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96ED0" w14:textId="70F81D17" w:rsidR="00B357AE" w:rsidRPr="00377CCF" w:rsidRDefault="00B357AE" w:rsidP="0066501E">
      <w:pPr>
        <w:spacing w:line="360" w:lineRule="auto"/>
        <w:rPr>
          <w:rFonts w:cstheme="minorHAnsi"/>
          <w:b/>
          <w:bCs/>
          <w:sz w:val="28"/>
          <w:szCs w:val="28"/>
        </w:rPr>
      </w:pPr>
      <w:r w:rsidRPr="00377CCF">
        <w:rPr>
          <w:rFonts w:cstheme="minorHAnsi"/>
          <w:b/>
          <w:bCs/>
          <w:sz w:val="28"/>
          <w:szCs w:val="28"/>
        </w:rPr>
        <w:t>Z</w:t>
      </w:r>
      <w:r w:rsidR="009C707C" w:rsidRPr="00377CCF">
        <w:rPr>
          <w:rFonts w:cstheme="minorHAnsi"/>
          <w:b/>
          <w:bCs/>
          <w:sz w:val="28"/>
          <w:szCs w:val="28"/>
        </w:rPr>
        <w:t xml:space="preserve">onulin </w:t>
      </w:r>
      <w:r w:rsidRPr="00377CCF">
        <w:rPr>
          <w:rFonts w:cstheme="minorHAnsi"/>
          <w:b/>
          <w:bCs/>
          <w:sz w:val="28"/>
          <w:szCs w:val="28"/>
        </w:rPr>
        <w:t xml:space="preserve">and </w:t>
      </w:r>
      <w:r w:rsidR="009C707C" w:rsidRPr="00377CCF">
        <w:rPr>
          <w:rFonts w:cstheme="minorHAnsi"/>
          <w:b/>
          <w:bCs/>
          <w:sz w:val="28"/>
          <w:szCs w:val="28"/>
        </w:rPr>
        <w:t>blood-brain barrier permeability</w:t>
      </w:r>
      <w:r w:rsidR="00DC33E1">
        <w:rPr>
          <w:rFonts w:cstheme="minorHAnsi"/>
          <w:b/>
          <w:bCs/>
          <w:sz w:val="28"/>
          <w:szCs w:val="28"/>
        </w:rPr>
        <w:t xml:space="preserve"> are di</w:t>
      </w:r>
      <w:r w:rsidRPr="00377CCF">
        <w:rPr>
          <w:rFonts w:cstheme="minorHAnsi"/>
          <w:b/>
          <w:bCs/>
          <w:sz w:val="28"/>
          <w:szCs w:val="28"/>
        </w:rPr>
        <w:t>ssociated in humans</w:t>
      </w:r>
    </w:p>
    <w:p w14:paraId="6650291B" w14:textId="4841053C" w:rsidR="00593403" w:rsidRPr="00377CCF" w:rsidRDefault="002E419B" w:rsidP="0066501E">
      <w:pPr>
        <w:spacing w:line="360" w:lineRule="auto"/>
        <w:rPr>
          <w:rStyle w:val="Emphasis"/>
          <w:rFonts w:cstheme="minorHAnsi"/>
          <w:i w:val="0"/>
          <w:sz w:val="24"/>
          <w:szCs w:val="24"/>
        </w:rPr>
      </w:pPr>
      <w:r w:rsidRPr="00377CCF">
        <w:rPr>
          <w:i/>
        </w:rPr>
        <w:t>Letter-to-Editor</w:t>
      </w:r>
    </w:p>
    <w:p w14:paraId="002C08BC" w14:textId="5591D11F" w:rsidR="008F771E" w:rsidRPr="00377CCF" w:rsidRDefault="008F771E" w:rsidP="0066501E">
      <w:pPr>
        <w:spacing w:line="360" w:lineRule="auto"/>
        <w:rPr>
          <w:rStyle w:val="Emphasis"/>
          <w:rFonts w:cstheme="minorHAnsi"/>
          <w:i w:val="0"/>
          <w:sz w:val="24"/>
          <w:szCs w:val="24"/>
        </w:rPr>
      </w:pPr>
      <w:r w:rsidRPr="00377CCF">
        <w:rPr>
          <w:rStyle w:val="Emphasis"/>
          <w:rFonts w:cstheme="minorHAnsi"/>
          <w:i w:val="0"/>
          <w:sz w:val="24"/>
          <w:szCs w:val="24"/>
        </w:rPr>
        <w:t>Charlotte M. Stuart</w:t>
      </w:r>
      <w:r w:rsidRPr="00377CCF">
        <w:rPr>
          <w:rStyle w:val="Emphasis"/>
          <w:rFonts w:cstheme="minorHAnsi"/>
          <w:i w:val="0"/>
          <w:sz w:val="24"/>
          <w:szCs w:val="24"/>
          <w:vertAlign w:val="superscript"/>
        </w:rPr>
        <w:t>1</w:t>
      </w:r>
      <w:r w:rsidRPr="00377CCF">
        <w:rPr>
          <w:rStyle w:val="Emphasis"/>
          <w:rFonts w:cstheme="minorHAnsi"/>
          <w:i w:val="0"/>
          <w:sz w:val="24"/>
          <w:szCs w:val="24"/>
        </w:rPr>
        <w:t>, Aravinthan Varatharaj</w:t>
      </w:r>
      <w:r w:rsidRPr="00377CCF">
        <w:rPr>
          <w:rStyle w:val="Emphasis"/>
          <w:rFonts w:cstheme="minorHAnsi"/>
          <w:i w:val="0"/>
          <w:sz w:val="24"/>
          <w:szCs w:val="24"/>
          <w:vertAlign w:val="superscript"/>
        </w:rPr>
        <w:t>1,2</w:t>
      </w:r>
      <w:r w:rsidRPr="00377CCF">
        <w:rPr>
          <w:rStyle w:val="Emphasis"/>
          <w:rFonts w:cstheme="minorHAnsi"/>
          <w:i w:val="0"/>
          <w:sz w:val="24"/>
          <w:szCs w:val="24"/>
        </w:rPr>
        <w:t>,</w:t>
      </w:r>
      <w:r w:rsidR="00352BB6" w:rsidRPr="00377CCF">
        <w:rPr>
          <w:rStyle w:val="Emphasis"/>
          <w:rFonts w:cstheme="minorHAnsi"/>
          <w:i w:val="0"/>
          <w:sz w:val="24"/>
          <w:szCs w:val="24"/>
        </w:rPr>
        <w:t xml:space="preserve"> </w:t>
      </w:r>
      <w:r w:rsidR="007C086D" w:rsidRPr="00377CCF">
        <w:rPr>
          <w:rStyle w:val="Emphasis"/>
          <w:rFonts w:cstheme="minorHAnsi"/>
          <w:i w:val="0"/>
          <w:sz w:val="24"/>
          <w:szCs w:val="24"/>
        </w:rPr>
        <w:t xml:space="preserve">Martin </w:t>
      </w:r>
      <w:r w:rsidR="0013708A" w:rsidRPr="00377CCF">
        <w:rPr>
          <w:rStyle w:val="Emphasis"/>
          <w:rFonts w:cstheme="minorHAnsi"/>
          <w:i w:val="0"/>
          <w:sz w:val="24"/>
          <w:szCs w:val="24"/>
        </w:rPr>
        <w:t xml:space="preserve">E. </w:t>
      </w:r>
      <w:r w:rsidR="007C086D" w:rsidRPr="00377CCF">
        <w:rPr>
          <w:rStyle w:val="Emphasis"/>
          <w:rFonts w:cstheme="minorHAnsi"/>
          <w:i w:val="0"/>
          <w:sz w:val="24"/>
          <w:szCs w:val="24"/>
        </w:rPr>
        <w:t>Winberg</w:t>
      </w:r>
      <w:r w:rsidR="00FC3856" w:rsidRPr="00377CCF">
        <w:rPr>
          <w:rFonts w:cstheme="minorHAnsi"/>
          <w:sz w:val="24"/>
          <w:szCs w:val="24"/>
          <w:vertAlign w:val="superscript"/>
        </w:rPr>
        <w:t>3</w:t>
      </w:r>
      <w:r w:rsidR="00FC3856" w:rsidRPr="00377CCF">
        <w:rPr>
          <w:rStyle w:val="Emphasis"/>
          <w:rFonts w:cstheme="minorHAnsi"/>
          <w:i w:val="0"/>
          <w:sz w:val="24"/>
          <w:szCs w:val="24"/>
        </w:rPr>
        <w:t>,</w:t>
      </w:r>
      <w:r w:rsidR="001F5931" w:rsidRPr="00377CCF">
        <w:rPr>
          <w:rStyle w:val="Emphasis"/>
          <w:rFonts w:cstheme="minorHAnsi"/>
          <w:i w:val="0"/>
          <w:sz w:val="24"/>
          <w:szCs w:val="24"/>
        </w:rPr>
        <w:t xml:space="preserve"> Pascale Galea</w:t>
      </w:r>
      <w:r w:rsidR="001F5931" w:rsidRPr="00377CCF">
        <w:rPr>
          <w:rStyle w:val="Emphasis"/>
          <w:rFonts w:cstheme="minorHAnsi"/>
          <w:i w:val="0"/>
          <w:sz w:val="24"/>
          <w:szCs w:val="24"/>
          <w:vertAlign w:val="superscript"/>
        </w:rPr>
        <w:t>4</w:t>
      </w:r>
      <w:r w:rsidR="001F5931" w:rsidRPr="00377CCF">
        <w:rPr>
          <w:rStyle w:val="Emphasis"/>
          <w:rFonts w:cstheme="minorHAnsi"/>
          <w:i w:val="0"/>
          <w:sz w:val="24"/>
          <w:szCs w:val="24"/>
        </w:rPr>
        <w:t>,</w:t>
      </w:r>
      <w:r w:rsidR="00FC3856" w:rsidRPr="00377CCF">
        <w:rPr>
          <w:rFonts w:cstheme="minorHAnsi"/>
          <w:i/>
          <w:sz w:val="24"/>
          <w:szCs w:val="24"/>
          <w:vertAlign w:val="superscript"/>
        </w:rPr>
        <w:t xml:space="preserve"> </w:t>
      </w:r>
      <w:r w:rsidR="00FC3856" w:rsidRPr="00377CCF">
        <w:rPr>
          <w:rStyle w:val="Emphasis"/>
          <w:rFonts w:cstheme="minorHAnsi"/>
          <w:i w:val="0"/>
          <w:sz w:val="24"/>
          <w:szCs w:val="24"/>
        </w:rPr>
        <w:t xml:space="preserve">Henrik </w:t>
      </w:r>
      <w:r w:rsidR="007D17B6" w:rsidRPr="00377CCF">
        <w:rPr>
          <w:rStyle w:val="Emphasis"/>
          <w:rFonts w:cstheme="minorHAnsi"/>
          <w:i w:val="0"/>
          <w:sz w:val="24"/>
          <w:szCs w:val="24"/>
        </w:rPr>
        <w:t xml:space="preserve">B.W. </w:t>
      </w:r>
      <w:r w:rsidR="00FC3856" w:rsidRPr="00377CCF">
        <w:rPr>
          <w:rStyle w:val="Emphasis"/>
          <w:rFonts w:cstheme="minorHAnsi"/>
          <w:i w:val="0"/>
          <w:sz w:val="24"/>
          <w:szCs w:val="24"/>
        </w:rPr>
        <w:t>Larsson</w:t>
      </w:r>
      <w:r w:rsidR="00AD683E" w:rsidRPr="00377CCF">
        <w:rPr>
          <w:rStyle w:val="Emphasis"/>
          <w:rFonts w:cstheme="minorHAnsi"/>
          <w:i w:val="0"/>
          <w:sz w:val="24"/>
          <w:szCs w:val="24"/>
          <w:vertAlign w:val="superscript"/>
        </w:rPr>
        <w:t>5</w:t>
      </w:r>
      <w:r w:rsidR="00FC3856" w:rsidRPr="00377CCF">
        <w:rPr>
          <w:rStyle w:val="Emphasis"/>
          <w:rFonts w:cstheme="minorHAnsi"/>
          <w:i w:val="0"/>
          <w:sz w:val="24"/>
          <w:szCs w:val="24"/>
        </w:rPr>
        <w:t xml:space="preserve">, Stig </w:t>
      </w:r>
      <w:r w:rsidR="00C52F26">
        <w:rPr>
          <w:rStyle w:val="Emphasis"/>
          <w:rFonts w:cstheme="minorHAnsi"/>
          <w:i w:val="0"/>
          <w:sz w:val="24"/>
          <w:szCs w:val="24"/>
        </w:rPr>
        <w:t xml:space="preserve">P. </w:t>
      </w:r>
      <w:r w:rsidR="00FC3856" w:rsidRPr="00377CCF">
        <w:rPr>
          <w:rStyle w:val="Emphasis"/>
          <w:rFonts w:cstheme="minorHAnsi"/>
          <w:i w:val="0"/>
          <w:sz w:val="24"/>
          <w:szCs w:val="24"/>
        </w:rPr>
        <w:t>Cramer</w:t>
      </w:r>
      <w:r w:rsidR="00AD683E" w:rsidRPr="00377CCF">
        <w:rPr>
          <w:rStyle w:val="Emphasis"/>
          <w:rFonts w:cstheme="minorHAnsi"/>
          <w:i w:val="0"/>
          <w:sz w:val="24"/>
          <w:szCs w:val="24"/>
          <w:vertAlign w:val="superscript"/>
        </w:rPr>
        <w:t>5</w:t>
      </w:r>
      <w:r w:rsidR="00FC3856" w:rsidRPr="00377CCF">
        <w:rPr>
          <w:rStyle w:val="Emphasis"/>
          <w:rFonts w:cstheme="minorHAnsi"/>
          <w:i w:val="0"/>
          <w:sz w:val="24"/>
          <w:szCs w:val="24"/>
        </w:rPr>
        <w:t>,</w:t>
      </w:r>
      <w:r w:rsidR="00FC3856" w:rsidRPr="00377CCF">
        <w:rPr>
          <w:rStyle w:val="Emphasis"/>
          <w:rFonts w:cstheme="minorHAnsi"/>
          <w:sz w:val="24"/>
          <w:szCs w:val="24"/>
        </w:rPr>
        <w:t xml:space="preserve"> </w:t>
      </w:r>
      <w:r w:rsidR="00352BB6" w:rsidRPr="00377CCF">
        <w:rPr>
          <w:rFonts w:cstheme="minorHAnsi"/>
          <w:iCs/>
          <w:sz w:val="24"/>
          <w:szCs w:val="24"/>
        </w:rPr>
        <w:t>Alessio Fasano</w:t>
      </w:r>
      <w:r w:rsidR="00AD683E" w:rsidRPr="00377CCF">
        <w:rPr>
          <w:rStyle w:val="Emphasis"/>
          <w:rFonts w:cstheme="minorHAnsi"/>
          <w:i w:val="0"/>
          <w:iCs w:val="0"/>
          <w:sz w:val="24"/>
          <w:szCs w:val="24"/>
          <w:vertAlign w:val="superscript"/>
        </w:rPr>
        <w:t>6</w:t>
      </w:r>
      <w:r w:rsidR="00352BB6" w:rsidRPr="00377CCF">
        <w:rPr>
          <w:rFonts w:cstheme="minorHAnsi"/>
          <w:i/>
          <w:sz w:val="24"/>
          <w:szCs w:val="24"/>
        </w:rPr>
        <w:t xml:space="preserve">, </w:t>
      </w:r>
      <w:r w:rsidR="00A439F0" w:rsidRPr="00377CCF">
        <w:rPr>
          <w:rStyle w:val="Emphasis"/>
          <w:rFonts w:cstheme="minorHAnsi"/>
          <w:i w:val="0"/>
          <w:sz w:val="24"/>
          <w:szCs w:val="24"/>
        </w:rPr>
        <w:t>Zaynah Maherally</w:t>
      </w:r>
      <w:r w:rsidR="00AD683E" w:rsidRPr="00377CCF">
        <w:rPr>
          <w:rStyle w:val="Emphasis"/>
          <w:rFonts w:cstheme="minorHAnsi"/>
          <w:i w:val="0"/>
          <w:sz w:val="24"/>
          <w:szCs w:val="24"/>
          <w:vertAlign w:val="superscript"/>
        </w:rPr>
        <w:t>7</w:t>
      </w:r>
      <w:r w:rsidR="00A439F0" w:rsidRPr="00377CCF">
        <w:rPr>
          <w:rStyle w:val="Emphasis"/>
          <w:rFonts w:cstheme="minorHAnsi"/>
          <w:i w:val="0"/>
          <w:sz w:val="24"/>
          <w:szCs w:val="24"/>
        </w:rPr>
        <w:t>,</w:t>
      </w:r>
      <w:r w:rsidR="00352BB6" w:rsidRPr="00377CCF">
        <w:rPr>
          <w:rFonts w:cstheme="minorHAnsi"/>
          <w:sz w:val="24"/>
          <w:szCs w:val="24"/>
        </w:rPr>
        <w:t xml:space="preserve"> </w:t>
      </w:r>
      <w:r w:rsidR="00B877EC" w:rsidRPr="00377CCF">
        <w:rPr>
          <w:rFonts w:cstheme="minorHAnsi"/>
          <w:iCs/>
          <w:sz w:val="24"/>
          <w:szCs w:val="24"/>
        </w:rPr>
        <w:t>Geoffrey J. Pilkington</w:t>
      </w:r>
      <w:r w:rsidR="00B877EC" w:rsidRPr="00377CCF">
        <w:rPr>
          <w:rStyle w:val="Emphasis"/>
          <w:rFonts w:cstheme="minorHAnsi"/>
          <w:i w:val="0"/>
          <w:sz w:val="24"/>
          <w:szCs w:val="24"/>
          <w:vertAlign w:val="superscript"/>
        </w:rPr>
        <w:t>7</w:t>
      </w:r>
      <w:r w:rsidR="00B877EC" w:rsidRPr="00377CCF">
        <w:rPr>
          <w:rStyle w:val="Emphasis"/>
          <w:rFonts w:cstheme="minorHAnsi"/>
          <w:i w:val="0"/>
          <w:sz w:val="24"/>
          <w:szCs w:val="24"/>
        </w:rPr>
        <w:t xml:space="preserve">, </w:t>
      </w:r>
      <w:r w:rsidR="00352BB6" w:rsidRPr="00377CCF">
        <w:rPr>
          <w:rStyle w:val="Emphasis"/>
          <w:rFonts w:cstheme="minorHAnsi"/>
          <w:i w:val="0"/>
          <w:sz w:val="24"/>
          <w:szCs w:val="24"/>
        </w:rPr>
        <w:t xml:space="preserve">Åsa </w:t>
      </w:r>
      <w:r w:rsidR="0013708A" w:rsidRPr="00377CCF">
        <w:rPr>
          <w:rStyle w:val="Emphasis"/>
          <w:rFonts w:cstheme="minorHAnsi"/>
          <w:i w:val="0"/>
          <w:sz w:val="24"/>
          <w:szCs w:val="24"/>
        </w:rPr>
        <w:t xml:space="preserve">V </w:t>
      </w:r>
      <w:r w:rsidR="00352BB6" w:rsidRPr="00377CCF">
        <w:rPr>
          <w:rStyle w:val="Emphasis"/>
          <w:rFonts w:cstheme="minorHAnsi"/>
          <w:i w:val="0"/>
          <w:sz w:val="24"/>
          <w:szCs w:val="24"/>
        </w:rPr>
        <w:t>Keita</w:t>
      </w:r>
      <w:r w:rsidR="00352BB6" w:rsidRPr="00377CCF">
        <w:rPr>
          <w:rFonts w:cstheme="minorHAnsi"/>
          <w:sz w:val="24"/>
          <w:szCs w:val="24"/>
          <w:vertAlign w:val="superscript"/>
        </w:rPr>
        <w:t>3</w:t>
      </w:r>
      <w:r w:rsidR="00352BB6" w:rsidRPr="00377CCF">
        <w:rPr>
          <w:rFonts w:cstheme="minorHAnsi"/>
          <w:i/>
          <w:sz w:val="24"/>
          <w:szCs w:val="24"/>
        </w:rPr>
        <w:t>,</w:t>
      </w:r>
      <w:r w:rsidR="00A439F0" w:rsidRPr="00377CCF">
        <w:rPr>
          <w:rStyle w:val="Emphasis"/>
          <w:rFonts w:cstheme="minorHAnsi"/>
          <w:i w:val="0"/>
          <w:sz w:val="24"/>
          <w:szCs w:val="24"/>
        </w:rPr>
        <w:t xml:space="preserve"> </w:t>
      </w:r>
      <w:r w:rsidRPr="00377CCF">
        <w:rPr>
          <w:rStyle w:val="Emphasis"/>
          <w:rFonts w:cstheme="minorHAnsi"/>
          <w:i w:val="0"/>
          <w:sz w:val="24"/>
          <w:szCs w:val="24"/>
        </w:rPr>
        <w:t>Ian Galea</w:t>
      </w:r>
      <w:r w:rsidRPr="00377CCF">
        <w:rPr>
          <w:rStyle w:val="Emphasis"/>
          <w:rFonts w:cstheme="minorHAnsi"/>
          <w:i w:val="0"/>
          <w:sz w:val="24"/>
          <w:szCs w:val="24"/>
          <w:vertAlign w:val="superscript"/>
        </w:rPr>
        <w:t>1,2</w:t>
      </w:r>
    </w:p>
    <w:p w14:paraId="11AF7E84" w14:textId="77777777" w:rsidR="00593403" w:rsidRPr="00377CCF" w:rsidRDefault="00593403" w:rsidP="008701E6">
      <w:pPr>
        <w:spacing w:after="0" w:line="360" w:lineRule="auto"/>
        <w:rPr>
          <w:rFonts w:cstheme="minorHAnsi"/>
          <w:sz w:val="24"/>
          <w:szCs w:val="24"/>
          <w:vertAlign w:val="superscript"/>
        </w:rPr>
      </w:pPr>
    </w:p>
    <w:p w14:paraId="3457B305" w14:textId="13B13E4B" w:rsidR="008F771E" w:rsidRPr="00377CCF" w:rsidRDefault="008F771E" w:rsidP="008701E6">
      <w:pPr>
        <w:spacing w:after="0" w:line="360" w:lineRule="auto"/>
        <w:rPr>
          <w:rFonts w:cstheme="minorHAnsi"/>
          <w:sz w:val="24"/>
          <w:szCs w:val="24"/>
        </w:rPr>
      </w:pPr>
      <w:r w:rsidRPr="00377CCF">
        <w:rPr>
          <w:rFonts w:cstheme="minorHAnsi"/>
          <w:sz w:val="24"/>
          <w:szCs w:val="24"/>
          <w:vertAlign w:val="superscript"/>
        </w:rPr>
        <w:t>1</w:t>
      </w:r>
      <w:r w:rsidRPr="00377CCF">
        <w:rPr>
          <w:rFonts w:cstheme="minorHAnsi"/>
          <w:sz w:val="24"/>
          <w:szCs w:val="24"/>
        </w:rPr>
        <w:t xml:space="preserve"> Clinical Neurosciences, Clinical and Experimental Sciences, Faculty of Medicine, University of Southampton, UK</w:t>
      </w:r>
    </w:p>
    <w:p w14:paraId="237B8C6E" w14:textId="312D861C" w:rsidR="008F771E" w:rsidRPr="00377CCF" w:rsidRDefault="008F771E" w:rsidP="008701E6">
      <w:pPr>
        <w:spacing w:after="0" w:line="360" w:lineRule="auto"/>
        <w:rPr>
          <w:rFonts w:cstheme="minorHAnsi"/>
          <w:sz w:val="24"/>
          <w:szCs w:val="24"/>
        </w:rPr>
      </w:pPr>
      <w:r w:rsidRPr="00377CCF">
        <w:rPr>
          <w:rFonts w:cstheme="minorHAnsi"/>
          <w:sz w:val="24"/>
          <w:szCs w:val="24"/>
          <w:vertAlign w:val="superscript"/>
        </w:rPr>
        <w:t>2</w:t>
      </w:r>
      <w:r w:rsidRPr="00377CCF">
        <w:rPr>
          <w:rFonts w:cstheme="minorHAnsi"/>
          <w:sz w:val="24"/>
          <w:szCs w:val="24"/>
        </w:rPr>
        <w:t xml:space="preserve"> Wessex Neurological Centre, University Hospital Southampton NHS Foundation Trust, UK</w:t>
      </w:r>
    </w:p>
    <w:p w14:paraId="55558ED1" w14:textId="2F93620C" w:rsidR="00BD444B" w:rsidRPr="00377CCF" w:rsidRDefault="009C2C40" w:rsidP="00EF17AA">
      <w:pPr>
        <w:pStyle w:val="xxmsonormal"/>
        <w:spacing w:line="360" w:lineRule="auto"/>
        <w:rPr>
          <w:rFonts w:asciiTheme="minorHAnsi" w:hAnsiTheme="minorHAnsi" w:cstheme="minorHAnsi"/>
          <w:lang w:eastAsia="en-US"/>
        </w:rPr>
      </w:pPr>
      <w:r w:rsidRPr="00377CCF">
        <w:rPr>
          <w:rFonts w:asciiTheme="minorHAnsi" w:hAnsiTheme="minorHAnsi" w:cstheme="minorHAnsi"/>
          <w:vertAlign w:val="superscript"/>
          <w:lang w:eastAsia="en-US"/>
        </w:rPr>
        <w:t xml:space="preserve">3 </w:t>
      </w:r>
      <w:r w:rsidR="00BD444B" w:rsidRPr="00377CCF">
        <w:rPr>
          <w:rFonts w:asciiTheme="minorHAnsi" w:hAnsiTheme="minorHAnsi" w:cstheme="minorHAnsi"/>
          <w:lang w:eastAsia="en-US"/>
        </w:rPr>
        <w:t>Department of Biomedical and Clinical Sciences,</w:t>
      </w:r>
      <w:r w:rsidR="00FD1634" w:rsidRPr="00377CCF">
        <w:rPr>
          <w:rFonts w:asciiTheme="minorHAnsi" w:hAnsiTheme="minorHAnsi" w:cstheme="minorHAnsi"/>
          <w:lang w:eastAsia="en-US"/>
        </w:rPr>
        <w:t xml:space="preserve"> </w:t>
      </w:r>
      <w:r w:rsidR="0013708A" w:rsidRPr="00377CCF">
        <w:rPr>
          <w:rFonts w:asciiTheme="minorHAnsi" w:hAnsiTheme="minorHAnsi" w:cstheme="minorHAnsi"/>
          <w:lang w:eastAsia="en-US"/>
        </w:rPr>
        <w:t>Linköping University, 58185 Linköping, Sweden</w:t>
      </w:r>
    </w:p>
    <w:p w14:paraId="23CA65C0" w14:textId="77777777" w:rsidR="001F5931" w:rsidRPr="00377CCF" w:rsidRDefault="001F5931" w:rsidP="001F5931">
      <w:pPr>
        <w:pStyle w:val="xxmsonormal"/>
        <w:spacing w:line="360" w:lineRule="auto"/>
        <w:rPr>
          <w:rFonts w:asciiTheme="minorHAnsi" w:hAnsiTheme="minorHAnsi" w:cstheme="minorHAnsi"/>
          <w:lang w:eastAsia="en-US"/>
        </w:rPr>
      </w:pPr>
      <w:r w:rsidRPr="00377CCF">
        <w:rPr>
          <w:rFonts w:asciiTheme="minorHAnsi" w:hAnsiTheme="minorHAnsi" w:cstheme="minorHAnsi"/>
          <w:vertAlign w:val="superscript"/>
          <w:lang w:eastAsia="en-US"/>
        </w:rPr>
        <w:t>4</w:t>
      </w:r>
      <w:r w:rsidRPr="00377CCF">
        <w:rPr>
          <w:rFonts w:asciiTheme="minorHAnsi" w:hAnsiTheme="minorHAnsi" w:cstheme="minorHAnsi"/>
          <w:lang w:eastAsia="en-US"/>
        </w:rPr>
        <w:t xml:space="preserve"> Biomarker Discovery Unit, Bio-Rad, Montpellier, France</w:t>
      </w:r>
    </w:p>
    <w:p w14:paraId="6A43C9F9" w14:textId="0A697C79" w:rsidR="00A439F0" w:rsidRPr="00377CCF" w:rsidRDefault="00AD683E" w:rsidP="00FC466F">
      <w:pPr>
        <w:pStyle w:val="xxmsonormal"/>
        <w:spacing w:line="360" w:lineRule="auto"/>
        <w:rPr>
          <w:rFonts w:asciiTheme="minorHAnsi" w:hAnsiTheme="minorHAnsi" w:cstheme="minorHAnsi"/>
          <w:lang w:eastAsia="en-US"/>
        </w:rPr>
      </w:pPr>
      <w:r w:rsidRPr="00377CCF">
        <w:rPr>
          <w:rFonts w:asciiTheme="minorHAnsi" w:hAnsiTheme="minorHAnsi" w:cstheme="minorHAnsi"/>
          <w:vertAlign w:val="superscript"/>
          <w:lang w:eastAsia="en-US"/>
        </w:rPr>
        <w:t>5</w:t>
      </w:r>
      <w:r w:rsidR="00FA4370" w:rsidRPr="00377CCF">
        <w:rPr>
          <w:rFonts w:asciiTheme="minorHAnsi" w:hAnsiTheme="minorHAnsi" w:cstheme="minorHAnsi"/>
          <w:vertAlign w:val="superscript"/>
          <w:lang w:eastAsia="en-US"/>
        </w:rPr>
        <w:t xml:space="preserve"> </w:t>
      </w:r>
      <w:r w:rsidR="00AC1A00" w:rsidRPr="00377CCF">
        <w:rPr>
          <w:rFonts w:asciiTheme="minorHAnsi" w:hAnsiTheme="minorHAnsi" w:cstheme="minorHAnsi"/>
          <w:lang w:eastAsia="en-US"/>
        </w:rPr>
        <w:t>Functional Imaging Unit, Department of Clinical Physiology</w:t>
      </w:r>
      <w:r w:rsidR="007D17B6" w:rsidRPr="00377CCF">
        <w:rPr>
          <w:rFonts w:asciiTheme="minorHAnsi" w:hAnsiTheme="minorHAnsi" w:cstheme="minorHAnsi"/>
          <w:lang w:eastAsia="en-US"/>
        </w:rPr>
        <w:t xml:space="preserve"> and</w:t>
      </w:r>
      <w:r w:rsidR="00AC1A00" w:rsidRPr="00377CCF">
        <w:rPr>
          <w:rFonts w:asciiTheme="minorHAnsi" w:hAnsiTheme="minorHAnsi" w:cstheme="minorHAnsi"/>
          <w:lang w:eastAsia="en-US"/>
        </w:rPr>
        <w:t xml:space="preserve"> Nuclear Medicine, Rigshospitalet, Copenhagen, Denmark.</w:t>
      </w:r>
    </w:p>
    <w:p w14:paraId="1C195C9D" w14:textId="78E93117" w:rsidR="00FA4370" w:rsidRPr="00377CCF" w:rsidRDefault="00AD683E" w:rsidP="00A24965">
      <w:pPr>
        <w:pStyle w:val="xxmsonormal"/>
        <w:spacing w:line="360" w:lineRule="auto"/>
        <w:rPr>
          <w:rFonts w:asciiTheme="minorHAnsi" w:hAnsiTheme="minorHAnsi" w:cstheme="minorHAnsi"/>
          <w:lang w:eastAsia="en-US"/>
        </w:rPr>
      </w:pPr>
      <w:r w:rsidRPr="00377CCF">
        <w:rPr>
          <w:rFonts w:asciiTheme="minorHAnsi" w:hAnsiTheme="minorHAnsi" w:cstheme="minorHAnsi"/>
          <w:vertAlign w:val="superscript"/>
          <w:lang w:eastAsia="en-US"/>
        </w:rPr>
        <w:t>6</w:t>
      </w:r>
      <w:r w:rsidR="00FA4370" w:rsidRPr="00377CCF">
        <w:rPr>
          <w:rFonts w:asciiTheme="minorHAnsi" w:hAnsiTheme="minorHAnsi" w:cstheme="minorHAnsi"/>
          <w:lang w:eastAsia="en-US"/>
        </w:rPr>
        <w:t xml:space="preserve"> </w:t>
      </w:r>
      <w:r w:rsidR="00AC1A00" w:rsidRPr="00377CCF">
        <w:rPr>
          <w:rFonts w:asciiTheme="minorHAnsi" w:hAnsiTheme="minorHAnsi" w:cstheme="minorHAnsi"/>
          <w:lang w:eastAsia="en-US"/>
        </w:rPr>
        <w:t>Cent</w:t>
      </w:r>
      <w:r w:rsidRPr="00377CCF">
        <w:rPr>
          <w:rFonts w:asciiTheme="minorHAnsi" w:hAnsiTheme="minorHAnsi" w:cstheme="minorHAnsi"/>
          <w:lang w:eastAsia="en-US"/>
        </w:rPr>
        <w:t>re</w:t>
      </w:r>
      <w:r w:rsidR="00AC1A00" w:rsidRPr="00377CCF">
        <w:rPr>
          <w:rFonts w:asciiTheme="minorHAnsi" w:hAnsiTheme="minorHAnsi" w:cstheme="minorHAnsi"/>
          <w:lang w:eastAsia="en-US"/>
        </w:rPr>
        <w:t xml:space="preserve"> for Celiac Research and Treatment, Massachusetts General Hospital, Boston, USA</w:t>
      </w:r>
    </w:p>
    <w:p w14:paraId="3A7EB644" w14:textId="250D4508" w:rsidR="00BD444B" w:rsidRPr="00377CCF" w:rsidRDefault="00AD683E" w:rsidP="008701E6">
      <w:pPr>
        <w:spacing w:after="0" w:line="360" w:lineRule="auto"/>
        <w:rPr>
          <w:rFonts w:cstheme="minorHAnsi"/>
          <w:sz w:val="24"/>
          <w:szCs w:val="24"/>
        </w:rPr>
      </w:pPr>
      <w:r w:rsidRPr="00377CCF">
        <w:rPr>
          <w:rFonts w:cstheme="minorHAnsi"/>
          <w:sz w:val="24"/>
          <w:szCs w:val="24"/>
          <w:vertAlign w:val="superscript"/>
        </w:rPr>
        <w:t>7</w:t>
      </w:r>
      <w:r w:rsidR="00A439F0" w:rsidRPr="00377CCF">
        <w:rPr>
          <w:rFonts w:cstheme="minorHAnsi"/>
          <w:sz w:val="24"/>
          <w:szCs w:val="24"/>
          <w:vertAlign w:val="superscript"/>
        </w:rPr>
        <w:t xml:space="preserve"> </w:t>
      </w:r>
      <w:r w:rsidR="0013553A" w:rsidRPr="00377CCF">
        <w:rPr>
          <w:rFonts w:cstheme="minorHAnsi"/>
          <w:sz w:val="24"/>
          <w:szCs w:val="24"/>
        </w:rPr>
        <w:t>Cellular and Molecular Neuro-Oncology Group, University of Portsmouth, UK</w:t>
      </w:r>
    </w:p>
    <w:p w14:paraId="32161291" w14:textId="12B9665B" w:rsidR="00942DDB" w:rsidRPr="00377CCF" w:rsidRDefault="00942DDB" w:rsidP="0066501E">
      <w:pPr>
        <w:spacing w:line="360" w:lineRule="auto"/>
        <w:rPr>
          <w:rFonts w:cstheme="minorHAnsi"/>
          <w:sz w:val="24"/>
          <w:szCs w:val="24"/>
        </w:rPr>
      </w:pPr>
    </w:p>
    <w:p w14:paraId="6D9871B8" w14:textId="76491E83" w:rsidR="00E54522" w:rsidRPr="00377CCF" w:rsidRDefault="00E54522" w:rsidP="0066501E">
      <w:pPr>
        <w:spacing w:line="360" w:lineRule="auto"/>
        <w:rPr>
          <w:rFonts w:cstheme="minorHAnsi"/>
          <w:sz w:val="24"/>
          <w:szCs w:val="24"/>
        </w:rPr>
      </w:pPr>
      <w:r w:rsidRPr="00377CCF">
        <w:rPr>
          <w:rFonts w:cstheme="minorHAnsi"/>
          <w:b/>
          <w:sz w:val="24"/>
          <w:szCs w:val="24"/>
        </w:rPr>
        <w:t>Runni</w:t>
      </w:r>
      <w:r w:rsidR="00593403" w:rsidRPr="00377CCF">
        <w:rPr>
          <w:rFonts w:cstheme="minorHAnsi"/>
          <w:b/>
          <w:sz w:val="24"/>
          <w:szCs w:val="24"/>
        </w:rPr>
        <w:t>ng title:</w:t>
      </w:r>
      <w:r w:rsidR="00593403" w:rsidRPr="00377CCF">
        <w:rPr>
          <w:rFonts w:cstheme="minorHAnsi"/>
          <w:sz w:val="24"/>
          <w:szCs w:val="24"/>
        </w:rPr>
        <w:t xml:space="preserve"> </w:t>
      </w:r>
      <w:r w:rsidRPr="00377CCF">
        <w:rPr>
          <w:rFonts w:cstheme="minorHAnsi"/>
          <w:sz w:val="24"/>
          <w:szCs w:val="24"/>
        </w:rPr>
        <w:t>Zonulin at the blood-brain barrier</w:t>
      </w:r>
    </w:p>
    <w:p w14:paraId="38B704FB" w14:textId="177A0318" w:rsidR="00772F91" w:rsidRPr="00377CCF" w:rsidRDefault="00772F91" w:rsidP="0066501E">
      <w:pPr>
        <w:spacing w:line="360" w:lineRule="auto"/>
        <w:rPr>
          <w:rFonts w:cstheme="minorHAnsi"/>
          <w:sz w:val="24"/>
          <w:szCs w:val="24"/>
        </w:rPr>
      </w:pPr>
      <w:r w:rsidRPr="00377CCF">
        <w:rPr>
          <w:rFonts w:cstheme="minorHAnsi"/>
          <w:b/>
          <w:sz w:val="24"/>
          <w:szCs w:val="24"/>
        </w:rPr>
        <w:t>Keywords:</w:t>
      </w:r>
      <w:r w:rsidRPr="00377CCF">
        <w:rPr>
          <w:rFonts w:cstheme="minorHAnsi"/>
          <w:sz w:val="24"/>
          <w:szCs w:val="24"/>
        </w:rPr>
        <w:t xml:space="preserve"> </w:t>
      </w:r>
      <w:r w:rsidR="00AD683E" w:rsidRPr="00377CCF">
        <w:rPr>
          <w:rFonts w:cstheme="minorHAnsi"/>
          <w:sz w:val="24"/>
          <w:szCs w:val="24"/>
        </w:rPr>
        <w:t>z</w:t>
      </w:r>
      <w:r w:rsidRPr="00377CCF">
        <w:rPr>
          <w:rFonts w:cstheme="minorHAnsi"/>
          <w:sz w:val="24"/>
          <w:szCs w:val="24"/>
        </w:rPr>
        <w:t xml:space="preserve">onulin, </w:t>
      </w:r>
      <w:r w:rsidR="00AD683E" w:rsidRPr="00377CCF">
        <w:rPr>
          <w:rFonts w:cstheme="minorHAnsi"/>
          <w:sz w:val="24"/>
          <w:szCs w:val="24"/>
        </w:rPr>
        <w:t>b</w:t>
      </w:r>
      <w:r w:rsidRPr="00377CCF">
        <w:rPr>
          <w:rFonts w:cstheme="minorHAnsi"/>
          <w:sz w:val="24"/>
          <w:szCs w:val="24"/>
        </w:rPr>
        <w:t>lood</w:t>
      </w:r>
      <w:r w:rsidR="00AD683E" w:rsidRPr="00377CCF">
        <w:rPr>
          <w:rFonts w:cstheme="minorHAnsi"/>
          <w:sz w:val="24"/>
          <w:szCs w:val="24"/>
        </w:rPr>
        <w:t>-</w:t>
      </w:r>
      <w:r w:rsidRPr="00377CCF">
        <w:rPr>
          <w:rFonts w:cstheme="minorHAnsi"/>
          <w:sz w:val="24"/>
          <w:szCs w:val="24"/>
        </w:rPr>
        <w:t>brain barrier</w:t>
      </w:r>
      <w:r w:rsidR="00AD683E" w:rsidRPr="00377CCF">
        <w:rPr>
          <w:rFonts w:cstheme="minorHAnsi"/>
          <w:sz w:val="24"/>
          <w:szCs w:val="24"/>
        </w:rPr>
        <w:t>,</w:t>
      </w:r>
      <w:r w:rsidR="00546140" w:rsidRPr="00377CCF">
        <w:rPr>
          <w:rFonts w:cstheme="minorHAnsi"/>
          <w:sz w:val="24"/>
          <w:szCs w:val="24"/>
        </w:rPr>
        <w:t xml:space="preserve"> permeability, </w:t>
      </w:r>
      <w:r w:rsidR="00AD683E" w:rsidRPr="00377CCF">
        <w:rPr>
          <w:rFonts w:cstheme="minorHAnsi"/>
          <w:sz w:val="24"/>
          <w:szCs w:val="24"/>
        </w:rPr>
        <w:t>h</w:t>
      </w:r>
      <w:r w:rsidR="00546140" w:rsidRPr="00377CCF">
        <w:rPr>
          <w:rFonts w:cstheme="minorHAnsi"/>
          <w:sz w:val="24"/>
          <w:szCs w:val="24"/>
        </w:rPr>
        <w:t>aptoglobin</w:t>
      </w:r>
    </w:p>
    <w:p w14:paraId="75ABF7C1" w14:textId="77777777" w:rsidR="00593403" w:rsidRPr="00377CCF" w:rsidRDefault="00836E4C" w:rsidP="00593403">
      <w:pPr>
        <w:spacing w:line="240" w:lineRule="auto"/>
        <w:rPr>
          <w:rFonts w:cstheme="minorHAnsi"/>
          <w:b/>
          <w:sz w:val="24"/>
          <w:szCs w:val="24"/>
        </w:rPr>
      </w:pPr>
      <w:r w:rsidRPr="00377CCF">
        <w:rPr>
          <w:rFonts w:cstheme="minorHAnsi"/>
          <w:b/>
          <w:sz w:val="24"/>
          <w:szCs w:val="24"/>
        </w:rPr>
        <w:t>Corresponding Author</w:t>
      </w:r>
    </w:p>
    <w:p w14:paraId="52526D5B" w14:textId="704DD9DD" w:rsidR="00593403" w:rsidRPr="00377CCF" w:rsidRDefault="008F771E" w:rsidP="00593403">
      <w:pPr>
        <w:spacing w:line="240" w:lineRule="auto"/>
        <w:rPr>
          <w:rStyle w:val="Hyperlink"/>
          <w:rFonts w:cstheme="minorHAnsi"/>
          <w:sz w:val="24"/>
          <w:szCs w:val="24"/>
        </w:rPr>
      </w:pPr>
      <w:r w:rsidRPr="00377CCF">
        <w:rPr>
          <w:rFonts w:cstheme="minorHAnsi"/>
          <w:sz w:val="24"/>
          <w:szCs w:val="24"/>
        </w:rPr>
        <w:t>Professor</w:t>
      </w:r>
      <w:r w:rsidR="00593403" w:rsidRPr="00377CCF">
        <w:rPr>
          <w:rFonts w:cstheme="minorHAnsi"/>
          <w:sz w:val="24"/>
          <w:szCs w:val="24"/>
        </w:rPr>
        <w:t xml:space="preserve"> Ian Galea, </w:t>
      </w:r>
      <w:r w:rsidR="00836E4C" w:rsidRPr="00377CCF">
        <w:rPr>
          <w:rFonts w:cstheme="minorHAnsi"/>
          <w:sz w:val="24"/>
          <w:szCs w:val="24"/>
        </w:rPr>
        <w:t xml:space="preserve">Professor in </w:t>
      </w:r>
      <w:r w:rsidR="00AD683E" w:rsidRPr="00377CCF">
        <w:rPr>
          <w:rFonts w:cstheme="minorHAnsi"/>
          <w:sz w:val="24"/>
          <w:szCs w:val="24"/>
        </w:rPr>
        <w:t xml:space="preserve">Clinical and </w:t>
      </w:r>
      <w:r w:rsidR="00836E4C" w:rsidRPr="00377CCF">
        <w:rPr>
          <w:rFonts w:cstheme="minorHAnsi"/>
          <w:sz w:val="24"/>
          <w:szCs w:val="24"/>
        </w:rPr>
        <w:t>Experimental Neurology</w:t>
      </w:r>
      <w:r w:rsidR="00593403" w:rsidRPr="00377CCF">
        <w:rPr>
          <w:rFonts w:cstheme="minorHAnsi"/>
          <w:sz w:val="24"/>
          <w:szCs w:val="24"/>
        </w:rPr>
        <w:t>,</w:t>
      </w:r>
      <w:bookmarkStart w:id="0" w:name="_Hlk94701619"/>
      <w:r w:rsidR="00593403" w:rsidRPr="00377CCF">
        <w:rPr>
          <w:rFonts w:cstheme="minorHAnsi"/>
          <w:sz w:val="24"/>
          <w:szCs w:val="24"/>
        </w:rPr>
        <w:t xml:space="preserve"> </w:t>
      </w:r>
      <w:r w:rsidR="00836E4C" w:rsidRPr="00377CCF">
        <w:rPr>
          <w:rFonts w:cstheme="minorHAnsi"/>
          <w:sz w:val="24"/>
          <w:szCs w:val="24"/>
        </w:rPr>
        <w:t>Clinical Neurosciences</w:t>
      </w:r>
      <w:r w:rsidR="00593403" w:rsidRPr="00377CCF">
        <w:rPr>
          <w:rFonts w:cstheme="minorHAnsi"/>
          <w:sz w:val="24"/>
          <w:szCs w:val="24"/>
        </w:rPr>
        <w:t xml:space="preserve">, </w:t>
      </w:r>
      <w:r w:rsidR="00836E4C" w:rsidRPr="00377CCF">
        <w:rPr>
          <w:rFonts w:cstheme="minorHAnsi"/>
          <w:sz w:val="24"/>
          <w:szCs w:val="24"/>
        </w:rPr>
        <w:t>Clinical &amp; Experimental Sciences</w:t>
      </w:r>
      <w:r w:rsidR="00593403" w:rsidRPr="00377CCF">
        <w:rPr>
          <w:rFonts w:cstheme="minorHAnsi"/>
          <w:sz w:val="24"/>
          <w:szCs w:val="24"/>
        </w:rPr>
        <w:t>,</w:t>
      </w:r>
      <w:bookmarkStart w:id="1" w:name="_Hlk94701652"/>
      <w:r w:rsidR="00593403" w:rsidRPr="00377CCF">
        <w:rPr>
          <w:rFonts w:cstheme="minorHAnsi"/>
          <w:sz w:val="24"/>
          <w:szCs w:val="24"/>
        </w:rPr>
        <w:t xml:space="preserve"> </w:t>
      </w:r>
      <w:r w:rsidR="00836E4C" w:rsidRPr="00377CCF">
        <w:rPr>
          <w:rFonts w:cstheme="minorHAnsi"/>
          <w:sz w:val="24"/>
          <w:szCs w:val="24"/>
        </w:rPr>
        <w:t>Faculty of Medicine, University of Southampton</w:t>
      </w:r>
      <w:r w:rsidR="00593403" w:rsidRPr="00377CCF">
        <w:rPr>
          <w:rFonts w:cstheme="minorHAnsi"/>
          <w:sz w:val="24"/>
          <w:szCs w:val="24"/>
        </w:rPr>
        <w:t>,</w:t>
      </w:r>
      <w:bookmarkEnd w:id="0"/>
      <w:bookmarkEnd w:id="1"/>
      <w:r w:rsidR="00593403" w:rsidRPr="00377CCF">
        <w:rPr>
          <w:rFonts w:cstheme="minorHAnsi"/>
          <w:sz w:val="24"/>
          <w:szCs w:val="24"/>
        </w:rPr>
        <w:t xml:space="preserve"> </w:t>
      </w:r>
      <w:r w:rsidR="00836E4C" w:rsidRPr="00377CCF">
        <w:rPr>
          <w:rFonts w:cstheme="minorHAnsi"/>
          <w:sz w:val="24"/>
          <w:szCs w:val="24"/>
        </w:rPr>
        <w:t>Mailpoint 806, Level D</w:t>
      </w:r>
      <w:r w:rsidR="00593403" w:rsidRPr="00377CCF">
        <w:rPr>
          <w:rFonts w:cstheme="minorHAnsi"/>
          <w:sz w:val="24"/>
          <w:szCs w:val="24"/>
        </w:rPr>
        <w:t xml:space="preserve">, </w:t>
      </w:r>
      <w:r w:rsidR="00836E4C" w:rsidRPr="00377CCF">
        <w:rPr>
          <w:rFonts w:cstheme="minorHAnsi"/>
          <w:sz w:val="24"/>
          <w:szCs w:val="24"/>
        </w:rPr>
        <w:t>Southampton General Hospital</w:t>
      </w:r>
      <w:r w:rsidR="00593403" w:rsidRPr="00377CCF">
        <w:rPr>
          <w:rFonts w:cstheme="minorHAnsi"/>
          <w:sz w:val="24"/>
          <w:szCs w:val="24"/>
        </w:rPr>
        <w:t xml:space="preserve">, </w:t>
      </w:r>
      <w:r w:rsidR="00836E4C" w:rsidRPr="00377CCF">
        <w:rPr>
          <w:rFonts w:cstheme="minorHAnsi"/>
          <w:sz w:val="24"/>
          <w:szCs w:val="24"/>
        </w:rPr>
        <w:t>Southampton</w:t>
      </w:r>
      <w:r w:rsidR="00A03F5B" w:rsidRPr="00377CCF">
        <w:rPr>
          <w:rFonts w:cstheme="minorHAnsi"/>
          <w:sz w:val="24"/>
          <w:szCs w:val="24"/>
        </w:rPr>
        <w:t>,</w:t>
      </w:r>
      <w:r w:rsidR="00836E4C" w:rsidRPr="00377CCF">
        <w:rPr>
          <w:rFonts w:cstheme="minorHAnsi"/>
          <w:sz w:val="24"/>
          <w:szCs w:val="24"/>
        </w:rPr>
        <w:t xml:space="preserve"> SO16 6YD</w:t>
      </w:r>
      <w:r w:rsidR="00593403" w:rsidRPr="00377CCF">
        <w:rPr>
          <w:rFonts w:cstheme="minorHAnsi"/>
          <w:sz w:val="24"/>
          <w:szCs w:val="24"/>
        </w:rPr>
        <w:t xml:space="preserve">, </w:t>
      </w:r>
      <w:r w:rsidR="00836E4C" w:rsidRPr="00377CCF">
        <w:rPr>
          <w:rFonts w:cstheme="minorHAnsi"/>
          <w:sz w:val="24"/>
          <w:szCs w:val="24"/>
        </w:rPr>
        <w:t>UK</w:t>
      </w:r>
      <w:r w:rsidR="00593403" w:rsidRPr="00377CCF">
        <w:rPr>
          <w:rFonts w:cstheme="minorHAnsi"/>
          <w:sz w:val="24"/>
          <w:szCs w:val="24"/>
        </w:rPr>
        <w:t xml:space="preserve">, </w:t>
      </w:r>
      <w:hyperlink r:id="rId11" w:history="1">
        <w:r w:rsidR="00836E4C" w:rsidRPr="00377CCF">
          <w:rPr>
            <w:rStyle w:val="Hyperlink"/>
            <w:rFonts w:cstheme="minorHAnsi"/>
            <w:sz w:val="24"/>
            <w:szCs w:val="24"/>
          </w:rPr>
          <w:t>i.galea@soton.ac.uk</w:t>
        </w:r>
      </w:hyperlink>
    </w:p>
    <w:p w14:paraId="6C3D16BA" w14:textId="77777777" w:rsidR="00593403" w:rsidRPr="00377CCF" w:rsidRDefault="00593403" w:rsidP="00593403">
      <w:pPr>
        <w:spacing w:after="0" w:line="240" w:lineRule="auto"/>
        <w:rPr>
          <w:rStyle w:val="Hyperlink"/>
          <w:rFonts w:cstheme="minorHAnsi"/>
          <w:sz w:val="24"/>
          <w:szCs w:val="24"/>
        </w:rPr>
      </w:pPr>
    </w:p>
    <w:p w14:paraId="57CB3E2C" w14:textId="623EBD48" w:rsidR="003A15F9" w:rsidRPr="00377CCF" w:rsidRDefault="003A15F9" w:rsidP="00593403">
      <w:pPr>
        <w:spacing w:line="240" w:lineRule="auto"/>
        <w:rPr>
          <w:rFonts w:cstheme="minorHAnsi"/>
          <w:bCs/>
          <w:sz w:val="24"/>
          <w:szCs w:val="24"/>
        </w:rPr>
      </w:pPr>
      <w:r w:rsidRPr="00377CCF">
        <w:rPr>
          <w:rFonts w:cstheme="minorHAnsi"/>
          <w:bCs/>
          <w:sz w:val="24"/>
          <w:szCs w:val="24"/>
        </w:rPr>
        <w:br w:type="page"/>
      </w:r>
    </w:p>
    <w:p w14:paraId="340CA7B9" w14:textId="1B2B0511" w:rsidR="00E941FD" w:rsidRPr="00377CCF" w:rsidRDefault="00CD2660" w:rsidP="008701E6">
      <w:pPr>
        <w:pStyle w:val="Heading1"/>
        <w:spacing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77CCF"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>Dear Editor,</w:t>
      </w:r>
    </w:p>
    <w:p w14:paraId="0246C9FD" w14:textId="77777777" w:rsidR="00CD2660" w:rsidRPr="00377CCF" w:rsidRDefault="00CD2660" w:rsidP="00471268">
      <w:pPr>
        <w:spacing w:line="360" w:lineRule="auto"/>
        <w:rPr>
          <w:rFonts w:cstheme="minorHAnsi"/>
          <w:bCs/>
          <w:sz w:val="24"/>
          <w:szCs w:val="24"/>
        </w:rPr>
      </w:pPr>
    </w:p>
    <w:p w14:paraId="660C30B0" w14:textId="403B815A" w:rsidR="004B55B5" w:rsidRPr="00377CCF" w:rsidRDefault="00471268" w:rsidP="004B55B5">
      <w:pPr>
        <w:spacing w:line="360" w:lineRule="auto"/>
        <w:rPr>
          <w:rFonts w:cstheme="minorHAnsi"/>
          <w:sz w:val="24"/>
          <w:szCs w:val="24"/>
        </w:rPr>
      </w:pPr>
      <w:r w:rsidRPr="00377CCF">
        <w:rPr>
          <w:rFonts w:cstheme="minorHAnsi"/>
          <w:bCs/>
          <w:sz w:val="24"/>
          <w:szCs w:val="24"/>
        </w:rPr>
        <w:t>Z</w:t>
      </w:r>
      <w:r w:rsidR="008C7DDE" w:rsidRPr="00377CCF">
        <w:rPr>
          <w:rFonts w:cstheme="minorHAnsi"/>
          <w:bCs/>
          <w:sz w:val="24"/>
          <w:szCs w:val="24"/>
        </w:rPr>
        <w:t>onulin</w:t>
      </w:r>
      <w:r w:rsidRPr="00377CCF">
        <w:rPr>
          <w:rFonts w:cstheme="minorHAnsi"/>
          <w:bCs/>
          <w:sz w:val="24"/>
          <w:szCs w:val="24"/>
        </w:rPr>
        <w:t xml:space="preserve">, or </w:t>
      </w:r>
      <w:r w:rsidR="000255B2" w:rsidRPr="00377CCF">
        <w:rPr>
          <w:rFonts w:cstheme="minorHAnsi"/>
          <w:bCs/>
          <w:sz w:val="24"/>
          <w:szCs w:val="24"/>
        </w:rPr>
        <w:t>pre</w:t>
      </w:r>
      <w:r w:rsidRPr="00377CCF">
        <w:rPr>
          <w:rFonts w:cstheme="minorHAnsi"/>
          <w:bCs/>
          <w:sz w:val="24"/>
          <w:szCs w:val="24"/>
        </w:rPr>
        <w:t xml:space="preserve">haptoglobin-2, </w:t>
      </w:r>
      <w:r w:rsidR="008E7D64" w:rsidRPr="00377CCF">
        <w:rPr>
          <w:rFonts w:cstheme="minorHAnsi"/>
          <w:bCs/>
          <w:sz w:val="24"/>
          <w:szCs w:val="24"/>
        </w:rPr>
        <w:t>mediat</w:t>
      </w:r>
      <w:r w:rsidR="00AB5F4D" w:rsidRPr="00377CCF">
        <w:rPr>
          <w:rFonts w:cstheme="minorHAnsi"/>
          <w:bCs/>
          <w:sz w:val="24"/>
          <w:szCs w:val="24"/>
        </w:rPr>
        <w:t>e</w:t>
      </w:r>
      <w:r w:rsidRPr="00377CCF">
        <w:rPr>
          <w:rFonts w:cstheme="minorHAnsi"/>
          <w:bCs/>
          <w:sz w:val="24"/>
          <w:szCs w:val="24"/>
        </w:rPr>
        <w:t>s</w:t>
      </w:r>
      <w:r w:rsidR="00D44584" w:rsidRPr="00377CCF">
        <w:rPr>
          <w:rFonts w:cstheme="minorHAnsi"/>
          <w:sz w:val="24"/>
          <w:szCs w:val="24"/>
        </w:rPr>
        <w:t xml:space="preserve"> intestinal permeability</w:t>
      </w:r>
      <w:r w:rsidR="00AA0723" w:rsidRPr="00377CCF">
        <w:rPr>
          <w:rFonts w:cstheme="minorHAnsi"/>
          <w:bCs/>
          <w:sz w:val="24"/>
          <w:szCs w:val="24"/>
        </w:rPr>
        <w:t xml:space="preserve"> </w:t>
      </w:r>
      <w:r w:rsidR="004B55B5" w:rsidRPr="00377CCF">
        <w:rPr>
          <w:rFonts w:cstheme="minorHAnsi"/>
          <w:sz w:val="24"/>
          <w:szCs w:val="24"/>
        </w:rPr>
        <w:t>in coeliac disease</w:t>
      </w:r>
      <w:r w:rsidR="004B55B5" w:rsidRPr="00377CCF">
        <w:rPr>
          <w:rFonts w:cstheme="minorHAnsi"/>
          <w:bCs/>
          <w:sz w:val="24"/>
          <w:szCs w:val="24"/>
        </w:rPr>
        <w:t xml:space="preserve"> </w:t>
      </w:r>
      <w:r w:rsidR="00552735" w:rsidRPr="00377CCF">
        <w:rPr>
          <w:rFonts w:cstheme="minorHAnsi"/>
          <w:bCs/>
          <w:sz w:val="24"/>
          <w:szCs w:val="24"/>
        </w:rPr>
        <w:t>through regulation of</w:t>
      </w:r>
      <w:r w:rsidR="009A72F2" w:rsidRPr="00377CCF">
        <w:rPr>
          <w:rFonts w:cstheme="minorHAnsi"/>
          <w:bCs/>
          <w:sz w:val="24"/>
          <w:szCs w:val="24"/>
        </w:rPr>
        <w:t xml:space="preserve"> </w:t>
      </w:r>
      <w:r w:rsidR="00D006F4" w:rsidRPr="00377CCF">
        <w:rPr>
          <w:rFonts w:cstheme="minorHAnsi"/>
          <w:bCs/>
          <w:sz w:val="24"/>
          <w:szCs w:val="24"/>
        </w:rPr>
        <w:t xml:space="preserve">epithelial </w:t>
      </w:r>
      <w:r w:rsidR="00966D6B" w:rsidRPr="00377CCF">
        <w:rPr>
          <w:rFonts w:cstheme="minorHAnsi"/>
          <w:bCs/>
          <w:sz w:val="24"/>
          <w:szCs w:val="24"/>
        </w:rPr>
        <w:t>tight junctio</w:t>
      </w:r>
      <w:r w:rsidR="00D006F4" w:rsidRPr="00377CCF">
        <w:rPr>
          <w:rFonts w:cstheme="minorHAnsi"/>
          <w:bCs/>
          <w:sz w:val="24"/>
          <w:szCs w:val="24"/>
        </w:rPr>
        <w:t>ns</w:t>
      </w:r>
      <w:r w:rsidR="00302A0E" w:rsidRPr="00377CCF">
        <w:rPr>
          <w:rFonts w:cstheme="minorHAnsi"/>
          <w:bCs/>
          <w:sz w:val="24"/>
          <w:szCs w:val="24"/>
        </w:rPr>
        <w:t>.</w:t>
      </w:r>
      <w:r w:rsidR="001A1659" w:rsidRPr="00377CCF">
        <w:rPr>
          <w:rFonts w:cstheme="minorHAnsi"/>
          <w:bCs/>
          <w:sz w:val="24"/>
          <w:szCs w:val="24"/>
        </w:rPr>
        <w:fldChar w:fldCharType="begin">
          <w:fldData xml:space="preserve">PEVuZE5vdGU+PENpdGU+PEF1dGhvcj5UcmlwYXRoaTwvQXV0aG9yPjxZZWFyPjIwMDk8L1llYXI+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</w:fldData>
        </w:fldChar>
      </w:r>
      <w:r w:rsidR="001A1659" w:rsidRPr="00377CCF">
        <w:rPr>
          <w:rFonts w:cstheme="minorHAnsi"/>
          <w:bCs/>
          <w:sz w:val="24"/>
          <w:szCs w:val="24"/>
        </w:rPr>
        <w:instrText xml:space="preserve"> ADDIN EN.CITE </w:instrText>
      </w:r>
      <w:r w:rsidR="001A1659" w:rsidRPr="00377CCF">
        <w:rPr>
          <w:rFonts w:cstheme="minorHAnsi"/>
          <w:bCs/>
          <w:sz w:val="24"/>
          <w:szCs w:val="24"/>
        </w:rPr>
        <w:fldChar w:fldCharType="begin">
          <w:fldData xml:space="preserve">PEVuZE5vdGU+PENpdGU+PEF1dGhvcj5UcmlwYXRoaTwvQXV0aG9yPjxZZWFyPjIwMDk8L1llYXI+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</w:fldData>
        </w:fldChar>
      </w:r>
      <w:r w:rsidR="001A1659" w:rsidRPr="00377CCF">
        <w:rPr>
          <w:rFonts w:cstheme="minorHAnsi"/>
          <w:bCs/>
          <w:sz w:val="24"/>
          <w:szCs w:val="24"/>
        </w:rPr>
        <w:instrText xml:space="preserve"> ADDIN EN.CITE.DATA </w:instrText>
      </w:r>
      <w:r w:rsidR="001A1659" w:rsidRPr="00377CCF">
        <w:rPr>
          <w:rFonts w:cstheme="minorHAnsi"/>
          <w:bCs/>
          <w:sz w:val="24"/>
          <w:szCs w:val="24"/>
        </w:rPr>
      </w:r>
      <w:r w:rsidR="001A1659" w:rsidRPr="00377CCF">
        <w:rPr>
          <w:rFonts w:cstheme="minorHAnsi"/>
          <w:bCs/>
          <w:sz w:val="24"/>
          <w:szCs w:val="24"/>
        </w:rPr>
        <w:fldChar w:fldCharType="end"/>
      </w:r>
      <w:r w:rsidR="001A1659" w:rsidRPr="00377CCF">
        <w:rPr>
          <w:rFonts w:cstheme="minorHAnsi"/>
          <w:bCs/>
          <w:sz w:val="24"/>
          <w:szCs w:val="24"/>
        </w:rPr>
      </w:r>
      <w:r w:rsidR="001A1659" w:rsidRPr="00377CCF">
        <w:rPr>
          <w:rFonts w:cstheme="minorHAnsi"/>
          <w:bCs/>
          <w:sz w:val="24"/>
          <w:szCs w:val="24"/>
        </w:rPr>
        <w:fldChar w:fldCharType="separate"/>
      </w:r>
      <w:r w:rsidR="001A1659" w:rsidRPr="00377CCF">
        <w:rPr>
          <w:rFonts w:cstheme="minorHAnsi"/>
          <w:bCs/>
          <w:noProof/>
          <w:sz w:val="24"/>
          <w:szCs w:val="24"/>
          <w:vertAlign w:val="superscript"/>
        </w:rPr>
        <w:t>1</w:t>
      </w:r>
      <w:r w:rsidR="001A1659" w:rsidRPr="00377CCF">
        <w:rPr>
          <w:rFonts w:cstheme="minorHAnsi"/>
          <w:bCs/>
          <w:sz w:val="24"/>
          <w:szCs w:val="24"/>
        </w:rPr>
        <w:fldChar w:fldCharType="end"/>
      </w:r>
      <w:r w:rsidR="001F5931" w:rsidRPr="00377CCF">
        <w:rPr>
          <w:rFonts w:cstheme="minorHAnsi"/>
          <w:sz w:val="24"/>
          <w:szCs w:val="24"/>
        </w:rPr>
        <w:t xml:space="preserve"> </w:t>
      </w:r>
      <w:r w:rsidR="00302A0E" w:rsidRPr="00377CCF">
        <w:rPr>
          <w:rFonts w:cstheme="minorHAnsi"/>
          <w:sz w:val="24"/>
          <w:szCs w:val="24"/>
        </w:rPr>
        <w:t>T</w:t>
      </w:r>
      <w:r w:rsidR="004B55B5" w:rsidRPr="00377CCF">
        <w:rPr>
          <w:rFonts w:cstheme="minorHAnsi"/>
          <w:sz w:val="24"/>
          <w:szCs w:val="24"/>
        </w:rPr>
        <w:t>ight junction breakdown at the</w:t>
      </w:r>
      <w:r w:rsidR="004B55B5" w:rsidRPr="00377CCF">
        <w:rPr>
          <w:rFonts w:cstheme="minorHAnsi"/>
          <w:bCs/>
          <w:sz w:val="24"/>
          <w:szCs w:val="24"/>
        </w:rPr>
        <w:t xml:space="preserve"> b</w:t>
      </w:r>
      <w:r w:rsidR="004B55B5" w:rsidRPr="00377CCF">
        <w:rPr>
          <w:rFonts w:cstheme="minorHAnsi"/>
          <w:sz w:val="24"/>
          <w:szCs w:val="24"/>
        </w:rPr>
        <w:t>lood brain barrier (BBB) is a common pathological finding in neurological disease</w:t>
      </w:r>
      <w:r w:rsidR="00302A0E" w:rsidRPr="00377CCF">
        <w:rPr>
          <w:rFonts w:cstheme="minorHAnsi"/>
          <w:sz w:val="24"/>
          <w:szCs w:val="24"/>
        </w:rPr>
        <w:fldChar w:fldCharType="begin"/>
      </w:r>
      <w:r w:rsidR="001A1659" w:rsidRPr="00377CCF">
        <w:rPr>
          <w:rFonts w:cstheme="minorHAnsi"/>
          <w:sz w:val="24"/>
          <w:szCs w:val="24"/>
        </w:rPr>
        <w:instrText xml:space="preserve"> ADDIN EN.CITE &lt;EndNote&gt;&lt;Cite&gt;&lt;Author&gt;Galea&lt;/Author&gt;&lt;Year&gt;2021&lt;/Year&gt;&lt;RecNum&gt;5541&lt;/RecNum&gt;&lt;DisplayText&gt;&lt;style face="superscript"&gt;2&lt;/style&gt;&lt;/DisplayText&gt;&lt;record&gt;&lt;rec-number&gt;5541&lt;/rec-number&gt;&lt;foreign-keys&gt;&lt;key app="EN" db-id="00fx2tv5m0pzave2wadv0a06axwaxzezzzfe" timestamp="1649257730"&gt;5541&lt;/key&gt;&lt;/foreign-keys&gt;&lt;ref-type name="Journal Article"&gt;17&lt;/ref-type&gt;&lt;contributors&gt;&lt;authors&gt;&lt;author&gt;Galea, Ian&lt;/author&gt;&lt;/authors&gt;&lt;/contributors&gt;&lt;titles&gt;&lt;title&gt;The blood–brain barrier in systemic infection and inflammation&lt;/title&gt;&lt;secondary-title&gt;Cellular &amp;amp; Molecular Immunology&lt;/secondary-title&gt;&lt;/titles&gt;&lt;periodical&gt;&lt;full-title&gt;Cellular &amp;amp; Molecular Immunology&lt;/full-title&gt;&lt;/periodical&gt;&lt;pages&gt;2489-2501&lt;/pages&gt;&lt;volume&gt;18&lt;/volume&gt;&lt;number&gt;11&lt;/number&gt;&lt;dates&gt;&lt;year&gt;2021&lt;/year&gt;&lt;pub-dates&gt;&lt;date&gt;2021/11/01&lt;/date&gt;&lt;/pub-dates&gt;&lt;/dates&gt;&lt;isbn&gt;2042-0226&lt;/isbn&gt;&lt;urls&gt;&lt;related-urls&gt;&lt;url&gt;https://doi.org/10.1038/s41423-021-00757-x&lt;/url&gt;&lt;/related-urls&gt;&lt;/urls&gt;&lt;electronic-resource-num&gt;10.1038/s41423-021-00757-x&lt;/electronic-resource-num&gt;&lt;/record&gt;&lt;/Cite&gt;&lt;/EndNote&gt;</w:instrText>
      </w:r>
      <w:r w:rsidR="00302A0E" w:rsidRPr="00377CCF">
        <w:rPr>
          <w:rFonts w:cstheme="minorHAnsi"/>
          <w:sz w:val="24"/>
          <w:szCs w:val="24"/>
        </w:rPr>
        <w:fldChar w:fldCharType="separate"/>
      </w:r>
      <w:r w:rsidR="001A1659" w:rsidRPr="00377CCF">
        <w:rPr>
          <w:rFonts w:cstheme="minorHAnsi"/>
          <w:noProof/>
          <w:sz w:val="24"/>
          <w:szCs w:val="24"/>
          <w:vertAlign w:val="superscript"/>
        </w:rPr>
        <w:t>2</w:t>
      </w:r>
      <w:r w:rsidR="00302A0E" w:rsidRPr="00377CCF">
        <w:rPr>
          <w:rFonts w:cstheme="minorHAnsi"/>
          <w:sz w:val="24"/>
          <w:szCs w:val="24"/>
        </w:rPr>
        <w:fldChar w:fldCharType="end"/>
      </w:r>
      <w:r w:rsidR="004B55B5" w:rsidRPr="00377CCF">
        <w:rPr>
          <w:rFonts w:cstheme="minorHAnsi"/>
          <w:sz w:val="24"/>
          <w:szCs w:val="24"/>
        </w:rPr>
        <w:t xml:space="preserve"> </w:t>
      </w:r>
      <w:r w:rsidR="00302A0E" w:rsidRPr="00377CCF">
        <w:rPr>
          <w:rFonts w:cstheme="minorHAnsi"/>
          <w:sz w:val="24"/>
          <w:szCs w:val="24"/>
        </w:rPr>
        <w:t xml:space="preserve">and </w:t>
      </w:r>
      <w:r w:rsidR="004B55B5" w:rsidRPr="00377CCF">
        <w:rPr>
          <w:rFonts w:cstheme="minorHAnsi"/>
          <w:sz w:val="24"/>
          <w:szCs w:val="24"/>
        </w:rPr>
        <w:t xml:space="preserve">several </w:t>
      </w:r>
      <w:r w:rsidR="00137DC4" w:rsidRPr="00377CCF">
        <w:rPr>
          <w:rFonts w:cstheme="minorHAnsi"/>
          <w:i/>
          <w:sz w:val="24"/>
          <w:szCs w:val="24"/>
        </w:rPr>
        <w:t>in vitro</w:t>
      </w:r>
      <w:r w:rsidR="00137DC4" w:rsidRPr="00377CCF">
        <w:rPr>
          <w:rFonts w:cstheme="minorHAnsi"/>
          <w:sz w:val="24"/>
          <w:szCs w:val="24"/>
        </w:rPr>
        <w:t xml:space="preserve"> and preclinical </w:t>
      </w:r>
      <w:r w:rsidR="00137DC4" w:rsidRPr="00377CCF">
        <w:rPr>
          <w:rFonts w:cstheme="minorHAnsi"/>
          <w:i/>
          <w:sz w:val="24"/>
          <w:szCs w:val="24"/>
        </w:rPr>
        <w:t>in vivo</w:t>
      </w:r>
      <w:r w:rsidR="004B55B5" w:rsidRPr="00377CCF">
        <w:rPr>
          <w:rFonts w:cstheme="minorHAnsi"/>
          <w:sz w:val="24"/>
          <w:szCs w:val="24"/>
        </w:rPr>
        <w:t xml:space="preserve"> </w:t>
      </w:r>
      <w:r w:rsidR="00302A0E" w:rsidRPr="00377CCF">
        <w:rPr>
          <w:rFonts w:cstheme="minorHAnsi"/>
          <w:sz w:val="24"/>
          <w:szCs w:val="24"/>
        </w:rPr>
        <w:t xml:space="preserve">studies have </w:t>
      </w:r>
      <w:r w:rsidR="004B55B5" w:rsidRPr="00377CCF">
        <w:rPr>
          <w:rFonts w:cstheme="minorHAnsi"/>
          <w:sz w:val="24"/>
          <w:szCs w:val="24"/>
        </w:rPr>
        <w:t xml:space="preserve">suggested that </w:t>
      </w:r>
      <w:r w:rsidR="00302A0E" w:rsidRPr="00377CCF">
        <w:rPr>
          <w:rFonts w:cstheme="minorHAnsi"/>
          <w:sz w:val="24"/>
          <w:szCs w:val="24"/>
        </w:rPr>
        <w:t xml:space="preserve">zonulin </w:t>
      </w:r>
      <w:r w:rsidR="004B55B5" w:rsidRPr="00377CCF">
        <w:rPr>
          <w:rFonts w:cstheme="minorHAnsi"/>
          <w:sz w:val="24"/>
          <w:szCs w:val="24"/>
        </w:rPr>
        <w:t>play</w:t>
      </w:r>
      <w:r w:rsidR="00302A0E" w:rsidRPr="00377CCF">
        <w:rPr>
          <w:rFonts w:cstheme="minorHAnsi"/>
          <w:sz w:val="24"/>
          <w:szCs w:val="24"/>
        </w:rPr>
        <w:t>s</w:t>
      </w:r>
      <w:r w:rsidR="004B55B5" w:rsidRPr="00377CCF">
        <w:rPr>
          <w:rFonts w:cstheme="minorHAnsi"/>
          <w:sz w:val="24"/>
          <w:szCs w:val="24"/>
        </w:rPr>
        <w:t xml:space="preserve"> a role in modulation of </w:t>
      </w:r>
      <w:r w:rsidR="00302A0E" w:rsidRPr="00377CCF">
        <w:rPr>
          <w:rFonts w:cstheme="minorHAnsi"/>
          <w:sz w:val="24"/>
          <w:szCs w:val="24"/>
        </w:rPr>
        <w:t>BBB permeability,</w:t>
      </w:r>
      <w:r w:rsidR="006E17F4" w:rsidRPr="00377CCF">
        <w:rPr>
          <w:rFonts w:cstheme="minorHAnsi"/>
          <w:sz w:val="24"/>
          <w:szCs w:val="24"/>
        </w:rPr>
        <w:fldChar w:fldCharType="begin">
          <w:fldData xml:space="preserve">PEVuZE5vdGU+PENpdGU+PEF1dGhvcj5Cb2NzaWs8L0F1dGhvcj48WWVhcj4yMDE2PC9ZZWFyPjxS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</w:fldData>
        </w:fldChar>
      </w:r>
      <w:r w:rsidR="001A1659" w:rsidRPr="00377CCF">
        <w:rPr>
          <w:rFonts w:cstheme="minorHAnsi"/>
          <w:sz w:val="24"/>
          <w:szCs w:val="24"/>
        </w:rPr>
        <w:instrText xml:space="preserve"> ADDIN EN.CITE </w:instrText>
      </w:r>
      <w:r w:rsidR="001A1659" w:rsidRPr="00377CCF">
        <w:rPr>
          <w:rFonts w:cstheme="minorHAnsi"/>
          <w:sz w:val="24"/>
          <w:szCs w:val="24"/>
        </w:rPr>
        <w:fldChar w:fldCharType="begin">
          <w:fldData xml:space="preserve">PEVuZE5vdGU+PENpdGU+PEF1dGhvcj5Cb2NzaWs8L0F1dGhvcj48WWVhcj4yMDE2PC9ZZWFyPjxS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</w:fldData>
        </w:fldChar>
      </w:r>
      <w:r w:rsidR="001A1659" w:rsidRPr="00377CCF">
        <w:rPr>
          <w:rFonts w:cstheme="minorHAnsi"/>
          <w:sz w:val="24"/>
          <w:szCs w:val="24"/>
        </w:rPr>
        <w:instrText xml:space="preserve"> ADDIN EN.CITE.DATA </w:instrText>
      </w:r>
      <w:r w:rsidR="001A1659" w:rsidRPr="00377CCF">
        <w:rPr>
          <w:rFonts w:cstheme="minorHAnsi"/>
          <w:sz w:val="24"/>
          <w:szCs w:val="24"/>
        </w:rPr>
      </w:r>
      <w:r w:rsidR="001A1659" w:rsidRPr="00377CCF">
        <w:rPr>
          <w:rFonts w:cstheme="minorHAnsi"/>
          <w:sz w:val="24"/>
          <w:szCs w:val="24"/>
        </w:rPr>
        <w:fldChar w:fldCharType="end"/>
      </w:r>
      <w:r w:rsidR="006E17F4" w:rsidRPr="00377CCF">
        <w:rPr>
          <w:rFonts w:cstheme="minorHAnsi"/>
          <w:sz w:val="24"/>
          <w:szCs w:val="24"/>
        </w:rPr>
      </w:r>
      <w:r w:rsidR="006E17F4" w:rsidRPr="00377CCF">
        <w:rPr>
          <w:rFonts w:cstheme="minorHAnsi"/>
          <w:sz w:val="24"/>
          <w:szCs w:val="24"/>
        </w:rPr>
        <w:fldChar w:fldCharType="separate"/>
      </w:r>
      <w:r w:rsidR="001A1659" w:rsidRPr="00377CCF">
        <w:rPr>
          <w:rFonts w:cstheme="minorHAnsi"/>
          <w:noProof/>
          <w:sz w:val="24"/>
          <w:szCs w:val="24"/>
          <w:vertAlign w:val="superscript"/>
        </w:rPr>
        <w:t>3-6</w:t>
      </w:r>
      <w:r w:rsidR="006E17F4" w:rsidRPr="00377CCF">
        <w:rPr>
          <w:rFonts w:cstheme="minorHAnsi"/>
          <w:sz w:val="24"/>
          <w:szCs w:val="24"/>
        </w:rPr>
        <w:fldChar w:fldCharType="end"/>
      </w:r>
      <w:r w:rsidR="00302A0E" w:rsidRPr="00377CCF">
        <w:rPr>
          <w:rFonts w:cstheme="minorHAnsi"/>
          <w:sz w:val="24"/>
          <w:szCs w:val="24"/>
        </w:rPr>
        <w:t xml:space="preserve"> yet u</w:t>
      </w:r>
      <w:r w:rsidR="004B55B5" w:rsidRPr="00377CCF">
        <w:rPr>
          <w:rFonts w:cstheme="minorHAnsi"/>
          <w:sz w:val="24"/>
          <w:szCs w:val="24"/>
        </w:rPr>
        <w:t xml:space="preserve">sing multiple methods we </w:t>
      </w:r>
      <w:r w:rsidR="00302A0E" w:rsidRPr="00377CCF">
        <w:rPr>
          <w:rFonts w:cstheme="minorHAnsi"/>
          <w:sz w:val="24"/>
          <w:szCs w:val="24"/>
        </w:rPr>
        <w:t xml:space="preserve">here consistently </w:t>
      </w:r>
      <w:r w:rsidR="004B55B5" w:rsidRPr="00377CCF">
        <w:rPr>
          <w:rFonts w:cstheme="minorHAnsi"/>
          <w:sz w:val="24"/>
          <w:szCs w:val="24"/>
        </w:rPr>
        <w:t xml:space="preserve">find that zonulin plays a negligible role in </w:t>
      </w:r>
      <w:r w:rsidR="00302A0E" w:rsidRPr="00377CCF">
        <w:rPr>
          <w:rFonts w:cstheme="minorHAnsi"/>
          <w:sz w:val="24"/>
          <w:szCs w:val="24"/>
        </w:rPr>
        <w:t xml:space="preserve">human </w:t>
      </w:r>
      <w:r w:rsidR="004B55B5" w:rsidRPr="00377CCF">
        <w:rPr>
          <w:rFonts w:cstheme="minorHAnsi"/>
          <w:sz w:val="24"/>
          <w:szCs w:val="24"/>
        </w:rPr>
        <w:t>BBB permeability.</w:t>
      </w:r>
    </w:p>
    <w:p w14:paraId="2AC75EF7" w14:textId="16F311F2" w:rsidR="00EB5744" w:rsidRPr="00377CCF" w:rsidRDefault="00302A0E" w:rsidP="00471268">
      <w:pPr>
        <w:spacing w:line="360" w:lineRule="auto"/>
        <w:rPr>
          <w:rFonts w:cstheme="minorHAnsi"/>
          <w:sz w:val="24"/>
          <w:szCs w:val="24"/>
        </w:rPr>
      </w:pPr>
      <w:r w:rsidRPr="00377CCF">
        <w:rPr>
          <w:rFonts w:cstheme="minorHAnsi"/>
          <w:bCs/>
          <w:sz w:val="24"/>
          <w:szCs w:val="24"/>
        </w:rPr>
        <w:t xml:space="preserve">Zonulin </w:t>
      </w:r>
      <w:r w:rsidR="004B55B5" w:rsidRPr="00377CCF">
        <w:rPr>
          <w:rFonts w:cstheme="minorHAnsi"/>
          <w:bCs/>
          <w:sz w:val="24"/>
          <w:szCs w:val="24"/>
        </w:rPr>
        <w:t xml:space="preserve">is a member of the MASP (mannose-binding lectin-associated serine protease) </w:t>
      </w:r>
      <w:r w:rsidRPr="00377CCF">
        <w:rPr>
          <w:rFonts w:cstheme="minorHAnsi"/>
          <w:bCs/>
          <w:sz w:val="24"/>
          <w:szCs w:val="24"/>
        </w:rPr>
        <w:t>family of proteins and e</w:t>
      </w:r>
      <w:r w:rsidR="00471268" w:rsidRPr="00377CCF">
        <w:rPr>
          <w:rFonts w:cstheme="minorHAnsi"/>
          <w:sz w:val="24"/>
          <w:szCs w:val="24"/>
        </w:rPr>
        <w:t xml:space="preserve">levated </w:t>
      </w:r>
      <w:r w:rsidR="00954008" w:rsidRPr="00377CCF">
        <w:rPr>
          <w:rFonts w:cstheme="minorHAnsi"/>
          <w:sz w:val="24"/>
          <w:szCs w:val="24"/>
        </w:rPr>
        <w:t xml:space="preserve">serum zonulin levels </w:t>
      </w:r>
      <w:r w:rsidR="00DA7123" w:rsidRPr="00377CCF">
        <w:rPr>
          <w:rFonts w:cstheme="minorHAnsi"/>
          <w:sz w:val="24"/>
          <w:szCs w:val="24"/>
        </w:rPr>
        <w:t>have been reported</w:t>
      </w:r>
      <w:r w:rsidR="00954008" w:rsidRPr="00377CCF">
        <w:rPr>
          <w:rFonts w:cstheme="minorHAnsi"/>
          <w:sz w:val="24"/>
          <w:szCs w:val="24"/>
        </w:rPr>
        <w:t xml:space="preserve"> in a number of </w:t>
      </w:r>
      <w:r w:rsidR="007B105C" w:rsidRPr="00377CCF">
        <w:rPr>
          <w:rFonts w:cstheme="minorHAnsi"/>
          <w:sz w:val="24"/>
          <w:szCs w:val="24"/>
        </w:rPr>
        <w:t>neu</w:t>
      </w:r>
      <w:r w:rsidR="00315A9E" w:rsidRPr="00377CCF">
        <w:rPr>
          <w:rFonts w:cstheme="minorHAnsi"/>
          <w:sz w:val="24"/>
          <w:szCs w:val="24"/>
        </w:rPr>
        <w:t>ro</w:t>
      </w:r>
      <w:r w:rsidR="00471268" w:rsidRPr="00377CCF">
        <w:rPr>
          <w:rFonts w:cstheme="minorHAnsi"/>
          <w:sz w:val="24"/>
          <w:szCs w:val="24"/>
        </w:rPr>
        <w:t>logical</w:t>
      </w:r>
      <w:r w:rsidR="00315A9E" w:rsidRPr="00377CCF">
        <w:rPr>
          <w:rFonts w:cstheme="minorHAnsi"/>
          <w:sz w:val="24"/>
          <w:szCs w:val="24"/>
        </w:rPr>
        <w:t xml:space="preserve"> </w:t>
      </w:r>
      <w:r w:rsidR="00471268" w:rsidRPr="00377CCF">
        <w:rPr>
          <w:rFonts w:cstheme="minorHAnsi"/>
          <w:sz w:val="24"/>
          <w:szCs w:val="24"/>
        </w:rPr>
        <w:t>conditions</w:t>
      </w:r>
      <w:r w:rsidR="00F605F8" w:rsidRPr="00377CCF">
        <w:rPr>
          <w:rFonts w:cstheme="minorHAnsi"/>
          <w:sz w:val="24"/>
          <w:szCs w:val="24"/>
        </w:rPr>
        <w:t xml:space="preserve"> such as </w:t>
      </w:r>
      <w:r w:rsidR="00471268" w:rsidRPr="00377CCF">
        <w:rPr>
          <w:rFonts w:cstheme="minorHAnsi"/>
          <w:sz w:val="24"/>
          <w:szCs w:val="24"/>
        </w:rPr>
        <w:t>m</w:t>
      </w:r>
      <w:r w:rsidR="00F605F8" w:rsidRPr="00377CCF">
        <w:rPr>
          <w:rFonts w:cstheme="minorHAnsi"/>
          <w:sz w:val="24"/>
          <w:szCs w:val="24"/>
        </w:rPr>
        <w:t xml:space="preserve">ultiple </w:t>
      </w:r>
      <w:r w:rsidR="00471268" w:rsidRPr="00377CCF">
        <w:rPr>
          <w:rFonts w:cstheme="minorHAnsi"/>
          <w:sz w:val="24"/>
          <w:szCs w:val="24"/>
        </w:rPr>
        <w:t>s</w:t>
      </w:r>
      <w:r w:rsidR="00F605F8" w:rsidRPr="00377CCF">
        <w:rPr>
          <w:rFonts w:cstheme="minorHAnsi"/>
          <w:sz w:val="24"/>
          <w:szCs w:val="24"/>
        </w:rPr>
        <w:t>clerosis</w:t>
      </w:r>
      <w:r w:rsidR="008642E0" w:rsidRPr="00377CCF">
        <w:rPr>
          <w:rFonts w:cstheme="minorHAnsi"/>
          <w:sz w:val="24"/>
          <w:szCs w:val="24"/>
        </w:rPr>
        <w:fldChar w:fldCharType="begin"/>
      </w:r>
      <w:r w:rsidR="001A1659" w:rsidRPr="00377CCF">
        <w:rPr>
          <w:rFonts w:cstheme="minorHAnsi"/>
          <w:sz w:val="24"/>
          <w:szCs w:val="24"/>
        </w:rPr>
        <w:instrText xml:space="preserve"> ADDIN EN.CITE &lt;EndNote&gt;&lt;Cite&gt;&lt;Author&gt;Camara-Lemarroy&lt;/Author&gt;&lt;Year&gt;2019&lt;/Year&gt;&lt;RecNum&gt;5508&lt;/RecNum&gt;&lt;DisplayText&gt;&lt;style face="superscript"&gt;7&lt;/style&gt;&lt;/DisplayText&gt;&lt;record&gt;&lt;rec-number&gt;5508&lt;/rec-number&gt;&lt;foreign-keys&gt;&lt;key app="EN" db-id="00fx2tv5m0pzave2wadv0a06axwaxzezzzfe" timestamp="1649237067"&gt;5508&lt;/key&gt;&lt;/foreign-keys&gt;&lt;ref-type name="Journal Article"&gt;17&lt;/ref-type&gt;&lt;contributors&gt;&lt;authors&gt;&lt;author&gt;Camara-Lemarroy, C. R.&lt;/author&gt;&lt;author&gt;Silva, C.&lt;/author&gt;&lt;author&gt;Greenfield, J.&lt;/author&gt;&lt;author&gt;Liu, W. Q.&lt;/author&gt;&lt;author&gt;Metz, L. M.&lt;/author&gt;&lt;author&gt;Yong, V. W.&lt;/author&gt;&lt;/authors&gt;&lt;/contributors&gt;&lt;auth-address&gt;Department of Clinical Neurosciences, Cumming School of Medicine, University of Calgary, Calgary, AB, Canada/Hotchkiss Brain Institute, Cumming School of Medicine, University of Calgary, Calgary, AB, Canada.&amp;#xD;Hotchkiss Brain Institute, Cumming School of Medicine, University of Calgary, Calgary, AB, Canada.&amp;#xD;Department of Clinical Neurosciences, Cumming School of Medicine, University of Calgary, Calgary, AB, Canada.&lt;/auth-address&gt;&lt;titles&gt;&lt;title&gt;Biomarkers of intestinal barrier function in multiple sclerosis are associated with disease activity&lt;/title&gt;&lt;secondary-title&gt;Mult Scler&lt;/secondary-title&gt;&lt;alt-title&gt;Multiple sclerosis (Houndmills, Basingstoke, England)&lt;/alt-title&gt;&lt;/titles&gt;&lt;periodical&gt;&lt;full-title&gt;Mult Scler&lt;/full-title&gt;&lt;/periodical&gt;&lt;pages&gt;1352458519863133&lt;/pages&gt;&lt;edition&gt;2019/07/19&lt;/edition&gt;&lt;keywords&gt;&lt;keyword&gt;Multiple sclerosis&lt;/keyword&gt;&lt;keyword&gt;blood–brain barrier&lt;/keyword&gt;&lt;keyword&gt;intestinal barrier&lt;/keyword&gt;&lt;keyword&gt;zonulin&lt;/keyword&gt;&lt;/keywords&gt;&lt;dates&gt;&lt;year&gt;2019&lt;/year&gt;&lt;pub-dates&gt;&lt;date&gt;Jul 18&lt;/date&gt;&lt;/pub-dates&gt;&lt;/dates&gt;&lt;isbn&gt;1352-4585&lt;/isbn&gt;&lt;accession-num&gt;31317818&lt;/accession-num&gt;&lt;urls&gt;&lt;related-urls&gt;&lt;url&gt;https://journals.sagepub.com/doi/pdf/10.1177/1352458519863133&lt;/url&gt;&lt;/related-urls&gt;&lt;/urls&gt;&lt;electronic-resource-num&gt;10.1177/1352458519863133&lt;/electronic-resource-num&gt;&lt;remote-database-provider&gt;NLM&lt;/remote-database-provider&gt;&lt;language&gt;eng&lt;/language&gt;&lt;/record&gt;&lt;/Cite&gt;&lt;/EndNote&gt;</w:instrText>
      </w:r>
      <w:r w:rsidR="008642E0" w:rsidRPr="00377CCF">
        <w:rPr>
          <w:rFonts w:cstheme="minorHAnsi"/>
          <w:sz w:val="24"/>
          <w:szCs w:val="24"/>
        </w:rPr>
        <w:fldChar w:fldCharType="separate"/>
      </w:r>
      <w:r w:rsidR="001A1659" w:rsidRPr="00377CCF">
        <w:rPr>
          <w:rFonts w:cstheme="minorHAnsi"/>
          <w:noProof/>
          <w:sz w:val="24"/>
          <w:szCs w:val="24"/>
          <w:vertAlign w:val="superscript"/>
        </w:rPr>
        <w:t>7</w:t>
      </w:r>
      <w:r w:rsidR="008642E0" w:rsidRPr="00377CCF">
        <w:rPr>
          <w:rFonts w:cstheme="minorHAnsi"/>
          <w:sz w:val="24"/>
          <w:szCs w:val="24"/>
        </w:rPr>
        <w:fldChar w:fldCharType="end"/>
      </w:r>
      <w:r w:rsidR="00EB5744" w:rsidRPr="00377CCF">
        <w:rPr>
          <w:rFonts w:cstheme="minorHAnsi"/>
          <w:sz w:val="24"/>
          <w:szCs w:val="24"/>
        </w:rPr>
        <w:t xml:space="preserve"> </w:t>
      </w:r>
      <w:r w:rsidR="006E17F4" w:rsidRPr="00377CCF">
        <w:rPr>
          <w:rFonts w:cstheme="minorHAnsi"/>
          <w:sz w:val="24"/>
          <w:szCs w:val="24"/>
        </w:rPr>
        <w:t xml:space="preserve">and </w:t>
      </w:r>
      <w:r w:rsidR="00F605F8" w:rsidRPr="00377CCF">
        <w:rPr>
          <w:rFonts w:cstheme="minorHAnsi"/>
          <w:sz w:val="24"/>
          <w:szCs w:val="24"/>
        </w:rPr>
        <w:t>Alzheimer’s disease</w:t>
      </w:r>
      <w:r w:rsidR="006E17F4" w:rsidRPr="00377CCF">
        <w:rPr>
          <w:rFonts w:cstheme="minorHAnsi"/>
          <w:sz w:val="24"/>
          <w:szCs w:val="24"/>
        </w:rPr>
        <w:t>.</w:t>
      </w:r>
      <w:r w:rsidR="006E17F4" w:rsidRPr="00377CCF">
        <w:rPr>
          <w:rFonts w:cstheme="minorHAnsi"/>
          <w:sz w:val="24"/>
          <w:szCs w:val="24"/>
        </w:rPr>
        <w:fldChar w:fldCharType="begin"/>
      </w:r>
      <w:r w:rsidR="001A1659" w:rsidRPr="00377CCF">
        <w:rPr>
          <w:rFonts w:cstheme="minorHAnsi"/>
          <w:sz w:val="24"/>
          <w:szCs w:val="24"/>
        </w:rPr>
        <w:instrText xml:space="preserve"> ADDIN EN.CITE &lt;EndNote&gt;&lt;Cite&gt;&lt;Author&gt;Wang&lt;/Author&gt;&lt;Year&gt;2020&lt;/Year&gt;&lt;RecNum&gt;5509&lt;/RecNum&gt;&lt;DisplayText&gt;&lt;style face="superscript"&gt;8&lt;/style&gt;&lt;/DisplayText&gt;&lt;record&gt;&lt;rec-number&gt;5509&lt;/rec-number&gt;&lt;foreign-keys&gt;&lt;key app="EN" db-id="00fx2tv5m0pzave2wadv0a06axwaxzezzzfe" timestamp="1649237067"&gt;5509&lt;/key&gt;&lt;/foreign-keys&gt;&lt;ref-type name="Journal Article"&gt;17&lt;/ref-type&gt;&lt;contributors&gt;&lt;authors&gt;&lt;author&gt;Wang, Xin&lt;/author&gt;&lt;author&gt;Liu, Guo-Jun&lt;/author&gt;&lt;author&gt;Gao, Qiang&lt;/author&gt;&lt;author&gt;Li, Na&lt;/author&gt;&lt;author&gt;Wang, Rui-tao&lt;/author&gt;&lt;/authors&gt;&lt;/contributors&gt;&lt;titles&gt;&lt;title&gt;C-type lectin-like receptor 2 and zonulin are associated with mild cognitive impairment and Alzheimer&amp;apos;s disease&lt;/title&gt;&lt;secondary-title&gt;Acta Neurologica Scandinavica&lt;/secondary-title&gt;&lt;/titles&gt;&lt;periodical&gt;&lt;full-title&gt;Acta Neurologica Scandinavica&lt;/full-title&gt;&lt;/periodical&gt;&lt;pages&gt;250-255&lt;/pages&gt;&lt;volume&gt;141&lt;/volume&gt;&lt;number&gt;3&lt;/number&gt;&lt;dates&gt;&lt;year&gt;2020&lt;/year&gt;&lt;/dates&gt;&lt;isbn&gt;0001-6314&lt;/isbn&gt;&lt;urls&gt;&lt;related-urls&gt;&lt;url&gt;https://onlinelibrary.wiley.com/doi/abs/10.1111/ane.13196&lt;/url&gt;&lt;/related-urls&gt;&lt;/urls&gt;&lt;electronic-resource-num&gt;https://doi.org/10.1111/ane.13196&lt;/electronic-resource-num&gt;&lt;/record&gt;&lt;/Cite&gt;&lt;/EndNote&gt;</w:instrText>
      </w:r>
      <w:r w:rsidR="006E17F4" w:rsidRPr="00377CCF">
        <w:rPr>
          <w:rFonts w:cstheme="minorHAnsi"/>
          <w:sz w:val="24"/>
          <w:szCs w:val="24"/>
        </w:rPr>
        <w:fldChar w:fldCharType="separate"/>
      </w:r>
      <w:r w:rsidR="001A1659" w:rsidRPr="00377CCF">
        <w:rPr>
          <w:rFonts w:cstheme="minorHAnsi"/>
          <w:noProof/>
          <w:sz w:val="24"/>
          <w:szCs w:val="24"/>
          <w:vertAlign w:val="superscript"/>
        </w:rPr>
        <w:t>8</w:t>
      </w:r>
      <w:r w:rsidR="006E17F4" w:rsidRPr="00377CCF">
        <w:rPr>
          <w:rFonts w:cstheme="minorHAnsi"/>
          <w:sz w:val="24"/>
          <w:szCs w:val="24"/>
        </w:rPr>
        <w:fldChar w:fldCharType="end"/>
      </w:r>
      <w:r w:rsidR="006E17F4" w:rsidRPr="00377CCF">
        <w:rPr>
          <w:rFonts w:cstheme="minorHAnsi"/>
          <w:sz w:val="24"/>
          <w:szCs w:val="24"/>
        </w:rPr>
        <w:t xml:space="preserve"> </w:t>
      </w:r>
      <w:r w:rsidRPr="00377CCF">
        <w:rPr>
          <w:rFonts w:cstheme="minorHAnsi"/>
          <w:sz w:val="24"/>
          <w:szCs w:val="24"/>
        </w:rPr>
        <w:t xml:space="preserve">The significance of </w:t>
      </w:r>
      <w:r w:rsidR="005270A5" w:rsidRPr="00377CCF">
        <w:rPr>
          <w:rFonts w:cstheme="minorHAnsi"/>
          <w:sz w:val="24"/>
          <w:szCs w:val="24"/>
        </w:rPr>
        <w:t xml:space="preserve">zonulin upregulation </w:t>
      </w:r>
      <w:r w:rsidRPr="00377CCF">
        <w:rPr>
          <w:rFonts w:cstheme="minorHAnsi"/>
          <w:sz w:val="24"/>
          <w:szCs w:val="24"/>
        </w:rPr>
        <w:t xml:space="preserve">in these neurological diseases is not certain. </w:t>
      </w:r>
      <w:r w:rsidR="00EB5744" w:rsidRPr="00377CCF">
        <w:rPr>
          <w:rFonts w:cstheme="minorHAnsi"/>
          <w:sz w:val="24"/>
          <w:szCs w:val="24"/>
        </w:rPr>
        <w:t>Specifically, it is not clear whether zonulin is an epi</w:t>
      </w:r>
      <w:r w:rsidR="00EF1713" w:rsidRPr="00377CCF">
        <w:rPr>
          <w:rFonts w:cstheme="minorHAnsi"/>
          <w:sz w:val="24"/>
          <w:szCs w:val="24"/>
        </w:rPr>
        <w:t>p</w:t>
      </w:r>
      <w:r w:rsidR="00EB5744" w:rsidRPr="00377CCF">
        <w:rPr>
          <w:rFonts w:cstheme="minorHAnsi"/>
          <w:sz w:val="24"/>
          <w:szCs w:val="24"/>
        </w:rPr>
        <w:t xml:space="preserve">henomenon, or </w:t>
      </w:r>
      <w:proofErr w:type="gramStart"/>
      <w:r w:rsidR="00EB5744" w:rsidRPr="00377CCF">
        <w:rPr>
          <w:rFonts w:cstheme="minorHAnsi"/>
          <w:sz w:val="24"/>
          <w:szCs w:val="24"/>
        </w:rPr>
        <w:t>has an effect on</w:t>
      </w:r>
      <w:proofErr w:type="gramEnd"/>
      <w:r w:rsidR="00EB5744" w:rsidRPr="00377CCF">
        <w:rPr>
          <w:rFonts w:cstheme="minorHAnsi"/>
          <w:sz w:val="24"/>
          <w:szCs w:val="24"/>
        </w:rPr>
        <w:t xml:space="preserve"> the brain, whether direct</w:t>
      </w:r>
      <w:r w:rsidR="002A3D30" w:rsidRPr="00377CCF">
        <w:rPr>
          <w:rFonts w:cstheme="minorHAnsi"/>
          <w:sz w:val="24"/>
          <w:szCs w:val="24"/>
        </w:rPr>
        <w:t>ly</w:t>
      </w:r>
      <w:r w:rsidR="00EB5744" w:rsidRPr="00377CCF">
        <w:rPr>
          <w:rFonts w:cstheme="minorHAnsi"/>
          <w:color w:val="FF0000"/>
          <w:sz w:val="24"/>
          <w:szCs w:val="24"/>
        </w:rPr>
        <w:t xml:space="preserve"> </w:t>
      </w:r>
      <w:r w:rsidR="00EB5744" w:rsidRPr="00377CCF">
        <w:rPr>
          <w:rFonts w:cstheme="minorHAnsi"/>
          <w:sz w:val="24"/>
          <w:szCs w:val="24"/>
        </w:rPr>
        <w:t xml:space="preserve">or mediated through the gut-brain axis. </w:t>
      </w:r>
    </w:p>
    <w:p w14:paraId="2FC5285A" w14:textId="464C0EBA" w:rsidR="000078FA" w:rsidRPr="00377CCF" w:rsidRDefault="00C64276" w:rsidP="00F41C17">
      <w:pPr>
        <w:spacing w:line="360" w:lineRule="auto"/>
        <w:rPr>
          <w:sz w:val="24"/>
          <w:szCs w:val="24"/>
          <w:lang w:eastAsia="en-GB"/>
        </w:rPr>
      </w:pPr>
      <w:r w:rsidRPr="00377CCF">
        <w:rPr>
          <w:rFonts w:cstheme="minorHAnsi"/>
          <w:sz w:val="24"/>
          <w:szCs w:val="24"/>
        </w:rPr>
        <w:t xml:space="preserve">To </w:t>
      </w:r>
      <w:r w:rsidR="000078FA" w:rsidRPr="00377CCF">
        <w:rPr>
          <w:rFonts w:cstheme="minorHAnsi"/>
          <w:sz w:val="24"/>
          <w:szCs w:val="24"/>
        </w:rPr>
        <w:t>study</w:t>
      </w:r>
      <w:r w:rsidRPr="00377CCF">
        <w:rPr>
          <w:rFonts w:cstheme="minorHAnsi"/>
          <w:sz w:val="24"/>
          <w:szCs w:val="24"/>
        </w:rPr>
        <w:t xml:space="preserve"> the association between zonulin and BBB permeability in healthy individuals and pat</w:t>
      </w:r>
      <w:r w:rsidR="004B55B5" w:rsidRPr="00377CCF">
        <w:rPr>
          <w:rFonts w:cstheme="minorHAnsi"/>
          <w:sz w:val="24"/>
          <w:szCs w:val="24"/>
        </w:rPr>
        <w:t>ients with neurological disease</w:t>
      </w:r>
      <w:r w:rsidRPr="00377CCF">
        <w:rPr>
          <w:rFonts w:cstheme="minorHAnsi"/>
          <w:sz w:val="24"/>
          <w:szCs w:val="24"/>
        </w:rPr>
        <w:t xml:space="preserve">, we employed two techniques to measure permeability across a range of molecular weights: </w:t>
      </w:r>
      <w:r w:rsidR="000078FA" w:rsidRPr="00377CCF">
        <w:rPr>
          <w:rFonts w:cstheme="minorHAnsi"/>
          <w:sz w:val="24"/>
          <w:szCs w:val="24"/>
        </w:rPr>
        <w:t>Q</w:t>
      </w:r>
      <w:r w:rsidR="000078FA" w:rsidRPr="00377CCF">
        <w:rPr>
          <w:rFonts w:cstheme="minorHAnsi"/>
          <w:sz w:val="24"/>
          <w:szCs w:val="24"/>
          <w:vertAlign w:val="subscript"/>
        </w:rPr>
        <w:t>Alb</w:t>
      </w:r>
      <w:r w:rsidR="000078FA" w:rsidRPr="00377CCF">
        <w:rPr>
          <w:rFonts w:cstheme="minorHAnsi"/>
          <w:sz w:val="24"/>
          <w:szCs w:val="24"/>
        </w:rPr>
        <w:t>,</w:t>
      </w:r>
      <w:r w:rsidR="00ED63C1" w:rsidRPr="00377CCF">
        <w:rPr>
          <w:rFonts w:cstheme="minorHAnsi"/>
          <w:sz w:val="24"/>
          <w:szCs w:val="24"/>
        </w:rPr>
        <w:t xml:space="preserve"> </w:t>
      </w:r>
      <w:r w:rsidR="000078FA" w:rsidRPr="00377CCF">
        <w:rPr>
          <w:rFonts w:cstheme="minorHAnsi"/>
          <w:sz w:val="24"/>
          <w:szCs w:val="24"/>
        </w:rPr>
        <w:t xml:space="preserve">or the quotient of cerebrospinal fluid (CSF) to serum albumin (60,000 daltons) </w:t>
      </w:r>
      <w:r w:rsidR="000078FA" w:rsidRPr="00377CCF">
        <w:rPr>
          <w:sz w:val="24"/>
          <w:szCs w:val="24"/>
          <w:lang w:eastAsia="en-GB"/>
        </w:rPr>
        <w:t>in Study A</w:t>
      </w:r>
      <w:r w:rsidR="000078FA" w:rsidRPr="00377CCF">
        <w:rPr>
          <w:rFonts w:cstheme="minorHAnsi"/>
          <w:sz w:val="24"/>
          <w:szCs w:val="24"/>
        </w:rPr>
        <w:t xml:space="preserve"> and </w:t>
      </w:r>
      <w:r w:rsidR="005270A5" w:rsidRPr="00377CCF">
        <w:rPr>
          <w:rFonts w:cstheme="minorHAnsi"/>
          <w:sz w:val="24"/>
          <w:szCs w:val="24"/>
        </w:rPr>
        <w:t xml:space="preserve">dynamic contrast </w:t>
      </w:r>
      <w:r w:rsidRPr="00377CCF">
        <w:rPr>
          <w:rFonts w:cstheme="minorHAnsi"/>
          <w:sz w:val="24"/>
          <w:szCs w:val="24"/>
        </w:rPr>
        <w:t xml:space="preserve">enhanced magnetic resonance imaging </w:t>
      </w:r>
      <w:r w:rsidR="000078FA" w:rsidRPr="00377CCF">
        <w:rPr>
          <w:sz w:val="24"/>
          <w:szCs w:val="24"/>
          <w:lang w:eastAsia="en-GB"/>
        </w:rPr>
        <w:t xml:space="preserve">(DCE-MRI) </w:t>
      </w:r>
      <w:r w:rsidRPr="00377CCF">
        <w:rPr>
          <w:rFonts w:cstheme="minorHAnsi"/>
          <w:sz w:val="24"/>
          <w:szCs w:val="24"/>
        </w:rPr>
        <w:t xml:space="preserve">with gadobutrol tracer (600 daltons) </w:t>
      </w:r>
      <w:r w:rsidR="000078FA" w:rsidRPr="00377CCF">
        <w:rPr>
          <w:sz w:val="24"/>
          <w:szCs w:val="24"/>
          <w:lang w:eastAsia="en-GB"/>
        </w:rPr>
        <w:t xml:space="preserve">in Study B (Supplemental Methods). </w:t>
      </w:r>
      <w:r w:rsidR="00354B27" w:rsidRPr="00377CCF">
        <w:rPr>
          <w:sz w:val="24"/>
          <w:szCs w:val="24"/>
          <w:lang w:eastAsia="en-GB"/>
        </w:rPr>
        <w:t>Participant characteristics are shown in Table 1</w:t>
      </w:r>
      <w:r w:rsidR="00CA2F06" w:rsidRPr="00377CCF">
        <w:rPr>
          <w:sz w:val="24"/>
          <w:szCs w:val="24"/>
          <w:lang w:eastAsia="en-GB"/>
        </w:rPr>
        <w:t xml:space="preserve">. </w:t>
      </w:r>
    </w:p>
    <w:p w14:paraId="32648F6B" w14:textId="4DF2063F" w:rsidR="00DD2CE8" w:rsidRPr="00377CCF" w:rsidRDefault="007355EB" w:rsidP="00DD2CE8">
      <w:pPr>
        <w:spacing w:line="360" w:lineRule="auto"/>
        <w:rPr>
          <w:sz w:val="24"/>
          <w:szCs w:val="24"/>
          <w:lang w:eastAsia="en-GB"/>
        </w:rPr>
      </w:pPr>
      <w:r w:rsidRPr="00377CCF">
        <w:rPr>
          <w:sz w:val="24"/>
          <w:szCs w:val="24"/>
          <w:lang w:eastAsia="en-GB"/>
        </w:rPr>
        <w:t>Out of a total of 2</w:t>
      </w:r>
      <w:r w:rsidR="003A3051" w:rsidRPr="00377CCF">
        <w:rPr>
          <w:sz w:val="24"/>
          <w:szCs w:val="24"/>
          <w:lang w:eastAsia="en-GB"/>
        </w:rPr>
        <w:t>17</w:t>
      </w:r>
      <w:r w:rsidRPr="00377CCF">
        <w:rPr>
          <w:sz w:val="24"/>
          <w:szCs w:val="24"/>
          <w:lang w:eastAsia="en-GB"/>
        </w:rPr>
        <w:t xml:space="preserve"> case</w:t>
      </w:r>
      <w:r w:rsidR="00EF17AA" w:rsidRPr="00377CCF">
        <w:rPr>
          <w:sz w:val="24"/>
          <w:szCs w:val="24"/>
          <w:lang w:eastAsia="en-GB"/>
        </w:rPr>
        <w:t xml:space="preserve">s </w:t>
      </w:r>
      <w:r w:rsidR="00944790" w:rsidRPr="00377CCF">
        <w:rPr>
          <w:sz w:val="24"/>
          <w:szCs w:val="24"/>
          <w:lang w:eastAsia="en-GB"/>
        </w:rPr>
        <w:t>(</w:t>
      </w:r>
      <w:r w:rsidR="008B55C9" w:rsidRPr="00377CCF">
        <w:rPr>
          <w:sz w:val="24"/>
          <w:szCs w:val="24"/>
          <w:lang w:eastAsia="en-GB"/>
        </w:rPr>
        <w:t>including people with neurological conditions and control individuals</w:t>
      </w:r>
      <w:r w:rsidR="00944790" w:rsidRPr="00377CCF">
        <w:rPr>
          <w:sz w:val="24"/>
          <w:szCs w:val="24"/>
          <w:lang w:eastAsia="en-GB"/>
        </w:rPr>
        <w:t xml:space="preserve">) </w:t>
      </w:r>
      <w:r w:rsidR="00EF17AA" w:rsidRPr="00377CCF">
        <w:rPr>
          <w:sz w:val="24"/>
          <w:szCs w:val="24"/>
          <w:lang w:eastAsia="en-GB"/>
        </w:rPr>
        <w:t>across both studies</w:t>
      </w:r>
      <w:r w:rsidRPr="00377CCF">
        <w:rPr>
          <w:sz w:val="24"/>
          <w:szCs w:val="24"/>
          <w:lang w:eastAsia="en-GB"/>
        </w:rPr>
        <w:t xml:space="preserve">, </w:t>
      </w:r>
      <w:r w:rsidR="003A3051" w:rsidRPr="00377CCF">
        <w:rPr>
          <w:sz w:val="24"/>
          <w:szCs w:val="24"/>
          <w:lang w:eastAsia="en-GB"/>
        </w:rPr>
        <w:t>58</w:t>
      </w:r>
      <w:r w:rsidRPr="00377CCF">
        <w:rPr>
          <w:sz w:val="24"/>
          <w:szCs w:val="24"/>
          <w:lang w:eastAsia="en-GB"/>
        </w:rPr>
        <w:t xml:space="preserve"> (27%) individuals tested negative for </w:t>
      </w:r>
      <w:r w:rsidR="00FC466F" w:rsidRPr="00377CCF">
        <w:rPr>
          <w:sz w:val="24"/>
          <w:szCs w:val="24"/>
          <w:lang w:eastAsia="en-GB"/>
        </w:rPr>
        <w:t xml:space="preserve">serum </w:t>
      </w:r>
      <w:r w:rsidRPr="00377CCF">
        <w:rPr>
          <w:sz w:val="24"/>
          <w:szCs w:val="24"/>
          <w:lang w:eastAsia="en-GB"/>
        </w:rPr>
        <w:t>zonulin</w:t>
      </w:r>
      <w:r w:rsidR="00FC466F" w:rsidRPr="00377CCF">
        <w:rPr>
          <w:sz w:val="24"/>
          <w:szCs w:val="24"/>
          <w:lang w:eastAsia="en-GB"/>
        </w:rPr>
        <w:t xml:space="preserve"> using</w:t>
      </w:r>
      <w:r w:rsidR="00EF17AA" w:rsidRPr="00377CCF">
        <w:rPr>
          <w:sz w:val="24"/>
          <w:szCs w:val="24"/>
          <w:lang w:eastAsia="en-GB"/>
        </w:rPr>
        <w:t xml:space="preserve"> </w:t>
      </w:r>
      <w:r w:rsidR="000078FA" w:rsidRPr="00377CCF">
        <w:rPr>
          <w:sz w:val="24"/>
          <w:szCs w:val="24"/>
          <w:lang w:eastAsia="en-GB"/>
        </w:rPr>
        <w:t>a novel enzyme-linked immunosorbent assay (</w:t>
      </w:r>
      <w:r w:rsidR="00EF17AA" w:rsidRPr="00377CCF">
        <w:rPr>
          <w:sz w:val="24"/>
          <w:szCs w:val="24"/>
          <w:lang w:eastAsia="en-GB"/>
        </w:rPr>
        <w:t>ELISA</w:t>
      </w:r>
      <w:r w:rsidR="000078FA" w:rsidRPr="00377CCF">
        <w:rPr>
          <w:sz w:val="24"/>
          <w:szCs w:val="24"/>
          <w:lang w:eastAsia="en-GB"/>
        </w:rPr>
        <w:t>)</w:t>
      </w:r>
      <w:r w:rsidR="006E17F4" w:rsidRPr="00377CCF">
        <w:rPr>
          <w:sz w:val="24"/>
          <w:szCs w:val="24"/>
          <w:lang w:eastAsia="en-GB"/>
        </w:rPr>
        <w:t xml:space="preserve"> (Supplemental Methods).</w:t>
      </w:r>
      <w:r w:rsidR="000078FA" w:rsidRPr="00377CCF">
        <w:rPr>
          <w:sz w:val="24"/>
          <w:szCs w:val="24"/>
          <w:lang w:eastAsia="en-GB"/>
        </w:rPr>
        <w:t xml:space="preserve"> </w:t>
      </w:r>
      <w:r w:rsidR="00FC466F" w:rsidRPr="00377CCF">
        <w:rPr>
          <w:sz w:val="24"/>
          <w:szCs w:val="24"/>
          <w:lang w:eastAsia="en-GB"/>
        </w:rPr>
        <w:t>Serum z</w:t>
      </w:r>
      <w:r w:rsidR="000D41D6" w:rsidRPr="00377CCF">
        <w:rPr>
          <w:sz w:val="24"/>
          <w:szCs w:val="24"/>
          <w:lang w:eastAsia="en-GB"/>
        </w:rPr>
        <w:t>onulin concentration follow</w:t>
      </w:r>
      <w:r w:rsidR="00CA2EB5" w:rsidRPr="00377CCF">
        <w:rPr>
          <w:sz w:val="24"/>
          <w:szCs w:val="24"/>
          <w:lang w:eastAsia="en-GB"/>
        </w:rPr>
        <w:t>ed</w:t>
      </w:r>
      <w:r w:rsidR="000D41D6" w:rsidRPr="00377CCF">
        <w:rPr>
          <w:sz w:val="24"/>
          <w:szCs w:val="24"/>
          <w:lang w:eastAsia="en-GB"/>
        </w:rPr>
        <w:t xml:space="preserve"> a non-</w:t>
      </w:r>
      <w:r w:rsidR="00EF17AA" w:rsidRPr="00377CCF">
        <w:rPr>
          <w:sz w:val="24"/>
          <w:szCs w:val="24"/>
          <w:lang w:eastAsia="en-GB"/>
        </w:rPr>
        <w:t>G</w:t>
      </w:r>
      <w:r w:rsidR="000D41D6" w:rsidRPr="00377CCF">
        <w:rPr>
          <w:sz w:val="24"/>
          <w:szCs w:val="24"/>
          <w:lang w:eastAsia="en-GB"/>
        </w:rPr>
        <w:t xml:space="preserve">aussian distribution </w:t>
      </w:r>
      <w:r w:rsidR="00EF17AA" w:rsidRPr="00377CCF">
        <w:rPr>
          <w:sz w:val="24"/>
          <w:szCs w:val="24"/>
          <w:lang w:eastAsia="en-GB"/>
        </w:rPr>
        <w:t xml:space="preserve">with a range of </w:t>
      </w:r>
      <w:r w:rsidR="00CA2EB5" w:rsidRPr="00377CCF">
        <w:rPr>
          <w:sz w:val="24"/>
          <w:szCs w:val="24"/>
          <w:lang w:eastAsia="en-GB"/>
        </w:rPr>
        <w:t>0-</w:t>
      </w:r>
      <w:r w:rsidR="000D41D6" w:rsidRPr="00377CCF">
        <w:rPr>
          <w:sz w:val="24"/>
          <w:szCs w:val="24"/>
          <w:lang w:eastAsia="en-GB"/>
        </w:rPr>
        <w:t xml:space="preserve"> 11</w:t>
      </w:r>
      <w:r w:rsidR="00161B57" w:rsidRPr="00377CCF">
        <w:rPr>
          <w:rFonts w:cstheme="minorHAnsi"/>
          <w:sz w:val="24"/>
          <w:szCs w:val="24"/>
          <w:lang w:eastAsia="en-GB"/>
        </w:rPr>
        <w:t>µ</w:t>
      </w:r>
      <w:r w:rsidR="000D41D6" w:rsidRPr="00377CCF">
        <w:rPr>
          <w:sz w:val="24"/>
          <w:szCs w:val="24"/>
          <w:lang w:eastAsia="en-GB"/>
        </w:rPr>
        <w:t>g/mL</w:t>
      </w:r>
      <w:r w:rsidR="00161B57" w:rsidRPr="00377CCF">
        <w:rPr>
          <w:sz w:val="24"/>
          <w:szCs w:val="24"/>
          <w:lang w:eastAsia="en-GB"/>
        </w:rPr>
        <w:t xml:space="preserve">. </w:t>
      </w:r>
      <w:r w:rsidR="009C73F0" w:rsidRPr="00377CCF">
        <w:rPr>
          <w:sz w:val="24"/>
          <w:szCs w:val="24"/>
          <w:lang w:eastAsia="en-GB"/>
        </w:rPr>
        <w:t>There were</w:t>
      </w:r>
      <w:r w:rsidR="0032323A" w:rsidRPr="00377CCF">
        <w:rPr>
          <w:sz w:val="24"/>
          <w:szCs w:val="24"/>
          <w:lang w:eastAsia="en-GB"/>
        </w:rPr>
        <w:t xml:space="preserve"> </w:t>
      </w:r>
      <w:r w:rsidR="0005141B" w:rsidRPr="00377CCF">
        <w:rPr>
          <w:sz w:val="24"/>
          <w:szCs w:val="24"/>
          <w:lang w:eastAsia="en-GB"/>
        </w:rPr>
        <w:t>no effects of</w:t>
      </w:r>
      <w:r w:rsidR="00EF17AA" w:rsidRPr="00377CCF">
        <w:rPr>
          <w:sz w:val="24"/>
          <w:szCs w:val="24"/>
          <w:lang w:eastAsia="en-GB"/>
        </w:rPr>
        <w:t xml:space="preserve"> </w:t>
      </w:r>
      <w:r w:rsidR="000D41D6" w:rsidRPr="00377CCF">
        <w:rPr>
          <w:sz w:val="24"/>
          <w:szCs w:val="24"/>
          <w:lang w:eastAsia="en-GB"/>
        </w:rPr>
        <w:t>sex</w:t>
      </w:r>
      <w:r w:rsidR="0005141B" w:rsidRPr="00377CCF">
        <w:rPr>
          <w:sz w:val="24"/>
          <w:szCs w:val="24"/>
          <w:lang w:eastAsia="en-GB"/>
        </w:rPr>
        <w:t>,</w:t>
      </w:r>
      <w:r w:rsidR="000D41D6" w:rsidRPr="00377CCF">
        <w:rPr>
          <w:sz w:val="24"/>
          <w:szCs w:val="24"/>
          <w:lang w:eastAsia="en-GB"/>
        </w:rPr>
        <w:t xml:space="preserve"> age</w:t>
      </w:r>
      <w:r w:rsidR="00161B57" w:rsidRPr="00377CCF">
        <w:rPr>
          <w:sz w:val="24"/>
          <w:szCs w:val="24"/>
          <w:lang w:eastAsia="en-GB"/>
        </w:rPr>
        <w:t xml:space="preserve"> </w:t>
      </w:r>
      <w:r w:rsidR="0005141B" w:rsidRPr="00377CCF">
        <w:rPr>
          <w:sz w:val="24"/>
          <w:szCs w:val="24"/>
          <w:lang w:eastAsia="en-GB"/>
        </w:rPr>
        <w:t>or disease status</w:t>
      </w:r>
      <w:r w:rsidR="009C73F0" w:rsidRPr="00377CCF">
        <w:rPr>
          <w:sz w:val="24"/>
          <w:szCs w:val="24"/>
          <w:lang w:eastAsia="en-GB"/>
        </w:rPr>
        <w:t xml:space="preserve"> (disease versus control)</w:t>
      </w:r>
      <w:r w:rsidR="0005141B" w:rsidRPr="00377CCF">
        <w:rPr>
          <w:sz w:val="24"/>
          <w:szCs w:val="24"/>
          <w:lang w:eastAsia="en-GB"/>
        </w:rPr>
        <w:t xml:space="preserve"> on </w:t>
      </w:r>
      <w:r w:rsidR="001A5B2E" w:rsidRPr="00377CCF">
        <w:rPr>
          <w:sz w:val="24"/>
          <w:szCs w:val="24"/>
          <w:lang w:eastAsia="en-GB"/>
        </w:rPr>
        <w:t>z</w:t>
      </w:r>
      <w:r w:rsidR="0005141B" w:rsidRPr="00377CCF">
        <w:rPr>
          <w:sz w:val="24"/>
          <w:szCs w:val="24"/>
          <w:lang w:eastAsia="en-GB"/>
        </w:rPr>
        <w:t>onulin concentrations</w:t>
      </w:r>
      <w:r w:rsidR="001D50A7" w:rsidRPr="00377CCF">
        <w:rPr>
          <w:sz w:val="24"/>
          <w:szCs w:val="24"/>
          <w:lang w:eastAsia="en-GB"/>
        </w:rPr>
        <w:t xml:space="preserve"> (</w:t>
      </w:r>
      <w:r w:rsidR="0005141B" w:rsidRPr="00377CCF">
        <w:rPr>
          <w:sz w:val="24"/>
          <w:szCs w:val="24"/>
          <w:lang w:eastAsia="en-GB"/>
        </w:rPr>
        <w:t xml:space="preserve">ANCOVA, </w:t>
      </w:r>
      <w:proofErr w:type="gramStart"/>
      <w:r w:rsidR="0005141B" w:rsidRPr="00377CCF">
        <w:rPr>
          <w:sz w:val="24"/>
          <w:szCs w:val="24"/>
          <w:lang w:eastAsia="en-GB"/>
        </w:rPr>
        <w:t>F(</w:t>
      </w:r>
      <w:proofErr w:type="gramEnd"/>
      <w:r w:rsidR="009C73F0" w:rsidRPr="00377CCF">
        <w:rPr>
          <w:sz w:val="24"/>
          <w:szCs w:val="24"/>
          <w:lang w:eastAsia="en-GB"/>
        </w:rPr>
        <w:t>3</w:t>
      </w:r>
      <w:r w:rsidR="0005141B" w:rsidRPr="00377CCF">
        <w:rPr>
          <w:sz w:val="24"/>
          <w:szCs w:val="24"/>
          <w:lang w:eastAsia="en-GB"/>
        </w:rPr>
        <w:t>,2</w:t>
      </w:r>
      <w:r w:rsidR="001A5B2E" w:rsidRPr="00377CCF">
        <w:rPr>
          <w:sz w:val="24"/>
          <w:szCs w:val="24"/>
          <w:lang w:eastAsia="en-GB"/>
        </w:rPr>
        <w:t>16</w:t>
      </w:r>
      <w:r w:rsidR="0005141B" w:rsidRPr="00377CCF">
        <w:rPr>
          <w:sz w:val="24"/>
          <w:szCs w:val="24"/>
          <w:lang w:eastAsia="en-GB"/>
        </w:rPr>
        <w:t>)</w:t>
      </w:r>
      <w:r w:rsidR="0032323A" w:rsidRPr="00377CCF">
        <w:rPr>
          <w:sz w:val="24"/>
          <w:szCs w:val="24"/>
          <w:lang w:eastAsia="en-GB"/>
        </w:rPr>
        <w:t xml:space="preserve"> = 1.</w:t>
      </w:r>
      <w:r w:rsidR="001A5B2E" w:rsidRPr="00377CCF">
        <w:rPr>
          <w:sz w:val="24"/>
          <w:szCs w:val="24"/>
          <w:lang w:eastAsia="en-GB"/>
        </w:rPr>
        <w:t>06</w:t>
      </w:r>
      <w:r w:rsidR="0032323A" w:rsidRPr="00377CCF">
        <w:rPr>
          <w:sz w:val="24"/>
          <w:szCs w:val="24"/>
          <w:lang w:eastAsia="en-GB"/>
        </w:rPr>
        <w:t>, p=0.</w:t>
      </w:r>
      <w:r w:rsidR="001A5B2E" w:rsidRPr="00377CCF">
        <w:rPr>
          <w:sz w:val="24"/>
          <w:szCs w:val="24"/>
          <w:lang w:eastAsia="en-GB"/>
        </w:rPr>
        <w:t>37</w:t>
      </w:r>
      <w:r w:rsidR="001D50A7" w:rsidRPr="00377CCF">
        <w:rPr>
          <w:sz w:val="24"/>
          <w:szCs w:val="24"/>
          <w:lang w:eastAsia="en-GB"/>
        </w:rPr>
        <w:t xml:space="preserve">). </w:t>
      </w:r>
      <w:proofErr w:type="gramStart"/>
      <w:r w:rsidR="00DD2CE8" w:rsidRPr="00377CCF">
        <w:rPr>
          <w:sz w:val="24"/>
          <w:szCs w:val="24"/>
          <w:lang w:eastAsia="en-GB"/>
        </w:rPr>
        <w:t>In order to</w:t>
      </w:r>
      <w:proofErr w:type="gramEnd"/>
      <w:r w:rsidR="00DD2CE8" w:rsidRPr="00377CCF">
        <w:rPr>
          <w:sz w:val="24"/>
          <w:szCs w:val="24"/>
          <w:lang w:eastAsia="en-GB"/>
        </w:rPr>
        <w:t xml:space="preserve"> assess zonulin </w:t>
      </w:r>
      <w:r w:rsidR="008B55C9" w:rsidRPr="00377CCF">
        <w:rPr>
          <w:sz w:val="24"/>
          <w:szCs w:val="24"/>
          <w:lang w:eastAsia="en-GB"/>
        </w:rPr>
        <w:t xml:space="preserve">using </w:t>
      </w:r>
      <w:r w:rsidR="008B55C9" w:rsidRPr="00377CCF">
        <w:rPr>
          <w:sz w:val="24"/>
          <w:szCs w:val="24"/>
        </w:rPr>
        <w:t xml:space="preserve">a complementary </w:t>
      </w:r>
      <w:r w:rsidR="000078FA" w:rsidRPr="00377CCF">
        <w:rPr>
          <w:sz w:val="24"/>
          <w:szCs w:val="24"/>
        </w:rPr>
        <w:t xml:space="preserve">dual </w:t>
      </w:r>
      <w:r w:rsidR="008B55C9" w:rsidRPr="00377CCF">
        <w:rPr>
          <w:sz w:val="24"/>
          <w:szCs w:val="24"/>
        </w:rPr>
        <w:t>approach</w:t>
      </w:r>
      <w:r w:rsidR="00944790" w:rsidRPr="00377CCF">
        <w:rPr>
          <w:sz w:val="24"/>
          <w:szCs w:val="24"/>
          <w:lang w:eastAsia="en-GB"/>
        </w:rPr>
        <w:t xml:space="preserve">, </w:t>
      </w:r>
      <w:r w:rsidR="00DD2CE8" w:rsidRPr="00377CCF">
        <w:rPr>
          <w:sz w:val="24"/>
          <w:szCs w:val="24"/>
          <w:lang w:eastAsia="en-GB"/>
        </w:rPr>
        <w:t xml:space="preserve">we </w:t>
      </w:r>
      <w:r w:rsidR="005E18D6" w:rsidRPr="00377CCF">
        <w:rPr>
          <w:sz w:val="24"/>
          <w:szCs w:val="24"/>
          <w:lang w:eastAsia="en-GB"/>
        </w:rPr>
        <w:t>determined the</w:t>
      </w:r>
      <w:r w:rsidR="00DD2CE8" w:rsidRPr="00377CCF">
        <w:rPr>
          <w:sz w:val="24"/>
          <w:szCs w:val="24"/>
          <w:lang w:eastAsia="en-GB"/>
        </w:rPr>
        <w:t xml:space="preserve"> </w:t>
      </w:r>
      <w:r w:rsidR="00DD2CE8" w:rsidRPr="00377CCF">
        <w:rPr>
          <w:sz w:val="24"/>
          <w:szCs w:val="24"/>
        </w:rPr>
        <w:t>haptoglobin phenotyp</w:t>
      </w:r>
      <w:r w:rsidR="005E18D6" w:rsidRPr="00377CCF">
        <w:rPr>
          <w:sz w:val="24"/>
          <w:szCs w:val="24"/>
        </w:rPr>
        <w:t>e</w:t>
      </w:r>
      <w:r w:rsidR="008B55C9" w:rsidRPr="00377CCF">
        <w:rPr>
          <w:sz w:val="24"/>
          <w:szCs w:val="24"/>
        </w:rPr>
        <w:t xml:space="preserve"> </w:t>
      </w:r>
      <w:r w:rsidR="00C64276" w:rsidRPr="00377CCF">
        <w:rPr>
          <w:sz w:val="24"/>
          <w:szCs w:val="24"/>
        </w:rPr>
        <w:t xml:space="preserve">(Supplemental Methods) </w:t>
      </w:r>
      <w:r w:rsidR="00AD7B73" w:rsidRPr="00377CCF">
        <w:rPr>
          <w:sz w:val="24"/>
          <w:szCs w:val="24"/>
        </w:rPr>
        <w:t>across all participants from both Studies A and B</w:t>
      </w:r>
      <w:r w:rsidR="008B55C9" w:rsidRPr="00377CCF">
        <w:rPr>
          <w:sz w:val="24"/>
          <w:szCs w:val="24"/>
        </w:rPr>
        <w:t xml:space="preserve">. </w:t>
      </w:r>
      <w:r w:rsidR="00FC466F" w:rsidRPr="00377CCF">
        <w:rPr>
          <w:sz w:val="24"/>
          <w:szCs w:val="24"/>
        </w:rPr>
        <w:t xml:space="preserve">Since zonulin is a precursor of haptoglobin-2, one would expect an increase in serum zonulin concentration with </w:t>
      </w:r>
      <w:r w:rsidR="00FC466F" w:rsidRPr="00377CCF">
        <w:rPr>
          <w:i/>
          <w:iCs/>
          <w:sz w:val="24"/>
          <w:szCs w:val="24"/>
        </w:rPr>
        <w:t>H</w:t>
      </w:r>
      <w:r w:rsidR="008233B2" w:rsidRPr="00377CCF">
        <w:rPr>
          <w:i/>
          <w:iCs/>
          <w:sz w:val="24"/>
          <w:szCs w:val="24"/>
        </w:rPr>
        <w:t>P</w:t>
      </w:r>
      <w:r w:rsidR="00FC466F" w:rsidRPr="00377CCF">
        <w:rPr>
          <w:i/>
          <w:iCs/>
          <w:sz w:val="24"/>
          <w:szCs w:val="24"/>
        </w:rPr>
        <w:t>2</w:t>
      </w:r>
      <w:r w:rsidR="00FC466F" w:rsidRPr="00377CCF">
        <w:rPr>
          <w:sz w:val="24"/>
          <w:szCs w:val="24"/>
        </w:rPr>
        <w:t xml:space="preserve"> allele dosage (</w:t>
      </w:r>
      <w:r w:rsidR="00FC466F" w:rsidRPr="00377CCF">
        <w:rPr>
          <w:i/>
          <w:iCs/>
          <w:sz w:val="24"/>
          <w:szCs w:val="24"/>
        </w:rPr>
        <w:t>H</w:t>
      </w:r>
      <w:r w:rsidR="00192342" w:rsidRPr="00377CCF">
        <w:rPr>
          <w:i/>
          <w:iCs/>
          <w:sz w:val="24"/>
          <w:szCs w:val="24"/>
        </w:rPr>
        <w:t>P</w:t>
      </w:r>
      <w:r w:rsidR="00FC466F" w:rsidRPr="00377CCF">
        <w:rPr>
          <w:i/>
          <w:iCs/>
          <w:sz w:val="24"/>
          <w:szCs w:val="24"/>
        </w:rPr>
        <w:t>1-1</w:t>
      </w:r>
      <w:r w:rsidR="00FC466F" w:rsidRPr="00377CCF">
        <w:rPr>
          <w:sz w:val="24"/>
          <w:szCs w:val="24"/>
        </w:rPr>
        <w:t xml:space="preserve"> </w:t>
      </w:r>
      <w:r w:rsidR="007B0896" w:rsidRPr="00377CCF">
        <w:rPr>
          <w:sz w:val="24"/>
          <w:szCs w:val="24"/>
        </w:rPr>
        <w:t>&lt;</w:t>
      </w:r>
      <w:r w:rsidR="00FC466F" w:rsidRPr="00377CCF">
        <w:rPr>
          <w:sz w:val="24"/>
          <w:szCs w:val="24"/>
        </w:rPr>
        <w:t xml:space="preserve"> </w:t>
      </w:r>
      <w:r w:rsidR="00FC466F" w:rsidRPr="00377CCF">
        <w:rPr>
          <w:i/>
          <w:iCs/>
          <w:sz w:val="24"/>
          <w:szCs w:val="24"/>
        </w:rPr>
        <w:t>HP2-1</w:t>
      </w:r>
      <w:r w:rsidR="00FC466F" w:rsidRPr="00377CCF">
        <w:rPr>
          <w:sz w:val="24"/>
          <w:szCs w:val="24"/>
        </w:rPr>
        <w:t xml:space="preserve"> </w:t>
      </w:r>
      <w:r w:rsidR="007B0896" w:rsidRPr="00377CCF">
        <w:rPr>
          <w:sz w:val="24"/>
          <w:szCs w:val="24"/>
        </w:rPr>
        <w:t>&lt;</w:t>
      </w:r>
      <w:r w:rsidR="00FC466F" w:rsidRPr="00377CCF">
        <w:rPr>
          <w:sz w:val="24"/>
          <w:szCs w:val="24"/>
        </w:rPr>
        <w:t xml:space="preserve"> </w:t>
      </w:r>
      <w:r w:rsidR="00FC466F" w:rsidRPr="00377CCF">
        <w:rPr>
          <w:i/>
          <w:iCs/>
          <w:sz w:val="24"/>
          <w:szCs w:val="24"/>
        </w:rPr>
        <w:t>HP2-2</w:t>
      </w:r>
      <w:r w:rsidR="00FC466F" w:rsidRPr="00377CCF">
        <w:rPr>
          <w:sz w:val="24"/>
          <w:szCs w:val="24"/>
        </w:rPr>
        <w:t>)</w:t>
      </w:r>
      <w:r w:rsidR="00C66CFE" w:rsidRPr="00377CCF">
        <w:rPr>
          <w:sz w:val="24"/>
          <w:szCs w:val="24"/>
        </w:rPr>
        <w:t>, and t</w:t>
      </w:r>
      <w:r w:rsidR="00FC466F" w:rsidRPr="00377CCF">
        <w:rPr>
          <w:sz w:val="24"/>
          <w:szCs w:val="24"/>
        </w:rPr>
        <w:t>his pattern was indeed observed</w:t>
      </w:r>
      <w:r w:rsidR="00C66CFE" w:rsidRPr="00377CCF">
        <w:rPr>
          <w:sz w:val="24"/>
          <w:szCs w:val="24"/>
        </w:rPr>
        <w:t xml:space="preserve"> (</w:t>
      </w:r>
      <w:r w:rsidR="00C64276" w:rsidRPr="00377CCF">
        <w:rPr>
          <w:sz w:val="24"/>
          <w:szCs w:val="24"/>
        </w:rPr>
        <w:t>Supplemental</w:t>
      </w:r>
      <w:r w:rsidR="00CD2660" w:rsidRPr="00377CCF">
        <w:rPr>
          <w:sz w:val="24"/>
          <w:szCs w:val="24"/>
        </w:rPr>
        <w:t xml:space="preserve"> </w:t>
      </w:r>
      <w:r w:rsidR="00C66CFE" w:rsidRPr="00377CCF">
        <w:rPr>
          <w:sz w:val="24"/>
          <w:szCs w:val="24"/>
        </w:rPr>
        <w:lastRenderedPageBreak/>
        <w:t>Figure 1)</w:t>
      </w:r>
      <w:r w:rsidR="007B0896" w:rsidRPr="00377CCF">
        <w:rPr>
          <w:sz w:val="24"/>
          <w:szCs w:val="24"/>
        </w:rPr>
        <w:t xml:space="preserve">, </w:t>
      </w:r>
      <w:r w:rsidR="00192716" w:rsidRPr="00377CCF">
        <w:rPr>
          <w:sz w:val="24"/>
          <w:szCs w:val="24"/>
        </w:rPr>
        <w:t>with a</w:t>
      </w:r>
      <w:r w:rsidR="007B0896" w:rsidRPr="00377CCF">
        <w:rPr>
          <w:sz w:val="24"/>
          <w:szCs w:val="24"/>
        </w:rPr>
        <w:t xml:space="preserve"> significant difference </w:t>
      </w:r>
      <w:r w:rsidR="00CE1B30" w:rsidRPr="00377CCF">
        <w:rPr>
          <w:sz w:val="24"/>
          <w:szCs w:val="24"/>
        </w:rPr>
        <w:t xml:space="preserve">in zonulin </w:t>
      </w:r>
      <w:r w:rsidR="007B0896" w:rsidRPr="00377CCF">
        <w:rPr>
          <w:sz w:val="24"/>
          <w:szCs w:val="24"/>
        </w:rPr>
        <w:t xml:space="preserve">between </w:t>
      </w:r>
      <w:r w:rsidR="00AD7B73" w:rsidRPr="00377CCF">
        <w:rPr>
          <w:sz w:val="24"/>
          <w:szCs w:val="24"/>
        </w:rPr>
        <w:t xml:space="preserve">haptoglobin </w:t>
      </w:r>
      <w:r w:rsidR="007B0896" w:rsidRPr="00377CCF">
        <w:rPr>
          <w:sz w:val="24"/>
          <w:szCs w:val="24"/>
        </w:rPr>
        <w:t>phenotype</w:t>
      </w:r>
      <w:r w:rsidR="00AD7B73" w:rsidRPr="00377CCF">
        <w:rPr>
          <w:sz w:val="24"/>
          <w:szCs w:val="24"/>
        </w:rPr>
        <w:t>s</w:t>
      </w:r>
      <w:r w:rsidR="007B0896" w:rsidRPr="00377CCF">
        <w:rPr>
          <w:sz w:val="24"/>
          <w:szCs w:val="24"/>
        </w:rPr>
        <w:t xml:space="preserve"> (ANOVA, </w:t>
      </w:r>
      <w:proofErr w:type="gramStart"/>
      <w:r w:rsidR="007B0896" w:rsidRPr="00377CCF">
        <w:rPr>
          <w:sz w:val="24"/>
          <w:szCs w:val="24"/>
        </w:rPr>
        <w:t>F(</w:t>
      </w:r>
      <w:proofErr w:type="gramEnd"/>
      <w:r w:rsidR="007B0896" w:rsidRPr="00377CCF">
        <w:rPr>
          <w:sz w:val="24"/>
          <w:szCs w:val="24"/>
        </w:rPr>
        <w:t>2,2</w:t>
      </w:r>
      <w:r w:rsidR="001A5B2E" w:rsidRPr="00377CCF">
        <w:rPr>
          <w:sz w:val="24"/>
          <w:szCs w:val="24"/>
        </w:rPr>
        <w:t>16</w:t>
      </w:r>
      <w:r w:rsidR="007B0896" w:rsidRPr="00377CCF">
        <w:rPr>
          <w:sz w:val="24"/>
          <w:szCs w:val="24"/>
        </w:rPr>
        <w:t>)=</w:t>
      </w:r>
      <w:r w:rsidR="001A5B2E" w:rsidRPr="00377CCF">
        <w:rPr>
          <w:sz w:val="24"/>
          <w:szCs w:val="24"/>
        </w:rPr>
        <w:t>43.8</w:t>
      </w:r>
      <w:r w:rsidR="007B0896" w:rsidRPr="00377CCF">
        <w:rPr>
          <w:sz w:val="24"/>
          <w:szCs w:val="24"/>
        </w:rPr>
        <w:t xml:space="preserve">, </w:t>
      </w:r>
      <w:r w:rsidR="00192716" w:rsidRPr="00377CCF">
        <w:rPr>
          <w:sz w:val="24"/>
          <w:szCs w:val="24"/>
        </w:rPr>
        <w:t>p&lt;</w:t>
      </w:r>
      <w:r w:rsidR="007B0896" w:rsidRPr="00377CCF">
        <w:rPr>
          <w:sz w:val="24"/>
          <w:szCs w:val="24"/>
        </w:rPr>
        <w:t>0.</w:t>
      </w:r>
      <w:r w:rsidR="00192716" w:rsidRPr="00377CCF">
        <w:rPr>
          <w:sz w:val="24"/>
          <w:szCs w:val="24"/>
        </w:rPr>
        <w:t>0001</w:t>
      </w:r>
      <w:r w:rsidR="00FC466F" w:rsidRPr="00377CCF">
        <w:rPr>
          <w:sz w:val="24"/>
          <w:szCs w:val="24"/>
        </w:rPr>
        <w:t xml:space="preserve">). </w:t>
      </w:r>
      <w:r w:rsidR="00BB0D89" w:rsidRPr="00377CCF">
        <w:rPr>
          <w:sz w:val="24"/>
          <w:szCs w:val="24"/>
        </w:rPr>
        <w:t>However it is important to note that n</w:t>
      </w:r>
      <w:r w:rsidR="00DD2CE8" w:rsidRPr="00377CCF">
        <w:rPr>
          <w:sz w:val="24"/>
          <w:szCs w:val="24"/>
        </w:rPr>
        <w:t xml:space="preserve">ine </w:t>
      </w:r>
      <w:r w:rsidR="00FC466F" w:rsidRPr="00377CCF">
        <w:rPr>
          <w:sz w:val="24"/>
          <w:szCs w:val="24"/>
        </w:rPr>
        <w:t xml:space="preserve">out of </w:t>
      </w:r>
      <w:r w:rsidR="001A5B2E" w:rsidRPr="00377CCF">
        <w:rPr>
          <w:sz w:val="24"/>
          <w:szCs w:val="24"/>
        </w:rPr>
        <w:t>34</w:t>
      </w:r>
      <w:r w:rsidR="00FC466F" w:rsidRPr="00377CCF">
        <w:rPr>
          <w:sz w:val="24"/>
          <w:szCs w:val="24"/>
        </w:rPr>
        <w:t xml:space="preserve"> </w:t>
      </w:r>
      <w:r w:rsidR="00DD2CE8" w:rsidRPr="00377CCF">
        <w:rPr>
          <w:i/>
          <w:iCs/>
          <w:sz w:val="24"/>
          <w:szCs w:val="24"/>
        </w:rPr>
        <w:t>H</w:t>
      </w:r>
      <w:r w:rsidR="00192342" w:rsidRPr="00377CCF">
        <w:rPr>
          <w:i/>
          <w:iCs/>
          <w:sz w:val="24"/>
          <w:szCs w:val="24"/>
        </w:rPr>
        <w:t>P</w:t>
      </w:r>
      <w:r w:rsidR="00DD2CE8" w:rsidRPr="00377CCF">
        <w:rPr>
          <w:i/>
          <w:iCs/>
          <w:sz w:val="24"/>
          <w:szCs w:val="24"/>
        </w:rPr>
        <w:t>1-1</w:t>
      </w:r>
      <w:r w:rsidR="00DD2CE8" w:rsidRPr="00377CCF">
        <w:rPr>
          <w:sz w:val="24"/>
          <w:szCs w:val="24"/>
        </w:rPr>
        <w:t xml:space="preserve"> cases tested positive for zonulin</w:t>
      </w:r>
      <w:r w:rsidR="008A5DC6" w:rsidRPr="00377CCF">
        <w:rPr>
          <w:sz w:val="24"/>
          <w:szCs w:val="24"/>
        </w:rPr>
        <w:t xml:space="preserve"> (</w:t>
      </w:r>
      <w:r w:rsidR="00CF792B" w:rsidRPr="00377CCF">
        <w:rPr>
          <w:sz w:val="24"/>
          <w:szCs w:val="24"/>
        </w:rPr>
        <w:t xml:space="preserve">Supplemental </w:t>
      </w:r>
      <w:r w:rsidR="008A5DC6" w:rsidRPr="00377CCF">
        <w:rPr>
          <w:sz w:val="24"/>
          <w:szCs w:val="24"/>
        </w:rPr>
        <w:t>Figure 1)</w:t>
      </w:r>
      <w:r w:rsidR="00DD2CE8" w:rsidRPr="00377CCF">
        <w:rPr>
          <w:sz w:val="24"/>
          <w:szCs w:val="24"/>
        </w:rPr>
        <w:t xml:space="preserve">, </w:t>
      </w:r>
      <w:r w:rsidR="00FC466F" w:rsidRPr="00377CCF">
        <w:rPr>
          <w:sz w:val="24"/>
          <w:szCs w:val="24"/>
        </w:rPr>
        <w:t xml:space="preserve">indicating that </w:t>
      </w:r>
      <w:bookmarkStart w:id="2" w:name="_Hlk103714749"/>
      <w:r w:rsidR="00FC466F" w:rsidRPr="00377CCF">
        <w:rPr>
          <w:sz w:val="24"/>
          <w:szCs w:val="24"/>
        </w:rPr>
        <w:t xml:space="preserve">the ELISA was cross-reacting against other ZFP </w:t>
      </w:r>
      <w:r w:rsidR="00DC09BF" w:rsidRPr="00377CCF">
        <w:rPr>
          <w:sz w:val="24"/>
          <w:szCs w:val="24"/>
        </w:rPr>
        <w:t xml:space="preserve">(zonulin </w:t>
      </w:r>
      <w:r w:rsidR="00DC09BF" w:rsidRPr="00377CCF">
        <w:rPr>
          <w:rFonts w:cstheme="minorHAnsi"/>
          <w:sz w:val="24"/>
          <w:szCs w:val="24"/>
        </w:rPr>
        <w:t>family of proteins</w:t>
      </w:r>
      <w:r w:rsidR="00DC09BF" w:rsidRPr="00377CCF">
        <w:rPr>
          <w:sz w:val="24"/>
          <w:szCs w:val="24"/>
        </w:rPr>
        <w:t xml:space="preserve">) </w:t>
      </w:r>
      <w:r w:rsidR="00FC466F" w:rsidRPr="00377CCF">
        <w:rPr>
          <w:sz w:val="24"/>
          <w:szCs w:val="24"/>
        </w:rPr>
        <w:t>members</w:t>
      </w:r>
      <w:bookmarkEnd w:id="2"/>
      <w:r w:rsidR="00FC466F" w:rsidRPr="00377CCF">
        <w:rPr>
          <w:sz w:val="24"/>
          <w:szCs w:val="24"/>
        </w:rPr>
        <w:t>, as established previously with other zonulin ELISAs</w:t>
      </w:r>
      <w:r w:rsidR="009601F5" w:rsidRPr="00377CCF">
        <w:rPr>
          <w:sz w:val="24"/>
          <w:szCs w:val="24"/>
        </w:rPr>
        <w:t>.</w:t>
      </w:r>
      <w:r w:rsidR="00FA26BB" w:rsidRPr="00377CCF">
        <w:rPr>
          <w:sz w:val="24"/>
          <w:szCs w:val="24"/>
        </w:rPr>
        <w:fldChar w:fldCharType="begin"/>
      </w:r>
      <w:r w:rsidR="001A1659" w:rsidRPr="00377CCF">
        <w:rPr>
          <w:sz w:val="24"/>
          <w:szCs w:val="24"/>
        </w:rPr>
        <w:instrText xml:space="preserve"> ADDIN EN.CITE &lt;EndNote&gt;&lt;Cite&gt;&lt;Author&gt;Fasano&lt;/Author&gt;&lt;Year&gt;2021&lt;/Year&gt;&lt;RecNum&gt;5500&lt;/RecNum&gt;&lt;DisplayText&gt;&lt;style face="superscript"&gt;9&lt;/style&gt;&lt;/DisplayText&gt;&lt;record&gt;&lt;rec-number&gt;5500&lt;/rec-number&gt;&lt;foreign-keys&gt;&lt;key app="EN" db-id="00fx2tv5m0pzave2wadv0a06axwaxzezzzfe" timestamp="1649237065"&gt;5500&lt;/key&gt;&lt;/foreign-keys&gt;&lt;ref-type name="Journal Article"&gt;17&lt;/ref-type&gt;&lt;contributors&gt;&lt;authors&gt;&lt;author&gt;Fasano, Alessio&lt;/author&gt;&lt;/authors&gt;&lt;/contributors&gt;&lt;titles&gt;&lt;title&gt;Zonulin measurement conundrum: add confusion to confusion does not lead to clarity&lt;/title&gt;&lt;secondary-title&gt;Gut&lt;/secondary-title&gt;&lt;/titles&gt;&lt;periodical&gt;&lt;full-title&gt;Gut&lt;/full-title&gt;&lt;/periodical&gt;&lt;pages&gt;2007-2008&lt;/pages&gt;&lt;volume&gt;70&lt;/volume&gt;&lt;number&gt;10&lt;/number&gt;&lt;dates&gt;&lt;year&gt;2021&lt;/year&gt;&lt;/dates&gt;&lt;urls&gt;&lt;related-urls&gt;&lt;url&gt;https://gut.bmj.com/content/gutjnl/70/10/2007.2.full.pdf&lt;/url&gt;&lt;/related-urls&gt;&lt;/urls&gt;&lt;electronic-resource-num&gt;10.1136/gutjnl-2020-323367&lt;/electronic-resource-num&gt;&lt;/record&gt;&lt;/Cite&gt;&lt;/EndNote&gt;</w:instrText>
      </w:r>
      <w:r w:rsidR="00FA26BB" w:rsidRPr="00377CCF">
        <w:rPr>
          <w:sz w:val="24"/>
          <w:szCs w:val="24"/>
        </w:rPr>
        <w:fldChar w:fldCharType="separate"/>
      </w:r>
      <w:r w:rsidR="001A1659" w:rsidRPr="00377CCF">
        <w:rPr>
          <w:noProof/>
          <w:sz w:val="24"/>
          <w:szCs w:val="24"/>
          <w:vertAlign w:val="superscript"/>
        </w:rPr>
        <w:t>9</w:t>
      </w:r>
      <w:r w:rsidR="00FA26BB" w:rsidRPr="00377CCF">
        <w:rPr>
          <w:sz w:val="24"/>
          <w:szCs w:val="24"/>
        </w:rPr>
        <w:fldChar w:fldCharType="end"/>
      </w:r>
      <w:r w:rsidR="00C61DCD" w:rsidRPr="00377CCF">
        <w:rPr>
          <w:sz w:val="24"/>
          <w:szCs w:val="24"/>
        </w:rPr>
        <w:t xml:space="preserve"> This highlights the importance of adopting a dual approach to assessing zonulin by using both ELISA and haptoglobin phenotyping.</w:t>
      </w:r>
    </w:p>
    <w:p w14:paraId="123D5FCF" w14:textId="3BD423C2" w:rsidR="005E18D6" w:rsidRPr="00377CCF" w:rsidRDefault="00CD2660" w:rsidP="00F41C17">
      <w:pPr>
        <w:spacing w:line="360" w:lineRule="auto"/>
        <w:rPr>
          <w:sz w:val="24"/>
          <w:szCs w:val="24"/>
          <w:lang w:eastAsia="en-GB"/>
        </w:rPr>
      </w:pPr>
      <w:r w:rsidRPr="00377CCF">
        <w:rPr>
          <w:sz w:val="24"/>
          <w:szCs w:val="24"/>
          <w:lang w:eastAsia="en-GB"/>
        </w:rPr>
        <w:t xml:space="preserve">In Study 1, </w:t>
      </w:r>
      <w:r w:rsidR="00F41C17" w:rsidRPr="00377CCF">
        <w:rPr>
          <w:sz w:val="24"/>
          <w:szCs w:val="24"/>
          <w:lang w:eastAsia="en-GB"/>
        </w:rPr>
        <w:t>Q</w:t>
      </w:r>
      <w:r w:rsidR="00F41C17" w:rsidRPr="00377CCF">
        <w:rPr>
          <w:sz w:val="24"/>
          <w:szCs w:val="24"/>
          <w:vertAlign w:val="subscript"/>
          <w:lang w:eastAsia="en-GB"/>
        </w:rPr>
        <w:t>Alb</w:t>
      </w:r>
      <w:r w:rsidR="00334B11" w:rsidRPr="00377CCF">
        <w:rPr>
          <w:sz w:val="24"/>
          <w:szCs w:val="24"/>
          <w:lang w:eastAsia="en-GB"/>
        </w:rPr>
        <w:t xml:space="preserve"> </w:t>
      </w:r>
      <w:r w:rsidR="005E18D6" w:rsidRPr="00377CCF">
        <w:rPr>
          <w:sz w:val="24"/>
          <w:szCs w:val="24"/>
          <w:lang w:eastAsia="en-GB"/>
        </w:rPr>
        <w:t xml:space="preserve">was </w:t>
      </w:r>
      <w:r w:rsidR="00334B11" w:rsidRPr="00377CCF">
        <w:rPr>
          <w:sz w:val="24"/>
          <w:szCs w:val="24"/>
          <w:lang w:eastAsia="en-GB"/>
        </w:rPr>
        <w:t xml:space="preserve">significantly </w:t>
      </w:r>
      <w:r w:rsidR="005E18D6" w:rsidRPr="00377CCF">
        <w:rPr>
          <w:sz w:val="24"/>
          <w:szCs w:val="24"/>
          <w:lang w:eastAsia="en-GB"/>
        </w:rPr>
        <w:t xml:space="preserve">higher </w:t>
      </w:r>
      <w:r w:rsidR="00F41C17" w:rsidRPr="00377CCF">
        <w:rPr>
          <w:sz w:val="24"/>
          <w:szCs w:val="24"/>
          <w:lang w:eastAsia="en-GB"/>
        </w:rPr>
        <w:t>with age</w:t>
      </w:r>
      <w:r w:rsidR="00334B11" w:rsidRPr="00377CCF">
        <w:rPr>
          <w:sz w:val="24"/>
          <w:szCs w:val="24"/>
          <w:lang w:eastAsia="en-GB"/>
        </w:rPr>
        <w:t xml:space="preserve"> (p=0.</w:t>
      </w:r>
      <w:r w:rsidR="00474D9C" w:rsidRPr="00377CCF">
        <w:rPr>
          <w:sz w:val="24"/>
          <w:szCs w:val="24"/>
          <w:lang w:eastAsia="en-GB"/>
        </w:rPr>
        <w:t>0002</w:t>
      </w:r>
      <w:r w:rsidR="00334B11" w:rsidRPr="00377CCF">
        <w:rPr>
          <w:sz w:val="24"/>
          <w:szCs w:val="24"/>
          <w:lang w:eastAsia="en-GB"/>
        </w:rPr>
        <w:t>)</w:t>
      </w:r>
      <w:r w:rsidR="00161B57" w:rsidRPr="00377CCF">
        <w:rPr>
          <w:sz w:val="24"/>
          <w:szCs w:val="24"/>
          <w:lang w:eastAsia="en-GB"/>
        </w:rPr>
        <w:t>,</w:t>
      </w:r>
      <w:r w:rsidR="00AD7B73" w:rsidRPr="00377CCF">
        <w:rPr>
          <w:sz w:val="24"/>
          <w:szCs w:val="24"/>
          <w:lang w:eastAsia="en-GB"/>
        </w:rPr>
        <w:t xml:space="preserve"> </w:t>
      </w:r>
      <w:r w:rsidR="00334B11" w:rsidRPr="00377CCF">
        <w:rPr>
          <w:sz w:val="24"/>
          <w:szCs w:val="24"/>
          <w:lang w:eastAsia="en-GB"/>
        </w:rPr>
        <w:t xml:space="preserve">higher in </w:t>
      </w:r>
      <w:r w:rsidR="00F41C17" w:rsidRPr="00377CCF">
        <w:rPr>
          <w:sz w:val="24"/>
          <w:szCs w:val="24"/>
          <w:lang w:eastAsia="en-GB"/>
        </w:rPr>
        <w:t>male</w:t>
      </w:r>
      <w:r w:rsidR="00334B11" w:rsidRPr="00377CCF">
        <w:rPr>
          <w:sz w:val="24"/>
          <w:szCs w:val="24"/>
          <w:lang w:eastAsia="en-GB"/>
        </w:rPr>
        <w:t xml:space="preserve">s </w:t>
      </w:r>
      <w:r w:rsidR="00334B11" w:rsidRPr="00377CCF">
        <w:rPr>
          <w:i/>
          <w:sz w:val="24"/>
          <w:szCs w:val="24"/>
          <w:lang w:eastAsia="en-GB"/>
        </w:rPr>
        <w:t>versus</w:t>
      </w:r>
      <w:r w:rsidR="00334B11" w:rsidRPr="00377CCF">
        <w:rPr>
          <w:sz w:val="24"/>
          <w:szCs w:val="24"/>
          <w:lang w:eastAsia="en-GB"/>
        </w:rPr>
        <w:t xml:space="preserve"> females (p</w:t>
      </w:r>
      <w:r w:rsidR="00A40695" w:rsidRPr="00377CCF">
        <w:rPr>
          <w:sz w:val="24"/>
          <w:szCs w:val="24"/>
          <w:lang w:eastAsia="en-GB"/>
        </w:rPr>
        <w:t>&lt;</w:t>
      </w:r>
      <w:r w:rsidR="00334B11" w:rsidRPr="00377CCF">
        <w:rPr>
          <w:sz w:val="24"/>
          <w:szCs w:val="24"/>
          <w:lang w:eastAsia="en-GB"/>
        </w:rPr>
        <w:t>0.00</w:t>
      </w:r>
      <w:r w:rsidR="00A40695" w:rsidRPr="00377CCF">
        <w:rPr>
          <w:sz w:val="24"/>
          <w:szCs w:val="24"/>
          <w:lang w:eastAsia="en-GB"/>
        </w:rPr>
        <w:t>01</w:t>
      </w:r>
      <w:r w:rsidR="00334B11" w:rsidRPr="00377CCF">
        <w:rPr>
          <w:sz w:val="24"/>
          <w:szCs w:val="24"/>
          <w:lang w:eastAsia="en-GB"/>
        </w:rPr>
        <w:t xml:space="preserve">) and higher in people with neurological disease </w:t>
      </w:r>
      <w:r w:rsidR="00334B11" w:rsidRPr="00377CCF">
        <w:rPr>
          <w:i/>
          <w:sz w:val="24"/>
          <w:szCs w:val="24"/>
          <w:lang w:eastAsia="en-GB"/>
        </w:rPr>
        <w:t>versus</w:t>
      </w:r>
      <w:r w:rsidR="00334B11" w:rsidRPr="00377CCF">
        <w:rPr>
          <w:sz w:val="24"/>
          <w:szCs w:val="24"/>
          <w:lang w:eastAsia="en-GB"/>
        </w:rPr>
        <w:t xml:space="preserve"> healthy controls</w:t>
      </w:r>
      <w:r w:rsidR="005E18D6" w:rsidRPr="00377CCF">
        <w:rPr>
          <w:sz w:val="24"/>
          <w:szCs w:val="24"/>
          <w:lang w:eastAsia="en-GB"/>
        </w:rPr>
        <w:t xml:space="preserve"> </w:t>
      </w:r>
      <w:r w:rsidRPr="00377CCF">
        <w:rPr>
          <w:sz w:val="24"/>
          <w:szCs w:val="24"/>
          <w:lang w:eastAsia="en-GB"/>
        </w:rPr>
        <w:t xml:space="preserve">in univariable analysis </w:t>
      </w:r>
      <w:r w:rsidR="00334B11" w:rsidRPr="00377CCF">
        <w:rPr>
          <w:sz w:val="24"/>
          <w:szCs w:val="24"/>
          <w:lang w:eastAsia="en-GB"/>
        </w:rPr>
        <w:t>(p=0.00</w:t>
      </w:r>
      <w:r w:rsidR="00474D9C" w:rsidRPr="00377CCF">
        <w:rPr>
          <w:sz w:val="24"/>
          <w:szCs w:val="24"/>
          <w:lang w:eastAsia="en-GB"/>
        </w:rPr>
        <w:t>03</w:t>
      </w:r>
      <w:r w:rsidR="00334B11" w:rsidRPr="00377CCF">
        <w:rPr>
          <w:sz w:val="24"/>
          <w:szCs w:val="24"/>
          <w:lang w:eastAsia="en-GB"/>
        </w:rPr>
        <w:t xml:space="preserve">, </w:t>
      </w:r>
      <w:r w:rsidR="00CF792B" w:rsidRPr="00377CCF">
        <w:rPr>
          <w:sz w:val="24"/>
          <w:szCs w:val="24"/>
          <w:lang w:eastAsia="en-GB"/>
        </w:rPr>
        <w:t>Figure 1</w:t>
      </w:r>
      <w:r w:rsidR="00451274" w:rsidRPr="00377CCF">
        <w:rPr>
          <w:sz w:val="24"/>
          <w:szCs w:val="24"/>
          <w:lang w:eastAsia="en-GB"/>
        </w:rPr>
        <w:t>A</w:t>
      </w:r>
      <w:r w:rsidR="00273E07" w:rsidRPr="00377CCF">
        <w:rPr>
          <w:sz w:val="24"/>
          <w:szCs w:val="24"/>
          <w:lang w:eastAsia="en-GB"/>
        </w:rPr>
        <w:t>-C</w:t>
      </w:r>
      <w:r w:rsidR="00334B11" w:rsidRPr="00377CCF">
        <w:rPr>
          <w:sz w:val="24"/>
          <w:szCs w:val="24"/>
          <w:lang w:eastAsia="en-GB"/>
        </w:rPr>
        <w:t>).</w:t>
      </w:r>
      <w:r w:rsidR="000D41D6" w:rsidRPr="00377CCF">
        <w:rPr>
          <w:sz w:val="24"/>
          <w:szCs w:val="24"/>
          <w:lang w:eastAsia="en-GB"/>
        </w:rPr>
        <w:t xml:space="preserve"> </w:t>
      </w:r>
      <w:r w:rsidR="005E18D6" w:rsidRPr="00377CCF">
        <w:rPr>
          <w:sz w:val="24"/>
          <w:szCs w:val="24"/>
          <w:lang w:eastAsia="en-GB"/>
        </w:rPr>
        <w:t xml:space="preserve">A multivariable linear regression, controlling for age, </w:t>
      </w:r>
      <w:proofErr w:type="gramStart"/>
      <w:r w:rsidR="005E18D6" w:rsidRPr="00377CCF">
        <w:rPr>
          <w:sz w:val="24"/>
          <w:szCs w:val="24"/>
          <w:lang w:eastAsia="en-GB"/>
        </w:rPr>
        <w:t>sex</w:t>
      </w:r>
      <w:proofErr w:type="gramEnd"/>
      <w:r w:rsidR="005E18D6" w:rsidRPr="00377CCF">
        <w:rPr>
          <w:sz w:val="24"/>
          <w:szCs w:val="24"/>
          <w:lang w:eastAsia="en-GB"/>
        </w:rPr>
        <w:t xml:space="preserve"> and disease status, showed that </w:t>
      </w:r>
      <w:r w:rsidR="00EF165B" w:rsidRPr="00377CCF">
        <w:rPr>
          <w:sz w:val="24"/>
          <w:szCs w:val="24"/>
          <w:lang w:eastAsia="en-GB"/>
        </w:rPr>
        <w:t xml:space="preserve">serum </w:t>
      </w:r>
      <w:r w:rsidR="005E18D6" w:rsidRPr="00377CCF">
        <w:rPr>
          <w:sz w:val="24"/>
          <w:szCs w:val="24"/>
          <w:lang w:eastAsia="en-GB"/>
        </w:rPr>
        <w:t>zonulin did not associate with</w:t>
      </w:r>
      <w:r w:rsidR="00AD7B73" w:rsidRPr="00377CCF">
        <w:rPr>
          <w:sz w:val="24"/>
          <w:szCs w:val="24"/>
          <w:lang w:eastAsia="en-GB"/>
        </w:rPr>
        <w:t xml:space="preserve"> </w:t>
      </w:r>
      <w:r w:rsidR="009D6665" w:rsidRPr="00377CCF">
        <w:rPr>
          <w:rFonts w:cstheme="minorHAnsi"/>
          <w:sz w:val="24"/>
          <w:szCs w:val="24"/>
        </w:rPr>
        <w:t>Q</w:t>
      </w:r>
      <w:r w:rsidR="009D6665" w:rsidRPr="00377CCF">
        <w:rPr>
          <w:rFonts w:cstheme="minorHAnsi"/>
          <w:sz w:val="24"/>
          <w:szCs w:val="24"/>
          <w:vertAlign w:val="subscript"/>
        </w:rPr>
        <w:t>Alb</w:t>
      </w:r>
      <w:r w:rsidR="005E18D6" w:rsidRPr="00377CCF">
        <w:rPr>
          <w:sz w:val="24"/>
          <w:szCs w:val="24"/>
          <w:lang w:eastAsia="en-GB"/>
        </w:rPr>
        <w:t xml:space="preserve"> (p=0.92,</w:t>
      </w:r>
      <w:r w:rsidR="00273E07" w:rsidRPr="00377CCF">
        <w:rPr>
          <w:sz w:val="24"/>
          <w:szCs w:val="24"/>
          <w:lang w:eastAsia="en-GB"/>
        </w:rPr>
        <w:t xml:space="preserve"> </w:t>
      </w:r>
      <w:r w:rsidRPr="00377CCF">
        <w:rPr>
          <w:sz w:val="24"/>
          <w:szCs w:val="24"/>
          <w:lang w:eastAsia="en-GB"/>
        </w:rPr>
        <w:t>Table 2</w:t>
      </w:r>
      <w:r w:rsidR="005E18D6" w:rsidRPr="00377CCF">
        <w:rPr>
          <w:sz w:val="24"/>
          <w:szCs w:val="24"/>
          <w:lang w:eastAsia="en-GB"/>
        </w:rPr>
        <w:t xml:space="preserve"> and Fi</w:t>
      </w:r>
      <w:r w:rsidR="00CF792B" w:rsidRPr="00377CCF">
        <w:rPr>
          <w:sz w:val="24"/>
          <w:szCs w:val="24"/>
          <w:lang w:eastAsia="en-GB"/>
        </w:rPr>
        <w:t>gure 1</w:t>
      </w:r>
      <w:r w:rsidR="00273E07" w:rsidRPr="00377CCF">
        <w:rPr>
          <w:sz w:val="24"/>
          <w:szCs w:val="24"/>
          <w:lang w:eastAsia="en-GB"/>
        </w:rPr>
        <w:t>D</w:t>
      </w:r>
      <w:r w:rsidR="005E18D6" w:rsidRPr="00377CCF">
        <w:rPr>
          <w:sz w:val="24"/>
          <w:szCs w:val="24"/>
          <w:lang w:eastAsia="en-GB"/>
        </w:rPr>
        <w:t>).</w:t>
      </w:r>
      <w:r w:rsidR="00CA4537" w:rsidRPr="00377CCF">
        <w:rPr>
          <w:sz w:val="24"/>
          <w:szCs w:val="24"/>
          <w:lang w:eastAsia="en-GB"/>
        </w:rPr>
        <w:t xml:space="preserve"> </w:t>
      </w:r>
      <w:r w:rsidR="00075E62" w:rsidRPr="00377CCF">
        <w:rPr>
          <w:sz w:val="24"/>
          <w:szCs w:val="24"/>
          <w:lang w:eastAsia="en-GB"/>
        </w:rPr>
        <w:t>Regressin</w:t>
      </w:r>
      <w:r w:rsidR="00192342" w:rsidRPr="00377CCF">
        <w:rPr>
          <w:sz w:val="24"/>
          <w:szCs w:val="24"/>
          <w:lang w:eastAsia="en-GB"/>
        </w:rPr>
        <w:t>g</w:t>
      </w:r>
      <w:r w:rsidR="00075E62" w:rsidRPr="00377CCF">
        <w:rPr>
          <w:sz w:val="24"/>
          <w:szCs w:val="24"/>
          <w:lang w:eastAsia="en-GB"/>
        </w:rPr>
        <w:t xml:space="preserve"> </w:t>
      </w:r>
      <w:r w:rsidR="009D6665" w:rsidRPr="00377CCF">
        <w:rPr>
          <w:rFonts w:cstheme="minorHAnsi"/>
          <w:sz w:val="24"/>
          <w:szCs w:val="24"/>
        </w:rPr>
        <w:t>Q</w:t>
      </w:r>
      <w:r w:rsidR="009D6665" w:rsidRPr="00377CCF">
        <w:rPr>
          <w:rFonts w:cstheme="minorHAnsi"/>
          <w:sz w:val="24"/>
          <w:szCs w:val="24"/>
          <w:vertAlign w:val="subscript"/>
        </w:rPr>
        <w:t>Alb</w:t>
      </w:r>
      <w:r w:rsidR="00192342" w:rsidRPr="00377CCF">
        <w:rPr>
          <w:sz w:val="24"/>
          <w:szCs w:val="24"/>
          <w:vertAlign w:val="subscript"/>
          <w:lang w:eastAsia="en-GB"/>
        </w:rPr>
        <w:t xml:space="preserve"> </w:t>
      </w:r>
      <w:r w:rsidR="0033764E" w:rsidRPr="00377CCF">
        <w:rPr>
          <w:sz w:val="24"/>
          <w:szCs w:val="24"/>
          <w:lang w:eastAsia="en-GB"/>
        </w:rPr>
        <w:t>o</w:t>
      </w:r>
      <w:r w:rsidR="00192342" w:rsidRPr="00377CCF">
        <w:rPr>
          <w:sz w:val="24"/>
          <w:szCs w:val="24"/>
          <w:lang w:eastAsia="en-GB"/>
        </w:rPr>
        <w:t>n the</w:t>
      </w:r>
      <w:r w:rsidR="0033764E" w:rsidRPr="00377CCF">
        <w:rPr>
          <w:sz w:val="24"/>
          <w:szCs w:val="24"/>
          <w:lang w:eastAsia="en-GB"/>
        </w:rPr>
        <w:t xml:space="preserve"> presence </w:t>
      </w:r>
      <w:r w:rsidR="00192342" w:rsidRPr="00377CCF">
        <w:rPr>
          <w:sz w:val="24"/>
          <w:szCs w:val="24"/>
          <w:lang w:eastAsia="en-GB"/>
        </w:rPr>
        <w:t xml:space="preserve">or absence </w:t>
      </w:r>
      <w:r w:rsidR="0033764E" w:rsidRPr="00377CCF">
        <w:rPr>
          <w:sz w:val="24"/>
          <w:szCs w:val="24"/>
          <w:lang w:eastAsia="en-GB"/>
        </w:rPr>
        <w:t xml:space="preserve">of </w:t>
      </w:r>
      <w:r w:rsidR="00192342" w:rsidRPr="00377CCF">
        <w:rPr>
          <w:sz w:val="24"/>
          <w:szCs w:val="24"/>
          <w:lang w:eastAsia="en-GB"/>
        </w:rPr>
        <w:t xml:space="preserve">the </w:t>
      </w:r>
      <w:r w:rsidR="0033764E" w:rsidRPr="00377CCF">
        <w:rPr>
          <w:i/>
          <w:iCs/>
          <w:sz w:val="24"/>
          <w:szCs w:val="24"/>
          <w:lang w:eastAsia="en-GB"/>
        </w:rPr>
        <w:t>H</w:t>
      </w:r>
      <w:r w:rsidR="00192342" w:rsidRPr="00377CCF">
        <w:rPr>
          <w:i/>
          <w:iCs/>
          <w:sz w:val="24"/>
          <w:szCs w:val="24"/>
          <w:lang w:eastAsia="en-GB"/>
        </w:rPr>
        <w:t>P</w:t>
      </w:r>
      <w:r w:rsidR="0033764E" w:rsidRPr="00377CCF">
        <w:rPr>
          <w:i/>
          <w:iCs/>
          <w:sz w:val="24"/>
          <w:szCs w:val="24"/>
          <w:lang w:eastAsia="en-GB"/>
        </w:rPr>
        <w:t>2</w:t>
      </w:r>
      <w:r w:rsidR="0033764E" w:rsidRPr="00377CCF">
        <w:rPr>
          <w:sz w:val="24"/>
          <w:szCs w:val="24"/>
          <w:lang w:eastAsia="en-GB"/>
        </w:rPr>
        <w:t xml:space="preserve"> allele (</w:t>
      </w:r>
      <w:r w:rsidR="0033764E" w:rsidRPr="00377CCF">
        <w:rPr>
          <w:i/>
          <w:iCs/>
          <w:sz w:val="24"/>
          <w:szCs w:val="24"/>
          <w:lang w:eastAsia="en-GB"/>
        </w:rPr>
        <w:t>H</w:t>
      </w:r>
      <w:r w:rsidR="00192342" w:rsidRPr="00377CCF">
        <w:rPr>
          <w:i/>
          <w:iCs/>
          <w:sz w:val="24"/>
          <w:szCs w:val="24"/>
          <w:lang w:eastAsia="en-GB"/>
        </w:rPr>
        <w:t>P</w:t>
      </w:r>
      <w:r w:rsidR="0033764E" w:rsidRPr="00377CCF">
        <w:rPr>
          <w:i/>
          <w:iCs/>
          <w:sz w:val="24"/>
          <w:szCs w:val="24"/>
          <w:lang w:eastAsia="en-GB"/>
        </w:rPr>
        <w:t>2-2</w:t>
      </w:r>
      <w:r w:rsidR="0033764E" w:rsidRPr="00377CCF">
        <w:rPr>
          <w:sz w:val="24"/>
          <w:szCs w:val="24"/>
          <w:lang w:eastAsia="en-GB"/>
        </w:rPr>
        <w:t xml:space="preserve"> and </w:t>
      </w:r>
      <w:r w:rsidR="0033764E" w:rsidRPr="00377CCF">
        <w:rPr>
          <w:i/>
          <w:iCs/>
          <w:sz w:val="24"/>
          <w:szCs w:val="24"/>
          <w:lang w:eastAsia="en-GB"/>
        </w:rPr>
        <w:t>H</w:t>
      </w:r>
      <w:r w:rsidR="00192342" w:rsidRPr="00377CCF">
        <w:rPr>
          <w:i/>
          <w:iCs/>
          <w:sz w:val="24"/>
          <w:szCs w:val="24"/>
          <w:lang w:eastAsia="en-GB"/>
        </w:rPr>
        <w:t>P</w:t>
      </w:r>
      <w:r w:rsidR="0033764E" w:rsidRPr="00377CCF">
        <w:rPr>
          <w:i/>
          <w:iCs/>
          <w:sz w:val="24"/>
          <w:szCs w:val="24"/>
          <w:lang w:eastAsia="en-GB"/>
        </w:rPr>
        <w:t>2-1</w:t>
      </w:r>
      <w:r w:rsidR="0033764E" w:rsidRPr="00377CCF">
        <w:rPr>
          <w:sz w:val="24"/>
          <w:szCs w:val="24"/>
          <w:lang w:eastAsia="en-GB"/>
        </w:rPr>
        <w:t xml:space="preserve"> individuals versus </w:t>
      </w:r>
      <w:r w:rsidR="0033764E" w:rsidRPr="00377CCF">
        <w:rPr>
          <w:i/>
          <w:iCs/>
          <w:sz w:val="24"/>
          <w:szCs w:val="24"/>
          <w:lang w:eastAsia="en-GB"/>
        </w:rPr>
        <w:t>H</w:t>
      </w:r>
      <w:r w:rsidR="00192342" w:rsidRPr="00377CCF">
        <w:rPr>
          <w:i/>
          <w:iCs/>
          <w:sz w:val="24"/>
          <w:szCs w:val="24"/>
          <w:lang w:eastAsia="en-GB"/>
        </w:rPr>
        <w:t>P</w:t>
      </w:r>
      <w:r w:rsidR="0033764E" w:rsidRPr="00377CCF">
        <w:rPr>
          <w:i/>
          <w:iCs/>
          <w:sz w:val="24"/>
          <w:szCs w:val="24"/>
          <w:lang w:eastAsia="en-GB"/>
        </w:rPr>
        <w:t>1-1</w:t>
      </w:r>
      <w:r w:rsidR="0033764E" w:rsidRPr="00377CCF">
        <w:rPr>
          <w:sz w:val="24"/>
          <w:szCs w:val="24"/>
          <w:lang w:eastAsia="en-GB"/>
        </w:rPr>
        <w:t xml:space="preserve"> individuals)</w:t>
      </w:r>
      <w:r w:rsidR="00CA4537" w:rsidRPr="00377CCF">
        <w:rPr>
          <w:sz w:val="24"/>
          <w:szCs w:val="24"/>
          <w:lang w:eastAsia="en-GB"/>
        </w:rPr>
        <w:t xml:space="preserve"> instead of zonulin concentration</w:t>
      </w:r>
      <w:r w:rsidR="00192342" w:rsidRPr="00377CCF">
        <w:rPr>
          <w:sz w:val="24"/>
          <w:szCs w:val="24"/>
          <w:lang w:eastAsia="en-GB"/>
        </w:rPr>
        <w:t xml:space="preserve">, using the same covariates, </w:t>
      </w:r>
      <w:r w:rsidR="0033764E" w:rsidRPr="00377CCF">
        <w:rPr>
          <w:sz w:val="24"/>
          <w:szCs w:val="24"/>
          <w:lang w:eastAsia="en-GB"/>
        </w:rPr>
        <w:t>also showed no association (p=0.313, data not shown).</w:t>
      </w:r>
    </w:p>
    <w:p w14:paraId="57F17A2F" w14:textId="451A8CEC" w:rsidR="00991AD8" w:rsidRPr="00377CCF" w:rsidRDefault="00C64276" w:rsidP="00991AD8">
      <w:pPr>
        <w:spacing w:line="360" w:lineRule="auto"/>
        <w:rPr>
          <w:rFonts w:cstheme="minorHAnsi"/>
          <w:sz w:val="24"/>
          <w:szCs w:val="24"/>
        </w:rPr>
      </w:pPr>
      <w:r w:rsidRPr="00377CCF">
        <w:rPr>
          <w:sz w:val="24"/>
          <w:szCs w:val="24"/>
          <w:lang w:eastAsia="en-GB"/>
        </w:rPr>
        <w:t>In S</w:t>
      </w:r>
      <w:r w:rsidR="00CD2660" w:rsidRPr="00377CCF">
        <w:rPr>
          <w:sz w:val="24"/>
          <w:szCs w:val="24"/>
          <w:lang w:eastAsia="en-GB"/>
        </w:rPr>
        <w:t xml:space="preserve">tudy 2, </w:t>
      </w:r>
      <w:r w:rsidR="00273E07" w:rsidRPr="00377CCF">
        <w:rPr>
          <w:sz w:val="24"/>
          <w:szCs w:val="24"/>
          <w:lang w:eastAsia="en-GB"/>
        </w:rPr>
        <w:t>K</w:t>
      </w:r>
      <w:r w:rsidR="00273E07" w:rsidRPr="00377CCF">
        <w:rPr>
          <w:sz w:val="24"/>
          <w:szCs w:val="24"/>
          <w:vertAlign w:val="subscript"/>
          <w:lang w:eastAsia="en-GB"/>
        </w:rPr>
        <w:t>i</w:t>
      </w:r>
      <w:r w:rsidR="00273E07" w:rsidRPr="00377CCF">
        <w:rPr>
          <w:sz w:val="24"/>
          <w:szCs w:val="24"/>
          <w:lang w:eastAsia="en-GB"/>
        </w:rPr>
        <w:t xml:space="preserve"> </w:t>
      </w:r>
      <w:r w:rsidR="00D22A18" w:rsidRPr="00377CCF">
        <w:rPr>
          <w:sz w:val="24"/>
          <w:szCs w:val="24"/>
          <w:lang w:eastAsia="en-GB"/>
        </w:rPr>
        <w:t>was significantly higher with age</w:t>
      </w:r>
      <w:r w:rsidR="001A282C" w:rsidRPr="00377CCF">
        <w:rPr>
          <w:sz w:val="24"/>
          <w:szCs w:val="24"/>
          <w:lang w:eastAsia="en-GB"/>
        </w:rPr>
        <w:t xml:space="preserve"> (p=0.0</w:t>
      </w:r>
      <w:r w:rsidR="00474D9C" w:rsidRPr="00377CCF">
        <w:rPr>
          <w:sz w:val="24"/>
          <w:szCs w:val="24"/>
          <w:lang w:eastAsia="en-GB"/>
        </w:rPr>
        <w:t>07</w:t>
      </w:r>
      <w:r w:rsidR="001A282C" w:rsidRPr="00377CCF">
        <w:rPr>
          <w:sz w:val="24"/>
          <w:szCs w:val="24"/>
          <w:lang w:eastAsia="en-GB"/>
        </w:rPr>
        <w:t>),</w:t>
      </w:r>
      <w:r w:rsidR="0019028E" w:rsidRPr="00377CCF">
        <w:rPr>
          <w:sz w:val="24"/>
          <w:szCs w:val="24"/>
          <w:lang w:eastAsia="en-GB"/>
        </w:rPr>
        <w:t xml:space="preserve"> </w:t>
      </w:r>
      <w:r w:rsidR="00075E62" w:rsidRPr="00377CCF">
        <w:rPr>
          <w:sz w:val="24"/>
          <w:szCs w:val="24"/>
          <w:lang w:eastAsia="en-GB"/>
        </w:rPr>
        <w:t>was</w:t>
      </w:r>
      <w:r w:rsidR="00075E62" w:rsidRPr="00377CCF">
        <w:rPr>
          <w:color w:val="FF0000"/>
          <w:sz w:val="24"/>
          <w:szCs w:val="24"/>
          <w:lang w:eastAsia="en-GB"/>
        </w:rPr>
        <w:t xml:space="preserve"> </w:t>
      </w:r>
      <w:r w:rsidR="00075E62" w:rsidRPr="00377CCF">
        <w:rPr>
          <w:sz w:val="24"/>
          <w:szCs w:val="24"/>
          <w:lang w:eastAsia="en-GB"/>
        </w:rPr>
        <w:t>no</w:t>
      </w:r>
      <w:r w:rsidR="000871FA" w:rsidRPr="00377CCF">
        <w:rPr>
          <w:sz w:val="24"/>
          <w:szCs w:val="24"/>
          <w:lang w:eastAsia="en-GB"/>
        </w:rPr>
        <w:t>t</w:t>
      </w:r>
      <w:r w:rsidR="00075E62" w:rsidRPr="00377CCF">
        <w:rPr>
          <w:sz w:val="24"/>
          <w:szCs w:val="24"/>
          <w:lang w:eastAsia="en-GB"/>
        </w:rPr>
        <w:t xml:space="preserve"> different between</w:t>
      </w:r>
      <w:r w:rsidR="00273E07" w:rsidRPr="00377CCF">
        <w:rPr>
          <w:sz w:val="24"/>
          <w:szCs w:val="24"/>
          <w:lang w:eastAsia="en-GB"/>
        </w:rPr>
        <w:t xml:space="preserve"> males </w:t>
      </w:r>
      <w:r w:rsidR="00273E07" w:rsidRPr="00377CCF">
        <w:rPr>
          <w:i/>
          <w:sz w:val="24"/>
          <w:szCs w:val="24"/>
          <w:lang w:eastAsia="en-GB"/>
        </w:rPr>
        <w:t>versus</w:t>
      </w:r>
      <w:r w:rsidR="00273E07" w:rsidRPr="00377CCF">
        <w:rPr>
          <w:sz w:val="24"/>
          <w:szCs w:val="24"/>
          <w:lang w:eastAsia="en-GB"/>
        </w:rPr>
        <w:t xml:space="preserve"> females (p=0.</w:t>
      </w:r>
      <w:r w:rsidR="00474D9C" w:rsidRPr="00377CCF">
        <w:rPr>
          <w:sz w:val="24"/>
          <w:szCs w:val="24"/>
          <w:lang w:eastAsia="en-GB"/>
        </w:rPr>
        <w:t>23</w:t>
      </w:r>
      <w:r w:rsidR="00273E07" w:rsidRPr="00377CCF">
        <w:rPr>
          <w:sz w:val="24"/>
          <w:szCs w:val="24"/>
          <w:lang w:eastAsia="en-GB"/>
        </w:rPr>
        <w:t xml:space="preserve">) </w:t>
      </w:r>
      <w:r w:rsidR="0019028E" w:rsidRPr="00377CCF">
        <w:rPr>
          <w:sz w:val="24"/>
          <w:szCs w:val="24"/>
          <w:lang w:eastAsia="en-GB"/>
        </w:rPr>
        <w:t xml:space="preserve">and </w:t>
      </w:r>
      <w:r w:rsidR="001A282C" w:rsidRPr="00377CCF">
        <w:rPr>
          <w:sz w:val="24"/>
          <w:szCs w:val="24"/>
          <w:lang w:eastAsia="en-GB"/>
        </w:rPr>
        <w:t xml:space="preserve">was significantly higher in people with </w:t>
      </w:r>
      <w:r w:rsidR="00B46B7F" w:rsidRPr="00377CCF">
        <w:rPr>
          <w:sz w:val="24"/>
          <w:szCs w:val="24"/>
          <w:lang w:eastAsia="en-GB"/>
        </w:rPr>
        <w:t>multiple sclerosis</w:t>
      </w:r>
      <w:r w:rsidR="001A282C" w:rsidRPr="00377CCF">
        <w:rPr>
          <w:sz w:val="24"/>
          <w:szCs w:val="24"/>
          <w:lang w:eastAsia="en-GB"/>
        </w:rPr>
        <w:t xml:space="preserve"> </w:t>
      </w:r>
      <w:r w:rsidR="001A282C" w:rsidRPr="00377CCF">
        <w:rPr>
          <w:i/>
          <w:sz w:val="24"/>
          <w:szCs w:val="24"/>
          <w:lang w:eastAsia="en-GB"/>
        </w:rPr>
        <w:t>versus</w:t>
      </w:r>
      <w:r w:rsidR="001A282C" w:rsidRPr="00377CCF">
        <w:rPr>
          <w:sz w:val="24"/>
          <w:szCs w:val="24"/>
          <w:lang w:eastAsia="en-GB"/>
        </w:rPr>
        <w:t xml:space="preserve"> healthy individuals </w:t>
      </w:r>
      <w:r w:rsidR="00CD2660" w:rsidRPr="00377CCF">
        <w:rPr>
          <w:sz w:val="24"/>
          <w:szCs w:val="24"/>
          <w:lang w:eastAsia="en-GB"/>
        </w:rPr>
        <w:t xml:space="preserve">in univariable analysis </w:t>
      </w:r>
      <w:r w:rsidR="001A282C" w:rsidRPr="00377CCF">
        <w:rPr>
          <w:sz w:val="24"/>
          <w:szCs w:val="24"/>
          <w:lang w:eastAsia="en-GB"/>
        </w:rPr>
        <w:t>(p=0.00</w:t>
      </w:r>
      <w:r w:rsidR="00474D9C" w:rsidRPr="00377CCF">
        <w:rPr>
          <w:sz w:val="24"/>
          <w:szCs w:val="24"/>
          <w:lang w:eastAsia="en-GB"/>
        </w:rPr>
        <w:t>1</w:t>
      </w:r>
      <w:r w:rsidR="00273E07" w:rsidRPr="00377CCF">
        <w:rPr>
          <w:sz w:val="24"/>
          <w:szCs w:val="24"/>
          <w:lang w:eastAsia="en-GB"/>
        </w:rPr>
        <w:t xml:space="preserve">, Figure </w:t>
      </w:r>
      <w:r w:rsidR="00CF792B" w:rsidRPr="00377CCF">
        <w:rPr>
          <w:sz w:val="24"/>
          <w:szCs w:val="24"/>
          <w:lang w:eastAsia="en-GB"/>
        </w:rPr>
        <w:t>1</w:t>
      </w:r>
      <w:r w:rsidR="00CD2660" w:rsidRPr="00377CCF">
        <w:rPr>
          <w:sz w:val="24"/>
          <w:szCs w:val="24"/>
          <w:lang w:eastAsia="en-GB"/>
        </w:rPr>
        <w:t>E-G</w:t>
      </w:r>
      <w:r w:rsidR="00273E07" w:rsidRPr="00377CCF">
        <w:rPr>
          <w:sz w:val="24"/>
          <w:szCs w:val="24"/>
          <w:lang w:eastAsia="en-GB"/>
        </w:rPr>
        <w:t>). A</w:t>
      </w:r>
      <w:r w:rsidR="00762471" w:rsidRPr="00377CCF">
        <w:rPr>
          <w:sz w:val="24"/>
          <w:szCs w:val="24"/>
          <w:lang w:eastAsia="en-GB"/>
        </w:rPr>
        <w:t xml:space="preserve"> multi</w:t>
      </w:r>
      <w:r w:rsidR="00273E07" w:rsidRPr="00377CCF">
        <w:rPr>
          <w:sz w:val="24"/>
          <w:szCs w:val="24"/>
          <w:lang w:eastAsia="en-GB"/>
        </w:rPr>
        <w:t xml:space="preserve">variable </w:t>
      </w:r>
      <w:r w:rsidR="00762471" w:rsidRPr="00377CCF">
        <w:rPr>
          <w:sz w:val="24"/>
          <w:szCs w:val="24"/>
          <w:lang w:eastAsia="en-GB"/>
        </w:rPr>
        <w:t>linear regression controlling for sex</w:t>
      </w:r>
      <w:r w:rsidR="00273E07" w:rsidRPr="00377CCF">
        <w:rPr>
          <w:sz w:val="24"/>
          <w:szCs w:val="24"/>
          <w:lang w:eastAsia="en-GB"/>
        </w:rPr>
        <w:t xml:space="preserve">, disease </w:t>
      </w:r>
      <w:r w:rsidR="003000EF" w:rsidRPr="00377CCF">
        <w:rPr>
          <w:sz w:val="24"/>
          <w:szCs w:val="24"/>
          <w:lang w:eastAsia="en-GB"/>
        </w:rPr>
        <w:t xml:space="preserve">status </w:t>
      </w:r>
      <w:r w:rsidR="00762471" w:rsidRPr="00377CCF">
        <w:rPr>
          <w:sz w:val="24"/>
          <w:szCs w:val="24"/>
          <w:lang w:eastAsia="en-GB"/>
        </w:rPr>
        <w:t>and</w:t>
      </w:r>
      <w:r w:rsidR="00CA4537" w:rsidRPr="00377CCF">
        <w:rPr>
          <w:sz w:val="24"/>
          <w:szCs w:val="24"/>
          <w:lang w:eastAsia="en-GB"/>
        </w:rPr>
        <w:t xml:space="preserve"> age</w:t>
      </w:r>
      <w:r w:rsidR="00762471" w:rsidRPr="00377CCF">
        <w:rPr>
          <w:sz w:val="24"/>
          <w:szCs w:val="24"/>
          <w:lang w:eastAsia="en-GB"/>
        </w:rPr>
        <w:t xml:space="preserve">, showed that </w:t>
      </w:r>
      <w:r w:rsidR="00EF165B" w:rsidRPr="00377CCF">
        <w:rPr>
          <w:sz w:val="24"/>
          <w:szCs w:val="24"/>
          <w:lang w:eastAsia="en-GB"/>
        </w:rPr>
        <w:t xml:space="preserve">serum </w:t>
      </w:r>
      <w:r w:rsidR="00762471" w:rsidRPr="00377CCF">
        <w:rPr>
          <w:sz w:val="24"/>
          <w:szCs w:val="24"/>
          <w:lang w:eastAsia="en-GB"/>
        </w:rPr>
        <w:t xml:space="preserve">zonulin </w:t>
      </w:r>
      <w:r w:rsidR="00AD7B73" w:rsidRPr="00377CCF">
        <w:rPr>
          <w:sz w:val="24"/>
          <w:szCs w:val="24"/>
          <w:lang w:eastAsia="en-GB"/>
        </w:rPr>
        <w:t>was not positively associated</w:t>
      </w:r>
      <w:r w:rsidR="00762471" w:rsidRPr="00377CCF">
        <w:rPr>
          <w:sz w:val="24"/>
          <w:szCs w:val="24"/>
          <w:lang w:eastAsia="en-GB"/>
        </w:rPr>
        <w:t xml:space="preserve"> with K</w:t>
      </w:r>
      <w:r w:rsidR="00762471" w:rsidRPr="00377CCF">
        <w:rPr>
          <w:sz w:val="24"/>
          <w:szCs w:val="24"/>
          <w:vertAlign w:val="subscript"/>
          <w:lang w:eastAsia="en-GB"/>
        </w:rPr>
        <w:t xml:space="preserve">i </w:t>
      </w:r>
      <w:r w:rsidR="00762471" w:rsidRPr="00377CCF">
        <w:rPr>
          <w:sz w:val="24"/>
          <w:szCs w:val="24"/>
          <w:lang w:eastAsia="en-GB"/>
        </w:rPr>
        <w:t>(Table</w:t>
      </w:r>
      <w:r w:rsidR="00CD2660" w:rsidRPr="00377CCF">
        <w:rPr>
          <w:sz w:val="24"/>
          <w:szCs w:val="24"/>
          <w:lang w:eastAsia="en-GB"/>
        </w:rPr>
        <w:t xml:space="preserve"> 2</w:t>
      </w:r>
      <w:r w:rsidR="000D41D6" w:rsidRPr="00377CCF">
        <w:rPr>
          <w:sz w:val="24"/>
          <w:szCs w:val="24"/>
          <w:lang w:eastAsia="en-GB"/>
        </w:rPr>
        <w:t xml:space="preserve"> and Figure </w:t>
      </w:r>
      <w:r w:rsidR="00CF792B" w:rsidRPr="00377CCF">
        <w:rPr>
          <w:sz w:val="24"/>
          <w:szCs w:val="24"/>
          <w:lang w:eastAsia="en-GB"/>
        </w:rPr>
        <w:t>1</w:t>
      </w:r>
      <w:r w:rsidR="00CD2660" w:rsidRPr="00377CCF">
        <w:rPr>
          <w:sz w:val="24"/>
          <w:szCs w:val="24"/>
          <w:lang w:eastAsia="en-GB"/>
        </w:rPr>
        <w:t>H</w:t>
      </w:r>
      <w:r w:rsidR="00762471" w:rsidRPr="00377CCF">
        <w:rPr>
          <w:sz w:val="24"/>
          <w:szCs w:val="24"/>
          <w:lang w:eastAsia="en-GB"/>
        </w:rPr>
        <w:t>).</w:t>
      </w:r>
      <w:r w:rsidR="00027A07" w:rsidRPr="00377CCF">
        <w:rPr>
          <w:sz w:val="24"/>
          <w:szCs w:val="24"/>
          <w:lang w:eastAsia="en-GB"/>
        </w:rPr>
        <w:t xml:space="preserve"> </w:t>
      </w:r>
      <w:r w:rsidR="00075E62" w:rsidRPr="00377CCF">
        <w:rPr>
          <w:sz w:val="24"/>
          <w:szCs w:val="24"/>
          <w:lang w:eastAsia="en-GB"/>
        </w:rPr>
        <w:t>Regressi</w:t>
      </w:r>
      <w:r w:rsidR="00C02A83" w:rsidRPr="00377CCF">
        <w:rPr>
          <w:sz w:val="24"/>
          <w:szCs w:val="24"/>
          <w:lang w:eastAsia="en-GB"/>
        </w:rPr>
        <w:t>ng K</w:t>
      </w:r>
      <w:r w:rsidR="00C02A83" w:rsidRPr="00377CCF">
        <w:rPr>
          <w:sz w:val="24"/>
          <w:szCs w:val="24"/>
          <w:vertAlign w:val="subscript"/>
          <w:lang w:eastAsia="en-GB"/>
        </w:rPr>
        <w:t>i</w:t>
      </w:r>
      <w:r w:rsidR="00C02A83" w:rsidRPr="00377CCF">
        <w:rPr>
          <w:sz w:val="24"/>
          <w:szCs w:val="24"/>
          <w:lang w:eastAsia="en-GB"/>
        </w:rPr>
        <w:t xml:space="preserve"> on the </w:t>
      </w:r>
      <w:r w:rsidR="00075E62" w:rsidRPr="00377CCF">
        <w:rPr>
          <w:sz w:val="24"/>
          <w:szCs w:val="24"/>
          <w:lang w:eastAsia="en-GB"/>
        </w:rPr>
        <w:t xml:space="preserve">presence </w:t>
      </w:r>
      <w:r w:rsidR="00C02A83" w:rsidRPr="00377CCF">
        <w:rPr>
          <w:sz w:val="24"/>
          <w:szCs w:val="24"/>
          <w:lang w:eastAsia="en-GB"/>
        </w:rPr>
        <w:t xml:space="preserve">or absence </w:t>
      </w:r>
      <w:r w:rsidR="00075E62" w:rsidRPr="00377CCF">
        <w:rPr>
          <w:sz w:val="24"/>
          <w:szCs w:val="24"/>
          <w:lang w:eastAsia="en-GB"/>
        </w:rPr>
        <w:t>of</w:t>
      </w:r>
      <w:r w:rsidR="00C02A83" w:rsidRPr="00377CCF">
        <w:rPr>
          <w:sz w:val="24"/>
          <w:szCs w:val="24"/>
          <w:lang w:eastAsia="en-GB"/>
        </w:rPr>
        <w:t xml:space="preserve"> the</w:t>
      </w:r>
      <w:r w:rsidR="00075E62" w:rsidRPr="00377CCF">
        <w:rPr>
          <w:sz w:val="24"/>
          <w:szCs w:val="24"/>
          <w:lang w:eastAsia="en-GB"/>
        </w:rPr>
        <w:t xml:space="preserve"> </w:t>
      </w:r>
      <w:r w:rsidR="00075E62" w:rsidRPr="00377CCF">
        <w:rPr>
          <w:i/>
          <w:iCs/>
          <w:sz w:val="24"/>
          <w:szCs w:val="24"/>
          <w:lang w:eastAsia="en-GB"/>
        </w:rPr>
        <w:t>H</w:t>
      </w:r>
      <w:r w:rsidR="00192342" w:rsidRPr="00377CCF">
        <w:rPr>
          <w:i/>
          <w:iCs/>
          <w:sz w:val="24"/>
          <w:szCs w:val="24"/>
          <w:lang w:eastAsia="en-GB"/>
        </w:rPr>
        <w:t>P</w:t>
      </w:r>
      <w:r w:rsidR="00075E62" w:rsidRPr="00377CCF">
        <w:rPr>
          <w:i/>
          <w:iCs/>
          <w:sz w:val="24"/>
          <w:szCs w:val="24"/>
          <w:lang w:eastAsia="en-GB"/>
        </w:rPr>
        <w:t>2</w:t>
      </w:r>
      <w:r w:rsidR="00075E62" w:rsidRPr="00377CCF">
        <w:rPr>
          <w:sz w:val="24"/>
          <w:szCs w:val="24"/>
          <w:lang w:eastAsia="en-GB"/>
        </w:rPr>
        <w:t xml:space="preserve"> allele (</w:t>
      </w:r>
      <w:r w:rsidR="00075E62" w:rsidRPr="00377CCF">
        <w:rPr>
          <w:i/>
          <w:iCs/>
          <w:sz w:val="24"/>
          <w:szCs w:val="24"/>
          <w:lang w:eastAsia="en-GB"/>
        </w:rPr>
        <w:t>H</w:t>
      </w:r>
      <w:r w:rsidR="00192342" w:rsidRPr="00377CCF">
        <w:rPr>
          <w:i/>
          <w:iCs/>
          <w:sz w:val="24"/>
          <w:szCs w:val="24"/>
          <w:lang w:eastAsia="en-GB"/>
        </w:rPr>
        <w:t>P</w:t>
      </w:r>
      <w:r w:rsidR="00075E62" w:rsidRPr="00377CCF">
        <w:rPr>
          <w:i/>
          <w:iCs/>
          <w:sz w:val="24"/>
          <w:szCs w:val="24"/>
          <w:lang w:eastAsia="en-GB"/>
        </w:rPr>
        <w:t>2-2</w:t>
      </w:r>
      <w:r w:rsidR="00075E62" w:rsidRPr="00377CCF">
        <w:rPr>
          <w:sz w:val="24"/>
          <w:szCs w:val="24"/>
          <w:lang w:eastAsia="en-GB"/>
        </w:rPr>
        <w:t xml:space="preserve"> and </w:t>
      </w:r>
      <w:r w:rsidR="00075E62" w:rsidRPr="00377CCF">
        <w:rPr>
          <w:i/>
          <w:iCs/>
          <w:sz w:val="24"/>
          <w:szCs w:val="24"/>
          <w:lang w:eastAsia="en-GB"/>
        </w:rPr>
        <w:t>H</w:t>
      </w:r>
      <w:r w:rsidR="00192342" w:rsidRPr="00377CCF">
        <w:rPr>
          <w:i/>
          <w:iCs/>
          <w:sz w:val="24"/>
          <w:szCs w:val="24"/>
          <w:lang w:eastAsia="en-GB"/>
        </w:rPr>
        <w:t>P</w:t>
      </w:r>
      <w:r w:rsidR="00075E62" w:rsidRPr="00377CCF">
        <w:rPr>
          <w:i/>
          <w:iCs/>
          <w:sz w:val="24"/>
          <w:szCs w:val="24"/>
          <w:lang w:eastAsia="en-GB"/>
        </w:rPr>
        <w:t>2-1</w:t>
      </w:r>
      <w:r w:rsidR="00075E62" w:rsidRPr="00377CCF">
        <w:rPr>
          <w:sz w:val="24"/>
          <w:szCs w:val="24"/>
          <w:lang w:eastAsia="en-GB"/>
        </w:rPr>
        <w:t xml:space="preserve"> individuals versus </w:t>
      </w:r>
      <w:r w:rsidR="00075E62" w:rsidRPr="00377CCF">
        <w:rPr>
          <w:i/>
          <w:iCs/>
          <w:sz w:val="24"/>
          <w:szCs w:val="24"/>
          <w:lang w:eastAsia="en-GB"/>
        </w:rPr>
        <w:t>H</w:t>
      </w:r>
      <w:r w:rsidR="00192342" w:rsidRPr="00377CCF">
        <w:rPr>
          <w:i/>
          <w:iCs/>
          <w:sz w:val="24"/>
          <w:szCs w:val="24"/>
          <w:lang w:eastAsia="en-GB"/>
        </w:rPr>
        <w:t>P</w:t>
      </w:r>
      <w:r w:rsidR="00075E62" w:rsidRPr="00377CCF">
        <w:rPr>
          <w:i/>
          <w:iCs/>
          <w:sz w:val="24"/>
          <w:szCs w:val="24"/>
          <w:lang w:eastAsia="en-GB"/>
        </w:rPr>
        <w:t>1-1</w:t>
      </w:r>
      <w:r w:rsidR="00075E62" w:rsidRPr="00377CCF">
        <w:rPr>
          <w:sz w:val="24"/>
          <w:szCs w:val="24"/>
          <w:lang w:eastAsia="en-GB"/>
        </w:rPr>
        <w:t xml:space="preserve"> individuals) instead of zonulin concentration</w:t>
      </w:r>
      <w:r w:rsidR="00944790" w:rsidRPr="00377CCF">
        <w:rPr>
          <w:sz w:val="24"/>
          <w:szCs w:val="24"/>
          <w:lang w:eastAsia="en-GB"/>
        </w:rPr>
        <w:t xml:space="preserve"> also</w:t>
      </w:r>
      <w:r w:rsidR="00075E62" w:rsidRPr="00377CCF">
        <w:rPr>
          <w:sz w:val="24"/>
          <w:szCs w:val="24"/>
          <w:lang w:eastAsia="en-GB"/>
        </w:rPr>
        <w:t xml:space="preserve"> showed no association (p=0.</w:t>
      </w:r>
      <w:r w:rsidR="000806D8" w:rsidRPr="00377CCF">
        <w:rPr>
          <w:sz w:val="24"/>
          <w:szCs w:val="24"/>
          <w:lang w:eastAsia="en-GB"/>
        </w:rPr>
        <w:t>50</w:t>
      </w:r>
      <w:r w:rsidR="00075E62" w:rsidRPr="00377CCF">
        <w:rPr>
          <w:sz w:val="24"/>
          <w:szCs w:val="24"/>
          <w:lang w:eastAsia="en-GB"/>
        </w:rPr>
        <w:t>, data not shown).</w:t>
      </w:r>
      <w:r w:rsidR="00DA73F6" w:rsidRPr="00377CCF">
        <w:rPr>
          <w:sz w:val="24"/>
          <w:szCs w:val="24"/>
          <w:lang w:eastAsia="en-GB"/>
        </w:rPr>
        <w:t xml:space="preserve"> </w:t>
      </w:r>
      <w:r w:rsidRPr="00377CCF">
        <w:rPr>
          <w:sz w:val="24"/>
          <w:szCs w:val="24"/>
        </w:rPr>
        <w:t>Most circulating mediators relevant to pathology, such as cytokines, lipopolysaccharide, viral nucleic acids, complement components, kinins, prostaglandins, hormones and neuro-active monoamines</w:t>
      </w:r>
      <w:r w:rsidRPr="00377CCF">
        <w:rPr>
          <w:sz w:val="24"/>
          <w:szCs w:val="24"/>
        </w:rPr>
        <w:fldChar w:fldCharType="begin"/>
      </w:r>
      <w:r w:rsidR="001A1659" w:rsidRPr="00377CCF">
        <w:rPr>
          <w:sz w:val="24"/>
          <w:szCs w:val="24"/>
        </w:rPr>
        <w:instrText xml:space="preserve"> ADDIN EN.CITE &lt;EndNote&gt;&lt;Cite&gt;&lt;Author&gt;Galea&lt;/Author&gt;&lt;Year&gt;2021&lt;/Year&gt;&lt;RecNum&gt;5466&lt;/RecNum&gt;&lt;DisplayText&gt;&lt;style face="superscript"&gt;2&lt;/style&gt;&lt;/DisplayText&gt;&lt;record&gt;&lt;rec-number&gt;5466&lt;/rec-number&gt;&lt;foreign-keys&gt;&lt;key app="EN" db-id="00fx2tv5m0pzave2wadv0a06axwaxzezzzfe" timestamp="1643747244"&gt;5466&lt;/key&gt;&lt;/foreign-keys&gt;&lt;ref-type name="Journal Article"&gt;17&lt;/ref-type&gt;&lt;contributors&gt;&lt;authors&gt;&lt;author&gt;Galea, Ian&lt;/author&gt;&lt;/authors&gt;&lt;/contributors&gt;&lt;titles&gt;&lt;title&gt;The blood–brain barrier in systemic infection and inflammation&lt;/title&gt;&lt;secondary-title&gt;Cellular &amp;amp; Molecular Immunology&lt;/secondary-title&gt;&lt;/titles&gt;&lt;periodical&gt;&lt;full-title&gt;Cellular &amp;amp; Molecular Immunology&lt;/full-title&gt;&lt;/periodical&gt;&lt;pages&gt;2489-2501&lt;/pages&gt;&lt;volume&gt;18&lt;/volume&gt;&lt;number&gt;11&lt;/number&gt;&lt;dates&gt;&lt;year&gt;2021&lt;/year&gt;&lt;pub-dates&gt;&lt;date&gt;2021/11/01&lt;/date&gt;&lt;/pub-dates&gt;&lt;/dates&gt;&lt;isbn&gt;2042-0226&lt;/isbn&gt;&lt;urls&gt;&lt;related-urls&gt;&lt;url&gt;https://doi.org/10.1038/s41423-021-00757-x&lt;/url&gt;&lt;/related-urls&gt;&lt;/urls&gt;&lt;electronic-resource-num&gt;10.1038/s41423-021-00757-x&lt;/electronic-resource-num&gt;&lt;/record&gt;&lt;/Cite&gt;&lt;/EndNote&gt;</w:instrText>
      </w:r>
      <w:r w:rsidRPr="00377CCF">
        <w:rPr>
          <w:sz w:val="24"/>
          <w:szCs w:val="24"/>
        </w:rPr>
        <w:fldChar w:fldCharType="separate"/>
      </w:r>
      <w:r w:rsidR="001A1659" w:rsidRPr="00377CCF">
        <w:rPr>
          <w:noProof/>
          <w:sz w:val="24"/>
          <w:szCs w:val="24"/>
          <w:vertAlign w:val="superscript"/>
        </w:rPr>
        <w:t>2</w:t>
      </w:r>
      <w:r w:rsidRPr="00377CCF">
        <w:rPr>
          <w:sz w:val="24"/>
          <w:szCs w:val="24"/>
        </w:rPr>
        <w:fldChar w:fldCharType="end"/>
      </w:r>
      <w:r w:rsidRPr="00377CCF">
        <w:rPr>
          <w:sz w:val="24"/>
          <w:szCs w:val="24"/>
        </w:rPr>
        <w:t xml:space="preserve"> </w:t>
      </w:r>
      <w:r w:rsidR="000078FA" w:rsidRPr="00377CCF">
        <w:rPr>
          <w:sz w:val="24"/>
          <w:szCs w:val="24"/>
        </w:rPr>
        <w:t>have molecular weights below 6</w:t>
      </w:r>
      <w:r w:rsidRPr="00377CCF">
        <w:rPr>
          <w:sz w:val="24"/>
          <w:szCs w:val="24"/>
        </w:rPr>
        <w:t xml:space="preserve">0kDa. It is currently not technically </w:t>
      </w:r>
      <w:r w:rsidR="005270A5" w:rsidRPr="00377CCF">
        <w:rPr>
          <w:sz w:val="24"/>
          <w:szCs w:val="24"/>
        </w:rPr>
        <w:t>possible</w:t>
      </w:r>
      <w:r w:rsidRPr="00377CCF">
        <w:rPr>
          <w:sz w:val="24"/>
          <w:szCs w:val="24"/>
        </w:rPr>
        <w:t xml:space="preserve"> to measure permeability of the human BBB to larger molecular weight substances </w:t>
      </w:r>
      <w:r w:rsidRPr="00377CCF">
        <w:rPr>
          <w:i/>
          <w:sz w:val="24"/>
          <w:szCs w:val="24"/>
        </w:rPr>
        <w:t>in vivo</w:t>
      </w:r>
      <w:r w:rsidRPr="00377CCF">
        <w:rPr>
          <w:sz w:val="24"/>
          <w:szCs w:val="24"/>
        </w:rPr>
        <w:t>,</w:t>
      </w:r>
      <w:r w:rsidRPr="00377CCF">
        <w:rPr>
          <w:sz w:val="24"/>
          <w:szCs w:val="24"/>
        </w:rPr>
        <w:fldChar w:fldCharType="begin"/>
      </w:r>
      <w:r w:rsidR="001A1659" w:rsidRPr="00377CCF">
        <w:rPr>
          <w:sz w:val="24"/>
          <w:szCs w:val="24"/>
        </w:rPr>
        <w:instrText xml:space="preserve"> ADDIN EN.CITE &lt;EndNote&gt;&lt;Cite&gt;&lt;Author&gt;Galea&lt;/Author&gt;&lt;Year&gt;2021&lt;/Year&gt;&lt;RecNum&gt;5541&lt;/RecNum&gt;&lt;DisplayText&gt;&lt;style face="superscript"&gt;2&lt;/style&gt;&lt;/DisplayText&gt;&lt;record&gt;&lt;rec-number&gt;5541&lt;/rec-number&gt;&lt;foreign-keys&gt;&lt;key app="EN" db-id="00fx2tv5m0pzave2wadv0a06axwaxzezzzfe" timestamp="1649257730"&gt;5541&lt;/key&gt;&lt;/foreign-keys&gt;&lt;ref-type name="Journal Article"&gt;17&lt;/ref-type&gt;&lt;contributors&gt;&lt;authors&gt;&lt;author&gt;Galea, Ian&lt;/author&gt;&lt;/authors&gt;&lt;/contributors&gt;&lt;titles&gt;&lt;title&gt;The blood–brain barrier in systemic infection and inflammation&lt;/title&gt;&lt;secondary-title&gt;Cellular &amp;amp; Molecular Immunology&lt;/secondary-title&gt;&lt;/titles&gt;&lt;periodical&gt;&lt;full-title&gt;Cellular &amp;amp; Molecular Immunology&lt;/full-title&gt;&lt;/periodical&gt;&lt;pages&gt;2489-2501&lt;/pages&gt;&lt;volume&gt;18&lt;/volume&gt;&lt;number&gt;11&lt;/number&gt;&lt;dates&gt;&lt;year&gt;2021&lt;/year&gt;&lt;pub-dates&gt;&lt;date&gt;2021/11/01&lt;/date&gt;&lt;/pub-dates&gt;&lt;/dates&gt;&lt;isbn&gt;2042-0226&lt;/isbn&gt;&lt;urls&gt;&lt;related-urls&gt;&lt;url&gt;https://doi.org/10.1038/s41423-021-00757-x&lt;/url&gt;&lt;/related-urls&gt;&lt;/urls&gt;&lt;electronic-resource-num&gt;10.1038/s41423-021-00757-x&lt;/electronic-resource-num&gt;&lt;/record&gt;&lt;/Cite&gt;&lt;/EndNote&gt;</w:instrText>
      </w:r>
      <w:r w:rsidRPr="00377CCF">
        <w:rPr>
          <w:sz w:val="24"/>
          <w:szCs w:val="24"/>
        </w:rPr>
        <w:fldChar w:fldCharType="separate"/>
      </w:r>
      <w:r w:rsidR="001A1659" w:rsidRPr="00377CCF">
        <w:rPr>
          <w:noProof/>
          <w:sz w:val="24"/>
          <w:szCs w:val="24"/>
          <w:vertAlign w:val="superscript"/>
        </w:rPr>
        <w:t>2</w:t>
      </w:r>
      <w:r w:rsidRPr="00377CCF">
        <w:rPr>
          <w:sz w:val="24"/>
          <w:szCs w:val="24"/>
        </w:rPr>
        <w:fldChar w:fldCharType="end"/>
      </w:r>
      <w:r w:rsidRPr="00377CCF">
        <w:rPr>
          <w:sz w:val="24"/>
          <w:szCs w:val="24"/>
        </w:rPr>
        <w:t xml:space="preserve"> yet this is important for immunoglobulin G which has a molecular weight of 150kDa. </w:t>
      </w:r>
      <w:r w:rsidR="005270A5" w:rsidRPr="00377CCF">
        <w:rPr>
          <w:rFonts w:cstheme="minorHAnsi"/>
          <w:sz w:val="24"/>
          <w:szCs w:val="24"/>
        </w:rPr>
        <w:t>Hence</w:t>
      </w:r>
      <w:r w:rsidRPr="00377CCF">
        <w:rPr>
          <w:rFonts w:cstheme="minorHAnsi"/>
          <w:sz w:val="24"/>
          <w:szCs w:val="24"/>
        </w:rPr>
        <w:t>,</w:t>
      </w:r>
      <w:r w:rsidR="00991AD8" w:rsidRPr="00377CCF">
        <w:rPr>
          <w:rFonts w:cstheme="minorHAnsi"/>
          <w:sz w:val="24"/>
          <w:szCs w:val="24"/>
        </w:rPr>
        <w:t xml:space="preserve"> we examined BBB permeability to larger molecules (70kDa and 150kDa) using a well-established human brain endothelial cell line (hCMEC/D3)</w:t>
      </w:r>
      <w:r w:rsidR="006E17F4" w:rsidRPr="00377CCF">
        <w:rPr>
          <w:rFonts w:cstheme="minorHAnsi"/>
          <w:sz w:val="24"/>
          <w:szCs w:val="24"/>
        </w:rPr>
        <w:t xml:space="preserve"> BBB model (Supplemental Methods)</w:t>
      </w:r>
      <w:r w:rsidR="009601F5" w:rsidRPr="00377CCF">
        <w:rPr>
          <w:rFonts w:cstheme="minorHAnsi"/>
          <w:sz w:val="24"/>
          <w:szCs w:val="24"/>
        </w:rPr>
        <w:t>.</w:t>
      </w:r>
      <w:r w:rsidR="00991AD8" w:rsidRPr="00377CCF">
        <w:rPr>
          <w:rFonts w:cstheme="minorHAnsi"/>
          <w:sz w:val="24"/>
          <w:szCs w:val="24"/>
        </w:rPr>
        <w:t xml:space="preserve">  </w:t>
      </w:r>
    </w:p>
    <w:p w14:paraId="205672C9" w14:textId="7ACC26B7" w:rsidR="00636EA8" w:rsidRPr="00377CCF" w:rsidRDefault="00636EA8" w:rsidP="00636EA8">
      <w:pPr>
        <w:spacing w:line="360" w:lineRule="auto"/>
        <w:rPr>
          <w:sz w:val="24"/>
          <w:szCs w:val="24"/>
        </w:rPr>
      </w:pPr>
      <w:r w:rsidRPr="00377CCF">
        <w:rPr>
          <w:sz w:val="24"/>
          <w:szCs w:val="24"/>
        </w:rPr>
        <w:t xml:space="preserve">The effect of zonulin on the permeability of </w:t>
      </w:r>
      <w:r w:rsidR="00CF792B" w:rsidRPr="00377CCF">
        <w:rPr>
          <w:sz w:val="24"/>
          <w:szCs w:val="24"/>
        </w:rPr>
        <w:t xml:space="preserve">the </w:t>
      </w:r>
      <w:r w:rsidRPr="00377CCF">
        <w:rPr>
          <w:sz w:val="24"/>
          <w:szCs w:val="24"/>
        </w:rPr>
        <w:t xml:space="preserve">hCMEC/D3 monolayer </w:t>
      </w:r>
      <w:r w:rsidR="00B46B7F" w:rsidRPr="00377CCF">
        <w:rPr>
          <w:sz w:val="24"/>
          <w:szCs w:val="24"/>
        </w:rPr>
        <w:t>to</w:t>
      </w:r>
      <w:r w:rsidRPr="00377CCF">
        <w:rPr>
          <w:sz w:val="24"/>
          <w:szCs w:val="24"/>
        </w:rPr>
        <w:t xml:space="preserve"> 70kDa and 150kDa </w:t>
      </w:r>
      <w:r w:rsidR="005270A5" w:rsidRPr="00377CCF">
        <w:rPr>
          <w:sz w:val="24"/>
          <w:szCs w:val="24"/>
        </w:rPr>
        <w:t xml:space="preserve">fluorescent dextrans </w:t>
      </w:r>
      <w:r w:rsidRPr="00377CCF">
        <w:rPr>
          <w:sz w:val="24"/>
          <w:szCs w:val="24"/>
        </w:rPr>
        <w:t xml:space="preserve">was assessed at </w:t>
      </w:r>
      <w:r w:rsidR="00816706" w:rsidRPr="00377CCF">
        <w:rPr>
          <w:sz w:val="24"/>
          <w:szCs w:val="24"/>
        </w:rPr>
        <w:t>1h</w:t>
      </w:r>
      <w:r w:rsidRPr="00377CCF">
        <w:rPr>
          <w:sz w:val="24"/>
          <w:szCs w:val="24"/>
        </w:rPr>
        <w:t xml:space="preserve"> intervals up to </w:t>
      </w:r>
      <w:r w:rsidR="00816706" w:rsidRPr="00377CCF">
        <w:rPr>
          <w:sz w:val="24"/>
          <w:szCs w:val="24"/>
        </w:rPr>
        <w:t>6h</w:t>
      </w:r>
      <w:r w:rsidRPr="00377CCF">
        <w:rPr>
          <w:sz w:val="24"/>
          <w:szCs w:val="24"/>
        </w:rPr>
        <w:t xml:space="preserve"> </w:t>
      </w:r>
      <w:r w:rsidR="00027A07" w:rsidRPr="00377CCF">
        <w:rPr>
          <w:sz w:val="24"/>
          <w:szCs w:val="24"/>
        </w:rPr>
        <w:t>after</w:t>
      </w:r>
      <w:r w:rsidRPr="00377CCF">
        <w:rPr>
          <w:sz w:val="24"/>
          <w:szCs w:val="24"/>
        </w:rPr>
        <w:t xml:space="preserve"> treatment</w:t>
      </w:r>
      <w:r w:rsidR="00944790" w:rsidRPr="00377CCF">
        <w:rPr>
          <w:sz w:val="24"/>
          <w:szCs w:val="24"/>
        </w:rPr>
        <w:t xml:space="preserve"> with recombinant zonulin</w:t>
      </w:r>
      <w:r w:rsidRPr="00377CCF">
        <w:rPr>
          <w:sz w:val="24"/>
          <w:szCs w:val="24"/>
        </w:rPr>
        <w:t xml:space="preserve">. A </w:t>
      </w:r>
      <w:r w:rsidR="00027A07" w:rsidRPr="00377CCF">
        <w:rPr>
          <w:sz w:val="24"/>
          <w:szCs w:val="24"/>
        </w:rPr>
        <w:t xml:space="preserve">1:1 </w:t>
      </w:r>
      <w:r w:rsidRPr="00377CCF">
        <w:rPr>
          <w:sz w:val="24"/>
          <w:szCs w:val="24"/>
        </w:rPr>
        <w:t xml:space="preserve">mixture of </w:t>
      </w:r>
      <w:r w:rsidR="00027A07" w:rsidRPr="00377CCF">
        <w:rPr>
          <w:sz w:val="24"/>
          <w:szCs w:val="24"/>
        </w:rPr>
        <w:t xml:space="preserve">the </w:t>
      </w:r>
      <w:proofErr w:type="gramStart"/>
      <w:r w:rsidR="00CF792B" w:rsidRPr="00377CCF">
        <w:rPr>
          <w:sz w:val="24"/>
          <w:szCs w:val="24"/>
        </w:rPr>
        <w:t>cytokines</w:t>
      </w:r>
      <w:proofErr w:type="gramEnd"/>
      <w:r w:rsidR="00CF792B" w:rsidRPr="00377CCF">
        <w:rPr>
          <w:sz w:val="24"/>
          <w:szCs w:val="24"/>
        </w:rPr>
        <w:t xml:space="preserve"> TNF-α </w:t>
      </w:r>
      <w:r w:rsidR="004C1A56" w:rsidRPr="00377CCF">
        <w:rPr>
          <w:sz w:val="24"/>
          <w:szCs w:val="24"/>
        </w:rPr>
        <w:t xml:space="preserve">(tumour necrosis factor-alpha) </w:t>
      </w:r>
      <w:r w:rsidR="00CF792B" w:rsidRPr="00377CCF">
        <w:rPr>
          <w:sz w:val="24"/>
          <w:szCs w:val="24"/>
        </w:rPr>
        <w:t xml:space="preserve">and IFN-γ </w:t>
      </w:r>
      <w:r w:rsidR="004C1A56" w:rsidRPr="00377CCF">
        <w:rPr>
          <w:sz w:val="24"/>
          <w:szCs w:val="24"/>
        </w:rPr>
        <w:t xml:space="preserve">(interferon-gamma) </w:t>
      </w:r>
      <w:r w:rsidR="00CF792B" w:rsidRPr="00377CCF">
        <w:rPr>
          <w:sz w:val="24"/>
          <w:szCs w:val="24"/>
        </w:rPr>
        <w:t>was</w:t>
      </w:r>
      <w:r w:rsidRPr="00377CCF">
        <w:rPr>
          <w:sz w:val="24"/>
          <w:szCs w:val="24"/>
        </w:rPr>
        <w:t xml:space="preserve"> used as a positive contr</w:t>
      </w:r>
      <w:r w:rsidR="00027A07" w:rsidRPr="00377CCF">
        <w:rPr>
          <w:sz w:val="24"/>
          <w:szCs w:val="24"/>
        </w:rPr>
        <w:t>ol. Compared to vehicle control wells</w:t>
      </w:r>
      <w:r w:rsidRPr="00377CCF">
        <w:rPr>
          <w:sz w:val="24"/>
          <w:szCs w:val="24"/>
        </w:rPr>
        <w:t xml:space="preserve">, TNF-α and IFN-γ significantly increased the permeability of the hCMEC/D3 monolayer to </w:t>
      </w:r>
      <w:r w:rsidR="00942166" w:rsidRPr="00377CCF">
        <w:rPr>
          <w:sz w:val="24"/>
          <w:szCs w:val="24"/>
        </w:rPr>
        <w:t xml:space="preserve">the </w:t>
      </w:r>
      <w:r w:rsidRPr="00377CCF">
        <w:rPr>
          <w:sz w:val="24"/>
          <w:szCs w:val="24"/>
        </w:rPr>
        <w:t>70k</w:t>
      </w:r>
      <w:r w:rsidR="00027A07" w:rsidRPr="00377CCF">
        <w:rPr>
          <w:sz w:val="24"/>
          <w:szCs w:val="24"/>
        </w:rPr>
        <w:t>Da</w:t>
      </w:r>
      <w:r w:rsidR="00EE0D16" w:rsidRPr="00377CCF">
        <w:rPr>
          <w:sz w:val="24"/>
          <w:szCs w:val="24"/>
        </w:rPr>
        <w:t xml:space="preserve"> </w:t>
      </w:r>
      <w:r w:rsidR="000E52F6" w:rsidRPr="00377CCF">
        <w:rPr>
          <w:sz w:val="24"/>
          <w:szCs w:val="24"/>
        </w:rPr>
        <w:t xml:space="preserve">(Figure </w:t>
      </w:r>
      <w:r w:rsidR="00CF792B" w:rsidRPr="00377CCF">
        <w:rPr>
          <w:sz w:val="24"/>
          <w:szCs w:val="24"/>
        </w:rPr>
        <w:t>2</w:t>
      </w:r>
      <w:proofErr w:type="gramStart"/>
      <w:r w:rsidR="00AE51F6" w:rsidRPr="00377CCF">
        <w:rPr>
          <w:sz w:val="24"/>
          <w:szCs w:val="24"/>
        </w:rPr>
        <w:t>A,C</w:t>
      </w:r>
      <w:proofErr w:type="gramEnd"/>
      <w:r w:rsidR="00AE51F6" w:rsidRPr="00377CCF">
        <w:rPr>
          <w:sz w:val="24"/>
          <w:szCs w:val="24"/>
        </w:rPr>
        <w:t xml:space="preserve">) </w:t>
      </w:r>
      <w:r w:rsidR="00EE0D16" w:rsidRPr="00377CCF">
        <w:rPr>
          <w:sz w:val="24"/>
          <w:szCs w:val="24"/>
        </w:rPr>
        <w:t>and 150kDa</w:t>
      </w:r>
      <w:r w:rsidR="00AE51F6" w:rsidRPr="00377CCF">
        <w:rPr>
          <w:sz w:val="24"/>
          <w:szCs w:val="24"/>
        </w:rPr>
        <w:t xml:space="preserve"> dextrans</w:t>
      </w:r>
      <w:r w:rsidR="00CF792B" w:rsidRPr="00377CCF">
        <w:rPr>
          <w:sz w:val="24"/>
          <w:szCs w:val="24"/>
        </w:rPr>
        <w:t xml:space="preserve"> (Figure 2</w:t>
      </w:r>
      <w:r w:rsidR="00AE51F6" w:rsidRPr="00377CCF">
        <w:rPr>
          <w:sz w:val="24"/>
          <w:szCs w:val="24"/>
        </w:rPr>
        <w:t>B,D</w:t>
      </w:r>
      <w:r w:rsidRPr="00377CCF">
        <w:rPr>
          <w:sz w:val="24"/>
          <w:szCs w:val="24"/>
        </w:rPr>
        <w:t xml:space="preserve">). </w:t>
      </w:r>
      <w:r w:rsidR="00027A07" w:rsidRPr="00377CCF">
        <w:rPr>
          <w:sz w:val="24"/>
          <w:szCs w:val="24"/>
        </w:rPr>
        <w:t>Monolayers</w:t>
      </w:r>
      <w:r w:rsidRPr="00377CCF">
        <w:rPr>
          <w:sz w:val="24"/>
          <w:szCs w:val="24"/>
        </w:rPr>
        <w:t xml:space="preserve"> treated with zonulin showed no difference in permeability </w:t>
      </w:r>
      <w:r w:rsidR="00027A07" w:rsidRPr="00377CCF">
        <w:rPr>
          <w:sz w:val="24"/>
          <w:szCs w:val="24"/>
        </w:rPr>
        <w:t xml:space="preserve">to </w:t>
      </w:r>
      <w:r w:rsidR="00AE51F6" w:rsidRPr="00377CCF">
        <w:rPr>
          <w:sz w:val="24"/>
          <w:szCs w:val="24"/>
        </w:rPr>
        <w:t xml:space="preserve">the </w:t>
      </w:r>
      <w:r w:rsidR="00027A07" w:rsidRPr="00377CCF">
        <w:rPr>
          <w:sz w:val="24"/>
          <w:szCs w:val="24"/>
        </w:rPr>
        <w:t xml:space="preserve">70kDa </w:t>
      </w:r>
      <w:r w:rsidR="00AE51F6" w:rsidRPr="00377CCF">
        <w:rPr>
          <w:sz w:val="24"/>
          <w:szCs w:val="24"/>
        </w:rPr>
        <w:t>(Figur</w:t>
      </w:r>
      <w:r w:rsidR="00CF792B" w:rsidRPr="00377CCF">
        <w:rPr>
          <w:sz w:val="24"/>
          <w:szCs w:val="24"/>
        </w:rPr>
        <w:t>e 2</w:t>
      </w:r>
      <w:proofErr w:type="gramStart"/>
      <w:r w:rsidR="00AE51F6" w:rsidRPr="00377CCF">
        <w:rPr>
          <w:sz w:val="24"/>
          <w:szCs w:val="24"/>
        </w:rPr>
        <w:t>A,C</w:t>
      </w:r>
      <w:proofErr w:type="gramEnd"/>
      <w:r w:rsidR="00AE51F6" w:rsidRPr="00377CCF">
        <w:rPr>
          <w:sz w:val="24"/>
          <w:szCs w:val="24"/>
        </w:rPr>
        <w:t xml:space="preserve">) </w:t>
      </w:r>
      <w:r w:rsidR="00EE0D16" w:rsidRPr="00377CCF">
        <w:rPr>
          <w:sz w:val="24"/>
          <w:szCs w:val="24"/>
        </w:rPr>
        <w:t xml:space="preserve">and 150kDa </w:t>
      </w:r>
      <w:r w:rsidR="00027A07" w:rsidRPr="00377CCF">
        <w:rPr>
          <w:sz w:val="24"/>
          <w:szCs w:val="24"/>
        </w:rPr>
        <w:t>dextran</w:t>
      </w:r>
      <w:r w:rsidR="00EE0D16" w:rsidRPr="00377CCF">
        <w:rPr>
          <w:sz w:val="24"/>
          <w:szCs w:val="24"/>
        </w:rPr>
        <w:t>s</w:t>
      </w:r>
      <w:r w:rsidR="00CF792B" w:rsidRPr="00377CCF">
        <w:rPr>
          <w:sz w:val="24"/>
          <w:szCs w:val="24"/>
        </w:rPr>
        <w:t xml:space="preserve"> (Figure 2</w:t>
      </w:r>
      <w:r w:rsidR="00AE51F6" w:rsidRPr="00377CCF">
        <w:rPr>
          <w:sz w:val="24"/>
          <w:szCs w:val="24"/>
        </w:rPr>
        <w:t>B,D)</w:t>
      </w:r>
      <w:r w:rsidR="00027A07" w:rsidRPr="00377CCF">
        <w:rPr>
          <w:sz w:val="24"/>
          <w:szCs w:val="24"/>
        </w:rPr>
        <w:t xml:space="preserve"> </w:t>
      </w:r>
      <w:r w:rsidRPr="00377CCF">
        <w:rPr>
          <w:sz w:val="24"/>
          <w:szCs w:val="24"/>
        </w:rPr>
        <w:t>compared with controls</w:t>
      </w:r>
      <w:r w:rsidR="00027A07" w:rsidRPr="00377CCF">
        <w:rPr>
          <w:sz w:val="24"/>
          <w:szCs w:val="24"/>
        </w:rPr>
        <w:t xml:space="preserve">. </w:t>
      </w:r>
    </w:p>
    <w:p w14:paraId="7C81A952" w14:textId="305DC718" w:rsidR="001A1659" w:rsidRPr="00377CCF" w:rsidRDefault="00027A07" w:rsidP="004F7E3B">
      <w:pPr>
        <w:spacing w:line="360" w:lineRule="auto"/>
        <w:rPr>
          <w:sz w:val="24"/>
          <w:szCs w:val="24"/>
        </w:rPr>
      </w:pPr>
      <w:r w:rsidRPr="00377CCF">
        <w:rPr>
          <w:sz w:val="24"/>
          <w:szCs w:val="24"/>
        </w:rPr>
        <w:t xml:space="preserve">This is the first study to examine the role of zonulin in BBB permeability in humans. </w:t>
      </w:r>
      <w:r w:rsidR="001A1659" w:rsidRPr="00377CCF">
        <w:rPr>
          <w:sz w:val="24"/>
          <w:szCs w:val="24"/>
        </w:rPr>
        <w:t xml:space="preserve">A major strength of this work, important in confirming the absence of a significant contribution of zonulin to BBB regulation, is the robustness of findings using different methodologies. Still, it remains possible that local and/or transient changes in concentrations of zonulin </w:t>
      </w:r>
      <w:r w:rsidR="00CF792B" w:rsidRPr="00377CCF">
        <w:rPr>
          <w:sz w:val="24"/>
          <w:szCs w:val="24"/>
        </w:rPr>
        <w:t xml:space="preserve">at </w:t>
      </w:r>
      <w:r w:rsidR="001A1659" w:rsidRPr="00377CCF">
        <w:rPr>
          <w:sz w:val="24"/>
          <w:szCs w:val="24"/>
        </w:rPr>
        <w:t xml:space="preserve">brain capillary surfaces are not well represented by either circulating zonulin levels or haptoglobin phenotype. </w:t>
      </w:r>
      <w:r w:rsidR="005270A5" w:rsidRPr="00377CCF">
        <w:rPr>
          <w:sz w:val="24"/>
          <w:szCs w:val="24"/>
        </w:rPr>
        <w:t>The</w:t>
      </w:r>
      <w:r w:rsidR="001A1659" w:rsidRPr="00377CCF">
        <w:rPr>
          <w:sz w:val="24"/>
          <w:szCs w:val="24"/>
        </w:rPr>
        <w:t xml:space="preserve"> simplistic </w:t>
      </w:r>
      <w:r w:rsidR="001A1659" w:rsidRPr="00377CCF">
        <w:rPr>
          <w:i/>
          <w:sz w:val="24"/>
          <w:szCs w:val="24"/>
        </w:rPr>
        <w:t>in vitro</w:t>
      </w:r>
      <w:r w:rsidR="001A1659" w:rsidRPr="00377CCF">
        <w:rPr>
          <w:sz w:val="24"/>
          <w:szCs w:val="24"/>
        </w:rPr>
        <w:t xml:space="preserve"> model </w:t>
      </w:r>
      <w:r w:rsidR="005270A5" w:rsidRPr="00377CCF">
        <w:rPr>
          <w:sz w:val="24"/>
          <w:szCs w:val="24"/>
        </w:rPr>
        <w:t>of the BBB used</w:t>
      </w:r>
      <w:r w:rsidR="001A1659" w:rsidRPr="00377CCF">
        <w:rPr>
          <w:sz w:val="24"/>
          <w:szCs w:val="24"/>
        </w:rPr>
        <w:t xml:space="preserve"> does not fully recapitulate the anatomy and physiology </w:t>
      </w:r>
      <w:r w:rsidR="005270A5" w:rsidRPr="00377CCF">
        <w:rPr>
          <w:sz w:val="24"/>
          <w:szCs w:val="24"/>
        </w:rPr>
        <w:t xml:space="preserve">of </w:t>
      </w:r>
      <w:r w:rsidR="001A1659" w:rsidRPr="00377CCF">
        <w:rPr>
          <w:sz w:val="24"/>
          <w:szCs w:val="24"/>
        </w:rPr>
        <w:t>the living BBB</w:t>
      </w:r>
      <w:r w:rsidR="005270A5" w:rsidRPr="00377CCF">
        <w:rPr>
          <w:sz w:val="24"/>
          <w:szCs w:val="24"/>
        </w:rPr>
        <w:t xml:space="preserve">, and </w:t>
      </w:r>
      <w:r w:rsidR="001A1659" w:rsidRPr="00377CCF">
        <w:rPr>
          <w:sz w:val="24"/>
          <w:szCs w:val="24"/>
        </w:rPr>
        <w:t xml:space="preserve">future studies should aim to replicate </w:t>
      </w:r>
      <w:r w:rsidR="005270A5" w:rsidRPr="00377CCF">
        <w:rPr>
          <w:sz w:val="24"/>
          <w:szCs w:val="24"/>
        </w:rPr>
        <w:t>results</w:t>
      </w:r>
      <w:r w:rsidR="001A1659" w:rsidRPr="00377CCF">
        <w:rPr>
          <w:sz w:val="24"/>
          <w:szCs w:val="24"/>
        </w:rPr>
        <w:t xml:space="preserve"> using three-dimensional all-human multicellular BBB models and more sophisticated methods for assessing BBB permeability.</w:t>
      </w:r>
    </w:p>
    <w:p w14:paraId="03DE3B1C" w14:textId="00D60BA7" w:rsidR="001A4E54" w:rsidRPr="00377CCF" w:rsidRDefault="00C61DCD" w:rsidP="001A4E54">
      <w:pPr>
        <w:spacing w:line="360" w:lineRule="auto"/>
        <w:rPr>
          <w:rFonts w:cstheme="minorHAnsi"/>
          <w:sz w:val="24"/>
          <w:szCs w:val="24"/>
        </w:rPr>
      </w:pPr>
      <w:r w:rsidRPr="00377CCF">
        <w:rPr>
          <w:sz w:val="24"/>
          <w:szCs w:val="24"/>
        </w:rPr>
        <w:t xml:space="preserve">Although preclinical </w:t>
      </w:r>
      <w:r w:rsidR="00027A07" w:rsidRPr="00377CCF">
        <w:rPr>
          <w:sz w:val="24"/>
          <w:szCs w:val="24"/>
        </w:rPr>
        <w:t>studies suggested that zonulin has potential to regulate BBB permeability</w:t>
      </w:r>
      <w:r w:rsidRPr="00377CCF">
        <w:rPr>
          <w:sz w:val="24"/>
          <w:szCs w:val="24"/>
        </w:rPr>
        <w:t>,</w:t>
      </w:r>
      <w:r w:rsidR="00535641" w:rsidRPr="00377CCF">
        <w:rPr>
          <w:sz w:val="24"/>
          <w:szCs w:val="24"/>
        </w:rPr>
        <w:fldChar w:fldCharType="begin">
          <w:fldData xml:space="preserve">PEVuZE5vdGU+PENpdGU+PEF1dGhvcj5Cb2NzaWs8L0F1dGhvcj48WWVhcj4yMDE2PC9ZZWFyPjxS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</w:fldData>
        </w:fldChar>
      </w:r>
      <w:r w:rsidR="00535641" w:rsidRPr="00377CCF">
        <w:rPr>
          <w:sz w:val="24"/>
          <w:szCs w:val="24"/>
        </w:rPr>
        <w:instrText xml:space="preserve"> ADDIN EN.CITE </w:instrText>
      </w:r>
      <w:r w:rsidR="00535641" w:rsidRPr="00377CCF">
        <w:rPr>
          <w:sz w:val="24"/>
          <w:szCs w:val="24"/>
        </w:rPr>
        <w:fldChar w:fldCharType="begin">
          <w:fldData xml:space="preserve">PEVuZE5vdGU+PENpdGU+PEF1dGhvcj5Cb2NzaWs8L0F1dGhvcj48WWVhcj4yMDE2PC9ZZWFyPjxS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</w:fldData>
        </w:fldChar>
      </w:r>
      <w:r w:rsidR="00535641" w:rsidRPr="00377CCF">
        <w:rPr>
          <w:sz w:val="24"/>
          <w:szCs w:val="24"/>
        </w:rPr>
        <w:instrText xml:space="preserve"> ADDIN EN.CITE.DATA </w:instrText>
      </w:r>
      <w:r w:rsidR="00535641" w:rsidRPr="00377CCF">
        <w:rPr>
          <w:sz w:val="24"/>
          <w:szCs w:val="24"/>
        </w:rPr>
      </w:r>
      <w:r w:rsidR="00535641" w:rsidRPr="00377CCF">
        <w:rPr>
          <w:sz w:val="24"/>
          <w:szCs w:val="24"/>
        </w:rPr>
        <w:fldChar w:fldCharType="end"/>
      </w:r>
      <w:r w:rsidR="00535641" w:rsidRPr="00377CCF">
        <w:rPr>
          <w:sz w:val="24"/>
          <w:szCs w:val="24"/>
        </w:rPr>
      </w:r>
      <w:r w:rsidR="00535641" w:rsidRPr="00377CCF">
        <w:rPr>
          <w:sz w:val="24"/>
          <w:szCs w:val="24"/>
        </w:rPr>
        <w:fldChar w:fldCharType="separate"/>
      </w:r>
      <w:r w:rsidR="00535641" w:rsidRPr="00377CCF">
        <w:rPr>
          <w:noProof/>
          <w:sz w:val="24"/>
          <w:szCs w:val="24"/>
          <w:vertAlign w:val="superscript"/>
        </w:rPr>
        <w:t>3-6</w:t>
      </w:r>
      <w:r w:rsidR="00535641" w:rsidRPr="00377CCF">
        <w:rPr>
          <w:sz w:val="24"/>
          <w:szCs w:val="24"/>
        </w:rPr>
        <w:fldChar w:fldCharType="end"/>
      </w:r>
      <w:r w:rsidRPr="00377CCF">
        <w:rPr>
          <w:sz w:val="24"/>
          <w:szCs w:val="24"/>
        </w:rPr>
        <w:t xml:space="preserve"> </w:t>
      </w:r>
      <w:r w:rsidR="00027A07" w:rsidRPr="00377CCF">
        <w:rPr>
          <w:sz w:val="24"/>
          <w:szCs w:val="24"/>
        </w:rPr>
        <w:t>we find no evidence for a significant contribution of zonulin</w:t>
      </w:r>
      <w:r w:rsidR="005270A5" w:rsidRPr="00377CCF">
        <w:rPr>
          <w:sz w:val="24"/>
          <w:szCs w:val="24"/>
        </w:rPr>
        <w:t xml:space="preserve"> in humans,</w:t>
      </w:r>
      <w:r w:rsidR="00027A07" w:rsidRPr="00377CCF">
        <w:rPr>
          <w:sz w:val="24"/>
          <w:szCs w:val="24"/>
        </w:rPr>
        <w:t xml:space="preserve"> using </w:t>
      </w:r>
      <w:proofErr w:type="gramStart"/>
      <w:r w:rsidR="00027A07" w:rsidRPr="00377CCF">
        <w:rPr>
          <w:sz w:val="24"/>
          <w:szCs w:val="24"/>
        </w:rPr>
        <w:t>a number of</w:t>
      </w:r>
      <w:proofErr w:type="gramEnd"/>
      <w:r w:rsidR="00027A07" w:rsidRPr="00377CCF">
        <w:rPr>
          <w:sz w:val="24"/>
          <w:szCs w:val="24"/>
        </w:rPr>
        <w:t xml:space="preserve"> </w:t>
      </w:r>
      <w:r w:rsidR="00C02A83" w:rsidRPr="00377CCF">
        <w:rPr>
          <w:sz w:val="24"/>
          <w:szCs w:val="24"/>
        </w:rPr>
        <w:t xml:space="preserve">technical approaches </w:t>
      </w:r>
      <w:r w:rsidR="00027A07" w:rsidRPr="00377CCF">
        <w:rPr>
          <w:sz w:val="24"/>
          <w:szCs w:val="24"/>
        </w:rPr>
        <w:t>to account for zonulin and</w:t>
      </w:r>
      <w:r w:rsidR="00C02A83" w:rsidRPr="00377CCF">
        <w:rPr>
          <w:sz w:val="24"/>
          <w:szCs w:val="24"/>
        </w:rPr>
        <w:t xml:space="preserve"> to</w:t>
      </w:r>
      <w:r w:rsidR="00027A07" w:rsidRPr="00377CCF">
        <w:rPr>
          <w:sz w:val="24"/>
          <w:szCs w:val="24"/>
        </w:rPr>
        <w:t xml:space="preserve"> quantify BBB permeability. This is an important negative finding and suggests that</w:t>
      </w:r>
      <w:r w:rsidR="005270A5" w:rsidRPr="00377CCF">
        <w:rPr>
          <w:sz w:val="24"/>
          <w:szCs w:val="24"/>
        </w:rPr>
        <w:t xml:space="preserve"> the</w:t>
      </w:r>
      <w:r w:rsidR="00027A07" w:rsidRPr="00377CCF">
        <w:rPr>
          <w:sz w:val="24"/>
          <w:szCs w:val="24"/>
        </w:rPr>
        <w:t xml:space="preserve"> association of </w:t>
      </w:r>
      <w:r w:rsidR="005270A5" w:rsidRPr="00377CCF">
        <w:rPr>
          <w:sz w:val="24"/>
          <w:szCs w:val="24"/>
        </w:rPr>
        <w:t xml:space="preserve">serum </w:t>
      </w:r>
      <w:r w:rsidR="00027A07" w:rsidRPr="00377CCF">
        <w:rPr>
          <w:sz w:val="24"/>
          <w:szCs w:val="24"/>
        </w:rPr>
        <w:t>zonulin levels with clinical manifestations in various neurological disease</w:t>
      </w:r>
      <w:r w:rsidR="00BA76AC" w:rsidRPr="00377CCF">
        <w:rPr>
          <w:sz w:val="24"/>
          <w:szCs w:val="24"/>
        </w:rPr>
        <w:t>s</w:t>
      </w:r>
      <w:r w:rsidR="00535641" w:rsidRPr="00377CCF">
        <w:rPr>
          <w:sz w:val="24"/>
          <w:szCs w:val="24"/>
        </w:rPr>
        <w:fldChar w:fldCharType="begin">
          <w:fldData xml:space="preserve">PEVuZE5vdGU+PENpdGU+PEF1dGhvcj5DYW1hcmEtTGVtYXJyb3k8L0F1dGhvcj48WWVhcj4yMDE5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</w:fldData>
        </w:fldChar>
      </w:r>
      <w:r w:rsidR="00535641" w:rsidRPr="00377CCF">
        <w:rPr>
          <w:sz w:val="24"/>
          <w:szCs w:val="24"/>
        </w:rPr>
        <w:instrText xml:space="preserve"> ADDIN EN.CITE </w:instrText>
      </w:r>
      <w:r w:rsidR="00535641" w:rsidRPr="00377CCF">
        <w:rPr>
          <w:sz w:val="24"/>
          <w:szCs w:val="24"/>
        </w:rPr>
        <w:fldChar w:fldCharType="begin">
          <w:fldData xml:space="preserve">PEVuZE5vdGU+PENpdGU+PEF1dGhvcj5DYW1hcmEtTGVtYXJyb3k8L0F1dGhvcj48WWVhcj4yMDE5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</w:fldData>
        </w:fldChar>
      </w:r>
      <w:r w:rsidR="00535641" w:rsidRPr="00377CCF">
        <w:rPr>
          <w:sz w:val="24"/>
          <w:szCs w:val="24"/>
        </w:rPr>
        <w:instrText xml:space="preserve"> ADDIN EN.CITE.DATA </w:instrText>
      </w:r>
      <w:r w:rsidR="00535641" w:rsidRPr="00377CCF">
        <w:rPr>
          <w:sz w:val="24"/>
          <w:szCs w:val="24"/>
        </w:rPr>
      </w:r>
      <w:r w:rsidR="00535641" w:rsidRPr="00377CCF">
        <w:rPr>
          <w:sz w:val="24"/>
          <w:szCs w:val="24"/>
        </w:rPr>
        <w:fldChar w:fldCharType="end"/>
      </w:r>
      <w:r w:rsidR="00535641" w:rsidRPr="00377CCF">
        <w:rPr>
          <w:sz w:val="24"/>
          <w:szCs w:val="24"/>
        </w:rPr>
      </w:r>
      <w:r w:rsidR="00535641" w:rsidRPr="00377CCF">
        <w:rPr>
          <w:sz w:val="24"/>
          <w:szCs w:val="24"/>
        </w:rPr>
        <w:fldChar w:fldCharType="separate"/>
      </w:r>
      <w:r w:rsidR="00535641" w:rsidRPr="00377CCF">
        <w:rPr>
          <w:noProof/>
          <w:sz w:val="24"/>
          <w:szCs w:val="24"/>
          <w:vertAlign w:val="superscript"/>
        </w:rPr>
        <w:t>7, 8</w:t>
      </w:r>
      <w:r w:rsidR="00535641" w:rsidRPr="00377CCF">
        <w:rPr>
          <w:sz w:val="24"/>
          <w:szCs w:val="24"/>
        </w:rPr>
        <w:fldChar w:fldCharType="end"/>
      </w:r>
      <w:r w:rsidR="00B654C5" w:rsidRPr="00377CCF">
        <w:rPr>
          <w:sz w:val="24"/>
          <w:szCs w:val="24"/>
        </w:rPr>
        <w:t xml:space="preserve"> </w:t>
      </w:r>
      <w:r w:rsidR="005270A5" w:rsidRPr="00377CCF">
        <w:rPr>
          <w:sz w:val="24"/>
          <w:szCs w:val="24"/>
        </w:rPr>
        <w:t>is</w:t>
      </w:r>
      <w:r w:rsidR="00AE51F6" w:rsidRPr="00377CCF">
        <w:rPr>
          <w:sz w:val="24"/>
          <w:szCs w:val="24"/>
        </w:rPr>
        <w:t xml:space="preserve"> unlikely to be</w:t>
      </w:r>
      <w:r w:rsidR="00027A07" w:rsidRPr="00377CCF">
        <w:rPr>
          <w:sz w:val="24"/>
          <w:szCs w:val="24"/>
        </w:rPr>
        <w:t xml:space="preserve"> mediated by a direct effect of zonulin on BBB permeability. Other indirect m</w:t>
      </w:r>
      <w:r w:rsidR="00BA683A" w:rsidRPr="00377CCF">
        <w:rPr>
          <w:sz w:val="24"/>
          <w:szCs w:val="24"/>
        </w:rPr>
        <w:t xml:space="preserve">echanistic pathways such as </w:t>
      </w:r>
      <w:r w:rsidR="00BA76AC" w:rsidRPr="00377CCF">
        <w:rPr>
          <w:sz w:val="24"/>
          <w:szCs w:val="24"/>
        </w:rPr>
        <w:t>gastrointestinal permeability linked with the gut-brain axis</w:t>
      </w:r>
      <w:r w:rsidR="002219C2" w:rsidRPr="00377CCF">
        <w:rPr>
          <w:sz w:val="24"/>
          <w:szCs w:val="24"/>
        </w:rPr>
        <w:t xml:space="preserve"> </w:t>
      </w:r>
      <w:r w:rsidR="00C02A83" w:rsidRPr="00377CCF">
        <w:rPr>
          <w:sz w:val="24"/>
          <w:szCs w:val="24"/>
        </w:rPr>
        <w:t>are more likely to be responsible</w:t>
      </w:r>
      <w:r w:rsidRPr="00377CCF">
        <w:rPr>
          <w:sz w:val="24"/>
          <w:szCs w:val="24"/>
        </w:rPr>
        <w:t>, as exemplified by zonulin transgenic mice which display neurological abnormalities improved by antibiotic depletion of gut microbiota.</w:t>
      </w:r>
      <w:r w:rsidR="002219C2" w:rsidRPr="00377CCF">
        <w:rPr>
          <w:sz w:val="24"/>
          <w:szCs w:val="24"/>
        </w:rPr>
        <w:fldChar w:fldCharType="begin"/>
      </w:r>
      <w:r w:rsidR="002219C2" w:rsidRPr="00377CCF">
        <w:rPr>
          <w:sz w:val="24"/>
          <w:szCs w:val="24"/>
        </w:rPr>
        <w:instrText xml:space="preserve"> ADDIN EN.CITE &lt;EndNote&gt;&lt;Cite&gt;&lt;Author&gt;Miranda-Ribera&lt;/Author&gt;&lt;Year&gt;2021&lt;/Year&gt;&lt;RecNum&gt;5527&lt;/RecNum&gt;&lt;DisplayText&gt;&lt;style face="superscript"&gt;10&lt;/style&gt;&lt;/DisplayText&gt;&lt;record&gt;&lt;rec-number&gt;5527&lt;/rec-number&gt;&lt;foreign-keys&gt;&lt;key app="EN" db-id="00fx2tv5m0pzave2wadv0a06axwaxzezzzfe" timestamp="1649237071"&gt;5527&lt;/key&gt;&lt;/foreign-keys&gt;&lt;ref-type name="Journal Article"&gt;17&lt;/ref-type&gt;&lt;contributors&gt;&lt;authors&gt;&lt;author&gt;Miranda-Ribera, Alba&lt;/author&gt;&lt;author&gt;Serena, Gloria&lt;/author&gt;&lt;author&gt;Liu, Jundi&lt;/author&gt;&lt;author&gt;Fasano, Alessio&lt;/author&gt;&lt;author&gt;Kingsbury, Marcy A.&lt;/author&gt;&lt;author&gt;Fiorentino, Maria R.&lt;/author&gt;&lt;/authors&gt;&lt;/contributors&gt;&lt;titles&gt;&lt;title&gt;The Zonulin-transgenic mouse displays behavioral alterations ameliorated via depletion of the gut microbiota&lt;/title&gt;&lt;secondary-title&gt;Tissue Barriers&lt;/secondary-title&gt;&lt;/titles&gt;&lt;periodical&gt;&lt;full-title&gt;Tissue barriers&lt;/full-title&gt;&lt;abbr-1&gt;Tissue Barriers&lt;/abbr-1&gt;&lt;/periodical&gt;&lt;pages&gt;2000299&lt;/pages&gt;&lt;dates&gt;&lt;year&gt;2021&lt;/year&gt;&lt;/dates&gt;&lt;publisher&gt;Taylor &amp;amp; Francis&lt;/publisher&gt;&lt;isbn&gt;null&lt;/isbn&gt;&lt;urls&gt;&lt;related-urls&gt;&lt;url&gt;https://doi.org/10.1080/21688370.2021.2000299&lt;/url&gt;&lt;/related-urls&gt;&lt;/urls&gt;&lt;electronic-resource-num&gt;10.1080/21688370.2021.2000299&lt;/electronic-resource-num&gt;&lt;/record&gt;&lt;/Cite&gt;&lt;/EndNote&gt;</w:instrText>
      </w:r>
      <w:r w:rsidR="002219C2" w:rsidRPr="00377CCF">
        <w:rPr>
          <w:sz w:val="24"/>
          <w:szCs w:val="24"/>
        </w:rPr>
        <w:fldChar w:fldCharType="separate"/>
      </w:r>
      <w:r w:rsidR="002219C2" w:rsidRPr="00377CCF">
        <w:rPr>
          <w:noProof/>
          <w:sz w:val="24"/>
          <w:szCs w:val="24"/>
          <w:vertAlign w:val="superscript"/>
        </w:rPr>
        <w:t>10</w:t>
      </w:r>
      <w:r w:rsidR="002219C2" w:rsidRPr="00377CCF">
        <w:rPr>
          <w:sz w:val="24"/>
          <w:szCs w:val="24"/>
        </w:rPr>
        <w:fldChar w:fldCharType="end"/>
      </w:r>
      <w:r w:rsidR="00BB0D89" w:rsidRPr="00377CCF">
        <w:rPr>
          <w:sz w:val="24"/>
          <w:szCs w:val="24"/>
        </w:rPr>
        <w:t xml:space="preserve"> Future studies should further investigate these pathways and </w:t>
      </w:r>
      <w:r w:rsidR="00976DD9" w:rsidRPr="00377CCF">
        <w:rPr>
          <w:sz w:val="24"/>
          <w:szCs w:val="24"/>
        </w:rPr>
        <w:t>the relationship between</w:t>
      </w:r>
      <w:r w:rsidR="00BB0D89" w:rsidRPr="00377CCF">
        <w:rPr>
          <w:sz w:val="24"/>
          <w:szCs w:val="24"/>
        </w:rPr>
        <w:t xml:space="preserve"> zonulin </w:t>
      </w:r>
      <w:r w:rsidR="00976DD9" w:rsidRPr="00377CCF">
        <w:rPr>
          <w:sz w:val="24"/>
          <w:szCs w:val="24"/>
        </w:rPr>
        <w:t xml:space="preserve">and </w:t>
      </w:r>
      <w:r w:rsidR="00BB0D89" w:rsidRPr="00377CCF">
        <w:rPr>
          <w:sz w:val="24"/>
          <w:szCs w:val="24"/>
        </w:rPr>
        <w:t>sever</w:t>
      </w:r>
      <w:r w:rsidR="00976DD9" w:rsidRPr="00377CCF">
        <w:rPr>
          <w:sz w:val="24"/>
          <w:szCs w:val="24"/>
        </w:rPr>
        <w:t>ity of</w:t>
      </w:r>
      <w:r w:rsidR="00BB0D89" w:rsidRPr="00377CCF">
        <w:rPr>
          <w:sz w:val="24"/>
          <w:szCs w:val="24"/>
        </w:rPr>
        <w:t xml:space="preserve"> neurological disease.</w:t>
      </w:r>
    </w:p>
    <w:p w14:paraId="4E3333F8" w14:textId="77777777" w:rsidR="001A4E54" w:rsidRPr="00377CCF" w:rsidRDefault="001A4E54" w:rsidP="001A4E54">
      <w:pPr>
        <w:spacing w:line="360" w:lineRule="auto"/>
        <w:rPr>
          <w:rFonts w:cstheme="minorHAnsi"/>
          <w:b/>
          <w:bCs/>
          <w:sz w:val="24"/>
          <w:szCs w:val="24"/>
        </w:rPr>
      </w:pPr>
    </w:p>
    <w:p w14:paraId="514B0168" w14:textId="77777777" w:rsidR="00725388" w:rsidRPr="00377CCF" w:rsidRDefault="00725388">
      <w:pPr>
        <w:rPr>
          <w:rFonts w:cstheme="minorHAnsi"/>
          <w:b/>
          <w:bCs/>
          <w:sz w:val="24"/>
          <w:szCs w:val="24"/>
        </w:rPr>
      </w:pPr>
      <w:r w:rsidRPr="00377CCF">
        <w:rPr>
          <w:rFonts w:cstheme="minorHAnsi"/>
          <w:b/>
          <w:bCs/>
          <w:sz w:val="24"/>
          <w:szCs w:val="24"/>
        </w:rPr>
        <w:br w:type="page"/>
      </w:r>
    </w:p>
    <w:p w14:paraId="032EDE45" w14:textId="68BA61E8" w:rsidR="00CE2452" w:rsidRPr="00377CCF" w:rsidRDefault="001A4E54" w:rsidP="001A4E54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377CCF">
        <w:rPr>
          <w:rFonts w:cstheme="minorHAnsi"/>
          <w:b/>
          <w:bCs/>
          <w:sz w:val="24"/>
          <w:szCs w:val="24"/>
        </w:rPr>
        <w:t xml:space="preserve">List of abbreviations: </w:t>
      </w:r>
    </w:p>
    <w:p w14:paraId="31D89BE6" w14:textId="77777777" w:rsidR="00725388" w:rsidRPr="00377CCF" w:rsidRDefault="00725388" w:rsidP="00725388">
      <w:pPr>
        <w:spacing w:line="360" w:lineRule="auto"/>
        <w:rPr>
          <w:rFonts w:cstheme="minorHAnsi"/>
          <w:bCs/>
          <w:sz w:val="24"/>
          <w:szCs w:val="24"/>
        </w:rPr>
      </w:pPr>
      <w:r w:rsidRPr="00377CCF">
        <w:rPr>
          <w:rFonts w:cstheme="minorHAnsi"/>
          <w:bCs/>
          <w:sz w:val="24"/>
          <w:szCs w:val="24"/>
        </w:rPr>
        <w:t>ANCOVA</w:t>
      </w:r>
      <w:r w:rsidRPr="00377CCF">
        <w:rPr>
          <w:rFonts w:cstheme="minorHAnsi"/>
          <w:bCs/>
          <w:sz w:val="24"/>
          <w:szCs w:val="24"/>
        </w:rPr>
        <w:tab/>
        <w:t>analysis of covariance</w:t>
      </w:r>
    </w:p>
    <w:p w14:paraId="5DE18472" w14:textId="77777777" w:rsidR="00725388" w:rsidRPr="00377CCF" w:rsidRDefault="00725388" w:rsidP="00725388">
      <w:pPr>
        <w:spacing w:line="360" w:lineRule="auto"/>
        <w:rPr>
          <w:rFonts w:cstheme="minorHAnsi"/>
          <w:bCs/>
          <w:sz w:val="24"/>
          <w:szCs w:val="24"/>
        </w:rPr>
      </w:pPr>
      <w:r w:rsidRPr="00377CCF">
        <w:rPr>
          <w:rFonts w:cstheme="minorHAnsi"/>
          <w:bCs/>
          <w:sz w:val="24"/>
          <w:szCs w:val="24"/>
        </w:rPr>
        <w:t>ANOVA</w:t>
      </w:r>
      <w:r w:rsidRPr="00377CCF">
        <w:rPr>
          <w:rFonts w:cstheme="minorHAnsi"/>
          <w:bCs/>
          <w:sz w:val="24"/>
          <w:szCs w:val="24"/>
        </w:rPr>
        <w:tab/>
        <w:t>analysis of variance</w:t>
      </w:r>
    </w:p>
    <w:p w14:paraId="2FA2E49A" w14:textId="1C95D401" w:rsidR="00725388" w:rsidRPr="00377CCF" w:rsidRDefault="00725388" w:rsidP="00725388">
      <w:pPr>
        <w:spacing w:line="360" w:lineRule="auto"/>
        <w:rPr>
          <w:rFonts w:cstheme="minorHAnsi"/>
          <w:bCs/>
          <w:sz w:val="24"/>
          <w:szCs w:val="24"/>
        </w:rPr>
      </w:pPr>
      <w:r w:rsidRPr="00377CCF">
        <w:rPr>
          <w:rFonts w:cstheme="minorHAnsi"/>
          <w:bCs/>
          <w:sz w:val="24"/>
          <w:szCs w:val="24"/>
        </w:rPr>
        <w:t>BBB</w:t>
      </w:r>
      <w:r w:rsidRPr="00377CCF">
        <w:rPr>
          <w:rFonts w:cstheme="minorHAnsi"/>
          <w:bCs/>
          <w:sz w:val="24"/>
          <w:szCs w:val="24"/>
        </w:rPr>
        <w:tab/>
      </w:r>
      <w:r w:rsidRPr="00377CCF">
        <w:rPr>
          <w:rFonts w:cstheme="minorHAnsi"/>
          <w:bCs/>
          <w:sz w:val="24"/>
          <w:szCs w:val="24"/>
        </w:rPr>
        <w:tab/>
        <w:t>blood-brain barrier</w:t>
      </w:r>
    </w:p>
    <w:p w14:paraId="1BD71786" w14:textId="2606C962" w:rsidR="00725388" w:rsidRPr="00377CCF" w:rsidRDefault="00725388" w:rsidP="00725388">
      <w:pPr>
        <w:spacing w:line="360" w:lineRule="auto"/>
        <w:rPr>
          <w:rFonts w:cstheme="minorHAnsi"/>
          <w:bCs/>
          <w:sz w:val="24"/>
          <w:szCs w:val="24"/>
        </w:rPr>
      </w:pPr>
      <w:r w:rsidRPr="00377CCF">
        <w:rPr>
          <w:rFonts w:cstheme="minorHAnsi"/>
          <w:bCs/>
          <w:sz w:val="24"/>
          <w:szCs w:val="24"/>
        </w:rPr>
        <w:t>CSF</w:t>
      </w:r>
      <w:r w:rsidRPr="00377CCF">
        <w:rPr>
          <w:rFonts w:cstheme="minorHAnsi"/>
          <w:bCs/>
          <w:sz w:val="24"/>
          <w:szCs w:val="24"/>
        </w:rPr>
        <w:tab/>
      </w:r>
      <w:r w:rsidRPr="00377CCF">
        <w:rPr>
          <w:rFonts w:cstheme="minorHAnsi"/>
          <w:bCs/>
          <w:sz w:val="24"/>
          <w:szCs w:val="24"/>
        </w:rPr>
        <w:tab/>
        <w:t>cerebrospinal fluid</w:t>
      </w:r>
    </w:p>
    <w:p w14:paraId="25AE2268" w14:textId="77777777" w:rsidR="00725388" w:rsidRPr="00377CCF" w:rsidRDefault="00725388" w:rsidP="00725388">
      <w:pPr>
        <w:spacing w:line="360" w:lineRule="auto"/>
        <w:rPr>
          <w:rFonts w:cstheme="minorHAnsi"/>
          <w:bCs/>
          <w:sz w:val="24"/>
          <w:szCs w:val="24"/>
        </w:rPr>
      </w:pPr>
      <w:r w:rsidRPr="00377CCF">
        <w:rPr>
          <w:rFonts w:cstheme="minorHAnsi"/>
          <w:bCs/>
          <w:sz w:val="24"/>
          <w:szCs w:val="24"/>
        </w:rPr>
        <w:t>DCE-MRI</w:t>
      </w:r>
      <w:r w:rsidRPr="00377CCF">
        <w:rPr>
          <w:rFonts w:cstheme="minorHAnsi"/>
          <w:bCs/>
          <w:sz w:val="24"/>
          <w:szCs w:val="24"/>
        </w:rPr>
        <w:tab/>
        <w:t>dynamic-contrast enhanced magnetic resonance imaging</w:t>
      </w:r>
    </w:p>
    <w:p w14:paraId="2F9A8C60" w14:textId="5ED43ABB" w:rsidR="00725388" w:rsidRPr="00377CCF" w:rsidRDefault="00725388" w:rsidP="00725388">
      <w:pPr>
        <w:spacing w:line="360" w:lineRule="auto"/>
        <w:rPr>
          <w:rFonts w:cstheme="minorHAnsi"/>
          <w:bCs/>
          <w:sz w:val="24"/>
          <w:szCs w:val="24"/>
        </w:rPr>
      </w:pPr>
      <w:r w:rsidRPr="00377CCF">
        <w:rPr>
          <w:rFonts w:cstheme="minorHAnsi"/>
          <w:bCs/>
          <w:sz w:val="24"/>
          <w:szCs w:val="24"/>
        </w:rPr>
        <w:t>ELISA</w:t>
      </w:r>
      <w:r w:rsidRPr="00377CCF">
        <w:rPr>
          <w:rFonts w:cstheme="minorHAnsi"/>
          <w:bCs/>
          <w:sz w:val="24"/>
          <w:szCs w:val="24"/>
        </w:rPr>
        <w:tab/>
      </w:r>
      <w:r w:rsidRPr="00377CCF">
        <w:rPr>
          <w:rFonts w:cstheme="minorHAnsi"/>
          <w:bCs/>
          <w:sz w:val="24"/>
          <w:szCs w:val="24"/>
        </w:rPr>
        <w:tab/>
        <w:t>enzyme-linked immunosorbent assay</w:t>
      </w:r>
    </w:p>
    <w:p w14:paraId="6A5BB0A9" w14:textId="75687564" w:rsidR="00725388" w:rsidRPr="00377CCF" w:rsidRDefault="00725388" w:rsidP="00725388">
      <w:pPr>
        <w:spacing w:line="360" w:lineRule="auto"/>
        <w:rPr>
          <w:rFonts w:cstheme="minorHAnsi"/>
          <w:bCs/>
          <w:sz w:val="24"/>
          <w:szCs w:val="24"/>
        </w:rPr>
      </w:pPr>
      <w:r w:rsidRPr="00377CCF">
        <w:rPr>
          <w:rFonts w:cstheme="minorHAnsi"/>
          <w:bCs/>
          <w:sz w:val="24"/>
          <w:szCs w:val="24"/>
        </w:rPr>
        <w:t>FITC</w:t>
      </w:r>
      <w:r w:rsidRPr="00377CCF">
        <w:rPr>
          <w:rFonts w:cstheme="minorHAnsi"/>
          <w:bCs/>
          <w:sz w:val="24"/>
          <w:szCs w:val="24"/>
        </w:rPr>
        <w:tab/>
      </w:r>
      <w:r w:rsidRPr="00377CCF">
        <w:rPr>
          <w:rFonts w:cstheme="minorHAnsi"/>
          <w:bCs/>
          <w:sz w:val="24"/>
          <w:szCs w:val="24"/>
        </w:rPr>
        <w:tab/>
        <w:t>fluorescein isothiocyanate</w:t>
      </w:r>
    </w:p>
    <w:p w14:paraId="5A9543F8" w14:textId="436C6567" w:rsidR="00725388" w:rsidRPr="00377CCF" w:rsidRDefault="00725388" w:rsidP="00725388">
      <w:pPr>
        <w:spacing w:line="360" w:lineRule="auto"/>
        <w:rPr>
          <w:rFonts w:cstheme="minorHAnsi"/>
          <w:bCs/>
          <w:sz w:val="24"/>
          <w:szCs w:val="24"/>
        </w:rPr>
      </w:pPr>
      <w:r w:rsidRPr="00377CCF">
        <w:rPr>
          <w:rFonts w:cstheme="minorHAnsi"/>
          <w:bCs/>
          <w:sz w:val="24"/>
          <w:szCs w:val="24"/>
        </w:rPr>
        <w:t>HP</w:t>
      </w:r>
      <w:r w:rsidRPr="00377CCF">
        <w:rPr>
          <w:rFonts w:cstheme="minorHAnsi"/>
          <w:bCs/>
          <w:sz w:val="24"/>
          <w:szCs w:val="24"/>
        </w:rPr>
        <w:tab/>
      </w:r>
      <w:r w:rsidRPr="00377CCF">
        <w:rPr>
          <w:rFonts w:cstheme="minorHAnsi"/>
          <w:bCs/>
          <w:sz w:val="24"/>
          <w:szCs w:val="24"/>
        </w:rPr>
        <w:tab/>
        <w:t>haptoglobin (gene)</w:t>
      </w:r>
    </w:p>
    <w:p w14:paraId="2B5D759C" w14:textId="307B05CC" w:rsidR="00725388" w:rsidRPr="00377CCF" w:rsidRDefault="00725388" w:rsidP="00725388">
      <w:pPr>
        <w:spacing w:line="360" w:lineRule="auto"/>
        <w:rPr>
          <w:rFonts w:cstheme="minorHAnsi"/>
          <w:bCs/>
          <w:sz w:val="24"/>
          <w:szCs w:val="24"/>
        </w:rPr>
      </w:pPr>
      <w:r w:rsidRPr="00377CCF">
        <w:rPr>
          <w:rFonts w:cstheme="minorHAnsi"/>
          <w:bCs/>
          <w:sz w:val="24"/>
          <w:szCs w:val="24"/>
        </w:rPr>
        <w:t>IFN-γ</w:t>
      </w:r>
      <w:r w:rsidRPr="00377CCF">
        <w:rPr>
          <w:rFonts w:cstheme="minorHAnsi"/>
          <w:bCs/>
          <w:sz w:val="24"/>
          <w:szCs w:val="24"/>
        </w:rPr>
        <w:tab/>
      </w:r>
      <w:r w:rsidRPr="00377CCF">
        <w:rPr>
          <w:rFonts w:cstheme="minorHAnsi"/>
          <w:bCs/>
          <w:sz w:val="24"/>
          <w:szCs w:val="24"/>
        </w:rPr>
        <w:tab/>
        <w:t>interferon-gamma</w:t>
      </w:r>
    </w:p>
    <w:p w14:paraId="3B75A675" w14:textId="7A9A33BB" w:rsidR="00725388" w:rsidRPr="00377CCF" w:rsidRDefault="00725388" w:rsidP="00725388">
      <w:pPr>
        <w:spacing w:line="360" w:lineRule="auto"/>
        <w:rPr>
          <w:rFonts w:cstheme="minorHAnsi"/>
          <w:bCs/>
          <w:sz w:val="24"/>
          <w:szCs w:val="24"/>
        </w:rPr>
      </w:pPr>
      <w:r w:rsidRPr="00377CCF">
        <w:rPr>
          <w:rFonts w:cstheme="minorHAnsi"/>
          <w:bCs/>
          <w:sz w:val="24"/>
          <w:szCs w:val="24"/>
        </w:rPr>
        <w:t>kDa</w:t>
      </w:r>
      <w:r w:rsidRPr="00377CCF">
        <w:rPr>
          <w:rFonts w:cstheme="minorHAnsi"/>
          <w:bCs/>
          <w:sz w:val="24"/>
          <w:szCs w:val="24"/>
        </w:rPr>
        <w:tab/>
      </w:r>
      <w:r w:rsidRPr="00377CCF">
        <w:rPr>
          <w:rFonts w:cstheme="minorHAnsi"/>
          <w:bCs/>
          <w:sz w:val="24"/>
          <w:szCs w:val="24"/>
        </w:rPr>
        <w:tab/>
        <w:t>kilodalton</w:t>
      </w:r>
    </w:p>
    <w:p w14:paraId="0C2D342F" w14:textId="284FF059" w:rsidR="00725388" w:rsidRPr="00377CCF" w:rsidRDefault="00725388" w:rsidP="00725388">
      <w:pPr>
        <w:spacing w:line="360" w:lineRule="auto"/>
        <w:rPr>
          <w:rFonts w:cstheme="minorHAnsi"/>
          <w:bCs/>
          <w:sz w:val="24"/>
          <w:szCs w:val="24"/>
        </w:rPr>
      </w:pPr>
      <w:r w:rsidRPr="00377CCF">
        <w:rPr>
          <w:rFonts w:cstheme="minorHAnsi"/>
          <w:bCs/>
          <w:sz w:val="24"/>
          <w:szCs w:val="24"/>
        </w:rPr>
        <w:t>Pc</w:t>
      </w:r>
      <w:r w:rsidRPr="00377CCF">
        <w:rPr>
          <w:rFonts w:cstheme="minorHAnsi"/>
          <w:bCs/>
          <w:sz w:val="24"/>
          <w:szCs w:val="24"/>
        </w:rPr>
        <w:tab/>
      </w:r>
      <w:r w:rsidRPr="00377CCF">
        <w:rPr>
          <w:rFonts w:cstheme="minorHAnsi"/>
          <w:bCs/>
          <w:sz w:val="24"/>
          <w:szCs w:val="24"/>
        </w:rPr>
        <w:tab/>
        <w:t>permeability coefficient</w:t>
      </w:r>
    </w:p>
    <w:p w14:paraId="3D37B2F6" w14:textId="1DC457C8" w:rsidR="00725388" w:rsidRPr="00377CCF" w:rsidRDefault="00725388" w:rsidP="00725388">
      <w:pPr>
        <w:spacing w:line="360" w:lineRule="auto"/>
        <w:rPr>
          <w:rFonts w:cstheme="minorHAnsi"/>
          <w:bCs/>
          <w:sz w:val="24"/>
          <w:szCs w:val="24"/>
        </w:rPr>
      </w:pPr>
      <w:r w:rsidRPr="00377CCF">
        <w:rPr>
          <w:rFonts w:cstheme="minorHAnsi"/>
          <w:bCs/>
          <w:sz w:val="24"/>
          <w:szCs w:val="24"/>
        </w:rPr>
        <w:t>PS</w:t>
      </w:r>
      <w:r w:rsidRPr="00377CCF">
        <w:rPr>
          <w:rFonts w:cstheme="minorHAnsi"/>
          <w:bCs/>
          <w:sz w:val="24"/>
          <w:szCs w:val="24"/>
        </w:rPr>
        <w:tab/>
      </w:r>
      <w:r w:rsidRPr="00377CCF">
        <w:rPr>
          <w:rFonts w:cstheme="minorHAnsi"/>
          <w:bCs/>
          <w:sz w:val="24"/>
          <w:szCs w:val="24"/>
        </w:rPr>
        <w:tab/>
        <w:t>permeability-surface area product</w:t>
      </w:r>
    </w:p>
    <w:p w14:paraId="1CD95093" w14:textId="10685825" w:rsidR="00725388" w:rsidRPr="00377CCF" w:rsidRDefault="00725388" w:rsidP="00725388">
      <w:pPr>
        <w:spacing w:line="360" w:lineRule="auto"/>
        <w:rPr>
          <w:rFonts w:cstheme="minorHAnsi"/>
          <w:bCs/>
          <w:sz w:val="24"/>
          <w:szCs w:val="24"/>
        </w:rPr>
      </w:pPr>
      <w:r w:rsidRPr="00377CCF">
        <w:rPr>
          <w:rFonts w:cstheme="minorHAnsi"/>
          <w:bCs/>
          <w:sz w:val="24"/>
          <w:szCs w:val="24"/>
        </w:rPr>
        <w:t>Qalb</w:t>
      </w:r>
      <w:r w:rsidRPr="00377CCF">
        <w:rPr>
          <w:rFonts w:cstheme="minorHAnsi"/>
          <w:bCs/>
          <w:sz w:val="24"/>
          <w:szCs w:val="24"/>
        </w:rPr>
        <w:tab/>
      </w:r>
      <w:r w:rsidRPr="00377CCF">
        <w:rPr>
          <w:rFonts w:cstheme="minorHAnsi"/>
          <w:bCs/>
          <w:sz w:val="24"/>
          <w:szCs w:val="24"/>
        </w:rPr>
        <w:tab/>
        <w:t>quotient of cerebrospinal fluid to serum albumin</w:t>
      </w:r>
    </w:p>
    <w:p w14:paraId="67C12CC2" w14:textId="390665C0" w:rsidR="00725388" w:rsidRPr="00377CCF" w:rsidRDefault="00725388" w:rsidP="00725388">
      <w:pPr>
        <w:spacing w:line="360" w:lineRule="auto"/>
        <w:rPr>
          <w:rFonts w:cstheme="minorHAnsi"/>
          <w:bCs/>
          <w:sz w:val="24"/>
          <w:szCs w:val="24"/>
        </w:rPr>
      </w:pPr>
      <w:r w:rsidRPr="00377CCF">
        <w:rPr>
          <w:rFonts w:cstheme="minorHAnsi"/>
          <w:bCs/>
          <w:sz w:val="24"/>
          <w:szCs w:val="24"/>
        </w:rPr>
        <w:t>TNF-α</w:t>
      </w:r>
      <w:r w:rsidRPr="00377CCF">
        <w:rPr>
          <w:rFonts w:cstheme="minorHAnsi"/>
          <w:bCs/>
          <w:sz w:val="24"/>
          <w:szCs w:val="24"/>
        </w:rPr>
        <w:tab/>
      </w:r>
      <w:r w:rsidRPr="00377CCF">
        <w:rPr>
          <w:rFonts w:cstheme="minorHAnsi"/>
          <w:bCs/>
          <w:sz w:val="24"/>
          <w:szCs w:val="24"/>
        </w:rPr>
        <w:tab/>
        <w:t>tumour necrosis factor-alpha</w:t>
      </w:r>
    </w:p>
    <w:p w14:paraId="79632744" w14:textId="457A4D4B" w:rsidR="00F47FCD" w:rsidRPr="00377CCF" w:rsidRDefault="00725388" w:rsidP="00725388">
      <w:pPr>
        <w:spacing w:line="360" w:lineRule="auto"/>
        <w:rPr>
          <w:rFonts w:cstheme="minorHAnsi"/>
          <w:bCs/>
          <w:sz w:val="24"/>
          <w:szCs w:val="24"/>
        </w:rPr>
      </w:pPr>
      <w:r w:rsidRPr="00377CCF">
        <w:rPr>
          <w:rFonts w:cstheme="minorHAnsi"/>
          <w:bCs/>
          <w:sz w:val="24"/>
          <w:szCs w:val="24"/>
        </w:rPr>
        <w:t>ZFP</w:t>
      </w:r>
      <w:r w:rsidRPr="00377CCF">
        <w:rPr>
          <w:rFonts w:cstheme="minorHAnsi"/>
          <w:bCs/>
          <w:sz w:val="24"/>
          <w:szCs w:val="24"/>
        </w:rPr>
        <w:tab/>
      </w:r>
      <w:r w:rsidRPr="00377CCF">
        <w:rPr>
          <w:rFonts w:cstheme="minorHAnsi"/>
          <w:bCs/>
          <w:sz w:val="24"/>
          <w:szCs w:val="24"/>
        </w:rPr>
        <w:tab/>
        <w:t>zonulin family of proteins</w:t>
      </w:r>
    </w:p>
    <w:p w14:paraId="2091DCFD" w14:textId="77777777" w:rsidR="00137DC4" w:rsidRPr="00377CCF" w:rsidRDefault="00137DC4">
      <w:pPr>
        <w:rPr>
          <w:rFonts w:cstheme="minorHAnsi"/>
          <w:b/>
          <w:bCs/>
          <w:sz w:val="24"/>
          <w:szCs w:val="24"/>
        </w:rPr>
      </w:pPr>
      <w:r w:rsidRPr="00377CCF">
        <w:rPr>
          <w:rFonts w:cstheme="minorHAnsi"/>
          <w:b/>
          <w:bCs/>
          <w:sz w:val="24"/>
          <w:szCs w:val="24"/>
        </w:rPr>
        <w:br w:type="page"/>
      </w:r>
    </w:p>
    <w:p w14:paraId="0355A23B" w14:textId="2F3F50CC" w:rsidR="00EE0926" w:rsidRPr="00377CCF" w:rsidRDefault="00EE0926" w:rsidP="00EE0926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377CCF">
        <w:rPr>
          <w:rFonts w:cstheme="minorHAnsi"/>
          <w:b/>
          <w:bCs/>
          <w:sz w:val="24"/>
          <w:szCs w:val="24"/>
        </w:rPr>
        <w:t>Acknowledgements:</w:t>
      </w:r>
    </w:p>
    <w:p w14:paraId="53C9E4A6" w14:textId="1BF059CF" w:rsidR="00EE0926" w:rsidRPr="00377CCF" w:rsidRDefault="00EE0926" w:rsidP="00EE0926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377CCF">
        <w:rPr>
          <w:rFonts w:cstheme="minorHAnsi"/>
          <w:bCs/>
          <w:sz w:val="24"/>
          <w:szCs w:val="24"/>
        </w:rPr>
        <w:t>Dr Craig Sturgeon for recombinant zonulin</w:t>
      </w:r>
      <w:r w:rsidR="00DA73F6" w:rsidRPr="00377CCF">
        <w:rPr>
          <w:rFonts w:cstheme="minorHAnsi"/>
          <w:bCs/>
          <w:sz w:val="24"/>
          <w:szCs w:val="24"/>
        </w:rPr>
        <w:t xml:space="preserve"> synthesis</w:t>
      </w:r>
      <w:r w:rsidRPr="00377CCF">
        <w:rPr>
          <w:rFonts w:cstheme="minorHAnsi"/>
          <w:bCs/>
          <w:sz w:val="24"/>
          <w:szCs w:val="24"/>
        </w:rPr>
        <w:t xml:space="preserve">, BioRad (Montpellier, France) for supplying the zonulin </w:t>
      </w:r>
      <w:proofErr w:type="gramStart"/>
      <w:r w:rsidRPr="00377CCF">
        <w:rPr>
          <w:rFonts w:cstheme="minorHAnsi"/>
          <w:bCs/>
          <w:sz w:val="24"/>
          <w:szCs w:val="24"/>
        </w:rPr>
        <w:t xml:space="preserve">ELISA, </w:t>
      </w:r>
      <w:r w:rsidRPr="00377CCF">
        <w:rPr>
          <w:rStyle w:val="Emphasis"/>
          <w:rFonts w:cstheme="minorHAnsi"/>
          <w:sz w:val="24"/>
          <w:szCs w:val="24"/>
        </w:rPr>
        <w:t xml:space="preserve"> </w:t>
      </w:r>
      <w:r w:rsidRPr="00377CCF">
        <w:rPr>
          <w:rFonts w:cstheme="minorHAnsi"/>
          <w:bCs/>
          <w:sz w:val="24"/>
          <w:szCs w:val="24"/>
        </w:rPr>
        <w:t>Prof</w:t>
      </w:r>
      <w:proofErr w:type="gramEnd"/>
      <w:r w:rsidRPr="00377CCF">
        <w:rPr>
          <w:rFonts w:cstheme="minorHAnsi"/>
          <w:bCs/>
          <w:sz w:val="24"/>
          <w:szCs w:val="24"/>
        </w:rPr>
        <w:t xml:space="preserve"> Nacho Romero and Dr Eduardo Frias for advising on the Transwell assay, Dr Patrick Garland for sharing the haptoglobin phenotyping protocol, Angela Dareka and </w:t>
      </w:r>
      <w:r w:rsidRPr="00377CCF">
        <w:rPr>
          <w:rStyle w:val="Emphasis"/>
          <w:rFonts w:cstheme="minorHAnsi"/>
          <w:i w:val="0"/>
          <w:iCs w:val="0"/>
          <w:sz w:val="24"/>
          <w:szCs w:val="24"/>
        </w:rPr>
        <w:t xml:space="preserve">Maria Liljeroth </w:t>
      </w:r>
      <w:r w:rsidRPr="00377CCF">
        <w:rPr>
          <w:rFonts w:cstheme="minorHAnsi"/>
          <w:bCs/>
          <w:sz w:val="24"/>
          <w:szCs w:val="24"/>
        </w:rPr>
        <w:t>for facilitating magnetic resonance imaging in Study B, and Monica Fenn, Elisabeth Jarman, Raeisa Ali, Chloe Sayce, Ellen Adams, Connie Temple-Brown and Aimee O’Neill for patient recruitment to Study A.</w:t>
      </w:r>
    </w:p>
    <w:p w14:paraId="71B6156C" w14:textId="77777777" w:rsidR="00EE0926" w:rsidRPr="00377CCF" w:rsidRDefault="00604BDF" w:rsidP="007323CD">
      <w:pPr>
        <w:spacing w:line="360" w:lineRule="auto"/>
        <w:rPr>
          <w:rFonts w:cstheme="minorHAnsi"/>
          <w:sz w:val="24"/>
          <w:szCs w:val="24"/>
        </w:rPr>
      </w:pPr>
      <w:r w:rsidRPr="00377CCF">
        <w:rPr>
          <w:rFonts w:cstheme="minorHAnsi"/>
          <w:b/>
          <w:bCs/>
          <w:sz w:val="24"/>
          <w:szCs w:val="24"/>
        </w:rPr>
        <w:t>Funding:</w:t>
      </w:r>
      <w:r w:rsidRPr="00377CCF">
        <w:rPr>
          <w:rFonts w:cstheme="minorHAnsi"/>
          <w:sz w:val="24"/>
          <w:szCs w:val="24"/>
        </w:rPr>
        <w:t xml:space="preserve"> </w:t>
      </w:r>
    </w:p>
    <w:p w14:paraId="6CDACF0F" w14:textId="2B0B75E1" w:rsidR="000871FA" w:rsidRPr="00377CCF" w:rsidRDefault="00604BDF" w:rsidP="007323CD">
      <w:pPr>
        <w:spacing w:line="360" w:lineRule="auto"/>
        <w:rPr>
          <w:rFonts w:cstheme="minorHAnsi"/>
          <w:sz w:val="24"/>
          <w:szCs w:val="24"/>
        </w:rPr>
      </w:pPr>
      <w:r w:rsidRPr="00377CCF">
        <w:rPr>
          <w:rFonts w:cstheme="minorHAnsi"/>
          <w:sz w:val="24"/>
          <w:szCs w:val="24"/>
        </w:rPr>
        <w:t xml:space="preserve">This work was supported by the </w:t>
      </w:r>
      <w:r w:rsidR="00CE2452" w:rsidRPr="00377CCF">
        <w:rPr>
          <w:rFonts w:cstheme="minorHAnsi"/>
          <w:sz w:val="24"/>
          <w:szCs w:val="24"/>
        </w:rPr>
        <w:t>Wessex Medical Research, M</w:t>
      </w:r>
      <w:r w:rsidR="00B46B7F" w:rsidRPr="00377CCF">
        <w:rPr>
          <w:rFonts w:cstheme="minorHAnsi"/>
          <w:sz w:val="24"/>
          <w:szCs w:val="24"/>
        </w:rPr>
        <w:t xml:space="preserve">ultiple </w:t>
      </w:r>
      <w:r w:rsidR="00CE2452" w:rsidRPr="00377CCF">
        <w:rPr>
          <w:rFonts w:cstheme="minorHAnsi"/>
          <w:sz w:val="24"/>
          <w:szCs w:val="24"/>
        </w:rPr>
        <w:t>S</w:t>
      </w:r>
      <w:r w:rsidR="00B46B7F" w:rsidRPr="00377CCF">
        <w:rPr>
          <w:rFonts w:cstheme="minorHAnsi"/>
          <w:sz w:val="24"/>
          <w:szCs w:val="24"/>
        </w:rPr>
        <w:t>clerosis</w:t>
      </w:r>
      <w:r w:rsidR="00CE2452" w:rsidRPr="00377CCF">
        <w:rPr>
          <w:rFonts w:cstheme="minorHAnsi"/>
          <w:sz w:val="24"/>
          <w:szCs w:val="24"/>
        </w:rPr>
        <w:t xml:space="preserve"> Society (grant number 996) and the Medical Research Council (award reference MR/R017352/1), </w:t>
      </w:r>
      <w:r w:rsidR="001B4004" w:rsidRPr="00377CCF">
        <w:rPr>
          <w:rFonts w:cstheme="minorHAnsi"/>
          <w:sz w:val="24"/>
          <w:szCs w:val="24"/>
        </w:rPr>
        <w:t xml:space="preserve">Ruth and Richard Julin Foundation (2019-00347), </w:t>
      </w:r>
      <w:r w:rsidR="00CE021A" w:rsidRPr="00377CCF">
        <w:rPr>
          <w:rFonts w:cstheme="minorHAnsi"/>
          <w:sz w:val="24"/>
          <w:szCs w:val="24"/>
        </w:rPr>
        <w:t xml:space="preserve">Animal Free Research UK, </w:t>
      </w:r>
      <w:r w:rsidRPr="00377CCF">
        <w:rPr>
          <w:rFonts w:cstheme="minorHAnsi"/>
          <w:sz w:val="24"/>
          <w:szCs w:val="24"/>
        </w:rPr>
        <w:t xml:space="preserve">Alzheimer’s </w:t>
      </w:r>
      <w:r w:rsidR="00CE2452" w:rsidRPr="00377CCF">
        <w:rPr>
          <w:rFonts w:cstheme="minorHAnsi"/>
          <w:sz w:val="24"/>
          <w:szCs w:val="24"/>
        </w:rPr>
        <w:t>R</w:t>
      </w:r>
      <w:r w:rsidRPr="00377CCF">
        <w:rPr>
          <w:rFonts w:cstheme="minorHAnsi"/>
          <w:sz w:val="24"/>
          <w:szCs w:val="24"/>
        </w:rPr>
        <w:t xml:space="preserve">esearch UK </w:t>
      </w:r>
      <w:r w:rsidR="00CE2452" w:rsidRPr="00377CCF">
        <w:rPr>
          <w:rFonts w:cstheme="minorHAnsi"/>
          <w:sz w:val="24"/>
          <w:szCs w:val="24"/>
        </w:rPr>
        <w:t xml:space="preserve">(South Coast Network Collaborative Pump Priming Grant) </w:t>
      </w:r>
      <w:r w:rsidR="00C63E26" w:rsidRPr="00377CCF">
        <w:rPr>
          <w:rFonts w:cstheme="minorHAnsi"/>
          <w:sz w:val="24"/>
          <w:szCs w:val="24"/>
        </w:rPr>
        <w:t>and University of Southampton</w:t>
      </w:r>
      <w:r w:rsidR="000435F2" w:rsidRPr="00377CCF">
        <w:rPr>
          <w:rFonts w:cstheme="minorHAnsi"/>
          <w:sz w:val="24"/>
          <w:szCs w:val="24"/>
        </w:rPr>
        <w:t>.</w:t>
      </w:r>
      <w:r w:rsidR="000871FA" w:rsidRPr="00377CCF">
        <w:rPr>
          <w:rFonts w:cstheme="minorHAnsi"/>
          <w:sz w:val="24"/>
          <w:szCs w:val="24"/>
        </w:rPr>
        <w:t xml:space="preserve"> </w:t>
      </w:r>
    </w:p>
    <w:p w14:paraId="28601EED" w14:textId="77777777" w:rsidR="00EE0926" w:rsidRPr="00377CCF" w:rsidRDefault="00226232" w:rsidP="007323CD">
      <w:pPr>
        <w:spacing w:line="360" w:lineRule="auto"/>
        <w:rPr>
          <w:rFonts w:cstheme="minorHAnsi"/>
          <w:sz w:val="24"/>
          <w:szCs w:val="24"/>
        </w:rPr>
      </w:pPr>
      <w:r w:rsidRPr="00377CCF">
        <w:rPr>
          <w:rFonts w:cstheme="minorHAnsi"/>
          <w:b/>
          <w:sz w:val="24"/>
          <w:szCs w:val="24"/>
        </w:rPr>
        <w:t>Conflicts of interest:</w:t>
      </w:r>
      <w:r w:rsidRPr="00377CCF">
        <w:rPr>
          <w:rFonts w:cstheme="minorHAnsi"/>
          <w:sz w:val="24"/>
          <w:szCs w:val="24"/>
        </w:rPr>
        <w:t xml:space="preserve"> </w:t>
      </w:r>
    </w:p>
    <w:p w14:paraId="7E34F10E" w14:textId="7160C485" w:rsidR="00226232" w:rsidRPr="00377CCF" w:rsidRDefault="00226232" w:rsidP="007323CD">
      <w:pPr>
        <w:spacing w:line="360" w:lineRule="auto"/>
        <w:rPr>
          <w:rFonts w:cstheme="minorHAnsi"/>
          <w:sz w:val="24"/>
          <w:szCs w:val="24"/>
        </w:rPr>
      </w:pPr>
      <w:r w:rsidRPr="00377CCF">
        <w:rPr>
          <w:rFonts w:cstheme="minorHAnsi"/>
          <w:sz w:val="24"/>
          <w:szCs w:val="24"/>
        </w:rPr>
        <w:t>None of the authors have any potential competing interests.</w:t>
      </w:r>
    </w:p>
    <w:p w14:paraId="4730EEBA" w14:textId="0A8F2046" w:rsidR="00EE0926" w:rsidRPr="00377CCF" w:rsidRDefault="00EE0926" w:rsidP="007323CD">
      <w:pPr>
        <w:spacing w:line="360" w:lineRule="auto"/>
        <w:rPr>
          <w:rFonts w:cstheme="minorHAnsi"/>
          <w:b/>
          <w:sz w:val="24"/>
          <w:szCs w:val="24"/>
        </w:rPr>
      </w:pPr>
      <w:r w:rsidRPr="00377CCF">
        <w:rPr>
          <w:rFonts w:cstheme="minorHAnsi"/>
          <w:b/>
          <w:sz w:val="24"/>
          <w:szCs w:val="24"/>
        </w:rPr>
        <w:t>Author Contributions:</w:t>
      </w:r>
    </w:p>
    <w:p w14:paraId="0039383B" w14:textId="3B3BFF9C" w:rsidR="003F4BAB" w:rsidRDefault="00F07595" w:rsidP="003F4BAB">
      <w:pPr>
        <w:spacing w:line="360" w:lineRule="auto"/>
        <w:rPr>
          <w:rFonts w:cstheme="minorHAnsi"/>
          <w:sz w:val="24"/>
          <w:szCs w:val="24"/>
        </w:rPr>
      </w:pPr>
      <w:r w:rsidRPr="00377CCF">
        <w:rPr>
          <w:rFonts w:cstheme="minorHAnsi"/>
          <w:sz w:val="24"/>
          <w:szCs w:val="24"/>
        </w:rPr>
        <w:t xml:space="preserve">CMS </w:t>
      </w:r>
      <w:r w:rsidR="00DA73F6" w:rsidRPr="00377CCF">
        <w:rPr>
          <w:rFonts w:cstheme="minorHAnsi"/>
          <w:sz w:val="24"/>
          <w:szCs w:val="24"/>
        </w:rPr>
        <w:t xml:space="preserve">(Southampton, UK) </w:t>
      </w:r>
      <w:r w:rsidRPr="00377CCF">
        <w:rPr>
          <w:rFonts w:cstheme="minorHAnsi"/>
          <w:sz w:val="24"/>
          <w:szCs w:val="24"/>
        </w:rPr>
        <w:t xml:space="preserve">performed or coordinated experiments, performed statistical analysis, and wrote the first version of the manuscript. AV </w:t>
      </w:r>
      <w:r w:rsidR="009D6FFA" w:rsidRPr="00377CCF">
        <w:rPr>
          <w:rFonts w:cstheme="minorHAnsi"/>
          <w:sz w:val="24"/>
          <w:szCs w:val="24"/>
        </w:rPr>
        <w:t>collected</w:t>
      </w:r>
      <w:r w:rsidR="00DA73F6" w:rsidRPr="00377CCF">
        <w:rPr>
          <w:rFonts w:cstheme="minorHAnsi"/>
          <w:sz w:val="24"/>
          <w:szCs w:val="24"/>
        </w:rPr>
        <w:t xml:space="preserve"> </w:t>
      </w:r>
      <w:r w:rsidR="009D6FFA" w:rsidRPr="00377CCF">
        <w:rPr>
          <w:rFonts w:cstheme="minorHAnsi"/>
          <w:sz w:val="24"/>
          <w:szCs w:val="24"/>
        </w:rPr>
        <w:t xml:space="preserve">Study B’s </w:t>
      </w:r>
      <w:r w:rsidRPr="00377CCF">
        <w:rPr>
          <w:rFonts w:cstheme="minorHAnsi"/>
          <w:sz w:val="24"/>
          <w:szCs w:val="24"/>
        </w:rPr>
        <w:t>DCE-MRI</w:t>
      </w:r>
      <w:r w:rsidR="00DA73F6" w:rsidRPr="00377CCF">
        <w:rPr>
          <w:rFonts w:cstheme="minorHAnsi"/>
          <w:sz w:val="24"/>
          <w:szCs w:val="24"/>
        </w:rPr>
        <w:t xml:space="preserve"> data</w:t>
      </w:r>
      <w:r w:rsidR="009D6FFA" w:rsidRPr="00377CCF">
        <w:rPr>
          <w:rFonts w:cstheme="minorHAnsi"/>
          <w:sz w:val="24"/>
          <w:szCs w:val="24"/>
        </w:rPr>
        <w:t xml:space="preserve"> and serum samples</w:t>
      </w:r>
      <w:r w:rsidRPr="00377CCF">
        <w:rPr>
          <w:rFonts w:cstheme="minorHAnsi"/>
          <w:sz w:val="24"/>
          <w:szCs w:val="24"/>
        </w:rPr>
        <w:t xml:space="preserve"> in </w:t>
      </w:r>
      <w:r w:rsidR="009D6FFA" w:rsidRPr="00377CCF">
        <w:rPr>
          <w:rFonts w:cstheme="minorHAnsi"/>
          <w:sz w:val="24"/>
          <w:szCs w:val="24"/>
        </w:rPr>
        <w:t xml:space="preserve">Southampton, UK, and was assisted remotely by </w:t>
      </w:r>
      <w:r w:rsidRPr="00377CCF">
        <w:rPr>
          <w:rFonts w:cstheme="minorHAnsi"/>
          <w:sz w:val="24"/>
          <w:szCs w:val="24"/>
        </w:rPr>
        <w:t>HBWL and SC</w:t>
      </w:r>
      <w:r w:rsidR="00DA73F6" w:rsidRPr="00377CCF">
        <w:rPr>
          <w:rFonts w:cstheme="minorHAnsi"/>
          <w:sz w:val="24"/>
          <w:szCs w:val="24"/>
        </w:rPr>
        <w:t xml:space="preserve"> (Copenhagen, Denmark) with the design of the MR acquisition protocol and </w:t>
      </w:r>
      <w:r w:rsidR="009D6FFA" w:rsidRPr="00377CCF">
        <w:rPr>
          <w:rFonts w:cstheme="minorHAnsi"/>
          <w:sz w:val="24"/>
          <w:szCs w:val="24"/>
        </w:rPr>
        <w:t>subsequent analysis</w:t>
      </w:r>
      <w:r w:rsidRPr="00377CCF">
        <w:rPr>
          <w:rFonts w:cstheme="minorHAnsi"/>
          <w:sz w:val="24"/>
          <w:szCs w:val="24"/>
        </w:rPr>
        <w:t xml:space="preserve">. MEW and AVK analysed </w:t>
      </w:r>
      <w:r w:rsidR="009D6FFA" w:rsidRPr="00377CCF">
        <w:rPr>
          <w:rFonts w:cstheme="minorHAnsi"/>
          <w:sz w:val="24"/>
          <w:szCs w:val="24"/>
        </w:rPr>
        <w:t>Study A and B serum</w:t>
      </w:r>
      <w:r w:rsidRPr="00377CCF">
        <w:rPr>
          <w:rFonts w:cstheme="minorHAnsi"/>
          <w:sz w:val="24"/>
          <w:szCs w:val="24"/>
        </w:rPr>
        <w:t xml:space="preserve"> samples </w:t>
      </w:r>
      <w:r w:rsidR="009D6FFA" w:rsidRPr="00377CCF">
        <w:rPr>
          <w:rFonts w:cstheme="minorHAnsi"/>
          <w:sz w:val="24"/>
          <w:szCs w:val="24"/>
        </w:rPr>
        <w:t xml:space="preserve">in Linköping, Sweden, with the zonulin ELISA </w:t>
      </w:r>
      <w:r w:rsidR="003F4BAB" w:rsidRPr="00377CCF">
        <w:rPr>
          <w:rFonts w:cstheme="minorHAnsi"/>
          <w:sz w:val="24"/>
          <w:szCs w:val="24"/>
        </w:rPr>
        <w:t>developed by Bio-Rad in Montpellier</w:t>
      </w:r>
      <w:r w:rsidRPr="00377CCF">
        <w:rPr>
          <w:rFonts w:cstheme="minorHAnsi"/>
          <w:sz w:val="24"/>
          <w:szCs w:val="24"/>
        </w:rPr>
        <w:t>,</w:t>
      </w:r>
      <w:r w:rsidR="003F4BAB" w:rsidRPr="00377CCF">
        <w:rPr>
          <w:rFonts w:cstheme="minorHAnsi"/>
          <w:sz w:val="24"/>
          <w:szCs w:val="24"/>
        </w:rPr>
        <w:t xml:space="preserve"> France</w:t>
      </w:r>
      <w:r w:rsidRPr="00377CCF">
        <w:rPr>
          <w:rFonts w:cstheme="minorHAnsi"/>
          <w:sz w:val="24"/>
          <w:szCs w:val="24"/>
        </w:rPr>
        <w:t xml:space="preserve"> (PG). ZM and GJP</w:t>
      </w:r>
      <w:r w:rsidR="009D6FFA" w:rsidRPr="00377CCF">
        <w:rPr>
          <w:rFonts w:cstheme="minorHAnsi"/>
          <w:sz w:val="24"/>
          <w:szCs w:val="24"/>
        </w:rPr>
        <w:t xml:space="preserve"> (Portsmouth, UK)</w:t>
      </w:r>
      <w:r w:rsidRPr="00377CCF">
        <w:rPr>
          <w:rFonts w:cstheme="minorHAnsi"/>
          <w:sz w:val="24"/>
          <w:szCs w:val="24"/>
        </w:rPr>
        <w:t xml:space="preserve"> helped with</w:t>
      </w:r>
      <w:r w:rsidR="00DA73F6" w:rsidRPr="00377CCF">
        <w:rPr>
          <w:rFonts w:cstheme="minorHAnsi"/>
          <w:sz w:val="24"/>
          <w:szCs w:val="24"/>
        </w:rPr>
        <w:t xml:space="preserve"> the</w:t>
      </w:r>
      <w:r w:rsidRPr="00377CCF">
        <w:rPr>
          <w:rFonts w:cstheme="minorHAnsi"/>
          <w:sz w:val="24"/>
          <w:szCs w:val="24"/>
        </w:rPr>
        <w:t xml:space="preserve"> </w:t>
      </w:r>
      <w:r w:rsidRPr="00377CCF">
        <w:rPr>
          <w:rFonts w:cstheme="minorHAnsi"/>
          <w:i/>
          <w:sz w:val="24"/>
          <w:szCs w:val="24"/>
        </w:rPr>
        <w:t>in vitro</w:t>
      </w:r>
      <w:r w:rsidRPr="00377CCF">
        <w:rPr>
          <w:rFonts w:cstheme="minorHAnsi"/>
          <w:sz w:val="24"/>
          <w:szCs w:val="24"/>
        </w:rPr>
        <w:t xml:space="preserve"> blood-brain barrier model experiments</w:t>
      </w:r>
      <w:r w:rsidR="009D6FFA" w:rsidRPr="00377CCF">
        <w:rPr>
          <w:rFonts w:cstheme="minorHAnsi"/>
          <w:sz w:val="24"/>
          <w:szCs w:val="24"/>
        </w:rPr>
        <w:t xml:space="preserve"> conducted in Southampton, for which </w:t>
      </w:r>
      <w:r w:rsidR="00DA73F6" w:rsidRPr="00377CCF">
        <w:rPr>
          <w:rFonts w:cstheme="minorHAnsi"/>
          <w:sz w:val="24"/>
          <w:szCs w:val="24"/>
        </w:rPr>
        <w:t xml:space="preserve">AF </w:t>
      </w:r>
      <w:r w:rsidR="009D6FFA" w:rsidRPr="00377CCF">
        <w:rPr>
          <w:rFonts w:cstheme="minorHAnsi"/>
          <w:sz w:val="24"/>
          <w:szCs w:val="24"/>
        </w:rPr>
        <w:t xml:space="preserve">(Boston, USA) </w:t>
      </w:r>
      <w:r w:rsidR="00DA73F6" w:rsidRPr="00377CCF">
        <w:rPr>
          <w:rFonts w:cstheme="minorHAnsi"/>
          <w:sz w:val="24"/>
          <w:szCs w:val="24"/>
        </w:rPr>
        <w:t xml:space="preserve">provided recombinant zonulin. </w:t>
      </w:r>
      <w:r w:rsidRPr="00377CCF">
        <w:rPr>
          <w:rFonts w:cstheme="minorHAnsi"/>
          <w:sz w:val="24"/>
          <w:szCs w:val="24"/>
        </w:rPr>
        <w:t>IG conceived the study and supervised the work. All authors contributed intellectually and revised the manuscript.</w:t>
      </w:r>
    </w:p>
    <w:p w14:paraId="07C9D7D2" w14:textId="63A806AD" w:rsidR="002C350A" w:rsidRPr="002C350A" w:rsidRDefault="002C350A" w:rsidP="003F4BAB">
      <w:pPr>
        <w:spacing w:line="360" w:lineRule="auto"/>
        <w:rPr>
          <w:rFonts w:cstheme="minorHAnsi"/>
          <w:b/>
          <w:sz w:val="24"/>
          <w:szCs w:val="24"/>
        </w:rPr>
      </w:pPr>
      <w:r w:rsidRPr="002C350A">
        <w:rPr>
          <w:rFonts w:cstheme="minorHAnsi"/>
          <w:b/>
          <w:sz w:val="24"/>
          <w:szCs w:val="24"/>
        </w:rPr>
        <w:t>Ethical approval:</w:t>
      </w:r>
    </w:p>
    <w:p w14:paraId="5A5AB9DB" w14:textId="7198374C" w:rsidR="00DC0791" w:rsidRPr="00377CCF" w:rsidRDefault="002C350A">
      <w:pPr>
        <w:spacing w:line="360" w:lineRule="auto"/>
        <w:rPr>
          <w:rFonts w:eastAsiaTheme="majorEastAsia" w:cstheme="minorHAnsi"/>
          <w:color w:val="2E74B5" w:themeColor="accent1" w:themeShade="BF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This work was done after </w:t>
      </w:r>
      <w:r w:rsidRPr="008D1DDD">
        <w:rPr>
          <w:rFonts w:cstheme="minorHAnsi"/>
          <w:sz w:val="24"/>
          <w:szCs w:val="24"/>
        </w:rPr>
        <w:t>Na</w:t>
      </w:r>
      <w:r>
        <w:rPr>
          <w:rFonts w:cstheme="minorHAnsi"/>
          <w:sz w:val="24"/>
          <w:szCs w:val="24"/>
        </w:rPr>
        <w:t>tional Research Ethics Service a</w:t>
      </w:r>
      <w:r w:rsidRPr="008D1DDD">
        <w:rPr>
          <w:rFonts w:cstheme="minorHAnsi"/>
          <w:sz w:val="24"/>
          <w:szCs w:val="24"/>
        </w:rPr>
        <w:t xml:space="preserve">pproval </w:t>
      </w:r>
      <w:r>
        <w:rPr>
          <w:rFonts w:cstheme="minorHAnsi"/>
          <w:sz w:val="24"/>
          <w:szCs w:val="24"/>
        </w:rPr>
        <w:t>(11/SC/</w:t>
      </w:r>
      <w:r w:rsidRPr="008D1DDD">
        <w:rPr>
          <w:rFonts w:cstheme="minorHAnsi"/>
          <w:sz w:val="24"/>
          <w:szCs w:val="24"/>
        </w:rPr>
        <w:t xml:space="preserve">0204 </w:t>
      </w:r>
      <w:r>
        <w:rPr>
          <w:rFonts w:cstheme="minorHAnsi"/>
          <w:sz w:val="24"/>
          <w:szCs w:val="24"/>
        </w:rPr>
        <w:t xml:space="preserve">and </w:t>
      </w:r>
      <w:r w:rsidRPr="008D1DDD">
        <w:rPr>
          <w:rFonts w:cstheme="minorHAnsi"/>
          <w:sz w:val="24"/>
          <w:szCs w:val="24"/>
        </w:rPr>
        <w:t>12/SC/0176</w:t>
      </w:r>
      <w:r>
        <w:rPr>
          <w:rFonts w:cstheme="minorHAnsi"/>
          <w:sz w:val="24"/>
          <w:szCs w:val="24"/>
        </w:rPr>
        <w:t xml:space="preserve">) </w:t>
      </w:r>
      <w:r w:rsidRPr="008D1DDD">
        <w:rPr>
          <w:rFonts w:cstheme="minorHAnsi"/>
          <w:sz w:val="24"/>
          <w:szCs w:val="24"/>
        </w:rPr>
        <w:t>and institutional research ethics approval</w:t>
      </w:r>
      <w:r>
        <w:rPr>
          <w:rFonts w:cstheme="minorHAnsi"/>
          <w:sz w:val="24"/>
          <w:szCs w:val="24"/>
        </w:rPr>
        <w:t xml:space="preserve"> (</w:t>
      </w:r>
      <w:r w:rsidRPr="008D1DDD">
        <w:rPr>
          <w:rFonts w:cstheme="minorHAnsi"/>
          <w:sz w:val="24"/>
          <w:szCs w:val="24"/>
        </w:rPr>
        <w:t xml:space="preserve">ERGO 41084.A1 </w:t>
      </w:r>
      <w:r>
        <w:rPr>
          <w:rFonts w:cstheme="minorHAnsi"/>
          <w:sz w:val="24"/>
          <w:szCs w:val="24"/>
        </w:rPr>
        <w:t xml:space="preserve">and </w:t>
      </w:r>
      <w:r w:rsidRPr="008D1DDD">
        <w:rPr>
          <w:rFonts w:cstheme="minorHAnsi"/>
          <w:sz w:val="24"/>
          <w:szCs w:val="24"/>
        </w:rPr>
        <w:t>5562</w:t>
      </w:r>
      <w:r>
        <w:rPr>
          <w:rFonts w:cstheme="minorHAnsi"/>
          <w:sz w:val="24"/>
          <w:szCs w:val="24"/>
        </w:rPr>
        <w:t>).</w:t>
      </w:r>
      <w:r w:rsidR="00DC0791" w:rsidRPr="00377CCF">
        <w:rPr>
          <w:rFonts w:cstheme="minorHAnsi"/>
          <w:sz w:val="24"/>
          <w:szCs w:val="24"/>
        </w:rPr>
        <w:br w:type="page"/>
      </w:r>
    </w:p>
    <w:p w14:paraId="2CDE0ECD" w14:textId="0B563E55" w:rsidR="00EC2779" w:rsidRPr="00377CCF" w:rsidRDefault="00B4509D" w:rsidP="0066501E">
      <w:pPr>
        <w:pStyle w:val="Heading1"/>
        <w:spacing w:line="360" w:lineRule="auto"/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</w:rPr>
      </w:pPr>
      <w:r w:rsidRPr="00377CCF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</w:rPr>
        <w:t>References</w:t>
      </w:r>
    </w:p>
    <w:p w14:paraId="5DEAA4DD" w14:textId="77777777" w:rsidR="00EC2779" w:rsidRPr="00377CCF" w:rsidRDefault="00EC2779" w:rsidP="0066501E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1F90C3D3" w14:textId="517F50D8" w:rsidR="002219C2" w:rsidRPr="00377CCF" w:rsidRDefault="00EC2779" w:rsidP="002219C2">
      <w:pPr>
        <w:pStyle w:val="EndNoteBibliography"/>
        <w:spacing w:after="0"/>
      </w:pPr>
      <w:r w:rsidRPr="00377CCF">
        <w:rPr>
          <w:rFonts w:asciiTheme="minorHAnsi" w:hAnsiTheme="minorHAnsi" w:cstheme="minorHAnsi"/>
          <w:sz w:val="24"/>
          <w:szCs w:val="24"/>
        </w:rPr>
        <w:fldChar w:fldCharType="begin"/>
      </w:r>
      <w:r w:rsidRPr="00377CCF">
        <w:rPr>
          <w:rFonts w:asciiTheme="minorHAnsi" w:hAnsiTheme="minorHAnsi" w:cstheme="minorHAnsi"/>
          <w:sz w:val="24"/>
          <w:szCs w:val="24"/>
        </w:rPr>
        <w:instrText xml:space="preserve"> ADDIN EN.REFLIST </w:instrText>
      </w:r>
      <w:r w:rsidRPr="00377CCF">
        <w:rPr>
          <w:rFonts w:asciiTheme="minorHAnsi" w:hAnsiTheme="minorHAnsi" w:cstheme="minorHAnsi"/>
          <w:sz w:val="24"/>
          <w:szCs w:val="24"/>
        </w:rPr>
        <w:fldChar w:fldCharType="separate"/>
      </w:r>
      <w:r w:rsidR="002219C2" w:rsidRPr="00377CCF">
        <w:t>1.</w:t>
      </w:r>
      <w:r w:rsidR="002219C2" w:rsidRPr="00377CCF">
        <w:tab/>
        <w:t xml:space="preserve">Tripathi A, Lammers KM, Goldblum S, et al. Identification of human zonulin, a physiological modulator of tight junctions, as prehaptoglobin-2. Article. </w:t>
      </w:r>
      <w:r w:rsidR="009A7386" w:rsidRPr="00377CCF">
        <w:rPr>
          <w:i/>
        </w:rPr>
        <w:t>Proc Natl Acad Sci U S A</w:t>
      </w:r>
      <w:r w:rsidR="002219C2" w:rsidRPr="00377CCF">
        <w:t>. 2009;106(39):16799-16804. doi:10.1073/pnas.0906773106</w:t>
      </w:r>
    </w:p>
    <w:p w14:paraId="2C99F009" w14:textId="04F6416E" w:rsidR="002219C2" w:rsidRPr="00377CCF" w:rsidRDefault="002219C2" w:rsidP="002219C2">
      <w:pPr>
        <w:pStyle w:val="EndNoteBibliography"/>
        <w:spacing w:after="0"/>
      </w:pPr>
      <w:r w:rsidRPr="00377CCF">
        <w:t>2.</w:t>
      </w:r>
      <w:r w:rsidRPr="00377CCF">
        <w:tab/>
        <w:t xml:space="preserve">Galea I. The blood–brain barrier in systemic infection and inflammation. </w:t>
      </w:r>
      <w:r w:rsidR="009A7386" w:rsidRPr="00377CCF">
        <w:rPr>
          <w:i/>
        </w:rPr>
        <w:t>Cell. Mol. Immunol</w:t>
      </w:r>
      <w:r w:rsidRPr="00377CCF">
        <w:t>. 2021;18:2489-2501. doi:10.1038/s41423-021-00757-x</w:t>
      </w:r>
    </w:p>
    <w:p w14:paraId="5BE574F9" w14:textId="2D7BA2D3" w:rsidR="002219C2" w:rsidRPr="00377CCF" w:rsidRDefault="002219C2" w:rsidP="002219C2">
      <w:pPr>
        <w:pStyle w:val="EndNoteBibliography"/>
        <w:spacing w:after="0"/>
      </w:pPr>
      <w:r w:rsidRPr="00377CCF">
        <w:t>3.</w:t>
      </w:r>
      <w:r w:rsidRPr="00377CCF">
        <w:tab/>
        <w:t xml:space="preserve">Bocsik A, Walter FR, Gyebrovszki A, et al. Reversible </w:t>
      </w:r>
      <w:r w:rsidR="005B320D" w:rsidRPr="00377CCF">
        <w:t xml:space="preserve">opening </w:t>
      </w:r>
      <w:r w:rsidRPr="00377CCF">
        <w:t xml:space="preserve">of </w:t>
      </w:r>
      <w:r w:rsidR="005B320D" w:rsidRPr="00377CCF">
        <w:t xml:space="preserve">intercellular junctions </w:t>
      </w:r>
      <w:r w:rsidRPr="00377CCF">
        <w:t xml:space="preserve">of </w:t>
      </w:r>
      <w:r w:rsidR="005B320D" w:rsidRPr="00377CCF">
        <w:t>i</w:t>
      </w:r>
      <w:r w:rsidRPr="00377CCF">
        <w:t xml:space="preserve">ntestinal </w:t>
      </w:r>
      <w:r w:rsidR="005B320D" w:rsidRPr="00377CCF">
        <w:t>e</w:t>
      </w:r>
      <w:r w:rsidRPr="00377CCF">
        <w:t xml:space="preserve">pithelial and </w:t>
      </w:r>
      <w:r w:rsidR="005B320D" w:rsidRPr="00377CCF">
        <w:t xml:space="preserve">brain endothelial cells </w:t>
      </w:r>
      <w:r w:rsidR="00813B4B" w:rsidRPr="00377CCF">
        <w:t>w</w:t>
      </w:r>
      <w:r w:rsidRPr="00377CCF">
        <w:t xml:space="preserve">ith </w:t>
      </w:r>
      <w:r w:rsidR="005B320D" w:rsidRPr="00377CCF">
        <w:t>tight junction modulator peptides</w:t>
      </w:r>
      <w:r w:rsidRPr="00377CCF">
        <w:t xml:space="preserve">. </w:t>
      </w:r>
      <w:r w:rsidRPr="00377CCF">
        <w:rPr>
          <w:i/>
        </w:rPr>
        <w:t>J Pharm Sci</w:t>
      </w:r>
      <w:r w:rsidRPr="00377CCF">
        <w:t>. Feb 2016;105(2):754-765. doi:10.1016/j.xphs.2015.11.018</w:t>
      </w:r>
    </w:p>
    <w:p w14:paraId="2B097521" w14:textId="6C39DAAC" w:rsidR="002219C2" w:rsidRPr="00377CCF" w:rsidRDefault="002219C2" w:rsidP="002219C2">
      <w:pPr>
        <w:pStyle w:val="EndNoteBibliography"/>
        <w:spacing w:after="0"/>
      </w:pPr>
      <w:r w:rsidRPr="00377CCF">
        <w:t>4.</w:t>
      </w:r>
      <w:r w:rsidRPr="00377CCF">
        <w:tab/>
        <w:t xml:space="preserve">Karyekar CS, Fasano A, Raje S, Lu R, Dowling TC, Eddington ND. Zonula </w:t>
      </w:r>
      <w:r w:rsidR="005B320D" w:rsidRPr="00377CCF">
        <w:t>occludens</w:t>
      </w:r>
      <w:r w:rsidRPr="00377CCF">
        <w:t xml:space="preserve"> </w:t>
      </w:r>
      <w:r w:rsidR="005B320D" w:rsidRPr="00377CCF">
        <w:t>toxin i</w:t>
      </w:r>
      <w:r w:rsidRPr="00377CCF">
        <w:t xml:space="preserve">ncreases the </w:t>
      </w:r>
      <w:r w:rsidR="005B320D" w:rsidRPr="00377CCF">
        <w:t xml:space="preserve">permeability </w:t>
      </w:r>
      <w:r w:rsidRPr="00377CCF">
        <w:t xml:space="preserve">of </w:t>
      </w:r>
      <w:r w:rsidR="005B320D" w:rsidRPr="00377CCF">
        <w:t xml:space="preserve">molecular weight markers </w:t>
      </w:r>
      <w:r w:rsidRPr="00377CCF">
        <w:t xml:space="preserve">and </w:t>
      </w:r>
      <w:r w:rsidR="005B320D" w:rsidRPr="00377CCF">
        <w:t xml:space="preserve">chemotherapeutic agents across </w:t>
      </w:r>
      <w:r w:rsidRPr="00377CCF">
        <w:t xml:space="preserve">the </w:t>
      </w:r>
      <w:r w:rsidR="005B320D" w:rsidRPr="00377CCF">
        <w:t>bovine brain microvessel endothelial cells</w:t>
      </w:r>
      <w:r w:rsidRPr="00377CCF">
        <w:t xml:space="preserve">. </w:t>
      </w:r>
      <w:r w:rsidR="009A7386" w:rsidRPr="00377CCF">
        <w:rPr>
          <w:i/>
        </w:rPr>
        <w:t>J. Pharm. Sci</w:t>
      </w:r>
      <w:r w:rsidRPr="00377CCF">
        <w:t>. 2003;92(2):414-423. doi:10.1002/jps.10310</w:t>
      </w:r>
    </w:p>
    <w:p w14:paraId="79801B2B" w14:textId="7DC27E7C" w:rsidR="002219C2" w:rsidRPr="00377CCF" w:rsidRDefault="002219C2" w:rsidP="002219C2">
      <w:pPr>
        <w:pStyle w:val="EndNoteBibliography"/>
        <w:spacing w:after="0"/>
        <w:rPr>
          <w:rStyle w:val="Hyperlink"/>
          <w:lang w:val="fr-FR"/>
        </w:rPr>
      </w:pPr>
      <w:r w:rsidRPr="00377CCF">
        <w:t>5.</w:t>
      </w:r>
      <w:r w:rsidRPr="00377CCF">
        <w:tab/>
        <w:t xml:space="preserve">Menon D, Karyekar CS, Fasano A, Lu R, Eddington ND. Enhancement of brain distribution of anticancer agents using ΔG, the 12kDa active fragment of ZOT. </w:t>
      </w:r>
      <w:r w:rsidR="009A7386" w:rsidRPr="00377CCF">
        <w:rPr>
          <w:i/>
        </w:rPr>
        <w:t>Int. J. Pharm.</w:t>
      </w:r>
      <w:r w:rsidRPr="00377CCF">
        <w:t xml:space="preserve"> </w:t>
      </w:r>
      <w:r w:rsidRPr="00377CCF">
        <w:rPr>
          <w:lang w:val="fr-FR"/>
        </w:rPr>
        <w:t>2005;306(1):122-131. doi:h</w:t>
      </w:r>
      <w:r w:rsidRPr="00377CCF">
        <w:fldChar w:fldCharType="begin"/>
      </w:r>
      <w:r w:rsidRPr="00377CCF">
        <w:rPr>
          <w:lang w:val="fr-FR"/>
        </w:rPr>
        <w:instrText xml:space="preserve"> HYPERLINK "ttps://doi.org/10.1016/j.ijpharm.2005.09.006</w:instrText>
      </w:r>
      <w:r w:rsidRPr="00377CCF">
        <w:rPr>
          <w:lang w:val="fr-FR"/>
        </w:rPr>
        <w:cr/>
        <w:instrText xml:space="preserve">" </w:instrText>
      </w:r>
      <w:r w:rsidRPr="00377CCF">
        <w:fldChar w:fldCharType="separate"/>
      </w:r>
      <w:r w:rsidRPr="00377CCF">
        <w:rPr>
          <w:rStyle w:val="Hyperlink"/>
          <w:lang w:val="fr-FR"/>
        </w:rPr>
        <w:t>ttps://doi.org/10.1016/j.ijpharm.2005.09.006</w:t>
      </w:r>
    </w:p>
    <w:p w14:paraId="2FD322C0" w14:textId="003D744F" w:rsidR="002219C2" w:rsidRPr="00377CCF" w:rsidRDefault="002219C2" w:rsidP="002219C2">
      <w:pPr>
        <w:pStyle w:val="EndNoteBibliography"/>
        <w:spacing w:after="0"/>
      </w:pPr>
      <w:r w:rsidRPr="00377CCF">
        <w:fldChar w:fldCharType="end"/>
      </w:r>
      <w:r w:rsidRPr="00377CCF">
        <w:rPr>
          <w:lang w:val="fr-FR"/>
        </w:rPr>
        <w:t>6.</w:t>
      </w:r>
      <w:r w:rsidRPr="00377CCF">
        <w:rPr>
          <w:lang w:val="fr-FR"/>
        </w:rPr>
        <w:tab/>
        <w:t xml:space="preserve">Rahman MT, Ghosh C, Hossain M, et al. </w:t>
      </w:r>
      <w:r w:rsidRPr="00377CCF">
        <w:t xml:space="preserve">IFN-gamma, IL-17A, or zonulin rapidly increase the permeability of the blood-brain and small intestinal epithelial barriers: Relevance for neuro-inflammatory diseases. </w:t>
      </w:r>
      <w:r w:rsidRPr="00377CCF">
        <w:rPr>
          <w:i/>
        </w:rPr>
        <w:t>Biochem Biophys Res Commun</w:t>
      </w:r>
      <w:r w:rsidRPr="00377CCF">
        <w:t>. 2018;507(1-4):274-279. doi:10.1016/j.bbrc.2018.11.021</w:t>
      </w:r>
    </w:p>
    <w:p w14:paraId="4EE6387A" w14:textId="297B45F9" w:rsidR="002219C2" w:rsidRPr="00377CCF" w:rsidRDefault="002219C2" w:rsidP="002219C2">
      <w:pPr>
        <w:pStyle w:val="EndNoteBibliography"/>
        <w:spacing w:after="0"/>
      </w:pPr>
      <w:r w:rsidRPr="00377CCF">
        <w:t>7.</w:t>
      </w:r>
      <w:r w:rsidRPr="00377CCF">
        <w:tab/>
        <w:t xml:space="preserve">Camara-Lemarroy CR, Silva C, Greenfield J, Liu WQ, Metz LM, Yong VW. Biomarkers of intestinal barrier function in multiple sclerosis are associated with disease activity. </w:t>
      </w:r>
      <w:r w:rsidRPr="00377CCF">
        <w:rPr>
          <w:i/>
        </w:rPr>
        <w:t>Mult Scler</w:t>
      </w:r>
      <w:r w:rsidRPr="00377CCF">
        <w:t>. 2019:1352458519863133. doi:10.1177/1352458519863133</w:t>
      </w:r>
    </w:p>
    <w:p w14:paraId="349F8466" w14:textId="78B2D90B" w:rsidR="002219C2" w:rsidRPr="00377CCF" w:rsidRDefault="002219C2" w:rsidP="002219C2">
      <w:pPr>
        <w:pStyle w:val="EndNoteBibliography"/>
        <w:spacing w:after="0"/>
      </w:pPr>
      <w:r w:rsidRPr="00377CCF">
        <w:t>8.</w:t>
      </w:r>
      <w:r w:rsidRPr="00377CCF">
        <w:tab/>
        <w:t xml:space="preserve">Wang X, Liu G-J, Gao Q, Li N, Wang R-t. C-type lectin-like receptor 2 and zonulin are associated with mild cognitive impairment and Alzheimer's disease. </w:t>
      </w:r>
      <w:r w:rsidR="009A7386" w:rsidRPr="00377CCF">
        <w:rPr>
          <w:i/>
        </w:rPr>
        <w:t>Acta Neurol. Scand.</w:t>
      </w:r>
      <w:r w:rsidRPr="00377CCF">
        <w:t xml:space="preserve"> 2020;141(3):250-255. doi:</w:t>
      </w:r>
      <w:hyperlink r:id="rId12" w:history="1">
        <w:r w:rsidRPr="00377CCF">
          <w:rPr>
            <w:rStyle w:val="Hyperlink"/>
          </w:rPr>
          <w:t>https://doi.org/10.1111/ane.13196</w:t>
        </w:r>
      </w:hyperlink>
    </w:p>
    <w:p w14:paraId="30EFDA57" w14:textId="6928CAD5" w:rsidR="002219C2" w:rsidRPr="00377CCF" w:rsidRDefault="002219C2" w:rsidP="002219C2">
      <w:pPr>
        <w:pStyle w:val="EndNoteBibliography"/>
        <w:spacing w:after="0"/>
      </w:pPr>
      <w:r w:rsidRPr="00377CCF">
        <w:t>9.</w:t>
      </w:r>
      <w:r w:rsidRPr="00377CCF">
        <w:tab/>
        <w:t xml:space="preserve">Fasano A. Zonulin measurement conundrum: add confusion to confusion does not lead to clarity. </w:t>
      </w:r>
      <w:r w:rsidRPr="00377CCF">
        <w:rPr>
          <w:i/>
        </w:rPr>
        <w:t>Gut</w:t>
      </w:r>
      <w:r w:rsidRPr="00377CCF">
        <w:t>. 2021;70(10):2007-2008. doi:10.1136/gutjnl-2020-323367</w:t>
      </w:r>
    </w:p>
    <w:p w14:paraId="564E6709" w14:textId="77777777" w:rsidR="002219C2" w:rsidRPr="00377CCF" w:rsidRDefault="002219C2" w:rsidP="002219C2">
      <w:pPr>
        <w:pStyle w:val="EndNoteBibliography"/>
      </w:pPr>
      <w:r w:rsidRPr="00377CCF">
        <w:t>10.</w:t>
      </w:r>
      <w:r w:rsidRPr="00377CCF">
        <w:tab/>
        <w:t xml:space="preserve">Miranda-Ribera A, Serena G, Liu J, Fasano A, Kingsbury MA, Fiorentino MR. The Zonulin-transgenic mouse displays behavioral alterations ameliorated via depletion of the gut microbiota. </w:t>
      </w:r>
      <w:r w:rsidRPr="00377CCF">
        <w:rPr>
          <w:i/>
        </w:rPr>
        <w:t>Tissue Barriers</w:t>
      </w:r>
      <w:r w:rsidRPr="00377CCF">
        <w:t>. 2021:2000299. doi:10.1080/21688370.2021.2000299</w:t>
      </w:r>
    </w:p>
    <w:p w14:paraId="5734815F" w14:textId="7258DE20" w:rsidR="00056762" w:rsidRPr="00377CCF" w:rsidRDefault="00EC2779" w:rsidP="0066501E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377CCF">
        <w:rPr>
          <w:rFonts w:cstheme="minorHAnsi"/>
          <w:sz w:val="24"/>
          <w:szCs w:val="24"/>
        </w:rPr>
        <w:fldChar w:fldCharType="end"/>
      </w:r>
    </w:p>
    <w:p w14:paraId="6D24C223" w14:textId="77777777" w:rsidR="006E17F4" w:rsidRPr="00377CCF" w:rsidRDefault="006E17F4">
      <w:pPr>
        <w:rPr>
          <w:b/>
          <w:iCs/>
          <w:sz w:val="24"/>
          <w:szCs w:val="24"/>
        </w:rPr>
      </w:pPr>
      <w:r w:rsidRPr="00377CCF">
        <w:rPr>
          <w:b/>
          <w:i/>
          <w:sz w:val="24"/>
          <w:szCs w:val="24"/>
        </w:rPr>
        <w:br w:type="page"/>
      </w:r>
    </w:p>
    <w:p w14:paraId="47421C7A" w14:textId="77777777" w:rsidR="00254F49" w:rsidRPr="00377CCF" w:rsidRDefault="00451274" w:rsidP="00451274">
      <w:pPr>
        <w:pStyle w:val="Caption"/>
        <w:rPr>
          <w:i w:val="0"/>
          <w:color w:val="auto"/>
          <w:sz w:val="24"/>
          <w:szCs w:val="24"/>
        </w:rPr>
      </w:pPr>
      <w:r w:rsidRPr="00377CCF">
        <w:rPr>
          <w:b/>
          <w:i w:val="0"/>
          <w:color w:val="auto"/>
          <w:sz w:val="24"/>
          <w:szCs w:val="24"/>
        </w:rPr>
        <w:t>T</w:t>
      </w:r>
      <w:r w:rsidR="007323CD" w:rsidRPr="00377CCF">
        <w:rPr>
          <w:b/>
          <w:i w:val="0"/>
          <w:color w:val="auto"/>
          <w:sz w:val="24"/>
          <w:szCs w:val="24"/>
        </w:rPr>
        <w:t>able</w:t>
      </w:r>
      <w:r w:rsidRPr="00377CCF">
        <w:rPr>
          <w:b/>
          <w:i w:val="0"/>
          <w:color w:val="auto"/>
          <w:sz w:val="24"/>
          <w:szCs w:val="24"/>
        </w:rPr>
        <w:t xml:space="preserve"> </w:t>
      </w:r>
      <w:r w:rsidRPr="00377CCF">
        <w:rPr>
          <w:b/>
          <w:i w:val="0"/>
          <w:color w:val="auto"/>
          <w:sz w:val="24"/>
          <w:szCs w:val="24"/>
        </w:rPr>
        <w:fldChar w:fldCharType="begin"/>
      </w:r>
      <w:r w:rsidRPr="00377CCF">
        <w:rPr>
          <w:b/>
          <w:i w:val="0"/>
          <w:color w:val="auto"/>
          <w:sz w:val="24"/>
          <w:szCs w:val="24"/>
        </w:rPr>
        <w:instrText xml:space="preserve"> SEQ Table \* ARABIC </w:instrText>
      </w:r>
      <w:r w:rsidRPr="00377CCF">
        <w:rPr>
          <w:b/>
          <w:i w:val="0"/>
          <w:color w:val="auto"/>
          <w:sz w:val="24"/>
          <w:szCs w:val="24"/>
        </w:rPr>
        <w:fldChar w:fldCharType="separate"/>
      </w:r>
      <w:r w:rsidRPr="00377CCF">
        <w:rPr>
          <w:b/>
          <w:i w:val="0"/>
          <w:noProof/>
          <w:color w:val="auto"/>
          <w:sz w:val="24"/>
          <w:szCs w:val="24"/>
        </w:rPr>
        <w:t>1</w:t>
      </w:r>
      <w:r w:rsidRPr="00377CCF">
        <w:rPr>
          <w:b/>
          <w:i w:val="0"/>
          <w:color w:val="auto"/>
          <w:sz w:val="24"/>
          <w:szCs w:val="24"/>
        </w:rPr>
        <w:fldChar w:fldCharType="end"/>
      </w:r>
      <w:r w:rsidRPr="00377CCF">
        <w:rPr>
          <w:b/>
          <w:i w:val="0"/>
          <w:color w:val="auto"/>
          <w:sz w:val="24"/>
          <w:szCs w:val="24"/>
        </w:rPr>
        <w:t>. Participant characteristics.</w:t>
      </w:r>
      <w:r w:rsidRPr="00377CCF">
        <w:rPr>
          <w:i w:val="0"/>
          <w:color w:val="auto"/>
          <w:sz w:val="24"/>
          <w:szCs w:val="24"/>
        </w:rPr>
        <w:t xml:space="preserve"> </w:t>
      </w:r>
    </w:p>
    <w:p w14:paraId="4F02A0E4" w14:textId="0DB3D6BF" w:rsidR="00451274" w:rsidRPr="00377CCF" w:rsidRDefault="00451274" w:rsidP="00451274">
      <w:pPr>
        <w:pStyle w:val="Caption"/>
        <w:rPr>
          <w:i w:val="0"/>
          <w:color w:val="auto"/>
          <w:sz w:val="24"/>
          <w:szCs w:val="24"/>
        </w:rPr>
      </w:pPr>
      <w:r w:rsidRPr="00377CCF">
        <w:rPr>
          <w:i w:val="0"/>
          <w:color w:val="auto"/>
          <w:sz w:val="24"/>
          <w:szCs w:val="24"/>
        </w:rPr>
        <w:t>Age is given as the mean, zonulin, Q</w:t>
      </w:r>
      <w:r w:rsidRPr="00377CCF">
        <w:rPr>
          <w:i w:val="0"/>
          <w:color w:val="auto"/>
          <w:sz w:val="24"/>
          <w:szCs w:val="24"/>
          <w:vertAlign w:val="subscript"/>
        </w:rPr>
        <w:t>Alb</w:t>
      </w:r>
      <w:r w:rsidRPr="00377CCF">
        <w:rPr>
          <w:i w:val="0"/>
          <w:color w:val="auto"/>
          <w:sz w:val="24"/>
          <w:szCs w:val="24"/>
        </w:rPr>
        <w:t xml:space="preserve"> and K</w:t>
      </w:r>
      <w:r w:rsidRPr="00377CCF">
        <w:rPr>
          <w:i w:val="0"/>
          <w:color w:val="auto"/>
          <w:sz w:val="24"/>
          <w:szCs w:val="24"/>
          <w:vertAlign w:val="subscript"/>
        </w:rPr>
        <w:t xml:space="preserve">i </w:t>
      </w:r>
      <w:r w:rsidRPr="00377CCF">
        <w:rPr>
          <w:i w:val="0"/>
          <w:color w:val="auto"/>
          <w:sz w:val="24"/>
          <w:szCs w:val="24"/>
        </w:rPr>
        <w:t>are given as medians (inter-quartile range).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1526"/>
        <w:gridCol w:w="2300"/>
        <w:gridCol w:w="1385"/>
        <w:gridCol w:w="2126"/>
      </w:tblGrid>
      <w:tr w:rsidR="00451274" w:rsidRPr="00377CCF" w14:paraId="2703744E" w14:textId="77777777" w:rsidTr="00B46B7F">
        <w:tc>
          <w:tcPr>
            <w:tcW w:w="1730" w:type="dxa"/>
            <w:vMerge w:val="restart"/>
            <w:shd w:val="clear" w:color="auto" w:fill="F2F2F2" w:themeFill="background1" w:themeFillShade="F2"/>
            <w:vAlign w:val="center"/>
          </w:tcPr>
          <w:p w14:paraId="32E333F4" w14:textId="77777777" w:rsidR="00451274" w:rsidRPr="00377CCF" w:rsidRDefault="00451274" w:rsidP="001F5931">
            <w:pPr>
              <w:contextualSpacing/>
              <w:jc w:val="center"/>
              <w:rPr>
                <w:b/>
                <w:bCs/>
                <w:lang w:eastAsia="en-GB"/>
              </w:rPr>
            </w:pPr>
          </w:p>
        </w:tc>
        <w:tc>
          <w:tcPr>
            <w:tcW w:w="3826" w:type="dxa"/>
            <w:gridSpan w:val="2"/>
            <w:shd w:val="clear" w:color="auto" w:fill="F2F2F2" w:themeFill="background1" w:themeFillShade="F2"/>
            <w:vAlign w:val="center"/>
          </w:tcPr>
          <w:p w14:paraId="514CEB69" w14:textId="77777777" w:rsidR="00451274" w:rsidRPr="00377CCF" w:rsidRDefault="00451274" w:rsidP="001F5931">
            <w:pPr>
              <w:contextualSpacing/>
              <w:jc w:val="center"/>
              <w:rPr>
                <w:b/>
                <w:bCs/>
                <w:lang w:eastAsia="en-GB"/>
              </w:rPr>
            </w:pPr>
            <w:r w:rsidRPr="00377CCF">
              <w:rPr>
                <w:b/>
                <w:bCs/>
                <w:lang w:eastAsia="en-GB"/>
              </w:rPr>
              <w:t>Study A</w:t>
            </w:r>
          </w:p>
        </w:tc>
        <w:tc>
          <w:tcPr>
            <w:tcW w:w="3511" w:type="dxa"/>
            <w:gridSpan w:val="2"/>
            <w:shd w:val="clear" w:color="auto" w:fill="F2F2F2" w:themeFill="background1" w:themeFillShade="F2"/>
            <w:vAlign w:val="center"/>
          </w:tcPr>
          <w:p w14:paraId="0EEFF7D6" w14:textId="77777777" w:rsidR="00451274" w:rsidRPr="00377CCF" w:rsidRDefault="00451274" w:rsidP="001F5931">
            <w:pPr>
              <w:contextualSpacing/>
              <w:jc w:val="center"/>
              <w:rPr>
                <w:b/>
                <w:bCs/>
                <w:lang w:eastAsia="en-GB"/>
              </w:rPr>
            </w:pPr>
            <w:r w:rsidRPr="00377CCF">
              <w:rPr>
                <w:b/>
                <w:bCs/>
                <w:lang w:eastAsia="en-GB"/>
              </w:rPr>
              <w:t>Study B</w:t>
            </w:r>
          </w:p>
        </w:tc>
      </w:tr>
      <w:tr w:rsidR="00451274" w:rsidRPr="00377CCF" w14:paraId="06BC623D" w14:textId="77777777" w:rsidTr="00B46B7F"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4A91AA94" w14:textId="77777777" w:rsidR="00451274" w:rsidRPr="00377CCF" w:rsidRDefault="00451274" w:rsidP="001F5931">
            <w:pPr>
              <w:contextualSpacing/>
              <w:jc w:val="center"/>
              <w:rPr>
                <w:b/>
                <w:bCs/>
                <w:lang w:eastAsia="en-GB"/>
              </w:rPr>
            </w:pPr>
          </w:p>
        </w:tc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5149CC3A" w14:textId="77777777" w:rsidR="00451274" w:rsidRPr="00377CCF" w:rsidRDefault="00451274" w:rsidP="001F5931">
            <w:pPr>
              <w:contextualSpacing/>
              <w:jc w:val="center"/>
              <w:rPr>
                <w:b/>
                <w:bCs/>
                <w:lang w:eastAsia="en-GB"/>
              </w:rPr>
            </w:pPr>
            <w:r w:rsidRPr="00377CCF">
              <w:rPr>
                <w:b/>
                <w:bCs/>
                <w:lang w:eastAsia="en-GB"/>
              </w:rPr>
              <w:t xml:space="preserve">Controls </w:t>
            </w:r>
          </w:p>
          <w:p w14:paraId="172CAC75" w14:textId="77777777" w:rsidR="00451274" w:rsidRPr="00377CCF" w:rsidRDefault="00451274" w:rsidP="001F5931">
            <w:pPr>
              <w:contextualSpacing/>
              <w:jc w:val="center"/>
              <w:rPr>
                <w:b/>
                <w:bCs/>
                <w:lang w:eastAsia="en-GB"/>
              </w:rPr>
            </w:pPr>
            <w:r w:rsidRPr="00377CCF">
              <w:rPr>
                <w:b/>
                <w:bCs/>
                <w:lang w:eastAsia="en-GB"/>
              </w:rPr>
              <w:t>(n=40)</w:t>
            </w:r>
          </w:p>
        </w:tc>
        <w:tc>
          <w:tcPr>
            <w:tcW w:w="2300" w:type="dxa"/>
            <w:shd w:val="clear" w:color="auto" w:fill="F2F2F2" w:themeFill="background1" w:themeFillShade="F2"/>
            <w:vAlign w:val="center"/>
          </w:tcPr>
          <w:p w14:paraId="27E0C0C0" w14:textId="6294D692" w:rsidR="00451274" w:rsidRPr="00377CCF" w:rsidRDefault="00451274" w:rsidP="001F5931">
            <w:pPr>
              <w:contextualSpacing/>
              <w:jc w:val="center"/>
              <w:rPr>
                <w:b/>
                <w:bCs/>
                <w:lang w:eastAsia="en-GB"/>
              </w:rPr>
            </w:pPr>
            <w:r w:rsidRPr="00377CCF">
              <w:rPr>
                <w:b/>
                <w:bCs/>
                <w:lang w:eastAsia="en-GB"/>
              </w:rPr>
              <w:t>Neurological disease</w:t>
            </w:r>
            <w:r w:rsidR="006C73C4" w:rsidRPr="00377CCF">
              <w:rPr>
                <w:b/>
                <w:bCs/>
                <w:lang w:eastAsia="en-GB"/>
              </w:rPr>
              <w:t>†</w:t>
            </w:r>
          </w:p>
          <w:p w14:paraId="744F3AB9" w14:textId="77777777" w:rsidR="00451274" w:rsidRPr="00377CCF" w:rsidRDefault="00451274" w:rsidP="001F5931">
            <w:pPr>
              <w:contextualSpacing/>
              <w:jc w:val="center"/>
              <w:rPr>
                <w:b/>
                <w:bCs/>
                <w:lang w:eastAsia="en-GB"/>
              </w:rPr>
            </w:pPr>
            <w:r w:rsidRPr="00377CCF">
              <w:rPr>
                <w:b/>
                <w:bCs/>
                <w:lang w:eastAsia="en-GB"/>
              </w:rPr>
              <w:t>(n= 154)</w:t>
            </w:r>
          </w:p>
        </w:tc>
        <w:tc>
          <w:tcPr>
            <w:tcW w:w="1385" w:type="dxa"/>
            <w:shd w:val="clear" w:color="auto" w:fill="F2F2F2" w:themeFill="background1" w:themeFillShade="F2"/>
            <w:vAlign w:val="center"/>
          </w:tcPr>
          <w:p w14:paraId="1E8CB528" w14:textId="77777777" w:rsidR="00451274" w:rsidRPr="00377CCF" w:rsidRDefault="00451274" w:rsidP="001F5931">
            <w:pPr>
              <w:contextualSpacing/>
              <w:jc w:val="center"/>
              <w:rPr>
                <w:b/>
                <w:bCs/>
                <w:lang w:eastAsia="en-GB"/>
              </w:rPr>
            </w:pPr>
            <w:r w:rsidRPr="00377CCF">
              <w:rPr>
                <w:b/>
                <w:bCs/>
                <w:lang w:eastAsia="en-GB"/>
              </w:rPr>
              <w:t xml:space="preserve">Controls </w:t>
            </w:r>
          </w:p>
          <w:p w14:paraId="170E9361" w14:textId="38BB1ABC" w:rsidR="00451274" w:rsidRPr="00377CCF" w:rsidRDefault="00451274" w:rsidP="001F5931">
            <w:pPr>
              <w:contextualSpacing/>
              <w:jc w:val="center"/>
              <w:rPr>
                <w:b/>
                <w:bCs/>
                <w:lang w:eastAsia="en-GB"/>
              </w:rPr>
            </w:pPr>
            <w:r w:rsidRPr="00377CCF">
              <w:rPr>
                <w:b/>
                <w:bCs/>
                <w:lang w:eastAsia="en-GB"/>
              </w:rPr>
              <w:t>(n=</w:t>
            </w:r>
            <w:r w:rsidR="00B05158" w:rsidRPr="00377CCF">
              <w:rPr>
                <w:b/>
                <w:bCs/>
                <w:lang w:eastAsia="en-GB"/>
              </w:rPr>
              <w:t>12</w:t>
            </w:r>
            <w:r w:rsidRPr="00377CCF">
              <w:rPr>
                <w:b/>
                <w:bCs/>
                <w:lang w:eastAsia="en-GB"/>
              </w:rPr>
              <w:t>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538AD88" w14:textId="3BFD4B4C" w:rsidR="00451274" w:rsidRPr="00377CCF" w:rsidRDefault="00B46B7F" w:rsidP="001F5931">
            <w:pPr>
              <w:contextualSpacing/>
              <w:jc w:val="center"/>
              <w:rPr>
                <w:b/>
                <w:bCs/>
                <w:lang w:eastAsia="en-GB"/>
              </w:rPr>
            </w:pPr>
            <w:r w:rsidRPr="00377CCF">
              <w:rPr>
                <w:b/>
                <w:bCs/>
                <w:lang w:eastAsia="en-GB"/>
              </w:rPr>
              <w:t>Relapsing-remitting multiple sclerosis</w:t>
            </w:r>
            <w:r w:rsidR="00451274" w:rsidRPr="00377CCF">
              <w:rPr>
                <w:b/>
                <w:bCs/>
                <w:lang w:eastAsia="en-GB"/>
              </w:rPr>
              <w:t xml:space="preserve"> </w:t>
            </w:r>
          </w:p>
          <w:p w14:paraId="0A660437" w14:textId="26E57D32" w:rsidR="00451274" w:rsidRPr="00377CCF" w:rsidRDefault="00451274" w:rsidP="001F5931">
            <w:pPr>
              <w:contextualSpacing/>
              <w:jc w:val="center"/>
              <w:rPr>
                <w:b/>
                <w:bCs/>
                <w:lang w:eastAsia="en-GB"/>
              </w:rPr>
            </w:pPr>
            <w:r w:rsidRPr="00377CCF">
              <w:rPr>
                <w:b/>
                <w:bCs/>
                <w:lang w:eastAsia="en-GB"/>
              </w:rPr>
              <w:t>(n=</w:t>
            </w:r>
            <w:r w:rsidR="00B05158" w:rsidRPr="00377CCF">
              <w:rPr>
                <w:b/>
                <w:bCs/>
                <w:lang w:eastAsia="en-GB"/>
              </w:rPr>
              <w:t>11</w:t>
            </w:r>
            <w:r w:rsidRPr="00377CCF">
              <w:rPr>
                <w:b/>
                <w:bCs/>
                <w:lang w:eastAsia="en-GB"/>
              </w:rPr>
              <w:t>)</w:t>
            </w:r>
          </w:p>
        </w:tc>
      </w:tr>
      <w:tr w:rsidR="00451274" w:rsidRPr="00377CCF" w14:paraId="2BF4BA08" w14:textId="77777777" w:rsidTr="00B46B7F">
        <w:tc>
          <w:tcPr>
            <w:tcW w:w="1730" w:type="dxa"/>
            <w:vAlign w:val="center"/>
          </w:tcPr>
          <w:p w14:paraId="041170BE" w14:textId="77777777" w:rsidR="00451274" w:rsidRPr="00377CCF" w:rsidRDefault="00451274" w:rsidP="001F5931">
            <w:pPr>
              <w:contextualSpacing/>
              <w:rPr>
                <w:b/>
                <w:bCs/>
                <w:lang w:eastAsia="en-GB"/>
              </w:rPr>
            </w:pPr>
            <w:r w:rsidRPr="00377CCF">
              <w:rPr>
                <w:b/>
                <w:bCs/>
                <w:lang w:eastAsia="en-GB"/>
              </w:rPr>
              <w:t>Age (years)</w:t>
            </w:r>
          </w:p>
        </w:tc>
        <w:tc>
          <w:tcPr>
            <w:tcW w:w="1526" w:type="dxa"/>
            <w:vAlign w:val="center"/>
          </w:tcPr>
          <w:p w14:paraId="2C1ECD71" w14:textId="77777777" w:rsidR="00451274" w:rsidRPr="00377CCF" w:rsidRDefault="00451274" w:rsidP="001F5931">
            <w:pPr>
              <w:contextualSpacing/>
              <w:jc w:val="center"/>
              <w:rPr>
                <w:lang w:eastAsia="en-GB"/>
              </w:rPr>
            </w:pPr>
            <w:r w:rsidRPr="00377CCF">
              <w:rPr>
                <w:lang w:eastAsia="en-GB"/>
              </w:rPr>
              <w:t>50.5</w:t>
            </w:r>
          </w:p>
        </w:tc>
        <w:tc>
          <w:tcPr>
            <w:tcW w:w="2300" w:type="dxa"/>
            <w:vAlign w:val="center"/>
          </w:tcPr>
          <w:p w14:paraId="34BC262B" w14:textId="77777777" w:rsidR="00451274" w:rsidRPr="00377CCF" w:rsidRDefault="00451274" w:rsidP="001F5931">
            <w:pPr>
              <w:contextualSpacing/>
              <w:jc w:val="center"/>
              <w:rPr>
                <w:lang w:eastAsia="en-GB"/>
              </w:rPr>
            </w:pPr>
            <w:r w:rsidRPr="00377CCF">
              <w:rPr>
                <w:lang w:eastAsia="en-GB"/>
              </w:rPr>
              <w:t>53.4</w:t>
            </w:r>
          </w:p>
        </w:tc>
        <w:tc>
          <w:tcPr>
            <w:tcW w:w="1385" w:type="dxa"/>
            <w:vAlign w:val="center"/>
          </w:tcPr>
          <w:p w14:paraId="3111095A" w14:textId="17682C38" w:rsidR="00451274" w:rsidRPr="00377CCF" w:rsidRDefault="00BF47E7" w:rsidP="001F5931">
            <w:pPr>
              <w:contextualSpacing/>
              <w:jc w:val="center"/>
              <w:rPr>
                <w:lang w:eastAsia="en-GB"/>
              </w:rPr>
            </w:pPr>
            <w:r w:rsidRPr="00377CCF">
              <w:rPr>
                <w:lang w:eastAsia="en-GB"/>
              </w:rPr>
              <w:t>31.3</w:t>
            </w:r>
          </w:p>
        </w:tc>
        <w:tc>
          <w:tcPr>
            <w:tcW w:w="2126" w:type="dxa"/>
            <w:vAlign w:val="center"/>
          </w:tcPr>
          <w:p w14:paraId="75A09157" w14:textId="7EABF8E9" w:rsidR="00451274" w:rsidRPr="00377CCF" w:rsidRDefault="00BF47E7" w:rsidP="001F5931">
            <w:pPr>
              <w:contextualSpacing/>
              <w:jc w:val="center"/>
              <w:rPr>
                <w:lang w:eastAsia="en-GB"/>
              </w:rPr>
            </w:pPr>
            <w:r w:rsidRPr="00377CCF">
              <w:rPr>
                <w:lang w:eastAsia="en-GB"/>
              </w:rPr>
              <w:t>43.4</w:t>
            </w:r>
          </w:p>
        </w:tc>
      </w:tr>
      <w:tr w:rsidR="00451274" w:rsidRPr="00377CCF" w14:paraId="645B48CE" w14:textId="77777777" w:rsidTr="00B46B7F">
        <w:tc>
          <w:tcPr>
            <w:tcW w:w="1730" w:type="dxa"/>
            <w:vAlign w:val="center"/>
          </w:tcPr>
          <w:p w14:paraId="66918F75" w14:textId="77777777" w:rsidR="00451274" w:rsidRPr="00377CCF" w:rsidRDefault="00451274" w:rsidP="001F5931">
            <w:pPr>
              <w:contextualSpacing/>
              <w:rPr>
                <w:b/>
                <w:bCs/>
                <w:lang w:eastAsia="en-GB"/>
              </w:rPr>
            </w:pPr>
            <w:r w:rsidRPr="00377CCF">
              <w:rPr>
                <w:b/>
                <w:bCs/>
                <w:lang w:eastAsia="en-GB"/>
              </w:rPr>
              <w:t>Sex (% female)</w:t>
            </w:r>
          </w:p>
        </w:tc>
        <w:tc>
          <w:tcPr>
            <w:tcW w:w="1526" w:type="dxa"/>
            <w:vAlign w:val="center"/>
          </w:tcPr>
          <w:p w14:paraId="79397170" w14:textId="77777777" w:rsidR="00451274" w:rsidRPr="00377CCF" w:rsidRDefault="00451274" w:rsidP="001F5931">
            <w:pPr>
              <w:contextualSpacing/>
              <w:jc w:val="center"/>
              <w:rPr>
                <w:lang w:eastAsia="en-GB"/>
              </w:rPr>
            </w:pPr>
            <w:r w:rsidRPr="00377CCF">
              <w:rPr>
                <w:lang w:eastAsia="en-GB"/>
              </w:rPr>
              <w:t>57%</w:t>
            </w:r>
          </w:p>
        </w:tc>
        <w:tc>
          <w:tcPr>
            <w:tcW w:w="2300" w:type="dxa"/>
            <w:vAlign w:val="center"/>
          </w:tcPr>
          <w:p w14:paraId="2BC1D225" w14:textId="77777777" w:rsidR="00451274" w:rsidRPr="00377CCF" w:rsidRDefault="00451274" w:rsidP="001F5931">
            <w:pPr>
              <w:contextualSpacing/>
              <w:jc w:val="center"/>
              <w:rPr>
                <w:lang w:eastAsia="en-GB"/>
              </w:rPr>
            </w:pPr>
            <w:r w:rsidRPr="00377CCF">
              <w:rPr>
                <w:lang w:eastAsia="en-GB"/>
              </w:rPr>
              <w:t>47%</w:t>
            </w:r>
          </w:p>
        </w:tc>
        <w:tc>
          <w:tcPr>
            <w:tcW w:w="1385" w:type="dxa"/>
            <w:vAlign w:val="center"/>
          </w:tcPr>
          <w:p w14:paraId="45A7A40B" w14:textId="2F5B3E6A" w:rsidR="00451274" w:rsidRPr="00377CCF" w:rsidRDefault="00451274" w:rsidP="001F5931">
            <w:pPr>
              <w:contextualSpacing/>
              <w:jc w:val="center"/>
              <w:rPr>
                <w:lang w:eastAsia="en-GB"/>
              </w:rPr>
            </w:pPr>
            <w:r w:rsidRPr="00377CCF">
              <w:rPr>
                <w:lang w:eastAsia="en-GB"/>
              </w:rPr>
              <w:t>6</w:t>
            </w:r>
            <w:r w:rsidR="00BF47E7" w:rsidRPr="00377CCF">
              <w:rPr>
                <w:lang w:eastAsia="en-GB"/>
              </w:rPr>
              <w:t>7</w:t>
            </w:r>
            <w:r w:rsidRPr="00377CCF">
              <w:rPr>
                <w:lang w:eastAsia="en-GB"/>
              </w:rPr>
              <w:t>%</w:t>
            </w:r>
          </w:p>
        </w:tc>
        <w:tc>
          <w:tcPr>
            <w:tcW w:w="2126" w:type="dxa"/>
            <w:vAlign w:val="center"/>
          </w:tcPr>
          <w:p w14:paraId="4B4D023A" w14:textId="4F431B00" w:rsidR="00451274" w:rsidRPr="00377CCF" w:rsidRDefault="00451274" w:rsidP="001F5931">
            <w:pPr>
              <w:contextualSpacing/>
              <w:jc w:val="center"/>
              <w:rPr>
                <w:lang w:eastAsia="en-GB"/>
              </w:rPr>
            </w:pPr>
            <w:r w:rsidRPr="00377CCF">
              <w:rPr>
                <w:lang w:eastAsia="en-GB"/>
              </w:rPr>
              <w:t>7</w:t>
            </w:r>
            <w:r w:rsidR="00BF47E7" w:rsidRPr="00377CCF">
              <w:rPr>
                <w:lang w:eastAsia="en-GB"/>
              </w:rPr>
              <w:t>3</w:t>
            </w:r>
            <w:r w:rsidRPr="00377CCF">
              <w:rPr>
                <w:lang w:eastAsia="en-GB"/>
              </w:rPr>
              <w:t>%</w:t>
            </w:r>
          </w:p>
        </w:tc>
      </w:tr>
      <w:tr w:rsidR="00451274" w:rsidRPr="00377CCF" w14:paraId="60822F21" w14:textId="77777777" w:rsidTr="00B46B7F">
        <w:tc>
          <w:tcPr>
            <w:tcW w:w="9067" w:type="dxa"/>
            <w:gridSpan w:val="5"/>
            <w:vAlign w:val="center"/>
          </w:tcPr>
          <w:p w14:paraId="1D04E998" w14:textId="77777777" w:rsidR="00451274" w:rsidRPr="00377CCF" w:rsidRDefault="00451274" w:rsidP="001F5931">
            <w:pPr>
              <w:contextualSpacing/>
              <w:rPr>
                <w:lang w:eastAsia="en-GB"/>
              </w:rPr>
            </w:pPr>
            <w:r w:rsidRPr="00377CCF">
              <w:rPr>
                <w:b/>
                <w:bCs/>
                <w:lang w:eastAsia="en-GB"/>
              </w:rPr>
              <w:t>Haptoglobin phenotype (count)</w:t>
            </w:r>
          </w:p>
        </w:tc>
      </w:tr>
      <w:tr w:rsidR="00451274" w:rsidRPr="00377CCF" w14:paraId="2FC1BC27" w14:textId="77777777" w:rsidTr="00B46B7F">
        <w:tc>
          <w:tcPr>
            <w:tcW w:w="1730" w:type="dxa"/>
            <w:vAlign w:val="center"/>
          </w:tcPr>
          <w:p w14:paraId="7D56E6B1" w14:textId="4533B126" w:rsidR="00451274" w:rsidRPr="00377CCF" w:rsidRDefault="00451274" w:rsidP="001F5931">
            <w:pPr>
              <w:contextualSpacing/>
              <w:jc w:val="right"/>
              <w:rPr>
                <w:i/>
                <w:iCs/>
                <w:lang w:eastAsia="en-GB"/>
              </w:rPr>
            </w:pPr>
            <w:r w:rsidRPr="00377CCF">
              <w:rPr>
                <w:i/>
                <w:iCs/>
                <w:lang w:eastAsia="en-GB"/>
              </w:rPr>
              <w:t>H</w:t>
            </w:r>
            <w:r w:rsidR="009C22F0" w:rsidRPr="00377CCF">
              <w:rPr>
                <w:i/>
                <w:iCs/>
                <w:lang w:eastAsia="en-GB"/>
              </w:rPr>
              <w:t>P</w:t>
            </w:r>
            <w:r w:rsidRPr="00377CCF">
              <w:rPr>
                <w:i/>
                <w:iCs/>
                <w:lang w:eastAsia="en-GB"/>
              </w:rPr>
              <w:t>1-1</w:t>
            </w:r>
          </w:p>
        </w:tc>
        <w:tc>
          <w:tcPr>
            <w:tcW w:w="1526" w:type="dxa"/>
            <w:vAlign w:val="center"/>
          </w:tcPr>
          <w:p w14:paraId="09DD0F1D" w14:textId="77777777" w:rsidR="00451274" w:rsidRPr="00377CCF" w:rsidRDefault="00451274" w:rsidP="001F5931">
            <w:pPr>
              <w:contextualSpacing/>
              <w:jc w:val="center"/>
              <w:rPr>
                <w:lang w:eastAsia="en-GB"/>
              </w:rPr>
            </w:pPr>
            <w:r w:rsidRPr="00377CCF">
              <w:rPr>
                <w:lang w:eastAsia="en-GB"/>
              </w:rPr>
              <w:t>7 (17.5%)</w:t>
            </w:r>
          </w:p>
        </w:tc>
        <w:tc>
          <w:tcPr>
            <w:tcW w:w="2300" w:type="dxa"/>
            <w:vAlign w:val="center"/>
          </w:tcPr>
          <w:p w14:paraId="009973ED" w14:textId="77777777" w:rsidR="00451274" w:rsidRPr="00377CCF" w:rsidRDefault="00451274" w:rsidP="001F5931">
            <w:pPr>
              <w:contextualSpacing/>
              <w:jc w:val="center"/>
              <w:rPr>
                <w:lang w:eastAsia="en-GB"/>
              </w:rPr>
            </w:pPr>
            <w:r w:rsidRPr="00377CCF">
              <w:rPr>
                <w:lang w:eastAsia="en-GB"/>
              </w:rPr>
              <w:t>25 (16.2%)</w:t>
            </w:r>
          </w:p>
        </w:tc>
        <w:tc>
          <w:tcPr>
            <w:tcW w:w="1385" w:type="dxa"/>
            <w:vAlign w:val="center"/>
          </w:tcPr>
          <w:p w14:paraId="1A00FAE8" w14:textId="2D8E6FC0" w:rsidR="00451274" w:rsidRPr="00377CCF" w:rsidRDefault="00BF47E7" w:rsidP="001F5931">
            <w:pPr>
              <w:contextualSpacing/>
              <w:jc w:val="center"/>
              <w:rPr>
                <w:lang w:eastAsia="en-GB"/>
              </w:rPr>
            </w:pPr>
            <w:r w:rsidRPr="00377CCF">
              <w:rPr>
                <w:lang w:eastAsia="en-GB"/>
              </w:rPr>
              <w:t>1</w:t>
            </w:r>
            <w:r w:rsidR="00451274" w:rsidRPr="00377CCF">
              <w:rPr>
                <w:lang w:eastAsia="en-GB"/>
              </w:rPr>
              <w:t xml:space="preserve"> (</w:t>
            </w:r>
            <w:r w:rsidRPr="00377CCF">
              <w:rPr>
                <w:lang w:eastAsia="en-GB"/>
              </w:rPr>
              <w:t>8</w:t>
            </w:r>
            <w:r w:rsidR="00F2308E">
              <w:rPr>
                <w:lang w:eastAsia="en-GB"/>
              </w:rPr>
              <w:t>.3</w:t>
            </w:r>
            <w:r w:rsidR="00451274" w:rsidRPr="00377CCF">
              <w:rPr>
                <w:lang w:eastAsia="en-GB"/>
              </w:rPr>
              <w:t>%)</w:t>
            </w:r>
          </w:p>
        </w:tc>
        <w:tc>
          <w:tcPr>
            <w:tcW w:w="2126" w:type="dxa"/>
            <w:vAlign w:val="center"/>
          </w:tcPr>
          <w:p w14:paraId="32A6456A" w14:textId="3B7F08A5" w:rsidR="00451274" w:rsidRPr="00377CCF" w:rsidRDefault="00BF47E7" w:rsidP="001F5931">
            <w:pPr>
              <w:contextualSpacing/>
              <w:jc w:val="center"/>
              <w:rPr>
                <w:lang w:eastAsia="en-GB"/>
              </w:rPr>
            </w:pPr>
            <w:r w:rsidRPr="00377CCF">
              <w:rPr>
                <w:lang w:eastAsia="en-GB"/>
              </w:rPr>
              <w:t>1</w:t>
            </w:r>
            <w:r w:rsidR="00451274" w:rsidRPr="00377CCF">
              <w:rPr>
                <w:lang w:eastAsia="en-GB"/>
              </w:rPr>
              <w:t xml:space="preserve"> (</w:t>
            </w:r>
            <w:r w:rsidR="00F2308E">
              <w:rPr>
                <w:lang w:eastAsia="en-GB"/>
              </w:rPr>
              <w:t>9</w:t>
            </w:r>
            <w:r w:rsidR="00451274" w:rsidRPr="00377CCF">
              <w:rPr>
                <w:lang w:eastAsia="en-GB"/>
              </w:rPr>
              <w:t>%)</w:t>
            </w:r>
          </w:p>
        </w:tc>
      </w:tr>
      <w:tr w:rsidR="00451274" w:rsidRPr="00377CCF" w14:paraId="4F14FA63" w14:textId="77777777" w:rsidTr="00B46B7F">
        <w:tc>
          <w:tcPr>
            <w:tcW w:w="1730" w:type="dxa"/>
            <w:vAlign w:val="center"/>
          </w:tcPr>
          <w:p w14:paraId="365BEEAF" w14:textId="062E9A77" w:rsidR="00451274" w:rsidRPr="00377CCF" w:rsidRDefault="009C22F0" w:rsidP="001F5931">
            <w:pPr>
              <w:contextualSpacing/>
              <w:jc w:val="right"/>
              <w:rPr>
                <w:i/>
                <w:iCs/>
                <w:lang w:eastAsia="en-GB"/>
              </w:rPr>
            </w:pPr>
            <w:r w:rsidRPr="00377CCF">
              <w:rPr>
                <w:i/>
                <w:iCs/>
                <w:lang w:eastAsia="en-GB"/>
              </w:rPr>
              <w:t>HP</w:t>
            </w:r>
            <w:r w:rsidR="00451274" w:rsidRPr="00377CCF">
              <w:rPr>
                <w:i/>
                <w:iCs/>
                <w:lang w:eastAsia="en-GB"/>
              </w:rPr>
              <w:t>2-1</w:t>
            </w:r>
          </w:p>
        </w:tc>
        <w:tc>
          <w:tcPr>
            <w:tcW w:w="1526" w:type="dxa"/>
            <w:vAlign w:val="center"/>
          </w:tcPr>
          <w:p w14:paraId="7FE08ED8" w14:textId="77777777" w:rsidR="00451274" w:rsidRPr="00377CCF" w:rsidRDefault="00451274" w:rsidP="001F5931">
            <w:pPr>
              <w:contextualSpacing/>
              <w:jc w:val="center"/>
              <w:rPr>
                <w:lang w:eastAsia="en-GB"/>
              </w:rPr>
            </w:pPr>
            <w:r w:rsidRPr="00377CCF">
              <w:rPr>
                <w:lang w:eastAsia="en-GB"/>
              </w:rPr>
              <w:t>18 (45.0%)</w:t>
            </w:r>
          </w:p>
        </w:tc>
        <w:tc>
          <w:tcPr>
            <w:tcW w:w="2300" w:type="dxa"/>
            <w:vAlign w:val="center"/>
          </w:tcPr>
          <w:p w14:paraId="64D4DFC4" w14:textId="77777777" w:rsidR="00451274" w:rsidRPr="00377CCF" w:rsidRDefault="00451274" w:rsidP="001F5931">
            <w:pPr>
              <w:contextualSpacing/>
              <w:jc w:val="center"/>
              <w:rPr>
                <w:lang w:eastAsia="en-GB"/>
              </w:rPr>
            </w:pPr>
            <w:r w:rsidRPr="00377CCF">
              <w:rPr>
                <w:lang w:eastAsia="en-GB"/>
              </w:rPr>
              <w:t>63 (40.9%)</w:t>
            </w:r>
          </w:p>
        </w:tc>
        <w:tc>
          <w:tcPr>
            <w:tcW w:w="1385" w:type="dxa"/>
            <w:vAlign w:val="center"/>
          </w:tcPr>
          <w:p w14:paraId="5599403D" w14:textId="75D7F86F" w:rsidR="00451274" w:rsidRPr="00377CCF" w:rsidRDefault="00BF47E7" w:rsidP="001F5931">
            <w:pPr>
              <w:contextualSpacing/>
              <w:jc w:val="center"/>
              <w:rPr>
                <w:lang w:eastAsia="en-GB"/>
              </w:rPr>
            </w:pPr>
            <w:r w:rsidRPr="00377CCF">
              <w:rPr>
                <w:lang w:eastAsia="en-GB"/>
              </w:rPr>
              <w:t>7</w:t>
            </w:r>
            <w:r w:rsidR="00451274" w:rsidRPr="00377CCF">
              <w:rPr>
                <w:lang w:eastAsia="en-GB"/>
              </w:rPr>
              <w:t xml:space="preserve"> (5</w:t>
            </w:r>
            <w:r w:rsidRPr="00377CCF">
              <w:rPr>
                <w:lang w:eastAsia="en-GB"/>
              </w:rPr>
              <w:t>8</w:t>
            </w:r>
            <w:r w:rsidR="00F2308E">
              <w:rPr>
                <w:lang w:eastAsia="en-GB"/>
              </w:rPr>
              <w:t>.3</w:t>
            </w:r>
            <w:r w:rsidR="00451274" w:rsidRPr="00377CCF">
              <w:rPr>
                <w:lang w:eastAsia="en-GB"/>
              </w:rPr>
              <w:t>%)</w:t>
            </w:r>
          </w:p>
        </w:tc>
        <w:tc>
          <w:tcPr>
            <w:tcW w:w="2126" w:type="dxa"/>
            <w:vAlign w:val="center"/>
          </w:tcPr>
          <w:p w14:paraId="73423C6C" w14:textId="04CF67BE" w:rsidR="00451274" w:rsidRPr="00377CCF" w:rsidRDefault="00BF47E7" w:rsidP="001F5931">
            <w:pPr>
              <w:contextualSpacing/>
              <w:jc w:val="center"/>
              <w:rPr>
                <w:lang w:eastAsia="en-GB"/>
              </w:rPr>
            </w:pPr>
            <w:r w:rsidRPr="00377CCF">
              <w:rPr>
                <w:lang w:eastAsia="en-GB"/>
              </w:rPr>
              <w:t xml:space="preserve">5 </w:t>
            </w:r>
            <w:r w:rsidR="00451274" w:rsidRPr="00377CCF">
              <w:rPr>
                <w:lang w:eastAsia="en-GB"/>
              </w:rPr>
              <w:t>(</w:t>
            </w:r>
            <w:r w:rsidRPr="00377CCF">
              <w:rPr>
                <w:lang w:eastAsia="en-GB"/>
              </w:rPr>
              <w:t>4</w:t>
            </w:r>
            <w:r w:rsidR="00F2308E">
              <w:rPr>
                <w:lang w:eastAsia="en-GB"/>
              </w:rPr>
              <w:t>5.5</w:t>
            </w:r>
            <w:r w:rsidR="00451274" w:rsidRPr="00377CCF">
              <w:rPr>
                <w:lang w:eastAsia="en-GB"/>
              </w:rPr>
              <w:t>%)</w:t>
            </w:r>
          </w:p>
        </w:tc>
      </w:tr>
      <w:tr w:rsidR="00451274" w:rsidRPr="00377CCF" w14:paraId="5F9E5700" w14:textId="77777777" w:rsidTr="00B46B7F">
        <w:tc>
          <w:tcPr>
            <w:tcW w:w="1730" w:type="dxa"/>
            <w:vAlign w:val="center"/>
          </w:tcPr>
          <w:p w14:paraId="72D68B3E" w14:textId="44E86D72" w:rsidR="00451274" w:rsidRPr="00377CCF" w:rsidRDefault="009C22F0" w:rsidP="001F5931">
            <w:pPr>
              <w:contextualSpacing/>
              <w:jc w:val="right"/>
              <w:rPr>
                <w:i/>
                <w:iCs/>
                <w:lang w:eastAsia="en-GB"/>
              </w:rPr>
            </w:pPr>
            <w:r w:rsidRPr="00377CCF">
              <w:rPr>
                <w:i/>
                <w:iCs/>
                <w:lang w:eastAsia="en-GB"/>
              </w:rPr>
              <w:t>HP</w:t>
            </w:r>
            <w:r w:rsidR="00451274" w:rsidRPr="00377CCF">
              <w:rPr>
                <w:i/>
                <w:iCs/>
                <w:lang w:eastAsia="en-GB"/>
              </w:rPr>
              <w:t>2-2</w:t>
            </w:r>
          </w:p>
        </w:tc>
        <w:tc>
          <w:tcPr>
            <w:tcW w:w="1526" w:type="dxa"/>
            <w:vAlign w:val="center"/>
          </w:tcPr>
          <w:p w14:paraId="2BA8BD37" w14:textId="77777777" w:rsidR="00451274" w:rsidRPr="00377CCF" w:rsidRDefault="00451274" w:rsidP="001F5931">
            <w:pPr>
              <w:contextualSpacing/>
              <w:jc w:val="center"/>
              <w:rPr>
                <w:lang w:eastAsia="en-GB"/>
              </w:rPr>
            </w:pPr>
            <w:r w:rsidRPr="00377CCF">
              <w:rPr>
                <w:lang w:eastAsia="en-GB"/>
              </w:rPr>
              <w:t>15 (37.5%)</w:t>
            </w:r>
          </w:p>
        </w:tc>
        <w:tc>
          <w:tcPr>
            <w:tcW w:w="2300" w:type="dxa"/>
            <w:vAlign w:val="center"/>
          </w:tcPr>
          <w:p w14:paraId="036FABD8" w14:textId="77777777" w:rsidR="00451274" w:rsidRPr="00377CCF" w:rsidRDefault="00451274" w:rsidP="001F5931">
            <w:pPr>
              <w:contextualSpacing/>
              <w:jc w:val="center"/>
              <w:rPr>
                <w:lang w:eastAsia="en-GB"/>
              </w:rPr>
            </w:pPr>
            <w:r w:rsidRPr="00377CCF">
              <w:rPr>
                <w:lang w:eastAsia="en-GB"/>
              </w:rPr>
              <w:t>66 (42.9%)</w:t>
            </w:r>
          </w:p>
        </w:tc>
        <w:tc>
          <w:tcPr>
            <w:tcW w:w="1385" w:type="dxa"/>
            <w:vAlign w:val="center"/>
          </w:tcPr>
          <w:p w14:paraId="6E202E2B" w14:textId="5A97EA6E" w:rsidR="00451274" w:rsidRPr="00377CCF" w:rsidRDefault="00BF47E7" w:rsidP="001F5931">
            <w:pPr>
              <w:contextualSpacing/>
              <w:jc w:val="center"/>
              <w:rPr>
                <w:lang w:eastAsia="en-GB"/>
              </w:rPr>
            </w:pPr>
            <w:r w:rsidRPr="00377CCF">
              <w:rPr>
                <w:lang w:eastAsia="en-GB"/>
              </w:rPr>
              <w:t>4</w:t>
            </w:r>
            <w:r w:rsidR="00451274" w:rsidRPr="00377CCF">
              <w:rPr>
                <w:lang w:eastAsia="en-GB"/>
              </w:rPr>
              <w:t xml:space="preserve"> (</w:t>
            </w:r>
            <w:r w:rsidRPr="00377CCF">
              <w:rPr>
                <w:lang w:eastAsia="en-GB"/>
              </w:rPr>
              <w:t>33</w:t>
            </w:r>
            <w:r w:rsidR="00F2308E">
              <w:rPr>
                <w:lang w:eastAsia="en-GB"/>
              </w:rPr>
              <w:t>.3</w:t>
            </w:r>
            <w:r w:rsidR="00451274" w:rsidRPr="00377CCF">
              <w:rPr>
                <w:lang w:eastAsia="en-GB"/>
              </w:rPr>
              <w:t>%)</w:t>
            </w:r>
          </w:p>
        </w:tc>
        <w:tc>
          <w:tcPr>
            <w:tcW w:w="2126" w:type="dxa"/>
            <w:vAlign w:val="center"/>
          </w:tcPr>
          <w:p w14:paraId="63982A5E" w14:textId="56AD8215" w:rsidR="00451274" w:rsidRPr="00377CCF" w:rsidRDefault="00BF47E7" w:rsidP="001F5931">
            <w:pPr>
              <w:contextualSpacing/>
              <w:jc w:val="center"/>
              <w:rPr>
                <w:lang w:eastAsia="en-GB"/>
              </w:rPr>
            </w:pPr>
            <w:r w:rsidRPr="00377CCF">
              <w:rPr>
                <w:lang w:eastAsia="en-GB"/>
              </w:rPr>
              <w:t>5</w:t>
            </w:r>
            <w:r w:rsidR="00451274" w:rsidRPr="00377CCF">
              <w:rPr>
                <w:lang w:eastAsia="en-GB"/>
              </w:rPr>
              <w:t xml:space="preserve"> (</w:t>
            </w:r>
            <w:r w:rsidRPr="00377CCF">
              <w:rPr>
                <w:lang w:eastAsia="en-GB"/>
              </w:rPr>
              <w:t>4</w:t>
            </w:r>
            <w:r w:rsidR="00F2308E">
              <w:rPr>
                <w:lang w:eastAsia="en-GB"/>
              </w:rPr>
              <w:t>5.5</w:t>
            </w:r>
            <w:r w:rsidR="00451274" w:rsidRPr="00377CCF">
              <w:rPr>
                <w:lang w:eastAsia="en-GB"/>
              </w:rPr>
              <w:t>%)</w:t>
            </w:r>
          </w:p>
        </w:tc>
      </w:tr>
      <w:tr w:rsidR="00451274" w:rsidRPr="00377CCF" w14:paraId="215F4642" w14:textId="77777777" w:rsidTr="00B46B7F">
        <w:tc>
          <w:tcPr>
            <w:tcW w:w="1730" w:type="dxa"/>
            <w:vAlign w:val="center"/>
          </w:tcPr>
          <w:p w14:paraId="587C88B2" w14:textId="77777777" w:rsidR="00451274" w:rsidRPr="00377CCF" w:rsidRDefault="00451274" w:rsidP="001F5931">
            <w:pPr>
              <w:contextualSpacing/>
              <w:rPr>
                <w:b/>
                <w:bCs/>
                <w:lang w:eastAsia="en-GB"/>
              </w:rPr>
            </w:pPr>
            <w:r w:rsidRPr="00377CCF">
              <w:rPr>
                <w:b/>
                <w:bCs/>
                <w:lang w:eastAsia="en-GB"/>
              </w:rPr>
              <w:t>Zonulin, ng/mL</w:t>
            </w:r>
          </w:p>
        </w:tc>
        <w:tc>
          <w:tcPr>
            <w:tcW w:w="1526" w:type="dxa"/>
            <w:vAlign w:val="center"/>
          </w:tcPr>
          <w:p w14:paraId="3C94EB82" w14:textId="77777777" w:rsidR="00451274" w:rsidRPr="00377CCF" w:rsidRDefault="00451274" w:rsidP="001F5931">
            <w:pPr>
              <w:contextualSpacing/>
              <w:jc w:val="center"/>
              <w:rPr>
                <w:lang w:eastAsia="en-GB"/>
              </w:rPr>
            </w:pPr>
            <w:r w:rsidRPr="00377CCF">
              <w:rPr>
                <w:lang w:eastAsia="en-GB"/>
              </w:rPr>
              <w:t>63.0 (290.5)</w:t>
            </w:r>
          </w:p>
        </w:tc>
        <w:tc>
          <w:tcPr>
            <w:tcW w:w="2300" w:type="dxa"/>
            <w:vAlign w:val="center"/>
          </w:tcPr>
          <w:p w14:paraId="381BA1B5" w14:textId="77777777" w:rsidR="00451274" w:rsidRPr="00377CCF" w:rsidRDefault="00451274" w:rsidP="001F5931">
            <w:pPr>
              <w:contextualSpacing/>
              <w:jc w:val="center"/>
              <w:rPr>
                <w:lang w:eastAsia="en-GB"/>
              </w:rPr>
            </w:pPr>
            <w:r w:rsidRPr="00377CCF">
              <w:rPr>
                <w:lang w:eastAsia="en-GB"/>
              </w:rPr>
              <w:t>58.5 (216.9)</w:t>
            </w:r>
          </w:p>
        </w:tc>
        <w:tc>
          <w:tcPr>
            <w:tcW w:w="1385" w:type="dxa"/>
            <w:vAlign w:val="center"/>
          </w:tcPr>
          <w:p w14:paraId="17178189" w14:textId="47DF7C34" w:rsidR="00451274" w:rsidRPr="00377CCF" w:rsidRDefault="005223AA" w:rsidP="001F5931">
            <w:pPr>
              <w:contextualSpacing/>
              <w:jc w:val="center"/>
              <w:rPr>
                <w:lang w:eastAsia="en-GB"/>
              </w:rPr>
            </w:pPr>
            <w:r w:rsidRPr="00377CCF">
              <w:rPr>
                <w:lang w:eastAsia="en-GB"/>
              </w:rPr>
              <w:t>0.0</w:t>
            </w:r>
            <w:r w:rsidR="00451274" w:rsidRPr="00377CCF">
              <w:rPr>
                <w:lang w:eastAsia="en-GB"/>
              </w:rPr>
              <w:t xml:space="preserve"> (</w:t>
            </w:r>
            <w:r w:rsidRPr="00377CCF">
              <w:rPr>
                <w:lang w:eastAsia="en-GB"/>
              </w:rPr>
              <w:t>314.4</w:t>
            </w:r>
            <w:r w:rsidR="00451274" w:rsidRPr="00377CCF">
              <w:rPr>
                <w:lang w:eastAsia="en-GB"/>
              </w:rPr>
              <w:t>)</w:t>
            </w:r>
          </w:p>
        </w:tc>
        <w:tc>
          <w:tcPr>
            <w:tcW w:w="2126" w:type="dxa"/>
            <w:vAlign w:val="center"/>
          </w:tcPr>
          <w:p w14:paraId="7BD12401" w14:textId="747E2502" w:rsidR="00451274" w:rsidRPr="00377CCF" w:rsidRDefault="005223AA" w:rsidP="001F5931">
            <w:pPr>
              <w:contextualSpacing/>
              <w:jc w:val="center"/>
              <w:rPr>
                <w:lang w:eastAsia="en-GB"/>
              </w:rPr>
            </w:pPr>
            <w:r w:rsidRPr="00377CCF">
              <w:rPr>
                <w:lang w:eastAsia="en-GB"/>
              </w:rPr>
              <w:t>67.5</w:t>
            </w:r>
            <w:r w:rsidR="00451274" w:rsidRPr="00377CCF">
              <w:rPr>
                <w:lang w:eastAsia="en-GB"/>
              </w:rPr>
              <w:t xml:space="preserve"> (</w:t>
            </w:r>
            <w:r w:rsidRPr="00377CCF">
              <w:rPr>
                <w:lang w:eastAsia="en-GB"/>
              </w:rPr>
              <w:t>323.8</w:t>
            </w:r>
            <w:r w:rsidR="00451274" w:rsidRPr="00377CCF">
              <w:rPr>
                <w:lang w:eastAsia="en-GB"/>
              </w:rPr>
              <w:t>)</w:t>
            </w:r>
          </w:p>
        </w:tc>
      </w:tr>
      <w:tr w:rsidR="00451274" w:rsidRPr="00377CCF" w14:paraId="1015EB7C" w14:textId="77777777" w:rsidTr="00B46B7F">
        <w:tc>
          <w:tcPr>
            <w:tcW w:w="1730" w:type="dxa"/>
            <w:vAlign w:val="center"/>
          </w:tcPr>
          <w:p w14:paraId="5F170A3F" w14:textId="77777777" w:rsidR="00451274" w:rsidRPr="00377CCF" w:rsidRDefault="00451274" w:rsidP="001F5931">
            <w:pPr>
              <w:contextualSpacing/>
              <w:rPr>
                <w:b/>
                <w:bCs/>
                <w:lang w:eastAsia="en-GB"/>
              </w:rPr>
            </w:pPr>
            <w:r w:rsidRPr="00377CCF">
              <w:rPr>
                <w:b/>
                <w:bCs/>
                <w:lang w:eastAsia="en-GB"/>
              </w:rPr>
              <w:t>Q</w:t>
            </w:r>
            <w:r w:rsidRPr="00377CCF">
              <w:rPr>
                <w:b/>
                <w:bCs/>
                <w:vertAlign w:val="subscript"/>
                <w:lang w:eastAsia="en-GB"/>
              </w:rPr>
              <w:t>Alb</w:t>
            </w:r>
          </w:p>
        </w:tc>
        <w:tc>
          <w:tcPr>
            <w:tcW w:w="1526" w:type="dxa"/>
            <w:vAlign w:val="center"/>
          </w:tcPr>
          <w:p w14:paraId="11F0FC8A" w14:textId="77777777" w:rsidR="00451274" w:rsidRPr="00377CCF" w:rsidRDefault="00451274" w:rsidP="001F5931">
            <w:pPr>
              <w:contextualSpacing/>
              <w:jc w:val="center"/>
              <w:rPr>
                <w:lang w:eastAsia="en-GB"/>
              </w:rPr>
            </w:pPr>
            <w:r w:rsidRPr="00377CCF">
              <w:rPr>
                <w:lang w:eastAsia="en-GB"/>
              </w:rPr>
              <w:t>0.005 (0.003)</w:t>
            </w:r>
          </w:p>
        </w:tc>
        <w:tc>
          <w:tcPr>
            <w:tcW w:w="2300" w:type="dxa"/>
            <w:vAlign w:val="center"/>
          </w:tcPr>
          <w:p w14:paraId="6514F1F4" w14:textId="77777777" w:rsidR="00451274" w:rsidRPr="00377CCF" w:rsidRDefault="00451274" w:rsidP="001F5931">
            <w:pPr>
              <w:contextualSpacing/>
              <w:jc w:val="center"/>
              <w:rPr>
                <w:lang w:eastAsia="en-GB"/>
              </w:rPr>
            </w:pPr>
            <w:r w:rsidRPr="00377CCF">
              <w:rPr>
                <w:lang w:eastAsia="en-GB"/>
              </w:rPr>
              <w:t>0.007 (0.01)</w:t>
            </w:r>
          </w:p>
        </w:tc>
        <w:tc>
          <w:tcPr>
            <w:tcW w:w="1385" w:type="dxa"/>
            <w:vAlign w:val="center"/>
          </w:tcPr>
          <w:p w14:paraId="6F9303D7" w14:textId="77777777" w:rsidR="00451274" w:rsidRPr="00377CCF" w:rsidRDefault="00451274" w:rsidP="001F5931">
            <w:pPr>
              <w:contextualSpacing/>
              <w:jc w:val="center"/>
              <w:rPr>
                <w:lang w:eastAsia="en-GB"/>
              </w:rPr>
            </w:pPr>
            <w:r w:rsidRPr="00377CCF">
              <w:rPr>
                <w:lang w:eastAsia="en-GB"/>
              </w:rPr>
              <w:t>-</w:t>
            </w:r>
          </w:p>
        </w:tc>
        <w:tc>
          <w:tcPr>
            <w:tcW w:w="2126" w:type="dxa"/>
            <w:vAlign w:val="center"/>
          </w:tcPr>
          <w:p w14:paraId="76074604" w14:textId="77777777" w:rsidR="00451274" w:rsidRPr="00377CCF" w:rsidRDefault="00451274" w:rsidP="001F5931">
            <w:pPr>
              <w:contextualSpacing/>
              <w:jc w:val="center"/>
              <w:rPr>
                <w:lang w:eastAsia="en-GB"/>
              </w:rPr>
            </w:pPr>
            <w:r w:rsidRPr="00377CCF">
              <w:rPr>
                <w:lang w:eastAsia="en-GB"/>
              </w:rPr>
              <w:t>-</w:t>
            </w:r>
          </w:p>
        </w:tc>
      </w:tr>
      <w:tr w:rsidR="00451274" w:rsidRPr="00377CCF" w14:paraId="00665090" w14:textId="77777777" w:rsidTr="00B46B7F">
        <w:tc>
          <w:tcPr>
            <w:tcW w:w="1730" w:type="dxa"/>
            <w:vAlign w:val="center"/>
          </w:tcPr>
          <w:p w14:paraId="33F7BA68" w14:textId="77777777" w:rsidR="00451274" w:rsidRPr="00377CCF" w:rsidRDefault="00451274" w:rsidP="001F5931">
            <w:pPr>
              <w:contextualSpacing/>
              <w:rPr>
                <w:b/>
                <w:bCs/>
                <w:lang w:eastAsia="en-GB"/>
              </w:rPr>
            </w:pPr>
            <w:r w:rsidRPr="00377CCF">
              <w:rPr>
                <w:b/>
                <w:bCs/>
                <w:lang w:eastAsia="en-GB"/>
              </w:rPr>
              <w:t>K</w:t>
            </w:r>
            <w:r w:rsidRPr="00377CCF">
              <w:rPr>
                <w:b/>
                <w:bCs/>
                <w:vertAlign w:val="subscript"/>
                <w:lang w:eastAsia="en-GB"/>
              </w:rPr>
              <w:t>i</w:t>
            </w:r>
          </w:p>
        </w:tc>
        <w:tc>
          <w:tcPr>
            <w:tcW w:w="1526" w:type="dxa"/>
            <w:vAlign w:val="center"/>
          </w:tcPr>
          <w:p w14:paraId="41B6F0C3" w14:textId="77777777" w:rsidR="00451274" w:rsidRPr="00377CCF" w:rsidRDefault="00451274" w:rsidP="001F5931">
            <w:pPr>
              <w:contextualSpacing/>
              <w:jc w:val="center"/>
              <w:rPr>
                <w:lang w:eastAsia="en-GB"/>
              </w:rPr>
            </w:pPr>
            <w:r w:rsidRPr="00377CCF">
              <w:rPr>
                <w:lang w:eastAsia="en-GB"/>
              </w:rPr>
              <w:t>-</w:t>
            </w:r>
          </w:p>
        </w:tc>
        <w:tc>
          <w:tcPr>
            <w:tcW w:w="2300" w:type="dxa"/>
            <w:vAlign w:val="center"/>
          </w:tcPr>
          <w:p w14:paraId="223F3F89" w14:textId="77777777" w:rsidR="00451274" w:rsidRPr="00377CCF" w:rsidRDefault="00451274" w:rsidP="001F5931">
            <w:pPr>
              <w:contextualSpacing/>
              <w:jc w:val="center"/>
              <w:rPr>
                <w:lang w:eastAsia="en-GB"/>
              </w:rPr>
            </w:pPr>
            <w:r w:rsidRPr="00377CCF">
              <w:rPr>
                <w:lang w:eastAsia="en-GB"/>
              </w:rPr>
              <w:t>-</w:t>
            </w:r>
          </w:p>
        </w:tc>
        <w:tc>
          <w:tcPr>
            <w:tcW w:w="1385" w:type="dxa"/>
            <w:vAlign w:val="center"/>
          </w:tcPr>
          <w:p w14:paraId="6F752450" w14:textId="766318BA" w:rsidR="00451274" w:rsidRPr="00377CCF" w:rsidRDefault="005223AA" w:rsidP="001F5931">
            <w:pPr>
              <w:contextualSpacing/>
              <w:jc w:val="center"/>
              <w:rPr>
                <w:lang w:eastAsia="en-GB"/>
              </w:rPr>
            </w:pPr>
            <w:r w:rsidRPr="00377CCF">
              <w:rPr>
                <w:lang w:eastAsia="en-GB"/>
              </w:rPr>
              <w:t>-0.006</w:t>
            </w:r>
            <w:r w:rsidR="00451274" w:rsidRPr="00377CCF">
              <w:rPr>
                <w:lang w:eastAsia="en-GB"/>
              </w:rPr>
              <w:t xml:space="preserve"> (0.</w:t>
            </w:r>
            <w:r w:rsidR="00BF47E7" w:rsidRPr="00377CCF">
              <w:rPr>
                <w:lang w:eastAsia="en-GB"/>
              </w:rPr>
              <w:t>0</w:t>
            </w:r>
            <w:r w:rsidRPr="00377CCF">
              <w:rPr>
                <w:lang w:eastAsia="en-GB"/>
              </w:rPr>
              <w:t>3</w:t>
            </w:r>
            <w:r w:rsidR="00451274" w:rsidRPr="00377CCF">
              <w:rPr>
                <w:lang w:eastAsia="en-GB"/>
              </w:rPr>
              <w:t>)</w:t>
            </w:r>
          </w:p>
        </w:tc>
        <w:tc>
          <w:tcPr>
            <w:tcW w:w="2126" w:type="dxa"/>
            <w:vAlign w:val="center"/>
          </w:tcPr>
          <w:p w14:paraId="7BFEFE14" w14:textId="309D5D66" w:rsidR="00451274" w:rsidRPr="00377CCF" w:rsidRDefault="00451274" w:rsidP="001F5931">
            <w:pPr>
              <w:keepNext/>
              <w:contextualSpacing/>
              <w:jc w:val="center"/>
              <w:rPr>
                <w:lang w:eastAsia="en-GB"/>
              </w:rPr>
            </w:pPr>
            <w:r w:rsidRPr="00377CCF">
              <w:rPr>
                <w:lang w:eastAsia="en-GB"/>
              </w:rPr>
              <w:t>0.0</w:t>
            </w:r>
            <w:r w:rsidR="00BF47E7" w:rsidRPr="00377CCF">
              <w:rPr>
                <w:lang w:eastAsia="en-GB"/>
              </w:rPr>
              <w:t>6</w:t>
            </w:r>
            <w:r w:rsidRPr="00377CCF">
              <w:rPr>
                <w:lang w:eastAsia="en-GB"/>
              </w:rPr>
              <w:t xml:space="preserve"> (0.</w:t>
            </w:r>
            <w:r w:rsidR="00BF47E7" w:rsidRPr="00377CCF">
              <w:rPr>
                <w:lang w:eastAsia="en-GB"/>
              </w:rPr>
              <w:t>0</w:t>
            </w:r>
            <w:r w:rsidRPr="00377CCF">
              <w:rPr>
                <w:lang w:eastAsia="en-GB"/>
              </w:rPr>
              <w:t>5)</w:t>
            </w:r>
          </w:p>
        </w:tc>
      </w:tr>
    </w:tbl>
    <w:p w14:paraId="702D4B33" w14:textId="0108A682" w:rsidR="00451274" w:rsidRPr="00377CCF" w:rsidRDefault="006C73C4" w:rsidP="00451274">
      <w:pPr>
        <w:pStyle w:val="Caption"/>
        <w:rPr>
          <w:bCs/>
          <w:i w:val="0"/>
          <w:color w:val="auto"/>
          <w:sz w:val="24"/>
          <w:szCs w:val="24"/>
        </w:rPr>
      </w:pPr>
      <w:r w:rsidRPr="00377CCF">
        <w:rPr>
          <w:b/>
          <w:i w:val="0"/>
          <w:color w:val="auto"/>
          <w:sz w:val="24"/>
          <w:szCs w:val="24"/>
        </w:rPr>
        <w:t xml:space="preserve">† </w:t>
      </w:r>
      <w:r w:rsidR="00FE3218" w:rsidRPr="00377CCF">
        <w:rPr>
          <w:bCs/>
          <w:i w:val="0"/>
          <w:color w:val="auto"/>
          <w:sz w:val="24"/>
          <w:szCs w:val="24"/>
        </w:rPr>
        <w:t>Diagnose</w:t>
      </w:r>
      <w:r w:rsidRPr="00377CCF">
        <w:rPr>
          <w:bCs/>
          <w:i w:val="0"/>
          <w:color w:val="auto"/>
          <w:sz w:val="24"/>
          <w:szCs w:val="24"/>
        </w:rPr>
        <w:t>s for participants with neurological disease in Study A include</w:t>
      </w:r>
      <w:r w:rsidR="00FE3218" w:rsidRPr="00377CCF">
        <w:rPr>
          <w:bCs/>
          <w:i w:val="0"/>
          <w:color w:val="auto"/>
          <w:sz w:val="24"/>
          <w:szCs w:val="24"/>
        </w:rPr>
        <w:t>d:</w:t>
      </w:r>
      <w:r w:rsidRPr="00377CCF">
        <w:rPr>
          <w:bCs/>
          <w:i w:val="0"/>
          <w:color w:val="auto"/>
          <w:sz w:val="24"/>
          <w:szCs w:val="24"/>
        </w:rPr>
        <w:t xml:space="preserve"> </w:t>
      </w:r>
      <w:r w:rsidR="003A3051" w:rsidRPr="00377CCF">
        <w:rPr>
          <w:bCs/>
          <w:i w:val="0"/>
          <w:color w:val="auto"/>
          <w:sz w:val="24"/>
          <w:szCs w:val="24"/>
        </w:rPr>
        <w:t xml:space="preserve">inflammatory disease (n=79), </w:t>
      </w:r>
      <w:r w:rsidRPr="00377CCF">
        <w:rPr>
          <w:bCs/>
          <w:i w:val="0"/>
          <w:color w:val="auto"/>
          <w:sz w:val="24"/>
          <w:szCs w:val="24"/>
        </w:rPr>
        <w:t>degenerative disease (n=13), ischaemic disease (n=13), normal pressure hydrocephalus (n=</w:t>
      </w:r>
      <w:r w:rsidR="003A3051" w:rsidRPr="00377CCF">
        <w:rPr>
          <w:bCs/>
          <w:i w:val="0"/>
          <w:color w:val="auto"/>
          <w:sz w:val="24"/>
          <w:szCs w:val="24"/>
        </w:rPr>
        <w:t>9</w:t>
      </w:r>
      <w:r w:rsidRPr="00377CCF">
        <w:rPr>
          <w:bCs/>
          <w:i w:val="0"/>
          <w:color w:val="auto"/>
          <w:sz w:val="24"/>
          <w:szCs w:val="24"/>
        </w:rPr>
        <w:t>)</w:t>
      </w:r>
      <w:r w:rsidR="003A3051" w:rsidRPr="00377CCF">
        <w:rPr>
          <w:bCs/>
          <w:i w:val="0"/>
          <w:color w:val="auto"/>
          <w:sz w:val="24"/>
          <w:szCs w:val="24"/>
        </w:rPr>
        <w:t xml:space="preserve">, </w:t>
      </w:r>
      <w:r w:rsidRPr="00377CCF">
        <w:rPr>
          <w:bCs/>
          <w:i w:val="0"/>
          <w:color w:val="auto"/>
          <w:sz w:val="24"/>
          <w:szCs w:val="24"/>
        </w:rPr>
        <w:t>infectious (n=5),</w:t>
      </w:r>
      <w:r w:rsidR="003A3051" w:rsidRPr="00377CCF">
        <w:rPr>
          <w:bCs/>
          <w:i w:val="0"/>
          <w:color w:val="auto"/>
          <w:sz w:val="24"/>
          <w:szCs w:val="24"/>
        </w:rPr>
        <w:t xml:space="preserve"> headache syndrome (n=5), </w:t>
      </w:r>
      <w:r w:rsidRPr="00377CCF">
        <w:rPr>
          <w:bCs/>
          <w:i w:val="0"/>
          <w:color w:val="auto"/>
          <w:sz w:val="24"/>
          <w:szCs w:val="24"/>
        </w:rPr>
        <w:t>tumour (n=2), structural (n=2), epilepsy (n=1), idiopathic (n=1), hereditary neuropathy (n=1), metabolic (n=1), vascular (n=1) and unknown (n=21).</w:t>
      </w:r>
    </w:p>
    <w:p w14:paraId="602948C3" w14:textId="77777777" w:rsidR="005223AA" w:rsidRPr="00377CCF" w:rsidRDefault="005223AA">
      <w:pPr>
        <w:rPr>
          <w:b/>
          <w:iCs/>
          <w:sz w:val="24"/>
          <w:szCs w:val="24"/>
        </w:rPr>
      </w:pPr>
      <w:r w:rsidRPr="00377CCF">
        <w:rPr>
          <w:b/>
          <w:i/>
          <w:sz w:val="24"/>
          <w:szCs w:val="24"/>
        </w:rPr>
        <w:br w:type="page"/>
      </w:r>
    </w:p>
    <w:p w14:paraId="335B95C5" w14:textId="77777777" w:rsidR="00FF278F" w:rsidRPr="00377CCF" w:rsidRDefault="00451274" w:rsidP="00CA2DF6">
      <w:pPr>
        <w:pStyle w:val="Caption"/>
        <w:rPr>
          <w:b/>
          <w:i w:val="0"/>
          <w:color w:val="auto"/>
          <w:sz w:val="24"/>
          <w:szCs w:val="24"/>
        </w:rPr>
      </w:pPr>
      <w:r w:rsidRPr="00377CCF">
        <w:rPr>
          <w:b/>
          <w:i w:val="0"/>
          <w:color w:val="auto"/>
          <w:sz w:val="24"/>
          <w:szCs w:val="24"/>
        </w:rPr>
        <w:t>T</w:t>
      </w:r>
      <w:r w:rsidR="007323CD" w:rsidRPr="00377CCF">
        <w:rPr>
          <w:b/>
          <w:i w:val="0"/>
          <w:color w:val="auto"/>
          <w:sz w:val="24"/>
          <w:szCs w:val="24"/>
        </w:rPr>
        <w:t>able</w:t>
      </w:r>
      <w:r w:rsidRPr="00377CCF">
        <w:rPr>
          <w:b/>
          <w:i w:val="0"/>
          <w:color w:val="auto"/>
          <w:sz w:val="24"/>
          <w:szCs w:val="24"/>
        </w:rPr>
        <w:t xml:space="preserve"> 2. Multivariable linear regression results</w:t>
      </w:r>
      <w:r w:rsidR="00137DC4" w:rsidRPr="00377CCF">
        <w:rPr>
          <w:b/>
          <w:i w:val="0"/>
          <w:color w:val="auto"/>
          <w:sz w:val="24"/>
          <w:szCs w:val="24"/>
        </w:rPr>
        <w:t>.</w:t>
      </w:r>
      <w:r w:rsidRPr="00377CCF">
        <w:rPr>
          <w:b/>
          <w:i w:val="0"/>
          <w:color w:val="auto"/>
          <w:sz w:val="24"/>
          <w:szCs w:val="24"/>
        </w:rPr>
        <w:t xml:space="preserve"> </w:t>
      </w:r>
    </w:p>
    <w:p w14:paraId="14AAC7C9" w14:textId="4308601A" w:rsidR="00451274" w:rsidRPr="00377CCF" w:rsidRDefault="00137DC4" w:rsidP="00451274">
      <w:pPr>
        <w:pStyle w:val="Caption"/>
        <w:spacing w:after="0"/>
        <w:rPr>
          <w:i w:val="0"/>
          <w:color w:val="auto"/>
          <w:sz w:val="24"/>
          <w:szCs w:val="24"/>
        </w:rPr>
      </w:pPr>
      <w:r w:rsidRPr="00377CCF">
        <w:rPr>
          <w:i w:val="0"/>
          <w:color w:val="auto"/>
          <w:sz w:val="24"/>
          <w:szCs w:val="24"/>
        </w:rPr>
        <w:t>F</w:t>
      </w:r>
      <w:r w:rsidR="00451274" w:rsidRPr="00377CCF">
        <w:rPr>
          <w:i w:val="0"/>
          <w:color w:val="auto"/>
          <w:sz w:val="24"/>
          <w:szCs w:val="24"/>
        </w:rPr>
        <w:t>or Study A</w:t>
      </w:r>
      <w:r w:rsidR="001118F0" w:rsidRPr="00377CCF">
        <w:rPr>
          <w:i w:val="0"/>
          <w:color w:val="auto"/>
          <w:sz w:val="24"/>
          <w:szCs w:val="24"/>
        </w:rPr>
        <w:t>, using Q</w:t>
      </w:r>
      <w:r w:rsidR="001118F0" w:rsidRPr="00377CCF">
        <w:rPr>
          <w:i w:val="0"/>
          <w:color w:val="auto"/>
          <w:sz w:val="24"/>
          <w:szCs w:val="24"/>
          <w:vertAlign w:val="subscript"/>
        </w:rPr>
        <w:t>Alb</w:t>
      </w:r>
      <w:r w:rsidR="001118F0" w:rsidRPr="00377CCF">
        <w:rPr>
          <w:i w:val="0"/>
          <w:color w:val="auto"/>
          <w:sz w:val="24"/>
          <w:szCs w:val="24"/>
        </w:rPr>
        <w:t xml:space="preserve"> as a marker of BBB permeability</w:t>
      </w:r>
      <w:r w:rsidRPr="00377CCF">
        <w:rPr>
          <w:i w:val="0"/>
          <w:color w:val="auto"/>
          <w:sz w:val="24"/>
          <w:szCs w:val="24"/>
        </w:rPr>
        <w:t>:</w:t>
      </w:r>
      <w:r w:rsidR="00451274" w:rsidRPr="00377CCF">
        <w:rPr>
          <w:i w:val="0"/>
          <w:color w:val="auto"/>
          <w:sz w:val="24"/>
          <w:szCs w:val="24"/>
        </w:rPr>
        <w:t xml:space="preserve"> </w:t>
      </w:r>
      <w:bookmarkStart w:id="3" w:name="OLE_LINK4"/>
      <w:r w:rsidRPr="00377CCF">
        <w:rPr>
          <w:i w:val="0"/>
          <w:color w:val="auto"/>
          <w:sz w:val="24"/>
          <w:szCs w:val="24"/>
        </w:rPr>
        <w:t>m</w:t>
      </w:r>
      <w:r w:rsidR="00451274" w:rsidRPr="00377CCF">
        <w:rPr>
          <w:i w:val="0"/>
          <w:color w:val="auto"/>
          <w:sz w:val="24"/>
          <w:szCs w:val="24"/>
        </w:rPr>
        <w:t xml:space="preserve">odel </w:t>
      </w:r>
      <w:bookmarkEnd w:id="3"/>
      <w:r w:rsidR="001118F0" w:rsidRPr="00377CCF">
        <w:rPr>
          <w:i w:val="0"/>
          <w:color w:val="auto"/>
          <w:sz w:val="24"/>
          <w:szCs w:val="24"/>
        </w:rPr>
        <w:t>fit</w:t>
      </w:r>
      <w:r w:rsidR="00451274" w:rsidRPr="00377CCF">
        <w:rPr>
          <w:i w:val="0"/>
          <w:color w:val="auto"/>
          <w:sz w:val="24"/>
          <w:szCs w:val="24"/>
        </w:rPr>
        <w:t xml:space="preserve">: </w:t>
      </w:r>
      <w:proofErr w:type="gramStart"/>
      <w:r w:rsidR="00451274" w:rsidRPr="00377CCF">
        <w:rPr>
          <w:i w:val="0"/>
          <w:color w:val="auto"/>
          <w:sz w:val="24"/>
          <w:szCs w:val="24"/>
        </w:rPr>
        <w:t>F(</w:t>
      </w:r>
      <w:proofErr w:type="gramEnd"/>
      <w:r w:rsidR="00451274" w:rsidRPr="00377CCF">
        <w:rPr>
          <w:i w:val="0"/>
          <w:color w:val="auto"/>
          <w:sz w:val="24"/>
          <w:szCs w:val="24"/>
        </w:rPr>
        <w:t>4,193)=11.6, p&lt;0.0001, R</w:t>
      </w:r>
      <w:r w:rsidR="00451274" w:rsidRPr="00377CCF">
        <w:rPr>
          <w:i w:val="0"/>
          <w:color w:val="auto"/>
          <w:sz w:val="24"/>
          <w:szCs w:val="24"/>
          <w:vertAlign w:val="superscript"/>
        </w:rPr>
        <w:t>2</w:t>
      </w:r>
      <w:r w:rsidR="00451274" w:rsidRPr="00377CCF">
        <w:rPr>
          <w:i w:val="0"/>
          <w:color w:val="auto"/>
          <w:sz w:val="24"/>
          <w:szCs w:val="24"/>
        </w:rPr>
        <w:t>=0.20, adjusted R</w:t>
      </w:r>
      <w:r w:rsidR="00451274" w:rsidRPr="00377CCF">
        <w:rPr>
          <w:i w:val="0"/>
          <w:color w:val="auto"/>
          <w:sz w:val="24"/>
          <w:szCs w:val="24"/>
          <w:vertAlign w:val="superscript"/>
        </w:rPr>
        <w:t>2</w:t>
      </w:r>
      <w:r w:rsidR="00451274" w:rsidRPr="00377CCF">
        <w:rPr>
          <w:i w:val="0"/>
          <w:color w:val="auto"/>
          <w:sz w:val="24"/>
          <w:szCs w:val="24"/>
        </w:rPr>
        <w:t>=0.18</w:t>
      </w:r>
      <w:r w:rsidR="007323CD" w:rsidRPr="00377CCF">
        <w:rPr>
          <w:i w:val="0"/>
          <w:color w:val="auto"/>
          <w:sz w:val="24"/>
          <w:szCs w:val="24"/>
        </w:rPr>
        <w:t>.</w:t>
      </w:r>
      <w:r w:rsidRPr="00377CCF">
        <w:rPr>
          <w:i w:val="0"/>
          <w:color w:val="auto"/>
          <w:sz w:val="24"/>
          <w:szCs w:val="24"/>
        </w:rPr>
        <w:t xml:space="preserve"> For Study B using K</w:t>
      </w:r>
      <w:r w:rsidRPr="00377CCF">
        <w:rPr>
          <w:i w:val="0"/>
          <w:color w:val="auto"/>
          <w:sz w:val="24"/>
          <w:szCs w:val="24"/>
          <w:vertAlign w:val="subscript"/>
        </w:rPr>
        <w:t>i</w:t>
      </w:r>
      <w:r w:rsidRPr="00377CCF">
        <w:rPr>
          <w:i w:val="0"/>
          <w:color w:val="auto"/>
          <w:sz w:val="24"/>
          <w:szCs w:val="24"/>
        </w:rPr>
        <w:t xml:space="preserve"> as a marker of BBB permeability: model fit: </w:t>
      </w:r>
      <w:bookmarkStart w:id="4" w:name="_Hlk104314612"/>
      <w:proofErr w:type="gramStart"/>
      <w:r w:rsidRPr="00377CCF">
        <w:rPr>
          <w:i w:val="0"/>
          <w:color w:val="auto"/>
          <w:sz w:val="24"/>
          <w:szCs w:val="24"/>
        </w:rPr>
        <w:t>F(</w:t>
      </w:r>
      <w:proofErr w:type="gramEnd"/>
      <w:r w:rsidRPr="00377CCF">
        <w:rPr>
          <w:i w:val="0"/>
          <w:color w:val="auto"/>
          <w:sz w:val="24"/>
          <w:szCs w:val="24"/>
        </w:rPr>
        <w:t>4,22)=7.99, p=0.001, R2=0.64, adjusted R2=0.56</w:t>
      </w:r>
      <w:bookmarkEnd w:id="4"/>
      <w:r w:rsidRPr="00377CCF">
        <w:rPr>
          <w:i w:val="0"/>
          <w:color w:val="auto"/>
          <w:sz w:val="24"/>
          <w:szCs w:val="24"/>
        </w:rPr>
        <w:t>.</w:t>
      </w:r>
    </w:p>
    <w:p w14:paraId="2D776EA1" w14:textId="77777777" w:rsidR="001118F0" w:rsidRPr="00377CCF" w:rsidRDefault="001118F0" w:rsidP="00A03F5B">
      <w:pPr>
        <w:rPr>
          <w:i/>
        </w:rPr>
      </w:pPr>
    </w:p>
    <w:tbl>
      <w:tblPr>
        <w:tblW w:w="9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1"/>
        <w:gridCol w:w="850"/>
        <w:gridCol w:w="141"/>
        <w:gridCol w:w="991"/>
        <w:gridCol w:w="1273"/>
        <w:gridCol w:w="855"/>
        <w:gridCol w:w="991"/>
        <w:gridCol w:w="1121"/>
        <w:gridCol w:w="13"/>
        <w:gridCol w:w="945"/>
      </w:tblGrid>
      <w:tr w:rsidR="00137DC4" w:rsidRPr="00377CCF" w14:paraId="7B24DB99" w14:textId="77777777" w:rsidTr="00137DC4">
        <w:tc>
          <w:tcPr>
            <w:tcW w:w="9021" w:type="dxa"/>
            <w:gridSpan w:val="10"/>
            <w:vAlign w:val="center"/>
          </w:tcPr>
          <w:p w14:paraId="11E78D4F" w14:textId="7D5FDCEC" w:rsidR="00137DC4" w:rsidRPr="00377CCF" w:rsidRDefault="00137DC4" w:rsidP="00137D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77CCF">
              <w:rPr>
                <w:rFonts w:cstheme="minorHAnsi"/>
                <w:b/>
                <w:bCs/>
                <w:sz w:val="18"/>
                <w:szCs w:val="18"/>
              </w:rPr>
              <w:t>STUDY A: Q</w:t>
            </w:r>
            <w:r w:rsidRPr="00377CCF">
              <w:rPr>
                <w:rFonts w:cstheme="minorHAnsi"/>
                <w:b/>
                <w:bCs/>
                <w:sz w:val="18"/>
                <w:szCs w:val="18"/>
                <w:vertAlign w:val="subscript"/>
              </w:rPr>
              <w:t>Alb</w:t>
            </w:r>
            <w:r w:rsidRPr="00377CCF">
              <w:rPr>
                <w:rFonts w:cstheme="minorHAnsi"/>
                <w:b/>
                <w:bCs/>
                <w:sz w:val="18"/>
                <w:szCs w:val="18"/>
              </w:rPr>
              <w:t xml:space="preserve"> as a marker of BBB permeability</w:t>
            </w:r>
          </w:p>
        </w:tc>
      </w:tr>
      <w:tr w:rsidR="00AC25EF" w:rsidRPr="00377CCF" w14:paraId="55286A01" w14:textId="77777777" w:rsidTr="00137DC4">
        <w:tc>
          <w:tcPr>
            <w:tcW w:w="1841" w:type="dxa"/>
            <w:vAlign w:val="center"/>
          </w:tcPr>
          <w:p w14:paraId="76BF2D3A" w14:textId="77777777" w:rsidR="00451274" w:rsidRPr="00377CCF" w:rsidRDefault="0045127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GB"/>
              </w:rPr>
            </w:pPr>
            <w:bookmarkStart w:id="5" w:name="OLE_LINK3"/>
          </w:p>
        </w:tc>
        <w:tc>
          <w:tcPr>
            <w:tcW w:w="1982" w:type="dxa"/>
            <w:gridSpan w:val="3"/>
            <w:shd w:val="clear" w:color="auto" w:fill="F2F2F2" w:themeFill="background1" w:themeFillShade="F2"/>
            <w:vAlign w:val="center"/>
          </w:tcPr>
          <w:p w14:paraId="1F3707A7" w14:textId="77777777" w:rsidR="00451274" w:rsidRPr="00377CCF" w:rsidRDefault="00451274" w:rsidP="00137D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lang w:eastAsia="en-GB"/>
              </w:rPr>
            </w:pPr>
            <w:r w:rsidRPr="00377CCF">
              <w:rPr>
                <w:rFonts w:cstheme="minorHAnsi"/>
                <w:b/>
                <w:bCs/>
                <w:sz w:val="18"/>
                <w:szCs w:val="18"/>
              </w:rPr>
              <w:t>Unstandardized Coefficients</w:t>
            </w: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14:paraId="1D2D55A1" w14:textId="77777777" w:rsidR="00451274" w:rsidRPr="00377CCF" w:rsidRDefault="00451274" w:rsidP="00137D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lang w:eastAsia="en-GB"/>
              </w:rPr>
            </w:pPr>
            <w:r w:rsidRPr="00377CCF">
              <w:rPr>
                <w:rFonts w:cstheme="minorHAnsi"/>
                <w:b/>
                <w:bCs/>
                <w:sz w:val="18"/>
                <w:szCs w:val="18"/>
              </w:rPr>
              <w:t>Standardized Coefficients</w:t>
            </w:r>
          </w:p>
        </w:tc>
        <w:tc>
          <w:tcPr>
            <w:tcW w:w="1846" w:type="dxa"/>
            <w:gridSpan w:val="2"/>
            <w:vAlign w:val="center"/>
          </w:tcPr>
          <w:p w14:paraId="6F3AD1A9" w14:textId="77777777" w:rsidR="00451274" w:rsidRPr="00377CCF" w:rsidRDefault="00451274" w:rsidP="00137D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079" w:type="dxa"/>
            <w:gridSpan w:val="3"/>
            <w:shd w:val="clear" w:color="auto" w:fill="F2F2F2" w:themeFill="background1" w:themeFillShade="F2"/>
            <w:vAlign w:val="center"/>
          </w:tcPr>
          <w:p w14:paraId="3E8A27DF" w14:textId="77777777" w:rsidR="00451274" w:rsidRPr="00377CCF" w:rsidRDefault="00451274" w:rsidP="00137D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lang w:eastAsia="en-GB"/>
              </w:rPr>
            </w:pPr>
            <w:r w:rsidRPr="00377CCF">
              <w:rPr>
                <w:rFonts w:cstheme="minorHAnsi"/>
                <w:b/>
                <w:bCs/>
                <w:sz w:val="18"/>
                <w:szCs w:val="18"/>
              </w:rPr>
              <w:t>95</w:t>
            </w:r>
            <w:r w:rsidRPr="00377CCF">
              <w:rPr>
                <w:rFonts w:cstheme="minorHAnsi"/>
                <w:b/>
                <w:bCs/>
                <w:sz w:val="18"/>
                <w:szCs w:val="18"/>
                <w:shd w:val="clear" w:color="auto" w:fill="F2F2F2" w:themeFill="background1" w:themeFillShade="F2"/>
              </w:rPr>
              <w:t>% Confidence Interval for B</w:t>
            </w:r>
          </w:p>
        </w:tc>
      </w:tr>
      <w:tr w:rsidR="00AC25EF" w:rsidRPr="00377CCF" w14:paraId="1ACCEC69" w14:textId="77777777" w:rsidTr="00137DC4">
        <w:tc>
          <w:tcPr>
            <w:tcW w:w="1841" w:type="dxa"/>
            <w:shd w:val="clear" w:color="auto" w:fill="F2F2F2" w:themeFill="background1" w:themeFillShade="F2"/>
            <w:vAlign w:val="center"/>
          </w:tcPr>
          <w:p w14:paraId="0A7799F5" w14:textId="77777777" w:rsidR="00451274" w:rsidRPr="00377CCF" w:rsidRDefault="00451274" w:rsidP="00137D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lang w:eastAsia="en-GB"/>
              </w:rPr>
            </w:pPr>
            <w:r w:rsidRPr="00377CCF">
              <w:rPr>
                <w:rFonts w:cstheme="minorHAnsi"/>
                <w:b/>
                <w:bCs/>
                <w:sz w:val="18"/>
                <w:szCs w:val="18"/>
                <w:lang w:eastAsia="en-GB"/>
              </w:rPr>
              <w:t>Independent variable</w:t>
            </w:r>
          </w:p>
        </w:tc>
        <w:tc>
          <w:tcPr>
            <w:tcW w:w="991" w:type="dxa"/>
            <w:gridSpan w:val="2"/>
            <w:shd w:val="clear" w:color="auto" w:fill="F2F2F2" w:themeFill="background1" w:themeFillShade="F2"/>
            <w:vAlign w:val="center"/>
          </w:tcPr>
          <w:p w14:paraId="295A0D91" w14:textId="77777777" w:rsidR="00451274" w:rsidRPr="00377CCF" w:rsidRDefault="00451274" w:rsidP="00137D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lang w:eastAsia="en-GB"/>
              </w:rPr>
            </w:pPr>
            <w:r w:rsidRPr="00377CCF">
              <w:rPr>
                <w:rFonts w:cstheme="minorHAns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7EC74B0A" w14:textId="77777777" w:rsidR="00451274" w:rsidRPr="00377CCF" w:rsidRDefault="00451274" w:rsidP="00137D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lang w:eastAsia="en-GB"/>
              </w:rPr>
            </w:pPr>
            <w:r w:rsidRPr="00377CCF">
              <w:rPr>
                <w:rFonts w:cstheme="minorHAnsi"/>
                <w:b/>
                <w:bCs/>
                <w:sz w:val="18"/>
                <w:szCs w:val="18"/>
              </w:rPr>
              <w:t>Std. Error</w:t>
            </w: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14:paraId="3E96B6E5" w14:textId="77777777" w:rsidR="00451274" w:rsidRPr="00377CCF" w:rsidRDefault="00451274" w:rsidP="00137D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lang w:eastAsia="en-GB"/>
              </w:rPr>
            </w:pPr>
            <w:r w:rsidRPr="00377CCF">
              <w:rPr>
                <w:rFonts w:cstheme="minorHAnsi"/>
                <w:b/>
                <w:bCs/>
                <w:sz w:val="18"/>
                <w:szCs w:val="18"/>
              </w:rPr>
              <w:t>Beta</w:t>
            </w:r>
          </w:p>
        </w:tc>
        <w:tc>
          <w:tcPr>
            <w:tcW w:w="855" w:type="dxa"/>
            <w:shd w:val="clear" w:color="auto" w:fill="F2F2F2" w:themeFill="background1" w:themeFillShade="F2"/>
            <w:vAlign w:val="center"/>
          </w:tcPr>
          <w:p w14:paraId="36F33733" w14:textId="77777777" w:rsidR="00451274" w:rsidRPr="00377CCF" w:rsidRDefault="00451274" w:rsidP="00137D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lang w:eastAsia="en-GB"/>
              </w:rPr>
            </w:pPr>
            <w:r w:rsidRPr="00377CCF">
              <w:rPr>
                <w:rFonts w:cstheme="minorHAnsi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2B99685C" w14:textId="77777777" w:rsidR="00451274" w:rsidRPr="00377CCF" w:rsidRDefault="00451274" w:rsidP="00137D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lang w:eastAsia="en-GB"/>
              </w:rPr>
            </w:pPr>
            <w:r w:rsidRPr="00377CCF">
              <w:rPr>
                <w:rFonts w:cstheme="minorHAnsi"/>
                <w:b/>
                <w:bCs/>
                <w:sz w:val="18"/>
                <w:szCs w:val="18"/>
              </w:rPr>
              <w:t>Sig.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37455A2E" w14:textId="77777777" w:rsidR="00451274" w:rsidRPr="00377CCF" w:rsidRDefault="00451274" w:rsidP="00137D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lang w:eastAsia="en-GB"/>
              </w:rPr>
            </w:pPr>
            <w:r w:rsidRPr="00377CCF">
              <w:rPr>
                <w:rFonts w:cstheme="minorHAnsi"/>
                <w:b/>
                <w:bCs/>
                <w:sz w:val="18"/>
                <w:szCs w:val="18"/>
              </w:rPr>
              <w:t>Lower Bound</w:t>
            </w:r>
          </w:p>
        </w:tc>
        <w:tc>
          <w:tcPr>
            <w:tcW w:w="945" w:type="dxa"/>
            <w:shd w:val="clear" w:color="auto" w:fill="F2F2F2" w:themeFill="background1" w:themeFillShade="F2"/>
            <w:vAlign w:val="center"/>
          </w:tcPr>
          <w:p w14:paraId="7AA1587F" w14:textId="77777777" w:rsidR="00451274" w:rsidRPr="00377CCF" w:rsidRDefault="00451274" w:rsidP="00137D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lang w:eastAsia="en-GB"/>
              </w:rPr>
            </w:pPr>
            <w:r w:rsidRPr="00377CCF">
              <w:rPr>
                <w:rFonts w:cstheme="minorHAnsi"/>
                <w:b/>
                <w:bCs/>
                <w:sz w:val="18"/>
                <w:szCs w:val="18"/>
              </w:rPr>
              <w:t>Upper Bound</w:t>
            </w:r>
          </w:p>
        </w:tc>
      </w:tr>
      <w:tr w:rsidR="00451274" w:rsidRPr="00377CCF" w14:paraId="79AEE6B2" w14:textId="77777777" w:rsidTr="00137DC4">
        <w:tc>
          <w:tcPr>
            <w:tcW w:w="1841" w:type="dxa"/>
            <w:vAlign w:val="center"/>
          </w:tcPr>
          <w:p w14:paraId="42963DC1" w14:textId="77777777" w:rsidR="00451274" w:rsidRPr="00377CCF" w:rsidRDefault="00451274" w:rsidP="00137D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lang w:eastAsia="en-GB"/>
              </w:rPr>
            </w:pPr>
            <w:r w:rsidRPr="00377CCF">
              <w:rPr>
                <w:rFonts w:cstheme="minorHAnsi"/>
                <w:b/>
                <w:bCs/>
                <w:sz w:val="18"/>
                <w:szCs w:val="18"/>
              </w:rPr>
              <w:t>(Constant)</w:t>
            </w:r>
          </w:p>
        </w:tc>
        <w:tc>
          <w:tcPr>
            <w:tcW w:w="991" w:type="dxa"/>
            <w:gridSpan w:val="2"/>
            <w:vAlign w:val="bottom"/>
          </w:tcPr>
          <w:p w14:paraId="18CBE524" w14:textId="77777777" w:rsidR="00451274" w:rsidRPr="00377CCF" w:rsidRDefault="0045127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GB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-2.354</w:t>
            </w:r>
          </w:p>
        </w:tc>
        <w:tc>
          <w:tcPr>
            <w:tcW w:w="991" w:type="dxa"/>
            <w:vAlign w:val="bottom"/>
          </w:tcPr>
          <w:p w14:paraId="61224941" w14:textId="77777777" w:rsidR="00451274" w:rsidRPr="00377CCF" w:rsidRDefault="0045127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GB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0.076</w:t>
            </w:r>
          </w:p>
        </w:tc>
        <w:tc>
          <w:tcPr>
            <w:tcW w:w="1273" w:type="dxa"/>
            <w:vAlign w:val="bottom"/>
          </w:tcPr>
          <w:p w14:paraId="7B611EC6" w14:textId="77777777" w:rsidR="00451274" w:rsidRPr="00377CCF" w:rsidRDefault="0045127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GB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vAlign w:val="bottom"/>
          </w:tcPr>
          <w:p w14:paraId="57E67BCD" w14:textId="77777777" w:rsidR="00451274" w:rsidRPr="00377CCF" w:rsidRDefault="0045127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GB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-30.976</w:t>
            </w:r>
          </w:p>
        </w:tc>
        <w:tc>
          <w:tcPr>
            <w:tcW w:w="991" w:type="dxa"/>
          </w:tcPr>
          <w:p w14:paraId="40285AA3" w14:textId="77777777" w:rsidR="00451274" w:rsidRPr="00377CCF" w:rsidRDefault="0045127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GB"/>
              </w:rPr>
            </w:pPr>
            <w:r w:rsidRPr="00377CCF">
              <w:rPr>
                <w:rFonts w:ascii="Arial" w:hAnsi="Arial" w:cs="Arial"/>
                <w:sz w:val="18"/>
                <w:szCs w:val="18"/>
              </w:rPr>
              <w:t>0.000</w:t>
            </w:r>
          </w:p>
        </w:tc>
        <w:tc>
          <w:tcPr>
            <w:tcW w:w="1134" w:type="dxa"/>
            <w:gridSpan w:val="2"/>
            <w:vAlign w:val="bottom"/>
          </w:tcPr>
          <w:p w14:paraId="672A0005" w14:textId="77777777" w:rsidR="00451274" w:rsidRPr="00377CCF" w:rsidRDefault="0045127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-2.504</w:t>
            </w:r>
          </w:p>
        </w:tc>
        <w:tc>
          <w:tcPr>
            <w:tcW w:w="945" w:type="dxa"/>
            <w:vAlign w:val="bottom"/>
          </w:tcPr>
          <w:p w14:paraId="514FB3BB" w14:textId="77777777" w:rsidR="00451274" w:rsidRPr="00377CCF" w:rsidRDefault="0045127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-2.204</w:t>
            </w:r>
          </w:p>
        </w:tc>
      </w:tr>
      <w:tr w:rsidR="00451274" w:rsidRPr="00377CCF" w14:paraId="2DC073CE" w14:textId="77777777" w:rsidTr="00137DC4">
        <w:tc>
          <w:tcPr>
            <w:tcW w:w="1841" w:type="dxa"/>
            <w:shd w:val="clear" w:color="auto" w:fill="E7E6E6" w:themeFill="background2"/>
            <w:vAlign w:val="center"/>
          </w:tcPr>
          <w:p w14:paraId="45D52BBB" w14:textId="229F47BC" w:rsidR="00451274" w:rsidRPr="00377CCF" w:rsidRDefault="0094676E" w:rsidP="00137D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lang w:eastAsia="en-GB"/>
              </w:rPr>
            </w:pPr>
            <w:r w:rsidRPr="00377CCF">
              <w:rPr>
                <w:rFonts w:cstheme="minorHAnsi"/>
                <w:b/>
                <w:bCs/>
                <w:sz w:val="18"/>
                <w:szCs w:val="18"/>
              </w:rPr>
              <w:t>l</w:t>
            </w:r>
            <w:r w:rsidR="00451274" w:rsidRPr="00377CCF">
              <w:rPr>
                <w:rFonts w:cstheme="minorHAnsi"/>
                <w:b/>
                <w:bCs/>
                <w:sz w:val="18"/>
                <w:szCs w:val="18"/>
              </w:rPr>
              <w:t>og</w:t>
            </w:r>
            <w:r w:rsidR="00451274" w:rsidRPr="00377CCF">
              <w:rPr>
                <w:rFonts w:cstheme="minorHAnsi"/>
                <w:b/>
                <w:bCs/>
                <w:sz w:val="18"/>
                <w:szCs w:val="18"/>
                <w:vertAlign w:val="subscript"/>
              </w:rPr>
              <w:t>10</w:t>
            </w:r>
            <w:r w:rsidR="00451274" w:rsidRPr="00377CCF">
              <w:rPr>
                <w:rFonts w:cstheme="minorHAnsi"/>
                <w:b/>
                <w:bCs/>
                <w:sz w:val="18"/>
                <w:szCs w:val="18"/>
              </w:rPr>
              <w:t>-</w:t>
            </w:r>
            <w:r w:rsidR="009421FC" w:rsidRPr="00377CCF">
              <w:rPr>
                <w:rFonts w:cstheme="minorHAnsi"/>
                <w:b/>
                <w:bCs/>
                <w:sz w:val="18"/>
                <w:szCs w:val="18"/>
              </w:rPr>
              <w:t>z</w:t>
            </w:r>
            <w:r w:rsidR="00451274" w:rsidRPr="00377CCF">
              <w:rPr>
                <w:rFonts w:cstheme="minorHAnsi"/>
                <w:b/>
                <w:bCs/>
                <w:sz w:val="18"/>
                <w:szCs w:val="18"/>
              </w:rPr>
              <w:t>onulin, ng/mL</w:t>
            </w:r>
          </w:p>
        </w:tc>
        <w:tc>
          <w:tcPr>
            <w:tcW w:w="991" w:type="dxa"/>
            <w:gridSpan w:val="2"/>
            <w:shd w:val="clear" w:color="auto" w:fill="E7E6E6" w:themeFill="background2"/>
            <w:vAlign w:val="bottom"/>
          </w:tcPr>
          <w:p w14:paraId="1DFB8285" w14:textId="77777777" w:rsidR="00451274" w:rsidRPr="00377CCF" w:rsidRDefault="0045127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GB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-0.002</w:t>
            </w:r>
          </w:p>
        </w:tc>
        <w:tc>
          <w:tcPr>
            <w:tcW w:w="991" w:type="dxa"/>
            <w:shd w:val="clear" w:color="auto" w:fill="E7E6E6" w:themeFill="background2"/>
            <w:vAlign w:val="bottom"/>
          </w:tcPr>
          <w:p w14:paraId="54CAFD22" w14:textId="77777777" w:rsidR="00451274" w:rsidRPr="00377CCF" w:rsidRDefault="0045127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GB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0.016</w:t>
            </w:r>
          </w:p>
        </w:tc>
        <w:tc>
          <w:tcPr>
            <w:tcW w:w="1273" w:type="dxa"/>
            <w:shd w:val="clear" w:color="auto" w:fill="E7E6E6" w:themeFill="background2"/>
            <w:vAlign w:val="bottom"/>
          </w:tcPr>
          <w:p w14:paraId="0A5DF2DF" w14:textId="77777777" w:rsidR="00451274" w:rsidRPr="00377CCF" w:rsidRDefault="0045127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GB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-0.007</w:t>
            </w:r>
          </w:p>
        </w:tc>
        <w:tc>
          <w:tcPr>
            <w:tcW w:w="855" w:type="dxa"/>
            <w:shd w:val="clear" w:color="auto" w:fill="E7E6E6" w:themeFill="background2"/>
            <w:vAlign w:val="bottom"/>
          </w:tcPr>
          <w:p w14:paraId="513B0F9B" w14:textId="77777777" w:rsidR="00451274" w:rsidRPr="00377CCF" w:rsidRDefault="0045127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GB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-0.106</w:t>
            </w:r>
          </w:p>
        </w:tc>
        <w:tc>
          <w:tcPr>
            <w:tcW w:w="991" w:type="dxa"/>
            <w:shd w:val="clear" w:color="auto" w:fill="E7E6E6" w:themeFill="background2"/>
            <w:vAlign w:val="center"/>
          </w:tcPr>
          <w:p w14:paraId="61D288CB" w14:textId="77777777" w:rsidR="00451274" w:rsidRPr="00377CCF" w:rsidRDefault="0045127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GB"/>
              </w:rPr>
            </w:pPr>
            <w:r w:rsidRPr="00377CCF">
              <w:rPr>
                <w:rFonts w:ascii="Arial" w:hAnsi="Arial" w:cs="Arial"/>
                <w:sz w:val="18"/>
                <w:szCs w:val="18"/>
              </w:rPr>
              <w:t>0.916</w:t>
            </w:r>
          </w:p>
        </w:tc>
        <w:tc>
          <w:tcPr>
            <w:tcW w:w="1134" w:type="dxa"/>
            <w:gridSpan w:val="2"/>
            <w:shd w:val="clear" w:color="auto" w:fill="E7E6E6" w:themeFill="background2"/>
            <w:vAlign w:val="bottom"/>
          </w:tcPr>
          <w:p w14:paraId="64D6CBA1" w14:textId="77777777" w:rsidR="00451274" w:rsidRPr="00377CCF" w:rsidRDefault="0045127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-0.033</w:t>
            </w:r>
          </w:p>
        </w:tc>
        <w:tc>
          <w:tcPr>
            <w:tcW w:w="945" w:type="dxa"/>
            <w:shd w:val="clear" w:color="auto" w:fill="E7E6E6" w:themeFill="background2"/>
            <w:vAlign w:val="bottom"/>
          </w:tcPr>
          <w:p w14:paraId="1F4ED14F" w14:textId="77777777" w:rsidR="00451274" w:rsidRPr="00377CCF" w:rsidRDefault="0045127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0.03</w:t>
            </w:r>
          </w:p>
        </w:tc>
      </w:tr>
      <w:tr w:rsidR="00451274" w:rsidRPr="00377CCF" w14:paraId="07339C76" w14:textId="77777777" w:rsidTr="00137DC4">
        <w:tc>
          <w:tcPr>
            <w:tcW w:w="1841" w:type="dxa"/>
            <w:vAlign w:val="center"/>
          </w:tcPr>
          <w:p w14:paraId="4B2770D7" w14:textId="77777777" w:rsidR="00451274" w:rsidRPr="00377CCF" w:rsidRDefault="00451274" w:rsidP="00137D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lang w:eastAsia="en-GB"/>
              </w:rPr>
            </w:pPr>
            <w:r w:rsidRPr="00377CCF">
              <w:rPr>
                <w:rFonts w:cstheme="minorHAnsi"/>
                <w:b/>
                <w:bCs/>
                <w:sz w:val="18"/>
                <w:szCs w:val="18"/>
              </w:rPr>
              <w:t>Sex</w:t>
            </w:r>
          </w:p>
        </w:tc>
        <w:tc>
          <w:tcPr>
            <w:tcW w:w="991" w:type="dxa"/>
            <w:gridSpan w:val="2"/>
            <w:vAlign w:val="bottom"/>
          </w:tcPr>
          <w:p w14:paraId="4320BB20" w14:textId="77777777" w:rsidR="00451274" w:rsidRPr="00377CCF" w:rsidRDefault="0045127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GB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-0.144</w:t>
            </w:r>
          </w:p>
        </w:tc>
        <w:tc>
          <w:tcPr>
            <w:tcW w:w="991" w:type="dxa"/>
            <w:vAlign w:val="bottom"/>
          </w:tcPr>
          <w:p w14:paraId="59B79E5A" w14:textId="77777777" w:rsidR="00451274" w:rsidRPr="00377CCF" w:rsidRDefault="0045127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GB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0.035</w:t>
            </w:r>
          </w:p>
        </w:tc>
        <w:tc>
          <w:tcPr>
            <w:tcW w:w="1273" w:type="dxa"/>
            <w:vAlign w:val="bottom"/>
          </w:tcPr>
          <w:p w14:paraId="7442D9D4" w14:textId="77777777" w:rsidR="00451274" w:rsidRPr="00377CCF" w:rsidRDefault="0045127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GB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-0.279</w:t>
            </w:r>
          </w:p>
        </w:tc>
        <w:tc>
          <w:tcPr>
            <w:tcW w:w="855" w:type="dxa"/>
            <w:vAlign w:val="bottom"/>
          </w:tcPr>
          <w:p w14:paraId="43AB92E0" w14:textId="77777777" w:rsidR="00451274" w:rsidRPr="00377CCF" w:rsidRDefault="0045127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GB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-4.086</w:t>
            </w:r>
          </w:p>
        </w:tc>
        <w:tc>
          <w:tcPr>
            <w:tcW w:w="991" w:type="dxa"/>
          </w:tcPr>
          <w:p w14:paraId="282E74C4" w14:textId="77777777" w:rsidR="00451274" w:rsidRPr="00377CCF" w:rsidRDefault="00451274" w:rsidP="00137D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lang w:eastAsia="en-GB"/>
              </w:rPr>
            </w:pPr>
            <w:r w:rsidRPr="00377CCF"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134" w:type="dxa"/>
            <w:gridSpan w:val="2"/>
            <w:vAlign w:val="bottom"/>
          </w:tcPr>
          <w:p w14:paraId="1942516E" w14:textId="77777777" w:rsidR="00451274" w:rsidRPr="00377CCF" w:rsidRDefault="0045127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-0.214</w:t>
            </w:r>
          </w:p>
        </w:tc>
        <w:tc>
          <w:tcPr>
            <w:tcW w:w="945" w:type="dxa"/>
            <w:vAlign w:val="bottom"/>
          </w:tcPr>
          <w:p w14:paraId="203AB4B7" w14:textId="77777777" w:rsidR="00451274" w:rsidRPr="00377CCF" w:rsidRDefault="0045127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-0.075</w:t>
            </w:r>
          </w:p>
        </w:tc>
      </w:tr>
      <w:tr w:rsidR="00451274" w:rsidRPr="00377CCF" w14:paraId="46A86AEA" w14:textId="77777777" w:rsidTr="00137DC4">
        <w:tc>
          <w:tcPr>
            <w:tcW w:w="1841" w:type="dxa"/>
            <w:vAlign w:val="center"/>
          </w:tcPr>
          <w:p w14:paraId="62061562" w14:textId="77777777" w:rsidR="00451274" w:rsidRPr="00377CCF" w:rsidRDefault="00451274" w:rsidP="00137D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lang w:eastAsia="en-GB"/>
              </w:rPr>
            </w:pPr>
            <w:r w:rsidRPr="00377CCF">
              <w:rPr>
                <w:rFonts w:cstheme="minorHAnsi"/>
                <w:b/>
                <w:bCs/>
                <w:sz w:val="18"/>
                <w:szCs w:val="18"/>
              </w:rPr>
              <w:t>Age</w:t>
            </w:r>
          </w:p>
        </w:tc>
        <w:tc>
          <w:tcPr>
            <w:tcW w:w="991" w:type="dxa"/>
            <w:gridSpan w:val="2"/>
            <w:vAlign w:val="bottom"/>
          </w:tcPr>
          <w:p w14:paraId="1E6F4B7D" w14:textId="77777777" w:rsidR="00451274" w:rsidRPr="00377CCF" w:rsidRDefault="0045127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GB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991" w:type="dxa"/>
            <w:vAlign w:val="bottom"/>
          </w:tcPr>
          <w:p w14:paraId="2EAFA9B1" w14:textId="77777777" w:rsidR="00451274" w:rsidRPr="00377CCF" w:rsidRDefault="0045127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GB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1273" w:type="dxa"/>
            <w:vAlign w:val="bottom"/>
          </w:tcPr>
          <w:p w14:paraId="240DB662" w14:textId="77777777" w:rsidR="00451274" w:rsidRPr="00377CCF" w:rsidRDefault="0045127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GB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0.168</w:t>
            </w:r>
          </w:p>
        </w:tc>
        <w:tc>
          <w:tcPr>
            <w:tcW w:w="855" w:type="dxa"/>
            <w:vAlign w:val="bottom"/>
          </w:tcPr>
          <w:p w14:paraId="3D1A813A" w14:textId="77777777" w:rsidR="00451274" w:rsidRPr="00377CCF" w:rsidRDefault="0045127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GB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2.475</w:t>
            </w:r>
          </w:p>
        </w:tc>
        <w:tc>
          <w:tcPr>
            <w:tcW w:w="991" w:type="dxa"/>
          </w:tcPr>
          <w:p w14:paraId="3CDC6DAE" w14:textId="77777777" w:rsidR="00451274" w:rsidRPr="00377CCF" w:rsidRDefault="00451274" w:rsidP="00137D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lang w:eastAsia="en-GB"/>
              </w:rPr>
            </w:pPr>
            <w:r w:rsidRPr="00377CCF">
              <w:rPr>
                <w:rFonts w:ascii="Arial" w:hAnsi="Arial" w:cs="Arial"/>
                <w:b/>
                <w:bCs/>
                <w:sz w:val="18"/>
                <w:szCs w:val="18"/>
              </w:rPr>
              <w:t>0.014</w:t>
            </w:r>
          </w:p>
        </w:tc>
        <w:tc>
          <w:tcPr>
            <w:tcW w:w="1134" w:type="dxa"/>
            <w:gridSpan w:val="2"/>
            <w:vAlign w:val="bottom"/>
          </w:tcPr>
          <w:p w14:paraId="6F687D5B" w14:textId="77777777" w:rsidR="00451274" w:rsidRPr="00377CCF" w:rsidRDefault="0045127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945" w:type="dxa"/>
            <w:vAlign w:val="bottom"/>
          </w:tcPr>
          <w:p w14:paraId="169E0166" w14:textId="77777777" w:rsidR="00451274" w:rsidRPr="00377CCF" w:rsidRDefault="0045127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0.005</w:t>
            </w:r>
          </w:p>
        </w:tc>
      </w:tr>
      <w:tr w:rsidR="00451274" w:rsidRPr="00377CCF" w14:paraId="69841A60" w14:textId="77777777" w:rsidTr="00137DC4">
        <w:tc>
          <w:tcPr>
            <w:tcW w:w="1841" w:type="dxa"/>
            <w:vAlign w:val="center"/>
          </w:tcPr>
          <w:p w14:paraId="461A6A13" w14:textId="61F96551" w:rsidR="00451274" w:rsidRPr="00377CCF" w:rsidRDefault="00451274" w:rsidP="00137D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77CCF">
              <w:rPr>
                <w:rFonts w:cstheme="minorHAnsi"/>
                <w:b/>
                <w:bCs/>
                <w:sz w:val="18"/>
                <w:szCs w:val="18"/>
              </w:rPr>
              <w:t xml:space="preserve">Disease </w:t>
            </w:r>
            <w:r w:rsidR="0013605A" w:rsidRPr="00377CCF">
              <w:rPr>
                <w:rFonts w:cstheme="minorHAnsi"/>
                <w:b/>
                <w:bCs/>
                <w:sz w:val="18"/>
                <w:szCs w:val="18"/>
              </w:rPr>
              <w:t>status</w:t>
            </w:r>
            <w:r w:rsidR="0013605A" w:rsidRPr="00377CCF">
              <w:rPr>
                <w:b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991" w:type="dxa"/>
            <w:gridSpan w:val="2"/>
            <w:vAlign w:val="bottom"/>
          </w:tcPr>
          <w:p w14:paraId="7E643749" w14:textId="77777777" w:rsidR="00451274" w:rsidRPr="00377CCF" w:rsidRDefault="0045127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0.142</w:t>
            </w:r>
          </w:p>
        </w:tc>
        <w:tc>
          <w:tcPr>
            <w:tcW w:w="991" w:type="dxa"/>
            <w:vAlign w:val="bottom"/>
          </w:tcPr>
          <w:p w14:paraId="65A9EA4C" w14:textId="77777777" w:rsidR="00451274" w:rsidRPr="00377CCF" w:rsidRDefault="0045127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0.042</w:t>
            </w:r>
          </w:p>
        </w:tc>
        <w:tc>
          <w:tcPr>
            <w:tcW w:w="1273" w:type="dxa"/>
            <w:vAlign w:val="bottom"/>
          </w:tcPr>
          <w:p w14:paraId="428E4C56" w14:textId="77777777" w:rsidR="00451274" w:rsidRPr="00377CCF" w:rsidRDefault="0045127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0.221</w:t>
            </w:r>
          </w:p>
        </w:tc>
        <w:tc>
          <w:tcPr>
            <w:tcW w:w="855" w:type="dxa"/>
            <w:vAlign w:val="bottom"/>
          </w:tcPr>
          <w:p w14:paraId="68135A34" w14:textId="77777777" w:rsidR="00451274" w:rsidRPr="00377CCF" w:rsidRDefault="0045127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3.379</w:t>
            </w:r>
          </w:p>
        </w:tc>
        <w:tc>
          <w:tcPr>
            <w:tcW w:w="991" w:type="dxa"/>
          </w:tcPr>
          <w:p w14:paraId="49786A5C" w14:textId="77777777" w:rsidR="00451274" w:rsidRPr="00377CCF" w:rsidRDefault="00451274" w:rsidP="00137D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77CCF">
              <w:rPr>
                <w:rFonts w:ascii="Arial" w:hAnsi="Arial" w:cs="Arial"/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1134" w:type="dxa"/>
            <w:gridSpan w:val="2"/>
            <w:vAlign w:val="bottom"/>
          </w:tcPr>
          <w:p w14:paraId="2B9533B9" w14:textId="77777777" w:rsidR="00451274" w:rsidRPr="00377CCF" w:rsidRDefault="0045127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0.059</w:t>
            </w:r>
          </w:p>
        </w:tc>
        <w:tc>
          <w:tcPr>
            <w:tcW w:w="945" w:type="dxa"/>
            <w:vAlign w:val="bottom"/>
          </w:tcPr>
          <w:p w14:paraId="15EE140E" w14:textId="77777777" w:rsidR="00451274" w:rsidRPr="00377CCF" w:rsidRDefault="0045127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0.224</w:t>
            </w:r>
          </w:p>
        </w:tc>
      </w:tr>
      <w:tr w:rsidR="00137DC4" w:rsidRPr="00377CCF" w14:paraId="75B1D20C" w14:textId="77777777" w:rsidTr="00B43B1C">
        <w:tc>
          <w:tcPr>
            <w:tcW w:w="9021" w:type="dxa"/>
            <w:gridSpan w:val="10"/>
            <w:vAlign w:val="center"/>
          </w:tcPr>
          <w:p w14:paraId="1CD6C0DE" w14:textId="5420B6F8" w:rsidR="00137DC4" w:rsidRPr="00377CCF" w:rsidRDefault="00137DC4" w:rsidP="00137D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77CCF">
              <w:rPr>
                <w:rFonts w:cstheme="minorHAnsi"/>
                <w:b/>
                <w:bCs/>
                <w:sz w:val="18"/>
                <w:szCs w:val="18"/>
              </w:rPr>
              <w:t>STUDY B: using K</w:t>
            </w:r>
            <w:r w:rsidRPr="00377CCF">
              <w:rPr>
                <w:rFonts w:cstheme="minorHAnsi"/>
                <w:b/>
                <w:bCs/>
                <w:sz w:val="18"/>
                <w:szCs w:val="18"/>
                <w:vertAlign w:val="subscript"/>
              </w:rPr>
              <w:t>i</w:t>
            </w:r>
            <w:r w:rsidRPr="00377CCF">
              <w:rPr>
                <w:rFonts w:cstheme="minorHAnsi"/>
                <w:b/>
                <w:bCs/>
                <w:sz w:val="18"/>
                <w:szCs w:val="18"/>
              </w:rPr>
              <w:t xml:space="preserve"> as a marker of BBB permeability</w:t>
            </w:r>
          </w:p>
        </w:tc>
      </w:tr>
      <w:bookmarkEnd w:id="5"/>
      <w:tr w:rsidR="00137DC4" w:rsidRPr="00377CCF" w14:paraId="5AEF4DAB" w14:textId="77777777" w:rsidTr="00137DC4">
        <w:tc>
          <w:tcPr>
            <w:tcW w:w="1841" w:type="dxa"/>
            <w:vAlign w:val="center"/>
          </w:tcPr>
          <w:p w14:paraId="13824C3E" w14:textId="77412D94" w:rsidR="00137DC4" w:rsidRPr="00377CCF" w:rsidRDefault="00137DC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GB"/>
              </w:rPr>
            </w:pPr>
          </w:p>
        </w:tc>
        <w:tc>
          <w:tcPr>
            <w:tcW w:w="1982" w:type="dxa"/>
            <w:gridSpan w:val="3"/>
            <w:shd w:val="clear" w:color="auto" w:fill="F2F2F2" w:themeFill="background1" w:themeFillShade="F2"/>
            <w:vAlign w:val="center"/>
          </w:tcPr>
          <w:p w14:paraId="08B3A2FF" w14:textId="77777777" w:rsidR="00137DC4" w:rsidRPr="00377CCF" w:rsidRDefault="00137DC4" w:rsidP="00137D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lang w:eastAsia="en-GB"/>
              </w:rPr>
            </w:pPr>
            <w:r w:rsidRPr="00377CCF">
              <w:rPr>
                <w:rFonts w:cstheme="minorHAnsi"/>
                <w:b/>
                <w:bCs/>
                <w:sz w:val="18"/>
                <w:szCs w:val="18"/>
              </w:rPr>
              <w:t>Unstandardized Coefficients</w:t>
            </w: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14:paraId="6E80B426" w14:textId="77777777" w:rsidR="00137DC4" w:rsidRPr="00377CCF" w:rsidRDefault="00137DC4" w:rsidP="00137D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lang w:eastAsia="en-GB"/>
              </w:rPr>
            </w:pPr>
            <w:r w:rsidRPr="00377CCF">
              <w:rPr>
                <w:rFonts w:cstheme="minorHAnsi"/>
                <w:b/>
                <w:bCs/>
                <w:sz w:val="18"/>
                <w:szCs w:val="18"/>
              </w:rPr>
              <w:t>Standardized Coefficients</w:t>
            </w:r>
          </w:p>
        </w:tc>
        <w:tc>
          <w:tcPr>
            <w:tcW w:w="1846" w:type="dxa"/>
            <w:gridSpan w:val="2"/>
            <w:vAlign w:val="center"/>
          </w:tcPr>
          <w:p w14:paraId="5A8C19C1" w14:textId="77777777" w:rsidR="00137DC4" w:rsidRPr="00377CCF" w:rsidRDefault="00137DC4" w:rsidP="00137D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079" w:type="dxa"/>
            <w:gridSpan w:val="3"/>
            <w:shd w:val="clear" w:color="auto" w:fill="F2F2F2" w:themeFill="background1" w:themeFillShade="F2"/>
            <w:vAlign w:val="center"/>
          </w:tcPr>
          <w:p w14:paraId="4BC4D602" w14:textId="77777777" w:rsidR="00137DC4" w:rsidRPr="00377CCF" w:rsidRDefault="00137DC4" w:rsidP="00137D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77CCF">
              <w:rPr>
                <w:rFonts w:cstheme="minorHAnsi"/>
                <w:b/>
                <w:bCs/>
                <w:sz w:val="18"/>
                <w:szCs w:val="18"/>
              </w:rPr>
              <w:t xml:space="preserve">95% Confidence </w:t>
            </w:r>
          </w:p>
          <w:p w14:paraId="5952DCD9" w14:textId="77777777" w:rsidR="00137DC4" w:rsidRPr="00377CCF" w:rsidRDefault="00137DC4" w:rsidP="00137D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lang w:eastAsia="en-GB"/>
              </w:rPr>
            </w:pPr>
            <w:r w:rsidRPr="00377CCF">
              <w:rPr>
                <w:rFonts w:cstheme="minorHAnsi"/>
                <w:b/>
                <w:bCs/>
                <w:sz w:val="18"/>
                <w:szCs w:val="18"/>
              </w:rPr>
              <w:t>Interval for B</w:t>
            </w:r>
          </w:p>
        </w:tc>
      </w:tr>
      <w:tr w:rsidR="00137DC4" w:rsidRPr="00377CCF" w14:paraId="4CA07E15" w14:textId="77777777" w:rsidTr="00137DC4">
        <w:tc>
          <w:tcPr>
            <w:tcW w:w="1841" w:type="dxa"/>
            <w:shd w:val="clear" w:color="auto" w:fill="F2F2F2" w:themeFill="background1" w:themeFillShade="F2"/>
            <w:vAlign w:val="center"/>
          </w:tcPr>
          <w:p w14:paraId="298374FC" w14:textId="77777777" w:rsidR="00137DC4" w:rsidRPr="00377CCF" w:rsidRDefault="00137DC4" w:rsidP="00137D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lang w:eastAsia="en-GB"/>
              </w:rPr>
            </w:pPr>
            <w:r w:rsidRPr="00377CCF">
              <w:rPr>
                <w:rFonts w:cstheme="minorHAnsi"/>
                <w:b/>
                <w:bCs/>
                <w:sz w:val="18"/>
                <w:szCs w:val="18"/>
                <w:lang w:eastAsia="en-GB"/>
              </w:rPr>
              <w:t>Independent variable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32BB58C" w14:textId="77777777" w:rsidR="00137DC4" w:rsidRPr="00377CCF" w:rsidRDefault="00137DC4" w:rsidP="00137D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lang w:eastAsia="en-GB"/>
              </w:rPr>
            </w:pPr>
            <w:r w:rsidRPr="00377CCF">
              <w:rPr>
                <w:rFonts w:cstheme="minorHAns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32" w:type="dxa"/>
            <w:gridSpan w:val="2"/>
            <w:shd w:val="clear" w:color="auto" w:fill="F2F2F2" w:themeFill="background1" w:themeFillShade="F2"/>
            <w:vAlign w:val="center"/>
          </w:tcPr>
          <w:p w14:paraId="2EE09912" w14:textId="77777777" w:rsidR="00137DC4" w:rsidRPr="00377CCF" w:rsidRDefault="00137DC4" w:rsidP="00137D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lang w:eastAsia="en-GB"/>
              </w:rPr>
            </w:pPr>
            <w:r w:rsidRPr="00377CCF">
              <w:rPr>
                <w:rFonts w:cstheme="minorHAnsi"/>
                <w:b/>
                <w:bCs/>
                <w:sz w:val="18"/>
                <w:szCs w:val="18"/>
              </w:rPr>
              <w:t>Std. Error</w:t>
            </w: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14:paraId="795D1FE0" w14:textId="77777777" w:rsidR="00137DC4" w:rsidRPr="00377CCF" w:rsidRDefault="00137DC4" w:rsidP="00137D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lang w:eastAsia="en-GB"/>
              </w:rPr>
            </w:pPr>
            <w:r w:rsidRPr="00377CCF">
              <w:rPr>
                <w:rFonts w:cstheme="minorHAnsi"/>
                <w:b/>
                <w:bCs/>
                <w:sz w:val="18"/>
                <w:szCs w:val="18"/>
              </w:rPr>
              <w:t>Beta</w:t>
            </w:r>
          </w:p>
        </w:tc>
        <w:tc>
          <w:tcPr>
            <w:tcW w:w="855" w:type="dxa"/>
            <w:shd w:val="clear" w:color="auto" w:fill="F2F2F2" w:themeFill="background1" w:themeFillShade="F2"/>
            <w:vAlign w:val="center"/>
          </w:tcPr>
          <w:p w14:paraId="049CDA80" w14:textId="77777777" w:rsidR="00137DC4" w:rsidRPr="00377CCF" w:rsidRDefault="00137DC4" w:rsidP="00137D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lang w:eastAsia="en-GB"/>
              </w:rPr>
            </w:pPr>
            <w:r w:rsidRPr="00377CCF">
              <w:rPr>
                <w:rFonts w:cstheme="minorHAnsi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10771960" w14:textId="77777777" w:rsidR="00137DC4" w:rsidRPr="00377CCF" w:rsidRDefault="00137DC4" w:rsidP="00137D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lang w:eastAsia="en-GB"/>
              </w:rPr>
            </w:pPr>
            <w:r w:rsidRPr="00377CCF">
              <w:rPr>
                <w:rFonts w:cstheme="minorHAnsi"/>
                <w:b/>
                <w:bCs/>
                <w:sz w:val="18"/>
                <w:szCs w:val="18"/>
              </w:rPr>
              <w:t>Sig.</w:t>
            </w:r>
          </w:p>
        </w:tc>
        <w:tc>
          <w:tcPr>
            <w:tcW w:w="1121" w:type="dxa"/>
            <w:shd w:val="clear" w:color="auto" w:fill="F2F2F2" w:themeFill="background1" w:themeFillShade="F2"/>
            <w:vAlign w:val="center"/>
          </w:tcPr>
          <w:p w14:paraId="4415262E" w14:textId="77777777" w:rsidR="00137DC4" w:rsidRPr="00377CCF" w:rsidRDefault="00137DC4" w:rsidP="00137D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lang w:eastAsia="en-GB"/>
              </w:rPr>
            </w:pPr>
            <w:r w:rsidRPr="00377CCF">
              <w:rPr>
                <w:rFonts w:cstheme="minorHAnsi"/>
                <w:b/>
                <w:bCs/>
                <w:sz w:val="18"/>
                <w:szCs w:val="18"/>
              </w:rPr>
              <w:t>Lower Bound</w:t>
            </w:r>
          </w:p>
        </w:tc>
        <w:tc>
          <w:tcPr>
            <w:tcW w:w="958" w:type="dxa"/>
            <w:gridSpan w:val="2"/>
            <w:shd w:val="clear" w:color="auto" w:fill="F2F2F2" w:themeFill="background1" w:themeFillShade="F2"/>
            <w:vAlign w:val="center"/>
          </w:tcPr>
          <w:p w14:paraId="7A66964A" w14:textId="77777777" w:rsidR="00137DC4" w:rsidRPr="00377CCF" w:rsidRDefault="00137DC4" w:rsidP="00137D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lang w:eastAsia="en-GB"/>
              </w:rPr>
            </w:pPr>
            <w:r w:rsidRPr="00377CCF">
              <w:rPr>
                <w:rFonts w:cstheme="minorHAnsi"/>
                <w:b/>
                <w:bCs/>
                <w:sz w:val="18"/>
                <w:szCs w:val="18"/>
              </w:rPr>
              <w:t>Upper Bound</w:t>
            </w:r>
          </w:p>
        </w:tc>
      </w:tr>
      <w:tr w:rsidR="00137DC4" w:rsidRPr="00377CCF" w14:paraId="5753FD1D" w14:textId="77777777" w:rsidTr="00137DC4">
        <w:tc>
          <w:tcPr>
            <w:tcW w:w="1841" w:type="dxa"/>
            <w:vAlign w:val="center"/>
          </w:tcPr>
          <w:p w14:paraId="4411C65E" w14:textId="77777777" w:rsidR="00137DC4" w:rsidRPr="00377CCF" w:rsidRDefault="00137DC4" w:rsidP="00137D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lang w:eastAsia="en-GB"/>
              </w:rPr>
            </w:pPr>
            <w:r w:rsidRPr="00377CCF">
              <w:rPr>
                <w:rFonts w:cstheme="minorHAnsi"/>
                <w:b/>
                <w:bCs/>
                <w:sz w:val="18"/>
                <w:szCs w:val="18"/>
              </w:rPr>
              <w:t>(Constant)</w:t>
            </w:r>
          </w:p>
        </w:tc>
        <w:tc>
          <w:tcPr>
            <w:tcW w:w="850" w:type="dxa"/>
            <w:vAlign w:val="bottom"/>
          </w:tcPr>
          <w:p w14:paraId="78F3DCB6" w14:textId="77777777" w:rsidR="00137DC4" w:rsidRPr="00377CCF" w:rsidRDefault="00137DC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GB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-0.002</w:t>
            </w:r>
          </w:p>
        </w:tc>
        <w:tc>
          <w:tcPr>
            <w:tcW w:w="1132" w:type="dxa"/>
            <w:gridSpan w:val="2"/>
            <w:vAlign w:val="bottom"/>
          </w:tcPr>
          <w:p w14:paraId="3E6726C8" w14:textId="77777777" w:rsidR="00137DC4" w:rsidRPr="00377CCF" w:rsidRDefault="00137DC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GB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0.011</w:t>
            </w:r>
          </w:p>
        </w:tc>
        <w:tc>
          <w:tcPr>
            <w:tcW w:w="1273" w:type="dxa"/>
            <w:vAlign w:val="bottom"/>
          </w:tcPr>
          <w:p w14:paraId="16479974" w14:textId="77777777" w:rsidR="00137DC4" w:rsidRPr="00377CCF" w:rsidRDefault="00137DC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GB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vAlign w:val="bottom"/>
          </w:tcPr>
          <w:p w14:paraId="53D6C5F7" w14:textId="77777777" w:rsidR="00137DC4" w:rsidRPr="00377CCF" w:rsidRDefault="00137DC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GB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-0.185</w:t>
            </w:r>
          </w:p>
        </w:tc>
        <w:tc>
          <w:tcPr>
            <w:tcW w:w="991" w:type="dxa"/>
            <w:vAlign w:val="bottom"/>
          </w:tcPr>
          <w:p w14:paraId="717571DD" w14:textId="77777777" w:rsidR="00137DC4" w:rsidRPr="00377CCF" w:rsidRDefault="00137DC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GB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0.855</w:t>
            </w:r>
          </w:p>
        </w:tc>
        <w:tc>
          <w:tcPr>
            <w:tcW w:w="1121" w:type="dxa"/>
            <w:vAlign w:val="bottom"/>
          </w:tcPr>
          <w:p w14:paraId="419E2305" w14:textId="77777777" w:rsidR="00137DC4" w:rsidRPr="00377CCF" w:rsidRDefault="00137DC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-0.024</w:t>
            </w:r>
          </w:p>
        </w:tc>
        <w:tc>
          <w:tcPr>
            <w:tcW w:w="958" w:type="dxa"/>
            <w:gridSpan w:val="2"/>
            <w:vAlign w:val="bottom"/>
          </w:tcPr>
          <w:p w14:paraId="6AB25AD8" w14:textId="77777777" w:rsidR="00137DC4" w:rsidRPr="00377CCF" w:rsidRDefault="00137DC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0.02</w:t>
            </w:r>
          </w:p>
        </w:tc>
      </w:tr>
      <w:tr w:rsidR="00137DC4" w:rsidRPr="00377CCF" w14:paraId="315D2094" w14:textId="77777777" w:rsidTr="00137DC4">
        <w:tc>
          <w:tcPr>
            <w:tcW w:w="1841" w:type="dxa"/>
            <w:shd w:val="clear" w:color="auto" w:fill="E7E6E6" w:themeFill="background2"/>
            <w:vAlign w:val="center"/>
          </w:tcPr>
          <w:p w14:paraId="4C2229E9" w14:textId="77777777" w:rsidR="00137DC4" w:rsidRPr="00377CCF" w:rsidRDefault="00137DC4" w:rsidP="00137D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lang w:eastAsia="en-GB"/>
              </w:rPr>
            </w:pPr>
            <w:r w:rsidRPr="00377CCF">
              <w:rPr>
                <w:rFonts w:cstheme="minorHAnsi"/>
                <w:b/>
                <w:bCs/>
                <w:sz w:val="18"/>
                <w:szCs w:val="18"/>
              </w:rPr>
              <w:t>log</w:t>
            </w:r>
            <w:r w:rsidRPr="00377CCF">
              <w:rPr>
                <w:rFonts w:cstheme="minorHAnsi"/>
                <w:b/>
                <w:bCs/>
                <w:sz w:val="18"/>
                <w:szCs w:val="18"/>
                <w:vertAlign w:val="subscript"/>
              </w:rPr>
              <w:t>10</w:t>
            </w:r>
            <w:r w:rsidRPr="00377CCF">
              <w:rPr>
                <w:rFonts w:cstheme="minorHAnsi"/>
                <w:b/>
                <w:bCs/>
                <w:sz w:val="18"/>
                <w:szCs w:val="18"/>
              </w:rPr>
              <w:t>-zonulin, ng/mL</w:t>
            </w:r>
          </w:p>
        </w:tc>
        <w:tc>
          <w:tcPr>
            <w:tcW w:w="850" w:type="dxa"/>
            <w:shd w:val="clear" w:color="auto" w:fill="E7E6E6" w:themeFill="background2"/>
            <w:vAlign w:val="bottom"/>
          </w:tcPr>
          <w:p w14:paraId="55AEAA75" w14:textId="77777777" w:rsidR="00137DC4" w:rsidRPr="00377CCF" w:rsidRDefault="00137DC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GB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-0.005</w:t>
            </w:r>
          </w:p>
        </w:tc>
        <w:tc>
          <w:tcPr>
            <w:tcW w:w="1132" w:type="dxa"/>
            <w:gridSpan w:val="2"/>
            <w:shd w:val="clear" w:color="auto" w:fill="E7E6E6" w:themeFill="background2"/>
            <w:vAlign w:val="bottom"/>
          </w:tcPr>
          <w:p w14:paraId="28CE2A0A" w14:textId="77777777" w:rsidR="00137DC4" w:rsidRPr="00377CCF" w:rsidRDefault="00137DC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GB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1273" w:type="dxa"/>
            <w:shd w:val="clear" w:color="auto" w:fill="E7E6E6" w:themeFill="background2"/>
            <w:vAlign w:val="bottom"/>
          </w:tcPr>
          <w:p w14:paraId="082F8BD1" w14:textId="77777777" w:rsidR="00137DC4" w:rsidRPr="00377CCF" w:rsidRDefault="00137DC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GB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-0.305</w:t>
            </w:r>
          </w:p>
        </w:tc>
        <w:tc>
          <w:tcPr>
            <w:tcW w:w="855" w:type="dxa"/>
            <w:shd w:val="clear" w:color="auto" w:fill="E7E6E6" w:themeFill="background2"/>
            <w:vAlign w:val="bottom"/>
          </w:tcPr>
          <w:p w14:paraId="23137DA9" w14:textId="77777777" w:rsidR="00137DC4" w:rsidRPr="00377CCF" w:rsidRDefault="00137DC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GB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-2.106</w:t>
            </w:r>
          </w:p>
        </w:tc>
        <w:tc>
          <w:tcPr>
            <w:tcW w:w="991" w:type="dxa"/>
            <w:shd w:val="clear" w:color="auto" w:fill="E7E6E6" w:themeFill="background2"/>
            <w:vAlign w:val="bottom"/>
          </w:tcPr>
          <w:p w14:paraId="3DC880BB" w14:textId="77777777" w:rsidR="00137DC4" w:rsidRPr="00377CCF" w:rsidRDefault="00137DC4" w:rsidP="00137D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lang w:eastAsia="en-GB"/>
              </w:rPr>
            </w:pPr>
            <w:r w:rsidRPr="00377CC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21" w:type="dxa"/>
            <w:shd w:val="clear" w:color="auto" w:fill="E7E6E6" w:themeFill="background2"/>
            <w:vAlign w:val="bottom"/>
          </w:tcPr>
          <w:p w14:paraId="4FFF5296" w14:textId="77777777" w:rsidR="00137DC4" w:rsidRPr="00377CCF" w:rsidRDefault="00137DC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958" w:type="dxa"/>
            <w:gridSpan w:val="2"/>
            <w:shd w:val="clear" w:color="auto" w:fill="E7E6E6" w:themeFill="background2"/>
            <w:vAlign w:val="bottom"/>
          </w:tcPr>
          <w:p w14:paraId="1110175E" w14:textId="77777777" w:rsidR="00137DC4" w:rsidRPr="00377CCF" w:rsidRDefault="00137DC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0.00</w:t>
            </w:r>
          </w:p>
        </w:tc>
      </w:tr>
      <w:tr w:rsidR="00137DC4" w:rsidRPr="00377CCF" w14:paraId="30DB1521" w14:textId="77777777" w:rsidTr="00137DC4">
        <w:tc>
          <w:tcPr>
            <w:tcW w:w="1841" w:type="dxa"/>
            <w:vAlign w:val="center"/>
          </w:tcPr>
          <w:p w14:paraId="5CB7A6C7" w14:textId="77777777" w:rsidR="00137DC4" w:rsidRPr="00377CCF" w:rsidRDefault="00137DC4" w:rsidP="00137D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77CCF">
              <w:rPr>
                <w:rFonts w:cstheme="minorHAnsi"/>
                <w:b/>
                <w:bCs/>
                <w:sz w:val="18"/>
                <w:szCs w:val="18"/>
              </w:rPr>
              <w:t>Sex</w:t>
            </w:r>
          </w:p>
        </w:tc>
        <w:tc>
          <w:tcPr>
            <w:tcW w:w="850" w:type="dxa"/>
            <w:vAlign w:val="bottom"/>
          </w:tcPr>
          <w:p w14:paraId="0C861868" w14:textId="77777777" w:rsidR="00137DC4" w:rsidRPr="00377CCF" w:rsidRDefault="00137DC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-0.013</w:t>
            </w:r>
          </w:p>
        </w:tc>
        <w:tc>
          <w:tcPr>
            <w:tcW w:w="1132" w:type="dxa"/>
            <w:gridSpan w:val="2"/>
            <w:vAlign w:val="bottom"/>
          </w:tcPr>
          <w:p w14:paraId="0F6307C7" w14:textId="77777777" w:rsidR="00137DC4" w:rsidRPr="00377CCF" w:rsidRDefault="00137DC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1273" w:type="dxa"/>
            <w:vAlign w:val="bottom"/>
          </w:tcPr>
          <w:p w14:paraId="652E2765" w14:textId="77777777" w:rsidR="00137DC4" w:rsidRPr="00377CCF" w:rsidRDefault="00137DC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-0.312</w:t>
            </w:r>
          </w:p>
        </w:tc>
        <w:tc>
          <w:tcPr>
            <w:tcW w:w="855" w:type="dxa"/>
            <w:vAlign w:val="bottom"/>
          </w:tcPr>
          <w:p w14:paraId="36AA402F" w14:textId="77777777" w:rsidR="00137DC4" w:rsidRPr="00377CCF" w:rsidRDefault="00137DC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-2.175</w:t>
            </w:r>
          </w:p>
        </w:tc>
        <w:tc>
          <w:tcPr>
            <w:tcW w:w="991" w:type="dxa"/>
            <w:vAlign w:val="bottom"/>
          </w:tcPr>
          <w:p w14:paraId="3C6D1388" w14:textId="77777777" w:rsidR="00137DC4" w:rsidRPr="00377CCF" w:rsidRDefault="00137DC4" w:rsidP="00137D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77CC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0.043</w:t>
            </w:r>
          </w:p>
        </w:tc>
        <w:tc>
          <w:tcPr>
            <w:tcW w:w="1121" w:type="dxa"/>
            <w:vAlign w:val="bottom"/>
          </w:tcPr>
          <w:p w14:paraId="3F9314AF" w14:textId="77777777" w:rsidR="00137DC4" w:rsidRPr="00377CCF" w:rsidRDefault="00137DC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-0.026</w:t>
            </w:r>
          </w:p>
        </w:tc>
        <w:tc>
          <w:tcPr>
            <w:tcW w:w="958" w:type="dxa"/>
            <w:gridSpan w:val="2"/>
            <w:vAlign w:val="bottom"/>
          </w:tcPr>
          <w:p w14:paraId="088D53F8" w14:textId="77777777" w:rsidR="00137DC4" w:rsidRPr="00377CCF" w:rsidRDefault="00137DC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0.00</w:t>
            </w:r>
          </w:p>
        </w:tc>
      </w:tr>
      <w:tr w:rsidR="00137DC4" w:rsidRPr="00377CCF" w14:paraId="2A4BC508" w14:textId="77777777" w:rsidTr="00137DC4">
        <w:tc>
          <w:tcPr>
            <w:tcW w:w="1841" w:type="dxa"/>
            <w:vAlign w:val="center"/>
          </w:tcPr>
          <w:p w14:paraId="5FC66A21" w14:textId="77777777" w:rsidR="00137DC4" w:rsidRPr="00377CCF" w:rsidRDefault="00137DC4" w:rsidP="00137D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77CCF">
              <w:rPr>
                <w:rFonts w:cstheme="minorHAnsi"/>
                <w:b/>
                <w:bCs/>
                <w:sz w:val="18"/>
                <w:szCs w:val="18"/>
              </w:rPr>
              <w:t>Age</w:t>
            </w:r>
          </w:p>
        </w:tc>
        <w:tc>
          <w:tcPr>
            <w:tcW w:w="850" w:type="dxa"/>
            <w:vAlign w:val="bottom"/>
          </w:tcPr>
          <w:p w14:paraId="59E25758" w14:textId="77777777" w:rsidR="00137DC4" w:rsidRPr="00377CCF" w:rsidRDefault="00137DC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1132" w:type="dxa"/>
            <w:gridSpan w:val="2"/>
            <w:vAlign w:val="bottom"/>
          </w:tcPr>
          <w:p w14:paraId="5B3D9F43" w14:textId="77777777" w:rsidR="00137DC4" w:rsidRPr="00377CCF" w:rsidRDefault="00137DC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73" w:type="dxa"/>
            <w:vAlign w:val="bottom"/>
          </w:tcPr>
          <w:p w14:paraId="6613B470" w14:textId="77777777" w:rsidR="00137DC4" w:rsidRPr="00377CCF" w:rsidRDefault="00137DC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0.321</w:t>
            </w:r>
          </w:p>
        </w:tc>
        <w:tc>
          <w:tcPr>
            <w:tcW w:w="855" w:type="dxa"/>
            <w:vAlign w:val="bottom"/>
          </w:tcPr>
          <w:p w14:paraId="1CFE2A7F" w14:textId="77777777" w:rsidR="00137DC4" w:rsidRPr="00377CCF" w:rsidRDefault="00137DC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1.92</w:t>
            </w:r>
          </w:p>
        </w:tc>
        <w:tc>
          <w:tcPr>
            <w:tcW w:w="991" w:type="dxa"/>
            <w:vAlign w:val="bottom"/>
          </w:tcPr>
          <w:p w14:paraId="5DB0FCA3" w14:textId="77777777" w:rsidR="00137DC4" w:rsidRPr="00377CCF" w:rsidRDefault="00137DC4" w:rsidP="00137D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0.071</w:t>
            </w:r>
          </w:p>
        </w:tc>
        <w:tc>
          <w:tcPr>
            <w:tcW w:w="1121" w:type="dxa"/>
            <w:vAlign w:val="bottom"/>
          </w:tcPr>
          <w:p w14:paraId="69D8E363" w14:textId="77777777" w:rsidR="00137DC4" w:rsidRPr="00377CCF" w:rsidRDefault="00137DC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58" w:type="dxa"/>
            <w:gridSpan w:val="2"/>
            <w:vAlign w:val="bottom"/>
          </w:tcPr>
          <w:p w14:paraId="40983591" w14:textId="77777777" w:rsidR="00137DC4" w:rsidRPr="00377CCF" w:rsidRDefault="00137DC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0.001</w:t>
            </w:r>
          </w:p>
        </w:tc>
      </w:tr>
      <w:tr w:rsidR="00137DC4" w:rsidRPr="00377CCF" w14:paraId="3EB43D8A" w14:textId="77777777" w:rsidTr="00137DC4">
        <w:tc>
          <w:tcPr>
            <w:tcW w:w="1841" w:type="dxa"/>
            <w:vAlign w:val="center"/>
          </w:tcPr>
          <w:p w14:paraId="37D29714" w14:textId="77777777" w:rsidR="00137DC4" w:rsidRPr="00377CCF" w:rsidRDefault="00137DC4" w:rsidP="00137D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77CCF">
              <w:rPr>
                <w:rFonts w:cstheme="minorHAnsi"/>
                <w:b/>
                <w:bCs/>
                <w:sz w:val="18"/>
                <w:szCs w:val="18"/>
              </w:rPr>
              <w:t>Disease status</w:t>
            </w:r>
            <w:r w:rsidRPr="00377CCF">
              <w:rPr>
                <w:b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850" w:type="dxa"/>
            <w:vAlign w:val="bottom"/>
          </w:tcPr>
          <w:p w14:paraId="24FAA592" w14:textId="77777777" w:rsidR="00137DC4" w:rsidRPr="00377CCF" w:rsidRDefault="00137DC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0.021</w:t>
            </w:r>
          </w:p>
        </w:tc>
        <w:tc>
          <w:tcPr>
            <w:tcW w:w="1132" w:type="dxa"/>
            <w:gridSpan w:val="2"/>
            <w:vAlign w:val="bottom"/>
          </w:tcPr>
          <w:p w14:paraId="3EAE9A92" w14:textId="77777777" w:rsidR="00137DC4" w:rsidRPr="00377CCF" w:rsidRDefault="00137DC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1273" w:type="dxa"/>
            <w:vAlign w:val="bottom"/>
          </w:tcPr>
          <w:p w14:paraId="4B6CA649" w14:textId="77777777" w:rsidR="00137DC4" w:rsidRPr="00377CCF" w:rsidRDefault="00137DC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0.529</w:t>
            </w:r>
          </w:p>
        </w:tc>
        <w:tc>
          <w:tcPr>
            <w:tcW w:w="855" w:type="dxa"/>
            <w:vAlign w:val="bottom"/>
          </w:tcPr>
          <w:p w14:paraId="223410CB" w14:textId="77777777" w:rsidR="00137DC4" w:rsidRPr="00377CCF" w:rsidRDefault="00137DC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3.202</w:t>
            </w:r>
          </w:p>
        </w:tc>
        <w:tc>
          <w:tcPr>
            <w:tcW w:w="991" w:type="dxa"/>
            <w:vAlign w:val="bottom"/>
          </w:tcPr>
          <w:p w14:paraId="42750028" w14:textId="77777777" w:rsidR="00137DC4" w:rsidRPr="00377CCF" w:rsidRDefault="00137DC4" w:rsidP="00137D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77CC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1121" w:type="dxa"/>
            <w:vAlign w:val="bottom"/>
          </w:tcPr>
          <w:p w14:paraId="1D93D227" w14:textId="77777777" w:rsidR="00137DC4" w:rsidRPr="00377CCF" w:rsidRDefault="00137DC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0.007</w:t>
            </w:r>
          </w:p>
        </w:tc>
        <w:tc>
          <w:tcPr>
            <w:tcW w:w="958" w:type="dxa"/>
            <w:gridSpan w:val="2"/>
            <w:vAlign w:val="bottom"/>
          </w:tcPr>
          <w:p w14:paraId="4AF1F0EB" w14:textId="77777777" w:rsidR="00137DC4" w:rsidRPr="00377CCF" w:rsidRDefault="00137DC4" w:rsidP="00137D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7CCF">
              <w:rPr>
                <w:rFonts w:ascii="Calibri" w:hAnsi="Calibri" w:cs="Calibri"/>
                <w:color w:val="000000"/>
                <w:sz w:val="18"/>
                <w:szCs w:val="18"/>
              </w:rPr>
              <w:t>0.034</w:t>
            </w:r>
          </w:p>
        </w:tc>
      </w:tr>
    </w:tbl>
    <w:p w14:paraId="068DDE23" w14:textId="3A8EF695" w:rsidR="00137DC4" w:rsidRPr="00377CCF" w:rsidRDefault="00137DC4" w:rsidP="00451274">
      <w:pPr>
        <w:spacing w:after="0"/>
        <w:rPr>
          <w:b/>
          <w:sz w:val="24"/>
          <w:szCs w:val="24"/>
        </w:rPr>
      </w:pPr>
    </w:p>
    <w:p w14:paraId="0BF4C50C" w14:textId="1C4462C5" w:rsidR="00451274" w:rsidRPr="00377CCF" w:rsidRDefault="0013605A" w:rsidP="00451274">
      <w:pPr>
        <w:spacing w:after="0"/>
      </w:pPr>
      <w:r w:rsidRPr="00377CCF">
        <w:rPr>
          <w:b/>
          <w:sz w:val="24"/>
          <w:szCs w:val="24"/>
        </w:rPr>
        <w:t xml:space="preserve">† </w:t>
      </w:r>
      <w:r w:rsidRPr="00377CCF">
        <w:rPr>
          <w:sz w:val="24"/>
          <w:szCs w:val="24"/>
        </w:rPr>
        <w:t>healthy versus neurological disease</w:t>
      </w:r>
    </w:p>
    <w:p w14:paraId="66217E11" w14:textId="77777777" w:rsidR="00137DC4" w:rsidRPr="00377CCF" w:rsidRDefault="00137DC4" w:rsidP="00137DC4">
      <w:pPr>
        <w:spacing w:after="0"/>
        <w:rPr>
          <w:sz w:val="24"/>
          <w:szCs w:val="24"/>
        </w:rPr>
      </w:pPr>
      <w:r w:rsidRPr="00377CCF">
        <w:rPr>
          <w:b/>
          <w:sz w:val="24"/>
          <w:szCs w:val="24"/>
        </w:rPr>
        <w:t xml:space="preserve"># </w:t>
      </w:r>
      <w:r w:rsidRPr="00377CCF">
        <w:rPr>
          <w:sz w:val="24"/>
          <w:szCs w:val="24"/>
        </w:rPr>
        <w:t>healthy versus multiple sclerosis</w:t>
      </w:r>
    </w:p>
    <w:p w14:paraId="48380D9D" w14:textId="77777777" w:rsidR="00451274" w:rsidRPr="00377CCF" w:rsidRDefault="00451274" w:rsidP="00451274">
      <w:pPr>
        <w:rPr>
          <w:b/>
          <w:i/>
          <w:sz w:val="24"/>
          <w:szCs w:val="24"/>
        </w:rPr>
      </w:pPr>
    </w:p>
    <w:p w14:paraId="472E2C40" w14:textId="77777777" w:rsidR="00AC25EF" w:rsidRPr="00377CCF" w:rsidRDefault="00AC25EF">
      <w:pPr>
        <w:rPr>
          <w:b/>
          <w:sz w:val="24"/>
          <w:szCs w:val="24"/>
        </w:rPr>
      </w:pPr>
      <w:r w:rsidRPr="00377CCF">
        <w:rPr>
          <w:b/>
          <w:sz w:val="24"/>
          <w:szCs w:val="24"/>
        </w:rPr>
        <w:br w:type="page"/>
      </w:r>
    </w:p>
    <w:p w14:paraId="6BFA368E" w14:textId="65F0E999" w:rsidR="00725388" w:rsidRPr="00377CCF" w:rsidRDefault="00D03AD0" w:rsidP="00725388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FIGURE</w:t>
      </w:r>
      <w:r w:rsidR="00725388" w:rsidRPr="00377CCF">
        <w:rPr>
          <w:b/>
          <w:sz w:val="24"/>
          <w:szCs w:val="24"/>
        </w:rPr>
        <w:t>S</w:t>
      </w:r>
    </w:p>
    <w:p w14:paraId="7FD6DD05" w14:textId="6482D482" w:rsidR="00725388" w:rsidRPr="00377CCF" w:rsidRDefault="00137DC4" w:rsidP="00D03AD0">
      <w:pPr>
        <w:spacing w:line="240" w:lineRule="auto"/>
        <w:rPr>
          <w:sz w:val="24"/>
          <w:szCs w:val="24"/>
        </w:rPr>
      </w:pPr>
      <w:r w:rsidRPr="00377CCF">
        <w:rPr>
          <w:b/>
          <w:bCs/>
          <w:sz w:val="24"/>
          <w:szCs w:val="24"/>
        </w:rPr>
        <w:t>Figure 1</w:t>
      </w:r>
      <w:r w:rsidR="00725388" w:rsidRPr="00377CCF">
        <w:rPr>
          <w:b/>
          <w:bCs/>
          <w:sz w:val="24"/>
          <w:szCs w:val="24"/>
        </w:rPr>
        <w:t>.</w:t>
      </w:r>
      <w:r w:rsidR="00D15A98" w:rsidRPr="00377CCF">
        <w:rPr>
          <w:sz w:val="24"/>
          <w:szCs w:val="24"/>
        </w:rPr>
        <w:t xml:space="preserve"> A-D: Study A employed Q</w:t>
      </w:r>
      <w:r w:rsidR="00D15A98" w:rsidRPr="00377CCF">
        <w:rPr>
          <w:sz w:val="24"/>
          <w:szCs w:val="24"/>
          <w:vertAlign w:val="subscript"/>
        </w:rPr>
        <w:t>Alb</w:t>
      </w:r>
      <w:r w:rsidR="00D15A98" w:rsidRPr="00377CCF">
        <w:rPr>
          <w:sz w:val="24"/>
          <w:szCs w:val="24"/>
        </w:rPr>
        <w:t xml:space="preserve"> as a human </w:t>
      </w:r>
      <w:r w:rsidR="00725388" w:rsidRPr="00377CCF">
        <w:rPr>
          <w:sz w:val="24"/>
          <w:szCs w:val="24"/>
        </w:rPr>
        <w:t>BBB permeability</w:t>
      </w:r>
      <w:r w:rsidR="00D15A98" w:rsidRPr="00377CCF">
        <w:rPr>
          <w:sz w:val="24"/>
          <w:szCs w:val="24"/>
        </w:rPr>
        <w:t xml:space="preserve"> marker</w:t>
      </w:r>
      <w:r w:rsidR="00D15A98" w:rsidRPr="00377CCF">
        <w:rPr>
          <w:sz w:val="24"/>
          <w:szCs w:val="24"/>
          <w:vertAlign w:val="subscript"/>
        </w:rPr>
        <w:t>.</w:t>
      </w:r>
      <w:r w:rsidR="00D15A98" w:rsidRPr="00377CCF">
        <w:rPr>
          <w:sz w:val="24"/>
          <w:szCs w:val="24"/>
        </w:rPr>
        <w:t xml:space="preserve"> Q</w:t>
      </w:r>
      <w:r w:rsidR="00D15A98" w:rsidRPr="00377CCF">
        <w:rPr>
          <w:sz w:val="24"/>
          <w:szCs w:val="24"/>
          <w:vertAlign w:val="subscript"/>
        </w:rPr>
        <w:t>alb</w:t>
      </w:r>
      <w:r w:rsidR="00D15A98" w:rsidRPr="00377CCF">
        <w:rPr>
          <w:sz w:val="24"/>
          <w:szCs w:val="24"/>
        </w:rPr>
        <w:t xml:space="preserve"> </w:t>
      </w:r>
      <w:r w:rsidR="00725388" w:rsidRPr="00377CCF">
        <w:rPr>
          <w:sz w:val="24"/>
          <w:szCs w:val="24"/>
        </w:rPr>
        <w:t>was higher with age (A) and in males (B) and individuals with neurological disease (C), in univariable analyses. (D) Multivariable linear regression showed no relationship between zonulin and Q</w:t>
      </w:r>
      <w:r w:rsidR="00725388" w:rsidRPr="00377CCF">
        <w:rPr>
          <w:sz w:val="24"/>
          <w:szCs w:val="24"/>
          <w:vertAlign w:val="subscript"/>
        </w:rPr>
        <w:t>Alb</w:t>
      </w:r>
      <w:r w:rsidR="00725388" w:rsidRPr="00377CCF">
        <w:rPr>
          <w:sz w:val="24"/>
          <w:szCs w:val="24"/>
        </w:rPr>
        <w:t>.</w:t>
      </w:r>
      <w:r w:rsidR="00031CF4" w:rsidRPr="00377CCF">
        <w:rPr>
          <w:sz w:val="24"/>
          <w:szCs w:val="24"/>
        </w:rPr>
        <w:t xml:space="preserve"> </w:t>
      </w:r>
      <w:r w:rsidR="00D15A98" w:rsidRPr="00377CCF">
        <w:rPr>
          <w:sz w:val="24"/>
          <w:szCs w:val="24"/>
        </w:rPr>
        <w:t>E-H:</w:t>
      </w:r>
      <w:r w:rsidR="00725388" w:rsidRPr="00377CCF">
        <w:rPr>
          <w:sz w:val="24"/>
          <w:szCs w:val="24"/>
        </w:rPr>
        <w:t xml:space="preserve"> </w:t>
      </w:r>
      <w:r w:rsidR="00D15A98" w:rsidRPr="00377CCF">
        <w:rPr>
          <w:sz w:val="24"/>
          <w:szCs w:val="24"/>
        </w:rPr>
        <w:t>Study B used DCE-MRI to derive K</w:t>
      </w:r>
      <w:r w:rsidR="00D15A98" w:rsidRPr="00377CCF">
        <w:rPr>
          <w:sz w:val="24"/>
          <w:szCs w:val="24"/>
          <w:vertAlign w:val="subscript"/>
        </w:rPr>
        <w:t>i</w:t>
      </w:r>
      <w:r w:rsidR="00D15A98" w:rsidRPr="00377CCF">
        <w:rPr>
          <w:sz w:val="24"/>
          <w:szCs w:val="24"/>
        </w:rPr>
        <w:t xml:space="preserve"> as a measure of human </w:t>
      </w:r>
      <w:r w:rsidR="00725388" w:rsidRPr="00377CCF">
        <w:rPr>
          <w:sz w:val="24"/>
          <w:szCs w:val="24"/>
        </w:rPr>
        <w:t>BBB permeability</w:t>
      </w:r>
      <w:r w:rsidR="00D15A98" w:rsidRPr="00377CCF">
        <w:rPr>
          <w:sz w:val="24"/>
          <w:szCs w:val="24"/>
        </w:rPr>
        <w:t>. K</w:t>
      </w:r>
      <w:r w:rsidR="00D15A98" w:rsidRPr="00377CCF">
        <w:rPr>
          <w:sz w:val="24"/>
          <w:szCs w:val="24"/>
          <w:vertAlign w:val="subscript"/>
        </w:rPr>
        <w:t xml:space="preserve">i </w:t>
      </w:r>
      <w:r w:rsidR="00725388" w:rsidRPr="00377CCF">
        <w:rPr>
          <w:sz w:val="24"/>
          <w:szCs w:val="24"/>
        </w:rPr>
        <w:t xml:space="preserve">was significantly higher with age </w:t>
      </w:r>
      <w:r w:rsidR="00D15A98" w:rsidRPr="00377CCF">
        <w:rPr>
          <w:sz w:val="24"/>
          <w:szCs w:val="24"/>
        </w:rPr>
        <w:t>(E</w:t>
      </w:r>
      <w:r w:rsidR="00725388" w:rsidRPr="00377CCF">
        <w:rPr>
          <w:sz w:val="24"/>
          <w:szCs w:val="24"/>
        </w:rPr>
        <w:t>), was not differ</w:t>
      </w:r>
      <w:r w:rsidR="00D15A98" w:rsidRPr="00377CCF">
        <w:rPr>
          <w:sz w:val="24"/>
          <w:szCs w:val="24"/>
        </w:rPr>
        <w:t>ent between males and females (F</w:t>
      </w:r>
      <w:r w:rsidR="00725388" w:rsidRPr="00377CCF">
        <w:rPr>
          <w:sz w:val="24"/>
          <w:szCs w:val="24"/>
        </w:rPr>
        <w:t>) and was significantly higher in individuals with multiple scleros</w:t>
      </w:r>
      <w:r w:rsidR="00D15A98" w:rsidRPr="00377CCF">
        <w:rPr>
          <w:sz w:val="24"/>
          <w:szCs w:val="24"/>
        </w:rPr>
        <w:t>is versus healthy individuals (G) in univariable analyses. (H</w:t>
      </w:r>
      <w:r w:rsidR="00725388" w:rsidRPr="00377CCF">
        <w:rPr>
          <w:sz w:val="24"/>
          <w:szCs w:val="24"/>
        </w:rPr>
        <w:t>) Multivariable linear regression showed no relationship between zonulin and K</w:t>
      </w:r>
      <w:r w:rsidR="00725388" w:rsidRPr="00377CCF">
        <w:rPr>
          <w:sz w:val="24"/>
          <w:szCs w:val="24"/>
          <w:vertAlign w:val="subscript"/>
        </w:rPr>
        <w:t>i</w:t>
      </w:r>
      <w:r w:rsidR="00725388" w:rsidRPr="00377CCF">
        <w:rPr>
          <w:sz w:val="24"/>
          <w:szCs w:val="24"/>
        </w:rPr>
        <w:t>.</w:t>
      </w:r>
      <w:r w:rsidR="00031CF4" w:rsidRPr="00377CCF">
        <w:rPr>
          <w:sz w:val="24"/>
          <w:szCs w:val="24"/>
        </w:rPr>
        <w:t xml:space="preserve"> Since K</w:t>
      </w:r>
      <w:r w:rsidR="00031CF4" w:rsidRPr="00377CCF">
        <w:rPr>
          <w:sz w:val="24"/>
          <w:szCs w:val="24"/>
          <w:vertAlign w:val="subscript"/>
        </w:rPr>
        <w:t>i</w:t>
      </w:r>
      <w:r w:rsidR="00031CF4" w:rsidRPr="00377CCF">
        <w:rPr>
          <w:sz w:val="24"/>
          <w:szCs w:val="24"/>
        </w:rPr>
        <w:t xml:space="preserve"> in healthy individuals is close to zero, negative values may arise due to random noise. No positivity constraint was applied t</w:t>
      </w:r>
      <w:r w:rsidR="00D15A98" w:rsidRPr="00377CCF">
        <w:rPr>
          <w:sz w:val="24"/>
          <w:szCs w:val="24"/>
        </w:rPr>
        <w:t>o the data. In A,</w:t>
      </w:r>
      <w:r w:rsidR="004C1A56" w:rsidRPr="00377CCF">
        <w:rPr>
          <w:sz w:val="24"/>
          <w:szCs w:val="24"/>
        </w:rPr>
        <w:t xml:space="preserve"> </w:t>
      </w:r>
      <w:r w:rsidR="00031CF4" w:rsidRPr="00377CCF">
        <w:rPr>
          <w:sz w:val="24"/>
          <w:szCs w:val="24"/>
        </w:rPr>
        <w:t>D</w:t>
      </w:r>
      <w:r w:rsidR="00D15A98" w:rsidRPr="00377CCF">
        <w:rPr>
          <w:sz w:val="24"/>
          <w:szCs w:val="24"/>
        </w:rPr>
        <w:t>,</w:t>
      </w:r>
      <w:r w:rsidR="004C1A56" w:rsidRPr="00377CCF">
        <w:rPr>
          <w:sz w:val="24"/>
          <w:szCs w:val="24"/>
        </w:rPr>
        <w:t xml:space="preserve"> </w:t>
      </w:r>
      <w:r w:rsidR="00D15A98" w:rsidRPr="00377CCF">
        <w:rPr>
          <w:sz w:val="24"/>
          <w:szCs w:val="24"/>
        </w:rPr>
        <w:t>E and H</w:t>
      </w:r>
      <w:r w:rsidR="00031CF4" w:rsidRPr="00377CCF">
        <w:rPr>
          <w:sz w:val="24"/>
          <w:szCs w:val="24"/>
        </w:rPr>
        <w:t xml:space="preserve"> dashed lines represent 95% confidence intervals.</w:t>
      </w:r>
    </w:p>
    <w:p w14:paraId="5A6D0A91" w14:textId="0BC260B5" w:rsidR="00D03AD0" w:rsidRDefault="00D03AD0">
      <w:pPr>
        <w:rPr>
          <w:b/>
          <w:bCs/>
          <w:iCs/>
          <w:sz w:val="24"/>
          <w:szCs w:val="24"/>
        </w:rPr>
      </w:pPr>
      <w:r w:rsidRPr="00D03AD0">
        <w:rPr>
          <w:b/>
          <w:bCs/>
          <w:i/>
          <w:noProof/>
          <w:sz w:val="24"/>
          <w:szCs w:val="24"/>
          <w:lang w:eastAsia="en-GB"/>
        </w:rPr>
        <w:drawing>
          <wp:inline distT="0" distB="0" distL="0" distR="0" wp14:anchorId="571591C9" wp14:editId="41633820">
            <wp:extent cx="4742815" cy="6580988"/>
            <wp:effectExtent l="0" t="0" r="635" b="0"/>
            <wp:docPr id="2" name="Picture 2" descr="C:\Users\ig1\OneDrive - University of Southampton\Clinical Neurosciences\Zonulin\Output\Zonulin and BBB paper\Final\Submission\CTM\Letter\Revisions\Re-submission\Figure 1_revise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g1\OneDrive - University of Southampton\Clinical Neurosciences\Zonulin\Output\Zonulin and BBB paper\Final\Submission\CTM\Letter\Revisions\Re-submission\Figure 1_revised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5" b="1676"/>
                    <a:stretch/>
                  </pic:blipFill>
                  <pic:spPr bwMode="auto">
                    <a:xfrm>
                      <a:off x="0" y="0"/>
                      <a:ext cx="4745090" cy="658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bCs/>
          <w:i/>
          <w:sz w:val="24"/>
          <w:szCs w:val="24"/>
        </w:rPr>
        <w:br w:type="page"/>
      </w:r>
    </w:p>
    <w:p w14:paraId="7CF8615B" w14:textId="1CF00B76" w:rsidR="00725388" w:rsidRDefault="00137DC4" w:rsidP="00D03AD0">
      <w:pPr>
        <w:pStyle w:val="Caption"/>
        <w:rPr>
          <w:i w:val="0"/>
          <w:color w:val="auto"/>
          <w:sz w:val="24"/>
          <w:szCs w:val="24"/>
        </w:rPr>
      </w:pPr>
      <w:r w:rsidRPr="00377CCF">
        <w:rPr>
          <w:b/>
          <w:bCs/>
          <w:i w:val="0"/>
          <w:color w:val="auto"/>
          <w:sz w:val="24"/>
          <w:szCs w:val="24"/>
        </w:rPr>
        <w:t>Figure 2</w:t>
      </w:r>
      <w:r w:rsidR="00725388" w:rsidRPr="00377CCF">
        <w:rPr>
          <w:b/>
          <w:bCs/>
          <w:i w:val="0"/>
          <w:color w:val="auto"/>
          <w:sz w:val="24"/>
          <w:szCs w:val="24"/>
        </w:rPr>
        <w:t xml:space="preserve">. </w:t>
      </w:r>
      <w:r w:rsidR="00725388" w:rsidRPr="00377CCF">
        <w:rPr>
          <w:i w:val="0"/>
          <w:color w:val="auto"/>
          <w:sz w:val="24"/>
          <w:szCs w:val="24"/>
        </w:rPr>
        <w:t xml:space="preserve">Permeability of human cerebral microvascular endothelial cell (hCMEC/D3) monolayers to 70kDa (A) and 150kDa (B) dextrans in the presence of vehicle (black), TNF-α + IFN-γ as positive control (blue) or zonulin (pink) at hourly intervals over a </w:t>
      </w:r>
      <w:r w:rsidR="00816706" w:rsidRPr="00377CCF">
        <w:rPr>
          <w:i w:val="0"/>
          <w:color w:val="auto"/>
          <w:sz w:val="24"/>
          <w:szCs w:val="24"/>
        </w:rPr>
        <w:t>6h</w:t>
      </w:r>
      <w:r w:rsidR="00725388" w:rsidRPr="00377CCF">
        <w:rPr>
          <w:i w:val="0"/>
          <w:color w:val="auto"/>
          <w:sz w:val="24"/>
          <w:szCs w:val="24"/>
        </w:rPr>
        <w:t xml:space="preserve"> period. Two-way repeated measures ANOVA revealed that there was a significant main effect of TNF-α + IFN-γ on the Pc for the 70kDa dextran (F(1,3) = 268.4, p &lt; 0.001, η</w:t>
      </w:r>
      <w:r w:rsidR="00725388" w:rsidRPr="00377CCF">
        <w:rPr>
          <w:i w:val="0"/>
          <w:color w:val="auto"/>
          <w:sz w:val="24"/>
          <w:szCs w:val="24"/>
          <w:vertAlign w:val="subscript"/>
        </w:rPr>
        <w:t>p</w:t>
      </w:r>
      <w:r w:rsidR="00725388" w:rsidRPr="00377CCF">
        <w:rPr>
          <w:i w:val="0"/>
          <w:color w:val="auto"/>
          <w:sz w:val="24"/>
          <w:szCs w:val="24"/>
          <w:vertAlign w:val="superscript"/>
        </w:rPr>
        <w:t>2</w:t>
      </w:r>
      <w:r w:rsidR="00725388" w:rsidRPr="00377CCF">
        <w:rPr>
          <w:i w:val="0"/>
          <w:color w:val="auto"/>
          <w:sz w:val="24"/>
          <w:szCs w:val="24"/>
        </w:rPr>
        <w:t xml:space="preserve"> = 0.989) and 150kDa dextran (F(1,3) = 196.6, p &lt; 0.001, η</w:t>
      </w:r>
      <w:r w:rsidR="00725388" w:rsidRPr="00377CCF">
        <w:rPr>
          <w:i w:val="0"/>
          <w:color w:val="auto"/>
          <w:sz w:val="24"/>
          <w:szCs w:val="24"/>
          <w:vertAlign w:val="subscript"/>
        </w:rPr>
        <w:t>p</w:t>
      </w:r>
      <w:r w:rsidR="00725388" w:rsidRPr="00377CCF">
        <w:rPr>
          <w:i w:val="0"/>
          <w:color w:val="auto"/>
          <w:sz w:val="24"/>
          <w:szCs w:val="24"/>
          <w:vertAlign w:val="superscript"/>
        </w:rPr>
        <w:t>2</w:t>
      </w:r>
      <w:r w:rsidR="00725388" w:rsidRPr="00377CCF">
        <w:rPr>
          <w:i w:val="0"/>
          <w:color w:val="auto"/>
          <w:sz w:val="24"/>
          <w:szCs w:val="24"/>
        </w:rPr>
        <w:t xml:space="preserve"> = 0.985) but there was no effect of zonulin on the Pc for either 70kDa (F(1,3) = 0.34, p = 0.601, η</w:t>
      </w:r>
      <w:r w:rsidR="00725388" w:rsidRPr="00377CCF">
        <w:rPr>
          <w:i w:val="0"/>
          <w:color w:val="auto"/>
          <w:sz w:val="24"/>
          <w:szCs w:val="24"/>
          <w:vertAlign w:val="subscript"/>
        </w:rPr>
        <w:t>p</w:t>
      </w:r>
      <w:r w:rsidR="00725388" w:rsidRPr="00377CCF">
        <w:rPr>
          <w:i w:val="0"/>
          <w:color w:val="auto"/>
          <w:sz w:val="24"/>
          <w:szCs w:val="24"/>
          <w:vertAlign w:val="superscript"/>
        </w:rPr>
        <w:t>2</w:t>
      </w:r>
      <w:r w:rsidR="00725388" w:rsidRPr="00377CCF">
        <w:rPr>
          <w:i w:val="0"/>
          <w:color w:val="auto"/>
          <w:sz w:val="24"/>
          <w:szCs w:val="24"/>
        </w:rPr>
        <w:t xml:space="preserve"> = 0.102) or 150kDa dextran  (F(1,3) = 0.152, p = 0.723, η</w:t>
      </w:r>
      <w:r w:rsidR="00725388" w:rsidRPr="00377CCF">
        <w:rPr>
          <w:i w:val="0"/>
          <w:color w:val="auto"/>
          <w:sz w:val="24"/>
          <w:szCs w:val="24"/>
          <w:vertAlign w:val="subscript"/>
        </w:rPr>
        <w:t>p</w:t>
      </w:r>
      <w:r w:rsidR="00725388" w:rsidRPr="00377CCF">
        <w:rPr>
          <w:i w:val="0"/>
          <w:color w:val="auto"/>
          <w:sz w:val="24"/>
          <w:szCs w:val="24"/>
          <w:vertAlign w:val="superscript"/>
        </w:rPr>
        <w:t>2</w:t>
      </w:r>
      <w:r w:rsidR="00725388" w:rsidRPr="00377CCF">
        <w:rPr>
          <w:i w:val="0"/>
          <w:color w:val="auto"/>
          <w:sz w:val="24"/>
          <w:szCs w:val="24"/>
        </w:rPr>
        <w:t xml:space="preserve"> = 0.048). (C-D) The estimated marginal mean </w:t>
      </w:r>
      <w:r w:rsidR="009D6FFA" w:rsidRPr="00377CCF">
        <w:rPr>
          <w:i w:val="0"/>
          <w:color w:val="auto"/>
          <w:sz w:val="24"/>
          <w:szCs w:val="24"/>
        </w:rPr>
        <w:t xml:space="preserve">(EMM) </w:t>
      </w:r>
      <w:r w:rsidR="00725388" w:rsidRPr="00377CCF">
        <w:rPr>
          <w:i w:val="0"/>
          <w:color w:val="auto"/>
          <w:sz w:val="24"/>
          <w:szCs w:val="24"/>
        </w:rPr>
        <w:t>of the Pc</w:t>
      </w:r>
      <w:r w:rsidR="002E6D86" w:rsidRPr="00377CCF">
        <w:rPr>
          <w:i w:val="0"/>
          <w:color w:val="auto"/>
          <w:sz w:val="24"/>
          <w:szCs w:val="24"/>
        </w:rPr>
        <w:t xml:space="preserve"> (controlling for time in the two-way repeated measures ANOVA)</w:t>
      </w:r>
      <w:r w:rsidR="00725388" w:rsidRPr="00377CCF">
        <w:rPr>
          <w:i w:val="0"/>
          <w:color w:val="auto"/>
          <w:sz w:val="24"/>
          <w:szCs w:val="24"/>
        </w:rPr>
        <w:t xml:space="preserve"> w</w:t>
      </w:r>
      <w:r w:rsidR="009D6FFA" w:rsidRPr="00377CCF">
        <w:rPr>
          <w:i w:val="0"/>
          <w:color w:val="auto"/>
          <w:sz w:val="24"/>
          <w:szCs w:val="24"/>
        </w:rPr>
        <w:t>as</w:t>
      </w:r>
      <w:r w:rsidR="00725388" w:rsidRPr="00377CCF">
        <w:rPr>
          <w:i w:val="0"/>
          <w:color w:val="auto"/>
          <w:sz w:val="24"/>
          <w:szCs w:val="24"/>
        </w:rPr>
        <w:t xml:space="preserve"> higher after cytokine treatment, but similar between zonulin and vehicle-treated wells. NS = not significant, ** p &lt; 0.001. All experiments were repeated four times (n=4), each with triplicate wells per condition.</w:t>
      </w:r>
      <w:r w:rsidR="00725388" w:rsidRPr="00112D94">
        <w:rPr>
          <w:i w:val="0"/>
          <w:color w:val="auto"/>
          <w:sz w:val="24"/>
          <w:szCs w:val="24"/>
        </w:rPr>
        <w:t xml:space="preserve">  </w:t>
      </w:r>
    </w:p>
    <w:p w14:paraId="3FF47114" w14:textId="18B158D5" w:rsidR="00D03AD0" w:rsidRPr="00D03AD0" w:rsidRDefault="00D03AD0" w:rsidP="00D03AD0">
      <w:r w:rsidRPr="00D03AD0">
        <w:rPr>
          <w:noProof/>
          <w:lang w:eastAsia="en-GB"/>
        </w:rPr>
        <w:drawing>
          <wp:inline distT="0" distB="0" distL="0" distR="0" wp14:anchorId="43251953" wp14:editId="0C1C6F3A">
            <wp:extent cx="5731510" cy="5044314"/>
            <wp:effectExtent l="0" t="0" r="2540" b="4445"/>
            <wp:docPr id="3" name="Picture 3" descr="C:\Users\ig1\OneDrive - University of Southampton\Clinical Neurosciences\Zonulin\Output\Zonulin and BBB paper\Final\Submission\CTM\Letter\Revisions\Re-submission\Figure 2_revise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g1\OneDrive - University of Southampton\Clinical Neurosciences\Zonulin\Output\Zonulin and BBB paper\Final\Submission\CTM\Letter\Revisions\Re-submission\Figure 2_revised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044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3AD0" w:rsidRPr="00D03AD0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736D0" w14:textId="77777777" w:rsidR="00BB0D89" w:rsidRDefault="00BB0D89" w:rsidP="00BB0D89">
      <w:pPr>
        <w:spacing w:after="0" w:line="240" w:lineRule="auto"/>
      </w:pPr>
      <w:r>
        <w:separator/>
      </w:r>
    </w:p>
  </w:endnote>
  <w:endnote w:type="continuationSeparator" w:id="0">
    <w:p w14:paraId="3E7AB652" w14:textId="77777777" w:rsidR="00BB0D89" w:rsidRDefault="00BB0D89" w:rsidP="00BB0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305877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D5CA5C" w14:textId="6DF95089" w:rsidR="00BB0D89" w:rsidRDefault="00BB0D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2F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06A1AF" w14:textId="77777777" w:rsidR="00BB0D89" w:rsidRDefault="00BB0D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59EAF" w14:textId="77777777" w:rsidR="00BB0D89" w:rsidRDefault="00BB0D89" w:rsidP="00BB0D89">
      <w:pPr>
        <w:spacing w:after="0" w:line="240" w:lineRule="auto"/>
      </w:pPr>
      <w:r>
        <w:separator/>
      </w:r>
    </w:p>
  </w:footnote>
  <w:footnote w:type="continuationSeparator" w:id="0">
    <w:p w14:paraId="11B69B44" w14:textId="77777777" w:rsidR="00BB0D89" w:rsidRDefault="00BB0D89" w:rsidP="00BB0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F6C1A"/>
    <w:multiLevelType w:val="multilevel"/>
    <w:tmpl w:val="24066D5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93A00DD"/>
    <w:multiLevelType w:val="multilevel"/>
    <w:tmpl w:val="24066D5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1196251"/>
    <w:multiLevelType w:val="multilevel"/>
    <w:tmpl w:val="F19EC7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A7D3A44"/>
    <w:multiLevelType w:val="hybridMultilevel"/>
    <w:tmpl w:val="0478EF30"/>
    <w:lvl w:ilvl="0" w:tplc="C840F1B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7058C"/>
    <w:multiLevelType w:val="multilevel"/>
    <w:tmpl w:val="0756D2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5A16B82"/>
    <w:multiLevelType w:val="multilevel"/>
    <w:tmpl w:val="24066D5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A96328B"/>
    <w:multiLevelType w:val="hybridMultilevel"/>
    <w:tmpl w:val="7C52C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F604E"/>
    <w:multiLevelType w:val="multilevel"/>
    <w:tmpl w:val="210E8C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86978D8"/>
    <w:multiLevelType w:val="multilevel"/>
    <w:tmpl w:val="AA424F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9" w15:restartNumberingAfterBreak="0">
    <w:nsid w:val="73CB0E03"/>
    <w:multiLevelType w:val="multilevel"/>
    <w:tmpl w:val="8B12CF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9"/>
  </w:num>
  <w:num w:numId="5">
    <w:abstractNumId w:val="4"/>
  </w:num>
  <w:num w:numId="6">
    <w:abstractNumId w:val="1"/>
  </w:num>
  <w:num w:numId="7">
    <w:abstractNumId w:val="0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MA 11th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0fx2tv5m0pzave2wadv0a06axwaxzezzzfe&quot;&gt;Endnote library 2019-Saved-Saved&lt;record-ids&gt;&lt;item&gt;5466&lt;/item&gt;&lt;item&gt;5500&lt;/item&gt;&lt;item&gt;5501&lt;/item&gt;&lt;item&gt;5508&lt;/item&gt;&lt;item&gt;5509&lt;/item&gt;&lt;item&gt;5517&lt;/item&gt;&lt;item&gt;5519&lt;/item&gt;&lt;item&gt;5520&lt;/item&gt;&lt;item&gt;5527&lt;/item&gt;&lt;item&gt;5541&lt;/item&gt;&lt;item&gt;5552&lt;/item&gt;&lt;/record-ids&gt;&lt;/item&gt;&lt;/Libraries&gt;"/>
  </w:docVars>
  <w:rsids>
    <w:rsidRoot w:val="00056762"/>
    <w:rsid w:val="00004866"/>
    <w:rsid w:val="000078FA"/>
    <w:rsid w:val="0001625B"/>
    <w:rsid w:val="000255B2"/>
    <w:rsid w:val="00025E17"/>
    <w:rsid w:val="00027A07"/>
    <w:rsid w:val="00031CF4"/>
    <w:rsid w:val="00035E05"/>
    <w:rsid w:val="00037C2D"/>
    <w:rsid w:val="0004149E"/>
    <w:rsid w:val="00042354"/>
    <w:rsid w:val="000435F2"/>
    <w:rsid w:val="00044E50"/>
    <w:rsid w:val="0005141B"/>
    <w:rsid w:val="000523F2"/>
    <w:rsid w:val="0005397C"/>
    <w:rsid w:val="00056762"/>
    <w:rsid w:val="00061D2C"/>
    <w:rsid w:val="0006714F"/>
    <w:rsid w:val="00071507"/>
    <w:rsid w:val="000724DC"/>
    <w:rsid w:val="000740F7"/>
    <w:rsid w:val="00074313"/>
    <w:rsid w:val="00075E05"/>
    <w:rsid w:val="00075E62"/>
    <w:rsid w:val="000761ED"/>
    <w:rsid w:val="0007757D"/>
    <w:rsid w:val="000806D8"/>
    <w:rsid w:val="00083628"/>
    <w:rsid w:val="000862A5"/>
    <w:rsid w:val="00086908"/>
    <w:rsid w:val="00086978"/>
    <w:rsid w:val="000871FA"/>
    <w:rsid w:val="00087866"/>
    <w:rsid w:val="000B46C9"/>
    <w:rsid w:val="000C389F"/>
    <w:rsid w:val="000C4A56"/>
    <w:rsid w:val="000C6C5F"/>
    <w:rsid w:val="000C7B54"/>
    <w:rsid w:val="000D3A0F"/>
    <w:rsid w:val="000D41D6"/>
    <w:rsid w:val="000D42C3"/>
    <w:rsid w:val="000D66D1"/>
    <w:rsid w:val="000E1B6D"/>
    <w:rsid w:val="000E2391"/>
    <w:rsid w:val="000E4E14"/>
    <w:rsid w:val="000E52F6"/>
    <w:rsid w:val="000F652B"/>
    <w:rsid w:val="00100559"/>
    <w:rsid w:val="00110035"/>
    <w:rsid w:val="001118F0"/>
    <w:rsid w:val="00112D94"/>
    <w:rsid w:val="00115B70"/>
    <w:rsid w:val="00115E24"/>
    <w:rsid w:val="00133242"/>
    <w:rsid w:val="00133A08"/>
    <w:rsid w:val="0013553A"/>
    <w:rsid w:val="0013605A"/>
    <w:rsid w:val="0013708A"/>
    <w:rsid w:val="00137DC4"/>
    <w:rsid w:val="00140674"/>
    <w:rsid w:val="00140826"/>
    <w:rsid w:val="00142106"/>
    <w:rsid w:val="00152D6C"/>
    <w:rsid w:val="00155555"/>
    <w:rsid w:val="00161B57"/>
    <w:rsid w:val="00164146"/>
    <w:rsid w:val="001668D0"/>
    <w:rsid w:val="00166B9C"/>
    <w:rsid w:val="001675E1"/>
    <w:rsid w:val="001706B7"/>
    <w:rsid w:val="001714AD"/>
    <w:rsid w:val="00180C62"/>
    <w:rsid w:val="00185AD9"/>
    <w:rsid w:val="0019028E"/>
    <w:rsid w:val="001909DA"/>
    <w:rsid w:val="00192342"/>
    <w:rsid w:val="00192716"/>
    <w:rsid w:val="00194268"/>
    <w:rsid w:val="001A1659"/>
    <w:rsid w:val="001A1B7F"/>
    <w:rsid w:val="001A23E5"/>
    <w:rsid w:val="001A282C"/>
    <w:rsid w:val="001A4E54"/>
    <w:rsid w:val="001A5B2E"/>
    <w:rsid w:val="001B1119"/>
    <w:rsid w:val="001B33C4"/>
    <w:rsid w:val="001B4004"/>
    <w:rsid w:val="001B6F63"/>
    <w:rsid w:val="001D3512"/>
    <w:rsid w:val="001D50A7"/>
    <w:rsid w:val="001D53EF"/>
    <w:rsid w:val="001E01A8"/>
    <w:rsid w:val="001E64AE"/>
    <w:rsid w:val="001F10FA"/>
    <w:rsid w:val="001F1196"/>
    <w:rsid w:val="001F2331"/>
    <w:rsid w:val="001F5931"/>
    <w:rsid w:val="001F70AB"/>
    <w:rsid w:val="00202656"/>
    <w:rsid w:val="00203FEC"/>
    <w:rsid w:val="0020432D"/>
    <w:rsid w:val="00205C97"/>
    <w:rsid w:val="0020778F"/>
    <w:rsid w:val="0021002D"/>
    <w:rsid w:val="00211424"/>
    <w:rsid w:val="002219C2"/>
    <w:rsid w:val="00226232"/>
    <w:rsid w:val="00226253"/>
    <w:rsid w:val="00230E4D"/>
    <w:rsid w:val="002323E9"/>
    <w:rsid w:val="00254F49"/>
    <w:rsid w:val="0025595F"/>
    <w:rsid w:val="00260FB8"/>
    <w:rsid w:val="00261A66"/>
    <w:rsid w:val="00261D8F"/>
    <w:rsid w:val="00263A89"/>
    <w:rsid w:val="00273E07"/>
    <w:rsid w:val="0027491B"/>
    <w:rsid w:val="002756E6"/>
    <w:rsid w:val="0027570C"/>
    <w:rsid w:val="002759B8"/>
    <w:rsid w:val="002862A4"/>
    <w:rsid w:val="002915CC"/>
    <w:rsid w:val="00292CC2"/>
    <w:rsid w:val="002A3D30"/>
    <w:rsid w:val="002B0EB5"/>
    <w:rsid w:val="002B32A2"/>
    <w:rsid w:val="002C2A5F"/>
    <w:rsid w:val="002C2EE7"/>
    <w:rsid w:val="002C350A"/>
    <w:rsid w:val="002C3BBB"/>
    <w:rsid w:val="002C3C66"/>
    <w:rsid w:val="002C449C"/>
    <w:rsid w:val="002C4A8E"/>
    <w:rsid w:val="002C696C"/>
    <w:rsid w:val="002D3C8C"/>
    <w:rsid w:val="002D521D"/>
    <w:rsid w:val="002E0AC4"/>
    <w:rsid w:val="002E20A7"/>
    <w:rsid w:val="002E3F8F"/>
    <w:rsid w:val="002E419B"/>
    <w:rsid w:val="002E6688"/>
    <w:rsid w:val="002E6D86"/>
    <w:rsid w:val="002F00D0"/>
    <w:rsid w:val="002F241D"/>
    <w:rsid w:val="002F2598"/>
    <w:rsid w:val="002F282C"/>
    <w:rsid w:val="002F36A8"/>
    <w:rsid w:val="002F411D"/>
    <w:rsid w:val="003000EF"/>
    <w:rsid w:val="00302A0E"/>
    <w:rsid w:val="00303603"/>
    <w:rsid w:val="00310C69"/>
    <w:rsid w:val="00315A9E"/>
    <w:rsid w:val="00321DCC"/>
    <w:rsid w:val="00322B81"/>
    <w:rsid w:val="0032323A"/>
    <w:rsid w:val="003240D9"/>
    <w:rsid w:val="0032543A"/>
    <w:rsid w:val="00325C6A"/>
    <w:rsid w:val="00334B11"/>
    <w:rsid w:val="0033764E"/>
    <w:rsid w:val="003376B4"/>
    <w:rsid w:val="00340BFC"/>
    <w:rsid w:val="00344603"/>
    <w:rsid w:val="00352BB6"/>
    <w:rsid w:val="0035423D"/>
    <w:rsid w:val="00354B27"/>
    <w:rsid w:val="00356A45"/>
    <w:rsid w:val="0036068B"/>
    <w:rsid w:val="00365E54"/>
    <w:rsid w:val="00366BFF"/>
    <w:rsid w:val="0037330D"/>
    <w:rsid w:val="00373B6A"/>
    <w:rsid w:val="00375CC8"/>
    <w:rsid w:val="00376A98"/>
    <w:rsid w:val="003770E5"/>
    <w:rsid w:val="00377CCF"/>
    <w:rsid w:val="00377F45"/>
    <w:rsid w:val="00380FDE"/>
    <w:rsid w:val="00385095"/>
    <w:rsid w:val="00397919"/>
    <w:rsid w:val="003A0A28"/>
    <w:rsid w:val="003A15F9"/>
    <w:rsid w:val="003A3051"/>
    <w:rsid w:val="003A536D"/>
    <w:rsid w:val="003A5DBE"/>
    <w:rsid w:val="003A799D"/>
    <w:rsid w:val="003C190C"/>
    <w:rsid w:val="003C3772"/>
    <w:rsid w:val="003D1872"/>
    <w:rsid w:val="003D42C6"/>
    <w:rsid w:val="003E0C79"/>
    <w:rsid w:val="003E1140"/>
    <w:rsid w:val="003E2FA8"/>
    <w:rsid w:val="003E3BAC"/>
    <w:rsid w:val="003F453E"/>
    <w:rsid w:val="003F4BAB"/>
    <w:rsid w:val="00402A9F"/>
    <w:rsid w:val="00415368"/>
    <w:rsid w:val="00415E63"/>
    <w:rsid w:val="004225B3"/>
    <w:rsid w:val="00426A16"/>
    <w:rsid w:val="004311FA"/>
    <w:rsid w:val="00433FA3"/>
    <w:rsid w:val="00434C59"/>
    <w:rsid w:val="00437590"/>
    <w:rsid w:val="0044243E"/>
    <w:rsid w:val="00442477"/>
    <w:rsid w:val="00446649"/>
    <w:rsid w:val="004466BD"/>
    <w:rsid w:val="00450334"/>
    <w:rsid w:val="00451274"/>
    <w:rsid w:val="0045144F"/>
    <w:rsid w:val="00462524"/>
    <w:rsid w:val="0046262A"/>
    <w:rsid w:val="0046656E"/>
    <w:rsid w:val="00467576"/>
    <w:rsid w:val="00471268"/>
    <w:rsid w:val="00474D9C"/>
    <w:rsid w:val="00483013"/>
    <w:rsid w:val="004905E1"/>
    <w:rsid w:val="004941C7"/>
    <w:rsid w:val="004945CC"/>
    <w:rsid w:val="004B29C6"/>
    <w:rsid w:val="004B3DEB"/>
    <w:rsid w:val="004B55B5"/>
    <w:rsid w:val="004C0B46"/>
    <w:rsid w:val="004C1A56"/>
    <w:rsid w:val="004C49F5"/>
    <w:rsid w:val="004D7F52"/>
    <w:rsid w:val="004E1ECB"/>
    <w:rsid w:val="004E235C"/>
    <w:rsid w:val="004E39D8"/>
    <w:rsid w:val="004E7BF4"/>
    <w:rsid w:val="004F2502"/>
    <w:rsid w:val="004F4DE3"/>
    <w:rsid w:val="004F7E3B"/>
    <w:rsid w:val="00507560"/>
    <w:rsid w:val="00507E3D"/>
    <w:rsid w:val="00520E9B"/>
    <w:rsid w:val="005223AA"/>
    <w:rsid w:val="0052409C"/>
    <w:rsid w:val="00524B69"/>
    <w:rsid w:val="00524BE5"/>
    <w:rsid w:val="00526E8D"/>
    <w:rsid w:val="005270A5"/>
    <w:rsid w:val="00531F45"/>
    <w:rsid w:val="00532064"/>
    <w:rsid w:val="00535641"/>
    <w:rsid w:val="00542DAC"/>
    <w:rsid w:val="00546140"/>
    <w:rsid w:val="00552735"/>
    <w:rsid w:val="00554252"/>
    <w:rsid w:val="00561F60"/>
    <w:rsid w:val="00567218"/>
    <w:rsid w:val="005705DA"/>
    <w:rsid w:val="005729A0"/>
    <w:rsid w:val="00573375"/>
    <w:rsid w:val="00574617"/>
    <w:rsid w:val="00575DA9"/>
    <w:rsid w:val="0057744D"/>
    <w:rsid w:val="005800A8"/>
    <w:rsid w:val="00583EB7"/>
    <w:rsid w:val="005915CD"/>
    <w:rsid w:val="0059219D"/>
    <w:rsid w:val="00593403"/>
    <w:rsid w:val="005965DE"/>
    <w:rsid w:val="0059747A"/>
    <w:rsid w:val="005A06F9"/>
    <w:rsid w:val="005A174C"/>
    <w:rsid w:val="005A19BD"/>
    <w:rsid w:val="005A5C6D"/>
    <w:rsid w:val="005A7021"/>
    <w:rsid w:val="005A7F96"/>
    <w:rsid w:val="005B320D"/>
    <w:rsid w:val="005B6FE3"/>
    <w:rsid w:val="005C10C4"/>
    <w:rsid w:val="005C30E2"/>
    <w:rsid w:val="005C44CF"/>
    <w:rsid w:val="005C5643"/>
    <w:rsid w:val="005C5658"/>
    <w:rsid w:val="005D4B13"/>
    <w:rsid w:val="005D57E2"/>
    <w:rsid w:val="005D753B"/>
    <w:rsid w:val="005E1187"/>
    <w:rsid w:val="005E18D6"/>
    <w:rsid w:val="005E3A8C"/>
    <w:rsid w:val="005E4EF0"/>
    <w:rsid w:val="005E683B"/>
    <w:rsid w:val="005F0CD2"/>
    <w:rsid w:val="005F2174"/>
    <w:rsid w:val="005F2317"/>
    <w:rsid w:val="005F33D9"/>
    <w:rsid w:val="005F7D22"/>
    <w:rsid w:val="00600D6E"/>
    <w:rsid w:val="00602E8D"/>
    <w:rsid w:val="00604BDF"/>
    <w:rsid w:val="0060788E"/>
    <w:rsid w:val="00610D4A"/>
    <w:rsid w:val="00616535"/>
    <w:rsid w:val="00621999"/>
    <w:rsid w:val="00621BE2"/>
    <w:rsid w:val="00625941"/>
    <w:rsid w:val="00627C44"/>
    <w:rsid w:val="006309E4"/>
    <w:rsid w:val="00630A38"/>
    <w:rsid w:val="00633216"/>
    <w:rsid w:val="0063373C"/>
    <w:rsid w:val="00636EA8"/>
    <w:rsid w:val="00640064"/>
    <w:rsid w:val="0065244E"/>
    <w:rsid w:val="00662958"/>
    <w:rsid w:val="0066322E"/>
    <w:rsid w:val="0066501E"/>
    <w:rsid w:val="006732E3"/>
    <w:rsid w:val="00673BF9"/>
    <w:rsid w:val="006919D3"/>
    <w:rsid w:val="006923D7"/>
    <w:rsid w:val="00693003"/>
    <w:rsid w:val="00693B0C"/>
    <w:rsid w:val="006A64F5"/>
    <w:rsid w:val="006B0BFC"/>
    <w:rsid w:val="006B48BF"/>
    <w:rsid w:val="006B4908"/>
    <w:rsid w:val="006C73C4"/>
    <w:rsid w:val="006C7594"/>
    <w:rsid w:val="006D1578"/>
    <w:rsid w:val="006D36A2"/>
    <w:rsid w:val="006E17F4"/>
    <w:rsid w:val="006E7B44"/>
    <w:rsid w:val="006E7F56"/>
    <w:rsid w:val="006F32C4"/>
    <w:rsid w:val="00703648"/>
    <w:rsid w:val="0070368B"/>
    <w:rsid w:val="00704ABC"/>
    <w:rsid w:val="0071260B"/>
    <w:rsid w:val="00717F5E"/>
    <w:rsid w:val="00721322"/>
    <w:rsid w:val="0072138C"/>
    <w:rsid w:val="0072293C"/>
    <w:rsid w:val="00725388"/>
    <w:rsid w:val="00731108"/>
    <w:rsid w:val="00731976"/>
    <w:rsid w:val="007323CD"/>
    <w:rsid w:val="00732EFD"/>
    <w:rsid w:val="00733BF1"/>
    <w:rsid w:val="00733FD2"/>
    <w:rsid w:val="007352A6"/>
    <w:rsid w:val="007355EB"/>
    <w:rsid w:val="0074137F"/>
    <w:rsid w:val="00746BF6"/>
    <w:rsid w:val="0075512D"/>
    <w:rsid w:val="00762471"/>
    <w:rsid w:val="0076547A"/>
    <w:rsid w:val="00767CF5"/>
    <w:rsid w:val="00772093"/>
    <w:rsid w:val="00772F91"/>
    <w:rsid w:val="00775B29"/>
    <w:rsid w:val="00781FED"/>
    <w:rsid w:val="00783AB2"/>
    <w:rsid w:val="007877AB"/>
    <w:rsid w:val="00792341"/>
    <w:rsid w:val="007A0143"/>
    <w:rsid w:val="007A2C06"/>
    <w:rsid w:val="007A62D1"/>
    <w:rsid w:val="007A75FD"/>
    <w:rsid w:val="007B0896"/>
    <w:rsid w:val="007B105C"/>
    <w:rsid w:val="007B173F"/>
    <w:rsid w:val="007B389F"/>
    <w:rsid w:val="007C086D"/>
    <w:rsid w:val="007C4534"/>
    <w:rsid w:val="007D1379"/>
    <w:rsid w:val="007D17B6"/>
    <w:rsid w:val="007D67B3"/>
    <w:rsid w:val="007E73C5"/>
    <w:rsid w:val="007E76D6"/>
    <w:rsid w:val="007F0A93"/>
    <w:rsid w:val="007F21B9"/>
    <w:rsid w:val="007F5050"/>
    <w:rsid w:val="007F660E"/>
    <w:rsid w:val="007F73A9"/>
    <w:rsid w:val="008049E3"/>
    <w:rsid w:val="008102EF"/>
    <w:rsid w:val="008111E6"/>
    <w:rsid w:val="00813B4B"/>
    <w:rsid w:val="0081489C"/>
    <w:rsid w:val="0081617D"/>
    <w:rsid w:val="00816495"/>
    <w:rsid w:val="00816706"/>
    <w:rsid w:val="008233B2"/>
    <w:rsid w:val="008311F2"/>
    <w:rsid w:val="008320B0"/>
    <w:rsid w:val="008345BD"/>
    <w:rsid w:val="00836E4C"/>
    <w:rsid w:val="0083740D"/>
    <w:rsid w:val="008413DF"/>
    <w:rsid w:val="00846F27"/>
    <w:rsid w:val="0084762F"/>
    <w:rsid w:val="008546F1"/>
    <w:rsid w:val="008561FB"/>
    <w:rsid w:val="00862BB2"/>
    <w:rsid w:val="00862F19"/>
    <w:rsid w:val="008642E0"/>
    <w:rsid w:val="00864532"/>
    <w:rsid w:val="008701E6"/>
    <w:rsid w:val="008724B2"/>
    <w:rsid w:val="008734B9"/>
    <w:rsid w:val="008775ED"/>
    <w:rsid w:val="008804B5"/>
    <w:rsid w:val="00885397"/>
    <w:rsid w:val="00891EE2"/>
    <w:rsid w:val="00894E5A"/>
    <w:rsid w:val="008968B7"/>
    <w:rsid w:val="008A0E5E"/>
    <w:rsid w:val="008A2967"/>
    <w:rsid w:val="008A5841"/>
    <w:rsid w:val="008A5DC6"/>
    <w:rsid w:val="008B1202"/>
    <w:rsid w:val="008B46B9"/>
    <w:rsid w:val="008B55C9"/>
    <w:rsid w:val="008C234D"/>
    <w:rsid w:val="008C3928"/>
    <w:rsid w:val="008C7DDE"/>
    <w:rsid w:val="008D1DDD"/>
    <w:rsid w:val="008E6716"/>
    <w:rsid w:val="008E6E82"/>
    <w:rsid w:val="008E7D64"/>
    <w:rsid w:val="008F1C47"/>
    <w:rsid w:val="008F2D6A"/>
    <w:rsid w:val="008F3A6B"/>
    <w:rsid w:val="008F771E"/>
    <w:rsid w:val="00900A27"/>
    <w:rsid w:val="00904F4C"/>
    <w:rsid w:val="00911C19"/>
    <w:rsid w:val="009160F5"/>
    <w:rsid w:val="00917D48"/>
    <w:rsid w:val="00920A90"/>
    <w:rsid w:val="009210A8"/>
    <w:rsid w:val="00921B83"/>
    <w:rsid w:val="00923A22"/>
    <w:rsid w:val="00924C2D"/>
    <w:rsid w:val="00927382"/>
    <w:rsid w:val="00931252"/>
    <w:rsid w:val="00933AED"/>
    <w:rsid w:val="0093473D"/>
    <w:rsid w:val="009357BA"/>
    <w:rsid w:val="00942166"/>
    <w:rsid w:val="009421FC"/>
    <w:rsid w:val="00942DDB"/>
    <w:rsid w:val="00943B61"/>
    <w:rsid w:val="00944790"/>
    <w:rsid w:val="0094480F"/>
    <w:rsid w:val="00945DBC"/>
    <w:rsid w:val="0094676E"/>
    <w:rsid w:val="00951AA5"/>
    <w:rsid w:val="00953335"/>
    <w:rsid w:val="00954008"/>
    <w:rsid w:val="009541F6"/>
    <w:rsid w:val="00955294"/>
    <w:rsid w:val="009601F5"/>
    <w:rsid w:val="009647A8"/>
    <w:rsid w:val="00966383"/>
    <w:rsid w:val="00966D6B"/>
    <w:rsid w:val="00970EDC"/>
    <w:rsid w:val="00972506"/>
    <w:rsid w:val="009736DF"/>
    <w:rsid w:val="00976DD9"/>
    <w:rsid w:val="00991AD8"/>
    <w:rsid w:val="009955F6"/>
    <w:rsid w:val="00995B93"/>
    <w:rsid w:val="00997111"/>
    <w:rsid w:val="009A3D8E"/>
    <w:rsid w:val="009A72F2"/>
    <w:rsid w:val="009A7386"/>
    <w:rsid w:val="009B3AE4"/>
    <w:rsid w:val="009B3DCC"/>
    <w:rsid w:val="009B7DD8"/>
    <w:rsid w:val="009C22F0"/>
    <w:rsid w:val="009C2C40"/>
    <w:rsid w:val="009C37C3"/>
    <w:rsid w:val="009C707C"/>
    <w:rsid w:val="009C73F0"/>
    <w:rsid w:val="009D30AE"/>
    <w:rsid w:val="009D4F99"/>
    <w:rsid w:val="009D6665"/>
    <w:rsid w:val="009D6AC5"/>
    <w:rsid w:val="009D6FFA"/>
    <w:rsid w:val="009D78CF"/>
    <w:rsid w:val="009D7AB2"/>
    <w:rsid w:val="009E3FA5"/>
    <w:rsid w:val="009F2404"/>
    <w:rsid w:val="009F2F77"/>
    <w:rsid w:val="009F4780"/>
    <w:rsid w:val="009F675E"/>
    <w:rsid w:val="009F6EB9"/>
    <w:rsid w:val="00A02859"/>
    <w:rsid w:val="00A03F5B"/>
    <w:rsid w:val="00A04724"/>
    <w:rsid w:val="00A10638"/>
    <w:rsid w:val="00A17BA0"/>
    <w:rsid w:val="00A21B72"/>
    <w:rsid w:val="00A244F9"/>
    <w:rsid w:val="00A24965"/>
    <w:rsid w:val="00A315DC"/>
    <w:rsid w:val="00A37B96"/>
    <w:rsid w:val="00A40695"/>
    <w:rsid w:val="00A439F0"/>
    <w:rsid w:val="00A44179"/>
    <w:rsid w:val="00A453D8"/>
    <w:rsid w:val="00A54682"/>
    <w:rsid w:val="00A55F06"/>
    <w:rsid w:val="00A7360C"/>
    <w:rsid w:val="00A824F5"/>
    <w:rsid w:val="00A84317"/>
    <w:rsid w:val="00A85C9A"/>
    <w:rsid w:val="00AA0723"/>
    <w:rsid w:val="00AA35EE"/>
    <w:rsid w:val="00AA6D19"/>
    <w:rsid w:val="00AA7787"/>
    <w:rsid w:val="00AB385F"/>
    <w:rsid w:val="00AB5E6D"/>
    <w:rsid w:val="00AB5F4D"/>
    <w:rsid w:val="00AC1A00"/>
    <w:rsid w:val="00AC25EF"/>
    <w:rsid w:val="00AC2CA8"/>
    <w:rsid w:val="00AC4B72"/>
    <w:rsid w:val="00AD4103"/>
    <w:rsid w:val="00AD4D6D"/>
    <w:rsid w:val="00AD683E"/>
    <w:rsid w:val="00AD7639"/>
    <w:rsid w:val="00AD7B73"/>
    <w:rsid w:val="00AE03B4"/>
    <w:rsid w:val="00AE08DE"/>
    <w:rsid w:val="00AE51F6"/>
    <w:rsid w:val="00AF47C8"/>
    <w:rsid w:val="00AF6324"/>
    <w:rsid w:val="00AF6F1D"/>
    <w:rsid w:val="00B05158"/>
    <w:rsid w:val="00B154FB"/>
    <w:rsid w:val="00B33D83"/>
    <w:rsid w:val="00B35207"/>
    <w:rsid w:val="00B357AE"/>
    <w:rsid w:val="00B4509D"/>
    <w:rsid w:val="00B46B7F"/>
    <w:rsid w:val="00B51052"/>
    <w:rsid w:val="00B60139"/>
    <w:rsid w:val="00B60525"/>
    <w:rsid w:val="00B607CF"/>
    <w:rsid w:val="00B639B6"/>
    <w:rsid w:val="00B654C5"/>
    <w:rsid w:val="00B67AAA"/>
    <w:rsid w:val="00B71C76"/>
    <w:rsid w:val="00B71EC3"/>
    <w:rsid w:val="00B7605A"/>
    <w:rsid w:val="00B779EA"/>
    <w:rsid w:val="00B8694A"/>
    <w:rsid w:val="00B877EC"/>
    <w:rsid w:val="00B91C73"/>
    <w:rsid w:val="00B92CE4"/>
    <w:rsid w:val="00BA0E3F"/>
    <w:rsid w:val="00BA635D"/>
    <w:rsid w:val="00BA683A"/>
    <w:rsid w:val="00BA6FDC"/>
    <w:rsid w:val="00BA76AC"/>
    <w:rsid w:val="00BB0CDD"/>
    <w:rsid w:val="00BB0D7D"/>
    <w:rsid w:val="00BB0D89"/>
    <w:rsid w:val="00BB39D5"/>
    <w:rsid w:val="00BB3F61"/>
    <w:rsid w:val="00BB5E3C"/>
    <w:rsid w:val="00BC096E"/>
    <w:rsid w:val="00BC5536"/>
    <w:rsid w:val="00BD444B"/>
    <w:rsid w:val="00BD52DB"/>
    <w:rsid w:val="00BD545F"/>
    <w:rsid w:val="00BD5639"/>
    <w:rsid w:val="00BE0E79"/>
    <w:rsid w:val="00BE6A4F"/>
    <w:rsid w:val="00BF3F5A"/>
    <w:rsid w:val="00BF4277"/>
    <w:rsid w:val="00BF47E7"/>
    <w:rsid w:val="00BF5622"/>
    <w:rsid w:val="00C02A83"/>
    <w:rsid w:val="00C034D6"/>
    <w:rsid w:val="00C04094"/>
    <w:rsid w:val="00C06205"/>
    <w:rsid w:val="00C10578"/>
    <w:rsid w:val="00C10EBD"/>
    <w:rsid w:val="00C138DA"/>
    <w:rsid w:val="00C17601"/>
    <w:rsid w:val="00C42E32"/>
    <w:rsid w:val="00C45E4C"/>
    <w:rsid w:val="00C508B5"/>
    <w:rsid w:val="00C52F25"/>
    <w:rsid w:val="00C52F26"/>
    <w:rsid w:val="00C56500"/>
    <w:rsid w:val="00C61DCD"/>
    <w:rsid w:val="00C63E26"/>
    <w:rsid w:val="00C64276"/>
    <w:rsid w:val="00C66CFE"/>
    <w:rsid w:val="00C7063B"/>
    <w:rsid w:val="00C73EBC"/>
    <w:rsid w:val="00C810E9"/>
    <w:rsid w:val="00C82EB9"/>
    <w:rsid w:val="00C95827"/>
    <w:rsid w:val="00C95D20"/>
    <w:rsid w:val="00CA2DF6"/>
    <w:rsid w:val="00CA2EB5"/>
    <w:rsid w:val="00CA2F06"/>
    <w:rsid w:val="00CA4537"/>
    <w:rsid w:val="00CA55B0"/>
    <w:rsid w:val="00CA59D6"/>
    <w:rsid w:val="00CA5D60"/>
    <w:rsid w:val="00CB39D0"/>
    <w:rsid w:val="00CB610B"/>
    <w:rsid w:val="00CC6674"/>
    <w:rsid w:val="00CD18A9"/>
    <w:rsid w:val="00CD2660"/>
    <w:rsid w:val="00CD6D48"/>
    <w:rsid w:val="00CE021A"/>
    <w:rsid w:val="00CE1077"/>
    <w:rsid w:val="00CE1B30"/>
    <w:rsid w:val="00CE2452"/>
    <w:rsid w:val="00CE3F05"/>
    <w:rsid w:val="00CE63A1"/>
    <w:rsid w:val="00CF1594"/>
    <w:rsid w:val="00CF414A"/>
    <w:rsid w:val="00CF5C30"/>
    <w:rsid w:val="00CF792B"/>
    <w:rsid w:val="00CF7F48"/>
    <w:rsid w:val="00D006F4"/>
    <w:rsid w:val="00D02886"/>
    <w:rsid w:val="00D03AD0"/>
    <w:rsid w:val="00D03B05"/>
    <w:rsid w:val="00D0623E"/>
    <w:rsid w:val="00D10D52"/>
    <w:rsid w:val="00D13823"/>
    <w:rsid w:val="00D143B2"/>
    <w:rsid w:val="00D15A98"/>
    <w:rsid w:val="00D20C56"/>
    <w:rsid w:val="00D21704"/>
    <w:rsid w:val="00D2233F"/>
    <w:rsid w:val="00D22808"/>
    <w:rsid w:val="00D22A18"/>
    <w:rsid w:val="00D31418"/>
    <w:rsid w:val="00D44584"/>
    <w:rsid w:val="00D54743"/>
    <w:rsid w:val="00D61CF1"/>
    <w:rsid w:val="00D6718E"/>
    <w:rsid w:val="00D72323"/>
    <w:rsid w:val="00D727DB"/>
    <w:rsid w:val="00D729B9"/>
    <w:rsid w:val="00D769F2"/>
    <w:rsid w:val="00D771D5"/>
    <w:rsid w:val="00D809A7"/>
    <w:rsid w:val="00D82AEC"/>
    <w:rsid w:val="00D92D73"/>
    <w:rsid w:val="00D93C34"/>
    <w:rsid w:val="00DA09F8"/>
    <w:rsid w:val="00DA0B02"/>
    <w:rsid w:val="00DA311B"/>
    <w:rsid w:val="00DA6AFA"/>
    <w:rsid w:val="00DA7123"/>
    <w:rsid w:val="00DA73F6"/>
    <w:rsid w:val="00DB0CC9"/>
    <w:rsid w:val="00DC0791"/>
    <w:rsid w:val="00DC09BF"/>
    <w:rsid w:val="00DC16BA"/>
    <w:rsid w:val="00DC33E1"/>
    <w:rsid w:val="00DC72C8"/>
    <w:rsid w:val="00DD106A"/>
    <w:rsid w:val="00DD1077"/>
    <w:rsid w:val="00DD2CE8"/>
    <w:rsid w:val="00DE47DB"/>
    <w:rsid w:val="00DE6174"/>
    <w:rsid w:val="00DF0A0E"/>
    <w:rsid w:val="00DF0B0B"/>
    <w:rsid w:val="00DF4CF9"/>
    <w:rsid w:val="00E0597B"/>
    <w:rsid w:val="00E05AC7"/>
    <w:rsid w:val="00E11D48"/>
    <w:rsid w:val="00E15B2B"/>
    <w:rsid w:val="00E164F8"/>
    <w:rsid w:val="00E2048E"/>
    <w:rsid w:val="00E20CCA"/>
    <w:rsid w:val="00E21734"/>
    <w:rsid w:val="00E22DB5"/>
    <w:rsid w:val="00E23A0F"/>
    <w:rsid w:val="00E23E91"/>
    <w:rsid w:val="00E26DC5"/>
    <w:rsid w:val="00E315A6"/>
    <w:rsid w:val="00E33163"/>
    <w:rsid w:val="00E337D2"/>
    <w:rsid w:val="00E3764F"/>
    <w:rsid w:val="00E37953"/>
    <w:rsid w:val="00E41586"/>
    <w:rsid w:val="00E5148C"/>
    <w:rsid w:val="00E54522"/>
    <w:rsid w:val="00E60458"/>
    <w:rsid w:val="00E60BFB"/>
    <w:rsid w:val="00E6644F"/>
    <w:rsid w:val="00E8564A"/>
    <w:rsid w:val="00E876C4"/>
    <w:rsid w:val="00E90C60"/>
    <w:rsid w:val="00E926BC"/>
    <w:rsid w:val="00E92C80"/>
    <w:rsid w:val="00E94139"/>
    <w:rsid w:val="00E941FD"/>
    <w:rsid w:val="00E9734A"/>
    <w:rsid w:val="00EA1C01"/>
    <w:rsid w:val="00EA3ED7"/>
    <w:rsid w:val="00EB2C30"/>
    <w:rsid w:val="00EB3186"/>
    <w:rsid w:val="00EB5744"/>
    <w:rsid w:val="00EC001C"/>
    <w:rsid w:val="00EC2779"/>
    <w:rsid w:val="00EC2E12"/>
    <w:rsid w:val="00EC5F26"/>
    <w:rsid w:val="00EC61D0"/>
    <w:rsid w:val="00ED41BB"/>
    <w:rsid w:val="00ED63C1"/>
    <w:rsid w:val="00EE0926"/>
    <w:rsid w:val="00EE0D16"/>
    <w:rsid w:val="00EE4315"/>
    <w:rsid w:val="00EF06F6"/>
    <w:rsid w:val="00EF165B"/>
    <w:rsid w:val="00EF1713"/>
    <w:rsid w:val="00EF17AA"/>
    <w:rsid w:val="00EF3079"/>
    <w:rsid w:val="00EF3520"/>
    <w:rsid w:val="00F04744"/>
    <w:rsid w:val="00F0527C"/>
    <w:rsid w:val="00F07595"/>
    <w:rsid w:val="00F12887"/>
    <w:rsid w:val="00F17259"/>
    <w:rsid w:val="00F21CDE"/>
    <w:rsid w:val="00F2308E"/>
    <w:rsid w:val="00F24D8A"/>
    <w:rsid w:val="00F310BA"/>
    <w:rsid w:val="00F34F5A"/>
    <w:rsid w:val="00F35706"/>
    <w:rsid w:val="00F36F33"/>
    <w:rsid w:val="00F41C17"/>
    <w:rsid w:val="00F43969"/>
    <w:rsid w:val="00F4403B"/>
    <w:rsid w:val="00F47FCD"/>
    <w:rsid w:val="00F55F0A"/>
    <w:rsid w:val="00F605F8"/>
    <w:rsid w:val="00F60EFC"/>
    <w:rsid w:val="00F6376A"/>
    <w:rsid w:val="00F66C99"/>
    <w:rsid w:val="00F76309"/>
    <w:rsid w:val="00F76FAA"/>
    <w:rsid w:val="00F82B1E"/>
    <w:rsid w:val="00F91D09"/>
    <w:rsid w:val="00F93B2E"/>
    <w:rsid w:val="00F96912"/>
    <w:rsid w:val="00FA14D6"/>
    <w:rsid w:val="00FA26BB"/>
    <w:rsid w:val="00FA3D71"/>
    <w:rsid w:val="00FA4370"/>
    <w:rsid w:val="00FA5B70"/>
    <w:rsid w:val="00FB22F9"/>
    <w:rsid w:val="00FB25E0"/>
    <w:rsid w:val="00FB5017"/>
    <w:rsid w:val="00FB695C"/>
    <w:rsid w:val="00FC32FB"/>
    <w:rsid w:val="00FC3856"/>
    <w:rsid w:val="00FC3ED5"/>
    <w:rsid w:val="00FC466F"/>
    <w:rsid w:val="00FC7828"/>
    <w:rsid w:val="00FC7C8D"/>
    <w:rsid w:val="00FD1634"/>
    <w:rsid w:val="00FD631C"/>
    <w:rsid w:val="00FE3218"/>
    <w:rsid w:val="00FE5B94"/>
    <w:rsid w:val="00FF278F"/>
    <w:rsid w:val="00FF7991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E5A86"/>
  <w15:chartTrackingRefBased/>
  <w15:docId w15:val="{39497767-67B8-48D5-8707-E557C77B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05A"/>
  </w:style>
  <w:style w:type="paragraph" w:styleId="Heading1">
    <w:name w:val="heading 1"/>
    <w:basedOn w:val="Normal"/>
    <w:next w:val="Normal"/>
    <w:link w:val="Heading1Char"/>
    <w:uiPriority w:val="9"/>
    <w:qFormat/>
    <w:rsid w:val="00B450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1E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1C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EC2779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C2779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EC2779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EC2779"/>
    <w:rPr>
      <w:rFonts w:ascii="Calibri" w:hAnsi="Calibri" w:cs="Calibri"/>
      <w:noProof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450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CA55B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F41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41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41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1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1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11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36E4C"/>
    <w:rPr>
      <w:color w:val="0000FF"/>
      <w:u w:val="single"/>
    </w:rPr>
  </w:style>
  <w:style w:type="paragraph" w:styleId="NoSpacing">
    <w:name w:val="No Spacing"/>
    <w:uiPriority w:val="1"/>
    <w:qFormat/>
    <w:rsid w:val="00836E4C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8F771E"/>
    <w:rPr>
      <w:i/>
      <w:iCs/>
    </w:rPr>
  </w:style>
  <w:style w:type="paragraph" w:customStyle="1" w:styleId="xxmsonormal">
    <w:name w:val="x_x_msonormal"/>
    <w:basedOn w:val="Normal"/>
    <w:rsid w:val="00BD444B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772F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42E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E1E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1C0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C0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LightList">
    <w:name w:val="Light List"/>
    <w:basedOn w:val="TableNormal"/>
    <w:uiPriority w:val="61"/>
    <w:rsid w:val="00EA1C01"/>
    <w:pPr>
      <w:spacing w:after="0" w:line="240" w:lineRule="auto"/>
    </w:pPr>
    <w:rPr>
      <w:rFonts w:eastAsia="Times New Roman" w:cs="Times New Roman"/>
      <w:szCs w:val="24"/>
      <w:lang w:eastAsia="zh-CN"/>
    </w:rPr>
    <w:tblPr>
      <w:tblStyleRowBandSize w:val="1"/>
      <w:tblStyleColBandSize w:val="1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Zon3">
    <w:name w:val="Zon 3"/>
    <w:basedOn w:val="Heading3"/>
    <w:next w:val="Normal"/>
    <w:link w:val="Zon3Char"/>
    <w:qFormat/>
    <w:rsid w:val="005729A0"/>
    <w:pPr>
      <w:spacing w:line="360" w:lineRule="auto"/>
    </w:pPr>
    <w:rPr>
      <w:rFonts w:asciiTheme="minorHAnsi" w:hAnsiTheme="minorHAnsi" w:cstheme="minorHAnsi"/>
      <w:b/>
      <w:color w:val="000000" w:themeColor="text1"/>
      <w:lang w:eastAsia="en-GB"/>
    </w:rPr>
  </w:style>
  <w:style w:type="paragraph" w:styleId="ListParagraph">
    <w:name w:val="List Paragraph"/>
    <w:basedOn w:val="Normal"/>
    <w:uiPriority w:val="34"/>
    <w:qFormat/>
    <w:rsid w:val="005D4B13"/>
    <w:pPr>
      <w:ind w:left="720"/>
      <w:contextualSpacing/>
    </w:pPr>
  </w:style>
  <w:style w:type="character" w:customStyle="1" w:styleId="Zon3Char">
    <w:name w:val="Zon 3 Char"/>
    <w:basedOn w:val="Heading3Char"/>
    <w:link w:val="Zon3"/>
    <w:rsid w:val="005729A0"/>
    <w:rPr>
      <w:rFonts w:asciiTheme="majorHAnsi" w:eastAsiaTheme="majorEastAsia" w:hAnsiTheme="majorHAnsi" w:cstheme="minorHAnsi"/>
      <w:b/>
      <w:color w:val="000000" w:themeColor="text1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B35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8111E6"/>
    <w:rPr>
      <w:i/>
      <w:iCs/>
      <w:color w:val="404040" w:themeColor="text1" w:themeTint="BF"/>
    </w:rPr>
  </w:style>
  <w:style w:type="character" w:customStyle="1" w:styleId="mixed-citation">
    <w:name w:val="mixed-citation"/>
    <w:basedOn w:val="DefaultParagraphFont"/>
    <w:rsid w:val="00EF1713"/>
  </w:style>
  <w:style w:type="character" w:customStyle="1" w:styleId="ref-title">
    <w:name w:val="ref-title"/>
    <w:basedOn w:val="DefaultParagraphFont"/>
    <w:rsid w:val="00EF1713"/>
  </w:style>
  <w:style w:type="character" w:customStyle="1" w:styleId="ref-journal">
    <w:name w:val="ref-journal"/>
    <w:basedOn w:val="DefaultParagraphFont"/>
    <w:rsid w:val="00EF1713"/>
  </w:style>
  <w:style w:type="character" w:customStyle="1" w:styleId="ref-vol">
    <w:name w:val="ref-vol"/>
    <w:basedOn w:val="DefaultParagraphFont"/>
    <w:rsid w:val="00EF1713"/>
  </w:style>
  <w:style w:type="character" w:customStyle="1" w:styleId="nowrap">
    <w:name w:val="nowrap"/>
    <w:basedOn w:val="DefaultParagraphFont"/>
    <w:rsid w:val="00EF1713"/>
  </w:style>
  <w:style w:type="character" w:styleId="FollowedHyperlink">
    <w:name w:val="FollowedHyperlink"/>
    <w:basedOn w:val="DefaultParagraphFont"/>
    <w:uiPriority w:val="99"/>
    <w:semiHidden/>
    <w:unhideWhenUsed/>
    <w:rsid w:val="00EF307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0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D89"/>
  </w:style>
  <w:style w:type="paragraph" w:styleId="Footer">
    <w:name w:val="footer"/>
    <w:basedOn w:val="Normal"/>
    <w:link w:val="FooterChar"/>
    <w:uiPriority w:val="99"/>
    <w:unhideWhenUsed/>
    <w:rsid w:val="00BB0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8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9297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61510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37593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3686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3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tif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i.org/10.1111/ane.13196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.galea@soton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71BA90E5EB240B142CBEB491F2FE4" ma:contentTypeVersion="16" ma:contentTypeDescription="Create a new document." ma:contentTypeScope="" ma:versionID="1855ff436632f949b25d898e2ce2dbdc">
  <xsd:schema xmlns:xsd="http://www.w3.org/2001/XMLSchema" xmlns:xs="http://www.w3.org/2001/XMLSchema" xmlns:p="http://schemas.microsoft.com/office/2006/metadata/properties" xmlns:ns1="http://schemas.microsoft.com/sharepoint/v3" xmlns:ns3="fdb8f85e-5e4e-4788-a7de-7033592aa2e9" xmlns:ns4="cc360cf2-c728-485d-8f63-6117eedb1bdb" targetNamespace="http://schemas.microsoft.com/office/2006/metadata/properties" ma:root="true" ma:fieldsID="be6fd864e225d62a8e14712310dcb217" ns1:_="" ns3:_="" ns4:_="">
    <xsd:import namespace="http://schemas.microsoft.com/sharepoint/v3"/>
    <xsd:import namespace="fdb8f85e-5e4e-4788-a7de-7033592aa2e9"/>
    <xsd:import namespace="cc360cf2-c728-485d-8f63-6117eedb1bd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8f85e-5e4e-4788-a7de-7033592aa2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60cf2-c728-485d-8f63-6117eedb1b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962CAE-6BF0-4F2D-AB97-65A158CB931D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cc360cf2-c728-485d-8f63-6117eedb1bdb"/>
    <ds:schemaRef ds:uri="http://schemas.microsoft.com/office/2006/documentManagement/types"/>
    <ds:schemaRef ds:uri="http://schemas.microsoft.com/sharepoint/v3"/>
    <ds:schemaRef ds:uri="fdb8f85e-5e4e-4788-a7de-7033592aa2e9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A6AB46B-7C26-4FA5-A2F2-72C3BF0283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3A380A-93BC-4868-948F-DBC88D73B1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CAA9BB-59E3-49B8-B37B-AB976DC1EB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db8f85e-5e4e-4788-a7de-7033592aa2e9"/>
    <ds:schemaRef ds:uri="cc360cf2-c728-485d-8f63-6117eedb1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3933</Words>
  <Characters>22423</Characters>
  <Application>Microsoft Office Word</Application>
  <DocSecurity>4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C.</dc:creator>
  <cp:keywords/>
  <dc:description/>
  <cp:lastModifiedBy>Charlotte Stuart</cp:lastModifiedBy>
  <cp:revision>2</cp:revision>
  <dcterms:created xsi:type="dcterms:W3CDTF">2022-06-23T19:23:00Z</dcterms:created>
  <dcterms:modified xsi:type="dcterms:W3CDTF">2022-06-23T19:23:00Z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0x010100EC171BA90E5EB240B142CBEB491F2FE4</vt:lpwstr>
  </property>
</Properties>
</file>