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36D72" w14:textId="0FCAB5BB" w:rsidR="00966EE5" w:rsidRPr="005D14EC" w:rsidRDefault="00A700F6" w:rsidP="005D14EC">
      <w:pPr>
        <w:spacing w:line="480" w:lineRule="auto"/>
        <w:contextualSpacing/>
        <w:rPr>
          <w:rFonts w:eastAsia="Calibri"/>
          <w:lang w:val="en-US"/>
        </w:rPr>
      </w:pPr>
      <w:r w:rsidRPr="005D14EC">
        <w:rPr>
          <w:b/>
          <w:bCs/>
          <w:lang w:val="en-US"/>
        </w:rPr>
        <w:t xml:space="preserve">Small but mighty: how overlooked small species maintain community structure through </w:t>
      </w:r>
      <w:r w:rsidR="003B16EA" w:rsidRPr="005D14EC">
        <w:rPr>
          <w:b/>
          <w:bCs/>
          <w:lang w:val="en-US"/>
        </w:rPr>
        <w:t xml:space="preserve">middle </w:t>
      </w:r>
      <w:r w:rsidRPr="005D14EC">
        <w:rPr>
          <w:b/>
          <w:bCs/>
          <w:lang w:val="en-US"/>
        </w:rPr>
        <w:t xml:space="preserve">Eocene climate change </w:t>
      </w:r>
    </w:p>
    <w:p w14:paraId="5AAECEF8" w14:textId="4CF22E78" w:rsidR="001302C7" w:rsidRPr="005D14EC" w:rsidRDefault="00B93CD9" w:rsidP="00DA3340">
      <w:pPr>
        <w:pStyle w:val="PalaeobiologySecondaryHeader"/>
        <w:spacing w:before="0" w:after="0"/>
        <w:contextualSpacing/>
        <w:rPr>
          <w:lang w:val="en-US"/>
        </w:rPr>
      </w:pPr>
      <w:bookmarkStart w:id="0" w:name="_Hlk106804045"/>
      <w:r w:rsidRPr="00DA3340">
        <w:rPr>
          <w:rFonts w:eastAsia="Calibri"/>
          <w:i/>
          <w:iCs/>
          <w:lang w:val="en-US"/>
        </w:rPr>
        <w:t>L.</w:t>
      </w:r>
      <w:r w:rsidR="00FE46AC">
        <w:rPr>
          <w:rFonts w:eastAsia="Calibri"/>
          <w:i/>
          <w:iCs/>
          <w:szCs w:val="24"/>
          <w:lang w:val="en-US"/>
        </w:rPr>
        <w:t xml:space="preserve"> </w:t>
      </w:r>
      <w:r w:rsidRPr="00DA3340">
        <w:rPr>
          <w:rFonts w:eastAsia="Calibri"/>
          <w:i/>
          <w:iCs/>
          <w:lang w:val="en-US"/>
        </w:rPr>
        <w:t>E. Kearns</w:t>
      </w:r>
      <w:r w:rsidR="00966EE5" w:rsidRPr="00DA3340">
        <w:rPr>
          <w:rFonts w:eastAsia="Calibri"/>
          <w:i/>
          <w:iCs/>
          <w:lang w:val="en-US"/>
        </w:rPr>
        <w:t>*</w:t>
      </w:r>
      <w:r w:rsidRPr="00DA3340">
        <w:rPr>
          <w:rFonts w:eastAsia="Calibri"/>
          <w:i/>
          <w:iCs/>
          <w:lang w:val="en-US"/>
        </w:rPr>
        <w:t>, S.</w:t>
      </w:r>
      <w:r w:rsidR="00FE46AC">
        <w:rPr>
          <w:rFonts w:eastAsia="Calibri"/>
          <w:i/>
          <w:iCs/>
          <w:szCs w:val="24"/>
          <w:lang w:val="en-US"/>
        </w:rPr>
        <w:t xml:space="preserve"> </w:t>
      </w:r>
      <w:r w:rsidRPr="00DA3340">
        <w:rPr>
          <w:rFonts w:eastAsia="Calibri"/>
          <w:i/>
          <w:iCs/>
          <w:lang w:val="en-US"/>
        </w:rPr>
        <w:t>M. Bohaty, K.</w:t>
      </w:r>
      <w:r w:rsidR="00FE46AC">
        <w:rPr>
          <w:rFonts w:eastAsia="Calibri"/>
          <w:i/>
          <w:iCs/>
          <w:szCs w:val="24"/>
          <w:lang w:val="en-US"/>
        </w:rPr>
        <w:t xml:space="preserve"> </w:t>
      </w:r>
      <w:r w:rsidRPr="00DA3340">
        <w:rPr>
          <w:rFonts w:eastAsia="Calibri"/>
          <w:i/>
          <w:iCs/>
          <w:lang w:val="en-US"/>
        </w:rPr>
        <w:t>M. Edgar</w:t>
      </w:r>
      <w:r w:rsidR="00FE46AC">
        <w:rPr>
          <w:rFonts w:eastAsia="Calibri"/>
          <w:i/>
          <w:iCs/>
          <w:szCs w:val="24"/>
          <w:lang w:val="en-US"/>
        </w:rPr>
        <w:t>,</w:t>
      </w:r>
      <w:r w:rsidRPr="00DA3340">
        <w:rPr>
          <w:rFonts w:eastAsia="Calibri"/>
          <w:i/>
          <w:iCs/>
          <w:lang w:val="en-US"/>
        </w:rPr>
        <w:t xml:space="preserve"> and T.</w:t>
      </w:r>
      <w:r w:rsidR="00FE46AC">
        <w:rPr>
          <w:rFonts w:eastAsia="Calibri"/>
          <w:i/>
          <w:iCs/>
          <w:szCs w:val="24"/>
          <w:lang w:val="en-US"/>
        </w:rPr>
        <w:t xml:space="preserve"> </w:t>
      </w:r>
      <w:r w:rsidRPr="00DA3340">
        <w:rPr>
          <w:rFonts w:eastAsia="Calibri"/>
          <w:i/>
          <w:iCs/>
          <w:lang w:val="en-US"/>
        </w:rPr>
        <w:t>H.</w:t>
      </w:r>
      <w:r w:rsidR="00FE46AC">
        <w:rPr>
          <w:rFonts w:eastAsia="Calibri"/>
          <w:i/>
          <w:iCs/>
          <w:szCs w:val="24"/>
          <w:lang w:val="en-US"/>
        </w:rPr>
        <w:t xml:space="preserve"> </w:t>
      </w:r>
      <w:r w:rsidRPr="00DA3340">
        <w:rPr>
          <w:rFonts w:eastAsia="Calibri"/>
          <w:i/>
          <w:iCs/>
          <w:lang w:val="en-US"/>
        </w:rPr>
        <w:t>G. Ezard</w:t>
      </w:r>
      <w:bookmarkEnd w:id="0"/>
    </w:p>
    <w:p w14:paraId="2677BA3E" w14:textId="27DC530C" w:rsidR="00966EE5" w:rsidRDefault="00966EE5" w:rsidP="005D14EC">
      <w:pPr>
        <w:spacing w:line="480" w:lineRule="auto"/>
        <w:contextualSpacing/>
        <w:rPr>
          <w:lang w:val="en-US"/>
        </w:rPr>
      </w:pPr>
      <w:proofErr w:type="gramStart"/>
      <w:r w:rsidRPr="005D14EC">
        <w:rPr>
          <w:i/>
          <w:iCs/>
          <w:lang w:val="en-US"/>
        </w:rPr>
        <w:t>Abstract.</w:t>
      </w:r>
      <w:r w:rsidRPr="005D14EC">
        <w:rPr>
          <w:iCs/>
          <w:lang w:val="en-US"/>
        </w:rPr>
        <w:t>—</w:t>
      </w:r>
      <w:proofErr w:type="gramEnd"/>
      <w:r w:rsidR="00D012CA" w:rsidRPr="005D14EC">
        <w:rPr>
          <w:lang w:val="en-US"/>
        </w:rPr>
        <w:t>Understanding</w:t>
      </w:r>
      <w:r w:rsidR="00280AA5" w:rsidRPr="005D14EC">
        <w:rPr>
          <w:lang w:val="en-US"/>
        </w:rPr>
        <w:t xml:space="preserve"> current and future biodiversity </w:t>
      </w:r>
      <w:r w:rsidR="003E0455" w:rsidRPr="005D14EC">
        <w:rPr>
          <w:lang w:val="en-US"/>
        </w:rPr>
        <w:t>respon</w:t>
      </w:r>
      <w:r w:rsidR="00280AA5" w:rsidRPr="005D14EC">
        <w:rPr>
          <w:lang w:val="en-US"/>
        </w:rPr>
        <w:t>ses</w:t>
      </w:r>
      <w:r w:rsidR="003E0455" w:rsidRPr="005D14EC">
        <w:rPr>
          <w:lang w:val="en-US"/>
        </w:rPr>
        <w:t xml:space="preserve"> to changing climate is pivotal as anthropogenic climate change continues.</w:t>
      </w:r>
      <w:r w:rsidR="008825E8" w:rsidRPr="005D14EC">
        <w:rPr>
          <w:lang w:val="en-US"/>
        </w:rPr>
        <w:t xml:space="preserve"> </w:t>
      </w:r>
      <w:r w:rsidR="00D17E07" w:rsidRPr="005D14EC">
        <w:rPr>
          <w:lang w:val="en-US"/>
        </w:rPr>
        <w:t xml:space="preserve">This </w:t>
      </w:r>
      <w:r w:rsidR="008825E8" w:rsidRPr="005D14EC">
        <w:rPr>
          <w:lang w:val="en-US"/>
        </w:rPr>
        <w:t>u</w:t>
      </w:r>
      <w:r w:rsidR="009E4E07" w:rsidRPr="005D14EC">
        <w:rPr>
          <w:lang w:val="en-US"/>
        </w:rPr>
        <w:t xml:space="preserve">nderstanding is complicated </w:t>
      </w:r>
      <w:r w:rsidR="009E4E07" w:rsidRPr="006410FA">
        <w:rPr>
          <w:lang w:val="en-US"/>
        </w:rPr>
        <w:t>by</w:t>
      </w:r>
      <w:r w:rsidR="009E4E07" w:rsidRPr="005D14EC">
        <w:rPr>
          <w:lang w:val="en-US"/>
        </w:rPr>
        <w:t xml:space="preserve"> the multitude of available metrics to quan</w:t>
      </w:r>
      <w:r w:rsidR="00E911D4" w:rsidRPr="005D14EC">
        <w:rPr>
          <w:lang w:val="en-US"/>
        </w:rPr>
        <w:t>t</w:t>
      </w:r>
      <w:r w:rsidR="009E4E07" w:rsidRPr="005D14EC">
        <w:rPr>
          <w:lang w:val="en-US"/>
        </w:rPr>
        <w:t xml:space="preserve">ify dynamics </w:t>
      </w:r>
      <w:r w:rsidR="002721BA" w:rsidRPr="005D14EC">
        <w:rPr>
          <w:lang w:val="en-US"/>
        </w:rPr>
        <w:t>and</w:t>
      </w:r>
      <w:r w:rsidR="009F6606" w:rsidRPr="005D14EC">
        <w:rPr>
          <w:lang w:val="en-US"/>
        </w:rPr>
        <w:t xml:space="preserve"> by biased </w:t>
      </w:r>
      <w:r w:rsidR="009E4E07" w:rsidRPr="005D14EC">
        <w:rPr>
          <w:lang w:val="en-US"/>
        </w:rPr>
        <w:t xml:space="preserve">sampling protocols. </w:t>
      </w:r>
      <w:bookmarkStart w:id="1" w:name="_Hlk107216425"/>
      <w:r w:rsidR="003E0455" w:rsidRPr="005D14EC">
        <w:rPr>
          <w:lang w:val="en-US"/>
        </w:rPr>
        <w:t>Her</w:t>
      </w:r>
      <w:r w:rsidR="008576B0" w:rsidRPr="005D14EC">
        <w:rPr>
          <w:lang w:val="en-US"/>
        </w:rPr>
        <w:t>e</w:t>
      </w:r>
      <w:r w:rsidR="003E0455" w:rsidRPr="005D14EC">
        <w:rPr>
          <w:lang w:val="en-US"/>
        </w:rPr>
        <w:t>,</w:t>
      </w:r>
      <w:r w:rsidR="008576B0" w:rsidRPr="005D14EC">
        <w:rPr>
          <w:lang w:val="en-US"/>
        </w:rPr>
        <w:t xml:space="preserve"> we</w:t>
      </w:r>
      <w:r w:rsidR="00280AA5" w:rsidRPr="005D14EC">
        <w:rPr>
          <w:lang w:val="en-US"/>
        </w:rPr>
        <w:t xml:space="preserve"> </w:t>
      </w:r>
      <w:r w:rsidR="009F6606" w:rsidRPr="005D14EC">
        <w:rPr>
          <w:lang w:val="en-US"/>
        </w:rPr>
        <w:t xml:space="preserve">investigate the impact of </w:t>
      </w:r>
      <w:r w:rsidR="00650806" w:rsidRPr="005D14EC">
        <w:rPr>
          <w:lang w:val="en-US"/>
        </w:rPr>
        <w:t xml:space="preserve">sampling protocol </w:t>
      </w:r>
      <w:r w:rsidR="00BC59A5" w:rsidRPr="005D14EC">
        <w:rPr>
          <w:lang w:val="en-US"/>
        </w:rPr>
        <w:t xml:space="preserve">strategies </w:t>
      </w:r>
      <w:r w:rsidR="00280AA5" w:rsidRPr="00F77851">
        <w:rPr>
          <w:lang w:val="en-US"/>
        </w:rPr>
        <w:t>us</w:t>
      </w:r>
      <w:r w:rsidR="009F6606" w:rsidRPr="00F77851">
        <w:rPr>
          <w:lang w:val="en-US"/>
        </w:rPr>
        <w:t>ing</w:t>
      </w:r>
      <w:r w:rsidR="00280AA5" w:rsidRPr="005D14EC">
        <w:rPr>
          <w:lang w:val="en-US"/>
        </w:rPr>
        <w:t xml:space="preserve"> </w:t>
      </w:r>
      <w:r w:rsidR="00650806" w:rsidRPr="005D14EC">
        <w:rPr>
          <w:lang w:val="en-US"/>
        </w:rPr>
        <w:t xml:space="preserve">a </w:t>
      </w:r>
      <w:r w:rsidR="00C35C1B" w:rsidRPr="005D14EC">
        <w:rPr>
          <w:lang w:val="en-US"/>
        </w:rPr>
        <w:t>data</w:t>
      </w:r>
      <w:r w:rsidR="008468C2" w:rsidRPr="005D14EC">
        <w:rPr>
          <w:lang w:val="en-US"/>
        </w:rPr>
        <w:t>-</w:t>
      </w:r>
      <w:r w:rsidR="00C35C1B" w:rsidRPr="005D14EC">
        <w:rPr>
          <w:lang w:val="en-US"/>
        </w:rPr>
        <w:t>rich</w:t>
      </w:r>
      <w:r w:rsidR="00280AA5" w:rsidRPr="005D14EC">
        <w:rPr>
          <w:lang w:val="en-US"/>
        </w:rPr>
        <w:t xml:space="preserve"> fossil record</w:t>
      </w:r>
      <w:r w:rsidR="00C35C1B" w:rsidRPr="005D14EC">
        <w:rPr>
          <w:lang w:val="en-US"/>
        </w:rPr>
        <w:t xml:space="preserve"> to calculate</w:t>
      </w:r>
      <w:r w:rsidR="008576B0" w:rsidRPr="005D14EC">
        <w:rPr>
          <w:lang w:val="en-US"/>
        </w:rPr>
        <w:t xml:space="preserve"> effective diversity</w:t>
      </w:r>
      <w:r w:rsidR="00097633" w:rsidRPr="005D14EC">
        <w:rPr>
          <w:lang w:val="en-US"/>
        </w:rPr>
        <w:t xml:space="preserve"> </w:t>
      </w:r>
      <w:r w:rsidR="00097633" w:rsidRPr="00F77851">
        <w:rPr>
          <w:lang w:val="en-US"/>
        </w:rPr>
        <w:t>using Hill numbers</w:t>
      </w:r>
      <w:r w:rsidR="008576B0" w:rsidRPr="00F77851">
        <w:rPr>
          <w:lang w:val="en-US"/>
        </w:rPr>
        <w:t xml:space="preserve"> </w:t>
      </w:r>
      <w:r w:rsidR="00F37352" w:rsidRPr="00F77851">
        <w:rPr>
          <w:lang w:val="en-US"/>
        </w:rPr>
        <w:t>for the first time</w:t>
      </w:r>
      <w:r w:rsidR="00F37352" w:rsidRPr="005D14EC">
        <w:rPr>
          <w:lang w:val="en-US"/>
        </w:rPr>
        <w:t xml:space="preserve"> on Paleogene </w:t>
      </w:r>
      <w:r w:rsidR="00DF4233" w:rsidRPr="005D14EC">
        <w:rPr>
          <w:lang w:val="en-US"/>
        </w:rPr>
        <w:t>planktonic</w:t>
      </w:r>
      <w:r w:rsidR="00F37352" w:rsidRPr="005D14EC">
        <w:rPr>
          <w:lang w:val="en-US"/>
        </w:rPr>
        <w:t xml:space="preserve"> foraminifer</w:t>
      </w:r>
      <w:r w:rsidR="00DF4233" w:rsidRPr="005D14EC">
        <w:rPr>
          <w:lang w:val="en-US"/>
        </w:rPr>
        <w:t>a</w:t>
      </w:r>
      <w:bookmarkEnd w:id="1"/>
      <w:r w:rsidR="009F6606" w:rsidRPr="005D14EC">
        <w:rPr>
          <w:lang w:val="en-US"/>
        </w:rPr>
        <w:t xml:space="preserve">. We sample </w:t>
      </w:r>
      <w:r w:rsidR="008576B0" w:rsidRPr="005D14EC">
        <w:rPr>
          <w:lang w:val="en-US"/>
        </w:rPr>
        <w:t xml:space="preserve">22,830 individual tests, in two </w:t>
      </w:r>
      <w:r w:rsidR="00E4575D" w:rsidRPr="005D14EC">
        <w:rPr>
          <w:lang w:val="en-US"/>
        </w:rPr>
        <w:t xml:space="preserve">different </w:t>
      </w:r>
      <w:r w:rsidR="008576B0" w:rsidRPr="005D14EC">
        <w:rPr>
          <w:lang w:val="en-US"/>
        </w:rPr>
        <w:t xml:space="preserve">size </w:t>
      </w:r>
      <w:r w:rsidR="009F6606" w:rsidRPr="005D14EC">
        <w:rPr>
          <w:lang w:val="en-US"/>
        </w:rPr>
        <w:t>classes</w:t>
      </w:r>
      <w:r w:rsidR="008576B0" w:rsidRPr="005D14EC">
        <w:rPr>
          <w:lang w:val="en-US"/>
        </w:rPr>
        <w:t xml:space="preserve">, across </w:t>
      </w:r>
      <w:r w:rsidR="00EF72D3" w:rsidRPr="005D14EC">
        <w:rPr>
          <w:lang w:val="en-US"/>
        </w:rPr>
        <w:t xml:space="preserve">a </w:t>
      </w:r>
      <w:r w:rsidR="004954F1">
        <w:rPr>
          <w:lang w:val="en-US"/>
        </w:rPr>
        <w:t>7 Myr</w:t>
      </w:r>
      <w:r w:rsidR="00EF72D3" w:rsidRPr="005D14EC">
        <w:rPr>
          <w:lang w:val="en-US"/>
        </w:rPr>
        <w:t xml:space="preserve"> time slice of the </w:t>
      </w:r>
      <w:r w:rsidR="004954F1">
        <w:rPr>
          <w:lang w:val="en-US"/>
        </w:rPr>
        <w:t>m</w:t>
      </w:r>
      <w:r w:rsidR="004954F1" w:rsidRPr="005D14EC">
        <w:rPr>
          <w:lang w:val="en-US"/>
        </w:rPr>
        <w:t xml:space="preserve">iddle </w:t>
      </w:r>
      <w:r w:rsidR="00EF72D3" w:rsidRPr="005D14EC">
        <w:rPr>
          <w:lang w:val="en-US"/>
        </w:rPr>
        <w:t>Eocene</w:t>
      </w:r>
      <w:r w:rsidR="00E03B49" w:rsidRPr="005D14EC">
        <w:rPr>
          <w:lang w:val="en-US"/>
        </w:rPr>
        <w:t xml:space="preserve"> featuring a major transient warming event, the </w:t>
      </w:r>
      <w:bookmarkStart w:id="2" w:name="_Hlk107223997"/>
      <w:r w:rsidR="008127EA">
        <w:rPr>
          <w:lang w:val="en-US"/>
        </w:rPr>
        <w:t>m</w:t>
      </w:r>
      <w:r w:rsidR="008127EA" w:rsidRPr="005D14EC">
        <w:rPr>
          <w:lang w:val="en-US"/>
        </w:rPr>
        <w:t xml:space="preserve">iddle </w:t>
      </w:r>
      <w:r w:rsidR="00E03B49" w:rsidRPr="005D14EC">
        <w:rPr>
          <w:lang w:val="en-US"/>
        </w:rPr>
        <w:t xml:space="preserve">Eocene </w:t>
      </w:r>
      <w:r w:rsidR="008127EA">
        <w:rPr>
          <w:lang w:val="en-US"/>
        </w:rPr>
        <w:t>c</w:t>
      </w:r>
      <w:r w:rsidR="008127EA" w:rsidRPr="005D14EC">
        <w:rPr>
          <w:lang w:val="en-US"/>
        </w:rPr>
        <w:t xml:space="preserve">limatic </w:t>
      </w:r>
      <w:r w:rsidR="008127EA">
        <w:rPr>
          <w:lang w:val="en-US"/>
        </w:rPr>
        <w:t>o</w:t>
      </w:r>
      <w:r w:rsidR="008127EA" w:rsidRPr="005D14EC">
        <w:rPr>
          <w:lang w:val="en-US"/>
        </w:rPr>
        <w:t xml:space="preserve">ptimum </w:t>
      </w:r>
      <w:r w:rsidR="00E03B49" w:rsidRPr="005D14EC">
        <w:rPr>
          <w:lang w:val="en-US"/>
        </w:rPr>
        <w:t>(</w:t>
      </w:r>
      <w:r w:rsidR="00E03B49" w:rsidRPr="006410FA">
        <w:rPr>
          <w:lang w:val="en-US"/>
        </w:rPr>
        <w:t>MECO</w:t>
      </w:r>
      <w:bookmarkEnd w:id="2"/>
      <w:r w:rsidR="00E03B49" w:rsidRPr="005D14EC">
        <w:rPr>
          <w:lang w:val="en-US"/>
        </w:rPr>
        <w:t xml:space="preserve">; ~40 </w:t>
      </w:r>
      <w:r w:rsidR="00E03B49" w:rsidRPr="008127EA">
        <w:rPr>
          <w:lang w:val="en-US"/>
        </w:rPr>
        <w:t>Ma),</w:t>
      </w:r>
      <w:r w:rsidR="00E03B49" w:rsidRPr="005D14EC">
        <w:rPr>
          <w:lang w:val="en-US"/>
        </w:rPr>
        <w:t xml:space="preserve"> </w:t>
      </w:r>
      <w:r w:rsidR="00EF72D3" w:rsidRPr="005D14EC">
        <w:rPr>
          <w:lang w:val="en-US"/>
        </w:rPr>
        <w:t xml:space="preserve">at study sites in the midlatitude North Atlantic. </w:t>
      </w:r>
      <w:r w:rsidR="008576B0" w:rsidRPr="005D14EC">
        <w:rPr>
          <w:lang w:val="en-US"/>
        </w:rPr>
        <w:t xml:space="preserve">Using </w:t>
      </w:r>
      <w:r w:rsidR="008127EA" w:rsidRPr="005D14EC">
        <w:rPr>
          <w:lang w:val="en-US"/>
        </w:rPr>
        <w:t>generalized additive models</w:t>
      </w:r>
      <w:r w:rsidR="008468C2" w:rsidRPr="005D14EC">
        <w:rPr>
          <w:lang w:val="en-US"/>
        </w:rPr>
        <w:t>,</w:t>
      </w:r>
      <w:r w:rsidR="00280AA5" w:rsidRPr="005D14EC">
        <w:rPr>
          <w:lang w:val="en-US"/>
        </w:rPr>
        <w:t xml:space="preserve"> we investigate </w:t>
      </w:r>
      <w:r w:rsidR="006434F3" w:rsidRPr="005D14EC">
        <w:rPr>
          <w:lang w:val="en-US"/>
        </w:rPr>
        <w:t>community</w:t>
      </w:r>
      <w:r w:rsidR="00C55E9B" w:rsidRPr="005D14EC">
        <w:rPr>
          <w:lang w:val="en-US"/>
        </w:rPr>
        <w:t xml:space="preserve"> responses to climatic fluctuations</w:t>
      </w:r>
      <w:r w:rsidR="00C32737" w:rsidRPr="005D14EC">
        <w:rPr>
          <w:lang w:val="en-US"/>
        </w:rPr>
        <w:t xml:space="preserve">. </w:t>
      </w:r>
      <w:r w:rsidR="00C55E9B" w:rsidRPr="005D14EC">
        <w:rPr>
          <w:lang w:val="en-US"/>
        </w:rPr>
        <w:t xml:space="preserve">After correcting for any effects of fossil fragmentation, we show </w:t>
      </w:r>
      <w:r w:rsidR="00FC1991" w:rsidRPr="005D14EC">
        <w:rPr>
          <w:lang w:val="en-US"/>
        </w:rPr>
        <w:t>a peak in generic diversity in the early and mid</w:t>
      </w:r>
      <w:r w:rsidR="006410FA">
        <w:rPr>
          <w:lang w:val="en-US"/>
        </w:rPr>
        <w:t xml:space="preserve">dle </w:t>
      </w:r>
      <w:r w:rsidR="00FC1991" w:rsidRPr="005D14EC">
        <w:rPr>
          <w:lang w:val="en-US"/>
        </w:rPr>
        <w:t>stages of the MECO</w:t>
      </w:r>
      <w:r w:rsidR="00E03B49" w:rsidRPr="005D14EC">
        <w:rPr>
          <w:lang w:val="en-US"/>
        </w:rPr>
        <w:t xml:space="preserve"> as well as</w:t>
      </w:r>
      <w:r w:rsidR="00FC1991" w:rsidRPr="005D14EC">
        <w:rPr>
          <w:lang w:val="en-US"/>
        </w:rPr>
        <w:t xml:space="preserve"> </w:t>
      </w:r>
      <w:r w:rsidR="00C55E9B" w:rsidRPr="005D14EC">
        <w:rPr>
          <w:lang w:val="en-US"/>
        </w:rPr>
        <w:t>divergent trajectories between the typical size-selected community</w:t>
      </w:r>
      <w:r w:rsidR="005936BD" w:rsidRPr="005D14EC">
        <w:rPr>
          <w:lang w:val="en-US"/>
        </w:rPr>
        <w:t xml:space="preserve"> (&gt;180 </w:t>
      </w:r>
      <w:r w:rsidR="005936BD" w:rsidRPr="005D14EC">
        <w:rPr>
          <w:bCs/>
          <w:iCs/>
          <w:lang w:val="en-US"/>
        </w:rPr>
        <w:t>µm</w:t>
      </w:r>
      <w:r w:rsidR="005936BD" w:rsidRPr="005D14EC">
        <w:rPr>
          <w:lang w:val="en-US"/>
        </w:rPr>
        <w:t>)</w:t>
      </w:r>
      <w:r w:rsidR="00C55E9B" w:rsidRPr="005D14EC">
        <w:rPr>
          <w:lang w:val="en-US"/>
        </w:rPr>
        <w:t xml:space="preserve"> and a </w:t>
      </w:r>
      <w:r w:rsidR="009F6606" w:rsidRPr="005D14EC">
        <w:rPr>
          <w:lang w:val="en-US"/>
        </w:rPr>
        <w:t>broader</w:t>
      </w:r>
      <w:r w:rsidR="00C55E9B" w:rsidRPr="005D14EC">
        <w:rPr>
          <w:lang w:val="en-US"/>
        </w:rPr>
        <w:t xml:space="preserve"> selection</w:t>
      </w:r>
      <w:r w:rsidR="008127EA">
        <w:rPr>
          <w:lang w:val="en-US"/>
        </w:rPr>
        <w:t>,</w:t>
      </w:r>
      <w:r w:rsidR="00C55E9B" w:rsidRPr="005D14EC">
        <w:rPr>
          <w:lang w:val="en-US"/>
        </w:rPr>
        <w:t xml:space="preserve"> </w:t>
      </w:r>
      <w:r w:rsidR="00040E2E" w:rsidRPr="005D14EC">
        <w:rPr>
          <w:lang w:val="en-US"/>
        </w:rPr>
        <w:t>including</w:t>
      </w:r>
      <w:r w:rsidR="00C55E9B" w:rsidRPr="005D14EC">
        <w:rPr>
          <w:lang w:val="en-US"/>
        </w:rPr>
        <w:t xml:space="preserve"> smaller </w:t>
      </w:r>
      <w:r w:rsidR="00C87750" w:rsidRPr="005D14EC">
        <w:rPr>
          <w:lang w:val="en-US"/>
        </w:rPr>
        <w:t>genera</w:t>
      </w:r>
      <w:r w:rsidR="005936BD" w:rsidRPr="005D14EC">
        <w:rPr>
          <w:lang w:val="en-US"/>
        </w:rPr>
        <w:t xml:space="preserve"> (&gt;63 </w:t>
      </w:r>
      <w:r w:rsidR="005936BD" w:rsidRPr="005D14EC">
        <w:rPr>
          <w:bCs/>
          <w:iCs/>
          <w:lang w:val="en-US"/>
        </w:rPr>
        <w:t>µm</w:t>
      </w:r>
      <w:r w:rsidR="005936BD" w:rsidRPr="005D14EC">
        <w:rPr>
          <w:lang w:val="en-US"/>
        </w:rPr>
        <w:t>)</w:t>
      </w:r>
      <w:r w:rsidR="00C55E9B" w:rsidRPr="005D14EC">
        <w:rPr>
          <w:lang w:val="en-US"/>
        </w:rPr>
        <w:t xml:space="preserve">. </w:t>
      </w:r>
      <w:r w:rsidR="00180486" w:rsidRPr="005D14EC">
        <w:rPr>
          <w:lang w:val="en-US"/>
        </w:rPr>
        <w:t xml:space="preserve">Assemblages featuring smaller </w:t>
      </w:r>
      <w:r w:rsidR="00263E16" w:rsidRPr="005D14EC">
        <w:rPr>
          <w:lang w:val="en-US"/>
        </w:rPr>
        <w:t>genera</w:t>
      </w:r>
      <w:r w:rsidR="002721BA" w:rsidRPr="005D14EC">
        <w:rPr>
          <w:lang w:val="en-US"/>
        </w:rPr>
        <w:t xml:space="preserve"> </w:t>
      </w:r>
      <w:r w:rsidR="00180486" w:rsidRPr="005D14EC">
        <w:rPr>
          <w:lang w:val="en-US"/>
        </w:rPr>
        <w:t>are more resilient to the climatic fluctuations</w:t>
      </w:r>
      <w:r w:rsidR="00263E16" w:rsidRPr="005D14EC">
        <w:rPr>
          <w:lang w:val="en-US"/>
        </w:rPr>
        <w:t xml:space="preserve"> of the MECO</w:t>
      </w:r>
      <w:r w:rsidR="00180486" w:rsidRPr="005D14EC">
        <w:rPr>
          <w:lang w:val="en-US"/>
        </w:rPr>
        <w:t xml:space="preserve"> than those</w:t>
      </w:r>
      <w:r w:rsidR="00263E16" w:rsidRPr="005D14EC">
        <w:rPr>
          <w:lang w:val="en-US"/>
        </w:rPr>
        <w:t xml:space="preserve"> assemblages that </w:t>
      </w:r>
      <w:r w:rsidR="00180486" w:rsidRPr="005D14EC">
        <w:rPr>
          <w:lang w:val="en-US"/>
        </w:rPr>
        <w:t>featur</w:t>
      </w:r>
      <w:r w:rsidR="00263E16" w:rsidRPr="005D14EC">
        <w:rPr>
          <w:lang w:val="en-US"/>
        </w:rPr>
        <w:t>e</w:t>
      </w:r>
      <w:r w:rsidR="00180486" w:rsidRPr="005D14EC">
        <w:rPr>
          <w:lang w:val="en-US"/>
        </w:rPr>
        <w:t xml:space="preserve"> </w:t>
      </w:r>
      <w:r w:rsidR="006434F3" w:rsidRPr="005D14EC">
        <w:rPr>
          <w:lang w:val="en-US"/>
        </w:rPr>
        <w:t xml:space="preserve">only </w:t>
      </w:r>
      <w:r w:rsidR="00C55E9B" w:rsidRPr="005D14EC">
        <w:rPr>
          <w:lang w:val="en-US"/>
        </w:rPr>
        <w:t>larger</w:t>
      </w:r>
      <w:r w:rsidR="00D06083" w:rsidRPr="005D14EC">
        <w:rPr>
          <w:lang w:val="en-US"/>
        </w:rPr>
        <w:t xml:space="preserve"> </w:t>
      </w:r>
      <w:r w:rsidR="00263E16" w:rsidRPr="005D14EC">
        <w:rPr>
          <w:lang w:val="en-US"/>
        </w:rPr>
        <w:t>genera</w:t>
      </w:r>
      <w:r w:rsidR="00180486" w:rsidRPr="005D14EC">
        <w:rPr>
          <w:lang w:val="en-US"/>
        </w:rPr>
        <w:t xml:space="preserve">, </w:t>
      </w:r>
      <w:r w:rsidR="00B031B5" w:rsidRPr="005D14EC">
        <w:rPr>
          <w:lang w:val="en-US"/>
        </w:rPr>
        <w:t xml:space="preserve">maintaining their community structure at the reference Hill numbers for Shannon’s and Simpson’s </w:t>
      </w:r>
      <w:r w:rsidR="008127EA" w:rsidRPr="006410FA">
        <w:rPr>
          <w:lang w:val="en-US"/>
        </w:rPr>
        <w:t>ind</w:t>
      </w:r>
      <w:r w:rsidR="006410FA">
        <w:rPr>
          <w:lang w:val="en-US"/>
        </w:rPr>
        <w:t>ices</w:t>
      </w:r>
      <w:r w:rsidR="00B031B5" w:rsidRPr="005D14EC">
        <w:rPr>
          <w:lang w:val="en-US"/>
        </w:rPr>
        <w:t xml:space="preserve">. These results </w:t>
      </w:r>
      <w:r w:rsidR="00C55E9B" w:rsidRPr="005D14EC">
        <w:rPr>
          <w:lang w:val="en-US"/>
        </w:rPr>
        <w:t>rais</w:t>
      </w:r>
      <w:r w:rsidR="00B031B5" w:rsidRPr="005D14EC">
        <w:rPr>
          <w:lang w:val="en-US"/>
        </w:rPr>
        <w:t>e</w:t>
      </w:r>
      <w:r w:rsidR="00C55E9B" w:rsidRPr="005D14EC">
        <w:rPr>
          <w:lang w:val="en-US"/>
        </w:rPr>
        <w:t xml:space="preserve"> fundamental questions about how communities respond to climate excursions</w:t>
      </w:r>
      <w:r w:rsidR="00D06083" w:rsidRPr="005D14EC">
        <w:rPr>
          <w:lang w:val="en-US"/>
        </w:rPr>
        <w:t>.</w:t>
      </w:r>
      <w:r w:rsidR="00180486" w:rsidRPr="005D14EC">
        <w:rPr>
          <w:lang w:val="en-US"/>
        </w:rPr>
        <w:t xml:space="preserve"> </w:t>
      </w:r>
      <w:r w:rsidR="00D06083" w:rsidRPr="005D14EC">
        <w:rPr>
          <w:lang w:val="en-US"/>
        </w:rPr>
        <w:t xml:space="preserve">In addition, </w:t>
      </w:r>
      <w:r w:rsidR="00C730A1" w:rsidRPr="005D14EC">
        <w:rPr>
          <w:lang w:val="en-US"/>
        </w:rPr>
        <w:t>our results emphasi</w:t>
      </w:r>
      <w:r w:rsidR="008127EA">
        <w:rPr>
          <w:lang w:val="en-US"/>
        </w:rPr>
        <w:t>z</w:t>
      </w:r>
      <w:r w:rsidR="00C730A1" w:rsidRPr="005D14EC">
        <w:rPr>
          <w:lang w:val="en-US"/>
        </w:rPr>
        <w:t>e</w:t>
      </w:r>
      <w:r w:rsidR="00D06083" w:rsidRPr="005D14EC">
        <w:rPr>
          <w:lang w:val="en-US"/>
        </w:rPr>
        <w:t xml:space="preserve"> the need to </w:t>
      </w:r>
      <w:r w:rsidR="000035CF" w:rsidRPr="005D14EC">
        <w:rPr>
          <w:lang w:val="en-US"/>
        </w:rPr>
        <w:t xml:space="preserve">design studies with the aim of </w:t>
      </w:r>
      <w:r w:rsidR="00D06083" w:rsidRPr="005D14EC">
        <w:rPr>
          <w:lang w:val="en-US"/>
        </w:rPr>
        <w:t>collect</w:t>
      </w:r>
      <w:r w:rsidR="000035CF" w:rsidRPr="005D14EC">
        <w:rPr>
          <w:lang w:val="en-US"/>
        </w:rPr>
        <w:t>ing</w:t>
      </w:r>
      <w:r w:rsidR="006434F3" w:rsidRPr="005D14EC">
        <w:rPr>
          <w:lang w:val="en-US"/>
        </w:rPr>
        <w:t xml:space="preserve"> the most inclusive</w:t>
      </w:r>
      <w:r w:rsidR="00D06083" w:rsidRPr="005D14EC">
        <w:rPr>
          <w:lang w:val="en-US"/>
        </w:rPr>
        <w:t xml:space="preserve"> data</w:t>
      </w:r>
      <w:r w:rsidR="006434F3" w:rsidRPr="005D14EC">
        <w:rPr>
          <w:lang w:val="en-US"/>
        </w:rPr>
        <w:t xml:space="preserve"> possible</w:t>
      </w:r>
      <w:r w:rsidR="000035CF" w:rsidRPr="005D14EC">
        <w:rPr>
          <w:lang w:val="en-US"/>
        </w:rPr>
        <w:t xml:space="preserve"> </w:t>
      </w:r>
      <w:r w:rsidR="00D06083" w:rsidRPr="005D14EC">
        <w:rPr>
          <w:lang w:val="en-US"/>
        </w:rPr>
        <w:t>t</w:t>
      </w:r>
      <w:r w:rsidR="006434F3" w:rsidRPr="005D14EC">
        <w:rPr>
          <w:lang w:val="en-US"/>
        </w:rPr>
        <w:t>o</w:t>
      </w:r>
      <w:r w:rsidR="00B70CBB" w:rsidRPr="005D14EC">
        <w:rPr>
          <w:lang w:val="en-US"/>
        </w:rPr>
        <w:t xml:space="preserve"> allow </w:t>
      </w:r>
      <w:r w:rsidR="000035CF" w:rsidRPr="005D14EC">
        <w:rPr>
          <w:lang w:val="en-US"/>
        </w:rPr>
        <w:t>detection of</w:t>
      </w:r>
      <w:r w:rsidR="00180486" w:rsidRPr="005D14EC">
        <w:rPr>
          <w:lang w:val="en-US"/>
        </w:rPr>
        <w:t xml:space="preserve"> community changes </w:t>
      </w:r>
      <w:r w:rsidR="00C55E9B" w:rsidRPr="005D14EC">
        <w:rPr>
          <w:lang w:val="en-US"/>
        </w:rPr>
        <w:t xml:space="preserve">and </w:t>
      </w:r>
      <w:r w:rsidR="00B70CBB" w:rsidRPr="005D14EC">
        <w:rPr>
          <w:lang w:val="en-US"/>
        </w:rPr>
        <w:t xml:space="preserve">determine </w:t>
      </w:r>
      <w:r w:rsidR="00C55E9B" w:rsidRPr="005D14EC">
        <w:rPr>
          <w:lang w:val="en-US"/>
        </w:rPr>
        <w:t xml:space="preserve">which species are likely to dominate </w:t>
      </w:r>
      <w:r w:rsidR="00425269" w:rsidRPr="005D14EC">
        <w:rPr>
          <w:lang w:val="en-US"/>
        </w:rPr>
        <w:t xml:space="preserve">future </w:t>
      </w:r>
      <w:r w:rsidR="00C55E9B" w:rsidRPr="005D14EC">
        <w:rPr>
          <w:lang w:val="en-US"/>
        </w:rPr>
        <w:t xml:space="preserve">environments. </w:t>
      </w:r>
    </w:p>
    <w:p w14:paraId="20AE471C" w14:textId="56EBD7BB" w:rsidR="00966EE5" w:rsidRPr="00DA3340" w:rsidRDefault="00966EE5" w:rsidP="005D14EC">
      <w:pPr>
        <w:spacing w:line="480" w:lineRule="auto"/>
        <w:ind w:left="720" w:hanging="720"/>
        <w:contextualSpacing/>
        <w:rPr>
          <w:i/>
          <w:iCs/>
          <w:lang w:val="en-US"/>
        </w:rPr>
      </w:pPr>
      <w:r w:rsidRPr="00DA3340">
        <w:rPr>
          <w:rFonts w:eastAsia="Calibri"/>
          <w:i/>
          <w:iCs/>
          <w:lang w:val="en-US"/>
        </w:rPr>
        <w:lastRenderedPageBreak/>
        <w:t>L.</w:t>
      </w:r>
      <w:r w:rsidR="00FE46AC" w:rsidRPr="00DA3340">
        <w:rPr>
          <w:rFonts w:eastAsia="Calibri"/>
          <w:i/>
          <w:iCs/>
          <w:lang w:val="en-US"/>
        </w:rPr>
        <w:t xml:space="preserve"> </w:t>
      </w:r>
      <w:r w:rsidRPr="00DA3340">
        <w:rPr>
          <w:rFonts w:eastAsia="Calibri"/>
          <w:i/>
          <w:iCs/>
          <w:lang w:val="en-US"/>
        </w:rPr>
        <w:t>E. Kearns</w:t>
      </w:r>
      <w:r w:rsidRPr="00DA3340">
        <w:rPr>
          <w:i/>
          <w:iCs/>
          <w:lang w:val="en-US"/>
        </w:rPr>
        <w:t xml:space="preserve">, </w:t>
      </w:r>
      <w:r w:rsidRPr="00DA3340">
        <w:rPr>
          <w:rFonts w:eastAsia="Calibri"/>
          <w:i/>
          <w:iCs/>
          <w:lang w:val="en-US"/>
        </w:rPr>
        <w:t>S.</w:t>
      </w:r>
      <w:r w:rsidR="00FE46AC" w:rsidRPr="00DA3340">
        <w:rPr>
          <w:rFonts w:eastAsia="Calibri"/>
          <w:i/>
          <w:iCs/>
          <w:lang w:val="en-US"/>
        </w:rPr>
        <w:t xml:space="preserve"> </w:t>
      </w:r>
      <w:r w:rsidRPr="00DA3340">
        <w:rPr>
          <w:rFonts w:eastAsia="Calibri"/>
          <w:i/>
          <w:iCs/>
          <w:lang w:val="en-US"/>
        </w:rPr>
        <w:t>M. Bohaty</w:t>
      </w:r>
      <w:r w:rsidRPr="00DA3340">
        <w:rPr>
          <w:i/>
          <w:iCs/>
          <w:lang w:val="en-US"/>
        </w:rPr>
        <w:t xml:space="preserve">, and </w:t>
      </w:r>
      <w:r w:rsidRPr="00DA3340">
        <w:rPr>
          <w:rFonts w:eastAsia="Calibri"/>
          <w:i/>
          <w:iCs/>
          <w:lang w:val="en-US"/>
        </w:rPr>
        <w:t>T.</w:t>
      </w:r>
      <w:r w:rsidR="00FE46AC" w:rsidRPr="00DA3340">
        <w:rPr>
          <w:rFonts w:eastAsia="Calibri"/>
          <w:i/>
          <w:iCs/>
          <w:lang w:val="en-US"/>
        </w:rPr>
        <w:t xml:space="preserve"> </w:t>
      </w:r>
      <w:r w:rsidRPr="00DA3340">
        <w:rPr>
          <w:rFonts w:eastAsia="Calibri"/>
          <w:i/>
          <w:iCs/>
          <w:lang w:val="en-US"/>
        </w:rPr>
        <w:t>H.</w:t>
      </w:r>
      <w:r w:rsidR="00FE46AC" w:rsidRPr="00DA3340">
        <w:rPr>
          <w:rFonts w:eastAsia="Calibri"/>
          <w:i/>
          <w:iCs/>
          <w:lang w:val="en-US"/>
        </w:rPr>
        <w:t xml:space="preserve"> </w:t>
      </w:r>
      <w:r w:rsidRPr="00DA3340">
        <w:rPr>
          <w:rFonts w:eastAsia="Calibri"/>
          <w:i/>
          <w:iCs/>
          <w:lang w:val="en-US"/>
        </w:rPr>
        <w:t>G. Ezard.</w:t>
      </w:r>
      <w:r w:rsidRPr="00DA3340">
        <w:rPr>
          <w:i/>
          <w:iCs/>
          <w:lang w:val="en-US"/>
        </w:rPr>
        <w:t xml:space="preserve"> School of Ocean and Earth Science, National Oceanography Centre Southampton, University of Southampton Waterfront Campus, Southampton SO14 3ZH, U</w:t>
      </w:r>
      <w:r w:rsidR="00FE46AC" w:rsidRPr="00DA3340">
        <w:rPr>
          <w:i/>
          <w:iCs/>
          <w:lang w:val="en-US"/>
        </w:rPr>
        <w:t>.</w:t>
      </w:r>
      <w:r w:rsidRPr="00DA3340">
        <w:rPr>
          <w:i/>
          <w:iCs/>
          <w:lang w:val="en-US"/>
        </w:rPr>
        <w:t>K. E</w:t>
      </w:r>
      <w:r w:rsidR="00FE46AC" w:rsidRPr="00DA3340">
        <w:rPr>
          <w:i/>
          <w:iCs/>
          <w:lang w:val="en-US"/>
        </w:rPr>
        <w:t>-</w:t>
      </w:r>
      <w:r w:rsidRPr="00DA3340">
        <w:rPr>
          <w:i/>
          <w:iCs/>
          <w:lang w:val="en-US"/>
        </w:rPr>
        <w:t xml:space="preserve">mail: L.Kearns@soton.ac.uk, S.Bohaty@noc.soton.ac.uk, T.Ezard@soton.ac.uk </w:t>
      </w:r>
    </w:p>
    <w:p w14:paraId="58EAC507" w14:textId="58E70F54" w:rsidR="00966EE5" w:rsidRDefault="00966EE5" w:rsidP="005D14EC">
      <w:pPr>
        <w:pStyle w:val="PalaeobiologySecondaryHeader"/>
        <w:spacing w:before="0" w:after="0"/>
        <w:ind w:left="720" w:hanging="720"/>
        <w:contextualSpacing/>
        <w:rPr>
          <w:i/>
          <w:iCs/>
          <w:szCs w:val="24"/>
          <w:lang w:val="en-US"/>
        </w:rPr>
      </w:pPr>
      <w:r w:rsidRPr="00DA3340">
        <w:rPr>
          <w:rFonts w:eastAsia="Calibri"/>
          <w:i/>
          <w:iCs/>
          <w:szCs w:val="24"/>
          <w:lang w:val="en-US"/>
        </w:rPr>
        <w:t>K.</w:t>
      </w:r>
      <w:r w:rsidR="00FE46AC" w:rsidRPr="00DA3340">
        <w:rPr>
          <w:rFonts w:eastAsia="Calibri"/>
          <w:i/>
          <w:iCs/>
          <w:szCs w:val="24"/>
          <w:lang w:val="en-US"/>
        </w:rPr>
        <w:t xml:space="preserve"> </w:t>
      </w:r>
      <w:r w:rsidRPr="00DA3340">
        <w:rPr>
          <w:rFonts w:eastAsia="Calibri"/>
          <w:i/>
          <w:iCs/>
          <w:szCs w:val="24"/>
          <w:lang w:val="en-US"/>
        </w:rPr>
        <w:t>M. Edgar.</w:t>
      </w:r>
      <w:r w:rsidRPr="00DA3340">
        <w:rPr>
          <w:i/>
          <w:iCs/>
          <w:szCs w:val="24"/>
          <w:lang w:val="en-US"/>
        </w:rPr>
        <w:t xml:space="preserve"> School of Geography, Earth and Environmental Sciences, University of Birmingham, Birmingham B15 2TT, U</w:t>
      </w:r>
      <w:r w:rsidR="00FE46AC" w:rsidRPr="00DA3340">
        <w:rPr>
          <w:i/>
          <w:iCs/>
          <w:szCs w:val="24"/>
          <w:lang w:val="en-US"/>
        </w:rPr>
        <w:t>.</w:t>
      </w:r>
      <w:r w:rsidRPr="00DA3340">
        <w:rPr>
          <w:i/>
          <w:iCs/>
          <w:szCs w:val="24"/>
          <w:lang w:val="en-US"/>
        </w:rPr>
        <w:t>K. E</w:t>
      </w:r>
      <w:r w:rsidR="00FE46AC" w:rsidRPr="00DA3340">
        <w:rPr>
          <w:i/>
          <w:iCs/>
          <w:szCs w:val="24"/>
          <w:lang w:val="en-US"/>
        </w:rPr>
        <w:t>-</w:t>
      </w:r>
      <w:r w:rsidRPr="00DA3340">
        <w:rPr>
          <w:i/>
          <w:iCs/>
          <w:szCs w:val="24"/>
          <w:lang w:val="en-US"/>
        </w:rPr>
        <w:t xml:space="preserve">mail: k.m.edgar@bham.ac.uk </w:t>
      </w:r>
    </w:p>
    <w:p w14:paraId="3343DC9D" w14:textId="0A657D7E" w:rsidR="00FE46AC" w:rsidRDefault="00FE46AC" w:rsidP="00DA3340">
      <w:pPr>
        <w:spacing w:line="480" w:lineRule="auto"/>
        <w:rPr>
          <w:lang w:val="en-US" w:eastAsia="en-US"/>
        </w:rPr>
      </w:pPr>
      <w:r>
        <w:rPr>
          <w:lang w:val="en-US" w:eastAsia="en-US"/>
        </w:rPr>
        <w:t xml:space="preserve">Accepted: </w:t>
      </w:r>
      <w:r w:rsidRPr="00FE46AC">
        <w:rPr>
          <w:lang w:val="en-US" w:eastAsia="en-US"/>
        </w:rPr>
        <w:t>20</w:t>
      </w:r>
      <w:r>
        <w:rPr>
          <w:lang w:val="en-US" w:eastAsia="en-US"/>
        </w:rPr>
        <w:t xml:space="preserve"> </w:t>
      </w:r>
      <w:r w:rsidRPr="00FE46AC">
        <w:rPr>
          <w:lang w:val="en-US" w:eastAsia="en-US"/>
        </w:rPr>
        <w:t>Jun</w:t>
      </w:r>
      <w:r>
        <w:rPr>
          <w:lang w:val="en-US" w:eastAsia="en-US"/>
        </w:rPr>
        <w:t xml:space="preserve">e </w:t>
      </w:r>
      <w:r w:rsidRPr="00FE46AC">
        <w:rPr>
          <w:lang w:val="en-US" w:eastAsia="en-US"/>
        </w:rPr>
        <w:t>2022</w:t>
      </w:r>
    </w:p>
    <w:p w14:paraId="486AB289" w14:textId="314DDF12" w:rsidR="00FE46AC" w:rsidRPr="00FC6462" w:rsidRDefault="00FE46AC" w:rsidP="00DA3340">
      <w:pPr>
        <w:spacing w:line="480" w:lineRule="auto"/>
        <w:rPr>
          <w:lang w:val="en-US"/>
        </w:rPr>
      </w:pPr>
      <w:r w:rsidRPr="00FE46AC">
        <w:rPr>
          <w:lang w:val="en-US"/>
        </w:rPr>
        <w:t>*Corresponding author.</w:t>
      </w:r>
    </w:p>
    <w:p w14:paraId="3BC354F8" w14:textId="77777777" w:rsidR="00EE3EAA" w:rsidRDefault="00EE3EAA">
      <w:pPr>
        <w:rPr>
          <w:rFonts w:eastAsiaTheme="majorEastAsia"/>
          <w:bCs/>
          <w:lang w:val="en-US" w:eastAsia="en-US"/>
        </w:rPr>
      </w:pPr>
      <w:r>
        <w:rPr>
          <w:b/>
          <w:bCs/>
          <w:lang w:val="en-US"/>
        </w:rPr>
        <w:br w:type="page"/>
      </w:r>
    </w:p>
    <w:p w14:paraId="3619DD65" w14:textId="19145310" w:rsidR="00966EE5" w:rsidRPr="005D14EC" w:rsidRDefault="00DA3340" w:rsidP="005D14EC">
      <w:pPr>
        <w:pStyle w:val="PalaeobiologyPrimaryHeader"/>
        <w:spacing w:before="0" w:after="0" w:line="480" w:lineRule="auto"/>
        <w:contextualSpacing/>
        <w:rPr>
          <w:szCs w:val="24"/>
          <w:lang w:val="en-US"/>
        </w:rPr>
      </w:pPr>
      <w:r w:rsidRPr="00DA3340" w:rsidDel="00DA3340">
        <w:rPr>
          <w:b w:val="0"/>
          <w:bCs/>
          <w:szCs w:val="24"/>
          <w:lang w:val="en-US"/>
        </w:rPr>
        <w:lastRenderedPageBreak/>
        <w:t xml:space="preserve"> </w:t>
      </w:r>
      <w:r w:rsidR="00454EBB" w:rsidRPr="005D14EC">
        <w:rPr>
          <w:szCs w:val="24"/>
          <w:lang w:val="en-US"/>
        </w:rPr>
        <w:t>Introduction</w:t>
      </w:r>
    </w:p>
    <w:p w14:paraId="1F9540D6" w14:textId="6912B72F" w:rsidR="00D2302A" w:rsidRPr="005D14EC" w:rsidRDefault="008409E1" w:rsidP="005D14EC">
      <w:pPr>
        <w:pStyle w:val="PalaeobiologyParagraph"/>
        <w:ind w:firstLine="720"/>
        <w:rPr>
          <w:rFonts w:cs="Times New Roman"/>
          <w:lang w:val="en-US"/>
        </w:rPr>
      </w:pPr>
      <w:r w:rsidRPr="005D14EC">
        <w:rPr>
          <w:rFonts w:cs="Times New Roman"/>
          <w:lang w:val="en-US"/>
        </w:rPr>
        <w:t xml:space="preserve">Biodiversity is multifaceted; so how should it be </w:t>
      </w:r>
      <w:r w:rsidR="00A32809" w:rsidRPr="005D14EC">
        <w:rPr>
          <w:rFonts w:cs="Times New Roman"/>
          <w:lang w:val="en-US"/>
        </w:rPr>
        <w:t>summari</w:t>
      </w:r>
      <w:r w:rsidR="00A32809">
        <w:rPr>
          <w:rFonts w:cs="Times New Roman"/>
          <w:lang w:val="en-US"/>
        </w:rPr>
        <w:t>z</w:t>
      </w:r>
      <w:r w:rsidR="00A32809" w:rsidRPr="005D14EC">
        <w:rPr>
          <w:rFonts w:cs="Times New Roman"/>
          <w:lang w:val="en-US"/>
        </w:rPr>
        <w:t xml:space="preserve">ed </w:t>
      </w:r>
      <w:r w:rsidR="00760E3F" w:rsidRPr="005D14EC">
        <w:rPr>
          <w:rFonts w:cs="Times New Roman"/>
          <w:lang w:val="en-US"/>
        </w:rPr>
        <w:t>succinctly</w:t>
      </w:r>
      <w:r w:rsidRPr="005D14EC">
        <w:rPr>
          <w:rFonts w:cs="Times New Roman"/>
          <w:lang w:val="en-US"/>
        </w:rPr>
        <w:t>? The ubiquitous starting point is to generate records of tax</w:t>
      </w:r>
      <w:r w:rsidR="0071240F" w:rsidRPr="005D14EC">
        <w:rPr>
          <w:rFonts w:cs="Times New Roman"/>
          <w:lang w:val="en-US"/>
        </w:rPr>
        <w:t>ic</w:t>
      </w:r>
      <w:r w:rsidRPr="005D14EC">
        <w:rPr>
          <w:rFonts w:cs="Times New Roman"/>
          <w:lang w:val="en-US"/>
        </w:rPr>
        <w:t xml:space="preserve"> abundance resulting in records </w:t>
      </w:r>
      <w:r w:rsidR="00622DCA" w:rsidRPr="005D14EC">
        <w:rPr>
          <w:rFonts w:cs="Times New Roman"/>
          <w:lang w:val="en-US"/>
        </w:rPr>
        <w:t>of</w:t>
      </w:r>
      <w:r w:rsidRPr="005D14EC">
        <w:rPr>
          <w:rFonts w:cs="Times New Roman"/>
          <w:lang w:val="en-US"/>
        </w:rPr>
        <w:t xml:space="preserve"> richness.</w:t>
      </w:r>
      <w:r w:rsidR="00622DCA" w:rsidRPr="005D14EC">
        <w:rPr>
          <w:rFonts w:cs="Times New Roman"/>
          <w:lang w:val="en-US"/>
        </w:rPr>
        <w:t xml:space="preserve"> Species are regarded </w:t>
      </w:r>
      <w:r w:rsidR="00F22F9D" w:rsidRPr="005D14EC">
        <w:rPr>
          <w:rFonts w:cs="Times New Roman"/>
          <w:lang w:val="en-US"/>
        </w:rPr>
        <w:t xml:space="preserve">by many researchers </w:t>
      </w:r>
      <w:r w:rsidR="00622DCA" w:rsidRPr="005D14EC">
        <w:rPr>
          <w:rFonts w:cs="Times New Roman"/>
          <w:lang w:val="en-US"/>
        </w:rPr>
        <w:t xml:space="preserve">as the most </w:t>
      </w:r>
      <w:r w:rsidR="00E309DD" w:rsidRPr="005D14EC">
        <w:rPr>
          <w:rFonts w:cs="Times New Roman"/>
          <w:lang w:val="en-US"/>
        </w:rPr>
        <w:t>intuitive</w:t>
      </w:r>
      <w:r w:rsidR="00622DCA" w:rsidRPr="005D14EC">
        <w:rPr>
          <w:rFonts w:cs="Times New Roman"/>
          <w:lang w:val="en-US"/>
        </w:rPr>
        <w:t xml:space="preserve"> unit of biology and </w:t>
      </w:r>
      <w:r w:rsidR="00013394" w:rsidRPr="005D14EC">
        <w:rPr>
          <w:rFonts w:cs="Times New Roman"/>
          <w:lang w:val="en-US"/>
        </w:rPr>
        <w:t xml:space="preserve">the </w:t>
      </w:r>
      <w:r w:rsidR="00622DCA" w:rsidRPr="005D14EC">
        <w:rPr>
          <w:rFonts w:cs="Times New Roman"/>
          <w:lang w:val="en-US"/>
        </w:rPr>
        <w:t>fundamental measure of diversity (e.g.</w:t>
      </w:r>
      <w:r w:rsidR="00966EE5" w:rsidRPr="005D14EC">
        <w:rPr>
          <w:rFonts w:cs="Times New Roman"/>
          <w:lang w:val="en-US"/>
        </w:rPr>
        <w:t>,</w:t>
      </w:r>
      <w:r w:rsidR="00622DCA" w:rsidRPr="005D14EC">
        <w:rPr>
          <w:rFonts w:cs="Times New Roman"/>
          <w:lang w:val="en-US"/>
        </w:rPr>
        <w:t xml:space="preserve"> </w:t>
      </w:r>
      <w:r w:rsidR="00E309DD" w:rsidRPr="005D14EC">
        <w:rPr>
          <w:rFonts w:cs="Times New Roman"/>
          <w:noProof/>
          <w:lang w:val="en-US"/>
        </w:rPr>
        <w:t>Colwell et al. 1994; Purvis and Hector 2000; Mace et al. 2012; Hohenegger 2014)</w:t>
      </w:r>
      <w:r w:rsidR="00F13BA5" w:rsidRPr="005D14EC">
        <w:rPr>
          <w:rFonts w:cs="Times New Roman"/>
          <w:lang w:val="en-US"/>
        </w:rPr>
        <w:t>,</w:t>
      </w:r>
      <w:r w:rsidR="00622DCA" w:rsidRPr="005D14EC">
        <w:rPr>
          <w:rFonts w:cs="Times New Roman"/>
          <w:lang w:val="en-US"/>
        </w:rPr>
        <w:t xml:space="preserve"> making species the </w:t>
      </w:r>
      <w:r w:rsidR="00A139CE" w:rsidRPr="005D14EC">
        <w:rPr>
          <w:rFonts w:cs="Times New Roman"/>
          <w:lang w:val="en-US"/>
        </w:rPr>
        <w:t xml:space="preserve">most </w:t>
      </w:r>
      <w:r w:rsidR="00622DCA" w:rsidRPr="005D14EC">
        <w:rPr>
          <w:rFonts w:cs="Times New Roman"/>
          <w:lang w:val="en-US"/>
        </w:rPr>
        <w:t xml:space="preserve">common currency for diversity studies. </w:t>
      </w:r>
      <w:r w:rsidR="007A4301" w:rsidRPr="005D14EC">
        <w:rPr>
          <w:rFonts w:cs="Times New Roman"/>
          <w:lang w:val="en-US"/>
        </w:rPr>
        <w:t>This preference for species</w:t>
      </w:r>
      <w:r w:rsidR="00F22F9D">
        <w:rPr>
          <w:rFonts w:cs="Times New Roman"/>
          <w:lang w:val="en-US"/>
        </w:rPr>
        <w:t>-</w:t>
      </w:r>
      <w:r w:rsidR="007A4301" w:rsidRPr="005D14EC">
        <w:rPr>
          <w:rFonts w:cs="Times New Roman"/>
          <w:lang w:val="en-US"/>
        </w:rPr>
        <w:t xml:space="preserve">level studies is a result of species </w:t>
      </w:r>
      <w:r w:rsidR="009B217B" w:rsidRPr="005D14EC">
        <w:rPr>
          <w:rFonts w:cs="Times New Roman"/>
          <w:lang w:val="en-US"/>
        </w:rPr>
        <w:t>being argued to have</w:t>
      </w:r>
      <w:r w:rsidR="007A4301" w:rsidRPr="005D14EC">
        <w:rPr>
          <w:rFonts w:cs="Times New Roman"/>
          <w:lang w:val="en-US"/>
        </w:rPr>
        <w:t xml:space="preserve"> independent evolutionary trajectories and histories </w:t>
      </w:r>
      <w:r w:rsidR="007A4301" w:rsidRPr="005D14EC">
        <w:rPr>
          <w:rFonts w:cs="Times New Roman"/>
          <w:noProof/>
          <w:lang w:val="en-US"/>
        </w:rPr>
        <w:t>(Purvis and Hector 2000)</w:t>
      </w:r>
      <w:r w:rsidR="007A4301" w:rsidRPr="005D14EC">
        <w:rPr>
          <w:rFonts w:cs="Times New Roman"/>
          <w:lang w:val="en-US"/>
        </w:rPr>
        <w:t xml:space="preserve"> understandable to both researchers and the </w:t>
      </w:r>
      <w:proofErr w:type="gramStart"/>
      <w:r w:rsidR="007A4301" w:rsidRPr="005D14EC">
        <w:rPr>
          <w:rFonts w:cs="Times New Roman"/>
          <w:lang w:val="en-US"/>
        </w:rPr>
        <w:t>general public</w:t>
      </w:r>
      <w:proofErr w:type="gramEnd"/>
      <w:r w:rsidR="007A4301" w:rsidRPr="005D14EC">
        <w:rPr>
          <w:rFonts w:cs="Times New Roman"/>
          <w:lang w:val="en-US"/>
        </w:rPr>
        <w:t xml:space="preserve"> </w:t>
      </w:r>
      <w:r w:rsidR="007A4301" w:rsidRPr="005D14EC">
        <w:rPr>
          <w:rFonts w:cs="Times New Roman"/>
          <w:noProof/>
          <w:lang w:val="en-US"/>
        </w:rPr>
        <w:t>(Purvis and Hector 2000; Baum 2009; Chiarucci et al. 2011; Reydon 2019)</w:t>
      </w:r>
      <w:r w:rsidR="00C229ED" w:rsidRPr="005D14EC">
        <w:rPr>
          <w:rFonts w:cs="Times New Roman"/>
          <w:lang w:val="en-US"/>
        </w:rPr>
        <w:t xml:space="preserve">, which can </w:t>
      </w:r>
      <w:r w:rsidR="007A4301" w:rsidRPr="005D14EC">
        <w:rPr>
          <w:rFonts w:cs="Times New Roman"/>
          <w:lang w:val="en-US"/>
        </w:rPr>
        <w:t xml:space="preserve">aid conservation and public engagement efforts. </w:t>
      </w:r>
      <w:r w:rsidR="00AE7B5C" w:rsidRPr="005D14EC">
        <w:rPr>
          <w:rFonts w:cs="Times New Roman"/>
          <w:lang w:val="en-US"/>
        </w:rPr>
        <w:t>Despite this preference,</w:t>
      </w:r>
      <w:r w:rsidR="009B217B" w:rsidRPr="005D14EC">
        <w:rPr>
          <w:rFonts w:cs="Times New Roman"/>
          <w:lang w:val="en-US"/>
        </w:rPr>
        <w:t xml:space="preserve"> </w:t>
      </w:r>
      <w:r w:rsidR="009B217B" w:rsidRPr="00377843">
        <w:rPr>
          <w:rFonts w:cs="Times New Roman"/>
          <w:lang w:val="en-US"/>
        </w:rPr>
        <w:t>species</w:t>
      </w:r>
      <w:r w:rsidR="00AE7B5C" w:rsidRPr="00377843">
        <w:rPr>
          <w:rFonts w:cs="Times New Roman"/>
          <w:lang w:val="en-US"/>
        </w:rPr>
        <w:t xml:space="preserve"> </w:t>
      </w:r>
      <w:r w:rsidR="00A367F7" w:rsidRPr="00377843">
        <w:rPr>
          <w:rFonts w:cs="Times New Roman"/>
          <w:lang w:val="en-US"/>
        </w:rPr>
        <w:t>do not represent a “silver bullet”:</w:t>
      </w:r>
      <w:r w:rsidR="00A367F7" w:rsidRPr="005D14EC">
        <w:rPr>
          <w:rFonts w:cs="Times New Roman"/>
          <w:lang w:val="en-US"/>
        </w:rPr>
        <w:t xml:space="preserve"> species </w:t>
      </w:r>
      <w:r w:rsidR="00AE7B5C" w:rsidRPr="005D14EC">
        <w:rPr>
          <w:rFonts w:cs="Times New Roman"/>
          <w:lang w:val="en-US"/>
        </w:rPr>
        <w:t>show</w:t>
      </w:r>
      <w:r w:rsidR="009B217B" w:rsidRPr="005D14EC">
        <w:rPr>
          <w:rFonts w:cs="Times New Roman"/>
          <w:lang w:val="en-US"/>
        </w:rPr>
        <w:t xml:space="preserve"> diffe</w:t>
      </w:r>
      <w:r w:rsidR="00AE7B5C" w:rsidRPr="005D14EC">
        <w:rPr>
          <w:rFonts w:cs="Times New Roman"/>
          <w:lang w:val="en-US"/>
        </w:rPr>
        <w:t>rent</w:t>
      </w:r>
      <w:r w:rsidR="009B217B" w:rsidRPr="005D14EC">
        <w:rPr>
          <w:rFonts w:cs="Times New Roman"/>
          <w:lang w:val="en-US"/>
        </w:rPr>
        <w:t xml:space="preserve"> </w:t>
      </w:r>
      <w:r w:rsidR="009B217B" w:rsidRPr="00377843">
        <w:rPr>
          <w:rFonts w:cs="Times New Roman"/>
          <w:lang w:val="en-US"/>
        </w:rPr>
        <w:t>amounts</w:t>
      </w:r>
      <w:r w:rsidR="009B217B" w:rsidRPr="005D14EC">
        <w:rPr>
          <w:rFonts w:cs="Times New Roman"/>
          <w:lang w:val="en-US"/>
        </w:rPr>
        <w:t xml:space="preserve"> of intraspecific </w:t>
      </w:r>
      <w:r w:rsidR="009B217B" w:rsidRPr="00377843">
        <w:rPr>
          <w:rFonts w:cs="Times New Roman"/>
          <w:lang w:val="en-US"/>
        </w:rPr>
        <w:t>variation</w:t>
      </w:r>
      <w:r w:rsidR="00AE7B5C" w:rsidRPr="00377843">
        <w:rPr>
          <w:rFonts w:cs="Times New Roman"/>
          <w:lang w:val="en-US"/>
        </w:rPr>
        <w:t xml:space="preserve"> in </w:t>
      </w:r>
      <w:r w:rsidR="00A367F7" w:rsidRPr="00377843">
        <w:rPr>
          <w:rFonts w:cs="Times New Roman"/>
          <w:lang w:val="en-US"/>
        </w:rPr>
        <w:t>the same</w:t>
      </w:r>
      <w:r w:rsidR="00AE7B5C" w:rsidRPr="00377843">
        <w:rPr>
          <w:rFonts w:cs="Times New Roman"/>
          <w:lang w:val="en-US"/>
        </w:rPr>
        <w:t xml:space="preserve"> ways as populations or genera</w:t>
      </w:r>
      <w:r w:rsidR="00AE7B5C" w:rsidRPr="005D14EC">
        <w:rPr>
          <w:rFonts w:cs="Times New Roman"/>
          <w:lang w:val="en-US"/>
        </w:rPr>
        <w:t>.</w:t>
      </w:r>
      <w:r w:rsidR="00A367F7" w:rsidRPr="005D14EC">
        <w:rPr>
          <w:rFonts w:cs="Times New Roman"/>
          <w:lang w:val="en-US"/>
        </w:rPr>
        <w:t xml:space="preserve"> G</w:t>
      </w:r>
      <w:r w:rsidR="007A4301" w:rsidRPr="005D14EC">
        <w:rPr>
          <w:rFonts w:cs="Times New Roman"/>
          <w:lang w:val="en-US"/>
        </w:rPr>
        <w:t>enera</w:t>
      </w:r>
      <w:r w:rsidR="00A367F7" w:rsidRPr="005D14EC">
        <w:rPr>
          <w:rFonts w:cs="Times New Roman"/>
          <w:lang w:val="en-US"/>
        </w:rPr>
        <w:t xml:space="preserve"> also </w:t>
      </w:r>
      <w:r w:rsidR="0038203E" w:rsidRPr="005D14EC">
        <w:rPr>
          <w:rFonts w:cs="Times New Roman"/>
          <w:lang w:val="en-US"/>
        </w:rPr>
        <w:t xml:space="preserve">represent a biological reality </w:t>
      </w:r>
      <w:r w:rsidR="0038203E" w:rsidRPr="005D14EC">
        <w:rPr>
          <w:rFonts w:cs="Times New Roman"/>
          <w:noProof/>
          <w:lang w:val="en-US"/>
        </w:rPr>
        <w:t>(Mayr 1942)</w:t>
      </w:r>
      <w:r w:rsidR="0038203E" w:rsidRPr="005D14EC">
        <w:rPr>
          <w:rFonts w:cs="Times New Roman"/>
          <w:lang w:val="en-US"/>
        </w:rPr>
        <w:t xml:space="preserve"> and share phenotypic and ecological traits (Aze et al. 2011). </w:t>
      </w:r>
      <w:r w:rsidR="003579EE" w:rsidRPr="003579EE">
        <w:rPr>
          <w:rFonts w:cs="Times New Roman"/>
        </w:rPr>
        <w:t>Furthermore, measuring diversity at the genus level means studies are less prone to identification error, more repeatable among different workers and the data is less prone to stochastic fluctuations that may or may not be of genuine biological interest (Hendricks et al. 2014).</w:t>
      </w:r>
      <w:r w:rsidR="003579EE">
        <w:rPr>
          <w:rFonts w:cs="Times New Roman"/>
          <w:color w:val="FFFFFF"/>
        </w:rPr>
        <w:t xml:space="preserve"> </w:t>
      </w:r>
      <w:r w:rsidR="00AE7B5C" w:rsidRPr="005D14EC">
        <w:rPr>
          <w:rFonts w:cs="Times New Roman"/>
          <w:lang w:val="en-US"/>
        </w:rPr>
        <w:t xml:space="preserve">If the goal is a unit that provides a robust summary of biodiversity change, genus-based levels provide an </w:t>
      </w:r>
      <w:r w:rsidR="0038203E" w:rsidRPr="005D14EC">
        <w:rPr>
          <w:rFonts w:cs="Times New Roman"/>
          <w:lang w:val="en-US"/>
        </w:rPr>
        <w:t>ecologically informative record of diversity in deep time</w:t>
      </w:r>
      <w:r w:rsidR="00CC5E2B" w:rsidRPr="005D14EC">
        <w:rPr>
          <w:rFonts w:cs="Times New Roman"/>
          <w:lang w:val="en-US"/>
        </w:rPr>
        <w:t xml:space="preserve"> </w:t>
      </w:r>
      <w:r w:rsidR="00CC5E2B" w:rsidRPr="005D14EC">
        <w:rPr>
          <w:rFonts w:cs="Times New Roman"/>
          <w:noProof/>
          <w:lang w:val="en-US"/>
        </w:rPr>
        <w:t>(Hendricks et al. 2014)</w:t>
      </w:r>
      <w:r w:rsidR="0038203E" w:rsidRPr="005D14EC">
        <w:rPr>
          <w:rFonts w:cs="Times New Roman"/>
          <w:lang w:val="en-US"/>
        </w:rPr>
        <w:t>.</w:t>
      </w:r>
    </w:p>
    <w:p w14:paraId="3E6A4FD6" w14:textId="0A9C8BB4" w:rsidR="009425D9" w:rsidRPr="005D14EC" w:rsidRDefault="00D7386B" w:rsidP="005D14EC">
      <w:pPr>
        <w:pStyle w:val="PalaeobiologyParagraph"/>
        <w:ind w:firstLine="720"/>
        <w:rPr>
          <w:rFonts w:cs="Times New Roman"/>
          <w:lang w:val="en-US"/>
        </w:rPr>
      </w:pPr>
      <w:r w:rsidRPr="005D14EC">
        <w:rPr>
          <w:rFonts w:cs="Times New Roman"/>
          <w:lang w:val="en-US"/>
        </w:rPr>
        <w:t xml:space="preserve">Following </w:t>
      </w:r>
      <w:r w:rsidR="00126258" w:rsidRPr="005D14EC">
        <w:rPr>
          <w:rFonts w:cs="Times New Roman"/>
          <w:lang w:val="en-US"/>
        </w:rPr>
        <w:t>taxonomic</w:t>
      </w:r>
      <w:r w:rsidRPr="005D14EC">
        <w:rPr>
          <w:rFonts w:cs="Times New Roman"/>
          <w:lang w:val="en-US"/>
        </w:rPr>
        <w:t xml:space="preserve"> scale, the next choice is what to measure within </w:t>
      </w:r>
      <w:r w:rsidR="003D17E4" w:rsidRPr="005D14EC">
        <w:rPr>
          <w:rFonts w:cs="Times New Roman"/>
          <w:lang w:val="en-US"/>
        </w:rPr>
        <w:t>the</w:t>
      </w:r>
      <w:r w:rsidRPr="005D14EC">
        <w:rPr>
          <w:rFonts w:cs="Times New Roman"/>
          <w:lang w:val="en-US"/>
        </w:rPr>
        <w:t xml:space="preserve"> sample itself.</w:t>
      </w:r>
      <w:r w:rsidR="0065008F" w:rsidRPr="005D14EC">
        <w:rPr>
          <w:rFonts w:cs="Times New Roman"/>
          <w:lang w:val="en-US"/>
        </w:rPr>
        <w:t xml:space="preserve"> C</w:t>
      </w:r>
      <w:r w:rsidR="008409E1" w:rsidRPr="005D14EC">
        <w:rPr>
          <w:rFonts w:cs="Times New Roman"/>
          <w:lang w:val="en-US"/>
        </w:rPr>
        <w:t>ommon taxa are abundan</w:t>
      </w:r>
      <w:r w:rsidR="0070083A" w:rsidRPr="005D14EC">
        <w:rPr>
          <w:rFonts w:cs="Times New Roman"/>
          <w:lang w:val="en-US"/>
        </w:rPr>
        <w:t>t</w:t>
      </w:r>
      <w:r w:rsidR="0071240F" w:rsidRPr="005D14EC">
        <w:rPr>
          <w:rFonts w:cs="Times New Roman"/>
          <w:lang w:val="en-US"/>
        </w:rPr>
        <w:t xml:space="preserve">, </w:t>
      </w:r>
      <w:proofErr w:type="gramStart"/>
      <w:r w:rsidR="0071240F" w:rsidRPr="005D14EC">
        <w:rPr>
          <w:rFonts w:cs="Times New Roman"/>
          <w:lang w:val="en-US"/>
        </w:rPr>
        <w:t xml:space="preserve">by definition </w:t>
      </w:r>
      <w:r w:rsidR="008409E1" w:rsidRPr="005D14EC">
        <w:rPr>
          <w:rFonts w:cs="Times New Roman"/>
          <w:lang w:val="en-US"/>
        </w:rPr>
        <w:t>detectable</w:t>
      </w:r>
      <w:proofErr w:type="gramEnd"/>
      <w:r w:rsidR="0065008F" w:rsidRPr="005D14EC">
        <w:rPr>
          <w:rFonts w:cs="Times New Roman"/>
          <w:lang w:val="en-US"/>
        </w:rPr>
        <w:t>, have</w:t>
      </w:r>
      <w:r w:rsidR="0065008F" w:rsidRPr="005D14EC">
        <w:rPr>
          <w:lang w:val="en-US"/>
        </w:rPr>
        <w:t xml:space="preserve"> a broad distribution </w:t>
      </w:r>
      <w:r w:rsidR="0065008F" w:rsidRPr="005D14EC">
        <w:rPr>
          <w:noProof/>
          <w:lang w:val="en-US"/>
        </w:rPr>
        <w:t>(Hannisdal et al. 2017)</w:t>
      </w:r>
      <w:r w:rsidR="00FE1A81">
        <w:rPr>
          <w:noProof/>
          <w:lang w:val="en-US"/>
        </w:rPr>
        <w:t>,</w:t>
      </w:r>
      <w:r w:rsidR="0065008F" w:rsidRPr="005D14EC">
        <w:rPr>
          <w:lang w:val="en-US"/>
        </w:rPr>
        <w:t xml:space="preserve"> </w:t>
      </w:r>
      <w:r w:rsidR="002A1541" w:rsidRPr="005D14EC">
        <w:rPr>
          <w:rFonts w:cs="Times New Roman"/>
          <w:lang w:val="en-US"/>
        </w:rPr>
        <w:t xml:space="preserve">and </w:t>
      </w:r>
      <w:r w:rsidR="0065008F" w:rsidRPr="005D14EC">
        <w:rPr>
          <w:rFonts w:cs="Times New Roman"/>
          <w:lang w:val="en-US"/>
        </w:rPr>
        <w:t xml:space="preserve">are </w:t>
      </w:r>
      <w:r w:rsidR="0071240F" w:rsidRPr="005D14EC">
        <w:rPr>
          <w:rFonts w:cs="Times New Roman"/>
          <w:lang w:val="en-US"/>
        </w:rPr>
        <w:t xml:space="preserve">also </w:t>
      </w:r>
      <w:r w:rsidR="0065008F" w:rsidRPr="005D14EC">
        <w:rPr>
          <w:rFonts w:cs="Times New Roman"/>
          <w:lang w:val="en-US"/>
        </w:rPr>
        <w:t xml:space="preserve">likely to be </w:t>
      </w:r>
      <w:r w:rsidR="00754631" w:rsidRPr="005D14EC">
        <w:rPr>
          <w:rFonts w:cs="Times New Roman"/>
          <w:lang w:val="en-US"/>
        </w:rPr>
        <w:t xml:space="preserve">influential </w:t>
      </w:r>
      <w:r w:rsidR="008409E1" w:rsidRPr="005D14EC">
        <w:rPr>
          <w:rFonts w:cs="Times New Roman"/>
          <w:lang w:val="en-US"/>
        </w:rPr>
        <w:t xml:space="preserve">components of ecosystems </w:t>
      </w:r>
      <w:r w:rsidR="00CB39FB" w:rsidRPr="005D14EC">
        <w:rPr>
          <w:rFonts w:cs="Times New Roman"/>
          <w:noProof/>
          <w:lang w:val="en-US"/>
        </w:rPr>
        <w:t>(Lennon et al. 2004; Gaston 2008; Hannisdal et al. 2017)</w:t>
      </w:r>
      <w:r w:rsidR="003B138A" w:rsidRPr="005D14EC">
        <w:rPr>
          <w:rFonts w:cs="Times New Roman"/>
          <w:lang w:val="en-US"/>
        </w:rPr>
        <w:t>. Thus,</w:t>
      </w:r>
      <w:r w:rsidR="008409E1" w:rsidRPr="005D14EC">
        <w:rPr>
          <w:rFonts w:cs="Times New Roman"/>
          <w:lang w:val="en-US"/>
        </w:rPr>
        <w:t xml:space="preserve"> </w:t>
      </w:r>
      <w:r w:rsidR="008546E4" w:rsidRPr="005D14EC">
        <w:rPr>
          <w:rFonts w:cs="Times New Roman"/>
          <w:lang w:val="en-US"/>
        </w:rPr>
        <w:t xml:space="preserve">it is hypothesized that </w:t>
      </w:r>
      <w:r w:rsidR="008409E1" w:rsidRPr="005D14EC">
        <w:rPr>
          <w:rFonts w:cs="Times New Roman"/>
          <w:lang w:val="en-US"/>
        </w:rPr>
        <w:t xml:space="preserve">common </w:t>
      </w:r>
      <w:r w:rsidR="008546E4" w:rsidRPr="005D14EC">
        <w:rPr>
          <w:rFonts w:cs="Times New Roman"/>
          <w:lang w:val="en-US"/>
        </w:rPr>
        <w:t xml:space="preserve">taxa contribute more to assemblage </w:t>
      </w:r>
      <w:r w:rsidR="00E02E12" w:rsidRPr="005D14EC">
        <w:rPr>
          <w:rFonts w:cs="Times New Roman"/>
          <w:lang w:val="en-US"/>
        </w:rPr>
        <w:t xml:space="preserve">diversity </w:t>
      </w:r>
      <w:r w:rsidR="008546E4" w:rsidRPr="005D14EC">
        <w:rPr>
          <w:rFonts w:cs="Times New Roman"/>
          <w:lang w:val="en-US"/>
        </w:rPr>
        <w:t>than rare taxa</w:t>
      </w:r>
      <w:r w:rsidR="00A93A8A" w:rsidRPr="005D14EC">
        <w:rPr>
          <w:rFonts w:cs="Times New Roman"/>
          <w:lang w:val="en-US"/>
        </w:rPr>
        <w:t xml:space="preserve"> </w:t>
      </w:r>
      <w:r w:rsidR="00CB39FB" w:rsidRPr="005D14EC">
        <w:rPr>
          <w:rFonts w:cs="Times New Roman"/>
          <w:noProof/>
          <w:lang w:val="en-US"/>
        </w:rPr>
        <w:t>(Lennon et al. 2004; Gaston 2008)</w:t>
      </w:r>
      <w:r w:rsidR="008546E4" w:rsidRPr="005D14EC">
        <w:rPr>
          <w:rFonts w:cs="Times New Roman"/>
          <w:lang w:val="en-US"/>
        </w:rPr>
        <w:t xml:space="preserve">. Furthermore, </w:t>
      </w:r>
      <w:r w:rsidR="008409E1" w:rsidRPr="005D14EC">
        <w:rPr>
          <w:rFonts w:cs="Times New Roman"/>
          <w:lang w:val="en-US"/>
        </w:rPr>
        <w:t xml:space="preserve">for a </w:t>
      </w:r>
      <w:proofErr w:type="spellStart"/>
      <w:r w:rsidR="008409E1" w:rsidRPr="005D14EC">
        <w:rPr>
          <w:rFonts w:cs="Times New Roman"/>
          <w:lang w:val="en-US"/>
        </w:rPr>
        <w:lastRenderedPageBreak/>
        <w:t>tax</w:t>
      </w:r>
      <w:r w:rsidR="00A93A8A" w:rsidRPr="005D14EC">
        <w:rPr>
          <w:rFonts w:cs="Times New Roman"/>
          <w:lang w:val="en-US"/>
        </w:rPr>
        <w:t>on</w:t>
      </w:r>
      <w:proofErr w:type="spellEnd"/>
      <w:r w:rsidR="008409E1" w:rsidRPr="005D14EC">
        <w:rPr>
          <w:rFonts w:cs="Times New Roman"/>
          <w:lang w:val="en-US"/>
        </w:rPr>
        <w:t xml:space="preserve"> to </w:t>
      </w:r>
      <w:r w:rsidR="00D94C46" w:rsidRPr="005D14EC">
        <w:rPr>
          <w:rFonts w:cs="Times New Roman"/>
          <w:lang w:val="en-US"/>
        </w:rPr>
        <w:t xml:space="preserve">have </w:t>
      </w:r>
      <w:r w:rsidR="008409E1" w:rsidRPr="005D14EC">
        <w:rPr>
          <w:rFonts w:cs="Times New Roman"/>
          <w:lang w:val="en-US"/>
        </w:rPr>
        <w:t>become common</w:t>
      </w:r>
      <w:r w:rsidR="00D94C46" w:rsidRPr="005D14EC">
        <w:rPr>
          <w:rFonts w:cs="Times New Roman"/>
          <w:lang w:val="en-US"/>
        </w:rPr>
        <w:t>,</w:t>
      </w:r>
      <w:r w:rsidR="008409E1" w:rsidRPr="005D14EC">
        <w:rPr>
          <w:rFonts w:cs="Times New Roman"/>
          <w:lang w:val="en-US"/>
        </w:rPr>
        <w:t xml:space="preserve"> </w:t>
      </w:r>
      <w:r w:rsidR="0070083A" w:rsidRPr="005D14EC">
        <w:rPr>
          <w:rFonts w:cs="Times New Roman"/>
          <w:lang w:val="en-US"/>
        </w:rPr>
        <w:t xml:space="preserve">there </w:t>
      </w:r>
      <w:r w:rsidR="00D94C46" w:rsidRPr="005D14EC">
        <w:rPr>
          <w:rFonts w:cs="Times New Roman"/>
          <w:lang w:val="en-US"/>
        </w:rPr>
        <w:t>must have been</w:t>
      </w:r>
      <w:r w:rsidR="008409E1" w:rsidRPr="005D14EC">
        <w:rPr>
          <w:rFonts w:cs="Times New Roman"/>
          <w:lang w:val="en-US"/>
        </w:rPr>
        <w:t xml:space="preserve"> a complex interplay of traits</w:t>
      </w:r>
      <w:r w:rsidR="00A93A8A" w:rsidRPr="005D14EC">
        <w:rPr>
          <w:rFonts w:cs="Times New Roman"/>
          <w:lang w:val="en-US"/>
        </w:rPr>
        <w:t xml:space="preserve"> and </w:t>
      </w:r>
      <w:r w:rsidR="008409E1" w:rsidRPr="005D14EC">
        <w:rPr>
          <w:rFonts w:cs="Times New Roman"/>
          <w:lang w:val="en-US"/>
        </w:rPr>
        <w:t>environment</w:t>
      </w:r>
      <w:r w:rsidR="00A93A8A" w:rsidRPr="005D14EC">
        <w:rPr>
          <w:rFonts w:cs="Times New Roman"/>
          <w:lang w:val="en-US"/>
        </w:rPr>
        <w:t>al influences,</w:t>
      </w:r>
      <w:r w:rsidR="008409E1" w:rsidRPr="005D14EC">
        <w:rPr>
          <w:rFonts w:cs="Times New Roman"/>
          <w:lang w:val="en-US"/>
        </w:rPr>
        <w:t xml:space="preserve"> as well as historical and spatial dynamics </w:t>
      </w:r>
      <w:r w:rsidR="00CB39FB" w:rsidRPr="005D14EC">
        <w:rPr>
          <w:rFonts w:cs="Times New Roman"/>
          <w:noProof/>
          <w:lang w:val="en-US"/>
        </w:rPr>
        <w:t>(Gaston 2008)</w:t>
      </w:r>
      <w:r w:rsidR="00A93A8A" w:rsidRPr="005D14EC">
        <w:rPr>
          <w:rFonts w:cs="Times New Roman"/>
          <w:lang w:val="en-US"/>
        </w:rPr>
        <w:t xml:space="preserve">, </w:t>
      </w:r>
      <w:r w:rsidR="0065008F" w:rsidRPr="005D14EC">
        <w:rPr>
          <w:rFonts w:cs="Times New Roman"/>
          <w:lang w:val="en-US"/>
        </w:rPr>
        <w:t>that are replicated</w:t>
      </w:r>
      <w:r w:rsidR="00D94C46" w:rsidRPr="005D14EC">
        <w:rPr>
          <w:rFonts w:cs="Times New Roman"/>
          <w:lang w:val="en-US"/>
        </w:rPr>
        <w:t xml:space="preserve"> for establishment to be sufficiently frequent</w:t>
      </w:r>
      <w:r w:rsidR="0065008F" w:rsidRPr="005D14EC">
        <w:rPr>
          <w:rFonts w:cs="Times New Roman"/>
          <w:lang w:val="en-US"/>
        </w:rPr>
        <w:t>. C</w:t>
      </w:r>
      <w:r w:rsidR="008546E4" w:rsidRPr="005D14EC">
        <w:rPr>
          <w:rFonts w:cs="Times New Roman"/>
          <w:lang w:val="en-US"/>
        </w:rPr>
        <w:t xml:space="preserve">ommon taxa </w:t>
      </w:r>
      <w:r w:rsidR="0071240F" w:rsidRPr="005D14EC">
        <w:rPr>
          <w:rFonts w:cs="Times New Roman"/>
          <w:lang w:val="en-US"/>
        </w:rPr>
        <w:t>should</w:t>
      </w:r>
      <w:r w:rsidR="0065008F" w:rsidRPr="005D14EC">
        <w:rPr>
          <w:rFonts w:cs="Times New Roman"/>
          <w:lang w:val="en-US"/>
        </w:rPr>
        <w:t xml:space="preserve"> therefore be able to</w:t>
      </w:r>
      <w:r w:rsidR="008546E4" w:rsidRPr="005D14EC">
        <w:rPr>
          <w:rFonts w:cs="Times New Roman"/>
          <w:lang w:val="en-US"/>
        </w:rPr>
        <w:t xml:space="preserve"> inform our understanding of </w:t>
      </w:r>
      <w:r w:rsidR="0065008F" w:rsidRPr="005D14EC">
        <w:rPr>
          <w:rFonts w:cs="Times New Roman"/>
          <w:lang w:val="en-US"/>
        </w:rPr>
        <w:t xml:space="preserve">the </w:t>
      </w:r>
      <w:r w:rsidR="008C237C" w:rsidRPr="005D14EC">
        <w:rPr>
          <w:rFonts w:cs="Times New Roman"/>
          <w:lang w:val="en-US"/>
        </w:rPr>
        <w:t>drivers</w:t>
      </w:r>
      <w:r w:rsidR="0065008F" w:rsidRPr="005D14EC">
        <w:rPr>
          <w:rFonts w:cs="Times New Roman"/>
          <w:lang w:val="en-US"/>
        </w:rPr>
        <w:t xml:space="preserve"> of biodiversity dynamics</w:t>
      </w:r>
      <w:r w:rsidR="008409E1" w:rsidRPr="005D14EC">
        <w:rPr>
          <w:rFonts w:cs="Times New Roman"/>
          <w:lang w:val="en-US"/>
        </w:rPr>
        <w:t xml:space="preserve">. </w:t>
      </w:r>
    </w:p>
    <w:p w14:paraId="66DF54FA" w14:textId="5DEA2317" w:rsidR="008409E1" w:rsidRPr="005D14EC" w:rsidRDefault="008409E1" w:rsidP="005D14EC">
      <w:pPr>
        <w:pStyle w:val="PalaeobiologyParagraph"/>
        <w:ind w:firstLine="720"/>
        <w:rPr>
          <w:rFonts w:cs="Times New Roman"/>
          <w:lang w:val="en-US"/>
        </w:rPr>
      </w:pPr>
      <w:r w:rsidRPr="005D14EC">
        <w:rPr>
          <w:rFonts w:cs="Times New Roman"/>
          <w:lang w:val="en-US"/>
        </w:rPr>
        <w:t xml:space="preserve">Yet, to be common is </w:t>
      </w:r>
      <w:proofErr w:type="gramStart"/>
      <w:r w:rsidRPr="005D14EC">
        <w:rPr>
          <w:rFonts w:cs="Times New Roman"/>
          <w:lang w:val="en-US"/>
        </w:rPr>
        <w:t>in itself rare</w:t>
      </w:r>
      <w:proofErr w:type="gramEnd"/>
      <w:r w:rsidRPr="005D14EC">
        <w:rPr>
          <w:rFonts w:cs="Times New Roman"/>
          <w:lang w:val="en-US"/>
        </w:rPr>
        <w:t xml:space="preserve">. Very few </w:t>
      </w:r>
      <w:r w:rsidR="00C9627E" w:rsidRPr="005D14EC">
        <w:rPr>
          <w:rFonts w:cs="Times New Roman"/>
          <w:lang w:val="en-US"/>
        </w:rPr>
        <w:t xml:space="preserve">taxa </w:t>
      </w:r>
      <w:r w:rsidR="00B574AA" w:rsidRPr="005D14EC">
        <w:rPr>
          <w:rFonts w:cs="Times New Roman"/>
          <w:lang w:val="en-US"/>
        </w:rPr>
        <w:t>across global biodiversity</w:t>
      </w:r>
      <w:r w:rsidR="009C4F88" w:rsidRPr="005D14EC">
        <w:rPr>
          <w:rFonts w:cs="Times New Roman"/>
          <w:lang w:val="en-US"/>
        </w:rPr>
        <w:t xml:space="preserve"> </w:t>
      </w:r>
      <w:r w:rsidRPr="005D14EC">
        <w:rPr>
          <w:rFonts w:cs="Times New Roman"/>
          <w:lang w:val="en-US"/>
        </w:rPr>
        <w:t xml:space="preserve">are common </w:t>
      </w:r>
      <w:r w:rsidR="00CB39FB" w:rsidRPr="005D14EC">
        <w:rPr>
          <w:rFonts w:cs="Times New Roman"/>
          <w:noProof/>
          <w:lang w:val="en-US"/>
        </w:rPr>
        <w:t>(Gaston and Fuller 2007; Gaston 2008; Hannisdal et al. 2017)</w:t>
      </w:r>
      <w:r w:rsidRPr="005D14EC">
        <w:rPr>
          <w:rFonts w:cs="Times New Roman"/>
          <w:lang w:val="en-US"/>
        </w:rPr>
        <w:t xml:space="preserve">, </w:t>
      </w:r>
      <w:r w:rsidR="0070083A" w:rsidRPr="005D14EC">
        <w:rPr>
          <w:rFonts w:cs="Times New Roman"/>
          <w:lang w:val="en-US"/>
        </w:rPr>
        <w:t>so</w:t>
      </w:r>
      <w:r w:rsidRPr="005D14EC">
        <w:rPr>
          <w:rFonts w:cs="Times New Roman"/>
          <w:lang w:val="en-US"/>
        </w:rPr>
        <w:t xml:space="preserve"> </w:t>
      </w:r>
      <w:r w:rsidR="0045328A" w:rsidRPr="005D14EC">
        <w:rPr>
          <w:rFonts w:cs="Times New Roman"/>
          <w:lang w:val="en-US"/>
        </w:rPr>
        <w:t>a large proportion of information is discarded</w:t>
      </w:r>
      <w:r w:rsidR="0045328A" w:rsidRPr="0045328A">
        <w:rPr>
          <w:rFonts w:cs="Times New Roman"/>
          <w:lang w:val="en-US"/>
        </w:rPr>
        <w:t xml:space="preserve"> </w:t>
      </w:r>
      <w:r w:rsidR="0045328A">
        <w:rPr>
          <w:rFonts w:cs="Times New Roman"/>
          <w:lang w:val="en-US"/>
        </w:rPr>
        <w:t>when</w:t>
      </w:r>
      <w:r w:rsidR="0045328A" w:rsidRPr="005D14EC">
        <w:rPr>
          <w:rFonts w:cs="Times New Roman"/>
          <w:lang w:val="en-US"/>
        </w:rPr>
        <w:t xml:space="preserve"> </w:t>
      </w:r>
      <w:r w:rsidR="00C427F0" w:rsidRPr="005D14EC">
        <w:rPr>
          <w:rFonts w:cs="Times New Roman"/>
          <w:lang w:val="en-US"/>
        </w:rPr>
        <w:t xml:space="preserve">only </w:t>
      </w:r>
      <w:r w:rsidRPr="005D14EC">
        <w:rPr>
          <w:rFonts w:cs="Times New Roman"/>
          <w:lang w:val="en-US"/>
        </w:rPr>
        <w:t xml:space="preserve">common </w:t>
      </w:r>
      <w:r w:rsidR="00C9627E" w:rsidRPr="005D14EC">
        <w:rPr>
          <w:rFonts w:cs="Times New Roman"/>
          <w:lang w:val="en-US"/>
        </w:rPr>
        <w:t>taxa</w:t>
      </w:r>
      <w:r w:rsidR="0045328A" w:rsidRPr="0045328A">
        <w:rPr>
          <w:rFonts w:cs="Times New Roman"/>
          <w:lang w:val="en-US"/>
        </w:rPr>
        <w:t xml:space="preserve"> </w:t>
      </w:r>
      <w:r w:rsidR="0045328A">
        <w:rPr>
          <w:rFonts w:cs="Times New Roman"/>
          <w:lang w:val="en-US"/>
        </w:rPr>
        <w:t xml:space="preserve">are </w:t>
      </w:r>
      <w:r w:rsidR="0045328A" w:rsidRPr="005D14EC">
        <w:rPr>
          <w:rFonts w:cs="Times New Roman"/>
          <w:lang w:val="en-US"/>
        </w:rPr>
        <w:t>measur</w:t>
      </w:r>
      <w:r w:rsidR="0045328A">
        <w:rPr>
          <w:rFonts w:cs="Times New Roman"/>
          <w:lang w:val="en-US"/>
        </w:rPr>
        <w:t>ed</w:t>
      </w:r>
      <w:r w:rsidRPr="005D14EC">
        <w:rPr>
          <w:rFonts w:cs="Times New Roman"/>
          <w:lang w:val="en-US"/>
        </w:rPr>
        <w:t xml:space="preserve">. Fluctuating abundances in rare </w:t>
      </w:r>
      <w:r w:rsidR="00C9627E" w:rsidRPr="005D14EC">
        <w:rPr>
          <w:rFonts w:cs="Times New Roman"/>
          <w:lang w:val="en-US"/>
        </w:rPr>
        <w:t>taxa</w:t>
      </w:r>
      <w:r w:rsidR="00D34A73" w:rsidRPr="005D14EC">
        <w:rPr>
          <w:rFonts w:cs="Times New Roman"/>
          <w:lang w:val="en-US"/>
        </w:rPr>
        <w:t xml:space="preserve">, </w:t>
      </w:r>
      <w:r w:rsidR="006410FA">
        <w:rPr>
          <w:rFonts w:cs="Times New Roman"/>
          <w:lang w:val="en-US"/>
        </w:rPr>
        <w:t>that is,</w:t>
      </w:r>
      <w:r w:rsidR="00D94C46" w:rsidRPr="005D14EC">
        <w:rPr>
          <w:rFonts w:cs="Times New Roman"/>
          <w:lang w:val="en-US"/>
        </w:rPr>
        <w:t xml:space="preserve"> </w:t>
      </w:r>
      <w:r w:rsidR="00C9627E" w:rsidRPr="005D14EC">
        <w:rPr>
          <w:rFonts w:cs="Times New Roman"/>
          <w:lang w:val="en-US"/>
        </w:rPr>
        <w:t xml:space="preserve">those with few individuals </w:t>
      </w:r>
      <w:r w:rsidR="00D94C46" w:rsidRPr="005D14EC">
        <w:rPr>
          <w:rFonts w:cs="Times New Roman"/>
          <w:lang w:val="en-US"/>
        </w:rPr>
        <w:t>and</w:t>
      </w:r>
      <w:r w:rsidR="00C9627E" w:rsidRPr="005D14EC">
        <w:rPr>
          <w:rFonts w:cs="Times New Roman"/>
          <w:lang w:val="en-US"/>
        </w:rPr>
        <w:t xml:space="preserve"> geographically restricted distributions, </w:t>
      </w:r>
      <w:r w:rsidRPr="005D14EC">
        <w:rPr>
          <w:rFonts w:cs="Times New Roman"/>
          <w:lang w:val="en-US"/>
        </w:rPr>
        <w:t xml:space="preserve">may </w:t>
      </w:r>
      <w:r w:rsidR="0071240F" w:rsidRPr="005D14EC">
        <w:rPr>
          <w:rFonts w:cs="Times New Roman"/>
          <w:lang w:val="en-US"/>
        </w:rPr>
        <w:t xml:space="preserve">prove </w:t>
      </w:r>
      <w:r w:rsidR="00C427F0" w:rsidRPr="005D14EC">
        <w:rPr>
          <w:rFonts w:cs="Times New Roman"/>
          <w:lang w:val="en-US"/>
        </w:rPr>
        <w:t xml:space="preserve">more </w:t>
      </w:r>
      <w:r w:rsidRPr="005D14EC">
        <w:rPr>
          <w:rFonts w:cs="Times New Roman"/>
          <w:lang w:val="en-US"/>
        </w:rPr>
        <w:t>ecologically informative, potentially acting as “</w:t>
      </w:r>
      <w:r w:rsidR="0071240F" w:rsidRPr="005D14EC">
        <w:rPr>
          <w:rFonts w:cs="Times New Roman"/>
          <w:lang w:val="en-US"/>
        </w:rPr>
        <w:t xml:space="preserve">ecosystem </w:t>
      </w:r>
      <w:r w:rsidRPr="005D14EC">
        <w:rPr>
          <w:rFonts w:cs="Times New Roman"/>
          <w:lang w:val="en-US"/>
        </w:rPr>
        <w:t xml:space="preserve">canaries” </w:t>
      </w:r>
      <w:r w:rsidRPr="0045328A">
        <w:rPr>
          <w:rFonts w:cs="Times New Roman"/>
          <w:lang w:val="en-US"/>
        </w:rPr>
        <w:t xml:space="preserve">providing early warning signals for ecosystem collapse </w:t>
      </w:r>
      <w:r w:rsidR="00CB39FB" w:rsidRPr="0045328A">
        <w:rPr>
          <w:rFonts w:cs="Times New Roman"/>
          <w:noProof/>
          <w:lang w:val="en-US"/>
        </w:rPr>
        <w:t>(Doncaster et al. 2016)</w:t>
      </w:r>
      <w:r w:rsidR="0045328A">
        <w:rPr>
          <w:rFonts w:cs="Times New Roman"/>
          <w:noProof/>
          <w:lang w:val="en-US"/>
        </w:rPr>
        <w:t xml:space="preserve"> and</w:t>
      </w:r>
      <w:r w:rsidR="00C427F0" w:rsidRPr="0045328A">
        <w:rPr>
          <w:rFonts w:cs="Times New Roman"/>
          <w:lang w:val="en-US"/>
        </w:rPr>
        <w:t xml:space="preserve"> </w:t>
      </w:r>
      <w:r w:rsidR="00C152BF" w:rsidRPr="0045328A">
        <w:rPr>
          <w:rFonts w:cs="Times New Roman"/>
          <w:lang w:val="en-US"/>
        </w:rPr>
        <w:t>insights into</w:t>
      </w:r>
      <w:r w:rsidR="00E309DD" w:rsidRPr="0045328A">
        <w:rPr>
          <w:rFonts w:cs="Times New Roman"/>
          <w:lang w:val="en-US"/>
        </w:rPr>
        <w:t xml:space="preserve"> </w:t>
      </w:r>
      <w:r w:rsidR="00263D3A" w:rsidRPr="0045328A">
        <w:rPr>
          <w:rFonts w:cs="Times New Roman"/>
          <w:lang w:val="en-US"/>
        </w:rPr>
        <w:t>paleo</w:t>
      </w:r>
      <w:r w:rsidR="00E309DD" w:rsidRPr="0045328A">
        <w:rPr>
          <w:rFonts w:cs="Times New Roman"/>
          <w:lang w:val="en-US"/>
        </w:rPr>
        <w:t>cean</w:t>
      </w:r>
      <w:r w:rsidR="00F05D4F" w:rsidRPr="0045328A">
        <w:rPr>
          <w:rFonts w:cs="Times New Roman"/>
          <w:lang w:val="en-US"/>
        </w:rPr>
        <w:t>o</w:t>
      </w:r>
      <w:r w:rsidR="00E309DD" w:rsidRPr="0045328A">
        <w:rPr>
          <w:rFonts w:cs="Times New Roman"/>
          <w:lang w:val="en-US"/>
        </w:rPr>
        <w:t>graphic change</w:t>
      </w:r>
      <w:r w:rsidR="00C152BF" w:rsidRPr="0045328A">
        <w:rPr>
          <w:rFonts w:cs="Times New Roman"/>
          <w:lang w:val="en-US"/>
        </w:rPr>
        <w:t xml:space="preserve"> </w:t>
      </w:r>
      <w:r w:rsidR="00CB39FB" w:rsidRPr="0045328A">
        <w:rPr>
          <w:rFonts w:cs="Times New Roman"/>
          <w:noProof/>
          <w:lang w:val="en-US"/>
        </w:rPr>
        <w:t>(Ishino and Suto 2020)</w:t>
      </w:r>
      <w:r w:rsidR="00C427F0" w:rsidRPr="0045328A">
        <w:rPr>
          <w:rFonts w:cs="Times New Roman"/>
          <w:lang w:val="en-US"/>
        </w:rPr>
        <w:t xml:space="preserve"> and </w:t>
      </w:r>
      <w:r w:rsidR="0045328A">
        <w:rPr>
          <w:rFonts w:cs="Times New Roman"/>
          <w:lang w:val="en-US"/>
        </w:rPr>
        <w:t xml:space="preserve">acting </w:t>
      </w:r>
      <w:r w:rsidR="00C427F0" w:rsidRPr="0045328A">
        <w:rPr>
          <w:rFonts w:cs="Times New Roman"/>
          <w:lang w:val="en-US"/>
        </w:rPr>
        <w:t>as</w:t>
      </w:r>
      <w:r w:rsidR="00A05CBE" w:rsidRPr="0045328A">
        <w:rPr>
          <w:rFonts w:cs="Times New Roman"/>
          <w:lang w:val="en-US"/>
        </w:rPr>
        <w:t xml:space="preserve"> </w:t>
      </w:r>
      <w:r w:rsidRPr="0045328A">
        <w:rPr>
          <w:rFonts w:cs="Times New Roman"/>
          <w:lang w:val="en-US"/>
        </w:rPr>
        <w:t xml:space="preserve">the focus of conservation </w:t>
      </w:r>
      <w:r w:rsidR="007B430D" w:rsidRPr="0045328A">
        <w:rPr>
          <w:rFonts w:cs="Times New Roman"/>
          <w:lang w:val="en-US"/>
        </w:rPr>
        <w:t>efforts</w:t>
      </w:r>
      <w:r w:rsidRPr="0045328A">
        <w:rPr>
          <w:rFonts w:cs="Times New Roman"/>
          <w:lang w:val="en-US"/>
        </w:rPr>
        <w:t xml:space="preserve"> </w:t>
      </w:r>
      <w:r w:rsidR="00CB39FB" w:rsidRPr="0045328A">
        <w:rPr>
          <w:rFonts w:cs="Times New Roman"/>
          <w:noProof/>
          <w:lang w:val="en-US"/>
        </w:rPr>
        <w:t>(Gaston 2008)</w:t>
      </w:r>
      <w:r w:rsidRPr="0045328A">
        <w:rPr>
          <w:rFonts w:cs="Times New Roman"/>
          <w:lang w:val="en-US"/>
        </w:rPr>
        <w:t>.</w:t>
      </w:r>
      <w:r w:rsidR="00C427F0" w:rsidRPr="0045328A">
        <w:rPr>
          <w:rFonts w:cs="Times New Roman"/>
          <w:lang w:val="en-US"/>
        </w:rPr>
        <w:t xml:space="preserve"> </w:t>
      </w:r>
      <w:r w:rsidRPr="0045328A">
        <w:rPr>
          <w:rFonts w:cs="Times New Roman"/>
          <w:lang w:val="en-US"/>
        </w:rPr>
        <w:t>However,</w:t>
      </w:r>
      <w:r w:rsidRPr="005D14EC">
        <w:rPr>
          <w:rFonts w:cs="Times New Roman"/>
          <w:lang w:val="en-US"/>
        </w:rPr>
        <w:t xml:space="preserve"> </w:t>
      </w:r>
      <w:r w:rsidR="0089012D" w:rsidRPr="005D14EC">
        <w:rPr>
          <w:rFonts w:cs="Times New Roman"/>
          <w:lang w:val="en-US"/>
        </w:rPr>
        <w:t>taxa</w:t>
      </w:r>
      <w:r w:rsidR="00C427F0" w:rsidRPr="005D14EC">
        <w:rPr>
          <w:rFonts w:cs="Times New Roman"/>
          <w:lang w:val="en-US"/>
        </w:rPr>
        <w:t xml:space="preserve"> </w:t>
      </w:r>
      <w:r w:rsidR="0089012D" w:rsidRPr="005D14EC">
        <w:rPr>
          <w:rFonts w:cs="Times New Roman"/>
          <w:lang w:val="en-US"/>
        </w:rPr>
        <w:t>vary spatially</w:t>
      </w:r>
      <w:r w:rsidR="00366AA0" w:rsidRPr="005D14EC">
        <w:rPr>
          <w:rFonts w:cs="Times New Roman"/>
          <w:lang w:val="en-US"/>
        </w:rPr>
        <w:t xml:space="preserve">, </w:t>
      </w:r>
      <w:r w:rsidR="00D94C46" w:rsidRPr="005D14EC">
        <w:rPr>
          <w:rFonts w:cs="Times New Roman"/>
          <w:lang w:val="en-US"/>
        </w:rPr>
        <w:t xml:space="preserve">directly </w:t>
      </w:r>
      <w:r w:rsidR="0089012D" w:rsidRPr="005D14EC">
        <w:rPr>
          <w:rFonts w:cs="Times New Roman"/>
          <w:lang w:val="en-US"/>
        </w:rPr>
        <w:t xml:space="preserve">influencing </w:t>
      </w:r>
      <w:r w:rsidR="00D94C46" w:rsidRPr="005D14EC">
        <w:rPr>
          <w:rFonts w:cs="Times New Roman"/>
          <w:lang w:val="en-US"/>
        </w:rPr>
        <w:t xml:space="preserve">ecological dynamics and </w:t>
      </w:r>
      <w:r w:rsidR="0089012D" w:rsidRPr="005D14EC">
        <w:rPr>
          <w:rFonts w:cs="Times New Roman"/>
          <w:lang w:val="en-US"/>
        </w:rPr>
        <w:t xml:space="preserve">diversity patterns </w:t>
      </w:r>
      <w:r w:rsidR="00D94C46" w:rsidRPr="005D14EC">
        <w:rPr>
          <w:rFonts w:cs="Times New Roman"/>
          <w:lang w:val="en-US"/>
        </w:rPr>
        <w:t xml:space="preserve">within each generation </w:t>
      </w:r>
      <w:r w:rsidR="007B430D" w:rsidRPr="005D14EC">
        <w:rPr>
          <w:rFonts w:cs="Times New Roman"/>
          <w:lang w:val="en-US"/>
        </w:rPr>
        <w:t xml:space="preserve">at any single location </w:t>
      </w:r>
      <w:r w:rsidR="00D94C46" w:rsidRPr="005D14EC">
        <w:rPr>
          <w:rFonts w:cs="Times New Roman"/>
          <w:lang w:val="en-US"/>
        </w:rPr>
        <w:t xml:space="preserve">only </w:t>
      </w:r>
      <w:r w:rsidR="00CB39FB" w:rsidRPr="005D14EC">
        <w:rPr>
          <w:rFonts w:cs="Times New Roman"/>
          <w:noProof/>
          <w:lang w:val="en-US"/>
        </w:rPr>
        <w:t>(Patzkowsky and Holland 2007)</w:t>
      </w:r>
      <w:r w:rsidR="00366AA0" w:rsidRPr="005D14EC">
        <w:rPr>
          <w:rFonts w:cs="Times New Roman"/>
          <w:lang w:val="en-US"/>
        </w:rPr>
        <w:t>. C</w:t>
      </w:r>
      <w:r w:rsidR="0089012D" w:rsidRPr="005D14EC">
        <w:rPr>
          <w:rFonts w:cs="Times New Roman"/>
          <w:lang w:val="en-US"/>
        </w:rPr>
        <w:t>onsequently</w:t>
      </w:r>
      <w:r w:rsidR="00366AA0" w:rsidRPr="005D14EC">
        <w:rPr>
          <w:rFonts w:cs="Times New Roman"/>
          <w:lang w:val="en-US"/>
        </w:rPr>
        <w:t>,</w:t>
      </w:r>
      <w:r w:rsidR="0089012D" w:rsidRPr="005D14EC">
        <w:rPr>
          <w:rFonts w:cs="Times New Roman"/>
          <w:lang w:val="en-US"/>
        </w:rPr>
        <w:t xml:space="preserve"> </w:t>
      </w:r>
      <w:r w:rsidRPr="005D14EC">
        <w:rPr>
          <w:rFonts w:cs="Times New Roman"/>
          <w:lang w:val="en-US"/>
        </w:rPr>
        <w:t xml:space="preserve">what is rare in one sample or area may be common in another </w:t>
      </w:r>
      <w:r w:rsidR="00CB39FB" w:rsidRPr="005D14EC">
        <w:rPr>
          <w:rFonts w:cs="Times New Roman"/>
          <w:noProof/>
          <w:lang w:val="en-US"/>
        </w:rPr>
        <w:t>(Colwell 2009)</w:t>
      </w:r>
      <w:r w:rsidRPr="005D14EC">
        <w:rPr>
          <w:rFonts w:cs="Times New Roman"/>
          <w:lang w:val="en-US"/>
        </w:rPr>
        <w:t>. Perhaps</w:t>
      </w:r>
      <w:r w:rsidR="00366AA0" w:rsidRPr="005D14EC">
        <w:rPr>
          <w:rFonts w:cs="Times New Roman"/>
          <w:lang w:val="en-US"/>
        </w:rPr>
        <w:t xml:space="preserve"> </w:t>
      </w:r>
      <w:r w:rsidRPr="005D14EC">
        <w:rPr>
          <w:rFonts w:cs="Times New Roman"/>
          <w:lang w:val="en-US"/>
        </w:rPr>
        <w:t>it is not what is rare that is important but instead what is absent from a sample</w:t>
      </w:r>
      <w:r w:rsidR="00366AA0" w:rsidRPr="005D14EC">
        <w:rPr>
          <w:rFonts w:cs="Times New Roman"/>
          <w:lang w:val="en-US"/>
        </w:rPr>
        <w:t>,</w:t>
      </w:r>
      <w:r w:rsidR="0070083A" w:rsidRPr="005D14EC">
        <w:rPr>
          <w:rFonts w:cs="Times New Roman"/>
          <w:lang w:val="en-US"/>
        </w:rPr>
        <w:t xml:space="preserve"> </w:t>
      </w:r>
      <w:r w:rsidR="0070083A" w:rsidRPr="006F584F">
        <w:rPr>
          <w:rFonts w:cs="Times New Roman"/>
          <w:lang w:val="en-US"/>
        </w:rPr>
        <w:t>or</w:t>
      </w:r>
      <w:r w:rsidRPr="006F584F">
        <w:rPr>
          <w:rFonts w:cs="Times New Roman"/>
          <w:lang w:val="en-US"/>
        </w:rPr>
        <w:t xml:space="preserve"> so</w:t>
      </w:r>
      <w:r w:rsidR="006F584F">
        <w:rPr>
          <w:rFonts w:cs="Times New Roman"/>
          <w:lang w:val="en-US"/>
        </w:rPr>
        <w:t>-</w:t>
      </w:r>
      <w:r w:rsidRPr="006F584F">
        <w:rPr>
          <w:rFonts w:cs="Times New Roman"/>
          <w:lang w:val="en-US"/>
        </w:rPr>
        <w:t xml:space="preserve">called </w:t>
      </w:r>
      <w:r w:rsidR="006F584F">
        <w:rPr>
          <w:rFonts w:cs="Times New Roman"/>
          <w:lang w:val="en-US"/>
        </w:rPr>
        <w:t>d</w:t>
      </w:r>
      <w:r w:rsidRPr="006F584F">
        <w:rPr>
          <w:rFonts w:cs="Times New Roman"/>
          <w:lang w:val="en-US"/>
        </w:rPr>
        <w:t xml:space="preserve">ark </w:t>
      </w:r>
      <w:r w:rsidR="006F584F">
        <w:rPr>
          <w:rFonts w:cs="Times New Roman"/>
          <w:lang w:val="en-US"/>
        </w:rPr>
        <w:t>d</w:t>
      </w:r>
      <w:r w:rsidRPr="006F584F">
        <w:rPr>
          <w:rFonts w:cs="Times New Roman"/>
          <w:lang w:val="en-US"/>
        </w:rPr>
        <w:t>iversity</w:t>
      </w:r>
      <w:r w:rsidRPr="005D14EC">
        <w:rPr>
          <w:rFonts w:cs="Times New Roman"/>
          <w:lang w:val="en-US"/>
        </w:rPr>
        <w:t xml:space="preserve"> </w:t>
      </w:r>
      <w:r w:rsidR="00CB39FB" w:rsidRPr="005D14EC">
        <w:rPr>
          <w:rFonts w:cs="Times New Roman"/>
          <w:lang w:val="en-US"/>
        </w:rPr>
        <w:t>(</w:t>
      </w:r>
      <w:proofErr w:type="spellStart"/>
      <w:r w:rsidR="00CB39FB" w:rsidRPr="005D14EC">
        <w:rPr>
          <w:rFonts w:cs="Times New Roman"/>
          <w:lang w:val="en-US"/>
        </w:rPr>
        <w:t>Pärtel</w:t>
      </w:r>
      <w:proofErr w:type="spellEnd"/>
      <w:r w:rsidR="00CB39FB" w:rsidRPr="005D14EC">
        <w:rPr>
          <w:rFonts w:cs="Times New Roman"/>
          <w:lang w:val="en-US"/>
        </w:rPr>
        <w:t xml:space="preserve"> et al. 2011)</w:t>
      </w:r>
      <w:r w:rsidRPr="005D14EC">
        <w:rPr>
          <w:rFonts w:cs="Times New Roman"/>
          <w:lang w:val="en-US"/>
        </w:rPr>
        <w:t xml:space="preserve">. On a theoretical level, far less is known about the </w:t>
      </w:r>
      <w:r w:rsidR="0071240F" w:rsidRPr="005D14EC">
        <w:rPr>
          <w:rFonts w:cs="Times New Roman"/>
          <w:lang w:val="en-US"/>
        </w:rPr>
        <w:t xml:space="preserve">functional </w:t>
      </w:r>
      <w:r w:rsidRPr="005D14EC">
        <w:rPr>
          <w:rFonts w:cs="Times New Roman"/>
          <w:lang w:val="en-US"/>
        </w:rPr>
        <w:t xml:space="preserve">role of rare </w:t>
      </w:r>
      <w:r w:rsidR="00C9627E" w:rsidRPr="005D14EC">
        <w:rPr>
          <w:rFonts w:cs="Times New Roman"/>
          <w:lang w:val="en-US"/>
        </w:rPr>
        <w:t>taxa</w:t>
      </w:r>
      <w:r w:rsidRPr="005D14EC">
        <w:rPr>
          <w:rFonts w:cs="Times New Roman"/>
          <w:lang w:val="en-US"/>
        </w:rPr>
        <w:t xml:space="preserve"> in their ecosystem</w:t>
      </w:r>
      <w:r w:rsidR="00FE1A81">
        <w:rPr>
          <w:rFonts w:cs="Times New Roman"/>
          <w:lang w:val="en-US"/>
        </w:rPr>
        <w:t>s</w:t>
      </w:r>
      <w:r w:rsidRPr="005D14EC">
        <w:rPr>
          <w:rFonts w:cs="Times New Roman"/>
          <w:lang w:val="en-US"/>
        </w:rPr>
        <w:t xml:space="preserve"> </w:t>
      </w:r>
      <w:r w:rsidR="00CB39FB" w:rsidRPr="005D14EC">
        <w:rPr>
          <w:rFonts w:cs="Times New Roman"/>
          <w:noProof/>
          <w:lang w:val="en-US"/>
        </w:rPr>
        <w:t>(Lyons et al. 2005)</w:t>
      </w:r>
      <w:r w:rsidR="00366AA0" w:rsidRPr="005D14EC">
        <w:rPr>
          <w:rFonts w:cs="Times New Roman"/>
          <w:lang w:val="en-US"/>
        </w:rPr>
        <w:t>,</w:t>
      </w:r>
      <w:r w:rsidR="002A1541" w:rsidRPr="005D14EC">
        <w:rPr>
          <w:rFonts w:cs="Times New Roman"/>
          <w:lang w:val="en-US"/>
        </w:rPr>
        <w:t xml:space="preserve"> meaning they are easier to dismiss as unimportant and therefore </w:t>
      </w:r>
      <w:r w:rsidR="0071240F" w:rsidRPr="005D14EC">
        <w:rPr>
          <w:rFonts w:cs="Times New Roman"/>
          <w:lang w:val="en-US"/>
        </w:rPr>
        <w:t>to</w:t>
      </w:r>
      <w:r w:rsidRPr="005D14EC">
        <w:rPr>
          <w:rFonts w:cs="Times New Roman"/>
          <w:lang w:val="en-US"/>
        </w:rPr>
        <w:t xml:space="preserve"> ignore </w:t>
      </w:r>
      <w:r w:rsidR="002A1541" w:rsidRPr="005D14EC">
        <w:rPr>
          <w:rFonts w:cs="Times New Roman"/>
          <w:lang w:val="en-US"/>
        </w:rPr>
        <w:t>(Chao et al. 2014</w:t>
      </w:r>
      <w:r w:rsidR="003579EE">
        <w:rPr>
          <w:rFonts w:cs="Times New Roman"/>
          <w:lang w:val="en-US"/>
        </w:rPr>
        <w:t>b</w:t>
      </w:r>
      <w:r w:rsidR="002A1541" w:rsidRPr="005D14EC">
        <w:rPr>
          <w:rFonts w:cs="Times New Roman"/>
          <w:lang w:val="en-US"/>
        </w:rPr>
        <w:t>)</w:t>
      </w:r>
      <w:r w:rsidRPr="005D14EC">
        <w:rPr>
          <w:rFonts w:cs="Times New Roman"/>
          <w:lang w:val="en-US"/>
        </w:rPr>
        <w:t xml:space="preserve">. </w:t>
      </w:r>
    </w:p>
    <w:p w14:paraId="190E0218" w14:textId="6D15BA6B" w:rsidR="00D9757E" w:rsidRPr="005D14EC" w:rsidRDefault="008409E1" w:rsidP="005D14EC">
      <w:pPr>
        <w:pStyle w:val="PalaeobiologyParagraph"/>
        <w:ind w:firstLine="720"/>
        <w:rPr>
          <w:rFonts w:cs="Times New Roman"/>
          <w:lang w:val="en-US"/>
        </w:rPr>
      </w:pPr>
      <w:r w:rsidRPr="005D14EC">
        <w:rPr>
          <w:rFonts w:cs="Times New Roman"/>
          <w:lang w:val="en-US"/>
        </w:rPr>
        <w:t>To be common, rare</w:t>
      </w:r>
      <w:r w:rsidR="00FE1A81">
        <w:rPr>
          <w:rFonts w:cs="Times New Roman"/>
          <w:lang w:val="en-US"/>
        </w:rPr>
        <w:t>,</w:t>
      </w:r>
      <w:r w:rsidRPr="005D14EC">
        <w:rPr>
          <w:rFonts w:cs="Times New Roman"/>
          <w:lang w:val="en-US"/>
        </w:rPr>
        <w:t xml:space="preserve"> or absent, is a relative measure </w:t>
      </w:r>
      <w:r w:rsidR="00CB39FB" w:rsidRPr="005D14EC">
        <w:rPr>
          <w:rFonts w:cs="Times New Roman"/>
          <w:noProof/>
          <w:lang w:val="en-US"/>
        </w:rPr>
        <w:t>(Preston 1948)</w:t>
      </w:r>
      <w:r w:rsidR="00366AA0" w:rsidRPr="005D14EC">
        <w:rPr>
          <w:rFonts w:cs="Times New Roman"/>
          <w:lang w:val="en-US"/>
        </w:rPr>
        <w:t>,</w:t>
      </w:r>
      <w:r w:rsidRPr="005D14EC">
        <w:rPr>
          <w:rFonts w:cs="Times New Roman"/>
          <w:lang w:val="en-US"/>
        </w:rPr>
        <w:t xml:space="preserve"> and </w:t>
      </w:r>
      <w:r w:rsidR="0026547E" w:rsidRPr="005D14EC">
        <w:rPr>
          <w:rFonts w:cs="Times New Roman"/>
          <w:lang w:val="en-US"/>
        </w:rPr>
        <w:t xml:space="preserve">relative abundance </w:t>
      </w:r>
      <w:r w:rsidRPr="005D14EC">
        <w:rPr>
          <w:rFonts w:cs="Times New Roman"/>
          <w:lang w:val="en-US"/>
        </w:rPr>
        <w:t>requires the counting of everything to make such conclusions.</w:t>
      </w:r>
      <w:r w:rsidR="00AC2B92" w:rsidRPr="005D14EC">
        <w:rPr>
          <w:rFonts w:cs="Times New Roman"/>
          <w:lang w:val="en-US"/>
        </w:rPr>
        <w:t xml:space="preserve"> </w:t>
      </w:r>
      <w:r w:rsidRPr="005D14EC">
        <w:rPr>
          <w:rFonts w:cs="Times New Roman"/>
          <w:lang w:val="en-US"/>
        </w:rPr>
        <w:t xml:space="preserve">Biodiversity is complex and exists on a continuum </w:t>
      </w:r>
      <w:r w:rsidR="00F9535A" w:rsidRPr="005D14EC">
        <w:rPr>
          <w:rFonts w:cs="Times New Roman"/>
          <w:lang w:val="en-US"/>
        </w:rPr>
        <w:t xml:space="preserve">in multiple dimensions that </w:t>
      </w:r>
      <w:r w:rsidRPr="005D14EC">
        <w:rPr>
          <w:rFonts w:cs="Times New Roman"/>
          <w:lang w:val="en-US"/>
        </w:rPr>
        <w:t xml:space="preserve">consequently cannot be </w:t>
      </w:r>
      <w:r w:rsidR="00F9535A" w:rsidRPr="005D14EC">
        <w:rPr>
          <w:rFonts w:cs="Times New Roman"/>
          <w:lang w:val="en-US"/>
        </w:rPr>
        <w:t xml:space="preserve">comprehensively </w:t>
      </w:r>
      <w:r w:rsidRPr="005D14EC">
        <w:rPr>
          <w:rFonts w:cs="Times New Roman"/>
          <w:lang w:val="en-US"/>
        </w:rPr>
        <w:t>summ</w:t>
      </w:r>
      <w:r w:rsidR="00532D17" w:rsidRPr="005D14EC">
        <w:rPr>
          <w:rFonts w:cs="Times New Roman"/>
          <w:lang w:val="en-US"/>
        </w:rPr>
        <w:t>ari</w:t>
      </w:r>
      <w:r w:rsidR="00FE1A81">
        <w:rPr>
          <w:rFonts w:cs="Times New Roman"/>
          <w:lang w:val="en-US"/>
        </w:rPr>
        <w:t>z</w:t>
      </w:r>
      <w:r w:rsidR="00532D17" w:rsidRPr="005D14EC">
        <w:rPr>
          <w:rFonts w:cs="Times New Roman"/>
          <w:lang w:val="en-US"/>
        </w:rPr>
        <w:t xml:space="preserve">ed </w:t>
      </w:r>
      <w:r w:rsidRPr="005D14EC">
        <w:rPr>
          <w:rFonts w:cs="Times New Roman"/>
          <w:lang w:val="en-US"/>
        </w:rPr>
        <w:t>by a sing</w:t>
      </w:r>
      <w:r w:rsidR="009B217B" w:rsidRPr="005D14EC">
        <w:rPr>
          <w:rFonts w:cs="Times New Roman"/>
          <w:lang w:val="en-US"/>
        </w:rPr>
        <w:t>le</w:t>
      </w:r>
      <w:r w:rsidRPr="005D14EC">
        <w:rPr>
          <w:rFonts w:cs="Times New Roman"/>
          <w:lang w:val="en-US"/>
        </w:rPr>
        <w:t xml:space="preserve"> number </w:t>
      </w:r>
      <w:r w:rsidR="00CB39FB" w:rsidRPr="005D14EC">
        <w:rPr>
          <w:rFonts w:cs="Times New Roman"/>
          <w:noProof/>
          <w:lang w:val="en-US"/>
        </w:rPr>
        <w:t>(Purvis and Hector 2000; Colwell 2009; Reich et al. 2012)</w:t>
      </w:r>
      <w:r w:rsidR="00D94C46" w:rsidRPr="005D14EC">
        <w:rPr>
          <w:rFonts w:cs="Times New Roman"/>
          <w:lang w:val="en-US"/>
        </w:rPr>
        <w:t xml:space="preserve"> </w:t>
      </w:r>
      <w:r w:rsidR="00D94C46" w:rsidRPr="0045328A">
        <w:rPr>
          <w:rFonts w:cs="Times New Roman"/>
          <w:lang w:val="en-US"/>
        </w:rPr>
        <w:t>or</w:t>
      </w:r>
      <w:r w:rsidR="00D94C46" w:rsidRPr="005D14EC">
        <w:rPr>
          <w:rFonts w:cs="Times New Roman"/>
          <w:lang w:val="en-US"/>
        </w:rPr>
        <w:t xml:space="preserve"> straightforward categories of when a species is deemed sufficiently common to </w:t>
      </w:r>
      <w:r w:rsidR="00D94C46" w:rsidRPr="005D14EC">
        <w:rPr>
          <w:rFonts w:cs="Times New Roman"/>
          <w:lang w:val="en-US"/>
        </w:rPr>
        <w:lastRenderedPageBreak/>
        <w:t>make a detectable impact on its community</w:t>
      </w:r>
      <w:r w:rsidRPr="005D14EC">
        <w:rPr>
          <w:rFonts w:cs="Times New Roman"/>
          <w:lang w:val="en-US"/>
        </w:rPr>
        <w:t xml:space="preserve">. Presenting diversity in integrated ways is an ideal solution </w:t>
      </w:r>
      <w:r w:rsidR="00CB39FB" w:rsidRPr="005D14EC">
        <w:rPr>
          <w:rFonts w:cs="Times New Roman"/>
          <w:noProof/>
          <w:lang w:val="en-US"/>
        </w:rPr>
        <w:t>(Ellison 2010)</w:t>
      </w:r>
      <w:r w:rsidRPr="005D14EC">
        <w:rPr>
          <w:rFonts w:cs="Times New Roman"/>
          <w:lang w:val="en-US"/>
        </w:rPr>
        <w:t xml:space="preserve">. Such methods </w:t>
      </w:r>
      <w:r w:rsidR="005F655F" w:rsidRPr="005D14EC">
        <w:rPr>
          <w:rFonts w:cs="Times New Roman"/>
          <w:lang w:val="en-US"/>
        </w:rPr>
        <w:t>have been applied:</w:t>
      </w:r>
      <w:r w:rsidR="0065605F" w:rsidRPr="005D14EC">
        <w:rPr>
          <w:rFonts w:cs="Times New Roman"/>
          <w:lang w:val="en-US"/>
        </w:rPr>
        <w:t xml:space="preserve"> e</w:t>
      </w:r>
      <w:r w:rsidRPr="005D14EC">
        <w:rPr>
          <w:rFonts w:cs="Times New Roman"/>
          <w:lang w:val="en-US"/>
        </w:rPr>
        <w:t xml:space="preserve">ffective numbers, or Hill numbers </w:t>
      </w:r>
      <w:r w:rsidR="00CB39FB" w:rsidRPr="005D14EC">
        <w:rPr>
          <w:rFonts w:cs="Times New Roman"/>
          <w:lang w:val="en-US"/>
        </w:rPr>
        <w:t>(Hill 1973)</w:t>
      </w:r>
      <w:r w:rsidR="00F9535A" w:rsidRPr="005D14EC">
        <w:rPr>
          <w:rFonts w:cs="Times New Roman"/>
          <w:lang w:val="en-US"/>
        </w:rPr>
        <w:t>,</w:t>
      </w:r>
      <w:r w:rsidR="006D3A2D" w:rsidRPr="005D14EC">
        <w:rPr>
          <w:rFonts w:cs="Times New Roman"/>
          <w:lang w:val="en-US"/>
        </w:rPr>
        <w:t xml:space="preserve"> integrate richness, evenness</w:t>
      </w:r>
      <w:r w:rsidR="00FE1A81">
        <w:rPr>
          <w:rFonts w:cs="Times New Roman"/>
          <w:lang w:val="en-US"/>
        </w:rPr>
        <w:t>,</w:t>
      </w:r>
      <w:r w:rsidR="006D3A2D" w:rsidRPr="005D14EC">
        <w:rPr>
          <w:rFonts w:cs="Times New Roman"/>
          <w:lang w:val="en-US"/>
        </w:rPr>
        <w:t xml:space="preserve"> and dominance</w:t>
      </w:r>
      <w:r w:rsidR="00DB07C6" w:rsidRPr="005D14EC">
        <w:rPr>
          <w:rFonts w:cs="Times New Roman"/>
          <w:lang w:val="en-US"/>
        </w:rPr>
        <w:t xml:space="preserve"> in one encompassing image (Fig</w:t>
      </w:r>
      <w:r w:rsidR="003B1DCE" w:rsidRPr="005D14EC">
        <w:rPr>
          <w:rFonts w:cs="Times New Roman"/>
          <w:lang w:val="en-US"/>
        </w:rPr>
        <w:t>.</w:t>
      </w:r>
      <w:r w:rsidR="00DB07C6" w:rsidRPr="005D14EC">
        <w:rPr>
          <w:rFonts w:cs="Times New Roman"/>
          <w:lang w:val="en-US"/>
        </w:rPr>
        <w:t xml:space="preserve"> 1)</w:t>
      </w:r>
      <w:r w:rsidR="006D3A2D" w:rsidRPr="005D14EC">
        <w:rPr>
          <w:rFonts w:cs="Times New Roman"/>
          <w:lang w:val="en-US"/>
        </w:rPr>
        <w:t xml:space="preserve">. </w:t>
      </w:r>
      <w:r w:rsidR="00DB07C6" w:rsidRPr="005D14EC">
        <w:rPr>
          <w:rFonts w:cs="Times New Roman"/>
          <w:lang w:val="en-US"/>
        </w:rPr>
        <w:t xml:space="preserve">A drawback of effective numbers is the need for large </w:t>
      </w:r>
      <w:r w:rsidR="0071240F" w:rsidRPr="005D14EC">
        <w:rPr>
          <w:rFonts w:cs="Times New Roman"/>
          <w:lang w:val="en-US"/>
        </w:rPr>
        <w:t xml:space="preserve">samples </w:t>
      </w:r>
      <w:r w:rsidR="00DB07C6" w:rsidRPr="005D14EC">
        <w:rPr>
          <w:rFonts w:cs="Times New Roman"/>
          <w:lang w:val="en-US"/>
        </w:rPr>
        <w:t>of individuals</w:t>
      </w:r>
      <w:r w:rsidR="00366AA0" w:rsidRPr="005D14EC">
        <w:rPr>
          <w:rFonts w:cs="Times New Roman"/>
          <w:lang w:val="en-US"/>
        </w:rPr>
        <w:t>,</w:t>
      </w:r>
      <w:r w:rsidR="00DB07C6" w:rsidRPr="005D14EC">
        <w:rPr>
          <w:rFonts w:cs="Times New Roman"/>
          <w:lang w:val="en-US"/>
        </w:rPr>
        <w:t xml:space="preserve"> </w:t>
      </w:r>
      <w:r w:rsidR="00DB07C6" w:rsidRPr="00167469">
        <w:rPr>
          <w:rFonts w:cs="Times New Roman"/>
          <w:lang w:val="en-US"/>
        </w:rPr>
        <w:t xml:space="preserve">meaning </w:t>
      </w:r>
      <w:r w:rsidR="0065605F" w:rsidRPr="00167469">
        <w:rPr>
          <w:rFonts w:cs="Times New Roman"/>
          <w:lang w:val="en-US"/>
        </w:rPr>
        <w:t xml:space="preserve">their </w:t>
      </w:r>
      <w:r w:rsidR="00DB07C6" w:rsidRPr="00167469">
        <w:rPr>
          <w:rFonts w:cs="Times New Roman"/>
          <w:lang w:val="en-US"/>
        </w:rPr>
        <w:t>applications are limited to</w:t>
      </w:r>
      <w:r w:rsidR="0065605F" w:rsidRPr="00167469">
        <w:rPr>
          <w:rFonts w:cs="Times New Roman"/>
          <w:lang w:val="en-US"/>
        </w:rPr>
        <w:t xml:space="preserve"> abundant</w:t>
      </w:r>
      <w:r w:rsidR="00DB07C6" w:rsidRPr="00167469">
        <w:rPr>
          <w:rFonts w:cs="Times New Roman"/>
          <w:lang w:val="en-US"/>
        </w:rPr>
        <w:t xml:space="preserve"> taxa. To this end, e</w:t>
      </w:r>
      <w:r w:rsidR="006D3A2D" w:rsidRPr="00167469">
        <w:rPr>
          <w:rFonts w:cs="Times New Roman"/>
          <w:lang w:val="en-US"/>
        </w:rPr>
        <w:t xml:space="preserve">ffective numbers </w:t>
      </w:r>
      <w:r w:rsidRPr="00167469">
        <w:rPr>
          <w:rFonts w:cs="Times New Roman"/>
          <w:lang w:val="en-US"/>
        </w:rPr>
        <w:t>have be</w:t>
      </w:r>
      <w:r w:rsidR="002373F0" w:rsidRPr="00167469">
        <w:rPr>
          <w:rFonts w:cs="Times New Roman"/>
          <w:lang w:val="en-US"/>
        </w:rPr>
        <w:t>en applied</w:t>
      </w:r>
      <w:r w:rsidR="002373F0" w:rsidRPr="005D14EC">
        <w:rPr>
          <w:rFonts w:cs="Times New Roman"/>
          <w:lang w:val="en-US"/>
        </w:rPr>
        <w:t xml:space="preserve"> to a range of modern</w:t>
      </w:r>
      <w:r w:rsidR="00FE1A81">
        <w:rPr>
          <w:rFonts w:cs="Times New Roman"/>
          <w:lang w:val="en-US"/>
        </w:rPr>
        <w:t>-</w:t>
      </w:r>
      <w:r w:rsidR="002373F0" w:rsidRPr="005D14EC">
        <w:rPr>
          <w:rFonts w:cs="Times New Roman"/>
          <w:lang w:val="en-US"/>
        </w:rPr>
        <w:t xml:space="preserve">day </w:t>
      </w:r>
      <w:r w:rsidR="00F75999" w:rsidRPr="005D14EC">
        <w:rPr>
          <w:rFonts w:cs="Times New Roman"/>
          <w:lang w:val="en-US"/>
        </w:rPr>
        <w:t>taxonomic groups</w:t>
      </w:r>
      <w:r w:rsidR="00FE1A81">
        <w:rPr>
          <w:rFonts w:cs="Times New Roman"/>
          <w:lang w:val="en-US"/>
        </w:rPr>
        <w:t>,</w:t>
      </w:r>
      <w:r w:rsidR="00F75999" w:rsidRPr="005D14EC">
        <w:rPr>
          <w:rFonts w:cs="Times New Roman"/>
          <w:lang w:val="en-US"/>
        </w:rPr>
        <w:t xml:space="preserve"> </w:t>
      </w:r>
      <w:r w:rsidR="002373F0" w:rsidRPr="005D14EC">
        <w:rPr>
          <w:rFonts w:cs="Times New Roman"/>
          <w:lang w:val="en-US"/>
        </w:rPr>
        <w:t xml:space="preserve">including tropical ants </w:t>
      </w:r>
      <w:r w:rsidR="00CB39FB" w:rsidRPr="005D14EC">
        <w:rPr>
          <w:rFonts w:cs="Times New Roman"/>
          <w:lang w:val="en-US"/>
        </w:rPr>
        <w:t>(Chao et al. 2014</w:t>
      </w:r>
      <w:r w:rsidR="00CB39FB" w:rsidRPr="00DA3340">
        <w:rPr>
          <w:rFonts w:cs="Times New Roman"/>
          <w:lang w:val="en-US"/>
        </w:rPr>
        <w:t>b</w:t>
      </w:r>
      <w:r w:rsidR="00CB39FB" w:rsidRPr="005D14EC">
        <w:rPr>
          <w:rFonts w:cs="Times New Roman"/>
          <w:lang w:val="en-US"/>
        </w:rPr>
        <w:t>)</w:t>
      </w:r>
      <w:r w:rsidR="002373F0" w:rsidRPr="005D14EC">
        <w:rPr>
          <w:rFonts w:cs="Times New Roman"/>
          <w:lang w:val="en-US"/>
        </w:rPr>
        <w:t xml:space="preserve">, spiders </w:t>
      </w:r>
      <w:r w:rsidR="00EE1F73" w:rsidRPr="005D14EC">
        <w:rPr>
          <w:rFonts w:cs="Times New Roman"/>
          <w:lang w:val="en-US"/>
        </w:rPr>
        <w:t>(Chao et al. 2014</w:t>
      </w:r>
      <w:r w:rsidR="00EE1F73" w:rsidRPr="00DA3340">
        <w:rPr>
          <w:rFonts w:cs="Times New Roman"/>
          <w:lang w:val="en-US"/>
        </w:rPr>
        <w:t>b</w:t>
      </w:r>
      <w:r w:rsidR="00EE1F73" w:rsidRPr="005D14EC">
        <w:rPr>
          <w:rFonts w:cs="Times New Roman"/>
          <w:lang w:val="en-US"/>
        </w:rPr>
        <w:t xml:space="preserve">, 2020), corals </w:t>
      </w:r>
      <w:r w:rsidR="00E27B03" w:rsidRPr="005D14EC">
        <w:rPr>
          <w:rFonts w:cs="Times New Roman"/>
          <w:noProof/>
          <w:lang w:val="en-US"/>
        </w:rPr>
        <w:t>(Chao et al. 2020)</w:t>
      </w:r>
      <w:r w:rsidR="00FE1A81">
        <w:rPr>
          <w:rFonts w:cs="Times New Roman"/>
          <w:noProof/>
          <w:lang w:val="en-US"/>
        </w:rPr>
        <w:t>,</w:t>
      </w:r>
      <w:r w:rsidR="00E27B03" w:rsidRPr="005D14EC">
        <w:rPr>
          <w:rFonts w:cs="Times New Roman"/>
          <w:lang w:val="en-US"/>
        </w:rPr>
        <w:t xml:space="preserve"> and </w:t>
      </w:r>
      <w:r w:rsidR="002373F0" w:rsidRPr="005D14EC">
        <w:rPr>
          <w:rFonts w:cs="Times New Roman"/>
          <w:lang w:val="en-US"/>
        </w:rPr>
        <w:t xml:space="preserve">bacteria </w:t>
      </w:r>
      <w:r w:rsidR="00CB39FB" w:rsidRPr="005D14EC">
        <w:rPr>
          <w:rFonts w:cs="Times New Roman"/>
          <w:noProof/>
          <w:lang w:val="en-US"/>
        </w:rPr>
        <w:t>(Kang et al. 2016)</w:t>
      </w:r>
      <w:r w:rsidR="002373F0" w:rsidRPr="005D14EC">
        <w:rPr>
          <w:rFonts w:cs="Times New Roman"/>
          <w:lang w:val="en-US"/>
        </w:rPr>
        <w:t xml:space="preserve">. </w:t>
      </w:r>
      <w:r w:rsidR="00874777" w:rsidRPr="005D14EC">
        <w:rPr>
          <w:rFonts w:cs="Times New Roman"/>
          <w:lang w:val="en-US"/>
        </w:rPr>
        <w:t xml:space="preserve">In the fossil record, assemblages are at the mercy of time and preservation </w:t>
      </w:r>
      <w:r w:rsidR="00874777" w:rsidRPr="005D14EC">
        <w:rPr>
          <w:rFonts w:cs="Times New Roman"/>
          <w:noProof/>
          <w:lang w:val="en-US"/>
        </w:rPr>
        <w:t>(Jackson and Blois 2015)</w:t>
      </w:r>
      <w:r w:rsidR="00874777" w:rsidRPr="005D14EC">
        <w:rPr>
          <w:rFonts w:cs="Times New Roman"/>
          <w:lang w:val="en-US"/>
        </w:rPr>
        <w:t>.</w:t>
      </w:r>
      <w:r w:rsidR="00083B20" w:rsidRPr="005D14EC">
        <w:rPr>
          <w:rFonts w:cs="Times New Roman"/>
          <w:lang w:val="en-US"/>
        </w:rPr>
        <w:t xml:space="preserve"> Therefore, abundant taxa in deep-time samples may not represent true abundance but rather a taphonomically biased sample. Despite these </w:t>
      </w:r>
      <w:r w:rsidR="00126258" w:rsidRPr="005D14EC">
        <w:rPr>
          <w:rFonts w:cs="Times New Roman"/>
          <w:lang w:val="en-US"/>
        </w:rPr>
        <w:t>challenges</w:t>
      </w:r>
      <w:r w:rsidR="00FE1A81">
        <w:rPr>
          <w:rFonts w:cs="Times New Roman"/>
          <w:lang w:val="en-US"/>
        </w:rPr>
        <w:t>,</w:t>
      </w:r>
      <w:r w:rsidR="00D9757E" w:rsidRPr="005D14EC">
        <w:rPr>
          <w:rFonts w:cs="Times New Roman"/>
          <w:lang w:val="en-US"/>
        </w:rPr>
        <w:t xml:space="preserve"> effective numbers have been applied </w:t>
      </w:r>
      <w:r w:rsidR="00D94C46" w:rsidRPr="005D14EC">
        <w:rPr>
          <w:rFonts w:cs="Times New Roman"/>
          <w:lang w:val="en-US"/>
        </w:rPr>
        <w:t xml:space="preserve">meaningfully </w:t>
      </w:r>
      <w:r w:rsidR="00D9757E" w:rsidRPr="005D14EC">
        <w:rPr>
          <w:rFonts w:cs="Times New Roman"/>
          <w:lang w:val="en-US"/>
        </w:rPr>
        <w:t xml:space="preserve">to </w:t>
      </w:r>
      <w:r w:rsidR="00263D3A" w:rsidRPr="005D14EC">
        <w:rPr>
          <w:rFonts w:cs="Times New Roman"/>
          <w:lang w:val="en-US"/>
        </w:rPr>
        <w:t>paleo</w:t>
      </w:r>
      <w:r w:rsidR="001B63D0" w:rsidRPr="005D14EC">
        <w:rPr>
          <w:rFonts w:cs="Times New Roman"/>
          <w:lang w:val="en-US"/>
        </w:rPr>
        <w:t xml:space="preserve">ecological </w:t>
      </w:r>
      <w:r w:rsidR="00C835DD" w:rsidRPr="005D14EC">
        <w:rPr>
          <w:rFonts w:cs="Times New Roman"/>
          <w:lang w:val="en-US"/>
        </w:rPr>
        <w:t>questions</w:t>
      </w:r>
      <w:r w:rsidR="00D9757E" w:rsidRPr="005D14EC">
        <w:rPr>
          <w:rFonts w:cs="Times New Roman"/>
          <w:lang w:val="en-US"/>
        </w:rPr>
        <w:t xml:space="preserve"> </w:t>
      </w:r>
      <w:r w:rsidR="001B63D0" w:rsidRPr="005D14EC">
        <w:rPr>
          <w:rFonts w:cs="Times New Roman"/>
          <w:lang w:val="en-US"/>
        </w:rPr>
        <w:t xml:space="preserve">focused </w:t>
      </w:r>
      <w:proofErr w:type="gramStart"/>
      <w:r w:rsidR="001B63D0" w:rsidRPr="005D14EC">
        <w:rPr>
          <w:rFonts w:cs="Times New Roman"/>
          <w:lang w:val="en-US"/>
        </w:rPr>
        <w:t>in</w:t>
      </w:r>
      <w:proofErr w:type="gramEnd"/>
      <w:r w:rsidR="001B63D0" w:rsidRPr="005D14EC">
        <w:rPr>
          <w:rFonts w:cs="Times New Roman"/>
          <w:lang w:val="en-US"/>
        </w:rPr>
        <w:t xml:space="preserve"> the Quaternary investigating the </w:t>
      </w:r>
      <w:r w:rsidR="00057AE2" w:rsidRPr="005D14EC">
        <w:rPr>
          <w:rFonts w:cs="Times New Roman"/>
          <w:lang w:val="en-US"/>
        </w:rPr>
        <w:t xml:space="preserve">climate and anthropogenic impacts on </w:t>
      </w:r>
      <w:r w:rsidR="00D6531D" w:rsidRPr="005D14EC">
        <w:rPr>
          <w:rFonts w:cs="Times New Roman"/>
          <w:lang w:val="en-US"/>
        </w:rPr>
        <w:t>diversity</w:t>
      </w:r>
      <w:r w:rsidR="00057AE2" w:rsidRPr="005D14EC">
        <w:rPr>
          <w:rFonts w:cs="Times New Roman"/>
          <w:lang w:val="en-US"/>
        </w:rPr>
        <w:t xml:space="preserve"> in shallow</w:t>
      </w:r>
      <w:r w:rsidR="00501346" w:rsidRPr="005D14EC">
        <w:rPr>
          <w:rFonts w:cs="Times New Roman"/>
          <w:lang w:val="en-US"/>
        </w:rPr>
        <w:t xml:space="preserve">-marine ostracods </w:t>
      </w:r>
      <w:r w:rsidR="00501346" w:rsidRPr="005D14EC">
        <w:rPr>
          <w:rFonts w:cs="Times New Roman"/>
          <w:noProof/>
          <w:lang w:val="en-US"/>
        </w:rPr>
        <w:t>(Hong et al. 2021)</w:t>
      </w:r>
      <w:r w:rsidR="00501346" w:rsidRPr="005D14EC">
        <w:rPr>
          <w:rFonts w:cs="Times New Roman"/>
          <w:lang w:val="en-US"/>
        </w:rPr>
        <w:t xml:space="preserve">, </w:t>
      </w:r>
      <w:r w:rsidR="002373F0" w:rsidRPr="005D14EC">
        <w:rPr>
          <w:rFonts w:cs="Times New Roman"/>
          <w:lang w:val="en-US"/>
        </w:rPr>
        <w:t>deep</w:t>
      </w:r>
      <w:r w:rsidR="00FE1A81">
        <w:rPr>
          <w:rFonts w:cs="Times New Roman"/>
          <w:lang w:val="en-US"/>
        </w:rPr>
        <w:t>-</w:t>
      </w:r>
      <w:r w:rsidR="00501346" w:rsidRPr="005D14EC">
        <w:rPr>
          <w:rFonts w:cs="Times New Roman"/>
          <w:lang w:val="en-US"/>
        </w:rPr>
        <w:t xml:space="preserve">sea </w:t>
      </w:r>
      <w:r w:rsidR="002373F0" w:rsidRPr="005D14EC">
        <w:rPr>
          <w:rFonts w:cs="Times New Roman"/>
          <w:lang w:val="en-US"/>
        </w:rPr>
        <w:t xml:space="preserve">ostracods </w:t>
      </w:r>
      <w:r w:rsidR="00057AE2" w:rsidRPr="005D14EC">
        <w:rPr>
          <w:rFonts w:cs="Times New Roman"/>
          <w:noProof/>
          <w:lang w:val="en-US"/>
        </w:rPr>
        <w:t>(Yasuhara et al. 2016)</w:t>
      </w:r>
      <w:r w:rsidR="001B63D0" w:rsidRPr="005D14EC">
        <w:rPr>
          <w:rFonts w:cs="Times New Roman"/>
          <w:lang w:val="en-US"/>
        </w:rPr>
        <w:t>,</w:t>
      </w:r>
      <w:r w:rsidR="002373F0" w:rsidRPr="005D14EC">
        <w:rPr>
          <w:rFonts w:cs="Times New Roman"/>
          <w:lang w:val="en-US"/>
        </w:rPr>
        <w:t xml:space="preserve"> </w:t>
      </w:r>
      <w:r w:rsidR="00FE1A81">
        <w:rPr>
          <w:rFonts w:cs="Times New Roman"/>
          <w:lang w:val="en-US"/>
        </w:rPr>
        <w:t xml:space="preserve">and </w:t>
      </w:r>
      <w:r w:rsidR="002373F0" w:rsidRPr="005D14EC">
        <w:rPr>
          <w:rFonts w:cs="Times New Roman"/>
          <w:lang w:val="en-US"/>
        </w:rPr>
        <w:t xml:space="preserve">pelagic planktonic foraminifera </w:t>
      </w:r>
      <w:r w:rsidR="00CB39FB" w:rsidRPr="005D14EC">
        <w:rPr>
          <w:rFonts w:cs="Times New Roman"/>
          <w:noProof/>
          <w:lang w:val="en-US"/>
        </w:rPr>
        <w:t>(Yasuhara et al. 2020)</w:t>
      </w:r>
      <w:r w:rsidR="009622A0">
        <w:rPr>
          <w:rFonts w:cs="Times New Roman"/>
          <w:noProof/>
          <w:lang w:val="en-US"/>
        </w:rPr>
        <w:t>,</w:t>
      </w:r>
      <w:r w:rsidR="00C835DD" w:rsidRPr="005D14EC">
        <w:rPr>
          <w:rFonts w:cs="Times New Roman"/>
          <w:lang w:val="en-US"/>
        </w:rPr>
        <w:t xml:space="preserve"> as well as Paleozoic marine radiations </w:t>
      </w:r>
      <w:r w:rsidR="00C835DD" w:rsidRPr="005D14EC">
        <w:rPr>
          <w:rFonts w:cs="Times New Roman"/>
          <w:noProof/>
          <w:lang w:val="en-US"/>
        </w:rPr>
        <w:t>(Rasmussen et al. 2019)</w:t>
      </w:r>
      <w:r w:rsidR="001B63D0" w:rsidRPr="005D14EC">
        <w:rPr>
          <w:rFonts w:cs="Times New Roman"/>
          <w:lang w:val="en-US"/>
        </w:rPr>
        <w:t xml:space="preserve">. </w:t>
      </w:r>
      <w:r w:rsidR="00D7386B" w:rsidRPr="005D14EC">
        <w:rPr>
          <w:rFonts w:cs="Times New Roman"/>
          <w:lang w:val="en-US"/>
        </w:rPr>
        <w:t xml:space="preserve"> </w:t>
      </w:r>
    </w:p>
    <w:p w14:paraId="4C9D6FF9" w14:textId="1F104B48" w:rsidR="00541C81" w:rsidRDefault="008409E1" w:rsidP="005D14EC">
      <w:pPr>
        <w:pStyle w:val="PalaeobiologyParagraph"/>
        <w:ind w:firstLine="720"/>
        <w:rPr>
          <w:rFonts w:cs="Times New Roman"/>
          <w:lang w:val="en-US"/>
        </w:rPr>
      </w:pPr>
      <w:r w:rsidRPr="005D14EC">
        <w:rPr>
          <w:rFonts w:cs="Times New Roman"/>
          <w:lang w:val="en-US"/>
        </w:rPr>
        <w:t xml:space="preserve">Conceptually, Hill numbers are the </w:t>
      </w:r>
      <w:r w:rsidR="006D3A2D" w:rsidRPr="005D14EC">
        <w:rPr>
          <w:rFonts w:cs="Times New Roman"/>
          <w:lang w:val="en-US"/>
        </w:rPr>
        <w:t>effective number of equally abundant taxa</w:t>
      </w:r>
      <w:r w:rsidRPr="005D14EC">
        <w:rPr>
          <w:rFonts w:cs="Times New Roman"/>
          <w:lang w:val="en-US"/>
        </w:rPr>
        <w:t xml:space="preserve"> </w:t>
      </w:r>
      <w:r w:rsidR="006D3A2D" w:rsidRPr="005D14EC">
        <w:rPr>
          <w:rFonts w:cs="Times New Roman"/>
          <w:lang w:val="en-US"/>
        </w:rPr>
        <w:t>required to give the same diversity presented in the sample</w:t>
      </w:r>
      <w:r w:rsidRPr="005D14EC">
        <w:rPr>
          <w:rFonts w:cs="Times New Roman"/>
          <w:lang w:val="en-US"/>
        </w:rPr>
        <w:t xml:space="preserve"> </w:t>
      </w:r>
      <w:r w:rsidR="00D23C5F" w:rsidRPr="005D14EC">
        <w:rPr>
          <w:rFonts w:cs="Times New Roman"/>
          <w:lang w:val="en-US"/>
        </w:rPr>
        <w:t>(Hill 1973; Jost 2010</w:t>
      </w:r>
      <w:r w:rsidR="00D23C5F" w:rsidRPr="00DA3340">
        <w:rPr>
          <w:rFonts w:cs="Times New Roman"/>
          <w:lang w:val="en-US"/>
        </w:rPr>
        <w:t>a</w:t>
      </w:r>
      <w:r w:rsidR="00D23C5F" w:rsidRPr="005D14EC">
        <w:rPr>
          <w:rFonts w:cs="Times New Roman"/>
          <w:lang w:val="en-US"/>
        </w:rPr>
        <w:t>; Chao et al. 2014</w:t>
      </w:r>
      <w:r w:rsidR="00D23C5F" w:rsidRPr="00DA3340">
        <w:rPr>
          <w:rFonts w:cs="Times New Roman"/>
          <w:lang w:val="en-US"/>
        </w:rPr>
        <w:t>b</w:t>
      </w:r>
      <w:r w:rsidR="00D23C5F" w:rsidRPr="005D14EC">
        <w:rPr>
          <w:rFonts w:cs="Times New Roman"/>
          <w:lang w:val="en-US"/>
        </w:rPr>
        <w:t>, 2020)</w:t>
      </w:r>
      <w:r w:rsidR="00D012CA" w:rsidRPr="005D14EC">
        <w:rPr>
          <w:rFonts w:cs="Times New Roman"/>
          <w:lang w:val="en-US"/>
        </w:rPr>
        <w:t xml:space="preserve">. </w:t>
      </w:r>
      <w:r w:rsidR="009622A0" w:rsidRPr="005D14EC">
        <w:rPr>
          <w:rFonts w:cs="Times New Roman"/>
          <w:lang w:val="en-US"/>
        </w:rPr>
        <w:t>Whil</w:t>
      </w:r>
      <w:r w:rsidR="009622A0">
        <w:rPr>
          <w:rFonts w:cs="Times New Roman"/>
          <w:lang w:val="en-US"/>
        </w:rPr>
        <w:t>e</w:t>
      </w:r>
      <w:r w:rsidR="009622A0" w:rsidRPr="005D14EC">
        <w:rPr>
          <w:rFonts w:cs="Times New Roman"/>
          <w:lang w:val="en-US"/>
        </w:rPr>
        <w:t xml:space="preserve"> </w:t>
      </w:r>
      <w:r w:rsidR="00D012CA" w:rsidRPr="005D14EC">
        <w:rPr>
          <w:rFonts w:cs="Times New Roman"/>
          <w:lang w:val="en-US"/>
        </w:rPr>
        <w:t>Hill numbers, like traditional indices</w:t>
      </w:r>
      <w:r w:rsidR="00366AA0" w:rsidRPr="005D14EC">
        <w:rPr>
          <w:rFonts w:cs="Times New Roman"/>
          <w:lang w:val="en-US"/>
        </w:rPr>
        <w:t xml:space="preserve"> such as </w:t>
      </w:r>
      <w:bookmarkStart w:id="3" w:name="_Hlk107212558"/>
      <w:r w:rsidR="001357BE" w:rsidRPr="005D14EC">
        <w:rPr>
          <w:rFonts w:cs="Times New Roman"/>
          <w:lang w:val="en-US"/>
        </w:rPr>
        <w:t>Shannon’s index</w:t>
      </w:r>
      <w:r w:rsidR="0026547E" w:rsidRPr="005D14EC">
        <w:rPr>
          <w:rFonts w:cs="Times New Roman"/>
          <w:lang w:val="en-US"/>
        </w:rPr>
        <w:t xml:space="preserve"> </w:t>
      </w:r>
      <w:bookmarkEnd w:id="3"/>
      <w:r w:rsidR="0026547E" w:rsidRPr="005D14EC">
        <w:rPr>
          <w:rFonts w:cs="Times New Roman"/>
          <w:lang w:val="en-US"/>
        </w:rPr>
        <w:t>(</w:t>
      </w:r>
      <w:r w:rsidR="0026547E" w:rsidRPr="00DA3340">
        <w:rPr>
          <w:rFonts w:cs="Times New Roman"/>
          <w:i/>
          <w:iCs/>
          <w:lang w:val="en-US"/>
        </w:rPr>
        <w:t>H</w:t>
      </w:r>
      <w:r w:rsidR="0026547E" w:rsidRPr="00167469">
        <w:rPr>
          <w:rFonts w:cs="Times New Roman"/>
          <w:vertAlign w:val="subscript"/>
          <w:lang w:val="en-US"/>
        </w:rPr>
        <w:t>S</w:t>
      </w:r>
      <w:r w:rsidR="0026547E" w:rsidRPr="005D14EC">
        <w:rPr>
          <w:rFonts w:cs="Times New Roman"/>
          <w:lang w:val="en-US"/>
        </w:rPr>
        <w:t xml:space="preserve">) and </w:t>
      </w:r>
      <w:r w:rsidR="001357BE" w:rsidRPr="005D14EC">
        <w:rPr>
          <w:rFonts w:cs="Times New Roman"/>
          <w:lang w:val="en-US"/>
        </w:rPr>
        <w:t>Simpson’s index</w:t>
      </w:r>
      <w:r w:rsidR="0026547E" w:rsidRPr="005D14EC">
        <w:rPr>
          <w:rFonts w:cs="Times New Roman"/>
          <w:lang w:val="en-US"/>
        </w:rPr>
        <w:t xml:space="preserve"> (</w:t>
      </w:r>
      <w:r w:rsidR="0026547E" w:rsidRPr="00DA3340">
        <w:rPr>
          <w:rFonts w:cs="Times New Roman"/>
          <w:i/>
          <w:iCs/>
          <w:lang w:val="en-US"/>
        </w:rPr>
        <w:t>H</w:t>
      </w:r>
      <w:r w:rsidR="0026547E" w:rsidRPr="00167469">
        <w:rPr>
          <w:rFonts w:cs="Times New Roman"/>
          <w:vertAlign w:val="subscript"/>
          <w:lang w:val="en-US"/>
        </w:rPr>
        <w:t>GS</w:t>
      </w:r>
      <w:r w:rsidR="0026547E" w:rsidRPr="005D14EC">
        <w:rPr>
          <w:rFonts w:cs="Times New Roman"/>
          <w:lang w:val="en-US"/>
        </w:rPr>
        <w:t>)</w:t>
      </w:r>
      <w:r w:rsidR="00D012CA" w:rsidRPr="005D14EC">
        <w:rPr>
          <w:rFonts w:cs="Times New Roman"/>
          <w:lang w:val="en-US"/>
        </w:rPr>
        <w:t>, can be presented as sing</w:t>
      </w:r>
      <w:r w:rsidR="00AE49C1" w:rsidRPr="005D14EC">
        <w:rPr>
          <w:rFonts w:cs="Times New Roman"/>
          <w:lang w:val="en-US"/>
        </w:rPr>
        <w:t>le</w:t>
      </w:r>
      <w:r w:rsidR="00D012CA" w:rsidRPr="005D14EC">
        <w:rPr>
          <w:rFonts w:cs="Times New Roman"/>
          <w:lang w:val="en-US"/>
        </w:rPr>
        <w:t xml:space="preserve"> numbers</w:t>
      </w:r>
      <w:r w:rsidR="00AE49C1" w:rsidRPr="005D14EC">
        <w:rPr>
          <w:rFonts w:cs="Times New Roman"/>
          <w:lang w:val="en-US"/>
        </w:rPr>
        <w:t>,</w:t>
      </w:r>
      <w:r w:rsidR="00D012CA" w:rsidRPr="005D14EC">
        <w:rPr>
          <w:rFonts w:cs="Times New Roman"/>
          <w:lang w:val="en-US"/>
        </w:rPr>
        <w:t xml:space="preserve"> </w:t>
      </w:r>
      <w:r w:rsidR="00895EA2" w:rsidRPr="005D14EC">
        <w:rPr>
          <w:rFonts w:cs="Times New Roman"/>
          <w:lang w:val="en-US"/>
        </w:rPr>
        <w:t>they normally present d</w:t>
      </w:r>
      <w:r w:rsidR="006D3A2D" w:rsidRPr="005D14EC">
        <w:rPr>
          <w:rFonts w:cs="Times New Roman"/>
          <w:lang w:val="en-US"/>
        </w:rPr>
        <w:t>iversity (</w:t>
      </w:r>
      <w:r w:rsidR="006D3A2D" w:rsidRPr="00DA3340">
        <w:rPr>
          <w:rFonts w:cs="Times New Roman"/>
          <w:i/>
          <w:iCs/>
          <w:lang w:val="en-US"/>
        </w:rPr>
        <w:t>D</w:t>
      </w:r>
      <w:r w:rsidR="006D3A2D" w:rsidRPr="005D14EC">
        <w:rPr>
          <w:rFonts w:cs="Times New Roman"/>
          <w:lang w:val="en-US"/>
        </w:rPr>
        <w:t>; Fig</w:t>
      </w:r>
      <w:r w:rsidR="002E7BD6" w:rsidRPr="005D14EC">
        <w:rPr>
          <w:rFonts w:cs="Times New Roman"/>
          <w:lang w:val="en-US"/>
        </w:rPr>
        <w:t>.</w:t>
      </w:r>
      <w:r w:rsidR="006D3A2D" w:rsidRPr="005D14EC">
        <w:rPr>
          <w:rFonts w:cs="Times New Roman"/>
          <w:lang w:val="en-US"/>
        </w:rPr>
        <w:t xml:space="preserve"> 1) as</w:t>
      </w:r>
      <w:r w:rsidR="00D012CA" w:rsidRPr="005D14EC">
        <w:rPr>
          <w:rFonts w:cs="Times New Roman"/>
          <w:lang w:val="en-US"/>
        </w:rPr>
        <w:t xml:space="preserve"> a function of </w:t>
      </w:r>
      <w:r w:rsidR="00D012CA" w:rsidRPr="005D14EC">
        <w:rPr>
          <w:rFonts w:cs="Times New Roman"/>
          <w:i/>
          <w:iCs/>
          <w:lang w:val="en-US"/>
        </w:rPr>
        <w:t>q</w:t>
      </w:r>
      <w:r w:rsidR="00366AA0" w:rsidRPr="005D14EC">
        <w:rPr>
          <w:rFonts w:cs="Times New Roman"/>
          <w:iCs/>
          <w:lang w:val="en-US"/>
        </w:rPr>
        <w:t>,</w:t>
      </w:r>
      <w:r w:rsidR="00D012CA" w:rsidRPr="005D14EC">
        <w:rPr>
          <w:rFonts w:cs="Times New Roman"/>
          <w:lang w:val="en-US"/>
        </w:rPr>
        <w:t xml:space="preserve"> which determines how </w:t>
      </w:r>
      <w:r w:rsidR="006D3A2D" w:rsidRPr="005D14EC">
        <w:rPr>
          <w:rFonts w:cs="Times New Roman"/>
          <w:lang w:val="en-US"/>
        </w:rPr>
        <w:t xml:space="preserve">rare </w:t>
      </w:r>
      <w:r w:rsidR="00D012CA" w:rsidRPr="005D14EC">
        <w:rPr>
          <w:rFonts w:cs="Times New Roman"/>
          <w:lang w:val="en-US"/>
        </w:rPr>
        <w:t xml:space="preserve">taxa </w:t>
      </w:r>
      <w:r w:rsidR="006D3A2D" w:rsidRPr="005D14EC">
        <w:rPr>
          <w:rFonts w:cs="Times New Roman"/>
          <w:lang w:val="en-US"/>
        </w:rPr>
        <w:t xml:space="preserve">are weighted in relation to abundant taxa </w:t>
      </w:r>
      <w:r w:rsidR="00D012CA" w:rsidRPr="005D14EC">
        <w:rPr>
          <w:rFonts w:cs="Times New Roman"/>
          <w:lang w:val="en-US"/>
        </w:rPr>
        <w:t>(Fig</w:t>
      </w:r>
      <w:r w:rsidR="002E7BD6" w:rsidRPr="005D14EC">
        <w:rPr>
          <w:rFonts w:cs="Times New Roman"/>
          <w:lang w:val="en-US"/>
        </w:rPr>
        <w:t>.</w:t>
      </w:r>
      <w:r w:rsidR="00D012CA" w:rsidRPr="005D14EC">
        <w:rPr>
          <w:rFonts w:cs="Times New Roman"/>
          <w:lang w:val="en-US"/>
        </w:rPr>
        <w:t xml:space="preserve"> 1). Therefore, the best representation of Hill numbers is as a function of </w:t>
      </w:r>
      <w:r w:rsidR="00D012CA" w:rsidRPr="005D14EC">
        <w:rPr>
          <w:rFonts w:cs="Times New Roman"/>
          <w:i/>
          <w:iCs/>
          <w:lang w:val="en-US"/>
        </w:rPr>
        <w:t>q</w:t>
      </w:r>
      <w:r w:rsidR="00AE49C1" w:rsidRPr="005D14EC">
        <w:rPr>
          <w:rFonts w:cs="Times New Roman"/>
          <w:i/>
          <w:iCs/>
          <w:lang w:val="en-US"/>
        </w:rPr>
        <w:t xml:space="preserve">. </w:t>
      </w:r>
      <w:r w:rsidR="00AE49C1" w:rsidRPr="005D14EC">
        <w:rPr>
          <w:rFonts w:cs="Times New Roman"/>
          <w:lang w:val="en-US"/>
        </w:rPr>
        <w:t>I</w:t>
      </w:r>
      <w:r w:rsidR="006D3A2D" w:rsidRPr="005D14EC">
        <w:rPr>
          <w:rFonts w:cs="Times New Roman"/>
          <w:lang w:val="en-US"/>
        </w:rPr>
        <w:t>n uneven assemblages</w:t>
      </w:r>
      <w:r w:rsidR="00AE49C1" w:rsidRPr="005D14EC">
        <w:rPr>
          <w:rFonts w:cs="Times New Roman"/>
          <w:lang w:val="en-US"/>
        </w:rPr>
        <w:t>, this line</w:t>
      </w:r>
      <w:r w:rsidR="006D3A2D" w:rsidRPr="005D14EC">
        <w:rPr>
          <w:rFonts w:cs="Times New Roman"/>
          <w:lang w:val="en-US"/>
        </w:rPr>
        <w:t xml:space="preserve"> is </w:t>
      </w:r>
      <w:r w:rsidR="009B217B" w:rsidRPr="005D14EC">
        <w:rPr>
          <w:rFonts w:cs="Times New Roman"/>
          <w:lang w:val="en-US"/>
        </w:rPr>
        <w:t xml:space="preserve">typically </w:t>
      </w:r>
      <w:r w:rsidR="006D3A2D" w:rsidRPr="005D14EC">
        <w:rPr>
          <w:rFonts w:cs="Times New Roman"/>
          <w:lang w:val="en-US"/>
        </w:rPr>
        <w:t>a</w:t>
      </w:r>
      <w:r w:rsidR="00AE49C1" w:rsidRPr="005D14EC">
        <w:rPr>
          <w:rFonts w:cs="Times New Roman"/>
          <w:lang w:val="en-US"/>
        </w:rPr>
        <w:t xml:space="preserve"> nonlinear</w:t>
      </w:r>
      <w:r w:rsidR="006D3A2D" w:rsidRPr="005D14EC">
        <w:rPr>
          <w:rFonts w:cs="Times New Roman"/>
          <w:lang w:val="en-US"/>
        </w:rPr>
        <w:t xml:space="preserve"> curve</w:t>
      </w:r>
      <w:r w:rsidR="00D012CA" w:rsidRPr="005D14EC">
        <w:rPr>
          <w:rFonts w:cs="Times New Roman"/>
          <w:lang w:val="en-US"/>
        </w:rPr>
        <w:t xml:space="preserve"> (Fig</w:t>
      </w:r>
      <w:r w:rsidR="002E7BD6" w:rsidRPr="005D14EC">
        <w:rPr>
          <w:rFonts w:cs="Times New Roman"/>
          <w:lang w:val="en-US"/>
        </w:rPr>
        <w:t>.</w:t>
      </w:r>
      <w:r w:rsidR="00D012CA" w:rsidRPr="005D14EC">
        <w:rPr>
          <w:rFonts w:cs="Times New Roman"/>
          <w:lang w:val="en-US"/>
        </w:rPr>
        <w:t xml:space="preserve"> </w:t>
      </w:r>
      <w:r w:rsidR="006B2607" w:rsidRPr="005D14EC">
        <w:rPr>
          <w:rFonts w:cs="Times New Roman"/>
          <w:lang w:val="en-US"/>
        </w:rPr>
        <w:t>1</w:t>
      </w:r>
      <w:r w:rsidR="00D012CA" w:rsidRPr="005D14EC">
        <w:rPr>
          <w:rFonts w:cs="Times New Roman"/>
          <w:lang w:val="en-US"/>
        </w:rPr>
        <w:t>)</w:t>
      </w:r>
      <w:r w:rsidR="000B0866" w:rsidRPr="005D14EC">
        <w:rPr>
          <w:rFonts w:cs="Times New Roman"/>
          <w:lang w:val="en-US"/>
        </w:rPr>
        <w:t xml:space="preserve"> that links the</w:t>
      </w:r>
      <w:r w:rsidR="00895EA2" w:rsidRPr="005D14EC">
        <w:rPr>
          <w:rFonts w:cs="Times New Roman"/>
          <w:lang w:val="en-US"/>
        </w:rPr>
        <w:t xml:space="preserve"> three </w:t>
      </w:r>
      <w:r w:rsidR="000B0866" w:rsidRPr="005D14EC">
        <w:rPr>
          <w:rFonts w:cs="Times New Roman"/>
          <w:lang w:val="en-US"/>
        </w:rPr>
        <w:t xml:space="preserve">traditional indices </w:t>
      </w:r>
      <w:r w:rsidR="00895EA2" w:rsidRPr="005D14EC">
        <w:rPr>
          <w:rFonts w:cs="Times New Roman"/>
          <w:lang w:val="en-US"/>
        </w:rPr>
        <w:t>in one image</w:t>
      </w:r>
      <w:r w:rsidR="00DB07C6" w:rsidRPr="005D14EC">
        <w:rPr>
          <w:rFonts w:cs="Times New Roman"/>
          <w:lang w:val="en-US"/>
        </w:rPr>
        <w:t>.</w:t>
      </w:r>
      <w:r w:rsidR="00895EA2" w:rsidRPr="005D14EC">
        <w:rPr>
          <w:rFonts w:cs="Times New Roman"/>
          <w:lang w:val="en-US"/>
        </w:rPr>
        <w:t xml:space="preserve"> In addition to being an integrative measure of diversity, Hill numbers also </w:t>
      </w:r>
      <w:r w:rsidR="00F76443" w:rsidRPr="005D14EC">
        <w:rPr>
          <w:rFonts w:cs="Times New Roman"/>
          <w:lang w:val="en-US"/>
        </w:rPr>
        <w:t xml:space="preserve">obey the replication principle </w:t>
      </w:r>
      <w:r w:rsidR="00CB39FB" w:rsidRPr="005D14EC">
        <w:rPr>
          <w:rFonts w:cs="Times New Roman"/>
          <w:noProof/>
          <w:lang w:val="en-US"/>
        </w:rPr>
        <w:t>(Hill 1973)</w:t>
      </w:r>
      <w:r w:rsidR="00F76443" w:rsidRPr="005D14EC">
        <w:rPr>
          <w:rFonts w:cs="Times New Roman"/>
          <w:lang w:val="en-US"/>
        </w:rPr>
        <w:t xml:space="preserve">. The replication principle is the requirement that when two equal </w:t>
      </w:r>
      <w:r w:rsidR="00F76443" w:rsidRPr="005D14EC">
        <w:rPr>
          <w:rFonts w:cs="Times New Roman"/>
          <w:lang w:val="en-US"/>
        </w:rPr>
        <w:lastRenderedPageBreak/>
        <w:t>assemblages with no shared taxa and equivalent relative abundances are combined</w:t>
      </w:r>
      <w:r w:rsidR="009622A0">
        <w:rPr>
          <w:rFonts w:cs="Times New Roman"/>
          <w:lang w:val="en-US"/>
        </w:rPr>
        <w:t>,</w:t>
      </w:r>
      <w:r w:rsidR="00F76443" w:rsidRPr="005D14EC">
        <w:rPr>
          <w:rFonts w:cs="Times New Roman"/>
          <w:lang w:val="en-US"/>
        </w:rPr>
        <w:t xml:space="preserve"> the diversity of the pooled assemblage is doubled </w:t>
      </w:r>
      <w:r w:rsidR="00CB39FB" w:rsidRPr="005D14EC">
        <w:rPr>
          <w:rFonts w:cs="Times New Roman"/>
          <w:noProof/>
          <w:lang w:val="en-US"/>
        </w:rPr>
        <w:t>(Hill 1973; Chiu and Chao 2014)</w:t>
      </w:r>
      <w:r w:rsidR="00F76443" w:rsidRPr="005D14EC">
        <w:rPr>
          <w:rFonts w:cs="Times New Roman"/>
          <w:lang w:val="en-US"/>
        </w:rPr>
        <w:t xml:space="preserve">. This fundamental principle is not obeyed in entropy measures such as </w:t>
      </w:r>
      <w:r w:rsidR="001357BE" w:rsidRPr="005D14EC">
        <w:rPr>
          <w:rFonts w:cs="Times New Roman"/>
          <w:lang w:val="en-US"/>
        </w:rPr>
        <w:t>Shannon’s index</w:t>
      </w:r>
      <w:r w:rsidR="00F76443" w:rsidRPr="005D14EC">
        <w:rPr>
          <w:rFonts w:cs="Times New Roman"/>
          <w:lang w:val="en-US"/>
        </w:rPr>
        <w:t>. Th</w:t>
      </w:r>
      <w:r w:rsidR="000B0866" w:rsidRPr="005D14EC">
        <w:rPr>
          <w:rFonts w:cs="Times New Roman"/>
          <w:lang w:val="en-US"/>
        </w:rPr>
        <w:t xml:space="preserve">e replicable </w:t>
      </w:r>
      <w:r w:rsidR="00A2413B" w:rsidRPr="005D14EC">
        <w:rPr>
          <w:rFonts w:cs="Times New Roman"/>
          <w:lang w:val="en-US"/>
        </w:rPr>
        <w:t>nature of Hill numbers make</w:t>
      </w:r>
      <w:r w:rsidR="009622A0">
        <w:rPr>
          <w:rFonts w:cs="Times New Roman"/>
          <w:lang w:val="en-US"/>
        </w:rPr>
        <w:t>s</w:t>
      </w:r>
      <w:r w:rsidR="00A2413B" w:rsidRPr="005D14EC">
        <w:rPr>
          <w:rFonts w:cs="Times New Roman"/>
          <w:lang w:val="en-US"/>
        </w:rPr>
        <w:t xml:space="preserve"> them suitable for detecting diversity changes </w:t>
      </w:r>
      <w:proofErr w:type="gramStart"/>
      <w:r w:rsidR="00A2413B" w:rsidRPr="005D14EC">
        <w:rPr>
          <w:rFonts w:cs="Times New Roman"/>
          <w:lang w:val="en-US"/>
        </w:rPr>
        <w:t>as a result of</w:t>
      </w:r>
      <w:proofErr w:type="gramEnd"/>
      <w:r w:rsidR="00A2413B" w:rsidRPr="005D14EC">
        <w:rPr>
          <w:rFonts w:cs="Times New Roman"/>
          <w:lang w:val="en-US"/>
        </w:rPr>
        <w:t xml:space="preserve"> environmental perturbations </w:t>
      </w:r>
      <w:r w:rsidR="00AB3F0A" w:rsidRPr="005D14EC">
        <w:rPr>
          <w:rFonts w:cs="Times New Roman"/>
          <w:lang w:val="en-US"/>
        </w:rPr>
        <w:t xml:space="preserve">whether they be anthropogenic </w:t>
      </w:r>
      <w:r w:rsidR="00A2413B" w:rsidRPr="005D14EC">
        <w:rPr>
          <w:rFonts w:cs="Times New Roman"/>
          <w:lang w:val="en-US"/>
        </w:rPr>
        <w:t xml:space="preserve">such as oil spills </w:t>
      </w:r>
      <w:r w:rsidR="00CB39FB" w:rsidRPr="005D14EC">
        <w:rPr>
          <w:rFonts w:cs="Times New Roman"/>
          <w:noProof/>
          <w:lang w:val="en-US"/>
        </w:rPr>
        <w:t>(McClain et al. 2019; Miller et al. 2020; Heritier-Robbins et al. 2021)</w:t>
      </w:r>
      <w:r w:rsidR="00AB3F0A" w:rsidRPr="005D14EC">
        <w:rPr>
          <w:rFonts w:cs="Times New Roman"/>
          <w:lang w:val="en-US"/>
        </w:rPr>
        <w:t xml:space="preserve"> </w:t>
      </w:r>
      <w:r w:rsidR="00A2413B" w:rsidRPr="005D14EC">
        <w:rPr>
          <w:rFonts w:cs="Times New Roman"/>
          <w:lang w:val="en-US"/>
        </w:rPr>
        <w:t>or</w:t>
      </w:r>
      <w:r w:rsidR="00AB3F0A" w:rsidRPr="005D14EC">
        <w:rPr>
          <w:rFonts w:cs="Times New Roman"/>
          <w:lang w:val="en-US"/>
        </w:rPr>
        <w:t>,</w:t>
      </w:r>
      <w:r w:rsidR="00A2413B" w:rsidRPr="005D14EC">
        <w:rPr>
          <w:rFonts w:cs="Times New Roman"/>
          <w:lang w:val="en-US"/>
        </w:rPr>
        <w:t xml:space="preserve"> as in th</w:t>
      </w:r>
      <w:r w:rsidR="001C1713" w:rsidRPr="005D14EC">
        <w:rPr>
          <w:rFonts w:cs="Times New Roman"/>
          <w:lang w:val="en-US"/>
        </w:rPr>
        <w:t>e present study</w:t>
      </w:r>
      <w:r w:rsidR="00AB3F0A" w:rsidRPr="005D14EC">
        <w:rPr>
          <w:rFonts w:cs="Times New Roman"/>
          <w:lang w:val="en-US"/>
        </w:rPr>
        <w:t xml:space="preserve">, geologically transient </w:t>
      </w:r>
      <w:r w:rsidR="00A2413B" w:rsidRPr="005D14EC">
        <w:rPr>
          <w:rFonts w:cs="Times New Roman"/>
          <w:lang w:val="en-US"/>
        </w:rPr>
        <w:t xml:space="preserve">climatic events. </w:t>
      </w:r>
      <w:bookmarkStart w:id="4" w:name="_Hlk107219809"/>
      <w:r w:rsidR="00A2413B" w:rsidRPr="005D14EC">
        <w:rPr>
          <w:rFonts w:cs="Times New Roman"/>
          <w:lang w:val="en-US"/>
        </w:rPr>
        <w:t xml:space="preserve">The commonality of units at all levels of </w:t>
      </w:r>
      <w:r w:rsidR="00A2413B" w:rsidRPr="005D14EC">
        <w:rPr>
          <w:rFonts w:cs="Times New Roman"/>
          <w:i/>
          <w:iCs/>
          <w:lang w:val="en-US"/>
        </w:rPr>
        <w:t>q</w:t>
      </w:r>
      <w:r w:rsidR="00A2413B" w:rsidRPr="005D14EC">
        <w:rPr>
          <w:rFonts w:cs="Times New Roman"/>
          <w:lang w:val="en-US"/>
        </w:rPr>
        <w:t xml:space="preserve"> means that </w:t>
      </w:r>
      <w:r w:rsidRPr="005D14EC">
        <w:rPr>
          <w:rFonts w:cs="Times New Roman"/>
          <w:lang w:val="en-US"/>
        </w:rPr>
        <w:t xml:space="preserve">inferences can be </w:t>
      </w:r>
      <w:r w:rsidR="0070083A" w:rsidRPr="005D14EC">
        <w:rPr>
          <w:rFonts w:cs="Times New Roman"/>
          <w:lang w:val="en-US"/>
        </w:rPr>
        <w:t xml:space="preserve">made </w:t>
      </w:r>
      <w:r w:rsidRPr="005D14EC">
        <w:rPr>
          <w:rFonts w:cs="Times New Roman"/>
          <w:lang w:val="en-US"/>
        </w:rPr>
        <w:t xml:space="preserve">regarding magnitudes of change </w:t>
      </w:r>
      <w:r w:rsidR="00CB39FB" w:rsidRPr="005D14EC">
        <w:rPr>
          <w:rFonts w:cs="Times New Roman"/>
          <w:lang w:val="en-US"/>
        </w:rPr>
        <w:t>(Jost 2007, 2010</w:t>
      </w:r>
      <w:r w:rsidR="00CB39FB" w:rsidRPr="00DA3340">
        <w:rPr>
          <w:rFonts w:cs="Times New Roman"/>
          <w:lang w:val="en-US"/>
        </w:rPr>
        <w:t>a</w:t>
      </w:r>
      <w:r w:rsidR="00CB39FB" w:rsidRPr="005D14EC">
        <w:rPr>
          <w:rFonts w:cs="Times New Roman"/>
          <w:lang w:val="en-US"/>
        </w:rPr>
        <w:t>; Chao et al. 2014</w:t>
      </w:r>
      <w:r w:rsidR="00CB39FB" w:rsidRPr="00DA3340">
        <w:rPr>
          <w:rFonts w:cs="Times New Roman"/>
          <w:lang w:val="en-US"/>
        </w:rPr>
        <w:t>b</w:t>
      </w:r>
      <w:r w:rsidR="00CB39FB" w:rsidRPr="005D14EC">
        <w:rPr>
          <w:rFonts w:cs="Times New Roman"/>
          <w:lang w:val="en-US"/>
        </w:rPr>
        <w:t>)</w:t>
      </w:r>
      <w:r w:rsidR="000B0866" w:rsidRPr="005D14EC">
        <w:rPr>
          <w:rFonts w:cs="Times New Roman"/>
          <w:lang w:val="en-US"/>
        </w:rPr>
        <w:t xml:space="preserve">, </w:t>
      </w:r>
      <w:r w:rsidRPr="005D14EC">
        <w:rPr>
          <w:rFonts w:cs="Times New Roman"/>
          <w:lang w:val="en-US"/>
        </w:rPr>
        <w:t xml:space="preserve">sample and locality differences </w:t>
      </w:r>
      <w:r w:rsidR="00CB39FB" w:rsidRPr="005D14EC">
        <w:rPr>
          <w:rFonts w:cs="Times New Roman"/>
          <w:lang w:val="en-US"/>
        </w:rPr>
        <w:t>(Hill 1973; Chao et al. 2014</w:t>
      </w:r>
      <w:r w:rsidR="00CB39FB" w:rsidRPr="00DA3340">
        <w:rPr>
          <w:rFonts w:cs="Times New Roman"/>
          <w:lang w:val="en-US"/>
        </w:rPr>
        <w:t>a</w:t>
      </w:r>
      <w:proofErr w:type="gramStart"/>
      <w:r w:rsidR="00CB39FB" w:rsidRPr="005D14EC">
        <w:rPr>
          <w:rFonts w:cs="Times New Roman"/>
          <w:lang w:val="en-US"/>
        </w:rPr>
        <w:t>)</w:t>
      </w:r>
      <w:r w:rsidR="001C1713" w:rsidRPr="005D14EC">
        <w:rPr>
          <w:rFonts w:cs="Times New Roman"/>
          <w:lang w:val="en-US"/>
        </w:rPr>
        <w:t>,</w:t>
      </w:r>
      <w:r w:rsidRPr="005D14EC">
        <w:rPr>
          <w:rFonts w:cs="Times New Roman"/>
          <w:lang w:val="en-US"/>
        </w:rPr>
        <w:t xml:space="preserve"> </w:t>
      </w:r>
      <w:r w:rsidR="003579EE">
        <w:rPr>
          <w:rFonts w:cs="Times New Roman"/>
          <w:lang w:val="en-US"/>
        </w:rPr>
        <w:t>and</w:t>
      </w:r>
      <w:proofErr w:type="gramEnd"/>
      <w:r w:rsidR="003579EE">
        <w:rPr>
          <w:rFonts w:cs="Times New Roman"/>
          <w:lang w:val="en-US"/>
        </w:rPr>
        <w:t xml:space="preserve"> enables</w:t>
      </w:r>
      <w:r w:rsidRPr="005D14EC">
        <w:rPr>
          <w:rFonts w:cs="Times New Roman"/>
          <w:lang w:val="en-US"/>
        </w:rPr>
        <w:t xml:space="preserve"> the transformation to commonly used general entropy metrics such as </w:t>
      </w:r>
      <w:r w:rsidR="001357BE" w:rsidRPr="005D14EC">
        <w:rPr>
          <w:rFonts w:cs="Times New Roman"/>
          <w:lang w:val="en-US"/>
        </w:rPr>
        <w:t>Shannon’s index</w:t>
      </w:r>
      <w:r w:rsidRPr="005D14EC">
        <w:rPr>
          <w:rFonts w:cs="Times New Roman"/>
          <w:lang w:val="en-US"/>
        </w:rPr>
        <w:t xml:space="preserve"> and </w:t>
      </w:r>
      <w:r w:rsidR="001357BE" w:rsidRPr="005D14EC">
        <w:rPr>
          <w:rFonts w:cs="Times New Roman"/>
          <w:lang w:val="en-US"/>
        </w:rPr>
        <w:t>Simpson’s index</w:t>
      </w:r>
      <w:bookmarkEnd w:id="4"/>
      <w:r w:rsidRPr="005D14EC">
        <w:rPr>
          <w:rFonts w:cs="Times New Roman"/>
          <w:lang w:val="en-US"/>
        </w:rPr>
        <w:t xml:space="preserve">. In addition, Hill numbers can </w:t>
      </w:r>
      <w:r w:rsidR="00DB07C6" w:rsidRPr="005D14EC">
        <w:rPr>
          <w:rFonts w:cs="Times New Roman"/>
          <w:lang w:val="en-US"/>
        </w:rPr>
        <w:t xml:space="preserve">be applied to other aspects of </w:t>
      </w:r>
      <w:r w:rsidRPr="005D14EC">
        <w:rPr>
          <w:rFonts w:cs="Times New Roman"/>
          <w:lang w:val="en-US"/>
        </w:rPr>
        <w:t xml:space="preserve">diversity such as phylogenetic </w:t>
      </w:r>
      <w:r w:rsidR="00CB39FB" w:rsidRPr="005D14EC">
        <w:rPr>
          <w:rFonts w:cs="Times New Roman"/>
          <w:noProof/>
          <w:lang w:val="en-US"/>
        </w:rPr>
        <w:t>(Chao et al. 2010)</w:t>
      </w:r>
      <w:r w:rsidRPr="005D14EC">
        <w:rPr>
          <w:rFonts w:cs="Times New Roman"/>
          <w:lang w:val="en-US"/>
        </w:rPr>
        <w:t xml:space="preserve">, functional </w:t>
      </w:r>
      <w:r w:rsidR="00CB39FB" w:rsidRPr="005D14EC">
        <w:rPr>
          <w:rFonts w:cs="Times New Roman"/>
          <w:noProof/>
          <w:lang w:val="en-US"/>
        </w:rPr>
        <w:t>(Chiu and Chao 2014)</w:t>
      </w:r>
      <w:r w:rsidR="009622A0">
        <w:rPr>
          <w:rFonts w:cs="Times New Roman"/>
          <w:noProof/>
          <w:lang w:val="en-US"/>
        </w:rPr>
        <w:t>,</w:t>
      </w:r>
      <w:r w:rsidRPr="005D14EC">
        <w:rPr>
          <w:rFonts w:cs="Times New Roman"/>
          <w:lang w:val="en-US"/>
        </w:rPr>
        <w:t xml:space="preserve"> and taxonomic</w:t>
      </w:r>
      <w:r w:rsidR="00F163AA" w:rsidRPr="005D14EC">
        <w:rPr>
          <w:rFonts w:cs="Times New Roman"/>
          <w:lang w:val="en-US"/>
        </w:rPr>
        <w:t xml:space="preserve"> </w:t>
      </w:r>
      <w:r w:rsidR="00CB39FB" w:rsidRPr="005D14EC">
        <w:rPr>
          <w:rFonts w:cs="Times New Roman"/>
          <w:lang w:val="en-US"/>
        </w:rPr>
        <w:t>(Chao et al. 2014</w:t>
      </w:r>
      <w:r w:rsidR="00CB39FB" w:rsidRPr="00DA3340">
        <w:rPr>
          <w:rFonts w:cs="Times New Roman"/>
          <w:lang w:val="en-US"/>
        </w:rPr>
        <w:t>a</w:t>
      </w:r>
      <w:r w:rsidR="00CB39FB" w:rsidRPr="005D14EC">
        <w:rPr>
          <w:rFonts w:cs="Times New Roman"/>
          <w:lang w:val="en-US"/>
        </w:rPr>
        <w:t>)</w:t>
      </w:r>
      <w:r w:rsidRPr="005D14EC">
        <w:rPr>
          <w:rFonts w:cs="Times New Roman"/>
          <w:lang w:val="en-US"/>
        </w:rPr>
        <w:t xml:space="preserve"> diversity</w:t>
      </w:r>
      <w:r w:rsidR="00026001" w:rsidRPr="005D14EC">
        <w:rPr>
          <w:rFonts w:cs="Times New Roman"/>
          <w:lang w:val="en-US"/>
        </w:rPr>
        <w:t>, with straightforward bootstrapping techniques to quantify how high proportions of singletons increase uncertainty (Chao et al. 2014a)</w:t>
      </w:r>
      <w:r w:rsidRPr="005D14EC">
        <w:rPr>
          <w:rFonts w:cs="Times New Roman"/>
          <w:lang w:val="en-US"/>
        </w:rPr>
        <w:t xml:space="preserve">. </w:t>
      </w:r>
    </w:p>
    <w:p w14:paraId="4F24C76C" w14:textId="77777777" w:rsidR="00541C81" w:rsidRDefault="00541C81">
      <w:pPr>
        <w:rPr>
          <w:rFonts w:eastAsiaTheme="minorHAnsi"/>
          <w:lang w:val="en-US" w:eastAsia="en-US"/>
        </w:rPr>
      </w:pPr>
      <w:r>
        <w:rPr>
          <w:lang w:val="en-US"/>
        </w:rPr>
        <w:br w:type="page"/>
      </w:r>
    </w:p>
    <w:p w14:paraId="141C5C5E" w14:textId="714BB370" w:rsidR="00541C81" w:rsidRDefault="00541C81" w:rsidP="005D14EC">
      <w:pPr>
        <w:pStyle w:val="PalaeobiologyParagraph"/>
        <w:ind w:firstLine="720"/>
        <w:rPr>
          <w:rFonts w:cs="Times New Roman"/>
          <w:lang w:val="en-US"/>
        </w:rPr>
      </w:pPr>
      <w:r>
        <w:rPr>
          <w:noProof/>
          <w:lang w:val="en-US"/>
        </w:rPr>
        <w:lastRenderedPageBreak/>
        <w:drawing>
          <wp:anchor distT="0" distB="0" distL="114300" distR="114300" simplePos="0" relativeHeight="251658240" behindDoc="0" locked="0" layoutInCell="1" allowOverlap="1" wp14:anchorId="573542D4" wp14:editId="613F6B2E">
            <wp:simplePos x="0" y="0"/>
            <wp:positionH relativeFrom="column">
              <wp:posOffset>1160145</wp:posOffset>
            </wp:positionH>
            <wp:positionV relativeFrom="paragraph">
              <wp:posOffset>0</wp:posOffset>
            </wp:positionV>
            <wp:extent cx="3446145" cy="56743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6145" cy="5674360"/>
                    </a:xfrm>
                    <a:prstGeom prst="rect">
                      <a:avLst/>
                    </a:prstGeom>
                  </pic:spPr>
                </pic:pic>
              </a:graphicData>
            </a:graphic>
            <wp14:sizeRelH relativeFrom="page">
              <wp14:pctWidth>0</wp14:pctWidth>
            </wp14:sizeRelH>
            <wp14:sizeRelV relativeFrom="page">
              <wp14:pctHeight>0</wp14:pctHeight>
            </wp14:sizeRelV>
          </wp:anchor>
        </w:drawing>
      </w:r>
    </w:p>
    <w:p w14:paraId="234F968C" w14:textId="508D9032" w:rsidR="003D5B39" w:rsidRPr="005D14EC" w:rsidRDefault="00541C81" w:rsidP="00FF2F6A">
      <w:pPr>
        <w:rPr>
          <w:lang w:val="en-US"/>
        </w:rPr>
      </w:pPr>
      <w:r>
        <w:rPr>
          <w:noProof/>
          <w:lang w:val="en-US"/>
        </w:rPr>
        <mc:AlternateContent>
          <mc:Choice Requires="wps">
            <w:drawing>
              <wp:anchor distT="0" distB="0" distL="114300" distR="114300" simplePos="0" relativeHeight="251659264" behindDoc="0" locked="0" layoutInCell="1" allowOverlap="1" wp14:anchorId="61E1AD52" wp14:editId="77F0350D">
                <wp:simplePos x="0" y="0"/>
                <wp:positionH relativeFrom="column">
                  <wp:posOffset>152400</wp:posOffset>
                </wp:positionH>
                <wp:positionV relativeFrom="paragraph">
                  <wp:posOffset>5487963</wp:posOffset>
                </wp:positionV>
                <wp:extent cx="6060831" cy="3762277"/>
                <wp:effectExtent l="0" t="0" r="0" b="0"/>
                <wp:wrapNone/>
                <wp:docPr id="3" name="Text Box 3"/>
                <wp:cNvGraphicFramePr/>
                <a:graphic xmlns:a="http://schemas.openxmlformats.org/drawingml/2006/main">
                  <a:graphicData uri="http://schemas.microsoft.com/office/word/2010/wordprocessingShape">
                    <wps:wsp>
                      <wps:cNvSpPr txBox="1"/>
                      <wps:spPr>
                        <a:xfrm>
                          <a:off x="0" y="0"/>
                          <a:ext cx="6060831" cy="3762277"/>
                        </a:xfrm>
                        <a:prstGeom prst="rect">
                          <a:avLst/>
                        </a:prstGeom>
                        <a:solidFill>
                          <a:schemeClr val="lt1"/>
                        </a:solidFill>
                        <a:ln w="6350">
                          <a:noFill/>
                        </a:ln>
                      </wps:spPr>
                      <wps:txbx>
                        <w:txbxContent>
                          <w:p w14:paraId="0873BA19" w14:textId="77777777" w:rsidR="00541C81" w:rsidRPr="00FF2F6A" w:rsidRDefault="00541C81" w:rsidP="00541C81">
                            <w:pPr>
                              <w:pStyle w:val="Caption"/>
                              <w:spacing w:after="0" w:line="480" w:lineRule="auto"/>
                              <w:contextualSpacing/>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pPr>
                            <w:r w:rsidRPr="00FF2F6A">
                              <w:rPr>
                                <w:rFonts w:ascii="Times New Roman" w:hAnsi="Times New Roman" w:cs="Times New Roman"/>
                                <w:i w:val="0"/>
                                <w:iCs w:val="0"/>
                                <w:smallCaps/>
                                <w:color w:val="000000" w:themeColor="text1"/>
                                <w:sz w:val="24"/>
                                <w:szCs w:val="24"/>
                                <w:lang w:val="en-US"/>
                                <w14:textOutline w14:w="9525" w14:cap="rnd" w14:cmpd="sng" w14:algn="ctr">
                                  <w14:noFill/>
                                  <w14:prstDash w14:val="solid"/>
                                  <w14:bevel/>
                                </w14:textOutline>
                              </w:rPr>
                              <w:t xml:space="preserve">Figure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xml:space="preserve">1. Schematic representation of Hill numbers and how </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q</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xml:space="preserve"> is related to </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D</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The color gradient in the top panel represents the weight given to abundance, with greater weight given as you move to the right. The simplified relationship between diversity line shape and the underlying assemblage is shown. Each colored dashed line is generated from an assemblage containing four taxa. The components of Assemblage 1 are represented equally within the assemblage, so the resulting</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 xml:space="preserv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diversity</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 xml:space="preserv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line is horizontal. The y-intercept is the same for both assemblages, as they have the same number of taxa (four), but Assemblage 2 has a steep gradient, as the purple taxon is more abundant than the green, red, or orange taxa. The silhouettes represent typical planktonic foraminifera of our study interval.</w:t>
                            </w:r>
                          </w:p>
                          <w:p w14:paraId="436299B7" w14:textId="77777777" w:rsidR="00541C81" w:rsidRPr="00FF2F6A" w:rsidRDefault="00541C8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E1AD52" id="_x0000_t202" coordsize="21600,21600" o:spt="202" path="m,l,21600r21600,l21600,xe">
                <v:stroke joinstyle="miter"/>
                <v:path gradientshapeok="t" o:connecttype="rect"/>
              </v:shapetype>
              <v:shape id="Text Box 3" o:spid="_x0000_s1026" type="#_x0000_t202" style="position:absolute;margin-left:12pt;margin-top:432.1pt;width:477.25pt;height:29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" fillcolor="white [3201]" stroked="f" strokeweight=".5pt">
                <v:textbox>
                  <w:txbxContent>
                    <w:p w14:paraId="0873BA19" w14:textId="77777777" w:rsidR="00541C81" w:rsidRPr="00FF2F6A" w:rsidRDefault="00541C81" w:rsidP="00541C81">
                      <w:pPr>
                        <w:pStyle w:val="Caption"/>
                        <w:spacing w:after="0" w:line="480" w:lineRule="auto"/>
                        <w:contextualSpacing/>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pPr>
                      <w:r w:rsidRPr="00FF2F6A">
                        <w:rPr>
                          <w:rFonts w:ascii="Times New Roman" w:hAnsi="Times New Roman" w:cs="Times New Roman"/>
                          <w:i w:val="0"/>
                          <w:iCs w:val="0"/>
                          <w:smallCaps/>
                          <w:color w:val="000000" w:themeColor="text1"/>
                          <w:sz w:val="24"/>
                          <w:szCs w:val="24"/>
                          <w:lang w:val="en-US"/>
                          <w14:textOutline w14:w="9525" w14:cap="rnd" w14:cmpd="sng" w14:algn="ctr">
                            <w14:noFill/>
                            <w14:prstDash w14:val="solid"/>
                            <w14:bevel/>
                          </w14:textOutline>
                        </w:rPr>
                        <w:t xml:space="preserve">Figure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xml:space="preserve">1. Schematic representation of Hill numbers and how </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q</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xml:space="preserve"> is related to </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D</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 The color gradient in the top panel represents the weight given to abundance, with greater weight given as you move to the right. The simplified relationship between diversity line shape and the underlying assemblage is shown. Each colored dashed line is generated from an assemblage containing four taxa. The components of Assemblage 1 are represented equally within the assemblage, so the resulting</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 xml:space="preserv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diversity</w:t>
                      </w:r>
                      <w:r w:rsidRPr="00FF2F6A">
                        <w:rPr>
                          <w:rFonts w:ascii="Times New Roman" w:hAnsi="Times New Roman" w:cs="Times New Roman"/>
                          <w:color w:val="000000" w:themeColor="text1"/>
                          <w:sz w:val="24"/>
                          <w:szCs w:val="24"/>
                          <w:lang w:val="en-US"/>
                          <w14:textOutline w14:w="9525" w14:cap="rnd" w14:cmpd="sng" w14:algn="ctr">
                            <w14:noFill/>
                            <w14:prstDash w14:val="solid"/>
                            <w14:bevel/>
                          </w14:textOutline>
                        </w:rPr>
                        <w:t xml:space="preserve"> </w:t>
                      </w:r>
                      <w:r w:rsidRPr="00FF2F6A">
                        <w:rPr>
                          <w:rFonts w:ascii="Times New Roman" w:hAnsi="Times New Roman" w:cs="Times New Roman"/>
                          <w:i w:val="0"/>
                          <w:iCs w:val="0"/>
                          <w:color w:val="000000" w:themeColor="text1"/>
                          <w:sz w:val="24"/>
                          <w:szCs w:val="24"/>
                          <w:lang w:val="en-US"/>
                          <w14:textOutline w14:w="9525" w14:cap="rnd" w14:cmpd="sng" w14:algn="ctr">
                            <w14:noFill/>
                            <w14:prstDash w14:val="solid"/>
                            <w14:bevel/>
                          </w14:textOutline>
                        </w:rPr>
                        <w:t>line is horizontal. The y-intercept is the same for both assemblages, as they have the same number of taxa (four), but Assemblage 2 has a steep gradient, as the purple taxon is more abundant than the green, red, or orange taxa. The silhouettes represent typical planktonic foraminifera of our study interval.</w:t>
                      </w:r>
                    </w:p>
                    <w:p w14:paraId="436299B7" w14:textId="77777777" w:rsidR="00541C81" w:rsidRPr="00FF2F6A" w:rsidRDefault="00541C81">
                      <w:pPr>
                        <w:rPr>
                          <w14:textOutline w14:w="9525" w14:cap="rnd" w14:cmpd="sng" w14:algn="ctr">
                            <w14:noFill/>
                            <w14:prstDash w14:val="solid"/>
                            <w14:bevel/>
                          </w14:textOutline>
                        </w:rPr>
                      </w:pPr>
                    </w:p>
                  </w:txbxContent>
                </v:textbox>
              </v:shape>
            </w:pict>
          </mc:Fallback>
        </mc:AlternateContent>
      </w:r>
      <w:r>
        <w:rPr>
          <w:lang w:val="en-US"/>
        </w:rPr>
        <w:br w:type="page"/>
      </w:r>
    </w:p>
    <w:p w14:paraId="319786D6" w14:textId="5F23C8EE" w:rsidR="008409E1" w:rsidRPr="005D14EC" w:rsidRDefault="001B63D0" w:rsidP="005D14EC">
      <w:pPr>
        <w:pStyle w:val="PalaeobiologyParagraph"/>
        <w:ind w:firstLine="720"/>
        <w:rPr>
          <w:rFonts w:cs="Times New Roman"/>
          <w:lang w:val="en-US"/>
        </w:rPr>
      </w:pPr>
      <w:r w:rsidRPr="005D14EC">
        <w:rPr>
          <w:rFonts w:cs="Times New Roman"/>
          <w:lang w:val="en-US"/>
        </w:rPr>
        <w:lastRenderedPageBreak/>
        <w:t xml:space="preserve">To be </w:t>
      </w:r>
      <w:r w:rsidR="002A459A" w:rsidRPr="005D14EC">
        <w:rPr>
          <w:rFonts w:cs="Times New Roman"/>
          <w:lang w:val="en-US"/>
        </w:rPr>
        <w:t>meaningful</w:t>
      </w:r>
      <w:r w:rsidR="001C1713" w:rsidRPr="005D14EC">
        <w:rPr>
          <w:rFonts w:cs="Times New Roman"/>
          <w:lang w:val="en-US"/>
        </w:rPr>
        <w:t>,</w:t>
      </w:r>
      <w:r w:rsidR="002A459A" w:rsidRPr="005D14EC">
        <w:rPr>
          <w:rFonts w:cs="Times New Roman"/>
          <w:lang w:val="en-US"/>
        </w:rPr>
        <w:t xml:space="preserve"> </w:t>
      </w:r>
      <w:r w:rsidRPr="005D14EC">
        <w:rPr>
          <w:rFonts w:cs="Times New Roman"/>
          <w:lang w:val="en-US"/>
        </w:rPr>
        <w:t xml:space="preserve">Hill number calculations require </w:t>
      </w:r>
      <w:r w:rsidR="002A459A" w:rsidRPr="005D14EC">
        <w:rPr>
          <w:rFonts w:cs="Times New Roman"/>
          <w:lang w:val="en-US"/>
        </w:rPr>
        <w:t xml:space="preserve">sufficient </w:t>
      </w:r>
      <w:r w:rsidR="000B0866" w:rsidRPr="005D14EC">
        <w:rPr>
          <w:rFonts w:cs="Times New Roman"/>
          <w:lang w:val="en-US"/>
        </w:rPr>
        <w:t xml:space="preserve">and careful </w:t>
      </w:r>
      <w:r w:rsidR="002A459A" w:rsidRPr="005D14EC">
        <w:rPr>
          <w:rFonts w:cs="Times New Roman"/>
          <w:lang w:val="en-US"/>
        </w:rPr>
        <w:t>sampling protocols</w:t>
      </w:r>
      <w:r w:rsidR="00895EE3" w:rsidRPr="005D14EC">
        <w:rPr>
          <w:rFonts w:cs="Times New Roman"/>
          <w:lang w:val="en-US"/>
        </w:rPr>
        <w:t>. Here</w:t>
      </w:r>
      <w:r w:rsidR="003D5B39" w:rsidRPr="005D14EC">
        <w:rPr>
          <w:rFonts w:cs="Times New Roman"/>
          <w:lang w:val="en-US"/>
        </w:rPr>
        <w:t xml:space="preserve"> </w:t>
      </w:r>
      <w:r w:rsidR="00895EE3" w:rsidRPr="005D14EC">
        <w:rPr>
          <w:rFonts w:cs="Times New Roman"/>
          <w:lang w:val="en-US"/>
        </w:rPr>
        <w:t xml:space="preserve">we calculate Hill numbers </w:t>
      </w:r>
      <w:r w:rsidR="006B2607" w:rsidRPr="005D14EC">
        <w:rPr>
          <w:rFonts w:cs="Times New Roman"/>
          <w:lang w:val="en-US"/>
        </w:rPr>
        <w:t>for</w:t>
      </w:r>
      <w:r w:rsidR="00895EE3" w:rsidRPr="005D14EC">
        <w:rPr>
          <w:rFonts w:cs="Times New Roman"/>
          <w:lang w:val="en-US"/>
        </w:rPr>
        <w:t xml:space="preserve"> </w:t>
      </w:r>
      <w:r w:rsidR="007B430D" w:rsidRPr="005D14EC">
        <w:rPr>
          <w:rFonts w:cs="Times New Roman"/>
          <w:lang w:val="en-US"/>
        </w:rPr>
        <w:t xml:space="preserve">a </w:t>
      </w:r>
      <w:r w:rsidR="00895EE3" w:rsidRPr="005D14EC">
        <w:rPr>
          <w:rFonts w:cs="Times New Roman"/>
          <w:lang w:val="en-US"/>
        </w:rPr>
        <w:t>deep</w:t>
      </w:r>
      <w:r w:rsidR="009622A0">
        <w:rPr>
          <w:rFonts w:cs="Times New Roman"/>
          <w:lang w:val="en-US"/>
        </w:rPr>
        <w:t>-</w:t>
      </w:r>
      <w:r w:rsidR="00895EE3" w:rsidRPr="005D14EC">
        <w:rPr>
          <w:rFonts w:cs="Times New Roman"/>
          <w:lang w:val="en-US"/>
        </w:rPr>
        <w:t xml:space="preserve">time </w:t>
      </w:r>
      <w:r w:rsidR="007B430D" w:rsidRPr="005D14EC">
        <w:rPr>
          <w:rFonts w:cs="Times New Roman"/>
          <w:lang w:val="en-US"/>
        </w:rPr>
        <w:t>community</w:t>
      </w:r>
      <w:r w:rsidR="009622A0">
        <w:rPr>
          <w:rFonts w:cs="Times New Roman"/>
          <w:lang w:val="en-US"/>
        </w:rPr>
        <w:t>,</w:t>
      </w:r>
      <w:r w:rsidR="007B430D" w:rsidRPr="005D14EC">
        <w:rPr>
          <w:rFonts w:cs="Times New Roman"/>
          <w:lang w:val="en-US"/>
        </w:rPr>
        <w:t xml:space="preserve"> </w:t>
      </w:r>
      <w:r w:rsidR="00F163AA" w:rsidRPr="005D14EC">
        <w:rPr>
          <w:rFonts w:cs="Times New Roman"/>
          <w:lang w:val="en-US"/>
        </w:rPr>
        <w:t xml:space="preserve">outlining best practices for sample analysis by tracking planktonic </w:t>
      </w:r>
      <w:r w:rsidR="00F163AA" w:rsidRPr="009C6397">
        <w:rPr>
          <w:rFonts w:cs="Times New Roman"/>
          <w:lang w:val="en-US"/>
        </w:rPr>
        <w:t>foraminifera</w:t>
      </w:r>
      <w:r w:rsidR="009C6397">
        <w:rPr>
          <w:rFonts w:cs="Times New Roman"/>
          <w:lang w:val="en-US"/>
        </w:rPr>
        <w:t>l</w:t>
      </w:r>
      <w:r w:rsidR="00F163AA" w:rsidRPr="009C6397">
        <w:rPr>
          <w:rFonts w:cs="Times New Roman"/>
          <w:lang w:val="en-US"/>
        </w:rPr>
        <w:t xml:space="preserve"> diversity</w:t>
      </w:r>
      <w:r w:rsidR="00F163AA" w:rsidRPr="005D14EC">
        <w:rPr>
          <w:rFonts w:cs="Times New Roman"/>
          <w:lang w:val="en-US"/>
        </w:rPr>
        <w:t xml:space="preserve"> changes across the </w:t>
      </w:r>
      <w:r w:rsidR="009622A0">
        <w:rPr>
          <w:rFonts w:cs="Times New Roman"/>
          <w:lang w:val="en-US"/>
        </w:rPr>
        <w:t>m</w:t>
      </w:r>
      <w:r w:rsidR="009622A0" w:rsidRPr="005D14EC">
        <w:rPr>
          <w:rFonts w:cs="Times New Roman"/>
          <w:lang w:val="en-US"/>
        </w:rPr>
        <w:t xml:space="preserve">iddle </w:t>
      </w:r>
      <w:r w:rsidR="00F163AA" w:rsidRPr="005D14EC">
        <w:rPr>
          <w:rFonts w:cs="Times New Roman"/>
          <w:lang w:val="en-US"/>
        </w:rPr>
        <w:t xml:space="preserve">Eocene </w:t>
      </w:r>
      <w:r w:rsidR="009622A0">
        <w:rPr>
          <w:rFonts w:cs="Times New Roman"/>
          <w:lang w:val="en-US"/>
        </w:rPr>
        <w:t>c</w:t>
      </w:r>
      <w:r w:rsidR="009622A0" w:rsidRPr="005D14EC">
        <w:rPr>
          <w:rFonts w:cs="Times New Roman"/>
          <w:lang w:val="en-US"/>
        </w:rPr>
        <w:t xml:space="preserve">limatic </w:t>
      </w:r>
      <w:r w:rsidR="009622A0">
        <w:rPr>
          <w:rFonts w:cs="Times New Roman"/>
          <w:lang w:val="en-US"/>
        </w:rPr>
        <w:t>o</w:t>
      </w:r>
      <w:r w:rsidR="009622A0" w:rsidRPr="005D14EC">
        <w:rPr>
          <w:rFonts w:cs="Times New Roman"/>
          <w:lang w:val="en-US"/>
        </w:rPr>
        <w:t xml:space="preserve">ptimum </w:t>
      </w:r>
      <w:r w:rsidR="00F163AA" w:rsidRPr="005D14EC">
        <w:rPr>
          <w:rFonts w:cs="Times New Roman"/>
          <w:lang w:val="en-US"/>
        </w:rPr>
        <w:t>(</w:t>
      </w:r>
      <w:r w:rsidR="00F163AA" w:rsidRPr="00401105">
        <w:rPr>
          <w:rFonts w:cs="Times New Roman"/>
          <w:lang w:val="en-US"/>
        </w:rPr>
        <w:t>MECO</w:t>
      </w:r>
      <w:r w:rsidR="00F163AA" w:rsidRPr="005D14EC">
        <w:rPr>
          <w:rFonts w:cs="Times New Roman"/>
          <w:lang w:val="en-US"/>
        </w:rPr>
        <w:t>)</w:t>
      </w:r>
      <w:r w:rsidR="006B2607" w:rsidRPr="005D14EC">
        <w:rPr>
          <w:rFonts w:cs="Times New Roman"/>
          <w:lang w:val="en-US"/>
        </w:rPr>
        <w:t xml:space="preserve">, </w:t>
      </w:r>
      <w:r w:rsidR="00690743">
        <w:rPr>
          <w:rFonts w:cs="Times New Roman"/>
          <w:lang w:val="en-US"/>
        </w:rPr>
        <w:t>~</w:t>
      </w:r>
      <w:r w:rsidR="006B2607" w:rsidRPr="005D14EC">
        <w:rPr>
          <w:rFonts w:cs="Times New Roman"/>
          <w:lang w:val="en-US"/>
        </w:rPr>
        <w:t xml:space="preserve">40 </w:t>
      </w:r>
      <w:r w:rsidR="005F655F" w:rsidRPr="005D14EC">
        <w:rPr>
          <w:rFonts w:cs="Times New Roman"/>
          <w:lang w:val="en-US"/>
        </w:rPr>
        <w:t>Ma</w:t>
      </w:r>
      <w:r w:rsidR="006B2607" w:rsidRPr="005D14EC">
        <w:rPr>
          <w:rFonts w:cs="Times New Roman"/>
          <w:lang w:val="en-US"/>
        </w:rPr>
        <w:t xml:space="preserve"> </w:t>
      </w:r>
      <w:r w:rsidR="00CB39FB" w:rsidRPr="005D14EC">
        <w:rPr>
          <w:rFonts w:cs="Times New Roman"/>
          <w:lang w:val="en-US"/>
        </w:rPr>
        <w:t>(Bohaty and Zachos 2003; Bohaty et al. 2009; Rivero‐Cuesta et al. 2019; Edgar et al. 2020)</w:t>
      </w:r>
      <w:r w:rsidR="00F163AA" w:rsidRPr="005D14EC">
        <w:rPr>
          <w:rFonts w:cs="Times New Roman"/>
          <w:lang w:val="en-US"/>
        </w:rPr>
        <w:t>.</w:t>
      </w:r>
      <w:r w:rsidR="00895EE3" w:rsidRPr="005D14EC">
        <w:rPr>
          <w:rFonts w:cs="Times New Roman"/>
          <w:lang w:val="en-US"/>
        </w:rPr>
        <w:t xml:space="preserve"> </w:t>
      </w:r>
      <w:r w:rsidR="00DB07C6" w:rsidRPr="005D14EC">
        <w:rPr>
          <w:rFonts w:cs="Times New Roman"/>
          <w:lang w:val="en-US"/>
        </w:rPr>
        <w:t xml:space="preserve">The requirement for large </w:t>
      </w:r>
      <w:r w:rsidR="00026001" w:rsidRPr="005D14EC">
        <w:rPr>
          <w:rFonts w:cs="Times New Roman"/>
          <w:lang w:val="en-US"/>
        </w:rPr>
        <w:t xml:space="preserve">samples </w:t>
      </w:r>
      <w:r w:rsidR="00DB07C6" w:rsidRPr="005D14EC">
        <w:rPr>
          <w:rFonts w:cs="Times New Roman"/>
          <w:lang w:val="en-US"/>
        </w:rPr>
        <w:t xml:space="preserve">of individuals means </w:t>
      </w:r>
      <w:r w:rsidR="000B0866" w:rsidRPr="005D14EC">
        <w:rPr>
          <w:rFonts w:cs="Times New Roman"/>
          <w:lang w:val="en-US"/>
        </w:rPr>
        <w:t>fossili</w:t>
      </w:r>
      <w:r w:rsidR="009622A0">
        <w:rPr>
          <w:rFonts w:cs="Times New Roman"/>
          <w:lang w:val="en-US"/>
        </w:rPr>
        <w:t>z</w:t>
      </w:r>
      <w:r w:rsidR="000B0866" w:rsidRPr="005D14EC">
        <w:rPr>
          <w:rFonts w:cs="Times New Roman"/>
          <w:lang w:val="en-US"/>
        </w:rPr>
        <w:t xml:space="preserve">ed </w:t>
      </w:r>
      <w:r w:rsidR="00DB07C6" w:rsidRPr="005D14EC">
        <w:rPr>
          <w:rFonts w:cs="Times New Roman"/>
          <w:lang w:val="en-US"/>
        </w:rPr>
        <w:t>p</w:t>
      </w:r>
      <w:r w:rsidR="008409E1" w:rsidRPr="005D14EC">
        <w:rPr>
          <w:rFonts w:cs="Times New Roman"/>
          <w:lang w:val="en-US"/>
        </w:rPr>
        <w:t>lanktonic foraminifera</w:t>
      </w:r>
      <w:r w:rsidR="000B0866" w:rsidRPr="005D14EC">
        <w:rPr>
          <w:rFonts w:cs="Times New Roman"/>
          <w:lang w:val="en-US"/>
        </w:rPr>
        <w:t xml:space="preserve"> </w:t>
      </w:r>
      <w:r w:rsidR="007B430D" w:rsidRPr="005D14EC">
        <w:rPr>
          <w:rFonts w:cs="Times New Roman"/>
          <w:lang w:val="en-US"/>
        </w:rPr>
        <w:t>are</w:t>
      </w:r>
      <w:r w:rsidR="008409E1" w:rsidRPr="005D14EC">
        <w:rPr>
          <w:rFonts w:cs="Times New Roman"/>
          <w:lang w:val="en-US"/>
        </w:rPr>
        <w:t xml:space="preserve"> an ideal candidate </w:t>
      </w:r>
      <w:r w:rsidR="000B0866" w:rsidRPr="005D14EC">
        <w:rPr>
          <w:rFonts w:cs="Times New Roman"/>
          <w:lang w:val="en-US"/>
        </w:rPr>
        <w:t>for</w:t>
      </w:r>
      <w:r w:rsidR="008409E1" w:rsidRPr="005D14EC">
        <w:rPr>
          <w:rFonts w:cs="Times New Roman"/>
          <w:lang w:val="en-US"/>
        </w:rPr>
        <w:t xml:space="preserve"> Hill numbers</w:t>
      </w:r>
      <w:r w:rsidR="007B430D" w:rsidRPr="005D14EC">
        <w:rPr>
          <w:rFonts w:cs="Times New Roman"/>
          <w:lang w:val="en-US"/>
        </w:rPr>
        <w:t xml:space="preserve"> </w:t>
      </w:r>
      <w:r w:rsidR="009B2EEA" w:rsidRPr="005D14EC">
        <w:rPr>
          <w:rFonts w:cs="Times New Roman"/>
          <w:noProof/>
          <w:lang w:val="en-US"/>
        </w:rPr>
        <w:t>(Yasuhara et al. 2020)</w:t>
      </w:r>
      <w:r w:rsidR="00E05FC9" w:rsidRPr="005D14EC">
        <w:rPr>
          <w:rFonts w:cs="Times New Roman"/>
          <w:lang w:val="en-US"/>
        </w:rPr>
        <w:t xml:space="preserve"> </w:t>
      </w:r>
      <w:proofErr w:type="gramStart"/>
      <w:r w:rsidR="00E05FC9" w:rsidRPr="005D14EC">
        <w:rPr>
          <w:rFonts w:cs="Times New Roman"/>
          <w:lang w:val="en-US"/>
        </w:rPr>
        <w:t>as a result of</w:t>
      </w:r>
      <w:proofErr w:type="gramEnd"/>
      <w:r w:rsidR="00E05FC9" w:rsidRPr="005D14EC">
        <w:rPr>
          <w:rFonts w:cs="Times New Roman"/>
          <w:lang w:val="en-US"/>
        </w:rPr>
        <w:t xml:space="preserve"> their </w:t>
      </w:r>
      <w:r w:rsidR="00D44110" w:rsidRPr="005D14EC">
        <w:rPr>
          <w:rFonts w:cs="Times New Roman"/>
          <w:lang w:val="en-US"/>
        </w:rPr>
        <w:t>readily</w:t>
      </w:r>
      <w:r w:rsidR="00E05FC9" w:rsidRPr="005D14EC">
        <w:rPr>
          <w:rFonts w:cs="Times New Roman"/>
          <w:lang w:val="en-US"/>
        </w:rPr>
        <w:t xml:space="preserve"> preserved calcium carbonate tests</w:t>
      </w:r>
      <w:r w:rsidR="008409E1" w:rsidRPr="005D14EC">
        <w:rPr>
          <w:rFonts w:cs="Times New Roman"/>
          <w:lang w:val="en-US"/>
        </w:rPr>
        <w:t xml:space="preserve">. In </w:t>
      </w:r>
      <w:r w:rsidR="001C1713" w:rsidRPr="005D14EC">
        <w:rPr>
          <w:rFonts w:cs="Times New Roman"/>
          <w:lang w:val="en-US"/>
        </w:rPr>
        <w:t xml:space="preserve">the </w:t>
      </w:r>
      <w:r w:rsidR="008409E1" w:rsidRPr="005D14EC">
        <w:rPr>
          <w:rFonts w:cs="Times New Roman"/>
          <w:lang w:val="en-US"/>
        </w:rPr>
        <w:t>modern oceans</w:t>
      </w:r>
      <w:r w:rsidR="00DC7010" w:rsidRPr="005D14EC">
        <w:rPr>
          <w:rFonts w:cs="Times New Roman"/>
          <w:lang w:val="en-US"/>
        </w:rPr>
        <w:t>,</w:t>
      </w:r>
      <w:r w:rsidR="008409E1" w:rsidRPr="005D14EC">
        <w:rPr>
          <w:rFonts w:cs="Times New Roman"/>
          <w:lang w:val="en-US"/>
        </w:rPr>
        <w:t xml:space="preserve"> planktonic foraminifera are represented by ~50 species</w:t>
      </w:r>
      <w:r w:rsidR="001C4170" w:rsidRPr="005D14EC">
        <w:rPr>
          <w:rFonts w:cs="Times New Roman"/>
          <w:lang w:val="en-US"/>
        </w:rPr>
        <w:t xml:space="preserve"> and ~</w:t>
      </w:r>
      <w:r w:rsidR="00C658C1" w:rsidRPr="005D14EC">
        <w:rPr>
          <w:rFonts w:cs="Times New Roman"/>
          <w:lang w:val="en-US"/>
        </w:rPr>
        <w:t>24 genera</w:t>
      </w:r>
      <w:r w:rsidR="008409E1" w:rsidRPr="005D14EC">
        <w:rPr>
          <w:rFonts w:cs="Times New Roman"/>
          <w:lang w:val="en-US"/>
        </w:rPr>
        <w:t xml:space="preserve"> </w:t>
      </w:r>
      <w:r w:rsidR="00526CC3" w:rsidRPr="005D14EC">
        <w:rPr>
          <w:rFonts w:cs="Times New Roman"/>
          <w:lang w:val="en-US"/>
        </w:rPr>
        <w:t xml:space="preserve">(Kucera 2007; </w:t>
      </w:r>
      <w:proofErr w:type="spellStart"/>
      <w:r w:rsidR="00526CC3" w:rsidRPr="005D14EC">
        <w:rPr>
          <w:rFonts w:cs="Times New Roman"/>
          <w:lang w:val="en-US"/>
        </w:rPr>
        <w:t>Schiebel</w:t>
      </w:r>
      <w:proofErr w:type="spellEnd"/>
      <w:r w:rsidR="00526CC3" w:rsidRPr="005D14EC">
        <w:rPr>
          <w:rFonts w:cs="Times New Roman"/>
          <w:lang w:val="en-US"/>
        </w:rPr>
        <w:t xml:space="preserve"> and Hemleben 2017; Brummer and Kučera 2022)</w:t>
      </w:r>
      <w:r w:rsidR="008409E1" w:rsidRPr="005D14EC">
        <w:rPr>
          <w:rFonts w:cs="Times New Roman"/>
          <w:lang w:val="en-US"/>
        </w:rPr>
        <w:t xml:space="preserve">, which upon death are deposited on the </w:t>
      </w:r>
      <w:r w:rsidR="008409E1" w:rsidRPr="00401105">
        <w:rPr>
          <w:rFonts w:cs="Times New Roman"/>
          <w:lang w:val="en-US"/>
        </w:rPr>
        <w:t>seafloor</w:t>
      </w:r>
      <w:r w:rsidR="008409E1" w:rsidRPr="005D14EC">
        <w:rPr>
          <w:rFonts w:cs="Times New Roman"/>
          <w:lang w:val="en-US"/>
        </w:rPr>
        <w:t xml:space="preserve"> in vast quantities</w:t>
      </w:r>
      <w:r w:rsidR="009622A0">
        <w:rPr>
          <w:rFonts w:cs="Times New Roman"/>
          <w:lang w:val="en-US"/>
        </w:rPr>
        <w:t>,</w:t>
      </w:r>
      <w:r w:rsidR="005E094D" w:rsidRPr="005D14EC">
        <w:rPr>
          <w:rFonts w:cs="Times New Roman"/>
          <w:lang w:val="en-US"/>
        </w:rPr>
        <w:t xml:space="preserve"> </w:t>
      </w:r>
      <w:r w:rsidR="005E094D" w:rsidRPr="005D14EC">
        <w:rPr>
          <w:rFonts w:cs="Calibri"/>
          <w:lang w:val="en-US"/>
        </w:rPr>
        <w:t xml:space="preserve">producing ~2 </w:t>
      </w:r>
      <w:r w:rsidR="005E094D" w:rsidRPr="00401105">
        <w:rPr>
          <w:rFonts w:cs="Calibri"/>
          <w:lang w:val="en-US"/>
        </w:rPr>
        <w:t>Gt</w:t>
      </w:r>
      <w:r w:rsidR="005E094D" w:rsidRPr="005D14EC">
        <w:rPr>
          <w:rFonts w:cs="Calibri"/>
          <w:lang w:val="en-US"/>
        </w:rPr>
        <w:t xml:space="preserve"> of calcite</w:t>
      </w:r>
      <w:r w:rsidR="008C6C29" w:rsidRPr="005D14EC">
        <w:rPr>
          <w:rFonts w:cs="Calibri"/>
          <w:lang w:val="en-US"/>
        </w:rPr>
        <w:t xml:space="preserve"> per year</w:t>
      </w:r>
      <w:r w:rsidR="005E094D" w:rsidRPr="005D14EC">
        <w:rPr>
          <w:rFonts w:cs="Calibri"/>
          <w:lang w:val="en-US"/>
        </w:rPr>
        <w:t xml:space="preserve"> </w:t>
      </w:r>
      <w:r w:rsidR="00F50B7B" w:rsidRPr="005D14EC">
        <w:rPr>
          <w:rFonts w:cs="Calibri"/>
          <w:noProof/>
          <w:lang w:val="en-US"/>
        </w:rPr>
        <w:t>(Schiebel and Hemleben 2008)</w:t>
      </w:r>
      <w:r w:rsidR="005E094D" w:rsidRPr="005D14EC">
        <w:rPr>
          <w:rFonts w:cs="Calibri"/>
          <w:noProof/>
          <w:lang w:val="en-US"/>
        </w:rPr>
        <w:t xml:space="preserve">. </w:t>
      </w:r>
      <w:r w:rsidR="00727BB4" w:rsidRPr="005D14EC">
        <w:rPr>
          <w:rFonts w:cs="Times New Roman"/>
          <w:lang w:val="en-US"/>
        </w:rPr>
        <w:t xml:space="preserve">Deposition </w:t>
      </w:r>
      <w:r w:rsidR="008409E1" w:rsidRPr="005D14EC">
        <w:rPr>
          <w:rFonts w:cs="Times New Roman"/>
          <w:lang w:val="en-US"/>
        </w:rPr>
        <w:t>of planktonic foraminifera has occurred near</w:t>
      </w:r>
      <w:r w:rsidR="009622A0">
        <w:rPr>
          <w:rFonts w:cs="Times New Roman"/>
          <w:lang w:val="en-US"/>
        </w:rPr>
        <w:t>ly</w:t>
      </w:r>
      <w:r w:rsidR="000B0866" w:rsidRPr="005D14EC">
        <w:rPr>
          <w:rFonts w:cs="Times New Roman"/>
          <w:lang w:val="en-US"/>
        </w:rPr>
        <w:t xml:space="preserve"> </w:t>
      </w:r>
      <w:r w:rsidR="008409E1" w:rsidRPr="005D14EC">
        <w:rPr>
          <w:rFonts w:cs="Times New Roman"/>
          <w:lang w:val="en-US"/>
        </w:rPr>
        <w:t xml:space="preserve">continuously since their evolution ~200 </w:t>
      </w:r>
      <w:r w:rsidR="00220541" w:rsidRPr="005D14EC">
        <w:rPr>
          <w:rFonts w:cs="Times New Roman"/>
          <w:lang w:val="en-US"/>
        </w:rPr>
        <w:t>Ma</w:t>
      </w:r>
      <w:r w:rsidR="008409E1" w:rsidRPr="005D14EC">
        <w:rPr>
          <w:rFonts w:cs="Times New Roman"/>
          <w:lang w:val="en-US"/>
        </w:rPr>
        <w:t xml:space="preserve"> </w:t>
      </w:r>
      <w:r w:rsidR="007775B8" w:rsidRPr="005D14EC">
        <w:rPr>
          <w:rFonts w:cs="Times New Roman"/>
          <w:lang w:val="en-US"/>
        </w:rPr>
        <w:t>during</w:t>
      </w:r>
      <w:r w:rsidR="008409E1" w:rsidRPr="005D14EC">
        <w:rPr>
          <w:rFonts w:cs="Times New Roman"/>
          <w:lang w:val="en-US"/>
        </w:rPr>
        <w:t xml:space="preserve"> the Jurassic period </w:t>
      </w:r>
      <w:r w:rsidR="00CB39FB" w:rsidRPr="005D14EC">
        <w:rPr>
          <w:rFonts w:cs="Times New Roman"/>
          <w:noProof/>
          <w:lang w:val="en-US"/>
        </w:rPr>
        <w:t>(Fraass et al. 2015)</w:t>
      </w:r>
      <w:r w:rsidR="00EE615F" w:rsidRPr="005D14EC">
        <w:rPr>
          <w:rFonts w:cs="Times New Roman"/>
          <w:lang w:val="en-US"/>
        </w:rPr>
        <w:t>,</w:t>
      </w:r>
      <w:r w:rsidR="008409E1" w:rsidRPr="005D14EC">
        <w:rPr>
          <w:rFonts w:cs="Times New Roman"/>
          <w:lang w:val="en-US"/>
        </w:rPr>
        <w:t xml:space="preserve"> </w:t>
      </w:r>
      <w:r w:rsidR="007B430D" w:rsidRPr="005D14EC">
        <w:rPr>
          <w:rFonts w:cs="Times New Roman"/>
          <w:lang w:val="en-US"/>
        </w:rPr>
        <w:t xml:space="preserve">and </w:t>
      </w:r>
      <w:r w:rsidR="00653230" w:rsidRPr="005D14EC">
        <w:rPr>
          <w:rFonts w:cs="Times New Roman"/>
          <w:lang w:val="en-US"/>
        </w:rPr>
        <w:t xml:space="preserve">foraminifera-rich sediments have been </w:t>
      </w:r>
      <w:r w:rsidR="007B430D" w:rsidRPr="005D14EC">
        <w:rPr>
          <w:rFonts w:cs="Times New Roman"/>
          <w:lang w:val="en-US"/>
        </w:rPr>
        <w:t xml:space="preserve">recovered </w:t>
      </w:r>
      <w:r w:rsidR="00653230" w:rsidRPr="005D14EC">
        <w:rPr>
          <w:rFonts w:cs="Times New Roman"/>
          <w:lang w:val="en-US"/>
        </w:rPr>
        <w:t xml:space="preserve">around the globe </w:t>
      </w:r>
      <w:r w:rsidR="008409E1" w:rsidRPr="005D14EC">
        <w:rPr>
          <w:rFonts w:cs="Times New Roman"/>
          <w:lang w:val="en-US"/>
        </w:rPr>
        <w:t xml:space="preserve">by </w:t>
      </w:r>
      <w:r w:rsidR="007B430D" w:rsidRPr="005D14EC">
        <w:rPr>
          <w:rFonts w:cs="Times New Roman"/>
          <w:lang w:val="en-US"/>
        </w:rPr>
        <w:t xml:space="preserve">the coring </w:t>
      </w:r>
      <w:r w:rsidR="008409E1" w:rsidRPr="005D14EC">
        <w:rPr>
          <w:rFonts w:cs="Times New Roman"/>
          <w:lang w:val="en-US"/>
        </w:rPr>
        <w:t xml:space="preserve">efforts of the International Ocean </w:t>
      </w:r>
      <w:r w:rsidR="007B430D" w:rsidRPr="005D14EC">
        <w:rPr>
          <w:rFonts w:cs="Times New Roman"/>
          <w:lang w:val="en-US"/>
        </w:rPr>
        <w:t xml:space="preserve">Discovery </w:t>
      </w:r>
      <w:r w:rsidR="008409E1" w:rsidRPr="005D14EC">
        <w:rPr>
          <w:rFonts w:cs="Times New Roman"/>
          <w:lang w:val="en-US"/>
        </w:rPr>
        <w:t>Program (</w:t>
      </w:r>
      <w:r w:rsidR="008409E1" w:rsidRPr="00401105">
        <w:rPr>
          <w:rFonts w:cs="Times New Roman"/>
          <w:lang w:val="en-US"/>
        </w:rPr>
        <w:t>IODP)</w:t>
      </w:r>
      <w:r w:rsidR="007B430D" w:rsidRPr="00401105">
        <w:rPr>
          <w:rFonts w:cs="Times New Roman"/>
          <w:lang w:val="en-US"/>
        </w:rPr>
        <w:t xml:space="preserve"> and</w:t>
      </w:r>
      <w:r w:rsidR="001C1713" w:rsidRPr="00401105">
        <w:rPr>
          <w:rFonts w:cs="Times New Roman"/>
          <w:lang w:val="en-US"/>
        </w:rPr>
        <w:t xml:space="preserve"> </w:t>
      </w:r>
      <w:r w:rsidR="000B0866" w:rsidRPr="00401105">
        <w:rPr>
          <w:rFonts w:cs="Times New Roman"/>
          <w:lang w:val="en-US"/>
        </w:rPr>
        <w:t xml:space="preserve">its </w:t>
      </w:r>
      <w:r w:rsidR="007B430D" w:rsidRPr="00401105">
        <w:rPr>
          <w:rFonts w:cs="Times New Roman"/>
          <w:lang w:val="en-US"/>
        </w:rPr>
        <w:t>predecessor</w:t>
      </w:r>
      <w:r w:rsidR="00404D62" w:rsidRPr="00401105">
        <w:rPr>
          <w:rFonts w:cs="Times New Roman"/>
          <w:lang w:val="en-US"/>
        </w:rPr>
        <w:t>s</w:t>
      </w:r>
      <w:r w:rsidR="008409E1" w:rsidRPr="005D14EC">
        <w:rPr>
          <w:rFonts w:cs="Times New Roman"/>
          <w:lang w:val="en-US"/>
        </w:rPr>
        <w:t xml:space="preserve">. </w:t>
      </w:r>
      <w:r w:rsidR="009622A0">
        <w:rPr>
          <w:rFonts w:cs="Times New Roman"/>
          <w:lang w:val="en-US"/>
        </w:rPr>
        <w:t>Because</w:t>
      </w:r>
      <w:r w:rsidR="009622A0" w:rsidRPr="005D14EC">
        <w:rPr>
          <w:rFonts w:cs="Times New Roman"/>
          <w:lang w:val="en-US"/>
        </w:rPr>
        <w:t xml:space="preserve"> </w:t>
      </w:r>
      <w:r w:rsidR="008409E1" w:rsidRPr="005D14EC">
        <w:rPr>
          <w:rFonts w:cs="Times New Roman"/>
          <w:lang w:val="en-US"/>
        </w:rPr>
        <w:t>plankt</w:t>
      </w:r>
      <w:r w:rsidR="003B1DCE" w:rsidRPr="005D14EC">
        <w:rPr>
          <w:rFonts w:cs="Times New Roman"/>
          <w:lang w:val="en-US"/>
        </w:rPr>
        <w:t>on</w:t>
      </w:r>
      <w:r w:rsidR="008409E1" w:rsidRPr="005D14EC">
        <w:rPr>
          <w:rFonts w:cs="Times New Roman"/>
          <w:lang w:val="en-US"/>
        </w:rPr>
        <w:t>ic foraminifera</w:t>
      </w:r>
      <w:r w:rsidR="009C6397">
        <w:rPr>
          <w:rFonts w:cs="Times New Roman"/>
          <w:lang w:val="en-US"/>
        </w:rPr>
        <w:t>l</w:t>
      </w:r>
      <w:r w:rsidR="008409E1" w:rsidRPr="005D14EC">
        <w:rPr>
          <w:rFonts w:cs="Times New Roman"/>
          <w:lang w:val="en-US"/>
        </w:rPr>
        <w:t xml:space="preserve"> diversity show</w:t>
      </w:r>
      <w:r w:rsidR="0070083A" w:rsidRPr="005D14EC">
        <w:rPr>
          <w:rFonts w:cs="Times New Roman"/>
          <w:lang w:val="en-US"/>
        </w:rPr>
        <w:t>s</w:t>
      </w:r>
      <w:r w:rsidR="008409E1" w:rsidRPr="005D14EC">
        <w:rPr>
          <w:rFonts w:cs="Times New Roman"/>
          <w:lang w:val="en-US"/>
        </w:rPr>
        <w:t xml:space="preserve"> a strong affinity to climatic fluctuations </w:t>
      </w:r>
      <w:r w:rsidR="00727BB4" w:rsidRPr="005D14EC">
        <w:rPr>
          <w:rFonts w:cs="Times New Roman"/>
          <w:lang w:val="en-US"/>
        </w:rPr>
        <w:t xml:space="preserve">(Ezard et al. 2011; </w:t>
      </w:r>
      <w:proofErr w:type="spellStart"/>
      <w:r w:rsidR="00727BB4" w:rsidRPr="005D14EC">
        <w:rPr>
          <w:rFonts w:cs="Times New Roman"/>
          <w:lang w:val="en-US"/>
        </w:rPr>
        <w:t>Fraass</w:t>
      </w:r>
      <w:proofErr w:type="spellEnd"/>
      <w:r w:rsidR="00727BB4" w:rsidRPr="005D14EC">
        <w:rPr>
          <w:rFonts w:cs="Times New Roman"/>
          <w:lang w:val="en-US"/>
        </w:rPr>
        <w:t xml:space="preserve"> et al. 2015; Fenton et al. </w:t>
      </w:r>
      <w:r w:rsidR="001C69D7" w:rsidRPr="005D14EC">
        <w:rPr>
          <w:rFonts w:cs="Times New Roman"/>
          <w:lang w:val="en-US"/>
        </w:rPr>
        <w:t>2016</w:t>
      </w:r>
      <w:r w:rsidR="00BF4B67">
        <w:rPr>
          <w:rFonts w:cs="Times New Roman"/>
          <w:lang w:val="en-US"/>
        </w:rPr>
        <w:t>a</w:t>
      </w:r>
      <w:r w:rsidR="00727BB4" w:rsidRPr="005D14EC">
        <w:rPr>
          <w:rFonts w:cs="Times New Roman"/>
          <w:lang w:val="en-US"/>
        </w:rPr>
        <w:t>; Yasuhara et al. 2017)</w:t>
      </w:r>
      <w:r w:rsidR="008409E1" w:rsidRPr="005D14EC">
        <w:rPr>
          <w:rFonts w:cs="Times New Roman"/>
          <w:lang w:val="en-US"/>
        </w:rPr>
        <w:t xml:space="preserve"> </w:t>
      </w:r>
      <w:r w:rsidR="000B0866" w:rsidRPr="005D14EC">
        <w:rPr>
          <w:rFonts w:cs="Times New Roman"/>
          <w:lang w:val="en-US"/>
        </w:rPr>
        <w:t>with</w:t>
      </w:r>
      <w:r w:rsidR="0070083A" w:rsidRPr="005D14EC">
        <w:rPr>
          <w:rFonts w:cs="Times New Roman"/>
          <w:lang w:val="en-US"/>
        </w:rPr>
        <w:t xml:space="preserve"> </w:t>
      </w:r>
      <w:r w:rsidR="008409E1" w:rsidRPr="005D14EC">
        <w:rPr>
          <w:rFonts w:cs="Times New Roman"/>
          <w:lang w:val="en-US"/>
        </w:rPr>
        <w:t>a highly temporal</w:t>
      </w:r>
      <w:r w:rsidR="00514190" w:rsidRPr="005D14EC">
        <w:rPr>
          <w:rFonts w:cs="Times New Roman"/>
          <w:lang w:val="en-US"/>
        </w:rPr>
        <w:t>ly</w:t>
      </w:r>
      <w:r w:rsidR="008409E1" w:rsidRPr="005D14EC">
        <w:rPr>
          <w:rFonts w:cs="Times New Roman"/>
          <w:lang w:val="en-US"/>
        </w:rPr>
        <w:t xml:space="preserve"> and spatially resolved record</w:t>
      </w:r>
      <w:r w:rsidR="008D349B" w:rsidRPr="005D14EC">
        <w:rPr>
          <w:rFonts w:cs="Times New Roman"/>
          <w:lang w:val="en-US"/>
        </w:rPr>
        <w:t xml:space="preserve"> </w:t>
      </w:r>
      <w:r w:rsidR="00CB39FB" w:rsidRPr="005D14EC">
        <w:rPr>
          <w:rFonts w:cs="Times New Roman"/>
          <w:noProof/>
          <w:lang w:val="en-US"/>
        </w:rPr>
        <w:t>(Fenton et al. 2021)</w:t>
      </w:r>
      <w:r w:rsidR="00653230" w:rsidRPr="005D14EC">
        <w:rPr>
          <w:rFonts w:cs="Times New Roman"/>
          <w:lang w:val="en-US"/>
        </w:rPr>
        <w:t>,</w:t>
      </w:r>
      <w:r w:rsidR="008409E1" w:rsidRPr="005D14EC">
        <w:rPr>
          <w:rFonts w:cs="Times New Roman"/>
          <w:lang w:val="en-US"/>
        </w:rPr>
        <w:t xml:space="preserve"> </w:t>
      </w:r>
      <w:r w:rsidR="000B0866" w:rsidRPr="005D14EC">
        <w:rPr>
          <w:rFonts w:cs="Times New Roman"/>
          <w:lang w:val="en-US"/>
        </w:rPr>
        <w:t>this is an</w:t>
      </w:r>
      <w:r w:rsidR="008409E1" w:rsidRPr="005D14EC">
        <w:rPr>
          <w:rFonts w:cs="Times New Roman"/>
          <w:lang w:val="en-US"/>
        </w:rPr>
        <w:t xml:space="preserve"> ideal study </w:t>
      </w:r>
      <w:r w:rsidR="000B0866" w:rsidRPr="005D14EC">
        <w:rPr>
          <w:rFonts w:cs="Times New Roman"/>
          <w:lang w:val="en-US"/>
        </w:rPr>
        <w:t xml:space="preserve">system </w:t>
      </w:r>
      <w:r w:rsidR="008409E1" w:rsidRPr="005D14EC">
        <w:rPr>
          <w:rFonts w:cs="Times New Roman"/>
          <w:lang w:val="en-US"/>
        </w:rPr>
        <w:t>to investigate ecosystem responses to transient and rapid climatic perturbations</w:t>
      </w:r>
      <w:r w:rsidR="002863CF" w:rsidRPr="005D14EC">
        <w:rPr>
          <w:rFonts w:cs="Times New Roman"/>
          <w:lang w:val="en-US"/>
        </w:rPr>
        <w:t xml:space="preserve">. </w:t>
      </w:r>
    </w:p>
    <w:p w14:paraId="6BCCCB5A" w14:textId="143BEC4D" w:rsidR="008409E1" w:rsidRPr="005D14EC" w:rsidRDefault="008409E1" w:rsidP="005D14EC">
      <w:pPr>
        <w:pStyle w:val="PalaeobiologyParagraph"/>
        <w:ind w:firstLine="720"/>
        <w:rPr>
          <w:rFonts w:cs="Times New Roman"/>
          <w:lang w:val="en-US"/>
        </w:rPr>
      </w:pPr>
      <w:r w:rsidRPr="005D14EC">
        <w:rPr>
          <w:rFonts w:cs="Times New Roman"/>
          <w:lang w:val="en-US"/>
        </w:rPr>
        <w:t>Here we apply Hill numbers to understand plankt</w:t>
      </w:r>
      <w:r w:rsidR="007B430D" w:rsidRPr="005D14EC">
        <w:rPr>
          <w:rFonts w:cs="Times New Roman"/>
          <w:lang w:val="en-US"/>
        </w:rPr>
        <w:t>on</w:t>
      </w:r>
      <w:r w:rsidRPr="005D14EC">
        <w:rPr>
          <w:rFonts w:cs="Times New Roman"/>
          <w:lang w:val="en-US"/>
        </w:rPr>
        <w:t xml:space="preserve">ic foraminifera community response through the </w:t>
      </w:r>
      <w:r w:rsidR="00F163AA" w:rsidRPr="005D14EC">
        <w:rPr>
          <w:rFonts w:cs="Times New Roman"/>
          <w:lang w:val="en-US"/>
        </w:rPr>
        <w:t>MECO.</w:t>
      </w:r>
      <w:r w:rsidRPr="005D14EC">
        <w:rPr>
          <w:rFonts w:cs="Times New Roman"/>
          <w:lang w:val="en-US"/>
        </w:rPr>
        <w:t xml:space="preserve"> The </w:t>
      </w:r>
      <w:r w:rsidR="007B430D" w:rsidRPr="00401105">
        <w:rPr>
          <w:rFonts w:cs="Times New Roman"/>
          <w:lang w:val="en-US"/>
        </w:rPr>
        <w:t>m</w:t>
      </w:r>
      <w:r w:rsidRPr="00401105">
        <w:rPr>
          <w:rFonts w:cs="Times New Roman"/>
          <w:lang w:val="en-US"/>
        </w:rPr>
        <w:t>iddle</w:t>
      </w:r>
      <w:r w:rsidR="00401105">
        <w:rPr>
          <w:rFonts w:cs="Times New Roman"/>
          <w:lang w:val="en-US"/>
        </w:rPr>
        <w:t xml:space="preserve"> </w:t>
      </w:r>
      <w:r w:rsidR="00653230" w:rsidRPr="00401105">
        <w:rPr>
          <w:rFonts w:cs="Times New Roman"/>
          <w:lang w:val="en-US"/>
        </w:rPr>
        <w:t>to</w:t>
      </w:r>
      <w:r w:rsidR="00401105">
        <w:rPr>
          <w:rFonts w:cs="Times New Roman"/>
          <w:lang w:val="en-US"/>
        </w:rPr>
        <w:t xml:space="preserve"> </w:t>
      </w:r>
      <w:r w:rsidR="00051106" w:rsidRPr="00401105">
        <w:rPr>
          <w:rFonts w:cs="Times New Roman"/>
          <w:lang w:val="en-US"/>
        </w:rPr>
        <w:t>late</w:t>
      </w:r>
      <w:r w:rsidRPr="005D14EC">
        <w:rPr>
          <w:rFonts w:cs="Times New Roman"/>
          <w:lang w:val="en-US"/>
        </w:rPr>
        <w:t xml:space="preserve"> Eocene encapsulates the</w:t>
      </w:r>
      <w:r w:rsidR="00653230" w:rsidRPr="005D14EC">
        <w:rPr>
          <w:rFonts w:cs="Times New Roman"/>
          <w:lang w:val="en-US"/>
        </w:rPr>
        <w:t xml:space="preserve"> </w:t>
      </w:r>
      <w:r w:rsidRPr="005D14EC">
        <w:rPr>
          <w:rFonts w:cs="Times New Roman"/>
          <w:lang w:val="en-US"/>
        </w:rPr>
        <w:t>long</w:t>
      </w:r>
      <w:r w:rsidR="00653230" w:rsidRPr="005D14EC">
        <w:rPr>
          <w:rFonts w:cs="Times New Roman"/>
          <w:lang w:val="en-US"/>
        </w:rPr>
        <w:t>-</w:t>
      </w:r>
      <w:r w:rsidRPr="005D14EC">
        <w:rPr>
          <w:rFonts w:cs="Times New Roman"/>
          <w:lang w:val="en-US"/>
        </w:rPr>
        <w:t xml:space="preserve">term cooling </w:t>
      </w:r>
      <w:r w:rsidR="00653230" w:rsidRPr="005D14EC">
        <w:rPr>
          <w:rFonts w:cs="Times New Roman"/>
          <w:lang w:val="en-US"/>
        </w:rPr>
        <w:t>from</w:t>
      </w:r>
      <w:r w:rsidRPr="005D14EC">
        <w:rPr>
          <w:rFonts w:cs="Times New Roman"/>
          <w:lang w:val="en-US"/>
        </w:rPr>
        <w:t xml:space="preserve"> the Eocene “</w:t>
      </w:r>
      <w:r w:rsidR="00AB14AA">
        <w:rPr>
          <w:rFonts w:cs="Times New Roman"/>
          <w:lang w:val="en-US"/>
        </w:rPr>
        <w:t>h</w:t>
      </w:r>
      <w:r w:rsidR="00AB14AA" w:rsidRPr="005D14EC">
        <w:rPr>
          <w:rFonts w:cs="Times New Roman"/>
          <w:lang w:val="en-US"/>
        </w:rPr>
        <w:t>othouse</w:t>
      </w:r>
      <w:r w:rsidRPr="005D14EC">
        <w:rPr>
          <w:rFonts w:cs="Times New Roman"/>
          <w:lang w:val="en-US"/>
        </w:rPr>
        <w:t xml:space="preserve">” </w:t>
      </w:r>
      <w:r w:rsidR="00653230" w:rsidRPr="005D14EC">
        <w:rPr>
          <w:rFonts w:cs="Times New Roman"/>
          <w:lang w:val="en-US"/>
        </w:rPr>
        <w:t xml:space="preserve">of the </w:t>
      </w:r>
      <w:r w:rsidR="009622A0">
        <w:rPr>
          <w:rFonts w:cs="Times New Roman"/>
          <w:lang w:val="en-US"/>
        </w:rPr>
        <w:t>e</w:t>
      </w:r>
      <w:r w:rsidR="009622A0" w:rsidRPr="005D14EC">
        <w:rPr>
          <w:rFonts w:cs="Times New Roman"/>
          <w:lang w:val="en-US"/>
        </w:rPr>
        <w:t xml:space="preserve">arly </w:t>
      </w:r>
      <w:r w:rsidRPr="005D14EC">
        <w:rPr>
          <w:rFonts w:cs="Times New Roman"/>
          <w:lang w:val="en-US"/>
        </w:rPr>
        <w:t xml:space="preserve">Eocene </w:t>
      </w:r>
      <w:r w:rsidR="009622A0">
        <w:rPr>
          <w:rFonts w:cs="Times New Roman"/>
          <w:lang w:val="en-US"/>
        </w:rPr>
        <w:t>c</w:t>
      </w:r>
      <w:r w:rsidR="009622A0" w:rsidRPr="005D14EC">
        <w:rPr>
          <w:rFonts w:cs="Times New Roman"/>
          <w:lang w:val="en-US"/>
        </w:rPr>
        <w:t xml:space="preserve">limatic </w:t>
      </w:r>
      <w:r w:rsidR="009622A0">
        <w:rPr>
          <w:rFonts w:cs="Times New Roman"/>
          <w:lang w:val="en-US"/>
        </w:rPr>
        <w:t>o</w:t>
      </w:r>
      <w:r w:rsidR="009622A0" w:rsidRPr="005D14EC">
        <w:rPr>
          <w:rFonts w:cs="Times New Roman"/>
          <w:lang w:val="en-US"/>
        </w:rPr>
        <w:t xml:space="preserve">ptimum </w:t>
      </w:r>
      <w:r w:rsidRPr="005D14EC">
        <w:rPr>
          <w:rFonts w:cs="Times New Roman"/>
          <w:lang w:val="en-US"/>
        </w:rPr>
        <w:t>(</w:t>
      </w:r>
      <w:r w:rsidRPr="00AB14AA">
        <w:rPr>
          <w:rFonts w:cs="Times New Roman"/>
          <w:lang w:val="en-US"/>
        </w:rPr>
        <w:t>EECO</w:t>
      </w:r>
      <w:r w:rsidRPr="005D14EC">
        <w:rPr>
          <w:rFonts w:cs="Times New Roman"/>
          <w:lang w:val="en-US"/>
        </w:rPr>
        <w:t xml:space="preserve">, </w:t>
      </w:r>
      <w:r w:rsidR="00DC7010" w:rsidRPr="005D14EC">
        <w:rPr>
          <w:rFonts w:cs="Times New Roman"/>
          <w:lang w:val="en-US"/>
        </w:rPr>
        <w:t>53</w:t>
      </w:r>
      <w:r w:rsidR="00890CCA" w:rsidRPr="00DA3340">
        <w:rPr>
          <w:rFonts w:cs="Times New Roman"/>
          <w:lang w:val="en-US"/>
        </w:rPr>
        <w:t>–</w:t>
      </w:r>
      <w:r w:rsidRPr="005D14EC">
        <w:rPr>
          <w:rFonts w:cs="Times New Roman"/>
          <w:lang w:val="en-US"/>
        </w:rPr>
        <w:t xml:space="preserve">48 Ma; </w:t>
      </w:r>
      <w:r w:rsidRPr="005D14EC">
        <w:rPr>
          <w:rFonts w:cs="Times New Roman"/>
          <w:noProof/>
          <w:lang w:val="en-US"/>
        </w:rPr>
        <w:t>Westerhold et al. 2018, 2020)</w:t>
      </w:r>
      <w:r w:rsidRPr="005D14EC">
        <w:rPr>
          <w:rFonts w:cs="Times New Roman"/>
          <w:lang w:val="en-US"/>
        </w:rPr>
        <w:t xml:space="preserve"> through to </w:t>
      </w:r>
      <w:r w:rsidRPr="00AB14AA">
        <w:rPr>
          <w:rFonts w:cs="Times New Roman"/>
          <w:lang w:val="en-US"/>
        </w:rPr>
        <w:t>the “</w:t>
      </w:r>
      <w:r w:rsidR="00AB14AA">
        <w:rPr>
          <w:rFonts w:cs="Times New Roman"/>
          <w:lang w:val="en-US"/>
        </w:rPr>
        <w:t>i</w:t>
      </w:r>
      <w:r w:rsidR="00AB14AA" w:rsidRPr="00AB14AA">
        <w:rPr>
          <w:rFonts w:cs="Times New Roman"/>
          <w:lang w:val="en-US"/>
        </w:rPr>
        <w:t>cehouse</w:t>
      </w:r>
      <w:r w:rsidRPr="00AB14AA">
        <w:rPr>
          <w:rFonts w:cs="Times New Roman"/>
          <w:lang w:val="en-US"/>
        </w:rPr>
        <w:t>”</w:t>
      </w:r>
      <w:r w:rsidRPr="005D14EC">
        <w:rPr>
          <w:rFonts w:cs="Times New Roman"/>
          <w:lang w:val="en-US"/>
        </w:rPr>
        <w:t xml:space="preserve"> of the Oligocene that started at the Eocene</w:t>
      </w:r>
      <w:r w:rsidR="00890CCA">
        <w:rPr>
          <w:rFonts w:cs="Times New Roman"/>
          <w:lang w:val="en-US"/>
        </w:rPr>
        <w:t>/</w:t>
      </w:r>
      <w:r w:rsidRPr="005D14EC">
        <w:rPr>
          <w:rFonts w:cs="Times New Roman"/>
          <w:lang w:val="en-US"/>
        </w:rPr>
        <w:t xml:space="preserve">Oligocene </w:t>
      </w:r>
      <w:r w:rsidR="00890CCA">
        <w:rPr>
          <w:rFonts w:cs="Times New Roman"/>
          <w:lang w:val="en-US"/>
        </w:rPr>
        <w:t>t</w:t>
      </w:r>
      <w:r w:rsidRPr="005D14EC">
        <w:rPr>
          <w:rFonts w:cs="Times New Roman"/>
          <w:lang w:val="en-US"/>
        </w:rPr>
        <w:t>ransition (</w:t>
      </w:r>
      <w:r w:rsidRPr="00AB14AA">
        <w:rPr>
          <w:rFonts w:cs="Times New Roman"/>
          <w:lang w:val="en-US"/>
        </w:rPr>
        <w:t>EOT</w:t>
      </w:r>
      <w:r w:rsidRPr="005D14EC">
        <w:rPr>
          <w:rFonts w:cs="Times New Roman"/>
          <w:lang w:val="en-US"/>
        </w:rPr>
        <w:t xml:space="preserve">, 34 Ma; </w:t>
      </w:r>
      <w:r w:rsidR="00CB39FB" w:rsidRPr="005D14EC">
        <w:rPr>
          <w:rFonts w:cs="Times New Roman"/>
          <w:noProof/>
          <w:lang w:val="en-US"/>
        </w:rPr>
        <w:t>Westerhold et al. 2020; Hutchinson et al. 2021)</w:t>
      </w:r>
      <w:r w:rsidRPr="005D14EC">
        <w:rPr>
          <w:rFonts w:cs="Times New Roman"/>
          <w:lang w:val="en-US"/>
        </w:rPr>
        <w:t xml:space="preserve"> with the </w:t>
      </w:r>
      <w:r w:rsidR="00A700F6" w:rsidRPr="005D14EC">
        <w:rPr>
          <w:rFonts w:cs="Times New Roman"/>
          <w:lang w:val="en-US"/>
        </w:rPr>
        <w:t xml:space="preserve">establishment </w:t>
      </w:r>
      <w:r w:rsidR="00A700F6" w:rsidRPr="005D14EC">
        <w:rPr>
          <w:rFonts w:cs="Times New Roman"/>
          <w:lang w:val="en-US"/>
        </w:rPr>
        <w:lastRenderedPageBreak/>
        <w:t xml:space="preserve">of </w:t>
      </w:r>
      <w:r w:rsidR="00404D62" w:rsidRPr="005D14EC">
        <w:rPr>
          <w:rFonts w:cs="Times New Roman"/>
          <w:lang w:val="en-US"/>
        </w:rPr>
        <w:t>continent-wide</w:t>
      </w:r>
      <w:r w:rsidR="00A700F6" w:rsidRPr="005D14EC">
        <w:rPr>
          <w:rFonts w:cs="Times New Roman"/>
          <w:lang w:val="en-US"/>
        </w:rPr>
        <w:t xml:space="preserve"> </w:t>
      </w:r>
      <w:r w:rsidRPr="005D14EC">
        <w:rPr>
          <w:rFonts w:cs="Times New Roman"/>
          <w:lang w:val="en-US"/>
        </w:rPr>
        <w:t xml:space="preserve">Antarctic glaciation </w:t>
      </w:r>
      <w:r w:rsidR="00CB39FB" w:rsidRPr="005D14EC">
        <w:rPr>
          <w:rFonts w:cs="Times New Roman"/>
          <w:noProof/>
          <w:lang w:val="en-US"/>
        </w:rPr>
        <w:t>(Zachos et al. 1996; Coxall et al. 2005)</w:t>
      </w:r>
      <w:r w:rsidRPr="005D14EC">
        <w:rPr>
          <w:rFonts w:cs="Times New Roman"/>
          <w:lang w:val="en-US"/>
        </w:rPr>
        <w:t>.</w:t>
      </w:r>
      <w:r w:rsidR="00653230" w:rsidRPr="005D14EC">
        <w:rPr>
          <w:rFonts w:cs="Times New Roman"/>
          <w:lang w:val="en-US"/>
        </w:rPr>
        <w:t xml:space="preserve"> </w:t>
      </w:r>
      <w:r w:rsidR="007767EE" w:rsidRPr="005D14EC">
        <w:rPr>
          <w:rFonts w:cs="Times New Roman"/>
          <w:lang w:val="en-US"/>
        </w:rPr>
        <w:t>The cooling trend in</w:t>
      </w:r>
      <w:r w:rsidRPr="005D14EC">
        <w:rPr>
          <w:rFonts w:cs="Times New Roman"/>
          <w:lang w:val="en-US"/>
        </w:rPr>
        <w:t xml:space="preserve"> global temperature</w:t>
      </w:r>
      <w:r w:rsidR="00653230" w:rsidRPr="005D14EC">
        <w:rPr>
          <w:rFonts w:cs="Times New Roman"/>
          <w:lang w:val="en-US"/>
        </w:rPr>
        <w:t xml:space="preserve"> through </w:t>
      </w:r>
      <w:r w:rsidR="007767EE" w:rsidRPr="005D14EC">
        <w:rPr>
          <w:rFonts w:cs="Times New Roman"/>
          <w:lang w:val="en-US"/>
        </w:rPr>
        <w:t>this interval</w:t>
      </w:r>
      <w:r w:rsidRPr="005D14EC">
        <w:rPr>
          <w:rFonts w:cs="Times New Roman"/>
          <w:lang w:val="en-US"/>
        </w:rPr>
        <w:t xml:space="preserve"> was interrupted by a transient (~270–500 </w:t>
      </w:r>
      <w:r w:rsidR="00890CCA">
        <w:rPr>
          <w:rFonts w:cs="Times New Roman"/>
          <w:lang w:val="en-US"/>
        </w:rPr>
        <w:t>k</w:t>
      </w:r>
      <w:r w:rsidR="00890CCA" w:rsidRPr="005D14EC">
        <w:rPr>
          <w:rFonts w:cs="Times New Roman"/>
          <w:lang w:val="en-US"/>
        </w:rPr>
        <w:t>yr</w:t>
      </w:r>
      <w:r w:rsidRPr="005D14EC">
        <w:rPr>
          <w:rFonts w:cs="Times New Roman"/>
          <w:lang w:val="en-US"/>
        </w:rPr>
        <w:t xml:space="preserve">) warming event between ~40.6 and 40 Ma known as the </w:t>
      </w:r>
      <w:r w:rsidRPr="00AB14AA">
        <w:rPr>
          <w:rFonts w:cs="Times New Roman"/>
          <w:lang w:val="en-US"/>
        </w:rPr>
        <w:t>MECO</w:t>
      </w:r>
      <w:r w:rsidRPr="005D14EC">
        <w:rPr>
          <w:rFonts w:cs="Times New Roman"/>
          <w:lang w:val="en-US"/>
        </w:rPr>
        <w:t xml:space="preserve"> </w:t>
      </w:r>
      <w:r w:rsidR="00CB39FB" w:rsidRPr="005D14EC">
        <w:rPr>
          <w:rFonts w:cs="Times New Roman"/>
          <w:lang w:val="en-US"/>
        </w:rPr>
        <w:t>(Bohaty and Zachos 2003; Bohaty et al. 2009; Rivero‐Cuesta et al. 2019)</w:t>
      </w:r>
      <w:r w:rsidRPr="005D14EC">
        <w:rPr>
          <w:rFonts w:cs="Times New Roman"/>
          <w:lang w:val="en-US"/>
        </w:rPr>
        <w:t xml:space="preserve">. During </w:t>
      </w:r>
      <w:r w:rsidR="00B764F6" w:rsidRPr="005D14EC">
        <w:rPr>
          <w:rFonts w:cs="Times New Roman"/>
          <w:lang w:val="en-US"/>
        </w:rPr>
        <w:t>the MECO</w:t>
      </w:r>
      <w:r w:rsidR="00890CCA">
        <w:rPr>
          <w:rFonts w:cs="Times New Roman"/>
          <w:lang w:val="en-US"/>
        </w:rPr>
        <w:t>,</w:t>
      </w:r>
      <w:r w:rsidR="00B764F6" w:rsidRPr="005D14EC">
        <w:rPr>
          <w:rFonts w:cs="Times New Roman"/>
          <w:lang w:val="en-US"/>
        </w:rPr>
        <w:t xml:space="preserve"> </w:t>
      </w:r>
      <w:r w:rsidRPr="005D14EC">
        <w:rPr>
          <w:rFonts w:cs="Times New Roman"/>
          <w:lang w:val="en-US"/>
        </w:rPr>
        <w:t>there was a</w:t>
      </w:r>
      <w:r w:rsidR="001C5DF2" w:rsidRPr="005D14EC">
        <w:rPr>
          <w:rFonts w:cs="Times New Roman"/>
          <w:lang w:val="en-US"/>
        </w:rPr>
        <w:t xml:space="preserve"> transient</w:t>
      </w:r>
      <w:r w:rsidRPr="005D14EC">
        <w:rPr>
          <w:rFonts w:cs="Times New Roman"/>
          <w:lang w:val="en-US"/>
        </w:rPr>
        <w:t xml:space="preserve"> </w:t>
      </w:r>
      <w:r w:rsidR="00051106" w:rsidRPr="005D14EC">
        <w:rPr>
          <w:rFonts w:cs="Times New Roman"/>
          <w:lang w:val="en-US"/>
        </w:rPr>
        <w:t>~</w:t>
      </w:r>
      <w:r w:rsidRPr="005D14EC">
        <w:rPr>
          <w:rFonts w:cs="Times New Roman"/>
          <w:lang w:val="en-US"/>
        </w:rPr>
        <w:t>3</w:t>
      </w:r>
      <w:r w:rsidR="00890CCA" w:rsidRPr="005D14EC">
        <w:rPr>
          <w:rFonts w:cs="Times New Roman"/>
          <w:lang w:val="en-US"/>
        </w:rPr>
        <w:t>°C</w:t>
      </w:r>
      <w:r w:rsidR="00890CCA">
        <w:rPr>
          <w:rFonts w:cs="Times New Roman"/>
          <w:lang w:val="en-US"/>
        </w:rPr>
        <w:t>–</w:t>
      </w:r>
      <w:r w:rsidRPr="005D14EC">
        <w:rPr>
          <w:rFonts w:cs="Times New Roman"/>
          <w:lang w:val="en-US"/>
        </w:rPr>
        <w:t xml:space="preserve">6°C rise in surface and </w:t>
      </w:r>
      <w:r w:rsidR="00890CCA" w:rsidRPr="005D14EC">
        <w:rPr>
          <w:rFonts w:cs="Times New Roman"/>
          <w:lang w:val="en-US"/>
        </w:rPr>
        <w:t>deep</w:t>
      </w:r>
      <w:r w:rsidR="00890CCA">
        <w:rPr>
          <w:rFonts w:cs="Times New Roman"/>
          <w:lang w:val="en-US"/>
        </w:rPr>
        <w:t>-</w:t>
      </w:r>
      <w:r w:rsidRPr="005D14EC">
        <w:rPr>
          <w:rFonts w:cs="Times New Roman"/>
          <w:lang w:val="en-US"/>
        </w:rPr>
        <w:t xml:space="preserve">water temperatures </w:t>
      </w:r>
      <w:r w:rsidR="00CB39FB" w:rsidRPr="005D14EC">
        <w:rPr>
          <w:rFonts w:cs="Times New Roman"/>
          <w:noProof/>
          <w:lang w:val="en-US"/>
        </w:rPr>
        <w:t>(Bohaty and Zachos 2003; Bohaty et al. 2009; Bijl et al. 2010; Galazzo et al. 2014; Cramwinckel et al. 2019; Henehan et al. 2020)</w:t>
      </w:r>
      <w:r w:rsidR="00653230" w:rsidRPr="005D14EC">
        <w:rPr>
          <w:rFonts w:cs="Times New Roman"/>
          <w:lang w:val="en-US"/>
        </w:rPr>
        <w:t xml:space="preserve">, </w:t>
      </w:r>
      <w:r w:rsidR="005E2A6D" w:rsidRPr="005D14EC">
        <w:rPr>
          <w:rFonts w:cs="Times New Roman"/>
          <w:lang w:val="en-US"/>
        </w:rPr>
        <w:t xml:space="preserve">reduced surface ocean pH </w:t>
      </w:r>
      <w:r w:rsidR="00CB39FB" w:rsidRPr="005D14EC">
        <w:rPr>
          <w:rFonts w:cs="Times New Roman"/>
          <w:noProof/>
          <w:lang w:val="en-US"/>
        </w:rPr>
        <w:t>(Henehan et al. 2020)</w:t>
      </w:r>
      <w:r w:rsidR="00653230" w:rsidRPr="005D14EC">
        <w:rPr>
          <w:rFonts w:cs="Times New Roman"/>
          <w:lang w:val="en-US"/>
        </w:rPr>
        <w:t xml:space="preserve">, </w:t>
      </w:r>
      <w:r w:rsidRPr="005D14EC">
        <w:rPr>
          <w:rFonts w:cs="Times New Roman"/>
          <w:lang w:val="en-US"/>
        </w:rPr>
        <w:t>and a shoaling of the calcium carbonate compensation depth (CCD</w:t>
      </w:r>
      <w:r w:rsidRPr="005D14EC">
        <w:rPr>
          <w:rFonts w:cs="Times New Roman"/>
          <w:noProof/>
          <w:lang w:val="en-US"/>
        </w:rPr>
        <w:t>; Bohaty and Zachos 2003; Bohaty et al. 2009)</w:t>
      </w:r>
      <w:r w:rsidRPr="005D14EC">
        <w:rPr>
          <w:rFonts w:cs="Times New Roman"/>
          <w:lang w:val="en-US"/>
        </w:rPr>
        <w:t xml:space="preserve">. </w:t>
      </w:r>
      <w:r w:rsidR="00653230" w:rsidRPr="005D14EC">
        <w:rPr>
          <w:rFonts w:cs="Times New Roman"/>
          <w:lang w:val="en-US"/>
        </w:rPr>
        <w:t xml:space="preserve">The MECO is terminated by a rapid return to pre-MECO conditions </w:t>
      </w:r>
      <w:r w:rsidR="00CB39FB" w:rsidRPr="005D14EC">
        <w:rPr>
          <w:rFonts w:cs="Times New Roman"/>
          <w:noProof/>
          <w:lang w:val="en-US"/>
        </w:rPr>
        <w:t>(Bohaty et al. 2009)</w:t>
      </w:r>
      <w:r w:rsidR="00B806A3" w:rsidRPr="005D14EC">
        <w:rPr>
          <w:rFonts w:cs="Times New Roman"/>
          <w:lang w:val="en-US"/>
        </w:rPr>
        <w:t xml:space="preserve"> and the continuation of the long-term cooling trend from</w:t>
      </w:r>
      <w:r w:rsidR="003A6734" w:rsidRPr="005D14EC">
        <w:rPr>
          <w:rFonts w:cs="Times New Roman"/>
          <w:lang w:val="en-US"/>
        </w:rPr>
        <w:t xml:space="preserve"> </w:t>
      </w:r>
      <w:r w:rsidR="003A6734" w:rsidRPr="00AB14AA">
        <w:rPr>
          <w:rFonts w:cs="Times New Roman"/>
          <w:lang w:val="en-US"/>
        </w:rPr>
        <w:t>the</w:t>
      </w:r>
      <w:r w:rsidR="00B806A3" w:rsidRPr="00AB14AA">
        <w:rPr>
          <w:rFonts w:cs="Times New Roman"/>
          <w:lang w:val="en-US"/>
        </w:rPr>
        <w:t xml:space="preserve"> Eocene </w:t>
      </w:r>
      <w:r w:rsidR="00AB14AA" w:rsidRPr="00AB14AA">
        <w:rPr>
          <w:rFonts w:cs="Times New Roman"/>
          <w:lang w:val="en-US"/>
        </w:rPr>
        <w:t xml:space="preserve">hothouse </w:t>
      </w:r>
      <w:r w:rsidR="00B806A3" w:rsidRPr="00AB14AA">
        <w:rPr>
          <w:rFonts w:cs="Times New Roman"/>
          <w:lang w:val="en-US"/>
        </w:rPr>
        <w:t xml:space="preserve">to </w:t>
      </w:r>
      <w:r w:rsidR="003A6734" w:rsidRPr="00AB14AA">
        <w:rPr>
          <w:rFonts w:cs="Times New Roman"/>
          <w:lang w:val="en-US"/>
        </w:rPr>
        <w:t xml:space="preserve">the </w:t>
      </w:r>
      <w:r w:rsidR="00B806A3" w:rsidRPr="00AB14AA">
        <w:rPr>
          <w:rFonts w:cs="Times New Roman"/>
          <w:lang w:val="en-US"/>
        </w:rPr>
        <w:t xml:space="preserve">Oligocene </w:t>
      </w:r>
      <w:r w:rsidR="00AB14AA" w:rsidRPr="00AB14AA">
        <w:rPr>
          <w:rFonts w:cs="Times New Roman"/>
          <w:lang w:val="en-US"/>
        </w:rPr>
        <w:t>icehouse.</w:t>
      </w:r>
    </w:p>
    <w:p w14:paraId="6C10D648" w14:textId="5B9D6F32" w:rsidR="007767EE" w:rsidRPr="005D14EC" w:rsidRDefault="00404D62" w:rsidP="00DA3340">
      <w:pPr>
        <w:pStyle w:val="PalaeobiologyParagraph"/>
        <w:ind w:firstLine="720"/>
        <w:rPr>
          <w:rFonts w:cs="Times New Roman"/>
          <w:lang w:val="en-US"/>
        </w:rPr>
      </w:pPr>
      <w:r w:rsidRPr="005D14EC">
        <w:rPr>
          <w:rFonts w:cs="Times New Roman"/>
          <w:lang w:val="en-US"/>
        </w:rPr>
        <w:t xml:space="preserve">In conjunction with </w:t>
      </w:r>
      <w:r w:rsidR="00B52ACD" w:rsidRPr="005D14EC">
        <w:rPr>
          <w:rFonts w:cs="Times New Roman"/>
          <w:lang w:val="en-US"/>
        </w:rPr>
        <w:t>the</w:t>
      </w:r>
      <w:r w:rsidR="00653230" w:rsidRPr="005D14EC">
        <w:rPr>
          <w:rFonts w:cs="Times New Roman"/>
          <w:lang w:val="en-US"/>
        </w:rPr>
        <w:t xml:space="preserve"> Eocene</w:t>
      </w:r>
      <w:r w:rsidRPr="005D14EC">
        <w:rPr>
          <w:rFonts w:cs="Times New Roman"/>
          <w:lang w:val="en-US"/>
        </w:rPr>
        <w:t xml:space="preserve"> climate</w:t>
      </w:r>
      <w:r w:rsidR="00B52ACD" w:rsidRPr="005D14EC">
        <w:rPr>
          <w:rFonts w:cs="Times New Roman"/>
          <w:lang w:val="en-US"/>
        </w:rPr>
        <w:t xml:space="preserve"> transition from greenhouse to icehouse</w:t>
      </w:r>
      <w:r w:rsidR="00653230" w:rsidRPr="005D14EC">
        <w:rPr>
          <w:rFonts w:cs="Times New Roman"/>
          <w:lang w:val="en-US"/>
        </w:rPr>
        <w:t xml:space="preserve"> conditions,</w:t>
      </w:r>
      <w:r w:rsidR="00B52ACD" w:rsidRPr="005D14EC">
        <w:rPr>
          <w:rFonts w:cs="Times New Roman"/>
          <w:lang w:val="en-US"/>
        </w:rPr>
        <w:t xml:space="preserve"> there </w:t>
      </w:r>
      <w:r w:rsidR="00653230" w:rsidRPr="005D14EC">
        <w:rPr>
          <w:rFonts w:cs="Times New Roman"/>
          <w:lang w:val="en-US"/>
        </w:rPr>
        <w:t>were also</w:t>
      </w:r>
      <w:r w:rsidR="00B52ACD" w:rsidRPr="005D14EC">
        <w:rPr>
          <w:rFonts w:cs="Times New Roman"/>
          <w:lang w:val="en-US"/>
        </w:rPr>
        <w:t xml:space="preserve"> profound changes in planktonic foraminifera</w:t>
      </w:r>
      <w:r w:rsidR="009C6397">
        <w:rPr>
          <w:rFonts w:cs="Times New Roman"/>
          <w:lang w:val="en-US"/>
        </w:rPr>
        <w:t>l</w:t>
      </w:r>
      <w:r w:rsidR="00B52ACD" w:rsidRPr="005D14EC">
        <w:rPr>
          <w:rFonts w:cs="Times New Roman"/>
          <w:lang w:val="en-US"/>
        </w:rPr>
        <w:t xml:space="preserve"> diversity </w:t>
      </w:r>
      <w:r w:rsidR="00CB39FB" w:rsidRPr="005D14EC">
        <w:rPr>
          <w:rFonts w:cs="Times New Roman"/>
          <w:lang w:val="en-US"/>
        </w:rPr>
        <w:t>(</w:t>
      </w:r>
      <w:proofErr w:type="spellStart"/>
      <w:r w:rsidR="00CB39FB" w:rsidRPr="005D14EC">
        <w:rPr>
          <w:rFonts w:cs="Times New Roman"/>
          <w:lang w:val="en-US"/>
        </w:rPr>
        <w:t>Steineck</w:t>
      </w:r>
      <w:proofErr w:type="spellEnd"/>
      <w:r w:rsidR="00CB39FB" w:rsidRPr="005D14EC">
        <w:rPr>
          <w:rFonts w:cs="Times New Roman"/>
          <w:lang w:val="en-US"/>
        </w:rPr>
        <w:t xml:space="preserve"> 1971; Boersma and </w:t>
      </w:r>
      <w:proofErr w:type="spellStart"/>
      <w:r w:rsidR="00CB39FB" w:rsidRPr="005D14EC">
        <w:rPr>
          <w:rFonts w:cs="Times New Roman"/>
          <w:lang w:val="en-US"/>
        </w:rPr>
        <w:t>Premoli</w:t>
      </w:r>
      <w:proofErr w:type="spellEnd"/>
      <w:r w:rsidR="00CB39FB" w:rsidRPr="005D14EC">
        <w:rPr>
          <w:rFonts w:cs="Times New Roman"/>
          <w:lang w:val="en-US"/>
        </w:rPr>
        <w:t xml:space="preserve"> Silva 1986; Boersma and Silva 1991; Keller et al. 1992; Wade 2004; Sexton et al. 2006; Wade and Pearson 2008; </w:t>
      </w:r>
      <w:proofErr w:type="spellStart"/>
      <w:r w:rsidR="00CB39FB" w:rsidRPr="005D14EC">
        <w:rPr>
          <w:rFonts w:cs="Times New Roman"/>
          <w:lang w:val="en-US"/>
        </w:rPr>
        <w:t>Luciani</w:t>
      </w:r>
      <w:proofErr w:type="spellEnd"/>
      <w:r w:rsidR="00CB39FB" w:rsidRPr="005D14EC">
        <w:rPr>
          <w:rFonts w:cs="Times New Roman"/>
          <w:lang w:val="en-US"/>
        </w:rPr>
        <w:t xml:space="preserve"> et al. 2010; Ezard et al. 2011; Galazzo et al. 2014; Fenton et al. </w:t>
      </w:r>
      <w:r w:rsidR="001C69D7" w:rsidRPr="005D14EC">
        <w:rPr>
          <w:rFonts w:cs="Times New Roman"/>
          <w:lang w:val="en-US"/>
        </w:rPr>
        <w:t>2016</w:t>
      </w:r>
      <w:r w:rsidR="00BF4B67">
        <w:rPr>
          <w:rFonts w:cs="Times New Roman"/>
          <w:lang w:val="en-US"/>
        </w:rPr>
        <w:t>a</w:t>
      </w:r>
      <w:r w:rsidR="00CB39FB" w:rsidRPr="005D14EC">
        <w:rPr>
          <w:rFonts w:cs="Times New Roman"/>
          <w:lang w:val="en-US"/>
        </w:rPr>
        <w:t>)</w:t>
      </w:r>
      <w:r w:rsidR="00B52ACD" w:rsidRPr="005D14EC">
        <w:rPr>
          <w:rFonts w:cs="Times New Roman"/>
          <w:lang w:val="en-US"/>
        </w:rPr>
        <w:t xml:space="preserve">. </w:t>
      </w:r>
      <w:r w:rsidR="00653230" w:rsidRPr="005D14EC">
        <w:rPr>
          <w:rFonts w:cs="Times New Roman"/>
          <w:lang w:val="en-US"/>
        </w:rPr>
        <w:t>Middle Eocene b</w:t>
      </w:r>
      <w:r w:rsidR="008409E1" w:rsidRPr="005D14EC">
        <w:rPr>
          <w:rFonts w:cs="Times New Roman"/>
          <w:lang w:val="en-US"/>
        </w:rPr>
        <w:t>iotic changes</w:t>
      </w:r>
      <w:r w:rsidR="008E032F" w:rsidRPr="005D14EC">
        <w:rPr>
          <w:rFonts w:cs="Times New Roman"/>
          <w:lang w:val="en-US"/>
        </w:rPr>
        <w:t xml:space="preserve"> in planktonic foraminifera </w:t>
      </w:r>
      <w:r w:rsidR="008409E1" w:rsidRPr="005D14EC">
        <w:rPr>
          <w:rFonts w:cs="Times New Roman"/>
          <w:lang w:val="en-US"/>
        </w:rPr>
        <w:t>include</w:t>
      </w:r>
      <w:r w:rsidR="00653230" w:rsidRPr="005D14EC">
        <w:rPr>
          <w:rFonts w:cs="Times New Roman"/>
          <w:lang w:val="en-US"/>
        </w:rPr>
        <w:t>: (</w:t>
      </w:r>
      <w:r w:rsidR="00890CCA">
        <w:rPr>
          <w:rFonts w:cs="Times New Roman"/>
          <w:lang w:val="en-US"/>
        </w:rPr>
        <w:t>1</w:t>
      </w:r>
      <w:r w:rsidR="00653230" w:rsidRPr="005D14EC">
        <w:rPr>
          <w:rFonts w:cs="Times New Roman"/>
          <w:lang w:val="en-US"/>
        </w:rPr>
        <w:t>)</w:t>
      </w:r>
      <w:r w:rsidR="008409E1" w:rsidRPr="005D14EC">
        <w:rPr>
          <w:rFonts w:cs="Times New Roman"/>
          <w:lang w:val="en-US"/>
        </w:rPr>
        <w:t xml:space="preserve"> the </w:t>
      </w:r>
      <w:r w:rsidR="00051106" w:rsidRPr="005D14EC">
        <w:rPr>
          <w:rFonts w:cs="Times New Roman"/>
          <w:lang w:val="en-US"/>
        </w:rPr>
        <w:t xml:space="preserve">progressive </w:t>
      </w:r>
      <w:r w:rsidR="008409E1" w:rsidRPr="005D14EC">
        <w:rPr>
          <w:rFonts w:cs="Times New Roman"/>
          <w:lang w:val="en-US"/>
        </w:rPr>
        <w:t>extinction of surface</w:t>
      </w:r>
      <w:r w:rsidR="007775B8" w:rsidRPr="005D14EC">
        <w:rPr>
          <w:rFonts w:cs="Times New Roman"/>
          <w:lang w:val="en-US"/>
        </w:rPr>
        <w:t>-</w:t>
      </w:r>
      <w:r w:rsidR="008409E1" w:rsidRPr="005D14EC">
        <w:rPr>
          <w:rFonts w:cs="Times New Roman"/>
          <w:lang w:val="en-US"/>
        </w:rPr>
        <w:t>dwelling</w:t>
      </w:r>
      <w:r w:rsidR="007775B8" w:rsidRPr="005D14EC">
        <w:rPr>
          <w:rFonts w:cs="Times New Roman"/>
          <w:lang w:val="en-US"/>
        </w:rPr>
        <w:t>,</w:t>
      </w:r>
      <w:r w:rsidR="008409E1" w:rsidRPr="005D14EC">
        <w:rPr>
          <w:rFonts w:cs="Times New Roman"/>
          <w:lang w:val="en-US"/>
        </w:rPr>
        <w:t xml:space="preserve"> </w:t>
      </w:r>
      <w:r w:rsidR="007B430D" w:rsidRPr="005D14EC">
        <w:rPr>
          <w:rFonts w:cs="Times New Roman"/>
          <w:lang w:val="en-US"/>
        </w:rPr>
        <w:t>symbiont</w:t>
      </w:r>
      <w:r w:rsidR="007775B8" w:rsidRPr="005D14EC">
        <w:rPr>
          <w:rFonts w:cs="Times New Roman"/>
          <w:lang w:val="en-US"/>
        </w:rPr>
        <w:t>-</w:t>
      </w:r>
      <w:r w:rsidR="007B430D" w:rsidRPr="005D14EC">
        <w:rPr>
          <w:rFonts w:cs="Times New Roman"/>
          <w:lang w:val="en-US"/>
        </w:rPr>
        <w:t xml:space="preserve">bearing </w:t>
      </w:r>
      <w:r w:rsidR="008409E1" w:rsidRPr="005D14EC">
        <w:rPr>
          <w:rFonts w:cs="Times New Roman"/>
          <w:lang w:val="en-US"/>
        </w:rPr>
        <w:t xml:space="preserve">taxa </w:t>
      </w:r>
      <w:r w:rsidR="008409E1" w:rsidRPr="005D14EC">
        <w:rPr>
          <w:rFonts w:cs="Times New Roman"/>
          <w:noProof/>
          <w:lang w:val="en-US"/>
        </w:rPr>
        <w:t>(Boersma and Premoli Silva 1986; Boersma and Silva 1991; Keller et al. 1992; Wade 2004; Wade and Pearson 2008</w:t>
      </w:r>
      <w:r w:rsidR="00890CCA" w:rsidRPr="005D14EC">
        <w:rPr>
          <w:rFonts w:cs="Times New Roman"/>
          <w:noProof/>
          <w:lang w:val="en-US"/>
        </w:rPr>
        <w:t>)</w:t>
      </w:r>
      <w:r w:rsidR="00890CCA">
        <w:rPr>
          <w:rFonts w:cs="Times New Roman"/>
          <w:lang w:val="en-US"/>
        </w:rPr>
        <w:t>;</w:t>
      </w:r>
      <w:r w:rsidR="00890CCA" w:rsidRPr="005D14EC">
        <w:rPr>
          <w:rFonts w:cs="Times New Roman"/>
          <w:lang w:val="en-US"/>
        </w:rPr>
        <w:t xml:space="preserve"> </w:t>
      </w:r>
      <w:r w:rsidR="00653230" w:rsidRPr="005D14EC">
        <w:rPr>
          <w:rFonts w:cs="Times New Roman"/>
          <w:lang w:val="en-US"/>
        </w:rPr>
        <w:t>(</w:t>
      </w:r>
      <w:r w:rsidR="00890CCA">
        <w:rPr>
          <w:rFonts w:cs="Times New Roman"/>
          <w:lang w:val="en-US"/>
        </w:rPr>
        <w:t>2</w:t>
      </w:r>
      <w:r w:rsidR="00653230" w:rsidRPr="005D14EC">
        <w:rPr>
          <w:rFonts w:cs="Times New Roman"/>
          <w:lang w:val="en-US"/>
        </w:rPr>
        <w:t>) a</w:t>
      </w:r>
      <w:r w:rsidR="008409E1" w:rsidRPr="005D14EC">
        <w:rPr>
          <w:rFonts w:cs="Times New Roman"/>
          <w:lang w:val="en-US"/>
        </w:rPr>
        <w:t xml:space="preserve"> reduction in test size </w:t>
      </w:r>
      <w:r w:rsidR="00CB39FB" w:rsidRPr="005D14EC">
        <w:rPr>
          <w:rFonts w:cs="Times New Roman"/>
          <w:lang w:val="en-US"/>
        </w:rPr>
        <w:t>(Schmidt et al. 2004; Wade and Pearson 2008; Wade and Olsson 2009</w:t>
      </w:r>
      <w:r w:rsidR="00890CCA" w:rsidRPr="005D14EC">
        <w:rPr>
          <w:rFonts w:cs="Times New Roman"/>
          <w:lang w:val="en-US"/>
        </w:rPr>
        <w:t>)</w:t>
      </w:r>
      <w:r w:rsidR="00890CCA">
        <w:rPr>
          <w:rFonts w:cs="Times New Roman"/>
          <w:lang w:val="en-US"/>
        </w:rPr>
        <w:t>;</w:t>
      </w:r>
      <w:r w:rsidR="00890CCA" w:rsidRPr="005D14EC">
        <w:rPr>
          <w:rFonts w:cs="Times New Roman"/>
          <w:lang w:val="en-US"/>
        </w:rPr>
        <w:t xml:space="preserve"> </w:t>
      </w:r>
      <w:r w:rsidR="00653230" w:rsidRPr="005D14EC">
        <w:rPr>
          <w:rFonts w:cs="Times New Roman"/>
          <w:lang w:val="en-US"/>
        </w:rPr>
        <w:t>(</w:t>
      </w:r>
      <w:r w:rsidR="00890CCA">
        <w:rPr>
          <w:rFonts w:cs="Times New Roman"/>
          <w:lang w:val="en-US"/>
        </w:rPr>
        <w:t>3</w:t>
      </w:r>
      <w:r w:rsidR="00653230" w:rsidRPr="005D14EC">
        <w:rPr>
          <w:rFonts w:cs="Times New Roman"/>
          <w:lang w:val="en-US"/>
        </w:rPr>
        <w:t xml:space="preserve">) </w:t>
      </w:r>
      <w:r w:rsidR="008409E1" w:rsidRPr="005D14EC">
        <w:rPr>
          <w:rFonts w:cs="Times New Roman"/>
          <w:lang w:val="en-US"/>
        </w:rPr>
        <w:t xml:space="preserve">development of latitudinal size </w:t>
      </w:r>
      <w:r w:rsidR="00CB39FB" w:rsidRPr="005D14EC">
        <w:rPr>
          <w:rFonts w:cs="Times New Roman"/>
          <w:lang w:val="en-US"/>
        </w:rPr>
        <w:t>(Schmidt et al. 2004)</w:t>
      </w:r>
      <w:r w:rsidR="008409E1" w:rsidRPr="005D14EC">
        <w:rPr>
          <w:rFonts w:cs="Times New Roman"/>
          <w:lang w:val="en-US"/>
        </w:rPr>
        <w:t xml:space="preserve"> and diversity </w:t>
      </w:r>
      <w:r w:rsidR="00CB39FB" w:rsidRPr="005D14EC">
        <w:rPr>
          <w:rFonts w:cs="Times New Roman"/>
          <w:lang w:val="en-US"/>
        </w:rPr>
        <w:t>(Fenton et al. 2016</w:t>
      </w:r>
      <w:r w:rsidR="00BF4B67">
        <w:rPr>
          <w:rFonts w:cs="Times New Roman"/>
          <w:lang w:val="en-US"/>
        </w:rPr>
        <w:t>a</w:t>
      </w:r>
      <w:r w:rsidR="00CB39FB" w:rsidRPr="005D14EC">
        <w:rPr>
          <w:rFonts w:cs="Times New Roman"/>
          <w:lang w:val="en-US"/>
        </w:rPr>
        <w:t>)</w:t>
      </w:r>
      <w:r w:rsidR="008409E1" w:rsidRPr="005D14EC">
        <w:rPr>
          <w:rFonts w:cs="Times New Roman"/>
          <w:lang w:val="en-US"/>
        </w:rPr>
        <w:t xml:space="preserve"> gradients alongside major assemblage fluctuations </w:t>
      </w:r>
      <w:r w:rsidR="00CB39FB" w:rsidRPr="005D14EC">
        <w:rPr>
          <w:rFonts w:cs="Times New Roman"/>
          <w:noProof/>
          <w:lang w:val="en-US"/>
        </w:rPr>
        <w:t>(Steineck 1971; Keller 1983; Boersma and Premoli Silva 1986; Boersma et al. 1987; Hallock et al. 1991; Keller et al. 1992; Sexton et al. 2006; Luciani et al. 2010; Galazzo et al. 2014</w:t>
      </w:r>
      <w:r w:rsidR="00890CCA" w:rsidRPr="005D14EC">
        <w:rPr>
          <w:rFonts w:cs="Times New Roman"/>
          <w:noProof/>
          <w:lang w:val="en-US"/>
        </w:rPr>
        <w:t>)</w:t>
      </w:r>
      <w:r w:rsidR="00890CCA">
        <w:rPr>
          <w:rFonts w:cs="Times New Roman"/>
          <w:lang w:val="en-US"/>
        </w:rPr>
        <w:t>;</w:t>
      </w:r>
      <w:r w:rsidR="00890CCA" w:rsidRPr="005D14EC">
        <w:rPr>
          <w:rFonts w:cs="Times New Roman"/>
          <w:lang w:val="en-US"/>
        </w:rPr>
        <w:t xml:space="preserve"> </w:t>
      </w:r>
      <w:r w:rsidR="00051106" w:rsidRPr="005D14EC">
        <w:rPr>
          <w:rFonts w:cs="Times New Roman"/>
          <w:lang w:val="en-US"/>
        </w:rPr>
        <w:t>and</w:t>
      </w:r>
      <w:r w:rsidR="00653230" w:rsidRPr="005D14EC">
        <w:rPr>
          <w:rFonts w:cs="Times New Roman"/>
          <w:lang w:val="en-US"/>
        </w:rPr>
        <w:t xml:space="preserve"> (</w:t>
      </w:r>
      <w:r w:rsidR="00890CCA">
        <w:rPr>
          <w:rFonts w:cs="Times New Roman"/>
          <w:lang w:val="en-US"/>
        </w:rPr>
        <w:t>4</w:t>
      </w:r>
      <w:r w:rsidR="00653230" w:rsidRPr="005D14EC">
        <w:rPr>
          <w:rFonts w:cs="Times New Roman"/>
          <w:lang w:val="en-US"/>
        </w:rPr>
        <w:t>)</w:t>
      </w:r>
      <w:r w:rsidR="00051106" w:rsidRPr="005D14EC">
        <w:rPr>
          <w:rFonts w:cs="Times New Roman"/>
          <w:lang w:val="en-US"/>
        </w:rPr>
        <w:t xml:space="preserve"> changes in ecology, </w:t>
      </w:r>
      <w:r w:rsidR="00890CCA">
        <w:rPr>
          <w:rFonts w:cs="Times New Roman"/>
          <w:lang w:val="en-US"/>
        </w:rPr>
        <w:t>for example,</w:t>
      </w:r>
      <w:r w:rsidR="00051106" w:rsidRPr="005D14EC">
        <w:rPr>
          <w:rFonts w:cs="Times New Roman"/>
          <w:lang w:val="en-US"/>
        </w:rPr>
        <w:t xml:space="preserve"> loss or inhibition of algal photosymbionts from hosting taxa </w:t>
      </w:r>
      <w:r w:rsidR="00CB39FB" w:rsidRPr="005D14EC">
        <w:rPr>
          <w:rFonts w:cs="Times New Roman"/>
          <w:noProof/>
          <w:lang w:val="en-US"/>
        </w:rPr>
        <w:t>(Wade et al. 2008; Edgar et al. 2013)</w:t>
      </w:r>
      <w:r w:rsidR="00051106" w:rsidRPr="005D14EC">
        <w:rPr>
          <w:rFonts w:cs="Times New Roman"/>
          <w:lang w:val="en-US"/>
        </w:rPr>
        <w:t xml:space="preserve"> and </w:t>
      </w:r>
      <w:r w:rsidR="00051106" w:rsidRPr="005D14EC">
        <w:rPr>
          <w:rFonts w:cs="Times New Roman"/>
          <w:lang w:val="en-US"/>
        </w:rPr>
        <w:lastRenderedPageBreak/>
        <w:t xml:space="preserve">shallowing depth habitat of </w:t>
      </w:r>
      <w:r w:rsidR="00051106" w:rsidRPr="005D14EC">
        <w:rPr>
          <w:rFonts w:cs="Times New Roman"/>
          <w:i/>
          <w:iCs/>
          <w:lang w:val="en-US"/>
        </w:rPr>
        <w:t>Hantkenina</w:t>
      </w:r>
      <w:r w:rsidR="002E7BD6" w:rsidRPr="005D14EC">
        <w:rPr>
          <w:rFonts w:cs="Times New Roman"/>
          <w:i/>
          <w:iCs/>
          <w:lang w:val="en-US"/>
        </w:rPr>
        <w:t xml:space="preserve"> </w:t>
      </w:r>
      <w:r w:rsidR="00CB39FB" w:rsidRPr="005D14EC">
        <w:rPr>
          <w:rFonts w:cs="Times New Roman"/>
          <w:noProof/>
          <w:lang w:val="en-US"/>
        </w:rPr>
        <w:t>(Coxall et al. 2000)</w:t>
      </w:r>
      <w:r w:rsidR="002E7BD6" w:rsidRPr="005D14EC">
        <w:rPr>
          <w:rFonts w:cs="Times New Roman"/>
          <w:lang w:val="en-US"/>
        </w:rPr>
        <w:t>.</w:t>
      </w:r>
      <w:r w:rsidR="00026001" w:rsidRPr="005D14EC">
        <w:rPr>
          <w:rFonts w:cs="Times New Roman"/>
          <w:lang w:val="en-US"/>
        </w:rPr>
        <w:t xml:space="preserve"> </w:t>
      </w:r>
      <w:r w:rsidR="004E3D7E" w:rsidRPr="005D14EC">
        <w:rPr>
          <w:rFonts w:cs="Times New Roman"/>
          <w:lang w:val="en-US"/>
        </w:rPr>
        <w:t xml:space="preserve">Yet our understanding </w:t>
      </w:r>
      <w:r w:rsidR="008409E1" w:rsidRPr="005D14EC">
        <w:rPr>
          <w:rFonts w:cs="Times New Roman"/>
          <w:lang w:val="en-US"/>
        </w:rPr>
        <w:t xml:space="preserve">of </w:t>
      </w:r>
      <w:r w:rsidR="0016614A" w:rsidRPr="005D14EC">
        <w:rPr>
          <w:rFonts w:cs="Times New Roman"/>
          <w:lang w:val="en-US"/>
        </w:rPr>
        <w:t>plankt</w:t>
      </w:r>
      <w:r w:rsidR="003B1DCE" w:rsidRPr="005D14EC">
        <w:rPr>
          <w:rFonts w:cs="Times New Roman"/>
          <w:lang w:val="en-US"/>
        </w:rPr>
        <w:t>on</w:t>
      </w:r>
      <w:r w:rsidR="0016614A" w:rsidRPr="005D14EC">
        <w:rPr>
          <w:rFonts w:cs="Times New Roman"/>
          <w:lang w:val="en-US"/>
        </w:rPr>
        <w:t xml:space="preserve">ic foraminifera </w:t>
      </w:r>
      <w:r w:rsidR="008409E1" w:rsidRPr="005D14EC">
        <w:rPr>
          <w:rFonts w:cs="Times New Roman"/>
          <w:lang w:val="en-US"/>
        </w:rPr>
        <w:t xml:space="preserve">ecosystem dynamics across </w:t>
      </w:r>
      <w:r w:rsidR="004E3D7E" w:rsidRPr="005D14EC">
        <w:rPr>
          <w:rFonts w:cs="Times New Roman"/>
          <w:lang w:val="en-US"/>
        </w:rPr>
        <w:t>the MECO</w:t>
      </w:r>
      <w:r w:rsidR="00607D8E" w:rsidRPr="005D14EC">
        <w:rPr>
          <w:rFonts w:cs="Times New Roman"/>
          <w:lang w:val="en-US"/>
        </w:rPr>
        <w:t xml:space="preserve"> </w:t>
      </w:r>
      <w:r w:rsidR="007767EE" w:rsidRPr="005D14EC">
        <w:rPr>
          <w:rFonts w:cs="Times New Roman"/>
          <w:lang w:val="en-US"/>
        </w:rPr>
        <w:t>remain relatively understudied</w:t>
      </w:r>
      <w:r w:rsidR="00C5043D" w:rsidRPr="005D14EC">
        <w:rPr>
          <w:rFonts w:cs="Times New Roman"/>
          <w:lang w:val="en-US"/>
        </w:rPr>
        <w:t xml:space="preserve"> compared </w:t>
      </w:r>
      <w:r w:rsidR="00890CCA">
        <w:rPr>
          <w:rFonts w:cs="Times New Roman"/>
          <w:lang w:val="en-US"/>
        </w:rPr>
        <w:t>with</w:t>
      </w:r>
      <w:r w:rsidR="00890CCA" w:rsidRPr="005D14EC">
        <w:rPr>
          <w:rFonts w:cs="Times New Roman"/>
          <w:lang w:val="en-US"/>
        </w:rPr>
        <w:t xml:space="preserve"> </w:t>
      </w:r>
      <w:r w:rsidR="00C5043D" w:rsidRPr="005D14EC">
        <w:rPr>
          <w:rFonts w:cs="Times New Roman"/>
          <w:lang w:val="en-US"/>
        </w:rPr>
        <w:t>other periods of the Eocene such as the EOT</w:t>
      </w:r>
      <w:r w:rsidR="001C7A13" w:rsidRPr="005D14EC">
        <w:rPr>
          <w:rFonts w:cs="Times New Roman"/>
          <w:lang w:val="en-US"/>
        </w:rPr>
        <w:t xml:space="preserve"> </w:t>
      </w:r>
      <w:r w:rsidR="00CB39FB" w:rsidRPr="005D14EC">
        <w:rPr>
          <w:rFonts w:cs="Times New Roman"/>
          <w:noProof/>
          <w:lang w:val="en-US"/>
        </w:rPr>
        <w:t>(</w:t>
      </w:r>
      <w:r w:rsidR="00A06D89" w:rsidRPr="00890CCA">
        <w:rPr>
          <w:noProof/>
          <w:lang w:val="en-US"/>
        </w:rPr>
        <w:t>e.g.</w:t>
      </w:r>
      <w:r w:rsidR="00890CCA">
        <w:rPr>
          <w:noProof/>
          <w:lang w:val="en-US"/>
        </w:rPr>
        <w:t>,</w:t>
      </w:r>
      <w:r w:rsidR="00A06D89" w:rsidRPr="005D14EC">
        <w:rPr>
          <w:rFonts w:cs="Times New Roman"/>
          <w:noProof/>
          <w:lang w:val="en-US"/>
        </w:rPr>
        <w:t xml:space="preserve"> </w:t>
      </w:r>
      <w:r w:rsidR="00CB39FB" w:rsidRPr="005D14EC">
        <w:rPr>
          <w:rFonts w:cs="Times New Roman"/>
          <w:noProof/>
          <w:lang w:val="en-US"/>
        </w:rPr>
        <w:t>Pearson et al. 2008; Wade and Pearson 2008; Pearson and Wade 2015)</w:t>
      </w:r>
      <w:r w:rsidR="008409E1" w:rsidRPr="005D14EC">
        <w:rPr>
          <w:rFonts w:cs="Times New Roman"/>
          <w:lang w:val="en-US"/>
        </w:rPr>
        <w:t>.</w:t>
      </w:r>
      <w:r w:rsidR="004E3D7E" w:rsidRPr="005D14EC">
        <w:rPr>
          <w:rFonts w:cs="Times New Roman"/>
          <w:lang w:val="en-US"/>
        </w:rPr>
        <w:t xml:space="preserve"> </w:t>
      </w:r>
      <w:r w:rsidR="007767EE" w:rsidRPr="005D14EC">
        <w:rPr>
          <w:rFonts w:cs="Times New Roman"/>
          <w:lang w:val="en-US"/>
        </w:rPr>
        <w:t>T</w:t>
      </w:r>
      <w:r w:rsidR="0056585F" w:rsidRPr="005D14EC">
        <w:rPr>
          <w:rFonts w:cs="Times New Roman"/>
          <w:lang w:val="en-US"/>
        </w:rPr>
        <w:t>he</w:t>
      </w:r>
      <w:r w:rsidR="00264C4C" w:rsidRPr="005D14EC">
        <w:rPr>
          <w:rFonts w:cs="Times New Roman"/>
          <w:lang w:val="en-US"/>
        </w:rPr>
        <w:t xml:space="preserve"> MECO resulted in a global crisis for muricate taxa </w:t>
      </w:r>
      <w:r w:rsidR="00CB39FB" w:rsidRPr="005D14EC">
        <w:rPr>
          <w:rFonts w:cs="Times New Roman"/>
          <w:noProof/>
          <w:lang w:val="en-US"/>
        </w:rPr>
        <w:t>(Luciani et al. 2010; Edgar et al. 2013)</w:t>
      </w:r>
      <w:r w:rsidR="0056585F" w:rsidRPr="005D14EC">
        <w:rPr>
          <w:rFonts w:cs="Times New Roman"/>
          <w:lang w:val="en-US"/>
        </w:rPr>
        <w:t xml:space="preserve">, varying symbiotic </w:t>
      </w:r>
      <w:r w:rsidR="0056585F" w:rsidRPr="009C6397">
        <w:rPr>
          <w:rFonts w:cs="Times New Roman"/>
          <w:lang w:val="en-US"/>
        </w:rPr>
        <w:t>tax</w:t>
      </w:r>
      <w:r w:rsidR="00DC008E">
        <w:rPr>
          <w:rFonts w:cs="Times New Roman"/>
          <w:lang w:val="en-US"/>
        </w:rPr>
        <w:t>on</w:t>
      </w:r>
      <w:r w:rsidR="0056585F" w:rsidRPr="005D14EC">
        <w:rPr>
          <w:rFonts w:cs="Times New Roman"/>
          <w:lang w:val="en-US"/>
        </w:rPr>
        <w:t xml:space="preserve"> responses </w:t>
      </w:r>
      <w:r w:rsidR="00CB39FB" w:rsidRPr="005D14EC">
        <w:rPr>
          <w:rFonts w:cs="Times New Roman"/>
          <w:noProof/>
          <w:lang w:val="en-US"/>
        </w:rPr>
        <w:t>(Luciani et al. 2010; Edgar et al. 2013; Gebhardt et al. 2013; Arimoto et al. 2020; Kearns et al. 2021)</w:t>
      </w:r>
      <w:r w:rsidR="0056585F" w:rsidRPr="005D14EC">
        <w:rPr>
          <w:rFonts w:cs="Times New Roman"/>
          <w:lang w:val="en-US"/>
        </w:rPr>
        <w:t xml:space="preserve">, </w:t>
      </w:r>
      <w:r w:rsidR="00890CCA">
        <w:rPr>
          <w:rFonts w:cs="Times New Roman"/>
          <w:lang w:val="en-US"/>
        </w:rPr>
        <w:t xml:space="preserve">and </w:t>
      </w:r>
      <w:r w:rsidR="0056585F" w:rsidRPr="005D14EC">
        <w:rPr>
          <w:rFonts w:cs="Times New Roman"/>
          <w:lang w:val="en-US"/>
        </w:rPr>
        <w:t>increase</w:t>
      </w:r>
      <w:r w:rsidR="007767EE" w:rsidRPr="005D14EC">
        <w:rPr>
          <w:rFonts w:cs="Times New Roman"/>
          <w:lang w:val="en-US"/>
        </w:rPr>
        <w:t>d abundance</w:t>
      </w:r>
      <w:r w:rsidR="0056585F" w:rsidRPr="005D14EC">
        <w:rPr>
          <w:rFonts w:cs="Times New Roman"/>
          <w:lang w:val="en-US"/>
        </w:rPr>
        <w:t xml:space="preserve"> </w:t>
      </w:r>
      <w:r w:rsidR="00690743">
        <w:rPr>
          <w:rFonts w:cs="Times New Roman"/>
          <w:lang w:val="en-US"/>
        </w:rPr>
        <w:t>of</w:t>
      </w:r>
      <w:r w:rsidR="00690743" w:rsidRPr="005D14EC">
        <w:rPr>
          <w:rFonts w:cs="Times New Roman"/>
          <w:lang w:val="en-US"/>
        </w:rPr>
        <w:t xml:space="preserve"> </w:t>
      </w:r>
      <w:r w:rsidR="0056585F" w:rsidRPr="005D14EC">
        <w:rPr>
          <w:rFonts w:cs="Times New Roman"/>
          <w:lang w:val="en-US"/>
        </w:rPr>
        <w:t xml:space="preserve">ecologically flexible </w:t>
      </w:r>
      <w:r w:rsidR="00CB39FB" w:rsidRPr="005D14EC">
        <w:rPr>
          <w:rFonts w:cs="Times New Roman"/>
          <w:noProof/>
          <w:lang w:val="en-US"/>
        </w:rPr>
        <w:t>(Galazzo et al. 2015; Kearns et al. 2021)</w:t>
      </w:r>
      <w:r w:rsidR="0056585F" w:rsidRPr="005D14EC">
        <w:rPr>
          <w:rFonts w:cs="Times New Roman"/>
          <w:lang w:val="en-US"/>
        </w:rPr>
        <w:t xml:space="preserve"> and small </w:t>
      </w:r>
      <w:r w:rsidR="008546E4" w:rsidRPr="005D14EC">
        <w:rPr>
          <w:rFonts w:cs="Times New Roman"/>
          <w:lang w:val="en-US"/>
        </w:rPr>
        <w:t xml:space="preserve">opportunistic taxa </w:t>
      </w:r>
      <w:r w:rsidR="00CB39FB" w:rsidRPr="005D14EC">
        <w:rPr>
          <w:rFonts w:cs="Times New Roman"/>
          <w:noProof/>
          <w:lang w:val="en-US"/>
        </w:rPr>
        <w:t>(Luciani et al. 2010)</w:t>
      </w:r>
      <w:r w:rsidR="008546E4" w:rsidRPr="005D14EC">
        <w:rPr>
          <w:rFonts w:cs="Times New Roman"/>
          <w:lang w:val="en-US"/>
        </w:rPr>
        <w:t xml:space="preserve">. </w:t>
      </w:r>
      <w:r w:rsidR="007767EE" w:rsidRPr="005D14EC">
        <w:rPr>
          <w:rFonts w:cs="Times New Roman"/>
          <w:lang w:val="en-US"/>
        </w:rPr>
        <w:t>What we lack</w:t>
      </w:r>
      <w:r w:rsidR="00557FCB" w:rsidRPr="005D14EC">
        <w:rPr>
          <w:rFonts w:cs="Times New Roman"/>
          <w:lang w:val="en-US"/>
        </w:rPr>
        <w:t>, however,</w:t>
      </w:r>
      <w:r w:rsidR="007767EE" w:rsidRPr="005D14EC">
        <w:rPr>
          <w:rFonts w:cs="Times New Roman"/>
          <w:lang w:val="en-US"/>
        </w:rPr>
        <w:t xml:space="preserve"> is an integrated assemblage perspective on these idiosyncratic changes, pieced together from different sampling localities. </w:t>
      </w:r>
      <w:r w:rsidR="008546E4" w:rsidRPr="005D14EC">
        <w:rPr>
          <w:rFonts w:cs="Times New Roman"/>
          <w:lang w:val="en-US"/>
        </w:rPr>
        <w:t>Here</w:t>
      </w:r>
      <w:r w:rsidR="00381A43" w:rsidRPr="005D14EC">
        <w:rPr>
          <w:rFonts w:cs="Times New Roman"/>
          <w:lang w:val="en-US"/>
        </w:rPr>
        <w:t xml:space="preserve">, </w:t>
      </w:r>
      <w:r w:rsidR="008546E4" w:rsidRPr="005D14EC">
        <w:rPr>
          <w:rFonts w:cs="Times New Roman"/>
          <w:lang w:val="en-US"/>
        </w:rPr>
        <w:t>using</w:t>
      </w:r>
      <w:r w:rsidR="008409E1" w:rsidRPr="005D14EC">
        <w:rPr>
          <w:rFonts w:cs="Times New Roman"/>
          <w:lang w:val="en-US"/>
        </w:rPr>
        <w:t xml:space="preserve"> Hill </w:t>
      </w:r>
      <w:r w:rsidR="00895EE3" w:rsidRPr="005D14EC">
        <w:rPr>
          <w:rFonts w:cs="Times New Roman"/>
          <w:lang w:val="en-US"/>
        </w:rPr>
        <w:t>numbers,</w:t>
      </w:r>
      <w:r w:rsidR="008409E1" w:rsidRPr="005D14EC">
        <w:rPr>
          <w:rFonts w:cs="Times New Roman"/>
          <w:lang w:val="en-US"/>
        </w:rPr>
        <w:t xml:space="preserve"> we </w:t>
      </w:r>
      <w:r w:rsidR="008546E4" w:rsidRPr="005D14EC">
        <w:rPr>
          <w:rFonts w:cs="Times New Roman"/>
          <w:lang w:val="en-US"/>
        </w:rPr>
        <w:t xml:space="preserve">generate </w:t>
      </w:r>
      <w:r w:rsidR="00A700F6" w:rsidRPr="005D14EC">
        <w:rPr>
          <w:rFonts w:cs="Times New Roman"/>
          <w:lang w:val="en-US"/>
        </w:rPr>
        <w:t xml:space="preserve">the first </w:t>
      </w:r>
      <w:r w:rsidR="008546E4" w:rsidRPr="005D14EC">
        <w:rPr>
          <w:rFonts w:cs="Times New Roman"/>
          <w:lang w:val="en-US"/>
        </w:rPr>
        <w:t xml:space="preserve">midlatitude diversity record of planktonic foraminifera </w:t>
      </w:r>
      <w:r w:rsidR="00607D8E" w:rsidRPr="005D14EC">
        <w:rPr>
          <w:rFonts w:cs="Times New Roman"/>
          <w:lang w:val="en-US"/>
        </w:rPr>
        <w:t xml:space="preserve">at North Atlantic sites </w:t>
      </w:r>
      <w:r w:rsidR="008546E4" w:rsidRPr="005D14EC">
        <w:rPr>
          <w:rFonts w:cs="Times New Roman"/>
          <w:lang w:val="en-US"/>
        </w:rPr>
        <w:t xml:space="preserve">through the MECO to </w:t>
      </w:r>
      <w:r w:rsidR="008409E1" w:rsidRPr="005D14EC">
        <w:rPr>
          <w:rFonts w:cs="Times New Roman"/>
          <w:lang w:val="en-US"/>
        </w:rPr>
        <w:t>investigate how planktonic foraminifera communities responded to the MECO and how this event may have influenced</w:t>
      </w:r>
      <w:r w:rsidR="00631C0E" w:rsidRPr="005D14EC">
        <w:rPr>
          <w:rFonts w:cs="Times New Roman"/>
          <w:lang w:val="en-US"/>
        </w:rPr>
        <w:t xml:space="preserve"> subsequent </w:t>
      </w:r>
      <w:r w:rsidR="008409E1" w:rsidRPr="005D14EC">
        <w:rPr>
          <w:rFonts w:cs="Times New Roman"/>
          <w:lang w:val="en-US"/>
        </w:rPr>
        <w:t xml:space="preserve">extinction events observed in the </w:t>
      </w:r>
      <w:r w:rsidR="007B430D" w:rsidRPr="005D14EC">
        <w:rPr>
          <w:rFonts w:cs="Times New Roman"/>
          <w:lang w:val="en-US"/>
        </w:rPr>
        <w:t>l</w:t>
      </w:r>
      <w:r w:rsidR="008409E1" w:rsidRPr="005D14EC">
        <w:rPr>
          <w:rFonts w:cs="Times New Roman"/>
          <w:lang w:val="en-US"/>
        </w:rPr>
        <w:t xml:space="preserve">ate Eocene. </w:t>
      </w:r>
      <w:r w:rsidR="005973C1" w:rsidRPr="005D14EC">
        <w:rPr>
          <w:rFonts w:cs="Times New Roman"/>
          <w:lang w:val="en-US"/>
        </w:rPr>
        <w:t xml:space="preserve">Furthermore, we </w:t>
      </w:r>
      <w:r w:rsidR="00343B17" w:rsidRPr="005D14EC">
        <w:rPr>
          <w:rFonts w:cs="Times New Roman"/>
          <w:lang w:val="en-US"/>
        </w:rPr>
        <w:t>analy</w:t>
      </w:r>
      <w:r w:rsidR="00343B17">
        <w:rPr>
          <w:rFonts w:cs="Times New Roman"/>
          <w:lang w:val="en-US"/>
        </w:rPr>
        <w:t>z</w:t>
      </w:r>
      <w:r w:rsidR="00343B17" w:rsidRPr="005D14EC">
        <w:rPr>
          <w:rFonts w:cs="Times New Roman"/>
          <w:lang w:val="en-US"/>
        </w:rPr>
        <w:t xml:space="preserve">e </w:t>
      </w:r>
      <w:r w:rsidR="005973C1" w:rsidRPr="005D14EC">
        <w:rPr>
          <w:rFonts w:cs="Times New Roman"/>
          <w:lang w:val="en-US"/>
        </w:rPr>
        <w:t>diversity</w:t>
      </w:r>
      <w:r w:rsidR="00557FCB" w:rsidRPr="005D14EC">
        <w:rPr>
          <w:rFonts w:cs="Times New Roman"/>
          <w:lang w:val="en-US"/>
        </w:rPr>
        <w:t xml:space="preserve"> within</w:t>
      </w:r>
      <w:r w:rsidR="005973C1" w:rsidRPr="005D14EC">
        <w:rPr>
          <w:rFonts w:cs="Times New Roman"/>
          <w:lang w:val="en-US"/>
        </w:rPr>
        <w:t xml:space="preserve"> two size fractions (&gt;63 </w:t>
      </w:r>
      <w:r w:rsidR="005973C1" w:rsidRPr="005D14EC">
        <w:rPr>
          <w:rFonts w:cs="Times New Roman"/>
          <w:bCs/>
          <w:iCs/>
          <w:lang w:val="en-US"/>
        </w:rPr>
        <w:t>µm</w:t>
      </w:r>
      <w:r w:rsidR="005973C1" w:rsidRPr="005D14EC">
        <w:rPr>
          <w:rFonts w:cs="Times New Roman"/>
          <w:lang w:val="en-US"/>
        </w:rPr>
        <w:t xml:space="preserve"> and &gt;180 </w:t>
      </w:r>
      <w:r w:rsidR="005973C1" w:rsidRPr="005D14EC">
        <w:rPr>
          <w:rFonts w:cs="Times New Roman"/>
          <w:bCs/>
          <w:iCs/>
          <w:lang w:val="en-US"/>
        </w:rPr>
        <w:t>µm</w:t>
      </w:r>
      <w:r w:rsidR="005973C1" w:rsidRPr="005D14EC">
        <w:rPr>
          <w:rFonts w:cs="Times New Roman"/>
          <w:lang w:val="en-US"/>
        </w:rPr>
        <w:t xml:space="preserve">) to understand the effects of sampling bias on diversity and its implications for our understanding of biotic responses to climatic perturbations. </w:t>
      </w:r>
    </w:p>
    <w:p w14:paraId="216FA7E6" w14:textId="744728C9" w:rsidR="00454EBB" w:rsidRPr="005D14EC" w:rsidRDefault="00452810" w:rsidP="00A50415">
      <w:pPr>
        <w:pStyle w:val="PalaeobiologyPrimaryHeader"/>
        <w:spacing w:before="0" w:after="0" w:line="480" w:lineRule="auto"/>
        <w:ind w:firstLine="720"/>
        <w:contextualSpacing/>
        <w:rPr>
          <w:szCs w:val="24"/>
          <w:lang w:val="en-US"/>
        </w:rPr>
      </w:pPr>
      <w:r w:rsidRPr="00AB14AA">
        <w:rPr>
          <w:szCs w:val="24"/>
          <w:lang w:val="en-US"/>
        </w:rPr>
        <w:t>Material</w:t>
      </w:r>
      <w:r w:rsidR="00690743" w:rsidRPr="00DA3340">
        <w:rPr>
          <w:szCs w:val="24"/>
          <w:lang w:val="en-US"/>
        </w:rPr>
        <w:t>s</w:t>
      </w:r>
      <w:r w:rsidRPr="00AB14AA">
        <w:rPr>
          <w:szCs w:val="24"/>
          <w:lang w:val="en-US"/>
        </w:rPr>
        <w:t xml:space="preserve"> and Methods</w:t>
      </w:r>
      <w:r w:rsidRPr="005D14EC">
        <w:rPr>
          <w:szCs w:val="24"/>
          <w:lang w:val="en-US"/>
        </w:rPr>
        <w:t xml:space="preserve"> </w:t>
      </w:r>
    </w:p>
    <w:p w14:paraId="5E007D3F" w14:textId="0FFFAD46" w:rsidR="00966EE5" w:rsidRPr="005D14EC" w:rsidRDefault="00452810" w:rsidP="00A50415">
      <w:pPr>
        <w:pStyle w:val="PalaeobiologyParagraph"/>
        <w:ind w:firstLine="720"/>
        <w:rPr>
          <w:rFonts w:cs="Times New Roman"/>
          <w:iCs/>
          <w:lang w:val="en-US"/>
        </w:rPr>
      </w:pPr>
      <w:r w:rsidRPr="005D14EC">
        <w:rPr>
          <w:rFonts w:cs="Times New Roman"/>
          <w:iCs/>
          <w:lang w:val="en-US"/>
        </w:rPr>
        <w:t>Material</w:t>
      </w:r>
    </w:p>
    <w:p w14:paraId="3BC3573F" w14:textId="68327902" w:rsidR="00C06B14" w:rsidRPr="005D14EC" w:rsidRDefault="00452810" w:rsidP="005D14EC">
      <w:pPr>
        <w:pStyle w:val="PalaeobiologyParagraph"/>
        <w:ind w:firstLine="720"/>
        <w:rPr>
          <w:rFonts w:cs="Times New Roman"/>
          <w:lang w:val="en-US" w:eastAsia="en-GB"/>
        </w:rPr>
      </w:pPr>
      <w:r w:rsidRPr="005D14EC">
        <w:rPr>
          <w:rFonts w:cs="Times New Roman"/>
          <w:lang w:val="en-US"/>
        </w:rPr>
        <w:t xml:space="preserve">IODP Expedition 342 </w:t>
      </w:r>
      <w:r w:rsidR="008C62EC" w:rsidRPr="005D14EC">
        <w:rPr>
          <w:rFonts w:cs="Times New Roman"/>
          <w:lang w:val="en-US"/>
        </w:rPr>
        <w:t>targeted</w:t>
      </w:r>
      <w:r w:rsidRPr="005D14EC">
        <w:rPr>
          <w:rFonts w:cs="Times New Roman"/>
          <w:lang w:val="en-US"/>
        </w:rPr>
        <w:t xml:space="preserve"> clay</w:t>
      </w:r>
      <w:r w:rsidR="00557FCB" w:rsidRPr="005D14EC">
        <w:rPr>
          <w:rFonts w:cs="Times New Roman"/>
          <w:lang w:val="en-US"/>
        </w:rPr>
        <w:t>-</w:t>
      </w:r>
      <w:r w:rsidRPr="005D14EC">
        <w:rPr>
          <w:rFonts w:cs="Times New Roman"/>
          <w:lang w:val="en-US"/>
        </w:rPr>
        <w:t xml:space="preserve">rich </w:t>
      </w:r>
      <w:r w:rsidR="00263D3A" w:rsidRPr="005D14EC">
        <w:rPr>
          <w:rFonts w:cs="Times New Roman"/>
          <w:lang w:val="en-US"/>
        </w:rPr>
        <w:t>Paleo</w:t>
      </w:r>
      <w:r w:rsidRPr="005D14EC">
        <w:rPr>
          <w:rFonts w:cs="Times New Roman"/>
          <w:lang w:val="en-US"/>
        </w:rPr>
        <w:t xml:space="preserve">gene sediment </w:t>
      </w:r>
      <w:r w:rsidR="00562942" w:rsidRPr="005D14EC">
        <w:rPr>
          <w:rFonts w:cs="Times New Roman"/>
          <w:lang w:val="en-US"/>
        </w:rPr>
        <w:t xml:space="preserve">drifts </w:t>
      </w:r>
      <w:r w:rsidR="00690743">
        <w:rPr>
          <w:rFonts w:cs="Times New Roman"/>
          <w:lang w:val="en-US"/>
        </w:rPr>
        <w:t>~</w:t>
      </w:r>
      <w:r w:rsidRPr="005D14EC">
        <w:rPr>
          <w:rFonts w:cs="Times New Roman"/>
          <w:lang w:val="en-US"/>
        </w:rPr>
        <w:t>700</w:t>
      </w:r>
      <w:r w:rsidR="007B430D" w:rsidRPr="005D14EC">
        <w:rPr>
          <w:rFonts w:cs="Times New Roman"/>
          <w:lang w:val="en-US"/>
        </w:rPr>
        <w:t xml:space="preserve"> </w:t>
      </w:r>
      <w:r w:rsidRPr="005D14EC">
        <w:rPr>
          <w:rFonts w:cs="Times New Roman"/>
          <w:lang w:val="en-US"/>
        </w:rPr>
        <w:t>km east</w:t>
      </w:r>
      <w:r w:rsidR="00562942" w:rsidRPr="005D14EC">
        <w:rPr>
          <w:rFonts w:cs="Times New Roman"/>
          <w:lang w:val="en-US"/>
        </w:rPr>
        <w:t>-</w:t>
      </w:r>
      <w:r w:rsidRPr="005D14EC">
        <w:rPr>
          <w:rFonts w:cs="Times New Roman"/>
          <w:lang w:val="en-US"/>
        </w:rPr>
        <w:t xml:space="preserve">southeast of Newfoundland in the </w:t>
      </w:r>
      <w:r w:rsidR="00AB14AA">
        <w:rPr>
          <w:rFonts w:cs="Times New Roman"/>
          <w:lang w:val="en-US"/>
        </w:rPr>
        <w:t>n</w:t>
      </w:r>
      <w:r w:rsidR="00AB14AA" w:rsidRPr="005D14EC">
        <w:rPr>
          <w:rFonts w:cs="Times New Roman"/>
          <w:lang w:val="en-US"/>
        </w:rPr>
        <w:t xml:space="preserve">orthwest </w:t>
      </w:r>
      <w:r w:rsidRPr="005D14EC">
        <w:rPr>
          <w:rFonts w:cs="Times New Roman"/>
          <w:lang w:val="en-US"/>
        </w:rPr>
        <w:t xml:space="preserve">Atlantic Ocean </w:t>
      </w:r>
      <w:r w:rsidR="00CB39FB" w:rsidRPr="005D14EC">
        <w:rPr>
          <w:rFonts w:cs="Times New Roman"/>
          <w:noProof/>
          <w:lang w:val="en-US"/>
        </w:rPr>
        <w:t>(Norris et al. 2014</w:t>
      </w:r>
      <w:r w:rsidR="00CB39FB" w:rsidRPr="00AB14AA">
        <w:rPr>
          <w:rFonts w:cs="Times New Roman"/>
          <w:noProof/>
          <w:lang w:val="en-US"/>
        </w:rPr>
        <w:t>)</w:t>
      </w:r>
      <w:r w:rsidR="00562942" w:rsidRPr="00AB14AA">
        <w:rPr>
          <w:rFonts w:cs="Times New Roman"/>
          <w:lang w:val="en-US"/>
        </w:rPr>
        <w:t>,</w:t>
      </w:r>
      <w:r w:rsidR="00EC1A62" w:rsidRPr="00AB14AA">
        <w:rPr>
          <w:rFonts w:cs="Times New Roman"/>
          <w:lang w:val="en-US"/>
        </w:rPr>
        <w:t xml:space="preserve"> which</w:t>
      </w:r>
      <w:r w:rsidR="00EC1A62" w:rsidRPr="005D14EC">
        <w:rPr>
          <w:rFonts w:cs="Times New Roman"/>
          <w:lang w:val="en-US"/>
        </w:rPr>
        <w:t xml:space="preserve"> were deposited at a </w:t>
      </w:r>
      <w:r w:rsidR="00263D3A" w:rsidRPr="005D14EC">
        <w:rPr>
          <w:rFonts w:cs="Times New Roman"/>
          <w:lang w:val="en-US"/>
        </w:rPr>
        <w:t>paleo</w:t>
      </w:r>
      <w:r w:rsidR="00EC1A62" w:rsidRPr="005D14EC">
        <w:rPr>
          <w:rFonts w:cs="Times New Roman"/>
          <w:lang w:val="en-US"/>
        </w:rPr>
        <w:t xml:space="preserve">latitude of </w:t>
      </w:r>
      <w:r w:rsidR="00690743">
        <w:rPr>
          <w:rFonts w:cs="Times New Roman"/>
          <w:lang w:val="en-US"/>
        </w:rPr>
        <w:t>~</w:t>
      </w:r>
      <w:r w:rsidR="00EC1A62" w:rsidRPr="005D14EC">
        <w:rPr>
          <w:rFonts w:cs="Times New Roman"/>
          <w:lang w:val="en-US"/>
        </w:rPr>
        <w:t>32</w:t>
      </w:r>
      <w:r w:rsidR="00222031" w:rsidRPr="005D14EC">
        <w:rPr>
          <w:rFonts w:cs="Times New Roman"/>
          <w:lang w:val="en-US"/>
        </w:rPr>
        <w:t>.5</w:t>
      </w:r>
      <w:r w:rsidR="00EC1A62" w:rsidRPr="005D14EC">
        <w:rPr>
          <w:rFonts w:cs="Times New Roman"/>
          <w:lang w:val="en-US"/>
        </w:rPr>
        <w:t>°N</w:t>
      </w:r>
      <w:r w:rsidR="00CD50BD" w:rsidRPr="005D14EC">
        <w:rPr>
          <w:rFonts w:cs="Times New Roman"/>
          <w:lang w:val="en-US"/>
        </w:rPr>
        <w:t xml:space="preserve"> (Supplementary Fig</w:t>
      </w:r>
      <w:r w:rsidR="000D3A93">
        <w:rPr>
          <w:rFonts w:cs="Times New Roman"/>
          <w:lang w:val="en-US"/>
        </w:rPr>
        <w:t>.</w:t>
      </w:r>
      <w:r w:rsidR="00CD50BD" w:rsidRPr="005D14EC">
        <w:rPr>
          <w:rFonts w:cs="Times New Roman"/>
          <w:lang w:val="en-US"/>
        </w:rPr>
        <w:t xml:space="preserve"> 1)</w:t>
      </w:r>
      <w:r w:rsidRPr="005D14EC">
        <w:rPr>
          <w:rFonts w:cs="Times New Roman"/>
          <w:lang w:val="en-US"/>
        </w:rPr>
        <w:t xml:space="preserve">. </w:t>
      </w:r>
      <w:r w:rsidR="00AB14AA" w:rsidRPr="00AB14AA">
        <w:rPr>
          <w:rFonts w:cs="Times New Roman"/>
          <w:lang w:val="en-US"/>
        </w:rPr>
        <w:t xml:space="preserve">Expedition </w:t>
      </w:r>
      <w:r w:rsidR="00C06B14" w:rsidRPr="00AB14AA">
        <w:rPr>
          <w:rFonts w:cs="Times New Roman"/>
          <w:lang w:val="en-US"/>
        </w:rPr>
        <w:t>342</w:t>
      </w:r>
      <w:r w:rsidR="00C06B14" w:rsidRPr="005D14EC">
        <w:rPr>
          <w:rFonts w:cs="Times New Roman"/>
          <w:lang w:val="en-US"/>
        </w:rPr>
        <w:t xml:space="preserve"> </w:t>
      </w:r>
      <w:r w:rsidR="001C3C68" w:rsidRPr="005D14EC">
        <w:rPr>
          <w:rFonts w:cs="Times New Roman"/>
          <w:lang w:val="en-US"/>
        </w:rPr>
        <w:t>Sites U1406 (</w:t>
      </w:r>
      <w:r w:rsidR="00895EE3" w:rsidRPr="005D14EC">
        <w:rPr>
          <w:rFonts w:cs="Times New Roman"/>
          <w:lang w:val="en-US"/>
        </w:rPr>
        <w:t>40°21.0′N, 51°39.0′W</w:t>
      </w:r>
      <w:r w:rsidR="00A03146" w:rsidRPr="005D14EC">
        <w:rPr>
          <w:rFonts w:cs="Times New Roman"/>
          <w:lang w:val="en-US"/>
        </w:rPr>
        <w:t xml:space="preserve">; </w:t>
      </w:r>
      <w:r w:rsidR="00557FCB" w:rsidRPr="005D14EC">
        <w:rPr>
          <w:rFonts w:cs="Times New Roman"/>
          <w:lang w:val="en-US"/>
        </w:rPr>
        <w:t>m</w:t>
      </w:r>
      <w:r w:rsidR="00E550CC" w:rsidRPr="005D14EC">
        <w:rPr>
          <w:rFonts w:cs="Times New Roman"/>
          <w:lang w:val="en-US"/>
        </w:rPr>
        <w:t>odern w</w:t>
      </w:r>
      <w:r w:rsidR="00A03146" w:rsidRPr="005D14EC">
        <w:rPr>
          <w:rFonts w:cs="Times New Roman"/>
          <w:lang w:val="en-US"/>
        </w:rPr>
        <w:t xml:space="preserve">ater depth: </w:t>
      </w:r>
      <w:r w:rsidR="00690743">
        <w:rPr>
          <w:rFonts w:cs="Times New Roman"/>
          <w:lang w:val="en-US"/>
        </w:rPr>
        <w:t>~</w:t>
      </w:r>
      <w:r w:rsidR="00E550CC" w:rsidRPr="005D14EC">
        <w:rPr>
          <w:rFonts w:cs="Times New Roman"/>
          <w:lang w:val="en-US"/>
        </w:rPr>
        <w:t>3814</w:t>
      </w:r>
      <w:r w:rsidR="001C5DF2" w:rsidRPr="005D14EC">
        <w:rPr>
          <w:rFonts w:cs="Times New Roman"/>
          <w:lang w:val="en-US"/>
        </w:rPr>
        <w:t xml:space="preserve"> </w:t>
      </w:r>
      <w:r w:rsidR="00E550CC" w:rsidRPr="005D14EC">
        <w:rPr>
          <w:rFonts w:cs="Times New Roman"/>
          <w:lang w:val="en-US"/>
        </w:rPr>
        <w:t>m</w:t>
      </w:r>
      <w:r w:rsidR="001C3C68" w:rsidRPr="005D14EC">
        <w:rPr>
          <w:rFonts w:cs="Times New Roman"/>
          <w:lang w:val="en-US"/>
        </w:rPr>
        <w:t xml:space="preserve">), </w:t>
      </w:r>
      <w:r w:rsidR="008C62EC" w:rsidRPr="005D14EC">
        <w:rPr>
          <w:rFonts w:cs="Times New Roman"/>
          <w:lang w:val="en-US"/>
        </w:rPr>
        <w:t>U1408 (41°26.3′N, 49°47.1′W</w:t>
      </w:r>
      <w:r w:rsidR="00E550CC" w:rsidRPr="005D14EC">
        <w:rPr>
          <w:rFonts w:cs="Times New Roman"/>
          <w:lang w:val="en-US"/>
        </w:rPr>
        <w:t xml:space="preserve">; </w:t>
      </w:r>
      <w:r w:rsidR="00557FCB" w:rsidRPr="005D14EC">
        <w:rPr>
          <w:rFonts w:cs="Times New Roman"/>
          <w:lang w:val="en-US"/>
        </w:rPr>
        <w:t>m</w:t>
      </w:r>
      <w:r w:rsidR="00E550CC" w:rsidRPr="005D14EC">
        <w:rPr>
          <w:rFonts w:cs="Times New Roman"/>
          <w:lang w:val="en-US"/>
        </w:rPr>
        <w:t xml:space="preserve">odern water depth: </w:t>
      </w:r>
      <w:r w:rsidR="00690743">
        <w:rPr>
          <w:rFonts w:cs="Times New Roman"/>
          <w:lang w:val="en-US"/>
        </w:rPr>
        <w:t>~</w:t>
      </w:r>
      <w:r w:rsidR="00E550CC" w:rsidRPr="005D14EC">
        <w:rPr>
          <w:rFonts w:cs="Times New Roman"/>
          <w:lang w:val="en-US"/>
        </w:rPr>
        <w:t>3022</w:t>
      </w:r>
      <w:r w:rsidR="001C5DF2" w:rsidRPr="005D14EC">
        <w:rPr>
          <w:rFonts w:cs="Times New Roman"/>
          <w:lang w:val="en-US"/>
        </w:rPr>
        <w:t xml:space="preserve"> </w:t>
      </w:r>
      <w:r w:rsidR="00E550CC" w:rsidRPr="005D14EC">
        <w:rPr>
          <w:rFonts w:cs="Times New Roman"/>
          <w:lang w:val="en-US"/>
        </w:rPr>
        <w:t>m</w:t>
      </w:r>
      <w:r w:rsidR="008C62EC" w:rsidRPr="005D14EC">
        <w:rPr>
          <w:rFonts w:cs="Times New Roman"/>
          <w:lang w:val="en-US"/>
        </w:rPr>
        <w:t>)</w:t>
      </w:r>
      <w:r w:rsidR="003635A4">
        <w:rPr>
          <w:rFonts w:cs="Times New Roman"/>
          <w:lang w:val="en-US"/>
        </w:rPr>
        <w:t>,</w:t>
      </w:r>
      <w:r w:rsidR="008C62EC" w:rsidRPr="005D14EC">
        <w:rPr>
          <w:rFonts w:cs="Times New Roman"/>
          <w:lang w:val="en-US"/>
        </w:rPr>
        <w:t xml:space="preserve"> and U1410 (41°19.6993′N, 49°10.1847′W</w:t>
      </w:r>
      <w:r w:rsidR="00E550CC" w:rsidRPr="005D14EC">
        <w:rPr>
          <w:rFonts w:cs="Times New Roman"/>
          <w:lang w:val="en-US"/>
        </w:rPr>
        <w:t xml:space="preserve">; </w:t>
      </w:r>
      <w:r w:rsidR="00557FCB" w:rsidRPr="005D14EC">
        <w:rPr>
          <w:rFonts w:cs="Times New Roman"/>
          <w:lang w:val="en-US"/>
        </w:rPr>
        <w:t>m</w:t>
      </w:r>
      <w:r w:rsidR="00E550CC" w:rsidRPr="005D14EC">
        <w:rPr>
          <w:rFonts w:cs="Times New Roman"/>
          <w:lang w:val="en-US"/>
        </w:rPr>
        <w:t xml:space="preserve">odern water depth: </w:t>
      </w:r>
      <w:r w:rsidR="00690743">
        <w:rPr>
          <w:rFonts w:cs="Times New Roman"/>
          <w:lang w:val="en-US"/>
        </w:rPr>
        <w:t>~</w:t>
      </w:r>
      <w:r w:rsidR="00E550CC" w:rsidRPr="005D14EC">
        <w:rPr>
          <w:rFonts w:cs="Times New Roman"/>
          <w:lang w:val="en-US"/>
        </w:rPr>
        <w:t>3387</w:t>
      </w:r>
      <w:r w:rsidR="001C5DF2" w:rsidRPr="005D14EC">
        <w:rPr>
          <w:rFonts w:cs="Times New Roman"/>
          <w:lang w:val="en-US"/>
        </w:rPr>
        <w:t xml:space="preserve"> </w:t>
      </w:r>
      <w:r w:rsidR="00E550CC" w:rsidRPr="005D14EC">
        <w:rPr>
          <w:rFonts w:cs="Times New Roman"/>
          <w:lang w:val="en-US"/>
        </w:rPr>
        <w:t>m</w:t>
      </w:r>
      <w:r w:rsidR="008C62EC" w:rsidRPr="005D14EC">
        <w:rPr>
          <w:rFonts w:cs="Times New Roman"/>
          <w:lang w:val="en-US"/>
        </w:rPr>
        <w:t>) recovered clay</w:t>
      </w:r>
      <w:r w:rsidR="00562942" w:rsidRPr="005D14EC">
        <w:rPr>
          <w:rFonts w:cs="Times New Roman"/>
          <w:lang w:val="en-US"/>
        </w:rPr>
        <w:t>-</w:t>
      </w:r>
      <w:r w:rsidR="008C62EC" w:rsidRPr="005D14EC">
        <w:rPr>
          <w:rFonts w:cs="Times New Roman"/>
          <w:lang w:val="en-US"/>
        </w:rPr>
        <w:t>rich</w:t>
      </w:r>
      <w:r w:rsidR="00220541" w:rsidRPr="005D14EC">
        <w:rPr>
          <w:rFonts w:cs="Times New Roman"/>
          <w:lang w:val="en-US"/>
        </w:rPr>
        <w:t xml:space="preserve"> </w:t>
      </w:r>
      <w:r w:rsidR="00220541" w:rsidRPr="00AB14AA">
        <w:rPr>
          <w:rFonts w:cs="Times New Roman"/>
          <w:lang w:val="en-US"/>
        </w:rPr>
        <w:t>nannofossil ooze</w:t>
      </w:r>
      <w:r w:rsidR="008C62EC" w:rsidRPr="00AB14AA">
        <w:rPr>
          <w:rFonts w:cs="Times New Roman"/>
          <w:lang w:val="en-US"/>
        </w:rPr>
        <w:t xml:space="preserve"> </w:t>
      </w:r>
      <w:r w:rsidR="000C1AA8" w:rsidRPr="00AB14AA">
        <w:rPr>
          <w:rFonts w:cs="Times New Roman"/>
          <w:lang w:val="en-US"/>
        </w:rPr>
        <w:t>d</w:t>
      </w:r>
      <w:r w:rsidR="008C62EC" w:rsidRPr="00AB14AA">
        <w:rPr>
          <w:rFonts w:cs="Times New Roman"/>
          <w:lang w:val="en-US"/>
        </w:rPr>
        <w:t>rift deposits</w:t>
      </w:r>
      <w:r w:rsidR="008C62EC" w:rsidRPr="005D14EC">
        <w:rPr>
          <w:rFonts w:cs="Times New Roman"/>
          <w:lang w:val="en-US"/>
        </w:rPr>
        <w:t xml:space="preserve"> well above the late Paleogene </w:t>
      </w:r>
      <w:r w:rsidR="008C62EC" w:rsidRPr="000971DE">
        <w:rPr>
          <w:rFonts w:cs="Times New Roman"/>
          <w:lang w:val="en-US"/>
        </w:rPr>
        <w:t>CCD</w:t>
      </w:r>
      <w:r w:rsidR="00C06B14" w:rsidRPr="005D14EC">
        <w:rPr>
          <w:rFonts w:cs="Times New Roman"/>
          <w:lang w:val="en-US"/>
        </w:rPr>
        <w:t>,</w:t>
      </w:r>
      <w:r w:rsidR="00EB40D1" w:rsidRPr="005D14EC">
        <w:rPr>
          <w:rFonts w:cs="Times New Roman"/>
          <w:lang w:val="en-US"/>
        </w:rPr>
        <w:t xml:space="preserve"> </w:t>
      </w:r>
      <w:r w:rsidR="008C62EC" w:rsidRPr="005D14EC">
        <w:rPr>
          <w:rFonts w:cs="Times New Roman"/>
          <w:lang w:val="en-US"/>
        </w:rPr>
        <w:lastRenderedPageBreak/>
        <w:t>providing</w:t>
      </w:r>
      <w:r w:rsidR="00557FCB" w:rsidRPr="005D14EC">
        <w:rPr>
          <w:rFonts w:cs="Times New Roman"/>
          <w:lang w:val="en-US"/>
        </w:rPr>
        <w:t xml:space="preserve"> </w:t>
      </w:r>
      <w:r w:rsidR="008C62EC" w:rsidRPr="005D14EC">
        <w:rPr>
          <w:rFonts w:cs="Times New Roman"/>
          <w:lang w:val="en-US"/>
        </w:rPr>
        <w:t>near-continuous record</w:t>
      </w:r>
      <w:r w:rsidR="00557FCB" w:rsidRPr="005D14EC">
        <w:rPr>
          <w:rFonts w:cs="Times New Roman"/>
          <w:lang w:val="en-US"/>
        </w:rPr>
        <w:t>s</w:t>
      </w:r>
      <w:r w:rsidR="008C62EC" w:rsidRPr="005D14EC">
        <w:rPr>
          <w:rFonts w:cs="Times New Roman"/>
          <w:lang w:val="en-US"/>
        </w:rPr>
        <w:t xml:space="preserve"> of well-preserved microfossils from </w:t>
      </w:r>
      <w:r w:rsidR="00690743">
        <w:rPr>
          <w:rFonts w:cs="Times New Roman"/>
          <w:lang w:val="en-US"/>
        </w:rPr>
        <w:t>~</w:t>
      </w:r>
      <w:r w:rsidR="008C62EC" w:rsidRPr="005D14EC">
        <w:rPr>
          <w:rFonts w:cs="Times New Roman"/>
          <w:lang w:val="en-US"/>
        </w:rPr>
        <w:t>47</w:t>
      </w:r>
      <w:r w:rsidR="001C3C68" w:rsidRPr="005D14EC">
        <w:rPr>
          <w:rFonts w:cs="Times New Roman"/>
          <w:lang w:val="en-US"/>
        </w:rPr>
        <w:t xml:space="preserve"> </w:t>
      </w:r>
      <w:r w:rsidR="008C62EC" w:rsidRPr="005D14EC">
        <w:rPr>
          <w:rFonts w:cs="Times New Roman"/>
          <w:lang w:val="en-US"/>
        </w:rPr>
        <w:t xml:space="preserve">Ma through the Eocene and into the Oligocene </w:t>
      </w:r>
      <w:r w:rsidR="00CB39FB" w:rsidRPr="005D14EC">
        <w:rPr>
          <w:rFonts w:cs="Times New Roman"/>
          <w:noProof/>
          <w:lang w:val="en-US"/>
        </w:rPr>
        <w:t>(Norris et al. 2014; Boyle et al. 2017)</w:t>
      </w:r>
      <w:r w:rsidR="008C62EC" w:rsidRPr="005D14EC">
        <w:rPr>
          <w:rFonts w:cs="Times New Roman"/>
          <w:lang w:val="en-US"/>
        </w:rPr>
        <w:t xml:space="preserve">. </w:t>
      </w:r>
      <w:r w:rsidR="00FD1860" w:rsidRPr="005D14EC">
        <w:rPr>
          <w:rFonts w:cs="Times New Roman"/>
          <w:lang w:val="en-US"/>
        </w:rPr>
        <w:t>Using low</w:t>
      </w:r>
      <w:r w:rsidR="00562942" w:rsidRPr="005D14EC">
        <w:rPr>
          <w:rFonts w:cs="Times New Roman"/>
          <w:lang w:val="en-US"/>
        </w:rPr>
        <w:t>-r</w:t>
      </w:r>
      <w:r w:rsidR="00FD1860" w:rsidRPr="005D14EC">
        <w:rPr>
          <w:rFonts w:cs="Times New Roman"/>
          <w:lang w:val="en-US"/>
        </w:rPr>
        <w:t xml:space="preserve">esolution bulk stable isotope data </w:t>
      </w:r>
      <w:r w:rsidR="00562942" w:rsidRPr="005D14EC">
        <w:rPr>
          <w:rFonts w:cs="Times New Roman"/>
          <w:lang w:val="en-US"/>
        </w:rPr>
        <w:t>(</w:t>
      </w:r>
      <w:r w:rsidR="00A50415">
        <w:rPr>
          <w:rFonts w:cs="Times New Roman"/>
          <w:lang w:val="en-US"/>
        </w:rPr>
        <w:t xml:space="preserve">S. Bohaty </w:t>
      </w:r>
      <w:r w:rsidR="00220541" w:rsidRPr="00AB14AA">
        <w:rPr>
          <w:rFonts w:cs="Times New Roman"/>
          <w:lang w:val="en-US"/>
        </w:rPr>
        <w:t>unpub</w:t>
      </w:r>
      <w:r w:rsidR="00AB14AA">
        <w:rPr>
          <w:rFonts w:cs="Times New Roman"/>
          <w:lang w:val="en-US"/>
        </w:rPr>
        <w:t>lished</w:t>
      </w:r>
      <w:r w:rsidR="00220541" w:rsidRPr="00AB14AA">
        <w:rPr>
          <w:rFonts w:cs="Times New Roman"/>
          <w:lang w:val="en-US"/>
        </w:rPr>
        <w:t xml:space="preserve"> </w:t>
      </w:r>
      <w:r w:rsidR="001C5DF2" w:rsidRPr="00AB14AA">
        <w:rPr>
          <w:rFonts w:cs="Times New Roman"/>
          <w:lang w:val="en-US"/>
        </w:rPr>
        <w:t>data</w:t>
      </w:r>
      <w:r w:rsidR="00220541" w:rsidRPr="00AB14AA">
        <w:rPr>
          <w:rFonts w:cs="Times New Roman"/>
          <w:lang w:val="en-US"/>
        </w:rPr>
        <w:t>)</w:t>
      </w:r>
      <w:r w:rsidR="00557FCB" w:rsidRPr="005D14EC">
        <w:rPr>
          <w:rFonts w:cs="Times New Roman"/>
          <w:lang w:val="en-US"/>
        </w:rPr>
        <w:t xml:space="preserve"> as a guide</w:t>
      </w:r>
      <w:r w:rsidR="003D3396" w:rsidRPr="005D14EC">
        <w:rPr>
          <w:rFonts w:cs="Times New Roman"/>
          <w:lang w:val="en-US"/>
        </w:rPr>
        <w:t>,</w:t>
      </w:r>
      <w:r w:rsidR="00FD1860" w:rsidRPr="005D14EC">
        <w:rPr>
          <w:rFonts w:cs="Times New Roman"/>
          <w:lang w:val="en-US"/>
        </w:rPr>
        <w:t xml:space="preserve"> cores </w:t>
      </w:r>
      <w:r w:rsidR="00C06B14" w:rsidRPr="005D14EC">
        <w:rPr>
          <w:rFonts w:cs="Times New Roman"/>
          <w:lang w:val="en-US"/>
        </w:rPr>
        <w:t xml:space="preserve">from Sites </w:t>
      </w:r>
      <w:r w:rsidR="00220541" w:rsidRPr="005D14EC">
        <w:rPr>
          <w:rFonts w:cs="Times New Roman"/>
          <w:lang w:val="en-US"/>
        </w:rPr>
        <w:t>U1406, U1408</w:t>
      </w:r>
      <w:r w:rsidR="003635A4">
        <w:rPr>
          <w:rFonts w:cs="Times New Roman"/>
          <w:lang w:val="en-US"/>
        </w:rPr>
        <w:t>,</w:t>
      </w:r>
      <w:r w:rsidR="00220541" w:rsidRPr="005D14EC">
        <w:rPr>
          <w:rFonts w:cs="Times New Roman"/>
          <w:lang w:val="en-US"/>
        </w:rPr>
        <w:t xml:space="preserve"> and U1410 </w:t>
      </w:r>
      <w:r w:rsidR="00FD1860" w:rsidRPr="005D14EC">
        <w:rPr>
          <w:rFonts w:cs="Times New Roman"/>
          <w:lang w:val="en-US"/>
        </w:rPr>
        <w:t xml:space="preserve">were </w:t>
      </w:r>
      <w:r w:rsidR="00FD1860" w:rsidRPr="003735CD">
        <w:rPr>
          <w:rFonts w:cs="Times New Roman"/>
          <w:lang w:val="en-US"/>
        </w:rPr>
        <w:t xml:space="preserve">sampled to capture </w:t>
      </w:r>
      <w:r w:rsidR="00C06B14" w:rsidRPr="003735CD">
        <w:rPr>
          <w:rFonts w:cs="Times New Roman"/>
          <w:lang w:val="en-US"/>
        </w:rPr>
        <w:t>a 7</w:t>
      </w:r>
      <w:r w:rsidR="000971DE" w:rsidRPr="003735CD">
        <w:rPr>
          <w:rFonts w:cs="Times New Roman"/>
          <w:lang w:val="en-US"/>
        </w:rPr>
        <w:t xml:space="preserve"> </w:t>
      </w:r>
      <w:r w:rsidR="00C06B14" w:rsidRPr="003735CD">
        <w:rPr>
          <w:rFonts w:cs="Times New Roman"/>
          <w:lang w:val="en-US"/>
        </w:rPr>
        <w:t>Myr interval of the middle Eocene spanning the</w:t>
      </w:r>
      <w:r w:rsidR="00FD1860" w:rsidRPr="003735CD">
        <w:rPr>
          <w:rFonts w:cs="Times New Roman"/>
          <w:lang w:val="en-US"/>
        </w:rPr>
        <w:t xml:space="preserve"> MECO. In total</w:t>
      </w:r>
      <w:r w:rsidR="00C06B14" w:rsidRPr="003735CD">
        <w:rPr>
          <w:rFonts w:cs="Times New Roman"/>
          <w:lang w:val="en-US"/>
        </w:rPr>
        <w:t xml:space="preserve">, </w:t>
      </w:r>
      <w:r w:rsidR="00FD1860" w:rsidRPr="003735CD">
        <w:rPr>
          <w:rFonts w:cs="Times New Roman"/>
          <w:lang w:val="en-US"/>
        </w:rPr>
        <w:t>33</w:t>
      </w:r>
      <w:r w:rsidR="00FD1860" w:rsidRPr="003735CD">
        <w:rPr>
          <w:rFonts w:cs="Times New Roman"/>
          <w:lang w:val="en-US" w:eastAsia="en-GB"/>
        </w:rPr>
        <w:t xml:space="preserve"> samples of 25 cc between</w:t>
      </w:r>
      <w:r w:rsidR="00FD1860" w:rsidRPr="005D14EC">
        <w:rPr>
          <w:rFonts w:cs="Times New Roman"/>
          <w:lang w:val="en-US" w:eastAsia="en-GB"/>
        </w:rPr>
        <w:t xml:space="preserve"> 3</w:t>
      </w:r>
      <w:r w:rsidR="00C06B14" w:rsidRPr="005D14EC">
        <w:rPr>
          <w:rFonts w:cs="Times New Roman"/>
          <w:lang w:val="en-US" w:eastAsia="en-GB"/>
        </w:rPr>
        <w:t>8</w:t>
      </w:r>
      <w:r w:rsidR="00FD1860" w:rsidRPr="005D14EC">
        <w:rPr>
          <w:rFonts w:cs="Times New Roman"/>
          <w:lang w:val="en-US" w:eastAsia="en-GB"/>
        </w:rPr>
        <w:t xml:space="preserve"> and 45 Ma</w:t>
      </w:r>
      <w:r w:rsidR="00C06B14" w:rsidRPr="005D14EC">
        <w:rPr>
          <w:rFonts w:cs="Times New Roman"/>
          <w:lang w:val="en-US" w:eastAsia="en-GB"/>
        </w:rPr>
        <w:t xml:space="preserve"> were studied</w:t>
      </w:r>
      <w:r w:rsidR="00FD1860" w:rsidRPr="005D14EC">
        <w:rPr>
          <w:rFonts w:cs="Times New Roman"/>
          <w:lang w:val="en-US" w:eastAsia="en-GB"/>
        </w:rPr>
        <w:t xml:space="preserve">. Due to </w:t>
      </w:r>
      <w:r w:rsidR="00557FCB" w:rsidRPr="005D14EC">
        <w:rPr>
          <w:rFonts w:cs="Times New Roman"/>
          <w:lang w:val="en-US" w:eastAsia="en-GB"/>
        </w:rPr>
        <w:t xml:space="preserve">changes in </w:t>
      </w:r>
      <w:r w:rsidR="00C06B14" w:rsidRPr="005D14EC">
        <w:rPr>
          <w:rFonts w:cs="Times New Roman"/>
          <w:lang w:val="en-US" w:eastAsia="en-GB"/>
        </w:rPr>
        <w:t>sediment accumulation rates</w:t>
      </w:r>
      <w:r w:rsidR="00FD1860" w:rsidRPr="005D14EC">
        <w:rPr>
          <w:rFonts w:cs="Times New Roman"/>
          <w:lang w:val="en-US" w:eastAsia="en-GB"/>
        </w:rPr>
        <w:t xml:space="preserve"> during </w:t>
      </w:r>
      <w:r w:rsidR="00C06B14" w:rsidRPr="005D14EC">
        <w:rPr>
          <w:rFonts w:cs="Times New Roman"/>
          <w:lang w:val="en-US" w:eastAsia="en-GB"/>
        </w:rPr>
        <w:t xml:space="preserve">parts of </w:t>
      </w:r>
      <w:r w:rsidR="00FD1860" w:rsidRPr="005D14EC">
        <w:rPr>
          <w:rFonts w:cs="Times New Roman"/>
          <w:lang w:val="en-US" w:eastAsia="en-GB"/>
        </w:rPr>
        <w:t>the MECO</w:t>
      </w:r>
      <w:r w:rsidR="00C06B14" w:rsidRPr="005D14EC">
        <w:rPr>
          <w:rFonts w:cs="Times New Roman"/>
          <w:lang w:val="en-US" w:eastAsia="en-GB"/>
        </w:rPr>
        <w:t>,</w:t>
      </w:r>
      <w:r w:rsidR="00FD1860" w:rsidRPr="005D14EC">
        <w:rPr>
          <w:rFonts w:cs="Times New Roman"/>
          <w:lang w:val="en-US" w:eastAsia="en-GB"/>
        </w:rPr>
        <w:t xml:space="preserve"> sampling resolution ranges from </w:t>
      </w:r>
      <w:r w:rsidR="00690743">
        <w:rPr>
          <w:rFonts w:cs="Times New Roman"/>
          <w:lang w:val="en-US" w:eastAsia="en-GB"/>
        </w:rPr>
        <w:t>~</w:t>
      </w:r>
      <w:r w:rsidR="00FD1860" w:rsidRPr="005D14EC">
        <w:rPr>
          <w:rFonts w:cs="Times New Roman"/>
          <w:lang w:val="en-US" w:eastAsia="en-GB"/>
        </w:rPr>
        <w:t xml:space="preserve">20 </w:t>
      </w:r>
      <w:r w:rsidR="00C06B14" w:rsidRPr="005D14EC">
        <w:rPr>
          <w:rFonts w:cs="Times New Roman"/>
          <w:lang w:val="en-US" w:eastAsia="en-GB"/>
        </w:rPr>
        <w:t>k</w:t>
      </w:r>
      <w:r w:rsidR="00FD1860" w:rsidRPr="005D14EC">
        <w:rPr>
          <w:rFonts w:cs="Times New Roman"/>
          <w:lang w:val="en-US" w:eastAsia="en-GB"/>
        </w:rPr>
        <w:t xml:space="preserve">yr during the MECO to </w:t>
      </w:r>
      <w:r w:rsidR="00690743">
        <w:rPr>
          <w:rFonts w:cs="Times New Roman"/>
          <w:lang w:val="en-US" w:eastAsia="en-GB"/>
        </w:rPr>
        <w:t>~</w:t>
      </w:r>
      <w:r w:rsidR="00FD1860" w:rsidRPr="005D14EC">
        <w:rPr>
          <w:rFonts w:cs="Times New Roman"/>
          <w:lang w:val="en-US" w:eastAsia="en-GB"/>
        </w:rPr>
        <w:t xml:space="preserve">900 </w:t>
      </w:r>
      <w:r w:rsidR="00C06B14" w:rsidRPr="005D14EC">
        <w:rPr>
          <w:rFonts w:cs="Times New Roman"/>
          <w:lang w:val="en-US" w:eastAsia="en-GB"/>
        </w:rPr>
        <w:t>k</w:t>
      </w:r>
      <w:r w:rsidR="00FD1860" w:rsidRPr="005D14EC">
        <w:rPr>
          <w:rFonts w:cs="Times New Roman"/>
          <w:lang w:val="en-US" w:eastAsia="en-GB"/>
        </w:rPr>
        <w:t>yr outside the MECO</w:t>
      </w:r>
      <w:r w:rsidR="00A50415" w:rsidRPr="005D14EC">
        <w:rPr>
          <w:rFonts w:cs="Times New Roman"/>
          <w:lang w:val="en-US" w:eastAsia="en-GB"/>
        </w:rPr>
        <w:t xml:space="preserve">. </w:t>
      </w:r>
    </w:p>
    <w:p w14:paraId="28843A7B" w14:textId="4F425516" w:rsidR="00966EE5" w:rsidRPr="00DA3340" w:rsidRDefault="00C06B14" w:rsidP="005D14EC">
      <w:pPr>
        <w:pStyle w:val="PalaeobiologyParagraph"/>
        <w:ind w:firstLine="720"/>
        <w:rPr>
          <w:rFonts w:cs="Times New Roman"/>
          <w:lang w:val="en-US"/>
        </w:rPr>
      </w:pPr>
      <w:r w:rsidRPr="005D14EC">
        <w:rPr>
          <w:rFonts w:cs="Times New Roman"/>
          <w:lang w:val="en-US"/>
        </w:rPr>
        <w:t>S</w:t>
      </w:r>
      <w:r w:rsidR="00516398" w:rsidRPr="005D14EC">
        <w:rPr>
          <w:rFonts w:cs="Times New Roman"/>
          <w:lang w:val="en-US"/>
        </w:rPr>
        <w:t>ample</w:t>
      </w:r>
      <w:r w:rsidRPr="005D14EC">
        <w:rPr>
          <w:rFonts w:cs="Times New Roman"/>
          <w:lang w:val="en-US"/>
        </w:rPr>
        <w:t xml:space="preserve"> ages </w:t>
      </w:r>
      <w:r w:rsidR="00516398" w:rsidRPr="005D14EC">
        <w:rPr>
          <w:rFonts w:cs="Times New Roman"/>
          <w:lang w:val="en-US"/>
        </w:rPr>
        <w:t xml:space="preserve">from </w:t>
      </w:r>
      <w:r w:rsidRPr="005D14EC">
        <w:rPr>
          <w:rFonts w:cs="Times New Roman"/>
          <w:lang w:val="en-US"/>
        </w:rPr>
        <w:t xml:space="preserve">Sites </w:t>
      </w:r>
      <w:r w:rsidR="00516398" w:rsidRPr="005D14EC">
        <w:rPr>
          <w:rFonts w:cs="Times New Roman"/>
          <w:lang w:val="en-US"/>
        </w:rPr>
        <w:t>U1408 and U1410 were calculated based on age</w:t>
      </w:r>
      <w:r w:rsidR="003635A4">
        <w:rPr>
          <w:rFonts w:cs="Times New Roman"/>
          <w:lang w:val="en-US"/>
        </w:rPr>
        <w:t>–</w:t>
      </w:r>
      <w:r w:rsidR="00516398" w:rsidRPr="005D14EC">
        <w:rPr>
          <w:rFonts w:cs="Times New Roman"/>
          <w:lang w:val="en-US"/>
        </w:rPr>
        <w:t>depth model</w:t>
      </w:r>
      <w:r w:rsidRPr="005D14EC">
        <w:rPr>
          <w:rFonts w:cs="Times New Roman"/>
          <w:lang w:val="en-US"/>
        </w:rPr>
        <w:t>s constructed</w:t>
      </w:r>
      <w:r w:rsidR="00516398" w:rsidRPr="005D14EC">
        <w:rPr>
          <w:rFonts w:cs="Times New Roman"/>
          <w:lang w:val="en-US"/>
        </w:rPr>
        <w:t xml:space="preserve"> using </w:t>
      </w:r>
      <w:r w:rsidR="008C62EC" w:rsidRPr="005D14EC">
        <w:rPr>
          <w:rFonts w:cs="Times New Roman"/>
          <w:lang w:val="en-US"/>
        </w:rPr>
        <w:t xml:space="preserve">available biostratigraphy and </w:t>
      </w:r>
      <w:r w:rsidR="00516398" w:rsidRPr="005D14EC">
        <w:rPr>
          <w:rFonts w:cs="Times New Roman"/>
          <w:lang w:val="en-US"/>
        </w:rPr>
        <w:t>magnetostratigraphy</w:t>
      </w:r>
      <w:r w:rsidRPr="005D14EC">
        <w:rPr>
          <w:rFonts w:cs="Times New Roman"/>
          <w:lang w:val="en-US"/>
        </w:rPr>
        <w:t xml:space="preserve"> (Norris et al. 2014)</w:t>
      </w:r>
      <w:r w:rsidR="00516398" w:rsidRPr="005D14EC">
        <w:rPr>
          <w:rFonts w:cs="Times New Roman"/>
          <w:lang w:val="en-US"/>
        </w:rPr>
        <w:t>.</w:t>
      </w:r>
      <w:r w:rsidR="00516398" w:rsidRPr="005D14EC">
        <w:rPr>
          <w:rFonts w:cs="Times New Roman"/>
          <w:noProof/>
          <w:lang w:val="en-US" w:eastAsia="en-GB"/>
        </w:rPr>
        <w:t xml:space="preserve"> The 2012 geological timescale was then used for age calibrations for the middle Eocene geomagnetic reversals</w:t>
      </w:r>
      <w:r w:rsidR="008C62EC" w:rsidRPr="005D14EC">
        <w:rPr>
          <w:rFonts w:cs="Times New Roman"/>
          <w:lang w:val="en-US" w:eastAsia="en-GB"/>
        </w:rPr>
        <w:t xml:space="preserve"> (</w:t>
      </w:r>
      <w:r w:rsidR="008C62EC" w:rsidRPr="000971DE">
        <w:rPr>
          <w:lang w:val="en-US"/>
        </w:rPr>
        <w:t>GTS2012</w:t>
      </w:r>
      <w:r w:rsidR="008C62EC" w:rsidRPr="005D14EC">
        <w:rPr>
          <w:rFonts w:cs="Times New Roman"/>
          <w:lang w:val="en-US" w:eastAsia="en-GB"/>
        </w:rPr>
        <w:t>;</w:t>
      </w:r>
      <w:r w:rsidR="005F6234" w:rsidRPr="005D14EC">
        <w:rPr>
          <w:rFonts w:cs="Times New Roman"/>
          <w:lang w:val="en-US" w:eastAsia="en-GB"/>
        </w:rPr>
        <w:t xml:space="preserve"> </w:t>
      </w:r>
      <w:r w:rsidR="00CB39FB" w:rsidRPr="005D14EC">
        <w:rPr>
          <w:rFonts w:cs="Times New Roman"/>
          <w:noProof/>
          <w:lang w:val="en-US" w:eastAsia="en-GB"/>
        </w:rPr>
        <w:t>Gradstein et al. 2012</w:t>
      </w:r>
      <w:r w:rsidR="00516398" w:rsidRPr="005D14EC">
        <w:rPr>
          <w:rFonts w:cs="Times New Roman"/>
          <w:lang w:val="en-US" w:eastAsia="en-GB"/>
        </w:rPr>
        <w:t xml:space="preserve">). Sample ages for Site U1406 are based upon shipboard biostratigraphic and magnetostratigraphic data </w:t>
      </w:r>
      <w:r w:rsidR="00CB39FB" w:rsidRPr="005D14EC">
        <w:rPr>
          <w:rFonts w:cs="Times New Roman"/>
          <w:noProof/>
          <w:lang w:val="en-US" w:eastAsia="en-GB"/>
        </w:rPr>
        <w:t>(Norris et al. 2014; Van Peer 2017)</w:t>
      </w:r>
      <w:r w:rsidR="00516398" w:rsidRPr="005D14EC">
        <w:rPr>
          <w:rFonts w:cs="Times New Roman"/>
          <w:lang w:val="en-US" w:eastAsia="en-GB"/>
        </w:rPr>
        <w:t xml:space="preserve">. </w:t>
      </w:r>
      <w:r w:rsidR="001D0566" w:rsidRPr="005D14EC">
        <w:rPr>
          <w:rFonts w:cs="Times New Roman"/>
          <w:lang w:val="en-US" w:eastAsia="en-GB"/>
        </w:rPr>
        <w:t>Sample information</w:t>
      </w:r>
      <w:r w:rsidR="00557FCB" w:rsidRPr="005D14EC">
        <w:rPr>
          <w:rFonts w:cs="Times New Roman"/>
          <w:lang w:val="en-US" w:eastAsia="en-GB"/>
        </w:rPr>
        <w:t>,</w:t>
      </w:r>
      <w:r w:rsidR="001D0566" w:rsidRPr="005D14EC">
        <w:rPr>
          <w:rFonts w:cs="Times New Roman"/>
          <w:lang w:val="en-US" w:eastAsia="en-GB"/>
        </w:rPr>
        <w:t xml:space="preserve"> including calculated ages, </w:t>
      </w:r>
      <w:r w:rsidR="003635A4">
        <w:rPr>
          <w:rFonts w:cs="Times New Roman"/>
          <w:lang w:val="en-US" w:eastAsia="en-GB"/>
        </w:rPr>
        <w:t>is</w:t>
      </w:r>
      <w:r w:rsidR="003635A4" w:rsidRPr="005D14EC">
        <w:rPr>
          <w:rFonts w:cs="Times New Roman"/>
          <w:lang w:val="en-US" w:eastAsia="en-GB"/>
        </w:rPr>
        <w:t xml:space="preserve"> </w:t>
      </w:r>
      <w:r w:rsidR="001D0566" w:rsidRPr="005D14EC">
        <w:rPr>
          <w:rFonts w:cs="Times New Roman"/>
          <w:lang w:val="en-US" w:eastAsia="en-GB"/>
        </w:rPr>
        <w:t>presented in Supplementary Table 1.</w:t>
      </w:r>
    </w:p>
    <w:p w14:paraId="710EE2A8" w14:textId="04626061" w:rsidR="00966EE5" w:rsidRPr="005D14EC" w:rsidRDefault="0098695F" w:rsidP="00FF2F6A">
      <w:pPr>
        <w:pStyle w:val="PalaeobiologyParagraph"/>
        <w:ind w:firstLine="720"/>
        <w:rPr>
          <w:rFonts w:cs="Times New Roman"/>
          <w:i/>
          <w:iCs/>
          <w:lang w:val="en-US"/>
        </w:rPr>
      </w:pPr>
      <w:r w:rsidRPr="005D14EC">
        <w:rPr>
          <w:rFonts w:cs="Times New Roman"/>
          <w:iCs/>
          <w:lang w:val="en-US" w:eastAsia="en-GB"/>
        </w:rPr>
        <w:t xml:space="preserve">Sample </w:t>
      </w:r>
      <w:r w:rsidR="00966EE5" w:rsidRPr="005D14EC">
        <w:rPr>
          <w:rFonts w:cs="Times New Roman"/>
          <w:iCs/>
          <w:lang w:val="en-US" w:eastAsia="en-GB"/>
        </w:rPr>
        <w:t>P</w:t>
      </w:r>
      <w:r w:rsidRPr="005D14EC">
        <w:rPr>
          <w:rFonts w:cs="Times New Roman"/>
          <w:iCs/>
          <w:lang w:val="en-US" w:eastAsia="en-GB"/>
        </w:rPr>
        <w:t>reparation</w:t>
      </w:r>
    </w:p>
    <w:p w14:paraId="171F2DFB" w14:textId="78AB8894" w:rsidR="007E4053" w:rsidRPr="005D14EC" w:rsidRDefault="00966EE5" w:rsidP="005D14EC">
      <w:pPr>
        <w:pStyle w:val="PalaeobiologyParagraph"/>
        <w:ind w:firstLine="720"/>
        <w:rPr>
          <w:rFonts w:cs="Times New Roman"/>
          <w:lang w:val="en-US"/>
        </w:rPr>
      </w:pPr>
      <w:r w:rsidRPr="005D14EC">
        <w:rPr>
          <w:rFonts w:cs="Times New Roman"/>
          <w:lang w:val="en-US"/>
        </w:rPr>
        <w:t xml:space="preserve"> </w:t>
      </w:r>
      <w:r w:rsidR="00C06B14" w:rsidRPr="005D14EC">
        <w:rPr>
          <w:rFonts w:cs="Times New Roman"/>
          <w:lang w:val="en-US"/>
        </w:rPr>
        <w:t>The s</w:t>
      </w:r>
      <w:r w:rsidR="0098695F" w:rsidRPr="005D14EC">
        <w:rPr>
          <w:rFonts w:cs="Times New Roman"/>
          <w:lang w:val="en-US"/>
        </w:rPr>
        <w:t>ample m</w:t>
      </w:r>
      <w:r w:rsidR="00D01FDA" w:rsidRPr="005D14EC">
        <w:rPr>
          <w:rFonts w:cs="Times New Roman"/>
          <w:lang w:val="en-US"/>
        </w:rPr>
        <w:t>aterial was disaggregated in</w:t>
      </w:r>
      <w:r w:rsidR="00C06B14" w:rsidRPr="005D14EC">
        <w:rPr>
          <w:rFonts w:cs="Times New Roman"/>
          <w:lang w:val="en-US"/>
        </w:rPr>
        <w:t xml:space="preserve"> a</w:t>
      </w:r>
      <w:r w:rsidR="00D01FDA" w:rsidRPr="005D14EC">
        <w:rPr>
          <w:rFonts w:cs="Times New Roman"/>
          <w:lang w:val="en-US"/>
        </w:rPr>
        <w:t xml:space="preserve"> sodium hexametaphosphate solution and then washed over a 3</w:t>
      </w:r>
      <w:r w:rsidR="00720871" w:rsidRPr="005D14EC">
        <w:rPr>
          <w:rFonts w:cs="Times New Roman"/>
          <w:lang w:val="en-US"/>
        </w:rPr>
        <w:t>8</w:t>
      </w:r>
      <w:r w:rsidR="00D01FDA" w:rsidRPr="005D14EC">
        <w:rPr>
          <w:rFonts w:cs="Times New Roman"/>
          <w:lang w:val="en-US"/>
        </w:rPr>
        <w:t xml:space="preserve"> </w:t>
      </w:r>
      <w:r w:rsidR="00D01FDA" w:rsidRPr="005D14EC">
        <w:rPr>
          <w:rFonts w:cs="Times New Roman"/>
          <w:lang w:val="en-US"/>
        </w:rPr>
        <w:sym w:font="Symbol" w:char="F06D"/>
      </w:r>
      <w:r w:rsidR="00D01FDA" w:rsidRPr="005D14EC">
        <w:rPr>
          <w:rFonts w:cs="Times New Roman"/>
          <w:lang w:val="en-US"/>
        </w:rPr>
        <w:t>m sieve with milli-Q water until the water ran clear. Following 24</w:t>
      </w:r>
      <w:r w:rsidR="003635A4">
        <w:rPr>
          <w:rFonts w:cs="Times New Roman"/>
          <w:lang w:val="en-US"/>
        </w:rPr>
        <w:t xml:space="preserve"> </w:t>
      </w:r>
      <w:r w:rsidR="00D01FDA" w:rsidRPr="000971DE">
        <w:rPr>
          <w:rFonts w:cs="Times New Roman"/>
          <w:lang w:val="en-US"/>
        </w:rPr>
        <w:t>hour</w:t>
      </w:r>
      <w:r w:rsidR="00AF7D9B" w:rsidRPr="000971DE">
        <w:rPr>
          <w:rFonts w:cs="Times New Roman"/>
          <w:lang w:val="en-US"/>
        </w:rPr>
        <w:t>s</w:t>
      </w:r>
      <w:r w:rsidR="00AF7D9B" w:rsidRPr="005D14EC">
        <w:rPr>
          <w:rFonts w:cs="Times New Roman"/>
          <w:lang w:val="en-US"/>
        </w:rPr>
        <w:t xml:space="preserve"> of</w:t>
      </w:r>
      <w:r w:rsidR="00D01FDA" w:rsidRPr="005D14EC">
        <w:rPr>
          <w:rFonts w:cs="Times New Roman"/>
          <w:lang w:val="en-US"/>
        </w:rPr>
        <w:t xml:space="preserve"> drying </w:t>
      </w:r>
      <w:r w:rsidR="00AF7D9B" w:rsidRPr="005D14EC">
        <w:rPr>
          <w:rFonts w:cs="Times New Roman"/>
          <w:lang w:val="en-US"/>
        </w:rPr>
        <w:t>in a low</w:t>
      </w:r>
      <w:r w:rsidR="003635A4">
        <w:rPr>
          <w:rFonts w:cs="Times New Roman"/>
          <w:lang w:val="en-US"/>
        </w:rPr>
        <w:t>-</w:t>
      </w:r>
      <w:r w:rsidR="00AF7D9B" w:rsidRPr="005D14EC">
        <w:rPr>
          <w:rFonts w:cs="Times New Roman"/>
          <w:lang w:val="en-US"/>
        </w:rPr>
        <w:t>temperature oven (&lt;50</w:t>
      </w:r>
      <w:r w:rsidR="005A0AD1" w:rsidRPr="005D14EC">
        <w:rPr>
          <w:rFonts w:cs="Times New Roman"/>
          <w:lang w:val="en-US"/>
        </w:rPr>
        <w:t>°</w:t>
      </w:r>
      <w:r w:rsidR="00AF7D9B" w:rsidRPr="005D14EC">
        <w:rPr>
          <w:rFonts w:cs="Times New Roman"/>
          <w:lang w:val="en-US"/>
        </w:rPr>
        <w:t xml:space="preserve">C), </w:t>
      </w:r>
      <w:r w:rsidR="00D01FDA" w:rsidRPr="005D14EC">
        <w:rPr>
          <w:rFonts w:cs="Times New Roman"/>
          <w:lang w:val="en-US"/>
        </w:rPr>
        <w:t>samples were</w:t>
      </w:r>
      <w:r w:rsidR="008D349B" w:rsidRPr="005D14EC">
        <w:rPr>
          <w:rFonts w:cs="Times New Roman"/>
          <w:lang w:val="en-US"/>
        </w:rPr>
        <w:t xml:space="preserve"> </w:t>
      </w:r>
      <w:r w:rsidR="00D01FDA" w:rsidRPr="005D14EC">
        <w:rPr>
          <w:rFonts w:cs="Times New Roman"/>
          <w:lang w:val="en-US"/>
        </w:rPr>
        <w:t xml:space="preserve">weighed to determine </w:t>
      </w:r>
      <w:r w:rsidR="00AF7D9B" w:rsidRPr="005D14EC">
        <w:rPr>
          <w:rFonts w:cs="Times New Roman"/>
          <w:lang w:val="en-US"/>
        </w:rPr>
        <w:t xml:space="preserve">the weight percent </w:t>
      </w:r>
      <w:r w:rsidR="008D349B" w:rsidRPr="005D14EC">
        <w:rPr>
          <w:rFonts w:cs="Times New Roman"/>
          <w:lang w:val="en-US"/>
        </w:rPr>
        <w:t xml:space="preserve">coarse fraction </w:t>
      </w:r>
      <w:r w:rsidR="00AF7D9B" w:rsidRPr="005D14EC">
        <w:rPr>
          <w:rFonts w:cs="Times New Roman"/>
          <w:lang w:val="en-US"/>
        </w:rPr>
        <w:t>(&gt;3</w:t>
      </w:r>
      <w:r w:rsidR="00220541" w:rsidRPr="005D14EC">
        <w:rPr>
          <w:rFonts w:cs="Times New Roman"/>
          <w:lang w:val="en-US"/>
        </w:rPr>
        <w:t>8</w:t>
      </w:r>
      <w:r w:rsidR="00AF7D9B" w:rsidRPr="005D14EC">
        <w:rPr>
          <w:rFonts w:cs="Times New Roman"/>
          <w:lang w:val="en-US"/>
        </w:rPr>
        <w:t xml:space="preserve"> </w:t>
      </w:r>
      <w:r w:rsidR="00AF7D9B" w:rsidRPr="005D14EC">
        <w:rPr>
          <w:rFonts w:cs="Times New Roman"/>
          <w:lang w:val="en-US"/>
        </w:rPr>
        <w:sym w:font="Symbol" w:char="F06D"/>
      </w:r>
      <w:r w:rsidR="00AF7D9B" w:rsidRPr="005D14EC">
        <w:rPr>
          <w:rFonts w:cs="Times New Roman"/>
          <w:lang w:val="en-US"/>
        </w:rPr>
        <w:t>m)</w:t>
      </w:r>
      <w:r w:rsidR="00D01FDA" w:rsidRPr="005D14EC">
        <w:rPr>
          <w:rFonts w:cs="Times New Roman"/>
          <w:lang w:val="en-US"/>
        </w:rPr>
        <w:t xml:space="preserve">. </w:t>
      </w:r>
      <w:r w:rsidR="00AF7D9B" w:rsidRPr="005D14EC">
        <w:rPr>
          <w:rFonts w:cs="Times New Roman"/>
          <w:lang w:val="en-US"/>
        </w:rPr>
        <w:t>Subsequently</w:t>
      </w:r>
      <w:r w:rsidR="003635A4">
        <w:rPr>
          <w:rFonts w:cs="Times New Roman"/>
          <w:lang w:val="en-US"/>
        </w:rPr>
        <w:t>,</w:t>
      </w:r>
      <w:r w:rsidR="0098695F" w:rsidRPr="005D14EC">
        <w:rPr>
          <w:rFonts w:cs="Times New Roman"/>
          <w:lang w:val="en-US"/>
        </w:rPr>
        <w:t xml:space="preserve"> each sample was split, using a </w:t>
      </w:r>
      <w:r w:rsidR="0098695F" w:rsidRPr="001A7259">
        <w:rPr>
          <w:rFonts w:cs="Times New Roman"/>
          <w:lang w:val="en-US"/>
        </w:rPr>
        <w:t>microsplitter</w:t>
      </w:r>
      <w:r w:rsidR="0098695F" w:rsidRPr="005D14EC">
        <w:rPr>
          <w:rFonts w:cs="Times New Roman"/>
          <w:lang w:val="en-US"/>
        </w:rPr>
        <w:t xml:space="preserve">, providing </w:t>
      </w:r>
      <w:r w:rsidR="00AF7D9B" w:rsidRPr="005D14EC">
        <w:rPr>
          <w:rFonts w:cs="Times New Roman"/>
          <w:lang w:val="en-US"/>
        </w:rPr>
        <w:t>two representative</w:t>
      </w:r>
      <w:r w:rsidR="0098695F" w:rsidRPr="005D14EC">
        <w:rPr>
          <w:rFonts w:cs="Times New Roman"/>
          <w:lang w:val="en-US"/>
        </w:rPr>
        <w:t xml:space="preserve"> halves</w:t>
      </w:r>
      <w:r w:rsidR="00280586" w:rsidRPr="005D14EC">
        <w:rPr>
          <w:rFonts w:cs="Times New Roman"/>
          <w:lang w:val="en-US"/>
        </w:rPr>
        <w:t>:</w:t>
      </w:r>
      <w:r w:rsidR="00863F68" w:rsidRPr="005D14EC">
        <w:rPr>
          <w:rFonts w:cs="Times New Roman"/>
          <w:lang w:val="en-US"/>
        </w:rPr>
        <w:t xml:space="preserve"> one</w:t>
      </w:r>
      <w:r w:rsidR="0098695F" w:rsidRPr="005D14EC">
        <w:rPr>
          <w:rFonts w:cs="Times New Roman"/>
          <w:lang w:val="en-US"/>
        </w:rPr>
        <w:t xml:space="preserve"> for diversity analysis (this study) and</w:t>
      </w:r>
      <w:r w:rsidR="00863F68" w:rsidRPr="005D14EC">
        <w:rPr>
          <w:rFonts w:cs="Times New Roman"/>
          <w:lang w:val="en-US"/>
        </w:rPr>
        <w:t xml:space="preserve"> the other for</w:t>
      </w:r>
      <w:r w:rsidR="0098695F" w:rsidRPr="005D14EC">
        <w:rPr>
          <w:rFonts w:cs="Times New Roman"/>
          <w:lang w:val="en-US"/>
        </w:rPr>
        <w:t xml:space="preserve"> geochemical analysis</w:t>
      </w:r>
      <w:r w:rsidR="0070083A" w:rsidRPr="005D14EC">
        <w:rPr>
          <w:rFonts w:cs="Times New Roman"/>
          <w:lang w:val="en-US"/>
        </w:rPr>
        <w:t xml:space="preserve"> </w:t>
      </w:r>
      <w:r w:rsidR="00CB39FB" w:rsidRPr="005D14EC">
        <w:rPr>
          <w:rFonts w:cs="Times New Roman"/>
          <w:noProof/>
          <w:lang w:val="en-US"/>
        </w:rPr>
        <w:t>(Kearns et al. 2021)</w:t>
      </w:r>
      <w:r w:rsidR="0098695F" w:rsidRPr="005D14EC">
        <w:rPr>
          <w:rFonts w:cs="Times New Roman"/>
          <w:lang w:val="en-US"/>
        </w:rPr>
        <w:t xml:space="preserve">. The </w:t>
      </w:r>
      <w:r w:rsidR="0098695F" w:rsidRPr="001A7259">
        <w:rPr>
          <w:rFonts w:cs="Times New Roman"/>
          <w:lang w:val="en-US"/>
        </w:rPr>
        <w:t xml:space="preserve">half </w:t>
      </w:r>
      <w:r w:rsidR="00147A78" w:rsidRPr="001A7259">
        <w:rPr>
          <w:rFonts w:cs="Times New Roman"/>
          <w:lang w:val="en-US"/>
        </w:rPr>
        <w:t>reserved for</w:t>
      </w:r>
      <w:r w:rsidR="00147A78" w:rsidRPr="005D14EC">
        <w:rPr>
          <w:rFonts w:cs="Times New Roman"/>
          <w:lang w:val="en-US"/>
        </w:rPr>
        <w:t xml:space="preserve"> </w:t>
      </w:r>
      <w:r w:rsidR="00AF7D9B" w:rsidRPr="005D14EC">
        <w:rPr>
          <w:rFonts w:cs="Times New Roman"/>
          <w:lang w:val="en-US"/>
        </w:rPr>
        <w:t xml:space="preserve">diversity </w:t>
      </w:r>
      <w:r w:rsidR="0098695F" w:rsidRPr="005D14EC">
        <w:rPr>
          <w:rFonts w:cs="Times New Roman"/>
          <w:lang w:val="en-US"/>
        </w:rPr>
        <w:t>analysis</w:t>
      </w:r>
      <w:r w:rsidR="00147A78" w:rsidRPr="005D14EC">
        <w:rPr>
          <w:rFonts w:cs="Times New Roman"/>
          <w:lang w:val="en-US"/>
        </w:rPr>
        <w:t xml:space="preserve"> in this study was then split again to allow analyses</w:t>
      </w:r>
      <w:r w:rsidR="0098695F" w:rsidRPr="005D14EC">
        <w:rPr>
          <w:rFonts w:cs="Times New Roman"/>
          <w:lang w:val="en-US"/>
        </w:rPr>
        <w:t xml:space="preserve"> at two </w:t>
      </w:r>
      <w:r w:rsidR="00AF7D9B" w:rsidRPr="005D14EC">
        <w:rPr>
          <w:rFonts w:cs="Times New Roman"/>
          <w:lang w:val="en-US"/>
        </w:rPr>
        <w:t xml:space="preserve">different </w:t>
      </w:r>
      <w:r w:rsidR="0098695F" w:rsidRPr="005D14EC">
        <w:rPr>
          <w:rFonts w:cs="Times New Roman"/>
          <w:lang w:val="en-US"/>
        </w:rPr>
        <w:t xml:space="preserve">size fractions. </w:t>
      </w:r>
      <w:r w:rsidR="0071620E" w:rsidRPr="00DC008E">
        <w:rPr>
          <w:rFonts w:cs="Times New Roman"/>
          <w:lang w:val="en-US"/>
        </w:rPr>
        <w:t>Plankt</w:t>
      </w:r>
      <w:r w:rsidR="003B1DCE" w:rsidRPr="00DC008E">
        <w:rPr>
          <w:rFonts w:cs="Times New Roman"/>
          <w:lang w:val="en-US"/>
        </w:rPr>
        <w:t>on</w:t>
      </w:r>
      <w:r w:rsidR="0071620E" w:rsidRPr="00DC008E">
        <w:rPr>
          <w:rFonts w:cs="Times New Roman"/>
          <w:lang w:val="en-US"/>
        </w:rPr>
        <w:t>ic foraminiferal</w:t>
      </w:r>
      <w:r w:rsidR="0071620E" w:rsidRPr="005D14EC">
        <w:rPr>
          <w:rFonts w:cs="Times New Roman"/>
          <w:lang w:val="en-US"/>
        </w:rPr>
        <w:t xml:space="preserve"> a</w:t>
      </w:r>
      <w:r w:rsidR="00D01FDA" w:rsidRPr="005D14EC">
        <w:rPr>
          <w:rFonts w:cs="Times New Roman"/>
          <w:lang w:val="en-US"/>
        </w:rPr>
        <w:t xml:space="preserve">ssemblage studies </w:t>
      </w:r>
      <w:r w:rsidR="00557FCB" w:rsidRPr="005D14EC">
        <w:rPr>
          <w:rFonts w:cs="Times New Roman"/>
          <w:lang w:val="en-US"/>
        </w:rPr>
        <w:t>typically only analyze</w:t>
      </w:r>
      <w:r w:rsidR="00D01FDA" w:rsidRPr="005D14EC">
        <w:rPr>
          <w:rFonts w:cs="Times New Roman"/>
          <w:lang w:val="en-US"/>
        </w:rPr>
        <w:t xml:space="preserve"> size fractions </w:t>
      </w:r>
      <w:r w:rsidR="003635A4">
        <w:rPr>
          <w:rFonts w:cs="Times New Roman"/>
          <w:lang w:val="en-US"/>
        </w:rPr>
        <w:t>&gt;</w:t>
      </w:r>
      <w:r w:rsidR="00D01FDA" w:rsidRPr="005D14EC">
        <w:rPr>
          <w:rFonts w:cs="Times New Roman"/>
          <w:lang w:val="en-US"/>
        </w:rPr>
        <w:t xml:space="preserve">150 </w:t>
      </w:r>
      <w:r w:rsidR="00D01FDA" w:rsidRPr="005D14EC">
        <w:rPr>
          <w:rFonts w:cs="Times New Roman"/>
          <w:lang w:val="en-US"/>
        </w:rPr>
        <w:sym w:font="Symbol" w:char="F06D"/>
      </w:r>
      <w:r w:rsidR="00D01FDA" w:rsidRPr="005D14EC">
        <w:rPr>
          <w:rFonts w:cs="Times New Roman"/>
          <w:lang w:val="en-US"/>
        </w:rPr>
        <w:t>m</w:t>
      </w:r>
      <w:r w:rsidR="00FD1860" w:rsidRPr="005D14EC">
        <w:rPr>
          <w:rFonts w:cs="Times New Roman"/>
          <w:lang w:val="en-US"/>
        </w:rPr>
        <w:t xml:space="preserve"> </w:t>
      </w:r>
      <w:r w:rsidR="00CB39FB" w:rsidRPr="005D14EC">
        <w:rPr>
          <w:rFonts w:cs="Times New Roman"/>
          <w:noProof/>
          <w:lang w:val="en-US"/>
        </w:rPr>
        <w:t>(Kucera et al. 2005)</w:t>
      </w:r>
      <w:r w:rsidR="00D01FDA" w:rsidRPr="005D14EC">
        <w:rPr>
          <w:rFonts w:cs="Times New Roman"/>
          <w:lang w:val="en-US"/>
        </w:rPr>
        <w:t xml:space="preserve"> to avoid sampling juvenile specimens </w:t>
      </w:r>
      <w:r w:rsidR="00DC008E">
        <w:rPr>
          <w:rFonts w:cs="Times New Roman"/>
          <w:lang w:val="en-US"/>
        </w:rPr>
        <w:t>and to enable</w:t>
      </w:r>
      <w:r w:rsidR="00D01FDA" w:rsidRPr="005D14EC">
        <w:rPr>
          <w:rFonts w:cs="Times New Roman"/>
          <w:lang w:val="en-US"/>
        </w:rPr>
        <w:t xml:space="preserve"> species</w:t>
      </w:r>
      <w:r w:rsidR="003635A4">
        <w:rPr>
          <w:rFonts w:cs="Times New Roman"/>
          <w:lang w:val="en-US"/>
        </w:rPr>
        <w:t>-</w:t>
      </w:r>
      <w:r w:rsidR="00D01FDA" w:rsidRPr="005D14EC">
        <w:rPr>
          <w:rFonts w:cs="Times New Roman"/>
          <w:lang w:val="en-US"/>
        </w:rPr>
        <w:t xml:space="preserve">level identification </w:t>
      </w:r>
      <w:r w:rsidR="00CB39FB" w:rsidRPr="005D14EC">
        <w:rPr>
          <w:rFonts w:cs="Times New Roman"/>
          <w:lang w:val="en-US"/>
        </w:rPr>
        <w:t xml:space="preserve">(Al-Sabouni et al. 2007, </w:t>
      </w:r>
      <w:r w:rsidR="00CB39FB" w:rsidRPr="005D14EC">
        <w:rPr>
          <w:rFonts w:cs="Times New Roman"/>
          <w:lang w:val="en-US"/>
        </w:rPr>
        <w:lastRenderedPageBreak/>
        <w:t>2018)</w:t>
      </w:r>
      <w:r w:rsidR="00D01FDA" w:rsidRPr="005D14EC">
        <w:rPr>
          <w:rFonts w:cs="Times New Roman"/>
          <w:lang w:val="en-US"/>
        </w:rPr>
        <w:t>. This</w:t>
      </w:r>
      <w:r w:rsidR="00851664" w:rsidRPr="005D14EC">
        <w:rPr>
          <w:rFonts w:cs="Times New Roman"/>
          <w:lang w:val="en-US"/>
        </w:rPr>
        <w:t>,</w:t>
      </w:r>
      <w:r w:rsidR="00D01FDA" w:rsidRPr="005D14EC">
        <w:rPr>
          <w:rFonts w:cs="Times New Roman"/>
          <w:lang w:val="en-US"/>
        </w:rPr>
        <w:t xml:space="preserve"> by definition</w:t>
      </w:r>
      <w:r w:rsidR="00851664" w:rsidRPr="005D14EC">
        <w:rPr>
          <w:rFonts w:cs="Times New Roman"/>
          <w:lang w:val="en-US"/>
        </w:rPr>
        <w:t>,</w:t>
      </w:r>
      <w:r w:rsidR="00D01FDA" w:rsidRPr="005D14EC">
        <w:rPr>
          <w:rFonts w:cs="Times New Roman"/>
          <w:lang w:val="en-US"/>
        </w:rPr>
        <w:t xml:space="preserve"> biases assemblages </w:t>
      </w:r>
      <w:r w:rsidR="00F75841">
        <w:rPr>
          <w:rFonts w:cs="Times New Roman"/>
          <w:lang w:val="en-US"/>
        </w:rPr>
        <w:t>toward</w:t>
      </w:r>
      <w:r w:rsidR="00D01FDA" w:rsidRPr="005D14EC">
        <w:rPr>
          <w:rFonts w:cs="Times New Roman"/>
          <w:lang w:val="en-US"/>
        </w:rPr>
        <w:t xml:space="preserve"> larger forms</w:t>
      </w:r>
      <w:r w:rsidR="003635A4">
        <w:rPr>
          <w:rFonts w:cs="Times New Roman"/>
          <w:lang w:val="en-US"/>
        </w:rPr>
        <w:t>,</w:t>
      </w:r>
      <w:r w:rsidR="007623E8" w:rsidRPr="005D14EC">
        <w:rPr>
          <w:rFonts w:cs="Times New Roman"/>
          <w:lang w:val="en-US"/>
        </w:rPr>
        <w:t xml:space="preserve"> despite suggestions</w:t>
      </w:r>
      <w:r w:rsidR="00D01FDA" w:rsidRPr="005D14EC">
        <w:rPr>
          <w:rFonts w:cs="Times New Roman"/>
          <w:lang w:val="en-US"/>
        </w:rPr>
        <w:t xml:space="preserve"> that analyzing </w:t>
      </w:r>
      <w:r w:rsidR="00EE52E5">
        <w:rPr>
          <w:rFonts w:cs="Times New Roman"/>
          <w:lang w:val="en-US"/>
        </w:rPr>
        <w:t xml:space="preserve">a </w:t>
      </w:r>
      <w:r w:rsidR="003635A4" w:rsidRPr="00EE52E5">
        <w:rPr>
          <w:rFonts w:cs="Times New Roman"/>
          <w:lang w:val="en-US"/>
        </w:rPr>
        <w:t>&gt;</w:t>
      </w:r>
      <w:r w:rsidR="00D01FDA" w:rsidRPr="00EE52E5">
        <w:rPr>
          <w:rFonts w:cs="Times New Roman"/>
          <w:lang w:val="en-US"/>
        </w:rPr>
        <w:t>63</w:t>
      </w:r>
      <w:r w:rsidR="00954A79" w:rsidRPr="00EE52E5">
        <w:rPr>
          <w:rFonts w:cs="Times New Roman"/>
          <w:lang w:val="en-US"/>
        </w:rPr>
        <w:t xml:space="preserve"> </w:t>
      </w:r>
      <w:r w:rsidR="00D01FDA" w:rsidRPr="00EE52E5">
        <w:rPr>
          <w:rFonts w:cs="Times New Roman"/>
          <w:lang w:val="en-US"/>
        </w:rPr>
        <w:sym w:font="Symbol" w:char="F06D"/>
      </w:r>
      <w:r w:rsidR="00D01FDA" w:rsidRPr="00EE52E5">
        <w:rPr>
          <w:rFonts w:cs="Times New Roman"/>
          <w:lang w:val="en-US"/>
        </w:rPr>
        <w:t>m size fraction</w:t>
      </w:r>
      <w:r w:rsidR="00F75841">
        <w:rPr>
          <w:rFonts w:cs="Times New Roman"/>
          <w:lang w:val="en-US"/>
        </w:rPr>
        <w:t>,</w:t>
      </w:r>
      <w:r w:rsidR="00D01FDA" w:rsidRPr="005D14EC">
        <w:rPr>
          <w:rFonts w:cs="Times New Roman"/>
          <w:lang w:val="en-US"/>
        </w:rPr>
        <w:t xml:space="preserve"> </w:t>
      </w:r>
      <w:r w:rsidR="00220541" w:rsidRPr="005D14EC">
        <w:rPr>
          <w:rFonts w:cs="Times New Roman"/>
          <w:lang w:val="en-US"/>
        </w:rPr>
        <w:t xml:space="preserve">especially </w:t>
      </w:r>
      <w:r w:rsidR="00D01FDA" w:rsidRPr="005D14EC">
        <w:rPr>
          <w:rFonts w:cs="Times New Roman"/>
          <w:lang w:val="en-US"/>
        </w:rPr>
        <w:t xml:space="preserve">in polar regions where species are generally smaller, is more representative of true diversity </w:t>
      </w:r>
      <w:r w:rsidR="00CB39FB" w:rsidRPr="005D14EC">
        <w:rPr>
          <w:rFonts w:cs="Times New Roman"/>
          <w:lang w:val="en-US"/>
        </w:rPr>
        <w:t>(Al-Sabouni et al. 2007)</w:t>
      </w:r>
      <w:r w:rsidR="00D01FDA" w:rsidRPr="005D14EC">
        <w:rPr>
          <w:rFonts w:cs="Times New Roman"/>
          <w:lang w:val="en-US"/>
        </w:rPr>
        <w:t>. To test whether</w:t>
      </w:r>
      <w:r w:rsidR="008D349B" w:rsidRPr="005D14EC">
        <w:rPr>
          <w:rFonts w:cs="Times New Roman"/>
          <w:lang w:val="en-US"/>
        </w:rPr>
        <w:t xml:space="preserve"> a smaller size fraction is more characteristic of diversity at </w:t>
      </w:r>
      <w:r w:rsidR="006D3A2D" w:rsidRPr="005D14EC">
        <w:rPr>
          <w:rFonts w:cs="Times New Roman"/>
          <w:lang w:val="en-US"/>
        </w:rPr>
        <w:t>mid</w:t>
      </w:r>
      <w:r w:rsidR="008D349B" w:rsidRPr="005D14EC">
        <w:rPr>
          <w:rFonts w:cs="Times New Roman"/>
          <w:lang w:val="en-US"/>
        </w:rPr>
        <w:t>latitude, nonpolar sites like</w:t>
      </w:r>
      <w:r w:rsidR="00D01FDA" w:rsidRPr="005D14EC">
        <w:rPr>
          <w:rFonts w:cs="Times New Roman"/>
          <w:lang w:val="en-US"/>
        </w:rPr>
        <w:t xml:space="preserve"> </w:t>
      </w:r>
      <w:r w:rsidR="00035067" w:rsidRPr="005D14EC">
        <w:rPr>
          <w:rFonts w:cs="Times New Roman"/>
          <w:lang w:val="en-US"/>
        </w:rPr>
        <w:t xml:space="preserve">IODP </w:t>
      </w:r>
      <w:r w:rsidR="002E0EE6" w:rsidRPr="005D14EC">
        <w:rPr>
          <w:rFonts w:cs="Times New Roman"/>
          <w:lang w:val="en-US"/>
        </w:rPr>
        <w:t xml:space="preserve">Expedition </w:t>
      </w:r>
      <w:r w:rsidR="00035067" w:rsidRPr="005D14EC">
        <w:rPr>
          <w:rFonts w:cs="Times New Roman"/>
          <w:lang w:val="en-US"/>
        </w:rPr>
        <w:t>342, we</w:t>
      </w:r>
      <w:r w:rsidR="00D01FDA" w:rsidRPr="005D14EC">
        <w:rPr>
          <w:rFonts w:cs="Times New Roman"/>
          <w:lang w:val="en-US"/>
        </w:rPr>
        <w:t xml:space="preserve"> </w:t>
      </w:r>
      <w:r w:rsidR="0071620E" w:rsidRPr="005D14EC">
        <w:rPr>
          <w:rFonts w:cs="Times New Roman"/>
          <w:lang w:val="en-US"/>
        </w:rPr>
        <w:t>determin</w:t>
      </w:r>
      <w:r w:rsidR="0071620E" w:rsidRPr="00EE52E5">
        <w:rPr>
          <w:rFonts w:cs="Times New Roman"/>
          <w:lang w:val="en-US"/>
        </w:rPr>
        <w:t>e</w:t>
      </w:r>
      <w:r w:rsidR="00EE52E5">
        <w:rPr>
          <w:rFonts w:cs="Times New Roman"/>
          <w:lang w:val="en-US"/>
        </w:rPr>
        <w:t>d</w:t>
      </w:r>
      <w:r w:rsidR="0071620E" w:rsidRPr="005D14EC">
        <w:rPr>
          <w:rFonts w:cs="Times New Roman"/>
          <w:lang w:val="en-US"/>
        </w:rPr>
        <w:t xml:space="preserve"> diversity in </w:t>
      </w:r>
      <w:r w:rsidR="00D01FDA" w:rsidRPr="005D14EC">
        <w:rPr>
          <w:rFonts w:cs="Times New Roman"/>
          <w:lang w:val="en-US"/>
        </w:rPr>
        <w:t xml:space="preserve">two size fractions: </w:t>
      </w:r>
      <w:r w:rsidR="003635A4">
        <w:rPr>
          <w:rFonts w:cs="Times New Roman"/>
          <w:lang w:val="en-US"/>
        </w:rPr>
        <w:t>&gt;</w:t>
      </w:r>
      <w:r w:rsidR="00D01FDA" w:rsidRPr="005D14EC">
        <w:rPr>
          <w:rFonts w:cs="Times New Roman"/>
          <w:lang w:val="en-US"/>
        </w:rPr>
        <w:t>63</w:t>
      </w:r>
      <w:r w:rsidR="00954A79" w:rsidRPr="005D14EC">
        <w:rPr>
          <w:rFonts w:cs="Times New Roman"/>
          <w:lang w:val="en-US"/>
        </w:rPr>
        <w:t xml:space="preserve"> </w:t>
      </w:r>
      <w:r w:rsidR="00D01FDA" w:rsidRPr="005D14EC">
        <w:rPr>
          <w:rFonts w:cs="Times New Roman"/>
          <w:lang w:val="en-US"/>
        </w:rPr>
        <w:sym w:font="Symbol" w:char="F06D"/>
      </w:r>
      <w:r w:rsidR="00D01FDA" w:rsidRPr="005D14EC">
        <w:rPr>
          <w:rFonts w:cs="Times New Roman"/>
          <w:lang w:val="en-US"/>
        </w:rPr>
        <w:t xml:space="preserve">m and </w:t>
      </w:r>
      <w:r w:rsidR="003635A4">
        <w:rPr>
          <w:rFonts w:cs="Times New Roman"/>
          <w:lang w:val="en-US"/>
        </w:rPr>
        <w:t>&gt;</w:t>
      </w:r>
      <w:r w:rsidR="00D01FDA" w:rsidRPr="005D14EC">
        <w:rPr>
          <w:rFonts w:cs="Times New Roman"/>
          <w:lang w:val="en-US"/>
        </w:rPr>
        <w:t>1</w:t>
      </w:r>
      <w:r w:rsidR="0070083A" w:rsidRPr="005D14EC">
        <w:rPr>
          <w:rFonts w:cs="Times New Roman"/>
          <w:lang w:val="en-US"/>
        </w:rPr>
        <w:t>8</w:t>
      </w:r>
      <w:r w:rsidR="00D01FDA" w:rsidRPr="005D14EC">
        <w:rPr>
          <w:rFonts w:cs="Times New Roman"/>
          <w:lang w:val="en-US"/>
        </w:rPr>
        <w:t>0</w:t>
      </w:r>
      <w:r w:rsidR="00954A79" w:rsidRPr="005D14EC">
        <w:rPr>
          <w:rFonts w:cs="Times New Roman"/>
          <w:lang w:val="en-US"/>
        </w:rPr>
        <w:t xml:space="preserve"> </w:t>
      </w:r>
      <w:r w:rsidR="00D01FDA" w:rsidRPr="005D14EC">
        <w:rPr>
          <w:rFonts w:cs="Times New Roman"/>
          <w:lang w:val="en-US"/>
        </w:rPr>
        <w:sym w:font="Symbol" w:char="F06D"/>
      </w:r>
      <w:r w:rsidR="00D01FDA" w:rsidRPr="005D14EC">
        <w:rPr>
          <w:rFonts w:cs="Times New Roman"/>
          <w:lang w:val="en-US"/>
        </w:rPr>
        <w:t>m. To avoid juveniles</w:t>
      </w:r>
      <w:r w:rsidR="0071620E" w:rsidRPr="005D14EC">
        <w:rPr>
          <w:rFonts w:cs="Times New Roman"/>
          <w:lang w:val="en-US"/>
        </w:rPr>
        <w:t xml:space="preserve"> in the smaller size fractions</w:t>
      </w:r>
      <w:r w:rsidR="00D01FDA" w:rsidRPr="005D14EC">
        <w:rPr>
          <w:rFonts w:cs="Times New Roman"/>
          <w:lang w:val="en-US"/>
        </w:rPr>
        <w:t>, only individuals showing adult</w:t>
      </w:r>
      <w:r w:rsidR="0071620E" w:rsidRPr="005D14EC">
        <w:rPr>
          <w:rFonts w:cs="Times New Roman"/>
          <w:lang w:val="en-US"/>
        </w:rPr>
        <w:t xml:space="preserve"> </w:t>
      </w:r>
      <w:r w:rsidR="00D01FDA" w:rsidRPr="005D14EC">
        <w:rPr>
          <w:rFonts w:cs="Times New Roman"/>
          <w:lang w:val="en-US"/>
        </w:rPr>
        <w:t>characteristics</w:t>
      </w:r>
      <w:r w:rsidR="004F33C8" w:rsidRPr="005D14EC">
        <w:rPr>
          <w:rFonts w:cs="Times New Roman"/>
          <w:lang w:val="en-US"/>
        </w:rPr>
        <w:t xml:space="preserve"> </w:t>
      </w:r>
      <w:r w:rsidR="0071620E" w:rsidRPr="005D14EC">
        <w:rPr>
          <w:rFonts w:cs="Times New Roman"/>
          <w:lang w:val="en-US"/>
        </w:rPr>
        <w:t>related to</w:t>
      </w:r>
      <w:r w:rsidR="004F33C8" w:rsidRPr="005D14EC">
        <w:rPr>
          <w:rFonts w:cs="Times New Roman"/>
          <w:lang w:val="en-US"/>
        </w:rPr>
        <w:t xml:space="preserve"> aperture position</w:t>
      </w:r>
      <w:r w:rsidR="00EC1A62" w:rsidRPr="005D14EC">
        <w:rPr>
          <w:rFonts w:cs="Times New Roman"/>
          <w:lang w:val="en-US"/>
        </w:rPr>
        <w:t xml:space="preserve">, </w:t>
      </w:r>
      <w:r w:rsidR="004F33C8" w:rsidRPr="005D14EC">
        <w:rPr>
          <w:rFonts w:cs="Times New Roman"/>
          <w:lang w:val="en-US"/>
        </w:rPr>
        <w:t>keels</w:t>
      </w:r>
      <w:r w:rsidR="00280586" w:rsidRPr="005D14EC">
        <w:rPr>
          <w:rFonts w:cs="Times New Roman"/>
          <w:lang w:val="en-US"/>
        </w:rPr>
        <w:t xml:space="preserve">, and </w:t>
      </w:r>
      <w:r w:rsidR="003802CF" w:rsidRPr="005D14EC">
        <w:rPr>
          <w:rFonts w:cs="Times New Roman"/>
          <w:lang w:val="en-US"/>
        </w:rPr>
        <w:t>fully d</w:t>
      </w:r>
      <w:r w:rsidR="00EC1A62" w:rsidRPr="005D14EC">
        <w:rPr>
          <w:rFonts w:cs="Times New Roman"/>
          <w:lang w:val="en-US"/>
        </w:rPr>
        <w:t>eveloped pore</w:t>
      </w:r>
      <w:r w:rsidR="00280586" w:rsidRPr="005D14EC">
        <w:rPr>
          <w:rFonts w:cs="Times New Roman"/>
          <w:lang w:val="en-US"/>
        </w:rPr>
        <w:t xml:space="preserve"> structure</w:t>
      </w:r>
      <w:r w:rsidR="00EC1A62" w:rsidRPr="005D14EC">
        <w:rPr>
          <w:rFonts w:cs="Times New Roman"/>
          <w:lang w:val="en-US"/>
        </w:rPr>
        <w:t xml:space="preserve"> in macroperforate forms</w:t>
      </w:r>
      <w:r w:rsidR="00D01FDA" w:rsidRPr="005D14EC">
        <w:rPr>
          <w:rFonts w:cs="Times New Roman"/>
          <w:lang w:val="en-US"/>
        </w:rPr>
        <w:t xml:space="preserve"> were picked</w:t>
      </w:r>
      <w:r w:rsidR="003802CF" w:rsidRPr="005D14EC">
        <w:rPr>
          <w:rFonts w:cs="Times New Roman"/>
          <w:lang w:val="en-US"/>
        </w:rPr>
        <w:t xml:space="preserve"> </w:t>
      </w:r>
      <w:r w:rsidR="00280586" w:rsidRPr="005D14EC">
        <w:rPr>
          <w:rFonts w:cs="Times New Roman"/>
          <w:lang w:val="en-US"/>
        </w:rPr>
        <w:t xml:space="preserve">for analysis </w:t>
      </w:r>
      <w:r w:rsidR="00CB39FB" w:rsidRPr="005D14EC">
        <w:rPr>
          <w:rFonts w:cs="Times New Roman"/>
          <w:noProof/>
          <w:lang w:val="en-US"/>
        </w:rPr>
        <w:t>(Brummer et al. 1986)</w:t>
      </w:r>
      <w:r w:rsidR="0098695F" w:rsidRPr="005D14EC">
        <w:rPr>
          <w:rFonts w:cs="Times New Roman"/>
          <w:lang w:val="en-US"/>
        </w:rPr>
        <w:t>.</w:t>
      </w:r>
    </w:p>
    <w:p w14:paraId="1BA4C6C8" w14:textId="71A3C635" w:rsidR="00966EE5" w:rsidRPr="005D14EC" w:rsidRDefault="00D01FDA" w:rsidP="005D14EC">
      <w:pPr>
        <w:pStyle w:val="PalaeobiologyParagraph"/>
        <w:rPr>
          <w:rFonts w:cs="Times New Roman"/>
          <w:i/>
          <w:iCs/>
          <w:lang w:val="en-US"/>
        </w:rPr>
      </w:pPr>
      <w:r w:rsidRPr="005D14EC">
        <w:rPr>
          <w:rFonts w:cs="Times New Roman"/>
          <w:lang w:val="en-US"/>
        </w:rPr>
        <w:t xml:space="preserve"> </w:t>
      </w:r>
      <w:r w:rsidR="00541C81">
        <w:rPr>
          <w:lang w:val="en-US"/>
        </w:rPr>
        <w:tab/>
      </w:r>
      <w:r w:rsidR="0087692D" w:rsidRPr="005D14EC">
        <w:rPr>
          <w:rFonts w:cs="Times New Roman"/>
          <w:iCs/>
          <w:lang w:val="en-US"/>
        </w:rPr>
        <w:t xml:space="preserve">Diversity </w:t>
      </w:r>
      <w:r w:rsidR="00966EE5" w:rsidRPr="005D14EC">
        <w:rPr>
          <w:rFonts w:cs="Times New Roman"/>
          <w:iCs/>
          <w:lang w:val="en-US"/>
        </w:rPr>
        <w:t>A</w:t>
      </w:r>
      <w:r w:rsidR="0087692D" w:rsidRPr="005D14EC">
        <w:rPr>
          <w:rFonts w:cs="Times New Roman"/>
          <w:iCs/>
          <w:lang w:val="en-US"/>
        </w:rPr>
        <w:t>nalysis</w:t>
      </w:r>
    </w:p>
    <w:p w14:paraId="2542C8D6" w14:textId="783606E7" w:rsidR="00C61F98" w:rsidRPr="005D14EC" w:rsidRDefault="001A7259" w:rsidP="005D14EC">
      <w:pPr>
        <w:pStyle w:val="PalaeobiologyParagraph"/>
        <w:ind w:firstLine="720"/>
        <w:rPr>
          <w:rFonts w:cs="Times New Roman"/>
          <w:lang w:val="en-US"/>
        </w:rPr>
      </w:pPr>
      <w:r>
        <w:rPr>
          <w:rFonts w:cs="Times New Roman"/>
          <w:lang w:val="en-US"/>
        </w:rPr>
        <w:t xml:space="preserve">A sample of </w:t>
      </w:r>
      <w:r w:rsidR="008A4C3B" w:rsidRPr="001A7259">
        <w:rPr>
          <w:rFonts w:cs="Times New Roman"/>
          <w:lang w:val="en-US"/>
        </w:rPr>
        <w:t>300</w:t>
      </w:r>
      <w:r w:rsidR="008A4C3B" w:rsidRPr="005D14EC">
        <w:rPr>
          <w:rFonts w:cs="Times New Roman"/>
          <w:lang w:val="en-US"/>
        </w:rPr>
        <w:t xml:space="preserve"> individuals is considered sufficient t</w:t>
      </w:r>
      <w:r w:rsidR="00FD0D54" w:rsidRPr="005D14EC">
        <w:rPr>
          <w:rFonts w:cs="Times New Roman"/>
          <w:lang w:val="en-US"/>
        </w:rPr>
        <w:t xml:space="preserve">o estimate diversity </w:t>
      </w:r>
      <w:r w:rsidR="00FD0D54" w:rsidRPr="00EE52E5">
        <w:rPr>
          <w:rFonts w:cs="Times New Roman"/>
          <w:lang w:val="en-US"/>
        </w:rPr>
        <w:t>in foraminifera</w:t>
      </w:r>
      <w:r w:rsidR="00EE52E5" w:rsidRPr="00E27DDE">
        <w:rPr>
          <w:rFonts w:cs="Times New Roman"/>
          <w:lang w:val="en-US"/>
        </w:rPr>
        <w:t>l</w:t>
      </w:r>
      <w:r w:rsidR="00FD0D54" w:rsidRPr="00EE52E5">
        <w:rPr>
          <w:rFonts w:cs="Times New Roman"/>
          <w:lang w:val="en-US"/>
        </w:rPr>
        <w:t xml:space="preserve"> assemblages </w:t>
      </w:r>
      <w:r w:rsidR="008C237C" w:rsidRPr="00EE52E5">
        <w:rPr>
          <w:rFonts w:cs="Times New Roman"/>
          <w:lang w:val="en-US"/>
        </w:rPr>
        <w:t>(Al-Sabouni et al. 2007)</w:t>
      </w:r>
      <w:r w:rsidR="002D0614" w:rsidRPr="00EE52E5">
        <w:rPr>
          <w:lang w:val="en-US"/>
        </w:rPr>
        <w:t>,</w:t>
      </w:r>
      <w:r w:rsidR="008D4BDA" w:rsidRPr="00EE52E5">
        <w:rPr>
          <w:rFonts w:cs="Times New Roman"/>
          <w:lang w:val="en-US"/>
        </w:rPr>
        <w:t xml:space="preserve"> despite the </w:t>
      </w:r>
      <w:r w:rsidR="00C86F9F" w:rsidRPr="00EE52E5">
        <w:rPr>
          <w:rFonts w:cs="Times New Roman"/>
          <w:lang w:val="en-US"/>
        </w:rPr>
        <w:t xml:space="preserve">potential </w:t>
      </w:r>
      <w:r w:rsidR="00F75841" w:rsidRPr="00EE52E5">
        <w:rPr>
          <w:rFonts w:cs="Times New Roman"/>
          <w:lang w:val="en-US"/>
        </w:rPr>
        <w:t xml:space="preserve">for </w:t>
      </w:r>
      <w:r w:rsidR="008D4BDA" w:rsidRPr="00EE52E5">
        <w:rPr>
          <w:rFonts w:cs="Times New Roman"/>
          <w:lang w:val="en-US"/>
        </w:rPr>
        <w:t>missing</w:t>
      </w:r>
      <w:r w:rsidR="00C86F9F" w:rsidRPr="00EE52E5">
        <w:rPr>
          <w:rFonts w:cs="Times New Roman"/>
          <w:lang w:val="en-US"/>
        </w:rPr>
        <w:t xml:space="preserve"> rare specimens</w:t>
      </w:r>
      <w:r w:rsidR="00C86F9F" w:rsidRPr="005D14EC">
        <w:rPr>
          <w:rFonts w:cs="Times New Roman"/>
          <w:lang w:val="en-US"/>
        </w:rPr>
        <w:t xml:space="preserve"> due to low </w:t>
      </w:r>
      <w:r w:rsidR="00220541" w:rsidRPr="005D14EC">
        <w:rPr>
          <w:rFonts w:cs="Times New Roman"/>
          <w:lang w:val="en-US"/>
        </w:rPr>
        <w:t>abundances</w:t>
      </w:r>
      <w:r w:rsidR="00C86F9F" w:rsidRPr="005D14EC">
        <w:rPr>
          <w:rFonts w:cs="Times New Roman"/>
          <w:lang w:val="en-US"/>
        </w:rPr>
        <w:t xml:space="preserve"> </w:t>
      </w:r>
      <w:r w:rsidR="00CB39FB" w:rsidRPr="005D14EC">
        <w:rPr>
          <w:rFonts w:cs="Times New Roman"/>
          <w:lang w:val="en-US"/>
        </w:rPr>
        <w:t>(Jost 2010</w:t>
      </w:r>
      <w:r w:rsidR="00CB39FB" w:rsidRPr="00E27DDE">
        <w:rPr>
          <w:rFonts w:cs="Times New Roman"/>
          <w:lang w:val="en-US"/>
        </w:rPr>
        <w:t>b</w:t>
      </w:r>
      <w:r w:rsidR="00CB39FB" w:rsidRPr="005D14EC">
        <w:rPr>
          <w:rFonts w:cs="Times New Roman"/>
          <w:lang w:val="en-US"/>
        </w:rPr>
        <w:t>)</w:t>
      </w:r>
      <w:r w:rsidR="00C86F9F" w:rsidRPr="005D14EC">
        <w:rPr>
          <w:rFonts w:cs="Times New Roman"/>
          <w:lang w:val="en-US"/>
        </w:rPr>
        <w:t>.</w:t>
      </w:r>
      <w:r w:rsidR="00FD0D54" w:rsidRPr="005D14EC">
        <w:rPr>
          <w:rFonts w:cs="Times New Roman"/>
          <w:lang w:val="en-US"/>
        </w:rPr>
        <w:t xml:space="preserve"> For this study</w:t>
      </w:r>
      <w:r w:rsidR="00A71EDE" w:rsidRPr="005D14EC">
        <w:rPr>
          <w:rFonts w:cs="Times New Roman"/>
          <w:lang w:val="en-US"/>
        </w:rPr>
        <w:t xml:space="preserve">, </w:t>
      </w:r>
      <w:r w:rsidR="00FD0D54" w:rsidRPr="005D14EC">
        <w:rPr>
          <w:rFonts w:cs="Times New Roman"/>
          <w:lang w:val="en-US"/>
        </w:rPr>
        <w:t>each sample</w:t>
      </w:r>
      <w:r w:rsidR="0087692D" w:rsidRPr="005D14EC">
        <w:rPr>
          <w:rFonts w:cs="Times New Roman"/>
          <w:lang w:val="en-US"/>
        </w:rPr>
        <w:t xml:space="preserve"> </w:t>
      </w:r>
      <w:r w:rsidR="00A71EDE" w:rsidRPr="005D14EC">
        <w:rPr>
          <w:rFonts w:cs="Times New Roman"/>
          <w:lang w:val="en-US"/>
        </w:rPr>
        <w:t xml:space="preserve">in both size fractions </w:t>
      </w:r>
      <w:r w:rsidR="0071620E" w:rsidRPr="005D14EC">
        <w:rPr>
          <w:rFonts w:cs="Times New Roman"/>
          <w:lang w:val="en-US"/>
        </w:rPr>
        <w:t>(</w:t>
      </w:r>
      <w:r w:rsidR="003635A4">
        <w:rPr>
          <w:rFonts w:cs="Times New Roman"/>
          <w:lang w:val="en-US"/>
        </w:rPr>
        <w:t>&gt;</w:t>
      </w:r>
      <w:r w:rsidR="0071620E" w:rsidRPr="005D14EC">
        <w:rPr>
          <w:rFonts w:cs="Times New Roman"/>
          <w:lang w:val="en-US"/>
        </w:rPr>
        <w:t xml:space="preserve">63 </w:t>
      </w:r>
      <w:r w:rsidR="00220541" w:rsidRPr="005D14EC">
        <w:rPr>
          <w:rFonts w:cs="Times New Roman"/>
          <w:bCs/>
          <w:iCs/>
          <w:lang w:val="en-US"/>
        </w:rPr>
        <w:t>µm</w:t>
      </w:r>
      <w:r w:rsidR="00220541" w:rsidRPr="005D14EC">
        <w:rPr>
          <w:rFonts w:cs="Times New Roman"/>
          <w:lang w:val="en-US"/>
        </w:rPr>
        <w:t xml:space="preserve"> </w:t>
      </w:r>
      <w:r w:rsidR="0071620E" w:rsidRPr="005D14EC">
        <w:rPr>
          <w:rFonts w:cs="Times New Roman"/>
          <w:lang w:val="en-US"/>
        </w:rPr>
        <w:t xml:space="preserve">and </w:t>
      </w:r>
      <w:r w:rsidR="003635A4">
        <w:rPr>
          <w:rFonts w:cs="Times New Roman"/>
          <w:lang w:val="en-US"/>
        </w:rPr>
        <w:t>&gt;</w:t>
      </w:r>
      <w:r w:rsidR="0071620E" w:rsidRPr="005D14EC">
        <w:rPr>
          <w:rFonts w:cs="Times New Roman"/>
          <w:lang w:val="en-US"/>
        </w:rPr>
        <w:t xml:space="preserve">180 </w:t>
      </w:r>
      <w:r w:rsidR="00220541" w:rsidRPr="005D14EC">
        <w:rPr>
          <w:rFonts w:cs="Times New Roman"/>
          <w:bCs/>
          <w:iCs/>
          <w:lang w:val="en-US"/>
        </w:rPr>
        <w:t>µm</w:t>
      </w:r>
      <w:r w:rsidR="00220541" w:rsidRPr="005D14EC">
        <w:rPr>
          <w:rFonts w:cs="Times New Roman"/>
          <w:lang w:val="en-US"/>
        </w:rPr>
        <w:t>)</w:t>
      </w:r>
      <w:r w:rsidR="0071620E" w:rsidRPr="005D14EC">
        <w:rPr>
          <w:rFonts w:cs="Times New Roman"/>
          <w:lang w:val="en-US"/>
        </w:rPr>
        <w:t xml:space="preserve"> </w:t>
      </w:r>
      <w:r w:rsidR="0087692D" w:rsidRPr="005D14EC">
        <w:rPr>
          <w:rFonts w:cs="Times New Roman"/>
          <w:lang w:val="en-US"/>
        </w:rPr>
        <w:t xml:space="preserve">was </w:t>
      </w:r>
      <w:r w:rsidR="0071620E" w:rsidRPr="005D14EC">
        <w:rPr>
          <w:rFonts w:cs="Times New Roman"/>
          <w:lang w:val="en-US"/>
        </w:rPr>
        <w:t xml:space="preserve">further </w:t>
      </w:r>
      <w:r w:rsidR="0087692D" w:rsidRPr="005D14EC">
        <w:rPr>
          <w:rFonts w:cs="Times New Roman"/>
          <w:lang w:val="en-US"/>
        </w:rPr>
        <w:t>split</w:t>
      </w:r>
      <w:r w:rsidR="00FD0D54" w:rsidRPr="005D14EC">
        <w:rPr>
          <w:rFonts w:cs="Times New Roman"/>
          <w:lang w:val="en-US"/>
        </w:rPr>
        <w:t xml:space="preserve"> using a </w:t>
      </w:r>
      <w:r w:rsidR="00FD0D54" w:rsidRPr="001A7259">
        <w:rPr>
          <w:rFonts w:cs="Times New Roman"/>
          <w:lang w:val="en-US"/>
        </w:rPr>
        <w:t xml:space="preserve">microsplitter until </w:t>
      </w:r>
      <w:r w:rsidR="00BB526A" w:rsidRPr="001A7259">
        <w:rPr>
          <w:rFonts w:cs="Times New Roman"/>
          <w:lang w:val="en-US"/>
        </w:rPr>
        <w:t>approximately</w:t>
      </w:r>
      <w:r w:rsidR="00FD0D54" w:rsidRPr="005D14EC">
        <w:rPr>
          <w:rFonts w:cs="Times New Roman"/>
          <w:lang w:val="en-US"/>
        </w:rPr>
        <w:t xml:space="preserve"> 300 individuals were present on the picking tray, with a minimum </w:t>
      </w:r>
      <w:r w:rsidR="00FD0D54" w:rsidRPr="001A7259">
        <w:rPr>
          <w:rFonts w:cs="Times New Roman"/>
          <w:lang w:val="en-US"/>
        </w:rPr>
        <w:t>cutoff</w:t>
      </w:r>
      <w:r w:rsidR="00FD0D54" w:rsidRPr="005D14EC">
        <w:rPr>
          <w:rFonts w:cs="Times New Roman"/>
          <w:lang w:val="en-US"/>
        </w:rPr>
        <w:t xml:space="preserve"> of 200 specimens. All individuals</w:t>
      </w:r>
      <w:r w:rsidR="00A71EDE" w:rsidRPr="005D14EC">
        <w:rPr>
          <w:rFonts w:cs="Times New Roman"/>
          <w:lang w:val="en-US"/>
        </w:rPr>
        <w:t xml:space="preserve"> in the subsample</w:t>
      </w:r>
      <w:r w:rsidR="00FD0D54" w:rsidRPr="005D14EC">
        <w:rPr>
          <w:rFonts w:cs="Times New Roman"/>
          <w:lang w:val="en-US"/>
        </w:rPr>
        <w:t xml:space="preserve"> were </w:t>
      </w:r>
      <w:r w:rsidR="00280586" w:rsidRPr="005D14EC">
        <w:rPr>
          <w:rFonts w:cs="Times New Roman"/>
          <w:lang w:val="en-US"/>
        </w:rPr>
        <w:t xml:space="preserve">then </w:t>
      </w:r>
      <w:r w:rsidR="00FD0D54" w:rsidRPr="005D14EC">
        <w:rPr>
          <w:rFonts w:cs="Times New Roman"/>
          <w:lang w:val="en-US"/>
        </w:rPr>
        <w:t xml:space="preserve">picked to avoid bias </w:t>
      </w:r>
      <w:proofErr w:type="gramStart"/>
      <w:r w:rsidR="00FD0D54" w:rsidRPr="005D14EC">
        <w:rPr>
          <w:rFonts w:cs="Times New Roman"/>
          <w:lang w:val="en-US"/>
        </w:rPr>
        <w:t>as a result of</w:t>
      </w:r>
      <w:proofErr w:type="gramEnd"/>
      <w:r w:rsidR="00FD0D54" w:rsidRPr="005D14EC">
        <w:rPr>
          <w:rFonts w:cs="Times New Roman"/>
          <w:lang w:val="en-US"/>
        </w:rPr>
        <w:t xml:space="preserve"> uneven distribution on the tray</w:t>
      </w:r>
      <w:r w:rsidR="00690D96" w:rsidRPr="005D14EC">
        <w:rPr>
          <w:rFonts w:cs="Times New Roman"/>
          <w:lang w:val="en-US"/>
        </w:rPr>
        <w:t xml:space="preserve"> and identified to </w:t>
      </w:r>
      <w:r w:rsidR="00F75841">
        <w:rPr>
          <w:rFonts w:cs="Times New Roman"/>
          <w:lang w:val="en-US"/>
        </w:rPr>
        <w:t xml:space="preserve">the </w:t>
      </w:r>
      <w:r w:rsidR="00690D96" w:rsidRPr="005D14EC">
        <w:rPr>
          <w:rFonts w:cs="Times New Roman"/>
          <w:lang w:val="en-US"/>
        </w:rPr>
        <w:t>genus level</w:t>
      </w:r>
      <w:r w:rsidR="003802CF" w:rsidRPr="005D14EC">
        <w:rPr>
          <w:rFonts w:cs="Times New Roman"/>
          <w:lang w:val="en-US"/>
        </w:rPr>
        <w:t xml:space="preserve"> (Supplementary Table</w:t>
      </w:r>
      <w:r w:rsidR="008C458A">
        <w:rPr>
          <w:rFonts w:cs="Times New Roman"/>
          <w:lang w:val="en-US"/>
        </w:rPr>
        <w:t>s</w:t>
      </w:r>
      <w:r w:rsidR="003802CF" w:rsidRPr="005D14EC">
        <w:rPr>
          <w:rFonts w:cs="Times New Roman"/>
          <w:lang w:val="en-US"/>
        </w:rPr>
        <w:t xml:space="preserve"> 2</w:t>
      </w:r>
      <w:r w:rsidR="008C458A">
        <w:rPr>
          <w:rFonts w:cs="Times New Roman"/>
          <w:lang w:val="en-US"/>
        </w:rPr>
        <w:t>–</w:t>
      </w:r>
      <w:r w:rsidR="003F2303" w:rsidRPr="005D14EC">
        <w:rPr>
          <w:rFonts w:cs="Times New Roman"/>
          <w:lang w:val="en-US"/>
        </w:rPr>
        <w:t>4</w:t>
      </w:r>
      <w:r w:rsidR="003802CF" w:rsidRPr="005D14EC">
        <w:rPr>
          <w:rFonts w:cs="Times New Roman"/>
          <w:lang w:val="en-US"/>
        </w:rPr>
        <w:t>)</w:t>
      </w:r>
      <w:r w:rsidR="00690D96" w:rsidRPr="005D14EC">
        <w:rPr>
          <w:rFonts w:cs="Times New Roman"/>
          <w:lang w:val="en-US"/>
        </w:rPr>
        <w:t xml:space="preserve"> based on published taxonomy </w:t>
      </w:r>
      <w:r w:rsidR="00CB39FB" w:rsidRPr="005D14EC">
        <w:rPr>
          <w:rFonts w:cs="Times New Roman"/>
          <w:lang w:val="en-US"/>
        </w:rPr>
        <w:t>(Pearson et al. 2006; Wade et al. 2018)</w:t>
      </w:r>
      <w:r w:rsidR="00690D96" w:rsidRPr="005D14EC">
        <w:rPr>
          <w:rFonts w:cs="Times New Roman"/>
          <w:lang w:val="en-US"/>
        </w:rPr>
        <w:t xml:space="preserve">. </w:t>
      </w:r>
    </w:p>
    <w:p w14:paraId="485BFC01" w14:textId="3F56E00E" w:rsidR="00704BF3" w:rsidRPr="005D14EC" w:rsidRDefault="00690D96" w:rsidP="005D14EC">
      <w:pPr>
        <w:pStyle w:val="PalaeobiologyParagraph"/>
        <w:ind w:firstLine="720"/>
        <w:rPr>
          <w:rFonts w:cs="Times New Roman"/>
          <w:lang w:val="en-US"/>
        </w:rPr>
      </w:pPr>
      <w:r w:rsidRPr="005D14EC">
        <w:rPr>
          <w:rFonts w:cs="Times New Roman"/>
          <w:lang w:val="en-US"/>
        </w:rPr>
        <w:t xml:space="preserve">To understand diversity changes further, </w:t>
      </w:r>
      <w:r w:rsidRPr="003735CD">
        <w:rPr>
          <w:rFonts w:cs="Times New Roman"/>
          <w:lang w:val="en-US"/>
        </w:rPr>
        <w:t xml:space="preserve">we then classified </w:t>
      </w:r>
      <w:r w:rsidR="00A50415">
        <w:rPr>
          <w:rFonts w:cs="Times New Roman"/>
          <w:lang w:val="en-US"/>
        </w:rPr>
        <w:t>all genera</w:t>
      </w:r>
      <w:r w:rsidRPr="003735CD">
        <w:rPr>
          <w:rFonts w:cs="Times New Roman"/>
          <w:lang w:val="en-US"/>
        </w:rPr>
        <w:t xml:space="preserve"> into morphogroups</w:t>
      </w:r>
      <w:r w:rsidR="003F2303" w:rsidRPr="003735CD">
        <w:rPr>
          <w:rFonts w:cs="Times New Roman"/>
          <w:lang w:val="en-US"/>
        </w:rPr>
        <w:t xml:space="preserve"> (S</w:t>
      </w:r>
      <w:r w:rsidR="003F2303" w:rsidRPr="005D14EC">
        <w:rPr>
          <w:rFonts w:cs="Times New Roman"/>
          <w:lang w:val="en-US"/>
        </w:rPr>
        <w:t>upplementary Table</w:t>
      </w:r>
      <w:r w:rsidR="008C458A">
        <w:rPr>
          <w:rFonts w:cs="Times New Roman"/>
          <w:lang w:val="en-US"/>
        </w:rPr>
        <w:t>s</w:t>
      </w:r>
      <w:r w:rsidR="003F2303" w:rsidRPr="005D14EC">
        <w:rPr>
          <w:rFonts w:cs="Times New Roman"/>
          <w:lang w:val="en-US"/>
        </w:rPr>
        <w:t xml:space="preserve"> 5</w:t>
      </w:r>
      <w:r w:rsidR="008C458A">
        <w:rPr>
          <w:rFonts w:cs="Times New Roman"/>
          <w:lang w:val="en-US"/>
        </w:rPr>
        <w:t>,</w:t>
      </w:r>
      <w:r w:rsidR="003F2303" w:rsidRPr="005D14EC">
        <w:rPr>
          <w:rFonts w:cs="Times New Roman"/>
          <w:lang w:val="en-US"/>
        </w:rPr>
        <w:t xml:space="preserve"> 6)</w:t>
      </w:r>
      <w:r w:rsidR="00007BDD" w:rsidRPr="005D14EC">
        <w:rPr>
          <w:rFonts w:cs="Times New Roman"/>
          <w:lang w:val="en-US"/>
        </w:rPr>
        <w:t xml:space="preserve"> adapted from previous classifications </w:t>
      </w:r>
      <w:r w:rsidR="00CB39FB" w:rsidRPr="005D14EC">
        <w:rPr>
          <w:rFonts w:cs="Times New Roman"/>
          <w:noProof/>
          <w:lang w:val="en-US"/>
        </w:rPr>
        <w:t>(Aze et al. 2011)</w:t>
      </w:r>
      <w:r w:rsidR="003F2303" w:rsidRPr="005D14EC">
        <w:rPr>
          <w:rFonts w:cs="Times New Roman"/>
          <w:lang w:val="en-US"/>
        </w:rPr>
        <w:t xml:space="preserve"> and depth habitats (Supplementary Table</w:t>
      </w:r>
      <w:r w:rsidR="008C458A">
        <w:rPr>
          <w:rFonts w:cs="Times New Roman"/>
          <w:lang w:val="en-US"/>
        </w:rPr>
        <w:t>s</w:t>
      </w:r>
      <w:r w:rsidR="003F2303" w:rsidRPr="005D14EC">
        <w:rPr>
          <w:rFonts w:cs="Times New Roman"/>
          <w:lang w:val="en-US"/>
        </w:rPr>
        <w:t xml:space="preserve"> 7</w:t>
      </w:r>
      <w:r w:rsidR="008C458A">
        <w:rPr>
          <w:rFonts w:cs="Times New Roman"/>
          <w:lang w:val="en-US"/>
        </w:rPr>
        <w:t>,</w:t>
      </w:r>
      <w:r w:rsidR="003F2303" w:rsidRPr="005D14EC">
        <w:rPr>
          <w:rFonts w:cs="Times New Roman"/>
          <w:lang w:val="en-US"/>
        </w:rPr>
        <w:t xml:space="preserve"> 8)</w:t>
      </w:r>
      <w:r w:rsidR="00220541" w:rsidRPr="005D14EC">
        <w:rPr>
          <w:rFonts w:cs="Times New Roman"/>
          <w:lang w:val="en-US"/>
        </w:rPr>
        <w:t>. We based</w:t>
      </w:r>
      <w:r w:rsidRPr="005D14EC">
        <w:rPr>
          <w:rFonts w:cs="Times New Roman"/>
          <w:lang w:val="en-US"/>
        </w:rPr>
        <w:t xml:space="preserve"> </w:t>
      </w:r>
      <w:r w:rsidR="00220541" w:rsidRPr="005D14EC">
        <w:rPr>
          <w:rFonts w:cs="Times New Roman"/>
          <w:lang w:val="en-US"/>
        </w:rPr>
        <w:t>morphogroup classifications</w:t>
      </w:r>
      <w:r w:rsidRPr="005D14EC">
        <w:rPr>
          <w:rFonts w:cs="Times New Roman"/>
          <w:lang w:val="en-US"/>
        </w:rPr>
        <w:t xml:space="preserve"> on morphological traits (Supplementary Table </w:t>
      </w:r>
      <w:r w:rsidR="003F2303" w:rsidRPr="005D14EC">
        <w:rPr>
          <w:rFonts w:cs="Times New Roman"/>
          <w:lang w:val="en-US"/>
        </w:rPr>
        <w:t>9</w:t>
      </w:r>
      <w:r w:rsidRPr="005D14EC">
        <w:rPr>
          <w:rFonts w:cs="Times New Roman"/>
          <w:lang w:val="en-US"/>
        </w:rPr>
        <w:t xml:space="preserve">) and depth habitats (Supplementary Table </w:t>
      </w:r>
      <w:r w:rsidR="003F2303" w:rsidRPr="005D14EC">
        <w:rPr>
          <w:rFonts w:cs="Times New Roman"/>
          <w:lang w:val="en-US"/>
        </w:rPr>
        <w:t>10</w:t>
      </w:r>
      <w:r w:rsidRPr="005D14EC">
        <w:rPr>
          <w:rFonts w:cs="Times New Roman"/>
          <w:lang w:val="en-US"/>
        </w:rPr>
        <w:t xml:space="preserve">) </w:t>
      </w:r>
      <w:r w:rsidR="00220541" w:rsidRPr="003735CD">
        <w:rPr>
          <w:rFonts w:cs="Times New Roman"/>
          <w:lang w:val="en-US"/>
        </w:rPr>
        <w:t>on</w:t>
      </w:r>
      <w:r w:rsidR="00007BDD" w:rsidRPr="005D14EC">
        <w:rPr>
          <w:rFonts w:cs="Times New Roman"/>
          <w:lang w:val="en-US"/>
        </w:rPr>
        <w:t xml:space="preserve"> </w:t>
      </w:r>
      <w:r w:rsidRPr="005D14EC">
        <w:rPr>
          <w:rFonts w:cs="Times New Roman"/>
          <w:lang w:val="en-US"/>
        </w:rPr>
        <w:t>published ecological inferences obtained from stable isotope measurements (summarized in</w:t>
      </w:r>
      <w:r w:rsidR="00095B98" w:rsidRPr="005D14EC">
        <w:rPr>
          <w:rFonts w:cs="Times New Roman"/>
          <w:lang w:val="en-US"/>
        </w:rPr>
        <w:t xml:space="preserve"> Pearson et al. </w:t>
      </w:r>
      <w:r w:rsidR="00095B98" w:rsidRPr="005D14EC">
        <w:rPr>
          <w:rFonts w:cs="Times New Roman"/>
          <w:lang w:val="en-US"/>
        </w:rPr>
        <w:lastRenderedPageBreak/>
        <w:t>2006; Wade et al. 2018)</w:t>
      </w:r>
      <w:r w:rsidRPr="005D14EC">
        <w:rPr>
          <w:rFonts w:cs="Times New Roman"/>
          <w:lang w:val="en-US"/>
        </w:rPr>
        <w:t>.</w:t>
      </w:r>
      <w:r w:rsidR="0087692D" w:rsidRPr="005D14EC">
        <w:rPr>
          <w:rFonts w:cs="Times New Roman"/>
          <w:lang w:val="en-US"/>
        </w:rPr>
        <w:t xml:space="preserve"> Relative abundances </w:t>
      </w:r>
      <w:r w:rsidR="00704BF3" w:rsidRPr="005D14EC">
        <w:rPr>
          <w:rFonts w:cs="Times New Roman"/>
          <w:lang w:val="en-US"/>
        </w:rPr>
        <w:t xml:space="preserve">and effective diversity curves </w:t>
      </w:r>
      <w:r w:rsidR="0087692D" w:rsidRPr="005D14EC">
        <w:rPr>
          <w:rFonts w:cs="Times New Roman"/>
          <w:lang w:val="en-US"/>
        </w:rPr>
        <w:t xml:space="preserve">were than calculated for </w:t>
      </w:r>
      <w:r w:rsidR="00280586" w:rsidRPr="005D14EC">
        <w:rPr>
          <w:rFonts w:cs="Times New Roman"/>
          <w:lang w:val="en-US"/>
        </w:rPr>
        <w:t xml:space="preserve">each </w:t>
      </w:r>
      <w:r w:rsidR="0087692D" w:rsidRPr="005D14EC">
        <w:rPr>
          <w:rFonts w:cs="Times New Roman"/>
          <w:lang w:val="en-US"/>
        </w:rPr>
        <w:t>gen</w:t>
      </w:r>
      <w:r w:rsidR="00704BF3" w:rsidRPr="005D14EC">
        <w:rPr>
          <w:rFonts w:cs="Times New Roman"/>
          <w:lang w:val="en-US"/>
        </w:rPr>
        <w:t>us</w:t>
      </w:r>
      <w:r w:rsidR="0087692D" w:rsidRPr="005D14EC">
        <w:rPr>
          <w:rFonts w:cs="Times New Roman"/>
          <w:lang w:val="en-US"/>
        </w:rPr>
        <w:t>, morphogroup</w:t>
      </w:r>
      <w:r w:rsidR="00F75841">
        <w:rPr>
          <w:rFonts w:cs="Times New Roman"/>
          <w:lang w:val="en-US"/>
        </w:rPr>
        <w:t>,</w:t>
      </w:r>
      <w:r w:rsidR="0087692D" w:rsidRPr="005D14EC">
        <w:rPr>
          <w:rFonts w:cs="Times New Roman"/>
          <w:lang w:val="en-US"/>
        </w:rPr>
        <w:t xml:space="preserve"> and </w:t>
      </w:r>
      <w:r w:rsidR="0087692D" w:rsidRPr="001A7259">
        <w:rPr>
          <w:rFonts w:cs="Times New Roman"/>
          <w:lang w:val="en-US"/>
        </w:rPr>
        <w:t>ecogroup</w:t>
      </w:r>
      <w:r w:rsidR="00197E3E" w:rsidRPr="005D14EC">
        <w:rPr>
          <w:rFonts w:cs="Times New Roman"/>
          <w:lang w:val="en-US"/>
        </w:rPr>
        <w:t xml:space="preserve">. </w:t>
      </w:r>
    </w:p>
    <w:p w14:paraId="22A1003A" w14:textId="5672DF52" w:rsidR="0087692D" w:rsidRPr="005D14EC" w:rsidRDefault="00704BF3" w:rsidP="005D14EC">
      <w:pPr>
        <w:pStyle w:val="PalaeobiologyParagraph"/>
        <w:ind w:firstLine="720"/>
        <w:rPr>
          <w:rFonts w:cs="Times New Roman"/>
          <w:lang w:val="en-US"/>
        </w:rPr>
      </w:pPr>
      <w:r w:rsidRPr="005D14EC">
        <w:rPr>
          <w:rFonts w:cs="Times New Roman"/>
          <w:lang w:val="en-US"/>
        </w:rPr>
        <w:t>W</w:t>
      </w:r>
      <w:r w:rsidR="0087692D" w:rsidRPr="005D14EC">
        <w:rPr>
          <w:rFonts w:cs="Times New Roman"/>
          <w:lang w:val="en-US"/>
        </w:rPr>
        <w:t xml:space="preserve">e calculate diversity as a curve using Hill numbers </w:t>
      </w:r>
      <w:r w:rsidR="00CB39FB" w:rsidRPr="005D14EC">
        <w:rPr>
          <w:rFonts w:cs="Times New Roman"/>
          <w:lang w:val="en-US"/>
        </w:rPr>
        <w:t>(Hill 1973)</w:t>
      </w:r>
      <w:r w:rsidR="0087692D" w:rsidRPr="005D14EC">
        <w:rPr>
          <w:rFonts w:cs="Times New Roman"/>
          <w:lang w:val="en-US"/>
        </w:rPr>
        <w:t>:</w:t>
      </w:r>
    </w:p>
    <w:p w14:paraId="26875515" w14:textId="77777777" w:rsidR="00E905AC" w:rsidRPr="005D14EC" w:rsidRDefault="00E905AC" w:rsidP="005D14EC">
      <w:pPr>
        <w:pStyle w:val="PalaeobiologyParagraph"/>
        <w:rPr>
          <w:rFonts w:cs="Times New Roman"/>
          <w:lang w:val="en-US"/>
        </w:rPr>
      </w:pPr>
    </w:p>
    <w:p w14:paraId="2A07C197" w14:textId="2FFDD5ED" w:rsidR="00E905AC" w:rsidRPr="005D14EC" w:rsidRDefault="00E80895" w:rsidP="005D14EC">
      <w:pPr>
        <w:spacing w:line="480" w:lineRule="auto"/>
        <w:contextualSpacing/>
        <w:jc w:val="right"/>
        <w:rPr>
          <w:rFonts w:eastAsiaTheme="minorEastAsia"/>
          <w:lang w:val="en-US"/>
        </w:rPr>
      </w:pPr>
      <m:oMath>
        <m:sPre>
          <m:sPrePr>
            <m:ctrlPr>
              <w:rPr>
                <w:rFonts w:ascii="Cambria Math" w:hAnsi="Cambria Math"/>
                <w:i/>
                <w:lang w:val="en-US"/>
              </w:rPr>
            </m:ctrlPr>
          </m:sPrePr>
          <m:sub>
            <m:r>
              <w:rPr>
                <w:rFonts w:ascii="Cambria Math" w:hAnsi="Cambria Math"/>
                <w:lang w:val="en-US"/>
              </w:rPr>
              <m:t xml:space="preserve"> </m:t>
            </m:r>
          </m:sub>
          <m:sup>
            <m:r>
              <w:rPr>
                <w:rFonts w:ascii="Cambria Math" w:hAnsi="Cambria Math"/>
                <w:lang w:val="en-US"/>
              </w:rPr>
              <m:t>q</m:t>
            </m:r>
          </m:sup>
          <m:e>
            <m:r>
              <w:rPr>
                <w:rFonts w:ascii="Cambria Math" w:hAnsi="Cambria Math"/>
                <w:lang w:val="en-US"/>
              </w:rPr>
              <m:t>D</m:t>
            </m:r>
          </m:e>
        </m:sPre>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S</m:t>
                    </m:r>
                  </m:sup>
                  <m:e>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i</m:t>
                        </m:r>
                      </m:sub>
                      <m:sup>
                        <m:r>
                          <w:rPr>
                            <w:rFonts w:ascii="Cambria Math" w:hAnsi="Cambria Math"/>
                            <w:lang w:val="en-US"/>
                          </w:rPr>
                          <m:t>q</m:t>
                        </m:r>
                      </m:sup>
                    </m:sSubSup>
                  </m:e>
                </m:nary>
              </m:e>
            </m:d>
          </m:e>
          <m:sup>
            <m:f>
              <m:fPr>
                <m:type m:val="lin"/>
                <m:ctrlPr>
                  <w:rPr>
                    <w:rFonts w:ascii="Cambria Math" w:hAnsi="Cambria Math"/>
                    <w:i/>
                    <w:lang w:val="en-US"/>
                  </w:rPr>
                </m:ctrlPr>
              </m:fPr>
              <m:num>
                <m:r>
                  <w:rPr>
                    <w:rFonts w:ascii="Cambria Math" w:hAnsi="Cambria Math"/>
                    <w:lang w:val="en-US"/>
                  </w:rPr>
                  <m:t>1</m:t>
                </m:r>
              </m:num>
              <m:den>
                <m:d>
                  <m:dPr>
                    <m:ctrlPr>
                      <w:rPr>
                        <w:rFonts w:ascii="Cambria Math" w:hAnsi="Cambria Math"/>
                        <w:i/>
                        <w:lang w:val="en-US"/>
                      </w:rPr>
                    </m:ctrlPr>
                  </m:dPr>
                  <m:e>
                    <m:r>
                      <w:rPr>
                        <w:rFonts w:ascii="Cambria Math" w:hAnsi="Cambria Math"/>
                        <w:lang w:val="en-US"/>
                      </w:rPr>
                      <m:t>1-q</m:t>
                    </m:r>
                  </m:e>
                </m:d>
              </m:den>
            </m:f>
          </m:sup>
        </m:sSup>
      </m:oMath>
      <w:r w:rsidR="00E905AC" w:rsidRPr="00F75841">
        <w:rPr>
          <w:rFonts w:eastAsiaTheme="minorEastAsia"/>
          <w:lang w:val="en-US"/>
        </w:rPr>
        <w:t xml:space="preserve">                                                (1)</w:t>
      </w:r>
    </w:p>
    <w:p w14:paraId="15928106" w14:textId="069A803F" w:rsidR="0087692D" w:rsidRPr="005D14EC" w:rsidRDefault="0087692D" w:rsidP="005D14EC">
      <w:pPr>
        <w:spacing w:line="480" w:lineRule="auto"/>
        <w:contextualSpacing/>
        <w:rPr>
          <w:rFonts w:eastAsiaTheme="minorEastAsia"/>
          <w:lang w:val="en-US"/>
        </w:rPr>
      </w:pPr>
    </w:p>
    <w:p w14:paraId="5C499466" w14:textId="22534BA2" w:rsidR="00D07910" w:rsidRPr="005D14EC" w:rsidRDefault="0087692D" w:rsidP="005D14EC">
      <w:pPr>
        <w:pStyle w:val="PalaeobiologyParagraph"/>
        <w:rPr>
          <w:rFonts w:cs="Times New Roman"/>
          <w:lang w:val="en-US"/>
        </w:rPr>
      </w:pPr>
      <w:r w:rsidRPr="005D14EC">
        <w:rPr>
          <w:rFonts w:cs="Times New Roman"/>
          <w:lang w:val="en-US"/>
        </w:rPr>
        <w:t xml:space="preserve">where </w:t>
      </w:r>
      <w:r w:rsidRPr="00E27DDE">
        <w:rPr>
          <w:rFonts w:cs="Times New Roman"/>
          <w:i/>
          <w:iCs/>
          <w:lang w:val="en-US"/>
        </w:rPr>
        <w:t>S</w:t>
      </w:r>
      <w:r w:rsidRPr="005D14EC">
        <w:rPr>
          <w:rFonts w:cs="Times New Roman"/>
          <w:lang w:val="en-US"/>
        </w:rPr>
        <w:t xml:space="preserve"> is the number of taxa and </w:t>
      </w:r>
      <m:oMath>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sub>
        </m:sSub>
      </m:oMath>
      <w:r w:rsidRPr="005D14EC">
        <w:rPr>
          <w:rFonts w:cs="Times New Roman"/>
          <w:lang w:val="en-US"/>
        </w:rPr>
        <w:t xml:space="preserve"> the frequency of the </w:t>
      </w:r>
      <m:oMath>
        <m:r>
          <w:rPr>
            <w:rFonts w:ascii="Cambria Math" w:hAnsi="Cambria Math" w:cs="Times New Roman"/>
            <w:lang w:val="en-US"/>
          </w:rPr>
          <m:t>i</m:t>
        </m:r>
      </m:oMath>
      <w:r w:rsidRPr="005D14EC">
        <w:rPr>
          <w:rFonts w:cs="Times New Roman"/>
          <w:lang w:val="en-US"/>
        </w:rPr>
        <w:t xml:space="preserve">th taxa. The value of </w:t>
      </w:r>
      <w:r w:rsidRPr="005D14EC">
        <w:rPr>
          <w:rFonts w:cs="Times New Roman"/>
          <w:i/>
          <w:iCs/>
          <w:lang w:val="en-US"/>
        </w:rPr>
        <w:t>D</w:t>
      </w:r>
      <w:r w:rsidRPr="005D14EC">
        <w:rPr>
          <w:rFonts w:cs="Times New Roman"/>
          <w:lang w:val="en-US"/>
        </w:rPr>
        <w:t xml:space="preserve"> is dependent on the order, </w:t>
      </w:r>
      <w:r w:rsidRPr="005D14EC">
        <w:rPr>
          <w:rFonts w:cs="Times New Roman"/>
          <w:i/>
          <w:iCs/>
          <w:lang w:val="en-US"/>
        </w:rPr>
        <w:t>q</w:t>
      </w:r>
      <w:r w:rsidRPr="005D14EC">
        <w:rPr>
          <w:rFonts w:cs="Times New Roman"/>
          <w:lang w:val="en-US"/>
        </w:rPr>
        <w:t xml:space="preserve">, which determines how rarity is weighted in relation to abundance. </w:t>
      </w:r>
      <w:r w:rsidR="0070083A" w:rsidRPr="005D14EC">
        <w:rPr>
          <w:rFonts w:cs="Times New Roman"/>
          <w:lang w:val="en-US"/>
        </w:rPr>
        <w:t>At</w:t>
      </w:r>
      <w:r w:rsidR="00770A19" w:rsidRPr="005D14EC">
        <w:rPr>
          <w:rFonts w:cs="Times New Roman"/>
          <w:lang w:val="en-US"/>
        </w:rPr>
        <w:t xml:space="preserve"> </w:t>
      </w:r>
      <w:r w:rsidR="00770A19" w:rsidRPr="005D14EC">
        <w:rPr>
          <w:rFonts w:cs="Times New Roman"/>
          <w:i/>
          <w:iCs/>
          <w:lang w:val="en-US"/>
        </w:rPr>
        <w:t>q</w:t>
      </w:r>
      <w:r w:rsidR="00770A19" w:rsidRPr="005D14EC">
        <w:rPr>
          <w:rFonts w:cs="Times New Roman"/>
          <w:lang w:val="en-US"/>
        </w:rPr>
        <w:t xml:space="preserve"> = 0</w:t>
      </w:r>
      <w:r w:rsidR="006E4950" w:rsidRPr="005D14EC">
        <w:rPr>
          <w:rFonts w:eastAsiaTheme="minorEastAsia" w:cs="Times New Roman"/>
          <w:lang w:val="en-US"/>
        </w:rPr>
        <w:t>, taxic</w:t>
      </w:r>
      <w:r w:rsidRPr="005D14EC">
        <w:rPr>
          <w:rFonts w:cs="Times New Roman"/>
          <w:lang w:val="en-US"/>
        </w:rPr>
        <w:t xml:space="preserve"> </w:t>
      </w:r>
      <w:r w:rsidR="0070083A" w:rsidRPr="005D14EC">
        <w:rPr>
          <w:rFonts w:cs="Times New Roman"/>
          <w:lang w:val="en-US"/>
        </w:rPr>
        <w:t>richness is measured</w:t>
      </w:r>
      <w:r w:rsidR="00C61F98" w:rsidRPr="005D14EC">
        <w:rPr>
          <w:rFonts w:cs="Times New Roman"/>
          <w:lang w:val="en-US"/>
        </w:rPr>
        <w:t xml:space="preserve"> such that</w:t>
      </w:r>
      <w:r w:rsidRPr="005D14EC">
        <w:rPr>
          <w:rFonts w:cs="Times New Roman"/>
          <w:lang w:val="en-US"/>
        </w:rPr>
        <w:t xml:space="preserve"> </w:t>
      </w:r>
      <w:r w:rsidR="00C61F98" w:rsidRPr="005D14EC">
        <w:rPr>
          <w:rFonts w:cs="Times New Roman"/>
          <w:lang w:val="en-US"/>
        </w:rPr>
        <w:t>abundance is ignored</w:t>
      </w:r>
      <w:r w:rsidR="00723B63">
        <w:rPr>
          <w:rFonts w:cs="Times New Roman"/>
          <w:lang w:val="en-US"/>
        </w:rPr>
        <w:t>,</w:t>
      </w:r>
      <w:r w:rsidR="00C61F98" w:rsidRPr="005D14EC">
        <w:rPr>
          <w:rFonts w:cs="Times New Roman"/>
          <w:lang w:val="en-US"/>
        </w:rPr>
        <w:t xml:space="preserve"> as </w:t>
      </w:r>
      <w:r w:rsidRPr="005D14EC">
        <w:rPr>
          <w:rFonts w:cs="Times New Roman"/>
          <w:lang w:val="en-US"/>
        </w:rPr>
        <w:t xml:space="preserve">rare taxa are weighted more heavily than common taxa </w:t>
      </w:r>
      <w:r w:rsidR="00983EC2">
        <w:rPr>
          <w:rFonts w:cs="Times New Roman"/>
          <w:lang w:val="en-US"/>
        </w:rPr>
        <w:t>compared with</w:t>
      </w:r>
      <w:r w:rsidR="00C61F98" w:rsidRPr="005D14EC">
        <w:rPr>
          <w:rFonts w:cs="Times New Roman"/>
          <w:lang w:val="en-US"/>
        </w:rPr>
        <w:t xml:space="preserve"> higher powers of </w:t>
      </w:r>
      <w:r w:rsidR="00C61F98" w:rsidRPr="005D14EC">
        <w:rPr>
          <w:rFonts w:cs="Times New Roman"/>
          <w:i/>
          <w:iCs/>
          <w:lang w:val="en-US"/>
        </w:rPr>
        <w:t>q</w:t>
      </w:r>
      <w:r w:rsidR="00C61F98" w:rsidRPr="005D14EC">
        <w:rPr>
          <w:rFonts w:cs="Times New Roman"/>
          <w:lang w:val="en-US"/>
        </w:rPr>
        <w:t xml:space="preserve"> </w:t>
      </w:r>
      <w:r w:rsidRPr="005D14EC">
        <w:rPr>
          <w:rFonts w:cs="Times New Roman"/>
          <w:lang w:val="en-US"/>
        </w:rPr>
        <w:t>(Fi</w:t>
      </w:r>
      <w:r w:rsidR="005F6234" w:rsidRPr="005D14EC">
        <w:rPr>
          <w:rFonts w:cs="Times New Roman"/>
          <w:lang w:val="en-US"/>
        </w:rPr>
        <w:t>g.</w:t>
      </w:r>
      <w:r w:rsidRPr="005D14EC">
        <w:rPr>
          <w:rFonts w:cs="Times New Roman"/>
          <w:lang w:val="en-US"/>
        </w:rPr>
        <w:t xml:space="preserve"> 1). As </w:t>
      </w:r>
      <w:r w:rsidRPr="005D14EC">
        <w:rPr>
          <w:rFonts w:cs="Times New Roman"/>
          <w:i/>
          <w:iCs/>
          <w:lang w:val="en-US"/>
        </w:rPr>
        <w:t>q</w:t>
      </w:r>
      <w:r w:rsidRPr="005D14EC">
        <w:rPr>
          <w:rFonts w:cs="Times New Roman"/>
          <w:lang w:val="en-US"/>
        </w:rPr>
        <w:t xml:space="preserve"> </w:t>
      </w:r>
      <w:r w:rsidR="00672BDB" w:rsidRPr="005D14EC">
        <w:rPr>
          <w:rFonts w:cs="Times New Roman"/>
          <w:lang w:val="en-US"/>
        </w:rPr>
        <w:t>gets larger,</w:t>
      </w:r>
      <w:r w:rsidRPr="005D14EC">
        <w:rPr>
          <w:rFonts w:cs="Times New Roman"/>
          <w:lang w:val="en-US"/>
        </w:rPr>
        <w:t xml:space="preserve"> the weighting </w:t>
      </w:r>
      <w:r w:rsidR="00F75841">
        <w:rPr>
          <w:rFonts w:cs="Times New Roman"/>
          <w:lang w:val="en-US"/>
        </w:rPr>
        <w:t>toward</w:t>
      </w:r>
      <w:r w:rsidRPr="005D14EC">
        <w:rPr>
          <w:rFonts w:cs="Times New Roman"/>
          <w:lang w:val="en-US"/>
        </w:rPr>
        <w:t xml:space="preserve"> rare taxa is reduced</w:t>
      </w:r>
      <w:r w:rsidR="0070083A" w:rsidRPr="005D14EC">
        <w:rPr>
          <w:rFonts w:cs="Times New Roman"/>
          <w:lang w:val="en-US"/>
        </w:rPr>
        <w:t xml:space="preserve"> and relative abundance is </w:t>
      </w:r>
      <w:r w:rsidR="00D57F4D" w:rsidRPr="005D14EC">
        <w:rPr>
          <w:rFonts w:cs="Times New Roman"/>
          <w:lang w:val="en-US"/>
        </w:rPr>
        <w:t>considered</w:t>
      </w:r>
      <w:r w:rsidR="00672BDB" w:rsidRPr="005D14EC">
        <w:rPr>
          <w:rFonts w:cs="Times New Roman"/>
          <w:lang w:val="en-US"/>
        </w:rPr>
        <w:t>. At</w:t>
      </w:r>
      <w:r w:rsidR="0070083A" w:rsidRPr="005D14EC">
        <w:rPr>
          <w:rFonts w:cs="Times New Roman"/>
          <w:i/>
          <w:iCs/>
          <w:lang w:val="en-US"/>
        </w:rPr>
        <w:t xml:space="preserve"> </w:t>
      </w:r>
      <w:r w:rsidR="00770A19" w:rsidRPr="005D14EC">
        <w:rPr>
          <w:rFonts w:cs="Times New Roman"/>
          <w:i/>
          <w:iCs/>
          <w:lang w:val="en-US"/>
        </w:rPr>
        <w:t>q</w:t>
      </w:r>
      <w:r w:rsidR="00770A19" w:rsidRPr="005D14EC">
        <w:rPr>
          <w:rFonts w:cs="Times New Roman"/>
          <w:lang w:val="en-US"/>
        </w:rPr>
        <w:t xml:space="preserve"> = 1</w:t>
      </w:r>
      <w:r w:rsidR="00672BDB" w:rsidRPr="005D14EC">
        <w:rPr>
          <w:rFonts w:cs="Times New Roman"/>
          <w:lang w:val="en-US"/>
        </w:rPr>
        <w:t>,</w:t>
      </w:r>
      <w:r w:rsidRPr="005D14EC">
        <w:rPr>
          <w:rFonts w:cs="Times New Roman"/>
          <w:lang w:val="en-US"/>
        </w:rPr>
        <w:t xml:space="preserve"> rare and common taxa are equally weighted, which equates to</w:t>
      </w:r>
      <w:r w:rsidR="00007BDD" w:rsidRPr="005D14EC">
        <w:rPr>
          <w:rFonts w:cs="Times New Roman"/>
          <w:lang w:val="en-US"/>
        </w:rPr>
        <w:t xml:space="preserve"> the exponential of</w:t>
      </w:r>
      <w:r w:rsidRPr="005D14EC">
        <w:rPr>
          <w:rFonts w:cs="Times New Roman"/>
          <w:lang w:val="en-US"/>
        </w:rPr>
        <w:t xml:space="preserve"> Shannon’s </w:t>
      </w:r>
      <w:r w:rsidR="000422E6" w:rsidRPr="005D14EC">
        <w:rPr>
          <w:rFonts w:cs="Times New Roman"/>
          <w:lang w:val="en-US"/>
        </w:rPr>
        <w:t xml:space="preserve">index </w:t>
      </w:r>
      <w:r w:rsidR="0070083A" w:rsidRPr="005D14EC">
        <w:rPr>
          <w:rFonts w:cs="Times New Roman"/>
          <w:lang w:val="en-US"/>
        </w:rPr>
        <w:t>(</w:t>
      </w:r>
      <w:r w:rsidR="0070083A" w:rsidRPr="005D14EC">
        <w:rPr>
          <w:rFonts w:cs="Times New Roman"/>
          <w:noProof/>
          <w:lang w:val="en-US"/>
        </w:rPr>
        <w:t>Chao and Jost 2012</w:t>
      </w:r>
      <w:r w:rsidR="000D3A93">
        <w:rPr>
          <w:rFonts w:cs="Times New Roman"/>
          <w:noProof/>
          <w:lang w:val="en-US"/>
        </w:rPr>
        <w:t>;</w:t>
      </w:r>
      <w:r w:rsidR="000D3A93" w:rsidRPr="000D3A93">
        <w:rPr>
          <w:rFonts w:cs="Times New Roman"/>
          <w:noProof/>
          <w:lang w:val="en-US"/>
        </w:rPr>
        <w:t xml:space="preserve"> </w:t>
      </w:r>
      <w:r w:rsidR="000D3A93" w:rsidRPr="005D14EC">
        <w:rPr>
          <w:rFonts w:cs="Times New Roman"/>
          <w:noProof/>
          <w:lang w:val="en-US"/>
        </w:rPr>
        <w:t>Fig. 1</w:t>
      </w:r>
      <w:r w:rsidR="0070083A" w:rsidRPr="005D14EC">
        <w:rPr>
          <w:rFonts w:cs="Times New Roman"/>
          <w:lang w:val="en-US"/>
        </w:rPr>
        <w:t>)</w:t>
      </w:r>
      <w:r w:rsidRPr="005D14EC">
        <w:rPr>
          <w:rFonts w:cs="Times New Roman"/>
          <w:lang w:val="en-US"/>
        </w:rPr>
        <w:t xml:space="preserve">. </w:t>
      </w:r>
      <w:r w:rsidR="00672BDB" w:rsidRPr="005D14EC">
        <w:rPr>
          <w:rFonts w:cs="Times New Roman"/>
          <w:lang w:val="en-US"/>
        </w:rPr>
        <w:t>A</w:t>
      </w:r>
      <w:r w:rsidRPr="005D14EC">
        <w:rPr>
          <w:rFonts w:cs="Times New Roman"/>
          <w:lang w:val="en-US"/>
        </w:rPr>
        <w:t>t</w:t>
      </w:r>
      <w:r w:rsidR="00770A19" w:rsidRPr="005D14EC">
        <w:rPr>
          <w:rFonts w:cs="Times New Roman"/>
          <w:lang w:val="en-US"/>
        </w:rPr>
        <w:t xml:space="preserve"> </w:t>
      </w:r>
      <w:r w:rsidR="00770A19" w:rsidRPr="005D14EC">
        <w:rPr>
          <w:rFonts w:cs="Times New Roman"/>
          <w:i/>
          <w:iCs/>
          <w:lang w:val="en-US"/>
        </w:rPr>
        <w:t xml:space="preserve">q </w:t>
      </w:r>
      <w:r w:rsidR="00770A19" w:rsidRPr="005D14EC">
        <w:rPr>
          <w:rFonts w:cs="Times New Roman"/>
          <w:lang w:val="en-US"/>
        </w:rPr>
        <w:t>= 2</w:t>
      </w:r>
      <w:r w:rsidR="0070083A" w:rsidRPr="005D14EC">
        <w:rPr>
          <w:rFonts w:cs="Times New Roman"/>
          <w:lang w:val="en-US"/>
        </w:rPr>
        <w:t>,</w:t>
      </w:r>
      <w:r w:rsidR="0070083A" w:rsidRPr="005D14EC">
        <w:rPr>
          <w:rFonts w:cs="Times New Roman"/>
          <w:vertAlign w:val="superscript"/>
          <w:lang w:val="en-US"/>
        </w:rPr>
        <w:t xml:space="preserve"> </w:t>
      </w:r>
      <w:r w:rsidR="0070083A" w:rsidRPr="005D14EC">
        <w:rPr>
          <w:rFonts w:cs="Times New Roman"/>
          <w:lang w:val="en-US"/>
        </w:rPr>
        <w:t>only relative abundance is accounted for</w:t>
      </w:r>
      <w:r w:rsidR="00D57F4D" w:rsidRPr="005D14EC">
        <w:rPr>
          <w:rFonts w:cs="Times New Roman"/>
          <w:lang w:val="en-US"/>
        </w:rPr>
        <w:t>,</w:t>
      </w:r>
      <w:r w:rsidR="0070083A" w:rsidRPr="005D14EC">
        <w:rPr>
          <w:rFonts w:cs="Times New Roman"/>
          <w:lang w:val="en-US"/>
        </w:rPr>
        <w:t xml:space="preserve"> removing the influence of rare taxa</w:t>
      </w:r>
      <w:r w:rsidR="00723B63">
        <w:rPr>
          <w:rFonts w:cs="Times New Roman"/>
          <w:lang w:val="en-US"/>
        </w:rPr>
        <w:t>,</w:t>
      </w:r>
      <w:r w:rsidR="0070083A" w:rsidRPr="005D14EC">
        <w:rPr>
          <w:rFonts w:cs="Times New Roman"/>
          <w:lang w:val="en-US"/>
        </w:rPr>
        <w:t xml:space="preserve"> so this measure is equivalent to</w:t>
      </w:r>
      <w:r w:rsidR="00D57F4D" w:rsidRPr="005D14EC">
        <w:rPr>
          <w:rFonts w:cs="Times New Roman"/>
          <w:lang w:val="en-US"/>
        </w:rPr>
        <w:t xml:space="preserve"> the</w:t>
      </w:r>
      <w:r w:rsidR="0070083A" w:rsidRPr="005D14EC">
        <w:rPr>
          <w:rFonts w:cs="Times New Roman"/>
          <w:lang w:val="en-US"/>
        </w:rPr>
        <w:t xml:space="preserve"> </w:t>
      </w:r>
      <w:r w:rsidR="00007BDD" w:rsidRPr="005D14EC">
        <w:rPr>
          <w:rFonts w:cs="Times New Roman"/>
          <w:lang w:val="en-US"/>
        </w:rPr>
        <w:t xml:space="preserve">inverse of </w:t>
      </w:r>
      <w:r w:rsidR="001357BE" w:rsidRPr="005D14EC">
        <w:rPr>
          <w:rFonts w:cs="Times New Roman"/>
          <w:lang w:val="en-US"/>
        </w:rPr>
        <w:t>Simpson’s</w:t>
      </w:r>
      <w:r w:rsidR="0070083A" w:rsidRPr="005D14EC">
        <w:rPr>
          <w:rFonts w:cs="Times New Roman"/>
          <w:lang w:val="en-US"/>
        </w:rPr>
        <w:t xml:space="preserve"> index (</w:t>
      </w:r>
      <w:r w:rsidR="000D3A93" w:rsidRPr="005D14EC">
        <w:rPr>
          <w:rFonts w:cs="Times New Roman"/>
          <w:noProof/>
          <w:lang w:val="en-US"/>
        </w:rPr>
        <w:t>Chao and Jost 2012</w:t>
      </w:r>
      <w:r w:rsidR="000D3A93">
        <w:rPr>
          <w:rFonts w:cs="Times New Roman"/>
          <w:noProof/>
          <w:lang w:val="en-US"/>
        </w:rPr>
        <w:t>;</w:t>
      </w:r>
      <w:r w:rsidR="000D3A93" w:rsidRPr="000D3A93">
        <w:rPr>
          <w:rFonts w:cs="Times New Roman"/>
          <w:noProof/>
          <w:lang w:val="en-US"/>
        </w:rPr>
        <w:t xml:space="preserve"> </w:t>
      </w:r>
      <w:r w:rsidR="000D3A93" w:rsidRPr="005D14EC">
        <w:rPr>
          <w:rFonts w:cs="Times New Roman"/>
          <w:noProof/>
          <w:lang w:val="en-US"/>
        </w:rPr>
        <w:t>Fig. 1</w:t>
      </w:r>
      <w:r w:rsidR="0070083A" w:rsidRPr="005D14EC">
        <w:rPr>
          <w:rFonts w:cs="Times New Roman"/>
          <w:lang w:val="en-US"/>
        </w:rPr>
        <w:t xml:space="preserve">). </w:t>
      </w:r>
      <w:r w:rsidR="00B82314" w:rsidRPr="005D14EC">
        <w:rPr>
          <w:rFonts w:cs="Times New Roman"/>
          <w:lang w:val="en-US"/>
        </w:rPr>
        <w:t xml:space="preserve">While these integer values are useful reference points, the strength of the Hill number approach is how the continuum of </w:t>
      </w:r>
      <w:r w:rsidR="00B82314" w:rsidRPr="005D14EC">
        <w:rPr>
          <w:rFonts w:cs="Times New Roman"/>
          <w:i/>
          <w:iCs/>
          <w:lang w:val="en-US"/>
        </w:rPr>
        <w:t xml:space="preserve">q </w:t>
      </w:r>
      <w:r w:rsidR="00B82314" w:rsidRPr="005D14EC">
        <w:rPr>
          <w:rFonts w:cs="Times New Roman"/>
          <w:lang w:val="en-US"/>
        </w:rPr>
        <w:t>values (t</w:t>
      </w:r>
      <w:r w:rsidRPr="005D14EC">
        <w:rPr>
          <w:rFonts w:cs="Times New Roman"/>
          <w:lang w:val="en-US"/>
        </w:rPr>
        <w:t xml:space="preserve">he slope of the </w:t>
      </w:r>
      <w:r w:rsidR="005C757F" w:rsidRPr="005D14EC">
        <w:rPr>
          <w:rFonts w:cs="Times New Roman"/>
          <w:lang w:val="en-US"/>
        </w:rPr>
        <w:t xml:space="preserve">effective </w:t>
      </w:r>
      <w:r w:rsidR="00FD5D81" w:rsidRPr="005D14EC">
        <w:rPr>
          <w:rFonts w:cs="Times New Roman"/>
          <w:lang w:val="en-US"/>
        </w:rPr>
        <w:t xml:space="preserve">diversity </w:t>
      </w:r>
      <w:r w:rsidRPr="005D14EC">
        <w:rPr>
          <w:rFonts w:cs="Times New Roman"/>
          <w:lang w:val="en-US"/>
        </w:rPr>
        <w:t>curve</w:t>
      </w:r>
      <w:r w:rsidR="00B82314" w:rsidRPr="005D14EC">
        <w:rPr>
          <w:rFonts w:cs="Times New Roman"/>
          <w:lang w:val="en-US"/>
        </w:rPr>
        <w:t>)</w:t>
      </w:r>
      <w:r w:rsidRPr="005D14EC">
        <w:rPr>
          <w:rFonts w:cs="Times New Roman"/>
          <w:lang w:val="en-US"/>
        </w:rPr>
        <w:t xml:space="preserve"> can be used to understand the evenness of the assemblage. If an assemblage is made up </w:t>
      </w:r>
      <w:r w:rsidR="00C82DD7" w:rsidRPr="005D14EC">
        <w:rPr>
          <w:rFonts w:cs="Times New Roman"/>
          <w:lang w:val="en-US"/>
        </w:rPr>
        <w:t xml:space="preserve">of </w:t>
      </w:r>
      <w:r w:rsidRPr="005D14EC">
        <w:rPr>
          <w:rFonts w:cs="Times New Roman"/>
          <w:lang w:val="en-US"/>
        </w:rPr>
        <w:t>equal numbers of represented taxa</w:t>
      </w:r>
      <w:r w:rsidR="00C82DD7" w:rsidRPr="005D14EC">
        <w:rPr>
          <w:rFonts w:cs="Times New Roman"/>
          <w:lang w:val="en-US"/>
        </w:rPr>
        <w:t>,</w:t>
      </w:r>
      <w:r w:rsidRPr="005D14EC">
        <w:rPr>
          <w:rFonts w:cs="Times New Roman"/>
          <w:lang w:val="en-US"/>
        </w:rPr>
        <w:t xml:space="preserve"> then the </w:t>
      </w:r>
      <w:r w:rsidR="00FD5D81" w:rsidRPr="005D14EC">
        <w:rPr>
          <w:rFonts w:cs="Times New Roman"/>
          <w:lang w:val="en-US"/>
        </w:rPr>
        <w:t xml:space="preserve">diversity </w:t>
      </w:r>
      <w:r w:rsidR="00B86F2A" w:rsidRPr="005D14EC">
        <w:rPr>
          <w:rFonts w:cs="Times New Roman"/>
          <w:lang w:val="en-US"/>
        </w:rPr>
        <w:t xml:space="preserve">curve </w:t>
      </w:r>
      <w:r w:rsidRPr="005D14EC">
        <w:rPr>
          <w:rFonts w:cs="Times New Roman"/>
          <w:lang w:val="en-US"/>
        </w:rPr>
        <w:t>will be flat</w:t>
      </w:r>
      <w:r w:rsidR="00723B63">
        <w:rPr>
          <w:rFonts w:cs="Times New Roman"/>
          <w:lang w:val="en-US"/>
        </w:rPr>
        <w:t>,</w:t>
      </w:r>
      <w:r w:rsidRPr="005D14EC">
        <w:rPr>
          <w:rFonts w:cs="Times New Roman"/>
          <w:lang w:val="en-US"/>
        </w:rPr>
        <w:t xml:space="preserve"> as abundance </w:t>
      </w:r>
      <w:r w:rsidR="00B86F2A" w:rsidRPr="005D14EC">
        <w:rPr>
          <w:rFonts w:cs="Times New Roman"/>
          <w:lang w:val="en-US"/>
        </w:rPr>
        <w:t>does not vary among</w:t>
      </w:r>
      <w:r w:rsidRPr="005D14EC">
        <w:rPr>
          <w:rFonts w:cs="Times New Roman"/>
          <w:lang w:val="en-US"/>
        </w:rPr>
        <w:t xml:space="preserve"> between groups and n</w:t>
      </w:r>
      <w:r w:rsidR="00B86F2A" w:rsidRPr="005D14EC">
        <w:rPr>
          <w:rFonts w:cs="Times New Roman"/>
          <w:lang w:val="en-US"/>
        </w:rPr>
        <w:t>o taxon</w:t>
      </w:r>
      <w:r w:rsidRPr="005D14EC">
        <w:rPr>
          <w:rFonts w:cs="Times New Roman"/>
          <w:lang w:val="en-US"/>
        </w:rPr>
        <w:t xml:space="preserve"> is rare (Fig</w:t>
      </w:r>
      <w:r w:rsidR="005F6234" w:rsidRPr="005D14EC">
        <w:rPr>
          <w:rFonts w:cs="Times New Roman"/>
          <w:lang w:val="en-US"/>
        </w:rPr>
        <w:t>. 1</w:t>
      </w:r>
      <w:r w:rsidRPr="005D14EC">
        <w:rPr>
          <w:rFonts w:cs="Times New Roman"/>
          <w:lang w:val="en-US"/>
        </w:rPr>
        <w:t>). In contra</w:t>
      </w:r>
      <w:r w:rsidR="00494444" w:rsidRPr="005D14EC">
        <w:rPr>
          <w:rFonts w:cs="Times New Roman"/>
          <w:lang w:val="en-US"/>
        </w:rPr>
        <w:t>s</w:t>
      </w:r>
      <w:r w:rsidRPr="005D14EC">
        <w:rPr>
          <w:rFonts w:cs="Times New Roman"/>
          <w:lang w:val="en-US"/>
        </w:rPr>
        <w:t>t</w:t>
      </w:r>
      <w:r w:rsidR="00494444" w:rsidRPr="005D14EC">
        <w:rPr>
          <w:rFonts w:cs="Times New Roman"/>
          <w:lang w:val="en-US"/>
        </w:rPr>
        <w:t>,</w:t>
      </w:r>
      <w:r w:rsidRPr="005D14EC">
        <w:rPr>
          <w:rFonts w:cs="Times New Roman"/>
          <w:lang w:val="en-US"/>
        </w:rPr>
        <w:t xml:space="preserve"> if the curve has a high gradient and plummets into a plateau</w:t>
      </w:r>
      <w:r w:rsidR="00494444" w:rsidRPr="005D14EC">
        <w:rPr>
          <w:rFonts w:cs="Times New Roman"/>
          <w:lang w:val="en-US"/>
        </w:rPr>
        <w:t>, then</w:t>
      </w:r>
      <w:r w:rsidRPr="005D14EC">
        <w:rPr>
          <w:rFonts w:cs="Times New Roman"/>
          <w:lang w:val="en-US"/>
        </w:rPr>
        <w:t xml:space="preserve"> the assemblage can be interpreted as uneven with </w:t>
      </w:r>
      <w:r w:rsidR="00494444" w:rsidRPr="005D14EC">
        <w:rPr>
          <w:rFonts w:cs="Times New Roman"/>
          <w:lang w:val="en-US"/>
        </w:rPr>
        <w:t xml:space="preserve">lots of </w:t>
      </w:r>
      <w:r w:rsidRPr="005D14EC">
        <w:rPr>
          <w:rFonts w:cs="Times New Roman"/>
          <w:lang w:val="en-US"/>
        </w:rPr>
        <w:t>rare taxa and a few domina</w:t>
      </w:r>
      <w:r w:rsidR="00186D33" w:rsidRPr="005D14EC">
        <w:rPr>
          <w:rFonts w:cs="Times New Roman"/>
          <w:lang w:val="en-US"/>
        </w:rPr>
        <w:t>nt</w:t>
      </w:r>
      <w:r w:rsidRPr="005D14EC">
        <w:rPr>
          <w:rFonts w:cs="Times New Roman"/>
          <w:lang w:val="en-US"/>
        </w:rPr>
        <w:t xml:space="preserve"> groups (</w:t>
      </w:r>
      <w:r w:rsidR="00A54788" w:rsidRPr="005D14EC">
        <w:rPr>
          <w:rFonts w:cs="Times New Roman"/>
          <w:lang w:val="en-US"/>
        </w:rPr>
        <w:t>Fig.</w:t>
      </w:r>
      <w:r w:rsidR="005F6234" w:rsidRPr="005D14EC">
        <w:rPr>
          <w:rFonts w:cs="Times New Roman"/>
          <w:lang w:val="en-US"/>
        </w:rPr>
        <w:t>1</w:t>
      </w:r>
      <w:r w:rsidRPr="005D14EC">
        <w:rPr>
          <w:rFonts w:cs="Times New Roman"/>
          <w:lang w:val="en-US"/>
        </w:rPr>
        <w:t xml:space="preserve">). </w:t>
      </w:r>
    </w:p>
    <w:p w14:paraId="59698175" w14:textId="2D321665" w:rsidR="0087692D" w:rsidRPr="005D14EC" w:rsidRDefault="004C24D9" w:rsidP="005D14EC">
      <w:pPr>
        <w:pStyle w:val="PalaeobiologyParagraph"/>
        <w:ind w:firstLine="720"/>
        <w:rPr>
          <w:rFonts w:cs="Times New Roman"/>
          <w:lang w:val="en-US"/>
        </w:rPr>
      </w:pPr>
      <w:r w:rsidRPr="005D14EC">
        <w:rPr>
          <w:rFonts w:cs="Times New Roman"/>
          <w:lang w:val="en-US"/>
        </w:rPr>
        <w:t>We outline</w:t>
      </w:r>
      <w:r w:rsidR="00284009" w:rsidRPr="005D14EC">
        <w:rPr>
          <w:rFonts w:cs="Times New Roman"/>
          <w:lang w:val="en-US"/>
        </w:rPr>
        <w:t xml:space="preserve"> the</w:t>
      </w:r>
      <w:r w:rsidR="0087692D" w:rsidRPr="005D14EC">
        <w:rPr>
          <w:rFonts w:cs="Times New Roman"/>
          <w:lang w:val="en-US"/>
        </w:rPr>
        <w:t xml:space="preserve"> </w:t>
      </w:r>
      <w:r w:rsidR="00284009" w:rsidRPr="005D14EC">
        <w:rPr>
          <w:rFonts w:cs="Times New Roman"/>
          <w:lang w:val="en-US"/>
        </w:rPr>
        <w:t xml:space="preserve">workflow </w:t>
      </w:r>
      <w:r w:rsidRPr="005D14EC">
        <w:rPr>
          <w:rFonts w:cs="Times New Roman"/>
          <w:lang w:val="en-US"/>
        </w:rPr>
        <w:t>for calculating our diversity curves</w:t>
      </w:r>
      <w:r w:rsidR="003735CD">
        <w:rPr>
          <w:rFonts w:cs="Times New Roman"/>
          <w:lang w:val="en-US"/>
        </w:rPr>
        <w:t xml:space="preserve">, which follows </w:t>
      </w:r>
      <w:r w:rsidR="003735CD" w:rsidRPr="003735CD">
        <w:rPr>
          <w:rFonts w:cs="Times New Roman"/>
          <w:lang w:val="en-US"/>
        </w:rPr>
        <w:t>Chao and Jost (2015)</w:t>
      </w:r>
      <w:r w:rsidR="003735CD">
        <w:rPr>
          <w:rFonts w:cs="Times New Roman"/>
          <w:lang w:val="en-US"/>
        </w:rPr>
        <w:t>,</w:t>
      </w:r>
      <w:r w:rsidR="003735CD" w:rsidRPr="003735CD">
        <w:rPr>
          <w:rFonts w:cs="Times New Roman"/>
          <w:lang w:val="en-US"/>
        </w:rPr>
        <w:t xml:space="preserve"> </w:t>
      </w:r>
      <w:r w:rsidR="00284009" w:rsidRPr="005D14EC">
        <w:rPr>
          <w:rFonts w:cs="Times New Roman"/>
          <w:lang w:val="en-US"/>
        </w:rPr>
        <w:t xml:space="preserve">in </w:t>
      </w:r>
      <w:r w:rsidRPr="005D14EC">
        <w:rPr>
          <w:rFonts w:cs="Times New Roman"/>
          <w:lang w:val="en-US"/>
        </w:rPr>
        <w:t xml:space="preserve">the </w:t>
      </w:r>
      <w:r w:rsidR="00284009" w:rsidRPr="005D14EC">
        <w:rPr>
          <w:rFonts w:cs="Times New Roman"/>
          <w:lang w:val="en-US"/>
        </w:rPr>
        <w:t>Supplementary Material</w:t>
      </w:r>
      <w:r w:rsidR="0087692D" w:rsidRPr="005D14EC">
        <w:rPr>
          <w:rFonts w:cs="Times New Roman"/>
          <w:lang w:val="en-US"/>
        </w:rPr>
        <w:t xml:space="preserve">. </w:t>
      </w:r>
      <w:r w:rsidR="00770A19" w:rsidRPr="005D14EC">
        <w:rPr>
          <w:rFonts w:cs="Times New Roman"/>
          <w:lang w:val="en-US"/>
        </w:rPr>
        <w:t>Effective diversity</w:t>
      </w:r>
      <w:r w:rsidR="0087692D" w:rsidRPr="005D14EC">
        <w:rPr>
          <w:rFonts w:cs="Times New Roman"/>
          <w:lang w:val="en-US"/>
        </w:rPr>
        <w:t xml:space="preserve"> was calculated at the default 0.1 </w:t>
      </w:r>
      <w:r w:rsidR="0087692D" w:rsidRPr="005D14EC">
        <w:rPr>
          <w:rFonts w:cs="Times New Roman"/>
          <w:lang w:val="en-US"/>
        </w:rPr>
        <w:lastRenderedPageBreak/>
        <w:t xml:space="preserve">intervals </w:t>
      </w:r>
      <w:r w:rsidR="008E3628" w:rsidRPr="005D14EC">
        <w:rPr>
          <w:rFonts w:cs="Times New Roman"/>
          <w:lang w:val="en-US"/>
        </w:rPr>
        <w:t xml:space="preserve">for </w:t>
      </w:r>
      <w:r w:rsidR="008E3628" w:rsidRPr="005D14EC">
        <w:rPr>
          <w:rFonts w:cs="Times New Roman"/>
          <w:i/>
          <w:iCs/>
          <w:lang w:val="en-US"/>
        </w:rPr>
        <w:t>q</w:t>
      </w:r>
      <w:r w:rsidR="008E3628" w:rsidRPr="005D14EC">
        <w:rPr>
          <w:rFonts w:cs="Times New Roman"/>
          <w:lang w:val="en-US"/>
        </w:rPr>
        <w:t xml:space="preserve"> </w:t>
      </w:r>
      <w:r w:rsidR="0087692D" w:rsidRPr="005D14EC">
        <w:rPr>
          <w:rFonts w:cs="Times New Roman"/>
          <w:lang w:val="en-US"/>
        </w:rPr>
        <w:t xml:space="preserve">between 0 and 2 </w:t>
      </w:r>
      <w:r w:rsidR="00E750C2" w:rsidRPr="005D14EC">
        <w:rPr>
          <w:rFonts w:cs="Times New Roman"/>
          <w:lang w:val="en-US"/>
        </w:rPr>
        <w:t>(</w:t>
      </w:r>
      <w:r w:rsidR="00723B63" w:rsidRPr="005D14EC">
        <w:rPr>
          <w:rFonts w:cs="Times New Roman"/>
          <w:lang w:val="en-US"/>
        </w:rPr>
        <w:t>Chao and Jost 2015</w:t>
      </w:r>
      <w:r w:rsidR="00723B63">
        <w:rPr>
          <w:rFonts w:cs="Times New Roman"/>
          <w:lang w:val="en-US"/>
        </w:rPr>
        <w:t xml:space="preserve">; </w:t>
      </w:r>
      <w:r w:rsidR="008C7395" w:rsidRPr="005D14EC">
        <w:rPr>
          <w:rFonts w:cs="Times New Roman"/>
          <w:lang w:val="en-US"/>
        </w:rPr>
        <w:t>Supplementary Table 11)</w:t>
      </w:r>
      <w:r w:rsidR="0087692D" w:rsidRPr="005D14EC">
        <w:rPr>
          <w:rFonts w:cs="Times New Roman"/>
          <w:lang w:val="en-US"/>
        </w:rPr>
        <w:t>.</w:t>
      </w:r>
      <w:r w:rsidR="002D0614" w:rsidRPr="005D14EC">
        <w:rPr>
          <w:rFonts w:cs="Times New Roman"/>
          <w:lang w:val="en-US"/>
        </w:rPr>
        <w:t xml:space="preserve"> C</w:t>
      </w:r>
      <w:r w:rsidR="0087692D" w:rsidRPr="005D14EC">
        <w:rPr>
          <w:rFonts w:cs="Times New Roman"/>
          <w:lang w:val="en-US"/>
        </w:rPr>
        <w:t xml:space="preserve">onfidence intervals were generated </w:t>
      </w:r>
      <w:r w:rsidR="002D0614" w:rsidRPr="005D14EC">
        <w:rPr>
          <w:rFonts w:cs="Times New Roman"/>
          <w:lang w:val="en-US"/>
        </w:rPr>
        <w:t>at the 95</w:t>
      </w:r>
      <w:r w:rsidR="00723B63">
        <w:rPr>
          <w:rFonts w:cs="Times New Roman"/>
          <w:lang w:val="en-US"/>
        </w:rPr>
        <w:t>%</w:t>
      </w:r>
      <w:r w:rsidR="002D0614" w:rsidRPr="005D14EC">
        <w:rPr>
          <w:rFonts w:cs="Times New Roman"/>
          <w:lang w:val="en-US"/>
        </w:rPr>
        <w:t xml:space="preserve"> level </w:t>
      </w:r>
      <w:r w:rsidR="0087692D" w:rsidRPr="005D14EC">
        <w:rPr>
          <w:rFonts w:cs="Times New Roman"/>
          <w:lang w:val="en-US"/>
        </w:rPr>
        <w:t xml:space="preserve">for each </w:t>
      </w:r>
      <w:r w:rsidR="0070083A" w:rsidRPr="005D14EC">
        <w:rPr>
          <w:rFonts w:cs="Times New Roman"/>
          <w:lang w:val="en-US"/>
        </w:rPr>
        <w:t>diversity</w:t>
      </w:r>
      <w:r w:rsidR="0070083A" w:rsidRPr="005D14EC">
        <w:rPr>
          <w:rFonts w:cs="Times New Roman"/>
          <w:i/>
          <w:iCs/>
          <w:lang w:val="en-US"/>
        </w:rPr>
        <w:t xml:space="preserve"> </w:t>
      </w:r>
      <w:r w:rsidR="0087692D" w:rsidRPr="005D14EC">
        <w:rPr>
          <w:rFonts w:cs="Times New Roman"/>
          <w:lang w:val="en-US"/>
        </w:rPr>
        <w:t xml:space="preserve">curve by bootstrapping 1000 times. </w:t>
      </w:r>
    </w:p>
    <w:p w14:paraId="5CC5A8D1" w14:textId="4461F790" w:rsidR="00966EE5" w:rsidRPr="005D14EC" w:rsidRDefault="007056CA" w:rsidP="00A50415">
      <w:pPr>
        <w:pStyle w:val="PalaeobiologyParagraph"/>
        <w:ind w:firstLine="720"/>
        <w:rPr>
          <w:rFonts w:cs="Times New Roman"/>
          <w:i/>
          <w:iCs/>
          <w:lang w:val="en-US"/>
        </w:rPr>
      </w:pPr>
      <w:r w:rsidRPr="005D14EC">
        <w:rPr>
          <w:rFonts w:cs="Times New Roman"/>
          <w:iCs/>
          <w:lang w:val="en-US"/>
        </w:rPr>
        <w:t>Fragmentation</w:t>
      </w:r>
    </w:p>
    <w:p w14:paraId="243D5F23" w14:textId="30EE04D3" w:rsidR="007056CA" w:rsidRPr="005D14EC" w:rsidRDefault="007056CA" w:rsidP="005D14EC">
      <w:pPr>
        <w:pStyle w:val="PalaeobiologyParagraph"/>
        <w:ind w:firstLine="720"/>
        <w:rPr>
          <w:rFonts w:cs="Times New Roman"/>
          <w:i/>
          <w:iCs/>
          <w:lang w:val="en-US"/>
        </w:rPr>
      </w:pPr>
      <w:r w:rsidRPr="005D14EC">
        <w:rPr>
          <w:rFonts w:cs="Times New Roman"/>
          <w:lang w:val="en-US"/>
        </w:rPr>
        <w:t>A challenge to using paleoecological data is the inevitable</w:t>
      </w:r>
      <w:r w:rsidR="00E508F6" w:rsidRPr="005D14EC">
        <w:rPr>
          <w:rFonts w:cs="Times New Roman"/>
          <w:lang w:val="en-US"/>
        </w:rPr>
        <w:t xml:space="preserve"> </w:t>
      </w:r>
      <w:r w:rsidRPr="005D14EC">
        <w:rPr>
          <w:rFonts w:cs="Times New Roman"/>
          <w:lang w:val="en-US"/>
        </w:rPr>
        <w:t xml:space="preserve">influence of </w:t>
      </w:r>
      <w:r w:rsidR="00220541" w:rsidRPr="005D14EC">
        <w:rPr>
          <w:rFonts w:cs="Times New Roman"/>
          <w:lang w:val="en-US"/>
        </w:rPr>
        <w:t>taphonomic bias</w:t>
      </w:r>
      <w:r w:rsidRPr="005D14EC">
        <w:rPr>
          <w:rFonts w:cs="Times New Roman"/>
          <w:lang w:val="en-US"/>
        </w:rPr>
        <w:t>. Assemblage data of plankt</w:t>
      </w:r>
      <w:r w:rsidR="003B1DCE" w:rsidRPr="005D14EC">
        <w:rPr>
          <w:rFonts w:cs="Times New Roman"/>
          <w:lang w:val="en-US"/>
        </w:rPr>
        <w:t>on</w:t>
      </w:r>
      <w:r w:rsidRPr="005D14EC">
        <w:rPr>
          <w:rFonts w:cs="Times New Roman"/>
          <w:lang w:val="en-US"/>
        </w:rPr>
        <w:t xml:space="preserve">ic foraminifera can be </w:t>
      </w:r>
      <w:r w:rsidR="001752F3" w:rsidRPr="005D14EC">
        <w:rPr>
          <w:rFonts w:cs="Times New Roman"/>
          <w:lang w:val="en-US"/>
        </w:rPr>
        <w:t xml:space="preserve">heavily </w:t>
      </w:r>
      <w:r w:rsidRPr="005D14EC">
        <w:rPr>
          <w:rFonts w:cs="Times New Roman"/>
          <w:lang w:val="en-US"/>
        </w:rPr>
        <w:t xml:space="preserve">influenced by the physiochemical process of dissolution </w:t>
      </w:r>
      <w:proofErr w:type="gramStart"/>
      <w:r w:rsidRPr="00EE52E5">
        <w:rPr>
          <w:rFonts w:cs="Times New Roman"/>
          <w:lang w:val="en-US"/>
        </w:rPr>
        <w:t>as a result of</w:t>
      </w:r>
      <w:proofErr w:type="gramEnd"/>
      <w:r w:rsidRPr="005D14EC">
        <w:rPr>
          <w:rFonts w:cs="Times New Roman"/>
          <w:lang w:val="en-US"/>
        </w:rPr>
        <w:t xml:space="preserve"> their shell (test) composition</w:t>
      </w:r>
      <w:r w:rsidR="005201B5" w:rsidRPr="005D14EC">
        <w:rPr>
          <w:rFonts w:cs="Times New Roman"/>
          <w:lang w:val="en-US"/>
        </w:rPr>
        <w:t xml:space="preserve"> </w:t>
      </w:r>
      <w:r w:rsidR="00CB39FB" w:rsidRPr="005D14EC">
        <w:rPr>
          <w:rFonts w:cs="Times New Roman"/>
          <w:noProof/>
          <w:lang w:val="en-US"/>
        </w:rPr>
        <w:t>(Berger 1971; Malmgren 1987; Nguyen et al. 2009)</w:t>
      </w:r>
      <w:r w:rsidRPr="005D14EC">
        <w:rPr>
          <w:rFonts w:cs="Times New Roman"/>
          <w:lang w:val="en-US"/>
        </w:rPr>
        <w:t xml:space="preserve">. </w:t>
      </w:r>
      <w:r w:rsidR="00A50415" w:rsidRPr="00A50415">
        <w:rPr>
          <w:rFonts w:cs="Times New Roman"/>
        </w:rPr>
        <w:t xml:space="preserve">The susceptibility of foraminifera to dissolution is strongly species specific based on the physical structure of the test wall (e.g., relative porosity and thickness; Nguyen et al. 2009, 2011; Nguyen and </w:t>
      </w:r>
      <w:proofErr w:type="spellStart"/>
      <w:r w:rsidR="00A50415" w:rsidRPr="00A50415">
        <w:rPr>
          <w:rFonts w:cs="Times New Roman"/>
        </w:rPr>
        <w:t>Speijer</w:t>
      </w:r>
      <w:proofErr w:type="spellEnd"/>
      <w:r w:rsidR="00A50415" w:rsidRPr="00A50415">
        <w:rPr>
          <w:rFonts w:cs="Times New Roman"/>
        </w:rPr>
        <w:t xml:space="preserve"> 2014) and is influenced by the microenvironment of the individual, which influences test chemistry and causes interspecific differences in dissolution susceptibility</w:t>
      </w:r>
      <w:r w:rsidR="00A50415" w:rsidRPr="00A50415" w:rsidDel="00A50415">
        <w:rPr>
          <w:rFonts w:cs="Times New Roman"/>
          <w:lang w:val="en-US"/>
        </w:rPr>
        <w:t xml:space="preserve"> </w:t>
      </w:r>
      <w:r w:rsidR="00CB39FB" w:rsidRPr="005D14EC">
        <w:rPr>
          <w:rFonts w:cs="Times New Roman"/>
          <w:lang w:val="en-US"/>
        </w:rPr>
        <w:t>(Berger 1970; Nguyen et al. 2011; Petro et al. 2018)</w:t>
      </w:r>
      <w:r w:rsidRPr="005D14EC">
        <w:rPr>
          <w:rFonts w:cs="Times New Roman"/>
          <w:lang w:val="en-US"/>
        </w:rPr>
        <w:t>. To account for this variability</w:t>
      </w:r>
      <w:r w:rsidR="002D730F" w:rsidRPr="005D14EC">
        <w:rPr>
          <w:rFonts w:cs="Times New Roman"/>
          <w:lang w:val="en-US"/>
        </w:rPr>
        <w:t xml:space="preserve">, </w:t>
      </w:r>
      <w:r w:rsidRPr="005D14EC">
        <w:rPr>
          <w:rFonts w:cs="Times New Roman"/>
          <w:lang w:val="en-US"/>
        </w:rPr>
        <w:t>we use a</w:t>
      </w:r>
      <w:r w:rsidR="002D1ACF" w:rsidRPr="005D14EC">
        <w:rPr>
          <w:rFonts w:cs="Times New Roman"/>
          <w:lang w:val="en-US"/>
        </w:rPr>
        <w:t>n accepted</w:t>
      </w:r>
      <w:r w:rsidRPr="005D14EC">
        <w:rPr>
          <w:rFonts w:cs="Times New Roman"/>
          <w:lang w:val="en-US"/>
        </w:rPr>
        <w:t xml:space="preserve"> fragmentation proxy to estimate the dissolution levels </w:t>
      </w:r>
      <w:r w:rsidR="00CB39FB" w:rsidRPr="005D14EC">
        <w:rPr>
          <w:rFonts w:cs="Times New Roman"/>
          <w:lang w:val="en-US"/>
        </w:rPr>
        <w:t>(Le and Shackleton 1992)</w:t>
      </w:r>
      <w:r w:rsidR="00341DBA">
        <w:rPr>
          <w:rFonts w:cs="Times New Roman"/>
          <w:lang w:val="en-US"/>
        </w:rPr>
        <w:t>,</w:t>
      </w:r>
      <w:r w:rsidR="00007BDD" w:rsidRPr="005D14EC">
        <w:rPr>
          <w:rFonts w:cs="Times New Roman"/>
          <w:lang w:val="en-US"/>
        </w:rPr>
        <w:t xml:space="preserve"> </w:t>
      </w:r>
      <w:r w:rsidR="00007BDD" w:rsidRPr="00341DBA">
        <w:rPr>
          <w:rFonts w:cs="Times New Roman"/>
          <w:lang w:val="en-US"/>
        </w:rPr>
        <w:t>using</w:t>
      </w:r>
      <w:r w:rsidRPr="005D14EC">
        <w:rPr>
          <w:rFonts w:cs="Times New Roman"/>
          <w:lang w:val="en-US"/>
        </w:rPr>
        <w:t xml:space="preserve"> the proportion of </w:t>
      </w:r>
      <w:r w:rsidR="00324934" w:rsidRPr="005D14EC">
        <w:rPr>
          <w:rFonts w:cs="Times New Roman"/>
          <w:lang w:val="en-US"/>
        </w:rPr>
        <w:t>plankt</w:t>
      </w:r>
      <w:r w:rsidR="00365723" w:rsidRPr="005D14EC">
        <w:rPr>
          <w:rFonts w:cs="Times New Roman"/>
          <w:lang w:val="en-US"/>
        </w:rPr>
        <w:t>on</w:t>
      </w:r>
      <w:r w:rsidR="00324934" w:rsidRPr="005D14EC">
        <w:rPr>
          <w:rFonts w:cs="Times New Roman"/>
          <w:lang w:val="en-US"/>
        </w:rPr>
        <w:t xml:space="preserve">ic foraminiferal </w:t>
      </w:r>
      <w:r w:rsidR="001752F3" w:rsidRPr="005D14EC">
        <w:rPr>
          <w:rFonts w:cs="Times New Roman"/>
          <w:lang w:val="en-US"/>
        </w:rPr>
        <w:t xml:space="preserve">test </w:t>
      </w:r>
      <w:r w:rsidRPr="005D14EC">
        <w:rPr>
          <w:rFonts w:cs="Times New Roman"/>
          <w:lang w:val="en-US"/>
        </w:rPr>
        <w:t>fragments (Frag) and whole specimens:</w:t>
      </w:r>
    </w:p>
    <w:p w14:paraId="6177835A" w14:textId="77777777" w:rsidR="007056CA" w:rsidRPr="005D14EC" w:rsidRDefault="007056CA" w:rsidP="005D14EC">
      <w:pPr>
        <w:pStyle w:val="PalaeobiologyParagraph"/>
        <w:rPr>
          <w:rFonts w:cs="Times New Roman"/>
          <w:lang w:val="en-US"/>
        </w:rPr>
      </w:pPr>
    </w:p>
    <w:p w14:paraId="5CAFEAAE" w14:textId="29DB12A7" w:rsidR="007056CA" w:rsidRPr="005D14EC" w:rsidRDefault="00E773B9" w:rsidP="005D14EC">
      <w:pPr>
        <w:pStyle w:val="PalaeobiologyParagraph"/>
        <w:jc w:val="right"/>
        <w:rPr>
          <w:rFonts w:cs="Times New Roman"/>
          <w:lang w:val="en-US"/>
        </w:rPr>
      </w:pPr>
      <m:oMath>
        <m:r>
          <m:rPr>
            <m:sty m:val="p"/>
          </m:rPr>
          <w:rPr>
            <w:rFonts w:ascii="Cambria Math" w:hAnsi="Cambria Math" w:cs="Times New Roman"/>
            <w:lang w:val="en-US"/>
          </w:rPr>
          <m:t>Fragmentation (%)=(Frag/</m:t>
        </m:r>
        <m:r>
          <w:rPr>
            <w:rFonts w:ascii="Cambria Math" w:hAnsi="Cambria Math" w:cs="Times New Roman"/>
            <w:lang w:val="en-US"/>
          </w:rPr>
          <m:t>8</m:t>
        </m:r>
        <m:r>
          <m:rPr>
            <m:sty m:val="p"/>
          </m:rPr>
          <w:rPr>
            <w:rFonts w:ascii="Cambria Math" w:hAnsi="Cambria Math" w:cs="Times New Roman"/>
            <w:lang w:val="en-US"/>
          </w:rPr>
          <m:t>)/(Frag</m:t>
        </m:r>
        <m:r>
          <w:rPr>
            <w:rFonts w:ascii="Cambria Math" w:hAnsi="Cambria Math" w:cs="Times New Roman"/>
            <w:lang w:val="en-US"/>
          </w:rPr>
          <m:t>/8 ×</m:t>
        </m:r>
        <m:r>
          <m:rPr>
            <m:sty m:val="p"/>
          </m:rPr>
          <w:rPr>
            <w:rFonts w:ascii="Cambria Math" w:hAnsi="Cambria Math" w:cs="Times New Roman"/>
            <w:lang w:val="en-US"/>
          </w:rPr>
          <m:t>Whole) × 100</m:t>
        </m:r>
      </m:oMath>
      <w:r w:rsidR="00C57B0A" w:rsidRPr="005D14EC">
        <w:rPr>
          <w:rFonts w:cs="Times New Roman"/>
          <w:lang w:val="en-US"/>
        </w:rPr>
        <w:tab/>
      </w:r>
      <w:r w:rsidR="00C57B0A" w:rsidRPr="005D14EC">
        <w:rPr>
          <w:rFonts w:cs="Times New Roman"/>
          <w:lang w:val="en-US"/>
        </w:rPr>
        <w:tab/>
      </w:r>
      <w:r w:rsidR="00C57B0A" w:rsidRPr="005D14EC">
        <w:rPr>
          <w:rFonts w:cs="Times New Roman"/>
          <w:lang w:val="en-US"/>
        </w:rPr>
        <w:tab/>
      </w:r>
      <w:r w:rsidR="007056CA" w:rsidRPr="00E773B9">
        <w:rPr>
          <w:rFonts w:cs="Times New Roman"/>
          <w:lang w:val="en-US"/>
        </w:rPr>
        <w:t>(2)</w:t>
      </w:r>
    </w:p>
    <w:p w14:paraId="3C42FFCA" w14:textId="77777777" w:rsidR="00C57B0A" w:rsidRPr="005D14EC" w:rsidRDefault="00C57B0A" w:rsidP="005D14EC">
      <w:pPr>
        <w:pStyle w:val="PalaeobiologyParagraph"/>
        <w:rPr>
          <w:rFonts w:cs="Times New Roman"/>
          <w:lang w:val="en-US"/>
        </w:rPr>
      </w:pPr>
    </w:p>
    <w:p w14:paraId="63CB03E1" w14:textId="37E91B21" w:rsidR="007056CA" w:rsidRPr="005D14EC" w:rsidRDefault="00870DCA" w:rsidP="005D14EC">
      <w:pPr>
        <w:pStyle w:val="PalaeobiologyParagraph"/>
        <w:rPr>
          <w:rFonts w:cs="Times New Roman"/>
          <w:lang w:val="en-US"/>
        </w:rPr>
      </w:pPr>
      <w:r w:rsidRPr="005D14EC">
        <w:rPr>
          <w:rFonts w:cs="Times New Roman"/>
          <w:lang w:val="en-US"/>
        </w:rPr>
        <w:t>W</w:t>
      </w:r>
      <w:r w:rsidR="00FD5D81" w:rsidRPr="005D14EC">
        <w:rPr>
          <w:rFonts w:cs="Times New Roman"/>
          <w:lang w:val="en-US"/>
        </w:rPr>
        <w:t>e classify a</w:t>
      </w:r>
      <w:r w:rsidR="007056CA" w:rsidRPr="005D14EC">
        <w:rPr>
          <w:rFonts w:cs="Times New Roman"/>
          <w:lang w:val="en-US"/>
        </w:rPr>
        <w:t xml:space="preserve"> fragment as anything </w:t>
      </w:r>
      <w:r w:rsidR="00E773B9">
        <w:rPr>
          <w:rFonts w:cs="Times New Roman"/>
          <w:lang w:val="en-US"/>
        </w:rPr>
        <w:t>&lt;</w:t>
      </w:r>
      <w:r w:rsidR="007056CA" w:rsidRPr="005D14EC">
        <w:rPr>
          <w:rFonts w:cs="Times New Roman"/>
          <w:lang w:val="en-US"/>
        </w:rPr>
        <w:t>75</w:t>
      </w:r>
      <w:r w:rsidR="00723B63">
        <w:rPr>
          <w:rFonts w:cs="Times New Roman"/>
          <w:lang w:val="en-US"/>
        </w:rPr>
        <w:t>%</w:t>
      </w:r>
      <w:r w:rsidR="007056CA" w:rsidRPr="005D14EC">
        <w:rPr>
          <w:rFonts w:cs="Times New Roman"/>
          <w:lang w:val="en-US"/>
        </w:rPr>
        <w:t xml:space="preserve"> of a whole specimen</w:t>
      </w:r>
      <w:r w:rsidR="00FD5D81" w:rsidRPr="005D14EC">
        <w:rPr>
          <w:rFonts w:cs="Times New Roman"/>
          <w:lang w:val="en-US"/>
        </w:rPr>
        <w:t xml:space="preserve"> (</w:t>
      </w:r>
      <w:r w:rsidR="002D0614" w:rsidRPr="005D14EC">
        <w:rPr>
          <w:rFonts w:cs="Times New Roman"/>
          <w:lang w:val="en-US"/>
        </w:rPr>
        <w:t xml:space="preserve">which is </w:t>
      </w:r>
      <w:r w:rsidR="002D1ACF" w:rsidRPr="005D14EC">
        <w:rPr>
          <w:rFonts w:cs="Times New Roman"/>
          <w:lang w:val="en-US"/>
        </w:rPr>
        <w:t xml:space="preserve">more conservative </w:t>
      </w:r>
      <w:r w:rsidR="00FD5D81" w:rsidRPr="005D14EC">
        <w:rPr>
          <w:rFonts w:cs="Times New Roman"/>
          <w:lang w:val="en-US"/>
        </w:rPr>
        <w:t xml:space="preserve">than the </w:t>
      </w:r>
      <w:r w:rsidR="00E773B9">
        <w:rPr>
          <w:rFonts w:cs="Times New Roman"/>
          <w:lang w:val="en-US"/>
        </w:rPr>
        <w:t>&lt;</w:t>
      </w:r>
      <w:r w:rsidR="00FD5D81" w:rsidRPr="005D14EC">
        <w:rPr>
          <w:rFonts w:cs="Times New Roman"/>
          <w:lang w:val="en-US"/>
        </w:rPr>
        <w:t>50</w:t>
      </w:r>
      <w:r w:rsidR="00723B63">
        <w:rPr>
          <w:rFonts w:cs="Times New Roman"/>
          <w:lang w:val="en-US"/>
        </w:rPr>
        <w:t>%</w:t>
      </w:r>
      <w:r w:rsidR="00FD5D81" w:rsidRPr="005D14EC">
        <w:rPr>
          <w:rFonts w:cs="Times New Roman"/>
          <w:lang w:val="en-US"/>
        </w:rPr>
        <w:t xml:space="preserve"> previously used</w:t>
      </w:r>
      <w:r w:rsidR="00E773B9">
        <w:rPr>
          <w:rFonts w:cs="Times New Roman"/>
          <w:lang w:val="en-US"/>
        </w:rPr>
        <w:t>;</w:t>
      </w:r>
      <w:r w:rsidR="00FD5D81" w:rsidRPr="005D14EC">
        <w:rPr>
          <w:rFonts w:cs="Times New Roman"/>
          <w:lang w:val="en-US"/>
        </w:rPr>
        <w:t xml:space="preserve"> </w:t>
      </w:r>
      <w:r w:rsidR="00CB39FB" w:rsidRPr="005D14EC">
        <w:rPr>
          <w:rFonts w:cs="Times New Roman"/>
          <w:noProof/>
          <w:lang w:val="en-US"/>
        </w:rPr>
        <w:t>Malmgren 1987</w:t>
      </w:r>
      <w:r w:rsidR="00FD5D81" w:rsidRPr="005D14EC">
        <w:rPr>
          <w:rFonts w:cs="Times New Roman"/>
          <w:lang w:val="en-US"/>
        </w:rPr>
        <w:t>)</w:t>
      </w:r>
      <w:r w:rsidR="00E750C2" w:rsidRPr="005D14EC">
        <w:rPr>
          <w:rFonts w:cs="Times New Roman"/>
          <w:lang w:val="en-US"/>
        </w:rPr>
        <w:t>.</w:t>
      </w:r>
      <w:r w:rsidR="007056CA" w:rsidRPr="005D14EC">
        <w:rPr>
          <w:rFonts w:cs="Times New Roman"/>
          <w:lang w:val="en-US"/>
        </w:rPr>
        <w:t xml:space="preserve"> </w:t>
      </w:r>
      <w:r w:rsidR="00E750C2" w:rsidRPr="005D14EC">
        <w:rPr>
          <w:rFonts w:cs="Times New Roman"/>
          <w:lang w:val="en-US"/>
        </w:rPr>
        <w:t xml:space="preserve">Foraminifera </w:t>
      </w:r>
      <w:proofErr w:type="gramStart"/>
      <w:r w:rsidR="00E750C2" w:rsidRPr="005D14EC">
        <w:rPr>
          <w:rFonts w:cs="Times New Roman"/>
          <w:lang w:val="en-US"/>
        </w:rPr>
        <w:t>have a tendency to</w:t>
      </w:r>
      <w:proofErr w:type="gramEnd"/>
      <w:r w:rsidR="00E750C2" w:rsidRPr="005D14EC">
        <w:rPr>
          <w:rFonts w:cs="Times New Roman"/>
          <w:lang w:val="en-US"/>
        </w:rPr>
        <w:t xml:space="preserve"> break into multiple pieces</w:t>
      </w:r>
      <w:r w:rsidR="00E773B9">
        <w:rPr>
          <w:rFonts w:cs="Times New Roman"/>
          <w:lang w:val="en-US"/>
        </w:rPr>
        <w:t>;</w:t>
      </w:r>
      <w:r w:rsidR="00E750C2" w:rsidRPr="005D14EC">
        <w:rPr>
          <w:rFonts w:cs="Times New Roman"/>
          <w:lang w:val="en-US"/>
        </w:rPr>
        <w:t xml:space="preserve"> therefore</w:t>
      </w:r>
      <w:r w:rsidR="00E773B9">
        <w:rPr>
          <w:rFonts w:cs="Times New Roman"/>
          <w:lang w:val="en-US"/>
        </w:rPr>
        <w:t>,</w:t>
      </w:r>
      <w:r w:rsidR="00E750C2" w:rsidRPr="005D14EC">
        <w:rPr>
          <w:rFonts w:cs="Times New Roman"/>
          <w:lang w:val="en-US"/>
        </w:rPr>
        <w:t xml:space="preserve"> the percentage of fragments in a sample varies nonlinearly with dissolution </w:t>
      </w:r>
      <w:r w:rsidR="00CB39FB" w:rsidRPr="005D14EC">
        <w:rPr>
          <w:rFonts w:cs="Times New Roman"/>
          <w:lang w:val="en-US"/>
        </w:rPr>
        <w:t>(Le and Shackleton 1992)</w:t>
      </w:r>
      <w:r w:rsidR="00E750C2" w:rsidRPr="005D14EC">
        <w:rPr>
          <w:rFonts w:cs="Times New Roman"/>
          <w:lang w:val="en-US"/>
        </w:rPr>
        <w:t>. To account for this</w:t>
      </w:r>
      <w:r w:rsidR="00B02622" w:rsidRPr="005D14EC">
        <w:rPr>
          <w:rFonts w:cs="Times New Roman"/>
          <w:lang w:val="en-US"/>
        </w:rPr>
        <w:t>,</w:t>
      </w:r>
      <w:r w:rsidR="00E750C2" w:rsidRPr="005D14EC">
        <w:rPr>
          <w:rFonts w:cs="Times New Roman"/>
          <w:lang w:val="en-US"/>
        </w:rPr>
        <w:t xml:space="preserve"> a divisor is used</w:t>
      </w:r>
      <w:r w:rsidR="00D6531D" w:rsidRPr="005D14EC">
        <w:rPr>
          <w:rFonts w:cs="Times New Roman"/>
          <w:lang w:val="en-US"/>
        </w:rPr>
        <w:t xml:space="preserve"> to represent the average number of pieces a </w:t>
      </w:r>
      <w:proofErr w:type="gramStart"/>
      <w:r w:rsidR="00D6531D" w:rsidRPr="005D14EC">
        <w:rPr>
          <w:rFonts w:cs="Times New Roman"/>
          <w:lang w:val="en-US"/>
        </w:rPr>
        <w:t>foraminifera</w:t>
      </w:r>
      <w:proofErr w:type="gramEnd"/>
      <w:r w:rsidR="00D6531D" w:rsidRPr="005D14EC">
        <w:rPr>
          <w:rFonts w:cs="Times New Roman"/>
          <w:lang w:val="en-US"/>
        </w:rPr>
        <w:t xml:space="preserve"> breaks into</w:t>
      </w:r>
      <w:r w:rsidR="00B02622" w:rsidRPr="005D14EC">
        <w:rPr>
          <w:rFonts w:cs="Times New Roman"/>
          <w:lang w:val="en-US"/>
        </w:rPr>
        <w:t>, and</w:t>
      </w:r>
      <w:r w:rsidR="00E750C2" w:rsidRPr="005D14EC">
        <w:rPr>
          <w:rFonts w:cs="Times New Roman"/>
          <w:lang w:val="en-US"/>
        </w:rPr>
        <w:t xml:space="preserve"> we </w:t>
      </w:r>
      <w:r w:rsidR="00E761F2" w:rsidRPr="005D14EC">
        <w:rPr>
          <w:rFonts w:cs="Times New Roman"/>
          <w:lang w:val="en-US"/>
        </w:rPr>
        <w:t>follow previous work and set the divisor as</w:t>
      </w:r>
      <w:r w:rsidR="00E750C2" w:rsidRPr="005D14EC">
        <w:rPr>
          <w:rFonts w:cs="Times New Roman"/>
          <w:lang w:val="en-US"/>
        </w:rPr>
        <w:t xml:space="preserve"> 8 (Le and Shackleton 1992; Leon-</w:t>
      </w:r>
      <w:r w:rsidR="001752F3" w:rsidRPr="005D14EC">
        <w:rPr>
          <w:rFonts w:cs="Times New Roman"/>
          <w:lang w:val="en-US"/>
        </w:rPr>
        <w:t>R</w:t>
      </w:r>
      <w:r w:rsidR="00E750C2" w:rsidRPr="005D14EC">
        <w:rPr>
          <w:rFonts w:cs="Times New Roman"/>
          <w:lang w:val="en-US"/>
        </w:rPr>
        <w:t xml:space="preserve">odriguez and Dickens 2010). We </w:t>
      </w:r>
      <w:r w:rsidR="007056CA" w:rsidRPr="005D14EC">
        <w:rPr>
          <w:rFonts w:cs="Times New Roman"/>
          <w:lang w:val="en-US"/>
        </w:rPr>
        <w:t>use a baseline of 20</w:t>
      </w:r>
      <w:r w:rsidR="00723B63">
        <w:rPr>
          <w:rFonts w:cs="Times New Roman"/>
          <w:lang w:val="en-US"/>
        </w:rPr>
        <w:t>%</w:t>
      </w:r>
      <w:r w:rsidR="007056CA" w:rsidRPr="005D14EC">
        <w:rPr>
          <w:rFonts w:cs="Times New Roman"/>
          <w:lang w:val="en-US"/>
        </w:rPr>
        <w:t xml:space="preserve"> fragmentation </w:t>
      </w:r>
      <w:r w:rsidR="007056CA" w:rsidRPr="005D14EC">
        <w:rPr>
          <w:rFonts w:cs="Times New Roman"/>
          <w:lang w:val="en-US"/>
        </w:rPr>
        <w:lastRenderedPageBreak/>
        <w:t xml:space="preserve">to indicate normal levels of fragmentation and dissolution </w:t>
      </w:r>
      <w:r w:rsidR="00CB39FB" w:rsidRPr="005D14EC">
        <w:rPr>
          <w:rFonts w:cs="Times New Roman"/>
          <w:lang w:val="en-US"/>
        </w:rPr>
        <w:t>(</w:t>
      </w:r>
      <w:proofErr w:type="spellStart"/>
      <w:r w:rsidR="00CB39FB" w:rsidRPr="005D14EC">
        <w:rPr>
          <w:rFonts w:cs="Times New Roman"/>
          <w:lang w:val="en-US"/>
        </w:rPr>
        <w:t>Pfuhl</w:t>
      </w:r>
      <w:proofErr w:type="spellEnd"/>
      <w:r w:rsidR="00CB39FB" w:rsidRPr="005D14EC">
        <w:rPr>
          <w:rFonts w:cs="Times New Roman"/>
          <w:lang w:val="en-US"/>
        </w:rPr>
        <w:t xml:space="preserve"> and Shackleton 2004)</w:t>
      </w:r>
      <w:r w:rsidR="007056CA" w:rsidRPr="005D14EC">
        <w:rPr>
          <w:rFonts w:cs="Times New Roman"/>
          <w:lang w:val="en-US"/>
        </w:rPr>
        <w:t>. Samples sieved at 63</w:t>
      </w:r>
      <w:r w:rsidR="00026A85" w:rsidRPr="005D14EC">
        <w:rPr>
          <w:rFonts w:cs="Times New Roman"/>
          <w:lang w:val="en-US"/>
        </w:rPr>
        <w:t xml:space="preserve"> </w:t>
      </w:r>
      <w:r w:rsidR="007056CA" w:rsidRPr="005D14EC">
        <w:rPr>
          <w:rFonts w:cs="Times New Roman"/>
          <w:lang w:val="en-US"/>
        </w:rPr>
        <w:sym w:font="Symbol" w:char="F06D"/>
      </w:r>
      <w:r w:rsidR="007056CA" w:rsidRPr="005D14EC">
        <w:rPr>
          <w:rFonts w:cs="Times New Roman"/>
          <w:lang w:val="en-US"/>
        </w:rPr>
        <w:t>m are expected to have higher fragmentation</w:t>
      </w:r>
      <w:r w:rsidR="00324934" w:rsidRPr="005D14EC">
        <w:rPr>
          <w:rFonts w:cs="Times New Roman"/>
          <w:lang w:val="en-US"/>
        </w:rPr>
        <w:t xml:space="preserve"> than samples sieved at a larger size fraction</w:t>
      </w:r>
      <w:r w:rsidR="00E773B9">
        <w:rPr>
          <w:rFonts w:cs="Times New Roman"/>
          <w:lang w:val="en-US"/>
        </w:rPr>
        <w:t>,</w:t>
      </w:r>
      <w:r w:rsidR="007056CA" w:rsidRPr="005D14EC">
        <w:rPr>
          <w:rFonts w:cs="Times New Roman"/>
          <w:lang w:val="en-US"/>
        </w:rPr>
        <w:t xml:space="preserve"> as fragments </w:t>
      </w:r>
      <w:r w:rsidR="00324934" w:rsidRPr="005D14EC">
        <w:rPr>
          <w:rFonts w:cs="Times New Roman"/>
          <w:lang w:val="en-US"/>
        </w:rPr>
        <w:t>progressively</w:t>
      </w:r>
      <w:r w:rsidR="007056CA" w:rsidRPr="005D14EC">
        <w:rPr>
          <w:rFonts w:cs="Times New Roman"/>
          <w:lang w:val="en-US"/>
        </w:rPr>
        <w:t xml:space="preserve"> break into smaller pieces</w:t>
      </w:r>
      <w:r w:rsidR="002D1ACF" w:rsidRPr="005D14EC">
        <w:rPr>
          <w:rFonts w:cs="Times New Roman"/>
          <w:lang w:val="en-US"/>
        </w:rPr>
        <w:t xml:space="preserve"> and smaller individuals are less robust</w:t>
      </w:r>
      <w:r w:rsidR="007056CA" w:rsidRPr="005D14EC">
        <w:rPr>
          <w:rFonts w:cs="Times New Roman"/>
          <w:lang w:val="en-US"/>
        </w:rPr>
        <w:t xml:space="preserve">. Therefore, we </w:t>
      </w:r>
      <w:r w:rsidR="002736B4" w:rsidRPr="005D14EC">
        <w:rPr>
          <w:rFonts w:cs="Times New Roman"/>
          <w:lang w:val="en-US"/>
        </w:rPr>
        <w:t xml:space="preserve">use the percentage of coarse fraction after sieving </w:t>
      </w:r>
      <w:r w:rsidR="007056CA" w:rsidRPr="005D14EC">
        <w:rPr>
          <w:rFonts w:cs="Times New Roman"/>
          <w:lang w:val="en-US"/>
        </w:rPr>
        <w:t xml:space="preserve">to </w:t>
      </w:r>
      <w:r w:rsidR="00324934" w:rsidRPr="005D14EC">
        <w:rPr>
          <w:rFonts w:cs="Times New Roman"/>
          <w:lang w:val="en-US"/>
        </w:rPr>
        <w:t>assess potential dissolution effects on the assemblage</w:t>
      </w:r>
      <w:r w:rsidR="00E773B9">
        <w:rPr>
          <w:rFonts w:cs="Times New Roman"/>
          <w:lang w:val="en-US"/>
        </w:rPr>
        <w:t>,</w:t>
      </w:r>
      <w:r w:rsidR="00324934" w:rsidRPr="005D14EC">
        <w:rPr>
          <w:rFonts w:cs="Times New Roman"/>
          <w:lang w:val="en-US"/>
        </w:rPr>
        <w:t xml:space="preserve"> as</w:t>
      </w:r>
      <w:r w:rsidR="007056CA" w:rsidRPr="005D14EC">
        <w:rPr>
          <w:rFonts w:cs="Times New Roman"/>
          <w:lang w:val="en-US"/>
        </w:rPr>
        <w:t xml:space="preserve"> dissolution reduces the absolute abundance </w:t>
      </w:r>
      <w:r w:rsidR="005201B5" w:rsidRPr="005D14EC">
        <w:rPr>
          <w:rFonts w:cs="Times New Roman"/>
          <w:lang w:val="en-US"/>
        </w:rPr>
        <w:t xml:space="preserve">of planktonic foraminifera </w:t>
      </w:r>
      <w:r w:rsidR="007056CA" w:rsidRPr="005D14EC">
        <w:rPr>
          <w:rFonts w:cs="Times New Roman"/>
          <w:lang w:val="en-US"/>
        </w:rPr>
        <w:t xml:space="preserve">in a sample </w:t>
      </w:r>
      <w:r w:rsidR="00E773B9" w:rsidRPr="005D14EC">
        <w:rPr>
          <w:rFonts w:cs="Times New Roman"/>
          <w:lang w:val="en-US"/>
        </w:rPr>
        <w:t>whil</w:t>
      </w:r>
      <w:r w:rsidR="00E773B9">
        <w:rPr>
          <w:rFonts w:cs="Times New Roman"/>
          <w:lang w:val="en-US"/>
        </w:rPr>
        <w:t>e</w:t>
      </w:r>
      <w:r w:rsidR="00E773B9" w:rsidRPr="005D14EC">
        <w:rPr>
          <w:rFonts w:cs="Times New Roman"/>
          <w:lang w:val="en-US"/>
        </w:rPr>
        <w:t xml:space="preserve"> </w:t>
      </w:r>
      <w:r w:rsidR="007056CA" w:rsidRPr="005D14EC">
        <w:rPr>
          <w:rFonts w:cs="Times New Roman"/>
          <w:lang w:val="en-US"/>
        </w:rPr>
        <w:t xml:space="preserve">ecological change causes </w:t>
      </w:r>
      <w:r w:rsidR="007056CA" w:rsidRPr="00DC008E">
        <w:rPr>
          <w:rFonts w:cs="Times New Roman"/>
          <w:lang w:val="en-US"/>
        </w:rPr>
        <w:t>tax</w:t>
      </w:r>
      <w:r w:rsidR="00DC008E" w:rsidRPr="00E27DDE">
        <w:rPr>
          <w:rFonts w:cs="Times New Roman"/>
          <w:lang w:val="en-US"/>
        </w:rPr>
        <w:t>on</w:t>
      </w:r>
      <w:r w:rsidR="007056CA" w:rsidRPr="00DC008E">
        <w:rPr>
          <w:rFonts w:cs="Times New Roman"/>
          <w:lang w:val="en-US"/>
        </w:rPr>
        <w:t xml:space="preserve"> relative</w:t>
      </w:r>
      <w:r w:rsidR="007056CA" w:rsidRPr="005D14EC">
        <w:rPr>
          <w:rFonts w:cs="Times New Roman"/>
          <w:lang w:val="en-US"/>
        </w:rPr>
        <w:t xml:space="preserve"> abundance fluctuations.</w:t>
      </w:r>
      <w:r w:rsidR="005201B5" w:rsidRPr="005D14EC">
        <w:rPr>
          <w:rFonts w:cs="Times New Roman"/>
          <w:lang w:val="en-US"/>
        </w:rPr>
        <w:t xml:space="preserve"> Fragmentation was calculated twice on </w:t>
      </w:r>
      <w:r w:rsidR="00007BDD" w:rsidRPr="005D14EC">
        <w:rPr>
          <w:rFonts w:cs="Times New Roman"/>
          <w:lang w:val="en-US"/>
        </w:rPr>
        <w:t>18 samples (</w:t>
      </w:r>
      <w:r w:rsidR="00026A85" w:rsidRPr="005D14EC">
        <w:rPr>
          <w:rFonts w:cs="Times New Roman"/>
          <w:lang w:val="en-US"/>
        </w:rPr>
        <w:t>10</w:t>
      </w:r>
      <w:r w:rsidR="007056CA" w:rsidRPr="005D14EC">
        <w:rPr>
          <w:rFonts w:cs="Times New Roman"/>
          <w:lang w:val="en-US"/>
        </w:rPr>
        <w:t xml:space="preserve"> samples </w:t>
      </w:r>
      <w:r w:rsidR="007056CA" w:rsidRPr="00341DBA">
        <w:rPr>
          <w:rFonts w:cs="Times New Roman"/>
          <w:lang w:val="en-US"/>
        </w:rPr>
        <w:t>from</w:t>
      </w:r>
      <w:r w:rsidR="00026A85" w:rsidRPr="00341DBA">
        <w:rPr>
          <w:rFonts w:cs="Times New Roman"/>
          <w:lang w:val="en-US"/>
        </w:rPr>
        <w:t xml:space="preserve"> the </w:t>
      </w:r>
      <w:r w:rsidR="003635A4" w:rsidRPr="00341DBA">
        <w:rPr>
          <w:rFonts w:cs="Times New Roman"/>
          <w:lang w:val="en-US"/>
        </w:rPr>
        <w:t>&gt;</w:t>
      </w:r>
      <w:r w:rsidR="00026A85" w:rsidRPr="00341DBA">
        <w:rPr>
          <w:rFonts w:cs="Times New Roman"/>
          <w:lang w:val="en-US"/>
        </w:rPr>
        <w:t>180</w:t>
      </w:r>
      <w:r w:rsidR="007056CA" w:rsidRPr="00341DBA">
        <w:rPr>
          <w:rFonts w:cs="Times New Roman"/>
          <w:lang w:val="en-US"/>
        </w:rPr>
        <w:t xml:space="preserve"> </w:t>
      </w:r>
      <w:r w:rsidR="00026A85" w:rsidRPr="00341DBA">
        <w:rPr>
          <w:rFonts w:cs="Times New Roman"/>
          <w:lang w:val="en-US"/>
        </w:rPr>
        <w:sym w:font="Symbol" w:char="F06D"/>
      </w:r>
      <w:r w:rsidR="00026A85" w:rsidRPr="00341DBA">
        <w:rPr>
          <w:rFonts w:cs="Times New Roman"/>
          <w:lang w:val="en-US"/>
        </w:rPr>
        <w:t>m</w:t>
      </w:r>
      <w:r w:rsidR="00341DBA">
        <w:rPr>
          <w:rFonts w:cs="Times New Roman"/>
          <w:lang w:val="en-US"/>
        </w:rPr>
        <w:t xml:space="preserve"> </w:t>
      </w:r>
      <w:bookmarkStart w:id="5" w:name="_Hlk107220920"/>
      <w:r w:rsidR="00341DBA">
        <w:rPr>
          <w:rFonts w:cs="Times New Roman"/>
          <w:lang w:val="en-US"/>
        </w:rPr>
        <w:t>fraction</w:t>
      </w:r>
      <w:bookmarkEnd w:id="5"/>
      <w:r w:rsidR="00026A85" w:rsidRPr="005D14EC">
        <w:rPr>
          <w:rFonts w:cs="Times New Roman"/>
          <w:lang w:val="en-US"/>
        </w:rPr>
        <w:t xml:space="preserve"> and 9 samples </w:t>
      </w:r>
      <w:r w:rsidR="00026A85" w:rsidRPr="00341DBA">
        <w:rPr>
          <w:rFonts w:cs="Times New Roman"/>
          <w:lang w:val="en-US"/>
        </w:rPr>
        <w:t xml:space="preserve">from the </w:t>
      </w:r>
      <w:r w:rsidR="003635A4" w:rsidRPr="00341DBA">
        <w:rPr>
          <w:rFonts w:cs="Times New Roman"/>
          <w:lang w:val="en-US"/>
        </w:rPr>
        <w:t>&gt;</w:t>
      </w:r>
      <w:r w:rsidR="00026A85" w:rsidRPr="00341DBA">
        <w:rPr>
          <w:rFonts w:cs="Times New Roman"/>
          <w:lang w:val="en-US"/>
        </w:rPr>
        <w:t xml:space="preserve">63 </w:t>
      </w:r>
      <w:r w:rsidR="00026A85" w:rsidRPr="00341DBA">
        <w:rPr>
          <w:rFonts w:cs="Times New Roman"/>
          <w:lang w:val="en-US"/>
        </w:rPr>
        <w:sym w:font="Symbol" w:char="F06D"/>
      </w:r>
      <w:r w:rsidR="00026A85" w:rsidRPr="00341DBA">
        <w:rPr>
          <w:rFonts w:cs="Times New Roman"/>
          <w:lang w:val="en-US"/>
        </w:rPr>
        <w:t>m</w:t>
      </w:r>
      <w:r w:rsidR="00341DBA" w:rsidRPr="00341DBA">
        <w:t xml:space="preserve"> </w:t>
      </w:r>
      <w:r w:rsidR="00341DBA" w:rsidRPr="00341DBA">
        <w:rPr>
          <w:rFonts w:cs="Times New Roman"/>
          <w:lang w:val="en-US"/>
        </w:rPr>
        <w:t>fraction</w:t>
      </w:r>
      <w:r w:rsidR="00007BDD" w:rsidRPr="00341DBA">
        <w:rPr>
          <w:rFonts w:cs="Times New Roman"/>
          <w:lang w:val="en-US"/>
        </w:rPr>
        <w:t xml:space="preserve">) </w:t>
      </w:r>
      <w:r w:rsidR="00685CCC" w:rsidRPr="00341DBA">
        <w:rPr>
          <w:rFonts w:cs="Times New Roman"/>
          <w:lang w:val="en-US"/>
        </w:rPr>
        <w:t>with</w:t>
      </w:r>
      <w:r w:rsidR="00685CCC" w:rsidRPr="005D14EC">
        <w:rPr>
          <w:rFonts w:cs="Times New Roman"/>
          <w:lang w:val="en-US"/>
        </w:rPr>
        <w:t xml:space="preserve"> high repeatability </w:t>
      </w:r>
      <w:r w:rsidR="00F57D62" w:rsidRPr="005D14EC">
        <w:rPr>
          <w:rFonts w:cs="Times New Roman"/>
          <w:lang w:val="en-US"/>
        </w:rPr>
        <w:t>(</w:t>
      </w:r>
      <w:r w:rsidR="00685CCC" w:rsidRPr="005D14EC">
        <w:rPr>
          <w:rFonts w:cs="Times New Roman"/>
          <w:lang w:val="en-US"/>
        </w:rPr>
        <w:t>92%</w:t>
      </w:r>
      <w:r w:rsidR="009A3C6E">
        <w:rPr>
          <w:rFonts w:cs="Times New Roman"/>
          <w:lang w:val="en-US"/>
        </w:rPr>
        <w:t>;</w:t>
      </w:r>
      <w:r w:rsidR="00685CCC" w:rsidRPr="005D14EC">
        <w:rPr>
          <w:rFonts w:cs="Times New Roman"/>
          <w:lang w:val="en-US"/>
        </w:rPr>
        <w:t xml:space="preserve"> </w:t>
      </w:r>
      <w:r w:rsidR="00F57D62" w:rsidRPr="005D14EC">
        <w:rPr>
          <w:rFonts w:cs="Times New Roman"/>
          <w:lang w:val="en-US"/>
        </w:rPr>
        <w:t xml:space="preserve">Supplementary Table </w:t>
      </w:r>
      <w:r w:rsidR="003F2303" w:rsidRPr="005D14EC">
        <w:rPr>
          <w:rFonts w:cs="Times New Roman"/>
          <w:lang w:val="en-US"/>
        </w:rPr>
        <w:t>1</w:t>
      </w:r>
      <w:r w:rsidR="00E416A2" w:rsidRPr="005D14EC">
        <w:rPr>
          <w:rFonts w:cs="Times New Roman"/>
          <w:lang w:val="en-US"/>
        </w:rPr>
        <w:t>2</w:t>
      </w:r>
      <w:r w:rsidR="00F57D62" w:rsidRPr="005D14EC">
        <w:rPr>
          <w:rFonts w:cs="Times New Roman"/>
          <w:lang w:val="en-US"/>
        </w:rPr>
        <w:t>)</w:t>
      </w:r>
      <w:proofErr w:type="gramStart"/>
      <w:r w:rsidR="007056CA" w:rsidRPr="005D14EC">
        <w:rPr>
          <w:rFonts w:cs="Times New Roman"/>
          <w:lang w:val="en-US"/>
        </w:rPr>
        <w:t xml:space="preserve">.  </w:t>
      </w:r>
      <w:proofErr w:type="gramEnd"/>
    </w:p>
    <w:p w14:paraId="0FE64F20" w14:textId="3C7FB6AF" w:rsidR="00451EB2" w:rsidRPr="005D14EC" w:rsidRDefault="00451EB2" w:rsidP="00A50415">
      <w:pPr>
        <w:pStyle w:val="PalaeobiologyParagraph"/>
        <w:ind w:firstLine="720"/>
        <w:rPr>
          <w:lang w:val="en-US"/>
        </w:rPr>
      </w:pPr>
      <w:r w:rsidRPr="005D14EC">
        <w:rPr>
          <w:lang w:val="en-US"/>
        </w:rPr>
        <w:t xml:space="preserve">Statistical </w:t>
      </w:r>
      <w:r w:rsidR="00966EE5" w:rsidRPr="005D14EC">
        <w:rPr>
          <w:lang w:val="en-US"/>
        </w:rPr>
        <w:t>M</w:t>
      </w:r>
      <w:r w:rsidRPr="005D14EC">
        <w:rPr>
          <w:lang w:val="en-US"/>
        </w:rPr>
        <w:t>ethods</w:t>
      </w:r>
    </w:p>
    <w:p w14:paraId="74C807F4" w14:textId="7B480BDB" w:rsidR="005B2E2C" w:rsidRPr="005D14EC" w:rsidRDefault="003C7EFC" w:rsidP="008A501E">
      <w:pPr>
        <w:pStyle w:val="PalaeobiologyParagraph"/>
        <w:ind w:firstLine="720"/>
        <w:rPr>
          <w:rFonts w:cs="Times New Roman"/>
          <w:lang w:val="en-US"/>
        </w:rPr>
      </w:pPr>
      <w:r w:rsidRPr="005D14EC">
        <w:rPr>
          <w:rFonts w:cs="Times New Roman"/>
          <w:i/>
          <w:iCs/>
          <w:lang w:val="en-US"/>
        </w:rPr>
        <w:t xml:space="preserve">Generalized </w:t>
      </w:r>
      <w:r w:rsidR="00966EE5" w:rsidRPr="005D14EC">
        <w:rPr>
          <w:rFonts w:cs="Times New Roman"/>
          <w:i/>
          <w:iCs/>
          <w:lang w:val="en-US"/>
        </w:rPr>
        <w:t>A</w:t>
      </w:r>
      <w:r w:rsidRPr="005D14EC">
        <w:rPr>
          <w:rFonts w:cs="Times New Roman"/>
          <w:i/>
          <w:iCs/>
          <w:lang w:val="en-US"/>
        </w:rPr>
        <w:t xml:space="preserve">dditive </w:t>
      </w:r>
      <w:proofErr w:type="gramStart"/>
      <w:r w:rsidR="00966EE5" w:rsidRPr="005D14EC">
        <w:rPr>
          <w:rFonts w:cs="Times New Roman"/>
          <w:i/>
          <w:iCs/>
          <w:lang w:val="en-US"/>
        </w:rPr>
        <w:t>M</w:t>
      </w:r>
      <w:r w:rsidRPr="005D14EC">
        <w:rPr>
          <w:rFonts w:cs="Times New Roman"/>
          <w:i/>
          <w:iCs/>
          <w:lang w:val="en-US"/>
        </w:rPr>
        <w:t>odels</w:t>
      </w:r>
      <w:r w:rsidR="00C57B0A" w:rsidRPr="005D14EC">
        <w:rPr>
          <w:rFonts w:cs="Times New Roman"/>
          <w:i/>
          <w:iCs/>
          <w:lang w:val="en-US"/>
        </w:rPr>
        <w:t>.</w:t>
      </w:r>
      <w:r w:rsidR="00C57B0A" w:rsidRPr="005D14EC">
        <w:rPr>
          <w:rFonts w:cs="Times New Roman"/>
          <w:iCs/>
          <w:lang w:val="en-US"/>
        </w:rPr>
        <w:t>—</w:t>
      </w:r>
      <w:proofErr w:type="gramEnd"/>
      <w:r w:rsidR="00E23EC4" w:rsidRPr="005D14EC">
        <w:rPr>
          <w:rFonts w:cs="Times New Roman"/>
          <w:lang w:val="en-US"/>
        </w:rPr>
        <w:t>Diversity has a nonlinear relationship with time</w:t>
      </w:r>
      <w:r w:rsidR="00625899" w:rsidRPr="005D14EC">
        <w:rPr>
          <w:rFonts w:cs="Times New Roman"/>
          <w:lang w:val="en-US"/>
        </w:rPr>
        <w:t>.</w:t>
      </w:r>
      <w:r w:rsidR="00A50415">
        <w:rPr>
          <w:rFonts w:cs="Times New Roman"/>
          <w:lang w:val="en-US"/>
        </w:rPr>
        <w:t xml:space="preserve"> </w:t>
      </w:r>
      <w:r w:rsidR="00625899" w:rsidRPr="005D14EC">
        <w:rPr>
          <w:rFonts w:cs="Times New Roman"/>
          <w:lang w:val="en-US"/>
        </w:rPr>
        <w:t>T</w:t>
      </w:r>
      <w:r w:rsidR="00E23EC4" w:rsidRPr="005D14EC">
        <w:rPr>
          <w:rFonts w:cs="Times New Roman"/>
          <w:lang w:val="en-US"/>
        </w:rPr>
        <w:t xml:space="preserve">o assess the impact of sample age </w:t>
      </w:r>
      <w:r w:rsidR="001768F4" w:rsidRPr="005D14EC">
        <w:rPr>
          <w:rFonts w:cs="Times New Roman"/>
          <w:lang w:val="en-US"/>
        </w:rPr>
        <w:t xml:space="preserve">and </w:t>
      </w:r>
      <w:r w:rsidR="00E23EC4" w:rsidRPr="005D14EC">
        <w:rPr>
          <w:rFonts w:cs="Times New Roman"/>
          <w:lang w:val="en-US"/>
        </w:rPr>
        <w:t>size fraction on diversity</w:t>
      </w:r>
      <w:r w:rsidR="000B260F" w:rsidRPr="005D14EC">
        <w:rPr>
          <w:rFonts w:cs="Times New Roman"/>
          <w:lang w:val="en-US"/>
        </w:rPr>
        <w:t>,</w:t>
      </w:r>
      <w:r w:rsidR="00E23EC4" w:rsidRPr="005D14EC">
        <w:rPr>
          <w:rFonts w:cs="Times New Roman"/>
          <w:lang w:val="en-US"/>
        </w:rPr>
        <w:t xml:space="preserve"> we applied nonparametric generalized additive models (</w:t>
      </w:r>
      <w:r w:rsidR="00E23EC4" w:rsidRPr="001A7259">
        <w:rPr>
          <w:rFonts w:cs="Times New Roman"/>
          <w:lang w:val="en-US"/>
        </w:rPr>
        <w:t>GAMs</w:t>
      </w:r>
      <w:r w:rsidR="00E23EC4" w:rsidRPr="005D14EC">
        <w:rPr>
          <w:rFonts w:cs="Times New Roman"/>
          <w:lang w:val="en-US"/>
        </w:rPr>
        <w:t xml:space="preserve">) using the R package </w:t>
      </w:r>
      <w:proofErr w:type="spellStart"/>
      <w:r w:rsidR="00E23EC4" w:rsidRPr="005D14EC">
        <w:rPr>
          <w:rFonts w:cs="Times New Roman"/>
          <w:lang w:val="en-US"/>
        </w:rPr>
        <w:t>mgcv</w:t>
      </w:r>
      <w:proofErr w:type="spellEnd"/>
      <w:r w:rsidR="00E23EC4" w:rsidRPr="005D14EC">
        <w:rPr>
          <w:rFonts w:cs="Times New Roman"/>
          <w:lang w:val="en-US"/>
        </w:rPr>
        <w:t xml:space="preserve"> (</w:t>
      </w:r>
      <w:r w:rsidR="009A3C6E" w:rsidRPr="005D14EC">
        <w:rPr>
          <w:rFonts w:cs="Times New Roman"/>
          <w:lang w:val="en-US"/>
        </w:rPr>
        <w:t>v</w:t>
      </w:r>
      <w:r w:rsidR="009A3C6E">
        <w:rPr>
          <w:rFonts w:cs="Times New Roman"/>
          <w:lang w:val="en-US"/>
        </w:rPr>
        <w:t>.</w:t>
      </w:r>
      <w:r w:rsidR="009A3C6E" w:rsidRPr="005D14EC">
        <w:rPr>
          <w:rFonts w:cs="Times New Roman"/>
          <w:lang w:val="en-US"/>
        </w:rPr>
        <w:t xml:space="preserve"> </w:t>
      </w:r>
      <w:r w:rsidR="002D6A06" w:rsidRPr="005D14EC">
        <w:rPr>
          <w:rFonts w:cs="Times New Roman"/>
          <w:lang w:val="en-US"/>
        </w:rPr>
        <w:t xml:space="preserve">1.8.33; </w:t>
      </w:r>
      <w:r w:rsidR="00E23EC4" w:rsidRPr="005D14EC">
        <w:rPr>
          <w:rFonts w:cs="Times New Roman"/>
          <w:lang w:val="en-US"/>
        </w:rPr>
        <w:t>Wood 2017)</w:t>
      </w:r>
      <w:r w:rsidR="002D6A06" w:rsidRPr="005D14EC">
        <w:rPr>
          <w:rFonts w:cs="Times New Roman"/>
          <w:lang w:val="en-US"/>
        </w:rPr>
        <w:t xml:space="preserve"> in the R environment (</w:t>
      </w:r>
      <w:r w:rsidR="009A3C6E" w:rsidRPr="005D14EC">
        <w:rPr>
          <w:rFonts w:cs="Times New Roman"/>
          <w:lang w:val="en-US"/>
        </w:rPr>
        <w:t>v</w:t>
      </w:r>
      <w:r w:rsidR="009A3C6E">
        <w:rPr>
          <w:rFonts w:cs="Times New Roman"/>
          <w:lang w:val="en-US"/>
        </w:rPr>
        <w:t>.</w:t>
      </w:r>
      <w:r w:rsidR="009A3C6E" w:rsidRPr="005D14EC">
        <w:rPr>
          <w:rFonts w:cs="Times New Roman"/>
          <w:lang w:val="en-US"/>
        </w:rPr>
        <w:t xml:space="preserve"> </w:t>
      </w:r>
      <w:r w:rsidR="002D6A06" w:rsidRPr="005D14EC">
        <w:rPr>
          <w:rFonts w:cs="Times New Roman"/>
          <w:lang w:val="en-US"/>
        </w:rPr>
        <w:t xml:space="preserve">4.0.3; R Core Team 2020). </w:t>
      </w:r>
      <w:r w:rsidR="009A3C6E">
        <w:rPr>
          <w:rFonts w:cs="Times New Roman"/>
          <w:lang w:val="en-US"/>
        </w:rPr>
        <w:t>Before</w:t>
      </w:r>
      <w:r w:rsidR="002D6A06" w:rsidRPr="005D14EC">
        <w:rPr>
          <w:rFonts w:cs="Times New Roman"/>
          <w:lang w:val="en-US"/>
        </w:rPr>
        <w:t xml:space="preserve"> model fitting</w:t>
      </w:r>
      <w:r w:rsidR="009B1399" w:rsidRPr="005D14EC">
        <w:rPr>
          <w:rFonts w:cs="Times New Roman"/>
          <w:lang w:val="en-US"/>
        </w:rPr>
        <w:t>,</w:t>
      </w:r>
      <w:r w:rsidR="002D6A06" w:rsidRPr="005D14EC">
        <w:rPr>
          <w:rFonts w:cs="Times New Roman"/>
          <w:lang w:val="en-US"/>
        </w:rPr>
        <w:t xml:space="preserve"> </w:t>
      </w:r>
      <w:r w:rsidR="00AF5D67" w:rsidRPr="005D14EC">
        <w:rPr>
          <w:rFonts w:cs="Times New Roman"/>
          <w:lang w:val="en-US"/>
        </w:rPr>
        <w:t xml:space="preserve">integer values of </w:t>
      </w:r>
      <w:r w:rsidR="009B1399" w:rsidRPr="005D14EC">
        <w:rPr>
          <w:rFonts w:cs="Times New Roman"/>
          <w:lang w:val="en-US"/>
        </w:rPr>
        <w:t>H</w:t>
      </w:r>
      <w:r w:rsidR="002D6A06" w:rsidRPr="005D14EC">
        <w:rPr>
          <w:rFonts w:cs="Times New Roman"/>
          <w:lang w:val="en-US"/>
        </w:rPr>
        <w:t xml:space="preserve">ill numbers were </w:t>
      </w:r>
      <w:r w:rsidR="002D6A06" w:rsidRPr="00341DBA">
        <w:rPr>
          <w:rFonts w:cs="Times New Roman"/>
          <w:lang w:val="en-US"/>
        </w:rPr>
        <w:t xml:space="preserve">back transformed </w:t>
      </w:r>
      <w:r w:rsidR="00AF5D67" w:rsidRPr="00341DBA">
        <w:rPr>
          <w:rFonts w:cs="Times New Roman"/>
          <w:lang w:val="en-US"/>
        </w:rPr>
        <w:t>to</w:t>
      </w:r>
      <w:r w:rsidR="002D6A06" w:rsidRPr="00341DBA">
        <w:rPr>
          <w:rFonts w:cs="Times New Roman"/>
          <w:lang w:val="en-US"/>
        </w:rPr>
        <w:t xml:space="preserve"> </w:t>
      </w:r>
      <w:r w:rsidR="00AF5D67" w:rsidRPr="00341DBA">
        <w:rPr>
          <w:rFonts w:cs="Times New Roman"/>
          <w:lang w:val="en-US"/>
        </w:rPr>
        <w:t>genus</w:t>
      </w:r>
      <w:r w:rsidR="00AF5D67" w:rsidRPr="00167469">
        <w:rPr>
          <w:rFonts w:cs="Times New Roman"/>
          <w:lang w:val="en-US"/>
        </w:rPr>
        <w:t xml:space="preserve"> </w:t>
      </w:r>
      <w:r w:rsidR="002D6A06" w:rsidRPr="00167469">
        <w:rPr>
          <w:rFonts w:cs="Times New Roman"/>
          <w:lang w:val="en-US"/>
        </w:rPr>
        <w:t>richness, Shannon</w:t>
      </w:r>
      <w:r w:rsidR="000B260F" w:rsidRPr="00167469">
        <w:rPr>
          <w:rFonts w:cs="Times New Roman"/>
          <w:lang w:val="en-US"/>
        </w:rPr>
        <w:t>’s</w:t>
      </w:r>
      <w:r w:rsidR="002D6A06" w:rsidRPr="00167469">
        <w:rPr>
          <w:rFonts w:cs="Times New Roman"/>
          <w:lang w:val="en-US"/>
        </w:rPr>
        <w:t xml:space="preserve"> </w:t>
      </w:r>
      <w:r w:rsidR="000422E6" w:rsidRPr="00167469">
        <w:rPr>
          <w:rFonts w:cs="Times New Roman"/>
          <w:lang w:val="en-US"/>
        </w:rPr>
        <w:t xml:space="preserve">index </w:t>
      </w:r>
      <w:r w:rsidR="00850BEC" w:rsidRPr="00167469">
        <w:rPr>
          <w:rFonts w:cs="Times New Roman"/>
          <w:lang w:val="en-US"/>
        </w:rPr>
        <w:t>(</w:t>
      </w:r>
      <w:r w:rsidR="00850BEC" w:rsidRPr="00E27DDE">
        <w:rPr>
          <w:rFonts w:cs="Times New Roman"/>
          <w:i/>
          <w:iCs/>
          <w:lang w:val="en-US"/>
        </w:rPr>
        <w:t>H</w:t>
      </w:r>
      <w:r w:rsidR="00850BEC" w:rsidRPr="00167469">
        <w:rPr>
          <w:rFonts w:cs="Times New Roman"/>
          <w:vertAlign w:val="subscript"/>
          <w:lang w:val="en-US"/>
        </w:rPr>
        <w:t>S</w:t>
      </w:r>
      <w:r w:rsidR="00850BEC" w:rsidRPr="00167469">
        <w:rPr>
          <w:rFonts w:cs="Times New Roman"/>
          <w:lang w:val="en-US"/>
        </w:rPr>
        <w:t>)</w:t>
      </w:r>
      <w:r w:rsidR="00167469">
        <w:rPr>
          <w:rFonts w:cs="Times New Roman"/>
          <w:lang w:val="en-US"/>
        </w:rPr>
        <w:t>,</w:t>
      </w:r>
      <w:r w:rsidR="002D6A06" w:rsidRPr="00167469">
        <w:rPr>
          <w:rFonts w:cs="Times New Roman"/>
          <w:lang w:val="en-US"/>
        </w:rPr>
        <w:t xml:space="preserve"> and </w:t>
      </w:r>
      <w:r w:rsidR="006217E0" w:rsidRPr="00167469">
        <w:rPr>
          <w:rFonts w:cs="Times New Roman"/>
          <w:lang w:val="en-US"/>
        </w:rPr>
        <w:t>Simpson’s</w:t>
      </w:r>
      <w:r w:rsidR="002D6A06" w:rsidRPr="00167469">
        <w:rPr>
          <w:rFonts w:cs="Times New Roman"/>
          <w:lang w:val="en-US"/>
        </w:rPr>
        <w:t xml:space="preserve"> index</w:t>
      </w:r>
      <w:r w:rsidR="00850BEC" w:rsidRPr="00167469">
        <w:rPr>
          <w:rFonts w:cs="Times New Roman"/>
          <w:lang w:val="en-US"/>
        </w:rPr>
        <w:t xml:space="preserve"> (</w:t>
      </w:r>
      <w:r w:rsidR="00850BEC" w:rsidRPr="00E27DDE">
        <w:rPr>
          <w:rFonts w:cs="Times New Roman"/>
          <w:i/>
          <w:iCs/>
          <w:lang w:val="en-US"/>
        </w:rPr>
        <w:t>H</w:t>
      </w:r>
      <w:r w:rsidR="00850BEC" w:rsidRPr="00167469">
        <w:rPr>
          <w:rFonts w:cs="Times New Roman"/>
          <w:vertAlign w:val="subscript"/>
          <w:lang w:val="en-US"/>
        </w:rPr>
        <w:t>GS</w:t>
      </w:r>
      <w:r w:rsidR="00850BEC" w:rsidRPr="00167469">
        <w:rPr>
          <w:rFonts w:cs="Times New Roman"/>
          <w:lang w:val="en-US"/>
        </w:rPr>
        <w:t>)</w:t>
      </w:r>
      <w:r w:rsidR="00AF5D67" w:rsidRPr="00167469">
        <w:rPr>
          <w:rFonts w:cs="Times New Roman"/>
          <w:lang w:val="en-US"/>
        </w:rPr>
        <w:t xml:space="preserve"> and</w:t>
      </w:r>
      <w:r w:rsidR="006217E0" w:rsidRPr="005D14EC">
        <w:rPr>
          <w:rFonts w:cs="Times New Roman"/>
          <w:lang w:val="en-US"/>
        </w:rPr>
        <w:t xml:space="preserve"> used as response variables</w:t>
      </w:r>
      <w:r w:rsidR="002D6A06" w:rsidRPr="005D14EC">
        <w:rPr>
          <w:rFonts w:cs="Times New Roman"/>
          <w:lang w:val="en-US"/>
        </w:rPr>
        <w:t xml:space="preserve">. </w:t>
      </w:r>
      <w:r w:rsidR="006217E0" w:rsidRPr="005D14EC">
        <w:rPr>
          <w:rFonts w:cs="Times New Roman"/>
          <w:lang w:val="en-US"/>
        </w:rPr>
        <w:t>Models were constructed with a smooth</w:t>
      </w:r>
      <w:r w:rsidR="00EC0728" w:rsidRPr="005D14EC">
        <w:rPr>
          <w:rFonts w:cs="Times New Roman"/>
          <w:lang w:val="en-US"/>
        </w:rPr>
        <w:t xml:space="preserve"> (nonparametric, nonlinear) function</w:t>
      </w:r>
      <w:r w:rsidR="006217E0" w:rsidRPr="005D14EC">
        <w:rPr>
          <w:rFonts w:cs="Times New Roman"/>
          <w:lang w:val="en-US"/>
        </w:rPr>
        <w:t xml:space="preserve"> of age and</w:t>
      </w:r>
      <w:r w:rsidR="007F2A8D" w:rsidRPr="005D14EC">
        <w:rPr>
          <w:rFonts w:cs="Times New Roman"/>
          <w:lang w:val="en-US"/>
        </w:rPr>
        <w:t xml:space="preserve"> a</w:t>
      </w:r>
      <w:r w:rsidR="006217E0" w:rsidRPr="005D14EC">
        <w:rPr>
          <w:rFonts w:cs="Times New Roman"/>
          <w:lang w:val="en-US"/>
        </w:rPr>
        <w:t xml:space="preserve"> linear predictor of fragmentation to control for </w:t>
      </w:r>
      <w:r w:rsidR="006217E0" w:rsidRPr="00341DBA">
        <w:rPr>
          <w:rFonts w:cs="Times New Roman"/>
          <w:lang w:val="en-US"/>
        </w:rPr>
        <w:t>the impact on dissolution on diversity.</w:t>
      </w:r>
      <w:r w:rsidR="00C607F1" w:rsidRPr="00341DBA">
        <w:rPr>
          <w:rFonts w:cs="Times New Roman"/>
          <w:lang w:val="en-US"/>
        </w:rPr>
        <w:t xml:space="preserve"> Models </w:t>
      </w:r>
      <w:r w:rsidR="00B42992" w:rsidRPr="00341DBA">
        <w:rPr>
          <w:rFonts w:cs="Times New Roman"/>
          <w:lang w:val="en-US"/>
        </w:rPr>
        <w:t xml:space="preserve">were fit using a </w:t>
      </w:r>
      <w:r w:rsidR="009B1399" w:rsidRPr="00341DBA">
        <w:rPr>
          <w:rFonts w:cs="Times New Roman"/>
          <w:lang w:val="en-US"/>
        </w:rPr>
        <w:t>G</w:t>
      </w:r>
      <w:r w:rsidR="00B42992" w:rsidRPr="00341DBA">
        <w:rPr>
          <w:rFonts w:cs="Times New Roman"/>
          <w:lang w:val="en-US"/>
        </w:rPr>
        <w:t>aussian distribution with an identi</w:t>
      </w:r>
      <w:r w:rsidR="00B42992" w:rsidRPr="005D14EC">
        <w:rPr>
          <w:rFonts w:cs="Times New Roman"/>
          <w:lang w:val="en-US"/>
        </w:rPr>
        <w:t xml:space="preserve">ty link using </w:t>
      </w:r>
      <w:r w:rsidR="009A3C6E">
        <w:rPr>
          <w:rFonts w:cs="Times New Roman"/>
          <w:lang w:val="en-US"/>
        </w:rPr>
        <w:t xml:space="preserve">a </w:t>
      </w:r>
      <w:r w:rsidR="00B42992" w:rsidRPr="005D14EC">
        <w:rPr>
          <w:rFonts w:cs="Times New Roman"/>
          <w:lang w:val="en-US"/>
        </w:rPr>
        <w:t>generalized cross</w:t>
      </w:r>
      <w:r w:rsidR="009A3C6E">
        <w:rPr>
          <w:rFonts w:cs="Times New Roman"/>
          <w:lang w:val="en-US"/>
        </w:rPr>
        <w:t>-</w:t>
      </w:r>
      <w:r w:rsidR="00B42992" w:rsidRPr="005D14EC">
        <w:rPr>
          <w:rFonts w:cs="Times New Roman"/>
          <w:lang w:val="en-US"/>
        </w:rPr>
        <w:t>validation model (</w:t>
      </w:r>
      <w:r w:rsidR="00B42992" w:rsidRPr="001A7259">
        <w:rPr>
          <w:rFonts w:cs="Times New Roman"/>
          <w:lang w:val="en-US"/>
        </w:rPr>
        <w:t>GCV)</w:t>
      </w:r>
      <w:r w:rsidR="00B42992" w:rsidRPr="005D14EC">
        <w:rPr>
          <w:rFonts w:cs="Times New Roman"/>
          <w:lang w:val="en-US"/>
        </w:rPr>
        <w:t xml:space="preserve"> method. A GCV method was used instead of </w:t>
      </w:r>
      <w:r w:rsidR="00B42992" w:rsidRPr="001A7259">
        <w:rPr>
          <w:rFonts w:cs="Times New Roman"/>
          <w:lang w:val="en-US"/>
        </w:rPr>
        <w:t>restricted maximum</w:t>
      </w:r>
      <w:r w:rsidR="001A7259">
        <w:rPr>
          <w:rFonts w:cs="Times New Roman"/>
          <w:lang w:val="en-US"/>
        </w:rPr>
        <w:t>-</w:t>
      </w:r>
      <w:r w:rsidR="00B42992" w:rsidRPr="001A7259">
        <w:rPr>
          <w:rFonts w:cs="Times New Roman"/>
          <w:lang w:val="en-US"/>
        </w:rPr>
        <w:t xml:space="preserve">likelihood estimation (REML) due to the small number of </w:t>
      </w:r>
      <w:r w:rsidR="009B1399" w:rsidRPr="001A7259">
        <w:rPr>
          <w:rFonts w:cs="Times New Roman"/>
          <w:lang w:val="en-US"/>
        </w:rPr>
        <w:t>samples through time</w:t>
      </w:r>
      <w:r w:rsidR="00F57D62" w:rsidRPr="001A7259">
        <w:rPr>
          <w:rFonts w:cs="Times New Roman"/>
          <w:lang w:val="en-US"/>
        </w:rPr>
        <w:t xml:space="preserve"> </w:t>
      </w:r>
      <w:r w:rsidR="00CB39FB" w:rsidRPr="001A7259">
        <w:rPr>
          <w:rFonts w:cs="Times New Roman"/>
          <w:noProof/>
          <w:lang w:val="en-US"/>
        </w:rPr>
        <w:t>(Woo</w:t>
      </w:r>
      <w:r w:rsidR="00CB39FB" w:rsidRPr="005D14EC">
        <w:rPr>
          <w:rFonts w:cs="Times New Roman"/>
          <w:noProof/>
          <w:lang w:val="en-US"/>
        </w:rPr>
        <w:t>d 2011)</w:t>
      </w:r>
      <w:r w:rsidR="00F57D62" w:rsidRPr="005D14EC">
        <w:rPr>
          <w:rFonts w:cs="Times New Roman"/>
          <w:lang w:val="en-US"/>
        </w:rPr>
        <w:t>.</w:t>
      </w:r>
      <w:r w:rsidR="00AE185C">
        <w:rPr>
          <w:rFonts w:cs="Times New Roman"/>
          <w:lang w:val="en-US"/>
        </w:rPr>
        <w:t xml:space="preserve"> </w:t>
      </w:r>
      <w:r w:rsidR="0063492D" w:rsidRPr="005D14EC">
        <w:rPr>
          <w:rFonts w:cs="Times New Roman"/>
          <w:color w:val="000000" w:themeColor="text1"/>
          <w:lang w:val="en-US"/>
        </w:rPr>
        <w:t xml:space="preserve">The code to obtain predictions based on observed and defined fragmentation can be found </w:t>
      </w:r>
      <w:r w:rsidR="00D430CF">
        <w:rPr>
          <w:rFonts w:cs="Times New Roman"/>
          <w:color w:val="000000" w:themeColor="text1"/>
          <w:lang w:val="en-US"/>
        </w:rPr>
        <w:t xml:space="preserve">in the </w:t>
      </w:r>
      <w:r w:rsidR="0063492D" w:rsidRPr="005D14EC">
        <w:rPr>
          <w:rFonts w:cs="Times New Roman"/>
          <w:color w:val="000000" w:themeColor="text1"/>
          <w:lang w:val="en-US"/>
        </w:rPr>
        <w:t>Supplementary Material.</w:t>
      </w:r>
    </w:p>
    <w:p w14:paraId="3467A631" w14:textId="1C92E529" w:rsidR="00F57D62" w:rsidRPr="005D14EC" w:rsidRDefault="006217E0" w:rsidP="00E27DDE">
      <w:pPr>
        <w:pStyle w:val="PalaeobiologyParagraph"/>
        <w:ind w:firstLine="720"/>
        <w:rPr>
          <w:rFonts w:cs="Times New Roman"/>
          <w:color w:val="000000" w:themeColor="text1"/>
          <w:lang w:val="en-US"/>
        </w:rPr>
      </w:pPr>
      <w:r w:rsidRPr="005D14EC">
        <w:rPr>
          <w:rFonts w:cs="Times New Roman"/>
          <w:lang w:val="en-US"/>
        </w:rPr>
        <w:lastRenderedPageBreak/>
        <w:t xml:space="preserve">Model selection </w:t>
      </w:r>
      <w:r w:rsidR="005B2E2C" w:rsidRPr="005D14EC">
        <w:rPr>
          <w:rFonts w:cs="Times New Roman"/>
          <w:lang w:val="en-US"/>
        </w:rPr>
        <w:t xml:space="preserve">among a relevant model set including a null model (Table 1) </w:t>
      </w:r>
      <w:r w:rsidRPr="005D14EC">
        <w:rPr>
          <w:rFonts w:cs="Times New Roman"/>
          <w:lang w:val="en-US"/>
        </w:rPr>
        <w:t xml:space="preserve">was based on Akaike </w:t>
      </w:r>
      <w:r w:rsidR="00D430CF" w:rsidRPr="005D14EC">
        <w:rPr>
          <w:rFonts w:cs="Times New Roman"/>
          <w:lang w:val="en-US"/>
        </w:rPr>
        <w:t xml:space="preserve">information criterion </w:t>
      </w:r>
      <w:r w:rsidR="00C607F1" w:rsidRPr="005D14EC">
        <w:rPr>
          <w:rFonts w:cs="Times New Roman"/>
          <w:lang w:val="en-US"/>
        </w:rPr>
        <w:t xml:space="preserve">corrected for small sample size </w:t>
      </w:r>
      <w:r w:rsidRPr="005D14EC">
        <w:rPr>
          <w:rFonts w:cs="Times New Roman"/>
          <w:lang w:val="en-US"/>
        </w:rPr>
        <w:t>(</w:t>
      </w:r>
      <w:r w:rsidRPr="001A7259">
        <w:rPr>
          <w:lang w:val="en-US"/>
        </w:rPr>
        <w:t>AIC</w:t>
      </w:r>
      <w:r w:rsidR="00C607F1" w:rsidRPr="001A7259">
        <w:rPr>
          <w:lang w:val="en-US"/>
        </w:rPr>
        <w:t>c</w:t>
      </w:r>
      <w:r w:rsidRPr="001A7259">
        <w:rPr>
          <w:rFonts w:cs="Times New Roman"/>
          <w:lang w:val="en-US"/>
        </w:rPr>
        <w:t>) and diagnostic</w:t>
      </w:r>
      <w:r w:rsidRPr="005D14EC">
        <w:rPr>
          <w:rFonts w:cs="Times New Roman"/>
          <w:lang w:val="en-US"/>
        </w:rPr>
        <w:t xml:space="preserve"> plots. The </w:t>
      </w:r>
      <w:r w:rsidR="007464D4">
        <w:rPr>
          <w:lang w:val="en-US"/>
        </w:rPr>
        <w:t>Supplementary Material</w:t>
      </w:r>
      <w:r w:rsidRPr="005D14EC">
        <w:rPr>
          <w:rFonts w:cs="Times New Roman"/>
          <w:lang w:val="en-US"/>
        </w:rPr>
        <w:t xml:space="preserve"> provides </w:t>
      </w:r>
      <w:r w:rsidR="00B02622" w:rsidRPr="005D14EC">
        <w:rPr>
          <w:rFonts w:cs="Times New Roman"/>
          <w:lang w:val="en-US"/>
        </w:rPr>
        <w:t xml:space="preserve">further </w:t>
      </w:r>
      <w:r w:rsidR="00601163" w:rsidRPr="005D14EC">
        <w:rPr>
          <w:rFonts w:cs="Times New Roman"/>
          <w:lang w:val="en-US"/>
        </w:rPr>
        <w:t xml:space="preserve">detail </w:t>
      </w:r>
      <w:r w:rsidRPr="00341DBA">
        <w:rPr>
          <w:lang w:val="en-US"/>
        </w:rPr>
        <w:t>on back transformation</w:t>
      </w:r>
      <w:r w:rsidRPr="00341DBA">
        <w:rPr>
          <w:rFonts w:cs="Times New Roman"/>
          <w:lang w:val="en-US"/>
        </w:rPr>
        <w:t>, models</w:t>
      </w:r>
      <w:r w:rsidRPr="005D14EC">
        <w:rPr>
          <w:rFonts w:cs="Times New Roman"/>
          <w:lang w:val="en-US"/>
        </w:rPr>
        <w:t xml:space="preserve"> fit (including </w:t>
      </w:r>
      <w:r w:rsidR="00AA407C" w:rsidRPr="005D14EC">
        <w:rPr>
          <w:rFonts w:cs="Times New Roman"/>
          <w:lang w:val="en-US"/>
        </w:rPr>
        <w:t xml:space="preserve">all </w:t>
      </w:r>
      <w:r w:rsidRPr="005D14EC">
        <w:rPr>
          <w:rFonts w:cs="Times New Roman"/>
          <w:lang w:val="en-US"/>
        </w:rPr>
        <w:t>annotated code)</w:t>
      </w:r>
      <w:r w:rsidR="00D430CF">
        <w:rPr>
          <w:rFonts w:cs="Times New Roman"/>
          <w:lang w:val="en-US"/>
        </w:rPr>
        <w:t>,</w:t>
      </w:r>
      <w:r w:rsidRPr="005D14EC">
        <w:rPr>
          <w:rFonts w:cs="Times New Roman"/>
          <w:lang w:val="en-US"/>
        </w:rPr>
        <w:t xml:space="preserve"> and model selection information.</w:t>
      </w:r>
      <w:r w:rsidR="00286CF5" w:rsidRPr="005D14EC">
        <w:rPr>
          <w:rFonts w:cs="Times New Roman"/>
          <w:lang w:val="en-US"/>
        </w:rPr>
        <w:t xml:space="preserve"> </w:t>
      </w:r>
      <w:r w:rsidR="00286CF5" w:rsidRPr="00341DBA">
        <w:rPr>
          <w:rFonts w:cs="Times New Roman"/>
          <w:lang w:val="en-US"/>
        </w:rPr>
        <w:t xml:space="preserve">Model results </w:t>
      </w:r>
      <w:r w:rsidR="00036E97" w:rsidRPr="00341DBA">
        <w:rPr>
          <w:rFonts w:cs="Times New Roman"/>
          <w:lang w:val="en-US"/>
        </w:rPr>
        <w:t>are</w:t>
      </w:r>
      <w:r w:rsidR="00286CF5" w:rsidRPr="00341DBA">
        <w:rPr>
          <w:rFonts w:cs="Times New Roman"/>
          <w:lang w:val="en-US"/>
        </w:rPr>
        <w:t xml:space="preserve"> presented </w:t>
      </w:r>
      <w:r w:rsidR="008A501E">
        <w:rPr>
          <w:lang w:val="en-US"/>
        </w:rPr>
        <w:t>relating to the</w:t>
      </w:r>
      <w:r w:rsidR="00286CF5" w:rsidRPr="00341DBA">
        <w:rPr>
          <w:lang w:val="en-US"/>
        </w:rPr>
        <w:t xml:space="preserve"> significance of smoothing parameters</w:t>
      </w:r>
      <w:r w:rsidR="00286CF5" w:rsidRPr="005D14EC">
        <w:rPr>
          <w:rFonts w:cs="Times New Roman"/>
          <w:lang w:val="en-US"/>
        </w:rPr>
        <w:t xml:space="preserve"> with effective degrees of freedom (</w:t>
      </w:r>
      <w:r w:rsidR="00286CF5" w:rsidRPr="007464D4">
        <w:rPr>
          <w:lang w:val="en-US"/>
        </w:rPr>
        <w:t>edf</w:t>
      </w:r>
      <w:r w:rsidR="00286CF5" w:rsidRPr="005D14EC">
        <w:rPr>
          <w:rFonts w:cs="Times New Roman"/>
          <w:lang w:val="en-US"/>
        </w:rPr>
        <w:t xml:space="preserve">), </w:t>
      </w:r>
      <w:r w:rsidR="00286CF5" w:rsidRPr="00E27DDE">
        <w:rPr>
          <w:i/>
          <w:iCs/>
          <w:lang w:val="en-US"/>
        </w:rPr>
        <w:t>F</w:t>
      </w:r>
      <w:r w:rsidR="00286CF5" w:rsidRPr="005D14EC">
        <w:rPr>
          <w:rFonts w:cs="Times New Roman"/>
          <w:lang w:val="en-US"/>
        </w:rPr>
        <w:t>-statistics (</w:t>
      </w:r>
      <w:r w:rsidR="00286CF5" w:rsidRPr="00E27DDE">
        <w:rPr>
          <w:i/>
          <w:iCs/>
          <w:lang w:val="en-US"/>
        </w:rPr>
        <w:t>F</w:t>
      </w:r>
      <w:r w:rsidR="00286CF5" w:rsidRPr="005D14EC">
        <w:rPr>
          <w:rFonts w:cs="Times New Roman"/>
          <w:lang w:val="en-US"/>
        </w:rPr>
        <w:t>)</w:t>
      </w:r>
      <w:r w:rsidR="00D430CF">
        <w:rPr>
          <w:rFonts w:cs="Times New Roman"/>
          <w:lang w:val="en-US"/>
        </w:rPr>
        <w:t>,</w:t>
      </w:r>
      <w:r w:rsidR="00286CF5" w:rsidRPr="005D14EC">
        <w:rPr>
          <w:rFonts w:cs="Times New Roman"/>
          <w:lang w:val="en-US"/>
        </w:rPr>
        <w:t xml:space="preserve"> and </w:t>
      </w:r>
      <w:r w:rsidR="00286CF5" w:rsidRPr="005D14EC">
        <w:rPr>
          <w:rFonts w:cs="Times New Roman"/>
          <w:i/>
          <w:iCs/>
          <w:lang w:val="en-US"/>
        </w:rPr>
        <w:t>p</w:t>
      </w:r>
      <w:r w:rsidR="00286CF5" w:rsidRPr="005D14EC">
        <w:rPr>
          <w:rFonts w:cs="Times New Roman"/>
          <w:lang w:val="en-US"/>
        </w:rPr>
        <w:t>-value</w:t>
      </w:r>
      <w:r w:rsidR="00D430CF">
        <w:rPr>
          <w:rFonts w:cs="Times New Roman"/>
          <w:lang w:val="en-US"/>
        </w:rPr>
        <w:t>s</w:t>
      </w:r>
      <w:r w:rsidR="00286CF5" w:rsidRPr="005D14EC">
        <w:rPr>
          <w:rFonts w:cs="Times New Roman"/>
          <w:lang w:val="en-US"/>
        </w:rPr>
        <w:t xml:space="preserve"> (</w:t>
      </w:r>
      <w:r w:rsidR="00286CF5" w:rsidRPr="005D14EC">
        <w:rPr>
          <w:rFonts w:cs="Times New Roman"/>
          <w:i/>
          <w:iCs/>
          <w:color w:val="000000" w:themeColor="text1"/>
          <w:lang w:val="en-US"/>
        </w:rPr>
        <w:t>p</w:t>
      </w:r>
      <w:r w:rsidR="00286CF5" w:rsidRPr="005D14EC">
        <w:rPr>
          <w:rFonts w:cs="Times New Roman"/>
          <w:color w:val="000000" w:themeColor="text1"/>
          <w:lang w:val="en-US"/>
        </w:rPr>
        <w:t>)</w:t>
      </w:r>
      <w:r w:rsidR="00286CF5" w:rsidRPr="005D14EC">
        <w:rPr>
          <w:rFonts w:cs="Times New Roman"/>
          <w:lang w:val="en-US"/>
        </w:rPr>
        <w:t>. The edf indicates the complexity of the curve; an edf of 1 indicates a straight line</w:t>
      </w:r>
      <w:r w:rsidR="00D430CF">
        <w:rPr>
          <w:rFonts w:cs="Times New Roman"/>
          <w:lang w:val="en-US"/>
        </w:rPr>
        <w:t>,</w:t>
      </w:r>
      <w:r w:rsidR="00286CF5" w:rsidRPr="005D14EC">
        <w:rPr>
          <w:rFonts w:cs="Times New Roman"/>
          <w:lang w:val="en-US"/>
        </w:rPr>
        <w:t xml:space="preserve"> whil</w:t>
      </w:r>
      <w:r w:rsidR="00D430CF">
        <w:rPr>
          <w:rFonts w:cs="Times New Roman"/>
          <w:lang w:val="en-US"/>
        </w:rPr>
        <w:t>e</w:t>
      </w:r>
      <w:r w:rsidR="00286CF5" w:rsidRPr="005D14EC">
        <w:rPr>
          <w:rFonts w:cs="Times New Roman"/>
          <w:lang w:val="en-US"/>
        </w:rPr>
        <w:t xml:space="preserve"> an edf of 2 indicates a quadratic curve</w:t>
      </w:r>
      <w:r w:rsidR="00D430CF">
        <w:rPr>
          <w:rFonts w:cs="Times New Roman"/>
          <w:lang w:val="en-US"/>
        </w:rPr>
        <w:t>,</w:t>
      </w:r>
      <w:r w:rsidR="00286CF5" w:rsidRPr="005D14EC">
        <w:rPr>
          <w:rFonts w:cs="Times New Roman"/>
          <w:lang w:val="en-US"/>
        </w:rPr>
        <w:t xml:space="preserve"> and so on. In addition, where appropriate, parametric coefficients </w:t>
      </w:r>
      <w:r w:rsidR="00D430CF">
        <w:rPr>
          <w:rFonts w:cs="Times New Roman"/>
          <w:lang w:val="en-US"/>
        </w:rPr>
        <w:t>are</w:t>
      </w:r>
      <w:r w:rsidR="00286CF5" w:rsidRPr="005D14EC">
        <w:rPr>
          <w:rFonts w:cs="Times New Roman"/>
          <w:lang w:val="en-US"/>
        </w:rPr>
        <w:t xml:space="preserve"> presented with the coefficient (</w:t>
      </w:r>
      <w:r w:rsidR="00286CF5" w:rsidRPr="005D14EC">
        <w:rPr>
          <w:rFonts w:cs="Times New Roman"/>
          <w:color w:val="000000" w:themeColor="text1"/>
          <w:lang w:val="en-US"/>
        </w:rPr>
        <w:sym w:font="Symbol" w:char="F062"/>
      </w:r>
      <w:r w:rsidR="00286CF5" w:rsidRPr="005D14EC">
        <w:rPr>
          <w:rFonts w:cs="Times New Roman"/>
          <w:color w:val="000000" w:themeColor="text1"/>
          <w:lang w:val="en-US"/>
        </w:rPr>
        <w:t xml:space="preserve">), </w:t>
      </w:r>
      <w:r w:rsidR="00286CF5" w:rsidRPr="00E27DDE">
        <w:rPr>
          <w:i/>
          <w:iCs/>
          <w:color w:val="000000" w:themeColor="text1"/>
          <w:lang w:val="en-US"/>
        </w:rPr>
        <w:t>t</w:t>
      </w:r>
      <w:r w:rsidR="00286CF5" w:rsidRPr="005D14EC">
        <w:rPr>
          <w:rFonts w:cs="Times New Roman"/>
          <w:color w:val="000000" w:themeColor="text1"/>
          <w:lang w:val="en-US"/>
        </w:rPr>
        <w:t>-value (</w:t>
      </w:r>
      <w:r w:rsidR="00286CF5" w:rsidRPr="00E27DDE">
        <w:rPr>
          <w:i/>
          <w:iCs/>
          <w:color w:val="000000" w:themeColor="text1"/>
          <w:lang w:val="en-US"/>
        </w:rPr>
        <w:t>t</w:t>
      </w:r>
      <w:r w:rsidR="00286CF5" w:rsidRPr="005D14EC">
        <w:rPr>
          <w:rFonts w:cs="Times New Roman"/>
          <w:color w:val="000000" w:themeColor="text1"/>
          <w:lang w:val="en-US"/>
        </w:rPr>
        <w:t>), standard error (</w:t>
      </w:r>
      <w:r w:rsidR="00D430CF" w:rsidRPr="005D14EC">
        <w:rPr>
          <w:rFonts w:cs="Times New Roman"/>
          <w:color w:val="000000" w:themeColor="text1"/>
          <w:lang w:val="en-US"/>
        </w:rPr>
        <w:t>SE</w:t>
      </w:r>
      <w:r w:rsidR="00286CF5" w:rsidRPr="005D14EC">
        <w:rPr>
          <w:rFonts w:cs="Times New Roman"/>
          <w:color w:val="000000" w:themeColor="text1"/>
          <w:lang w:val="en-US"/>
        </w:rPr>
        <w:t>)</w:t>
      </w:r>
      <w:r w:rsidR="00D430CF">
        <w:rPr>
          <w:rFonts w:cs="Times New Roman"/>
          <w:color w:val="000000" w:themeColor="text1"/>
          <w:lang w:val="en-US"/>
        </w:rPr>
        <w:t>,</w:t>
      </w:r>
      <w:r w:rsidR="00286CF5" w:rsidRPr="005D14EC">
        <w:rPr>
          <w:rFonts w:cs="Times New Roman"/>
          <w:color w:val="000000" w:themeColor="text1"/>
          <w:lang w:val="en-US"/>
        </w:rPr>
        <w:t xml:space="preserve"> and </w:t>
      </w:r>
      <w:r w:rsidR="00286CF5" w:rsidRPr="005D14EC">
        <w:rPr>
          <w:rFonts w:cs="Times New Roman"/>
          <w:i/>
          <w:iCs/>
          <w:color w:val="000000" w:themeColor="text1"/>
          <w:lang w:val="en-US"/>
        </w:rPr>
        <w:t>p-</w:t>
      </w:r>
      <w:r w:rsidR="00286CF5" w:rsidRPr="005D14EC">
        <w:rPr>
          <w:rFonts w:cs="Times New Roman"/>
          <w:color w:val="000000" w:themeColor="text1"/>
          <w:lang w:val="en-US"/>
        </w:rPr>
        <w:t>value (</w:t>
      </w:r>
      <w:r w:rsidR="00286CF5" w:rsidRPr="005D14EC">
        <w:rPr>
          <w:rFonts w:cs="Times New Roman"/>
          <w:i/>
          <w:iCs/>
          <w:color w:val="000000" w:themeColor="text1"/>
          <w:lang w:val="en-US"/>
        </w:rPr>
        <w:t>p</w:t>
      </w:r>
      <w:r w:rsidR="00286CF5" w:rsidRPr="005D14EC">
        <w:rPr>
          <w:rFonts w:cs="Times New Roman"/>
          <w:color w:val="000000" w:themeColor="text1"/>
          <w:lang w:val="en-US"/>
        </w:rPr>
        <w:t>).</w:t>
      </w:r>
      <w:r w:rsidR="00327685" w:rsidRPr="005D14EC">
        <w:rPr>
          <w:rFonts w:cs="Times New Roman"/>
          <w:color w:val="000000" w:themeColor="text1"/>
          <w:lang w:val="en-US"/>
        </w:rPr>
        <w:t xml:space="preserve"> </w:t>
      </w:r>
    </w:p>
    <w:p w14:paraId="284FBED1" w14:textId="5ED402EB" w:rsidR="00997353" w:rsidRPr="005D14EC" w:rsidRDefault="00D430CF" w:rsidP="008A501E">
      <w:pPr>
        <w:pStyle w:val="PalaeobiologyParagraph"/>
        <w:ind w:firstLine="720"/>
        <w:rPr>
          <w:rFonts w:cs="Times New Roman"/>
          <w:lang w:val="en-US"/>
        </w:rPr>
      </w:pPr>
      <w:r w:rsidRPr="00D430CF">
        <w:rPr>
          <w:i/>
          <w:iCs/>
          <w:lang w:val="en-US"/>
        </w:rPr>
        <w:t>Kruskal</w:t>
      </w:r>
      <w:r w:rsidR="00966EE5" w:rsidRPr="005D14EC">
        <w:rPr>
          <w:rFonts w:cs="Times New Roman"/>
          <w:i/>
          <w:iCs/>
          <w:lang w:val="en-US"/>
        </w:rPr>
        <w:t xml:space="preserve">-Wallis and Dunn </w:t>
      </w:r>
      <w:proofErr w:type="gramStart"/>
      <w:r w:rsidR="00966EE5" w:rsidRPr="005D14EC">
        <w:rPr>
          <w:rFonts w:cs="Times New Roman"/>
          <w:i/>
          <w:iCs/>
          <w:lang w:val="en-US"/>
        </w:rPr>
        <w:t>T</w:t>
      </w:r>
      <w:r w:rsidR="00451EB2" w:rsidRPr="005D14EC">
        <w:rPr>
          <w:rFonts w:cs="Times New Roman"/>
          <w:i/>
          <w:iCs/>
          <w:lang w:val="en-US"/>
        </w:rPr>
        <w:t>est</w:t>
      </w:r>
      <w:r w:rsidR="003735CD">
        <w:rPr>
          <w:rFonts w:cs="Times New Roman"/>
          <w:i/>
          <w:iCs/>
          <w:lang w:val="en-US"/>
        </w:rPr>
        <w:t>s</w:t>
      </w:r>
      <w:r w:rsidR="00451EB2" w:rsidRPr="005D14EC">
        <w:rPr>
          <w:rFonts w:cs="Times New Roman"/>
          <w:i/>
          <w:iCs/>
          <w:lang w:val="en-US"/>
        </w:rPr>
        <w:t>.</w:t>
      </w:r>
      <w:r w:rsidR="00451EB2" w:rsidRPr="005D14EC">
        <w:rPr>
          <w:rFonts w:cs="Times New Roman"/>
          <w:iCs/>
          <w:lang w:val="en-US"/>
        </w:rPr>
        <w:t>—</w:t>
      </w:r>
      <w:proofErr w:type="gramEnd"/>
      <w:r w:rsidR="00451EB2" w:rsidRPr="005D14EC">
        <w:rPr>
          <w:rFonts w:cs="Times New Roman"/>
          <w:lang w:val="en-US"/>
        </w:rPr>
        <w:t xml:space="preserve">To investigate differences in Hill numbers </w:t>
      </w:r>
      <w:r w:rsidR="00C607F1" w:rsidRPr="005D14EC">
        <w:rPr>
          <w:rFonts w:cs="Times New Roman"/>
          <w:lang w:val="en-US"/>
        </w:rPr>
        <w:t xml:space="preserve">in response to </w:t>
      </w:r>
      <w:r w:rsidR="00263D3A" w:rsidRPr="005D14EC">
        <w:rPr>
          <w:rFonts w:cs="Times New Roman"/>
          <w:lang w:val="en-US"/>
        </w:rPr>
        <w:t>paleo</w:t>
      </w:r>
      <w:r w:rsidR="00C607F1" w:rsidRPr="005D14EC">
        <w:rPr>
          <w:rFonts w:cs="Times New Roman"/>
          <w:lang w:val="en-US"/>
        </w:rPr>
        <w:t xml:space="preserve">climatic and </w:t>
      </w:r>
      <w:r w:rsidR="00263D3A" w:rsidRPr="005D14EC">
        <w:rPr>
          <w:rFonts w:cs="Times New Roman"/>
          <w:lang w:val="en-US"/>
        </w:rPr>
        <w:t>paleo</w:t>
      </w:r>
      <w:r w:rsidR="00C607F1" w:rsidRPr="005D14EC">
        <w:rPr>
          <w:rFonts w:cs="Times New Roman"/>
          <w:lang w:val="en-US"/>
        </w:rPr>
        <w:t>ceanographic changes</w:t>
      </w:r>
      <w:r w:rsidR="006379A1" w:rsidRPr="005D14EC">
        <w:rPr>
          <w:rFonts w:cs="Times New Roman"/>
          <w:lang w:val="en-US"/>
        </w:rPr>
        <w:t>,</w:t>
      </w:r>
      <w:r w:rsidR="00C607F1" w:rsidRPr="005D14EC">
        <w:rPr>
          <w:rFonts w:cs="Times New Roman"/>
          <w:lang w:val="en-US"/>
        </w:rPr>
        <w:t xml:space="preserve"> samples were divided into </w:t>
      </w:r>
      <w:r w:rsidR="002D0614" w:rsidRPr="005D14EC">
        <w:rPr>
          <w:rFonts w:cs="Times New Roman"/>
          <w:lang w:val="en-US"/>
        </w:rPr>
        <w:t>three time slices</w:t>
      </w:r>
      <w:r w:rsidR="00C607F1" w:rsidRPr="005D14EC">
        <w:rPr>
          <w:rFonts w:cs="Times New Roman"/>
          <w:lang w:val="en-US"/>
        </w:rPr>
        <w:t xml:space="preserve"> representing </w:t>
      </w:r>
      <w:r w:rsidR="00B02622" w:rsidRPr="005D14EC">
        <w:rPr>
          <w:rFonts w:cs="Times New Roman"/>
          <w:lang w:val="en-US"/>
        </w:rPr>
        <w:t>different climate phases</w:t>
      </w:r>
      <w:r w:rsidR="00C607F1" w:rsidRPr="005D14EC">
        <w:rPr>
          <w:rFonts w:cs="Times New Roman"/>
          <w:lang w:val="en-US"/>
        </w:rPr>
        <w:t xml:space="preserve"> (pre-MECO</w:t>
      </w:r>
      <w:r w:rsidR="003735CD">
        <w:rPr>
          <w:rFonts w:cs="Times New Roman"/>
          <w:lang w:val="en-US"/>
        </w:rPr>
        <w:t>:</w:t>
      </w:r>
      <w:r w:rsidR="00DE281E" w:rsidRPr="005D14EC">
        <w:rPr>
          <w:rFonts w:cs="Times New Roman"/>
          <w:lang w:val="en-US"/>
        </w:rPr>
        <w:t xml:space="preserve"> </w:t>
      </w:r>
      <w:r w:rsidR="003635A4">
        <w:rPr>
          <w:rFonts w:cs="Times New Roman"/>
          <w:lang w:val="en-US"/>
        </w:rPr>
        <w:t>&gt;</w:t>
      </w:r>
      <w:r w:rsidR="00DE281E" w:rsidRPr="005D14EC">
        <w:rPr>
          <w:rFonts w:cs="Times New Roman"/>
          <w:lang w:val="en-US"/>
        </w:rPr>
        <w:t>41.94 Ma</w:t>
      </w:r>
      <w:r w:rsidR="003735CD">
        <w:rPr>
          <w:rFonts w:cs="Times New Roman"/>
          <w:lang w:val="en-US"/>
        </w:rPr>
        <w:t>;</w:t>
      </w:r>
      <w:r w:rsidR="00C607F1" w:rsidRPr="005D14EC">
        <w:rPr>
          <w:rFonts w:cs="Times New Roman"/>
          <w:lang w:val="en-US"/>
        </w:rPr>
        <w:t xml:space="preserve"> MECO</w:t>
      </w:r>
      <w:r w:rsidR="003735CD">
        <w:rPr>
          <w:rFonts w:cs="Times New Roman"/>
          <w:lang w:val="en-US"/>
        </w:rPr>
        <w:t>:</w:t>
      </w:r>
      <w:r w:rsidR="00DE281E" w:rsidRPr="005D14EC">
        <w:rPr>
          <w:rFonts w:cs="Times New Roman"/>
          <w:lang w:val="en-US"/>
        </w:rPr>
        <w:t xml:space="preserve"> 40.14–41.09 Ma</w:t>
      </w:r>
      <w:r w:rsidR="003735CD">
        <w:rPr>
          <w:rFonts w:cs="Times New Roman"/>
          <w:lang w:val="en-US"/>
        </w:rPr>
        <w:t>;</w:t>
      </w:r>
      <w:r w:rsidR="00C607F1" w:rsidRPr="005D14EC">
        <w:rPr>
          <w:rFonts w:cs="Times New Roman"/>
          <w:lang w:val="en-US"/>
        </w:rPr>
        <w:t xml:space="preserve"> post-MECO</w:t>
      </w:r>
      <w:r w:rsidR="003735CD">
        <w:rPr>
          <w:rFonts w:cs="Times New Roman"/>
          <w:lang w:val="en-US"/>
        </w:rPr>
        <w:t>:</w:t>
      </w:r>
      <w:r w:rsidR="00DE281E" w:rsidRPr="005D14EC">
        <w:rPr>
          <w:rFonts w:cs="Times New Roman"/>
          <w:lang w:val="en-US"/>
        </w:rPr>
        <w:t xml:space="preserve"> </w:t>
      </w:r>
      <w:r w:rsidR="00E773B9">
        <w:rPr>
          <w:rFonts w:cs="Times New Roman"/>
          <w:lang w:val="en-US"/>
        </w:rPr>
        <w:t>&lt;</w:t>
      </w:r>
      <w:r w:rsidR="00DE281E" w:rsidRPr="005D14EC">
        <w:rPr>
          <w:rFonts w:cs="Times New Roman"/>
          <w:lang w:val="en-US"/>
        </w:rPr>
        <w:t>40.14 Ma</w:t>
      </w:r>
      <w:r w:rsidR="00C607F1" w:rsidRPr="005D14EC">
        <w:rPr>
          <w:rFonts w:cs="Times New Roman"/>
          <w:lang w:val="en-US"/>
        </w:rPr>
        <w:t xml:space="preserve">). </w:t>
      </w:r>
      <w:r w:rsidR="00451EB2" w:rsidRPr="005D14EC">
        <w:rPr>
          <w:rFonts w:cs="Times New Roman"/>
          <w:lang w:val="en-US"/>
        </w:rPr>
        <w:t xml:space="preserve">The difference between these intervals was assessed when </w:t>
      </w:r>
      <w:r w:rsidR="00451EB2" w:rsidRPr="005D14EC">
        <w:rPr>
          <w:rFonts w:cs="Times New Roman"/>
          <w:i/>
          <w:iCs/>
          <w:lang w:val="en-US"/>
        </w:rPr>
        <w:t>q</w:t>
      </w:r>
      <w:r w:rsidR="00451EB2" w:rsidRPr="005D14EC">
        <w:rPr>
          <w:rFonts w:cs="Times New Roman"/>
          <w:lang w:val="en-US"/>
        </w:rPr>
        <w:t xml:space="preserve"> </w:t>
      </w:r>
      <w:r w:rsidR="00E773B9">
        <w:rPr>
          <w:rFonts w:cs="Times New Roman"/>
          <w:lang w:val="en-US"/>
        </w:rPr>
        <w:t>&lt;</w:t>
      </w:r>
      <w:r w:rsidR="00451EB2" w:rsidRPr="005D14EC">
        <w:rPr>
          <w:rFonts w:cs="Times New Roman"/>
          <w:lang w:val="en-US"/>
        </w:rPr>
        <w:t xml:space="preserve">1 (weighted </w:t>
      </w:r>
      <w:r w:rsidR="00F75841">
        <w:rPr>
          <w:rFonts w:cs="Times New Roman"/>
          <w:lang w:val="en-US"/>
        </w:rPr>
        <w:t>toward</w:t>
      </w:r>
      <w:r w:rsidR="00451EB2" w:rsidRPr="005D14EC">
        <w:rPr>
          <w:rFonts w:cs="Times New Roman"/>
          <w:lang w:val="en-US"/>
        </w:rPr>
        <w:t xml:space="preserve"> rarity)</w:t>
      </w:r>
      <w:r w:rsidR="00C607F1" w:rsidRPr="005D14EC">
        <w:rPr>
          <w:rFonts w:cs="Times New Roman"/>
          <w:lang w:val="en-US"/>
        </w:rPr>
        <w:t xml:space="preserve"> and </w:t>
      </w:r>
      <w:r w:rsidR="00451EB2" w:rsidRPr="005D14EC">
        <w:rPr>
          <w:rFonts w:cs="Times New Roman"/>
          <w:i/>
          <w:iCs/>
          <w:lang w:val="en-US"/>
        </w:rPr>
        <w:t xml:space="preserve">q </w:t>
      </w:r>
      <w:r w:rsidR="006379A1" w:rsidRPr="005D14EC">
        <w:rPr>
          <w:rFonts w:cs="Times New Roman"/>
          <w:lang w:val="en-US"/>
        </w:rPr>
        <w:t>&gt;1</w:t>
      </w:r>
      <w:r w:rsidR="00451EB2" w:rsidRPr="005D14EC">
        <w:rPr>
          <w:rFonts w:cs="Times New Roman"/>
          <w:lang w:val="en-US"/>
        </w:rPr>
        <w:t xml:space="preserve"> (</w:t>
      </w:r>
      <w:r w:rsidR="00C607F1" w:rsidRPr="005D14EC">
        <w:rPr>
          <w:rFonts w:cs="Times New Roman"/>
          <w:lang w:val="en-US"/>
        </w:rPr>
        <w:t xml:space="preserve">relative abundance </w:t>
      </w:r>
      <w:proofErr w:type="gramStart"/>
      <w:r w:rsidR="00C607F1" w:rsidRPr="005D14EC">
        <w:rPr>
          <w:rFonts w:cs="Times New Roman"/>
          <w:lang w:val="en-US"/>
        </w:rPr>
        <w:t>taken into account</w:t>
      </w:r>
      <w:proofErr w:type="gramEnd"/>
      <w:r w:rsidR="00451EB2" w:rsidRPr="005D14EC">
        <w:rPr>
          <w:rFonts w:cs="Times New Roman"/>
          <w:lang w:val="en-US"/>
        </w:rPr>
        <w:t xml:space="preserve">) using a </w:t>
      </w:r>
      <w:r w:rsidR="007A6D6A" w:rsidRPr="007A6D6A">
        <w:rPr>
          <w:rFonts w:cs="Times New Roman"/>
          <w:lang w:val="en-US"/>
        </w:rPr>
        <w:t>Kruskal</w:t>
      </w:r>
      <w:r w:rsidR="00451EB2" w:rsidRPr="005D14EC">
        <w:rPr>
          <w:rFonts w:cs="Times New Roman"/>
          <w:lang w:val="en-US"/>
        </w:rPr>
        <w:t>-Wallis test</w:t>
      </w:r>
      <w:r w:rsidR="00095B98" w:rsidRPr="005D14EC">
        <w:rPr>
          <w:rFonts w:cs="Times New Roman"/>
          <w:lang w:val="en-US"/>
        </w:rPr>
        <w:t>.</w:t>
      </w:r>
      <w:r w:rsidR="00C607F1" w:rsidRPr="005D14EC">
        <w:rPr>
          <w:rFonts w:cs="Times New Roman"/>
          <w:lang w:val="en-US"/>
        </w:rPr>
        <w:t xml:space="preserve"> </w:t>
      </w:r>
      <w:r w:rsidR="00B02622" w:rsidRPr="005D14EC">
        <w:rPr>
          <w:rFonts w:cs="Times New Roman"/>
          <w:lang w:val="en-US"/>
        </w:rPr>
        <w:t xml:space="preserve">A </w:t>
      </w:r>
      <w:r>
        <w:rPr>
          <w:rFonts w:cs="Times New Roman"/>
          <w:lang w:val="en-US"/>
        </w:rPr>
        <w:t>Kruskal</w:t>
      </w:r>
      <w:r w:rsidR="00C607F1" w:rsidRPr="005D14EC">
        <w:rPr>
          <w:rFonts w:cs="Times New Roman"/>
          <w:lang w:val="en-US"/>
        </w:rPr>
        <w:t xml:space="preserve">-Wallis test was used to </w:t>
      </w:r>
      <w:r w:rsidR="00DB446E" w:rsidRPr="005D14EC">
        <w:rPr>
          <w:rFonts w:cs="Times New Roman"/>
          <w:lang w:val="en-US"/>
        </w:rPr>
        <w:t xml:space="preserve">investigate whether a difference was present between intervals, </w:t>
      </w:r>
      <w:r w:rsidR="00B02622" w:rsidRPr="005D14EC">
        <w:rPr>
          <w:rFonts w:cs="Times New Roman"/>
          <w:lang w:val="en-US"/>
        </w:rPr>
        <w:t>and additionally</w:t>
      </w:r>
      <w:r w:rsidR="00DB446E" w:rsidRPr="005D14EC">
        <w:rPr>
          <w:rFonts w:cs="Times New Roman"/>
          <w:lang w:val="en-US"/>
        </w:rPr>
        <w:t xml:space="preserve"> the effect size of the intervals was calculated based on the H statistic from the </w:t>
      </w:r>
      <w:r>
        <w:rPr>
          <w:rFonts w:cs="Times New Roman"/>
          <w:lang w:val="en-US"/>
        </w:rPr>
        <w:t>Kruskal</w:t>
      </w:r>
      <w:r w:rsidR="00DB446E" w:rsidRPr="005D14EC">
        <w:rPr>
          <w:rFonts w:cs="Times New Roman"/>
          <w:lang w:val="en-US"/>
        </w:rPr>
        <w:t xml:space="preserve">-Wallis test. Following </w:t>
      </w:r>
      <w:r w:rsidR="00601163" w:rsidRPr="005D14EC">
        <w:rPr>
          <w:rFonts w:cs="Times New Roman"/>
          <w:lang w:val="en-US"/>
        </w:rPr>
        <w:t xml:space="preserve">detection of a statistically </w:t>
      </w:r>
      <w:r w:rsidR="00DB446E" w:rsidRPr="005D14EC">
        <w:rPr>
          <w:rFonts w:cs="Times New Roman"/>
          <w:lang w:val="en-US"/>
        </w:rPr>
        <w:t xml:space="preserve">significant impact of interval in the </w:t>
      </w:r>
      <w:r>
        <w:rPr>
          <w:rFonts w:cs="Times New Roman"/>
          <w:lang w:val="en-US"/>
        </w:rPr>
        <w:t>Kruskal</w:t>
      </w:r>
      <w:r w:rsidR="00DB446E" w:rsidRPr="005D14EC">
        <w:rPr>
          <w:rFonts w:cs="Times New Roman"/>
          <w:lang w:val="en-US"/>
        </w:rPr>
        <w:t xml:space="preserve">-Wallis </w:t>
      </w:r>
      <w:r w:rsidR="00AE185C" w:rsidRPr="005D14EC">
        <w:rPr>
          <w:rFonts w:cs="Times New Roman"/>
          <w:lang w:val="en-US"/>
        </w:rPr>
        <w:t>test</w:t>
      </w:r>
      <w:r w:rsidR="00AE185C">
        <w:rPr>
          <w:rFonts w:cs="Times New Roman"/>
          <w:lang w:val="en-US"/>
        </w:rPr>
        <w:t xml:space="preserve"> </w:t>
      </w:r>
      <w:r w:rsidR="00DB446E" w:rsidRPr="005D14EC">
        <w:rPr>
          <w:rFonts w:cs="Times New Roman"/>
          <w:lang w:val="en-US"/>
        </w:rPr>
        <w:t>(</w:t>
      </w:r>
      <w:r w:rsidR="00DB446E" w:rsidRPr="005D14EC">
        <w:rPr>
          <w:rFonts w:cs="Times New Roman"/>
          <w:i/>
          <w:iCs/>
          <w:lang w:val="en-US"/>
        </w:rPr>
        <w:t xml:space="preserve">p </w:t>
      </w:r>
      <w:r w:rsidR="00DB446E" w:rsidRPr="005D14EC">
        <w:rPr>
          <w:rFonts w:cs="Times New Roman"/>
          <w:lang w:val="en-US"/>
        </w:rPr>
        <w:t>&lt; 0.0</w:t>
      </w:r>
      <w:r w:rsidR="00F163AA" w:rsidRPr="005D14EC">
        <w:rPr>
          <w:rFonts w:cs="Times New Roman"/>
          <w:lang w:val="en-US"/>
        </w:rPr>
        <w:t>1</w:t>
      </w:r>
      <w:r w:rsidR="00220541" w:rsidRPr="005D14EC">
        <w:rPr>
          <w:rFonts w:cs="Times New Roman"/>
          <w:lang w:val="en-US"/>
        </w:rPr>
        <w:t>)</w:t>
      </w:r>
      <w:r w:rsidR="00DB446E" w:rsidRPr="005D14EC">
        <w:rPr>
          <w:rFonts w:cs="Times New Roman"/>
          <w:lang w:val="en-US"/>
        </w:rPr>
        <w:t xml:space="preserve">, a </w:t>
      </w:r>
      <w:r w:rsidR="00DB446E" w:rsidRPr="00E27DDE">
        <w:rPr>
          <w:lang w:val="en-US"/>
        </w:rPr>
        <w:t>post</w:t>
      </w:r>
      <w:r w:rsidR="003735CD">
        <w:rPr>
          <w:rFonts w:cs="Times New Roman"/>
          <w:lang w:val="en-US"/>
        </w:rPr>
        <w:t xml:space="preserve"> </w:t>
      </w:r>
      <w:r w:rsidR="00DB446E" w:rsidRPr="00E27DDE">
        <w:rPr>
          <w:lang w:val="en-US"/>
        </w:rPr>
        <w:t>hoc</w:t>
      </w:r>
      <w:r w:rsidR="00DB446E" w:rsidRPr="005D14EC">
        <w:rPr>
          <w:rFonts w:cs="Times New Roman"/>
          <w:i/>
          <w:iCs/>
          <w:lang w:val="en-US"/>
        </w:rPr>
        <w:t xml:space="preserve"> </w:t>
      </w:r>
      <w:r w:rsidR="00DB446E" w:rsidRPr="005D14EC">
        <w:rPr>
          <w:rFonts w:cs="Times New Roman"/>
          <w:lang w:val="en-US"/>
        </w:rPr>
        <w:t xml:space="preserve">Dunn test using the R package “FIA” </w:t>
      </w:r>
      <w:r w:rsidR="00CB39FB" w:rsidRPr="005D14EC">
        <w:rPr>
          <w:rFonts w:cs="Times New Roman"/>
          <w:noProof/>
          <w:lang w:val="en-US"/>
        </w:rPr>
        <w:t>(Ogle et al. 2021)</w:t>
      </w:r>
      <w:r w:rsidR="00220541" w:rsidRPr="005D14EC">
        <w:rPr>
          <w:rFonts w:cs="Times New Roman"/>
          <w:lang w:val="en-US"/>
        </w:rPr>
        <w:t xml:space="preserve"> was</w:t>
      </w:r>
      <w:r w:rsidR="00DB446E" w:rsidRPr="005D14EC">
        <w:rPr>
          <w:rFonts w:cs="Times New Roman"/>
          <w:lang w:val="en-US"/>
        </w:rPr>
        <w:t xml:space="preserve"> </w:t>
      </w:r>
      <w:r w:rsidR="00220541" w:rsidRPr="005D14EC">
        <w:rPr>
          <w:rFonts w:cs="Times New Roman"/>
          <w:lang w:val="en-US"/>
        </w:rPr>
        <w:t>applied,</w:t>
      </w:r>
      <w:r w:rsidR="00DB446E" w:rsidRPr="005D14EC">
        <w:rPr>
          <w:rFonts w:cs="Times New Roman"/>
          <w:lang w:val="en-US"/>
        </w:rPr>
        <w:t xml:space="preserve"> due to unequal observations in each interval </w:t>
      </w:r>
      <w:r w:rsidR="00CB39FB" w:rsidRPr="005D14EC">
        <w:rPr>
          <w:rFonts w:cs="Times New Roman"/>
          <w:noProof/>
          <w:lang w:val="en-US"/>
        </w:rPr>
        <w:t>(Zar 2010)</w:t>
      </w:r>
      <w:r w:rsidR="00DB446E" w:rsidRPr="005D14EC">
        <w:rPr>
          <w:rFonts w:cs="Times New Roman"/>
          <w:lang w:val="en-US"/>
        </w:rPr>
        <w:t xml:space="preserve">, to identify intervals </w:t>
      </w:r>
      <w:r w:rsidR="00997353" w:rsidRPr="005D14EC">
        <w:rPr>
          <w:rFonts w:cs="Times New Roman"/>
          <w:lang w:val="en-US"/>
        </w:rPr>
        <w:t xml:space="preserve">which </w:t>
      </w:r>
      <w:r w:rsidR="00DB446E" w:rsidRPr="005D14EC">
        <w:rPr>
          <w:rFonts w:cs="Times New Roman"/>
          <w:lang w:val="en-US"/>
        </w:rPr>
        <w:t>were significantly different from each other.</w:t>
      </w:r>
    </w:p>
    <w:p w14:paraId="7E6F6710" w14:textId="77777777" w:rsidR="006407DB" w:rsidRDefault="006407DB">
      <w:pPr>
        <w:rPr>
          <w:rFonts w:eastAsiaTheme="majorEastAsia"/>
          <w:b/>
          <w:lang w:val="en-US" w:eastAsia="en-US"/>
        </w:rPr>
      </w:pPr>
      <w:r>
        <w:rPr>
          <w:lang w:val="en-US"/>
        </w:rPr>
        <w:br w:type="page"/>
      </w:r>
    </w:p>
    <w:p w14:paraId="10AD5497" w14:textId="2A6BA395" w:rsidR="00867A57" w:rsidRPr="005D14EC" w:rsidRDefault="003C7EFC" w:rsidP="008A501E">
      <w:pPr>
        <w:pStyle w:val="PalaeobiologyPrimaryHeader"/>
        <w:spacing w:before="0" w:after="0" w:line="480" w:lineRule="auto"/>
        <w:ind w:firstLine="720"/>
        <w:contextualSpacing/>
        <w:rPr>
          <w:szCs w:val="24"/>
          <w:lang w:val="en-US"/>
        </w:rPr>
      </w:pPr>
      <w:r w:rsidRPr="005D14EC">
        <w:rPr>
          <w:szCs w:val="24"/>
          <w:lang w:val="en-US"/>
        </w:rPr>
        <w:lastRenderedPageBreak/>
        <w:t xml:space="preserve">Results </w:t>
      </w:r>
    </w:p>
    <w:p w14:paraId="54E36B67" w14:textId="7313723F" w:rsidR="004B3EE5" w:rsidRPr="005D14EC" w:rsidRDefault="00026A85" w:rsidP="008A501E">
      <w:pPr>
        <w:pStyle w:val="PalaeobiologyParagraph"/>
        <w:ind w:firstLine="720"/>
        <w:rPr>
          <w:rFonts w:cs="Times New Roman"/>
          <w:i/>
          <w:iCs/>
          <w:lang w:val="en-US"/>
        </w:rPr>
      </w:pPr>
      <w:r w:rsidRPr="005D14EC">
        <w:rPr>
          <w:rFonts w:cs="Times New Roman"/>
          <w:iCs/>
          <w:lang w:val="en-US"/>
        </w:rPr>
        <w:t>Fragmentation</w:t>
      </w:r>
    </w:p>
    <w:p w14:paraId="2940B303" w14:textId="42E9233E" w:rsidR="009415C3" w:rsidRPr="005D14EC" w:rsidRDefault="00331443" w:rsidP="005D14EC">
      <w:pPr>
        <w:pStyle w:val="PalaeobiologyParagraph"/>
        <w:ind w:firstLine="720"/>
        <w:rPr>
          <w:rFonts w:eastAsiaTheme="majorEastAsia" w:cs="Times New Roman"/>
          <w:bCs/>
          <w:lang w:val="en-US"/>
        </w:rPr>
      </w:pPr>
      <w:r w:rsidRPr="005D14EC">
        <w:rPr>
          <w:rFonts w:eastAsiaTheme="majorEastAsia" w:cs="Times New Roman"/>
          <w:bCs/>
          <w:lang w:val="en-US"/>
        </w:rPr>
        <w:t>The degree of fragmentation varies across our record from 1.34% to 30.80% (Supplementary Fig</w:t>
      </w:r>
      <w:r w:rsidR="000D3A93">
        <w:rPr>
          <w:rFonts w:eastAsiaTheme="majorEastAsia" w:cs="Times New Roman"/>
          <w:bCs/>
          <w:lang w:val="en-US"/>
        </w:rPr>
        <w:t>.</w:t>
      </w:r>
      <w:r w:rsidRPr="005D14EC">
        <w:rPr>
          <w:rFonts w:eastAsiaTheme="majorEastAsia" w:cs="Times New Roman"/>
          <w:bCs/>
          <w:lang w:val="en-US"/>
        </w:rPr>
        <w:t xml:space="preserve"> </w:t>
      </w:r>
      <w:r w:rsidR="00CD50BD" w:rsidRPr="005D14EC">
        <w:rPr>
          <w:rFonts w:eastAsiaTheme="majorEastAsia" w:cs="Times New Roman"/>
          <w:bCs/>
          <w:lang w:val="en-US"/>
        </w:rPr>
        <w:t>2</w:t>
      </w:r>
      <w:r w:rsidR="005201B5" w:rsidRPr="005D14EC">
        <w:rPr>
          <w:rFonts w:eastAsiaTheme="majorEastAsia" w:cs="Times New Roman"/>
          <w:bCs/>
          <w:lang w:val="en-US"/>
        </w:rPr>
        <w:t xml:space="preserve">, Supplementary Table </w:t>
      </w:r>
      <w:r w:rsidR="003F2303" w:rsidRPr="005D14EC">
        <w:rPr>
          <w:rFonts w:eastAsiaTheme="majorEastAsia" w:cs="Times New Roman"/>
          <w:bCs/>
          <w:lang w:val="en-US"/>
        </w:rPr>
        <w:t>11</w:t>
      </w:r>
      <w:r w:rsidRPr="005D14EC">
        <w:rPr>
          <w:rFonts w:eastAsiaTheme="majorEastAsia" w:cs="Times New Roman"/>
          <w:bCs/>
          <w:lang w:val="en-US"/>
        </w:rPr>
        <w:t xml:space="preserve">), with </w:t>
      </w:r>
      <w:r w:rsidR="001752F3" w:rsidRPr="005D14EC">
        <w:rPr>
          <w:rFonts w:eastAsiaTheme="majorEastAsia" w:cs="Times New Roman"/>
          <w:bCs/>
          <w:lang w:val="en-US"/>
        </w:rPr>
        <w:t>generally</w:t>
      </w:r>
      <w:r w:rsidRPr="005D14EC">
        <w:rPr>
          <w:rFonts w:eastAsiaTheme="majorEastAsia" w:cs="Times New Roman"/>
          <w:bCs/>
          <w:lang w:val="en-US"/>
        </w:rPr>
        <w:t xml:space="preserve"> increased fragmentation in the </w:t>
      </w:r>
      <w:r w:rsidR="00E04ABB" w:rsidRPr="005D14EC">
        <w:rPr>
          <w:rFonts w:eastAsiaTheme="majorEastAsia" w:cs="Times New Roman"/>
          <w:bCs/>
          <w:lang w:val="en-US"/>
        </w:rPr>
        <w:t>smaller</w:t>
      </w:r>
      <w:r w:rsidRPr="005D14EC">
        <w:rPr>
          <w:rFonts w:eastAsiaTheme="majorEastAsia" w:cs="Times New Roman"/>
          <w:bCs/>
          <w:lang w:val="en-US"/>
        </w:rPr>
        <w:t xml:space="preserve"> size fraction</w:t>
      </w:r>
      <w:r w:rsidR="008C39E4">
        <w:rPr>
          <w:rFonts w:eastAsiaTheme="majorEastAsia" w:cs="Times New Roman"/>
          <w:bCs/>
          <w:lang w:val="en-US"/>
        </w:rPr>
        <w:t>,</w:t>
      </w:r>
      <w:r w:rsidR="006370F9" w:rsidRPr="005D14EC">
        <w:rPr>
          <w:rFonts w:eastAsiaTheme="majorEastAsia" w:cs="Times New Roman"/>
          <w:bCs/>
          <w:lang w:val="en-US"/>
        </w:rPr>
        <w:t xml:space="preserve"> as expected</w:t>
      </w:r>
      <w:r w:rsidRPr="005D14EC">
        <w:rPr>
          <w:rFonts w:eastAsiaTheme="majorEastAsia" w:cs="Times New Roman"/>
          <w:bCs/>
          <w:lang w:val="en-US"/>
        </w:rPr>
        <w:t xml:space="preserve">. </w:t>
      </w:r>
      <w:r w:rsidR="00FF1F13" w:rsidRPr="005D14EC">
        <w:rPr>
          <w:rFonts w:eastAsiaTheme="majorEastAsia" w:cs="Times New Roman"/>
          <w:bCs/>
          <w:lang w:val="en-US"/>
        </w:rPr>
        <w:t>In total</w:t>
      </w:r>
      <w:r w:rsidR="006370F9" w:rsidRPr="005D14EC">
        <w:rPr>
          <w:rFonts w:eastAsiaTheme="majorEastAsia" w:cs="Times New Roman"/>
          <w:bCs/>
          <w:lang w:val="en-US"/>
        </w:rPr>
        <w:t>,</w:t>
      </w:r>
      <w:r w:rsidR="00FF1F13" w:rsidRPr="005D14EC">
        <w:rPr>
          <w:rFonts w:eastAsiaTheme="majorEastAsia" w:cs="Times New Roman"/>
          <w:bCs/>
          <w:lang w:val="en-US"/>
        </w:rPr>
        <w:t xml:space="preserve"> seven samples were above the baseline “normal” fragmentation of 20% </w:t>
      </w:r>
      <w:r w:rsidR="00CB39FB" w:rsidRPr="005D14EC">
        <w:rPr>
          <w:rFonts w:cs="Times New Roman"/>
          <w:lang w:val="en-US"/>
        </w:rPr>
        <w:t>(</w:t>
      </w:r>
      <w:proofErr w:type="spellStart"/>
      <w:r w:rsidR="00CB39FB" w:rsidRPr="005D14EC">
        <w:rPr>
          <w:rFonts w:cs="Times New Roman"/>
          <w:lang w:val="en-US"/>
        </w:rPr>
        <w:t>Pfuhl</w:t>
      </w:r>
      <w:proofErr w:type="spellEnd"/>
      <w:r w:rsidR="00CB39FB" w:rsidRPr="005D14EC">
        <w:rPr>
          <w:rFonts w:cs="Times New Roman"/>
          <w:lang w:val="en-US"/>
        </w:rPr>
        <w:t xml:space="preserve"> and Shackleton 2004)</w:t>
      </w:r>
      <w:r w:rsidR="00120E85" w:rsidRPr="005D14EC">
        <w:rPr>
          <w:rFonts w:cs="Times New Roman"/>
          <w:lang w:val="en-US"/>
        </w:rPr>
        <w:t>,</w:t>
      </w:r>
      <w:r w:rsidRPr="005D14EC">
        <w:rPr>
          <w:rFonts w:cs="Times New Roman"/>
          <w:lang w:val="en-US"/>
        </w:rPr>
        <w:t xml:space="preserve"> </w:t>
      </w:r>
      <w:r w:rsidR="00FF1F13" w:rsidRPr="005D14EC">
        <w:rPr>
          <w:rFonts w:cs="Times New Roman"/>
          <w:lang w:val="en-US"/>
        </w:rPr>
        <w:t xml:space="preserve">of which </w:t>
      </w:r>
      <w:r w:rsidRPr="005D14EC">
        <w:rPr>
          <w:rFonts w:cs="Times New Roman"/>
          <w:lang w:val="en-US"/>
        </w:rPr>
        <w:t xml:space="preserve">six were in the </w:t>
      </w:r>
      <w:r w:rsidR="003635A4">
        <w:rPr>
          <w:rFonts w:cs="Times New Roman"/>
          <w:lang w:val="en-US"/>
        </w:rPr>
        <w:t>&gt;</w:t>
      </w:r>
      <w:r w:rsidRPr="005D14EC">
        <w:rPr>
          <w:rFonts w:cs="Times New Roman"/>
          <w:lang w:val="en-US"/>
        </w:rPr>
        <w:t xml:space="preserve">63 </w:t>
      </w:r>
      <w:r w:rsidRPr="005D14EC">
        <w:rPr>
          <w:rFonts w:eastAsiaTheme="majorEastAsia" w:cs="Times New Roman"/>
          <w:bCs/>
          <w:lang w:val="en-US"/>
        </w:rPr>
        <w:t>µm size fraction</w:t>
      </w:r>
      <w:r w:rsidR="00954A79" w:rsidRPr="005D14EC">
        <w:rPr>
          <w:rFonts w:eastAsiaTheme="majorEastAsia" w:cs="Times New Roman"/>
          <w:bCs/>
          <w:lang w:val="en-US"/>
        </w:rPr>
        <w:t xml:space="preserve">. </w:t>
      </w:r>
      <w:r w:rsidR="00036E97" w:rsidRPr="005D14EC">
        <w:rPr>
          <w:rFonts w:eastAsiaTheme="majorEastAsia" w:cs="Times New Roman"/>
          <w:bCs/>
          <w:lang w:val="en-US"/>
        </w:rPr>
        <w:t xml:space="preserve">These were primarily </w:t>
      </w:r>
      <w:r w:rsidR="006370F9" w:rsidRPr="005D14EC">
        <w:rPr>
          <w:rFonts w:eastAsiaTheme="majorEastAsia" w:cs="Times New Roman"/>
          <w:bCs/>
          <w:lang w:val="en-US"/>
        </w:rPr>
        <w:t>within the MECO interval (</w:t>
      </w:r>
      <w:r w:rsidR="00690743">
        <w:rPr>
          <w:rFonts w:eastAsiaTheme="majorEastAsia" w:cs="Times New Roman"/>
          <w:bCs/>
          <w:lang w:val="en-US"/>
        </w:rPr>
        <w:t>~</w:t>
      </w:r>
      <w:r w:rsidR="00036E97" w:rsidRPr="00341DBA">
        <w:rPr>
          <w:rFonts w:eastAsiaTheme="majorEastAsia" w:cs="Times New Roman"/>
          <w:bCs/>
          <w:lang w:val="en-US"/>
        </w:rPr>
        <w:t>40</w:t>
      </w:r>
      <w:r w:rsidR="006370F9" w:rsidRPr="00341DBA">
        <w:rPr>
          <w:rFonts w:eastAsiaTheme="majorEastAsia" w:cs="Times New Roman"/>
          <w:bCs/>
          <w:lang w:val="en-US"/>
        </w:rPr>
        <w:t>‒</w:t>
      </w:r>
      <w:r w:rsidR="00036E97" w:rsidRPr="00341DBA">
        <w:rPr>
          <w:rFonts w:eastAsiaTheme="majorEastAsia" w:cs="Times New Roman"/>
          <w:bCs/>
          <w:lang w:val="en-US"/>
        </w:rPr>
        <w:t>41</w:t>
      </w:r>
      <w:r w:rsidR="00036E97" w:rsidRPr="005D14EC">
        <w:rPr>
          <w:rFonts w:eastAsiaTheme="majorEastAsia" w:cs="Times New Roman"/>
          <w:bCs/>
          <w:lang w:val="en-US"/>
        </w:rPr>
        <w:t xml:space="preserve"> Ma</w:t>
      </w:r>
      <w:r w:rsidR="006370F9" w:rsidRPr="005D14EC">
        <w:rPr>
          <w:rFonts w:eastAsiaTheme="majorEastAsia" w:cs="Times New Roman"/>
          <w:bCs/>
          <w:lang w:val="en-US"/>
        </w:rPr>
        <w:t>)</w:t>
      </w:r>
      <w:r w:rsidR="00036E97" w:rsidRPr="005D14EC">
        <w:rPr>
          <w:rFonts w:eastAsiaTheme="majorEastAsia" w:cs="Times New Roman"/>
          <w:bCs/>
          <w:lang w:val="en-US"/>
        </w:rPr>
        <w:t xml:space="preserve"> </w:t>
      </w:r>
      <w:r w:rsidR="00036E97" w:rsidRPr="007A6D6A">
        <w:rPr>
          <w:rFonts w:eastAsiaTheme="majorEastAsia" w:cs="Times New Roman"/>
          <w:bCs/>
          <w:lang w:val="en-US"/>
        </w:rPr>
        <w:t xml:space="preserve">and at </w:t>
      </w:r>
      <w:r w:rsidR="00690743" w:rsidRPr="007A6D6A">
        <w:rPr>
          <w:rFonts w:eastAsiaTheme="majorEastAsia" w:cs="Times New Roman"/>
          <w:bCs/>
          <w:lang w:val="en-US"/>
        </w:rPr>
        <w:t>~</w:t>
      </w:r>
      <w:r w:rsidR="00036E97" w:rsidRPr="007A6D6A">
        <w:rPr>
          <w:rFonts w:eastAsiaTheme="majorEastAsia" w:cs="Times New Roman"/>
          <w:bCs/>
          <w:lang w:val="en-US"/>
        </w:rPr>
        <w:t>38 Ma</w:t>
      </w:r>
      <w:r w:rsidR="00781B4B" w:rsidRPr="007A6D6A">
        <w:rPr>
          <w:rFonts w:eastAsiaTheme="majorEastAsia" w:cs="Times New Roman"/>
          <w:bCs/>
          <w:lang w:val="en-US"/>
        </w:rPr>
        <w:t>.</w:t>
      </w:r>
      <w:r w:rsidR="00E45B9E" w:rsidRPr="005D14EC">
        <w:rPr>
          <w:rFonts w:eastAsiaTheme="majorEastAsia" w:cs="Times New Roman"/>
          <w:bCs/>
          <w:lang w:val="en-US"/>
        </w:rPr>
        <w:t xml:space="preserve"> </w:t>
      </w:r>
    </w:p>
    <w:p w14:paraId="6640452F" w14:textId="792CA0A4" w:rsidR="00F57D62" w:rsidRPr="005D14EC" w:rsidRDefault="0097552A" w:rsidP="008A501E">
      <w:pPr>
        <w:pStyle w:val="PalaeobiologyParagraph"/>
        <w:ind w:firstLine="720"/>
        <w:rPr>
          <w:rFonts w:cs="Times New Roman"/>
          <w:lang w:val="en-US"/>
        </w:rPr>
      </w:pPr>
      <w:r w:rsidRPr="005D14EC">
        <w:rPr>
          <w:rFonts w:cs="Times New Roman"/>
          <w:lang w:val="en-US"/>
        </w:rPr>
        <w:t xml:space="preserve">Traditional </w:t>
      </w:r>
      <w:r w:rsidR="004B3EE5" w:rsidRPr="005D14EC">
        <w:rPr>
          <w:rFonts w:cs="Times New Roman"/>
          <w:lang w:val="en-US"/>
        </w:rPr>
        <w:t>Diversity I</w:t>
      </w:r>
      <w:r w:rsidRPr="005D14EC">
        <w:rPr>
          <w:rFonts w:cs="Times New Roman"/>
          <w:lang w:val="en-US"/>
        </w:rPr>
        <w:t>ndices</w:t>
      </w:r>
    </w:p>
    <w:p w14:paraId="7D37C0A7" w14:textId="72FE241F" w:rsidR="007D7C73" w:rsidRPr="005D14EC" w:rsidRDefault="00757595" w:rsidP="005D14EC">
      <w:pPr>
        <w:pStyle w:val="PalaeobiologyParagraph"/>
        <w:ind w:firstLine="720"/>
        <w:rPr>
          <w:rFonts w:cs="Times New Roman"/>
          <w:lang w:val="en-US"/>
        </w:rPr>
      </w:pPr>
      <w:r w:rsidRPr="005D14EC">
        <w:rPr>
          <w:rFonts w:cs="Times New Roman"/>
          <w:lang w:val="en-US"/>
        </w:rPr>
        <w:t xml:space="preserve">In total 18 genera consisting of 11 morphogroups occupying </w:t>
      </w:r>
      <w:r w:rsidR="002C212B" w:rsidRPr="005D14EC">
        <w:rPr>
          <w:rFonts w:cs="Times New Roman"/>
          <w:lang w:val="en-US"/>
        </w:rPr>
        <w:t>three depth habitat</w:t>
      </w:r>
      <w:r w:rsidR="00DB639C" w:rsidRPr="005D14EC">
        <w:rPr>
          <w:rFonts w:cs="Times New Roman"/>
          <w:lang w:val="en-US"/>
        </w:rPr>
        <w:t>s</w:t>
      </w:r>
      <w:r w:rsidR="002C212B" w:rsidRPr="005D14EC">
        <w:rPr>
          <w:rFonts w:cs="Times New Roman"/>
          <w:lang w:val="en-US"/>
        </w:rPr>
        <w:t xml:space="preserve"> were identified (Supplementary Table 2).</w:t>
      </w:r>
      <w:r w:rsidR="0042537A" w:rsidRPr="005D14EC">
        <w:rPr>
          <w:rFonts w:cs="Times New Roman"/>
          <w:lang w:val="en-US"/>
        </w:rPr>
        <w:t xml:space="preserve"> </w:t>
      </w:r>
      <w:r w:rsidR="001862EF">
        <w:rPr>
          <w:rFonts w:cs="Times New Roman"/>
          <w:lang w:val="en-US"/>
        </w:rPr>
        <w:t>O</w:t>
      </w:r>
      <w:r w:rsidR="001862EF" w:rsidRPr="001862EF">
        <w:rPr>
          <w:rFonts w:cs="Times New Roman"/>
          <w:lang w:val="en-US"/>
        </w:rPr>
        <w:t>n average</w:t>
      </w:r>
      <w:r w:rsidR="001862EF">
        <w:rPr>
          <w:rFonts w:cs="Times New Roman"/>
          <w:lang w:val="en-US"/>
        </w:rPr>
        <w:t>,</w:t>
      </w:r>
      <w:r w:rsidR="001862EF" w:rsidRPr="001862EF">
        <w:rPr>
          <w:rFonts w:cs="Times New Roman"/>
          <w:lang w:val="en-US"/>
        </w:rPr>
        <w:t xml:space="preserve"> </w:t>
      </w:r>
      <w:r w:rsidR="001862EF">
        <w:rPr>
          <w:rFonts w:cs="Times New Roman"/>
          <w:lang w:val="en-US"/>
        </w:rPr>
        <w:t>s</w:t>
      </w:r>
      <w:r w:rsidR="00A42342" w:rsidRPr="005D14EC">
        <w:rPr>
          <w:rFonts w:cs="Times New Roman"/>
          <w:lang w:val="en-US"/>
        </w:rPr>
        <w:t xml:space="preserve">amples consisted </w:t>
      </w:r>
      <w:r w:rsidR="00A42342" w:rsidRPr="007A6D6A">
        <w:rPr>
          <w:rFonts w:cs="Times New Roman"/>
          <w:lang w:val="en-US"/>
        </w:rPr>
        <w:t xml:space="preserve">of </w:t>
      </w:r>
      <w:r w:rsidR="002D0673" w:rsidRPr="005D14EC">
        <w:rPr>
          <w:rFonts w:cs="Times New Roman"/>
          <w:lang w:val="en-US"/>
        </w:rPr>
        <w:t>11</w:t>
      </w:r>
      <w:r w:rsidR="00A42342" w:rsidRPr="005D14EC">
        <w:rPr>
          <w:rFonts w:cs="Times New Roman"/>
          <w:lang w:val="en-US"/>
        </w:rPr>
        <w:t xml:space="preserve"> and </w:t>
      </w:r>
      <w:r w:rsidR="007836A6" w:rsidRPr="005D14EC">
        <w:rPr>
          <w:rFonts w:cs="Times New Roman"/>
          <w:lang w:val="en-US"/>
        </w:rPr>
        <w:t>9</w:t>
      </w:r>
      <w:r w:rsidR="00A42342" w:rsidRPr="005D14EC">
        <w:rPr>
          <w:rFonts w:cs="Times New Roman"/>
          <w:lang w:val="en-US"/>
        </w:rPr>
        <w:t xml:space="preserve"> genera in the </w:t>
      </w:r>
      <w:r w:rsidR="003635A4">
        <w:rPr>
          <w:rFonts w:cs="Times New Roman"/>
          <w:lang w:val="en-US"/>
        </w:rPr>
        <w:t>&gt;</w:t>
      </w:r>
      <w:r w:rsidR="00A42342" w:rsidRPr="005D14EC">
        <w:rPr>
          <w:rFonts w:cs="Times New Roman"/>
          <w:lang w:val="en-US"/>
        </w:rPr>
        <w:t xml:space="preserve">63 </w:t>
      </w:r>
      <w:r w:rsidR="00A42342" w:rsidRPr="005D14EC">
        <w:rPr>
          <w:rFonts w:cs="Times New Roman"/>
          <w:bCs/>
          <w:iCs/>
          <w:lang w:val="en-US"/>
        </w:rPr>
        <w:t>µm</w:t>
      </w:r>
      <w:r w:rsidR="00A42342" w:rsidRPr="005D14EC">
        <w:rPr>
          <w:rFonts w:cs="Times New Roman"/>
          <w:lang w:val="en-US"/>
        </w:rPr>
        <w:t xml:space="preserve"> and </w:t>
      </w:r>
      <w:r w:rsidR="003635A4">
        <w:rPr>
          <w:rFonts w:cs="Times New Roman"/>
          <w:lang w:val="en-US"/>
        </w:rPr>
        <w:t>&gt;</w:t>
      </w:r>
      <w:r w:rsidR="00A42342" w:rsidRPr="005D14EC">
        <w:rPr>
          <w:rFonts w:cs="Times New Roman"/>
          <w:lang w:val="en-US"/>
        </w:rPr>
        <w:t>180 size fractions</w:t>
      </w:r>
      <w:r w:rsidR="00762E2B" w:rsidRPr="005D14EC">
        <w:rPr>
          <w:rFonts w:cs="Times New Roman"/>
          <w:lang w:val="en-US"/>
        </w:rPr>
        <w:t>,</w:t>
      </w:r>
      <w:r w:rsidR="00A42342" w:rsidRPr="005D14EC">
        <w:rPr>
          <w:rFonts w:cs="Times New Roman"/>
          <w:lang w:val="en-US"/>
        </w:rPr>
        <w:t xml:space="preserve"> </w:t>
      </w:r>
      <w:r w:rsidR="00126258" w:rsidRPr="005D14EC">
        <w:rPr>
          <w:rFonts w:cs="Times New Roman"/>
          <w:lang w:val="en-US"/>
        </w:rPr>
        <w:t>respectively</w:t>
      </w:r>
      <w:r w:rsidR="00A42342" w:rsidRPr="005D14EC">
        <w:rPr>
          <w:rFonts w:cs="Times New Roman"/>
          <w:lang w:val="en-US"/>
        </w:rPr>
        <w:t xml:space="preserve"> (Supplementary Table</w:t>
      </w:r>
      <w:r w:rsidR="008C458A">
        <w:rPr>
          <w:rFonts w:cs="Times New Roman"/>
          <w:lang w:val="en-US"/>
        </w:rPr>
        <w:t>s</w:t>
      </w:r>
      <w:r w:rsidR="00A42342" w:rsidRPr="005D14EC">
        <w:rPr>
          <w:rFonts w:cs="Times New Roman"/>
          <w:lang w:val="en-US"/>
        </w:rPr>
        <w:t xml:space="preserve"> 3</w:t>
      </w:r>
      <w:r w:rsidR="008C458A">
        <w:rPr>
          <w:rFonts w:cs="Times New Roman"/>
          <w:lang w:val="en-US"/>
        </w:rPr>
        <w:t>,</w:t>
      </w:r>
      <w:r w:rsidR="00A42342" w:rsidRPr="005D14EC">
        <w:rPr>
          <w:rFonts w:cs="Times New Roman"/>
          <w:lang w:val="en-US"/>
        </w:rPr>
        <w:t xml:space="preserve"> 4). In the </w:t>
      </w:r>
      <w:r w:rsidR="003635A4">
        <w:rPr>
          <w:rFonts w:cs="Times New Roman"/>
          <w:lang w:val="en-US"/>
        </w:rPr>
        <w:t>&gt;</w:t>
      </w:r>
      <w:r w:rsidR="00A42342" w:rsidRPr="005D14EC">
        <w:rPr>
          <w:rFonts w:cs="Times New Roman"/>
          <w:lang w:val="en-US"/>
        </w:rPr>
        <w:t xml:space="preserve">63 </w:t>
      </w:r>
      <w:r w:rsidR="00A42342" w:rsidRPr="005D14EC">
        <w:rPr>
          <w:rFonts w:cs="Times New Roman"/>
          <w:bCs/>
          <w:iCs/>
          <w:lang w:val="en-US"/>
        </w:rPr>
        <w:t>µm</w:t>
      </w:r>
      <w:r w:rsidR="00A42342" w:rsidRPr="005D14EC">
        <w:rPr>
          <w:rFonts w:cs="Times New Roman"/>
          <w:lang w:val="en-US"/>
        </w:rPr>
        <w:t xml:space="preserve"> </w:t>
      </w:r>
      <w:r w:rsidR="00762E2B" w:rsidRPr="005D14EC">
        <w:rPr>
          <w:rFonts w:cs="Times New Roman"/>
          <w:lang w:val="en-US"/>
        </w:rPr>
        <w:t xml:space="preserve">fraction, </w:t>
      </w:r>
      <w:r w:rsidR="00A42342" w:rsidRPr="005D14EC">
        <w:rPr>
          <w:rFonts w:cs="Times New Roman"/>
          <w:lang w:val="en-US"/>
        </w:rPr>
        <w:t xml:space="preserve">only </w:t>
      </w:r>
      <w:r w:rsidR="007A6D6A">
        <w:rPr>
          <w:rFonts w:cs="Times New Roman"/>
          <w:lang w:val="en-US"/>
        </w:rPr>
        <w:t>three</w:t>
      </w:r>
      <w:r w:rsidR="007A6D6A" w:rsidRPr="005D14EC">
        <w:rPr>
          <w:rFonts w:cs="Times New Roman"/>
          <w:lang w:val="en-US"/>
        </w:rPr>
        <w:t xml:space="preserve"> </w:t>
      </w:r>
      <w:r w:rsidR="00A42342" w:rsidRPr="005D14EC">
        <w:rPr>
          <w:rFonts w:cs="Times New Roman"/>
          <w:lang w:val="en-US"/>
        </w:rPr>
        <w:t>genera were present in all 33 samples (</w:t>
      </w:r>
      <w:r w:rsidR="00A42342" w:rsidRPr="005D14EC">
        <w:rPr>
          <w:rFonts w:cs="Times New Roman"/>
          <w:i/>
          <w:iCs/>
          <w:lang w:val="en-US"/>
        </w:rPr>
        <w:t>Subbotina</w:t>
      </w:r>
      <w:r w:rsidR="00A42342" w:rsidRPr="005D14EC">
        <w:rPr>
          <w:rFonts w:cs="Times New Roman"/>
          <w:lang w:val="en-US"/>
        </w:rPr>
        <w:t xml:space="preserve">, </w:t>
      </w:r>
      <w:r w:rsidR="00A42342" w:rsidRPr="005D14EC">
        <w:rPr>
          <w:rFonts w:cs="Times New Roman"/>
          <w:i/>
          <w:iCs/>
          <w:lang w:val="en-US"/>
        </w:rPr>
        <w:t>Acarinina</w:t>
      </w:r>
      <w:r w:rsidR="008C39E4" w:rsidRPr="00E27DDE">
        <w:rPr>
          <w:rFonts w:cs="Times New Roman"/>
          <w:lang w:val="en-US"/>
        </w:rPr>
        <w:t>,</w:t>
      </w:r>
      <w:r w:rsidR="00A42342" w:rsidRPr="005D14EC">
        <w:rPr>
          <w:rFonts w:cs="Times New Roman"/>
          <w:i/>
          <w:iCs/>
          <w:lang w:val="en-US"/>
        </w:rPr>
        <w:t xml:space="preserve"> </w:t>
      </w:r>
      <w:r w:rsidR="00A42342" w:rsidRPr="005D14EC">
        <w:rPr>
          <w:rFonts w:cs="Times New Roman"/>
          <w:lang w:val="en-US"/>
        </w:rPr>
        <w:t xml:space="preserve">and </w:t>
      </w:r>
      <w:r w:rsidR="00A42342" w:rsidRPr="005D14EC">
        <w:rPr>
          <w:rFonts w:cs="Times New Roman"/>
          <w:i/>
          <w:iCs/>
          <w:lang w:val="en-US"/>
        </w:rPr>
        <w:t>Planorotalites</w:t>
      </w:r>
      <w:r w:rsidR="00A42342" w:rsidRPr="00E27DDE">
        <w:rPr>
          <w:rFonts w:cs="Times New Roman"/>
          <w:lang w:val="en-US"/>
        </w:rPr>
        <w:t xml:space="preserve">; </w:t>
      </w:r>
      <w:r w:rsidR="00A42342" w:rsidRPr="005D14EC">
        <w:rPr>
          <w:rFonts w:cs="Times New Roman"/>
          <w:lang w:val="en-US"/>
        </w:rPr>
        <w:t>Supplementary Table 3)</w:t>
      </w:r>
      <w:r w:rsidR="00E21C8C" w:rsidRPr="005D14EC">
        <w:rPr>
          <w:rFonts w:cs="Times New Roman"/>
          <w:lang w:val="en-US"/>
        </w:rPr>
        <w:t>,</w:t>
      </w:r>
      <w:r w:rsidR="00A42342" w:rsidRPr="005D14EC">
        <w:rPr>
          <w:rFonts w:cs="Times New Roman"/>
          <w:lang w:val="en-US"/>
        </w:rPr>
        <w:t xml:space="preserve"> whil</w:t>
      </w:r>
      <w:r w:rsidR="008C39E4">
        <w:rPr>
          <w:rFonts w:cs="Times New Roman"/>
          <w:lang w:val="en-US"/>
        </w:rPr>
        <w:t>e</w:t>
      </w:r>
      <w:r w:rsidR="00A42342" w:rsidRPr="005D14EC">
        <w:rPr>
          <w:rFonts w:cs="Times New Roman"/>
          <w:lang w:val="en-US"/>
        </w:rPr>
        <w:t xml:space="preserve"> in the </w:t>
      </w:r>
      <w:r w:rsidR="003635A4">
        <w:rPr>
          <w:rFonts w:cs="Times New Roman"/>
          <w:lang w:val="en-US"/>
        </w:rPr>
        <w:t>&gt;</w:t>
      </w:r>
      <w:r w:rsidR="00A42342" w:rsidRPr="005D14EC">
        <w:rPr>
          <w:rFonts w:cs="Times New Roman"/>
          <w:lang w:val="en-US"/>
        </w:rPr>
        <w:t xml:space="preserve">180 </w:t>
      </w:r>
      <w:r w:rsidR="00A42342" w:rsidRPr="005D14EC">
        <w:rPr>
          <w:rFonts w:cs="Times New Roman"/>
          <w:bCs/>
          <w:iCs/>
          <w:lang w:val="en-US"/>
        </w:rPr>
        <w:t>µm</w:t>
      </w:r>
      <w:r w:rsidR="00A42342" w:rsidRPr="005D14EC">
        <w:rPr>
          <w:rFonts w:cs="Times New Roman"/>
          <w:lang w:val="en-US"/>
        </w:rPr>
        <w:t xml:space="preserve"> size fraction</w:t>
      </w:r>
      <w:r w:rsidR="008C39E4">
        <w:rPr>
          <w:rFonts w:cs="Times New Roman"/>
          <w:lang w:val="en-US"/>
        </w:rPr>
        <w:t>,</w:t>
      </w:r>
      <w:r w:rsidR="00A42342" w:rsidRPr="005D14EC">
        <w:rPr>
          <w:rFonts w:cs="Times New Roman"/>
          <w:lang w:val="en-US"/>
        </w:rPr>
        <w:t xml:space="preserve"> only </w:t>
      </w:r>
      <w:r w:rsidR="00A42342" w:rsidRPr="005D14EC">
        <w:rPr>
          <w:rFonts w:cs="Times New Roman"/>
          <w:i/>
          <w:iCs/>
          <w:lang w:val="en-US"/>
        </w:rPr>
        <w:t>Subbotina</w:t>
      </w:r>
      <w:r w:rsidR="00A42342" w:rsidRPr="005D14EC">
        <w:rPr>
          <w:rFonts w:cs="Times New Roman"/>
          <w:lang w:val="en-US"/>
        </w:rPr>
        <w:t xml:space="preserve"> was found in all samples (Supplementary Table 4). </w:t>
      </w:r>
      <w:r w:rsidR="00FE07D5" w:rsidRPr="005D14EC">
        <w:rPr>
          <w:rFonts w:cs="Times New Roman"/>
          <w:lang w:val="en-US"/>
        </w:rPr>
        <w:t>This study is based on genera, for reasons outlined</w:t>
      </w:r>
      <w:r w:rsidR="00E21C8C" w:rsidRPr="005D14EC">
        <w:rPr>
          <w:rFonts w:cs="Times New Roman"/>
          <w:lang w:val="en-US"/>
        </w:rPr>
        <w:t xml:space="preserve"> </w:t>
      </w:r>
      <w:r w:rsidR="00FE07D5" w:rsidRPr="005D14EC">
        <w:rPr>
          <w:rFonts w:cs="Times New Roman"/>
          <w:lang w:val="en-US"/>
        </w:rPr>
        <w:t xml:space="preserve">in the </w:t>
      </w:r>
      <w:r w:rsidR="008C39E4">
        <w:rPr>
          <w:rFonts w:cs="Times New Roman"/>
          <w:lang w:val="en-US"/>
        </w:rPr>
        <w:t>“I</w:t>
      </w:r>
      <w:r w:rsidR="008C39E4" w:rsidRPr="005D14EC">
        <w:rPr>
          <w:rFonts w:cs="Times New Roman"/>
          <w:lang w:val="en-US"/>
        </w:rPr>
        <w:t>ntroduction</w:t>
      </w:r>
      <w:r w:rsidR="008C39E4">
        <w:rPr>
          <w:rFonts w:cs="Times New Roman"/>
          <w:lang w:val="en-US"/>
        </w:rPr>
        <w:t>”</w:t>
      </w:r>
      <w:r w:rsidR="00E21C8C" w:rsidRPr="005D14EC">
        <w:rPr>
          <w:rFonts w:cs="Times New Roman"/>
          <w:lang w:val="en-US"/>
        </w:rPr>
        <w:t>;</w:t>
      </w:r>
      <w:r w:rsidR="00FE07D5" w:rsidRPr="005D14EC">
        <w:rPr>
          <w:rFonts w:cs="Times New Roman"/>
          <w:lang w:val="en-US"/>
        </w:rPr>
        <w:t xml:space="preserve"> however</w:t>
      </w:r>
      <w:r w:rsidR="00E21C8C" w:rsidRPr="005D14EC">
        <w:rPr>
          <w:rFonts w:cs="Times New Roman"/>
          <w:lang w:val="en-US"/>
        </w:rPr>
        <w:t>,</w:t>
      </w:r>
      <w:r w:rsidR="00FE07D5" w:rsidRPr="005D14EC">
        <w:rPr>
          <w:rFonts w:cs="Times New Roman"/>
          <w:lang w:val="en-US"/>
        </w:rPr>
        <w:t xml:space="preserve"> we note that </w:t>
      </w:r>
      <w:r w:rsidR="00762E2B" w:rsidRPr="005D14EC">
        <w:rPr>
          <w:rFonts w:cs="Times New Roman"/>
          <w:lang w:val="en-US"/>
        </w:rPr>
        <w:t>all</w:t>
      </w:r>
      <w:r w:rsidR="00FE07D5" w:rsidRPr="005D14EC">
        <w:rPr>
          <w:rFonts w:cs="Times New Roman"/>
          <w:lang w:val="en-US"/>
        </w:rPr>
        <w:t xml:space="preserve"> genera were represented by approximately </w:t>
      </w:r>
      <w:r w:rsidR="007A6D6A">
        <w:rPr>
          <w:rFonts w:cs="Times New Roman"/>
          <w:lang w:val="en-US"/>
        </w:rPr>
        <w:t>two</w:t>
      </w:r>
      <w:r w:rsidR="00FE07D5" w:rsidRPr="005D14EC">
        <w:rPr>
          <w:rFonts w:cs="Times New Roman"/>
          <w:lang w:val="en-US"/>
        </w:rPr>
        <w:t xml:space="preserve"> or fewer species</w:t>
      </w:r>
      <w:r w:rsidR="00762E2B" w:rsidRPr="005D14EC">
        <w:rPr>
          <w:rFonts w:cs="Times New Roman"/>
          <w:lang w:val="en-US"/>
        </w:rPr>
        <w:t>,</w:t>
      </w:r>
      <w:r w:rsidR="00FE07D5" w:rsidRPr="005D14EC">
        <w:rPr>
          <w:rFonts w:cs="Times New Roman"/>
          <w:lang w:val="en-US"/>
        </w:rPr>
        <w:t xml:space="preserve"> except for </w:t>
      </w:r>
      <w:r w:rsidR="00FE07D5" w:rsidRPr="005D14EC">
        <w:rPr>
          <w:rFonts w:cs="Times New Roman"/>
          <w:i/>
          <w:iCs/>
          <w:lang w:val="en-US"/>
        </w:rPr>
        <w:t>Subbotina</w:t>
      </w:r>
      <w:r w:rsidR="00762E2B" w:rsidRPr="005D14EC">
        <w:rPr>
          <w:rFonts w:cs="Times New Roman"/>
          <w:lang w:val="en-US"/>
        </w:rPr>
        <w:t xml:space="preserve">, </w:t>
      </w:r>
      <w:r w:rsidR="00FE07D5" w:rsidRPr="005D14EC">
        <w:rPr>
          <w:rFonts w:cs="Times New Roman"/>
          <w:lang w:val="en-US"/>
        </w:rPr>
        <w:t>which was represented by approx</w:t>
      </w:r>
      <w:r w:rsidR="008C39E4">
        <w:rPr>
          <w:rFonts w:cs="Times New Roman"/>
          <w:lang w:val="en-US"/>
        </w:rPr>
        <w:t>imately</w:t>
      </w:r>
      <w:r w:rsidR="00FE07D5" w:rsidRPr="005D14EC">
        <w:rPr>
          <w:rFonts w:cs="Times New Roman"/>
          <w:lang w:val="en-US"/>
        </w:rPr>
        <w:t xml:space="preserve"> </w:t>
      </w:r>
      <w:r w:rsidR="007A6D6A">
        <w:rPr>
          <w:rFonts w:cs="Times New Roman"/>
          <w:lang w:val="en-US"/>
        </w:rPr>
        <w:t>six</w:t>
      </w:r>
      <w:r w:rsidR="008E571A" w:rsidRPr="005D14EC">
        <w:rPr>
          <w:rFonts w:cs="Times New Roman"/>
          <w:lang w:val="en-US"/>
        </w:rPr>
        <w:t xml:space="preserve"> species</w:t>
      </w:r>
      <w:proofErr w:type="gramStart"/>
      <w:r w:rsidR="00FE07D5" w:rsidRPr="005D14EC">
        <w:rPr>
          <w:rFonts w:cs="Times New Roman"/>
          <w:lang w:val="en-US"/>
        </w:rPr>
        <w:t xml:space="preserve">. </w:t>
      </w:r>
      <w:r w:rsidR="00A42342" w:rsidRPr="005D14EC">
        <w:rPr>
          <w:rFonts w:cs="Times New Roman"/>
          <w:lang w:val="en-US"/>
        </w:rPr>
        <w:t xml:space="preserve"> </w:t>
      </w:r>
      <w:proofErr w:type="gramEnd"/>
    </w:p>
    <w:p w14:paraId="1C3B114D" w14:textId="1C0C2C0E" w:rsidR="005B71DC" w:rsidRPr="005D14EC" w:rsidRDefault="007D7C73" w:rsidP="005D14EC">
      <w:pPr>
        <w:pStyle w:val="PalaeobiologyParagraph"/>
        <w:ind w:firstLine="720"/>
        <w:rPr>
          <w:rFonts w:cs="Times New Roman"/>
          <w:color w:val="000000" w:themeColor="text1"/>
          <w:lang w:val="en-US"/>
        </w:rPr>
      </w:pPr>
      <w:r w:rsidRPr="005D14EC">
        <w:rPr>
          <w:rFonts w:cs="Times New Roman"/>
          <w:lang w:val="en-US"/>
        </w:rPr>
        <w:t xml:space="preserve">Integers of </w:t>
      </w:r>
      <w:r w:rsidR="002A4A4F" w:rsidRPr="005D14EC">
        <w:rPr>
          <w:rFonts w:cs="Times New Roman"/>
          <w:lang w:val="en-US"/>
        </w:rPr>
        <w:t>effective diver</w:t>
      </w:r>
      <w:r w:rsidR="0077648D" w:rsidRPr="005D14EC">
        <w:rPr>
          <w:rFonts w:cs="Times New Roman"/>
          <w:lang w:val="en-US"/>
        </w:rPr>
        <w:t>si</w:t>
      </w:r>
      <w:r w:rsidR="002A4A4F" w:rsidRPr="005D14EC">
        <w:rPr>
          <w:rFonts w:cs="Times New Roman"/>
          <w:lang w:val="en-US"/>
        </w:rPr>
        <w:t>ty are equivalent to transformed versions of common diversity measures (genus richness</w:t>
      </w:r>
      <w:r w:rsidR="00927F36" w:rsidRPr="005D14EC">
        <w:rPr>
          <w:rFonts w:cs="Times New Roman"/>
          <w:lang w:val="en-US"/>
        </w:rPr>
        <w:t xml:space="preserve"> </w:t>
      </w:r>
      <w:r w:rsidR="008C39E4">
        <w:rPr>
          <w:rFonts w:cs="Times New Roman"/>
          <w:lang w:val="en-US"/>
        </w:rPr>
        <w:t>[</w:t>
      </w:r>
      <w:r w:rsidR="00927F36" w:rsidRPr="00E27DDE">
        <w:rPr>
          <w:rFonts w:cs="Times New Roman"/>
          <w:i/>
          <w:iCs/>
          <w:lang w:val="en-US"/>
        </w:rPr>
        <w:t>q</w:t>
      </w:r>
      <w:r w:rsidR="00927F36" w:rsidRPr="005D14EC">
        <w:rPr>
          <w:rFonts w:cs="Times New Roman"/>
          <w:lang w:val="en-US"/>
        </w:rPr>
        <w:t xml:space="preserve"> = 0</w:t>
      </w:r>
      <w:r w:rsidR="008C39E4" w:rsidRPr="00167469">
        <w:rPr>
          <w:rFonts w:cs="Times New Roman"/>
          <w:lang w:val="en-US"/>
        </w:rPr>
        <w:t xml:space="preserve">], </w:t>
      </w:r>
      <w:r w:rsidR="002A4A4F" w:rsidRPr="00167469">
        <w:rPr>
          <w:rFonts w:cs="Times New Roman"/>
          <w:lang w:val="en-US"/>
        </w:rPr>
        <w:t>Shannon’s index (</w:t>
      </w:r>
      <w:r w:rsidR="002A4A4F" w:rsidRPr="00E27DDE">
        <w:rPr>
          <w:rFonts w:cs="Times New Roman"/>
          <w:i/>
          <w:iCs/>
          <w:lang w:val="en-US"/>
        </w:rPr>
        <w:t>H</w:t>
      </w:r>
      <w:r w:rsidR="002A4A4F" w:rsidRPr="00167469">
        <w:rPr>
          <w:rFonts w:cs="Times New Roman"/>
          <w:vertAlign w:val="subscript"/>
          <w:lang w:val="en-US"/>
        </w:rPr>
        <w:t>S</w:t>
      </w:r>
      <w:r w:rsidR="002A4A4F" w:rsidRPr="00167469">
        <w:rPr>
          <w:rFonts w:cs="Times New Roman"/>
          <w:lang w:val="en-US"/>
        </w:rPr>
        <w:t>)</w:t>
      </w:r>
      <w:r w:rsidR="00927F36" w:rsidRPr="00167469">
        <w:rPr>
          <w:rFonts w:cs="Times New Roman"/>
          <w:lang w:val="en-US"/>
        </w:rPr>
        <w:t xml:space="preserve"> </w:t>
      </w:r>
      <w:r w:rsidR="008C39E4" w:rsidRPr="00167469">
        <w:rPr>
          <w:rFonts w:cs="Times New Roman"/>
          <w:lang w:val="en-US"/>
        </w:rPr>
        <w:t>[</w:t>
      </w:r>
      <w:r w:rsidR="00927F36" w:rsidRPr="00E27DDE">
        <w:rPr>
          <w:rFonts w:cs="Times New Roman"/>
          <w:i/>
          <w:iCs/>
          <w:lang w:val="en-US"/>
        </w:rPr>
        <w:t>q</w:t>
      </w:r>
      <w:r w:rsidR="00927F36" w:rsidRPr="00167469">
        <w:rPr>
          <w:rFonts w:cs="Times New Roman"/>
          <w:lang w:val="en-US"/>
        </w:rPr>
        <w:t xml:space="preserve"> =1</w:t>
      </w:r>
      <w:r w:rsidR="008C39E4" w:rsidRPr="00167469">
        <w:rPr>
          <w:rFonts w:cs="Times New Roman"/>
          <w:lang w:val="en-US"/>
        </w:rPr>
        <w:t>]</w:t>
      </w:r>
      <w:r w:rsidR="007A6D6A">
        <w:rPr>
          <w:rFonts w:cs="Times New Roman"/>
          <w:lang w:val="en-US"/>
        </w:rPr>
        <w:t>,</w:t>
      </w:r>
      <w:r w:rsidR="008C39E4" w:rsidRPr="00167469">
        <w:rPr>
          <w:rFonts w:cs="Times New Roman"/>
          <w:lang w:val="en-US"/>
        </w:rPr>
        <w:t xml:space="preserve"> </w:t>
      </w:r>
      <w:r w:rsidR="002A4A4F" w:rsidRPr="00167469">
        <w:rPr>
          <w:rFonts w:cs="Times New Roman"/>
          <w:lang w:val="en-US"/>
        </w:rPr>
        <w:t>and Simpson’s index (</w:t>
      </w:r>
      <w:r w:rsidR="002A4A4F" w:rsidRPr="00E27DDE">
        <w:rPr>
          <w:rFonts w:cs="Times New Roman"/>
          <w:i/>
          <w:iCs/>
          <w:lang w:val="en-US"/>
        </w:rPr>
        <w:t>H</w:t>
      </w:r>
      <w:r w:rsidR="002A4A4F" w:rsidRPr="00167469">
        <w:rPr>
          <w:rFonts w:cs="Times New Roman"/>
          <w:vertAlign w:val="subscript"/>
          <w:lang w:val="en-US"/>
        </w:rPr>
        <w:t>GS</w:t>
      </w:r>
      <w:r w:rsidR="002A4A4F" w:rsidRPr="00167469">
        <w:rPr>
          <w:rFonts w:cs="Times New Roman"/>
          <w:lang w:val="en-US"/>
        </w:rPr>
        <w:t>)</w:t>
      </w:r>
      <w:r w:rsidR="00927F36" w:rsidRPr="00167469">
        <w:rPr>
          <w:rFonts w:cs="Times New Roman"/>
          <w:lang w:val="en-US"/>
        </w:rPr>
        <w:t xml:space="preserve"> </w:t>
      </w:r>
      <w:r w:rsidR="008C39E4" w:rsidRPr="00167469">
        <w:rPr>
          <w:rFonts w:cs="Times New Roman"/>
          <w:lang w:val="en-US"/>
        </w:rPr>
        <w:t>[</w:t>
      </w:r>
      <w:r w:rsidR="00927F36" w:rsidRPr="00E27DDE">
        <w:rPr>
          <w:rFonts w:cs="Times New Roman"/>
          <w:i/>
          <w:iCs/>
          <w:lang w:val="en-US"/>
        </w:rPr>
        <w:t>q</w:t>
      </w:r>
      <w:r w:rsidR="00927F36" w:rsidRPr="00167469">
        <w:rPr>
          <w:rFonts w:cs="Times New Roman"/>
          <w:lang w:val="en-US"/>
        </w:rPr>
        <w:t xml:space="preserve"> = 2</w:t>
      </w:r>
      <w:r w:rsidR="008C39E4" w:rsidRPr="00167469">
        <w:rPr>
          <w:rFonts w:cs="Times New Roman"/>
          <w:lang w:val="en-US"/>
        </w:rPr>
        <w:t xml:space="preserve">]). </w:t>
      </w:r>
      <w:r w:rsidR="0097552A" w:rsidRPr="00167469">
        <w:rPr>
          <w:rFonts w:cs="Times New Roman"/>
          <w:lang w:val="en-US"/>
        </w:rPr>
        <w:t>To understand how commonly used diversity indices changed through time</w:t>
      </w:r>
      <w:r w:rsidR="008F0618" w:rsidRPr="00167469">
        <w:rPr>
          <w:rFonts w:cs="Times New Roman"/>
          <w:lang w:val="en-US"/>
        </w:rPr>
        <w:t xml:space="preserve"> and aid comparison with other studies</w:t>
      </w:r>
      <w:r w:rsidR="006370F9" w:rsidRPr="00167469">
        <w:rPr>
          <w:rFonts w:cs="Times New Roman"/>
          <w:lang w:val="en-US"/>
        </w:rPr>
        <w:t>,</w:t>
      </w:r>
      <w:r w:rsidR="0097552A" w:rsidRPr="00167469">
        <w:rPr>
          <w:rFonts w:cs="Times New Roman"/>
          <w:lang w:val="en-US"/>
        </w:rPr>
        <w:t xml:space="preserve"> we back-transformed calculated </w:t>
      </w:r>
      <w:r w:rsidR="00881AAB" w:rsidRPr="00167469">
        <w:rPr>
          <w:rFonts w:cs="Times New Roman"/>
          <w:lang w:val="en-US"/>
        </w:rPr>
        <w:t>H</w:t>
      </w:r>
      <w:r w:rsidR="0097552A" w:rsidRPr="00167469">
        <w:rPr>
          <w:rFonts w:cs="Times New Roman"/>
          <w:lang w:val="en-US"/>
        </w:rPr>
        <w:t>ill numbers into</w:t>
      </w:r>
      <w:r w:rsidR="00881AAB" w:rsidRPr="00167469">
        <w:rPr>
          <w:rFonts w:cs="Times New Roman"/>
          <w:lang w:val="en-US"/>
        </w:rPr>
        <w:t xml:space="preserve"> genus</w:t>
      </w:r>
      <w:r w:rsidR="0097552A" w:rsidRPr="00167469">
        <w:rPr>
          <w:rFonts w:cs="Times New Roman"/>
          <w:lang w:val="en-US"/>
        </w:rPr>
        <w:t xml:space="preserve"> richness, </w:t>
      </w:r>
      <w:r w:rsidR="0097552A" w:rsidRPr="00E27DDE">
        <w:rPr>
          <w:rFonts w:cs="Times New Roman"/>
          <w:i/>
          <w:iCs/>
          <w:lang w:val="en-US"/>
        </w:rPr>
        <w:t>H</w:t>
      </w:r>
      <w:r w:rsidR="0097552A" w:rsidRPr="00167469">
        <w:rPr>
          <w:rFonts w:cs="Times New Roman"/>
          <w:vertAlign w:val="subscript"/>
          <w:lang w:val="en-US"/>
        </w:rPr>
        <w:t>S</w:t>
      </w:r>
      <w:r w:rsidR="0097552A" w:rsidRPr="00167469">
        <w:rPr>
          <w:rFonts w:cs="Times New Roman"/>
          <w:lang w:val="en-US"/>
        </w:rPr>
        <w:t xml:space="preserve"> and </w:t>
      </w:r>
      <w:r w:rsidR="0097552A" w:rsidRPr="00E27DDE">
        <w:rPr>
          <w:rFonts w:cs="Times New Roman"/>
          <w:i/>
          <w:iCs/>
          <w:lang w:val="en-US"/>
        </w:rPr>
        <w:t>H</w:t>
      </w:r>
      <w:r w:rsidR="0097552A" w:rsidRPr="00167469">
        <w:rPr>
          <w:rFonts w:cs="Times New Roman"/>
          <w:vertAlign w:val="subscript"/>
          <w:lang w:val="en-US"/>
        </w:rPr>
        <w:t>GS</w:t>
      </w:r>
      <w:r w:rsidR="0097552A" w:rsidRPr="00167469">
        <w:rPr>
          <w:rFonts w:cs="Times New Roman"/>
          <w:lang w:val="en-US"/>
        </w:rPr>
        <w:t xml:space="preserve"> </w:t>
      </w:r>
      <w:r w:rsidR="008C39E4" w:rsidRPr="00167469">
        <w:rPr>
          <w:rFonts w:cs="Times New Roman"/>
          <w:lang w:val="en-US"/>
        </w:rPr>
        <w:t xml:space="preserve">indices </w:t>
      </w:r>
      <w:r w:rsidR="0097552A" w:rsidRPr="00167469">
        <w:rPr>
          <w:rFonts w:cs="Times New Roman"/>
          <w:lang w:val="en-US"/>
        </w:rPr>
        <w:t>for genera, morphogroup</w:t>
      </w:r>
      <w:r w:rsidR="008C39E4" w:rsidRPr="00167469">
        <w:rPr>
          <w:rFonts w:cs="Times New Roman"/>
          <w:lang w:val="en-US"/>
        </w:rPr>
        <w:t>,</w:t>
      </w:r>
      <w:r w:rsidR="0097552A" w:rsidRPr="00167469">
        <w:rPr>
          <w:rFonts w:cs="Times New Roman"/>
          <w:lang w:val="en-US"/>
        </w:rPr>
        <w:t xml:space="preserve"> and ecogroup</w:t>
      </w:r>
      <w:r w:rsidR="00EE7164" w:rsidRPr="00167469">
        <w:rPr>
          <w:rFonts w:cs="Times New Roman"/>
          <w:lang w:val="en-US"/>
        </w:rPr>
        <w:t>,</w:t>
      </w:r>
      <w:r w:rsidR="0097552A" w:rsidRPr="00167469">
        <w:rPr>
          <w:rFonts w:cs="Times New Roman"/>
          <w:lang w:val="en-US"/>
        </w:rPr>
        <w:t xml:space="preserve"> and fitted GAMs</w:t>
      </w:r>
      <w:r w:rsidR="00E91AE1" w:rsidRPr="00167469">
        <w:rPr>
          <w:rFonts w:cs="Times New Roman"/>
          <w:lang w:val="en-US"/>
        </w:rPr>
        <w:t xml:space="preserve"> (Fi</w:t>
      </w:r>
      <w:r w:rsidR="005201B5" w:rsidRPr="00167469">
        <w:rPr>
          <w:rFonts w:cs="Times New Roman"/>
          <w:lang w:val="en-US"/>
        </w:rPr>
        <w:t>g.</w:t>
      </w:r>
      <w:r w:rsidR="00E91AE1" w:rsidRPr="00167469">
        <w:rPr>
          <w:rFonts w:cs="Times New Roman"/>
          <w:lang w:val="en-US"/>
        </w:rPr>
        <w:t xml:space="preserve"> 2</w:t>
      </w:r>
      <w:r w:rsidR="00650BD0" w:rsidRPr="00167469">
        <w:rPr>
          <w:rFonts w:cs="Times New Roman"/>
          <w:lang w:val="en-US"/>
        </w:rPr>
        <w:t>, Table 1</w:t>
      </w:r>
      <w:r w:rsidR="00E91AE1" w:rsidRPr="00167469">
        <w:rPr>
          <w:rFonts w:cs="Times New Roman"/>
          <w:lang w:val="en-US"/>
        </w:rPr>
        <w:t>)</w:t>
      </w:r>
      <w:r w:rsidR="0097552A" w:rsidRPr="00167469">
        <w:rPr>
          <w:rFonts w:cs="Times New Roman"/>
          <w:lang w:val="en-US"/>
        </w:rPr>
        <w:t xml:space="preserve">. For </w:t>
      </w:r>
      <w:r w:rsidR="00964964" w:rsidRPr="00167469">
        <w:rPr>
          <w:rFonts w:cs="Times New Roman"/>
          <w:lang w:val="en-US"/>
        </w:rPr>
        <w:t>all</w:t>
      </w:r>
      <w:r w:rsidR="0097552A" w:rsidRPr="00167469">
        <w:rPr>
          <w:rFonts w:cs="Times New Roman"/>
          <w:lang w:val="en-US"/>
        </w:rPr>
        <w:t xml:space="preserve"> diversity indices, based on AIC</w:t>
      </w:r>
      <w:r w:rsidR="00F57D62" w:rsidRPr="00167469">
        <w:rPr>
          <w:rFonts w:cs="Times New Roman"/>
          <w:lang w:val="en-US"/>
        </w:rPr>
        <w:t>c</w:t>
      </w:r>
      <w:r w:rsidR="0097552A" w:rsidRPr="00167469">
        <w:rPr>
          <w:rFonts w:cs="Times New Roman"/>
          <w:lang w:val="en-US"/>
        </w:rPr>
        <w:t>, the best</w:t>
      </w:r>
      <w:r w:rsidR="008C39E4" w:rsidRPr="00167469">
        <w:rPr>
          <w:rFonts w:cs="Times New Roman"/>
          <w:lang w:val="en-US"/>
        </w:rPr>
        <w:t>-</w:t>
      </w:r>
      <w:r w:rsidR="0097552A" w:rsidRPr="00167469">
        <w:rPr>
          <w:rFonts w:cs="Times New Roman"/>
          <w:lang w:val="en-US"/>
        </w:rPr>
        <w:t>fitting</w:t>
      </w:r>
      <w:r w:rsidR="0097552A" w:rsidRPr="005D14EC">
        <w:rPr>
          <w:rFonts w:cs="Times New Roman"/>
          <w:lang w:val="en-US"/>
        </w:rPr>
        <w:t xml:space="preserve"> GAMs</w:t>
      </w:r>
      <w:r w:rsidR="00650BD0" w:rsidRPr="005D14EC">
        <w:rPr>
          <w:rFonts w:cs="Times New Roman"/>
          <w:lang w:val="en-US"/>
        </w:rPr>
        <w:t xml:space="preserve"> (Table 1</w:t>
      </w:r>
      <w:r w:rsidR="002D7C7A" w:rsidRPr="008A501E">
        <w:rPr>
          <w:rFonts w:cs="Times New Roman"/>
          <w:lang w:val="en-US"/>
        </w:rPr>
        <w:t>–</w:t>
      </w:r>
      <w:r w:rsidR="002D7C7A" w:rsidRPr="008A501E">
        <w:rPr>
          <w:rFonts w:cs="Times New Roman"/>
          <w:color w:val="000000" w:themeColor="text1"/>
          <w:lang w:val="en-US"/>
        </w:rPr>
        <w:t>2</w:t>
      </w:r>
      <w:r w:rsidR="00650BD0" w:rsidRPr="008A501E">
        <w:rPr>
          <w:rFonts w:cs="Times New Roman"/>
          <w:lang w:val="en-US"/>
        </w:rPr>
        <w:t>,</w:t>
      </w:r>
      <w:r w:rsidR="00650BD0" w:rsidRPr="005D14EC">
        <w:rPr>
          <w:rFonts w:cs="Times New Roman"/>
          <w:lang w:val="en-US"/>
        </w:rPr>
        <w:t xml:space="preserve"> Supplementary Table</w:t>
      </w:r>
      <w:r w:rsidR="000D3A93">
        <w:rPr>
          <w:rFonts w:cs="Times New Roman"/>
          <w:lang w:val="en-US"/>
        </w:rPr>
        <w:t>s</w:t>
      </w:r>
      <w:r w:rsidR="00650BD0" w:rsidRPr="005D14EC">
        <w:rPr>
          <w:rFonts w:cs="Times New Roman"/>
          <w:lang w:val="en-US"/>
        </w:rPr>
        <w:t xml:space="preserve"> </w:t>
      </w:r>
      <w:r w:rsidR="00891DED" w:rsidRPr="005D14EC">
        <w:rPr>
          <w:rFonts w:cs="Times New Roman"/>
          <w:lang w:val="en-US"/>
        </w:rPr>
        <w:t>1</w:t>
      </w:r>
      <w:r w:rsidR="00E416A2" w:rsidRPr="005D14EC">
        <w:rPr>
          <w:rFonts w:cs="Times New Roman"/>
          <w:lang w:val="en-US"/>
        </w:rPr>
        <w:t>3</w:t>
      </w:r>
      <w:r w:rsidR="00891DED" w:rsidRPr="005D14EC">
        <w:rPr>
          <w:rFonts w:cs="Times New Roman"/>
          <w:lang w:val="en-US"/>
        </w:rPr>
        <w:t>–</w:t>
      </w:r>
      <w:r w:rsidR="00E416A2" w:rsidRPr="005D14EC">
        <w:rPr>
          <w:rFonts w:cs="Times New Roman"/>
          <w:lang w:val="en-US"/>
        </w:rPr>
        <w:t>21</w:t>
      </w:r>
      <w:r w:rsidR="00891DED" w:rsidRPr="005D14EC">
        <w:rPr>
          <w:rFonts w:cs="Times New Roman"/>
          <w:lang w:val="en-US"/>
        </w:rPr>
        <w:t>, Supplementary Fig</w:t>
      </w:r>
      <w:r w:rsidR="000D3A93">
        <w:rPr>
          <w:rFonts w:cs="Times New Roman"/>
          <w:lang w:val="en-US"/>
        </w:rPr>
        <w:t>s.</w:t>
      </w:r>
      <w:r w:rsidR="00891DED" w:rsidRPr="005D14EC">
        <w:rPr>
          <w:rFonts w:cs="Times New Roman"/>
          <w:lang w:val="en-US"/>
        </w:rPr>
        <w:t xml:space="preserve"> </w:t>
      </w:r>
      <w:r w:rsidR="00CD50BD" w:rsidRPr="005D14EC">
        <w:rPr>
          <w:rFonts w:cs="Times New Roman"/>
          <w:lang w:val="en-US"/>
        </w:rPr>
        <w:t>3</w:t>
      </w:r>
      <w:r w:rsidR="000D3A93">
        <w:rPr>
          <w:rFonts w:cs="Times New Roman"/>
          <w:lang w:val="en-US"/>
        </w:rPr>
        <w:t>–</w:t>
      </w:r>
      <w:r w:rsidR="00E416A2" w:rsidRPr="005D14EC">
        <w:rPr>
          <w:rFonts w:cs="Times New Roman"/>
          <w:lang w:val="en-US"/>
        </w:rPr>
        <w:t>1</w:t>
      </w:r>
      <w:r w:rsidR="00CD50BD" w:rsidRPr="005D14EC">
        <w:rPr>
          <w:rFonts w:cs="Times New Roman"/>
          <w:lang w:val="en-US"/>
        </w:rPr>
        <w:t>1</w:t>
      </w:r>
      <w:r w:rsidR="00650BD0" w:rsidRPr="005D14EC">
        <w:rPr>
          <w:rFonts w:cs="Times New Roman"/>
          <w:lang w:val="en-US"/>
        </w:rPr>
        <w:t>)</w:t>
      </w:r>
      <w:r w:rsidR="0097552A" w:rsidRPr="005D14EC">
        <w:rPr>
          <w:rFonts w:cs="Times New Roman"/>
          <w:lang w:val="en-US"/>
        </w:rPr>
        <w:t xml:space="preserve"> suggest a change in diversity as a function of size</w:t>
      </w:r>
      <w:r w:rsidR="00881AAB" w:rsidRPr="005D14EC">
        <w:rPr>
          <w:rFonts w:cs="Times New Roman"/>
          <w:lang w:val="en-US"/>
        </w:rPr>
        <w:t xml:space="preserve"> </w:t>
      </w:r>
      <w:r w:rsidR="00881AAB" w:rsidRPr="005D14EC">
        <w:rPr>
          <w:rFonts w:cs="Times New Roman"/>
          <w:lang w:val="en-US"/>
        </w:rPr>
        <w:lastRenderedPageBreak/>
        <w:t>fraction</w:t>
      </w:r>
      <w:r w:rsidR="0097552A" w:rsidRPr="005D14EC">
        <w:rPr>
          <w:rFonts w:cs="Times New Roman"/>
          <w:lang w:val="en-US"/>
        </w:rPr>
        <w:t>, with varying intercepts for size</w:t>
      </w:r>
      <w:r w:rsidR="00881AAB" w:rsidRPr="005D14EC">
        <w:rPr>
          <w:rFonts w:cs="Times New Roman"/>
          <w:lang w:val="en-US"/>
        </w:rPr>
        <w:t xml:space="preserve"> fraction</w:t>
      </w:r>
      <w:r w:rsidR="00903BD0" w:rsidRPr="005D14EC">
        <w:rPr>
          <w:rFonts w:cs="Times New Roman"/>
          <w:lang w:val="en-US"/>
        </w:rPr>
        <w:t xml:space="preserve"> (with the smaller size fraction giving consistently higher values)</w:t>
      </w:r>
      <w:r w:rsidR="0097552A" w:rsidRPr="005D14EC">
        <w:rPr>
          <w:rFonts w:cs="Times New Roman"/>
          <w:lang w:val="en-US"/>
        </w:rPr>
        <w:t xml:space="preserve">, during the Eocene for </w:t>
      </w:r>
      <w:r w:rsidR="0097552A" w:rsidRPr="00167469">
        <w:rPr>
          <w:rFonts w:cs="Times New Roman"/>
          <w:lang w:val="en-US"/>
        </w:rPr>
        <w:t xml:space="preserve">richness, </w:t>
      </w:r>
      <w:r w:rsidR="0097552A" w:rsidRPr="00E27DDE">
        <w:rPr>
          <w:rFonts w:cs="Times New Roman"/>
          <w:i/>
          <w:iCs/>
          <w:lang w:val="en-US"/>
        </w:rPr>
        <w:t>H</w:t>
      </w:r>
      <w:r w:rsidR="0097552A" w:rsidRPr="00167469">
        <w:rPr>
          <w:rFonts w:cs="Times New Roman"/>
          <w:vertAlign w:val="subscript"/>
          <w:lang w:val="en-US"/>
        </w:rPr>
        <w:t>S</w:t>
      </w:r>
      <w:r w:rsidR="00167469" w:rsidRPr="00E27DDE">
        <w:rPr>
          <w:rFonts w:cs="Times New Roman"/>
          <w:lang w:val="en-US"/>
        </w:rPr>
        <w:t>,</w:t>
      </w:r>
      <w:r w:rsidR="0097552A" w:rsidRPr="00167469">
        <w:rPr>
          <w:rFonts w:cs="Times New Roman"/>
          <w:lang w:val="en-US"/>
        </w:rPr>
        <w:t xml:space="preserve"> and </w:t>
      </w:r>
      <w:r w:rsidR="0097552A" w:rsidRPr="00E27DDE">
        <w:rPr>
          <w:rFonts w:cs="Times New Roman"/>
          <w:i/>
          <w:iCs/>
          <w:lang w:val="en-US"/>
        </w:rPr>
        <w:t>H</w:t>
      </w:r>
      <w:r w:rsidR="0097552A" w:rsidRPr="00167469">
        <w:rPr>
          <w:rFonts w:cs="Times New Roman"/>
          <w:vertAlign w:val="subscript"/>
          <w:lang w:val="en-US"/>
        </w:rPr>
        <w:t>GS</w:t>
      </w:r>
      <w:r w:rsidR="0097552A" w:rsidRPr="005D14EC">
        <w:rPr>
          <w:rFonts w:cs="Times New Roman"/>
          <w:lang w:val="en-US"/>
        </w:rPr>
        <w:t xml:space="preserve">. We </w:t>
      </w:r>
      <w:r w:rsidR="00881AAB" w:rsidRPr="005D14EC">
        <w:rPr>
          <w:rFonts w:cs="Times New Roman"/>
          <w:lang w:val="en-US"/>
        </w:rPr>
        <w:t>concentrate</w:t>
      </w:r>
      <w:r w:rsidR="005466E7" w:rsidRPr="005D14EC">
        <w:rPr>
          <w:rFonts w:cs="Times New Roman"/>
          <w:lang w:val="en-US"/>
        </w:rPr>
        <w:t xml:space="preserve"> here</w:t>
      </w:r>
      <w:r w:rsidR="00881AAB" w:rsidRPr="005D14EC">
        <w:rPr>
          <w:rFonts w:cs="Times New Roman"/>
          <w:lang w:val="en-US"/>
        </w:rPr>
        <w:t xml:space="preserve"> on</w:t>
      </w:r>
      <w:r w:rsidR="0097552A" w:rsidRPr="005D14EC">
        <w:rPr>
          <w:rFonts w:cs="Times New Roman"/>
          <w:lang w:val="en-US"/>
        </w:rPr>
        <w:t xml:space="preserve"> </w:t>
      </w:r>
      <w:r w:rsidR="001D5994">
        <w:rPr>
          <w:rFonts w:cs="Times New Roman"/>
          <w:lang w:val="en-US"/>
        </w:rPr>
        <w:t>generic</w:t>
      </w:r>
      <w:r w:rsidR="0097552A" w:rsidRPr="005D14EC">
        <w:rPr>
          <w:rFonts w:cs="Times New Roman"/>
          <w:lang w:val="en-US"/>
        </w:rPr>
        <w:t xml:space="preserve"> and morphogroup changes</w:t>
      </w:r>
      <w:r w:rsidR="000F0108" w:rsidRPr="005D14EC">
        <w:rPr>
          <w:rFonts w:cs="Times New Roman"/>
          <w:lang w:val="en-US"/>
        </w:rPr>
        <w:t xml:space="preserve"> in terms </w:t>
      </w:r>
      <w:r w:rsidR="000F0108" w:rsidRPr="00167469">
        <w:rPr>
          <w:rFonts w:cs="Times New Roman"/>
          <w:lang w:val="en-US"/>
        </w:rPr>
        <w:t xml:space="preserve">of richness, </w:t>
      </w:r>
      <w:r w:rsidR="000F0108" w:rsidRPr="00E27DDE">
        <w:rPr>
          <w:rFonts w:cs="Times New Roman"/>
          <w:i/>
          <w:iCs/>
          <w:lang w:val="en-US"/>
        </w:rPr>
        <w:t>H</w:t>
      </w:r>
      <w:r w:rsidR="000F0108" w:rsidRPr="00167469">
        <w:rPr>
          <w:rFonts w:cs="Times New Roman"/>
          <w:vertAlign w:val="subscript"/>
          <w:lang w:val="en-US"/>
        </w:rPr>
        <w:t>S</w:t>
      </w:r>
      <w:r w:rsidR="00167469">
        <w:rPr>
          <w:rFonts w:cs="Times New Roman"/>
          <w:lang w:val="en-US"/>
        </w:rPr>
        <w:t xml:space="preserve">, </w:t>
      </w:r>
      <w:r w:rsidR="000F0108" w:rsidRPr="00167469">
        <w:rPr>
          <w:rFonts w:cs="Times New Roman"/>
          <w:lang w:val="en-US"/>
        </w:rPr>
        <w:t xml:space="preserve">and </w:t>
      </w:r>
      <w:r w:rsidR="000F0108" w:rsidRPr="00E27DDE">
        <w:rPr>
          <w:rFonts w:cs="Times New Roman"/>
          <w:i/>
          <w:iCs/>
          <w:lang w:val="en-US"/>
        </w:rPr>
        <w:t>H</w:t>
      </w:r>
      <w:r w:rsidR="000F0108" w:rsidRPr="00167469">
        <w:rPr>
          <w:rFonts w:cs="Times New Roman"/>
          <w:vertAlign w:val="subscript"/>
          <w:lang w:val="en-US"/>
        </w:rPr>
        <w:t>GS</w:t>
      </w:r>
      <w:r w:rsidR="00AE185C">
        <w:rPr>
          <w:rFonts w:cs="Times New Roman"/>
          <w:vertAlign w:val="subscript"/>
          <w:lang w:val="en-US"/>
        </w:rPr>
        <w:t xml:space="preserve"> </w:t>
      </w:r>
      <w:r w:rsidR="000F0108" w:rsidRPr="005D14EC">
        <w:rPr>
          <w:rFonts w:cs="Times New Roman"/>
          <w:lang w:val="en-US"/>
        </w:rPr>
        <w:t>(</w:t>
      </w:r>
      <w:r w:rsidR="008C39E4">
        <w:rPr>
          <w:rFonts w:cs="Times New Roman"/>
          <w:lang w:val="en-US"/>
        </w:rPr>
        <w:t>d</w:t>
      </w:r>
      <w:r w:rsidR="008C39E4" w:rsidRPr="005D14EC">
        <w:rPr>
          <w:rFonts w:cs="Times New Roman"/>
          <w:lang w:val="en-US"/>
        </w:rPr>
        <w:t>epth</w:t>
      </w:r>
      <w:r w:rsidR="001862EF">
        <w:rPr>
          <w:rFonts w:cs="Times New Roman"/>
          <w:lang w:val="en-US"/>
        </w:rPr>
        <w:t>-</w:t>
      </w:r>
      <w:r w:rsidR="000F0108" w:rsidRPr="005D14EC">
        <w:rPr>
          <w:rFonts w:cs="Times New Roman"/>
          <w:lang w:val="en-US"/>
        </w:rPr>
        <w:t>habitat effect</w:t>
      </w:r>
      <w:r w:rsidR="00963B10" w:rsidRPr="005D14EC">
        <w:rPr>
          <w:rFonts w:cs="Times New Roman"/>
          <w:lang w:val="en-US"/>
        </w:rPr>
        <w:t>s on</w:t>
      </w:r>
      <w:r w:rsidR="000F0108" w:rsidRPr="005D14EC">
        <w:rPr>
          <w:rFonts w:cs="Times New Roman"/>
          <w:lang w:val="en-US"/>
        </w:rPr>
        <w:t xml:space="preserve"> diversity changes are discuss</w:t>
      </w:r>
      <w:r w:rsidR="00963B10" w:rsidRPr="005D14EC">
        <w:rPr>
          <w:rFonts w:cs="Times New Roman"/>
          <w:lang w:val="en-US"/>
        </w:rPr>
        <w:t>ed</w:t>
      </w:r>
      <w:r w:rsidR="000F0108" w:rsidRPr="005D14EC">
        <w:rPr>
          <w:rFonts w:cs="Times New Roman"/>
          <w:lang w:val="en-US"/>
        </w:rPr>
        <w:t xml:space="preserve"> in </w:t>
      </w:r>
      <w:r w:rsidR="008C39E4">
        <w:rPr>
          <w:rFonts w:cs="Times New Roman"/>
          <w:lang w:val="en-US"/>
        </w:rPr>
        <w:t>“</w:t>
      </w:r>
      <w:r w:rsidR="004B175B" w:rsidRPr="00E27DDE">
        <w:rPr>
          <w:rFonts w:cs="Times New Roman"/>
          <w:lang w:val="en-US"/>
        </w:rPr>
        <w:t xml:space="preserve">Hill </w:t>
      </w:r>
      <w:r w:rsidR="008C39E4" w:rsidRPr="00E27DDE">
        <w:rPr>
          <w:rFonts w:cs="Times New Roman"/>
          <w:lang w:val="en-US"/>
        </w:rPr>
        <w:t>Numbers</w:t>
      </w:r>
      <w:r w:rsidR="004B175B" w:rsidRPr="00E27DDE">
        <w:rPr>
          <w:rFonts w:cs="Times New Roman"/>
          <w:lang w:val="en-US"/>
        </w:rPr>
        <w:t xml:space="preserve"> and </w:t>
      </w:r>
      <w:r w:rsidR="008C39E4" w:rsidRPr="00E27DDE">
        <w:rPr>
          <w:rFonts w:cs="Times New Roman"/>
          <w:lang w:val="en-US"/>
        </w:rPr>
        <w:t>Relative Abundance Fluctuations”</w:t>
      </w:r>
      <w:r w:rsidR="000F0108" w:rsidRPr="005D14EC">
        <w:rPr>
          <w:rFonts w:cs="Times New Roman"/>
          <w:lang w:val="en-US"/>
        </w:rPr>
        <w:t>)</w:t>
      </w:r>
      <w:r w:rsidR="005201B5" w:rsidRPr="005D14EC">
        <w:rPr>
          <w:rFonts w:cs="Times New Roman"/>
          <w:lang w:val="en-US"/>
        </w:rPr>
        <w:t xml:space="preserve">. </w:t>
      </w:r>
      <w:r w:rsidR="005201B5" w:rsidRPr="001862EF">
        <w:rPr>
          <w:rFonts w:cs="Times New Roman"/>
          <w:lang w:val="en-US"/>
        </w:rPr>
        <w:t>Depth</w:t>
      </w:r>
      <w:r w:rsidR="001862EF" w:rsidRPr="00E27DDE">
        <w:rPr>
          <w:rFonts w:cs="Times New Roman"/>
          <w:lang w:val="en-US"/>
        </w:rPr>
        <w:t>-</w:t>
      </w:r>
      <w:r w:rsidR="005201B5" w:rsidRPr="001862EF">
        <w:rPr>
          <w:rFonts w:cs="Times New Roman"/>
          <w:lang w:val="en-US"/>
        </w:rPr>
        <w:t>habitat</w:t>
      </w:r>
      <w:r w:rsidR="005201B5" w:rsidRPr="005D14EC">
        <w:rPr>
          <w:rFonts w:cs="Times New Roman"/>
          <w:lang w:val="en-US"/>
        </w:rPr>
        <w:t xml:space="preserve"> analysis showed similar patterns</w:t>
      </w:r>
      <w:r w:rsidR="00762E2B" w:rsidRPr="005D14EC">
        <w:rPr>
          <w:rFonts w:cs="Times New Roman"/>
          <w:lang w:val="en-US"/>
        </w:rPr>
        <w:t xml:space="preserve">, but with </w:t>
      </w:r>
      <w:r w:rsidR="00650BD0" w:rsidRPr="005D14EC">
        <w:rPr>
          <w:rFonts w:cs="Times New Roman"/>
          <w:lang w:val="en-US"/>
        </w:rPr>
        <w:t xml:space="preserve">only three </w:t>
      </w:r>
      <w:r w:rsidR="00762E2B" w:rsidRPr="005D14EC">
        <w:rPr>
          <w:rFonts w:cs="Times New Roman"/>
          <w:lang w:val="en-US"/>
        </w:rPr>
        <w:t>depth groups</w:t>
      </w:r>
      <w:r w:rsidR="005466E7" w:rsidRPr="005D14EC">
        <w:rPr>
          <w:rFonts w:cs="Times New Roman"/>
          <w:lang w:val="en-US"/>
        </w:rPr>
        <w:t>,</w:t>
      </w:r>
      <w:r w:rsidR="00650BD0" w:rsidRPr="005D14EC">
        <w:rPr>
          <w:rFonts w:cs="Times New Roman"/>
          <w:lang w:val="en-US"/>
        </w:rPr>
        <w:t xml:space="preserve"> the changes observed </w:t>
      </w:r>
      <w:r w:rsidR="00E342C4">
        <w:rPr>
          <w:rFonts w:cs="Times New Roman"/>
          <w:lang w:val="en-US"/>
        </w:rPr>
        <w:t xml:space="preserve">were </w:t>
      </w:r>
      <w:r w:rsidR="00D060AA" w:rsidRPr="005D14EC">
        <w:rPr>
          <w:rFonts w:cs="Times New Roman"/>
          <w:lang w:val="en-US"/>
        </w:rPr>
        <w:t xml:space="preserve">nonconsequential </w:t>
      </w:r>
      <w:r w:rsidR="00650BD0" w:rsidRPr="005D14EC">
        <w:rPr>
          <w:rFonts w:cs="Times New Roman"/>
          <w:lang w:val="en-US"/>
        </w:rPr>
        <w:t xml:space="preserve">in terms of </w:t>
      </w:r>
      <w:r w:rsidR="00650BD0" w:rsidRPr="00E27DDE">
        <w:rPr>
          <w:rFonts w:cs="Times New Roman"/>
          <w:i/>
          <w:iCs/>
          <w:lang w:val="en-US"/>
        </w:rPr>
        <w:t>H</w:t>
      </w:r>
      <w:r w:rsidR="00650BD0" w:rsidRPr="005D14EC">
        <w:rPr>
          <w:rFonts w:cs="Times New Roman"/>
          <w:vertAlign w:val="subscript"/>
          <w:lang w:val="en-US"/>
        </w:rPr>
        <w:t>S</w:t>
      </w:r>
      <w:r w:rsidR="00650BD0" w:rsidRPr="005D14EC">
        <w:rPr>
          <w:rFonts w:cs="Times New Roman"/>
          <w:lang w:val="en-US"/>
        </w:rPr>
        <w:t xml:space="preserve"> and </w:t>
      </w:r>
      <w:r w:rsidR="00650BD0" w:rsidRPr="00E27DDE">
        <w:rPr>
          <w:rFonts w:cs="Times New Roman"/>
          <w:i/>
          <w:iCs/>
          <w:lang w:val="en-US"/>
        </w:rPr>
        <w:t>H</w:t>
      </w:r>
      <w:r w:rsidR="00650BD0" w:rsidRPr="005D14EC">
        <w:rPr>
          <w:rFonts w:cs="Times New Roman"/>
          <w:vertAlign w:val="subscript"/>
          <w:lang w:val="en-US"/>
        </w:rPr>
        <w:t>GS</w:t>
      </w:r>
      <w:r w:rsidR="00650BD0" w:rsidRPr="005D14EC">
        <w:rPr>
          <w:rFonts w:cs="Times New Roman"/>
          <w:lang w:val="en-US"/>
        </w:rPr>
        <w:t xml:space="preserve"> and are therefore provided in Supplementary Fig</w:t>
      </w:r>
      <w:r w:rsidR="000D3A93">
        <w:rPr>
          <w:rFonts w:cs="Times New Roman"/>
          <w:lang w:val="en-US"/>
        </w:rPr>
        <w:t>s.</w:t>
      </w:r>
      <w:r w:rsidR="00650BD0" w:rsidRPr="005D14EC">
        <w:rPr>
          <w:rFonts w:cs="Times New Roman"/>
          <w:lang w:val="en-US"/>
        </w:rPr>
        <w:t xml:space="preserve"> </w:t>
      </w:r>
      <w:r w:rsidR="00CD50BD" w:rsidRPr="005D14EC">
        <w:rPr>
          <w:rFonts w:cs="Times New Roman"/>
          <w:lang w:val="en-US"/>
        </w:rPr>
        <w:t>9</w:t>
      </w:r>
      <w:r w:rsidR="000D3A93">
        <w:rPr>
          <w:rFonts w:cs="Times New Roman"/>
          <w:lang w:val="en-US"/>
        </w:rPr>
        <w:t>–</w:t>
      </w:r>
      <w:r w:rsidR="00891DED" w:rsidRPr="005D14EC">
        <w:rPr>
          <w:rFonts w:cs="Times New Roman"/>
          <w:lang w:val="en-US"/>
        </w:rPr>
        <w:t>1</w:t>
      </w:r>
      <w:r w:rsidR="00CD50BD" w:rsidRPr="005D14EC">
        <w:rPr>
          <w:rFonts w:cs="Times New Roman"/>
          <w:lang w:val="en-US"/>
        </w:rPr>
        <w:t>2</w:t>
      </w:r>
      <w:r w:rsidR="007464D4">
        <w:rPr>
          <w:rFonts w:cs="Times New Roman"/>
          <w:lang w:val="en-US"/>
        </w:rPr>
        <w:t xml:space="preserve"> and</w:t>
      </w:r>
      <w:r w:rsidR="008C458A" w:rsidRPr="005D14EC">
        <w:rPr>
          <w:rFonts w:cs="Times New Roman"/>
          <w:lang w:val="en-US"/>
        </w:rPr>
        <w:t xml:space="preserve"> </w:t>
      </w:r>
      <w:r w:rsidR="00650BD0" w:rsidRPr="005D14EC">
        <w:rPr>
          <w:rFonts w:cs="Times New Roman"/>
          <w:lang w:val="en-US"/>
        </w:rPr>
        <w:t>Supplementary Table</w:t>
      </w:r>
      <w:r w:rsidR="000D3A93">
        <w:rPr>
          <w:rFonts w:cs="Times New Roman"/>
          <w:lang w:val="en-US"/>
        </w:rPr>
        <w:t>s</w:t>
      </w:r>
      <w:r w:rsidR="00650BD0" w:rsidRPr="005D14EC">
        <w:rPr>
          <w:rFonts w:cs="Times New Roman"/>
          <w:lang w:val="en-US"/>
        </w:rPr>
        <w:t xml:space="preserve"> </w:t>
      </w:r>
      <w:r w:rsidR="00891DED" w:rsidRPr="005D14EC">
        <w:rPr>
          <w:rFonts w:cs="Times New Roman"/>
          <w:lang w:val="en-US"/>
        </w:rPr>
        <w:t>2</w:t>
      </w:r>
      <w:r w:rsidR="004B175B" w:rsidRPr="005D14EC">
        <w:rPr>
          <w:rFonts w:cs="Times New Roman"/>
          <w:lang w:val="en-US"/>
        </w:rPr>
        <w:t>1</w:t>
      </w:r>
      <w:r w:rsidR="00650BD0" w:rsidRPr="005D14EC">
        <w:rPr>
          <w:rFonts w:cs="Times New Roman"/>
          <w:lang w:val="en-US"/>
        </w:rPr>
        <w:t>–</w:t>
      </w:r>
      <w:r w:rsidR="00891DED" w:rsidRPr="005D14EC">
        <w:rPr>
          <w:rFonts w:cs="Times New Roman"/>
          <w:lang w:val="en-US"/>
        </w:rPr>
        <w:t>2</w:t>
      </w:r>
      <w:r w:rsidR="004B175B" w:rsidRPr="005D14EC">
        <w:rPr>
          <w:rFonts w:cs="Times New Roman"/>
          <w:lang w:val="en-US"/>
        </w:rPr>
        <w:t>3</w:t>
      </w:r>
      <w:r w:rsidR="003B1DCE" w:rsidRPr="005D14EC">
        <w:rPr>
          <w:rFonts w:cs="Times New Roman"/>
          <w:lang w:val="en-US"/>
        </w:rPr>
        <w:t>.</w:t>
      </w:r>
      <w:r w:rsidR="00650BD0" w:rsidRPr="005D14EC">
        <w:rPr>
          <w:rFonts w:cs="Times New Roman"/>
          <w:lang w:val="en-US"/>
        </w:rPr>
        <w:t xml:space="preserve"> </w:t>
      </w:r>
      <w:r w:rsidR="00BA501D" w:rsidRPr="005D14EC">
        <w:rPr>
          <w:rFonts w:cs="Times New Roman"/>
          <w:color w:val="000000" w:themeColor="text1"/>
          <w:lang w:val="en-US"/>
        </w:rPr>
        <w:t>The ΔAICc between the best</w:t>
      </w:r>
      <w:r w:rsidR="00E342C4">
        <w:rPr>
          <w:rFonts w:cs="Times New Roman"/>
          <w:color w:val="000000" w:themeColor="text1"/>
          <w:lang w:val="en-US"/>
        </w:rPr>
        <w:t>-</w:t>
      </w:r>
      <w:r w:rsidR="00BA501D" w:rsidRPr="005D14EC">
        <w:rPr>
          <w:rFonts w:cs="Times New Roman"/>
          <w:color w:val="000000" w:themeColor="text1"/>
          <w:lang w:val="en-US"/>
        </w:rPr>
        <w:t>fitting model</w:t>
      </w:r>
      <w:r w:rsidR="00F57D62" w:rsidRPr="005D14EC">
        <w:rPr>
          <w:rFonts w:cs="Times New Roman"/>
          <w:color w:val="000000" w:themeColor="text1"/>
          <w:lang w:val="en-US"/>
        </w:rPr>
        <w:t>s</w:t>
      </w:r>
      <w:r w:rsidR="00BA501D" w:rsidRPr="005D14EC">
        <w:rPr>
          <w:rFonts w:cs="Times New Roman"/>
          <w:color w:val="000000" w:themeColor="text1"/>
          <w:lang w:val="en-US"/>
        </w:rPr>
        <w:t xml:space="preserve"> </w:t>
      </w:r>
      <w:r w:rsidR="003B1DCE" w:rsidRPr="005D14EC">
        <w:rPr>
          <w:rFonts w:cs="Times New Roman"/>
          <w:color w:val="000000" w:themeColor="text1"/>
          <w:lang w:val="en-US"/>
        </w:rPr>
        <w:t xml:space="preserve">for genera and morphogroup </w:t>
      </w:r>
      <w:r w:rsidR="00BA501D" w:rsidRPr="005D14EC">
        <w:rPr>
          <w:rFonts w:cs="Times New Roman"/>
          <w:color w:val="000000" w:themeColor="text1"/>
          <w:lang w:val="en-US"/>
        </w:rPr>
        <w:t>and the next best model</w:t>
      </w:r>
      <w:r w:rsidR="00F57D62" w:rsidRPr="005D14EC">
        <w:rPr>
          <w:rFonts w:cs="Times New Roman"/>
          <w:color w:val="000000" w:themeColor="text1"/>
          <w:lang w:val="en-US"/>
        </w:rPr>
        <w:t>s</w:t>
      </w:r>
      <w:r w:rsidR="00BA501D" w:rsidRPr="005D14EC">
        <w:rPr>
          <w:rFonts w:cs="Times New Roman"/>
          <w:color w:val="000000" w:themeColor="text1"/>
          <w:lang w:val="en-US"/>
        </w:rPr>
        <w:t xml:space="preserve"> ranged from 11.595 to 71.331 (Supplementary Table</w:t>
      </w:r>
      <w:r w:rsidR="000D3A93">
        <w:rPr>
          <w:rFonts w:cs="Times New Roman"/>
          <w:color w:val="000000" w:themeColor="text1"/>
          <w:lang w:val="en-US"/>
        </w:rPr>
        <w:t>s</w:t>
      </w:r>
      <w:r w:rsidR="00BA501D" w:rsidRPr="005D14EC">
        <w:rPr>
          <w:rFonts w:cs="Times New Roman"/>
          <w:color w:val="000000" w:themeColor="text1"/>
          <w:lang w:val="en-US"/>
        </w:rPr>
        <w:t xml:space="preserve"> </w:t>
      </w:r>
      <w:r w:rsidR="00891DED" w:rsidRPr="005D14EC">
        <w:rPr>
          <w:rFonts w:cs="Times New Roman"/>
          <w:color w:val="000000" w:themeColor="text1"/>
          <w:lang w:val="en-US"/>
        </w:rPr>
        <w:t>1</w:t>
      </w:r>
      <w:r w:rsidR="004B175B" w:rsidRPr="005D14EC">
        <w:rPr>
          <w:rFonts w:cs="Times New Roman"/>
          <w:color w:val="000000" w:themeColor="text1"/>
          <w:lang w:val="en-US"/>
        </w:rPr>
        <w:t>4</w:t>
      </w:r>
      <w:r w:rsidR="000D3A93">
        <w:rPr>
          <w:rFonts w:cs="Times New Roman"/>
          <w:color w:val="000000" w:themeColor="text1"/>
          <w:lang w:val="en-US"/>
        </w:rPr>
        <w:t>–</w:t>
      </w:r>
      <w:r w:rsidR="00BA501D" w:rsidRPr="005D14EC">
        <w:rPr>
          <w:rFonts w:cs="Times New Roman"/>
          <w:color w:val="000000" w:themeColor="text1"/>
          <w:lang w:val="en-US"/>
        </w:rPr>
        <w:t>1</w:t>
      </w:r>
      <w:r w:rsidR="004B175B" w:rsidRPr="005D14EC">
        <w:rPr>
          <w:rFonts w:cs="Times New Roman"/>
          <w:color w:val="000000" w:themeColor="text1"/>
          <w:lang w:val="en-US"/>
        </w:rPr>
        <w:t>8</w:t>
      </w:r>
      <w:r w:rsidR="00BA501D" w:rsidRPr="005D14EC">
        <w:rPr>
          <w:rFonts w:cs="Times New Roman"/>
          <w:color w:val="000000" w:themeColor="text1"/>
          <w:lang w:val="en-US"/>
        </w:rPr>
        <w:t>)</w:t>
      </w:r>
      <w:r w:rsidR="006A5BD8" w:rsidRPr="005D14EC">
        <w:rPr>
          <w:rFonts w:cs="Times New Roman"/>
          <w:color w:val="000000" w:themeColor="text1"/>
          <w:lang w:val="en-US"/>
        </w:rPr>
        <w:t>, implying that the second</w:t>
      </w:r>
      <w:r w:rsidR="00E342C4">
        <w:rPr>
          <w:rFonts w:cs="Times New Roman"/>
          <w:color w:val="000000" w:themeColor="text1"/>
          <w:lang w:val="en-US"/>
        </w:rPr>
        <w:t>-</w:t>
      </w:r>
      <w:r w:rsidR="006A5BD8" w:rsidRPr="005D14EC">
        <w:rPr>
          <w:rFonts w:cs="Times New Roman"/>
          <w:color w:val="000000" w:themeColor="text1"/>
          <w:lang w:val="en-US"/>
        </w:rPr>
        <w:t>ranked models had “essen</w:t>
      </w:r>
      <w:r w:rsidR="006A5BD8" w:rsidRPr="007464D4">
        <w:rPr>
          <w:rFonts w:cs="Times New Roman"/>
          <w:color w:val="000000" w:themeColor="text1"/>
          <w:lang w:val="en-US"/>
        </w:rPr>
        <w:t>tially no” support</w:t>
      </w:r>
      <w:r w:rsidR="00C46AC1" w:rsidRPr="007464D4">
        <w:rPr>
          <w:rFonts w:cs="Times New Roman"/>
          <w:color w:val="000000" w:themeColor="text1"/>
          <w:lang w:val="en-US"/>
        </w:rPr>
        <w:t xml:space="preserve"> </w:t>
      </w:r>
      <w:r w:rsidR="00CB39FB" w:rsidRPr="007464D4">
        <w:rPr>
          <w:rFonts w:cs="Times New Roman"/>
          <w:noProof/>
          <w:color w:val="000000" w:themeColor="text1"/>
          <w:lang w:val="en-US"/>
        </w:rPr>
        <w:t>(Burnham and</w:t>
      </w:r>
      <w:r w:rsidR="00CB39FB" w:rsidRPr="005D14EC">
        <w:rPr>
          <w:rFonts w:cs="Times New Roman"/>
          <w:noProof/>
          <w:color w:val="000000" w:themeColor="text1"/>
          <w:lang w:val="en-US"/>
        </w:rPr>
        <w:t xml:space="preserve"> Anderson 2002)</w:t>
      </w:r>
      <w:r w:rsidR="00C46AC1" w:rsidRPr="005D14EC">
        <w:rPr>
          <w:rFonts w:cs="Times New Roman"/>
          <w:color w:val="000000" w:themeColor="text1"/>
          <w:lang w:val="en-US"/>
        </w:rPr>
        <w:t>.</w:t>
      </w:r>
    </w:p>
    <w:p w14:paraId="1141E62F" w14:textId="3B5C6D12" w:rsidR="006407DB" w:rsidRDefault="0097552A" w:rsidP="00E27DDE">
      <w:pPr>
        <w:pStyle w:val="PalaeobiologyParagraph"/>
        <w:ind w:firstLine="720"/>
        <w:rPr>
          <w:rFonts w:cs="Times New Roman"/>
          <w:color w:val="000000" w:themeColor="text1"/>
          <w:lang w:val="en-US"/>
        </w:rPr>
      </w:pPr>
      <w:r w:rsidRPr="005D14EC">
        <w:rPr>
          <w:rFonts w:cs="Times New Roman"/>
          <w:color w:val="000000" w:themeColor="text1"/>
          <w:lang w:val="en-US"/>
        </w:rPr>
        <w:t xml:space="preserve">Following model </w:t>
      </w:r>
      <w:r w:rsidR="00964964" w:rsidRPr="007464D4">
        <w:rPr>
          <w:rFonts w:cs="Times New Roman"/>
          <w:color w:val="000000" w:themeColor="text1"/>
          <w:lang w:val="en-US"/>
        </w:rPr>
        <w:t>selection,</w:t>
      </w:r>
      <w:r w:rsidRPr="005D14EC">
        <w:rPr>
          <w:rFonts w:cs="Times New Roman"/>
          <w:color w:val="000000" w:themeColor="text1"/>
          <w:lang w:val="en-US"/>
        </w:rPr>
        <w:t xml:space="preserve"> we used the </w:t>
      </w:r>
      <w:r w:rsidR="00E342C4">
        <w:rPr>
          <w:rFonts w:cs="Times New Roman"/>
          <w:color w:val="000000" w:themeColor="text1"/>
          <w:lang w:val="en-US"/>
        </w:rPr>
        <w:t>best-fitting</w:t>
      </w:r>
      <w:r w:rsidRPr="005D14EC">
        <w:rPr>
          <w:rFonts w:cs="Times New Roman"/>
          <w:color w:val="000000" w:themeColor="text1"/>
          <w:lang w:val="en-US"/>
        </w:rPr>
        <w:t xml:space="preserve"> model</w:t>
      </w:r>
      <w:r w:rsidR="00650BD0" w:rsidRPr="005D14EC">
        <w:rPr>
          <w:rFonts w:cs="Times New Roman"/>
          <w:color w:val="000000" w:themeColor="text1"/>
          <w:lang w:val="en-US"/>
        </w:rPr>
        <w:t xml:space="preserve"> (Table </w:t>
      </w:r>
      <w:r w:rsidR="00650BD0" w:rsidRPr="008A501E">
        <w:rPr>
          <w:color w:val="000000" w:themeColor="text1"/>
          <w:lang w:val="en-US"/>
        </w:rPr>
        <w:t>1</w:t>
      </w:r>
      <w:r w:rsidR="000C70D4" w:rsidRPr="008A501E">
        <w:rPr>
          <w:lang w:val="en-US"/>
        </w:rPr>
        <w:t>–</w:t>
      </w:r>
      <w:r w:rsidR="000C70D4" w:rsidRPr="008A501E">
        <w:rPr>
          <w:color w:val="000000" w:themeColor="text1"/>
          <w:lang w:val="en-US"/>
        </w:rPr>
        <w:t>2</w:t>
      </w:r>
      <w:r w:rsidR="00650BD0" w:rsidRPr="005D14EC">
        <w:rPr>
          <w:rFonts w:cs="Times New Roman"/>
          <w:color w:val="000000" w:themeColor="text1"/>
          <w:lang w:val="en-US"/>
        </w:rPr>
        <w:t>)</w:t>
      </w:r>
      <w:r w:rsidRPr="005D14EC">
        <w:rPr>
          <w:rFonts w:cs="Times New Roman"/>
          <w:color w:val="000000" w:themeColor="text1"/>
          <w:lang w:val="en-US"/>
        </w:rPr>
        <w:t xml:space="preserve"> to predict diversity values across our study interval </w:t>
      </w:r>
      <w:r w:rsidR="006A5BD8" w:rsidRPr="005D14EC">
        <w:rPr>
          <w:rFonts w:cs="Times New Roman"/>
          <w:color w:val="000000" w:themeColor="text1"/>
          <w:lang w:val="en-US"/>
        </w:rPr>
        <w:t xml:space="preserve">at </w:t>
      </w:r>
      <w:r w:rsidRPr="005D14EC">
        <w:rPr>
          <w:rFonts w:cs="Times New Roman"/>
          <w:color w:val="000000" w:themeColor="text1"/>
          <w:lang w:val="en-US"/>
        </w:rPr>
        <w:t>a mean fragmentation of 10</w:t>
      </w:r>
      <w:r w:rsidR="00723B63">
        <w:rPr>
          <w:rFonts w:cs="Times New Roman"/>
          <w:color w:val="000000" w:themeColor="text1"/>
          <w:lang w:val="en-US"/>
        </w:rPr>
        <w:t>%</w:t>
      </w:r>
      <w:r w:rsidR="00E03EE8" w:rsidRPr="005D14EC">
        <w:rPr>
          <w:rFonts w:cs="Times New Roman"/>
          <w:color w:val="000000" w:themeColor="text1"/>
          <w:lang w:val="en-US"/>
        </w:rPr>
        <w:t xml:space="preserve"> based on the mean of our fragmentation counts </w:t>
      </w:r>
      <w:r w:rsidR="00E03EE8" w:rsidRPr="005D14EC">
        <w:rPr>
          <w:rFonts w:eastAsiaTheme="majorEastAsia" w:cs="Times New Roman"/>
          <w:bCs/>
          <w:lang w:val="en-US"/>
        </w:rPr>
        <w:t>(10.37</w:t>
      </w:r>
      <w:r w:rsidR="00723B63">
        <w:rPr>
          <w:rFonts w:eastAsiaTheme="majorEastAsia" w:cs="Times New Roman"/>
          <w:bCs/>
          <w:lang w:val="en-US"/>
        </w:rPr>
        <w:t>%</w:t>
      </w:r>
      <w:r w:rsidR="00E03EE8" w:rsidRPr="005D14EC">
        <w:rPr>
          <w:rFonts w:eastAsiaTheme="majorEastAsia" w:cs="Times New Roman"/>
          <w:bCs/>
          <w:lang w:val="en-US"/>
        </w:rPr>
        <w:t>; Supplementary Fig</w:t>
      </w:r>
      <w:r w:rsidR="000D3A93">
        <w:rPr>
          <w:rFonts w:eastAsiaTheme="majorEastAsia" w:cs="Times New Roman"/>
          <w:bCs/>
          <w:lang w:val="en-US"/>
        </w:rPr>
        <w:t>.</w:t>
      </w:r>
      <w:r w:rsidR="00E03EE8" w:rsidRPr="005D14EC">
        <w:rPr>
          <w:rFonts w:eastAsiaTheme="majorEastAsia" w:cs="Times New Roman"/>
          <w:bCs/>
          <w:lang w:val="en-US"/>
        </w:rPr>
        <w:t xml:space="preserve"> </w:t>
      </w:r>
      <w:r w:rsidR="00CD50BD" w:rsidRPr="005D14EC">
        <w:rPr>
          <w:rFonts w:eastAsiaTheme="majorEastAsia" w:cs="Times New Roman"/>
          <w:bCs/>
          <w:lang w:val="en-US"/>
        </w:rPr>
        <w:t>2</w:t>
      </w:r>
      <w:r w:rsidR="00E03EE8" w:rsidRPr="005D14EC">
        <w:rPr>
          <w:rFonts w:eastAsiaTheme="majorEastAsia" w:cs="Times New Roman"/>
          <w:bCs/>
          <w:lang w:val="en-US"/>
        </w:rPr>
        <w:t xml:space="preserve">, Supplementary Table 11) </w:t>
      </w:r>
      <w:r w:rsidRPr="005D14EC">
        <w:rPr>
          <w:rFonts w:cs="Times New Roman"/>
          <w:color w:val="000000" w:themeColor="text1"/>
          <w:lang w:val="en-US"/>
        </w:rPr>
        <w:t xml:space="preserve">to produce diversity curves </w:t>
      </w:r>
      <w:r w:rsidR="00D150C3" w:rsidRPr="005D14EC">
        <w:rPr>
          <w:rFonts w:cs="Times New Roman"/>
          <w:color w:val="000000" w:themeColor="text1"/>
          <w:lang w:val="en-US"/>
        </w:rPr>
        <w:t xml:space="preserve">and </w:t>
      </w:r>
      <w:r w:rsidRPr="005D14EC">
        <w:rPr>
          <w:rFonts w:cs="Times New Roman"/>
          <w:color w:val="000000" w:themeColor="text1"/>
          <w:lang w:val="en-US"/>
        </w:rPr>
        <w:t>95</w:t>
      </w:r>
      <w:r w:rsidR="00723B63">
        <w:rPr>
          <w:rFonts w:cs="Times New Roman"/>
          <w:color w:val="000000" w:themeColor="text1"/>
          <w:lang w:val="en-US"/>
        </w:rPr>
        <w:t>%</w:t>
      </w:r>
      <w:r w:rsidRPr="005D14EC">
        <w:rPr>
          <w:rFonts w:cs="Times New Roman"/>
          <w:color w:val="000000" w:themeColor="text1"/>
          <w:lang w:val="en-US"/>
        </w:rPr>
        <w:t xml:space="preserve"> confidence intervals (Fig</w:t>
      </w:r>
      <w:r w:rsidR="00E64FF6" w:rsidRPr="005D14EC">
        <w:rPr>
          <w:rFonts w:cs="Times New Roman"/>
          <w:color w:val="000000" w:themeColor="text1"/>
          <w:lang w:val="en-US"/>
        </w:rPr>
        <w:t>.</w:t>
      </w:r>
      <w:r w:rsidRPr="005D14EC">
        <w:rPr>
          <w:rFonts w:cs="Times New Roman"/>
          <w:color w:val="000000" w:themeColor="text1"/>
          <w:lang w:val="en-US"/>
        </w:rPr>
        <w:t xml:space="preserve"> </w:t>
      </w:r>
      <w:r w:rsidR="00EF69AC" w:rsidRPr="005D14EC">
        <w:rPr>
          <w:rFonts w:cs="Times New Roman"/>
          <w:color w:val="000000" w:themeColor="text1"/>
          <w:lang w:val="en-US"/>
        </w:rPr>
        <w:t>2</w:t>
      </w:r>
      <w:r w:rsidRPr="005D14EC">
        <w:rPr>
          <w:rFonts w:cs="Times New Roman"/>
          <w:color w:val="000000" w:themeColor="text1"/>
          <w:lang w:val="en-US"/>
        </w:rPr>
        <w:t>)</w:t>
      </w:r>
      <w:r w:rsidR="00D150C3" w:rsidRPr="005D14EC">
        <w:rPr>
          <w:rFonts w:cs="Times New Roman"/>
          <w:color w:val="000000" w:themeColor="text1"/>
          <w:lang w:val="en-US"/>
        </w:rPr>
        <w:t xml:space="preserve">. </w:t>
      </w:r>
      <w:r w:rsidR="005A33E4" w:rsidRPr="005D14EC">
        <w:rPr>
          <w:rFonts w:cs="Times New Roman"/>
          <w:color w:val="000000" w:themeColor="text1"/>
          <w:lang w:val="en-US"/>
        </w:rPr>
        <w:t>For completeness</w:t>
      </w:r>
      <w:r w:rsidR="00E342C4">
        <w:rPr>
          <w:rFonts w:cs="Times New Roman"/>
          <w:color w:val="000000" w:themeColor="text1"/>
          <w:lang w:val="en-US"/>
        </w:rPr>
        <w:t>,</w:t>
      </w:r>
      <w:r w:rsidR="005A33E4" w:rsidRPr="005D14EC">
        <w:rPr>
          <w:rFonts w:cs="Times New Roman"/>
          <w:color w:val="000000" w:themeColor="text1"/>
          <w:lang w:val="en-US"/>
        </w:rPr>
        <w:t xml:space="preserve"> model predictions were also done at 5</w:t>
      </w:r>
      <w:r w:rsidR="00723B63">
        <w:rPr>
          <w:rFonts w:cs="Times New Roman"/>
          <w:color w:val="000000" w:themeColor="text1"/>
          <w:lang w:val="en-US"/>
        </w:rPr>
        <w:t>%</w:t>
      </w:r>
      <w:r w:rsidR="005A33E4" w:rsidRPr="005D14EC">
        <w:rPr>
          <w:rFonts w:cs="Times New Roman"/>
          <w:color w:val="000000" w:themeColor="text1"/>
          <w:lang w:val="en-US"/>
        </w:rPr>
        <w:t xml:space="preserve"> and 20</w:t>
      </w:r>
      <w:r w:rsidR="00723B63">
        <w:rPr>
          <w:rFonts w:cs="Times New Roman"/>
          <w:color w:val="000000" w:themeColor="text1"/>
          <w:lang w:val="en-US"/>
        </w:rPr>
        <w:t>%</w:t>
      </w:r>
      <w:r w:rsidR="005A33E4" w:rsidRPr="005D14EC">
        <w:rPr>
          <w:rFonts w:cs="Times New Roman"/>
          <w:color w:val="000000" w:themeColor="text1"/>
          <w:lang w:val="en-US"/>
        </w:rPr>
        <w:t xml:space="preserve"> fragmentation</w:t>
      </w:r>
      <w:r w:rsidR="00E342C4">
        <w:rPr>
          <w:rFonts w:cs="Times New Roman"/>
          <w:color w:val="000000" w:themeColor="text1"/>
          <w:lang w:val="en-US"/>
        </w:rPr>
        <w:t>,</w:t>
      </w:r>
      <w:r w:rsidR="005A33E4" w:rsidRPr="005D14EC">
        <w:rPr>
          <w:rFonts w:cs="Times New Roman"/>
          <w:color w:val="000000" w:themeColor="text1"/>
          <w:lang w:val="en-US"/>
        </w:rPr>
        <w:t xml:space="preserve"> </w:t>
      </w:r>
      <w:r w:rsidR="00B806A3" w:rsidRPr="005D14EC">
        <w:rPr>
          <w:rFonts w:cs="Times New Roman"/>
          <w:color w:val="000000" w:themeColor="text1"/>
          <w:lang w:val="en-US"/>
        </w:rPr>
        <w:t>which resulted in no change in predicted diversity values.</w:t>
      </w:r>
    </w:p>
    <w:p w14:paraId="63D11D23" w14:textId="77777777" w:rsidR="006407DB" w:rsidRDefault="006407DB">
      <w:pPr>
        <w:rPr>
          <w:rFonts w:eastAsiaTheme="minorHAnsi"/>
          <w:color w:val="000000" w:themeColor="text1"/>
          <w:lang w:val="en-US" w:eastAsia="en-US"/>
        </w:rPr>
      </w:pPr>
      <w:r>
        <w:rPr>
          <w:color w:val="000000" w:themeColor="text1"/>
          <w:lang w:val="en-US"/>
        </w:rPr>
        <w:br w:type="page"/>
      </w:r>
    </w:p>
    <w:p w14:paraId="02F2E589" w14:textId="155CFAF5" w:rsidR="006407DB" w:rsidRDefault="006407DB" w:rsidP="00E27DDE">
      <w:pPr>
        <w:pStyle w:val="PalaeobiologyParagraph"/>
        <w:ind w:firstLine="720"/>
        <w:rPr>
          <w:rFonts w:cs="Times New Roman"/>
          <w:lang w:val="en-US"/>
        </w:rPr>
      </w:pPr>
    </w:p>
    <w:p w14:paraId="2D3A6C3A" w14:textId="77777777" w:rsidR="006407DB" w:rsidRDefault="006407DB" w:rsidP="006407DB">
      <w:pPr>
        <w:rPr>
          <w:lang w:val="en-US"/>
        </w:rPr>
      </w:pPr>
      <w:r>
        <w:rPr>
          <w:rFonts w:eastAsiaTheme="minorHAnsi"/>
          <w:noProof/>
          <w:lang w:val="en-US" w:eastAsia="en-US"/>
        </w:rPr>
        <w:drawing>
          <wp:inline distT="0" distB="0" distL="0" distR="0" wp14:anchorId="3484B36C" wp14:editId="253A2656">
            <wp:extent cx="5943600" cy="4150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4150360"/>
                    </a:xfrm>
                    <a:prstGeom prst="rect">
                      <a:avLst/>
                    </a:prstGeom>
                  </pic:spPr>
                </pic:pic>
              </a:graphicData>
            </a:graphic>
          </wp:inline>
        </w:drawing>
      </w:r>
    </w:p>
    <w:p w14:paraId="76048602" w14:textId="77777777" w:rsidR="006407DB" w:rsidRDefault="006407DB" w:rsidP="006407DB">
      <w:pPr>
        <w:rPr>
          <w:lang w:val="en-US"/>
        </w:rPr>
      </w:pPr>
    </w:p>
    <w:p w14:paraId="39D5AAB8" w14:textId="77777777" w:rsidR="006407DB" w:rsidRPr="005D14EC" w:rsidRDefault="006407DB" w:rsidP="00FF2F6A">
      <w:pPr>
        <w:spacing w:line="480" w:lineRule="auto"/>
        <w:ind w:firstLine="720"/>
        <w:contextualSpacing/>
        <w:rPr>
          <w:lang w:val="en-US"/>
        </w:rPr>
      </w:pPr>
      <w:r w:rsidRPr="00E27DDE">
        <w:rPr>
          <w:smallCaps/>
          <w:color w:val="000000" w:themeColor="text1"/>
          <w:lang w:val="en-US"/>
        </w:rPr>
        <w:t>Figure</w:t>
      </w:r>
      <w:r w:rsidRPr="0016244C">
        <w:rPr>
          <w:smallCaps/>
          <w:color w:val="000000" w:themeColor="text1"/>
          <w:lang w:val="en-US"/>
        </w:rPr>
        <w:t xml:space="preserve"> </w:t>
      </w:r>
      <w:r w:rsidRPr="005D14EC">
        <w:rPr>
          <w:lang w:val="en-US"/>
        </w:rPr>
        <w:t xml:space="preserve">2. North Atlantic predicted diversity from </w:t>
      </w:r>
      <w:r w:rsidRPr="00B36F1E">
        <w:rPr>
          <w:lang w:val="en-US"/>
        </w:rPr>
        <w:t>International Ocean Discovery Program (IODP)</w:t>
      </w:r>
      <w:r w:rsidRPr="005D14EC">
        <w:rPr>
          <w:lang w:val="en-US"/>
        </w:rPr>
        <w:t xml:space="preserve"> </w:t>
      </w:r>
      <w:r w:rsidRPr="00AB14AA">
        <w:rPr>
          <w:lang w:val="en-US"/>
        </w:rPr>
        <w:t xml:space="preserve">Expedition </w:t>
      </w:r>
      <w:r w:rsidRPr="005D14EC">
        <w:rPr>
          <w:lang w:val="en-US"/>
        </w:rPr>
        <w:t>342 (Sites U1406, U1408</w:t>
      </w:r>
      <w:r>
        <w:rPr>
          <w:lang w:val="en-US"/>
        </w:rPr>
        <w:t>,</w:t>
      </w:r>
      <w:r w:rsidRPr="005D14EC">
        <w:rPr>
          <w:lang w:val="en-US"/>
        </w:rPr>
        <w:t xml:space="preserve"> and U1410) as a function of time at </w:t>
      </w:r>
      <w:r>
        <w:rPr>
          <w:lang w:val="en-US"/>
        </w:rPr>
        <w:t>&gt;</w:t>
      </w:r>
      <w:r w:rsidRPr="005D14EC">
        <w:rPr>
          <w:lang w:val="en-US"/>
        </w:rPr>
        <w:t xml:space="preserve">63 </w:t>
      </w:r>
      <w:r w:rsidRPr="005D14EC">
        <w:rPr>
          <w:bCs/>
          <w:iCs/>
          <w:lang w:val="en-US"/>
        </w:rPr>
        <w:t>µm</w:t>
      </w:r>
      <w:r w:rsidRPr="005D14EC">
        <w:rPr>
          <w:lang w:val="en-US"/>
        </w:rPr>
        <w:t xml:space="preserve"> (green) and </w:t>
      </w:r>
      <w:r>
        <w:rPr>
          <w:lang w:val="en-US"/>
        </w:rPr>
        <w:t>&gt;</w:t>
      </w:r>
      <w:r w:rsidRPr="005D14EC">
        <w:rPr>
          <w:lang w:val="en-US"/>
        </w:rPr>
        <w:t xml:space="preserve">180 </w:t>
      </w:r>
      <w:r w:rsidRPr="005D14EC">
        <w:rPr>
          <w:bCs/>
          <w:iCs/>
          <w:lang w:val="en-US"/>
        </w:rPr>
        <w:t>µm</w:t>
      </w:r>
      <w:r w:rsidRPr="005D14EC">
        <w:rPr>
          <w:lang w:val="en-US"/>
        </w:rPr>
        <w:t xml:space="preserve"> (purple) size fractions. Note that these predictions control for fragmentation, which we assume in this prediction to be 10</w:t>
      </w:r>
      <w:r>
        <w:rPr>
          <w:lang w:val="en-US"/>
        </w:rPr>
        <w:t>%</w:t>
      </w:r>
      <w:r w:rsidRPr="005D14EC">
        <w:rPr>
          <w:lang w:val="en-US"/>
        </w:rPr>
        <w:t xml:space="preserve"> (the mean fragmentation of our samples). Raw data </w:t>
      </w:r>
      <w:r>
        <w:rPr>
          <w:lang w:val="en-US"/>
        </w:rPr>
        <w:t>are</w:t>
      </w:r>
      <w:r w:rsidRPr="005D14EC">
        <w:rPr>
          <w:lang w:val="en-US"/>
        </w:rPr>
        <w:t xml:space="preserve"> shown as filled circles. Black shaded area represents 95</w:t>
      </w:r>
      <w:r>
        <w:rPr>
          <w:lang w:val="en-US"/>
        </w:rPr>
        <w:t>%</w:t>
      </w:r>
      <w:r w:rsidRPr="005D14EC">
        <w:rPr>
          <w:lang w:val="en-US"/>
        </w:rPr>
        <w:t xml:space="preserve"> confidence intervals around the central predicted response. A–C show gen</w:t>
      </w:r>
      <w:r>
        <w:rPr>
          <w:lang w:val="en-US"/>
        </w:rPr>
        <w:t>eric</w:t>
      </w:r>
      <w:r w:rsidRPr="005D14EC">
        <w:rPr>
          <w:lang w:val="en-US"/>
        </w:rPr>
        <w:t xml:space="preserve"> diversity indices; D–F show morphological diversity indices. The light gr</w:t>
      </w:r>
      <w:r>
        <w:rPr>
          <w:lang w:val="en-US"/>
        </w:rPr>
        <w:t>a</w:t>
      </w:r>
      <w:r w:rsidRPr="005D14EC">
        <w:rPr>
          <w:lang w:val="en-US"/>
        </w:rPr>
        <w:t xml:space="preserve">y box represents the </w:t>
      </w:r>
      <w:r w:rsidRPr="00243B68">
        <w:rPr>
          <w:lang w:val="en-US"/>
        </w:rPr>
        <w:t>middle Eocene climatic optimum (MECO</w:t>
      </w:r>
      <w:r>
        <w:rPr>
          <w:lang w:val="en-US"/>
        </w:rPr>
        <w:t>)</w:t>
      </w:r>
      <w:r w:rsidRPr="005D14EC">
        <w:rPr>
          <w:lang w:val="en-US"/>
        </w:rPr>
        <w:t xml:space="preserve"> interval.</w:t>
      </w:r>
      <w:r w:rsidRPr="005D14EC">
        <w:rPr>
          <w:lang w:val="en-US"/>
        </w:rPr>
        <w:softHyphen/>
      </w:r>
      <w:r w:rsidRPr="005D14EC">
        <w:rPr>
          <w:lang w:val="en-US"/>
        </w:rPr>
        <w:softHyphen/>
      </w:r>
    </w:p>
    <w:p w14:paraId="32A23F23" w14:textId="173C0E7D" w:rsidR="00D150C3" w:rsidRPr="006407DB" w:rsidRDefault="006407DB" w:rsidP="00FF2F6A">
      <w:pPr>
        <w:rPr>
          <w:lang w:val="en-US"/>
        </w:rPr>
      </w:pPr>
      <w:r>
        <w:rPr>
          <w:lang w:val="en-US"/>
        </w:rPr>
        <w:br w:type="page"/>
      </w:r>
    </w:p>
    <w:tbl>
      <w:tblPr>
        <w:tblStyle w:val="TableGrid"/>
        <w:tblpPr w:leftFromText="180" w:rightFromText="180" w:vertAnchor="text" w:horzAnchor="page" w:tblpX="899" w:tblpY="-76"/>
        <w:tblW w:w="9141" w:type="dxa"/>
        <w:tblLook w:val="04A0" w:firstRow="1" w:lastRow="0" w:firstColumn="1" w:lastColumn="0" w:noHBand="0" w:noVBand="1"/>
      </w:tblPr>
      <w:tblGrid>
        <w:gridCol w:w="1190"/>
        <w:gridCol w:w="1302"/>
        <w:gridCol w:w="1378"/>
        <w:gridCol w:w="1378"/>
        <w:gridCol w:w="1137"/>
        <w:gridCol w:w="1378"/>
        <w:gridCol w:w="1378"/>
      </w:tblGrid>
      <w:tr w:rsidR="001B5D37" w:rsidRPr="00C963A1" w14:paraId="0B6C3554" w14:textId="77777777" w:rsidTr="00B12727">
        <w:trPr>
          <w:trHeight w:val="345"/>
        </w:trPr>
        <w:tc>
          <w:tcPr>
            <w:tcW w:w="1190" w:type="dxa"/>
          </w:tcPr>
          <w:p w14:paraId="2E234C53" w14:textId="77777777" w:rsidR="001B5D37" w:rsidRPr="00C963A1" w:rsidRDefault="001B5D37" w:rsidP="00B12727">
            <w:pPr>
              <w:tabs>
                <w:tab w:val="left" w:pos="1473"/>
              </w:tabs>
              <w:rPr>
                <w:lang w:val="en-US"/>
              </w:rPr>
            </w:pPr>
          </w:p>
        </w:tc>
        <w:tc>
          <w:tcPr>
            <w:tcW w:w="4058" w:type="dxa"/>
            <w:gridSpan w:val="3"/>
          </w:tcPr>
          <w:p w14:paraId="1B33D429" w14:textId="77777777" w:rsidR="001B5D37" w:rsidRPr="00C963A1" w:rsidRDefault="001B5D37" w:rsidP="00B12727">
            <w:pPr>
              <w:tabs>
                <w:tab w:val="left" w:pos="1473"/>
              </w:tabs>
              <w:jc w:val="center"/>
              <w:rPr>
                <w:lang w:val="en-US"/>
              </w:rPr>
            </w:pPr>
            <w:r w:rsidRPr="00C963A1">
              <w:rPr>
                <w:lang w:val="en-US"/>
              </w:rPr>
              <w:t>Gener</w:t>
            </w:r>
            <w:r>
              <w:rPr>
                <w:lang w:val="en-US"/>
              </w:rPr>
              <w:t>ic</w:t>
            </w:r>
            <w:r w:rsidRPr="00C963A1">
              <w:rPr>
                <w:lang w:val="en-US"/>
              </w:rPr>
              <w:t xml:space="preserve"> </w:t>
            </w:r>
            <w:r w:rsidRPr="00E3698D">
              <w:rPr>
                <w:lang w:val="en-US"/>
              </w:rPr>
              <w:t>AIC weight</w:t>
            </w:r>
          </w:p>
        </w:tc>
        <w:tc>
          <w:tcPr>
            <w:tcW w:w="3893" w:type="dxa"/>
            <w:gridSpan w:val="3"/>
          </w:tcPr>
          <w:p w14:paraId="2E5EF1BA" w14:textId="77777777" w:rsidR="001B5D37" w:rsidRPr="00C963A1" w:rsidRDefault="001B5D37" w:rsidP="00B12727">
            <w:pPr>
              <w:tabs>
                <w:tab w:val="left" w:pos="1473"/>
              </w:tabs>
              <w:jc w:val="center"/>
              <w:rPr>
                <w:lang w:val="en-US"/>
              </w:rPr>
            </w:pPr>
            <w:r w:rsidRPr="00C963A1">
              <w:rPr>
                <w:lang w:val="en-US"/>
              </w:rPr>
              <w:t xml:space="preserve">Morphogroup AIC </w:t>
            </w:r>
            <w:r>
              <w:rPr>
                <w:lang w:val="en-US"/>
              </w:rPr>
              <w:t>w</w:t>
            </w:r>
            <w:r w:rsidRPr="00C963A1">
              <w:rPr>
                <w:lang w:val="en-US"/>
              </w:rPr>
              <w:t>eight</w:t>
            </w:r>
          </w:p>
        </w:tc>
      </w:tr>
      <w:tr w:rsidR="001B5D37" w:rsidRPr="00C963A1" w14:paraId="53DFAE35" w14:textId="77777777" w:rsidTr="00B12727">
        <w:trPr>
          <w:trHeight w:val="345"/>
        </w:trPr>
        <w:tc>
          <w:tcPr>
            <w:tcW w:w="1190" w:type="dxa"/>
          </w:tcPr>
          <w:p w14:paraId="5146994D" w14:textId="77777777" w:rsidR="001B5D37" w:rsidRPr="00C963A1" w:rsidRDefault="001B5D37" w:rsidP="00B12727">
            <w:pPr>
              <w:tabs>
                <w:tab w:val="left" w:pos="1473"/>
              </w:tabs>
              <w:rPr>
                <w:lang w:val="en-US"/>
              </w:rPr>
            </w:pPr>
            <w:r w:rsidRPr="00C963A1">
              <w:rPr>
                <w:lang w:val="en-US"/>
              </w:rPr>
              <w:t xml:space="preserve">Model </w:t>
            </w:r>
            <w:r>
              <w:rPr>
                <w:lang w:val="en-US"/>
              </w:rPr>
              <w:t>s</w:t>
            </w:r>
            <w:r w:rsidRPr="00C963A1">
              <w:rPr>
                <w:lang w:val="en-US"/>
              </w:rPr>
              <w:t>tructure</w:t>
            </w:r>
          </w:p>
        </w:tc>
        <w:tc>
          <w:tcPr>
            <w:tcW w:w="1302" w:type="dxa"/>
          </w:tcPr>
          <w:p w14:paraId="1C740B3F" w14:textId="77777777" w:rsidR="001B5D37" w:rsidRPr="00C963A1" w:rsidRDefault="001B5D37" w:rsidP="00B12727">
            <w:pPr>
              <w:tabs>
                <w:tab w:val="left" w:pos="1473"/>
              </w:tabs>
              <w:jc w:val="center"/>
              <w:rPr>
                <w:lang w:val="en-US"/>
              </w:rPr>
            </w:pPr>
            <w:r w:rsidRPr="00C963A1">
              <w:rPr>
                <w:lang w:val="en-US"/>
              </w:rPr>
              <w:t>Richness</w:t>
            </w:r>
          </w:p>
        </w:tc>
        <w:tc>
          <w:tcPr>
            <w:tcW w:w="1378" w:type="dxa"/>
          </w:tcPr>
          <w:p w14:paraId="2AE0356C" w14:textId="77777777" w:rsidR="001B5D37" w:rsidRPr="00C963A1" w:rsidRDefault="001B5D37" w:rsidP="00B12727">
            <w:pPr>
              <w:tabs>
                <w:tab w:val="left" w:pos="1473"/>
              </w:tabs>
              <w:jc w:val="center"/>
              <w:rPr>
                <w:lang w:val="en-US"/>
              </w:rPr>
            </w:pPr>
            <w:r w:rsidRPr="00C963A1">
              <w:rPr>
                <w:lang w:val="en-US"/>
              </w:rPr>
              <w:t>Shannon’s index</w:t>
            </w:r>
          </w:p>
        </w:tc>
        <w:tc>
          <w:tcPr>
            <w:tcW w:w="1378" w:type="dxa"/>
          </w:tcPr>
          <w:p w14:paraId="766E3949" w14:textId="77777777" w:rsidR="001B5D37" w:rsidRPr="00C963A1" w:rsidRDefault="001B5D37" w:rsidP="00B12727">
            <w:pPr>
              <w:tabs>
                <w:tab w:val="left" w:pos="1473"/>
              </w:tabs>
              <w:jc w:val="center"/>
              <w:rPr>
                <w:lang w:val="en-US"/>
              </w:rPr>
            </w:pPr>
            <w:r w:rsidRPr="00C963A1">
              <w:rPr>
                <w:lang w:val="en-US"/>
              </w:rPr>
              <w:t>Simpson’s index</w:t>
            </w:r>
          </w:p>
        </w:tc>
        <w:tc>
          <w:tcPr>
            <w:tcW w:w="1137" w:type="dxa"/>
          </w:tcPr>
          <w:p w14:paraId="7D98A98A" w14:textId="77777777" w:rsidR="001B5D37" w:rsidRPr="00C963A1" w:rsidRDefault="001B5D37" w:rsidP="00B12727">
            <w:pPr>
              <w:tabs>
                <w:tab w:val="left" w:pos="1473"/>
              </w:tabs>
              <w:jc w:val="center"/>
              <w:rPr>
                <w:lang w:val="en-US"/>
              </w:rPr>
            </w:pPr>
            <w:r w:rsidRPr="00C963A1">
              <w:rPr>
                <w:lang w:val="en-US"/>
              </w:rPr>
              <w:t>Richness</w:t>
            </w:r>
          </w:p>
        </w:tc>
        <w:tc>
          <w:tcPr>
            <w:tcW w:w="1378" w:type="dxa"/>
          </w:tcPr>
          <w:p w14:paraId="64AD156E" w14:textId="77777777" w:rsidR="001B5D37" w:rsidRPr="00C963A1" w:rsidRDefault="001B5D37" w:rsidP="00B12727">
            <w:pPr>
              <w:tabs>
                <w:tab w:val="left" w:pos="1473"/>
              </w:tabs>
              <w:jc w:val="center"/>
              <w:rPr>
                <w:lang w:val="en-US"/>
              </w:rPr>
            </w:pPr>
            <w:r w:rsidRPr="00C963A1">
              <w:rPr>
                <w:lang w:val="en-US"/>
              </w:rPr>
              <w:t>Shannon’s index</w:t>
            </w:r>
          </w:p>
        </w:tc>
        <w:tc>
          <w:tcPr>
            <w:tcW w:w="1378" w:type="dxa"/>
          </w:tcPr>
          <w:p w14:paraId="5F1C185E" w14:textId="77777777" w:rsidR="001B5D37" w:rsidRPr="00C963A1" w:rsidRDefault="001B5D37" w:rsidP="00B12727">
            <w:pPr>
              <w:tabs>
                <w:tab w:val="left" w:pos="1473"/>
              </w:tabs>
              <w:jc w:val="center"/>
              <w:rPr>
                <w:lang w:val="en-US"/>
              </w:rPr>
            </w:pPr>
            <w:r w:rsidRPr="00C963A1">
              <w:rPr>
                <w:lang w:val="en-US"/>
              </w:rPr>
              <w:t>Simpson’s index</w:t>
            </w:r>
          </w:p>
        </w:tc>
      </w:tr>
      <w:tr w:rsidR="001B5D37" w:rsidRPr="00C963A1" w14:paraId="65530B7C" w14:textId="77777777" w:rsidTr="00B12727">
        <w:trPr>
          <w:trHeight w:val="345"/>
        </w:trPr>
        <w:tc>
          <w:tcPr>
            <w:tcW w:w="1190" w:type="dxa"/>
          </w:tcPr>
          <w:p w14:paraId="472AFBD9" w14:textId="77777777" w:rsidR="001B5D37" w:rsidRPr="00C963A1" w:rsidRDefault="001B5D37" w:rsidP="00B12727">
            <w:pPr>
              <w:tabs>
                <w:tab w:val="left" w:pos="1473"/>
              </w:tabs>
              <w:rPr>
                <w:vertAlign w:val="superscript"/>
                <w:lang w:val="en-US"/>
              </w:rPr>
            </w:pPr>
            <w:r w:rsidRPr="00241640">
              <w:rPr>
                <w:vertAlign w:val="superscript"/>
                <w:lang w:val="en-US"/>
              </w:rPr>
              <w:t>1</w:t>
            </w:r>
            <w:r w:rsidRPr="00241640">
              <w:rPr>
                <w:lang w:val="en-US"/>
              </w:rPr>
              <w:t xml:space="preserve">Diversity ~ </w:t>
            </w:r>
            <w:proofErr w:type="gramStart"/>
            <w:r w:rsidRPr="00241640">
              <w:rPr>
                <w:lang w:val="en-US"/>
              </w:rPr>
              <w:t>s(</w:t>
            </w:r>
            <w:proofErr w:type="gramEnd"/>
            <w:r w:rsidRPr="00C963A1">
              <w:rPr>
                <w:lang w:val="en-US"/>
              </w:rPr>
              <w:t>Age, by =</w:t>
            </w:r>
            <w:r>
              <w:rPr>
                <w:lang w:val="en-US"/>
              </w:rPr>
              <w:t xml:space="preserve"> </w:t>
            </w:r>
            <w:r w:rsidRPr="00C963A1">
              <w:rPr>
                <w:lang w:val="en-US"/>
              </w:rPr>
              <w:t>size) + size + Frag</w:t>
            </w:r>
            <w:r>
              <w:rPr>
                <w:lang w:val="en-US"/>
              </w:rPr>
              <w:t xml:space="preserve"> *</w:t>
            </w:r>
          </w:p>
        </w:tc>
        <w:tc>
          <w:tcPr>
            <w:tcW w:w="1302" w:type="dxa"/>
          </w:tcPr>
          <w:p w14:paraId="570C9071" w14:textId="77777777" w:rsidR="001B5D37" w:rsidRPr="00C963A1" w:rsidRDefault="001B5D37" w:rsidP="00B12727">
            <w:pPr>
              <w:rPr>
                <w:rFonts w:cstheme="minorHAnsi"/>
                <w:sz w:val="20"/>
                <w:szCs w:val="20"/>
                <w:lang w:val="en-US"/>
              </w:rPr>
            </w:pPr>
            <w:r w:rsidRPr="00C963A1">
              <w:rPr>
                <w:rFonts w:cstheme="minorHAnsi"/>
                <w:color w:val="333333"/>
                <w:sz w:val="20"/>
                <w:szCs w:val="20"/>
                <w:shd w:val="clear" w:color="auto" w:fill="FFFFFF"/>
                <w:lang w:val="en-US"/>
              </w:rPr>
              <w:t>0.9959</w:t>
            </w:r>
          </w:p>
          <w:p w14:paraId="180E2C60" w14:textId="77777777" w:rsidR="001B5D37" w:rsidRPr="00C963A1" w:rsidRDefault="001B5D37" w:rsidP="00B12727">
            <w:pPr>
              <w:tabs>
                <w:tab w:val="left" w:pos="1473"/>
              </w:tabs>
              <w:rPr>
                <w:rFonts w:cstheme="minorHAnsi"/>
                <w:sz w:val="20"/>
                <w:szCs w:val="20"/>
                <w:lang w:val="en-US"/>
              </w:rPr>
            </w:pPr>
          </w:p>
        </w:tc>
        <w:tc>
          <w:tcPr>
            <w:tcW w:w="1378" w:type="dxa"/>
          </w:tcPr>
          <w:p w14:paraId="72C912DF"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1.0000</w:t>
            </w:r>
          </w:p>
        </w:tc>
        <w:tc>
          <w:tcPr>
            <w:tcW w:w="1378" w:type="dxa"/>
          </w:tcPr>
          <w:p w14:paraId="26E5F777"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1.0000</w:t>
            </w:r>
          </w:p>
        </w:tc>
        <w:tc>
          <w:tcPr>
            <w:tcW w:w="1137" w:type="dxa"/>
          </w:tcPr>
          <w:p w14:paraId="5F534CD9" w14:textId="77777777" w:rsidR="001B5D37" w:rsidRPr="00C963A1" w:rsidRDefault="001B5D37" w:rsidP="00B12727">
            <w:pPr>
              <w:rPr>
                <w:rFonts w:cstheme="minorHAnsi"/>
                <w:sz w:val="20"/>
                <w:szCs w:val="20"/>
                <w:lang w:val="en-US"/>
              </w:rPr>
            </w:pPr>
            <w:r w:rsidRPr="00C963A1">
              <w:rPr>
                <w:rFonts w:cstheme="minorHAnsi"/>
                <w:color w:val="333333"/>
                <w:sz w:val="20"/>
                <w:szCs w:val="20"/>
                <w:shd w:val="clear" w:color="auto" w:fill="FFFFFF"/>
                <w:lang w:val="en-US"/>
              </w:rPr>
              <w:t>0.9999</w:t>
            </w:r>
          </w:p>
          <w:p w14:paraId="19B7F8A7" w14:textId="77777777" w:rsidR="001B5D37" w:rsidRPr="00C963A1" w:rsidRDefault="001B5D37" w:rsidP="00B12727">
            <w:pPr>
              <w:tabs>
                <w:tab w:val="left" w:pos="1473"/>
              </w:tabs>
              <w:rPr>
                <w:rFonts w:cstheme="minorHAnsi"/>
                <w:sz w:val="20"/>
                <w:szCs w:val="20"/>
                <w:lang w:val="en-US"/>
              </w:rPr>
            </w:pPr>
          </w:p>
        </w:tc>
        <w:tc>
          <w:tcPr>
            <w:tcW w:w="1378" w:type="dxa"/>
          </w:tcPr>
          <w:p w14:paraId="41CACDA6"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1.0000</w:t>
            </w:r>
          </w:p>
        </w:tc>
        <w:tc>
          <w:tcPr>
            <w:tcW w:w="1378" w:type="dxa"/>
          </w:tcPr>
          <w:p w14:paraId="1C402EE0"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1.0000</w:t>
            </w:r>
          </w:p>
        </w:tc>
      </w:tr>
      <w:tr w:rsidR="001B5D37" w:rsidRPr="00C963A1" w14:paraId="00AE6A09" w14:textId="77777777" w:rsidTr="00B12727">
        <w:trPr>
          <w:trHeight w:val="345"/>
        </w:trPr>
        <w:tc>
          <w:tcPr>
            <w:tcW w:w="1190" w:type="dxa"/>
          </w:tcPr>
          <w:p w14:paraId="3DEC7228" w14:textId="77777777" w:rsidR="001B5D37" w:rsidRPr="00C963A1" w:rsidRDefault="001B5D37" w:rsidP="00B12727">
            <w:pPr>
              <w:tabs>
                <w:tab w:val="left" w:pos="1473"/>
              </w:tabs>
              <w:rPr>
                <w:vertAlign w:val="superscript"/>
                <w:lang w:val="en-US"/>
              </w:rPr>
            </w:pPr>
            <w:r w:rsidRPr="00C963A1">
              <w:rPr>
                <w:lang w:val="en-US"/>
              </w:rPr>
              <w:t xml:space="preserve">Diversity ~ </w:t>
            </w:r>
            <w:proofErr w:type="gramStart"/>
            <w:r w:rsidRPr="00C963A1">
              <w:rPr>
                <w:lang w:val="en-US"/>
              </w:rPr>
              <w:t>s(</w:t>
            </w:r>
            <w:proofErr w:type="gramEnd"/>
            <w:r w:rsidRPr="00C963A1">
              <w:rPr>
                <w:lang w:val="en-US"/>
              </w:rPr>
              <w:t>Age, by =</w:t>
            </w:r>
            <w:r>
              <w:rPr>
                <w:lang w:val="en-US"/>
              </w:rPr>
              <w:t xml:space="preserve"> </w:t>
            </w:r>
            <w:r w:rsidRPr="00C963A1">
              <w:rPr>
                <w:lang w:val="en-US"/>
              </w:rPr>
              <w:t>size) + Frag</w:t>
            </w:r>
          </w:p>
        </w:tc>
        <w:tc>
          <w:tcPr>
            <w:tcW w:w="1302" w:type="dxa"/>
          </w:tcPr>
          <w:p w14:paraId="32E447C4" w14:textId="77777777" w:rsidR="001B5D37" w:rsidRPr="00C963A1" w:rsidRDefault="001B5D37" w:rsidP="00B12727">
            <w:pPr>
              <w:rPr>
                <w:rFonts w:cstheme="minorHAnsi"/>
                <w:sz w:val="20"/>
                <w:szCs w:val="20"/>
                <w:lang w:val="en-US"/>
              </w:rPr>
            </w:pPr>
            <w:r w:rsidRPr="00C963A1">
              <w:rPr>
                <w:rFonts w:cstheme="minorHAnsi"/>
                <w:color w:val="333333"/>
                <w:sz w:val="20"/>
                <w:szCs w:val="20"/>
                <w:shd w:val="clear" w:color="auto" w:fill="FFFFFF"/>
                <w:lang w:val="en-US"/>
              </w:rPr>
              <w:t>0.0002</w:t>
            </w:r>
          </w:p>
          <w:p w14:paraId="7AA1FEDE" w14:textId="77777777" w:rsidR="001B5D37" w:rsidRPr="00C963A1" w:rsidRDefault="001B5D37" w:rsidP="00B12727">
            <w:pPr>
              <w:tabs>
                <w:tab w:val="left" w:pos="1473"/>
              </w:tabs>
              <w:rPr>
                <w:rFonts w:cstheme="minorHAnsi"/>
                <w:sz w:val="20"/>
                <w:szCs w:val="20"/>
                <w:lang w:val="en-US"/>
              </w:rPr>
            </w:pPr>
          </w:p>
        </w:tc>
        <w:tc>
          <w:tcPr>
            <w:tcW w:w="1378" w:type="dxa"/>
          </w:tcPr>
          <w:p w14:paraId="33BB9498"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3E404E21"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137" w:type="dxa"/>
          </w:tcPr>
          <w:p w14:paraId="440229B2"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2206661C"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6A880ED8"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r>
      <w:tr w:rsidR="001B5D37" w:rsidRPr="00C963A1" w14:paraId="1472D8F0" w14:textId="77777777" w:rsidTr="00B12727">
        <w:trPr>
          <w:trHeight w:val="345"/>
        </w:trPr>
        <w:tc>
          <w:tcPr>
            <w:tcW w:w="1190" w:type="dxa"/>
          </w:tcPr>
          <w:p w14:paraId="3E268E85" w14:textId="77777777" w:rsidR="001B5D37" w:rsidRPr="00C963A1" w:rsidRDefault="001B5D37" w:rsidP="00B12727">
            <w:pPr>
              <w:tabs>
                <w:tab w:val="left" w:pos="1473"/>
              </w:tabs>
              <w:rPr>
                <w:vertAlign w:val="superscript"/>
                <w:lang w:val="en-US"/>
              </w:rPr>
            </w:pPr>
            <w:r w:rsidRPr="00C963A1">
              <w:rPr>
                <w:lang w:val="en-US"/>
              </w:rPr>
              <w:t>Diversity ~ s(Age) + Frag</w:t>
            </w:r>
          </w:p>
        </w:tc>
        <w:tc>
          <w:tcPr>
            <w:tcW w:w="1302" w:type="dxa"/>
          </w:tcPr>
          <w:p w14:paraId="68366772" w14:textId="77777777" w:rsidR="001B5D37" w:rsidRPr="00C963A1" w:rsidRDefault="001B5D37" w:rsidP="00B12727">
            <w:pPr>
              <w:rPr>
                <w:rFonts w:cstheme="minorHAnsi"/>
                <w:sz w:val="20"/>
                <w:szCs w:val="20"/>
                <w:lang w:val="en-US"/>
              </w:rPr>
            </w:pPr>
            <w:r w:rsidRPr="00C963A1">
              <w:rPr>
                <w:rFonts w:cstheme="minorHAnsi"/>
                <w:color w:val="333333"/>
                <w:sz w:val="20"/>
                <w:szCs w:val="20"/>
                <w:shd w:val="clear" w:color="auto" w:fill="FFFFFF"/>
                <w:lang w:val="en-US"/>
              </w:rPr>
              <w:t>0.0010</w:t>
            </w:r>
          </w:p>
          <w:p w14:paraId="0A2B71A2" w14:textId="77777777" w:rsidR="001B5D37" w:rsidRPr="00C963A1" w:rsidRDefault="001B5D37" w:rsidP="00B12727">
            <w:pPr>
              <w:tabs>
                <w:tab w:val="left" w:pos="1473"/>
              </w:tabs>
              <w:rPr>
                <w:rFonts w:cstheme="minorHAnsi"/>
                <w:sz w:val="20"/>
                <w:szCs w:val="20"/>
                <w:lang w:val="en-US"/>
              </w:rPr>
            </w:pPr>
          </w:p>
        </w:tc>
        <w:tc>
          <w:tcPr>
            <w:tcW w:w="1378" w:type="dxa"/>
          </w:tcPr>
          <w:p w14:paraId="3FB318F0"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54D074CC"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137" w:type="dxa"/>
          </w:tcPr>
          <w:p w14:paraId="5C1D8622"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73AF9FE3"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3395C9FE"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r>
      <w:tr w:rsidR="001B5D37" w:rsidRPr="00C963A1" w14:paraId="3CBEE981" w14:textId="77777777" w:rsidTr="00B12727">
        <w:trPr>
          <w:trHeight w:val="345"/>
        </w:trPr>
        <w:tc>
          <w:tcPr>
            <w:tcW w:w="1190" w:type="dxa"/>
          </w:tcPr>
          <w:p w14:paraId="14F9237E" w14:textId="77777777" w:rsidR="001B5D37" w:rsidRPr="00C963A1" w:rsidRDefault="001B5D37" w:rsidP="00B12727">
            <w:pPr>
              <w:tabs>
                <w:tab w:val="left" w:pos="1473"/>
              </w:tabs>
              <w:rPr>
                <w:vertAlign w:val="superscript"/>
                <w:lang w:val="en-US"/>
              </w:rPr>
            </w:pPr>
            <w:r w:rsidRPr="00C963A1">
              <w:rPr>
                <w:lang w:val="en-US"/>
              </w:rPr>
              <w:t>Diversity ~ s(Age)</w:t>
            </w:r>
            <w:r>
              <w:rPr>
                <w:lang w:val="en-US"/>
              </w:rPr>
              <w:t xml:space="preserve"> </w:t>
            </w:r>
            <w:r w:rsidRPr="001B50FE">
              <w:rPr>
                <w:vertAlign w:val="superscript"/>
                <w:lang w:val="en-US"/>
              </w:rPr>
              <w:t>†</w:t>
            </w:r>
          </w:p>
        </w:tc>
        <w:tc>
          <w:tcPr>
            <w:tcW w:w="1302" w:type="dxa"/>
          </w:tcPr>
          <w:p w14:paraId="34D34402"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0.0030</w:t>
            </w:r>
          </w:p>
        </w:tc>
        <w:tc>
          <w:tcPr>
            <w:tcW w:w="1378" w:type="dxa"/>
          </w:tcPr>
          <w:p w14:paraId="27E4D326"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10852B27"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137" w:type="dxa"/>
          </w:tcPr>
          <w:p w14:paraId="5FD5428B"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1366C45D"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c>
          <w:tcPr>
            <w:tcW w:w="1378" w:type="dxa"/>
          </w:tcPr>
          <w:p w14:paraId="6887CC8B" w14:textId="77777777" w:rsidR="001B5D37" w:rsidRPr="00C963A1" w:rsidRDefault="001B5D37" w:rsidP="00B12727">
            <w:pPr>
              <w:tabs>
                <w:tab w:val="left" w:pos="1473"/>
              </w:tabs>
              <w:rPr>
                <w:rFonts w:cstheme="minorHAnsi"/>
                <w:sz w:val="20"/>
                <w:szCs w:val="20"/>
                <w:lang w:val="en-US"/>
              </w:rPr>
            </w:pPr>
            <w:r w:rsidRPr="00C963A1">
              <w:rPr>
                <w:rFonts w:cstheme="minorHAnsi"/>
                <w:sz w:val="20"/>
                <w:szCs w:val="20"/>
                <w:lang w:val="en-US"/>
              </w:rPr>
              <w:t>0.0000</w:t>
            </w:r>
          </w:p>
        </w:tc>
      </w:tr>
    </w:tbl>
    <w:p w14:paraId="0310E11E" w14:textId="77777777" w:rsidR="001B5D37" w:rsidRPr="00C963A1" w:rsidRDefault="001B5D37" w:rsidP="001B5D37">
      <w:pPr>
        <w:tabs>
          <w:tab w:val="left" w:pos="1473"/>
        </w:tabs>
        <w:rPr>
          <w:lang w:val="en-US"/>
        </w:rPr>
      </w:pPr>
      <w:r w:rsidRPr="00C963A1">
        <w:rPr>
          <w:lang w:val="en-US"/>
        </w:rPr>
        <w:tab/>
      </w:r>
    </w:p>
    <w:p w14:paraId="298BBB70" w14:textId="77777777" w:rsidR="001B5D37" w:rsidRDefault="001B5D37" w:rsidP="001B5D37">
      <w:pPr>
        <w:tabs>
          <w:tab w:val="left" w:pos="1473"/>
        </w:tabs>
        <w:spacing w:line="480" w:lineRule="auto"/>
        <w:rPr>
          <w:smallCaps/>
          <w:lang w:val="en-US"/>
        </w:rPr>
      </w:pPr>
    </w:p>
    <w:p w14:paraId="0E568482" w14:textId="77777777" w:rsidR="001B5D37" w:rsidRDefault="001B5D37" w:rsidP="001B5D37">
      <w:pPr>
        <w:tabs>
          <w:tab w:val="left" w:pos="1473"/>
        </w:tabs>
        <w:spacing w:line="480" w:lineRule="auto"/>
        <w:rPr>
          <w:smallCaps/>
          <w:lang w:val="en-US"/>
        </w:rPr>
      </w:pPr>
    </w:p>
    <w:p w14:paraId="15D3916C" w14:textId="77777777" w:rsidR="001B5D37" w:rsidRDefault="001B5D37" w:rsidP="001B5D37">
      <w:pPr>
        <w:tabs>
          <w:tab w:val="left" w:pos="1473"/>
        </w:tabs>
        <w:spacing w:line="480" w:lineRule="auto"/>
        <w:rPr>
          <w:smallCaps/>
          <w:lang w:val="en-US"/>
        </w:rPr>
      </w:pPr>
    </w:p>
    <w:p w14:paraId="6779A3DA" w14:textId="77777777" w:rsidR="001B5D37" w:rsidRDefault="001B5D37" w:rsidP="001B5D37">
      <w:pPr>
        <w:tabs>
          <w:tab w:val="left" w:pos="1473"/>
        </w:tabs>
        <w:spacing w:line="480" w:lineRule="auto"/>
        <w:rPr>
          <w:smallCaps/>
          <w:lang w:val="en-US"/>
        </w:rPr>
      </w:pPr>
    </w:p>
    <w:p w14:paraId="5B7E0BD1" w14:textId="77777777" w:rsidR="001B5D37" w:rsidRDefault="001B5D37" w:rsidP="001B5D37">
      <w:pPr>
        <w:tabs>
          <w:tab w:val="left" w:pos="1473"/>
        </w:tabs>
        <w:spacing w:line="480" w:lineRule="auto"/>
        <w:rPr>
          <w:smallCaps/>
          <w:lang w:val="en-US"/>
        </w:rPr>
      </w:pPr>
    </w:p>
    <w:p w14:paraId="50259100" w14:textId="77777777" w:rsidR="001B5D37" w:rsidRDefault="001B5D37" w:rsidP="001B5D37">
      <w:pPr>
        <w:tabs>
          <w:tab w:val="left" w:pos="1473"/>
        </w:tabs>
        <w:spacing w:line="480" w:lineRule="auto"/>
        <w:rPr>
          <w:smallCaps/>
          <w:lang w:val="en-US"/>
        </w:rPr>
      </w:pPr>
    </w:p>
    <w:p w14:paraId="47582F9C" w14:textId="77777777" w:rsidR="001B5D37" w:rsidRDefault="001B5D37" w:rsidP="001B5D37">
      <w:pPr>
        <w:tabs>
          <w:tab w:val="left" w:pos="1473"/>
        </w:tabs>
        <w:spacing w:line="480" w:lineRule="auto"/>
        <w:rPr>
          <w:smallCaps/>
          <w:lang w:val="en-US"/>
        </w:rPr>
      </w:pPr>
    </w:p>
    <w:p w14:paraId="5DBFAA2C" w14:textId="77777777" w:rsidR="001B5D37" w:rsidRDefault="001B5D37" w:rsidP="001B5D37">
      <w:pPr>
        <w:tabs>
          <w:tab w:val="left" w:pos="1473"/>
        </w:tabs>
        <w:spacing w:line="480" w:lineRule="auto"/>
        <w:rPr>
          <w:smallCaps/>
          <w:lang w:val="en-US"/>
        </w:rPr>
      </w:pPr>
    </w:p>
    <w:p w14:paraId="521C7BAA" w14:textId="77777777" w:rsidR="001B5D37" w:rsidRDefault="001B5D37" w:rsidP="001B5D37">
      <w:pPr>
        <w:tabs>
          <w:tab w:val="left" w:pos="1473"/>
        </w:tabs>
        <w:spacing w:line="480" w:lineRule="auto"/>
        <w:rPr>
          <w:smallCaps/>
          <w:lang w:val="en-US"/>
        </w:rPr>
      </w:pPr>
    </w:p>
    <w:p w14:paraId="32FF44F0" w14:textId="77777777" w:rsidR="001B5D37" w:rsidRDefault="001B5D37" w:rsidP="001B5D37">
      <w:pPr>
        <w:tabs>
          <w:tab w:val="left" w:pos="1473"/>
        </w:tabs>
        <w:spacing w:line="480" w:lineRule="auto"/>
        <w:rPr>
          <w:lang w:val="en-US"/>
        </w:rPr>
      </w:pPr>
      <w:r w:rsidRPr="001B50FE">
        <w:rPr>
          <w:smallCaps/>
          <w:lang w:val="en-US"/>
        </w:rPr>
        <w:t xml:space="preserve">Table </w:t>
      </w:r>
      <w:r w:rsidRPr="00C963A1">
        <w:rPr>
          <w:lang w:val="en-US"/>
        </w:rPr>
        <w:t xml:space="preserve">1. Table showing the structure of all models fit. Diversity is replaced by </w:t>
      </w:r>
      <w:r w:rsidRPr="001B50FE">
        <w:rPr>
          <w:lang w:val="en-US"/>
        </w:rPr>
        <w:t>genus</w:t>
      </w:r>
      <w:r w:rsidRPr="00C963A1">
        <w:rPr>
          <w:lang w:val="en-US"/>
        </w:rPr>
        <w:t xml:space="preserve"> and </w:t>
      </w:r>
      <w:r w:rsidRPr="001B50FE">
        <w:rPr>
          <w:lang w:val="en-US"/>
        </w:rPr>
        <w:t>morphogroup</w:t>
      </w:r>
      <w:r w:rsidRPr="00C963A1">
        <w:rPr>
          <w:lang w:val="en-US"/>
        </w:rPr>
        <w:t xml:space="preserve"> for each set of models</w:t>
      </w:r>
      <w:r>
        <w:rPr>
          <w:lang w:val="en-US"/>
        </w:rPr>
        <w:t>,</w:t>
      </w:r>
      <w:r w:rsidRPr="00C963A1">
        <w:rPr>
          <w:lang w:val="en-US"/>
        </w:rPr>
        <w:t xml:space="preserve"> and </w:t>
      </w:r>
      <w:bookmarkStart w:id="6" w:name="_Hlk107223255"/>
      <w:r w:rsidRPr="00E3698D">
        <w:rPr>
          <w:lang w:val="en-US"/>
        </w:rPr>
        <w:t xml:space="preserve">Akaike information criterion </w:t>
      </w:r>
      <w:r>
        <w:rPr>
          <w:lang w:val="en-US"/>
        </w:rPr>
        <w:t>(</w:t>
      </w:r>
      <w:r w:rsidRPr="00C963A1">
        <w:rPr>
          <w:lang w:val="en-US"/>
        </w:rPr>
        <w:t>AIC</w:t>
      </w:r>
      <w:r>
        <w:rPr>
          <w:lang w:val="en-US"/>
        </w:rPr>
        <w:t>)</w:t>
      </w:r>
      <w:r w:rsidRPr="00C963A1">
        <w:rPr>
          <w:lang w:val="en-US"/>
        </w:rPr>
        <w:t xml:space="preserve"> </w:t>
      </w:r>
      <w:bookmarkEnd w:id="6"/>
      <w:r w:rsidRPr="00C963A1">
        <w:rPr>
          <w:lang w:val="en-US"/>
        </w:rPr>
        <w:t xml:space="preserve">weights are presented. The smooth term is denoted by </w:t>
      </w:r>
      <w:proofErr w:type="gramStart"/>
      <w:r w:rsidRPr="00C963A1">
        <w:rPr>
          <w:lang w:val="en-US"/>
        </w:rPr>
        <w:t>s(</w:t>
      </w:r>
      <w:proofErr w:type="gramEnd"/>
      <w:r w:rsidRPr="00C963A1">
        <w:rPr>
          <w:lang w:val="en-US"/>
        </w:rPr>
        <w:t>).</w:t>
      </w:r>
      <w:r w:rsidRPr="001B50FE">
        <w:rPr>
          <w:lang w:val="en-US"/>
        </w:rPr>
        <w:t>*</w:t>
      </w:r>
      <w:r w:rsidRPr="00C963A1">
        <w:rPr>
          <w:lang w:val="en-US"/>
        </w:rPr>
        <w:t>Best</w:t>
      </w:r>
      <w:r>
        <w:rPr>
          <w:lang w:val="en-US"/>
        </w:rPr>
        <w:t>-</w:t>
      </w:r>
      <w:r w:rsidRPr="00C963A1">
        <w:rPr>
          <w:lang w:val="en-US"/>
        </w:rPr>
        <w:t>fitting model</w:t>
      </w:r>
      <w:r w:rsidRPr="00E3698D">
        <w:rPr>
          <w:lang w:val="en-US"/>
        </w:rPr>
        <w:t xml:space="preserve">. </w:t>
      </w:r>
      <w:r w:rsidRPr="001B50FE">
        <w:rPr>
          <w:vertAlign w:val="superscript"/>
          <w:lang w:val="en-US"/>
        </w:rPr>
        <w:t>†</w:t>
      </w:r>
      <w:r w:rsidRPr="00E3698D">
        <w:rPr>
          <w:lang w:val="en-US"/>
        </w:rPr>
        <w:t>Null model.</w:t>
      </w:r>
      <w:r w:rsidRPr="00C963A1">
        <w:rPr>
          <w:lang w:val="en-US"/>
        </w:rPr>
        <w:t xml:space="preserve"> All other statistical output</w:t>
      </w:r>
      <w:r>
        <w:rPr>
          <w:lang w:val="en-US"/>
        </w:rPr>
        <w:t>,</w:t>
      </w:r>
      <w:r w:rsidRPr="00C963A1">
        <w:rPr>
          <w:lang w:val="en-US"/>
        </w:rPr>
        <w:t xml:space="preserve"> including </w:t>
      </w:r>
      <w:r w:rsidRPr="00E3698D">
        <w:rPr>
          <w:lang w:val="en-US"/>
        </w:rPr>
        <w:t>df</w:t>
      </w:r>
      <w:r w:rsidRPr="00C963A1">
        <w:rPr>
          <w:lang w:val="en-US"/>
        </w:rPr>
        <w:t xml:space="preserve"> and AIC</w:t>
      </w:r>
      <w:r>
        <w:rPr>
          <w:lang w:val="en-US"/>
        </w:rPr>
        <w:t>,</w:t>
      </w:r>
      <w:r w:rsidRPr="00C963A1">
        <w:rPr>
          <w:lang w:val="en-US"/>
        </w:rPr>
        <w:t xml:space="preserve"> are provided in Supplementary Table</w:t>
      </w:r>
      <w:r>
        <w:rPr>
          <w:lang w:val="en-US"/>
        </w:rPr>
        <w:t>s</w:t>
      </w:r>
      <w:r w:rsidRPr="00C963A1">
        <w:rPr>
          <w:lang w:val="en-US"/>
        </w:rPr>
        <w:t xml:space="preserve"> 13–18.</w:t>
      </w:r>
    </w:p>
    <w:p w14:paraId="14C0F945" w14:textId="23E2A663" w:rsidR="00BA0DA3" w:rsidRPr="00B245CA" w:rsidRDefault="001B5D37" w:rsidP="00FF2F6A">
      <w:pPr>
        <w:rPr>
          <w:lang w:val="en-US"/>
        </w:rPr>
      </w:pPr>
      <w:r>
        <w:rPr>
          <w:lang w:val="en-US"/>
        </w:rPr>
        <w:br w:type="page"/>
      </w:r>
    </w:p>
    <w:tbl>
      <w:tblPr>
        <w:tblW w:w="6266" w:type="pct"/>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9"/>
        <w:gridCol w:w="452"/>
        <w:gridCol w:w="2519"/>
        <w:gridCol w:w="1076"/>
        <w:gridCol w:w="898"/>
        <w:gridCol w:w="987"/>
        <w:gridCol w:w="1076"/>
      </w:tblGrid>
      <w:tr w:rsidR="00BA0DA3" w:rsidRPr="00B245CA" w14:paraId="73DFCC93" w14:textId="77777777" w:rsidTr="00B12727">
        <w:trPr>
          <w:trHeight w:val="318"/>
        </w:trPr>
        <w:tc>
          <w:tcPr>
            <w:tcW w:w="2010" w:type="pct"/>
            <w:shd w:val="clear" w:color="auto" w:fill="auto"/>
            <w:noWrap/>
            <w:vAlign w:val="bottom"/>
            <w:hideMark/>
          </w:tcPr>
          <w:p w14:paraId="4A2781CA" w14:textId="77777777" w:rsidR="00BA0DA3" w:rsidRPr="00B245CA" w:rsidRDefault="00BA0DA3" w:rsidP="00B12727">
            <w:pPr>
              <w:rPr>
                <w:color w:val="000000"/>
                <w:lang w:val="en-US"/>
              </w:rPr>
            </w:pPr>
            <w:r w:rsidRPr="00B245CA">
              <w:rPr>
                <w:color w:val="000000"/>
                <w:lang w:val="en-US"/>
              </w:rPr>
              <w:lastRenderedPageBreak/>
              <w:t>Model</w:t>
            </w:r>
          </w:p>
        </w:tc>
        <w:tc>
          <w:tcPr>
            <w:tcW w:w="193" w:type="pct"/>
            <w:shd w:val="clear" w:color="auto" w:fill="auto"/>
            <w:noWrap/>
            <w:vAlign w:val="bottom"/>
            <w:hideMark/>
          </w:tcPr>
          <w:p w14:paraId="68AB0549" w14:textId="77777777" w:rsidR="00BA0DA3" w:rsidRPr="00B245CA" w:rsidRDefault="00BA0DA3" w:rsidP="00B12727">
            <w:pPr>
              <w:rPr>
                <w:i/>
                <w:iCs/>
                <w:color w:val="000000"/>
                <w:lang w:val="en-US"/>
              </w:rPr>
            </w:pPr>
            <w:r w:rsidRPr="00B245CA">
              <w:rPr>
                <w:i/>
                <w:iCs/>
                <w:color w:val="000000"/>
                <w:lang w:val="en-US"/>
              </w:rPr>
              <w:t>q</w:t>
            </w:r>
          </w:p>
        </w:tc>
        <w:tc>
          <w:tcPr>
            <w:tcW w:w="1075" w:type="pct"/>
            <w:shd w:val="clear" w:color="auto" w:fill="auto"/>
            <w:noWrap/>
            <w:vAlign w:val="bottom"/>
            <w:hideMark/>
          </w:tcPr>
          <w:p w14:paraId="03F6B8BC" w14:textId="77777777" w:rsidR="00BA0DA3" w:rsidRPr="00B245CA" w:rsidRDefault="00BA0DA3" w:rsidP="00B12727">
            <w:pPr>
              <w:rPr>
                <w:color w:val="000000"/>
                <w:lang w:val="en-US"/>
              </w:rPr>
            </w:pPr>
            <w:r w:rsidRPr="00B245CA">
              <w:rPr>
                <w:color w:val="000000"/>
                <w:lang w:val="en-US"/>
              </w:rPr>
              <w:t xml:space="preserve">Parametric </w:t>
            </w:r>
            <w:r>
              <w:rPr>
                <w:color w:val="000000"/>
                <w:lang w:val="en-US"/>
              </w:rPr>
              <w:t>c</w:t>
            </w:r>
            <w:r w:rsidRPr="00B245CA">
              <w:rPr>
                <w:color w:val="000000"/>
                <w:lang w:val="en-US"/>
              </w:rPr>
              <w:t>oefficient</w:t>
            </w:r>
          </w:p>
        </w:tc>
        <w:tc>
          <w:tcPr>
            <w:tcW w:w="459" w:type="pct"/>
            <w:shd w:val="clear" w:color="auto" w:fill="auto"/>
            <w:noWrap/>
            <w:vAlign w:val="bottom"/>
            <w:hideMark/>
          </w:tcPr>
          <w:p w14:paraId="2B19B766" w14:textId="77777777" w:rsidR="00BA0DA3" w:rsidRPr="00B245CA" w:rsidRDefault="00BA0DA3" w:rsidP="00B12727">
            <w:pPr>
              <w:rPr>
                <w:color w:val="000000"/>
                <w:lang w:val="en-US"/>
              </w:rPr>
            </w:pPr>
            <w:r w:rsidRPr="00B245CA">
              <w:rPr>
                <w:color w:val="000000"/>
                <w:lang w:val="en-US"/>
              </w:rPr>
              <w:t>Estimate</w:t>
            </w:r>
          </w:p>
        </w:tc>
        <w:tc>
          <w:tcPr>
            <w:tcW w:w="383" w:type="pct"/>
            <w:shd w:val="clear" w:color="auto" w:fill="auto"/>
            <w:noWrap/>
            <w:vAlign w:val="bottom"/>
            <w:hideMark/>
          </w:tcPr>
          <w:p w14:paraId="149D9940" w14:textId="77777777" w:rsidR="00BA0DA3" w:rsidRPr="00B245CA" w:rsidRDefault="00BA0DA3" w:rsidP="00B12727">
            <w:pPr>
              <w:rPr>
                <w:color w:val="000000"/>
                <w:lang w:val="en-US"/>
              </w:rPr>
            </w:pPr>
            <w:r>
              <w:rPr>
                <w:color w:val="000000"/>
                <w:lang w:val="en-US"/>
              </w:rPr>
              <w:t>SE</w:t>
            </w:r>
          </w:p>
        </w:tc>
        <w:tc>
          <w:tcPr>
            <w:tcW w:w="421" w:type="pct"/>
            <w:shd w:val="clear" w:color="auto" w:fill="auto"/>
            <w:noWrap/>
            <w:vAlign w:val="bottom"/>
            <w:hideMark/>
          </w:tcPr>
          <w:p w14:paraId="7D0CF3E1" w14:textId="77777777" w:rsidR="00BA0DA3" w:rsidRPr="00B245CA" w:rsidRDefault="00BA0DA3" w:rsidP="00B12727">
            <w:pPr>
              <w:rPr>
                <w:color w:val="000000"/>
                <w:lang w:val="en-US"/>
              </w:rPr>
            </w:pPr>
            <w:r w:rsidRPr="00550C51">
              <w:rPr>
                <w:i/>
                <w:iCs/>
                <w:color w:val="000000"/>
                <w:lang w:val="en-US"/>
              </w:rPr>
              <w:t>t</w:t>
            </w:r>
            <w:r>
              <w:rPr>
                <w:color w:val="000000"/>
                <w:lang w:val="en-US"/>
              </w:rPr>
              <w:t>-</w:t>
            </w:r>
            <w:r w:rsidRPr="00B245CA">
              <w:rPr>
                <w:color w:val="000000"/>
                <w:lang w:val="en-US"/>
              </w:rPr>
              <w:t>value</w:t>
            </w:r>
          </w:p>
        </w:tc>
        <w:tc>
          <w:tcPr>
            <w:tcW w:w="459" w:type="pct"/>
            <w:shd w:val="clear" w:color="auto" w:fill="auto"/>
            <w:noWrap/>
            <w:vAlign w:val="bottom"/>
            <w:hideMark/>
          </w:tcPr>
          <w:p w14:paraId="74F4F173" w14:textId="77777777" w:rsidR="00BA0DA3" w:rsidRPr="00B245CA" w:rsidRDefault="00BA0DA3" w:rsidP="00B12727">
            <w:pPr>
              <w:rPr>
                <w:color w:val="000000"/>
                <w:lang w:val="en-US"/>
              </w:rPr>
            </w:pPr>
            <w:r w:rsidRPr="00B245CA">
              <w:rPr>
                <w:i/>
                <w:iCs/>
                <w:color w:val="000000"/>
                <w:lang w:val="en-US"/>
              </w:rPr>
              <w:t>p</w:t>
            </w:r>
            <w:r w:rsidRPr="00B245CA">
              <w:rPr>
                <w:color w:val="000000"/>
                <w:lang w:val="en-US"/>
              </w:rPr>
              <w:t>-value</w:t>
            </w:r>
          </w:p>
        </w:tc>
      </w:tr>
      <w:tr w:rsidR="00BA0DA3" w:rsidRPr="00B245CA" w14:paraId="0394B890" w14:textId="77777777" w:rsidTr="00B12727">
        <w:trPr>
          <w:trHeight w:val="318"/>
        </w:trPr>
        <w:tc>
          <w:tcPr>
            <w:tcW w:w="2010" w:type="pct"/>
            <w:shd w:val="clear" w:color="auto" w:fill="auto"/>
            <w:noWrap/>
            <w:vAlign w:val="bottom"/>
            <w:hideMark/>
          </w:tcPr>
          <w:p w14:paraId="6BB810B8" w14:textId="77777777" w:rsidR="00BA0DA3" w:rsidRPr="00B245CA" w:rsidRDefault="00BA0DA3" w:rsidP="00B12727">
            <w:pPr>
              <w:rPr>
                <w:color w:val="000000"/>
                <w:lang w:val="en-US"/>
              </w:rPr>
            </w:pPr>
            <w:r w:rsidRPr="00B245CA">
              <w:rPr>
                <w:color w:val="000000"/>
                <w:lang w:val="en-US"/>
              </w:rPr>
              <w:t xml:space="preserve">Genera ~ </w:t>
            </w:r>
            <w:proofErr w:type="gramStart"/>
            <w:r w:rsidRPr="00D44F6F">
              <w:rPr>
                <w:color w:val="000000"/>
                <w:lang w:val="en-US"/>
              </w:rPr>
              <w:t>s</w:t>
            </w:r>
            <w:r w:rsidRPr="00B245CA">
              <w:rPr>
                <w:color w:val="000000"/>
                <w:lang w:val="en-US"/>
              </w:rPr>
              <w:t>(</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w:t>
            </w:r>
            <w:r w:rsidRPr="00D44F6F">
              <w:rPr>
                <w:color w:val="000000"/>
                <w:lang w:val="en-US"/>
              </w:rPr>
              <w:t>) +</w:t>
            </w:r>
            <w:r>
              <w:rPr>
                <w:color w:val="000000"/>
                <w:lang w:val="en-US"/>
              </w:rPr>
              <w:t xml:space="preserve"> </w:t>
            </w:r>
            <w:r w:rsidRPr="00D44F6F">
              <w:rPr>
                <w:color w:val="000000"/>
                <w:lang w:val="en-US"/>
              </w:rPr>
              <w:t>size + Frag</w:t>
            </w:r>
          </w:p>
        </w:tc>
        <w:tc>
          <w:tcPr>
            <w:tcW w:w="193" w:type="pct"/>
            <w:shd w:val="clear" w:color="auto" w:fill="auto"/>
            <w:noWrap/>
            <w:vAlign w:val="bottom"/>
            <w:hideMark/>
          </w:tcPr>
          <w:p w14:paraId="0F6663A6"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66099412"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18825C4B" w14:textId="77777777" w:rsidR="00BA0DA3" w:rsidRPr="00B245CA" w:rsidRDefault="00BA0DA3" w:rsidP="00B12727">
            <w:pPr>
              <w:jc w:val="right"/>
              <w:rPr>
                <w:color w:val="000000"/>
                <w:lang w:val="en-US"/>
              </w:rPr>
            </w:pPr>
            <w:r w:rsidRPr="00B245CA">
              <w:rPr>
                <w:color w:val="000000"/>
                <w:lang w:val="en-US"/>
              </w:rPr>
              <w:t>12.4</w:t>
            </w:r>
          </w:p>
        </w:tc>
        <w:tc>
          <w:tcPr>
            <w:tcW w:w="383" w:type="pct"/>
            <w:shd w:val="clear" w:color="auto" w:fill="auto"/>
            <w:noWrap/>
            <w:vAlign w:val="bottom"/>
            <w:hideMark/>
          </w:tcPr>
          <w:p w14:paraId="5C1B7659" w14:textId="77777777" w:rsidR="00BA0DA3" w:rsidRPr="00B245CA" w:rsidRDefault="00BA0DA3" w:rsidP="00B12727">
            <w:pPr>
              <w:jc w:val="right"/>
              <w:rPr>
                <w:color w:val="000000"/>
                <w:lang w:val="en-US"/>
              </w:rPr>
            </w:pPr>
            <w:r w:rsidRPr="00B245CA">
              <w:rPr>
                <w:color w:val="000000"/>
                <w:lang w:val="en-US"/>
              </w:rPr>
              <w:t>0.63</w:t>
            </w:r>
          </w:p>
        </w:tc>
        <w:tc>
          <w:tcPr>
            <w:tcW w:w="421" w:type="pct"/>
            <w:shd w:val="clear" w:color="auto" w:fill="auto"/>
            <w:noWrap/>
            <w:vAlign w:val="bottom"/>
            <w:hideMark/>
          </w:tcPr>
          <w:p w14:paraId="24980AA7" w14:textId="77777777" w:rsidR="00BA0DA3" w:rsidRPr="00B245CA" w:rsidRDefault="00BA0DA3" w:rsidP="00B12727">
            <w:pPr>
              <w:jc w:val="right"/>
              <w:rPr>
                <w:color w:val="000000"/>
                <w:lang w:val="en-US"/>
              </w:rPr>
            </w:pPr>
            <w:r w:rsidRPr="00B245CA">
              <w:rPr>
                <w:color w:val="000000"/>
                <w:lang w:val="en-US"/>
              </w:rPr>
              <w:t>19.8</w:t>
            </w:r>
          </w:p>
        </w:tc>
        <w:tc>
          <w:tcPr>
            <w:tcW w:w="459" w:type="pct"/>
            <w:shd w:val="clear" w:color="auto" w:fill="auto"/>
            <w:noWrap/>
            <w:vAlign w:val="bottom"/>
            <w:hideMark/>
          </w:tcPr>
          <w:p w14:paraId="77DD65BB"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0DB43EA0" w14:textId="77777777" w:rsidTr="00B12727">
        <w:trPr>
          <w:trHeight w:val="318"/>
        </w:trPr>
        <w:tc>
          <w:tcPr>
            <w:tcW w:w="2010" w:type="pct"/>
            <w:shd w:val="clear" w:color="auto" w:fill="auto"/>
            <w:noWrap/>
            <w:vAlign w:val="bottom"/>
            <w:hideMark/>
          </w:tcPr>
          <w:p w14:paraId="7B792913"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229CA04"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4837EF11"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24DB4382" w14:textId="77777777" w:rsidR="00BA0DA3" w:rsidRPr="00B245CA" w:rsidRDefault="00BA0DA3" w:rsidP="00B12727">
            <w:pPr>
              <w:jc w:val="right"/>
              <w:rPr>
                <w:color w:val="000000"/>
                <w:lang w:val="en-US"/>
              </w:rPr>
            </w:pPr>
            <w:r>
              <w:rPr>
                <w:color w:val="000000"/>
                <w:lang w:val="en-US"/>
              </w:rPr>
              <w:t>−</w:t>
            </w:r>
            <w:r w:rsidRPr="00B245CA">
              <w:rPr>
                <w:color w:val="000000"/>
                <w:lang w:val="en-US"/>
              </w:rPr>
              <w:t>2.64</w:t>
            </w:r>
          </w:p>
        </w:tc>
        <w:tc>
          <w:tcPr>
            <w:tcW w:w="383" w:type="pct"/>
            <w:shd w:val="clear" w:color="auto" w:fill="auto"/>
            <w:noWrap/>
            <w:vAlign w:val="bottom"/>
            <w:hideMark/>
          </w:tcPr>
          <w:p w14:paraId="0AB98E06" w14:textId="77777777" w:rsidR="00BA0DA3" w:rsidRPr="00B245CA" w:rsidRDefault="00BA0DA3" w:rsidP="00B12727">
            <w:pPr>
              <w:jc w:val="right"/>
              <w:rPr>
                <w:color w:val="000000"/>
                <w:lang w:val="en-US"/>
              </w:rPr>
            </w:pPr>
            <w:r w:rsidRPr="00B245CA">
              <w:rPr>
                <w:color w:val="000000"/>
                <w:lang w:val="en-US"/>
              </w:rPr>
              <w:t>0.46</w:t>
            </w:r>
          </w:p>
        </w:tc>
        <w:tc>
          <w:tcPr>
            <w:tcW w:w="421" w:type="pct"/>
            <w:shd w:val="clear" w:color="auto" w:fill="auto"/>
            <w:noWrap/>
            <w:vAlign w:val="bottom"/>
            <w:hideMark/>
          </w:tcPr>
          <w:p w14:paraId="0B8A2DB6"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5.75</w:t>
            </w:r>
          </w:p>
        </w:tc>
        <w:tc>
          <w:tcPr>
            <w:tcW w:w="459" w:type="pct"/>
            <w:shd w:val="clear" w:color="auto" w:fill="auto"/>
            <w:noWrap/>
            <w:vAlign w:val="bottom"/>
            <w:hideMark/>
          </w:tcPr>
          <w:p w14:paraId="4F085511"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209A72D6" w14:textId="77777777" w:rsidTr="00B12727">
        <w:trPr>
          <w:trHeight w:val="318"/>
        </w:trPr>
        <w:tc>
          <w:tcPr>
            <w:tcW w:w="2010" w:type="pct"/>
            <w:shd w:val="clear" w:color="auto" w:fill="auto"/>
            <w:noWrap/>
            <w:vAlign w:val="bottom"/>
            <w:hideMark/>
          </w:tcPr>
          <w:p w14:paraId="56D3449C"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01FBEF44"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3916A7F8"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3536ABA4"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0.12</w:t>
            </w:r>
          </w:p>
        </w:tc>
        <w:tc>
          <w:tcPr>
            <w:tcW w:w="383" w:type="pct"/>
            <w:shd w:val="clear" w:color="auto" w:fill="auto"/>
            <w:noWrap/>
            <w:vAlign w:val="bottom"/>
            <w:hideMark/>
          </w:tcPr>
          <w:p w14:paraId="0D637531" w14:textId="77777777" w:rsidR="00BA0DA3" w:rsidRPr="00B245CA" w:rsidRDefault="00BA0DA3" w:rsidP="00B12727">
            <w:pPr>
              <w:jc w:val="right"/>
              <w:rPr>
                <w:color w:val="000000"/>
                <w:lang w:val="en-US"/>
              </w:rPr>
            </w:pPr>
            <w:r w:rsidRPr="00B245CA">
              <w:rPr>
                <w:color w:val="000000"/>
                <w:lang w:val="en-US"/>
              </w:rPr>
              <w:t>0.04</w:t>
            </w:r>
          </w:p>
        </w:tc>
        <w:tc>
          <w:tcPr>
            <w:tcW w:w="421" w:type="pct"/>
            <w:shd w:val="clear" w:color="auto" w:fill="auto"/>
            <w:noWrap/>
            <w:vAlign w:val="bottom"/>
            <w:hideMark/>
          </w:tcPr>
          <w:p w14:paraId="3B939EA2"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2.91</w:t>
            </w:r>
          </w:p>
        </w:tc>
        <w:tc>
          <w:tcPr>
            <w:tcW w:w="459" w:type="pct"/>
            <w:shd w:val="clear" w:color="auto" w:fill="auto"/>
            <w:noWrap/>
            <w:vAlign w:val="bottom"/>
            <w:hideMark/>
          </w:tcPr>
          <w:p w14:paraId="293991C8" w14:textId="77777777" w:rsidR="00BA0DA3" w:rsidRPr="00B245CA" w:rsidRDefault="00BA0DA3" w:rsidP="00B12727">
            <w:pPr>
              <w:jc w:val="right"/>
              <w:rPr>
                <w:color w:val="000000"/>
                <w:lang w:val="en-US"/>
              </w:rPr>
            </w:pPr>
            <w:r w:rsidRPr="00B245CA">
              <w:rPr>
                <w:color w:val="000000"/>
                <w:lang w:val="en-US"/>
              </w:rPr>
              <w:t>0.01</w:t>
            </w:r>
          </w:p>
        </w:tc>
      </w:tr>
      <w:tr w:rsidR="00BA0DA3" w:rsidRPr="00B245CA" w14:paraId="699B6776" w14:textId="77777777" w:rsidTr="00B12727">
        <w:trPr>
          <w:trHeight w:val="318"/>
        </w:trPr>
        <w:tc>
          <w:tcPr>
            <w:tcW w:w="2010" w:type="pct"/>
            <w:shd w:val="clear" w:color="auto" w:fill="auto"/>
            <w:noWrap/>
            <w:vAlign w:val="bottom"/>
            <w:hideMark/>
          </w:tcPr>
          <w:p w14:paraId="603432AA"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4D888311"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0918FED1"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1EF45106" w14:textId="77777777" w:rsidR="00BA0DA3" w:rsidRPr="00B245CA" w:rsidRDefault="00BA0DA3" w:rsidP="00B12727">
            <w:pPr>
              <w:jc w:val="right"/>
              <w:rPr>
                <w:color w:val="000000"/>
                <w:lang w:val="en-US"/>
              </w:rPr>
            </w:pPr>
            <w:r w:rsidRPr="00B245CA">
              <w:rPr>
                <w:color w:val="000000"/>
                <w:lang w:val="en-US"/>
              </w:rPr>
              <w:t>1.93</w:t>
            </w:r>
          </w:p>
        </w:tc>
        <w:tc>
          <w:tcPr>
            <w:tcW w:w="383" w:type="pct"/>
            <w:shd w:val="clear" w:color="auto" w:fill="auto"/>
            <w:noWrap/>
            <w:vAlign w:val="bottom"/>
            <w:hideMark/>
          </w:tcPr>
          <w:p w14:paraId="1DD51665" w14:textId="77777777" w:rsidR="00BA0DA3" w:rsidRPr="00B245CA" w:rsidRDefault="00BA0DA3" w:rsidP="00B12727">
            <w:pPr>
              <w:jc w:val="right"/>
              <w:rPr>
                <w:color w:val="000000"/>
                <w:lang w:val="en-US"/>
              </w:rPr>
            </w:pPr>
            <w:r w:rsidRPr="00B245CA">
              <w:rPr>
                <w:color w:val="000000"/>
                <w:lang w:val="en-US"/>
              </w:rPr>
              <w:t>0.08</w:t>
            </w:r>
          </w:p>
        </w:tc>
        <w:tc>
          <w:tcPr>
            <w:tcW w:w="421" w:type="pct"/>
            <w:shd w:val="clear" w:color="auto" w:fill="auto"/>
            <w:noWrap/>
            <w:vAlign w:val="bottom"/>
            <w:hideMark/>
          </w:tcPr>
          <w:p w14:paraId="12C8D18C" w14:textId="77777777" w:rsidR="00BA0DA3" w:rsidRPr="00B245CA" w:rsidRDefault="00BA0DA3" w:rsidP="00B12727">
            <w:pPr>
              <w:jc w:val="right"/>
              <w:rPr>
                <w:color w:val="000000"/>
                <w:lang w:val="en-US"/>
              </w:rPr>
            </w:pPr>
            <w:r w:rsidRPr="00B245CA">
              <w:rPr>
                <w:color w:val="000000"/>
                <w:lang w:val="en-US"/>
              </w:rPr>
              <w:t>23.56</w:t>
            </w:r>
          </w:p>
        </w:tc>
        <w:tc>
          <w:tcPr>
            <w:tcW w:w="459" w:type="pct"/>
            <w:shd w:val="clear" w:color="auto" w:fill="auto"/>
            <w:noWrap/>
            <w:vAlign w:val="bottom"/>
            <w:hideMark/>
          </w:tcPr>
          <w:p w14:paraId="3D1BABD2"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16D71DD5" w14:textId="77777777" w:rsidTr="00B12727">
        <w:trPr>
          <w:trHeight w:val="318"/>
        </w:trPr>
        <w:tc>
          <w:tcPr>
            <w:tcW w:w="2010" w:type="pct"/>
            <w:shd w:val="clear" w:color="auto" w:fill="auto"/>
            <w:noWrap/>
            <w:vAlign w:val="bottom"/>
            <w:hideMark/>
          </w:tcPr>
          <w:p w14:paraId="09DD0159"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E8960E3"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7756CF16"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58536B1D"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0.58</w:t>
            </w:r>
          </w:p>
        </w:tc>
        <w:tc>
          <w:tcPr>
            <w:tcW w:w="383" w:type="pct"/>
            <w:shd w:val="clear" w:color="auto" w:fill="auto"/>
            <w:noWrap/>
            <w:vAlign w:val="bottom"/>
            <w:hideMark/>
          </w:tcPr>
          <w:p w14:paraId="13411593" w14:textId="77777777" w:rsidR="00BA0DA3" w:rsidRPr="00B245CA" w:rsidRDefault="00BA0DA3" w:rsidP="00B12727">
            <w:pPr>
              <w:jc w:val="right"/>
              <w:rPr>
                <w:color w:val="000000"/>
                <w:lang w:val="en-US"/>
              </w:rPr>
            </w:pPr>
            <w:r w:rsidRPr="00B245CA">
              <w:rPr>
                <w:color w:val="000000"/>
                <w:lang w:val="en-US"/>
              </w:rPr>
              <w:t>0.07</w:t>
            </w:r>
          </w:p>
        </w:tc>
        <w:tc>
          <w:tcPr>
            <w:tcW w:w="421" w:type="pct"/>
            <w:shd w:val="clear" w:color="auto" w:fill="auto"/>
            <w:noWrap/>
            <w:vAlign w:val="bottom"/>
            <w:hideMark/>
          </w:tcPr>
          <w:p w14:paraId="42E55A4E"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8.75</w:t>
            </w:r>
          </w:p>
        </w:tc>
        <w:tc>
          <w:tcPr>
            <w:tcW w:w="459" w:type="pct"/>
            <w:shd w:val="clear" w:color="auto" w:fill="auto"/>
            <w:noWrap/>
            <w:vAlign w:val="bottom"/>
            <w:hideMark/>
          </w:tcPr>
          <w:p w14:paraId="73C63B20"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36F1F73C" w14:textId="77777777" w:rsidTr="00B12727">
        <w:trPr>
          <w:trHeight w:val="318"/>
        </w:trPr>
        <w:tc>
          <w:tcPr>
            <w:tcW w:w="2010" w:type="pct"/>
            <w:shd w:val="clear" w:color="auto" w:fill="auto"/>
            <w:noWrap/>
            <w:vAlign w:val="bottom"/>
            <w:hideMark/>
          </w:tcPr>
          <w:p w14:paraId="55A03ABC"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EFA2DA3"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5EB5C345"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7E110E0C"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0.01</w:t>
            </w:r>
          </w:p>
        </w:tc>
        <w:tc>
          <w:tcPr>
            <w:tcW w:w="383" w:type="pct"/>
            <w:shd w:val="clear" w:color="auto" w:fill="auto"/>
            <w:noWrap/>
            <w:vAlign w:val="bottom"/>
            <w:hideMark/>
          </w:tcPr>
          <w:p w14:paraId="6F54D659" w14:textId="77777777" w:rsidR="00BA0DA3" w:rsidRPr="00B245CA" w:rsidRDefault="00BA0DA3" w:rsidP="00B12727">
            <w:pPr>
              <w:jc w:val="right"/>
              <w:rPr>
                <w:color w:val="000000"/>
                <w:lang w:val="en-US"/>
              </w:rPr>
            </w:pPr>
            <w:r w:rsidRPr="00B245CA">
              <w:rPr>
                <w:color w:val="000000"/>
                <w:lang w:val="en-US"/>
              </w:rPr>
              <w:t>0.01</w:t>
            </w:r>
          </w:p>
        </w:tc>
        <w:tc>
          <w:tcPr>
            <w:tcW w:w="421" w:type="pct"/>
            <w:shd w:val="clear" w:color="auto" w:fill="auto"/>
            <w:noWrap/>
            <w:vAlign w:val="bottom"/>
            <w:hideMark/>
          </w:tcPr>
          <w:p w14:paraId="24AFF511"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1.4</w:t>
            </w:r>
          </w:p>
        </w:tc>
        <w:tc>
          <w:tcPr>
            <w:tcW w:w="459" w:type="pct"/>
            <w:shd w:val="clear" w:color="auto" w:fill="auto"/>
            <w:noWrap/>
            <w:vAlign w:val="bottom"/>
            <w:hideMark/>
          </w:tcPr>
          <w:p w14:paraId="0D5953D6" w14:textId="77777777" w:rsidR="00BA0DA3" w:rsidRPr="00B245CA" w:rsidRDefault="00BA0DA3" w:rsidP="00B12727">
            <w:pPr>
              <w:jc w:val="right"/>
              <w:rPr>
                <w:color w:val="000000"/>
                <w:lang w:val="en-US"/>
              </w:rPr>
            </w:pPr>
            <w:r w:rsidRPr="00B245CA">
              <w:rPr>
                <w:color w:val="000000"/>
                <w:lang w:val="en-US"/>
              </w:rPr>
              <w:t>0.17</w:t>
            </w:r>
          </w:p>
        </w:tc>
      </w:tr>
      <w:tr w:rsidR="00BA0DA3" w:rsidRPr="00B245CA" w14:paraId="03C2003A" w14:textId="77777777" w:rsidTr="00B12727">
        <w:trPr>
          <w:trHeight w:val="318"/>
        </w:trPr>
        <w:tc>
          <w:tcPr>
            <w:tcW w:w="2010" w:type="pct"/>
            <w:shd w:val="clear" w:color="auto" w:fill="auto"/>
            <w:noWrap/>
            <w:vAlign w:val="bottom"/>
            <w:hideMark/>
          </w:tcPr>
          <w:p w14:paraId="7BA67F00"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3D632AC5"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206CA681"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033C5BAA" w14:textId="77777777" w:rsidR="00BA0DA3" w:rsidRPr="00B245CA" w:rsidRDefault="00BA0DA3" w:rsidP="00B12727">
            <w:pPr>
              <w:jc w:val="right"/>
              <w:rPr>
                <w:color w:val="000000"/>
                <w:lang w:val="en-US"/>
              </w:rPr>
            </w:pPr>
            <w:r w:rsidRPr="00B245CA">
              <w:rPr>
                <w:color w:val="000000"/>
                <w:lang w:val="en-US"/>
              </w:rPr>
              <w:t>1.68</w:t>
            </w:r>
          </w:p>
        </w:tc>
        <w:tc>
          <w:tcPr>
            <w:tcW w:w="383" w:type="pct"/>
            <w:shd w:val="clear" w:color="auto" w:fill="auto"/>
            <w:noWrap/>
            <w:vAlign w:val="bottom"/>
            <w:hideMark/>
          </w:tcPr>
          <w:p w14:paraId="3D953018" w14:textId="77777777" w:rsidR="00BA0DA3" w:rsidRPr="00B245CA" w:rsidRDefault="00BA0DA3" w:rsidP="00B12727">
            <w:pPr>
              <w:jc w:val="right"/>
              <w:rPr>
                <w:color w:val="000000"/>
                <w:lang w:val="en-US"/>
              </w:rPr>
            </w:pPr>
            <w:r w:rsidRPr="00B245CA">
              <w:rPr>
                <w:color w:val="000000"/>
                <w:lang w:val="en-US"/>
              </w:rPr>
              <w:t>0.09</w:t>
            </w:r>
          </w:p>
        </w:tc>
        <w:tc>
          <w:tcPr>
            <w:tcW w:w="421" w:type="pct"/>
            <w:shd w:val="clear" w:color="auto" w:fill="auto"/>
            <w:noWrap/>
            <w:vAlign w:val="bottom"/>
            <w:hideMark/>
          </w:tcPr>
          <w:p w14:paraId="1F62F06D" w14:textId="77777777" w:rsidR="00BA0DA3" w:rsidRPr="00B245CA" w:rsidRDefault="00BA0DA3" w:rsidP="00B12727">
            <w:pPr>
              <w:jc w:val="right"/>
              <w:rPr>
                <w:color w:val="000000"/>
                <w:lang w:val="en-US"/>
              </w:rPr>
            </w:pPr>
            <w:r w:rsidRPr="00B245CA">
              <w:rPr>
                <w:color w:val="000000"/>
                <w:lang w:val="en-US"/>
              </w:rPr>
              <w:t>19.09</w:t>
            </w:r>
          </w:p>
        </w:tc>
        <w:tc>
          <w:tcPr>
            <w:tcW w:w="459" w:type="pct"/>
            <w:shd w:val="clear" w:color="auto" w:fill="auto"/>
            <w:noWrap/>
            <w:vAlign w:val="bottom"/>
            <w:hideMark/>
          </w:tcPr>
          <w:p w14:paraId="31AE38B3"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2D970888" w14:textId="77777777" w:rsidTr="00B12727">
        <w:trPr>
          <w:trHeight w:val="318"/>
        </w:trPr>
        <w:tc>
          <w:tcPr>
            <w:tcW w:w="2010" w:type="pct"/>
            <w:shd w:val="clear" w:color="auto" w:fill="auto"/>
            <w:noWrap/>
            <w:vAlign w:val="bottom"/>
            <w:hideMark/>
          </w:tcPr>
          <w:p w14:paraId="448F5257"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49569FF5"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1B43575E"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017B7111"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0.67</w:t>
            </w:r>
          </w:p>
        </w:tc>
        <w:tc>
          <w:tcPr>
            <w:tcW w:w="383" w:type="pct"/>
            <w:shd w:val="clear" w:color="auto" w:fill="auto"/>
            <w:noWrap/>
            <w:vAlign w:val="bottom"/>
            <w:hideMark/>
          </w:tcPr>
          <w:p w14:paraId="77AD4A53" w14:textId="77777777" w:rsidR="00BA0DA3" w:rsidRPr="00B245CA" w:rsidRDefault="00BA0DA3" w:rsidP="00B12727">
            <w:pPr>
              <w:jc w:val="right"/>
              <w:rPr>
                <w:color w:val="000000"/>
                <w:lang w:val="en-US"/>
              </w:rPr>
            </w:pPr>
            <w:r w:rsidRPr="00B245CA">
              <w:rPr>
                <w:color w:val="000000"/>
                <w:lang w:val="en-US"/>
              </w:rPr>
              <w:t>0.07</w:t>
            </w:r>
          </w:p>
        </w:tc>
        <w:tc>
          <w:tcPr>
            <w:tcW w:w="421" w:type="pct"/>
            <w:shd w:val="clear" w:color="auto" w:fill="auto"/>
            <w:noWrap/>
            <w:vAlign w:val="bottom"/>
            <w:hideMark/>
          </w:tcPr>
          <w:p w14:paraId="4E095859"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9.42</w:t>
            </w:r>
          </w:p>
        </w:tc>
        <w:tc>
          <w:tcPr>
            <w:tcW w:w="459" w:type="pct"/>
            <w:shd w:val="clear" w:color="auto" w:fill="auto"/>
            <w:noWrap/>
            <w:vAlign w:val="bottom"/>
            <w:hideMark/>
          </w:tcPr>
          <w:p w14:paraId="578F3FFF"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0F117B3C" w14:textId="77777777" w:rsidTr="00B12727">
        <w:trPr>
          <w:trHeight w:val="318"/>
        </w:trPr>
        <w:tc>
          <w:tcPr>
            <w:tcW w:w="2010" w:type="pct"/>
            <w:shd w:val="clear" w:color="auto" w:fill="auto"/>
            <w:noWrap/>
            <w:vAlign w:val="bottom"/>
            <w:hideMark/>
          </w:tcPr>
          <w:p w14:paraId="162F1CA8" w14:textId="77777777" w:rsidR="00BA0DA3" w:rsidRPr="00B245CA" w:rsidRDefault="00BA0DA3" w:rsidP="00B12727">
            <w:pPr>
              <w:rPr>
                <w:color w:val="000000"/>
                <w:lang w:val="en-US"/>
              </w:rPr>
            </w:pPr>
            <w:r w:rsidRPr="00B245CA">
              <w:rPr>
                <w:color w:val="000000"/>
                <w:lang w:val="en-US"/>
              </w:rPr>
              <w:t xml:space="preserve">Genera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286B04F1"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2CA955F6"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775391FC"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0.01</w:t>
            </w:r>
          </w:p>
        </w:tc>
        <w:tc>
          <w:tcPr>
            <w:tcW w:w="383" w:type="pct"/>
            <w:shd w:val="clear" w:color="auto" w:fill="auto"/>
            <w:noWrap/>
            <w:vAlign w:val="bottom"/>
            <w:hideMark/>
          </w:tcPr>
          <w:p w14:paraId="5C1465A9" w14:textId="77777777" w:rsidR="00BA0DA3" w:rsidRPr="00B245CA" w:rsidRDefault="00BA0DA3" w:rsidP="00B12727">
            <w:pPr>
              <w:jc w:val="right"/>
              <w:rPr>
                <w:color w:val="000000"/>
                <w:lang w:val="en-US"/>
              </w:rPr>
            </w:pPr>
            <w:r w:rsidRPr="00B245CA">
              <w:rPr>
                <w:color w:val="000000"/>
                <w:lang w:val="en-US"/>
              </w:rPr>
              <w:t>0.01</w:t>
            </w:r>
          </w:p>
        </w:tc>
        <w:tc>
          <w:tcPr>
            <w:tcW w:w="421" w:type="pct"/>
            <w:shd w:val="clear" w:color="auto" w:fill="auto"/>
            <w:noWrap/>
            <w:vAlign w:val="bottom"/>
            <w:hideMark/>
          </w:tcPr>
          <w:p w14:paraId="158CDAA4"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1.2</w:t>
            </w:r>
          </w:p>
        </w:tc>
        <w:tc>
          <w:tcPr>
            <w:tcW w:w="459" w:type="pct"/>
            <w:shd w:val="clear" w:color="auto" w:fill="auto"/>
            <w:noWrap/>
            <w:vAlign w:val="bottom"/>
            <w:hideMark/>
          </w:tcPr>
          <w:p w14:paraId="57AC7BAD" w14:textId="77777777" w:rsidR="00BA0DA3" w:rsidRPr="00B245CA" w:rsidRDefault="00BA0DA3" w:rsidP="00B12727">
            <w:pPr>
              <w:jc w:val="right"/>
              <w:rPr>
                <w:color w:val="000000"/>
                <w:lang w:val="en-US"/>
              </w:rPr>
            </w:pPr>
            <w:r w:rsidRPr="00B245CA">
              <w:rPr>
                <w:color w:val="000000"/>
                <w:lang w:val="en-US"/>
              </w:rPr>
              <w:t>0.23</w:t>
            </w:r>
          </w:p>
        </w:tc>
      </w:tr>
      <w:tr w:rsidR="00BA0DA3" w:rsidRPr="00B245CA" w14:paraId="59EF6F3E" w14:textId="77777777" w:rsidTr="00B12727">
        <w:trPr>
          <w:trHeight w:val="318"/>
        </w:trPr>
        <w:tc>
          <w:tcPr>
            <w:tcW w:w="2010" w:type="pct"/>
            <w:shd w:val="clear" w:color="auto" w:fill="auto"/>
            <w:noWrap/>
            <w:vAlign w:val="bottom"/>
            <w:hideMark/>
          </w:tcPr>
          <w:p w14:paraId="2CB1690A"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2D177FF9"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7995370A"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6C6D74B0" w14:textId="77777777" w:rsidR="00BA0DA3" w:rsidRPr="00B245CA" w:rsidRDefault="00BA0DA3" w:rsidP="00B12727">
            <w:pPr>
              <w:jc w:val="right"/>
              <w:rPr>
                <w:color w:val="000000"/>
                <w:lang w:val="en-US"/>
              </w:rPr>
            </w:pPr>
            <w:r w:rsidRPr="00B245CA">
              <w:rPr>
                <w:color w:val="000000"/>
                <w:lang w:val="en-US"/>
              </w:rPr>
              <w:t>7.49</w:t>
            </w:r>
          </w:p>
        </w:tc>
        <w:tc>
          <w:tcPr>
            <w:tcW w:w="383" w:type="pct"/>
            <w:shd w:val="clear" w:color="auto" w:fill="auto"/>
            <w:noWrap/>
            <w:vAlign w:val="bottom"/>
            <w:hideMark/>
          </w:tcPr>
          <w:p w14:paraId="3E228018" w14:textId="77777777" w:rsidR="00BA0DA3" w:rsidRPr="00B245CA" w:rsidRDefault="00BA0DA3" w:rsidP="00B12727">
            <w:pPr>
              <w:jc w:val="right"/>
              <w:rPr>
                <w:color w:val="000000"/>
                <w:lang w:val="en-US"/>
              </w:rPr>
            </w:pPr>
            <w:r w:rsidRPr="00B245CA">
              <w:rPr>
                <w:color w:val="000000"/>
                <w:lang w:val="en-US"/>
              </w:rPr>
              <w:t>0.37</w:t>
            </w:r>
          </w:p>
        </w:tc>
        <w:tc>
          <w:tcPr>
            <w:tcW w:w="421" w:type="pct"/>
            <w:shd w:val="clear" w:color="auto" w:fill="auto"/>
            <w:noWrap/>
            <w:vAlign w:val="bottom"/>
            <w:hideMark/>
          </w:tcPr>
          <w:p w14:paraId="4C98F1CF" w14:textId="77777777" w:rsidR="00BA0DA3" w:rsidRPr="00B245CA" w:rsidRDefault="00BA0DA3" w:rsidP="00B12727">
            <w:pPr>
              <w:jc w:val="right"/>
              <w:rPr>
                <w:color w:val="000000"/>
                <w:lang w:val="en-US"/>
              </w:rPr>
            </w:pPr>
            <w:r w:rsidRPr="00B245CA">
              <w:rPr>
                <w:color w:val="000000"/>
                <w:lang w:val="en-US"/>
              </w:rPr>
              <w:t>20.04</w:t>
            </w:r>
          </w:p>
        </w:tc>
        <w:tc>
          <w:tcPr>
            <w:tcW w:w="459" w:type="pct"/>
            <w:shd w:val="clear" w:color="auto" w:fill="auto"/>
            <w:noWrap/>
            <w:vAlign w:val="bottom"/>
            <w:hideMark/>
          </w:tcPr>
          <w:p w14:paraId="22816AEB"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2ECF5AA2" w14:textId="77777777" w:rsidTr="00B12727">
        <w:trPr>
          <w:trHeight w:val="318"/>
        </w:trPr>
        <w:tc>
          <w:tcPr>
            <w:tcW w:w="2010" w:type="pct"/>
            <w:shd w:val="clear" w:color="auto" w:fill="auto"/>
            <w:noWrap/>
            <w:vAlign w:val="bottom"/>
            <w:hideMark/>
          </w:tcPr>
          <w:p w14:paraId="518B8E5D"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1E174C0"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7148EA53"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155266AB"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1.73</w:t>
            </w:r>
          </w:p>
        </w:tc>
        <w:tc>
          <w:tcPr>
            <w:tcW w:w="383" w:type="pct"/>
            <w:shd w:val="clear" w:color="auto" w:fill="auto"/>
            <w:noWrap/>
            <w:vAlign w:val="bottom"/>
            <w:hideMark/>
          </w:tcPr>
          <w:p w14:paraId="153972FC" w14:textId="77777777" w:rsidR="00BA0DA3" w:rsidRPr="00B245CA" w:rsidRDefault="00BA0DA3" w:rsidP="00B12727">
            <w:pPr>
              <w:jc w:val="right"/>
              <w:rPr>
                <w:color w:val="000000"/>
                <w:lang w:val="en-US"/>
              </w:rPr>
            </w:pPr>
            <w:r w:rsidRPr="00B245CA">
              <w:rPr>
                <w:color w:val="000000"/>
                <w:lang w:val="en-US"/>
              </w:rPr>
              <w:t>0.28</w:t>
            </w:r>
          </w:p>
        </w:tc>
        <w:tc>
          <w:tcPr>
            <w:tcW w:w="421" w:type="pct"/>
            <w:shd w:val="clear" w:color="auto" w:fill="auto"/>
            <w:noWrap/>
            <w:vAlign w:val="bottom"/>
            <w:hideMark/>
          </w:tcPr>
          <w:p w14:paraId="57FCDE40"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6.23</w:t>
            </w:r>
          </w:p>
        </w:tc>
        <w:tc>
          <w:tcPr>
            <w:tcW w:w="459" w:type="pct"/>
            <w:shd w:val="clear" w:color="auto" w:fill="auto"/>
            <w:noWrap/>
            <w:vAlign w:val="bottom"/>
            <w:hideMark/>
          </w:tcPr>
          <w:p w14:paraId="1AE719A4"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3EB94297" w14:textId="77777777" w:rsidTr="00B12727">
        <w:trPr>
          <w:trHeight w:val="318"/>
        </w:trPr>
        <w:tc>
          <w:tcPr>
            <w:tcW w:w="2010" w:type="pct"/>
            <w:shd w:val="clear" w:color="auto" w:fill="auto"/>
            <w:noWrap/>
            <w:vAlign w:val="bottom"/>
            <w:hideMark/>
          </w:tcPr>
          <w:p w14:paraId="63D4B937"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2D24DF1" w14:textId="77777777" w:rsidR="00BA0DA3" w:rsidRPr="00B245CA" w:rsidRDefault="00BA0DA3" w:rsidP="00B12727">
            <w:pPr>
              <w:jc w:val="right"/>
              <w:rPr>
                <w:color w:val="000000"/>
                <w:lang w:val="en-US"/>
              </w:rPr>
            </w:pPr>
            <w:r w:rsidRPr="00B245CA">
              <w:rPr>
                <w:color w:val="000000"/>
                <w:lang w:val="en-US"/>
              </w:rPr>
              <w:t>0</w:t>
            </w:r>
          </w:p>
        </w:tc>
        <w:tc>
          <w:tcPr>
            <w:tcW w:w="1075" w:type="pct"/>
            <w:shd w:val="clear" w:color="auto" w:fill="auto"/>
            <w:noWrap/>
            <w:vAlign w:val="bottom"/>
            <w:hideMark/>
          </w:tcPr>
          <w:p w14:paraId="09050406"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20781C32"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0.03</w:t>
            </w:r>
          </w:p>
        </w:tc>
        <w:tc>
          <w:tcPr>
            <w:tcW w:w="383" w:type="pct"/>
            <w:shd w:val="clear" w:color="auto" w:fill="auto"/>
            <w:noWrap/>
            <w:vAlign w:val="bottom"/>
            <w:hideMark/>
          </w:tcPr>
          <w:p w14:paraId="3ADE5E9D" w14:textId="77777777" w:rsidR="00BA0DA3" w:rsidRPr="00B245CA" w:rsidRDefault="00BA0DA3" w:rsidP="00B12727">
            <w:pPr>
              <w:jc w:val="right"/>
              <w:rPr>
                <w:color w:val="000000"/>
                <w:lang w:val="en-US"/>
              </w:rPr>
            </w:pPr>
            <w:r w:rsidRPr="00B245CA">
              <w:rPr>
                <w:color w:val="000000"/>
                <w:lang w:val="en-US"/>
              </w:rPr>
              <w:t>0.03</w:t>
            </w:r>
          </w:p>
        </w:tc>
        <w:tc>
          <w:tcPr>
            <w:tcW w:w="421" w:type="pct"/>
            <w:shd w:val="clear" w:color="auto" w:fill="auto"/>
            <w:noWrap/>
            <w:vAlign w:val="bottom"/>
            <w:hideMark/>
          </w:tcPr>
          <w:p w14:paraId="7FE08C91"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1.02</w:t>
            </w:r>
          </w:p>
        </w:tc>
        <w:tc>
          <w:tcPr>
            <w:tcW w:w="459" w:type="pct"/>
            <w:shd w:val="clear" w:color="auto" w:fill="auto"/>
            <w:noWrap/>
            <w:vAlign w:val="bottom"/>
            <w:hideMark/>
          </w:tcPr>
          <w:p w14:paraId="647D8737" w14:textId="77777777" w:rsidR="00BA0DA3" w:rsidRPr="00B245CA" w:rsidRDefault="00BA0DA3" w:rsidP="00B12727">
            <w:pPr>
              <w:jc w:val="right"/>
              <w:rPr>
                <w:color w:val="000000"/>
                <w:lang w:val="en-US"/>
              </w:rPr>
            </w:pPr>
            <w:r w:rsidRPr="00B245CA">
              <w:rPr>
                <w:color w:val="000000"/>
                <w:lang w:val="en-US"/>
              </w:rPr>
              <w:t>0.31</w:t>
            </w:r>
          </w:p>
        </w:tc>
      </w:tr>
      <w:tr w:rsidR="00BA0DA3" w:rsidRPr="00B245CA" w14:paraId="78B974C6" w14:textId="77777777" w:rsidTr="00B12727">
        <w:trPr>
          <w:trHeight w:val="318"/>
        </w:trPr>
        <w:tc>
          <w:tcPr>
            <w:tcW w:w="2010" w:type="pct"/>
            <w:shd w:val="clear" w:color="auto" w:fill="auto"/>
            <w:noWrap/>
            <w:vAlign w:val="bottom"/>
            <w:hideMark/>
          </w:tcPr>
          <w:p w14:paraId="643C6D20"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D334F65"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3479CFAD"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4020EE99" w14:textId="77777777" w:rsidR="00BA0DA3" w:rsidRPr="00B245CA" w:rsidRDefault="00BA0DA3" w:rsidP="00B12727">
            <w:pPr>
              <w:jc w:val="right"/>
              <w:rPr>
                <w:color w:val="000000"/>
                <w:lang w:val="en-US"/>
              </w:rPr>
            </w:pPr>
            <w:r w:rsidRPr="00B245CA">
              <w:rPr>
                <w:color w:val="000000"/>
                <w:lang w:val="en-US"/>
              </w:rPr>
              <w:t>1.57</w:t>
            </w:r>
          </w:p>
        </w:tc>
        <w:tc>
          <w:tcPr>
            <w:tcW w:w="383" w:type="pct"/>
            <w:shd w:val="clear" w:color="auto" w:fill="auto"/>
            <w:noWrap/>
            <w:vAlign w:val="bottom"/>
            <w:hideMark/>
          </w:tcPr>
          <w:p w14:paraId="4A6E39C0" w14:textId="77777777" w:rsidR="00BA0DA3" w:rsidRPr="00B245CA" w:rsidRDefault="00BA0DA3" w:rsidP="00B12727">
            <w:pPr>
              <w:jc w:val="right"/>
              <w:rPr>
                <w:color w:val="000000"/>
                <w:lang w:val="en-US"/>
              </w:rPr>
            </w:pPr>
            <w:r w:rsidRPr="00B245CA">
              <w:rPr>
                <w:color w:val="000000"/>
                <w:lang w:val="en-US"/>
              </w:rPr>
              <w:t>0.06</w:t>
            </w:r>
          </w:p>
        </w:tc>
        <w:tc>
          <w:tcPr>
            <w:tcW w:w="421" w:type="pct"/>
            <w:shd w:val="clear" w:color="auto" w:fill="auto"/>
            <w:noWrap/>
            <w:vAlign w:val="bottom"/>
            <w:hideMark/>
          </w:tcPr>
          <w:p w14:paraId="01AA503F" w14:textId="77777777" w:rsidR="00BA0DA3" w:rsidRPr="00B245CA" w:rsidRDefault="00BA0DA3" w:rsidP="00B12727">
            <w:pPr>
              <w:jc w:val="right"/>
              <w:rPr>
                <w:color w:val="000000"/>
                <w:lang w:val="en-US"/>
              </w:rPr>
            </w:pPr>
            <w:r w:rsidRPr="00B245CA">
              <w:rPr>
                <w:color w:val="000000"/>
                <w:lang w:val="en-US"/>
              </w:rPr>
              <w:t>24.56</w:t>
            </w:r>
          </w:p>
        </w:tc>
        <w:tc>
          <w:tcPr>
            <w:tcW w:w="459" w:type="pct"/>
            <w:shd w:val="clear" w:color="auto" w:fill="auto"/>
            <w:noWrap/>
            <w:vAlign w:val="bottom"/>
            <w:hideMark/>
          </w:tcPr>
          <w:p w14:paraId="7DD53E06"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38CF9D4C" w14:textId="77777777" w:rsidTr="00B12727">
        <w:trPr>
          <w:trHeight w:val="318"/>
        </w:trPr>
        <w:tc>
          <w:tcPr>
            <w:tcW w:w="2010" w:type="pct"/>
            <w:shd w:val="clear" w:color="auto" w:fill="auto"/>
            <w:noWrap/>
            <w:vAlign w:val="bottom"/>
            <w:hideMark/>
          </w:tcPr>
          <w:p w14:paraId="7DC1BA66"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0C18DF9B"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3146FD39"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0B6D4B3A"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0.61</w:t>
            </w:r>
          </w:p>
        </w:tc>
        <w:tc>
          <w:tcPr>
            <w:tcW w:w="383" w:type="pct"/>
            <w:shd w:val="clear" w:color="auto" w:fill="auto"/>
            <w:noWrap/>
            <w:vAlign w:val="bottom"/>
            <w:hideMark/>
          </w:tcPr>
          <w:p w14:paraId="7AEBA989" w14:textId="77777777" w:rsidR="00BA0DA3" w:rsidRPr="00B245CA" w:rsidRDefault="00BA0DA3" w:rsidP="00B12727">
            <w:pPr>
              <w:jc w:val="right"/>
              <w:rPr>
                <w:color w:val="000000"/>
                <w:lang w:val="en-US"/>
              </w:rPr>
            </w:pPr>
            <w:r w:rsidRPr="00B245CA">
              <w:rPr>
                <w:color w:val="000000"/>
                <w:lang w:val="en-US"/>
              </w:rPr>
              <w:t>0.05</w:t>
            </w:r>
          </w:p>
        </w:tc>
        <w:tc>
          <w:tcPr>
            <w:tcW w:w="421" w:type="pct"/>
            <w:shd w:val="clear" w:color="auto" w:fill="auto"/>
            <w:noWrap/>
            <w:vAlign w:val="bottom"/>
            <w:hideMark/>
          </w:tcPr>
          <w:p w14:paraId="3DD3F930"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11.61</w:t>
            </w:r>
          </w:p>
        </w:tc>
        <w:tc>
          <w:tcPr>
            <w:tcW w:w="459" w:type="pct"/>
            <w:shd w:val="clear" w:color="auto" w:fill="auto"/>
            <w:noWrap/>
            <w:vAlign w:val="bottom"/>
            <w:hideMark/>
          </w:tcPr>
          <w:p w14:paraId="080B6934"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52C11CEB" w14:textId="77777777" w:rsidTr="00B12727">
        <w:trPr>
          <w:trHeight w:val="318"/>
        </w:trPr>
        <w:tc>
          <w:tcPr>
            <w:tcW w:w="2010" w:type="pct"/>
            <w:shd w:val="clear" w:color="auto" w:fill="auto"/>
            <w:noWrap/>
            <w:vAlign w:val="bottom"/>
            <w:hideMark/>
          </w:tcPr>
          <w:p w14:paraId="0FD2494D"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1152B68A" w14:textId="77777777" w:rsidR="00BA0DA3" w:rsidRPr="00B245CA" w:rsidRDefault="00BA0DA3" w:rsidP="00B12727">
            <w:pPr>
              <w:jc w:val="right"/>
              <w:rPr>
                <w:color w:val="000000"/>
                <w:lang w:val="en-US"/>
              </w:rPr>
            </w:pPr>
            <w:r w:rsidRPr="00B245CA">
              <w:rPr>
                <w:color w:val="000000"/>
                <w:lang w:val="en-US"/>
              </w:rPr>
              <w:t>1</w:t>
            </w:r>
          </w:p>
        </w:tc>
        <w:tc>
          <w:tcPr>
            <w:tcW w:w="1075" w:type="pct"/>
            <w:shd w:val="clear" w:color="auto" w:fill="auto"/>
            <w:noWrap/>
            <w:vAlign w:val="bottom"/>
            <w:hideMark/>
          </w:tcPr>
          <w:p w14:paraId="2D317C03"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5E6F5B8D"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0.01</w:t>
            </w:r>
          </w:p>
        </w:tc>
        <w:tc>
          <w:tcPr>
            <w:tcW w:w="383" w:type="pct"/>
            <w:shd w:val="clear" w:color="auto" w:fill="auto"/>
            <w:noWrap/>
            <w:vAlign w:val="bottom"/>
            <w:hideMark/>
          </w:tcPr>
          <w:p w14:paraId="71180F9B" w14:textId="77777777" w:rsidR="00BA0DA3" w:rsidRPr="00B245CA" w:rsidRDefault="00BA0DA3" w:rsidP="00B12727">
            <w:pPr>
              <w:jc w:val="right"/>
              <w:rPr>
                <w:color w:val="000000"/>
                <w:lang w:val="en-US"/>
              </w:rPr>
            </w:pPr>
            <w:r w:rsidRPr="00B245CA">
              <w:rPr>
                <w:color w:val="000000"/>
                <w:lang w:val="en-US"/>
              </w:rPr>
              <w:t>0</w:t>
            </w:r>
          </w:p>
        </w:tc>
        <w:tc>
          <w:tcPr>
            <w:tcW w:w="421" w:type="pct"/>
            <w:shd w:val="clear" w:color="auto" w:fill="auto"/>
            <w:noWrap/>
            <w:vAlign w:val="bottom"/>
            <w:hideMark/>
          </w:tcPr>
          <w:p w14:paraId="431B8FEA"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2.74</w:t>
            </w:r>
          </w:p>
        </w:tc>
        <w:tc>
          <w:tcPr>
            <w:tcW w:w="459" w:type="pct"/>
            <w:shd w:val="clear" w:color="auto" w:fill="auto"/>
            <w:noWrap/>
            <w:vAlign w:val="bottom"/>
            <w:hideMark/>
          </w:tcPr>
          <w:p w14:paraId="136CDF59" w14:textId="77777777" w:rsidR="00BA0DA3" w:rsidRPr="00B245CA" w:rsidRDefault="00BA0DA3" w:rsidP="00B12727">
            <w:pPr>
              <w:jc w:val="right"/>
              <w:rPr>
                <w:color w:val="000000"/>
                <w:lang w:val="en-US"/>
              </w:rPr>
            </w:pPr>
            <w:r w:rsidRPr="00B245CA">
              <w:rPr>
                <w:color w:val="000000"/>
                <w:lang w:val="en-US"/>
              </w:rPr>
              <w:t>0.01</w:t>
            </w:r>
          </w:p>
        </w:tc>
      </w:tr>
      <w:tr w:rsidR="00BA0DA3" w:rsidRPr="00B245CA" w14:paraId="573E7924" w14:textId="77777777" w:rsidTr="00B12727">
        <w:trPr>
          <w:trHeight w:val="318"/>
        </w:trPr>
        <w:tc>
          <w:tcPr>
            <w:tcW w:w="2010" w:type="pct"/>
            <w:shd w:val="clear" w:color="auto" w:fill="auto"/>
            <w:noWrap/>
            <w:vAlign w:val="bottom"/>
            <w:hideMark/>
          </w:tcPr>
          <w:p w14:paraId="557F3711"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0C705CE6"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4DA88F3D" w14:textId="77777777" w:rsidR="00BA0DA3" w:rsidRPr="00B245CA" w:rsidRDefault="00BA0DA3" w:rsidP="00B12727">
            <w:pPr>
              <w:rPr>
                <w:color w:val="000000"/>
                <w:lang w:val="en-US"/>
              </w:rPr>
            </w:pPr>
            <w:r w:rsidRPr="00B245CA">
              <w:rPr>
                <w:color w:val="000000"/>
                <w:lang w:val="en-US"/>
              </w:rPr>
              <w:t>Intercept</w:t>
            </w:r>
          </w:p>
        </w:tc>
        <w:tc>
          <w:tcPr>
            <w:tcW w:w="459" w:type="pct"/>
            <w:shd w:val="clear" w:color="auto" w:fill="auto"/>
            <w:noWrap/>
            <w:vAlign w:val="bottom"/>
            <w:hideMark/>
          </w:tcPr>
          <w:p w14:paraId="568BED07" w14:textId="77777777" w:rsidR="00BA0DA3" w:rsidRPr="00B245CA" w:rsidRDefault="00BA0DA3" w:rsidP="00B12727">
            <w:pPr>
              <w:jc w:val="right"/>
              <w:rPr>
                <w:color w:val="000000"/>
                <w:lang w:val="en-US"/>
              </w:rPr>
            </w:pPr>
            <w:r w:rsidRPr="00B245CA">
              <w:rPr>
                <w:color w:val="000000"/>
                <w:lang w:val="en-US"/>
              </w:rPr>
              <w:t>0.77</w:t>
            </w:r>
          </w:p>
        </w:tc>
        <w:tc>
          <w:tcPr>
            <w:tcW w:w="383" w:type="pct"/>
            <w:shd w:val="clear" w:color="auto" w:fill="auto"/>
            <w:noWrap/>
            <w:vAlign w:val="bottom"/>
            <w:hideMark/>
          </w:tcPr>
          <w:p w14:paraId="51110587" w14:textId="77777777" w:rsidR="00BA0DA3" w:rsidRPr="00B245CA" w:rsidRDefault="00BA0DA3" w:rsidP="00B12727">
            <w:pPr>
              <w:jc w:val="right"/>
              <w:rPr>
                <w:color w:val="000000"/>
                <w:lang w:val="en-US"/>
              </w:rPr>
            </w:pPr>
            <w:r w:rsidRPr="00B245CA">
              <w:rPr>
                <w:color w:val="000000"/>
                <w:lang w:val="en-US"/>
              </w:rPr>
              <w:t>0.03</w:t>
            </w:r>
          </w:p>
        </w:tc>
        <w:tc>
          <w:tcPr>
            <w:tcW w:w="421" w:type="pct"/>
            <w:shd w:val="clear" w:color="auto" w:fill="auto"/>
            <w:noWrap/>
            <w:vAlign w:val="bottom"/>
            <w:hideMark/>
          </w:tcPr>
          <w:p w14:paraId="150DD9AC" w14:textId="77777777" w:rsidR="00BA0DA3" w:rsidRPr="00B245CA" w:rsidRDefault="00BA0DA3" w:rsidP="00B12727">
            <w:pPr>
              <w:jc w:val="right"/>
              <w:rPr>
                <w:color w:val="000000"/>
                <w:lang w:val="en-US"/>
              </w:rPr>
            </w:pPr>
            <w:r w:rsidRPr="00B245CA">
              <w:rPr>
                <w:color w:val="000000"/>
                <w:lang w:val="en-US"/>
              </w:rPr>
              <w:t>25.96</w:t>
            </w:r>
          </w:p>
        </w:tc>
        <w:tc>
          <w:tcPr>
            <w:tcW w:w="459" w:type="pct"/>
            <w:shd w:val="clear" w:color="auto" w:fill="auto"/>
            <w:noWrap/>
            <w:vAlign w:val="bottom"/>
            <w:hideMark/>
          </w:tcPr>
          <w:p w14:paraId="4F6455DA"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470A6E88" w14:textId="77777777" w:rsidTr="00B12727">
        <w:trPr>
          <w:trHeight w:val="318"/>
        </w:trPr>
        <w:tc>
          <w:tcPr>
            <w:tcW w:w="2010" w:type="pct"/>
            <w:shd w:val="clear" w:color="auto" w:fill="auto"/>
            <w:noWrap/>
            <w:vAlign w:val="bottom"/>
            <w:hideMark/>
          </w:tcPr>
          <w:p w14:paraId="12BA37F7"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0D01C910"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188B257C" w14:textId="77777777" w:rsidR="00BA0DA3" w:rsidRPr="00B245CA" w:rsidRDefault="00BA0DA3" w:rsidP="00B12727">
            <w:pPr>
              <w:rPr>
                <w:color w:val="000000"/>
                <w:lang w:val="en-US"/>
              </w:rPr>
            </w:pPr>
            <w:r w:rsidRPr="00B245CA">
              <w:rPr>
                <w:color w:val="000000"/>
                <w:lang w:val="en-US"/>
              </w:rPr>
              <w:t>Size:180</w:t>
            </w:r>
          </w:p>
        </w:tc>
        <w:tc>
          <w:tcPr>
            <w:tcW w:w="459" w:type="pct"/>
            <w:shd w:val="clear" w:color="auto" w:fill="auto"/>
            <w:noWrap/>
            <w:vAlign w:val="bottom"/>
            <w:hideMark/>
          </w:tcPr>
          <w:p w14:paraId="2D29C224"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0.28</w:t>
            </w:r>
          </w:p>
        </w:tc>
        <w:tc>
          <w:tcPr>
            <w:tcW w:w="383" w:type="pct"/>
            <w:shd w:val="clear" w:color="auto" w:fill="auto"/>
            <w:noWrap/>
            <w:vAlign w:val="bottom"/>
            <w:hideMark/>
          </w:tcPr>
          <w:p w14:paraId="3609AC7B" w14:textId="77777777" w:rsidR="00BA0DA3" w:rsidRPr="00B245CA" w:rsidRDefault="00BA0DA3" w:rsidP="00B12727">
            <w:pPr>
              <w:jc w:val="right"/>
              <w:rPr>
                <w:color w:val="000000"/>
                <w:lang w:val="en-US"/>
              </w:rPr>
            </w:pPr>
            <w:r w:rsidRPr="00B245CA">
              <w:rPr>
                <w:color w:val="000000"/>
                <w:lang w:val="en-US"/>
              </w:rPr>
              <w:t>0.02</w:t>
            </w:r>
          </w:p>
        </w:tc>
        <w:tc>
          <w:tcPr>
            <w:tcW w:w="421" w:type="pct"/>
            <w:shd w:val="clear" w:color="auto" w:fill="auto"/>
            <w:noWrap/>
            <w:vAlign w:val="bottom"/>
            <w:hideMark/>
          </w:tcPr>
          <w:p w14:paraId="2C2AB683"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11.62</w:t>
            </w:r>
          </w:p>
        </w:tc>
        <w:tc>
          <w:tcPr>
            <w:tcW w:w="459" w:type="pct"/>
            <w:shd w:val="clear" w:color="auto" w:fill="auto"/>
            <w:noWrap/>
            <w:vAlign w:val="bottom"/>
            <w:hideMark/>
          </w:tcPr>
          <w:p w14:paraId="7DA89288" w14:textId="77777777" w:rsidR="00BA0DA3" w:rsidRPr="00B245CA" w:rsidRDefault="00BA0DA3" w:rsidP="00B12727">
            <w:pPr>
              <w:jc w:val="right"/>
              <w:rPr>
                <w:color w:val="000000"/>
                <w:lang w:val="en-US"/>
              </w:rPr>
            </w:pPr>
            <w:r w:rsidRPr="00B245CA">
              <w:rPr>
                <w:color w:val="000000"/>
                <w:lang w:val="en-US"/>
              </w:rPr>
              <w:t>0</w:t>
            </w:r>
          </w:p>
        </w:tc>
      </w:tr>
      <w:tr w:rsidR="00BA0DA3" w:rsidRPr="00B245CA" w14:paraId="1756AA8D" w14:textId="77777777" w:rsidTr="00B12727">
        <w:trPr>
          <w:trHeight w:val="318"/>
        </w:trPr>
        <w:tc>
          <w:tcPr>
            <w:tcW w:w="2010" w:type="pct"/>
            <w:shd w:val="clear" w:color="auto" w:fill="auto"/>
            <w:noWrap/>
            <w:vAlign w:val="bottom"/>
            <w:hideMark/>
          </w:tcPr>
          <w:p w14:paraId="763F2C72" w14:textId="77777777" w:rsidR="00BA0DA3" w:rsidRPr="00B245CA" w:rsidRDefault="00BA0DA3" w:rsidP="00B12727">
            <w:pPr>
              <w:rPr>
                <w:color w:val="000000"/>
                <w:lang w:val="en-US"/>
              </w:rPr>
            </w:pPr>
            <w:r w:rsidRPr="00B245CA">
              <w:rPr>
                <w:color w:val="000000"/>
                <w:lang w:val="en-US"/>
              </w:rPr>
              <w:t xml:space="preserve">Morphogroup ~ </w:t>
            </w:r>
            <w:proofErr w:type="gramStart"/>
            <w:r w:rsidRPr="00B245CA">
              <w:rPr>
                <w:color w:val="000000"/>
                <w:lang w:val="en-US"/>
              </w:rPr>
              <w:t>s(</w:t>
            </w:r>
            <w:proofErr w:type="gramEnd"/>
            <w:r w:rsidRPr="00B245CA">
              <w:rPr>
                <w:color w:val="000000"/>
                <w:lang w:val="en-US"/>
              </w:rPr>
              <w:t>Age, by</w:t>
            </w:r>
            <w:r>
              <w:rPr>
                <w:color w:val="000000"/>
                <w:lang w:val="en-US"/>
              </w:rPr>
              <w:t xml:space="preserve"> </w:t>
            </w:r>
            <w:r w:rsidRPr="00B245CA">
              <w:rPr>
                <w:color w:val="000000"/>
                <w:lang w:val="en-US"/>
              </w:rPr>
              <w:t>=</w:t>
            </w:r>
            <w:r>
              <w:rPr>
                <w:color w:val="000000"/>
                <w:lang w:val="en-US"/>
              </w:rPr>
              <w:t xml:space="preserve"> </w:t>
            </w:r>
            <w:r w:rsidRPr="00B245CA">
              <w:rPr>
                <w:color w:val="000000"/>
                <w:lang w:val="en-US"/>
              </w:rPr>
              <w:t>size) +</w:t>
            </w:r>
            <w:r>
              <w:rPr>
                <w:color w:val="000000"/>
                <w:lang w:val="en-US"/>
              </w:rPr>
              <w:t xml:space="preserve"> </w:t>
            </w:r>
            <w:r w:rsidRPr="00B245CA">
              <w:rPr>
                <w:color w:val="000000"/>
                <w:lang w:val="en-US"/>
              </w:rPr>
              <w:t>size + Frag</w:t>
            </w:r>
          </w:p>
        </w:tc>
        <w:tc>
          <w:tcPr>
            <w:tcW w:w="193" w:type="pct"/>
            <w:shd w:val="clear" w:color="auto" w:fill="auto"/>
            <w:noWrap/>
            <w:vAlign w:val="bottom"/>
            <w:hideMark/>
          </w:tcPr>
          <w:p w14:paraId="709917D5" w14:textId="77777777" w:rsidR="00BA0DA3" w:rsidRPr="00B245CA" w:rsidRDefault="00BA0DA3" w:rsidP="00B12727">
            <w:pPr>
              <w:jc w:val="right"/>
              <w:rPr>
                <w:color w:val="000000"/>
                <w:lang w:val="en-US"/>
              </w:rPr>
            </w:pPr>
            <w:r w:rsidRPr="00B245CA">
              <w:rPr>
                <w:color w:val="000000"/>
                <w:lang w:val="en-US"/>
              </w:rPr>
              <w:t>2</w:t>
            </w:r>
          </w:p>
        </w:tc>
        <w:tc>
          <w:tcPr>
            <w:tcW w:w="1075" w:type="pct"/>
            <w:shd w:val="clear" w:color="auto" w:fill="auto"/>
            <w:noWrap/>
            <w:vAlign w:val="bottom"/>
            <w:hideMark/>
          </w:tcPr>
          <w:p w14:paraId="3C34417D" w14:textId="77777777" w:rsidR="00BA0DA3" w:rsidRPr="00B245CA" w:rsidRDefault="00BA0DA3" w:rsidP="00B12727">
            <w:pPr>
              <w:rPr>
                <w:color w:val="000000"/>
                <w:lang w:val="en-US"/>
              </w:rPr>
            </w:pPr>
            <w:r w:rsidRPr="00B245CA">
              <w:rPr>
                <w:color w:val="000000"/>
                <w:lang w:val="en-US"/>
              </w:rPr>
              <w:t>Fragmentation</w:t>
            </w:r>
          </w:p>
        </w:tc>
        <w:tc>
          <w:tcPr>
            <w:tcW w:w="459" w:type="pct"/>
            <w:shd w:val="clear" w:color="auto" w:fill="auto"/>
            <w:noWrap/>
            <w:vAlign w:val="bottom"/>
            <w:hideMark/>
          </w:tcPr>
          <w:p w14:paraId="3BC11CAC"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0.01</w:t>
            </w:r>
          </w:p>
        </w:tc>
        <w:tc>
          <w:tcPr>
            <w:tcW w:w="383" w:type="pct"/>
            <w:shd w:val="clear" w:color="auto" w:fill="auto"/>
            <w:noWrap/>
            <w:vAlign w:val="bottom"/>
            <w:hideMark/>
          </w:tcPr>
          <w:p w14:paraId="7A75B82A" w14:textId="77777777" w:rsidR="00BA0DA3" w:rsidRPr="00B245CA" w:rsidRDefault="00BA0DA3" w:rsidP="00B12727">
            <w:pPr>
              <w:jc w:val="right"/>
              <w:rPr>
                <w:color w:val="000000"/>
                <w:lang w:val="en-US"/>
              </w:rPr>
            </w:pPr>
            <w:r w:rsidRPr="00B245CA">
              <w:rPr>
                <w:color w:val="000000"/>
                <w:lang w:val="en-US"/>
              </w:rPr>
              <w:t>0</w:t>
            </w:r>
          </w:p>
        </w:tc>
        <w:tc>
          <w:tcPr>
            <w:tcW w:w="421" w:type="pct"/>
            <w:shd w:val="clear" w:color="auto" w:fill="auto"/>
            <w:noWrap/>
            <w:vAlign w:val="bottom"/>
            <w:hideMark/>
          </w:tcPr>
          <w:p w14:paraId="1127209E" w14:textId="77777777" w:rsidR="00BA0DA3" w:rsidRPr="00B245CA" w:rsidRDefault="00BA0DA3" w:rsidP="00B12727">
            <w:pPr>
              <w:jc w:val="right"/>
              <w:rPr>
                <w:color w:val="000000"/>
                <w:lang w:val="en-US"/>
              </w:rPr>
            </w:pPr>
            <w:r w:rsidRPr="00AE762A">
              <w:rPr>
                <w:color w:val="000000"/>
                <w:lang w:val="en-US"/>
              </w:rPr>
              <w:t>−</w:t>
            </w:r>
            <w:r w:rsidRPr="00B245CA">
              <w:rPr>
                <w:color w:val="000000"/>
                <w:lang w:val="en-US"/>
              </w:rPr>
              <w:t>3.07</w:t>
            </w:r>
          </w:p>
        </w:tc>
        <w:tc>
          <w:tcPr>
            <w:tcW w:w="459" w:type="pct"/>
            <w:shd w:val="clear" w:color="auto" w:fill="auto"/>
            <w:noWrap/>
            <w:vAlign w:val="bottom"/>
            <w:hideMark/>
          </w:tcPr>
          <w:p w14:paraId="251AFC88" w14:textId="77777777" w:rsidR="00BA0DA3" w:rsidRPr="00B245CA" w:rsidRDefault="00BA0DA3" w:rsidP="00B12727">
            <w:pPr>
              <w:jc w:val="right"/>
              <w:rPr>
                <w:color w:val="000000"/>
                <w:lang w:val="en-US"/>
              </w:rPr>
            </w:pPr>
            <w:r w:rsidRPr="00B245CA">
              <w:rPr>
                <w:color w:val="000000"/>
                <w:lang w:val="en-US"/>
              </w:rPr>
              <w:t>0</w:t>
            </w:r>
          </w:p>
        </w:tc>
      </w:tr>
    </w:tbl>
    <w:p w14:paraId="72D99F16" w14:textId="77777777" w:rsidR="00BA0DA3" w:rsidRPr="00B245CA" w:rsidRDefault="00BA0DA3" w:rsidP="00BA0DA3">
      <w:pPr>
        <w:tabs>
          <w:tab w:val="left" w:pos="1473"/>
        </w:tabs>
        <w:rPr>
          <w:lang w:val="en-US"/>
        </w:rPr>
      </w:pPr>
    </w:p>
    <w:p w14:paraId="21B91438" w14:textId="77777777" w:rsidR="00BA0DA3" w:rsidRPr="00B245CA" w:rsidRDefault="00BA0DA3" w:rsidP="00FF2F6A">
      <w:pPr>
        <w:tabs>
          <w:tab w:val="left" w:pos="1473"/>
        </w:tabs>
        <w:spacing w:line="480" w:lineRule="auto"/>
        <w:rPr>
          <w:lang w:val="en-US"/>
        </w:rPr>
      </w:pPr>
      <w:r w:rsidRPr="001B1C39">
        <w:rPr>
          <w:smallCaps/>
          <w:lang w:val="en-US"/>
        </w:rPr>
        <w:t>Table</w:t>
      </w:r>
      <w:r w:rsidRPr="00B245CA">
        <w:rPr>
          <w:lang w:val="en-US"/>
        </w:rPr>
        <w:t xml:space="preserve"> 2. Table showing the parametric coefficients for </w:t>
      </w:r>
      <w:proofErr w:type="gramStart"/>
      <w:r w:rsidRPr="00B245CA">
        <w:rPr>
          <w:lang w:val="en-US"/>
        </w:rPr>
        <w:t>best</w:t>
      </w:r>
      <w:r>
        <w:rPr>
          <w:lang w:val="en-US"/>
        </w:rPr>
        <w:t>-</w:t>
      </w:r>
      <w:r w:rsidRPr="00B245CA">
        <w:rPr>
          <w:lang w:val="en-US"/>
        </w:rPr>
        <w:t>fitting</w:t>
      </w:r>
      <w:proofErr w:type="gramEnd"/>
      <w:r w:rsidRPr="00B245CA">
        <w:rPr>
          <w:lang w:val="en-US"/>
        </w:rPr>
        <w:t xml:space="preserve"> </w:t>
      </w:r>
      <w:r w:rsidRPr="00D44F6F">
        <w:rPr>
          <w:lang w:val="en-US"/>
        </w:rPr>
        <w:t xml:space="preserve">generalized additive models (GAMs) </w:t>
      </w:r>
      <w:r w:rsidRPr="00B245CA">
        <w:rPr>
          <w:lang w:val="en-US"/>
        </w:rPr>
        <w:t xml:space="preserve">shown in Table 1 based on </w:t>
      </w:r>
      <w:r w:rsidRPr="00D44F6F">
        <w:rPr>
          <w:lang w:val="en-US"/>
        </w:rPr>
        <w:t>Akaike information criterion (AIC)</w:t>
      </w:r>
      <w:r w:rsidRPr="00B245CA">
        <w:rPr>
          <w:lang w:val="en-US"/>
        </w:rPr>
        <w:t xml:space="preserve"> difference compared </w:t>
      </w:r>
      <w:r>
        <w:rPr>
          <w:lang w:val="en-US"/>
        </w:rPr>
        <w:t>with</w:t>
      </w:r>
      <w:r w:rsidRPr="00B245CA">
        <w:rPr>
          <w:lang w:val="en-US"/>
        </w:rPr>
        <w:t xml:space="preserve"> next best fitting model being more than 2. Frag</w:t>
      </w:r>
      <w:r>
        <w:rPr>
          <w:lang w:val="en-US"/>
        </w:rPr>
        <w:t>,</w:t>
      </w:r>
      <w:r w:rsidRPr="00B245CA">
        <w:rPr>
          <w:lang w:val="en-US"/>
        </w:rPr>
        <w:t xml:space="preserve"> </w:t>
      </w:r>
      <w:r>
        <w:rPr>
          <w:lang w:val="en-US"/>
        </w:rPr>
        <w:t>f</w:t>
      </w:r>
      <w:r w:rsidRPr="00B245CA">
        <w:rPr>
          <w:lang w:val="en-US"/>
        </w:rPr>
        <w:t>ragmentation</w:t>
      </w:r>
      <w:r>
        <w:rPr>
          <w:lang w:val="en-US"/>
        </w:rPr>
        <w:t>;</w:t>
      </w:r>
      <w:r w:rsidRPr="00B245CA">
        <w:rPr>
          <w:lang w:val="en-US"/>
        </w:rPr>
        <w:t xml:space="preserve"> size</w:t>
      </w:r>
      <w:r>
        <w:rPr>
          <w:lang w:val="en-US"/>
        </w:rPr>
        <w:t>,</w:t>
      </w:r>
      <w:r w:rsidRPr="00B245CA">
        <w:rPr>
          <w:lang w:val="en-US"/>
        </w:rPr>
        <w:t xml:space="preserve"> </w:t>
      </w:r>
      <w:r>
        <w:rPr>
          <w:lang w:val="en-US"/>
        </w:rPr>
        <w:t>s</w:t>
      </w:r>
      <w:r w:rsidRPr="00B245CA">
        <w:rPr>
          <w:lang w:val="en-US"/>
        </w:rPr>
        <w:t xml:space="preserve">ize fraction (&gt;63 </w:t>
      </w:r>
      <w:r w:rsidRPr="00B245CA">
        <w:rPr>
          <w:bCs/>
          <w:iCs/>
          <w:lang w:val="en-US"/>
        </w:rPr>
        <w:t>µm</w:t>
      </w:r>
      <w:r w:rsidRPr="00B245CA">
        <w:rPr>
          <w:lang w:val="en-US"/>
        </w:rPr>
        <w:t xml:space="preserve"> or &gt;180 </w:t>
      </w:r>
      <w:r w:rsidRPr="00B245CA">
        <w:rPr>
          <w:bCs/>
          <w:iCs/>
          <w:lang w:val="en-US"/>
        </w:rPr>
        <w:t>µm</w:t>
      </w:r>
      <w:r w:rsidRPr="00B245CA">
        <w:rPr>
          <w:lang w:val="en-US"/>
        </w:rPr>
        <w:t xml:space="preserve">). </w:t>
      </w:r>
    </w:p>
    <w:p w14:paraId="54495A52" w14:textId="77777777" w:rsidR="00BA0DA3" w:rsidRPr="00B245CA" w:rsidRDefault="00BA0DA3" w:rsidP="00BA0DA3">
      <w:pPr>
        <w:rPr>
          <w:lang w:val="en-US"/>
        </w:rPr>
      </w:pPr>
    </w:p>
    <w:p w14:paraId="72BAB705" w14:textId="0604828F" w:rsidR="001B5D37" w:rsidRPr="00FF2F6A" w:rsidRDefault="001B5D37" w:rsidP="00FF2F6A">
      <w:pPr>
        <w:tabs>
          <w:tab w:val="left" w:pos="1473"/>
        </w:tabs>
        <w:spacing w:line="480" w:lineRule="auto"/>
        <w:rPr>
          <w:lang w:val="en-US"/>
        </w:rPr>
      </w:pPr>
      <w:r>
        <w:rPr>
          <w:lang w:val="en-US"/>
        </w:rPr>
        <w:br w:type="page"/>
      </w:r>
    </w:p>
    <w:p w14:paraId="7DD8592B" w14:textId="32626C15" w:rsidR="007E176D" w:rsidRPr="005D14EC" w:rsidRDefault="0097552A" w:rsidP="005D14EC">
      <w:pPr>
        <w:pStyle w:val="PalaeobiologyParagraph"/>
        <w:ind w:firstLine="720"/>
        <w:rPr>
          <w:rFonts w:cs="Times New Roman"/>
          <w:lang w:val="en-US"/>
        </w:rPr>
      </w:pPr>
      <w:proofErr w:type="gramStart"/>
      <w:r w:rsidRPr="005D14EC">
        <w:rPr>
          <w:rFonts w:cs="Times New Roman"/>
          <w:i/>
          <w:iCs/>
          <w:lang w:val="en-US"/>
        </w:rPr>
        <w:lastRenderedPageBreak/>
        <w:t>Richness.</w:t>
      </w:r>
      <w:r w:rsidRPr="005D14EC">
        <w:rPr>
          <w:rFonts w:cs="Times New Roman"/>
          <w:iCs/>
          <w:lang w:val="en-US"/>
        </w:rPr>
        <w:t>—</w:t>
      </w:r>
      <w:proofErr w:type="gramEnd"/>
      <w:r w:rsidR="006659CD" w:rsidRPr="005D14EC">
        <w:rPr>
          <w:rFonts w:cs="Times New Roman"/>
          <w:lang w:val="en-US"/>
        </w:rPr>
        <w:t>Spline</w:t>
      </w:r>
      <w:r w:rsidR="007E176D" w:rsidRPr="005D14EC">
        <w:rPr>
          <w:rFonts w:cs="Times New Roman"/>
          <w:lang w:val="en-US"/>
        </w:rPr>
        <w:t xml:space="preserve"> complexity (</w:t>
      </w:r>
      <w:r w:rsidR="00762E2B" w:rsidRPr="005D14EC">
        <w:rPr>
          <w:rFonts w:cs="Times New Roman"/>
          <w:lang w:val="en-US"/>
        </w:rPr>
        <w:t>“</w:t>
      </w:r>
      <w:proofErr w:type="spellStart"/>
      <w:r w:rsidR="007E176D" w:rsidRPr="005D14EC">
        <w:rPr>
          <w:rFonts w:cs="Times New Roman"/>
          <w:lang w:val="en-US"/>
        </w:rPr>
        <w:t>wigglyness</w:t>
      </w:r>
      <w:proofErr w:type="spellEnd"/>
      <w:r w:rsidR="00762E2B" w:rsidRPr="005D14EC">
        <w:rPr>
          <w:rFonts w:cs="Times New Roman"/>
          <w:lang w:val="en-US"/>
        </w:rPr>
        <w:t>”</w:t>
      </w:r>
      <w:r w:rsidR="007E176D" w:rsidRPr="005D14EC">
        <w:rPr>
          <w:rFonts w:cs="Times New Roman"/>
          <w:lang w:val="en-US"/>
        </w:rPr>
        <w:t>) for genera differed between size fractions</w:t>
      </w:r>
      <w:r w:rsidR="00983EC2">
        <w:rPr>
          <w:rFonts w:cs="Times New Roman"/>
          <w:lang w:val="en-US"/>
        </w:rPr>
        <w:t>,</w:t>
      </w:r>
      <w:r w:rsidR="007E176D" w:rsidRPr="005D14EC">
        <w:rPr>
          <w:rFonts w:cs="Times New Roman"/>
          <w:lang w:val="en-US"/>
        </w:rPr>
        <w:t xml:space="preserve"> with a more complex </w:t>
      </w:r>
      <w:r w:rsidR="006659CD" w:rsidRPr="005D14EC">
        <w:rPr>
          <w:rFonts w:cs="Times New Roman"/>
          <w:lang w:val="en-US"/>
        </w:rPr>
        <w:t>spline</w:t>
      </w:r>
      <w:r w:rsidR="007E176D" w:rsidRPr="005D14EC">
        <w:rPr>
          <w:rFonts w:cs="Times New Roman"/>
          <w:lang w:val="en-US"/>
        </w:rPr>
        <w:t xml:space="preserve"> predicted for the </w:t>
      </w:r>
      <w:r w:rsidR="003635A4">
        <w:rPr>
          <w:rFonts w:cs="Times New Roman"/>
          <w:lang w:val="en-US"/>
        </w:rPr>
        <w:t>&gt;</w:t>
      </w:r>
      <w:r w:rsidR="007E176D" w:rsidRPr="005D14EC">
        <w:rPr>
          <w:rFonts w:cs="Times New Roman"/>
          <w:lang w:val="en-US"/>
        </w:rPr>
        <w:t xml:space="preserve">63 µm size fraction (edf = 8.54, </w:t>
      </w:r>
      <w:r w:rsidR="007E176D" w:rsidRPr="00E27DDE">
        <w:rPr>
          <w:rFonts w:cs="Times New Roman"/>
          <w:i/>
          <w:iCs/>
          <w:lang w:val="en-US"/>
        </w:rPr>
        <w:t>F</w:t>
      </w:r>
      <w:r w:rsidR="007E176D" w:rsidRPr="005D14EC">
        <w:rPr>
          <w:rFonts w:cs="Times New Roman"/>
          <w:lang w:val="en-US"/>
        </w:rPr>
        <w:t xml:space="preserve"> = 3.10, </w:t>
      </w:r>
      <w:r w:rsidR="007E176D" w:rsidRPr="005D14EC">
        <w:rPr>
          <w:rFonts w:cs="Times New Roman"/>
          <w:i/>
          <w:iCs/>
          <w:lang w:val="en-US"/>
        </w:rPr>
        <w:t xml:space="preserve">p </w:t>
      </w:r>
      <w:r w:rsidR="00E773B9">
        <w:rPr>
          <w:rFonts w:cs="Times New Roman"/>
          <w:lang w:val="en-US"/>
        </w:rPr>
        <w:t>&lt;</w:t>
      </w:r>
      <w:r w:rsidR="00147EF1">
        <w:rPr>
          <w:rFonts w:cs="Times New Roman"/>
          <w:lang w:val="en-US"/>
        </w:rPr>
        <w:t xml:space="preserve"> </w:t>
      </w:r>
      <w:r w:rsidR="007E176D" w:rsidRPr="005D14EC">
        <w:rPr>
          <w:rFonts w:cs="Times New Roman"/>
          <w:lang w:val="en-US"/>
        </w:rPr>
        <w:t xml:space="preserve">0.01) compared </w:t>
      </w:r>
      <w:r w:rsidR="00983EC2">
        <w:rPr>
          <w:rFonts w:cs="Times New Roman"/>
          <w:lang w:val="en-US"/>
        </w:rPr>
        <w:t>with</w:t>
      </w:r>
      <w:r w:rsidR="00983EC2" w:rsidRPr="005D14EC">
        <w:rPr>
          <w:rFonts w:cs="Times New Roman"/>
          <w:lang w:val="en-US"/>
        </w:rPr>
        <w:t xml:space="preserve"> </w:t>
      </w:r>
      <w:r w:rsidR="007E176D" w:rsidRPr="005D14EC">
        <w:rPr>
          <w:rFonts w:cs="Times New Roman"/>
          <w:lang w:val="en-US"/>
        </w:rPr>
        <w:t xml:space="preserve">the </w:t>
      </w:r>
      <w:r w:rsidR="003635A4">
        <w:rPr>
          <w:rFonts w:cs="Times New Roman"/>
          <w:lang w:val="en-US"/>
        </w:rPr>
        <w:t>&gt;</w:t>
      </w:r>
      <w:r w:rsidR="007E176D" w:rsidRPr="005D14EC">
        <w:rPr>
          <w:rFonts w:cs="Times New Roman"/>
          <w:lang w:val="en-US"/>
        </w:rPr>
        <w:t xml:space="preserve">180 µm size fraction (edf = 2.65, </w:t>
      </w:r>
      <w:r w:rsidR="007E176D" w:rsidRPr="00E27DDE">
        <w:rPr>
          <w:rFonts w:cs="Times New Roman"/>
          <w:i/>
          <w:iCs/>
          <w:lang w:val="en-US"/>
        </w:rPr>
        <w:t>F</w:t>
      </w:r>
      <w:r w:rsidR="007E176D" w:rsidRPr="005D14EC">
        <w:rPr>
          <w:rFonts w:cs="Times New Roman"/>
          <w:lang w:val="en-US"/>
        </w:rPr>
        <w:t xml:space="preserve"> = 4.27, </w:t>
      </w:r>
      <w:r w:rsidR="007E176D" w:rsidRPr="005D14EC">
        <w:rPr>
          <w:rFonts w:cs="Times New Roman"/>
          <w:i/>
          <w:iCs/>
          <w:lang w:val="en-US"/>
        </w:rPr>
        <w:t xml:space="preserve">p </w:t>
      </w:r>
      <w:r w:rsidR="00E773B9">
        <w:rPr>
          <w:rFonts w:cs="Times New Roman"/>
          <w:lang w:val="en-US"/>
        </w:rPr>
        <w:t>&lt;</w:t>
      </w:r>
      <w:r w:rsidR="00147EF1">
        <w:rPr>
          <w:rFonts w:cs="Times New Roman"/>
          <w:lang w:val="en-US"/>
        </w:rPr>
        <w:t xml:space="preserve"> </w:t>
      </w:r>
      <w:r w:rsidR="007E176D" w:rsidRPr="005D14EC">
        <w:rPr>
          <w:rFonts w:cs="Times New Roman"/>
          <w:lang w:val="en-US"/>
        </w:rPr>
        <w:t xml:space="preserve">0.01) (Fig. </w:t>
      </w:r>
      <w:r w:rsidR="00EF69AC" w:rsidRPr="005D14EC">
        <w:rPr>
          <w:rFonts w:cs="Times New Roman"/>
          <w:lang w:val="en-US"/>
        </w:rPr>
        <w:t>2</w:t>
      </w:r>
      <w:r w:rsidR="007E176D" w:rsidRPr="005D14EC">
        <w:rPr>
          <w:rFonts w:cs="Times New Roman"/>
          <w:lang w:val="en-US"/>
        </w:rPr>
        <w:t>A). A similar pattern was observed in the morphogroup models</w:t>
      </w:r>
      <w:r w:rsidR="00983EC2">
        <w:rPr>
          <w:rFonts w:cs="Times New Roman"/>
          <w:lang w:val="en-US"/>
        </w:rPr>
        <w:t>,</w:t>
      </w:r>
      <w:r w:rsidR="007E176D" w:rsidRPr="005D14EC">
        <w:rPr>
          <w:rFonts w:cs="Times New Roman"/>
          <w:lang w:val="en-US"/>
        </w:rPr>
        <w:t xml:space="preserve"> where the predicted </w:t>
      </w:r>
      <w:r w:rsidR="006659CD" w:rsidRPr="005D14EC">
        <w:rPr>
          <w:rFonts w:cs="Times New Roman"/>
          <w:lang w:val="en-US"/>
        </w:rPr>
        <w:t>spline</w:t>
      </w:r>
      <w:r w:rsidR="007E176D" w:rsidRPr="005D14EC">
        <w:rPr>
          <w:rFonts w:cs="Times New Roman"/>
          <w:lang w:val="en-US"/>
        </w:rPr>
        <w:t xml:space="preserve"> for </w:t>
      </w:r>
      <w:r w:rsidR="003635A4">
        <w:rPr>
          <w:rFonts w:cs="Times New Roman"/>
          <w:lang w:val="en-US"/>
        </w:rPr>
        <w:t>&gt;</w:t>
      </w:r>
      <w:r w:rsidR="007E176D" w:rsidRPr="005D14EC">
        <w:rPr>
          <w:rFonts w:cs="Times New Roman"/>
          <w:lang w:val="en-US"/>
        </w:rPr>
        <w:t xml:space="preserve">63 µm size fraction is more complex (edf = 8.26, </w:t>
      </w:r>
      <w:r w:rsidR="007E176D" w:rsidRPr="00E27DDE">
        <w:rPr>
          <w:rFonts w:cs="Times New Roman"/>
          <w:i/>
          <w:iCs/>
          <w:lang w:val="en-US"/>
        </w:rPr>
        <w:t>F</w:t>
      </w:r>
      <w:r w:rsidR="007E176D" w:rsidRPr="005D14EC">
        <w:rPr>
          <w:rFonts w:cs="Times New Roman"/>
          <w:lang w:val="en-US"/>
        </w:rPr>
        <w:t xml:space="preserve"> = 2.16, </w:t>
      </w:r>
      <w:r w:rsidR="007E176D" w:rsidRPr="005D14EC">
        <w:rPr>
          <w:rFonts w:cs="Times New Roman"/>
          <w:i/>
          <w:iCs/>
          <w:lang w:val="en-US"/>
        </w:rPr>
        <w:t xml:space="preserve">p </w:t>
      </w:r>
      <w:r w:rsidR="00E773B9">
        <w:rPr>
          <w:rFonts w:cs="Times New Roman"/>
          <w:lang w:val="en-US"/>
        </w:rPr>
        <w:t>&lt;</w:t>
      </w:r>
      <w:r w:rsidR="00147EF1">
        <w:rPr>
          <w:rFonts w:cs="Times New Roman"/>
          <w:lang w:val="en-US"/>
        </w:rPr>
        <w:t xml:space="preserve"> </w:t>
      </w:r>
      <w:r w:rsidR="007E176D" w:rsidRPr="005D14EC">
        <w:rPr>
          <w:rFonts w:cs="Times New Roman"/>
          <w:lang w:val="en-US"/>
        </w:rPr>
        <w:t xml:space="preserve">0.05) than </w:t>
      </w:r>
      <w:r w:rsidR="00983EC2">
        <w:rPr>
          <w:rFonts w:cs="Times New Roman"/>
          <w:lang w:val="en-US"/>
        </w:rPr>
        <w:t xml:space="preserve">the </w:t>
      </w:r>
      <w:r w:rsidR="007E176D" w:rsidRPr="005D14EC">
        <w:rPr>
          <w:rFonts w:cs="Times New Roman"/>
          <w:lang w:val="en-US"/>
        </w:rPr>
        <w:t>&gt;180 µm</w:t>
      </w:r>
      <w:r w:rsidR="00983EC2" w:rsidRPr="00983EC2">
        <w:t xml:space="preserve"> </w:t>
      </w:r>
      <w:r w:rsidR="00983EC2" w:rsidRPr="00983EC2">
        <w:rPr>
          <w:rFonts w:cs="Times New Roman"/>
          <w:lang w:val="en-US"/>
        </w:rPr>
        <w:t>size fraction</w:t>
      </w:r>
      <w:r w:rsidR="007E176D" w:rsidRPr="005D14EC">
        <w:rPr>
          <w:rFonts w:cs="Times New Roman"/>
          <w:lang w:val="en-US"/>
        </w:rPr>
        <w:t xml:space="preserve"> (edf = 2.38, </w:t>
      </w:r>
      <w:r w:rsidR="007E176D" w:rsidRPr="00E27DDE">
        <w:rPr>
          <w:rFonts w:cs="Times New Roman"/>
          <w:i/>
          <w:iCs/>
          <w:lang w:val="en-US"/>
        </w:rPr>
        <w:t>F</w:t>
      </w:r>
      <w:r w:rsidR="007E176D" w:rsidRPr="005D14EC">
        <w:rPr>
          <w:rFonts w:cs="Times New Roman"/>
          <w:lang w:val="en-US"/>
        </w:rPr>
        <w:t xml:space="preserve"> = 3.10, </w:t>
      </w:r>
      <w:r w:rsidR="007E176D" w:rsidRPr="005D14EC">
        <w:rPr>
          <w:rFonts w:cs="Times New Roman"/>
          <w:i/>
          <w:iCs/>
          <w:lang w:val="en-US"/>
        </w:rPr>
        <w:t xml:space="preserve">p </w:t>
      </w:r>
      <w:r w:rsidR="00E773B9">
        <w:rPr>
          <w:rFonts w:cs="Times New Roman"/>
          <w:lang w:val="en-US"/>
        </w:rPr>
        <w:t>&lt;</w:t>
      </w:r>
      <w:r w:rsidR="00147EF1">
        <w:rPr>
          <w:rFonts w:cs="Times New Roman"/>
          <w:lang w:val="en-US"/>
        </w:rPr>
        <w:t xml:space="preserve"> </w:t>
      </w:r>
      <w:r w:rsidR="007E176D" w:rsidRPr="005D14EC">
        <w:rPr>
          <w:rFonts w:cs="Times New Roman"/>
          <w:lang w:val="en-US"/>
        </w:rPr>
        <w:t xml:space="preserve">0.05) (Fig. </w:t>
      </w:r>
      <w:r w:rsidR="00EF69AC" w:rsidRPr="005D14EC">
        <w:rPr>
          <w:rFonts w:cs="Times New Roman"/>
          <w:lang w:val="en-US"/>
        </w:rPr>
        <w:t>2</w:t>
      </w:r>
      <w:r w:rsidR="007E176D" w:rsidRPr="005D14EC">
        <w:rPr>
          <w:rFonts w:cs="Times New Roman"/>
          <w:lang w:val="en-US"/>
        </w:rPr>
        <w:t xml:space="preserve">D). The complex nature of the </w:t>
      </w:r>
      <w:r w:rsidR="003635A4">
        <w:rPr>
          <w:rFonts w:cs="Times New Roman"/>
          <w:lang w:val="en-US"/>
        </w:rPr>
        <w:t>&gt;</w:t>
      </w:r>
      <w:r w:rsidR="007E176D" w:rsidRPr="005D14EC">
        <w:rPr>
          <w:rFonts w:cs="Times New Roman"/>
          <w:lang w:val="en-US"/>
        </w:rPr>
        <w:t xml:space="preserve">63 µm </w:t>
      </w:r>
      <w:bookmarkStart w:id="7" w:name="_Hlk107221320"/>
      <w:r w:rsidR="007E176D" w:rsidRPr="005D14EC">
        <w:rPr>
          <w:rFonts w:cs="Times New Roman"/>
          <w:lang w:val="en-US"/>
        </w:rPr>
        <w:t>size fraction</w:t>
      </w:r>
      <w:bookmarkEnd w:id="7"/>
      <w:r w:rsidR="007E176D" w:rsidRPr="005D14EC">
        <w:rPr>
          <w:rFonts w:cs="Times New Roman"/>
          <w:lang w:val="en-US"/>
        </w:rPr>
        <w:t xml:space="preserve"> </w:t>
      </w:r>
      <w:r w:rsidR="006659CD" w:rsidRPr="005D14EC">
        <w:rPr>
          <w:rFonts w:cs="Times New Roman"/>
          <w:lang w:val="en-US"/>
        </w:rPr>
        <w:t>spline</w:t>
      </w:r>
      <w:r w:rsidR="007E176D" w:rsidRPr="005D14EC">
        <w:rPr>
          <w:rFonts w:cs="Times New Roman"/>
          <w:lang w:val="en-US"/>
        </w:rPr>
        <w:t xml:space="preserve"> illustrates </w:t>
      </w:r>
      <w:proofErr w:type="spellStart"/>
      <w:r w:rsidR="007E176D" w:rsidRPr="005D14EC">
        <w:rPr>
          <w:rFonts w:cs="Times New Roman"/>
          <w:lang w:val="en-US"/>
        </w:rPr>
        <w:t>intersample</w:t>
      </w:r>
      <w:proofErr w:type="spellEnd"/>
      <w:r w:rsidR="007E176D" w:rsidRPr="005D14EC">
        <w:rPr>
          <w:rFonts w:cs="Times New Roman"/>
          <w:lang w:val="en-US"/>
        </w:rPr>
        <w:t xml:space="preserve"> variability</w:t>
      </w:r>
      <w:r w:rsidR="00A60665" w:rsidRPr="005D14EC">
        <w:rPr>
          <w:rFonts w:cs="Times New Roman"/>
          <w:lang w:val="en-US"/>
        </w:rPr>
        <w:t xml:space="preserve"> represented</w:t>
      </w:r>
      <w:r w:rsidR="007E176D" w:rsidRPr="005D14EC">
        <w:rPr>
          <w:rFonts w:cs="Times New Roman"/>
          <w:lang w:val="en-US"/>
        </w:rPr>
        <w:t xml:space="preserve"> in the larger confidence intervals </w:t>
      </w:r>
      <w:r w:rsidR="00983EC2" w:rsidRPr="001862EF">
        <w:rPr>
          <w:rFonts w:cs="Times New Roman"/>
          <w:lang w:val="en-US"/>
        </w:rPr>
        <w:t>compared with</w:t>
      </w:r>
      <w:r w:rsidR="007E176D" w:rsidRPr="001862EF">
        <w:rPr>
          <w:rFonts w:cs="Times New Roman"/>
          <w:lang w:val="en-US"/>
        </w:rPr>
        <w:t xml:space="preserve"> </w:t>
      </w:r>
      <w:r w:rsidR="001862EF">
        <w:rPr>
          <w:rFonts w:cs="Times New Roman"/>
          <w:lang w:val="en-US"/>
        </w:rPr>
        <w:t xml:space="preserve">the </w:t>
      </w:r>
      <w:r w:rsidR="003635A4" w:rsidRPr="001862EF">
        <w:rPr>
          <w:rFonts w:cs="Times New Roman"/>
          <w:lang w:val="en-US"/>
        </w:rPr>
        <w:t>&gt;</w:t>
      </w:r>
      <w:r w:rsidR="007E176D" w:rsidRPr="001862EF">
        <w:rPr>
          <w:rFonts w:cs="Times New Roman"/>
          <w:lang w:val="en-US"/>
        </w:rPr>
        <w:t>180 µm</w:t>
      </w:r>
      <w:r w:rsidR="001862EF">
        <w:rPr>
          <w:rFonts w:cs="Times New Roman"/>
          <w:lang w:val="en-US"/>
        </w:rPr>
        <w:t xml:space="preserve"> </w:t>
      </w:r>
      <w:r w:rsidR="001862EF" w:rsidRPr="001862EF">
        <w:rPr>
          <w:rFonts w:cs="Times New Roman"/>
          <w:lang w:val="en-US"/>
        </w:rPr>
        <w:t>size fraction</w:t>
      </w:r>
      <w:r w:rsidR="007E176D" w:rsidRPr="005D14EC">
        <w:rPr>
          <w:rFonts w:cs="Times New Roman"/>
          <w:lang w:val="en-US"/>
        </w:rPr>
        <w:t xml:space="preserve"> (Fig. </w:t>
      </w:r>
      <w:r w:rsidR="00EF69AC" w:rsidRPr="005D14EC">
        <w:rPr>
          <w:rFonts w:cs="Times New Roman"/>
          <w:lang w:val="en-US"/>
        </w:rPr>
        <w:t>2</w:t>
      </w:r>
      <w:proofErr w:type="gramStart"/>
      <w:r w:rsidR="007E176D" w:rsidRPr="005D14EC">
        <w:rPr>
          <w:rFonts w:cs="Times New Roman"/>
          <w:lang w:val="en-US"/>
        </w:rPr>
        <w:t>A,D</w:t>
      </w:r>
      <w:proofErr w:type="gramEnd"/>
      <w:r w:rsidR="007E176D" w:rsidRPr="005D14EC">
        <w:rPr>
          <w:rFonts w:cs="Times New Roman"/>
          <w:lang w:val="en-US"/>
        </w:rPr>
        <w:t>).</w:t>
      </w:r>
    </w:p>
    <w:p w14:paraId="527F6597" w14:textId="3FFB3BAA" w:rsidR="00467DBC" w:rsidRPr="005D14EC" w:rsidRDefault="0097552A" w:rsidP="005D14EC">
      <w:pPr>
        <w:pStyle w:val="PalaeobiologyParagraph"/>
        <w:ind w:firstLine="720"/>
        <w:rPr>
          <w:rFonts w:cs="Times New Roman"/>
          <w:lang w:val="en-US"/>
        </w:rPr>
      </w:pPr>
      <w:r w:rsidRPr="005D14EC">
        <w:rPr>
          <w:rFonts w:cs="Times New Roman"/>
          <w:lang w:val="en-US"/>
        </w:rPr>
        <w:t xml:space="preserve"> </w:t>
      </w:r>
      <w:r w:rsidR="00467DBC" w:rsidRPr="005D14EC">
        <w:rPr>
          <w:rFonts w:cs="Times New Roman"/>
          <w:lang w:val="en-US"/>
        </w:rPr>
        <w:t xml:space="preserve">Morphological and </w:t>
      </w:r>
      <w:r w:rsidR="001D5994">
        <w:rPr>
          <w:rFonts w:cs="Times New Roman"/>
          <w:lang w:val="en-US"/>
        </w:rPr>
        <w:t>generic</w:t>
      </w:r>
      <w:r w:rsidR="00467DBC" w:rsidRPr="005D14EC">
        <w:rPr>
          <w:rFonts w:cs="Times New Roman"/>
          <w:lang w:val="en-US"/>
        </w:rPr>
        <w:t xml:space="preserve"> richness profiles </w:t>
      </w:r>
      <w:r w:rsidR="00C02A4F" w:rsidRPr="005D14EC">
        <w:rPr>
          <w:rFonts w:cs="Times New Roman"/>
          <w:lang w:val="en-US"/>
        </w:rPr>
        <w:t xml:space="preserve">generally </w:t>
      </w:r>
      <w:r w:rsidR="00467DBC" w:rsidRPr="005D14EC">
        <w:rPr>
          <w:rFonts w:cs="Times New Roman"/>
          <w:lang w:val="en-US"/>
        </w:rPr>
        <w:t>follow a similar pattern</w:t>
      </w:r>
      <w:r w:rsidR="00983EC2">
        <w:rPr>
          <w:rFonts w:cs="Times New Roman"/>
          <w:lang w:val="en-US"/>
        </w:rPr>
        <w:t>,</w:t>
      </w:r>
      <w:r w:rsidR="00467DBC" w:rsidRPr="005D14EC">
        <w:rPr>
          <w:rFonts w:cs="Times New Roman"/>
          <w:lang w:val="en-US"/>
        </w:rPr>
        <w:t xml:space="preserve"> with increasing richness </w:t>
      </w:r>
      <w:r w:rsidR="00C02A4F" w:rsidRPr="005D14EC">
        <w:rPr>
          <w:rFonts w:cs="Times New Roman"/>
          <w:lang w:val="en-US"/>
        </w:rPr>
        <w:t>initially between 45 and 44 Ma</w:t>
      </w:r>
      <w:r w:rsidR="00467DBC" w:rsidRPr="005D14EC">
        <w:rPr>
          <w:rFonts w:cs="Times New Roman"/>
          <w:lang w:val="en-US"/>
        </w:rPr>
        <w:t xml:space="preserve">, followed by a period of relative stasis until </w:t>
      </w:r>
      <w:r w:rsidR="00690743">
        <w:rPr>
          <w:rFonts w:cs="Times New Roman"/>
          <w:lang w:val="en-US"/>
        </w:rPr>
        <w:t>~</w:t>
      </w:r>
      <w:r w:rsidR="00467DBC" w:rsidRPr="005D14EC">
        <w:rPr>
          <w:rFonts w:cs="Times New Roman"/>
          <w:lang w:val="en-US"/>
        </w:rPr>
        <w:t>41.5 Ma (Fig</w:t>
      </w:r>
      <w:r w:rsidR="003B1DCE" w:rsidRPr="005D14EC">
        <w:rPr>
          <w:rFonts w:cs="Times New Roman"/>
          <w:lang w:val="en-US"/>
        </w:rPr>
        <w:t>.</w:t>
      </w:r>
      <w:r w:rsidR="00467DBC" w:rsidRPr="005D14EC">
        <w:rPr>
          <w:rFonts w:cs="Times New Roman"/>
          <w:lang w:val="en-US"/>
        </w:rPr>
        <w:t xml:space="preserve"> </w:t>
      </w:r>
      <w:r w:rsidR="00EF69AC" w:rsidRPr="005D14EC">
        <w:rPr>
          <w:rFonts w:cs="Times New Roman"/>
          <w:lang w:val="en-US"/>
        </w:rPr>
        <w:t>2</w:t>
      </w:r>
      <w:proofErr w:type="gramStart"/>
      <w:r w:rsidR="00467DBC" w:rsidRPr="005D14EC">
        <w:rPr>
          <w:rFonts w:cs="Times New Roman"/>
          <w:lang w:val="en-US"/>
        </w:rPr>
        <w:t>A,D</w:t>
      </w:r>
      <w:proofErr w:type="gramEnd"/>
      <w:r w:rsidR="00467DBC" w:rsidRPr="005D14EC">
        <w:rPr>
          <w:rFonts w:cs="Times New Roman"/>
          <w:lang w:val="en-US"/>
        </w:rPr>
        <w:t xml:space="preserve">). In the </w:t>
      </w:r>
      <w:r w:rsidR="003635A4">
        <w:rPr>
          <w:rFonts w:cs="Times New Roman"/>
          <w:lang w:val="en-US"/>
        </w:rPr>
        <w:t>&gt;</w:t>
      </w:r>
      <w:r w:rsidR="00467DBC" w:rsidRPr="005D14EC">
        <w:rPr>
          <w:rFonts w:cs="Times New Roman"/>
          <w:lang w:val="en-US"/>
        </w:rPr>
        <w:t xml:space="preserve">63 </w:t>
      </w:r>
      <w:r w:rsidR="00467DBC" w:rsidRPr="005D14EC">
        <w:rPr>
          <w:rFonts w:cs="Times New Roman"/>
          <w:bCs/>
          <w:iCs/>
          <w:lang w:val="en-US"/>
        </w:rPr>
        <w:t>µm</w:t>
      </w:r>
      <w:r w:rsidR="00467DBC" w:rsidRPr="005D14EC">
        <w:rPr>
          <w:rFonts w:cs="Times New Roman"/>
          <w:lang w:val="en-US"/>
        </w:rPr>
        <w:t xml:space="preserve"> size fraction</w:t>
      </w:r>
      <w:r w:rsidR="005466E7" w:rsidRPr="001D5994">
        <w:rPr>
          <w:rFonts w:cs="Times New Roman"/>
          <w:lang w:val="en-US"/>
        </w:rPr>
        <w:t>,</w:t>
      </w:r>
      <w:r w:rsidR="00467DBC" w:rsidRPr="001D5994">
        <w:rPr>
          <w:rFonts w:cs="Times New Roman"/>
          <w:lang w:val="en-US"/>
        </w:rPr>
        <w:t xml:space="preserve"> </w:t>
      </w:r>
      <w:r w:rsidR="001D5994" w:rsidRPr="00E27DDE">
        <w:rPr>
          <w:rFonts w:cs="Times New Roman"/>
          <w:lang w:val="en-US"/>
        </w:rPr>
        <w:t>generic</w:t>
      </w:r>
      <w:r w:rsidR="00467DBC" w:rsidRPr="001D5994">
        <w:rPr>
          <w:rFonts w:cs="Times New Roman"/>
          <w:lang w:val="en-US"/>
        </w:rPr>
        <w:t xml:space="preserve"> and morphological richness peak</w:t>
      </w:r>
      <w:r w:rsidR="00A60665" w:rsidRPr="001D5994">
        <w:rPr>
          <w:rFonts w:cs="Times New Roman"/>
          <w:lang w:val="en-US"/>
        </w:rPr>
        <w:t>ed</w:t>
      </w:r>
      <w:r w:rsidR="00467DBC" w:rsidRPr="001D5994">
        <w:rPr>
          <w:rFonts w:cs="Times New Roman"/>
          <w:lang w:val="en-US"/>
        </w:rPr>
        <w:t xml:space="preserve"> at </w:t>
      </w:r>
      <w:r w:rsidR="00690743" w:rsidRPr="001D5994">
        <w:rPr>
          <w:rFonts w:cs="Times New Roman"/>
          <w:lang w:val="en-US"/>
        </w:rPr>
        <w:t>~</w:t>
      </w:r>
      <w:r w:rsidR="00467DBC" w:rsidRPr="001D5994">
        <w:rPr>
          <w:rFonts w:cs="Times New Roman"/>
          <w:lang w:val="en-US"/>
        </w:rPr>
        <w:t>40.55 Ma,</w:t>
      </w:r>
      <w:r w:rsidR="005466E7" w:rsidRPr="001D5994">
        <w:rPr>
          <w:rFonts w:cs="Times New Roman"/>
          <w:lang w:val="en-US"/>
        </w:rPr>
        <w:t xml:space="preserve"> </w:t>
      </w:r>
      <w:r w:rsidR="00467DBC" w:rsidRPr="001D5994">
        <w:rPr>
          <w:rFonts w:cs="Times New Roman"/>
          <w:lang w:val="en-US"/>
        </w:rPr>
        <w:t>coinciding with the</w:t>
      </w:r>
      <w:r w:rsidR="00EB7011" w:rsidRPr="001D5994">
        <w:rPr>
          <w:rFonts w:cs="Times New Roman"/>
          <w:lang w:val="en-US"/>
        </w:rPr>
        <w:t xml:space="preserve"> early stages of the</w:t>
      </w:r>
      <w:r w:rsidR="00467DBC" w:rsidRPr="001D5994">
        <w:rPr>
          <w:rFonts w:cs="Times New Roman"/>
          <w:lang w:val="en-US"/>
        </w:rPr>
        <w:t xml:space="preserve"> MECO (</w:t>
      </w:r>
      <w:r w:rsidR="001D5994" w:rsidRPr="00E27DDE">
        <w:rPr>
          <w:rFonts w:cs="Times New Roman"/>
          <w:lang w:val="en-US"/>
        </w:rPr>
        <w:t>generic</w:t>
      </w:r>
      <w:r w:rsidR="00467DBC" w:rsidRPr="001D5994">
        <w:rPr>
          <w:rFonts w:cs="Times New Roman"/>
          <w:lang w:val="en-US"/>
        </w:rPr>
        <w:t>: 14</w:t>
      </w:r>
      <w:r w:rsidR="00467DBC" w:rsidRPr="005D14EC">
        <w:rPr>
          <w:rFonts w:cs="Times New Roman"/>
          <w:lang w:val="en-US"/>
        </w:rPr>
        <w:t xml:space="preserve">.71 ± 0.98, </w:t>
      </w:r>
      <w:r w:rsidR="00983EC2" w:rsidRPr="005D14EC">
        <w:rPr>
          <w:rFonts w:cs="Times New Roman"/>
          <w:lang w:val="en-US"/>
        </w:rPr>
        <w:t xml:space="preserve">morphological: </w:t>
      </w:r>
      <w:r w:rsidR="00467DBC" w:rsidRPr="005D14EC">
        <w:rPr>
          <w:rFonts w:cs="Times New Roman"/>
          <w:lang w:val="en-US"/>
        </w:rPr>
        <w:t xml:space="preserve">8.45 ± 0.55; Fig </w:t>
      </w:r>
      <w:r w:rsidR="00EF69AC" w:rsidRPr="005D14EC">
        <w:rPr>
          <w:rFonts w:cs="Times New Roman"/>
          <w:lang w:val="en-US"/>
        </w:rPr>
        <w:t>2</w:t>
      </w:r>
      <w:proofErr w:type="gramStart"/>
      <w:r w:rsidR="00467DBC" w:rsidRPr="005D14EC">
        <w:rPr>
          <w:rFonts w:cs="Times New Roman"/>
          <w:lang w:val="en-US"/>
        </w:rPr>
        <w:t>A,D</w:t>
      </w:r>
      <w:proofErr w:type="gramEnd"/>
      <w:r w:rsidR="00467DBC" w:rsidRPr="005D14EC">
        <w:rPr>
          <w:rFonts w:cs="Times New Roman"/>
          <w:lang w:val="en-US"/>
        </w:rPr>
        <w:t xml:space="preserve">). In the </w:t>
      </w:r>
      <w:r w:rsidR="003635A4">
        <w:rPr>
          <w:rFonts w:cs="Times New Roman"/>
          <w:lang w:val="en-US"/>
        </w:rPr>
        <w:t>&gt;</w:t>
      </w:r>
      <w:r w:rsidR="00467DBC" w:rsidRPr="005D14EC">
        <w:rPr>
          <w:rFonts w:cs="Times New Roman"/>
          <w:lang w:val="en-US"/>
        </w:rPr>
        <w:t xml:space="preserve">180 </w:t>
      </w:r>
      <w:r w:rsidR="00467DBC" w:rsidRPr="005D14EC">
        <w:rPr>
          <w:rFonts w:cs="Times New Roman"/>
          <w:bCs/>
          <w:iCs/>
          <w:lang w:val="en-US"/>
        </w:rPr>
        <w:t>µm</w:t>
      </w:r>
      <w:r w:rsidR="00467DBC" w:rsidRPr="005D14EC">
        <w:rPr>
          <w:rFonts w:cs="Times New Roman"/>
          <w:lang w:val="en-US"/>
        </w:rPr>
        <w:t xml:space="preserve"> size fraction</w:t>
      </w:r>
      <w:r w:rsidR="005466E7" w:rsidRPr="005D14EC">
        <w:rPr>
          <w:rFonts w:cs="Times New Roman"/>
          <w:lang w:val="en-US"/>
        </w:rPr>
        <w:t>,</w:t>
      </w:r>
      <w:r w:rsidR="00467DBC" w:rsidRPr="005D14EC">
        <w:rPr>
          <w:rFonts w:cs="Times New Roman"/>
          <w:lang w:val="en-US"/>
        </w:rPr>
        <w:t xml:space="preserve"> the peak in richness is </w:t>
      </w:r>
      <w:r w:rsidR="00C02A4F" w:rsidRPr="005D14EC">
        <w:rPr>
          <w:rFonts w:cs="Times New Roman"/>
          <w:lang w:val="en-US"/>
        </w:rPr>
        <w:t xml:space="preserve">much </w:t>
      </w:r>
      <w:r w:rsidR="00467DBC" w:rsidRPr="005D14EC">
        <w:rPr>
          <w:rFonts w:cs="Times New Roman"/>
          <w:lang w:val="en-US"/>
        </w:rPr>
        <w:t xml:space="preserve">less pronounced </w:t>
      </w:r>
      <w:r w:rsidR="00467DBC" w:rsidRPr="001D5994">
        <w:rPr>
          <w:rFonts w:cs="Times New Roman"/>
          <w:lang w:val="en-US"/>
        </w:rPr>
        <w:t>and</w:t>
      </w:r>
      <w:r w:rsidR="00467DBC" w:rsidRPr="005D14EC">
        <w:rPr>
          <w:rFonts w:cs="Times New Roman"/>
          <w:lang w:val="en-US"/>
        </w:rPr>
        <w:t xml:space="preserve"> </w:t>
      </w:r>
      <w:r w:rsidR="001D5994">
        <w:rPr>
          <w:rFonts w:cs="Times New Roman"/>
          <w:lang w:val="en-US"/>
        </w:rPr>
        <w:t xml:space="preserve">occurs </w:t>
      </w:r>
      <w:r w:rsidR="00690743">
        <w:rPr>
          <w:rFonts w:cs="Times New Roman"/>
          <w:lang w:val="en-US"/>
        </w:rPr>
        <w:t>~</w:t>
      </w:r>
      <w:r w:rsidR="00467DBC" w:rsidRPr="005D14EC">
        <w:rPr>
          <w:rFonts w:cs="Times New Roman"/>
          <w:lang w:val="en-US"/>
        </w:rPr>
        <w:t xml:space="preserve">1 Myr </w:t>
      </w:r>
      <w:r w:rsidR="00C06AE9">
        <w:rPr>
          <w:rFonts w:cs="Times New Roman"/>
          <w:lang w:val="en-US"/>
        </w:rPr>
        <w:t xml:space="preserve">before </w:t>
      </w:r>
      <w:r w:rsidR="00467DBC" w:rsidRPr="005D14EC">
        <w:rPr>
          <w:rFonts w:cs="Times New Roman"/>
          <w:lang w:val="en-US"/>
        </w:rPr>
        <w:t>the MECO at 41.54 Ma (</w:t>
      </w:r>
      <w:r w:rsidR="001D5994">
        <w:rPr>
          <w:rFonts w:cs="Times New Roman"/>
          <w:lang w:val="en-US"/>
        </w:rPr>
        <w:t>generic</w:t>
      </w:r>
      <w:r w:rsidR="00667956" w:rsidRPr="005D14EC">
        <w:rPr>
          <w:rFonts w:cs="Times New Roman"/>
          <w:lang w:val="en-US"/>
        </w:rPr>
        <w:t>: 9.52 ± 0.47</w:t>
      </w:r>
      <w:r w:rsidR="00C02A4F" w:rsidRPr="005D14EC">
        <w:rPr>
          <w:rFonts w:cs="Times New Roman"/>
          <w:lang w:val="en-US"/>
        </w:rPr>
        <w:t>;</w:t>
      </w:r>
      <w:r w:rsidR="00365723" w:rsidRPr="005D14EC">
        <w:rPr>
          <w:rFonts w:cs="Times New Roman"/>
          <w:lang w:val="en-US"/>
        </w:rPr>
        <w:t xml:space="preserve"> </w:t>
      </w:r>
      <w:r w:rsidR="00C02A4F" w:rsidRPr="005D14EC">
        <w:rPr>
          <w:rFonts w:cs="Times New Roman"/>
          <w:lang w:val="en-US"/>
        </w:rPr>
        <w:t xml:space="preserve">Fig. </w:t>
      </w:r>
      <w:r w:rsidR="00EF69AC" w:rsidRPr="005D14EC">
        <w:rPr>
          <w:rFonts w:cs="Times New Roman"/>
          <w:lang w:val="en-US"/>
        </w:rPr>
        <w:t>2</w:t>
      </w:r>
      <w:r w:rsidR="00C02A4F" w:rsidRPr="005D14EC">
        <w:rPr>
          <w:rFonts w:cs="Times New Roman"/>
          <w:lang w:val="en-US"/>
        </w:rPr>
        <w:t>A</w:t>
      </w:r>
      <w:r w:rsidR="00467DBC" w:rsidRPr="005D14EC">
        <w:rPr>
          <w:rFonts w:cs="Times New Roman"/>
          <w:lang w:val="en-US"/>
        </w:rPr>
        <w:t>) and 41.89 Ma (</w:t>
      </w:r>
      <w:r w:rsidR="00983EC2">
        <w:rPr>
          <w:rFonts w:cs="Times New Roman"/>
          <w:lang w:val="en-US"/>
        </w:rPr>
        <w:t>m</w:t>
      </w:r>
      <w:r w:rsidR="00983EC2" w:rsidRPr="005D14EC">
        <w:rPr>
          <w:rFonts w:cs="Times New Roman"/>
          <w:lang w:val="en-US"/>
        </w:rPr>
        <w:t>orphological</w:t>
      </w:r>
      <w:r w:rsidR="00667956" w:rsidRPr="005D14EC">
        <w:rPr>
          <w:rFonts w:cs="Times New Roman"/>
          <w:lang w:val="en-US"/>
        </w:rPr>
        <w:t>: 6.14 ± 0.30</w:t>
      </w:r>
      <w:r w:rsidR="00C02A4F" w:rsidRPr="005D14EC">
        <w:rPr>
          <w:rFonts w:cs="Times New Roman"/>
          <w:lang w:val="en-US"/>
        </w:rPr>
        <w:t xml:space="preserve">; </w:t>
      </w:r>
      <w:r w:rsidR="00467DBC" w:rsidRPr="005D14EC">
        <w:rPr>
          <w:rFonts w:cs="Times New Roman"/>
          <w:lang w:val="en-US"/>
        </w:rPr>
        <w:t>Fig</w:t>
      </w:r>
      <w:r w:rsidR="00C02A4F" w:rsidRPr="005D14EC">
        <w:rPr>
          <w:rFonts w:cs="Times New Roman"/>
          <w:lang w:val="en-US"/>
        </w:rPr>
        <w:t>.</w:t>
      </w:r>
      <w:r w:rsidR="00467DBC" w:rsidRPr="005D14EC">
        <w:rPr>
          <w:rFonts w:cs="Times New Roman"/>
          <w:lang w:val="en-US"/>
        </w:rPr>
        <w:t xml:space="preserve"> </w:t>
      </w:r>
      <w:r w:rsidR="00EF69AC" w:rsidRPr="005D14EC">
        <w:rPr>
          <w:rFonts w:cs="Times New Roman"/>
          <w:lang w:val="en-US"/>
        </w:rPr>
        <w:t>2</w:t>
      </w:r>
      <w:r w:rsidR="00467DBC" w:rsidRPr="005D14EC">
        <w:rPr>
          <w:rFonts w:cs="Times New Roman"/>
          <w:lang w:val="en-US"/>
        </w:rPr>
        <w:t xml:space="preserve">D). </w:t>
      </w:r>
      <w:r w:rsidR="00C02A4F" w:rsidRPr="005D14EC">
        <w:rPr>
          <w:rFonts w:cs="Times New Roman"/>
          <w:lang w:val="en-US"/>
        </w:rPr>
        <w:t>P</w:t>
      </w:r>
      <w:r w:rsidR="00467DBC" w:rsidRPr="005D14EC">
        <w:rPr>
          <w:rFonts w:cs="Times New Roman"/>
          <w:lang w:val="en-US"/>
        </w:rPr>
        <w:t xml:space="preserve">eaks in morphological and </w:t>
      </w:r>
      <w:r w:rsidR="001D5994" w:rsidRPr="00E27DDE">
        <w:rPr>
          <w:rFonts w:cs="Times New Roman"/>
          <w:lang w:val="en-US"/>
        </w:rPr>
        <w:t>generic</w:t>
      </w:r>
      <w:r w:rsidR="00467DBC" w:rsidRPr="001D5994">
        <w:rPr>
          <w:rFonts w:cs="Times New Roman"/>
          <w:lang w:val="en-US"/>
        </w:rPr>
        <w:t xml:space="preserve"> richness</w:t>
      </w:r>
      <w:r w:rsidR="00467DBC" w:rsidRPr="005D14EC">
        <w:rPr>
          <w:rFonts w:cs="Times New Roman"/>
          <w:lang w:val="en-US"/>
        </w:rPr>
        <w:t xml:space="preserve"> in</w:t>
      </w:r>
      <w:r w:rsidR="005466E7" w:rsidRPr="005D14EC">
        <w:rPr>
          <w:rFonts w:cs="Times New Roman"/>
          <w:lang w:val="en-US"/>
        </w:rPr>
        <w:t xml:space="preserve"> the</w:t>
      </w:r>
      <w:r w:rsidR="00467DBC" w:rsidRPr="005D14EC">
        <w:rPr>
          <w:rFonts w:cs="Times New Roman"/>
          <w:lang w:val="en-US"/>
        </w:rPr>
        <w:t xml:space="preserve"> </w:t>
      </w:r>
      <w:r w:rsidR="003635A4">
        <w:rPr>
          <w:rFonts w:cs="Times New Roman"/>
          <w:lang w:val="en-US"/>
        </w:rPr>
        <w:t>&gt;</w:t>
      </w:r>
      <w:r w:rsidR="00467DBC" w:rsidRPr="005D14EC">
        <w:rPr>
          <w:rFonts w:cs="Times New Roman"/>
          <w:lang w:val="en-US"/>
        </w:rPr>
        <w:t>180 µm</w:t>
      </w:r>
      <w:r w:rsidR="00762E2B" w:rsidRPr="005D14EC">
        <w:rPr>
          <w:rFonts w:cs="Times New Roman"/>
          <w:lang w:val="en-US"/>
        </w:rPr>
        <w:t xml:space="preserve"> size fraction</w:t>
      </w:r>
      <w:r w:rsidR="00467DBC" w:rsidRPr="005D14EC">
        <w:rPr>
          <w:rFonts w:cs="Times New Roman"/>
          <w:lang w:val="en-US"/>
        </w:rPr>
        <w:t xml:space="preserve"> are followed by a decline</w:t>
      </w:r>
      <w:r w:rsidR="000933EB" w:rsidRPr="005D14EC">
        <w:rPr>
          <w:rFonts w:cs="Times New Roman"/>
          <w:lang w:val="en-US"/>
        </w:rPr>
        <w:t xml:space="preserve"> of</w:t>
      </w:r>
      <w:r w:rsidR="00762E2B" w:rsidRPr="005D14EC">
        <w:rPr>
          <w:rFonts w:cs="Times New Roman"/>
          <w:lang w:val="en-US"/>
        </w:rPr>
        <w:t xml:space="preserve"> a mean of</w:t>
      </w:r>
      <w:r w:rsidR="000933EB" w:rsidRPr="005D14EC">
        <w:rPr>
          <w:rFonts w:cs="Times New Roman"/>
          <w:lang w:val="en-US"/>
        </w:rPr>
        <w:t xml:space="preserve"> 1.64 morphogroups and 2.06 genera by the end of our record at 38.00 Ma (Fig. </w:t>
      </w:r>
      <w:r w:rsidR="00EF69AC" w:rsidRPr="005D14EC">
        <w:rPr>
          <w:rFonts w:cs="Times New Roman"/>
          <w:lang w:val="en-US"/>
        </w:rPr>
        <w:t>2</w:t>
      </w:r>
      <w:proofErr w:type="gramStart"/>
      <w:r w:rsidR="000933EB" w:rsidRPr="005D14EC">
        <w:rPr>
          <w:rFonts w:cs="Times New Roman"/>
          <w:lang w:val="en-US"/>
        </w:rPr>
        <w:t>A,D</w:t>
      </w:r>
      <w:proofErr w:type="gramEnd"/>
      <w:r w:rsidR="000933EB" w:rsidRPr="005D14EC">
        <w:rPr>
          <w:rFonts w:cs="Times New Roman"/>
          <w:lang w:val="en-US"/>
        </w:rPr>
        <w:t xml:space="preserve">). The wide 95% confidence intervals around </w:t>
      </w:r>
      <w:r w:rsidR="00A60665" w:rsidRPr="005D14EC">
        <w:rPr>
          <w:rFonts w:cs="Times New Roman"/>
          <w:lang w:val="en-US"/>
        </w:rPr>
        <w:t xml:space="preserve">the </w:t>
      </w:r>
      <w:r w:rsidR="00630756" w:rsidRPr="005D14EC">
        <w:rPr>
          <w:rFonts w:cs="Times New Roman"/>
          <w:lang w:val="en-US"/>
        </w:rPr>
        <w:t xml:space="preserve">richness </w:t>
      </w:r>
      <w:r w:rsidR="000933EB" w:rsidRPr="005D14EC">
        <w:rPr>
          <w:rFonts w:cs="Times New Roman"/>
          <w:lang w:val="en-US"/>
        </w:rPr>
        <w:t>declines</w:t>
      </w:r>
      <w:r w:rsidR="00A60665" w:rsidRPr="005D14EC">
        <w:rPr>
          <w:rFonts w:cs="Times New Roman"/>
          <w:lang w:val="en-US"/>
        </w:rPr>
        <w:t xml:space="preserve"> </w:t>
      </w:r>
      <w:r w:rsidR="000933EB" w:rsidRPr="005D14EC">
        <w:rPr>
          <w:rFonts w:cs="Times New Roman"/>
          <w:lang w:val="en-US"/>
        </w:rPr>
        <w:t xml:space="preserve">(Fig. </w:t>
      </w:r>
      <w:r w:rsidR="00EF69AC" w:rsidRPr="005D14EC">
        <w:rPr>
          <w:rFonts w:cs="Times New Roman"/>
          <w:lang w:val="en-US"/>
        </w:rPr>
        <w:t>2</w:t>
      </w:r>
      <w:proofErr w:type="gramStart"/>
      <w:r w:rsidR="000933EB" w:rsidRPr="005D14EC">
        <w:rPr>
          <w:rFonts w:cs="Times New Roman"/>
          <w:lang w:val="en-US"/>
        </w:rPr>
        <w:t>A,D</w:t>
      </w:r>
      <w:proofErr w:type="gramEnd"/>
      <w:r w:rsidR="000933EB" w:rsidRPr="005D14EC">
        <w:rPr>
          <w:rFonts w:cs="Times New Roman"/>
          <w:lang w:val="en-US"/>
        </w:rPr>
        <w:t>) suggest</w:t>
      </w:r>
      <w:r w:rsidR="00630756" w:rsidRPr="005D14EC">
        <w:rPr>
          <w:rFonts w:cs="Times New Roman"/>
          <w:lang w:val="en-US"/>
        </w:rPr>
        <w:t xml:space="preserve"> no detectable </w:t>
      </w:r>
      <w:r w:rsidR="00762E2B" w:rsidRPr="005D14EC">
        <w:rPr>
          <w:rFonts w:cs="Times New Roman"/>
          <w:lang w:val="en-US"/>
        </w:rPr>
        <w:t>fall</w:t>
      </w:r>
      <w:r w:rsidR="00AE185C">
        <w:rPr>
          <w:rFonts w:cs="Times New Roman"/>
          <w:lang w:val="en-US"/>
        </w:rPr>
        <w:t>,</w:t>
      </w:r>
      <w:r w:rsidR="00762E2B" w:rsidRPr="005D14EC">
        <w:rPr>
          <w:rFonts w:cs="Times New Roman"/>
          <w:lang w:val="en-US"/>
        </w:rPr>
        <w:t xml:space="preserve"> </w:t>
      </w:r>
      <w:r w:rsidR="000933EB" w:rsidRPr="005D14EC">
        <w:rPr>
          <w:rFonts w:cs="Times New Roman"/>
          <w:lang w:val="en-US"/>
        </w:rPr>
        <w:t>as the confidence intervals could encapsulate a straight</w:t>
      </w:r>
      <w:r w:rsidR="00630756" w:rsidRPr="005D14EC">
        <w:rPr>
          <w:rFonts w:cs="Times New Roman"/>
          <w:lang w:val="en-US"/>
        </w:rPr>
        <w:t xml:space="preserve"> horizontal</w:t>
      </w:r>
      <w:r w:rsidR="000933EB" w:rsidRPr="005D14EC">
        <w:rPr>
          <w:rFonts w:cs="Times New Roman"/>
          <w:lang w:val="en-US"/>
        </w:rPr>
        <w:t xml:space="preserve"> line</w:t>
      </w:r>
      <w:r w:rsidR="004E4E04" w:rsidRPr="005D14EC">
        <w:rPr>
          <w:rFonts w:cs="Times New Roman"/>
          <w:lang w:val="en-US"/>
        </w:rPr>
        <w:t>.</w:t>
      </w:r>
      <w:r w:rsidR="005466E7" w:rsidRPr="005D14EC">
        <w:rPr>
          <w:rFonts w:cs="Times New Roman"/>
          <w:lang w:val="en-US"/>
        </w:rPr>
        <w:t xml:space="preserve"> </w:t>
      </w:r>
      <w:r w:rsidR="00467DBC" w:rsidRPr="005D14EC">
        <w:rPr>
          <w:rFonts w:cs="Times New Roman"/>
          <w:lang w:val="en-US"/>
        </w:rPr>
        <w:t xml:space="preserve">In contrast, </w:t>
      </w:r>
      <w:r w:rsidR="005973C1" w:rsidRPr="005D14EC">
        <w:rPr>
          <w:rFonts w:cs="Times New Roman"/>
          <w:lang w:val="en-US"/>
        </w:rPr>
        <w:t xml:space="preserve">the </w:t>
      </w:r>
      <w:r w:rsidR="003635A4">
        <w:rPr>
          <w:rFonts w:cs="Times New Roman"/>
          <w:lang w:val="en-US"/>
        </w:rPr>
        <w:t>&gt;</w:t>
      </w:r>
      <w:r w:rsidR="005973C1" w:rsidRPr="005D14EC">
        <w:rPr>
          <w:rFonts w:cs="Times New Roman"/>
          <w:lang w:val="en-US"/>
        </w:rPr>
        <w:t xml:space="preserve">63 </w:t>
      </w:r>
      <w:r w:rsidR="005973C1" w:rsidRPr="005D14EC">
        <w:rPr>
          <w:rFonts w:cs="Times New Roman"/>
          <w:bCs/>
          <w:iCs/>
          <w:lang w:val="en-US"/>
        </w:rPr>
        <w:t>µm</w:t>
      </w:r>
      <w:r w:rsidR="005973C1" w:rsidRPr="005D14EC">
        <w:rPr>
          <w:rFonts w:cs="Times New Roman"/>
          <w:lang w:val="en-US"/>
        </w:rPr>
        <w:t xml:space="preserve"> size fraction shows a greater degree of intrasample variability resulting in more complex GAMs that </w:t>
      </w:r>
      <w:r w:rsidR="005466E7" w:rsidRPr="005D14EC">
        <w:rPr>
          <w:rFonts w:cs="Times New Roman"/>
          <w:lang w:val="en-US"/>
        </w:rPr>
        <w:t>predict</w:t>
      </w:r>
      <w:r w:rsidR="00467DBC" w:rsidRPr="005D14EC">
        <w:rPr>
          <w:rFonts w:cs="Times New Roman"/>
          <w:lang w:val="en-US"/>
        </w:rPr>
        <w:t xml:space="preserve"> a large decline in morphological (</w:t>
      </w:r>
      <w:r w:rsidR="00AE185C">
        <w:rPr>
          <w:rFonts w:cs="Times New Roman"/>
          <w:lang w:val="en-US"/>
        </w:rPr>
        <w:t>−</w:t>
      </w:r>
      <w:r w:rsidR="00467DBC" w:rsidRPr="005D14EC">
        <w:rPr>
          <w:rFonts w:cs="Times New Roman"/>
          <w:lang w:val="en-US"/>
        </w:rPr>
        <w:t>2.17</w:t>
      </w:r>
      <w:r w:rsidR="00C46AC1" w:rsidRPr="005D14EC">
        <w:rPr>
          <w:rFonts w:cs="Times New Roman"/>
          <w:lang w:val="en-US"/>
        </w:rPr>
        <w:t xml:space="preserve"> morphogroups</w:t>
      </w:r>
      <w:r w:rsidR="00467DBC" w:rsidRPr="005D14EC">
        <w:rPr>
          <w:rFonts w:cs="Times New Roman"/>
          <w:lang w:val="en-US"/>
        </w:rPr>
        <w:t xml:space="preserve">) and </w:t>
      </w:r>
      <w:r w:rsidR="001D5994">
        <w:rPr>
          <w:rFonts w:cs="Times New Roman"/>
          <w:lang w:val="en-US"/>
        </w:rPr>
        <w:t>generic</w:t>
      </w:r>
      <w:r w:rsidR="00467DBC" w:rsidRPr="005D14EC">
        <w:rPr>
          <w:rFonts w:cs="Times New Roman"/>
          <w:lang w:val="en-US"/>
        </w:rPr>
        <w:t xml:space="preserve"> (</w:t>
      </w:r>
      <w:r w:rsidR="00AE185C">
        <w:rPr>
          <w:rFonts w:cs="Times New Roman"/>
          <w:lang w:val="en-US"/>
        </w:rPr>
        <w:t>−</w:t>
      </w:r>
      <w:r w:rsidR="00467DBC" w:rsidRPr="005D14EC">
        <w:rPr>
          <w:rFonts w:cs="Times New Roman"/>
          <w:lang w:val="en-US"/>
        </w:rPr>
        <w:t>5.62</w:t>
      </w:r>
      <w:r w:rsidR="00C46AC1" w:rsidRPr="005D14EC">
        <w:rPr>
          <w:rFonts w:cs="Times New Roman"/>
          <w:lang w:val="en-US"/>
        </w:rPr>
        <w:t xml:space="preserve"> genera</w:t>
      </w:r>
      <w:r w:rsidR="00467DBC" w:rsidRPr="005D14EC">
        <w:rPr>
          <w:rFonts w:cs="Times New Roman"/>
          <w:lang w:val="en-US"/>
        </w:rPr>
        <w:t>) richness following the MECO</w:t>
      </w:r>
      <w:r w:rsidR="005466E7" w:rsidRPr="005D14EC">
        <w:rPr>
          <w:rFonts w:cs="Times New Roman"/>
          <w:lang w:val="en-US"/>
        </w:rPr>
        <w:t xml:space="preserve"> at </w:t>
      </w:r>
      <w:r w:rsidR="00690743">
        <w:rPr>
          <w:rFonts w:cs="Times New Roman"/>
          <w:lang w:val="en-US"/>
        </w:rPr>
        <w:t>~</w:t>
      </w:r>
      <w:r w:rsidR="00ED2D71" w:rsidRPr="005D14EC">
        <w:rPr>
          <w:rFonts w:cs="Times New Roman"/>
          <w:lang w:val="en-US"/>
        </w:rPr>
        <w:t xml:space="preserve">40.5 </w:t>
      </w:r>
      <w:r w:rsidR="005466E7" w:rsidRPr="005D14EC">
        <w:rPr>
          <w:rFonts w:cs="Times New Roman"/>
          <w:lang w:val="en-US"/>
        </w:rPr>
        <w:t>Ma</w:t>
      </w:r>
      <w:r w:rsidR="005973C1" w:rsidRPr="005D14EC">
        <w:rPr>
          <w:rFonts w:cs="Times New Roman"/>
          <w:lang w:val="en-US"/>
        </w:rPr>
        <w:t xml:space="preserve"> (Fig. </w:t>
      </w:r>
      <w:r w:rsidR="00EF69AC" w:rsidRPr="005D14EC">
        <w:rPr>
          <w:rFonts w:cs="Times New Roman"/>
          <w:lang w:val="en-US"/>
        </w:rPr>
        <w:t>2</w:t>
      </w:r>
      <w:proofErr w:type="gramStart"/>
      <w:r w:rsidR="005973C1" w:rsidRPr="005D14EC">
        <w:rPr>
          <w:rFonts w:cs="Times New Roman"/>
          <w:lang w:val="en-US"/>
        </w:rPr>
        <w:t>A,D</w:t>
      </w:r>
      <w:proofErr w:type="gramEnd"/>
      <w:r w:rsidR="005973C1" w:rsidRPr="005D14EC">
        <w:rPr>
          <w:rFonts w:cs="Times New Roman"/>
          <w:lang w:val="en-US"/>
        </w:rPr>
        <w:t xml:space="preserve">). </w:t>
      </w:r>
    </w:p>
    <w:p w14:paraId="1C62577B" w14:textId="2486518C" w:rsidR="00D57291" w:rsidRPr="005D14EC" w:rsidRDefault="00467DBC" w:rsidP="00E27DDE">
      <w:pPr>
        <w:pStyle w:val="PalaeobiologyParagraph"/>
        <w:ind w:firstLine="720"/>
        <w:rPr>
          <w:rFonts w:cs="Times New Roman"/>
          <w:lang w:val="en-US"/>
        </w:rPr>
      </w:pPr>
      <w:r w:rsidRPr="005D14EC">
        <w:rPr>
          <w:rFonts w:cs="Times New Roman"/>
          <w:lang w:val="en-US"/>
        </w:rPr>
        <w:lastRenderedPageBreak/>
        <w:t xml:space="preserve">The most </w:t>
      </w:r>
      <w:r w:rsidR="0043761A" w:rsidRPr="005D14EC">
        <w:rPr>
          <w:rFonts w:cs="Times New Roman"/>
          <w:lang w:val="en-US"/>
        </w:rPr>
        <w:t xml:space="preserve">influential </w:t>
      </w:r>
      <w:r w:rsidRPr="005D14EC">
        <w:rPr>
          <w:rFonts w:cs="Times New Roman"/>
          <w:lang w:val="en-US"/>
        </w:rPr>
        <w:t xml:space="preserve">predictor of </w:t>
      </w:r>
      <w:r w:rsidR="001D5994">
        <w:rPr>
          <w:rFonts w:cs="Times New Roman"/>
          <w:lang w:val="en-US"/>
        </w:rPr>
        <w:t>generic</w:t>
      </w:r>
      <w:r w:rsidRPr="005D14EC">
        <w:rPr>
          <w:rFonts w:cs="Times New Roman"/>
          <w:lang w:val="en-US"/>
        </w:rPr>
        <w:t xml:space="preserve"> and morphological richness was size</w:t>
      </w:r>
      <w:r w:rsidR="00AE185C">
        <w:rPr>
          <w:rFonts w:cs="Times New Roman"/>
          <w:lang w:val="en-US"/>
        </w:rPr>
        <w:t>,</w:t>
      </w:r>
      <w:r w:rsidRPr="005D14EC">
        <w:rPr>
          <w:rFonts w:cs="Times New Roman"/>
          <w:lang w:val="en-US"/>
        </w:rPr>
        <w:t xml:space="preserve"> with a predicted reduction in overall richness of 2.537 genera (</w:t>
      </w:r>
      <w:r w:rsidRPr="005D14EC">
        <w:rPr>
          <w:rFonts w:cs="Times New Roman"/>
          <w:lang w:val="en-US"/>
        </w:rPr>
        <w:sym w:font="Symbol" w:char="F062"/>
      </w:r>
      <w:r w:rsidRPr="005D14EC">
        <w:rPr>
          <w:rFonts w:cs="Times New Roman"/>
          <w:lang w:val="en-US"/>
        </w:rPr>
        <w:t xml:space="preserve"> = </w:t>
      </w:r>
      <w:r w:rsidR="00AE185C">
        <w:rPr>
          <w:rFonts w:cs="Times New Roman"/>
          <w:lang w:val="en-US"/>
        </w:rPr>
        <w:t>−</w:t>
      </w:r>
      <w:r w:rsidRPr="005D14EC">
        <w:rPr>
          <w:rFonts w:cs="Times New Roman"/>
          <w:lang w:val="en-US"/>
        </w:rPr>
        <w:t>2.537,</w:t>
      </w:r>
      <w:r w:rsidR="00147EF1" w:rsidRPr="005D14EC">
        <w:rPr>
          <w:rFonts w:cs="Times New Roman"/>
          <w:lang w:val="en-US"/>
        </w:rPr>
        <w:t xml:space="preserve"> SE </w:t>
      </w:r>
      <w:r w:rsidRPr="005D14EC">
        <w:rPr>
          <w:rFonts w:cs="Times New Roman"/>
          <w:lang w:val="en-US"/>
        </w:rPr>
        <w:t>= 0.468,</w:t>
      </w:r>
      <w:r w:rsidR="00147EF1" w:rsidRPr="00147EF1">
        <w:rPr>
          <w:rFonts w:cs="Times New Roman"/>
          <w:i/>
          <w:lang w:val="en-US"/>
        </w:rPr>
        <w:t xml:space="preserve"> t </w:t>
      </w:r>
      <w:r w:rsidRPr="005D14EC">
        <w:rPr>
          <w:rFonts w:cs="Times New Roman"/>
          <w:lang w:val="en-US"/>
        </w:rPr>
        <w:t>=</w:t>
      </w:r>
      <w:r w:rsidR="00AE185C">
        <w:rPr>
          <w:rFonts w:cs="Times New Roman"/>
          <w:lang w:val="en-US"/>
        </w:rPr>
        <w:t xml:space="preserve"> −</w:t>
      </w:r>
      <w:r w:rsidRPr="005D14EC">
        <w:rPr>
          <w:rFonts w:cs="Times New Roman"/>
          <w:lang w:val="en-US"/>
        </w:rPr>
        <w:t xml:space="preserve">5.423, </w:t>
      </w:r>
      <w:r w:rsidRPr="005D14EC">
        <w:rPr>
          <w:rFonts w:cs="Times New Roman"/>
          <w:i/>
          <w:iCs/>
          <w:lang w:val="en-US"/>
        </w:rPr>
        <w:t xml:space="preserve">p </w:t>
      </w:r>
      <w:r w:rsidRPr="005D14EC">
        <w:rPr>
          <w:rFonts w:cs="Times New Roman"/>
          <w:lang w:val="en-US"/>
        </w:rPr>
        <w:t>&lt; 0.001) and 1.728 morphogroups (</w:t>
      </w:r>
      <w:r w:rsidRPr="005D14EC">
        <w:rPr>
          <w:rFonts w:cs="Times New Roman"/>
          <w:lang w:val="en-US"/>
        </w:rPr>
        <w:sym w:font="Symbol" w:char="F062"/>
      </w:r>
      <w:r w:rsidRPr="005D14EC">
        <w:rPr>
          <w:rFonts w:cs="Times New Roman"/>
          <w:lang w:val="en-US"/>
        </w:rPr>
        <w:t xml:space="preserve"> =</w:t>
      </w:r>
      <w:r w:rsidR="00AE185C">
        <w:rPr>
          <w:rFonts w:cs="Times New Roman"/>
          <w:lang w:val="en-US"/>
        </w:rPr>
        <w:t xml:space="preserve"> −</w:t>
      </w:r>
      <w:r w:rsidRPr="005D14EC">
        <w:rPr>
          <w:rFonts w:cs="Times New Roman"/>
          <w:lang w:val="en-US"/>
        </w:rPr>
        <w:t>1.728</w:t>
      </w:r>
      <w:r w:rsidR="00147EF1">
        <w:rPr>
          <w:rFonts w:cs="Times New Roman"/>
          <w:lang w:val="en-US"/>
        </w:rPr>
        <w:t xml:space="preserve"> SE </w:t>
      </w:r>
      <w:r w:rsidRPr="005D14EC">
        <w:rPr>
          <w:rFonts w:cs="Times New Roman"/>
          <w:lang w:val="en-US"/>
        </w:rPr>
        <w:t>= 0.277,</w:t>
      </w:r>
      <w:r w:rsidR="00147EF1" w:rsidRPr="00147EF1">
        <w:rPr>
          <w:rFonts w:cs="Times New Roman"/>
          <w:i/>
          <w:lang w:val="en-US"/>
        </w:rPr>
        <w:t xml:space="preserve"> t </w:t>
      </w:r>
      <w:r w:rsidRPr="005D14EC">
        <w:rPr>
          <w:rFonts w:cs="Times New Roman"/>
          <w:lang w:val="en-US"/>
        </w:rPr>
        <w:t>=</w:t>
      </w:r>
      <w:r w:rsidR="00AE185C">
        <w:rPr>
          <w:rFonts w:cs="Times New Roman"/>
          <w:lang w:val="en-US"/>
        </w:rPr>
        <w:t xml:space="preserve"> −</w:t>
      </w:r>
      <w:r w:rsidRPr="005D14EC">
        <w:rPr>
          <w:rFonts w:cs="Times New Roman"/>
          <w:lang w:val="en-US"/>
        </w:rPr>
        <w:t xml:space="preserve">6.235, </w:t>
      </w:r>
      <w:r w:rsidRPr="005D14EC">
        <w:rPr>
          <w:rFonts w:cs="Times New Roman"/>
          <w:i/>
          <w:iCs/>
          <w:lang w:val="en-US"/>
        </w:rPr>
        <w:t xml:space="preserve">p </w:t>
      </w:r>
      <w:r w:rsidRPr="005D14EC">
        <w:rPr>
          <w:rFonts w:cs="Times New Roman"/>
          <w:lang w:val="en-US"/>
        </w:rPr>
        <w:t>&lt; 0.001)</w:t>
      </w:r>
      <w:r w:rsidR="004E4E04" w:rsidRPr="005D14EC">
        <w:rPr>
          <w:rFonts w:cs="Times New Roman"/>
          <w:lang w:val="en-US"/>
        </w:rPr>
        <w:t xml:space="preserve">, </w:t>
      </w:r>
      <w:r w:rsidR="005466E7" w:rsidRPr="005D14EC">
        <w:rPr>
          <w:rFonts w:cs="Times New Roman"/>
          <w:lang w:val="en-US"/>
        </w:rPr>
        <w:t>calculated through analysis</w:t>
      </w:r>
      <w:r w:rsidR="004E4E04" w:rsidRPr="005D14EC">
        <w:rPr>
          <w:rFonts w:cs="Times New Roman"/>
          <w:lang w:val="en-US"/>
        </w:rPr>
        <w:t xml:space="preserve"> assemblages </w:t>
      </w:r>
      <w:r w:rsidR="005466E7" w:rsidRPr="005D14EC">
        <w:rPr>
          <w:rFonts w:cs="Times New Roman"/>
          <w:lang w:val="en-US"/>
        </w:rPr>
        <w:t>from the</w:t>
      </w:r>
      <w:r w:rsidR="004E4E04" w:rsidRPr="005D14EC">
        <w:rPr>
          <w:rFonts w:cs="Times New Roman"/>
          <w:lang w:val="en-US"/>
        </w:rPr>
        <w:t xml:space="preserve"> </w:t>
      </w:r>
      <w:r w:rsidR="003635A4">
        <w:rPr>
          <w:rFonts w:cs="Times New Roman"/>
          <w:lang w:val="en-US"/>
        </w:rPr>
        <w:t>&gt;</w:t>
      </w:r>
      <w:r w:rsidR="004E4E04" w:rsidRPr="005D14EC">
        <w:rPr>
          <w:rFonts w:cs="Times New Roman"/>
          <w:lang w:val="en-US"/>
        </w:rPr>
        <w:t xml:space="preserve">180 </w:t>
      </w:r>
      <w:r w:rsidR="004E4E04" w:rsidRPr="005D14EC">
        <w:rPr>
          <w:rFonts w:cs="Times New Roman"/>
          <w:bCs/>
          <w:iCs/>
          <w:lang w:val="en-US"/>
        </w:rPr>
        <w:t>µm</w:t>
      </w:r>
      <w:r w:rsidR="004E4E04" w:rsidRPr="005D14EC">
        <w:rPr>
          <w:rFonts w:cs="Times New Roman"/>
          <w:lang w:val="en-US"/>
        </w:rPr>
        <w:t xml:space="preserve"> </w:t>
      </w:r>
      <w:r w:rsidR="00630756" w:rsidRPr="005D14EC">
        <w:rPr>
          <w:rFonts w:cs="Times New Roman"/>
          <w:lang w:val="en-US"/>
        </w:rPr>
        <w:t xml:space="preserve">size </w:t>
      </w:r>
      <w:r w:rsidR="005466E7" w:rsidRPr="005D14EC">
        <w:rPr>
          <w:rFonts w:cs="Times New Roman"/>
          <w:lang w:val="en-US"/>
        </w:rPr>
        <w:t xml:space="preserve">fraction </w:t>
      </w:r>
      <w:r w:rsidR="004E4E04" w:rsidRPr="005D14EC">
        <w:rPr>
          <w:rFonts w:cs="Times New Roman"/>
          <w:lang w:val="en-US"/>
        </w:rPr>
        <w:t xml:space="preserve">rather than </w:t>
      </w:r>
      <w:r w:rsidR="003635A4">
        <w:rPr>
          <w:rFonts w:cs="Times New Roman"/>
          <w:lang w:val="en-US"/>
        </w:rPr>
        <w:t>&gt;</w:t>
      </w:r>
      <w:r w:rsidR="004E4E04" w:rsidRPr="005D14EC">
        <w:rPr>
          <w:rFonts w:cs="Times New Roman"/>
          <w:lang w:val="en-US"/>
        </w:rPr>
        <w:t xml:space="preserve">63 </w:t>
      </w:r>
      <w:r w:rsidR="004E4E04" w:rsidRPr="005D14EC">
        <w:rPr>
          <w:rFonts w:cs="Times New Roman"/>
          <w:bCs/>
          <w:iCs/>
          <w:lang w:val="en-US"/>
        </w:rPr>
        <w:t>µm</w:t>
      </w:r>
      <w:r w:rsidR="005466E7" w:rsidRPr="005D14EC">
        <w:rPr>
          <w:rFonts w:cs="Times New Roman"/>
          <w:bCs/>
          <w:iCs/>
          <w:lang w:val="en-US"/>
        </w:rPr>
        <w:t xml:space="preserve"> </w:t>
      </w:r>
      <w:r w:rsidR="00630756" w:rsidRPr="005D14EC">
        <w:rPr>
          <w:rFonts w:cs="Times New Roman"/>
          <w:lang w:val="en-US"/>
        </w:rPr>
        <w:t xml:space="preserve">size </w:t>
      </w:r>
      <w:r w:rsidR="005466E7" w:rsidRPr="005D14EC">
        <w:rPr>
          <w:rFonts w:cs="Times New Roman"/>
          <w:bCs/>
          <w:iCs/>
          <w:lang w:val="en-US"/>
        </w:rPr>
        <w:t>fraction</w:t>
      </w:r>
      <w:r w:rsidRPr="005D14EC">
        <w:rPr>
          <w:rFonts w:cs="Times New Roman"/>
          <w:lang w:val="en-US"/>
        </w:rPr>
        <w:t xml:space="preserve"> (</w:t>
      </w:r>
      <w:r w:rsidR="00FD31D6" w:rsidRPr="008A501E">
        <w:rPr>
          <w:lang w:val="en-US"/>
        </w:rPr>
        <w:t>Table 2</w:t>
      </w:r>
      <w:r w:rsidRPr="005D14EC">
        <w:rPr>
          <w:rFonts w:cs="Times New Roman"/>
          <w:lang w:val="en-US"/>
        </w:rPr>
        <w:t xml:space="preserve">). This means that 2.537 genera and 1.728 morphogroups represented in the </w:t>
      </w:r>
      <w:r w:rsidR="003635A4">
        <w:rPr>
          <w:rFonts w:cs="Times New Roman"/>
          <w:lang w:val="en-US"/>
        </w:rPr>
        <w:t>&gt;</w:t>
      </w:r>
      <w:r w:rsidRPr="005D14EC">
        <w:rPr>
          <w:rFonts w:cs="Times New Roman"/>
          <w:lang w:val="en-US"/>
        </w:rPr>
        <w:t xml:space="preserve">63 </w:t>
      </w:r>
      <w:r w:rsidRPr="005D14EC">
        <w:rPr>
          <w:rFonts w:cs="Times New Roman"/>
          <w:bCs/>
          <w:iCs/>
          <w:lang w:val="en-US"/>
        </w:rPr>
        <w:t>µm</w:t>
      </w:r>
      <w:r w:rsidRPr="005D14EC">
        <w:rPr>
          <w:rFonts w:cs="Times New Roman"/>
          <w:lang w:val="en-US"/>
        </w:rPr>
        <w:t xml:space="preserve"> size fraction are not present in the </w:t>
      </w:r>
      <w:r w:rsidR="003635A4">
        <w:rPr>
          <w:rFonts w:cs="Times New Roman"/>
          <w:lang w:val="en-US"/>
        </w:rPr>
        <w:t>&gt;</w:t>
      </w:r>
      <w:r w:rsidRPr="005D14EC">
        <w:rPr>
          <w:rFonts w:cs="Times New Roman"/>
          <w:lang w:val="en-US"/>
        </w:rPr>
        <w:t xml:space="preserve">180 </w:t>
      </w:r>
      <w:r w:rsidRPr="005D14EC">
        <w:rPr>
          <w:rFonts w:cs="Times New Roman"/>
          <w:bCs/>
          <w:iCs/>
          <w:lang w:val="en-US"/>
        </w:rPr>
        <w:t>µm</w:t>
      </w:r>
      <w:r w:rsidRPr="005D14EC">
        <w:rPr>
          <w:rFonts w:cs="Times New Roman"/>
          <w:lang w:val="en-US"/>
        </w:rPr>
        <w:t xml:space="preserve"> size fraction. Fragmentation was also a significant predictor for </w:t>
      </w:r>
      <w:r w:rsidR="001D5994">
        <w:rPr>
          <w:rFonts w:cs="Times New Roman"/>
          <w:lang w:val="en-US"/>
        </w:rPr>
        <w:t>generic</w:t>
      </w:r>
      <w:r w:rsidRPr="005D14EC">
        <w:rPr>
          <w:rFonts w:cs="Times New Roman"/>
          <w:lang w:val="en-US"/>
        </w:rPr>
        <w:t xml:space="preserve"> richness with a predicted 0.14 decrease</w:t>
      </w:r>
      <w:r w:rsidR="004E4E04" w:rsidRPr="005D14EC">
        <w:rPr>
          <w:rFonts w:cs="Times New Roman"/>
          <w:lang w:val="en-US"/>
        </w:rPr>
        <w:t xml:space="preserve"> in richness</w:t>
      </w:r>
      <w:r w:rsidRPr="005D14EC">
        <w:rPr>
          <w:rFonts w:cs="Times New Roman"/>
          <w:lang w:val="en-US"/>
        </w:rPr>
        <w:t xml:space="preserve"> per 1% increase in fragmentation (</w:t>
      </w:r>
      <w:r w:rsidRPr="005D14EC">
        <w:rPr>
          <w:rFonts w:cs="Times New Roman"/>
          <w:lang w:val="en-US"/>
        </w:rPr>
        <w:sym w:font="Symbol" w:char="F062"/>
      </w:r>
      <w:r w:rsidRPr="005D14EC">
        <w:rPr>
          <w:rFonts w:cs="Times New Roman"/>
          <w:lang w:val="en-US"/>
        </w:rPr>
        <w:t xml:space="preserve"> =</w:t>
      </w:r>
      <w:r w:rsidR="00AE185C">
        <w:rPr>
          <w:rFonts w:cs="Times New Roman"/>
          <w:lang w:val="en-US"/>
        </w:rPr>
        <w:t xml:space="preserve"> −</w:t>
      </w:r>
      <w:r w:rsidRPr="005D14EC">
        <w:rPr>
          <w:rFonts w:cs="Times New Roman"/>
          <w:lang w:val="en-US"/>
        </w:rPr>
        <w:t>0.14,</w:t>
      </w:r>
      <w:r w:rsidR="00147EF1">
        <w:rPr>
          <w:rFonts w:cs="Times New Roman"/>
          <w:lang w:val="en-US"/>
        </w:rPr>
        <w:t xml:space="preserve"> SE </w:t>
      </w:r>
      <w:r w:rsidRPr="005D14EC">
        <w:rPr>
          <w:rFonts w:cs="Times New Roman"/>
          <w:lang w:val="en-US"/>
        </w:rPr>
        <w:t>= 0.048,</w:t>
      </w:r>
      <w:r w:rsidR="00147EF1" w:rsidRPr="00147EF1">
        <w:rPr>
          <w:rFonts w:cs="Times New Roman"/>
          <w:i/>
          <w:lang w:val="en-US"/>
        </w:rPr>
        <w:t xml:space="preserve"> t </w:t>
      </w:r>
      <w:r w:rsidRPr="005D14EC">
        <w:rPr>
          <w:rFonts w:cs="Times New Roman"/>
          <w:lang w:val="en-US"/>
        </w:rPr>
        <w:t>=</w:t>
      </w:r>
      <w:r w:rsidR="00AE185C">
        <w:rPr>
          <w:rFonts w:cs="Times New Roman"/>
          <w:lang w:val="en-US"/>
        </w:rPr>
        <w:t xml:space="preserve"> −</w:t>
      </w:r>
      <w:r w:rsidRPr="005D14EC">
        <w:rPr>
          <w:rFonts w:cs="Times New Roman"/>
          <w:lang w:val="en-US"/>
        </w:rPr>
        <w:t xml:space="preserve">13.16, </w:t>
      </w:r>
      <w:r w:rsidRPr="005D14EC">
        <w:rPr>
          <w:rFonts w:cs="Times New Roman"/>
          <w:i/>
          <w:iCs/>
          <w:lang w:val="en-US"/>
        </w:rPr>
        <w:t xml:space="preserve">p </w:t>
      </w:r>
      <w:r w:rsidRPr="005D14EC">
        <w:rPr>
          <w:rFonts w:cs="Times New Roman"/>
          <w:lang w:val="en-US"/>
        </w:rPr>
        <w:t>&lt; 0.001</w:t>
      </w:r>
      <w:r w:rsidR="00891DED" w:rsidRPr="005D14EC">
        <w:rPr>
          <w:rFonts w:cs="Times New Roman"/>
          <w:lang w:val="en-US"/>
        </w:rPr>
        <w:t xml:space="preserve">; </w:t>
      </w:r>
      <w:r w:rsidRPr="008A501E">
        <w:rPr>
          <w:lang w:val="en-US"/>
        </w:rPr>
        <w:t xml:space="preserve">Table </w:t>
      </w:r>
      <w:r w:rsidR="00FD31D6" w:rsidRPr="008A501E">
        <w:rPr>
          <w:lang w:val="en-US"/>
        </w:rPr>
        <w:t>2</w:t>
      </w:r>
      <w:r w:rsidRPr="005D14EC">
        <w:rPr>
          <w:rFonts w:cs="Times New Roman"/>
          <w:lang w:val="en-US"/>
        </w:rPr>
        <w:t>).</w:t>
      </w:r>
    </w:p>
    <w:p w14:paraId="75DE36CB" w14:textId="5D479D8E" w:rsidR="001558E2" w:rsidRPr="005D14EC" w:rsidRDefault="001558E2" w:rsidP="005D14EC">
      <w:pPr>
        <w:pStyle w:val="PalaeobiologyParagraph"/>
        <w:ind w:firstLine="720"/>
        <w:rPr>
          <w:rFonts w:cs="Times New Roman"/>
          <w:bCs/>
          <w:lang w:val="en-US"/>
        </w:rPr>
      </w:pPr>
      <w:r w:rsidRPr="005D14EC">
        <w:rPr>
          <w:rFonts w:cs="Times New Roman"/>
          <w:i/>
          <w:iCs/>
          <w:lang w:val="en-US"/>
        </w:rPr>
        <w:t xml:space="preserve">Shannon’s </w:t>
      </w:r>
      <w:proofErr w:type="gramStart"/>
      <w:r w:rsidR="000422E6" w:rsidRPr="005D14EC">
        <w:rPr>
          <w:rFonts w:cs="Times New Roman"/>
          <w:i/>
          <w:iCs/>
          <w:lang w:val="en-US"/>
        </w:rPr>
        <w:t>Index</w:t>
      </w:r>
      <w:r w:rsidRPr="005D14EC">
        <w:rPr>
          <w:rFonts w:cs="Times New Roman"/>
          <w:i/>
          <w:iCs/>
          <w:lang w:val="en-US"/>
        </w:rPr>
        <w:t>.</w:t>
      </w:r>
      <w:r w:rsidRPr="005D14EC">
        <w:rPr>
          <w:rFonts w:cs="Times New Roman"/>
          <w:iCs/>
          <w:lang w:val="en-US"/>
        </w:rPr>
        <w:t>—</w:t>
      </w:r>
      <w:proofErr w:type="gramEnd"/>
      <w:r w:rsidRPr="005D14EC">
        <w:rPr>
          <w:rFonts w:cs="Times New Roman"/>
          <w:lang w:val="en-US"/>
        </w:rPr>
        <w:t xml:space="preserve">The predicted </w:t>
      </w:r>
      <w:r w:rsidR="00F20586" w:rsidRPr="005D14EC">
        <w:rPr>
          <w:rFonts w:cs="Times New Roman"/>
          <w:lang w:val="en-US"/>
        </w:rPr>
        <w:t xml:space="preserve">curves </w:t>
      </w:r>
      <w:r w:rsidRPr="005D14EC">
        <w:rPr>
          <w:rFonts w:cs="Times New Roman"/>
          <w:lang w:val="en-US"/>
        </w:rPr>
        <w:t xml:space="preserve">for </w:t>
      </w:r>
      <w:r w:rsidRPr="00E27DDE">
        <w:rPr>
          <w:rFonts w:cs="Times New Roman"/>
          <w:i/>
          <w:iCs/>
          <w:lang w:val="en-US"/>
        </w:rPr>
        <w:t>H</w:t>
      </w:r>
      <w:r w:rsidRPr="005D14EC">
        <w:rPr>
          <w:rFonts w:cs="Times New Roman"/>
          <w:vertAlign w:val="subscript"/>
          <w:lang w:val="en-US"/>
        </w:rPr>
        <w:t>S</w:t>
      </w:r>
      <w:r w:rsidRPr="005D14EC">
        <w:rPr>
          <w:rFonts w:cs="Times New Roman"/>
          <w:lang w:val="en-US"/>
        </w:rPr>
        <w:t xml:space="preserve"> are </w:t>
      </w:r>
      <w:r w:rsidR="00F20586" w:rsidRPr="005D14EC">
        <w:rPr>
          <w:rFonts w:cs="Times New Roman"/>
          <w:lang w:val="en-US"/>
        </w:rPr>
        <w:t>smoother</w:t>
      </w:r>
      <w:r w:rsidRPr="005D14EC">
        <w:rPr>
          <w:rFonts w:cs="Times New Roman"/>
          <w:lang w:val="en-US"/>
        </w:rPr>
        <w:t xml:space="preserve"> than those for richness (Fig. </w:t>
      </w:r>
      <w:r w:rsidR="00A905E5" w:rsidRPr="005D14EC">
        <w:rPr>
          <w:rFonts w:cs="Times New Roman"/>
          <w:lang w:val="en-US"/>
        </w:rPr>
        <w:t>2</w:t>
      </w:r>
      <w:r w:rsidRPr="005D14EC">
        <w:rPr>
          <w:rFonts w:cs="Times New Roman"/>
          <w:lang w:val="en-US"/>
        </w:rPr>
        <w:t xml:space="preserve">). </w:t>
      </w:r>
      <w:r w:rsidR="00F03874" w:rsidRPr="005D14EC">
        <w:rPr>
          <w:rFonts w:cs="Times New Roman"/>
          <w:lang w:val="en-US"/>
        </w:rPr>
        <w:t>However, u</w:t>
      </w:r>
      <w:r w:rsidR="00417585" w:rsidRPr="005D14EC">
        <w:rPr>
          <w:rFonts w:cs="Times New Roman"/>
          <w:lang w:val="en-US"/>
        </w:rPr>
        <w:t>nlike richness, t</w:t>
      </w:r>
      <w:r w:rsidRPr="005D14EC">
        <w:rPr>
          <w:rFonts w:cs="Times New Roman"/>
          <w:lang w:val="en-US"/>
        </w:rPr>
        <w:t xml:space="preserve">he model predicted a more complex age </w:t>
      </w:r>
      <w:r w:rsidR="00275BD0" w:rsidRPr="005D14EC">
        <w:rPr>
          <w:rFonts w:cs="Times New Roman"/>
          <w:lang w:val="en-US"/>
        </w:rPr>
        <w:t>spline</w:t>
      </w:r>
      <w:r w:rsidRPr="005D14EC">
        <w:rPr>
          <w:rFonts w:cs="Times New Roman"/>
          <w:lang w:val="en-US"/>
        </w:rPr>
        <w:t xml:space="preserve"> for </w:t>
      </w:r>
      <w:r w:rsidR="001D5994" w:rsidRPr="00E27DDE">
        <w:rPr>
          <w:rFonts w:cs="Times New Roman"/>
          <w:lang w:val="en-US"/>
        </w:rPr>
        <w:t>generic</w:t>
      </w:r>
      <w:r w:rsidRPr="001D5994">
        <w:rPr>
          <w:rFonts w:cs="Times New Roman"/>
          <w:lang w:val="en-US"/>
        </w:rPr>
        <w:t xml:space="preserve"> </w:t>
      </w:r>
      <w:r w:rsidRPr="00E27DDE">
        <w:rPr>
          <w:rFonts w:cs="Times New Roman"/>
          <w:i/>
          <w:iCs/>
          <w:lang w:val="en-US"/>
        </w:rPr>
        <w:t>H</w:t>
      </w:r>
      <w:r w:rsidRPr="001D5994">
        <w:rPr>
          <w:rFonts w:cs="Times New Roman"/>
          <w:vertAlign w:val="subscript"/>
          <w:lang w:val="en-US"/>
        </w:rPr>
        <w:t>S</w:t>
      </w:r>
      <w:r w:rsidRPr="001D5994">
        <w:rPr>
          <w:rFonts w:cs="Times New Roman"/>
          <w:lang w:val="en-US"/>
        </w:rPr>
        <w:t xml:space="preserve"> in the </w:t>
      </w:r>
      <w:r w:rsidR="003635A4" w:rsidRPr="001D5994">
        <w:rPr>
          <w:rFonts w:cs="Times New Roman"/>
          <w:lang w:val="en-US"/>
        </w:rPr>
        <w:t>&gt;</w:t>
      </w:r>
      <w:r w:rsidRPr="001D5994">
        <w:rPr>
          <w:rFonts w:cs="Times New Roman"/>
          <w:lang w:val="en-US"/>
        </w:rPr>
        <w:t>180</w:t>
      </w:r>
      <w:r w:rsidRPr="001D5994">
        <w:rPr>
          <w:rFonts w:cs="Times New Roman"/>
          <w:bCs/>
          <w:iCs/>
          <w:lang w:val="en-US"/>
        </w:rPr>
        <w:t xml:space="preserve"> µm</w:t>
      </w:r>
      <w:r w:rsidRPr="001D5994">
        <w:rPr>
          <w:rFonts w:cs="Times New Roman"/>
          <w:lang w:val="en-US"/>
        </w:rPr>
        <w:t xml:space="preserve"> size fraction (</w:t>
      </w:r>
      <w:r w:rsidRPr="001D5994">
        <w:rPr>
          <w:rFonts w:cs="Times New Roman"/>
          <w:bCs/>
          <w:lang w:val="en-US"/>
        </w:rPr>
        <w:t>edf = 3.06,</w:t>
      </w:r>
      <w:r w:rsidR="00E41A47" w:rsidRPr="001D5994">
        <w:rPr>
          <w:rFonts w:cs="Times New Roman"/>
          <w:bCs/>
          <w:i/>
          <w:lang w:val="en-US"/>
        </w:rPr>
        <w:t xml:space="preserve"> F </w:t>
      </w:r>
      <w:r w:rsidRPr="001D5994">
        <w:rPr>
          <w:rFonts w:cs="Times New Roman"/>
          <w:bCs/>
          <w:lang w:val="en-US"/>
        </w:rPr>
        <w:t xml:space="preserve">= 11.65, </w:t>
      </w:r>
      <w:r w:rsidRPr="001D5994">
        <w:rPr>
          <w:rFonts w:cs="Times New Roman"/>
          <w:bCs/>
          <w:i/>
          <w:iCs/>
          <w:lang w:val="en-US"/>
        </w:rPr>
        <w:t>p</w:t>
      </w:r>
      <w:r w:rsidRPr="001D5994">
        <w:rPr>
          <w:rFonts w:cs="Times New Roman"/>
          <w:bCs/>
          <w:lang w:val="en-US"/>
        </w:rPr>
        <w:t xml:space="preserve"> </w:t>
      </w:r>
      <w:r w:rsidR="00147EF1" w:rsidRPr="001D5994">
        <w:rPr>
          <w:rFonts w:cs="Times New Roman"/>
          <w:bCs/>
          <w:lang w:val="en-US"/>
        </w:rPr>
        <w:t>&lt; 0</w:t>
      </w:r>
      <w:r w:rsidRPr="001D5994">
        <w:rPr>
          <w:rFonts w:cs="Times New Roman"/>
          <w:bCs/>
          <w:lang w:val="en-US"/>
        </w:rPr>
        <w:t>.001)</w:t>
      </w:r>
      <w:r w:rsidRPr="001D5994">
        <w:rPr>
          <w:rFonts w:cs="Times New Roman"/>
          <w:lang w:val="en-US"/>
        </w:rPr>
        <w:t xml:space="preserve"> </w:t>
      </w:r>
      <w:r w:rsidR="00C84051" w:rsidRPr="001D5994">
        <w:rPr>
          <w:rFonts w:cs="Times New Roman"/>
          <w:lang w:val="en-US"/>
        </w:rPr>
        <w:t>than</w:t>
      </w:r>
      <w:r w:rsidRPr="001D5994">
        <w:rPr>
          <w:rFonts w:cs="Times New Roman"/>
          <w:lang w:val="en-US"/>
        </w:rPr>
        <w:t xml:space="preserve"> </w:t>
      </w:r>
      <w:r w:rsidR="001D5994" w:rsidRPr="001D5994">
        <w:rPr>
          <w:rFonts w:cs="Times New Roman"/>
          <w:lang w:val="en-US"/>
        </w:rPr>
        <w:t xml:space="preserve">in the </w:t>
      </w:r>
      <w:r w:rsidR="003635A4" w:rsidRPr="001D5994">
        <w:rPr>
          <w:rFonts w:cs="Times New Roman"/>
          <w:lang w:val="en-US"/>
        </w:rPr>
        <w:t>&gt;</w:t>
      </w:r>
      <w:r w:rsidRPr="001D5994">
        <w:rPr>
          <w:rFonts w:cs="Times New Roman"/>
          <w:lang w:val="en-US"/>
        </w:rPr>
        <w:t xml:space="preserve">63 </w:t>
      </w:r>
      <w:r w:rsidRPr="001D5994">
        <w:rPr>
          <w:rFonts w:cs="Times New Roman"/>
          <w:bCs/>
          <w:iCs/>
          <w:lang w:val="en-US"/>
        </w:rPr>
        <w:t>µm</w:t>
      </w:r>
      <w:r w:rsidR="001D5994" w:rsidRPr="001D5994">
        <w:t xml:space="preserve"> </w:t>
      </w:r>
      <w:r w:rsidR="001D5994" w:rsidRPr="001D5994">
        <w:rPr>
          <w:rFonts w:cs="Times New Roman"/>
          <w:bCs/>
          <w:iCs/>
          <w:lang w:val="en-US"/>
        </w:rPr>
        <w:t>size fraction</w:t>
      </w:r>
      <w:r w:rsidRPr="005D14EC">
        <w:rPr>
          <w:rFonts w:cs="Times New Roman"/>
          <w:lang w:val="en-US"/>
        </w:rPr>
        <w:t xml:space="preserve"> (</w:t>
      </w:r>
      <w:r w:rsidRPr="005D14EC">
        <w:rPr>
          <w:rFonts w:cs="Times New Roman"/>
          <w:bCs/>
          <w:lang w:val="en-US"/>
        </w:rPr>
        <w:t>edf = 2.18,</w:t>
      </w:r>
      <w:r w:rsidR="00E41A47" w:rsidRPr="00E41A47">
        <w:rPr>
          <w:rFonts w:cs="Times New Roman"/>
          <w:bCs/>
          <w:i/>
          <w:lang w:val="en-US"/>
        </w:rPr>
        <w:t xml:space="preserve"> F </w:t>
      </w:r>
      <w:r w:rsidRPr="005D14EC">
        <w:rPr>
          <w:rFonts w:cs="Times New Roman"/>
          <w:bCs/>
          <w:lang w:val="en-US"/>
        </w:rPr>
        <w:t xml:space="preserve">= 2.73, </w:t>
      </w:r>
      <w:r w:rsidRPr="005D14EC">
        <w:rPr>
          <w:rFonts w:cs="Times New Roman"/>
          <w:bCs/>
          <w:i/>
          <w:iCs/>
          <w:lang w:val="en-US"/>
        </w:rPr>
        <w:t>p</w:t>
      </w:r>
      <w:r w:rsidRPr="005D14EC">
        <w:rPr>
          <w:rFonts w:cs="Times New Roman"/>
          <w:bCs/>
          <w:lang w:val="en-US"/>
        </w:rPr>
        <w:t xml:space="preserve"> </w:t>
      </w:r>
      <w:r w:rsidR="00202B9E">
        <w:rPr>
          <w:rFonts w:cs="Times New Roman"/>
          <w:bCs/>
          <w:lang w:val="en-US"/>
        </w:rPr>
        <w:t>&gt; 0</w:t>
      </w:r>
      <w:r w:rsidRPr="005D14EC">
        <w:rPr>
          <w:rFonts w:cs="Times New Roman"/>
          <w:bCs/>
          <w:lang w:val="en-US"/>
        </w:rPr>
        <w:t>.05</w:t>
      </w:r>
      <w:r w:rsidR="002916F6">
        <w:rPr>
          <w:rFonts w:cs="Times New Roman"/>
          <w:bCs/>
          <w:lang w:val="en-US"/>
        </w:rPr>
        <w:t>;</w:t>
      </w:r>
      <w:r w:rsidRPr="005D14EC">
        <w:rPr>
          <w:rFonts w:cs="Times New Roman"/>
          <w:bCs/>
          <w:lang w:val="en-US"/>
        </w:rPr>
        <w:t xml:space="preserve"> </w:t>
      </w:r>
      <w:r w:rsidRPr="005D14EC">
        <w:rPr>
          <w:rFonts w:cs="Times New Roman"/>
          <w:lang w:val="en-US"/>
        </w:rPr>
        <w:t xml:space="preserve">Fig. 2B, Supplementary Table </w:t>
      </w:r>
      <w:r w:rsidR="00A905E5" w:rsidRPr="005D14EC">
        <w:rPr>
          <w:rFonts w:cs="Times New Roman"/>
          <w:lang w:val="en-US"/>
        </w:rPr>
        <w:t>20</w:t>
      </w:r>
      <w:r w:rsidRPr="005D14EC">
        <w:rPr>
          <w:rFonts w:cs="Times New Roman"/>
          <w:lang w:val="en-US"/>
        </w:rPr>
        <w:t xml:space="preserve">). </w:t>
      </w:r>
      <w:r w:rsidR="00417585" w:rsidRPr="005D14EC">
        <w:rPr>
          <w:rFonts w:cs="Times New Roman"/>
          <w:bCs/>
          <w:lang w:val="en-US"/>
        </w:rPr>
        <w:t xml:space="preserve">Among </w:t>
      </w:r>
      <w:r w:rsidRPr="005D14EC">
        <w:rPr>
          <w:rFonts w:cs="Times New Roman"/>
          <w:bCs/>
          <w:lang w:val="en-US"/>
        </w:rPr>
        <w:t>genera</w:t>
      </w:r>
      <w:r w:rsidR="00417585" w:rsidRPr="005D14EC">
        <w:rPr>
          <w:rFonts w:cs="Times New Roman"/>
          <w:bCs/>
          <w:lang w:val="en-US"/>
        </w:rPr>
        <w:t>,</w:t>
      </w:r>
      <w:r w:rsidRPr="005D14EC">
        <w:rPr>
          <w:rFonts w:cs="Times New Roman"/>
          <w:bCs/>
          <w:lang w:val="en-US"/>
        </w:rPr>
        <w:t xml:space="preserve"> </w:t>
      </w:r>
      <w:r w:rsidRPr="005D14EC">
        <w:rPr>
          <w:rFonts w:cs="Times New Roman"/>
          <w:lang w:val="en-US"/>
        </w:rPr>
        <w:t xml:space="preserve">size is the only significant predictor of diversity </w:t>
      </w:r>
      <w:r w:rsidRPr="005D14EC">
        <w:rPr>
          <w:rFonts w:cs="Times New Roman"/>
          <w:bCs/>
          <w:lang w:val="en-US"/>
        </w:rPr>
        <w:t>(</w:t>
      </w:r>
      <w:r w:rsidRPr="005D14EC">
        <w:rPr>
          <w:rFonts w:cs="Times New Roman"/>
          <w:bCs/>
          <w:color w:val="000000" w:themeColor="text1"/>
          <w:lang w:val="en-US"/>
        </w:rPr>
        <w:sym w:font="Symbol" w:char="F062"/>
      </w:r>
      <w:r w:rsidRPr="005D14EC">
        <w:rPr>
          <w:rFonts w:cs="Times New Roman"/>
          <w:bCs/>
          <w:lang w:val="en-US"/>
        </w:rPr>
        <w:t xml:space="preserve"> =</w:t>
      </w:r>
      <w:r w:rsidR="00AE185C">
        <w:rPr>
          <w:rFonts w:cs="Times New Roman"/>
          <w:bCs/>
          <w:lang w:val="en-US"/>
        </w:rPr>
        <w:t xml:space="preserve"> −</w:t>
      </w:r>
      <w:r w:rsidRPr="005D14EC">
        <w:rPr>
          <w:rFonts w:cs="Times New Roman"/>
          <w:bCs/>
          <w:lang w:val="en-US"/>
        </w:rPr>
        <w:t>0.58,</w:t>
      </w:r>
      <w:r w:rsidR="00147EF1">
        <w:rPr>
          <w:rFonts w:cs="Times New Roman"/>
          <w:bCs/>
          <w:lang w:val="en-US"/>
        </w:rPr>
        <w:t xml:space="preserve"> SE </w:t>
      </w:r>
      <w:r w:rsidRPr="005D14EC">
        <w:rPr>
          <w:rFonts w:cs="Times New Roman"/>
          <w:bCs/>
          <w:lang w:val="en-US"/>
        </w:rPr>
        <w:t>= 0.10,</w:t>
      </w:r>
      <w:r w:rsidR="00147EF1" w:rsidRPr="00147EF1">
        <w:rPr>
          <w:rFonts w:cs="Times New Roman"/>
          <w:bCs/>
          <w:i/>
          <w:lang w:val="en-US"/>
        </w:rPr>
        <w:t xml:space="preserve"> t </w:t>
      </w:r>
      <w:r w:rsidRPr="005D14EC">
        <w:rPr>
          <w:rFonts w:cs="Times New Roman"/>
          <w:bCs/>
          <w:lang w:val="en-US"/>
        </w:rPr>
        <w:t>=</w:t>
      </w:r>
      <w:r w:rsidR="00AE185C">
        <w:rPr>
          <w:rFonts w:cs="Times New Roman"/>
          <w:bCs/>
          <w:lang w:val="en-US"/>
        </w:rPr>
        <w:t xml:space="preserve"> −</w:t>
      </w:r>
      <w:r w:rsidRPr="005D14EC">
        <w:rPr>
          <w:rFonts w:cs="Times New Roman"/>
          <w:bCs/>
          <w:lang w:val="en-US"/>
        </w:rPr>
        <w:t>8.68,</w:t>
      </w:r>
      <w:r w:rsidR="00AE185C">
        <w:rPr>
          <w:rFonts w:cs="Times New Roman"/>
          <w:bCs/>
          <w:lang w:val="en-US"/>
        </w:rPr>
        <w:t xml:space="preserve"> </w:t>
      </w:r>
      <w:r w:rsidRPr="005D14EC">
        <w:rPr>
          <w:rFonts w:cs="Times New Roman"/>
          <w:bCs/>
          <w:i/>
          <w:iCs/>
          <w:lang w:val="en-US"/>
        </w:rPr>
        <w:t xml:space="preserve">p </w:t>
      </w:r>
      <w:r w:rsidR="00147EF1">
        <w:rPr>
          <w:rFonts w:cs="Times New Roman"/>
          <w:bCs/>
          <w:lang w:val="en-US"/>
        </w:rPr>
        <w:t>&lt; 0</w:t>
      </w:r>
      <w:r w:rsidRPr="005D14EC">
        <w:rPr>
          <w:rFonts w:cs="Times New Roman"/>
          <w:bCs/>
          <w:lang w:val="en-US"/>
        </w:rPr>
        <w:t>.001</w:t>
      </w:r>
      <w:r w:rsidR="00891DED" w:rsidRPr="005D14EC">
        <w:rPr>
          <w:rFonts w:cs="Times New Roman"/>
          <w:bCs/>
          <w:lang w:val="en-US"/>
        </w:rPr>
        <w:t>;</w:t>
      </w:r>
      <w:r w:rsidR="00891DED" w:rsidRPr="005D14EC">
        <w:rPr>
          <w:rFonts w:cs="Times New Roman"/>
          <w:lang w:val="en-US"/>
        </w:rPr>
        <w:t xml:space="preserve"> Supplementary Table </w:t>
      </w:r>
      <w:r w:rsidR="00A905E5" w:rsidRPr="005D14EC">
        <w:rPr>
          <w:rFonts w:cs="Times New Roman"/>
          <w:lang w:val="en-US"/>
        </w:rPr>
        <w:t>20</w:t>
      </w:r>
      <w:r w:rsidRPr="005D14EC">
        <w:rPr>
          <w:rFonts w:cs="Times New Roman"/>
          <w:bCs/>
          <w:lang w:val="en-US"/>
        </w:rPr>
        <w:t xml:space="preserve">), with the </w:t>
      </w:r>
      <w:r w:rsidR="003635A4">
        <w:rPr>
          <w:rFonts w:cs="Times New Roman"/>
          <w:bCs/>
          <w:lang w:val="en-US"/>
        </w:rPr>
        <w:t>&gt;</w:t>
      </w:r>
      <w:r w:rsidRPr="005D14EC">
        <w:rPr>
          <w:rFonts w:cs="Times New Roman"/>
          <w:bCs/>
          <w:lang w:val="en-US"/>
        </w:rPr>
        <w:t xml:space="preserve">180 </w:t>
      </w:r>
      <w:r w:rsidRPr="005D14EC">
        <w:rPr>
          <w:rFonts w:cs="Times New Roman"/>
          <w:bCs/>
          <w:iCs/>
          <w:lang w:val="en-US"/>
        </w:rPr>
        <w:t>µm</w:t>
      </w:r>
      <w:r w:rsidRPr="005D14EC">
        <w:rPr>
          <w:rFonts w:cs="Times New Roman"/>
          <w:bCs/>
          <w:lang w:val="en-US"/>
        </w:rPr>
        <w:t xml:space="preserve"> size fraction predicted to increase to a peak of 1.64 ± 0.08 at 41.89 Ma followed by a steep decline until 38.00 Ma (Fig</w:t>
      </w:r>
      <w:r w:rsidR="003B1DCE" w:rsidRPr="005D14EC">
        <w:rPr>
          <w:rFonts w:cs="Times New Roman"/>
          <w:bCs/>
          <w:lang w:val="en-US"/>
        </w:rPr>
        <w:t>.</w:t>
      </w:r>
      <w:r w:rsidRPr="005D14EC">
        <w:rPr>
          <w:rFonts w:cs="Times New Roman"/>
          <w:bCs/>
          <w:lang w:val="en-US"/>
        </w:rPr>
        <w:t xml:space="preserve"> </w:t>
      </w:r>
      <w:r w:rsidR="00A905E5" w:rsidRPr="005D14EC">
        <w:rPr>
          <w:rFonts w:cs="Times New Roman"/>
          <w:bCs/>
          <w:lang w:val="en-US"/>
        </w:rPr>
        <w:t>2</w:t>
      </w:r>
      <w:r w:rsidRPr="005D14EC">
        <w:rPr>
          <w:rFonts w:cs="Times New Roman"/>
          <w:bCs/>
          <w:lang w:val="en-US"/>
        </w:rPr>
        <w:t>B). In contrast</w:t>
      </w:r>
      <w:r w:rsidR="005466E7" w:rsidRPr="005D14EC">
        <w:rPr>
          <w:rFonts w:cs="Times New Roman"/>
          <w:bCs/>
          <w:lang w:val="en-US"/>
        </w:rPr>
        <w:t>,</w:t>
      </w:r>
      <w:r w:rsidRPr="005D14EC">
        <w:rPr>
          <w:rFonts w:cs="Times New Roman"/>
          <w:bCs/>
          <w:lang w:val="en-US"/>
        </w:rPr>
        <w:t xml:space="preserve"> the </w:t>
      </w:r>
      <w:r w:rsidR="003635A4">
        <w:rPr>
          <w:rFonts w:cs="Times New Roman"/>
          <w:bCs/>
          <w:lang w:val="en-US"/>
        </w:rPr>
        <w:t>&gt;</w:t>
      </w:r>
      <w:r w:rsidRPr="005D14EC">
        <w:rPr>
          <w:rFonts w:cs="Times New Roman"/>
          <w:bCs/>
          <w:lang w:val="en-US"/>
        </w:rPr>
        <w:t xml:space="preserve">63 </w:t>
      </w:r>
      <w:r w:rsidRPr="005D14EC">
        <w:rPr>
          <w:rFonts w:cs="Times New Roman"/>
          <w:bCs/>
          <w:iCs/>
          <w:lang w:val="en-US"/>
        </w:rPr>
        <w:t>µm</w:t>
      </w:r>
      <w:r w:rsidRPr="005D14EC">
        <w:rPr>
          <w:rFonts w:cs="Times New Roman"/>
          <w:bCs/>
          <w:lang w:val="en-US"/>
        </w:rPr>
        <w:t xml:space="preserve"> size fraction gradually increases</w:t>
      </w:r>
      <w:r w:rsidR="00E41A47">
        <w:rPr>
          <w:rFonts w:cs="Times New Roman"/>
          <w:bCs/>
          <w:lang w:val="en-US"/>
        </w:rPr>
        <w:t>,</w:t>
      </w:r>
      <w:r w:rsidRPr="005D14EC">
        <w:rPr>
          <w:rFonts w:cs="Times New Roman"/>
          <w:bCs/>
          <w:lang w:val="en-US"/>
        </w:rPr>
        <w:t xml:space="preserve"> reaching a maximum </w:t>
      </w:r>
      <w:r w:rsidRPr="00E27DDE">
        <w:rPr>
          <w:rFonts w:cs="Times New Roman"/>
          <w:i/>
          <w:iCs/>
          <w:lang w:val="en-US"/>
        </w:rPr>
        <w:t>H</w:t>
      </w:r>
      <w:r w:rsidRPr="005D14EC">
        <w:rPr>
          <w:rFonts w:cs="Times New Roman"/>
          <w:vertAlign w:val="subscript"/>
          <w:lang w:val="en-US"/>
        </w:rPr>
        <w:t xml:space="preserve">S </w:t>
      </w:r>
      <w:r w:rsidRPr="005D14EC">
        <w:rPr>
          <w:rFonts w:cs="Times New Roman"/>
          <w:lang w:val="en-US"/>
        </w:rPr>
        <w:t xml:space="preserve">of 1.99 </w:t>
      </w:r>
      <w:r w:rsidRPr="005D14EC">
        <w:rPr>
          <w:rFonts w:cs="Times New Roman"/>
          <w:bCs/>
          <w:lang w:val="en-US"/>
        </w:rPr>
        <w:t>± 0.07 at 42.10 Ma (Fi</w:t>
      </w:r>
      <w:r w:rsidR="003B1DCE" w:rsidRPr="005D14EC">
        <w:rPr>
          <w:rFonts w:cs="Times New Roman"/>
          <w:bCs/>
          <w:lang w:val="en-US"/>
        </w:rPr>
        <w:t>g.</w:t>
      </w:r>
      <w:r w:rsidRPr="005D14EC">
        <w:rPr>
          <w:rFonts w:cs="Times New Roman"/>
          <w:bCs/>
          <w:lang w:val="en-US"/>
        </w:rPr>
        <w:t xml:space="preserve"> </w:t>
      </w:r>
      <w:r w:rsidR="00A905E5" w:rsidRPr="005D14EC">
        <w:rPr>
          <w:rFonts w:cs="Times New Roman"/>
          <w:bCs/>
          <w:lang w:val="en-US"/>
        </w:rPr>
        <w:t>2</w:t>
      </w:r>
      <w:r w:rsidRPr="005D14EC">
        <w:rPr>
          <w:rFonts w:cs="Times New Roman"/>
          <w:bCs/>
          <w:lang w:val="en-US"/>
        </w:rPr>
        <w:t xml:space="preserve">B). </w:t>
      </w:r>
    </w:p>
    <w:p w14:paraId="68E90D3E" w14:textId="7535F8EF" w:rsidR="001558E2" w:rsidRPr="005D14EC" w:rsidRDefault="001558E2" w:rsidP="005D14EC">
      <w:pPr>
        <w:pStyle w:val="PalaeobiologyParagraph"/>
        <w:ind w:firstLine="720"/>
        <w:rPr>
          <w:rFonts w:cs="Times New Roman"/>
          <w:lang w:val="en-US"/>
        </w:rPr>
      </w:pPr>
      <w:r w:rsidRPr="005D14EC">
        <w:rPr>
          <w:rFonts w:cs="Times New Roman"/>
          <w:bCs/>
          <w:lang w:val="en-US"/>
        </w:rPr>
        <w:t xml:space="preserve">For morphological </w:t>
      </w:r>
      <w:r w:rsidRPr="00E27DDE">
        <w:rPr>
          <w:rFonts w:cs="Times New Roman"/>
          <w:i/>
          <w:iCs/>
          <w:lang w:val="en-US"/>
        </w:rPr>
        <w:t>H</w:t>
      </w:r>
      <w:r w:rsidRPr="005D14EC">
        <w:rPr>
          <w:rFonts w:cs="Times New Roman"/>
          <w:vertAlign w:val="subscript"/>
          <w:lang w:val="en-US"/>
        </w:rPr>
        <w:t>S,</w:t>
      </w:r>
      <w:r w:rsidRPr="005D14EC">
        <w:rPr>
          <w:rFonts w:cs="Times New Roman"/>
          <w:bCs/>
          <w:lang w:val="en-US"/>
        </w:rPr>
        <w:t xml:space="preserve"> the age </w:t>
      </w:r>
      <w:r w:rsidR="00275BD0" w:rsidRPr="005D14EC">
        <w:rPr>
          <w:rFonts w:cs="Times New Roman"/>
          <w:bCs/>
          <w:lang w:val="en-US"/>
        </w:rPr>
        <w:t>spline</w:t>
      </w:r>
      <w:r w:rsidRPr="005D14EC">
        <w:rPr>
          <w:rFonts w:cs="Times New Roman"/>
          <w:bCs/>
          <w:lang w:val="en-US"/>
        </w:rPr>
        <w:t xml:space="preserve"> for </w:t>
      </w:r>
      <w:r w:rsidR="005466E7" w:rsidRPr="005D14EC">
        <w:rPr>
          <w:rFonts w:cs="Times New Roman"/>
          <w:bCs/>
          <w:lang w:val="en-US"/>
        </w:rPr>
        <w:t xml:space="preserve">the </w:t>
      </w:r>
      <w:r w:rsidR="003635A4">
        <w:rPr>
          <w:rFonts w:cs="Times New Roman"/>
          <w:bCs/>
          <w:lang w:val="en-US"/>
        </w:rPr>
        <w:t>&gt;</w:t>
      </w:r>
      <w:r w:rsidRPr="005D14EC">
        <w:rPr>
          <w:rFonts w:cs="Times New Roman"/>
          <w:bCs/>
          <w:lang w:val="en-US"/>
        </w:rPr>
        <w:t xml:space="preserve">63 </w:t>
      </w:r>
      <w:r w:rsidRPr="005D14EC">
        <w:rPr>
          <w:rFonts w:cs="Times New Roman"/>
          <w:bCs/>
          <w:iCs/>
          <w:lang w:val="en-US"/>
        </w:rPr>
        <w:t>µm</w:t>
      </w:r>
      <w:r w:rsidRPr="005D14EC">
        <w:rPr>
          <w:rFonts w:cs="Times New Roman"/>
          <w:bCs/>
          <w:lang w:val="en-US"/>
        </w:rPr>
        <w:t xml:space="preserve"> </w:t>
      </w:r>
      <w:r w:rsidR="005466E7" w:rsidRPr="005D14EC">
        <w:rPr>
          <w:rFonts w:cs="Times New Roman"/>
          <w:bCs/>
          <w:lang w:val="en-US"/>
        </w:rPr>
        <w:t xml:space="preserve">fraction </w:t>
      </w:r>
      <w:r w:rsidR="002B7411" w:rsidRPr="005D14EC">
        <w:rPr>
          <w:rFonts w:cs="Times New Roman"/>
          <w:bCs/>
          <w:lang w:val="en-US"/>
        </w:rPr>
        <w:t xml:space="preserve">does not differ detectably from a </w:t>
      </w:r>
      <w:r w:rsidRPr="005D14EC">
        <w:rPr>
          <w:rFonts w:cs="Times New Roman"/>
          <w:bCs/>
          <w:lang w:val="en-US"/>
        </w:rPr>
        <w:t xml:space="preserve">straight </w:t>
      </w:r>
      <w:r w:rsidR="002B7411" w:rsidRPr="005D14EC">
        <w:rPr>
          <w:rFonts w:cs="Times New Roman"/>
          <w:bCs/>
          <w:lang w:val="en-US"/>
        </w:rPr>
        <w:t>line</w:t>
      </w:r>
      <w:r w:rsidRPr="005D14EC">
        <w:rPr>
          <w:rFonts w:cs="Times New Roman"/>
          <w:bCs/>
          <w:lang w:val="en-US"/>
        </w:rPr>
        <w:t xml:space="preserve"> (edf = 1.62,</w:t>
      </w:r>
      <w:r w:rsidR="00E41A47" w:rsidRPr="00E41A47">
        <w:rPr>
          <w:rFonts w:cs="Times New Roman"/>
          <w:bCs/>
          <w:i/>
          <w:lang w:val="en-US"/>
        </w:rPr>
        <w:t xml:space="preserve"> F </w:t>
      </w:r>
      <w:r w:rsidRPr="005D14EC">
        <w:rPr>
          <w:rFonts w:cs="Times New Roman"/>
          <w:bCs/>
          <w:lang w:val="en-US"/>
        </w:rPr>
        <w:t xml:space="preserve">= 2.28, </w:t>
      </w:r>
      <w:r w:rsidRPr="005D14EC">
        <w:rPr>
          <w:rFonts w:cs="Times New Roman"/>
          <w:bCs/>
          <w:i/>
          <w:iCs/>
          <w:lang w:val="en-US"/>
        </w:rPr>
        <w:t>p</w:t>
      </w:r>
      <w:r w:rsidRPr="005D14EC">
        <w:rPr>
          <w:rFonts w:cs="Times New Roman"/>
          <w:bCs/>
          <w:lang w:val="en-US"/>
        </w:rPr>
        <w:t xml:space="preserve"> </w:t>
      </w:r>
      <w:r w:rsidR="00202B9E">
        <w:rPr>
          <w:rFonts w:cs="Times New Roman"/>
          <w:bCs/>
          <w:lang w:val="en-US"/>
        </w:rPr>
        <w:t>&gt; 0</w:t>
      </w:r>
      <w:r w:rsidRPr="005D14EC">
        <w:rPr>
          <w:rFonts w:cs="Times New Roman"/>
          <w:bCs/>
          <w:lang w:val="en-US"/>
        </w:rPr>
        <w:t>.05</w:t>
      </w:r>
      <w:r w:rsidR="00A905E5" w:rsidRPr="005D14EC">
        <w:rPr>
          <w:rFonts w:cs="Times New Roman"/>
          <w:bCs/>
          <w:lang w:val="en-US"/>
        </w:rPr>
        <w:t>; Supplementary Table 20</w:t>
      </w:r>
      <w:r w:rsidRPr="001D5994">
        <w:rPr>
          <w:rFonts w:cs="Times New Roman"/>
          <w:bCs/>
          <w:lang w:val="en-US"/>
        </w:rPr>
        <w:t xml:space="preserve">), </w:t>
      </w:r>
      <w:r w:rsidR="001D5994">
        <w:rPr>
          <w:rFonts w:cs="Times New Roman"/>
          <w:bCs/>
          <w:lang w:val="en-US"/>
        </w:rPr>
        <w:t xml:space="preserve">in </w:t>
      </w:r>
      <w:r w:rsidRPr="001D5994">
        <w:rPr>
          <w:rFonts w:cs="Times New Roman"/>
          <w:bCs/>
          <w:lang w:val="en-US"/>
        </w:rPr>
        <w:t>contrast</w:t>
      </w:r>
      <w:r w:rsidR="001D5994">
        <w:rPr>
          <w:rFonts w:cs="Times New Roman"/>
          <w:bCs/>
          <w:lang w:val="en-US"/>
        </w:rPr>
        <w:t xml:space="preserve"> to</w:t>
      </w:r>
      <w:r w:rsidRPr="001D5994">
        <w:rPr>
          <w:rFonts w:cs="Times New Roman"/>
          <w:bCs/>
          <w:lang w:val="en-US"/>
        </w:rPr>
        <w:t xml:space="preserve"> the</w:t>
      </w:r>
      <w:r w:rsidRPr="005D14EC">
        <w:rPr>
          <w:rFonts w:cs="Times New Roman"/>
          <w:bCs/>
          <w:lang w:val="en-US"/>
        </w:rPr>
        <w:t xml:space="preserve"> wiggly </w:t>
      </w:r>
      <w:r w:rsidR="00275BD0" w:rsidRPr="005D14EC">
        <w:rPr>
          <w:rFonts w:cs="Times New Roman"/>
          <w:bCs/>
          <w:lang w:val="en-US"/>
        </w:rPr>
        <w:t>spline</w:t>
      </w:r>
      <w:r w:rsidRPr="005D14EC">
        <w:rPr>
          <w:rFonts w:cs="Times New Roman"/>
          <w:bCs/>
          <w:lang w:val="en-US"/>
        </w:rPr>
        <w:t xml:space="preserve"> for &gt;180 </w:t>
      </w:r>
      <w:r w:rsidRPr="005D14EC">
        <w:rPr>
          <w:rFonts w:cs="Times New Roman"/>
          <w:bCs/>
          <w:iCs/>
          <w:lang w:val="en-US"/>
        </w:rPr>
        <w:t xml:space="preserve">µm </w:t>
      </w:r>
      <w:r w:rsidRPr="005D14EC">
        <w:rPr>
          <w:rFonts w:cs="Times New Roman"/>
          <w:bCs/>
          <w:lang w:val="en-US"/>
        </w:rPr>
        <w:t>(edf = 3.47,</w:t>
      </w:r>
      <w:r w:rsidR="00E41A47" w:rsidRPr="00E41A47">
        <w:rPr>
          <w:rFonts w:cs="Times New Roman"/>
          <w:bCs/>
          <w:i/>
          <w:lang w:val="en-US"/>
        </w:rPr>
        <w:t xml:space="preserve"> F </w:t>
      </w:r>
      <w:r w:rsidRPr="005D14EC">
        <w:rPr>
          <w:rFonts w:cs="Times New Roman"/>
          <w:bCs/>
          <w:lang w:val="en-US"/>
        </w:rPr>
        <w:t xml:space="preserve">= 13.67, </w:t>
      </w:r>
      <w:r w:rsidRPr="005D14EC">
        <w:rPr>
          <w:rFonts w:cs="Times New Roman"/>
          <w:bCs/>
          <w:i/>
          <w:iCs/>
          <w:lang w:val="en-US"/>
        </w:rPr>
        <w:t>p</w:t>
      </w:r>
      <w:r w:rsidRPr="005D14EC">
        <w:rPr>
          <w:rFonts w:cs="Times New Roman"/>
          <w:bCs/>
          <w:lang w:val="en-US"/>
        </w:rPr>
        <w:t xml:space="preserve"> </w:t>
      </w:r>
      <w:r w:rsidR="00147EF1">
        <w:rPr>
          <w:rFonts w:cs="Times New Roman"/>
          <w:bCs/>
          <w:lang w:val="en-US"/>
        </w:rPr>
        <w:t>&lt; 0</w:t>
      </w:r>
      <w:r w:rsidRPr="005D14EC">
        <w:rPr>
          <w:rFonts w:cs="Times New Roman"/>
          <w:bCs/>
          <w:lang w:val="en-US"/>
        </w:rPr>
        <w:t>.001</w:t>
      </w:r>
      <w:r w:rsidR="00BE4448" w:rsidRPr="005D14EC">
        <w:rPr>
          <w:rFonts w:cs="Times New Roman"/>
          <w:bCs/>
          <w:lang w:val="en-US"/>
        </w:rPr>
        <w:t>;</w:t>
      </w:r>
      <w:r w:rsidR="002916F6">
        <w:rPr>
          <w:rFonts w:cs="Times New Roman"/>
          <w:bCs/>
          <w:lang w:val="en-US"/>
        </w:rPr>
        <w:t xml:space="preserve"> </w:t>
      </w:r>
      <w:r w:rsidRPr="005D14EC">
        <w:rPr>
          <w:rFonts w:cs="Times New Roman"/>
          <w:bCs/>
          <w:lang w:val="en-US"/>
        </w:rPr>
        <w:t>Fig</w:t>
      </w:r>
      <w:r w:rsidR="003B1DCE" w:rsidRPr="005D14EC">
        <w:rPr>
          <w:rFonts w:cs="Times New Roman"/>
          <w:bCs/>
          <w:lang w:val="en-US"/>
        </w:rPr>
        <w:t>.</w:t>
      </w:r>
      <w:r w:rsidRPr="005D14EC">
        <w:rPr>
          <w:rFonts w:cs="Times New Roman"/>
          <w:bCs/>
          <w:lang w:val="en-US"/>
        </w:rPr>
        <w:t xml:space="preserve"> </w:t>
      </w:r>
      <w:r w:rsidR="00A905E5" w:rsidRPr="005D14EC">
        <w:rPr>
          <w:rFonts w:cs="Times New Roman"/>
          <w:bCs/>
          <w:lang w:val="en-US"/>
        </w:rPr>
        <w:t>2</w:t>
      </w:r>
      <w:r w:rsidRPr="005D14EC">
        <w:rPr>
          <w:rFonts w:cs="Times New Roman"/>
          <w:bCs/>
          <w:lang w:val="en-US"/>
        </w:rPr>
        <w:t>E</w:t>
      </w:r>
      <w:r w:rsidR="002916F6">
        <w:rPr>
          <w:rFonts w:cs="Times New Roman"/>
          <w:bCs/>
          <w:lang w:val="en-US"/>
        </w:rPr>
        <w:t>,</w:t>
      </w:r>
      <w:r w:rsidR="002916F6" w:rsidRPr="005D14EC">
        <w:rPr>
          <w:rFonts w:cs="Times New Roman"/>
          <w:bCs/>
          <w:lang w:val="en-US"/>
        </w:rPr>
        <w:t xml:space="preserve"> </w:t>
      </w:r>
      <w:r w:rsidR="00BE4448" w:rsidRPr="005D14EC">
        <w:rPr>
          <w:rFonts w:cs="Times New Roman"/>
          <w:bCs/>
          <w:lang w:val="en-US"/>
        </w:rPr>
        <w:t>Supplementary Table 20</w:t>
      </w:r>
      <w:r w:rsidRPr="005D14EC">
        <w:rPr>
          <w:rFonts w:cs="Times New Roman"/>
          <w:bCs/>
          <w:lang w:val="en-US"/>
        </w:rPr>
        <w:t xml:space="preserve">). Both fragmentation and size fraction are significant predictors (fragmentation: </w:t>
      </w:r>
      <w:r w:rsidRPr="005D14EC">
        <w:rPr>
          <w:rFonts w:cs="Times New Roman"/>
          <w:bCs/>
          <w:color w:val="000000" w:themeColor="text1"/>
          <w:lang w:val="en-US"/>
        </w:rPr>
        <w:sym w:font="Symbol" w:char="F062"/>
      </w:r>
      <w:r w:rsidRPr="005D14EC">
        <w:rPr>
          <w:rFonts w:cs="Times New Roman"/>
          <w:bCs/>
          <w:lang w:val="en-US"/>
        </w:rPr>
        <w:t xml:space="preserve"> =</w:t>
      </w:r>
      <w:r w:rsidR="00AE185C">
        <w:rPr>
          <w:rFonts w:cs="Times New Roman"/>
          <w:bCs/>
          <w:lang w:val="en-US"/>
        </w:rPr>
        <w:t xml:space="preserve"> −</w:t>
      </w:r>
      <w:r w:rsidRPr="005D14EC">
        <w:rPr>
          <w:rFonts w:cs="Times New Roman"/>
          <w:bCs/>
          <w:lang w:val="en-US"/>
        </w:rPr>
        <w:t>0.011,</w:t>
      </w:r>
      <w:r w:rsidR="00147EF1">
        <w:rPr>
          <w:rFonts w:cs="Times New Roman"/>
          <w:bCs/>
          <w:lang w:val="en-US"/>
        </w:rPr>
        <w:t xml:space="preserve"> SE </w:t>
      </w:r>
      <w:r w:rsidRPr="005D14EC">
        <w:rPr>
          <w:rFonts w:cs="Times New Roman"/>
          <w:bCs/>
          <w:lang w:val="en-US"/>
        </w:rPr>
        <w:t>= 0.004,</w:t>
      </w:r>
      <w:r w:rsidR="00147EF1" w:rsidRPr="00147EF1">
        <w:rPr>
          <w:rFonts w:cs="Times New Roman"/>
          <w:bCs/>
          <w:i/>
          <w:lang w:val="en-US"/>
        </w:rPr>
        <w:t xml:space="preserve"> t </w:t>
      </w:r>
      <w:r w:rsidRPr="005D14EC">
        <w:rPr>
          <w:rFonts w:cs="Times New Roman"/>
          <w:bCs/>
          <w:lang w:val="en-US"/>
        </w:rPr>
        <w:t>=</w:t>
      </w:r>
      <w:r w:rsidR="00AE185C">
        <w:rPr>
          <w:rFonts w:cs="Times New Roman"/>
          <w:bCs/>
          <w:lang w:val="en-US"/>
        </w:rPr>
        <w:t xml:space="preserve"> −</w:t>
      </w:r>
      <w:r w:rsidRPr="005D14EC">
        <w:rPr>
          <w:rFonts w:cs="Times New Roman"/>
          <w:bCs/>
          <w:lang w:val="en-US"/>
        </w:rPr>
        <w:t xml:space="preserve">2.74, </w:t>
      </w:r>
      <w:r w:rsidRPr="005D14EC">
        <w:rPr>
          <w:rFonts w:cs="Times New Roman"/>
          <w:bCs/>
          <w:i/>
          <w:iCs/>
          <w:lang w:val="en-US"/>
        </w:rPr>
        <w:t xml:space="preserve">p </w:t>
      </w:r>
      <w:r w:rsidR="00147EF1">
        <w:rPr>
          <w:rFonts w:cs="Times New Roman"/>
          <w:bCs/>
          <w:lang w:val="en-US"/>
        </w:rPr>
        <w:t>&lt; 0</w:t>
      </w:r>
      <w:r w:rsidRPr="005D14EC">
        <w:rPr>
          <w:rFonts w:cs="Times New Roman"/>
          <w:bCs/>
          <w:lang w:val="en-US"/>
        </w:rPr>
        <w:t xml:space="preserve">.01; size fraction: </w:t>
      </w:r>
      <w:r w:rsidRPr="005D14EC">
        <w:rPr>
          <w:rFonts w:cs="Times New Roman"/>
          <w:bCs/>
          <w:color w:val="000000" w:themeColor="text1"/>
          <w:lang w:val="en-US"/>
        </w:rPr>
        <w:sym w:font="Symbol" w:char="F062"/>
      </w:r>
      <w:r w:rsidRPr="005D14EC">
        <w:rPr>
          <w:rFonts w:cs="Times New Roman"/>
          <w:bCs/>
          <w:lang w:val="en-US"/>
        </w:rPr>
        <w:t xml:space="preserve"> =</w:t>
      </w:r>
      <w:r w:rsidR="00AE185C">
        <w:rPr>
          <w:rFonts w:cs="Times New Roman"/>
          <w:bCs/>
          <w:lang w:val="en-US"/>
        </w:rPr>
        <w:t xml:space="preserve"> −</w:t>
      </w:r>
      <w:r w:rsidRPr="005D14EC">
        <w:rPr>
          <w:rFonts w:cs="Times New Roman"/>
          <w:bCs/>
          <w:lang w:val="en-US"/>
        </w:rPr>
        <w:t>0.61,</w:t>
      </w:r>
      <w:r w:rsidR="00147EF1">
        <w:rPr>
          <w:rFonts w:cs="Times New Roman"/>
          <w:bCs/>
          <w:lang w:val="en-US"/>
        </w:rPr>
        <w:t xml:space="preserve"> SE </w:t>
      </w:r>
      <w:r w:rsidRPr="005D14EC">
        <w:rPr>
          <w:rFonts w:cs="Times New Roman"/>
          <w:bCs/>
          <w:lang w:val="en-US"/>
        </w:rPr>
        <w:t>= 0.05,</w:t>
      </w:r>
      <w:r w:rsidR="00147EF1" w:rsidRPr="00147EF1">
        <w:rPr>
          <w:rFonts w:cs="Times New Roman"/>
          <w:bCs/>
          <w:i/>
          <w:lang w:val="en-US"/>
        </w:rPr>
        <w:t xml:space="preserve"> t </w:t>
      </w:r>
      <w:r w:rsidRPr="005D14EC">
        <w:rPr>
          <w:rFonts w:cs="Times New Roman"/>
          <w:bCs/>
          <w:lang w:val="en-US"/>
        </w:rPr>
        <w:t>=</w:t>
      </w:r>
      <w:r w:rsidR="00AE185C">
        <w:rPr>
          <w:rFonts w:cs="Times New Roman"/>
          <w:bCs/>
          <w:lang w:val="en-US"/>
        </w:rPr>
        <w:t xml:space="preserve"> −</w:t>
      </w:r>
      <w:r w:rsidRPr="005D14EC">
        <w:rPr>
          <w:rFonts w:cs="Times New Roman"/>
          <w:bCs/>
          <w:lang w:val="en-US"/>
        </w:rPr>
        <w:t>11.61,</w:t>
      </w:r>
      <w:r w:rsidR="00AE185C">
        <w:rPr>
          <w:rFonts w:cs="Times New Roman"/>
          <w:bCs/>
          <w:lang w:val="en-US"/>
        </w:rPr>
        <w:t xml:space="preserve"> </w:t>
      </w:r>
      <w:r w:rsidRPr="005D14EC">
        <w:rPr>
          <w:rFonts w:cs="Times New Roman"/>
          <w:bCs/>
          <w:i/>
          <w:iCs/>
          <w:lang w:val="en-US"/>
        </w:rPr>
        <w:t xml:space="preserve">p </w:t>
      </w:r>
      <w:r w:rsidR="00147EF1">
        <w:rPr>
          <w:rFonts w:cs="Times New Roman"/>
          <w:bCs/>
          <w:lang w:val="en-US"/>
        </w:rPr>
        <w:t>&lt; 0</w:t>
      </w:r>
      <w:r w:rsidRPr="005D14EC">
        <w:rPr>
          <w:rFonts w:cs="Times New Roman"/>
          <w:bCs/>
          <w:lang w:val="en-US"/>
        </w:rPr>
        <w:t>.001</w:t>
      </w:r>
      <w:r w:rsidR="00202B9E">
        <w:rPr>
          <w:rFonts w:cs="Times New Roman"/>
          <w:bCs/>
          <w:lang w:val="en-US"/>
        </w:rPr>
        <w:t>;</w:t>
      </w:r>
      <w:r w:rsidRPr="005D14EC">
        <w:rPr>
          <w:rFonts w:cs="Times New Roman"/>
          <w:bCs/>
          <w:lang w:val="en-US"/>
        </w:rPr>
        <w:t xml:space="preserve"> </w:t>
      </w:r>
      <w:r w:rsidRPr="008A501E">
        <w:rPr>
          <w:rFonts w:cs="Times New Roman"/>
          <w:bCs/>
          <w:lang w:val="en-US"/>
        </w:rPr>
        <w:t xml:space="preserve">Table </w:t>
      </w:r>
      <w:r w:rsidR="00FD31D6" w:rsidRPr="008A501E">
        <w:rPr>
          <w:rFonts w:cs="Times New Roman"/>
          <w:bCs/>
          <w:lang w:val="en-US"/>
        </w:rPr>
        <w:t>2</w:t>
      </w:r>
      <w:r w:rsidRPr="005D14EC">
        <w:rPr>
          <w:rFonts w:cs="Times New Roman"/>
          <w:bCs/>
          <w:lang w:val="en-US"/>
        </w:rPr>
        <w:t>)</w:t>
      </w:r>
      <w:r w:rsidR="005466E7" w:rsidRPr="005D14EC">
        <w:rPr>
          <w:rFonts w:cs="Times New Roman"/>
          <w:bCs/>
          <w:lang w:val="en-US"/>
        </w:rPr>
        <w:t>,</w:t>
      </w:r>
      <w:r w:rsidRPr="005D14EC">
        <w:rPr>
          <w:rFonts w:cs="Times New Roman"/>
          <w:bCs/>
          <w:lang w:val="en-US"/>
        </w:rPr>
        <w:t xml:space="preserve"> </w:t>
      </w:r>
      <w:r w:rsidR="00F03874" w:rsidRPr="005D14EC">
        <w:rPr>
          <w:rFonts w:cs="Times New Roman"/>
          <w:bCs/>
          <w:lang w:val="en-US"/>
        </w:rPr>
        <w:t xml:space="preserve">but </w:t>
      </w:r>
      <w:r w:rsidRPr="005D14EC">
        <w:rPr>
          <w:rFonts w:cs="Times New Roman"/>
          <w:bCs/>
          <w:lang w:val="en-US"/>
        </w:rPr>
        <w:t xml:space="preserve">size fraction </w:t>
      </w:r>
      <w:r w:rsidR="00202B9E" w:rsidRPr="005D14EC">
        <w:rPr>
          <w:rFonts w:cs="Times New Roman"/>
          <w:bCs/>
          <w:lang w:val="en-US"/>
        </w:rPr>
        <w:t>ha</w:t>
      </w:r>
      <w:r w:rsidR="00202B9E">
        <w:rPr>
          <w:rFonts w:cs="Times New Roman"/>
          <w:bCs/>
          <w:lang w:val="en-US"/>
        </w:rPr>
        <w:t>s</w:t>
      </w:r>
      <w:r w:rsidR="00202B9E" w:rsidRPr="005D14EC">
        <w:rPr>
          <w:rFonts w:cs="Times New Roman"/>
          <w:bCs/>
          <w:lang w:val="en-US"/>
        </w:rPr>
        <w:t xml:space="preserve"> </w:t>
      </w:r>
      <w:r w:rsidRPr="005D14EC">
        <w:rPr>
          <w:rFonts w:cs="Times New Roman"/>
          <w:bCs/>
          <w:lang w:val="en-US"/>
        </w:rPr>
        <w:t>a larger, more meaningful impact on diversity</w:t>
      </w:r>
      <w:r w:rsidR="00202B9E">
        <w:rPr>
          <w:rFonts w:cs="Times New Roman"/>
          <w:bCs/>
          <w:lang w:val="en-US"/>
        </w:rPr>
        <w:t>,</w:t>
      </w:r>
      <w:r w:rsidRPr="005D14EC">
        <w:rPr>
          <w:rFonts w:cs="Times New Roman"/>
          <w:bCs/>
          <w:lang w:val="en-US"/>
        </w:rPr>
        <w:t xml:space="preserve"> with a reduction of 0.61 morphogroups in the &gt;180 </w:t>
      </w:r>
      <w:r w:rsidRPr="005D14EC">
        <w:rPr>
          <w:rFonts w:cs="Times New Roman"/>
          <w:bCs/>
          <w:iCs/>
          <w:lang w:val="en-US"/>
        </w:rPr>
        <w:t>µm</w:t>
      </w:r>
      <w:r w:rsidRPr="005D14EC">
        <w:rPr>
          <w:rFonts w:cs="Times New Roman"/>
          <w:bCs/>
          <w:lang w:val="en-US"/>
        </w:rPr>
        <w:t xml:space="preserve"> size fraction </w:t>
      </w:r>
      <w:r w:rsidR="00983EC2">
        <w:rPr>
          <w:rFonts w:cs="Times New Roman"/>
          <w:bCs/>
          <w:lang w:val="en-US"/>
        </w:rPr>
        <w:t>compared with</w:t>
      </w:r>
      <w:r w:rsidRPr="005D14EC">
        <w:rPr>
          <w:rFonts w:cs="Times New Roman"/>
          <w:bCs/>
          <w:lang w:val="en-US"/>
        </w:rPr>
        <w:t xml:space="preserve"> the </w:t>
      </w:r>
      <w:r w:rsidR="003635A4">
        <w:rPr>
          <w:rFonts w:cs="Times New Roman"/>
          <w:bCs/>
          <w:lang w:val="en-US"/>
        </w:rPr>
        <w:t>&gt;</w:t>
      </w:r>
      <w:r w:rsidRPr="005D14EC">
        <w:rPr>
          <w:rFonts w:cs="Times New Roman"/>
          <w:bCs/>
          <w:lang w:val="en-US"/>
        </w:rPr>
        <w:t xml:space="preserve">63 </w:t>
      </w:r>
      <w:r w:rsidRPr="005D14EC">
        <w:rPr>
          <w:rFonts w:cs="Times New Roman"/>
          <w:bCs/>
          <w:iCs/>
          <w:lang w:val="en-US"/>
        </w:rPr>
        <w:t>µm</w:t>
      </w:r>
      <w:r w:rsidRPr="005D14EC">
        <w:rPr>
          <w:rFonts w:cs="Times New Roman"/>
          <w:bCs/>
          <w:lang w:val="en-US"/>
        </w:rPr>
        <w:t xml:space="preserve"> size fraction. The peak in </w:t>
      </w:r>
      <w:r w:rsidR="003635A4">
        <w:rPr>
          <w:rFonts w:cs="Times New Roman"/>
          <w:bCs/>
          <w:lang w:val="en-US"/>
        </w:rPr>
        <w:lastRenderedPageBreak/>
        <w:t>&gt;</w:t>
      </w:r>
      <w:r w:rsidRPr="005D14EC">
        <w:rPr>
          <w:rFonts w:cs="Times New Roman"/>
          <w:bCs/>
          <w:lang w:val="en-US"/>
        </w:rPr>
        <w:t xml:space="preserve">180 </w:t>
      </w:r>
      <w:r w:rsidRPr="005D14EC">
        <w:rPr>
          <w:rFonts w:cs="Times New Roman"/>
          <w:bCs/>
          <w:iCs/>
          <w:lang w:val="en-US"/>
        </w:rPr>
        <w:t>µm</w:t>
      </w:r>
      <w:r w:rsidRPr="005D14EC">
        <w:rPr>
          <w:rFonts w:cs="Times New Roman"/>
          <w:bCs/>
          <w:lang w:val="en-US"/>
        </w:rPr>
        <w:t xml:space="preserve"> morphological </w:t>
      </w:r>
      <w:r w:rsidRPr="00E27DDE">
        <w:rPr>
          <w:rFonts w:cs="Times New Roman"/>
          <w:i/>
          <w:iCs/>
          <w:lang w:val="en-US"/>
        </w:rPr>
        <w:t>H</w:t>
      </w:r>
      <w:r w:rsidRPr="005D14EC">
        <w:rPr>
          <w:rFonts w:cs="Times New Roman"/>
          <w:vertAlign w:val="subscript"/>
          <w:lang w:val="en-US"/>
        </w:rPr>
        <w:t xml:space="preserve">S </w:t>
      </w:r>
      <w:r w:rsidRPr="005D14EC">
        <w:rPr>
          <w:rFonts w:cs="Times New Roman"/>
          <w:lang w:val="en-US"/>
        </w:rPr>
        <w:t xml:space="preserve">(1.18 </w:t>
      </w:r>
      <w:r w:rsidRPr="005D14EC">
        <w:rPr>
          <w:rFonts w:cs="Times New Roman"/>
          <w:bCs/>
          <w:lang w:val="en-US"/>
        </w:rPr>
        <w:t xml:space="preserve">± 0.07) </w:t>
      </w:r>
      <w:r w:rsidRPr="005D14EC">
        <w:rPr>
          <w:rFonts w:cs="Times New Roman"/>
          <w:lang w:val="en-US"/>
        </w:rPr>
        <w:t xml:space="preserve">is predicted at 42.40 Ma, 0.50 Ma </w:t>
      </w:r>
      <w:r w:rsidR="00202B9E">
        <w:rPr>
          <w:rFonts w:cs="Times New Roman"/>
          <w:lang w:val="en-US"/>
        </w:rPr>
        <w:t>before</w:t>
      </w:r>
      <w:r w:rsidRPr="005D14EC">
        <w:rPr>
          <w:rFonts w:cs="Times New Roman"/>
          <w:lang w:val="en-US"/>
        </w:rPr>
        <w:t xml:space="preserve"> </w:t>
      </w:r>
      <w:r w:rsidR="00F03874" w:rsidRPr="005D14EC">
        <w:rPr>
          <w:rFonts w:cs="Times New Roman"/>
          <w:lang w:val="en-US"/>
        </w:rPr>
        <w:t>the</w:t>
      </w:r>
      <w:r w:rsidRPr="005D14EC">
        <w:rPr>
          <w:rFonts w:cs="Times New Roman"/>
          <w:lang w:val="en-US"/>
        </w:rPr>
        <w:t xml:space="preserve"> peak in </w:t>
      </w:r>
      <w:r w:rsidR="001D5994">
        <w:rPr>
          <w:rFonts w:cs="Times New Roman"/>
          <w:lang w:val="en-US"/>
        </w:rPr>
        <w:t>generic</w:t>
      </w:r>
      <w:r w:rsidRPr="005D14EC">
        <w:rPr>
          <w:rFonts w:cs="Times New Roman"/>
          <w:lang w:val="en-US"/>
        </w:rPr>
        <w:t xml:space="preserve"> </w:t>
      </w:r>
      <w:r w:rsidRPr="00E27DDE">
        <w:rPr>
          <w:rFonts w:cs="Times New Roman"/>
          <w:i/>
          <w:iCs/>
          <w:lang w:val="en-US"/>
        </w:rPr>
        <w:t>H</w:t>
      </w:r>
      <w:r w:rsidRPr="005D14EC">
        <w:rPr>
          <w:rFonts w:cs="Times New Roman"/>
          <w:vertAlign w:val="subscript"/>
          <w:lang w:val="en-US"/>
        </w:rPr>
        <w:t xml:space="preserve">S </w:t>
      </w:r>
      <w:r w:rsidRPr="005D14EC">
        <w:rPr>
          <w:rFonts w:cs="Times New Roman"/>
          <w:lang w:val="en-US"/>
        </w:rPr>
        <w:t>in the same size fraction (Fig</w:t>
      </w:r>
      <w:r w:rsidR="003B1DCE" w:rsidRPr="005D14EC">
        <w:rPr>
          <w:rFonts w:cs="Times New Roman"/>
          <w:lang w:val="en-US"/>
        </w:rPr>
        <w:t>.</w:t>
      </w:r>
      <w:r w:rsidRPr="005D14EC">
        <w:rPr>
          <w:rFonts w:cs="Times New Roman"/>
          <w:lang w:val="en-US"/>
        </w:rPr>
        <w:t xml:space="preserve"> </w:t>
      </w:r>
      <w:r w:rsidR="00BE4448" w:rsidRPr="005D14EC">
        <w:rPr>
          <w:rFonts w:cs="Times New Roman"/>
          <w:lang w:val="en-US"/>
        </w:rPr>
        <w:t>2</w:t>
      </w:r>
      <w:proofErr w:type="gramStart"/>
      <w:r w:rsidRPr="005D14EC">
        <w:rPr>
          <w:rFonts w:cs="Times New Roman"/>
          <w:lang w:val="en-US"/>
        </w:rPr>
        <w:t>B,E</w:t>
      </w:r>
      <w:proofErr w:type="gramEnd"/>
      <w:r w:rsidRPr="005D14EC">
        <w:rPr>
          <w:rFonts w:cs="Times New Roman"/>
          <w:lang w:val="en-US"/>
        </w:rPr>
        <w:t xml:space="preserve">). </w:t>
      </w:r>
    </w:p>
    <w:p w14:paraId="202B0C1C" w14:textId="7DD2A7BA" w:rsidR="004B3EE5" w:rsidRPr="005D14EC" w:rsidRDefault="008A501E" w:rsidP="005D14EC">
      <w:pPr>
        <w:pStyle w:val="PalaeobiologyParagraph"/>
        <w:ind w:firstLine="720"/>
        <w:rPr>
          <w:rFonts w:cs="Times New Roman"/>
          <w:bCs/>
          <w:lang w:val="en-US"/>
        </w:rPr>
      </w:pPr>
      <w:r w:rsidRPr="001B1C39" w:rsidDel="008A501E">
        <w:rPr>
          <w:lang w:val="en-US"/>
        </w:rPr>
        <w:t xml:space="preserve"> </w:t>
      </w:r>
      <w:r w:rsidR="0097552A" w:rsidRPr="005D14EC">
        <w:rPr>
          <w:rFonts w:cs="Times New Roman"/>
          <w:bCs/>
          <w:i/>
          <w:iCs/>
          <w:lang w:val="en-US"/>
        </w:rPr>
        <w:t>Simpson</w:t>
      </w:r>
      <w:r w:rsidR="00256E47" w:rsidRPr="005D14EC">
        <w:rPr>
          <w:rFonts w:cs="Times New Roman"/>
          <w:bCs/>
          <w:i/>
          <w:iCs/>
          <w:lang w:val="en-US"/>
        </w:rPr>
        <w:t>’</w:t>
      </w:r>
      <w:r w:rsidR="0097552A" w:rsidRPr="005D14EC">
        <w:rPr>
          <w:rFonts w:cs="Times New Roman"/>
          <w:bCs/>
          <w:i/>
          <w:iCs/>
          <w:lang w:val="en-US"/>
        </w:rPr>
        <w:t xml:space="preserve">s </w:t>
      </w:r>
      <w:proofErr w:type="gramStart"/>
      <w:r w:rsidR="0097552A" w:rsidRPr="005D14EC">
        <w:rPr>
          <w:rFonts w:cs="Times New Roman"/>
          <w:bCs/>
          <w:i/>
          <w:iCs/>
          <w:lang w:val="en-US"/>
        </w:rPr>
        <w:t>Index.</w:t>
      </w:r>
      <w:r w:rsidR="004B3EE5" w:rsidRPr="005D14EC">
        <w:rPr>
          <w:rFonts w:cs="Times New Roman"/>
          <w:bCs/>
          <w:lang w:val="en-US"/>
        </w:rPr>
        <w:t>—</w:t>
      </w:r>
      <w:proofErr w:type="gramEnd"/>
      <w:r w:rsidR="00A700F6" w:rsidRPr="005D14EC">
        <w:rPr>
          <w:rFonts w:cs="Times New Roman"/>
          <w:bCs/>
          <w:lang w:val="en-US"/>
        </w:rPr>
        <w:t>Th</w:t>
      </w:r>
      <w:r w:rsidR="00630756" w:rsidRPr="005D14EC">
        <w:rPr>
          <w:rFonts w:cs="Times New Roman"/>
          <w:bCs/>
          <w:lang w:val="en-US"/>
        </w:rPr>
        <w:t>rough th</w:t>
      </w:r>
      <w:r w:rsidR="00A700F6" w:rsidRPr="005D14EC">
        <w:rPr>
          <w:rFonts w:cs="Times New Roman"/>
          <w:bCs/>
          <w:lang w:val="en-US"/>
        </w:rPr>
        <w:t>e</w:t>
      </w:r>
      <w:r w:rsidR="0097552A" w:rsidRPr="005D14EC">
        <w:rPr>
          <w:rFonts w:cs="Times New Roman"/>
          <w:bCs/>
          <w:lang w:val="en-US"/>
        </w:rPr>
        <w:t xml:space="preserve"> narrow range of values allowed for available values for </w:t>
      </w:r>
      <w:r w:rsidR="0097552A" w:rsidRPr="00E27DDE">
        <w:rPr>
          <w:i/>
          <w:iCs/>
          <w:lang w:val="en-US"/>
        </w:rPr>
        <w:t>H</w:t>
      </w:r>
      <w:r w:rsidR="0097552A" w:rsidRPr="005D14EC">
        <w:rPr>
          <w:rFonts w:cs="Times New Roman"/>
          <w:vertAlign w:val="subscript"/>
          <w:lang w:val="en-US"/>
        </w:rPr>
        <w:t>GS</w:t>
      </w:r>
      <w:r w:rsidR="0097552A" w:rsidRPr="005D14EC">
        <w:rPr>
          <w:rFonts w:cs="Times New Roman"/>
          <w:bCs/>
          <w:lang w:val="en-US"/>
        </w:rPr>
        <w:t xml:space="preserve"> (between 0 and 1)</w:t>
      </w:r>
      <w:r w:rsidR="006D1256" w:rsidRPr="005D14EC">
        <w:rPr>
          <w:rFonts w:cs="Times New Roman"/>
          <w:bCs/>
          <w:lang w:val="en-US"/>
        </w:rPr>
        <w:t>,</w:t>
      </w:r>
      <w:r w:rsidR="0097552A" w:rsidRPr="005D14EC">
        <w:rPr>
          <w:rFonts w:cs="Times New Roman"/>
          <w:bCs/>
          <w:lang w:val="en-US"/>
        </w:rPr>
        <w:t xml:space="preserve"> </w:t>
      </w:r>
      <w:proofErr w:type="spellStart"/>
      <w:r w:rsidR="0097552A" w:rsidRPr="005D14EC">
        <w:rPr>
          <w:rFonts w:cs="Times New Roman"/>
          <w:bCs/>
          <w:lang w:val="en-US"/>
        </w:rPr>
        <w:t>intersample</w:t>
      </w:r>
      <w:proofErr w:type="spellEnd"/>
      <w:r w:rsidR="0097552A" w:rsidRPr="005D14EC">
        <w:rPr>
          <w:rFonts w:cs="Times New Roman"/>
          <w:bCs/>
          <w:lang w:val="en-US"/>
        </w:rPr>
        <w:t xml:space="preserve"> variation was high (Fig</w:t>
      </w:r>
      <w:r w:rsidR="002916F6">
        <w:rPr>
          <w:rFonts w:cs="Times New Roman"/>
          <w:bCs/>
          <w:lang w:val="en-US"/>
        </w:rPr>
        <w:t>.</w:t>
      </w:r>
      <w:r w:rsidR="0097552A" w:rsidRPr="005D14EC">
        <w:rPr>
          <w:rFonts w:cs="Times New Roman"/>
          <w:bCs/>
          <w:lang w:val="en-US"/>
        </w:rPr>
        <w:t xml:space="preserve"> </w:t>
      </w:r>
      <w:r w:rsidR="00BE4448" w:rsidRPr="005D14EC">
        <w:rPr>
          <w:rFonts w:cs="Times New Roman"/>
          <w:bCs/>
          <w:lang w:val="en-US"/>
        </w:rPr>
        <w:t>2</w:t>
      </w:r>
      <w:r w:rsidR="0097552A" w:rsidRPr="005D14EC">
        <w:rPr>
          <w:rFonts w:cs="Times New Roman"/>
          <w:bCs/>
          <w:lang w:val="en-US"/>
        </w:rPr>
        <w:t xml:space="preserve"> C,F)</w:t>
      </w:r>
      <w:r w:rsidR="00C06AE9">
        <w:rPr>
          <w:rFonts w:cs="Times New Roman"/>
          <w:bCs/>
          <w:lang w:val="en-US"/>
        </w:rPr>
        <w:t>,</w:t>
      </w:r>
      <w:r w:rsidR="005466E7" w:rsidRPr="005D14EC">
        <w:rPr>
          <w:rFonts w:cs="Times New Roman"/>
          <w:bCs/>
          <w:lang w:val="en-US"/>
        </w:rPr>
        <w:t xml:space="preserve"> </w:t>
      </w:r>
      <w:r w:rsidR="007E176D" w:rsidRPr="005D14EC">
        <w:rPr>
          <w:rFonts w:cs="Times New Roman"/>
          <w:bCs/>
          <w:lang w:val="en-US"/>
        </w:rPr>
        <w:t xml:space="preserve">and the predicted </w:t>
      </w:r>
      <w:r w:rsidR="00275BD0" w:rsidRPr="005D14EC">
        <w:rPr>
          <w:rFonts w:cs="Times New Roman"/>
          <w:bCs/>
          <w:lang w:val="en-US"/>
        </w:rPr>
        <w:t>spline</w:t>
      </w:r>
      <w:r w:rsidR="007E176D" w:rsidRPr="005D14EC">
        <w:rPr>
          <w:rFonts w:cs="Times New Roman"/>
          <w:bCs/>
          <w:lang w:val="en-US"/>
        </w:rPr>
        <w:t xml:space="preserve"> follows a pattern </w:t>
      </w:r>
      <w:r w:rsidR="00C06AE9" w:rsidRPr="005D14EC">
        <w:rPr>
          <w:rFonts w:cs="Times New Roman"/>
          <w:bCs/>
          <w:lang w:val="en-US"/>
        </w:rPr>
        <w:t xml:space="preserve">similar </w:t>
      </w:r>
      <w:r w:rsidR="007E176D" w:rsidRPr="005D14EC">
        <w:rPr>
          <w:rFonts w:cs="Times New Roman"/>
          <w:bCs/>
          <w:lang w:val="en-US"/>
        </w:rPr>
        <w:t xml:space="preserve">to that in </w:t>
      </w:r>
      <w:r w:rsidR="007E176D" w:rsidRPr="00E27DDE">
        <w:rPr>
          <w:bCs/>
          <w:i/>
          <w:iCs/>
          <w:lang w:val="en-US"/>
        </w:rPr>
        <w:t>H</w:t>
      </w:r>
      <w:r w:rsidR="007E176D" w:rsidRPr="005D14EC">
        <w:rPr>
          <w:rFonts w:cs="Times New Roman"/>
          <w:bCs/>
          <w:vertAlign w:val="subscript"/>
          <w:lang w:val="en-US"/>
        </w:rPr>
        <w:t>S</w:t>
      </w:r>
      <w:r w:rsidR="007E176D" w:rsidRPr="005D14EC">
        <w:rPr>
          <w:rFonts w:cs="Times New Roman"/>
          <w:bCs/>
          <w:lang w:val="en-US"/>
        </w:rPr>
        <w:t xml:space="preserve"> (Fig. </w:t>
      </w:r>
      <w:r w:rsidR="00BE4448" w:rsidRPr="005D14EC">
        <w:rPr>
          <w:rFonts w:cs="Times New Roman"/>
          <w:bCs/>
          <w:lang w:val="en-US"/>
        </w:rPr>
        <w:t>2</w:t>
      </w:r>
      <w:r w:rsidR="007E176D" w:rsidRPr="005D14EC">
        <w:rPr>
          <w:rFonts w:cs="Times New Roman"/>
          <w:bCs/>
          <w:lang w:val="en-US"/>
        </w:rPr>
        <w:t>)</w:t>
      </w:r>
      <w:r w:rsidR="0097552A" w:rsidRPr="005D14EC">
        <w:rPr>
          <w:rFonts w:cs="Times New Roman"/>
          <w:bCs/>
          <w:lang w:val="en-US"/>
        </w:rPr>
        <w:t xml:space="preserve">. The GAMs predicted a complex age </w:t>
      </w:r>
      <w:r w:rsidR="00275BD0" w:rsidRPr="005D14EC">
        <w:rPr>
          <w:rFonts w:cs="Times New Roman"/>
          <w:bCs/>
          <w:lang w:val="en-US"/>
        </w:rPr>
        <w:t>spline</w:t>
      </w:r>
      <w:r w:rsidR="0097552A" w:rsidRPr="005D14EC">
        <w:rPr>
          <w:rFonts w:cs="Times New Roman"/>
          <w:bCs/>
          <w:lang w:val="en-US"/>
        </w:rPr>
        <w:t xml:space="preserve"> for genera </w:t>
      </w:r>
      <w:r w:rsidR="0097552A" w:rsidRPr="005D14EC">
        <w:rPr>
          <w:rFonts w:cs="Times New Roman"/>
          <w:lang w:val="en-US"/>
        </w:rPr>
        <w:t>(</w:t>
      </w:r>
      <w:r w:rsidR="0097552A" w:rsidRPr="005D14EC">
        <w:rPr>
          <w:rFonts w:cs="Times New Roman"/>
          <w:bCs/>
          <w:lang w:val="en-US"/>
        </w:rPr>
        <w:t>edf = 3.31,</w:t>
      </w:r>
      <w:r w:rsidR="00E41A47" w:rsidRPr="00E41A47">
        <w:rPr>
          <w:rFonts w:cs="Times New Roman"/>
          <w:bCs/>
          <w:i/>
          <w:lang w:val="en-US"/>
        </w:rPr>
        <w:t xml:space="preserve"> F </w:t>
      </w:r>
      <w:r w:rsidR="0097552A" w:rsidRPr="005D14EC">
        <w:rPr>
          <w:rFonts w:cs="Times New Roman"/>
          <w:bCs/>
          <w:lang w:val="en-US"/>
        </w:rPr>
        <w:t xml:space="preserve">= 19.11, </w:t>
      </w:r>
      <w:r w:rsidR="0097552A" w:rsidRPr="005D14EC">
        <w:rPr>
          <w:rFonts w:cs="Times New Roman"/>
          <w:bCs/>
          <w:i/>
          <w:iCs/>
          <w:lang w:val="en-US"/>
        </w:rPr>
        <w:t>p</w:t>
      </w:r>
      <w:r w:rsidR="0097552A" w:rsidRPr="005D14EC">
        <w:rPr>
          <w:rFonts w:cs="Times New Roman"/>
          <w:bCs/>
          <w:lang w:val="en-US"/>
        </w:rPr>
        <w:t xml:space="preserve"> </w:t>
      </w:r>
      <w:r w:rsidR="00147EF1">
        <w:rPr>
          <w:rFonts w:cs="Times New Roman"/>
          <w:bCs/>
          <w:lang w:val="en-US"/>
        </w:rPr>
        <w:t>&lt; 0</w:t>
      </w:r>
      <w:r w:rsidR="0097552A" w:rsidRPr="005D14EC">
        <w:rPr>
          <w:rFonts w:cs="Times New Roman"/>
          <w:bCs/>
          <w:lang w:val="en-US"/>
        </w:rPr>
        <w:t>.001</w:t>
      </w:r>
      <w:r w:rsidR="00891DED" w:rsidRPr="005D14EC">
        <w:rPr>
          <w:rFonts w:cs="Times New Roman"/>
          <w:bCs/>
          <w:lang w:val="en-US"/>
        </w:rPr>
        <w:t xml:space="preserve">; </w:t>
      </w:r>
      <w:r w:rsidR="00891DED" w:rsidRPr="005D14EC">
        <w:rPr>
          <w:rFonts w:cs="Times New Roman"/>
          <w:lang w:val="en-US"/>
        </w:rPr>
        <w:t xml:space="preserve">Supplementary Table </w:t>
      </w:r>
      <w:r w:rsidR="00BE4448" w:rsidRPr="005D14EC">
        <w:rPr>
          <w:rFonts w:cs="Times New Roman"/>
          <w:lang w:val="en-US"/>
        </w:rPr>
        <w:t>20</w:t>
      </w:r>
      <w:r w:rsidR="0097552A" w:rsidRPr="005D14EC">
        <w:rPr>
          <w:rFonts w:cs="Times New Roman"/>
          <w:bCs/>
          <w:lang w:val="en-US"/>
        </w:rPr>
        <w:t xml:space="preserve">) and morphogroup </w:t>
      </w:r>
      <w:r w:rsidR="0097552A" w:rsidRPr="005D14EC">
        <w:rPr>
          <w:rFonts w:cs="Times New Roman"/>
          <w:lang w:val="en-US"/>
        </w:rPr>
        <w:t>(</w:t>
      </w:r>
      <w:r w:rsidR="0097552A" w:rsidRPr="005D14EC">
        <w:rPr>
          <w:rFonts w:cs="Times New Roman"/>
          <w:bCs/>
          <w:lang w:val="en-US"/>
        </w:rPr>
        <w:t>edf = 3.64,</w:t>
      </w:r>
      <w:r w:rsidR="00E41A47" w:rsidRPr="00E41A47">
        <w:rPr>
          <w:rFonts w:cs="Times New Roman"/>
          <w:bCs/>
          <w:i/>
          <w:lang w:val="en-US"/>
        </w:rPr>
        <w:t xml:space="preserve"> F </w:t>
      </w:r>
      <w:r w:rsidR="0097552A" w:rsidRPr="005D14EC">
        <w:rPr>
          <w:rFonts w:cs="Times New Roman"/>
          <w:bCs/>
          <w:lang w:val="en-US"/>
        </w:rPr>
        <w:t xml:space="preserve">= 17.94, </w:t>
      </w:r>
      <w:r w:rsidR="0097552A" w:rsidRPr="005D14EC">
        <w:rPr>
          <w:rFonts w:cs="Times New Roman"/>
          <w:bCs/>
          <w:i/>
          <w:iCs/>
          <w:lang w:val="en-US"/>
        </w:rPr>
        <w:t>p</w:t>
      </w:r>
      <w:r w:rsidR="0097552A" w:rsidRPr="005D14EC">
        <w:rPr>
          <w:rFonts w:cs="Times New Roman"/>
          <w:bCs/>
          <w:lang w:val="en-US"/>
        </w:rPr>
        <w:t xml:space="preserve"> </w:t>
      </w:r>
      <w:r w:rsidR="00147EF1">
        <w:rPr>
          <w:rFonts w:cs="Times New Roman"/>
          <w:bCs/>
          <w:lang w:val="en-US"/>
        </w:rPr>
        <w:t>&lt; 0</w:t>
      </w:r>
      <w:r w:rsidR="0097552A" w:rsidRPr="005D14EC">
        <w:rPr>
          <w:rFonts w:cs="Times New Roman"/>
          <w:bCs/>
          <w:lang w:val="en-US"/>
        </w:rPr>
        <w:t>.001</w:t>
      </w:r>
      <w:r w:rsidR="00891DED" w:rsidRPr="005D14EC">
        <w:rPr>
          <w:rFonts w:cs="Times New Roman"/>
          <w:bCs/>
          <w:lang w:val="en-US"/>
        </w:rPr>
        <w:t xml:space="preserve">; </w:t>
      </w:r>
      <w:r w:rsidR="00891DED" w:rsidRPr="005D14EC">
        <w:rPr>
          <w:rFonts w:cs="Times New Roman"/>
          <w:lang w:val="en-US"/>
        </w:rPr>
        <w:t xml:space="preserve">Supplementary Table </w:t>
      </w:r>
      <w:r w:rsidR="00BE4448" w:rsidRPr="005D14EC">
        <w:rPr>
          <w:rFonts w:cs="Times New Roman"/>
          <w:lang w:val="en-US"/>
        </w:rPr>
        <w:t>20</w:t>
      </w:r>
      <w:r w:rsidR="0097552A" w:rsidRPr="005D14EC">
        <w:rPr>
          <w:rFonts w:cs="Times New Roman"/>
          <w:bCs/>
          <w:lang w:val="en-US"/>
        </w:rPr>
        <w:t xml:space="preserve">) </w:t>
      </w:r>
      <w:r w:rsidR="0097552A" w:rsidRPr="00E27DDE">
        <w:rPr>
          <w:i/>
          <w:iCs/>
          <w:lang w:val="en-US"/>
        </w:rPr>
        <w:t>H</w:t>
      </w:r>
      <w:r w:rsidR="0097552A" w:rsidRPr="005D14EC">
        <w:rPr>
          <w:rFonts w:cs="Times New Roman"/>
          <w:vertAlign w:val="subscript"/>
          <w:lang w:val="en-US"/>
        </w:rPr>
        <w:t>GS</w:t>
      </w:r>
      <w:r w:rsidR="0097552A" w:rsidRPr="005D14EC">
        <w:rPr>
          <w:rFonts w:cs="Times New Roman"/>
          <w:bCs/>
          <w:lang w:val="en-US"/>
        </w:rPr>
        <w:t xml:space="preserve"> in the </w:t>
      </w:r>
      <w:r w:rsidR="003635A4">
        <w:rPr>
          <w:rFonts w:cs="Times New Roman"/>
          <w:bCs/>
          <w:lang w:val="en-US"/>
        </w:rPr>
        <w:t>&gt;</w:t>
      </w:r>
      <w:r w:rsidR="0097552A" w:rsidRPr="005D14EC">
        <w:rPr>
          <w:rFonts w:cs="Times New Roman"/>
          <w:bCs/>
          <w:lang w:val="en-US"/>
        </w:rPr>
        <w:t xml:space="preserve">180 </w:t>
      </w:r>
      <w:r w:rsidR="0097552A" w:rsidRPr="005D14EC">
        <w:rPr>
          <w:rFonts w:cs="Times New Roman"/>
          <w:bCs/>
          <w:iCs/>
          <w:lang w:val="en-US"/>
        </w:rPr>
        <w:t>µm</w:t>
      </w:r>
      <w:r w:rsidR="0097552A" w:rsidRPr="005D14EC">
        <w:rPr>
          <w:rFonts w:cs="Times New Roman"/>
          <w:bCs/>
          <w:lang w:val="en-US"/>
        </w:rPr>
        <w:t xml:space="preserve"> size fraction. Both </w:t>
      </w:r>
      <w:r w:rsidR="00275BD0" w:rsidRPr="005D14EC">
        <w:rPr>
          <w:rFonts w:cs="Times New Roman"/>
          <w:bCs/>
          <w:lang w:val="en-US"/>
        </w:rPr>
        <w:t>spline</w:t>
      </w:r>
      <w:r w:rsidR="0097552A" w:rsidRPr="005D14EC">
        <w:rPr>
          <w:rFonts w:cs="Times New Roman"/>
          <w:bCs/>
          <w:lang w:val="en-US"/>
        </w:rPr>
        <w:t xml:space="preserve">s reach peaks </w:t>
      </w:r>
      <w:r w:rsidR="00C06AE9">
        <w:rPr>
          <w:rFonts w:cs="Times New Roman"/>
          <w:bCs/>
          <w:lang w:val="en-US"/>
        </w:rPr>
        <w:t xml:space="preserve">before </w:t>
      </w:r>
      <w:r w:rsidR="0097552A" w:rsidRPr="005D14EC">
        <w:rPr>
          <w:rFonts w:cs="Times New Roman"/>
          <w:bCs/>
          <w:lang w:val="en-US"/>
        </w:rPr>
        <w:t>the MECO at 41.82 Ma (Fig</w:t>
      </w:r>
      <w:r w:rsidR="00BE4448" w:rsidRPr="005D14EC">
        <w:rPr>
          <w:rFonts w:cs="Times New Roman"/>
          <w:bCs/>
          <w:lang w:val="en-US"/>
        </w:rPr>
        <w:t>.</w:t>
      </w:r>
      <w:r w:rsidR="0097552A" w:rsidRPr="005D14EC">
        <w:rPr>
          <w:rFonts w:cs="Times New Roman"/>
          <w:bCs/>
          <w:lang w:val="en-US"/>
        </w:rPr>
        <w:t xml:space="preserve"> </w:t>
      </w:r>
      <w:r w:rsidR="00BE4448" w:rsidRPr="005D14EC">
        <w:rPr>
          <w:rFonts w:cs="Times New Roman"/>
          <w:bCs/>
          <w:lang w:val="en-US"/>
        </w:rPr>
        <w:t>2</w:t>
      </w:r>
      <w:r w:rsidR="0097552A" w:rsidRPr="005D14EC">
        <w:rPr>
          <w:rFonts w:cs="Times New Roman"/>
          <w:bCs/>
          <w:lang w:val="en-US"/>
        </w:rPr>
        <w:t>C) and 42.31 Ma (Fig</w:t>
      </w:r>
      <w:r w:rsidR="003B1DCE" w:rsidRPr="005D14EC">
        <w:rPr>
          <w:rFonts w:cs="Times New Roman"/>
          <w:bCs/>
          <w:lang w:val="en-US"/>
        </w:rPr>
        <w:t>.</w:t>
      </w:r>
      <w:r w:rsidR="0097552A" w:rsidRPr="005D14EC">
        <w:rPr>
          <w:rFonts w:cs="Times New Roman"/>
          <w:bCs/>
          <w:lang w:val="en-US"/>
        </w:rPr>
        <w:t xml:space="preserve"> </w:t>
      </w:r>
      <w:r w:rsidR="00BE4448" w:rsidRPr="005D14EC">
        <w:rPr>
          <w:rFonts w:cs="Times New Roman"/>
          <w:bCs/>
          <w:lang w:val="en-US"/>
        </w:rPr>
        <w:t>2</w:t>
      </w:r>
      <w:r w:rsidR="0097552A" w:rsidRPr="005D14EC">
        <w:rPr>
          <w:rFonts w:cs="Times New Roman"/>
          <w:bCs/>
          <w:lang w:val="en-US"/>
        </w:rPr>
        <w:t xml:space="preserve">F) for morphogroup and </w:t>
      </w:r>
      <w:r w:rsidR="001D5994">
        <w:rPr>
          <w:rFonts w:cs="Times New Roman"/>
          <w:bCs/>
          <w:lang w:val="en-US"/>
        </w:rPr>
        <w:t>generic</w:t>
      </w:r>
      <w:r w:rsidR="0097552A" w:rsidRPr="005D14EC">
        <w:rPr>
          <w:rFonts w:cs="Times New Roman"/>
          <w:bCs/>
          <w:lang w:val="en-US"/>
        </w:rPr>
        <w:t xml:space="preserve"> </w:t>
      </w:r>
      <w:r w:rsidR="0097552A" w:rsidRPr="00E27DDE">
        <w:rPr>
          <w:i/>
          <w:iCs/>
          <w:lang w:val="en-US"/>
        </w:rPr>
        <w:t>H</w:t>
      </w:r>
      <w:r w:rsidR="0097552A" w:rsidRPr="005D14EC">
        <w:rPr>
          <w:rFonts w:cs="Times New Roman"/>
          <w:vertAlign w:val="subscript"/>
          <w:lang w:val="en-US"/>
        </w:rPr>
        <w:t>GS</w:t>
      </w:r>
      <w:r w:rsidR="005466E7" w:rsidRPr="005D14EC">
        <w:rPr>
          <w:rFonts w:cs="Times New Roman"/>
          <w:lang w:val="en-US"/>
        </w:rPr>
        <w:t xml:space="preserve">, </w:t>
      </w:r>
      <w:r w:rsidR="0097552A" w:rsidRPr="005D14EC">
        <w:rPr>
          <w:rFonts w:cs="Times New Roman"/>
          <w:lang w:val="en-US"/>
        </w:rPr>
        <w:t>respectively.</w:t>
      </w:r>
      <w:r w:rsidR="0097552A" w:rsidRPr="005D14EC">
        <w:rPr>
          <w:rFonts w:cs="Times New Roman"/>
          <w:bCs/>
          <w:lang w:val="en-US"/>
        </w:rPr>
        <w:t xml:space="preserve"> The age </w:t>
      </w:r>
      <w:r w:rsidR="00275BD0" w:rsidRPr="005D14EC">
        <w:rPr>
          <w:rFonts w:cs="Times New Roman"/>
          <w:bCs/>
          <w:lang w:val="en-US"/>
        </w:rPr>
        <w:t>spline</w:t>
      </w:r>
      <w:r w:rsidR="0097552A" w:rsidRPr="005D14EC">
        <w:rPr>
          <w:rFonts w:cs="Times New Roman"/>
          <w:bCs/>
          <w:lang w:val="en-US"/>
        </w:rPr>
        <w:t xml:space="preserve"> for the smaller size fractions </w:t>
      </w:r>
      <w:r w:rsidR="00C06AE9">
        <w:rPr>
          <w:rFonts w:cs="Times New Roman"/>
          <w:bCs/>
          <w:lang w:val="en-US"/>
        </w:rPr>
        <w:t xml:space="preserve">is </w:t>
      </w:r>
      <w:r w:rsidR="00630756" w:rsidRPr="005D14EC">
        <w:rPr>
          <w:rFonts w:cs="Times New Roman"/>
          <w:bCs/>
          <w:lang w:val="en-US"/>
        </w:rPr>
        <w:t>not detectably different from</w:t>
      </w:r>
      <w:r w:rsidR="0097552A" w:rsidRPr="005D14EC">
        <w:rPr>
          <w:rFonts w:cs="Times New Roman"/>
          <w:bCs/>
          <w:lang w:val="en-US"/>
        </w:rPr>
        <w:t xml:space="preserve"> straight lines (</w:t>
      </w:r>
      <w:r w:rsidR="006D1256" w:rsidRPr="005D14EC">
        <w:rPr>
          <w:rFonts w:cs="Times New Roman"/>
          <w:lang w:val="en-US"/>
        </w:rPr>
        <w:t>g</w:t>
      </w:r>
      <w:r w:rsidR="0097552A" w:rsidRPr="005D14EC">
        <w:rPr>
          <w:rFonts w:cs="Times New Roman"/>
          <w:lang w:val="en-US"/>
        </w:rPr>
        <w:t xml:space="preserve">enera: </w:t>
      </w:r>
      <w:r w:rsidR="0097552A" w:rsidRPr="005D14EC">
        <w:rPr>
          <w:rFonts w:cs="Times New Roman"/>
          <w:bCs/>
          <w:lang w:val="en-US"/>
        </w:rPr>
        <w:t>edf = 1.88,</w:t>
      </w:r>
      <w:r w:rsidR="00E41A47" w:rsidRPr="00E41A47">
        <w:rPr>
          <w:rFonts w:cs="Times New Roman"/>
          <w:bCs/>
          <w:i/>
          <w:lang w:val="en-US"/>
        </w:rPr>
        <w:t xml:space="preserve"> F </w:t>
      </w:r>
      <w:r w:rsidR="0097552A" w:rsidRPr="005D14EC">
        <w:rPr>
          <w:rFonts w:cs="Times New Roman"/>
          <w:bCs/>
          <w:lang w:val="en-US"/>
        </w:rPr>
        <w:t xml:space="preserve">= 2.01, </w:t>
      </w:r>
      <w:r w:rsidR="0097552A" w:rsidRPr="005D14EC">
        <w:rPr>
          <w:rFonts w:cs="Times New Roman"/>
          <w:bCs/>
          <w:i/>
          <w:iCs/>
          <w:lang w:val="en-US"/>
        </w:rPr>
        <w:t>p</w:t>
      </w:r>
      <w:r w:rsidR="0097552A" w:rsidRPr="005D14EC">
        <w:rPr>
          <w:rFonts w:cs="Times New Roman"/>
          <w:bCs/>
          <w:lang w:val="en-US"/>
        </w:rPr>
        <w:t xml:space="preserve"> </w:t>
      </w:r>
      <w:r w:rsidR="00202B9E">
        <w:rPr>
          <w:rFonts w:cs="Times New Roman"/>
          <w:bCs/>
          <w:lang w:val="en-US"/>
        </w:rPr>
        <w:t>&gt; 0</w:t>
      </w:r>
      <w:r w:rsidR="0097552A" w:rsidRPr="005D14EC">
        <w:rPr>
          <w:rFonts w:cs="Times New Roman"/>
          <w:bCs/>
          <w:lang w:val="en-US"/>
        </w:rPr>
        <w:t xml:space="preserve">.05; </w:t>
      </w:r>
      <w:r w:rsidR="00C06AE9">
        <w:rPr>
          <w:rFonts w:cs="Times New Roman"/>
          <w:bCs/>
          <w:lang w:val="en-US"/>
        </w:rPr>
        <w:t>m</w:t>
      </w:r>
      <w:r w:rsidR="00C06AE9" w:rsidRPr="005D14EC">
        <w:rPr>
          <w:rFonts w:cs="Times New Roman"/>
          <w:bCs/>
          <w:lang w:val="en-US"/>
        </w:rPr>
        <w:t>orphogroup</w:t>
      </w:r>
      <w:r w:rsidR="0097552A" w:rsidRPr="005D14EC">
        <w:rPr>
          <w:rFonts w:cs="Times New Roman"/>
          <w:bCs/>
          <w:lang w:val="en-US"/>
        </w:rPr>
        <w:t>: edf = 1.06,</w:t>
      </w:r>
      <w:r w:rsidR="00E41A47" w:rsidRPr="00E41A47">
        <w:rPr>
          <w:rFonts w:cs="Times New Roman"/>
          <w:bCs/>
          <w:i/>
          <w:lang w:val="en-US"/>
        </w:rPr>
        <w:t xml:space="preserve"> F </w:t>
      </w:r>
      <w:r w:rsidR="0097552A" w:rsidRPr="005D14EC">
        <w:rPr>
          <w:rFonts w:cs="Times New Roman"/>
          <w:bCs/>
          <w:lang w:val="en-US"/>
        </w:rPr>
        <w:t xml:space="preserve">= 2.24, </w:t>
      </w:r>
      <w:r w:rsidR="0097552A" w:rsidRPr="005D14EC">
        <w:rPr>
          <w:rFonts w:cs="Times New Roman"/>
          <w:bCs/>
          <w:i/>
          <w:iCs/>
          <w:lang w:val="en-US"/>
        </w:rPr>
        <w:t>p</w:t>
      </w:r>
      <w:r w:rsidR="0097552A" w:rsidRPr="005D14EC">
        <w:rPr>
          <w:rFonts w:cs="Times New Roman"/>
          <w:bCs/>
          <w:lang w:val="en-US"/>
        </w:rPr>
        <w:t xml:space="preserve"> </w:t>
      </w:r>
      <w:r w:rsidR="00202B9E">
        <w:rPr>
          <w:rFonts w:cs="Times New Roman"/>
          <w:bCs/>
          <w:lang w:val="en-US"/>
        </w:rPr>
        <w:t>&gt; 0</w:t>
      </w:r>
      <w:r w:rsidR="0097552A" w:rsidRPr="005D14EC">
        <w:rPr>
          <w:rFonts w:cs="Times New Roman"/>
          <w:bCs/>
          <w:lang w:val="en-US"/>
        </w:rPr>
        <w:t>.05</w:t>
      </w:r>
      <w:r w:rsidR="00891DED" w:rsidRPr="005D14EC">
        <w:rPr>
          <w:rFonts w:cs="Times New Roman"/>
          <w:bCs/>
          <w:lang w:val="en-US"/>
        </w:rPr>
        <w:t xml:space="preserve">; </w:t>
      </w:r>
      <w:r w:rsidR="002916F6" w:rsidRPr="005D14EC">
        <w:rPr>
          <w:rFonts w:cs="Times New Roman"/>
          <w:bCs/>
          <w:lang w:val="en-US"/>
        </w:rPr>
        <w:t>Fig. 2</w:t>
      </w:r>
      <w:proofErr w:type="gramStart"/>
      <w:r w:rsidR="002916F6" w:rsidRPr="005D14EC">
        <w:rPr>
          <w:rFonts w:cs="Times New Roman"/>
          <w:bCs/>
          <w:lang w:val="en-US"/>
        </w:rPr>
        <w:t>C,E</w:t>
      </w:r>
      <w:proofErr w:type="gramEnd"/>
      <w:r w:rsidR="002916F6">
        <w:rPr>
          <w:rFonts w:cs="Times New Roman"/>
          <w:bCs/>
          <w:lang w:val="en-US"/>
        </w:rPr>
        <w:t>,</w:t>
      </w:r>
      <w:r w:rsidR="002916F6" w:rsidRPr="005D14EC">
        <w:rPr>
          <w:rFonts w:cs="Times New Roman"/>
          <w:bCs/>
          <w:lang w:val="en-US"/>
        </w:rPr>
        <w:t xml:space="preserve"> </w:t>
      </w:r>
      <w:r w:rsidR="00891DED" w:rsidRPr="005D14EC">
        <w:rPr>
          <w:rFonts w:cs="Times New Roman"/>
          <w:lang w:val="en-US"/>
        </w:rPr>
        <w:t xml:space="preserve">Supplementary Table </w:t>
      </w:r>
      <w:r w:rsidR="00BE4448" w:rsidRPr="005D14EC">
        <w:rPr>
          <w:rFonts w:cs="Times New Roman"/>
          <w:lang w:val="en-US"/>
        </w:rPr>
        <w:t>20</w:t>
      </w:r>
      <w:r w:rsidR="0097552A" w:rsidRPr="005D14EC">
        <w:rPr>
          <w:rFonts w:cs="Times New Roman"/>
          <w:bCs/>
          <w:lang w:val="en-US"/>
        </w:rPr>
        <w:t xml:space="preserve">). In </w:t>
      </w:r>
      <w:proofErr w:type="spellStart"/>
      <w:r w:rsidR="0097552A" w:rsidRPr="005D14EC">
        <w:rPr>
          <w:rFonts w:cs="Times New Roman"/>
          <w:bCs/>
          <w:lang w:val="en-US"/>
        </w:rPr>
        <w:t>genera</w:t>
      </w:r>
      <w:proofErr w:type="spellEnd"/>
      <w:r w:rsidR="005466E7" w:rsidRPr="005D14EC">
        <w:rPr>
          <w:rFonts w:cs="Times New Roman"/>
          <w:bCs/>
          <w:lang w:val="en-US"/>
        </w:rPr>
        <w:t>,</w:t>
      </w:r>
      <w:r w:rsidR="0097552A" w:rsidRPr="005D14EC">
        <w:rPr>
          <w:rFonts w:cs="Times New Roman"/>
          <w:bCs/>
          <w:lang w:val="en-US"/>
        </w:rPr>
        <w:t xml:space="preserve"> only fragmentation is a significant predictor</w:t>
      </w:r>
      <w:r w:rsidR="00A263AC" w:rsidRPr="005D14EC">
        <w:rPr>
          <w:rFonts w:cs="Times New Roman"/>
          <w:bCs/>
          <w:lang w:val="en-US"/>
        </w:rPr>
        <w:t xml:space="preserve"> equating to a predicted 0.21 ± 0.02 reduction in </w:t>
      </w:r>
      <w:r w:rsidR="001D5994" w:rsidRPr="00E27DDE">
        <w:rPr>
          <w:bCs/>
          <w:lang w:val="en-US"/>
        </w:rPr>
        <w:t>generic</w:t>
      </w:r>
      <w:r w:rsidR="00A263AC" w:rsidRPr="001D5994">
        <w:rPr>
          <w:rFonts w:cs="Times New Roman"/>
          <w:bCs/>
          <w:lang w:val="en-US"/>
        </w:rPr>
        <w:t xml:space="preserve"> </w:t>
      </w:r>
      <w:r w:rsidR="001357BE" w:rsidRPr="001D5994">
        <w:rPr>
          <w:rFonts w:cs="Times New Roman"/>
          <w:bCs/>
          <w:lang w:val="en-US"/>
        </w:rPr>
        <w:t>Simpson’s</w:t>
      </w:r>
      <w:r w:rsidR="00A263AC" w:rsidRPr="005D14EC">
        <w:rPr>
          <w:rFonts w:cs="Times New Roman"/>
          <w:bCs/>
          <w:lang w:val="en-US"/>
        </w:rPr>
        <w:t xml:space="preserve"> index per 1% increase in fragmentation</w:t>
      </w:r>
      <w:r w:rsidR="00AE185C">
        <w:rPr>
          <w:rFonts w:cs="Times New Roman"/>
          <w:bCs/>
          <w:lang w:val="en-US"/>
        </w:rPr>
        <w:t xml:space="preserve"> </w:t>
      </w:r>
      <w:r w:rsidR="0097552A" w:rsidRPr="005D14EC">
        <w:rPr>
          <w:rFonts w:cs="Times New Roman"/>
          <w:bCs/>
          <w:lang w:val="en-US"/>
        </w:rPr>
        <w:t>(</w:t>
      </w:r>
      <w:r w:rsidR="0097552A" w:rsidRPr="005D14EC">
        <w:rPr>
          <w:rFonts w:cs="Times New Roman"/>
          <w:bCs/>
          <w:color w:val="000000" w:themeColor="text1"/>
          <w:lang w:val="en-US"/>
        </w:rPr>
        <w:sym w:font="Symbol" w:char="F062"/>
      </w:r>
      <w:r w:rsidR="0097552A" w:rsidRPr="005D14EC">
        <w:rPr>
          <w:rFonts w:cs="Times New Roman"/>
          <w:bCs/>
          <w:lang w:val="en-US"/>
        </w:rPr>
        <w:t xml:space="preserve"> =</w:t>
      </w:r>
      <w:r w:rsidR="00AE185C">
        <w:rPr>
          <w:rFonts w:cs="Times New Roman"/>
          <w:bCs/>
          <w:lang w:val="en-US"/>
        </w:rPr>
        <w:t xml:space="preserve"> −</w:t>
      </w:r>
      <w:r w:rsidR="0097552A" w:rsidRPr="005D14EC">
        <w:rPr>
          <w:rFonts w:cs="Times New Roman"/>
          <w:bCs/>
          <w:lang w:val="en-US"/>
        </w:rPr>
        <w:t>0.21,</w:t>
      </w:r>
      <w:r w:rsidR="00147EF1">
        <w:rPr>
          <w:rFonts w:cs="Times New Roman"/>
          <w:bCs/>
          <w:lang w:val="en-US"/>
        </w:rPr>
        <w:t xml:space="preserve"> SE </w:t>
      </w:r>
      <w:r w:rsidR="0097552A" w:rsidRPr="005D14EC">
        <w:rPr>
          <w:rFonts w:cs="Times New Roman"/>
          <w:bCs/>
          <w:lang w:val="en-US"/>
        </w:rPr>
        <w:t>= 0.02,</w:t>
      </w:r>
      <w:r w:rsidR="00147EF1" w:rsidRPr="00147EF1">
        <w:rPr>
          <w:rFonts w:cs="Times New Roman"/>
          <w:bCs/>
          <w:i/>
          <w:lang w:val="en-US"/>
        </w:rPr>
        <w:t xml:space="preserve"> t </w:t>
      </w:r>
      <w:r w:rsidR="0097552A" w:rsidRPr="005D14EC">
        <w:rPr>
          <w:rFonts w:cs="Times New Roman"/>
          <w:bCs/>
          <w:lang w:val="en-US"/>
        </w:rPr>
        <w:t>=</w:t>
      </w:r>
      <w:r w:rsidR="00AE185C">
        <w:rPr>
          <w:rFonts w:cs="Times New Roman"/>
          <w:bCs/>
          <w:lang w:val="en-US"/>
        </w:rPr>
        <w:t xml:space="preserve"> −</w:t>
      </w:r>
      <w:r w:rsidR="0097552A" w:rsidRPr="005D14EC">
        <w:rPr>
          <w:rFonts w:cs="Times New Roman"/>
          <w:bCs/>
          <w:lang w:val="en-US"/>
        </w:rPr>
        <w:t>9.40,</w:t>
      </w:r>
      <w:r w:rsidR="00AE185C">
        <w:rPr>
          <w:rFonts w:cs="Times New Roman"/>
          <w:bCs/>
          <w:lang w:val="en-US"/>
        </w:rPr>
        <w:t xml:space="preserve"> </w:t>
      </w:r>
      <w:r w:rsidR="0097552A" w:rsidRPr="005D14EC">
        <w:rPr>
          <w:rFonts w:cs="Times New Roman"/>
          <w:bCs/>
          <w:i/>
          <w:iCs/>
          <w:lang w:val="en-US"/>
        </w:rPr>
        <w:t xml:space="preserve">p </w:t>
      </w:r>
      <w:r w:rsidR="00147EF1">
        <w:rPr>
          <w:rFonts w:cs="Times New Roman"/>
          <w:bCs/>
          <w:lang w:val="en-US"/>
        </w:rPr>
        <w:t>&lt; 0</w:t>
      </w:r>
      <w:r w:rsidR="0097552A" w:rsidRPr="005D14EC">
        <w:rPr>
          <w:rFonts w:cs="Times New Roman"/>
          <w:bCs/>
          <w:lang w:val="en-US"/>
        </w:rPr>
        <w:t>.001</w:t>
      </w:r>
      <w:r w:rsidR="00891DED" w:rsidRPr="005D14EC">
        <w:rPr>
          <w:rFonts w:cs="Times New Roman"/>
          <w:bCs/>
          <w:lang w:val="en-US"/>
        </w:rPr>
        <w:t>;</w:t>
      </w:r>
      <w:r w:rsidR="00FD31D6" w:rsidRPr="00865E86">
        <w:rPr>
          <w:lang w:val="en-US"/>
        </w:rPr>
        <w:t>Table 2</w:t>
      </w:r>
      <w:r w:rsidR="0097552A" w:rsidRPr="005D14EC">
        <w:rPr>
          <w:rFonts w:cs="Times New Roman"/>
          <w:bCs/>
          <w:lang w:val="en-US"/>
        </w:rPr>
        <w:t>)</w:t>
      </w:r>
      <w:r w:rsidR="00C06AE9">
        <w:rPr>
          <w:rFonts w:cs="Times New Roman"/>
          <w:bCs/>
          <w:lang w:val="en-US"/>
        </w:rPr>
        <w:t>,</w:t>
      </w:r>
      <w:r w:rsidR="0097552A" w:rsidRPr="005D14EC">
        <w:rPr>
          <w:rFonts w:cs="Times New Roman"/>
          <w:bCs/>
          <w:lang w:val="en-US"/>
        </w:rPr>
        <w:t xml:space="preserve"> whil</w:t>
      </w:r>
      <w:r w:rsidR="008C39E4">
        <w:rPr>
          <w:rFonts w:cs="Times New Roman"/>
          <w:bCs/>
          <w:lang w:val="en-US"/>
        </w:rPr>
        <w:t>e</w:t>
      </w:r>
      <w:r w:rsidR="0097552A" w:rsidRPr="005D14EC">
        <w:rPr>
          <w:rFonts w:cs="Times New Roman"/>
          <w:bCs/>
          <w:lang w:val="en-US"/>
        </w:rPr>
        <w:t xml:space="preserve"> for morphogroup</w:t>
      </w:r>
      <w:r w:rsidR="00C06AE9">
        <w:rPr>
          <w:rFonts w:cs="Times New Roman"/>
          <w:bCs/>
          <w:lang w:val="en-US"/>
        </w:rPr>
        <w:t>,</w:t>
      </w:r>
      <w:r w:rsidR="0097552A" w:rsidRPr="005D14EC">
        <w:rPr>
          <w:rFonts w:cs="Times New Roman"/>
          <w:bCs/>
          <w:lang w:val="en-US"/>
        </w:rPr>
        <w:t xml:space="preserve"> both fragmentation (</w:t>
      </w:r>
      <w:r w:rsidR="0097552A" w:rsidRPr="005D14EC">
        <w:rPr>
          <w:rFonts w:cs="Times New Roman"/>
          <w:bCs/>
          <w:color w:val="000000" w:themeColor="text1"/>
          <w:lang w:val="en-US"/>
        </w:rPr>
        <w:sym w:font="Symbol" w:char="F062"/>
      </w:r>
      <w:r w:rsidR="0097552A" w:rsidRPr="005D14EC">
        <w:rPr>
          <w:rFonts w:cs="Times New Roman"/>
          <w:bCs/>
          <w:lang w:val="en-US"/>
        </w:rPr>
        <w:t xml:space="preserve"> =</w:t>
      </w:r>
      <w:r w:rsidR="00AE185C">
        <w:rPr>
          <w:rFonts w:cs="Times New Roman"/>
          <w:bCs/>
          <w:lang w:val="en-US"/>
        </w:rPr>
        <w:t xml:space="preserve"> −</w:t>
      </w:r>
      <w:r w:rsidR="0097552A" w:rsidRPr="005D14EC">
        <w:rPr>
          <w:rFonts w:cs="Times New Roman"/>
          <w:bCs/>
          <w:lang w:val="en-US"/>
        </w:rPr>
        <w:t>0.01,</w:t>
      </w:r>
      <w:r w:rsidR="00147EF1">
        <w:rPr>
          <w:rFonts w:cs="Times New Roman"/>
          <w:bCs/>
          <w:lang w:val="en-US"/>
        </w:rPr>
        <w:t xml:space="preserve"> SE </w:t>
      </w:r>
      <w:r w:rsidR="0097552A" w:rsidRPr="005D14EC">
        <w:rPr>
          <w:rFonts w:cs="Times New Roman"/>
          <w:bCs/>
          <w:lang w:val="en-US"/>
        </w:rPr>
        <w:t>= 0.002,</w:t>
      </w:r>
      <w:r w:rsidR="00147EF1" w:rsidRPr="00147EF1">
        <w:rPr>
          <w:rFonts w:cs="Times New Roman"/>
          <w:bCs/>
          <w:i/>
          <w:lang w:val="en-US"/>
        </w:rPr>
        <w:t xml:space="preserve"> t </w:t>
      </w:r>
      <w:r w:rsidR="0097552A" w:rsidRPr="005D14EC">
        <w:rPr>
          <w:rFonts w:cs="Times New Roman"/>
          <w:bCs/>
          <w:lang w:val="en-US"/>
        </w:rPr>
        <w:t>=</w:t>
      </w:r>
      <w:r w:rsidR="00AE185C">
        <w:rPr>
          <w:rFonts w:cs="Times New Roman"/>
          <w:bCs/>
          <w:lang w:val="en-US"/>
        </w:rPr>
        <w:t xml:space="preserve"> −</w:t>
      </w:r>
      <w:r w:rsidR="0097552A" w:rsidRPr="005D14EC">
        <w:rPr>
          <w:rFonts w:cs="Times New Roman"/>
          <w:bCs/>
          <w:lang w:val="en-US"/>
        </w:rPr>
        <w:t>3.06,</w:t>
      </w:r>
      <w:r w:rsidR="00AE185C">
        <w:rPr>
          <w:rFonts w:cs="Times New Roman"/>
          <w:bCs/>
          <w:lang w:val="en-US"/>
        </w:rPr>
        <w:t xml:space="preserve"> </w:t>
      </w:r>
      <w:r w:rsidR="0097552A" w:rsidRPr="005D14EC">
        <w:rPr>
          <w:rFonts w:cs="Times New Roman"/>
          <w:bCs/>
          <w:i/>
          <w:iCs/>
          <w:lang w:val="en-US"/>
        </w:rPr>
        <w:t xml:space="preserve">p </w:t>
      </w:r>
      <w:r w:rsidR="00147EF1">
        <w:rPr>
          <w:rFonts w:cs="Times New Roman"/>
          <w:bCs/>
          <w:lang w:val="en-US"/>
        </w:rPr>
        <w:t>&lt; 0</w:t>
      </w:r>
      <w:r w:rsidR="0097552A" w:rsidRPr="005D14EC">
        <w:rPr>
          <w:rFonts w:cs="Times New Roman"/>
          <w:bCs/>
          <w:lang w:val="en-US"/>
        </w:rPr>
        <w:t>.01</w:t>
      </w:r>
      <w:r w:rsidR="00891DED" w:rsidRPr="005D14EC">
        <w:rPr>
          <w:rFonts w:cs="Times New Roman"/>
          <w:bCs/>
          <w:lang w:val="en-US"/>
        </w:rPr>
        <w:t xml:space="preserve">; </w:t>
      </w:r>
      <w:r w:rsidR="00FD31D6" w:rsidRPr="00865E86">
        <w:rPr>
          <w:lang w:val="en-US"/>
        </w:rPr>
        <w:t>Table 2</w:t>
      </w:r>
      <w:r w:rsidR="0097552A" w:rsidRPr="005D14EC">
        <w:rPr>
          <w:rFonts w:cs="Times New Roman"/>
          <w:bCs/>
          <w:lang w:val="en-US"/>
        </w:rPr>
        <w:t>) and size fraction (</w:t>
      </w:r>
      <w:r w:rsidR="0097552A" w:rsidRPr="005D14EC">
        <w:rPr>
          <w:rFonts w:cs="Times New Roman"/>
          <w:bCs/>
          <w:color w:val="000000" w:themeColor="text1"/>
          <w:lang w:val="en-US"/>
        </w:rPr>
        <w:sym w:font="Symbol" w:char="F062"/>
      </w:r>
      <w:r w:rsidR="0097552A" w:rsidRPr="005D14EC">
        <w:rPr>
          <w:rFonts w:cs="Times New Roman"/>
          <w:bCs/>
          <w:lang w:val="en-US"/>
        </w:rPr>
        <w:t xml:space="preserve"> =</w:t>
      </w:r>
      <w:r w:rsidR="00AE185C">
        <w:rPr>
          <w:rFonts w:cs="Times New Roman"/>
          <w:bCs/>
          <w:lang w:val="en-US"/>
        </w:rPr>
        <w:t xml:space="preserve"> −</w:t>
      </w:r>
      <w:r w:rsidR="0097552A" w:rsidRPr="005D14EC">
        <w:rPr>
          <w:rFonts w:cs="Times New Roman"/>
          <w:bCs/>
          <w:lang w:val="en-US"/>
        </w:rPr>
        <w:t>0.28,</w:t>
      </w:r>
      <w:r w:rsidR="00147EF1">
        <w:rPr>
          <w:rFonts w:cs="Times New Roman"/>
          <w:bCs/>
          <w:lang w:val="en-US"/>
        </w:rPr>
        <w:t xml:space="preserve"> SE </w:t>
      </w:r>
      <w:r w:rsidR="0097552A" w:rsidRPr="005D14EC">
        <w:rPr>
          <w:rFonts w:cs="Times New Roman"/>
          <w:bCs/>
          <w:lang w:val="en-US"/>
        </w:rPr>
        <w:t>= 0.02,</w:t>
      </w:r>
      <w:r w:rsidR="00147EF1" w:rsidRPr="00147EF1">
        <w:rPr>
          <w:rFonts w:cs="Times New Roman"/>
          <w:bCs/>
          <w:i/>
          <w:lang w:val="en-US"/>
        </w:rPr>
        <w:t xml:space="preserve"> t </w:t>
      </w:r>
      <w:r w:rsidR="0097552A" w:rsidRPr="005D14EC">
        <w:rPr>
          <w:rFonts w:cs="Times New Roman"/>
          <w:bCs/>
          <w:lang w:val="en-US"/>
        </w:rPr>
        <w:t>=</w:t>
      </w:r>
      <w:r w:rsidR="00AE185C">
        <w:rPr>
          <w:rFonts w:cs="Times New Roman"/>
          <w:bCs/>
          <w:lang w:val="en-US"/>
        </w:rPr>
        <w:t xml:space="preserve"> −</w:t>
      </w:r>
      <w:r w:rsidR="0097552A" w:rsidRPr="005D14EC">
        <w:rPr>
          <w:rFonts w:cs="Times New Roman"/>
          <w:bCs/>
          <w:lang w:val="en-US"/>
        </w:rPr>
        <w:t>11.62,</w:t>
      </w:r>
      <w:r w:rsidR="00AE185C">
        <w:rPr>
          <w:rFonts w:cs="Times New Roman"/>
          <w:bCs/>
          <w:lang w:val="en-US"/>
        </w:rPr>
        <w:t xml:space="preserve"> </w:t>
      </w:r>
      <w:r w:rsidR="0097552A" w:rsidRPr="005D14EC">
        <w:rPr>
          <w:rFonts w:cs="Times New Roman"/>
          <w:bCs/>
          <w:i/>
          <w:iCs/>
          <w:lang w:val="en-US"/>
        </w:rPr>
        <w:t xml:space="preserve">p </w:t>
      </w:r>
      <w:r w:rsidR="00147EF1">
        <w:rPr>
          <w:rFonts w:cs="Times New Roman"/>
          <w:bCs/>
          <w:lang w:val="en-US"/>
        </w:rPr>
        <w:t>&lt; 0</w:t>
      </w:r>
      <w:r w:rsidR="0097552A" w:rsidRPr="005D14EC">
        <w:rPr>
          <w:rFonts w:cs="Times New Roman"/>
          <w:bCs/>
          <w:lang w:val="en-US"/>
        </w:rPr>
        <w:t>.001</w:t>
      </w:r>
      <w:r w:rsidR="00891DED" w:rsidRPr="005D14EC">
        <w:rPr>
          <w:rFonts w:cs="Times New Roman"/>
          <w:bCs/>
          <w:lang w:val="en-US"/>
        </w:rPr>
        <w:t xml:space="preserve">; </w:t>
      </w:r>
      <w:r w:rsidR="00FD31D6" w:rsidRPr="00865E86">
        <w:rPr>
          <w:rFonts w:cs="Times New Roman"/>
          <w:lang w:val="en-US"/>
        </w:rPr>
        <w:t>Table 2</w:t>
      </w:r>
      <w:r w:rsidR="0097552A" w:rsidRPr="005D14EC">
        <w:rPr>
          <w:rFonts w:cs="Times New Roman"/>
          <w:bCs/>
          <w:lang w:val="en-US"/>
        </w:rPr>
        <w:t xml:space="preserve">) are significant predictors of </w:t>
      </w:r>
      <w:r w:rsidR="0097552A" w:rsidRPr="00E27DDE">
        <w:rPr>
          <w:i/>
          <w:iCs/>
          <w:lang w:val="en-US"/>
        </w:rPr>
        <w:t>H</w:t>
      </w:r>
      <w:r w:rsidR="0097552A" w:rsidRPr="005D14EC">
        <w:rPr>
          <w:rFonts w:cs="Times New Roman"/>
          <w:vertAlign w:val="subscript"/>
          <w:lang w:val="en-US"/>
        </w:rPr>
        <w:t>GS</w:t>
      </w:r>
      <w:r w:rsidR="0097552A" w:rsidRPr="005D14EC">
        <w:rPr>
          <w:rFonts w:cs="Times New Roman"/>
          <w:bCs/>
          <w:lang w:val="en-US"/>
        </w:rPr>
        <w:t>.</w:t>
      </w:r>
      <w:r w:rsidR="007E176D" w:rsidRPr="005D14EC">
        <w:rPr>
          <w:rFonts w:cs="Times New Roman"/>
          <w:bCs/>
          <w:lang w:val="en-US"/>
        </w:rPr>
        <w:t xml:space="preserve"> </w:t>
      </w:r>
    </w:p>
    <w:p w14:paraId="12E9D50A" w14:textId="124EA65D" w:rsidR="00DB446E" w:rsidRPr="005D14EC" w:rsidRDefault="00DB446E" w:rsidP="00FF2F6A">
      <w:pPr>
        <w:pStyle w:val="PalaeobiologySecondaryHeader"/>
        <w:spacing w:before="0" w:after="0"/>
        <w:ind w:firstLine="720"/>
        <w:contextualSpacing/>
        <w:rPr>
          <w:szCs w:val="24"/>
          <w:lang w:val="en-US"/>
        </w:rPr>
      </w:pPr>
      <w:r w:rsidRPr="005D14EC">
        <w:rPr>
          <w:szCs w:val="24"/>
          <w:lang w:val="en-US"/>
        </w:rPr>
        <w:t xml:space="preserve">Hill Numbers and Relative Abundance </w:t>
      </w:r>
      <w:r w:rsidR="004B3EE5" w:rsidRPr="005D14EC">
        <w:rPr>
          <w:szCs w:val="24"/>
          <w:lang w:val="en-US"/>
        </w:rPr>
        <w:t>F</w:t>
      </w:r>
      <w:r w:rsidRPr="005D14EC">
        <w:rPr>
          <w:szCs w:val="24"/>
          <w:lang w:val="en-US"/>
        </w:rPr>
        <w:t xml:space="preserve">luctuations </w:t>
      </w:r>
    </w:p>
    <w:p w14:paraId="5605C726" w14:textId="714165C5" w:rsidR="0080251B" w:rsidRPr="005D14EC" w:rsidRDefault="004B3EE5">
      <w:pPr>
        <w:pStyle w:val="PalaeobiologyParagraph"/>
        <w:ind w:firstLine="720"/>
        <w:rPr>
          <w:rFonts w:cs="Times New Roman"/>
          <w:lang w:val="en-US"/>
        </w:rPr>
      </w:pPr>
      <w:r w:rsidRPr="005D14EC">
        <w:rPr>
          <w:rFonts w:cs="Times New Roman"/>
          <w:i/>
          <w:iCs/>
          <w:lang w:val="en-US"/>
        </w:rPr>
        <w:t>Genera.</w:t>
      </w:r>
      <w:r w:rsidR="0080251B" w:rsidRPr="005D14EC">
        <w:rPr>
          <w:rFonts w:cs="Times New Roman"/>
          <w:iCs/>
          <w:lang w:val="en-US"/>
        </w:rPr>
        <w:t>—</w:t>
      </w:r>
      <w:r w:rsidR="0080251B" w:rsidRPr="005D14EC">
        <w:rPr>
          <w:rFonts w:cs="Times New Roman"/>
          <w:lang w:val="en-US"/>
        </w:rPr>
        <w:t>When relative abundance is not considered (</w:t>
      </w:r>
      <w:r w:rsidR="0080251B" w:rsidRPr="00E27DDE">
        <w:rPr>
          <w:rFonts w:cs="Times New Roman"/>
          <w:i/>
          <w:iCs/>
          <w:lang w:val="en-US"/>
        </w:rPr>
        <w:t>q</w:t>
      </w:r>
      <w:r w:rsidR="0080251B" w:rsidRPr="005D14EC">
        <w:rPr>
          <w:rFonts w:cs="Times New Roman"/>
          <w:lang w:val="en-US"/>
        </w:rPr>
        <w:t xml:space="preserve"> &lt;</w:t>
      </w:r>
      <w:r w:rsidR="0013134E">
        <w:rPr>
          <w:rFonts w:cs="Times New Roman"/>
          <w:lang w:val="en-US"/>
        </w:rPr>
        <w:t xml:space="preserve"> </w:t>
      </w:r>
      <w:r w:rsidR="0080251B" w:rsidRPr="005D14EC">
        <w:rPr>
          <w:rFonts w:cs="Times New Roman"/>
          <w:lang w:val="en-US"/>
        </w:rPr>
        <w:t>1)</w:t>
      </w:r>
      <w:r w:rsidR="000C5760" w:rsidRPr="005D14EC">
        <w:rPr>
          <w:rFonts w:cs="Times New Roman"/>
          <w:lang w:val="en-US"/>
        </w:rPr>
        <w:t>,</w:t>
      </w:r>
      <w:r w:rsidR="0080251B" w:rsidRPr="005D14EC">
        <w:rPr>
          <w:rFonts w:cs="Times New Roman"/>
          <w:lang w:val="en-US"/>
        </w:rPr>
        <w:t xml:space="preserve"> </w:t>
      </w:r>
      <w:r w:rsidR="00807839" w:rsidRPr="005D14EC">
        <w:rPr>
          <w:rFonts w:cs="Times New Roman"/>
          <w:lang w:val="en-US"/>
        </w:rPr>
        <w:t>pre-MECO</w:t>
      </w:r>
      <w:r w:rsidR="00DE281E" w:rsidRPr="005D14EC">
        <w:rPr>
          <w:rFonts w:cs="Times New Roman"/>
          <w:lang w:val="en-US"/>
        </w:rPr>
        <w:t xml:space="preserve"> (</w:t>
      </w:r>
      <w:r w:rsidR="003635A4">
        <w:rPr>
          <w:rFonts w:cs="Times New Roman"/>
          <w:lang w:val="en-US"/>
        </w:rPr>
        <w:t>&gt;</w:t>
      </w:r>
      <w:r w:rsidR="00DE281E" w:rsidRPr="005D14EC">
        <w:rPr>
          <w:rFonts w:cs="Times New Roman"/>
          <w:lang w:val="en-US"/>
        </w:rPr>
        <w:t>41.09 Ma)</w:t>
      </w:r>
      <w:r w:rsidR="00807839" w:rsidRPr="005D14EC">
        <w:rPr>
          <w:rFonts w:cs="Times New Roman"/>
          <w:lang w:val="en-US"/>
        </w:rPr>
        <w:t>, MECO</w:t>
      </w:r>
      <w:r w:rsidR="00DE281E" w:rsidRPr="005D14EC">
        <w:rPr>
          <w:rFonts w:cs="Times New Roman"/>
          <w:lang w:val="en-US"/>
        </w:rPr>
        <w:t xml:space="preserve"> (</w:t>
      </w:r>
      <w:r w:rsidR="00DE281E" w:rsidRPr="0013134E">
        <w:rPr>
          <w:rFonts w:cs="Times New Roman"/>
          <w:lang w:val="en-US"/>
        </w:rPr>
        <w:t>40.14–41.09 Ma</w:t>
      </w:r>
      <w:r w:rsidR="00DE281E" w:rsidRPr="005D14EC">
        <w:rPr>
          <w:rFonts w:cs="Times New Roman"/>
          <w:lang w:val="en-US"/>
        </w:rPr>
        <w:t>)</w:t>
      </w:r>
      <w:r w:rsidR="0013134E">
        <w:rPr>
          <w:rFonts w:cs="Times New Roman"/>
          <w:lang w:val="en-US"/>
        </w:rPr>
        <w:t>,</w:t>
      </w:r>
      <w:r w:rsidR="00807839" w:rsidRPr="005D14EC">
        <w:rPr>
          <w:rFonts w:cs="Times New Roman"/>
          <w:lang w:val="en-US"/>
        </w:rPr>
        <w:t xml:space="preserve"> and post-MECO </w:t>
      </w:r>
      <w:r w:rsidR="00DE281E" w:rsidRPr="005D14EC">
        <w:rPr>
          <w:rFonts w:cs="Times New Roman"/>
          <w:lang w:val="en-US"/>
        </w:rPr>
        <w:t>(</w:t>
      </w:r>
      <w:r w:rsidR="00E773B9">
        <w:rPr>
          <w:rFonts w:cs="Times New Roman"/>
          <w:lang w:val="en-US"/>
        </w:rPr>
        <w:t>&lt;</w:t>
      </w:r>
      <w:r w:rsidR="00DE281E" w:rsidRPr="005D14EC">
        <w:rPr>
          <w:rFonts w:cs="Times New Roman"/>
          <w:lang w:val="en-US"/>
        </w:rPr>
        <w:t xml:space="preserve">40.14 </w:t>
      </w:r>
      <w:r w:rsidR="00DE281E" w:rsidRPr="007A6D6A">
        <w:rPr>
          <w:rFonts w:cs="Times New Roman"/>
          <w:lang w:val="en-US"/>
        </w:rPr>
        <w:t xml:space="preserve">Ma) </w:t>
      </w:r>
      <w:r w:rsidR="0080251B" w:rsidRPr="007A6D6A">
        <w:rPr>
          <w:rFonts w:cs="Times New Roman"/>
          <w:lang w:val="en-US"/>
        </w:rPr>
        <w:t xml:space="preserve">intervals are </w:t>
      </w:r>
      <w:r w:rsidR="00807839" w:rsidRPr="007A6D6A">
        <w:rPr>
          <w:rFonts w:cs="Times New Roman"/>
          <w:lang w:val="en-US"/>
        </w:rPr>
        <w:t xml:space="preserve">all </w:t>
      </w:r>
      <w:r w:rsidR="0080251B" w:rsidRPr="007A6D6A">
        <w:rPr>
          <w:rFonts w:cs="Times New Roman"/>
          <w:lang w:val="en-US"/>
        </w:rPr>
        <w:t xml:space="preserve">different </w:t>
      </w:r>
      <w:r w:rsidR="0013134E" w:rsidRPr="007A6D6A">
        <w:rPr>
          <w:rFonts w:cs="Times New Roman"/>
          <w:lang w:val="en-US"/>
        </w:rPr>
        <w:t xml:space="preserve">from </w:t>
      </w:r>
      <w:r w:rsidR="0080251B" w:rsidRPr="007A6D6A">
        <w:rPr>
          <w:rFonts w:cs="Times New Roman"/>
          <w:lang w:val="en-US"/>
        </w:rPr>
        <w:t>each other (Fig</w:t>
      </w:r>
      <w:r w:rsidR="003B1DCE" w:rsidRPr="007A6D6A">
        <w:rPr>
          <w:rFonts w:cs="Times New Roman"/>
          <w:lang w:val="en-US"/>
        </w:rPr>
        <w:t>.</w:t>
      </w:r>
      <w:r w:rsidR="0080251B" w:rsidRPr="007A6D6A">
        <w:rPr>
          <w:rFonts w:cs="Times New Roman"/>
          <w:lang w:val="en-US"/>
        </w:rPr>
        <w:t xml:space="preserve"> 3 A,D; </w:t>
      </w:r>
      <w:r w:rsidR="0080251B" w:rsidRPr="007A6D6A">
        <w:rPr>
          <w:rFonts w:cs="Times New Roman"/>
          <w:i/>
          <w:iCs/>
          <w:lang w:val="en-US"/>
        </w:rPr>
        <w:t xml:space="preserve">p </w:t>
      </w:r>
      <w:r w:rsidR="00147EF1" w:rsidRPr="007A6D6A">
        <w:rPr>
          <w:rFonts w:cs="Times New Roman"/>
          <w:lang w:val="en-US"/>
        </w:rPr>
        <w:t>&lt; 0</w:t>
      </w:r>
      <w:r w:rsidR="0080251B" w:rsidRPr="007A6D6A">
        <w:rPr>
          <w:rFonts w:cs="Times New Roman"/>
          <w:lang w:val="en-US"/>
        </w:rPr>
        <w:t>.001)</w:t>
      </w:r>
      <w:r w:rsidR="002F39EF" w:rsidRPr="007A6D6A">
        <w:rPr>
          <w:rFonts w:cs="Times New Roman"/>
          <w:lang w:val="en-US"/>
        </w:rPr>
        <w:t xml:space="preserve">, </w:t>
      </w:r>
      <w:r w:rsidR="0080251B" w:rsidRPr="007A6D6A">
        <w:rPr>
          <w:rFonts w:cs="Times New Roman"/>
          <w:lang w:val="en-US"/>
        </w:rPr>
        <w:t xml:space="preserve">but the effect </w:t>
      </w:r>
      <w:r w:rsidR="002F39EF" w:rsidRPr="007A6D6A">
        <w:rPr>
          <w:rFonts w:cs="Times New Roman"/>
          <w:lang w:val="en-US"/>
        </w:rPr>
        <w:t xml:space="preserve">of </w:t>
      </w:r>
      <w:r w:rsidR="0080251B" w:rsidRPr="007A6D6A">
        <w:rPr>
          <w:rFonts w:cs="Times New Roman"/>
          <w:lang w:val="en-US"/>
        </w:rPr>
        <w:t>size (</w:t>
      </w:r>
      <w:r w:rsidR="00865E86" w:rsidRPr="00865E86">
        <w:rPr>
          <w:rFonts w:cs="Times New Roman"/>
        </w:rPr>
        <w:t>η</w:t>
      </w:r>
      <w:r w:rsidR="00865E86" w:rsidRPr="00865E86">
        <w:rPr>
          <w:rFonts w:cs="Times New Roman"/>
          <w:vertAlign w:val="superscript"/>
        </w:rPr>
        <w:t>2</w:t>
      </w:r>
      <w:r w:rsidR="00865E86">
        <w:rPr>
          <w:rFonts w:cs="Times New Roman"/>
          <w:lang w:val="en-US"/>
        </w:rPr>
        <w:t xml:space="preserve"> </w:t>
      </w:r>
      <w:r w:rsidR="0080251B" w:rsidRPr="007A6D6A">
        <w:rPr>
          <w:rFonts w:cs="Times New Roman"/>
          <w:lang w:val="en-US"/>
        </w:rPr>
        <w:t>[</w:t>
      </w:r>
      <w:r w:rsidR="0080251B" w:rsidRPr="00E27DDE">
        <w:rPr>
          <w:rFonts w:cs="Times New Roman"/>
          <w:i/>
          <w:iCs/>
          <w:lang w:val="en-US"/>
        </w:rPr>
        <w:t>H</w:t>
      </w:r>
      <w:r w:rsidR="0080251B" w:rsidRPr="007A6D6A">
        <w:rPr>
          <w:rFonts w:cs="Times New Roman"/>
          <w:lang w:val="en-US"/>
        </w:rPr>
        <w:t>] = 0.18) and magnitude</w:t>
      </w:r>
      <w:r w:rsidR="0080251B" w:rsidRPr="005D14EC">
        <w:rPr>
          <w:rFonts w:cs="Times New Roman"/>
          <w:lang w:val="en-US"/>
        </w:rPr>
        <w:t xml:space="preserve"> of difference</w:t>
      </w:r>
      <w:r w:rsidR="00A263AC" w:rsidRPr="005D14EC">
        <w:rPr>
          <w:rFonts w:cs="Times New Roman"/>
          <w:lang w:val="en-US"/>
        </w:rPr>
        <w:t>s</w:t>
      </w:r>
      <w:r w:rsidR="0080251B" w:rsidRPr="005D14EC">
        <w:rPr>
          <w:rFonts w:cs="Times New Roman"/>
          <w:lang w:val="en-US"/>
        </w:rPr>
        <w:t xml:space="preserve"> </w:t>
      </w:r>
      <w:r w:rsidR="000C5760" w:rsidRPr="005D14EC">
        <w:rPr>
          <w:rFonts w:cs="Times New Roman"/>
          <w:lang w:val="en-US"/>
        </w:rPr>
        <w:t xml:space="preserve">between </w:t>
      </w:r>
      <w:r w:rsidR="00A263AC" w:rsidRPr="005D14EC">
        <w:rPr>
          <w:rFonts w:cs="Times New Roman"/>
          <w:lang w:val="en-US"/>
        </w:rPr>
        <w:t>intervals (</w:t>
      </w:r>
      <w:r w:rsidR="00A263AC" w:rsidRPr="007A6D6A">
        <w:rPr>
          <w:rFonts w:cs="Times New Roman"/>
          <w:lang w:val="en-US"/>
        </w:rPr>
        <w:t>pre-MECO, MECO</w:t>
      </w:r>
      <w:r w:rsidR="0013134E" w:rsidRPr="007A6D6A">
        <w:rPr>
          <w:rFonts w:cs="Times New Roman"/>
          <w:lang w:val="en-US"/>
        </w:rPr>
        <w:t>,</w:t>
      </w:r>
      <w:r w:rsidR="00A263AC" w:rsidRPr="007A6D6A">
        <w:rPr>
          <w:rFonts w:cs="Times New Roman"/>
          <w:lang w:val="en-US"/>
        </w:rPr>
        <w:t xml:space="preserve"> and post-MECO) </w:t>
      </w:r>
      <w:r w:rsidR="0080251B" w:rsidRPr="007A6D6A">
        <w:rPr>
          <w:rFonts w:cs="Times New Roman"/>
          <w:lang w:val="en-US"/>
        </w:rPr>
        <w:t>is only large</w:t>
      </w:r>
      <w:r w:rsidR="007E176D" w:rsidRPr="007A6D6A">
        <w:rPr>
          <w:rFonts w:cs="Times New Roman"/>
          <w:lang w:val="en-US"/>
        </w:rPr>
        <w:t xml:space="preserve"> (defined in the statistical test as </w:t>
      </w:r>
      <w:r w:rsidR="0060338C" w:rsidRPr="007A6D6A">
        <w:rPr>
          <w:rFonts w:cs="Times New Roman"/>
          <w:lang w:val="en-US"/>
        </w:rPr>
        <w:t>an effect size (</w:t>
      </w:r>
      <w:r w:rsidR="00865E86" w:rsidRPr="00B12727">
        <w:rPr>
          <w:rFonts w:cs="Times New Roman"/>
        </w:rPr>
        <w:t>η</w:t>
      </w:r>
      <w:r w:rsidR="00865E86" w:rsidRPr="00B12727">
        <w:rPr>
          <w:rFonts w:cs="Times New Roman"/>
          <w:vertAlign w:val="superscript"/>
        </w:rPr>
        <w:t>2</w:t>
      </w:r>
      <w:r w:rsidR="00865E86">
        <w:rPr>
          <w:rFonts w:cs="Times New Roman"/>
          <w:vertAlign w:val="superscript"/>
        </w:rPr>
        <w:t xml:space="preserve"> </w:t>
      </w:r>
      <w:r w:rsidR="007E176D" w:rsidRPr="007A6D6A">
        <w:rPr>
          <w:rFonts w:cs="Times New Roman"/>
          <w:lang w:val="en-US"/>
        </w:rPr>
        <w:t>[</w:t>
      </w:r>
      <w:r w:rsidR="007E176D" w:rsidRPr="00E27DDE">
        <w:rPr>
          <w:rFonts w:cs="Times New Roman"/>
          <w:i/>
          <w:iCs/>
          <w:lang w:val="en-US"/>
        </w:rPr>
        <w:t>H</w:t>
      </w:r>
      <w:r w:rsidR="007E176D" w:rsidRPr="007A6D6A">
        <w:rPr>
          <w:rFonts w:cs="Times New Roman"/>
          <w:lang w:val="en-US"/>
        </w:rPr>
        <w:t>]</w:t>
      </w:r>
      <w:r w:rsidR="0060338C" w:rsidRPr="007A6D6A">
        <w:rPr>
          <w:rFonts w:cs="Times New Roman"/>
          <w:lang w:val="en-US"/>
        </w:rPr>
        <w:t>)</w:t>
      </w:r>
      <w:r w:rsidR="007E176D" w:rsidRPr="005D14EC">
        <w:rPr>
          <w:rFonts w:cs="Times New Roman"/>
          <w:lang w:val="en-US"/>
        </w:rPr>
        <w:t xml:space="preserve"> </w:t>
      </w:r>
      <w:r w:rsidR="003635A4">
        <w:rPr>
          <w:rFonts w:cs="Times New Roman"/>
          <w:lang w:val="en-US"/>
        </w:rPr>
        <w:t>&gt;</w:t>
      </w:r>
      <w:r w:rsidR="007E176D" w:rsidRPr="005D14EC">
        <w:rPr>
          <w:rFonts w:cs="Times New Roman"/>
          <w:lang w:val="en-US"/>
        </w:rPr>
        <w:t>0.14)</w:t>
      </w:r>
      <w:r w:rsidR="00AE185C">
        <w:rPr>
          <w:rFonts w:cs="Times New Roman"/>
          <w:lang w:val="en-US"/>
        </w:rPr>
        <w:t xml:space="preserve"> </w:t>
      </w:r>
      <w:r w:rsidR="0080251B" w:rsidRPr="005D14EC">
        <w:rPr>
          <w:rFonts w:cs="Times New Roman"/>
          <w:lang w:val="en-US"/>
        </w:rPr>
        <w:t xml:space="preserve">in the </w:t>
      </w:r>
      <w:r w:rsidR="003635A4">
        <w:rPr>
          <w:rFonts w:cs="Times New Roman"/>
          <w:lang w:val="en-US"/>
        </w:rPr>
        <w:t>&gt;</w:t>
      </w:r>
      <w:r w:rsidR="0080251B" w:rsidRPr="005D14EC">
        <w:rPr>
          <w:rFonts w:cs="Times New Roman"/>
          <w:lang w:val="en-US"/>
        </w:rPr>
        <w:t xml:space="preserve">63 </w:t>
      </w:r>
      <w:r w:rsidR="0080251B" w:rsidRPr="005D14EC">
        <w:rPr>
          <w:rFonts w:cs="Times New Roman"/>
          <w:bCs/>
          <w:lang w:val="en-US"/>
        </w:rPr>
        <w:t>µm</w:t>
      </w:r>
      <w:r w:rsidR="0080251B" w:rsidRPr="005D14EC">
        <w:rPr>
          <w:rFonts w:cs="Times New Roman"/>
          <w:lang w:val="en-US"/>
        </w:rPr>
        <w:t xml:space="preserve"> size fraction (Supplementary Table </w:t>
      </w:r>
      <w:r w:rsidR="008C1B42" w:rsidRPr="005D14EC">
        <w:rPr>
          <w:rFonts w:cs="Times New Roman"/>
          <w:lang w:val="en-US"/>
        </w:rPr>
        <w:t>2</w:t>
      </w:r>
      <w:r w:rsidR="006D2010" w:rsidRPr="005D14EC">
        <w:rPr>
          <w:rFonts w:cs="Times New Roman"/>
          <w:lang w:val="en-US"/>
        </w:rPr>
        <w:t>4</w:t>
      </w:r>
      <w:r w:rsidR="0080251B" w:rsidRPr="005D14EC">
        <w:rPr>
          <w:rFonts w:cs="Times New Roman"/>
          <w:lang w:val="en-US"/>
        </w:rPr>
        <w:t xml:space="preserve">). This </w:t>
      </w:r>
      <w:r w:rsidR="00807839" w:rsidRPr="005D14EC">
        <w:rPr>
          <w:rFonts w:cs="Times New Roman"/>
          <w:lang w:val="en-US"/>
        </w:rPr>
        <w:t xml:space="preserve">suggests </w:t>
      </w:r>
      <w:r w:rsidR="0080251B" w:rsidRPr="005D14EC">
        <w:rPr>
          <w:rFonts w:cs="Times New Roman"/>
          <w:lang w:val="en-US"/>
        </w:rPr>
        <w:t xml:space="preserve">substantial differences in absolute numbers of genera through the </w:t>
      </w:r>
      <w:r w:rsidR="00807839" w:rsidRPr="005D14EC">
        <w:rPr>
          <w:rFonts w:cs="Times New Roman"/>
          <w:lang w:val="en-US"/>
        </w:rPr>
        <w:t>m</w:t>
      </w:r>
      <w:r w:rsidR="0080251B" w:rsidRPr="005D14EC">
        <w:rPr>
          <w:rFonts w:cs="Times New Roman"/>
          <w:lang w:val="en-US"/>
        </w:rPr>
        <w:t>iddle Eocene</w:t>
      </w:r>
      <w:r w:rsidR="0013134E">
        <w:rPr>
          <w:rFonts w:cs="Times New Roman"/>
          <w:lang w:val="en-US"/>
        </w:rPr>
        <w:t>,</w:t>
      </w:r>
      <w:r w:rsidR="0080251B" w:rsidRPr="005D14EC">
        <w:rPr>
          <w:rFonts w:cs="Times New Roman"/>
          <w:lang w:val="en-US"/>
        </w:rPr>
        <w:t xml:space="preserve"> with </w:t>
      </w:r>
      <w:r w:rsidR="00807839" w:rsidRPr="005D14EC">
        <w:rPr>
          <w:rFonts w:cs="Times New Roman"/>
          <w:lang w:val="en-US"/>
        </w:rPr>
        <w:lastRenderedPageBreak/>
        <w:t>highest values in the</w:t>
      </w:r>
      <w:r w:rsidR="0080251B" w:rsidRPr="005D14EC">
        <w:rPr>
          <w:rFonts w:cs="Times New Roman"/>
          <w:lang w:val="en-US"/>
        </w:rPr>
        <w:t xml:space="preserve"> MECO</w:t>
      </w:r>
      <w:r w:rsidR="00DE281E" w:rsidRPr="005D14EC">
        <w:rPr>
          <w:rFonts w:cs="Times New Roman"/>
          <w:lang w:val="en-US"/>
        </w:rPr>
        <w:t xml:space="preserve"> (</w:t>
      </w:r>
      <w:r w:rsidR="00DE281E" w:rsidRPr="003948A5">
        <w:rPr>
          <w:rFonts w:cs="Times New Roman"/>
          <w:lang w:val="en-US"/>
        </w:rPr>
        <w:t xml:space="preserve">40.14–41.09 Ma) </w:t>
      </w:r>
      <w:r w:rsidR="0080251B" w:rsidRPr="003948A5">
        <w:rPr>
          <w:rFonts w:cs="Times New Roman"/>
          <w:lang w:val="en-US"/>
        </w:rPr>
        <w:t>followed</w:t>
      </w:r>
      <w:r w:rsidR="0080251B" w:rsidRPr="005D14EC">
        <w:rPr>
          <w:rFonts w:cs="Times New Roman"/>
          <w:lang w:val="en-US"/>
        </w:rPr>
        <w:t xml:space="preserve"> by a decline into post-MECO </w:t>
      </w:r>
      <w:r w:rsidR="00DE281E" w:rsidRPr="005D14EC">
        <w:rPr>
          <w:rFonts w:cs="Times New Roman"/>
          <w:lang w:val="en-US"/>
        </w:rPr>
        <w:t>(</w:t>
      </w:r>
      <w:r w:rsidR="00E773B9">
        <w:rPr>
          <w:rFonts w:cs="Times New Roman"/>
          <w:lang w:val="en-US"/>
        </w:rPr>
        <w:t>&lt;</w:t>
      </w:r>
      <w:r w:rsidR="00DE281E" w:rsidRPr="005D14EC">
        <w:rPr>
          <w:rFonts w:cs="Times New Roman"/>
          <w:lang w:val="en-US"/>
        </w:rPr>
        <w:t xml:space="preserve">40.14 Ma) </w:t>
      </w:r>
      <w:r w:rsidR="0080251B" w:rsidRPr="005D14EC">
        <w:rPr>
          <w:rFonts w:cs="Times New Roman"/>
          <w:lang w:val="en-US"/>
        </w:rPr>
        <w:t xml:space="preserve">assemblages </w:t>
      </w:r>
      <w:r w:rsidR="00807839" w:rsidRPr="005D14EC">
        <w:rPr>
          <w:rFonts w:cs="Times New Roman"/>
          <w:lang w:val="en-US"/>
        </w:rPr>
        <w:t xml:space="preserve">below pre-event levels </w:t>
      </w:r>
      <w:r w:rsidR="0080251B" w:rsidRPr="005D14EC">
        <w:rPr>
          <w:rFonts w:cs="Times New Roman"/>
          <w:lang w:val="en-US"/>
        </w:rPr>
        <w:t>(Fig</w:t>
      </w:r>
      <w:r w:rsidR="003B1DCE" w:rsidRPr="005D14EC">
        <w:rPr>
          <w:rFonts w:cs="Times New Roman"/>
          <w:lang w:val="en-US"/>
        </w:rPr>
        <w:t>.</w:t>
      </w:r>
      <w:r w:rsidR="0080251B" w:rsidRPr="005D14EC">
        <w:rPr>
          <w:rFonts w:cs="Times New Roman"/>
          <w:lang w:val="en-US"/>
        </w:rPr>
        <w:t xml:space="preserve"> 3</w:t>
      </w:r>
      <w:proofErr w:type="gramStart"/>
      <w:r w:rsidR="0080251B" w:rsidRPr="005D14EC">
        <w:rPr>
          <w:rFonts w:cs="Times New Roman"/>
          <w:lang w:val="en-US"/>
        </w:rPr>
        <w:t>A</w:t>
      </w:r>
      <w:r w:rsidR="002916F6">
        <w:rPr>
          <w:rFonts w:cs="Times New Roman"/>
          <w:lang w:val="en-US"/>
        </w:rPr>
        <w:t>,</w:t>
      </w:r>
      <w:r w:rsidR="00807839" w:rsidRPr="005D14EC">
        <w:rPr>
          <w:rFonts w:cs="Times New Roman"/>
          <w:lang w:val="en-US"/>
        </w:rPr>
        <w:t>D</w:t>
      </w:r>
      <w:proofErr w:type="gramEnd"/>
      <w:r w:rsidR="0080251B" w:rsidRPr="005D14EC">
        <w:rPr>
          <w:rFonts w:cs="Times New Roman"/>
          <w:lang w:val="en-US"/>
        </w:rPr>
        <w:t xml:space="preserve">). </w:t>
      </w:r>
    </w:p>
    <w:p w14:paraId="36B5EA5A" w14:textId="6DAECCE5" w:rsidR="0080251B" w:rsidRPr="005D14EC" w:rsidRDefault="00807839" w:rsidP="005D14EC">
      <w:pPr>
        <w:pStyle w:val="PalaeobiologyParagraph"/>
        <w:ind w:firstLine="720"/>
        <w:rPr>
          <w:rFonts w:cs="Times New Roman"/>
          <w:bCs/>
          <w:lang w:val="en-US"/>
        </w:rPr>
      </w:pPr>
      <w:r w:rsidRPr="005D14EC">
        <w:rPr>
          <w:rFonts w:cs="Times New Roman"/>
          <w:lang w:val="en-US"/>
        </w:rPr>
        <w:t>W</w:t>
      </w:r>
      <w:r w:rsidR="0080251B" w:rsidRPr="005D14EC">
        <w:rPr>
          <w:rFonts w:cs="Times New Roman"/>
          <w:lang w:val="en-US"/>
        </w:rPr>
        <w:t xml:space="preserve">hen </w:t>
      </w:r>
      <w:r w:rsidR="0080251B" w:rsidRPr="001D5994">
        <w:rPr>
          <w:rFonts w:cs="Times New Roman"/>
          <w:lang w:val="en-US"/>
        </w:rPr>
        <w:t xml:space="preserve">relative </w:t>
      </w:r>
      <w:r w:rsidR="001D5994" w:rsidRPr="00E27DDE">
        <w:rPr>
          <w:rFonts w:cs="Times New Roman"/>
          <w:lang w:val="en-US"/>
        </w:rPr>
        <w:t>generic</w:t>
      </w:r>
      <w:r w:rsidR="0080251B" w:rsidRPr="001D5994">
        <w:rPr>
          <w:rFonts w:cs="Times New Roman"/>
          <w:lang w:val="en-US"/>
        </w:rPr>
        <w:t xml:space="preserve"> abundance is</w:t>
      </w:r>
      <w:r w:rsidR="0080251B" w:rsidRPr="005D14EC">
        <w:rPr>
          <w:rFonts w:cs="Times New Roman"/>
          <w:lang w:val="en-US"/>
        </w:rPr>
        <w:t xml:space="preserve"> considered (</w:t>
      </w:r>
      <w:r w:rsidR="0080251B" w:rsidRPr="00E27DDE">
        <w:rPr>
          <w:rFonts w:cs="Times New Roman"/>
          <w:i/>
          <w:iCs/>
          <w:lang w:val="en-US"/>
        </w:rPr>
        <w:t>q</w:t>
      </w:r>
      <w:r w:rsidR="0080251B" w:rsidRPr="005D14EC">
        <w:rPr>
          <w:rFonts w:cs="Times New Roman"/>
          <w:lang w:val="en-US"/>
        </w:rPr>
        <w:t xml:space="preserve"> </w:t>
      </w:r>
      <w:r w:rsidR="00A34EC9" w:rsidRPr="005D14EC">
        <w:rPr>
          <w:rFonts w:cs="Times New Roman"/>
          <w:lang w:val="en-US"/>
        </w:rPr>
        <w:t>&gt;1</w:t>
      </w:r>
      <w:r w:rsidR="0080251B" w:rsidRPr="005D14EC">
        <w:rPr>
          <w:rFonts w:cs="Times New Roman"/>
          <w:lang w:val="en-US"/>
        </w:rPr>
        <w:t>)</w:t>
      </w:r>
      <w:r w:rsidR="002F39EF" w:rsidRPr="005D14EC">
        <w:rPr>
          <w:rFonts w:cs="Times New Roman"/>
          <w:lang w:val="en-US"/>
        </w:rPr>
        <w:t>,</w:t>
      </w:r>
      <w:r w:rsidR="0080251B" w:rsidRPr="005D14EC">
        <w:rPr>
          <w:rFonts w:cs="Times New Roman"/>
          <w:lang w:val="en-US"/>
        </w:rPr>
        <w:t xml:space="preserve"> </w:t>
      </w:r>
      <w:r w:rsidRPr="005D14EC">
        <w:rPr>
          <w:rFonts w:cs="Times New Roman"/>
          <w:lang w:val="en-US"/>
        </w:rPr>
        <w:t xml:space="preserve">the effect size of time interval </w:t>
      </w:r>
      <w:r w:rsidR="0080251B" w:rsidRPr="005D14EC">
        <w:rPr>
          <w:rFonts w:cs="Times New Roman"/>
          <w:lang w:val="en-US"/>
        </w:rPr>
        <w:t>is only large (</w:t>
      </w:r>
      <w:r w:rsidR="00865E86" w:rsidRPr="00B12727">
        <w:rPr>
          <w:rFonts w:cs="Times New Roman"/>
        </w:rPr>
        <w:t>η</w:t>
      </w:r>
      <w:r w:rsidR="00865E86" w:rsidRPr="00B12727">
        <w:rPr>
          <w:rFonts w:cs="Times New Roman"/>
          <w:vertAlign w:val="superscript"/>
        </w:rPr>
        <w:t>2</w:t>
      </w:r>
      <w:r w:rsidR="00865E86" w:rsidRPr="005D14EC" w:rsidDel="00865E86">
        <w:rPr>
          <w:rFonts w:cs="Times New Roman"/>
          <w:lang w:val="en-US"/>
        </w:rPr>
        <w:t xml:space="preserve"> </w:t>
      </w:r>
      <w:r w:rsidR="0080251B" w:rsidRPr="005D14EC">
        <w:rPr>
          <w:rFonts w:cs="Times New Roman"/>
          <w:lang w:val="en-US"/>
        </w:rPr>
        <w:t>[</w:t>
      </w:r>
      <w:r w:rsidR="0080251B" w:rsidRPr="00E27DDE">
        <w:rPr>
          <w:rFonts w:cs="Times New Roman"/>
          <w:i/>
          <w:iCs/>
          <w:lang w:val="en-US"/>
        </w:rPr>
        <w:t>H</w:t>
      </w:r>
      <w:r w:rsidR="0080251B" w:rsidRPr="005D14EC">
        <w:rPr>
          <w:rFonts w:cs="Times New Roman"/>
          <w:lang w:val="en-US"/>
        </w:rPr>
        <w:t>] = 0.25) and significant (</w:t>
      </w:r>
      <w:r w:rsidR="0080251B" w:rsidRPr="005D14EC">
        <w:rPr>
          <w:rFonts w:cs="Times New Roman"/>
          <w:i/>
          <w:iCs/>
          <w:lang w:val="en-US"/>
        </w:rPr>
        <w:t xml:space="preserve">p </w:t>
      </w:r>
      <w:r w:rsidR="00147EF1">
        <w:rPr>
          <w:rFonts w:cs="Times New Roman"/>
          <w:lang w:val="en-US"/>
        </w:rPr>
        <w:t>&lt; 0</w:t>
      </w:r>
      <w:r w:rsidR="0080251B" w:rsidRPr="005D14EC">
        <w:rPr>
          <w:rFonts w:cs="Times New Roman"/>
          <w:lang w:val="en-US"/>
        </w:rPr>
        <w:t xml:space="preserve">.01) in the </w:t>
      </w:r>
      <w:r w:rsidR="003635A4">
        <w:rPr>
          <w:rFonts w:cs="Times New Roman"/>
          <w:lang w:val="en-US"/>
        </w:rPr>
        <w:t>&gt;</w:t>
      </w:r>
      <w:r w:rsidR="0080251B" w:rsidRPr="005D14EC">
        <w:rPr>
          <w:rFonts w:cs="Times New Roman"/>
          <w:lang w:val="en-US"/>
        </w:rPr>
        <w:t xml:space="preserve">180 </w:t>
      </w:r>
      <w:r w:rsidR="0080251B" w:rsidRPr="005D14EC">
        <w:rPr>
          <w:rFonts w:cs="Times New Roman"/>
          <w:bCs/>
          <w:lang w:val="en-US"/>
        </w:rPr>
        <w:t xml:space="preserve">µm size fraction (Supplementary Table </w:t>
      </w:r>
      <w:r w:rsidR="008C1B42" w:rsidRPr="005D14EC">
        <w:rPr>
          <w:rFonts w:cs="Times New Roman"/>
          <w:bCs/>
          <w:lang w:val="en-US"/>
        </w:rPr>
        <w:t>23</w:t>
      </w:r>
      <w:r w:rsidR="0080251B" w:rsidRPr="005D14EC">
        <w:rPr>
          <w:rFonts w:cs="Times New Roman"/>
          <w:bCs/>
          <w:lang w:val="en-US"/>
        </w:rPr>
        <w:t>). A Dunn’s test shows that a significant difference exists between the post-MECO interval</w:t>
      </w:r>
      <w:r w:rsidR="00DE281E" w:rsidRPr="005D14EC">
        <w:rPr>
          <w:rFonts w:cs="Times New Roman"/>
          <w:bCs/>
          <w:lang w:val="en-US"/>
        </w:rPr>
        <w:t xml:space="preserve"> </w:t>
      </w:r>
      <w:r w:rsidR="00DE281E" w:rsidRPr="005D14EC">
        <w:rPr>
          <w:rFonts w:cs="Times New Roman"/>
          <w:lang w:val="en-US"/>
        </w:rPr>
        <w:t>(</w:t>
      </w:r>
      <w:r w:rsidR="00E773B9">
        <w:rPr>
          <w:rFonts w:cs="Times New Roman"/>
          <w:lang w:val="en-US"/>
        </w:rPr>
        <w:t>&lt;</w:t>
      </w:r>
      <w:r w:rsidR="00DE281E" w:rsidRPr="005D14EC">
        <w:rPr>
          <w:rFonts w:cs="Times New Roman"/>
          <w:lang w:val="en-US"/>
        </w:rPr>
        <w:t xml:space="preserve">40.14 Ma) </w:t>
      </w:r>
      <w:r w:rsidR="0080251B" w:rsidRPr="005D14EC">
        <w:rPr>
          <w:rFonts w:cs="Times New Roman"/>
          <w:bCs/>
          <w:lang w:val="en-US"/>
        </w:rPr>
        <w:t xml:space="preserve">and the other </w:t>
      </w:r>
      <w:r w:rsidR="0080251B" w:rsidRPr="005D14EC">
        <w:rPr>
          <w:rFonts w:cs="Times New Roman"/>
          <w:lang w:val="en-US"/>
        </w:rPr>
        <w:t>intervals</w:t>
      </w:r>
      <w:r w:rsidR="0080251B" w:rsidRPr="005D14EC">
        <w:rPr>
          <w:rFonts w:cs="Times New Roman"/>
          <w:bCs/>
          <w:lang w:val="en-US"/>
        </w:rPr>
        <w:t xml:space="preserve"> (</w:t>
      </w:r>
      <w:r w:rsidR="0080251B" w:rsidRPr="005D14EC">
        <w:rPr>
          <w:rFonts w:cs="Times New Roman"/>
          <w:bCs/>
          <w:i/>
          <w:iCs/>
          <w:lang w:val="en-US"/>
        </w:rPr>
        <w:t xml:space="preserve">p </w:t>
      </w:r>
      <w:r w:rsidR="00147EF1">
        <w:rPr>
          <w:rFonts w:cs="Times New Roman"/>
          <w:bCs/>
          <w:lang w:val="en-US"/>
        </w:rPr>
        <w:t>&lt; 0</w:t>
      </w:r>
      <w:r w:rsidR="0080251B" w:rsidRPr="005D14EC">
        <w:rPr>
          <w:rFonts w:cs="Times New Roman"/>
          <w:bCs/>
          <w:lang w:val="en-US"/>
        </w:rPr>
        <w:t xml:space="preserve">.01; Supplementary Table </w:t>
      </w:r>
      <w:r w:rsidR="008C1B42" w:rsidRPr="005D14EC">
        <w:rPr>
          <w:rFonts w:cs="Times New Roman"/>
          <w:bCs/>
          <w:lang w:val="en-US"/>
        </w:rPr>
        <w:t>24</w:t>
      </w:r>
      <w:r w:rsidR="0080251B" w:rsidRPr="005D14EC">
        <w:rPr>
          <w:rFonts w:cs="Times New Roman"/>
          <w:bCs/>
          <w:lang w:val="en-US"/>
        </w:rPr>
        <w:t>)</w:t>
      </w:r>
      <w:r w:rsidR="0013134E">
        <w:rPr>
          <w:rFonts w:cs="Times New Roman"/>
          <w:bCs/>
          <w:lang w:val="en-US"/>
        </w:rPr>
        <w:t>,</w:t>
      </w:r>
      <w:r w:rsidR="0080251B" w:rsidRPr="005D14EC">
        <w:rPr>
          <w:rFonts w:cs="Times New Roman"/>
          <w:bCs/>
          <w:lang w:val="en-US"/>
        </w:rPr>
        <w:t xml:space="preserve"> with the MECO </w:t>
      </w:r>
      <w:r w:rsidR="00DE281E" w:rsidRPr="005D14EC">
        <w:rPr>
          <w:rFonts w:cs="Times New Roman"/>
          <w:lang w:val="en-US"/>
        </w:rPr>
        <w:t>(</w:t>
      </w:r>
      <w:r w:rsidR="00DE281E" w:rsidRPr="003948A5">
        <w:rPr>
          <w:rFonts w:cs="Times New Roman"/>
          <w:lang w:val="en-US"/>
        </w:rPr>
        <w:t xml:space="preserve">40.14–41.09 Ma) </w:t>
      </w:r>
      <w:r w:rsidR="0080251B" w:rsidRPr="003948A5">
        <w:rPr>
          <w:rFonts w:cs="Times New Roman"/>
          <w:bCs/>
          <w:lang w:val="en-US"/>
        </w:rPr>
        <w:t>and</w:t>
      </w:r>
      <w:r w:rsidR="0080251B" w:rsidRPr="005D14EC">
        <w:rPr>
          <w:rFonts w:cs="Times New Roman"/>
          <w:bCs/>
          <w:lang w:val="en-US"/>
        </w:rPr>
        <w:t xml:space="preserve"> pre</w:t>
      </w:r>
      <w:r w:rsidR="0013134E">
        <w:rPr>
          <w:rFonts w:cs="Times New Roman"/>
          <w:bCs/>
          <w:lang w:val="en-US"/>
        </w:rPr>
        <w:t>-</w:t>
      </w:r>
      <w:r w:rsidR="0080251B" w:rsidRPr="005D14EC">
        <w:rPr>
          <w:rFonts w:cs="Times New Roman"/>
          <w:bCs/>
          <w:lang w:val="en-US"/>
        </w:rPr>
        <w:t>MECO interval</w:t>
      </w:r>
      <w:r w:rsidR="00DE281E" w:rsidRPr="005D14EC">
        <w:rPr>
          <w:rFonts w:cs="Times New Roman"/>
          <w:bCs/>
          <w:lang w:val="en-US"/>
        </w:rPr>
        <w:t xml:space="preserve"> </w:t>
      </w:r>
      <w:r w:rsidR="00DE281E" w:rsidRPr="005D14EC">
        <w:rPr>
          <w:rFonts w:cs="Times New Roman"/>
          <w:lang w:val="en-US"/>
        </w:rPr>
        <w:t>(</w:t>
      </w:r>
      <w:r w:rsidR="003635A4">
        <w:rPr>
          <w:rFonts w:cs="Times New Roman"/>
          <w:lang w:val="en-US"/>
        </w:rPr>
        <w:t>&gt;</w:t>
      </w:r>
      <w:r w:rsidR="00DE281E" w:rsidRPr="005D14EC">
        <w:rPr>
          <w:rFonts w:cs="Times New Roman"/>
          <w:lang w:val="en-US"/>
        </w:rPr>
        <w:t xml:space="preserve">41.09 Ma) </w:t>
      </w:r>
      <w:r w:rsidR="0080251B" w:rsidRPr="005D14EC">
        <w:rPr>
          <w:rFonts w:cs="Times New Roman"/>
          <w:bCs/>
          <w:lang w:val="en-US"/>
        </w:rPr>
        <w:t xml:space="preserve">showing no significant differences. </w:t>
      </w:r>
    </w:p>
    <w:p w14:paraId="00D0BA28" w14:textId="59BD25C6" w:rsidR="0080251B" w:rsidRPr="005D14EC" w:rsidRDefault="004B3EE5" w:rsidP="005D14EC">
      <w:pPr>
        <w:pStyle w:val="PalaeobiologyParagraph"/>
        <w:ind w:firstLine="720"/>
        <w:rPr>
          <w:rFonts w:cs="Times New Roman"/>
          <w:lang w:val="en-US"/>
        </w:rPr>
      </w:pPr>
      <w:proofErr w:type="gramStart"/>
      <w:r w:rsidRPr="005D14EC">
        <w:rPr>
          <w:rFonts w:cs="Times New Roman"/>
          <w:i/>
          <w:iCs/>
          <w:lang w:val="en-US"/>
        </w:rPr>
        <w:t>Morphogroup.</w:t>
      </w:r>
      <w:r w:rsidR="0080251B" w:rsidRPr="005D14EC">
        <w:rPr>
          <w:rFonts w:cs="Times New Roman"/>
          <w:iCs/>
          <w:lang w:val="en-US"/>
        </w:rPr>
        <w:t>—</w:t>
      </w:r>
      <w:proofErr w:type="gramEnd"/>
      <w:r w:rsidR="0080251B" w:rsidRPr="005D14EC">
        <w:rPr>
          <w:rFonts w:cs="Times New Roman"/>
          <w:lang w:val="en-US"/>
        </w:rPr>
        <w:t xml:space="preserve">In the </w:t>
      </w:r>
      <w:r w:rsidR="003635A4">
        <w:rPr>
          <w:rFonts w:cs="Times New Roman"/>
          <w:lang w:val="en-US"/>
        </w:rPr>
        <w:t>&gt;</w:t>
      </w:r>
      <w:r w:rsidR="0080251B" w:rsidRPr="005D14EC">
        <w:rPr>
          <w:rFonts w:cs="Times New Roman"/>
          <w:lang w:val="en-US"/>
        </w:rPr>
        <w:t>63 µm size fraction</w:t>
      </w:r>
      <w:r w:rsidR="002F39EF" w:rsidRPr="005D14EC">
        <w:rPr>
          <w:rFonts w:cs="Times New Roman"/>
          <w:lang w:val="en-US"/>
        </w:rPr>
        <w:t>,</w:t>
      </w:r>
      <w:r w:rsidR="0080251B" w:rsidRPr="005D14EC">
        <w:rPr>
          <w:rFonts w:cs="Times New Roman"/>
          <w:lang w:val="en-US"/>
        </w:rPr>
        <w:t xml:space="preserve"> the effective diversity curves show </w:t>
      </w:r>
      <w:r w:rsidR="00807839" w:rsidRPr="005D14EC">
        <w:rPr>
          <w:rFonts w:cs="Times New Roman"/>
          <w:lang w:val="en-US"/>
        </w:rPr>
        <w:t xml:space="preserve">only </w:t>
      </w:r>
      <w:r w:rsidR="0080251B" w:rsidRPr="005D14EC">
        <w:rPr>
          <w:rFonts w:cs="Times New Roman"/>
          <w:lang w:val="en-US"/>
        </w:rPr>
        <w:t xml:space="preserve">subtle separation between assemblages because of </w:t>
      </w:r>
      <w:r w:rsidR="00263D3A" w:rsidRPr="005D14EC">
        <w:rPr>
          <w:rFonts w:cs="Times New Roman"/>
          <w:lang w:val="en-US"/>
        </w:rPr>
        <w:t>paleo</w:t>
      </w:r>
      <w:r w:rsidR="0080251B" w:rsidRPr="005D14EC">
        <w:rPr>
          <w:rFonts w:cs="Times New Roman"/>
          <w:lang w:val="en-US"/>
        </w:rPr>
        <w:t xml:space="preserve">ceanographic changes (interval) (Fig. 3B). A </w:t>
      </w:r>
      <w:r w:rsidR="00D430CF">
        <w:rPr>
          <w:rFonts w:cs="Times New Roman"/>
          <w:lang w:val="en-US"/>
        </w:rPr>
        <w:t>Kruskal</w:t>
      </w:r>
      <w:r w:rsidR="0080251B" w:rsidRPr="005D14EC">
        <w:rPr>
          <w:rFonts w:cs="Times New Roman"/>
          <w:lang w:val="en-US"/>
        </w:rPr>
        <w:t>-Wallis test revealed morphological effective diversity was only significantly different (</w:t>
      </w:r>
      <w:r w:rsidR="0080251B" w:rsidRPr="005D14EC">
        <w:rPr>
          <w:rFonts w:cs="Times New Roman"/>
          <w:i/>
          <w:iCs/>
          <w:lang w:val="en-US"/>
        </w:rPr>
        <w:t>p</w:t>
      </w:r>
      <w:r w:rsidR="0080251B" w:rsidRPr="005D14EC">
        <w:rPr>
          <w:rFonts w:cs="Times New Roman"/>
          <w:lang w:val="en-US"/>
        </w:rPr>
        <w:t xml:space="preserve"> </w:t>
      </w:r>
      <w:r w:rsidR="00147EF1">
        <w:rPr>
          <w:rFonts w:cs="Times New Roman"/>
          <w:lang w:val="en-US"/>
        </w:rPr>
        <w:t>&lt; 0</w:t>
      </w:r>
      <w:r w:rsidR="0080251B" w:rsidRPr="005D14EC">
        <w:rPr>
          <w:rFonts w:cs="Times New Roman"/>
          <w:lang w:val="en-US"/>
        </w:rPr>
        <w:t xml:space="preserve">.01) between </w:t>
      </w:r>
      <w:r w:rsidR="00AC1040" w:rsidRPr="005D14EC">
        <w:rPr>
          <w:rFonts w:cs="Times New Roman"/>
          <w:lang w:val="en-US"/>
        </w:rPr>
        <w:t xml:space="preserve">time </w:t>
      </w:r>
      <w:r w:rsidR="0080251B" w:rsidRPr="005D14EC">
        <w:rPr>
          <w:rFonts w:cs="Times New Roman"/>
          <w:lang w:val="en-US"/>
        </w:rPr>
        <w:t>intervals, with a large effect size of interval (</w:t>
      </w:r>
      <w:r w:rsidR="00865E86" w:rsidRPr="00B12727">
        <w:rPr>
          <w:rFonts w:cs="Times New Roman"/>
        </w:rPr>
        <w:t>η</w:t>
      </w:r>
      <w:r w:rsidR="00865E86" w:rsidRPr="00B12727">
        <w:rPr>
          <w:rFonts w:cs="Times New Roman"/>
          <w:vertAlign w:val="superscript"/>
        </w:rPr>
        <w:t>2</w:t>
      </w:r>
      <w:r w:rsidR="00865E86" w:rsidRPr="005D14EC" w:rsidDel="00865E86">
        <w:rPr>
          <w:rFonts w:cs="Times New Roman"/>
          <w:lang w:val="en-US"/>
        </w:rPr>
        <w:t xml:space="preserve"> </w:t>
      </w:r>
      <w:r w:rsidR="0080251B" w:rsidRPr="005D14EC">
        <w:rPr>
          <w:rFonts w:cs="Times New Roman"/>
          <w:lang w:val="en-US"/>
        </w:rPr>
        <w:t>[</w:t>
      </w:r>
      <w:r w:rsidR="0080251B" w:rsidRPr="00E27DDE">
        <w:rPr>
          <w:rFonts w:cs="Times New Roman"/>
          <w:i/>
          <w:iCs/>
          <w:lang w:val="en-US"/>
        </w:rPr>
        <w:t>H</w:t>
      </w:r>
      <w:r w:rsidR="0080251B" w:rsidRPr="005D14EC">
        <w:rPr>
          <w:rFonts w:cs="Times New Roman"/>
          <w:lang w:val="en-US"/>
        </w:rPr>
        <w:t>] = 0.25) when relative abundance was considered (</w:t>
      </w:r>
      <w:r w:rsidR="0080251B" w:rsidRPr="005D14EC">
        <w:rPr>
          <w:rFonts w:cs="Times New Roman"/>
          <w:i/>
          <w:iCs/>
          <w:lang w:val="en-US"/>
        </w:rPr>
        <w:t>q</w:t>
      </w:r>
      <w:r w:rsidR="0080251B" w:rsidRPr="005D14EC">
        <w:rPr>
          <w:rFonts w:cs="Times New Roman"/>
          <w:lang w:val="en-US"/>
        </w:rPr>
        <w:t xml:space="preserve"> </w:t>
      </w:r>
      <w:r w:rsidR="00A34EC9" w:rsidRPr="005D14EC">
        <w:rPr>
          <w:rFonts w:cs="Times New Roman"/>
          <w:lang w:val="en-US"/>
        </w:rPr>
        <w:t>&gt;1</w:t>
      </w:r>
      <w:r w:rsidR="002916F6">
        <w:rPr>
          <w:rFonts w:cs="Times New Roman"/>
          <w:lang w:val="en-US"/>
        </w:rPr>
        <w:t>;</w:t>
      </w:r>
      <w:r w:rsidR="0080251B" w:rsidRPr="005D14EC">
        <w:rPr>
          <w:rFonts w:cs="Times New Roman"/>
          <w:lang w:val="en-US"/>
        </w:rPr>
        <w:t xml:space="preserve"> Fig</w:t>
      </w:r>
      <w:r w:rsidR="003B1DCE" w:rsidRPr="005D14EC">
        <w:rPr>
          <w:rFonts w:cs="Times New Roman"/>
          <w:lang w:val="en-US"/>
        </w:rPr>
        <w:t>.</w:t>
      </w:r>
      <w:r w:rsidR="0080251B" w:rsidRPr="005D14EC">
        <w:rPr>
          <w:rFonts w:cs="Times New Roman"/>
          <w:lang w:val="en-US"/>
        </w:rPr>
        <w:t xml:space="preserve"> 3B</w:t>
      </w:r>
      <w:r w:rsidR="002916F6">
        <w:rPr>
          <w:rFonts w:cs="Times New Roman"/>
          <w:lang w:val="en-US"/>
        </w:rPr>
        <w:t>,</w:t>
      </w:r>
      <w:r w:rsidR="0080251B" w:rsidRPr="005D14EC">
        <w:rPr>
          <w:rFonts w:cs="Times New Roman"/>
          <w:lang w:val="en-US"/>
        </w:rPr>
        <w:t xml:space="preserve"> Supplementary Table </w:t>
      </w:r>
      <w:r w:rsidR="006D2010" w:rsidRPr="005D14EC">
        <w:rPr>
          <w:rFonts w:cs="Times New Roman"/>
          <w:lang w:val="en-US"/>
        </w:rPr>
        <w:t>24</w:t>
      </w:r>
      <w:r w:rsidR="0080251B" w:rsidRPr="005D14EC">
        <w:rPr>
          <w:rFonts w:cs="Times New Roman"/>
          <w:lang w:val="en-US"/>
        </w:rPr>
        <w:t>). Based on a Dunn’s test</w:t>
      </w:r>
      <w:r w:rsidR="00AC1040" w:rsidRPr="005D14EC">
        <w:rPr>
          <w:rFonts w:cs="Times New Roman"/>
          <w:lang w:val="en-US"/>
        </w:rPr>
        <w:t>,</w:t>
      </w:r>
      <w:r w:rsidR="0080251B" w:rsidRPr="005D14EC">
        <w:rPr>
          <w:rFonts w:cs="Times New Roman"/>
          <w:lang w:val="en-US"/>
        </w:rPr>
        <w:t xml:space="preserve"> the </w:t>
      </w:r>
      <w:r w:rsidR="0046347F" w:rsidRPr="005D14EC">
        <w:rPr>
          <w:rFonts w:cs="Times New Roman"/>
          <w:lang w:val="en-US"/>
        </w:rPr>
        <w:t xml:space="preserve">detectable </w:t>
      </w:r>
      <w:r w:rsidR="00AC1040" w:rsidRPr="005D14EC">
        <w:rPr>
          <w:rFonts w:cs="Times New Roman"/>
          <w:lang w:val="en-US"/>
        </w:rPr>
        <w:t xml:space="preserve">interval </w:t>
      </w:r>
      <w:r w:rsidR="0080251B" w:rsidRPr="005D14EC">
        <w:rPr>
          <w:rFonts w:cs="Times New Roman"/>
          <w:lang w:val="en-US"/>
        </w:rPr>
        <w:t xml:space="preserve">differences </w:t>
      </w:r>
      <w:r w:rsidR="00AC1040" w:rsidRPr="005D14EC">
        <w:rPr>
          <w:rFonts w:cs="Times New Roman"/>
          <w:lang w:val="en-US"/>
        </w:rPr>
        <w:t>are</w:t>
      </w:r>
      <w:r w:rsidR="0080251B" w:rsidRPr="005D14EC">
        <w:rPr>
          <w:rFonts w:cs="Times New Roman"/>
          <w:lang w:val="en-US"/>
        </w:rPr>
        <w:t xml:space="preserve"> between the MECO </w:t>
      </w:r>
      <w:r w:rsidR="00DE281E" w:rsidRPr="005D14EC">
        <w:rPr>
          <w:rFonts w:cs="Times New Roman"/>
          <w:lang w:val="en-US"/>
        </w:rPr>
        <w:t>(</w:t>
      </w:r>
      <w:r w:rsidR="00DE281E" w:rsidRPr="003948A5">
        <w:rPr>
          <w:rFonts w:cs="Times New Roman"/>
          <w:lang w:val="en-US"/>
        </w:rPr>
        <w:t xml:space="preserve">40.14–41.09 Ma) </w:t>
      </w:r>
      <w:r w:rsidR="0080251B" w:rsidRPr="003948A5">
        <w:rPr>
          <w:rFonts w:cs="Times New Roman"/>
          <w:lang w:val="en-US"/>
        </w:rPr>
        <w:t>and pre</w:t>
      </w:r>
      <w:r w:rsidR="00C46AC1" w:rsidRPr="003948A5">
        <w:rPr>
          <w:rFonts w:cs="Times New Roman"/>
          <w:lang w:val="en-US"/>
        </w:rPr>
        <w:t>-</w:t>
      </w:r>
      <w:r w:rsidR="0080251B" w:rsidRPr="003948A5">
        <w:rPr>
          <w:rFonts w:cs="Times New Roman"/>
          <w:lang w:val="en-US"/>
        </w:rPr>
        <w:t xml:space="preserve">MECO </w:t>
      </w:r>
      <w:proofErr w:type="gramStart"/>
      <w:r w:rsidR="0080251B" w:rsidRPr="003948A5">
        <w:rPr>
          <w:rFonts w:cs="Times New Roman"/>
          <w:lang w:val="en-US"/>
        </w:rPr>
        <w:t>(</w:t>
      </w:r>
      <w:r w:rsidR="00DE281E" w:rsidRPr="003948A5">
        <w:rPr>
          <w:rFonts w:cs="Times New Roman"/>
          <w:lang w:val="en-US"/>
        </w:rPr>
        <w:t xml:space="preserve"> </w:t>
      </w:r>
      <w:r w:rsidR="003635A4" w:rsidRPr="003948A5">
        <w:rPr>
          <w:rFonts w:cs="Times New Roman"/>
          <w:lang w:val="en-US"/>
        </w:rPr>
        <w:t>&gt;</w:t>
      </w:r>
      <w:proofErr w:type="gramEnd"/>
      <w:r w:rsidR="00DE281E" w:rsidRPr="003948A5">
        <w:rPr>
          <w:rFonts w:cs="Times New Roman"/>
          <w:lang w:val="en-US"/>
        </w:rPr>
        <w:t>41.09 Ma</w:t>
      </w:r>
      <w:r w:rsidR="0013134E" w:rsidRPr="003948A5">
        <w:rPr>
          <w:rFonts w:cs="Times New Roman"/>
          <w:lang w:val="en-US"/>
        </w:rPr>
        <w:t>;</w:t>
      </w:r>
      <w:r w:rsidR="0013134E" w:rsidRPr="003948A5">
        <w:rPr>
          <w:rFonts w:cs="Times New Roman"/>
          <w:i/>
          <w:iCs/>
          <w:lang w:val="en-US"/>
        </w:rPr>
        <w:t xml:space="preserve"> p</w:t>
      </w:r>
      <w:r w:rsidR="0013134E" w:rsidRPr="003948A5">
        <w:rPr>
          <w:rFonts w:cs="Times New Roman"/>
          <w:lang w:val="en-US"/>
        </w:rPr>
        <w:t xml:space="preserve"> &lt; 0.05</w:t>
      </w:r>
      <w:r w:rsidR="0080251B" w:rsidRPr="003948A5">
        <w:rPr>
          <w:rFonts w:cs="Times New Roman"/>
          <w:lang w:val="en-US"/>
        </w:rPr>
        <w:t>)</w:t>
      </w:r>
      <w:r w:rsidR="00AC1040" w:rsidRPr="003948A5">
        <w:rPr>
          <w:rFonts w:cs="Times New Roman"/>
          <w:lang w:val="en-US"/>
        </w:rPr>
        <w:t>,</w:t>
      </w:r>
      <w:r w:rsidR="0080251B" w:rsidRPr="003948A5">
        <w:rPr>
          <w:rFonts w:cs="Times New Roman"/>
          <w:lang w:val="en-US"/>
        </w:rPr>
        <w:t xml:space="preserve"> as well as between the post</w:t>
      </w:r>
      <w:r w:rsidR="00AC1040" w:rsidRPr="003948A5">
        <w:rPr>
          <w:rFonts w:cs="Times New Roman"/>
          <w:lang w:val="en-US"/>
        </w:rPr>
        <w:t>-</w:t>
      </w:r>
      <w:r w:rsidR="0080251B" w:rsidRPr="003948A5">
        <w:rPr>
          <w:rFonts w:cs="Times New Roman"/>
          <w:lang w:val="en-US"/>
        </w:rPr>
        <w:t>MECO</w:t>
      </w:r>
      <w:r w:rsidR="00DE281E" w:rsidRPr="003948A5">
        <w:rPr>
          <w:rFonts w:cs="Times New Roman"/>
          <w:lang w:val="en-US"/>
        </w:rPr>
        <w:t xml:space="preserve"> (</w:t>
      </w:r>
      <w:r w:rsidR="00E773B9" w:rsidRPr="003948A5">
        <w:rPr>
          <w:rFonts w:cs="Times New Roman"/>
          <w:lang w:val="en-US"/>
        </w:rPr>
        <w:t>&lt;</w:t>
      </w:r>
      <w:r w:rsidR="00DE281E" w:rsidRPr="003948A5">
        <w:rPr>
          <w:rFonts w:cs="Times New Roman"/>
          <w:lang w:val="en-US"/>
        </w:rPr>
        <w:t>40</w:t>
      </w:r>
      <w:r w:rsidR="00DE281E" w:rsidRPr="005D14EC">
        <w:rPr>
          <w:rFonts w:cs="Times New Roman"/>
          <w:lang w:val="en-US"/>
        </w:rPr>
        <w:t>.14 Ma)</w:t>
      </w:r>
      <w:r w:rsidR="00AE185C">
        <w:rPr>
          <w:rFonts w:cs="Times New Roman"/>
          <w:lang w:val="en-US"/>
        </w:rPr>
        <w:t xml:space="preserve"> </w:t>
      </w:r>
      <w:r w:rsidR="0080251B" w:rsidRPr="005D14EC">
        <w:rPr>
          <w:rFonts w:cs="Times New Roman"/>
          <w:lang w:val="en-US"/>
        </w:rPr>
        <w:t>and pre</w:t>
      </w:r>
      <w:r w:rsidR="00AC1040" w:rsidRPr="005D14EC">
        <w:rPr>
          <w:rFonts w:cs="Times New Roman"/>
          <w:lang w:val="en-US"/>
        </w:rPr>
        <w:t>-</w:t>
      </w:r>
      <w:r w:rsidR="0080251B" w:rsidRPr="005D14EC">
        <w:rPr>
          <w:rFonts w:cs="Times New Roman"/>
          <w:lang w:val="en-US"/>
        </w:rPr>
        <w:t>MECO</w:t>
      </w:r>
      <w:r w:rsidR="00DE281E" w:rsidRPr="005D14EC">
        <w:rPr>
          <w:rFonts w:cs="Times New Roman"/>
          <w:lang w:val="en-US"/>
        </w:rPr>
        <w:t xml:space="preserve"> (</w:t>
      </w:r>
      <w:r w:rsidR="003635A4">
        <w:rPr>
          <w:rFonts w:cs="Times New Roman"/>
          <w:lang w:val="en-US"/>
        </w:rPr>
        <w:t>&gt;</w:t>
      </w:r>
      <w:r w:rsidR="00DE281E" w:rsidRPr="005D14EC">
        <w:rPr>
          <w:rFonts w:cs="Times New Roman"/>
          <w:lang w:val="en-US"/>
        </w:rPr>
        <w:t>41.09 Ma</w:t>
      </w:r>
      <w:r w:rsidR="0013134E">
        <w:rPr>
          <w:rFonts w:cs="Times New Roman"/>
          <w:lang w:val="en-US"/>
        </w:rPr>
        <w:t xml:space="preserve">; </w:t>
      </w:r>
      <w:r w:rsidR="0080251B" w:rsidRPr="005D14EC">
        <w:rPr>
          <w:rFonts w:cs="Times New Roman"/>
          <w:i/>
          <w:iCs/>
          <w:lang w:val="en-US"/>
        </w:rPr>
        <w:t xml:space="preserve">p </w:t>
      </w:r>
      <w:r w:rsidR="00147EF1">
        <w:rPr>
          <w:rFonts w:cs="Times New Roman"/>
          <w:lang w:val="en-US"/>
        </w:rPr>
        <w:t>&lt; 0</w:t>
      </w:r>
      <w:r w:rsidR="0080251B" w:rsidRPr="005D14EC">
        <w:rPr>
          <w:rFonts w:cs="Times New Roman"/>
          <w:lang w:val="en-US"/>
        </w:rPr>
        <w:t xml:space="preserve">.05; Supplementary Table </w:t>
      </w:r>
      <w:r w:rsidR="006D2010" w:rsidRPr="005D14EC">
        <w:rPr>
          <w:rFonts w:cs="Times New Roman"/>
          <w:lang w:val="en-US"/>
        </w:rPr>
        <w:t>25</w:t>
      </w:r>
      <w:r w:rsidR="0080251B" w:rsidRPr="005D14EC">
        <w:rPr>
          <w:rFonts w:cs="Times New Roman"/>
          <w:lang w:val="en-US"/>
        </w:rPr>
        <w:t xml:space="preserve">). </w:t>
      </w:r>
    </w:p>
    <w:p w14:paraId="34058272" w14:textId="2B2C9B7E" w:rsidR="0080251B" w:rsidRPr="005D14EC" w:rsidRDefault="0080251B" w:rsidP="00E27DDE">
      <w:pPr>
        <w:pStyle w:val="PalaeobiologyParagraph"/>
        <w:ind w:firstLine="720"/>
        <w:rPr>
          <w:rFonts w:cs="Times New Roman"/>
          <w:bCs/>
          <w:i/>
          <w:iCs/>
          <w:lang w:val="en-US"/>
        </w:rPr>
      </w:pPr>
      <w:r w:rsidRPr="005D14EC">
        <w:rPr>
          <w:rFonts w:cs="Times New Roman"/>
          <w:lang w:val="en-US"/>
        </w:rPr>
        <w:t xml:space="preserve">In the </w:t>
      </w:r>
      <w:r w:rsidR="003635A4">
        <w:rPr>
          <w:rFonts w:cs="Times New Roman"/>
          <w:lang w:val="en-US"/>
        </w:rPr>
        <w:t>&gt;</w:t>
      </w:r>
      <w:r w:rsidRPr="005D14EC">
        <w:rPr>
          <w:rFonts w:cs="Times New Roman"/>
          <w:lang w:val="en-US"/>
        </w:rPr>
        <w:t xml:space="preserve">180 </w:t>
      </w:r>
      <w:r w:rsidRPr="005D14EC">
        <w:rPr>
          <w:rFonts w:cs="Times New Roman"/>
          <w:bCs/>
          <w:lang w:val="en-US"/>
        </w:rPr>
        <w:t>µm</w:t>
      </w:r>
      <w:r w:rsidRPr="005D14EC">
        <w:rPr>
          <w:rFonts w:cs="Times New Roman"/>
          <w:lang w:val="en-US"/>
        </w:rPr>
        <w:t xml:space="preserve"> size fraction</w:t>
      </w:r>
      <w:r w:rsidR="002F39EF" w:rsidRPr="005D14EC">
        <w:rPr>
          <w:rFonts w:cs="Times New Roman"/>
          <w:lang w:val="en-US"/>
        </w:rPr>
        <w:t>,</w:t>
      </w:r>
      <w:r w:rsidRPr="005D14EC">
        <w:rPr>
          <w:rFonts w:cs="Times New Roman"/>
          <w:lang w:val="en-US"/>
        </w:rPr>
        <w:t xml:space="preserve"> the effect size of </w:t>
      </w:r>
      <w:r w:rsidR="00807839" w:rsidRPr="005D14EC">
        <w:rPr>
          <w:rFonts w:cs="Times New Roman"/>
          <w:lang w:val="en-US"/>
        </w:rPr>
        <w:t xml:space="preserve">time </w:t>
      </w:r>
      <w:r w:rsidRPr="005D14EC">
        <w:rPr>
          <w:rFonts w:cs="Times New Roman"/>
          <w:lang w:val="en-US"/>
        </w:rPr>
        <w:t xml:space="preserve">interval is </w:t>
      </w:r>
      <w:r w:rsidR="0046347F" w:rsidRPr="005D14EC">
        <w:rPr>
          <w:rFonts w:cs="Times New Roman"/>
          <w:lang w:val="en-US"/>
        </w:rPr>
        <w:t>clear</w:t>
      </w:r>
      <w:r w:rsidRPr="005D14EC">
        <w:rPr>
          <w:rFonts w:cs="Times New Roman"/>
          <w:lang w:val="en-US"/>
        </w:rPr>
        <w:t xml:space="preserve"> when rare morphologies are influential (</w:t>
      </w:r>
      <w:r w:rsidRPr="005D14EC">
        <w:rPr>
          <w:rFonts w:cs="Times New Roman"/>
          <w:i/>
          <w:iCs/>
          <w:lang w:val="en-US"/>
        </w:rPr>
        <w:t>q</w:t>
      </w:r>
      <w:r w:rsidRPr="005D14EC">
        <w:rPr>
          <w:rFonts w:cs="Times New Roman"/>
          <w:lang w:val="en-US"/>
        </w:rPr>
        <w:t xml:space="preserve"> </w:t>
      </w:r>
      <w:r w:rsidR="00E773B9">
        <w:rPr>
          <w:rFonts w:cs="Times New Roman"/>
          <w:lang w:val="en-US"/>
        </w:rPr>
        <w:t>&lt;</w:t>
      </w:r>
      <w:r w:rsidR="0013134E">
        <w:rPr>
          <w:rFonts w:cs="Times New Roman"/>
          <w:lang w:val="en-US"/>
        </w:rPr>
        <w:t xml:space="preserve"> </w:t>
      </w:r>
      <w:r w:rsidRPr="005D14EC">
        <w:rPr>
          <w:rFonts w:cs="Times New Roman"/>
          <w:lang w:val="en-US"/>
        </w:rPr>
        <w:t>1) and when they are discounted (</w:t>
      </w:r>
      <w:r w:rsidRPr="005D14EC">
        <w:rPr>
          <w:rFonts w:cs="Times New Roman"/>
          <w:i/>
          <w:iCs/>
          <w:lang w:val="en-US"/>
        </w:rPr>
        <w:t>q</w:t>
      </w:r>
      <w:r w:rsidRPr="005D14EC">
        <w:rPr>
          <w:rFonts w:cs="Times New Roman"/>
          <w:lang w:val="en-US"/>
        </w:rPr>
        <w:t xml:space="preserve"> = 1</w:t>
      </w:r>
      <w:r w:rsidR="00AE185C">
        <w:rPr>
          <w:rFonts w:cs="Times New Roman"/>
          <w:lang w:val="en-US"/>
        </w:rPr>
        <w:t>−</w:t>
      </w:r>
      <w:r w:rsidRPr="005D14EC">
        <w:rPr>
          <w:rFonts w:cs="Times New Roman"/>
          <w:lang w:val="en-US"/>
        </w:rPr>
        <w:t xml:space="preserve">2) (Supplementary Table </w:t>
      </w:r>
      <w:r w:rsidR="006D2010" w:rsidRPr="005D14EC">
        <w:rPr>
          <w:rFonts w:cs="Times New Roman"/>
          <w:lang w:val="en-US"/>
        </w:rPr>
        <w:t>24</w:t>
      </w:r>
      <w:r w:rsidRPr="005D14EC">
        <w:rPr>
          <w:rFonts w:cs="Times New Roman"/>
          <w:lang w:val="en-US"/>
        </w:rPr>
        <w:t xml:space="preserve">). A Dunn test showed that there is no </w:t>
      </w:r>
      <w:r w:rsidR="0046347F" w:rsidRPr="005D14EC">
        <w:rPr>
          <w:rFonts w:cs="Times New Roman"/>
          <w:lang w:val="en-US"/>
        </w:rPr>
        <w:t xml:space="preserve">detectable </w:t>
      </w:r>
      <w:r w:rsidRPr="005D14EC">
        <w:rPr>
          <w:rFonts w:cs="Times New Roman"/>
          <w:lang w:val="en-US"/>
        </w:rPr>
        <w:t>difference between pre</w:t>
      </w:r>
      <w:r w:rsidR="00C46AC1" w:rsidRPr="005D14EC">
        <w:rPr>
          <w:rFonts w:cs="Times New Roman"/>
          <w:lang w:val="en-US"/>
        </w:rPr>
        <w:t>-</w:t>
      </w:r>
      <w:r w:rsidRPr="005D14EC">
        <w:rPr>
          <w:rFonts w:cs="Times New Roman"/>
          <w:lang w:val="en-US"/>
        </w:rPr>
        <w:t>MECO and MECO</w:t>
      </w:r>
      <w:r w:rsidR="00DE281E" w:rsidRPr="005D14EC">
        <w:rPr>
          <w:rFonts w:cs="Times New Roman"/>
          <w:lang w:val="en-US"/>
        </w:rPr>
        <w:t xml:space="preserve"> (40.14–41.09 Ma)</w:t>
      </w:r>
      <w:r w:rsidRPr="005D14EC">
        <w:rPr>
          <w:rFonts w:cs="Times New Roman"/>
          <w:lang w:val="en-US"/>
        </w:rPr>
        <w:t xml:space="preserve"> samples (</w:t>
      </w:r>
      <w:r w:rsidRPr="005D14EC">
        <w:rPr>
          <w:rFonts w:cs="Times New Roman"/>
          <w:i/>
          <w:iCs/>
          <w:lang w:val="en-US"/>
        </w:rPr>
        <w:t>p</w:t>
      </w:r>
      <w:r w:rsidRPr="005D14EC">
        <w:rPr>
          <w:rFonts w:cs="Times New Roman"/>
          <w:lang w:val="en-US"/>
        </w:rPr>
        <w:t xml:space="preserve"> </w:t>
      </w:r>
      <w:r w:rsidR="00202B9E">
        <w:rPr>
          <w:rFonts w:cs="Times New Roman"/>
          <w:lang w:val="en-US"/>
        </w:rPr>
        <w:t>&gt; 0</w:t>
      </w:r>
      <w:r w:rsidRPr="005D14EC">
        <w:rPr>
          <w:rFonts w:cs="Times New Roman"/>
          <w:lang w:val="en-US"/>
        </w:rPr>
        <w:t xml:space="preserve">.1) at any level of </w:t>
      </w:r>
      <w:r w:rsidRPr="005D14EC">
        <w:rPr>
          <w:rFonts w:cs="Times New Roman"/>
          <w:i/>
          <w:iCs/>
          <w:lang w:val="en-US"/>
        </w:rPr>
        <w:t>q</w:t>
      </w:r>
      <w:r w:rsidRPr="005D14EC">
        <w:rPr>
          <w:rFonts w:cs="Times New Roman"/>
          <w:lang w:val="en-US"/>
        </w:rPr>
        <w:t xml:space="preserve"> (Supplementary Table </w:t>
      </w:r>
      <w:r w:rsidR="00DA668B" w:rsidRPr="005D14EC">
        <w:rPr>
          <w:rFonts w:cs="Times New Roman"/>
          <w:lang w:val="en-US"/>
        </w:rPr>
        <w:t>25</w:t>
      </w:r>
      <w:r w:rsidRPr="005D14EC">
        <w:rPr>
          <w:rFonts w:cs="Times New Roman"/>
          <w:lang w:val="en-US"/>
        </w:rPr>
        <w:t>)</w:t>
      </w:r>
      <w:r w:rsidR="00CE3E4B" w:rsidRPr="005D14EC">
        <w:rPr>
          <w:rFonts w:cs="Times New Roman"/>
          <w:lang w:val="en-US"/>
        </w:rPr>
        <w:t>,</w:t>
      </w:r>
      <w:r w:rsidRPr="005D14EC">
        <w:rPr>
          <w:rFonts w:cs="Times New Roman"/>
          <w:lang w:val="en-US"/>
        </w:rPr>
        <w:t xml:space="preserve"> resulting in overlapping effective diversity curves</w:t>
      </w:r>
      <w:r w:rsidR="003948A5">
        <w:rPr>
          <w:rFonts w:cs="Times New Roman"/>
          <w:lang w:val="en-US"/>
        </w:rPr>
        <w:t>,</w:t>
      </w:r>
      <w:r w:rsidRPr="005D14EC">
        <w:rPr>
          <w:rFonts w:cs="Times New Roman"/>
          <w:lang w:val="en-US"/>
        </w:rPr>
        <w:t xml:space="preserve"> except for those assemblages grouped in the post-MECO</w:t>
      </w:r>
      <w:r w:rsidR="00DE281E" w:rsidRPr="005D14EC">
        <w:rPr>
          <w:rFonts w:cs="Times New Roman"/>
          <w:lang w:val="en-US"/>
        </w:rPr>
        <w:t xml:space="preserve"> (</w:t>
      </w:r>
      <w:r w:rsidR="00E773B9">
        <w:rPr>
          <w:rFonts w:cs="Times New Roman"/>
          <w:lang w:val="en-US"/>
        </w:rPr>
        <w:t>&lt;</w:t>
      </w:r>
      <w:r w:rsidR="00DE281E" w:rsidRPr="005D14EC">
        <w:rPr>
          <w:rFonts w:cs="Times New Roman"/>
          <w:lang w:val="en-US"/>
        </w:rPr>
        <w:t>40.14 Ma)</w:t>
      </w:r>
      <w:r w:rsidRPr="005D14EC">
        <w:rPr>
          <w:rFonts w:cs="Times New Roman"/>
          <w:lang w:val="en-US"/>
        </w:rPr>
        <w:t xml:space="preserve"> assemblages </w:t>
      </w:r>
      <w:r w:rsidR="00263D3A" w:rsidRPr="007464D4">
        <w:rPr>
          <w:lang w:val="en-US"/>
        </w:rPr>
        <w:t>color</w:t>
      </w:r>
      <w:r w:rsidRPr="007464D4">
        <w:rPr>
          <w:lang w:val="en-US"/>
        </w:rPr>
        <w:t xml:space="preserve">ed </w:t>
      </w:r>
      <w:r w:rsidR="00362DAF" w:rsidRPr="007464D4">
        <w:rPr>
          <w:lang w:val="en-US"/>
        </w:rPr>
        <w:t>purple</w:t>
      </w:r>
      <w:r w:rsidR="001357BE" w:rsidRPr="005D14EC">
        <w:rPr>
          <w:rFonts w:cs="Times New Roman"/>
          <w:lang w:val="en-US"/>
        </w:rPr>
        <w:t xml:space="preserve"> </w:t>
      </w:r>
      <w:r w:rsidRPr="005D14EC">
        <w:rPr>
          <w:rFonts w:cs="Times New Roman"/>
          <w:lang w:val="en-US"/>
        </w:rPr>
        <w:t>(Fig. 3E). Additionally, the post</w:t>
      </w:r>
      <w:r w:rsidR="00C46AC1" w:rsidRPr="005D14EC">
        <w:rPr>
          <w:rFonts w:cs="Times New Roman"/>
          <w:lang w:val="en-US"/>
        </w:rPr>
        <w:t>-</w:t>
      </w:r>
      <w:r w:rsidRPr="005D14EC">
        <w:rPr>
          <w:rFonts w:cs="Times New Roman"/>
          <w:lang w:val="en-US"/>
        </w:rPr>
        <w:t xml:space="preserve">MECO </w:t>
      </w:r>
      <w:r w:rsidR="00DE281E" w:rsidRPr="005D14EC">
        <w:rPr>
          <w:rFonts w:cs="Times New Roman"/>
          <w:lang w:val="en-US"/>
        </w:rPr>
        <w:lastRenderedPageBreak/>
        <w:t>(</w:t>
      </w:r>
      <w:r w:rsidR="00E773B9">
        <w:rPr>
          <w:rFonts w:cs="Times New Roman"/>
          <w:lang w:val="en-US"/>
        </w:rPr>
        <w:t>&lt;</w:t>
      </w:r>
      <w:r w:rsidR="00DE281E" w:rsidRPr="005D14EC">
        <w:rPr>
          <w:rFonts w:cs="Times New Roman"/>
          <w:lang w:val="en-US"/>
        </w:rPr>
        <w:t xml:space="preserve">40.14 Ma) </w:t>
      </w:r>
      <w:r w:rsidRPr="005D14EC">
        <w:rPr>
          <w:rFonts w:cs="Times New Roman"/>
          <w:lang w:val="en-US"/>
        </w:rPr>
        <w:t xml:space="preserve">assemblages show a decrease in evenness </w:t>
      </w:r>
      <w:r w:rsidR="00983EC2">
        <w:rPr>
          <w:rFonts w:cs="Times New Roman"/>
          <w:lang w:val="en-US"/>
        </w:rPr>
        <w:t>compared with</w:t>
      </w:r>
      <w:r w:rsidRPr="005D14EC">
        <w:rPr>
          <w:rFonts w:cs="Times New Roman"/>
          <w:lang w:val="en-US"/>
        </w:rPr>
        <w:t xml:space="preserve"> the preceding intervals (Fig. 3E).</w:t>
      </w:r>
    </w:p>
    <w:p w14:paraId="4D64584B" w14:textId="413B8240" w:rsidR="0080251B" w:rsidRPr="005D14EC" w:rsidRDefault="0080251B" w:rsidP="005D14EC">
      <w:pPr>
        <w:pStyle w:val="PalaeobiologyParagraph"/>
        <w:ind w:firstLine="720"/>
        <w:rPr>
          <w:rFonts w:cs="Times New Roman"/>
          <w:lang w:val="en-US"/>
        </w:rPr>
      </w:pPr>
      <w:r w:rsidRPr="005D14EC">
        <w:rPr>
          <w:rFonts w:cs="Times New Roman"/>
          <w:bCs/>
          <w:i/>
          <w:iCs/>
          <w:lang w:val="en-US"/>
        </w:rPr>
        <w:t xml:space="preserve">Depth </w:t>
      </w:r>
      <w:proofErr w:type="gramStart"/>
      <w:r w:rsidR="004B3EE5" w:rsidRPr="005D14EC">
        <w:rPr>
          <w:rFonts w:cs="Times New Roman"/>
          <w:bCs/>
          <w:i/>
          <w:iCs/>
          <w:lang w:val="en-US"/>
        </w:rPr>
        <w:t>Habitat.</w:t>
      </w:r>
      <w:r w:rsidRPr="005D14EC">
        <w:rPr>
          <w:rFonts w:cs="Times New Roman"/>
          <w:bCs/>
          <w:iCs/>
          <w:lang w:val="en-US"/>
        </w:rPr>
        <w:t>—</w:t>
      </w:r>
      <w:proofErr w:type="gramEnd"/>
      <w:r w:rsidR="00983EC2">
        <w:rPr>
          <w:rFonts w:cs="Times New Roman"/>
          <w:lang w:val="en-US"/>
        </w:rPr>
        <w:t>Compared with</w:t>
      </w:r>
      <w:r w:rsidRPr="005D14EC">
        <w:rPr>
          <w:rFonts w:cs="Times New Roman"/>
          <w:lang w:val="en-US"/>
        </w:rPr>
        <w:t xml:space="preserve"> the </w:t>
      </w:r>
      <w:r w:rsidR="001D5994" w:rsidRPr="00E27DDE">
        <w:rPr>
          <w:rFonts w:cs="Times New Roman"/>
          <w:lang w:val="en-US"/>
        </w:rPr>
        <w:t>generic</w:t>
      </w:r>
      <w:r w:rsidRPr="007C5753">
        <w:rPr>
          <w:rFonts w:cs="Times New Roman"/>
          <w:lang w:val="en-US"/>
        </w:rPr>
        <w:t xml:space="preserve"> and morphogroup analyses</w:t>
      </w:r>
      <w:r w:rsidRPr="005D14EC">
        <w:rPr>
          <w:rFonts w:cs="Times New Roman"/>
          <w:lang w:val="en-US"/>
        </w:rPr>
        <w:t xml:space="preserve">, effective </w:t>
      </w:r>
      <w:r w:rsidRPr="001862EF">
        <w:rPr>
          <w:rFonts w:cs="Times New Roman"/>
          <w:lang w:val="en-US"/>
        </w:rPr>
        <w:t>depth</w:t>
      </w:r>
      <w:r w:rsidR="001862EF" w:rsidRPr="00E27DDE">
        <w:rPr>
          <w:rFonts w:cs="Times New Roman"/>
          <w:lang w:val="en-US"/>
        </w:rPr>
        <w:t>-</w:t>
      </w:r>
      <w:r w:rsidRPr="001862EF">
        <w:rPr>
          <w:rFonts w:cs="Times New Roman"/>
          <w:lang w:val="en-US"/>
        </w:rPr>
        <w:t>habitat</w:t>
      </w:r>
      <w:r w:rsidRPr="005D14EC">
        <w:rPr>
          <w:rFonts w:cs="Times New Roman"/>
          <w:lang w:val="en-US"/>
        </w:rPr>
        <w:t xml:space="preserve"> richness (</w:t>
      </w:r>
      <w:r w:rsidR="0063492D" w:rsidRPr="005D14EC">
        <w:rPr>
          <w:rFonts w:cs="Times New Roman"/>
          <w:i/>
          <w:iCs/>
          <w:lang w:val="en-US"/>
        </w:rPr>
        <w:t xml:space="preserve">q </w:t>
      </w:r>
      <w:r w:rsidR="0063492D" w:rsidRPr="005D14EC">
        <w:rPr>
          <w:rFonts w:cs="Times New Roman"/>
          <w:lang w:val="en-US"/>
        </w:rPr>
        <w:t>= 0</w:t>
      </w:r>
      <w:r w:rsidRPr="005D14EC">
        <w:rPr>
          <w:rFonts w:cs="Times New Roman"/>
          <w:lang w:val="en-US"/>
        </w:rPr>
        <w:t>) in assemblages is the same in both size fractions (3; Fig. 3C,F)</w:t>
      </w:r>
      <w:r w:rsidR="003948A5">
        <w:rPr>
          <w:rFonts w:cs="Times New Roman"/>
          <w:lang w:val="en-US"/>
        </w:rPr>
        <w:t>,</w:t>
      </w:r>
      <w:r w:rsidRPr="005D14EC">
        <w:rPr>
          <w:rFonts w:cs="Times New Roman"/>
          <w:lang w:val="en-US"/>
        </w:rPr>
        <w:t xml:space="preserve"> with no differences in depth habitat as a function of size fraction or sample age. A </w:t>
      </w:r>
      <w:r w:rsidR="00D430CF">
        <w:rPr>
          <w:rFonts w:cs="Times New Roman"/>
          <w:lang w:val="en-US"/>
        </w:rPr>
        <w:t>Kruskal</w:t>
      </w:r>
      <w:r w:rsidRPr="005D14EC">
        <w:rPr>
          <w:rFonts w:cs="Times New Roman"/>
          <w:lang w:val="en-US"/>
        </w:rPr>
        <w:t xml:space="preserve">-Wallis test showed no difference in effective diversity between </w:t>
      </w:r>
      <w:r w:rsidR="00263D3A" w:rsidRPr="005D14EC">
        <w:rPr>
          <w:rFonts w:cs="Times New Roman"/>
          <w:lang w:val="en-US"/>
        </w:rPr>
        <w:t>paleo</w:t>
      </w:r>
      <w:r w:rsidRPr="005D14EC">
        <w:rPr>
          <w:rFonts w:cs="Times New Roman"/>
          <w:lang w:val="en-US"/>
        </w:rPr>
        <w:t xml:space="preserve">ceanographic intervals in the </w:t>
      </w:r>
      <w:r w:rsidR="003635A4">
        <w:rPr>
          <w:rFonts w:cs="Times New Roman"/>
          <w:lang w:val="en-US"/>
        </w:rPr>
        <w:t>&gt;</w:t>
      </w:r>
      <w:r w:rsidRPr="005D14EC">
        <w:rPr>
          <w:rFonts w:cs="Times New Roman"/>
          <w:lang w:val="en-US"/>
        </w:rPr>
        <w:t xml:space="preserve">63 </w:t>
      </w:r>
      <w:r w:rsidRPr="005D14EC">
        <w:rPr>
          <w:rFonts w:cs="Times New Roman"/>
          <w:bCs/>
          <w:lang w:val="en-US"/>
        </w:rPr>
        <w:t>µm</w:t>
      </w:r>
      <w:r w:rsidRPr="005D14EC">
        <w:rPr>
          <w:rFonts w:cs="Times New Roman"/>
          <w:lang w:val="en-US"/>
        </w:rPr>
        <w:t xml:space="preserve"> size fraction</w:t>
      </w:r>
      <w:r w:rsidR="003948A5">
        <w:rPr>
          <w:rFonts w:cs="Times New Roman"/>
          <w:lang w:val="en-US"/>
        </w:rPr>
        <w:t>,</w:t>
      </w:r>
      <w:r w:rsidRPr="005D14EC">
        <w:rPr>
          <w:rFonts w:cs="Times New Roman"/>
          <w:lang w:val="en-US"/>
        </w:rPr>
        <w:t xml:space="preserve"> which is illustrated by the overlap of effective diversity curves (Fig. 3C). Th</w:t>
      </w:r>
      <w:r w:rsidR="00807839" w:rsidRPr="005D14EC">
        <w:rPr>
          <w:rFonts w:cs="Times New Roman"/>
          <w:lang w:val="en-US"/>
        </w:rPr>
        <w:t xml:space="preserve">is implies </w:t>
      </w:r>
      <w:r w:rsidRPr="005D14EC">
        <w:rPr>
          <w:rFonts w:cs="Times New Roman"/>
          <w:lang w:val="en-US"/>
        </w:rPr>
        <w:t xml:space="preserve">that there </w:t>
      </w:r>
      <w:r w:rsidRPr="001862EF">
        <w:rPr>
          <w:rFonts w:cs="Times New Roman"/>
          <w:lang w:val="en-US"/>
        </w:rPr>
        <w:t>was no change in depth</w:t>
      </w:r>
      <w:r w:rsidR="001862EF" w:rsidRPr="00E27DDE">
        <w:rPr>
          <w:rFonts w:cs="Times New Roman"/>
          <w:lang w:val="en-US"/>
        </w:rPr>
        <w:t>-</w:t>
      </w:r>
      <w:r w:rsidRPr="001862EF">
        <w:rPr>
          <w:rFonts w:cs="Times New Roman"/>
          <w:lang w:val="en-US"/>
        </w:rPr>
        <w:t>habitat evenness</w:t>
      </w:r>
      <w:r w:rsidRPr="005D14EC">
        <w:rPr>
          <w:rFonts w:cs="Times New Roman"/>
          <w:lang w:val="en-US"/>
        </w:rPr>
        <w:t xml:space="preserve"> through the </w:t>
      </w:r>
      <w:r w:rsidR="00672A09" w:rsidRPr="005D14EC">
        <w:rPr>
          <w:rFonts w:cs="Times New Roman"/>
          <w:lang w:val="en-US"/>
        </w:rPr>
        <w:t>m</w:t>
      </w:r>
      <w:r w:rsidRPr="005D14EC">
        <w:rPr>
          <w:rFonts w:cs="Times New Roman"/>
          <w:lang w:val="en-US"/>
        </w:rPr>
        <w:t>iddle Eocene</w:t>
      </w:r>
      <w:r w:rsidR="00CE3E4B" w:rsidRPr="005D14EC">
        <w:rPr>
          <w:rFonts w:cs="Times New Roman"/>
          <w:lang w:val="en-US"/>
        </w:rPr>
        <w:t>,</w:t>
      </w:r>
      <w:r w:rsidRPr="005D14EC">
        <w:rPr>
          <w:rFonts w:cs="Times New Roman"/>
          <w:lang w:val="en-US"/>
        </w:rPr>
        <w:t xml:space="preserve"> meaning no</w:t>
      </w:r>
      <w:r w:rsidR="000933EB" w:rsidRPr="005D14EC">
        <w:rPr>
          <w:rFonts w:cs="Times New Roman"/>
          <w:lang w:val="en-US"/>
        </w:rPr>
        <w:t xml:space="preserve"> organisms of a certain</w:t>
      </w:r>
      <w:r w:rsidRPr="005D14EC">
        <w:rPr>
          <w:rFonts w:cs="Times New Roman"/>
          <w:lang w:val="en-US"/>
        </w:rPr>
        <w:t xml:space="preserve"> depth habitat w</w:t>
      </w:r>
      <w:r w:rsidR="000933EB" w:rsidRPr="005D14EC">
        <w:rPr>
          <w:rFonts w:cs="Times New Roman"/>
          <w:lang w:val="en-US"/>
        </w:rPr>
        <w:t>ere</w:t>
      </w:r>
      <w:r w:rsidRPr="005D14EC">
        <w:rPr>
          <w:rFonts w:cs="Times New Roman"/>
          <w:lang w:val="en-US"/>
        </w:rPr>
        <w:t xml:space="preserve"> dominating assemblages.</w:t>
      </w:r>
    </w:p>
    <w:p w14:paraId="132D69C9" w14:textId="51485B39" w:rsidR="00BA0DA3" w:rsidRDefault="0080251B" w:rsidP="005D14EC">
      <w:pPr>
        <w:pStyle w:val="PalaeobiologyParagraph"/>
        <w:ind w:firstLine="720"/>
        <w:rPr>
          <w:rFonts w:cs="Times New Roman"/>
          <w:lang w:val="en-US"/>
        </w:rPr>
      </w:pPr>
      <w:r w:rsidRPr="005D14EC">
        <w:rPr>
          <w:rFonts w:cs="Times New Roman"/>
          <w:lang w:val="en-US"/>
        </w:rPr>
        <w:t xml:space="preserve">In comparison, the </w:t>
      </w:r>
      <w:r w:rsidR="000933EB" w:rsidRPr="005D14EC">
        <w:rPr>
          <w:rFonts w:cs="Times New Roman"/>
          <w:lang w:val="en-US"/>
        </w:rPr>
        <w:t>depth</w:t>
      </w:r>
      <w:r w:rsidR="001862EF">
        <w:rPr>
          <w:rFonts w:cs="Times New Roman"/>
          <w:lang w:val="en-US"/>
        </w:rPr>
        <w:t>-</w:t>
      </w:r>
      <w:r w:rsidR="000933EB" w:rsidRPr="005D14EC">
        <w:rPr>
          <w:rFonts w:cs="Times New Roman"/>
          <w:lang w:val="en-US"/>
        </w:rPr>
        <w:t xml:space="preserve">habitat </w:t>
      </w:r>
      <w:r w:rsidRPr="005D14EC">
        <w:rPr>
          <w:rFonts w:cs="Times New Roman"/>
          <w:lang w:val="en-US"/>
        </w:rPr>
        <w:t>effective number curves show separation in the post-MECO</w:t>
      </w:r>
      <w:r w:rsidR="00DE281E" w:rsidRPr="005D14EC">
        <w:rPr>
          <w:rFonts w:cs="Times New Roman"/>
          <w:lang w:val="en-US"/>
        </w:rPr>
        <w:t xml:space="preserve"> (</w:t>
      </w:r>
      <w:r w:rsidR="00E773B9">
        <w:rPr>
          <w:rFonts w:cs="Times New Roman"/>
          <w:lang w:val="en-US"/>
        </w:rPr>
        <w:t>&lt;</w:t>
      </w:r>
      <w:r w:rsidR="00DE281E" w:rsidRPr="005D14EC">
        <w:rPr>
          <w:rFonts w:cs="Times New Roman"/>
          <w:lang w:val="en-US"/>
        </w:rPr>
        <w:t>40.14 Ma)</w:t>
      </w:r>
      <w:r w:rsidR="00AE185C">
        <w:rPr>
          <w:rFonts w:cs="Times New Roman"/>
          <w:lang w:val="en-US"/>
        </w:rPr>
        <w:t xml:space="preserve"> </w:t>
      </w:r>
      <w:r w:rsidRPr="005D14EC">
        <w:rPr>
          <w:rFonts w:cs="Times New Roman"/>
          <w:lang w:val="en-US"/>
        </w:rPr>
        <w:t xml:space="preserve">samples of the </w:t>
      </w:r>
      <w:r w:rsidR="003635A4">
        <w:rPr>
          <w:rFonts w:cs="Times New Roman"/>
          <w:lang w:val="en-US"/>
        </w:rPr>
        <w:t>&gt;</w:t>
      </w:r>
      <w:r w:rsidRPr="005D14EC">
        <w:rPr>
          <w:rFonts w:cs="Times New Roman"/>
          <w:lang w:val="en-US"/>
        </w:rPr>
        <w:t xml:space="preserve">180 </w:t>
      </w:r>
      <w:r w:rsidRPr="005D14EC">
        <w:rPr>
          <w:rFonts w:cs="Times New Roman"/>
          <w:bCs/>
          <w:lang w:val="en-US"/>
        </w:rPr>
        <w:t>µm</w:t>
      </w:r>
      <w:r w:rsidRPr="005D14EC">
        <w:rPr>
          <w:rFonts w:cs="Times New Roman"/>
          <w:lang w:val="en-US"/>
        </w:rPr>
        <w:t xml:space="preserve"> size fraction (Fig. 3F). A </w:t>
      </w:r>
      <w:r w:rsidR="00D430CF">
        <w:rPr>
          <w:rFonts w:cs="Times New Roman"/>
          <w:lang w:val="en-US"/>
        </w:rPr>
        <w:t>Kruskal</w:t>
      </w:r>
      <w:r w:rsidRPr="005D14EC">
        <w:rPr>
          <w:rFonts w:cs="Times New Roman"/>
          <w:lang w:val="en-US"/>
        </w:rPr>
        <w:t xml:space="preserve">-Wallis test showed that the interval had a large </w:t>
      </w:r>
      <w:r w:rsidRPr="001862EF">
        <w:rPr>
          <w:rFonts w:cs="Times New Roman"/>
          <w:lang w:val="en-US"/>
        </w:rPr>
        <w:t>effect size (</w:t>
      </w:r>
      <w:r w:rsidR="00865E86" w:rsidRPr="00B12727">
        <w:rPr>
          <w:rFonts w:cs="Times New Roman"/>
        </w:rPr>
        <w:t>η</w:t>
      </w:r>
      <w:r w:rsidR="00865E86" w:rsidRPr="00B12727">
        <w:rPr>
          <w:rFonts w:cs="Times New Roman"/>
          <w:vertAlign w:val="superscript"/>
        </w:rPr>
        <w:t>2</w:t>
      </w:r>
      <w:r w:rsidR="00865E86">
        <w:rPr>
          <w:rFonts w:cs="Times New Roman"/>
          <w:vertAlign w:val="superscript"/>
        </w:rPr>
        <w:t xml:space="preserve"> </w:t>
      </w:r>
      <w:r w:rsidRPr="001862EF">
        <w:rPr>
          <w:rFonts w:cs="Times New Roman"/>
          <w:lang w:val="en-US"/>
        </w:rPr>
        <w:t>=</w:t>
      </w:r>
      <w:r w:rsidR="003948A5" w:rsidRPr="001862EF">
        <w:rPr>
          <w:rFonts w:cs="Times New Roman"/>
          <w:lang w:val="en-US"/>
        </w:rPr>
        <w:t xml:space="preserve"> </w:t>
      </w:r>
      <w:r w:rsidRPr="001862EF">
        <w:rPr>
          <w:rFonts w:cs="Times New Roman"/>
          <w:lang w:val="en-US"/>
        </w:rPr>
        <w:t>0</w:t>
      </w:r>
      <w:r w:rsidRPr="005D14EC">
        <w:rPr>
          <w:rFonts w:cs="Times New Roman"/>
          <w:lang w:val="en-US"/>
        </w:rPr>
        <w:t xml:space="preserve">.262) </w:t>
      </w:r>
      <w:r w:rsidR="00A93BB3" w:rsidRPr="005D14EC">
        <w:rPr>
          <w:rFonts w:cs="Times New Roman"/>
          <w:lang w:val="en-US"/>
        </w:rPr>
        <w:t>with a clear impact</w:t>
      </w:r>
      <w:r w:rsidRPr="005D14EC">
        <w:rPr>
          <w:rFonts w:cs="Times New Roman"/>
          <w:lang w:val="en-US"/>
        </w:rPr>
        <w:t xml:space="preserve"> (</w:t>
      </w:r>
      <w:r w:rsidRPr="005D14EC">
        <w:rPr>
          <w:rFonts w:cs="Times New Roman"/>
          <w:i/>
          <w:iCs/>
          <w:lang w:val="en-US"/>
        </w:rPr>
        <w:t>p</w:t>
      </w:r>
      <w:r w:rsidRPr="005D14EC">
        <w:rPr>
          <w:rFonts w:cs="Times New Roman"/>
          <w:lang w:val="en-US"/>
        </w:rPr>
        <w:t xml:space="preserve"> </w:t>
      </w:r>
      <w:r w:rsidR="00147EF1">
        <w:rPr>
          <w:rFonts w:cs="Times New Roman"/>
          <w:lang w:val="en-US"/>
        </w:rPr>
        <w:t>&lt; 0</w:t>
      </w:r>
      <w:r w:rsidRPr="005D14EC">
        <w:rPr>
          <w:rFonts w:cs="Times New Roman"/>
          <w:lang w:val="en-US"/>
        </w:rPr>
        <w:t xml:space="preserve">.01) when </w:t>
      </w:r>
      <w:r w:rsidRPr="00E27DDE">
        <w:rPr>
          <w:i/>
          <w:iCs/>
          <w:lang w:val="en-US"/>
        </w:rPr>
        <w:t>q</w:t>
      </w:r>
      <w:r w:rsidRPr="005D14EC">
        <w:rPr>
          <w:rFonts w:cs="Times New Roman"/>
          <w:lang w:val="en-US"/>
        </w:rPr>
        <w:t xml:space="preserve"> is between 1 and 2 in the </w:t>
      </w:r>
      <w:r w:rsidR="003635A4">
        <w:rPr>
          <w:rFonts w:cs="Times New Roman"/>
          <w:lang w:val="en-US"/>
        </w:rPr>
        <w:t>&gt;</w:t>
      </w:r>
      <w:r w:rsidRPr="005D14EC">
        <w:rPr>
          <w:rFonts w:cs="Times New Roman"/>
          <w:lang w:val="en-US"/>
        </w:rPr>
        <w:t xml:space="preserve">180 </w:t>
      </w:r>
      <w:r w:rsidRPr="005D14EC">
        <w:rPr>
          <w:rFonts w:cs="Times New Roman"/>
          <w:bCs/>
          <w:lang w:val="en-US"/>
        </w:rPr>
        <w:t>µm</w:t>
      </w:r>
      <w:r w:rsidRPr="005D14EC">
        <w:rPr>
          <w:rFonts w:cs="Times New Roman"/>
          <w:lang w:val="en-US"/>
        </w:rPr>
        <w:t xml:space="preserve"> size fraction</w:t>
      </w:r>
      <w:r w:rsidR="008C1B42" w:rsidRPr="005D14EC">
        <w:rPr>
          <w:rFonts w:cs="Times New Roman"/>
          <w:lang w:val="en-US"/>
        </w:rPr>
        <w:t xml:space="preserve"> (Supplementary Table </w:t>
      </w:r>
      <w:r w:rsidR="00DA668B" w:rsidRPr="005D14EC">
        <w:rPr>
          <w:rFonts w:cs="Times New Roman"/>
          <w:lang w:val="en-US"/>
        </w:rPr>
        <w:t>24</w:t>
      </w:r>
      <w:r w:rsidR="008C1B42" w:rsidRPr="005D14EC">
        <w:rPr>
          <w:rFonts w:cs="Times New Roman"/>
          <w:lang w:val="en-US"/>
        </w:rPr>
        <w:t>)</w:t>
      </w:r>
      <w:r w:rsidRPr="005D14EC">
        <w:rPr>
          <w:rFonts w:cs="Times New Roman"/>
          <w:lang w:val="en-US"/>
        </w:rPr>
        <w:t xml:space="preserve">. A Dunn test show that the </w:t>
      </w:r>
      <w:r w:rsidR="00A93BB3" w:rsidRPr="005D14EC">
        <w:rPr>
          <w:rFonts w:cs="Times New Roman"/>
          <w:lang w:val="en-US"/>
        </w:rPr>
        <w:t xml:space="preserve">detectable </w:t>
      </w:r>
      <w:r w:rsidRPr="005D14EC">
        <w:rPr>
          <w:rFonts w:cs="Times New Roman"/>
          <w:lang w:val="en-US"/>
        </w:rPr>
        <w:t>differences are between the post</w:t>
      </w:r>
      <w:r w:rsidR="00C46AC1" w:rsidRPr="005D14EC">
        <w:rPr>
          <w:rFonts w:cs="Times New Roman"/>
          <w:lang w:val="en-US"/>
        </w:rPr>
        <w:t>-</w:t>
      </w:r>
      <w:r w:rsidRPr="005D14EC">
        <w:rPr>
          <w:rFonts w:cs="Times New Roman"/>
          <w:lang w:val="en-US"/>
        </w:rPr>
        <w:t>MECO</w:t>
      </w:r>
      <w:r w:rsidR="00DE281E" w:rsidRPr="005D14EC">
        <w:rPr>
          <w:rFonts w:cs="Times New Roman"/>
          <w:lang w:val="en-US"/>
        </w:rPr>
        <w:t xml:space="preserve"> (</w:t>
      </w:r>
      <w:r w:rsidR="00E773B9">
        <w:rPr>
          <w:rFonts w:cs="Times New Roman"/>
          <w:lang w:val="en-US"/>
        </w:rPr>
        <w:t>&lt;</w:t>
      </w:r>
      <w:r w:rsidR="00DE281E" w:rsidRPr="005D14EC">
        <w:rPr>
          <w:rFonts w:cs="Times New Roman"/>
          <w:lang w:val="en-US"/>
        </w:rPr>
        <w:t xml:space="preserve">40.14 Ma) </w:t>
      </w:r>
      <w:r w:rsidRPr="005D14EC">
        <w:rPr>
          <w:rFonts w:cs="Times New Roman"/>
          <w:lang w:val="en-US"/>
        </w:rPr>
        <w:t>interval and both preceding intervals (</w:t>
      </w:r>
      <w:r w:rsidRPr="005D14EC">
        <w:rPr>
          <w:rFonts w:cs="Times New Roman"/>
          <w:i/>
          <w:iCs/>
          <w:lang w:val="en-US"/>
        </w:rPr>
        <w:t xml:space="preserve">p </w:t>
      </w:r>
      <w:r w:rsidR="00147EF1">
        <w:rPr>
          <w:rFonts w:cs="Times New Roman"/>
          <w:lang w:val="en-US"/>
        </w:rPr>
        <w:t>&lt; 0</w:t>
      </w:r>
      <w:r w:rsidRPr="005D14EC">
        <w:rPr>
          <w:rFonts w:cs="Times New Roman"/>
          <w:lang w:val="en-US"/>
        </w:rPr>
        <w:t>.01</w:t>
      </w:r>
      <w:r w:rsidR="008C1B42" w:rsidRPr="005D14EC">
        <w:rPr>
          <w:rFonts w:cs="Times New Roman"/>
          <w:lang w:val="en-US"/>
        </w:rPr>
        <w:t xml:space="preserve">; Supplementary Table </w:t>
      </w:r>
      <w:r w:rsidR="00DA668B" w:rsidRPr="005D14EC">
        <w:rPr>
          <w:rFonts w:cs="Times New Roman"/>
          <w:lang w:val="en-US"/>
        </w:rPr>
        <w:t>25</w:t>
      </w:r>
      <w:r w:rsidRPr="005D14EC">
        <w:rPr>
          <w:rFonts w:cs="Times New Roman"/>
          <w:lang w:val="en-US"/>
        </w:rPr>
        <w:t>). The gradient change of the effective diversity curves also show</w:t>
      </w:r>
      <w:r w:rsidR="00DC1362" w:rsidRPr="005D14EC">
        <w:rPr>
          <w:rFonts w:cs="Times New Roman"/>
          <w:lang w:val="en-US"/>
        </w:rPr>
        <w:t>s</w:t>
      </w:r>
      <w:r w:rsidRPr="005D14EC">
        <w:rPr>
          <w:rFonts w:cs="Times New Roman"/>
          <w:lang w:val="en-US"/>
        </w:rPr>
        <w:t xml:space="preserve"> that the post</w:t>
      </w:r>
      <w:r w:rsidR="00C46AC1" w:rsidRPr="005D14EC">
        <w:rPr>
          <w:rFonts w:cs="Times New Roman"/>
          <w:lang w:val="en-US"/>
        </w:rPr>
        <w:t>-</w:t>
      </w:r>
      <w:r w:rsidRPr="005D14EC">
        <w:rPr>
          <w:rFonts w:cs="Times New Roman"/>
          <w:lang w:val="en-US"/>
        </w:rPr>
        <w:t xml:space="preserve">MECO </w:t>
      </w:r>
      <w:r w:rsidR="00DE281E" w:rsidRPr="005D14EC">
        <w:rPr>
          <w:rFonts w:cs="Times New Roman"/>
          <w:lang w:val="en-US"/>
        </w:rPr>
        <w:t>(</w:t>
      </w:r>
      <w:r w:rsidR="00E773B9">
        <w:rPr>
          <w:rFonts w:cs="Times New Roman"/>
          <w:lang w:val="en-US"/>
        </w:rPr>
        <w:t>&lt;</w:t>
      </w:r>
      <w:r w:rsidR="00DE281E" w:rsidRPr="005D14EC">
        <w:rPr>
          <w:rFonts w:cs="Times New Roman"/>
          <w:lang w:val="en-US"/>
        </w:rPr>
        <w:t xml:space="preserve">40.14 Ma) </w:t>
      </w:r>
      <w:r w:rsidRPr="005D14EC">
        <w:rPr>
          <w:rFonts w:cs="Times New Roman"/>
          <w:lang w:val="en-US"/>
        </w:rPr>
        <w:t xml:space="preserve">samples are uneven </w:t>
      </w:r>
      <w:r w:rsidR="00983EC2">
        <w:rPr>
          <w:rFonts w:cs="Times New Roman"/>
          <w:lang w:val="en-US"/>
        </w:rPr>
        <w:t>compared with</w:t>
      </w:r>
      <w:r w:rsidRPr="005D14EC">
        <w:rPr>
          <w:rFonts w:cs="Times New Roman"/>
          <w:lang w:val="en-US"/>
        </w:rPr>
        <w:t xml:space="preserve"> the other intervals.</w:t>
      </w:r>
    </w:p>
    <w:p w14:paraId="5FE0684E" w14:textId="77777777" w:rsidR="00BA0DA3" w:rsidRDefault="00BA0DA3">
      <w:pPr>
        <w:rPr>
          <w:rFonts w:eastAsiaTheme="minorHAnsi"/>
          <w:lang w:val="en-US" w:eastAsia="en-US"/>
        </w:rPr>
      </w:pPr>
      <w:r>
        <w:rPr>
          <w:lang w:val="en-US"/>
        </w:rPr>
        <w:br w:type="page"/>
      </w:r>
    </w:p>
    <w:p w14:paraId="268F9633" w14:textId="12B54B80" w:rsidR="004B3EE5" w:rsidRPr="005D14EC" w:rsidRDefault="00BA0DA3">
      <w:pPr>
        <w:pStyle w:val="PalaeobiologyParagraph"/>
        <w:ind w:firstLine="720"/>
        <w:rPr>
          <w:rFonts w:cs="Times New Roman"/>
          <w:bCs/>
          <w:lang w:val="en-US"/>
        </w:rPr>
      </w:pPr>
      <w:r>
        <w:rPr>
          <w:bCs/>
          <w:noProof/>
          <w:lang w:val="en-US"/>
        </w:rPr>
        <w:lastRenderedPageBreak/>
        <w:drawing>
          <wp:anchor distT="0" distB="0" distL="114300" distR="114300" simplePos="0" relativeHeight="251660288" behindDoc="0" locked="0" layoutInCell="1" allowOverlap="1" wp14:anchorId="2166F211" wp14:editId="0D2852A8">
            <wp:simplePos x="0" y="0"/>
            <wp:positionH relativeFrom="column">
              <wp:posOffset>-281354</wp:posOffset>
            </wp:positionH>
            <wp:positionV relativeFrom="paragraph">
              <wp:posOffset>538</wp:posOffset>
            </wp:positionV>
            <wp:extent cx="6445702" cy="450166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445702" cy="4501662"/>
                    </a:xfrm>
                    <a:prstGeom prst="rect">
                      <a:avLst/>
                    </a:prstGeom>
                  </pic:spPr>
                </pic:pic>
              </a:graphicData>
            </a:graphic>
            <wp14:sizeRelH relativeFrom="page">
              <wp14:pctWidth>0</wp14:pctWidth>
            </wp14:sizeRelH>
            <wp14:sizeRelV relativeFrom="page">
              <wp14:pctHeight>0</wp14:pctHeight>
            </wp14:sizeRelV>
          </wp:anchor>
        </w:drawing>
      </w:r>
      <w:r w:rsidRPr="001B1C39">
        <w:rPr>
          <w:rFonts w:cs="Times New Roman"/>
          <w:smallCaps/>
          <w:color w:val="000000" w:themeColor="text1"/>
          <w:lang w:val="en-US"/>
        </w:rPr>
        <w:t xml:space="preserve">Figure </w:t>
      </w:r>
      <w:r w:rsidRPr="005D14EC">
        <w:rPr>
          <w:rFonts w:cs="Times New Roman"/>
          <w:color w:val="000000" w:themeColor="text1"/>
          <w:lang w:val="en-US"/>
        </w:rPr>
        <w:t xml:space="preserve">3. North Atlantic diversity curves showing Hill number calculations based on abundance counts presented in </w:t>
      </w:r>
      <w:r w:rsidRPr="008161F9">
        <w:rPr>
          <w:rFonts w:cs="Times New Roman"/>
          <w:color w:val="000000" w:themeColor="text1"/>
        </w:rPr>
        <w:t>Supplementary Table 3 and 4</w:t>
      </w:r>
      <w:r>
        <w:rPr>
          <w:color w:val="000000" w:themeColor="text1"/>
        </w:rPr>
        <w:t>.</w:t>
      </w:r>
      <w:r w:rsidRPr="005D14EC">
        <w:rPr>
          <w:rFonts w:cs="Times New Roman"/>
          <w:color w:val="000000" w:themeColor="text1"/>
          <w:lang w:val="en-US"/>
        </w:rPr>
        <w:t xml:space="preserve"> Morphogroup and depth habitat follow the classification outlined in </w:t>
      </w:r>
      <w:r w:rsidRPr="00B12727">
        <w:rPr>
          <w:rFonts w:cs="Times New Roman"/>
          <w:color w:val="000000" w:themeColor="text1"/>
        </w:rPr>
        <w:t xml:space="preserve">Supplementary Table </w:t>
      </w:r>
      <w:r>
        <w:rPr>
          <w:rFonts w:cs="Times New Roman"/>
          <w:color w:val="000000" w:themeColor="text1"/>
        </w:rPr>
        <w:t>9</w:t>
      </w:r>
      <w:r w:rsidRPr="00B12727">
        <w:rPr>
          <w:rFonts w:cs="Times New Roman"/>
          <w:color w:val="000000" w:themeColor="text1"/>
        </w:rPr>
        <w:t xml:space="preserve"> and </w:t>
      </w:r>
      <w:r>
        <w:rPr>
          <w:rFonts w:cs="Times New Roman"/>
          <w:color w:val="000000" w:themeColor="text1"/>
        </w:rPr>
        <w:t>10</w:t>
      </w:r>
      <w:r w:rsidRPr="005D14EC">
        <w:rPr>
          <w:rFonts w:cs="Times New Roman"/>
          <w:color w:val="000000" w:themeColor="text1"/>
          <w:lang w:val="en-US"/>
        </w:rPr>
        <w:t xml:space="preserve">. A–C reflect diversity changes at the </w:t>
      </w:r>
      <w:r>
        <w:rPr>
          <w:rFonts w:cs="Times New Roman"/>
          <w:color w:val="000000" w:themeColor="text1"/>
          <w:lang w:val="en-US"/>
        </w:rPr>
        <w:t>&gt;</w:t>
      </w:r>
      <w:r w:rsidRPr="005D14EC">
        <w:rPr>
          <w:rFonts w:cs="Times New Roman"/>
          <w:color w:val="000000" w:themeColor="text1"/>
          <w:lang w:val="en-US"/>
        </w:rPr>
        <w:t xml:space="preserve">63 </w:t>
      </w:r>
      <w:r w:rsidRPr="005D14EC">
        <w:rPr>
          <w:rFonts w:cs="Times New Roman"/>
          <w:bCs/>
          <w:color w:val="000000" w:themeColor="text1"/>
          <w:lang w:val="en-US"/>
        </w:rPr>
        <w:t>µm</w:t>
      </w:r>
      <w:r w:rsidRPr="005D14EC">
        <w:rPr>
          <w:rFonts w:cs="Times New Roman"/>
          <w:color w:val="000000" w:themeColor="text1"/>
          <w:lang w:val="en-US"/>
        </w:rPr>
        <w:t xml:space="preserve"> size fraction</w:t>
      </w:r>
      <w:r>
        <w:rPr>
          <w:rFonts w:cs="Times New Roman"/>
          <w:color w:val="000000" w:themeColor="text1"/>
          <w:lang w:val="en-US"/>
        </w:rPr>
        <w:t>,</w:t>
      </w:r>
      <w:r w:rsidRPr="005D14EC">
        <w:rPr>
          <w:rFonts w:cs="Times New Roman"/>
          <w:color w:val="000000" w:themeColor="text1"/>
          <w:lang w:val="en-US"/>
        </w:rPr>
        <w:t xml:space="preserve"> whil</w:t>
      </w:r>
      <w:r>
        <w:rPr>
          <w:rFonts w:cs="Times New Roman"/>
          <w:color w:val="000000" w:themeColor="text1"/>
          <w:lang w:val="en-US"/>
        </w:rPr>
        <w:t>e</w:t>
      </w:r>
      <w:r w:rsidRPr="005D14EC">
        <w:rPr>
          <w:rFonts w:cs="Times New Roman"/>
          <w:color w:val="000000" w:themeColor="text1"/>
          <w:lang w:val="en-US"/>
        </w:rPr>
        <w:t xml:space="preserve"> D</w:t>
      </w:r>
      <w:r>
        <w:rPr>
          <w:rFonts w:cs="Times New Roman"/>
          <w:color w:val="000000" w:themeColor="text1"/>
          <w:lang w:val="en-US"/>
        </w:rPr>
        <w:t>–</w:t>
      </w:r>
      <w:r w:rsidRPr="005D14EC">
        <w:rPr>
          <w:rFonts w:cs="Times New Roman"/>
          <w:color w:val="000000" w:themeColor="text1"/>
          <w:lang w:val="en-US"/>
        </w:rPr>
        <w:t xml:space="preserve">F reflect changes at the </w:t>
      </w:r>
      <w:r>
        <w:rPr>
          <w:rFonts w:cs="Times New Roman"/>
          <w:color w:val="000000" w:themeColor="text1"/>
          <w:lang w:val="en-US"/>
        </w:rPr>
        <w:t>&gt;</w:t>
      </w:r>
      <w:r w:rsidRPr="005D14EC">
        <w:rPr>
          <w:rFonts w:cs="Times New Roman"/>
          <w:color w:val="000000" w:themeColor="text1"/>
          <w:lang w:val="en-US"/>
        </w:rPr>
        <w:t xml:space="preserve">180 </w:t>
      </w:r>
      <w:r w:rsidRPr="005D14EC">
        <w:rPr>
          <w:rFonts w:cs="Times New Roman"/>
          <w:bCs/>
          <w:color w:val="000000" w:themeColor="text1"/>
          <w:lang w:val="en-US"/>
        </w:rPr>
        <w:t>µm</w:t>
      </w:r>
      <w:r w:rsidRPr="005D14EC">
        <w:rPr>
          <w:rFonts w:cs="Times New Roman"/>
          <w:color w:val="000000" w:themeColor="text1"/>
          <w:lang w:val="en-US"/>
        </w:rPr>
        <w:t xml:space="preserve"> size fraction. All panels show a reduction in evenness in post</w:t>
      </w:r>
      <w:r>
        <w:rPr>
          <w:rFonts w:cs="Times New Roman"/>
          <w:color w:val="000000" w:themeColor="text1"/>
          <w:lang w:val="en-US"/>
        </w:rPr>
        <w:t>–</w:t>
      </w:r>
      <w:r w:rsidRPr="00243B68">
        <w:rPr>
          <w:rFonts w:cs="Times New Roman"/>
          <w:color w:val="000000" w:themeColor="text1"/>
          <w:lang w:val="en-US"/>
        </w:rPr>
        <w:t>middle Eocene climatic optimum (</w:t>
      </w:r>
      <w:r>
        <w:rPr>
          <w:rFonts w:cs="Times New Roman"/>
          <w:color w:val="000000" w:themeColor="text1"/>
          <w:lang w:val="en-US"/>
        </w:rPr>
        <w:t>post-</w:t>
      </w:r>
      <w:r w:rsidRPr="00243B68">
        <w:rPr>
          <w:rFonts w:cs="Times New Roman"/>
          <w:color w:val="000000" w:themeColor="text1"/>
          <w:lang w:val="en-US"/>
        </w:rPr>
        <w:t>MECO)</w:t>
      </w:r>
      <w:r>
        <w:rPr>
          <w:rFonts w:cs="Times New Roman"/>
          <w:color w:val="000000" w:themeColor="text1"/>
          <w:lang w:val="en-US"/>
        </w:rPr>
        <w:t xml:space="preserve"> </w:t>
      </w:r>
      <w:r w:rsidRPr="005D14EC">
        <w:rPr>
          <w:rFonts w:cs="Times New Roman"/>
          <w:color w:val="000000" w:themeColor="text1"/>
          <w:lang w:val="en-US"/>
        </w:rPr>
        <w:t xml:space="preserve">communities </w:t>
      </w:r>
      <w:r>
        <w:rPr>
          <w:rFonts w:cs="Times New Roman"/>
          <w:color w:val="000000" w:themeColor="text1"/>
          <w:lang w:val="en-US"/>
        </w:rPr>
        <w:t>compared with</w:t>
      </w:r>
      <w:r w:rsidRPr="005D14EC">
        <w:rPr>
          <w:rFonts w:cs="Times New Roman"/>
          <w:color w:val="000000" w:themeColor="text1"/>
          <w:lang w:val="en-US"/>
        </w:rPr>
        <w:t xml:space="preserve"> pre-MECO and MECO assemblages. </w:t>
      </w:r>
      <w:r w:rsidRPr="00243B68">
        <w:rPr>
          <w:color w:val="000000" w:themeColor="text1"/>
          <w:lang w:val="en-US"/>
        </w:rPr>
        <w:t>D–F</w:t>
      </w:r>
      <w:r>
        <w:rPr>
          <w:rFonts w:cs="Times New Roman"/>
          <w:color w:val="000000" w:themeColor="text1"/>
          <w:lang w:val="en-US"/>
        </w:rPr>
        <w:t>,</w:t>
      </w:r>
      <w:r w:rsidRPr="005D14EC">
        <w:rPr>
          <w:rFonts w:cs="Times New Roman"/>
          <w:color w:val="000000" w:themeColor="text1"/>
          <w:lang w:val="en-US"/>
        </w:rPr>
        <w:t xml:space="preserve"> </w:t>
      </w:r>
      <w:proofErr w:type="gramStart"/>
      <w:r>
        <w:rPr>
          <w:rFonts w:cs="Times New Roman"/>
          <w:color w:val="000000" w:themeColor="text1"/>
          <w:lang w:val="en-US"/>
        </w:rPr>
        <w:t>T</w:t>
      </w:r>
      <w:r w:rsidRPr="005D14EC">
        <w:rPr>
          <w:rFonts w:cs="Times New Roman"/>
          <w:color w:val="000000" w:themeColor="text1"/>
          <w:lang w:val="en-US"/>
        </w:rPr>
        <w:t>he</w:t>
      </w:r>
      <w:proofErr w:type="gramEnd"/>
      <w:r w:rsidRPr="005D14EC">
        <w:rPr>
          <w:rFonts w:cs="Times New Roman"/>
          <w:color w:val="000000" w:themeColor="text1"/>
          <w:lang w:val="en-US"/>
        </w:rPr>
        <w:t xml:space="preserve"> larger size fraction ha</w:t>
      </w:r>
      <w:r>
        <w:rPr>
          <w:rFonts w:cs="Times New Roman"/>
          <w:color w:val="000000" w:themeColor="text1"/>
          <w:lang w:val="en-US"/>
        </w:rPr>
        <w:t>s</w:t>
      </w:r>
      <w:r w:rsidRPr="005D14EC">
        <w:rPr>
          <w:rFonts w:cs="Times New Roman"/>
          <w:color w:val="000000" w:themeColor="text1"/>
          <w:lang w:val="en-US"/>
        </w:rPr>
        <w:t xml:space="preserve"> steeper curves</w:t>
      </w:r>
      <w:r>
        <w:rPr>
          <w:rFonts w:cs="Times New Roman"/>
          <w:color w:val="000000" w:themeColor="text1"/>
          <w:lang w:val="en-US"/>
        </w:rPr>
        <w:t>,</w:t>
      </w:r>
      <w:r w:rsidRPr="005D14EC">
        <w:rPr>
          <w:rFonts w:cs="Times New Roman"/>
          <w:color w:val="000000" w:themeColor="text1"/>
          <w:lang w:val="en-US"/>
        </w:rPr>
        <w:t xml:space="preserve"> reiterating the potential dangers of unrepresentative community sampling. Vertical dotted lines are present where q</w:t>
      </w:r>
      <w:r>
        <w:rPr>
          <w:rFonts w:cs="Times New Roman"/>
          <w:color w:val="000000" w:themeColor="text1"/>
          <w:lang w:val="en-US"/>
        </w:rPr>
        <w:t xml:space="preserve"> </w:t>
      </w:r>
      <w:r w:rsidRPr="005D14EC">
        <w:rPr>
          <w:rFonts w:cs="Times New Roman"/>
          <w:color w:val="000000" w:themeColor="text1"/>
          <w:lang w:val="en-US"/>
        </w:rPr>
        <w:t>=</w:t>
      </w:r>
      <w:r>
        <w:rPr>
          <w:rFonts w:cs="Times New Roman"/>
          <w:color w:val="000000" w:themeColor="text1"/>
          <w:lang w:val="en-US"/>
        </w:rPr>
        <w:t xml:space="preserve"> </w:t>
      </w:r>
      <w:r w:rsidRPr="005D14EC">
        <w:rPr>
          <w:rFonts w:cs="Times New Roman"/>
          <w:color w:val="000000" w:themeColor="text1"/>
          <w:lang w:val="en-US"/>
        </w:rPr>
        <w:t>1 and q</w:t>
      </w:r>
      <w:r>
        <w:rPr>
          <w:rFonts w:cs="Times New Roman"/>
          <w:color w:val="000000" w:themeColor="text1"/>
          <w:lang w:val="en-US"/>
        </w:rPr>
        <w:t xml:space="preserve"> </w:t>
      </w:r>
      <w:r w:rsidRPr="005D14EC">
        <w:rPr>
          <w:rFonts w:cs="Times New Roman"/>
          <w:color w:val="000000" w:themeColor="text1"/>
          <w:lang w:val="en-US"/>
        </w:rPr>
        <w:t>=</w:t>
      </w:r>
      <w:r>
        <w:rPr>
          <w:rFonts w:cs="Times New Roman"/>
          <w:color w:val="000000" w:themeColor="text1"/>
          <w:lang w:val="en-US"/>
        </w:rPr>
        <w:t xml:space="preserve"> </w:t>
      </w:r>
      <w:r w:rsidRPr="005D14EC">
        <w:rPr>
          <w:rFonts w:cs="Times New Roman"/>
          <w:color w:val="000000" w:themeColor="text1"/>
          <w:lang w:val="en-US"/>
        </w:rPr>
        <w:t>2</w:t>
      </w:r>
      <w:r>
        <w:rPr>
          <w:rFonts w:cs="Times New Roman"/>
          <w:color w:val="000000" w:themeColor="text1"/>
          <w:lang w:val="en-US"/>
        </w:rPr>
        <w:t>,</w:t>
      </w:r>
      <w:r w:rsidRPr="005D14EC">
        <w:rPr>
          <w:rFonts w:cs="Times New Roman"/>
          <w:color w:val="000000" w:themeColor="text1"/>
          <w:lang w:val="en-US"/>
        </w:rPr>
        <w:t xml:space="preserve"> as these correlate to the exponential of Shannon’s index (q</w:t>
      </w:r>
      <w:r>
        <w:rPr>
          <w:rFonts w:cs="Times New Roman"/>
          <w:color w:val="000000" w:themeColor="text1"/>
          <w:lang w:val="en-US"/>
        </w:rPr>
        <w:t xml:space="preserve"> </w:t>
      </w:r>
      <w:r w:rsidRPr="005D14EC">
        <w:rPr>
          <w:rFonts w:cs="Times New Roman"/>
          <w:color w:val="000000" w:themeColor="text1"/>
          <w:lang w:val="en-US"/>
        </w:rPr>
        <w:t>=</w:t>
      </w:r>
      <w:r>
        <w:rPr>
          <w:rFonts w:cs="Times New Roman"/>
          <w:color w:val="000000" w:themeColor="text1"/>
          <w:lang w:val="en-US"/>
        </w:rPr>
        <w:t xml:space="preserve"> </w:t>
      </w:r>
      <w:r w:rsidRPr="005D14EC">
        <w:rPr>
          <w:rFonts w:cs="Times New Roman"/>
          <w:color w:val="000000" w:themeColor="text1"/>
          <w:lang w:val="en-US"/>
        </w:rPr>
        <w:t>1) and the inverse of Simpson’s index (q</w:t>
      </w:r>
      <w:r>
        <w:rPr>
          <w:rFonts w:cs="Times New Roman"/>
          <w:color w:val="000000" w:themeColor="text1"/>
          <w:lang w:val="en-US"/>
        </w:rPr>
        <w:t xml:space="preserve"> </w:t>
      </w:r>
      <w:r w:rsidRPr="005D14EC">
        <w:rPr>
          <w:rFonts w:cs="Times New Roman"/>
          <w:color w:val="000000" w:themeColor="text1"/>
          <w:lang w:val="en-US"/>
        </w:rPr>
        <w:t>=</w:t>
      </w:r>
      <w:r>
        <w:rPr>
          <w:rFonts w:cs="Times New Roman"/>
          <w:color w:val="000000" w:themeColor="text1"/>
          <w:lang w:val="en-US"/>
        </w:rPr>
        <w:t xml:space="preserve"> </w:t>
      </w:r>
      <w:r w:rsidRPr="005D14EC">
        <w:rPr>
          <w:rFonts w:cs="Times New Roman"/>
          <w:color w:val="000000" w:themeColor="text1"/>
          <w:lang w:val="en-US"/>
        </w:rPr>
        <w:t>2) presented in Fig. 3. Lines are colored to represent palaeoceanographic interval</w:t>
      </w:r>
      <w:r>
        <w:rPr>
          <w:rFonts w:cs="Times New Roman"/>
          <w:color w:val="000000" w:themeColor="text1"/>
          <w:lang w:val="en-US"/>
        </w:rPr>
        <w:t>s</w:t>
      </w:r>
      <w:r w:rsidRPr="005D14EC">
        <w:rPr>
          <w:rFonts w:cs="Times New Roman"/>
          <w:color w:val="000000" w:themeColor="text1"/>
          <w:lang w:val="en-US"/>
        </w:rPr>
        <w:t>. Note one horizontal yellow line in F illustrating a perfectly even assemblage. The gr</w:t>
      </w:r>
      <w:r>
        <w:rPr>
          <w:rFonts w:cs="Times New Roman"/>
          <w:color w:val="000000" w:themeColor="text1"/>
          <w:lang w:val="en-US"/>
        </w:rPr>
        <w:t>a</w:t>
      </w:r>
      <w:r w:rsidRPr="005D14EC">
        <w:rPr>
          <w:rFonts w:cs="Times New Roman"/>
          <w:color w:val="000000" w:themeColor="text1"/>
          <w:lang w:val="en-US"/>
        </w:rPr>
        <w:t>y bands represent 95% confidence intervals.</w:t>
      </w:r>
    </w:p>
    <w:p w14:paraId="12092FAC" w14:textId="712145FB" w:rsidR="0059170B" w:rsidRPr="005D14EC" w:rsidRDefault="00AF232B" w:rsidP="00FF2F6A">
      <w:pPr>
        <w:pStyle w:val="PalaeobiologyPrimaryHeader"/>
        <w:spacing w:before="0" w:after="0" w:line="480" w:lineRule="auto"/>
        <w:ind w:left="2880" w:firstLine="720"/>
        <w:contextualSpacing/>
        <w:jc w:val="left"/>
        <w:rPr>
          <w:szCs w:val="24"/>
          <w:lang w:val="en-US"/>
        </w:rPr>
      </w:pPr>
      <w:r w:rsidRPr="00C62D78">
        <w:rPr>
          <w:szCs w:val="24"/>
          <w:lang w:val="en-US"/>
        </w:rPr>
        <w:lastRenderedPageBreak/>
        <w:t>Discussion</w:t>
      </w:r>
    </w:p>
    <w:p w14:paraId="31B3F7E6" w14:textId="4085DE62" w:rsidR="0059170B" w:rsidRPr="005D14EC" w:rsidRDefault="0059170B" w:rsidP="005D14EC">
      <w:pPr>
        <w:pStyle w:val="PalaeobiologyParagraph"/>
        <w:ind w:firstLine="720"/>
        <w:rPr>
          <w:rFonts w:cs="Times New Roman"/>
          <w:lang w:val="en-US"/>
        </w:rPr>
      </w:pPr>
      <w:r w:rsidRPr="005D14EC">
        <w:rPr>
          <w:rFonts w:cs="Times New Roman"/>
          <w:lang w:val="en-US"/>
        </w:rPr>
        <w:t>Understanding biodiversity responses to climate change is challenging, particularly in deep time. A focus on relative abundance changes and biogeographic comparisons can complicate broader interpretations because of the idiosyncratic responses of taxa to environmental change. By using Hill numbers, we have been able to</w:t>
      </w:r>
      <w:r w:rsidR="000933EB" w:rsidRPr="005D14EC">
        <w:rPr>
          <w:rFonts w:cs="Times New Roman"/>
          <w:lang w:val="en-US"/>
        </w:rPr>
        <w:t xml:space="preserve"> generali</w:t>
      </w:r>
      <w:r w:rsidR="003C0300">
        <w:rPr>
          <w:rFonts w:cs="Times New Roman"/>
          <w:lang w:val="en-US"/>
        </w:rPr>
        <w:t>z</w:t>
      </w:r>
      <w:r w:rsidR="000933EB" w:rsidRPr="005D14EC">
        <w:rPr>
          <w:rFonts w:cs="Times New Roman"/>
          <w:lang w:val="en-US"/>
        </w:rPr>
        <w:t xml:space="preserve">e </w:t>
      </w:r>
      <w:r w:rsidR="00FD2FCF" w:rsidRPr="005D14EC">
        <w:rPr>
          <w:rFonts w:cs="Times New Roman"/>
          <w:lang w:val="en-US"/>
        </w:rPr>
        <w:t xml:space="preserve">and assess </w:t>
      </w:r>
      <w:r w:rsidR="000933EB" w:rsidRPr="005D14EC">
        <w:rPr>
          <w:rFonts w:cs="Times New Roman"/>
          <w:lang w:val="en-US"/>
        </w:rPr>
        <w:t>the biodiversity response of planktonic foraminifera temporally</w:t>
      </w:r>
      <w:r w:rsidRPr="005D14EC">
        <w:rPr>
          <w:rFonts w:cs="Times New Roman"/>
          <w:lang w:val="en-US"/>
        </w:rPr>
        <w:t xml:space="preserve"> to transient warming (Fig. 3) </w:t>
      </w:r>
      <w:r w:rsidR="000933EB" w:rsidRPr="005D14EC">
        <w:rPr>
          <w:rFonts w:cs="Times New Roman"/>
          <w:lang w:val="en-US"/>
        </w:rPr>
        <w:t xml:space="preserve">at </w:t>
      </w:r>
      <w:r w:rsidR="005C56A3" w:rsidRPr="005D14EC">
        <w:rPr>
          <w:rFonts w:cs="Times New Roman"/>
          <w:lang w:val="en-US"/>
        </w:rPr>
        <w:t>mid</w:t>
      </w:r>
      <w:r w:rsidR="000933EB" w:rsidRPr="005D14EC">
        <w:rPr>
          <w:rFonts w:cs="Times New Roman"/>
          <w:lang w:val="en-US"/>
        </w:rPr>
        <w:t>latitudes</w:t>
      </w:r>
      <w:r w:rsidR="00FD2FCF" w:rsidRPr="005D14EC">
        <w:rPr>
          <w:rFonts w:cs="Times New Roman"/>
          <w:lang w:val="en-US"/>
        </w:rPr>
        <w:t>,</w:t>
      </w:r>
      <w:r w:rsidR="000933EB" w:rsidRPr="005D14EC">
        <w:rPr>
          <w:rFonts w:cs="Times New Roman"/>
          <w:lang w:val="en-US"/>
        </w:rPr>
        <w:t xml:space="preserve"> </w:t>
      </w:r>
      <w:r w:rsidRPr="005D14EC">
        <w:rPr>
          <w:rFonts w:cs="Times New Roman"/>
          <w:lang w:val="en-US"/>
        </w:rPr>
        <w:t>whil</w:t>
      </w:r>
      <w:r w:rsidR="00690743">
        <w:rPr>
          <w:rFonts w:cs="Times New Roman"/>
          <w:lang w:val="en-US"/>
        </w:rPr>
        <w:t>e</w:t>
      </w:r>
      <w:r w:rsidRPr="005D14EC">
        <w:rPr>
          <w:rFonts w:cs="Times New Roman"/>
          <w:lang w:val="en-US"/>
        </w:rPr>
        <w:t xml:space="preserve"> maintaining the ability to investigate more specific biodiversity measures such as richness (Fig. 2) and relative abundance changes (</w:t>
      </w:r>
      <w:r w:rsidR="007E2FFC" w:rsidRPr="005D14EC">
        <w:rPr>
          <w:rFonts w:cs="Times New Roman"/>
          <w:lang w:val="en-US"/>
        </w:rPr>
        <w:t>Fig. 4</w:t>
      </w:r>
      <w:r w:rsidRPr="005D14EC">
        <w:rPr>
          <w:rFonts w:cs="Times New Roman"/>
          <w:lang w:val="en-US"/>
        </w:rPr>
        <w:t xml:space="preserve">). </w:t>
      </w:r>
    </w:p>
    <w:p w14:paraId="27261B80" w14:textId="69DADD8B" w:rsidR="00DA668B" w:rsidRPr="005D14EC" w:rsidRDefault="0059170B" w:rsidP="00E27DDE">
      <w:pPr>
        <w:pStyle w:val="PalaeobiologyParagraph"/>
        <w:ind w:firstLine="720"/>
        <w:rPr>
          <w:rFonts w:cs="Times New Roman"/>
          <w:lang w:val="en-US"/>
        </w:rPr>
      </w:pPr>
      <w:r w:rsidRPr="005D14EC">
        <w:rPr>
          <w:rFonts w:cs="Times New Roman"/>
          <w:lang w:val="en-US"/>
        </w:rPr>
        <w:t xml:space="preserve">Using this approach, we </w:t>
      </w:r>
      <w:r w:rsidR="00A23FE7" w:rsidRPr="005D14EC">
        <w:rPr>
          <w:rFonts w:cs="Times New Roman"/>
          <w:lang w:val="en-US"/>
        </w:rPr>
        <w:t xml:space="preserve">show </w:t>
      </w:r>
      <w:r w:rsidRPr="005D14EC">
        <w:rPr>
          <w:rFonts w:cs="Times New Roman"/>
          <w:lang w:val="en-US"/>
        </w:rPr>
        <w:t>increases</w:t>
      </w:r>
      <w:r w:rsidR="00A65884" w:rsidRPr="005D14EC">
        <w:rPr>
          <w:rFonts w:cs="Times New Roman"/>
          <w:lang w:val="en-US"/>
        </w:rPr>
        <w:t xml:space="preserve"> in</w:t>
      </w:r>
      <w:r w:rsidR="000933EB" w:rsidRPr="005D14EC">
        <w:rPr>
          <w:rFonts w:cs="Times New Roman"/>
          <w:lang w:val="en-US"/>
        </w:rPr>
        <w:t xml:space="preserve"> morphological and </w:t>
      </w:r>
      <w:r w:rsidR="000933EB" w:rsidRPr="007C5753">
        <w:rPr>
          <w:lang w:val="en-US"/>
        </w:rPr>
        <w:t>generic</w:t>
      </w:r>
      <w:r w:rsidR="00A65884" w:rsidRPr="007C5753">
        <w:rPr>
          <w:lang w:val="en-US"/>
        </w:rPr>
        <w:t xml:space="preserve"> richness</w:t>
      </w:r>
      <w:r w:rsidRPr="007C5753">
        <w:rPr>
          <w:rFonts w:cs="Times New Roman"/>
          <w:lang w:val="en-US"/>
        </w:rPr>
        <w:t xml:space="preserve"> coincident</w:t>
      </w:r>
      <w:r w:rsidRPr="005D14EC">
        <w:rPr>
          <w:rFonts w:cs="Times New Roman"/>
          <w:lang w:val="en-US"/>
        </w:rPr>
        <w:t xml:space="preserve"> with </w:t>
      </w:r>
      <w:r w:rsidR="008F78BF" w:rsidRPr="005D14EC">
        <w:rPr>
          <w:rFonts w:cs="Times New Roman"/>
          <w:lang w:val="en-US"/>
        </w:rPr>
        <w:t>the early</w:t>
      </w:r>
      <w:r w:rsidR="001D5971" w:rsidRPr="005D14EC">
        <w:rPr>
          <w:rFonts w:cs="Times New Roman"/>
          <w:lang w:val="en-US"/>
        </w:rPr>
        <w:t xml:space="preserve"> and </w:t>
      </w:r>
      <w:r w:rsidR="00482455" w:rsidRPr="005D14EC">
        <w:rPr>
          <w:rFonts w:cs="Times New Roman"/>
          <w:lang w:val="en-US"/>
        </w:rPr>
        <w:t>mid</w:t>
      </w:r>
      <w:r w:rsidR="00626CCE">
        <w:rPr>
          <w:rFonts w:cs="Times New Roman"/>
          <w:lang w:val="en-US"/>
        </w:rPr>
        <w:t>dle</w:t>
      </w:r>
      <w:r w:rsidR="00626CCE">
        <w:rPr>
          <w:lang w:val="en-US"/>
        </w:rPr>
        <w:t xml:space="preserve"> </w:t>
      </w:r>
      <w:r w:rsidR="00482455" w:rsidRPr="005D14EC">
        <w:rPr>
          <w:rFonts w:cs="Times New Roman"/>
          <w:lang w:val="en-US"/>
        </w:rPr>
        <w:t>stages</w:t>
      </w:r>
      <w:r w:rsidR="008F78BF" w:rsidRPr="005D14EC">
        <w:rPr>
          <w:rFonts w:cs="Times New Roman"/>
          <w:lang w:val="en-US"/>
        </w:rPr>
        <w:t xml:space="preserve"> of </w:t>
      </w:r>
      <w:r w:rsidRPr="005D14EC">
        <w:rPr>
          <w:rFonts w:cs="Times New Roman"/>
          <w:lang w:val="en-US"/>
        </w:rPr>
        <w:t>MECO warming</w:t>
      </w:r>
      <w:r w:rsidR="003E6E9A" w:rsidRPr="005D14EC">
        <w:rPr>
          <w:rFonts w:cs="Times New Roman"/>
          <w:lang w:val="en-US"/>
        </w:rPr>
        <w:t xml:space="preserve"> in the </w:t>
      </w:r>
      <w:r w:rsidR="003635A4">
        <w:rPr>
          <w:rFonts w:cs="Times New Roman"/>
          <w:lang w:val="en-US"/>
        </w:rPr>
        <w:t>&gt;</w:t>
      </w:r>
      <w:r w:rsidR="003E6E9A" w:rsidRPr="005D14EC">
        <w:rPr>
          <w:rFonts w:cs="Times New Roman"/>
          <w:lang w:val="en-US"/>
        </w:rPr>
        <w:t xml:space="preserve">63 </w:t>
      </w:r>
      <w:r w:rsidR="003E6E9A" w:rsidRPr="005D14EC">
        <w:rPr>
          <w:rFonts w:cs="Times New Roman"/>
          <w:bCs/>
          <w:iCs/>
          <w:lang w:val="en-US"/>
        </w:rPr>
        <w:t>µm</w:t>
      </w:r>
      <w:r w:rsidR="003E6E9A" w:rsidRPr="005D14EC">
        <w:rPr>
          <w:rFonts w:cs="Times New Roman"/>
          <w:lang w:val="en-US"/>
        </w:rPr>
        <w:t xml:space="preserve"> size fraction</w:t>
      </w:r>
      <w:r w:rsidRPr="005D14EC">
        <w:rPr>
          <w:rFonts w:cs="Times New Roman"/>
          <w:lang w:val="en-US"/>
        </w:rPr>
        <w:t xml:space="preserve"> (Fig. 2</w:t>
      </w:r>
      <w:proofErr w:type="gramStart"/>
      <w:r w:rsidRPr="005D14EC">
        <w:rPr>
          <w:rFonts w:cs="Times New Roman"/>
          <w:lang w:val="en-US"/>
        </w:rPr>
        <w:t>A</w:t>
      </w:r>
      <w:r w:rsidR="002916F6">
        <w:rPr>
          <w:rFonts w:cs="Times New Roman"/>
          <w:lang w:val="en-US"/>
        </w:rPr>
        <w:t>,</w:t>
      </w:r>
      <w:r w:rsidR="005C56A3" w:rsidRPr="005D14EC">
        <w:rPr>
          <w:rFonts w:cs="Times New Roman"/>
          <w:lang w:val="en-US"/>
        </w:rPr>
        <w:t>D</w:t>
      </w:r>
      <w:proofErr w:type="gramEnd"/>
      <w:r w:rsidRPr="005D14EC">
        <w:rPr>
          <w:rFonts w:cs="Times New Roman"/>
          <w:lang w:val="en-US"/>
        </w:rPr>
        <w:t>)</w:t>
      </w:r>
      <w:r w:rsidR="00C62D78">
        <w:rPr>
          <w:rFonts w:cs="Times New Roman"/>
          <w:lang w:val="en-US"/>
        </w:rPr>
        <w:t>,</w:t>
      </w:r>
      <w:r w:rsidR="008372DB" w:rsidRPr="005D14EC">
        <w:rPr>
          <w:rFonts w:cs="Times New Roman"/>
          <w:lang w:val="en-US"/>
        </w:rPr>
        <w:t xml:space="preserve"> </w:t>
      </w:r>
      <w:r w:rsidR="003E6E9A" w:rsidRPr="005D14EC">
        <w:rPr>
          <w:rFonts w:cs="Times New Roman"/>
          <w:lang w:val="en-US"/>
        </w:rPr>
        <w:t xml:space="preserve">which is reflected in our count data with </w:t>
      </w:r>
      <w:r w:rsidR="00690743">
        <w:rPr>
          <w:rFonts w:cs="Times New Roman"/>
          <w:lang w:val="en-US"/>
        </w:rPr>
        <w:t>~</w:t>
      </w:r>
      <w:r w:rsidR="003E6E9A" w:rsidRPr="005D14EC">
        <w:rPr>
          <w:rFonts w:cs="Times New Roman"/>
          <w:lang w:val="en-US"/>
        </w:rPr>
        <w:t>70</w:t>
      </w:r>
      <w:r w:rsidR="00723B63">
        <w:rPr>
          <w:rFonts w:cs="Times New Roman"/>
          <w:lang w:val="en-US"/>
        </w:rPr>
        <w:t>%</w:t>
      </w:r>
      <w:r w:rsidR="003E6E9A" w:rsidRPr="005D14EC">
        <w:rPr>
          <w:rFonts w:cs="Times New Roman"/>
          <w:lang w:val="en-US"/>
        </w:rPr>
        <w:t xml:space="preserve"> of all genera and morphogroups </w:t>
      </w:r>
      <w:r w:rsidR="003F14B0" w:rsidRPr="005D14EC">
        <w:rPr>
          <w:rFonts w:cs="Times New Roman"/>
          <w:lang w:val="en-US"/>
        </w:rPr>
        <w:t xml:space="preserve">we found </w:t>
      </w:r>
      <w:r w:rsidR="003E6E9A" w:rsidRPr="005D14EC">
        <w:rPr>
          <w:rFonts w:cs="Times New Roman"/>
          <w:lang w:val="en-US"/>
        </w:rPr>
        <w:t xml:space="preserve">present at </w:t>
      </w:r>
      <w:r w:rsidR="00690743">
        <w:rPr>
          <w:rFonts w:cs="Times New Roman"/>
          <w:lang w:val="en-US"/>
        </w:rPr>
        <w:t>~</w:t>
      </w:r>
      <w:r w:rsidR="003E6E9A" w:rsidRPr="005D14EC">
        <w:rPr>
          <w:rFonts w:cs="Times New Roman"/>
          <w:lang w:val="en-US"/>
        </w:rPr>
        <w:t>40.5 Ma (Supplementary Table</w:t>
      </w:r>
      <w:r w:rsidR="007674CA">
        <w:rPr>
          <w:rFonts w:cs="Times New Roman"/>
          <w:lang w:val="en-US"/>
        </w:rPr>
        <w:t>s</w:t>
      </w:r>
      <w:r w:rsidR="003E6E9A" w:rsidRPr="005D14EC">
        <w:rPr>
          <w:rFonts w:cs="Times New Roman"/>
          <w:lang w:val="en-US"/>
        </w:rPr>
        <w:t xml:space="preserve"> </w:t>
      </w:r>
      <w:r w:rsidR="00DA668B" w:rsidRPr="005D14EC">
        <w:rPr>
          <w:rFonts w:cs="Times New Roman"/>
          <w:lang w:val="en-US"/>
        </w:rPr>
        <w:t>2</w:t>
      </w:r>
      <w:r w:rsidR="007674CA">
        <w:rPr>
          <w:rFonts w:cs="Times New Roman"/>
          <w:lang w:val="en-US"/>
        </w:rPr>
        <w:t>–</w:t>
      </w:r>
      <w:r w:rsidR="008C1B42" w:rsidRPr="005D14EC">
        <w:rPr>
          <w:rFonts w:cs="Times New Roman"/>
          <w:lang w:val="en-US"/>
        </w:rPr>
        <w:t>8</w:t>
      </w:r>
      <w:r w:rsidR="003E6E9A" w:rsidRPr="005D14EC">
        <w:rPr>
          <w:rFonts w:cs="Times New Roman"/>
          <w:lang w:val="en-US"/>
        </w:rPr>
        <w:t>)</w:t>
      </w:r>
      <w:r w:rsidRPr="005D14EC">
        <w:rPr>
          <w:rFonts w:cs="Times New Roman"/>
          <w:lang w:val="en-US"/>
        </w:rPr>
        <w:t>. In addition, we found</w:t>
      </w:r>
      <w:r w:rsidR="000933EB" w:rsidRPr="005D14EC">
        <w:rPr>
          <w:rFonts w:cs="Times New Roman"/>
          <w:lang w:val="en-US"/>
        </w:rPr>
        <w:t xml:space="preserve"> that analytical choice of size fraction resulted in apparent differences in planktonic foraminifera response</w:t>
      </w:r>
      <w:r w:rsidRPr="005D14EC">
        <w:rPr>
          <w:rFonts w:cs="Times New Roman"/>
          <w:lang w:val="en-US"/>
        </w:rPr>
        <w:t xml:space="preserve"> to both MECO warming and post</w:t>
      </w:r>
      <w:r w:rsidR="00C46AC1" w:rsidRPr="005D14EC">
        <w:rPr>
          <w:rFonts w:cs="Times New Roman"/>
          <w:lang w:val="en-US"/>
        </w:rPr>
        <w:t>-</w:t>
      </w:r>
      <w:r w:rsidRPr="005D14EC">
        <w:rPr>
          <w:rFonts w:cs="Times New Roman"/>
          <w:lang w:val="en-US"/>
        </w:rPr>
        <w:t>MECO cooling (Fig</w:t>
      </w:r>
      <w:r w:rsidR="002916F6">
        <w:rPr>
          <w:rFonts w:cs="Times New Roman"/>
          <w:lang w:val="en-US"/>
        </w:rPr>
        <w:t>s</w:t>
      </w:r>
      <w:r w:rsidRPr="005D14EC">
        <w:rPr>
          <w:rFonts w:cs="Times New Roman"/>
          <w:lang w:val="en-US"/>
        </w:rPr>
        <w:t>. 2</w:t>
      </w:r>
      <w:r w:rsidR="002916F6">
        <w:rPr>
          <w:rFonts w:cs="Times New Roman"/>
          <w:lang w:val="en-US"/>
        </w:rPr>
        <w:t xml:space="preserve">, </w:t>
      </w:r>
      <w:r w:rsidRPr="005D14EC">
        <w:rPr>
          <w:rFonts w:cs="Times New Roman"/>
          <w:lang w:val="en-US"/>
        </w:rPr>
        <w:t xml:space="preserve">3). </w:t>
      </w:r>
      <w:r w:rsidR="00E062BD" w:rsidRPr="005D14EC">
        <w:rPr>
          <w:rFonts w:cs="Times New Roman"/>
          <w:lang w:val="en-US"/>
        </w:rPr>
        <w:t>T</w:t>
      </w:r>
      <w:r w:rsidR="00066CB5" w:rsidRPr="005D14EC">
        <w:rPr>
          <w:rFonts w:cs="Times New Roman"/>
          <w:lang w:val="en-US"/>
        </w:rPr>
        <w:t>he loss of symbiont</w:t>
      </w:r>
      <w:r w:rsidR="00074B14" w:rsidRPr="005D14EC">
        <w:rPr>
          <w:rFonts w:cs="Times New Roman"/>
          <w:lang w:val="en-US"/>
        </w:rPr>
        <w:t>-</w:t>
      </w:r>
      <w:r w:rsidR="00066CB5" w:rsidRPr="005D14EC">
        <w:rPr>
          <w:rFonts w:cs="Times New Roman"/>
          <w:lang w:val="en-US"/>
        </w:rPr>
        <w:t>bearing foraminifera only changes depth</w:t>
      </w:r>
      <w:r w:rsidR="001862EF">
        <w:rPr>
          <w:rFonts w:cs="Times New Roman"/>
          <w:lang w:val="en-US"/>
        </w:rPr>
        <w:t>-</w:t>
      </w:r>
      <w:r w:rsidR="00066CB5" w:rsidRPr="005D14EC">
        <w:rPr>
          <w:rFonts w:cs="Times New Roman"/>
          <w:lang w:val="en-US"/>
        </w:rPr>
        <w:t xml:space="preserve">habitat diversity in the </w:t>
      </w:r>
      <w:r w:rsidR="003635A4">
        <w:rPr>
          <w:rFonts w:cs="Times New Roman"/>
          <w:lang w:val="en-US"/>
        </w:rPr>
        <w:t>&gt;</w:t>
      </w:r>
      <w:r w:rsidR="00066CB5" w:rsidRPr="005D14EC">
        <w:rPr>
          <w:rFonts w:cs="Times New Roman"/>
          <w:lang w:val="en-US"/>
        </w:rPr>
        <w:t xml:space="preserve">180 </w:t>
      </w:r>
      <w:r w:rsidR="00066CB5" w:rsidRPr="005D14EC">
        <w:rPr>
          <w:rFonts w:cs="Times New Roman"/>
          <w:bCs/>
          <w:iCs/>
          <w:lang w:val="en-US"/>
        </w:rPr>
        <w:t>µm</w:t>
      </w:r>
      <w:r w:rsidR="00066CB5" w:rsidRPr="005D14EC">
        <w:rPr>
          <w:rFonts w:cs="Times New Roman"/>
          <w:lang w:val="en-US"/>
        </w:rPr>
        <w:t xml:space="preserve"> size fraction (Fig. 3F)</w:t>
      </w:r>
      <w:r w:rsidR="008F78BF" w:rsidRPr="005D14EC">
        <w:rPr>
          <w:rFonts w:cs="Times New Roman"/>
          <w:lang w:val="en-US"/>
        </w:rPr>
        <w:t xml:space="preserve">, </w:t>
      </w:r>
      <w:r w:rsidR="004E64E9">
        <w:rPr>
          <w:rFonts w:cs="Times New Roman"/>
          <w:lang w:val="en-US"/>
        </w:rPr>
        <w:t>because</w:t>
      </w:r>
      <w:r w:rsidR="004E64E9" w:rsidRPr="005D14EC">
        <w:rPr>
          <w:rFonts w:cs="Times New Roman"/>
          <w:lang w:val="en-US"/>
        </w:rPr>
        <w:t xml:space="preserve"> </w:t>
      </w:r>
      <w:r w:rsidR="00066CB5" w:rsidRPr="005D14EC">
        <w:rPr>
          <w:rFonts w:cs="Times New Roman"/>
          <w:lang w:val="en-US"/>
        </w:rPr>
        <w:t xml:space="preserve">these genera are replaced in the mixed layer by increased numbers of nonsymbiotic </w:t>
      </w:r>
      <w:r w:rsidR="00066CB5" w:rsidRPr="005D14EC">
        <w:rPr>
          <w:rFonts w:cs="Times New Roman"/>
          <w:i/>
          <w:iCs/>
          <w:lang w:val="en-US"/>
        </w:rPr>
        <w:t>Chiloguembelina</w:t>
      </w:r>
      <w:r w:rsidR="00066CB5" w:rsidRPr="005D14EC">
        <w:rPr>
          <w:rFonts w:cs="Times New Roman"/>
          <w:lang w:val="en-US"/>
        </w:rPr>
        <w:t xml:space="preserve"> and </w:t>
      </w:r>
      <w:r w:rsidR="00066CB5" w:rsidRPr="005D14EC">
        <w:rPr>
          <w:rFonts w:cs="Times New Roman"/>
          <w:i/>
          <w:iCs/>
          <w:lang w:val="en-US"/>
        </w:rPr>
        <w:t xml:space="preserve">Planorotalites </w:t>
      </w:r>
      <w:r w:rsidR="004E64E9" w:rsidRPr="005D14EC">
        <w:rPr>
          <w:rFonts w:cs="Times New Roman"/>
          <w:lang w:val="en-US"/>
        </w:rPr>
        <w:t xml:space="preserve">in the </w:t>
      </w:r>
      <w:r w:rsidR="004E64E9">
        <w:rPr>
          <w:rFonts w:cs="Times New Roman"/>
          <w:lang w:val="en-US"/>
        </w:rPr>
        <w:t>&gt;</w:t>
      </w:r>
      <w:r w:rsidR="004E64E9" w:rsidRPr="005D14EC">
        <w:rPr>
          <w:rFonts w:cs="Times New Roman"/>
          <w:lang w:val="en-US"/>
        </w:rPr>
        <w:t xml:space="preserve">63 </w:t>
      </w:r>
      <w:r w:rsidR="004E64E9" w:rsidRPr="005D14EC">
        <w:rPr>
          <w:rFonts w:cs="Times New Roman"/>
          <w:bCs/>
          <w:iCs/>
          <w:lang w:val="en-US"/>
        </w:rPr>
        <w:t>µm</w:t>
      </w:r>
      <w:r w:rsidR="004E64E9" w:rsidRPr="005D14EC">
        <w:rPr>
          <w:rFonts w:cs="Times New Roman"/>
          <w:lang w:val="en-US"/>
        </w:rPr>
        <w:t xml:space="preserve"> size fraction </w:t>
      </w:r>
      <w:r w:rsidR="00066CB5" w:rsidRPr="005D14EC">
        <w:rPr>
          <w:rFonts w:cs="Times New Roman"/>
          <w:lang w:val="en-US"/>
        </w:rPr>
        <w:t>(Fig. 4).</w:t>
      </w:r>
    </w:p>
    <w:p w14:paraId="57DF4AD0" w14:textId="3154F4C1" w:rsidR="004B3EE5" w:rsidRPr="005D14EC" w:rsidRDefault="000F0108" w:rsidP="00865E86">
      <w:pPr>
        <w:pStyle w:val="PalaeobiologyParagraph"/>
        <w:ind w:firstLine="720"/>
        <w:rPr>
          <w:rFonts w:cs="Times New Roman"/>
          <w:i/>
          <w:iCs/>
          <w:lang w:val="en-US"/>
        </w:rPr>
      </w:pPr>
      <w:r w:rsidRPr="005D14EC">
        <w:rPr>
          <w:rFonts w:cs="Times New Roman"/>
          <w:iCs/>
          <w:lang w:val="en-US"/>
        </w:rPr>
        <w:t xml:space="preserve">Influence of </w:t>
      </w:r>
      <w:r w:rsidR="004B3EE5" w:rsidRPr="005D14EC">
        <w:rPr>
          <w:rFonts w:cs="Times New Roman"/>
          <w:iCs/>
          <w:lang w:val="en-US"/>
        </w:rPr>
        <w:t>D</w:t>
      </w:r>
      <w:r w:rsidRPr="005D14EC">
        <w:rPr>
          <w:rFonts w:cs="Times New Roman"/>
          <w:iCs/>
          <w:lang w:val="en-US"/>
        </w:rPr>
        <w:t xml:space="preserve">issolution on </w:t>
      </w:r>
      <w:r w:rsidR="004B3EE5" w:rsidRPr="005D14EC">
        <w:rPr>
          <w:rFonts w:cs="Times New Roman"/>
          <w:iCs/>
          <w:lang w:val="en-US"/>
        </w:rPr>
        <w:t>D</w:t>
      </w:r>
      <w:r w:rsidRPr="005D14EC">
        <w:rPr>
          <w:rFonts w:cs="Times New Roman"/>
          <w:iCs/>
          <w:lang w:val="en-US"/>
        </w:rPr>
        <w:t xml:space="preserve">iversity </w:t>
      </w:r>
      <w:r w:rsidR="004B3EE5" w:rsidRPr="005D14EC">
        <w:rPr>
          <w:rFonts w:cs="Times New Roman"/>
          <w:iCs/>
          <w:lang w:val="en-US"/>
        </w:rPr>
        <w:t>Analysis</w:t>
      </w:r>
    </w:p>
    <w:p w14:paraId="559CF7A3" w14:textId="18442025" w:rsidR="00D446CD" w:rsidRPr="005D14EC" w:rsidRDefault="00002B56" w:rsidP="00E27DDE">
      <w:pPr>
        <w:pStyle w:val="PalaeobiologyParagraph"/>
        <w:ind w:firstLine="720"/>
        <w:rPr>
          <w:rFonts w:cs="Times New Roman"/>
          <w:lang w:val="en-US"/>
        </w:rPr>
      </w:pPr>
      <w:r w:rsidRPr="005D14EC">
        <w:rPr>
          <w:rFonts w:cs="Times New Roman"/>
          <w:lang w:val="en-US"/>
        </w:rPr>
        <w:t>Dissolution</w:t>
      </w:r>
      <w:r w:rsidR="000F0108" w:rsidRPr="005D14EC">
        <w:rPr>
          <w:rFonts w:cs="Times New Roman"/>
          <w:lang w:val="en-US"/>
        </w:rPr>
        <w:t xml:space="preserve"> has the potential to shift </w:t>
      </w:r>
      <w:r w:rsidRPr="005D14EC">
        <w:rPr>
          <w:rFonts w:cs="Times New Roman"/>
          <w:lang w:val="en-US"/>
        </w:rPr>
        <w:t>planktonic foraminifera</w:t>
      </w:r>
      <w:r w:rsidR="00EE52E5">
        <w:rPr>
          <w:rFonts w:cs="Times New Roman"/>
          <w:lang w:val="en-US"/>
        </w:rPr>
        <w:t>l</w:t>
      </w:r>
      <w:r w:rsidRPr="005D14EC">
        <w:rPr>
          <w:rFonts w:cs="Times New Roman"/>
          <w:lang w:val="en-US"/>
        </w:rPr>
        <w:t xml:space="preserve"> </w:t>
      </w:r>
      <w:r w:rsidR="000F0108" w:rsidRPr="005D14EC">
        <w:rPr>
          <w:rFonts w:cs="Times New Roman"/>
          <w:lang w:val="en-US"/>
        </w:rPr>
        <w:t xml:space="preserve">assemblages from representing environmentally shaped life assemblages to taphonomically shaped death assemblages </w:t>
      </w:r>
      <w:r w:rsidR="00CB39FB" w:rsidRPr="005D14EC">
        <w:rPr>
          <w:rFonts w:cs="Times New Roman"/>
          <w:noProof/>
          <w:lang w:val="en-US"/>
        </w:rPr>
        <w:t>(Berger 1971; Thunell 1976)</w:t>
      </w:r>
      <w:r w:rsidR="000F0108" w:rsidRPr="005D14EC">
        <w:rPr>
          <w:rFonts w:cs="Times New Roman"/>
          <w:lang w:val="en-US"/>
        </w:rPr>
        <w:t xml:space="preserve">, biasing climatic and biotic interpretations </w:t>
      </w:r>
      <w:r w:rsidR="004E64E9">
        <w:rPr>
          <w:rFonts w:cs="Times New Roman"/>
          <w:lang w:val="en-US"/>
        </w:rPr>
        <w:t>of these</w:t>
      </w:r>
      <w:r w:rsidR="000F0108" w:rsidRPr="005D14EC">
        <w:rPr>
          <w:rFonts w:cs="Times New Roman"/>
          <w:lang w:val="en-US"/>
        </w:rPr>
        <w:t xml:space="preserve"> assemblages </w:t>
      </w:r>
      <w:r w:rsidR="00CB39FB" w:rsidRPr="005D14EC">
        <w:rPr>
          <w:rFonts w:cs="Times New Roman"/>
          <w:noProof/>
          <w:lang w:val="en-US"/>
        </w:rPr>
        <w:t>(Berger 1973)</w:t>
      </w:r>
      <w:r w:rsidR="000F0108" w:rsidRPr="005D14EC">
        <w:rPr>
          <w:rFonts w:cs="Times New Roman"/>
          <w:lang w:val="en-US"/>
        </w:rPr>
        <w:t xml:space="preserve">. Dissolution can be morphologically selective (Berger 1970; </w:t>
      </w:r>
      <w:proofErr w:type="spellStart"/>
      <w:r w:rsidR="000F0108" w:rsidRPr="005D14EC">
        <w:rPr>
          <w:rFonts w:cs="Times New Roman"/>
          <w:lang w:val="en-US"/>
        </w:rPr>
        <w:t>Boltovskoy</w:t>
      </w:r>
      <w:proofErr w:type="spellEnd"/>
      <w:r w:rsidR="000F0108" w:rsidRPr="005D14EC">
        <w:rPr>
          <w:rFonts w:cs="Times New Roman"/>
          <w:lang w:val="en-US"/>
        </w:rPr>
        <w:t xml:space="preserve"> and </w:t>
      </w:r>
      <w:proofErr w:type="spellStart"/>
      <w:r w:rsidR="000F0108" w:rsidRPr="005D14EC">
        <w:rPr>
          <w:rFonts w:cs="Times New Roman"/>
          <w:lang w:val="en-US"/>
        </w:rPr>
        <w:t>Totah</w:t>
      </w:r>
      <w:proofErr w:type="spellEnd"/>
      <w:r w:rsidR="000F0108" w:rsidRPr="005D14EC">
        <w:rPr>
          <w:rFonts w:cs="Times New Roman"/>
          <w:lang w:val="en-US"/>
        </w:rPr>
        <w:t xml:space="preserve"> 1992; </w:t>
      </w:r>
      <w:proofErr w:type="spellStart"/>
      <w:r w:rsidR="000F0108" w:rsidRPr="005D14EC">
        <w:rPr>
          <w:rFonts w:cs="Times New Roman"/>
          <w:lang w:val="en-US"/>
        </w:rPr>
        <w:t>Petrizzo</w:t>
      </w:r>
      <w:proofErr w:type="spellEnd"/>
      <w:r w:rsidR="000F0108" w:rsidRPr="005D14EC">
        <w:rPr>
          <w:rFonts w:cs="Times New Roman"/>
          <w:lang w:val="en-US"/>
        </w:rPr>
        <w:t xml:space="preserve"> et al. 2008; Nguyen et al. 2009, 2011, but see Petro et al. </w:t>
      </w:r>
      <w:r w:rsidR="000F0108" w:rsidRPr="005D14EC">
        <w:rPr>
          <w:rFonts w:cs="Times New Roman"/>
          <w:lang w:val="en-US"/>
        </w:rPr>
        <w:lastRenderedPageBreak/>
        <w:t>2018) with species</w:t>
      </w:r>
      <w:r w:rsidR="004E64E9">
        <w:rPr>
          <w:rFonts w:cs="Times New Roman"/>
          <w:lang w:val="en-US"/>
        </w:rPr>
        <w:t>-</w:t>
      </w:r>
      <w:r w:rsidR="000F0108" w:rsidRPr="005D14EC">
        <w:rPr>
          <w:rFonts w:cs="Times New Roman"/>
          <w:lang w:val="en-US"/>
        </w:rPr>
        <w:t xml:space="preserve">specific tendencies </w:t>
      </w:r>
      <w:r w:rsidR="000F0108" w:rsidRPr="005D14EC">
        <w:rPr>
          <w:rFonts w:cs="Times New Roman"/>
          <w:noProof/>
          <w:lang w:val="en-US"/>
        </w:rPr>
        <w:t>(Nguyen et al. 2011</w:t>
      </w:r>
      <w:r w:rsidR="004E64E9">
        <w:rPr>
          <w:rFonts w:cs="Times New Roman"/>
          <w:noProof/>
          <w:lang w:val="en-US"/>
        </w:rPr>
        <w:t>;</w:t>
      </w:r>
      <w:r w:rsidR="000F0108" w:rsidRPr="005D14EC">
        <w:rPr>
          <w:rFonts w:cs="Times New Roman"/>
          <w:noProof/>
          <w:lang w:val="en-US"/>
        </w:rPr>
        <w:t xml:space="preserve"> but see Berger 1970; Malmgren 1987)</w:t>
      </w:r>
      <w:r w:rsidR="000F0108" w:rsidRPr="005D14EC">
        <w:rPr>
          <w:rFonts w:cs="Times New Roman"/>
          <w:lang w:val="en-US"/>
        </w:rPr>
        <w:t xml:space="preserve">. Across the MECO, extensive dissolution </w:t>
      </w:r>
      <w:proofErr w:type="gramStart"/>
      <w:r w:rsidR="000F0108" w:rsidRPr="005D14EC">
        <w:rPr>
          <w:rFonts w:cs="Times New Roman"/>
          <w:lang w:val="en-US"/>
        </w:rPr>
        <w:t>as a result of</w:t>
      </w:r>
      <w:proofErr w:type="gramEnd"/>
      <w:r w:rsidR="000F0108" w:rsidRPr="005D14EC">
        <w:rPr>
          <w:rFonts w:cs="Times New Roman"/>
          <w:lang w:val="en-US"/>
        </w:rPr>
        <w:t xml:space="preserve"> shoaling </w:t>
      </w:r>
      <w:r w:rsidR="000F0108" w:rsidRPr="00AB14AA">
        <w:rPr>
          <w:lang w:val="en-US"/>
        </w:rPr>
        <w:t>CCD</w:t>
      </w:r>
      <w:r w:rsidR="000F0108" w:rsidRPr="00AB14AA">
        <w:rPr>
          <w:rFonts w:cs="Times New Roman"/>
          <w:lang w:val="en-US"/>
        </w:rPr>
        <w:t xml:space="preserve"> has been recorded in</w:t>
      </w:r>
      <w:r w:rsidR="000F0108" w:rsidRPr="005D14EC">
        <w:rPr>
          <w:rFonts w:cs="Times New Roman"/>
          <w:lang w:val="en-US"/>
        </w:rPr>
        <w:t xml:space="preserve"> the Pacific, Indian</w:t>
      </w:r>
      <w:r w:rsidR="004E64E9">
        <w:rPr>
          <w:rFonts w:cs="Times New Roman"/>
          <w:lang w:val="en-US"/>
        </w:rPr>
        <w:t>,</w:t>
      </w:r>
      <w:r w:rsidR="000F0108" w:rsidRPr="005D14EC">
        <w:rPr>
          <w:rFonts w:cs="Times New Roman"/>
          <w:lang w:val="en-US"/>
        </w:rPr>
        <w:t xml:space="preserve"> and Atlantic Oceans </w:t>
      </w:r>
      <w:r w:rsidR="00CB39FB" w:rsidRPr="005D14EC">
        <w:rPr>
          <w:rFonts w:cs="Times New Roman"/>
          <w:lang w:val="en-US"/>
        </w:rPr>
        <w:t>(Lyle et al. 2005; Bohaty et al. 2009; Pälike et al. 2012)</w:t>
      </w:r>
      <w:r w:rsidR="000F0108" w:rsidRPr="005D14EC">
        <w:rPr>
          <w:rFonts w:cs="Times New Roman"/>
          <w:lang w:val="en-US"/>
        </w:rPr>
        <w:t xml:space="preserve">. Despite our study sites sitting well above the known late Paleogene CCD </w:t>
      </w:r>
      <w:r w:rsidR="00CB39FB" w:rsidRPr="005D14EC">
        <w:rPr>
          <w:rFonts w:cs="Times New Roman"/>
          <w:lang w:val="en-US"/>
        </w:rPr>
        <w:t>(Norris et al. 2014)</w:t>
      </w:r>
      <w:r w:rsidR="000F0108" w:rsidRPr="005D14EC">
        <w:rPr>
          <w:rFonts w:cs="Times New Roman"/>
          <w:lang w:val="en-US"/>
        </w:rPr>
        <w:t xml:space="preserve">, we still find that </w:t>
      </w:r>
      <w:r w:rsidR="00690743">
        <w:rPr>
          <w:rFonts w:cs="Times New Roman"/>
          <w:lang w:val="en-US"/>
        </w:rPr>
        <w:t>~</w:t>
      </w:r>
      <w:r w:rsidR="000F0108" w:rsidRPr="005D14EC">
        <w:rPr>
          <w:rFonts w:cs="Times New Roman"/>
          <w:lang w:val="en-US"/>
        </w:rPr>
        <w:t>11</w:t>
      </w:r>
      <w:r w:rsidR="00723B63">
        <w:rPr>
          <w:rFonts w:cs="Times New Roman"/>
          <w:lang w:val="en-US"/>
        </w:rPr>
        <w:t>%</w:t>
      </w:r>
      <w:r w:rsidR="000F0108" w:rsidRPr="005D14EC">
        <w:rPr>
          <w:rFonts w:cs="Times New Roman"/>
          <w:lang w:val="en-US"/>
        </w:rPr>
        <w:t xml:space="preserve"> of our samples (7 out of 66) had</w:t>
      </w:r>
      <w:r w:rsidR="0096128D" w:rsidRPr="005D14EC">
        <w:rPr>
          <w:rFonts w:cs="Times New Roman"/>
          <w:lang w:val="en-US"/>
        </w:rPr>
        <w:t xml:space="preserve"> higher</w:t>
      </w:r>
      <w:r w:rsidR="000F0108" w:rsidRPr="005D14EC">
        <w:rPr>
          <w:rFonts w:cs="Times New Roman"/>
          <w:lang w:val="en-US"/>
        </w:rPr>
        <w:t xml:space="preserve"> fragmentation </w:t>
      </w:r>
      <w:r w:rsidR="0096128D" w:rsidRPr="005D14EC">
        <w:rPr>
          <w:rFonts w:cs="Times New Roman"/>
          <w:lang w:val="en-US"/>
        </w:rPr>
        <w:t xml:space="preserve">than what is considered normal </w:t>
      </w:r>
      <w:r w:rsidR="000F0108" w:rsidRPr="005D14EC">
        <w:rPr>
          <w:rFonts w:cs="Times New Roman"/>
          <w:lang w:val="en-US"/>
        </w:rPr>
        <w:t>for a well</w:t>
      </w:r>
      <w:r w:rsidR="004E64E9">
        <w:rPr>
          <w:rFonts w:cs="Times New Roman"/>
          <w:lang w:val="en-US"/>
        </w:rPr>
        <w:t>-</w:t>
      </w:r>
      <w:r w:rsidR="000F0108" w:rsidRPr="005D14EC">
        <w:rPr>
          <w:rFonts w:cs="Times New Roman"/>
          <w:lang w:val="en-US"/>
        </w:rPr>
        <w:t xml:space="preserve">preserved sample </w:t>
      </w:r>
      <w:r w:rsidR="00CB39FB" w:rsidRPr="005D14EC">
        <w:rPr>
          <w:rFonts w:cs="Times New Roman"/>
          <w:lang w:val="en-US"/>
        </w:rPr>
        <w:t>(</w:t>
      </w:r>
      <w:proofErr w:type="spellStart"/>
      <w:r w:rsidR="00CB39FB" w:rsidRPr="005D14EC">
        <w:rPr>
          <w:rFonts w:cs="Times New Roman"/>
          <w:lang w:val="en-US"/>
        </w:rPr>
        <w:t>Pfuhl</w:t>
      </w:r>
      <w:proofErr w:type="spellEnd"/>
      <w:r w:rsidR="00CB39FB" w:rsidRPr="005D14EC">
        <w:rPr>
          <w:rFonts w:cs="Times New Roman"/>
          <w:lang w:val="en-US"/>
        </w:rPr>
        <w:t xml:space="preserve"> and Shackleton 2004)</w:t>
      </w:r>
      <w:r w:rsidR="000F0108" w:rsidRPr="005D14EC">
        <w:rPr>
          <w:rFonts w:cs="Times New Roman"/>
          <w:lang w:val="en-US"/>
        </w:rPr>
        <w:t>. Whil</w:t>
      </w:r>
      <w:r w:rsidR="008C39E4">
        <w:rPr>
          <w:rFonts w:cs="Times New Roman"/>
          <w:lang w:val="en-US"/>
        </w:rPr>
        <w:t>e</w:t>
      </w:r>
      <w:r w:rsidR="000F0108" w:rsidRPr="005D14EC">
        <w:rPr>
          <w:rFonts w:cs="Times New Roman"/>
          <w:lang w:val="en-US"/>
        </w:rPr>
        <w:t xml:space="preserve"> this indicates some degree of dissolution</w:t>
      </w:r>
      <w:r w:rsidR="004E64E9">
        <w:rPr>
          <w:rFonts w:cs="Times New Roman"/>
          <w:lang w:val="en-US"/>
        </w:rPr>
        <w:t>,</w:t>
      </w:r>
      <w:r w:rsidR="00171F71" w:rsidRPr="005D14EC">
        <w:rPr>
          <w:rFonts w:cs="Times New Roman"/>
          <w:lang w:val="en-US"/>
        </w:rPr>
        <w:t xml:space="preserve"> probably </w:t>
      </w:r>
      <w:r w:rsidR="00171F71" w:rsidRPr="005D14EC">
        <w:rPr>
          <w:rFonts w:eastAsiaTheme="majorEastAsia" w:cs="Times New Roman"/>
          <w:bCs/>
          <w:lang w:val="en-US"/>
        </w:rPr>
        <w:t xml:space="preserve">reflecting increased carbonate dissolution due to the shoaling of the lysocline during the MECO </w:t>
      </w:r>
      <w:r w:rsidR="00171F71" w:rsidRPr="005D14EC">
        <w:rPr>
          <w:rFonts w:eastAsiaTheme="majorEastAsia" w:cs="Times New Roman"/>
          <w:bCs/>
          <w:noProof/>
          <w:lang w:val="en-US"/>
        </w:rPr>
        <w:t>(Boscolo Galazzo et al. 2013; Savian et al. 2014)</w:t>
      </w:r>
      <w:r w:rsidR="000F0108" w:rsidRPr="005D14EC">
        <w:rPr>
          <w:rFonts w:cs="Times New Roman"/>
          <w:lang w:val="en-US"/>
        </w:rPr>
        <w:t xml:space="preserve">, there was no observable drop in overall planktonic foraminifera abundances, which would indicate dissolution impacted assemblages </w:t>
      </w:r>
      <w:r w:rsidR="00CB39FB" w:rsidRPr="005D14EC">
        <w:rPr>
          <w:rFonts w:cs="Times New Roman"/>
          <w:lang w:val="en-US"/>
        </w:rPr>
        <w:t>(</w:t>
      </w:r>
      <w:proofErr w:type="spellStart"/>
      <w:r w:rsidR="00CB39FB" w:rsidRPr="005D14EC">
        <w:rPr>
          <w:rFonts w:cs="Times New Roman"/>
          <w:lang w:val="en-US"/>
        </w:rPr>
        <w:t>Malmgren</w:t>
      </w:r>
      <w:proofErr w:type="spellEnd"/>
      <w:r w:rsidR="00CB39FB" w:rsidRPr="005D14EC">
        <w:rPr>
          <w:rFonts w:cs="Times New Roman"/>
          <w:lang w:val="en-US"/>
        </w:rPr>
        <w:t xml:space="preserve"> 1987)</w:t>
      </w:r>
      <w:r w:rsidR="000F0108" w:rsidRPr="005D14EC">
        <w:rPr>
          <w:rFonts w:cs="Times New Roman"/>
          <w:lang w:val="en-US"/>
        </w:rPr>
        <w:t>. We do detect a statistically significant effect of dissolution in our statistical models, and recommend accounting for it in statistical analyses, but the small effect sizes (</w:t>
      </w:r>
      <w:r w:rsidR="002C6B60">
        <w:rPr>
          <w:rFonts w:cs="Times New Roman"/>
          <w:lang w:val="en-US"/>
        </w:rPr>
        <w:t xml:space="preserve">e.g., </w:t>
      </w:r>
      <w:r w:rsidR="000F0108" w:rsidRPr="005D14EC">
        <w:rPr>
          <w:rFonts w:cs="Times New Roman"/>
          <w:lang w:val="en-US"/>
        </w:rPr>
        <w:t xml:space="preserve">up to 55 times smaller than the effect of size fraction choice) </w:t>
      </w:r>
      <w:r w:rsidR="0060338C" w:rsidRPr="005D14EC">
        <w:rPr>
          <w:rFonts w:cs="Times New Roman"/>
          <w:lang w:val="en-US"/>
        </w:rPr>
        <w:t>and unchanged predictions when fragmentation is doubled</w:t>
      </w:r>
      <w:r w:rsidR="00A025F0" w:rsidRPr="005D14EC">
        <w:rPr>
          <w:rFonts w:cs="Times New Roman"/>
          <w:lang w:val="en-US"/>
        </w:rPr>
        <w:t xml:space="preserve"> and halved</w:t>
      </w:r>
      <w:r w:rsidR="00E44D33" w:rsidRPr="005D14EC">
        <w:rPr>
          <w:rFonts w:cs="Times New Roman"/>
          <w:lang w:val="en-US"/>
        </w:rPr>
        <w:t xml:space="preserve"> (Supplementary Fig</w:t>
      </w:r>
      <w:r w:rsidR="002916F6">
        <w:rPr>
          <w:rFonts w:cs="Times New Roman"/>
          <w:lang w:val="en-US"/>
        </w:rPr>
        <w:t>s.</w:t>
      </w:r>
      <w:r w:rsidR="00A025F0" w:rsidRPr="005D14EC">
        <w:rPr>
          <w:rFonts w:cs="Times New Roman"/>
          <w:lang w:val="en-US"/>
        </w:rPr>
        <w:t xml:space="preserve"> 13</w:t>
      </w:r>
      <w:r w:rsidR="002916F6">
        <w:rPr>
          <w:rFonts w:cs="Times New Roman"/>
          <w:lang w:val="en-US"/>
        </w:rPr>
        <w:t xml:space="preserve">, </w:t>
      </w:r>
      <w:r w:rsidR="00A025F0" w:rsidRPr="005D14EC">
        <w:rPr>
          <w:rFonts w:cs="Times New Roman"/>
          <w:lang w:val="en-US"/>
        </w:rPr>
        <w:t xml:space="preserve">14) </w:t>
      </w:r>
      <w:r w:rsidR="000F0108" w:rsidRPr="005D14EC">
        <w:rPr>
          <w:rFonts w:cs="Times New Roman"/>
          <w:lang w:val="en-US"/>
        </w:rPr>
        <w:t>suggest that dissolution is not a strong driver of the diversity dynamics we report (Fig</w:t>
      </w:r>
      <w:r w:rsidR="002916F6">
        <w:rPr>
          <w:rFonts w:cs="Times New Roman"/>
          <w:lang w:val="en-US"/>
        </w:rPr>
        <w:t>s</w:t>
      </w:r>
      <w:r w:rsidR="000F0108" w:rsidRPr="005D14EC">
        <w:rPr>
          <w:rFonts w:cs="Times New Roman"/>
          <w:lang w:val="en-US"/>
        </w:rPr>
        <w:t>. 2</w:t>
      </w:r>
      <w:r w:rsidR="002916F6">
        <w:rPr>
          <w:rFonts w:cs="Times New Roman"/>
          <w:lang w:val="en-US"/>
        </w:rPr>
        <w:t>–</w:t>
      </w:r>
      <w:r w:rsidR="000F0108" w:rsidRPr="005D14EC">
        <w:rPr>
          <w:rFonts w:cs="Times New Roman"/>
          <w:lang w:val="en-US"/>
        </w:rPr>
        <w:t xml:space="preserve">4). </w:t>
      </w:r>
    </w:p>
    <w:p w14:paraId="6EC6AA89" w14:textId="0B67734D" w:rsidR="004B3EE5" w:rsidRPr="005D14EC" w:rsidRDefault="00C02EF2" w:rsidP="00865E86">
      <w:pPr>
        <w:pStyle w:val="PalaeobiologyParagraph"/>
        <w:ind w:firstLine="720"/>
        <w:rPr>
          <w:rFonts w:cs="Times New Roman"/>
          <w:i/>
          <w:iCs/>
          <w:lang w:val="en-US"/>
        </w:rPr>
      </w:pPr>
      <w:r w:rsidRPr="005D14EC">
        <w:rPr>
          <w:rFonts w:cs="Times New Roman"/>
          <w:iCs/>
          <w:lang w:val="en-US"/>
        </w:rPr>
        <w:t xml:space="preserve">Transient </w:t>
      </w:r>
      <w:r w:rsidR="004B3EE5" w:rsidRPr="005D14EC">
        <w:rPr>
          <w:rFonts w:cs="Times New Roman"/>
          <w:iCs/>
          <w:lang w:val="en-US"/>
        </w:rPr>
        <w:t>C</w:t>
      </w:r>
      <w:r w:rsidRPr="005D14EC">
        <w:rPr>
          <w:rFonts w:cs="Times New Roman"/>
          <w:iCs/>
          <w:lang w:val="en-US"/>
        </w:rPr>
        <w:t xml:space="preserve">limate </w:t>
      </w:r>
      <w:r w:rsidR="004B3EE5" w:rsidRPr="005D14EC">
        <w:rPr>
          <w:rFonts w:cs="Times New Roman"/>
          <w:iCs/>
          <w:lang w:val="en-US"/>
        </w:rPr>
        <w:t>I</w:t>
      </w:r>
      <w:r w:rsidRPr="005D14EC">
        <w:rPr>
          <w:rFonts w:cs="Times New Roman"/>
          <w:iCs/>
          <w:lang w:val="en-US"/>
        </w:rPr>
        <w:t xml:space="preserve">mpacts on </w:t>
      </w:r>
      <w:r w:rsidR="004B3EE5" w:rsidRPr="005D14EC">
        <w:rPr>
          <w:rFonts w:cs="Times New Roman"/>
          <w:iCs/>
          <w:lang w:val="en-US"/>
        </w:rPr>
        <w:t>S</w:t>
      </w:r>
      <w:r w:rsidRPr="005D14EC">
        <w:rPr>
          <w:rFonts w:cs="Times New Roman"/>
          <w:iCs/>
          <w:lang w:val="en-US"/>
        </w:rPr>
        <w:t xml:space="preserve">pecialist </w:t>
      </w:r>
      <w:r w:rsidR="004B3EE5" w:rsidRPr="005D14EC">
        <w:rPr>
          <w:rFonts w:cs="Times New Roman"/>
          <w:iCs/>
          <w:lang w:val="en-US"/>
        </w:rPr>
        <w:t>F</w:t>
      </w:r>
      <w:r w:rsidRPr="005D14EC">
        <w:rPr>
          <w:rFonts w:cs="Times New Roman"/>
          <w:iCs/>
          <w:lang w:val="en-US"/>
        </w:rPr>
        <w:t xml:space="preserve">eeding </w:t>
      </w:r>
      <w:r w:rsidR="004B3EE5" w:rsidRPr="005D14EC">
        <w:rPr>
          <w:rFonts w:cs="Times New Roman"/>
          <w:iCs/>
          <w:lang w:val="en-US"/>
        </w:rPr>
        <w:t>E</w:t>
      </w:r>
      <w:r w:rsidRPr="005D14EC">
        <w:rPr>
          <w:rFonts w:cs="Times New Roman"/>
          <w:iCs/>
          <w:lang w:val="en-US"/>
        </w:rPr>
        <w:t>cologies</w:t>
      </w:r>
    </w:p>
    <w:p w14:paraId="1BB8807A" w14:textId="5B71C120" w:rsidR="00C02EF2" w:rsidRPr="005D14EC" w:rsidRDefault="00C02EF2" w:rsidP="005D14EC">
      <w:pPr>
        <w:pStyle w:val="PalaeobiologyParagraph"/>
        <w:ind w:firstLine="720"/>
        <w:rPr>
          <w:rFonts w:cs="Times New Roman"/>
          <w:lang w:val="en-US"/>
        </w:rPr>
      </w:pPr>
      <w:r w:rsidRPr="005D14EC">
        <w:rPr>
          <w:rFonts w:cs="Times New Roman"/>
          <w:lang w:val="en-US"/>
        </w:rPr>
        <w:t>Our samples are the</w:t>
      </w:r>
      <w:r w:rsidR="00DE281E" w:rsidRPr="005D14EC">
        <w:rPr>
          <w:rFonts w:cs="Times New Roman"/>
          <w:lang w:val="en-US"/>
        </w:rPr>
        <w:t xml:space="preserve"> first midlatitude</w:t>
      </w:r>
      <w:r w:rsidRPr="005D14EC">
        <w:rPr>
          <w:rFonts w:cs="Times New Roman"/>
          <w:lang w:val="en-US"/>
        </w:rPr>
        <w:t xml:space="preserve"> </w:t>
      </w:r>
      <w:r w:rsidR="00292BF7" w:rsidRPr="005D14EC">
        <w:rPr>
          <w:rFonts w:cs="Times New Roman"/>
          <w:lang w:val="en-US"/>
        </w:rPr>
        <w:t>open</w:t>
      </w:r>
      <w:r w:rsidR="00690743">
        <w:rPr>
          <w:rFonts w:cs="Times New Roman"/>
          <w:lang w:val="en-US"/>
        </w:rPr>
        <w:t>-</w:t>
      </w:r>
      <w:r w:rsidR="00292BF7" w:rsidRPr="005D14EC">
        <w:rPr>
          <w:rFonts w:cs="Times New Roman"/>
          <w:lang w:val="en-US"/>
        </w:rPr>
        <w:t xml:space="preserve">ocean samples </w:t>
      </w:r>
      <w:r w:rsidRPr="005D14EC">
        <w:rPr>
          <w:rFonts w:cs="Times New Roman"/>
          <w:lang w:val="en-US"/>
        </w:rPr>
        <w:t>analy</w:t>
      </w:r>
      <w:r w:rsidR="00690743">
        <w:rPr>
          <w:rFonts w:cs="Times New Roman"/>
          <w:lang w:val="en-US"/>
        </w:rPr>
        <w:t>z</w:t>
      </w:r>
      <w:r w:rsidRPr="005D14EC">
        <w:rPr>
          <w:rFonts w:cs="Times New Roman"/>
          <w:lang w:val="en-US"/>
        </w:rPr>
        <w:t>ed for assemblages across the middle Eocene to date</w:t>
      </w:r>
      <w:r w:rsidR="00E04FB0" w:rsidRPr="005D14EC">
        <w:rPr>
          <w:rFonts w:cs="Times New Roman"/>
          <w:lang w:val="en-US"/>
        </w:rPr>
        <w:t>.</w:t>
      </w:r>
      <w:r w:rsidRPr="005D14EC">
        <w:rPr>
          <w:rFonts w:cs="Times New Roman"/>
          <w:lang w:val="en-US"/>
        </w:rPr>
        <w:t xml:space="preserve"> </w:t>
      </w:r>
      <w:r w:rsidR="009226BA" w:rsidRPr="005D14EC">
        <w:rPr>
          <w:rFonts w:cs="Times New Roman"/>
          <w:lang w:val="en-US"/>
        </w:rPr>
        <w:t>Therefore,</w:t>
      </w:r>
      <w:r w:rsidRPr="005D14EC">
        <w:rPr>
          <w:rFonts w:cs="Times New Roman"/>
          <w:lang w:val="en-US"/>
        </w:rPr>
        <w:t xml:space="preserve"> </w:t>
      </w:r>
      <w:r w:rsidR="00E04FB0" w:rsidRPr="005D14EC">
        <w:rPr>
          <w:rFonts w:cs="Times New Roman"/>
          <w:lang w:val="en-US"/>
        </w:rPr>
        <w:t xml:space="preserve">our results </w:t>
      </w:r>
      <w:r w:rsidRPr="005D14EC">
        <w:rPr>
          <w:rFonts w:cs="Times New Roman"/>
          <w:lang w:val="en-US"/>
        </w:rPr>
        <w:t xml:space="preserve">give a unique insight into the impacts of the MECO on </w:t>
      </w:r>
      <w:r w:rsidR="00D57AE8" w:rsidRPr="005D14EC">
        <w:rPr>
          <w:rFonts w:cs="Times New Roman"/>
          <w:lang w:val="en-US"/>
        </w:rPr>
        <w:t>symbiont</w:t>
      </w:r>
      <w:r w:rsidR="00D57AE8">
        <w:rPr>
          <w:rFonts w:cs="Times New Roman"/>
          <w:lang w:val="en-US"/>
        </w:rPr>
        <w:t>-</w:t>
      </w:r>
      <w:r w:rsidRPr="005D14EC">
        <w:rPr>
          <w:rFonts w:cs="Times New Roman"/>
          <w:lang w:val="en-US"/>
        </w:rPr>
        <w:t>bearing foraminifera</w:t>
      </w:r>
      <w:r w:rsidR="00194A92" w:rsidRPr="005D14EC">
        <w:rPr>
          <w:rFonts w:cs="Times New Roman"/>
          <w:lang w:val="en-US"/>
        </w:rPr>
        <w:t xml:space="preserve"> (</w:t>
      </w:r>
      <w:r w:rsidR="00194A92" w:rsidRPr="005D14EC">
        <w:rPr>
          <w:rFonts w:cs="Times New Roman"/>
          <w:i/>
          <w:iCs/>
          <w:lang w:val="en-US"/>
        </w:rPr>
        <w:t>Acarinina</w:t>
      </w:r>
      <w:r w:rsidR="00194A92" w:rsidRPr="005D14EC">
        <w:rPr>
          <w:rFonts w:cs="Times New Roman"/>
          <w:lang w:val="en-US"/>
        </w:rPr>
        <w:t xml:space="preserve">, </w:t>
      </w:r>
      <w:r w:rsidR="00194A92" w:rsidRPr="005D14EC">
        <w:rPr>
          <w:rFonts w:cs="Times New Roman"/>
          <w:i/>
          <w:iCs/>
          <w:lang w:val="en-US"/>
        </w:rPr>
        <w:t>Morozovelloides</w:t>
      </w:r>
      <w:r w:rsidR="00D57AE8" w:rsidRPr="00E27DDE">
        <w:rPr>
          <w:rFonts w:cs="Times New Roman"/>
          <w:lang w:val="en-US"/>
        </w:rPr>
        <w:t>,</w:t>
      </w:r>
      <w:r w:rsidR="00194A92" w:rsidRPr="00D57AE8">
        <w:rPr>
          <w:rFonts w:cs="Times New Roman"/>
          <w:lang w:val="en-US"/>
        </w:rPr>
        <w:t xml:space="preserve"> </w:t>
      </w:r>
      <w:r w:rsidR="00194A92" w:rsidRPr="005D14EC">
        <w:rPr>
          <w:rFonts w:cs="Times New Roman"/>
          <w:lang w:val="en-US"/>
        </w:rPr>
        <w:t xml:space="preserve">and </w:t>
      </w:r>
      <w:r w:rsidR="00194A92" w:rsidRPr="005D14EC">
        <w:rPr>
          <w:rFonts w:cs="Times New Roman"/>
          <w:i/>
          <w:iCs/>
          <w:lang w:val="en-US"/>
        </w:rPr>
        <w:t>Globigerinatheka</w:t>
      </w:r>
      <w:r w:rsidR="00194A92" w:rsidRPr="005D14EC">
        <w:rPr>
          <w:rFonts w:cs="Times New Roman"/>
          <w:lang w:val="en-US"/>
        </w:rPr>
        <w:t>)</w:t>
      </w:r>
      <w:r w:rsidR="00E04FB0" w:rsidRPr="005D14EC">
        <w:rPr>
          <w:rFonts w:cs="Times New Roman"/>
          <w:lang w:val="en-US"/>
        </w:rPr>
        <w:t xml:space="preserve"> and motivat</w:t>
      </w:r>
      <w:r w:rsidR="00194A92" w:rsidRPr="005D14EC">
        <w:rPr>
          <w:rFonts w:cs="Times New Roman"/>
          <w:lang w:val="en-US"/>
        </w:rPr>
        <w:t>ion</w:t>
      </w:r>
      <w:r w:rsidR="00E04FB0" w:rsidRPr="005D14EC">
        <w:rPr>
          <w:rFonts w:cs="Times New Roman"/>
          <w:lang w:val="en-US"/>
        </w:rPr>
        <w:t xml:space="preserve"> for further studies at high</w:t>
      </w:r>
      <w:r w:rsidR="00D57AE8">
        <w:rPr>
          <w:rFonts w:cs="Times New Roman"/>
          <w:lang w:val="en-US"/>
        </w:rPr>
        <w:t>-</w:t>
      </w:r>
      <w:r w:rsidR="00E04FB0" w:rsidRPr="005D14EC">
        <w:rPr>
          <w:rFonts w:cs="Times New Roman"/>
          <w:lang w:val="en-US"/>
        </w:rPr>
        <w:t>latitude sites</w:t>
      </w:r>
      <w:r w:rsidRPr="005D14EC">
        <w:rPr>
          <w:rFonts w:cs="Times New Roman"/>
          <w:lang w:val="en-US"/>
        </w:rPr>
        <w:t xml:space="preserve">. </w:t>
      </w:r>
    </w:p>
    <w:p w14:paraId="2F175934" w14:textId="0F51C696" w:rsidR="00C02EF2" w:rsidRPr="005D14EC" w:rsidRDefault="00EF041A" w:rsidP="005D14EC">
      <w:pPr>
        <w:pStyle w:val="PalaeobiologyParagraph"/>
        <w:ind w:firstLine="720"/>
        <w:rPr>
          <w:rFonts w:cs="Times New Roman"/>
          <w:lang w:val="en-US"/>
        </w:rPr>
      </w:pPr>
      <w:r w:rsidRPr="005D14EC">
        <w:rPr>
          <w:rFonts w:cs="Times New Roman"/>
          <w:lang w:val="en-US"/>
        </w:rPr>
        <w:t xml:space="preserve">We observe abundance decreases on the Newfoundland margin </w:t>
      </w:r>
      <w:r w:rsidR="00C06AE9">
        <w:rPr>
          <w:rFonts w:cs="Times New Roman"/>
          <w:lang w:val="en-US"/>
        </w:rPr>
        <w:t xml:space="preserve">before </w:t>
      </w:r>
      <w:r w:rsidRPr="005D14EC">
        <w:rPr>
          <w:rFonts w:cs="Times New Roman"/>
          <w:lang w:val="en-US"/>
        </w:rPr>
        <w:t xml:space="preserve">the MECO at </w:t>
      </w:r>
      <w:r w:rsidR="00690743">
        <w:rPr>
          <w:rFonts w:cs="Times New Roman"/>
          <w:lang w:val="en-US"/>
        </w:rPr>
        <w:t>~</w:t>
      </w:r>
      <w:r w:rsidRPr="005D14EC">
        <w:rPr>
          <w:rFonts w:cs="Times New Roman"/>
          <w:lang w:val="en-US"/>
        </w:rPr>
        <w:t xml:space="preserve">40.50 Ma in the </w:t>
      </w:r>
      <w:r w:rsidR="003635A4">
        <w:rPr>
          <w:rFonts w:cs="Times New Roman"/>
          <w:lang w:val="en-US"/>
        </w:rPr>
        <w:t>&gt;</w:t>
      </w:r>
      <w:r w:rsidRPr="005D14EC">
        <w:rPr>
          <w:rFonts w:cs="Times New Roman"/>
          <w:lang w:val="en-US"/>
        </w:rPr>
        <w:t xml:space="preserve">180 </w:t>
      </w:r>
      <w:r w:rsidRPr="005D14EC">
        <w:rPr>
          <w:rFonts w:cs="Times New Roman"/>
          <w:bCs/>
          <w:iCs/>
          <w:lang w:val="en-US"/>
        </w:rPr>
        <w:t>µm</w:t>
      </w:r>
      <w:r w:rsidRPr="005D14EC">
        <w:rPr>
          <w:rFonts w:cs="Times New Roman"/>
          <w:lang w:val="en-US"/>
        </w:rPr>
        <w:t xml:space="preserve"> size fraction and at </w:t>
      </w:r>
      <w:r w:rsidR="00690743">
        <w:rPr>
          <w:rFonts w:cs="Times New Roman"/>
          <w:lang w:val="en-US"/>
        </w:rPr>
        <w:t>~</w:t>
      </w:r>
      <w:r w:rsidRPr="005D14EC">
        <w:rPr>
          <w:rFonts w:cs="Times New Roman"/>
          <w:lang w:val="en-US"/>
        </w:rPr>
        <w:t xml:space="preserve">41.31 Ma in the </w:t>
      </w:r>
      <w:r w:rsidR="003635A4">
        <w:rPr>
          <w:rFonts w:cs="Times New Roman"/>
          <w:lang w:val="en-US"/>
        </w:rPr>
        <w:t>&gt;</w:t>
      </w:r>
      <w:r w:rsidRPr="005D14EC">
        <w:rPr>
          <w:rFonts w:cs="Times New Roman"/>
          <w:lang w:val="en-US"/>
        </w:rPr>
        <w:t xml:space="preserve">63 </w:t>
      </w:r>
      <w:r w:rsidRPr="005D14EC">
        <w:rPr>
          <w:rFonts w:cs="Times New Roman"/>
          <w:bCs/>
          <w:iCs/>
          <w:lang w:val="en-US"/>
        </w:rPr>
        <w:t>µm</w:t>
      </w:r>
      <w:r w:rsidRPr="005D14EC">
        <w:rPr>
          <w:rFonts w:cs="Times New Roman"/>
          <w:lang w:val="en-US"/>
        </w:rPr>
        <w:t xml:space="preserve"> size fraction that persist post-MECO (Fig. 4, Supplementary Table</w:t>
      </w:r>
      <w:r w:rsidR="002916F6">
        <w:rPr>
          <w:rFonts w:cs="Times New Roman"/>
          <w:lang w:val="en-US"/>
        </w:rPr>
        <w:t>s</w:t>
      </w:r>
      <w:r w:rsidRPr="005D14EC">
        <w:rPr>
          <w:rFonts w:cs="Times New Roman"/>
          <w:lang w:val="en-US"/>
        </w:rPr>
        <w:t xml:space="preserve"> 3</w:t>
      </w:r>
      <w:r w:rsidR="002916F6">
        <w:rPr>
          <w:rFonts w:cs="Times New Roman"/>
          <w:lang w:val="en-US"/>
        </w:rPr>
        <w:t xml:space="preserve">, </w:t>
      </w:r>
      <w:r w:rsidRPr="005D14EC">
        <w:rPr>
          <w:rFonts w:cs="Times New Roman"/>
          <w:lang w:val="en-US"/>
        </w:rPr>
        <w:t xml:space="preserve">4). At the lower latitude </w:t>
      </w:r>
      <w:r w:rsidR="008F78BF" w:rsidRPr="005D14EC">
        <w:rPr>
          <w:rFonts w:cs="Times New Roman"/>
          <w:lang w:val="en-US"/>
        </w:rPr>
        <w:t xml:space="preserve">Ocean Drilling Program </w:t>
      </w:r>
      <w:r w:rsidR="00C02EF2" w:rsidRPr="005D14EC">
        <w:rPr>
          <w:rFonts w:cs="Times New Roman"/>
          <w:lang w:val="en-US"/>
        </w:rPr>
        <w:lastRenderedPageBreak/>
        <w:t>Site 1051</w:t>
      </w:r>
      <w:r w:rsidRPr="005D14EC">
        <w:rPr>
          <w:rFonts w:cs="Times New Roman"/>
          <w:lang w:val="en-US"/>
        </w:rPr>
        <w:t xml:space="preserve"> </w:t>
      </w:r>
      <w:r w:rsidR="00C02EF2" w:rsidRPr="005D14EC">
        <w:rPr>
          <w:rFonts w:cs="Times New Roman"/>
          <w:lang w:val="en-US"/>
        </w:rPr>
        <w:t>in the N</w:t>
      </w:r>
      <w:r w:rsidR="008F78BF" w:rsidRPr="005D14EC">
        <w:rPr>
          <w:rFonts w:cs="Times New Roman"/>
          <w:lang w:val="en-US"/>
        </w:rPr>
        <w:t>orth</w:t>
      </w:r>
      <w:r w:rsidR="00C02EF2" w:rsidRPr="005D14EC">
        <w:rPr>
          <w:rFonts w:cs="Times New Roman"/>
          <w:lang w:val="en-US"/>
        </w:rPr>
        <w:t xml:space="preserve"> Atlantic Ocean (~25</w:t>
      </w:r>
      <w:r w:rsidR="008F78BF" w:rsidRPr="005D14EC">
        <w:rPr>
          <w:rFonts w:cs="Times New Roman"/>
          <w:lang w:val="en-US"/>
        </w:rPr>
        <w:t>°</w:t>
      </w:r>
      <w:r w:rsidR="00C02EF2" w:rsidRPr="005D14EC">
        <w:rPr>
          <w:rFonts w:cs="Times New Roman"/>
          <w:lang w:val="en-US"/>
        </w:rPr>
        <w:t>N</w:t>
      </w:r>
      <w:r w:rsidR="008F78BF" w:rsidRPr="005D14EC">
        <w:rPr>
          <w:rFonts w:cs="Times New Roman"/>
          <w:lang w:val="en-US"/>
        </w:rPr>
        <w:t xml:space="preserve">, </w:t>
      </w:r>
      <w:r w:rsidR="008F78BF" w:rsidRPr="00311744">
        <w:rPr>
          <w:rFonts w:cs="Times New Roman"/>
          <w:lang w:val="en-US"/>
        </w:rPr>
        <w:t>Blake Nose</w:t>
      </w:r>
      <w:r w:rsidR="00C02EF2" w:rsidRPr="005D14EC">
        <w:rPr>
          <w:rFonts w:cs="Times New Roman"/>
          <w:lang w:val="en-US"/>
        </w:rPr>
        <w:t>)</w:t>
      </w:r>
      <w:r w:rsidRPr="005D14EC">
        <w:rPr>
          <w:rFonts w:cs="Times New Roman"/>
          <w:lang w:val="en-US"/>
        </w:rPr>
        <w:t xml:space="preserve">, </w:t>
      </w:r>
      <w:r w:rsidR="00C02EF2" w:rsidRPr="005D14EC">
        <w:rPr>
          <w:rFonts w:cs="Times New Roman"/>
          <w:lang w:val="en-US"/>
        </w:rPr>
        <w:t xml:space="preserve">large </w:t>
      </w:r>
      <w:r w:rsidR="00C02EF2" w:rsidRPr="005D14EC">
        <w:rPr>
          <w:rFonts w:cs="Times New Roman"/>
          <w:i/>
          <w:iCs/>
          <w:lang w:val="en-US"/>
        </w:rPr>
        <w:t xml:space="preserve">Acarinina </w:t>
      </w:r>
      <w:r w:rsidR="00C02EF2" w:rsidRPr="005D14EC">
        <w:rPr>
          <w:rFonts w:cs="Times New Roman"/>
          <w:lang w:val="en-US"/>
        </w:rPr>
        <w:t>(</w:t>
      </w:r>
      <w:r w:rsidR="003635A4">
        <w:rPr>
          <w:rFonts w:cs="Times New Roman"/>
          <w:lang w:val="en-US"/>
        </w:rPr>
        <w:t>&gt;</w:t>
      </w:r>
      <w:r w:rsidR="00C02EF2" w:rsidRPr="005D14EC">
        <w:rPr>
          <w:rFonts w:cs="Times New Roman"/>
          <w:lang w:val="en-US"/>
        </w:rPr>
        <w:t xml:space="preserve">300 </w:t>
      </w:r>
      <w:r w:rsidR="00C02EF2" w:rsidRPr="005D14EC">
        <w:rPr>
          <w:rFonts w:cs="Times New Roman"/>
          <w:bCs/>
          <w:iCs/>
          <w:lang w:val="en-US"/>
        </w:rPr>
        <w:t>µ</w:t>
      </w:r>
      <w:r w:rsidR="00C02EF2" w:rsidRPr="005D14EC">
        <w:rPr>
          <w:rFonts w:cs="Times New Roman"/>
          <w:lang w:val="en-US"/>
        </w:rPr>
        <w:t xml:space="preserve">m) abundance only temporarily decreases during peak warming of the MECO </w:t>
      </w:r>
      <w:r w:rsidR="00CB39FB" w:rsidRPr="005D14EC">
        <w:rPr>
          <w:rFonts w:cs="Times New Roman"/>
          <w:noProof/>
          <w:lang w:val="en-US"/>
        </w:rPr>
        <w:t>(Edgar et al. 2013)</w:t>
      </w:r>
      <w:r w:rsidRPr="005D14EC">
        <w:rPr>
          <w:rFonts w:cs="Times New Roman"/>
          <w:lang w:val="en-US"/>
        </w:rPr>
        <w:t>; in</w:t>
      </w:r>
      <w:r w:rsidR="00C02EF2" w:rsidRPr="005D14EC">
        <w:rPr>
          <w:rFonts w:cs="Times New Roman"/>
          <w:lang w:val="en-US"/>
        </w:rPr>
        <w:t xml:space="preserve"> the subtropical Alano section</w:t>
      </w:r>
      <w:r w:rsidR="008F78BF" w:rsidRPr="005D14EC">
        <w:rPr>
          <w:rFonts w:cs="Times New Roman"/>
          <w:lang w:val="en-US"/>
        </w:rPr>
        <w:t>,</w:t>
      </w:r>
      <w:r w:rsidR="00C02EF2" w:rsidRPr="005D14EC">
        <w:rPr>
          <w:rFonts w:cs="Times New Roman"/>
          <w:lang w:val="en-US"/>
        </w:rPr>
        <w:t xml:space="preserve"> the abundance of </w:t>
      </w:r>
      <w:r w:rsidR="00C02EF2" w:rsidRPr="005D14EC">
        <w:rPr>
          <w:rFonts w:cs="Times New Roman"/>
          <w:i/>
          <w:iCs/>
          <w:lang w:val="en-US"/>
        </w:rPr>
        <w:t xml:space="preserve">Acarinina </w:t>
      </w:r>
      <w:r w:rsidR="00C02EF2" w:rsidRPr="005D14EC">
        <w:rPr>
          <w:rFonts w:cs="Times New Roman"/>
          <w:lang w:val="en-US"/>
        </w:rPr>
        <w:t xml:space="preserve">is high </w:t>
      </w:r>
      <w:r w:rsidR="002C6B60">
        <w:rPr>
          <w:rFonts w:cs="Times New Roman"/>
          <w:lang w:val="en-US"/>
        </w:rPr>
        <w:t>before</w:t>
      </w:r>
      <w:r w:rsidR="00C02EF2" w:rsidRPr="005D14EC">
        <w:rPr>
          <w:rFonts w:cs="Times New Roman"/>
          <w:lang w:val="en-US"/>
        </w:rPr>
        <w:t xml:space="preserve"> and during the MECO</w:t>
      </w:r>
      <w:r w:rsidRPr="005D14EC">
        <w:rPr>
          <w:rFonts w:cs="Times New Roman"/>
          <w:lang w:val="en-US"/>
        </w:rPr>
        <w:t>, but then</w:t>
      </w:r>
      <w:r w:rsidR="00C02EF2" w:rsidRPr="005D14EC">
        <w:rPr>
          <w:rFonts w:cs="Times New Roman"/>
          <w:lang w:val="en-US"/>
        </w:rPr>
        <w:t xml:space="preserve"> abruptly decreas</w:t>
      </w:r>
      <w:r w:rsidRPr="005D14EC">
        <w:rPr>
          <w:rFonts w:cs="Times New Roman"/>
          <w:lang w:val="en-US"/>
        </w:rPr>
        <w:t>es</w:t>
      </w:r>
      <w:r w:rsidR="00C02EF2" w:rsidRPr="005D14EC">
        <w:rPr>
          <w:rFonts w:cs="Times New Roman"/>
          <w:lang w:val="en-US"/>
        </w:rPr>
        <w:t xml:space="preserve"> post-MECO and remains low </w:t>
      </w:r>
      <w:r w:rsidR="00CB39FB" w:rsidRPr="005D14EC">
        <w:rPr>
          <w:rFonts w:cs="Times New Roman"/>
          <w:noProof/>
          <w:lang w:val="en-US"/>
        </w:rPr>
        <w:t>(Luciani et al. 2010)</w:t>
      </w:r>
      <w:r w:rsidR="00C02EF2" w:rsidRPr="005D14EC">
        <w:rPr>
          <w:rFonts w:cs="Times New Roman"/>
          <w:lang w:val="en-US"/>
        </w:rPr>
        <w:t xml:space="preserve">. </w:t>
      </w:r>
      <w:r w:rsidRPr="005D14EC">
        <w:rPr>
          <w:rFonts w:cs="Times New Roman"/>
          <w:lang w:val="en-US"/>
        </w:rPr>
        <w:t xml:space="preserve">Our </w:t>
      </w:r>
      <w:r w:rsidR="00074B14" w:rsidRPr="005D14EC">
        <w:rPr>
          <w:rFonts w:cs="Times New Roman"/>
          <w:lang w:val="en-US"/>
        </w:rPr>
        <w:t>observed</w:t>
      </w:r>
      <w:r w:rsidRPr="005D14EC">
        <w:rPr>
          <w:rFonts w:cs="Times New Roman"/>
          <w:lang w:val="en-US"/>
        </w:rPr>
        <w:t xml:space="preserve"> </w:t>
      </w:r>
      <w:r w:rsidR="00C02EF2" w:rsidRPr="005D14EC">
        <w:rPr>
          <w:rFonts w:cs="Times New Roman"/>
          <w:lang w:val="en-US"/>
        </w:rPr>
        <w:t>decline in abundance is notably smaller</w:t>
      </w:r>
      <w:r w:rsidR="00E454EA" w:rsidRPr="005D14EC">
        <w:rPr>
          <w:rFonts w:cs="Times New Roman"/>
          <w:lang w:val="en-US"/>
        </w:rPr>
        <w:t xml:space="preserve"> on the Newfoundland margin in the</w:t>
      </w:r>
      <w:r w:rsidR="00C02EF2" w:rsidRPr="005D14EC">
        <w:rPr>
          <w:rFonts w:cs="Times New Roman"/>
          <w:lang w:val="en-US"/>
        </w:rPr>
        <w:t xml:space="preserve"> N</w:t>
      </w:r>
      <w:r w:rsidR="008F78BF" w:rsidRPr="005D14EC">
        <w:rPr>
          <w:rFonts w:cs="Times New Roman"/>
          <w:lang w:val="en-US"/>
        </w:rPr>
        <w:t>orth</w:t>
      </w:r>
      <w:r w:rsidR="00C02EF2" w:rsidRPr="005D14EC">
        <w:rPr>
          <w:rFonts w:cs="Times New Roman"/>
          <w:lang w:val="en-US"/>
        </w:rPr>
        <w:t xml:space="preserve"> Atlantic (</w:t>
      </w:r>
      <w:r w:rsidR="00690743">
        <w:rPr>
          <w:rFonts w:cs="Times New Roman"/>
          <w:lang w:val="en-US"/>
        </w:rPr>
        <w:t>~</w:t>
      </w:r>
      <w:r w:rsidR="00C02EF2" w:rsidRPr="005D14EC">
        <w:rPr>
          <w:rFonts w:cs="Times New Roman"/>
          <w:lang w:val="en-US"/>
        </w:rPr>
        <w:t>20</w:t>
      </w:r>
      <w:r w:rsidR="00723B63">
        <w:rPr>
          <w:rFonts w:cs="Times New Roman"/>
          <w:lang w:val="en-US"/>
        </w:rPr>
        <w:t>%</w:t>
      </w:r>
      <w:r w:rsidR="00C02EF2" w:rsidRPr="005D14EC">
        <w:rPr>
          <w:rFonts w:cs="Times New Roman"/>
          <w:lang w:val="en-US"/>
        </w:rPr>
        <w:t xml:space="preserve"> reduction in </w:t>
      </w:r>
      <w:r w:rsidR="00C02EF2" w:rsidRPr="005D14EC">
        <w:rPr>
          <w:rFonts w:cs="Times New Roman"/>
          <w:i/>
          <w:iCs/>
          <w:lang w:val="en-US"/>
        </w:rPr>
        <w:t>Acarinina</w:t>
      </w:r>
      <w:r w:rsidR="00C02EF2" w:rsidRPr="005D14EC">
        <w:rPr>
          <w:rFonts w:cs="Times New Roman"/>
          <w:lang w:val="en-US"/>
        </w:rPr>
        <w:t xml:space="preserve">) </w:t>
      </w:r>
      <w:r w:rsidR="00983EC2">
        <w:rPr>
          <w:rFonts w:cs="Times New Roman"/>
          <w:lang w:val="en-US"/>
        </w:rPr>
        <w:t>compared with</w:t>
      </w:r>
      <w:r w:rsidR="00C02EF2" w:rsidRPr="005D14EC">
        <w:rPr>
          <w:rFonts w:cs="Times New Roman"/>
          <w:lang w:val="en-US"/>
        </w:rPr>
        <w:t xml:space="preserve"> the subtropic</w:t>
      </w:r>
      <w:r w:rsidR="00DE59F2" w:rsidRPr="005D14EC">
        <w:rPr>
          <w:rFonts w:cs="Times New Roman"/>
          <w:lang w:val="en-US"/>
        </w:rPr>
        <w:t>al Alano section</w:t>
      </w:r>
      <w:r w:rsidR="00C02EF2" w:rsidRPr="005D14EC">
        <w:rPr>
          <w:rFonts w:cs="Times New Roman"/>
          <w:lang w:val="en-US"/>
        </w:rPr>
        <w:t xml:space="preserve">. </w:t>
      </w:r>
      <w:r w:rsidR="00C02EF2" w:rsidRPr="005D14EC">
        <w:rPr>
          <w:rFonts w:cs="Times New Roman"/>
          <w:i/>
          <w:iCs/>
          <w:lang w:val="en-US"/>
        </w:rPr>
        <w:t xml:space="preserve">Acarinina </w:t>
      </w:r>
      <w:r w:rsidR="00C02EF2" w:rsidRPr="005D14EC">
        <w:rPr>
          <w:rFonts w:cs="Times New Roman"/>
          <w:lang w:val="en-US"/>
        </w:rPr>
        <w:t>relative abundance never recovers following the decline in our record, instead staying consistently low as in the Tethys</w:t>
      </w:r>
      <w:r w:rsidR="00E04FB0" w:rsidRPr="005D14EC">
        <w:rPr>
          <w:rFonts w:cs="Times New Roman"/>
          <w:lang w:val="en-US"/>
        </w:rPr>
        <w:t xml:space="preserve"> </w:t>
      </w:r>
      <w:r w:rsidR="00CB39FB" w:rsidRPr="005D14EC">
        <w:rPr>
          <w:rFonts w:cs="Times New Roman"/>
          <w:noProof/>
          <w:lang w:val="en-US"/>
        </w:rPr>
        <w:t>(Luciani et al. 2010</w:t>
      </w:r>
      <w:r w:rsidR="00E04FB0" w:rsidRPr="005D14EC">
        <w:rPr>
          <w:rFonts w:cs="Times New Roman"/>
          <w:lang w:val="en-US"/>
        </w:rPr>
        <w:t>; F</w:t>
      </w:r>
      <w:r w:rsidR="00C02EF2" w:rsidRPr="005D14EC">
        <w:rPr>
          <w:rFonts w:cs="Times New Roman"/>
          <w:lang w:val="en-US"/>
        </w:rPr>
        <w:t xml:space="preserve">ig. 4), unlike the </w:t>
      </w:r>
      <w:r w:rsidR="00C02EF2" w:rsidRPr="00311744">
        <w:rPr>
          <w:rFonts w:cs="Times New Roman"/>
          <w:lang w:val="en-US"/>
        </w:rPr>
        <w:t>lower</w:t>
      </w:r>
      <w:r w:rsidR="00311744">
        <w:rPr>
          <w:rFonts w:cs="Times New Roman"/>
          <w:lang w:val="en-US"/>
        </w:rPr>
        <w:t>-</w:t>
      </w:r>
      <w:r w:rsidR="00C02EF2" w:rsidRPr="00311744">
        <w:rPr>
          <w:rFonts w:cs="Times New Roman"/>
          <w:lang w:val="en-US"/>
        </w:rPr>
        <w:t>latitude</w:t>
      </w:r>
      <w:r w:rsidR="00C02EF2" w:rsidRPr="005D14EC">
        <w:rPr>
          <w:rFonts w:cs="Times New Roman"/>
          <w:lang w:val="en-US"/>
        </w:rPr>
        <w:t xml:space="preserve"> Blake Nose (</w:t>
      </w:r>
      <w:r w:rsidR="00690743">
        <w:rPr>
          <w:rFonts w:cs="Times New Roman"/>
          <w:lang w:val="en-US"/>
        </w:rPr>
        <w:t>~</w:t>
      </w:r>
      <w:r w:rsidR="00C02EF2" w:rsidRPr="005D14EC">
        <w:rPr>
          <w:rFonts w:cs="Times New Roman"/>
          <w:lang w:val="en-US"/>
        </w:rPr>
        <w:t>25°N)</w:t>
      </w:r>
      <w:r w:rsidR="00D57AE8">
        <w:rPr>
          <w:rFonts w:cs="Times New Roman"/>
          <w:lang w:val="en-US"/>
        </w:rPr>
        <w:t>,</w:t>
      </w:r>
      <w:r w:rsidR="00C02EF2" w:rsidRPr="005D14EC">
        <w:rPr>
          <w:rFonts w:cs="Times New Roman"/>
          <w:lang w:val="en-US"/>
        </w:rPr>
        <w:t xml:space="preserve"> where </w:t>
      </w:r>
      <w:r w:rsidR="00C02EF2" w:rsidRPr="005D14EC">
        <w:rPr>
          <w:rFonts w:cs="Times New Roman"/>
          <w:i/>
          <w:iCs/>
          <w:lang w:val="en-US"/>
        </w:rPr>
        <w:t xml:space="preserve">Acarinina </w:t>
      </w:r>
      <w:r w:rsidR="00C02EF2" w:rsidRPr="005D14EC">
        <w:rPr>
          <w:rFonts w:cs="Times New Roman"/>
          <w:lang w:val="en-US"/>
        </w:rPr>
        <w:t xml:space="preserve">recovers in both abundance and test size </w:t>
      </w:r>
      <w:r w:rsidR="00CB39FB" w:rsidRPr="005D14EC">
        <w:rPr>
          <w:rFonts w:cs="Times New Roman"/>
          <w:noProof/>
          <w:lang w:val="en-US"/>
        </w:rPr>
        <w:t>(Edgar et al. 2013)</w:t>
      </w:r>
      <w:r w:rsidR="00C02EF2" w:rsidRPr="005D14EC">
        <w:rPr>
          <w:rFonts w:cs="Times New Roman"/>
          <w:lang w:val="en-US"/>
        </w:rPr>
        <w:t xml:space="preserve">. Though not as abundant as </w:t>
      </w:r>
      <w:r w:rsidR="00C02EF2" w:rsidRPr="005D14EC">
        <w:rPr>
          <w:rFonts w:cs="Times New Roman"/>
          <w:i/>
          <w:iCs/>
          <w:lang w:val="en-US"/>
        </w:rPr>
        <w:t>Acarinina</w:t>
      </w:r>
      <w:r w:rsidR="00C02EF2" w:rsidRPr="00E27DDE">
        <w:rPr>
          <w:rFonts w:cs="Times New Roman"/>
          <w:lang w:val="en-US"/>
        </w:rPr>
        <w:t xml:space="preserve">, </w:t>
      </w:r>
      <w:r w:rsidR="00C02EF2" w:rsidRPr="005D14EC">
        <w:rPr>
          <w:rFonts w:cs="Times New Roman"/>
          <w:i/>
          <w:iCs/>
          <w:lang w:val="en-US"/>
        </w:rPr>
        <w:t xml:space="preserve">Morozovelloides </w:t>
      </w:r>
      <w:r w:rsidR="00C02EF2" w:rsidRPr="005D14EC">
        <w:rPr>
          <w:rFonts w:cs="Times New Roman"/>
          <w:lang w:val="en-US"/>
        </w:rPr>
        <w:t>is present</w:t>
      </w:r>
      <w:r w:rsidR="00C02EF2" w:rsidRPr="005D14EC">
        <w:rPr>
          <w:rFonts w:cs="Times New Roman"/>
          <w:i/>
          <w:iCs/>
          <w:lang w:val="en-US"/>
        </w:rPr>
        <w:t xml:space="preserve"> </w:t>
      </w:r>
      <w:r w:rsidR="00C02EF2" w:rsidRPr="005D14EC">
        <w:rPr>
          <w:rFonts w:cs="Times New Roman"/>
          <w:lang w:val="en-US"/>
        </w:rPr>
        <w:t>in our sample</w:t>
      </w:r>
      <w:r w:rsidR="008F78BF" w:rsidRPr="005D14EC">
        <w:rPr>
          <w:rFonts w:cs="Times New Roman"/>
          <w:lang w:val="en-US"/>
        </w:rPr>
        <w:t>s</w:t>
      </w:r>
      <w:r w:rsidR="00D57AE8">
        <w:rPr>
          <w:rFonts w:cs="Times New Roman"/>
          <w:lang w:val="en-US"/>
        </w:rPr>
        <w:t>,</w:t>
      </w:r>
      <w:r w:rsidR="00C02EF2" w:rsidRPr="005D14EC">
        <w:rPr>
          <w:rFonts w:cs="Times New Roman"/>
          <w:lang w:val="en-US"/>
        </w:rPr>
        <w:t xml:space="preserve"> with a peak relative abundance in both size fraction</w:t>
      </w:r>
      <w:r w:rsidR="008F78BF" w:rsidRPr="005D14EC">
        <w:rPr>
          <w:rFonts w:cs="Times New Roman"/>
          <w:lang w:val="en-US"/>
        </w:rPr>
        <w:t xml:space="preserve">s </w:t>
      </w:r>
      <w:r w:rsidR="00C02EF2" w:rsidRPr="005D14EC">
        <w:rPr>
          <w:rFonts w:cs="Times New Roman"/>
          <w:lang w:val="en-US"/>
        </w:rPr>
        <w:t xml:space="preserve">at 41.31 Ma </w:t>
      </w:r>
      <w:r w:rsidR="00C06AE9">
        <w:rPr>
          <w:rFonts w:cs="Times New Roman"/>
          <w:lang w:val="en-US"/>
        </w:rPr>
        <w:t xml:space="preserve">before </w:t>
      </w:r>
      <w:r w:rsidR="008F78BF" w:rsidRPr="005D14EC">
        <w:rPr>
          <w:rFonts w:cs="Times New Roman"/>
          <w:lang w:val="en-US"/>
        </w:rPr>
        <w:t xml:space="preserve">the MECO </w:t>
      </w:r>
      <w:r w:rsidR="00C02EF2" w:rsidRPr="007C5753">
        <w:rPr>
          <w:rFonts w:cs="Times New Roman"/>
          <w:lang w:val="en-US"/>
        </w:rPr>
        <w:t>(</w:t>
      </w:r>
      <w:r w:rsidR="00690743" w:rsidRPr="007C5753">
        <w:rPr>
          <w:rFonts w:cs="Times New Roman"/>
          <w:lang w:val="en-US"/>
        </w:rPr>
        <w:t>~</w:t>
      </w:r>
      <w:r w:rsidR="00C02EF2" w:rsidRPr="007C5753">
        <w:rPr>
          <w:rFonts w:cs="Times New Roman"/>
          <w:lang w:val="en-US"/>
        </w:rPr>
        <w:t>20</w:t>
      </w:r>
      <w:r w:rsidR="00723B63" w:rsidRPr="007C5753">
        <w:rPr>
          <w:rFonts w:cs="Times New Roman"/>
          <w:lang w:val="en-US"/>
        </w:rPr>
        <w:t>%</w:t>
      </w:r>
      <w:r w:rsidR="00C02EF2" w:rsidRPr="007C5753">
        <w:rPr>
          <w:rFonts w:cs="Times New Roman"/>
          <w:lang w:val="en-US"/>
        </w:rPr>
        <w:t xml:space="preserve"> in </w:t>
      </w:r>
      <w:r w:rsidR="007C5753" w:rsidRPr="00E27DDE">
        <w:rPr>
          <w:rFonts w:cs="Times New Roman"/>
          <w:lang w:val="en-US"/>
        </w:rPr>
        <w:t xml:space="preserve">the </w:t>
      </w:r>
      <w:r w:rsidR="003635A4" w:rsidRPr="007C5753">
        <w:rPr>
          <w:rFonts w:cs="Times New Roman"/>
          <w:lang w:val="en-US"/>
        </w:rPr>
        <w:t>&gt;</w:t>
      </w:r>
      <w:r w:rsidR="00C02EF2" w:rsidRPr="007C5753">
        <w:rPr>
          <w:rFonts w:cs="Times New Roman"/>
          <w:lang w:val="en-US"/>
        </w:rPr>
        <w:t xml:space="preserve">180 </w:t>
      </w:r>
      <w:r w:rsidR="00C02EF2" w:rsidRPr="007C5753">
        <w:rPr>
          <w:rFonts w:cs="Times New Roman"/>
          <w:bCs/>
          <w:iCs/>
          <w:lang w:val="en-US"/>
        </w:rPr>
        <w:t>µm</w:t>
      </w:r>
      <w:r w:rsidR="00C02EF2" w:rsidRPr="007C5753">
        <w:rPr>
          <w:rFonts w:cs="Times New Roman"/>
          <w:lang w:val="en-US"/>
        </w:rPr>
        <w:t xml:space="preserve"> </w:t>
      </w:r>
      <w:r w:rsidR="007C5753" w:rsidRPr="00E27DDE">
        <w:rPr>
          <w:rFonts w:cs="Times New Roman"/>
          <w:lang w:val="en-US"/>
        </w:rPr>
        <w:t xml:space="preserve">fraction </w:t>
      </w:r>
      <w:r w:rsidR="00C02EF2" w:rsidRPr="007C5753">
        <w:rPr>
          <w:rFonts w:cs="Times New Roman"/>
          <w:lang w:val="en-US"/>
        </w:rPr>
        <w:t xml:space="preserve">and </w:t>
      </w:r>
      <w:r w:rsidR="00690743" w:rsidRPr="007C5753">
        <w:rPr>
          <w:rFonts w:cs="Times New Roman"/>
          <w:lang w:val="en-US"/>
        </w:rPr>
        <w:t>~</w:t>
      </w:r>
      <w:r w:rsidR="00C02EF2" w:rsidRPr="007C5753">
        <w:rPr>
          <w:rFonts w:cs="Times New Roman"/>
          <w:lang w:val="en-US"/>
        </w:rPr>
        <w:t>11</w:t>
      </w:r>
      <w:r w:rsidR="00723B63" w:rsidRPr="007C5753">
        <w:rPr>
          <w:rFonts w:cs="Times New Roman"/>
          <w:lang w:val="en-US"/>
        </w:rPr>
        <w:t>%</w:t>
      </w:r>
      <w:r w:rsidR="00C02EF2" w:rsidRPr="007C5753">
        <w:rPr>
          <w:rFonts w:cs="Times New Roman"/>
          <w:lang w:val="en-US"/>
        </w:rPr>
        <w:t xml:space="preserve"> in</w:t>
      </w:r>
      <w:r w:rsidR="007C5753" w:rsidRPr="00E27DDE">
        <w:rPr>
          <w:rFonts w:cs="Times New Roman"/>
          <w:lang w:val="en-US"/>
        </w:rPr>
        <w:t xml:space="preserve"> the</w:t>
      </w:r>
      <w:r w:rsidR="00C02EF2" w:rsidRPr="007C5753">
        <w:rPr>
          <w:rFonts w:cs="Times New Roman"/>
          <w:lang w:val="en-US"/>
        </w:rPr>
        <w:t xml:space="preserve"> </w:t>
      </w:r>
      <w:r w:rsidR="003635A4" w:rsidRPr="007C5753">
        <w:rPr>
          <w:rFonts w:cs="Times New Roman"/>
          <w:lang w:val="en-US"/>
        </w:rPr>
        <w:t>&gt;</w:t>
      </w:r>
      <w:r w:rsidR="00C02EF2" w:rsidRPr="007C5753">
        <w:rPr>
          <w:rFonts w:cs="Times New Roman"/>
          <w:lang w:val="en-US"/>
        </w:rPr>
        <w:t xml:space="preserve">63 </w:t>
      </w:r>
      <w:r w:rsidR="00C02EF2" w:rsidRPr="007C5753">
        <w:rPr>
          <w:rFonts w:cs="Times New Roman"/>
          <w:bCs/>
          <w:iCs/>
          <w:lang w:val="en-US"/>
        </w:rPr>
        <w:t>µm</w:t>
      </w:r>
      <w:r w:rsidR="007C5753" w:rsidRPr="007C5753">
        <w:rPr>
          <w:rFonts w:cs="Times New Roman"/>
          <w:bCs/>
          <w:iCs/>
          <w:lang w:val="en-US"/>
        </w:rPr>
        <w:t xml:space="preserve"> fraction</w:t>
      </w:r>
      <w:r w:rsidR="002916F6" w:rsidRPr="007C5753">
        <w:rPr>
          <w:rFonts w:cs="Times New Roman"/>
          <w:bCs/>
          <w:iCs/>
          <w:lang w:val="en-US"/>
        </w:rPr>
        <w:t>;</w:t>
      </w:r>
      <w:r w:rsidR="00C02EF2" w:rsidRPr="007C5753">
        <w:rPr>
          <w:rFonts w:cs="Times New Roman"/>
          <w:bCs/>
          <w:iCs/>
          <w:lang w:val="en-US"/>
        </w:rPr>
        <w:t xml:space="preserve"> </w:t>
      </w:r>
      <w:r w:rsidR="00C02EF2" w:rsidRPr="007C5753">
        <w:rPr>
          <w:rFonts w:cs="Times New Roman"/>
          <w:lang w:val="en-US"/>
        </w:rPr>
        <w:t>Fig. 4)</w:t>
      </w:r>
      <w:r w:rsidR="008F78BF" w:rsidRPr="007C5753">
        <w:rPr>
          <w:rFonts w:cs="Times New Roman"/>
          <w:lang w:val="en-US"/>
        </w:rPr>
        <w:t>,</w:t>
      </w:r>
      <w:r w:rsidR="00C02EF2" w:rsidRPr="007C5753">
        <w:rPr>
          <w:rFonts w:cs="Times New Roman"/>
          <w:lang w:val="en-US"/>
        </w:rPr>
        <w:t xml:space="preserve"> followed by a declin</w:t>
      </w:r>
      <w:r w:rsidR="00C02EF2" w:rsidRPr="005D14EC">
        <w:rPr>
          <w:rFonts w:cs="Times New Roman"/>
          <w:lang w:val="en-US"/>
        </w:rPr>
        <w:t>e in relative abundance through MECO</w:t>
      </w:r>
      <w:r w:rsidR="004E5DDA" w:rsidRPr="005D14EC">
        <w:rPr>
          <w:rFonts w:cs="Times New Roman"/>
          <w:lang w:val="en-US"/>
        </w:rPr>
        <w:t xml:space="preserve"> warming, despite being thermophilic, </w:t>
      </w:r>
      <w:r w:rsidR="00C02EF2" w:rsidRPr="005D14EC">
        <w:rPr>
          <w:rFonts w:cs="Times New Roman"/>
          <w:lang w:val="en-US"/>
        </w:rPr>
        <w:t xml:space="preserve">and to the end of our record (Fig. 4). The general trend of post-MECO reduction in relative abundance of </w:t>
      </w:r>
      <w:r w:rsidR="00C02EF2" w:rsidRPr="005D14EC">
        <w:rPr>
          <w:rFonts w:cs="Times New Roman"/>
          <w:i/>
          <w:iCs/>
          <w:lang w:val="en-US"/>
        </w:rPr>
        <w:t>Morozovelloides</w:t>
      </w:r>
      <w:r w:rsidR="00C02EF2" w:rsidRPr="005D14EC">
        <w:rPr>
          <w:rFonts w:cs="Times New Roman"/>
          <w:lang w:val="en-US"/>
        </w:rPr>
        <w:t xml:space="preserve"> is observed at other localities </w:t>
      </w:r>
      <w:r w:rsidR="00CB39FB" w:rsidRPr="005D14EC">
        <w:rPr>
          <w:rFonts w:cs="Times New Roman"/>
          <w:noProof/>
          <w:lang w:val="en-US"/>
        </w:rPr>
        <w:t>(Wade et al. 2008; Luciani et al. 2010; Edgar et al. 2013)</w:t>
      </w:r>
      <w:r w:rsidR="00E454EA" w:rsidRPr="005D14EC">
        <w:rPr>
          <w:rFonts w:cs="Times New Roman"/>
          <w:lang w:val="en-US"/>
        </w:rPr>
        <w:t>,</w:t>
      </w:r>
      <w:r w:rsidR="00C02EF2" w:rsidRPr="005D14EC">
        <w:rPr>
          <w:rFonts w:cs="Times New Roman"/>
          <w:lang w:val="en-US"/>
        </w:rPr>
        <w:t xml:space="preserve"> </w:t>
      </w:r>
      <w:r w:rsidR="00E454EA" w:rsidRPr="005D14EC">
        <w:rPr>
          <w:rFonts w:cs="Times New Roman"/>
          <w:lang w:val="en-US"/>
        </w:rPr>
        <w:t>al</w:t>
      </w:r>
      <w:r w:rsidR="00C02EF2" w:rsidRPr="005D14EC">
        <w:rPr>
          <w:rFonts w:cs="Times New Roman"/>
          <w:lang w:val="en-US"/>
        </w:rPr>
        <w:t xml:space="preserve">though </w:t>
      </w:r>
      <w:r w:rsidR="00C02EF2" w:rsidRPr="002C6B60">
        <w:rPr>
          <w:rFonts w:cs="Times New Roman"/>
          <w:lang w:val="en-US"/>
        </w:rPr>
        <w:t>in the Tethys</w:t>
      </w:r>
      <w:r w:rsidR="002C6B60">
        <w:rPr>
          <w:rFonts w:cs="Times New Roman"/>
          <w:lang w:val="en-US"/>
        </w:rPr>
        <w:t>,</w:t>
      </w:r>
      <w:r w:rsidR="00C02EF2" w:rsidRPr="005D14EC">
        <w:rPr>
          <w:rFonts w:cs="Times New Roman"/>
          <w:lang w:val="en-US"/>
        </w:rPr>
        <w:t xml:space="preserve"> </w:t>
      </w:r>
      <w:r w:rsidR="00C02EF2" w:rsidRPr="005D14EC">
        <w:rPr>
          <w:rFonts w:cs="Times New Roman"/>
          <w:i/>
          <w:iCs/>
          <w:lang w:val="en-US"/>
        </w:rPr>
        <w:t>Morozovelloides</w:t>
      </w:r>
      <w:r w:rsidR="00C02EF2" w:rsidRPr="005D14EC">
        <w:rPr>
          <w:rFonts w:cs="Times New Roman"/>
          <w:lang w:val="en-US"/>
        </w:rPr>
        <w:t xml:space="preserve"> is scarcely abundant throughout the </w:t>
      </w:r>
      <w:r w:rsidR="00194A92" w:rsidRPr="005D14EC">
        <w:rPr>
          <w:rFonts w:cs="Times New Roman"/>
          <w:lang w:val="en-US"/>
        </w:rPr>
        <w:t xml:space="preserve">middle </w:t>
      </w:r>
      <w:r w:rsidR="00C02EF2" w:rsidRPr="005D14EC">
        <w:rPr>
          <w:rFonts w:cs="Times New Roman"/>
          <w:lang w:val="en-US"/>
        </w:rPr>
        <w:t xml:space="preserve">Eocene </w:t>
      </w:r>
      <w:r w:rsidR="00CB39FB" w:rsidRPr="005D14EC">
        <w:rPr>
          <w:rFonts w:cs="Times New Roman"/>
          <w:noProof/>
          <w:lang w:val="en-US"/>
        </w:rPr>
        <w:t>(Luciani et al. 2010; Gebhardt et al. 2013)</w:t>
      </w:r>
      <w:r w:rsidR="00C02EF2" w:rsidRPr="005D14EC">
        <w:rPr>
          <w:rFonts w:cs="Times New Roman"/>
          <w:lang w:val="en-US"/>
        </w:rPr>
        <w:t xml:space="preserve">. The low relative abundances observed in </w:t>
      </w:r>
      <w:r w:rsidR="00C02EF2" w:rsidRPr="005D14EC">
        <w:rPr>
          <w:rFonts w:cs="Times New Roman"/>
          <w:i/>
          <w:iCs/>
          <w:lang w:val="en-US"/>
        </w:rPr>
        <w:t>Morozovelloides</w:t>
      </w:r>
      <w:r w:rsidR="00C02EF2" w:rsidRPr="005D14EC">
        <w:rPr>
          <w:rFonts w:cs="Times New Roman"/>
          <w:lang w:val="en-US"/>
        </w:rPr>
        <w:t xml:space="preserve"> here</w:t>
      </w:r>
      <w:r w:rsidR="00436E23" w:rsidRPr="005D14EC">
        <w:rPr>
          <w:rFonts w:cs="Times New Roman"/>
          <w:lang w:val="en-US"/>
        </w:rPr>
        <w:t xml:space="preserve"> and</w:t>
      </w:r>
      <w:r w:rsidR="00C02EF2" w:rsidRPr="005D14EC">
        <w:rPr>
          <w:rFonts w:cs="Times New Roman"/>
          <w:lang w:val="en-US"/>
        </w:rPr>
        <w:t xml:space="preserve"> at Tethys sites </w:t>
      </w:r>
      <w:r w:rsidR="00CB39FB" w:rsidRPr="005D14EC">
        <w:rPr>
          <w:rFonts w:cs="Times New Roman"/>
          <w:noProof/>
          <w:lang w:val="en-US"/>
        </w:rPr>
        <w:t>(Luciani et al. 2010; Gebhardt et al. 2013)</w:t>
      </w:r>
      <w:r w:rsidR="00C02EF2" w:rsidRPr="005D14EC">
        <w:rPr>
          <w:rFonts w:cs="Times New Roman"/>
          <w:lang w:val="en-US"/>
        </w:rPr>
        <w:t xml:space="preserve"> are therefore </w:t>
      </w:r>
      <w:r w:rsidR="008F78BF" w:rsidRPr="005D14EC">
        <w:rPr>
          <w:rFonts w:cs="Times New Roman"/>
          <w:lang w:val="en-US"/>
        </w:rPr>
        <w:t>likely</w:t>
      </w:r>
      <w:r w:rsidR="00C02EF2" w:rsidRPr="005D14EC">
        <w:rPr>
          <w:rFonts w:cs="Times New Roman"/>
          <w:lang w:val="en-US"/>
        </w:rPr>
        <w:t xml:space="preserve"> a result of these subtropical sites being at the ecological limit</w:t>
      </w:r>
      <w:r w:rsidR="00E855C8" w:rsidRPr="005D14EC">
        <w:rPr>
          <w:rFonts w:cs="Times New Roman"/>
          <w:lang w:val="en-US"/>
        </w:rPr>
        <w:t xml:space="preserve"> for the</w:t>
      </w:r>
      <w:r w:rsidR="00C02EF2" w:rsidRPr="005D14EC">
        <w:rPr>
          <w:rFonts w:cs="Times New Roman"/>
          <w:lang w:val="en-US"/>
        </w:rPr>
        <w:t xml:space="preserve"> thermophilic </w:t>
      </w:r>
      <w:r w:rsidR="00C02EF2" w:rsidRPr="005D14EC">
        <w:rPr>
          <w:rFonts w:cs="Times New Roman"/>
          <w:i/>
          <w:iCs/>
          <w:lang w:val="en-US"/>
        </w:rPr>
        <w:t>Morozovelloides</w:t>
      </w:r>
      <w:r w:rsidR="00C02EF2" w:rsidRPr="005D14EC">
        <w:rPr>
          <w:rFonts w:cs="Times New Roman"/>
          <w:lang w:val="en-US"/>
        </w:rPr>
        <w:t xml:space="preserve">. </w:t>
      </w:r>
      <w:r w:rsidR="00E855C8" w:rsidRPr="005D14EC">
        <w:rPr>
          <w:rFonts w:cs="Times New Roman"/>
          <w:lang w:val="en-US"/>
        </w:rPr>
        <w:t xml:space="preserve">The biogeographic differences in population dynamics between these two </w:t>
      </w:r>
      <w:r w:rsidR="00194A92" w:rsidRPr="005D14EC">
        <w:rPr>
          <w:rFonts w:cs="Times New Roman"/>
          <w:lang w:val="en-US"/>
        </w:rPr>
        <w:t xml:space="preserve">seemingly </w:t>
      </w:r>
      <w:r w:rsidR="00E855C8" w:rsidRPr="005D14EC">
        <w:rPr>
          <w:rFonts w:cs="Times New Roman"/>
          <w:lang w:val="en-US"/>
        </w:rPr>
        <w:t xml:space="preserve">ecologically similar </w:t>
      </w:r>
      <w:r w:rsidR="008D08EB" w:rsidRPr="005D14EC">
        <w:rPr>
          <w:rFonts w:cs="Times New Roman"/>
          <w:lang w:val="en-US"/>
        </w:rPr>
        <w:t xml:space="preserve">genera </w:t>
      </w:r>
      <w:r w:rsidR="00E855C8" w:rsidRPr="005D14EC">
        <w:rPr>
          <w:rFonts w:cs="Times New Roman"/>
          <w:lang w:val="en-US"/>
        </w:rPr>
        <w:t>emphasi</w:t>
      </w:r>
      <w:r w:rsidR="00D57AE8">
        <w:rPr>
          <w:rFonts w:cs="Times New Roman"/>
          <w:lang w:val="en-US"/>
        </w:rPr>
        <w:t>z</w:t>
      </w:r>
      <w:r w:rsidR="00E855C8" w:rsidRPr="005D14EC">
        <w:rPr>
          <w:rFonts w:cs="Times New Roman"/>
          <w:lang w:val="en-US"/>
        </w:rPr>
        <w:t>es the need for spatially replicated ecological sampling.</w:t>
      </w:r>
    </w:p>
    <w:p w14:paraId="762CB436" w14:textId="731D6759" w:rsidR="00C02EF2" w:rsidRPr="005D14EC" w:rsidRDefault="00C02EF2" w:rsidP="005D14EC">
      <w:pPr>
        <w:pStyle w:val="PalaeobiologyParagraph"/>
        <w:ind w:firstLine="720"/>
        <w:rPr>
          <w:rFonts w:cs="Times New Roman"/>
          <w:i/>
          <w:iCs/>
          <w:lang w:val="en-US"/>
        </w:rPr>
      </w:pPr>
      <w:r w:rsidRPr="005D14EC">
        <w:rPr>
          <w:rFonts w:cs="Times New Roman"/>
          <w:lang w:val="en-US"/>
        </w:rPr>
        <w:t xml:space="preserve">Stable isotope data, though limited, show that </w:t>
      </w:r>
      <w:r w:rsidRPr="005D14EC">
        <w:rPr>
          <w:rFonts w:cs="Times New Roman"/>
          <w:i/>
          <w:iCs/>
          <w:lang w:val="en-US"/>
        </w:rPr>
        <w:t>Acarinina</w:t>
      </w:r>
      <w:r w:rsidRPr="005D14EC">
        <w:rPr>
          <w:rFonts w:cs="Times New Roman"/>
          <w:lang w:val="en-US"/>
        </w:rPr>
        <w:t xml:space="preserve"> and </w:t>
      </w:r>
      <w:r w:rsidRPr="005D14EC">
        <w:rPr>
          <w:rFonts w:cs="Times New Roman"/>
          <w:i/>
          <w:iCs/>
          <w:lang w:val="en-US"/>
        </w:rPr>
        <w:t>Morozovelloides</w:t>
      </w:r>
      <w:r w:rsidRPr="005D14EC">
        <w:rPr>
          <w:rFonts w:cs="Times New Roman"/>
          <w:lang w:val="en-US"/>
        </w:rPr>
        <w:t xml:space="preserve"> at Site U1408 had the expected size</w:t>
      </w:r>
      <w:r w:rsidR="00D57AE8">
        <w:rPr>
          <w:rFonts w:cs="Times New Roman"/>
          <w:lang w:val="en-US"/>
        </w:rPr>
        <w:t>–</w:t>
      </w:r>
      <w:r w:rsidRPr="005D14EC">
        <w:rPr>
          <w:rFonts w:cs="Times New Roman"/>
          <w:lang w:val="en-US"/>
        </w:rPr>
        <w:t>δ</w:t>
      </w:r>
      <w:r w:rsidRPr="005D14EC">
        <w:rPr>
          <w:rFonts w:cs="Times New Roman"/>
          <w:vertAlign w:val="superscript"/>
          <w:lang w:val="en-US"/>
        </w:rPr>
        <w:t>13</w:t>
      </w:r>
      <w:r w:rsidRPr="005D14EC">
        <w:rPr>
          <w:rFonts w:cs="Times New Roman"/>
          <w:lang w:val="en-US"/>
        </w:rPr>
        <w:t>C relationship of</w:t>
      </w:r>
      <w:r w:rsidR="00194A92" w:rsidRPr="005D14EC">
        <w:rPr>
          <w:rFonts w:cs="Times New Roman"/>
          <w:lang w:val="en-US"/>
        </w:rPr>
        <w:t xml:space="preserve"> dinoflagellate</w:t>
      </w:r>
      <w:r w:rsidRPr="005D14EC">
        <w:rPr>
          <w:rFonts w:cs="Times New Roman"/>
          <w:lang w:val="en-US"/>
        </w:rPr>
        <w:t xml:space="preserve"> symbiont bearers during the </w:t>
      </w:r>
      <w:r w:rsidRPr="005D14EC">
        <w:rPr>
          <w:rFonts w:cs="Times New Roman"/>
          <w:lang w:val="en-US"/>
        </w:rPr>
        <w:lastRenderedPageBreak/>
        <w:t xml:space="preserve">MECO </w:t>
      </w:r>
      <w:r w:rsidR="00CB39FB" w:rsidRPr="005D14EC">
        <w:rPr>
          <w:rFonts w:cs="Times New Roman"/>
          <w:noProof/>
          <w:lang w:val="en-US"/>
        </w:rPr>
        <w:t>(Henehan et al. 2020)</w:t>
      </w:r>
      <w:r w:rsidRPr="005D14EC">
        <w:rPr>
          <w:rFonts w:cs="Times New Roman"/>
          <w:lang w:val="en-US"/>
        </w:rPr>
        <w:t xml:space="preserve">. Mixotrophy, or the harboring of photosymbiotic algae, is relatively common in modern planktonic foraminifera </w:t>
      </w:r>
      <w:r w:rsidR="00CB39FB" w:rsidRPr="005D14EC">
        <w:rPr>
          <w:rFonts w:cs="Times New Roman"/>
          <w:noProof/>
          <w:lang w:val="en-US"/>
        </w:rPr>
        <w:t>(Takagi et al. 2019)</w:t>
      </w:r>
      <w:r w:rsidRPr="005D14EC">
        <w:rPr>
          <w:rFonts w:cs="Times New Roman"/>
          <w:lang w:val="en-US"/>
        </w:rPr>
        <w:t xml:space="preserve"> and has been a key component for shaping spatial and temporal diversity patterns </w:t>
      </w:r>
      <w:r w:rsidR="00CB39FB" w:rsidRPr="005D14EC">
        <w:rPr>
          <w:rFonts w:cs="Times New Roman"/>
          <w:lang w:val="en-US"/>
        </w:rPr>
        <w:t>(Ezard et al. 2011; Fenton et al. 2016</w:t>
      </w:r>
      <w:r w:rsidR="00BF4B67">
        <w:rPr>
          <w:rFonts w:cs="Times New Roman"/>
          <w:lang w:val="en-US"/>
        </w:rPr>
        <w:t>b</w:t>
      </w:r>
      <w:r w:rsidR="00CB39FB" w:rsidRPr="005D14EC">
        <w:rPr>
          <w:rFonts w:cs="Times New Roman"/>
          <w:lang w:val="en-US"/>
        </w:rPr>
        <w:t xml:space="preserve">; </w:t>
      </w:r>
      <w:proofErr w:type="spellStart"/>
      <w:r w:rsidR="00CB39FB" w:rsidRPr="005D14EC">
        <w:rPr>
          <w:rFonts w:cs="Times New Roman"/>
          <w:lang w:val="en-US"/>
        </w:rPr>
        <w:t>Hannisdal</w:t>
      </w:r>
      <w:proofErr w:type="spellEnd"/>
      <w:r w:rsidR="00CB39FB" w:rsidRPr="005D14EC">
        <w:rPr>
          <w:rFonts w:cs="Times New Roman"/>
          <w:lang w:val="en-US"/>
        </w:rPr>
        <w:t xml:space="preserve"> et al. 2017)</w:t>
      </w:r>
      <w:r w:rsidRPr="005D14EC">
        <w:rPr>
          <w:rFonts w:cs="Times New Roman"/>
          <w:lang w:val="en-US"/>
        </w:rPr>
        <w:t>. Despite its continual occurrence throughout geological time in this study</w:t>
      </w:r>
      <w:r w:rsidR="00D57AE8">
        <w:rPr>
          <w:rFonts w:cs="Times New Roman"/>
          <w:lang w:val="en-US"/>
        </w:rPr>
        <w:t>,</w:t>
      </w:r>
      <w:r w:rsidRPr="005D14EC">
        <w:rPr>
          <w:rFonts w:cs="Times New Roman"/>
          <w:lang w:val="en-US"/>
        </w:rPr>
        <w:t xml:space="preserve"> </w:t>
      </w:r>
      <w:r w:rsidRPr="00D57AE8">
        <w:rPr>
          <w:rFonts w:cs="Times New Roman"/>
          <w:lang w:val="en-US"/>
        </w:rPr>
        <w:t>we classify mixotrophy as a specialist</w:t>
      </w:r>
      <w:r w:rsidRPr="005D14EC">
        <w:rPr>
          <w:rFonts w:cs="Times New Roman"/>
          <w:lang w:val="en-US"/>
        </w:rPr>
        <w:t>, adaptive ecological feeding strategy</w:t>
      </w:r>
      <w:r w:rsidR="00D57AE8">
        <w:rPr>
          <w:rFonts w:cs="Times New Roman"/>
          <w:lang w:val="en-US"/>
        </w:rPr>
        <w:t>,</w:t>
      </w:r>
      <w:r w:rsidRPr="005D14EC">
        <w:rPr>
          <w:rFonts w:cs="Times New Roman"/>
          <w:lang w:val="en-US"/>
        </w:rPr>
        <w:t xml:space="preserve"> as it limits the planktonic </w:t>
      </w:r>
      <w:r w:rsidR="00DF4233" w:rsidRPr="005D14EC">
        <w:rPr>
          <w:rFonts w:cs="Times New Roman"/>
          <w:lang w:val="en-US"/>
        </w:rPr>
        <w:t>foraminifera</w:t>
      </w:r>
      <w:r w:rsidR="00CE3684" w:rsidRPr="005D14EC">
        <w:rPr>
          <w:rFonts w:cs="Times New Roman"/>
          <w:lang w:val="en-US"/>
        </w:rPr>
        <w:t xml:space="preserve"> </w:t>
      </w:r>
      <w:r w:rsidRPr="005D14EC">
        <w:rPr>
          <w:rFonts w:cs="Times New Roman"/>
          <w:lang w:val="en-US"/>
        </w:rPr>
        <w:t xml:space="preserve">to a narrow ecological niche </w:t>
      </w:r>
      <w:r w:rsidR="00CB39FB" w:rsidRPr="005D14EC">
        <w:rPr>
          <w:rFonts w:cs="Times New Roman"/>
          <w:noProof/>
          <w:lang w:val="en-US"/>
        </w:rPr>
        <w:t>(Raia et al. 2016; Rolland and Salamin 2016)</w:t>
      </w:r>
      <w:r w:rsidRPr="005D14EC">
        <w:rPr>
          <w:rFonts w:cs="Times New Roman"/>
          <w:lang w:val="en-US"/>
        </w:rPr>
        <w:t>. During the middle Eocene</w:t>
      </w:r>
      <w:r w:rsidR="004D2563" w:rsidRPr="005D14EC">
        <w:rPr>
          <w:rFonts w:cs="Times New Roman"/>
          <w:lang w:val="en-US"/>
        </w:rPr>
        <w:t>,</w:t>
      </w:r>
      <w:r w:rsidRPr="005D14EC">
        <w:rPr>
          <w:rFonts w:cs="Times New Roman"/>
          <w:lang w:val="en-US"/>
        </w:rPr>
        <w:t xml:space="preserve"> mixotrophic foraminifera</w:t>
      </w:r>
      <w:r w:rsidR="00E454EA" w:rsidRPr="005D14EC">
        <w:rPr>
          <w:rFonts w:cs="Times New Roman"/>
          <w:lang w:val="en-US"/>
        </w:rPr>
        <w:t xml:space="preserve"> likely</w:t>
      </w:r>
      <w:r w:rsidRPr="005D14EC">
        <w:rPr>
          <w:rFonts w:cs="Times New Roman"/>
          <w:lang w:val="en-US"/>
        </w:rPr>
        <w:t xml:space="preserve"> included </w:t>
      </w:r>
      <w:r w:rsidRPr="005D14EC">
        <w:rPr>
          <w:rFonts w:cs="Times New Roman"/>
          <w:i/>
          <w:iCs/>
          <w:lang w:val="en-US"/>
        </w:rPr>
        <w:t>Acarinina</w:t>
      </w:r>
      <w:r w:rsidRPr="00E27DDE">
        <w:rPr>
          <w:rFonts w:cs="Times New Roman"/>
          <w:lang w:val="en-US"/>
        </w:rPr>
        <w:t>,</w:t>
      </w:r>
      <w:r w:rsidRPr="005D14EC">
        <w:rPr>
          <w:rFonts w:cs="Times New Roman"/>
          <w:i/>
          <w:iCs/>
          <w:lang w:val="en-US"/>
        </w:rPr>
        <w:t xml:space="preserve"> Morozovelloides</w:t>
      </w:r>
      <w:r w:rsidRPr="00E27DDE">
        <w:rPr>
          <w:rFonts w:cs="Times New Roman"/>
          <w:lang w:val="en-US"/>
        </w:rPr>
        <w:t xml:space="preserve">, </w:t>
      </w:r>
      <w:r w:rsidRPr="005D14EC">
        <w:rPr>
          <w:rFonts w:cs="Times New Roman"/>
          <w:i/>
          <w:iCs/>
          <w:lang w:val="en-US"/>
        </w:rPr>
        <w:t>Globigerinatheka</w:t>
      </w:r>
      <w:r w:rsidR="00D57AE8" w:rsidRPr="00E27DDE">
        <w:rPr>
          <w:rFonts w:cs="Times New Roman"/>
          <w:lang w:val="en-US"/>
        </w:rPr>
        <w:t>,</w:t>
      </w:r>
      <w:r w:rsidRPr="00E27DDE">
        <w:rPr>
          <w:rFonts w:cs="Times New Roman"/>
          <w:lang w:val="en-US"/>
        </w:rPr>
        <w:t xml:space="preserve"> </w:t>
      </w:r>
      <w:r w:rsidRPr="005D14EC">
        <w:rPr>
          <w:rFonts w:cs="Times New Roman"/>
          <w:lang w:val="en-US"/>
        </w:rPr>
        <w:t xml:space="preserve">and </w:t>
      </w:r>
      <w:r w:rsidRPr="005D14EC">
        <w:rPr>
          <w:rFonts w:cs="Times New Roman"/>
          <w:i/>
          <w:iCs/>
          <w:lang w:val="en-US"/>
        </w:rPr>
        <w:t>Orbulinoides</w:t>
      </w:r>
      <w:r w:rsidR="00E855C8" w:rsidRPr="00E27DDE">
        <w:rPr>
          <w:rFonts w:cs="Times New Roman"/>
          <w:lang w:val="en-US"/>
        </w:rPr>
        <w:t>,</w:t>
      </w:r>
      <w:r w:rsidRPr="00D57AE8">
        <w:rPr>
          <w:rFonts w:cs="Times New Roman"/>
          <w:lang w:val="en-US"/>
        </w:rPr>
        <w:t xml:space="preserve"> </w:t>
      </w:r>
      <w:r w:rsidRPr="005D14EC">
        <w:rPr>
          <w:rFonts w:cs="Times New Roman"/>
          <w:lang w:val="en-US"/>
        </w:rPr>
        <w:t>all of which experience</w:t>
      </w:r>
      <w:r w:rsidR="00E454EA" w:rsidRPr="005D14EC">
        <w:rPr>
          <w:rFonts w:cs="Times New Roman"/>
          <w:lang w:val="en-US"/>
        </w:rPr>
        <w:t>d</w:t>
      </w:r>
      <w:r w:rsidRPr="005D14EC">
        <w:rPr>
          <w:rFonts w:cs="Times New Roman"/>
          <w:lang w:val="en-US"/>
        </w:rPr>
        <w:t xml:space="preserve"> major global changes in their relative abundance and ecology as a result of transient climate change </w:t>
      </w:r>
      <w:r w:rsidR="00CB39FB" w:rsidRPr="005D14EC">
        <w:rPr>
          <w:rFonts w:cs="Times New Roman"/>
          <w:noProof/>
          <w:lang w:val="en-US"/>
        </w:rPr>
        <w:t>(Keller 1983; Boersma and Silva 1991; Wade 2004; Wade and Pearson 2008; Wade and Olsson 2009; Luciani et al. 2010; Boscolo Galazzo et al. 2013; Edgar et al. 2013)</w:t>
      </w:r>
      <w:r w:rsidR="00E454EA" w:rsidRPr="005D14EC">
        <w:rPr>
          <w:rFonts w:cs="Times New Roman"/>
          <w:lang w:val="en-US"/>
        </w:rPr>
        <w:t>,</w:t>
      </w:r>
      <w:r w:rsidRPr="005D14EC">
        <w:rPr>
          <w:rFonts w:cs="Times New Roman"/>
          <w:lang w:val="en-US"/>
        </w:rPr>
        <w:t xml:space="preserve"> with </w:t>
      </w:r>
      <w:r w:rsidR="008D08EB" w:rsidRPr="005D14EC">
        <w:rPr>
          <w:rFonts w:cs="Times New Roman"/>
          <w:lang w:val="en-US"/>
        </w:rPr>
        <w:t xml:space="preserve">all </w:t>
      </w:r>
      <w:r w:rsidR="00E454EA" w:rsidRPr="005D14EC">
        <w:rPr>
          <w:rFonts w:cs="Times New Roman"/>
          <w:lang w:val="en-US"/>
        </w:rPr>
        <w:t>(</w:t>
      </w:r>
      <w:r w:rsidR="008D08EB" w:rsidRPr="005D14EC">
        <w:rPr>
          <w:rFonts w:cs="Times New Roman"/>
          <w:lang w:val="en-US"/>
        </w:rPr>
        <w:t>barring</w:t>
      </w:r>
      <w:r w:rsidR="008D08EB" w:rsidRPr="005D14EC">
        <w:rPr>
          <w:rFonts w:cs="Times New Roman"/>
          <w:i/>
          <w:iCs/>
          <w:lang w:val="en-US"/>
        </w:rPr>
        <w:t xml:space="preserve"> </w:t>
      </w:r>
      <w:r w:rsidR="008D08EB" w:rsidRPr="005D14EC">
        <w:rPr>
          <w:rFonts w:cs="Times New Roman"/>
          <w:lang w:val="en-US"/>
        </w:rPr>
        <w:t xml:space="preserve">several small </w:t>
      </w:r>
      <w:r w:rsidRPr="005D14EC">
        <w:rPr>
          <w:rFonts w:cs="Times New Roman"/>
          <w:i/>
          <w:iCs/>
          <w:lang w:val="en-US"/>
        </w:rPr>
        <w:t>Acarinina</w:t>
      </w:r>
      <w:r w:rsidR="008D08EB" w:rsidRPr="005D14EC">
        <w:rPr>
          <w:rFonts w:cs="Times New Roman"/>
          <w:i/>
          <w:iCs/>
          <w:lang w:val="en-US"/>
        </w:rPr>
        <w:t xml:space="preserve"> </w:t>
      </w:r>
      <w:r w:rsidR="008D08EB" w:rsidRPr="005D14EC">
        <w:rPr>
          <w:rFonts w:cs="Times New Roman"/>
          <w:lang w:val="en-US"/>
        </w:rPr>
        <w:t>species</w:t>
      </w:r>
      <w:r w:rsidR="00E454EA" w:rsidRPr="005D14EC">
        <w:rPr>
          <w:rFonts w:cs="Times New Roman"/>
          <w:lang w:val="en-US"/>
        </w:rPr>
        <w:t>)</w:t>
      </w:r>
      <w:r w:rsidRPr="005D14EC">
        <w:rPr>
          <w:rFonts w:cs="Times New Roman"/>
          <w:i/>
          <w:iCs/>
          <w:lang w:val="en-US"/>
        </w:rPr>
        <w:t xml:space="preserve"> </w:t>
      </w:r>
      <w:r w:rsidRPr="005D14EC">
        <w:rPr>
          <w:rFonts w:cs="Times New Roman"/>
          <w:lang w:val="en-US"/>
        </w:rPr>
        <w:t xml:space="preserve">becoming extinct before the end of the Eocene </w:t>
      </w:r>
      <w:r w:rsidR="00CB39FB" w:rsidRPr="005D14EC">
        <w:rPr>
          <w:rFonts w:cs="Times New Roman"/>
          <w:noProof/>
          <w:lang w:val="en-US"/>
        </w:rPr>
        <w:t>(Wade 2004; Wade and Pearson 2008)</w:t>
      </w:r>
      <w:r w:rsidRPr="005D14EC">
        <w:rPr>
          <w:rFonts w:cs="Times New Roman"/>
          <w:lang w:val="en-US"/>
        </w:rPr>
        <w:t xml:space="preserve">. </w:t>
      </w:r>
    </w:p>
    <w:p w14:paraId="2A062FFC" w14:textId="42486DC6" w:rsidR="00C02EF2" w:rsidRPr="005D14EC" w:rsidRDefault="00C02EF2" w:rsidP="005D14EC">
      <w:pPr>
        <w:pStyle w:val="PalaeobiologyParagraph"/>
        <w:ind w:firstLine="720"/>
        <w:rPr>
          <w:rFonts w:cs="Times New Roman"/>
          <w:lang w:val="en-US"/>
        </w:rPr>
      </w:pPr>
      <w:r w:rsidRPr="007C5753">
        <w:rPr>
          <w:rFonts w:cs="Times New Roman"/>
          <w:lang w:val="en-US"/>
        </w:rPr>
        <w:t>Based on a shared ecological strategy</w:t>
      </w:r>
      <w:r w:rsidR="00E454EA" w:rsidRPr="007C5753">
        <w:rPr>
          <w:rFonts w:cs="Times New Roman"/>
          <w:lang w:val="en-US"/>
        </w:rPr>
        <w:t>,</w:t>
      </w:r>
      <w:r w:rsidRPr="005D14EC">
        <w:rPr>
          <w:rFonts w:cs="Times New Roman"/>
          <w:lang w:val="en-US"/>
        </w:rPr>
        <w:t xml:space="preserve"> one conclusion may be that the reduction of </w:t>
      </w:r>
      <w:r w:rsidRPr="005D14EC">
        <w:rPr>
          <w:rFonts w:cs="Times New Roman"/>
          <w:i/>
          <w:iCs/>
          <w:lang w:val="en-US"/>
        </w:rPr>
        <w:t>Acarinina</w:t>
      </w:r>
      <w:r w:rsidRPr="005D14EC">
        <w:rPr>
          <w:rFonts w:cs="Times New Roman"/>
          <w:lang w:val="en-US"/>
        </w:rPr>
        <w:t xml:space="preserve"> and </w:t>
      </w:r>
      <w:r w:rsidRPr="005D14EC">
        <w:rPr>
          <w:rFonts w:cs="Times New Roman"/>
          <w:i/>
          <w:iCs/>
          <w:lang w:val="en-US"/>
        </w:rPr>
        <w:t>Morozovelloides</w:t>
      </w:r>
      <w:r w:rsidRPr="005D14EC">
        <w:rPr>
          <w:rFonts w:cs="Times New Roman"/>
          <w:lang w:val="en-US"/>
        </w:rPr>
        <w:t xml:space="preserve"> at our site was a result of their specialist ecology and changes to their symbiotic relationship </w:t>
      </w:r>
      <w:r w:rsidR="00CB39FB" w:rsidRPr="005D14EC">
        <w:rPr>
          <w:rFonts w:cs="Times New Roman"/>
          <w:noProof/>
          <w:lang w:val="en-US"/>
        </w:rPr>
        <w:t>(Wade 2004; Wade et al. 2008; Edgar et al. 2013)</w:t>
      </w:r>
      <w:r w:rsidR="007B284E">
        <w:rPr>
          <w:rFonts w:cs="Times New Roman"/>
          <w:noProof/>
          <w:lang w:val="en-US"/>
        </w:rPr>
        <w:t>,</w:t>
      </w:r>
      <w:r w:rsidR="00A263AC" w:rsidRPr="005D14EC">
        <w:rPr>
          <w:rFonts w:cs="Times New Roman"/>
          <w:lang w:val="en-US"/>
        </w:rPr>
        <w:t xml:space="preserve"> as shown by reduction in test size</w:t>
      </w:r>
      <w:r w:rsidR="007B284E">
        <w:rPr>
          <w:rFonts w:cs="Times New Roman"/>
          <w:lang w:val="en-US"/>
        </w:rPr>
        <w:t>–</w:t>
      </w:r>
      <w:r w:rsidR="00A263AC" w:rsidRPr="005D14EC">
        <w:rPr>
          <w:rFonts w:cs="Times New Roman"/>
          <w:lang w:val="en-US"/>
        </w:rPr>
        <w:t>δ</w:t>
      </w:r>
      <w:r w:rsidR="00A263AC" w:rsidRPr="005D14EC">
        <w:rPr>
          <w:rFonts w:cs="Times New Roman"/>
          <w:vertAlign w:val="superscript"/>
          <w:lang w:val="en-US"/>
        </w:rPr>
        <w:t>13</w:t>
      </w:r>
      <w:r w:rsidR="00A263AC" w:rsidRPr="005D14EC">
        <w:rPr>
          <w:rFonts w:cs="Times New Roman"/>
          <w:lang w:val="en-US"/>
        </w:rPr>
        <w:t xml:space="preserve">C relationship following the MECO at Blake Nose, Site 1051, in the </w:t>
      </w:r>
      <w:r w:rsidR="00DC008E">
        <w:rPr>
          <w:rFonts w:cs="Times New Roman"/>
          <w:lang w:val="en-US"/>
        </w:rPr>
        <w:t>n</w:t>
      </w:r>
      <w:r w:rsidR="00A263AC" w:rsidRPr="005D14EC">
        <w:rPr>
          <w:rFonts w:cs="Times New Roman"/>
          <w:lang w:val="en-US"/>
        </w:rPr>
        <w:t xml:space="preserve">orthwest Atlantic </w:t>
      </w:r>
      <w:r w:rsidR="00CB39FB" w:rsidRPr="005D14EC">
        <w:rPr>
          <w:rFonts w:cs="Times New Roman"/>
          <w:noProof/>
          <w:lang w:val="en-US"/>
        </w:rPr>
        <w:t>(Edgar et al. 2013)</w:t>
      </w:r>
      <w:r w:rsidR="00A263AC" w:rsidRPr="005D14EC">
        <w:rPr>
          <w:rFonts w:cs="Times New Roman"/>
          <w:lang w:val="en-US"/>
        </w:rPr>
        <w:t xml:space="preserve">, that occurred </w:t>
      </w:r>
      <w:r w:rsidRPr="005D14EC">
        <w:rPr>
          <w:rFonts w:cs="Times New Roman"/>
          <w:lang w:val="en-US"/>
        </w:rPr>
        <w:t>as non</w:t>
      </w:r>
      <w:r w:rsidR="007B284E">
        <w:rPr>
          <w:rFonts w:cs="Times New Roman"/>
          <w:lang w:val="en-US"/>
        </w:rPr>
        <w:t>–</w:t>
      </w:r>
      <w:r w:rsidRPr="005D14EC">
        <w:rPr>
          <w:rFonts w:cs="Times New Roman"/>
          <w:lang w:val="en-US"/>
        </w:rPr>
        <w:t>symbiont bearing surface layer dwellers continue</w:t>
      </w:r>
      <w:r w:rsidR="00A263AC" w:rsidRPr="005D14EC">
        <w:rPr>
          <w:rFonts w:cs="Times New Roman"/>
          <w:lang w:val="en-US"/>
        </w:rPr>
        <w:t>d</w:t>
      </w:r>
      <w:r w:rsidRPr="005D14EC">
        <w:rPr>
          <w:rFonts w:cs="Times New Roman"/>
          <w:lang w:val="en-US"/>
        </w:rPr>
        <w:t xml:space="preserve"> to thrive (Fig. 4). Yet, despite sharing a similar specialist mixotrophic ecology, </w:t>
      </w:r>
      <w:r w:rsidRPr="005D14EC">
        <w:rPr>
          <w:rFonts w:cs="Times New Roman"/>
          <w:i/>
          <w:iCs/>
          <w:lang w:val="en-US"/>
        </w:rPr>
        <w:t>Globigerinatheka</w:t>
      </w:r>
      <w:r w:rsidRPr="005D14EC">
        <w:rPr>
          <w:rFonts w:cs="Times New Roman"/>
          <w:lang w:val="en-US"/>
        </w:rPr>
        <w:t xml:space="preserve"> shows a peak in relative abundance of 33</w:t>
      </w:r>
      <w:r w:rsidR="007B284E">
        <w:rPr>
          <w:rFonts w:cs="Times New Roman"/>
          <w:lang w:val="en-US"/>
        </w:rPr>
        <w:t>%–</w:t>
      </w:r>
      <w:r w:rsidRPr="005D14EC">
        <w:rPr>
          <w:rFonts w:cs="Times New Roman"/>
          <w:lang w:val="en-US"/>
        </w:rPr>
        <w:t xml:space="preserve">34% in the </w:t>
      </w:r>
      <w:r w:rsidR="003635A4">
        <w:rPr>
          <w:rFonts w:cs="Times New Roman"/>
          <w:lang w:val="en-US"/>
        </w:rPr>
        <w:t>&gt;</w:t>
      </w:r>
      <w:r w:rsidRPr="005D14EC">
        <w:rPr>
          <w:rFonts w:cs="Times New Roman"/>
          <w:lang w:val="en-US"/>
        </w:rPr>
        <w:t xml:space="preserve">180 </w:t>
      </w:r>
      <w:r w:rsidRPr="005D14EC">
        <w:rPr>
          <w:rFonts w:cs="Times New Roman"/>
          <w:bCs/>
          <w:iCs/>
          <w:lang w:val="en-US"/>
        </w:rPr>
        <w:t>µm</w:t>
      </w:r>
      <w:r w:rsidRPr="005D14EC">
        <w:rPr>
          <w:rFonts w:cs="Times New Roman"/>
          <w:lang w:val="en-US"/>
        </w:rPr>
        <w:t xml:space="preserve"> size fraction and 11% in the </w:t>
      </w:r>
      <w:r w:rsidR="003635A4">
        <w:rPr>
          <w:rFonts w:cs="Times New Roman"/>
          <w:lang w:val="en-US"/>
        </w:rPr>
        <w:t>&gt;</w:t>
      </w:r>
      <w:r w:rsidRPr="005D14EC">
        <w:rPr>
          <w:rFonts w:cs="Times New Roman"/>
          <w:lang w:val="en-US"/>
        </w:rPr>
        <w:t xml:space="preserve">63 </w:t>
      </w:r>
      <w:r w:rsidRPr="005D14EC">
        <w:rPr>
          <w:rFonts w:cs="Times New Roman"/>
          <w:bCs/>
          <w:iCs/>
          <w:lang w:val="en-US"/>
        </w:rPr>
        <w:t>µm</w:t>
      </w:r>
      <w:r w:rsidRPr="005D14EC">
        <w:rPr>
          <w:rFonts w:cs="Times New Roman"/>
          <w:lang w:val="en-US"/>
        </w:rPr>
        <w:t xml:space="preserve"> size fraction at </w:t>
      </w:r>
      <w:r w:rsidR="00690743">
        <w:rPr>
          <w:rFonts w:cs="Times New Roman"/>
          <w:lang w:val="en-US"/>
        </w:rPr>
        <w:t>~</w:t>
      </w:r>
      <w:r w:rsidRPr="005D14EC">
        <w:rPr>
          <w:rFonts w:cs="Times New Roman"/>
          <w:lang w:val="en-US"/>
        </w:rPr>
        <w:t xml:space="preserve">40.40 Ma coincident with peak MECO warming (Fig. 4). In addition, other global records </w:t>
      </w:r>
      <w:r w:rsidR="00DC008E">
        <w:rPr>
          <w:rFonts w:cs="Times New Roman"/>
          <w:lang w:val="en-US"/>
        </w:rPr>
        <w:t>reflect</w:t>
      </w:r>
      <w:r w:rsidR="00DC008E" w:rsidRPr="005D14EC">
        <w:rPr>
          <w:rFonts w:cs="Times New Roman"/>
          <w:lang w:val="en-US"/>
        </w:rPr>
        <w:t xml:space="preserve"> </w:t>
      </w:r>
      <w:r w:rsidRPr="005D14EC">
        <w:rPr>
          <w:rFonts w:cs="Times New Roman"/>
          <w:lang w:val="en-US"/>
        </w:rPr>
        <w:t xml:space="preserve">dominance or relative abundance </w:t>
      </w:r>
      <w:r w:rsidRPr="005D14EC">
        <w:rPr>
          <w:rFonts w:cs="Times New Roman"/>
          <w:lang w:val="en-US"/>
        </w:rPr>
        <w:lastRenderedPageBreak/>
        <w:t xml:space="preserve">increases of </w:t>
      </w:r>
      <w:r w:rsidRPr="005D14EC">
        <w:rPr>
          <w:rFonts w:cs="Times New Roman"/>
          <w:i/>
          <w:iCs/>
          <w:lang w:val="en-US"/>
        </w:rPr>
        <w:t>Globigerinatheka</w:t>
      </w:r>
      <w:r w:rsidRPr="005D14EC">
        <w:rPr>
          <w:rFonts w:cs="Times New Roman"/>
          <w:lang w:val="en-US"/>
        </w:rPr>
        <w:t xml:space="preserve"> through the MECO </w:t>
      </w:r>
      <w:r w:rsidR="00CB39FB" w:rsidRPr="005D14EC">
        <w:rPr>
          <w:rFonts w:cs="Times New Roman"/>
          <w:noProof/>
          <w:lang w:val="en-US"/>
        </w:rPr>
        <w:t>(Boersma and Premoli Silva 1986; Boersma et al. 1987; Edgar et al. 2013; Galazzo et al. 2014)</w:t>
      </w:r>
      <w:r w:rsidRPr="005D14EC">
        <w:rPr>
          <w:rFonts w:cs="Times New Roman"/>
          <w:lang w:val="en-US"/>
        </w:rPr>
        <w:t xml:space="preserve">. </w:t>
      </w:r>
    </w:p>
    <w:p w14:paraId="1A401171" w14:textId="64D5FE0E" w:rsidR="00BA0DA3" w:rsidRDefault="00C02EF2" w:rsidP="00E27DDE">
      <w:pPr>
        <w:pStyle w:val="PalaeobiologyParagraph"/>
        <w:ind w:firstLine="720"/>
        <w:rPr>
          <w:rFonts w:cs="Times New Roman"/>
          <w:lang w:val="en-US"/>
        </w:rPr>
      </w:pPr>
      <w:r w:rsidRPr="005D14EC">
        <w:rPr>
          <w:rFonts w:cs="Times New Roman"/>
          <w:lang w:val="en-US"/>
        </w:rPr>
        <w:t xml:space="preserve">Specialist feeding ecologies have been cited as the reason for extinction in deep time of herbivorous sea urchins </w:t>
      </w:r>
      <w:r w:rsidR="00CB39FB" w:rsidRPr="005D14EC">
        <w:rPr>
          <w:rFonts w:cs="Times New Roman"/>
          <w:noProof/>
          <w:lang w:val="en-US"/>
        </w:rPr>
        <w:t>(Smith and Jeffery 1998)</w:t>
      </w:r>
      <w:r w:rsidRPr="005D14EC">
        <w:rPr>
          <w:rFonts w:cs="Times New Roman"/>
          <w:lang w:val="en-US"/>
        </w:rPr>
        <w:t xml:space="preserve">, herbivorous insects </w:t>
      </w:r>
      <w:r w:rsidR="00CB39FB" w:rsidRPr="005D14EC">
        <w:rPr>
          <w:rFonts w:cs="Times New Roman"/>
          <w:noProof/>
          <w:lang w:val="en-US"/>
        </w:rPr>
        <w:t>(Labandeira et al. 2002)</w:t>
      </w:r>
      <w:r w:rsidRPr="005D14EC">
        <w:rPr>
          <w:rFonts w:cs="Times New Roman"/>
          <w:lang w:val="en-US"/>
        </w:rPr>
        <w:t xml:space="preserve">, hypercarnivorous canids </w:t>
      </w:r>
      <w:r w:rsidR="00CB39FB" w:rsidRPr="005D14EC">
        <w:rPr>
          <w:rFonts w:cs="Times New Roman"/>
          <w:noProof/>
          <w:lang w:val="en-US"/>
        </w:rPr>
        <w:t>(Van Valkenburgh 2004)</w:t>
      </w:r>
      <w:r w:rsidR="007B284E">
        <w:rPr>
          <w:rFonts w:cs="Times New Roman"/>
          <w:noProof/>
          <w:lang w:val="en-US"/>
        </w:rPr>
        <w:t>,</w:t>
      </w:r>
      <w:r w:rsidRPr="005D14EC">
        <w:rPr>
          <w:rFonts w:cs="Times New Roman"/>
          <w:lang w:val="en-US"/>
        </w:rPr>
        <w:t xml:space="preserve"> and crinoids </w:t>
      </w:r>
      <w:r w:rsidR="00CB39FB" w:rsidRPr="005D14EC">
        <w:rPr>
          <w:rFonts w:cs="Times New Roman"/>
          <w:noProof/>
          <w:lang w:val="en-US"/>
        </w:rPr>
        <w:t>(Baumiller 1993)</w:t>
      </w:r>
      <w:r w:rsidRPr="005D14EC">
        <w:rPr>
          <w:rFonts w:cs="Times New Roman"/>
          <w:lang w:val="en-US"/>
        </w:rPr>
        <w:t xml:space="preserve">. A similar pattern of feeding specialist extinction has also been documented in planktonic foraminifera </w:t>
      </w:r>
      <w:r w:rsidR="00CB39FB" w:rsidRPr="005D14EC">
        <w:rPr>
          <w:rFonts w:cs="Times New Roman"/>
          <w:noProof/>
          <w:lang w:val="en-US"/>
        </w:rPr>
        <w:t>(Norris 1992)</w:t>
      </w:r>
      <w:r w:rsidRPr="005D14EC">
        <w:rPr>
          <w:rFonts w:cs="Times New Roman"/>
          <w:lang w:val="en-US"/>
        </w:rPr>
        <w:t xml:space="preserve">, but </w:t>
      </w:r>
      <w:r w:rsidR="00AC0EE8" w:rsidRPr="005D14EC">
        <w:rPr>
          <w:rFonts w:cs="Times New Roman"/>
          <w:lang w:val="en-US"/>
        </w:rPr>
        <w:t xml:space="preserve">Norris </w:t>
      </w:r>
      <w:r w:rsidRPr="005D14EC">
        <w:rPr>
          <w:rFonts w:cs="Times New Roman"/>
          <w:lang w:val="en-US"/>
        </w:rPr>
        <w:t>d</w:t>
      </w:r>
      <w:r w:rsidR="00A263AC" w:rsidRPr="005D14EC">
        <w:rPr>
          <w:rFonts w:cs="Times New Roman"/>
          <w:lang w:val="en-US"/>
        </w:rPr>
        <w:t xml:space="preserve">efined a specialist as </w:t>
      </w:r>
      <w:r w:rsidR="00A263AC" w:rsidRPr="00DC008E">
        <w:rPr>
          <w:lang w:val="en-US"/>
        </w:rPr>
        <w:t>foramin</w:t>
      </w:r>
      <w:r w:rsidR="00D6531D" w:rsidRPr="00DC008E">
        <w:rPr>
          <w:lang w:val="en-US"/>
        </w:rPr>
        <w:t>i</w:t>
      </w:r>
      <w:r w:rsidR="00A263AC" w:rsidRPr="00DC008E">
        <w:rPr>
          <w:lang w:val="en-US"/>
        </w:rPr>
        <w:t>fera</w:t>
      </w:r>
      <w:r w:rsidR="00A263AC" w:rsidRPr="005D14EC">
        <w:rPr>
          <w:rFonts w:cs="Times New Roman"/>
          <w:lang w:val="en-US"/>
        </w:rPr>
        <w:t xml:space="preserve"> </w:t>
      </w:r>
      <w:r w:rsidR="00246666" w:rsidRPr="005D14EC">
        <w:rPr>
          <w:rFonts w:cs="Times New Roman"/>
          <w:lang w:val="en-US"/>
        </w:rPr>
        <w:t xml:space="preserve">that has limited food sources. </w:t>
      </w:r>
      <w:r w:rsidRPr="005D14EC">
        <w:rPr>
          <w:rFonts w:cs="Times New Roman"/>
          <w:lang w:val="en-US"/>
        </w:rPr>
        <w:t xml:space="preserve">The success of </w:t>
      </w:r>
      <w:r w:rsidRPr="005D14EC">
        <w:rPr>
          <w:rFonts w:cs="Times New Roman"/>
          <w:i/>
          <w:iCs/>
          <w:lang w:val="en-US"/>
        </w:rPr>
        <w:t>Globigerinatheka</w:t>
      </w:r>
      <w:r w:rsidRPr="005D14EC">
        <w:rPr>
          <w:rFonts w:cs="Times New Roman"/>
          <w:lang w:val="en-US"/>
        </w:rPr>
        <w:t xml:space="preserve"> and persistence of </w:t>
      </w:r>
      <w:r w:rsidRPr="005D14EC">
        <w:rPr>
          <w:rFonts w:cs="Times New Roman"/>
          <w:i/>
          <w:iCs/>
          <w:lang w:val="en-US"/>
        </w:rPr>
        <w:t xml:space="preserve">Acarinina </w:t>
      </w:r>
      <w:r w:rsidRPr="005D14EC">
        <w:rPr>
          <w:rFonts w:cs="Times New Roman"/>
          <w:lang w:val="en-US"/>
        </w:rPr>
        <w:t xml:space="preserve">and </w:t>
      </w:r>
      <w:r w:rsidRPr="005D14EC">
        <w:rPr>
          <w:rFonts w:cs="Times New Roman"/>
          <w:i/>
          <w:iCs/>
          <w:lang w:val="en-US"/>
        </w:rPr>
        <w:t>Morozovelloides</w:t>
      </w:r>
      <w:r w:rsidRPr="005D14EC">
        <w:rPr>
          <w:rFonts w:cs="Times New Roman"/>
          <w:lang w:val="en-US"/>
        </w:rPr>
        <w:t xml:space="preserve"> suggests that speciali</w:t>
      </w:r>
      <w:r w:rsidR="007B284E">
        <w:rPr>
          <w:rFonts w:cs="Times New Roman"/>
          <w:lang w:val="en-US"/>
        </w:rPr>
        <w:t>z</w:t>
      </w:r>
      <w:r w:rsidRPr="005D14EC">
        <w:rPr>
          <w:rFonts w:cs="Times New Roman"/>
          <w:lang w:val="en-US"/>
        </w:rPr>
        <w:t>ation is not always entirely detrimental for organisms during transient climatic changes</w:t>
      </w:r>
      <w:r w:rsidR="007B284E">
        <w:rPr>
          <w:rFonts w:cs="Times New Roman"/>
          <w:lang w:val="en-US"/>
        </w:rPr>
        <w:t>,</w:t>
      </w:r>
      <w:r w:rsidRPr="005D14EC">
        <w:rPr>
          <w:rFonts w:cs="Times New Roman"/>
          <w:lang w:val="en-US"/>
        </w:rPr>
        <w:t xml:space="preserve"> even with large fluctuations in climate state. The decline in </w:t>
      </w:r>
      <w:r w:rsidR="007B284E" w:rsidRPr="005D14EC">
        <w:rPr>
          <w:rFonts w:cs="Times New Roman"/>
          <w:lang w:val="en-US"/>
        </w:rPr>
        <w:t>symbiont</w:t>
      </w:r>
      <w:r w:rsidR="007B284E">
        <w:rPr>
          <w:rFonts w:cs="Times New Roman"/>
          <w:lang w:val="en-US"/>
        </w:rPr>
        <w:t>-</w:t>
      </w:r>
      <w:r w:rsidRPr="005D14EC">
        <w:rPr>
          <w:rFonts w:cs="Times New Roman"/>
          <w:lang w:val="en-US"/>
        </w:rPr>
        <w:t>bearing planktonic foraminifera across the middle Eocene does suggest the climatic fluctuations pushed these genera</w:t>
      </w:r>
      <w:r w:rsidR="008F24EA" w:rsidRPr="005D14EC">
        <w:rPr>
          <w:rFonts w:cs="Times New Roman"/>
          <w:lang w:val="en-US"/>
        </w:rPr>
        <w:t xml:space="preserve"> closer</w:t>
      </w:r>
      <w:r w:rsidRPr="005D14EC">
        <w:rPr>
          <w:rFonts w:cs="Times New Roman"/>
          <w:lang w:val="en-US"/>
        </w:rPr>
        <w:t xml:space="preserve"> to their ecological limits </w:t>
      </w:r>
      <w:r w:rsidR="00CB39FB" w:rsidRPr="005D14EC">
        <w:rPr>
          <w:rFonts w:cs="Times New Roman"/>
          <w:noProof/>
          <w:lang w:val="en-US"/>
        </w:rPr>
        <w:t>(Ezard et al. 2011; Edgar et al. 2013)</w:t>
      </w:r>
      <w:r w:rsidRPr="005D14EC">
        <w:rPr>
          <w:rFonts w:cs="Times New Roman"/>
          <w:lang w:val="en-US"/>
        </w:rPr>
        <w:t xml:space="preserve">, which was a process exaggerated at our sites due to the relatively high latitude locality near the species’ </w:t>
      </w:r>
      <w:r w:rsidR="00613B1D" w:rsidRPr="005D14EC">
        <w:rPr>
          <w:rFonts w:cs="Times New Roman"/>
          <w:lang w:val="en-US"/>
        </w:rPr>
        <w:t xml:space="preserve">biogeographic range </w:t>
      </w:r>
      <w:r w:rsidRPr="005D14EC">
        <w:rPr>
          <w:rFonts w:cs="Times New Roman"/>
          <w:lang w:val="en-US"/>
        </w:rPr>
        <w:t>limits.</w:t>
      </w:r>
      <w:r w:rsidR="00BA0DA3">
        <w:rPr>
          <w:rFonts w:cs="Times New Roman"/>
          <w:lang w:val="en-US"/>
        </w:rPr>
        <w:t xml:space="preserve"> </w:t>
      </w:r>
    </w:p>
    <w:p w14:paraId="00805BD9" w14:textId="77777777" w:rsidR="00BA0DA3" w:rsidRDefault="00BA0DA3">
      <w:pPr>
        <w:rPr>
          <w:rFonts w:eastAsiaTheme="minorHAnsi"/>
          <w:lang w:val="en-US" w:eastAsia="en-US"/>
        </w:rPr>
      </w:pPr>
      <w:r>
        <w:rPr>
          <w:lang w:val="en-US"/>
        </w:rPr>
        <w:br w:type="page"/>
      </w:r>
    </w:p>
    <w:p w14:paraId="664E4C67" w14:textId="420F01C0" w:rsidR="00BA0DA3" w:rsidRDefault="00BA0DA3" w:rsidP="00E27DDE">
      <w:pPr>
        <w:pStyle w:val="PalaeobiologyParagraph"/>
        <w:ind w:firstLine="720"/>
        <w:rPr>
          <w:rFonts w:cs="Times New Roman"/>
          <w:lang w:val="en-US"/>
        </w:rPr>
      </w:pPr>
      <w:r>
        <w:rPr>
          <w:noProof/>
          <w:lang w:val="en-US"/>
        </w:rPr>
        <w:lastRenderedPageBreak/>
        <w:drawing>
          <wp:anchor distT="0" distB="0" distL="114300" distR="114300" simplePos="0" relativeHeight="251661312" behindDoc="0" locked="0" layoutInCell="1" allowOverlap="1" wp14:anchorId="2EBF1751" wp14:editId="32154EC5">
            <wp:simplePos x="0" y="0"/>
            <wp:positionH relativeFrom="column">
              <wp:posOffset>-351692</wp:posOffset>
            </wp:positionH>
            <wp:positionV relativeFrom="paragraph">
              <wp:posOffset>147</wp:posOffset>
            </wp:positionV>
            <wp:extent cx="6791544" cy="3943594"/>
            <wp:effectExtent l="0" t="0" r="317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1544" cy="3943594"/>
                    </a:xfrm>
                    <a:prstGeom prst="rect">
                      <a:avLst/>
                    </a:prstGeom>
                  </pic:spPr>
                </pic:pic>
              </a:graphicData>
            </a:graphic>
            <wp14:sizeRelH relativeFrom="page">
              <wp14:pctWidth>0</wp14:pctWidth>
            </wp14:sizeRelH>
            <wp14:sizeRelV relativeFrom="page">
              <wp14:pctHeight>0</wp14:pctHeight>
            </wp14:sizeRelV>
          </wp:anchor>
        </w:drawing>
      </w:r>
    </w:p>
    <w:p w14:paraId="4D1DDFE6" w14:textId="1D57EB18" w:rsidR="00BA0DA3" w:rsidRPr="005D14EC" w:rsidRDefault="00BA0DA3" w:rsidP="00BA0DA3">
      <w:pPr>
        <w:spacing w:line="480" w:lineRule="auto"/>
        <w:contextualSpacing/>
        <w:rPr>
          <w:lang w:val="en-US"/>
        </w:rPr>
      </w:pPr>
      <w:r w:rsidRPr="00E27DDE">
        <w:rPr>
          <w:smallCaps/>
          <w:color w:val="000000" w:themeColor="text1"/>
          <w:lang w:val="en-US"/>
        </w:rPr>
        <w:t>Figure</w:t>
      </w:r>
      <w:r w:rsidRPr="001B1C39">
        <w:rPr>
          <w:smallCaps/>
          <w:color w:val="000000" w:themeColor="text1"/>
          <w:lang w:val="en-US"/>
        </w:rPr>
        <w:t xml:space="preserve"> </w:t>
      </w:r>
      <w:r w:rsidRPr="005D14EC">
        <w:rPr>
          <w:lang w:val="en-US"/>
        </w:rPr>
        <w:t xml:space="preserve">4. Relative abundance plots of genera across the North Atlantic middle Eocene from </w:t>
      </w:r>
      <w:r w:rsidRPr="00B36F1E">
        <w:rPr>
          <w:lang w:val="en-US"/>
        </w:rPr>
        <w:t>International Ocean Discovery Program (IODP)</w:t>
      </w:r>
      <w:r w:rsidRPr="005D14EC">
        <w:rPr>
          <w:lang w:val="en-US"/>
        </w:rPr>
        <w:t xml:space="preserve"> </w:t>
      </w:r>
      <w:r w:rsidRPr="00AB14AA">
        <w:rPr>
          <w:lang w:val="en-US"/>
        </w:rPr>
        <w:t xml:space="preserve">Expedition </w:t>
      </w:r>
      <w:r w:rsidRPr="005D14EC">
        <w:rPr>
          <w:lang w:val="en-US"/>
        </w:rPr>
        <w:t>342 Sites U1406, U1408</w:t>
      </w:r>
      <w:r>
        <w:rPr>
          <w:lang w:val="en-US"/>
        </w:rPr>
        <w:t>,</w:t>
      </w:r>
      <w:r w:rsidRPr="005D14EC">
        <w:rPr>
          <w:lang w:val="en-US"/>
        </w:rPr>
        <w:t xml:space="preserve"> and U1410 separated by depth habitat and size fraction. </w:t>
      </w:r>
      <w:proofErr w:type="gramStart"/>
      <w:r w:rsidRPr="00417797">
        <w:rPr>
          <w:lang w:val="en-US"/>
        </w:rPr>
        <w:t>A</w:t>
      </w:r>
      <w:r>
        <w:rPr>
          <w:lang w:val="en-US"/>
        </w:rPr>
        <w:t>,</w:t>
      </w:r>
      <w:proofErr w:type="gramEnd"/>
      <w:r w:rsidRPr="005D14EC">
        <w:rPr>
          <w:lang w:val="en-US"/>
        </w:rPr>
        <w:t xml:space="preserve"> </w:t>
      </w:r>
      <w:r>
        <w:rPr>
          <w:lang w:val="en-US"/>
        </w:rPr>
        <w:t>S</w:t>
      </w:r>
      <w:r w:rsidRPr="005D14EC">
        <w:rPr>
          <w:lang w:val="en-US"/>
        </w:rPr>
        <w:t>urface dwellers with symbiont</w:t>
      </w:r>
      <w:r>
        <w:rPr>
          <w:lang w:val="en-US"/>
        </w:rPr>
        <w:t>-</w:t>
      </w:r>
      <w:r w:rsidRPr="005D14EC">
        <w:rPr>
          <w:lang w:val="en-US"/>
        </w:rPr>
        <w:t>bearing taxa filled with a pattern</w:t>
      </w:r>
      <w:r>
        <w:rPr>
          <w:lang w:val="en-US"/>
        </w:rPr>
        <w:t>;</w:t>
      </w:r>
      <w:r w:rsidRPr="005D14EC">
        <w:rPr>
          <w:lang w:val="en-US"/>
        </w:rPr>
        <w:t xml:space="preserve"> B</w:t>
      </w:r>
      <w:r>
        <w:rPr>
          <w:lang w:val="en-US"/>
        </w:rPr>
        <w:t>,</w:t>
      </w:r>
      <w:r w:rsidRPr="005D14EC">
        <w:rPr>
          <w:lang w:val="en-US"/>
        </w:rPr>
        <w:t xml:space="preserve"> thermocline dwellers</w:t>
      </w:r>
      <w:r>
        <w:rPr>
          <w:lang w:val="en-US"/>
        </w:rPr>
        <w:t>;</w:t>
      </w:r>
      <w:r w:rsidRPr="005D14EC">
        <w:rPr>
          <w:lang w:val="en-US"/>
        </w:rPr>
        <w:t xml:space="preserve"> </w:t>
      </w:r>
      <w:r w:rsidRPr="00B02EF8">
        <w:rPr>
          <w:lang w:val="en-US"/>
        </w:rPr>
        <w:t>C</w:t>
      </w:r>
      <w:r>
        <w:rPr>
          <w:lang w:val="en-US"/>
        </w:rPr>
        <w:t>,</w:t>
      </w:r>
      <w:r w:rsidRPr="005D14EC">
        <w:rPr>
          <w:lang w:val="en-US"/>
        </w:rPr>
        <w:t xml:space="preserve"> subthermocline dwellers. Note different color schemes are used per depth habitat for ease of viewing. Symbiont</w:t>
      </w:r>
      <w:r>
        <w:rPr>
          <w:lang w:val="en-US"/>
        </w:rPr>
        <w:t>-</w:t>
      </w:r>
      <w:r w:rsidRPr="005D14EC">
        <w:rPr>
          <w:lang w:val="en-US"/>
        </w:rPr>
        <w:t xml:space="preserve">bearing foraminifera: </w:t>
      </w:r>
      <w:r w:rsidRPr="005D14EC">
        <w:rPr>
          <w:i/>
          <w:iCs/>
          <w:lang w:val="en-US"/>
        </w:rPr>
        <w:t>Acarinina</w:t>
      </w:r>
      <w:r w:rsidRPr="00E27DDE">
        <w:rPr>
          <w:lang w:val="en-US"/>
        </w:rPr>
        <w:t xml:space="preserve">, </w:t>
      </w:r>
      <w:r w:rsidRPr="005D14EC">
        <w:rPr>
          <w:i/>
          <w:iCs/>
          <w:lang w:val="en-US"/>
        </w:rPr>
        <w:t>Morozovelloides</w:t>
      </w:r>
      <w:r w:rsidRPr="00E27DDE">
        <w:rPr>
          <w:lang w:val="en-US"/>
        </w:rPr>
        <w:t xml:space="preserve">, </w:t>
      </w:r>
      <w:r w:rsidRPr="005D14EC">
        <w:rPr>
          <w:lang w:val="en-US"/>
        </w:rPr>
        <w:t xml:space="preserve">and </w:t>
      </w:r>
      <w:r w:rsidRPr="005D14EC">
        <w:rPr>
          <w:rFonts w:cstheme="minorHAnsi"/>
          <w:i/>
          <w:iCs/>
          <w:lang w:val="en-US"/>
        </w:rPr>
        <w:t>Globigerinatheka</w:t>
      </w:r>
      <w:r w:rsidRPr="005D14EC">
        <w:rPr>
          <w:lang w:val="en-US"/>
        </w:rPr>
        <w:t xml:space="preserve"> are indicated by a striped pattern. The gr</w:t>
      </w:r>
      <w:r>
        <w:rPr>
          <w:lang w:val="en-US"/>
        </w:rPr>
        <w:t>a</w:t>
      </w:r>
      <w:r w:rsidRPr="005D14EC">
        <w:rPr>
          <w:lang w:val="en-US"/>
        </w:rPr>
        <w:t xml:space="preserve">y horizontal box represents the </w:t>
      </w:r>
      <w:r w:rsidRPr="00243B68">
        <w:rPr>
          <w:lang w:val="en-US"/>
        </w:rPr>
        <w:t>middle Eocene climatic optimum (MECO</w:t>
      </w:r>
      <w:r>
        <w:rPr>
          <w:lang w:val="en-US"/>
        </w:rPr>
        <w:t>)</w:t>
      </w:r>
      <w:r w:rsidRPr="005D14EC">
        <w:rPr>
          <w:lang w:val="en-US"/>
        </w:rPr>
        <w:t xml:space="preserve"> interval. </w:t>
      </w:r>
      <w:r w:rsidRPr="005D14EC">
        <w:rPr>
          <w:i/>
          <w:iCs/>
          <w:lang w:val="en-US"/>
        </w:rPr>
        <w:t>Turborotalita</w:t>
      </w:r>
      <w:r w:rsidRPr="005D14EC">
        <w:rPr>
          <w:lang w:val="en-US"/>
        </w:rPr>
        <w:t xml:space="preserve">, </w:t>
      </w:r>
      <w:r w:rsidRPr="005D14EC">
        <w:rPr>
          <w:i/>
          <w:iCs/>
          <w:lang w:val="en-US"/>
        </w:rPr>
        <w:t>Orbulinoides</w:t>
      </w:r>
      <w:r w:rsidRPr="00E27DDE">
        <w:rPr>
          <w:lang w:val="en-US"/>
        </w:rPr>
        <w:t>,</w:t>
      </w:r>
      <w:r w:rsidRPr="00DC008E">
        <w:rPr>
          <w:lang w:val="en-US"/>
        </w:rPr>
        <w:t xml:space="preserve"> </w:t>
      </w:r>
      <w:r w:rsidRPr="005D14EC">
        <w:rPr>
          <w:lang w:val="en-US"/>
        </w:rPr>
        <w:t xml:space="preserve">and </w:t>
      </w:r>
      <w:r w:rsidRPr="005D14EC">
        <w:rPr>
          <w:i/>
          <w:iCs/>
          <w:lang w:val="en-US"/>
        </w:rPr>
        <w:t>Hantkenin</w:t>
      </w:r>
      <w:r w:rsidRPr="00E27DDE">
        <w:rPr>
          <w:i/>
          <w:iCs/>
          <w:lang w:val="en-US"/>
        </w:rPr>
        <w:t>a</w:t>
      </w:r>
      <w:r w:rsidRPr="00DC008E">
        <w:rPr>
          <w:lang w:val="en-US"/>
        </w:rPr>
        <w:t xml:space="preserve"> </w:t>
      </w:r>
      <w:r w:rsidRPr="005D14EC">
        <w:rPr>
          <w:lang w:val="en-US"/>
        </w:rPr>
        <w:t>are not included in this plot</w:t>
      </w:r>
      <w:r>
        <w:rPr>
          <w:lang w:val="en-US"/>
        </w:rPr>
        <w:t>,</w:t>
      </w:r>
      <w:r w:rsidRPr="005D14EC">
        <w:rPr>
          <w:lang w:val="en-US"/>
        </w:rPr>
        <w:t xml:space="preserve"> as they occurred in such low numbers (1</w:t>
      </w:r>
      <w:r>
        <w:rPr>
          <w:lang w:val="en-US"/>
        </w:rPr>
        <w:t>–</w:t>
      </w:r>
      <w:r w:rsidRPr="005D14EC">
        <w:rPr>
          <w:lang w:val="en-US"/>
        </w:rPr>
        <w:t>5 absolute abundance).</w:t>
      </w:r>
    </w:p>
    <w:p w14:paraId="7E89F959" w14:textId="0E234EDA" w:rsidR="00BA0DA3" w:rsidRDefault="00BA0DA3">
      <w:pPr>
        <w:rPr>
          <w:rFonts w:eastAsiaTheme="minorHAnsi"/>
          <w:lang w:val="en-US" w:eastAsia="en-US"/>
        </w:rPr>
      </w:pPr>
    </w:p>
    <w:p w14:paraId="3A87F902" w14:textId="51EE84B2" w:rsidR="007743C1" w:rsidRDefault="007743C1" w:rsidP="00E27DDE">
      <w:pPr>
        <w:pStyle w:val="PalaeobiologyParagraph"/>
        <w:ind w:firstLine="720"/>
        <w:rPr>
          <w:rFonts w:cs="Times New Roman"/>
          <w:lang w:val="en-US"/>
        </w:rPr>
      </w:pPr>
    </w:p>
    <w:p w14:paraId="46657B8D" w14:textId="77777777" w:rsidR="00BA0DA3" w:rsidRPr="005D14EC" w:rsidRDefault="00BA0DA3" w:rsidP="00E27DDE">
      <w:pPr>
        <w:pStyle w:val="PalaeobiologyParagraph"/>
        <w:ind w:firstLine="720"/>
        <w:rPr>
          <w:rFonts w:cs="Times New Roman"/>
          <w:lang w:val="en-US"/>
        </w:rPr>
      </w:pPr>
    </w:p>
    <w:p w14:paraId="367E4972" w14:textId="28E06E6C" w:rsidR="004B3EE5" w:rsidRPr="005D14EC" w:rsidRDefault="00A65884" w:rsidP="00865E86">
      <w:pPr>
        <w:pStyle w:val="PalaeobiologyParagraph"/>
        <w:ind w:firstLine="720"/>
        <w:rPr>
          <w:rFonts w:cs="Times New Roman"/>
          <w:iCs/>
          <w:lang w:val="en-US"/>
        </w:rPr>
      </w:pPr>
      <w:r w:rsidRPr="005D14EC">
        <w:rPr>
          <w:rFonts w:cs="Times New Roman"/>
          <w:iCs/>
          <w:lang w:val="en-US"/>
        </w:rPr>
        <w:lastRenderedPageBreak/>
        <w:t xml:space="preserve">Divergent </w:t>
      </w:r>
      <w:r w:rsidR="004B3EE5" w:rsidRPr="005D14EC">
        <w:rPr>
          <w:rFonts w:cs="Times New Roman"/>
          <w:iCs/>
          <w:lang w:val="en-US"/>
        </w:rPr>
        <w:t>Response of S</w:t>
      </w:r>
      <w:r w:rsidR="0059170B" w:rsidRPr="005D14EC">
        <w:rPr>
          <w:rFonts w:cs="Times New Roman"/>
          <w:iCs/>
          <w:lang w:val="en-US"/>
        </w:rPr>
        <w:t xml:space="preserve">ize </w:t>
      </w:r>
      <w:r w:rsidR="004B3EE5" w:rsidRPr="005D14EC">
        <w:rPr>
          <w:rFonts w:cs="Times New Roman"/>
          <w:iCs/>
          <w:lang w:val="en-US"/>
        </w:rPr>
        <w:t>F</w:t>
      </w:r>
      <w:r w:rsidR="0059170B" w:rsidRPr="005D14EC">
        <w:rPr>
          <w:rFonts w:cs="Times New Roman"/>
          <w:iCs/>
          <w:lang w:val="en-US"/>
        </w:rPr>
        <w:t xml:space="preserve">raction to the </w:t>
      </w:r>
      <w:r w:rsidR="004B3EE5" w:rsidRPr="005D14EC">
        <w:rPr>
          <w:rFonts w:cs="Times New Roman"/>
          <w:iCs/>
          <w:lang w:val="en-US"/>
        </w:rPr>
        <w:t>M</w:t>
      </w:r>
      <w:r w:rsidR="00DD7575" w:rsidRPr="005D14EC">
        <w:rPr>
          <w:rFonts w:cs="Times New Roman"/>
          <w:iCs/>
          <w:lang w:val="en-US"/>
        </w:rPr>
        <w:t xml:space="preserve">iddle </w:t>
      </w:r>
      <w:r w:rsidR="004B3EE5" w:rsidRPr="005D14EC">
        <w:rPr>
          <w:rFonts w:cs="Times New Roman"/>
          <w:iCs/>
          <w:lang w:val="en-US"/>
        </w:rPr>
        <w:t>Eocene</w:t>
      </w:r>
    </w:p>
    <w:p w14:paraId="30679D75" w14:textId="28FA40AC" w:rsidR="0059170B" w:rsidRPr="005D14EC" w:rsidRDefault="0059170B" w:rsidP="005D14EC">
      <w:pPr>
        <w:pStyle w:val="PalaeobiologyParagraph"/>
        <w:ind w:firstLine="720"/>
        <w:rPr>
          <w:rFonts w:cs="Times New Roman"/>
          <w:noProof/>
          <w:lang w:val="en-US"/>
        </w:rPr>
      </w:pPr>
      <w:r w:rsidRPr="005D14EC">
        <w:rPr>
          <w:rFonts w:cs="Times New Roman"/>
          <w:lang w:val="en-US"/>
        </w:rPr>
        <w:t xml:space="preserve">Assemblage studies are often conducted at size fractions above </w:t>
      </w:r>
      <w:r w:rsidR="003635A4">
        <w:rPr>
          <w:rFonts w:cs="Times New Roman"/>
          <w:lang w:val="en-US"/>
        </w:rPr>
        <w:t>&gt;</w:t>
      </w:r>
      <w:r w:rsidRPr="005D14EC">
        <w:rPr>
          <w:rFonts w:cs="Times New Roman"/>
          <w:lang w:val="en-US"/>
        </w:rPr>
        <w:t xml:space="preserve">150 </w:t>
      </w:r>
      <w:r w:rsidRPr="005D14EC">
        <w:rPr>
          <w:rFonts w:cs="Times New Roman"/>
          <w:bCs/>
          <w:iCs/>
          <w:lang w:val="en-US"/>
        </w:rPr>
        <w:t>µm</w:t>
      </w:r>
      <w:r w:rsidRPr="005D14EC">
        <w:rPr>
          <w:rFonts w:cs="Times New Roman"/>
          <w:lang w:val="en-US"/>
        </w:rPr>
        <w:t xml:space="preserve"> to avoid juvenile specimens </w:t>
      </w:r>
      <w:r w:rsidR="00CB39FB" w:rsidRPr="005D14EC">
        <w:rPr>
          <w:rFonts w:cs="Times New Roman"/>
          <w:lang w:val="en-US"/>
        </w:rPr>
        <w:t>(Al-Sabouni et al. 2007)</w:t>
      </w:r>
      <w:r w:rsidRPr="005D14EC">
        <w:rPr>
          <w:rFonts w:cs="Times New Roman"/>
          <w:lang w:val="en-US"/>
        </w:rPr>
        <w:t xml:space="preserve">, yet this coarse filter can remove large amounts of diversity and bias studies </w:t>
      </w:r>
      <w:r w:rsidR="00F75841">
        <w:rPr>
          <w:rFonts w:cs="Times New Roman"/>
          <w:lang w:val="en-US"/>
        </w:rPr>
        <w:t>toward</w:t>
      </w:r>
      <w:r w:rsidRPr="005D14EC">
        <w:rPr>
          <w:rFonts w:cs="Times New Roman"/>
          <w:lang w:val="en-US"/>
        </w:rPr>
        <w:t xml:space="preserve"> larger individuals</w:t>
      </w:r>
      <w:r w:rsidR="00E50D9F">
        <w:rPr>
          <w:rFonts w:cs="Times New Roman"/>
          <w:lang w:val="en-US"/>
        </w:rPr>
        <w:t>,</w:t>
      </w:r>
      <w:r w:rsidRPr="005D14EC">
        <w:rPr>
          <w:rFonts w:cs="Times New Roman"/>
          <w:lang w:val="en-US"/>
        </w:rPr>
        <w:t xml:space="preserve"> particularly at higher latitudes</w:t>
      </w:r>
      <w:r w:rsidR="00E50D9F">
        <w:rPr>
          <w:rFonts w:cs="Times New Roman"/>
          <w:lang w:val="en-US"/>
        </w:rPr>
        <w:t>,</w:t>
      </w:r>
      <w:r w:rsidRPr="005D14EC">
        <w:rPr>
          <w:rFonts w:cs="Times New Roman"/>
          <w:lang w:val="en-US"/>
        </w:rPr>
        <w:t xml:space="preserve"> where taxa are known to be smaller </w:t>
      </w:r>
      <w:r w:rsidR="00CB39FB" w:rsidRPr="005D14EC">
        <w:rPr>
          <w:rFonts w:cs="Times New Roman"/>
          <w:lang w:val="en-US"/>
        </w:rPr>
        <w:t>(Schmidt et al. 2004)</w:t>
      </w:r>
      <w:r w:rsidRPr="005D14EC">
        <w:rPr>
          <w:rFonts w:cs="Times New Roman"/>
          <w:noProof/>
          <w:lang w:val="en-US"/>
        </w:rPr>
        <w:t xml:space="preserve">. In addition, sampling at a biotically uninformative size fraction </w:t>
      </w:r>
      <w:r w:rsidR="00F540E6" w:rsidRPr="005D14EC">
        <w:rPr>
          <w:rFonts w:cs="Times New Roman"/>
          <w:noProof/>
          <w:lang w:val="en-US"/>
        </w:rPr>
        <w:t xml:space="preserve">can </w:t>
      </w:r>
      <w:r w:rsidRPr="005D14EC">
        <w:rPr>
          <w:rFonts w:cs="Times New Roman"/>
          <w:noProof/>
          <w:lang w:val="en-US"/>
        </w:rPr>
        <w:t>impact inferences on how communities respond to background, transient</w:t>
      </w:r>
      <w:r w:rsidR="00E50D9F">
        <w:rPr>
          <w:rFonts w:cs="Times New Roman"/>
          <w:noProof/>
          <w:lang w:val="en-US"/>
        </w:rPr>
        <w:t>,</w:t>
      </w:r>
      <w:r w:rsidRPr="005D14EC">
        <w:rPr>
          <w:rFonts w:cs="Times New Roman"/>
          <w:noProof/>
          <w:lang w:val="en-US"/>
        </w:rPr>
        <w:t xml:space="preserve"> and rapid environmental fluctuations. In this study, we found </w:t>
      </w:r>
      <w:r w:rsidR="00F540E6" w:rsidRPr="005D14EC">
        <w:rPr>
          <w:rFonts w:cs="Times New Roman"/>
          <w:noProof/>
          <w:lang w:val="en-US"/>
        </w:rPr>
        <w:t xml:space="preserve">different </w:t>
      </w:r>
      <w:r w:rsidRPr="005D14EC">
        <w:rPr>
          <w:rFonts w:cs="Times New Roman"/>
          <w:noProof/>
          <w:lang w:val="en-US"/>
        </w:rPr>
        <w:t>timing</w:t>
      </w:r>
      <w:r w:rsidR="00F540E6" w:rsidRPr="005D14EC">
        <w:rPr>
          <w:rFonts w:cs="Times New Roman"/>
          <w:noProof/>
          <w:lang w:val="en-US"/>
        </w:rPr>
        <w:t>s</w:t>
      </w:r>
      <w:r w:rsidRPr="005D14EC">
        <w:rPr>
          <w:rFonts w:cs="Times New Roman"/>
          <w:noProof/>
          <w:lang w:val="en-US"/>
        </w:rPr>
        <w:t xml:space="preserve"> of asse</w:t>
      </w:r>
      <w:r w:rsidR="00F540E6" w:rsidRPr="005D14EC">
        <w:rPr>
          <w:rFonts w:cs="Times New Roman"/>
          <w:noProof/>
          <w:lang w:val="en-US"/>
        </w:rPr>
        <w:t>m</w:t>
      </w:r>
      <w:r w:rsidRPr="005D14EC">
        <w:rPr>
          <w:rFonts w:cs="Times New Roman"/>
          <w:noProof/>
          <w:lang w:val="en-US"/>
        </w:rPr>
        <w:t xml:space="preserve">blage responses to middle Eocene climate </w:t>
      </w:r>
      <w:r w:rsidR="00F540E6" w:rsidRPr="005D14EC">
        <w:rPr>
          <w:rFonts w:cs="Times New Roman"/>
          <w:noProof/>
          <w:lang w:val="en-US"/>
        </w:rPr>
        <w:t xml:space="preserve">as a result of </w:t>
      </w:r>
      <w:r w:rsidR="00F540E6" w:rsidRPr="00255FF8">
        <w:rPr>
          <w:rFonts w:cs="Times New Roman"/>
          <w:noProof/>
          <w:lang w:val="en-US"/>
        </w:rPr>
        <w:t xml:space="preserve">size fraction </w:t>
      </w:r>
      <w:r w:rsidRPr="005D14EC">
        <w:rPr>
          <w:rFonts w:cs="Times New Roman"/>
          <w:noProof/>
          <w:lang w:val="en-US"/>
        </w:rPr>
        <w:t>(Fig</w:t>
      </w:r>
      <w:r w:rsidR="00C25B3F" w:rsidRPr="005D14EC">
        <w:rPr>
          <w:rFonts w:cs="Times New Roman"/>
          <w:noProof/>
          <w:lang w:val="en-US"/>
        </w:rPr>
        <w:t>s</w:t>
      </w:r>
      <w:r w:rsidRPr="005D14EC">
        <w:rPr>
          <w:rFonts w:cs="Times New Roman"/>
          <w:noProof/>
          <w:lang w:val="en-US"/>
        </w:rPr>
        <w:t>. 2</w:t>
      </w:r>
      <w:r w:rsidR="002916F6">
        <w:rPr>
          <w:rFonts w:cs="Times New Roman"/>
          <w:noProof/>
          <w:lang w:val="en-US"/>
        </w:rPr>
        <w:t xml:space="preserve">, </w:t>
      </w:r>
      <w:r w:rsidR="00F540E6" w:rsidRPr="005D14EC">
        <w:rPr>
          <w:rFonts w:cs="Times New Roman"/>
          <w:noProof/>
          <w:lang w:val="en-US"/>
        </w:rPr>
        <w:t>3</w:t>
      </w:r>
      <w:r w:rsidRPr="005D14EC">
        <w:rPr>
          <w:rFonts w:cs="Times New Roman"/>
          <w:noProof/>
          <w:lang w:val="en-US"/>
        </w:rPr>
        <w:t>)</w:t>
      </w:r>
      <w:r w:rsidR="00F540E6" w:rsidRPr="005D14EC">
        <w:rPr>
          <w:rFonts w:cs="Times New Roman"/>
          <w:noProof/>
          <w:lang w:val="en-US"/>
        </w:rPr>
        <w:t>.</w:t>
      </w:r>
    </w:p>
    <w:p w14:paraId="49A894B7" w14:textId="6D9EAD85" w:rsidR="00D446CD" w:rsidRPr="005D14EC" w:rsidRDefault="0059170B" w:rsidP="005D14EC">
      <w:pPr>
        <w:pStyle w:val="PalaeobiologyParagraph"/>
        <w:ind w:firstLine="720"/>
        <w:rPr>
          <w:rFonts w:cs="Times New Roman"/>
          <w:lang w:val="en-US"/>
        </w:rPr>
      </w:pPr>
      <w:r w:rsidRPr="005D14EC">
        <w:rPr>
          <w:rFonts w:cs="Times New Roman"/>
          <w:lang w:val="en-US"/>
        </w:rPr>
        <w:t>At the relatively high latitude position of our site</w:t>
      </w:r>
      <w:r w:rsidR="00F540E6" w:rsidRPr="005D14EC">
        <w:rPr>
          <w:rFonts w:cs="Times New Roman"/>
          <w:lang w:val="en-US"/>
        </w:rPr>
        <w:t>,</w:t>
      </w:r>
      <w:r w:rsidRPr="005D14EC">
        <w:rPr>
          <w:rFonts w:cs="Times New Roman"/>
          <w:lang w:val="en-US"/>
        </w:rPr>
        <w:t xml:space="preserve"> </w:t>
      </w:r>
      <w:r w:rsidRPr="00255FF8">
        <w:rPr>
          <w:rFonts w:cs="Times New Roman"/>
          <w:lang w:val="en-US"/>
        </w:rPr>
        <w:t>water</w:t>
      </w:r>
      <w:r w:rsidR="00255FF8">
        <w:rPr>
          <w:rFonts w:cs="Times New Roman"/>
          <w:lang w:val="en-US"/>
        </w:rPr>
        <w:t>-</w:t>
      </w:r>
      <w:r w:rsidRPr="00255FF8">
        <w:rPr>
          <w:rFonts w:cs="Times New Roman"/>
          <w:lang w:val="en-US"/>
        </w:rPr>
        <w:t>column heterogeneity</w:t>
      </w:r>
      <w:r w:rsidRPr="005D14EC">
        <w:rPr>
          <w:rFonts w:cs="Times New Roman"/>
          <w:lang w:val="en-US"/>
        </w:rPr>
        <w:t xml:space="preserve"> </w:t>
      </w:r>
      <w:r w:rsidR="00E82D05" w:rsidRPr="005D14EC">
        <w:rPr>
          <w:rFonts w:cs="Times New Roman"/>
          <w:lang w:val="en-US"/>
        </w:rPr>
        <w:t>was</w:t>
      </w:r>
      <w:r w:rsidRPr="005D14EC">
        <w:rPr>
          <w:rFonts w:cs="Times New Roman"/>
          <w:lang w:val="en-US"/>
        </w:rPr>
        <w:t xml:space="preserve"> already low due to the</w:t>
      </w:r>
      <w:r w:rsidR="002C1D79" w:rsidRPr="005D14EC">
        <w:rPr>
          <w:rFonts w:cs="Times New Roman"/>
          <w:lang w:val="en-US"/>
        </w:rPr>
        <w:t xml:space="preserve"> general</w:t>
      </w:r>
      <w:r w:rsidRPr="005D14EC">
        <w:rPr>
          <w:rFonts w:cs="Times New Roman"/>
          <w:lang w:val="en-US"/>
        </w:rPr>
        <w:t xml:space="preserve"> lack of </w:t>
      </w:r>
      <w:r w:rsidR="00613B1D" w:rsidRPr="005D14EC">
        <w:rPr>
          <w:rFonts w:cs="Times New Roman"/>
          <w:lang w:val="en-US"/>
        </w:rPr>
        <w:t xml:space="preserve">a </w:t>
      </w:r>
      <w:r w:rsidRPr="005D14EC">
        <w:rPr>
          <w:rFonts w:cs="Times New Roman"/>
          <w:lang w:val="en-US"/>
        </w:rPr>
        <w:t>substantial thermocline</w:t>
      </w:r>
      <w:r w:rsidR="002C1D79" w:rsidRPr="005D14EC">
        <w:rPr>
          <w:rFonts w:cs="Times New Roman"/>
          <w:lang w:val="en-US"/>
        </w:rPr>
        <w:t xml:space="preserve"> at higher latitudes</w:t>
      </w:r>
      <w:r w:rsidRPr="005D14EC">
        <w:rPr>
          <w:rFonts w:cs="Times New Roman"/>
          <w:lang w:val="en-US"/>
        </w:rPr>
        <w:t xml:space="preserve"> </w:t>
      </w:r>
      <w:r w:rsidR="00CB39FB" w:rsidRPr="005D14EC">
        <w:rPr>
          <w:rFonts w:cs="Times New Roman"/>
          <w:noProof/>
          <w:lang w:val="en-US"/>
        </w:rPr>
        <w:t>(Rutherford et al. 1999; Al-Sabouni et al. 2007)</w:t>
      </w:r>
      <w:r w:rsidRPr="005D14EC">
        <w:rPr>
          <w:rFonts w:cs="Times New Roman"/>
          <w:lang w:val="en-US"/>
        </w:rPr>
        <w:t xml:space="preserve">. Background Eocene cooling </w:t>
      </w:r>
      <w:r w:rsidR="001B3155" w:rsidRPr="005D14EC">
        <w:rPr>
          <w:rFonts w:cs="Times New Roman"/>
          <w:lang w:val="en-US"/>
        </w:rPr>
        <w:t>(</w:t>
      </w:r>
      <w:proofErr w:type="spellStart"/>
      <w:r w:rsidR="001B3155" w:rsidRPr="005D14EC">
        <w:rPr>
          <w:rFonts w:cs="Times New Roman"/>
          <w:lang w:val="en-US"/>
        </w:rPr>
        <w:t>Westerhold</w:t>
      </w:r>
      <w:proofErr w:type="spellEnd"/>
      <w:r w:rsidR="001B3155" w:rsidRPr="005D14EC">
        <w:rPr>
          <w:rFonts w:cs="Times New Roman"/>
          <w:lang w:val="en-US"/>
        </w:rPr>
        <w:t xml:space="preserve"> et al. 2020) </w:t>
      </w:r>
      <w:r w:rsidRPr="005D14EC">
        <w:rPr>
          <w:rFonts w:cs="Times New Roman"/>
          <w:lang w:val="en-US"/>
        </w:rPr>
        <w:t>would have increased water</w:t>
      </w:r>
      <w:r w:rsidR="00255FF8">
        <w:rPr>
          <w:rFonts w:cs="Times New Roman"/>
          <w:lang w:val="en-US"/>
        </w:rPr>
        <w:t>-</w:t>
      </w:r>
      <w:r w:rsidRPr="005D14EC">
        <w:rPr>
          <w:rFonts w:cs="Times New Roman"/>
          <w:lang w:val="en-US"/>
        </w:rPr>
        <w:t>column stratification</w:t>
      </w:r>
      <w:r w:rsidR="00E50D9F">
        <w:rPr>
          <w:rFonts w:cs="Times New Roman"/>
          <w:lang w:val="en-US"/>
        </w:rPr>
        <w:t>,</w:t>
      </w:r>
      <w:r w:rsidRPr="005D14EC">
        <w:rPr>
          <w:rFonts w:cs="Times New Roman"/>
          <w:lang w:val="en-US"/>
        </w:rPr>
        <w:t xml:space="preserve"> allowing for an increase in relative abundance of genera </w:t>
      </w:r>
      <w:proofErr w:type="gramStart"/>
      <w:r w:rsidRPr="005D14EC">
        <w:rPr>
          <w:rFonts w:cs="Times New Roman"/>
          <w:lang w:val="en-US"/>
        </w:rPr>
        <w:t>as a result of</w:t>
      </w:r>
      <w:proofErr w:type="gramEnd"/>
      <w:r w:rsidRPr="005D14EC">
        <w:rPr>
          <w:rFonts w:cs="Times New Roman"/>
          <w:lang w:val="en-US"/>
        </w:rPr>
        <w:t xml:space="preserve"> widening ecological niches </w:t>
      </w:r>
      <w:r w:rsidR="00CB39FB" w:rsidRPr="005D14EC">
        <w:rPr>
          <w:rFonts w:cs="Times New Roman"/>
          <w:noProof/>
          <w:lang w:val="en-US"/>
        </w:rPr>
        <w:t>(Whittaker et al. 2001; Al-Sabouni et al. 2007)</w:t>
      </w:r>
      <w:r w:rsidRPr="005D14EC">
        <w:rPr>
          <w:rFonts w:cs="Times New Roman"/>
          <w:lang w:val="en-US"/>
        </w:rPr>
        <w:t>. We see the effects of increasing thermal stratification in the larger size fraction (</w:t>
      </w:r>
      <w:r w:rsidR="003635A4">
        <w:rPr>
          <w:rFonts w:cs="Times New Roman"/>
          <w:lang w:val="en-US"/>
        </w:rPr>
        <w:t>&gt;</w:t>
      </w:r>
      <w:r w:rsidRPr="005D14EC">
        <w:rPr>
          <w:rFonts w:cs="Times New Roman"/>
          <w:lang w:val="en-US"/>
        </w:rPr>
        <w:t xml:space="preserve">180 </w:t>
      </w:r>
      <w:r w:rsidRPr="005D14EC">
        <w:rPr>
          <w:rFonts w:cs="Times New Roman"/>
          <w:bCs/>
          <w:iCs/>
          <w:lang w:val="en-US"/>
        </w:rPr>
        <w:t>µm</w:t>
      </w:r>
      <w:r w:rsidRPr="005D14EC">
        <w:rPr>
          <w:rFonts w:cs="Times New Roman"/>
          <w:lang w:val="en-US"/>
        </w:rPr>
        <w:t>)</w:t>
      </w:r>
      <w:r w:rsidR="00E50D9F">
        <w:rPr>
          <w:rFonts w:cs="Times New Roman"/>
          <w:lang w:val="en-US"/>
        </w:rPr>
        <w:t>,</w:t>
      </w:r>
      <w:r w:rsidRPr="005D14EC">
        <w:rPr>
          <w:rFonts w:cs="Times New Roman"/>
          <w:lang w:val="en-US"/>
        </w:rPr>
        <w:t xml:space="preserve"> where </w:t>
      </w:r>
      <w:r w:rsidR="001D5994">
        <w:rPr>
          <w:rFonts w:cs="Times New Roman"/>
          <w:lang w:val="en-US"/>
        </w:rPr>
        <w:t>generic</w:t>
      </w:r>
      <w:r w:rsidRPr="005D14EC">
        <w:rPr>
          <w:rFonts w:cs="Times New Roman"/>
          <w:lang w:val="en-US"/>
        </w:rPr>
        <w:t xml:space="preserve"> and morphological </w:t>
      </w:r>
      <w:r w:rsidRPr="00E27DDE">
        <w:rPr>
          <w:rFonts w:cs="Times New Roman"/>
          <w:i/>
          <w:iCs/>
          <w:lang w:val="en-US"/>
        </w:rPr>
        <w:t>H</w:t>
      </w:r>
      <w:r w:rsidRPr="005D14EC">
        <w:rPr>
          <w:rFonts w:cs="Times New Roman"/>
          <w:vertAlign w:val="subscript"/>
          <w:lang w:val="en-US"/>
        </w:rPr>
        <w:t>S</w:t>
      </w:r>
      <w:r w:rsidRPr="005D14EC">
        <w:rPr>
          <w:rFonts w:cs="Times New Roman"/>
          <w:lang w:val="en-US"/>
        </w:rPr>
        <w:t xml:space="preserve"> and </w:t>
      </w:r>
      <w:r w:rsidRPr="00E27DDE">
        <w:rPr>
          <w:rFonts w:cs="Times New Roman"/>
          <w:i/>
          <w:iCs/>
          <w:lang w:val="en-US"/>
        </w:rPr>
        <w:t>H</w:t>
      </w:r>
      <w:r w:rsidRPr="005D14EC">
        <w:rPr>
          <w:rFonts w:cs="Times New Roman"/>
          <w:vertAlign w:val="subscript"/>
          <w:lang w:val="en-US"/>
        </w:rPr>
        <w:t>GS</w:t>
      </w:r>
      <w:r w:rsidRPr="005D14EC">
        <w:rPr>
          <w:rFonts w:cs="Times New Roman"/>
          <w:lang w:val="en-US"/>
        </w:rPr>
        <w:t xml:space="preserve"> increase at 42.20 Ma (Fig. 2</w:t>
      </w:r>
      <w:proofErr w:type="gramStart"/>
      <w:r w:rsidRPr="005D14EC">
        <w:rPr>
          <w:rFonts w:cs="Times New Roman"/>
          <w:lang w:val="en-US"/>
        </w:rPr>
        <w:t>B</w:t>
      </w:r>
      <w:r w:rsidR="002916F6">
        <w:rPr>
          <w:rFonts w:cs="Times New Roman"/>
          <w:lang w:val="en-US"/>
        </w:rPr>
        <w:t>,</w:t>
      </w:r>
      <w:r w:rsidRPr="005D14EC">
        <w:rPr>
          <w:rFonts w:cs="Times New Roman"/>
          <w:lang w:val="en-US"/>
        </w:rPr>
        <w:t>C</w:t>
      </w:r>
      <w:proofErr w:type="gramEnd"/>
      <w:r w:rsidRPr="005D14EC">
        <w:rPr>
          <w:rFonts w:cs="Times New Roman"/>
          <w:lang w:val="en-US"/>
        </w:rPr>
        <w:t>,E</w:t>
      </w:r>
      <w:r w:rsidR="002916F6">
        <w:rPr>
          <w:rFonts w:cs="Times New Roman"/>
          <w:lang w:val="en-US"/>
        </w:rPr>
        <w:t>,</w:t>
      </w:r>
      <w:r w:rsidRPr="005D14EC">
        <w:rPr>
          <w:rFonts w:cs="Times New Roman"/>
          <w:lang w:val="en-US"/>
        </w:rPr>
        <w:t>F).</w:t>
      </w:r>
      <w:r w:rsidR="00FC1950" w:rsidRPr="005D14EC">
        <w:rPr>
          <w:rFonts w:cs="Times New Roman"/>
          <w:lang w:val="en-US"/>
        </w:rPr>
        <w:t xml:space="preserve"> Long-term cooling of the Eocene coupled with t</w:t>
      </w:r>
      <w:r w:rsidRPr="005D14EC">
        <w:rPr>
          <w:rFonts w:cs="Times New Roman"/>
          <w:lang w:val="en-US"/>
        </w:rPr>
        <w:t>hermal stratification and cooling increase</w:t>
      </w:r>
      <w:r w:rsidR="00F540E6" w:rsidRPr="005D14EC">
        <w:rPr>
          <w:rFonts w:cs="Times New Roman"/>
          <w:lang w:val="en-US"/>
        </w:rPr>
        <w:t xml:space="preserve"> </w:t>
      </w:r>
      <w:r w:rsidR="00C06AE9">
        <w:rPr>
          <w:rFonts w:cs="Times New Roman"/>
          <w:lang w:val="en-US"/>
        </w:rPr>
        <w:t xml:space="preserve">before </w:t>
      </w:r>
      <w:r w:rsidR="00F540E6" w:rsidRPr="005D14EC">
        <w:rPr>
          <w:rFonts w:cs="Times New Roman"/>
          <w:lang w:val="en-US"/>
        </w:rPr>
        <w:t>the MECO</w:t>
      </w:r>
      <w:r w:rsidRPr="005D14EC">
        <w:rPr>
          <w:rFonts w:cs="Times New Roman"/>
          <w:lang w:val="en-US"/>
        </w:rPr>
        <w:t xml:space="preserve"> </w:t>
      </w:r>
      <w:r w:rsidR="00CB39FB" w:rsidRPr="005D14EC">
        <w:rPr>
          <w:rFonts w:cs="Times New Roman"/>
          <w:noProof/>
          <w:lang w:val="en-US"/>
        </w:rPr>
        <w:t>(Arimoto et al. 2020; Kearns et al. 2021)</w:t>
      </w:r>
      <w:r w:rsidRPr="005D14EC">
        <w:rPr>
          <w:rFonts w:cs="Times New Roman"/>
          <w:lang w:val="en-US"/>
        </w:rPr>
        <w:t xml:space="preserve"> results in the removal of larger </w:t>
      </w:r>
      <w:r w:rsidR="00E50D9F" w:rsidRPr="005D14EC">
        <w:rPr>
          <w:rFonts w:cs="Times New Roman"/>
          <w:lang w:val="en-US"/>
        </w:rPr>
        <w:t>symbiont</w:t>
      </w:r>
      <w:r w:rsidR="00E50D9F">
        <w:rPr>
          <w:rFonts w:cs="Times New Roman"/>
          <w:lang w:val="en-US"/>
        </w:rPr>
        <w:t>-</w:t>
      </w:r>
      <w:r w:rsidRPr="005D14EC">
        <w:rPr>
          <w:rFonts w:cs="Times New Roman"/>
          <w:lang w:val="en-US"/>
        </w:rPr>
        <w:t>bearing foraminifera (</w:t>
      </w:r>
      <w:r w:rsidRPr="005D14EC">
        <w:rPr>
          <w:rFonts w:cs="Times New Roman"/>
          <w:i/>
          <w:iCs/>
          <w:lang w:val="en-US"/>
        </w:rPr>
        <w:t xml:space="preserve">Acarinina </w:t>
      </w:r>
      <w:r w:rsidRPr="005D14EC">
        <w:rPr>
          <w:rFonts w:cs="Times New Roman"/>
          <w:lang w:val="en-US"/>
        </w:rPr>
        <w:t xml:space="preserve">and </w:t>
      </w:r>
      <w:r w:rsidRPr="005D14EC">
        <w:rPr>
          <w:rFonts w:cs="Times New Roman"/>
          <w:i/>
          <w:iCs/>
          <w:lang w:val="en-US"/>
        </w:rPr>
        <w:t>Morozovelloides</w:t>
      </w:r>
      <w:r w:rsidRPr="005D14EC">
        <w:rPr>
          <w:rFonts w:cs="Times New Roman"/>
          <w:lang w:val="en-US"/>
        </w:rPr>
        <w:t xml:space="preserve">) and a decline in </w:t>
      </w:r>
      <w:r w:rsidR="001D5994">
        <w:rPr>
          <w:rFonts w:cs="Times New Roman"/>
          <w:lang w:val="en-US"/>
        </w:rPr>
        <w:t>generic</w:t>
      </w:r>
      <w:r w:rsidRPr="005D14EC">
        <w:rPr>
          <w:rFonts w:cs="Times New Roman"/>
          <w:lang w:val="en-US"/>
        </w:rPr>
        <w:t xml:space="preserve"> and morphological </w:t>
      </w:r>
      <w:r w:rsidRPr="00E27DDE">
        <w:rPr>
          <w:rFonts w:cs="Times New Roman"/>
          <w:i/>
          <w:iCs/>
          <w:lang w:val="en-US"/>
        </w:rPr>
        <w:t>H</w:t>
      </w:r>
      <w:r w:rsidRPr="005D14EC">
        <w:rPr>
          <w:rFonts w:cs="Times New Roman"/>
          <w:vertAlign w:val="subscript"/>
          <w:lang w:val="en-US"/>
        </w:rPr>
        <w:t>S</w:t>
      </w:r>
      <w:r w:rsidRPr="005D14EC">
        <w:rPr>
          <w:rFonts w:cs="Times New Roman"/>
          <w:lang w:val="en-US"/>
        </w:rPr>
        <w:t xml:space="preserve"> and </w:t>
      </w:r>
      <w:r w:rsidRPr="00E27DDE">
        <w:rPr>
          <w:rFonts w:cs="Times New Roman"/>
          <w:i/>
          <w:iCs/>
          <w:lang w:val="en-US"/>
        </w:rPr>
        <w:t>H</w:t>
      </w:r>
      <w:r w:rsidRPr="005D14EC">
        <w:rPr>
          <w:rFonts w:cs="Times New Roman"/>
          <w:vertAlign w:val="subscript"/>
          <w:lang w:val="en-US"/>
        </w:rPr>
        <w:t>GS</w:t>
      </w:r>
      <w:r w:rsidR="00F540E6" w:rsidRPr="005D14EC">
        <w:rPr>
          <w:rFonts w:cs="Times New Roman"/>
          <w:lang w:val="en-US"/>
        </w:rPr>
        <w:t xml:space="preserve"> (Fig. </w:t>
      </w:r>
      <w:r w:rsidR="009367DF" w:rsidRPr="005D14EC">
        <w:rPr>
          <w:rFonts w:cs="Times New Roman"/>
          <w:lang w:val="en-US"/>
        </w:rPr>
        <w:t>3</w:t>
      </w:r>
      <w:r w:rsidR="00F540E6" w:rsidRPr="005D14EC">
        <w:rPr>
          <w:rFonts w:cs="Times New Roman"/>
          <w:lang w:val="en-US"/>
        </w:rPr>
        <w:t>).</w:t>
      </w:r>
      <w:r w:rsidRPr="005D14EC">
        <w:rPr>
          <w:rFonts w:cs="Times New Roman"/>
          <w:lang w:val="en-US"/>
        </w:rPr>
        <w:t xml:space="preserve"> Th</w:t>
      </w:r>
      <w:r w:rsidR="00F540E6" w:rsidRPr="005D14EC">
        <w:rPr>
          <w:rFonts w:cs="Times New Roman"/>
          <w:lang w:val="en-US"/>
        </w:rPr>
        <w:t>e</w:t>
      </w:r>
      <w:r w:rsidRPr="005D14EC">
        <w:rPr>
          <w:rFonts w:cs="Times New Roman"/>
          <w:lang w:val="en-US"/>
        </w:rPr>
        <w:t>s</w:t>
      </w:r>
      <w:r w:rsidR="00F540E6" w:rsidRPr="005D14EC">
        <w:rPr>
          <w:rFonts w:cs="Times New Roman"/>
          <w:lang w:val="en-US"/>
        </w:rPr>
        <w:t>e</w:t>
      </w:r>
      <w:r w:rsidRPr="005D14EC">
        <w:rPr>
          <w:rFonts w:cs="Times New Roman"/>
          <w:lang w:val="en-US"/>
        </w:rPr>
        <w:t xml:space="preserve"> </w:t>
      </w:r>
      <w:r w:rsidR="00F540E6" w:rsidRPr="005D14EC">
        <w:rPr>
          <w:rFonts w:cs="Times New Roman"/>
          <w:lang w:val="en-US"/>
        </w:rPr>
        <w:t>results imply</w:t>
      </w:r>
      <w:r w:rsidRPr="005D14EC">
        <w:rPr>
          <w:rFonts w:cs="Times New Roman"/>
          <w:lang w:val="en-US"/>
        </w:rPr>
        <w:t xml:space="preserve"> that amplitude and intensity of environmental change has a major role on how ecosystems respond, possibly larger than the direction of change </w:t>
      </w:r>
      <w:r w:rsidR="00CB39FB" w:rsidRPr="005D14EC">
        <w:rPr>
          <w:rFonts w:cs="Times New Roman"/>
          <w:noProof/>
          <w:lang w:val="en-US"/>
        </w:rPr>
        <w:t>(Gibbs et al. 2012; Garcia et al. 2014; Mayfield et al. 2021)</w:t>
      </w:r>
      <w:r w:rsidRPr="005D14EC">
        <w:rPr>
          <w:rFonts w:cs="Times New Roman"/>
          <w:lang w:val="en-US"/>
        </w:rPr>
        <w:t xml:space="preserve">. </w:t>
      </w:r>
    </w:p>
    <w:p w14:paraId="5E0942C5" w14:textId="272F454B" w:rsidR="007743C1" w:rsidRPr="005D14EC" w:rsidRDefault="0059170B" w:rsidP="005D14EC">
      <w:pPr>
        <w:pStyle w:val="PalaeobiologyParagraph"/>
        <w:ind w:firstLine="720"/>
        <w:rPr>
          <w:rFonts w:cs="Times New Roman"/>
          <w:lang w:val="en-US"/>
        </w:rPr>
      </w:pPr>
      <w:r w:rsidRPr="005D14EC">
        <w:rPr>
          <w:rFonts w:cs="Times New Roman"/>
          <w:lang w:val="en-US"/>
        </w:rPr>
        <w:t>In contrast, we do not see a</w:t>
      </w:r>
      <w:r w:rsidR="00246666" w:rsidRPr="005D14EC">
        <w:rPr>
          <w:rFonts w:cs="Times New Roman"/>
          <w:lang w:val="en-US"/>
        </w:rPr>
        <w:t>ny consistent changes in effective diver</w:t>
      </w:r>
      <w:r w:rsidR="00D6531D" w:rsidRPr="005D14EC">
        <w:rPr>
          <w:rFonts w:cs="Times New Roman"/>
          <w:lang w:val="en-US"/>
        </w:rPr>
        <w:t>si</w:t>
      </w:r>
      <w:r w:rsidR="00246666" w:rsidRPr="005D14EC">
        <w:rPr>
          <w:rFonts w:cs="Times New Roman"/>
          <w:lang w:val="en-US"/>
        </w:rPr>
        <w:t xml:space="preserve">ty at multiple levels of </w:t>
      </w:r>
      <w:r w:rsidR="00246666" w:rsidRPr="005D14EC">
        <w:rPr>
          <w:rFonts w:cs="Times New Roman"/>
          <w:i/>
          <w:iCs/>
          <w:lang w:val="en-US"/>
        </w:rPr>
        <w:t>q</w:t>
      </w:r>
      <w:r w:rsidRPr="005D14EC">
        <w:rPr>
          <w:rFonts w:cs="Times New Roman"/>
          <w:lang w:val="en-US"/>
        </w:rPr>
        <w:t xml:space="preserve"> (Fig. 3) </w:t>
      </w:r>
      <w:r w:rsidR="00897A70" w:rsidRPr="005D14EC">
        <w:rPr>
          <w:rFonts w:cs="Times New Roman"/>
          <w:lang w:val="en-US"/>
        </w:rPr>
        <w:t>and</w:t>
      </w:r>
      <w:r w:rsidR="00D66518" w:rsidRPr="005D14EC">
        <w:rPr>
          <w:rFonts w:cs="Times New Roman"/>
          <w:lang w:val="en-US"/>
        </w:rPr>
        <w:t xml:space="preserve"> </w:t>
      </w:r>
      <w:r w:rsidR="00897A70" w:rsidRPr="005D14EC">
        <w:rPr>
          <w:rFonts w:cs="Times New Roman"/>
          <w:lang w:val="en-US"/>
        </w:rPr>
        <w:t>no substantive</w:t>
      </w:r>
      <w:r w:rsidRPr="005D14EC">
        <w:rPr>
          <w:rFonts w:cs="Times New Roman"/>
          <w:lang w:val="en-US"/>
        </w:rPr>
        <w:t xml:space="preserve"> differences between pre</w:t>
      </w:r>
      <w:r w:rsidR="00C46AC1" w:rsidRPr="005D14EC">
        <w:rPr>
          <w:rFonts w:cs="Times New Roman"/>
          <w:lang w:val="en-US"/>
        </w:rPr>
        <w:t>-</w:t>
      </w:r>
      <w:r w:rsidRPr="005D14EC">
        <w:rPr>
          <w:rFonts w:cs="Times New Roman"/>
          <w:lang w:val="en-US"/>
        </w:rPr>
        <w:t>MECO and MECO intervals (Fig. 3</w:t>
      </w:r>
      <w:r w:rsidR="002916F6">
        <w:rPr>
          <w:rFonts w:cs="Times New Roman"/>
          <w:lang w:val="en-US"/>
        </w:rPr>
        <w:t>,</w:t>
      </w:r>
      <w:r w:rsidRPr="005D14EC">
        <w:rPr>
          <w:rFonts w:cs="Times New Roman"/>
          <w:lang w:val="en-US"/>
        </w:rPr>
        <w:t xml:space="preserve"> </w:t>
      </w:r>
      <w:r w:rsidRPr="005D14EC">
        <w:rPr>
          <w:rFonts w:cs="Times New Roman"/>
          <w:lang w:val="en-US"/>
        </w:rPr>
        <w:lastRenderedPageBreak/>
        <w:t xml:space="preserve">Supplementary Table </w:t>
      </w:r>
      <w:r w:rsidR="008C1B42" w:rsidRPr="005D14EC">
        <w:rPr>
          <w:rFonts w:cs="Times New Roman"/>
          <w:lang w:val="en-US"/>
        </w:rPr>
        <w:t>2</w:t>
      </w:r>
      <w:r w:rsidR="003B5848" w:rsidRPr="005D14EC">
        <w:rPr>
          <w:rFonts w:cs="Times New Roman"/>
          <w:lang w:val="en-US"/>
        </w:rPr>
        <w:t>5</w:t>
      </w:r>
      <w:r w:rsidRPr="005D14EC">
        <w:rPr>
          <w:rFonts w:cs="Times New Roman"/>
          <w:lang w:val="en-US"/>
        </w:rPr>
        <w:t>). Instead, effective diversity shows significant change in the post</w:t>
      </w:r>
      <w:r w:rsidR="00C46AC1" w:rsidRPr="005D14EC">
        <w:rPr>
          <w:rFonts w:cs="Times New Roman"/>
          <w:lang w:val="en-US"/>
        </w:rPr>
        <w:t>-</w:t>
      </w:r>
      <w:r w:rsidRPr="005D14EC">
        <w:rPr>
          <w:rFonts w:cs="Times New Roman"/>
          <w:lang w:val="en-US"/>
        </w:rPr>
        <w:t>MECO interval (Fig. 3</w:t>
      </w:r>
      <w:r w:rsidR="002916F6">
        <w:rPr>
          <w:rFonts w:cs="Times New Roman"/>
          <w:lang w:val="en-US"/>
        </w:rPr>
        <w:t>,</w:t>
      </w:r>
      <w:r w:rsidRPr="005D14EC">
        <w:rPr>
          <w:rFonts w:cs="Times New Roman"/>
          <w:lang w:val="en-US"/>
        </w:rPr>
        <w:t xml:space="preserve"> Supplementary Table </w:t>
      </w:r>
      <w:r w:rsidR="008C1B42" w:rsidRPr="005D14EC">
        <w:rPr>
          <w:rFonts w:cs="Times New Roman"/>
          <w:lang w:val="en-US"/>
        </w:rPr>
        <w:t>2</w:t>
      </w:r>
      <w:r w:rsidR="003B5848" w:rsidRPr="005D14EC">
        <w:rPr>
          <w:rFonts w:cs="Times New Roman"/>
          <w:lang w:val="en-US"/>
        </w:rPr>
        <w:t>5</w:t>
      </w:r>
      <w:r w:rsidRPr="005D14EC">
        <w:rPr>
          <w:rFonts w:cs="Times New Roman"/>
          <w:lang w:val="en-US"/>
        </w:rPr>
        <w:t xml:space="preserve">) with a decrease in morphological, </w:t>
      </w:r>
      <w:r w:rsidR="001D5994" w:rsidRPr="00E27DDE">
        <w:rPr>
          <w:rFonts w:cs="Times New Roman"/>
          <w:lang w:val="en-US"/>
        </w:rPr>
        <w:t>generic</w:t>
      </w:r>
      <w:r w:rsidR="00E50D9F">
        <w:rPr>
          <w:rFonts w:cs="Times New Roman"/>
          <w:lang w:val="en-US"/>
        </w:rPr>
        <w:t>,</w:t>
      </w:r>
      <w:r w:rsidRPr="005D14EC">
        <w:rPr>
          <w:rFonts w:cs="Times New Roman"/>
          <w:lang w:val="en-US"/>
        </w:rPr>
        <w:t xml:space="preserve"> and </w:t>
      </w:r>
      <w:r w:rsidRPr="001862EF">
        <w:rPr>
          <w:rFonts w:cs="Times New Roman"/>
          <w:lang w:val="en-US"/>
        </w:rPr>
        <w:t>depth</w:t>
      </w:r>
      <w:r w:rsidR="001862EF" w:rsidRPr="00E27DDE">
        <w:rPr>
          <w:rFonts w:cs="Times New Roman"/>
          <w:lang w:val="en-US"/>
        </w:rPr>
        <w:t>-</w:t>
      </w:r>
      <w:r w:rsidRPr="001862EF">
        <w:rPr>
          <w:rFonts w:cs="Times New Roman"/>
          <w:lang w:val="en-US"/>
        </w:rPr>
        <w:t>habitat effective</w:t>
      </w:r>
      <w:r w:rsidRPr="005D14EC">
        <w:rPr>
          <w:rFonts w:cs="Times New Roman"/>
          <w:lang w:val="en-US"/>
        </w:rPr>
        <w:t xml:space="preserve"> diversity at all levels (</w:t>
      </w:r>
      <w:r w:rsidR="00536D2B" w:rsidRPr="005D14EC">
        <w:rPr>
          <w:rFonts w:cs="Times New Roman"/>
          <w:i/>
          <w:iCs/>
          <w:lang w:val="en-US"/>
        </w:rPr>
        <w:t xml:space="preserve">q = </w:t>
      </w:r>
      <w:r w:rsidR="00536D2B" w:rsidRPr="005D14EC">
        <w:rPr>
          <w:rFonts w:cs="Times New Roman"/>
          <w:lang w:val="en-US"/>
        </w:rPr>
        <w:t>0</w:t>
      </w:r>
      <w:r w:rsidR="00AE185C">
        <w:rPr>
          <w:rFonts w:cs="Times New Roman"/>
          <w:lang w:val="en-US"/>
        </w:rPr>
        <w:t>−</w:t>
      </w:r>
      <w:r w:rsidR="00536D2B" w:rsidRPr="005D14EC">
        <w:rPr>
          <w:rFonts w:cs="Times New Roman"/>
          <w:lang w:val="en-US"/>
        </w:rPr>
        <w:t>2</w:t>
      </w:r>
      <w:r w:rsidRPr="005D14EC">
        <w:rPr>
          <w:rFonts w:cs="Times New Roman"/>
          <w:lang w:val="en-US"/>
        </w:rPr>
        <w:t xml:space="preserve">) and decreasing </w:t>
      </w:r>
      <w:r w:rsidR="00897A70" w:rsidRPr="005D14EC">
        <w:rPr>
          <w:rFonts w:cs="Times New Roman"/>
          <w:lang w:val="en-US"/>
        </w:rPr>
        <w:t xml:space="preserve">assemblage </w:t>
      </w:r>
      <w:r w:rsidRPr="005D14EC">
        <w:rPr>
          <w:rFonts w:cs="Times New Roman"/>
          <w:lang w:val="en-US"/>
        </w:rPr>
        <w:t xml:space="preserve">evenness. This </w:t>
      </w:r>
      <w:r w:rsidR="00897A70" w:rsidRPr="005D14EC">
        <w:rPr>
          <w:rFonts w:cs="Times New Roman"/>
          <w:lang w:val="en-US"/>
        </w:rPr>
        <w:t xml:space="preserve">trend to </w:t>
      </w:r>
      <w:r w:rsidR="00897A70" w:rsidRPr="001862EF">
        <w:rPr>
          <w:rFonts w:cs="Times New Roman"/>
          <w:lang w:val="en-US"/>
        </w:rPr>
        <w:t>less</w:t>
      </w:r>
      <w:r w:rsidR="001862EF">
        <w:rPr>
          <w:rFonts w:cs="Times New Roman"/>
          <w:lang w:val="en-US"/>
        </w:rPr>
        <w:t>-</w:t>
      </w:r>
      <w:r w:rsidR="00897A70" w:rsidRPr="001862EF">
        <w:rPr>
          <w:rFonts w:cs="Times New Roman"/>
          <w:lang w:val="en-US"/>
        </w:rPr>
        <w:t>even communities</w:t>
      </w:r>
      <w:r w:rsidR="00897A70" w:rsidRPr="005D14EC">
        <w:rPr>
          <w:rFonts w:cs="Times New Roman"/>
          <w:lang w:val="en-US"/>
        </w:rPr>
        <w:t xml:space="preserve"> </w:t>
      </w:r>
      <w:proofErr w:type="gramStart"/>
      <w:r w:rsidR="007904AB" w:rsidRPr="005D14EC">
        <w:rPr>
          <w:rFonts w:cs="Times New Roman"/>
          <w:lang w:val="en-US"/>
        </w:rPr>
        <w:t>follows</w:t>
      </w:r>
      <w:proofErr w:type="gramEnd"/>
      <w:r w:rsidR="007904AB" w:rsidRPr="005D14EC">
        <w:rPr>
          <w:rFonts w:cs="Times New Roman"/>
          <w:lang w:val="en-US"/>
        </w:rPr>
        <w:t xml:space="preserve"> </w:t>
      </w:r>
      <w:r w:rsidRPr="005D14EC">
        <w:rPr>
          <w:rFonts w:cs="Times New Roman"/>
          <w:lang w:val="en-US"/>
        </w:rPr>
        <w:t>the removal of large symbiont</w:t>
      </w:r>
      <w:r w:rsidR="00897A70" w:rsidRPr="005D14EC">
        <w:rPr>
          <w:rFonts w:cs="Times New Roman"/>
          <w:lang w:val="en-US"/>
        </w:rPr>
        <w:t>-</w:t>
      </w:r>
      <w:r w:rsidRPr="005D14EC">
        <w:rPr>
          <w:rFonts w:cs="Times New Roman"/>
          <w:lang w:val="en-US"/>
        </w:rPr>
        <w:t xml:space="preserve">bearing </w:t>
      </w:r>
      <w:r w:rsidR="00897A70" w:rsidRPr="005D14EC">
        <w:rPr>
          <w:rFonts w:cs="Times New Roman"/>
          <w:lang w:val="en-US"/>
        </w:rPr>
        <w:t>forms</w:t>
      </w:r>
      <w:r w:rsidRPr="005D14EC">
        <w:rPr>
          <w:rFonts w:cs="Times New Roman"/>
          <w:lang w:val="en-US"/>
        </w:rPr>
        <w:t xml:space="preserve"> (Fig. 4)</w:t>
      </w:r>
      <w:r w:rsidR="00246666" w:rsidRPr="005D14EC">
        <w:rPr>
          <w:rFonts w:cs="Times New Roman"/>
          <w:lang w:val="en-US"/>
        </w:rPr>
        <w:t xml:space="preserve"> and </w:t>
      </w:r>
      <w:r w:rsidR="00897A70" w:rsidRPr="005D14EC">
        <w:rPr>
          <w:rFonts w:cs="Times New Roman"/>
          <w:lang w:val="en-US"/>
        </w:rPr>
        <w:t>an</w:t>
      </w:r>
      <w:r w:rsidRPr="005D14EC">
        <w:rPr>
          <w:rFonts w:cs="Times New Roman"/>
          <w:lang w:val="en-US"/>
        </w:rPr>
        <w:t xml:space="preserve"> increase in thermocline dwellers </w:t>
      </w:r>
      <w:r w:rsidR="00897A70" w:rsidRPr="005D14EC">
        <w:rPr>
          <w:rFonts w:cs="Times New Roman"/>
          <w:lang w:val="en-US"/>
        </w:rPr>
        <w:t>at the expense of mixed</w:t>
      </w:r>
      <w:r w:rsidR="00E50D9F">
        <w:rPr>
          <w:rFonts w:cs="Times New Roman"/>
          <w:lang w:val="en-US"/>
        </w:rPr>
        <w:t>-</w:t>
      </w:r>
      <w:r w:rsidR="00897A70" w:rsidRPr="005D14EC">
        <w:rPr>
          <w:rFonts w:cs="Times New Roman"/>
          <w:lang w:val="en-US"/>
        </w:rPr>
        <w:t xml:space="preserve">layer species </w:t>
      </w:r>
      <w:r w:rsidRPr="005D14EC">
        <w:rPr>
          <w:rFonts w:cs="Times New Roman"/>
          <w:lang w:val="en-US"/>
        </w:rPr>
        <w:t xml:space="preserve">(Fig. 4) </w:t>
      </w:r>
    </w:p>
    <w:p w14:paraId="24006F6B" w14:textId="20CB23EA" w:rsidR="00FB41DA" w:rsidRPr="005D14EC" w:rsidRDefault="00255FF8" w:rsidP="005D14EC">
      <w:pPr>
        <w:pStyle w:val="PalaeobiologyParagraph"/>
        <w:ind w:firstLine="720"/>
        <w:rPr>
          <w:rFonts w:cs="Times New Roman"/>
          <w:lang w:val="en-US"/>
        </w:rPr>
      </w:pPr>
      <w:r>
        <w:rPr>
          <w:rFonts w:cs="Times New Roman"/>
          <w:lang w:val="en-US"/>
        </w:rPr>
        <w:t>W</w:t>
      </w:r>
      <w:r w:rsidR="0059170B" w:rsidRPr="00255FF8">
        <w:rPr>
          <w:rFonts w:cs="Times New Roman"/>
          <w:lang w:val="en-US"/>
        </w:rPr>
        <w:t>e</w:t>
      </w:r>
      <w:r w:rsidR="0059170B" w:rsidRPr="005D14EC">
        <w:rPr>
          <w:rFonts w:cs="Times New Roman"/>
          <w:lang w:val="en-US"/>
        </w:rPr>
        <w:t xml:space="preserve"> observe no impact of general Eocene cooling or enhanced pre</w:t>
      </w:r>
      <w:r w:rsidR="00C46AC1" w:rsidRPr="005D14EC">
        <w:rPr>
          <w:rFonts w:cs="Times New Roman"/>
          <w:lang w:val="en-US"/>
        </w:rPr>
        <w:t>-</w:t>
      </w:r>
      <w:r w:rsidR="0059170B" w:rsidRPr="005D14EC">
        <w:rPr>
          <w:rFonts w:cs="Times New Roman"/>
          <w:lang w:val="en-US"/>
        </w:rPr>
        <w:t>MECO cooling on traditional diversity measures</w:t>
      </w:r>
      <w:r w:rsidR="00CB4973" w:rsidRPr="005D14EC">
        <w:rPr>
          <w:rFonts w:cs="Times New Roman"/>
          <w:lang w:val="en-US"/>
        </w:rPr>
        <w:t xml:space="preserve"> in the smaller size fraction</w:t>
      </w:r>
      <w:r w:rsidR="0059170B" w:rsidRPr="005D14EC">
        <w:rPr>
          <w:rFonts w:cs="Times New Roman"/>
          <w:lang w:val="en-US"/>
        </w:rPr>
        <w:t xml:space="preserve"> </w:t>
      </w:r>
      <w:r>
        <w:rPr>
          <w:rFonts w:cs="Times New Roman"/>
          <w:lang w:val="en-US"/>
        </w:rPr>
        <w:t>compared with</w:t>
      </w:r>
      <w:r w:rsidRPr="005D14EC">
        <w:rPr>
          <w:rFonts w:cs="Times New Roman"/>
          <w:lang w:val="en-US"/>
        </w:rPr>
        <w:t xml:space="preserve"> the </w:t>
      </w:r>
      <w:r>
        <w:rPr>
          <w:rFonts w:cs="Times New Roman"/>
          <w:lang w:val="en-US"/>
        </w:rPr>
        <w:t>&gt;</w:t>
      </w:r>
      <w:r w:rsidRPr="005D14EC">
        <w:rPr>
          <w:rFonts w:cs="Times New Roman"/>
          <w:lang w:val="en-US"/>
        </w:rPr>
        <w:t xml:space="preserve">180 </w:t>
      </w:r>
      <w:r w:rsidRPr="005D14EC">
        <w:rPr>
          <w:rFonts w:cs="Times New Roman"/>
          <w:bCs/>
          <w:iCs/>
          <w:lang w:val="en-US"/>
        </w:rPr>
        <w:t>µm</w:t>
      </w:r>
      <w:r w:rsidRPr="005D14EC">
        <w:rPr>
          <w:rFonts w:cs="Times New Roman"/>
          <w:lang w:val="en-US"/>
        </w:rPr>
        <w:t xml:space="preserve"> size fraction </w:t>
      </w:r>
      <w:r w:rsidR="0059170B" w:rsidRPr="005D14EC">
        <w:rPr>
          <w:rFonts w:cs="Times New Roman"/>
          <w:lang w:val="en-US"/>
        </w:rPr>
        <w:t xml:space="preserve">(Fig. 2). In addition, we see no impact </w:t>
      </w:r>
      <w:r w:rsidR="00D66518" w:rsidRPr="005D14EC">
        <w:rPr>
          <w:rFonts w:cs="Times New Roman"/>
          <w:lang w:val="en-US"/>
        </w:rPr>
        <w:t xml:space="preserve">of </w:t>
      </w:r>
      <w:r w:rsidR="0059170B" w:rsidRPr="005D14EC">
        <w:rPr>
          <w:rFonts w:cs="Times New Roman"/>
          <w:lang w:val="en-US"/>
        </w:rPr>
        <w:t>pre</w:t>
      </w:r>
      <w:r w:rsidR="00C46AC1" w:rsidRPr="005D14EC">
        <w:rPr>
          <w:rFonts w:cs="Times New Roman"/>
          <w:lang w:val="en-US"/>
        </w:rPr>
        <w:t>-</w:t>
      </w:r>
      <w:r w:rsidR="0059170B" w:rsidRPr="005D14EC">
        <w:rPr>
          <w:rFonts w:cs="Times New Roman"/>
          <w:lang w:val="en-US"/>
        </w:rPr>
        <w:t>MECO cooling on effective diversity (Fig. 3</w:t>
      </w:r>
      <w:r w:rsidR="002916F6">
        <w:rPr>
          <w:rFonts w:cs="Times New Roman"/>
          <w:lang w:val="en-US"/>
        </w:rPr>
        <w:t>,</w:t>
      </w:r>
      <w:r w:rsidR="0059170B" w:rsidRPr="005D14EC">
        <w:rPr>
          <w:rFonts w:cs="Times New Roman"/>
          <w:lang w:val="en-US"/>
        </w:rPr>
        <w:t xml:space="preserve"> Supplementary Table </w:t>
      </w:r>
      <w:r w:rsidR="008C1B42" w:rsidRPr="005D14EC">
        <w:rPr>
          <w:rFonts w:cs="Times New Roman"/>
          <w:lang w:val="en-US"/>
        </w:rPr>
        <w:t>2</w:t>
      </w:r>
      <w:r w:rsidR="00F170EB" w:rsidRPr="005D14EC">
        <w:rPr>
          <w:rFonts w:cs="Times New Roman"/>
          <w:lang w:val="en-US"/>
        </w:rPr>
        <w:t>5</w:t>
      </w:r>
      <w:r w:rsidR="0059170B" w:rsidRPr="005D14EC">
        <w:rPr>
          <w:rFonts w:cs="Times New Roman"/>
          <w:lang w:val="en-US"/>
        </w:rPr>
        <w:t xml:space="preserve">). Instead, we observe peaks on morphological and </w:t>
      </w:r>
      <w:r w:rsidR="001D5994">
        <w:rPr>
          <w:rFonts w:cs="Times New Roman"/>
          <w:lang w:val="en-US"/>
        </w:rPr>
        <w:t>generic</w:t>
      </w:r>
      <w:r w:rsidR="0059170B" w:rsidRPr="005D14EC">
        <w:rPr>
          <w:rFonts w:cs="Times New Roman"/>
          <w:lang w:val="en-US"/>
        </w:rPr>
        <w:t xml:space="preserve"> richness coinciding with p</w:t>
      </w:r>
      <w:r w:rsidR="00E04FB0" w:rsidRPr="005D14EC">
        <w:rPr>
          <w:rFonts w:cs="Times New Roman"/>
          <w:lang w:val="en-US"/>
        </w:rPr>
        <w:t>ea</w:t>
      </w:r>
      <w:r w:rsidR="00AF72BD" w:rsidRPr="005D14EC">
        <w:rPr>
          <w:rFonts w:cs="Times New Roman"/>
          <w:lang w:val="en-US"/>
        </w:rPr>
        <w:t>k</w:t>
      </w:r>
      <w:r w:rsidR="00E04FB0" w:rsidRPr="005D14EC">
        <w:rPr>
          <w:rFonts w:cs="Times New Roman"/>
          <w:lang w:val="en-US"/>
        </w:rPr>
        <w:t xml:space="preserve"> </w:t>
      </w:r>
      <w:r w:rsidR="0059170B" w:rsidRPr="005D14EC">
        <w:rPr>
          <w:rFonts w:cs="Times New Roman"/>
          <w:lang w:val="en-US"/>
        </w:rPr>
        <w:t xml:space="preserve">MECO </w:t>
      </w:r>
      <w:r w:rsidR="00E04FB0" w:rsidRPr="005D14EC">
        <w:rPr>
          <w:rFonts w:cs="Times New Roman"/>
          <w:lang w:val="en-US"/>
        </w:rPr>
        <w:t xml:space="preserve">warming </w:t>
      </w:r>
      <w:r w:rsidR="0059170B" w:rsidRPr="005D14EC">
        <w:rPr>
          <w:rFonts w:cs="Times New Roman"/>
          <w:lang w:val="en-US"/>
        </w:rPr>
        <w:t>(Fig. 2</w:t>
      </w:r>
      <w:proofErr w:type="gramStart"/>
      <w:r w:rsidR="0059170B" w:rsidRPr="005D14EC">
        <w:rPr>
          <w:rFonts w:cs="Times New Roman"/>
          <w:lang w:val="en-US"/>
        </w:rPr>
        <w:t>A,D</w:t>
      </w:r>
      <w:proofErr w:type="gramEnd"/>
      <w:r w:rsidR="0059170B" w:rsidRPr="005D14EC">
        <w:rPr>
          <w:rFonts w:cs="Times New Roman"/>
          <w:lang w:val="en-US"/>
        </w:rPr>
        <w:t xml:space="preserve">). Though the magnitude of warming experienced during the MECO at </w:t>
      </w:r>
      <w:r w:rsidR="007D2A07" w:rsidRPr="005D14EC">
        <w:rPr>
          <w:rFonts w:cs="Times New Roman"/>
          <w:lang w:val="en-US"/>
        </w:rPr>
        <w:t>the sites drilled on IODP Expedition 342</w:t>
      </w:r>
      <w:r w:rsidR="0059170B" w:rsidRPr="005D14EC">
        <w:rPr>
          <w:rFonts w:cs="Times New Roman"/>
          <w:lang w:val="en-US"/>
        </w:rPr>
        <w:t xml:space="preserve"> is debated </w:t>
      </w:r>
      <w:r w:rsidR="00CB39FB" w:rsidRPr="005D14EC">
        <w:rPr>
          <w:rFonts w:cs="Times New Roman"/>
          <w:noProof/>
          <w:lang w:val="en-US"/>
        </w:rPr>
        <w:t>(Arimoto et al. 2020; Kearns et al. 2021)</w:t>
      </w:r>
      <w:r w:rsidR="007D2A07" w:rsidRPr="005D14EC">
        <w:rPr>
          <w:rFonts w:cs="Times New Roman"/>
          <w:lang w:val="en-US"/>
        </w:rPr>
        <w:t>,</w:t>
      </w:r>
      <w:r w:rsidR="00D66518" w:rsidRPr="005D14EC">
        <w:rPr>
          <w:rFonts w:cs="Times New Roman"/>
          <w:lang w:val="en-US"/>
        </w:rPr>
        <w:t xml:space="preserve"> a</w:t>
      </w:r>
      <w:r w:rsidR="0059170B" w:rsidRPr="005D14EC">
        <w:rPr>
          <w:rFonts w:cs="Times New Roman"/>
          <w:lang w:val="en-US"/>
        </w:rPr>
        <w:t xml:space="preserve"> global surface ocean temperature increase</w:t>
      </w:r>
      <w:r w:rsidR="00D66518" w:rsidRPr="005D14EC">
        <w:rPr>
          <w:rFonts w:cs="Times New Roman"/>
          <w:lang w:val="en-US"/>
        </w:rPr>
        <w:t>,</w:t>
      </w:r>
      <w:r w:rsidR="0059170B" w:rsidRPr="005D14EC">
        <w:rPr>
          <w:rFonts w:cs="Times New Roman"/>
          <w:lang w:val="en-US"/>
        </w:rPr>
        <w:t xml:space="preserve"> alongside the removal of key large symbiont</w:t>
      </w:r>
      <w:r w:rsidR="00E50D9F">
        <w:rPr>
          <w:rFonts w:cs="Times New Roman"/>
          <w:lang w:val="en-US"/>
        </w:rPr>
        <w:t>-</w:t>
      </w:r>
      <w:r w:rsidR="0059170B" w:rsidRPr="005D14EC">
        <w:rPr>
          <w:rFonts w:cs="Times New Roman"/>
          <w:lang w:val="en-US"/>
        </w:rPr>
        <w:t>bearing plankt</w:t>
      </w:r>
      <w:r w:rsidR="003B1DCE" w:rsidRPr="005D14EC">
        <w:rPr>
          <w:rFonts w:cs="Times New Roman"/>
          <w:lang w:val="en-US"/>
        </w:rPr>
        <w:t>on</w:t>
      </w:r>
      <w:r w:rsidR="0059170B" w:rsidRPr="005D14EC">
        <w:rPr>
          <w:rFonts w:cs="Times New Roman"/>
          <w:lang w:val="en-US"/>
        </w:rPr>
        <w:t>ic foraminifera</w:t>
      </w:r>
      <w:r w:rsidR="00D66518" w:rsidRPr="005D14EC">
        <w:rPr>
          <w:rFonts w:cs="Times New Roman"/>
          <w:lang w:val="en-US"/>
        </w:rPr>
        <w:t>,</w:t>
      </w:r>
      <w:r w:rsidR="0059170B" w:rsidRPr="005D14EC">
        <w:rPr>
          <w:rFonts w:cs="Times New Roman"/>
          <w:lang w:val="en-US"/>
        </w:rPr>
        <w:t xml:space="preserve"> may have increased the number of vacant ecological niches</w:t>
      </w:r>
      <w:r w:rsidR="00E50D9F">
        <w:rPr>
          <w:rFonts w:cs="Times New Roman"/>
          <w:lang w:val="en-US"/>
        </w:rPr>
        <w:t>,</w:t>
      </w:r>
      <w:r w:rsidR="0059170B" w:rsidRPr="005D14EC">
        <w:rPr>
          <w:rFonts w:cs="Times New Roman"/>
          <w:lang w:val="en-US"/>
        </w:rPr>
        <w:t xml:space="preserve"> leading to increases in rare</w:t>
      </w:r>
      <w:r w:rsidR="001B3155" w:rsidRPr="005D14EC">
        <w:rPr>
          <w:rFonts w:cs="Times New Roman"/>
          <w:lang w:val="en-US"/>
        </w:rPr>
        <w:t>,</w:t>
      </w:r>
      <w:r w:rsidR="0059170B" w:rsidRPr="005D14EC">
        <w:rPr>
          <w:rFonts w:cs="Times New Roman"/>
          <w:lang w:val="en-US"/>
        </w:rPr>
        <w:t xml:space="preserve"> </w:t>
      </w:r>
      <w:r w:rsidR="001B3155" w:rsidRPr="005D14EC">
        <w:rPr>
          <w:rFonts w:cs="Times New Roman"/>
          <w:lang w:val="en-US"/>
        </w:rPr>
        <w:t xml:space="preserve">small, microperforate </w:t>
      </w:r>
      <w:r w:rsidR="0059170B" w:rsidRPr="005D14EC">
        <w:rPr>
          <w:rFonts w:cs="Times New Roman"/>
          <w:lang w:val="en-US"/>
        </w:rPr>
        <w:t>surface-dwelling taxa</w:t>
      </w:r>
      <w:r w:rsidR="001B3155" w:rsidRPr="005D14EC">
        <w:rPr>
          <w:rFonts w:cs="Times New Roman"/>
          <w:lang w:val="en-US"/>
        </w:rPr>
        <w:t xml:space="preserve"> alongside increases in thermocline dwellers</w:t>
      </w:r>
      <w:r w:rsidR="0059170B" w:rsidRPr="005D14EC">
        <w:rPr>
          <w:rFonts w:cs="Times New Roman"/>
          <w:lang w:val="en-US"/>
        </w:rPr>
        <w:t xml:space="preserve">. As a result of the </w:t>
      </w:r>
      <w:r w:rsidR="005D62F4" w:rsidRPr="005D14EC">
        <w:rPr>
          <w:rFonts w:cs="Times New Roman"/>
          <w:lang w:val="en-US"/>
        </w:rPr>
        <w:t xml:space="preserve">transient </w:t>
      </w:r>
      <w:r w:rsidR="0059170B" w:rsidRPr="005D14EC">
        <w:rPr>
          <w:rFonts w:cs="Times New Roman"/>
          <w:lang w:val="en-US"/>
        </w:rPr>
        <w:t>nature of the MECO</w:t>
      </w:r>
      <w:r>
        <w:rPr>
          <w:rFonts w:cs="Times New Roman"/>
          <w:lang w:val="en-US"/>
        </w:rPr>
        <w:t>,</w:t>
      </w:r>
      <w:r w:rsidR="00C25B3F" w:rsidRPr="005D14EC">
        <w:rPr>
          <w:rFonts w:cs="Times New Roman"/>
          <w:lang w:val="en-US"/>
        </w:rPr>
        <w:t xml:space="preserve"> </w:t>
      </w:r>
      <w:r>
        <w:rPr>
          <w:rFonts w:cs="Times New Roman"/>
          <w:lang w:val="en-US"/>
        </w:rPr>
        <w:t xml:space="preserve">which </w:t>
      </w:r>
      <w:r w:rsidR="00C25B3F" w:rsidRPr="005D14EC">
        <w:rPr>
          <w:rFonts w:cs="Times New Roman"/>
          <w:lang w:val="en-US"/>
        </w:rPr>
        <w:t>lasted</w:t>
      </w:r>
      <w:r w:rsidR="0059170B" w:rsidRPr="005D14EC">
        <w:rPr>
          <w:rFonts w:cs="Times New Roman"/>
          <w:lang w:val="en-US"/>
        </w:rPr>
        <w:t xml:space="preserve"> </w:t>
      </w:r>
      <w:r w:rsidR="00690743">
        <w:rPr>
          <w:rFonts w:cs="Times New Roman"/>
          <w:lang w:val="en-US"/>
        </w:rPr>
        <w:t>~</w:t>
      </w:r>
      <w:r w:rsidR="00D446CD" w:rsidRPr="005D14EC">
        <w:rPr>
          <w:rFonts w:cs="Times New Roman"/>
          <w:lang w:val="en-US"/>
        </w:rPr>
        <w:t>270</w:t>
      </w:r>
      <w:r w:rsidR="00AE185C">
        <w:rPr>
          <w:rFonts w:cs="Times New Roman"/>
          <w:lang w:val="en-US"/>
        </w:rPr>
        <w:t>–</w:t>
      </w:r>
      <w:r w:rsidR="0059170B" w:rsidRPr="005D14EC">
        <w:rPr>
          <w:rFonts w:cs="Times New Roman"/>
          <w:lang w:val="en-US"/>
        </w:rPr>
        <w:t xml:space="preserve">500 kyr </w:t>
      </w:r>
      <w:r w:rsidR="00BF1014" w:rsidRPr="005D14EC">
        <w:rPr>
          <w:rFonts w:cs="Times New Roman"/>
          <w:lang w:val="en-US"/>
        </w:rPr>
        <w:t xml:space="preserve">(Bohaty and Zachos 2003; Bohaty et al. 2009; </w:t>
      </w:r>
      <w:proofErr w:type="spellStart"/>
      <w:r w:rsidR="00BF1014" w:rsidRPr="005D14EC">
        <w:rPr>
          <w:rFonts w:cs="Times New Roman"/>
          <w:lang w:val="en-US"/>
        </w:rPr>
        <w:t>Westerhold</w:t>
      </w:r>
      <w:proofErr w:type="spellEnd"/>
      <w:r w:rsidR="00BF1014" w:rsidRPr="005D14EC">
        <w:rPr>
          <w:rFonts w:cs="Times New Roman"/>
          <w:lang w:val="en-US"/>
        </w:rPr>
        <w:t xml:space="preserve"> and </w:t>
      </w:r>
      <w:proofErr w:type="spellStart"/>
      <w:r w:rsidR="00BF1014" w:rsidRPr="005D14EC">
        <w:rPr>
          <w:rFonts w:cs="Times New Roman"/>
          <w:lang w:val="en-US"/>
        </w:rPr>
        <w:t>Röhl</w:t>
      </w:r>
      <w:proofErr w:type="spellEnd"/>
      <w:r w:rsidR="00BF1014" w:rsidRPr="005D14EC">
        <w:rPr>
          <w:rFonts w:cs="Times New Roman"/>
          <w:lang w:val="en-US"/>
        </w:rPr>
        <w:t xml:space="preserve"> 2013; Rivero‐Cuesta et al. 2019; Edgar et al. 2020)</w:t>
      </w:r>
      <w:r w:rsidR="0059170B" w:rsidRPr="005D14EC">
        <w:rPr>
          <w:rFonts w:cs="Times New Roman"/>
          <w:lang w:val="en-US"/>
        </w:rPr>
        <w:t xml:space="preserve">, </w:t>
      </w:r>
      <w:r w:rsidR="00934EFD" w:rsidRPr="005D14EC">
        <w:rPr>
          <w:rFonts w:cs="Times New Roman"/>
          <w:lang w:val="en-US"/>
        </w:rPr>
        <w:t>test size increases in response to increasing warmth</w:t>
      </w:r>
      <w:r w:rsidR="002C2471" w:rsidRPr="005D14EC">
        <w:rPr>
          <w:rFonts w:cs="Times New Roman"/>
          <w:lang w:val="en-US"/>
        </w:rPr>
        <w:t>, and thus emergence of potentially ecologically optimum conditions,</w:t>
      </w:r>
      <w:r w:rsidR="00934EFD" w:rsidRPr="005D14EC">
        <w:rPr>
          <w:rFonts w:cs="Times New Roman"/>
          <w:lang w:val="en-US"/>
        </w:rPr>
        <w:t xml:space="preserve"> are not observed </w:t>
      </w:r>
      <w:r w:rsidR="00865E86">
        <w:rPr>
          <w:rFonts w:cs="Times New Roman"/>
          <w:lang w:val="en-US"/>
        </w:rPr>
        <w:t>un</w:t>
      </w:r>
      <w:r w:rsidR="00934EFD" w:rsidRPr="00255FF8">
        <w:rPr>
          <w:rFonts w:cs="Times New Roman"/>
          <w:lang w:val="en-US"/>
        </w:rPr>
        <w:t>like at</w:t>
      </w:r>
      <w:r w:rsidR="00934EFD" w:rsidRPr="005D14EC">
        <w:rPr>
          <w:rFonts w:cs="Times New Roman"/>
          <w:lang w:val="en-US"/>
        </w:rPr>
        <w:t xml:space="preserve"> other periods in geological history </w:t>
      </w:r>
      <w:r w:rsidR="00CB39FB" w:rsidRPr="005D14EC">
        <w:rPr>
          <w:rFonts w:cs="Times New Roman"/>
          <w:lang w:val="en-US"/>
        </w:rPr>
        <w:t>(Schmidt et al. 2003; Al-Sabouni et al. 2007; Todd et al. 2020)</w:t>
      </w:r>
      <w:r w:rsidR="00934EFD" w:rsidRPr="005D14EC">
        <w:rPr>
          <w:rFonts w:cs="Times New Roman"/>
          <w:lang w:val="en-US"/>
        </w:rPr>
        <w:t xml:space="preserve">. A lack of size response </w:t>
      </w:r>
      <w:proofErr w:type="gramStart"/>
      <w:r w:rsidR="00934EFD" w:rsidRPr="005D14EC">
        <w:rPr>
          <w:rFonts w:cs="Times New Roman"/>
          <w:lang w:val="en-US"/>
        </w:rPr>
        <w:t>a</w:t>
      </w:r>
      <w:r w:rsidR="00E04FB0" w:rsidRPr="005D14EC">
        <w:rPr>
          <w:rFonts w:cs="Times New Roman"/>
          <w:lang w:val="en-US"/>
        </w:rPr>
        <w:t>s a</w:t>
      </w:r>
      <w:r w:rsidR="00934EFD" w:rsidRPr="005D14EC">
        <w:rPr>
          <w:rFonts w:cs="Times New Roman"/>
          <w:lang w:val="en-US"/>
        </w:rPr>
        <w:t xml:space="preserve"> result of</w:t>
      </w:r>
      <w:proofErr w:type="gramEnd"/>
      <w:r w:rsidR="00934EFD" w:rsidRPr="005D14EC">
        <w:rPr>
          <w:rFonts w:cs="Times New Roman"/>
          <w:lang w:val="en-US"/>
        </w:rPr>
        <w:t xml:space="preserve"> decreasing thermal stratification across the MECO at this site </w:t>
      </w:r>
      <w:r w:rsidR="00CB39FB" w:rsidRPr="005D14EC">
        <w:rPr>
          <w:rFonts w:cs="Times New Roman"/>
          <w:noProof/>
          <w:lang w:val="en-US"/>
        </w:rPr>
        <w:t>(Arimoto et al. 2020; Kearns et al. 2021)</w:t>
      </w:r>
      <w:r w:rsidR="00934EFD" w:rsidRPr="005D14EC">
        <w:rPr>
          <w:rFonts w:cs="Times New Roman"/>
          <w:lang w:val="en-US"/>
        </w:rPr>
        <w:t xml:space="preserve"> was a driver of globally small test sizes in the middle Eocene </w:t>
      </w:r>
      <w:r w:rsidR="00CB39FB" w:rsidRPr="005D14EC">
        <w:rPr>
          <w:rFonts w:cs="Times New Roman"/>
          <w:lang w:val="en-US"/>
        </w:rPr>
        <w:t>(Schmidt et al. 2004)</w:t>
      </w:r>
      <w:r w:rsidR="00934EFD" w:rsidRPr="005D14EC">
        <w:rPr>
          <w:rFonts w:cs="Times New Roman"/>
          <w:lang w:val="en-US"/>
        </w:rPr>
        <w:t xml:space="preserve"> and </w:t>
      </w:r>
      <w:r w:rsidR="00E50D9F">
        <w:rPr>
          <w:rFonts w:cs="Times New Roman"/>
          <w:lang w:val="en-US"/>
        </w:rPr>
        <w:t xml:space="preserve">was </w:t>
      </w:r>
      <w:r w:rsidR="00934EFD" w:rsidRPr="005D14EC">
        <w:rPr>
          <w:rFonts w:cs="Times New Roman"/>
          <w:lang w:val="en-US"/>
        </w:rPr>
        <w:t xml:space="preserve">responsible for the emergence of </w:t>
      </w:r>
      <w:r w:rsidR="00E50D9F">
        <w:rPr>
          <w:rFonts w:cs="Times New Roman"/>
          <w:lang w:val="en-US"/>
        </w:rPr>
        <w:t xml:space="preserve">a </w:t>
      </w:r>
      <w:r w:rsidR="00934EFD" w:rsidRPr="005D14EC">
        <w:rPr>
          <w:rFonts w:cs="Times New Roman"/>
          <w:lang w:val="en-US"/>
        </w:rPr>
        <w:t xml:space="preserve">latitudinal size gradient at </w:t>
      </w:r>
      <w:r w:rsidR="00690743">
        <w:rPr>
          <w:rFonts w:cs="Times New Roman"/>
          <w:lang w:val="en-US"/>
        </w:rPr>
        <w:t>~</w:t>
      </w:r>
      <w:r w:rsidR="00934EFD" w:rsidRPr="005D14EC">
        <w:rPr>
          <w:rFonts w:cs="Times New Roman"/>
          <w:lang w:val="en-US"/>
        </w:rPr>
        <w:t xml:space="preserve">42 Ma </w:t>
      </w:r>
      <w:r w:rsidR="00E50D9F">
        <w:rPr>
          <w:rFonts w:cs="Times New Roman"/>
          <w:lang w:val="en-US"/>
        </w:rPr>
        <w:t>that</w:t>
      </w:r>
      <w:r w:rsidR="00E50D9F" w:rsidRPr="005D14EC">
        <w:rPr>
          <w:rFonts w:cs="Times New Roman"/>
          <w:lang w:val="en-US"/>
        </w:rPr>
        <w:t xml:space="preserve"> </w:t>
      </w:r>
      <w:r w:rsidR="00934EFD" w:rsidRPr="005D14EC">
        <w:rPr>
          <w:rFonts w:cs="Times New Roman"/>
          <w:lang w:val="en-US"/>
        </w:rPr>
        <w:t xml:space="preserve">persists today </w:t>
      </w:r>
      <w:r w:rsidR="00CB39FB" w:rsidRPr="005D14EC">
        <w:rPr>
          <w:rFonts w:cs="Times New Roman"/>
          <w:lang w:val="en-US"/>
        </w:rPr>
        <w:t>(Schmidt et al. 2004)</w:t>
      </w:r>
      <w:r w:rsidR="00934EFD" w:rsidRPr="005D14EC">
        <w:rPr>
          <w:rFonts w:cs="Times New Roman"/>
          <w:lang w:val="en-US"/>
        </w:rPr>
        <w:t xml:space="preserve">. </w:t>
      </w:r>
      <w:r w:rsidR="0059170B" w:rsidRPr="005D14EC">
        <w:rPr>
          <w:rFonts w:cs="Times New Roman"/>
          <w:lang w:val="en-US"/>
        </w:rPr>
        <w:t xml:space="preserve">The </w:t>
      </w:r>
      <w:r w:rsidR="0059170B" w:rsidRPr="005D14EC">
        <w:rPr>
          <w:rFonts w:cs="Times New Roman"/>
          <w:lang w:val="en-US"/>
        </w:rPr>
        <w:lastRenderedPageBreak/>
        <w:t xml:space="preserve">brevity of the MECO also meant increasing diversity in the </w:t>
      </w:r>
      <w:r w:rsidR="003635A4">
        <w:rPr>
          <w:rFonts w:cs="Times New Roman"/>
          <w:lang w:val="en-US"/>
        </w:rPr>
        <w:t>&gt;</w:t>
      </w:r>
      <w:r w:rsidR="0059170B" w:rsidRPr="005D14EC">
        <w:rPr>
          <w:rFonts w:cs="Times New Roman"/>
          <w:lang w:val="en-US"/>
        </w:rPr>
        <w:t xml:space="preserve">63 </w:t>
      </w:r>
      <w:r w:rsidR="0059170B" w:rsidRPr="005D14EC">
        <w:rPr>
          <w:rFonts w:cs="Times New Roman"/>
          <w:bCs/>
          <w:iCs/>
          <w:lang w:val="en-US"/>
        </w:rPr>
        <w:t>µm</w:t>
      </w:r>
      <w:r w:rsidR="0059170B" w:rsidRPr="005D14EC">
        <w:rPr>
          <w:rFonts w:cs="Times New Roman"/>
          <w:lang w:val="en-US"/>
        </w:rPr>
        <w:t xml:space="preserve"> size fraction was </w:t>
      </w:r>
      <w:r w:rsidR="0059170B" w:rsidRPr="00255FF8">
        <w:rPr>
          <w:rFonts w:cs="Times New Roman"/>
          <w:lang w:val="en-US"/>
        </w:rPr>
        <w:t>short</w:t>
      </w:r>
      <w:r>
        <w:rPr>
          <w:rFonts w:cs="Times New Roman"/>
          <w:lang w:val="en-US"/>
        </w:rPr>
        <w:t>-</w:t>
      </w:r>
      <w:r w:rsidR="0059170B" w:rsidRPr="00255FF8">
        <w:rPr>
          <w:rFonts w:cs="Times New Roman"/>
          <w:lang w:val="en-US"/>
        </w:rPr>
        <w:t>lived</w:t>
      </w:r>
      <w:r w:rsidR="0059170B" w:rsidRPr="005D14EC">
        <w:rPr>
          <w:rFonts w:cs="Times New Roman"/>
          <w:lang w:val="en-US"/>
        </w:rPr>
        <w:t xml:space="preserve"> and </w:t>
      </w:r>
      <w:r w:rsidR="00E50D9F">
        <w:rPr>
          <w:rFonts w:cs="Times New Roman"/>
          <w:lang w:val="en-US"/>
        </w:rPr>
        <w:t xml:space="preserve">was </w:t>
      </w:r>
      <w:r w:rsidR="0059170B" w:rsidRPr="005D14EC">
        <w:rPr>
          <w:rFonts w:cs="Times New Roman"/>
          <w:lang w:val="en-US"/>
        </w:rPr>
        <w:t xml:space="preserve">followed by a dramatic decline in </w:t>
      </w:r>
      <w:r w:rsidR="001D5994">
        <w:rPr>
          <w:rFonts w:cs="Times New Roman"/>
          <w:lang w:val="en-US"/>
        </w:rPr>
        <w:t>generic</w:t>
      </w:r>
      <w:r w:rsidR="0059170B" w:rsidRPr="005D14EC">
        <w:rPr>
          <w:rFonts w:cs="Times New Roman"/>
          <w:lang w:val="en-US"/>
        </w:rPr>
        <w:t xml:space="preserve"> and morphological richness (Fig. 3</w:t>
      </w:r>
      <w:proofErr w:type="gramStart"/>
      <w:r w:rsidR="0059170B" w:rsidRPr="005D14EC">
        <w:rPr>
          <w:rFonts w:cs="Times New Roman"/>
          <w:lang w:val="en-US"/>
        </w:rPr>
        <w:t>A,D</w:t>
      </w:r>
      <w:proofErr w:type="gramEnd"/>
      <w:r w:rsidR="0059170B" w:rsidRPr="005D14EC">
        <w:rPr>
          <w:rFonts w:cs="Times New Roman"/>
          <w:lang w:val="en-US"/>
        </w:rPr>
        <w:t>) and effective diversity (</w:t>
      </w:r>
      <w:r w:rsidR="00536D2B" w:rsidRPr="005D14EC">
        <w:rPr>
          <w:rFonts w:cs="Times New Roman"/>
          <w:i/>
          <w:iCs/>
          <w:lang w:val="en-US"/>
        </w:rPr>
        <w:t xml:space="preserve">q </w:t>
      </w:r>
      <w:r w:rsidR="00E773B9">
        <w:rPr>
          <w:rFonts w:cs="Times New Roman"/>
          <w:i/>
          <w:iCs/>
          <w:lang w:val="en-US"/>
        </w:rPr>
        <w:t>&lt;</w:t>
      </w:r>
      <w:r w:rsidR="00536D2B" w:rsidRPr="005D14EC">
        <w:rPr>
          <w:rFonts w:cs="Times New Roman"/>
          <w:lang w:val="en-US"/>
        </w:rPr>
        <w:t>1</w:t>
      </w:r>
      <w:r w:rsidR="0059170B" w:rsidRPr="005D14EC">
        <w:rPr>
          <w:rFonts w:cs="Times New Roman"/>
          <w:lang w:val="en-US"/>
        </w:rPr>
        <w:t>; Fig. 3</w:t>
      </w:r>
      <w:r w:rsidR="00D446CD" w:rsidRPr="005D14EC">
        <w:rPr>
          <w:rFonts w:cs="Times New Roman"/>
          <w:lang w:val="en-US"/>
        </w:rPr>
        <w:t>)</w:t>
      </w:r>
      <w:r w:rsidR="00546D46" w:rsidRPr="005D14EC">
        <w:rPr>
          <w:rFonts w:cs="Times New Roman"/>
          <w:lang w:val="en-US"/>
        </w:rPr>
        <w:t>.</w:t>
      </w:r>
      <w:r w:rsidR="0059170B" w:rsidRPr="005D14EC">
        <w:rPr>
          <w:rFonts w:cs="Times New Roman"/>
          <w:lang w:val="en-US"/>
        </w:rPr>
        <w:t xml:space="preserve"> Post</w:t>
      </w:r>
      <w:r w:rsidR="00C46AC1" w:rsidRPr="005D14EC">
        <w:rPr>
          <w:rFonts w:cs="Times New Roman"/>
          <w:lang w:val="en-US"/>
        </w:rPr>
        <w:t>-</w:t>
      </w:r>
      <w:r w:rsidR="0059170B" w:rsidRPr="005D14EC">
        <w:rPr>
          <w:rFonts w:cs="Times New Roman"/>
          <w:lang w:val="en-US"/>
        </w:rPr>
        <w:t>MECO cooling had little other effect on effective diversity</w:t>
      </w:r>
      <w:r w:rsidR="00E50D9F">
        <w:rPr>
          <w:rFonts w:cs="Times New Roman"/>
          <w:lang w:val="en-US"/>
        </w:rPr>
        <w:t>,</w:t>
      </w:r>
      <w:r w:rsidR="0059170B" w:rsidRPr="005D14EC">
        <w:rPr>
          <w:rFonts w:cs="Times New Roman"/>
          <w:lang w:val="en-US"/>
        </w:rPr>
        <w:t xml:space="preserve"> </w:t>
      </w:r>
      <w:r w:rsidR="0059170B" w:rsidRPr="00255FF8">
        <w:rPr>
          <w:rFonts w:cs="Times New Roman"/>
          <w:lang w:val="en-US"/>
        </w:rPr>
        <w:t>except a reduction in morphological diversity</w:t>
      </w:r>
      <w:r w:rsidR="00536D2B" w:rsidRPr="00255FF8">
        <w:rPr>
          <w:rFonts w:cs="Times New Roman"/>
          <w:lang w:val="en-US"/>
        </w:rPr>
        <w:t xml:space="preserve"> (</w:t>
      </w:r>
      <w:r w:rsidR="00536D2B" w:rsidRPr="00255FF8">
        <w:rPr>
          <w:rFonts w:cs="Times New Roman"/>
          <w:i/>
          <w:iCs/>
          <w:lang w:val="en-US"/>
        </w:rPr>
        <w:t>q</w:t>
      </w:r>
      <w:r w:rsidR="00536D2B" w:rsidRPr="00255FF8">
        <w:rPr>
          <w:rFonts w:cs="Times New Roman"/>
          <w:lang w:val="en-US"/>
        </w:rPr>
        <w:t xml:space="preserve"> = 1</w:t>
      </w:r>
      <w:r w:rsidR="00AE185C" w:rsidRPr="00255FF8">
        <w:rPr>
          <w:rFonts w:cs="Times New Roman"/>
          <w:lang w:val="en-US"/>
        </w:rPr>
        <w:t>−</w:t>
      </w:r>
      <w:r w:rsidR="00536D2B" w:rsidRPr="00255FF8">
        <w:rPr>
          <w:rFonts w:cs="Times New Roman"/>
          <w:lang w:val="en-US"/>
        </w:rPr>
        <w:t>2)</w:t>
      </w:r>
      <w:r w:rsidR="0059170B" w:rsidRPr="00255FF8">
        <w:rPr>
          <w:rFonts w:cs="Times New Roman"/>
          <w:lang w:val="en-US"/>
        </w:rPr>
        <w:t xml:space="preserve"> </w:t>
      </w:r>
      <w:proofErr w:type="gramStart"/>
      <w:r w:rsidR="0059170B" w:rsidRPr="00255FF8">
        <w:rPr>
          <w:rFonts w:cs="Times New Roman"/>
          <w:lang w:val="en-US"/>
        </w:rPr>
        <w:t>as a result of</w:t>
      </w:r>
      <w:proofErr w:type="gramEnd"/>
      <w:r w:rsidR="0059170B" w:rsidRPr="00255FF8">
        <w:rPr>
          <w:rFonts w:cs="Times New Roman"/>
          <w:lang w:val="en-US"/>
        </w:rPr>
        <w:t xml:space="preserve"> the decline in morphologica</w:t>
      </w:r>
      <w:r w:rsidR="0059170B" w:rsidRPr="005D14EC">
        <w:rPr>
          <w:rFonts w:cs="Times New Roman"/>
          <w:lang w:val="en-US"/>
        </w:rPr>
        <w:t>lly di</w:t>
      </w:r>
      <w:r w:rsidR="00D446CD" w:rsidRPr="005D14EC">
        <w:rPr>
          <w:rFonts w:cs="Times New Roman"/>
          <w:lang w:val="en-US"/>
        </w:rPr>
        <w:t>stinct</w:t>
      </w:r>
      <w:r w:rsidR="0059170B" w:rsidRPr="005D14EC">
        <w:rPr>
          <w:rFonts w:cs="Times New Roman"/>
          <w:lang w:val="en-US"/>
        </w:rPr>
        <w:t xml:space="preserve"> </w:t>
      </w:r>
      <w:r w:rsidR="0059170B" w:rsidRPr="005D14EC">
        <w:rPr>
          <w:rFonts w:cs="Times New Roman"/>
          <w:i/>
          <w:iCs/>
          <w:lang w:val="en-US"/>
        </w:rPr>
        <w:t>Chiloguembelina</w:t>
      </w:r>
      <w:r w:rsidR="0059170B" w:rsidRPr="005D14EC">
        <w:rPr>
          <w:rFonts w:cs="Times New Roman"/>
          <w:lang w:val="en-US"/>
        </w:rPr>
        <w:t xml:space="preserve"> and </w:t>
      </w:r>
      <w:r w:rsidR="0059170B" w:rsidRPr="005D14EC">
        <w:rPr>
          <w:rFonts w:cs="Times New Roman"/>
          <w:i/>
          <w:iCs/>
          <w:lang w:val="en-US"/>
        </w:rPr>
        <w:t>Jenkinsina</w:t>
      </w:r>
      <w:r w:rsidR="00FB41DA" w:rsidRPr="005D14EC">
        <w:rPr>
          <w:rFonts w:cs="Times New Roman"/>
          <w:lang w:val="en-US"/>
        </w:rPr>
        <w:t xml:space="preserve">. </w:t>
      </w:r>
    </w:p>
    <w:p w14:paraId="4B229D5E" w14:textId="1701FB74" w:rsidR="004B3EE5" w:rsidRPr="005D14EC" w:rsidRDefault="0059170B" w:rsidP="00865E86">
      <w:pPr>
        <w:spacing w:line="480" w:lineRule="auto"/>
        <w:ind w:firstLine="720"/>
        <w:contextualSpacing/>
        <w:rPr>
          <w:iCs/>
          <w:lang w:val="en-US"/>
        </w:rPr>
      </w:pPr>
      <w:r w:rsidRPr="005D14EC">
        <w:rPr>
          <w:iCs/>
          <w:lang w:val="en-US"/>
        </w:rPr>
        <w:t xml:space="preserve">Insights into </w:t>
      </w:r>
      <w:r w:rsidR="004B3EE5" w:rsidRPr="005D14EC">
        <w:rPr>
          <w:iCs/>
          <w:lang w:val="en-US"/>
        </w:rPr>
        <w:t>P</w:t>
      </w:r>
      <w:r w:rsidR="00263D3A" w:rsidRPr="005D14EC">
        <w:rPr>
          <w:iCs/>
          <w:lang w:val="en-US"/>
        </w:rPr>
        <w:t>aleo</w:t>
      </w:r>
      <w:r w:rsidRPr="005D14EC">
        <w:rPr>
          <w:iCs/>
          <w:lang w:val="en-US"/>
        </w:rPr>
        <w:t xml:space="preserve">ceanographic </w:t>
      </w:r>
      <w:r w:rsidR="004B3EE5" w:rsidRPr="005D14EC">
        <w:rPr>
          <w:iCs/>
          <w:lang w:val="en-US"/>
        </w:rPr>
        <w:t>C</w:t>
      </w:r>
      <w:r w:rsidRPr="005D14EC">
        <w:rPr>
          <w:iCs/>
          <w:lang w:val="en-US"/>
        </w:rPr>
        <w:t>hanges ac</w:t>
      </w:r>
      <w:r w:rsidR="004B3EE5" w:rsidRPr="005D14EC">
        <w:rPr>
          <w:iCs/>
          <w:lang w:val="en-US"/>
        </w:rPr>
        <w:t>ross the MECO from “Rare” Taxa</w:t>
      </w:r>
    </w:p>
    <w:p w14:paraId="50833209" w14:textId="11053A70" w:rsidR="0059170B" w:rsidRPr="005D14EC" w:rsidRDefault="0059170B" w:rsidP="005D14EC">
      <w:pPr>
        <w:pStyle w:val="PalaeobiologyParagraph"/>
        <w:ind w:firstLine="720"/>
        <w:rPr>
          <w:rFonts w:cs="Times New Roman"/>
          <w:lang w:val="en-US"/>
        </w:rPr>
      </w:pPr>
      <w:r w:rsidRPr="005D14EC">
        <w:rPr>
          <w:rFonts w:cs="Times New Roman"/>
          <w:i/>
          <w:iCs/>
          <w:lang w:val="en-US"/>
        </w:rPr>
        <w:t xml:space="preserve"> </w:t>
      </w:r>
      <w:r w:rsidRPr="005D14EC">
        <w:rPr>
          <w:rFonts w:cs="Times New Roman"/>
          <w:lang w:val="en-US"/>
        </w:rPr>
        <w:t>In our record</w:t>
      </w:r>
      <w:r w:rsidR="00E21B6F">
        <w:rPr>
          <w:rFonts w:cs="Times New Roman"/>
          <w:lang w:val="en-US"/>
        </w:rPr>
        <w:t>,</w:t>
      </w:r>
      <w:r w:rsidRPr="005D14EC">
        <w:rPr>
          <w:rFonts w:cs="Times New Roman"/>
          <w:lang w:val="en-US"/>
        </w:rPr>
        <w:t xml:space="preserve"> we have numerous </w:t>
      </w:r>
      <w:r w:rsidR="006042AA" w:rsidRPr="005D14EC">
        <w:rPr>
          <w:rFonts w:cs="Times New Roman"/>
          <w:lang w:val="en-US"/>
        </w:rPr>
        <w:t xml:space="preserve">genera </w:t>
      </w:r>
      <w:r w:rsidR="00921C7C" w:rsidRPr="005D14EC">
        <w:rPr>
          <w:rFonts w:cs="Times New Roman"/>
          <w:lang w:val="en-US"/>
        </w:rPr>
        <w:t xml:space="preserve">with low </w:t>
      </w:r>
      <w:r w:rsidR="006042AA" w:rsidRPr="005D14EC">
        <w:rPr>
          <w:rFonts w:cs="Times New Roman"/>
          <w:lang w:val="en-US"/>
        </w:rPr>
        <w:t>occurrence (</w:t>
      </w:r>
      <w:r w:rsidR="00690743">
        <w:rPr>
          <w:rFonts w:cs="Times New Roman"/>
          <w:lang w:val="en-US"/>
        </w:rPr>
        <w:t>~</w:t>
      </w:r>
      <w:r w:rsidR="006042AA" w:rsidRPr="005D14EC">
        <w:rPr>
          <w:rFonts w:cs="Times New Roman"/>
          <w:lang w:val="en-US"/>
        </w:rPr>
        <w:t xml:space="preserve">8 genera) that could be considered rare and </w:t>
      </w:r>
      <w:r w:rsidR="00A54BC3" w:rsidRPr="005D14EC">
        <w:rPr>
          <w:rFonts w:cs="Times New Roman"/>
          <w:lang w:val="en-US"/>
        </w:rPr>
        <w:t xml:space="preserve">cause </w:t>
      </w:r>
      <w:r w:rsidRPr="005D14EC">
        <w:rPr>
          <w:rFonts w:cs="Times New Roman"/>
          <w:lang w:val="en-US"/>
        </w:rPr>
        <w:t xml:space="preserve">large fluctuations in </w:t>
      </w:r>
      <w:r w:rsidR="001D5994">
        <w:rPr>
          <w:rFonts w:cs="Times New Roman"/>
          <w:lang w:val="en-US"/>
        </w:rPr>
        <w:t>generic</w:t>
      </w:r>
      <w:r w:rsidRPr="005D14EC">
        <w:rPr>
          <w:rFonts w:cs="Times New Roman"/>
          <w:lang w:val="en-US"/>
        </w:rPr>
        <w:t xml:space="preserve"> and morphogroup effective diversity</w:t>
      </w:r>
      <w:r w:rsidR="00536D2B" w:rsidRPr="005D14EC">
        <w:rPr>
          <w:rFonts w:cs="Times New Roman"/>
          <w:lang w:val="en-US"/>
        </w:rPr>
        <w:t xml:space="preserve"> (</w:t>
      </w:r>
      <w:r w:rsidR="00536D2B" w:rsidRPr="005D14EC">
        <w:rPr>
          <w:rFonts w:cs="Times New Roman"/>
          <w:i/>
          <w:iCs/>
          <w:lang w:val="en-US"/>
        </w:rPr>
        <w:t>q</w:t>
      </w:r>
      <w:r w:rsidR="00536D2B" w:rsidRPr="005D14EC">
        <w:rPr>
          <w:rFonts w:cs="Times New Roman"/>
          <w:lang w:val="en-US"/>
        </w:rPr>
        <w:t xml:space="preserve"> = 0) </w:t>
      </w:r>
      <w:r w:rsidRPr="005D14EC">
        <w:rPr>
          <w:rFonts w:cs="Times New Roman"/>
          <w:lang w:val="en-US"/>
        </w:rPr>
        <w:t>at both size fraction</w:t>
      </w:r>
      <w:r w:rsidR="00A54BC3" w:rsidRPr="005D14EC">
        <w:rPr>
          <w:rFonts w:cs="Times New Roman"/>
          <w:lang w:val="en-US"/>
        </w:rPr>
        <w:t>s</w:t>
      </w:r>
      <w:r w:rsidRPr="005D14EC">
        <w:rPr>
          <w:rFonts w:cs="Times New Roman"/>
          <w:lang w:val="en-US"/>
        </w:rPr>
        <w:t xml:space="preserve"> (Fig</w:t>
      </w:r>
      <w:r w:rsidR="008C458A">
        <w:rPr>
          <w:rFonts w:cs="Times New Roman"/>
          <w:lang w:val="en-US"/>
        </w:rPr>
        <w:t>s</w:t>
      </w:r>
      <w:r w:rsidRPr="005D14EC">
        <w:rPr>
          <w:rFonts w:cs="Times New Roman"/>
          <w:lang w:val="en-US"/>
        </w:rPr>
        <w:t>. 2</w:t>
      </w:r>
      <w:r w:rsidR="008C458A">
        <w:rPr>
          <w:rFonts w:cs="Times New Roman"/>
          <w:lang w:val="en-US"/>
        </w:rPr>
        <w:t xml:space="preserve">, </w:t>
      </w:r>
      <w:r w:rsidRPr="005D14EC">
        <w:rPr>
          <w:rFonts w:cs="Times New Roman"/>
          <w:lang w:val="en-US"/>
        </w:rPr>
        <w:t xml:space="preserve">3). Although rarity </w:t>
      </w:r>
      <w:proofErr w:type="gramStart"/>
      <w:r w:rsidRPr="005D14EC">
        <w:rPr>
          <w:rFonts w:cs="Times New Roman"/>
          <w:lang w:val="en-US"/>
        </w:rPr>
        <w:t>in itself is</w:t>
      </w:r>
      <w:proofErr w:type="gramEnd"/>
      <w:r w:rsidRPr="005D14EC">
        <w:rPr>
          <w:rFonts w:cs="Times New Roman"/>
          <w:lang w:val="en-US"/>
        </w:rPr>
        <w:t xml:space="preserve"> potentially an important measure (e.g.</w:t>
      </w:r>
      <w:r w:rsidR="00FB41DA" w:rsidRPr="005D14EC">
        <w:rPr>
          <w:rFonts w:cs="Times New Roman"/>
          <w:lang w:val="en-US"/>
        </w:rPr>
        <w:t>,</w:t>
      </w:r>
      <w:r w:rsidRPr="005D14EC">
        <w:rPr>
          <w:rFonts w:cs="Times New Roman"/>
          <w:lang w:val="en-US"/>
        </w:rPr>
        <w:t xml:space="preserve"> acting as </w:t>
      </w:r>
      <w:r w:rsidRPr="00255FF8">
        <w:rPr>
          <w:rFonts w:cs="Times New Roman"/>
          <w:lang w:val="en-US"/>
        </w:rPr>
        <w:t>canaries</w:t>
      </w:r>
      <w:r w:rsidRPr="005D14EC">
        <w:rPr>
          <w:rFonts w:cs="Times New Roman"/>
          <w:lang w:val="en-US"/>
        </w:rPr>
        <w:t xml:space="preserve"> for early warning signals</w:t>
      </w:r>
      <w:r w:rsidR="00E21B6F">
        <w:rPr>
          <w:rFonts w:cs="Times New Roman"/>
          <w:lang w:val="en-US"/>
        </w:rPr>
        <w:t>;</w:t>
      </w:r>
      <w:r w:rsidRPr="005D14EC">
        <w:rPr>
          <w:rFonts w:cs="Times New Roman"/>
          <w:lang w:val="en-US"/>
        </w:rPr>
        <w:t xml:space="preserve"> </w:t>
      </w:r>
      <w:r w:rsidRPr="005D14EC">
        <w:rPr>
          <w:rFonts w:cs="Times New Roman"/>
          <w:noProof/>
          <w:lang w:val="en-US"/>
        </w:rPr>
        <w:t>Doncaster et al</w:t>
      </w:r>
      <w:r w:rsidR="00723B63">
        <w:rPr>
          <w:rFonts w:cs="Times New Roman"/>
          <w:noProof/>
          <w:lang w:val="en-US"/>
        </w:rPr>
        <w:t>.</w:t>
      </w:r>
      <w:r w:rsidRPr="005D14EC">
        <w:rPr>
          <w:rFonts w:cs="Times New Roman"/>
          <w:noProof/>
          <w:lang w:val="en-US"/>
        </w:rPr>
        <w:t xml:space="preserve"> 2016</w:t>
      </w:r>
      <w:r w:rsidR="005A186F" w:rsidRPr="005D14EC">
        <w:rPr>
          <w:rFonts w:cs="Times New Roman"/>
          <w:lang w:val="en-US"/>
        </w:rPr>
        <w:t>)</w:t>
      </w:r>
      <w:r w:rsidR="0097411C" w:rsidRPr="005D14EC">
        <w:rPr>
          <w:rFonts w:cs="Times New Roman"/>
          <w:lang w:val="en-US"/>
        </w:rPr>
        <w:t>,</w:t>
      </w:r>
      <w:r w:rsidRPr="005D14EC">
        <w:rPr>
          <w:rFonts w:cs="Times New Roman"/>
          <w:lang w:val="en-US"/>
        </w:rPr>
        <w:t xml:space="preserve"> being rare is common</w:t>
      </w:r>
      <w:r w:rsidR="00E21B6F">
        <w:rPr>
          <w:rFonts w:cs="Times New Roman"/>
          <w:lang w:val="en-US"/>
        </w:rPr>
        <w:t>,</w:t>
      </w:r>
      <w:r w:rsidRPr="005D14EC">
        <w:rPr>
          <w:rFonts w:cs="Times New Roman"/>
          <w:lang w:val="en-US"/>
        </w:rPr>
        <w:t xml:space="preserve"> with the majority of taxa represented by only a few individuals </w:t>
      </w:r>
      <w:r w:rsidR="00CB39FB" w:rsidRPr="005D14EC">
        <w:rPr>
          <w:rFonts w:cs="Times New Roman"/>
          <w:noProof/>
          <w:lang w:val="en-US"/>
        </w:rPr>
        <w:t>(Gaston 2008)</w:t>
      </w:r>
      <w:r w:rsidRPr="005D14EC">
        <w:rPr>
          <w:rFonts w:cs="Times New Roman"/>
          <w:lang w:val="en-US"/>
        </w:rPr>
        <w:t xml:space="preserve">. Microperforate biserial and triserial taxa such as </w:t>
      </w:r>
      <w:r w:rsidRPr="005D14EC">
        <w:rPr>
          <w:rFonts w:cs="Times New Roman"/>
          <w:i/>
          <w:iCs/>
          <w:lang w:val="en-US"/>
        </w:rPr>
        <w:t>Chiloguembelina</w:t>
      </w:r>
      <w:r w:rsidRPr="005D14EC">
        <w:rPr>
          <w:rFonts w:cs="Times New Roman"/>
          <w:lang w:val="en-US"/>
        </w:rPr>
        <w:t xml:space="preserve"> and </w:t>
      </w:r>
      <w:r w:rsidRPr="005D14EC">
        <w:rPr>
          <w:rFonts w:cs="Times New Roman"/>
          <w:i/>
          <w:iCs/>
          <w:lang w:val="en-US"/>
        </w:rPr>
        <w:t>Jenkinsina</w:t>
      </w:r>
      <w:r w:rsidRPr="005D14EC">
        <w:rPr>
          <w:rFonts w:cs="Times New Roman"/>
          <w:lang w:val="en-US"/>
        </w:rPr>
        <w:t xml:space="preserve"> are rare in many records</w:t>
      </w:r>
      <w:r w:rsidR="00E21B6F">
        <w:rPr>
          <w:rFonts w:cs="Times New Roman"/>
          <w:lang w:val="en-US"/>
        </w:rPr>
        <w:t>,</w:t>
      </w:r>
      <w:r w:rsidRPr="005D14EC">
        <w:rPr>
          <w:rFonts w:cs="Times New Roman"/>
          <w:lang w:val="en-US"/>
        </w:rPr>
        <w:t xml:space="preserve"> as </w:t>
      </w:r>
      <w:r w:rsidR="00E04FB0" w:rsidRPr="005D14EC">
        <w:rPr>
          <w:rFonts w:cs="Times New Roman"/>
          <w:lang w:val="en-US"/>
        </w:rPr>
        <w:t xml:space="preserve">they occur in highest abundance in the </w:t>
      </w:r>
      <w:r w:rsidR="00255FF8">
        <w:rPr>
          <w:rFonts w:cs="Times New Roman"/>
          <w:lang w:val="en-US"/>
        </w:rPr>
        <w:t>infrequently</w:t>
      </w:r>
      <w:r w:rsidR="00E04FB0" w:rsidRPr="005D14EC">
        <w:rPr>
          <w:rFonts w:cs="Times New Roman"/>
          <w:lang w:val="en-US"/>
        </w:rPr>
        <w:t xml:space="preserve"> studied </w:t>
      </w:r>
      <w:r w:rsidR="003635A4">
        <w:rPr>
          <w:rFonts w:cs="Times New Roman"/>
          <w:lang w:val="en-US"/>
        </w:rPr>
        <w:t>&gt;</w:t>
      </w:r>
      <w:r w:rsidR="00E04FB0" w:rsidRPr="005D14EC">
        <w:rPr>
          <w:rFonts w:cs="Times New Roman"/>
          <w:lang w:val="en-US"/>
        </w:rPr>
        <w:t xml:space="preserve">63 </w:t>
      </w:r>
      <w:r w:rsidR="00E04FB0" w:rsidRPr="005D14EC">
        <w:rPr>
          <w:rFonts w:cs="Times New Roman"/>
          <w:bCs/>
          <w:iCs/>
          <w:lang w:val="en-US"/>
        </w:rPr>
        <w:t>µm</w:t>
      </w:r>
      <w:r w:rsidR="00E04FB0" w:rsidRPr="005D14EC">
        <w:rPr>
          <w:rFonts w:cs="Times New Roman"/>
          <w:lang w:val="en-US"/>
        </w:rPr>
        <w:t xml:space="preserve"> size fraction </w:t>
      </w:r>
      <w:r w:rsidRPr="005D14EC">
        <w:rPr>
          <w:rFonts w:cs="Times New Roman"/>
          <w:lang w:val="en-US"/>
        </w:rPr>
        <w:t xml:space="preserve">despite being omnipresent throughout the Cenozoic </w:t>
      </w:r>
      <w:r w:rsidR="00CB39FB" w:rsidRPr="005D14EC">
        <w:rPr>
          <w:rFonts w:cs="Times New Roman"/>
          <w:noProof/>
          <w:lang w:val="en-US"/>
        </w:rPr>
        <w:t>(Li and Radford 1991)</w:t>
      </w:r>
      <w:r w:rsidRPr="005D14EC">
        <w:rPr>
          <w:rFonts w:cs="Times New Roman"/>
          <w:lang w:val="en-US"/>
        </w:rPr>
        <w:t xml:space="preserve">, with approximately 20 species occurring in the Eocene alone </w:t>
      </w:r>
      <w:r w:rsidR="00CB39FB" w:rsidRPr="005D14EC">
        <w:rPr>
          <w:rFonts w:cs="Times New Roman"/>
          <w:noProof/>
          <w:lang w:val="en-US"/>
        </w:rPr>
        <w:t>(Huber et al. 2006)</w:t>
      </w:r>
      <w:r w:rsidRPr="005D14EC">
        <w:rPr>
          <w:rFonts w:cs="Times New Roman"/>
          <w:lang w:val="en-US"/>
        </w:rPr>
        <w:t xml:space="preserve">. In addition, these taxa </w:t>
      </w:r>
      <w:r w:rsidR="00FB41DA" w:rsidRPr="005D14EC">
        <w:rPr>
          <w:rFonts w:cs="Times New Roman"/>
          <w:lang w:val="en-US"/>
        </w:rPr>
        <w:t>have</w:t>
      </w:r>
      <w:r w:rsidRPr="005D14EC">
        <w:rPr>
          <w:rFonts w:cs="Times New Roman"/>
          <w:lang w:val="en-US"/>
        </w:rPr>
        <w:t xml:space="preserve"> sporadic geographic and biostratigraphic records </w:t>
      </w:r>
      <w:r w:rsidR="00CB39FB" w:rsidRPr="005D14EC">
        <w:rPr>
          <w:rFonts w:cs="Times New Roman"/>
          <w:noProof/>
          <w:lang w:val="en-US"/>
        </w:rPr>
        <w:t>(Kroon and Nederbragt 1990; Darling et al. 2009)</w:t>
      </w:r>
      <w:r w:rsidR="00FB41DA" w:rsidRPr="005D14EC">
        <w:rPr>
          <w:rFonts w:cs="Times New Roman"/>
          <w:lang w:val="en-US"/>
        </w:rPr>
        <w:t xml:space="preserve">, </w:t>
      </w:r>
      <w:r w:rsidRPr="005D14EC">
        <w:rPr>
          <w:rFonts w:cs="Times New Roman"/>
          <w:lang w:val="en-US"/>
        </w:rPr>
        <w:t xml:space="preserve">often increasing to noticeable abundances during periods of environmental stress such as ocean acidification events </w:t>
      </w:r>
      <w:r w:rsidR="00CB39FB" w:rsidRPr="005D14EC">
        <w:rPr>
          <w:rFonts w:cs="Times New Roman"/>
          <w:noProof/>
          <w:lang w:val="en-US"/>
        </w:rPr>
        <w:t>(Nederbragt et al. 1998; Coccioni et al. 2006)</w:t>
      </w:r>
      <w:r w:rsidRPr="00255FF8">
        <w:rPr>
          <w:rFonts w:cs="Times New Roman"/>
          <w:lang w:val="en-US"/>
        </w:rPr>
        <w:t xml:space="preserve">, </w:t>
      </w:r>
      <w:r w:rsidRPr="005D14EC">
        <w:rPr>
          <w:rFonts w:cs="Times New Roman"/>
          <w:lang w:val="en-US"/>
        </w:rPr>
        <w:t xml:space="preserve">periods of background climatic instability </w:t>
      </w:r>
      <w:r w:rsidR="00CB39FB" w:rsidRPr="005D14EC">
        <w:rPr>
          <w:rFonts w:cs="Times New Roman"/>
          <w:lang w:val="en-US"/>
        </w:rPr>
        <w:t xml:space="preserve">(Kroon and </w:t>
      </w:r>
      <w:proofErr w:type="spellStart"/>
      <w:r w:rsidR="00CB39FB" w:rsidRPr="005D14EC">
        <w:rPr>
          <w:rFonts w:cs="Times New Roman"/>
          <w:lang w:val="en-US"/>
        </w:rPr>
        <w:t>Nederbragt</w:t>
      </w:r>
      <w:proofErr w:type="spellEnd"/>
      <w:r w:rsidR="00CB39FB" w:rsidRPr="005D14EC">
        <w:rPr>
          <w:rFonts w:cs="Times New Roman"/>
          <w:lang w:val="en-US"/>
        </w:rPr>
        <w:t xml:space="preserve"> 1990; Li and Radford 1991; </w:t>
      </w:r>
      <w:proofErr w:type="spellStart"/>
      <w:r w:rsidR="00CB39FB" w:rsidRPr="005D14EC">
        <w:rPr>
          <w:rFonts w:cs="Times New Roman"/>
          <w:lang w:val="en-US"/>
        </w:rPr>
        <w:t>Luciani</w:t>
      </w:r>
      <w:proofErr w:type="spellEnd"/>
      <w:r w:rsidR="00CB39FB" w:rsidRPr="005D14EC">
        <w:rPr>
          <w:rFonts w:cs="Times New Roman"/>
          <w:lang w:val="en-US"/>
        </w:rPr>
        <w:t xml:space="preserve"> et al. 2007, 2010; </w:t>
      </w:r>
      <w:proofErr w:type="spellStart"/>
      <w:r w:rsidR="00CB39FB" w:rsidRPr="005D14EC">
        <w:rPr>
          <w:rFonts w:cs="Times New Roman"/>
          <w:lang w:val="en-US"/>
        </w:rPr>
        <w:t>D’Haenens</w:t>
      </w:r>
      <w:proofErr w:type="spellEnd"/>
      <w:r w:rsidR="00CB39FB" w:rsidRPr="005D14EC">
        <w:rPr>
          <w:rFonts w:cs="Times New Roman"/>
          <w:lang w:val="en-US"/>
        </w:rPr>
        <w:t xml:space="preserve"> et al. 2012</w:t>
      </w:r>
      <w:r w:rsidR="00CB39FB" w:rsidRPr="007279A8">
        <w:rPr>
          <w:rFonts w:cs="Times New Roman"/>
          <w:lang w:val="en-US"/>
        </w:rPr>
        <w:t>)</w:t>
      </w:r>
      <w:r w:rsidR="00E21B6F" w:rsidRPr="007279A8">
        <w:rPr>
          <w:rFonts w:cs="Times New Roman"/>
          <w:lang w:val="en-US"/>
        </w:rPr>
        <w:t>,</w:t>
      </w:r>
      <w:r w:rsidRPr="007279A8">
        <w:rPr>
          <w:rFonts w:cs="Times New Roman"/>
          <w:lang w:val="en-US"/>
        </w:rPr>
        <w:t xml:space="preserve"> and </w:t>
      </w:r>
      <w:r w:rsidR="007279A8">
        <w:rPr>
          <w:rFonts w:cs="Times New Roman"/>
          <w:lang w:val="en-US"/>
        </w:rPr>
        <w:t xml:space="preserve">the aftermath of </w:t>
      </w:r>
      <w:r w:rsidRPr="005D14EC">
        <w:rPr>
          <w:rFonts w:cs="Times New Roman"/>
          <w:lang w:val="en-US"/>
        </w:rPr>
        <w:t xml:space="preserve">mass extinction events </w:t>
      </w:r>
      <w:r w:rsidR="00CB39FB" w:rsidRPr="005D14EC">
        <w:rPr>
          <w:rFonts w:cs="Times New Roman"/>
          <w:noProof/>
          <w:lang w:val="en-US"/>
        </w:rPr>
        <w:t>(Keller 1993; Luciani 1997, 2002; Keller et al. 2002)</w:t>
      </w:r>
      <w:r w:rsidRPr="005D14EC">
        <w:rPr>
          <w:rFonts w:cs="Times New Roman"/>
          <w:lang w:val="en-US"/>
        </w:rPr>
        <w:t>.</w:t>
      </w:r>
      <w:r w:rsidR="00040EF1" w:rsidRPr="005D14EC">
        <w:rPr>
          <w:rFonts w:cs="Times New Roman"/>
          <w:lang w:val="en-US"/>
        </w:rPr>
        <w:t xml:space="preserve"> The lack of changes at the </w:t>
      </w:r>
      <w:r w:rsidR="003635A4">
        <w:rPr>
          <w:rFonts w:cs="Times New Roman"/>
          <w:lang w:val="en-US"/>
        </w:rPr>
        <w:t>&gt;</w:t>
      </w:r>
      <w:r w:rsidR="00040EF1" w:rsidRPr="005D14EC">
        <w:rPr>
          <w:rFonts w:cs="Times New Roman"/>
          <w:lang w:val="en-US"/>
        </w:rPr>
        <w:t xml:space="preserve">63 </w:t>
      </w:r>
      <w:r w:rsidR="00040EF1" w:rsidRPr="005D14EC">
        <w:rPr>
          <w:rFonts w:cs="Times New Roman"/>
          <w:bCs/>
          <w:iCs/>
          <w:lang w:val="en-US"/>
        </w:rPr>
        <w:t>µm</w:t>
      </w:r>
      <w:r w:rsidR="00040EF1" w:rsidRPr="005D14EC">
        <w:rPr>
          <w:rFonts w:cs="Times New Roman"/>
          <w:lang w:val="en-US"/>
        </w:rPr>
        <w:t xml:space="preserve"> size fraction for most diversity measures </w:t>
      </w:r>
      <w:r w:rsidR="00983EC2">
        <w:rPr>
          <w:rFonts w:cs="Times New Roman"/>
          <w:lang w:val="en-US"/>
        </w:rPr>
        <w:t>compared with</w:t>
      </w:r>
      <w:r w:rsidR="00040EF1" w:rsidRPr="005D14EC">
        <w:rPr>
          <w:rFonts w:cs="Times New Roman"/>
          <w:lang w:val="en-US"/>
        </w:rPr>
        <w:t xml:space="preserve"> the </w:t>
      </w:r>
      <w:r w:rsidR="003635A4">
        <w:rPr>
          <w:rFonts w:cs="Times New Roman"/>
          <w:lang w:val="en-US"/>
        </w:rPr>
        <w:t>&gt;</w:t>
      </w:r>
      <w:r w:rsidR="00040EF1" w:rsidRPr="005D14EC">
        <w:rPr>
          <w:rFonts w:cs="Times New Roman"/>
          <w:lang w:val="en-US"/>
        </w:rPr>
        <w:t xml:space="preserve">180 </w:t>
      </w:r>
      <w:r w:rsidR="00040EF1" w:rsidRPr="005D14EC">
        <w:rPr>
          <w:rFonts w:cs="Times New Roman"/>
          <w:bCs/>
          <w:iCs/>
          <w:lang w:val="en-US"/>
        </w:rPr>
        <w:t>µm</w:t>
      </w:r>
      <w:r w:rsidR="00040EF1" w:rsidRPr="005D14EC">
        <w:rPr>
          <w:rFonts w:cs="Times New Roman"/>
          <w:lang w:val="en-US"/>
        </w:rPr>
        <w:t xml:space="preserve"> size fraction supports these results that smaller taxa are </w:t>
      </w:r>
      <w:r w:rsidR="00040EF1" w:rsidRPr="005D14EC">
        <w:rPr>
          <w:rFonts w:cs="Times New Roman"/>
          <w:lang w:val="en-US"/>
        </w:rPr>
        <w:lastRenderedPageBreak/>
        <w:t xml:space="preserve">more resilient to both background (i.e., Eocene cooling) and transient perturbations (MECO) </w:t>
      </w:r>
      <w:r w:rsidR="00983EC2">
        <w:rPr>
          <w:rFonts w:cs="Times New Roman"/>
          <w:lang w:val="en-US"/>
        </w:rPr>
        <w:t>compared with</w:t>
      </w:r>
      <w:r w:rsidR="00040EF1" w:rsidRPr="005D14EC">
        <w:rPr>
          <w:rFonts w:cs="Times New Roman"/>
          <w:lang w:val="en-US"/>
        </w:rPr>
        <w:t xml:space="preserve"> large taxa</w:t>
      </w:r>
      <w:r w:rsidR="00C25B3F" w:rsidRPr="005D14EC">
        <w:rPr>
          <w:rFonts w:cs="Times New Roman"/>
          <w:lang w:val="en-US"/>
        </w:rPr>
        <w:t xml:space="preserve"> and thus deserving of further study.</w:t>
      </w:r>
    </w:p>
    <w:p w14:paraId="6A3558C4" w14:textId="74A91A7C" w:rsidR="0059170B" w:rsidRPr="005D14EC" w:rsidRDefault="0059170B" w:rsidP="005D14EC">
      <w:pPr>
        <w:pStyle w:val="PalaeobiologyParagraph"/>
        <w:ind w:firstLine="720"/>
        <w:rPr>
          <w:rFonts w:cs="Times New Roman"/>
          <w:lang w:val="en-US"/>
        </w:rPr>
      </w:pPr>
      <w:r w:rsidRPr="005D14EC">
        <w:rPr>
          <w:rFonts w:cs="Times New Roman"/>
          <w:lang w:val="en-US"/>
        </w:rPr>
        <w:t xml:space="preserve"> In our record, both </w:t>
      </w:r>
      <w:r w:rsidRPr="005D14EC">
        <w:rPr>
          <w:rFonts w:cs="Times New Roman"/>
          <w:i/>
          <w:iCs/>
          <w:lang w:val="en-US"/>
        </w:rPr>
        <w:t>Chiloguembelina</w:t>
      </w:r>
      <w:r w:rsidRPr="005D14EC">
        <w:rPr>
          <w:rFonts w:cs="Times New Roman"/>
          <w:lang w:val="en-US"/>
        </w:rPr>
        <w:t xml:space="preserve"> and </w:t>
      </w:r>
      <w:r w:rsidRPr="005D14EC">
        <w:rPr>
          <w:rFonts w:cs="Times New Roman"/>
          <w:i/>
          <w:iCs/>
          <w:lang w:val="en-US"/>
        </w:rPr>
        <w:t>Jenkinsina</w:t>
      </w:r>
      <w:r w:rsidRPr="005D14EC">
        <w:rPr>
          <w:rFonts w:cs="Times New Roman"/>
          <w:lang w:val="en-US"/>
        </w:rPr>
        <w:t xml:space="preserve"> are only </w:t>
      </w:r>
      <w:r w:rsidR="00040EF1" w:rsidRPr="005D14EC">
        <w:rPr>
          <w:rFonts w:cs="Times New Roman"/>
          <w:lang w:val="en-US"/>
        </w:rPr>
        <w:t xml:space="preserve">substantive </w:t>
      </w:r>
      <w:r w:rsidRPr="005D14EC">
        <w:rPr>
          <w:rFonts w:cs="Times New Roman"/>
          <w:lang w:val="en-US"/>
        </w:rPr>
        <w:t xml:space="preserve">components of assemblages in the </w:t>
      </w:r>
      <w:r w:rsidR="003635A4">
        <w:rPr>
          <w:rFonts w:cs="Times New Roman"/>
          <w:lang w:val="en-US"/>
        </w:rPr>
        <w:t>&gt;</w:t>
      </w:r>
      <w:r w:rsidRPr="005D14EC">
        <w:rPr>
          <w:rFonts w:cs="Times New Roman"/>
          <w:lang w:val="en-US"/>
        </w:rPr>
        <w:t xml:space="preserve">63 </w:t>
      </w:r>
      <w:r w:rsidRPr="005D14EC">
        <w:rPr>
          <w:rFonts w:cs="Times New Roman"/>
          <w:bCs/>
          <w:iCs/>
          <w:lang w:val="en-US"/>
        </w:rPr>
        <w:t>µm</w:t>
      </w:r>
      <w:r w:rsidRPr="005D14EC">
        <w:rPr>
          <w:rFonts w:cs="Times New Roman"/>
          <w:lang w:val="en-US"/>
        </w:rPr>
        <w:t xml:space="preserve"> size fraction (Fig. 4A</w:t>
      </w:r>
      <w:r w:rsidR="008C458A">
        <w:rPr>
          <w:rFonts w:cs="Times New Roman"/>
          <w:lang w:val="en-US"/>
        </w:rPr>
        <w:t>–</w:t>
      </w:r>
      <w:r w:rsidRPr="005D14EC">
        <w:rPr>
          <w:rFonts w:cs="Times New Roman"/>
          <w:lang w:val="en-US"/>
        </w:rPr>
        <w:t>C)</w:t>
      </w:r>
      <w:r w:rsidR="00040EF1" w:rsidRPr="005D14EC">
        <w:rPr>
          <w:rFonts w:cs="Times New Roman"/>
          <w:lang w:val="en-US"/>
        </w:rPr>
        <w:t xml:space="preserve">, not </w:t>
      </w:r>
      <w:r w:rsidR="000E16F9" w:rsidRPr="005D14EC">
        <w:rPr>
          <w:rFonts w:cs="Times New Roman"/>
          <w:lang w:val="en-US"/>
        </w:rPr>
        <w:t xml:space="preserve">at </w:t>
      </w:r>
      <w:r w:rsidR="003635A4">
        <w:rPr>
          <w:rFonts w:cs="Times New Roman"/>
          <w:lang w:val="en-US"/>
        </w:rPr>
        <w:t>&gt;</w:t>
      </w:r>
      <w:r w:rsidR="00040EF1" w:rsidRPr="005D14EC">
        <w:rPr>
          <w:rFonts w:cs="Times New Roman"/>
          <w:lang w:val="en-US"/>
        </w:rPr>
        <w:t xml:space="preserve">180 </w:t>
      </w:r>
      <w:r w:rsidR="00040EF1" w:rsidRPr="005D14EC">
        <w:rPr>
          <w:rFonts w:cs="Times New Roman"/>
          <w:bCs/>
          <w:iCs/>
          <w:lang w:val="en-US"/>
        </w:rPr>
        <w:t>µm</w:t>
      </w:r>
      <w:r w:rsidR="00481E3F" w:rsidRPr="005D14EC">
        <w:rPr>
          <w:rFonts w:cs="Times New Roman"/>
          <w:lang w:val="en-US"/>
        </w:rPr>
        <w:t>. Tw</w:t>
      </w:r>
      <w:r w:rsidRPr="005D14EC">
        <w:rPr>
          <w:rFonts w:cs="Times New Roman"/>
          <w:lang w:val="en-US"/>
        </w:rPr>
        <w:t>o noticeable peaks</w:t>
      </w:r>
      <w:r w:rsidR="00071609" w:rsidRPr="005D14EC">
        <w:rPr>
          <w:rFonts w:cs="Times New Roman"/>
          <w:lang w:val="en-US"/>
        </w:rPr>
        <w:t xml:space="preserve"> </w:t>
      </w:r>
      <w:r w:rsidR="00E21B6F">
        <w:rPr>
          <w:rFonts w:cs="Times New Roman"/>
          <w:lang w:val="en-US"/>
        </w:rPr>
        <w:t xml:space="preserve">occur </w:t>
      </w:r>
      <w:r w:rsidR="00071609" w:rsidRPr="005D14EC">
        <w:rPr>
          <w:rFonts w:cs="Times New Roman"/>
          <w:lang w:val="en-US"/>
        </w:rPr>
        <w:t xml:space="preserve">in </w:t>
      </w:r>
      <w:r w:rsidR="00071609" w:rsidRPr="005D14EC">
        <w:rPr>
          <w:rFonts w:cs="Times New Roman"/>
          <w:i/>
          <w:iCs/>
          <w:lang w:val="en-US"/>
        </w:rPr>
        <w:t>Chiloguembelina</w:t>
      </w:r>
      <w:r w:rsidR="00071609" w:rsidRPr="005D14EC">
        <w:rPr>
          <w:rFonts w:cs="Times New Roman"/>
          <w:lang w:val="en-US"/>
        </w:rPr>
        <w:t xml:space="preserve"> (43.24</w:t>
      </w:r>
      <w:r w:rsidR="00723B63">
        <w:rPr>
          <w:rFonts w:cs="Times New Roman"/>
          <w:lang w:val="en-US"/>
        </w:rPr>
        <w:t>%</w:t>
      </w:r>
      <w:r w:rsidR="00071609" w:rsidRPr="005D14EC">
        <w:rPr>
          <w:rFonts w:cs="Times New Roman"/>
          <w:lang w:val="en-US"/>
        </w:rPr>
        <w:t xml:space="preserve"> at 39.85 Ma and 52.27</w:t>
      </w:r>
      <w:r w:rsidR="00723B63">
        <w:rPr>
          <w:rFonts w:cs="Times New Roman"/>
          <w:lang w:val="en-US"/>
        </w:rPr>
        <w:t>%</w:t>
      </w:r>
      <w:r w:rsidR="00071609" w:rsidRPr="005D14EC">
        <w:rPr>
          <w:rFonts w:cs="Times New Roman"/>
          <w:lang w:val="en-US"/>
        </w:rPr>
        <w:t xml:space="preserve"> at 41.45 Ma) and </w:t>
      </w:r>
      <w:r w:rsidR="00071609" w:rsidRPr="005D14EC">
        <w:rPr>
          <w:rFonts w:cs="Times New Roman"/>
          <w:i/>
          <w:iCs/>
          <w:lang w:val="en-US"/>
        </w:rPr>
        <w:t>Jenkinsina</w:t>
      </w:r>
      <w:r w:rsidR="00071609" w:rsidRPr="005D14EC">
        <w:rPr>
          <w:rFonts w:cs="Times New Roman"/>
          <w:lang w:val="en-US"/>
        </w:rPr>
        <w:t xml:space="preserve"> (30.42</w:t>
      </w:r>
      <w:r w:rsidR="00723B63">
        <w:rPr>
          <w:rFonts w:cs="Times New Roman"/>
          <w:lang w:val="en-US"/>
        </w:rPr>
        <w:t>%</w:t>
      </w:r>
      <w:r w:rsidR="00071609" w:rsidRPr="005D14EC">
        <w:rPr>
          <w:rFonts w:cs="Times New Roman"/>
          <w:lang w:val="en-US"/>
        </w:rPr>
        <w:t xml:space="preserve"> at 40.41 Ma and 20.05</w:t>
      </w:r>
      <w:r w:rsidR="00723B63">
        <w:rPr>
          <w:rFonts w:cs="Times New Roman"/>
          <w:lang w:val="en-US"/>
        </w:rPr>
        <w:t>%</w:t>
      </w:r>
      <w:r w:rsidR="00071609" w:rsidRPr="005D14EC">
        <w:rPr>
          <w:rFonts w:cs="Times New Roman"/>
          <w:lang w:val="en-US"/>
        </w:rPr>
        <w:t xml:space="preserve"> at 41.45 Ma)</w:t>
      </w:r>
      <w:r w:rsidRPr="005D14EC">
        <w:rPr>
          <w:rFonts w:cs="Times New Roman"/>
          <w:lang w:val="en-US"/>
        </w:rPr>
        <w:t xml:space="preserve">, coinciding with </w:t>
      </w:r>
      <w:r w:rsidR="00263D3A" w:rsidRPr="005D14EC">
        <w:rPr>
          <w:rFonts w:cs="Times New Roman"/>
          <w:lang w:val="en-US"/>
        </w:rPr>
        <w:t>paleo</w:t>
      </w:r>
      <w:r w:rsidRPr="005D14EC">
        <w:rPr>
          <w:rFonts w:cs="Times New Roman"/>
          <w:lang w:val="en-US"/>
        </w:rPr>
        <w:t>ceanographic instability across the MECO, interrupt</w:t>
      </w:r>
      <w:r w:rsidR="000E16F9" w:rsidRPr="005D14EC">
        <w:rPr>
          <w:rFonts w:cs="Times New Roman"/>
          <w:lang w:val="en-US"/>
        </w:rPr>
        <w:t>ing otherwise</w:t>
      </w:r>
      <w:r w:rsidRPr="005D14EC">
        <w:rPr>
          <w:rFonts w:cs="Times New Roman"/>
          <w:lang w:val="en-US"/>
        </w:rPr>
        <w:t xml:space="preserve"> relatively low </w:t>
      </w:r>
      <w:r w:rsidR="000E16F9" w:rsidRPr="005D14EC">
        <w:rPr>
          <w:rFonts w:cs="Times New Roman"/>
          <w:lang w:val="en-US"/>
        </w:rPr>
        <w:t xml:space="preserve">relative </w:t>
      </w:r>
      <w:r w:rsidRPr="005D14EC">
        <w:rPr>
          <w:rFonts w:cs="Times New Roman"/>
          <w:lang w:val="en-US"/>
        </w:rPr>
        <w:t>abundance</w:t>
      </w:r>
      <w:r w:rsidR="000E16F9" w:rsidRPr="005D14EC">
        <w:rPr>
          <w:rFonts w:cs="Times New Roman"/>
          <w:lang w:val="en-US"/>
        </w:rPr>
        <w:t xml:space="preserve">s </w:t>
      </w:r>
      <w:r w:rsidRPr="005D14EC">
        <w:rPr>
          <w:rFonts w:cs="Times New Roman"/>
          <w:lang w:val="en-US"/>
        </w:rPr>
        <w:t>(</w:t>
      </w:r>
      <w:r w:rsidR="00F53BFD" w:rsidRPr="005D14EC">
        <w:rPr>
          <w:rFonts w:cs="Times New Roman"/>
          <w:i/>
          <w:iCs/>
          <w:lang w:val="en-US"/>
        </w:rPr>
        <w:t>Chiloguembelina</w:t>
      </w:r>
      <w:r w:rsidR="00F53BFD" w:rsidRPr="005D14EC">
        <w:rPr>
          <w:rFonts w:cs="Times New Roman"/>
          <w:lang w:val="en-US"/>
        </w:rPr>
        <w:t xml:space="preserve">: </w:t>
      </w:r>
      <w:r w:rsidR="00E773B9">
        <w:rPr>
          <w:rFonts w:cs="Times New Roman"/>
          <w:lang w:val="en-US"/>
        </w:rPr>
        <w:t>&lt;</w:t>
      </w:r>
      <w:r w:rsidR="00690743">
        <w:rPr>
          <w:rFonts w:cs="Times New Roman"/>
          <w:lang w:val="en-US"/>
        </w:rPr>
        <w:t>~</w:t>
      </w:r>
      <w:r w:rsidR="00F53BFD" w:rsidRPr="005D14EC">
        <w:rPr>
          <w:rFonts w:cs="Times New Roman"/>
          <w:lang w:val="en-US"/>
        </w:rPr>
        <w:t>20</w:t>
      </w:r>
      <w:r w:rsidR="00723B63">
        <w:rPr>
          <w:rFonts w:cs="Times New Roman"/>
          <w:lang w:val="en-US"/>
        </w:rPr>
        <w:t>%</w:t>
      </w:r>
      <w:r w:rsidR="00F53BFD" w:rsidRPr="005D14EC">
        <w:rPr>
          <w:rFonts w:cs="Times New Roman"/>
          <w:lang w:val="en-US"/>
        </w:rPr>
        <w:t xml:space="preserve">, </w:t>
      </w:r>
      <w:r w:rsidR="00F53BFD" w:rsidRPr="005D14EC">
        <w:rPr>
          <w:rFonts w:cs="Times New Roman"/>
          <w:i/>
          <w:iCs/>
          <w:lang w:val="en-US"/>
        </w:rPr>
        <w:t>Jenkinsina</w:t>
      </w:r>
      <w:r w:rsidR="00F53BFD" w:rsidRPr="005D14EC">
        <w:rPr>
          <w:rFonts w:cs="Times New Roman"/>
          <w:lang w:val="en-US"/>
        </w:rPr>
        <w:t xml:space="preserve">: </w:t>
      </w:r>
      <w:r w:rsidR="00E773B9">
        <w:rPr>
          <w:rFonts w:cs="Times New Roman"/>
          <w:lang w:val="en-US"/>
        </w:rPr>
        <w:t>&lt;</w:t>
      </w:r>
      <w:r w:rsidR="00F53BFD" w:rsidRPr="005D14EC">
        <w:rPr>
          <w:rFonts w:cs="Times New Roman"/>
          <w:lang w:val="en-US"/>
        </w:rPr>
        <w:t>~1</w:t>
      </w:r>
      <w:r w:rsidR="00723B63">
        <w:rPr>
          <w:rFonts w:cs="Times New Roman"/>
          <w:lang w:val="en-US"/>
        </w:rPr>
        <w:t>%</w:t>
      </w:r>
      <w:r w:rsidR="00F53BFD" w:rsidRPr="005D14EC">
        <w:rPr>
          <w:rFonts w:cs="Times New Roman"/>
          <w:lang w:val="en-US"/>
        </w:rPr>
        <w:t>;</w:t>
      </w:r>
      <w:r w:rsidR="000E16F9" w:rsidRPr="005D14EC">
        <w:rPr>
          <w:rFonts w:cs="Times New Roman"/>
          <w:lang w:val="en-US"/>
        </w:rPr>
        <w:t xml:space="preserve"> </w:t>
      </w:r>
      <w:r w:rsidRPr="005D14EC">
        <w:rPr>
          <w:rFonts w:cs="Times New Roman"/>
          <w:lang w:val="en-US"/>
        </w:rPr>
        <w:t>Fig. 4A</w:t>
      </w:r>
      <w:r w:rsidR="008C458A">
        <w:rPr>
          <w:rFonts w:cs="Times New Roman"/>
          <w:lang w:val="en-US"/>
        </w:rPr>
        <w:t>–</w:t>
      </w:r>
      <w:r w:rsidRPr="005D14EC">
        <w:rPr>
          <w:rFonts w:cs="Times New Roman"/>
          <w:lang w:val="en-US"/>
        </w:rPr>
        <w:t xml:space="preserve">C). Similar peaks in abundance of </w:t>
      </w:r>
      <w:r w:rsidRPr="005D14EC">
        <w:rPr>
          <w:rFonts w:cs="Times New Roman"/>
          <w:i/>
          <w:iCs/>
          <w:lang w:val="en-US"/>
        </w:rPr>
        <w:t>Chiloguembelina</w:t>
      </w:r>
      <w:r w:rsidRPr="005D14EC">
        <w:rPr>
          <w:rFonts w:cs="Times New Roman"/>
          <w:lang w:val="en-US"/>
        </w:rPr>
        <w:t xml:space="preserve"> and </w:t>
      </w:r>
      <w:r w:rsidRPr="005D14EC">
        <w:rPr>
          <w:rFonts w:cs="Times New Roman"/>
          <w:i/>
          <w:iCs/>
          <w:lang w:val="en-US"/>
        </w:rPr>
        <w:t>Jenkinsina</w:t>
      </w:r>
      <w:r w:rsidRPr="005D14EC">
        <w:rPr>
          <w:rFonts w:cs="Times New Roman"/>
          <w:lang w:val="en-US"/>
        </w:rPr>
        <w:t xml:space="preserve"> have been </w:t>
      </w:r>
      <w:r w:rsidR="00071609" w:rsidRPr="005D14EC">
        <w:rPr>
          <w:rFonts w:cs="Times New Roman"/>
          <w:lang w:val="en-US"/>
        </w:rPr>
        <w:t>observed</w:t>
      </w:r>
      <w:r w:rsidRPr="005D14EC">
        <w:rPr>
          <w:rFonts w:cs="Times New Roman"/>
          <w:lang w:val="en-US"/>
        </w:rPr>
        <w:t xml:space="preserve"> in the Tethys Ocean (Alano section; </w:t>
      </w:r>
      <w:r w:rsidR="00CB39FB" w:rsidRPr="005D14EC">
        <w:rPr>
          <w:rFonts w:cs="Times New Roman"/>
          <w:noProof/>
          <w:lang w:val="en-US"/>
        </w:rPr>
        <w:t>Luciani et al. 2010)</w:t>
      </w:r>
      <w:r w:rsidRPr="005D14EC">
        <w:rPr>
          <w:rFonts w:cs="Times New Roman"/>
          <w:lang w:val="en-US"/>
        </w:rPr>
        <w:t xml:space="preserve"> and at </w:t>
      </w:r>
      <w:r w:rsidR="00481E3F" w:rsidRPr="005D14EC">
        <w:rPr>
          <w:rFonts w:cs="Times New Roman"/>
          <w:lang w:val="en-US"/>
        </w:rPr>
        <w:t xml:space="preserve">other </w:t>
      </w:r>
      <w:r w:rsidRPr="005D14EC">
        <w:rPr>
          <w:rFonts w:cs="Times New Roman"/>
          <w:lang w:val="en-US"/>
        </w:rPr>
        <w:t>high</w:t>
      </w:r>
      <w:r w:rsidR="00E21B6F">
        <w:rPr>
          <w:rFonts w:cs="Times New Roman"/>
          <w:lang w:val="en-US"/>
        </w:rPr>
        <w:t>-</w:t>
      </w:r>
      <w:r w:rsidRPr="005D14EC">
        <w:rPr>
          <w:rFonts w:cs="Times New Roman"/>
          <w:lang w:val="en-US"/>
        </w:rPr>
        <w:t xml:space="preserve">latitude sites </w:t>
      </w:r>
      <w:r w:rsidR="00CB39FB" w:rsidRPr="005D14EC">
        <w:rPr>
          <w:rFonts w:cs="Times New Roman"/>
          <w:noProof/>
          <w:lang w:val="en-US"/>
        </w:rPr>
        <w:t>(Li and Radford 1991)</w:t>
      </w:r>
      <w:r w:rsidR="000E16F9" w:rsidRPr="005D14EC">
        <w:rPr>
          <w:rFonts w:cs="Times New Roman"/>
          <w:lang w:val="en-US"/>
        </w:rPr>
        <w:t xml:space="preserve"> and associated with </w:t>
      </w:r>
      <w:r w:rsidRPr="005D14EC">
        <w:rPr>
          <w:rFonts w:cs="Times New Roman"/>
          <w:lang w:val="en-US"/>
        </w:rPr>
        <w:t xml:space="preserve">upwelling or </w:t>
      </w:r>
      <w:r w:rsidRPr="007279A8">
        <w:rPr>
          <w:rFonts w:cs="Times New Roman"/>
          <w:lang w:val="en-US"/>
        </w:rPr>
        <w:t>low</w:t>
      </w:r>
      <w:r w:rsidR="007279A8">
        <w:rPr>
          <w:rFonts w:cs="Times New Roman"/>
          <w:lang w:val="en-US"/>
        </w:rPr>
        <w:t>-</w:t>
      </w:r>
      <w:r w:rsidRPr="007279A8">
        <w:rPr>
          <w:rFonts w:cs="Times New Roman"/>
          <w:lang w:val="en-US"/>
        </w:rPr>
        <w:t>oxygen</w:t>
      </w:r>
      <w:r w:rsidRPr="005D14EC">
        <w:rPr>
          <w:rFonts w:cs="Times New Roman"/>
          <w:lang w:val="en-US"/>
        </w:rPr>
        <w:t xml:space="preserve"> conditions</w:t>
      </w:r>
      <w:r w:rsidR="000E16F9" w:rsidRPr="005D14EC">
        <w:rPr>
          <w:rFonts w:cs="Times New Roman"/>
          <w:lang w:val="en-US"/>
        </w:rPr>
        <w:t>. There is no evidence for either</w:t>
      </w:r>
      <w:r w:rsidRPr="005D14EC">
        <w:rPr>
          <w:rFonts w:cs="Times New Roman"/>
          <w:lang w:val="en-US"/>
        </w:rPr>
        <w:t xml:space="preserve"> at our study site </w:t>
      </w:r>
      <w:r w:rsidR="00CB39FB" w:rsidRPr="005D14EC">
        <w:rPr>
          <w:rFonts w:cs="Times New Roman"/>
          <w:noProof/>
          <w:lang w:val="en-US"/>
        </w:rPr>
        <w:t>(Arimoto et al. 2020; Kearns et al. 2021)</w:t>
      </w:r>
      <w:r w:rsidR="0097411C" w:rsidRPr="005D14EC">
        <w:rPr>
          <w:rFonts w:cs="Times New Roman"/>
          <w:lang w:val="en-US"/>
        </w:rPr>
        <w:t>,</w:t>
      </w:r>
      <w:r w:rsidR="000E16F9" w:rsidRPr="005D14EC">
        <w:rPr>
          <w:rFonts w:cs="Times New Roman"/>
          <w:lang w:val="en-US"/>
        </w:rPr>
        <w:t xml:space="preserve"> but</w:t>
      </w:r>
      <w:r w:rsidRPr="005D14EC">
        <w:rPr>
          <w:rFonts w:cs="Times New Roman"/>
          <w:lang w:val="en-US"/>
        </w:rPr>
        <w:t xml:space="preserve"> these peaks in abundance </w:t>
      </w:r>
      <w:r w:rsidR="00481E3F" w:rsidRPr="005D14EC">
        <w:rPr>
          <w:rFonts w:cs="Times New Roman"/>
          <w:lang w:val="en-US"/>
        </w:rPr>
        <w:t xml:space="preserve">support arguments </w:t>
      </w:r>
      <w:r w:rsidRPr="005D14EC">
        <w:rPr>
          <w:rFonts w:cs="Times New Roman"/>
          <w:lang w:val="en-US"/>
        </w:rPr>
        <w:t>that these taxa thrive</w:t>
      </w:r>
      <w:r w:rsidR="000E16F9" w:rsidRPr="005D14EC">
        <w:rPr>
          <w:rFonts w:cs="Times New Roman"/>
          <w:lang w:val="en-US"/>
        </w:rPr>
        <w:t xml:space="preserve"> during</w:t>
      </w:r>
      <w:r w:rsidRPr="005D14EC">
        <w:rPr>
          <w:rFonts w:cs="Times New Roman"/>
          <w:lang w:val="en-US"/>
        </w:rPr>
        <w:t xml:space="preserve"> transient </w:t>
      </w:r>
      <w:r w:rsidRPr="007279A8">
        <w:rPr>
          <w:rFonts w:cs="Times New Roman"/>
          <w:lang w:val="en-US"/>
        </w:rPr>
        <w:t>climat</w:t>
      </w:r>
      <w:r w:rsidR="007279A8">
        <w:rPr>
          <w:rFonts w:cs="Times New Roman"/>
          <w:lang w:val="en-US"/>
        </w:rPr>
        <w:t>ic</w:t>
      </w:r>
      <w:r w:rsidRPr="007279A8">
        <w:rPr>
          <w:rFonts w:cs="Times New Roman"/>
          <w:lang w:val="en-US"/>
        </w:rPr>
        <w:t xml:space="preserve"> events.</w:t>
      </w:r>
      <w:r w:rsidRPr="005D14EC">
        <w:rPr>
          <w:rFonts w:cs="Times New Roman"/>
          <w:lang w:val="en-US"/>
        </w:rPr>
        <w:t xml:space="preserve"> </w:t>
      </w:r>
    </w:p>
    <w:p w14:paraId="70A7F08A" w14:textId="34F5B0F9" w:rsidR="0059170B" w:rsidRPr="005D14EC" w:rsidRDefault="0059170B" w:rsidP="005D14EC">
      <w:pPr>
        <w:pStyle w:val="PalaeobiologyParagraph"/>
        <w:ind w:firstLine="720"/>
        <w:rPr>
          <w:rFonts w:cs="Times New Roman"/>
          <w:lang w:val="en-US"/>
        </w:rPr>
      </w:pPr>
      <w:r w:rsidRPr="005D14EC">
        <w:rPr>
          <w:rFonts w:cs="Times New Roman"/>
          <w:lang w:val="en-US"/>
        </w:rPr>
        <w:t xml:space="preserve">One hypothesis as to why rare taxa flourish during environmental perturbations is that they replace </w:t>
      </w:r>
      <w:r w:rsidR="007920E9" w:rsidRPr="005D14EC">
        <w:rPr>
          <w:rFonts w:cs="Times New Roman"/>
          <w:lang w:val="en-US"/>
        </w:rPr>
        <w:t>superior pred</w:t>
      </w:r>
      <w:r w:rsidR="000E16F9" w:rsidRPr="005D14EC">
        <w:rPr>
          <w:rFonts w:cs="Times New Roman"/>
          <w:lang w:val="en-US"/>
        </w:rPr>
        <w:t>a</w:t>
      </w:r>
      <w:r w:rsidR="007920E9" w:rsidRPr="005D14EC">
        <w:rPr>
          <w:rFonts w:cs="Times New Roman"/>
          <w:lang w:val="en-US"/>
        </w:rPr>
        <w:t>tors or dominant taxa that are lost</w:t>
      </w:r>
      <w:r w:rsidRPr="005D14EC">
        <w:rPr>
          <w:rFonts w:cs="Times New Roman"/>
          <w:lang w:val="en-US"/>
        </w:rPr>
        <w:t xml:space="preserve"> </w:t>
      </w:r>
      <w:proofErr w:type="gramStart"/>
      <w:r w:rsidR="007920E9" w:rsidRPr="007279A8">
        <w:rPr>
          <w:rFonts w:cs="Times New Roman"/>
          <w:lang w:val="en-US"/>
        </w:rPr>
        <w:t>in order to</w:t>
      </w:r>
      <w:proofErr w:type="gramEnd"/>
      <w:r w:rsidR="007920E9" w:rsidRPr="007279A8">
        <w:rPr>
          <w:rFonts w:cs="Times New Roman"/>
          <w:lang w:val="en-US"/>
        </w:rPr>
        <w:t xml:space="preserve"> </w:t>
      </w:r>
      <w:r w:rsidRPr="007279A8">
        <w:rPr>
          <w:rFonts w:cs="Times New Roman"/>
          <w:lang w:val="en-US"/>
        </w:rPr>
        <w:t xml:space="preserve">maintain ecological function </w:t>
      </w:r>
      <w:r w:rsidR="00CB39FB" w:rsidRPr="007279A8">
        <w:rPr>
          <w:rFonts w:cs="Times New Roman"/>
          <w:noProof/>
          <w:lang w:val="en-US"/>
        </w:rPr>
        <w:t>(Walker et al. 1999)</w:t>
      </w:r>
      <w:r w:rsidRPr="007279A8">
        <w:rPr>
          <w:rFonts w:cs="Times New Roman"/>
          <w:lang w:val="en-US"/>
        </w:rPr>
        <w:t xml:space="preserve">. Both </w:t>
      </w:r>
      <w:r w:rsidR="00191252" w:rsidRPr="007279A8">
        <w:rPr>
          <w:rFonts w:cs="Times New Roman"/>
          <w:i/>
          <w:iCs/>
          <w:lang w:val="en-US"/>
        </w:rPr>
        <w:t>Chiloguembelina</w:t>
      </w:r>
      <w:r w:rsidR="00191252" w:rsidRPr="007279A8">
        <w:rPr>
          <w:rFonts w:cs="Times New Roman"/>
          <w:lang w:val="en-US"/>
        </w:rPr>
        <w:t xml:space="preserve"> relative a</w:t>
      </w:r>
      <w:r w:rsidR="00191252" w:rsidRPr="005D14EC">
        <w:rPr>
          <w:rFonts w:cs="Times New Roman"/>
          <w:lang w:val="en-US"/>
        </w:rPr>
        <w:t xml:space="preserve">bundance </w:t>
      </w:r>
      <w:r w:rsidRPr="005D14EC">
        <w:rPr>
          <w:rFonts w:cs="Times New Roman"/>
          <w:lang w:val="en-US"/>
        </w:rPr>
        <w:t>peaks</w:t>
      </w:r>
      <w:r w:rsidR="00191252" w:rsidRPr="005D14EC">
        <w:rPr>
          <w:rFonts w:cs="Times New Roman"/>
          <w:lang w:val="en-US"/>
        </w:rPr>
        <w:t xml:space="preserve"> </w:t>
      </w:r>
      <w:r w:rsidRPr="005D14EC">
        <w:rPr>
          <w:rFonts w:cs="Times New Roman"/>
          <w:lang w:val="en-US"/>
        </w:rPr>
        <w:t xml:space="preserve">occur synchronously with troughs in </w:t>
      </w:r>
      <w:r w:rsidRPr="005D14EC">
        <w:rPr>
          <w:rFonts w:cs="Times New Roman"/>
          <w:i/>
          <w:iCs/>
          <w:lang w:val="en-US"/>
        </w:rPr>
        <w:t xml:space="preserve">Acarinina </w:t>
      </w:r>
      <w:r w:rsidRPr="005D14EC">
        <w:rPr>
          <w:rFonts w:cs="Times New Roman"/>
          <w:lang w:val="en-US"/>
        </w:rPr>
        <w:t xml:space="preserve">relative abundance (Fig. 4). As </w:t>
      </w:r>
      <w:r w:rsidR="00A65884" w:rsidRPr="005D14EC">
        <w:rPr>
          <w:rFonts w:cs="Times New Roman"/>
          <w:lang w:val="en-US"/>
        </w:rPr>
        <w:t>all three genera</w:t>
      </w:r>
      <w:r w:rsidR="00205DF1" w:rsidRPr="005D14EC">
        <w:rPr>
          <w:rFonts w:cs="Times New Roman"/>
          <w:lang w:val="en-US"/>
        </w:rPr>
        <w:t xml:space="preserve"> (</w:t>
      </w:r>
      <w:r w:rsidR="00205DF1" w:rsidRPr="005D14EC">
        <w:rPr>
          <w:rFonts w:cs="Times New Roman"/>
          <w:i/>
          <w:iCs/>
          <w:lang w:val="en-US"/>
        </w:rPr>
        <w:t>Chiloguembelina</w:t>
      </w:r>
      <w:r w:rsidR="00205DF1" w:rsidRPr="005D14EC">
        <w:rPr>
          <w:rFonts w:cs="Times New Roman"/>
          <w:lang w:val="en-US"/>
        </w:rPr>
        <w:t xml:space="preserve">, </w:t>
      </w:r>
      <w:r w:rsidR="00CB39FB" w:rsidRPr="005D14EC">
        <w:rPr>
          <w:rFonts w:cs="Times New Roman"/>
          <w:i/>
          <w:iCs/>
          <w:lang w:val="en-US"/>
        </w:rPr>
        <w:t>Mor</w:t>
      </w:r>
      <w:r w:rsidR="0098749F" w:rsidRPr="005D14EC">
        <w:rPr>
          <w:rFonts w:cs="Times New Roman"/>
          <w:i/>
          <w:iCs/>
          <w:lang w:val="en-US"/>
        </w:rPr>
        <w:t>o</w:t>
      </w:r>
      <w:r w:rsidR="00CB39FB" w:rsidRPr="005D14EC">
        <w:rPr>
          <w:rFonts w:cs="Times New Roman"/>
          <w:i/>
          <w:iCs/>
          <w:lang w:val="en-US"/>
        </w:rPr>
        <w:t>zovelloides</w:t>
      </w:r>
      <w:r w:rsidR="00E21B6F" w:rsidRPr="00E27DDE">
        <w:rPr>
          <w:rFonts w:cs="Times New Roman"/>
          <w:lang w:val="en-US"/>
        </w:rPr>
        <w:t>,</w:t>
      </w:r>
      <w:r w:rsidR="00CB39FB" w:rsidRPr="00E27DDE">
        <w:rPr>
          <w:rFonts w:cs="Times New Roman"/>
          <w:lang w:val="en-US"/>
        </w:rPr>
        <w:t xml:space="preserve"> and </w:t>
      </w:r>
      <w:r w:rsidR="00CB39FB" w:rsidRPr="005D14EC">
        <w:rPr>
          <w:rFonts w:cs="Times New Roman"/>
          <w:i/>
          <w:iCs/>
          <w:lang w:val="en-US"/>
        </w:rPr>
        <w:t>Acarinina</w:t>
      </w:r>
      <w:r w:rsidR="00CB39FB" w:rsidRPr="005D14EC">
        <w:rPr>
          <w:rFonts w:cs="Times New Roman"/>
          <w:lang w:val="en-US"/>
        </w:rPr>
        <w:t>)</w:t>
      </w:r>
      <w:r w:rsidR="00205DF1" w:rsidRPr="005D14EC">
        <w:rPr>
          <w:rFonts w:cs="Times New Roman"/>
          <w:lang w:val="en-US"/>
        </w:rPr>
        <w:t xml:space="preserve"> </w:t>
      </w:r>
      <w:r w:rsidR="00A65884" w:rsidRPr="005D14EC">
        <w:rPr>
          <w:rFonts w:cs="Times New Roman"/>
          <w:lang w:val="en-US"/>
        </w:rPr>
        <w:t>are</w:t>
      </w:r>
      <w:r w:rsidRPr="005D14EC">
        <w:rPr>
          <w:rFonts w:cs="Times New Roman"/>
          <w:lang w:val="en-US"/>
        </w:rPr>
        <w:t xml:space="preserve"> surface</w:t>
      </w:r>
      <w:r w:rsidR="007279A8">
        <w:rPr>
          <w:rFonts w:cs="Times New Roman"/>
          <w:lang w:val="en-US"/>
        </w:rPr>
        <w:t xml:space="preserve"> </w:t>
      </w:r>
      <w:r w:rsidRPr="005D14EC">
        <w:rPr>
          <w:rFonts w:cs="Times New Roman"/>
          <w:lang w:val="en-US"/>
        </w:rPr>
        <w:t>dwelling</w:t>
      </w:r>
      <w:r w:rsidR="0097411C" w:rsidRPr="005D14EC">
        <w:rPr>
          <w:rFonts w:cs="Times New Roman"/>
          <w:lang w:val="en-US"/>
        </w:rPr>
        <w:t>,</w:t>
      </w:r>
      <w:r w:rsidRPr="005D14EC">
        <w:rPr>
          <w:rFonts w:cs="Times New Roman"/>
          <w:lang w:val="en-US"/>
        </w:rPr>
        <w:t xml:space="preserve"> this rise in abundance may be a response to the </w:t>
      </w:r>
      <w:r w:rsidR="00E07B99" w:rsidRPr="005D14EC">
        <w:rPr>
          <w:rFonts w:cs="Times New Roman"/>
          <w:lang w:val="en-US"/>
        </w:rPr>
        <w:t xml:space="preserve">sparsely occupied </w:t>
      </w:r>
      <w:r w:rsidRPr="005D14EC">
        <w:rPr>
          <w:rFonts w:cs="Times New Roman"/>
          <w:lang w:val="en-US"/>
        </w:rPr>
        <w:t>ecological niche</w:t>
      </w:r>
      <w:r w:rsidR="0098749F" w:rsidRPr="005D14EC">
        <w:rPr>
          <w:rFonts w:cs="Times New Roman"/>
          <w:lang w:val="en-US"/>
        </w:rPr>
        <w:t>(s)</w:t>
      </w:r>
      <w:r w:rsidRPr="005D14EC">
        <w:rPr>
          <w:rFonts w:cs="Times New Roman"/>
          <w:lang w:val="en-US"/>
        </w:rPr>
        <w:t xml:space="preserve"> left by the removal of a large proportion of </w:t>
      </w:r>
      <w:r w:rsidRPr="005D14EC">
        <w:rPr>
          <w:rFonts w:cs="Times New Roman"/>
          <w:i/>
          <w:iCs/>
          <w:lang w:val="en-US"/>
        </w:rPr>
        <w:t xml:space="preserve">Acarinina </w:t>
      </w:r>
      <w:r w:rsidRPr="005D14EC">
        <w:rPr>
          <w:rFonts w:cs="Times New Roman"/>
          <w:lang w:val="en-US"/>
        </w:rPr>
        <w:t xml:space="preserve">and </w:t>
      </w:r>
      <w:r w:rsidRPr="005D14EC">
        <w:rPr>
          <w:rFonts w:cs="Times New Roman"/>
          <w:i/>
          <w:iCs/>
          <w:lang w:val="en-US"/>
        </w:rPr>
        <w:t>Morozovelloides</w:t>
      </w:r>
      <w:r w:rsidRPr="005D14EC">
        <w:rPr>
          <w:rFonts w:cs="Times New Roman"/>
          <w:lang w:val="en-US"/>
        </w:rPr>
        <w:t>.</w:t>
      </w:r>
      <w:r w:rsidR="007841C8" w:rsidRPr="005D14EC">
        <w:rPr>
          <w:rFonts w:cs="Times New Roman"/>
          <w:lang w:val="en-US"/>
        </w:rPr>
        <w:t xml:space="preserve"> This </w:t>
      </w:r>
      <w:r w:rsidR="00CE3684" w:rsidRPr="005D14EC">
        <w:rPr>
          <w:rFonts w:cs="Times New Roman"/>
          <w:lang w:val="en-US"/>
        </w:rPr>
        <w:t>synchronicity</w:t>
      </w:r>
      <w:r w:rsidR="007841C8" w:rsidRPr="005D14EC">
        <w:rPr>
          <w:rFonts w:cs="Times New Roman"/>
          <w:lang w:val="en-US"/>
        </w:rPr>
        <w:t xml:space="preserve"> may reflect changes </w:t>
      </w:r>
      <w:r w:rsidR="0098749F" w:rsidRPr="005D14EC">
        <w:rPr>
          <w:rFonts w:cs="Times New Roman"/>
          <w:lang w:val="en-US"/>
        </w:rPr>
        <w:t>in surface</w:t>
      </w:r>
      <w:r w:rsidR="00E21B6F">
        <w:rPr>
          <w:rFonts w:cs="Times New Roman"/>
          <w:lang w:val="en-US"/>
        </w:rPr>
        <w:t>-</w:t>
      </w:r>
      <w:r w:rsidR="0098749F" w:rsidRPr="005D14EC">
        <w:rPr>
          <w:rFonts w:cs="Times New Roman"/>
          <w:lang w:val="en-US"/>
        </w:rPr>
        <w:t xml:space="preserve">water </w:t>
      </w:r>
      <w:r w:rsidR="007841C8" w:rsidRPr="005D14EC">
        <w:rPr>
          <w:rFonts w:cs="Times New Roman"/>
          <w:lang w:val="en-US"/>
        </w:rPr>
        <w:t>productivity</w:t>
      </w:r>
      <w:r w:rsidR="00E21B6F">
        <w:rPr>
          <w:rFonts w:cs="Times New Roman"/>
          <w:lang w:val="en-US"/>
        </w:rPr>
        <w:t>,</w:t>
      </w:r>
      <w:r w:rsidR="007841C8" w:rsidRPr="005D14EC">
        <w:rPr>
          <w:rFonts w:cs="Times New Roman"/>
          <w:lang w:val="en-US"/>
        </w:rPr>
        <w:t xml:space="preserve"> as </w:t>
      </w:r>
      <w:r w:rsidR="007841C8" w:rsidRPr="005D14EC">
        <w:rPr>
          <w:rFonts w:cs="Times New Roman"/>
          <w:i/>
          <w:iCs/>
          <w:lang w:val="en-US"/>
        </w:rPr>
        <w:t>Chiloguembelina</w:t>
      </w:r>
      <w:r w:rsidR="007841C8" w:rsidRPr="005D14EC">
        <w:rPr>
          <w:rFonts w:cs="Times New Roman"/>
          <w:lang w:val="en-US"/>
        </w:rPr>
        <w:t xml:space="preserve"> </w:t>
      </w:r>
      <w:r w:rsidR="000E16F9" w:rsidRPr="005D14EC">
        <w:rPr>
          <w:rFonts w:cs="Times New Roman"/>
          <w:lang w:val="en-US"/>
        </w:rPr>
        <w:t>is an</w:t>
      </w:r>
      <w:r w:rsidR="007841C8" w:rsidRPr="005D14EC">
        <w:rPr>
          <w:rFonts w:cs="Times New Roman"/>
          <w:lang w:val="en-US"/>
        </w:rPr>
        <w:t xml:space="preserve"> </w:t>
      </w:r>
      <w:r w:rsidR="007841C8" w:rsidRPr="007279A8">
        <w:rPr>
          <w:rFonts w:cs="Times New Roman"/>
          <w:lang w:val="en-US"/>
        </w:rPr>
        <w:t>opportunist</w:t>
      </w:r>
      <w:r w:rsidR="007279A8">
        <w:rPr>
          <w:rFonts w:cs="Times New Roman"/>
          <w:lang w:val="en-US"/>
        </w:rPr>
        <w:t>ic</w:t>
      </w:r>
      <w:r w:rsidR="007841C8" w:rsidRPr="005D14EC">
        <w:rPr>
          <w:rFonts w:cs="Times New Roman"/>
          <w:lang w:val="en-US"/>
        </w:rPr>
        <w:t xml:space="preserve"> eutrophic gen</w:t>
      </w:r>
      <w:r w:rsidR="00003079" w:rsidRPr="005D14EC">
        <w:rPr>
          <w:rFonts w:cs="Times New Roman"/>
          <w:lang w:val="en-US"/>
        </w:rPr>
        <w:t>us</w:t>
      </w:r>
      <w:r w:rsidR="007841C8" w:rsidRPr="005D14EC">
        <w:rPr>
          <w:rFonts w:cs="Times New Roman"/>
          <w:lang w:val="en-US"/>
        </w:rPr>
        <w:t xml:space="preserve"> </w:t>
      </w:r>
      <w:r w:rsidR="00CB39FB" w:rsidRPr="005D14EC">
        <w:rPr>
          <w:rFonts w:cs="Times New Roman"/>
          <w:noProof/>
          <w:lang w:val="en-US"/>
        </w:rPr>
        <w:t>(Luciani et al. 2020)</w:t>
      </w:r>
      <w:r w:rsidR="007841C8" w:rsidRPr="005D14EC">
        <w:rPr>
          <w:rFonts w:cs="Times New Roman"/>
          <w:lang w:val="en-US"/>
        </w:rPr>
        <w:t>.</w:t>
      </w:r>
      <w:r w:rsidR="00AE185C">
        <w:rPr>
          <w:rFonts w:cs="Times New Roman"/>
          <w:lang w:val="en-US"/>
        </w:rPr>
        <w:t xml:space="preserve"> </w:t>
      </w:r>
      <w:r w:rsidRPr="005D14EC">
        <w:rPr>
          <w:rFonts w:cs="Times New Roman"/>
          <w:lang w:val="en-US"/>
        </w:rPr>
        <w:t>Coincidental changes in relative abundance also occur in the thermocline</w:t>
      </w:r>
      <w:r w:rsidR="004F7D7D" w:rsidRPr="005D14EC">
        <w:rPr>
          <w:rFonts w:cs="Times New Roman"/>
          <w:lang w:val="en-US"/>
        </w:rPr>
        <w:t xml:space="preserve"> and subthermocline</w:t>
      </w:r>
      <w:r w:rsidR="00E21B6F">
        <w:rPr>
          <w:rFonts w:cs="Times New Roman"/>
          <w:lang w:val="en-US"/>
        </w:rPr>
        <w:t>,</w:t>
      </w:r>
      <w:r w:rsidRPr="005D14EC">
        <w:rPr>
          <w:rFonts w:cs="Times New Roman"/>
          <w:lang w:val="en-US"/>
        </w:rPr>
        <w:t xml:space="preserve"> where </w:t>
      </w:r>
      <w:r w:rsidRPr="005D14EC">
        <w:rPr>
          <w:rFonts w:cs="Times New Roman"/>
          <w:i/>
          <w:iCs/>
          <w:lang w:val="en-US"/>
        </w:rPr>
        <w:t>Jenkinsina</w:t>
      </w:r>
      <w:r w:rsidRPr="005D14EC">
        <w:rPr>
          <w:rFonts w:cs="Times New Roman"/>
          <w:lang w:val="en-US"/>
        </w:rPr>
        <w:t xml:space="preserve"> peaks at the same time as </w:t>
      </w:r>
      <w:r w:rsidRPr="005D14EC">
        <w:rPr>
          <w:rFonts w:cs="Times New Roman"/>
          <w:i/>
          <w:iCs/>
          <w:lang w:val="en-US"/>
        </w:rPr>
        <w:t>Subbotina</w:t>
      </w:r>
      <w:r w:rsidRPr="005D14EC">
        <w:rPr>
          <w:rFonts w:cs="Times New Roman"/>
          <w:lang w:val="en-US"/>
        </w:rPr>
        <w:t xml:space="preserve"> (Fig. 4). Whil</w:t>
      </w:r>
      <w:r w:rsidR="008C39E4">
        <w:rPr>
          <w:rFonts w:cs="Times New Roman"/>
          <w:lang w:val="en-US"/>
        </w:rPr>
        <w:t>e</w:t>
      </w:r>
      <w:r w:rsidRPr="005D14EC">
        <w:rPr>
          <w:rFonts w:cs="Times New Roman"/>
          <w:lang w:val="en-US"/>
        </w:rPr>
        <w:t xml:space="preserve"> no taxa are removed from </w:t>
      </w:r>
      <w:r w:rsidRPr="005D14EC">
        <w:rPr>
          <w:rFonts w:cs="Times New Roman"/>
          <w:lang w:val="en-US"/>
        </w:rPr>
        <w:lastRenderedPageBreak/>
        <w:t>the thermocline during the MECO</w:t>
      </w:r>
      <w:r w:rsidR="00423C38" w:rsidRPr="005D14EC">
        <w:rPr>
          <w:rFonts w:cs="Times New Roman"/>
          <w:lang w:val="en-US"/>
        </w:rPr>
        <w:t>,</w:t>
      </w:r>
      <w:r w:rsidRPr="005D14EC">
        <w:rPr>
          <w:rFonts w:cs="Times New Roman"/>
          <w:lang w:val="en-US"/>
        </w:rPr>
        <w:t xml:space="preserve"> </w:t>
      </w:r>
      <w:r w:rsidRPr="005D14EC">
        <w:rPr>
          <w:rFonts w:cs="Times New Roman"/>
          <w:i/>
          <w:iCs/>
          <w:lang w:val="en-US"/>
        </w:rPr>
        <w:t>Subbotina</w:t>
      </w:r>
      <w:r w:rsidRPr="005D14EC">
        <w:rPr>
          <w:rFonts w:cs="Times New Roman"/>
          <w:lang w:val="en-US"/>
        </w:rPr>
        <w:t xml:space="preserve"> has a wide </w:t>
      </w:r>
      <w:r w:rsidR="00D83FE9" w:rsidRPr="005D14EC">
        <w:rPr>
          <w:rFonts w:cs="Times New Roman"/>
          <w:lang w:val="en-US"/>
        </w:rPr>
        <w:t xml:space="preserve">and plastic </w:t>
      </w:r>
      <w:r w:rsidRPr="005D14EC">
        <w:rPr>
          <w:rFonts w:cs="Times New Roman"/>
          <w:lang w:val="en-US"/>
        </w:rPr>
        <w:t xml:space="preserve">ecological niche </w:t>
      </w:r>
      <w:r w:rsidR="00CB39FB" w:rsidRPr="005D14EC">
        <w:rPr>
          <w:rFonts w:cs="Times New Roman"/>
          <w:noProof/>
          <w:lang w:val="en-US"/>
        </w:rPr>
        <w:t>(Kearns et al. 2021)</w:t>
      </w:r>
      <w:r w:rsidR="00F03DA9">
        <w:rPr>
          <w:rFonts w:cs="Times New Roman"/>
          <w:noProof/>
          <w:lang w:val="en-US"/>
        </w:rPr>
        <w:t>,</w:t>
      </w:r>
      <w:r w:rsidRPr="005D14EC">
        <w:rPr>
          <w:rFonts w:cs="Times New Roman"/>
          <w:lang w:val="en-US"/>
        </w:rPr>
        <w:t xml:space="preserve"> and it may be that </w:t>
      </w:r>
      <w:r w:rsidRPr="005D14EC">
        <w:rPr>
          <w:rFonts w:cs="Times New Roman"/>
          <w:i/>
          <w:iCs/>
          <w:lang w:val="en-US"/>
        </w:rPr>
        <w:t>Jenkinsina</w:t>
      </w:r>
      <w:r w:rsidRPr="005D14EC">
        <w:rPr>
          <w:rFonts w:cs="Times New Roman"/>
          <w:lang w:val="en-US"/>
        </w:rPr>
        <w:t xml:space="preserve"> prospered for a short interval due to temporary </w:t>
      </w:r>
      <w:r w:rsidR="00423C38" w:rsidRPr="005D14EC">
        <w:rPr>
          <w:rFonts w:cs="Times New Roman"/>
          <w:lang w:val="en-US"/>
        </w:rPr>
        <w:t>availability of</w:t>
      </w:r>
      <w:r w:rsidRPr="005D14EC">
        <w:rPr>
          <w:rFonts w:cs="Times New Roman"/>
          <w:lang w:val="en-US"/>
        </w:rPr>
        <w:t xml:space="preserve"> the thermocline ecological niche. </w:t>
      </w:r>
      <w:r w:rsidR="00423C38" w:rsidRPr="005D14EC">
        <w:rPr>
          <w:rFonts w:cs="Times New Roman"/>
          <w:lang w:val="en-US"/>
        </w:rPr>
        <w:t>S</w:t>
      </w:r>
      <w:r w:rsidRPr="005D14EC">
        <w:rPr>
          <w:rFonts w:cs="Times New Roman"/>
          <w:lang w:val="en-US"/>
        </w:rPr>
        <w:t xml:space="preserve">table isotope studies of </w:t>
      </w:r>
      <w:r w:rsidRPr="005D14EC">
        <w:rPr>
          <w:rFonts w:cs="Times New Roman"/>
          <w:i/>
          <w:iCs/>
          <w:lang w:val="en-US"/>
        </w:rPr>
        <w:t>Chiloguembelina</w:t>
      </w:r>
      <w:r w:rsidRPr="005D14EC">
        <w:rPr>
          <w:rFonts w:cs="Times New Roman"/>
          <w:lang w:val="en-US"/>
        </w:rPr>
        <w:t xml:space="preserve"> and </w:t>
      </w:r>
      <w:r w:rsidRPr="005D14EC">
        <w:rPr>
          <w:rFonts w:cs="Times New Roman"/>
          <w:i/>
          <w:iCs/>
          <w:lang w:val="en-US"/>
        </w:rPr>
        <w:t>Jenkinsina</w:t>
      </w:r>
      <w:r w:rsidRPr="005D14EC">
        <w:rPr>
          <w:rFonts w:cs="Times New Roman"/>
          <w:lang w:val="en-US"/>
        </w:rPr>
        <w:t xml:space="preserve"> across the </w:t>
      </w:r>
      <w:r w:rsidR="000E16F9" w:rsidRPr="005D14EC">
        <w:rPr>
          <w:rFonts w:cs="Times New Roman"/>
          <w:lang w:val="en-US"/>
        </w:rPr>
        <w:t xml:space="preserve">middle </w:t>
      </w:r>
      <w:r w:rsidRPr="005D14EC">
        <w:rPr>
          <w:rFonts w:cs="Times New Roman"/>
          <w:lang w:val="en-US"/>
        </w:rPr>
        <w:t>Eocene</w:t>
      </w:r>
      <w:r w:rsidR="00423C38" w:rsidRPr="005D14EC">
        <w:rPr>
          <w:rFonts w:cs="Times New Roman"/>
          <w:lang w:val="en-US"/>
        </w:rPr>
        <w:t xml:space="preserve"> would be one route to </w:t>
      </w:r>
      <w:r w:rsidR="009367DF" w:rsidRPr="005D14EC">
        <w:rPr>
          <w:rFonts w:cs="Times New Roman"/>
          <w:lang w:val="en-US"/>
        </w:rPr>
        <w:t>rigorously</w:t>
      </w:r>
      <w:r w:rsidR="00423C38" w:rsidRPr="005D14EC">
        <w:rPr>
          <w:rFonts w:cs="Times New Roman"/>
          <w:lang w:val="en-US"/>
        </w:rPr>
        <w:t xml:space="preserve"> testing this hypothesis</w:t>
      </w:r>
      <w:r w:rsidRPr="005D14EC">
        <w:rPr>
          <w:rFonts w:cs="Times New Roman"/>
          <w:lang w:val="en-US"/>
        </w:rPr>
        <w:t>. Our observations do suggest</w:t>
      </w:r>
      <w:r w:rsidR="00F03DA9">
        <w:rPr>
          <w:rFonts w:cs="Times New Roman"/>
          <w:lang w:val="en-US"/>
        </w:rPr>
        <w:t>,</w:t>
      </w:r>
      <w:r w:rsidRPr="005D14EC">
        <w:rPr>
          <w:rFonts w:cs="Times New Roman"/>
          <w:lang w:val="en-US"/>
        </w:rPr>
        <w:t xml:space="preserve"> </w:t>
      </w:r>
      <w:r w:rsidR="00F03DA9" w:rsidRPr="005D14EC">
        <w:rPr>
          <w:rFonts w:cs="Times New Roman"/>
          <w:lang w:val="en-US"/>
        </w:rPr>
        <w:t>however</w:t>
      </w:r>
      <w:r w:rsidR="00F03DA9">
        <w:rPr>
          <w:rFonts w:cs="Times New Roman"/>
          <w:lang w:val="en-US"/>
        </w:rPr>
        <w:t>,</w:t>
      </w:r>
      <w:r w:rsidR="00F03DA9" w:rsidRPr="005D14EC">
        <w:rPr>
          <w:rFonts w:cs="Times New Roman"/>
          <w:lang w:val="en-US"/>
        </w:rPr>
        <w:t xml:space="preserve"> </w:t>
      </w:r>
      <w:r w:rsidRPr="005D14EC">
        <w:rPr>
          <w:rFonts w:cs="Times New Roman"/>
          <w:lang w:val="en-US"/>
        </w:rPr>
        <w:t xml:space="preserve">that these rara taxa are useful when looking at </w:t>
      </w:r>
      <w:r w:rsidR="00263D3A" w:rsidRPr="005D14EC">
        <w:rPr>
          <w:rFonts w:cs="Times New Roman"/>
          <w:lang w:val="en-US"/>
        </w:rPr>
        <w:t>paleo</w:t>
      </w:r>
      <w:r w:rsidRPr="005D14EC">
        <w:rPr>
          <w:rFonts w:cs="Times New Roman"/>
          <w:lang w:val="en-US"/>
        </w:rPr>
        <w:t xml:space="preserve">ceanographic changes to identify periods of environmental instability and therefore should be measured instead of being dismissed for their small size and sporadic geographic and biostratigraphic records </w:t>
      </w:r>
      <w:r w:rsidR="00CB39FB" w:rsidRPr="005D14EC">
        <w:rPr>
          <w:rFonts w:cs="Times New Roman"/>
          <w:noProof/>
          <w:lang w:val="en-US"/>
        </w:rPr>
        <w:t>(Kroon and Nederbragt 1990; Darling et al. 2009)</w:t>
      </w:r>
      <w:r w:rsidRPr="005D14EC">
        <w:rPr>
          <w:rFonts w:cs="Times New Roman"/>
          <w:lang w:val="en-US"/>
        </w:rPr>
        <w:t xml:space="preserve">. </w:t>
      </w:r>
    </w:p>
    <w:p w14:paraId="24F7CEAF" w14:textId="2D70E4E2" w:rsidR="00FC19BD" w:rsidRPr="005D14EC" w:rsidRDefault="00FC19BD" w:rsidP="00865E86">
      <w:pPr>
        <w:pStyle w:val="PalaeobiologyPrimaryHeader"/>
        <w:spacing w:before="0" w:after="0" w:line="480" w:lineRule="auto"/>
        <w:ind w:firstLine="720"/>
        <w:contextualSpacing/>
        <w:rPr>
          <w:szCs w:val="24"/>
          <w:lang w:val="en-US"/>
        </w:rPr>
      </w:pPr>
      <w:r w:rsidRPr="005D14EC">
        <w:rPr>
          <w:szCs w:val="24"/>
          <w:lang w:val="en-US"/>
        </w:rPr>
        <w:t>Conclusion</w:t>
      </w:r>
    </w:p>
    <w:p w14:paraId="74EC4496" w14:textId="0CA5836E" w:rsidR="001021A8" w:rsidRPr="005D14EC" w:rsidRDefault="00051106" w:rsidP="005D14EC">
      <w:pPr>
        <w:pStyle w:val="PalaeobiologyParagraph"/>
        <w:ind w:firstLine="720"/>
        <w:rPr>
          <w:rFonts w:cs="Times New Roman"/>
          <w:lang w:val="en-US"/>
        </w:rPr>
      </w:pPr>
      <w:r w:rsidRPr="005D14EC">
        <w:rPr>
          <w:rFonts w:cs="Times New Roman"/>
          <w:lang w:val="en-US"/>
        </w:rPr>
        <w:t>Our a</w:t>
      </w:r>
      <w:r w:rsidR="001021A8" w:rsidRPr="005D14EC">
        <w:rPr>
          <w:rFonts w:cs="Times New Roman"/>
          <w:lang w:val="en-US"/>
        </w:rPr>
        <w:t xml:space="preserve">nalysis </w:t>
      </w:r>
      <w:r w:rsidRPr="005D14EC">
        <w:rPr>
          <w:rFonts w:cs="Times New Roman"/>
          <w:lang w:val="en-US"/>
        </w:rPr>
        <w:t xml:space="preserve">of planktonic </w:t>
      </w:r>
      <w:r w:rsidRPr="00EE52E5">
        <w:rPr>
          <w:rFonts w:cs="Times New Roman"/>
          <w:lang w:val="en-US"/>
        </w:rPr>
        <w:t>foraminifera</w:t>
      </w:r>
      <w:r w:rsidR="00EE52E5">
        <w:rPr>
          <w:rFonts w:cs="Times New Roman"/>
          <w:lang w:val="en-US"/>
        </w:rPr>
        <w:t>l</w:t>
      </w:r>
      <w:r w:rsidRPr="00EE52E5">
        <w:rPr>
          <w:rFonts w:cs="Times New Roman"/>
          <w:lang w:val="en-US"/>
        </w:rPr>
        <w:t xml:space="preserve"> assemblages</w:t>
      </w:r>
      <w:r w:rsidR="00CE777B" w:rsidRPr="00EE52E5">
        <w:rPr>
          <w:rFonts w:cs="Times New Roman"/>
          <w:lang w:val="en-US"/>
        </w:rPr>
        <w:t xml:space="preserve"> within</w:t>
      </w:r>
      <w:r w:rsidRPr="005D14EC">
        <w:rPr>
          <w:rFonts w:cs="Times New Roman"/>
          <w:lang w:val="en-US"/>
        </w:rPr>
        <w:t xml:space="preserve"> the middle Eocene </w:t>
      </w:r>
      <w:r w:rsidR="00CE777B" w:rsidRPr="005D14EC">
        <w:rPr>
          <w:rFonts w:cs="Times New Roman"/>
          <w:lang w:val="en-US"/>
        </w:rPr>
        <w:t xml:space="preserve">at sites on the Newfoundland margin </w:t>
      </w:r>
      <w:r w:rsidR="001021A8" w:rsidRPr="005D14EC">
        <w:rPr>
          <w:rFonts w:cs="Times New Roman"/>
          <w:lang w:val="en-US"/>
        </w:rPr>
        <w:t xml:space="preserve">demonstrate that complex diversity dynamics follow transient </w:t>
      </w:r>
      <w:r w:rsidRPr="005D14EC">
        <w:rPr>
          <w:rFonts w:cs="Times New Roman"/>
          <w:lang w:val="en-US"/>
        </w:rPr>
        <w:t xml:space="preserve">environmental </w:t>
      </w:r>
      <w:r w:rsidR="001021A8" w:rsidRPr="005D14EC">
        <w:rPr>
          <w:rFonts w:cs="Times New Roman"/>
          <w:lang w:val="en-US"/>
        </w:rPr>
        <w:t xml:space="preserve">changes. We show that transient events are not </w:t>
      </w:r>
      <w:r w:rsidRPr="005D14EC">
        <w:rPr>
          <w:rFonts w:cs="Times New Roman"/>
          <w:lang w:val="en-US"/>
        </w:rPr>
        <w:t xml:space="preserve">necessarily </w:t>
      </w:r>
      <w:r w:rsidR="001021A8" w:rsidRPr="005D14EC">
        <w:rPr>
          <w:rFonts w:cs="Times New Roman"/>
          <w:lang w:val="en-US"/>
        </w:rPr>
        <w:t>terminal for specialist taxa</w:t>
      </w:r>
      <w:r w:rsidRPr="005D14EC">
        <w:rPr>
          <w:rFonts w:cs="Times New Roman"/>
          <w:lang w:val="en-US"/>
        </w:rPr>
        <w:t xml:space="preserve"> </w:t>
      </w:r>
      <w:r w:rsidR="001021A8" w:rsidRPr="005D14EC">
        <w:rPr>
          <w:rFonts w:cs="Times New Roman"/>
          <w:lang w:val="en-US"/>
        </w:rPr>
        <w:t>but can push these taxa to their ecological limit</w:t>
      </w:r>
      <w:r w:rsidR="00D6224A">
        <w:rPr>
          <w:rFonts w:cs="Times New Roman"/>
          <w:lang w:val="en-US"/>
        </w:rPr>
        <w:t>s</w:t>
      </w:r>
      <w:r w:rsidR="0098679D" w:rsidRPr="005D14EC">
        <w:rPr>
          <w:rFonts w:cs="Times New Roman"/>
          <w:lang w:val="en-US"/>
        </w:rPr>
        <w:t>, which</w:t>
      </w:r>
      <w:r w:rsidR="001021A8" w:rsidRPr="005D14EC">
        <w:rPr>
          <w:rFonts w:cs="Times New Roman"/>
          <w:lang w:val="en-US"/>
        </w:rPr>
        <w:t xml:space="preserve"> potentially influenc</w:t>
      </w:r>
      <w:r w:rsidR="0098679D" w:rsidRPr="005D14EC">
        <w:rPr>
          <w:rFonts w:cs="Times New Roman"/>
          <w:lang w:val="en-US"/>
        </w:rPr>
        <w:t>es</w:t>
      </w:r>
      <w:r w:rsidR="001021A8" w:rsidRPr="005D14EC">
        <w:rPr>
          <w:rFonts w:cs="Times New Roman"/>
          <w:lang w:val="en-US"/>
        </w:rPr>
        <w:t xml:space="preserve"> their abundance</w:t>
      </w:r>
      <w:r w:rsidR="0098679D" w:rsidRPr="005D14EC">
        <w:rPr>
          <w:rFonts w:cs="Times New Roman"/>
          <w:lang w:val="en-US"/>
        </w:rPr>
        <w:t xml:space="preserve"> and community composition</w:t>
      </w:r>
      <w:r w:rsidR="001021A8" w:rsidRPr="005D14EC">
        <w:rPr>
          <w:rFonts w:cs="Times New Roman"/>
          <w:lang w:val="en-US"/>
        </w:rPr>
        <w:t xml:space="preserve"> for millions of years</w:t>
      </w:r>
      <w:r w:rsidR="0097411C" w:rsidRPr="005D14EC">
        <w:rPr>
          <w:rFonts w:cs="Times New Roman"/>
          <w:lang w:val="en-US"/>
        </w:rPr>
        <w:t xml:space="preserve"> after a transient perturbation</w:t>
      </w:r>
      <w:r w:rsidR="001021A8" w:rsidRPr="005D14EC">
        <w:rPr>
          <w:rFonts w:cs="Times New Roman"/>
          <w:lang w:val="en-US"/>
        </w:rPr>
        <w:t xml:space="preserve">. </w:t>
      </w:r>
      <w:r w:rsidR="007279A8">
        <w:rPr>
          <w:rFonts w:cs="Times New Roman"/>
          <w:noProof/>
          <w:lang w:val="en-US"/>
        </w:rPr>
        <w:t>W</w:t>
      </w:r>
      <w:r w:rsidR="007279A8" w:rsidRPr="007279A8">
        <w:rPr>
          <w:rFonts w:cs="Times New Roman"/>
          <w:noProof/>
          <w:lang w:val="en-US"/>
        </w:rPr>
        <w:t xml:space="preserve">e </w:t>
      </w:r>
      <w:r w:rsidR="001D27D6" w:rsidRPr="007279A8">
        <w:rPr>
          <w:rFonts w:cs="Times New Roman"/>
          <w:noProof/>
          <w:lang w:val="en-US"/>
        </w:rPr>
        <w:t>argue</w:t>
      </w:r>
      <w:r w:rsidR="001D27D6" w:rsidRPr="005D14EC">
        <w:rPr>
          <w:rFonts w:cs="Times New Roman"/>
          <w:noProof/>
          <w:lang w:val="en-US"/>
        </w:rPr>
        <w:t xml:space="preserve"> that </w:t>
      </w:r>
      <w:r w:rsidR="007279A8">
        <w:rPr>
          <w:rFonts w:cs="Times New Roman"/>
          <w:noProof/>
          <w:lang w:val="en-US"/>
        </w:rPr>
        <w:t>r</w:t>
      </w:r>
      <w:r w:rsidR="007279A8" w:rsidRPr="005D14EC">
        <w:rPr>
          <w:rFonts w:cs="Times New Roman"/>
          <w:noProof/>
          <w:lang w:val="en-US"/>
        </w:rPr>
        <w:t>ather than complicating our understanding of planktonic foraminifera responses in the middle Eocene,</w:t>
      </w:r>
      <w:r w:rsidR="001D27D6" w:rsidRPr="005D14EC">
        <w:rPr>
          <w:rFonts w:cs="Times New Roman"/>
          <w:noProof/>
          <w:lang w:val="en-US"/>
        </w:rPr>
        <w:t xml:space="preserve"> </w:t>
      </w:r>
      <w:r w:rsidR="007279A8" w:rsidRPr="005D14EC">
        <w:rPr>
          <w:rFonts w:cs="Times New Roman"/>
          <w:noProof/>
          <w:lang w:val="en-US"/>
        </w:rPr>
        <w:t>measuring at two size fractions</w:t>
      </w:r>
      <w:r w:rsidR="007279A8" w:rsidRPr="007279A8">
        <w:rPr>
          <w:rFonts w:cs="Times New Roman"/>
          <w:noProof/>
          <w:lang w:val="en-US"/>
        </w:rPr>
        <w:t xml:space="preserve"> </w:t>
      </w:r>
      <w:r w:rsidR="001D27D6" w:rsidRPr="005D14EC">
        <w:rPr>
          <w:rFonts w:cs="Times New Roman"/>
          <w:noProof/>
          <w:lang w:val="en-US"/>
        </w:rPr>
        <w:t>illuminates size dynamics</w:t>
      </w:r>
      <w:r w:rsidR="00C64ADC" w:rsidRPr="005D14EC">
        <w:rPr>
          <w:rFonts w:cs="Times New Roman"/>
          <w:noProof/>
          <w:lang w:val="en-US"/>
        </w:rPr>
        <w:t xml:space="preserve"> more fu</w:t>
      </w:r>
      <w:r w:rsidR="000E16F9" w:rsidRPr="005D14EC">
        <w:rPr>
          <w:rFonts w:cs="Times New Roman"/>
          <w:noProof/>
          <w:lang w:val="en-US"/>
        </w:rPr>
        <w:t>l</w:t>
      </w:r>
      <w:r w:rsidR="00C64ADC" w:rsidRPr="005D14EC">
        <w:rPr>
          <w:rFonts w:cs="Times New Roman"/>
          <w:noProof/>
          <w:lang w:val="en-US"/>
        </w:rPr>
        <w:t xml:space="preserve">ly </w:t>
      </w:r>
      <w:r w:rsidR="001D27D6" w:rsidRPr="005D14EC">
        <w:rPr>
          <w:rFonts w:cs="Times New Roman"/>
          <w:noProof/>
          <w:lang w:val="en-US"/>
        </w:rPr>
        <w:t>t</w:t>
      </w:r>
      <w:r w:rsidR="00C64ADC" w:rsidRPr="005D14EC">
        <w:rPr>
          <w:rFonts w:cs="Times New Roman"/>
          <w:noProof/>
          <w:lang w:val="en-US"/>
        </w:rPr>
        <w:t>o</w:t>
      </w:r>
      <w:r w:rsidR="001D27D6" w:rsidRPr="005D14EC">
        <w:rPr>
          <w:rFonts w:cs="Times New Roman"/>
          <w:noProof/>
          <w:lang w:val="en-US"/>
        </w:rPr>
        <w:t xml:space="preserve"> enhance our understanding of </w:t>
      </w:r>
      <w:r w:rsidR="00263D3A" w:rsidRPr="005D14EC">
        <w:rPr>
          <w:rFonts w:cs="Times New Roman"/>
          <w:noProof/>
          <w:lang w:val="en-US"/>
        </w:rPr>
        <w:t>paleo</w:t>
      </w:r>
      <w:r w:rsidR="001D27D6" w:rsidRPr="005D14EC">
        <w:rPr>
          <w:rFonts w:cs="Times New Roman"/>
          <w:noProof/>
          <w:lang w:val="en-US"/>
        </w:rPr>
        <w:t xml:space="preserve">oceanographic drivers of biotic turnover. </w:t>
      </w:r>
      <w:r w:rsidR="005021BC" w:rsidRPr="005D14EC">
        <w:rPr>
          <w:rFonts w:cs="Times New Roman"/>
          <w:noProof/>
          <w:lang w:val="en-US"/>
        </w:rPr>
        <w:t xml:space="preserve">The impact of rare taxa </w:t>
      </w:r>
      <w:r w:rsidR="00F120AB" w:rsidRPr="005D14EC">
        <w:rPr>
          <w:rFonts w:cs="Times New Roman"/>
          <w:noProof/>
          <w:lang w:val="en-US"/>
        </w:rPr>
        <w:t xml:space="preserve">is not well described </w:t>
      </w:r>
      <w:r w:rsidR="00CC1571" w:rsidRPr="005D14EC">
        <w:rPr>
          <w:rFonts w:cs="Times New Roman"/>
          <w:noProof/>
          <w:lang w:val="en-US"/>
        </w:rPr>
        <w:t>by its standing percentage in a community</w:t>
      </w:r>
      <w:r w:rsidR="00B81D20" w:rsidRPr="005D14EC">
        <w:rPr>
          <w:rFonts w:cs="Times New Roman"/>
          <w:noProof/>
          <w:lang w:val="en-US"/>
        </w:rPr>
        <w:t>. However,</w:t>
      </w:r>
      <w:r w:rsidR="00CC1571" w:rsidRPr="005D14EC">
        <w:rPr>
          <w:rFonts w:cs="Times New Roman"/>
          <w:noProof/>
          <w:lang w:val="en-US"/>
        </w:rPr>
        <w:t xml:space="preserve"> by </w:t>
      </w:r>
      <w:r w:rsidR="001D27D6" w:rsidRPr="005D14EC">
        <w:rPr>
          <w:rFonts w:cs="Times New Roman"/>
          <w:lang w:val="en-US"/>
        </w:rPr>
        <w:t xml:space="preserve">documenting </w:t>
      </w:r>
      <w:r w:rsidR="001021A8" w:rsidRPr="005D14EC">
        <w:rPr>
          <w:rFonts w:cs="Times New Roman"/>
          <w:lang w:val="en-US"/>
        </w:rPr>
        <w:t xml:space="preserve">the smaller size </w:t>
      </w:r>
      <w:r w:rsidR="009367DF" w:rsidRPr="005D14EC">
        <w:rPr>
          <w:rFonts w:cs="Times New Roman"/>
          <w:lang w:val="en-US"/>
        </w:rPr>
        <w:t>fraction,</w:t>
      </w:r>
      <w:r w:rsidR="001021A8" w:rsidRPr="005D14EC">
        <w:rPr>
          <w:rFonts w:cs="Times New Roman"/>
          <w:lang w:val="en-US"/>
        </w:rPr>
        <w:t xml:space="preserve"> we were able to </w:t>
      </w:r>
      <w:r w:rsidR="001D27D6" w:rsidRPr="005D14EC">
        <w:rPr>
          <w:rFonts w:cs="Times New Roman"/>
          <w:lang w:val="en-US"/>
        </w:rPr>
        <w:t xml:space="preserve">record smaller and more </w:t>
      </w:r>
      <w:r w:rsidR="001021A8" w:rsidRPr="005D14EC">
        <w:rPr>
          <w:rFonts w:cs="Times New Roman"/>
          <w:lang w:val="en-US"/>
        </w:rPr>
        <w:t xml:space="preserve">microperforate taxa, not normally measured, </w:t>
      </w:r>
      <w:r w:rsidR="001D27D6" w:rsidRPr="005D14EC">
        <w:rPr>
          <w:rFonts w:cs="Times New Roman"/>
          <w:lang w:val="en-US"/>
        </w:rPr>
        <w:t xml:space="preserve">to </w:t>
      </w:r>
      <w:r w:rsidR="001021A8" w:rsidRPr="005D14EC">
        <w:rPr>
          <w:rFonts w:cs="Times New Roman"/>
          <w:lang w:val="en-US"/>
        </w:rPr>
        <w:t xml:space="preserve">show </w:t>
      </w:r>
      <w:r w:rsidR="001D27D6" w:rsidRPr="005D14EC">
        <w:rPr>
          <w:rFonts w:cs="Times New Roman"/>
          <w:lang w:val="en-US"/>
        </w:rPr>
        <w:t xml:space="preserve">how </w:t>
      </w:r>
      <w:r w:rsidR="001021A8" w:rsidRPr="005D14EC">
        <w:rPr>
          <w:rFonts w:cs="Times New Roman"/>
          <w:lang w:val="en-US"/>
        </w:rPr>
        <w:t>rare taxa can</w:t>
      </w:r>
      <w:r w:rsidR="001109DF" w:rsidRPr="005D14EC">
        <w:rPr>
          <w:rFonts w:cs="Times New Roman"/>
          <w:lang w:val="en-US"/>
        </w:rPr>
        <w:t xml:space="preserve"> provide equivalent ecological function to those taxa that are lost and</w:t>
      </w:r>
      <w:r w:rsidR="001021A8" w:rsidRPr="005D14EC">
        <w:rPr>
          <w:rFonts w:cs="Times New Roman"/>
          <w:lang w:val="en-US"/>
        </w:rPr>
        <w:t xml:space="preserve"> inform our understanding of environmental perturbations</w:t>
      </w:r>
      <w:r w:rsidR="001D27D6" w:rsidRPr="005D14EC">
        <w:rPr>
          <w:rFonts w:cs="Times New Roman"/>
          <w:lang w:val="en-US"/>
        </w:rPr>
        <w:t xml:space="preserve"> and </w:t>
      </w:r>
      <w:r w:rsidR="001109DF" w:rsidRPr="005D14EC">
        <w:rPr>
          <w:rFonts w:cs="Times New Roman"/>
          <w:lang w:val="en-US"/>
        </w:rPr>
        <w:t xml:space="preserve">how </w:t>
      </w:r>
      <w:r w:rsidR="001D27D6" w:rsidRPr="005D14EC">
        <w:rPr>
          <w:rFonts w:cs="Times New Roman"/>
          <w:lang w:val="en-US"/>
        </w:rPr>
        <w:t xml:space="preserve">communities to persist through climate </w:t>
      </w:r>
      <w:r w:rsidR="001109DF" w:rsidRPr="005D14EC">
        <w:rPr>
          <w:rFonts w:cs="Times New Roman"/>
          <w:lang w:val="en-US"/>
        </w:rPr>
        <w:t>fluctuations</w:t>
      </w:r>
      <w:proofErr w:type="gramStart"/>
      <w:r w:rsidR="001021A8" w:rsidRPr="005D14EC">
        <w:rPr>
          <w:rFonts w:cs="Times New Roman"/>
          <w:lang w:val="en-US"/>
        </w:rPr>
        <w:t>.</w:t>
      </w:r>
      <w:r w:rsidR="00AE185C">
        <w:rPr>
          <w:rFonts w:cs="Times New Roman"/>
          <w:lang w:val="en-US"/>
        </w:rPr>
        <w:t xml:space="preserve"> </w:t>
      </w:r>
      <w:r w:rsidR="001021A8" w:rsidRPr="005D14EC">
        <w:rPr>
          <w:rFonts w:cs="Times New Roman"/>
          <w:lang w:val="en-US"/>
        </w:rPr>
        <w:t xml:space="preserve"> </w:t>
      </w:r>
      <w:proofErr w:type="gramEnd"/>
    </w:p>
    <w:p w14:paraId="4711945E" w14:textId="7A778D21" w:rsidR="008B5844" w:rsidRPr="005D14EC" w:rsidRDefault="004B3EE5" w:rsidP="005D14EC">
      <w:pPr>
        <w:pStyle w:val="PalaeobiologyPrimaryHeader"/>
        <w:spacing w:before="0" w:after="0" w:line="480" w:lineRule="auto"/>
        <w:contextualSpacing/>
        <w:rPr>
          <w:szCs w:val="24"/>
          <w:lang w:val="en-US"/>
        </w:rPr>
      </w:pPr>
      <w:r w:rsidRPr="005D14EC">
        <w:rPr>
          <w:szCs w:val="24"/>
          <w:lang w:val="en-US"/>
        </w:rPr>
        <w:lastRenderedPageBreak/>
        <w:t>Acknowledg</w:t>
      </w:r>
      <w:r w:rsidR="00126258" w:rsidRPr="005D14EC">
        <w:rPr>
          <w:szCs w:val="24"/>
          <w:lang w:val="en-US"/>
        </w:rPr>
        <w:t>ments</w:t>
      </w:r>
      <w:r w:rsidR="008B5844" w:rsidRPr="005D14EC">
        <w:rPr>
          <w:szCs w:val="24"/>
          <w:lang w:val="en-US"/>
        </w:rPr>
        <w:t xml:space="preserve"> </w:t>
      </w:r>
    </w:p>
    <w:p w14:paraId="1C2A1402" w14:textId="4BC9864E" w:rsidR="00F47014" w:rsidRPr="005D14EC" w:rsidRDefault="00B55EB2" w:rsidP="005D14EC">
      <w:pPr>
        <w:spacing w:line="480" w:lineRule="auto"/>
        <w:ind w:firstLine="720"/>
        <w:contextualSpacing/>
        <w:rPr>
          <w:shd w:val="clear" w:color="auto" w:fill="FFFFFF"/>
          <w:lang w:val="en-US"/>
        </w:rPr>
      </w:pPr>
      <w:r w:rsidRPr="005D14EC">
        <w:rPr>
          <w:lang w:val="en-US"/>
        </w:rPr>
        <w:t>This research used samples provided by the IODP. We would like to thank A</w:t>
      </w:r>
      <w:r w:rsidR="004B3EE5" w:rsidRPr="005D14EC">
        <w:rPr>
          <w:lang w:val="en-US"/>
        </w:rPr>
        <w:t>.</w:t>
      </w:r>
      <w:r w:rsidRPr="005D14EC">
        <w:rPr>
          <w:lang w:val="en-US"/>
        </w:rPr>
        <w:t xml:space="preserve"> </w:t>
      </w:r>
      <w:proofErr w:type="spellStart"/>
      <w:r w:rsidRPr="005D14EC">
        <w:rPr>
          <w:lang w:val="en-US"/>
        </w:rPr>
        <w:t>Brombacher</w:t>
      </w:r>
      <w:proofErr w:type="spellEnd"/>
      <w:r w:rsidRPr="005D14EC">
        <w:rPr>
          <w:lang w:val="en-US"/>
        </w:rPr>
        <w:t xml:space="preserve"> and </w:t>
      </w:r>
      <w:r w:rsidRPr="005D14EC">
        <w:rPr>
          <w:shd w:val="clear" w:color="auto" w:fill="FFFFFF"/>
          <w:lang w:val="en-US"/>
        </w:rPr>
        <w:t>M</w:t>
      </w:r>
      <w:r w:rsidR="004B3EE5" w:rsidRPr="005D14EC">
        <w:rPr>
          <w:shd w:val="clear" w:color="auto" w:fill="FFFFFF"/>
          <w:lang w:val="en-US"/>
        </w:rPr>
        <w:t>.</w:t>
      </w:r>
      <w:r w:rsidRPr="005D14EC">
        <w:rPr>
          <w:shd w:val="clear" w:color="auto" w:fill="FFFFFF"/>
          <w:lang w:val="en-US"/>
        </w:rPr>
        <w:t xml:space="preserve"> </w:t>
      </w:r>
      <w:proofErr w:type="spellStart"/>
      <w:r w:rsidRPr="005D14EC">
        <w:rPr>
          <w:shd w:val="clear" w:color="auto" w:fill="FFFFFF"/>
          <w:lang w:val="en-US"/>
        </w:rPr>
        <w:t>Holmström</w:t>
      </w:r>
      <w:proofErr w:type="spellEnd"/>
      <w:r w:rsidRPr="005D14EC">
        <w:rPr>
          <w:shd w:val="clear" w:color="auto" w:fill="FFFFFF"/>
          <w:lang w:val="en-US"/>
        </w:rPr>
        <w:t xml:space="preserve"> for </w:t>
      </w:r>
      <w:r w:rsidR="00126258" w:rsidRPr="005D14EC">
        <w:rPr>
          <w:shd w:val="clear" w:color="auto" w:fill="FFFFFF"/>
          <w:lang w:val="en-US"/>
        </w:rPr>
        <w:t>taxonomic</w:t>
      </w:r>
      <w:r w:rsidRPr="005D14EC">
        <w:rPr>
          <w:shd w:val="clear" w:color="auto" w:fill="FFFFFF"/>
          <w:lang w:val="en-US"/>
        </w:rPr>
        <w:t xml:space="preserve"> guidance.</w:t>
      </w:r>
      <w:r w:rsidR="004B3EE5" w:rsidRPr="005D14EC">
        <w:rPr>
          <w:shd w:val="clear" w:color="auto" w:fill="FFFFFF"/>
          <w:lang w:val="en-US"/>
        </w:rPr>
        <w:t xml:space="preserve"> We would also like to thank</w:t>
      </w:r>
      <w:r w:rsidR="00F467FE" w:rsidRPr="005D14EC">
        <w:rPr>
          <w:shd w:val="clear" w:color="auto" w:fill="FFFFFF"/>
          <w:lang w:val="en-US"/>
        </w:rPr>
        <w:t xml:space="preserve"> M</w:t>
      </w:r>
      <w:r w:rsidR="004B3EE5" w:rsidRPr="005D14EC">
        <w:rPr>
          <w:shd w:val="clear" w:color="auto" w:fill="FFFFFF"/>
          <w:lang w:val="en-US"/>
        </w:rPr>
        <w:t>.</w:t>
      </w:r>
      <w:r w:rsidR="00F467FE" w:rsidRPr="005D14EC">
        <w:rPr>
          <w:shd w:val="clear" w:color="auto" w:fill="FFFFFF"/>
          <w:lang w:val="en-US"/>
        </w:rPr>
        <w:t xml:space="preserve"> Yasuhara and one anonymous reviewer for their helpful comments when reviewing this </w:t>
      </w:r>
      <w:r w:rsidR="00D6224A">
        <w:rPr>
          <w:shd w:val="clear" w:color="auto" w:fill="FFFFFF"/>
          <w:lang w:val="en-US"/>
        </w:rPr>
        <w:t>article</w:t>
      </w:r>
      <w:r w:rsidR="00F467FE" w:rsidRPr="005D14EC">
        <w:rPr>
          <w:shd w:val="clear" w:color="auto" w:fill="FFFFFF"/>
          <w:lang w:val="en-US"/>
        </w:rPr>
        <w:t>.</w:t>
      </w:r>
      <w:r w:rsidRPr="005D14EC">
        <w:rPr>
          <w:shd w:val="clear" w:color="auto" w:fill="FFFFFF"/>
          <w:lang w:val="en-US"/>
        </w:rPr>
        <w:t xml:space="preserve"> </w:t>
      </w:r>
      <w:r w:rsidR="00447767" w:rsidRPr="005D14EC">
        <w:rPr>
          <w:shd w:val="clear" w:color="auto" w:fill="FFFFFF"/>
          <w:lang w:val="en-US"/>
        </w:rPr>
        <w:t>This work was supported by the Natural Environment Research Council awards NE/L002531/1 and NE/P019269/1, as well as the Institute of Life Sciences (</w:t>
      </w:r>
      <w:proofErr w:type="spellStart"/>
      <w:r w:rsidR="00447767" w:rsidRPr="005D14EC">
        <w:rPr>
          <w:shd w:val="clear" w:color="auto" w:fill="FFFFFF"/>
          <w:lang w:val="en-US"/>
        </w:rPr>
        <w:t>IfLS</w:t>
      </w:r>
      <w:proofErr w:type="spellEnd"/>
      <w:r w:rsidR="00481CFA" w:rsidRPr="005D14EC">
        <w:rPr>
          <w:shd w:val="clear" w:color="auto" w:fill="FFFFFF"/>
          <w:lang w:val="en-US"/>
        </w:rPr>
        <w:t>) at the University of Southampton</w:t>
      </w:r>
      <w:r w:rsidR="00447767" w:rsidRPr="005D14EC">
        <w:rPr>
          <w:shd w:val="clear" w:color="auto" w:fill="FFFFFF"/>
          <w:lang w:val="en-US"/>
        </w:rPr>
        <w:t>.</w:t>
      </w:r>
      <w:r w:rsidR="00FE46AC" w:rsidRPr="00FE46AC">
        <w:t xml:space="preserve"> </w:t>
      </w:r>
      <w:r w:rsidR="00FE46AC" w:rsidRPr="00FE46AC">
        <w:rPr>
          <w:shd w:val="clear" w:color="auto" w:fill="FFFFFF"/>
          <w:lang w:val="en-US"/>
        </w:rPr>
        <w:t>The authors declare no</w:t>
      </w:r>
      <w:r w:rsidR="00FE46AC">
        <w:rPr>
          <w:shd w:val="clear" w:color="auto" w:fill="FFFFFF"/>
          <w:lang w:val="en-US"/>
        </w:rPr>
        <w:t xml:space="preserve"> c</w:t>
      </w:r>
      <w:r w:rsidR="00FE46AC" w:rsidRPr="00FE46AC">
        <w:rPr>
          <w:shd w:val="clear" w:color="auto" w:fill="FFFFFF"/>
          <w:lang w:val="en-US"/>
        </w:rPr>
        <w:t>ompeting interests.</w:t>
      </w:r>
    </w:p>
    <w:p w14:paraId="20D9C85A" w14:textId="57D6F74E" w:rsidR="00F47014" w:rsidRPr="00115D77" w:rsidRDefault="00F47014" w:rsidP="005D14EC">
      <w:pPr>
        <w:spacing w:line="480" w:lineRule="auto"/>
        <w:contextualSpacing/>
        <w:jc w:val="center"/>
        <w:rPr>
          <w:b/>
          <w:shd w:val="clear" w:color="auto" w:fill="FFFFFF"/>
          <w:lang w:val="en-US"/>
        </w:rPr>
      </w:pPr>
      <w:r w:rsidRPr="005D14EC">
        <w:rPr>
          <w:b/>
          <w:shd w:val="clear" w:color="auto" w:fill="FFFFFF"/>
          <w:lang w:val="en-US"/>
        </w:rPr>
        <w:t>Data Availability Statement</w:t>
      </w:r>
    </w:p>
    <w:p w14:paraId="6C8D7117" w14:textId="4ABF5856" w:rsidR="00115D77" w:rsidRDefault="00F47014" w:rsidP="00115D77">
      <w:r w:rsidRPr="00115D77">
        <w:rPr>
          <w:shd w:val="clear" w:color="auto" w:fill="FFFFFF"/>
          <w:lang w:val="en-US"/>
        </w:rPr>
        <w:t xml:space="preserve">Data available from the Dryad digital repository: </w:t>
      </w:r>
      <w:r w:rsidR="00115D77" w:rsidRPr="00115D77">
        <w:t>https://doi.org/10.5061/dryad.cfxpnvx81</w:t>
      </w:r>
      <w:r w:rsidR="00115D77">
        <w:rPr>
          <w:rStyle w:val="apple-converted-space"/>
          <w:rFonts w:ascii="Calibri" w:hAnsi="Calibri" w:cs="Calibri"/>
          <w:color w:val="000000"/>
          <w:sz w:val="22"/>
          <w:szCs w:val="22"/>
        </w:rPr>
        <w:t>.</w:t>
      </w:r>
    </w:p>
    <w:p w14:paraId="58C3B423" w14:textId="6234DB48" w:rsidR="0059170B" w:rsidRPr="005D14EC" w:rsidRDefault="00F47014" w:rsidP="00E27DDE">
      <w:pPr>
        <w:spacing w:line="480" w:lineRule="auto"/>
        <w:ind w:firstLine="720"/>
        <w:contextualSpacing/>
        <w:rPr>
          <w:rFonts w:eastAsiaTheme="majorEastAsia"/>
          <w:b/>
          <w:lang w:val="en-US"/>
        </w:rPr>
      </w:pPr>
      <w:r w:rsidRPr="005D14EC">
        <w:rPr>
          <w:shd w:val="clear" w:color="auto" w:fill="FFFFFF"/>
          <w:lang w:val="en-US"/>
        </w:rPr>
        <w:t xml:space="preserve">. </w:t>
      </w:r>
    </w:p>
    <w:p w14:paraId="63E34BF1" w14:textId="3B3E1BF7" w:rsidR="00B93CD9" w:rsidRPr="005D14EC" w:rsidRDefault="00B93CD9" w:rsidP="005D14EC">
      <w:pPr>
        <w:pStyle w:val="PalaeobiologyPrimaryHeader"/>
        <w:spacing w:before="0" w:after="0" w:line="480" w:lineRule="auto"/>
        <w:contextualSpacing/>
        <w:rPr>
          <w:szCs w:val="24"/>
          <w:lang w:val="en-US"/>
        </w:rPr>
      </w:pPr>
      <w:r w:rsidRPr="005D14EC">
        <w:rPr>
          <w:szCs w:val="24"/>
          <w:lang w:val="en-US"/>
        </w:rPr>
        <w:t>Literature Cited</w:t>
      </w:r>
    </w:p>
    <w:p w14:paraId="3AFD8AB3" w14:textId="6199980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Al-Sabouni, N., M. </w:t>
      </w:r>
      <w:r w:rsidR="004B3EE5" w:rsidRPr="005D14EC">
        <w:rPr>
          <w:rFonts w:ascii="Times New Roman" w:hAnsi="Times New Roman" w:cs="Times New Roman"/>
          <w:lang w:val="en-US"/>
        </w:rPr>
        <w:t>Kucera, and D. N. Schmidt. 2007.</w:t>
      </w:r>
      <w:r w:rsidRPr="005D14EC">
        <w:rPr>
          <w:rFonts w:ascii="Times New Roman" w:hAnsi="Times New Roman" w:cs="Times New Roman"/>
          <w:lang w:val="en-US"/>
        </w:rPr>
        <w:t xml:space="preserve"> Vertical niche separation control of diversity and size disparity in planktonic foraminifera. Marine Micropaleontology 63:75–90.</w:t>
      </w:r>
    </w:p>
    <w:p w14:paraId="2BBED2D7" w14:textId="27E45769"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Al-Sabouni, N., I. S. Fenton, R. </w:t>
      </w:r>
      <w:r w:rsidR="004B3EE5" w:rsidRPr="005D14EC">
        <w:rPr>
          <w:rFonts w:ascii="Times New Roman" w:hAnsi="Times New Roman" w:cs="Times New Roman"/>
          <w:lang w:val="en-US"/>
        </w:rPr>
        <w:t>J. Telford, and M. Kučera. 2018.</w:t>
      </w:r>
      <w:r w:rsidRPr="005D14EC">
        <w:rPr>
          <w:rFonts w:ascii="Times New Roman" w:hAnsi="Times New Roman" w:cs="Times New Roman"/>
          <w:lang w:val="en-US"/>
        </w:rPr>
        <w:t xml:space="preserve"> Reproducibility of species recognition in modern planktonic foraminifera and its implications for analyses of community structure. Journal of </w:t>
      </w:r>
      <w:proofErr w:type="spellStart"/>
      <w:r w:rsidRPr="005D14EC">
        <w:rPr>
          <w:rFonts w:ascii="Times New Roman" w:hAnsi="Times New Roman" w:cs="Times New Roman"/>
          <w:lang w:val="en-US"/>
        </w:rPr>
        <w:t>Micropalaeontology</w:t>
      </w:r>
      <w:proofErr w:type="spellEnd"/>
      <w:r w:rsidRPr="005D14EC">
        <w:rPr>
          <w:rFonts w:ascii="Times New Roman" w:hAnsi="Times New Roman" w:cs="Times New Roman"/>
          <w:lang w:val="en-US"/>
        </w:rPr>
        <w:t xml:space="preserve"> 37:519–534.</w:t>
      </w:r>
    </w:p>
    <w:p w14:paraId="52AB4577" w14:textId="3D82BBF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Arimoto, J., H. Nishi, A. Kuroyanagi, R. Takashima, </w:t>
      </w:r>
      <w:r w:rsidR="004B3EE5" w:rsidRPr="005D14EC">
        <w:rPr>
          <w:rFonts w:ascii="Times New Roman" w:hAnsi="Times New Roman" w:cs="Times New Roman"/>
          <w:lang w:val="en-US"/>
        </w:rPr>
        <w:t xml:space="preserve">H. Matsui, and M. </w:t>
      </w:r>
      <w:proofErr w:type="spellStart"/>
      <w:r w:rsidR="004B3EE5" w:rsidRPr="005D14EC">
        <w:rPr>
          <w:rFonts w:ascii="Times New Roman" w:hAnsi="Times New Roman" w:cs="Times New Roman"/>
          <w:lang w:val="en-US"/>
        </w:rPr>
        <w:t>Ikehara</w:t>
      </w:r>
      <w:proofErr w:type="spellEnd"/>
      <w:r w:rsidR="004B3EE5" w:rsidRPr="005D14EC">
        <w:rPr>
          <w:rFonts w:ascii="Times New Roman" w:hAnsi="Times New Roman" w:cs="Times New Roman"/>
          <w:lang w:val="en-US"/>
        </w:rPr>
        <w:t>. 2020.</w:t>
      </w:r>
      <w:r w:rsidRPr="005D14EC">
        <w:rPr>
          <w:rFonts w:ascii="Times New Roman" w:hAnsi="Times New Roman" w:cs="Times New Roman"/>
          <w:lang w:val="en-US"/>
        </w:rPr>
        <w:t xml:space="preserve"> Changes in upper ocean hydrography and productivity across the Middle Eocene Climatic Optimum: </w:t>
      </w:r>
      <w:r w:rsidR="00FC6462">
        <w:rPr>
          <w:rFonts w:ascii="Times New Roman" w:hAnsi="Times New Roman" w:cs="Times New Roman"/>
          <w:lang w:val="en-US"/>
        </w:rPr>
        <w:t>l</w:t>
      </w:r>
      <w:r w:rsidR="00FC6462" w:rsidRPr="005D14EC">
        <w:rPr>
          <w:rFonts w:ascii="Times New Roman" w:hAnsi="Times New Roman" w:cs="Times New Roman"/>
          <w:lang w:val="en-US"/>
        </w:rPr>
        <w:t xml:space="preserve">ocal </w:t>
      </w:r>
      <w:r w:rsidRPr="005D14EC">
        <w:rPr>
          <w:rFonts w:ascii="Times New Roman" w:hAnsi="Times New Roman" w:cs="Times New Roman"/>
          <w:lang w:val="en-US"/>
        </w:rPr>
        <w:t xml:space="preserve">insights and global implications from the </w:t>
      </w:r>
      <w:r w:rsidR="00FC6462">
        <w:rPr>
          <w:rFonts w:ascii="Times New Roman" w:hAnsi="Times New Roman" w:cs="Times New Roman"/>
          <w:lang w:val="en-US"/>
        </w:rPr>
        <w:t>n</w:t>
      </w:r>
      <w:r w:rsidR="00FC6462" w:rsidRPr="005D14EC">
        <w:rPr>
          <w:rFonts w:ascii="Times New Roman" w:hAnsi="Times New Roman" w:cs="Times New Roman"/>
          <w:lang w:val="en-US"/>
        </w:rPr>
        <w:t xml:space="preserve">orthwest </w:t>
      </w:r>
      <w:r w:rsidRPr="005D14EC">
        <w:rPr>
          <w:rFonts w:ascii="Times New Roman" w:hAnsi="Times New Roman" w:cs="Times New Roman"/>
          <w:lang w:val="en-US"/>
        </w:rPr>
        <w:t>Atlantic. Global and Planetary Change 193:1–12.</w:t>
      </w:r>
    </w:p>
    <w:p w14:paraId="0F94CB63" w14:textId="24DD8E2D"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Aze, T., T. H. G. Ezard, A. Purvis, H. K. Coxall, </w:t>
      </w:r>
      <w:r w:rsidR="00FC6462">
        <w:rPr>
          <w:rFonts w:ascii="Times New Roman" w:hAnsi="Times New Roman" w:cs="Times New Roman"/>
          <w:lang w:val="en-US"/>
        </w:rPr>
        <w:t xml:space="preserve">D. </w:t>
      </w:r>
      <w:r w:rsidRPr="005D14EC">
        <w:rPr>
          <w:rFonts w:ascii="Times New Roman" w:hAnsi="Times New Roman" w:cs="Times New Roman"/>
          <w:lang w:val="en-US"/>
        </w:rPr>
        <w:t xml:space="preserve">R. M. Stewart, B. S. Wade, </w:t>
      </w:r>
      <w:r w:rsidR="00FC6462">
        <w:rPr>
          <w:rFonts w:ascii="Times New Roman" w:hAnsi="Times New Roman" w:cs="Times New Roman"/>
          <w:lang w:val="en-US"/>
        </w:rPr>
        <w:t xml:space="preserve">and </w:t>
      </w:r>
      <w:r w:rsidRPr="005D14EC">
        <w:rPr>
          <w:rFonts w:ascii="Times New Roman" w:hAnsi="Times New Roman" w:cs="Times New Roman"/>
          <w:lang w:val="en-US"/>
        </w:rPr>
        <w:t>P. N. Pearson</w:t>
      </w:r>
      <w:r w:rsidR="004B3EE5" w:rsidRPr="005D14EC">
        <w:rPr>
          <w:rFonts w:ascii="Times New Roman" w:hAnsi="Times New Roman" w:cs="Times New Roman"/>
          <w:lang w:val="en-US"/>
        </w:rPr>
        <w:t>. 2011.</w:t>
      </w:r>
      <w:r w:rsidRPr="005D14EC">
        <w:rPr>
          <w:rFonts w:ascii="Times New Roman" w:hAnsi="Times New Roman" w:cs="Times New Roman"/>
          <w:lang w:val="en-US"/>
        </w:rPr>
        <w:t xml:space="preserve"> A phylogeny of Cenozoic macroperforate planktonic foraminifera from fossil data. Biological Reviews 86:900–927.</w:t>
      </w:r>
    </w:p>
    <w:p w14:paraId="5A4B50AE" w14:textId="016288F6" w:rsidR="00CC5E2B" w:rsidRPr="005D14EC" w:rsidRDefault="004B3EE5"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Baum, D. A. 2009.</w:t>
      </w:r>
      <w:r w:rsidR="00CC5E2B" w:rsidRPr="005D14EC">
        <w:rPr>
          <w:rFonts w:ascii="Times New Roman" w:hAnsi="Times New Roman" w:cs="Times New Roman"/>
          <w:lang w:val="en-US"/>
        </w:rPr>
        <w:t xml:space="preserve"> Species as </w:t>
      </w:r>
      <w:r w:rsidR="00E96884" w:rsidRPr="005D14EC">
        <w:rPr>
          <w:rFonts w:ascii="Times New Roman" w:hAnsi="Times New Roman" w:cs="Times New Roman"/>
          <w:lang w:val="en-US"/>
        </w:rPr>
        <w:t>ranked taxa</w:t>
      </w:r>
      <w:r w:rsidR="00CC5E2B" w:rsidRPr="005D14EC">
        <w:rPr>
          <w:rFonts w:ascii="Times New Roman" w:hAnsi="Times New Roman" w:cs="Times New Roman"/>
          <w:lang w:val="en-US"/>
        </w:rPr>
        <w:t>. Systematic Biology 58:74–86.</w:t>
      </w:r>
    </w:p>
    <w:p w14:paraId="16631A80" w14:textId="4B6D15FB" w:rsidR="00CC5E2B" w:rsidRPr="005D14EC" w:rsidRDefault="004B3EE5"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Baumiller</w:t>
      </w:r>
      <w:proofErr w:type="spellEnd"/>
      <w:r w:rsidRPr="005D14EC">
        <w:rPr>
          <w:rFonts w:ascii="Times New Roman" w:hAnsi="Times New Roman" w:cs="Times New Roman"/>
          <w:lang w:val="en-US"/>
        </w:rPr>
        <w:t>, T. K. 1993.</w:t>
      </w:r>
      <w:r w:rsidR="00CC5E2B" w:rsidRPr="005D14EC">
        <w:rPr>
          <w:rFonts w:ascii="Times New Roman" w:hAnsi="Times New Roman" w:cs="Times New Roman"/>
          <w:lang w:val="en-US"/>
        </w:rPr>
        <w:t xml:space="preserve"> Survivorship analysis of Paleozoic Crinoidea: effect of filter morphology on evolutionary rates. Paleobiology 19:304–321.</w:t>
      </w:r>
    </w:p>
    <w:p w14:paraId="72FC5A91" w14:textId="25D4FCF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Berger, W. H. 1970</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Planktonic foraminifera: Selective solution and the lysocline. Marine Geology 8:111–138.</w:t>
      </w:r>
    </w:p>
    <w:p w14:paraId="562B641C" w14:textId="4C0F5C8F" w:rsidR="00CC5E2B" w:rsidRPr="005D14EC" w:rsidRDefault="004B3EE5"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Berger, W. H. 1971.</w:t>
      </w:r>
      <w:r w:rsidR="00CC5E2B" w:rsidRPr="005D14EC">
        <w:rPr>
          <w:rFonts w:ascii="Times New Roman" w:hAnsi="Times New Roman" w:cs="Times New Roman"/>
          <w:lang w:val="en-US"/>
        </w:rPr>
        <w:t xml:space="preserve"> Sedimentation of planktonic foraminifera. Marine Geology 11:325–358.</w:t>
      </w:r>
    </w:p>
    <w:p w14:paraId="59AC74B1" w14:textId="62A41C0D" w:rsidR="00CC5E2B" w:rsidRPr="005D14EC" w:rsidRDefault="004B3EE5"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Berger, W. H. 1973.</w:t>
      </w:r>
      <w:r w:rsidR="00CC5E2B" w:rsidRPr="005D14EC">
        <w:rPr>
          <w:rFonts w:ascii="Times New Roman" w:hAnsi="Times New Roman" w:cs="Times New Roman"/>
          <w:lang w:val="en-US"/>
        </w:rPr>
        <w:t xml:space="preserve"> Deep-</w:t>
      </w:r>
      <w:r w:rsidR="00E96884">
        <w:rPr>
          <w:rFonts w:ascii="Times New Roman" w:hAnsi="Times New Roman" w:cs="Times New Roman"/>
          <w:lang w:val="en-US"/>
        </w:rPr>
        <w:t>s</w:t>
      </w:r>
      <w:r w:rsidR="00E96884" w:rsidRPr="005D14EC">
        <w:rPr>
          <w:rFonts w:ascii="Times New Roman" w:hAnsi="Times New Roman" w:cs="Times New Roman"/>
          <w:lang w:val="en-US"/>
        </w:rPr>
        <w:t xml:space="preserve">ea </w:t>
      </w:r>
      <w:r w:rsidR="00CC5E2B" w:rsidRPr="005D14EC">
        <w:rPr>
          <w:rFonts w:ascii="Times New Roman" w:hAnsi="Times New Roman" w:cs="Times New Roman"/>
          <w:lang w:val="en-US"/>
        </w:rPr>
        <w:t>carbonates: Pleistocene dissolution cycles. Journal of Foraminiferal Research 3:187–195.</w:t>
      </w:r>
    </w:p>
    <w:p w14:paraId="48058111" w14:textId="20C2B5B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Bijl, P. K., A. J. P. </w:t>
      </w:r>
      <w:proofErr w:type="spellStart"/>
      <w:r w:rsidRPr="005D14EC">
        <w:rPr>
          <w:rFonts w:ascii="Times New Roman" w:hAnsi="Times New Roman" w:cs="Times New Roman"/>
          <w:lang w:val="en-US"/>
        </w:rPr>
        <w:t>Houben</w:t>
      </w:r>
      <w:proofErr w:type="spellEnd"/>
      <w:r w:rsidRPr="005D14EC">
        <w:rPr>
          <w:rFonts w:ascii="Times New Roman" w:hAnsi="Times New Roman" w:cs="Times New Roman"/>
          <w:lang w:val="en-US"/>
        </w:rPr>
        <w:t xml:space="preserve">, S. Schouten, S. M. Bohaty, A. </w:t>
      </w:r>
      <w:proofErr w:type="spellStart"/>
      <w:r w:rsidRPr="005D14EC">
        <w:rPr>
          <w:rFonts w:ascii="Times New Roman" w:hAnsi="Times New Roman" w:cs="Times New Roman"/>
          <w:lang w:val="en-US"/>
        </w:rPr>
        <w:t>Sluijs</w:t>
      </w:r>
      <w:proofErr w:type="spellEnd"/>
      <w:r w:rsidRPr="005D14EC">
        <w:rPr>
          <w:rFonts w:ascii="Times New Roman" w:hAnsi="Times New Roman" w:cs="Times New Roman"/>
          <w:lang w:val="en-US"/>
        </w:rPr>
        <w:t xml:space="preserve">, G.-J. </w:t>
      </w:r>
      <w:proofErr w:type="spellStart"/>
      <w:r w:rsidRPr="005D14EC">
        <w:rPr>
          <w:rFonts w:ascii="Times New Roman" w:hAnsi="Times New Roman" w:cs="Times New Roman"/>
          <w:lang w:val="en-US"/>
        </w:rPr>
        <w:t>Reichart</w:t>
      </w:r>
      <w:proofErr w:type="spellEnd"/>
      <w:r w:rsidRPr="005D14EC">
        <w:rPr>
          <w:rFonts w:ascii="Times New Roman" w:hAnsi="Times New Roman" w:cs="Times New Roman"/>
          <w:lang w:val="en-US"/>
        </w:rPr>
        <w:t>, J. S. S.</w:t>
      </w:r>
      <w:r w:rsidR="004B3EE5" w:rsidRPr="005D14EC">
        <w:rPr>
          <w:rFonts w:ascii="Times New Roman" w:hAnsi="Times New Roman" w:cs="Times New Roman"/>
          <w:lang w:val="en-US"/>
        </w:rPr>
        <w:t xml:space="preserve"> </w:t>
      </w:r>
      <w:proofErr w:type="spellStart"/>
      <w:r w:rsidR="004B3EE5" w:rsidRPr="005D14EC">
        <w:rPr>
          <w:rFonts w:ascii="Times New Roman" w:hAnsi="Times New Roman" w:cs="Times New Roman"/>
          <w:lang w:val="en-US"/>
        </w:rPr>
        <w:t>Damsté</w:t>
      </w:r>
      <w:proofErr w:type="spellEnd"/>
      <w:r w:rsidR="004B3EE5" w:rsidRPr="005D14EC">
        <w:rPr>
          <w:rFonts w:ascii="Times New Roman" w:hAnsi="Times New Roman" w:cs="Times New Roman"/>
          <w:lang w:val="en-US"/>
        </w:rPr>
        <w:t xml:space="preserve">, and H. </w:t>
      </w:r>
      <w:proofErr w:type="spellStart"/>
      <w:r w:rsidR="004B3EE5" w:rsidRPr="005D14EC">
        <w:rPr>
          <w:rFonts w:ascii="Times New Roman" w:hAnsi="Times New Roman" w:cs="Times New Roman"/>
          <w:lang w:val="en-US"/>
        </w:rPr>
        <w:t>Brinkhuis</w:t>
      </w:r>
      <w:proofErr w:type="spellEnd"/>
      <w:r w:rsidR="004B3EE5" w:rsidRPr="005D14EC">
        <w:rPr>
          <w:rFonts w:ascii="Times New Roman" w:hAnsi="Times New Roman" w:cs="Times New Roman"/>
          <w:lang w:val="en-US"/>
        </w:rPr>
        <w:t>. 2010.</w:t>
      </w:r>
      <w:r w:rsidRPr="005D14EC">
        <w:rPr>
          <w:rFonts w:ascii="Times New Roman" w:hAnsi="Times New Roman" w:cs="Times New Roman"/>
          <w:lang w:val="en-US"/>
        </w:rPr>
        <w:t xml:space="preserve"> Transient </w:t>
      </w:r>
      <w:r w:rsidR="00E96884" w:rsidRPr="005D14EC">
        <w:rPr>
          <w:rFonts w:ascii="Times New Roman" w:hAnsi="Times New Roman" w:cs="Times New Roman"/>
          <w:lang w:val="en-US"/>
        </w:rPr>
        <w:t>m</w:t>
      </w:r>
      <w:r w:rsidRPr="005D14EC">
        <w:rPr>
          <w:rFonts w:ascii="Times New Roman" w:hAnsi="Times New Roman" w:cs="Times New Roman"/>
          <w:lang w:val="en-US"/>
        </w:rPr>
        <w:t xml:space="preserve">iddle Eocene </w:t>
      </w:r>
      <w:r w:rsidR="00E96884" w:rsidRPr="005D14EC">
        <w:rPr>
          <w:rFonts w:ascii="Times New Roman" w:hAnsi="Times New Roman" w:cs="Times New Roman"/>
          <w:lang w:val="en-US"/>
        </w:rPr>
        <w:t>atmospheric</w:t>
      </w:r>
      <w:r w:rsidRPr="005D14EC">
        <w:rPr>
          <w:rFonts w:ascii="Times New Roman" w:hAnsi="Times New Roman" w:cs="Times New Roman"/>
          <w:lang w:val="en-US"/>
        </w:rPr>
        <w:t xml:space="preserve"> CO</w:t>
      </w:r>
      <w:r w:rsidRPr="00E27DDE">
        <w:rPr>
          <w:rFonts w:ascii="Times New Roman" w:hAnsi="Times New Roman" w:cs="Times New Roman"/>
          <w:vertAlign w:val="subscript"/>
          <w:lang w:val="en-US"/>
        </w:rPr>
        <w:t>2</w:t>
      </w:r>
      <w:r w:rsidRPr="005D14EC">
        <w:rPr>
          <w:rFonts w:ascii="Times New Roman" w:hAnsi="Times New Roman" w:cs="Times New Roman"/>
          <w:lang w:val="en-US"/>
        </w:rPr>
        <w:t xml:space="preserve"> and </w:t>
      </w:r>
      <w:r w:rsidR="00E96884" w:rsidRPr="005D14EC">
        <w:rPr>
          <w:rFonts w:ascii="Times New Roman" w:hAnsi="Times New Roman" w:cs="Times New Roman"/>
          <w:lang w:val="en-US"/>
        </w:rPr>
        <w:t xml:space="preserve">temperature variations. </w:t>
      </w:r>
      <w:r w:rsidRPr="005D14EC">
        <w:rPr>
          <w:rFonts w:ascii="Times New Roman" w:hAnsi="Times New Roman" w:cs="Times New Roman"/>
          <w:lang w:val="en-US"/>
        </w:rPr>
        <w:t>Science 330:819–821.</w:t>
      </w:r>
    </w:p>
    <w:p w14:paraId="1635500E" w14:textId="2616270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Boersma, A</w:t>
      </w:r>
      <w:r w:rsidR="004B3EE5" w:rsidRPr="005D14EC">
        <w:rPr>
          <w:rFonts w:ascii="Times New Roman" w:hAnsi="Times New Roman" w:cs="Times New Roman"/>
          <w:lang w:val="en-US"/>
        </w:rPr>
        <w:t>., and I. P</w:t>
      </w:r>
      <w:r w:rsidR="001C69D7">
        <w:rPr>
          <w:rFonts w:ascii="Times New Roman" w:hAnsi="Times New Roman" w:cs="Times New Roman"/>
          <w:lang w:val="en-US"/>
        </w:rPr>
        <w:t>.</w:t>
      </w:r>
      <w:r w:rsidR="004B3EE5" w:rsidRPr="005D14EC">
        <w:rPr>
          <w:rFonts w:ascii="Times New Roman" w:hAnsi="Times New Roman" w:cs="Times New Roman"/>
          <w:lang w:val="en-US"/>
        </w:rPr>
        <w:t xml:space="preserve"> Silva. 1986.</w:t>
      </w:r>
      <w:r w:rsidRPr="005D14EC">
        <w:rPr>
          <w:rFonts w:ascii="Times New Roman" w:hAnsi="Times New Roman" w:cs="Times New Roman"/>
          <w:lang w:val="en-US"/>
        </w:rPr>
        <w:t xml:space="preserve"> Terminal Eocene </w:t>
      </w:r>
      <w:r w:rsidR="00E96884">
        <w:rPr>
          <w:rFonts w:ascii="Times New Roman" w:hAnsi="Times New Roman" w:cs="Times New Roman"/>
          <w:lang w:val="en-US"/>
        </w:rPr>
        <w:t>e</w:t>
      </w:r>
      <w:r w:rsidR="00E96884" w:rsidRPr="005D14EC">
        <w:rPr>
          <w:rFonts w:ascii="Times New Roman" w:hAnsi="Times New Roman" w:cs="Times New Roman"/>
          <w:lang w:val="en-US"/>
        </w:rPr>
        <w:t>vents</w:t>
      </w:r>
      <w:r w:rsidRPr="005D14EC">
        <w:rPr>
          <w:rFonts w:ascii="Times New Roman" w:hAnsi="Times New Roman" w:cs="Times New Roman"/>
          <w:lang w:val="en-US"/>
        </w:rPr>
        <w:t xml:space="preserve">: </w:t>
      </w:r>
      <w:r w:rsidR="00E96884" w:rsidRPr="005D14EC">
        <w:rPr>
          <w:rFonts w:ascii="Times New Roman" w:hAnsi="Times New Roman" w:cs="Times New Roman"/>
          <w:lang w:val="en-US"/>
        </w:rPr>
        <w:t>planktonic foraminifera and isotopic evidence.</w:t>
      </w:r>
      <w:r w:rsidRPr="005D14EC">
        <w:rPr>
          <w:rFonts w:ascii="Times New Roman" w:hAnsi="Times New Roman" w:cs="Times New Roman"/>
          <w:lang w:val="en-US"/>
        </w:rPr>
        <w:t xml:space="preserve"> Developments in Palaeontology and Stratigraphy 9:213–223.</w:t>
      </w:r>
    </w:p>
    <w:p w14:paraId="164CEBA0" w14:textId="50E7BC9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Boe</w:t>
      </w:r>
      <w:r w:rsidR="004B3EE5" w:rsidRPr="005D14EC">
        <w:rPr>
          <w:rFonts w:ascii="Times New Roman" w:hAnsi="Times New Roman" w:cs="Times New Roman"/>
          <w:lang w:val="en-US"/>
        </w:rPr>
        <w:t>rsma, A., and I. P. Silva. 1991.</w:t>
      </w:r>
      <w:r w:rsidRPr="005D14EC">
        <w:rPr>
          <w:rFonts w:ascii="Times New Roman" w:hAnsi="Times New Roman" w:cs="Times New Roman"/>
          <w:lang w:val="en-US"/>
        </w:rPr>
        <w:t xml:space="preserve"> Distribution of Paleogene planktonic foraminifera</w:t>
      </w:r>
      <w:r w:rsidR="00E96884">
        <w:rPr>
          <w:rFonts w:ascii="Times New Roman" w:hAnsi="Times New Roman" w:cs="Times New Roman"/>
          <w:lang w:val="en-US"/>
        </w:rPr>
        <w:t>—</w:t>
      </w:r>
      <w:r w:rsidRPr="005D14EC">
        <w:rPr>
          <w:rFonts w:ascii="Times New Roman" w:hAnsi="Times New Roman" w:cs="Times New Roman"/>
          <w:lang w:val="en-US"/>
        </w:rPr>
        <w:t xml:space="preserve"> analogies with the Recent? </w:t>
      </w:r>
      <w:proofErr w:type="spellStart"/>
      <w:r w:rsidR="00E96884">
        <w:rPr>
          <w:rFonts w:ascii="Times New Roman" w:hAnsi="Times New Roman" w:cs="Times New Roman"/>
          <w:lang w:val="en-US"/>
        </w:rPr>
        <w:t>Palaeogeography</w:t>
      </w:r>
      <w:proofErr w:type="spellEnd"/>
      <w:r w:rsidR="00E96884">
        <w:rPr>
          <w:rFonts w:ascii="Times New Roman" w:hAnsi="Times New Roman" w:cs="Times New Roman"/>
          <w:lang w:val="en-US"/>
        </w:rPr>
        <w:t xml:space="preserve">, Palaeoclimatology, Palaeoecology </w:t>
      </w:r>
      <w:r w:rsidRPr="005D14EC">
        <w:rPr>
          <w:rFonts w:ascii="Times New Roman" w:hAnsi="Times New Roman" w:cs="Times New Roman"/>
          <w:lang w:val="en-US"/>
        </w:rPr>
        <w:t>83:29–48.</w:t>
      </w:r>
    </w:p>
    <w:p w14:paraId="1FF817FE" w14:textId="0183C03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Boersma, A., I. P. Si</w:t>
      </w:r>
      <w:r w:rsidR="004B3EE5" w:rsidRPr="005D14EC">
        <w:rPr>
          <w:rFonts w:ascii="Times New Roman" w:hAnsi="Times New Roman" w:cs="Times New Roman"/>
          <w:lang w:val="en-US"/>
        </w:rPr>
        <w:t>lva, and N. J. Shackleton. 1987.</w:t>
      </w:r>
      <w:r w:rsidRPr="005D14EC">
        <w:rPr>
          <w:rFonts w:ascii="Times New Roman" w:hAnsi="Times New Roman" w:cs="Times New Roman"/>
          <w:lang w:val="en-US"/>
        </w:rPr>
        <w:t xml:space="preserve"> Atlantic Eocene planktonic foraminiferal </w:t>
      </w:r>
      <w:proofErr w:type="spellStart"/>
      <w:r w:rsidRPr="005D14EC">
        <w:rPr>
          <w:rFonts w:ascii="Times New Roman" w:hAnsi="Times New Roman" w:cs="Times New Roman"/>
          <w:lang w:val="en-US"/>
        </w:rPr>
        <w:t>paleohydrographic</w:t>
      </w:r>
      <w:proofErr w:type="spellEnd"/>
      <w:r w:rsidRPr="005D14EC">
        <w:rPr>
          <w:rFonts w:ascii="Times New Roman" w:hAnsi="Times New Roman" w:cs="Times New Roman"/>
          <w:lang w:val="en-US"/>
        </w:rPr>
        <w:t xml:space="preserve"> indicators and stable isotope paleoceanography. Paleoceanography 2:287–331.</w:t>
      </w:r>
    </w:p>
    <w:p w14:paraId="0BBD2DF7" w14:textId="04EF8EB9"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Bohaty</w:t>
      </w:r>
      <w:r w:rsidR="004B3EE5" w:rsidRPr="005D14EC">
        <w:rPr>
          <w:rFonts w:ascii="Times New Roman" w:hAnsi="Times New Roman" w:cs="Times New Roman"/>
          <w:lang w:val="en-US"/>
        </w:rPr>
        <w:t>, S. M., and J. C. Zachos. 2003.</w:t>
      </w:r>
      <w:r w:rsidRPr="005D14EC">
        <w:rPr>
          <w:rFonts w:ascii="Times New Roman" w:hAnsi="Times New Roman" w:cs="Times New Roman"/>
          <w:lang w:val="en-US"/>
        </w:rPr>
        <w:t xml:space="preserve"> Significant Southern Ocean warming event in the late middle Eocene. Geology 31:1017–1020.</w:t>
      </w:r>
    </w:p>
    <w:p w14:paraId="7399032A" w14:textId="3B3D055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Bohaty, S. M., J. C. Zachos, F. </w:t>
      </w:r>
      <w:proofErr w:type="spellStart"/>
      <w:r w:rsidRPr="005D14EC">
        <w:rPr>
          <w:rFonts w:ascii="Times New Roman" w:hAnsi="Times New Roman" w:cs="Times New Roman"/>
          <w:lang w:val="en-US"/>
        </w:rPr>
        <w:t>Fl</w:t>
      </w:r>
      <w:r w:rsidR="004B3EE5" w:rsidRPr="005D14EC">
        <w:rPr>
          <w:rFonts w:ascii="Times New Roman" w:hAnsi="Times New Roman" w:cs="Times New Roman"/>
          <w:lang w:val="en-US"/>
        </w:rPr>
        <w:t>orindo</w:t>
      </w:r>
      <w:proofErr w:type="spellEnd"/>
      <w:r w:rsidR="004B3EE5" w:rsidRPr="005D14EC">
        <w:rPr>
          <w:rFonts w:ascii="Times New Roman" w:hAnsi="Times New Roman" w:cs="Times New Roman"/>
          <w:lang w:val="en-US"/>
        </w:rPr>
        <w:t>, and M. L. Delaney. 2009.</w:t>
      </w:r>
      <w:r w:rsidRPr="005D14EC">
        <w:rPr>
          <w:rFonts w:ascii="Times New Roman" w:hAnsi="Times New Roman" w:cs="Times New Roman"/>
          <w:lang w:val="en-US"/>
        </w:rPr>
        <w:t xml:space="preserve"> Coupled greenhouse warming and deep-sea acidification in the middle Eocene. Paleoceanography 24:1–16.</w:t>
      </w:r>
    </w:p>
    <w:p w14:paraId="501B696E" w14:textId="2F46EC6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lastRenderedPageBreak/>
        <w:t>Boltov</w:t>
      </w:r>
      <w:r w:rsidR="004B3EE5" w:rsidRPr="005D14EC">
        <w:rPr>
          <w:rFonts w:ascii="Times New Roman" w:hAnsi="Times New Roman" w:cs="Times New Roman"/>
          <w:lang w:val="en-US"/>
        </w:rPr>
        <w:t>skoy</w:t>
      </w:r>
      <w:proofErr w:type="spellEnd"/>
      <w:r w:rsidR="004B3EE5" w:rsidRPr="005D14EC">
        <w:rPr>
          <w:rFonts w:ascii="Times New Roman" w:hAnsi="Times New Roman" w:cs="Times New Roman"/>
          <w:lang w:val="en-US"/>
        </w:rPr>
        <w:t xml:space="preserve">, E., and V. I. </w:t>
      </w:r>
      <w:proofErr w:type="spellStart"/>
      <w:r w:rsidR="004B3EE5" w:rsidRPr="005D14EC">
        <w:rPr>
          <w:rFonts w:ascii="Times New Roman" w:hAnsi="Times New Roman" w:cs="Times New Roman"/>
          <w:lang w:val="en-US"/>
        </w:rPr>
        <w:t>Totah</w:t>
      </w:r>
      <w:proofErr w:type="spellEnd"/>
      <w:r w:rsidR="004B3EE5" w:rsidRPr="005D14EC">
        <w:rPr>
          <w:rFonts w:ascii="Times New Roman" w:hAnsi="Times New Roman" w:cs="Times New Roman"/>
          <w:lang w:val="en-US"/>
        </w:rPr>
        <w:t>. 1992.</w:t>
      </w:r>
      <w:r w:rsidRPr="005D14EC">
        <w:rPr>
          <w:rFonts w:ascii="Times New Roman" w:hAnsi="Times New Roman" w:cs="Times New Roman"/>
          <w:lang w:val="en-US"/>
        </w:rPr>
        <w:t xml:space="preserve"> Preservation index and preservation potential of some foraminiferal species. Journal of Foraminiferal Research 22:267–273.</w:t>
      </w:r>
    </w:p>
    <w:p w14:paraId="46A86E83" w14:textId="653AB81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Boscolo</w:t>
      </w:r>
      <w:proofErr w:type="spellEnd"/>
      <w:r w:rsidRPr="005D14EC">
        <w:rPr>
          <w:rFonts w:ascii="Times New Roman" w:hAnsi="Times New Roman" w:cs="Times New Roman"/>
          <w:lang w:val="en-US"/>
        </w:rPr>
        <w:t xml:space="preserve"> Galazzo, F., L. </w:t>
      </w:r>
      <w:proofErr w:type="spellStart"/>
      <w:r w:rsidRPr="005D14EC">
        <w:rPr>
          <w:rFonts w:ascii="Times New Roman" w:hAnsi="Times New Roman" w:cs="Times New Roman"/>
          <w:lang w:val="en-US"/>
        </w:rPr>
        <w:t>Giusberti</w:t>
      </w:r>
      <w:proofErr w:type="spellEnd"/>
      <w:r w:rsidRPr="005D14EC">
        <w:rPr>
          <w:rFonts w:ascii="Times New Roman" w:hAnsi="Times New Roman" w:cs="Times New Roman"/>
          <w:lang w:val="en-US"/>
        </w:rPr>
        <w:t xml:space="preserve">, V. </w:t>
      </w:r>
      <w:proofErr w:type="spellStart"/>
      <w:r w:rsidRPr="005D14EC">
        <w:rPr>
          <w:rFonts w:ascii="Times New Roman" w:hAnsi="Times New Roman" w:cs="Times New Roman"/>
          <w:lang w:val="en-US"/>
        </w:rPr>
        <w:t>Luc</w:t>
      </w:r>
      <w:r w:rsidR="004B3EE5" w:rsidRPr="005D14EC">
        <w:rPr>
          <w:rFonts w:ascii="Times New Roman" w:hAnsi="Times New Roman" w:cs="Times New Roman"/>
          <w:lang w:val="en-US"/>
        </w:rPr>
        <w:t>iani</w:t>
      </w:r>
      <w:proofErr w:type="spellEnd"/>
      <w:r w:rsidR="004B3EE5" w:rsidRPr="005D14EC">
        <w:rPr>
          <w:rFonts w:ascii="Times New Roman" w:hAnsi="Times New Roman" w:cs="Times New Roman"/>
          <w:lang w:val="en-US"/>
        </w:rPr>
        <w:t>, and E. Thomas. 2013.</w:t>
      </w:r>
      <w:r w:rsidRPr="005D14EC">
        <w:rPr>
          <w:rFonts w:ascii="Times New Roman" w:hAnsi="Times New Roman" w:cs="Times New Roman"/>
          <w:lang w:val="en-US"/>
        </w:rPr>
        <w:t xml:space="preserve"> Paleoenvironmental changes during the Middle Eocene Climatic Optimum (MECO) and its aftermath: </w:t>
      </w:r>
      <w:r w:rsidR="00E96884">
        <w:rPr>
          <w:rFonts w:ascii="Times New Roman" w:hAnsi="Times New Roman" w:cs="Times New Roman"/>
          <w:lang w:val="en-US"/>
        </w:rPr>
        <w:t>t</w:t>
      </w:r>
      <w:r w:rsidR="00E96884" w:rsidRPr="005D14EC">
        <w:rPr>
          <w:rFonts w:ascii="Times New Roman" w:hAnsi="Times New Roman" w:cs="Times New Roman"/>
          <w:lang w:val="en-US"/>
        </w:rPr>
        <w:t xml:space="preserve">he </w:t>
      </w:r>
      <w:r w:rsidRPr="005D14EC">
        <w:rPr>
          <w:rFonts w:ascii="Times New Roman" w:hAnsi="Times New Roman" w:cs="Times New Roman"/>
          <w:lang w:val="en-US"/>
        </w:rPr>
        <w:t xml:space="preserve">benthic foraminiferal record from the Alano section (NE Italy).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378:22–35.</w:t>
      </w:r>
    </w:p>
    <w:p w14:paraId="46A4715B" w14:textId="6ED74FF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Boyle, P. R., B. W. Romans, B. E. </w:t>
      </w:r>
      <w:proofErr w:type="spellStart"/>
      <w:r w:rsidRPr="005D14EC">
        <w:rPr>
          <w:rFonts w:ascii="Times New Roman" w:hAnsi="Times New Roman" w:cs="Times New Roman"/>
          <w:lang w:val="en-US"/>
        </w:rPr>
        <w:t>Tucholke</w:t>
      </w:r>
      <w:proofErr w:type="spellEnd"/>
      <w:r w:rsidRPr="005D14EC">
        <w:rPr>
          <w:rFonts w:ascii="Times New Roman" w:hAnsi="Times New Roman" w:cs="Times New Roman"/>
          <w:lang w:val="en-US"/>
        </w:rPr>
        <w:t xml:space="preserve">, R. D. Norris, S. A. Swift, </w:t>
      </w:r>
      <w:r w:rsidR="00E96884">
        <w:rPr>
          <w:rFonts w:ascii="Times New Roman" w:hAnsi="Times New Roman" w:cs="Times New Roman"/>
          <w:lang w:val="en-US"/>
        </w:rPr>
        <w:t xml:space="preserve">and </w:t>
      </w:r>
      <w:r w:rsidRPr="005D14EC">
        <w:rPr>
          <w:rFonts w:ascii="Times New Roman" w:hAnsi="Times New Roman" w:cs="Times New Roman"/>
          <w:lang w:val="en-US"/>
        </w:rPr>
        <w:t>P. F. Sexton</w:t>
      </w:r>
      <w:r w:rsidR="004B3EE5" w:rsidRPr="005D14EC">
        <w:rPr>
          <w:rFonts w:ascii="Times New Roman" w:hAnsi="Times New Roman" w:cs="Times New Roman"/>
          <w:lang w:val="en-US"/>
        </w:rPr>
        <w:t>. 2017.</w:t>
      </w:r>
      <w:r w:rsidRPr="005D14EC">
        <w:rPr>
          <w:rFonts w:ascii="Times New Roman" w:hAnsi="Times New Roman" w:cs="Times New Roman"/>
          <w:lang w:val="en-US"/>
        </w:rPr>
        <w:t xml:space="preserve"> Cenozoic North Atlantic deep circulation history recorded in contourite drifts, offshore Newfoundland, Canada. Marine Geology 385:185–203.</w:t>
      </w:r>
    </w:p>
    <w:p w14:paraId="2D9D7AC3" w14:textId="06E0199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Brummer, G. A., C. </w:t>
      </w:r>
      <w:proofErr w:type="spellStart"/>
      <w:r w:rsidRPr="005D14EC">
        <w:rPr>
          <w:rFonts w:ascii="Times New Roman" w:hAnsi="Times New Roman" w:cs="Times New Roman"/>
          <w:lang w:val="en-US"/>
        </w:rPr>
        <w:t>He</w:t>
      </w:r>
      <w:r w:rsidR="004B3EE5" w:rsidRPr="005D14EC">
        <w:rPr>
          <w:rFonts w:ascii="Times New Roman" w:hAnsi="Times New Roman" w:cs="Times New Roman"/>
          <w:lang w:val="en-US"/>
        </w:rPr>
        <w:t>mlebent</w:t>
      </w:r>
      <w:proofErr w:type="spellEnd"/>
      <w:r w:rsidR="004B3EE5" w:rsidRPr="005D14EC">
        <w:rPr>
          <w:rFonts w:ascii="Times New Roman" w:hAnsi="Times New Roman" w:cs="Times New Roman"/>
          <w:lang w:val="en-US"/>
        </w:rPr>
        <w:t xml:space="preserve">, and M. </w:t>
      </w:r>
      <w:proofErr w:type="spellStart"/>
      <w:r w:rsidR="004B3EE5" w:rsidRPr="005D14EC">
        <w:rPr>
          <w:rFonts w:ascii="Times New Roman" w:hAnsi="Times New Roman" w:cs="Times New Roman"/>
          <w:lang w:val="en-US"/>
        </w:rPr>
        <w:t>Spindlert</w:t>
      </w:r>
      <w:proofErr w:type="spellEnd"/>
      <w:r w:rsidR="004B3EE5" w:rsidRPr="005D14EC">
        <w:rPr>
          <w:rFonts w:ascii="Times New Roman" w:hAnsi="Times New Roman" w:cs="Times New Roman"/>
          <w:lang w:val="en-US"/>
        </w:rPr>
        <w:t>. 1986.</w:t>
      </w:r>
      <w:r w:rsidRPr="005D14EC">
        <w:rPr>
          <w:rFonts w:ascii="Times New Roman" w:hAnsi="Times New Roman" w:cs="Times New Roman"/>
          <w:lang w:val="en-US"/>
        </w:rPr>
        <w:t xml:space="preserve"> Planktonic foraminiferal ontogeny and new perspectives for </w:t>
      </w:r>
      <w:proofErr w:type="spellStart"/>
      <w:r w:rsidRPr="005D14EC">
        <w:rPr>
          <w:rFonts w:ascii="Times New Roman" w:hAnsi="Times New Roman" w:cs="Times New Roman"/>
          <w:lang w:val="en-US"/>
        </w:rPr>
        <w:t>micropalaeontology</w:t>
      </w:r>
      <w:proofErr w:type="spellEnd"/>
      <w:r w:rsidRPr="005D14EC">
        <w:rPr>
          <w:rFonts w:ascii="Times New Roman" w:hAnsi="Times New Roman" w:cs="Times New Roman"/>
          <w:lang w:val="en-US"/>
        </w:rPr>
        <w:t>. Nature 319:50–52.</w:t>
      </w:r>
    </w:p>
    <w:p w14:paraId="0D7B685B" w14:textId="4B4CE19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Brummer</w:t>
      </w:r>
      <w:r w:rsidR="004B3EE5" w:rsidRPr="005D14EC">
        <w:rPr>
          <w:rFonts w:ascii="Times New Roman" w:hAnsi="Times New Roman" w:cs="Times New Roman"/>
          <w:lang w:val="en-US"/>
        </w:rPr>
        <w:t>, G.-J. A., and M. Kučera. 2022.</w:t>
      </w:r>
      <w:r w:rsidRPr="005D14EC">
        <w:rPr>
          <w:rFonts w:ascii="Times New Roman" w:hAnsi="Times New Roman" w:cs="Times New Roman"/>
          <w:lang w:val="en-US"/>
        </w:rPr>
        <w:t xml:space="preserve"> Taxonomic review of living planktonic foraminifera. Journal of </w:t>
      </w:r>
      <w:proofErr w:type="spellStart"/>
      <w:r w:rsidRPr="005D14EC">
        <w:rPr>
          <w:rFonts w:ascii="Times New Roman" w:hAnsi="Times New Roman" w:cs="Times New Roman"/>
          <w:lang w:val="en-US"/>
        </w:rPr>
        <w:t>Micropalaeontology</w:t>
      </w:r>
      <w:proofErr w:type="spellEnd"/>
      <w:r w:rsidRPr="005D14EC">
        <w:rPr>
          <w:rFonts w:ascii="Times New Roman" w:hAnsi="Times New Roman" w:cs="Times New Roman"/>
          <w:lang w:val="en-US"/>
        </w:rPr>
        <w:t xml:space="preserve"> 41:29–74.</w:t>
      </w:r>
    </w:p>
    <w:p w14:paraId="525F128C" w14:textId="3339CBCD"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FB4DCB">
        <w:rPr>
          <w:rFonts w:ascii="Times New Roman" w:hAnsi="Times New Roman" w:cs="Times New Roman"/>
          <w:lang w:val="en-US"/>
        </w:rPr>
        <w:t>Bur</w:t>
      </w:r>
      <w:r w:rsidR="004B3EE5" w:rsidRPr="00FB4DCB">
        <w:rPr>
          <w:rFonts w:ascii="Times New Roman" w:hAnsi="Times New Roman" w:cs="Times New Roman"/>
          <w:lang w:val="en-US"/>
        </w:rPr>
        <w:t>nham, K., and D. Anderson. 2002.</w:t>
      </w:r>
      <w:r w:rsidRPr="00FB4DCB">
        <w:rPr>
          <w:rFonts w:ascii="Times New Roman" w:hAnsi="Times New Roman" w:cs="Times New Roman"/>
          <w:lang w:val="en-US"/>
        </w:rPr>
        <w:t xml:space="preserve"> Model </w:t>
      </w:r>
      <w:r w:rsidR="00FB4DCB" w:rsidRPr="00FB4DCB">
        <w:rPr>
          <w:rFonts w:ascii="Times New Roman" w:hAnsi="Times New Roman" w:cs="Times New Roman"/>
          <w:lang w:val="en-US"/>
        </w:rPr>
        <w:t>selection and multi-model inference</w:t>
      </w:r>
      <w:r w:rsidRPr="00FB4DCB">
        <w:rPr>
          <w:rFonts w:ascii="Times New Roman" w:hAnsi="Times New Roman" w:cs="Times New Roman"/>
          <w:lang w:val="en-US"/>
        </w:rPr>
        <w:t>.</w:t>
      </w:r>
      <w:r w:rsidRPr="00115D77">
        <w:rPr>
          <w:rFonts w:ascii="Times New Roman" w:hAnsi="Times New Roman" w:cs="Times New Roman"/>
          <w:lang w:val="en-US"/>
        </w:rPr>
        <w:t xml:space="preserve"> </w:t>
      </w:r>
      <w:r w:rsidR="00115D77" w:rsidRPr="00115D77">
        <w:rPr>
          <w:rFonts w:ascii="Times New Roman" w:hAnsi="Times New Roman" w:cs="Times New Roman"/>
        </w:rPr>
        <w:t>Springer New York, NY</w:t>
      </w:r>
    </w:p>
    <w:p w14:paraId="24575423" w14:textId="3843DFC9" w:rsidR="00CC5E2B" w:rsidRPr="005D14EC" w:rsidRDefault="004B3EE5"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Chao, A., and L. Jost. 2012.</w:t>
      </w:r>
      <w:r w:rsidR="00CC5E2B" w:rsidRPr="005D14EC">
        <w:rPr>
          <w:rFonts w:ascii="Times New Roman" w:hAnsi="Times New Roman" w:cs="Times New Roman"/>
          <w:lang w:val="en-US"/>
        </w:rPr>
        <w:t xml:space="preserve"> </w:t>
      </w:r>
      <w:r w:rsidR="00CC5E2B" w:rsidRPr="00FB4DCB">
        <w:rPr>
          <w:rFonts w:ascii="Times New Roman" w:hAnsi="Times New Roman" w:cs="Times New Roman"/>
          <w:lang w:val="en-US"/>
        </w:rPr>
        <w:t xml:space="preserve">Diversity measures. </w:t>
      </w:r>
      <w:r w:rsidR="00FB4DCB">
        <w:rPr>
          <w:rFonts w:ascii="Times New Roman" w:hAnsi="Times New Roman" w:cs="Times New Roman"/>
          <w:lang w:val="en-US"/>
        </w:rPr>
        <w:t xml:space="preserve">Pp. </w:t>
      </w:r>
      <w:r w:rsidR="00FB4DCB" w:rsidRPr="00FB4DCB">
        <w:rPr>
          <w:rFonts w:ascii="Times New Roman" w:hAnsi="Times New Roman" w:cs="Times New Roman"/>
          <w:lang w:val="en-US"/>
        </w:rPr>
        <w:t>203–207</w:t>
      </w:r>
      <w:r w:rsidR="00FB4DCB">
        <w:rPr>
          <w:rFonts w:ascii="Times New Roman" w:hAnsi="Times New Roman" w:cs="Times New Roman"/>
          <w:lang w:val="en-US"/>
        </w:rPr>
        <w:t xml:space="preserve"> </w:t>
      </w:r>
      <w:r w:rsidR="00FB4DCB" w:rsidRPr="00E27DDE">
        <w:rPr>
          <w:rFonts w:ascii="Times New Roman" w:hAnsi="Times New Roman" w:cs="Times New Roman"/>
          <w:i/>
          <w:iCs/>
          <w:lang w:val="en-US"/>
        </w:rPr>
        <w:t>in</w:t>
      </w:r>
      <w:r w:rsidR="00FB4DCB">
        <w:rPr>
          <w:rFonts w:ascii="Times New Roman" w:hAnsi="Times New Roman" w:cs="Times New Roman"/>
          <w:lang w:val="en-US"/>
        </w:rPr>
        <w:t xml:space="preserve"> </w:t>
      </w:r>
      <w:r w:rsidR="00CC5E2B" w:rsidRPr="00FB4DCB">
        <w:rPr>
          <w:rFonts w:ascii="Times New Roman" w:hAnsi="Times New Roman" w:cs="Times New Roman"/>
          <w:lang w:val="en-US"/>
        </w:rPr>
        <w:t xml:space="preserve">Encyclopedia of </w:t>
      </w:r>
      <w:r w:rsidR="00FB4DCB" w:rsidRPr="00FB4DCB">
        <w:rPr>
          <w:rFonts w:ascii="Times New Roman" w:hAnsi="Times New Roman" w:cs="Times New Roman"/>
          <w:lang w:val="en-US"/>
        </w:rPr>
        <w:t>theoretical ecology</w:t>
      </w:r>
      <w:r w:rsidR="00CC5E2B" w:rsidRPr="00FB4DCB">
        <w:rPr>
          <w:rFonts w:ascii="Times New Roman" w:hAnsi="Times New Roman" w:cs="Times New Roman"/>
          <w:lang w:val="en-US"/>
        </w:rPr>
        <w:t>.</w:t>
      </w:r>
      <w:r w:rsidR="00115D77">
        <w:rPr>
          <w:rFonts w:ascii="Helvetica Neue" w:hAnsi="Helvetica Neue" w:cs="Helvetica Neue"/>
          <w:color w:val="FFFFFF"/>
          <w:sz w:val="26"/>
          <w:szCs w:val="26"/>
        </w:rPr>
        <w:t xml:space="preserve"> </w:t>
      </w:r>
      <w:r w:rsidR="00115D77" w:rsidRPr="00115D77">
        <w:rPr>
          <w:rFonts w:ascii="Times New Roman" w:hAnsi="Times New Roman" w:cs="Times New Roman"/>
        </w:rPr>
        <w:t>University of California Press. Berkley and Los Angeles, California</w:t>
      </w:r>
    </w:p>
    <w:p w14:paraId="45437CEF" w14:textId="73317A78" w:rsidR="00CC5E2B" w:rsidRPr="005D14EC" w:rsidRDefault="004B3EE5"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Chao, A., and L. Jost. 2015.</w:t>
      </w:r>
      <w:r w:rsidR="00CC5E2B" w:rsidRPr="005D14EC">
        <w:rPr>
          <w:rFonts w:ascii="Times New Roman" w:hAnsi="Times New Roman" w:cs="Times New Roman"/>
          <w:lang w:val="en-US"/>
        </w:rPr>
        <w:t xml:space="preserve"> Estimating diversity and entropy profiles via discovery rates of new species. Methods in Ecology and Evolution 6:873–882.</w:t>
      </w:r>
    </w:p>
    <w:p w14:paraId="491CBBD5" w14:textId="57CA88E8"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Chao, A.</w:t>
      </w:r>
      <w:r w:rsidR="004B3EE5" w:rsidRPr="005D14EC">
        <w:rPr>
          <w:rFonts w:ascii="Times New Roman" w:hAnsi="Times New Roman" w:cs="Times New Roman"/>
          <w:lang w:val="en-US"/>
        </w:rPr>
        <w:t>, C. H. Chiu, and L. Jost. 2010.</w:t>
      </w:r>
      <w:r w:rsidRPr="005D14EC">
        <w:rPr>
          <w:rFonts w:ascii="Times New Roman" w:hAnsi="Times New Roman" w:cs="Times New Roman"/>
          <w:lang w:val="en-US"/>
        </w:rPr>
        <w:t xml:space="preserve"> Phylogenetic diversity measures based on Hill numbers. Philosophical Transactions of the Royal Society </w:t>
      </w:r>
      <w:r w:rsidR="003F2939">
        <w:rPr>
          <w:rFonts w:ascii="Times New Roman" w:hAnsi="Times New Roman" w:cs="Times New Roman"/>
          <w:lang w:val="en-US"/>
        </w:rPr>
        <w:t xml:space="preserve">of London </w:t>
      </w:r>
      <w:r w:rsidRPr="005D14EC">
        <w:rPr>
          <w:rFonts w:ascii="Times New Roman" w:hAnsi="Times New Roman" w:cs="Times New Roman"/>
          <w:lang w:val="en-US"/>
        </w:rPr>
        <w:t>B 365:3599–3609.</w:t>
      </w:r>
    </w:p>
    <w:p w14:paraId="6E5EC081" w14:textId="50AB4AA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Chao, A.,</w:t>
      </w:r>
      <w:r w:rsidR="004B3EE5" w:rsidRPr="005D14EC">
        <w:rPr>
          <w:rFonts w:ascii="Times New Roman" w:hAnsi="Times New Roman" w:cs="Times New Roman"/>
          <w:lang w:val="en-US"/>
        </w:rPr>
        <w:t xml:space="preserve"> C.-H. Chiu, and L. Jost. 2014a.</w:t>
      </w:r>
      <w:r w:rsidRPr="005D14EC">
        <w:rPr>
          <w:rFonts w:ascii="Times New Roman" w:hAnsi="Times New Roman" w:cs="Times New Roman"/>
          <w:lang w:val="en-US"/>
        </w:rPr>
        <w:t xml:space="preserve"> Unifying </w:t>
      </w:r>
      <w:r w:rsidR="003F2939" w:rsidRPr="005D14EC">
        <w:rPr>
          <w:rFonts w:ascii="Times New Roman" w:hAnsi="Times New Roman" w:cs="Times New Roman"/>
          <w:lang w:val="en-US"/>
        </w:rPr>
        <w:t>species diversity, phylogenetic diversity, functional diversity, and related similarity and</w:t>
      </w:r>
      <w:r w:rsidRPr="005D14EC">
        <w:rPr>
          <w:rFonts w:ascii="Times New Roman" w:hAnsi="Times New Roman" w:cs="Times New Roman"/>
          <w:lang w:val="en-US"/>
        </w:rPr>
        <w:t xml:space="preserve"> differentiation measures through Hill numbers. Annual Review of Ecology, Evolution and Systematics 45:297–324.</w:t>
      </w:r>
    </w:p>
    <w:p w14:paraId="440C04CE" w14:textId="0FF31B6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Chao, A., N. J. </w:t>
      </w:r>
      <w:proofErr w:type="spellStart"/>
      <w:r w:rsidRPr="005D14EC">
        <w:rPr>
          <w:rFonts w:ascii="Times New Roman" w:hAnsi="Times New Roman" w:cs="Times New Roman"/>
          <w:lang w:val="en-US"/>
        </w:rPr>
        <w:t>Gotelli</w:t>
      </w:r>
      <w:proofErr w:type="spellEnd"/>
      <w:r w:rsidRPr="005D14EC">
        <w:rPr>
          <w:rFonts w:ascii="Times New Roman" w:hAnsi="Times New Roman" w:cs="Times New Roman"/>
          <w:lang w:val="en-US"/>
        </w:rPr>
        <w:t>, T. C. Hsieh, E. L. Sander, R. K. Co</w:t>
      </w:r>
      <w:r w:rsidR="004B3EE5" w:rsidRPr="005D14EC">
        <w:rPr>
          <w:rFonts w:ascii="Times New Roman" w:hAnsi="Times New Roman" w:cs="Times New Roman"/>
          <w:lang w:val="en-US"/>
        </w:rPr>
        <w:t>lwell, and A. M. Ellison. 2014b.</w:t>
      </w:r>
      <w:r w:rsidRPr="005D14EC">
        <w:rPr>
          <w:rFonts w:ascii="Times New Roman" w:hAnsi="Times New Roman" w:cs="Times New Roman"/>
          <w:lang w:val="en-US"/>
        </w:rPr>
        <w:t xml:space="preserve"> Rarefaction and extrapolation with Hill numbers: a framework for sampling and estimation in species diversity studies. Ecological Monographs 84:45–67.</w:t>
      </w:r>
    </w:p>
    <w:p w14:paraId="1C213B10" w14:textId="13D33A91"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Chao, A., Y. Kubota, D. </w:t>
      </w:r>
      <w:proofErr w:type="spellStart"/>
      <w:r w:rsidRPr="005D14EC">
        <w:rPr>
          <w:rFonts w:ascii="Times New Roman" w:hAnsi="Times New Roman" w:cs="Times New Roman"/>
          <w:lang w:val="en-US"/>
        </w:rPr>
        <w:t>Zelený</w:t>
      </w:r>
      <w:proofErr w:type="spellEnd"/>
      <w:r w:rsidRPr="005D14EC">
        <w:rPr>
          <w:rFonts w:ascii="Times New Roman" w:hAnsi="Times New Roman" w:cs="Times New Roman"/>
          <w:lang w:val="en-US"/>
        </w:rPr>
        <w:t xml:space="preserve">, C.-H. Chiu, C.-F. Li, B. </w:t>
      </w:r>
      <w:proofErr w:type="spellStart"/>
      <w:r w:rsidRPr="005D14EC">
        <w:rPr>
          <w:rFonts w:ascii="Times New Roman" w:hAnsi="Times New Roman" w:cs="Times New Roman"/>
          <w:lang w:val="en-US"/>
        </w:rPr>
        <w:t>Kusumoto</w:t>
      </w:r>
      <w:proofErr w:type="spellEnd"/>
      <w:r w:rsidRPr="005D14EC">
        <w:rPr>
          <w:rFonts w:ascii="Times New Roman" w:hAnsi="Times New Roman" w:cs="Times New Roman"/>
          <w:lang w:val="en-US"/>
        </w:rPr>
        <w:t>, M. Yasuhara, S. Thorn, C.-L. Wei, M. J. Co</w:t>
      </w:r>
      <w:r w:rsidR="004B3EE5" w:rsidRPr="005D14EC">
        <w:rPr>
          <w:rFonts w:ascii="Times New Roman" w:hAnsi="Times New Roman" w:cs="Times New Roman"/>
          <w:lang w:val="en-US"/>
        </w:rPr>
        <w:t>stello, and R. K. Colwell. 2020.</w:t>
      </w:r>
      <w:r w:rsidRPr="005D14EC">
        <w:rPr>
          <w:rFonts w:ascii="Times New Roman" w:hAnsi="Times New Roman" w:cs="Times New Roman"/>
          <w:lang w:val="en-US"/>
        </w:rPr>
        <w:t xml:space="preserve"> Quantifying sample completeness and comparing diversities among assemblages. Ecological Research 35:292–314.</w:t>
      </w:r>
    </w:p>
    <w:p w14:paraId="41E3A1B0" w14:textId="7C6F003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Chiarucci</w:t>
      </w:r>
      <w:proofErr w:type="spellEnd"/>
      <w:r w:rsidRPr="005D14EC">
        <w:rPr>
          <w:rFonts w:ascii="Times New Roman" w:hAnsi="Times New Roman" w:cs="Times New Roman"/>
          <w:lang w:val="en-US"/>
        </w:rPr>
        <w:t xml:space="preserve">, A., G. </w:t>
      </w:r>
      <w:proofErr w:type="spellStart"/>
      <w:r w:rsidRPr="005D14EC">
        <w:rPr>
          <w:rFonts w:ascii="Times New Roman" w:hAnsi="Times New Roman" w:cs="Times New Roman"/>
          <w:lang w:val="en-US"/>
        </w:rPr>
        <w:t>Bacaro</w:t>
      </w:r>
      <w:proofErr w:type="spellEnd"/>
      <w:r w:rsidRPr="005D14EC">
        <w:rPr>
          <w:rFonts w:ascii="Times New Roman" w:hAnsi="Times New Roman" w:cs="Times New Roman"/>
          <w:lang w:val="en-US"/>
        </w:rPr>
        <w:t xml:space="preserve">, and S. M. </w:t>
      </w:r>
      <w:proofErr w:type="spellStart"/>
      <w:r w:rsidRPr="005D14EC">
        <w:rPr>
          <w:rFonts w:ascii="Times New Roman" w:hAnsi="Times New Roman" w:cs="Times New Roman"/>
          <w:lang w:val="en-US"/>
        </w:rPr>
        <w:t>Scheiner</w:t>
      </w:r>
      <w:proofErr w:type="spellEnd"/>
      <w:r w:rsidRPr="005D14EC">
        <w:rPr>
          <w:rFonts w:ascii="Times New Roman" w:hAnsi="Times New Roman" w:cs="Times New Roman"/>
          <w:lang w:val="en-US"/>
        </w:rPr>
        <w:t>. 2011</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Old and new challenges in using species diversity for assessing biodiversity. Philosophical Transactions of the </w:t>
      </w:r>
      <w:r w:rsidR="003F2939">
        <w:rPr>
          <w:rFonts w:ascii="Times New Roman" w:hAnsi="Times New Roman" w:cs="Times New Roman"/>
          <w:lang w:val="en-US"/>
        </w:rPr>
        <w:t>Royal Society of London B</w:t>
      </w:r>
      <w:r w:rsidRPr="005D14EC">
        <w:rPr>
          <w:rFonts w:ascii="Times New Roman" w:hAnsi="Times New Roman" w:cs="Times New Roman"/>
          <w:lang w:val="en-US"/>
        </w:rPr>
        <w:t xml:space="preserve"> 366:2426–2437.</w:t>
      </w:r>
    </w:p>
    <w:p w14:paraId="54BEC4B6" w14:textId="2AEA8BDE"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Chiu, C. H., and A. Chao. 2014</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Distance-based functional diversity measures and their decomposition: </w:t>
      </w:r>
      <w:r w:rsidR="003F2939">
        <w:rPr>
          <w:rFonts w:ascii="Times New Roman" w:hAnsi="Times New Roman" w:cs="Times New Roman"/>
          <w:lang w:val="en-US"/>
        </w:rPr>
        <w:t>a</w:t>
      </w:r>
      <w:r w:rsidR="003F2939" w:rsidRPr="005D14EC">
        <w:rPr>
          <w:rFonts w:ascii="Times New Roman" w:hAnsi="Times New Roman" w:cs="Times New Roman"/>
          <w:lang w:val="en-US"/>
        </w:rPr>
        <w:t xml:space="preserve"> </w:t>
      </w:r>
      <w:r w:rsidRPr="005D14EC">
        <w:rPr>
          <w:rFonts w:ascii="Times New Roman" w:hAnsi="Times New Roman" w:cs="Times New Roman"/>
          <w:lang w:val="en-US"/>
        </w:rPr>
        <w:t xml:space="preserve">framework based on </w:t>
      </w:r>
      <w:r w:rsidR="003F2939">
        <w:rPr>
          <w:rFonts w:ascii="Times New Roman" w:hAnsi="Times New Roman" w:cs="Times New Roman"/>
          <w:lang w:val="en-US"/>
        </w:rPr>
        <w:t>H</w:t>
      </w:r>
      <w:r w:rsidR="003F2939" w:rsidRPr="005D14EC">
        <w:rPr>
          <w:rFonts w:ascii="Times New Roman" w:hAnsi="Times New Roman" w:cs="Times New Roman"/>
          <w:lang w:val="en-US"/>
        </w:rPr>
        <w:t xml:space="preserve">ill </w:t>
      </w:r>
      <w:r w:rsidRPr="005D14EC">
        <w:rPr>
          <w:rFonts w:ascii="Times New Roman" w:hAnsi="Times New Roman" w:cs="Times New Roman"/>
          <w:lang w:val="en-US"/>
        </w:rPr>
        <w:t xml:space="preserve">numbers. </w:t>
      </w:r>
      <w:proofErr w:type="spellStart"/>
      <w:r w:rsidRPr="005D14EC">
        <w:rPr>
          <w:rFonts w:ascii="Times New Roman" w:hAnsi="Times New Roman" w:cs="Times New Roman"/>
          <w:lang w:val="en-US"/>
        </w:rPr>
        <w:t>PLoS</w:t>
      </w:r>
      <w:proofErr w:type="spellEnd"/>
      <w:r w:rsidRPr="005D14EC">
        <w:rPr>
          <w:rFonts w:ascii="Times New Roman" w:hAnsi="Times New Roman" w:cs="Times New Roman"/>
          <w:lang w:val="en-US"/>
        </w:rPr>
        <w:t xml:space="preserve"> ONE 9:1–17.</w:t>
      </w:r>
    </w:p>
    <w:p w14:paraId="358D69E9" w14:textId="030493AD"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Coccioni</w:t>
      </w:r>
      <w:proofErr w:type="spellEnd"/>
      <w:r w:rsidRPr="005D14EC">
        <w:rPr>
          <w:rFonts w:ascii="Times New Roman" w:hAnsi="Times New Roman" w:cs="Times New Roman"/>
          <w:lang w:val="en-US"/>
        </w:rPr>
        <w:t xml:space="preserve">, R., V. </w:t>
      </w: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xml:space="preserve">, and A. </w:t>
      </w:r>
      <w:proofErr w:type="spellStart"/>
      <w:r w:rsidRPr="005D14EC">
        <w:rPr>
          <w:rFonts w:ascii="Times New Roman" w:hAnsi="Times New Roman" w:cs="Times New Roman"/>
          <w:lang w:val="en-US"/>
        </w:rPr>
        <w:t>Marsili</w:t>
      </w:r>
      <w:proofErr w:type="spellEnd"/>
      <w:r w:rsidRPr="005D14EC">
        <w:rPr>
          <w:rFonts w:ascii="Times New Roman" w:hAnsi="Times New Roman" w:cs="Times New Roman"/>
          <w:lang w:val="en-US"/>
        </w:rPr>
        <w:t>. 2006</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Cretaceous oceanic anoxic events and radially elongated chambered planktonic foraminifera: </w:t>
      </w:r>
      <w:r w:rsidR="003F2939">
        <w:rPr>
          <w:rFonts w:ascii="Times New Roman" w:hAnsi="Times New Roman" w:cs="Times New Roman"/>
          <w:lang w:val="en-US"/>
        </w:rPr>
        <w:t>p</w:t>
      </w:r>
      <w:r w:rsidR="003F2939" w:rsidRPr="005D14EC">
        <w:rPr>
          <w:rFonts w:ascii="Times New Roman" w:hAnsi="Times New Roman" w:cs="Times New Roman"/>
          <w:lang w:val="en-US"/>
        </w:rPr>
        <w:t xml:space="preserve">aleoecological </w:t>
      </w:r>
      <w:r w:rsidRPr="005D14EC">
        <w:rPr>
          <w:rFonts w:ascii="Times New Roman" w:hAnsi="Times New Roman" w:cs="Times New Roman"/>
          <w:lang w:val="en-US"/>
        </w:rPr>
        <w:t xml:space="preserve">and paleoceanographic implications.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235:66–92.</w:t>
      </w:r>
    </w:p>
    <w:p w14:paraId="0D24E9C9" w14:textId="7A48037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Colwell, R. K. 2009</w:t>
      </w:r>
      <w:r w:rsidR="00BF4B67">
        <w:rPr>
          <w:rFonts w:ascii="Times New Roman" w:hAnsi="Times New Roman" w:cs="Times New Roman"/>
          <w:lang w:val="en-US"/>
        </w:rPr>
        <w:t>.</w:t>
      </w:r>
      <w:r w:rsidRPr="005D14EC">
        <w:rPr>
          <w:rFonts w:ascii="Times New Roman" w:hAnsi="Times New Roman" w:cs="Times New Roman"/>
          <w:lang w:val="en-US"/>
        </w:rPr>
        <w:t xml:space="preserve"> Biodiversity</w:t>
      </w:r>
      <w:r w:rsidR="003F2939">
        <w:rPr>
          <w:rFonts w:ascii="Times New Roman" w:hAnsi="Times New Roman" w:cs="Times New Roman"/>
          <w:lang w:val="en-US"/>
        </w:rPr>
        <w:t>:</w:t>
      </w:r>
      <w:r w:rsidRPr="005D14EC">
        <w:rPr>
          <w:rFonts w:ascii="Times New Roman" w:hAnsi="Times New Roman" w:cs="Times New Roman"/>
          <w:lang w:val="en-US"/>
        </w:rPr>
        <w:t xml:space="preserve"> </w:t>
      </w:r>
      <w:r w:rsidR="003F2939" w:rsidRPr="005D14EC">
        <w:rPr>
          <w:rFonts w:ascii="Times New Roman" w:hAnsi="Times New Roman" w:cs="Times New Roman"/>
          <w:lang w:val="en-US"/>
        </w:rPr>
        <w:t>concepts, patterns, and measurement</w:t>
      </w:r>
      <w:r w:rsidRPr="005D14EC">
        <w:rPr>
          <w:rFonts w:ascii="Times New Roman" w:hAnsi="Times New Roman" w:cs="Times New Roman"/>
          <w:lang w:val="en-US"/>
        </w:rPr>
        <w:t>. Pp.</w:t>
      </w:r>
      <w:r w:rsidR="003F2939">
        <w:rPr>
          <w:rFonts w:ascii="Times New Roman" w:hAnsi="Times New Roman" w:cs="Times New Roman"/>
          <w:lang w:val="en-US"/>
        </w:rPr>
        <w:t xml:space="preserve"> </w:t>
      </w:r>
      <w:r w:rsidRPr="005D14EC">
        <w:rPr>
          <w:rFonts w:ascii="Times New Roman" w:hAnsi="Times New Roman" w:cs="Times New Roman"/>
          <w:lang w:val="en-US"/>
        </w:rPr>
        <w:t xml:space="preserve">257–263 </w:t>
      </w:r>
      <w:r w:rsidRPr="005D14EC">
        <w:rPr>
          <w:rFonts w:ascii="Times New Roman" w:hAnsi="Times New Roman" w:cs="Times New Roman"/>
          <w:i/>
          <w:iCs/>
          <w:lang w:val="en-US"/>
        </w:rPr>
        <w:t>in</w:t>
      </w:r>
      <w:r w:rsidRPr="005D14EC">
        <w:rPr>
          <w:rFonts w:ascii="Times New Roman" w:hAnsi="Times New Roman" w:cs="Times New Roman"/>
          <w:lang w:val="en-US"/>
        </w:rPr>
        <w:t xml:space="preserve"> The Princeton </w:t>
      </w:r>
      <w:r w:rsidR="003F2939" w:rsidRPr="005D14EC">
        <w:rPr>
          <w:rFonts w:ascii="Times New Roman" w:hAnsi="Times New Roman" w:cs="Times New Roman"/>
          <w:lang w:val="en-US"/>
        </w:rPr>
        <w:t xml:space="preserve">guide to ecology. </w:t>
      </w:r>
      <w:r w:rsidRPr="005D14EC">
        <w:rPr>
          <w:rFonts w:ascii="Times New Roman" w:hAnsi="Times New Roman" w:cs="Times New Roman"/>
          <w:lang w:val="en-US"/>
        </w:rPr>
        <w:t>Princeton University Press, Princeton, N</w:t>
      </w:r>
      <w:r w:rsidR="003F2939">
        <w:rPr>
          <w:rFonts w:ascii="Times New Roman" w:hAnsi="Times New Roman" w:cs="Times New Roman"/>
          <w:lang w:val="en-US"/>
        </w:rPr>
        <w:t>.</w:t>
      </w:r>
      <w:r w:rsidRPr="005D14EC">
        <w:rPr>
          <w:rFonts w:ascii="Times New Roman" w:hAnsi="Times New Roman" w:cs="Times New Roman"/>
          <w:lang w:val="en-US"/>
        </w:rPr>
        <w:t>J.</w:t>
      </w:r>
    </w:p>
    <w:p w14:paraId="5C298B33" w14:textId="065C4D7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Colwell, R. K., J. A. Coddington, and D. L. Hawksworth. 1994</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Estimating terrestrial biodiversity through extrapolation. Philosophical Transactions of the Royal Society of London B 345:101–118.</w:t>
      </w:r>
    </w:p>
    <w:p w14:paraId="3CB3EBD5" w14:textId="7905E4C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Coxall, H. K., P. N. Pearson, N. J. Shackleton, </w:t>
      </w:r>
      <w:r w:rsidR="003F2939">
        <w:rPr>
          <w:rFonts w:ascii="Times New Roman" w:hAnsi="Times New Roman" w:cs="Times New Roman"/>
          <w:lang w:val="en-US"/>
        </w:rPr>
        <w:t xml:space="preserve">and </w:t>
      </w:r>
      <w:r w:rsidRPr="005D14EC">
        <w:rPr>
          <w:rFonts w:ascii="Times New Roman" w:hAnsi="Times New Roman" w:cs="Times New Roman"/>
          <w:lang w:val="en-US"/>
        </w:rPr>
        <w:t>M. A. Hall. 2000</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w:t>
      </w:r>
      <w:proofErr w:type="spellStart"/>
      <w:r w:rsidRPr="005D14EC">
        <w:rPr>
          <w:rFonts w:ascii="Times New Roman" w:hAnsi="Times New Roman" w:cs="Times New Roman"/>
          <w:lang w:val="en-US"/>
        </w:rPr>
        <w:t>Hantkeninid</w:t>
      </w:r>
      <w:proofErr w:type="spellEnd"/>
      <w:r w:rsidRPr="005D14EC">
        <w:rPr>
          <w:rFonts w:ascii="Times New Roman" w:hAnsi="Times New Roman" w:cs="Times New Roman"/>
          <w:lang w:val="en-US"/>
        </w:rPr>
        <w:t xml:space="preserve"> depth adaptation: </w:t>
      </w:r>
      <w:r w:rsidR="003F2939">
        <w:rPr>
          <w:rFonts w:ascii="Times New Roman" w:hAnsi="Times New Roman" w:cs="Times New Roman"/>
          <w:lang w:val="en-US"/>
        </w:rPr>
        <w:t>a</w:t>
      </w:r>
      <w:r w:rsidR="003F2939" w:rsidRPr="005D14EC">
        <w:rPr>
          <w:rFonts w:ascii="Times New Roman" w:hAnsi="Times New Roman" w:cs="Times New Roman"/>
          <w:lang w:val="en-US"/>
        </w:rPr>
        <w:t xml:space="preserve">n </w:t>
      </w:r>
      <w:r w:rsidRPr="005D14EC">
        <w:rPr>
          <w:rFonts w:ascii="Times New Roman" w:hAnsi="Times New Roman" w:cs="Times New Roman"/>
          <w:lang w:val="en-US"/>
        </w:rPr>
        <w:t>evolving life strategy in a changing ocean. Geology 28:87–90.</w:t>
      </w:r>
    </w:p>
    <w:p w14:paraId="30A3C332" w14:textId="77777777" w:rsidR="001C69D7" w:rsidRPr="005D14EC" w:rsidRDefault="001C69D7" w:rsidP="001C69D7">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Coxall, H. K., P. A. Wilson, H. Pälike, C. H. Lear, J. Backman, and A. Arrhenius. 2005. Rapid stepwise onset of Antarctic glaciation and deeper calcite compensation in the Pacific Ocean. Nature 433:53–57.</w:t>
      </w:r>
    </w:p>
    <w:p w14:paraId="5D6B2E68" w14:textId="6D950BB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Cramwinckel, M. J., R. van der Ploeg, P. K. Bijl, F. </w:t>
      </w:r>
      <w:proofErr w:type="spellStart"/>
      <w:r w:rsidRPr="005D14EC">
        <w:rPr>
          <w:rFonts w:ascii="Times New Roman" w:hAnsi="Times New Roman" w:cs="Times New Roman"/>
          <w:lang w:val="en-US"/>
        </w:rPr>
        <w:t>Peterse</w:t>
      </w:r>
      <w:proofErr w:type="spellEnd"/>
      <w:r w:rsidRPr="005D14EC">
        <w:rPr>
          <w:rFonts w:ascii="Times New Roman" w:hAnsi="Times New Roman" w:cs="Times New Roman"/>
          <w:lang w:val="en-US"/>
        </w:rPr>
        <w:t xml:space="preserve">, S. M. Bohaty, U. </w:t>
      </w:r>
      <w:proofErr w:type="spellStart"/>
      <w:r w:rsidRPr="005D14EC">
        <w:rPr>
          <w:rFonts w:ascii="Times New Roman" w:hAnsi="Times New Roman" w:cs="Times New Roman"/>
          <w:lang w:val="en-US"/>
        </w:rPr>
        <w:t>Röhl</w:t>
      </w:r>
      <w:proofErr w:type="spellEnd"/>
      <w:r w:rsidRPr="005D14EC">
        <w:rPr>
          <w:rFonts w:ascii="Times New Roman" w:hAnsi="Times New Roman" w:cs="Times New Roman"/>
          <w:lang w:val="en-US"/>
        </w:rPr>
        <w:t xml:space="preserve">, S. Schouten, J. J. Middelburg, and A. </w:t>
      </w:r>
      <w:proofErr w:type="spellStart"/>
      <w:r w:rsidRPr="005D14EC">
        <w:rPr>
          <w:rFonts w:ascii="Times New Roman" w:hAnsi="Times New Roman" w:cs="Times New Roman"/>
          <w:lang w:val="en-US"/>
        </w:rPr>
        <w:t>Sluijs</w:t>
      </w:r>
      <w:proofErr w:type="spellEnd"/>
      <w:r w:rsidRPr="005D14EC">
        <w:rPr>
          <w:rFonts w:ascii="Times New Roman" w:hAnsi="Times New Roman" w:cs="Times New Roman"/>
          <w:lang w:val="en-US"/>
        </w:rPr>
        <w:t>. 2019</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Harmful algae and export production collapse in the equatorial Atlantic during the zenith of Middle Eocene Climatic Optimum warmth. Geology 47:247–250.</w:t>
      </w:r>
    </w:p>
    <w:p w14:paraId="73E0386D" w14:textId="2B45A08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Darling, K. F., E. Thomas, S. A. </w:t>
      </w:r>
      <w:proofErr w:type="spellStart"/>
      <w:r w:rsidRPr="005D14EC">
        <w:rPr>
          <w:rFonts w:ascii="Times New Roman" w:hAnsi="Times New Roman" w:cs="Times New Roman"/>
          <w:lang w:val="en-US"/>
        </w:rPr>
        <w:t>Kasemann</w:t>
      </w:r>
      <w:proofErr w:type="spellEnd"/>
      <w:r w:rsidRPr="005D14EC">
        <w:rPr>
          <w:rFonts w:ascii="Times New Roman" w:hAnsi="Times New Roman" w:cs="Times New Roman"/>
          <w:lang w:val="en-US"/>
        </w:rPr>
        <w:t xml:space="preserve">, H. A. </w:t>
      </w:r>
      <w:proofErr w:type="spellStart"/>
      <w:r w:rsidRPr="005D14EC">
        <w:rPr>
          <w:rFonts w:ascii="Times New Roman" w:hAnsi="Times New Roman" w:cs="Times New Roman"/>
          <w:lang w:val="en-US"/>
        </w:rPr>
        <w:t>Seears</w:t>
      </w:r>
      <w:proofErr w:type="spellEnd"/>
      <w:r w:rsidRPr="005D14EC">
        <w:rPr>
          <w:rFonts w:ascii="Times New Roman" w:hAnsi="Times New Roman" w:cs="Times New Roman"/>
          <w:lang w:val="en-US"/>
        </w:rPr>
        <w:t>, C. W. Smart, and C. M. Wade. 2009</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Surviving mass extinction by bridging the benthic/planktic divide. Proceedings of the National Academy of Sciences</w:t>
      </w:r>
      <w:r w:rsidR="005F24B3">
        <w:rPr>
          <w:rFonts w:ascii="Times New Roman" w:hAnsi="Times New Roman" w:cs="Times New Roman"/>
          <w:lang w:val="en-US"/>
        </w:rPr>
        <w:t xml:space="preserve"> USA</w:t>
      </w:r>
      <w:r w:rsidRPr="005D14EC">
        <w:rPr>
          <w:rFonts w:ascii="Times New Roman" w:hAnsi="Times New Roman" w:cs="Times New Roman"/>
          <w:lang w:val="en-US"/>
        </w:rPr>
        <w:t xml:space="preserve"> 106:12629–12633.</w:t>
      </w:r>
    </w:p>
    <w:p w14:paraId="7BE195F8" w14:textId="1874D73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D’Haenens</w:t>
      </w:r>
      <w:proofErr w:type="spellEnd"/>
      <w:r w:rsidRPr="005D14EC">
        <w:rPr>
          <w:rFonts w:ascii="Times New Roman" w:hAnsi="Times New Roman" w:cs="Times New Roman"/>
          <w:lang w:val="en-US"/>
        </w:rPr>
        <w:t xml:space="preserve">, S., A. </w:t>
      </w:r>
      <w:proofErr w:type="spellStart"/>
      <w:r w:rsidRPr="005D14EC">
        <w:rPr>
          <w:rFonts w:ascii="Times New Roman" w:hAnsi="Times New Roman" w:cs="Times New Roman"/>
          <w:lang w:val="en-US"/>
        </w:rPr>
        <w:t>Bornemann</w:t>
      </w:r>
      <w:proofErr w:type="spellEnd"/>
      <w:r w:rsidRPr="005D14EC">
        <w:rPr>
          <w:rFonts w:ascii="Times New Roman" w:hAnsi="Times New Roman" w:cs="Times New Roman"/>
          <w:lang w:val="en-US"/>
        </w:rPr>
        <w:t xml:space="preserve">, K. </w:t>
      </w:r>
      <w:proofErr w:type="spellStart"/>
      <w:r w:rsidRPr="005D14EC">
        <w:rPr>
          <w:rFonts w:ascii="Times New Roman" w:hAnsi="Times New Roman" w:cs="Times New Roman"/>
          <w:lang w:val="en-US"/>
        </w:rPr>
        <w:t>Roose</w:t>
      </w:r>
      <w:proofErr w:type="spellEnd"/>
      <w:r w:rsidRPr="005D14EC">
        <w:rPr>
          <w:rFonts w:ascii="Times New Roman" w:hAnsi="Times New Roman" w:cs="Times New Roman"/>
          <w:lang w:val="en-US"/>
        </w:rPr>
        <w:t xml:space="preserve">, P. </w:t>
      </w:r>
      <w:proofErr w:type="spellStart"/>
      <w:r w:rsidRPr="005D14EC">
        <w:rPr>
          <w:rFonts w:ascii="Times New Roman" w:hAnsi="Times New Roman" w:cs="Times New Roman"/>
          <w:lang w:val="en-US"/>
        </w:rPr>
        <w:t>Claeys</w:t>
      </w:r>
      <w:proofErr w:type="spellEnd"/>
      <w:r w:rsidRPr="005D14EC">
        <w:rPr>
          <w:rFonts w:ascii="Times New Roman" w:hAnsi="Times New Roman" w:cs="Times New Roman"/>
          <w:lang w:val="en-US"/>
        </w:rPr>
        <w:t xml:space="preserve">, and R. P. </w:t>
      </w:r>
      <w:proofErr w:type="spellStart"/>
      <w:r w:rsidRPr="005D14EC">
        <w:rPr>
          <w:rFonts w:ascii="Times New Roman" w:hAnsi="Times New Roman" w:cs="Times New Roman"/>
          <w:lang w:val="en-US"/>
        </w:rPr>
        <w:t>Speijer</w:t>
      </w:r>
      <w:proofErr w:type="spellEnd"/>
      <w:r w:rsidRPr="005D14EC">
        <w:rPr>
          <w:rFonts w:ascii="Times New Roman" w:hAnsi="Times New Roman" w:cs="Times New Roman"/>
          <w:lang w:val="en-US"/>
        </w:rPr>
        <w:t>. 2012</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Stable isotope paleoecology (δ</w:t>
      </w:r>
      <w:r w:rsidRPr="00E27DDE">
        <w:rPr>
          <w:rFonts w:ascii="Times New Roman" w:hAnsi="Times New Roman" w:cs="Times New Roman"/>
          <w:vertAlign w:val="superscript"/>
          <w:lang w:val="en-US"/>
        </w:rPr>
        <w:t>13</w:t>
      </w:r>
      <w:r w:rsidRPr="005D14EC">
        <w:rPr>
          <w:rFonts w:ascii="Times New Roman" w:hAnsi="Times New Roman" w:cs="Times New Roman"/>
          <w:lang w:val="en-US"/>
        </w:rPr>
        <w:t>C and δ</w:t>
      </w:r>
      <w:r w:rsidRPr="00E27DDE">
        <w:rPr>
          <w:rFonts w:ascii="Times New Roman" w:hAnsi="Times New Roman" w:cs="Times New Roman"/>
          <w:vertAlign w:val="superscript"/>
          <w:lang w:val="en-US"/>
        </w:rPr>
        <w:t>18</w:t>
      </w:r>
      <w:r w:rsidRPr="005D14EC">
        <w:rPr>
          <w:rFonts w:ascii="Times New Roman" w:hAnsi="Times New Roman" w:cs="Times New Roman"/>
          <w:lang w:val="en-US"/>
        </w:rPr>
        <w:t xml:space="preserve">O) of early Eocene </w:t>
      </w:r>
      <w:proofErr w:type="spellStart"/>
      <w:r w:rsidRPr="00E27DDE">
        <w:rPr>
          <w:rFonts w:ascii="Times New Roman" w:hAnsi="Times New Roman" w:cs="Times New Roman"/>
          <w:i/>
          <w:iCs/>
          <w:lang w:val="en-US"/>
        </w:rPr>
        <w:t>Zeauvigerina</w:t>
      </w:r>
      <w:proofErr w:type="spellEnd"/>
      <w:r w:rsidRPr="00E27DDE">
        <w:rPr>
          <w:rFonts w:ascii="Times New Roman" w:hAnsi="Times New Roman" w:cs="Times New Roman"/>
          <w:i/>
          <w:iCs/>
          <w:lang w:val="en-US"/>
        </w:rPr>
        <w:t xml:space="preserve"> </w:t>
      </w:r>
      <w:proofErr w:type="spellStart"/>
      <w:r w:rsidRPr="00E27DDE">
        <w:rPr>
          <w:rFonts w:ascii="Times New Roman" w:hAnsi="Times New Roman" w:cs="Times New Roman"/>
          <w:i/>
          <w:iCs/>
          <w:lang w:val="en-US"/>
        </w:rPr>
        <w:t>aegyptiaca</w:t>
      </w:r>
      <w:proofErr w:type="spellEnd"/>
      <w:r w:rsidRPr="005D14EC">
        <w:rPr>
          <w:rFonts w:ascii="Times New Roman" w:hAnsi="Times New Roman" w:cs="Times New Roman"/>
          <w:lang w:val="en-US"/>
        </w:rPr>
        <w:t xml:space="preserve"> from the north Atlantic (DSDP site 401). Austrian Journal of Earth Sciences 105:179–188.</w:t>
      </w:r>
    </w:p>
    <w:p w14:paraId="18434C59" w14:textId="3E0A2D38"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Doncaster, C. P., V. A. Chávez, C. </w:t>
      </w:r>
      <w:proofErr w:type="spellStart"/>
      <w:r w:rsidRPr="005D14EC">
        <w:rPr>
          <w:rFonts w:ascii="Times New Roman" w:hAnsi="Times New Roman" w:cs="Times New Roman"/>
          <w:lang w:val="en-US"/>
        </w:rPr>
        <w:t>Viguier</w:t>
      </w:r>
      <w:proofErr w:type="spellEnd"/>
      <w:r w:rsidRPr="005D14EC">
        <w:rPr>
          <w:rFonts w:ascii="Times New Roman" w:hAnsi="Times New Roman" w:cs="Times New Roman"/>
          <w:lang w:val="en-US"/>
        </w:rPr>
        <w:t>, R. Wang, E. Zhang, X. Dong, J. A. Dearing, P. G. Langdon, and J. G. Dyke. 2016</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Early warning of critical transitions in biodiversity from compositional disorder. Ecology 97:3079–3090.</w:t>
      </w:r>
    </w:p>
    <w:p w14:paraId="68D4B28B" w14:textId="0A8D97B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Edgar, K. M., S. M. Bohaty, S. J. Gibbs, P. F. Sexton, R. D. Norris, and P. A. Wilson. 2013</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Symbiont “bleaching” in planktic foraminifera during the Middle Eocene Climatic Optimum. Geology 41:15–18.</w:t>
      </w:r>
    </w:p>
    <w:p w14:paraId="42D271E3" w14:textId="6D748F1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Edgar, K. M., S. M. Bohaty, H. K. Coxall, P. R. </w:t>
      </w:r>
      <w:proofErr w:type="spellStart"/>
      <w:r w:rsidRPr="005D14EC">
        <w:rPr>
          <w:rFonts w:ascii="Times New Roman" w:hAnsi="Times New Roman" w:cs="Times New Roman"/>
          <w:lang w:val="en-US"/>
        </w:rPr>
        <w:t>Bown</w:t>
      </w:r>
      <w:proofErr w:type="spellEnd"/>
      <w:r w:rsidRPr="005D14EC">
        <w:rPr>
          <w:rFonts w:ascii="Times New Roman" w:hAnsi="Times New Roman" w:cs="Times New Roman"/>
          <w:lang w:val="en-US"/>
        </w:rPr>
        <w:t xml:space="preserve">, S. J. </w:t>
      </w:r>
      <w:proofErr w:type="spellStart"/>
      <w:r w:rsidRPr="005D14EC">
        <w:rPr>
          <w:rFonts w:ascii="Times New Roman" w:hAnsi="Times New Roman" w:cs="Times New Roman"/>
          <w:lang w:val="en-US"/>
        </w:rPr>
        <w:t>Batenburg</w:t>
      </w:r>
      <w:proofErr w:type="spellEnd"/>
      <w:r w:rsidRPr="005D14EC">
        <w:rPr>
          <w:rFonts w:ascii="Times New Roman" w:hAnsi="Times New Roman" w:cs="Times New Roman"/>
          <w:lang w:val="en-US"/>
        </w:rPr>
        <w:t>, C. H. Lear, and P. N. Pearson. 2020</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New composite bio- and isotope </w:t>
      </w:r>
      <w:proofErr w:type="spellStart"/>
      <w:r w:rsidRPr="005D14EC">
        <w:rPr>
          <w:rFonts w:ascii="Times New Roman" w:hAnsi="Times New Roman" w:cs="Times New Roman"/>
          <w:lang w:val="en-US"/>
        </w:rPr>
        <w:t>stratigraphies</w:t>
      </w:r>
      <w:proofErr w:type="spellEnd"/>
      <w:r w:rsidRPr="005D14EC">
        <w:rPr>
          <w:rFonts w:ascii="Times New Roman" w:hAnsi="Times New Roman" w:cs="Times New Roman"/>
          <w:lang w:val="en-US"/>
        </w:rPr>
        <w:t xml:space="preserve"> spanning the Middle </w:t>
      </w:r>
      <w:r w:rsidRPr="005D14EC">
        <w:rPr>
          <w:rFonts w:ascii="Times New Roman" w:hAnsi="Times New Roman" w:cs="Times New Roman"/>
          <w:lang w:val="en-US"/>
        </w:rPr>
        <w:lastRenderedPageBreak/>
        <w:t xml:space="preserve">Eocene Climatic Optimum at tropical ODP Site 865 in the Pacific Ocean. Journal of </w:t>
      </w:r>
      <w:proofErr w:type="spellStart"/>
      <w:r w:rsidRPr="005D14EC">
        <w:rPr>
          <w:rFonts w:ascii="Times New Roman" w:hAnsi="Times New Roman" w:cs="Times New Roman"/>
          <w:lang w:val="en-US"/>
        </w:rPr>
        <w:t>Micropalaeontology</w:t>
      </w:r>
      <w:proofErr w:type="spellEnd"/>
      <w:r w:rsidRPr="005D14EC">
        <w:rPr>
          <w:rFonts w:ascii="Times New Roman" w:hAnsi="Times New Roman" w:cs="Times New Roman"/>
          <w:lang w:val="en-US"/>
        </w:rPr>
        <w:t xml:space="preserve"> 39:117–138.</w:t>
      </w:r>
    </w:p>
    <w:p w14:paraId="1E67E0D1" w14:textId="7DE77679"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Ellison, A. M. 2010</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Partitioning diversity. </w:t>
      </w:r>
      <w:r w:rsidRPr="00FB4DCB">
        <w:rPr>
          <w:rFonts w:ascii="Times New Roman" w:hAnsi="Times New Roman" w:cs="Times New Roman"/>
          <w:lang w:val="en-US"/>
        </w:rPr>
        <w:t>Ecology</w:t>
      </w:r>
      <w:r w:rsidR="00FB4DCB">
        <w:rPr>
          <w:rFonts w:ascii="Times New Roman" w:hAnsi="Times New Roman" w:cs="Times New Roman"/>
          <w:lang w:val="en-US"/>
        </w:rPr>
        <w:t xml:space="preserve"> 91</w:t>
      </w:r>
      <w:r w:rsidRPr="00FB4DCB">
        <w:rPr>
          <w:rFonts w:ascii="Times New Roman" w:hAnsi="Times New Roman" w:cs="Times New Roman"/>
          <w:lang w:val="en-US"/>
        </w:rPr>
        <w:t>:1962–1963.</w:t>
      </w:r>
    </w:p>
    <w:p w14:paraId="1228731E" w14:textId="477B7768"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Ezard, T. H. G., T. Aze, P. N. Pearson, and A. Purvis. 2011</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Interplay </w:t>
      </w:r>
      <w:r w:rsidR="005F24B3" w:rsidRPr="005D14EC">
        <w:rPr>
          <w:rFonts w:ascii="Times New Roman" w:hAnsi="Times New Roman" w:cs="Times New Roman"/>
          <w:lang w:val="en-US"/>
        </w:rPr>
        <w:t>between changing climate and species’ ecology drives macroevolutionary dynamics</w:t>
      </w:r>
      <w:r w:rsidRPr="005D14EC">
        <w:rPr>
          <w:rFonts w:ascii="Times New Roman" w:hAnsi="Times New Roman" w:cs="Times New Roman"/>
          <w:lang w:val="en-US"/>
        </w:rPr>
        <w:t>. Science 332:349–351.</w:t>
      </w:r>
    </w:p>
    <w:p w14:paraId="6997E7BC" w14:textId="7BF647F1"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Fenton, I. S., P. N. Pearson, T. Dunkley Jones, A. Farnsworth, D. J. Lunt, P. </w:t>
      </w:r>
      <w:proofErr w:type="spellStart"/>
      <w:r w:rsidRPr="005D14EC">
        <w:rPr>
          <w:rFonts w:ascii="Times New Roman" w:hAnsi="Times New Roman" w:cs="Times New Roman"/>
          <w:lang w:val="en-US"/>
        </w:rPr>
        <w:t>Markwick</w:t>
      </w:r>
      <w:proofErr w:type="spellEnd"/>
      <w:r w:rsidRPr="005D14EC">
        <w:rPr>
          <w:rFonts w:ascii="Times New Roman" w:hAnsi="Times New Roman" w:cs="Times New Roman"/>
          <w:lang w:val="en-US"/>
        </w:rPr>
        <w:t xml:space="preserve">, and A. Purvis. </w:t>
      </w:r>
      <w:r w:rsidR="001C69D7" w:rsidRPr="001C69D7">
        <w:rPr>
          <w:rFonts w:ascii="Times New Roman" w:hAnsi="Times New Roman" w:cs="Times New Roman"/>
          <w:lang w:val="en-US"/>
        </w:rPr>
        <w:t>2016a</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The impact of Cenozoic cooling on assemblage diversity in planktonic foraminifera. Philosophical </w:t>
      </w:r>
      <w:r w:rsidR="005F24B3">
        <w:rPr>
          <w:rFonts w:ascii="Times New Roman" w:hAnsi="Times New Roman" w:cs="Times New Roman"/>
          <w:lang w:val="en-US"/>
        </w:rPr>
        <w:t>T</w:t>
      </w:r>
      <w:r w:rsidR="005F24B3" w:rsidRPr="005D14EC">
        <w:rPr>
          <w:rFonts w:ascii="Times New Roman" w:hAnsi="Times New Roman" w:cs="Times New Roman"/>
          <w:lang w:val="en-US"/>
        </w:rPr>
        <w:t xml:space="preserve">ransactions </w:t>
      </w:r>
      <w:r w:rsidRPr="005D14EC">
        <w:rPr>
          <w:rFonts w:ascii="Times New Roman" w:hAnsi="Times New Roman" w:cs="Times New Roman"/>
          <w:lang w:val="en-US"/>
        </w:rPr>
        <w:t>of the Royal Society of London B</w:t>
      </w:r>
      <w:r w:rsidR="005F24B3">
        <w:rPr>
          <w:rFonts w:ascii="Times New Roman" w:hAnsi="Times New Roman" w:cs="Times New Roman"/>
          <w:lang w:val="en-US"/>
        </w:rPr>
        <w:t xml:space="preserve"> </w:t>
      </w:r>
      <w:r w:rsidRPr="005D14EC">
        <w:rPr>
          <w:rFonts w:ascii="Times New Roman" w:hAnsi="Times New Roman" w:cs="Times New Roman"/>
          <w:lang w:val="en-US"/>
        </w:rPr>
        <w:t>371:20150224.</w:t>
      </w:r>
    </w:p>
    <w:p w14:paraId="2BD0AC1A" w14:textId="77777777" w:rsidR="001C69D7" w:rsidRPr="005D14EC" w:rsidRDefault="001C69D7" w:rsidP="001C69D7">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Fenton, I. S., P. N. Pearson, T. Dunkley Jones, and A. Purvis. 2016</w:t>
      </w:r>
      <w:r>
        <w:rPr>
          <w:rFonts w:ascii="Times New Roman" w:hAnsi="Times New Roman" w:cs="Times New Roman"/>
          <w:lang w:val="en-US"/>
        </w:rPr>
        <w:t>b</w:t>
      </w:r>
      <w:r w:rsidRPr="005D14EC">
        <w:rPr>
          <w:rFonts w:ascii="Times New Roman" w:hAnsi="Times New Roman" w:cs="Times New Roman"/>
          <w:lang w:val="en-US"/>
        </w:rPr>
        <w:t xml:space="preserve">. Environmental predictors of diversity in recent planktonic foraminifera as recorded in marine sediments. </w:t>
      </w:r>
      <w:proofErr w:type="spellStart"/>
      <w:r w:rsidRPr="005D14EC">
        <w:rPr>
          <w:rFonts w:ascii="Times New Roman" w:hAnsi="Times New Roman" w:cs="Times New Roman"/>
          <w:lang w:val="en-US"/>
        </w:rPr>
        <w:t>PLoS</w:t>
      </w:r>
      <w:proofErr w:type="spellEnd"/>
      <w:r w:rsidRPr="005D14EC">
        <w:rPr>
          <w:rFonts w:ascii="Times New Roman" w:hAnsi="Times New Roman" w:cs="Times New Roman"/>
          <w:lang w:val="en-US"/>
        </w:rPr>
        <w:t xml:space="preserve"> ONE 11:1–22.</w:t>
      </w:r>
    </w:p>
    <w:p w14:paraId="03A203B9" w14:textId="078AAE2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Fenton, I. S., A. Woodhouse, T. Aze, D. Lazarus, J. </w:t>
      </w:r>
      <w:proofErr w:type="spellStart"/>
      <w:r w:rsidRPr="005D14EC">
        <w:rPr>
          <w:rFonts w:ascii="Times New Roman" w:hAnsi="Times New Roman" w:cs="Times New Roman"/>
          <w:lang w:val="en-US"/>
        </w:rPr>
        <w:t>Renaudie</w:t>
      </w:r>
      <w:proofErr w:type="spellEnd"/>
      <w:r w:rsidRPr="005D14EC">
        <w:rPr>
          <w:rFonts w:ascii="Times New Roman" w:hAnsi="Times New Roman" w:cs="Times New Roman"/>
          <w:lang w:val="en-US"/>
        </w:rPr>
        <w:t xml:space="preserve">, A. M. Dunhill, J. R. Young, and E. E. </w:t>
      </w:r>
      <w:proofErr w:type="spellStart"/>
      <w:r w:rsidRPr="005D14EC">
        <w:rPr>
          <w:rFonts w:ascii="Times New Roman" w:hAnsi="Times New Roman" w:cs="Times New Roman"/>
          <w:lang w:val="en-US"/>
        </w:rPr>
        <w:t>Saupe</w:t>
      </w:r>
      <w:proofErr w:type="spellEnd"/>
      <w:r w:rsidRPr="005D14EC">
        <w:rPr>
          <w:rFonts w:ascii="Times New Roman" w:hAnsi="Times New Roman" w:cs="Times New Roman"/>
          <w:lang w:val="en-US"/>
        </w:rPr>
        <w:t>. 2021</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Triton, a new species-level database of Cenozoic planktonic foraminiferal occurrences. Scientific Data 8:160.</w:t>
      </w:r>
    </w:p>
    <w:p w14:paraId="79757D50" w14:textId="04FDF01E"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Fraass</w:t>
      </w:r>
      <w:proofErr w:type="spellEnd"/>
      <w:r w:rsidRPr="005D14EC">
        <w:rPr>
          <w:rFonts w:ascii="Times New Roman" w:hAnsi="Times New Roman" w:cs="Times New Roman"/>
          <w:lang w:val="en-US"/>
        </w:rPr>
        <w:t>, A. J., D. C. Kelly, and S. E. Peters. 2015</w:t>
      </w:r>
      <w:r w:rsidR="004B3EE5" w:rsidRPr="005D14EC">
        <w:rPr>
          <w:rFonts w:ascii="Times New Roman" w:hAnsi="Times New Roman" w:cs="Times New Roman"/>
          <w:lang w:val="en-US"/>
        </w:rPr>
        <w:t>.</w:t>
      </w:r>
      <w:r w:rsidRPr="005D14EC">
        <w:rPr>
          <w:rFonts w:ascii="Times New Roman" w:hAnsi="Times New Roman" w:cs="Times New Roman"/>
          <w:lang w:val="en-US"/>
        </w:rPr>
        <w:t xml:space="preserve"> Macroevolutionary </w:t>
      </w:r>
      <w:r w:rsidR="005F24B3" w:rsidRPr="005D14EC">
        <w:rPr>
          <w:rFonts w:ascii="Times New Roman" w:hAnsi="Times New Roman" w:cs="Times New Roman"/>
          <w:lang w:val="en-US"/>
        </w:rPr>
        <w:t xml:space="preserve">history of the planktic </w:t>
      </w:r>
      <w:r w:rsidRPr="005D14EC">
        <w:rPr>
          <w:rFonts w:ascii="Times New Roman" w:hAnsi="Times New Roman" w:cs="Times New Roman"/>
          <w:lang w:val="en-US"/>
        </w:rPr>
        <w:t>Foraminifera. Annual Review of Earth and Planetary Sciences 43:139–166.</w:t>
      </w:r>
    </w:p>
    <w:p w14:paraId="2B554D3E" w14:textId="3232F0E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Galazzo, F. B., E. Thomas, M. Pagani, C. Warren, V. </w:t>
      </w: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xml:space="preserve">, and L. </w:t>
      </w:r>
      <w:proofErr w:type="spellStart"/>
      <w:r w:rsidRPr="005D14EC">
        <w:rPr>
          <w:rFonts w:ascii="Times New Roman" w:hAnsi="Times New Roman" w:cs="Times New Roman"/>
          <w:lang w:val="en-US"/>
        </w:rPr>
        <w:t>Giusberti</w:t>
      </w:r>
      <w:proofErr w:type="spellEnd"/>
      <w:r w:rsidRPr="005D14EC">
        <w:rPr>
          <w:rFonts w:ascii="Times New Roman" w:hAnsi="Times New Roman" w:cs="Times New Roman"/>
          <w:lang w:val="en-US"/>
        </w:rPr>
        <w:t>. 2014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The middle Eocene climatic optimum (MECO): </w:t>
      </w:r>
      <w:r w:rsidR="005F24B3">
        <w:rPr>
          <w:rFonts w:ascii="Times New Roman" w:hAnsi="Times New Roman" w:cs="Times New Roman"/>
          <w:lang w:val="en-US"/>
        </w:rPr>
        <w:t>a</w:t>
      </w:r>
      <w:r w:rsidR="005F24B3" w:rsidRPr="005D14EC">
        <w:rPr>
          <w:rFonts w:ascii="Times New Roman" w:hAnsi="Times New Roman" w:cs="Times New Roman"/>
          <w:lang w:val="en-US"/>
        </w:rPr>
        <w:t xml:space="preserve"> </w:t>
      </w:r>
      <w:r w:rsidRPr="005D14EC">
        <w:rPr>
          <w:rFonts w:ascii="Times New Roman" w:hAnsi="Times New Roman" w:cs="Times New Roman"/>
          <w:lang w:val="en-US"/>
        </w:rPr>
        <w:t xml:space="preserve">multiproxy record of paleoceanographic changes in the southeast Atlantic (ODP Site 1263, Walvis Ridge). </w:t>
      </w:r>
      <w:r w:rsidRPr="00FB4DCB">
        <w:rPr>
          <w:rFonts w:ascii="Times New Roman" w:hAnsi="Times New Roman" w:cs="Times New Roman"/>
          <w:lang w:val="en-US"/>
        </w:rPr>
        <w:t>Paleoceanography</w:t>
      </w:r>
      <w:r w:rsidR="00FB4DCB">
        <w:rPr>
          <w:rFonts w:ascii="Times New Roman" w:hAnsi="Times New Roman" w:cs="Times New Roman"/>
          <w:lang w:val="en-US"/>
        </w:rPr>
        <w:t xml:space="preserve"> and </w:t>
      </w:r>
      <w:r w:rsidR="00FB4DCB" w:rsidRPr="00FB4DCB">
        <w:rPr>
          <w:rFonts w:ascii="Times New Roman" w:hAnsi="Times New Roman" w:cs="Times New Roman"/>
          <w:lang w:val="en-US"/>
        </w:rPr>
        <w:t>Paleoclimatology</w:t>
      </w:r>
      <w:r w:rsidR="00FB4DCB">
        <w:rPr>
          <w:rFonts w:ascii="Times New Roman" w:hAnsi="Times New Roman" w:cs="Times New Roman"/>
          <w:lang w:val="en-US"/>
        </w:rPr>
        <w:t xml:space="preserve"> 29</w:t>
      </w:r>
      <w:r w:rsidRPr="00FB4DCB">
        <w:rPr>
          <w:rFonts w:ascii="Times New Roman" w:hAnsi="Times New Roman" w:cs="Times New Roman"/>
          <w:lang w:val="en-US"/>
        </w:rPr>
        <w:t>:1143–1161.</w:t>
      </w:r>
    </w:p>
    <w:p w14:paraId="0280FBA6" w14:textId="675157B0"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Galazzo, F. B., E. Thomas, V. </w:t>
      </w: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xml:space="preserve">, L. </w:t>
      </w:r>
      <w:proofErr w:type="spellStart"/>
      <w:r w:rsidRPr="005D14EC">
        <w:rPr>
          <w:rFonts w:ascii="Times New Roman" w:hAnsi="Times New Roman" w:cs="Times New Roman"/>
          <w:lang w:val="en-US"/>
        </w:rPr>
        <w:t>Giusberti</w:t>
      </w:r>
      <w:proofErr w:type="spellEnd"/>
      <w:r w:rsidRPr="005D14EC">
        <w:rPr>
          <w:rFonts w:ascii="Times New Roman" w:hAnsi="Times New Roman" w:cs="Times New Roman"/>
          <w:lang w:val="en-US"/>
        </w:rPr>
        <w:t xml:space="preserve">, F. </w:t>
      </w:r>
      <w:proofErr w:type="spellStart"/>
      <w:r w:rsidRPr="005D14EC">
        <w:rPr>
          <w:rFonts w:ascii="Times New Roman" w:hAnsi="Times New Roman" w:cs="Times New Roman"/>
          <w:lang w:val="en-US"/>
        </w:rPr>
        <w:t>Frontalini</w:t>
      </w:r>
      <w:proofErr w:type="spellEnd"/>
      <w:r w:rsidRPr="005D14EC">
        <w:rPr>
          <w:rFonts w:ascii="Times New Roman" w:hAnsi="Times New Roman" w:cs="Times New Roman"/>
          <w:lang w:val="en-US"/>
        </w:rPr>
        <w:t xml:space="preserve">, and R. </w:t>
      </w:r>
      <w:proofErr w:type="spellStart"/>
      <w:r w:rsidRPr="005D14EC">
        <w:rPr>
          <w:rFonts w:ascii="Times New Roman" w:hAnsi="Times New Roman" w:cs="Times New Roman"/>
          <w:lang w:val="en-US"/>
        </w:rPr>
        <w:t>Coccioni</w:t>
      </w:r>
      <w:proofErr w:type="spellEnd"/>
      <w:r w:rsidRPr="005D14EC">
        <w:rPr>
          <w:rFonts w:ascii="Times New Roman" w:hAnsi="Times New Roman" w:cs="Times New Roman"/>
          <w:lang w:val="en-US"/>
        </w:rPr>
        <w:t>. 2015</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The planktic foraminifer </w:t>
      </w:r>
      <w:r w:rsidRPr="00E27DDE">
        <w:rPr>
          <w:rFonts w:ascii="Times New Roman" w:hAnsi="Times New Roman" w:cs="Times New Roman"/>
          <w:i/>
          <w:iCs/>
          <w:lang w:val="en-US"/>
        </w:rPr>
        <w:t>Planorotalites</w:t>
      </w:r>
      <w:r w:rsidRPr="005D14EC">
        <w:rPr>
          <w:rFonts w:ascii="Times New Roman" w:hAnsi="Times New Roman" w:cs="Times New Roman"/>
          <w:lang w:val="en-US"/>
        </w:rPr>
        <w:t xml:space="preserve"> in the Tethyan middle Eocene. Journal of </w:t>
      </w:r>
      <w:proofErr w:type="spellStart"/>
      <w:r w:rsidRPr="005D14EC">
        <w:rPr>
          <w:rFonts w:ascii="Times New Roman" w:hAnsi="Times New Roman" w:cs="Times New Roman"/>
          <w:lang w:val="en-US"/>
        </w:rPr>
        <w:t>Micropalaeontology</w:t>
      </w:r>
      <w:proofErr w:type="spellEnd"/>
      <w:r w:rsidR="000821A0" w:rsidRPr="000821A0">
        <w:t xml:space="preserve"> </w:t>
      </w:r>
      <w:r w:rsidR="000821A0" w:rsidRPr="000821A0">
        <w:rPr>
          <w:rFonts w:ascii="Times New Roman" w:hAnsi="Times New Roman" w:cs="Times New Roman"/>
          <w:lang w:val="en-US"/>
        </w:rPr>
        <w:t>35</w:t>
      </w:r>
      <w:r w:rsidR="000821A0">
        <w:rPr>
          <w:rFonts w:ascii="Times New Roman" w:hAnsi="Times New Roman" w:cs="Times New Roman"/>
          <w:lang w:val="en-US"/>
        </w:rPr>
        <w:t>:</w:t>
      </w:r>
      <w:r w:rsidR="000821A0" w:rsidRPr="000821A0">
        <w:rPr>
          <w:rFonts w:ascii="Times New Roman" w:hAnsi="Times New Roman" w:cs="Times New Roman"/>
          <w:lang w:val="en-US"/>
        </w:rPr>
        <w:t>79–89</w:t>
      </w:r>
      <w:r w:rsidR="000821A0">
        <w:rPr>
          <w:rFonts w:ascii="Times New Roman" w:hAnsi="Times New Roman" w:cs="Times New Roman"/>
          <w:lang w:val="en-US"/>
        </w:rPr>
        <w:t>.</w:t>
      </w:r>
    </w:p>
    <w:p w14:paraId="2942C4A8" w14:textId="369DDF7E"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Garcia, R. A., M. Cabeza, C. </w:t>
      </w:r>
      <w:proofErr w:type="spellStart"/>
      <w:r w:rsidRPr="005D14EC">
        <w:rPr>
          <w:rFonts w:ascii="Times New Roman" w:hAnsi="Times New Roman" w:cs="Times New Roman"/>
          <w:lang w:val="en-US"/>
        </w:rPr>
        <w:t>Rahbek</w:t>
      </w:r>
      <w:proofErr w:type="spellEnd"/>
      <w:r w:rsidRPr="005D14EC">
        <w:rPr>
          <w:rFonts w:ascii="Times New Roman" w:hAnsi="Times New Roman" w:cs="Times New Roman"/>
          <w:lang w:val="en-US"/>
        </w:rPr>
        <w:t>, and M. B. Araújo. 2014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Multiple dimensions of climate change and their implications for biodiversity. Science 344:1247579.</w:t>
      </w:r>
    </w:p>
    <w:p w14:paraId="017F211A" w14:textId="26D2906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Gaston, K. J. 2008</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Biodiversity and extinction: the importance of being common. Progress in Physical Geography 32:73–79.</w:t>
      </w:r>
    </w:p>
    <w:p w14:paraId="0525922E" w14:textId="20FA072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Gaston, K. J., and R. A. Fuller. 2007</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Biodiversity and extinction. Progress in Physical Geography 31:213–225.</w:t>
      </w:r>
    </w:p>
    <w:p w14:paraId="0D6596E1" w14:textId="4123A87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Gebhardt, H., S. </w:t>
      </w:r>
      <w:proofErr w:type="spellStart"/>
      <w:r w:rsidRPr="005D14EC">
        <w:rPr>
          <w:rFonts w:ascii="Times New Roman" w:hAnsi="Times New Roman" w:cs="Times New Roman"/>
          <w:lang w:val="en-US"/>
        </w:rPr>
        <w:t>Ćorić</w:t>
      </w:r>
      <w:proofErr w:type="spellEnd"/>
      <w:r w:rsidRPr="005D14EC">
        <w:rPr>
          <w:rFonts w:ascii="Times New Roman" w:hAnsi="Times New Roman" w:cs="Times New Roman"/>
          <w:lang w:val="en-US"/>
        </w:rPr>
        <w:t xml:space="preserve">, R. </w:t>
      </w:r>
      <w:proofErr w:type="spellStart"/>
      <w:r w:rsidRPr="005D14EC">
        <w:rPr>
          <w:rFonts w:ascii="Times New Roman" w:hAnsi="Times New Roman" w:cs="Times New Roman"/>
          <w:lang w:val="en-US"/>
        </w:rPr>
        <w:t>Darga</w:t>
      </w:r>
      <w:proofErr w:type="spellEnd"/>
      <w:r w:rsidRPr="005D14EC">
        <w:rPr>
          <w:rFonts w:ascii="Times New Roman" w:hAnsi="Times New Roman" w:cs="Times New Roman"/>
          <w:lang w:val="en-US"/>
        </w:rPr>
        <w:t xml:space="preserve">, A. </w:t>
      </w:r>
      <w:proofErr w:type="spellStart"/>
      <w:r w:rsidRPr="005D14EC">
        <w:rPr>
          <w:rFonts w:ascii="Times New Roman" w:hAnsi="Times New Roman" w:cs="Times New Roman"/>
          <w:lang w:val="en-US"/>
        </w:rPr>
        <w:t>Briguglio</w:t>
      </w:r>
      <w:proofErr w:type="spellEnd"/>
      <w:r w:rsidRPr="005D14EC">
        <w:rPr>
          <w:rFonts w:ascii="Times New Roman" w:hAnsi="Times New Roman" w:cs="Times New Roman"/>
          <w:lang w:val="en-US"/>
        </w:rPr>
        <w:t xml:space="preserve">, B. Schenk, W. Werner, N. Andersen, and B. </w:t>
      </w:r>
      <w:proofErr w:type="spellStart"/>
      <w:r w:rsidRPr="005D14EC">
        <w:rPr>
          <w:rFonts w:ascii="Times New Roman" w:hAnsi="Times New Roman" w:cs="Times New Roman"/>
          <w:lang w:val="en-US"/>
        </w:rPr>
        <w:t>Sames</w:t>
      </w:r>
      <w:proofErr w:type="spellEnd"/>
      <w:r w:rsidRPr="005D14EC">
        <w:rPr>
          <w:rFonts w:ascii="Times New Roman" w:hAnsi="Times New Roman" w:cs="Times New Roman"/>
          <w:lang w:val="en-US"/>
        </w:rPr>
        <w:t>. 2013</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Middle to Late Eocene paleoenvironmental changes in a marine transgressive sequence from the northern Tethyan margin (</w:t>
      </w:r>
      <w:proofErr w:type="spellStart"/>
      <w:r w:rsidRPr="005D14EC">
        <w:rPr>
          <w:rFonts w:ascii="Times New Roman" w:hAnsi="Times New Roman" w:cs="Times New Roman"/>
          <w:lang w:val="en-US"/>
        </w:rPr>
        <w:t>Adelholzen</w:t>
      </w:r>
      <w:proofErr w:type="spellEnd"/>
      <w:r w:rsidRPr="005D14EC">
        <w:rPr>
          <w:rFonts w:ascii="Times New Roman" w:hAnsi="Times New Roman" w:cs="Times New Roman"/>
          <w:lang w:val="en-US"/>
        </w:rPr>
        <w:t xml:space="preserve">, Germany). Austrian </w:t>
      </w:r>
      <w:r w:rsidR="00203AD6" w:rsidRPr="005D14EC">
        <w:rPr>
          <w:rFonts w:ascii="Times New Roman" w:hAnsi="Times New Roman" w:cs="Times New Roman"/>
          <w:lang w:val="en-US"/>
        </w:rPr>
        <w:t>Journal</w:t>
      </w:r>
      <w:r w:rsidRPr="005D14EC">
        <w:rPr>
          <w:rFonts w:ascii="Times New Roman" w:hAnsi="Times New Roman" w:cs="Times New Roman"/>
          <w:lang w:val="en-US"/>
        </w:rPr>
        <w:t xml:space="preserve"> of </w:t>
      </w:r>
      <w:r w:rsidR="00203AD6" w:rsidRPr="005D14EC">
        <w:rPr>
          <w:rFonts w:ascii="Times New Roman" w:hAnsi="Times New Roman" w:cs="Times New Roman"/>
          <w:lang w:val="en-US"/>
        </w:rPr>
        <w:t>Earth Sciences</w:t>
      </w:r>
      <w:r w:rsidRPr="005D14EC">
        <w:rPr>
          <w:rFonts w:ascii="Times New Roman" w:hAnsi="Times New Roman" w:cs="Times New Roman"/>
          <w:lang w:val="en-US"/>
        </w:rPr>
        <w:t xml:space="preserve"> 106:45–72.</w:t>
      </w:r>
    </w:p>
    <w:p w14:paraId="0D59DC23" w14:textId="5E944360"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Gibbs, S. J., P. R. </w:t>
      </w:r>
      <w:proofErr w:type="spellStart"/>
      <w:r w:rsidRPr="005D14EC">
        <w:rPr>
          <w:rFonts w:ascii="Times New Roman" w:hAnsi="Times New Roman" w:cs="Times New Roman"/>
          <w:lang w:val="en-US"/>
        </w:rPr>
        <w:t>Bown</w:t>
      </w:r>
      <w:proofErr w:type="spellEnd"/>
      <w:r w:rsidRPr="005D14EC">
        <w:rPr>
          <w:rFonts w:ascii="Times New Roman" w:hAnsi="Times New Roman" w:cs="Times New Roman"/>
          <w:lang w:val="en-US"/>
        </w:rPr>
        <w:t xml:space="preserve">, B. H. Murphy, A. </w:t>
      </w:r>
      <w:proofErr w:type="spellStart"/>
      <w:r w:rsidRPr="005D14EC">
        <w:rPr>
          <w:rFonts w:ascii="Times New Roman" w:hAnsi="Times New Roman" w:cs="Times New Roman"/>
          <w:lang w:val="en-US"/>
        </w:rPr>
        <w:t>Sluijs</w:t>
      </w:r>
      <w:proofErr w:type="spellEnd"/>
      <w:r w:rsidRPr="005D14EC">
        <w:rPr>
          <w:rFonts w:ascii="Times New Roman" w:hAnsi="Times New Roman" w:cs="Times New Roman"/>
          <w:lang w:val="en-US"/>
        </w:rPr>
        <w:t>, K. M. Edgar, H. Pälike, C. T. Bolton, and J. C. Zachos. 2012</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Scaled biotic disruption during early Eocene global warming events. </w:t>
      </w:r>
      <w:proofErr w:type="spellStart"/>
      <w:r w:rsidRPr="005D14EC">
        <w:rPr>
          <w:rFonts w:ascii="Times New Roman" w:hAnsi="Times New Roman" w:cs="Times New Roman"/>
          <w:lang w:val="en-US"/>
        </w:rPr>
        <w:t>Biogeosciences</w:t>
      </w:r>
      <w:proofErr w:type="spellEnd"/>
      <w:r w:rsidRPr="005D14EC">
        <w:rPr>
          <w:rFonts w:ascii="Times New Roman" w:hAnsi="Times New Roman" w:cs="Times New Roman"/>
          <w:lang w:val="en-US"/>
        </w:rPr>
        <w:t xml:space="preserve"> 9:4679–4688.</w:t>
      </w:r>
    </w:p>
    <w:p w14:paraId="4B5EED3B" w14:textId="1003640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Gradstein, F. M., J. G. </w:t>
      </w:r>
      <w:proofErr w:type="spellStart"/>
      <w:r w:rsidRPr="005D14EC">
        <w:rPr>
          <w:rFonts w:ascii="Times New Roman" w:hAnsi="Times New Roman" w:cs="Times New Roman"/>
          <w:lang w:val="en-US"/>
        </w:rPr>
        <w:t>Ogg</w:t>
      </w:r>
      <w:proofErr w:type="spellEnd"/>
      <w:r w:rsidRPr="005D14EC">
        <w:rPr>
          <w:rFonts w:ascii="Times New Roman" w:hAnsi="Times New Roman" w:cs="Times New Roman"/>
          <w:lang w:val="en-US"/>
        </w:rPr>
        <w:t xml:space="preserve">, M. D. Schmitz, and G. M. </w:t>
      </w:r>
      <w:proofErr w:type="spellStart"/>
      <w:r w:rsidRPr="005D14EC">
        <w:rPr>
          <w:rFonts w:ascii="Times New Roman" w:hAnsi="Times New Roman" w:cs="Times New Roman"/>
          <w:lang w:val="en-US"/>
        </w:rPr>
        <w:t>Ogg</w:t>
      </w:r>
      <w:proofErr w:type="spellEnd"/>
      <w:r w:rsidRPr="005D14EC">
        <w:rPr>
          <w:rFonts w:ascii="Times New Roman" w:hAnsi="Times New Roman" w:cs="Times New Roman"/>
          <w:lang w:val="en-US"/>
        </w:rPr>
        <w:t>. 2012</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The geologic time scale 2012. Elsevier, </w:t>
      </w:r>
      <w:r w:rsidR="00203AD6">
        <w:rPr>
          <w:rFonts w:ascii="Times New Roman" w:hAnsi="Times New Roman" w:cs="Times New Roman"/>
          <w:lang w:val="en-US"/>
        </w:rPr>
        <w:t>Amsterdam</w:t>
      </w:r>
      <w:r w:rsidRPr="005D14EC">
        <w:rPr>
          <w:rFonts w:ascii="Times New Roman" w:hAnsi="Times New Roman" w:cs="Times New Roman"/>
          <w:lang w:val="en-US"/>
        </w:rPr>
        <w:t>.</w:t>
      </w:r>
    </w:p>
    <w:p w14:paraId="13BFDD83" w14:textId="0C5F3FA9"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Hallock, P., I. P. Silva, and A. Boersma. 1991</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Similarities between planktonic and larger foraminiferal evolutionary trends through Paleogene paleoceanographic changes. </w:t>
      </w:r>
      <w:proofErr w:type="spellStart"/>
      <w:r w:rsidR="00E96884">
        <w:rPr>
          <w:rFonts w:ascii="Times New Roman" w:hAnsi="Times New Roman" w:cs="Times New Roman"/>
          <w:lang w:val="en-US"/>
        </w:rPr>
        <w:t>Palaeogeography</w:t>
      </w:r>
      <w:proofErr w:type="spellEnd"/>
      <w:r w:rsidR="00E96884">
        <w:rPr>
          <w:rFonts w:ascii="Times New Roman" w:hAnsi="Times New Roman" w:cs="Times New Roman"/>
          <w:lang w:val="en-US"/>
        </w:rPr>
        <w:t xml:space="preserve">, Palaeoclimatology, Palaeoecology </w:t>
      </w:r>
      <w:r w:rsidRPr="005D14EC">
        <w:rPr>
          <w:rFonts w:ascii="Times New Roman" w:hAnsi="Times New Roman" w:cs="Times New Roman"/>
          <w:lang w:val="en-US"/>
        </w:rPr>
        <w:t>83:49–64.</w:t>
      </w:r>
    </w:p>
    <w:p w14:paraId="42A1B7EA" w14:textId="3D19F30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lastRenderedPageBreak/>
        <w:t>Hannisdal</w:t>
      </w:r>
      <w:proofErr w:type="spellEnd"/>
      <w:r w:rsidRPr="005D14EC">
        <w:rPr>
          <w:rFonts w:ascii="Times New Roman" w:hAnsi="Times New Roman" w:cs="Times New Roman"/>
          <w:lang w:val="en-US"/>
        </w:rPr>
        <w:t xml:space="preserve">, B., K. A. </w:t>
      </w:r>
      <w:proofErr w:type="spellStart"/>
      <w:r w:rsidRPr="005D14EC">
        <w:rPr>
          <w:rFonts w:ascii="Times New Roman" w:hAnsi="Times New Roman" w:cs="Times New Roman"/>
          <w:lang w:val="en-US"/>
        </w:rPr>
        <w:t>Haaga</w:t>
      </w:r>
      <w:proofErr w:type="spellEnd"/>
      <w:r w:rsidRPr="005D14EC">
        <w:rPr>
          <w:rFonts w:ascii="Times New Roman" w:hAnsi="Times New Roman" w:cs="Times New Roman"/>
          <w:lang w:val="en-US"/>
        </w:rPr>
        <w:t xml:space="preserve">, T. </w:t>
      </w:r>
      <w:proofErr w:type="spellStart"/>
      <w:r w:rsidRPr="005D14EC">
        <w:rPr>
          <w:rFonts w:ascii="Times New Roman" w:hAnsi="Times New Roman" w:cs="Times New Roman"/>
          <w:lang w:val="en-US"/>
        </w:rPr>
        <w:t>Reitan</w:t>
      </w:r>
      <w:proofErr w:type="spellEnd"/>
      <w:r w:rsidRPr="005D14EC">
        <w:rPr>
          <w:rFonts w:ascii="Times New Roman" w:hAnsi="Times New Roman" w:cs="Times New Roman"/>
          <w:lang w:val="en-US"/>
        </w:rPr>
        <w:t xml:space="preserve">, D. Diego, and L. H. </w:t>
      </w:r>
      <w:proofErr w:type="spellStart"/>
      <w:r w:rsidRPr="005D14EC">
        <w:rPr>
          <w:rFonts w:ascii="Times New Roman" w:hAnsi="Times New Roman" w:cs="Times New Roman"/>
          <w:lang w:val="en-US"/>
        </w:rPr>
        <w:t>Liow</w:t>
      </w:r>
      <w:proofErr w:type="spellEnd"/>
      <w:r w:rsidRPr="005D14EC">
        <w:rPr>
          <w:rFonts w:ascii="Times New Roman" w:hAnsi="Times New Roman" w:cs="Times New Roman"/>
          <w:lang w:val="en-US"/>
        </w:rPr>
        <w:t>. 2017</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Common species link global ecosystems to climate change: dynamical evidence in the planktonic fossil record. Proceedings of the </w:t>
      </w:r>
      <w:r w:rsidR="003F2939">
        <w:rPr>
          <w:rFonts w:ascii="Times New Roman" w:hAnsi="Times New Roman" w:cs="Times New Roman"/>
          <w:lang w:val="en-US"/>
        </w:rPr>
        <w:t>Royal Society of London B</w:t>
      </w:r>
      <w:r w:rsidRPr="005D14EC">
        <w:rPr>
          <w:rFonts w:ascii="Times New Roman" w:hAnsi="Times New Roman" w:cs="Times New Roman"/>
          <w:lang w:val="en-US"/>
        </w:rPr>
        <w:t xml:space="preserve"> 284:20170722.</w:t>
      </w:r>
    </w:p>
    <w:p w14:paraId="5119773B" w14:textId="02E5B04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Hendricks, J. R., E. E. </w:t>
      </w:r>
      <w:proofErr w:type="spellStart"/>
      <w:r w:rsidRPr="005D14EC">
        <w:rPr>
          <w:rFonts w:ascii="Times New Roman" w:hAnsi="Times New Roman" w:cs="Times New Roman"/>
          <w:lang w:val="en-US"/>
        </w:rPr>
        <w:t>Saupe</w:t>
      </w:r>
      <w:proofErr w:type="spellEnd"/>
      <w:r w:rsidRPr="005D14EC">
        <w:rPr>
          <w:rFonts w:ascii="Times New Roman" w:hAnsi="Times New Roman" w:cs="Times New Roman"/>
          <w:lang w:val="en-US"/>
        </w:rPr>
        <w:t xml:space="preserve">, C. E. Myers, E. J. Hermsen, and W. D. </w:t>
      </w:r>
      <w:proofErr w:type="spellStart"/>
      <w:r w:rsidRPr="005D14EC">
        <w:rPr>
          <w:rFonts w:ascii="Times New Roman" w:hAnsi="Times New Roman" w:cs="Times New Roman"/>
          <w:lang w:val="en-US"/>
        </w:rPr>
        <w:t>Allmon</w:t>
      </w:r>
      <w:proofErr w:type="spellEnd"/>
      <w:r w:rsidRPr="005D14EC">
        <w:rPr>
          <w:rFonts w:ascii="Times New Roman" w:hAnsi="Times New Roman" w:cs="Times New Roman"/>
          <w:lang w:val="en-US"/>
        </w:rPr>
        <w:t>. 2014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The </w:t>
      </w:r>
      <w:proofErr w:type="spellStart"/>
      <w:r w:rsidR="00203AD6" w:rsidRPr="005D14EC">
        <w:rPr>
          <w:rFonts w:ascii="Times New Roman" w:hAnsi="Times New Roman" w:cs="Times New Roman"/>
          <w:lang w:val="en-US"/>
        </w:rPr>
        <w:t>generification</w:t>
      </w:r>
      <w:proofErr w:type="spellEnd"/>
      <w:r w:rsidR="00203AD6" w:rsidRPr="005D14EC">
        <w:rPr>
          <w:rFonts w:ascii="Times New Roman" w:hAnsi="Times New Roman" w:cs="Times New Roman"/>
          <w:lang w:val="en-US"/>
        </w:rPr>
        <w:t xml:space="preserve"> of the fossil record. </w:t>
      </w:r>
      <w:r w:rsidRPr="005D14EC">
        <w:rPr>
          <w:rFonts w:ascii="Times New Roman" w:hAnsi="Times New Roman" w:cs="Times New Roman"/>
          <w:lang w:val="en-US"/>
        </w:rPr>
        <w:t>Paleobiology 40:511–528.</w:t>
      </w:r>
    </w:p>
    <w:p w14:paraId="58FFE980" w14:textId="2549D7E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Henehan</w:t>
      </w:r>
      <w:proofErr w:type="spellEnd"/>
      <w:r w:rsidRPr="005D14EC">
        <w:rPr>
          <w:rFonts w:ascii="Times New Roman" w:hAnsi="Times New Roman" w:cs="Times New Roman"/>
          <w:lang w:val="en-US"/>
        </w:rPr>
        <w:t xml:space="preserve">, M. J., K. M. Edgar, G. L. Foster, D. E. Penman, P. M. Hull, R. </w:t>
      </w:r>
      <w:proofErr w:type="spellStart"/>
      <w:r w:rsidRPr="005D14EC">
        <w:rPr>
          <w:rFonts w:ascii="Times New Roman" w:hAnsi="Times New Roman" w:cs="Times New Roman"/>
          <w:lang w:val="en-US"/>
        </w:rPr>
        <w:t>Greenop</w:t>
      </w:r>
      <w:proofErr w:type="spellEnd"/>
      <w:r w:rsidRPr="005D14EC">
        <w:rPr>
          <w:rFonts w:ascii="Times New Roman" w:hAnsi="Times New Roman" w:cs="Times New Roman"/>
          <w:lang w:val="en-US"/>
        </w:rPr>
        <w:t xml:space="preserve">, E. </w:t>
      </w:r>
      <w:proofErr w:type="spellStart"/>
      <w:r w:rsidRPr="005D14EC">
        <w:rPr>
          <w:rFonts w:ascii="Times New Roman" w:hAnsi="Times New Roman" w:cs="Times New Roman"/>
          <w:lang w:val="en-US"/>
        </w:rPr>
        <w:t>Anagnostou</w:t>
      </w:r>
      <w:proofErr w:type="spellEnd"/>
      <w:r w:rsidRPr="005D14EC">
        <w:rPr>
          <w:rFonts w:ascii="Times New Roman" w:hAnsi="Times New Roman" w:cs="Times New Roman"/>
          <w:lang w:val="en-US"/>
        </w:rPr>
        <w:t>, and P. N. Pearson. 2020</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Revisiting the Middle Eocene Climatic Optimum “</w:t>
      </w:r>
      <w:r w:rsidR="00203AD6" w:rsidRPr="005D14EC">
        <w:rPr>
          <w:rFonts w:ascii="Times New Roman" w:hAnsi="Times New Roman" w:cs="Times New Roman"/>
          <w:lang w:val="en-US"/>
        </w:rPr>
        <w:t xml:space="preserve">carbon cycle conundrum” with new estimates of atmospheric </w:t>
      </w:r>
      <w:r w:rsidRPr="005D14EC">
        <w:rPr>
          <w:rFonts w:ascii="Times New Roman" w:hAnsi="Times New Roman" w:cs="Times New Roman"/>
          <w:lang w:val="en-US"/>
        </w:rPr>
        <w:t>pCO</w:t>
      </w:r>
      <w:r w:rsidRPr="00E27DDE">
        <w:rPr>
          <w:rFonts w:ascii="Times New Roman" w:hAnsi="Times New Roman" w:cs="Times New Roman"/>
          <w:vertAlign w:val="subscript"/>
          <w:lang w:val="en-US"/>
        </w:rPr>
        <w:t>2</w:t>
      </w:r>
      <w:r w:rsidRPr="005D14EC">
        <w:rPr>
          <w:rFonts w:ascii="Times New Roman" w:hAnsi="Times New Roman" w:cs="Times New Roman"/>
          <w:lang w:val="en-US"/>
        </w:rPr>
        <w:t xml:space="preserve"> </w:t>
      </w:r>
      <w:r w:rsidR="00203AD6" w:rsidRPr="005D14EC">
        <w:rPr>
          <w:rFonts w:ascii="Times New Roman" w:hAnsi="Times New Roman" w:cs="Times New Roman"/>
          <w:lang w:val="en-US"/>
        </w:rPr>
        <w:t>from boron isotopes</w:t>
      </w:r>
      <w:r w:rsidRPr="005D14EC">
        <w:rPr>
          <w:rFonts w:ascii="Times New Roman" w:hAnsi="Times New Roman" w:cs="Times New Roman"/>
          <w:lang w:val="en-US"/>
        </w:rPr>
        <w:t>. Paleoceanography and Paleoclimatology 35:1–22.</w:t>
      </w:r>
    </w:p>
    <w:p w14:paraId="6CADAFE2" w14:textId="56C646A0"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Heritier-Robbins, P., S. Karthikeyan, J. K. </w:t>
      </w:r>
      <w:proofErr w:type="spellStart"/>
      <w:r w:rsidRPr="005D14EC">
        <w:rPr>
          <w:rFonts w:ascii="Times New Roman" w:hAnsi="Times New Roman" w:cs="Times New Roman"/>
          <w:lang w:val="en-US"/>
        </w:rPr>
        <w:t>Hatt</w:t>
      </w:r>
      <w:proofErr w:type="spellEnd"/>
      <w:r w:rsidRPr="005D14EC">
        <w:rPr>
          <w:rFonts w:ascii="Times New Roman" w:hAnsi="Times New Roman" w:cs="Times New Roman"/>
          <w:lang w:val="en-US"/>
        </w:rPr>
        <w:t xml:space="preserve">, M. Kim, M. </w:t>
      </w:r>
      <w:proofErr w:type="spellStart"/>
      <w:r w:rsidRPr="005D14EC">
        <w:rPr>
          <w:rFonts w:ascii="Times New Roman" w:hAnsi="Times New Roman" w:cs="Times New Roman"/>
          <w:lang w:val="en-US"/>
        </w:rPr>
        <w:t>Huettel</w:t>
      </w:r>
      <w:proofErr w:type="spellEnd"/>
      <w:r w:rsidRPr="005D14EC">
        <w:rPr>
          <w:rFonts w:ascii="Times New Roman" w:hAnsi="Times New Roman" w:cs="Times New Roman"/>
          <w:lang w:val="en-US"/>
        </w:rPr>
        <w:t xml:space="preserve">, J. E. </w:t>
      </w:r>
      <w:proofErr w:type="spellStart"/>
      <w:r w:rsidRPr="005D14EC">
        <w:rPr>
          <w:rFonts w:ascii="Times New Roman" w:hAnsi="Times New Roman" w:cs="Times New Roman"/>
          <w:lang w:val="en-US"/>
        </w:rPr>
        <w:t>Kostka</w:t>
      </w:r>
      <w:proofErr w:type="spellEnd"/>
      <w:r w:rsidRPr="005D14EC">
        <w:rPr>
          <w:rFonts w:ascii="Times New Roman" w:hAnsi="Times New Roman" w:cs="Times New Roman"/>
          <w:lang w:val="en-US"/>
        </w:rPr>
        <w:t>, K. T. Konstantinidis, and L. M. Rodriguez-R. 2021</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Beach sand oil spills select for generalist microbial populations. </w:t>
      </w:r>
      <w:r w:rsidRPr="005B545C">
        <w:rPr>
          <w:rFonts w:ascii="Times New Roman" w:hAnsi="Times New Roman" w:cs="Times New Roman"/>
          <w:lang w:val="en-US"/>
        </w:rPr>
        <w:t>ISME Journal</w:t>
      </w:r>
      <w:r w:rsidR="005B545C" w:rsidRPr="005B545C">
        <w:t xml:space="preserve"> </w:t>
      </w:r>
      <w:r w:rsidR="005B545C" w:rsidRPr="005B545C">
        <w:rPr>
          <w:rFonts w:ascii="Times New Roman" w:hAnsi="Times New Roman" w:cs="Times New Roman"/>
          <w:lang w:val="en-US"/>
        </w:rPr>
        <w:t>15</w:t>
      </w:r>
      <w:r w:rsidR="005B545C">
        <w:rPr>
          <w:rFonts w:ascii="Times New Roman" w:hAnsi="Times New Roman" w:cs="Times New Roman"/>
          <w:lang w:val="en-US"/>
        </w:rPr>
        <w:t>:</w:t>
      </w:r>
      <w:r w:rsidR="005B545C" w:rsidRPr="005B545C">
        <w:rPr>
          <w:rFonts w:ascii="Times New Roman" w:hAnsi="Times New Roman" w:cs="Times New Roman"/>
          <w:lang w:val="en-US"/>
        </w:rPr>
        <w:t>3418–3422</w:t>
      </w:r>
      <w:r w:rsidRPr="005B545C">
        <w:rPr>
          <w:rFonts w:ascii="Times New Roman" w:hAnsi="Times New Roman" w:cs="Times New Roman"/>
          <w:lang w:val="en-US"/>
        </w:rPr>
        <w:t>.</w:t>
      </w:r>
    </w:p>
    <w:p w14:paraId="5E416FE1" w14:textId="764BC262"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Hill, M. O. 1973.</w:t>
      </w:r>
      <w:r w:rsidR="00CC5E2B" w:rsidRPr="005D14EC">
        <w:rPr>
          <w:rFonts w:ascii="Times New Roman" w:hAnsi="Times New Roman" w:cs="Times New Roman"/>
          <w:lang w:val="en-US"/>
        </w:rPr>
        <w:t xml:space="preserve"> Diversity and </w:t>
      </w:r>
      <w:r w:rsidR="00203AD6" w:rsidRPr="005D14EC">
        <w:rPr>
          <w:rFonts w:ascii="Times New Roman" w:hAnsi="Times New Roman" w:cs="Times New Roman"/>
          <w:lang w:val="en-US"/>
        </w:rPr>
        <w:t>evenness: a unifying notation and its consequences</w:t>
      </w:r>
      <w:r w:rsidR="00CC5E2B" w:rsidRPr="005D14EC">
        <w:rPr>
          <w:rFonts w:ascii="Times New Roman" w:hAnsi="Times New Roman" w:cs="Times New Roman"/>
          <w:lang w:val="en-US"/>
        </w:rPr>
        <w:t>. Ecology 54:427–432.</w:t>
      </w:r>
    </w:p>
    <w:p w14:paraId="0F6DF178" w14:textId="0F903DB2"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Hohenegger</w:t>
      </w:r>
      <w:proofErr w:type="spellEnd"/>
      <w:r w:rsidRPr="005D14EC">
        <w:rPr>
          <w:rFonts w:ascii="Times New Roman" w:hAnsi="Times New Roman" w:cs="Times New Roman"/>
          <w:lang w:val="en-US"/>
        </w:rPr>
        <w:t>, J. 2014.</w:t>
      </w:r>
      <w:r w:rsidR="00CC5E2B" w:rsidRPr="005D14EC">
        <w:rPr>
          <w:rFonts w:ascii="Times New Roman" w:hAnsi="Times New Roman" w:cs="Times New Roman"/>
          <w:lang w:val="en-US"/>
        </w:rPr>
        <w:t xml:space="preserve"> Species as the basic units in evolution and biodiversity: </w:t>
      </w:r>
      <w:r w:rsidR="00203AD6">
        <w:rPr>
          <w:rFonts w:ascii="Times New Roman" w:hAnsi="Times New Roman" w:cs="Times New Roman"/>
          <w:lang w:val="en-US"/>
        </w:rPr>
        <w:t>r</w:t>
      </w:r>
      <w:r w:rsidR="00203AD6" w:rsidRPr="005D14EC">
        <w:rPr>
          <w:rFonts w:ascii="Times New Roman" w:hAnsi="Times New Roman" w:cs="Times New Roman"/>
          <w:lang w:val="en-US"/>
        </w:rPr>
        <w:t xml:space="preserve">ecognition </w:t>
      </w:r>
      <w:r w:rsidR="00CC5E2B" w:rsidRPr="005D14EC">
        <w:rPr>
          <w:rFonts w:ascii="Times New Roman" w:hAnsi="Times New Roman" w:cs="Times New Roman"/>
          <w:lang w:val="en-US"/>
        </w:rPr>
        <w:t>of species in the Recent and geological past as exemplified by larger foraminifera. Gondwana Research 25:707–728.</w:t>
      </w:r>
    </w:p>
    <w:p w14:paraId="07D53D32" w14:textId="7486DC24"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Hong, Y., M. Yasuhara, H. Iwatani, A. Chao, P. G. </w:t>
      </w:r>
      <w:proofErr w:type="spellStart"/>
      <w:r w:rsidRPr="005D14EC">
        <w:rPr>
          <w:rFonts w:ascii="Times New Roman" w:hAnsi="Times New Roman" w:cs="Times New Roman"/>
          <w:lang w:val="en-US"/>
        </w:rPr>
        <w:t>Harnik</w:t>
      </w:r>
      <w:proofErr w:type="spellEnd"/>
      <w:r w:rsidRPr="005D14EC">
        <w:rPr>
          <w:rFonts w:ascii="Times New Roman" w:hAnsi="Times New Roman" w:cs="Times New Roman"/>
          <w:lang w:val="en-US"/>
        </w:rPr>
        <w:t>, and C.-L. Wei. 2021</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Ecosystem turnover in an urbanized subtropical seascape driven by climate and pollution. Anthropocene 36:100304.</w:t>
      </w:r>
    </w:p>
    <w:p w14:paraId="1A996E46" w14:textId="2B9B99C7" w:rsidR="00CC5E2B" w:rsidRPr="005D14EC" w:rsidRDefault="00CC5E2B" w:rsidP="005B545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Huber, B. T., R. K. Olsson, and P. N. Pearson. 2006</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Taxonomy, biostratigraphy, and phylogeny of Eocene microperforate planktonic foraminifera (</w:t>
      </w:r>
      <w:r w:rsidRPr="00E27DDE">
        <w:rPr>
          <w:rFonts w:ascii="Times New Roman" w:hAnsi="Times New Roman" w:cs="Times New Roman"/>
          <w:i/>
          <w:iCs/>
          <w:lang w:val="en-US"/>
        </w:rPr>
        <w:t>Jenkinsina</w:t>
      </w:r>
      <w:r w:rsidRPr="005B545C">
        <w:rPr>
          <w:rFonts w:ascii="Times New Roman" w:hAnsi="Times New Roman" w:cs="Times New Roman"/>
          <w:lang w:val="en-US"/>
        </w:rPr>
        <w:t xml:space="preserve">, </w:t>
      </w:r>
      <w:proofErr w:type="spellStart"/>
      <w:r w:rsidRPr="00E27DDE">
        <w:rPr>
          <w:rFonts w:ascii="Times New Roman" w:hAnsi="Times New Roman" w:cs="Times New Roman"/>
          <w:i/>
          <w:iCs/>
          <w:lang w:val="en-US"/>
        </w:rPr>
        <w:t>Cassigerinelloita</w:t>
      </w:r>
      <w:proofErr w:type="spellEnd"/>
      <w:r w:rsidRPr="005B545C">
        <w:rPr>
          <w:rFonts w:ascii="Times New Roman" w:hAnsi="Times New Roman" w:cs="Times New Roman"/>
          <w:lang w:val="en-US"/>
        </w:rPr>
        <w:t xml:space="preserve">, </w:t>
      </w:r>
      <w:r w:rsidRPr="00E27DDE">
        <w:rPr>
          <w:rFonts w:ascii="Times New Roman" w:hAnsi="Times New Roman" w:cs="Times New Roman"/>
          <w:i/>
          <w:iCs/>
          <w:lang w:val="en-US"/>
        </w:rPr>
        <w:t>Chiloguembelina</w:t>
      </w:r>
      <w:r w:rsidRPr="005B545C">
        <w:rPr>
          <w:rFonts w:ascii="Times New Roman" w:hAnsi="Times New Roman" w:cs="Times New Roman"/>
          <w:lang w:val="en-US"/>
        </w:rPr>
        <w:t xml:space="preserve">, </w:t>
      </w:r>
      <w:proofErr w:type="spellStart"/>
      <w:r w:rsidRPr="00E27DDE">
        <w:rPr>
          <w:rFonts w:ascii="Times New Roman" w:hAnsi="Times New Roman" w:cs="Times New Roman"/>
          <w:i/>
          <w:iCs/>
          <w:lang w:val="en-US"/>
        </w:rPr>
        <w:t>Streptochilus</w:t>
      </w:r>
      <w:proofErr w:type="spellEnd"/>
      <w:r w:rsidRPr="005B545C">
        <w:rPr>
          <w:rFonts w:ascii="Times New Roman" w:hAnsi="Times New Roman" w:cs="Times New Roman"/>
          <w:lang w:val="en-US"/>
        </w:rPr>
        <w:t xml:space="preserve">, </w:t>
      </w:r>
      <w:proofErr w:type="spellStart"/>
      <w:r w:rsidRPr="00E27DDE">
        <w:rPr>
          <w:rFonts w:ascii="Times New Roman" w:hAnsi="Times New Roman" w:cs="Times New Roman"/>
          <w:i/>
          <w:iCs/>
          <w:lang w:val="en-US"/>
        </w:rPr>
        <w:t>Zeauvigerina</w:t>
      </w:r>
      <w:proofErr w:type="spellEnd"/>
      <w:r w:rsidRPr="005B545C">
        <w:rPr>
          <w:rFonts w:ascii="Times New Roman" w:hAnsi="Times New Roman" w:cs="Times New Roman"/>
          <w:lang w:val="en-US"/>
        </w:rPr>
        <w:t xml:space="preserve">, </w:t>
      </w:r>
      <w:r w:rsidRPr="00E27DDE">
        <w:rPr>
          <w:rFonts w:ascii="Times New Roman" w:hAnsi="Times New Roman" w:cs="Times New Roman"/>
          <w:i/>
          <w:iCs/>
          <w:lang w:val="en-US"/>
        </w:rPr>
        <w:t>Tenuitella</w:t>
      </w:r>
      <w:r w:rsidRPr="005B545C">
        <w:rPr>
          <w:rFonts w:ascii="Times New Roman" w:hAnsi="Times New Roman" w:cs="Times New Roman"/>
          <w:lang w:val="en-US"/>
        </w:rPr>
        <w:t xml:space="preserve"> and </w:t>
      </w:r>
      <w:proofErr w:type="spellStart"/>
      <w:r w:rsidRPr="00E27DDE">
        <w:rPr>
          <w:rFonts w:ascii="Times New Roman" w:hAnsi="Times New Roman" w:cs="Times New Roman"/>
          <w:i/>
          <w:iCs/>
          <w:lang w:val="en-US"/>
        </w:rPr>
        <w:t>Cassigerinella</w:t>
      </w:r>
      <w:proofErr w:type="spellEnd"/>
      <w:r w:rsidRPr="005B545C">
        <w:rPr>
          <w:rFonts w:ascii="Times New Roman" w:hAnsi="Times New Roman" w:cs="Times New Roman"/>
          <w:lang w:val="en-US"/>
        </w:rPr>
        <w:t xml:space="preserve">) and </w:t>
      </w:r>
      <w:r w:rsidRPr="005B545C">
        <w:rPr>
          <w:rFonts w:ascii="Times New Roman" w:hAnsi="Times New Roman" w:cs="Times New Roman"/>
          <w:lang w:val="en-US"/>
        </w:rPr>
        <w:lastRenderedPageBreak/>
        <w:t>problematic (</w:t>
      </w:r>
      <w:proofErr w:type="spellStart"/>
      <w:r w:rsidRPr="00E27DDE">
        <w:rPr>
          <w:rFonts w:ascii="Times New Roman" w:hAnsi="Times New Roman" w:cs="Times New Roman"/>
          <w:i/>
          <w:iCs/>
          <w:lang w:val="en-US"/>
        </w:rPr>
        <w:t>Dipsidripella</w:t>
      </w:r>
      <w:proofErr w:type="spellEnd"/>
      <w:r w:rsidRPr="005B545C">
        <w:rPr>
          <w:rFonts w:ascii="Times New Roman" w:hAnsi="Times New Roman" w:cs="Times New Roman"/>
          <w:lang w:val="en-US"/>
        </w:rPr>
        <w:t>).</w:t>
      </w:r>
      <w:r w:rsidRPr="00DE0661">
        <w:rPr>
          <w:rFonts w:ascii="Times New Roman" w:hAnsi="Times New Roman" w:cs="Times New Roman"/>
          <w:lang w:val="en-US"/>
        </w:rPr>
        <w:t xml:space="preserve"> Pp.</w:t>
      </w:r>
      <w:r w:rsidR="00203AD6" w:rsidRPr="00DE0661">
        <w:rPr>
          <w:rFonts w:ascii="Times New Roman" w:hAnsi="Times New Roman" w:cs="Times New Roman"/>
          <w:lang w:val="en-US"/>
        </w:rPr>
        <w:t xml:space="preserve"> </w:t>
      </w:r>
      <w:r w:rsidRPr="00DE0661">
        <w:rPr>
          <w:rFonts w:ascii="Times New Roman" w:hAnsi="Times New Roman" w:cs="Times New Roman"/>
          <w:lang w:val="en-US"/>
        </w:rPr>
        <w:t xml:space="preserve">461–508 </w:t>
      </w:r>
      <w:r w:rsidRPr="00DE0661">
        <w:rPr>
          <w:rFonts w:ascii="Times New Roman" w:hAnsi="Times New Roman" w:cs="Times New Roman"/>
          <w:i/>
          <w:iCs/>
          <w:lang w:val="en-US"/>
        </w:rPr>
        <w:t>in</w:t>
      </w:r>
      <w:r w:rsidRPr="00DE0661">
        <w:rPr>
          <w:rFonts w:ascii="Times New Roman" w:hAnsi="Times New Roman" w:cs="Times New Roman"/>
          <w:lang w:val="en-US"/>
        </w:rPr>
        <w:t xml:space="preserve"> </w:t>
      </w:r>
      <w:r w:rsidR="00DE0661" w:rsidRPr="00DE0661">
        <w:rPr>
          <w:rFonts w:ascii="Times New Roman" w:hAnsi="Times New Roman" w:cs="Times New Roman"/>
          <w:lang w:val="en-US"/>
        </w:rPr>
        <w:t>P</w:t>
      </w:r>
      <w:r w:rsidR="00DE0661">
        <w:rPr>
          <w:rFonts w:ascii="Times New Roman" w:hAnsi="Times New Roman" w:cs="Times New Roman"/>
          <w:lang w:val="en-US"/>
        </w:rPr>
        <w:t>.</w:t>
      </w:r>
      <w:r w:rsidR="00DE0661" w:rsidRPr="00DE0661">
        <w:rPr>
          <w:rFonts w:ascii="Times New Roman" w:hAnsi="Times New Roman" w:cs="Times New Roman"/>
          <w:lang w:val="en-US"/>
        </w:rPr>
        <w:t xml:space="preserve"> N. Pearson</w:t>
      </w:r>
      <w:r w:rsidR="00DE0661">
        <w:rPr>
          <w:rFonts w:ascii="Times New Roman" w:hAnsi="Times New Roman" w:cs="Times New Roman"/>
          <w:lang w:val="en-US"/>
        </w:rPr>
        <w:t>,</w:t>
      </w:r>
      <w:r w:rsidR="00DE0661" w:rsidRPr="00DE0661">
        <w:rPr>
          <w:rFonts w:ascii="Times New Roman" w:hAnsi="Times New Roman" w:cs="Times New Roman"/>
          <w:lang w:val="en-US"/>
        </w:rPr>
        <w:t xml:space="preserve"> R</w:t>
      </w:r>
      <w:r w:rsidR="00DE0661">
        <w:rPr>
          <w:rFonts w:ascii="Times New Roman" w:hAnsi="Times New Roman" w:cs="Times New Roman"/>
          <w:lang w:val="en-US"/>
        </w:rPr>
        <w:t>.</w:t>
      </w:r>
      <w:r w:rsidR="00DE0661" w:rsidRPr="00DE0661">
        <w:rPr>
          <w:rFonts w:ascii="Times New Roman" w:hAnsi="Times New Roman" w:cs="Times New Roman"/>
          <w:lang w:val="en-US"/>
        </w:rPr>
        <w:t xml:space="preserve"> K. Olsson</w:t>
      </w:r>
      <w:r w:rsidR="00DE0661">
        <w:rPr>
          <w:rFonts w:ascii="Times New Roman" w:hAnsi="Times New Roman" w:cs="Times New Roman"/>
          <w:lang w:val="en-US"/>
        </w:rPr>
        <w:t>,</w:t>
      </w:r>
      <w:r w:rsidR="00DE0661" w:rsidRPr="00DE0661">
        <w:rPr>
          <w:rFonts w:ascii="Times New Roman" w:hAnsi="Times New Roman" w:cs="Times New Roman"/>
          <w:lang w:val="en-US"/>
        </w:rPr>
        <w:t xml:space="preserve"> B</w:t>
      </w:r>
      <w:r w:rsidR="00DE0661">
        <w:rPr>
          <w:rFonts w:ascii="Times New Roman" w:hAnsi="Times New Roman" w:cs="Times New Roman"/>
          <w:lang w:val="en-US"/>
        </w:rPr>
        <w:t>.</w:t>
      </w:r>
      <w:r w:rsidR="00DE0661" w:rsidRPr="00DE0661">
        <w:rPr>
          <w:rFonts w:ascii="Times New Roman" w:hAnsi="Times New Roman" w:cs="Times New Roman"/>
          <w:lang w:val="en-US"/>
        </w:rPr>
        <w:t xml:space="preserve"> T. Huber</w:t>
      </w:r>
      <w:r w:rsidR="00DE0661">
        <w:rPr>
          <w:rFonts w:ascii="Times New Roman" w:hAnsi="Times New Roman" w:cs="Times New Roman"/>
          <w:lang w:val="en-US"/>
        </w:rPr>
        <w:t>,</w:t>
      </w:r>
      <w:r w:rsidR="00DE0661" w:rsidRPr="00DE0661">
        <w:rPr>
          <w:rFonts w:ascii="Times New Roman" w:hAnsi="Times New Roman" w:cs="Times New Roman"/>
          <w:lang w:val="en-US"/>
        </w:rPr>
        <w:t xml:space="preserve"> C</w:t>
      </w:r>
      <w:r w:rsidR="00DE0661">
        <w:rPr>
          <w:rFonts w:ascii="Times New Roman" w:hAnsi="Times New Roman" w:cs="Times New Roman"/>
          <w:lang w:val="en-US"/>
        </w:rPr>
        <w:t>.</w:t>
      </w:r>
      <w:r w:rsidR="00DE0661" w:rsidRPr="00DE0661">
        <w:rPr>
          <w:rFonts w:ascii="Times New Roman" w:hAnsi="Times New Roman" w:cs="Times New Roman"/>
          <w:lang w:val="en-US"/>
        </w:rPr>
        <w:t xml:space="preserve"> Hemleben</w:t>
      </w:r>
      <w:r w:rsidR="00DE0661">
        <w:rPr>
          <w:rFonts w:ascii="Times New Roman" w:hAnsi="Times New Roman" w:cs="Times New Roman"/>
          <w:lang w:val="en-US"/>
        </w:rPr>
        <w:t>,</w:t>
      </w:r>
      <w:r w:rsidR="00DE0661" w:rsidRPr="00DE0661">
        <w:rPr>
          <w:rFonts w:ascii="Times New Roman" w:hAnsi="Times New Roman" w:cs="Times New Roman"/>
          <w:lang w:val="en-US"/>
        </w:rPr>
        <w:t xml:space="preserve"> </w:t>
      </w:r>
      <w:r w:rsidR="00DE0661">
        <w:rPr>
          <w:rFonts w:ascii="Times New Roman" w:hAnsi="Times New Roman" w:cs="Times New Roman"/>
          <w:lang w:val="en-US"/>
        </w:rPr>
        <w:t xml:space="preserve">and </w:t>
      </w:r>
      <w:r w:rsidR="00DE0661" w:rsidRPr="00DE0661">
        <w:rPr>
          <w:rFonts w:ascii="Times New Roman" w:hAnsi="Times New Roman" w:cs="Times New Roman"/>
          <w:lang w:val="en-US"/>
        </w:rPr>
        <w:t>W</w:t>
      </w:r>
      <w:r w:rsidR="00DE0661">
        <w:rPr>
          <w:rFonts w:ascii="Times New Roman" w:hAnsi="Times New Roman" w:cs="Times New Roman"/>
          <w:lang w:val="en-US"/>
        </w:rPr>
        <w:t>.</w:t>
      </w:r>
      <w:r w:rsidR="00DE0661" w:rsidRPr="00DE0661">
        <w:rPr>
          <w:rFonts w:ascii="Times New Roman" w:hAnsi="Times New Roman" w:cs="Times New Roman"/>
          <w:lang w:val="en-US"/>
        </w:rPr>
        <w:t xml:space="preserve"> A. Berggren</w:t>
      </w:r>
      <w:r w:rsidR="00DE0661">
        <w:rPr>
          <w:rFonts w:ascii="Times New Roman" w:hAnsi="Times New Roman" w:cs="Times New Roman"/>
          <w:lang w:val="en-US"/>
        </w:rPr>
        <w:t>.</w:t>
      </w:r>
      <w:r w:rsidR="00DE0661" w:rsidRPr="00DE0661">
        <w:rPr>
          <w:rFonts w:ascii="Times New Roman" w:hAnsi="Times New Roman" w:cs="Times New Roman"/>
          <w:lang w:val="en-US"/>
        </w:rPr>
        <w:t xml:space="preserve"> </w:t>
      </w:r>
      <w:r w:rsidRPr="00DE0661">
        <w:rPr>
          <w:rFonts w:ascii="Times New Roman" w:hAnsi="Times New Roman" w:cs="Times New Roman"/>
          <w:lang w:val="en-US"/>
        </w:rPr>
        <w:t xml:space="preserve">Atlas of Eocene </w:t>
      </w:r>
      <w:r w:rsidR="00DE0661" w:rsidRPr="00DE0661">
        <w:rPr>
          <w:rFonts w:ascii="Times New Roman" w:hAnsi="Times New Roman" w:cs="Times New Roman"/>
          <w:lang w:val="en-US"/>
        </w:rPr>
        <w:t>planktonic foraminifera</w:t>
      </w:r>
      <w:r w:rsidRPr="00DE0661">
        <w:rPr>
          <w:rFonts w:ascii="Times New Roman" w:hAnsi="Times New Roman" w:cs="Times New Roman"/>
          <w:lang w:val="en-US"/>
        </w:rPr>
        <w:t xml:space="preserve">. </w:t>
      </w:r>
      <w:bookmarkStart w:id="8" w:name="_Hlk106988773"/>
      <w:r w:rsidR="005B545C" w:rsidRPr="005B545C">
        <w:rPr>
          <w:rFonts w:ascii="Times New Roman" w:hAnsi="Times New Roman" w:cs="Times New Roman"/>
          <w:lang w:val="en-US"/>
        </w:rPr>
        <w:t>Cushman Foundation for Foraminiferal Research</w:t>
      </w:r>
      <w:r w:rsidR="00DE0661">
        <w:rPr>
          <w:rFonts w:ascii="Times New Roman" w:hAnsi="Times New Roman" w:cs="Times New Roman"/>
          <w:lang w:val="en-US"/>
        </w:rPr>
        <w:t>,</w:t>
      </w:r>
      <w:r w:rsidR="005B545C">
        <w:rPr>
          <w:rFonts w:ascii="Times New Roman" w:hAnsi="Times New Roman" w:cs="Times New Roman"/>
          <w:lang w:val="en-US"/>
        </w:rPr>
        <w:t xml:space="preserve"> </w:t>
      </w:r>
      <w:r w:rsidR="005B545C" w:rsidRPr="005B545C">
        <w:rPr>
          <w:rFonts w:ascii="Times New Roman" w:hAnsi="Times New Roman" w:cs="Times New Roman"/>
          <w:lang w:val="en-US"/>
        </w:rPr>
        <w:t>Vol</w:t>
      </w:r>
      <w:r w:rsidR="00DE0661">
        <w:rPr>
          <w:rFonts w:ascii="Times New Roman" w:hAnsi="Times New Roman" w:cs="Times New Roman"/>
          <w:lang w:val="en-US"/>
        </w:rPr>
        <w:t>.</w:t>
      </w:r>
      <w:r w:rsidR="005B545C">
        <w:rPr>
          <w:rFonts w:ascii="Times New Roman" w:hAnsi="Times New Roman" w:cs="Times New Roman"/>
          <w:lang w:val="en-US"/>
        </w:rPr>
        <w:t xml:space="preserve"> </w:t>
      </w:r>
      <w:r w:rsidR="005B545C" w:rsidRPr="005B545C">
        <w:rPr>
          <w:rFonts w:ascii="Times New Roman" w:hAnsi="Times New Roman" w:cs="Times New Roman"/>
          <w:lang w:val="en-US"/>
        </w:rPr>
        <w:t>41</w:t>
      </w:r>
      <w:r w:rsidR="00DE0661">
        <w:rPr>
          <w:rFonts w:ascii="Times New Roman" w:hAnsi="Times New Roman" w:cs="Times New Roman"/>
          <w:lang w:val="en-US"/>
        </w:rPr>
        <w:t xml:space="preserve">. </w:t>
      </w:r>
      <w:bookmarkStart w:id="9" w:name="_Hlk106988265"/>
      <w:proofErr w:type="spellStart"/>
      <w:r w:rsidR="00DE0661">
        <w:rPr>
          <w:rFonts w:ascii="Times New Roman" w:hAnsi="Times New Roman" w:cs="Times New Roman"/>
          <w:lang w:val="en-US"/>
        </w:rPr>
        <w:t>GeoScience</w:t>
      </w:r>
      <w:proofErr w:type="spellEnd"/>
      <w:r w:rsidR="00DE0661">
        <w:rPr>
          <w:rFonts w:ascii="Times New Roman" w:hAnsi="Times New Roman" w:cs="Times New Roman"/>
          <w:lang w:val="en-US"/>
        </w:rPr>
        <w:t xml:space="preserve"> World, McLean, Va</w:t>
      </w:r>
      <w:bookmarkEnd w:id="8"/>
      <w:bookmarkEnd w:id="9"/>
      <w:r w:rsidR="00DE0661">
        <w:rPr>
          <w:rFonts w:ascii="Times New Roman" w:hAnsi="Times New Roman" w:cs="Times New Roman"/>
          <w:lang w:val="en-US"/>
        </w:rPr>
        <w:t>.</w:t>
      </w:r>
    </w:p>
    <w:p w14:paraId="0B28355F" w14:textId="03BDF260"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Hutchinson, D. K., H. K. Coxall, D. J. Lunt, M. </w:t>
      </w:r>
      <w:proofErr w:type="spellStart"/>
      <w:r w:rsidRPr="005D14EC">
        <w:rPr>
          <w:rFonts w:ascii="Times New Roman" w:hAnsi="Times New Roman" w:cs="Times New Roman"/>
          <w:lang w:val="en-US"/>
        </w:rPr>
        <w:t>Steinthorsdottir</w:t>
      </w:r>
      <w:proofErr w:type="spellEnd"/>
      <w:r w:rsidRPr="005D14EC">
        <w:rPr>
          <w:rFonts w:ascii="Times New Roman" w:hAnsi="Times New Roman" w:cs="Times New Roman"/>
          <w:lang w:val="en-US"/>
        </w:rPr>
        <w:t xml:space="preserve">, A. M. de Boer, M. </w:t>
      </w:r>
      <w:proofErr w:type="spellStart"/>
      <w:r w:rsidRPr="005D14EC">
        <w:rPr>
          <w:rFonts w:ascii="Times New Roman" w:hAnsi="Times New Roman" w:cs="Times New Roman"/>
          <w:lang w:val="en-US"/>
        </w:rPr>
        <w:t>Baatsen</w:t>
      </w:r>
      <w:proofErr w:type="spellEnd"/>
      <w:r w:rsidRPr="005D14EC">
        <w:rPr>
          <w:rFonts w:ascii="Times New Roman" w:hAnsi="Times New Roman" w:cs="Times New Roman"/>
          <w:lang w:val="en-US"/>
        </w:rPr>
        <w:t xml:space="preserve">, A. von der </w:t>
      </w:r>
      <w:proofErr w:type="spellStart"/>
      <w:r w:rsidRPr="005D14EC">
        <w:rPr>
          <w:rFonts w:ascii="Times New Roman" w:hAnsi="Times New Roman" w:cs="Times New Roman"/>
          <w:lang w:val="en-US"/>
        </w:rPr>
        <w:t>Heydt</w:t>
      </w:r>
      <w:proofErr w:type="spellEnd"/>
      <w:r w:rsidRPr="005D14EC">
        <w:rPr>
          <w:rFonts w:ascii="Times New Roman" w:hAnsi="Times New Roman" w:cs="Times New Roman"/>
          <w:lang w:val="en-US"/>
        </w:rPr>
        <w:t xml:space="preserve">, M. Huber, A. T. Kennedy-Asser, L. </w:t>
      </w:r>
      <w:proofErr w:type="spellStart"/>
      <w:r w:rsidRPr="005D14EC">
        <w:rPr>
          <w:rFonts w:ascii="Times New Roman" w:hAnsi="Times New Roman" w:cs="Times New Roman"/>
          <w:lang w:val="en-US"/>
        </w:rPr>
        <w:t>Kunzmann</w:t>
      </w:r>
      <w:proofErr w:type="spellEnd"/>
      <w:r w:rsidRPr="005D14EC">
        <w:rPr>
          <w:rFonts w:ascii="Times New Roman" w:hAnsi="Times New Roman" w:cs="Times New Roman"/>
          <w:lang w:val="en-US"/>
        </w:rPr>
        <w:t xml:space="preserve">, J.-B. </w:t>
      </w:r>
      <w:proofErr w:type="spellStart"/>
      <w:r w:rsidRPr="005D14EC">
        <w:rPr>
          <w:rFonts w:ascii="Times New Roman" w:hAnsi="Times New Roman" w:cs="Times New Roman"/>
          <w:lang w:val="en-US"/>
        </w:rPr>
        <w:t>Ladant</w:t>
      </w:r>
      <w:proofErr w:type="spellEnd"/>
      <w:r w:rsidRPr="005D14EC">
        <w:rPr>
          <w:rFonts w:ascii="Times New Roman" w:hAnsi="Times New Roman" w:cs="Times New Roman"/>
          <w:lang w:val="en-US"/>
        </w:rPr>
        <w:t xml:space="preserve">, C. H. Lear, K. </w:t>
      </w:r>
      <w:proofErr w:type="spellStart"/>
      <w:r w:rsidRPr="005D14EC">
        <w:rPr>
          <w:rFonts w:ascii="Times New Roman" w:hAnsi="Times New Roman" w:cs="Times New Roman"/>
          <w:lang w:val="en-US"/>
        </w:rPr>
        <w:t>Moraweck</w:t>
      </w:r>
      <w:proofErr w:type="spellEnd"/>
      <w:r w:rsidRPr="005D14EC">
        <w:rPr>
          <w:rFonts w:ascii="Times New Roman" w:hAnsi="Times New Roman" w:cs="Times New Roman"/>
          <w:lang w:val="en-US"/>
        </w:rPr>
        <w:t xml:space="preserve">, P. N. Pearson, E. </w:t>
      </w:r>
      <w:proofErr w:type="spellStart"/>
      <w:r w:rsidRPr="005D14EC">
        <w:rPr>
          <w:rFonts w:ascii="Times New Roman" w:hAnsi="Times New Roman" w:cs="Times New Roman"/>
          <w:lang w:val="en-US"/>
        </w:rPr>
        <w:t>Piga</w:t>
      </w:r>
      <w:proofErr w:type="spellEnd"/>
      <w:r w:rsidRPr="005D14EC">
        <w:rPr>
          <w:rFonts w:ascii="Times New Roman" w:hAnsi="Times New Roman" w:cs="Times New Roman"/>
          <w:lang w:val="en-US"/>
        </w:rPr>
        <w:t xml:space="preserve">, M. J. Pound, U. Salzmann, H. D. </w:t>
      </w:r>
      <w:proofErr w:type="spellStart"/>
      <w:r w:rsidRPr="005D14EC">
        <w:rPr>
          <w:rFonts w:ascii="Times New Roman" w:hAnsi="Times New Roman" w:cs="Times New Roman"/>
          <w:lang w:val="en-US"/>
        </w:rPr>
        <w:t>Scher</w:t>
      </w:r>
      <w:proofErr w:type="spellEnd"/>
      <w:r w:rsidRPr="005D14EC">
        <w:rPr>
          <w:rFonts w:ascii="Times New Roman" w:hAnsi="Times New Roman" w:cs="Times New Roman"/>
          <w:lang w:val="en-US"/>
        </w:rPr>
        <w:t xml:space="preserve">, W. P. </w:t>
      </w:r>
      <w:proofErr w:type="spellStart"/>
      <w:r w:rsidRPr="005D14EC">
        <w:rPr>
          <w:rFonts w:ascii="Times New Roman" w:hAnsi="Times New Roman" w:cs="Times New Roman"/>
          <w:lang w:val="en-US"/>
        </w:rPr>
        <w:t>Sijp</w:t>
      </w:r>
      <w:proofErr w:type="spellEnd"/>
      <w:r w:rsidRPr="005D14EC">
        <w:rPr>
          <w:rFonts w:ascii="Times New Roman" w:hAnsi="Times New Roman" w:cs="Times New Roman"/>
          <w:lang w:val="en-US"/>
        </w:rPr>
        <w:t xml:space="preserve">, K. K. </w:t>
      </w:r>
      <w:proofErr w:type="spellStart"/>
      <w:r w:rsidRPr="005D14EC">
        <w:rPr>
          <w:rFonts w:ascii="Times New Roman" w:hAnsi="Times New Roman" w:cs="Times New Roman"/>
          <w:lang w:val="en-US"/>
        </w:rPr>
        <w:t>Śliwińska</w:t>
      </w:r>
      <w:proofErr w:type="spellEnd"/>
      <w:r w:rsidRPr="005D14EC">
        <w:rPr>
          <w:rFonts w:ascii="Times New Roman" w:hAnsi="Times New Roman" w:cs="Times New Roman"/>
          <w:lang w:val="en-US"/>
        </w:rPr>
        <w:t>, P. A. Wilson, and Z. Zhang. 2021</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The Eocene–Oligocene transition: a review of marine and terrestrial proxy data, </w:t>
      </w:r>
      <w:proofErr w:type="gramStart"/>
      <w:r w:rsidRPr="005D14EC">
        <w:rPr>
          <w:rFonts w:ascii="Times New Roman" w:hAnsi="Times New Roman" w:cs="Times New Roman"/>
          <w:lang w:val="en-US"/>
        </w:rPr>
        <w:t>models</w:t>
      </w:r>
      <w:proofErr w:type="gramEnd"/>
      <w:r w:rsidRPr="005D14EC">
        <w:rPr>
          <w:rFonts w:ascii="Times New Roman" w:hAnsi="Times New Roman" w:cs="Times New Roman"/>
          <w:lang w:val="en-US"/>
        </w:rPr>
        <w:t xml:space="preserve"> and model–data comparisons. Climate of the Past 17:269–315.</w:t>
      </w:r>
    </w:p>
    <w:p w14:paraId="20942AFF" w14:textId="283AB6E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Ishino</w:t>
      </w:r>
      <w:proofErr w:type="spellEnd"/>
      <w:r w:rsidRPr="005D14EC">
        <w:rPr>
          <w:rFonts w:ascii="Times New Roman" w:hAnsi="Times New Roman" w:cs="Times New Roman"/>
          <w:lang w:val="en-US"/>
        </w:rPr>
        <w:t>, S., an</w:t>
      </w:r>
      <w:r w:rsidR="003759A7" w:rsidRPr="005D14EC">
        <w:rPr>
          <w:rFonts w:ascii="Times New Roman" w:hAnsi="Times New Roman" w:cs="Times New Roman"/>
          <w:lang w:val="en-US"/>
        </w:rPr>
        <w:t xml:space="preserve">d I. </w:t>
      </w:r>
      <w:proofErr w:type="spellStart"/>
      <w:r w:rsidR="003759A7" w:rsidRPr="005D14EC">
        <w:rPr>
          <w:rFonts w:ascii="Times New Roman" w:hAnsi="Times New Roman" w:cs="Times New Roman"/>
          <w:lang w:val="en-US"/>
        </w:rPr>
        <w:t>Suto</w:t>
      </w:r>
      <w:proofErr w:type="spellEnd"/>
      <w:r w:rsidR="003759A7" w:rsidRPr="005D14EC">
        <w:rPr>
          <w:rFonts w:ascii="Times New Roman" w:hAnsi="Times New Roman" w:cs="Times New Roman"/>
          <w:lang w:val="en-US"/>
        </w:rPr>
        <w:t>. 2020.</w:t>
      </w:r>
      <w:r w:rsidRPr="005D14EC">
        <w:rPr>
          <w:rFonts w:ascii="Times New Roman" w:hAnsi="Times New Roman" w:cs="Times New Roman"/>
          <w:lang w:val="en-US"/>
        </w:rPr>
        <w:t xml:space="preserve"> Late Pliocene sea-ice expansion and its influence on diatom species turnover in the Southern Ocean. Marine Micropaleontology 160:101895.</w:t>
      </w:r>
    </w:p>
    <w:p w14:paraId="6F4235ED" w14:textId="0B671F0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Jackson, S. T., and J. L. Blois. 2015</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Community ecology in a changing environment: </w:t>
      </w:r>
      <w:r w:rsidR="00203AD6">
        <w:rPr>
          <w:rFonts w:ascii="Times New Roman" w:hAnsi="Times New Roman" w:cs="Times New Roman"/>
          <w:lang w:val="en-US"/>
        </w:rPr>
        <w:t>p</w:t>
      </w:r>
      <w:r w:rsidR="00203AD6" w:rsidRPr="005D14EC">
        <w:rPr>
          <w:rFonts w:ascii="Times New Roman" w:hAnsi="Times New Roman" w:cs="Times New Roman"/>
          <w:lang w:val="en-US"/>
        </w:rPr>
        <w:t xml:space="preserve">erspectives </w:t>
      </w:r>
      <w:r w:rsidRPr="005D14EC">
        <w:rPr>
          <w:rFonts w:ascii="Times New Roman" w:hAnsi="Times New Roman" w:cs="Times New Roman"/>
          <w:lang w:val="en-US"/>
        </w:rPr>
        <w:t xml:space="preserve">from the Quaternary. Proceedings of the National Academy of Sciences </w:t>
      </w:r>
      <w:r w:rsidR="00203AD6">
        <w:rPr>
          <w:rFonts w:ascii="Times New Roman" w:hAnsi="Times New Roman" w:cs="Times New Roman"/>
          <w:lang w:val="en-US"/>
        </w:rPr>
        <w:t>USA</w:t>
      </w:r>
      <w:r w:rsidRPr="005D14EC">
        <w:rPr>
          <w:rFonts w:ascii="Times New Roman" w:hAnsi="Times New Roman" w:cs="Times New Roman"/>
          <w:lang w:val="en-US"/>
        </w:rPr>
        <w:t>112:4915–4921.</w:t>
      </w:r>
    </w:p>
    <w:p w14:paraId="5A1BB544" w14:textId="1B50A0D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Jost, L. 2007</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Partitioning diversity into independent alpha and beta components. Ecology 88:2427–2439.</w:t>
      </w:r>
    </w:p>
    <w:p w14:paraId="7405C864" w14:textId="68936607"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Jost, L</w:t>
      </w:r>
      <w:r w:rsidR="00CC5E2B" w:rsidRPr="005D14EC">
        <w:rPr>
          <w:rFonts w:ascii="Times New Roman" w:hAnsi="Times New Roman" w:cs="Times New Roman"/>
          <w:lang w:val="en-US"/>
        </w:rPr>
        <w:t>. 2010a</w:t>
      </w:r>
      <w:r w:rsidRPr="005D14EC">
        <w:rPr>
          <w:rFonts w:ascii="Times New Roman" w:hAnsi="Times New Roman" w:cs="Times New Roman"/>
          <w:lang w:val="en-US"/>
        </w:rPr>
        <w:t>.</w:t>
      </w:r>
      <w:r w:rsidR="00CC5E2B" w:rsidRPr="005D14EC">
        <w:rPr>
          <w:rFonts w:ascii="Times New Roman" w:hAnsi="Times New Roman" w:cs="Times New Roman"/>
          <w:lang w:val="en-US"/>
        </w:rPr>
        <w:t xml:space="preserve"> Independence of alpha and beta diversities. Ecology 91:1969–1974.</w:t>
      </w:r>
    </w:p>
    <w:p w14:paraId="1CE5AA9A" w14:textId="7BDDE7E8"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Jost, L. 2010b.</w:t>
      </w:r>
      <w:r w:rsidR="00CC5E2B" w:rsidRPr="005D14EC">
        <w:rPr>
          <w:rFonts w:ascii="Times New Roman" w:hAnsi="Times New Roman" w:cs="Times New Roman"/>
          <w:lang w:val="en-US"/>
        </w:rPr>
        <w:t xml:space="preserve"> The </w:t>
      </w:r>
      <w:r w:rsidR="00203AD6" w:rsidRPr="005D14EC">
        <w:rPr>
          <w:rFonts w:ascii="Times New Roman" w:hAnsi="Times New Roman" w:cs="Times New Roman"/>
          <w:lang w:val="en-US"/>
        </w:rPr>
        <w:t>relation between evenness and diversity</w:t>
      </w:r>
      <w:r w:rsidR="00CC5E2B" w:rsidRPr="005D14EC">
        <w:rPr>
          <w:rFonts w:ascii="Times New Roman" w:hAnsi="Times New Roman" w:cs="Times New Roman"/>
          <w:lang w:val="en-US"/>
        </w:rPr>
        <w:t>. Diversity 2:207–232.</w:t>
      </w:r>
    </w:p>
    <w:p w14:paraId="31CE9C9B" w14:textId="025A955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Kang, S., J. L. M. Rodrigues, J</w:t>
      </w:r>
      <w:r w:rsidR="003759A7" w:rsidRPr="005D14EC">
        <w:rPr>
          <w:rFonts w:ascii="Times New Roman" w:hAnsi="Times New Roman" w:cs="Times New Roman"/>
          <w:lang w:val="en-US"/>
        </w:rPr>
        <w:t>. P. Ng, and T. J. Gentry. 2016.</w:t>
      </w:r>
      <w:r w:rsidRPr="005D14EC">
        <w:rPr>
          <w:rFonts w:ascii="Times New Roman" w:hAnsi="Times New Roman" w:cs="Times New Roman"/>
          <w:lang w:val="en-US"/>
        </w:rPr>
        <w:t xml:space="preserve"> Hill number as a bacterial diversity measure framework with high-throughput sequence data. Scientific Reports 6:38263.</w:t>
      </w:r>
    </w:p>
    <w:p w14:paraId="5E5AA4CC" w14:textId="178143F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Kearns, L. E., S. M. Bohaty, K. M. Edgar, S. </w:t>
      </w:r>
      <w:proofErr w:type="spellStart"/>
      <w:r w:rsidR="003759A7" w:rsidRPr="005D14EC">
        <w:rPr>
          <w:rFonts w:ascii="Times New Roman" w:hAnsi="Times New Roman" w:cs="Times New Roman"/>
          <w:lang w:val="en-US"/>
        </w:rPr>
        <w:t>Nogué</w:t>
      </w:r>
      <w:proofErr w:type="spellEnd"/>
      <w:r w:rsidR="003759A7" w:rsidRPr="005D14EC">
        <w:rPr>
          <w:rFonts w:ascii="Times New Roman" w:hAnsi="Times New Roman" w:cs="Times New Roman"/>
          <w:lang w:val="en-US"/>
        </w:rPr>
        <w:t>, and T. H. G. Ezard. 2021.</w:t>
      </w:r>
      <w:r w:rsidRPr="005D14EC">
        <w:rPr>
          <w:rFonts w:ascii="Times New Roman" w:hAnsi="Times New Roman" w:cs="Times New Roman"/>
          <w:lang w:val="en-US"/>
        </w:rPr>
        <w:t xml:space="preserve"> Searching for </w:t>
      </w:r>
      <w:r w:rsidR="0038412A" w:rsidRPr="005D14EC">
        <w:rPr>
          <w:rFonts w:ascii="Times New Roman" w:hAnsi="Times New Roman" w:cs="Times New Roman"/>
          <w:lang w:val="en-US"/>
        </w:rPr>
        <w:t xml:space="preserve">function: reconstructing adaptive niche changes using geochemical and morphological data in planktonic </w:t>
      </w:r>
      <w:r w:rsidR="00DE0661" w:rsidRPr="00DE0661">
        <w:rPr>
          <w:rFonts w:ascii="Times New Roman" w:hAnsi="Times New Roman" w:cs="Times New Roman"/>
          <w:lang w:val="en-US"/>
        </w:rPr>
        <w:t>foraminifera</w:t>
      </w:r>
      <w:r w:rsidRPr="005D14EC">
        <w:rPr>
          <w:rFonts w:ascii="Times New Roman" w:hAnsi="Times New Roman" w:cs="Times New Roman"/>
          <w:lang w:val="en-US"/>
        </w:rPr>
        <w:t>. Frontiers in Ecology and Evolution 9:1–17.</w:t>
      </w:r>
    </w:p>
    <w:p w14:paraId="567112AE" w14:textId="38AEBDD6"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Keller, G. 1983.</w:t>
      </w:r>
      <w:r w:rsidR="00CC5E2B" w:rsidRPr="005D14EC">
        <w:rPr>
          <w:rFonts w:ascii="Times New Roman" w:hAnsi="Times New Roman" w:cs="Times New Roman"/>
          <w:lang w:val="en-US"/>
        </w:rPr>
        <w:t xml:space="preserve"> Paleoclimatic analyses of middle Eocene through Oligocene planktic foraminiferal faunas. </w:t>
      </w:r>
      <w:proofErr w:type="spellStart"/>
      <w:r w:rsidR="00CC5E2B" w:rsidRPr="005D14EC">
        <w:rPr>
          <w:rFonts w:ascii="Times New Roman" w:hAnsi="Times New Roman" w:cs="Times New Roman"/>
          <w:lang w:val="en-US"/>
        </w:rPr>
        <w:t>Palaeogeography</w:t>
      </w:r>
      <w:proofErr w:type="spellEnd"/>
      <w:r w:rsidR="00CC5E2B" w:rsidRPr="005D14EC">
        <w:rPr>
          <w:rFonts w:ascii="Times New Roman" w:hAnsi="Times New Roman" w:cs="Times New Roman"/>
          <w:lang w:val="en-US"/>
        </w:rPr>
        <w:t>, Palaeoclimatology, Palaeoecology 43:73–94.</w:t>
      </w:r>
    </w:p>
    <w:p w14:paraId="4AE67E9E" w14:textId="0E1EA1DF"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Keller, G. 1993.</w:t>
      </w:r>
      <w:r w:rsidR="00CC5E2B" w:rsidRPr="005D14EC">
        <w:rPr>
          <w:rFonts w:ascii="Times New Roman" w:hAnsi="Times New Roman" w:cs="Times New Roman"/>
          <w:lang w:val="en-US"/>
        </w:rPr>
        <w:t xml:space="preserve"> The Cretaceous</w:t>
      </w:r>
      <w:r w:rsidR="0038412A">
        <w:rPr>
          <w:rFonts w:ascii="Times New Roman" w:hAnsi="Times New Roman" w:cs="Times New Roman"/>
          <w:lang w:val="en-US"/>
        </w:rPr>
        <w:t>–</w:t>
      </w:r>
      <w:r w:rsidR="00CC5E2B" w:rsidRPr="005D14EC">
        <w:rPr>
          <w:rFonts w:ascii="Times New Roman" w:hAnsi="Times New Roman" w:cs="Times New Roman"/>
          <w:lang w:val="en-US"/>
        </w:rPr>
        <w:t>Tertiary boundary transition in the Antarctic Ocean and its global implications. Marine Micropaleontology 21:1–45.</w:t>
      </w:r>
    </w:p>
    <w:p w14:paraId="07945256" w14:textId="16231E0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Keller, G., N</w:t>
      </w:r>
      <w:r w:rsidR="003759A7" w:rsidRPr="005D14EC">
        <w:rPr>
          <w:rFonts w:ascii="Times New Roman" w:hAnsi="Times New Roman" w:cs="Times New Roman"/>
          <w:lang w:val="en-US"/>
        </w:rPr>
        <w:t>. MacLeod, and E. Barrera. 1992.</w:t>
      </w:r>
      <w:r w:rsidRPr="005D14EC">
        <w:rPr>
          <w:rFonts w:ascii="Times New Roman" w:hAnsi="Times New Roman" w:cs="Times New Roman"/>
          <w:lang w:val="en-US"/>
        </w:rPr>
        <w:t xml:space="preserve"> Eocene</w:t>
      </w:r>
      <w:r w:rsidR="0038412A">
        <w:rPr>
          <w:rFonts w:ascii="Times New Roman" w:hAnsi="Times New Roman" w:cs="Times New Roman"/>
          <w:lang w:val="en-US"/>
        </w:rPr>
        <w:t>–</w:t>
      </w:r>
      <w:r w:rsidRPr="005D14EC">
        <w:rPr>
          <w:rFonts w:ascii="Times New Roman" w:hAnsi="Times New Roman" w:cs="Times New Roman"/>
          <w:lang w:val="en-US"/>
        </w:rPr>
        <w:t xml:space="preserve">Oligocene </w:t>
      </w:r>
      <w:r w:rsidR="0038412A" w:rsidRPr="005D14EC">
        <w:rPr>
          <w:rFonts w:ascii="Times New Roman" w:hAnsi="Times New Roman" w:cs="Times New Roman"/>
          <w:lang w:val="en-US"/>
        </w:rPr>
        <w:t xml:space="preserve">faunal turnover in planktic </w:t>
      </w:r>
      <w:r w:rsidRPr="005D14EC">
        <w:rPr>
          <w:rFonts w:ascii="Times New Roman" w:hAnsi="Times New Roman" w:cs="Times New Roman"/>
          <w:lang w:val="en-US"/>
        </w:rPr>
        <w:t xml:space="preserve">Foraminifera, and Antarctic </w:t>
      </w:r>
      <w:r w:rsidR="0038412A">
        <w:rPr>
          <w:rFonts w:ascii="Times New Roman" w:hAnsi="Times New Roman" w:cs="Times New Roman"/>
          <w:lang w:val="en-US"/>
        </w:rPr>
        <w:t>g</w:t>
      </w:r>
      <w:r w:rsidR="0038412A" w:rsidRPr="005D14EC">
        <w:rPr>
          <w:rFonts w:ascii="Times New Roman" w:hAnsi="Times New Roman" w:cs="Times New Roman"/>
          <w:lang w:val="en-US"/>
        </w:rPr>
        <w:t>laciation</w:t>
      </w:r>
      <w:r w:rsidRPr="005D14EC">
        <w:rPr>
          <w:rFonts w:ascii="Times New Roman" w:hAnsi="Times New Roman" w:cs="Times New Roman"/>
          <w:lang w:val="en-US"/>
        </w:rPr>
        <w:t xml:space="preserve">. </w:t>
      </w:r>
      <w:r w:rsidRPr="00437FDE">
        <w:rPr>
          <w:rFonts w:ascii="Times New Roman" w:hAnsi="Times New Roman" w:cs="Times New Roman"/>
          <w:lang w:val="en-US"/>
        </w:rPr>
        <w:t>Pp.</w:t>
      </w:r>
      <w:r w:rsidR="0038412A" w:rsidRPr="00437FDE">
        <w:rPr>
          <w:rFonts w:ascii="Times New Roman" w:hAnsi="Times New Roman" w:cs="Times New Roman"/>
          <w:lang w:val="en-US"/>
        </w:rPr>
        <w:t xml:space="preserve"> </w:t>
      </w:r>
      <w:r w:rsidRPr="00437FDE">
        <w:rPr>
          <w:rFonts w:ascii="Times New Roman" w:hAnsi="Times New Roman" w:cs="Times New Roman"/>
          <w:lang w:val="en-US"/>
        </w:rPr>
        <w:t xml:space="preserve">218–244 </w:t>
      </w:r>
      <w:r w:rsidRPr="00437FDE">
        <w:rPr>
          <w:rFonts w:ascii="Times New Roman" w:hAnsi="Times New Roman" w:cs="Times New Roman"/>
          <w:i/>
          <w:iCs/>
          <w:lang w:val="en-US"/>
        </w:rPr>
        <w:t>in</w:t>
      </w:r>
      <w:r w:rsidRPr="00437FDE">
        <w:rPr>
          <w:rFonts w:ascii="Times New Roman" w:hAnsi="Times New Roman" w:cs="Times New Roman"/>
          <w:lang w:val="en-US"/>
        </w:rPr>
        <w:t xml:space="preserve"> Eocene</w:t>
      </w:r>
      <w:r w:rsidR="0038412A" w:rsidRPr="00437FDE">
        <w:rPr>
          <w:rFonts w:ascii="Times New Roman" w:hAnsi="Times New Roman" w:cs="Times New Roman"/>
          <w:lang w:val="en-US"/>
        </w:rPr>
        <w:t>–</w:t>
      </w:r>
      <w:r w:rsidRPr="00437FDE">
        <w:rPr>
          <w:rFonts w:ascii="Times New Roman" w:hAnsi="Times New Roman" w:cs="Times New Roman"/>
          <w:lang w:val="en-US"/>
        </w:rPr>
        <w:t xml:space="preserve">Oligocene </w:t>
      </w:r>
      <w:r w:rsidR="00437FDE" w:rsidRPr="00437FDE">
        <w:rPr>
          <w:rFonts w:ascii="Times New Roman" w:hAnsi="Times New Roman" w:cs="Times New Roman"/>
          <w:lang w:val="en-US"/>
        </w:rPr>
        <w:t>climatic and biotic evolution</w:t>
      </w:r>
      <w:r w:rsidR="00AE02DE">
        <w:rPr>
          <w:rFonts w:ascii="Times New Roman" w:hAnsi="Times New Roman" w:cs="Times New Roman"/>
          <w:lang w:val="en-US"/>
        </w:rPr>
        <w:t xml:space="preserve"> </w:t>
      </w:r>
      <w:r w:rsidR="00AE02DE" w:rsidRPr="00AE02DE">
        <w:rPr>
          <w:rFonts w:ascii="Times New Roman" w:hAnsi="Times New Roman" w:cs="Times New Roman"/>
        </w:rPr>
        <w:t>edited by Donald R. Prothero and William A. Berggren</w:t>
      </w:r>
      <w:r w:rsidR="00437FDE" w:rsidRPr="00437FDE">
        <w:rPr>
          <w:rFonts w:ascii="Times New Roman" w:hAnsi="Times New Roman" w:cs="Times New Roman"/>
          <w:lang w:val="en-US"/>
        </w:rPr>
        <w:t xml:space="preserve">. </w:t>
      </w:r>
      <w:r w:rsidRPr="00437FDE">
        <w:rPr>
          <w:rFonts w:ascii="Times New Roman" w:hAnsi="Times New Roman" w:cs="Times New Roman"/>
          <w:lang w:val="en-US"/>
        </w:rPr>
        <w:t>Princeton University Press</w:t>
      </w:r>
      <w:r w:rsidR="00437FDE">
        <w:rPr>
          <w:rFonts w:ascii="Times New Roman" w:hAnsi="Times New Roman" w:cs="Times New Roman"/>
          <w:lang w:val="en-US"/>
        </w:rPr>
        <w:t>, Princeton, N.J</w:t>
      </w:r>
      <w:r w:rsidRPr="00437FDE">
        <w:rPr>
          <w:rFonts w:ascii="Times New Roman" w:hAnsi="Times New Roman" w:cs="Times New Roman"/>
          <w:lang w:val="en-US"/>
        </w:rPr>
        <w:t>.</w:t>
      </w:r>
    </w:p>
    <w:p w14:paraId="60276609" w14:textId="1091409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Keller, G., T. </w:t>
      </w:r>
      <w:proofErr w:type="spellStart"/>
      <w:r w:rsidRPr="005D14EC">
        <w:rPr>
          <w:rFonts w:ascii="Times New Roman" w:hAnsi="Times New Roman" w:cs="Times New Roman"/>
          <w:lang w:val="en-US"/>
        </w:rPr>
        <w:t>Adatte</w:t>
      </w:r>
      <w:proofErr w:type="spellEnd"/>
      <w:r w:rsidRPr="005D14EC">
        <w:rPr>
          <w:rFonts w:ascii="Times New Roman" w:hAnsi="Times New Roman" w:cs="Times New Roman"/>
          <w:lang w:val="en-US"/>
        </w:rPr>
        <w:t xml:space="preserve">, W. </w:t>
      </w:r>
      <w:proofErr w:type="spellStart"/>
      <w:r w:rsidRPr="005D14EC">
        <w:rPr>
          <w:rFonts w:ascii="Times New Roman" w:hAnsi="Times New Roman" w:cs="Times New Roman"/>
          <w:lang w:val="en-US"/>
        </w:rPr>
        <w:t>Stinnesbeck</w:t>
      </w:r>
      <w:proofErr w:type="spellEnd"/>
      <w:r w:rsidRPr="005D14EC">
        <w:rPr>
          <w:rFonts w:ascii="Times New Roman" w:hAnsi="Times New Roman" w:cs="Times New Roman"/>
          <w:lang w:val="en-US"/>
        </w:rPr>
        <w:t xml:space="preserve">, V. </w:t>
      </w: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N. Karoui-</w:t>
      </w:r>
      <w:proofErr w:type="spellStart"/>
      <w:r w:rsidRPr="005D14EC">
        <w:rPr>
          <w:rFonts w:ascii="Times New Roman" w:hAnsi="Times New Roman" w:cs="Times New Roman"/>
          <w:lang w:val="en-US"/>
        </w:rPr>
        <w:t>Yaak</w:t>
      </w:r>
      <w:r w:rsidR="003759A7" w:rsidRPr="005D14EC">
        <w:rPr>
          <w:rFonts w:ascii="Times New Roman" w:hAnsi="Times New Roman" w:cs="Times New Roman"/>
          <w:lang w:val="en-US"/>
        </w:rPr>
        <w:t>oub</w:t>
      </w:r>
      <w:proofErr w:type="spellEnd"/>
      <w:r w:rsidR="003759A7" w:rsidRPr="005D14EC">
        <w:rPr>
          <w:rFonts w:ascii="Times New Roman" w:hAnsi="Times New Roman" w:cs="Times New Roman"/>
          <w:lang w:val="en-US"/>
        </w:rPr>
        <w:t xml:space="preserve">, and D. </w:t>
      </w:r>
      <w:proofErr w:type="spellStart"/>
      <w:r w:rsidR="003759A7" w:rsidRPr="005D14EC">
        <w:rPr>
          <w:rFonts w:ascii="Times New Roman" w:hAnsi="Times New Roman" w:cs="Times New Roman"/>
          <w:lang w:val="en-US"/>
        </w:rPr>
        <w:t>Zaghbib</w:t>
      </w:r>
      <w:proofErr w:type="spellEnd"/>
      <w:r w:rsidR="003759A7" w:rsidRPr="005D14EC">
        <w:rPr>
          <w:rFonts w:ascii="Times New Roman" w:hAnsi="Times New Roman" w:cs="Times New Roman"/>
          <w:lang w:val="en-US"/>
        </w:rPr>
        <w:t>-Turki. 2002.</w:t>
      </w:r>
      <w:r w:rsidRPr="005D14EC">
        <w:rPr>
          <w:rFonts w:ascii="Times New Roman" w:hAnsi="Times New Roman" w:cs="Times New Roman"/>
          <w:lang w:val="en-US"/>
        </w:rPr>
        <w:t xml:space="preserve"> Paleoecology of the Cretaceous–Tertiary mass extinction in planktonic foraminifera.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178:257–297.</w:t>
      </w:r>
    </w:p>
    <w:p w14:paraId="62825B55" w14:textId="653DA61D" w:rsidR="00CC5E2B"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Kroon,</w:t>
      </w:r>
      <w:r w:rsidR="003759A7" w:rsidRPr="005D14EC">
        <w:rPr>
          <w:rFonts w:ascii="Times New Roman" w:hAnsi="Times New Roman" w:cs="Times New Roman"/>
          <w:lang w:val="en-US"/>
        </w:rPr>
        <w:t xml:space="preserve"> D., and A. J. </w:t>
      </w:r>
      <w:proofErr w:type="spellStart"/>
      <w:r w:rsidR="003759A7" w:rsidRPr="005D14EC">
        <w:rPr>
          <w:rFonts w:ascii="Times New Roman" w:hAnsi="Times New Roman" w:cs="Times New Roman"/>
          <w:lang w:val="en-US"/>
        </w:rPr>
        <w:t>Nederbragt</w:t>
      </w:r>
      <w:proofErr w:type="spellEnd"/>
      <w:r w:rsidR="003759A7" w:rsidRPr="005D14EC">
        <w:rPr>
          <w:rFonts w:ascii="Times New Roman" w:hAnsi="Times New Roman" w:cs="Times New Roman"/>
          <w:lang w:val="en-US"/>
        </w:rPr>
        <w:t>. 1990.</w:t>
      </w:r>
      <w:r w:rsidRPr="005D14EC">
        <w:rPr>
          <w:rFonts w:ascii="Times New Roman" w:hAnsi="Times New Roman" w:cs="Times New Roman"/>
          <w:lang w:val="en-US"/>
        </w:rPr>
        <w:t xml:space="preserve"> Ecology and paleoecology of triserial planktic foraminifera. Marine Micropaleontology 16:25–38.</w:t>
      </w:r>
    </w:p>
    <w:p w14:paraId="28D26653" w14:textId="7BD097FC" w:rsidR="00AE02DE" w:rsidRDefault="00AE02DE" w:rsidP="00AE02DE">
      <w:pPr>
        <w:pStyle w:val="Bibliography"/>
        <w:spacing w:line="480" w:lineRule="auto"/>
        <w:rPr>
          <w:rFonts w:ascii="Times New Roman" w:hAnsi="Times New Roman" w:cs="Times New Roman"/>
          <w:lang w:eastAsia="en-GB"/>
        </w:rPr>
      </w:pPr>
      <w:r w:rsidRPr="00AE02DE">
        <w:rPr>
          <w:rFonts w:ascii="Times New Roman" w:hAnsi="Times New Roman" w:cs="Times New Roman"/>
        </w:rPr>
        <w:t>Kucera, Michal. 2007. ‘Chapter Six Planktonic Foraminifera as Tracers of Past Oceanic</w:t>
      </w:r>
    </w:p>
    <w:p w14:paraId="3AFAA873" w14:textId="0F48FCFB" w:rsidR="00AE02DE" w:rsidRPr="00AD2151" w:rsidRDefault="00AD2151" w:rsidP="00AD2151">
      <w:pPr>
        <w:spacing w:line="480" w:lineRule="auto"/>
        <w:ind w:left="720"/>
      </w:pPr>
      <w:r w:rsidRPr="00AE02DE">
        <w:rPr>
          <w:rFonts w:eastAsiaTheme="minorHAnsi"/>
        </w:rPr>
        <w:t xml:space="preserve">Environments’. In Developments in Marine Geology, edited by Claude </w:t>
      </w:r>
      <w:proofErr w:type="spellStart"/>
      <w:r w:rsidRPr="00AE02DE">
        <w:rPr>
          <w:rFonts w:eastAsiaTheme="minorHAnsi"/>
        </w:rPr>
        <w:t>Hillaire</w:t>
      </w:r>
      <w:proofErr w:type="spellEnd"/>
      <w:r w:rsidRPr="00AE02DE">
        <w:rPr>
          <w:rFonts w:eastAsiaTheme="minorHAnsi"/>
        </w:rPr>
        <w:t>–Marcel and</w:t>
      </w:r>
      <w:r w:rsidRPr="00AD2151">
        <w:rPr>
          <w:rFonts w:eastAsiaTheme="minorHAnsi"/>
        </w:rPr>
        <w:t xml:space="preserve"> </w:t>
      </w:r>
      <w:r w:rsidRPr="00AE02DE">
        <w:rPr>
          <w:rFonts w:eastAsiaTheme="minorHAnsi"/>
        </w:rPr>
        <w:t xml:space="preserve">Anne De Vernal, 1:213–62. Proxies in Late Cenozoic </w:t>
      </w:r>
      <w:proofErr w:type="spellStart"/>
      <w:r w:rsidRPr="00AE02DE">
        <w:rPr>
          <w:rFonts w:eastAsiaTheme="minorHAnsi"/>
        </w:rPr>
        <w:t>Paleoceanography</w:t>
      </w:r>
      <w:proofErr w:type="spellEnd"/>
      <w:r w:rsidRPr="00AE02DE">
        <w:rPr>
          <w:rFonts w:eastAsiaTheme="minorHAnsi"/>
        </w:rPr>
        <w:t>. Elsevier. Amsterdam.</w:t>
      </w:r>
    </w:p>
    <w:p w14:paraId="3C541D97" w14:textId="5D3994A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Kucera, M., M. </w:t>
      </w:r>
      <w:proofErr w:type="spellStart"/>
      <w:r w:rsidRPr="005D14EC">
        <w:rPr>
          <w:rFonts w:ascii="Times New Roman" w:hAnsi="Times New Roman" w:cs="Times New Roman"/>
          <w:lang w:val="en-US"/>
        </w:rPr>
        <w:t>Weinelt</w:t>
      </w:r>
      <w:proofErr w:type="spellEnd"/>
      <w:r w:rsidRPr="005D14EC">
        <w:rPr>
          <w:rFonts w:ascii="Times New Roman" w:hAnsi="Times New Roman" w:cs="Times New Roman"/>
          <w:lang w:val="en-US"/>
        </w:rPr>
        <w:t xml:space="preserve">, T. Kiefer, U. </w:t>
      </w:r>
      <w:proofErr w:type="spellStart"/>
      <w:r w:rsidRPr="005D14EC">
        <w:rPr>
          <w:rFonts w:ascii="Times New Roman" w:hAnsi="Times New Roman" w:cs="Times New Roman"/>
          <w:lang w:val="en-US"/>
        </w:rPr>
        <w:t>Pflaumann</w:t>
      </w:r>
      <w:proofErr w:type="spellEnd"/>
      <w:r w:rsidRPr="005D14EC">
        <w:rPr>
          <w:rFonts w:ascii="Times New Roman" w:hAnsi="Times New Roman" w:cs="Times New Roman"/>
          <w:lang w:val="en-US"/>
        </w:rPr>
        <w:t xml:space="preserve">, A. Hayes, M. </w:t>
      </w:r>
      <w:proofErr w:type="spellStart"/>
      <w:r w:rsidRPr="005D14EC">
        <w:rPr>
          <w:rFonts w:ascii="Times New Roman" w:hAnsi="Times New Roman" w:cs="Times New Roman"/>
          <w:lang w:val="en-US"/>
        </w:rPr>
        <w:t>Weinelt</w:t>
      </w:r>
      <w:proofErr w:type="spellEnd"/>
      <w:r w:rsidRPr="005D14EC">
        <w:rPr>
          <w:rFonts w:ascii="Times New Roman" w:hAnsi="Times New Roman" w:cs="Times New Roman"/>
          <w:lang w:val="en-US"/>
        </w:rPr>
        <w:t xml:space="preserve">, M.-T. Chen, A. C. Mix, T. T. Barrows, E. </w:t>
      </w:r>
      <w:proofErr w:type="spellStart"/>
      <w:r w:rsidRPr="005D14EC">
        <w:rPr>
          <w:rFonts w:ascii="Times New Roman" w:hAnsi="Times New Roman" w:cs="Times New Roman"/>
          <w:lang w:val="en-US"/>
        </w:rPr>
        <w:t>Cortijo</w:t>
      </w:r>
      <w:proofErr w:type="spellEnd"/>
      <w:r w:rsidRPr="005D14EC">
        <w:rPr>
          <w:rFonts w:ascii="Times New Roman" w:hAnsi="Times New Roman" w:cs="Times New Roman"/>
          <w:lang w:val="en-US"/>
        </w:rPr>
        <w:t xml:space="preserve">, J. </w:t>
      </w:r>
      <w:proofErr w:type="spellStart"/>
      <w:r w:rsidRPr="005D14EC">
        <w:rPr>
          <w:rFonts w:ascii="Times New Roman" w:hAnsi="Times New Roman" w:cs="Times New Roman"/>
          <w:lang w:val="en-US"/>
        </w:rPr>
        <w:t>Duprat</w:t>
      </w:r>
      <w:proofErr w:type="spellEnd"/>
      <w:r w:rsidRPr="005D14EC">
        <w:rPr>
          <w:rFonts w:ascii="Times New Roman" w:hAnsi="Times New Roman" w:cs="Times New Roman"/>
          <w:lang w:val="en-US"/>
        </w:rPr>
        <w:t xml:space="preserve">, S. </w:t>
      </w:r>
      <w:proofErr w:type="spellStart"/>
      <w:r w:rsidRPr="005D14EC">
        <w:rPr>
          <w:rFonts w:ascii="Times New Roman" w:hAnsi="Times New Roman" w:cs="Times New Roman"/>
          <w:lang w:val="en-US"/>
        </w:rPr>
        <w:t>J</w:t>
      </w:r>
      <w:r w:rsidR="003759A7" w:rsidRPr="005D14EC">
        <w:rPr>
          <w:rFonts w:ascii="Times New Roman" w:hAnsi="Times New Roman" w:cs="Times New Roman"/>
          <w:lang w:val="en-US"/>
        </w:rPr>
        <w:t>uggins</w:t>
      </w:r>
      <w:proofErr w:type="spellEnd"/>
      <w:r w:rsidR="003759A7" w:rsidRPr="005D14EC">
        <w:rPr>
          <w:rFonts w:ascii="Times New Roman" w:hAnsi="Times New Roman" w:cs="Times New Roman"/>
          <w:lang w:val="en-US"/>
        </w:rPr>
        <w:t xml:space="preserve">, and C. </w:t>
      </w:r>
      <w:proofErr w:type="spellStart"/>
      <w:r w:rsidR="003759A7" w:rsidRPr="005D14EC">
        <w:rPr>
          <w:rFonts w:ascii="Times New Roman" w:hAnsi="Times New Roman" w:cs="Times New Roman"/>
          <w:lang w:val="en-US"/>
        </w:rPr>
        <w:t>Waelbroeck</w:t>
      </w:r>
      <w:proofErr w:type="spellEnd"/>
      <w:r w:rsidR="003759A7" w:rsidRPr="005D14EC">
        <w:rPr>
          <w:rFonts w:ascii="Times New Roman" w:hAnsi="Times New Roman" w:cs="Times New Roman"/>
          <w:lang w:val="en-US"/>
        </w:rPr>
        <w:t>. 2005.</w:t>
      </w:r>
      <w:r w:rsidRPr="005D14EC">
        <w:rPr>
          <w:rFonts w:ascii="Times New Roman" w:hAnsi="Times New Roman" w:cs="Times New Roman"/>
          <w:lang w:val="en-US"/>
        </w:rPr>
        <w:t xml:space="preserve"> Reconstruction of sea-surface temperatures from assemblages of planktonic foraminifera: </w:t>
      </w:r>
      <w:r w:rsidRPr="005D14EC">
        <w:rPr>
          <w:rFonts w:ascii="Times New Roman" w:hAnsi="Times New Roman" w:cs="Times New Roman"/>
          <w:lang w:val="en-US"/>
        </w:rPr>
        <w:lastRenderedPageBreak/>
        <w:t>multi-technique approach based on geographically constrained calibration data sets and its application to glacial Atlantic and Pacific Oceans. Quaternary Science Reviews 24:951–998.</w:t>
      </w:r>
    </w:p>
    <w:p w14:paraId="0200081F" w14:textId="1C6B6D88"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Labandeira</w:t>
      </w:r>
      <w:proofErr w:type="spellEnd"/>
      <w:r w:rsidRPr="005D14EC">
        <w:rPr>
          <w:rFonts w:ascii="Times New Roman" w:hAnsi="Times New Roman" w:cs="Times New Roman"/>
          <w:lang w:val="en-US"/>
        </w:rPr>
        <w:t>, C. C., K</w:t>
      </w:r>
      <w:r w:rsidR="003759A7" w:rsidRPr="005D14EC">
        <w:rPr>
          <w:rFonts w:ascii="Times New Roman" w:hAnsi="Times New Roman" w:cs="Times New Roman"/>
          <w:lang w:val="en-US"/>
        </w:rPr>
        <w:t>. R. Johnson, and P. Wilf. 2002.</w:t>
      </w:r>
      <w:r w:rsidRPr="005D14EC">
        <w:rPr>
          <w:rFonts w:ascii="Times New Roman" w:hAnsi="Times New Roman" w:cs="Times New Roman"/>
          <w:lang w:val="en-US"/>
        </w:rPr>
        <w:t xml:space="preserve"> Impact of the terminal Cretaceous event on plant-insect associations. Proceedings of the National Academy of Sciences </w:t>
      </w:r>
      <w:r w:rsidR="0038412A">
        <w:rPr>
          <w:rFonts w:ascii="Times New Roman" w:hAnsi="Times New Roman" w:cs="Times New Roman"/>
          <w:lang w:val="en-US"/>
        </w:rPr>
        <w:t xml:space="preserve">USA </w:t>
      </w:r>
      <w:r w:rsidRPr="005D14EC">
        <w:rPr>
          <w:rFonts w:ascii="Times New Roman" w:hAnsi="Times New Roman" w:cs="Times New Roman"/>
          <w:lang w:val="en-US"/>
        </w:rPr>
        <w:t>99:2061–2066.</w:t>
      </w:r>
    </w:p>
    <w:p w14:paraId="56442DB4" w14:textId="371C954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Le,</w:t>
      </w:r>
      <w:r w:rsidR="003759A7" w:rsidRPr="005D14EC">
        <w:rPr>
          <w:rFonts w:ascii="Times New Roman" w:hAnsi="Times New Roman" w:cs="Times New Roman"/>
          <w:lang w:val="en-US"/>
        </w:rPr>
        <w:t xml:space="preserve"> J., and N. J. Shackleton. 1992.</w:t>
      </w:r>
      <w:r w:rsidRPr="005D14EC">
        <w:rPr>
          <w:rFonts w:ascii="Times New Roman" w:hAnsi="Times New Roman" w:cs="Times New Roman"/>
          <w:lang w:val="en-US"/>
        </w:rPr>
        <w:t xml:space="preserve"> Carbonate dissolution fluct</w:t>
      </w:r>
      <w:r w:rsidR="0038412A">
        <w:rPr>
          <w:rFonts w:ascii="Times New Roman" w:hAnsi="Times New Roman" w:cs="Times New Roman"/>
          <w:lang w:val="en-US"/>
        </w:rPr>
        <w:t>u</w:t>
      </w:r>
      <w:r w:rsidRPr="005D14EC">
        <w:rPr>
          <w:rFonts w:ascii="Times New Roman" w:hAnsi="Times New Roman" w:cs="Times New Roman"/>
          <w:lang w:val="en-US"/>
        </w:rPr>
        <w:t>ations in</w:t>
      </w:r>
      <w:r w:rsidR="0038412A">
        <w:rPr>
          <w:rFonts w:ascii="Times New Roman" w:hAnsi="Times New Roman" w:cs="Times New Roman"/>
          <w:lang w:val="en-US"/>
        </w:rPr>
        <w:t xml:space="preserve"> </w:t>
      </w:r>
      <w:r w:rsidRPr="005D14EC">
        <w:rPr>
          <w:rFonts w:ascii="Times New Roman" w:hAnsi="Times New Roman" w:cs="Times New Roman"/>
          <w:lang w:val="en-US"/>
        </w:rPr>
        <w:t xml:space="preserve">the western </w:t>
      </w:r>
      <w:r w:rsidR="0038412A" w:rsidRPr="005D14EC">
        <w:rPr>
          <w:rFonts w:ascii="Times New Roman" w:hAnsi="Times New Roman" w:cs="Times New Roman"/>
          <w:lang w:val="en-US"/>
        </w:rPr>
        <w:t>equatorial</w:t>
      </w:r>
      <w:r w:rsidRPr="005D14EC">
        <w:rPr>
          <w:rFonts w:ascii="Times New Roman" w:hAnsi="Times New Roman" w:cs="Times New Roman"/>
          <w:lang w:val="en-US"/>
        </w:rPr>
        <w:t xml:space="preserve"> </w:t>
      </w:r>
      <w:r w:rsidR="0038412A">
        <w:rPr>
          <w:rFonts w:ascii="Times New Roman" w:hAnsi="Times New Roman" w:cs="Times New Roman"/>
          <w:lang w:val="en-US"/>
        </w:rPr>
        <w:t>P</w:t>
      </w:r>
      <w:r w:rsidR="0038412A" w:rsidRPr="005D14EC">
        <w:rPr>
          <w:rFonts w:ascii="Times New Roman" w:hAnsi="Times New Roman" w:cs="Times New Roman"/>
          <w:lang w:val="en-US"/>
        </w:rPr>
        <w:t xml:space="preserve">acific </w:t>
      </w:r>
      <w:r w:rsidRPr="005D14EC">
        <w:rPr>
          <w:rFonts w:ascii="Times New Roman" w:hAnsi="Times New Roman" w:cs="Times New Roman"/>
          <w:lang w:val="en-US"/>
        </w:rPr>
        <w:t>durin</w:t>
      </w:r>
      <w:r w:rsidR="0038412A">
        <w:rPr>
          <w:rFonts w:ascii="Times New Roman" w:hAnsi="Times New Roman" w:cs="Times New Roman"/>
          <w:lang w:val="en-US"/>
        </w:rPr>
        <w:t>g</w:t>
      </w:r>
      <w:r w:rsidRPr="005D14EC">
        <w:rPr>
          <w:rFonts w:ascii="Times New Roman" w:hAnsi="Times New Roman" w:cs="Times New Roman"/>
          <w:lang w:val="en-US"/>
        </w:rPr>
        <w:t xml:space="preserve"> the </w:t>
      </w:r>
      <w:r w:rsidR="0038412A">
        <w:rPr>
          <w:rFonts w:ascii="Times New Roman" w:hAnsi="Times New Roman" w:cs="Times New Roman"/>
          <w:lang w:val="en-US"/>
        </w:rPr>
        <w:t>L</w:t>
      </w:r>
      <w:r w:rsidRPr="005D14EC">
        <w:rPr>
          <w:rFonts w:ascii="Times New Roman" w:hAnsi="Times New Roman" w:cs="Times New Roman"/>
          <w:lang w:val="en-US"/>
        </w:rPr>
        <w:t xml:space="preserve">ate </w:t>
      </w:r>
      <w:r w:rsidR="0038412A">
        <w:rPr>
          <w:rFonts w:ascii="Times New Roman" w:hAnsi="Times New Roman" w:cs="Times New Roman"/>
          <w:lang w:val="en-US"/>
        </w:rPr>
        <w:t>Q</w:t>
      </w:r>
      <w:r w:rsidRPr="005D14EC">
        <w:rPr>
          <w:rFonts w:ascii="Times New Roman" w:hAnsi="Times New Roman" w:cs="Times New Roman"/>
          <w:lang w:val="en-US"/>
        </w:rPr>
        <w:t>u</w:t>
      </w:r>
      <w:r w:rsidR="0038412A">
        <w:rPr>
          <w:rFonts w:ascii="Times New Roman" w:hAnsi="Times New Roman" w:cs="Times New Roman"/>
          <w:lang w:val="en-US"/>
        </w:rPr>
        <w:t>a</w:t>
      </w:r>
      <w:r w:rsidRPr="005D14EC">
        <w:rPr>
          <w:rFonts w:ascii="Times New Roman" w:hAnsi="Times New Roman" w:cs="Times New Roman"/>
          <w:lang w:val="en-US"/>
        </w:rPr>
        <w:t>ternary. Paleoceanography 7:21–42.</w:t>
      </w:r>
    </w:p>
    <w:p w14:paraId="109A4530" w14:textId="337D9A3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Lennon, J. J., P. </w:t>
      </w:r>
      <w:proofErr w:type="spellStart"/>
      <w:r w:rsidRPr="005D14EC">
        <w:rPr>
          <w:rFonts w:ascii="Times New Roman" w:hAnsi="Times New Roman" w:cs="Times New Roman"/>
          <w:lang w:val="en-US"/>
        </w:rPr>
        <w:t>Koleff</w:t>
      </w:r>
      <w:proofErr w:type="spellEnd"/>
      <w:r w:rsidRPr="005D14EC">
        <w:rPr>
          <w:rFonts w:ascii="Times New Roman" w:hAnsi="Times New Roman" w:cs="Times New Roman"/>
          <w:lang w:val="en-US"/>
        </w:rPr>
        <w:t>, J. J. D. Greenwood, and K. J. Gaston. 2004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Contribution of rarity and commonness to patterns of species richness. Ecology Letters 7:81–87.</w:t>
      </w:r>
    </w:p>
    <w:p w14:paraId="095CF10C" w14:textId="5FDEDF98"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Leon-</w:t>
      </w:r>
      <w:r w:rsidR="0038412A" w:rsidRPr="005D14EC">
        <w:rPr>
          <w:rFonts w:ascii="Times New Roman" w:hAnsi="Times New Roman" w:cs="Times New Roman"/>
          <w:lang w:val="en-US"/>
        </w:rPr>
        <w:t>R</w:t>
      </w:r>
      <w:r w:rsidRPr="005D14EC">
        <w:rPr>
          <w:rFonts w:ascii="Times New Roman" w:hAnsi="Times New Roman" w:cs="Times New Roman"/>
          <w:lang w:val="en-US"/>
        </w:rPr>
        <w:t>odriguez, L., and G. R. Dickens. 2010</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Constraints on ocean acidification associated with rapid and massive carbon injections: </w:t>
      </w:r>
      <w:r w:rsidR="0038412A">
        <w:rPr>
          <w:rFonts w:ascii="Times New Roman" w:hAnsi="Times New Roman" w:cs="Times New Roman"/>
          <w:lang w:val="en-US"/>
        </w:rPr>
        <w:t>t</w:t>
      </w:r>
      <w:r w:rsidRPr="005D14EC">
        <w:rPr>
          <w:rFonts w:ascii="Times New Roman" w:hAnsi="Times New Roman" w:cs="Times New Roman"/>
          <w:lang w:val="en-US"/>
        </w:rPr>
        <w:t xml:space="preserve">he early Paleogene record at </w:t>
      </w:r>
      <w:r w:rsidR="0038412A" w:rsidRPr="005D14EC">
        <w:rPr>
          <w:rFonts w:ascii="Times New Roman" w:hAnsi="Times New Roman" w:cs="Times New Roman"/>
          <w:lang w:val="en-US"/>
        </w:rPr>
        <w:t xml:space="preserve">Ocean Drilling Program Site </w:t>
      </w:r>
      <w:r w:rsidRPr="005D14EC">
        <w:rPr>
          <w:rFonts w:ascii="Times New Roman" w:hAnsi="Times New Roman" w:cs="Times New Roman"/>
          <w:lang w:val="en-US"/>
        </w:rPr>
        <w:t xml:space="preserve">1215, equatorial Pacific Ocean.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298:409–420.</w:t>
      </w:r>
    </w:p>
    <w:p w14:paraId="4D980C16" w14:textId="0434A0FD"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Li, Q. Y., and S. S. Radford. 1991</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Evolution </w:t>
      </w:r>
      <w:r w:rsidR="0038412A" w:rsidRPr="005D14EC">
        <w:rPr>
          <w:rFonts w:ascii="Times New Roman" w:hAnsi="Times New Roman" w:cs="Times New Roman"/>
          <w:lang w:val="en-US"/>
        </w:rPr>
        <w:t xml:space="preserve">and biogeography of Paleogene microperforate </w:t>
      </w:r>
      <w:proofErr w:type="gramStart"/>
      <w:r w:rsidR="0038412A" w:rsidRPr="005D14EC">
        <w:rPr>
          <w:rFonts w:ascii="Times New Roman" w:hAnsi="Times New Roman" w:cs="Times New Roman"/>
          <w:lang w:val="en-US"/>
        </w:rPr>
        <w:t>planktonic-foraminifera</w:t>
      </w:r>
      <w:proofErr w:type="gramEnd"/>
      <w:r w:rsidRPr="005D14EC">
        <w:rPr>
          <w:rFonts w:ascii="Times New Roman" w:hAnsi="Times New Roman" w:cs="Times New Roman"/>
          <w:lang w:val="en-US"/>
        </w:rPr>
        <w:t xml:space="preserve">. </w:t>
      </w:r>
      <w:proofErr w:type="spellStart"/>
      <w:r w:rsidR="00E96884">
        <w:rPr>
          <w:rFonts w:ascii="Times New Roman" w:hAnsi="Times New Roman" w:cs="Times New Roman"/>
          <w:lang w:val="en-US"/>
        </w:rPr>
        <w:t>Palaeogeography</w:t>
      </w:r>
      <w:proofErr w:type="spellEnd"/>
      <w:r w:rsidR="00E96884">
        <w:rPr>
          <w:rFonts w:ascii="Times New Roman" w:hAnsi="Times New Roman" w:cs="Times New Roman"/>
          <w:lang w:val="en-US"/>
        </w:rPr>
        <w:t xml:space="preserve">, Palaeoclimatology, Palaeoecology </w:t>
      </w:r>
      <w:r w:rsidRPr="005D14EC">
        <w:rPr>
          <w:rFonts w:ascii="Times New Roman" w:hAnsi="Times New Roman" w:cs="Times New Roman"/>
          <w:lang w:val="en-US"/>
        </w:rPr>
        <w:t>83:87–115.</w:t>
      </w:r>
    </w:p>
    <w:p w14:paraId="5D1480B5" w14:textId="7210CA6C"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V. 1997.</w:t>
      </w:r>
      <w:r w:rsidR="00CC5E2B" w:rsidRPr="005D14EC">
        <w:rPr>
          <w:rFonts w:ascii="Times New Roman" w:hAnsi="Times New Roman" w:cs="Times New Roman"/>
          <w:lang w:val="en-US"/>
        </w:rPr>
        <w:t xml:space="preserve"> Planktonic foraminiferal turnover across the Cretaceous</w:t>
      </w:r>
      <w:r w:rsidR="00067BE7">
        <w:rPr>
          <w:rFonts w:ascii="Times New Roman" w:hAnsi="Times New Roman" w:cs="Times New Roman"/>
          <w:lang w:val="en-US"/>
        </w:rPr>
        <w:t>–</w:t>
      </w:r>
      <w:r w:rsidR="00CC5E2B" w:rsidRPr="005D14EC">
        <w:rPr>
          <w:rFonts w:ascii="Times New Roman" w:hAnsi="Times New Roman" w:cs="Times New Roman"/>
          <w:lang w:val="en-US"/>
        </w:rPr>
        <w:t xml:space="preserve">Tertiary boundary in the </w:t>
      </w:r>
      <w:proofErr w:type="spellStart"/>
      <w:r w:rsidR="00CC5E2B" w:rsidRPr="005D14EC">
        <w:rPr>
          <w:rFonts w:ascii="Times New Roman" w:hAnsi="Times New Roman" w:cs="Times New Roman"/>
          <w:lang w:val="en-US"/>
        </w:rPr>
        <w:t>Vajont</w:t>
      </w:r>
      <w:proofErr w:type="spellEnd"/>
      <w:r w:rsidR="00CC5E2B" w:rsidRPr="005D14EC">
        <w:rPr>
          <w:rFonts w:ascii="Times New Roman" w:hAnsi="Times New Roman" w:cs="Times New Roman"/>
          <w:lang w:val="en-US"/>
        </w:rPr>
        <w:t xml:space="preserve"> valley (</w:t>
      </w:r>
      <w:r w:rsidR="00067BE7" w:rsidRPr="005D14EC">
        <w:rPr>
          <w:rFonts w:ascii="Times New Roman" w:hAnsi="Times New Roman" w:cs="Times New Roman"/>
          <w:lang w:val="en-US"/>
        </w:rPr>
        <w:t>s</w:t>
      </w:r>
      <w:r w:rsidR="00CC5E2B" w:rsidRPr="005D14EC">
        <w:rPr>
          <w:rFonts w:ascii="Times New Roman" w:hAnsi="Times New Roman" w:cs="Times New Roman"/>
          <w:lang w:val="en-US"/>
        </w:rPr>
        <w:t>outhern Alps, northern Italy). Cretaceous Research 18:799–821.</w:t>
      </w:r>
    </w:p>
    <w:p w14:paraId="769A7BFD" w14:textId="6E1F0358"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V</w:t>
      </w:r>
      <w:r w:rsidR="00CC5E2B" w:rsidRPr="005D14EC">
        <w:rPr>
          <w:rFonts w:ascii="Times New Roman" w:hAnsi="Times New Roman" w:cs="Times New Roman"/>
          <w:lang w:val="en-US"/>
        </w:rPr>
        <w:t>. 2002</w:t>
      </w:r>
      <w:r w:rsidRPr="005D14EC">
        <w:rPr>
          <w:rFonts w:ascii="Times New Roman" w:hAnsi="Times New Roman" w:cs="Times New Roman"/>
          <w:lang w:val="en-US"/>
        </w:rPr>
        <w:t>.</w:t>
      </w:r>
      <w:r w:rsidR="00CC5E2B" w:rsidRPr="005D14EC">
        <w:rPr>
          <w:rFonts w:ascii="Times New Roman" w:hAnsi="Times New Roman" w:cs="Times New Roman"/>
          <w:lang w:val="en-US"/>
        </w:rPr>
        <w:t xml:space="preserve"> High-resolution planktonic foraminiferal analysis from the Cretaceous–Tertiary boundary at Ain </w:t>
      </w:r>
      <w:proofErr w:type="spellStart"/>
      <w:r w:rsidR="00CC5E2B" w:rsidRPr="005D14EC">
        <w:rPr>
          <w:rFonts w:ascii="Times New Roman" w:hAnsi="Times New Roman" w:cs="Times New Roman"/>
          <w:lang w:val="en-US"/>
        </w:rPr>
        <w:t>Settara</w:t>
      </w:r>
      <w:proofErr w:type="spellEnd"/>
      <w:r w:rsidR="00CC5E2B" w:rsidRPr="005D14EC">
        <w:rPr>
          <w:rFonts w:ascii="Times New Roman" w:hAnsi="Times New Roman" w:cs="Times New Roman"/>
          <w:lang w:val="en-US"/>
        </w:rPr>
        <w:t xml:space="preserve"> (Tunisia): evidence of an extended mass extinction. </w:t>
      </w:r>
      <w:proofErr w:type="spellStart"/>
      <w:r w:rsidR="00CC5E2B" w:rsidRPr="005D14EC">
        <w:rPr>
          <w:rFonts w:ascii="Times New Roman" w:hAnsi="Times New Roman" w:cs="Times New Roman"/>
          <w:lang w:val="en-US"/>
        </w:rPr>
        <w:t>Palaeogeography</w:t>
      </w:r>
      <w:proofErr w:type="spellEnd"/>
      <w:r w:rsidR="00CC5E2B" w:rsidRPr="005D14EC">
        <w:rPr>
          <w:rFonts w:ascii="Times New Roman" w:hAnsi="Times New Roman" w:cs="Times New Roman"/>
          <w:lang w:val="en-US"/>
        </w:rPr>
        <w:t>, Palaeoclimatology, Palaeoecology 178:299–319.</w:t>
      </w:r>
    </w:p>
    <w:p w14:paraId="7A1879DE" w14:textId="4B75CFD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lastRenderedPageBreak/>
        <w:t>Luciani</w:t>
      </w:r>
      <w:proofErr w:type="spellEnd"/>
      <w:r w:rsidRPr="005D14EC">
        <w:rPr>
          <w:rFonts w:ascii="Times New Roman" w:hAnsi="Times New Roman" w:cs="Times New Roman"/>
          <w:lang w:val="en-US"/>
        </w:rPr>
        <w:t xml:space="preserve">, V., L. </w:t>
      </w:r>
      <w:proofErr w:type="spellStart"/>
      <w:r w:rsidRPr="005D14EC">
        <w:rPr>
          <w:rFonts w:ascii="Times New Roman" w:hAnsi="Times New Roman" w:cs="Times New Roman"/>
          <w:lang w:val="en-US"/>
        </w:rPr>
        <w:t>Giusberti</w:t>
      </w:r>
      <w:proofErr w:type="spellEnd"/>
      <w:r w:rsidRPr="005D14EC">
        <w:rPr>
          <w:rFonts w:ascii="Times New Roman" w:hAnsi="Times New Roman" w:cs="Times New Roman"/>
          <w:lang w:val="en-US"/>
        </w:rPr>
        <w:t xml:space="preserve">, C. </w:t>
      </w:r>
      <w:proofErr w:type="spellStart"/>
      <w:r w:rsidRPr="005D14EC">
        <w:rPr>
          <w:rFonts w:ascii="Times New Roman" w:hAnsi="Times New Roman" w:cs="Times New Roman"/>
          <w:lang w:val="en-US"/>
        </w:rPr>
        <w:t>Agnini</w:t>
      </w:r>
      <w:proofErr w:type="spellEnd"/>
      <w:r w:rsidRPr="005D14EC">
        <w:rPr>
          <w:rFonts w:ascii="Times New Roman" w:hAnsi="Times New Roman" w:cs="Times New Roman"/>
          <w:lang w:val="en-US"/>
        </w:rPr>
        <w:t xml:space="preserve">, J. Backman, </w:t>
      </w:r>
      <w:r w:rsidR="003759A7" w:rsidRPr="005D14EC">
        <w:rPr>
          <w:rFonts w:ascii="Times New Roman" w:hAnsi="Times New Roman" w:cs="Times New Roman"/>
          <w:lang w:val="en-US"/>
        </w:rPr>
        <w:t xml:space="preserve">E. </w:t>
      </w:r>
      <w:proofErr w:type="spellStart"/>
      <w:r w:rsidR="003759A7" w:rsidRPr="005D14EC">
        <w:rPr>
          <w:rFonts w:ascii="Times New Roman" w:hAnsi="Times New Roman" w:cs="Times New Roman"/>
          <w:lang w:val="en-US"/>
        </w:rPr>
        <w:t>Fornaciari</w:t>
      </w:r>
      <w:proofErr w:type="spellEnd"/>
      <w:r w:rsidR="003759A7" w:rsidRPr="005D14EC">
        <w:rPr>
          <w:rFonts w:ascii="Times New Roman" w:hAnsi="Times New Roman" w:cs="Times New Roman"/>
          <w:lang w:val="en-US"/>
        </w:rPr>
        <w:t>, and D. Rio. 2007.</w:t>
      </w:r>
      <w:r w:rsidRPr="005D14EC">
        <w:rPr>
          <w:rFonts w:ascii="Times New Roman" w:hAnsi="Times New Roman" w:cs="Times New Roman"/>
          <w:lang w:val="en-US"/>
        </w:rPr>
        <w:t xml:space="preserve"> The Paleocene–Eocene Thermal Maximum as recorded by Tethyan planktonic foraminifera in the </w:t>
      </w:r>
      <w:proofErr w:type="spellStart"/>
      <w:r w:rsidRPr="005D14EC">
        <w:rPr>
          <w:rFonts w:ascii="Times New Roman" w:hAnsi="Times New Roman" w:cs="Times New Roman"/>
          <w:lang w:val="en-US"/>
        </w:rPr>
        <w:t>Forada</w:t>
      </w:r>
      <w:proofErr w:type="spellEnd"/>
      <w:r w:rsidRPr="005D14EC">
        <w:rPr>
          <w:rFonts w:ascii="Times New Roman" w:hAnsi="Times New Roman" w:cs="Times New Roman"/>
          <w:lang w:val="en-US"/>
        </w:rPr>
        <w:t xml:space="preserve"> section (northern Italy). Marine Micropaleontology 64:189–214.</w:t>
      </w:r>
    </w:p>
    <w:p w14:paraId="180821CD" w14:textId="2772E29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xml:space="preserve">, V., L. </w:t>
      </w:r>
      <w:proofErr w:type="spellStart"/>
      <w:r w:rsidRPr="005D14EC">
        <w:rPr>
          <w:rFonts w:ascii="Times New Roman" w:hAnsi="Times New Roman" w:cs="Times New Roman"/>
          <w:lang w:val="en-US"/>
        </w:rPr>
        <w:t>Giusberti</w:t>
      </w:r>
      <w:proofErr w:type="spellEnd"/>
      <w:r w:rsidRPr="005D14EC">
        <w:rPr>
          <w:rFonts w:ascii="Times New Roman" w:hAnsi="Times New Roman" w:cs="Times New Roman"/>
          <w:lang w:val="en-US"/>
        </w:rPr>
        <w:t xml:space="preserve">, C. </w:t>
      </w:r>
      <w:proofErr w:type="spellStart"/>
      <w:r w:rsidRPr="005D14EC">
        <w:rPr>
          <w:rFonts w:ascii="Times New Roman" w:hAnsi="Times New Roman" w:cs="Times New Roman"/>
          <w:lang w:val="en-US"/>
        </w:rPr>
        <w:t>Agnini</w:t>
      </w:r>
      <w:proofErr w:type="spellEnd"/>
      <w:r w:rsidRPr="005D14EC">
        <w:rPr>
          <w:rFonts w:ascii="Times New Roman" w:hAnsi="Times New Roman" w:cs="Times New Roman"/>
          <w:lang w:val="en-US"/>
        </w:rPr>
        <w:t xml:space="preserve">, E. </w:t>
      </w:r>
      <w:proofErr w:type="spellStart"/>
      <w:r w:rsidRPr="005D14EC">
        <w:rPr>
          <w:rFonts w:ascii="Times New Roman" w:hAnsi="Times New Roman" w:cs="Times New Roman"/>
          <w:lang w:val="en-US"/>
        </w:rPr>
        <w:t>Fornaciari</w:t>
      </w:r>
      <w:proofErr w:type="spellEnd"/>
      <w:r w:rsidRPr="005D14EC">
        <w:rPr>
          <w:rFonts w:ascii="Times New Roman" w:hAnsi="Times New Roman" w:cs="Times New Roman"/>
          <w:lang w:val="en-US"/>
        </w:rPr>
        <w:t>, D. Rio, D. J. A.</w:t>
      </w:r>
      <w:r w:rsidR="003759A7" w:rsidRPr="005D14EC">
        <w:rPr>
          <w:rFonts w:ascii="Times New Roman" w:hAnsi="Times New Roman" w:cs="Times New Roman"/>
          <w:lang w:val="en-US"/>
        </w:rPr>
        <w:t xml:space="preserve"> Spofforth, and H. Pälike. 2010.</w:t>
      </w:r>
      <w:r w:rsidRPr="005D14EC">
        <w:rPr>
          <w:rFonts w:ascii="Times New Roman" w:hAnsi="Times New Roman" w:cs="Times New Roman"/>
          <w:lang w:val="en-US"/>
        </w:rPr>
        <w:t xml:space="preserve"> Ecological and evolutionary response of Tethyan planktonic foraminifera to the middle Eocene climatic optimum (MECO) from the Alano section (NE Italy).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292:82–95.</w:t>
      </w:r>
    </w:p>
    <w:p w14:paraId="706F93F2" w14:textId="77777777" w:rsidR="00CC51FD" w:rsidRPr="005D14EC" w:rsidRDefault="00CC51FD" w:rsidP="00CC51FD">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Luciani</w:t>
      </w:r>
      <w:proofErr w:type="spellEnd"/>
      <w:r w:rsidRPr="005D14EC">
        <w:rPr>
          <w:rFonts w:ascii="Times New Roman" w:hAnsi="Times New Roman" w:cs="Times New Roman"/>
          <w:lang w:val="en-US"/>
        </w:rPr>
        <w:t xml:space="preserve">, V., R. D’Onofrio, G. </w:t>
      </w:r>
      <w:proofErr w:type="spellStart"/>
      <w:r w:rsidRPr="005D14EC">
        <w:rPr>
          <w:rFonts w:ascii="Times New Roman" w:hAnsi="Times New Roman" w:cs="Times New Roman"/>
          <w:lang w:val="en-US"/>
        </w:rPr>
        <w:t>Filippi</w:t>
      </w:r>
      <w:proofErr w:type="spellEnd"/>
      <w:r w:rsidRPr="005D14EC">
        <w:rPr>
          <w:rFonts w:ascii="Times New Roman" w:hAnsi="Times New Roman" w:cs="Times New Roman"/>
          <w:lang w:val="en-US"/>
        </w:rPr>
        <w:t>, and S. Moretti. 2020. Which was the habitat of early Eocene planktic foraminifer Chiloguembelina? Stable isotope paleobiology from the Atlantic Ocean and implication for paleoceanographic reconstructions. Global and Planetary Change 191:103216.</w:t>
      </w:r>
    </w:p>
    <w:p w14:paraId="0B057B89" w14:textId="5C20D0B0"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Lyle, M. W., A. Olivarez Lyle, J</w:t>
      </w:r>
      <w:r w:rsidR="003759A7" w:rsidRPr="005D14EC">
        <w:rPr>
          <w:rFonts w:ascii="Times New Roman" w:hAnsi="Times New Roman" w:cs="Times New Roman"/>
          <w:lang w:val="en-US"/>
        </w:rPr>
        <w:t xml:space="preserve">. Backman, and A. </w:t>
      </w:r>
      <w:proofErr w:type="spellStart"/>
      <w:r w:rsidR="003759A7" w:rsidRPr="005D14EC">
        <w:rPr>
          <w:rFonts w:ascii="Times New Roman" w:hAnsi="Times New Roman" w:cs="Times New Roman"/>
          <w:lang w:val="en-US"/>
        </w:rPr>
        <w:t>Tripati</w:t>
      </w:r>
      <w:proofErr w:type="spellEnd"/>
      <w:r w:rsidR="003759A7" w:rsidRPr="005D14EC">
        <w:rPr>
          <w:rFonts w:ascii="Times New Roman" w:hAnsi="Times New Roman" w:cs="Times New Roman"/>
          <w:lang w:val="en-US"/>
        </w:rPr>
        <w:t>. 2005.</w:t>
      </w:r>
      <w:r w:rsidRPr="005D14EC">
        <w:rPr>
          <w:rFonts w:ascii="Times New Roman" w:hAnsi="Times New Roman" w:cs="Times New Roman"/>
          <w:lang w:val="en-US"/>
        </w:rPr>
        <w:t xml:space="preserve"> Biogenic sedimentation in the Eocene equatorial Pacific: the stuttering greenhouse and Eocene carbonate compensation depth. </w:t>
      </w:r>
      <w:r w:rsidR="00437FDE" w:rsidRPr="00437FDE">
        <w:rPr>
          <w:rFonts w:ascii="Times New Roman" w:hAnsi="Times New Roman" w:cs="Times New Roman"/>
          <w:lang w:val="en-US"/>
        </w:rPr>
        <w:t xml:space="preserve">Proceedings of the Ocean Drilling Program, Scientific Results </w:t>
      </w:r>
      <w:r w:rsidRPr="005D14EC">
        <w:rPr>
          <w:rFonts w:ascii="Times New Roman" w:hAnsi="Times New Roman" w:cs="Times New Roman"/>
          <w:lang w:val="en-US"/>
        </w:rPr>
        <w:t>199:1–31.</w:t>
      </w:r>
    </w:p>
    <w:p w14:paraId="6C60E3E0" w14:textId="0B11E64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Lyons, K. G., C. A. Brigham, B. H. </w:t>
      </w:r>
      <w:proofErr w:type="spellStart"/>
      <w:r w:rsidR="003759A7" w:rsidRPr="005D14EC">
        <w:rPr>
          <w:rFonts w:ascii="Times New Roman" w:hAnsi="Times New Roman" w:cs="Times New Roman"/>
          <w:lang w:val="en-US"/>
        </w:rPr>
        <w:t>Traut</w:t>
      </w:r>
      <w:proofErr w:type="spellEnd"/>
      <w:r w:rsidR="003759A7" w:rsidRPr="005D14EC">
        <w:rPr>
          <w:rFonts w:ascii="Times New Roman" w:hAnsi="Times New Roman" w:cs="Times New Roman"/>
          <w:lang w:val="en-US"/>
        </w:rPr>
        <w:t>, and M. W. Schwartz. 2005.</w:t>
      </w:r>
      <w:r w:rsidRPr="005D14EC">
        <w:rPr>
          <w:rFonts w:ascii="Times New Roman" w:hAnsi="Times New Roman" w:cs="Times New Roman"/>
          <w:lang w:val="en-US"/>
        </w:rPr>
        <w:t xml:space="preserve"> Rare species and ecosystem functioning. Conservation Biology 19:1019–1024.</w:t>
      </w:r>
    </w:p>
    <w:p w14:paraId="5C12EF8D" w14:textId="71F2E4B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Mace, G. M., K.</w:t>
      </w:r>
      <w:r w:rsidR="003759A7" w:rsidRPr="005D14EC">
        <w:rPr>
          <w:rFonts w:ascii="Times New Roman" w:hAnsi="Times New Roman" w:cs="Times New Roman"/>
          <w:lang w:val="en-US"/>
        </w:rPr>
        <w:t xml:space="preserve"> Norris, and A. H. Fitter. 2012.</w:t>
      </w:r>
      <w:r w:rsidRPr="005D14EC">
        <w:rPr>
          <w:rFonts w:ascii="Times New Roman" w:hAnsi="Times New Roman" w:cs="Times New Roman"/>
          <w:lang w:val="en-US"/>
        </w:rPr>
        <w:t xml:space="preserve"> Biodiversity and ecosystem services: a multilayered relationship. Trends in Ecology </w:t>
      </w:r>
      <w:r w:rsidR="00067BE7">
        <w:rPr>
          <w:rFonts w:ascii="Times New Roman" w:hAnsi="Times New Roman" w:cs="Times New Roman"/>
          <w:lang w:val="en-US"/>
        </w:rPr>
        <w:t>and</w:t>
      </w:r>
      <w:r w:rsidR="00067BE7" w:rsidRPr="005D14EC">
        <w:rPr>
          <w:rFonts w:ascii="Times New Roman" w:hAnsi="Times New Roman" w:cs="Times New Roman"/>
          <w:lang w:val="en-US"/>
        </w:rPr>
        <w:t xml:space="preserve"> </w:t>
      </w:r>
      <w:r w:rsidRPr="005D14EC">
        <w:rPr>
          <w:rFonts w:ascii="Times New Roman" w:hAnsi="Times New Roman" w:cs="Times New Roman"/>
          <w:lang w:val="en-US"/>
        </w:rPr>
        <w:t>Evolution 27:19–26.</w:t>
      </w:r>
    </w:p>
    <w:p w14:paraId="5D7CD2B5" w14:textId="0E3E7A69"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Malmgren</w:t>
      </w:r>
      <w:proofErr w:type="spellEnd"/>
      <w:r w:rsidRPr="005D14EC">
        <w:rPr>
          <w:rFonts w:ascii="Times New Roman" w:hAnsi="Times New Roman" w:cs="Times New Roman"/>
          <w:lang w:val="en-US"/>
        </w:rPr>
        <w:t>, B. A. 1987.</w:t>
      </w:r>
      <w:r w:rsidR="00CC5E2B" w:rsidRPr="005D14EC">
        <w:rPr>
          <w:rFonts w:ascii="Times New Roman" w:hAnsi="Times New Roman" w:cs="Times New Roman"/>
          <w:lang w:val="en-US"/>
        </w:rPr>
        <w:t xml:space="preserve"> Differential dissolution of upper Cretaceous planktonic </w:t>
      </w:r>
      <w:r w:rsidR="00067BE7" w:rsidRPr="00067BE7">
        <w:rPr>
          <w:rFonts w:ascii="Times New Roman" w:hAnsi="Times New Roman" w:cs="Times New Roman"/>
          <w:lang w:val="en-US"/>
        </w:rPr>
        <w:t>foraminifera</w:t>
      </w:r>
      <w:r w:rsidR="00067BE7">
        <w:rPr>
          <w:rFonts w:ascii="Times New Roman" w:hAnsi="Times New Roman" w:cs="Times New Roman"/>
          <w:lang w:val="en-US"/>
        </w:rPr>
        <w:t xml:space="preserve"> </w:t>
      </w:r>
      <w:r w:rsidR="00CC5E2B" w:rsidRPr="005D14EC">
        <w:rPr>
          <w:rFonts w:ascii="Times New Roman" w:hAnsi="Times New Roman" w:cs="Times New Roman"/>
          <w:lang w:val="en-US"/>
        </w:rPr>
        <w:t xml:space="preserve">from a temperate region of the South </w:t>
      </w:r>
      <w:proofErr w:type="gramStart"/>
      <w:r w:rsidR="00CC5E2B" w:rsidRPr="005D14EC">
        <w:rPr>
          <w:rFonts w:ascii="Times New Roman" w:hAnsi="Times New Roman" w:cs="Times New Roman"/>
          <w:lang w:val="en-US"/>
        </w:rPr>
        <w:t>Atlantic ocean</w:t>
      </w:r>
      <w:proofErr w:type="gramEnd"/>
      <w:r w:rsidR="00CC5E2B" w:rsidRPr="005D14EC">
        <w:rPr>
          <w:rFonts w:ascii="Times New Roman" w:hAnsi="Times New Roman" w:cs="Times New Roman"/>
          <w:lang w:val="en-US"/>
        </w:rPr>
        <w:t>. Marine Micropaleontology 11:251–271.</w:t>
      </w:r>
    </w:p>
    <w:p w14:paraId="18AC4578" w14:textId="2A2AC2A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Mayfield, R. J., P. G. Langdon, C. P. Doncaster, J. A. Dearing, R. Wang, G. </w:t>
      </w:r>
      <w:proofErr w:type="spellStart"/>
      <w:r w:rsidRPr="005D14EC">
        <w:rPr>
          <w:rFonts w:ascii="Times New Roman" w:hAnsi="Times New Roman" w:cs="Times New Roman"/>
          <w:lang w:val="en-US"/>
        </w:rPr>
        <w:t>Velle</w:t>
      </w:r>
      <w:proofErr w:type="spellEnd"/>
      <w:r w:rsidRPr="005D14EC">
        <w:rPr>
          <w:rFonts w:ascii="Times New Roman" w:hAnsi="Times New Roman" w:cs="Times New Roman"/>
          <w:lang w:val="en-US"/>
        </w:rPr>
        <w:t>, K. L.</w:t>
      </w:r>
      <w:r w:rsidR="003759A7" w:rsidRPr="005D14EC">
        <w:rPr>
          <w:rFonts w:ascii="Times New Roman" w:hAnsi="Times New Roman" w:cs="Times New Roman"/>
          <w:lang w:val="en-US"/>
        </w:rPr>
        <w:t xml:space="preserve"> Davies, and S. J. Brooks. 2021.</w:t>
      </w:r>
      <w:r w:rsidRPr="005D14EC">
        <w:rPr>
          <w:rFonts w:ascii="Times New Roman" w:hAnsi="Times New Roman" w:cs="Times New Roman"/>
          <w:lang w:val="en-US"/>
        </w:rPr>
        <w:t xml:space="preserve"> Late Quaternary chironomid community structure shaped by rate and magnitude of climate change. Journal of Quaternary Science 36:360–376.</w:t>
      </w:r>
    </w:p>
    <w:p w14:paraId="23F1CCA9" w14:textId="03EA2D3A"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Mayr, E. 1942.</w:t>
      </w:r>
      <w:r w:rsidR="00CC5E2B" w:rsidRPr="005D14EC">
        <w:rPr>
          <w:rFonts w:ascii="Times New Roman" w:hAnsi="Times New Roman" w:cs="Times New Roman"/>
          <w:lang w:val="en-US"/>
        </w:rPr>
        <w:t xml:space="preserve"> System</w:t>
      </w:r>
      <w:r w:rsidR="00067BE7">
        <w:rPr>
          <w:rFonts w:ascii="Times New Roman" w:hAnsi="Times New Roman" w:cs="Times New Roman"/>
          <w:lang w:val="en-US"/>
        </w:rPr>
        <w:t>a</w:t>
      </w:r>
      <w:r w:rsidR="00CC5E2B" w:rsidRPr="005D14EC">
        <w:rPr>
          <w:rFonts w:ascii="Times New Roman" w:hAnsi="Times New Roman" w:cs="Times New Roman"/>
          <w:lang w:val="en-US"/>
        </w:rPr>
        <w:t xml:space="preserve">tics and the </w:t>
      </w:r>
      <w:r w:rsidR="00067BE7" w:rsidRPr="005D14EC">
        <w:rPr>
          <w:rFonts w:ascii="Times New Roman" w:hAnsi="Times New Roman" w:cs="Times New Roman"/>
          <w:lang w:val="en-US"/>
        </w:rPr>
        <w:t>origin of species</w:t>
      </w:r>
      <w:r w:rsidR="00CC5E2B" w:rsidRPr="005D14EC">
        <w:rPr>
          <w:rFonts w:ascii="Times New Roman" w:hAnsi="Times New Roman" w:cs="Times New Roman"/>
          <w:lang w:val="en-US"/>
        </w:rPr>
        <w:t>. Columbia University Press, New York.</w:t>
      </w:r>
    </w:p>
    <w:p w14:paraId="0E452E7D" w14:textId="50A03F0E"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McClain, C. R., C. Nun</w:t>
      </w:r>
      <w:r w:rsidR="003759A7" w:rsidRPr="005D14EC">
        <w:rPr>
          <w:rFonts w:ascii="Times New Roman" w:hAnsi="Times New Roman" w:cs="Times New Roman"/>
          <w:lang w:val="en-US"/>
        </w:rPr>
        <w:t>nally, and M. C. Benfield. 2019.</w:t>
      </w:r>
      <w:r w:rsidRPr="005D14EC">
        <w:rPr>
          <w:rFonts w:ascii="Times New Roman" w:hAnsi="Times New Roman" w:cs="Times New Roman"/>
          <w:lang w:val="en-US"/>
        </w:rPr>
        <w:t xml:space="preserve"> Persistent and substantial impacts of the Deepwater Horizon oil spill on deep-sea megafauna. Royal Society Open Science 6:191164.</w:t>
      </w:r>
    </w:p>
    <w:p w14:paraId="0F1522A4" w14:textId="11E8F2F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Miller, J. I., S. </w:t>
      </w:r>
      <w:proofErr w:type="spellStart"/>
      <w:r w:rsidRPr="005D14EC">
        <w:rPr>
          <w:rFonts w:ascii="Times New Roman" w:hAnsi="Times New Roman" w:cs="Times New Roman"/>
          <w:lang w:val="en-US"/>
        </w:rPr>
        <w:t>Techtmann</w:t>
      </w:r>
      <w:proofErr w:type="spellEnd"/>
      <w:r w:rsidRPr="005D14EC">
        <w:rPr>
          <w:rFonts w:ascii="Times New Roman" w:hAnsi="Times New Roman" w:cs="Times New Roman"/>
          <w:lang w:val="en-US"/>
        </w:rPr>
        <w:t xml:space="preserve">, D. Joyner, N. </w:t>
      </w:r>
      <w:proofErr w:type="spellStart"/>
      <w:r w:rsidRPr="005D14EC">
        <w:rPr>
          <w:rFonts w:ascii="Times New Roman" w:hAnsi="Times New Roman" w:cs="Times New Roman"/>
          <w:lang w:val="en-US"/>
        </w:rPr>
        <w:t>Mahmoudi</w:t>
      </w:r>
      <w:proofErr w:type="spellEnd"/>
      <w:r w:rsidRPr="005D14EC">
        <w:rPr>
          <w:rFonts w:ascii="Times New Roman" w:hAnsi="Times New Roman" w:cs="Times New Roman"/>
          <w:lang w:val="en-US"/>
        </w:rPr>
        <w:t xml:space="preserve">, J. Fortney, J. A. Fordyce, N. </w:t>
      </w:r>
      <w:proofErr w:type="spellStart"/>
      <w:r w:rsidRPr="005D14EC">
        <w:rPr>
          <w:rFonts w:ascii="Times New Roman" w:hAnsi="Times New Roman" w:cs="Times New Roman"/>
          <w:lang w:val="en-US"/>
        </w:rPr>
        <w:t>GaraJayeva</w:t>
      </w:r>
      <w:proofErr w:type="spellEnd"/>
      <w:r w:rsidRPr="005D14EC">
        <w:rPr>
          <w:rFonts w:ascii="Times New Roman" w:hAnsi="Times New Roman" w:cs="Times New Roman"/>
          <w:lang w:val="en-US"/>
        </w:rPr>
        <w:t xml:space="preserve">, F. S. Askerov, C. </w:t>
      </w:r>
      <w:proofErr w:type="spellStart"/>
      <w:r w:rsidRPr="005D14EC">
        <w:rPr>
          <w:rFonts w:ascii="Times New Roman" w:hAnsi="Times New Roman" w:cs="Times New Roman"/>
          <w:lang w:val="en-US"/>
        </w:rPr>
        <w:t>Cravid</w:t>
      </w:r>
      <w:proofErr w:type="spellEnd"/>
      <w:r w:rsidRPr="005D14EC">
        <w:rPr>
          <w:rFonts w:ascii="Times New Roman" w:hAnsi="Times New Roman" w:cs="Times New Roman"/>
          <w:lang w:val="en-US"/>
        </w:rPr>
        <w:t xml:space="preserve">, M. </w:t>
      </w:r>
      <w:proofErr w:type="spellStart"/>
      <w:r w:rsidRPr="005D14EC">
        <w:rPr>
          <w:rFonts w:ascii="Times New Roman" w:hAnsi="Times New Roman" w:cs="Times New Roman"/>
          <w:lang w:val="en-US"/>
        </w:rPr>
        <w:t>Kuijper</w:t>
      </w:r>
      <w:proofErr w:type="spellEnd"/>
      <w:r w:rsidRPr="005D14EC">
        <w:rPr>
          <w:rFonts w:ascii="Times New Roman" w:hAnsi="Times New Roman" w:cs="Times New Roman"/>
          <w:lang w:val="en-US"/>
        </w:rPr>
        <w:t>, O</w:t>
      </w:r>
      <w:r w:rsidR="003759A7" w:rsidRPr="005D14EC">
        <w:rPr>
          <w:rFonts w:ascii="Times New Roman" w:hAnsi="Times New Roman" w:cs="Times New Roman"/>
          <w:lang w:val="en-US"/>
        </w:rPr>
        <w:t xml:space="preserve">. </w:t>
      </w:r>
      <w:proofErr w:type="spellStart"/>
      <w:r w:rsidR="003759A7" w:rsidRPr="005D14EC">
        <w:rPr>
          <w:rFonts w:ascii="Times New Roman" w:hAnsi="Times New Roman" w:cs="Times New Roman"/>
          <w:lang w:val="en-US"/>
        </w:rPr>
        <w:t>Pelz</w:t>
      </w:r>
      <w:proofErr w:type="spellEnd"/>
      <w:r w:rsidR="003759A7" w:rsidRPr="005D14EC">
        <w:rPr>
          <w:rFonts w:ascii="Times New Roman" w:hAnsi="Times New Roman" w:cs="Times New Roman"/>
          <w:lang w:val="en-US"/>
        </w:rPr>
        <w:t>, and T. C. Hazen. 2020.</w:t>
      </w:r>
      <w:r w:rsidRPr="005D14EC">
        <w:rPr>
          <w:rFonts w:ascii="Times New Roman" w:hAnsi="Times New Roman" w:cs="Times New Roman"/>
          <w:lang w:val="en-US"/>
        </w:rPr>
        <w:t xml:space="preserve"> Microbial </w:t>
      </w:r>
      <w:r w:rsidR="00067BE7" w:rsidRPr="005D14EC">
        <w:rPr>
          <w:rFonts w:ascii="Times New Roman" w:hAnsi="Times New Roman" w:cs="Times New Roman"/>
          <w:lang w:val="en-US"/>
        </w:rPr>
        <w:t xml:space="preserve">communities across global marine basins show important compositional similarities </w:t>
      </w:r>
      <w:r w:rsidRPr="005D14EC">
        <w:rPr>
          <w:rFonts w:ascii="Times New Roman" w:hAnsi="Times New Roman" w:cs="Times New Roman"/>
          <w:lang w:val="en-US"/>
        </w:rPr>
        <w:t xml:space="preserve">by </w:t>
      </w:r>
      <w:r w:rsidR="00067BE7" w:rsidRPr="005D14EC">
        <w:rPr>
          <w:rFonts w:ascii="Times New Roman" w:hAnsi="Times New Roman" w:cs="Times New Roman"/>
          <w:lang w:val="en-US"/>
        </w:rPr>
        <w:t>depth</w:t>
      </w:r>
      <w:r w:rsidRPr="005D14EC">
        <w:rPr>
          <w:rFonts w:ascii="Times New Roman" w:hAnsi="Times New Roman" w:cs="Times New Roman"/>
          <w:lang w:val="en-US"/>
        </w:rPr>
        <w:t xml:space="preserve">. </w:t>
      </w:r>
      <w:proofErr w:type="spellStart"/>
      <w:r w:rsidRPr="005D14EC">
        <w:rPr>
          <w:rFonts w:ascii="Times New Roman" w:hAnsi="Times New Roman" w:cs="Times New Roman"/>
          <w:lang w:val="en-US"/>
        </w:rPr>
        <w:t>MBio</w:t>
      </w:r>
      <w:proofErr w:type="spellEnd"/>
      <w:r w:rsidRPr="005D14EC">
        <w:rPr>
          <w:rFonts w:ascii="Times New Roman" w:hAnsi="Times New Roman" w:cs="Times New Roman"/>
          <w:lang w:val="en-US"/>
        </w:rPr>
        <w:t xml:space="preserve"> 11:1–12.</w:t>
      </w:r>
    </w:p>
    <w:p w14:paraId="38DEAE04" w14:textId="4BC5197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Nederbragt</w:t>
      </w:r>
      <w:proofErr w:type="spellEnd"/>
      <w:r w:rsidRPr="005D14EC">
        <w:rPr>
          <w:rFonts w:ascii="Times New Roman" w:hAnsi="Times New Roman" w:cs="Times New Roman"/>
          <w:lang w:val="en-US"/>
        </w:rPr>
        <w:t xml:space="preserve">, A. J., R. N. </w:t>
      </w:r>
      <w:proofErr w:type="spellStart"/>
      <w:r w:rsidRPr="005D14EC">
        <w:rPr>
          <w:rFonts w:ascii="Times New Roman" w:hAnsi="Times New Roman" w:cs="Times New Roman"/>
          <w:lang w:val="en-US"/>
        </w:rPr>
        <w:t>Erlich</w:t>
      </w:r>
      <w:proofErr w:type="spellEnd"/>
      <w:r w:rsidRPr="005D14EC">
        <w:rPr>
          <w:rFonts w:ascii="Times New Roman" w:hAnsi="Times New Roman" w:cs="Times New Roman"/>
          <w:lang w:val="en-US"/>
        </w:rPr>
        <w:t>, B. W.</w:t>
      </w:r>
      <w:r w:rsidR="003759A7" w:rsidRPr="005D14EC">
        <w:rPr>
          <w:rFonts w:ascii="Times New Roman" w:hAnsi="Times New Roman" w:cs="Times New Roman"/>
          <w:lang w:val="en-US"/>
        </w:rPr>
        <w:t xml:space="preserve"> Fouke, and G. M. </w:t>
      </w:r>
      <w:proofErr w:type="spellStart"/>
      <w:r w:rsidR="003759A7" w:rsidRPr="005D14EC">
        <w:rPr>
          <w:rFonts w:ascii="Times New Roman" w:hAnsi="Times New Roman" w:cs="Times New Roman"/>
          <w:lang w:val="en-US"/>
        </w:rPr>
        <w:t>Ganssen</w:t>
      </w:r>
      <w:proofErr w:type="spellEnd"/>
      <w:r w:rsidR="003759A7" w:rsidRPr="005D14EC">
        <w:rPr>
          <w:rFonts w:ascii="Times New Roman" w:hAnsi="Times New Roman" w:cs="Times New Roman"/>
          <w:lang w:val="en-US"/>
        </w:rPr>
        <w:t>. 1998.</w:t>
      </w:r>
      <w:r w:rsidRPr="005D14EC">
        <w:rPr>
          <w:rFonts w:ascii="Times New Roman" w:hAnsi="Times New Roman" w:cs="Times New Roman"/>
          <w:lang w:val="en-US"/>
        </w:rPr>
        <w:t xml:space="preserve"> Palaeoecology of the biserial planktonic foraminifer </w:t>
      </w:r>
      <w:proofErr w:type="spellStart"/>
      <w:r w:rsidRPr="00E27DDE">
        <w:rPr>
          <w:rFonts w:ascii="Times New Roman" w:hAnsi="Times New Roman" w:cs="Times New Roman"/>
          <w:i/>
          <w:iCs/>
          <w:lang w:val="en-US"/>
        </w:rPr>
        <w:t>Heterohelix</w:t>
      </w:r>
      <w:proofErr w:type="spellEnd"/>
      <w:r w:rsidRPr="00E27DDE">
        <w:rPr>
          <w:rFonts w:ascii="Times New Roman" w:hAnsi="Times New Roman" w:cs="Times New Roman"/>
          <w:i/>
          <w:iCs/>
          <w:lang w:val="en-US"/>
        </w:rPr>
        <w:t xml:space="preserve"> </w:t>
      </w:r>
      <w:proofErr w:type="spellStart"/>
      <w:r w:rsidRPr="00E27DDE">
        <w:rPr>
          <w:rFonts w:ascii="Times New Roman" w:hAnsi="Times New Roman" w:cs="Times New Roman"/>
          <w:i/>
          <w:iCs/>
          <w:lang w:val="en-US"/>
        </w:rPr>
        <w:t>moremani</w:t>
      </w:r>
      <w:proofErr w:type="spellEnd"/>
      <w:r w:rsidRPr="005D14EC">
        <w:rPr>
          <w:rFonts w:ascii="Times New Roman" w:hAnsi="Times New Roman" w:cs="Times New Roman"/>
          <w:lang w:val="en-US"/>
        </w:rPr>
        <w:t xml:space="preserve"> (Cushman) in the late Albian to middle Turonian Circum-North Atlantic.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144:115–133.</w:t>
      </w:r>
    </w:p>
    <w:p w14:paraId="51C6B162" w14:textId="1C2FE37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Nguyen, T.</w:t>
      </w:r>
      <w:r w:rsidR="003759A7" w:rsidRPr="005D14EC">
        <w:rPr>
          <w:rFonts w:ascii="Times New Roman" w:hAnsi="Times New Roman" w:cs="Times New Roman"/>
          <w:lang w:val="en-US"/>
        </w:rPr>
        <w:t xml:space="preserve"> M. P., and R. P. </w:t>
      </w:r>
      <w:proofErr w:type="spellStart"/>
      <w:r w:rsidR="003759A7" w:rsidRPr="005D14EC">
        <w:rPr>
          <w:rFonts w:ascii="Times New Roman" w:hAnsi="Times New Roman" w:cs="Times New Roman"/>
          <w:lang w:val="en-US"/>
        </w:rPr>
        <w:t>Speijer</w:t>
      </w:r>
      <w:proofErr w:type="spellEnd"/>
      <w:r w:rsidR="003759A7" w:rsidRPr="005D14EC">
        <w:rPr>
          <w:rFonts w:ascii="Times New Roman" w:hAnsi="Times New Roman" w:cs="Times New Roman"/>
          <w:lang w:val="en-US"/>
        </w:rPr>
        <w:t>. 2014.</w:t>
      </w:r>
      <w:r w:rsidRPr="005D14EC">
        <w:rPr>
          <w:rFonts w:ascii="Times New Roman" w:hAnsi="Times New Roman" w:cs="Times New Roman"/>
          <w:lang w:val="en-US"/>
        </w:rPr>
        <w:t xml:space="preserve"> A new procedure to assess dissolution based on experiments on Pliocene–Quaternary foraminifera (ODP Leg 160, Eratosthenes Seamount, </w:t>
      </w:r>
      <w:r w:rsidR="00067BE7" w:rsidRPr="005D14EC">
        <w:rPr>
          <w:rFonts w:ascii="Times New Roman" w:hAnsi="Times New Roman" w:cs="Times New Roman"/>
          <w:lang w:val="en-US"/>
        </w:rPr>
        <w:t>e</w:t>
      </w:r>
      <w:r w:rsidRPr="005D14EC">
        <w:rPr>
          <w:rFonts w:ascii="Times New Roman" w:hAnsi="Times New Roman" w:cs="Times New Roman"/>
          <w:lang w:val="en-US"/>
        </w:rPr>
        <w:t>astern Mediterranean). Marine Micropaleontology 106:22–39.</w:t>
      </w:r>
    </w:p>
    <w:p w14:paraId="4E8FE5F3" w14:textId="29F79CF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Nguyen, T. M. P., M. R. </w:t>
      </w:r>
      <w:proofErr w:type="spellStart"/>
      <w:r w:rsidRPr="005D14EC">
        <w:rPr>
          <w:rFonts w:ascii="Times New Roman" w:hAnsi="Times New Roman" w:cs="Times New Roman"/>
          <w:lang w:val="en-US"/>
        </w:rPr>
        <w:t>Pe</w:t>
      </w:r>
      <w:r w:rsidR="003759A7" w:rsidRPr="005D14EC">
        <w:rPr>
          <w:rFonts w:ascii="Times New Roman" w:hAnsi="Times New Roman" w:cs="Times New Roman"/>
          <w:lang w:val="en-US"/>
        </w:rPr>
        <w:t>trizzo</w:t>
      </w:r>
      <w:proofErr w:type="spellEnd"/>
      <w:r w:rsidR="003759A7" w:rsidRPr="005D14EC">
        <w:rPr>
          <w:rFonts w:ascii="Times New Roman" w:hAnsi="Times New Roman" w:cs="Times New Roman"/>
          <w:lang w:val="en-US"/>
        </w:rPr>
        <w:t xml:space="preserve">, and R. P. </w:t>
      </w:r>
      <w:proofErr w:type="spellStart"/>
      <w:r w:rsidR="003759A7" w:rsidRPr="005D14EC">
        <w:rPr>
          <w:rFonts w:ascii="Times New Roman" w:hAnsi="Times New Roman" w:cs="Times New Roman"/>
          <w:lang w:val="en-US"/>
        </w:rPr>
        <w:t>Speijer</w:t>
      </w:r>
      <w:proofErr w:type="spellEnd"/>
      <w:r w:rsidR="003759A7" w:rsidRPr="005D14EC">
        <w:rPr>
          <w:rFonts w:ascii="Times New Roman" w:hAnsi="Times New Roman" w:cs="Times New Roman"/>
          <w:lang w:val="en-US"/>
        </w:rPr>
        <w:t>. 2009.</w:t>
      </w:r>
      <w:r w:rsidRPr="005D14EC">
        <w:rPr>
          <w:rFonts w:ascii="Times New Roman" w:hAnsi="Times New Roman" w:cs="Times New Roman"/>
          <w:lang w:val="en-US"/>
        </w:rPr>
        <w:t xml:space="preserve"> Experimental dissolution of a fossil foraminiferal assemblage (Paleocene</w:t>
      </w:r>
      <w:r w:rsidR="00067BE7">
        <w:rPr>
          <w:rFonts w:ascii="Times New Roman" w:hAnsi="Times New Roman" w:cs="Times New Roman"/>
          <w:lang w:val="en-US"/>
        </w:rPr>
        <w:t>–</w:t>
      </w:r>
      <w:r w:rsidRPr="005D14EC">
        <w:rPr>
          <w:rFonts w:ascii="Times New Roman" w:hAnsi="Times New Roman" w:cs="Times New Roman"/>
          <w:lang w:val="en-US"/>
        </w:rPr>
        <w:t xml:space="preserve">Eocene Thermal Maximum, </w:t>
      </w:r>
      <w:proofErr w:type="spellStart"/>
      <w:r w:rsidRPr="005D14EC">
        <w:rPr>
          <w:rFonts w:ascii="Times New Roman" w:hAnsi="Times New Roman" w:cs="Times New Roman"/>
          <w:lang w:val="en-US"/>
        </w:rPr>
        <w:t>Dababiya</w:t>
      </w:r>
      <w:proofErr w:type="spellEnd"/>
      <w:r w:rsidRPr="005D14EC">
        <w:rPr>
          <w:rFonts w:ascii="Times New Roman" w:hAnsi="Times New Roman" w:cs="Times New Roman"/>
          <w:lang w:val="en-US"/>
        </w:rPr>
        <w:t xml:space="preserve">, Egypt): </w:t>
      </w:r>
      <w:r w:rsidR="00067BE7">
        <w:rPr>
          <w:rFonts w:ascii="Times New Roman" w:hAnsi="Times New Roman" w:cs="Times New Roman"/>
          <w:lang w:val="en-US"/>
        </w:rPr>
        <w:t>i</w:t>
      </w:r>
      <w:r w:rsidR="00067BE7" w:rsidRPr="005D14EC">
        <w:rPr>
          <w:rFonts w:ascii="Times New Roman" w:hAnsi="Times New Roman" w:cs="Times New Roman"/>
          <w:lang w:val="en-US"/>
        </w:rPr>
        <w:t xml:space="preserve">mplications </w:t>
      </w:r>
      <w:r w:rsidRPr="005D14EC">
        <w:rPr>
          <w:rFonts w:ascii="Times New Roman" w:hAnsi="Times New Roman" w:cs="Times New Roman"/>
          <w:lang w:val="en-US"/>
        </w:rPr>
        <w:t>for paleoenvironmental reconstructions. Marine Micropaleontology 73:241–258.</w:t>
      </w:r>
    </w:p>
    <w:p w14:paraId="017583F5" w14:textId="4C7CE7D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Nguyen, T. M. P., M. R. </w:t>
      </w:r>
      <w:proofErr w:type="spellStart"/>
      <w:r w:rsidRPr="005D14EC">
        <w:rPr>
          <w:rFonts w:ascii="Times New Roman" w:hAnsi="Times New Roman" w:cs="Times New Roman"/>
          <w:lang w:val="en-US"/>
        </w:rPr>
        <w:t>Petrizzo</w:t>
      </w:r>
      <w:proofErr w:type="spellEnd"/>
      <w:r w:rsidRPr="005D14EC">
        <w:rPr>
          <w:rFonts w:ascii="Times New Roman" w:hAnsi="Times New Roman" w:cs="Times New Roman"/>
          <w:lang w:val="en-US"/>
        </w:rPr>
        <w:t>, P. S</w:t>
      </w:r>
      <w:r w:rsidR="003759A7" w:rsidRPr="005D14EC">
        <w:rPr>
          <w:rFonts w:ascii="Times New Roman" w:hAnsi="Times New Roman" w:cs="Times New Roman"/>
          <w:lang w:val="en-US"/>
        </w:rPr>
        <w:t xml:space="preserve">tassen, and R. P. </w:t>
      </w:r>
      <w:proofErr w:type="spellStart"/>
      <w:r w:rsidR="003759A7" w:rsidRPr="005D14EC">
        <w:rPr>
          <w:rFonts w:ascii="Times New Roman" w:hAnsi="Times New Roman" w:cs="Times New Roman"/>
          <w:lang w:val="en-US"/>
        </w:rPr>
        <w:t>Speijer</w:t>
      </w:r>
      <w:proofErr w:type="spellEnd"/>
      <w:r w:rsidR="003759A7" w:rsidRPr="005D14EC">
        <w:rPr>
          <w:rFonts w:ascii="Times New Roman" w:hAnsi="Times New Roman" w:cs="Times New Roman"/>
          <w:lang w:val="en-US"/>
        </w:rPr>
        <w:t>. 2011.</w:t>
      </w:r>
      <w:r w:rsidRPr="005D14EC">
        <w:rPr>
          <w:rFonts w:ascii="Times New Roman" w:hAnsi="Times New Roman" w:cs="Times New Roman"/>
          <w:lang w:val="en-US"/>
        </w:rPr>
        <w:t xml:space="preserve"> Dissolution susceptibility of Paleocene–Eocene planktic foraminifera: </w:t>
      </w:r>
      <w:r w:rsidR="00067BE7">
        <w:rPr>
          <w:rFonts w:ascii="Times New Roman" w:hAnsi="Times New Roman" w:cs="Times New Roman"/>
          <w:lang w:val="en-US"/>
        </w:rPr>
        <w:t>i</w:t>
      </w:r>
      <w:r w:rsidRPr="005D14EC">
        <w:rPr>
          <w:rFonts w:ascii="Times New Roman" w:hAnsi="Times New Roman" w:cs="Times New Roman"/>
          <w:lang w:val="en-US"/>
        </w:rPr>
        <w:t>mplications for palaeoceanographic reconstructions. Marine Micropaleontology 81:1–21.</w:t>
      </w:r>
    </w:p>
    <w:p w14:paraId="1453F7F7" w14:textId="2DCBADD1"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Norris, R. D. 1992.</w:t>
      </w:r>
      <w:r w:rsidR="00CC5E2B" w:rsidRPr="005D14EC">
        <w:rPr>
          <w:rFonts w:ascii="Times New Roman" w:hAnsi="Times New Roman" w:cs="Times New Roman"/>
          <w:lang w:val="en-US"/>
        </w:rPr>
        <w:t xml:space="preserve"> Extinction selectivity and ecology in planktonic foraminifera. </w:t>
      </w:r>
      <w:proofErr w:type="spellStart"/>
      <w:r w:rsidR="00CC5E2B" w:rsidRPr="005D14EC">
        <w:rPr>
          <w:rFonts w:ascii="Times New Roman" w:hAnsi="Times New Roman" w:cs="Times New Roman"/>
          <w:lang w:val="en-US"/>
        </w:rPr>
        <w:t>Palaeogeography</w:t>
      </w:r>
      <w:proofErr w:type="spellEnd"/>
      <w:r w:rsidR="00CC5E2B" w:rsidRPr="005D14EC">
        <w:rPr>
          <w:rFonts w:ascii="Times New Roman" w:hAnsi="Times New Roman" w:cs="Times New Roman"/>
          <w:lang w:val="en-US"/>
        </w:rPr>
        <w:t>, Palaeoclimatology, Palaeoecology 95:1–17.</w:t>
      </w:r>
    </w:p>
    <w:p w14:paraId="745C8DC7" w14:textId="3C7FC8B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Norris, R. D., P. A. Wilson, P. Blum, </w:t>
      </w:r>
      <w:r w:rsidR="00FA7781" w:rsidRPr="00FA7781">
        <w:rPr>
          <w:rFonts w:ascii="Times New Roman" w:hAnsi="Times New Roman" w:cs="Times New Roman"/>
          <w:lang w:val="en-US"/>
        </w:rPr>
        <w:t>and the Expedition 342 Scientists</w:t>
      </w:r>
      <w:r w:rsidR="003759A7" w:rsidRPr="005D14EC">
        <w:rPr>
          <w:rFonts w:ascii="Times New Roman" w:hAnsi="Times New Roman" w:cs="Times New Roman"/>
          <w:lang w:val="en-US"/>
        </w:rPr>
        <w:t>. 2014.</w:t>
      </w:r>
      <w:r w:rsidRPr="005D14EC">
        <w:rPr>
          <w:rFonts w:ascii="Times New Roman" w:hAnsi="Times New Roman" w:cs="Times New Roman"/>
          <w:lang w:val="en-US"/>
        </w:rPr>
        <w:t xml:space="preserve"> </w:t>
      </w:r>
      <w:r w:rsidRPr="00FA7781">
        <w:rPr>
          <w:rFonts w:ascii="Times New Roman" w:hAnsi="Times New Roman" w:cs="Times New Roman"/>
          <w:lang w:val="en-US"/>
        </w:rPr>
        <w:t>Proceedings of the Integrated Ocean Drilling Program</w:t>
      </w:r>
      <w:r w:rsidR="00FA7781">
        <w:rPr>
          <w:rFonts w:ascii="Times New Roman" w:hAnsi="Times New Roman" w:cs="Times New Roman"/>
          <w:lang w:val="en-US"/>
        </w:rPr>
        <w:t xml:space="preserve"> </w:t>
      </w:r>
      <w:r w:rsidR="00FA7781" w:rsidRPr="00FA7781">
        <w:rPr>
          <w:rFonts w:ascii="Times New Roman" w:hAnsi="Times New Roman" w:cs="Times New Roman"/>
          <w:lang w:val="en-US"/>
        </w:rPr>
        <w:t>342</w:t>
      </w:r>
      <w:r w:rsidR="00FA7781">
        <w:rPr>
          <w:rFonts w:ascii="Times New Roman" w:hAnsi="Times New Roman" w:cs="Times New Roman"/>
          <w:lang w:val="en-US"/>
        </w:rPr>
        <w:t>.</w:t>
      </w:r>
      <w:r w:rsidR="00FA7781" w:rsidRPr="00FA7781">
        <w:rPr>
          <w:rFonts w:ascii="Times New Roman" w:hAnsi="Times New Roman" w:cs="Times New Roman"/>
          <w:lang w:val="en-US"/>
        </w:rPr>
        <w:t xml:space="preserve"> Integrated Ocean Drilling Program</w:t>
      </w:r>
      <w:r w:rsidR="00FA7781">
        <w:rPr>
          <w:rFonts w:ascii="Times New Roman" w:hAnsi="Times New Roman" w:cs="Times New Roman"/>
          <w:lang w:val="en-US"/>
        </w:rPr>
        <w:t>,</w:t>
      </w:r>
      <w:r w:rsidR="00FA7781" w:rsidRPr="00FA7781">
        <w:rPr>
          <w:rFonts w:ascii="Times New Roman" w:hAnsi="Times New Roman" w:cs="Times New Roman"/>
          <w:lang w:val="en-US"/>
        </w:rPr>
        <w:t xml:space="preserve"> College Station, TX</w:t>
      </w:r>
      <w:r w:rsidR="00FA7781">
        <w:rPr>
          <w:rFonts w:ascii="Times New Roman" w:hAnsi="Times New Roman" w:cs="Times New Roman"/>
          <w:lang w:val="en-US"/>
        </w:rPr>
        <w:t>.</w:t>
      </w:r>
    </w:p>
    <w:p w14:paraId="0638DF2F" w14:textId="6D9FCA72" w:rsidR="00AD2151" w:rsidRPr="00AD2151" w:rsidRDefault="00AD2151" w:rsidP="008161F9">
      <w:pPr>
        <w:spacing w:line="480" w:lineRule="auto"/>
        <w:rPr>
          <w:lang w:eastAsia="en-US"/>
        </w:rPr>
      </w:pPr>
      <w:r w:rsidRPr="00AD2151">
        <w:rPr>
          <w:rFonts w:eastAsiaTheme="minorHAnsi"/>
        </w:rPr>
        <w:t xml:space="preserve">Ogle DH, Doll JC, Wheeler P, Dinno A (2022). FSA: Fisheries Stock Analysis. R package version 0.9.3, </w:t>
      </w:r>
      <w:hyperlink r:id="rId12" w:history="1">
        <w:r w:rsidRPr="00AD2151">
          <w:rPr>
            <w:rStyle w:val="Hyperlink"/>
            <w:rFonts w:eastAsiaTheme="minorHAnsi"/>
          </w:rPr>
          <w:t>https://github.com/fishR-Core-Team/FSA</w:t>
        </w:r>
      </w:hyperlink>
      <w:r w:rsidRPr="00AD2151">
        <w:rPr>
          <w:rFonts w:eastAsiaTheme="minorHAnsi"/>
        </w:rPr>
        <w:t>."</w:t>
      </w:r>
    </w:p>
    <w:p w14:paraId="3837CD70" w14:textId="4C08A4F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Pälike, H., M. W. Lyle, H. Nishi, I. Raffi, A. </w:t>
      </w:r>
      <w:proofErr w:type="spellStart"/>
      <w:r w:rsidRPr="005D14EC">
        <w:rPr>
          <w:rFonts w:ascii="Times New Roman" w:hAnsi="Times New Roman" w:cs="Times New Roman"/>
          <w:lang w:val="en-US"/>
        </w:rPr>
        <w:t>Ridgwell</w:t>
      </w:r>
      <w:proofErr w:type="spellEnd"/>
      <w:r w:rsidRPr="005D14EC">
        <w:rPr>
          <w:rFonts w:ascii="Times New Roman" w:hAnsi="Times New Roman" w:cs="Times New Roman"/>
          <w:lang w:val="en-US"/>
        </w:rPr>
        <w:t xml:space="preserve">, K. Gamage, A. Klaus, G. Acton, L. Anderson, J. Backman, J. </w:t>
      </w:r>
      <w:proofErr w:type="spellStart"/>
      <w:r w:rsidRPr="005D14EC">
        <w:rPr>
          <w:rFonts w:ascii="Times New Roman" w:hAnsi="Times New Roman" w:cs="Times New Roman"/>
          <w:lang w:val="en-US"/>
        </w:rPr>
        <w:t>Baldauf</w:t>
      </w:r>
      <w:proofErr w:type="spellEnd"/>
      <w:r w:rsidRPr="005D14EC">
        <w:rPr>
          <w:rFonts w:ascii="Times New Roman" w:hAnsi="Times New Roman" w:cs="Times New Roman"/>
          <w:lang w:val="en-US"/>
        </w:rPr>
        <w:t xml:space="preserve">, C. Beltran, S. M. Bohaty, P. </w:t>
      </w:r>
      <w:proofErr w:type="spellStart"/>
      <w:r w:rsidRPr="005D14EC">
        <w:rPr>
          <w:rFonts w:ascii="Times New Roman" w:hAnsi="Times New Roman" w:cs="Times New Roman"/>
          <w:lang w:val="en-US"/>
        </w:rPr>
        <w:t>Bown</w:t>
      </w:r>
      <w:proofErr w:type="spellEnd"/>
      <w:r w:rsidRPr="005D14EC">
        <w:rPr>
          <w:rFonts w:ascii="Times New Roman" w:hAnsi="Times New Roman" w:cs="Times New Roman"/>
          <w:lang w:val="en-US"/>
        </w:rPr>
        <w:t xml:space="preserve">, W. Busch, J. E. T. </w:t>
      </w:r>
      <w:proofErr w:type="spellStart"/>
      <w:r w:rsidRPr="005D14EC">
        <w:rPr>
          <w:rFonts w:ascii="Times New Roman" w:hAnsi="Times New Roman" w:cs="Times New Roman"/>
          <w:lang w:val="en-US"/>
        </w:rPr>
        <w:t>Channell</w:t>
      </w:r>
      <w:proofErr w:type="spellEnd"/>
      <w:r w:rsidRPr="005D14EC">
        <w:rPr>
          <w:rFonts w:ascii="Times New Roman" w:hAnsi="Times New Roman" w:cs="Times New Roman"/>
          <w:lang w:val="en-US"/>
        </w:rPr>
        <w:t xml:space="preserve">, C. O. J. Chun, M. Delaney, P. </w:t>
      </w:r>
      <w:proofErr w:type="spellStart"/>
      <w:r w:rsidRPr="005D14EC">
        <w:rPr>
          <w:rFonts w:ascii="Times New Roman" w:hAnsi="Times New Roman" w:cs="Times New Roman"/>
          <w:lang w:val="en-US"/>
        </w:rPr>
        <w:t>Dewangan</w:t>
      </w:r>
      <w:proofErr w:type="spellEnd"/>
      <w:r w:rsidRPr="005D14EC">
        <w:rPr>
          <w:rFonts w:ascii="Times New Roman" w:hAnsi="Times New Roman" w:cs="Times New Roman"/>
          <w:lang w:val="en-US"/>
        </w:rPr>
        <w:t xml:space="preserve">, T. Dunkley Jones, K. M. Edgar, H. Evans, P. Fitch, G. L. Foster, N. </w:t>
      </w:r>
      <w:proofErr w:type="spellStart"/>
      <w:r w:rsidRPr="005D14EC">
        <w:rPr>
          <w:rFonts w:ascii="Times New Roman" w:hAnsi="Times New Roman" w:cs="Times New Roman"/>
          <w:lang w:val="en-US"/>
        </w:rPr>
        <w:t>Gussone</w:t>
      </w:r>
      <w:proofErr w:type="spellEnd"/>
      <w:r w:rsidRPr="005D14EC">
        <w:rPr>
          <w:rFonts w:ascii="Times New Roman" w:hAnsi="Times New Roman" w:cs="Times New Roman"/>
          <w:lang w:val="en-US"/>
        </w:rPr>
        <w:t xml:space="preserve">, H. Hasegawa, E. C. Hathorne, H. Hayashi, J. O. </w:t>
      </w:r>
      <w:proofErr w:type="spellStart"/>
      <w:r w:rsidRPr="005D14EC">
        <w:rPr>
          <w:rFonts w:ascii="Times New Roman" w:hAnsi="Times New Roman" w:cs="Times New Roman"/>
          <w:lang w:val="en-US"/>
        </w:rPr>
        <w:t>Herrle</w:t>
      </w:r>
      <w:proofErr w:type="spellEnd"/>
      <w:r w:rsidRPr="005D14EC">
        <w:rPr>
          <w:rFonts w:ascii="Times New Roman" w:hAnsi="Times New Roman" w:cs="Times New Roman"/>
          <w:lang w:val="en-US"/>
        </w:rPr>
        <w:t xml:space="preserve">, A. </w:t>
      </w:r>
      <w:proofErr w:type="spellStart"/>
      <w:r w:rsidRPr="005D14EC">
        <w:rPr>
          <w:rFonts w:ascii="Times New Roman" w:hAnsi="Times New Roman" w:cs="Times New Roman"/>
          <w:lang w:val="en-US"/>
        </w:rPr>
        <w:t>Holbourn</w:t>
      </w:r>
      <w:proofErr w:type="spellEnd"/>
      <w:r w:rsidRPr="005D14EC">
        <w:rPr>
          <w:rFonts w:ascii="Times New Roman" w:hAnsi="Times New Roman" w:cs="Times New Roman"/>
          <w:lang w:val="en-US"/>
        </w:rPr>
        <w:t xml:space="preserve">, S. </w:t>
      </w:r>
      <w:proofErr w:type="spellStart"/>
      <w:r w:rsidRPr="005D14EC">
        <w:rPr>
          <w:rFonts w:ascii="Times New Roman" w:hAnsi="Times New Roman" w:cs="Times New Roman"/>
          <w:lang w:val="en-US"/>
        </w:rPr>
        <w:t>Hovan</w:t>
      </w:r>
      <w:proofErr w:type="spellEnd"/>
      <w:r w:rsidRPr="005D14EC">
        <w:rPr>
          <w:rFonts w:ascii="Times New Roman" w:hAnsi="Times New Roman" w:cs="Times New Roman"/>
          <w:lang w:val="en-US"/>
        </w:rPr>
        <w:t xml:space="preserve">, K. Hyeong, K. </w:t>
      </w:r>
      <w:proofErr w:type="spellStart"/>
      <w:r w:rsidRPr="005D14EC">
        <w:rPr>
          <w:rFonts w:ascii="Times New Roman" w:hAnsi="Times New Roman" w:cs="Times New Roman"/>
          <w:lang w:val="en-US"/>
        </w:rPr>
        <w:t>Iijima</w:t>
      </w:r>
      <w:proofErr w:type="spellEnd"/>
      <w:r w:rsidRPr="005D14EC">
        <w:rPr>
          <w:rFonts w:ascii="Times New Roman" w:hAnsi="Times New Roman" w:cs="Times New Roman"/>
          <w:lang w:val="en-US"/>
        </w:rPr>
        <w:t xml:space="preserve">, T. Ito, S. I. </w:t>
      </w:r>
      <w:proofErr w:type="spellStart"/>
      <w:r w:rsidRPr="005D14EC">
        <w:rPr>
          <w:rFonts w:ascii="Times New Roman" w:hAnsi="Times New Roman" w:cs="Times New Roman"/>
          <w:lang w:val="en-US"/>
        </w:rPr>
        <w:t>Kamikuri</w:t>
      </w:r>
      <w:proofErr w:type="spellEnd"/>
      <w:r w:rsidRPr="005D14EC">
        <w:rPr>
          <w:rFonts w:ascii="Times New Roman" w:hAnsi="Times New Roman" w:cs="Times New Roman"/>
          <w:lang w:val="en-US"/>
        </w:rPr>
        <w:t xml:space="preserve">, K. Kimoto, J. Kuroda, L. Leon-Rodriguez, A. </w:t>
      </w:r>
      <w:proofErr w:type="spellStart"/>
      <w:r w:rsidRPr="005D14EC">
        <w:rPr>
          <w:rFonts w:ascii="Times New Roman" w:hAnsi="Times New Roman" w:cs="Times New Roman"/>
          <w:lang w:val="en-US"/>
        </w:rPr>
        <w:t>Malinverno</w:t>
      </w:r>
      <w:proofErr w:type="spellEnd"/>
      <w:r w:rsidRPr="005D14EC">
        <w:rPr>
          <w:rFonts w:ascii="Times New Roman" w:hAnsi="Times New Roman" w:cs="Times New Roman"/>
          <w:lang w:val="en-US"/>
        </w:rPr>
        <w:t xml:space="preserve">, T. C. Moore, B. H. Murphy, D. P. Murphy, H. Nakamura, K. </w:t>
      </w:r>
      <w:proofErr w:type="spellStart"/>
      <w:r w:rsidRPr="005D14EC">
        <w:rPr>
          <w:rFonts w:ascii="Times New Roman" w:hAnsi="Times New Roman" w:cs="Times New Roman"/>
          <w:lang w:val="en-US"/>
        </w:rPr>
        <w:t>Ogane</w:t>
      </w:r>
      <w:proofErr w:type="spellEnd"/>
      <w:r w:rsidRPr="005D14EC">
        <w:rPr>
          <w:rFonts w:ascii="Times New Roman" w:hAnsi="Times New Roman" w:cs="Times New Roman"/>
          <w:lang w:val="en-US"/>
        </w:rPr>
        <w:t xml:space="preserve">, C. </w:t>
      </w:r>
      <w:proofErr w:type="spellStart"/>
      <w:r w:rsidRPr="005D14EC">
        <w:rPr>
          <w:rFonts w:ascii="Times New Roman" w:hAnsi="Times New Roman" w:cs="Times New Roman"/>
          <w:lang w:val="en-US"/>
        </w:rPr>
        <w:t>Ohneiser</w:t>
      </w:r>
      <w:proofErr w:type="spellEnd"/>
      <w:r w:rsidRPr="005D14EC">
        <w:rPr>
          <w:rFonts w:ascii="Times New Roman" w:hAnsi="Times New Roman" w:cs="Times New Roman"/>
          <w:lang w:val="en-US"/>
        </w:rPr>
        <w:t xml:space="preserve">, C. Richter, R. Robinson, E. J. </w:t>
      </w:r>
      <w:proofErr w:type="spellStart"/>
      <w:r w:rsidRPr="005D14EC">
        <w:rPr>
          <w:rFonts w:ascii="Times New Roman" w:hAnsi="Times New Roman" w:cs="Times New Roman"/>
          <w:lang w:val="en-US"/>
        </w:rPr>
        <w:t>Rohling</w:t>
      </w:r>
      <w:proofErr w:type="spellEnd"/>
      <w:r w:rsidRPr="005D14EC">
        <w:rPr>
          <w:rFonts w:ascii="Times New Roman" w:hAnsi="Times New Roman" w:cs="Times New Roman"/>
          <w:lang w:val="en-US"/>
        </w:rPr>
        <w:t xml:space="preserve">, O. Romero, K. Sawada, H. </w:t>
      </w:r>
      <w:proofErr w:type="spellStart"/>
      <w:r w:rsidRPr="005D14EC">
        <w:rPr>
          <w:rFonts w:ascii="Times New Roman" w:hAnsi="Times New Roman" w:cs="Times New Roman"/>
          <w:lang w:val="en-US"/>
        </w:rPr>
        <w:t>Scher</w:t>
      </w:r>
      <w:proofErr w:type="spellEnd"/>
      <w:r w:rsidRPr="005D14EC">
        <w:rPr>
          <w:rFonts w:ascii="Times New Roman" w:hAnsi="Times New Roman" w:cs="Times New Roman"/>
          <w:lang w:val="en-US"/>
        </w:rPr>
        <w:t xml:space="preserve">, L. Schneider, A. </w:t>
      </w:r>
      <w:proofErr w:type="spellStart"/>
      <w:r w:rsidRPr="005D14EC">
        <w:rPr>
          <w:rFonts w:ascii="Times New Roman" w:hAnsi="Times New Roman" w:cs="Times New Roman"/>
          <w:lang w:val="en-US"/>
        </w:rPr>
        <w:t>Sluijs</w:t>
      </w:r>
      <w:proofErr w:type="spellEnd"/>
      <w:r w:rsidRPr="005D14EC">
        <w:rPr>
          <w:rFonts w:ascii="Times New Roman" w:hAnsi="Times New Roman" w:cs="Times New Roman"/>
          <w:lang w:val="en-US"/>
        </w:rPr>
        <w:t xml:space="preserve">, H. Takata, J. Tian, A. </w:t>
      </w:r>
      <w:proofErr w:type="spellStart"/>
      <w:r w:rsidRPr="005D14EC">
        <w:rPr>
          <w:rFonts w:ascii="Times New Roman" w:hAnsi="Times New Roman" w:cs="Times New Roman"/>
          <w:lang w:val="en-US"/>
        </w:rPr>
        <w:t>Tsujimoto</w:t>
      </w:r>
      <w:proofErr w:type="spellEnd"/>
      <w:r w:rsidRPr="005D14EC">
        <w:rPr>
          <w:rFonts w:ascii="Times New Roman" w:hAnsi="Times New Roman" w:cs="Times New Roman"/>
          <w:lang w:val="en-US"/>
        </w:rPr>
        <w:t xml:space="preserve">, B. S. Wade, T. </w:t>
      </w:r>
      <w:proofErr w:type="spellStart"/>
      <w:r w:rsidRPr="005D14EC">
        <w:rPr>
          <w:rFonts w:ascii="Times New Roman" w:hAnsi="Times New Roman" w:cs="Times New Roman"/>
          <w:lang w:val="en-US"/>
        </w:rPr>
        <w:t>Westerhold</w:t>
      </w:r>
      <w:proofErr w:type="spellEnd"/>
      <w:r w:rsidRPr="005D14EC">
        <w:rPr>
          <w:rFonts w:ascii="Times New Roman" w:hAnsi="Times New Roman" w:cs="Times New Roman"/>
          <w:lang w:val="en-US"/>
        </w:rPr>
        <w:t xml:space="preserve">, R. Wilkens, T. Williams, P. A. Wilson, Y. Yamamoto, S. Yamamoto, T. Yamazaki, </w:t>
      </w:r>
      <w:r w:rsidR="00FA7781">
        <w:rPr>
          <w:rFonts w:ascii="Times New Roman" w:hAnsi="Times New Roman" w:cs="Times New Roman"/>
          <w:lang w:val="en-US"/>
        </w:rPr>
        <w:t xml:space="preserve">and </w:t>
      </w:r>
      <w:r w:rsidRPr="005D14EC">
        <w:rPr>
          <w:rFonts w:ascii="Times New Roman" w:hAnsi="Times New Roman" w:cs="Times New Roman"/>
          <w:lang w:val="en-US"/>
        </w:rPr>
        <w:t xml:space="preserve">R. E. </w:t>
      </w:r>
      <w:proofErr w:type="spellStart"/>
      <w:r w:rsidRPr="005D14EC">
        <w:rPr>
          <w:rFonts w:ascii="Times New Roman" w:hAnsi="Times New Roman" w:cs="Times New Roman"/>
          <w:lang w:val="en-US"/>
        </w:rPr>
        <w:t>Zeebe</w:t>
      </w:r>
      <w:proofErr w:type="spellEnd"/>
      <w:r w:rsidR="00FA7781">
        <w:rPr>
          <w:rFonts w:ascii="Times New Roman" w:hAnsi="Times New Roman" w:cs="Times New Roman"/>
          <w:lang w:val="en-US"/>
        </w:rPr>
        <w:t>.</w:t>
      </w:r>
      <w:r w:rsidRPr="005D14EC">
        <w:rPr>
          <w:rFonts w:ascii="Times New Roman" w:hAnsi="Times New Roman" w:cs="Times New Roman"/>
          <w:lang w:val="en-US"/>
        </w:rPr>
        <w:t xml:space="preserve"> </w:t>
      </w:r>
      <w:r w:rsidR="003759A7" w:rsidRPr="005D14EC">
        <w:rPr>
          <w:rFonts w:ascii="Times New Roman" w:hAnsi="Times New Roman" w:cs="Times New Roman"/>
          <w:lang w:val="en-US"/>
        </w:rPr>
        <w:t>2012.</w:t>
      </w:r>
      <w:r w:rsidRPr="005D14EC">
        <w:rPr>
          <w:rFonts w:ascii="Times New Roman" w:hAnsi="Times New Roman" w:cs="Times New Roman"/>
          <w:lang w:val="en-US"/>
        </w:rPr>
        <w:t xml:space="preserve"> A Cenozoic record of the equatorial Pacific carbonate compensation depth. Nature 488:609–614.</w:t>
      </w:r>
    </w:p>
    <w:p w14:paraId="4FD11768" w14:textId="0A10123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Pärtel</w:t>
      </w:r>
      <w:proofErr w:type="spellEnd"/>
      <w:r w:rsidRPr="005D14EC">
        <w:rPr>
          <w:rFonts w:ascii="Times New Roman" w:hAnsi="Times New Roman" w:cs="Times New Roman"/>
          <w:lang w:val="en-US"/>
        </w:rPr>
        <w:t xml:space="preserve">, M., R. </w:t>
      </w:r>
      <w:proofErr w:type="spellStart"/>
      <w:r w:rsidRPr="005D14EC">
        <w:rPr>
          <w:rFonts w:ascii="Times New Roman" w:hAnsi="Times New Roman" w:cs="Times New Roman"/>
          <w:lang w:val="en-US"/>
        </w:rPr>
        <w:t>S</w:t>
      </w:r>
      <w:r w:rsidR="003759A7" w:rsidRPr="005D14EC">
        <w:rPr>
          <w:rFonts w:ascii="Times New Roman" w:hAnsi="Times New Roman" w:cs="Times New Roman"/>
          <w:lang w:val="en-US"/>
        </w:rPr>
        <w:t>zava-Kovats</w:t>
      </w:r>
      <w:proofErr w:type="spellEnd"/>
      <w:r w:rsidR="003759A7" w:rsidRPr="005D14EC">
        <w:rPr>
          <w:rFonts w:ascii="Times New Roman" w:hAnsi="Times New Roman" w:cs="Times New Roman"/>
          <w:lang w:val="en-US"/>
        </w:rPr>
        <w:t>, and M. Zobel. 2011.</w:t>
      </w:r>
      <w:r w:rsidRPr="005D14EC">
        <w:rPr>
          <w:rFonts w:ascii="Times New Roman" w:hAnsi="Times New Roman" w:cs="Times New Roman"/>
          <w:lang w:val="en-US"/>
        </w:rPr>
        <w:t xml:space="preserve"> Dark diversity: shedding light on absent species. Trends in Ecology </w:t>
      </w:r>
      <w:r w:rsidR="00CF0E74">
        <w:rPr>
          <w:rFonts w:ascii="Times New Roman" w:hAnsi="Times New Roman" w:cs="Times New Roman"/>
          <w:lang w:val="en-US"/>
        </w:rPr>
        <w:t>and</w:t>
      </w:r>
      <w:r w:rsidR="00CF0E74" w:rsidRPr="005D14EC">
        <w:rPr>
          <w:rFonts w:ascii="Times New Roman" w:hAnsi="Times New Roman" w:cs="Times New Roman"/>
          <w:lang w:val="en-US"/>
        </w:rPr>
        <w:t xml:space="preserve"> </w:t>
      </w:r>
      <w:r w:rsidRPr="005D14EC">
        <w:rPr>
          <w:rFonts w:ascii="Times New Roman" w:hAnsi="Times New Roman" w:cs="Times New Roman"/>
          <w:lang w:val="en-US"/>
        </w:rPr>
        <w:t>Evolution 26:124–128.</w:t>
      </w:r>
    </w:p>
    <w:p w14:paraId="237BC2D4" w14:textId="37481A8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lastRenderedPageBreak/>
        <w:t>Patzkowsky</w:t>
      </w:r>
      <w:proofErr w:type="spellEnd"/>
      <w:r w:rsidRPr="005D14EC">
        <w:rPr>
          <w:rFonts w:ascii="Times New Roman" w:hAnsi="Times New Roman" w:cs="Times New Roman"/>
          <w:lang w:val="en-US"/>
        </w:rPr>
        <w:t>,</w:t>
      </w:r>
      <w:r w:rsidR="003759A7" w:rsidRPr="005D14EC">
        <w:rPr>
          <w:rFonts w:ascii="Times New Roman" w:hAnsi="Times New Roman" w:cs="Times New Roman"/>
          <w:lang w:val="en-US"/>
        </w:rPr>
        <w:t xml:space="preserve"> M. E., and S. M. Holland. 2007.</w:t>
      </w:r>
      <w:r w:rsidRPr="005D14EC">
        <w:rPr>
          <w:rFonts w:ascii="Times New Roman" w:hAnsi="Times New Roman" w:cs="Times New Roman"/>
          <w:lang w:val="en-US"/>
        </w:rPr>
        <w:t xml:space="preserve"> Diversity partitioning of a Late Ordovician marine biotic invasion: controls on diversity in regional ecosystems. Paleobiology 33:295–309.</w:t>
      </w:r>
    </w:p>
    <w:p w14:paraId="5DEE14E2" w14:textId="2875BD25" w:rsidR="00CC5E2B" w:rsidRPr="005D14EC" w:rsidRDefault="00CC5E2B" w:rsidP="00FA7781">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Pearson, P. N., a</w:t>
      </w:r>
      <w:r w:rsidR="003759A7" w:rsidRPr="005D14EC">
        <w:rPr>
          <w:rFonts w:ascii="Times New Roman" w:hAnsi="Times New Roman" w:cs="Times New Roman"/>
          <w:lang w:val="en-US"/>
        </w:rPr>
        <w:t>nd B. S. Wade. 2015.</w:t>
      </w:r>
      <w:r w:rsidRPr="005D14EC">
        <w:rPr>
          <w:rFonts w:ascii="Times New Roman" w:hAnsi="Times New Roman" w:cs="Times New Roman"/>
          <w:lang w:val="en-US"/>
        </w:rPr>
        <w:t xml:space="preserve"> Systematic </w:t>
      </w:r>
      <w:r w:rsidR="00CF0E74" w:rsidRPr="005D14EC">
        <w:rPr>
          <w:rFonts w:ascii="Times New Roman" w:hAnsi="Times New Roman" w:cs="Times New Roman"/>
          <w:lang w:val="en-US"/>
        </w:rPr>
        <w:t xml:space="preserve">taxonomy of exceptionally well-preserved planktonic foraminifera from the </w:t>
      </w:r>
      <w:r w:rsidRPr="005D14EC">
        <w:rPr>
          <w:rFonts w:ascii="Times New Roman" w:hAnsi="Times New Roman" w:cs="Times New Roman"/>
          <w:lang w:val="en-US"/>
        </w:rPr>
        <w:t xml:space="preserve">Eocene/Oligocene </w:t>
      </w:r>
      <w:r w:rsidR="00CF0E74">
        <w:rPr>
          <w:rFonts w:ascii="Times New Roman" w:hAnsi="Times New Roman" w:cs="Times New Roman"/>
          <w:lang w:val="en-US"/>
        </w:rPr>
        <w:t>b</w:t>
      </w:r>
      <w:r w:rsidR="00CF0E74" w:rsidRPr="005D14EC">
        <w:rPr>
          <w:rFonts w:ascii="Times New Roman" w:hAnsi="Times New Roman" w:cs="Times New Roman"/>
          <w:lang w:val="en-US"/>
        </w:rPr>
        <w:t xml:space="preserve">oundary </w:t>
      </w:r>
      <w:r w:rsidRPr="005D14EC">
        <w:rPr>
          <w:rFonts w:ascii="Times New Roman" w:hAnsi="Times New Roman" w:cs="Times New Roman"/>
          <w:lang w:val="en-US"/>
        </w:rPr>
        <w:t>of Tanzania.</w:t>
      </w:r>
      <w:r w:rsidR="00FA7781" w:rsidRPr="00FA7781">
        <w:t xml:space="preserve"> </w:t>
      </w:r>
      <w:r w:rsidR="00FA7781" w:rsidRPr="00FA7781">
        <w:rPr>
          <w:rFonts w:ascii="Times New Roman" w:hAnsi="Times New Roman" w:cs="Times New Roman"/>
          <w:lang w:val="en-US"/>
        </w:rPr>
        <w:t>Cushman Foundation for Foraminiferal Research</w:t>
      </w:r>
      <w:r w:rsidR="00FA7781">
        <w:rPr>
          <w:rFonts w:ascii="Times New Roman" w:hAnsi="Times New Roman" w:cs="Times New Roman"/>
          <w:lang w:val="en-US"/>
        </w:rPr>
        <w:t>, Vol. 45.</w:t>
      </w:r>
      <w:r w:rsidR="00C75D1A" w:rsidRPr="00C75D1A">
        <w:t xml:space="preserve"> </w:t>
      </w:r>
      <w:proofErr w:type="spellStart"/>
      <w:r w:rsidR="00C75D1A" w:rsidRPr="00C75D1A">
        <w:rPr>
          <w:rFonts w:ascii="Times New Roman" w:hAnsi="Times New Roman" w:cs="Times New Roman"/>
          <w:lang w:val="en-US"/>
        </w:rPr>
        <w:t>GeoScience</w:t>
      </w:r>
      <w:proofErr w:type="spellEnd"/>
      <w:r w:rsidR="00C75D1A" w:rsidRPr="00C75D1A">
        <w:rPr>
          <w:rFonts w:ascii="Times New Roman" w:hAnsi="Times New Roman" w:cs="Times New Roman"/>
          <w:lang w:val="en-US"/>
        </w:rPr>
        <w:t xml:space="preserve"> World, McLean, Va</w:t>
      </w:r>
      <w:r w:rsidR="00C75D1A">
        <w:rPr>
          <w:rFonts w:ascii="Times New Roman" w:hAnsi="Times New Roman" w:cs="Times New Roman"/>
          <w:lang w:val="en-US"/>
        </w:rPr>
        <w:t xml:space="preserve">. </w:t>
      </w:r>
      <w:r w:rsidRPr="00FA7781">
        <w:rPr>
          <w:rFonts w:ascii="Times New Roman" w:hAnsi="Times New Roman" w:cs="Times New Roman"/>
          <w:lang w:val="en-US"/>
        </w:rPr>
        <w:t>1–85.</w:t>
      </w:r>
    </w:p>
    <w:p w14:paraId="11A40216" w14:textId="4CE162F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Pearson, P. N., R. K. Olsson, B. T. Huber, C. Hemleben, and W. A. Berggren. 2006</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Atlas of Eocene </w:t>
      </w:r>
      <w:r w:rsidR="00CF0E74" w:rsidRPr="005D14EC">
        <w:rPr>
          <w:rFonts w:ascii="Times New Roman" w:hAnsi="Times New Roman" w:cs="Times New Roman"/>
          <w:lang w:val="en-US"/>
        </w:rPr>
        <w:t>planktonic foraminifera</w:t>
      </w:r>
      <w:proofErr w:type="gramStart"/>
      <w:r w:rsidRPr="005D14EC">
        <w:rPr>
          <w:rFonts w:ascii="Times New Roman" w:hAnsi="Times New Roman" w:cs="Times New Roman"/>
          <w:lang w:val="en-US"/>
        </w:rPr>
        <w:t xml:space="preserve">. </w:t>
      </w:r>
      <w:r w:rsidR="008161F9" w:rsidRPr="008161F9">
        <w:rPr>
          <w:rFonts w:ascii="Helvetica Neue" w:hAnsi="Helvetica Neue" w:cs="Helvetica Neue"/>
          <w:color w:val="FFFFFF"/>
          <w:sz w:val="26"/>
          <w:szCs w:val="26"/>
        </w:rPr>
        <w:t xml:space="preserve"> </w:t>
      </w:r>
      <w:proofErr w:type="gramEnd"/>
      <w:r w:rsidR="008161F9" w:rsidRPr="008161F9">
        <w:rPr>
          <w:rFonts w:ascii="Times New Roman" w:hAnsi="Times New Roman" w:cs="Times New Roman"/>
        </w:rPr>
        <w:t>Cushman Foundation for Foraminiferal Research. USA</w:t>
      </w:r>
    </w:p>
    <w:p w14:paraId="5BF0D39E" w14:textId="5A4F706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Pearson, P. N., I. K. </w:t>
      </w:r>
      <w:proofErr w:type="spellStart"/>
      <w:r w:rsidRPr="005D14EC">
        <w:rPr>
          <w:rFonts w:ascii="Times New Roman" w:hAnsi="Times New Roman" w:cs="Times New Roman"/>
          <w:lang w:val="en-US"/>
        </w:rPr>
        <w:t>Mcmillan</w:t>
      </w:r>
      <w:proofErr w:type="spellEnd"/>
      <w:r w:rsidRPr="005D14EC">
        <w:rPr>
          <w:rFonts w:ascii="Times New Roman" w:hAnsi="Times New Roman" w:cs="Times New Roman"/>
          <w:lang w:val="en-US"/>
        </w:rPr>
        <w:t>, B. S. Wade, T. D. Jones, H. K. Coxall, P</w:t>
      </w:r>
      <w:r w:rsidR="003759A7" w:rsidRPr="005D14EC">
        <w:rPr>
          <w:rFonts w:ascii="Times New Roman" w:hAnsi="Times New Roman" w:cs="Times New Roman"/>
          <w:lang w:val="en-US"/>
        </w:rPr>
        <w:t xml:space="preserve">. R. </w:t>
      </w:r>
      <w:proofErr w:type="spellStart"/>
      <w:r w:rsidR="003759A7" w:rsidRPr="005D14EC">
        <w:rPr>
          <w:rFonts w:ascii="Times New Roman" w:hAnsi="Times New Roman" w:cs="Times New Roman"/>
          <w:lang w:val="en-US"/>
        </w:rPr>
        <w:t>Bown</w:t>
      </w:r>
      <w:proofErr w:type="spellEnd"/>
      <w:r w:rsidR="003759A7" w:rsidRPr="005D14EC">
        <w:rPr>
          <w:rFonts w:ascii="Times New Roman" w:hAnsi="Times New Roman" w:cs="Times New Roman"/>
          <w:lang w:val="en-US"/>
        </w:rPr>
        <w:t>, and C. H. Lear. 2008.</w:t>
      </w:r>
      <w:r w:rsidRPr="005D14EC">
        <w:rPr>
          <w:rFonts w:ascii="Times New Roman" w:hAnsi="Times New Roman" w:cs="Times New Roman"/>
          <w:lang w:val="en-US"/>
        </w:rPr>
        <w:t xml:space="preserve"> Extinction and environmental change across the Eocene</w:t>
      </w:r>
      <w:r w:rsidR="00CF0E74">
        <w:rPr>
          <w:rFonts w:ascii="Times New Roman" w:hAnsi="Times New Roman" w:cs="Times New Roman"/>
          <w:lang w:val="en-US"/>
        </w:rPr>
        <w:t>–</w:t>
      </w:r>
      <w:r w:rsidRPr="005D14EC">
        <w:rPr>
          <w:rFonts w:ascii="Times New Roman" w:hAnsi="Times New Roman" w:cs="Times New Roman"/>
          <w:lang w:val="en-US"/>
        </w:rPr>
        <w:t>Oligocene boundary in Tanzania. Geology 36:179–182.</w:t>
      </w:r>
    </w:p>
    <w:p w14:paraId="40F33522" w14:textId="3E151F6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Petrizzo</w:t>
      </w:r>
      <w:proofErr w:type="spellEnd"/>
      <w:r w:rsidRPr="005D14EC">
        <w:rPr>
          <w:rFonts w:ascii="Times New Roman" w:hAnsi="Times New Roman" w:cs="Times New Roman"/>
          <w:lang w:val="en-US"/>
        </w:rPr>
        <w:t xml:space="preserve">, M. R., G. Leoni, R. P. </w:t>
      </w:r>
      <w:proofErr w:type="spellStart"/>
      <w:r w:rsidRPr="005D14EC">
        <w:rPr>
          <w:rFonts w:ascii="Times New Roman" w:hAnsi="Times New Roman" w:cs="Times New Roman"/>
          <w:lang w:val="en-US"/>
        </w:rPr>
        <w:t>Speijer</w:t>
      </w:r>
      <w:proofErr w:type="spellEnd"/>
      <w:r w:rsidRPr="005D14EC">
        <w:rPr>
          <w:rFonts w:ascii="Times New Roman" w:hAnsi="Times New Roman" w:cs="Times New Roman"/>
          <w:lang w:val="en-US"/>
        </w:rPr>
        <w:t xml:space="preserve">, B. De </w:t>
      </w:r>
      <w:proofErr w:type="spellStart"/>
      <w:r w:rsidR="003759A7" w:rsidRPr="005D14EC">
        <w:rPr>
          <w:rFonts w:ascii="Times New Roman" w:hAnsi="Times New Roman" w:cs="Times New Roman"/>
          <w:lang w:val="en-US"/>
        </w:rPr>
        <w:t>Bernardi</w:t>
      </w:r>
      <w:proofErr w:type="spellEnd"/>
      <w:r w:rsidR="003759A7" w:rsidRPr="005D14EC">
        <w:rPr>
          <w:rFonts w:ascii="Times New Roman" w:hAnsi="Times New Roman" w:cs="Times New Roman"/>
          <w:lang w:val="en-US"/>
        </w:rPr>
        <w:t xml:space="preserve">, and F. </w:t>
      </w:r>
      <w:proofErr w:type="spellStart"/>
      <w:r w:rsidR="003759A7" w:rsidRPr="005D14EC">
        <w:rPr>
          <w:rFonts w:ascii="Times New Roman" w:hAnsi="Times New Roman" w:cs="Times New Roman"/>
          <w:lang w:val="en-US"/>
        </w:rPr>
        <w:t>Felletti</w:t>
      </w:r>
      <w:proofErr w:type="spellEnd"/>
      <w:r w:rsidR="003759A7" w:rsidRPr="005D14EC">
        <w:rPr>
          <w:rFonts w:ascii="Times New Roman" w:hAnsi="Times New Roman" w:cs="Times New Roman"/>
          <w:lang w:val="en-US"/>
        </w:rPr>
        <w:t>. 2008.</w:t>
      </w:r>
      <w:r w:rsidRPr="005D14EC">
        <w:rPr>
          <w:rFonts w:ascii="Times New Roman" w:hAnsi="Times New Roman" w:cs="Times New Roman"/>
          <w:lang w:val="en-US"/>
        </w:rPr>
        <w:t xml:space="preserve"> Dissolution susceptibility of some Paleogene planktonic foraminifera from ODP Site 1209 (</w:t>
      </w:r>
      <w:proofErr w:type="spellStart"/>
      <w:r w:rsidRPr="005D14EC">
        <w:rPr>
          <w:rFonts w:ascii="Times New Roman" w:hAnsi="Times New Roman" w:cs="Times New Roman"/>
          <w:lang w:val="en-US"/>
        </w:rPr>
        <w:t>Shatsky</w:t>
      </w:r>
      <w:proofErr w:type="spellEnd"/>
      <w:r w:rsidRPr="005D14EC">
        <w:rPr>
          <w:rFonts w:ascii="Times New Roman" w:hAnsi="Times New Roman" w:cs="Times New Roman"/>
          <w:lang w:val="en-US"/>
        </w:rPr>
        <w:t xml:space="preserve"> Rise, Pacific Ocean). Journal of Foraminiferal Research 38:357–371.</w:t>
      </w:r>
    </w:p>
    <w:p w14:paraId="4D4A1FEF" w14:textId="3498B85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Petro, S. M., M. A.</w:t>
      </w:r>
      <w:r w:rsidR="003759A7" w:rsidRPr="005D14EC">
        <w:rPr>
          <w:rFonts w:ascii="Times New Roman" w:hAnsi="Times New Roman" w:cs="Times New Roman"/>
          <w:lang w:val="en-US"/>
        </w:rPr>
        <w:t xml:space="preserve"> </w:t>
      </w:r>
      <w:proofErr w:type="spellStart"/>
      <w:r w:rsidR="003759A7" w:rsidRPr="005D14EC">
        <w:rPr>
          <w:rFonts w:ascii="Times New Roman" w:hAnsi="Times New Roman" w:cs="Times New Roman"/>
          <w:lang w:val="en-US"/>
        </w:rPr>
        <w:t>Pivel</w:t>
      </w:r>
      <w:proofErr w:type="spellEnd"/>
      <w:r w:rsidR="003759A7" w:rsidRPr="005D14EC">
        <w:rPr>
          <w:rFonts w:ascii="Times New Roman" w:hAnsi="Times New Roman" w:cs="Times New Roman"/>
          <w:lang w:val="en-US"/>
        </w:rPr>
        <w:t>, and J. C. Coimbra. 2018.</w:t>
      </w:r>
      <w:r w:rsidRPr="005D14EC">
        <w:rPr>
          <w:rFonts w:ascii="Times New Roman" w:hAnsi="Times New Roman" w:cs="Times New Roman"/>
          <w:lang w:val="en-US"/>
        </w:rPr>
        <w:t xml:space="preserve"> Foraminiferal solubil</w:t>
      </w:r>
      <w:r w:rsidR="00CF0E74">
        <w:rPr>
          <w:rFonts w:ascii="Times New Roman" w:hAnsi="Times New Roman" w:cs="Times New Roman"/>
          <w:lang w:val="en-US"/>
        </w:rPr>
        <w:t>i</w:t>
      </w:r>
      <w:r w:rsidRPr="005D14EC">
        <w:rPr>
          <w:rFonts w:ascii="Times New Roman" w:hAnsi="Times New Roman" w:cs="Times New Roman"/>
          <w:lang w:val="en-US"/>
        </w:rPr>
        <w:t xml:space="preserve">ty rankings: </w:t>
      </w:r>
      <w:r w:rsidR="00CF0E74">
        <w:rPr>
          <w:rFonts w:ascii="Times New Roman" w:hAnsi="Times New Roman" w:cs="Times New Roman"/>
          <w:lang w:val="en-US"/>
        </w:rPr>
        <w:t>a</w:t>
      </w:r>
      <w:r w:rsidR="00CF0E74" w:rsidRPr="005D14EC">
        <w:rPr>
          <w:rFonts w:ascii="Times New Roman" w:hAnsi="Times New Roman" w:cs="Times New Roman"/>
          <w:lang w:val="en-US"/>
        </w:rPr>
        <w:t xml:space="preserve"> </w:t>
      </w:r>
      <w:r w:rsidRPr="005D14EC">
        <w:rPr>
          <w:rFonts w:ascii="Times New Roman" w:hAnsi="Times New Roman" w:cs="Times New Roman"/>
          <w:lang w:val="en-US"/>
        </w:rPr>
        <w:t>contribution to the search for consensus. Journal of Foraminiferal Research 48:301–313.</w:t>
      </w:r>
    </w:p>
    <w:p w14:paraId="2FB7F1B6" w14:textId="7B6D8EF1"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Pfuhl</w:t>
      </w:r>
      <w:proofErr w:type="spellEnd"/>
      <w:r w:rsidRPr="005D14EC">
        <w:rPr>
          <w:rFonts w:ascii="Times New Roman" w:hAnsi="Times New Roman" w:cs="Times New Roman"/>
          <w:lang w:val="en-US"/>
        </w:rPr>
        <w:t>, H.</w:t>
      </w:r>
      <w:r w:rsidR="003759A7" w:rsidRPr="005D14EC">
        <w:rPr>
          <w:rFonts w:ascii="Times New Roman" w:hAnsi="Times New Roman" w:cs="Times New Roman"/>
          <w:lang w:val="en-US"/>
        </w:rPr>
        <w:t xml:space="preserve"> A., and N. J. Shackleton. 2004.</w:t>
      </w:r>
      <w:r w:rsidRPr="005D14EC">
        <w:rPr>
          <w:rFonts w:ascii="Times New Roman" w:hAnsi="Times New Roman" w:cs="Times New Roman"/>
          <w:lang w:val="en-US"/>
        </w:rPr>
        <w:t xml:space="preserve"> Two </w:t>
      </w:r>
      <w:proofErr w:type="gramStart"/>
      <w:r w:rsidRPr="005D14EC">
        <w:rPr>
          <w:rFonts w:ascii="Times New Roman" w:hAnsi="Times New Roman" w:cs="Times New Roman"/>
          <w:lang w:val="en-US"/>
        </w:rPr>
        <w:t>proximal ,</w:t>
      </w:r>
      <w:proofErr w:type="gramEnd"/>
      <w:r w:rsidRPr="005D14EC">
        <w:rPr>
          <w:rFonts w:ascii="Times New Roman" w:hAnsi="Times New Roman" w:cs="Times New Roman"/>
          <w:lang w:val="en-US"/>
        </w:rPr>
        <w:t xml:space="preserve"> high-resolution records of foraminiferal fragmentation and their implications for changes in dissolution. </w:t>
      </w:r>
      <w:r w:rsidRPr="00C75D1A">
        <w:rPr>
          <w:rFonts w:ascii="Times New Roman" w:hAnsi="Times New Roman" w:cs="Times New Roman"/>
          <w:lang w:val="en-US"/>
        </w:rPr>
        <w:t>Deep</w:t>
      </w:r>
      <w:r w:rsidR="00A30571">
        <w:rPr>
          <w:rFonts w:ascii="Times New Roman" w:hAnsi="Times New Roman" w:cs="Times New Roman"/>
          <w:lang w:val="en-US"/>
        </w:rPr>
        <w:t>-</w:t>
      </w:r>
      <w:r w:rsidRPr="00C75D1A">
        <w:rPr>
          <w:rFonts w:ascii="Times New Roman" w:hAnsi="Times New Roman" w:cs="Times New Roman"/>
          <w:lang w:val="en-US"/>
        </w:rPr>
        <w:t>Sea Research</w:t>
      </w:r>
      <w:r w:rsidR="00C75D1A">
        <w:rPr>
          <w:rFonts w:ascii="Times New Roman" w:hAnsi="Times New Roman" w:cs="Times New Roman"/>
          <w:lang w:val="en-US"/>
        </w:rPr>
        <w:t>,</w:t>
      </w:r>
      <w:r w:rsidRPr="00C75D1A">
        <w:rPr>
          <w:rFonts w:ascii="Times New Roman" w:hAnsi="Times New Roman" w:cs="Times New Roman"/>
          <w:lang w:val="en-US"/>
        </w:rPr>
        <w:t xml:space="preserve"> </w:t>
      </w:r>
      <w:r w:rsidR="00C75D1A">
        <w:rPr>
          <w:rFonts w:ascii="Times New Roman" w:hAnsi="Times New Roman" w:cs="Times New Roman"/>
          <w:lang w:val="en-US"/>
        </w:rPr>
        <w:t>p</w:t>
      </w:r>
      <w:r w:rsidRPr="00C75D1A">
        <w:rPr>
          <w:rFonts w:ascii="Times New Roman" w:hAnsi="Times New Roman" w:cs="Times New Roman"/>
          <w:lang w:val="en-US"/>
        </w:rPr>
        <w:t>art I</w:t>
      </w:r>
      <w:r w:rsidR="00C75D1A">
        <w:rPr>
          <w:rFonts w:ascii="Times New Roman" w:hAnsi="Times New Roman" w:cs="Times New Roman"/>
          <w:lang w:val="en-US"/>
        </w:rPr>
        <w:t xml:space="preserve"> (</w:t>
      </w:r>
      <w:r w:rsidRPr="00C75D1A">
        <w:rPr>
          <w:rFonts w:ascii="Times New Roman" w:hAnsi="Times New Roman" w:cs="Times New Roman"/>
          <w:lang w:val="en-US"/>
        </w:rPr>
        <w:t>Oceanographic Research Papers</w:t>
      </w:r>
      <w:r w:rsidR="00C75D1A">
        <w:rPr>
          <w:rFonts w:ascii="Times New Roman" w:hAnsi="Times New Roman" w:cs="Times New Roman"/>
          <w:lang w:val="en-US"/>
        </w:rPr>
        <w:t>)</w:t>
      </w:r>
      <w:r w:rsidRPr="005D14EC">
        <w:rPr>
          <w:rFonts w:ascii="Times New Roman" w:hAnsi="Times New Roman" w:cs="Times New Roman"/>
          <w:lang w:val="en-US"/>
        </w:rPr>
        <w:t xml:space="preserve"> 51:809–832.</w:t>
      </w:r>
    </w:p>
    <w:p w14:paraId="3EC09D72" w14:textId="7296B7D3"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Preston, F. W. 1948.</w:t>
      </w:r>
      <w:r w:rsidR="00CC5E2B" w:rsidRPr="005D14EC">
        <w:rPr>
          <w:rFonts w:ascii="Times New Roman" w:hAnsi="Times New Roman" w:cs="Times New Roman"/>
          <w:lang w:val="en-US"/>
        </w:rPr>
        <w:t xml:space="preserve"> The </w:t>
      </w:r>
      <w:r w:rsidR="00CF0E74" w:rsidRPr="005D14EC">
        <w:rPr>
          <w:rFonts w:ascii="Times New Roman" w:hAnsi="Times New Roman" w:cs="Times New Roman"/>
          <w:lang w:val="en-US"/>
        </w:rPr>
        <w:t>commonness, and rarity, of species</w:t>
      </w:r>
      <w:r w:rsidR="00CC5E2B" w:rsidRPr="005D14EC">
        <w:rPr>
          <w:rFonts w:ascii="Times New Roman" w:hAnsi="Times New Roman" w:cs="Times New Roman"/>
          <w:lang w:val="en-US"/>
        </w:rPr>
        <w:t>. Ecology 29:254–283.</w:t>
      </w:r>
    </w:p>
    <w:p w14:paraId="7E64FF71" w14:textId="50D21EA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Purvis, A., and A</w:t>
      </w:r>
      <w:r w:rsidR="003759A7" w:rsidRPr="005D14EC">
        <w:rPr>
          <w:rFonts w:ascii="Times New Roman" w:hAnsi="Times New Roman" w:cs="Times New Roman"/>
          <w:lang w:val="en-US"/>
        </w:rPr>
        <w:t>. Hector. 2000.</w:t>
      </w:r>
      <w:r w:rsidRPr="005D14EC">
        <w:rPr>
          <w:rFonts w:ascii="Times New Roman" w:hAnsi="Times New Roman" w:cs="Times New Roman"/>
          <w:lang w:val="en-US"/>
        </w:rPr>
        <w:t xml:space="preserve"> Getting the measure of biodiversity. Nature 405:212–219.</w:t>
      </w:r>
    </w:p>
    <w:p w14:paraId="03A89AE0" w14:textId="3511A285"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R Core Team. 2020.</w:t>
      </w:r>
      <w:r w:rsidR="00CC5E2B" w:rsidRPr="005D14EC">
        <w:rPr>
          <w:rFonts w:ascii="Times New Roman" w:hAnsi="Times New Roman" w:cs="Times New Roman"/>
          <w:lang w:val="en-US"/>
        </w:rPr>
        <w:t xml:space="preserve"> R:</w:t>
      </w:r>
      <w:r w:rsidR="00CF0E74" w:rsidRPr="005D14EC">
        <w:rPr>
          <w:rFonts w:ascii="Times New Roman" w:hAnsi="Times New Roman" w:cs="Times New Roman"/>
          <w:lang w:val="en-US"/>
        </w:rPr>
        <w:t xml:space="preserve"> a language and environment for statistical computing. </w:t>
      </w:r>
      <w:r w:rsidR="00CC5E2B" w:rsidRPr="005D14EC">
        <w:rPr>
          <w:rFonts w:ascii="Times New Roman" w:hAnsi="Times New Roman" w:cs="Times New Roman"/>
          <w:lang w:val="en-US"/>
        </w:rPr>
        <w:t>R Foundation for Statistical Computing, Vienna, Austria.</w:t>
      </w:r>
    </w:p>
    <w:p w14:paraId="764A2A8F" w14:textId="4C32B07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lastRenderedPageBreak/>
        <w:t>Raia</w:t>
      </w:r>
      <w:proofErr w:type="spellEnd"/>
      <w:r w:rsidRPr="005D14EC">
        <w:rPr>
          <w:rFonts w:ascii="Times New Roman" w:hAnsi="Times New Roman" w:cs="Times New Roman"/>
          <w:lang w:val="en-US"/>
        </w:rPr>
        <w:t xml:space="preserve">, P., F. </w:t>
      </w:r>
      <w:proofErr w:type="spellStart"/>
      <w:r w:rsidRPr="005D14EC">
        <w:rPr>
          <w:rFonts w:ascii="Times New Roman" w:hAnsi="Times New Roman" w:cs="Times New Roman"/>
          <w:lang w:val="en-US"/>
        </w:rPr>
        <w:t>Carotenuto</w:t>
      </w:r>
      <w:proofErr w:type="spellEnd"/>
      <w:r w:rsidRPr="005D14EC">
        <w:rPr>
          <w:rFonts w:ascii="Times New Roman" w:hAnsi="Times New Roman" w:cs="Times New Roman"/>
          <w:lang w:val="en-US"/>
        </w:rPr>
        <w:t xml:space="preserve">, A. </w:t>
      </w:r>
      <w:proofErr w:type="spellStart"/>
      <w:r w:rsidRPr="005D14EC">
        <w:rPr>
          <w:rFonts w:ascii="Times New Roman" w:hAnsi="Times New Roman" w:cs="Times New Roman"/>
          <w:lang w:val="en-US"/>
        </w:rPr>
        <w:t>Mondanaro</w:t>
      </w:r>
      <w:proofErr w:type="spellEnd"/>
      <w:r w:rsidRPr="005D14EC">
        <w:rPr>
          <w:rFonts w:ascii="Times New Roman" w:hAnsi="Times New Roman" w:cs="Times New Roman"/>
          <w:lang w:val="en-US"/>
        </w:rPr>
        <w:t xml:space="preserve">, S. Castiglione, F. </w:t>
      </w:r>
      <w:proofErr w:type="spellStart"/>
      <w:r w:rsidRPr="005D14EC">
        <w:rPr>
          <w:rFonts w:ascii="Times New Roman" w:hAnsi="Times New Roman" w:cs="Times New Roman"/>
          <w:lang w:val="en-US"/>
        </w:rPr>
        <w:t>Passaro</w:t>
      </w:r>
      <w:proofErr w:type="spellEnd"/>
      <w:r w:rsidRPr="005D14EC">
        <w:rPr>
          <w:rFonts w:ascii="Times New Roman" w:hAnsi="Times New Roman" w:cs="Times New Roman"/>
          <w:lang w:val="en-US"/>
        </w:rPr>
        <w:t xml:space="preserve">, F. </w:t>
      </w:r>
      <w:proofErr w:type="spellStart"/>
      <w:r w:rsidRPr="005D14EC">
        <w:rPr>
          <w:rFonts w:ascii="Times New Roman" w:hAnsi="Times New Roman" w:cs="Times New Roman"/>
          <w:lang w:val="en-US"/>
        </w:rPr>
        <w:t>Saggese</w:t>
      </w:r>
      <w:proofErr w:type="spellEnd"/>
      <w:r w:rsidRPr="005D14EC">
        <w:rPr>
          <w:rFonts w:ascii="Times New Roman" w:hAnsi="Times New Roman" w:cs="Times New Roman"/>
          <w:lang w:val="en-US"/>
        </w:rPr>
        <w:t xml:space="preserve">, M. </w:t>
      </w:r>
      <w:proofErr w:type="spellStart"/>
      <w:r w:rsidRPr="005D14EC">
        <w:rPr>
          <w:rFonts w:ascii="Times New Roman" w:hAnsi="Times New Roman" w:cs="Times New Roman"/>
          <w:lang w:val="en-US"/>
        </w:rPr>
        <w:t>Melchionna</w:t>
      </w:r>
      <w:proofErr w:type="spellEnd"/>
      <w:r w:rsidRPr="005D14EC">
        <w:rPr>
          <w:rFonts w:ascii="Times New Roman" w:hAnsi="Times New Roman" w:cs="Times New Roman"/>
          <w:lang w:val="en-US"/>
        </w:rPr>
        <w:t>, C. Serio, L. Alessio, D. Si</w:t>
      </w:r>
      <w:r w:rsidR="003759A7" w:rsidRPr="005D14EC">
        <w:rPr>
          <w:rFonts w:ascii="Times New Roman" w:hAnsi="Times New Roman" w:cs="Times New Roman"/>
          <w:lang w:val="en-US"/>
        </w:rPr>
        <w:t xml:space="preserve">lvestro, and M. </w:t>
      </w:r>
      <w:proofErr w:type="spellStart"/>
      <w:r w:rsidR="003759A7" w:rsidRPr="005D14EC">
        <w:rPr>
          <w:rFonts w:ascii="Times New Roman" w:hAnsi="Times New Roman" w:cs="Times New Roman"/>
          <w:lang w:val="en-US"/>
        </w:rPr>
        <w:t>Fortelius</w:t>
      </w:r>
      <w:proofErr w:type="spellEnd"/>
      <w:r w:rsidR="003759A7" w:rsidRPr="005D14EC">
        <w:rPr>
          <w:rFonts w:ascii="Times New Roman" w:hAnsi="Times New Roman" w:cs="Times New Roman"/>
          <w:lang w:val="en-US"/>
        </w:rPr>
        <w:t>. 2016.</w:t>
      </w:r>
      <w:r w:rsidRPr="005D14EC">
        <w:rPr>
          <w:rFonts w:ascii="Times New Roman" w:hAnsi="Times New Roman" w:cs="Times New Roman"/>
          <w:lang w:val="en-US"/>
        </w:rPr>
        <w:t xml:space="preserve"> Progress to extinction: increased </w:t>
      </w:r>
      <w:proofErr w:type="spellStart"/>
      <w:r w:rsidRPr="005D14EC">
        <w:rPr>
          <w:rFonts w:ascii="Times New Roman" w:hAnsi="Times New Roman" w:cs="Times New Roman"/>
          <w:lang w:val="en-US"/>
        </w:rPr>
        <w:t>specialisation</w:t>
      </w:r>
      <w:proofErr w:type="spellEnd"/>
      <w:r w:rsidRPr="005D14EC">
        <w:rPr>
          <w:rFonts w:ascii="Times New Roman" w:hAnsi="Times New Roman" w:cs="Times New Roman"/>
          <w:lang w:val="en-US"/>
        </w:rPr>
        <w:t xml:space="preserve"> causes the demise of animal clades. Scientific Reports 6:1–10.</w:t>
      </w:r>
    </w:p>
    <w:p w14:paraId="164FB014" w14:textId="5563775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Rasmussen, C. M. Ø., B. </w:t>
      </w:r>
      <w:proofErr w:type="spellStart"/>
      <w:r w:rsidRPr="005D14EC">
        <w:rPr>
          <w:rFonts w:ascii="Times New Roman" w:hAnsi="Times New Roman" w:cs="Times New Roman"/>
          <w:lang w:val="en-US"/>
        </w:rPr>
        <w:t>Kröger</w:t>
      </w:r>
      <w:proofErr w:type="spellEnd"/>
      <w:r w:rsidRPr="005D14EC">
        <w:rPr>
          <w:rFonts w:ascii="Times New Roman" w:hAnsi="Times New Roman" w:cs="Times New Roman"/>
          <w:lang w:val="en-US"/>
        </w:rPr>
        <w:t>, M. L.</w:t>
      </w:r>
      <w:r w:rsidR="003759A7" w:rsidRPr="005D14EC">
        <w:rPr>
          <w:rFonts w:ascii="Times New Roman" w:hAnsi="Times New Roman" w:cs="Times New Roman"/>
          <w:lang w:val="en-US"/>
        </w:rPr>
        <w:t xml:space="preserve"> Nielsen, and J. Colmenar. 2019.</w:t>
      </w:r>
      <w:r w:rsidRPr="005D14EC">
        <w:rPr>
          <w:rFonts w:ascii="Times New Roman" w:hAnsi="Times New Roman" w:cs="Times New Roman"/>
          <w:lang w:val="en-US"/>
        </w:rPr>
        <w:t xml:space="preserve"> Cascading trend of Early Paleozoic marine radiations paused by Late Ordovician extinctions. Proceedings of the National Academy of Sciences </w:t>
      </w:r>
      <w:r w:rsidR="00CF0E74">
        <w:rPr>
          <w:rFonts w:ascii="Times New Roman" w:hAnsi="Times New Roman" w:cs="Times New Roman"/>
          <w:lang w:val="en-US"/>
        </w:rPr>
        <w:t xml:space="preserve">USA </w:t>
      </w:r>
      <w:r w:rsidRPr="005D14EC">
        <w:rPr>
          <w:rFonts w:ascii="Times New Roman" w:hAnsi="Times New Roman" w:cs="Times New Roman"/>
          <w:lang w:val="en-US"/>
        </w:rPr>
        <w:t>116:7207–7213.</w:t>
      </w:r>
    </w:p>
    <w:p w14:paraId="0A22BA1F" w14:textId="4E8D743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Reich, P. B., D. Tilman, F. Isbell, K. Mueller, S. E. </w:t>
      </w:r>
      <w:proofErr w:type="spellStart"/>
      <w:r w:rsidRPr="005D14EC">
        <w:rPr>
          <w:rFonts w:ascii="Times New Roman" w:hAnsi="Times New Roman" w:cs="Times New Roman"/>
          <w:lang w:val="en-US"/>
        </w:rPr>
        <w:t>Hobbie</w:t>
      </w:r>
      <w:proofErr w:type="spellEnd"/>
      <w:r w:rsidRPr="005D14EC">
        <w:rPr>
          <w:rFonts w:ascii="Times New Roman" w:hAnsi="Times New Roman" w:cs="Times New Roman"/>
          <w:lang w:val="en-US"/>
        </w:rPr>
        <w:t>, D. F. B.</w:t>
      </w:r>
      <w:r w:rsidR="003759A7" w:rsidRPr="005D14EC">
        <w:rPr>
          <w:rFonts w:ascii="Times New Roman" w:hAnsi="Times New Roman" w:cs="Times New Roman"/>
          <w:lang w:val="en-US"/>
        </w:rPr>
        <w:t xml:space="preserve"> Flynn, and N. Eisenhauer. 2012.</w:t>
      </w:r>
      <w:r w:rsidRPr="005D14EC">
        <w:rPr>
          <w:rFonts w:ascii="Times New Roman" w:hAnsi="Times New Roman" w:cs="Times New Roman"/>
          <w:lang w:val="en-US"/>
        </w:rPr>
        <w:t xml:space="preserve"> Impacts of </w:t>
      </w:r>
      <w:r w:rsidR="00CF0E74" w:rsidRPr="005D14EC">
        <w:rPr>
          <w:rFonts w:ascii="Times New Roman" w:hAnsi="Times New Roman" w:cs="Times New Roman"/>
          <w:lang w:val="en-US"/>
        </w:rPr>
        <w:t xml:space="preserve">biodiversity loss escalate through time as redundancy fades. </w:t>
      </w:r>
      <w:r w:rsidRPr="005D14EC">
        <w:rPr>
          <w:rFonts w:ascii="Times New Roman" w:hAnsi="Times New Roman" w:cs="Times New Roman"/>
          <w:lang w:val="en-US"/>
        </w:rPr>
        <w:t>Science 336:589–592.</w:t>
      </w:r>
    </w:p>
    <w:p w14:paraId="714AFC58" w14:textId="180C6EB3"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Reydon</w:t>
      </w:r>
      <w:proofErr w:type="spellEnd"/>
      <w:r w:rsidRPr="005D14EC">
        <w:rPr>
          <w:rFonts w:ascii="Times New Roman" w:hAnsi="Times New Roman" w:cs="Times New Roman"/>
          <w:lang w:val="en-US"/>
        </w:rPr>
        <w:t>, T. A. C. 2019.</w:t>
      </w:r>
      <w:r w:rsidR="00CC5E2B" w:rsidRPr="005D14EC">
        <w:rPr>
          <w:rFonts w:ascii="Times New Roman" w:hAnsi="Times New Roman" w:cs="Times New Roman"/>
          <w:lang w:val="en-US"/>
        </w:rPr>
        <w:t xml:space="preserve"> Are </w:t>
      </w:r>
      <w:r w:rsidR="00CF0E74" w:rsidRPr="005D14EC">
        <w:rPr>
          <w:rFonts w:ascii="Times New Roman" w:hAnsi="Times New Roman" w:cs="Times New Roman"/>
          <w:lang w:val="en-US"/>
        </w:rPr>
        <w:t>species good units for biodiversity studies and conservation efforts?</w:t>
      </w:r>
      <w:r w:rsidR="00CC5E2B" w:rsidRPr="005D14EC">
        <w:rPr>
          <w:rFonts w:ascii="Times New Roman" w:hAnsi="Times New Roman" w:cs="Times New Roman"/>
          <w:lang w:val="en-US"/>
        </w:rPr>
        <w:t xml:space="preserve"> Pp.</w:t>
      </w:r>
      <w:r w:rsidR="00CF0E74">
        <w:rPr>
          <w:rFonts w:ascii="Times New Roman" w:hAnsi="Times New Roman" w:cs="Times New Roman"/>
          <w:lang w:val="en-US"/>
        </w:rPr>
        <w:t xml:space="preserve"> </w:t>
      </w:r>
      <w:r w:rsidR="00CC5E2B" w:rsidRPr="005D14EC">
        <w:rPr>
          <w:rFonts w:ascii="Times New Roman" w:hAnsi="Times New Roman" w:cs="Times New Roman"/>
          <w:lang w:val="en-US"/>
        </w:rPr>
        <w:t xml:space="preserve">167–193 </w:t>
      </w:r>
      <w:r w:rsidR="00CC5E2B" w:rsidRPr="005D14EC">
        <w:rPr>
          <w:rFonts w:ascii="Times New Roman" w:hAnsi="Times New Roman" w:cs="Times New Roman"/>
          <w:i/>
          <w:iCs/>
          <w:lang w:val="en-US"/>
        </w:rPr>
        <w:t>in</w:t>
      </w:r>
      <w:r w:rsidR="00CC5E2B" w:rsidRPr="005D14EC">
        <w:rPr>
          <w:rFonts w:ascii="Times New Roman" w:hAnsi="Times New Roman" w:cs="Times New Roman"/>
          <w:lang w:val="en-US"/>
        </w:rPr>
        <w:t xml:space="preserve"> E. </w:t>
      </w:r>
      <w:proofErr w:type="spellStart"/>
      <w:r w:rsidR="00CC5E2B" w:rsidRPr="005D14EC">
        <w:rPr>
          <w:rFonts w:ascii="Times New Roman" w:hAnsi="Times New Roman" w:cs="Times New Roman"/>
          <w:lang w:val="en-US"/>
        </w:rPr>
        <w:t>Casetta</w:t>
      </w:r>
      <w:proofErr w:type="spellEnd"/>
      <w:r w:rsidR="00CC5E2B" w:rsidRPr="005D14EC">
        <w:rPr>
          <w:rFonts w:ascii="Times New Roman" w:hAnsi="Times New Roman" w:cs="Times New Roman"/>
          <w:lang w:val="en-US"/>
        </w:rPr>
        <w:t xml:space="preserve">, J. Marques da Silva, and D. </w:t>
      </w:r>
      <w:proofErr w:type="spellStart"/>
      <w:r w:rsidR="00CC5E2B" w:rsidRPr="005D14EC">
        <w:rPr>
          <w:rFonts w:ascii="Times New Roman" w:hAnsi="Times New Roman" w:cs="Times New Roman"/>
          <w:lang w:val="en-US"/>
        </w:rPr>
        <w:t>Vecchi</w:t>
      </w:r>
      <w:proofErr w:type="spellEnd"/>
      <w:r w:rsidR="00CC5E2B" w:rsidRPr="005D14EC">
        <w:rPr>
          <w:rFonts w:ascii="Times New Roman" w:hAnsi="Times New Roman" w:cs="Times New Roman"/>
          <w:lang w:val="en-US"/>
        </w:rPr>
        <w:t xml:space="preserve">, eds. From </w:t>
      </w:r>
      <w:r w:rsidR="00CF0E74" w:rsidRPr="005D14EC">
        <w:rPr>
          <w:rFonts w:ascii="Times New Roman" w:hAnsi="Times New Roman" w:cs="Times New Roman"/>
          <w:lang w:val="en-US"/>
        </w:rPr>
        <w:t>assessing to conserving biodiversity: conceptual and practical challenges</w:t>
      </w:r>
      <w:r w:rsidR="00CC5E2B" w:rsidRPr="005D14EC">
        <w:rPr>
          <w:rFonts w:ascii="Times New Roman" w:hAnsi="Times New Roman" w:cs="Times New Roman"/>
          <w:lang w:val="en-US"/>
        </w:rPr>
        <w:t>. Springer International Publishing, Cham</w:t>
      </w:r>
      <w:r w:rsidR="00CF0E74">
        <w:rPr>
          <w:rFonts w:ascii="Times New Roman" w:hAnsi="Times New Roman" w:cs="Times New Roman"/>
          <w:lang w:val="en-US"/>
        </w:rPr>
        <w:t>, Switzerland</w:t>
      </w:r>
      <w:r w:rsidR="00CC5E2B" w:rsidRPr="005D14EC">
        <w:rPr>
          <w:rFonts w:ascii="Times New Roman" w:hAnsi="Times New Roman" w:cs="Times New Roman"/>
          <w:lang w:val="en-US"/>
        </w:rPr>
        <w:t>.</w:t>
      </w:r>
    </w:p>
    <w:p w14:paraId="64BFA7F0" w14:textId="0094A29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Rivero‐Cuesta, L., T. </w:t>
      </w:r>
      <w:proofErr w:type="spellStart"/>
      <w:r w:rsidRPr="005D14EC">
        <w:rPr>
          <w:rFonts w:ascii="Times New Roman" w:hAnsi="Times New Roman" w:cs="Times New Roman"/>
          <w:lang w:val="en-US"/>
        </w:rPr>
        <w:t>Westerhold</w:t>
      </w:r>
      <w:proofErr w:type="spellEnd"/>
      <w:r w:rsidRPr="005D14EC">
        <w:rPr>
          <w:rFonts w:ascii="Times New Roman" w:hAnsi="Times New Roman" w:cs="Times New Roman"/>
          <w:lang w:val="en-US"/>
        </w:rPr>
        <w:t xml:space="preserve">, C. </w:t>
      </w:r>
      <w:proofErr w:type="spellStart"/>
      <w:r w:rsidRPr="005D14EC">
        <w:rPr>
          <w:rFonts w:ascii="Times New Roman" w:hAnsi="Times New Roman" w:cs="Times New Roman"/>
          <w:lang w:val="en-US"/>
        </w:rPr>
        <w:t>Agnini</w:t>
      </w:r>
      <w:proofErr w:type="spellEnd"/>
      <w:r w:rsidRPr="005D14EC">
        <w:rPr>
          <w:rFonts w:ascii="Times New Roman" w:hAnsi="Times New Roman" w:cs="Times New Roman"/>
          <w:lang w:val="en-US"/>
        </w:rPr>
        <w:t xml:space="preserve">, E. </w:t>
      </w:r>
      <w:proofErr w:type="spellStart"/>
      <w:r w:rsidRPr="005D14EC">
        <w:rPr>
          <w:rFonts w:ascii="Times New Roman" w:hAnsi="Times New Roman" w:cs="Times New Roman"/>
          <w:lang w:val="en-US"/>
        </w:rPr>
        <w:t>Dallanave</w:t>
      </w:r>
      <w:proofErr w:type="spellEnd"/>
      <w:r w:rsidRPr="005D14EC">
        <w:rPr>
          <w:rFonts w:ascii="Times New Roman" w:hAnsi="Times New Roman" w:cs="Times New Roman"/>
          <w:lang w:val="en-US"/>
        </w:rPr>
        <w:t>, R. H</w:t>
      </w:r>
      <w:r w:rsidR="003759A7" w:rsidRPr="005D14EC">
        <w:rPr>
          <w:rFonts w:ascii="Times New Roman" w:hAnsi="Times New Roman" w:cs="Times New Roman"/>
          <w:lang w:val="en-US"/>
        </w:rPr>
        <w:t xml:space="preserve">. Wilkens, and L. </w:t>
      </w:r>
      <w:proofErr w:type="spellStart"/>
      <w:r w:rsidR="003759A7" w:rsidRPr="005D14EC">
        <w:rPr>
          <w:rFonts w:ascii="Times New Roman" w:hAnsi="Times New Roman" w:cs="Times New Roman"/>
          <w:lang w:val="en-US"/>
        </w:rPr>
        <w:t>Alegret</w:t>
      </w:r>
      <w:proofErr w:type="spellEnd"/>
      <w:r w:rsidR="003759A7" w:rsidRPr="005D14EC">
        <w:rPr>
          <w:rFonts w:ascii="Times New Roman" w:hAnsi="Times New Roman" w:cs="Times New Roman"/>
          <w:lang w:val="en-US"/>
        </w:rPr>
        <w:t>. 2019.</w:t>
      </w:r>
      <w:r w:rsidRPr="005D14EC">
        <w:rPr>
          <w:rFonts w:ascii="Times New Roman" w:hAnsi="Times New Roman" w:cs="Times New Roman"/>
          <w:lang w:val="en-US"/>
        </w:rPr>
        <w:t xml:space="preserve"> Paleoenvironmental </w:t>
      </w:r>
      <w:r w:rsidR="00CF0E74">
        <w:rPr>
          <w:rFonts w:ascii="Times New Roman" w:hAnsi="Times New Roman" w:cs="Times New Roman"/>
          <w:lang w:val="en-US"/>
        </w:rPr>
        <w:t>c</w:t>
      </w:r>
      <w:r w:rsidR="00CF0E74" w:rsidRPr="005D14EC">
        <w:rPr>
          <w:rFonts w:ascii="Times New Roman" w:hAnsi="Times New Roman" w:cs="Times New Roman"/>
          <w:lang w:val="en-US"/>
        </w:rPr>
        <w:t xml:space="preserve">hanges </w:t>
      </w:r>
      <w:r w:rsidRPr="005D14EC">
        <w:rPr>
          <w:rFonts w:ascii="Times New Roman" w:hAnsi="Times New Roman" w:cs="Times New Roman"/>
          <w:lang w:val="en-US"/>
        </w:rPr>
        <w:t xml:space="preserve">at ODP Site 702 (South Atlantic): </w:t>
      </w:r>
      <w:r w:rsidR="00CF0E74" w:rsidRPr="005D14EC">
        <w:rPr>
          <w:rFonts w:ascii="Times New Roman" w:hAnsi="Times New Roman" w:cs="Times New Roman"/>
          <w:lang w:val="en-US"/>
        </w:rPr>
        <w:t>anatomy</w:t>
      </w:r>
      <w:r w:rsidRPr="005D14EC">
        <w:rPr>
          <w:rFonts w:ascii="Times New Roman" w:hAnsi="Times New Roman" w:cs="Times New Roman"/>
          <w:lang w:val="en-US"/>
        </w:rPr>
        <w:t xml:space="preserve"> of the Middle Eocene Climatic Optimum. Paleoceanography and Paleoclimatology 34:2047–2066.</w:t>
      </w:r>
    </w:p>
    <w:p w14:paraId="279A98A7" w14:textId="1B02565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Ro</w:t>
      </w:r>
      <w:r w:rsidR="003759A7" w:rsidRPr="005D14EC">
        <w:rPr>
          <w:rFonts w:ascii="Times New Roman" w:hAnsi="Times New Roman" w:cs="Times New Roman"/>
          <w:lang w:val="en-US"/>
        </w:rPr>
        <w:t xml:space="preserve">lland, J., and N. </w:t>
      </w:r>
      <w:proofErr w:type="spellStart"/>
      <w:r w:rsidR="003759A7" w:rsidRPr="005D14EC">
        <w:rPr>
          <w:rFonts w:ascii="Times New Roman" w:hAnsi="Times New Roman" w:cs="Times New Roman"/>
          <w:lang w:val="en-US"/>
        </w:rPr>
        <w:t>Salamin</w:t>
      </w:r>
      <w:proofErr w:type="spellEnd"/>
      <w:r w:rsidR="003759A7" w:rsidRPr="005D14EC">
        <w:rPr>
          <w:rFonts w:ascii="Times New Roman" w:hAnsi="Times New Roman" w:cs="Times New Roman"/>
          <w:lang w:val="en-US"/>
        </w:rPr>
        <w:t>. 2016.</w:t>
      </w:r>
      <w:r w:rsidRPr="005D14EC">
        <w:rPr>
          <w:rFonts w:ascii="Times New Roman" w:hAnsi="Times New Roman" w:cs="Times New Roman"/>
          <w:lang w:val="en-US"/>
        </w:rPr>
        <w:t xml:space="preserve"> Niche width impacts vertebrate diversification. Global Ecology and Biogeography 25:1252–1263.</w:t>
      </w:r>
    </w:p>
    <w:p w14:paraId="70DEF8CF" w14:textId="66F0157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Rutherford, S.,</w:t>
      </w:r>
      <w:r w:rsidR="003759A7" w:rsidRPr="005D14EC">
        <w:rPr>
          <w:rFonts w:ascii="Times New Roman" w:hAnsi="Times New Roman" w:cs="Times New Roman"/>
          <w:lang w:val="en-US"/>
        </w:rPr>
        <w:t xml:space="preserve"> S. </w:t>
      </w:r>
      <w:proofErr w:type="spellStart"/>
      <w:r w:rsidR="003759A7" w:rsidRPr="005D14EC">
        <w:rPr>
          <w:rFonts w:ascii="Times New Roman" w:hAnsi="Times New Roman" w:cs="Times New Roman"/>
          <w:lang w:val="en-US"/>
        </w:rPr>
        <w:t>D’Hondt</w:t>
      </w:r>
      <w:proofErr w:type="spellEnd"/>
      <w:r w:rsidR="003759A7" w:rsidRPr="005D14EC">
        <w:rPr>
          <w:rFonts w:ascii="Times New Roman" w:hAnsi="Times New Roman" w:cs="Times New Roman"/>
          <w:lang w:val="en-US"/>
        </w:rPr>
        <w:t xml:space="preserve">, and W. </w:t>
      </w:r>
      <w:proofErr w:type="spellStart"/>
      <w:r w:rsidR="003759A7" w:rsidRPr="005D14EC">
        <w:rPr>
          <w:rFonts w:ascii="Times New Roman" w:hAnsi="Times New Roman" w:cs="Times New Roman"/>
          <w:lang w:val="en-US"/>
        </w:rPr>
        <w:t>Prell</w:t>
      </w:r>
      <w:proofErr w:type="spellEnd"/>
      <w:r w:rsidR="003759A7" w:rsidRPr="005D14EC">
        <w:rPr>
          <w:rFonts w:ascii="Times New Roman" w:hAnsi="Times New Roman" w:cs="Times New Roman"/>
          <w:lang w:val="en-US"/>
        </w:rPr>
        <w:t>. 1999.</w:t>
      </w:r>
      <w:r w:rsidRPr="005D14EC">
        <w:rPr>
          <w:rFonts w:ascii="Times New Roman" w:hAnsi="Times New Roman" w:cs="Times New Roman"/>
          <w:lang w:val="en-US"/>
        </w:rPr>
        <w:t xml:space="preserve"> Environmental controls on the geographic distribution of zooplankton diversity. Nature 400:749–753.</w:t>
      </w:r>
    </w:p>
    <w:p w14:paraId="34FC1B9B" w14:textId="4E02B9F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Savian</w:t>
      </w:r>
      <w:proofErr w:type="spellEnd"/>
      <w:r w:rsidRPr="005D14EC">
        <w:rPr>
          <w:rFonts w:ascii="Times New Roman" w:hAnsi="Times New Roman" w:cs="Times New Roman"/>
          <w:lang w:val="en-US"/>
        </w:rPr>
        <w:t xml:space="preserve">, J. F., L. </w:t>
      </w:r>
      <w:proofErr w:type="spellStart"/>
      <w:r w:rsidRPr="005D14EC">
        <w:rPr>
          <w:rFonts w:ascii="Times New Roman" w:hAnsi="Times New Roman" w:cs="Times New Roman"/>
          <w:lang w:val="en-US"/>
        </w:rPr>
        <w:t>Jovane</w:t>
      </w:r>
      <w:proofErr w:type="spellEnd"/>
      <w:r w:rsidRPr="005D14EC">
        <w:rPr>
          <w:rFonts w:ascii="Times New Roman" w:hAnsi="Times New Roman" w:cs="Times New Roman"/>
          <w:lang w:val="en-US"/>
        </w:rPr>
        <w:t xml:space="preserve">, F. </w:t>
      </w:r>
      <w:proofErr w:type="spellStart"/>
      <w:r w:rsidRPr="005D14EC">
        <w:rPr>
          <w:rFonts w:ascii="Times New Roman" w:hAnsi="Times New Roman" w:cs="Times New Roman"/>
          <w:lang w:val="en-US"/>
        </w:rPr>
        <w:t>Frontalini</w:t>
      </w:r>
      <w:proofErr w:type="spellEnd"/>
      <w:r w:rsidRPr="005D14EC">
        <w:rPr>
          <w:rFonts w:ascii="Times New Roman" w:hAnsi="Times New Roman" w:cs="Times New Roman"/>
          <w:lang w:val="en-US"/>
        </w:rPr>
        <w:t xml:space="preserve">, R. I. F. Trindade, R. </w:t>
      </w:r>
      <w:proofErr w:type="spellStart"/>
      <w:r w:rsidRPr="005D14EC">
        <w:rPr>
          <w:rFonts w:ascii="Times New Roman" w:hAnsi="Times New Roman" w:cs="Times New Roman"/>
          <w:lang w:val="en-US"/>
        </w:rPr>
        <w:t>Coccioni</w:t>
      </w:r>
      <w:proofErr w:type="spellEnd"/>
      <w:r w:rsidRPr="005D14EC">
        <w:rPr>
          <w:rFonts w:ascii="Times New Roman" w:hAnsi="Times New Roman" w:cs="Times New Roman"/>
          <w:lang w:val="en-US"/>
        </w:rPr>
        <w:t xml:space="preserve">, S. M. Bohaty, P. A. Wilson, F. </w:t>
      </w:r>
      <w:proofErr w:type="spellStart"/>
      <w:r w:rsidRPr="005D14EC">
        <w:rPr>
          <w:rFonts w:ascii="Times New Roman" w:hAnsi="Times New Roman" w:cs="Times New Roman"/>
          <w:lang w:val="en-US"/>
        </w:rPr>
        <w:t>Florindo</w:t>
      </w:r>
      <w:proofErr w:type="spellEnd"/>
      <w:r w:rsidRPr="005D14EC">
        <w:rPr>
          <w:rFonts w:ascii="Times New Roman" w:hAnsi="Times New Roman" w:cs="Times New Roman"/>
          <w:lang w:val="en-US"/>
        </w:rPr>
        <w:t xml:space="preserve">, A. P. Roberts, R. </w:t>
      </w:r>
      <w:proofErr w:type="spellStart"/>
      <w:r w:rsidRPr="005D14EC">
        <w:rPr>
          <w:rFonts w:ascii="Times New Roman" w:hAnsi="Times New Roman" w:cs="Times New Roman"/>
          <w:lang w:val="en-US"/>
        </w:rPr>
        <w:t>Catan</w:t>
      </w:r>
      <w:r w:rsidR="003759A7" w:rsidRPr="005D14EC">
        <w:rPr>
          <w:rFonts w:ascii="Times New Roman" w:hAnsi="Times New Roman" w:cs="Times New Roman"/>
          <w:lang w:val="en-US"/>
        </w:rPr>
        <w:t>zariti</w:t>
      </w:r>
      <w:proofErr w:type="spellEnd"/>
      <w:r w:rsidR="003759A7" w:rsidRPr="005D14EC">
        <w:rPr>
          <w:rFonts w:ascii="Times New Roman" w:hAnsi="Times New Roman" w:cs="Times New Roman"/>
          <w:lang w:val="en-US"/>
        </w:rPr>
        <w:t xml:space="preserve">, and F. </w:t>
      </w:r>
      <w:proofErr w:type="spellStart"/>
      <w:r w:rsidR="003759A7" w:rsidRPr="005D14EC">
        <w:rPr>
          <w:rFonts w:ascii="Times New Roman" w:hAnsi="Times New Roman" w:cs="Times New Roman"/>
          <w:lang w:val="en-US"/>
        </w:rPr>
        <w:t>Iacoviello</w:t>
      </w:r>
      <w:proofErr w:type="spellEnd"/>
      <w:r w:rsidR="003759A7" w:rsidRPr="005D14EC">
        <w:rPr>
          <w:rFonts w:ascii="Times New Roman" w:hAnsi="Times New Roman" w:cs="Times New Roman"/>
          <w:lang w:val="en-US"/>
        </w:rPr>
        <w:t>. 2014.</w:t>
      </w:r>
      <w:r w:rsidRPr="005D14EC">
        <w:rPr>
          <w:rFonts w:ascii="Times New Roman" w:hAnsi="Times New Roman" w:cs="Times New Roman"/>
          <w:lang w:val="en-US"/>
        </w:rPr>
        <w:t xml:space="preserve"> Enhanced primary productivity and </w:t>
      </w:r>
      <w:proofErr w:type="spellStart"/>
      <w:r w:rsidRPr="005D14EC">
        <w:rPr>
          <w:rFonts w:ascii="Times New Roman" w:hAnsi="Times New Roman" w:cs="Times New Roman"/>
          <w:lang w:val="en-US"/>
        </w:rPr>
        <w:t>magnetotactic</w:t>
      </w:r>
      <w:proofErr w:type="spellEnd"/>
      <w:r w:rsidRPr="005D14EC">
        <w:rPr>
          <w:rFonts w:ascii="Times New Roman" w:hAnsi="Times New Roman" w:cs="Times New Roman"/>
          <w:lang w:val="en-US"/>
        </w:rPr>
        <w:t xml:space="preserve"> bacterial production in response to middle Eocene </w:t>
      </w:r>
      <w:r w:rsidRPr="005D14EC">
        <w:rPr>
          <w:rFonts w:ascii="Times New Roman" w:hAnsi="Times New Roman" w:cs="Times New Roman"/>
          <w:lang w:val="en-US"/>
        </w:rPr>
        <w:lastRenderedPageBreak/>
        <w:t xml:space="preserve">warming in the Neo-Tethys Ocean.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414:32–45.</w:t>
      </w:r>
    </w:p>
    <w:p w14:paraId="7D713D97" w14:textId="41261855" w:rsidR="008161F9" w:rsidRDefault="008161F9" w:rsidP="008161F9">
      <w:pPr>
        <w:spacing w:line="480" w:lineRule="auto"/>
        <w:rPr>
          <w:lang w:eastAsia="en-US"/>
        </w:rPr>
      </w:pPr>
      <w:proofErr w:type="spellStart"/>
      <w:r w:rsidRPr="008161F9">
        <w:rPr>
          <w:rFonts w:eastAsiaTheme="minorHAnsi"/>
        </w:rPr>
        <w:t>Schiebel</w:t>
      </w:r>
      <w:proofErr w:type="spellEnd"/>
      <w:r w:rsidRPr="008161F9">
        <w:rPr>
          <w:rFonts w:eastAsiaTheme="minorHAnsi"/>
        </w:rPr>
        <w:t xml:space="preserve">, R., and C. Hemleben. 2001. ‘Protozoa, Planktonic Foraminifera*’. In </w:t>
      </w:r>
      <w:proofErr w:type="spellStart"/>
      <w:r w:rsidRPr="008161F9">
        <w:rPr>
          <w:rFonts w:eastAsiaTheme="minorHAnsi"/>
        </w:rPr>
        <w:t>Encyclopedia</w:t>
      </w:r>
      <w:proofErr w:type="spellEnd"/>
      <w:r w:rsidRPr="008161F9">
        <w:rPr>
          <w:rFonts w:eastAsiaTheme="minorHAnsi"/>
        </w:rPr>
        <w:t xml:space="preserve"> of Ocean Sciences (Second Edition), edited by John H. Steele, 606–12. Academic Press, London, United Kingdom</w:t>
      </w:r>
    </w:p>
    <w:p w14:paraId="3BF1B503" w14:textId="77777777" w:rsidR="008161F9" w:rsidRPr="008161F9" w:rsidRDefault="008161F9" w:rsidP="008161F9">
      <w:pPr>
        <w:rPr>
          <w:lang w:eastAsia="en-US"/>
        </w:rPr>
      </w:pPr>
    </w:p>
    <w:p w14:paraId="2DBEA03E" w14:textId="5EF09411"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Schi</w:t>
      </w:r>
      <w:r w:rsidR="003759A7" w:rsidRPr="005D14EC">
        <w:rPr>
          <w:rFonts w:ascii="Times New Roman" w:hAnsi="Times New Roman" w:cs="Times New Roman"/>
          <w:lang w:val="en-US"/>
        </w:rPr>
        <w:t>ebel</w:t>
      </w:r>
      <w:proofErr w:type="spellEnd"/>
      <w:r w:rsidR="003759A7" w:rsidRPr="005D14EC">
        <w:rPr>
          <w:rFonts w:ascii="Times New Roman" w:hAnsi="Times New Roman" w:cs="Times New Roman"/>
          <w:lang w:val="en-US"/>
        </w:rPr>
        <w:t>, R., and C. Hemleben. 2017.</w:t>
      </w:r>
      <w:r w:rsidRPr="005D14EC">
        <w:rPr>
          <w:rFonts w:ascii="Times New Roman" w:hAnsi="Times New Roman" w:cs="Times New Roman"/>
          <w:lang w:val="en-US"/>
        </w:rPr>
        <w:t xml:space="preserve"> Classification and </w:t>
      </w:r>
      <w:r w:rsidR="00233332" w:rsidRPr="005D14EC">
        <w:rPr>
          <w:rFonts w:ascii="Times New Roman" w:hAnsi="Times New Roman" w:cs="Times New Roman"/>
          <w:lang w:val="en-US"/>
        </w:rPr>
        <w:t xml:space="preserve">taxonomy of extant planktic foraminifers. </w:t>
      </w:r>
      <w:r w:rsidRPr="005D14EC">
        <w:rPr>
          <w:rFonts w:ascii="Times New Roman" w:hAnsi="Times New Roman" w:cs="Times New Roman"/>
          <w:lang w:val="en-US"/>
        </w:rPr>
        <w:t>Pp.</w:t>
      </w:r>
      <w:r w:rsidR="00233332">
        <w:rPr>
          <w:rFonts w:ascii="Times New Roman" w:hAnsi="Times New Roman" w:cs="Times New Roman"/>
          <w:lang w:val="en-US"/>
        </w:rPr>
        <w:t xml:space="preserve"> </w:t>
      </w:r>
      <w:r w:rsidRPr="005D14EC">
        <w:rPr>
          <w:rFonts w:ascii="Times New Roman" w:hAnsi="Times New Roman" w:cs="Times New Roman"/>
          <w:lang w:val="en-US"/>
        </w:rPr>
        <w:t xml:space="preserve">11–110 </w:t>
      </w:r>
      <w:r w:rsidRPr="005D14EC">
        <w:rPr>
          <w:rFonts w:ascii="Times New Roman" w:hAnsi="Times New Roman" w:cs="Times New Roman"/>
          <w:i/>
          <w:iCs/>
          <w:lang w:val="en-US"/>
        </w:rPr>
        <w:t>in</w:t>
      </w:r>
      <w:r w:rsidRPr="005D14EC">
        <w:rPr>
          <w:rFonts w:ascii="Times New Roman" w:hAnsi="Times New Roman" w:cs="Times New Roman"/>
          <w:lang w:val="en-US"/>
        </w:rPr>
        <w:t xml:space="preserve"> R. </w:t>
      </w:r>
      <w:proofErr w:type="spellStart"/>
      <w:r w:rsidRPr="005D14EC">
        <w:rPr>
          <w:rFonts w:ascii="Times New Roman" w:hAnsi="Times New Roman" w:cs="Times New Roman"/>
          <w:lang w:val="en-US"/>
        </w:rPr>
        <w:t>Schiebel</w:t>
      </w:r>
      <w:proofErr w:type="spellEnd"/>
      <w:r w:rsidRPr="005D14EC">
        <w:rPr>
          <w:rFonts w:ascii="Times New Roman" w:hAnsi="Times New Roman" w:cs="Times New Roman"/>
          <w:lang w:val="en-US"/>
        </w:rPr>
        <w:t xml:space="preserve"> and C. Hemleben, eds. Planktic </w:t>
      </w:r>
      <w:r w:rsidR="00233332" w:rsidRPr="005D14EC">
        <w:rPr>
          <w:rFonts w:ascii="Times New Roman" w:hAnsi="Times New Roman" w:cs="Times New Roman"/>
          <w:lang w:val="en-US"/>
        </w:rPr>
        <w:t xml:space="preserve">foraminifers in the modern ocean. </w:t>
      </w:r>
      <w:r w:rsidRPr="005D14EC">
        <w:rPr>
          <w:rFonts w:ascii="Times New Roman" w:hAnsi="Times New Roman" w:cs="Times New Roman"/>
          <w:lang w:val="en-US"/>
        </w:rPr>
        <w:t>Springer, Berlin.</w:t>
      </w:r>
    </w:p>
    <w:p w14:paraId="05162BA4" w14:textId="20E4D8A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Schmidt, D. N., S. Renaud, and J. Bollm</w:t>
      </w:r>
      <w:r w:rsidR="003759A7" w:rsidRPr="005D14EC">
        <w:rPr>
          <w:rFonts w:ascii="Times New Roman" w:hAnsi="Times New Roman" w:cs="Times New Roman"/>
          <w:lang w:val="en-US"/>
        </w:rPr>
        <w:t>ann. 2003.</w:t>
      </w:r>
      <w:r w:rsidRPr="005D14EC">
        <w:rPr>
          <w:rFonts w:ascii="Times New Roman" w:hAnsi="Times New Roman" w:cs="Times New Roman"/>
          <w:lang w:val="en-US"/>
        </w:rPr>
        <w:t xml:space="preserve"> Response of planktic foraminiferal size to late Quaternary climate change. Paleoceanography 18:1–12.</w:t>
      </w:r>
    </w:p>
    <w:p w14:paraId="3E94E023" w14:textId="6551F3C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Schmidt, D. N., H. R. Th</w:t>
      </w:r>
      <w:r w:rsidR="003759A7" w:rsidRPr="005D14EC">
        <w:rPr>
          <w:rFonts w:ascii="Times New Roman" w:hAnsi="Times New Roman" w:cs="Times New Roman"/>
          <w:lang w:val="en-US"/>
        </w:rPr>
        <w:t>ierstein, and J. Bollmann. 2004.</w:t>
      </w:r>
      <w:r w:rsidRPr="005D14EC">
        <w:rPr>
          <w:rFonts w:ascii="Times New Roman" w:hAnsi="Times New Roman" w:cs="Times New Roman"/>
          <w:lang w:val="en-US"/>
        </w:rPr>
        <w:t xml:space="preserve"> The evolutionary history of size variation of planktic foraminiferal assemblages in the Cenozoic.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212:159–180.</w:t>
      </w:r>
    </w:p>
    <w:p w14:paraId="706762F9" w14:textId="21D47BCE"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Sexton, P. F., P. A. </w:t>
      </w:r>
      <w:r w:rsidR="003759A7" w:rsidRPr="005D14EC">
        <w:rPr>
          <w:rFonts w:ascii="Times New Roman" w:hAnsi="Times New Roman" w:cs="Times New Roman"/>
          <w:lang w:val="en-US"/>
        </w:rPr>
        <w:t>Wilson, and P. N. Pearson. 2006.</w:t>
      </w:r>
      <w:r w:rsidRPr="005D14EC">
        <w:rPr>
          <w:rFonts w:ascii="Times New Roman" w:hAnsi="Times New Roman" w:cs="Times New Roman"/>
          <w:lang w:val="en-US"/>
        </w:rPr>
        <w:t xml:space="preserve"> Palaeoecology of late middle Eocene planktic foraminifera and evolutionary implications. Marine Micropaleontology 60:1–16.</w:t>
      </w:r>
    </w:p>
    <w:p w14:paraId="494CD681" w14:textId="158BA19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Smith,</w:t>
      </w:r>
      <w:r w:rsidR="003759A7" w:rsidRPr="005D14EC">
        <w:rPr>
          <w:rFonts w:ascii="Times New Roman" w:hAnsi="Times New Roman" w:cs="Times New Roman"/>
          <w:lang w:val="en-US"/>
        </w:rPr>
        <w:t xml:space="preserve"> A. B., and C. H. Jeffery. 1998.</w:t>
      </w:r>
      <w:r w:rsidRPr="005D14EC">
        <w:rPr>
          <w:rFonts w:ascii="Times New Roman" w:hAnsi="Times New Roman" w:cs="Times New Roman"/>
          <w:lang w:val="en-US"/>
        </w:rPr>
        <w:t xml:space="preserve"> Selectivity of extinction among sea urchins at the end of the Cretaceous period. Nature 392:69–71.</w:t>
      </w:r>
    </w:p>
    <w:p w14:paraId="23CDEA02" w14:textId="511EFD04"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Steineck</w:t>
      </w:r>
      <w:proofErr w:type="spellEnd"/>
      <w:r w:rsidRPr="005D14EC">
        <w:rPr>
          <w:rFonts w:ascii="Times New Roman" w:hAnsi="Times New Roman" w:cs="Times New Roman"/>
          <w:lang w:val="en-US"/>
        </w:rPr>
        <w:t>, P. L. 1971.</w:t>
      </w:r>
      <w:r w:rsidR="00CC5E2B" w:rsidRPr="005D14EC">
        <w:rPr>
          <w:rFonts w:ascii="Times New Roman" w:hAnsi="Times New Roman" w:cs="Times New Roman"/>
          <w:lang w:val="en-US"/>
        </w:rPr>
        <w:t xml:space="preserve"> Middle Eocene </w:t>
      </w:r>
      <w:r w:rsidR="00233332" w:rsidRPr="005D14EC">
        <w:rPr>
          <w:rFonts w:ascii="Times New Roman" w:hAnsi="Times New Roman" w:cs="Times New Roman"/>
          <w:lang w:val="en-US"/>
        </w:rPr>
        <w:t xml:space="preserve">refrigeration—new evidence from </w:t>
      </w:r>
      <w:r w:rsidR="00CC5E2B" w:rsidRPr="005D14EC">
        <w:rPr>
          <w:rFonts w:ascii="Times New Roman" w:hAnsi="Times New Roman" w:cs="Times New Roman"/>
          <w:lang w:val="en-US"/>
        </w:rPr>
        <w:t xml:space="preserve">California </w:t>
      </w:r>
      <w:r w:rsidR="00233332" w:rsidRPr="005D14EC">
        <w:rPr>
          <w:rFonts w:ascii="Times New Roman" w:hAnsi="Times New Roman" w:cs="Times New Roman"/>
          <w:lang w:val="en-US"/>
        </w:rPr>
        <w:t>planktonic foraminiferal assemblages</w:t>
      </w:r>
      <w:r w:rsidR="00CC5E2B" w:rsidRPr="005D14EC">
        <w:rPr>
          <w:rFonts w:ascii="Times New Roman" w:hAnsi="Times New Roman" w:cs="Times New Roman"/>
          <w:lang w:val="en-US"/>
        </w:rPr>
        <w:t xml:space="preserve">. </w:t>
      </w:r>
      <w:proofErr w:type="spellStart"/>
      <w:r w:rsidR="00CC5E2B" w:rsidRPr="005D14EC">
        <w:rPr>
          <w:rFonts w:ascii="Times New Roman" w:hAnsi="Times New Roman" w:cs="Times New Roman"/>
          <w:lang w:val="en-US"/>
        </w:rPr>
        <w:t>Lethaia</w:t>
      </w:r>
      <w:proofErr w:type="spellEnd"/>
      <w:r w:rsidR="00CC5E2B" w:rsidRPr="005D14EC">
        <w:rPr>
          <w:rFonts w:ascii="Times New Roman" w:hAnsi="Times New Roman" w:cs="Times New Roman"/>
          <w:lang w:val="en-US"/>
        </w:rPr>
        <w:t xml:space="preserve"> 4:125–129.</w:t>
      </w:r>
    </w:p>
    <w:p w14:paraId="2D970BB8" w14:textId="70F0336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Takagi, H., K. Kimoto, T. </w:t>
      </w:r>
      <w:proofErr w:type="spellStart"/>
      <w:r w:rsidRPr="005D14EC">
        <w:rPr>
          <w:rFonts w:ascii="Times New Roman" w:hAnsi="Times New Roman" w:cs="Times New Roman"/>
          <w:lang w:val="en-US"/>
        </w:rPr>
        <w:t>Fujiki</w:t>
      </w:r>
      <w:proofErr w:type="spellEnd"/>
      <w:r w:rsidRPr="005D14EC">
        <w:rPr>
          <w:rFonts w:ascii="Times New Roman" w:hAnsi="Times New Roman" w:cs="Times New Roman"/>
          <w:lang w:val="en-US"/>
        </w:rPr>
        <w:t>, H. Saito, C. Schmidt,</w:t>
      </w:r>
      <w:r w:rsidR="003759A7" w:rsidRPr="005D14EC">
        <w:rPr>
          <w:rFonts w:ascii="Times New Roman" w:hAnsi="Times New Roman" w:cs="Times New Roman"/>
          <w:lang w:val="en-US"/>
        </w:rPr>
        <w:t xml:space="preserve"> M. Kucera, and K. Moriya. 2019.</w:t>
      </w:r>
      <w:r w:rsidRPr="005D14EC">
        <w:rPr>
          <w:rFonts w:ascii="Times New Roman" w:hAnsi="Times New Roman" w:cs="Times New Roman"/>
          <w:lang w:val="en-US"/>
        </w:rPr>
        <w:t xml:space="preserve"> Characterizing photosymbiosis in modern planktonic foraminifera. </w:t>
      </w:r>
      <w:proofErr w:type="spellStart"/>
      <w:r w:rsidRPr="005D14EC">
        <w:rPr>
          <w:rFonts w:ascii="Times New Roman" w:hAnsi="Times New Roman" w:cs="Times New Roman"/>
          <w:lang w:val="en-US"/>
        </w:rPr>
        <w:t>Biogeosciences</w:t>
      </w:r>
      <w:proofErr w:type="spellEnd"/>
      <w:r w:rsidRPr="005D14EC">
        <w:rPr>
          <w:rFonts w:ascii="Times New Roman" w:hAnsi="Times New Roman" w:cs="Times New Roman"/>
          <w:lang w:val="en-US"/>
        </w:rPr>
        <w:t xml:space="preserve"> 16:3377–3396.</w:t>
      </w:r>
    </w:p>
    <w:p w14:paraId="16A96624" w14:textId="2CDD5D58"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Thunell, R. C. 1976.</w:t>
      </w:r>
      <w:r w:rsidR="00CC5E2B" w:rsidRPr="005D14EC">
        <w:rPr>
          <w:rFonts w:ascii="Times New Roman" w:hAnsi="Times New Roman" w:cs="Times New Roman"/>
          <w:lang w:val="en-US"/>
        </w:rPr>
        <w:t xml:space="preserve"> Calcium </w:t>
      </w:r>
      <w:r w:rsidR="00233332" w:rsidRPr="005D14EC">
        <w:rPr>
          <w:rFonts w:ascii="Times New Roman" w:hAnsi="Times New Roman" w:cs="Times New Roman"/>
          <w:lang w:val="en-US"/>
        </w:rPr>
        <w:t xml:space="preserve">carbonate dissolution history in </w:t>
      </w:r>
      <w:r w:rsidR="00CC5E2B" w:rsidRPr="005D14EC">
        <w:rPr>
          <w:rFonts w:ascii="Times New Roman" w:hAnsi="Times New Roman" w:cs="Times New Roman"/>
          <w:lang w:val="en-US"/>
        </w:rPr>
        <w:t>Lat</w:t>
      </w:r>
      <w:r w:rsidRPr="005D14EC">
        <w:rPr>
          <w:rFonts w:ascii="Times New Roman" w:hAnsi="Times New Roman" w:cs="Times New Roman"/>
          <w:lang w:val="en-US"/>
        </w:rPr>
        <w:t xml:space="preserve">e Quaternary </w:t>
      </w:r>
      <w:r w:rsidR="00233332" w:rsidRPr="005D14EC">
        <w:rPr>
          <w:rFonts w:ascii="Times New Roman" w:hAnsi="Times New Roman" w:cs="Times New Roman"/>
          <w:lang w:val="en-US"/>
        </w:rPr>
        <w:t>deep-sea sediments, western</w:t>
      </w:r>
      <w:r w:rsidR="00CC5E2B" w:rsidRPr="005D14EC">
        <w:rPr>
          <w:rFonts w:ascii="Times New Roman" w:hAnsi="Times New Roman" w:cs="Times New Roman"/>
          <w:lang w:val="en-US"/>
        </w:rPr>
        <w:t xml:space="preserve"> Gulf of Mexico. Quaternary Researc</w:t>
      </w:r>
      <w:r w:rsidR="00233332">
        <w:rPr>
          <w:rFonts w:ascii="Times New Roman" w:hAnsi="Times New Roman" w:cs="Times New Roman"/>
          <w:lang w:val="en-US"/>
        </w:rPr>
        <w:t>h</w:t>
      </w:r>
      <w:r w:rsidR="00CC5E2B" w:rsidRPr="005D14EC">
        <w:rPr>
          <w:rFonts w:ascii="Times New Roman" w:hAnsi="Times New Roman" w:cs="Times New Roman"/>
          <w:lang w:val="en-US"/>
        </w:rPr>
        <w:t xml:space="preserve"> 297:281–297.</w:t>
      </w:r>
    </w:p>
    <w:p w14:paraId="7BC033D0" w14:textId="4352B91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Todd, C. L., D. N. Schmidt, M. M. Rob</w:t>
      </w:r>
      <w:r w:rsidR="003759A7" w:rsidRPr="005D14EC">
        <w:rPr>
          <w:rFonts w:ascii="Times New Roman" w:hAnsi="Times New Roman" w:cs="Times New Roman"/>
          <w:lang w:val="en-US"/>
        </w:rPr>
        <w:t xml:space="preserve">inson, and S. D. </w:t>
      </w:r>
      <w:proofErr w:type="spellStart"/>
      <w:r w:rsidR="003759A7" w:rsidRPr="005D14EC">
        <w:rPr>
          <w:rFonts w:ascii="Times New Roman" w:hAnsi="Times New Roman" w:cs="Times New Roman"/>
          <w:lang w:val="en-US"/>
        </w:rPr>
        <w:t>Schepper</w:t>
      </w:r>
      <w:proofErr w:type="spellEnd"/>
      <w:r w:rsidR="003759A7" w:rsidRPr="005D14EC">
        <w:rPr>
          <w:rFonts w:ascii="Times New Roman" w:hAnsi="Times New Roman" w:cs="Times New Roman"/>
          <w:lang w:val="en-US"/>
        </w:rPr>
        <w:t>. 2020.</w:t>
      </w:r>
      <w:r w:rsidRPr="005D14EC">
        <w:rPr>
          <w:rFonts w:ascii="Times New Roman" w:hAnsi="Times New Roman" w:cs="Times New Roman"/>
          <w:lang w:val="en-US"/>
        </w:rPr>
        <w:t xml:space="preserve"> Planktic </w:t>
      </w:r>
      <w:r w:rsidR="00233332" w:rsidRPr="005D14EC">
        <w:rPr>
          <w:rFonts w:ascii="Times New Roman" w:hAnsi="Times New Roman" w:cs="Times New Roman"/>
          <w:lang w:val="en-US"/>
        </w:rPr>
        <w:t xml:space="preserve">foraminiferal test size and weight response to the </w:t>
      </w:r>
      <w:r w:rsidRPr="005D14EC">
        <w:rPr>
          <w:rFonts w:ascii="Times New Roman" w:hAnsi="Times New Roman" w:cs="Times New Roman"/>
          <w:lang w:val="en-US"/>
        </w:rPr>
        <w:t xml:space="preserve">Late Pliocene </w:t>
      </w:r>
      <w:r w:rsidR="00233332">
        <w:rPr>
          <w:rFonts w:ascii="Times New Roman" w:hAnsi="Times New Roman" w:cs="Times New Roman"/>
          <w:lang w:val="en-US"/>
        </w:rPr>
        <w:t>e</w:t>
      </w:r>
      <w:r w:rsidR="00233332" w:rsidRPr="005D14EC">
        <w:rPr>
          <w:rFonts w:ascii="Times New Roman" w:hAnsi="Times New Roman" w:cs="Times New Roman"/>
          <w:lang w:val="en-US"/>
        </w:rPr>
        <w:t>nvironment</w:t>
      </w:r>
      <w:r w:rsidRPr="005D14EC">
        <w:rPr>
          <w:rFonts w:ascii="Times New Roman" w:hAnsi="Times New Roman" w:cs="Times New Roman"/>
          <w:lang w:val="en-US"/>
        </w:rPr>
        <w:t>. Paleoceanography and Paleoclimatology 35:1–15.</w:t>
      </w:r>
    </w:p>
    <w:p w14:paraId="1790B05F" w14:textId="00112E8C"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Van Peer, T. E., D</w:t>
      </w:r>
      <w:r w:rsidR="00233332">
        <w:rPr>
          <w:rFonts w:ascii="Times New Roman" w:hAnsi="Times New Roman" w:cs="Times New Roman"/>
          <w:lang w:val="en-US"/>
        </w:rPr>
        <w:t>.</w:t>
      </w:r>
      <w:r w:rsidR="00233332" w:rsidRPr="00233332">
        <w:rPr>
          <w:rFonts w:ascii="Times New Roman" w:hAnsi="Times New Roman" w:cs="Times New Roman"/>
          <w:lang w:val="en-US"/>
        </w:rPr>
        <w:t xml:space="preserve"> </w:t>
      </w:r>
      <w:proofErr w:type="spellStart"/>
      <w:r w:rsidR="00233332" w:rsidRPr="005D14EC">
        <w:rPr>
          <w:rFonts w:ascii="Times New Roman" w:hAnsi="Times New Roman" w:cs="Times New Roman"/>
          <w:lang w:val="en-US"/>
        </w:rPr>
        <w:t>Liebrand</w:t>
      </w:r>
      <w:proofErr w:type="spellEnd"/>
      <w:r w:rsidR="00233332" w:rsidRPr="005D14EC">
        <w:rPr>
          <w:rFonts w:ascii="Times New Roman" w:hAnsi="Times New Roman" w:cs="Times New Roman"/>
          <w:lang w:val="en-US"/>
        </w:rPr>
        <w:t>,</w:t>
      </w:r>
      <w:r w:rsidR="00233332">
        <w:rPr>
          <w:rFonts w:ascii="Times New Roman" w:hAnsi="Times New Roman" w:cs="Times New Roman"/>
          <w:lang w:val="en-US"/>
        </w:rPr>
        <w:t xml:space="preserve"> C. </w:t>
      </w:r>
      <w:r w:rsidRPr="005D14EC">
        <w:rPr>
          <w:rFonts w:ascii="Times New Roman" w:hAnsi="Times New Roman" w:cs="Times New Roman"/>
          <w:lang w:val="en-US"/>
        </w:rPr>
        <w:t xml:space="preserve">Xuan, </w:t>
      </w:r>
      <w:r w:rsidR="00233332" w:rsidRPr="005D14EC">
        <w:rPr>
          <w:rFonts w:ascii="Times New Roman" w:hAnsi="Times New Roman" w:cs="Times New Roman"/>
          <w:lang w:val="en-US"/>
        </w:rPr>
        <w:t xml:space="preserve">P. C. </w:t>
      </w:r>
      <w:r w:rsidRPr="005D14EC">
        <w:rPr>
          <w:rFonts w:ascii="Times New Roman" w:hAnsi="Times New Roman" w:cs="Times New Roman"/>
          <w:lang w:val="en-US"/>
        </w:rPr>
        <w:t xml:space="preserve">Lippert, </w:t>
      </w:r>
      <w:r w:rsidR="00233332">
        <w:rPr>
          <w:rFonts w:ascii="Times New Roman" w:hAnsi="Times New Roman" w:cs="Times New Roman"/>
          <w:lang w:val="en-US"/>
        </w:rPr>
        <w:t xml:space="preserve">C. </w:t>
      </w:r>
      <w:proofErr w:type="spellStart"/>
      <w:r w:rsidRPr="005D14EC">
        <w:rPr>
          <w:rFonts w:ascii="Times New Roman" w:hAnsi="Times New Roman" w:cs="Times New Roman"/>
          <w:lang w:val="en-US"/>
        </w:rPr>
        <w:t>Agnini</w:t>
      </w:r>
      <w:proofErr w:type="spellEnd"/>
      <w:r w:rsidRPr="005D14EC">
        <w:rPr>
          <w:rFonts w:ascii="Times New Roman" w:hAnsi="Times New Roman" w:cs="Times New Roman"/>
          <w:lang w:val="en-US"/>
        </w:rPr>
        <w:t xml:space="preserve">, </w:t>
      </w:r>
      <w:r w:rsidR="00233332">
        <w:rPr>
          <w:rFonts w:ascii="Times New Roman" w:hAnsi="Times New Roman" w:cs="Times New Roman"/>
          <w:lang w:val="en-US"/>
        </w:rPr>
        <w:t xml:space="preserve">N. </w:t>
      </w:r>
      <w:r w:rsidRPr="005D14EC">
        <w:rPr>
          <w:rFonts w:ascii="Times New Roman" w:hAnsi="Times New Roman" w:cs="Times New Roman"/>
          <w:lang w:val="en-US"/>
        </w:rPr>
        <w:t xml:space="preserve">Blum, </w:t>
      </w:r>
      <w:r w:rsidR="00233332">
        <w:rPr>
          <w:rFonts w:ascii="Times New Roman" w:hAnsi="Times New Roman" w:cs="Times New Roman"/>
          <w:lang w:val="en-US"/>
        </w:rPr>
        <w:t>P.</w:t>
      </w:r>
      <w:r w:rsidRPr="005D14EC">
        <w:rPr>
          <w:rFonts w:ascii="Times New Roman" w:hAnsi="Times New Roman" w:cs="Times New Roman"/>
          <w:lang w:val="en-US"/>
        </w:rPr>
        <w:t xml:space="preserve"> Blum, P. </w:t>
      </w:r>
      <w:r w:rsidR="00233332" w:rsidRPr="005D14EC">
        <w:rPr>
          <w:rFonts w:ascii="Times New Roman" w:hAnsi="Times New Roman" w:cs="Times New Roman"/>
          <w:lang w:val="en-US"/>
        </w:rPr>
        <w:t xml:space="preserve">S. M. </w:t>
      </w:r>
      <w:r w:rsidRPr="005D14EC">
        <w:rPr>
          <w:rFonts w:ascii="Times New Roman" w:hAnsi="Times New Roman" w:cs="Times New Roman"/>
          <w:lang w:val="en-US"/>
        </w:rPr>
        <w:t xml:space="preserve">Bohaty, </w:t>
      </w:r>
      <w:r w:rsidR="00233332">
        <w:rPr>
          <w:rFonts w:ascii="Times New Roman" w:hAnsi="Times New Roman" w:cs="Times New Roman"/>
          <w:lang w:val="en-US"/>
        </w:rPr>
        <w:t xml:space="preserve">P. </w:t>
      </w:r>
      <w:proofErr w:type="spellStart"/>
      <w:r w:rsidRPr="005D14EC">
        <w:rPr>
          <w:rFonts w:ascii="Times New Roman" w:hAnsi="Times New Roman" w:cs="Times New Roman"/>
          <w:lang w:val="en-US"/>
        </w:rPr>
        <w:t>Bown</w:t>
      </w:r>
      <w:proofErr w:type="spellEnd"/>
      <w:r w:rsidRPr="005D14EC">
        <w:rPr>
          <w:rFonts w:ascii="Times New Roman" w:hAnsi="Times New Roman" w:cs="Times New Roman"/>
          <w:lang w:val="en-US"/>
        </w:rPr>
        <w:t xml:space="preserve">, </w:t>
      </w:r>
      <w:r w:rsidR="00233332">
        <w:rPr>
          <w:rFonts w:ascii="Times New Roman" w:hAnsi="Times New Roman" w:cs="Times New Roman"/>
          <w:lang w:val="en-US"/>
        </w:rPr>
        <w:t xml:space="preserve">R. </w:t>
      </w:r>
      <w:proofErr w:type="spellStart"/>
      <w:r w:rsidRPr="005D14EC">
        <w:rPr>
          <w:rFonts w:ascii="Times New Roman" w:hAnsi="Times New Roman" w:cs="Times New Roman"/>
          <w:lang w:val="en-US"/>
        </w:rPr>
        <w:t>Green</w:t>
      </w:r>
      <w:r w:rsidR="003759A7" w:rsidRPr="005D14EC">
        <w:rPr>
          <w:rFonts w:ascii="Times New Roman" w:hAnsi="Times New Roman" w:cs="Times New Roman"/>
          <w:lang w:val="en-US"/>
        </w:rPr>
        <w:t>op</w:t>
      </w:r>
      <w:proofErr w:type="spellEnd"/>
      <w:r w:rsidR="003759A7" w:rsidRPr="005D14EC">
        <w:rPr>
          <w:rFonts w:ascii="Times New Roman" w:hAnsi="Times New Roman" w:cs="Times New Roman"/>
          <w:lang w:val="en-US"/>
        </w:rPr>
        <w:t xml:space="preserve">, and W. E. </w:t>
      </w:r>
      <w:proofErr w:type="spellStart"/>
      <w:r w:rsidR="00233332" w:rsidRPr="005D14EC">
        <w:rPr>
          <w:rFonts w:ascii="Times New Roman" w:hAnsi="Times New Roman" w:cs="Times New Roman"/>
          <w:lang w:val="en-US"/>
        </w:rPr>
        <w:t>Kordesch</w:t>
      </w:r>
      <w:proofErr w:type="spellEnd"/>
      <w:r w:rsidR="00233332">
        <w:rPr>
          <w:rFonts w:ascii="Times New Roman" w:hAnsi="Times New Roman" w:cs="Times New Roman"/>
          <w:lang w:val="en-US"/>
        </w:rPr>
        <w:t>.</w:t>
      </w:r>
      <w:r w:rsidR="00233332" w:rsidRPr="005D14EC">
        <w:rPr>
          <w:rFonts w:ascii="Times New Roman" w:hAnsi="Times New Roman" w:cs="Times New Roman"/>
          <w:lang w:val="en-US"/>
        </w:rPr>
        <w:t xml:space="preserve"> </w:t>
      </w:r>
      <w:r w:rsidR="003759A7" w:rsidRPr="005D14EC">
        <w:rPr>
          <w:rFonts w:ascii="Times New Roman" w:hAnsi="Times New Roman" w:cs="Times New Roman"/>
          <w:lang w:val="en-US"/>
        </w:rPr>
        <w:t>2017.</w:t>
      </w:r>
      <w:r w:rsidRPr="005D14EC">
        <w:rPr>
          <w:rFonts w:ascii="Times New Roman" w:hAnsi="Times New Roman" w:cs="Times New Roman"/>
          <w:lang w:val="en-US"/>
        </w:rPr>
        <w:t xml:space="preserve"> Data report: revised composite depth scale and splice for IODP Site U1406. </w:t>
      </w:r>
      <w:r w:rsidR="00A30571" w:rsidRPr="00A30571">
        <w:rPr>
          <w:rFonts w:ascii="Times New Roman" w:hAnsi="Times New Roman" w:cs="Times New Roman"/>
          <w:lang w:val="en-US"/>
        </w:rPr>
        <w:t xml:space="preserve">Proceedings of the Integrated Ocean Drilling Program </w:t>
      </w:r>
      <w:r w:rsidRPr="00A30571">
        <w:rPr>
          <w:rFonts w:ascii="Times New Roman" w:hAnsi="Times New Roman" w:cs="Times New Roman"/>
          <w:lang w:val="en-US"/>
        </w:rPr>
        <w:t>342:1–23.</w:t>
      </w:r>
    </w:p>
    <w:p w14:paraId="24CADF17" w14:textId="5BDA225A"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Van </w:t>
      </w:r>
      <w:proofErr w:type="spellStart"/>
      <w:r w:rsidRPr="005D14EC">
        <w:rPr>
          <w:rFonts w:ascii="Times New Roman" w:hAnsi="Times New Roman" w:cs="Times New Roman"/>
          <w:lang w:val="en-US"/>
        </w:rPr>
        <w:t>Valkenburgh</w:t>
      </w:r>
      <w:proofErr w:type="spellEnd"/>
      <w:r w:rsidRPr="005D14EC">
        <w:rPr>
          <w:rFonts w:ascii="Times New Roman" w:hAnsi="Times New Roman" w:cs="Times New Roman"/>
          <w:lang w:val="en-US"/>
        </w:rPr>
        <w:t>, B. 2004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Cope’s </w:t>
      </w:r>
      <w:r w:rsidR="00233332" w:rsidRPr="005D14EC">
        <w:rPr>
          <w:rFonts w:ascii="Times New Roman" w:hAnsi="Times New Roman" w:cs="Times New Roman"/>
          <w:lang w:val="en-US"/>
        </w:rPr>
        <w:t xml:space="preserve">rule, </w:t>
      </w:r>
      <w:proofErr w:type="spellStart"/>
      <w:r w:rsidR="00233332" w:rsidRPr="005D14EC">
        <w:rPr>
          <w:rFonts w:ascii="Times New Roman" w:hAnsi="Times New Roman" w:cs="Times New Roman"/>
          <w:lang w:val="en-US"/>
        </w:rPr>
        <w:t>hypercarnivory</w:t>
      </w:r>
      <w:proofErr w:type="spellEnd"/>
      <w:r w:rsidR="00233332" w:rsidRPr="005D14EC">
        <w:rPr>
          <w:rFonts w:ascii="Times New Roman" w:hAnsi="Times New Roman" w:cs="Times New Roman"/>
          <w:lang w:val="en-US"/>
        </w:rPr>
        <w:t xml:space="preserve">, and extinction </w:t>
      </w:r>
      <w:r w:rsidRPr="005D14EC">
        <w:rPr>
          <w:rFonts w:ascii="Times New Roman" w:hAnsi="Times New Roman" w:cs="Times New Roman"/>
          <w:lang w:val="en-US"/>
        </w:rPr>
        <w:t xml:space="preserve">in North American </w:t>
      </w:r>
      <w:r w:rsidR="00233332" w:rsidRPr="005D14EC">
        <w:rPr>
          <w:rFonts w:ascii="Times New Roman" w:hAnsi="Times New Roman" w:cs="Times New Roman"/>
          <w:lang w:val="en-US"/>
        </w:rPr>
        <w:t xml:space="preserve">canids. </w:t>
      </w:r>
      <w:r w:rsidRPr="005D14EC">
        <w:rPr>
          <w:rFonts w:ascii="Times New Roman" w:hAnsi="Times New Roman" w:cs="Times New Roman"/>
          <w:lang w:val="en-US"/>
        </w:rPr>
        <w:t>Science 306:101–104.</w:t>
      </w:r>
    </w:p>
    <w:p w14:paraId="15DD4023" w14:textId="1E7AEB41"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Wade, B. 2004</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Planktonic foraminiferal biostratigraphy and mechanisms in the extinction of </w:t>
      </w:r>
      <w:r w:rsidRPr="00E27DDE">
        <w:rPr>
          <w:rFonts w:ascii="Times New Roman" w:hAnsi="Times New Roman" w:cs="Times New Roman"/>
          <w:i/>
          <w:iCs/>
          <w:lang w:val="en-US"/>
        </w:rPr>
        <w:t>Morozovella</w:t>
      </w:r>
      <w:r w:rsidRPr="005D14EC">
        <w:rPr>
          <w:rFonts w:ascii="Times New Roman" w:hAnsi="Times New Roman" w:cs="Times New Roman"/>
          <w:lang w:val="en-US"/>
        </w:rPr>
        <w:t xml:space="preserve"> in the late middle Eocene. Marine Micropaleontology 51:23–38.</w:t>
      </w:r>
    </w:p>
    <w:p w14:paraId="6CDF8433" w14:textId="77777777" w:rsidR="00CC51FD" w:rsidRPr="005D14EC" w:rsidRDefault="00CC51FD" w:rsidP="00CC51FD">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Wade, B., and R. K. Olsson. 2009. Investigation of pre-extinction dwarfing in Cenozoic planktonic foraminifera. </w:t>
      </w:r>
      <w:proofErr w:type="spellStart"/>
      <w:r w:rsidRPr="005D14EC">
        <w:rPr>
          <w:rFonts w:ascii="Times New Roman" w:hAnsi="Times New Roman" w:cs="Times New Roman"/>
          <w:lang w:val="en-US"/>
        </w:rPr>
        <w:t>Palaeogeography</w:t>
      </w:r>
      <w:proofErr w:type="spellEnd"/>
      <w:r w:rsidRPr="005D14EC">
        <w:rPr>
          <w:rFonts w:ascii="Times New Roman" w:hAnsi="Times New Roman" w:cs="Times New Roman"/>
          <w:lang w:val="en-US"/>
        </w:rPr>
        <w:t>, Palaeoclimatology, Palaeoecology 284:39–46.</w:t>
      </w:r>
    </w:p>
    <w:p w14:paraId="63F23CD4" w14:textId="7A680EA5"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Wa</w:t>
      </w:r>
      <w:r w:rsidR="003759A7" w:rsidRPr="005D14EC">
        <w:rPr>
          <w:rFonts w:ascii="Times New Roman" w:hAnsi="Times New Roman" w:cs="Times New Roman"/>
          <w:lang w:val="en-US"/>
        </w:rPr>
        <w:t>de, B., and P. N. Pearson. 2008.</w:t>
      </w:r>
      <w:r w:rsidRPr="005D14EC">
        <w:rPr>
          <w:rFonts w:ascii="Times New Roman" w:hAnsi="Times New Roman" w:cs="Times New Roman"/>
          <w:lang w:val="en-US"/>
        </w:rPr>
        <w:t xml:space="preserve"> Planktonic foraminiferal turnover, diversity fluctuations and geochemical signals across the Eocene/Oligocene boundary in Tanzania. Marine Micropaleontology 68:244–255.</w:t>
      </w:r>
    </w:p>
    <w:p w14:paraId="30A9DED2" w14:textId="72E15389"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Wade, B., N. Al-Sabouni, C. Hemleben, and D.</w:t>
      </w:r>
      <w:r w:rsidR="003759A7" w:rsidRPr="005D14EC">
        <w:rPr>
          <w:rFonts w:ascii="Times New Roman" w:hAnsi="Times New Roman" w:cs="Times New Roman"/>
          <w:lang w:val="en-US"/>
        </w:rPr>
        <w:t xml:space="preserve"> Kroon. 2008.</w:t>
      </w:r>
      <w:r w:rsidRPr="005D14EC">
        <w:rPr>
          <w:rFonts w:ascii="Times New Roman" w:hAnsi="Times New Roman" w:cs="Times New Roman"/>
          <w:lang w:val="en-US"/>
        </w:rPr>
        <w:t xml:space="preserve"> Symbiont bleaching in fossil planktonic foraminifera. Evolutionary Ecology 22:253–265.</w:t>
      </w:r>
    </w:p>
    <w:p w14:paraId="7FD5FB59" w14:textId="20DC7526"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762A97">
        <w:rPr>
          <w:rFonts w:ascii="Times New Roman" w:hAnsi="Times New Roman" w:cs="Times New Roman"/>
          <w:lang w:val="en-US"/>
        </w:rPr>
        <w:t xml:space="preserve">Wade, B., R. K. Olsson, P. N. Pearson, B. T. </w:t>
      </w:r>
      <w:r w:rsidR="003759A7" w:rsidRPr="00762A97">
        <w:rPr>
          <w:rFonts w:ascii="Times New Roman" w:hAnsi="Times New Roman" w:cs="Times New Roman"/>
          <w:lang w:val="en-US"/>
        </w:rPr>
        <w:t>Huber, and W. A. Berggren. 2018.</w:t>
      </w:r>
      <w:r w:rsidRPr="00762A97">
        <w:rPr>
          <w:rFonts w:ascii="Times New Roman" w:hAnsi="Times New Roman" w:cs="Times New Roman"/>
          <w:lang w:val="en-US"/>
        </w:rPr>
        <w:t xml:space="preserve"> </w:t>
      </w:r>
      <w:r w:rsidRPr="00A30571">
        <w:rPr>
          <w:rFonts w:ascii="Times New Roman" w:hAnsi="Times New Roman" w:cs="Times New Roman"/>
          <w:lang w:val="en-US"/>
        </w:rPr>
        <w:t xml:space="preserve">Atlas of Oligocene </w:t>
      </w:r>
      <w:r w:rsidR="00A30571" w:rsidRPr="00A30571">
        <w:rPr>
          <w:rFonts w:ascii="Times New Roman" w:hAnsi="Times New Roman" w:cs="Times New Roman"/>
          <w:lang w:val="en-US"/>
        </w:rPr>
        <w:t>planktonic foraminifera</w:t>
      </w:r>
      <w:r w:rsidRPr="00A30571">
        <w:rPr>
          <w:rFonts w:ascii="Times New Roman" w:hAnsi="Times New Roman" w:cs="Times New Roman"/>
          <w:lang w:val="en-US"/>
        </w:rPr>
        <w:t xml:space="preserve">. </w:t>
      </w:r>
      <w:r w:rsidR="00A30571" w:rsidRPr="00A30571">
        <w:rPr>
          <w:rFonts w:ascii="Times New Roman" w:hAnsi="Times New Roman" w:cs="Times New Roman"/>
          <w:lang w:val="en-US"/>
        </w:rPr>
        <w:t>Cushman Foundation for Foraminiferal Research, Vol. 4</w:t>
      </w:r>
      <w:r w:rsidR="00A30571">
        <w:rPr>
          <w:rFonts w:ascii="Times New Roman" w:hAnsi="Times New Roman" w:cs="Times New Roman"/>
          <w:lang w:val="en-US"/>
        </w:rPr>
        <w:t>6</w:t>
      </w:r>
      <w:r w:rsidR="00A30571" w:rsidRPr="00A30571">
        <w:rPr>
          <w:rFonts w:ascii="Times New Roman" w:hAnsi="Times New Roman" w:cs="Times New Roman"/>
          <w:lang w:val="en-US"/>
        </w:rPr>
        <w:t xml:space="preserve">. </w:t>
      </w:r>
      <w:proofErr w:type="spellStart"/>
      <w:r w:rsidR="00A30571" w:rsidRPr="00A30571">
        <w:rPr>
          <w:rFonts w:ascii="Times New Roman" w:hAnsi="Times New Roman" w:cs="Times New Roman"/>
          <w:lang w:val="en-US"/>
        </w:rPr>
        <w:t>GeoScience</w:t>
      </w:r>
      <w:proofErr w:type="spellEnd"/>
      <w:r w:rsidR="00A30571" w:rsidRPr="00A30571">
        <w:rPr>
          <w:rFonts w:ascii="Times New Roman" w:hAnsi="Times New Roman" w:cs="Times New Roman"/>
          <w:lang w:val="en-US"/>
        </w:rPr>
        <w:t xml:space="preserve"> World, McLean, Va</w:t>
      </w:r>
      <w:r w:rsidR="00A30571">
        <w:rPr>
          <w:rFonts w:ascii="Times New Roman" w:hAnsi="Times New Roman" w:cs="Times New Roman"/>
          <w:lang w:val="en-US"/>
        </w:rPr>
        <w:t>.</w:t>
      </w:r>
    </w:p>
    <w:p w14:paraId="4F187619" w14:textId="4486F737"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Walker, B., A.</w:t>
      </w:r>
      <w:r w:rsidR="003759A7" w:rsidRPr="005D14EC">
        <w:rPr>
          <w:rFonts w:ascii="Times New Roman" w:hAnsi="Times New Roman" w:cs="Times New Roman"/>
          <w:lang w:val="en-US"/>
        </w:rPr>
        <w:t xml:space="preserve"> </w:t>
      </w:r>
      <w:proofErr w:type="spellStart"/>
      <w:r w:rsidR="003759A7" w:rsidRPr="005D14EC">
        <w:rPr>
          <w:rFonts w:ascii="Times New Roman" w:hAnsi="Times New Roman" w:cs="Times New Roman"/>
          <w:lang w:val="en-US"/>
        </w:rPr>
        <w:t>Kinzig</w:t>
      </w:r>
      <w:proofErr w:type="spellEnd"/>
      <w:r w:rsidR="003759A7" w:rsidRPr="005D14EC">
        <w:rPr>
          <w:rFonts w:ascii="Times New Roman" w:hAnsi="Times New Roman" w:cs="Times New Roman"/>
          <w:lang w:val="en-US"/>
        </w:rPr>
        <w:t>, and J. Langridge. 1999.</w:t>
      </w:r>
      <w:r w:rsidRPr="005D14EC">
        <w:rPr>
          <w:rFonts w:ascii="Times New Roman" w:hAnsi="Times New Roman" w:cs="Times New Roman"/>
          <w:lang w:val="en-US"/>
        </w:rPr>
        <w:t xml:space="preserve"> Plant attribute diversity, resilience, and ecosystem function: </w:t>
      </w:r>
      <w:r w:rsidR="0094566A">
        <w:rPr>
          <w:rFonts w:ascii="Times New Roman" w:hAnsi="Times New Roman" w:cs="Times New Roman"/>
          <w:lang w:val="en-US"/>
        </w:rPr>
        <w:t>t</w:t>
      </w:r>
      <w:r w:rsidR="0094566A" w:rsidRPr="005D14EC">
        <w:rPr>
          <w:rFonts w:ascii="Times New Roman" w:hAnsi="Times New Roman" w:cs="Times New Roman"/>
          <w:lang w:val="en-US"/>
        </w:rPr>
        <w:t xml:space="preserve">he </w:t>
      </w:r>
      <w:r w:rsidRPr="005D14EC">
        <w:rPr>
          <w:rFonts w:ascii="Times New Roman" w:hAnsi="Times New Roman" w:cs="Times New Roman"/>
          <w:lang w:val="en-US"/>
        </w:rPr>
        <w:t>nature and significance of dominant and minor species. Ecosystems 2:95–113.</w:t>
      </w:r>
    </w:p>
    <w:p w14:paraId="78778528" w14:textId="08C6CC9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We</w:t>
      </w:r>
      <w:r w:rsidR="003759A7" w:rsidRPr="005D14EC">
        <w:rPr>
          <w:rFonts w:ascii="Times New Roman" w:hAnsi="Times New Roman" w:cs="Times New Roman"/>
          <w:lang w:val="en-US"/>
        </w:rPr>
        <w:t>sterhold</w:t>
      </w:r>
      <w:proofErr w:type="spellEnd"/>
      <w:r w:rsidR="003759A7" w:rsidRPr="005D14EC">
        <w:rPr>
          <w:rFonts w:ascii="Times New Roman" w:hAnsi="Times New Roman" w:cs="Times New Roman"/>
          <w:lang w:val="en-US"/>
        </w:rPr>
        <w:t xml:space="preserve">, T., and U. </w:t>
      </w:r>
      <w:proofErr w:type="spellStart"/>
      <w:r w:rsidR="003759A7" w:rsidRPr="005D14EC">
        <w:rPr>
          <w:rFonts w:ascii="Times New Roman" w:hAnsi="Times New Roman" w:cs="Times New Roman"/>
          <w:lang w:val="en-US"/>
        </w:rPr>
        <w:t>Röhl</w:t>
      </w:r>
      <w:proofErr w:type="spellEnd"/>
      <w:r w:rsidR="003759A7" w:rsidRPr="005D14EC">
        <w:rPr>
          <w:rFonts w:ascii="Times New Roman" w:hAnsi="Times New Roman" w:cs="Times New Roman"/>
          <w:lang w:val="en-US"/>
        </w:rPr>
        <w:t>. 2013.</w:t>
      </w:r>
      <w:r w:rsidRPr="005D14EC">
        <w:rPr>
          <w:rFonts w:ascii="Times New Roman" w:hAnsi="Times New Roman" w:cs="Times New Roman"/>
          <w:lang w:val="en-US"/>
        </w:rPr>
        <w:t xml:space="preserve"> Orbital pacing of Eocene climate during the Middle Eocene Climate Optimum and the </w:t>
      </w:r>
      <w:proofErr w:type="spellStart"/>
      <w:r w:rsidRPr="005D14EC">
        <w:rPr>
          <w:rFonts w:ascii="Times New Roman" w:hAnsi="Times New Roman" w:cs="Times New Roman"/>
          <w:lang w:val="en-US"/>
        </w:rPr>
        <w:t>chron</w:t>
      </w:r>
      <w:proofErr w:type="spellEnd"/>
      <w:r w:rsidRPr="005D14EC">
        <w:rPr>
          <w:rFonts w:ascii="Times New Roman" w:hAnsi="Times New Roman" w:cs="Times New Roman"/>
          <w:lang w:val="en-US"/>
        </w:rPr>
        <w:t xml:space="preserve"> C19r event: </w:t>
      </w:r>
      <w:r w:rsidR="0094566A">
        <w:rPr>
          <w:rFonts w:ascii="Times New Roman" w:hAnsi="Times New Roman" w:cs="Times New Roman"/>
          <w:lang w:val="en-US"/>
        </w:rPr>
        <w:t>m</w:t>
      </w:r>
      <w:r w:rsidR="0094566A" w:rsidRPr="005D14EC">
        <w:rPr>
          <w:rFonts w:ascii="Times New Roman" w:hAnsi="Times New Roman" w:cs="Times New Roman"/>
          <w:lang w:val="en-US"/>
        </w:rPr>
        <w:t xml:space="preserve">issing </w:t>
      </w:r>
      <w:r w:rsidRPr="005D14EC">
        <w:rPr>
          <w:rFonts w:ascii="Times New Roman" w:hAnsi="Times New Roman" w:cs="Times New Roman"/>
          <w:lang w:val="en-US"/>
        </w:rPr>
        <w:t>link found in the tropical western Atlantic. Geochemistry, Geophysics, Geosystems 14:4811–4825.</w:t>
      </w:r>
    </w:p>
    <w:p w14:paraId="1C3C34D6" w14:textId="4DA3FEB2"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Westerhold</w:t>
      </w:r>
      <w:proofErr w:type="spellEnd"/>
      <w:r w:rsidRPr="005D14EC">
        <w:rPr>
          <w:rFonts w:ascii="Times New Roman" w:hAnsi="Times New Roman" w:cs="Times New Roman"/>
          <w:lang w:val="en-US"/>
        </w:rPr>
        <w:t xml:space="preserve">, T., U. </w:t>
      </w:r>
      <w:proofErr w:type="spellStart"/>
      <w:r w:rsidRPr="005D14EC">
        <w:rPr>
          <w:rFonts w:ascii="Times New Roman" w:hAnsi="Times New Roman" w:cs="Times New Roman"/>
          <w:lang w:val="en-US"/>
        </w:rPr>
        <w:t>Röhl</w:t>
      </w:r>
      <w:proofErr w:type="spellEnd"/>
      <w:r w:rsidRPr="005D14EC">
        <w:rPr>
          <w:rFonts w:ascii="Times New Roman" w:hAnsi="Times New Roman" w:cs="Times New Roman"/>
          <w:lang w:val="en-US"/>
        </w:rPr>
        <w:t>, B.</w:t>
      </w:r>
      <w:r w:rsidR="003759A7" w:rsidRPr="005D14EC">
        <w:rPr>
          <w:rFonts w:ascii="Times New Roman" w:hAnsi="Times New Roman" w:cs="Times New Roman"/>
          <w:lang w:val="en-US"/>
        </w:rPr>
        <w:t xml:space="preserve"> Donner, and J. C. Zachos. 2018.</w:t>
      </w:r>
      <w:r w:rsidRPr="005D14EC">
        <w:rPr>
          <w:rFonts w:ascii="Times New Roman" w:hAnsi="Times New Roman" w:cs="Times New Roman"/>
          <w:lang w:val="en-US"/>
        </w:rPr>
        <w:t xml:space="preserve"> Global </w:t>
      </w:r>
      <w:r w:rsidR="0094566A">
        <w:rPr>
          <w:rFonts w:ascii="Times New Roman" w:hAnsi="Times New Roman" w:cs="Times New Roman"/>
          <w:lang w:val="en-US"/>
        </w:rPr>
        <w:t>e</w:t>
      </w:r>
      <w:r w:rsidR="0094566A" w:rsidRPr="005D14EC">
        <w:rPr>
          <w:rFonts w:ascii="Times New Roman" w:hAnsi="Times New Roman" w:cs="Times New Roman"/>
          <w:lang w:val="en-US"/>
        </w:rPr>
        <w:t xml:space="preserve">xtent </w:t>
      </w:r>
      <w:r w:rsidRPr="005D14EC">
        <w:rPr>
          <w:rFonts w:ascii="Times New Roman" w:hAnsi="Times New Roman" w:cs="Times New Roman"/>
          <w:lang w:val="en-US"/>
        </w:rPr>
        <w:t xml:space="preserve">of Early Eocene </w:t>
      </w:r>
      <w:r w:rsidR="0094566A" w:rsidRPr="005D14EC">
        <w:rPr>
          <w:rFonts w:ascii="Times New Roman" w:hAnsi="Times New Roman" w:cs="Times New Roman"/>
          <w:lang w:val="en-US"/>
        </w:rPr>
        <w:t xml:space="preserve">hyperthermal events: a new </w:t>
      </w:r>
      <w:r w:rsidRPr="005D14EC">
        <w:rPr>
          <w:rFonts w:ascii="Times New Roman" w:hAnsi="Times New Roman" w:cs="Times New Roman"/>
          <w:lang w:val="en-US"/>
        </w:rPr>
        <w:t xml:space="preserve">Pacific </w:t>
      </w:r>
      <w:r w:rsidR="0094566A" w:rsidRPr="005D14EC">
        <w:rPr>
          <w:rFonts w:ascii="Times New Roman" w:hAnsi="Times New Roman" w:cs="Times New Roman"/>
          <w:lang w:val="en-US"/>
        </w:rPr>
        <w:t xml:space="preserve">benthic foraminiferal isotope record from </w:t>
      </w:r>
      <w:proofErr w:type="spellStart"/>
      <w:r w:rsidRPr="005D14EC">
        <w:rPr>
          <w:rFonts w:ascii="Times New Roman" w:hAnsi="Times New Roman" w:cs="Times New Roman"/>
          <w:lang w:val="en-US"/>
        </w:rPr>
        <w:t>Shatsky</w:t>
      </w:r>
      <w:proofErr w:type="spellEnd"/>
      <w:r w:rsidRPr="005D14EC">
        <w:rPr>
          <w:rFonts w:ascii="Times New Roman" w:hAnsi="Times New Roman" w:cs="Times New Roman"/>
          <w:lang w:val="en-US"/>
        </w:rPr>
        <w:t xml:space="preserve"> Rise (ODP Site 1209). Paleoceanography and Paleoclimatology 33:626–642.</w:t>
      </w:r>
    </w:p>
    <w:p w14:paraId="4CC3BF65" w14:textId="535DC0D3" w:rsidR="00CC5E2B" w:rsidRPr="005D14EC" w:rsidRDefault="00CC5E2B"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Westerhold</w:t>
      </w:r>
      <w:proofErr w:type="spellEnd"/>
      <w:r w:rsidRPr="005D14EC">
        <w:rPr>
          <w:rFonts w:ascii="Times New Roman" w:hAnsi="Times New Roman" w:cs="Times New Roman"/>
          <w:lang w:val="en-US"/>
        </w:rPr>
        <w:t xml:space="preserve">, T., N. Marwan, A. J. Drury, D. </w:t>
      </w:r>
      <w:proofErr w:type="spellStart"/>
      <w:r w:rsidRPr="005D14EC">
        <w:rPr>
          <w:rFonts w:ascii="Times New Roman" w:hAnsi="Times New Roman" w:cs="Times New Roman"/>
          <w:lang w:val="en-US"/>
        </w:rPr>
        <w:t>Liebrand</w:t>
      </w:r>
      <w:proofErr w:type="spellEnd"/>
      <w:r w:rsidRPr="005D14EC">
        <w:rPr>
          <w:rFonts w:ascii="Times New Roman" w:hAnsi="Times New Roman" w:cs="Times New Roman"/>
          <w:lang w:val="en-US"/>
        </w:rPr>
        <w:t xml:space="preserve">, C. </w:t>
      </w:r>
      <w:proofErr w:type="spellStart"/>
      <w:r w:rsidRPr="005D14EC">
        <w:rPr>
          <w:rFonts w:ascii="Times New Roman" w:hAnsi="Times New Roman" w:cs="Times New Roman"/>
          <w:lang w:val="en-US"/>
        </w:rPr>
        <w:t>Agnini</w:t>
      </w:r>
      <w:proofErr w:type="spellEnd"/>
      <w:r w:rsidRPr="005D14EC">
        <w:rPr>
          <w:rFonts w:ascii="Times New Roman" w:hAnsi="Times New Roman" w:cs="Times New Roman"/>
          <w:lang w:val="en-US"/>
        </w:rPr>
        <w:t xml:space="preserve">, E. </w:t>
      </w:r>
      <w:proofErr w:type="spellStart"/>
      <w:r w:rsidRPr="005D14EC">
        <w:rPr>
          <w:rFonts w:ascii="Times New Roman" w:hAnsi="Times New Roman" w:cs="Times New Roman"/>
          <w:lang w:val="en-US"/>
        </w:rPr>
        <w:t>Anagnostou</w:t>
      </w:r>
      <w:proofErr w:type="spellEnd"/>
      <w:r w:rsidRPr="005D14EC">
        <w:rPr>
          <w:rFonts w:ascii="Times New Roman" w:hAnsi="Times New Roman" w:cs="Times New Roman"/>
          <w:lang w:val="en-US"/>
        </w:rPr>
        <w:t xml:space="preserve">, J. S. K. Barnet, S. M. Bohaty, D. D. </w:t>
      </w:r>
      <w:proofErr w:type="spellStart"/>
      <w:r w:rsidRPr="005D14EC">
        <w:rPr>
          <w:rFonts w:ascii="Times New Roman" w:hAnsi="Times New Roman" w:cs="Times New Roman"/>
          <w:lang w:val="en-US"/>
        </w:rPr>
        <w:t>Vleeschouwer</w:t>
      </w:r>
      <w:proofErr w:type="spellEnd"/>
      <w:r w:rsidRPr="005D14EC">
        <w:rPr>
          <w:rFonts w:ascii="Times New Roman" w:hAnsi="Times New Roman" w:cs="Times New Roman"/>
          <w:lang w:val="en-US"/>
        </w:rPr>
        <w:t xml:space="preserve">, F. </w:t>
      </w:r>
      <w:proofErr w:type="spellStart"/>
      <w:r w:rsidRPr="005D14EC">
        <w:rPr>
          <w:rFonts w:ascii="Times New Roman" w:hAnsi="Times New Roman" w:cs="Times New Roman"/>
          <w:lang w:val="en-US"/>
        </w:rPr>
        <w:t>Florindo</w:t>
      </w:r>
      <w:proofErr w:type="spellEnd"/>
      <w:r w:rsidRPr="005D14EC">
        <w:rPr>
          <w:rFonts w:ascii="Times New Roman" w:hAnsi="Times New Roman" w:cs="Times New Roman"/>
          <w:lang w:val="en-US"/>
        </w:rPr>
        <w:t xml:space="preserve">, T. </w:t>
      </w:r>
      <w:proofErr w:type="spellStart"/>
      <w:r w:rsidRPr="005D14EC">
        <w:rPr>
          <w:rFonts w:ascii="Times New Roman" w:hAnsi="Times New Roman" w:cs="Times New Roman"/>
          <w:lang w:val="en-US"/>
        </w:rPr>
        <w:t>Frederichs</w:t>
      </w:r>
      <w:proofErr w:type="spellEnd"/>
      <w:r w:rsidRPr="005D14EC">
        <w:rPr>
          <w:rFonts w:ascii="Times New Roman" w:hAnsi="Times New Roman" w:cs="Times New Roman"/>
          <w:lang w:val="en-US"/>
        </w:rPr>
        <w:t xml:space="preserve">, D. A. </w:t>
      </w:r>
      <w:proofErr w:type="spellStart"/>
      <w:r w:rsidRPr="005D14EC">
        <w:rPr>
          <w:rFonts w:ascii="Times New Roman" w:hAnsi="Times New Roman" w:cs="Times New Roman"/>
          <w:lang w:val="en-US"/>
        </w:rPr>
        <w:t>Hodell</w:t>
      </w:r>
      <w:proofErr w:type="spellEnd"/>
      <w:r w:rsidRPr="005D14EC">
        <w:rPr>
          <w:rFonts w:ascii="Times New Roman" w:hAnsi="Times New Roman" w:cs="Times New Roman"/>
          <w:lang w:val="en-US"/>
        </w:rPr>
        <w:t xml:space="preserve">, A. E. </w:t>
      </w:r>
      <w:proofErr w:type="spellStart"/>
      <w:r w:rsidRPr="005D14EC">
        <w:rPr>
          <w:rFonts w:ascii="Times New Roman" w:hAnsi="Times New Roman" w:cs="Times New Roman"/>
          <w:lang w:val="en-US"/>
        </w:rPr>
        <w:t>Holbourn</w:t>
      </w:r>
      <w:proofErr w:type="spellEnd"/>
      <w:r w:rsidRPr="005D14EC">
        <w:rPr>
          <w:rFonts w:ascii="Times New Roman" w:hAnsi="Times New Roman" w:cs="Times New Roman"/>
          <w:lang w:val="en-US"/>
        </w:rPr>
        <w:t xml:space="preserve">, D. Kroon, V. </w:t>
      </w:r>
      <w:proofErr w:type="spellStart"/>
      <w:r w:rsidRPr="005D14EC">
        <w:rPr>
          <w:rFonts w:ascii="Times New Roman" w:hAnsi="Times New Roman" w:cs="Times New Roman"/>
          <w:lang w:val="en-US"/>
        </w:rPr>
        <w:t>Lauretano</w:t>
      </w:r>
      <w:proofErr w:type="spellEnd"/>
      <w:r w:rsidRPr="005D14EC">
        <w:rPr>
          <w:rFonts w:ascii="Times New Roman" w:hAnsi="Times New Roman" w:cs="Times New Roman"/>
          <w:lang w:val="en-US"/>
        </w:rPr>
        <w:t xml:space="preserve">, K. Littler, L. J. Lourens, M. Lyle, H. Pälike, U. </w:t>
      </w:r>
      <w:proofErr w:type="spellStart"/>
      <w:r w:rsidRPr="005D14EC">
        <w:rPr>
          <w:rFonts w:ascii="Times New Roman" w:hAnsi="Times New Roman" w:cs="Times New Roman"/>
          <w:lang w:val="en-US"/>
        </w:rPr>
        <w:t>Röhl</w:t>
      </w:r>
      <w:proofErr w:type="spellEnd"/>
      <w:r w:rsidRPr="005D14EC">
        <w:rPr>
          <w:rFonts w:ascii="Times New Roman" w:hAnsi="Times New Roman" w:cs="Times New Roman"/>
          <w:lang w:val="en-US"/>
        </w:rPr>
        <w:t>, J. Tian, R. H. Wilkens, P. A.</w:t>
      </w:r>
      <w:r w:rsidR="003759A7" w:rsidRPr="005D14EC">
        <w:rPr>
          <w:rFonts w:ascii="Times New Roman" w:hAnsi="Times New Roman" w:cs="Times New Roman"/>
          <w:lang w:val="en-US"/>
        </w:rPr>
        <w:t xml:space="preserve"> Wilson, and J. C. Zachos. 2020.</w:t>
      </w:r>
      <w:r w:rsidRPr="005D14EC">
        <w:rPr>
          <w:rFonts w:ascii="Times New Roman" w:hAnsi="Times New Roman" w:cs="Times New Roman"/>
          <w:lang w:val="en-US"/>
        </w:rPr>
        <w:t xml:space="preserve"> An astronomically dated record of Earth’s climate and its predictability over the last 66 million years. Science 369:1383–1387.</w:t>
      </w:r>
    </w:p>
    <w:p w14:paraId="0C9274BD" w14:textId="628255E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Whittaker, R. J., K</w:t>
      </w:r>
      <w:r w:rsidR="003759A7" w:rsidRPr="005D14EC">
        <w:rPr>
          <w:rFonts w:ascii="Times New Roman" w:hAnsi="Times New Roman" w:cs="Times New Roman"/>
          <w:lang w:val="en-US"/>
        </w:rPr>
        <w:t>. J. Willis, and R. Field. 2001.</w:t>
      </w:r>
      <w:r w:rsidRPr="005D14EC">
        <w:rPr>
          <w:rFonts w:ascii="Times New Roman" w:hAnsi="Times New Roman" w:cs="Times New Roman"/>
          <w:lang w:val="en-US"/>
        </w:rPr>
        <w:t xml:space="preserve"> Scale and species richness: towards a general, hierarchical theory of species diversity. Journal of Biogeography 28:453–470.</w:t>
      </w:r>
    </w:p>
    <w:p w14:paraId="6995317A" w14:textId="16931685"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Wood, S. N. 2011.</w:t>
      </w:r>
      <w:r w:rsidR="00CC5E2B" w:rsidRPr="005D14EC">
        <w:rPr>
          <w:rFonts w:ascii="Times New Roman" w:hAnsi="Times New Roman" w:cs="Times New Roman"/>
          <w:lang w:val="en-US"/>
        </w:rPr>
        <w:t xml:space="preserve"> Fast stable restricted maximum likelihood and marginal likelihood estimation of semiparametric generalized linear models. </w:t>
      </w:r>
      <w:r w:rsidR="00CC5E2B" w:rsidRPr="00762A97">
        <w:rPr>
          <w:rFonts w:ascii="Times New Roman" w:hAnsi="Times New Roman" w:cs="Times New Roman"/>
          <w:lang w:val="en-US"/>
        </w:rPr>
        <w:t>Journal of the Royal Statistical Society</w:t>
      </w:r>
      <w:r w:rsidR="00762A97">
        <w:rPr>
          <w:rFonts w:ascii="Times New Roman" w:hAnsi="Times New Roman" w:cs="Times New Roman"/>
          <w:lang w:val="en-US"/>
        </w:rPr>
        <w:t xml:space="preserve"> of London</w:t>
      </w:r>
      <w:r w:rsidR="00CC5E2B" w:rsidRPr="00762A97">
        <w:rPr>
          <w:rFonts w:ascii="Times New Roman" w:hAnsi="Times New Roman" w:cs="Times New Roman"/>
          <w:lang w:val="en-US"/>
        </w:rPr>
        <w:t xml:space="preserve"> B </w:t>
      </w:r>
      <w:r w:rsidR="00CC5E2B" w:rsidRPr="005D14EC">
        <w:rPr>
          <w:rFonts w:ascii="Times New Roman" w:hAnsi="Times New Roman" w:cs="Times New Roman"/>
          <w:lang w:val="en-US"/>
        </w:rPr>
        <w:t>73:3–36.</w:t>
      </w:r>
    </w:p>
    <w:p w14:paraId="1B9805B7" w14:textId="2A0AC626" w:rsidR="00CC5E2B" w:rsidRPr="005D14EC" w:rsidRDefault="003759A7"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Wood, S. N</w:t>
      </w:r>
      <w:r w:rsidR="00CC5E2B" w:rsidRPr="005D14EC">
        <w:rPr>
          <w:rFonts w:ascii="Times New Roman" w:hAnsi="Times New Roman" w:cs="Times New Roman"/>
          <w:lang w:val="en-US"/>
        </w:rPr>
        <w:t>. 2017</w:t>
      </w:r>
      <w:r w:rsidRPr="005D14EC">
        <w:rPr>
          <w:rFonts w:ascii="Times New Roman" w:hAnsi="Times New Roman" w:cs="Times New Roman"/>
          <w:lang w:val="en-US"/>
        </w:rPr>
        <w:t>.</w:t>
      </w:r>
      <w:r w:rsidR="00CC5E2B" w:rsidRPr="005D14EC">
        <w:rPr>
          <w:rFonts w:ascii="Times New Roman" w:hAnsi="Times New Roman" w:cs="Times New Roman"/>
          <w:lang w:val="en-US"/>
        </w:rPr>
        <w:t xml:space="preserve"> Generalized </w:t>
      </w:r>
      <w:r w:rsidR="0094566A" w:rsidRPr="005D14EC">
        <w:rPr>
          <w:rFonts w:ascii="Times New Roman" w:hAnsi="Times New Roman" w:cs="Times New Roman"/>
          <w:lang w:val="en-US"/>
        </w:rPr>
        <w:t xml:space="preserve">additive models: an introduction with </w:t>
      </w:r>
      <w:r w:rsidR="00CC5E2B" w:rsidRPr="005D14EC">
        <w:rPr>
          <w:rFonts w:ascii="Times New Roman" w:hAnsi="Times New Roman" w:cs="Times New Roman"/>
          <w:lang w:val="en-US"/>
        </w:rPr>
        <w:t xml:space="preserve">R, </w:t>
      </w:r>
      <w:r w:rsidR="0094566A">
        <w:rPr>
          <w:rFonts w:ascii="Times New Roman" w:hAnsi="Times New Roman" w:cs="Times New Roman"/>
          <w:lang w:val="en-US"/>
        </w:rPr>
        <w:t>2</w:t>
      </w:r>
      <w:r w:rsidR="0094566A" w:rsidRPr="00E27DDE">
        <w:rPr>
          <w:rFonts w:ascii="Times New Roman" w:hAnsi="Times New Roman" w:cs="Times New Roman"/>
          <w:vertAlign w:val="superscript"/>
          <w:lang w:val="en-US"/>
        </w:rPr>
        <w:t>nd</w:t>
      </w:r>
      <w:r w:rsidR="0094566A">
        <w:rPr>
          <w:rFonts w:ascii="Times New Roman" w:hAnsi="Times New Roman" w:cs="Times New Roman"/>
          <w:lang w:val="en-US"/>
        </w:rPr>
        <w:t xml:space="preserve"> ed</w:t>
      </w:r>
      <w:r w:rsidR="00CC5E2B" w:rsidRPr="005D14EC">
        <w:rPr>
          <w:rFonts w:ascii="Times New Roman" w:hAnsi="Times New Roman" w:cs="Times New Roman"/>
          <w:lang w:val="en-US"/>
        </w:rPr>
        <w:t>. Chapman and Hall/CRC</w:t>
      </w:r>
      <w:r w:rsidR="00CC5E2B" w:rsidRPr="00762A97">
        <w:rPr>
          <w:rFonts w:ascii="Times New Roman" w:hAnsi="Times New Roman" w:cs="Times New Roman"/>
          <w:lang w:val="en-US"/>
        </w:rPr>
        <w:t>.</w:t>
      </w:r>
      <w:r w:rsidR="008161F9">
        <w:rPr>
          <w:rFonts w:ascii="Times New Roman" w:hAnsi="Times New Roman" w:cs="Times New Roman"/>
          <w:lang w:val="en-US"/>
        </w:rPr>
        <w:t xml:space="preserve"> United States.</w:t>
      </w:r>
    </w:p>
    <w:p w14:paraId="11121A28" w14:textId="4605E04D"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lastRenderedPageBreak/>
        <w:t xml:space="preserve">Yasuhara, M., H. Doi, C. Wei, R. </w:t>
      </w:r>
      <w:proofErr w:type="spellStart"/>
      <w:r w:rsidR="003759A7" w:rsidRPr="005D14EC">
        <w:rPr>
          <w:rFonts w:ascii="Times New Roman" w:hAnsi="Times New Roman" w:cs="Times New Roman"/>
          <w:lang w:val="en-US"/>
        </w:rPr>
        <w:t>Danovaro</w:t>
      </w:r>
      <w:proofErr w:type="spellEnd"/>
      <w:r w:rsidR="003759A7" w:rsidRPr="005D14EC">
        <w:rPr>
          <w:rFonts w:ascii="Times New Roman" w:hAnsi="Times New Roman" w:cs="Times New Roman"/>
          <w:lang w:val="en-US"/>
        </w:rPr>
        <w:t>, and S. E. Myhre. 2016.</w:t>
      </w:r>
      <w:r w:rsidRPr="005D14EC">
        <w:rPr>
          <w:rFonts w:ascii="Times New Roman" w:hAnsi="Times New Roman" w:cs="Times New Roman"/>
          <w:lang w:val="en-US"/>
        </w:rPr>
        <w:t xml:space="preserve"> Biodiversity</w:t>
      </w:r>
      <w:r w:rsidR="0094566A">
        <w:rPr>
          <w:rFonts w:ascii="Times New Roman" w:hAnsi="Times New Roman" w:cs="Times New Roman"/>
          <w:lang w:val="en-US"/>
        </w:rPr>
        <w:t>—</w:t>
      </w:r>
      <w:r w:rsidRPr="005D14EC">
        <w:rPr>
          <w:rFonts w:ascii="Times New Roman" w:hAnsi="Times New Roman" w:cs="Times New Roman"/>
          <w:lang w:val="en-US"/>
        </w:rPr>
        <w:t xml:space="preserve">ecosystem functioning relationships in long-term time series and palaeoecological records: deep sea as a test bed. Philosophical </w:t>
      </w:r>
      <w:r w:rsidR="0094566A">
        <w:rPr>
          <w:rFonts w:ascii="Times New Roman" w:hAnsi="Times New Roman" w:cs="Times New Roman"/>
          <w:lang w:val="en-US"/>
        </w:rPr>
        <w:t>T</w:t>
      </w:r>
      <w:r w:rsidR="0094566A" w:rsidRPr="005D14EC">
        <w:rPr>
          <w:rFonts w:ascii="Times New Roman" w:hAnsi="Times New Roman" w:cs="Times New Roman"/>
          <w:lang w:val="en-US"/>
        </w:rPr>
        <w:t xml:space="preserve">ransactions </w:t>
      </w:r>
      <w:r w:rsidRPr="005D14EC">
        <w:rPr>
          <w:rFonts w:ascii="Times New Roman" w:hAnsi="Times New Roman" w:cs="Times New Roman"/>
          <w:lang w:val="en-US"/>
        </w:rPr>
        <w:t>of the Royal Society of London B</w:t>
      </w:r>
      <w:r w:rsidR="0094566A">
        <w:rPr>
          <w:rFonts w:ascii="Times New Roman" w:hAnsi="Times New Roman" w:cs="Times New Roman"/>
          <w:lang w:val="en-US"/>
        </w:rPr>
        <w:t xml:space="preserve"> </w:t>
      </w:r>
      <w:r w:rsidR="00762A97" w:rsidRPr="00762A97">
        <w:rPr>
          <w:rFonts w:ascii="Times New Roman" w:hAnsi="Times New Roman" w:cs="Times New Roman"/>
          <w:lang w:val="en-US"/>
        </w:rPr>
        <w:t>371:20150282</w:t>
      </w:r>
      <w:r w:rsidRPr="00762A97">
        <w:rPr>
          <w:rFonts w:ascii="Times New Roman" w:hAnsi="Times New Roman" w:cs="Times New Roman"/>
          <w:lang w:val="en-US"/>
        </w:rPr>
        <w:t>.</w:t>
      </w:r>
    </w:p>
    <w:p w14:paraId="48813716" w14:textId="77777777" w:rsidR="00CC51FD" w:rsidRPr="005D14EC" w:rsidRDefault="00CC51FD" w:rsidP="00CC51FD">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Yasuhara, M., D. P. </w:t>
      </w:r>
      <w:proofErr w:type="spellStart"/>
      <w:r w:rsidRPr="005D14EC">
        <w:rPr>
          <w:rFonts w:ascii="Times New Roman" w:hAnsi="Times New Roman" w:cs="Times New Roman"/>
          <w:lang w:val="en-US"/>
        </w:rPr>
        <w:t>Tittensor</w:t>
      </w:r>
      <w:proofErr w:type="spellEnd"/>
      <w:r w:rsidRPr="005D14EC">
        <w:rPr>
          <w:rFonts w:ascii="Times New Roman" w:hAnsi="Times New Roman" w:cs="Times New Roman"/>
          <w:lang w:val="en-US"/>
        </w:rPr>
        <w:t>, H. Hillebrand, and B. Worm. 2017. Combining marine macroecology and palaeoecology in understanding biodiversity: microfossils as a model. Biological Reviews 92:199–215.</w:t>
      </w:r>
    </w:p>
    <w:p w14:paraId="7E823C6E" w14:textId="3FEF9E1F"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Yasuhara, M., C.-L. Wei, M. Kucera, M. J. Costello, D. P. </w:t>
      </w:r>
      <w:proofErr w:type="spellStart"/>
      <w:r w:rsidRPr="005D14EC">
        <w:rPr>
          <w:rFonts w:ascii="Times New Roman" w:hAnsi="Times New Roman" w:cs="Times New Roman"/>
          <w:lang w:val="en-US"/>
        </w:rPr>
        <w:t>Tittensor</w:t>
      </w:r>
      <w:proofErr w:type="spellEnd"/>
      <w:r w:rsidRPr="005D14EC">
        <w:rPr>
          <w:rFonts w:ascii="Times New Roman" w:hAnsi="Times New Roman" w:cs="Times New Roman"/>
          <w:lang w:val="en-US"/>
        </w:rPr>
        <w:t xml:space="preserve">, W. </w:t>
      </w:r>
      <w:proofErr w:type="spellStart"/>
      <w:r w:rsidRPr="005D14EC">
        <w:rPr>
          <w:rFonts w:ascii="Times New Roman" w:hAnsi="Times New Roman" w:cs="Times New Roman"/>
          <w:lang w:val="en-US"/>
        </w:rPr>
        <w:t>Kiessling</w:t>
      </w:r>
      <w:proofErr w:type="spellEnd"/>
      <w:r w:rsidRPr="005D14EC">
        <w:rPr>
          <w:rFonts w:ascii="Times New Roman" w:hAnsi="Times New Roman" w:cs="Times New Roman"/>
          <w:lang w:val="en-US"/>
        </w:rPr>
        <w:t xml:space="preserve">, T. C. </w:t>
      </w:r>
      <w:proofErr w:type="spellStart"/>
      <w:r w:rsidRPr="005D14EC">
        <w:rPr>
          <w:rFonts w:ascii="Times New Roman" w:hAnsi="Times New Roman" w:cs="Times New Roman"/>
          <w:lang w:val="en-US"/>
        </w:rPr>
        <w:t>Bonebrake</w:t>
      </w:r>
      <w:proofErr w:type="spellEnd"/>
      <w:r w:rsidRPr="005D14EC">
        <w:rPr>
          <w:rFonts w:ascii="Times New Roman" w:hAnsi="Times New Roman" w:cs="Times New Roman"/>
          <w:lang w:val="en-US"/>
        </w:rPr>
        <w:t xml:space="preserve">, C. R. Tabor, R. Feng, A. </w:t>
      </w:r>
      <w:proofErr w:type="spellStart"/>
      <w:r w:rsidRPr="005D14EC">
        <w:rPr>
          <w:rFonts w:ascii="Times New Roman" w:hAnsi="Times New Roman" w:cs="Times New Roman"/>
          <w:lang w:val="en-US"/>
        </w:rPr>
        <w:t>Baselga</w:t>
      </w:r>
      <w:proofErr w:type="spellEnd"/>
      <w:r w:rsidRPr="005D14EC">
        <w:rPr>
          <w:rFonts w:ascii="Times New Roman" w:hAnsi="Times New Roman" w:cs="Times New Roman"/>
          <w:lang w:val="en-US"/>
        </w:rPr>
        <w:t xml:space="preserve">, K. </w:t>
      </w:r>
      <w:proofErr w:type="spellStart"/>
      <w:r w:rsidRPr="005D14EC">
        <w:rPr>
          <w:rFonts w:ascii="Times New Roman" w:hAnsi="Times New Roman" w:cs="Times New Roman"/>
          <w:lang w:val="en-US"/>
        </w:rPr>
        <w:t>Kretschmer</w:t>
      </w:r>
      <w:proofErr w:type="spellEnd"/>
      <w:r w:rsidRPr="005D14EC">
        <w:rPr>
          <w:rFonts w:ascii="Times New Roman" w:hAnsi="Times New Roman" w:cs="Times New Roman"/>
          <w:lang w:val="en-US"/>
        </w:rPr>
        <w:t xml:space="preserve">, B. </w:t>
      </w:r>
      <w:proofErr w:type="spellStart"/>
      <w:r w:rsidRPr="005D14EC">
        <w:rPr>
          <w:rFonts w:ascii="Times New Roman" w:hAnsi="Times New Roman" w:cs="Times New Roman"/>
          <w:lang w:val="en-US"/>
        </w:rPr>
        <w:t>Kusumoto</w:t>
      </w:r>
      <w:proofErr w:type="spellEnd"/>
      <w:r w:rsidRPr="005D14EC">
        <w:rPr>
          <w:rFonts w:ascii="Times New Roman" w:hAnsi="Times New Roman" w:cs="Times New Roman"/>
          <w:lang w:val="en-US"/>
        </w:rPr>
        <w:t>, and Y. Kubota. 2020</w:t>
      </w:r>
      <w:r w:rsidR="003759A7" w:rsidRPr="005D14EC">
        <w:rPr>
          <w:rFonts w:ascii="Times New Roman" w:hAnsi="Times New Roman" w:cs="Times New Roman"/>
          <w:lang w:val="en-US"/>
        </w:rPr>
        <w:t xml:space="preserve">. </w:t>
      </w:r>
      <w:r w:rsidRPr="005D14EC">
        <w:rPr>
          <w:rFonts w:ascii="Times New Roman" w:hAnsi="Times New Roman" w:cs="Times New Roman"/>
          <w:lang w:val="en-US"/>
        </w:rPr>
        <w:t>Past and future decline of tropical pelagic biodiversity. Proceedings of the National Academy of Sciences</w:t>
      </w:r>
      <w:r w:rsidR="0094566A">
        <w:rPr>
          <w:rFonts w:ascii="Times New Roman" w:hAnsi="Times New Roman" w:cs="Times New Roman"/>
          <w:lang w:val="en-US"/>
        </w:rPr>
        <w:t xml:space="preserve"> USA</w:t>
      </w:r>
      <w:r w:rsidRPr="005D14EC">
        <w:rPr>
          <w:rFonts w:ascii="Times New Roman" w:hAnsi="Times New Roman" w:cs="Times New Roman"/>
          <w:lang w:val="en-US"/>
        </w:rPr>
        <w:t xml:space="preserve"> 117:12891–12896.</w:t>
      </w:r>
    </w:p>
    <w:p w14:paraId="6555483C" w14:textId="026A685B" w:rsidR="00CC5E2B" w:rsidRPr="005D14EC" w:rsidRDefault="00CC5E2B" w:rsidP="005D14EC">
      <w:pPr>
        <w:pStyle w:val="Bibliography"/>
        <w:spacing w:line="480" w:lineRule="auto"/>
        <w:ind w:left="720" w:hanging="720"/>
        <w:contextualSpacing/>
        <w:rPr>
          <w:rFonts w:ascii="Times New Roman" w:hAnsi="Times New Roman" w:cs="Times New Roman"/>
          <w:lang w:val="en-US"/>
        </w:rPr>
      </w:pPr>
      <w:r w:rsidRPr="005D14EC">
        <w:rPr>
          <w:rFonts w:ascii="Times New Roman" w:hAnsi="Times New Roman" w:cs="Times New Roman"/>
          <w:lang w:val="en-US"/>
        </w:rPr>
        <w:t xml:space="preserve">Zachos, J. C., T. M. Quinn, and K. A. </w:t>
      </w:r>
      <w:proofErr w:type="spellStart"/>
      <w:r w:rsidRPr="005D14EC">
        <w:rPr>
          <w:rFonts w:ascii="Times New Roman" w:hAnsi="Times New Roman" w:cs="Times New Roman"/>
          <w:lang w:val="en-US"/>
        </w:rPr>
        <w:t>Salamy</w:t>
      </w:r>
      <w:proofErr w:type="spellEnd"/>
      <w:r w:rsidRPr="005D14EC">
        <w:rPr>
          <w:rFonts w:ascii="Times New Roman" w:hAnsi="Times New Roman" w:cs="Times New Roman"/>
          <w:lang w:val="en-US"/>
        </w:rPr>
        <w:t>. 1996</w:t>
      </w:r>
      <w:r w:rsidR="003759A7" w:rsidRPr="005D14EC">
        <w:rPr>
          <w:rFonts w:ascii="Times New Roman" w:hAnsi="Times New Roman" w:cs="Times New Roman"/>
          <w:lang w:val="en-US"/>
        </w:rPr>
        <w:t>.</w:t>
      </w:r>
      <w:r w:rsidRPr="005D14EC">
        <w:rPr>
          <w:rFonts w:ascii="Times New Roman" w:hAnsi="Times New Roman" w:cs="Times New Roman"/>
          <w:lang w:val="en-US"/>
        </w:rPr>
        <w:t xml:space="preserve"> High-resolution (104 years) deep-sea foraminiferal stable isotope records of the Eocene</w:t>
      </w:r>
      <w:r w:rsidR="0094566A">
        <w:rPr>
          <w:rFonts w:ascii="Times New Roman" w:hAnsi="Times New Roman" w:cs="Times New Roman"/>
          <w:lang w:val="en-US"/>
        </w:rPr>
        <w:t>–</w:t>
      </w:r>
      <w:r w:rsidRPr="005D14EC">
        <w:rPr>
          <w:rFonts w:ascii="Times New Roman" w:hAnsi="Times New Roman" w:cs="Times New Roman"/>
          <w:lang w:val="en-US"/>
        </w:rPr>
        <w:t>Oligocene climate transition. Paleoceanography 11:251–266.</w:t>
      </w:r>
    </w:p>
    <w:p w14:paraId="13C124CE" w14:textId="5E115C97" w:rsidR="00CC5E2B" w:rsidRPr="005D14EC" w:rsidRDefault="003759A7" w:rsidP="005D14EC">
      <w:pPr>
        <w:pStyle w:val="Bibliography"/>
        <w:spacing w:line="480" w:lineRule="auto"/>
        <w:ind w:left="720" w:hanging="720"/>
        <w:contextualSpacing/>
        <w:rPr>
          <w:rFonts w:ascii="Times New Roman" w:hAnsi="Times New Roman" w:cs="Times New Roman"/>
          <w:lang w:val="en-US"/>
        </w:rPr>
      </w:pPr>
      <w:proofErr w:type="spellStart"/>
      <w:r w:rsidRPr="005D14EC">
        <w:rPr>
          <w:rFonts w:ascii="Times New Roman" w:hAnsi="Times New Roman" w:cs="Times New Roman"/>
          <w:lang w:val="en-US"/>
        </w:rPr>
        <w:t>Zar</w:t>
      </w:r>
      <w:proofErr w:type="spellEnd"/>
      <w:r w:rsidRPr="005D14EC">
        <w:rPr>
          <w:rFonts w:ascii="Times New Roman" w:hAnsi="Times New Roman" w:cs="Times New Roman"/>
          <w:lang w:val="en-US"/>
        </w:rPr>
        <w:t>, J. H. 2010.</w:t>
      </w:r>
      <w:r w:rsidR="00CC5E2B" w:rsidRPr="005D14EC">
        <w:rPr>
          <w:rFonts w:ascii="Times New Roman" w:hAnsi="Times New Roman" w:cs="Times New Roman"/>
          <w:lang w:val="en-US"/>
        </w:rPr>
        <w:t xml:space="preserve"> Biostatistical </w:t>
      </w:r>
      <w:r w:rsidR="0094566A">
        <w:rPr>
          <w:rFonts w:ascii="Times New Roman" w:hAnsi="Times New Roman" w:cs="Times New Roman"/>
          <w:lang w:val="en-US"/>
        </w:rPr>
        <w:t>a</w:t>
      </w:r>
      <w:r w:rsidR="0094566A" w:rsidRPr="005D14EC">
        <w:rPr>
          <w:rFonts w:ascii="Times New Roman" w:hAnsi="Times New Roman" w:cs="Times New Roman"/>
          <w:lang w:val="en-US"/>
        </w:rPr>
        <w:t>nalysis</w:t>
      </w:r>
      <w:r w:rsidR="00CC5E2B" w:rsidRPr="005D14EC">
        <w:rPr>
          <w:rFonts w:ascii="Times New Roman" w:hAnsi="Times New Roman" w:cs="Times New Roman"/>
          <w:lang w:val="en-US"/>
        </w:rPr>
        <w:t xml:space="preserve">. Prentice </w:t>
      </w:r>
      <w:r w:rsidR="00CC5E2B" w:rsidRPr="00762A97">
        <w:rPr>
          <w:rFonts w:ascii="Times New Roman" w:hAnsi="Times New Roman" w:cs="Times New Roman"/>
          <w:lang w:val="en-US"/>
        </w:rPr>
        <w:t>Hall.</w:t>
      </w:r>
      <w:r w:rsidR="008161F9">
        <w:rPr>
          <w:rFonts w:ascii="Times New Roman" w:hAnsi="Times New Roman" w:cs="Times New Roman"/>
          <w:lang w:val="en-US"/>
        </w:rPr>
        <w:t>5</w:t>
      </w:r>
      <w:r w:rsidR="008161F9" w:rsidRPr="008161F9">
        <w:rPr>
          <w:rFonts w:ascii="Times New Roman" w:hAnsi="Times New Roman" w:cs="Times New Roman"/>
          <w:vertAlign w:val="superscript"/>
          <w:lang w:val="en-US"/>
        </w:rPr>
        <w:t>th</w:t>
      </w:r>
      <w:r w:rsidR="008161F9">
        <w:rPr>
          <w:rFonts w:ascii="Times New Roman" w:hAnsi="Times New Roman" w:cs="Times New Roman"/>
          <w:lang w:val="en-US"/>
        </w:rPr>
        <w:t xml:space="preserve"> Edition. United States.</w:t>
      </w:r>
    </w:p>
    <w:p w14:paraId="6155C294" w14:textId="010B42CD" w:rsidR="00CA2C95" w:rsidRPr="005D14EC" w:rsidRDefault="00CA2C95" w:rsidP="00FF2F6A">
      <w:pPr>
        <w:rPr>
          <w:lang w:val="en-US"/>
        </w:rPr>
      </w:pPr>
    </w:p>
    <w:sectPr w:rsidR="00CA2C95" w:rsidRPr="005D14EC" w:rsidSect="00091112">
      <w:headerReference w:type="even" r:id="rId13"/>
      <w:headerReference w:type="default" r:id="rId14"/>
      <w:footerReference w:type="even" r:id="rId15"/>
      <w:footerReference w:type="default" r:id="rId1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274D3" w14:textId="77777777" w:rsidR="00E80895" w:rsidRDefault="00E80895" w:rsidP="00E905AC">
      <w:r>
        <w:separator/>
      </w:r>
    </w:p>
  </w:endnote>
  <w:endnote w:type="continuationSeparator" w:id="0">
    <w:p w14:paraId="654EE208" w14:textId="77777777" w:rsidR="00E80895" w:rsidRDefault="00E80895" w:rsidP="00E9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8672670"/>
      <w:docPartObj>
        <w:docPartGallery w:val="Page Numbers (Bottom of Page)"/>
        <w:docPartUnique/>
      </w:docPartObj>
    </w:sdtPr>
    <w:sdtEndPr>
      <w:rPr>
        <w:rStyle w:val="PageNumber"/>
      </w:rPr>
    </w:sdtEndPr>
    <w:sdtContent>
      <w:p w14:paraId="121330F9" w14:textId="45801546" w:rsidR="00966EE5" w:rsidRDefault="00966EE5" w:rsidP="00521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77D71A27" w14:textId="77777777" w:rsidR="00966EE5" w:rsidRDefault="00966EE5" w:rsidP="00E905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6242707"/>
      <w:docPartObj>
        <w:docPartGallery w:val="Page Numbers (Bottom of Page)"/>
        <w:docPartUnique/>
      </w:docPartObj>
    </w:sdtPr>
    <w:sdtEndPr>
      <w:rPr>
        <w:rStyle w:val="PageNumber"/>
      </w:rPr>
    </w:sdtEndPr>
    <w:sdtContent>
      <w:p w14:paraId="542367B7" w14:textId="61850165" w:rsidR="00966EE5" w:rsidRDefault="00966EE5" w:rsidP="00521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7014">
          <w:rPr>
            <w:rStyle w:val="PageNumber"/>
            <w:noProof/>
          </w:rPr>
          <w:t>53</w:t>
        </w:r>
        <w:r>
          <w:rPr>
            <w:rStyle w:val="PageNumber"/>
          </w:rPr>
          <w:fldChar w:fldCharType="end"/>
        </w:r>
      </w:p>
    </w:sdtContent>
  </w:sdt>
  <w:p w14:paraId="53A09FE8" w14:textId="77777777" w:rsidR="00966EE5" w:rsidRDefault="00966EE5" w:rsidP="00E905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57053" w14:textId="77777777" w:rsidR="00E80895" w:rsidRDefault="00E80895" w:rsidP="00E905AC">
      <w:r>
        <w:separator/>
      </w:r>
    </w:p>
  </w:footnote>
  <w:footnote w:type="continuationSeparator" w:id="0">
    <w:p w14:paraId="1F943F35" w14:textId="77777777" w:rsidR="00E80895" w:rsidRDefault="00E80895" w:rsidP="00E90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348299"/>
      <w:docPartObj>
        <w:docPartGallery w:val="Page Numbers (Top of Page)"/>
        <w:docPartUnique/>
      </w:docPartObj>
    </w:sdtPr>
    <w:sdtEndPr>
      <w:rPr>
        <w:rStyle w:val="PageNumber"/>
      </w:rPr>
    </w:sdtEndPr>
    <w:sdtContent>
      <w:p w14:paraId="253402A2" w14:textId="0F7D9A79" w:rsidR="00966EE5" w:rsidRDefault="00966EE5" w:rsidP="005218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87F0F7" w14:textId="77777777" w:rsidR="00966EE5" w:rsidRDefault="00966EE5" w:rsidP="00C327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8345549"/>
      <w:docPartObj>
        <w:docPartGallery w:val="Page Numbers (Top of Page)"/>
        <w:docPartUnique/>
      </w:docPartObj>
    </w:sdtPr>
    <w:sdtEndPr>
      <w:rPr>
        <w:rStyle w:val="PageNumber"/>
      </w:rPr>
    </w:sdtEndPr>
    <w:sdtContent>
      <w:p w14:paraId="4C16BAF7" w14:textId="3C60D9D3" w:rsidR="00966EE5" w:rsidRDefault="00966EE5" w:rsidP="005218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7014">
          <w:rPr>
            <w:rStyle w:val="PageNumber"/>
            <w:noProof/>
          </w:rPr>
          <w:t>53</w:t>
        </w:r>
        <w:r>
          <w:rPr>
            <w:rStyle w:val="PageNumber"/>
          </w:rPr>
          <w:fldChar w:fldCharType="end"/>
        </w:r>
      </w:p>
    </w:sdtContent>
  </w:sdt>
  <w:p w14:paraId="199D8C29" w14:textId="77777777" w:rsidR="00966EE5" w:rsidRDefault="00966EE5" w:rsidP="00C3273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20B93"/>
    <w:multiLevelType w:val="hybridMultilevel"/>
    <w:tmpl w:val="8B0C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37751"/>
    <w:multiLevelType w:val="hybridMultilevel"/>
    <w:tmpl w:val="C7C4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8294E"/>
    <w:multiLevelType w:val="hybridMultilevel"/>
    <w:tmpl w:val="C5EE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A2137"/>
    <w:multiLevelType w:val="hybridMultilevel"/>
    <w:tmpl w:val="93047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037F3"/>
    <w:multiLevelType w:val="hybridMultilevel"/>
    <w:tmpl w:val="682A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24C7E"/>
    <w:multiLevelType w:val="hybridMultilevel"/>
    <w:tmpl w:val="6EC6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10"/>
    <w:rsid w:val="00000754"/>
    <w:rsid w:val="000028AE"/>
    <w:rsid w:val="00002B56"/>
    <w:rsid w:val="00003079"/>
    <w:rsid w:val="000035CF"/>
    <w:rsid w:val="000066B2"/>
    <w:rsid w:val="00007BDD"/>
    <w:rsid w:val="00013394"/>
    <w:rsid w:val="00016BDB"/>
    <w:rsid w:val="0002058A"/>
    <w:rsid w:val="0002248D"/>
    <w:rsid w:val="00023D5B"/>
    <w:rsid w:val="000248DB"/>
    <w:rsid w:val="00026001"/>
    <w:rsid w:val="00026A85"/>
    <w:rsid w:val="000312A9"/>
    <w:rsid w:val="00035067"/>
    <w:rsid w:val="00036E97"/>
    <w:rsid w:val="00037518"/>
    <w:rsid w:val="00040E2E"/>
    <w:rsid w:val="00040EF1"/>
    <w:rsid w:val="000422E6"/>
    <w:rsid w:val="00042FC2"/>
    <w:rsid w:val="00043EA7"/>
    <w:rsid w:val="000502AD"/>
    <w:rsid w:val="00051106"/>
    <w:rsid w:val="00051DC1"/>
    <w:rsid w:val="00052012"/>
    <w:rsid w:val="0005359F"/>
    <w:rsid w:val="000545B6"/>
    <w:rsid w:val="00054795"/>
    <w:rsid w:val="00057AE2"/>
    <w:rsid w:val="0006140A"/>
    <w:rsid w:val="00065F12"/>
    <w:rsid w:val="00066CB5"/>
    <w:rsid w:val="00067BE7"/>
    <w:rsid w:val="00071609"/>
    <w:rsid w:val="00074B14"/>
    <w:rsid w:val="000752C1"/>
    <w:rsid w:val="000801E4"/>
    <w:rsid w:val="0008055F"/>
    <w:rsid w:val="000821A0"/>
    <w:rsid w:val="00083B20"/>
    <w:rsid w:val="00087371"/>
    <w:rsid w:val="00091112"/>
    <w:rsid w:val="000933EB"/>
    <w:rsid w:val="0009451B"/>
    <w:rsid w:val="000952A8"/>
    <w:rsid w:val="00095B98"/>
    <w:rsid w:val="000971DE"/>
    <w:rsid w:val="00097633"/>
    <w:rsid w:val="000A143F"/>
    <w:rsid w:val="000A50CE"/>
    <w:rsid w:val="000A7630"/>
    <w:rsid w:val="000B0866"/>
    <w:rsid w:val="000B260F"/>
    <w:rsid w:val="000B2FFE"/>
    <w:rsid w:val="000B3FB8"/>
    <w:rsid w:val="000B770E"/>
    <w:rsid w:val="000C1AA8"/>
    <w:rsid w:val="000C2DF7"/>
    <w:rsid w:val="000C5760"/>
    <w:rsid w:val="000C57BD"/>
    <w:rsid w:val="000C70D4"/>
    <w:rsid w:val="000D3A93"/>
    <w:rsid w:val="000D41D8"/>
    <w:rsid w:val="000E16F9"/>
    <w:rsid w:val="000E1F70"/>
    <w:rsid w:val="000E351E"/>
    <w:rsid w:val="000F0108"/>
    <w:rsid w:val="000F2E84"/>
    <w:rsid w:val="000F3023"/>
    <w:rsid w:val="000F43E0"/>
    <w:rsid w:val="000F6635"/>
    <w:rsid w:val="001021A8"/>
    <w:rsid w:val="00105E50"/>
    <w:rsid w:val="001061E9"/>
    <w:rsid w:val="00106D9A"/>
    <w:rsid w:val="001109DF"/>
    <w:rsid w:val="00113E48"/>
    <w:rsid w:val="00113EC6"/>
    <w:rsid w:val="00114780"/>
    <w:rsid w:val="00115D77"/>
    <w:rsid w:val="00120434"/>
    <w:rsid w:val="00120E38"/>
    <w:rsid w:val="00120E85"/>
    <w:rsid w:val="00120ED8"/>
    <w:rsid w:val="00126258"/>
    <w:rsid w:val="001302C7"/>
    <w:rsid w:val="0013134E"/>
    <w:rsid w:val="00131EA9"/>
    <w:rsid w:val="00133E84"/>
    <w:rsid w:val="001357BE"/>
    <w:rsid w:val="00147830"/>
    <w:rsid w:val="00147A78"/>
    <w:rsid w:val="00147C8B"/>
    <w:rsid w:val="00147EF1"/>
    <w:rsid w:val="00150332"/>
    <w:rsid w:val="00152AEF"/>
    <w:rsid w:val="001558E2"/>
    <w:rsid w:val="0016244C"/>
    <w:rsid w:val="00163D11"/>
    <w:rsid w:val="0016614A"/>
    <w:rsid w:val="001667FA"/>
    <w:rsid w:val="00167469"/>
    <w:rsid w:val="001677B9"/>
    <w:rsid w:val="00171E24"/>
    <w:rsid w:val="00171F71"/>
    <w:rsid w:val="001752F3"/>
    <w:rsid w:val="001768F4"/>
    <w:rsid w:val="00180486"/>
    <w:rsid w:val="001862EF"/>
    <w:rsid w:val="00186D33"/>
    <w:rsid w:val="00191252"/>
    <w:rsid w:val="0019188A"/>
    <w:rsid w:val="001927A8"/>
    <w:rsid w:val="00194A92"/>
    <w:rsid w:val="00195506"/>
    <w:rsid w:val="00197E3E"/>
    <w:rsid w:val="001A3A28"/>
    <w:rsid w:val="001A536D"/>
    <w:rsid w:val="001A5DFF"/>
    <w:rsid w:val="001A7259"/>
    <w:rsid w:val="001B1EFE"/>
    <w:rsid w:val="001B23F6"/>
    <w:rsid w:val="001B3155"/>
    <w:rsid w:val="001B5D37"/>
    <w:rsid w:val="001B63D0"/>
    <w:rsid w:val="001B6B04"/>
    <w:rsid w:val="001C1713"/>
    <w:rsid w:val="001C1FB7"/>
    <w:rsid w:val="001C3C68"/>
    <w:rsid w:val="001C4170"/>
    <w:rsid w:val="001C5DF2"/>
    <w:rsid w:val="001C69D7"/>
    <w:rsid w:val="001C7A13"/>
    <w:rsid w:val="001D0566"/>
    <w:rsid w:val="001D27D6"/>
    <w:rsid w:val="001D416D"/>
    <w:rsid w:val="001D5971"/>
    <w:rsid w:val="001D5994"/>
    <w:rsid w:val="001E592A"/>
    <w:rsid w:val="001F52B2"/>
    <w:rsid w:val="00202B9E"/>
    <w:rsid w:val="00203AD6"/>
    <w:rsid w:val="00204235"/>
    <w:rsid w:val="00205DF1"/>
    <w:rsid w:val="002132C5"/>
    <w:rsid w:val="002148CA"/>
    <w:rsid w:val="00220541"/>
    <w:rsid w:val="00222031"/>
    <w:rsid w:val="00224EB4"/>
    <w:rsid w:val="00225B19"/>
    <w:rsid w:val="00225DE5"/>
    <w:rsid w:val="00232EFD"/>
    <w:rsid w:val="00233332"/>
    <w:rsid w:val="00235C72"/>
    <w:rsid w:val="002373F0"/>
    <w:rsid w:val="002434B2"/>
    <w:rsid w:val="00243B68"/>
    <w:rsid w:val="00246666"/>
    <w:rsid w:val="00247A26"/>
    <w:rsid w:val="00250BC5"/>
    <w:rsid w:val="00255FF8"/>
    <w:rsid w:val="00256E47"/>
    <w:rsid w:val="00263D3A"/>
    <w:rsid w:val="00263E16"/>
    <w:rsid w:val="00264C4C"/>
    <w:rsid w:val="0026547E"/>
    <w:rsid w:val="00271CB8"/>
    <w:rsid w:val="002721BA"/>
    <w:rsid w:val="002736B4"/>
    <w:rsid w:val="00275BD0"/>
    <w:rsid w:val="00276358"/>
    <w:rsid w:val="002764A7"/>
    <w:rsid w:val="00276850"/>
    <w:rsid w:val="00280586"/>
    <w:rsid w:val="00280AA5"/>
    <w:rsid w:val="00284009"/>
    <w:rsid w:val="002842B8"/>
    <w:rsid w:val="00285C2D"/>
    <w:rsid w:val="002863CF"/>
    <w:rsid w:val="00286CF5"/>
    <w:rsid w:val="0028723F"/>
    <w:rsid w:val="002916F6"/>
    <w:rsid w:val="00292BF7"/>
    <w:rsid w:val="002A1541"/>
    <w:rsid w:val="002A22C3"/>
    <w:rsid w:val="002A33E4"/>
    <w:rsid w:val="002A3E38"/>
    <w:rsid w:val="002A459A"/>
    <w:rsid w:val="002A4644"/>
    <w:rsid w:val="002A4A4F"/>
    <w:rsid w:val="002B0DA5"/>
    <w:rsid w:val="002B24AB"/>
    <w:rsid w:val="002B733C"/>
    <w:rsid w:val="002B7411"/>
    <w:rsid w:val="002C1061"/>
    <w:rsid w:val="002C1D79"/>
    <w:rsid w:val="002C212B"/>
    <w:rsid w:val="002C2471"/>
    <w:rsid w:val="002C4542"/>
    <w:rsid w:val="002C6B60"/>
    <w:rsid w:val="002C6EC4"/>
    <w:rsid w:val="002C7DC3"/>
    <w:rsid w:val="002D04BC"/>
    <w:rsid w:val="002D0614"/>
    <w:rsid w:val="002D0673"/>
    <w:rsid w:val="002D0C40"/>
    <w:rsid w:val="002D1ACF"/>
    <w:rsid w:val="002D333E"/>
    <w:rsid w:val="002D6A06"/>
    <w:rsid w:val="002D730F"/>
    <w:rsid w:val="002D7670"/>
    <w:rsid w:val="002D7C7A"/>
    <w:rsid w:val="002E0EE6"/>
    <w:rsid w:val="002E1DC1"/>
    <w:rsid w:val="002E27CB"/>
    <w:rsid w:val="002E4043"/>
    <w:rsid w:val="002E71EB"/>
    <w:rsid w:val="002E7BD6"/>
    <w:rsid w:val="002F106F"/>
    <w:rsid w:val="002F1F01"/>
    <w:rsid w:val="002F39EF"/>
    <w:rsid w:val="00302FAB"/>
    <w:rsid w:val="00305CCF"/>
    <w:rsid w:val="00306705"/>
    <w:rsid w:val="00311744"/>
    <w:rsid w:val="00314CC3"/>
    <w:rsid w:val="003178CA"/>
    <w:rsid w:val="0032054D"/>
    <w:rsid w:val="00324772"/>
    <w:rsid w:val="00324934"/>
    <w:rsid w:val="00327685"/>
    <w:rsid w:val="00330F7D"/>
    <w:rsid w:val="00331443"/>
    <w:rsid w:val="003322B9"/>
    <w:rsid w:val="00334727"/>
    <w:rsid w:val="00336A80"/>
    <w:rsid w:val="00336DCF"/>
    <w:rsid w:val="00341DBA"/>
    <w:rsid w:val="00343B17"/>
    <w:rsid w:val="0034611A"/>
    <w:rsid w:val="0035345D"/>
    <w:rsid w:val="003538EB"/>
    <w:rsid w:val="0035413A"/>
    <w:rsid w:val="003579EE"/>
    <w:rsid w:val="00362DAF"/>
    <w:rsid w:val="003635A4"/>
    <w:rsid w:val="00365723"/>
    <w:rsid w:val="00365C4A"/>
    <w:rsid w:val="00365DB1"/>
    <w:rsid w:val="00366AA0"/>
    <w:rsid w:val="0037072B"/>
    <w:rsid w:val="00371055"/>
    <w:rsid w:val="0037243D"/>
    <w:rsid w:val="003735CD"/>
    <w:rsid w:val="00374395"/>
    <w:rsid w:val="003759A7"/>
    <w:rsid w:val="00377843"/>
    <w:rsid w:val="003802CF"/>
    <w:rsid w:val="00381A43"/>
    <w:rsid w:val="0038203E"/>
    <w:rsid w:val="0038412A"/>
    <w:rsid w:val="003872F6"/>
    <w:rsid w:val="00390738"/>
    <w:rsid w:val="003948A5"/>
    <w:rsid w:val="00397725"/>
    <w:rsid w:val="003A6734"/>
    <w:rsid w:val="003B138A"/>
    <w:rsid w:val="003B16EA"/>
    <w:rsid w:val="003B1DCE"/>
    <w:rsid w:val="003B351D"/>
    <w:rsid w:val="003B4ACD"/>
    <w:rsid w:val="003B5848"/>
    <w:rsid w:val="003B5927"/>
    <w:rsid w:val="003B756F"/>
    <w:rsid w:val="003C0300"/>
    <w:rsid w:val="003C7EFC"/>
    <w:rsid w:val="003D17E4"/>
    <w:rsid w:val="003D3396"/>
    <w:rsid w:val="003D55AC"/>
    <w:rsid w:val="003D5B39"/>
    <w:rsid w:val="003D74E7"/>
    <w:rsid w:val="003E0455"/>
    <w:rsid w:val="003E5D1A"/>
    <w:rsid w:val="003E6E9A"/>
    <w:rsid w:val="003F1069"/>
    <w:rsid w:val="003F13FC"/>
    <w:rsid w:val="003F14B0"/>
    <w:rsid w:val="003F2303"/>
    <w:rsid w:val="003F2939"/>
    <w:rsid w:val="003F7CE4"/>
    <w:rsid w:val="00401105"/>
    <w:rsid w:val="004031DF"/>
    <w:rsid w:val="0040338F"/>
    <w:rsid w:val="00404D62"/>
    <w:rsid w:val="00413420"/>
    <w:rsid w:val="00417585"/>
    <w:rsid w:val="00417797"/>
    <w:rsid w:val="0042240E"/>
    <w:rsid w:val="00423C38"/>
    <w:rsid w:val="00425269"/>
    <w:rsid w:val="0042537A"/>
    <w:rsid w:val="004268C5"/>
    <w:rsid w:val="004338E5"/>
    <w:rsid w:val="00436E23"/>
    <w:rsid w:val="0043761A"/>
    <w:rsid w:val="00437FDE"/>
    <w:rsid w:val="00440131"/>
    <w:rsid w:val="004409C5"/>
    <w:rsid w:val="00442319"/>
    <w:rsid w:val="00442431"/>
    <w:rsid w:val="00442D65"/>
    <w:rsid w:val="00446646"/>
    <w:rsid w:val="004472A5"/>
    <w:rsid w:val="00447767"/>
    <w:rsid w:val="00447939"/>
    <w:rsid w:val="00451905"/>
    <w:rsid w:val="00451EB2"/>
    <w:rsid w:val="00452810"/>
    <w:rsid w:val="0045328A"/>
    <w:rsid w:val="0045366A"/>
    <w:rsid w:val="00454EBB"/>
    <w:rsid w:val="0046147E"/>
    <w:rsid w:val="0046347F"/>
    <w:rsid w:val="00467DBC"/>
    <w:rsid w:val="00470292"/>
    <w:rsid w:val="00473699"/>
    <w:rsid w:val="00473D43"/>
    <w:rsid w:val="0047588F"/>
    <w:rsid w:val="00480E0E"/>
    <w:rsid w:val="00481CFA"/>
    <w:rsid w:val="00481E3F"/>
    <w:rsid w:val="00482455"/>
    <w:rsid w:val="004846D6"/>
    <w:rsid w:val="00484B02"/>
    <w:rsid w:val="00486357"/>
    <w:rsid w:val="00494444"/>
    <w:rsid w:val="00495094"/>
    <w:rsid w:val="004954F1"/>
    <w:rsid w:val="00496D87"/>
    <w:rsid w:val="004A199C"/>
    <w:rsid w:val="004A6F50"/>
    <w:rsid w:val="004B175B"/>
    <w:rsid w:val="004B2640"/>
    <w:rsid w:val="004B26F8"/>
    <w:rsid w:val="004B3CD7"/>
    <w:rsid w:val="004B3EE5"/>
    <w:rsid w:val="004B719B"/>
    <w:rsid w:val="004C24D9"/>
    <w:rsid w:val="004C6309"/>
    <w:rsid w:val="004D0EE0"/>
    <w:rsid w:val="004D2563"/>
    <w:rsid w:val="004D5BD9"/>
    <w:rsid w:val="004D60C0"/>
    <w:rsid w:val="004D68A0"/>
    <w:rsid w:val="004E04A3"/>
    <w:rsid w:val="004E3D7E"/>
    <w:rsid w:val="004E4E04"/>
    <w:rsid w:val="004E5825"/>
    <w:rsid w:val="004E5B19"/>
    <w:rsid w:val="004E5DDA"/>
    <w:rsid w:val="004E64E9"/>
    <w:rsid w:val="004F33C8"/>
    <w:rsid w:val="004F34E8"/>
    <w:rsid w:val="004F5658"/>
    <w:rsid w:val="004F7D7D"/>
    <w:rsid w:val="00500BAF"/>
    <w:rsid w:val="00501346"/>
    <w:rsid w:val="005021BC"/>
    <w:rsid w:val="00505D19"/>
    <w:rsid w:val="00507C90"/>
    <w:rsid w:val="00514190"/>
    <w:rsid w:val="0051455E"/>
    <w:rsid w:val="00514F3C"/>
    <w:rsid w:val="00516398"/>
    <w:rsid w:val="005201B5"/>
    <w:rsid w:val="005218F3"/>
    <w:rsid w:val="0052370F"/>
    <w:rsid w:val="005257FC"/>
    <w:rsid w:val="00526CC3"/>
    <w:rsid w:val="00527834"/>
    <w:rsid w:val="00532984"/>
    <w:rsid w:val="00532D17"/>
    <w:rsid w:val="005358BD"/>
    <w:rsid w:val="00536D2B"/>
    <w:rsid w:val="00537920"/>
    <w:rsid w:val="00541C81"/>
    <w:rsid w:val="00544130"/>
    <w:rsid w:val="005466E7"/>
    <w:rsid w:val="00546D46"/>
    <w:rsid w:val="0055299A"/>
    <w:rsid w:val="00552B78"/>
    <w:rsid w:val="00557FCB"/>
    <w:rsid w:val="0056045B"/>
    <w:rsid w:val="00561087"/>
    <w:rsid w:val="00562942"/>
    <w:rsid w:val="00565789"/>
    <w:rsid w:val="0056585F"/>
    <w:rsid w:val="00565A4E"/>
    <w:rsid w:val="00576122"/>
    <w:rsid w:val="0058062D"/>
    <w:rsid w:val="00581079"/>
    <w:rsid w:val="00581FB7"/>
    <w:rsid w:val="00587BB9"/>
    <w:rsid w:val="0059170B"/>
    <w:rsid w:val="00592470"/>
    <w:rsid w:val="005936BD"/>
    <w:rsid w:val="005973C1"/>
    <w:rsid w:val="005A04AA"/>
    <w:rsid w:val="005A0AD1"/>
    <w:rsid w:val="005A16EA"/>
    <w:rsid w:val="005A186F"/>
    <w:rsid w:val="005A33E4"/>
    <w:rsid w:val="005A3774"/>
    <w:rsid w:val="005A6706"/>
    <w:rsid w:val="005B2E2C"/>
    <w:rsid w:val="005B40E3"/>
    <w:rsid w:val="005B545C"/>
    <w:rsid w:val="005B5492"/>
    <w:rsid w:val="005B6F88"/>
    <w:rsid w:val="005B71DC"/>
    <w:rsid w:val="005C56A3"/>
    <w:rsid w:val="005C757F"/>
    <w:rsid w:val="005D14EC"/>
    <w:rsid w:val="005D2173"/>
    <w:rsid w:val="005D2A9E"/>
    <w:rsid w:val="005D5516"/>
    <w:rsid w:val="005D62F4"/>
    <w:rsid w:val="005E094D"/>
    <w:rsid w:val="005E19E2"/>
    <w:rsid w:val="005E2A6D"/>
    <w:rsid w:val="005E503C"/>
    <w:rsid w:val="005E510C"/>
    <w:rsid w:val="005F24B3"/>
    <w:rsid w:val="005F5D0B"/>
    <w:rsid w:val="005F6234"/>
    <w:rsid w:val="005F655F"/>
    <w:rsid w:val="005F6FF7"/>
    <w:rsid w:val="005F7031"/>
    <w:rsid w:val="00600696"/>
    <w:rsid w:val="00601163"/>
    <w:rsid w:val="0060338C"/>
    <w:rsid w:val="006042AA"/>
    <w:rsid w:val="00604C79"/>
    <w:rsid w:val="00607D8E"/>
    <w:rsid w:val="006124C9"/>
    <w:rsid w:val="00613B1D"/>
    <w:rsid w:val="006142D5"/>
    <w:rsid w:val="00614300"/>
    <w:rsid w:val="00617ECB"/>
    <w:rsid w:val="006217E0"/>
    <w:rsid w:val="00622DCA"/>
    <w:rsid w:val="00625899"/>
    <w:rsid w:val="00626CCE"/>
    <w:rsid w:val="006277E4"/>
    <w:rsid w:val="00630756"/>
    <w:rsid w:val="00630F7F"/>
    <w:rsid w:val="00631C0E"/>
    <w:rsid w:val="006334E6"/>
    <w:rsid w:val="0063492D"/>
    <w:rsid w:val="006370F9"/>
    <w:rsid w:val="00637581"/>
    <w:rsid w:val="006379A1"/>
    <w:rsid w:val="00637BC5"/>
    <w:rsid w:val="006407DB"/>
    <w:rsid w:val="006410FA"/>
    <w:rsid w:val="00641C95"/>
    <w:rsid w:val="006434F3"/>
    <w:rsid w:val="00645176"/>
    <w:rsid w:val="0065008F"/>
    <w:rsid w:val="00650806"/>
    <w:rsid w:val="00650BD0"/>
    <w:rsid w:val="006529A5"/>
    <w:rsid w:val="00653230"/>
    <w:rsid w:val="00655461"/>
    <w:rsid w:val="0065605F"/>
    <w:rsid w:val="006562C7"/>
    <w:rsid w:val="006575D4"/>
    <w:rsid w:val="00662495"/>
    <w:rsid w:val="00663812"/>
    <w:rsid w:val="00664CF6"/>
    <w:rsid w:val="006659CD"/>
    <w:rsid w:val="00667956"/>
    <w:rsid w:val="006679DC"/>
    <w:rsid w:val="00671663"/>
    <w:rsid w:val="00672A09"/>
    <w:rsid w:val="00672BDB"/>
    <w:rsid w:val="00677462"/>
    <w:rsid w:val="00681766"/>
    <w:rsid w:val="006825B4"/>
    <w:rsid w:val="00683E93"/>
    <w:rsid w:val="00684908"/>
    <w:rsid w:val="00685947"/>
    <w:rsid w:val="00685CCC"/>
    <w:rsid w:val="00690743"/>
    <w:rsid w:val="00690D96"/>
    <w:rsid w:val="00691748"/>
    <w:rsid w:val="00695590"/>
    <w:rsid w:val="006964E6"/>
    <w:rsid w:val="00696702"/>
    <w:rsid w:val="00696741"/>
    <w:rsid w:val="00696D85"/>
    <w:rsid w:val="006978A8"/>
    <w:rsid w:val="006A5BD8"/>
    <w:rsid w:val="006A6472"/>
    <w:rsid w:val="006A6F87"/>
    <w:rsid w:val="006A701B"/>
    <w:rsid w:val="006B2607"/>
    <w:rsid w:val="006B27CC"/>
    <w:rsid w:val="006B46EF"/>
    <w:rsid w:val="006B6985"/>
    <w:rsid w:val="006C0D75"/>
    <w:rsid w:val="006C18EC"/>
    <w:rsid w:val="006C5D05"/>
    <w:rsid w:val="006D1256"/>
    <w:rsid w:val="006D2010"/>
    <w:rsid w:val="006D3A2D"/>
    <w:rsid w:val="006E177A"/>
    <w:rsid w:val="006E1C15"/>
    <w:rsid w:val="006E248C"/>
    <w:rsid w:val="006E4950"/>
    <w:rsid w:val="006E5C9C"/>
    <w:rsid w:val="006F1EEA"/>
    <w:rsid w:val="006F584F"/>
    <w:rsid w:val="006F7819"/>
    <w:rsid w:val="007006AD"/>
    <w:rsid w:val="0070083A"/>
    <w:rsid w:val="00704BF3"/>
    <w:rsid w:val="007056CA"/>
    <w:rsid w:val="007101E7"/>
    <w:rsid w:val="0071240F"/>
    <w:rsid w:val="0071620E"/>
    <w:rsid w:val="00720871"/>
    <w:rsid w:val="00723B63"/>
    <w:rsid w:val="007279A8"/>
    <w:rsid w:val="00727BB4"/>
    <w:rsid w:val="00731ED4"/>
    <w:rsid w:val="007412D7"/>
    <w:rsid w:val="00741A35"/>
    <w:rsid w:val="00742E06"/>
    <w:rsid w:val="00743894"/>
    <w:rsid w:val="007464D4"/>
    <w:rsid w:val="00750607"/>
    <w:rsid w:val="00754631"/>
    <w:rsid w:val="007556EF"/>
    <w:rsid w:val="00757595"/>
    <w:rsid w:val="00760E3F"/>
    <w:rsid w:val="0076158E"/>
    <w:rsid w:val="007623E8"/>
    <w:rsid w:val="00762A97"/>
    <w:rsid w:val="00762E2B"/>
    <w:rsid w:val="00764FC4"/>
    <w:rsid w:val="007674CA"/>
    <w:rsid w:val="00770A19"/>
    <w:rsid w:val="00770C4B"/>
    <w:rsid w:val="007717E7"/>
    <w:rsid w:val="007743C1"/>
    <w:rsid w:val="0077630D"/>
    <w:rsid w:val="0077648D"/>
    <w:rsid w:val="007767EE"/>
    <w:rsid w:val="0077729D"/>
    <w:rsid w:val="007775B8"/>
    <w:rsid w:val="0078026C"/>
    <w:rsid w:val="00781B4B"/>
    <w:rsid w:val="0078205D"/>
    <w:rsid w:val="007836A6"/>
    <w:rsid w:val="007841C8"/>
    <w:rsid w:val="007904AB"/>
    <w:rsid w:val="00790AFB"/>
    <w:rsid w:val="007920E9"/>
    <w:rsid w:val="00797936"/>
    <w:rsid w:val="007A0320"/>
    <w:rsid w:val="007A41CE"/>
    <w:rsid w:val="007A4301"/>
    <w:rsid w:val="007A6D6A"/>
    <w:rsid w:val="007B070B"/>
    <w:rsid w:val="007B284E"/>
    <w:rsid w:val="007B376A"/>
    <w:rsid w:val="007B430D"/>
    <w:rsid w:val="007C0484"/>
    <w:rsid w:val="007C0B4B"/>
    <w:rsid w:val="007C5753"/>
    <w:rsid w:val="007C78CF"/>
    <w:rsid w:val="007D2A07"/>
    <w:rsid w:val="007D315A"/>
    <w:rsid w:val="007D7C73"/>
    <w:rsid w:val="007E176D"/>
    <w:rsid w:val="007E2FFC"/>
    <w:rsid w:val="007E4053"/>
    <w:rsid w:val="007E6C62"/>
    <w:rsid w:val="007F2A8D"/>
    <w:rsid w:val="007F3FFE"/>
    <w:rsid w:val="0080251B"/>
    <w:rsid w:val="00805DFA"/>
    <w:rsid w:val="00807839"/>
    <w:rsid w:val="008127EA"/>
    <w:rsid w:val="008161F9"/>
    <w:rsid w:val="008372DB"/>
    <w:rsid w:val="008409E1"/>
    <w:rsid w:val="00846896"/>
    <w:rsid w:val="008468C2"/>
    <w:rsid w:val="00850BEC"/>
    <w:rsid w:val="0085120B"/>
    <w:rsid w:val="00851664"/>
    <w:rsid w:val="00851791"/>
    <w:rsid w:val="00853E74"/>
    <w:rsid w:val="008546E4"/>
    <w:rsid w:val="00856BEC"/>
    <w:rsid w:val="008576B0"/>
    <w:rsid w:val="00863F68"/>
    <w:rsid w:val="00864A34"/>
    <w:rsid w:val="00865E86"/>
    <w:rsid w:val="00867A57"/>
    <w:rsid w:val="00870DCA"/>
    <w:rsid w:val="00874777"/>
    <w:rsid w:val="00874AD4"/>
    <w:rsid w:val="0087692D"/>
    <w:rsid w:val="00881AAB"/>
    <w:rsid w:val="008825E8"/>
    <w:rsid w:val="008845A7"/>
    <w:rsid w:val="008848C8"/>
    <w:rsid w:val="00885382"/>
    <w:rsid w:val="008875E2"/>
    <w:rsid w:val="00887B20"/>
    <w:rsid w:val="008900B0"/>
    <w:rsid w:val="0089012D"/>
    <w:rsid w:val="00890CCA"/>
    <w:rsid w:val="00891DED"/>
    <w:rsid w:val="00892886"/>
    <w:rsid w:val="008934B6"/>
    <w:rsid w:val="00895C1F"/>
    <w:rsid w:val="00895EA2"/>
    <w:rsid w:val="00895EE3"/>
    <w:rsid w:val="008973F4"/>
    <w:rsid w:val="00897A70"/>
    <w:rsid w:val="008A4C3B"/>
    <w:rsid w:val="008A4E3C"/>
    <w:rsid w:val="008A501E"/>
    <w:rsid w:val="008B0BDB"/>
    <w:rsid w:val="008B106B"/>
    <w:rsid w:val="008B1645"/>
    <w:rsid w:val="008B22BD"/>
    <w:rsid w:val="008B5844"/>
    <w:rsid w:val="008C1B42"/>
    <w:rsid w:val="008C237C"/>
    <w:rsid w:val="008C39E4"/>
    <w:rsid w:val="008C458A"/>
    <w:rsid w:val="008C5204"/>
    <w:rsid w:val="008C5F31"/>
    <w:rsid w:val="008C62EC"/>
    <w:rsid w:val="008C6C29"/>
    <w:rsid w:val="008C7395"/>
    <w:rsid w:val="008D08EB"/>
    <w:rsid w:val="008D349B"/>
    <w:rsid w:val="008D3F31"/>
    <w:rsid w:val="008D4BDA"/>
    <w:rsid w:val="008E032F"/>
    <w:rsid w:val="008E06CD"/>
    <w:rsid w:val="008E3628"/>
    <w:rsid w:val="008E417C"/>
    <w:rsid w:val="008E571A"/>
    <w:rsid w:val="008F0618"/>
    <w:rsid w:val="008F24EA"/>
    <w:rsid w:val="008F3DD5"/>
    <w:rsid w:val="008F78BF"/>
    <w:rsid w:val="00903BD0"/>
    <w:rsid w:val="0091115D"/>
    <w:rsid w:val="009126C9"/>
    <w:rsid w:val="00913D7B"/>
    <w:rsid w:val="009142C2"/>
    <w:rsid w:val="009174FB"/>
    <w:rsid w:val="00921C7C"/>
    <w:rsid w:val="009226BA"/>
    <w:rsid w:val="0092491D"/>
    <w:rsid w:val="00927F36"/>
    <w:rsid w:val="009312F5"/>
    <w:rsid w:val="00932699"/>
    <w:rsid w:val="00932822"/>
    <w:rsid w:val="00932A17"/>
    <w:rsid w:val="009336BD"/>
    <w:rsid w:val="00934EFD"/>
    <w:rsid w:val="00935228"/>
    <w:rsid w:val="009361DB"/>
    <w:rsid w:val="009367DF"/>
    <w:rsid w:val="00937B37"/>
    <w:rsid w:val="009405AC"/>
    <w:rsid w:val="009413FB"/>
    <w:rsid w:val="00941587"/>
    <w:rsid w:val="009415C3"/>
    <w:rsid w:val="00941D15"/>
    <w:rsid w:val="009425D9"/>
    <w:rsid w:val="00943F4A"/>
    <w:rsid w:val="0094566A"/>
    <w:rsid w:val="0094615E"/>
    <w:rsid w:val="00950994"/>
    <w:rsid w:val="00953422"/>
    <w:rsid w:val="00954712"/>
    <w:rsid w:val="00954A79"/>
    <w:rsid w:val="00955667"/>
    <w:rsid w:val="0096128D"/>
    <w:rsid w:val="009622A0"/>
    <w:rsid w:val="00963B10"/>
    <w:rsid w:val="0096486F"/>
    <w:rsid w:val="00964964"/>
    <w:rsid w:val="00966EE5"/>
    <w:rsid w:val="0097411C"/>
    <w:rsid w:val="0097552A"/>
    <w:rsid w:val="00983220"/>
    <w:rsid w:val="009835CE"/>
    <w:rsid w:val="00983EC2"/>
    <w:rsid w:val="0098679D"/>
    <w:rsid w:val="0098695F"/>
    <w:rsid w:val="0098749F"/>
    <w:rsid w:val="009879D8"/>
    <w:rsid w:val="00993500"/>
    <w:rsid w:val="009959C7"/>
    <w:rsid w:val="00995F38"/>
    <w:rsid w:val="009969B2"/>
    <w:rsid w:val="00997353"/>
    <w:rsid w:val="009A1A5F"/>
    <w:rsid w:val="009A3C6E"/>
    <w:rsid w:val="009A63C1"/>
    <w:rsid w:val="009A7287"/>
    <w:rsid w:val="009B1399"/>
    <w:rsid w:val="009B217B"/>
    <w:rsid w:val="009B2EEA"/>
    <w:rsid w:val="009B5BED"/>
    <w:rsid w:val="009C335E"/>
    <w:rsid w:val="009C4F88"/>
    <w:rsid w:val="009C6397"/>
    <w:rsid w:val="009C7C3E"/>
    <w:rsid w:val="009D267E"/>
    <w:rsid w:val="009D487E"/>
    <w:rsid w:val="009E4E07"/>
    <w:rsid w:val="009F6606"/>
    <w:rsid w:val="009F7DD7"/>
    <w:rsid w:val="00A025F0"/>
    <w:rsid w:val="00A03146"/>
    <w:rsid w:val="00A05CBE"/>
    <w:rsid w:val="00A06D89"/>
    <w:rsid w:val="00A139CE"/>
    <w:rsid w:val="00A15767"/>
    <w:rsid w:val="00A15E46"/>
    <w:rsid w:val="00A21EFB"/>
    <w:rsid w:val="00A23FE7"/>
    <w:rsid w:val="00A2413B"/>
    <w:rsid w:val="00A24A87"/>
    <w:rsid w:val="00A263AC"/>
    <w:rsid w:val="00A273BF"/>
    <w:rsid w:val="00A30571"/>
    <w:rsid w:val="00A32809"/>
    <w:rsid w:val="00A32A7F"/>
    <w:rsid w:val="00A33068"/>
    <w:rsid w:val="00A34303"/>
    <w:rsid w:val="00A34EC9"/>
    <w:rsid w:val="00A36088"/>
    <w:rsid w:val="00A367F7"/>
    <w:rsid w:val="00A42342"/>
    <w:rsid w:val="00A43F3E"/>
    <w:rsid w:val="00A50415"/>
    <w:rsid w:val="00A507DF"/>
    <w:rsid w:val="00A50E55"/>
    <w:rsid w:val="00A518EF"/>
    <w:rsid w:val="00A53857"/>
    <w:rsid w:val="00A54788"/>
    <w:rsid w:val="00A54BC3"/>
    <w:rsid w:val="00A55158"/>
    <w:rsid w:val="00A60665"/>
    <w:rsid w:val="00A62051"/>
    <w:rsid w:val="00A65884"/>
    <w:rsid w:val="00A700F6"/>
    <w:rsid w:val="00A71E4C"/>
    <w:rsid w:val="00A71EDE"/>
    <w:rsid w:val="00A72B0E"/>
    <w:rsid w:val="00A7396A"/>
    <w:rsid w:val="00A7588D"/>
    <w:rsid w:val="00A8530C"/>
    <w:rsid w:val="00A856D8"/>
    <w:rsid w:val="00A905E5"/>
    <w:rsid w:val="00A9395A"/>
    <w:rsid w:val="00A93A8A"/>
    <w:rsid w:val="00A93BB3"/>
    <w:rsid w:val="00A95A54"/>
    <w:rsid w:val="00A97845"/>
    <w:rsid w:val="00AA407C"/>
    <w:rsid w:val="00AB076E"/>
    <w:rsid w:val="00AB14AA"/>
    <w:rsid w:val="00AB3F0A"/>
    <w:rsid w:val="00AC0EE8"/>
    <w:rsid w:val="00AC1040"/>
    <w:rsid w:val="00AC1B7E"/>
    <w:rsid w:val="00AC2B92"/>
    <w:rsid w:val="00AC54A6"/>
    <w:rsid w:val="00AC63FF"/>
    <w:rsid w:val="00AD0171"/>
    <w:rsid w:val="00AD0779"/>
    <w:rsid w:val="00AD2151"/>
    <w:rsid w:val="00AD2AC7"/>
    <w:rsid w:val="00AD6439"/>
    <w:rsid w:val="00AE02DE"/>
    <w:rsid w:val="00AE0E10"/>
    <w:rsid w:val="00AE185C"/>
    <w:rsid w:val="00AE2335"/>
    <w:rsid w:val="00AE2527"/>
    <w:rsid w:val="00AE2FEB"/>
    <w:rsid w:val="00AE318E"/>
    <w:rsid w:val="00AE434C"/>
    <w:rsid w:val="00AE49C1"/>
    <w:rsid w:val="00AE6E73"/>
    <w:rsid w:val="00AE7B5C"/>
    <w:rsid w:val="00AF138E"/>
    <w:rsid w:val="00AF232B"/>
    <w:rsid w:val="00AF5D67"/>
    <w:rsid w:val="00AF72BD"/>
    <w:rsid w:val="00AF7933"/>
    <w:rsid w:val="00AF7D9B"/>
    <w:rsid w:val="00B00B5E"/>
    <w:rsid w:val="00B00F59"/>
    <w:rsid w:val="00B01A99"/>
    <w:rsid w:val="00B02263"/>
    <w:rsid w:val="00B02622"/>
    <w:rsid w:val="00B02EF8"/>
    <w:rsid w:val="00B031B5"/>
    <w:rsid w:val="00B038E8"/>
    <w:rsid w:val="00B05CF0"/>
    <w:rsid w:val="00B13A34"/>
    <w:rsid w:val="00B21595"/>
    <w:rsid w:val="00B23C81"/>
    <w:rsid w:val="00B267CD"/>
    <w:rsid w:val="00B3044A"/>
    <w:rsid w:val="00B365C7"/>
    <w:rsid w:val="00B36D27"/>
    <w:rsid w:val="00B36F1E"/>
    <w:rsid w:val="00B40535"/>
    <w:rsid w:val="00B42702"/>
    <w:rsid w:val="00B42992"/>
    <w:rsid w:val="00B43DB0"/>
    <w:rsid w:val="00B50D60"/>
    <w:rsid w:val="00B52570"/>
    <w:rsid w:val="00B52ACD"/>
    <w:rsid w:val="00B53830"/>
    <w:rsid w:val="00B55EB2"/>
    <w:rsid w:val="00B56022"/>
    <w:rsid w:val="00B56367"/>
    <w:rsid w:val="00B574AA"/>
    <w:rsid w:val="00B6002B"/>
    <w:rsid w:val="00B6077A"/>
    <w:rsid w:val="00B6183F"/>
    <w:rsid w:val="00B63DBF"/>
    <w:rsid w:val="00B6791D"/>
    <w:rsid w:val="00B70CBB"/>
    <w:rsid w:val="00B71CE0"/>
    <w:rsid w:val="00B75D95"/>
    <w:rsid w:val="00B764F6"/>
    <w:rsid w:val="00B77331"/>
    <w:rsid w:val="00B806A3"/>
    <w:rsid w:val="00B81D20"/>
    <w:rsid w:val="00B82314"/>
    <w:rsid w:val="00B83A12"/>
    <w:rsid w:val="00B84E02"/>
    <w:rsid w:val="00B86F2A"/>
    <w:rsid w:val="00B870FD"/>
    <w:rsid w:val="00B87362"/>
    <w:rsid w:val="00B87879"/>
    <w:rsid w:val="00B92302"/>
    <w:rsid w:val="00B93CD9"/>
    <w:rsid w:val="00B94685"/>
    <w:rsid w:val="00B972C5"/>
    <w:rsid w:val="00B97D14"/>
    <w:rsid w:val="00BA0DA3"/>
    <w:rsid w:val="00BA501D"/>
    <w:rsid w:val="00BB526A"/>
    <w:rsid w:val="00BC299C"/>
    <w:rsid w:val="00BC59A5"/>
    <w:rsid w:val="00BD4DBF"/>
    <w:rsid w:val="00BD4F48"/>
    <w:rsid w:val="00BD685F"/>
    <w:rsid w:val="00BD7AA9"/>
    <w:rsid w:val="00BE1EEB"/>
    <w:rsid w:val="00BE4448"/>
    <w:rsid w:val="00BE665F"/>
    <w:rsid w:val="00BE7BE9"/>
    <w:rsid w:val="00BF06F4"/>
    <w:rsid w:val="00BF1014"/>
    <w:rsid w:val="00BF2976"/>
    <w:rsid w:val="00BF38F1"/>
    <w:rsid w:val="00BF4B67"/>
    <w:rsid w:val="00BF6A3A"/>
    <w:rsid w:val="00BF7C73"/>
    <w:rsid w:val="00C02A4F"/>
    <w:rsid w:val="00C02EF2"/>
    <w:rsid w:val="00C04C0C"/>
    <w:rsid w:val="00C06AE9"/>
    <w:rsid w:val="00C06B14"/>
    <w:rsid w:val="00C152BF"/>
    <w:rsid w:val="00C16EB2"/>
    <w:rsid w:val="00C229ED"/>
    <w:rsid w:val="00C25B3F"/>
    <w:rsid w:val="00C30359"/>
    <w:rsid w:val="00C32737"/>
    <w:rsid w:val="00C34036"/>
    <w:rsid w:val="00C3465B"/>
    <w:rsid w:val="00C34C5C"/>
    <w:rsid w:val="00C35C1B"/>
    <w:rsid w:val="00C41B96"/>
    <w:rsid w:val="00C427F0"/>
    <w:rsid w:val="00C44265"/>
    <w:rsid w:val="00C4434A"/>
    <w:rsid w:val="00C46AC1"/>
    <w:rsid w:val="00C5043D"/>
    <w:rsid w:val="00C55E9B"/>
    <w:rsid w:val="00C55F18"/>
    <w:rsid w:val="00C5716D"/>
    <w:rsid w:val="00C57B0A"/>
    <w:rsid w:val="00C607F1"/>
    <w:rsid w:val="00C60B3B"/>
    <w:rsid w:val="00C61F98"/>
    <w:rsid w:val="00C6291E"/>
    <w:rsid w:val="00C62D78"/>
    <w:rsid w:val="00C637F9"/>
    <w:rsid w:val="00C63BFB"/>
    <w:rsid w:val="00C64ADC"/>
    <w:rsid w:val="00C658C1"/>
    <w:rsid w:val="00C667BB"/>
    <w:rsid w:val="00C71417"/>
    <w:rsid w:val="00C7183E"/>
    <w:rsid w:val="00C72A2E"/>
    <w:rsid w:val="00C730A1"/>
    <w:rsid w:val="00C74C3D"/>
    <w:rsid w:val="00C75D1A"/>
    <w:rsid w:val="00C80C78"/>
    <w:rsid w:val="00C823F6"/>
    <w:rsid w:val="00C82DD7"/>
    <w:rsid w:val="00C835DD"/>
    <w:rsid w:val="00C84051"/>
    <w:rsid w:val="00C84407"/>
    <w:rsid w:val="00C86F9F"/>
    <w:rsid w:val="00C87750"/>
    <w:rsid w:val="00C9627E"/>
    <w:rsid w:val="00CA1546"/>
    <w:rsid w:val="00CA2C95"/>
    <w:rsid w:val="00CA4815"/>
    <w:rsid w:val="00CB1346"/>
    <w:rsid w:val="00CB248D"/>
    <w:rsid w:val="00CB39FB"/>
    <w:rsid w:val="00CB41FC"/>
    <w:rsid w:val="00CB4973"/>
    <w:rsid w:val="00CB514A"/>
    <w:rsid w:val="00CB6F1B"/>
    <w:rsid w:val="00CB7D67"/>
    <w:rsid w:val="00CC1571"/>
    <w:rsid w:val="00CC2136"/>
    <w:rsid w:val="00CC51FD"/>
    <w:rsid w:val="00CC5E2B"/>
    <w:rsid w:val="00CD0B4F"/>
    <w:rsid w:val="00CD449D"/>
    <w:rsid w:val="00CD4571"/>
    <w:rsid w:val="00CD50BD"/>
    <w:rsid w:val="00CD637F"/>
    <w:rsid w:val="00CE2D0A"/>
    <w:rsid w:val="00CE3684"/>
    <w:rsid w:val="00CE3E4B"/>
    <w:rsid w:val="00CE777B"/>
    <w:rsid w:val="00CF0E74"/>
    <w:rsid w:val="00CF7944"/>
    <w:rsid w:val="00D012CA"/>
    <w:rsid w:val="00D01FDA"/>
    <w:rsid w:val="00D06083"/>
    <w:rsid w:val="00D060AA"/>
    <w:rsid w:val="00D07910"/>
    <w:rsid w:val="00D12877"/>
    <w:rsid w:val="00D150C3"/>
    <w:rsid w:val="00D1724B"/>
    <w:rsid w:val="00D17E07"/>
    <w:rsid w:val="00D20F4C"/>
    <w:rsid w:val="00D2302A"/>
    <w:rsid w:val="00D23C5F"/>
    <w:rsid w:val="00D25E1A"/>
    <w:rsid w:val="00D2629A"/>
    <w:rsid w:val="00D31B58"/>
    <w:rsid w:val="00D3226D"/>
    <w:rsid w:val="00D33ADB"/>
    <w:rsid w:val="00D33CB0"/>
    <w:rsid w:val="00D34A73"/>
    <w:rsid w:val="00D377C3"/>
    <w:rsid w:val="00D41CB6"/>
    <w:rsid w:val="00D4247E"/>
    <w:rsid w:val="00D430CF"/>
    <w:rsid w:val="00D44110"/>
    <w:rsid w:val="00D446CD"/>
    <w:rsid w:val="00D456EF"/>
    <w:rsid w:val="00D529D2"/>
    <w:rsid w:val="00D5386C"/>
    <w:rsid w:val="00D57291"/>
    <w:rsid w:val="00D57AE8"/>
    <w:rsid w:val="00D57F4D"/>
    <w:rsid w:val="00D6224A"/>
    <w:rsid w:val="00D6324A"/>
    <w:rsid w:val="00D6531D"/>
    <w:rsid w:val="00D656A9"/>
    <w:rsid w:val="00D65DA1"/>
    <w:rsid w:val="00D65FB2"/>
    <w:rsid w:val="00D66518"/>
    <w:rsid w:val="00D7386B"/>
    <w:rsid w:val="00D7571C"/>
    <w:rsid w:val="00D76315"/>
    <w:rsid w:val="00D80042"/>
    <w:rsid w:val="00D802B1"/>
    <w:rsid w:val="00D83FE9"/>
    <w:rsid w:val="00D841FD"/>
    <w:rsid w:val="00D87634"/>
    <w:rsid w:val="00D87BB8"/>
    <w:rsid w:val="00D94C46"/>
    <w:rsid w:val="00D95EB9"/>
    <w:rsid w:val="00D9627A"/>
    <w:rsid w:val="00D9757E"/>
    <w:rsid w:val="00D97828"/>
    <w:rsid w:val="00DA2660"/>
    <w:rsid w:val="00DA3340"/>
    <w:rsid w:val="00DA406F"/>
    <w:rsid w:val="00DA4662"/>
    <w:rsid w:val="00DA668B"/>
    <w:rsid w:val="00DA6F93"/>
    <w:rsid w:val="00DB07C6"/>
    <w:rsid w:val="00DB446E"/>
    <w:rsid w:val="00DB5949"/>
    <w:rsid w:val="00DB5C9D"/>
    <w:rsid w:val="00DB60DF"/>
    <w:rsid w:val="00DB639C"/>
    <w:rsid w:val="00DC008E"/>
    <w:rsid w:val="00DC1362"/>
    <w:rsid w:val="00DC7010"/>
    <w:rsid w:val="00DC707F"/>
    <w:rsid w:val="00DC74E7"/>
    <w:rsid w:val="00DC7A17"/>
    <w:rsid w:val="00DD0B51"/>
    <w:rsid w:val="00DD2A2B"/>
    <w:rsid w:val="00DD2AB7"/>
    <w:rsid w:val="00DD4DFD"/>
    <w:rsid w:val="00DD7575"/>
    <w:rsid w:val="00DE0661"/>
    <w:rsid w:val="00DE169E"/>
    <w:rsid w:val="00DE2066"/>
    <w:rsid w:val="00DE281E"/>
    <w:rsid w:val="00DE3BF2"/>
    <w:rsid w:val="00DE59F2"/>
    <w:rsid w:val="00DF2F5C"/>
    <w:rsid w:val="00DF4233"/>
    <w:rsid w:val="00DF7E58"/>
    <w:rsid w:val="00E0025F"/>
    <w:rsid w:val="00E02E12"/>
    <w:rsid w:val="00E0350B"/>
    <w:rsid w:val="00E03B49"/>
    <w:rsid w:val="00E03C9C"/>
    <w:rsid w:val="00E03EE8"/>
    <w:rsid w:val="00E04ABB"/>
    <w:rsid w:val="00E04FB0"/>
    <w:rsid w:val="00E05278"/>
    <w:rsid w:val="00E05FC9"/>
    <w:rsid w:val="00E062BD"/>
    <w:rsid w:val="00E066F7"/>
    <w:rsid w:val="00E07B99"/>
    <w:rsid w:val="00E100DF"/>
    <w:rsid w:val="00E11B26"/>
    <w:rsid w:val="00E12A67"/>
    <w:rsid w:val="00E1338C"/>
    <w:rsid w:val="00E1394A"/>
    <w:rsid w:val="00E15ED2"/>
    <w:rsid w:val="00E215BD"/>
    <w:rsid w:val="00E21B6F"/>
    <w:rsid w:val="00E21C8C"/>
    <w:rsid w:val="00E22CE6"/>
    <w:rsid w:val="00E23DDB"/>
    <w:rsid w:val="00E23EC4"/>
    <w:rsid w:val="00E27B03"/>
    <w:rsid w:val="00E27DDE"/>
    <w:rsid w:val="00E27EE7"/>
    <w:rsid w:val="00E309DD"/>
    <w:rsid w:val="00E3217C"/>
    <w:rsid w:val="00E342C4"/>
    <w:rsid w:val="00E35107"/>
    <w:rsid w:val="00E36864"/>
    <w:rsid w:val="00E36B7D"/>
    <w:rsid w:val="00E403F8"/>
    <w:rsid w:val="00E416A2"/>
    <w:rsid w:val="00E41A47"/>
    <w:rsid w:val="00E430B2"/>
    <w:rsid w:val="00E44D33"/>
    <w:rsid w:val="00E454EA"/>
    <w:rsid w:val="00E4575D"/>
    <w:rsid w:val="00E45B9E"/>
    <w:rsid w:val="00E508F6"/>
    <w:rsid w:val="00E50D9F"/>
    <w:rsid w:val="00E512A8"/>
    <w:rsid w:val="00E550CC"/>
    <w:rsid w:val="00E57640"/>
    <w:rsid w:val="00E6013A"/>
    <w:rsid w:val="00E628A1"/>
    <w:rsid w:val="00E634D0"/>
    <w:rsid w:val="00E64FF6"/>
    <w:rsid w:val="00E7133A"/>
    <w:rsid w:val="00E72928"/>
    <w:rsid w:val="00E73F1D"/>
    <w:rsid w:val="00E750C2"/>
    <w:rsid w:val="00E761F2"/>
    <w:rsid w:val="00E77265"/>
    <w:rsid w:val="00E773B9"/>
    <w:rsid w:val="00E80895"/>
    <w:rsid w:val="00E81DFF"/>
    <w:rsid w:val="00E82D05"/>
    <w:rsid w:val="00E84E5D"/>
    <w:rsid w:val="00E855C8"/>
    <w:rsid w:val="00E900E1"/>
    <w:rsid w:val="00E905AC"/>
    <w:rsid w:val="00E911D4"/>
    <w:rsid w:val="00E91AE1"/>
    <w:rsid w:val="00E95BB5"/>
    <w:rsid w:val="00E961D2"/>
    <w:rsid w:val="00E964DC"/>
    <w:rsid w:val="00E96884"/>
    <w:rsid w:val="00E975EC"/>
    <w:rsid w:val="00E97A94"/>
    <w:rsid w:val="00EA06A7"/>
    <w:rsid w:val="00EA32C9"/>
    <w:rsid w:val="00EA494C"/>
    <w:rsid w:val="00EA7F08"/>
    <w:rsid w:val="00EB01FB"/>
    <w:rsid w:val="00EB40D1"/>
    <w:rsid w:val="00EB4707"/>
    <w:rsid w:val="00EB5570"/>
    <w:rsid w:val="00EB5B83"/>
    <w:rsid w:val="00EB61C7"/>
    <w:rsid w:val="00EB65A9"/>
    <w:rsid w:val="00EB7011"/>
    <w:rsid w:val="00EC0728"/>
    <w:rsid w:val="00EC1A62"/>
    <w:rsid w:val="00EC488D"/>
    <w:rsid w:val="00ED24B9"/>
    <w:rsid w:val="00ED2D71"/>
    <w:rsid w:val="00EE062D"/>
    <w:rsid w:val="00EE1F73"/>
    <w:rsid w:val="00EE3EAA"/>
    <w:rsid w:val="00EE52E5"/>
    <w:rsid w:val="00EE615F"/>
    <w:rsid w:val="00EE7164"/>
    <w:rsid w:val="00EF041A"/>
    <w:rsid w:val="00EF69AC"/>
    <w:rsid w:val="00EF72D3"/>
    <w:rsid w:val="00F018DA"/>
    <w:rsid w:val="00F03874"/>
    <w:rsid w:val="00F03DA9"/>
    <w:rsid w:val="00F05D4F"/>
    <w:rsid w:val="00F0615C"/>
    <w:rsid w:val="00F11903"/>
    <w:rsid w:val="00F120AB"/>
    <w:rsid w:val="00F13BA5"/>
    <w:rsid w:val="00F163AA"/>
    <w:rsid w:val="00F170EB"/>
    <w:rsid w:val="00F20586"/>
    <w:rsid w:val="00F22F9D"/>
    <w:rsid w:val="00F33904"/>
    <w:rsid w:val="00F35264"/>
    <w:rsid w:val="00F35C48"/>
    <w:rsid w:val="00F37352"/>
    <w:rsid w:val="00F44A14"/>
    <w:rsid w:val="00F467FE"/>
    <w:rsid w:val="00F47014"/>
    <w:rsid w:val="00F47192"/>
    <w:rsid w:val="00F50B7B"/>
    <w:rsid w:val="00F51204"/>
    <w:rsid w:val="00F53B73"/>
    <w:rsid w:val="00F53BFD"/>
    <w:rsid w:val="00F540E6"/>
    <w:rsid w:val="00F57D62"/>
    <w:rsid w:val="00F62403"/>
    <w:rsid w:val="00F65646"/>
    <w:rsid w:val="00F67BAE"/>
    <w:rsid w:val="00F73935"/>
    <w:rsid w:val="00F75841"/>
    <w:rsid w:val="00F75999"/>
    <w:rsid w:val="00F76443"/>
    <w:rsid w:val="00F776C4"/>
    <w:rsid w:val="00F77851"/>
    <w:rsid w:val="00F82979"/>
    <w:rsid w:val="00F83EAA"/>
    <w:rsid w:val="00F8406E"/>
    <w:rsid w:val="00F852A6"/>
    <w:rsid w:val="00F92D5D"/>
    <w:rsid w:val="00F940B7"/>
    <w:rsid w:val="00F9535A"/>
    <w:rsid w:val="00FA5604"/>
    <w:rsid w:val="00FA6D79"/>
    <w:rsid w:val="00FA7781"/>
    <w:rsid w:val="00FB39B8"/>
    <w:rsid w:val="00FB41DA"/>
    <w:rsid w:val="00FB4DCB"/>
    <w:rsid w:val="00FB75EA"/>
    <w:rsid w:val="00FC1751"/>
    <w:rsid w:val="00FC1950"/>
    <w:rsid w:val="00FC1991"/>
    <w:rsid w:val="00FC19BD"/>
    <w:rsid w:val="00FC6462"/>
    <w:rsid w:val="00FD0D54"/>
    <w:rsid w:val="00FD0EA7"/>
    <w:rsid w:val="00FD1323"/>
    <w:rsid w:val="00FD1860"/>
    <w:rsid w:val="00FD1A69"/>
    <w:rsid w:val="00FD2FCF"/>
    <w:rsid w:val="00FD31D6"/>
    <w:rsid w:val="00FD5D81"/>
    <w:rsid w:val="00FE07D5"/>
    <w:rsid w:val="00FE1A81"/>
    <w:rsid w:val="00FE33D4"/>
    <w:rsid w:val="00FE46AC"/>
    <w:rsid w:val="00FE4C11"/>
    <w:rsid w:val="00FE753F"/>
    <w:rsid w:val="00FF1A23"/>
    <w:rsid w:val="00FF1F13"/>
    <w:rsid w:val="00FF2F6A"/>
    <w:rsid w:val="00FF3B1D"/>
    <w:rsid w:val="00FF5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94F3C"/>
  <w15:docId w15:val="{2EDF8E68-B9A5-2F44-9734-D483E1FF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EB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26A85"/>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D96"/>
    <w:pPr>
      <w:ind w:left="720"/>
      <w:contextualSpacing/>
    </w:pPr>
    <w:rPr>
      <w:rFonts w:asciiTheme="minorHAnsi" w:eastAsiaTheme="minorHAnsi" w:hAnsiTheme="minorHAnsi" w:cstheme="minorBidi"/>
      <w:lang w:eastAsia="en-US"/>
    </w:rPr>
  </w:style>
  <w:style w:type="paragraph" w:styleId="Caption">
    <w:name w:val="caption"/>
    <w:basedOn w:val="Normal"/>
    <w:next w:val="Normal"/>
    <w:uiPriority w:val="35"/>
    <w:unhideWhenUsed/>
    <w:qFormat/>
    <w:rsid w:val="0087692D"/>
    <w:pPr>
      <w:spacing w:after="200"/>
    </w:pPr>
    <w:rPr>
      <w:rFonts w:asciiTheme="minorHAnsi" w:eastAsiaTheme="minorHAnsi" w:hAnsiTheme="minorHAnsi" w:cstheme="minorBidi"/>
      <w:i/>
      <w:iCs/>
      <w:color w:val="44546A" w:themeColor="text2"/>
      <w:sz w:val="18"/>
      <w:szCs w:val="18"/>
      <w:lang w:eastAsia="en-US"/>
    </w:rPr>
  </w:style>
  <w:style w:type="paragraph" w:customStyle="1" w:styleId="PalaeobiologyPrimaryHeader">
    <w:name w:val="Palaeobiology Primary Header"/>
    <w:basedOn w:val="Heading1"/>
    <w:qFormat/>
    <w:rsid w:val="00FD5D81"/>
    <w:pPr>
      <w:spacing w:after="240"/>
      <w:jc w:val="center"/>
    </w:pPr>
    <w:rPr>
      <w:rFonts w:ascii="Times New Roman" w:hAnsi="Times New Roman" w:cs="Times New Roman"/>
      <w:b/>
      <w:color w:val="auto"/>
      <w:sz w:val="24"/>
    </w:rPr>
  </w:style>
  <w:style w:type="paragraph" w:customStyle="1" w:styleId="PalaeobiologySecondaryHeader">
    <w:name w:val="Palaeobiology Secondary Header"/>
    <w:basedOn w:val="PalaeobiologyPrimaryHeader"/>
    <w:next w:val="Normal"/>
    <w:qFormat/>
    <w:rsid w:val="005E503C"/>
    <w:pPr>
      <w:spacing w:line="480" w:lineRule="auto"/>
      <w:jc w:val="left"/>
    </w:pPr>
    <w:rPr>
      <w:b w:val="0"/>
    </w:rPr>
  </w:style>
  <w:style w:type="character" w:customStyle="1" w:styleId="Heading1Char">
    <w:name w:val="Heading 1 Char"/>
    <w:basedOn w:val="DefaultParagraphFont"/>
    <w:link w:val="Heading1"/>
    <w:uiPriority w:val="9"/>
    <w:rsid w:val="00026A85"/>
    <w:rPr>
      <w:rFonts w:asciiTheme="majorHAnsi" w:eastAsiaTheme="majorEastAsia" w:hAnsiTheme="majorHAnsi" w:cstheme="majorBidi"/>
      <w:color w:val="2F5496" w:themeColor="accent1" w:themeShade="BF"/>
      <w:sz w:val="32"/>
      <w:szCs w:val="32"/>
    </w:rPr>
  </w:style>
  <w:style w:type="paragraph" w:customStyle="1" w:styleId="PalaeobiologyTertiaryHeader">
    <w:name w:val="Palaeobiology Tertiary Header"/>
    <w:basedOn w:val="PalaeobiologySecondaryHeader"/>
    <w:qFormat/>
    <w:rsid w:val="00026A85"/>
    <w:rPr>
      <w:i/>
    </w:rPr>
  </w:style>
  <w:style w:type="paragraph" w:customStyle="1" w:styleId="PalaeobiologyParagraph">
    <w:name w:val="Palaeobiology Paragraph"/>
    <w:basedOn w:val="Normal"/>
    <w:qFormat/>
    <w:rsid w:val="00331443"/>
    <w:pPr>
      <w:spacing w:line="480" w:lineRule="auto"/>
      <w:contextualSpacing/>
    </w:pPr>
    <w:rPr>
      <w:rFonts w:eastAsiaTheme="minorHAnsi" w:cstheme="minorBidi"/>
      <w:lang w:eastAsia="en-US"/>
    </w:rPr>
  </w:style>
  <w:style w:type="paragraph" w:styleId="Footer">
    <w:name w:val="footer"/>
    <w:basedOn w:val="Normal"/>
    <w:link w:val="FooterChar"/>
    <w:uiPriority w:val="99"/>
    <w:unhideWhenUsed/>
    <w:rsid w:val="00E905AC"/>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905AC"/>
  </w:style>
  <w:style w:type="character" w:styleId="PageNumber">
    <w:name w:val="page number"/>
    <w:basedOn w:val="DefaultParagraphFont"/>
    <w:uiPriority w:val="99"/>
    <w:semiHidden/>
    <w:unhideWhenUsed/>
    <w:rsid w:val="00E905AC"/>
  </w:style>
  <w:style w:type="character" w:styleId="LineNumber">
    <w:name w:val="line number"/>
    <w:basedOn w:val="DefaultParagraphFont"/>
    <w:uiPriority w:val="99"/>
    <w:semiHidden/>
    <w:unhideWhenUsed/>
    <w:rsid w:val="00E905AC"/>
  </w:style>
  <w:style w:type="character" w:styleId="PlaceholderText">
    <w:name w:val="Placeholder Text"/>
    <w:basedOn w:val="DefaultParagraphFont"/>
    <w:uiPriority w:val="99"/>
    <w:semiHidden/>
    <w:rsid w:val="004B26F8"/>
    <w:rPr>
      <w:color w:val="808080"/>
    </w:rPr>
  </w:style>
  <w:style w:type="paragraph" w:styleId="CommentText">
    <w:name w:val="annotation text"/>
    <w:basedOn w:val="Normal"/>
    <w:link w:val="CommentTextChar"/>
    <w:uiPriority w:val="99"/>
    <w:unhideWhenUsed/>
    <w:rsid w:val="00B93CD9"/>
    <w:rPr>
      <w:rFonts w:ascii="Arial" w:eastAsia="Arial" w:hAnsi="Arial" w:cs="Arial"/>
      <w:sz w:val="20"/>
      <w:szCs w:val="20"/>
    </w:rPr>
  </w:style>
  <w:style w:type="character" w:customStyle="1" w:styleId="CommentTextChar">
    <w:name w:val="Comment Text Char"/>
    <w:basedOn w:val="DefaultParagraphFont"/>
    <w:link w:val="CommentText"/>
    <w:uiPriority w:val="99"/>
    <w:rsid w:val="00B93CD9"/>
    <w:rPr>
      <w:rFonts w:ascii="Arial" w:eastAsia="Arial" w:hAnsi="Arial" w:cs="Arial"/>
      <w:sz w:val="20"/>
      <w:szCs w:val="20"/>
      <w:lang w:eastAsia="en-GB"/>
    </w:rPr>
  </w:style>
  <w:style w:type="character" w:styleId="CommentReference">
    <w:name w:val="annotation reference"/>
    <w:basedOn w:val="DefaultParagraphFont"/>
    <w:uiPriority w:val="99"/>
    <w:semiHidden/>
    <w:unhideWhenUsed/>
    <w:rsid w:val="00B93CD9"/>
    <w:rPr>
      <w:sz w:val="16"/>
      <w:szCs w:val="16"/>
    </w:rPr>
  </w:style>
  <w:style w:type="paragraph" w:styleId="Bibliography">
    <w:name w:val="Bibliography"/>
    <w:basedOn w:val="Normal"/>
    <w:next w:val="Normal"/>
    <w:uiPriority w:val="37"/>
    <w:unhideWhenUsed/>
    <w:rsid w:val="00B93CD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93CD9"/>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93CD9"/>
    <w:rPr>
      <w:rFonts w:ascii="Arial" w:eastAsia="Arial" w:hAnsi="Arial" w:cs="Arial"/>
      <w:b/>
      <w:bCs/>
      <w:sz w:val="20"/>
      <w:szCs w:val="20"/>
      <w:lang w:eastAsia="en-GB"/>
    </w:rPr>
  </w:style>
  <w:style w:type="paragraph" w:styleId="Revision">
    <w:name w:val="Revision"/>
    <w:hidden/>
    <w:uiPriority w:val="99"/>
    <w:semiHidden/>
    <w:rsid w:val="00CA1546"/>
  </w:style>
  <w:style w:type="character" w:styleId="Hyperlink">
    <w:name w:val="Hyperlink"/>
    <w:basedOn w:val="DefaultParagraphFont"/>
    <w:uiPriority w:val="99"/>
    <w:unhideWhenUsed/>
    <w:rsid w:val="00037518"/>
    <w:rPr>
      <w:color w:val="0563C1" w:themeColor="hyperlink"/>
      <w:u w:val="single"/>
    </w:rPr>
  </w:style>
  <w:style w:type="character" w:customStyle="1" w:styleId="UnresolvedMention1">
    <w:name w:val="Unresolved Mention1"/>
    <w:basedOn w:val="DefaultParagraphFont"/>
    <w:uiPriority w:val="99"/>
    <w:semiHidden/>
    <w:unhideWhenUsed/>
    <w:rsid w:val="00037518"/>
    <w:rPr>
      <w:color w:val="605E5C"/>
      <w:shd w:val="clear" w:color="auto" w:fill="E1DFDD"/>
    </w:rPr>
  </w:style>
  <w:style w:type="character" w:styleId="FollowedHyperlink">
    <w:name w:val="FollowedHyperlink"/>
    <w:basedOn w:val="DefaultParagraphFont"/>
    <w:uiPriority w:val="99"/>
    <w:semiHidden/>
    <w:unhideWhenUsed/>
    <w:rsid w:val="009367DF"/>
    <w:rPr>
      <w:color w:val="954F72" w:themeColor="followedHyperlink"/>
      <w:u w:val="single"/>
    </w:rPr>
  </w:style>
  <w:style w:type="paragraph" w:styleId="Header">
    <w:name w:val="header"/>
    <w:basedOn w:val="Normal"/>
    <w:link w:val="HeaderChar"/>
    <w:uiPriority w:val="99"/>
    <w:unhideWhenUsed/>
    <w:rsid w:val="00C3273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32737"/>
  </w:style>
  <w:style w:type="paragraph" w:styleId="BalloonText">
    <w:name w:val="Balloon Text"/>
    <w:basedOn w:val="Normal"/>
    <w:link w:val="BalloonTextChar"/>
    <w:uiPriority w:val="99"/>
    <w:semiHidden/>
    <w:unhideWhenUsed/>
    <w:rsid w:val="00222031"/>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22031"/>
    <w:rPr>
      <w:rFonts w:ascii="Segoe UI" w:hAnsi="Segoe UI" w:cs="Segoe UI"/>
      <w:sz w:val="18"/>
      <w:szCs w:val="18"/>
    </w:rPr>
  </w:style>
  <w:style w:type="character" w:styleId="Strong">
    <w:name w:val="Strong"/>
    <w:basedOn w:val="DefaultParagraphFont"/>
    <w:uiPriority w:val="22"/>
    <w:qFormat/>
    <w:rsid w:val="001C1713"/>
    <w:rPr>
      <w:b/>
      <w:bCs/>
    </w:rPr>
  </w:style>
  <w:style w:type="character" w:customStyle="1" w:styleId="UnresolvedMention2">
    <w:name w:val="Unresolved Mention2"/>
    <w:basedOn w:val="DefaultParagraphFont"/>
    <w:uiPriority w:val="99"/>
    <w:semiHidden/>
    <w:unhideWhenUsed/>
    <w:rsid w:val="00613B1D"/>
    <w:rPr>
      <w:color w:val="605E5C"/>
      <w:shd w:val="clear" w:color="auto" w:fill="E1DFDD"/>
    </w:rPr>
  </w:style>
  <w:style w:type="character" w:styleId="UnresolvedMention">
    <w:name w:val="Unresolved Mention"/>
    <w:basedOn w:val="DefaultParagraphFont"/>
    <w:uiPriority w:val="99"/>
    <w:semiHidden/>
    <w:unhideWhenUsed/>
    <w:rsid w:val="00FC6462"/>
    <w:rPr>
      <w:color w:val="605E5C"/>
      <w:shd w:val="clear" w:color="auto" w:fill="E1DFDD"/>
    </w:rPr>
  </w:style>
  <w:style w:type="character" w:customStyle="1" w:styleId="apple-converted-space">
    <w:name w:val="apple-converted-space"/>
    <w:basedOn w:val="DefaultParagraphFont"/>
    <w:rsid w:val="00115D77"/>
  </w:style>
  <w:style w:type="table" w:styleId="TableGrid">
    <w:name w:val="Table Grid"/>
    <w:basedOn w:val="TableNormal"/>
    <w:uiPriority w:val="39"/>
    <w:rsid w:val="001B5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38528">
      <w:bodyDiv w:val="1"/>
      <w:marLeft w:val="0"/>
      <w:marRight w:val="0"/>
      <w:marTop w:val="0"/>
      <w:marBottom w:val="0"/>
      <w:divBdr>
        <w:top w:val="none" w:sz="0" w:space="0" w:color="auto"/>
        <w:left w:val="none" w:sz="0" w:space="0" w:color="auto"/>
        <w:bottom w:val="none" w:sz="0" w:space="0" w:color="auto"/>
        <w:right w:val="none" w:sz="0" w:space="0" w:color="auto"/>
      </w:divBdr>
    </w:div>
    <w:div w:id="345327885">
      <w:bodyDiv w:val="1"/>
      <w:marLeft w:val="0"/>
      <w:marRight w:val="0"/>
      <w:marTop w:val="0"/>
      <w:marBottom w:val="0"/>
      <w:divBdr>
        <w:top w:val="none" w:sz="0" w:space="0" w:color="auto"/>
        <w:left w:val="none" w:sz="0" w:space="0" w:color="auto"/>
        <w:bottom w:val="none" w:sz="0" w:space="0" w:color="auto"/>
        <w:right w:val="none" w:sz="0" w:space="0" w:color="auto"/>
      </w:divBdr>
    </w:div>
    <w:div w:id="389381533">
      <w:bodyDiv w:val="1"/>
      <w:marLeft w:val="0"/>
      <w:marRight w:val="0"/>
      <w:marTop w:val="0"/>
      <w:marBottom w:val="0"/>
      <w:divBdr>
        <w:top w:val="none" w:sz="0" w:space="0" w:color="auto"/>
        <w:left w:val="none" w:sz="0" w:space="0" w:color="auto"/>
        <w:bottom w:val="none" w:sz="0" w:space="0" w:color="auto"/>
        <w:right w:val="none" w:sz="0" w:space="0" w:color="auto"/>
      </w:divBdr>
    </w:div>
    <w:div w:id="423958068">
      <w:bodyDiv w:val="1"/>
      <w:marLeft w:val="0"/>
      <w:marRight w:val="0"/>
      <w:marTop w:val="0"/>
      <w:marBottom w:val="0"/>
      <w:divBdr>
        <w:top w:val="none" w:sz="0" w:space="0" w:color="auto"/>
        <w:left w:val="none" w:sz="0" w:space="0" w:color="auto"/>
        <w:bottom w:val="none" w:sz="0" w:space="0" w:color="auto"/>
        <w:right w:val="none" w:sz="0" w:space="0" w:color="auto"/>
      </w:divBdr>
    </w:div>
    <w:div w:id="495220555">
      <w:bodyDiv w:val="1"/>
      <w:marLeft w:val="0"/>
      <w:marRight w:val="0"/>
      <w:marTop w:val="0"/>
      <w:marBottom w:val="0"/>
      <w:divBdr>
        <w:top w:val="none" w:sz="0" w:space="0" w:color="auto"/>
        <w:left w:val="none" w:sz="0" w:space="0" w:color="auto"/>
        <w:bottom w:val="none" w:sz="0" w:space="0" w:color="auto"/>
        <w:right w:val="none" w:sz="0" w:space="0" w:color="auto"/>
      </w:divBdr>
    </w:div>
    <w:div w:id="787088743">
      <w:bodyDiv w:val="1"/>
      <w:marLeft w:val="0"/>
      <w:marRight w:val="0"/>
      <w:marTop w:val="0"/>
      <w:marBottom w:val="0"/>
      <w:divBdr>
        <w:top w:val="none" w:sz="0" w:space="0" w:color="auto"/>
        <w:left w:val="none" w:sz="0" w:space="0" w:color="auto"/>
        <w:bottom w:val="none" w:sz="0" w:space="0" w:color="auto"/>
        <w:right w:val="none" w:sz="0" w:space="0" w:color="auto"/>
      </w:divBdr>
    </w:div>
    <w:div w:id="979727758">
      <w:bodyDiv w:val="1"/>
      <w:marLeft w:val="0"/>
      <w:marRight w:val="0"/>
      <w:marTop w:val="0"/>
      <w:marBottom w:val="0"/>
      <w:divBdr>
        <w:top w:val="none" w:sz="0" w:space="0" w:color="auto"/>
        <w:left w:val="none" w:sz="0" w:space="0" w:color="auto"/>
        <w:bottom w:val="none" w:sz="0" w:space="0" w:color="auto"/>
        <w:right w:val="none" w:sz="0" w:space="0" w:color="auto"/>
      </w:divBdr>
    </w:div>
    <w:div w:id="1049770507">
      <w:bodyDiv w:val="1"/>
      <w:marLeft w:val="0"/>
      <w:marRight w:val="0"/>
      <w:marTop w:val="0"/>
      <w:marBottom w:val="0"/>
      <w:divBdr>
        <w:top w:val="none" w:sz="0" w:space="0" w:color="auto"/>
        <w:left w:val="none" w:sz="0" w:space="0" w:color="auto"/>
        <w:bottom w:val="none" w:sz="0" w:space="0" w:color="auto"/>
        <w:right w:val="none" w:sz="0" w:space="0" w:color="auto"/>
      </w:divBdr>
    </w:div>
    <w:div w:id="1620794269">
      <w:bodyDiv w:val="1"/>
      <w:marLeft w:val="0"/>
      <w:marRight w:val="0"/>
      <w:marTop w:val="0"/>
      <w:marBottom w:val="0"/>
      <w:divBdr>
        <w:top w:val="none" w:sz="0" w:space="0" w:color="auto"/>
        <w:left w:val="none" w:sz="0" w:space="0" w:color="auto"/>
        <w:bottom w:val="none" w:sz="0" w:space="0" w:color="auto"/>
        <w:right w:val="none" w:sz="0" w:space="0" w:color="auto"/>
      </w:divBdr>
    </w:div>
    <w:div w:id="1941793485">
      <w:bodyDiv w:val="1"/>
      <w:marLeft w:val="0"/>
      <w:marRight w:val="0"/>
      <w:marTop w:val="0"/>
      <w:marBottom w:val="0"/>
      <w:divBdr>
        <w:top w:val="none" w:sz="0" w:space="0" w:color="auto"/>
        <w:left w:val="none" w:sz="0" w:space="0" w:color="auto"/>
        <w:bottom w:val="none" w:sz="0" w:space="0" w:color="auto"/>
        <w:right w:val="none" w:sz="0" w:space="0" w:color="auto"/>
      </w:divBdr>
    </w:div>
    <w:div w:id="1963918310">
      <w:bodyDiv w:val="1"/>
      <w:marLeft w:val="0"/>
      <w:marRight w:val="0"/>
      <w:marTop w:val="0"/>
      <w:marBottom w:val="0"/>
      <w:divBdr>
        <w:top w:val="none" w:sz="0" w:space="0" w:color="auto"/>
        <w:left w:val="none" w:sz="0" w:space="0" w:color="auto"/>
        <w:bottom w:val="none" w:sz="0" w:space="0" w:color="auto"/>
        <w:right w:val="none" w:sz="0" w:space="0" w:color="auto"/>
      </w:divBdr>
    </w:div>
    <w:div w:id="1985694665">
      <w:bodyDiv w:val="1"/>
      <w:marLeft w:val="0"/>
      <w:marRight w:val="0"/>
      <w:marTop w:val="0"/>
      <w:marBottom w:val="0"/>
      <w:divBdr>
        <w:top w:val="none" w:sz="0" w:space="0" w:color="auto"/>
        <w:left w:val="none" w:sz="0" w:space="0" w:color="auto"/>
        <w:bottom w:val="none" w:sz="0" w:space="0" w:color="auto"/>
        <w:right w:val="none" w:sz="0" w:space="0" w:color="auto"/>
      </w:divBdr>
    </w:div>
    <w:div w:id="2110925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fishR-Core-Team/F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9C694-0492-4BAB-A6A5-79D05D424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14266</Words>
  <Characters>81320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Kearns</dc:creator>
  <cp:keywords/>
  <dc:description/>
  <cp:lastModifiedBy>Lorna Kearns</cp:lastModifiedBy>
  <cp:revision>2</cp:revision>
  <cp:lastPrinted>2021-08-03T10:36:00Z</cp:lastPrinted>
  <dcterms:created xsi:type="dcterms:W3CDTF">2022-07-14T08:23:00Z</dcterms:created>
  <dcterms:modified xsi:type="dcterms:W3CDTF">2022-07-14T08:23:00Z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id="RJSfTdk6"/&gt;&lt;style id="http://www.zotero.org/styles/paleobiology" hasBibliography="1" bibliographyStyleHasBeenSet="1"/&gt;&lt;prefs&gt;&lt;pref name="fieldType" value="Field"/&gt;&lt;pref name="dontAskDelayCitationU</vt:lpwstr>
  </property>
  <property fmtid="{D5CDD505-2E9C-101B-9397-08002B2CF9AE}" pid="3" name="ZOTERO_PREF_2">
    <vt:lpwstr>pdates" value="true"/&gt;&lt;/prefs&gt;&lt;/data&gt;</vt:lpwstr>
  </property>
</Properties>
</file>