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79C3A" w14:textId="0F044510" w:rsidR="001954EF" w:rsidRDefault="00FB27E4" w:rsidP="00A91FE1">
      <w:pPr>
        <w:pStyle w:val="Title"/>
      </w:pPr>
      <w:r w:rsidRPr="007A15EA">
        <w:t xml:space="preserve">A prospective </w:t>
      </w:r>
      <w:r w:rsidR="00920659" w:rsidRPr="007A15EA">
        <w:t>study of the</w:t>
      </w:r>
      <w:r w:rsidR="0078103F" w:rsidRPr="007A15EA">
        <w:t xml:space="preserve"> impact of severe childhood deprivation on </w:t>
      </w:r>
      <w:r w:rsidR="003A45B1">
        <w:t xml:space="preserve">brain </w:t>
      </w:r>
      <w:r w:rsidR="0078103F" w:rsidRPr="007A15EA">
        <w:t xml:space="preserve">white matter </w:t>
      </w:r>
      <w:r w:rsidRPr="007A15EA">
        <w:t xml:space="preserve">in adult </w:t>
      </w:r>
      <w:r w:rsidR="003A45B1">
        <w:t>adoptees</w:t>
      </w:r>
      <w:r w:rsidRPr="007A15EA">
        <w:t xml:space="preserve">: Widespread </w:t>
      </w:r>
      <w:r w:rsidR="00192147" w:rsidRPr="007A15EA">
        <w:t xml:space="preserve">localized </w:t>
      </w:r>
      <w:r w:rsidRPr="007A15EA">
        <w:t xml:space="preserve">reductions </w:t>
      </w:r>
      <w:r w:rsidR="00192147" w:rsidRPr="007A15EA">
        <w:t xml:space="preserve">in volume </w:t>
      </w:r>
      <w:r w:rsidRPr="007A15EA">
        <w:t xml:space="preserve">but </w:t>
      </w:r>
      <w:r w:rsidR="00DD73F8">
        <w:t>unaffected microstructural organization</w:t>
      </w:r>
    </w:p>
    <w:p w14:paraId="752621D8" w14:textId="05132A04" w:rsidR="00824224" w:rsidRPr="00824224" w:rsidRDefault="007424C0" w:rsidP="00E47C86">
      <w:pPr>
        <w:pStyle w:val="Title"/>
      </w:pPr>
      <w:r>
        <w:t>Impact of early</w:t>
      </w:r>
      <w:r w:rsidR="00E47C86">
        <w:t xml:space="preserve"> deprivation </w:t>
      </w:r>
      <w:r>
        <w:t>on</w:t>
      </w:r>
      <w:r w:rsidR="00E47C86">
        <w:t xml:space="preserve"> adult white matter</w:t>
      </w:r>
    </w:p>
    <w:p w14:paraId="10E39681" w14:textId="12E63891" w:rsidR="00E3381A" w:rsidRDefault="00912E85" w:rsidP="00EA7939">
      <w:pPr>
        <w:pStyle w:val="Text"/>
        <w:rPr>
          <w:vertAlign w:val="superscript"/>
        </w:rPr>
      </w:pPr>
      <w:r w:rsidRPr="007A15EA">
        <w:rPr>
          <w:b/>
          <w:bCs/>
          <w:lang w:val="it-IT"/>
        </w:rPr>
        <w:t>Nuria K. Mackes</w:t>
      </w:r>
      <w:r w:rsidRPr="007A15EA">
        <w:rPr>
          <w:b/>
          <w:bCs/>
          <w:vertAlign w:val="superscript"/>
        </w:rPr>
        <w:t>1</w:t>
      </w:r>
      <w:r w:rsidRPr="007A15EA">
        <w:rPr>
          <w:b/>
          <w:bCs/>
          <w:lang w:val="da-DK"/>
        </w:rPr>
        <w:t xml:space="preserve">, </w:t>
      </w:r>
      <w:proofErr w:type="spellStart"/>
      <w:r w:rsidR="00266041" w:rsidRPr="007A15EA">
        <w:rPr>
          <w:b/>
          <w:bCs/>
          <w:lang w:val="da-DK"/>
        </w:rPr>
        <w:t>Mitul</w:t>
      </w:r>
      <w:proofErr w:type="spellEnd"/>
      <w:r w:rsidR="00266041" w:rsidRPr="007A15EA">
        <w:rPr>
          <w:b/>
          <w:bCs/>
          <w:lang w:val="da-DK"/>
        </w:rPr>
        <w:t xml:space="preserve"> A. Mehta</w:t>
      </w:r>
      <w:r w:rsidR="00266041" w:rsidRPr="007A15EA">
        <w:rPr>
          <w:b/>
          <w:bCs/>
          <w:vertAlign w:val="superscript"/>
          <w:lang w:val="da-DK"/>
        </w:rPr>
        <w:t>2</w:t>
      </w:r>
      <w:r w:rsidRPr="007A15EA">
        <w:rPr>
          <w:b/>
          <w:bCs/>
          <w:lang w:val="da-DK"/>
        </w:rPr>
        <w:t xml:space="preserve">, </w:t>
      </w:r>
      <w:r w:rsidRPr="007A15EA">
        <w:rPr>
          <w:b/>
          <w:bCs/>
        </w:rPr>
        <w:t>Ahmad Beyh</w:t>
      </w:r>
      <w:r w:rsidRPr="007A15EA">
        <w:rPr>
          <w:b/>
          <w:bCs/>
          <w:vertAlign w:val="superscript"/>
        </w:rPr>
        <w:t>3</w:t>
      </w:r>
      <w:r w:rsidRPr="007A15EA">
        <w:rPr>
          <w:b/>
          <w:bCs/>
        </w:rPr>
        <w:t xml:space="preserve">, </w:t>
      </w:r>
      <w:r w:rsidR="003F1D8E" w:rsidRPr="007A15EA">
        <w:rPr>
          <w:b/>
          <w:bCs/>
        </w:rPr>
        <w:t>Richard</w:t>
      </w:r>
      <w:r w:rsidR="006D24BC" w:rsidRPr="007A15EA">
        <w:rPr>
          <w:b/>
          <w:bCs/>
        </w:rPr>
        <w:t xml:space="preserve"> </w:t>
      </w:r>
      <w:r w:rsidR="00F34BE5">
        <w:rPr>
          <w:b/>
          <w:bCs/>
        </w:rPr>
        <w:t xml:space="preserve">O. </w:t>
      </w:r>
      <w:r w:rsidR="006D24BC" w:rsidRPr="007A15EA">
        <w:rPr>
          <w:b/>
          <w:bCs/>
        </w:rPr>
        <w:t>Nkrumah</w:t>
      </w:r>
      <w:r w:rsidR="00DA6ED1">
        <w:rPr>
          <w:b/>
          <w:bCs/>
          <w:vertAlign w:val="superscript"/>
        </w:rPr>
        <w:t>4</w:t>
      </w:r>
      <w:r w:rsidR="006D24BC" w:rsidRPr="007A15EA">
        <w:rPr>
          <w:b/>
          <w:bCs/>
        </w:rPr>
        <w:t xml:space="preserve">, </w:t>
      </w:r>
      <w:r w:rsidRPr="007A15EA">
        <w:rPr>
          <w:b/>
          <w:bCs/>
          <w:lang w:val="da-DK"/>
        </w:rPr>
        <w:t>Dennis Golm</w:t>
      </w:r>
      <w:r w:rsidR="006E3548">
        <w:rPr>
          <w:b/>
          <w:bCs/>
          <w:vertAlign w:val="superscript"/>
        </w:rPr>
        <w:t>5</w:t>
      </w:r>
      <w:r w:rsidRPr="007A15EA">
        <w:rPr>
          <w:b/>
          <w:bCs/>
        </w:rPr>
        <w:t>, Sagari Sarkar</w:t>
      </w:r>
      <w:r w:rsidR="006E3548">
        <w:rPr>
          <w:b/>
          <w:bCs/>
          <w:vertAlign w:val="superscript"/>
        </w:rPr>
        <w:t>6</w:t>
      </w:r>
      <w:r w:rsidRPr="007A15EA">
        <w:rPr>
          <w:b/>
          <w:bCs/>
          <w:lang w:val="de-DE"/>
        </w:rPr>
        <w:t xml:space="preserve">, </w:t>
      </w:r>
      <w:r w:rsidRPr="007A15EA">
        <w:rPr>
          <w:b/>
          <w:bCs/>
        </w:rPr>
        <w:t>Graeme Fairchild</w:t>
      </w:r>
      <w:r w:rsidR="006E3548">
        <w:rPr>
          <w:b/>
          <w:bCs/>
          <w:vertAlign w:val="superscript"/>
        </w:rPr>
        <w:t>7</w:t>
      </w:r>
      <w:r w:rsidRPr="007A15EA">
        <w:rPr>
          <w:b/>
          <w:bCs/>
        </w:rPr>
        <w:t xml:space="preserve">, </w:t>
      </w:r>
      <w:r w:rsidR="003F1D8E" w:rsidRPr="007A15EA">
        <w:rPr>
          <w:b/>
          <w:bCs/>
        </w:rPr>
        <w:t>Flavio Dell’Acqua</w:t>
      </w:r>
      <w:proofErr w:type="gramStart"/>
      <w:r w:rsidR="003F1D8E" w:rsidRPr="007A15EA">
        <w:rPr>
          <w:b/>
          <w:bCs/>
          <w:vertAlign w:val="superscript"/>
        </w:rPr>
        <w:t>3</w:t>
      </w:r>
      <w:r w:rsidR="00D26F27">
        <w:rPr>
          <w:b/>
          <w:bCs/>
          <w:vertAlign w:val="superscript"/>
        </w:rPr>
        <w:t>,</w:t>
      </w:r>
      <w:r w:rsidRPr="007A15EA">
        <w:rPr>
          <w:b/>
          <w:bCs/>
          <w:lang w:val="de-DE"/>
        </w:rPr>
        <w:t>*</w:t>
      </w:r>
      <w:proofErr w:type="gramEnd"/>
      <w:r w:rsidR="003A45B1">
        <w:rPr>
          <w:b/>
          <w:bCs/>
          <w:lang w:val="de-DE"/>
        </w:rPr>
        <w:t xml:space="preserve"> </w:t>
      </w:r>
      <w:proofErr w:type="spellStart"/>
      <w:r w:rsidR="003A45B1">
        <w:rPr>
          <w:b/>
          <w:bCs/>
          <w:lang w:val="de-DE"/>
        </w:rPr>
        <w:t>and</w:t>
      </w:r>
      <w:proofErr w:type="spellEnd"/>
      <w:r w:rsidR="003A45B1">
        <w:rPr>
          <w:b/>
          <w:bCs/>
          <w:lang w:val="de-DE"/>
        </w:rPr>
        <w:t xml:space="preserve"> </w:t>
      </w:r>
      <w:r w:rsidRPr="007A15EA">
        <w:rPr>
          <w:b/>
          <w:bCs/>
          <w:lang w:val="de-DE"/>
        </w:rPr>
        <w:t>Edmund J. S. Sonuga-Barke</w:t>
      </w:r>
      <w:r w:rsidR="0015410E">
        <w:rPr>
          <w:b/>
          <w:bCs/>
          <w:vertAlign w:val="superscript"/>
        </w:rPr>
        <w:t>8</w:t>
      </w:r>
      <w:r w:rsidRPr="007A15EA">
        <w:rPr>
          <w:b/>
          <w:bCs/>
          <w:vertAlign w:val="superscript"/>
        </w:rPr>
        <w:t>,</w:t>
      </w:r>
      <w:r w:rsidR="0015410E">
        <w:rPr>
          <w:b/>
          <w:bCs/>
          <w:vertAlign w:val="superscript"/>
        </w:rPr>
        <w:t>9</w:t>
      </w:r>
      <w:r w:rsidRPr="007A15EA">
        <w:rPr>
          <w:b/>
          <w:bCs/>
          <w:vertAlign w:val="superscript"/>
        </w:rPr>
        <w:t>,</w:t>
      </w:r>
      <w:r w:rsidRPr="007A15EA">
        <w:rPr>
          <w:b/>
          <w:bCs/>
        </w:rPr>
        <w:t>*</w:t>
      </w:r>
      <w:r w:rsidRPr="007A15EA">
        <w:t xml:space="preserve">, </w:t>
      </w:r>
      <w:r w:rsidRPr="007A15EA">
        <w:rPr>
          <w:b/>
          <w:bCs/>
        </w:rPr>
        <w:t>on behalf of the ERA Young Adult Follow-up team†</w:t>
      </w:r>
    </w:p>
    <w:p w14:paraId="16FD2F57" w14:textId="725DBB33" w:rsidR="00EA7939" w:rsidRPr="00E3381A" w:rsidRDefault="00EA7939" w:rsidP="00EA7939">
      <w:pPr>
        <w:pStyle w:val="Text"/>
      </w:pPr>
      <w:r w:rsidRPr="00E3381A">
        <w:rPr>
          <w:vertAlign w:val="superscript"/>
        </w:rPr>
        <w:t>1</w:t>
      </w:r>
      <w:r w:rsidRPr="00E3381A">
        <w:t>Department of Psychological Medicine, Institute of Psychiatry, Psychology and Neuroscience, King's College London, UK</w:t>
      </w:r>
      <w:r w:rsidR="00E74B5F" w:rsidRPr="00E3381A">
        <w:t xml:space="preserve">, </w:t>
      </w:r>
      <w:r w:rsidR="009A473D" w:rsidRPr="00E3381A">
        <w:t>SE5 8AF</w:t>
      </w:r>
    </w:p>
    <w:p w14:paraId="1649D51E" w14:textId="62888894" w:rsidR="00912E85" w:rsidRPr="00E3381A" w:rsidRDefault="00912E85" w:rsidP="00912E85">
      <w:pPr>
        <w:pStyle w:val="Text"/>
      </w:pPr>
      <w:r w:rsidRPr="00E3381A">
        <w:rPr>
          <w:vertAlign w:val="superscript"/>
        </w:rPr>
        <w:t>2</w:t>
      </w:r>
      <w:r w:rsidRPr="00E3381A">
        <w:t>Department of Neuroimaging, Institute of Psychiatry, Psychology and Neuroscience, King's College London, UK</w:t>
      </w:r>
      <w:r w:rsidR="009A473D" w:rsidRPr="00E3381A">
        <w:t>, SE5 8AF</w:t>
      </w:r>
    </w:p>
    <w:p w14:paraId="29818DFB" w14:textId="2AEC705B" w:rsidR="00912E85" w:rsidRPr="00E3381A" w:rsidRDefault="00912E85" w:rsidP="00912E85">
      <w:pPr>
        <w:pStyle w:val="Text"/>
      </w:pPr>
      <w:r w:rsidRPr="00E3381A">
        <w:rPr>
          <w:vertAlign w:val="superscript"/>
        </w:rPr>
        <w:t xml:space="preserve">3 </w:t>
      </w:r>
      <w:r w:rsidRPr="00E3381A">
        <w:t>Department of Forensic &amp; Neurodevelopmental Sciences. Institute of Psychiatry, Psychology and Neuroscience, King's College London, UK</w:t>
      </w:r>
      <w:r w:rsidR="009A473D" w:rsidRPr="00E3381A">
        <w:t>, SE5 8AF</w:t>
      </w:r>
    </w:p>
    <w:p w14:paraId="78676F8E" w14:textId="03A14495" w:rsidR="00486B74" w:rsidRPr="00E3381A" w:rsidRDefault="00486B74" w:rsidP="00486B74">
      <w:pPr>
        <w:pStyle w:val="Text"/>
      </w:pPr>
      <w:r w:rsidRPr="00E3381A">
        <w:rPr>
          <w:vertAlign w:val="superscript"/>
        </w:rPr>
        <w:t xml:space="preserve">4 </w:t>
      </w:r>
      <w:r w:rsidR="00514B82" w:rsidRPr="00514B82">
        <w:t>Department of Neuroimaging, Central Institute of Mental Health Mannheim, Medical Faculty Mannheim, Heidelberg University, J5, 68159, Mannheim, Germany</w:t>
      </w:r>
    </w:p>
    <w:p w14:paraId="41F6644A" w14:textId="6B480E54" w:rsidR="00486B74" w:rsidRPr="00E3381A" w:rsidRDefault="0015410E" w:rsidP="00486B74">
      <w:pPr>
        <w:pStyle w:val="Text"/>
      </w:pPr>
      <w:r>
        <w:rPr>
          <w:vertAlign w:val="superscript"/>
        </w:rPr>
        <w:t>5</w:t>
      </w:r>
      <w:r w:rsidR="00486B74" w:rsidRPr="00E3381A">
        <w:t>Centre for Innovation in Mental Health, School of Psychology, University of Southampton, UK</w:t>
      </w:r>
      <w:r w:rsidR="0042713F">
        <w:t xml:space="preserve">, </w:t>
      </w:r>
      <w:r w:rsidR="0042713F" w:rsidRPr="0042713F">
        <w:t>SO17 1PS</w:t>
      </w:r>
    </w:p>
    <w:p w14:paraId="24723A4F" w14:textId="736306F7" w:rsidR="00486B74" w:rsidRPr="00E3381A" w:rsidRDefault="0015410E" w:rsidP="00486B74">
      <w:pPr>
        <w:pStyle w:val="Text"/>
      </w:pPr>
      <w:r>
        <w:rPr>
          <w:vertAlign w:val="superscript"/>
        </w:rPr>
        <w:t>6</w:t>
      </w:r>
      <w:r w:rsidR="00486B74" w:rsidRPr="00E3381A">
        <w:t>Cognitive Neuroscience &amp; Neuropsychiatry, Great Ormond Street Institute of Child Health, University College London, UK</w:t>
      </w:r>
      <w:r w:rsidR="006638B0" w:rsidRPr="00E3381A">
        <w:t xml:space="preserve">, </w:t>
      </w:r>
      <w:r w:rsidR="0033443A" w:rsidRPr="00E3381A">
        <w:t>WC1N 1EH</w:t>
      </w:r>
    </w:p>
    <w:p w14:paraId="4D33B0DB" w14:textId="0C1DBE97" w:rsidR="00486B74" w:rsidRDefault="0015410E" w:rsidP="00486B74">
      <w:pPr>
        <w:pStyle w:val="Text"/>
      </w:pPr>
      <w:r>
        <w:rPr>
          <w:vertAlign w:val="superscript"/>
        </w:rPr>
        <w:t>7</w:t>
      </w:r>
      <w:r w:rsidR="00486B74" w:rsidRPr="00E3381A">
        <w:t>Department of Psychology, University of Bath, UK</w:t>
      </w:r>
      <w:r w:rsidR="003532C5" w:rsidRPr="00E3381A">
        <w:t>, BA2 7AY</w:t>
      </w:r>
    </w:p>
    <w:p w14:paraId="31E3FE2E" w14:textId="30A620D1" w:rsidR="0015410E" w:rsidRPr="00E3381A" w:rsidRDefault="0015410E" w:rsidP="00486B74">
      <w:pPr>
        <w:pStyle w:val="Text"/>
      </w:pPr>
      <w:r>
        <w:rPr>
          <w:vertAlign w:val="superscript"/>
        </w:rPr>
        <w:t>8</w:t>
      </w:r>
      <w:r w:rsidRPr="00E3381A">
        <w:t>Department of Child and Adolescent Psychiatry, Institute of Psychiatry, Psychology and Neuroscience, King's College London, UK, SE5 8AF</w:t>
      </w:r>
    </w:p>
    <w:p w14:paraId="53149853" w14:textId="1D09246F" w:rsidR="00486B74" w:rsidRPr="00E3381A" w:rsidRDefault="00486B74" w:rsidP="00486B74">
      <w:pPr>
        <w:pStyle w:val="Text"/>
      </w:pPr>
      <w:r w:rsidRPr="00E3381A">
        <w:rPr>
          <w:vertAlign w:val="superscript"/>
        </w:rPr>
        <w:t>9</w:t>
      </w:r>
      <w:r w:rsidRPr="00E3381A">
        <w:t>Department of Child &amp; Adolescent Psychiatry, Aarhus University, Denmark</w:t>
      </w:r>
      <w:r w:rsidR="003532C5" w:rsidRPr="00E3381A">
        <w:t xml:space="preserve">, </w:t>
      </w:r>
      <w:r w:rsidR="004F45AB" w:rsidRPr="00E3381A">
        <w:t>8000</w:t>
      </w:r>
    </w:p>
    <w:p w14:paraId="1FE9ABB6" w14:textId="77777777" w:rsidR="00912E85" w:rsidRPr="00E3381A" w:rsidRDefault="00912E85" w:rsidP="00912E85">
      <w:pPr>
        <w:pStyle w:val="Text"/>
        <w:rPr>
          <w:rFonts w:ascii="Times New Roman" w:eastAsia="Times New Roman" w:hAnsi="Times New Roman" w:cs="Times New Roman"/>
        </w:rPr>
      </w:pPr>
      <w:r w:rsidRPr="00E3381A">
        <w:rPr>
          <w:shd w:val="clear" w:color="auto" w:fill="FFFFFF"/>
        </w:rPr>
        <w:t>*These authors contributed equally to this work.</w:t>
      </w:r>
    </w:p>
    <w:p w14:paraId="11C08ECB" w14:textId="0D1605E6" w:rsidR="00E3381A" w:rsidRPr="00E3381A" w:rsidRDefault="00912E85" w:rsidP="00912E85">
      <w:pPr>
        <w:pStyle w:val="Text"/>
      </w:pPr>
      <w:r w:rsidRPr="00E3381A">
        <w:t>†The ERA young adult follow-up team is Edmund Sonuga-Barke, Mark Kennedy, Jana Kreppner, Nicky Knights, Robert Kumsta, Barbara Maughan, and Wolff Schlotz.</w:t>
      </w:r>
    </w:p>
    <w:p w14:paraId="38BF8013" w14:textId="292C9E13" w:rsidR="003D5E8B" w:rsidRDefault="00912E85" w:rsidP="00912E85">
      <w:pPr>
        <w:pStyle w:val="Text"/>
      </w:pPr>
      <w:r w:rsidRPr="007A15EA">
        <w:lastRenderedPageBreak/>
        <w:t>Correspondence should be addressed to Edmund Sonuga-Barke, Department of Child and Adolescent Psychiatry, Institute of Psychiatry, Psychology and Neuroscience, King's College London, 16 De Crespigny Park, SE5 8AF, London, UK, E-mail: edmund.sonuga-barke@kcl.ac.uk, nuria.mackes@kcl.ac.uk, phone: +44 203 228 0464.</w:t>
      </w:r>
    </w:p>
    <w:p w14:paraId="3AF53DD2" w14:textId="77777777" w:rsidR="00661ECF" w:rsidRDefault="00661ECF" w:rsidP="00912E85">
      <w:pPr>
        <w:pStyle w:val="Text"/>
      </w:pPr>
    </w:p>
    <w:p w14:paraId="4D9690B6" w14:textId="69BC7251" w:rsidR="003B14B4" w:rsidRDefault="00661ECF" w:rsidP="00912E85">
      <w:pPr>
        <w:pStyle w:val="Text"/>
      </w:pPr>
      <w:r>
        <w:t>Number of pages</w:t>
      </w:r>
      <w:r w:rsidR="003B14B4">
        <w:t>:</w:t>
      </w:r>
      <w:r>
        <w:t xml:space="preserve"> </w:t>
      </w:r>
      <w:r w:rsidR="003B14B4">
        <w:t>2</w:t>
      </w:r>
      <w:r w:rsidR="00EE0D6C">
        <w:t>8</w:t>
      </w:r>
    </w:p>
    <w:p w14:paraId="071853FF" w14:textId="216EC0FC" w:rsidR="003B14B4" w:rsidRDefault="003B14B4" w:rsidP="00912E85">
      <w:pPr>
        <w:pStyle w:val="Text"/>
      </w:pPr>
      <w:r>
        <w:t>N</w:t>
      </w:r>
      <w:r w:rsidR="00440F8C">
        <w:t>umber of figures</w:t>
      </w:r>
      <w:r>
        <w:t xml:space="preserve">: </w:t>
      </w:r>
      <w:r w:rsidR="00440F8C">
        <w:t>1</w:t>
      </w:r>
    </w:p>
    <w:p w14:paraId="12C2389B" w14:textId="6B148A59" w:rsidR="00440F8C" w:rsidRDefault="003B14B4" w:rsidP="00912E85">
      <w:pPr>
        <w:pStyle w:val="Text"/>
      </w:pPr>
      <w:r>
        <w:t>N</w:t>
      </w:r>
      <w:r w:rsidR="00440F8C">
        <w:t>umber of tables</w:t>
      </w:r>
      <w:r>
        <w:t xml:space="preserve">: </w:t>
      </w:r>
      <w:r w:rsidR="00440F8C">
        <w:t>1</w:t>
      </w:r>
    </w:p>
    <w:p w14:paraId="686F2E7F" w14:textId="77777777" w:rsidR="003B14B4" w:rsidRDefault="00621F6E" w:rsidP="00912E85">
      <w:pPr>
        <w:pStyle w:val="Text"/>
      </w:pPr>
      <w:r>
        <w:t xml:space="preserve">Number of words: </w:t>
      </w:r>
    </w:p>
    <w:p w14:paraId="5279CC28" w14:textId="1671CFA5" w:rsidR="003B14B4" w:rsidRDefault="003B14B4" w:rsidP="003B14B4">
      <w:pPr>
        <w:pStyle w:val="Text"/>
        <w:ind w:left="720"/>
      </w:pPr>
      <w:r>
        <w:t>A</w:t>
      </w:r>
      <w:r w:rsidR="00621F6E">
        <w:t>bstract</w:t>
      </w:r>
      <w:r>
        <w:t>:</w:t>
      </w:r>
      <w:r w:rsidR="00621F6E">
        <w:t xml:space="preserve"> 242</w:t>
      </w:r>
    </w:p>
    <w:p w14:paraId="7E0EA29B" w14:textId="2B5DFB75" w:rsidR="003B14B4" w:rsidRDefault="003B14B4" w:rsidP="003B14B4">
      <w:pPr>
        <w:pStyle w:val="Text"/>
        <w:ind w:left="720"/>
      </w:pPr>
      <w:r>
        <w:t>S</w:t>
      </w:r>
      <w:r w:rsidR="00621F6E">
        <w:t>ignificance statement</w:t>
      </w:r>
      <w:r>
        <w:t>:</w:t>
      </w:r>
      <w:r w:rsidR="00621F6E">
        <w:t xml:space="preserve"> 113</w:t>
      </w:r>
    </w:p>
    <w:p w14:paraId="59307717" w14:textId="29C2CF13" w:rsidR="003B14B4" w:rsidRDefault="003B14B4" w:rsidP="003B14B4">
      <w:pPr>
        <w:pStyle w:val="Text"/>
        <w:ind w:firstLine="720"/>
      </w:pPr>
      <w:r>
        <w:t>I</w:t>
      </w:r>
      <w:r w:rsidR="00621F6E">
        <w:t>ntroduction</w:t>
      </w:r>
      <w:r>
        <w:t>:</w:t>
      </w:r>
      <w:r w:rsidR="00621F6E">
        <w:t xml:space="preserve"> </w:t>
      </w:r>
      <w:r w:rsidR="00EE0D6C">
        <w:t>7</w:t>
      </w:r>
      <w:r w:rsidR="00351C77">
        <w:t>61</w:t>
      </w:r>
    </w:p>
    <w:p w14:paraId="35DCE73A" w14:textId="5F36C693" w:rsidR="00440F8C" w:rsidRDefault="003B14B4" w:rsidP="003B14B4">
      <w:pPr>
        <w:pStyle w:val="Text"/>
        <w:ind w:firstLine="720"/>
      </w:pPr>
      <w:r>
        <w:t>D</w:t>
      </w:r>
      <w:r w:rsidR="00BC405C">
        <w:t>iscussion</w:t>
      </w:r>
      <w:r w:rsidR="0013776B">
        <w:t>:</w:t>
      </w:r>
      <w:r w:rsidR="00BC405C">
        <w:t xml:space="preserve"> </w:t>
      </w:r>
      <w:r w:rsidR="00EE0D6C">
        <w:t>1500</w:t>
      </w:r>
    </w:p>
    <w:p w14:paraId="2152F8B1" w14:textId="77777777" w:rsidR="008E1619" w:rsidRDefault="008E1619" w:rsidP="00912E85">
      <w:pPr>
        <w:pStyle w:val="Text"/>
      </w:pPr>
    </w:p>
    <w:p w14:paraId="0A8A3785" w14:textId="2FB91273" w:rsidR="0042713F" w:rsidRPr="0042713F" w:rsidRDefault="00D535FE" w:rsidP="0042713F">
      <w:pPr>
        <w:pStyle w:val="Text"/>
      </w:pPr>
      <w:r w:rsidRPr="00D535FE">
        <w:t>The authors declare no competing financial interests.</w:t>
      </w:r>
    </w:p>
    <w:p w14:paraId="6A058D8E" w14:textId="7214813C" w:rsidR="0042713F" w:rsidRPr="0042713F" w:rsidRDefault="0042713F" w:rsidP="0042713F">
      <w:pPr>
        <w:pStyle w:val="Text"/>
      </w:pPr>
    </w:p>
    <w:p w14:paraId="1015A5E0" w14:textId="35FC5F36" w:rsidR="003D5E8B" w:rsidRDefault="00E74B5F" w:rsidP="00C3343A">
      <w:pPr>
        <w:pStyle w:val="Text"/>
      </w:pPr>
      <w:r w:rsidRPr="00DC29D6">
        <w:t>We express our gratitude for the continued support and dedication of the families who took part in the ERA. We also thank Niall Bourke for his assistance with data collection. The ERABIS has been funded by Medical Research Council Grant MR/K022474/1. Economic and Social Research Council Grant RES-062-23-3300 funded the young adult follow-up. The study team acknowledges the support of the National Institute for Health Research (NIHR) Clinical Research Network. M.A.M. was supported in part by the NIHR Biomedical Research Centre at South London, Maudsley National Health Service (NHS) Foundation Trust, and King’s College London. The views expressed are those of the author(s) and not necessarily those of the NHS, the NIHR, or the Department of Health and Social Care.</w:t>
      </w:r>
    </w:p>
    <w:p w14:paraId="32E88191" w14:textId="29894417" w:rsidR="00912E85" w:rsidRPr="007A15EA" w:rsidRDefault="00912E85" w:rsidP="00912E85">
      <w:pPr>
        <w:pStyle w:val="Text"/>
      </w:pPr>
      <w:r w:rsidRPr="007A15EA">
        <w:rPr>
          <w:rFonts w:ascii="Arial Unicode MS" w:hAnsi="Arial Unicode MS"/>
        </w:rPr>
        <w:br w:type="page"/>
      </w:r>
    </w:p>
    <w:p w14:paraId="1CBF71BE" w14:textId="3AF9EA58" w:rsidR="00912E85" w:rsidRPr="007A15EA" w:rsidRDefault="00912E85" w:rsidP="009859C5">
      <w:pPr>
        <w:pStyle w:val="Heading1"/>
      </w:pPr>
      <w:r w:rsidRPr="007A15EA">
        <w:lastRenderedPageBreak/>
        <w:t>Abstract</w:t>
      </w:r>
    </w:p>
    <w:p w14:paraId="777B463C" w14:textId="76406AF9" w:rsidR="00912E85" w:rsidRPr="007A15EA" w:rsidRDefault="00912E85" w:rsidP="009859C5">
      <w:pPr>
        <w:pStyle w:val="BodyText"/>
        <w:rPr>
          <w:sz w:val="22"/>
          <w:szCs w:val="22"/>
        </w:rPr>
      </w:pPr>
      <w:r w:rsidRPr="007A15EA">
        <w:rPr>
          <w:b/>
          <w:bCs/>
          <w:sz w:val="22"/>
          <w:szCs w:val="22"/>
        </w:rPr>
        <w:t>Background</w:t>
      </w:r>
      <w:r w:rsidRPr="007A15EA">
        <w:rPr>
          <w:sz w:val="22"/>
          <w:szCs w:val="22"/>
        </w:rPr>
        <w:t xml:space="preserve">: </w:t>
      </w:r>
      <w:r w:rsidR="00920659" w:rsidRPr="007A15EA">
        <w:rPr>
          <w:sz w:val="22"/>
          <w:szCs w:val="22"/>
        </w:rPr>
        <w:t xml:space="preserve">Early </w:t>
      </w:r>
      <w:r w:rsidRPr="007A15EA">
        <w:rPr>
          <w:sz w:val="22"/>
          <w:szCs w:val="22"/>
        </w:rPr>
        <w:t xml:space="preserve">childhood neglect </w:t>
      </w:r>
      <w:r w:rsidR="00920659" w:rsidRPr="007A15EA">
        <w:rPr>
          <w:sz w:val="22"/>
          <w:szCs w:val="22"/>
        </w:rPr>
        <w:t xml:space="preserve">can impact </w:t>
      </w:r>
      <w:r w:rsidRPr="007A15EA">
        <w:rPr>
          <w:sz w:val="22"/>
          <w:szCs w:val="22"/>
        </w:rPr>
        <w:t>brain</w:t>
      </w:r>
      <w:r w:rsidR="00920659" w:rsidRPr="007A15EA">
        <w:rPr>
          <w:sz w:val="22"/>
          <w:szCs w:val="22"/>
        </w:rPr>
        <w:t xml:space="preserve"> development across the lifespan</w:t>
      </w:r>
      <w:r w:rsidRPr="007A15EA">
        <w:rPr>
          <w:sz w:val="22"/>
          <w:szCs w:val="22"/>
        </w:rPr>
        <w:t xml:space="preserve">. </w:t>
      </w:r>
      <w:r w:rsidR="00920659" w:rsidRPr="007A15EA">
        <w:rPr>
          <w:sz w:val="22"/>
          <w:szCs w:val="22"/>
        </w:rPr>
        <w:t xml:space="preserve">Using voxel-based approaches we recently reported that severe and time-limited institutional deprivation in early childhood was linked to substantial reductions in </w:t>
      </w:r>
      <w:r w:rsidRPr="007A15EA">
        <w:rPr>
          <w:sz w:val="22"/>
          <w:szCs w:val="22"/>
        </w:rPr>
        <w:t xml:space="preserve">total </w:t>
      </w:r>
      <w:r w:rsidR="00920659" w:rsidRPr="007A15EA">
        <w:rPr>
          <w:sz w:val="22"/>
          <w:szCs w:val="22"/>
        </w:rPr>
        <w:t xml:space="preserve">brain </w:t>
      </w:r>
      <w:r w:rsidRPr="007A15EA">
        <w:rPr>
          <w:sz w:val="22"/>
          <w:szCs w:val="22"/>
        </w:rPr>
        <w:t>volume in adulthood</w:t>
      </w:r>
      <w:r w:rsidR="00920659" w:rsidRPr="007A15EA">
        <w:rPr>
          <w:sz w:val="22"/>
          <w:szCs w:val="22"/>
        </w:rPr>
        <w:t>, more than</w:t>
      </w:r>
      <w:r w:rsidRPr="007A15EA">
        <w:rPr>
          <w:sz w:val="22"/>
          <w:szCs w:val="22"/>
        </w:rPr>
        <w:t xml:space="preserve"> </w:t>
      </w:r>
      <w:r w:rsidR="00920659" w:rsidRPr="007A15EA">
        <w:rPr>
          <w:sz w:val="22"/>
          <w:szCs w:val="22"/>
        </w:rPr>
        <w:t xml:space="preserve">twenty years later. </w:t>
      </w:r>
      <w:r w:rsidRPr="007A15EA">
        <w:rPr>
          <w:sz w:val="22"/>
          <w:szCs w:val="22"/>
        </w:rPr>
        <w:t>Here we extend this analysis</w:t>
      </w:r>
      <w:r w:rsidR="00192147" w:rsidRPr="007A15EA">
        <w:rPr>
          <w:sz w:val="22"/>
          <w:szCs w:val="22"/>
        </w:rPr>
        <w:t xml:space="preserve"> to explore deprivation-related regional</w:t>
      </w:r>
      <w:r w:rsidR="0051338A" w:rsidRPr="007A15EA">
        <w:rPr>
          <w:sz w:val="22"/>
          <w:szCs w:val="22"/>
        </w:rPr>
        <w:t xml:space="preserve"> white matter </w:t>
      </w:r>
      <w:r w:rsidR="00CE3088">
        <w:rPr>
          <w:sz w:val="22"/>
          <w:szCs w:val="22"/>
        </w:rPr>
        <w:t>volume</w:t>
      </w:r>
      <w:r w:rsidR="003F6511" w:rsidRPr="007A15EA">
        <w:rPr>
          <w:sz w:val="22"/>
          <w:szCs w:val="22"/>
        </w:rPr>
        <w:t xml:space="preserve"> and microstructural </w:t>
      </w:r>
      <w:r w:rsidR="00CE3088">
        <w:rPr>
          <w:sz w:val="22"/>
          <w:szCs w:val="22"/>
        </w:rPr>
        <w:t>organization</w:t>
      </w:r>
      <w:r w:rsidR="00CE3088" w:rsidRPr="007A15EA">
        <w:rPr>
          <w:sz w:val="22"/>
          <w:szCs w:val="22"/>
        </w:rPr>
        <w:t xml:space="preserve"> </w:t>
      </w:r>
      <w:r w:rsidR="00192147" w:rsidRPr="007A15EA">
        <w:rPr>
          <w:sz w:val="22"/>
          <w:szCs w:val="22"/>
        </w:rPr>
        <w:t xml:space="preserve">using diffusion-based techniques. </w:t>
      </w:r>
    </w:p>
    <w:p w14:paraId="4F425F30" w14:textId="390228ED" w:rsidR="00912E85" w:rsidRPr="007A15EA" w:rsidRDefault="00912E85" w:rsidP="009859C5">
      <w:pPr>
        <w:pStyle w:val="BodyText"/>
        <w:rPr>
          <w:sz w:val="22"/>
          <w:szCs w:val="22"/>
        </w:rPr>
      </w:pPr>
      <w:r w:rsidRPr="007A15EA">
        <w:rPr>
          <w:b/>
          <w:bCs/>
          <w:sz w:val="22"/>
          <w:szCs w:val="22"/>
        </w:rPr>
        <w:t>Methods</w:t>
      </w:r>
      <w:r w:rsidRPr="007A15EA">
        <w:rPr>
          <w:sz w:val="22"/>
          <w:szCs w:val="22"/>
        </w:rPr>
        <w:t xml:space="preserve">: </w:t>
      </w:r>
      <w:r w:rsidR="00192147" w:rsidRPr="007A15EA">
        <w:rPr>
          <w:sz w:val="22"/>
          <w:szCs w:val="22"/>
        </w:rPr>
        <w:t>A combination of t</w:t>
      </w:r>
      <w:r w:rsidRPr="007A15EA">
        <w:rPr>
          <w:sz w:val="22"/>
          <w:szCs w:val="22"/>
        </w:rPr>
        <w:t>ensor-based morphomet</w:t>
      </w:r>
      <w:r w:rsidR="009E4E7E" w:rsidRPr="007A15EA">
        <w:rPr>
          <w:sz w:val="22"/>
          <w:szCs w:val="22"/>
        </w:rPr>
        <w:t>ry</w:t>
      </w:r>
      <w:r w:rsidRPr="007A15EA">
        <w:rPr>
          <w:sz w:val="22"/>
          <w:szCs w:val="22"/>
        </w:rPr>
        <w:t xml:space="preserve"> analysis and tractography </w:t>
      </w:r>
      <w:r w:rsidR="00192147" w:rsidRPr="007A15EA">
        <w:rPr>
          <w:sz w:val="22"/>
          <w:szCs w:val="22"/>
        </w:rPr>
        <w:t>was conducted</w:t>
      </w:r>
      <w:r w:rsidRPr="007A15EA">
        <w:rPr>
          <w:sz w:val="22"/>
          <w:szCs w:val="22"/>
        </w:rPr>
        <w:t xml:space="preserve"> </w:t>
      </w:r>
      <w:r w:rsidR="00192147" w:rsidRPr="007A15EA">
        <w:rPr>
          <w:sz w:val="22"/>
          <w:szCs w:val="22"/>
        </w:rPr>
        <w:t xml:space="preserve">on diffusion weighted imaging data </w:t>
      </w:r>
      <w:r w:rsidRPr="007A15EA">
        <w:rPr>
          <w:sz w:val="22"/>
          <w:szCs w:val="22"/>
        </w:rPr>
        <w:t>from 59 young adult</w:t>
      </w:r>
      <w:r w:rsidR="00192147" w:rsidRPr="007A15EA">
        <w:rPr>
          <w:sz w:val="22"/>
          <w:szCs w:val="22"/>
        </w:rPr>
        <w:t>s</w:t>
      </w:r>
      <w:r w:rsidRPr="007A15EA">
        <w:rPr>
          <w:sz w:val="22"/>
          <w:szCs w:val="22"/>
        </w:rPr>
        <w:t xml:space="preserve"> who spent </w:t>
      </w:r>
      <w:r w:rsidR="00192147" w:rsidRPr="007A15EA">
        <w:rPr>
          <w:sz w:val="22"/>
          <w:szCs w:val="22"/>
        </w:rPr>
        <w:t xml:space="preserve">between </w:t>
      </w:r>
      <w:r w:rsidR="00935AED" w:rsidRPr="007A15EA">
        <w:rPr>
          <w:sz w:val="22"/>
          <w:szCs w:val="22"/>
        </w:rPr>
        <w:t>3</w:t>
      </w:r>
      <w:r w:rsidR="00192147" w:rsidRPr="007A15EA">
        <w:rPr>
          <w:sz w:val="22"/>
          <w:szCs w:val="22"/>
        </w:rPr>
        <w:t xml:space="preserve"> and</w:t>
      </w:r>
      <w:r w:rsidRPr="007A15EA">
        <w:rPr>
          <w:sz w:val="22"/>
          <w:szCs w:val="22"/>
        </w:rPr>
        <w:t xml:space="preserve"> 41 months in the </w:t>
      </w:r>
      <w:r w:rsidR="00F65724" w:rsidRPr="007A15EA">
        <w:rPr>
          <w:sz w:val="22"/>
          <w:szCs w:val="22"/>
        </w:rPr>
        <w:t xml:space="preserve">severely </w:t>
      </w:r>
      <w:r w:rsidRPr="007A15EA">
        <w:rPr>
          <w:sz w:val="22"/>
          <w:szCs w:val="22"/>
        </w:rPr>
        <w:t xml:space="preserve">depriving Romanian institutions of the 1980’s </w:t>
      </w:r>
      <w:r w:rsidR="00192147" w:rsidRPr="007A15EA">
        <w:rPr>
          <w:sz w:val="22"/>
          <w:szCs w:val="22"/>
        </w:rPr>
        <w:t xml:space="preserve">before being adopted into UK families, </w:t>
      </w:r>
      <w:r w:rsidRPr="007A15EA">
        <w:rPr>
          <w:sz w:val="22"/>
          <w:szCs w:val="22"/>
        </w:rPr>
        <w:t>and 20 non-deprived age-matched UK controls.</w:t>
      </w:r>
    </w:p>
    <w:p w14:paraId="404A83C9" w14:textId="3AE70F48" w:rsidR="00912E85" w:rsidRPr="007A15EA" w:rsidRDefault="00912E85" w:rsidP="009859C5">
      <w:pPr>
        <w:pStyle w:val="BodyText"/>
        <w:rPr>
          <w:sz w:val="22"/>
          <w:szCs w:val="22"/>
        </w:rPr>
      </w:pPr>
      <w:r w:rsidRPr="007A15EA">
        <w:rPr>
          <w:b/>
          <w:bCs/>
          <w:sz w:val="22"/>
          <w:szCs w:val="22"/>
        </w:rPr>
        <w:t>Results</w:t>
      </w:r>
      <w:r w:rsidRPr="007A15EA">
        <w:rPr>
          <w:sz w:val="22"/>
          <w:szCs w:val="22"/>
        </w:rPr>
        <w:t xml:space="preserve">: </w:t>
      </w:r>
      <w:r w:rsidR="00F95510" w:rsidRPr="007A15EA">
        <w:rPr>
          <w:sz w:val="22"/>
          <w:szCs w:val="22"/>
        </w:rPr>
        <w:t>Independent of total volume, i</w:t>
      </w:r>
      <w:r w:rsidRPr="007A15EA">
        <w:rPr>
          <w:sz w:val="22"/>
          <w:szCs w:val="22"/>
        </w:rPr>
        <w:t>nstitutional deprivation was associated with</w:t>
      </w:r>
      <w:r w:rsidR="00F95510" w:rsidRPr="007A15EA">
        <w:rPr>
          <w:sz w:val="22"/>
          <w:szCs w:val="22"/>
        </w:rPr>
        <w:t xml:space="preserve"> </w:t>
      </w:r>
      <w:r w:rsidRPr="007A15EA">
        <w:rPr>
          <w:sz w:val="22"/>
          <w:szCs w:val="22"/>
        </w:rPr>
        <w:t>smaller</w:t>
      </w:r>
      <w:r w:rsidR="003A668A" w:rsidRPr="007A15EA">
        <w:rPr>
          <w:sz w:val="22"/>
          <w:szCs w:val="22"/>
        </w:rPr>
        <w:t xml:space="preserve"> </w:t>
      </w:r>
      <w:r w:rsidRPr="007A15EA">
        <w:rPr>
          <w:sz w:val="22"/>
          <w:szCs w:val="22"/>
        </w:rPr>
        <w:t>volumes in</w:t>
      </w:r>
      <w:r w:rsidR="00192147" w:rsidRPr="007A15EA">
        <w:rPr>
          <w:sz w:val="22"/>
          <w:szCs w:val="22"/>
        </w:rPr>
        <w:t xml:space="preserve"> </w:t>
      </w:r>
      <w:r w:rsidR="00F95510" w:rsidRPr="007A15EA">
        <w:rPr>
          <w:sz w:val="22"/>
          <w:szCs w:val="22"/>
        </w:rPr>
        <w:t>localized regions across a range of white matter tracts</w:t>
      </w:r>
      <w:r w:rsidR="005356C2" w:rsidRPr="007A15EA">
        <w:rPr>
          <w:sz w:val="22"/>
          <w:szCs w:val="22"/>
        </w:rPr>
        <w:t xml:space="preserve"> </w:t>
      </w:r>
      <w:r w:rsidR="00645020" w:rsidRPr="007A15EA">
        <w:rPr>
          <w:sz w:val="22"/>
          <w:szCs w:val="22"/>
        </w:rPr>
        <w:t xml:space="preserve">including </w:t>
      </w:r>
      <w:r w:rsidR="002473A7" w:rsidRPr="007A15EA">
        <w:rPr>
          <w:sz w:val="22"/>
          <w:szCs w:val="22"/>
        </w:rPr>
        <w:t xml:space="preserve">(1) </w:t>
      </w:r>
      <w:r w:rsidR="00B50411" w:rsidRPr="007A15EA">
        <w:rPr>
          <w:sz w:val="22"/>
          <w:szCs w:val="22"/>
        </w:rPr>
        <w:t xml:space="preserve">long-ranging association fibers such as bilateral </w:t>
      </w:r>
      <w:r w:rsidR="005356C2" w:rsidRPr="007A15EA">
        <w:rPr>
          <w:sz w:val="22"/>
          <w:szCs w:val="22"/>
        </w:rPr>
        <w:t>inferior longitudinal fasciculus,</w:t>
      </w:r>
      <w:r w:rsidR="00B50411" w:rsidRPr="007A15EA">
        <w:rPr>
          <w:sz w:val="22"/>
          <w:szCs w:val="22"/>
        </w:rPr>
        <w:t xml:space="preserve"> bilateral</w:t>
      </w:r>
      <w:r w:rsidR="005356C2" w:rsidRPr="007A15EA">
        <w:rPr>
          <w:sz w:val="22"/>
          <w:szCs w:val="22"/>
        </w:rPr>
        <w:t xml:space="preserve"> inferior </w:t>
      </w:r>
      <w:proofErr w:type="spellStart"/>
      <w:r w:rsidR="005356C2" w:rsidRPr="007A15EA">
        <w:rPr>
          <w:sz w:val="22"/>
          <w:szCs w:val="22"/>
        </w:rPr>
        <w:t>fronto</w:t>
      </w:r>
      <w:proofErr w:type="spellEnd"/>
      <w:r w:rsidR="005356C2" w:rsidRPr="007A15EA">
        <w:rPr>
          <w:sz w:val="22"/>
          <w:szCs w:val="22"/>
        </w:rPr>
        <w:t>-occipital fasciculus, left superior longitudinal fascicul</w:t>
      </w:r>
      <w:r w:rsidR="00663BC3" w:rsidRPr="007A15EA">
        <w:rPr>
          <w:sz w:val="22"/>
          <w:szCs w:val="22"/>
        </w:rPr>
        <w:t>i</w:t>
      </w:r>
      <w:r w:rsidR="005356C2" w:rsidRPr="007A15EA">
        <w:rPr>
          <w:sz w:val="22"/>
          <w:szCs w:val="22"/>
        </w:rPr>
        <w:t xml:space="preserve">, </w:t>
      </w:r>
      <w:r w:rsidR="0053334B" w:rsidRPr="007A15EA">
        <w:rPr>
          <w:sz w:val="22"/>
          <w:szCs w:val="22"/>
        </w:rPr>
        <w:t xml:space="preserve">and </w:t>
      </w:r>
      <w:r w:rsidR="005356C2" w:rsidRPr="007A15EA">
        <w:rPr>
          <w:sz w:val="22"/>
          <w:szCs w:val="22"/>
        </w:rPr>
        <w:t>left arcuate fasciculus</w:t>
      </w:r>
      <w:r w:rsidR="00346516" w:rsidRPr="007A15EA">
        <w:rPr>
          <w:sz w:val="22"/>
          <w:szCs w:val="22"/>
        </w:rPr>
        <w:t>;</w:t>
      </w:r>
      <w:r w:rsidR="005356C2" w:rsidRPr="007A15EA">
        <w:rPr>
          <w:sz w:val="22"/>
          <w:szCs w:val="22"/>
        </w:rPr>
        <w:t xml:space="preserve"> </w:t>
      </w:r>
      <w:r w:rsidR="002473A7" w:rsidRPr="007A15EA">
        <w:rPr>
          <w:sz w:val="22"/>
          <w:szCs w:val="22"/>
        </w:rPr>
        <w:t xml:space="preserve">(2) </w:t>
      </w:r>
      <w:r w:rsidR="004B55A5" w:rsidRPr="007A15EA">
        <w:rPr>
          <w:sz w:val="22"/>
          <w:szCs w:val="22"/>
        </w:rPr>
        <w:t>tracts of the lim</w:t>
      </w:r>
      <w:r w:rsidR="00567DE2" w:rsidRPr="007A15EA">
        <w:rPr>
          <w:sz w:val="22"/>
          <w:szCs w:val="22"/>
        </w:rPr>
        <w:t>b</w:t>
      </w:r>
      <w:r w:rsidR="004B55A5" w:rsidRPr="007A15EA">
        <w:rPr>
          <w:sz w:val="22"/>
          <w:szCs w:val="22"/>
        </w:rPr>
        <w:t xml:space="preserve">ic </w:t>
      </w:r>
      <w:r w:rsidR="00153752" w:rsidRPr="007A15EA">
        <w:rPr>
          <w:sz w:val="22"/>
          <w:szCs w:val="22"/>
        </w:rPr>
        <w:t xml:space="preserve">circuitry </w:t>
      </w:r>
      <w:r w:rsidR="004B55A5" w:rsidRPr="007A15EA">
        <w:rPr>
          <w:sz w:val="22"/>
          <w:szCs w:val="22"/>
        </w:rPr>
        <w:t>including fornix and cingulum</w:t>
      </w:r>
      <w:r w:rsidR="008B3F76" w:rsidRPr="007A15EA">
        <w:rPr>
          <w:sz w:val="22"/>
          <w:szCs w:val="22"/>
        </w:rPr>
        <w:t>;</w:t>
      </w:r>
      <w:r w:rsidR="004B55A5" w:rsidRPr="007A15EA">
        <w:rPr>
          <w:sz w:val="22"/>
          <w:szCs w:val="22"/>
        </w:rPr>
        <w:t xml:space="preserve"> </w:t>
      </w:r>
      <w:r w:rsidR="0053334B" w:rsidRPr="007A15EA">
        <w:rPr>
          <w:sz w:val="22"/>
          <w:szCs w:val="22"/>
        </w:rPr>
        <w:t>and</w:t>
      </w:r>
      <w:r w:rsidR="00567DE2" w:rsidRPr="007A15EA">
        <w:rPr>
          <w:sz w:val="22"/>
          <w:szCs w:val="22"/>
        </w:rPr>
        <w:t xml:space="preserve"> </w:t>
      </w:r>
      <w:r w:rsidR="002473A7" w:rsidRPr="007A15EA">
        <w:rPr>
          <w:sz w:val="22"/>
          <w:szCs w:val="22"/>
        </w:rPr>
        <w:t xml:space="preserve">(3) </w:t>
      </w:r>
      <w:r w:rsidR="00567DE2" w:rsidRPr="007A15EA">
        <w:rPr>
          <w:sz w:val="22"/>
          <w:szCs w:val="22"/>
        </w:rPr>
        <w:t xml:space="preserve">projection fibers with the </w:t>
      </w:r>
      <w:r w:rsidR="005C25D6" w:rsidRPr="007A15EA">
        <w:rPr>
          <w:sz w:val="22"/>
          <w:szCs w:val="22"/>
        </w:rPr>
        <w:t>corticospinal tract particularly affected</w:t>
      </w:r>
      <w:r w:rsidR="005356C2" w:rsidRPr="007A15EA">
        <w:rPr>
          <w:sz w:val="22"/>
          <w:szCs w:val="22"/>
        </w:rPr>
        <w:t>.</w:t>
      </w:r>
      <w:r w:rsidRPr="007A15EA">
        <w:rPr>
          <w:sz w:val="22"/>
          <w:szCs w:val="22"/>
        </w:rPr>
        <w:t xml:space="preserve"> </w:t>
      </w:r>
      <w:proofErr w:type="spellStart"/>
      <w:r w:rsidR="00387F58" w:rsidRPr="007A15EA">
        <w:rPr>
          <w:sz w:val="22"/>
          <w:szCs w:val="22"/>
        </w:rPr>
        <w:t>Tractograph</w:t>
      </w:r>
      <w:r w:rsidR="00F95510" w:rsidRPr="007A15EA">
        <w:rPr>
          <w:sz w:val="22"/>
          <w:szCs w:val="22"/>
        </w:rPr>
        <w:t>ic</w:t>
      </w:r>
      <w:proofErr w:type="spellEnd"/>
      <w:r w:rsidR="00F95510" w:rsidRPr="007A15EA">
        <w:rPr>
          <w:sz w:val="22"/>
          <w:szCs w:val="22"/>
        </w:rPr>
        <w:t xml:space="preserve"> analysis</w:t>
      </w:r>
      <w:r w:rsidR="00387F58" w:rsidRPr="007A15EA">
        <w:rPr>
          <w:sz w:val="22"/>
          <w:szCs w:val="22"/>
        </w:rPr>
        <w:t xml:space="preserve"> </w:t>
      </w:r>
      <w:r w:rsidR="00F95510" w:rsidRPr="007A15EA">
        <w:rPr>
          <w:sz w:val="22"/>
          <w:szCs w:val="22"/>
        </w:rPr>
        <w:t>found no</w:t>
      </w:r>
      <w:r w:rsidR="00757461" w:rsidRPr="007A15EA">
        <w:rPr>
          <w:sz w:val="22"/>
          <w:szCs w:val="22"/>
        </w:rPr>
        <w:t xml:space="preserve"> </w:t>
      </w:r>
      <w:r w:rsidR="00CE3088">
        <w:rPr>
          <w:sz w:val="22"/>
          <w:szCs w:val="22"/>
        </w:rPr>
        <w:t xml:space="preserve">evidence of altered microstructural organization of any tract </w:t>
      </w:r>
      <w:r w:rsidR="00A16626" w:rsidRPr="007A15EA">
        <w:rPr>
          <w:sz w:val="22"/>
          <w:szCs w:val="22"/>
        </w:rPr>
        <w:t xml:space="preserve">in </w:t>
      </w:r>
      <w:r w:rsidR="00CE3088">
        <w:rPr>
          <w:sz w:val="22"/>
          <w:szCs w:val="22"/>
        </w:rPr>
        <w:t xml:space="preserve">terms of </w:t>
      </w:r>
      <w:r w:rsidR="00EE6C8F" w:rsidRPr="007A15EA">
        <w:rPr>
          <w:sz w:val="22"/>
          <w:szCs w:val="22"/>
        </w:rPr>
        <w:t>hindrance modulated orientational anisotropy (</w:t>
      </w:r>
      <w:r w:rsidR="00634671" w:rsidRPr="007A15EA">
        <w:rPr>
          <w:sz w:val="22"/>
          <w:szCs w:val="22"/>
        </w:rPr>
        <w:t>HM</w:t>
      </w:r>
      <w:r w:rsidR="00634671" w:rsidRPr="007A15EA">
        <w:rPr>
          <w:rFonts w:eastAsiaTheme="minorEastAsia"/>
          <w:sz w:val="22"/>
          <w:szCs w:val="22"/>
        </w:rPr>
        <w:t>OA</w:t>
      </w:r>
      <w:r w:rsidR="00EE6C8F" w:rsidRPr="007A15EA">
        <w:rPr>
          <w:rFonts w:eastAsiaTheme="minorEastAsia"/>
          <w:sz w:val="22"/>
          <w:szCs w:val="22"/>
        </w:rPr>
        <w:t>)</w:t>
      </w:r>
      <w:r w:rsidR="00A16626" w:rsidRPr="007A15EA">
        <w:rPr>
          <w:rFonts w:eastAsiaTheme="minorEastAsia"/>
          <w:sz w:val="22"/>
          <w:szCs w:val="22"/>
        </w:rPr>
        <w:t xml:space="preserve">, fractional anisotropy (FA) or </w:t>
      </w:r>
      <w:r w:rsidR="00625902" w:rsidRPr="007A15EA">
        <w:rPr>
          <w:rFonts w:eastAsiaTheme="minorEastAsia"/>
          <w:sz w:val="22"/>
          <w:szCs w:val="22"/>
        </w:rPr>
        <w:t>mean diffusivity</w:t>
      </w:r>
      <w:r w:rsidR="004D2BE5" w:rsidRPr="007A15EA">
        <w:rPr>
          <w:rFonts w:eastAsiaTheme="minorEastAsia"/>
          <w:sz w:val="22"/>
          <w:szCs w:val="22"/>
        </w:rPr>
        <w:t xml:space="preserve"> (MD)</w:t>
      </w:r>
      <w:r w:rsidR="00F95510" w:rsidRPr="007A15EA">
        <w:rPr>
          <w:rFonts w:eastAsiaTheme="minorEastAsia"/>
          <w:sz w:val="22"/>
          <w:szCs w:val="22"/>
        </w:rPr>
        <w:t xml:space="preserve">. </w:t>
      </w:r>
    </w:p>
    <w:p w14:paraId="555FD813" w14:textId="1F5CC849" w:rsidR="009859C5" w:rsidRPr="007A15EA" w:rsidRDefault="009859C5" w:rsidP="009859C5">
      <w:pPr>
        <w:pStyle w:val="BodyText"/>
        <w:rPr>
          <w:sz w:val="22"/>
          <w:szCs w:val="22"/>
        </w:rPr>
      </w:pPr>
      <w:r w:rsidRPr="007A15EA">
        <w:rPr>
          <w:b/>
          <w:bCs/>
          <w:sz w:val="22"/>
          <w:szCs w:val="22"/>
        </w:rPr>
        <w:t>Discussion</w:t>
      </w:r>
      <w:r w:rsidRPr="007A15EA">
        <w:rPr>
          <w:sz w:val="22"/>
          <w:szCs w:val="22"/>
        </w:rPr>
        <w:t xml:space="preserve">: </w:t>
      </w:r>
      <w:r w:rsidR="00F95510" w:rsidRPr="007A15EA">
        <w:rPr>
          <w:sz w:val="22"/>
          <w:szCs w:val="22"/>
        </w:rPr>
        <w:t>We</w:t>
      </w:r>
      <w:r w:rsidRPr="007A15EA">
        <w:rPr>
          <w:sz w:val="22"/>
          <w:szCs w:val="22"/>
        </w:rPr>
        <w:t xml:space="preserve"> provide further evidence for the effects of early neglect on brain development and the</w:t>
      </w:r>
      <w:r w:rsidR="0051338A" w:rsidRPr="007A15EA">
        <w:rPr>
          <w:sz w:val="22"/>
          <w:szCs w:val="22"/>
        </w:rPr>
        <w:t>ir</w:t>
      </w:r>
      <w:r w:rsidRPr="007A15EA">
        <w:rPr>
          <w:sz w:val="22"/>
          <w:szCs w:val="22"/>
        </w:rPr>
        <w:t xml:space="preserve"> persistence in adulthood despite many years of environmental enrichment</w:t>
      </w:r>
      <w:r w:rsidR="00F65724" w:rsidRPr="007A15EA">
        <w:rPr>
          <w:sz w:val="22"/>
          <w:szCs w:val="22"/>
        </w:rPr>
        <w:t xml:space="preserve"> associated with successful adoption.</w:t>
      </w:r>
      <w:r w:rsidR="002759ED" w:rsidRPr="007A15EA">
        <w:rPr>
          <w:sz w:val="22"/>
          <w:szCs w:val="22"/>
        </w:rPr>
        <w:t xml:space="preserve"> </w:t>
      </w:r>
      <w:r w:rsidR="00F95510" w:rsidRPr="007A15EA">
        <w:rPr>
          <w:sz w:val="22"/>
          <w:szCs w:val="22"/>
        </w:rPr>
        <w:t xml:space="preserve">Localized white matter </w:t>
      </w:r>
      <w:r w:rsidR="00650496" w:rsidRPr="007A15EA">
        <w:rPr>
          <w:sz w:val="22"/>
          <w:szCs w:val="22"/>
        </w:rPr>
        <w:t>effects appear limited to volume</w:t>
      </w:r>
      <w:r w:rsidR="00F95510" w:rsidRPr="007A15EA">
        <w:rPr>
          <w:sz w:val="22"/>
          <w:szCs w:val="22"/>
        </w:rPr>
        <w:t>tric</w:t>
      </w:r>
      <w:r w:rsidR="00650496" w:rsidRPr="007A15EA">
        <w:rPr>
          <w:sz w:val="22"/>
          <w:szCs w:val="22"/>
        </w:rPr>
        <w:t xml:space="preserve"> changes </w:t>
      </w:r>
      <w:r w:rsidR="00F95510" w:rsidRPr="007A15EA">
        <w:rPr>
          <w:sz w:val="22"/>
          <w:szCs w:val="22"/>
        </w:rPr>
        <w:t xml:space="preserve">with </w:t>
      </w:r>
      <w:r w:rsidR="002F44DC" w:rsidRPr="007A15EA">
        <w:rPr>
          <w:sz w:val="22"/>
          <w:szCs w:val="22"/>
        </w:rPr>
        <w:t>microstructur</w:t>
      </w:r>
      <w:r w:rsidR="00F95510" w:rsidRPr="007A15EA">
        <w:rPr>
          <w:sz w:val="22"/>
          <w:szCs w:val="22"/>
        </w:rPr>
        <w:t xml:space="preserve">al </w:t>
      </w:r>
      <w:r w:rsidR="00CE3088">
        <w:rPr>
          <w:sz w:val="22"/>
          <w:szCs w:val="22"/>
        </w:rPr>
        <w:t>organization</w:t>
      </w:r>
      <w:r w:rsidR="00CE3088" w:rsidRPr="007A15EA">
        <w:rPr>
          <w:sz w:val="22"/>
          <w:szCs w:val="22"/>
        </w:rPr>
        <w:t xml:space="preserve"> </w:t>
      </w:r>
      <w:r w:rsidR="002F44DC" w:rsidRPr="007A15EA">
        <w:rPr>
          <w:sz w:val="22"/>
          <w:szCs w:val="22"/>
        </w:rPr>
        <w:t>unaffected</w:t>
      </w:r>
      <w:r w:rsidR="00BE23C6" w:rsidRPr="007A15EA">
        <w:rPr>
          <w:sz w:val="22"/>
          <w:szCs w:val="22"/>
        </w:rPr>
        <w:t>.</w:t>
      </w:r>
    </w:p>
    <w:p w14:paraId="3B56E064" w14:textId="205949C3" w:rsidR="001F25A9" w:rsidRPr="007A15EA" w:rsidRDefault="001F25A9" w:rsidP="001F25A9">
      <w:pPr>
        <w:pStyle w:val="Heading1"/>
      </w:pPr>
      <w:r w:rsidRPr="007A15EA">
        <w:lastRenderedPageBreak/>
        <w:t>Significance Statement</w:t>
      </w:r>
    </w:p>
    <w:p w14:paraId="6767D682" w14:textId="7806EF24" w:rsidR="001F25A9" w:rsidRPr="007A15EA" w:rsidRDefault="002A3927" w:rsidP="00B35801">
      <w:pPr>
        <w:pStyle w:val="BodyText"/>
        <w:rPr>
          <w:sz w:val="22"/>
          <w:szCs w:val="22"/>
        </w:rPr>
      </w:pPr>
      <w:r w:rsidRPr="007A15EA">
        <w:rPr>
          <w:sz w:val="22"/>
          <w:szCs w:val="22"/>
        </w:rPr>
        <w:t xml:space="preserve">Millions of children worldwide live in institutions under depriving conditions. </w:t>
      </w:r>
      <w:r w:rsidR="00C8378A" w:rsidRPr="007A15EA">
        <w:rPr>
          <w:sz w:val="22"/>
          <w:szCs w:val="22"/>
        </w:rPr>
        <w:t xml:space="preserve">Institutional deprivation has been linked to neurodevelopmental and mental health problems that </w:t>
      </w:r>
      <w:r w:rsidR="004D3DB7" w:rsidRPr="007A15EA">
        <w:rPr>
          <w:sz w:val="22"/>
          <w:szCs w:val="22"/>
        </w:rPr>
        <w:t xml:space="preserve">often </w:t>
      </w:r>
      <w:r w:rsidR="00C8378A" w:rsidRPr="007A15EA">
        <w:rPr>
          <w:sz w:val="22"/>
          <w:szCs w:val="22"/>
        </w:rPr>
        <w:t>persist into adulthood.</w:t>
      </w:r>
      <w:r w:rsidR="003425AA" w:rsidRPr="007A15EA">
        <w:rPr>
          <w:sz w:val="22"/>
          <w:szCs w:val="22"/>
        </w:rPr>
        <w:t xml:space="preserve"> </w:t>
      </w:r>
      <w:r w:rsidR="00F91CB9" w:rsidRPr="007A15EA">
        <w:rPr>
          <w:sz w:val="22"/>
          <w:szCs w:val="22"/>
        </w:rPr>
        <w:t>In t</w:t>
      </w:r>
      <w:r w:rsidR="004D3DB7" w:rsidRPr="007A15EA">
        <w:rPr>
          <w:sz w:val="22"/>
          <w:szCs w:val="22"/>
        </w:rPr>
        <w:t>his study</w:t>
      </w:r>
      <w:r w:rsidR="00897EA7" w:rsidRPr="007A15EA">
        <w:rPr>
          <w:sz w:val="22"/>
          <w:szCs w:val="22"/>
        </w:rPr>
        <w:t>, young adult</w:t>
      </w:r>
      <w:r w:rsidR="00325864">
        <w:rPr>
          <w:sz w:val="22"/>
          <w:szCs w:val="22"/>
        </w:rPr>
        <w:t xml:space="preserve"> adoptees</w:t>
      </w:r>
      <w:r w:rsidR="00897EA7" w:rsidRPr="007A15EA">
        <w:rPr>
          <w:sz w:val="22"/>
          <w:szCs w:val="22"/>
        </w:rPr>
        <w:t xml:space="preserve"> </w:t>
      </w:r>
      <w:r w:rsidR="00CE3088">
        <w:rPr>
          <w:sz w:val="22"/>
          <w:szCs w:val="22"/>
        </w:rPr>
        <w:t xml:space="preserve">who had experienced institutional deprivation as small children </w:t>
      </w:r>
      <w:r w:rsidR="00897EA7" w:rsidRPr="007A15EA">
        <w:rPr>
          <w:sz w:val="22"/>
          <w:szCs w:val="22"/>
        </w:rPr>
        <w:t xml:space="preserve">had </w:t>
      </w:r>
      <w:r w:rsidR="006A3DD2" w:rsidRPr="007A15EA">
        <w:rPr>
          <w:sz w:val="22"/>
          <w:szCs w:val="22"/>
        </w:rPr>
        <w:t xml:space="preserve">smaller </w:t>
      </w:r>
      <w:r w:rsidR="00735EB9" w:rsidRPr="007A15EA">
        <w:rPr>
          <w:sz w:val="22"/>
          <w:szCs w:val="22"/>
        </w:rPr>
        <w:t>local volume</w:t>
      </w:r>
      <w:r w:rsidR="00325864">
        <w:rPr>
          <w:sz w:val="22"/>
          <w:szCs w:val="22"/>
        </w:rPr>
        <w:t>s</w:t>
      </w:r>
      <w:r w:rsidR="00B66B58" w:rsidRPr="007A15EA">
        <w:rPr>
          <w:sz w:val="22"/>
          <w:szCs w:val="22"/>
        </w:rPr>
        <w:t xml:space="preserve"> </w:t>
      </w:r>
      <w:r w:rsidR="006A3DD2" w:rsidRPr="007A15EA">
        <w:rPr>
          <w:sz w:val="22"/>
          <w:szCs w:val="22"/>
        </w:rPr>
        <w:t>in</w:t>
      </w:r>
      <w:r w:rsidR="00B66B58" w:rsidRPr="007A15EA">
        <w:rPr>
          <w:sz w:val="22"/>
          <w:szCs w:val="22"/>
        </w:rPr>
        <w:t xml:space="preserve"> multiple white matter tracts</w:t>
      </w:r>
      <w:r w:rsidR="00DF606D" w:rsidRPr="007A15EA">
        <w:rPr>
          <w:sz w:val="22"/>
          <w:szCs w:val="22"/>
        </w:rPr>
        <w:t xml:space="preserve"> compared to non-deprived adoptees</w:t>
      </w:r>
      <w:r w:rsidR="00CE3088">
        <w:rPr>
          <w:sz w:val="22"/>
          <w:szCs w:val="22"/>
        </w:rPr>
        <w:t>, based on diffusion tensor i</w:t>
      </w:r>
      <w:r w:rsidR="00325864">
        <w:rPr>
          <w:sz w:val="22"/>
          <w:szCs w:val="22"/>
        </w:rPr>
        <w:t>m</w:t>
      </w:r>
      <w:r w:rsidR="00CE3088">
        <w:rPr>
          <w:sz w:val="22"/>
          <w:szCs w:val="22"/>
        </w:rPr>
        <w:t>aging</w:t>
      </w:r>
      <w:r w:rsidR="00DF606D" w:rsidRPr="007A15EA">
        <w:rPr>
          <w:sz w:val="22"/>
          <w:szCs w:val="22"/>
        </w:rPr>
        <w:t>.</w:t>
      </w:r>
      <w:r w:rsidR="00F91CB9" w:rsidRPr="007A15EA">
        <w:rPr>
          <w:sz w:val="22"/>
          <w:szCs w:val="22"/>
        </w:rPr>
        <w:t xml:space="preserve"> On the other hand, there </w:t>
      </w:r>
      <w:r w:rsidR="00325864">
        <w:rPr>
          <w:sz w:val="22"/>
          <w:szCs w:val="22"/>
        </w:rPr>
        <w:t>were</w:t>
      </w:r>
      <w:r w:rsidR="00325864" w:rsidRPr="007A15EA">
        <w:rPr>
          <w:sz w:val="22"/>
          <w:szCs w:val="22"/>
        </w:rPr>
        <w:t xml:space="preserve"> </w:t>
      </w:r>
      <w:r w:rsidR="00325864">
        <w:rPr>
          <w:sz w:val="22"/>
          <w:szCs w:val="22"/>
        </w:rPr>
        <w:t>no deprivation-related</w:t>
      </w:r>
      <w:r w:rsidR="00F91CB9" w:rsidRPr="007A15EA">
        <w:rPr>
          <w:sz w:val="22"/>
          <w:szCs w:val="22"/>
        </w:rPr>
        <w:t xml:space="preserve"> difference in </w:t>
      </w:r>
      <w:r w:rsidR="006E63B3" w:rsidRPr="00E51F99">
        <w:rPr>
          <w:sz w:val="22"/>
          <w:szCs w:val="22"/>
        </w:rPr>
        <w:t>hindrance-modulated orientational anisotropy</w:t>
      </w:r>
      <w:r w:rsidR="006E63B3" w:rsidRPr="007A15EA" w:rsidDel="006E63B3">
        <w:rPr>
          <w:sz w:val="22"/>
          <w:szCs w:val="22"/>
        </w:rPr>
        <w:t xml:space="preserve"> </w:t>
      </w:r>
      <w:r w:rsidR="00DB232B" w:rsidRPr="007A15EA">
        <w:rPr>
          <w:sz w:val="22"/>
          <w:szCs w:val="22"/>
        </w:rPr>
        <w:t xml:space="preserve">and </w:t>
      </w:r>
      <w:r w:rsidR="006E63B3" w:rsidRPr="00E51F99">
        <w:rPr>
          <w:sz w:val="22"/>
          <w:szCs w:val="22"/>
        </w:rPr>
        <w:t>fractional anisotropy</w:t>
      </w:r>
      <w:r w:rsidR="00DB232B" w:rsidRPr="007A15EA">
        <w:rPr>
          <w:sz w:val="22"/>
          <w:szCs w:val="22"/>
        </w:rPr>
        <w:t>. This suggest</w:t>
      </w:r>
      <w:r w:rsidR="00D5124B" w:rsidRPr="007A15EA">
        <w:rPr>
          <w:sz w:val="22"/>
          <w:szCs w:val="22"/>
        </w:rPr>
        <w:t>s</w:t>
      </w:r>
      <w:r w:rsidR="00DB232B" w:rsidRPr="007A15EA">
        <w:rPr>
          <w:sz w:val="22"/>
          <w:szCs w:val="22"/>
        </w:rPr>
        <w:t xml:space="preserve"> that </w:t>
      </w:r>
      <w:r w:rsidR="00E977D0" w:rsidRPr="007A15EA">
        <w:rPr>
          <w:sz w:val="22"/>
          <w:szCs w:val="22"/>
        </w:rPr>
        <w:t xml:space="preserve">volumetric white matter </w:t>
      </w:r>
      <w:r w:rsidR="00DB232B" w:rsidRPr="007A15EA">
        <w:rPr>
          <w:sz w:val="22"/>
          <w:szCs w:val="22"/>
        </w:rPr>
        <w:t>alterations following deprivation persist into young adulthood</w:t>
      </w:r>
      <w:r w:rsidR="0013284C" w:rsidRPr="007A15EA">
        <w:rPr>
          <w:sz w:val="22"/>
          <w:szCs w:val="22"/>
        </w:rPr>
        <w:t xml:space="preserve"> - more than 20 years after the depriving conditions have ended - </w:t>
      </w:r>
      <w:r w:rsidR="00BE3338" w:rsidRPr="007A15EA">
        <w:rPr>
          <w:sz w:val="22"/>
          <w:szCs w:val="22"/>
        </w:rPr>
        <w:t xml:space="preserve">while microstructural white matter </w:t>
      </w:r>
      <w:r w:rsidR="00CE3088">
        <w:rPr>
          <w:sz w:val="22"/>
          <w:szCs w:val="22"/>
        </w:rPr>
        <w:t>organization</w:t>
      </w:r>
      <w:r w:rsidR="00CE3088" w:rsidRPr="007A15EA">
        <w:rPr>
          <w:sz w:val="22"/>
          <w:szCs w:val="22"/>
        </w:rPr>
        <w:t xml:space="preserve"> </w:t>
      </w:r>
      <w:r w:rsidR="00CE3088">
        <w:rPr>
          <w:sz w:val="22"/>
          <w:szCs w:val="22"/>
        </w:rPr>
        <w:t xml:space="preserve">was </w:t>
      </w:r>
      <w:r w:rsidR="00BE3338" w:rsidRPr="007A15EA">
        <w:rPr>
          <w:sz w:val="22"/>
          <w:szCs w:val="22"/>
        </w:rPr>
        <w:t xml:space="preserve">either unaffected or </w:t>
      </w:r>
      <w:r w:rsidR="00613E66" w:rsidRPr="007A15EA">
        <w:rPr>
          <w:sz w:val="22"/>
          <w:szCs w:val="22"/>
        </w:rPr>
        <w:t xml:space="preserve">had </w:t>
      </w:r>
      <w:r w:rsidR="00CE3088">
        <w:rPr>
          <w:sz w:val="22"/>
          <w:szCs w:val="22"/>
        </w:rPr>
        <w:t>normalized</w:t>
      </w:r>
      <w:r w:rsidR="00CE3088" w:rsidRPr="007A15EA">
        <w:rPr>
          <w:sz w:val="22"/>
          <w:szCs w:val="22"/>
        </w:rPr>
        <w:t xml:space="preserve"> </w:t>
      </w:r>
      <w:r w:rsidR="00FE05FF" w:rsidRPr="007A15EA">
        <w:rPr>
          <w:sz w:val="22"/>
          <w:szCs w:val="22"/>
        </w:rPr>
        <w:t>by young adulthood.</w:t>
      </w:r>
    </w:p>
    <w:p w14:paraId="031B2C1A" w14:textId="7E32FE74" w:rsidR="00D276A9" w:rsidRPr="00C3343A" w:rsidRDefault="00D276A9" w:rsidP="00CE3E04">
      <w:pPr>
        <w:pStyle w:val="Heading1"/>
        <w:rPr>
          <w:szCs w:val="24"/>
          <w:lang w:val="en-US"/>
        </w:rPr>
      </w:pPr>
      <w:r w:rsidRPr="00C3343A">
        <w:rPr>
          <w:szCs w:val="24"/>
          <w:lang w:val="en-US"/>
        </w:rPr>
        <w:lastRenderedPageBreak/>
        <w:t>Introduction</w:t>
      </w:r>
    </w:p>
    <w:p w14:paraId="5BE94139" w14:textId="5673680B" w:rsidR="00EA3982" w:rsidRPr="00C3343A" w:rsidRDefault="00A22E2A" w:rsidP="00177D6E">
      <w:pPr>
        <w:pStyle w:val="BodyText"/>
        <w:rPr>
          <w:sz w:val="22"/>
          <w:szCs w:val="22"/>
        </w:rPr>
      </w:pPr>
      <w:r w:rsidRPr="00C3343A">
        <w:rPr>
          <w:sz w:val="22"/>
          <w:szCs w:val="22"/>
        </w:rPr>
        <w:t>Experience-dependent c</w:t>
      </w:r>
      <w:r w:rsidR="0050778E" w:rsidRPr="00C3343A">
        <w:rPr>
          <w:sz w:val="22"/>
          <w:szCs w:val="22"/>
        </w:rPr>
        <w:t>hanges</w:t>
      </w:r>
      <w:r w:rsidR="008159A9" w:rsidRPr="00C3343A">
        <w:rPr>
          <w:sz w:val="22"/>
          <w:szCs w:val="22"/>
        </w:rPr>
        <w:t xml:space="preserve"> in </w:t>
      </w:r>
      <w:r w:rsidR="003A45B1" w:rsidRPr="00C3343A">
        <w:rPr>
          <w:sz w:val="22"/>
          <w:szCs w:val="22"/>
        </w:rPr>
        <w:t xml:space="preserve">white matter </w:t>
      </w:r>
      <w:r w:rsidR="0050778E" w:rsidRPr="00C3343A">
        <w:rPr>
          <w:sz w:val="22"/>
          <w:szCs w:val="22"/>
        </w:rPr>
        <w:t xml:space="preserve">organization and structure </w:t>
      </w:r>
      <w:r w:rsidR="00FC3CED" w:rsidRPr="00C3343A">
        <w:rPr>
          <w:sz w:val="22"/>
          <w:szCs w:val="22"/>
        </w:rPr>
        <w:t>are an important mechanism of neuroplasticity</w:t>
      </w:r>
      <w:r w:rsidR="000E795F" w:rsidRPr="00C3343A">
        <w:rPr>
          <w:sz w:val="22"/>
          <w:szCs w:val="22"/>
        </w:rPr>
        <w:t xml:space="preserve"> </w:t>
      </w:r>
      <w:r w:rsidR="000E795F" w:rsidRPr="00C3343A">
        <w:rPr>
          <w:sz w:val="22"/>
          <w:szCs w:val="22"/>
        </w:rPr>
        <w:fldChar w:fldCharType="begin"/>
      </w:r>
      <w:r w:rsidR="00717C34">
        <w:rPr>
          <w:sz w:val="22"/>
          <w:szCs w:val="22"/>
        </w:rPr>
        <w:instrText xml:space="preserve"> ADDIN EN.CITE &lt;EndNote&gt;&lt;Cite&gt;&lt;Author&gt;Fields&lt;/Author&gt;&lt;Year&gt;2005&lt;/Year&gt;&lt;RecNum&gt;1483&lt;/RecNum&gt;&lt;DisplayText&gt;(Fields, 2005)&lt;/DisplayText&gt;&lt;record&gt;&lt;rec-number&gt;1483&lt;/rec-number&gt;&lt;foreign-keys&gt;&lt;key app="EN" db-id="xv0rd9svnwszsbefa5xpvxfksp2zstax0ar5" timestamp="1586867909"&gt;1483&lt;/key&gt;&lt;/foreign-keys&gt;&lt;ref-type name="Journal Article"&gt;17&lt;/ref-type&gt;&lt;contributors&gt;&lt;authors&gt;&lt;author&gt;Fields, R. Douglas&lt;/author&gt;&lt;/authors&gt;&lt;/contributors&gt;&lt;titles&gt;&lt;title&gt;Myelination: An Overlooked Mechanism of Synaptic Plasticity?&lt;/title&gt;&lt;secondary-title&gt;The Neuroscientist&lt;/secondary-title&gt;&lt;/titles&gt;&lt;periodical&gt;&lt;full-title&gt;The Neuroscientist&lt;/full-title&gt;&lt;/periodical&gt;&lt;pages&gt;528-531&lt;/pages&gt;&lt;volume&gt;11&lt;/volume&gt;&lt;number&gt;6&lt;/number&gt;&lt;dates&gt;&lt;year&gt;2005&lt;/year&gt;&lt;pub-dates&gt;&lt;date&gt;2005/12/01&lt;/date&gt;&lt;/pub-dates&gt;&lt;/dates&gt;&lt;publisher&gt;SAGE Publications Inc STM&lt;/publisher&gt;&lt;isbn&gt;1073-8584&lt;/isbn&gt;&lt;urls&gt;&lt;related-urls&gt;&lt;url&gt;https://doi.org/10.1177/1073858405282304&lt;/url&gt;&lt;/related-urls&gt;&lt;/urls&gt;&lt;electronic-resource-num&gt;10.1177/1073858405282304&lt;/electronic-resource-num&gt;&lt;access-date&gt;2020/04/14&lt;/access-date&gt;&lt;/record&gt;&lt;/Cite&gt;&lt;/EndNote&gt;</w:instrText>
      </w:r>
      <w:r w:rsidR="000E795F" w:rsidRPr="00C3343A">
        <w:rPr>
          <w:sz w:val="22"/>
          <w:szCs w:val="22"/>
        </w:rPr>
        <w:fldChar w:fldCharType="separate"/>
      </w:r>
      <w:r w:rsidR="00717C34">
        <w:rPr>
          <w:noProof/>
          <w:sz w:val="22"/>
          <w:szCs w:val="22"/>
        </w:rPr>
        <w:t>(Fields, 2005)</w:t>
      </w:r>
      <w:r w:rsidR="000E795F" w:rsidRPr="00C3343A">
        <w:rPr>
          <w:sz w:val="22"/>
          <w:szCs w:val="22"/>
        </w:rPr>
        <w:fldChar w:fldCharType="end"/>
      </w:r>
      <w:r w:rsidR="00FC3CED" w:rsidRPr="00C3343A">
        <w:rPr>
          <w:sz w:val="22"/>
          <w:szCs w:val="22"/>
        </w:rPr>
        <w:t>.</w:t>
      </w:r>
      <w:r w:rsidR="008159A9" w:rsidRPr="00C3343A">
        <w:rPr>
          <w:sz w:val="22"/>
          <w:szCs w:val="22"/>
        </w:rPr>
        <w:t xml:space="preserve"> </w:t>
      </w:r>
      <w:r w:rsidR="00B42A4A" w:rsidRPr="00C3343A">
        <w:rPr>
          <w:sz w:val="22"/>
          <w:szCs w:val="22"/>
        </w:rPr>
        <w:t xml:space="preserve">White matter tracts connect </w:t>
      </w:r>
      <w:r w:rsidR="003C435A" w:rsidRPr="00C3343A">
        <w:rPr>
          <w:sz w:val="22"/>
          <w:szCs w:val="22"/>
        </w:rPr>
        <w:t xml:space="preserve">brain </w:t>
      </w:r>
      <w:r w:rsidR="00B42A4A" w:rsidRPr="00C3343A">
        <w:rPr>
          <w:sz w:val="22"/>
          <w:szCs w:val="22"/>
        </w:rPr>
        <w:t xml:space="preserve">regions and </w:t>
      </w:r>
      <w:r w:rsidR="00F7440D" w:rsidRPr="00C3343A">
        <w:rPr>
          <w:sz w:val="22"/>
          <w:szCs w:val="22"/>
        </w:rPr>
        <w:t>play a crucial role in efficient neural communication</w:t>
      </w:r>
      <w:r w:rsidR="00B42A4A" w:rsidRPr="00C3343A">
        <w:rPr>
          <w:sz w:val="22"/>
          <w:szCs w:val="22"/>
        </w:rPr>
        <w:t xml:space="preserve">. Previous </w:t>
      </w:r>
      <w:r w:rsidR="00853EA9" w:rsidRPr="00C3343A">
        <w:rPr>
          <w:sz w:val="22"/>
          <w:szCs w:val="22"/>
        </w:rPr>
        <w:t>studies</w:t>
      </w:r>
      <w:r w:rsidR="00B42A4A" w:rsidRPr="00C3343A">
        <w:rPr>
          <w:sz w:val="22"/>
          <w:szCs w:val="22"/>
        </w:rPr>
        <w:t xml:space="preserve"> ha</w:t>
      </w:r>
      <w:r w:rsidR="00853EA9" w:rsidRPr="00C3343A">
        <w:rPr>
          <w:sz w:val="22"/>
          <w:szCs w:val="22"/>
        </w:rPr>
        <w:t>ve</w:t>
      </w:r>
      <w:r w:rsidR="00B42A4A" w:rsidRPr="00C3343A">
        <w:rPr>
          <w:sz w:val="22"/>
          <w:szCs w:val="22"/>
        </w:rPr>
        <w:t xml:space="preserve"> </w:t>
      </w:r>
      <w:r w:rsidR="00EA5457" w:rsidRPr="00C3343A">
        <w:rPr>
          <w:sz w:val="22"/>
          <w:szCs w:val="22"/>
        </w:rPr>
        <w:t>de</w:t>
      </w:r>
      <w:r w:rsidR="006C7ADD" w:rsidRPr="00C3343A">
        <w:rPr>
          <w:sz w:val="22"/>
          <w:szCs w:val="22"/>
        </w:rPr>
        <w:t>monstrated</w:t>
      </w:r>
      <w:r w:rsidR="00EA5457" w:rsidRPr="00C3343A">
        <w:rPr>
          <w:sz w:val="22"/>
          <w:szCs w:val="22"/>
        </w:rPr>
        <w:t xml:space="preserve"> </w:t>
      </w:r>
      <w:r w:rsidR="00B42A4A" w:rsidRPr="00C3343A">
        <w:rPr>
          <w:sz w:val="22"/>
          <w:szCs w:val="22"/>
        </w:rPr>
        <w:t xml:space="preserve">white matter </w:t>
      </w:r>
      <w:r w:rsidR="00F65724" w:rsidRPr="00C3343A">
        <w:rPr>
          <w:sz w:val="22"/>
          <w:szCs w:val="22"/>
        </w:rPr>
        <w:t>alterations</w:t>
      </w:r>
      <w:r w:rsidR="00E51F99" w:rsidRPr="00C3343A">
        <w:rPr>
          <w:sz w:val="22"/>
          <w:szCs w:val="22"/>
        </w:rPr>
        <w:t xml:space="preserve"> in tracts</w:t>
      </w:r>
      <w:r w:rsidR="00EA5457" w:rsidRPr="00C3343A">
        <w:rPr>
          <w:sz w:val="22"/>
          <w:szCs w:val="22"/>
        </w:rPr>
        <w:t xml:space="preserve"> linked to learning and cognitive development</w:t>
      </w:r>
      <w:r w:rsidR="00F65724" w:rsidRPr="00C3343A">
        <w:rPr>
          <w:sz w:val="22"/>
          <w:szCs w:val="22"/>
        </w:rPr>
        <w:t xml:space="preserve"> </w:t>
      </w:r>
      <w:r w:rsidR="003A45B1" w:rsidRPr="00C3343A">
        <w:rPr>
          <w:sz w:val="22"/>
          <w:szCs w:val="22"/>
        </w:rPr>
        <w:t>following</w:t>
      </w:r>
      <w:r w:rsidRPr="00C3343A">
        <w:rPr>
          <w:sz w:val="22"/>
          <w:szCs w:val="22"/>
        </w:rPr>
        <w:t xml:space="preserve"> </w:t>
      </w:r>
      <w:r w:rsidR="00F65724" w:rsidRPr="00C3343A">
        <w:rPr>
          <w:sz w:val="22"/>
          <w:szCs w:val="22"/>
        </w:rPr>
        <w:t xml:space="preserve">a range of </w:t>
      </w:r>
      <w:r w:rsidR="003A45B1" w:rsidRPr="00C3343A">
        <w:rPr>
          <w:sz w:val="22"/>
          <w:szCs w:val="22"/>
        </w:rPr>
        <w:t xml:space="preserve">different </w:t>
      </w:r>
      <w:r w:rsidRPr="00C3343A">
        <w:rPr>
          <w:sz w:val="22"/>
          <w:szCs w:val="22"/>
        </w:rPr>
        <w:t>environment</w:t>
      </w:r>
      <w:r w:rsidR="00F65724" w:rsidRPr="00C3343A">
        <w:rPr>
          <w:sz w:val="22"/>
          <w:szCs w:val="22"/>
        </w:rPr>
        <w:t>al experience</w:t>
      </w:r>
      <w:r w:rsidR="00606BF1" w:rsidRPr="00C3343A">
        <w:rPr>
          <w:sz w:val="22"/>
          <w:szCs w:val="22"/>
        </w:rPr>
        <w:t>s</w:t>
      </w:r>
      <w:r w:rsidR="00853EA9" w:rsidRPr="00C3343A">
        <w:rPr>
          <w:sz w:val="22"/>
          <w:szCs w:val="22"/>
        </w:rPr>
        <w:t xml:space="preserve"> </w:t>
      </w:r>
      <w:r w:rsidR="00F1640D" w:rsidRPr="00C3343A">
        <w:rPr>
          <w:sz w:val="22"/>
          <w:szCs w:val="22"/>
        </w:rPr>
        <w:fldChar w:fldCharType="begin">
          <w:fldData xml:space="preserve">PEVuZE5vdGU+PENpdGU+PEF1dGhvcj5CZW5ndHNzb248L0F1dGhvcj48WWVhcj4yMDA1PC9ZZWFy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PEVuZE5vdGU+PENpdGU+PEF1dGhvcj5CZW5ndHNzb248L0F1dGhvcj48WWVhcj4yMDA1PC9ZZWFy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F1640D" w:rsidRPr="00C3343A">
        <w:rPr>
          <w:sz w:val="22"/>
          <w:szCs w:val="22"/>
        </w:rPr>
      </w:r>
      <w:r w:rsidR="00F1640D" w:rsidRPr="00C3343A">
        <w:rPr>
          <w:sz w:val="22"/>
          <w:szCs w:val="22"/>
        </w:rPr>
        <w:fldChar w:fldCharType="separate"/>
      </w:r>
      <w:r w:rsidR="007C63F3" w:rsidRPr="00C3343A">
        <w:rPr>
          <w:noProof/>
          <w:sz w:val="22"/>
          <w:szCs w:val="22"/>
        </w:rPr>
        <w:t>(Bengtsson et al., 2005; Sampaio-Baptista et al., 2013; Chorghay et al., 2018; Huber et al., 2018)</w:t>
      </w:r>
      <w:r w:rsidR="00F1640D" w:rsidRPr="00C3343A">
        <w:rPr>
          <w:sz w:val="22"/>
          <w:szCs w:val="22"/>
        </w:rPr>
        <w:fldChar w:fldCharType="end"/>
      </w:r>
      <w:r w:rsidR="00B42A4A" w:rsidRPr="00C3343A">
        <w:rPr>
          <w:sz w:val="22"/>
          <w:szCs w:val="22"/>
        </w:rPr>
        <w:t xml:space="preserve">. </w:t>
      </w:r>
      <w:r w:rsidR="00EA5457" w:rsidRPr="00C3343A">
        <w:rPr>
          <w:sz w:val="22"/>
          <w:szCs w:val="22"/>
        </w:rPr>
        <w:t>P</w:t>
      </w:r>
      <w:r w:rsidR="00B42A4A" w:rsidRPr="00C3343A">
        <w:rPr>
          <w:sz w:val="22"/>
          <w:szCs w:val="22"/>
        </w:rPr>
        <w:t xml:space="preserve">lasticity is particularly high during early postnatal development, </w:t>
      </w:r>
      <w:r w:rsidR="00F65724" w:rsidRPr="00C3343A">
        <w:rPr>
          <w:sz w:val="22"/>
          <w:szCs w:val="22"/>
        </w:rPr>
        <w:t>when</w:t>
      </w:r>
      <w:r w:rsidR="00B42A4A" w:rsidRPr="00C3343A">
        <w:rPr>
          <w:sz w:val="22"/>
          <w:szCs w:val="22"/>
        </w:rPr>
        <w:t xml:space="preserve"> </w:t>
      </w:r>
      <w:r w:rsidR="00D04212" w:rsidRPr="00C3343A">
        <w:rPr>
          <w:sz w:val="22"/>
          <w:szCs w:val="22"/>
        </w:rPr>
        <w:t xml:space="preserve">myelination on a micro-level, and </w:t>
      </w:r>
      <w:r w:rsidR="00DE1418" w:rsidRPr="00C3343A">
        <w:rPr>
          <w:sz w:val="22"/>
          <w:szCs w:val="22"/>
        </w:rPr>
        <w:t xml:space="preserve">white matter volume </w:t>
      </w:r>
      <w:r w:rsidR="00D04212" w:rsidRPr="00C3343A">
        <w:rPr>
          <w:sz w:val="22"/>
          <w:szCs w:val="22"/>
        </w:rPr>
        <w:t xml:space="preserve">on a macro-level, </w:t>
      </w:r>
      <w:r w:rsidR="00DE1418" w:rsidRPr="00C3343A">
        <w:rPr>
          <w:sz w:val="22"/>
          <w:szCs w:val="22"/>
        </w:rPr>
        <w:t>increase substantially</w:t>
      </w:r>
      <w:r w:rsidR="00D04212" w:rsidRPr="00C3343A">
        <w:rPr>
          <w:sz w:val="22"/>
          <w:szCs w:val="22"/>
        </w:rPr>
        <w:t xml:space="preserve"> </w:t>
      </w:r>
      <w:r w:rsidR="00D04212" w:rsidRPr="00C3343A">
        <w:rPr>
          <w:sz w:val="22"/>
          <w:szCs w:val="22"/>
        </w:rPr>
        <w:fldChar w:fldCharType="begin">
          <w:fldData xml:space="preserve">PEVuZE5vdGU+PENpdGU+PEF1dGhvcj5HaWxtb3JlPC9BdXRob3I+PFllYXI+MjAxODwvWWVhcj48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PEVuZE5vdGU+PENpdGU+PEF1dGhvcj5HaWxtb3JlPC9BdXRob3I+PFllYXI+MjAxODwvWWVhcj48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D04212" w:rsidRPr="00C3343A">
        <w:rPr>
          <w:sz w:val="22"/>
          <w:szCs w:val="22"/>
        </w:rPr>
      </w:r>
      <w:r w:rsidR="00D04212" w:rsidRPr="00C3343A">
        <w:rPr>
          <w:sz w:val="22"/>
          <w:szCs w:val="22"/>
        </w:rPr>
        <w:fldChar w:fldCharType="separate"/>
      </w:r>
      <w:r w:rsidR="007C63F3" w:rsidRPr="00C3343A">
        <w:rPr>
          <w:noProof/>
          <w:sz w:val="22"/>
          <w:szCs w:val="22"/>
        </w:rPr>
        <w:t>(Dubois et al., 2014; Gilmore et al., 2018)</w:t>
      </w:r>
      <w:r w:rsidR="00D04212" w:rsidRPr="00C3343A">
        <w:rPr>
          <w:sz w:val="22"/>
          <w:szCs w:val="22"/>
        </w:rPr>
        <w:fldChar w:fldCharType="end"/>
      </w:r>
      <w:r w:rsidR="00DE1418" w:rsidRPr="00C3343A">
        <w:rPr>
          <w:sz w:val="22"/>
          <w:szCs w:val="22"/>
        </w:rPr>
        <w:t>.</w:t>
      </w:r>
      <w:r w:rsidR="004640BC" w:rsidRPr="00C3343A">
        <w:rPr>
          <w:sz w:val="22"/>
          <w:szCs w:val="22"/>
        </w:rPr>
        <w:t xml:space="preserve"> </w:t>
      </w:r>
      <w:r w:rsidR="0087323F" w:rsidRPr="00C3343A">
        <w:rPr>
          <w:sz w:val="22"/>
          <w:szCs w:val="22"/>
        </w:rPr>
        <w:t xml:space="preserve">While this early </w:t>
      </w:r>
      <w:r w:rsidR="00585DE4" w:rsidRPr="00C3343A">
        <w:rPr>
          <w:sz w:val="22"/>
          <w:szCs w:val="22"/>
        </w:rPr>
        <w:t xml:space="preserve">plasticity </w:t>
      </w:r>
      <w:r w:rsidR="0087323F" w:rsidRPr="00C3343A">
        <w:rPr>
          <w:sz w:val="22"/>
          <w:szCs w:val="22"/>
        </w:rPr>
        <w:t xml:space="preserve">is </w:t>
      </w:r>
      <w:r w:rsidR="00F65724" w:rsidRPr="00C3343A">
        <w:rPr>
          <w:sz w:val="22"/>
          <w:szCs w:val="22"/>
        </w:rPr>
        <w:t>central to</w:t>
      </w:r>
      <w:r w:rsidR="0087323F" w:rsidRPr="00C3343A">
        <w:rPr>
          <w:sz w:val="22"/>
          <w:szCs w:val="22"/>
        </w:rPr>
        <w:t xml:space="preserve"> </w:t>
      </w:r>
      <w:r w:rsidR="003A45B1" w:rsidRPr="00C3343A">
        <w:rPr>
          <w:sz w:val="22"/>
          <w:szCs w:val="22"/>
        </w:rPr>
        <w:t xml:space="preserve">healthy </w:t>
      </w:r>
      <w:r w:rsidR="0087323F" w:rsidRPr="00C3343A">
        <w:rPr>
          <w:sz w:val="22"/>
          <w:szCs w:val="22"/>
        </w:rPr>
        <w:t xml:space="preserve">development, </w:t>
      </w:r>
      <w:r w:rsidR="00585DE4" w:rsidRPr="00C3343A">
        <w:rPr>
          <w:sz w:val="22"/>
          <w:szCs w:val="22"/>
        </w:rPr>
        <w:t>it might also leave the brain particularly vulnerable to advers</w:t>
      </w:r>
      <w:r w:rsidR="00853EA9" w:rsidRPr="00C3343A">
        <w:rPr>
          <w:sz w:val="22"/>
          <w:szCs w:val="22"/>
        </w:rPr>
        <w:t>e</w:t>
      </w:r>
      <w:r w:rsidR="00585DE4" w:rsidRPr="00C3343A">
        <w:rPr>
          <w:sz w:val="22"/>
          <w:szCs w:val="22"/>
        </w:rPr>
        <w:t xml:space="preserve"> experience</w:t>
      </w:r>
      <w:r w:rsidR="00DE1418" w:rsidRPr="00C3343A">
        <w:rPr>
          <w:sz w:val="22"/>
          <w:szCs w:val="22"/>
        </w:rPr>
        <w:t>s</w:t>
      </w:r>
      <w:r w:rsidR="004640BC" w:rsidRPr="00C3343A">
        <w:rPr>
          <w:sz w:val="22"/>
          <w:szCs w:val="22"/>
        </w:rPr>
        <w:t xml:space="preserve"> </w:t>
      </w:r>
      <w:r w:rsidR="0087323F" w:rsidRPr="00C3343A">
        <w:rPr>
          <w:sz w:val="22"/>
          <w:szCs w:val="22"/>
        </w:rPr>
        <w:t xml:space="preserve">such as maltreatment </w:t>
      </w:r>
      <w:r w:rsidR="00325864" w:rsidRPr="00C3343A">
        <w:rPr>
          <w:sz w:val="22"/>
          <w:szCs w:val="22"/>
        </w:rPr>
        <w:t xml:space="preserve">during this period </w:t>
      </w:r>
      <w:r w:rsidR="00EA3982" w:rsidRPr="00C3343A">
        <w:rPr>
          <w:sz w:val="22"/>
          <w:szCs w:val="22"/>
        </w:rPr>
        <w:fldChar w:fldCharType="begin"/>
      </w:r>
      <w:r w:rsidR="000B3461" w:rsidRPr="00C3343A">
        <w:rPr>
          <w:sz w:val="22"/>
          <w:szCs w:val="22"/>
        </w:rPr>
        <w:instrText xml:space="preserve"> ADDIN EN.CITE &lt;EndNote&gt;&lt;Cite&gt;&lt;Author&gt;Rutter&lt;/Author&gt;&lt;Year&gt;2004&lt;/Year&gt;&lt;RecNum&gt;1104&lt;/RecNum&gt;&lt;DisplayText&gt;(Rutter and O’Connor, 2004)&lt;/DisplayText&gt;&lt;record&gt;&lt;rec-number&gt;1104&lt;/rec-number&gt;&lt;foreign-keys&gt;&lt;key app="EN" db-id="xv0rd9svnwszsbefa5xpvxfksp2zstax0ar5" timestamp="1534857942"&gt;1104&lt;/key&gt;&lt;/foreign-keys&gt;&lt;ref-type name="Journal Article"&gt;17&lt;/ref-type&gt;&lt;contributors&gt;&lt;authors&gt;&lt;author&gt;Rutter, Michael&lt;/author&gt;&lt;author&gt;O’Connor, Thomas G&lt;/author&gt;&lt;/authors&gt;&lt;/contributors&gt;&lt;titles&gt;&lt;title&gt;Are there biological programming effects for psychological development? Findings from a study of Romanian adoptees&lt;/title&gt;&lt;secondary-title&gt;Developmental Psychology&lt;/secondary-title&gt;&lt;/titles&gt;&lt;periodical&gt;&lt;full-title&gt;Developmental psychology&lt;/full-title&gt;&lt;/periodical&gt;&lt;pages&gt;81&lt;/pages&gt;&lt;volume&gt;40&lt;/volume&gt;&lt;number&gt;1&lt;/number&gt;&lt;dates&gt;&lt;year&gt;2004&lt;/year&gt;&lt;/dates&gt;&lt;isbn&gt;1939-0599&lt;/isbn&gt;&lt;urls&gt;&lt;/urls&gt;&lt;/record&gt;&lt;/Cite&gt;&lt;/EndNote&gt;</w:instrText>
      </w:r>
      <w:r w:rsidR="00EA3982" w:rsidRPr="00C3343A">
        <w:rPr>
          <w:sz w:val="22"/>
          <w:szCs w:val="22"/>
        </w:rPr>
        <w:fldChar w:fldCharType="separate"/>
      </w:r>
      <w:r w:rsidR="007C63F3" w:rsidRPr="00C3343A">
        <w:rPr>
          <w:noProof/>
          <w:sz w:val="22"/>
          <w:szCs w:val="22"/>
        </w:rPr>
        <w:t>(Rutter and O’Connor, 2004)</w:t>
      </w:r>
      <w:r w:rsidR="00EA3982" w:rsidRPr="00C3343A">
        <w:rPr>
          <w:sz w:val="22"/>
          <w:szCs w:val="22"/>
        </w:rPr>
        <w:fldChar w:fldCharType="end"/>
      </w:r>
      <w:r w:rsidR="00585DE4" w:rsidRPr="00C3343A">
        <w:rPr>
          <w:sz w:val="22"/>
          <w:szCs w:val="22"/>
        </w:rPr>
        <w:t xml:space="preserve">. </w:t>
      </w:r>
      <w:r w:rsidR="003A45B1" w:rsidRPr="00C3343A">
        <w:rPr>
          <w:sz w:val="22"/>
          <w:szCs w:val="22"/>
        </w:rPr>
        <w:t>H</w:t>
      </w:r>
      <w:r w:rsidR="00F65724" w:rsidRPr="00C3343A">
        <w:rPr>
          <w:sz w:val="22"/>
          <w:szCs w:val="22"/>
        </w:rPr>
        <w:t xml:space="preserve">uman studies </w:t>
      </w:r>
      <w:r w:rsidR="003A45B1" w:rsidRPr="00C3343A">
        <w:rPr>
          <w:sz w:val="22"/>
          <w:szCs w:val="22"/>
        </w:rPr>
        <w:t xml:space="preserve">have </w:t>
      </w:r>
      <w:r w:rsidR="00F65724" w:rsidRPr="00C3343A">
        <w:rPr>
          <w:sz w:val="22"/>
          <w:szCs w:val="22"/>
        </w:rPr>
        <w:t>link</w:t>
      </w:r>
      <w:r w:rsidR="003A45B1" w:rsidRPr="00C3343A">
        <w:rPr>
          <w:sz w:val="22"/>
          <w:szCs w:val="22"/>
        </w:rPr>
        <w:t>ed</w:t>
      </w:r>
      <w:r w:rsidR="00F65724" w:rsidRPr="00C3343A">
        <w:rPr>
          <w:sz w:val="22"/>
          <w:szCs w:val="22"/>
        </w:rPr>
        <w:t xml:space="preserve"> early </w:t>
      </w:r>
      <w:r w:rsidR="00585DE4" w:rsidRPr="00C3343A">
        <w:rPr>
          <w:sz w:val="22"/>
          <w:szCs w:val="22"/>
        </w:rPr>
        <w:t xml:space="preserve">maltreatment </w:t>
      </w:r>
      <w:r w:rsidR="003A45B1" w:rsidRPr="00C3343A">
        <w:rPr>
          <w:sz w:val="22"/>
          <w:szCs w:val="22"/>
        </w:rPr>
        <w:t xml:space="preserve">to </w:t>
      </w:r>
      <w:r w:rsidR="00D276A9" w:rsidRPr="00C3343A">
        <w:rPr>
          <w:sz w:val="22"/>
          <w:szCs w:val="22"/>
        </w:rPr>
        <w:t xml:space="preserve">neurodevelopmental </w:t>
      </w:r>
      <w:r w:rsidR="00F65724" w:rsidRPr="00C3343A">
        <w:rPr>
          <w:sz w:val="22"/>
          <w:szCs w:val="22"/>
        </w:rPr>
        <w:t xml:space="preserve">and mental health </w:t>
      </w:r>
      <w:r w:rsidR="00D276A9" w:rsidRPr="00C3343A">
        <w:rPr>
          <w:sz w:val="22"/>
          <w:szCs w:val="22"/>
        </w:rPr>
        <w:t xml:space="preserve">problems </w:t>
      </w:r>
      <w:r w:rsidR="00585DE4" w:rsidRPr="00C3343A">
        <w:rPr>
          <w:sz w:val="22"/>
          <w:szCs w:val="22"/>
        </w:rPr>
        <w:t>later in life</w:t>
      </w:r>
      <w:r w:rsidR="00BD046F" w:rsidRPr="00C3343A">
        <w:rPr>
          <w:sz w:val="22"/>
          <w:szCs w:val="22"/>
        </w:rPr>
        <w:t xml:space="preserve"> </w:t>
      </w:r>
      <w:r w:rsidR="00BD046F" w:rsidRPr="00C3343A">
        <w:rPr>
          <w:sz w:val="22"/>
          <w:szCs w:val="22"/>
        </w:rPr>
        <w:fldChar w:fldCharType="begin"/>
      </w:r>
      <w:r w:rsidR="000B3461" w:rsidRPr="00C3343A">
        <w:rPr>
          <w:sz w:val="22"/>
          <w:szCs w:val="22"/>
        </w:rPr>
        <w:instrText xml:space="preserve"> ADDIN EN.CITE &lt;EndNote&gt;&lt;Cite&gt;&lt;Author&gt;Gilbert&lt;/Author&gt;&lt;Year&gt;2009&lt;/Year&gt;&lt;RecNum&gt;1330&lt;/RecNum&gt;&lt;DisplayText&gt;(Gilbert et al., 2009)&lt;/DisplayText&gt;&lt;record&gt;&lt;rec-number&gt;1330&lt;/rec-number&gt;&lt;foreign-keys&gt;&lt;key app="EN" db-id="xv0rd9svnwszsbefa5xpvxfksp2zstax0ar5" timestamp="1549362384"&gt;1330&lt;/key&gt;&lt;/foreign-keys&gt;&lt;ref-type name="Journal Article"&gt;17&lt;/ref-type&gt;&lt;contributors&gt;&lt;authors&gt;&lt;author&gt;Gilbert, Ruth&lt;/author&gt;&lt;author&gt;Widom, Cathy Spatz&lt;/author&gt;&lt;author&gt;Browne, Kevin&lt;/author&gt;&lt;author&gt;Fergusson, David&lt;/author&gt;&lt;author&gt;Webb, Elspeth&lt;/author&gt;&lt;author&gt;Janson, Staffan&lt;/author&gt;&lt;/authors&gt;&lt;/contributors&gt;&lt;titles&gt;&lt;title&gt;Burden and consequences of child maltreatment in high-income countries&lt;/title&gt;&lt;secondary-title&gt;The Lancet&lt;/secondary-title&gt;&lt;/titles&gt;&lt;periodical&gt;&lt;full-title&gt;The Lancet&lt;/full-title&gt;&lt;/periodical&gt;&lt;pages&gt;68-81&lt;/pages&gt;&lt;volume&gt;373&lt;/volume&gt;&lt;number&gt;9657&lt;/number&gt;&lt;dates&gt;&lt;year&gt;2009&lt;/year&gt;&lt;pub-dates&gt;&lt;date&gt;2009/01/03/&lt;/date&gt;&lt;/pub-dates&gt;&lt;/dates&gt;&lt;isbn&gt;0140-6736&lt;/isbn&gt;&lt;urls&gt;&lt;related-urls&gt;&lt;url&gt;http://www.sciencedirect.com/science/article/pii/S0140673608617067&lt;/url&gt;&lt;/related-urls&gt;&lt;/urls&gt;&lt;electronic-resource-num&gt;https://doi.org/10.1016/S0140-6736(08)61706-7&lt;/electronic-resource-num&gt;&lt;/record&gt;&lt;/Cite&gt;&lt;/EndNote&gt;</w:instrText>
      </w:r>
      <w:r w:rsidR="00BD046F" w:rsidRPr="00C3343A">
        <w:rPr>
          <w:sz w:val="22"/>
          <w:szCs w:val="22"/>
        </w:rPr>
        <w:fldChar w:fldCharType="separate"/>
      </w:r>
      <w:r w:rsidR="007C63F3" w:rsidRPr="00C3343A">
        <w:rPr>
          <w:noProof/>
          <w:sz w:val="22"/>
          <w:szCs w:val="22"/>
        </w:rPr>
        <w:t>(Gilbert et al., 2009)</w:t>
      </w:r>
      <w:r w:rsidR="00BD046F" w:rsidRPr="00C3343A">
        <w:rPr>
          <w:sz w:val="22"/>
          <w:szCs w:val="22"/>
        </w:rPr>
        <w:fldChar w:fldCharType="end"/>
      </w:r>
      <w:r w:rsidR="00F65724" w:rsidRPr="00C3343A">
        <w:rPr>
          <w:sz w:val="22"/>
          <w:szCs w:val="22"/>
        </w:rPr>
        <w:t xml:space="preserve">, </w:t>
      </w:r>
      <w:r w:rsidR="0025798C" w:rsidRPr="00C3343A">
        <w:rPr>
          <w:sz w:val="22"/>
          <w:szCs w:val="22"/>
        </w:rPr>
        <w:t xml:space="preserve">which </w:t>
      </w:r>
      <w:r w:rsidR="00F65724" w:rsidRPr="00C3343A">
        <w:rPr>
          <w:sz w:val="22"/>
          <w:szCs w:val="22"/>
        </w:rPr>
        <w:t xml:space="preserve">may result </w:t>
      </w:r>
      <w:r w:rsidR="003A45B1" w:rsidRPr="00C3343A">
        <w:rPr>
          <w:sz w:val="22"/>
          <w:szCs w:val="22"/>
        </w:rPr>
        <w:t xml:space="preserve">from </w:t>
      </w:r>
      <w:r w:rsidR="00D276A9" w:rsidRPr="00C3343A">
        <w:rPr>
          <w:sz w:val="22"/>
          <w:szCs w:val="22"/>
        </w:rPr>
        <w:t xml:space="preserve">long-lasting </w:t>
      </w:r>
      <w:r w:rsidR="00F65724" w:rsidRPr="00C3343A">
        <w:rPr>
          <w:sz w:val="22"/>
          <w:szCs w:val="22"/>
        </w:rPr>
        <w:t>exposure</w:t>
      </w:r>
      <w:r w:rsidR="0087323F" w:rsidRPr="00C3343A">
        <w:rPr>
          <w:sz w:val="22"/>
          <w:szCs w:val="22"/>
        </w:rPr>
        <w:t>-</w:t>
      </w:r>
      <w:r w:rsidR="00F65724" w:rsidRPr="00C3343A">
        <w:rPr>
          <w:sz w:val="22"/>
          <w:szCs w:val="22"/>
        </w:rPr>
        <w:t>induced</w:t>
      </w:r>
      <w:r w:rsidR="0087323F" w:rsidRPr="00C3343A">
        <w:rPr>
          <w:sz w:val="22"/>
          <w:szCs w:val="22"/>
        </w:rPr>
        <w:t xml:space="preserve"> </w:t>
      </w:r>
      <w:r w:rsidR="00D276A9" w:rsidRPr="00C3343A">
        <w:rPr>
          <w:sz w:val="22"/>
          <w:szCs w:val="22"/>
        </w:rPr>
        <w:t xml:space="preserve">changes </w:t>
      </w:r>
      <w:r w:rsidR="00DE1418" w:rsidRPr="00C3343A">
        <w:rPr>
          <w:sz w:val="22"/>
          <w:szCs w:val="22"/>
        </w:rPr>
        <w:t xml:space="preserve">in </w:t>
      </w:r>
      <w:r w:rsidR="00432AA5" w:rsidRPr="00C3343A">
        <w:rPr>
          <w:sz w:val="22"/>
          <w:szCs w:val="22"/>
        </w:rPr>
        <w:t xml:space="preserve">brain structure including </w:t>
      </w:r>
      <w:r w:rsidR="00DE1418" w:rsidRPr="00C3343A">
        <w:rPr>
          <w:sz w:val="22"/>
          <w:szCs w:val="22"/>
        </w:rPr>
        <w:t xml:space="preserve">white matter volume and </w:t>
      </w:r>
      <w:r w:rsidR="00325864" w:rsidRPr="00C3343A">
        <w:rPr>
          <w:sz w:val="22"/>
          <w:szCs w:val="22"/>
        </w:rPr>
        <w:t xml:space="preserve">microstructural organization </w:t>
      </w:r>
      <w:r w:rsidR="00BA0406" w:rsidRPr="00C3343A">
        <w:rPr>
          <w:sz w:val="22"/>
          <w:szCs w:val="22"/>
        </w:rPr>
        <w:fldChar w:fldCharType="begin">
          <w:fldData xml:space="preserve">PEVuZE5vdGU+PENpdGU+PEF1dGhvcj5CZW5lZGV0dGk8L0F1dGhvcj48WWVhcj4yMDE0PC9ZZWFy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PEVuZE5vdGU+PENpdGU+PEF1dGhvcj5CZW5lZGV0dGk8L0F1dGhvcj48WWVhcj4yMDE0PC9ZZWFy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BA0406" w:rsidRPr="00C3343A">
        <w:rPr>
          <w:sz w:val="22"/>
          <w:szCs w:val="22"/>
        </w:rPr>
      </w:r>
      <w:r w:rsidR="00BA0406" w:rsidRPr="00C3343A">
        <w:rPr>
          <w:sz w:val="22"/>
          <w:szCs w:val="22"/>
        </w:rPr>
        <w:fldChar w:fldCharType="separate"/>
      </w:r>
      <w:r w:rsidR="007C63F3" w:rsidRPr="00C3343A">
        <w:rPr>
          <w:noProof/>
          <w:sz w:val="22"/>
          <w:szCs w:val="22"/>
        </w:rPr>
        <w:t>(McCrory et al., 2010; Huang et al., 2012; Benedetti et al., 2014)</w:t>
      </w:r>
      <w:r w:rsidR="00BA0406" w:rsidRPr="00C3343A">
        <w:rPr>
          <w:sz w:val="22"/>
          <w:szCs w:val="22"/>
        </w:rPr>
        <w:fldChar w:fldCharType="end"/>
      </w:r>
      <w:r w:rsidR="00D276A9" w:rsidRPr="00C3343A">
        <w:rPr>
          <w:sz w:val="22"/>
          <w:szCs w:val="22"/>
        </w:rPr>
        <w:t xml:space="preserve">. </w:t>
      </w:r>
      <w:r w:rsidR="00304DE5" w:rsidRPr="00C3343A">
        <w:rPr>
          <w:sz w:val="22"/>
          <w:szCs w:val="22"/>
        </w:rPr>
        <w:t xml:space="preserve">However, </w:t>
      </w:r>
      <w:r w:rsidR="000B5EC9" w:rsidRPr="00C3343A">
        <w:rPr>
          <w:sz w:val="22"/>
          <w:szCs w:val="22"/>
        </w:rPr>
        <w:t xml:space="preserve">most </w:t>
      </w:r>
      <w:r w:rsidR="00EA0E64" w:rsidRPr="00C3343A">
        <w:rPr>
          <w:sz w:val="22"/>
          <w:szCs w:val="22"/>
        </w:rPr>
        <w:t>report</w:t>
      </w:r>
      <w:r w:rsidR="003A45B1" w:rsidRPr="00C3343A">
        <w:rPr>
          <w:sz w:val="22"/>
          <w:szCs w:val="22"/>
        </w:rPr>
        <w:t>s</w:t>
      </w:r>
      <w:r w:rsidR="00EA0E64" w:rsidRPr="00C3343A">
        <w:rPr>
          <w:sz w:val="22"/>
          <w:szCs w:val="22"/>
        </w:rPr>
        <w:t xml:space="preserve"> </w:t>
      </w:r>
      <w:r w:rsidR="003A45B1" w:rsidRPr="00C3343A">
        <w:rPr>
          <w:sz w:val="22"/>
          <w:szCs w:val="22"/>
        </w:rPr>
        <w:t xml:space="preserve">of </w:t>
      </w:r>
      <w:r w:rsidR="00EA0E64" w:rsidRPr="00C3343A">
        <w:rPr>
          <w:sz w:val="22"/>
          <w:szCs w:val="22"/>
        </w:rPr>
        <w:t xml:space="preserve">such </w:t>
      </w:r>
      <w:r w:rsidR="0025798C" w:rsidRPr="00C3343A">
        <w:rPr>
          <w:sz w:val="22"/>
          <w:szCs w:val="22"/>
        </w:rPr>
        <w:t xml:space="preserve">associations </w:t>
      </w:r>
      <w:r w:rsidR="003A45B1" w:rsidRPr="00C3343A">
        <w:rPr>
          <w:sz w:val="22"/>
          <w:szCs w:val="22"/>
        </w:rPr>
        <w:t xml:space="preserve">rely on </w:t>
      </w:r>
      <w:r w:rsidR="00304DE5" w:rsidRPr="00C3343A">
        <w:rPr>
          <w:sz w:val="22"/>
          <w:szCs w:val="22"/>
        </w:rPr>
        <w:t xml:space="preserve">observational </w:t>
      </w:r>
      <w:r w:rsidR="00EA0E64" w:rsidRPr="00C3343A">
        <w:rPr>
          <w:sz w:val="22"/>
          <w:szCs w:val="22"/>
        </w:rPr>
        <w:t>and</w:t>
      </w:r>
      <w:r w:rsidR="000B5EC9" w:rsidRPr="00C3343A">
        <w:rPr>
          <w:sz w:val="22"/>
          <w:szCs w:val="22"/>
        </w:rPr>
        <w:t>/or</w:t>
      </w:r>
      <w:r w:rsidR="00EA0E64" w:rsidRPr="00C3343A">
        <w:rPr>
          <w:sz w:val="22"/>
          <w:szCs w:val="22"/>
        </w:rPr>
        <w:t xml:space="preserve"> cross-sectional </w:t>
      </w:r>
      <w:r w:rsidR="00EA3982" w:rsidRPr="00C3343A">
        <w:rPr>
          <w:sz w:val="22"/>
          <w:szCs w:val="22"/>
        </w:rPr>
        <w:t>desig</w:t>
      </w:r>
      <w:r w:rsidR="00F65724" w:rsidRPr="00C3343A">
        <w:rPr>
          <w:sz w:val="22"/>
          <w:szCs w:val="22"/>
        </w:rPr>
        <w:t>ns</w:t>
      </w:r>
      <w:r w:rsidR="003A45B1" w:rsidRPr="00C3343A">
        <w:rPr>
          <w:sz w:val="22"/>
          <w:szCs w:val="22"/>
        </w:rPr>
        <w:t xml:space="preserve">, </w:t>
      </w:r>
      <w:r w:rsidR="000B5EC9" w:rsidRPr="00C3343A">
        <w:rPr>
          <w:sz w:val="22"/>
          <w:szCs w:val="22"/>
        </w:rPr>
        <w:t xml:space="preserve">many </w:t>
      </w:r>
      <w:r w:rsidR="003A45B1" w:rsidRPr="00C3343A">
        <w:rPr>
          <w:sz w:val="22"/>
          <w:szCs w:val="22"/>
        </w:rPr>
        <w:t>using</w:t>
      </w:r>
      <w:r w:rsidR="00F65724" w:rsidRPr="00C3343A">
        <w:rPr>
          <w:sz w:val="22"/>
          <w:szCs w:val="22"/>
        </w:rPr>
        <w:t xml:space="preserve"> retrospective accounts of maltreatment</w:t>
      </w:r>
      <w:r w:rsidR="003A45B1" w:rsidRPr="00C3343A">
        <w:rPr>
          <w:sz w:val="22"/>
          <w:szCs w:val="22"/>
        </w:rPr>
        <w:t>,</w:t>
      </w:r>
      <w:r w:rsidR="00EA0E64" w:rsidRPr="00C3343A">
        <w:rPr>
          <w:sz w:val="22"/>
          <w:szCs w:val="22"/>
        </w:rPr>
        <w:t xml:space="preserve"> which limit the authors</w:t>
      </w:r>
      <w:r w:rsidR="000B5EC9" w:rsidRPr="00C3343A">
        <w:rPr>
          <w:sz w:val="22"/>
          <w:szCs w:val="22"/>
        </w:rPr>
        <w:t>’</w:t>
      </w:r>
      <w:r w:rsidR="00EA0E64" w:rsidRPr="00C3343A">
        <w:rPr>
          <w:sz w:val="22"/>
          <w:szCs w:val="22"/>
        </w:rPr>
        <w:t xml:space="preserve"> ability to infer a causal relationship between maltreatment exposure and brain alterations </w:t>
      </w:r>
      <w:r w:rsidR="00EA3982" w:rsidRPr="00C3343A">
        <w:rPr>
          <w:sz w:val="22"/>
          <w:szCs w:val="22"/>
        </w:rPr>
        <w:fldChar w:fldCharType="begin"/>
      </w:r>
      <w:r w:rsidR="000B3461" w:rsidRPr="00C3343A">
        <w:rPr>
          <w:sz w:val="22"/>
          <w:szCs w:val="22"/>
        </w:rPr>
        <w:instrText xml:space="preserve"> ADDIN EN.CITE &lt;EndNote&gt;&lt;Cite&gt;&lt;Author&gt;Sonuga-Barke&lt;/Author&gt;&lt;Year&gt;2017&lt;/Year&gt;&lt;RecNum&gt;198&lt;/RecNum&gt;&lt;DisplayText&gt;(Sonuga-Barke et al., 2017)&lt;/DisplayText&gt;&lt;record&gt;&lt;rec-number&gt;198&lt;/rec-number&gt;&lt;foreign-keys&gt;&lt;key app="EN" db-id="xv0rd9svnwszsbefa5xpvxfksp2zstax0ar5" timestamp="1533572510"&gt;198&lt;/key&gt;&lt;/foreign-keys&gt;&lt;ref-type name="Journal Article"&gt;17&lt;/ref-type&gt;&lt;contributors&gt;&lt;authors&gt;&lt;author&gt;Sonuga-Barke, Edmund J. S.&lt;/author&gt;&lt;author&gt;Kennedy, Mark&lt;/author&gt;&lt;author&gt;Kumsta, Robert&lt;/author&gt;&lt;author&gt;Knights, Nicky&lt;/author&gt;&lt;author&gt;Golm, Dennis&lt;/author&gt;&lt;author&gt;Rutter, Michael&lt;/author&gt;&lt;author&gt;Maughan, Barbara&lt;/author&gt;&lt;author&gt;Schlotz, Wolff&lt;/author&gt;&lt;author&gt;Kreppner, Jana&lt;/author&gt;&lt;/authors&gt;&lt;/contributors&gt;&lt;titles&gt;&lt;title&gt;Child-to-adult neurodevelopmental and mental health trajectories after early life deprivation: the young adult follow-up of the longitudinal English and Romanian Adoptees study&lt;/title&gt;&lt;secondary-title&gt;The Lancet&lt;/secondary-title&gt;&lt;/titles&gt;&lt;periodical&gt;&lt;full-title&gt;The Lancet&lt;/full-title&gt;&lt;/periodical&gt;&lt;pages&gt;1539-1548&lt;/pages&gt;&lt;volume&gt;389&lt;/volume&gt;&lt;number&gt;10078&lt;/number&gt;&lt;section&gt;1539&lt;/section&gt;&lt;dates&gt;&lt;year&gt;2017&lt;/year&gt;&lt;/dates&gt;&lt;isbn&gt;01406736&lt;/isbn&gt;&lt;urls&gt;&lt;/urls&gt;&lt;electronic-resource-num&gt;10.1016/s0140-6736(17)30045-4&lt;/electronic-resource-num&gt;&lt;/record&gt;&lt;/Cite&gt;&lt;/EndNote&gt;</w:instrText>
      </w:r>
      <w:r w:rsidR="00EA3982" w:rsidRPr="00C3343A">
        <w:rPr>
          <w:sz w:val="22"/>
          <w:szCs w:val="22"/>
        </w:rPr>
        <w:fldChar w:fldCharType="separate"/>
      </w:r>
      <w:r w:rsidR="007C63F3" w:rsidRPr="00C3343A">
        <w:rPr>
          <w:noProof/>
          <w:sz w:val="22"/>
          <w:szCs w:val="22"/>
        </w:rPr>
        <w:t>(Sonuga-Barke et al., 2017)</w:t>
      </w:r>
      <w:r w:rsidR="00EA3982" w:rsidRPr="00C3343A">
        <w:rPr>
          <w:sz w:val="22"/>
          <w:szCs w:val="22"/>
        </w:rPr>
        <w:fldChar w:fldCharType="end"/>
      </w:r>
      <w:r w:rsidR="00EA3982" w:rsidRPr="00C3343A">
        <w:rPr>
          <w:sz w:val="22"/>
          <w:szCs w:val="22"/>
        </w:rPr>
        <w:t xml:space="preserve">. </w:t>
      </w:r>
      <w:r w:rsidR="00325864" w:rsidRPr="00C3343A">
        <w:rPr>
          <w:sz w:val="22"/>
          <w:szCs w:val="22"/>
        </w:rPr>
        <w:t xml:space="preserve">In </w:t>
      </w:r>
      <w:r w:rsidR="006C75F6" w:rsidRPr="00C3343A">
        <w:rPr>
          <w:sz w:val="22"/>
          <w:szCs w:val="22"/>
        </w:rPr>
        <w:t>fact,</w:t>
      </w:r>
      <w:r w:rsidR="00325864" w:rsidRPr="00C3343A">
        <w:rPr>
          <w:sz w:val="22"/>
          <w:szCs w:val="22"/>
        </w:rPr>
        <w:t xml:space="preserve"> retrospective accounts of </w:t>
      </w:r>
      <w:r w:rsidR="00E51F99" w:rsidRPr="00C3343A">
        <w:rPr>
          <w:sz w:val="22"/>
          <w:szCs w:val="22"/>
        </w:rPr>
        <w:t xml:space="preserve">early </w:t>
      </w:r>
      <w:r w:rsidR="00325864" w:rsidRPr="00C3343A">
        <w:rPr>
          <w:sz w:val="22"/>
          <w:szCs w:val="22"/>
        </w:rPr>
        <w:t>adversity may capture process</w:t>
      </w:r>
      <w:r w:rsidR="00E51F99" w:rsidRPr="00C3343A">
        <w:rPr>
          <w:sz w:val="22"/>
          <w:szCs w:val="22"/>
        </w:rPr>
        <w:t>es</w:t>
      </w:r>
      <w:r w:rsidR="00325864" w:rsidRPr="00C3343A">
        <w:rPr>
          <w:sz w:val="22"/>
          <w:szCs w:val="22"/>
        </w:rPr>
        <w:t xml:space="preserve"> largely separate from those measured </w:t>
      </w:r>
      <w:r w:rsidR="00E51F99" w:rsidRPr="00C3343A">
        <w:rPr>
          <w:sz w:val="22"/>
          <w:szCs w:val="22"/>
        </w:rPr>
        <w:t xml:space="preserve">by </w:t>
      </w:r>
      <w:r w:rsidR="00325864" w:rsidRPr="00C3343A">
        <w:rPr>
          <w:sz w:val="22"/>
          <w:szCs w:val="22"/>
        </w:rPr>
        <w:t>prospective</w:t>
      </w:r>
      <w:r w:rsidR="00E51F99" w:rsidRPr="00C3343A">
        <w:rPr>
          <w:sz w:val="22"/>
          <w:szCs w:val="22"/>
        </w:rPr>
        <w:t xml:space="preserve"> studies</w:t>
      </w:r>
      <w:r w:rsidR="00325864" w:rsidRPr="00C3343A">
        <w:rPr>
          <w:sz w:val="22"/>
          <w:szCs w:val="22"/>
        </w:rPr>
        <w:t xml:space="preserve"> </w:t>
      </w:r>
      <w:r w:rsidR="000B3461" w:rsidRPr="00C3343A">
        <w:rPr>
          <w:sz w:val="22"/>
          <w:szCs w:val="22"/>
        </w:rPr>
        <w:fldChar w:fldCharType="begin"/>
      </w:r>
      <w:r w:rsidR="000B3461" w:rsidRPr="00C3343A">
        <w:rPr>
          <w:sz w:val="22"/>
          <w:szCs w:val="22"/>
        </w:rPr>
        <w:instrText xml:space="preserve"> ADDIN EN.CITE &lt;EndNote&gt;&lt;Cite&gt;&lt;Author&gt;Danese&lt;/Author&gt;&lt;Year&gt;2020&lt;/Year&gt;&lt;RecNum&gt;1550&lt;/RecNum&gt;&lt;DisplayText&gt;(Danese, 2020)&lt;/DisplayText&gt;&lt;record&gt;&lt;rec-number&gt;1550&lt;/rec-number&gt;&lt;foreign-keys&gt;&lt;key app="EN" db-id="xv0rd9svnwszsbefa5xpvxfksp2zstax0ar5" timestamp="1637252714"&gt;1550&lt;/key&gt;&lt;/foreign-keys&gt;&lt;ref-type name="Journal Article"&gt;17&lt;/ref-type&gt;&lt;contributors&gt;&lt;authors&gt;&lt;author&gt;Danese, Andrea&lt;/author&gt;&lt;/authors&gt;&lt;/contributors&gt;&lt;titles&gt;&lt;title&gt;Annual Research Review: Rethinking childhood trauma-new research directions for measurement, study design and analytical strategies&lt;/title&gt;&lt;secondary-title&gt;Journal of Child Psychology and Psychiatry&lt;/secondary-title&gt;&lt;/titles&gt;&lt;periodical&gt;&lt;full-title&gt;Journal of child psychology and psychiatry&lt;/full-title&gt;&lt;/periodical&gt;&lt;pages&gt;236-250&lt;/pages&gt;&lt;volume&gt;61&lt;/volume&gt;&lt;number&gt;3&lt;/number&gt;&lt;dates&gt;&lt;year&gt;2020&lt;/year&gt;&lt;/dates&gt;&lt;isbn&gt;0021-9630&lt;/isbn&gt;&lt;urls&gt;&lt;related-urls&gt;&lt;url&gt;https://acamh.onlinelibrary.wiley.com/doi/abs/10.1111/jcpp.13160&lt;/url&gt;&lt;/related-urls&gt;&lt;/urls&gt;&lt;electronic-resource-num&gt;https://doi.org/10.1111/jcpp.13160&lt;/electronic-resource-num&gt;&lt;/record&gt;&lt;/Cite&gt;&lt;/EndNote&gt;</w:instrText>
      </w:r>
      <w:r w:rsidR="000B3461" w:rsidRPr="00C3343A">
        <w:rPr>
          <w:sz w:val="22"/>
          <w:szCs w:val="22"/>
        </w:rPr>
        <w:fldChar w:fldCharType="separate"/>
      </w:r>
      <w:r w:rsidR="000B3461" w:rsidRPr="00C3343A">
        <w:rPr>
          <w:noProof/>
          <w:sz w:val="22"/>
          <w:szCs w:val="22"/>
        </w:rPr>
        <w:t>(Danese, 2020)</w:t>
      </w:r>
      <w:r w:rsidR="000B3461" w:rsidRPr="00C3343A">
        <w:rPr>
          <w:sz w:val="22"/>
          <w:szCs w:val="22"/>
        </w:rPr>
        <w:fldChar w:fldCharType="end"/>
      </w:r>
      <w:r w:rsidR="00325864" w:rsidRPr="00C3343A">
        <w:rPr>
          <w:sz w:val="22"/>
          <w:szCs w:val="22"/>
        </w:rPr>
        <w:t xml:space="preserve">. </w:t>
      </w:r>
      <w:r w:rsidR="0077764A" w:rsidRPr="00C3343A">
        <w:rPr>
          <w:sz w:val="22"/>
          <w:szCs w:val="22"/>
        </w:rPr>
        <w:t>Where</w:t>
      </w:r>
      <w:r w:rsidR="00325864" w:rsidRPr="00C3343A">
        <w:rPr>
          <w:sz w:val="22"/>
          <w:szCs w:val="22"/>
        </w:rPr>
        <w:t xml:space="preserve"> </w:t>
      </w:r>
      <w:r w:rsidR="00EC6F0E" w:rsidRPr="00C3343A">
        <w:rPr>
          <w:sz w:val="22"/>
          <w:szCs w:val="22"/>
        </w:rPr>
        <w:t xml:space="preserve">maltreatment </w:t>
      </w:r>
      <w:r w:rsidR="00325864" w:rsidRPr="00C3343A">
        <w:rPr>
          <w:sz w:val="22"/>
          <w:szCs w:val="22"/>
        </w:rPr>
        <w:t>occurred within biological families</w:t>
      </w:r>
      <w:r w:rsidR="00E51F99" w:rsidRPr="00C3343A">
        <w:rPr>
          <w:sz w:val="22"/>
          <w:szCs w:val="22"/>
        </w:rPr>
        <w:t>,</w:t>
      </w:r>
      <w:r w:rsidR="00325864" w:rsidRPr="00C3343A">
        <w:rPr>
          <w:sz w:val="22"/>
          <w:szCs w:val="22"/>
        </w:rPr>
        <w:t xml:space="preserve"> </w:t>
      </w:r>
      <w:r w:rsidR="0077764A" w:rsidRPr="00C3343A">
        <w:rPr>
          <w:sz w:val="22"/>
          <w:szCs w:val="22"/>
        </w:rPr>
        <w:t>interpretation is further complicated by the possibility</w:t>
      </w:r>
      <w:r w:rsidR="00EC6F0E" w:rsidRPr="00C3343A">
        <w:rPr>
          <w:sz w:val="22"/>
          <w:szCs w:val="22"/>
        </w:rPr>
        <w:t xml:space="preserve"> </w:t>
      </w:r>
      <w:r w:rsidR="006C75F6" w:rsidRPr="00C3343A">
        <w:rPr>
          <w:sz w:val="22"/>
          <w:szCs w:val="22"/>
        </w:rPr>
        <w:t xml:space="preserve">of </w:t>
      </w:r>
      <w:r w:rsidR="00EC6F0E" w:rsidRPr="00C3343A">
        <w:rPr>
          <w:sz w:val="22"/>
          <w:szCs w:val="22"/>
        </w:rPr>
        <w:t>passive gene-environment correlation</w:t>
      </w:r>
      <w:r w:rsidR="0025798C" w:rsidRPr="00C3343A">
        <w:rPr>
          <w:sz w:val="22"/>
          <w:szCs w:val="22"/>
        </w:rPr>
        <w:t>s</w:t>
      </w:r>
      <w:r w:rsidR="000B3461" w:rsidRPr="00C3343A">
        <w:rPr>
          <w:sz w:val="22"/>
          <w:szCs w:val="22"/>
        </w:rPr>
        <w:t xml:space="preserve"> </w:t>
      </w:r>
      <w:r w:rsidR="000B3461" w:rsidRPr="00C3343A">
        <w:rPr>
          <w:sz w:val="22"/>
          <w:szCs w:val="22"/>
        </w:rPr>
        <w:fldChar w:fldCharType="begin"/>
      </w:r>
      <w:r w:rsidR="000B3461" w:rsidRPr="00C3343A">
        <w:rPr>
          <w:sz w:val="22"/>
          <w:szCs w:val="22"/>
        </w:rPr>
        <w:instrText xml:space="preserve"> ADDIN EN.CITE &lt;EndNote&gt;&lt;Cite&gt;&lt;Author&gt;Rutter&lt;/Author&gt;&lt;Year&gt;2007&lt;/Year&gt;&lt;RecNum&gt;1551&lt;/RecNum&gt;&lt;DisplayText&gt;(Rutter, 2007)&lt;/DisplayText&gt;&lt;record&gt;&lt;rec-number&gt;1551&lt;/rec-number&gt;&lt;foreign-keys&gt;&lt;key app="EN" db-id="xv0rd9svnwszsbefa5xpvxfksp2zstax0ar5" timestamp="1637252867"&gt;1551&lt;/key&gt;&lt;/foreign-keys&gt;&lt;ref-type name="Journal Article"&gt;17&lt;/ref-type&gt;&lt;contributors&gt;&lt;authors&gt;&lt;author&gt;Rutter, M.&lt;/author&gt;&lt;/authors&gt;&lt;/contributors&gt;&lt;auth-address&gt;Institute of Psychiatry and King&amp;apos;s College, London, United Kingdom j.wickham@iop.kcl.ac.uk.&lt;/auth-address&gt;&lt;titles&gt;&lt;title&gt;Proceeding From Observed Correlation to Causal Inference: The Use of Natural Experiments&lt;/title&gt;&lt;secondary-title&gt;Perspect Psychol Sci&lt;/secondary-title&gt;&lt;/titles&gt;&lt;periodical&gt;&lt;full-title&gt;Perspect Psychol Sci&lt;/full-title&gt;&lt;/periodical&gt;&lt;pages&gt;377-95&lt;/pages&gt;&lt;volume&gt;2&lt;/volume&gt;&lt;number&gt;4&lt;/number&gt;&lt;edition&gt;2007/12/01&lt;/edition&gt;&lt;dates&gt;&lt;year&gt;2007&lt;/year&gt;&lt;pub-dates&gt;&lt;date&gt;Dec&lt;/date&gt;&lt;/pub-dates&gt;&lt;/dates&gt;&lt;isbn&gt;1745-6916 (Print)&amp;#xD;1745-6916&lt;/isbn&gt;&lt;accession-num&gt;26151974&lt;/accession-num&gt;&lt;urls&gt;&lt;/urls&gt;&lt;electronic-resource-num&gt;10.1111/j.1745-6916.2007.00050.x&lt;/electronic-resource-num&gt;&lt;remote-database-provider&gt;NLM&lt;/remote-database-provider&gt;&lt;language&gt;eng&lt;/language&gt;&lt;/record&gt;&lt;/Cite&gt;&lt;/EndNote&gt;</w:instrText>
      </w:r>
      <w:r w:rsidR="000B3461" w:rsidRPr="00C3343A">
        <w:rPr>
          <w:sz w:val="22"/>
          <w:szCs w:val="22"/>
        </w:rPr>
        <w:fldChar w:fldCharType="separate"/>
      </w:r>
      <w:r w:rsidR="000B3461" w:rsidRPr="00C3343A">
        <w:rPr>
          <w:noProof/>
          <w:sz w:val="22"/>
          <w:szCs w:val="22"/>
        </w:rPr>
        <w:t>(Rutter, 2007)</w:t>
      </w:r>
      <w:r w:rsidR="000B3461" w:rsidRPr="00C3343A">
        <w:rPr>
          <w:sz w:val="22"/>
          <w:szCs w:val="22"/>
        </w:rPr>
        <w:fldChar w:fldCharType="end"/>
      </w:r>
      <w:r w:rsidR="000B3461" w:rsidRPr="00C3343A">
        <w:rPr>
          <w:sz w:val="22"/>
          <w:szCs w:val="22"/>
        </w:rPr>
        <w:t xml:space="preserve">. </w:t>
      </w:r>
    </w:p>
    <w:p w14:paraId="2F2361AF" w14:textId="77777777" w:rsidR="00C31E22" w:rsidRPr="00C3343A" w:rsidRDefault="00C31E22" w:rsidP="00560AD9">
      <w:pPr>
        <w:pStyle w:val="BodyTextFirstIndent"/>
        <w:ind w:firstLine="0"/>
        <w:rPr>
          <w:sz w:val="22"/>
          <w:szCs w:val="22"/>
        </w:rPr>
      </w:pPr>
    </w:p>
    <w:p w14:paraId="42180BA0" w14:textId="3F275467" w:rsidR="00C31E22" w:rsidRDefault="00351C77" w:rsidP="00320840">
      <w:pPr>
        <w:pStyle w:val="BodyTextFirstIndent"/>
        <w:ind w:firstLine="0"/>
        <w:rPr>
          <w:sz w:val="22"/>
          <w:szCs w:val="22"/>
        </w:rPr>
      </w:pPr>
      <w:r w:rsidRPr="00BF0DDE">
        <w:rPr>
          <w:sz w:val="22"/>
          <w:szCs w:val="22"/>
        </w:rPr>
        <w:t>Here we report findings from a study focused on a specific population in order to address some of these limitations to strengthen casual inference</w:t>
      </w:r>
      <w:r w:rsidR="007F4D46" w:rsidRPr="00BF0DDE">
        <w:rPr>
          <w:sz w:val="22"/>
          <w:szCs w:val="22"/>
        </w:rPr>
        <w:t xml:space="preserve">. </w:t>
      </w:r>
      <w:r w:rsidR="0077764A" w:rsidRPr="00BF0DDE">
        <w:rPr>
          <w:sz w:val="22"/>
          <w:szCs w:val="22"/>
        </w:rPr>
        <w:t>T</w:t>
      </w:r>
      <w:r w:rsidR="007F4D46" w:rsidRPr="00BF0DDE">
        <w:rPr>
          <w:sz w:val="22"/>
          <w:szCs w:val="22"/>
        </w:rPr>
        <w:t>he English</w:t>
      </w:r>
      <w:r w:rsidR="007F4D46" w:rsidRPr="00C3343A">
        <w:rPr>
          <w:sz w:val="22"/>
          <w:szCs w:val="22"/>
        </w:rPr>
        <w:t xml:space="preserve"> and Romanian Adoptees </w:t>
      </w:r>
      <w:r w:rsidR="006C7ADD" w:rsidRPr="00C3343A">
        <w:rPr>
          <w:sz w:val="22"/>
          <w:szCs w:val="22"/>
        </w:rPr>
        <w:t xml:space="preserve">(ERA) </w:t>
      </w:r>
      <w:r w:rsidR="007F4D46" w:rsidRPr="00C3343A">
        <w:rPr>
          <w:sz w:val="22"/>
          <w:szCs w:val="22"/>
        </w:rPr>
        <w:t xml:space="preserve">study </w:t>
      </w:r>
      <w:r w:rsidR="0077764A" w:rsidRPr="00C3343A">
        <w:rPr>
          <w:sz w:val="22"/>
          <w:szCs w:val="22"/>
        </w:rPr>
        <w:t xml:space="preserve">followed up </w:t>
      </w:r>
      <w:r w:rsidR="007F4D46" w:rsidRPr="00C3343A">
        <w:rPr>
          <w:sz w:val="22"/>
          <w:szCs w:val="22"/>
        </w:rPr>
        <w:t xml:space="preserve">children </w:t>
      </w:r>
      <w:r w:rsidR="0077764A" w:rsidRPr="00C3343A">
        <w:rPr>
          <w:sz w:val="22"/>
          <w:szCs w:val="22"/>
        </w:rPr>
        <w:t xml:space="preserve">who had </w:t>
      </w:r>
      <w:r w:rsidR="007F4D46" w:rsidRPr="00C3343A">
        <w:rPr>
          <w:sz w:val="22"/>
          <w:szCs w:val="22"/>
        </w:rPr>
        <w:t xml:space="preserve">suffered extreme neglect in the </w:t>
      </w:r>
      <w:r w:rsidR="007F4D46" w:rsidRPr="00C3343A">
        <w:rPr>
          <w:sz w:val="22"/>
          <w:szCs w:val="22"/>
        </w:rPr>
        <w:lastRenderedPageBreak/>
        <w:t xml:space="preserve">Romanian institutions </w:t>
      </w:r>
      <w:r w:rsidR="00975AC2" w:rsidRPr="00C3343A">
        <w:rPr>
          <w:sz w:val="22"/>
          <w:szCs w:val="22"/>
        </w:rPr>
        <w:t xml:space="preserve">that existed </w:t>
      </w:r>
      <w:r w:rsidR="007F4D46" w:rsidRPr="00C3343A">
        <w:rPr>
          <w:sz w:val="22"/>
          <w:szCs w:val="22"/>
        </w:rPr>
        <w:t xml:space="preserve">towards the end of the Ceaușescu regime (i.e., a non-familial setting) for up to 43 months (i.e., a limited developmental period) before </w:t>
      </w:r>
      <w:r w:rsidR="006B4A0E" w:rsidRPr="00C3343A">
        <w:rPr>
          <w:sz w:val="22"/>
          <w:szCs w:val="22"/>
        </w:rPr>
        <w:t xml:space="preserve">being </w:t>
      </w:r>
      <w:r w:rsidR="007F4D46" w:rsidRPr="00C3343A">
        <w:rPr>
          <w:sz w:val="22"/>
          <w:szCs w:val="22"/>
        </w:rPr>
        <w:t xml:space="preserve">adopted into well-functioning UK families </w:t>
      </w:r>
      <w:r w:rsidR="006C7ADD" w:rsidRPr="00C3343A">
        <w:rPr>
          <w:sz w:val="22"/>
          <w:szCs w:val="22"/>
        </w:rPr>
        <w:t>-</w:t>
      </w:r>
      <w:r w:rsidR="007F4D46" w:rsidRPr="00C3343A">
        <w:rPr>
          <w:sz w:val="22"/>
          <w:szCs w:val="22"/>
        </w:rPr>
        <w:t xml:space="preserve"> an abrupt change from a depriving to an enriching </w:t>
      </w:r>
      <w:r w:rsidR="006C7ADD" w:rsidRPr="00C3343A">
        <w:rPr>
          <w:sz w:val="22"/>
          <w:szCs w:val="22"/>
        </w:rPr>
        <w:t>and nurturing</w:t>
      </w:r>
      <w:r w:rsidR="007F4D46" w:rsidRPr="00C3343A">
        <w:rPr>
          <w:sz w:val="22"/>
          <w:szCs w:val="22"/>
        </w:rPr>
        <w:t xml:space="preserve"> environment </w:t>
      </w:r>
      <w:r w:rsidR="0038577A" w:rsidRPr="00C3343A">
        <w:rPr>
          <w:sz w:val="22"/>
          <w:szCs w:val="22"/>
        </w:rPr>
        <w:fldChar w:fldCharType="begin"/>
      </w:r>
      <w:r w:rsidR="000B3461" w:rsidRPr="00C3343A">
        <w:rPr>
          <w:sz w:val="22"/>
          <w:szCs w:val="22"/>
        </w:rPr>
        <w:instrText xml:space="preserve"> ADDIN EN.CITE &lt;EndNote&gt;&lt;Cite&gt;&lt;Author&gt;Rutter&lt;/Author&gt;&lt;Year&gt;1998&lt;/Year&gt;&lt;RecNum&gt;1064&lt;/RecNum&gt;&lt;DisplayText&gt;(Rutter, 1998)&lt;/DisplayText&gt;&lt;record&gt;&lt;rec-number&gt;1064&lt;/rec-number&gt;&lt;foreign-keys&gt;&lt;key app="EN" db-id="xv0rd9svnwszsbefa5xpvxfksp2zstax0ar5" timestamp="1533586124"&gt;1064&lt;/key&gt;&lt;/foreign-keys&gt;&lt;ref-type name="Journal Article"&gt;17&lt;/ref-type&gt;&lt;contributors&gt;&lt;authors&gt;&lt;author&gt;Rutter, Michael&lt;/author&gt;&lt;/authors&gt;&lt;/contributors&gt;&lt;titles&gt;&lt;title&gt;Developmental catch-up, and deficit, following adoption after severe global early privation&lt;/title&gt;&lt;secondary-title&gt;Journal of Child Psychology and Psychiatry and Allied Disciplines&lt;/secondary-title&gt;&lt;/titles&gt;&lt;periodical&gt;&lt;full-title&gt;Journal of Child Psychology and Psychiatry and Allied Disciplines&lt;/full-title&gt;&lt;/periodical&gt;&lt;pages&gt;465-476&lt;/pages&gt;&lt;volume&gt;39&lt;/volume&gt;&lt;number&gt;4&lt;/number&gt;&lt;dates&gt;&lt;year&gt;1998&lt;/year&gt;&lt;/dates&gt;&lt;isbn&gt;1469-7610&lt;/isbn&gt;&lt;urls&gt;&lt;/urls&gt;&lt;/record&gt;&lt;/Cite&gt;&lt;/EndNote&gt;</w:instrText>
      </w:r>
      <w:r w:rsidR="0038577A" w:rsidRPr="00C3343A">
        <w:rPr>
          <w:sz w:val="22"/>
          <w:szCs w:val="22"/>
        </w:rPr>
        <w:fldChar w:fldCharType="separate"/>
      </w:r>
      <w:r w:rsidR="007C63F3" w:rsidRPr="00C3343A">
        <w:rPr>
          <w:noProof/>
          <w:sz w:val="22"/>
          <w:szCs w:val="22"/>
        </w:rPr>
        <w:t>(Rutter, 1998)</w:t>
      </w:r>
      <w:r w:rsidR="0038577A" w:rsidRPr="00C3343A">
        <w:rPr>
          <w:sz w:val="22"/>
          <w:szCs w:val="22"/>
        </w:rPr>
        <w:fldChar w:fldCharType="end"/>
      </w:r>
      <w:r w:rsidR="00BD046F" w:rsidRPr="00C3343A">
        <w:rPr>
          <w:sz w:val="22"/>
          <w:szCs w:val="22"/>
        </w:rPr>
        <w:t>.</w:t>
      </w:r>
      <w:r w:rsidR="003A45B1" w:rsidRPr="00C3343A">
        <w:rPr>
          <w:sz w:val="22"/>
          <w:szCs w:val="22"/>
        </w:rPr>
        <w:t xml:space="preserve"> </w:t>
      </w:r>
      <w:r w:rsidR="007F4D46" w:rsidRPr="00C3343A">
        <w:rPr>
          <w:sz w:val="22"/>
          <w:szCs w:val="22"/>
        </w:rPr>
        <w:t xml:space="preserve">The adoptees </w:t>
      </w:r>
      <w:r w:rsidR="009B3B40" w:rsidRPr="00C3343A">
        <w:rPr>
          <w:sz w:val="22"/>
          <w:szCs w:val="22"/>
        </w:rPr>
        <w:t xml:space="preserve">have recently been followed up </w:t>
      </w:r>
      <w:r w:rsidR="00975AC2" w:rsidRPr="00C3343A">
        <w:rPr>
          <w:sz w:val="22"/>
          <w:szCs w:val="22"/>
        </w:rPr>
        <w:t xml:space="preserve">in </w:t>
      </w:r>
      <w:r w:rsidR="006C7ADD" w:rsidRPr="00C3343A">
        <w:rPr>
          <w:sz w:val="22"/>
          <w:szCs w:val="22"/>
        </w:rPr>
        <w:t>early</w:t>
      </w:r>
      <w:r w:rsidR="00975AC2" w:rsidRPr="00C3343A">
        <w:rPr>
          <w:sz w:val="22"/>
          <w:szCs w:val="22"/>
        </w:rPr>
        <w:t xml:space="preserve"> adulthood </w:t>
      </w:r>
      <w:r w:rsidR="009B3B40" w:rsidRPr="00C3343A">
        <w:rPr>
          <w:sz w:val="22"/>
          <w:szCs w:val="22"/>
        </w:rPr>
        <w:t xml:space="preserve">and their brain structure </w:t>
      </w:r>
      <w:r w:rsidR="00220C05" w:rsidRPr="00C3343A">
        <w:rPr>
          <w:sz w:val="22"/>
          <w:szCs w:val="22"/>
        </w:rPr>
        <w:t>has</w:t>
      </w:r>
      <w:r w:rsidR="009B3B40" w:rsidRPr="00C3343A">
        <w:rPr>
          <w:sz w:val="22"/>
          <w:szCs w:val="22"/>
        </w:rPr>
        <w:t xml:space="preserve"> been assessed. </w:t>
      </w:r>
      <w:r w:rsidR="0077764A" w:rsidRPr="00C3343A">
        <w:rPr>
          <w:sz w:val="22"/>
          <w:szCs w:val="22"/>
        </w:rPr>
        <w:t>Surface</w:t>
      </w:r>
      <w:r w:rsidR="00975AC2" w:rsidRPr="00C3343A">
        <w:rPr>
          <w:sz w:val="22"/>
          <w:szCs w:val="22"/>
        </w:rPr>
        <w:t>-based analyses showed</w:t>
      </w:r>
      <w:r w:rsidR="007B5F28" w:rsidRPr="00C3343A">
        <w:rPr>
          <w:sz w:val="22"/>
          <w:szCs w:val="22"/>
        </w:rPr>
        <w:t xml:space="preserve"> that</w:t>
      </w:r>
      <w:r w:rsidR="00975AC2" w:rsidRPr="00C3343A">
        <w:rPr>
          <w:sz w:val="22"/>
          <w:szCs w:val="22"/>
        </w:rPr>
        <w:t>,</w:t>
      </w:r>
      <w:r w:rsidR="006E6438" w:rsidRPr="00C3343A">
        <w:rPr>
          <w:sz w:val="22"/>
          <w:szCs w:val="22"/>
        </w:rPr>
        <w:t xml:space="preserve"> </w:t>
      </w:r>
      <w:r w:rsidR="00305F32" w:rsidRPr="00C3343A">
        <w:rPr>
          <w:sz w:val="22"/>
          <w:szCs w:val="22"/>
        </w:rPr>
        <w:t xml:space="preserve">compared </w:t>
      </w:r>
      <w:r w:rsidR="006E63B3" w:rsidRPr="00C3343A">
        <w:rPr>
          <w:sz w:val="22"/>
          <w:szCs w:val="22"/>
        </w:rPr>
        <w:t>to</w:t>
      </w:r>
      <w:r w:rsidR="00305F32" w:rsidRPr="00C3343A">
        <w:rPr>
          <w:sz w:val="22"/>
          <w:szCs w:val="22"/>
        </w:rPr>
        <w:t xml:space="preserve"> non-deprived UK </w:t>
      </w:r>
      <w:r w:rsidR="00975AC2" w:rsidRPr="00C3343A">
        <w:rPr>
          <w:sz w:val="22"/>
          <w:szCs w:val="22"/>
        </w:rPr>
        <w:t xml:space="preserve">adult </w:t>
      </w:r>
      <w:r w:rsidR="00305F32" w:rsidRPr="00C3343A">
        <w:rPr>
          <w:sz w:val="22"/>
          <w:szCs w:val="22"/>
        </w:rPr>
        <w:t xml:space="preserve">adoptees, </w:t>
      </w:r>
      <w:r w:rsidR="00975AC2" w:rsidRPr="00C3343A">
        <w:rPr>
          <w:sz w:val="22"/>
          <w:szCs w:val="22"/>
        </w:rPr>
        <w:t xml:space="preserve">adoptees suffering </w:t>
      </w:r>
      <w:r w:rsidR="00976D60" w:rsidRPr="00C3343A">
        <w:rPr>
          <w:sz w:val="22"/>
          <w:szCs w:val="22"/>
        </w:rPr>
        <w:t xml:space="preserve">institutional deprivation </w:t>
      </w:r>
      <w:r w:rsidR="00975AC2" w:rsidRPr="00C3343A">
        <w:rPr>
          <w:sz w:val="22"/>
          <w:szCs w:val="22"/>
        </w:rPr>
        <w:t>had</w:t>
      </w:r>
      <w:r w:rsidR="004640BC" w:rsidRPr="00C3343A">
        <w:rPr>
          <w:sz w:val="22"/>
          <w:szCs w:val="22"/>
        </w:rPr>
        <w:t xml:space="preserve"> substantially smaller total brain volume </w:t>
      </w:r>
      <w:r w:rsidR="00975AC2" w:rsidRPr="00C3343A">
        <w:rPr>
          <w:sz w:val="22"/>
          <w:szCs w:val="22"/>
        </w:rPr>
        <w:t>– effects equally marked for white and grey matter</w:t>
      </w:r>
      <w:r w:rsidR="004640BC" w:rsidRPr="00C3343A">
        <w:rPr>
          <w:sz w:val="22"/>
          <w:szCs w:val="22"/>
        </w:rPr>
        <w:t xml:space="preserve"> </w:t>
      </w:r>
      <w:r w:rsidR="00177D6E" w:rsidRPr="00C3343A">
        <w:rPr>
          <w:sz w:val="22"/>
          <w:szCs w:val="22"/>
        </w:rPr>
        <w:fldChar w:fldCharType="begin"/>
      </w:r>
      <w:r w:rsidR="000B3461" w:rsidRPr="00C3343A">
        <w:rPr>
          <w:sz w:val="22"/>
          <w:szCs w:val="22"/>
        </w:rPr>
        <w:instrText xml:space="preserve"> ADDIN EN.CITE &lt;EndNote&gt;&lt;Cite&gt;&lt;Author&gt;Mackes&lt;/Author&gt;&lt;Year&gt;2020&lt;/Year&gt;&lt;RecNum&gt;1488&lt;/RecNum&gt;&lt;DisplayText&gt;(Mackes et al., 2020)&lt;/DisplayText&gt;&lt;record&gt;&lt;rec-number&gt;1488&lt;/rec-number&gt;&lt;foreign-keys&gt;&lt;key app="EN" db-id="xv0rd9svnwszsbefa5xpvxfksp2zstax0ar5" timestamp="1587028528"&gt;1488&lt;/key&gt;&lt;/foreign-keys&gt;&lt;ref-type name="Journal Article"&gt;17&lt;/ref-type&gt;&lt;contributors&gt;&lt;authors&gt;&lt;author&gt;Mackes, Nuria K.&lt;/author&gt;&lt;author&gt;Golm, Dennis&lt;/author&gt;&lt;author&gt;Sarkar, Sagari&lt;/author&gt;&lt;author&gt;Kumsta, Robert&lt;/author&gt;&lt;author&gt;Rutter, Michael&lt;/author&gt;&lt;author&gt;Fairchild, Graeme&lt;/author&gt;&lt;author&gt;Mehta, Mitul A.&lt;/author&gt;&lt;author&gt;Sonuga-Barke, Edmund J. S.&lt;/author&gt;&lt;/authors&gt;&lt;/contributors&gt;&lt;titles&gt;&lt;title&gt;Early childhood deprivation is associated with alterations in adult brain structure despite subsequent environmental enrichment&lt;/title&gt;&lt;secondary-title&gt;Proceedings of the National Academy of Sciences&lt;/secondary-title&gt;&lt;/titles&gt;&lt;periodical&gt;&lt;full-title&gt;Proceedings of the National Academy of Sciences&lt;/full-title&gt;&lt;/periodical&gt;&lt;pages&gt;641-649&lt;/pages&gt;&lt;volume&gt;117&lt;/volume&gt;&lt;number&gt;1&lt;/number&gt;&lt;dates&gt;&lt;year&gt;2020&lt;/year&gt;&lt;/dates&gt;&lt;urls&gt;&lt;related-urls&gt;&lt;url&gt;https://www.pnas.org/content/pnas/117/1/641.full.pdf&lt;/url&gt;&lt;/related-urls&gt;&lt;/urls&gt;&lt;electronic-resource-num&gt;10.1073/pnas.1911264116&lt;/electronic-resource-num&gt;&lt;/record&gt;&lt;/Cite&gt;&lt;/EndNote&gt;</w:instrText>
      </w:r>
      <w:r w:rsidR="00177D6E" w:rsidRPr="00C3343A">
        <w:rPr>
          <w:sz w:val="22"/>
          <w:szCs w:val="22"/>
        </w:rPr>
        <w:fldChar w:fldCharType="separate"/>
      </w:r>
      <w:r w:rsidR="007C63F3" w:rsidRPr="00C3343A">
        <w:rPr>
          <w:noProof/>
          <w:sz w:val="22"/>
          <w:szCs w:val="22"/>
        </w:rPr>
        <w:t>(Mackes et al., 2020)</w:t>
      </w:r>
      <w:r w:rsidR="00177D6E" w:rsidRPr="00C3343A">
        <w:rPr>
          <w:sz w:val="22"/>
          <w:szCs w:val="22"/>
        </w:rPr>
        <w:fldChar w:fldCharType="end"/>
      </w:r>
      <w:r w:rsidR="004640BC" w:rsidRPr="00C3343A">
        <w:rPr>
          <w:sz w:val="22"/>
          <w:szCs w:val="22"/>
        </w:rPr>
        <w:t xml:space="preserve">. </w:t>
      </w:r>
      <w:r w:rsidR="00975AC2" w:rsidRPr="00C3343A">
        <w:rPr>
          <w:sz w:val="22"/>
          <w:szCs w:val="22"/>
        </w:rPr>
        <w:t xml:space="preserve">We also </w:t>
      </w:r>
      <w:r w:rsidR="000E0EA9" w:rsidRPr="00C3343A">
        <w:rPr>
          <w:sz w:val="22"/>
          <w:szCs w:val="22"/>
        </w:rPr>
        <w:t>found l</w:t>
      </w:r>
      <w:r w:rsidR="00975AC2" w:rsidRPr="00C3343A">
        <w:rPr>
          <w:sz w:val="22"/>
          <w:szCs w:val="22"/>
        </w:rPr>
        <w:t>ocalized deprivation-related variations in cortical grey matter volume in the inferior frontal, inferior temporal and the medial prefrontal regions (Mackes et al., 2020)</w:t>
      </w:r>
      <w:r w:rsidR="00302A04">
        <w:rPr>
          <w:sz w:val="22"/>
          <w:szCs w:val="22"/>
        </w:rPr>
        <w:t xml:space="preserve">. </w:t>
      </w:r>
    </w:p>
    <w:p w14:paraId="00C28420" w14:textId="77777777" w:rsidR="009A5EAC" w:rsidRPr="00C3343A" w:rsidRDefault="009A5EAC" w:rsidP="00320840">
      <w:pPr>
        <w:pStyle w:val="BodyTextFirstIndent"/>
        <w:ind w:firstLine="0"/>
        <w:rPr>
          <w:sz w:val="22"/>
          <w:szCs w:val="22"/>
        </w:rPr>
      </w:pPr>
    </w:p>
    <w:p w14:paraId="73928197" w14:textId="3298101F" w:rsidR="00C95CAB" w:rsidRDefault="0077764A" w:rsidP="00320840">
      <w:pPr>
        <w:pStyle w:val="BodyTextFirstIndent"/>
        <w:ind w:firstLine="0"/>
        <w:rPr>
          <w:sz w:val="22"/>
          <w:szCs w:val="22"/>
        </w:rPr>
      </w:pPr>
      <w:r w:rsidRPr="00C3343A">
        <w:rPr>
          <w:sz w:val="22"/>
          <w:szCs w:val="22"/>
        </w:rPr>
        <w:t xml:space="preserve">In the present paper </w:t>
      </w:r>
      <w:r w:rsidR="00560AD9" w:rsidRPr="00C3343A">
        <w:rPr>
          <w:sz w:val="22"/>
          <w:szCs w:val="22"/>
        </w:rPr>
        <w:t xml:space="preserve">we extend our analysis </w:t>
      </w:r>
      <w:r w:rsidR="00C31E22" w:rsidRPr="00C3343A">
        <w:rPr>
          <w:sz w:val="22"/>
          <w:szCs w:val="22"/>
        </w:rPr>
        <w:t xml:space="preserve">to </w:t>
      </w:r>
      <w:r w:rsidR="00E93170" w:rsidRPr="00C3343A">
        <w:rPr>
          <w:sz w:val="22"/>
          <w:szCs w:val="22"/>
        </w:rPr>
        <w:t xml:space="preserve">white matter alterations using </w:t>
      </w:r>
      <w:r w:rsidR="006F5874" w:rsidRPr="00C3343A">
        <w:rPr>
          <w:sz w:val="22"/>
          <w:szCs w:val="22"/>
        </w:rPr>
        <w:t>diffusion-weighted imaging (DWI)</w:t>
      </w:r>
      <w:r w:rsidR="00E93170" w:rsidRPr="00C3343A">
        <w:rPr>
          <w:sz w:val="22"/>
          <w:szCs w:val="22"/>
        </w:rPr>
        <w:t xml:space="preserve"> approaches </w:t>
      </w:r>
      <w:r w:rsidR="00560AD9" w:rsidRPr="00C3343A">
        <w:rPr>
          <w:sz w:val="22"/>
          <w:szCs w:val="22"/>
        </w:rPr>
        <w:t xml:space="preserve">to </w:t>
      </w:r>
      <w:r w:rsidR="00C31E22" w:rsidRPr="00C3343A">
        <w:rPr>
          <w:sz w:val="22"/>
          <w:szCs w:val="22"/>
        </w:rPr>
        <w:t xml:space="preserve">test whether deprivation is also associated with </w:t>
      </w:r>
      <w:r w:rsidR="00E93170" w:rsidRPr="00C3343A">
        <w:rPr>
          <w:sz w:val="22"/>
          <w:szCs w:val="22"/>
        </w:rPr>
        <w:t>localized, tract</w:t>
      </w:r>
      <w:r w:rsidR="00F52AA2" w:rsidRPr="00C3343A">
        <w:rPr>
          <w:sz w:val="22"/>
          <w:szCs w:val="22"/>
        </w:rPr>
        <w:t>-</w:t>
      </w:r>
      <w:r w:rsidR="00E93170" w:rsidRPr="00C3343A">
        <w:rPr>
          <w:sz w:val="22"/>
          <w:szCs w:val="22"/>
        </w:rPr>
        <w:t xml:space="preserve">specific alterations </w:t>
      </w:r>
      <w:r w:rsidR="00F52AA2" w:rsidRPr="00C3343A">
        <w:rPr>
          <w:sz w:val="22"/>
          <w:szCs w:val="22"/>
        </w:rPr>
        <w:t xml:space="preserve">in </w:t>
      </w:r>
      <w:r w:rsidR="00E93170" w:rsidRPr="00C3343A">
        <w:rPr>
          <w:sz w:val="22"/>
          <w:szCs w:val="22"/>
        </w:rPr>
        <w:t>volume</w:t>
      </w:r>
      <w:r w:rsidR="00F52AA2" w:rsidRPr="00C3343A">
        <w:rPr>
          <w:sz w:val="22"/>
          <w:szCs w:val="22"/>
        </w:rPr>
        <w:t xml:space="preserve"> or</w:t>
      </w:r>
      <w:r w:rsidR="00E93170" w:rsidRPr="00C3343A">
        <w:rPr>
          <w:sz w:val="22"/>
          <w:szCs w:val="22"/>
        </w:rPr>
        <w:t xml:space="preserve"> microstructural </w:t>
      </w:r>
      <w:r w:rsidRPr="00C3343A">
        <w:rPr>
          <w:sz w:val="22"/>
          <w:szCs w:val="22"/>
        </w:rPr>
        <w:t>organization</w:t>
      </w:r>
      <w:r w:rsidR="00E93170" w:rsidRPr="00C3343A">
        <w:rPr>
          <w:sz w:val="22"/>
          <w:szCs w:val="22"/>
        </w:rPr>
        <w:t xml:space="preserve">. First, we </w:t>
      </w:r>
      <w:r w:rsidR="00DA0528" w:rsidRPr="00C3343A">
        <w:rPr>
          <w:sz w:val="22"/>
          <w:szCs w:val="22"/>
        </w:rPr>
        <w:t>used</w:t>
      </w:r>
      <w:r w:rsidR="00E93170" w:rsidRPr="00C3343A">
        <w:rPr>
          <w:sz w:val="22"/>
          <w:szCs w:val="22"/>
        </w:rPr>
        <w:t xml:space="preserve"> </w:t>
      </w:r>
      <w:r w:rsidR="001C6AFB" w:rsidRPr="00C3343A">
        <w:rPr>
          <w:sz w:val="22"/>
          <w:szCs w:val="22"/>
        </w:rPr>
        <w:t>tensor-based morphometry (TBM</w:t>
      </w:r>
      <w:r w:rsidR="00E93170" w:rsidRPr="00C3343A">
        <w:rPr>
          <w:sz w:val="22"/>
          <w:szCs w:val="22"/>
        </w:rPr>
        <w:t xml:space="preserve">) to </w:t>
      </w:r>
      <w:r w:rsidR="001C6AFB" w:rsidRPr="00C3343A">
        <w:rPr>
          <w:sz w:val="22"/>
          <w:szCs w:val="22"/>
        </w:rPr>
        <w:t>create individual maps</w:t>
      </w:r>
      <w:r w:rsidR="00890597" w:rsidRPr="00C3343A">
        <w:rPr>
          <w:sz w:val="22"/>
          <w:szCs w:val="22"/>
        </w:rPr>
        <w:t xml:space="preserve"> </w:t>
      </w:r>
      <w:r w:rsidR="001C6AFB" w:rsidRPr="00C3343A">
        <w:rPr>
          <w:sz w:val="22"/>
          <w:szCs w:val="22"/>
        </w:rPr>
        <w:t>of</w:t>
      </w:r>
      <w:r w:rsidR="00890597" w:rsidRPr="00C3343A">
        <w:rPr>
          <w:sz w:val="22"/>
          <w:szCs w:val="22"/>
        </w:rPr>
        <w:t xml:space="preserve"> local white matter </w:t>
      </w:r>
      <w:r w:rsidR="00E93170" w:rsidRPr="00C3343A">
        <w:rPr>
          <w:sz w:val="22"/>
          <w:szCs w:val="22"/>
        </w:rPr>
        <w:t xml:space="preserve">volumetric </w:t>
      </w:r>
      <w:r w:rsidR="001C6AFB" w:rsidRPr="00C3343A">
        <w:rPr>
          <w:sz w:val="22"/>
          <w:szCs w:val="22"/>
        </w:rPr>
        <w:t>deformations</w:t>
      </w:r>
      <w:r w:rsidR="00E93170" w:rsidRPr="00C3343A">
        <w:rPr>
          <w:sz w:val="22"/>
          <w:szCs w:val="22"/>
        </w:rPr>
        <w:t xml:space="preserve"> and </w:t>
      </w:r>
      <w:r w:rsidR="00A758FE" w:rsidRPr="00C3343A">
        <w:rPr>
          <w:sz w:val="22"/>
          <w:szCs w:val="22"/>
        </w:rPr>
        <w:t xml:space="preserve">identify </w:t>
      </w:r>
      <w:r w:rsidR="00E93170" w:rsidRPr="00C3343A">
        <w:rPr>
          <w:sz w:val="22"/>
          <w:szCs w:val="22"/>
        </w:rPr>
        <w:t xml:space="preserve">the specific tracts implicated. The structural </w:t>
      </w:r>
      <w:r w:rsidR="00CE79CD" w:rsidRPr="00C3343A">
        <w:rPr>
          <w:sz w:val="22"/>
          <w:szCs w:val="22"/>
        </w:rPr>
        <w:t xml:space="preserve">organization </w:t>
      </w:r>
      <w:r w:rsidR="00E93170" w:rsidRPr="00C3343A">
        <w:rPr>
          <w:sz w:val="22"/>
          <w:szCs w:val="22"/>
        </w:rPr>
        <w:t>of affected tracts w</w:t>
      </w:r>
      <w:r w:rsidR="00487B8A" w:rsidRPr="00C3343A">
        <w:rPr>
          <w:sz w:val="22"/>
          <w:szCs w:val="22"/>
        </w:rPr>
        <w:t>as</w:t>
      </w:r>
      <w:r w:rsidR="00E93170" w:rsidRPr="00C3343A">
        <w:rPr>
          <w:sz w:val="22"/>
          <w:szCs w:val="22"/>
        </w:rPr>
        <w:t xml:space="preserve"> then examined at the </w:t>
      </w:r>
      <w:r w:rsidR="00927C15" w:rsidRPr="00C3343A">
        <w:rPr>
          <w:sz w:val="22"/>
          <w:szCs w:val="22"/>
        </w:rPr>
        <w:t>microstructur</w:t>
      </w:r>
      <w:r w:rsidR="00E93170" w:rsidRPr="00C3343A">
        <w:rPr>
          <w:sz w:val="22"/>
          <w:szCs w:val="22"/>
        </w:rPr>
        <w:t xml:space="preserve">al level using </w:t>
      </w:r>
      <w:r w:rsidR="00D0363B" w:rsidRPr="00C3343A">
        <w:rPr>
          <w:sz w:val="22"/>
          <w:szCs w:val="22"/>
        </w:rPr>
        <w:t xml:space="preserve">three metrics: </w:t>
      </w:r>
      <w:r w:rsidR="00927C15" w:rsidRPr="00C3343A">
        <w:rPr>
          <w:sz w:val="22"/>
          <w:szCs w:val="22"/>
        </w:rPr>
        <w:t>hindrance</w:t>
      </w:r>
      <w:r w:rsidR="00F52AA2" w:rsidRPr="00C3343A">
        <w:rPr>
          <w:sz w:val="22"/>
          <w:szCs w:val="22"/>
        </w:rPr>
        <w:t>-</w:t>
      </w:r>
      <w:r w:rsidR="00927C15" w:rsidRPr="00C3343A">
        <w:rPr>
          <w:sz w:val="22"/>
          <w:szCs w:val="22"/>
        </w:rPr>
        <w:t xml:space="preserve">modulated orientational anisotropy (HMOA), fractional anisotropy (FA) </w:t>
      </w:r>
      <w:r w:rsidR="007B343D" w:rsidRPr="00C3343A">
        <w:rPr>
          <w:sz w:val="22"/>
          <w:szCs w:val="22"/>
        </w:rPr>
        <w:t xml:space="preserve">and </w:t>
      </w:r>
      <w:r w:rsidR="00927C15" w:rsidRPr="00C3343A">
        <w:rPr>
          <w:sz w:val="22"/>
          <w:szCs w:val="22"/>
        </w:rPr>
        <w:t>mean diffusivity (MD).</w:t>
      </w:r>
      <w:r w:rsidR="00CE79CD" w:rsidRPr="00C3343A">
        <w:rPr>
          <w:sz w:val="22"/>
          <w:szCs w:val="22"/>
        </w:rPr>
        <w:t xml:space="preserve"> HMOA is relatively novel approach that</w:t>
      </w:r>
      <w:r w:rsidR="007D610F" w:rsidRPr="00C3343A">
        <w:rPr>
          <w:sz w:val="22"/>
          <w:szCs w:val="22"/>
        </w:rPr>
        <w:t xml:space="preserve"> has been shown to be sensitive to </w:t>
      </w:r>
      <w:r w:rsidR="000F3803" w:rsidRPr="00C3343A">
        <w:rPr>
          <w:sz w:val="22"/>
          <w:szCs w:val="22"/>
        </w:rPr>
        <w:t xml:space="preserve">changes in fiber diffusivity and microstructural organization and more likely to detect such changes compared to other DTI indices </w:t>
      </w:r>
      <w:r w:rsidR="000B3461" w:rsidRPr="00C3343A">
        <w:rPr>
          <w:sz w:val="22"/>
          <w:szCs w:val="22"/>
        </w:rPr>
        <w:fldChar w:fldCharType="begin">
          <w:fldData xml:space="preserve">PEVuZE5vdGU+PENpdGU+PEF1dGhvcj5EZWxsJmFwb3M7QWNxdWE8L0F1dGhvcj48WWVhcj4yMDEz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==
</w:fldData>
        </w:fldChar>
      </w:r>
      <w:r w:rsidR="002D3624" w:rsidRPr="00C3343A">
        <w:rPr>
          <w:sz w:val="22"/>
          <w:szCs w:val="22"/>
        </w:rPr>
        <w:instrText xml:space="preserve"> ADDIN EN.CITE </w:instrText>
      </w:r>
      <w:r w:rsidR="002D3624" w:rsidRPr="00C3343A">
        <w:rPr>
          <w:sz w:val="22"/>
          <w:szCs w:val="22"/>
        </w:rPr>
        <w:fldChar w:fldCharType="begin">
          <w:fldData xml:space="preserve">PEVuZE5vdGU+PENpdGU+PEF1dGhvcj5EZWxsJmFwb3M7QWNxdWE8L0F1dGhvcj48WWVhcj4yMDEz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==
</w:fldData>
        </w:fldChar>
      </w:r>
      <w:r w:rsidR="002D3624" w:rsidRPr="00C3343A">
        <w:rPr>
          <w:sz w:val="22"/>
          <w:szCs w:val="22"/>
        </w:rPr>
        <w:instrText xml:space="preserve"> ADDIN EN.CITE.DATA </w:instrText>
      </w:r>
      <w:r w:rsidR="002D3624" w:rsidRPr="00C3343A">
        <w:rPr>
          <w:sz w:val="22"/>
          <w:szCs w:val="22"/>
        </w:rPr>
      </w:r>
      <w:r w:rsidR="002D3624" w:rsidRPr="00C3343A">
        <w:rPr>
          <w:sz w:val="22"/>
          <w:szCs w:val="22"/>
        </w:rPr>
        <w:fldChar w:fldCharType="end"/>
      </w:r>
      <w:r w:rsidR="000B3461" w:rsidRPr="00C3343A">
        <w:rPr>
          <w:sz w:val="22"/>
          <w:szCs w:val="22"/>
        </w:rPr>
      </w:r>
      <w:r w:rsidR="000B3461" w:rsidRPr="00C3343A">
        <w:rPr>
          <w:sz w:val="22"/>
          <w:szCs w:val="22"/>
        </w:rPr>
        <w:fldChar w:fldCharType="separate"/>
      </w:r>
      <w:r w:rsidR="002D3624" w:rsidRPr="00C3343A">
        <w:rPr>
          <w:noProof/>
          <w:sz w:val="22"/>
          <w:szCs w:val="22"/>
        </w:rPr>
        <w:t>(Dell'Acqua et al., 2013)</w:t>
      </w:r>
      <w:r w:rsidR="000B3461" w:rsidRPr="00C3343A">
        <w:rPr>
          <w:sz w:val="22"/>
          <w:szCs w:val="22"/>
        </w:rPr>
        <w:fldChar w:fldCharType="end"/>
      </w:r>
      <w:r w:rsidR="000F3803" w:rsidRPr="00C3343A">
        <w:rPr>
          <w:sz w:val="22"/>
          <w:szCs w:val="22"/>
        </w:rPr>
        <w:t xml:space="preserve">.  </w:t>
      </w:r>
    </w:p>
    <w:p w14:paraId="0EAF4D9B" w14:textId="77777777" w:rsidR="009A5EAC" w:rsidRPr="00C3343A" w:rsidRDefault="009A5EAC" w:rsidP="00320840">
      <w:pPr>
        <w:pStyle w:val="BodyTextFirstIndent"/>
        <w:ind w:firstLine="0"/>
        <w:rPr>
          <w:sz w:val="22"/>
          <w:szCs w:val="22"/>
        </w:rPr>
      </w:pPr>
    </w:p>
    <w:p w14:paraId="09D9BAE8" w14:textId="1C2DECA2" w:rsidR="009A5EAC" w:rsidRDefault="00351C77" w:rsidP="009A5EAC">
      <w:pPr>
        <w:pStyle w:val="BodyTextFirstIndent"/>
        <w:rPr>
          <w:sz w:val="22"/>
          <w:szCs w:val="22"/>
        </w:rPr>
      </w:pPr>
      <w:r w:rsidRPr="00BF0DDE">
        <w:rPr>
          <w:sz w:val="22"/>
          <w:szCs w:val="22"/>
        </w:rPr>
        <w:t>Although no studies have yet examined adult white matter sequelae of early childhood deprivation, there is evidence of an association between early deprivation and alterations to white matter structure in childhood and in adolescence</w:t>
      </w:r>
      <w:r w:rsidR="00C15BF2" w:rsidRPr="00BF0DDE">
        <w:rPr>
          <w:sz w:val="22"/>
          <w:szCs w:val="22"/>
        </w:rPr>
        <w:t xml:space="preserve">. </w:t>
      </w:r>
      <w:r w:rsidR="00DA1441" w:rsidRPr="00BF0DDE">
        <w:rPr>
          <w:sz w:val="22"/>
          <w:szCs w:val="22"/>
        </w:rPr>
        <w:t>Smaller</w:t>
      </w:r>
      <w:r w:rsidR="00DA1441" w:rsidRPr="00C3343A">
        <w:rPr>
          <w:sz w:val="22"/>
          <w:szCs w:val="22"/>
        </w:rPr>
        <w:t xml:space="preserve"> </w:t>
      </w:r>
      <w:r w:rsidR="00DC48D4" w:rsidRPr="00C3343A">
        <w:rPr>
          <w:sz w:val="22"/>
          <w:szCs w:val="22"/>
        </w:rPr>
        <w:t>corp</w:t>
      </w:r>
      <w:r w:rsidR="00F52AA2" w:rsidRPr="00C3343A">
        <w:rPr>
          <w:sz w:val="22"/>
          <w:szCs w:val="22"/>
        </w:rPr>
        <w:t>us</w:t>
      </w:r>
      <w:r w:rsidR="00DC48D4" w:rsidRPr="00C3343A">
        <w:rPr>
          <w:sz w:val="22"/>
          <w:szCs w:val="22"/>
        </w:rPr>
        <w:t xml:space="preserve"> </w:t>
      </w:r>
      <w:r w:rsidR="00DA1441" w:rsidRPr="00C3343A">
        <w:rPr>
          <w:sz w:val="22"/>
          <w:szCs w:val="22"/>
        </w:rPr>
        <w:t>callos</w:t>
      </w:r>
      <w:r w:rsidR="00F52AA2" w:rsidRPr="00C3343A">
        <w:rPr>
          <w:sz w:val="22"/>
          <w:szCs w:val="22"/>
        </w:rPr>
        <w:t>um</w:t>
      </w:r>
      <w:r w:rsidR="00CE79CD" w:rsidRPr="00C3343A">
        <w:rPr>
          <w:sz w:val="22"/>
          <w:szCs w:val="22"/>
        </w:rPr>
        <w:t xml:space="preserve"> </w:t>
      </w:r>
      <w:r w:rsidR="00DA1441" w:rsidRPr="00C3343A">
        <w:rPr>
          <w:sz w:val="22"/>
          <w:szCs w:val="22"/>
        </w:rPr>
        <w:t>ha</w:t>
      </w:r>
      <w:r w:rsidR="00CE79CD" w:rsidRPr="00C3343A">
        <w:rPr>
          <w:sz w:val="22"/>
          <w:szCs w:val="22"/>
        </w:rPr>
        <w:t>s</w:t>
      </w:r>
      <w:r w:rsidR="00DA1441" w:rsidRPr="00C3343A">
        <w:rPr>
          <w:sz w:val="22"/>
          <w:szCs w:val="22"/>
        </w:rPr>
        <w:t xml:space="preserve"> been reported following institutional</w:t>
      </w:r>
      <w:r w:rsidR="00FE2568" w:rsidRPr="00C3343A">
        <w:rPr>
          <w:sz w:val="22"/>
          <w:szCs w:val="22"/>
        </w:rPr>
        <w:t xml:space="preserve"> deprivation</w:t>
      </w:r>
      <w:r w:rsidR="00DA1441" w:rsidRPr="00C3343A">
        <w:rPr>
          <w:sz w:val="22"/>
          <w:szCs w:val="22"/>
        </w:rPr>
        <w:t xml:space="preserve"> </w:t>
      </w:r>
      <w:r w:rsidR="00DA1441" w:rsidRPr="00C3343A">
        <w:rPr>
          <w:sz w:val="22"/>
          <w:szCs w:val="22"/>
        </w:rPr>
        <w:fldChar w:fldCharType="begin"/>
      </w:r>
      <w:r w:rsidR="000B3461" w:rsidRPr="00C3343A">
        <w:rPr>
          <w:sz w:val="22"/>
          <w:szCs w:val="22"/>
        </w:rPr>
        <w:instrText xml:space="preserve"> ADDIN EN.CITE &lt;EndNote&gt;&lt;Cite&gt;&lt;Author&gt;Sheridan&lt;/Author&gt;&lt;Year&gt;2012&lt;/Year&gt;&lt;RecNum&gt;184&lt;/RecNum&gt;&lt;DisplayText&gt;(Sheridan et al., 2012)&lt;/DisplayText&gt;&lt;record&gt;&lt;rec-number&gt;184&lt;/rec-number&gt;&lt;foreign-keys&gt;&lt;key app="EN" db-id="xv0rd9svnwszsbefa5xpvxfksp2zstax0ar5" timestamp="1533572397"&gt;184&lt;/key&gt;&lt;/foreign-keys&gt;&lt;ref-type name="Journal Article"&gt;17&lt;/ref-type&gt;&lt;contributors&gt;&lt;authors&gt;&lt;author&gt;Sheridan, M. A.&lt;/author&gt;&lt;author&gt;Fox, N. A.&lt;/author&gt;&lt;author&gt;Zeanah, C. H.&lt;/author&gt;&lt;author&gt;McLaughlin, K. A.&lt;/author&gt;&lt;author&gt;Nelson, C. A., 3rd&lt;/author&gt;&lt;/authors&gt;&lt;/contributors&gt;&lt;auth-address&gt;Laboratories of Cognitive Neuroscience, Division of Developmental Medicine, Boston Children&amp;apos;s Hospital, Boston, MA 02115, USA.&lt;/auth-address&gt;&lt;titles&gt;&lt;title&gt;Variation in neural development as a result of exposure to institutionalization early in childhood&lt;/title&gt;&lt;secondary-title&gt;Proceedings of the National Academy of Sciences&lt;/secondary-title&gt;&lt;/titles&gt;&lt;periodical&gt;&lt;full-title&gt;Proceedings of the National Academy of Sciences&lt;/full-title&gt;&lt;/periodical&gt;&lt;pages&gt;12927-32&lt;/pages&gt;&lt;volume&gt;109&lt;/volume&gt;&lt;number&gt;32&lt;/number&gt;&lt;edition&gt;2012/07/25&lt;/edition&gt;&lt;keywords&gt;&lt;keyword&gt;Adolescent&lt;/keyword&gt;&lt;keyword&gt;Alpha Rhythm/*physiology&lt;/keyword&gt;&lt;keyword&gt;Brain/*anatomy &amp;amp; histology/*growth &amp;amp; development&lt;/keyword&gt;&lt;keyword&gt;Child&lt;/keyword&gt;&lt;keyword&gt;*Child, Institutionalized&lt;/keyword&gt;&lt;keyword&gt;Electroencephalography&lt;/keyword&gt;&lt;keyword&gt;Female&lt;/keyword&gt;&lt;keyword&gt;Humans&lt;/keyword&gt;&lt;keyword&gt;Linear Models&lt;/keyword&gt;&lt;keyword&gt;Magnetic Resonance Imaging&lt;/keyword&gt;&lt;keyword&gt;Male&lt;/keyword&gt;&lt;keyword&gt;*Orphanages&lt;/keyword&gt;&lt;keyword&gt;Romania&lt;/keyword&gt;&lt;/keywords&gt;&lt;dates&gt;&lt;year&gt;2012&lt;/year&gt;&lt;pub-dates&gt;&lt;date&gt;Aug 7&lt;/date&gt;&lt;/pub-dates&gt;&lt;/dates&gt;&lt;isbn&gt;1091-6490 (Electronic)&amp;#xD;0027-8424 (Linking)&lt;/isbn&gt;&lt;accession-num&gt;22826224&lt;/accession-num&gt;&lt;urls&gt;&lt;related-urls&gt;&lt;url&gt;https://www.ncbi.nlm.nih.gov/pubmed/22826224&lt;/url&gt;&lt;/related-urls&gt;&lt;/urls&gt;&lt;custom2&gt;PMC3420193&lt;/custom2&gt;&lt;electronic-resource-num&gt;10.1073/pnas.1200041109&lt;/electronic-resource-num&gt;&lt;/record&gt;&lt;/Cite&gt;&lt;/EndNote&gt;</w:instrText>
      </w:r>
      <w:r w:rsidR="00DA1441" w:rsidRPr="00C3343A">
        <w:rPr>
          <w:sz w:val="22"/>
          <w:szCs w:val="22"/>
        </w:rPr>
        <w:fldChar w:fldCharType="separate"/>
      </w:r>
      <w:r w:rsidR="007C63F3" w:rsidRPr="00C3343A">
        <w:rPr>
          <w:noProof/>
          <w:sz w:val="22"/>
          <w:szCs w:val="22"/>
        </w:rPr>
        <w:t>(Sheridan et al., 2012)</w:t>
      </w:r>
      <w:r w:rsidR="00DA1441" w:rsidRPr="00C3343A">
        <w:rPr>
          <w:sz w:val="22"/>
          <w:szCs w:val="22"/>
        </w:rPr>
        <w:fldChar w:fldCharType="end"/>
      </w:r>
      <w:r w:rsidR="00DA1441" w:rsidRPr="00C3343A">
        <w:rPr>
          <w:sz w:val="22"/>
          <w:szCs w:val="22"/>
        </w:rPr>
        <w:t xml:space="preserve"> and early maltreatment more generally </w:t>
      </w:r>
      <w:r w:rsidR="00DA1441" w:rsidRPr="00C3343A">
        <w:rPr>
          <w:sz w:val="22"/>
          <w:szCs w:val="22"/>
        </w:rPr>
        <w:fldChar w:fldCharType="begin"/>
      </w:r>
      <w:r w:rsidR="000B3461" w:rsidRPr="00C3343A">
        <w:rPr>
          <w:sz w:val="22"/>
          <w:szCs w:val="22"/>
        </w:rPr>
        <w:instrText xml:space="preserve"> ADDIN EN.CITE &lt;EndNote&gt;&lt;Cite&gt;&lt;Author&gt;Teicher&lt;/Author&gt;&lt;Year&gt;2016&lt;/Year&gt;&lt;RecNum&gt;1066&lt;/RecNum&gt;&lt;DisplayText&gt;(Teicher and Samson, 2016)&lt;/DisplayText&gt;&lt;record&gt;&lt;rec-number&gt;1066&lt;/rec-number&gt;&lt;foreign-keys&gt;&lt;key app="EN" db-id="xv0rd9svnwszsbefa5xpvxfksp2zstax0ar5" timestamp="1533586124"&gt;1066&lt;/key&gt;&lt;/foreign-keys&gt;&lt;ref-type name="Journal Article"&gt;17&lt;/ref-type&gt;&lt;contributors&gt;&lt;authors&gt;&lt;author&gt;Teicher, Martin H&lt;/author&gt;&lt;author&gt;Samson, Jacqueline A&lt;/author&gt;&lt;/authors&gt;&lt;/contributors&gt;&lt;titles&gt;&lt;title&gt;Annual research review: enduring neurobiological effects of childhood abuse and neglect&lt;/title&gt;&lt;secondary-title&gt;Journal of Child Psychology and Psychiatry&lt;/secondary-title&gt;&lt;/titles&gt;&lt;periodical&gt;&lt;full-title&gt;Journal of child psychology and psychiatry&lt;/full-title&gt;&lt;/periodical&gt;&lt;pages&gt;241-266&lt;/pages&gt;&lt;volume&gt;57&lt;/volume&gt;&lt;number&gt;3&lt;/number&gt;&lt;dates&gt;&lt;year&gt;2016&lt;/year&gt;&lt;/dates&gt;&lt;isbn&gt;1469-7610&lt;/isbn&gt;&lt;urls&gt;&lt;/urls&gt;&lt;/record&gt;&lt;/Cite&gt;&lt;/EndNote&gt;</w:instrText>
      </w:r>
      <w:r w:rsidR="00DA1441" w:rsidRPr="00C3343A">
        <w:rPr>
          <w:sz w:val="22"/>
          <w:szCs w:val="22"/>
        </w:rPr>
        <w:fldChar w:fldCharType="separate"/>
      </w:r>
      <w:r w:rsidR="007C63F3" w:rsidRPr="00C3343A">
        <w:rPr>
          <w:noProof/>
          <w:sz w:val="22"/>
          <w:szCs w:val="22"/>
        </w:rPr>
        <w:t>(Teicher and Samson, 2016)</w:t>
      </w:r>
      <w:r w:rsidR="00DA1441" w:rsidRPr="00C3343A">
        <w:rPr>
          <w:sz w:val="22"/>
          <w:szCs w:val="22"/>
        </w:rPr>
        <w:fldChar w:fldCharType="end"/>
      </w:r>
      <w:r w:rsidR="00DA1441" w:rsidRPr="00C3343A">
        <w:rPr>
          <w:sz w:val="22"/>
          <w:szCs w:val="22"/>
        </w:rPr>
        <w:t>.</w:t>
      </w:r>
      <w:r w:rsidR="00821D12" w:rsidRPr="00C3343A">
        <w:rPr>
          <w:sz w:val="22"/>
          <w:szCs w:val="22"/>
        </w:rPr>
        <w:t xml:space="preserve"> </w:t>
      </w:r>
      <w:r w:rsidR="00EA5457" w:rsidRPr="00C3343A">
        <w:rPr>
          <w:sz w:val="22"/>
          <w:szCs w:val="22"/>
        </w:rPr>
        <w:t>I</w:t>
      </w:r>
      <w:r w:rsidR="00935FB9" w:rsidRPr="00C3343A">
        <w:rPr>
          <w:sz w:val="22"/>
          <w:szCs w:val="22"/>
        </w:rPr>
        <w:t>nstitutiona</w:t>
      </w:r>
      <w:r w:rsidR="00FE2568" w:rsidRPr="00C3343A">
        <w:rPr>
          <w:sz w:val="22"/>
          <w:szCs w:val="22"/>
        </w:rPr>
        <w:t xml:space="preserve">l deprivation </w:t>
      </w:r>
      <w:r w:rsidR="00935FB9" w:rsidRPr="00C3343A">
        <w:rPr>
          <w:sz w:val="22"/>
          <w:szCs w:val="22"/>
        </w:rPr>
        <w:t xml:space="preserve">has been linked to </w:t>
      </w:r>
      <w:r w:rsidR="00F07BCE" w:rsidRPr="00C3343A">
        <w:rPr>
          <w:sz w:val="22"/>
          <w:szCs w:val="22"/>
        </w:rPr>
        <w:lastRenderedPageBreak/>
        <w:t xml:space="preserve">lower </w:t>
      </w:r>
      <w:r w:rsidR="006633A3" w:rsidRPr="00C3343A">
        <w:rPr>
          <w:sz w:val="22"/>
          <w:szCs w:val="22"/>
        </w:rPr>
        <w:t xml:space="preserve">FA </w:t>
      </w:r>
      <w:r w:rsidR="00F07BCE" w:rsidRPr="00C3343A">
        <w:rPr>
          <w:sz w:val="22"/>
          <w:szCs w:val="22"/>
        </w:rPr>
        <w:t xml:space="preserve">particularly in late-developing association fibers such as fornix, cingulum, </w:t>
      </w:r>
      <w:r w:rsidR="00082106" w:rsidRPr="00C3343A">
        <w:rPr>
          <w:sz w:val="22"/>
          <w:szCs w:val="22"/>
        </w:rPr>
        <w:t xml:space="preserve">uncinate </w:t>
      </w:r>
      <w:r w:rsidR="00F07BCE" w:rsidRPr="00C3343A">
        <w:rPr>
          <w:sz w:val="22"/>
          <w:szCs w:val="22"/>
        </w:rPr>
        <w:t xml:space="preserve">and inferior </w:t>
      </w:r>
      <w:proofErr w:type="spellStart"/>
      <w:r w:rsidR="00F07BCE" w:rsidRPr="00C3343A">
        <w:rPr>
          <w:sz w:val="22"/>
          <w:szCs w:val="22"/>
        </w:rPr>
        <w:t>fronto</w:t>
      </w:r>
      <w:proofErr w:type="spellEnd"/>
      <w:r w:rsidR="00F07BCE" w:rsidRPr="00C3343A">
        <w:rPr>
          <w:sz w:val="22"/>
          <w:szCs w:val="22"/>
        </w:rPr>
        <w:t xml:space="preserve">-occipital fasciculi </w:t>
      </w:r>
      <w:r w:rsidR="00F07BCE" w:rsidRPr="00C3343A">
        <w:rPr>
          <w:sz w:val="22"/>
          <w:szCs w:val="22"/>
        </w:rPr>
        <w:fldChar w:fldCharType="begin">
          <w:fldData xml:space="preserve">PEVuZE5vdGU+PENpdGU+PEF1dGhvcj5CaWNrPC9BdXRob3I+PFllYXI+MjAxNTwvWWVhcj48UmVj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</w:fldData>
        </w:fldChar>
      </w:r>
      <w:r w:rsidR="00763629">
        <w:rPr>
          <w:sz w:val="22"/>
          <w:szCs w:val="22"/>
        </w:rPr>
        <w:instrText xml:space="preserve"> ADDIN EN.CITE </w:instrText>
      </w:r>
      <w:r w:rsidR="00763629">
        <w:rPr>
          <w:sz w:val="22"/>
          <w:szCs w:val="22"/>
        </w:rPr>
        <w:fldChar w:fldCharType="begin">
          <w:fldData xml:space="preserve">PEVuZE5vdGU+PENpdGU+PEF1dGhvcj5CaWNrPC9BdXRob3I+PFllYXI+MjAxNTwvWWVhcj48UmVj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</w:fldData>
        </w:fldChar>
      </w:r>
      <w:r w:rsidR="00763629">
        <w:rPr>
          <w:sz w:val="22"/>
          <w:szCs w:val="22"/>
        </w:rPr>
        <w:instrText xml:space="preserve"> ADDIN EN.CITE.DATA </w:instrText>
      </w:r>
      <w:r w:rsidR="00763629">
        <w:rPr>
          <w:sz w:val="22"/>
          <w:szCs w:val="22"/>
        </w:rPr>
      </w:r>
      <w:r w:rsidR="00763629">
        <w:rPr>
          <w:sz w:val="22"/>
          <w:szCs w:val="22"/>
        </w:rPr>
        <w:fldChar w:fldCharType="end"/>
      </w:r>
      <w:r w:rsidR="00F07BCE" w:rsidRPr="00C3343A">
        <w:rPr>
          <w:sz w:val="22"/>
          <w:szCs w:val="22"/>
        </w:rPr>
      </w:r>
      <w:r w:rsidR="00F07BCE" w:rsidRPr="00C3343A">
        <w:rPr>
          <w:sz w:val="22"/>
          <w:szCs w:val="22"/>
        </w:rPr>
        <w:fldChar w:fldCharType="separate"/>
      </w:r>
      <w:r w:rsidR="00763629">
        <w:rPr>
          <w:noProof/>
          <w:sz w:val="22"/>
          <w:szCs w:val="22"/>
        </w:rPr>
        <w:t>(Eluvathingal et al., 2006; Hanson et al., 2013; Bick et al., 2015)</w:t>
      </w:r>
      <w:r w:rsidR="00F07BCE" w:rsidRPr="00C3343A">
        <w:rPr>
          <w:sz w:val="22"/>
          <w:szCs w:val="22"/>
        </w:rPr>
        <w:fldChar w:fldCharType="end"/>
      </w:r>
      <w:r w:rsidR="00082106" w:rsidRPr="00C3343A">
        <w:rPr>
          <w:sz w:val="22"/>
          <w:szCs w:val="22"/>
        </w:rPr>
        <w:t xml:space="preserve">. </w:t>
      </w:r>
      <w:r w:rsidR="00CE79CD" w:rsidRPr="00C3343A">
        <w:rPr>
          <w:sz w:val="22"/>
          <w:szCs w:val="22"/>
        </w:rPr>
        <w:t>Based on these prior studies w</w:t>
      </w:r>
      <w:r w:rsidR="005E13C2" w:rsidRPr="00C3343A">
        <w:rPr>
          <w:sz w:val="22"/>
          <w:szCs w:val="22"/>
        </w:rPr>
        <w:t xml:space="preserve">e hypothesized that </w:t>
      </w:r>
      <w:r w:rsidR="00CE79CD" w:rsidRPr="00C3343A">
        <w:rPr>
          <w:sz w:val="22"/>
          <w:szCs w:val="22"/>
        </w:rPr>
        <w:t xml:space="preserve">childhood </w:t>
      </w:r>
      <w:r w:rsidR="00FE2568" w:rsidRPr="00C3343A">
        <w:rPr>
          <w:sz w:val="22"/>
          <w:szCs w:val="22"/>
        </w:rPr>
        <w:t xml:space="preserve">deprivation would </w:t>
      </w:r>
      <w:r w:rsidR="00CE79CD" w:rsidRPr="00C3343A">
        <w:rPr>
          <w:sz w:val="22"/>
          <w:szCs w:val="22"/>
        </w:rPr>
        <w:t xml:space="preserve">be associated with </w:t>
      </w:r>
      <w:r w:rsidR="00FE2568" w:rsidRPr="00C3343A">
        <w:rPr>
          <w:sz w:val="22"/>
          <w:szCs w:val="22"/>
        </w:rPr>
        <w:t xml:space="preserve">long term effects on </w:t>
      </w:r>
      <w:r w:rsidR="00CE79CD" w:rsidRPr="00C3343A">
        <w:rPr>
          <w:sz w:val="22"/>
          <w:szCs w:val="22"/>
        </w:rPr>
        <w:t xml:space="preserve">adult white matter across multiple tracts seen in both localized </w:t>
      </w:r>
      <w:r w:rsidR="00E81849" w:rsidRPr="00C3343A">
        <w:rPr>
          <w:sz w:val="22"/>
          <w:szCs w:val="22"/>
        </w:rPr>
        <w:t>smaller</w:t>
      </w:r>
      <w:r w:rsidR="00FE2568" w:rsidRPr="00C3343A">
        <w:rPr>
          <w:sz w:val="22"/>
          <w:szCs w:val="22"/>
        </w:rPr>
        <w:t xml:space="preserve"> </w:t>
      </w:r>
      <w:r w:rsidR="005E13C2" w:rsidRPr="00C3343A">
        <w:rPr>
          <w:sz w:val="22"/>
          <w:szCs w:val="22"/>
        </w:rPr>
        <w:t>volume</w:t>
      </w:r>
      <w:r w:rsidR="00FE2568" w:rsidRPr="00C3343A">
        <w:rPr>
          <w:sz w:val="22"/>
          <w:szCs w:val="22"/>
        </w:rPr>
        <w:t xml:space="preserve"> and </w:t>
      </w:r>
      <w:r w:rsidR="00CE79CD" w:rsidRPr="00C3343A">
        <w:rPr>
          <w:sz w:val="22"/>
          <w:szCs w:val="22"/>
        </w:rPr>
        <w:t>alterations in microstructural organization</w:t>
      </w:r>
      <w:r w:rsidR="00FE2568" w:rsidRPr="00C3343A">
        <w:rPr>
          <w:sz w:val="22"/>
          <w:szCs w:val="22"/>
        </w:rPr>
        <w:t>.</w:t>
      </w:r>
    </w:p>
    <w:p w14:paraId="401F353D" w14:textId="77777777" w:rsidR="00D542F8" w:rsidRDefault="00D542F8" w:rsidP="003E092B">
      <w:pPr>
        <w:pStyle w:val="BodyTextFirstIndent"/>
        <w:rPr>
          <w:sz w:val="22"/>
          <w:szCs w:val="22"/>
        </w:rPr>
      </w:pPr>
    </w:p>
    <w:p w14:paraId="79713388" w14:textId="64395E0D" w:rsidR="002F1D40" w:rsidRPr="00582229" w:rsidRDefault="00D460F9" w:rsidP="00F934ED">
      <w:pPr>
        <w:pStyle w:val="BodyTextFirstIndent"/>
        <w:rPr>
          <w:sz w:val="22"/>
          <w:szCs w:val="22"/>
        </w:rPr>
      </w:pPr>
      <w:r w:rsidRPr="00A67101">
        <w:rPr>
          <w:sz w:val="22"/>
          <w:szCs w:val="22"/>
        </w:rPr>
        <w:t xml:space="preserve">Finally, we performed exploratory analyses to test </w:t>
      </w:r>
      <w:r w:rsidR="00E02709" w:rsidRPr="00A67101">
        <w:rPr>
          <w:sz w:val="22"/>
          <w:szCs w:val="22"/>
        </w:rPr>
        <w:t xml:space="preserve">whether changes in white matter </w:t>
      </w:r>
      <w:r w:rsidRPr="00A67101">
        <w:rPr>
          <w:sz w:val="22"/>
          <w:szCs w:val="22"/>
        </w:rPr>
        <w:t xml:space="preserve">tract </w:t>
      </w:r>
      <w:r w:rsidR="00E02709" w:rsidRPr="00A67101">
        <w:rPr>
          <w:sz w:val="22"/>
          <w:szCs w:val="22"/>
        </w:rPr>
        <w:t>volume</w:t>
      </w:r>
      <w:r w:rsidR="00552A77" w:rsidRPr="00A67101">
        <w:rPr>
          <w:sz w:val="22"/>
          <w:szCs w:val="22"/>
        </w:rPr>
        <w:t>s</w:t>
      </w:r>
      <w:r w:rsidR="00E02709" w:rsidRPr="00A67101">
        <w:rPr>
          <w:sz w:val="22"/>
          <w:szCs w:val="22"/>
        </w:rPr>
        <w:t xml:space="preserve"> might </w:t>
      </w:r>
      <w:r w:rsidR="00552A77" w:rsidRPr="00A67101">
        <w:rPr>
          <w:sz w:val="22"/>
          <w:szCs w:val="22"/>
        </w:rPr>
        <w:t xml:space="preserve">be associated with neurodevelopmental outcomes </w:t>
      </w:r>
      <w:r w:rsidR="00E02709" w:rsidRPr="00A67101">
        <w:rPr>
          <w:sz w:val="22"/>
          <w:szCs w:val="22"/>
        </w:rPr>
        <w:t>shown</w:t>
      </w:r>
      <w:r w:rsidR="00CA0CA0">
        <w:rPr>
          <w:sz w:val="22"/>
          <w:szCs w:val="22"/>
        </w:rPr>
        <w:t xml:space="preserve"> to have</w:t>
      </w:r>
      <w:r w:rsidR="00E02709" w:rsidRPr="00A67101">
        <w:rPr>
          <w:sz w:val="22"/>
          <w:szCs w:val="22"/>
        </w:rPr>
        <w:t xml:space="preserve"> persistent links with early deprivation in previous ERA follow-ups</w:t>
      </w:r>
      <w:r w:rsidR="001F25AF" w:rsidRPr="00A67101">
        <w:rPr>
          <w:sz w:val="22"/>
          <w:szCs w:val="22"/>
        </w:rPr>
        <w:t xml:space="preserve"> </w:t>
      </w:r>
      <w:r w:rsidR="001F25AF" w:rsidRPr="00A67101">
        <w:rPr>
          <w:sz w:val="22"/>
          <w:szCs w:val="22"/>
        </w:rPr>
        <w:fldChar w:fldCharType="begin">
          <w:fldData xml:space="preserve">PEVuZE5vdGU+PENpdGU+PEF1dGhvcj5LZW5uZWR5PC9BdXRob3I+PFllYXI+MjAxNjwvWWVhcj48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</w:fldData>
        </w:fldChar>
      </w:r>
      <w:r w:rsidR="001F25AF" w:rsidRPr="00A67101">
        <w:rPr>
          <w:sz w:val="22"/>
          <w:szCs w:val="22"/>
        </w:rPr>
        <w:instrText xml:space="preserve"> ADDIN EN.CITE </w:instrText>
      </w:r>
      <w:r w:rsidR="001F25AF" w:rsidRPr="00A67101">
        <w:rPr>
          <w:sz w:val="22"/>
          <w:szCs w:val="22"/>
        </w:rPr>
        <w:fldChar w:fldCharType="begin">
          <w:fldData xml:space="preserve">PEVuZE5vdGU+PENpdGU+PEF1dGhvcj5LZW5uZWR5PC9BdXRob3I+PFllYXI+MjAxNjwvWWVhcj48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</w:fldData>
        </w:fldChar>
      </w:r>
      <w:r w:rsidR="001F25AF" w:rsidRPr="00A67101">
        <w:rPr>
          <w:sz w:val="22"/>
          <w:szCs w:val="22"/>
        </w:rPr>
        <w:instrText xml:space="preserve"> ADDIN EN.CITE.DATA </w:instrText>
      </w:r>
      <w:r w:rsidR="001F25AF" w:rsidRPr="00A67101">
        <w:rPr>
          <w:sz w:val="22"/>
          <w:szCs w:val="22"/>
        </w:rPr>
      </w:r>
      <w:r w:rsidR="001F25AF" w:rsidRPr="00A67101">
        <w:rPr>
          <w:sz w:val="22"/>
          <w:szCs w:val="22"/>
        </w:rPr>
        <w:fldChar w:fldCharType="end"/>
      </w:r>
      <w:r w:rsidR="001F25AF" w:rsidRPr="00A67101">
        <w:rPr>
          <w:sz w:val="22"/>
          <w:szCs w:val="22"/>
        </w:rPr>
      </w:r>
      <w:r w:rsidR="001F25AF" w:rsidRPr="00A67101">
        <w:rPr>
          <w:sz w:val="22"/>
          <w:szCs w:val="22"/>
        </w:rPr>
        <w:fldChar w:fldCharType="separate"/>
      </w:r>
      <w:r w:rsidR="001F25AF" w:rsidRPr="00A67101">
        <w:rPr>
          <w:noProof/>
          <w:sz w:val="22"/>
          <w:szCs w:val="22"/>
        </w:rPr>
        <w:t>(Kennedy et al., 2016; Sonuga-Barke et al., 2017)</w:t>
      </w:r>
      <w:r w:rsidR="001F25AF" w:rsidRPr="00A67101">
        <w:rPr>
          <w:sz w:val="22"/>
          <w:szCs w:val="22"/>
        </w:rPr>
        <w:fldChar w:fldCharType="end"/>
      </w:r>
      <w:r w:rsidR="006A1FA4" w:rsidRPr="00A67101">
        <w:rPr>
          <w:sz w:val="22"/>
          <w:szCs w:val="22"/>
        </w:rPr>
        <w:t xml:space="preserve">. These were </w:t>
      </w:r>
      <w:r w:rsidR="00E02709" w:rsidRPr="00A67101">
        <w:rPr>
          <w:sz w:val="22"/>
          <w:szCs w:val="22"/>
        </w:rPr>
        <w:t xml:space="preserve">symptoms of </w:t>
      </w:r>
      <w:r w:rsidR="00C15AAD" w:rsidRPr="00A67101">
        <w:rPr>
          <w:sz w:val="22"/>
          <w:szCs w:val="22"/>
        </w:rPr>
        <w:t>attention</w:t>
      </w:r>
      <w:r w:rsidR="00E36BA1">
        <w:rPr>
          <w:sz w:val="22"/>
          <w:szCs w:val="22"/>
        </w:rPr>
        <w:t xml:space="preserve"> </w:t>
      </w:r>
      <w:r w:rsidR="00C15AAD" w:rsidRPr="00A67101">
        <w:rPr>
          <w:sz w:val="22"/>
          <w:szCs w:val="22"/>
        </w:rPr>
        <w:t>deficit hyperactivity disorder (</w:t>
      </w:r>
      <w:r w:rsidR="00E02709" w:rsidRPr="00A67101">
        <w:rPr>
          <w:sz w:val="22"/>
          <w:szCs w:val="22"/>
        </w:rPr>
        <w:t>ADHD</w:t>
      </w:r>
      <w:r w:rsidR="00C15AAD" w:rsidRPr="00A67101">
        <w:rPr>
          <w:sz w:val="22"/>
          <w:szCs w:val="22"/>
        </w:rPr>
        <w:t>)</w:t>
      </w:r>
      <w:r w:rsidR="00E02709" w:rsidRPr="00A67101">
        <w:rPr>
          <w:sz w:val="22"/>
          <w:szCs w:val="22"/>
        </w:rPr>
        <w:t>, autism spectrum disorder (ASD), disinhibited social engagement (DSE) and IQ</w:t>
      </w:r>
      <w:r w:rsidR="00B51D99" w:rsidRPr="00A67101">
        <w:rPr>
          <w:sz w:val="22"/>
          <w:szCs w:val="22"/>
        </w:rPr>
        <w:t xml:space="preserve"> </w:t>
      </w:r>
      <w:r w:rsidR="00E02709" w:rsidRPr="00A67101">
        <w:rPr>
          <w:sz w:val="22"/>
          <w:szCs w:val="22"/>
        </w:rPr>
        <w:t>.</w:t>
      </w:r>
      <w:r w:rsidR="003E092B" w:rsidRPr="00A67101">
        <w:rPr>
          <w:sz w:val="22"/>
          <w:szCs w:val="22"/>
        </w:rPr>
        <w:t xml:space="preserve"> We hypothesized that white matter tracts that have previously been implicated in neurodevelopmental conditions in samples drawn from the general population would also be predictive in this group </w:t>
      </w:r>
      <w:r w:rsidR="003E092B" w:rsidRPr="00A67101">
        <w:rPr>
          <w:sz w:val="22"/>
          <w:szCs w:val="22"/>
        </w:rPr>
        <w:fldChar w:fldCharType="begin">
          <w:fldData xml:space="preserve">PEVuZE5vdGU+PENpdGU+PEF1dGhvcj5Db3J0ZXNlPC9BdXRob3I+PFllYXI+MjAxMzwvWWVhcj48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</w:fldData>
        </w:fldChar>
      </w:r>
      <w:r w:rsidR="00A67101">
        <w:rPr>
          <w:sz w:val="22"/>
          <w:szCs w:val="22"/>
        </w:rPr>
        <w:instrText xml:space="preserve"> ADDIN EN.CITE </w:instrText>
      </w:r>
      <w:r w:rsidR="00A67101">
        <w:rPr>
          <w:sz w:val="22"/>
          <w:szCs w:val="22"/>
        </w:rPr>
        <w:fldChar w:fldCharType="begin">
          <w:fldData xml:space="preserve">PEVuZE5vdGU+PENpdGU+PEF1dGhvcj5Db3J0ZXNlPC9BdXRob3I+PFllYXI+MjAxMzwvWWVhcj48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</w:fldData>
        </w:fldChar>
      </w:r>
      <w:r w:rsidR="00A67101">
        <w:rPr>
          <w:sz w:val="22"/>
          <w:szCs w:val="22"/>
        </w:rPr>
        <w:instrText xml:space="preserve"> ADDIN EN.CITE.DATA </w:instrText>
      </w:r>
      <w:r w:rsidR="00A67101">
        <w:rPr>
          <w:sz w:val="22"/>
          <w:szCs w:val="22"/>
        </w:rPr>
      </w:r>
      <w:r w:rsidR="00A67101">
        <w:rPr>
          <w:sz w:val="22"/>
          <w:szCs w:val="22"/>
        </w:rPr>
        <w:fldChar w:fldCharType="end"/>
      </w:r>
      <w:r w:rsidR="003E092B" w:rsidRPr="00A67101">
        <w:rPr>
          <w:sz w:val="22"/>
          <w:szCs w:val="22"/>
        </w:rPr>
      </w:r>
      <w:r w:rsidR="003E092B" w:rsidRPr="00A67101">
        <w:rPr>
          <w:sz w:val="22"/>
          <w:szCs w:val="22"/>
        </w:rPr>
        <w:fldChar w:fldCharType="separate"/>
      </w:r>
      <w:r w:rsidR="00A67101">
        <w:rPr>
          <w:noProof/>
          <w:sz w:val="22"/>
          <w:szCs w:val="22"/>
        </w:rPr>
        <w:t>(Cortese et al., 2013; van Ewijk et al., 2014; Wu et al., 2017)</w:t>
      </w:r>
      <w:r w:rsidR="003E092B" w:rsidRPr="00A67101">
        <w:rPr>
          <w:sz w:val="22"/>
          <w:szCs w:val="22"/>
        </w:rPr>
        <w:fldChar w:fldCharType="end"/>
      </w:r>
      <w:r w:rsidR="003E092B" w:rsidRPr="00A67101">
        <w:rPr>
          <w:sz w:val="22"/>
          <w:szCs w:val="22"/>
        </w:rPr>
        <w:t>.</w:t>
      </w:r>
    </w:p>
    <w:p w14:paraId="755E38E2" w14:textId="77777777" w:rsidR="00AB4822" w:rsidRPr="007A15EA" w:rsidRDefault="00AB4822" w:rsidP="00AB4822">
      <w:pPr>
        <w:pStyle w:val="Heading1"/>
        <w:rPr>
          <w:lang w:val="en-US"/>
        </w:rPr>
      </w:pPr>
      <w:r w:rsidRPr="007A15EA">
        <w:rPr>
          <w:lang w:val="en-US"/>
        </w:rPr>
        <w:lastRenderedPageBreak/>
        <w:t>Methods</w:t>
      </w:r>
    </w:p>
    <w:p w14:paraId="3AB929DE" w14:textId="77777777" w:rsidR="00AB4822" w:rsidRPr="007A15EA" w:rsidRDefault="00AB4822" w:rsidP="00AB4822">
      <w:pPr>
        <w:pStyle w:val="Heading2"/>
        <w:rPr>
          <w:lang w:val="en-US"/>
        </w:rPr>
      </w:pPr>
      <w:r w:rsidRPr="007A15EA">
        <w:rPr>
          <w:lang w:val="en-US"/>
        </w:rPr>
        <w:t>Participants</w:t>
      </w:r>
    </w:p>
    <w:p w14:paraId="6C87F58C" w14:textId="56AEC2FF" w:rsidR="00AB4822" w:rsidRPr="00C3343A" w:rsidRDefault="00AB4822" w:rsidP="00AB4822">
      <w:pPr>
        <w:pStyle w:val="BodyText"/>
        <w:rPr>
          <w:sz w:val="22"/>
          <w:szCs w:val="22"/>
        </w:rPr>
      </w:pPr>
      <w:r w:rsidRPr="00C3343A">
        <w:rPr>
          <w:sz w:val="22"/>
          <w:szCs w:val="22"/>
        </w:rPr>
        <w:t>One-hundred and sixty-five Romanian adoptees and 52 non-deprived UK adoptees were included in the original ERA sample. Out of these, 81 Romanian and 23 UK adoptees took part in the ERA Brain Imaging Study (ERABIS). Eleven Romanian adoptees who had never been institutionalized were excluded from analysis</w:t>
      </w:r>
      <w:r w:rsidR="003E1305" w:rsidRPr="00C3343A">
        <w:rPr>
          <w:sz w:val="22"/>
          <w:szCs w:val="22"/>
        </w:rPr>
        <w:t xml:space="preserve"> because</w:t>
      </w:r>
      <w:r w:rsidRPr="00C3343A">
        <w:rPr>
          <w:sz w:val="22"/>
          <w:szCs w:val="22"/>
        </w:rPr>
        <w:t xml:space="preserve"> </w:t>
      </w:r>
      <w:r w:rsidR="003E1305" w:rsidRPr="00C3343A">
        <w:rPr>
          <w:sz w:val="22"/>
          <w:szCs w:val="22"/>
        </w:rPr>
        <w:t>s</w:t>
      </w:r>
      <w:r w:rsidRPr="00C3343A">
        <w:rPr>
          <w:sz w:val="22"/>
          <w:szCs w:val="22"/>
        </w:rPr>
        <w:t xml:space="preserve">ignificantly higher variance in total brain volume indicated that their pre-adoptive environment might not be comparable </w:t>
      </w:r>
      <w:r w:rsidR="009A503D" w:rsidRPr="00C3343A">
        <w:rPr>
          <w:sz w:val="22"/>
          <w:szCs w:val="22"/>
        </w:rPr>
        <w:fldChar w:fldCharType="begin"/>
      </w:r>
      <w:r w:rsidR="000B3461" w:rsidRPr="00C3343A">
        <w:rPr>
          <w:sz w:val="22"/>
          <w:szCs w:val="22"/>
        </w:rPr>
        <w:instrText xml:space="preserve"> ADDIN EN.CITE &lt;EndNote&gt;&lt;Cite&gt;&lt;Author&gt;Mackes&lt;/Author&gt;&lt;Year&gt;2020&lt;/Year&gt;&lt;RecNum&gt;1488&lt;/RecNum&gt;&lt;DisplayText&gt;(Mackes et al., 2020)&lt;/DisplayText&gt;&lt;record&gt;&lt;rec-number&gt;1488&lt;/rec-number&gt;&lt;foreign-keys&gt;&lt;key app="EN" db-id="xv0rd9svnwszsbefa5xpvxfksp2zstax0ar5" timestamp="1587028528"&gt;1488&lt;/key&gt;&lt;/foreign-keys&gt;&lt;ref-type name="Journal Article"&gt;17&lt;/ref-type&gt;&lt;contributors&gt;&lt;authors&gt;&lt;author&gt;Mackes, Nuria K.&lt;/author&gt;&lt;author&gt;Golm, Dennis&lt;/author&gt;&lt;author&gt;Sarkar, Sagari&lt;/author&gt;&lt;author&gt;Kumsta, Robert&lt;/author&gt;&lt;author&gt;Rutter, Michael&lt;/author&gt;&lt;author&gt;Fairchild, Graeme&lt;/author&gt;&lt;author&gt;Mehta, Mitul A.&lt;/author&gt;&lt;author&gt;Sonuga-Barke, Edmund J. S.&lt;/author&gt;&lt;/authors&gt;&lt;/contributors&gt;&lt;titles&gt;&lt;title&gt;Early childhood deprivation is associated with alterations in adult brain structure despite subsequent environmental enrichment&lt;/title&gt;&lt;secondary-title&gt;Proceedings of the National Academy of Sciences&lt;/secondary-title&gt;&lt;/titles&gt;&lt;periodical&gt;&lt;full-title&gt;Proceedings of the National Academy of Sciences&lt;/full-title&gt;&lt;/periodical&gt;&lt;pages&gt;641-649&lt;/pages&gt;&lt;volume&gt;117&lt;/volume&gt;&lt;number&gt;1&lt;/number&gt;&lt;dates&gt;&lt;year&gt;2020&lt;/year&gt;&lt;/dates&gt;&lt;urls&gt;&lt;related-urls&gt;&lt;url&gt;https://www.pnas.org/content/pnas/117/1/641.full.pdf&lt;/url&gt;&lt;/related-urls&gt;&lt;/urls&gt;&lt;electronic-resource-num&gt;10.1073/pnas.1911264116&lt;/electronic-resource-num&gt;&lt;/record&gt;&lt;/Cite&gt;&lt;/EndNote&gt;</w:instrText>
      </w:r>
      <w:r w:rsidR="009A503D" w:rsidRPr="00C3343A">
        <w:rPr>
          <w:sz w:val="22"/>
          <w:szCs w:val="22"/>
        </w:rPr>
        <w:fldChar w:fldCharType="separate"/>
      </w:r>
      <w:r w:rsidR="009A503D" w:rsidRPr="00C3343A">
        <w:rPr>
          <w:noProof/>
          <w:sz w:val="22"/>
          <w:szCs w:val="22"/>
        </w:rPr>
        <w:t>(Mackes et al., 2020)</w:t>
      </w:r>
      <w:r w:rsidR="009A503D" w:rsidRPr="00C3343A">
        <w:rPr>
          <w:sz w:val="22"/>
          <w:szCs w:val="22"/>
        </w:rPr>
        <w:fldChar w:fldCharType="end"/>
      </w:r>
      <w:r w:rsidRPr="00C3343A">
        <w:rPr>
          <w:sz w:val="22"/>
          <w:szCs w:val="22"/>
        </w:rPr>
        <w:t xml:space="preserve">. Diffusion data of 11 Romanian adoptees and 3 UK adoptees </w:t>
      </w:r>
      <w:r w:rsidR="003E1305" w:rsidRPr="00C3343A">
        <w:rPr>
          <w:sz w:val="22"/>
          <w:szCs w:val="22"/>
        </w:rPr>
        <w:t>were either not</w:t>
      </w:r>
      <w:r w:rsidRPr="00C3343A">
        <w:rPr>
          <w:sz w:val="22"/>
          <w:szCs w:val="22"/>
        </w:rPr>
        <w:t xml:space="preserve"> collected (</w:t>
      </w:r>
      <w:r w:rsidR="0084258C" w:rsidRPr="00C3343A">
        <w:rPr>
          <w:sz w:val="22"/>
          <w:szCs w:val="22"/>
        </w:rPr>
        <w:t>due to</w:t>
      </w:r>
      <w:r w:rsidRPr="00C3343A">
        <w:rPr>
          <w:sz w:val="22"/>
          <w:szCs w:val="22"/>
        </w:rPr>
        <w:t xml:space="preserve"> scanner failure or </w:t>
      </w:r>
      <w:r w:rsidR="00850AE1" w:rsidRPr="00C3343A">
        <w:rPr>
          <w:sz w:val="22"/>
          <w:szCs w:val="22"/>
        </w:rPr>
        <w:t>meeting scanner exclusion criteria</w:t>
      </w:r>
      <w:r w:rsidRPr="00C3343A">
        <w:rPr>
          <w:sz w:val="22"/>
          <w:szCs w:val="22"/>
        </w:rPr>
        <w:t xml:space="preserve">) or failed quality control checks. The final sample </w:t>
      </w:r>
      <w:r w:rsidR="004A6FE4" w:rsidRPr="00C3343A">
        <w:rPr>
          <w:sz w:val="22"/>
          <w:szCs w:val="22"/>
        </w:rPr>
        <w:t xml:space="preserve">comprised </w:t>
      </w:r>
      <w:r w:rsidRPr="00C3343A">
        <w:rPr>
          <w:sz w:val="22"/>
          <w:szCs w:val="22"/>
        </w:rPr>
        <w:t xml:space="preserve">59 Romanian adoptees (35.8% of the original sample, 50.8% female, mean age=25.3 years, age range=23-28 years) and 20 UK adoptees (38.5% of the original sample, 40.0% female, mean age=24.4 years, age range=23-26 years). As Romanian adoptees </w:t>
      </w:r>
      <w:r w:rsidR="00112ED6" w:rsidRPr="00C3343A">
        <w:rPr>
          <w:sz w:val="22"/>
          <w:szCs w:val="22"/>
        </w:rPr>
        <w:t xml:space="preserve">typically </w:t>
      </w:r>
      <w:r w:rsidRPr="00C3343A">
        <w:rPr>
          <w:sz w:val="22"/>
          <w:szCs w:val="22"/>
        </w:rPr>
        <w:t xml:space="preserve">entered the institutions in the first weeks of life, deprivation duration was measured as the age (in months) at which adoptees first </w:t>
      </w:r>
      <w:r w:rsidR="00112ED6" w:rsidRPr="00C3343A">
        <w:rPr>
          <w:sz w:val="22"/>
          <w:szCs w:val="22"/>
        </w:rPr>
        <w:t>entered the</w:t>
      </w:r>
      <w:r w:rsidRPr="00C3343A">
        <w:rPr>
          <w:sz w:val="22"/>
          <w:szCs w:val="22"/>
        </w:rPr>
        <w:t xml:space="preserve"> UK</w:t>
      </w:r>
      <w:r w:rsidR="00112ED6" w:rsidRPr="00C3343A">
        <w:rPr>
          <w:sz w:val="22"/>
          <w:szCs w:val="22"/>
        </w:rPr>
        <w:t xml:space="preserve"> to join their adoptive families</w:t>
      </w:r>
      <w:r w:rsidRPr="00C3343A">
        <w:rPr>
          <w:sz w:val="22"/>
          <w:szCs w:val="22"/>
        </w:rPr>
        <w:t xml:space="preserve">. Deprivation duration ranged between 3 and 41 months for the Romanian adoptees </w:t>
      </w:r>
      <w:r w:rsidR="003E1305" w:rsidRPr="00C3343A">
        <w:rPr>
          <w:sz w:val="22"/>
          <w:szCs w:val="22"/>
        </w:rPr>
        <w:t xml:space="preserve">included </w:t>
      </w:r>
      <w:r w:rsidRPr="00C3343A">
        <w:rPr>
          <w:sz w:val="22"/>
          <w:szCs w:val="22"/>
        </w:rPr>
        <w:t xml:space="preserve">in ERABIS. Diffusion data were collected at the </w:t>
      </w:r>
      <w:r w:rsidR="00112ED6" w:rsidRPr="00C3343A">
        <w:rPr>
          <w:sz w:val="22"/>
          <w:szCs w:val="22"/>
        </w:rPr>
        <w:t xml:space="preserve">KCL </w:t>
      </w:r>
      <w:r w:rsidRPr="00C3343A">
        <w:rPr>
          <w:sz w:val="22"/>
          <w:szCs w:val="22"/>
        </w:rPr>
        <w:t xml:space="preserve">Centre for Neuroimaging Sciences at, London. All participants gave written informed consent to participate. They received a £100 Amazon </w:t>
      </w:r>
      <w:r w:rsidR="006E63B3" w:rsidRPr="00C3343A">
        <w:rPr>
          <w:sz w:val="22"/>
          <w:szCs w:val="22"/>
        </w:rPr>
        <w:t xml:space="preserve">shopping </w:t>
      </w:r>
      <w:r w:rsidRPr="00C3343A">
        <w:rPr>
          <w:sz w:val="22"/>
          <w:szCs w:val="22"/>
        </w:rPr>
        <w:t xml:space="preserve">voucher as reimbursement for their time. Ethical approval was granted by the ethics committee of the University of Southampton and the </w:t>
      </w:r>
      <w:proofErr w:type="spellStart"/>
      <w:r w:rsidRPr="00C3343A">
        <w:rPr>
          <w:sz w:val="22"/>
          <w:szCs w:val="22"/>
        </w:rPr>
        <w:t>Camberwell</w:t>
      </w:r>
      <w:proofErr w:type="spellEnd"/>
      <w:r w:rsidRPr="00C3343A">
        <w:rPr>
          <w:sz w:val="22"/>
          <w:szCs w:val="22"/>
        </w:rPr>
        <w:t xml:space="preserve"> - St. Giles NHS Research Ethics Committee (Ethics No.: 14/LO/0477).</w:t>
      </w:r>
    </w:p>
    <w:p w14:paraId="0A09F81E" w14:textId="77777777" w:rsidR="00AB4822" w:rsidRPr="00C3343A" w:rsidRDefault="00AB4822" w:rsidP="00AB4822">
      <w:pPr>
        <w:pStyle w:val="Heading2"/>
        <w:rPr>
          <w:szCs w:val="22"/>
          <w:lang w:val="en-US"/>
        </w:rPr>
      </w:pPr>
      <w:r w:rsidRPr="00C3343A">
        <w:rPr>
          <w:szCs w:val="22"/>
          <w:lang w:val="en-US"/>
        </w:rPr>
        <w:t>Procedure</w:t>
      </w:r>
    </w:p>
    <w:p w14:paraId="6DD54BDC" w14:textId="77777777" w:rsidR="006E73A6" w:rsidRDefault="00AB4822" w:rsidP="006E73A6">
      <w:pPr>
        <w:pStyle w:val="BodyText"/>
        <w:rPr>
          <w:sz w:val="22"/>
          <w:szCs w:val="22"/>
        </w:rPr>
      </w:pPr>
      <w:r w:rsidRPr="00C3343A">
        <w:rPr>
          <w:sz w:val="22"/>
          <w:szCs w:val="22"/>
        </w:rPr>
        <w:t xml:space="preserve">We recruited and screened participants via mail and phone. The study protocol included two MRI scanning sessions, </w:t>
      </w:r>
      <w:r w:rsidR="003E1305" w:rsidRPr="00C3343A">
        <w:rPr>
          <w:sz w:val="22"/>
          <w:szCs w:val="22"/>
        </w:rPr>
        <w:t xml:space="preserve">each </w:t>
      </w:r>
      <w:r w:rsidRPr="00C3343A">
        <w:rPr>
          <w:sz w:val="22"/>
          <w:szCs w:val="22"/>
        </w:rPr>
        <w:t xml:space="preserve">lasting approximately one hour. Scans were typically performed on consecutive days. Before each session, participants were familiarized </w:t>
      </w:r>
      <w:r w:rsidR="003E1305" w:rsidRPr="00C3343A">
        <w:rPr>
          <w:sz w:val="22"/>
          <w:szCs w:val="22"/>
        </w:rPr>
        <w:t>with</w:t>
      </w:r>
      <w:r w:rsidRPr="00C3343A">
        <w:rPr>
          <w:sz w:val="22"/>
          <w:szCs w:val="22"/>
        </w:rPr>
        <w:t xml:space="preserve"> the scanning environment in a mock scanner. In most cases, the diffusion scan was acquired </w:t>
      </w:r>
      <w:r w:rsidRPr="00C3343A">
        <w:rPr>
          <w:sz w:val="22"/>
          <w:szCs w:val="22"/>
        </w:rPr>
        <w:lastRenderedPageBreak/>
        <w:t>during the first scanning session. The protocol also comprised neuropsychological testing and a questionnaire session. In total, the study took approximately 8 hours to complete.</w:t>
      </w:r>
    </w:p>
    <w:p w14:paraId="15C1FFDD" w14:textId="6BB57F4F" w:rsidR="006E73A6" w:rsidRPr="00925936" w:rsidRDefault="00302A04" w:rsidP="00582229">
      <w:pPr>
        <w:pStyle w:val="BodyTextFirstIndent"/>
        <w:rPr>
          <w:sz w:val="22"/>
          <w:szCs w:val="22"/>
        </w:rPr>
      </w:pPr>
      <w:r w:rsidRPr="00A67101">
        <w:rPr>
          <w:sz w:val="22"/>
          <w:szCs w:val="22"/>
        </w:rPr>
        <w:t>P</w:t>
      </w:r>
      <w:r w:rsidR="006E73A6" w:rsidRPr="00A67101">
        <w:rPr>
          <w:sz w:val="22"/>
          <w:szCs w:val="22"/>
        </w:rPr>
        <w:t>arents completed the Conners CBRS, SCQ and the DSE interview questions during the previous follow-up study, the ERA young adult follow-up, when participants were aged between 22 and 26 years.</w:t>
      </w:r>
      <w:r w:rsidRPr="00A67101">
        <w:rPr>
          <w:sz w:val="22"/>
          <w:szCs w:val="22"/>
        </w:rPr>
        <w:t xml:space="preserve"> These were used to explore the relationship between deprivation related white matter changes and adult neurodevelopmental symptoms of attention</w:t>
      </w:r>
      <w:r w:rsidR="00FF5012" w:rsidRPr="00A67101">
        <w:rPr>
          <w:sz w:val="22"/>
          <w:szCs w:val="22"/>
        </w:rPr>
        <w:t>-</w:t>
      </w:r>
      <w:r w:rsidRPr="00A67101">
        <w:rPr>
          <w:sz w:val="22"/>
          <w:szCs w:val="22"/>
        </w:rPr>
        <w:t xml:space="preserve">deficit hyperactivity disorder, autism </w:t>
      </w:r>
      <w:r w:rsidR="002219B3" w:rsidRPr="00A67101">
        <w:rPr>
          <w:sz w:val="22"/>
          <w:szCs w:val="22"/>
        </w:rPr>
        <w:t xml:space="preserve">spectrum disorder </w:t>
      </w:r>
      <w:r w:rsidRPr="00A67101">
        <w:rPr>
          <w:sz w:val="22"/>
          <w:szCs w:val="22"/>
        </w:rPr>
        <w:t xml:space="preserve">and disinhibited social engagement </w:t>
      </w:r>
      <w:r w:rsidR="00F96C20" w:rsidRPr="00A67101">
        <w:rPr>
          <w:sz w:val="22"/>
          <w:szCs w:val="22"/>
        </w:rPr>
        <w:t xml:space="preserve">which </w:t>
      </w:r>
      <w:r w:rsidR="00901EB3" w:rsidRPr="00A67101">
        <w:rPr>
          <w:sz w:val="22"/>
          <w:szCs w:val="22"/>
        </w:rPr>
        <w:t>have been</w:t>
      </w:r>
      <w:r w:rsidR="00F96C20" w:rsidRPr="00A67101">
        <w:rPr>
          <w:sz w:val="22"/>
          <w:szCs w:val="22"/>
        </w:rPr>
        <w:t xml:space="preserve"> </w:t>
      </w:r>
      <w:r w:rsidRPr="00A67101">
        <w:rPr>
          <w:sz w:val="22"/>
          <w:szCs w:val="22"/>
        </w:rPr>
        <w:t xml:space="preserve">shown to </w:t>
      </w:r>
      <w:r w:rsidR="002219B3" w:rsidRPr="00A67101">
        <w:rPr>
          <w:sz w:val="22"/>
          <w:szCs w:val="22"/>
        </w:rPr>
        <w:t xml:space="preserve">be </w:t>
      </w:r>
      <w:r w:rsidRPr="00A67101">
        <w:rPr>
          <w:sz w:val="22"/>
          <w:szCs w:val="22"/>
        </w:rPr>
        <w:t xml:space="preserve">associated </w:t>
      </w:r>
      <w:r w:rsidR="002219B3" w:rsidRPr="00A67101">
        <w:rPr>
          <w:sz w:val="22"/>
          <w:szCs w:val="22"/>
        </w:rPr>
        <w:t xml:space="preserve">with </w:t>
      </w:r>
      <w:r w:rsidRPr="00A67101">
        <w:rPr>
          <w:sz w:val="22"/>
          <w:szCs w:val="22"/>
        </w:rPr>
        <w:t>deprivation in previous analyses</w:t>
      </w:r>
      <w:r w:rsidR="00A67101" w:rsidRPr="00A67101">
        <w:rPr>
          <w:sz w:val="22"/>
          <w:szCs w:val="22"/>
        </w:rPr>
        <w:t xml:space="preserve"> </w:t>
      </w:r>
      <w:r w:rsidR="00A67101" w:rsidRPr="00A67101">
        <w:rPr>
          <w:sz w:val="22"/>
          <w:szCs w:val="22"/>
        </w:rPr>
        <w:fldChar w:fldCharType="begin"/>
      </w:r>
      <w:r w:rsidR="00A67101" w:rsidRPr="00A67101">
        <w:rPr>
          <w:sz w:val="22"/>
          <w:szCs w:val="22"/>
        </w:rPr>
        <w:instrText xml:space="preserve"> ADDIN EN.CITE &lt;EndNote&gt;&lt;Cite&gt;&lt;Author&gt;Sonuga-Barke&lt;/Author&gt;&lt;Year&gt;2017&lt;/Year&gt;&lt;RecNum&gt;198&lt;/RecNum&gt;&lt;DisplayText&gt;(Sonuga-Barke et al., 2017)&lt;/DisplayText&gt;&lt;record&gt;&lt;rec-number&gt;198&lt;/rec-number&gt;&lt;foreign-keys&gt;&lt;key app="EN" db-id="xv0rd9svnwszsbefa5xpvxfksp2zstax0ar5" timestamp="1533572510"&gt;198&lt;/key&gt;&lt;/foreign-keys&gt;&lt;ref-type name="Journal Article"&gt;17&lt;/ref-type&gt;&lt;contributors&gt;&lt;authors&gt;&lt;author&gt;Sonuga-Barke, Edmund J. S.&lt;/author&gt;&lt;author&gt;Kennedy, Mark&lt;/author&gt;&lt;author&gt;Kumsta, Robert&lt;/author&gt;&lt;author&gt;Knights, Nicky&lt;/author&gt;&lt;author&gt;Golm, Dennis&lt;/author&gt;&lt;author&gt;Rutter, Michael&lt;/author&gt;&lt;author&gt;Maughan, Barbara&lt;/author&gt;&lt;author&gt;Schlotz, Wolff&lt;/author&gt;&lt;author&gt;Kreppner, Jana&lt;/author&gt;&lt;/authors&gt;&lt;/contributors&gt;&lt;titles&gt;&lt;title&gt;Child-to-adult neurodevelopmental and mental health trajectories after early life deprivation: the young adult follow-up of the longitudinal English and Romanian Adoptees study&lt;/title&gt;&lt;secondary-title&gt;The Lancet&lt;/secondary-title&gt;&lt;/titles&gt;&lt;periodical&gt;&lt;full-title&gt;The Lancet&lt;/full-title&gt;&lt;/periodical&gt;&lt;pages&gt;1539-1548&lt;/pages&gt;&lt;volume&gt;389&lt;/volume&gt;&lt;number&gt;10078&lt;/number&gt;&lt;section&gt;1539&lt;/section&gt;&lt;dates&gt;&lt;year&gt;2017&lt;/year&gt;&lt;/dates&gt;&lt;isbn&gt;01406736&lt;/isbn&gt;&lt;urls&gt;&lt;/urls&gt;&lt;electronic-resource-num&gt;10.1016/s0140-6736(17)30045-4&lt;/electronic-resource-num&gt;&lt;/record&gt;&lt;/Cite&gt;&lt;/EndNote&gt;</w:instrText>
      </w:r>
      <w:r w:rsidR="00A67101" w:rsidRPr="00A67101">
        <w:rPr>
          <w:sz w:val="22"/>
          <w:szCs w:val="22"/>
        </w:rPr>
        <w:fldChar w:fldCharType="separate"/>
      </w:r>
      <w:r w:rsidR="00A67101" w:rsidRPr="00A67101">
        <w:rPr>
          <w:noProof/>
          <w:sz w:val="22"/>
          <w:szCs w:val="22"/>
        </w:rPr>
        <w:t>(Sonuga-Barke et al., 2017)</w:t>
      </w:r>
      <w:r w:rsidR="00A67101" w:rsidRPr="00A67101">
        <w:rPr>
          <w:sz w:val="22"/>
          <w:szCs w:val="22"/>
        </w:rPr>
        <w:fldChar w:fldCharType="end"/>
      </w:r>
      <w:r w:rsidRPr="00A67101">
        <w:rPr>
          <w:sz w:val="22"/>
          <w:szCs w:val="22"/>
        </w:rPr>
        <w:t>.</w:t>
      </w:r>
      <w:r>
        <w:rPr>
          <w:sz w:val="22"/>
          <w:szCs w:val="22"/>
        </w:rPr>
        <w:t xml:space="preserve"> </w:t>
      </w:r>
    </w:p>
    <w:p w14:paraId="384A4708" w14:textId="67E861EB" w:rsidR="0005092A" w:rsidRDefault="006C65B7" w:rsidP="006E73A6">
      <w:pPr>
        <w:pStyle w:val="Heading2"/>
        <w:rPr>
          <w:szCs w:val="22"/>
          <w:lang w:val="en-US"/>
        </w:rPr>
      </w:pPr>
      <w:r w:rsidRPr="00C3343A">
        <w:rPr>
          <w:szCs w:val="22"/>
          <w:lang w:val="en-US"/>
        </w:rPr>
        <w:t>Measures</w:t>
      </w:r>
    </w:p>
    <w:p w14:paraId="170150C3" w14:textId="7D4E1A0C" w:rsidR="006C65B7" w:rsidRPr="00C3343A" w:rsidRDefault="006C65B7" w:rsidP="006C65B7">
      <w:pPr>
        <w:pStyle w:val="Heading3"/>
        <w:rPr>
          <w:sz w:val="22"/>
          <w:szCs w:val="22"/>
          <w:lang w:val="en-US"/>
        </w:rPr>
      </w:pPr>
      <w:r w:rsidRPr="00C3343A">
        <w:rPr>
          <w:sz w:val="22"/>
          <w:szCs w:val="22"/>
          <w:lang w:val="en-US"/>
        </w:rPr>
        <w:t>Subnutrition</w:t>
      </w:r>
    </w:p>
    <w:p w14:paraId="7205117C" w14:textId="17EF4ACC" w:rsidR="006C65B7" w:rsidRDefault="006C65B7" w:rsidP="006C65B7">
      <w:pPr>
        <w:pStyle w:val="BodyText"/>
        <w:rPr>
          <w:sz w:val="22"/>
          <w:szCs w:val="22"/>
        </w:rPr>
      </w:pPr>
      <w:r w:rsidRPr="00C3343A">
        <w:rPr>
          <w:sz w:val="22"/>
          <w:szCs w:val="22"/>
        </w:rPr>
        <w:t xml:space="preserve">Weight was recorded when children first arrived in the UK shortly after leaving institutions </w:t>
      </w:r>
      <w:r w:rsidRPr="00C3343A">
        <w:rPr>
          <w:sz w:val="22"/>
          <w:szCs w:val="22"/>
        </w:rPr>
        <w:fldChar w:fldCharType="begin">
          <w:fldData xml:space="preserve">PEVuZE5vdGU+PENpdGU+PEF1dGhvcj5Tb251Z2EtQmFya2U8L0F1dGhvcj48WWVhcj4yMDA4PC9Z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PEVuZE5vdGU+PENpdGU+PEF1dGhvcj5Tb251Z2EtQmFya2U8L0F1dGhvcj48WWVhcj4yMDA4PC9Z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Pr="00C3343A">
        <w:rPr>
          <w:noProof/>
          <w:sz w:val="22"/>
          <w:szCs w:val="22"/>
        </w:rPr>
        <w:t>(Sonuga-Barke et al., 2008)</w:t>
      </w:r>
      <w:r w:rsidRPr="00C3343A">
        <w:rPr>
          <w:sz w:val="22"/>
          <w:szCs w:val="22"/>
        </w:rPr>
        <w:fldChar w:fldCharType="end"/>
      </w:r>
      <w:r w:rsidRPr="00C3343A">
        <w:rPr>
          <w:sz w:val="22"/>
          <w:szCs w:val="22"/>
        </w:rPr>
        <w:t xml:space="preserve">. Approximately 69% of the Romanian adoptees weighed less than 1.5 SDs below UK norms at that time. Weight at UK entry (in SD relative to age- and sex-matched UK norms) was used as a continuous variable as </w:t>
      </w:r>
      <w:r w:rsidR="003E1305" w:rsidRPr="00C3343A">
        <w:rPr>
          <w:sz w:val="22"/>
          <w:szCs w:val="22"/>
        </w:rPr>
        <w:t xml:space="preserve">an </w:t>
      </w:r>
      <w:r w:rsidRPr="00C3343A">
        <w:rPr>
          <w:sz w:val="22"/>
          <w:szCs w:val="22"/>
        </w:rPr>
        <w:t xml:space="preserve">index for subnutrition in </w:t>
      </w:r>
      <w:r w:rsidR="003E1305" w:rsidRPr="00C3343A">
        <w:rPr>
          <w:sz w:val="22"/>
          <w:szCs w:val="22"/>
        </w:rPr>
        <w:t>the</w:t>
      </w:r>
      <w:r w:rsidRPr="00C3343A">
        <w:rPr>
          <w:sz w:val="22"/>
          <w:szCs w:val="22"/>
        </w:rPr>
        <w:t xml:space="preserve"> Romanian institutions.</w:t>
      </w:r>
    </w:p>
    <w:p w14:paraId="0FE9240D" w14:textId="77777777" w:rsidR="006E73A6" w:rsidRPr="003A1150" w:rsidRDefault="006E73A6" w:rsidP="006E73A6">
      <w:pPr>
        <w:pStyle w:val="Heading3"/>
        <w:rPr>
          <w:sz w:val="22"/>
          <w:szCs w:val="22"/>
          <w:lang w:val="en-US"/>
        </w:rPr>
      </w:pPr>
      <w:r w:rsidRPr="003A1150">
        <w:rPr>
          <w:sz w:val="22"/>
          <w:szCs w:val="22"/>
          <w:lang w:val="en-US"/>
        </w:rPr>
        <w:t>ADHD symptoms</w:t>
      </w:r>
    </w:p>
    <w:p w14:paraId="7E18AF7B" w14:textId="5D9074D0" w:rsidR="006E73A6" w:rsidRPr="003A1150" w:rsidRDefault="006E73A6" w:rsidP="006E73A6">
      <w:pPr>
        <w:pStyle w:val="BodyText"/>
        <w:rPr>
          <w:sz w:val="22"/>
          <w:szCs w:val="22"/>
        </w:rPr>
      </w:pPr>
      <w:r w:rsidRPr="003A1150">
        <w:rPr>
          <w:sz w:val="22"/>
          <w:szCs w:val="22"/>
        </w:rPr>
        <w:t xml:space="preserve">20 parent-rated items of the Conners Comprehensive </w:t>
      </w:r>
      <w:proofErr w:type="spellStart"/>
      <w:r w:rsidRPr="003A1150">
        <w:rPr>
          <w:sz w:val="22"/>
          <w:szCs w:val="22"/>
        </w:rPr>
        <w:t>Behaviour</w:t>
      </w:r>
      <w:proofErr w:type="spellEnd"/>
      <w:r w:rsidRPr="003A1150">
        <w:rPr>
          <w:sz w:val="22"/>
          <w:szCs w:val="22"/>
        </w:rPr>
        <w:t xml:space="preserve"> Rating Scales (Conners CBRS) were used to measure ADHD symptoms </w:t>
      </w:r>
      <w:r w:rsidRPr="003A1150">
        <w:rPr>
          <w:sz w:val="22"/>
          <w:szCs w:val="22"/>
        </w:rPr>
        <w:fldChar w:fldCharType="begin"/>
      </w:r>
      <w:r w:rsidRPr="003A1150">
        <w:rPr>
          <w:sz w:val="22"/>
          <w:szCs w:val="22"/>
        </w:rPr>
        <w:instrText xml:space="preserve"> ADDIN EN.CITE &lt;EndNote&gt;&lt;Cite&gt;&lt;Author&gt;Conners&lt;/Author&gt;&lt;Year&gt;2011&lt;/Year&gt;&lt;RecNum&gt;1046&lt;/RecNum&gt;&lt;DisplayText&gt;(Conners et al., 2011)&lt;/DisplayText&gt;&lt;record&gt;&lt;rec-number&gt;1046&lt;/rec-number&gt;&lt;foreign-keys&gt;&lt;key app="EN" db-id="xv0rd9svnwszsbefa5xpvxfksp2zstax0ar5" timestamp="1533585810"&gt;1046&lt;/key&gt;&lt;/foreign-keys&gt;&lt;ref-type name="Book"&gt;6&lt;/ref-type&gt;&lt;contributors&gt;&lt;authors&gt;&lt;author&gt;Conners, C K&lt;/author&gt;&lt;author&gt;Pitkanen, J&lt;/author&gt;&lt;author&gt;Rzepa, S R&lt;/author&gt;&lt;/authors&gt;&lt;/contributors&gt;&lt;titles&gt;&lt;title&gt;Conners Comprehensive BehaviorRating Scale&lt;/title&gt;&lt;/titles&gt;&lt;dates&gt;&lt;year&gt;2011&lt;/year&gt;&lt;/dates&gt;&lt;pub-location&gt;New York&lt;/pub-location&gt;&lt;publisher&gt;Springer&lt;/publisher&gt;&lt;urls&gt;&lt;/urls&gt;&lt;/record&gt;&lt;/Cite&gt;&lt;/EndNote&gt;</w:instrText>
      </w:r>
      <w:r w:rsidRPr="003A1150">
        <w:rPr>
          <w:sz w:val="22"/>
          <w:szCs w:val="22"/>
        </w:rPr>
        <w:fldChar w:fldCharType="separate"/>
      </w:r>
      <w:r w:rsidRPr="003A1150">
        <w:rPr>
          <w:sz w:val="22"/>
          <w:szCs w:val="22"/>
        </w:rPr>
        <w:t>(Conners et al., 2011)</w:t>
      </w:r>
      <w:r w:rsidRPr="003A1150">
        <w:rPr>
          <w:sz w:val="22"/>
          <w:szCs w:val="22"/>
        </w:rPr>
        <w:fldChar w:fldCharType="end"/>
      </w:r>
      <w:r w:rsidRPr="003A1150">
        <w:rPr>
          <w:sz w:val="22"/>
          <w:szCs w:val="22"/>
        </w:rPr>
        <w:t xml:space="preserve">. The resulting symptom count (0 – 18 scale) represents the 18 DSM-5 ADHD symptoms. Items were adapted for young adults with permission from the copyright holders </w:t>
      </w:r>
      <w:r w:rsidRPr="003A1150">
        <w:rPr>
          <w:sz w:val="22"/>
          <w:szCs w:val="22"/>
        </w:rPr>
        <w:fldChar w:fldCharType="begin">
          <w:fldData xml:space="preserve">PEVuZE5vdGU+PENpdGU+PEF1dGhvcj5LZW5uZWR5PC9BdXRob3I+PFllYXI+MjAxNjwvWWVhcj48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</w:fldData>
        </w:fldChar>
      </w:r>
      <w:r w:rsidRPr="003A1150">
        <w:rPr>
          <w:sz w:val="22"/>
          <w:szCs w:val="22"/>
        </w:rPr>
        <w:instrText xml:space="preserve"> ADDIN EN.CITE </w:instrText>
      </w:r>
      <w:r w:rsidRPr="003A1150">
        <w:rPr>
          <w:sz w:val="22"/>
          <w:szCs w:val="22"/>
        </w:rPr>
        <w:fldChar w:fldCharType="begin">
          <w:fldData xml:space="preserve">PEVuZE5vdGU+PENpdGU+PEF1dGhvcj5LZW5uZWR5PC9BdXRob3I+PFllYXI+MjAxNjwvWWVhcj48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</w:fldData>
        </w:fldChar>
      </w:r>
      <w:r w:rsidRPr="003A1150">
        <w:rPr>
          <w:sz w:val="22"/>
          <w:szCs w:val="22"/>
        </w:rPr>
        <w:instrText xml:space="preserve"> ADDIN EN.CITE.DATA </w:instrText>
      </w:r>
      <w:r w:rsidRPr="003A1150">
        <w:rPr>
          <w:sz w:val="22"/>
          <w:szCs w:val="22"/>
        </w:rPr>
      </w:r>
      <w:r w:rsidRPr="003A1150">
        <w:rPr>
          <w:sz w:val="22"/>
          <w:szCs w:val="22"/>
        </w:rPr>
        <w:fldChar w:fldCharType="end"/>
      </w:r>
      <w:r w:rsidRPr="003A1150">
        <w:rPr>
          <w:sz w:val="22"/>
          <w:szCs w:val="22"/>
        </w:rPr>
      </w:r>
      <w:r w:rsidRPr="003A1150">
        <w:rPr>
          <w:sz w:val="22"/>
          <w:szCs w:val="22"/>
        </w:rPr>
        <w:fldChar w:fldCharType="separate"/>
      </w:r>
      <w:r w:rsidRPr="003A1150">
        <w:rPr>
          <w:sz w:val="22"/>
          <w:szCs w:val="22"/>
        </w:rPr>
        <w:t>(Kennedy et al., 2016)</w:t>
      </w:r>
      <w:r w:rsidRPr="003A1150">
        <w:rPr>
          <w:sz w:val="22"/>
          <w:szCs w:val="22"/>
        </w:rPr>
        <w:fldChar w:fldCharType="end"/>
      </w:r>
      <w:r w:rsidRPr="003A1150">
        <w:rPr>
          <w:sz w:val="22"/>
          <w:szCs w:val="22"/>
        </w:rPr>
        <w:t>.</w:t>
      </w:r>
    </w:p>
    <w:p w14:paraId="1410FAB2" w14:textId="77777777" w:rsidR="006E73A6" w:rsidRPr="003A1150" w:rsidRDefault="006E73A6" w:rsidP="006E73A6">
      <w:pPr>
        <w:pStyle w:val="Heading3"/>
        <w:rPr>
          <w:sz w:val="22"/>
          <w:szCs w:val="22"/>
          <w:lang w:val="en-US"/>
        </w:rPr>
      </w:pPr>
      <w:r w:rsidRPr="003A1150">
        <w:rPr>
          <w:sz w:val="22"/>
          <w:szCs w:val="22"/>
          <w:lang w:val="en-US"/>
        </w:rPr>
        <w:t>ASD symptoms</w:t>
      </w:r>
    </w:p>
    <w:p w14:paraId="6A6E3FA0" w14:textId="376D584A" w:rsidR="006E73A6" w:rsidRPr="003A1150" w:rsidRDefault="006E73A6" w:rsidP="006E73A6">
      <w:pPr>
        <w:pStyle w:val="BodyText"/>
        <w:rPr>
          <w:sz w:val="22"/>
          <w:szCs w:val="22"/>
        </w:rPr>
      </w:pPr>
      <w:r w:rsidRPr="003A1150">
        <w:rPr>
          <w:sz w:val="22"/>
          <w:szCs w:val="22"/>
        </w:rPr>
        <w:t xml:space="preserve">We measured ASD symptoms with 15 items of the parent-rated Social Communication Questionnaire (SCQ, 0 – 15 scale). Items were selected because they were considered </w:t>
      </w:r>
      <w:r w:rsidRPr="003A1150">
        <w:rPr>
          <w:sz w:val="22"/>
          <w:szCs w:val="22"/>
        </w:rPr>
        <w:lastRenderedPageBreak/>
        <w:t xml:space="preserve">developmentally appropriate for young adulthood </w:t>
      </w:r>
      <w:r w:rsidRPr="003A1150">
        <w:rPr>
          <w:sz w:val="22"/>
          <w:szCs w:val="22"/>
        </w:rPr>
        <w:fldChar w:fldCharType="begin"/>
      </w:r>
      <w:r w:rsidRPr="003A1150">
        <w:rPr>
          <w:sz w:val="22"/>
          <w:szCs w:val="22"/>
        </w:rPr>
        <w:instrText xml:space="preserve"> ADDIN EN.CITE &lt;EndNote&gt;&lt;Cite&gt;&lt;Author&gt;Rutter&lt;/Author&gt;&lt;Year&gt;2003&lt;/Year&gt;&lt;RecNum&gt;1047&lt;/RecNum&gt;&lt;DisplayText&gt;(Rutter et al., 2003; Sonuga-Barke et al., 2017)&lt;/DisplayText&gt;&lt;record&gt;&lt;rec-number&gt;1047&lt;/rec-number&gt;&lt;foreign-keys&gt;&lt;key app="EN" db-id="xv0rd9svnwszsbefa5xpvxfksp2zstax0ar5" timestamp="1533585810"&gt;1047&lt;/key&gt;&lt;/foreign-keys&gt;&lt;ref-type name="Book"&gt;6&lt;/ref-type&gt;&lt;contributors&gt;&lt;authors&gt;&lt;author&gt;Rutter, M&lt;/author&gt;&lt;author&gt;Bailey, A&lt;/author&gt;&lt;author&gt;Lord, C&lt;/author&gt;&lt;/authors&gt;&lt;/contributors&gt;&lt;titles&gt;&lt;title&gt;The Social Communication Questionnaire&lt;/title&gt;&lt;/titles&gt;&lt;dates&gt;&lt;year&gt;2003&lt;/year&gt;&lt;/dates&gt;&lt;pub-location&gt;Torrance&lt;/pub-location&gt;&lt;publisher&gt;Western Psychological Services&lt;/publisher&gt;&lt;urls&gt;&lt;/urls&gt;&lt;/record&gt;&lt;/Cite&gt;&lt;Cite&gt;&lt;Author&gt;Sonuga-Barke&lt;/Author&gt;&lt;Year&gt;2017&lt;/Year&gt;&lt;RecNum&gt;198&lt;/RecNum&gt;&lt;record&gt;&lt;rec-number&gt;198&lt;/rec-number&gt;&lt;foreign-keys&gt;&lt;key app="EN" db-id="xv0rd9svnwszsbefa5xpvxfksp2zstax0ar5" timestamp="1533572510"&gt;198&lt;/key&gt;&lt;/foreign-keys&gt;&lt;ref-type name="Journal Article"&gt;17&lt;/ref-type&gt;&lt;contributors&gt;&lt;authors&gt;&lt;author&gt;Sonuga-Barke, Edmund J. S.&lt;/author&gt;&lt;author&gt;Kennedy, Mark&lt;/author&gt;&lt;author&gt;Kumsta, Robert&lt;/author&gt;&lt;author&gt;Knights, Nicky&lt;/author&gt;&lt;author&gt;Golm, Dennis&lt;/author&gt;&lt;author&gt;Rutter, Michael&lt;/author&gt;&lt;author&gt;Maughan, Barbara&lt;/author&gt;&lt;author&gt;Schlotz, Wolff&lt;/author&gt;&lt;author&gt;Kreppner, Jana&lt;/author&gt;&lt;/authors&gt;&lt;/contributors&gt;&lt;titles&gt;&lt;title&gt;Child-to-adult neurodevelopmental and mental health trajectories after early life deprivation: the young adult follow-up of the longitudinal English and Romanian Adoptees study&lt;/title&gt;&lt;secondary-title&gt;The Lancet&lt;/secondary-title&gt;&lt;/titles&gt;&lt;periodical&gt;&lt;full-title&gt;The Lancet&lt;/full-title&gt;&lt;/periodical&gt;&lt;pages&gt;1539-1548&lt;/pages&gt;&lt;volume&gt;389&lt;/volume&gt;&lt;number&gt;10078&lt;/number&gt;&lt;section&gt;1539&lt;/section&gt;&lt;dates&gt;&lt;year&gt;2017&lt;/year&gt;&lt;/dates&gt;&lt;isbn&gt;01406736&lt;/isbn&gt;&lt;urls&gt;&lt;/urls&gt;&lt;electronic-resource-num&gt;10.1016/s0140-6736(17)30045-4&lt;/electronic-resource-num&gt;&lt;/record&gt;&lt;/Cite&gt;&lt;/EndNote&gt;</w:instrText>
      </w:r>
      <w:r w:rsidRPr="003A1150">
        <w:rPr>
          <w:sz w:val="22"/>
          <w:szCs w:val="22"/>
        </w:rPr>
        <w:fldChar w:fldCharType="separate"/>
      </w:r>
      <w:r w:rsidRPr="003A1150">
        <w:rPr>
          <w:sz w:val="22"/>
          <w:szCs w:val="22"/>
        </w:rPr>
        <w:t>(Rutter et al., 2003; Sonuga-Barke et al., 2017)</w:t>
      </w:r>
      <w:r w:rsidRPr="003A1150">
        <w:rPr>
          <w:sz w:val="22"/>
          <w:szCs w:val="22"/>
        </w:rPr>
        <w:fldChar w:fldCharType="end"/>
      </w:r>
      <w:r w:rsidRPr="003A1150">
        <w:rPr>
          <w:sz w:val="22"/>
          <w:szCs w:val="22"/>
        </w:rPr>
        <w:t>.</w:t>
      </w:r>
    </w:p>
    <w:p w14:paraId="228BC979" w14:textId="77777777" w:rsidR="006E73A6" w:rsidRPr="003A1150" w:rsidRDefault="006E73A6" w:rsidP="006E73A6">
      <w:pPr>
        <w:pStyle w:val="Heading3"/>
        <w:rPr>
          <w:sz w:val="22"/>
          <w:szCs w:val="22"/>
          <w:lang w:val="en-US"/>
        </w:rPr>
      </w:pPr>
      <w:r w:rsidRPr="003A1150">
        <w:rPr>
          <w:sz w:val="22"/>
          <w:szCs w:val="22"/>
          <w:lang w:val="en-US"/>
        </w:rPr>
        <w:t>DSE symptoms</w:t>
      </w:r>
    </w:p>
    <w:p w14:paraId="67BCF375" w14:textId="2C44E4C6" w:rsidR="006E73A6" w:rsidRPr="003A1150" w:rsidRDefault="006E73A6" w:rsidP="006E73A6">
      <w:pPr>
        <w:pStyle w:val="BodyText"/>
        <w:rPr>
          <w:sz w:val="22"/>
          <w:szCs w:val="22"/>
        </w:rPr>
      </w:pPr>
      <w:r w:rsidRPr="003A1150">
        <w:rPr>
          <w:sz w:val="22"/>
          <w:szCs w:val="22"/>
        </w:rPr>
        <w:t xml:space="preserve">DSE symptoms were measured based on parents’ responses to interview questions which assessed the concepts of being “too friendly towards strangers”, showing “inappropriate intrusiveness” and being “unaware of social boundaries”. Each symptom was rated as endorsed or not endorsed </w:t>
      </w:r>
      <w:r w:rsidRPr="003A1150">
        <w:rPr>
          <w:sz w:val="22"/>
          <w:szCs w:val="22"/>
        </w:rPr>
        <w:fldChar w:fldCharType="begin"/>
      </w:r>
      <w:r w:rsidRPr="003A1150">
        <w:rPr>
          <w:sz w:val="22"/>
          <w:szCs w:val="22"/>
        </w:rPr>
        <w:instrText xml:space="preserve"> ADDIN EN.CITE &lt;EndNote&gt;&lt;Cite&gt;&lt;Author&gt;Sonuga-Barke&lt;/Author&gt;&lt;Year&gt;2017&lt;/Year&gt;&lt;RecNum&gt;198&lt;/RecNum&gt;&lt;Prefix&gt;0 - 3 scale`; &lt;/Prefix&gt;&lt;DisplayText&gt;(0 - 3 scale; Sonuga-Barke et al., 2017)&lt;/DisplayText&gt;&lt;record&gt;&lt;rec-number&gt;198&lt;/rec-number&gt;&lt;foreign-keys&gt;&lt;key app="EN" db-id="xv0rd9svnwszsbefa5xpvxfksp2zstax0ar5" timestamp="1533572510"&gt;198&lt;/key&gt;&lt;/foreign-keys&gt;&lt;ref-type name="Journal Article"&gt;17&lt;/ref-type&gt;&lt;contributors&gt;&lt;authors&gt;&lt;author&gt;Sonuga-Barke, Edmund J. S.&lt;/author&gt;&lt;author&gt;Kennedy, Mark&lt;/author&gt;&lt;author&gt;Kumsta, Robert&lt;/author&gt;&lt;author&gt;Knights, Nicky&lt;/author&gt;&lt;author&gt;Golm, Dennis&lt;/author&gt;&lt;author&gt;Rutter, Michael&lt;/author&gt;&lt;author&gt;Maughan, Barbara&lt;/author&gt;&lt;author&gt;Schlotz, Wolff&lt;/author&gt;&lt;author&gt;Kreppner, Jana&lt;/author&gt;&lt;/authors&gt;&lt;/contributors&gt;&lt;titles&gt;&lt;title&gt;Child-to-adult neurodevelopmental and mental health trajectories after early life deprivation: the young adult follow-up of the longitudinal English and Romanian Adoptees study&lt;/title&gt;&lt;secondary-title&gt;The Lancet&lt;/secondary-title&gt;&lt;/titles&gt;&lt;periodical&gt;&lt;full-title&gt;The Lancet&lt;/full-title&gt;&lt;/periodical&gt;&lt;pages&gt;1539-1548&lt;/pages&gt;&lt;volume&gt;389&lt;/volume&gt;&lt;number&gt;10078&lt;/number&gt;&lt;section&gt;1539&lt;/section&gt;&lt;dates&gt;&lt;year&gt;2017&lt;/year&gt;&lt;/dates&gt;&lt;isbn&gt;01406736&lt;/isbn&gt;&lt;urls&gt;&lt;/urls&gt;&lt;electronic-resource-num&gt;10.1016/s0140-6736(17)30045-4&lt;/electronic-resource-num&gt;&lt;/record&gt;&lt;/Cite&gt;&lt;/EndNote&gt;</w:instrText>
      </w:r>
      <w:r w:rsidRPr="003A1150">
        <w:rPr>
          <w:sz w:val="22"/>
          <w:szCs w:val="22"/>
        </w:rPr>
        <w:fldChar w:fldCharType="separate"/>
      </w:r>
      <w:r w:rsidRPr="003A1150">
        <w:rPr>
          <w:sz w:val="22"/>
          <w:szCs w:val="22"/>
        </w:rPr>
        <w:t>(0 - 3 scale; Sonuga-Barke et al., 20</w:t>
      </w:r>
      <w:r w:rsidR="003A1150" w:rsidRPr="003A1150">
        <w:rPr>
          <w:sz w:val="22"/>
          <w:szCs w:val="22"/>
        </w:rPr>
        <w:t>1</w:t>
      </w:r>
      <w:r w:rsidRPr="003A1150">
        <w:rPr>
          <w:sz w:val="22"/>
          <w:szCs w:val="22"/>
        </w:rPr>
        <w:t>7)</w:t>
      </w:r>
      <w:r w:rsidRPr="003A1150">
        <w:rPr>
          <w:sz w:val="22"/>
          <w:szCs w:val="22"/>
        </w:rPr>
        <w:fldChar w:fldCharType="end"/>
      </w:r>
      <w:r w:rsidRPr="003A1150">
        <w:rPr>
          <w:sz w:val="22"/>
          <w:szCs w:val="22"/>
        </w:rPr>
        <w:t>.</w:t>
      </w:r>
    </w:p>
    <w:p w14:paraId="56D4BACD" w14:textId="77777777" w:rsidR="006E73A6" w:rsidRPr="003A1150" w:rsidRDefault="006E73A6" w:rsidP="006E73A6">
      <w:pPr>
        <w:pStyle w:val="Heading3"/>
        <w:rPr>
          <w:sz w:val="22"/>
          <w:szCs w:val="22"/>
        </w:rPr>
      </w:pPr>
      <w:r w:rsidRPr="003A1150">
        <w:rPr>
          <w:sz w:val="22"/>
          <w:szCs w:val="22"/>
        </w:rPr>
        <w:t xml:space="preserve">Intelligence quotient (IQ) </w:t>
      </w:r>
    </w:p>
    <w:p w14:paraId="521523FD" w14:textId="66C7328F" w:rsidR="006E73A6" w:rsidRPr="00683EF2" w:rsidRDefault="006E73A6" w:rsidP="00B4668D">
      <w:pPr>
        <w:pStyle w:val="BodyText"/>
        <w:rPr>
          <w:sz w:val="22"/>
          <w:szCs w:val="22"/>
        </w:rPr>
      </w:pPr>
      <w:r w:rsidRPr="003A1150">
        <w:rPr>
          <w:sz w:val="22"/>
          <w:szCs w:val="22"/>
        </w:rPr>
        <w:t xml:space="preserve">IQ was assessed with the full version of the Wechsler Abbreviated Scale of Intelligence, Second Edition (WASI-II), which is a widely-used and reliable test of general intelligence </w:t>
      </w:r>
      <w:r w:rsidRPr="003A1150">
        <w:rPr>
          <w:sz w:val="22"/>
          <w:szCs w:val="22"/>
        </w:rPr>
        <w:fldChar w:fldCharType="begin"/>
      </w:r>
      <w:r w:rsidRPr="003A1150">
        <w:rPr>
          <w:sz w:val="22"/>
          <w:szCs w:val="22"/>
        </w:rPr>
        <w:instrText xml:space="preserve"> ADDIN EN.CITE &lt;EndNote&gt;&lt;Cite&gt;&lt;Author&gt;Wechsler&lt;/Author&gt;&lt;Year&gt;2011&lt;/Year&gt;&lt;RecNum&gt;1048&lt;/RecNum&gt;&lt;DisplayText&gt;(Wechsler, 2011)&lt;/DisplayText&gt;&lt;record&gt;&lt;rec-number&gt;1048&lt;/rec-number&gt;&lt;foreign-keys&gt;&lt;key app="EN" db-id="xv0rd9svnwszsbefa5xpvxfksp2zstax0ar5" timestamp="1533585810"&gt;1048&lt;/key&gt;&lt;/foreign-keys&gt;&lt;ref-type name="Book"&gt;6&lt;/ref-type&gt;&lt;contributors&gt;&lt;authors&gt;&lt;author&gt;Wechsler, D&lt;/author&gt;&lt;/authors&gt;&lt;/contributors&gt;&lt;titles&gt;&lt;title&gt;Wechsler Abbreviated Scale of Intelligence, Second Edition (WASI-II)&lt;/title&gt;&lt;/titles&gt;&lt;dates&gt;&lt;year&gt;2011&lt;/year&gt;&lt;/dates&gt;&lt;pub-location&gt;San Antonio, TX&lt;/pub-location&gt;&lt;publisher&gt;NCS Pearson&lt;/publisher&gt;&lt;urls&gt;&lt;/urls&gt;&lt;/record&gt;&lt;/Cite&gt;&lt;/EndNote&gt;</w:instrText>
      </w:r>
      <w:r w:rsidRPr="003A1150">
        <w:rPr>
          <w:sz w:val="22"/>
          <w:szCs w:val="22"/>
        </w:rPr>
        <w:fldChar w:fldCharType="separate"/>
      </w:r>
      <w:r w:rsidRPr="003A1150">
        <w:rPr>
          <w:sz w:val="22"/>
          <w:szCs w:val="22"/>
        </w:rPr>
        <w:t>(Wechsler, 2011)</w:t>
      </w:r>
      <w:r w:rsidRPr="003A1150">
        <w:rPr>
          <w:sz w:val="22"/>
          <w:szCs w:val="22"/>
        </w:rPr>
        <w:fldChar w:fldCharType="end"/>
      </w:r>
      <w:r w:rsidRPr="003A1150">
        <w:rPr>
          <w:sz w:val="22"/>
          <w:szCs w:val="22"/>
        </w:rPr>
        <w:t>.</w:t>
      </w:r>
    </w:p>
    <w:p w14:paraId="46CE52B9" w14:textId="77777777" w:rsidR="00AB4822" w:rsidRPr="00C3343A" w:rsidRDefault="00AB4822" w:rsidP="00AB4822">
      <w:pPr>
        <w:pStyle w:val="Heading2"/>
        <w:rPr>
          <w:szCs w:val="22"/>
          <w:lang w:val="en-US"/>
        </w:rPr>
      </w:pPr>
      <w:r w:rsidRPr="00C3343A">
        <w:rPr>
          <w:szCs w:val="22"/>
          <w:lang w:val="en-US"/>
        </w:rPr>
        <w:t>Diffusion data acquisition</w:t>
      </w:r>
    </w:p>
    <w:p w14:paraId="744865F6" w14:textId="53F510EE" w:rsidR="00AB4822" w:rsidRPr="00C3343A" w:rsidRDefault="00AB4822" w:rsidP="00AB4822">
      <w:pPr>
        <w:pStyle w:val="BodyText"/>
        <w:rPr>
          <w:sz w:val="22"/>
          <w:szCs w:val="22"/>
        </w:rPr>
      </w:pPr>
      <w:r w:rsidRPr="00C3343A">
        <w:rPr>
          <w:sz w:val="22"/>
          <w:szCs w:val="22"/>
        </w:rPr>
        <w:t xml:space="preserve">All diffusion images were acquired on a General Electric MR750 3.0 Tesla scanner with a 12-channel head coil. Diffusion scans and their reverse phase images were acquired using spin-echo EPI (TR/TE=11650/70 </w:t>
      </w:r>
      <w:proofErr w:type="spellStart"/>
      <w:r w:rsidRPr="00C3343A">
        <w:rPr>
          <w:sz w:val="22"/>
          <w:szCs w:val="22"/>
        </w:rPr>
        <w:t>ms</w:t>
      </w:r>
      <w:proofErr w:type="spellEnd"/>
      <w:r w:rsidRPr="00C3343A">
        <w:rPr>
          <w:sz w:val="22"/>
          <w:szCs w:val="22"/>
        </w:rPr>
        <w:t xml:space="preserve">, slice thickness=2.0 mm, field of view=256 mm, matrix size=128x128, 72 slices). The reverse phase </w:t>
      </w:r>
      <w:r w:rsidR="003B3611" w:rsidRPr="00C3343A">
        <w:rPr>
          <w:sz w:val="22"/>
          <w:szCs w:val="22"/>
        </w:rPr>
        <w:t xml:space="preserve">data included b0 </w:t>
      </w:r>
      <w:r w:rsidRPr="00C3343A">
        <w:rPr>
          <w:sz w:val="22"/>
          <w:szCs w:val="22"/>
        </w:rPr>
        <w:t>images</w:t>
      </w:r>
      <w:r w:rsidR="003B3611" w:rsidRPr="00C3343A">
        <w:rPr>
          <w:sz w:val="22"/>
          <w:szCs w:val="22"/>
        </w:rPr>
        <w:t xml:space="preserve"> only and</w:t>
      </w:r>
      <w:r w:rsidRPr="00C3343A">
        <w:rPr>
          <w:sz w:val="22"/>
          <w:szCs w:val="22"/>
        </w:rPr>
        <w:t xml:space="preserve"> were collected to allow for distortion correction. Diffusion data were collected along 60 diffusion directions with a b-value of 1500 s/mm</w:t>
      </w:r>
      <w:r w:rsidRPr="00C3343A">
        <w:rPr>
          <w:sz w:val="22"/>
          <w:szCs w:val="22"/>
          <w:vertAlign w:val="superscript"/>
        </w:rPr>
        <w:t>2</w:t>
      </w:r>
      <w:r w:rsidRPr="00C3343A">
        <w:rPr>
          <w:sz w:val="22"/>
          <w:szCs w:val="22"/>
        </w:rPr>
        <w:t>.</w:t>
      </w:r>
    </w:p>
    <w:p w14:paraId="187C77A5" w14:textId="77777777" w:rsidR="00AB4822" w:rsidRPr="00C3343A" w:rsidRDefault="00AB4822" w:rsidP="00AB4822">
      <w:pPr>
        <w:pStyle w:val="Heading2"/>
        <w:rPr>
          <w:szCs w:val="22"/>
          <w:lang w:val="en-US"/>
        </w:rPr>
      </w:pPr>
      <w:r w:rsidRPr="00C3343A">
        <w:rPr>
          <w:szCs w:val="22"/>
          <w:lang w:val="en-US"/>
        </w:rPr>
        <w:t>Diffusion data preprocessing</w:t>
      </w:r>
    </w:p>
    <w:p w14:paraId="7A06B05B" w14:textId="1378FA71" w:rsidR="00AB4822" w:rsidRPr="00C3343A" w:rsidRDefault="00AB4822" w:rsidP="00AB4822">
      <w:pPr>
        <w:pStyle w:val="BodyText"/>
        <w:rPr>
          <w:sz w:val="22"/>
          <w:szCs w:val="22"/>
        </w:rPr>
      </w:pPr>
      <w:r w:rsidRPr="00C3343A">
        <w:rPr>
          <w:sz w:val="22"/>
          <w:szCs w:val="22"/>
        </w:rPr>
        <w:t>All images were controlled for quality. The preprocessing steps included de-noising (using Marchenko-</w:t>
      </w:r>
      <w:proofErr w:type="spellStart"/>
      <w:r w:rsidRPr="00C3343A">
        <w:rPr>
          <w:sz w:val="22"/>
          <w:szCs w:val="22"/>
        </w:rPr>
        <w:t>Pastur</w:t>
      </w:r>
      <w:proofErr w:type="spellEnd"/>
      <w:r w:rsidRPr="00C3343A">
        <w:rPr>
          <w:sz w:val="22"/>
          <w:szCs w:val="22"/>
        </w:rPr>
        <w:t xml:space="preserve"> distribution principal component analysis </w:t>
      </w:r>
      <w:r w:rsidRPr="00C3343A">
        <w:rPr>
          <w:sz w:val="22"/>
          <w:szCs w:val="22"/>
        </w:rPr>
        <w:fldChar w:fldCharType="begin"/>
      </w:r>
      <w:r w:rsidR="000B3461" w:rsidRPr="00C3343A">
        <w:rPr>
          <w:sz w:val="22"/>
          <w:szCs w:val="22"/>
        </w:rPr>
        <w:instrText xml:space="preserve"> ADDIN EN.CITE &lt;EndNote&gt;&lt;Cite&gt;&lt;Author&gt;Veraart&lt;/Author&gt;&lt;Year&gt;2016&lt;/Year&gt;&lt;RecNum&gt;1501&lt;/RecNum&gt;&lt;DisplayText&gt;(Veraart et al., 2016)&lt;/DisplayText&gt;&lt;record&gt;&lt;rec-number&gt;1501&lt;/rec-number&gt;&lt;foreign-keys&gt;&lt;key app="EN" db-id="xv0rd9svnwszsbefa5xpvxfksp2zstax0ar5" timestamp="1588589809"&gt;1501&lt;/key&gt;&lt;/foreign-keys&gt;&lt;ref-type name="Journal Article"&gt;17&lt;/ref-type&gt;&lt;contributors&gt;&lt;authors&gt;&lt;author&gt;Veraart, Jelle&lt;/author&gt;&lt;author&gt;Novikov, Dmitry S.&lt;/author&gt;&lt;author&gt;Christiaens, Daan&lt;/author&gt;&lt;author&gt;Ades-aron, Benjamin&lt;/author&gt;&lt;author&gt;Sijbers, Jan&lt;/author&gt;&lt;author&gt;Fieremans, Els&lt;/author&gt;&lt;/authors&gt;&lt;/contributors&gt;&lt;titles&gt;&lt;title&gt;Denoising of diffusion MRI using random matrix theory&lt;/title&gt;&lt;secondary-title&gt;NeuroImage&lt;/secondary-title&gt;&lt;/titles&gt;&lt;periodical&gt;&lt;full-title&gt;Neuroimage&lt;/full-title&gt;&lt;/periodical&gt;&lt;pages&gt;394-406&lt;/pages&gt;&lt;volume&gt;142&lt;/volume&gt;&lt;keywords&gt;&lt;keyword&gt;Marchenko-Pastur distribution&lt;/keyword&gt;&lt;keyword&gt;Precision&lt;/keyword&gt;&lt;keyword&gt;Accuracy&lt;/keyword&gt;&lt;keyword&gt;PCA&lt;/keyword&gt;&lt;/keywords&gt;&lt;dates&gt;&lt;year&gt;2016&lt;/year&gt;&lt;pub-dates&gt;&lt;date&gt;2016/11/15/&lt;/date&gt;&lt;/pub-dates&gt;&lt;/dates&gt;&lt;isbn&gt;1053-8119&lt;/isbn&gt;&lt;urls&gt;&lt;related-urls&gt;&lt;url&gt;http://www.sciencedirect.com/science/article/pii/S1053811916303949&lt;/url&gt;&lt;/related-urls&gt;&lt;/urls&gt;&lt;electronic-resource-num&gt;https://doi.org/10.1016/j.neuroimage.2016.08.016&lt;/electronic-resource-num&gt;&lt;/record&gt;&lt;/Cite&gt;&lt;/EndNote&gt;</w:instrText>
      </w:r>
      <w:r w:rsidRPr="00C3343A">
        <w:rPr>
          <w:sz w:val="22"/>
          <w:szCs w:val="22"/>
        </w:rPr>
        <w:fldChar w:fldCharType="separate"/>
      </w:r>
      <w:r w:rsidR="007C63F3" w:rsidRPr="00C3343A">
        <w:rPr>
          <w:noProof/>
          <w:sz w:val="22"/>
          <w:szCs w:val="22"/>
        </w:rPr>
        <w:t>(Veraart et al., 2016)</w:t>
      </w:r>
      <w:r w:rsidRPr="00C3343A">
        <w:rPr>
          <w:sz w:val="22"/>
          <w:szCs w:val="22"/>
        </w:rPr>
        <w:fldChar w:fldCharType="end"/>
      </w:r>
      <w:r w:rsidRPr="00C3343A">
        <w:rPr>
          <w:sz w:val="22"/>
          <w:szCs w:val="22"/>
        </w:rPr>
        <w:t xml:space="preserve">), Gibbs ringing artefact correction </w:t>
      </w:r>
      <w:r w:rsidRPr="00C3343A">
        <w:rPr>
          <w:sz w:val="22"/>
          <w:szCs w:val="22"/>
        </w:rPr>
        <w:fldChar w:fldCharType="begin"/>
      </w:r>
      <w:r w:rsidR="000B3461" w:rsidRPr="00C3343A">
        <w:rPr>
          <w:sz w:val="22"/>
          <w:szCs w:val="22"/>
        </w:rPr>
        <w:instrText xml:space="preserve"> ADDIN EN.CITE &lt;EndNote&gt;&lt;Cite&gt;&lt;Author&gt;Kellner&lt;/Author&gt;&lt;Year&gt;2016&lt;/Year&gt;&lt;RecNum&gt;1500&lt;/RecNum&gt;&lt;DisplayText&gt;(Kellner et al., 2016)&lt;/DisplayText&gt;&lt;record&gt;&lt;rec-number&gt;1500&lt;/rec-number&gt;&lt;foreign-keys&gt;&lt;key app="EN" db-id="xv0rd9svnwszsbefa5xpvxfksp2zstax0ar5" timestamp="1588589806"&gt;1500&lt;/key&gt;&lt;/foreign-keys&gt;&lt;ref-type name="Journal Article"&gt;17&lt;/ref-type&gt;&lt;contributors&gt;&lt;authors&gt;&lt;author&gt;Kellner, Elias&lt;/author&gt;&lt;author&gt;Dhital, Bibek&lt;/author&gt;&lt;author&gt;Kiselev, Valerij G.&lt;/author&gt;&lt;author&gt;Reisert, Marco&lt;/author&gt;&lt;/authors&gt;&lt;/contributors&gt;&lt;titles&gt;&lt;title&gt;Gibbs-ringing artifact removal based on local subvoxel-shifts&lt;/title&gt;&lt;secondary-title&gt;Magnetic Resonance in Medicine&lt;/secondary-title&gt;&lt;/titles&gt;&lt;periodical&gt;&lt;full-title&gt;Magnetic Resonance in Medicine&lt;/full-title&gt;&lt;/periodical&gt;&lt;pages&gt;1574-1581&lt;/pages&gt;&lt;volume&gt;76&lt;/volume&gt;&lt;number&gt;5&lt;/number&gt;&lt;keywords&gt;&lt;keyword&gt;Gibbs-ringing&lt;/keyword&gt;&lt;keyword&gt;ringing-artifact&lt;/keyword&gt;&lt;keyword&gt;truncation-artifact&lt;/keyword&gt;&lt;/keywords&gt;&lt;dates&gt;&lt;year&gt;2016&lt;/year&gt;&lt;pub-dates&gt;&lt;date&gt;2016/11/01&lt;/date&gt;&lt;/pub-dates&gt;&lt;/dates&gt;&lt;publisher&gt;John Wiley &amp;amp; Sons, Ltd&lt;/publisher&gt;&lt;isbn&gt;0740-3194&lt;/isbn&gt;&lt;urls&gt;&lt;related-urls&gt;&lt;url&gt;https://doi.org/10.1002/mrm.26054&lt;/url&gt;&lt;/related-urls&gt;&lt;/urls&gt;&lt;electronic-resource-num&gt;10.1002/mrm.26054&lt;/electronic-resource-num&gt;&lt;access-date&gt;2020/05/04&lt;/access-date&gt;&lt;/record&gt;&lt;/Cite&gt;&lt;/EndNote&gt;</w:instrText>
      </w:r>
      <w:r w:rsidRPr="00C3343A">
        <w:rPr>
          <w:sz w:val="22"/>
          <w:szCs w:val="22"/>
        </w:rPr>
        <w:fldChar w:fldCharType="separate"/>
      </w:r>
      <w:r w:rsidR="007C63F3" w:rsidRPr="00C3343A">
        <w:rPr>
          <w:noProof/>
          <w:sz w:val="22"/>
          <w:szCs w:val="22"/>
        </w:rPr>
        <w:t>(Kellner et al., 2016)</w:t>
      </w:r>
      <w:r w:rsidRPr="00C3343A">
        <w:rPr>
          <w:sz w:val="22"/>
          <w:szCs w:val="22"/>
        </w:rPr>
        <w:fldChar w:fldCharType="end"/>
      </w:r>
      <w:r w:rsidRPr="00C3343A">
        <w:rPr>
          <w:sz w:val="22"/>
          <w:szCs w:val="22"/>
        </w:rPr>
        <w:t xml:space="preserve">, and estimation of the susceptibility distortion field </w:t>
      </w:r>
      <w:r w:rsidRPr="00C3343A">
        <w:rPr>
          <w:sz w:val="22"/>
          <w:szCs w:val="22"/>
        </w:rPr>
        <w:fldChar w:fldCharType="begin"/>
      </w:r>
      <w:r w:rsidR="000B3461" w:rsidRPr="00C3343A">
        <w:rPr>
          <w:sz w:val="22"/>
          <w:szCs w:val="22"/>
        </w:rPr>
        <w:instrText xml:space="preserve"> ADDIN EN.CITE &lt;EndNote&gt;&lt;Cite&gt;&lt;Author&gt;Andersson&lt;/Author&gt;&lt;Year&gt;2003&lt;/Year&gt;&lt;RecNum&gt;1505&lt;/RecNum&gt;&lt;DisplayText&gt;(Andersson et al., 2003)&lt;/DisplayText&gt;&lt;record&gt;&lt;rec-number&gt;1505&lt;/rec-number&gt;&lt;foreign-keys&gt;&lt;key app="EN" db-id="xv0rd9svnwszsbefa5xpvxfksp2zstax0ar5" timestamp="1588589922"&gt;1505&lt;/key&gt;&lt;/foreign-keys&gt;&lt;ref-type name="Journal Article"&gt;17&lt;/ref-type&gt;&lt;contributors&gt;&lt;authors&gt;&lt;author&gt;Andersson, Jesper L. R.&lt;/author&gt;&lt;author&gt;Skare, Stefan&lt;/author&gt;&lt;author&gt;Ashburner, John&lt;/author&gt;&lt;/authors&gt;&lt;/contributors&gt;&lt;titles&gt;&lt;title&gt;How to correct susceptibility distortions in spin-echo echo-planar images: application to diffusion tensor imaging&lt;/title&gt;&lt;secondary-title&gt;NeuroImage&lt;/secondary-title&gt;&lt;/titles&gt;&lt;periodical&gt;&lt;full-title&gt;Neuroimage&lt;/full-title&gt;&lt;/periodical&gt;&lt;pages&gt;870-888&lt;/pages&gt;&lt;volume&gt;20&lt;/volume&gt;&lt;number&gt;2&lt;/number&gt;&lt;dates&gt;&lt;year&gt;2003&lt;/year&gt;&lt;pub-dates&gt;&lt;date&gt;2003/10/01/&lt;/date&gt;&lt;/pub-dates&gt;&lt;/dates&gt;&lt;isbn&gt;1053-8119&lt;/isbn&gt;&lt;urls&gt;&lt;related-urls&gt;&lt;url&gt;http://www.sciencedirect.com/science/article/pii/S1053811903003367&lt;/url&gt;&lt;/related-urls&gt;&lt;/urls&gt;&lt;electronic-resource-num&gt;https://doi.org/10.1016/S1053-8119(03)00336-7&lt;/electronic-resource-num&gt;&lt;/record&gt;&lt;/Cite&gt;&lt;/EndNote&gt;</w:instrText>
      </w:r>
      <w:r w:rsidRPr="00C3343A">
        <w:rPr>
          <w:sz w:val="22"/>
          <w:szCs w:val="22"/>
        </w:rPr>
        <w:fldChar w:fldCharType="separate"/>
      </w:r>
      <w:r w:rsidR="007C63F3" w:rsidRPr="00C3343A">
        <w:rPr>
          <w:noProof/>
          <w:sz w:val="22"/>
          <w:szCs w:val="22"/>
        </w:rPr>
        <w:t>(Andersson et al., 2003)</w:t>
      </w:r>
      <w:r w:rsidRPr="00C3343A">
        <w:rPr>
          <w:sz w:val="22"/>
          <w:szCs w:val="22"/>
        </w:rPr>
        <w:fldChar w:fldCharType="end"/>
      </w:r>
      <w:r w:rsidRPr="00C3343A">
        <w:rPr>
          <w:sz w:val="22"/>
          <w:szCs w:val="22"/>
        </w:rPr>
        <w:t xml:space="preserve">. Distortion caused by head movement and eddy currents was corrected by using </w:t>
      </w:r>
      <w:r w:rsidR="00FC0246" w:rsidRPr="00C3343A">
        <w:rPr>
          <w:sz w:val="22"/>
          <w:szCs w:val="22"/>
        </w:rPr>
        <w:t xml:space="preserve">the </w:t>
      </w:r>
      <w:r w:rsidRPr="00C3343A">
        <w:rPr>
          <w:sz w:val="22"/>
          <w:szCs w:val="22"/>
        </w:rPr>
        <w:t xml:space="preserve">Eddy toolbox </w:t>
      </w:r>
      <w:r w:rsidR="00FC0246" w:rsidRPr="00C3343A">
        <w:rPr>
          <w:sz w:val="22"/>
          <w:szCs w:val="22"/>
        </w:rPr>
        <w:t xml:space="preserve">in FSL </w:t>
      </w:r>
      <w:r w:rsidRPr="00C3343A">
        <w:rPr>
          <w:sz w:val="22"/>
          <w:szCs w:val="22"/>
        </w:rPr>
        <w:t xml:space="preserve">including replacement of outliers </w:t>
      </w:r>
      <w:r w:rsidRPr="00C3343A">
        <w:rPr>
          <w:sz w:val="22"/>
          <w:szCs w:val="22"/>
        </w:rPr>
        <w:fldChar w:fldCharType="begin">
          <w:fldData xml:space="preserve">PEVuZE5vdGU+PENpdGU+PEF1dGhvcj5BbmRlcnNzb248L0F1dGhvcj48WWVhcj4yMDE2PC9ZZWFy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PEVuZE5vdGU+PENpdGU+PEF1dGhvcj5BbmRlcnNzb248L0F1dGhvcj48WWVhcj4yMDE2PC9ZZWFy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00D70E0A" w:rsidRPr="00C3343A">
        <w:rPr>
          <w:noProof/>
          <w:sz w:val="22"/>
          <w:szCs w:val="22"/>
        </w:rPr>
        <w:t>(Andersson et al., 2016; Andersson and Sotiropoulos, 2016)</w:t>
      </w:r>
      <w:r w:rsidRPr="00C3343A">
        <w:rPr>
          <w:sz w:val="22"/>
          <w:szCs w:val="22"/>
        </w:rPr>
        <w:fldChar w:fldCharType="end"/>
      </w:r>
      <w:r w:rsidRPr="00C3343A">
        <w:rPr>
          <w:sz w:val="22"/>
          <w:szCs w:val="22"/>
        </w:rPr>
        <w:t xml:space="preserve">. Finally, the diffusion tensor was fitted using a </w:t>
      </w:r>
      <w:r w:rsidRPr="00C3343A">
        <w:rPr>
          <w:sz w:val="22"/>
          <w:szCs w:val="22"/>
        </w:rPr>
        <w:lastRenderedPageBreak/>
        <w:t>non-linear least squares algorithm in the DIFFCALC module, which is part of the TORTOISE software (</w:t>
      </w:r>
      <w:proofErr w:type="spellStart"/>
      <w:r w:rsidRPr="00C3343A">
        <w:rPr>
          <w:sz w:val="22"/>
          <w:szCs w:val="22"/>
        </w:rPr>
        <w:t>Pierpaoli</w:t>
      </w:r>
      <w:proofErr w:type="spellEnd"/>
      <w:r w:rsidRPr="00C3343A">
        <w:rPr>
          <w:sz w:val="22"/>
          <w:szCs w:val="22"/>
        </w:rPr>
        <w:t xml:space="preserve"> et al., 2010). </w:t>
      </w:r>
    </w:p>
    <w:p w14:paraId="6DA894D5" w14:textId="77777777" w:rsidR="00AB4822" w:rsidRPr="00C3343A" w:rsidRDefault="00AB4822" w:rsidP="00AB4822">
      <w:pPr>
        <w:pStyle w:val="Heading2"/>
        <w:rPr>
          <w:szCs w:val="22"/>
          <w:lang w:val="en-US"/>
        </w:rPr>
      </w:pPr>
      <w:r w:rsidRPr="00C3343A">
        <w:rPr>
          <w:szCs w:val="22"/>
          <w:lang w:val="en-US"/>
        </w:rPr>
        <w:t>Diffusion data analysis</w:t>
      </w:r>
    </w:p>
    <w:p w14:paraId="7762A04B" w14:textId="72B15781" w:rsidR="00AB4822" w:rsidRPr="00C3343A" w:rsidRDefault="00AB4822" w:rsidP="00AB4822">
      <w:pPr>
        <w:pStyle w:val="BodyText"/>
        <w:rPr>
          <w:sz w:val="22"/>
          <w:szCs w:val="22"/>
        </w:rPr>
      </w:pPr>
      <w:r w:rsidRPr="00C3343A">
        <w:rPr>
          <w:sz w:val="22"/>
          <w:szCs w:val="22"/>
        </w:rPr>
        <w:t xml:space="preserve">Diffusion tensor-based morphometry </w:t>
      </w:r>
      <w:r w:rsidRPr="00C3343A">
        <w:rPr>
          <w:sz w:val="22"/>
          <w:szCs w:val="22"/>
        </w:rPr>
        <w:fldChar w:fldCharType="begin"/>
      </w:r>
      <w:r w:rsidR="0048313F" w:rsidRPr="00C3343A">
        <w:rPr>
          <w:sz w:val="22"/>
          <w:szCs w:val="22"/>
        </w:rPr>
        <w:instrText xml:space="preserve"> ADDIN EN.CITE &lt;EndNote&gt;&lt;Cite&gt;&lt;Author&gt;Sadeghi&lt;/Author&gt;&lt;Year&gt;2018&lt;/Year&gt;&lt;RecNum&gt;1507&lt;/RecNum&gt;&lt;Prefix&gt;D-TBM`; &lt;/Prefix&gt;&lt;DisplayText&gt;(D-TBM; Sadeghi et al., 2018)&lt;/DisplayText&gt;&lt;record&gt;&lt;rec-number&gt;1507&lt;/rec-number&gt;&lt;foreign-keys&gt;&lt;key app="EN" db-id="xv0rd9svnwszsbefa5xpvxfksp2zstax0ar5" timestamp="1588593843"&gt;1507&lt;/key&gt;&lt;/foreign-keys&gt;&lt;ref-type name="Journal Article"&gt;17&lt;/ref-type&gt;&lt;contributors&gt;&lt;authors&gt;&lt;author&gt;Sadeghi, Neda&lt;/author&gt;&lt;author&gt;Arrigoni, Filippo&lt;/author&gt;&lt;author&gt;D&amp;apos;Angelo, Maria Grazia&lt;/author&gt;&lt;author&gt;Thomas, Cibu&lt;/author&gt;&lt;author&gt;Irfanoglu, M. Okan&lt;/author&gt;&lt;author&gt;Hutchinson, Elizabeth B.&lt;/author&gt;&lt;author&gt;Nayak, Amritha&lt;/author&gt;&lt;author&gt;Modi, Pooja&lt;/author&gt;&lt;author&gt;Bassi, Maria Teresa&lt;/author&gt;&lt;author&gt;Pierpaoli, Carlo&lt;/author&gt;&lt;/authors&gt;&lt;/contributors&gt;&lt;titles&gt;&lt;title&gt;Tensor-based morphometry using scalar and directional information of diffusion tensor MRI data (DTBM): Application to hereditary spastic paraplegia&lt;/title&gt;&lt;secondary-title&gt;Human Brain Mapping&lt;/secondary-title&gt;&lt;/titles&gt;&lt;periodical&gt;&lt;full-title&gt;Human Brain Mapping&lt;/full-title&gt;&lt;/periodical&gt;&lt;pages&gt;4643-4651&lt;/pages&gt;&lt;volume&gt;39&lt;/volume&gt;&lt;number&gt;12&lt;/number&gt;&lt;keywords&gt;&lt;keyword&gt;DTBM&lt;/keyword&gt;&lt;keyword&gt;deformation-based morphometry&lt;/keyword&gt;&lt;keyword&gt;diffusion&lt;/keyword&gt;&lt;keyword&gt;diffusion tensor imaging&lt;/keyword&gt;&lt;keyword&gt;diffusion tensor MRI&lt;/keyword&gt;&lt;keyword&gt;hereditary spastic paraplegia&lt;/keyword&gt;&lt;keyword&gt;spastic paraplegia of type 11&lt;/keyword&gt;&lt;keyword&gt;tensor-based morphometry&lt;/keyword&gt;&lt;/keywords&gt;&lt;dates&gt;&lt;year&gt;2018&lt;/year&gt;&lt;pub-dates&gt;&lt;date&gt;2018/12/01&lt;/date&gt;&lt;/pub-dates&gt;&lt;/dates&gt;&lt;publisher&gt;John Wiley &amp;amp; Sons, Ltd&lt;/publisher&gt;&lt;isbn&gt;1065-9471&lt;/isbn&gt;&lt;urls&gt;&lt;related-urls&gt;&lt;url&gt;https://doi.org/10.1002/hbm.24278&lt;/url&gt;&lt;/related-urls&gt;&lt;/urls&gt;&lt;electronic-resource-num&gt;10.1002/hbm.24278&lt;/electronic-resource-num&gt;&lt;access-date&gt;2020/05/04&lt;/access-date&gt;&lt;/record&gt;&lt;/Cite&gt;&lt;/EndNote&gt;</w:instrText>
      </w:r>
      <w:r w:rsidRPr="00C3343A">
        <w:rPr>
          <w:sz w:val="22"/>
          <w:szCs w:val="22"/>
        </w:rPr>
        <w:fldChar w:fldCharType="separate"/>
      </w:r>
      <w:r w:rsidR="0048313F" w:rsidRPr="00C3343A">
        <w:rPr>
          <w:noProof/>
          <w:sz w:val="22"/>
          <w:szCs w:val="22"/>
        </w:rPr>
        <w:t>(D-TBM; Sadeghi et al., 2018)</w:t>
      </w:r>
      <w:r w:rsidRPr="00C3343A">
        <w:rPr>
          <w:sz w:val="22"/>
          <w:szCs w:val="22"/>
        </w:rPr>
        <w:fldChar w:fldCharType="end"/>
      </w:r>
      <w:r w:rsidR="00FA538C" w:rsidRPr="00C3343A">
        <w:rPr>
          <w:sz w:val="22"/>
          <w:szCs w:val="22"/>
        </w:rPr>
        <w:t xml:space="preserve"> </w:t>
      </w:r>
      <w:r w:rsidRPr="00C3343A">
        <w:rPr>
          <w:sz w:val="22"/>
          <w:szCs w:val="22"/>
        </w:rPr>
        <w:t xml:space="preserve">uses log-transformed Jacobian deformation maps to measure local regional morphological brain changes </w:t>
      </w:r>
      <w:r w:rsidRPr="00C3343A">
        <w:rPr>
          <w:sz w:val="22"/>
          <w:szCs w:val="22"/>
        </w:rPr>
        <w:fldChar w:fldCharType="begin"/>
      </w:r>
      <w:r w:rsidR="000B3461" w:rsidRPr="00C3343A">
        <w:rPr>
          <w:sz w:val="22"/>
          <w:szCs w:val="22"/>
        </w:rPr>
        <w:instrText xml:space="preserve"> ADDIN EN.CITE &lt;EndNote&gt;&lt;Cite&gt;&lt;Author&gt;Ashburner&lt;/Author&gt;&lt;Year&gt;2007&lt;/Year&gt;&lt;RecNum&gt;45&lt;/RecNum&gt;&lt;DisplayText&gt;(Ashburner, 2007)&lt;/DisplayText&gt;&lt;record&gt;&lt;rec-number&gt;45&lt;/rec-number&gt;&lt;foreign-keys&gt;&lt;key app="EN" db-id="xv0rd9svnwszsbefa5xpvxfksp2zstax0ar5" timestamp="1533571310"&gt;45&lt;/key&gt;&lt;/foreign-keys&gt;&lt;ref-type name="Journal Article"&gt;17&lt;/ref-type&gt;&lt;contributors&gt;&lt;authors&gt;&lt;author&gt;Ashburner, J.&lt;/author&gt;&lt;/authors&gt;&lt;/contributors&gt;&lt;auth-address&gt;Wellcome Trust Centre for Neuroimaging, 12 Queen Square, London, UK. j.ashburner@fil.ion.ac.uk&lt;/auth-address&gt;&lt;titles&gt;&lt;title&gt;A fast diffeomorphic image registration algorithm&lt;/title&gt;&lt;secondary-title&gt;Neuroimage&lt;/secondary-title&gt;&lt;/titles&gt;&lt;periodical&gt;&lt;full-title&gt;Neuroimage&lt;/full-title&gt;&lt;/periodical&gt;&lt;pages&gt;95-113&lt;/pages&gt;&lt;volume&gt;38&lt;/volume&gt;&lt;number&gt;1&lt;/number&gt;&lt;edition&gt;2007/09/01&lt;/edition&gt;&lt;keywords&gt;&lt;keyword&gt;*Algorithms&lt;/keyword&gt;&lt;keyword&gt;Artificial Intelligence&lt;/keyword&gt;&lt;keyword&gt;Brain/*anatomy &amp;amp; histology&lt;/keyword&gt;&lt;keyword&gt;Humans&lt;/keyword&gt;&lt;keyword&gt;Image Enhancement/methods&lt;/keyword&gt;&lt;keyword&gt;Image Interpretation, Computer-Assisted/*methods&lt;/keyword&gt;&lt;keyword&gt;Imaging, Three-Dimensional/*methods&lt;/keyword&gt;&lt;keyword&gt;Magnetic Resonance Imaging/*methods&lt;/keyword&gt;&lt;keyword&gt;Pattern Recognition, Automated/*methods&lt;/keyword&gt;&lt;keyword&gt;Reproducibility of Results&lt;/keyword&gt;&lt;keyword&gt;Sensitivity and Specificity&lt;/keyword&gt;&lt;keyword&gt;*Subtraction Technique&lt;/keyword&gt;&lt;/keywords&gt;&lt;dates&gt;&lt;year&gt;2007&lt;/year&gt;&lt;pub-dates&gt;&lt;date&gt;Oct 15&lt;/date&gt;&lt;/pub-dates&gt;&lt;/dates&gt;&lt;isbn&gt;1053-8119 (Print)&amp;#xD;1053-8119 (Linking)&lt;/isbn&gt;&lt;accession-num&gt;17761438&lt;/accession-num&gt;&lt;urls&gt;&lt;related-urls&gt;&lt;url&gt;https://www.ncbi.nlm.nih.gov/pubmed/17761438&lt;/url&gt;&lt;/related-urls&gt;&lt;/urls&gt;&lt;electronic-resource-num&gt;10.1016/j.neuroimage.2007.07.007&lt;/electronic-resource-num&gt;&lt;/record&gt;&lt;/Cite&gt;&lt;/EndNote&gt;</w:instrText>
      </w:r>
      <w:r w:rsidRPr="00C3343A">
        <w:rPr>
          <w:sz w:val="22"/>
          <w:szCs w:val="22"/>
        </w:rPr>
        <w:fldChar w:fldCharType="separate"/>
      </w:r>
      <w:r w:rsidR="007C63F3" w:rsidRPr="00C3343A">
        <w:rPr>
          <w:noProof/>
          <w:sz w:val="22"/>
          <w:szCs w:val="22"/>
        </w:rPr>
        <w:t>(Ashburner, 2007)</w:t>
      </w:r>
      <w:r w:rsidRPr="00C3343A">
        <w:rPr>
          <w:sz w:val="22"/>
          <w:szCs w:val="22"/>
        </w:rPr>
        <w:fldChar w:fldCharType="end"/>
      </w:r>
      <w:r w:rsidRPr="00C3343A">
        <w:rPr>
          <w:sz w:val="22"/>
          <w:szCs w:val="22"/>
        </w:rPr>
        <w:t xml:space="preserve">. Deformation maps are computed by diffeomorphically registering a participant’s MR image onto a group template. While most TBM approaches use T1-weighted structural images, these are not well suited to measure deformation in white matter regions due to signal homogeneity in these regions. D-TBM instead registers individual diffusion tensor images to a diffusion tensor template </w:t>
      </w:r>
      <w:r w:rsidRPr="00C3343A">
        <w:rPr>
          <w:sz w:val="22"/>
          <w:szCs w:val="22"/>
        </w:rPr>
        <w:fldChar w:fldCharType="begin"/>
      </w:r>
      <w:r w:rsidR="000B3461" w:rsidRPr="00C3343A">
        <w:rPr>
          <w:sz w:val="22"/>
          <w:szCs w:val="22"/>
        </w:rPr>
        <w:instrText xml:space="preserve"> ADDIN EN.CITE &lt;EndNote&gt;&lt;Cite&gt;&lt;Author&gt;Sadeghi&lt;/Author&gt;&lt;Year&gt;2018&lt;/Year&gt;&lt;RecNum&gt;1507&lt;/RecNum&gt;&lt;DisplayText&gt;(Sadeghi et al., 2018)&lt;/DisplayText&gt;&lt;record&gt;&lt;rec-number&gt;1507&lt;/rec-number&gt;&lt;foreign-keys&gt;&lt;key app="EN" db-id="xv0rd9svnwszsbefa5xpvxfksp2zstax0ar5" timestamp="1588593843"&gt;1507&lt;/key&gt;&lt;/foreign-keys&gt;&lt;ref-type name="Journal Article"&gt;17&lt;/ref-type&gt;&lt;contributors&gt;&lt;authors&gt;&lt;author&gt;Sadeghi, Neda&lt;/author&gt;&lt;author&gt;Arrigoni, Filippo&lt;/author&gt;&lt;author&gt;D&amp;apos;Angelo, Maria Grazia&lt;/author&gt;&lt;author&gt;Thomas, Cibu&lt;/author&gt;&lt;author&gt;Irfanoglu, M. Okan&lt;/author&gt;&lt;author&gt;Hutchinson, Elizabeth B.&lt;/author&gt;&lt;author&gt;Nayak, Amritha&lt;/author&gt;&lt;author&gt;Modi, Pooja&lt;/author&gt;&lt;author&gt;Bassi, Maria Teresa&lt;/author&gt;&lt;author&gt;Pierpaoli, Carlo&lt;/author&gt;&lt;/authors&gt;&lt;/contributors&gt;&lt;titles&gt;&lt;title&gt;Tensor-based morphometry using scalar and directional information of diffusion tensor MRI data (DTBM): Application to hereditary spastic paraplegia&lt;/title&gt;&lt;secondary-title&gt;Human Brain Mapping&lt;/secondary-title&gt;&lt;/titles&gt;&lt;periodical&gt;&lt;full-title&gt;Human Brain Mapping&lt;/full-title&gt;&lt;/periodical&gt;&lt;pages&gt;4643-4651&lt;/pages&gt;&lt;volume&gt;39&lt;/volume&gt;&lt;number&gt;12&lt;/number&gt;&lt;keywords&gt;&lt;keyword&gt;DTBM&lt;/keyword&gt;&lt;keyword&gt;deformation-based morphometry&lt;/keyword&gt;&lt;keyword&gt;diffusion&lt;/keyword&gt;&lt;keyword&gt;diffusion tensor imaging&lt;/keyword&gt;&lt;keyword&gt;diffusion tensor MRI&lt;/keyword&gt;&lt;keyword&gt;hereditary spastic paraplegia&lt;/keyword&gt;&lt;keyword&gt;spastic paraplegia of type 11&lt;/keyword&gt;&lt;keyword&gt;tensor-based morphometry&lt;/keyword&gt;&lt;/keywords&gt;&lt;dates&gt;&lt;year&gt;2018&lt;/year&gt;&lt;pub-dates&gt;&lt;date&gt;2018/12/01&lt;/date&gt;&lt;/pub-dates&gt;&lt;/dates&gt;&lt;publisher&gt;John Wiley &amp;amp; Sons, Ltd&lt;/publisher&gt;&lt;isbn&gt;1065-9471&lt;/isbn&gt;&lt;urls&gt;&lt;related-urls&gt;&lt;url&gt;https://doi.org/10.1002/hbm.24278&lt;/url&gt;&lt;/related-urls&gt;&lt;/urls&gt;&lt;electronic-resource-num&gt;10.1002/hbm.24278&lt;/electronic-resource-num&gt;&lt;access-date&gt;2020/05/04&lt;/access-date&gt;&lt;/record&gt;&lt;/Cite&gt;&lt;/EndNote&gt;</w:instrText>
      </w:r>
      <w:r w:rsidRPr="00C3343A">
        <w:rPr>
          <w:sz w:val="22"/>
          <w:szCs w:val="22"/>
        </w:rPr>
        <w:fldChar w:fldCharType="separate"/>
      </w:r>
      <w:r w:rsidR="007C63F3" w:rsidRPr="00C3343A">
        <w:rPr>
          <w:noProof/>
          <w:sz w:val="22"/>
          <w:szCs w:val="22"/>
        </w:rPr>
        <w:t>(Sadeghi et al., 2018)</w:t>
      </w:r>
      <w:r w:rsidRPr="00C3343A">
        <w:rPr>
          <w:sz w:val="22"/>
          <w:szCs w:val="22"/>
        </w:rPr>
        <w:fldChar w:fldCharType="end"/>
      </w:r>
      <w:r w:rsidRPr="00C3343A">
        <w:rPr>
          <w:sz w:val="22"/>
          <w:szCs w:val="22"/>
        </w:rPr>
        <w:t xml:space="preserve">. This approach is more sensitive in detecting morphometric </w:t>
      </w:r>
      <w:r w:rsidR="00FA538C" w:rsidRPr="00C3343A">
        <w:rPr>
          <w:sz w:val="22"/>
          <w:szCs w:val="22"/>
        </w:rPr>
        <w:t xml:space="preserve">alterations </w:t>
      </w:r>
      <w:r w:rsidRPr="00C3343A">
        <w:rPr>
          <w:sz w:val="22"/>
          <w:szCs w:val="22"/>
        </w:rPr>
        <w:t xml:space="preserve">in white matter pathways compared to T1 map-based - or even fractional anisotropy (FA) map-based - TBM approaches </w:t>
      </w:r>
      <w:r w:rsidRPr="00C3343A">
        <w:rPr>
          <w:sz w:val="22"/>
          <w:szCs w:val="22"/>
        </w:rPr>
        <w:fldChar w:fldCharType="begin">
          <w:fldData xml:space="preserve">PEVuZE5vdGU+PENpdGU+PEF1dGhvcj5IdXRjaGluc29uPC9BdXRob3I+PFllYXI+MjAxODwvWWVh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PEVuZE5vdGU+PENpdGU+PEF1dGhvcj5IdXRjaGluc29uPC9BdXRob3I+PFllYXI+MjAxODwvWWVh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007C63F3" w:rsidRPr="00C3343A">
        <w:rPr>
          <w:noProof/>
          <w:sz w:val="22"/>
          <w:szCs w:val="22"/>
        </w:rPr>
        <w:t>(Hutchinson et al., 2018; Sadeghi et al., 2018)</w:t>
      </w:r>
      <w:r w:rsidRPr="00C3343A">
        <w:rPr>
          <w:sz w:val="22"/>
          <w:szCs w:val="22"/>
        </w:rPr>
        <w:fldChar w:fldCharType="end"/>
      </w:r>
      <w:r w:rsidRPr="00C3343A">
        <w:rPr>
          <w:sz w:val="22"/>
          <w:szCs w:val="22"/>
        </w:rPr>
        <w:t xml:space="preserve">. </w:t>
      </w:r>
    </w:p>
    <w:p w14:paraId="1DAC5343" w14:textId="6191158D" w:rsidR="00AB4822" w:rsidRPr="00C3343A" w:rsidRDefault="00AB4822" w:rsidP="00AB4822">
      <w:pPr>
        <w:pStyle w:val="BodyTextFirstIndent"/>
        <w:rPr>
          <w:sz w:val="22"/>
          <w:szCs w:val="22"/>
        </w:rPr>
      </w:pPr>
      <w:r w:rsidRPr="00C3343A">
        <w:rPr>
          <w:sz w:val="22"/>
          <w:szCs w:val="22"/>
        </w:rPr>
        <w:t xml:space="preserve">Non-linear registration of individual diffusion tensor maps to a group diffusion tensor template was performed using DR-TAMAS </w:t>
      </w:r>
      <w:r w:rsidRPr="00C3343A">
        <w:rPr>
          <w:sz w:val="22"/>
          <w:szCs w:val="22"/>
        </w:rPr>
        <w:fldChar w:fldCharType="begin"/>
      </w:r>
      <w:r w:rsidR="000B3461" w:rsidRPr="00C3343A">
        <w:rPr>
          <w:sz w:val="22"/>
          <w:szCs w:val="22"/>
        </w:rPr>
        <w:instrText xml:space="preserve"> ADDIN EN.CITE &lt;EndNote&gt;&lt;Cite&gt;&lt;Author&gt;Irfanoglu&lt;/Author&gt;&lt;Year&gt;2016&lt;/Year&gt;&lt;RecNum&gt;1508&lt;/RecNum&gt;&lt;DisplayText&gt;(Irfanoglu et al., 2016)&lt;/DisplayText&gt;&lt;record&gt;&lt;rec-number&gt;1508&lt;/rec-number&gt;&lt;foreign-keys&gt;&lt;key app="EN" db-id="xv0rd9svnwszsbefa5xpvxfksp2zstax0ar5" timestamp="1588596216"&gt;1508&lt;/key&gt;&lt;/foreign-keys&gt;&lt;ref-type name="Journal Article"&gt;17&lt;/ref-type&gt;&lt;contributors&gt;&lt;authors&gt;&lt;author&gt;Irfanoglu, M. Okan&lt;/author&gt;&lt;author&gt;Nayak, Amritha&lt;/author&gt;&lt;author&gt;Jenkins, Jeffrey&lt;/author&gt;&lt;author&gt;Hutchinson, Elizabeth B.&lt;/author&gt;&lt;author&gt;Sadeghi, Neda&lt;/author&gt;&lt;author&gt;Thomas, Cibu P.&lt;/author&gt;&lt;author&gt;Pierpaoli, Carlo&lt;/author&gt;&lt;/authors&gt;&lt;/contributors&gt;&lt;titles&gt;&lt;title&gt;DR-TAMAS: Diffeomorphic Registration for Tensor Accurate Alignment of Anatomical Structures&lt;/title&gt;&lt;secondary-title&gt;NeuroImage&lt;/secondary-title&gt;&lt;/titles&gt;&lt;periodical&gt;&lt;full-title&gt;Neuroimage&lt;/full-title&gt;&lt;/periodical&gt;&lt;pages&gt;439-454&lt;/pages&gt;&lt;volume&gt;132&lt;/volume&gt;&lt;keywords&gt;&lt;keyword&gt;Diffusion tensor imaging&lt;/keyword&gt;&lt;keyword&gt;Diffeomorphic image registration&lt;/keyword&gt;&lt;keyword&gt;Fiber tractography&lt;/keyword&gt;&lt;/keywords&gt;&lt;dates&gt;&lt;year&gt;2016&lt;/year&gt;&lt;pub-dates&gt;&lt;date&gt;2016/05/15/&lt;/date&gt;&lt;/pub-dates&gt;&lt;/dates&gt;&lt;isbn&gt;1053-8119&lt;/isbn&gt;&lt;urls&gt;&lt;related-urls&gt;&lt;url&gt;http://www.sciencedirect.com/science/article/pii/S1053811916001750&lt;/url&gt;&lt;/related-urls&gt;&lt;/urls&gt;&lt;electronic-resource-num&gt;https://doi.org/10.1016/j.neuroimage.2016.02.066&lt;/electronic-resource-num&gt;&lt;/record&gt;&lt;/Cite&gt;&lt;/EndNote&gt;</w:instrText>
      </w:r>
      <w:r w:rsidRPr="00C3343A">
        <w:rPr>
          <w:sz w:val="22"/>
          <w:szCs w:val="22"/>
        </w:rPr>
        <w:fldChar w:fldCharType="separate"/>
      </w:r>
      <w:r w:rsidR="007C63F3" w:rsidRPr="00C3343A">
        <w:rPr>
          <w:noProof/>
          <w:sz w:val="22"/>
          <w:szCs w:val="22"/>
        </w:rPr>
        <w:t>(Irfanoglu et al., 2016)</w:t>
      </w:r>
      <w:r w:rsidRPr="00C3343A">
        <w:rPr>
          <w:sz w:val="22"/>
          <w:szCs w:val="22"/>
        </w:rPr>
        <w:fldChar w:fldCharType="end"/>
      </w:r>
      <w:r w:rsidRPr="00C3343A">
        <w:rPr>
          <w:sz w:val="22"/>
          <w:szCs w:val="22"/>
        </w:rPr>
        <w:t xml:space="preserve">. The diffusion tensor template was based on a </w:t>
      </w:r>
      <w:proofErr w:type="spellStart"/>
      <w:r w:rsidRPr="00C3343A">
        <w:rPr>
          <w:sz w:val="22"/>
          <w:szCs w:val="22"/>
        </w:rPr>
        <w:t>NatBrainLab</w:t>
      </w:r>
      <w:proofErr w:type="spellEnd"/>
      <w:r w:rsidRPr="00C3343A">
        <w:rPr>
          <w:sz w:val="22"/>
          <w:szCs w:val="22"/>
        </w:rPr>
        <w:t xml:space="preserve"> dataset of 35 healthy adults aged between 20 and 30 years (www.natbrainlab.co.uk). A template independent of this study’s sample was chosen to prevent bias during group comparison. The transformation of each subject’s DT image to common space was based on an affine followed by a non-linear warp. For each participant, a log-transformed map of the Jacobian determinant of the resulting warp field was computed. This calculation excluded the global affine term from the final Jacobian determinant to prevent local transformation values from representing any global scaling effects, as a previous ERA study showed that institutionalization was associated with smaller total white matter volume </w:t>
      </w:r>
      <w:r w:rsidRPr="00C3343A">
        <w:rPr>
          <w:sz w:val="22"/>
          <w:szCs w:val="22"/>
        </w:rPr>
        <w:fldChar w:fldCharType="begin"/>
      </w:r>
      <w:r w:rsidR="000B3461" w:rsidRPr="00C3343A">
        <w:rPr>
          <w:sz w:val="22"/>
          <w:szCs w:val="22"/>
        </w:rPr>
        <w:instrText xml:space="preserve"> ADDIN EN.CITE &lt;EndNote&gt;&lt;Cite&gt;&lt;Author&gt;Mackes&lt;/Author&gt;&lt;Year&gt;2020&lt;/Year&gt;&lt;RecNum&gt;1488&lt;/RecNum&gt;&lt;DisplayText&gt;(Mackes et al., 2020)&lt;/DisplayText&gt;&lt;record&gt;&lt;rec-number&gt;1488&lt;/rec-number&gt;&lt;foreign-keys&gt;&lt;key app="EN" db-id="xv0rd9svnwszsbefa5xpvxfksp2zstax0ar5" timestamp="1587028528"&gt;1488&lt;/key&gt;&lt;/foreign-keys&gt;&lt;ref-type name="Journal Article"&gt;17&lt;/ref-type&gt;&lt;contributors&gt;&lt;authors&gt;&lt;author&gt;Mackes, Nuria K.&lt;/author&gt;&lt;author&gt;Golm, Dennis&lt;/author&gt;&lt;author&gt;Sarkar, Sagari&lt;/author&gt;&lt;author&gt;Kumsta, Robert&lt;/author&gt;&lt;author&gt;Rutter, Michael&lt;/author&gt;&lt;author&gt;Fairchild, Graeme&lt;/author&gt;&lt;author&gt;Mehta, Mitul A.&lt;/author&gt;&lt;author&gt;Sonuga-Barke, Edmund J. S.&lt;/author&gt;&lt;/authors&gt;&lt;/contributors&gt;&lt;titles&gt;&lt;title&gt;Early childhood deprivation is associated with alterations in adult brain structure despite subsequent environmental enrichment&lt;/title&gt;&lt;secondary-title&gt;Proceedings of the National Academy of Sciences&lt;/secondary-title&gt;&lt;/titles&gt;&lt;periodical&gt;&lt;full-title&gt;Proceedings of the National Academy of Sciences&lt;/full-title&gt;&lt;/periodical&gt;&lt;pages&gt;641-649&lt;/pages&gt;&lt;volume&gt;117&lt;/volume&gt;&lt;number&gt;1&lt;/number&gt;&lt;dates&gt;&lt;year&gt;2020&lt;/year&gt;&lt;/dates&gt;&lt;urls&gt;&lt;related-urls&gt;&lt;url&gt;https://www.pnas.org/content/pnas/117/1/641.full.pdf&lt;/url&gt;&lt;/related-urls&gt;&lt;/urls&gt;&lt;electronic-resource-num&gt;10.1073/pnas.1911264116&lt;/electronic-resource-num&gt;&lt;/record&gt;&lt;/Cite&gt;&lt;/EndNote&gt;</w:instrText>
      </w:r>
      <w:r w:rsidRPr="00C3343A">
        <w:rPr>
          <w:sz w:val="22"/>
          <w:szCs w:val="22"/>
        </w:rPr>
        <w:fldChar w:fldCharType="separate"/>
      </w:r>
      <w:r w:rsidR="007C63F3" w:rsidRPr="00C3343A">
        <w:rPr>
          <w:noProof/>
          <w:sz w:val="22"/>
          <w:szCs w:val="22"/>
        </w:rPr>
        <w:t>(Mackes et al., 2020)</w:t>
      </w:r>
      <w:r w:rsidRPr="00C3343A">
        <w:rPr>
          <w:sz w:val="22"/>
          <w:szCs w:val="22"/>
        </w:rPr>
        <w:fldChar w:fldCharType="end"/>
      </w:r>
      <w:r w:rsidRPr="00C3343A">
        <w:rPr>
          <w:sz w:val="22"/>
          <w:szCs w:val="22"/>
        </w:rPr>
        <w:t xml:space="preserve">. The Jacobian determinant encodes the scale of any volumetric expansion or contraction that occurred during registration. The resulting individual log-transformed maps therefore represent local brain volume differences </w:t>
      </w:r>
      <w:r w:rsidRPr="00C3343A">
        <w:rPr>
          <w:sz w:val="22"/>
          <w:szCs w:val="22"/>
        </w:rPr>
        <w:lastRenderedPageBreak/>
        <w:t>relative to the template. Positive values indicate that an individual voxel is relatively bigger compared to the template, while negative values indicate the opposite.</w:t>
      </w:r>
      <w:r w:rsidR="00FA538C" w:rsidRPr="00C3343A">
        <w:rPr>
          <w:sz w:val="22"/>
          <w:szCs w:val="22"/>
        </w:rPr>
        <w:t xml:space="preserve"> </w:t>
      </w:r>
    </w:p>
    <w:p w14:paraId="458F71E8" w14:textId="0C871667" w:rsidR="00AB4822" w:rsidRPr="00C3343A" w:rsidRDefault="00AB4822" w:rsidP="00AB4822">
      <w:pPr>
        <w:pStyle w:val="Heading2"/>
        <w:rPr>
          <w:szCs w:val="22"/>
          <w:lang w:val="en-US"/>
        </w:rPr>
      </w:pPr>
      <w:r w:rsidRPr="00C3343A">
        <w:rPr>
          <w:szCs w:val="22"/>
          <w:lang w:val="en-US"/>
        </w:rPr>
        <w:t>Tractography</w:t>
      </w:r>
    </w:p>
    <w:p w14:paraId="69C80A5A" w14:textId="27BB930C" w:rsidR="00B452C1" w:rsidRPr="00C3343A" w:rsidRDefault="00DC3861" w:rsidP="00384598">
      <w:pPr>
        <w:pStyle w:val="BodyTextFirstIndent"/>
        <w:ind w:firstLine="0"/>
        <w:rPr>
          <w:sz w:val="22"/>
          <w:szCs w:val="22"/>
        </w:rPr>
      </w:pPr>
      <w:r w:rsidRPr="00C3343A">
        <w:rPr>
          <w:sz w:val="22"/>
          <w:szCs w:val="22"/>
        </w:rPr>
        <w:t>Based on the D-TBM analysis</w:t>
      </w:r>
      <w:r w:rsidR="009A1655" w:rsidRPr="00C3343A">
        <w:rPr>
          <w:sz w:val="22"/>
          <w:szCs w:val="22"/>
        </w:rPr>
        <w:t>,</w:t>
      </w:r>
      <w:r w:rsidRPr="00C3343A">
        <w:rPr>
          <w:sz w:val="22"/>
          <w:szCs w:val="22"/>
        </w:rPr>
        <w:t xml:space="preserve"> we </w:t>
      </w:r>
      <w:r w:rsidR="00112ED6" w:rsidRPr="00C3343A">
        <w:rPr>
          <w:sz w:val="22"/>
          <w:szCs w:val="22"/>
        </w:rPr>
        <w:t xml:space="preserve">discovered </w:t>
      </w:r>
      <w:r w:rsidR="00B316F1" w:rsidRPr="00C3343A">
        <w:rPr>
          <w:sz w:val="22"/>
          <w:szCs w:val="22"/>
        </w:rPr>
        <w:t>a number of tracts that showed alterations in local morphometry following institutional deprivation.</w:t>
      </w:r>
      <w:r w:rsidR="001A0AD3" w:rsidRPr="00C3343A">
        <w:rPr>
          <w:sz w:val="22"/>
          <w:szCs w:val="22"/>
        </w:rPr>
        <w:t xml:space="preserve"> We identified the following tracts that </w:t>
      </w:r>
      <w:r w:rsidR="00E17403" w:rsidRPr="00C3343A">
        <w:rPr>
          <w:sz w:val="22"/>
          <w:szCs w:val="22"/>
        </w:rPr>
        <w:t xml:space="preserve">showed an overlap with the statistical clusters </w:t>
      </w:r>
      <w:r w:rsidR="009A1655" w:rsidRPr="00C3343A">
        <w:rPr>
          <w:sz w:val="22"/>
          <w:szCs w:val="22"/>
        </w:rPr>
        <w:t>in</w:t>
      </w:r>
      <w:r w:rsidR="00E17403" w:rsidRPr="00C3343A">
        <w:rPr>
          <w:sz w:val="22"/>
          <w:szCs w:val="22"/>
        </w:rPr>
        <w:t xml:space="preserve"> the D-TBM </w:t>
      </w:r>
      <w:r w:rsidR="00837606" w:rsidRPr="00C3343A">
        <w:rPr>
          <w:sz w:val="22"/>
          <w:szCs w:val="22"/>
        </w:rPr>
        <w:t xml:space="preserve">analysis: left and right </w:t>
      </w:r>
      <w:r w:rsidR="0090169B" w:rsidRPr="00C3343A">
        <w:rPr>
          <w:sz w:val="22"/>
          <w:szCs w:val="22"/>
        </w:rPr>
        <w:t xml:space="preserve">inferior longitudinal fasciculus, </w:t>
      </w:r>
      <w:r w:rsidR="005B54C4" w:rsidRPr="00C3343A">
        <w:rPr>
          <w:sz w:val="22"/>
          <w:szCs w:val="22"/>
        </w:rPr>
        <w:t>left and right</w:t>
      </w:r>
      <w:r w:rsidR="0090169B" w:rsidRPr="00C3343A">
        <w:rPr>
          <w:sz w:val="22"/>
          <w:szCs w:val="22"/>
        </w:rPr>
        <w:t xml:space="preserve"> inferior </w:t>
      </w:r>
      <w:proofErr w:type="spellStart"/>
      <w:r w:rsidR="0090169B" w:rsidRPr="00C3343A">
        <w:rPr>
          <w:sz w:val="22"/>
          <w:szCs w:val="22"/>
        </w:rPr>
        <w:t>fronto</w:t>
      </w:r>
      <w:proofErr w:type="spellEnd"/>
      <w:r w:rsidR="0090169B" w:rsidRPr="00C3343A">
        <w:rPr>
          <w:sz w:val="22"/>
          <w:szCs w:val="22"/>
        </w:rPr>
        <w:t>-occipital fasciculus, left superior longitudinal fasciculi</w:t>
      </w:r>
      <w:r w:rsidR="00F37C27" w:rsidRPr="00C3343A">
        <w:rPr>
          <w:sz w:val="22"/>
          <w:szCs w:val="22"/>
        </w:rPr>
        <w:t xml:space="preserve"> I-III</w:t>
      </w:r>
      <w:r w:rsidR="0090169B" w:rsidRPr="00C3343A">
        <w:rPr>
          <w:sz w:val="22"/>
          <w:szCs w:val="22"/>
        </w:rPr>
        <w:t>, left arcuate fasciculus</w:t>
      </w:r>
      <w:r w:rsidR="005B54C4" w:rsidRPr="00C3343A">
        <w:rPr>
          <w:sz w:val="22"/>
          <w:szCs w:val="22"/>
        </w:rPr>
        <w:t xml:space="preserve">, </w:t>
      </w:r>
      <w:r w:rsidR="00D82E79" w:rsidRPr="00C3343A">
        <w:rPr>
          <w:sz w:val="22"/>
          <w:szCs w:val="22"/>
        </w:rPr>
        <w:t xml:space="preserve">fornix, </w:t>
      </w:r>
      <w:r w:rsidR="0090169B" w:rsidRPr="00C3343A">
        <w:rPr>
          <w:sz w:val="22"/>
          <w:szCs w:val="22"/>
        </w:rPr>
        <w:t>cingulum</w:t>
      </w:r>
      <w:r w:rsidR="00F37C27" w:rsidRPr="00C3343A">
        <w:rPr>
          <w:sz w:val="22"/>
          <w:szCs w:val="22"/>
        </w:rPr>
        <w:t>, left and right precentral and left and right postcentral</w:t>
      </w:r>
      <w:r w:rsidR="0090169B" w:rsidRPr="00C3343A">
        <w:rPr>
          <w:sz w:val="22"/>
          <w:szCs w:val="22"/>
        </w:rPr>
        <w:t xml:space="preserve"> corticospinal tract</w:t>
      </w:r>
      <w:r w:rsidR="00F37C27" w:rsidRPr="00C3343A">
        <w:rPr>
          <w:sz w:val="22"/>
          <w:szCs w:val="22"/>
        </w:rPr>
        <w:t>s</w:t>
      </w:r>
      <w:r w:rsidR="00D738C4" w:rsidRPr="00C3343A">
        <w:rPr>
          <w:sz w:val="22"/>
          <w:szCs w:val="22"/>
        </w:rPr>
        <w:t xml:space="preserve">. We </w:t>
      </w:r>
      <w:r w:rsidR="00F10405" w:rsidRPr="00C3343A">
        <w:rPr>
          <w:sz w:val="22"/>
          <w:szCs w:val="22"/>
        </w:rPr>
        <w:t xml:space="preserve">performed </w:t>
      </w:r>
      <w:r w:rsidR="00D62C07" w:rsidRPr="00C3343A">
        <w:rPr>
          <w:sz w:val="22"/>
          <w:szCs w:val="22"/>
        </w:rPr>
        <w:t>manually</w:t>
      </w:r>
      <w:r w:rsidR="00F10405" w:rsidRPr="00C3343A">
        <w:rPr>
          <w:sz w:val="22"/>
          <w:szCs w:val="22"/>
        </w:rPr>
        <w:t xml:space="preserve"> guided</w:t>
      </w:r>
      <w:r w:rsidR="00D62C07" w:rsidRPr="00C3343A">
        <w:rPr>
          <w:sz w:val="22"/>
          <w:szCs w:val="22"/>
        </w:rPr>
        <w:t xml:space="preserve"> </w:t>
      </w:r>
      <w:r w:rsidR="00D738C4" w:rsidRPr="00C3343A">
        <w:rPr>
          <w:sz w:val="22"/>
          <w:szCs w:val="22"/>
        </w:rPr>
        <w:t>dissect</w:t>
      </w:r>
      <w:r w:rsidR="00F10405" w:rsidRPr="00C3343A">
        <w:rPr>
          <w:sz w:val="22"/>
          <w:szCs w:val="22"/>
        </w:rPr>
        <w:t>ions</w:t>
      </w:r>
      <w:r w:rsidR="00D738C4" w:rsidRPr="00C3343A">
        <w:rPr>
          <w:sz w:val="22"/>
          <w:szCs w:val="22"/>
        </w:rPr>
        <w:t xml:space="preserve"> </w:t>
      </w:r>
      <w:r w:rsidR="00F10405" w:rsidRPr="00C3343A">
        <w:rPr>
          <w:sz w:val="22"/>
          <w:szCs w:val="22"/>
        </w:rPr>
        <w:t xml:space="preserve">for </w:t>
      </w:r>
      <w:r w:rsidR="00D738C4" w:rsidRPr="00C3343A">
        <w:rPr>
          <w:sz w:val="22"/>
          <w:szCs w:val="22"/>
        </w:rPr>
        <w:t>these 14 tracts</w:t>
      </w:r>
      <w:r w:rsidR="00273373" w:rsidRPr="00C3343A">
        <w:rPr>
          <w:sz w:val="22"/>
          <w:szCs w:val="22"/>
        </w:rPr>
        <w:t>.</w:t>
      </w:r>
      <w:r w:rsidR="00901E56" w:rsidRPr="00C3343A">
        <w:rPr>
          <w:sz w:val="22"/>
          <w:szCs w:val="22"/>
        </w:rPr>
        <w:t xml:space="preserve"> </w:t>
      </w:r>
      <w:r w:rsidR="004B1320" w:rsidRPr="00C3343A">
        <w:rPr>
          <w:sz w:val="22"/>
          <w:szCs w:val="22"/>
        </w:rPr>
        <w:t>The inclusion and exclusion</w:t>
      </w:r>
      <w:r w:rsidR="00C27A3B" w:rsidRPr="00C3343A">
        <w:rPr>
          <w:sz w:val="22"/>
          <w:szCs w:val="22"/>
        </w:rPr>
        <w:t xml:space="preserve"> ROIs for each </w:t>
      </w:r>
      <w:r w:rsidR="00170BB8" w:rsidRPr="00C3343A">
        <w:rPr>
          <w:sz w:val="22"/>
          <w:szCs w:val="22"/>
        </w:rPr>
        <w:t xml:space="preserve">tract </w:t>
      </w:r>
      <w:r w:rsidR="00C27A3B" w:rsidRPr="00C3343A">
        <w:rPr>
          <w:sz w:val="22"/>
          <w:szCs w:val="22"/>
        </w:rPr>
        <w:t>have been detailed in previous papers</w:t>
      </w:r>
      <w:r w:rsidR="003E4646" w:rsidRPr="00C3343A">
        <w:rPr>
          <w:sz w:val="22"/>
          <w:szCs w:val="22"/>
        </w:rPr>
        <w:t xml:space="preserve"> </w:t>
      </w:r>
      <w:r w:rsidR="004D1522" w:rsidRPr="00C3343A">
        <w:rPr>
          <w:sz w:val="22"/>
          <w:szCs w:val="22"/>
        </w:rPr>
        <w:fldChar w:fldCharType="begin">
          <w:fldData xml:space="preserve">PEVuZE5vdGU+PENpdGU+PEF1dGhvcj5DYXRhbmk8L0F1dGhvcj48WWVhcj4yMDA4PC9ZZWFyPjxS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PEVuZE5vdGU+PENpdGU+PEF1dGhvcj5DYXRhbmk8L0F1dGhvcj48WWVhcj4yMDA4PC9ZZWFyPjxS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4D1522" w:rsidRPr="00C3343A">
        <w:rPr>
          <w:sz w:val="22"/>
          <w:szCs w:val="22"/>
        </w:rPr>
      </w:r>
      <w:r w:rsidR="004D1522" w:rsidRPr="00C3343A">
        <w:rPr>
          <w:sz w:val="22"/>
          <w:szCs w:val="22"/>
        </w:rPr>
        <w:fldChar w:fldCharType="separate"/>
      </w:r>
      <w:r w:rsidR="00107DDC" w:rsidRPr="00C3343A">
        <w:rPr>
          <w:noProof/>
          <w:sz w:val="22"/>
          <w:szCs w:val="22"/>
        </w:rPr>
        <w:t>(Catani and Thiebaut de Schotten, 2008; De Schotten et al., 2011; Howells et al., 2018)</w:t>
      </w:r>
      <w:r w:rsidR="004D1522" w:rsidRPr="00C3343A">
        <w:rPr>
          <w:sz w:val="22"/>
          <w:szCs w:val="22"/>
        </w:rPr>
        <w:fldChar w:fldCharType="end"/>
      </w:r>
      <w:r w:rsidR="00C27A3B" w:rsidRPr="00C3343A">
        <w:rPr>
          <w:sz w:val="22"/>
          <w:szCs w:val="22"/>
        </w:rPr>
        <w:t>.</w:t>
      </w:r>
      <w:r w:rsidR="003B102F" w:rsidRPr="00C3343A">
        <w:rPr>
          <w:sz w:val="22"/>
          <w:szCs w:val="22"/>
        </w:rPr>
        <w:t xml:space="preserve"> </w:t>
      </w:r>
    </w:p>
    <w:p w14:paraId="12D3CFD2" w14:textId="1E13E1C0" w:rsidR="00B452C1" w:rsidRPr="00C3343A" w:rsidRDefault="00B452C1" w:rsidP="00384598">
      <w:pPr>
        <w:pStyle w:val="BodyTextFirstIndent"/>
        <w:ind w:firstLine="0"/>
        <w:rPr>
          <w:sz w:val="22"/>
          <w:szCs w:val="22"/>
        </w:rPr>
      </w:pPr>
      <w:r w:rsidRPr="00C3343A">
        <w:rPr>
          <w:sz w:val="22"/>
          <w:szCs w:val="22"/>
        </w:rPr>
        <w:t>First, sp</w:t>
      </w:r>
      <w:r w:rsidR="00525943" w:rsidRPr="00C3343A">
        <w:rPr>
          <w:sz w:val="22"/>
          <w:szCs w:val="22"/>
        </w:rPr>
        <w:t xml:space="preserve">herical deconvolution </w:t>
      </w:r>
      <w:r w:rsidR="009F2834" w:rsidRPr="00C3343A">
        <w:rPr>
          <w:sz w:val="22"/>
          <w:szCs w:val="22"/>
        </w:rPr>
        <w:t>modeling</w:t>
      </w:r>
      <w:r w:rsidR="00EC022D" w:rsidRPr="00C3343A">
        <w:rPr>
          <w:sz w:val="22"/>
          <w:szCs w:val="22"/>
        </w:rPr>
        <w:t xml:space="preserve"> of the diffusion data</w:t>
      </w:r>
      <w:r w:rsidR="00525943" w:rsidRPr="00C3343A">
        <w:rPr>
          <w:sz w:val="22"/>
          <w:szCs w:val="22"/>
        </w:rPr>
        <w:t xml:space="preserve"> was performed using StarTrack (</w:t>
      </w:r>
      <w:hyperlink r:id="rId11" w:history="1">
        <w:r w:rsidR="00F3318E" w:rsidRPr="00C3343A">
          <w:rPr>
            <w:rStyle w:val="Hyperlink"/>
            <w:sz w:val="22"/>
            <w:szCs w:val="22"/>
          </w:rPr>
          <w:t>https://www.mr-startrack.com</w:t>
        </w:r>
      </w:hyperlink>
      <w:r w:rsidR="00F3318E" w:rsidRPr="00C3343A">
        <w:rPr>
          <w:sz w:val="22"/>
          <w:szCs w:val="22"/>
        </w:rPr>
        <w:t>)</w:t>
      </w:r>
      <w:r w:rsidR="00E703DF" w:rsidRPr="00C3343A">
        <w:rPr>
          <w:sz w:val="22"/>
          <w:szCs w:val="22"/>
        </w:rPr>
        <w:t xml:space="preserve"> according to the following parameters: </w:t>
      </w:r>
      <w:r w:rsidR="00B26D83" w:rsidRPr="00C3343A">
        <w:rPr>
          <w:sz w:val="22"/>
          <w:szCs w:val="22"/>
        </w:rPr>
        <w:t xml:space="preserve">fiber response (alpha) = 1.5; </w:t>
      </w:r>
      <w:r w:rsidR="0061042B" w:rsidRPr="00C3343A">
        <w:rPr>
          <w:sz w:val="22"/>
          <w:szCs w:val="22"/>
        </w:rPr>
        <w:t>number of it</w:t>
      </w:r>
      <w:r w:rsidR="009F2834" w:rsidRPr="00C3343A">
        <w:rPr>
          <w:sz w:val="22"/>
          <w:szCs w:val="22"/>
        </w:rPr>
        <w:t xml:space="preserve">erations = 400; </w:t>
      </w:r>
      <w:r w:rsidR="00B26D83" w:rsidRPr="00C3343A">
        <w:rPr>
          <w:sz w:val="22"/>
          <w:szCs w:val="22"/>
        </w:rPr>
        <w:t xml:space="preserve">minimum </w:t>
      </w:r>
      <w:r w:rsidR="00C05064" w:rsidRPr="00C3343A">
        <w:rPr>
          <w:sz w:val="22"/>
          <w:szCs w:val="22"/>
        </w:rPr>
        <w:t xml:space="preserve">peak </w:t>
      </w:r>
      <w:r w:rsidR="0061042B" w:rsidRPr="00C3343A">
        <w:rPr>
          <w:sz w:val="22"/>
          <w:szCs w:val="22"/>
        </w:rPr>
        <w:t>amplit</w:t>
      </w:r>
      <w:r w:rsidR="00C05064" w:rsidRPr="00C3343A">
        <w:rPr>
          <w:sz w:val="22"/>
          <w:szCs w:val="22"/>
        </w:rPr>
        <w:t xml:space="preserve">ude </w:t>
      </w:r>
      <w:r w:rsidR="0061042B" w:rsidRPr="00C3343A">
        <w:rPr>
          <w:sz w:val="22"/>
          <w:szCs w:val="22"/>
        </w:rPr>
        <w:t xml:space="preserve">= 0.0015; spatial </w:t>
      </w:r>
      <w:proofErr w:type="spellStart"/>
      <w:r w:rsidR="0061042B" w:rsidRPr="00C3343A">
        <w:rPr>
          <w:sz w:val="22"/>
          <w:szCs w:val="22"/>
        </w:rPr>
        <w:t>regularisation</w:t>
      </w:r>
      <w:proofErr w:type="spellEnd"/>
      <w:r w:rsidR="0061042B" w:rsidRPr="00C3343A">
        <w:rPr>
          <w:sz w:val="22"/>
          <w:szCs w:val="22"/>
        </w:rPr>
        <w:t xml:space="preserve"> </w:t>
      </w:r>
      <w:r w:rsidR="00C05064" w:rsidRPr="00C3343A">
        <w:rPr>
          <w:sz w:val="22"/>
          <w:szCs w:val="22"/>
        </w:rPr>
        <w:t xml:space="preserve">extent </w:t>
      </w:r>
      <w:r w:rsidR="0061042B" w:rsidRPr="00C3343A">
        <w:rPr>
          <w:sz w:val="22"/>
          <w:szCs w:val="22"/>
        </w:rPr>
        <w:t>= 16</w:t>
      </w:r>
      <w:r w:rsidR="00EC022D" w:rsidRPr="00C3343A">
        <w:rPr>
          <w:sz w:val="22"/>
          <w:szCs w:val="22"/>
        </w:rPr>
        <w:t xml:space="preserve">. Deterministic tractography was then performed </w:t>
      </w:r>
      <w:r w:rsidR="003E26B5" w:rsidRPr="00C3343A">
        <w:rPr>
          <w:sz w:val="22"/>
          <w:szCs w:val="22"/>
        </w:rPr>
        <w:t>using</w:t>
      </w:r>
      <w:r w:rsidR="00925BBB" w:rsidRPr="00C3343A">
        <w:rPr>
          <w:sz w:val="22"/>
          <w:szCs w:val="22"/>
        </w:rPr>
        <w:t xml:space="preserve"> the Euler algorithm and</w:t>
      </w:r>
      <w:r w:rsidR="002778CF" w:rsidRPr="00C3343A">
        <w:rPr>
          <w:sz w:val="22"/>
          <w:szCs w:val="22"/>
        </w:rPr>
        <w:t xml:space="preserve"> the following parameters:</w:t>
      </w:r>
      <w:r w:rsidR="00925BBB" w:rsidRPr="00C3343A">
        <w:rPr>
          <w:sz w:val="22"/>
          <w:szCs w:val="22"/>
        </w:rPr>
        <w:t xml:space="preserve"> minimum HMOA threshold = 0.002;</w:t>
      </w:r>
      <w:r w:rsidR="008E6438" w:rsidRPr="00C3343A">
        <w:rPr>
          <w:sz w:val="22"/>
          <w:szCs w:val="22"/>
        </w:rPr>
        <w:t xml:space="preserve"> minimum</w:t>
      </w:r>
      <w:r w:rsidR="00925BBB" w:rsidRPr="00C3343A">
        <w:rPr>
          <w:sz w:val="22"/>
          <w:szCs w:val="22"/>
        </w:rPr>
        <w:t xml:space="preserve"> angle thresho</w:t>
      </w:r>
      <w:r w:rsidR="00451B9D" w:rsidRPr="00C3343A">
        <w:rPr>
          <w:sz w:val="22"/>
          <w:szCs w:val="22"/>
        </w:rPr>
        <w:t>ld = 35</w:t>
      </w:r>
      <w:r w:rsidR="003D1A9B" w:rsidRPr="00C3343A">
        <w:rPr>
          <w:sz w:val="22"/>
          <w:szCs w:val="22"/>
        </w:rPr>
        <w:t xml:space="preserve"> degrees; step size = 1</w:t>
      </w:r>
      <w:r w:rsidR="00DB74AF" w:rsidRPr="00C3343A">
        <w:rPr>
          <w:sz w:val="22"/>
          <w:szCs w:val="22"/>
        </w:rPr>
        <w:t xml:space="preserve"> mm; minimum/maximum streamline length = 20/300 mm. </w:t>
      </w:r>
    </w:p>
    <w:p w14:paraId="2B11B550" w14:textId="41F36242" w:rsidR="00AB4822" w:rsidRDefault="00BF7830" w:rsidP="00384598">
      <w:pPr>
        <w:pStyle w:val="BodyTextFirstIndent"/>
        <w:ind w:firstLine="0"/>
        <w:rPr>
          <w:sz w:val="22"/>
          <w:szCs w:val="22"/>
        </w:rPr>
      </w:pPr>
      <w:r w:rsidRPr="00C3343A">
        <w:rPr>
          <w:sz w:val="22"/>
          <w:szCs w:val="22"/>
        </w:rPr>
        <w:t>Trac</w:t>
      </w:r>
      <w:r w:rsidR="00D14AE2" w:rsidRPr="00C3343A">
        <w:rPr>
          <w:sz w:val="22"/>
          <w:szCs w:val="22"/>
        </w:rPr>
        <w:t>tography dissections</w:t>
      </w:r>
      <w:r w:rsidR="00112ED6" w:rsidRPr="00C3343A">
        <w:rPr>
          <w:sz w:val="22"/>
          <w:szCs w:val="22"/>
        </w:rPr>
        <w:t>, blind to the participants deprivation status,</w:t>
      </w:r>
      <w:r w:rsidR="00D14AE2" w:rsidRPr="00C3343A">
        <w:rPr>
          <w:sz w:val="22"/>
          <w:szCs w:val="22"/>
        </w:rPr>
        <w:t xml:space="preserve"> were </w:t>
      </w:r>
      <w:r w:rsidR="00DB74AF" w:rsidRPr="00C3343A">
        <w:rPr>
          <w:sz w:val="22"/>
          <w:szCs w:val="22"/>
        </w:rPr>
        <w:t>then</w:t>
      </w:r>
      <w:r w:rsidR="00503CF5" w:rsidRPr="00C3343A">
        <w:rPr>
          <w:sz w:val="22"/>
          <w:szCs w:val="22"/>
        </w:rPr>
        <w:t xml:space="preserve"> </w:t>
      </w:r>
      <w:r w:rsidR="00D14AE2" w:rsidRPr="00C3343A">
        <w:rPr>
          <w:sz w:val="22"/>
          <w:szCs w:val="22"/>
        </w:rPr>
        <w:t xml:space="preserve">performed through the </w:t>
      </w:r>
      <w:proofErr w:type="spellStart"/>
      <w:r w:rsidR="00D14AE2" w:rsidRPr="00C3343A">
        <w:rPr>
          <w:sz w:val="22"/>
          <w:szCs w:val="22"/>
        </w:rPr>
        <w:t>MegaTrack</w:t>
      </w:r>
      <w:proofErr w:type="spellEnd"/>
      <w:r w:rsidR="00D14AE2" w:rsidRPr="00C3343A">
        <w:rPr>
          <w:sz w:val="22"/>
          <w:szCs w:val="22"/>
        </w:rPr>
        <w:t xml:space="preserve"> framework (</w:t>
      </w:r>
      <w:proofErr w:type="spellStart"/>
      <w:r w:rsidR="00D14AE2" w:rsidRPr="00C3343A">
        <w:rPr>
          <w:sz w:val="22"/>
          <w:szCs w:val="22"/>
        </w:rPr>
        <w:t>Dell’Acqua</w:t>
      </w:r>
      <w:proofErr w:type="spellEnd"/>
      <w:r w:rsidR="00B15C6D" w:rsidRPr="00C3343A">
        <w:rPr>
          <w:sz w:val="22"/>
          <w:szCs w:val="22"/>
        </w:rPr>
        <w:t xml:space="preserve"> et al., 2015</w:t>
      </w:r>
      <w:r w:rsidR="00D14AE2" w:rsidRPr="00C3343A">
        <w:rPr>
          <w:sz w:val="22"/>
          <w:szCs w:val="22"/>
        </w:rPr>
        <w:t>)</w:t>
      </w:r>
      <w:r w:rsidR="00B15C6D" w:rsidRPr="00C3343A">
        <w:rPr>
          <w:sz w:val="22"/>
          <w:szCs w:val="22"/>
        </w:rPr>
        <w:t xml:space="preserve">. First, each participant’s </w:t>
      </w:r>
      <w:proofErr w:type="spellStart"/>
      <w:r w:rsidR="00B15C6D" w:rsidRPr="00C3343A">
        <w:rPr>
          <w:sz w:val="22"/>
          <w:szCs w:val="22"/>
        </w:rPr>
        <w:t>tractogra</w:t>
      </w:r>
      <w:r w:rsidR="00C701EE" w:rsidRPr="00C3343A">
        <w:rPr>
          <w:sz w:val="22"/>
          <w:szCs w:val="22"/>
        </w:rPr>
        <w:t>m</w:t>
      </w:r>
      <w:proofErr w:type="spellEnd"/>
      <w:r w:rsidR="00C701EE" w:rsidRPr="00C3343A">
        <w:rPr>
          <w:sz w:val="22"/>
          <w:szCs w:val="22"/>
        </w:rPr>
        <w:t xml:space="preserve"> was mapped to the</w:t>
      </w:r>
      <w:r w:rsidR="008F4CE9" w:rsidRPr="00C3343A">
        <w:rPr>
          <w:sz w:val="22"/>
          <w:szCs w:val="22"/>
        </w:rPr>
        <w:t xml:space="preserve"> space </w:t>
      </w:r>
      <w:r w:rsidR="005015B6" w:rsidRPr="00C3343A">
        <w:rPr>
          <w:sz w:val="22"/>
          <w:szCs w:val="22"/>
        </w:rPr>
        <w:t>of the</w:t>
      </w:r>
      <w:r w:rsidR="006A758D" w:rsidRPr="00C3343A">
        <w:rPr>
          <w:sz w:val="22"/>
          <w:szCs w:val="22"/>
        </w:rPr>
        <w:t xml:space="preserve"> symmetric MNI</w:t>
      </w:r>
      <w:r w:rsidR="0014316D" w:rsidRPr="00C3343A">
        <w:rPr>
          <w:sz w:val="22"/>
          <w:szCs w:val="22"/>
        </w:rPr>
        <w:t xml:space="preserve"> template</w:t>
      </w:r>
      <w:r w:rsidR="00157806" w:rsidRPr="00C3343A">
        <w:rPr>
          <w:sz w:val="22"/>
          <w:szCs w:val="22"/>
        </w:rPr>
        <w:t xml:space="preserve"> (</w:t>
      </w:r>
      <w:hyperlink r:id="rId12" w:history="1">
        <w:r w:rsidR="00C66969" w:rsidRPr="00C3343A">
          <w:rPr>
            <w:rStyle w:val="Hyperlink"/>
            <w:sz w:val="22"/>
            <w:szCs w:val="22"/>
          </w:rPr>
          <w:t>https://www.bic.mni.mcgill.ca</w:t>
        </w:r>
      </w:hyperlink>
      <w:r w:rsidR="00157806" w:rsidRPr="00C3343A">
        <w:rPr>
          <w:sz w:val="22"/>
          <w:szCs w:val="22"/>
        </w:rPr>
        <w:t>)</w:t>
      </w:r>
      <w:r w:rsidR="00C66969" w:rsidRPr="00C3343A">
        <w:rPr>
          <w:sz w:val="22"/>
          <w:szCs w:val="22"/>
        </w:rPr>
        <w:t xml:space="preserve"> </w:t>
      </w:r>
      <w:r w:rsidR="005015B6" w:rsidRPr="00C3343A">
        <w:rPr>
          <w:sz w:val="22"/>
          <w:szCs w:val="22"/>
        </w:rPr>
        <w:t>by combining</w:t>
      </w:r>
      <w:r w:rsidR="00C701EE" w:rsidRPr="00C3343A">
        <w:rPr>
          <w:sz w:val="22"/>
          <w:szCs w:val="22"/>
        </w:rPr>
        <w:t xml:space="preserve"> the </w:t>
      </w:r>
      <w:r w:rsidR="008B7572" w:rsidRPr="00C3343A">
        <w:rPr>
          <w:sz w:val="22"/>
          <w:szCs w:val="22"/>
        </w:rPr>
        <w:t>tensor-based spatial transformations computed previously</w:t>
      </w:r>
      <w:r w:rsidR="0014316D" w:rsidRPr="00C3343A">
        <w:rPr>
          <w:sz w:val="22"/>
          <w:szCs w:val="22"/>
        </w:rPr>
        <w:t xml:space="preserve"> and a single tr</w:t>
      </w:r>
      <w:r w:rsidR="00A90D1E" w:rsidRPr="00C3343A">
        <w:rPr>
          <w:sz w:val="22"/>
          <w:szCs w:val="22"/>
        </w:rPr>
        <w:t>ansformation between the tensor template and the</w:t>
      </w:r>
      <w:r w:rsidR="005015B6" w:rsidRPr="00C3343A">
        <w:rPr>
          <w:sz w:val="22"/>
          <w:szCs w:val="22"/>
        </w:rPr>
        <w:t xml:space="preserve"> symmetric</w:t>
      </w:r>
      <w:r w:rsidR="00A90D1E" w:rsidRPr="00C3343A">
        <w:rPr>
          <w:sz w:val="22"/>
          <w:szCs w:val="22"/>
        </w:rPr>
        <w:t xml:space="preserve"> MNI template</w:t>
      </w:r>
      <w:r w:rsidR="008B7572" w:rsidRPr="00C3343A">
        <w:rPr>
          <w:sz w:val="22"/>
          <w:szCs w:val="22"/>
        </w:rPr>
        <w:t xml:space="preserve">. The </w:t>
      </w:r>
      <w:proofErr w:type="spellStart"/>
      <w:r w:rsidR="008B7572" w:rsidRPr="00C3343A">
        <w:rPr>
          <w:sz w:val="22"/>
          <w:szCs w:val="22"/>
        </w:rPr>
        <w:t>tractograms</w:t>
      </w:r>
      <w:proofErr w:type="spellEnd"/>
      <w:r w:rsidR="008B7572" w:rsidRPr="00C3343A">
        <w:rPr>
          <w:sz w:val="22"/>
          <w:szCs w:val="22"/>
        </w:rPr>
        <w:t xml:space="preserve"> </w:t>
      </w:r>
      <w:r w:rsidR="00315CDE" w:rsidRPr="00C3343A">
        <w:rPr>
          <w:sz w:val="22"/>
          <w:szCs w:val="22"/>
        </w:rPr>
        <w:t xml:space="preserve">of all participants were then concatenated into a </w:t>
      </w:r>
      <w:r w:rsidR="00C94A5C" w:rsidRPr="00C3343A">
        <w:rPr>
          <w:sz w:val="22"/>
          <w:szCs w:val="22"/>
        </w:rPr>
        <w:t xml:space="preserve">single </w:t>
      </w:r>
      <w:r w:rsidR="0086760E" w:rsidRPr="00C3343A">
        <w:rPr>
          <w:sz w:val="22"/>
          <w:szCs w:val="22"/>
        </w:rPr>
        <w:t xml:space="preserve">group </w:t>
      </w:r>
      <w:proofErr w:type="spellStart"/>
      <w:r w:rsidR="0086760E" w:rsidRPr="00C3343A">
        <w:rPr>
          <w:sz w:val="22"/>
          <w:szCs w:val="22"/>
        </w:rPr>
        <w:t>tractogram</w:t>
      </w:r>
      <w:proofErr w:type="spellEnd"/>
      <w:r w:rsidR="006E6E93" w:rsidRPr="00C3343A">
        <w:rPr>
          <w:sz w:val="22"/>
          <w:szCs w:val="22"/>
        </w:rPr>
        <w:t xml:space="preserve"> in which </w:t>
      </w:r>
      <w:r w:rsidR="00394DE1" w:rsidRPr="00C3343A">
        <w:rPr>
          <w:sz w:val="22"/>
          <w:szCs w:val="22"/>
        </w:rPr>
        <w:t>each</w:t>
      </w:r>
      <w:r w:rsidR="006E6E93" w:rsidRPr="00C3343A">
        <w:rPr>
          <w:sz w:val="22"/>
          <w:szCs w:val="22"/>
        </w:rPr>
        <w:t xml:space="preserve"> streamline was assigned a unique </w:t>
      </w:r>
      <w:r w:rsidR="00B23A1B" w:rsidRPr="00C3343A">
        <w:rPr>
          <w:sz w:val="22"/>
          <w:szCs w:val="22"/>
        </w:rPr>
        <w:t xml:space="preserve">subject-streamline </w:t>
      </w:r>
      <w:r w:rsidR="006E6E93" w:rsidRPr="00C3343A">
        <w:rPr>
          <w:sz w:val="22"/>
          <w:szCs w:val="22"/>
        </w:rPr>
        <w:t>ID</w:t>
      </w:r>
      <w:r w:rsidR="00B23A1B" w:rsidRPr="00C3343A">
        <w:rPr>
          <w:sz w:val="22"/>
          <w:szCs w:val="22"/>
        </w:rPr>
        <w:t xml:space="preserve"> (SSID)</w:t>
      </w:r>
      <w:r w:rsidR="0086760E" w:rsidRPr="00C3343A">
        <w:rPr>
          <w:sz w:val="22"/>
          <w:szCs w:val="22"/>
        </w:rPr>
        <w:t xml:space="preserve">. During concatenation, </w:t>
      </w:r>
      <w:r w:rsidR="006A758D" w:rsidRPr="00C3343A">
        <w:rPr>
          <w:sz w:val="22"/>
          <w:szCs w:val="22"/>
        </w:rPr>
        <w:t xml:space="preserve">streamlines of the right hemisphere </w:t>
      </w:r>
      <w:r w:rsidR="005B3712" w:rsidRPr="00C3343A">
        <w:rPr>
          <w:sz w:val="22"/>
          <w:szCs w:val="22"/>
        </w:rPr>
        <w:t xml:space="preserve">were </w:t>
      </w:r>
      <w:r w:rsidR="00280682" w:rsidRPr="00C3343A">
        <w:rPr>
          <w:sz w:val="22"/>
          <w:szCs w:val="22"/>
        </w:rPr>
        <w:t xml:space="preserve">symmetrically </w:t>
      </w:r>
      <w:r w:rsidR="00280682" w:rsidRPr="00C3343A">
        <w:rPr>
          <w:sz w:val="22"/>
          <w:szCs w:val="22"/>
        </w:rPr>
        <w:lastRenderedPageBreak/>
        <w:t>flipped into the left hemisphere</w:t>
      </w:r>
      <w:r w:rsidR="0086725E" w:rsidRPr="00C3343A">
        <w:rPr>
          <w:sz w:val="22"/>
          <w:szCs w:val="22"/>
        </w:rPr>
        <w:t xml:space="preserve"> to </w:t>
      </w:r>
      <w:r w:rsidR="0032382D" w:rsidRPr="00C3343A">
        <w:rPr>
          <w:sz w:val="22"/>
          <w:szCs w:val="22"/>
        </w:rPr>
        <w:t>ensure that dissections were not biased to either hemisphere</w:t>
      </w:r>
      <w:r w:rsidR="00154742" w:rsidRPr="00C3343A">
        <w:rPr>
          <w:sz w:val="22"/>
          <w:szCs w:val="22"/>
        </w:rPr>
        <w:t xml:space="preserve">. This final </w:t>
      </w:r>
      <w:proofErr w:type="spellStart"/>
      <w:r w:rsidR="00154742" w:rsidRPr="00C3343A">
        <w:rPr>
          <w:sz w:val="22"/>
          <w:szCs w:val="22"/>
        </w:rPr>
        <w:t>tractogram</w:t>
      </w:r>
      <w:proofErr w:type="spellEnd"/>
      <w:r w:rsidR="00154742" w:rsidRPr="00C3343A">
        <w:rPr>
          <w:sz w:val="22"/>
          <w:szCs w:val="22"/>
        </w:rPr>
        <w:t xml:space="preserve"> was then manually dissected in </w:t>
      </w:r>
      <w:proofErr w:type="spellStart"/>
      <w:r w:rsidR="00A04661" w:rsidRPr="00C3343A">
        <w:rPr>
          <w:sz w:val="22"/>
          <w:szCs w:val="22"/>
        </w:rPr>
        <w:t>TrackVis</w:t>
      </w:r>
      <w:proofErr w:type="spellEnd"/>
      <w:r w:rsidR="00A04661" w:rsidRPr="00C3343A">
        <w:rPr>
          <w:sz w:val="22"/>
          <w:szCs w:val="22"/>
        </w:rPr>
        <w:t xml:space="preserve"> (</w:t>
      </w:r>
      <w:hyperlink r:id="rId13" w:history="1">
        <w:r w:rsidR="00A04661" w:rsidRPr="00C3343A">
          <w:rPr>
            <w:rStyle w:val="Hyperlink"/>
            <w:sz w:val="22"/>
            <w:szCs w:val="22"/>
          </w:rPr>
          <w:t>http://trackvis.org</w:t>
        </w:r>
      </w:hyperlink>
      <w:r w:rsidR="00A04661" w:rsidRPr="00C3343A">
        <w:rPr>
          <w:sz w:val="22"/>
          <w:szCs w:val="22"/>
        </w:rPr>
        <w:t>)</w:t>
      </w:r>
      <w:r w:rsidR="00C97D69" w:rsidRPr="00C3343A">
        <w:rPr>
          <w:sz w:val="22"/>
          <w:szCs w:val="22"/>
        </w:rPr>
        <w:t>.</w:t>
      </w:r>
      <w:r w:rsidR="007044F3" w:rsidRPr="00C3343A">
        <w:rPr>
          <w:sz w:val="22"/>
          <w:szCs w:val="22"/>
        </w:rPr>
        <w:t xml:space="preserve"> Using the assigned SSI</w:t>
      </w:r>
      <w:r w:rsidR="006401C0" w:rsidRPr="00C3343A">
        <w:rPr>
          <w:sz w:val="22"/>
          <w:szCs w:val="22"/>
        </w:rPr>
        <w:t xml:space="preserve">Ds, each subject’s dissected streamlines were </w:t>
      </w:r>
      <w:r w:rsidR="00F56995" w:rsidRPr="00C3343A">
        <w:rPr>
          <w:sz w:val="22"/>
          <w:szCs w:val="22"/>
        </w:rPr>
        <w:t>select</w:t>
      </w:r>
      <w:r w:rsidR="000C3175" w:rsidRPr="00C3343A">
        <w:rPr>
          <w:sz w:val="22"/>
          <w:szCs w:val="22"/>
        </w:rPr>
        <w:t>ed</w:t>
      </w:r>
      <w:r w:rsidR="006401C0" w:rsidRPr="00C3343A">
        <w:rPr>
          <w:sz w:val="22"/>
          <w:szCs w:val="22"/>
        </w:rPr>
        <w:t xml:space="preserve"> in their native space without the need for additional spatial transformations,</w:t>
      </w:r>
      <w:r w:rsidR="00C97D69" w:rsidRPr="00C3343A">
        <w:rPr>
          <w:sz w:val="22"/>
          <w:szCs w:val="22"/>
        </w:rPr>
        <w:t xml:space="preserve"> </w:t>
      </w:r>
      <w:r w:rsidR="0044262E" w:rsidRPr="00C3343A">
        <w:rPr>
          <w:sz w:val="22"/>
          <w:szCs w:val="22"/>
        </w:rPr>
        <w:t>and</w:t>
      </w:r>
      <w:r w:rsidR="00A32A28" w:rsidRPr="00C3343A">
        <w:rPr>
          <w:sz w:val="22"/>
          <w:szCs w:val="22"/>
        </w:rPr>
        <w:t xml:space="preserve"> macrostructural (volume) and microstructura</w:t>
      </w:r>
      <w:r w:rsidR="00A626C2" w:rsidRPr="00C3343A">
        <w:rPr>
          <w:sz w:val="22"/>
          <w:szCs w:val="22"/>
        </w:rPr>
        <w:t>l diffusion metrics (</w:t>
      </w:r>
      <w:r w:rsidR="00D00BE1" w:rsidRPr="00C3343A">
        <w:rPr>
          <w:sz w:val="22"/>
          <w:szCs w:val="22"/>
        </w:rPr>
        <w:t>HMOA</w:t>
      </w:r>
      <w:r w:rsidR="00DB5ED2" w:rsidRPr="00C3343A">
        <w:rPr>
          <w:sz w:val="22"/>
          <w:szCs w:val="22"/>
        </w:rPr>
        <w:t>, FA and MD</w:t>
      </w:r>
      <w:r w:rsidR="00A626C2" w:rsidRPr="00C3343A">
        <w:rPr>
          <w:sz w:val="22"/>
          <w:szCs w:val="22"/>
        </w:rPr>
        <w:t xml:space="preserve">) were </w:t>
      </w:r>
      <w:r w:rsidR="000C3175" w:rsidRPr="00C3343A">
        <w:rPr>
          <w:sz w:val="22"/>
          <w:szCs w:val="22"/>
        </w:rPr>
        <w:t>extracted</w:t>
      </w:r>
      <w:r w:rsidR="00A626C2" w:rsidRPr="00C3343A">
        <w:rPr>
          <w:sz w:val="22"/>
          <w:szCs w:val="22"/>
        </w:rPr>
        <w:t>.</w:t>
      </w:r>
    </w:p>
    <w:p w14:paraId="310D4589" w14:textId="5BDEBDF8" w:rsidR="00E356D6" w:rsidRPr="00D43ECA" w:rsidRDefault="00E356D6" w:rsidP="00D43ECA">
      <w:pPr>
        <w:pStyle w:val="BodyTextFirstIndent"/>
        <w:rPr>
          <w:sz w:val="22"/>
          <w:szCs w:val="22"/>
        </w:rPr>
      </w:pPr>
      <w:r w:rsidRPr="00D43ECA">
        <w:rPr>
          <w:sz w:val="22"/>
          <w:szCs w:val="22"/>
        </w:rPr>
        <w:t xml:space="preserve">For left </w:t>
      </w:r>
      <w:r w:rsidR="00011E81" w:rsidRPr="00D43ECA">
        <w:rPr>
          <w:sz w:val="22"/>
          <w:szCs w:val="22"/>
        </w:rPr>
        <w:t>superior longitudinal fasciculi</w:t>
      </w:r>
      <w:r w:rsidRPr="00D43ECA">
        <w:rPr>
          <w:sz w:val="22"/>
          <w:szCs w:val="22"/>
        </w:rPr>
        <w:t xml:space="preserve"> II and III</w:t>
      </w:r>
      <w:r w:rsidR="00011E81" w:rsidRPr="00D43ECA">
        <w:rPr>
          <w:sz w:val="22"/>
          <w:szCs w:val="22"/>
        </w:rPr>
        <w:t xml:space="preserve">, diffusion metrics of two participants could not be extracted and were imputed based on diffusion metrics of the other tracts (using predictive mean matching with 200 iterations). Diffusion metrics were also imputed for left superior longitudinal fasciculus I and left and right postcentral corticospinal tracts for one participant. </w:t>
      </w:r>
    </w:p>
    <w:p w14:paraId="61658458" w14:textId="77777777" w:rsidR="00AB4822" w:rsidRPr="00C3343A" w:rsidRDefault="00AB4822" w:rsidP="00AB4822">
      <w:pPr>
        <w:pStyle w:val="Heading2"/>
        <w:rPr>
          <w:szCs w:val="22"/>
          <w:lang w:val="en-US"/>
        </w:rPr>
      </w:pPr>
      <w:r w:rsidRPr="00C3343A">
        <w:rPr>
          <w:szCs w:val="22"/>
          <w:lang w:val="en-US"/>
        </w:rPr>
        <w:t>Statistical analysis</w:t>
      </w:r>
    </w:p>
    <w:p w14:paraId="0E930C59" w14:textId="558E7DED" w:rsidR="00AB4822" w:rsidRPr="00C3343A" w:rsidRDefault="00AB4822" w:rsidP="00AB4822">
      <w:pPr>
        <w:pStyle w:val="Heading3"/>
        <w:rPr>
          <w:sz w:val="22"/>
          <w:szCs w:val="22"/>
          <w:lang w:val="en-US"/>
        </w:rPr>
      </w:pPr>
      <w:r w:rsidRPr="00C3343A">
        <w:rPr>
          <w:sz w:val="22"/>
          <w:szCs w:val="22"/>
          <w:lang w:val="en-US"/>
        </w:rPr>
        <w:t>Whole brain analyses</w:t>
      </w:r>
      <w:r w:rsidR="00A05BDD" w:rsidRPr="00C3343A">
        <w:rPr>
          <w:sz w:val="22"/>
          <w:szCs w:val="22"/>
          <w:lang w:val="en-US"/>
        </w:rPr>
        <w:t xml:space="preserve"> </w:t>
      </w:r>
    </w:p>
    <w:p w14:paraId="3A4D66C8" w14:textId="661FD798" w:rsidR="00AB4822" w:rsidRPr="00C3343A" w:rsidRDefault="00AB4822" w:rsidP="00AB4822">
      <w:pPr>
        <w:pStyle w:val="BodyText"/>
        <w:rPr>
          <w:sz w:val="22"/>
          <w:szCs w:val="22"/>
        </w:rPr>
      </w:pPr>
      <w:r w:rsidRPr="00C3343A">
        <w:rPr>
          <w:sz w:val="22"/>
          <w:szCs w:val="22"/>
        </w:rPr>
        <w:t xml:space="preserve">For the whole brain analyses we used </w:t>
      </w:r>
      <w:r w:rsidR="00EF4607" w:rsidRPr="00C3343A">
        <w:rPr>
          <w:sz w:val="22"/>
          <w:szCs w:val="22"/>
        </w:rPr>
        <w:t xml:space="preserve">the </w:t>
      </w:r>
      <w:proofErr w:type="spellStart"/>
      <w:r w:rsidRPr="00C3343A">
        <w:rPr>
          <w:sz w:val="22"/>
          <w:szCs w:val="22"/>
        </w:rPr>
        <w:t>randomise</w:t>
      </w:r>
      <w:proofErr w:type="spellEnd"/>
      <w:r w:rsidRPr="00C3343A">
        <w:rPr>
          <w:sz w:val="22"/>
          <w:szCs w:val="22"/>
        </w:rPr>
        <w:t xml:space="preserve"> toolbox</w:t>
      </w:r>
      <w:r w:rsidR="00EF4607" w:rsidRPr="00C3343A">
        <w:rPr>
          <w:sz w:val="22"/>
          <w:szCs w:val="22"/>
        </w:rPr>
        <w:t xml:space="preserve"> in FSL</w:t>
      </w:r>
      <w:r w:rsidRPr="00C3343A">
        <w:rPr>
          <w:sz w:val="22"/>
          <w:szCs w:val="22"/>
        </w:rPr>
        <w:t xml:space="preserve"> </w:t>
      </w:r>
      <w:r w:rsidRPr="00C3343A">
        <w:rPr>
          <w:sz w:val="22"/>
          <w:szCs w:val="22"/>
        </w:rPr>
        <w:fldChar w:fldCharType="begin">
          <w:fldData xml:space="preserve">PEVuZE5vdGU+PENpdGU+PEF1dGhvcj5XaW5rbGVyPC9BdXRob3I+PFllYXI+MjAxNDwvWWVhcj48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PEVuZE5vdGU+PENpdGU+PEF1dGhvcj5XaW5rbGVyPC9BdXRob3I+PFllYXI+MjAxNDwvWWVhcj48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007C63F3" w:rsidRPr="00C3343A">
        <w:rPr>
          <w:noProof/>
          <w:sz w:val="22"/>
          <w:szCs w:val="22"/>
        </w:rPr>
        <w:t>(Winkler et al., 2014)</w:t>
      </w:r>
      <w:r w:rsidRPr="00C3343A">
        <w:rPr>
          <w:sz w:val="22"/>
          <w:szCs w:val="22"/>
        </w:rPr>
        <w:fldChar w:fldCharType="end"/>
      </w:r>
      <w:r w:rsidRPr="00C3343A">
        <w:rPr>
          <w:sz w:val="22"/>
          <w:szCs w:val="22"/>
        </w:rPr>
        <w:t xml:space="preserve">. </w:t>
      </w:r>
      <w:r w:rsidR="00FA538C" w:rsidRPr="00C3343A">
        <w:rPr>
          <w:sz w:val="22"/>
          <w:szCs w:val="22"/>
        </w:rPr>
        <w:t>W</w:t>
      </w:r>
      <w:r w:rsidRPr="00C3343A">
        <w:rPr>
          <w:sz w:val="22"/>
          <w:szCs w:val="22"/>
        </w:rPr>
        <w:t xml:space="preserve">e examined local white matter differences by investigating D-TBM log-Jacobian maps. We first tested for group differences between UK and Romanian adoptees using two-sample unpaired t-tests. We then entered deprivation duration and subnutrition as predictors in separate regression models within the Romanian adoptees group. For all analyses, sex was entered as a covariate. A brain mask including only voxels with FA values equal to or greater than 0.20 was applied to assure that analyses were restricted to white matter. For each analysis, 5000 non-parametric permutation tests were performed, threshold-free cluster enhancement (TFCE) was applied and the family-wise error rate (FWE) was controlled for to correct for multiple comparisons. Statistical maps were transformed into MNI space for labelling. </w:t>
      </w:r>
    </w:p>
    <w:p w14:paraId="5AC7AFFA" w14:textId="20246588" w:rsidR="00AB4822" w:rsidRPr="00C3343A" w:rsidRDefault="00AB4822" w:rsidP="00AB4822">
      <w:pPr>
        <w:pStyle w:val="Heading5"/>
        <w:rPr>
          <w:sz w:val="22"/>
          <w:szCs w:val="22"/>
        </w:rPr>
      </w:pPr>
      <w:r w:rsidRPr="00C3343A">
        <w:rPr>
          <w:sz w:val="22"/>
          <w:szCs w:val="22"/>
        </w:rPr>
        <w:lastRenderedPageBreak/>
        <w:t>Region of interest analyses</w:t>
      </w:r>
    </w:p>
    <w:p w14:paraId="39B70348" w14:textId="71D95944" w:rsidR="00AB4822" w:rsidRDefault="007B2AA2" w:rsidP="00AB4822">
      <w:pPr>
        <w:pStyle w:val="BodyText"/>
        <w:rPr>
          <w:sz w:val="22"/>
          <w:szCs w:val="22"/>
        </w:rPr>
      </w:pPr>
      <w:r w:rsidRPr="00C3343A">
        <w:rPr>
          <w:sz w:val="22"/>
          <w:szCs w:val="22"/>
        </w:rPr>
        <w:t xml:space="preserve">Volume, HMOA, FA and MD of each dissected tract </w:t>
      </w:r>
      <w:r w:rsidR="00A05BDD" w:rsidRPr="00C3343A">
        <w:rPr>
          <w:sz w:val="22"/>
          <w:szCs w:val="22"/>
        </w:rPr>
        <w:t>showing significant volumetric effects at the whole brain level</w:t>
      </w:r>
      <w:r w:rsidRPr="00C3343A">
        <w:rPr>
          <w:sz w:val="22"/>
          <w:szCs w:val="22"/>
        </w:rPr>
        <w:t xml:space="preserve"> </w:t>
      </w:r>
      <w:r w:rsidR="00AB4822" w:rsidRPr="00C3343A">
        <w:rPr>
          <w:sz w:val="22"/>
          <w:szCs w:val="22"/>
        </w:rPr>
        <w:t xml:space="preserve">were </w:t>
      </w:r>
      <w:r w:rsidR="00A05BDD" w:rsidRPr="00C3343A">
        <w:rPr>
          <w:sz w:val="22"/>
          <w:szCs w:val="22"/>
        </w:rPr>
        <w:t xml:space="preserve">included </w:t>
      </w:r>
      <w:r w:rsidR="00AB4822" w:rsidRPr="00C3343A">
        <w:rPr>
          <w:sz w:val="22"/>
          <w:szCs w:val="22"/>
        </w:rPr>
        <w:t>as potential predictors in elastic net regression models, to test if</w:t>
      </w:r>
      <w:r w:rsidR="00DA0043" w:rsidRPr="00C3343A">
        <w:rPr>
          <w:sz w:val="22"/>
          <w:szCs w:val="22"/>
        </w:rPr>
        <w:t xml:space="preserve"> macro- and microstructure of these tracts were associated with </w:t>
      </w:r>
      <w:r w:rsidR="00B13478" w:rsidRPr="00C3343A">
        <w:rPr>
          <w:sz w:val="22"/>
          <w:szCs w:val="22"/>
        </w:rPr>
        <w:t>institutionalization</w:t>
      </w:r>
      <w:r w:rsidR="00DA0043" w:rsidRPr="00C3343A">
        <w:rPr>
          <w:sz w:val="22"/>
          <w:szCs w:val="22"/>
        </w:rPr>
        <w:t>, deprivation duration or subnutrition experienced in the institutions</w:t>
      </w:r>
      <w:r w:rsidR="00AB4822" w:rsidRPr="00C3343A">
        <w:rPr>
          <w:sz w:val="22"/>
          <w:szCs w:val="22"/>
        </w:rPr>
        <w:t xml:space="preserve">. One elastic net regression model for </w:t>
      </w:r>
      <w:r w:rsidR="00066AEB" w:rsidRPr="00C3343A">
        <w:rPr>
          <w:sz w:val="22"/>
          <w:szCs w:val="22"/>
        </w:rPr>
        <w:t xml:space="preserve">each </w:t>
      </w:r>
      <w:r w:rsidR="00B80BD0" w:rsidRPr="00C3343A">
        <w:rPr>
          <w:sz w:val="22"/>
          <w:szCs w:val="22"/>
        </w:rPr>
        <w:t>metr</w:t>
      </w:r>
      <w:r w:rsidR="00366F00" w:rsidRPr="00C3343A">
        <w:rPr>
          <w:sz w:val="22"/>
          <w:szCs w:val="22"/>
        </w:rPr>
        <w:t>ic</w:t>
      </w:r>
      <w:r w:rsidR="00066AEB" w:rsidRPr="00C3343A">
        <w:rPr>
          <w:sz w:val="22"/>
          <w:szCs w:val="22"/>
        </w:rPr>
        <w:t xml:space="preserve"> (volume, HMOA, FA and MD) and </w:t>
      </w:r>
      <w:r w:rsidR="007A48C9" w:rsidRPr="00C3343A">
        <w:rPr>
          <w:sz w:val="22"/>
          <w:szCs w:val="22"/>
        </w:rPr>
        <w:t>deprivation measure (</w:t>
      </w:r>
      <w:r w:rsidR="003F0420" w:rsidRPr="00C3343A">
        <w:rPr>
          <w:sz w:val="22"/>
          <w:szCs w:val="22"/>
        </w:rPr>
        <w:t xml:space="preserve">institutionalization, </w:t>
      </w:r>
      <w:r w:rsidR="007A48C9" w:rsidRPr="00C3343A">
        <w:rPr>
          <w:sz w:val="22"/>
          <w:szCs w:val="22"/>
        </w:rPr>
        <w:t xml:space="preserve">deprivation duration, subnutrition) </w:t>
      </w:r>
      <w:r w:rsidR="00AB4822" w:rsidRPr="00C3343A">
        <w:rPr>
          <w:sz w:val="22"/>
          <w:szCs w:val="22"/>
        </w:rPr>
        <w:t>was designed (</w:t>
      </w:r>
      <w:r w:rsidR="003F0420" w:rsidRPr="00C3343A">
        <w:rPr>
          <w:sz w:val="22"/>
          <w:szCs w:val="22"/>
        </w:rPr>
        <w:t>12</w:t>
      </w:r>
      <w:r w:rsidR="00AB4822" w:rsidRPr="00C3343A">
        <w:rPr>
          <w:sz w:val="22"/>
          <w:szCs w:val="22"/>
        </w:rPr>
        <w:t xml:space="preserve"> models in total). Elastic net regression seeks to optimize the model by finding a balance between accuracy and parsimony </w:t>
      </w:r>
      <w:r w:rsidR="00AB4822" w:rsidRPr="00C3343A">
        <w:rPr>
          <w:sz w:val="22"/>
          <w:szCs w:val="22"/>
        </w:rPr>
        <w:fldChar w:fldCharType="begin"/>
      </w:r>
      <w:r w:rsidR="00F102EB" w:rsidRPr="00C3343A">
        <w:rPr>
          <w:sz w:val="22"/>
          <w:szCs w:val="22"/>
        </w:rPr>
        <w:instrText xml:space="preserve"> ADDIN EN.CITE &lt;EndNote&gt;&lt;Cite&gt;&lt;Author&gt;Zou&lt;/Author&gt;&lt;Year&gt;2003&lt;/Year&gt;&lt;RecNum&gt;1499&lt;/RecNum&gt;&lt;DisplayText&gt;(Zou and Hastie, 2003)&lt;/DisplayText&gt;&lt;record&gt;&lt;rec-number&gt;1499&lt;/rec-number&gt;&lt;foreign-keys&gt;&lt;key app="EN" db-id="xv0rd9svnwszsbefa5xpvxfksp2zstax0ar5" timestamp="1588071860"&gt;1499&lt;/key&gt;&lt;/foreign-keys&gt;&lt;ref-type name="Journal Article"&gt;17&lt;/ref-type&gt;&lt;contributors&gt;&lt;authors&gt;&lt;author&gt;Zou, Hui&lt;/author&gt;&lt;author&gt;Hastie, Trevor&lt;/author&gt;&lt;/authors&gt;&lt;/contributors&gt;&lt;titles&gt;&lt;title&gt;Regression shrinkage and selection via the elastic net, with applications to microarrays&lt;/title&gt;&lt;secondary-title&gt;Journal of the Royal Statistical Society: Series B&lt;/secondary-title&gt;&lt;/titles&gt;&lt;periodical&gt;&lt;full-title&gt;Journal of the Royal Statistical Society: Series B&lt;/full-title&gt;&lt;/periodical&gt;&lt;pages&gt;301-20&lt;/pages&gt;&lt;volume&gt;67&lt;/volume&gt;&lt;dates&gt;&lt;year&gt;2003&lt;/year&gt;&lt;/dates&gt;&lt;urls&gt;&lt;/urls&gt;&lt;/record&gt;&lt;/Cite&gt;&lt;/EndNote&gt;</w:instrText>
      </w:r>
      <w:r w:rsidR="00AB4822" w:rsidRPr="00C3343A">
        <w:rPr>
          <w:sz w:val="22"/>
          <w:szCs w:val="22"/>
        </w:rPr>
        <w:fldChar w:fldCharType="separate"/>
      </w:r>
      <w:r w:rsidR="007C63F3" w:rsidRPr="00C3343A">
        <w:rPr>
          <w:noProof/>
          <w:sz w:val="22"/>
          <w:szCs w:val="22"/>
        </w:rPr>
        <w:t>(Zou and Hastie, 2003)</w:t>
      </w:r>
      <w:r w:rsidR="00AB4822" w:rsidRPr="00C3343A">
        <w:rPr>
          <w:sz w:val="22"/>
          <w:szCs w:val="22"/>
        </w:rPr>
        <w:fldChar w:fldCharType="end"/>
      </w:r>
      <w:r w:rsidR="00AB4822" w:rsidRPr="00C3343A">
        <w:rPr>
          <w:sz w:val="22"/>
          <w:szCs w:val="22"/>
        </w:rPr>
        <w:t xml:space="preserve">. It does so by adding a penalty term to the ordinary least squares regression model. Elastic net regression models are ideally suited for </w:t>
      </w:r>
      <w:r w:rsidR="00A05BDD" w:rsidRPr="00C3343A">
        <w:rPr>
          <w:sz w:val="22"/>
          <w:szCs w:val="22"/>
        </w:rPr>
        <w:t xml:space="preserve">analyses </w:t>
      </w:r>
      <w:r w:rsidR="00AB4822" w:rsidRPr="00C3343A">
        <w:rPr>
          <w:sz w:val="22"/>
          <w:szCs w:val="22"/>
        </w:rPr>
        <w:t>such as ours, where predictors show collinearity (by shrinking estimates of collinear predictors) and not all predictors might be informative (by selecting informative variables and setting others to zero). In elastic net models, the penalty is controlled by alpha (</w:t>
      </w:r>
      <w:r w:rsidR="00AB4822" w:rsidRPr="00C3343A">
        <w:rPr>
          <w:rFonts w:ascii="Symbol" w:eastAsia="Symbol" w:hAnsi="Symbol" w:cs="Symbol"/>
          <w:sz w:val="22"/>
          <w:szCs w:val="22"/>
        </w:rPr>
        <w:t>a</w:t>
      </w:r>
      <w:r w:rsidR="00AB4822" w:rsidRPr="00C3343A">
        <w:rPr>
          <w:sz w:val="22"/>
          <w:szCs w:val="22"/>
        </w:rPr>
        <w:t>) and ranges between ridge (</w:t>
      </w:r>
      <w:r w:rsidR="00AB4822" w:rsidRPr="00C3343A">
        <w:rPr>
          <w:rFonts w:ascii="Symbol" w:eastAsia="Symbol" w:hAnsi="Symbol" w:cs="Symbol"/>
          <w:sz w:val="22"/>
          <w:szCs w:val="22"/>
        </w:rPr>
        <w:t>a</w:t>
      </w:r>
      <w:r w:rsidR="00AB4822" w:rsidRPr="00C3343A">
        <w:rPr>
          <w:sz w:val="22"/>
          <w:szCs w:val="22"/>
        </w:rPr>
        <w:t>=0, penalization of norm 2) and lasso (</w:t>
      </w:r>
      <w:r w:rsidR="00AB4822" w:rsidRPr="00C3343A">
        <w:rPr>
          <w:rFonts w:ascii="Symbol" w:eastAsia="Symbol" w:hAnsi="Symbol" w:cs="Symbol"/>
          <w:sz w:val="22"/>
          <w:szCs w:val="22"/>
        </w:rPr>
        <w:t>a</w:t>
      </w:r>
      <w:r w:rsidR="00AB4822" w:rsidRPr="00C3343A">
        <w:rPr>
          <w:sz w:val="22"/>
          <w:szCs w:val="22"/>
        </w:rPr>
        <w:t>=1, penalization of norm 1). The tuning parameter lambda (</w:t>
      </w:r>
      <w:r w:rsidR="00AB4822" w:rsidRPr="00C3343A">
        <w:rPr>
          <w:rFonts w:ascii="Symbol" w:eastAsia="Symbol" w:hAnsi="Symbol" w:cs="Symbol"/>
          <w:sz w:val="22"/>
          <w:szCs w:val="22"/>
        </w:rPr>
        <w:t>l</w:t>
      </w:r>
      <w:r w:rsidR="00AB4822" w:rsidRPr="00C3343A">
        <w:rPr>
          <w:sz w:val="22"/>
          <w:szCs w:val="22"/>
        </w:rPr>
        <w:t xml:space="preserve">) controls the overall strength of the penalty, with coefficients in the model shrinking more strongly as lambda increases. We performed cross-validation to obtain optimal lambda and alpha values. The initial range for alpha was between 0.2 and 1 in 0.1 steps. The initial range for lambda was between 0.0001 and 10, increasing on a logarithmic scale with 300 values in total. For each level of alpha, the following calculations were performed: The dataset was randomly split into three folds with equal sample sizes. The model fit for each of the 300 lambda values was computed with iteratively one of the folds omitted. The average mean squared error across folds was calculated for each lambda. This cross-validation step was repeated 100 times. The lambda with the lowest average mean squared error across all cross-validation iterations was selected for the final model at each level of alpha. Finally, the alpha with the lowest average mean squared error overall (and its corresponding lambda value) were selected. For </w:t>
      </w:r>
      <w:r w:rsidR="004F7412" w:rsidRPr="00C3343A">
        <w:rPr>
          <w:sz w:val="22"/>
          <w:szCs w:val="22"/>
        </w:rPr>
        <w:lastRenderedPageBreak/>
        <w:t>institutionalization</w:t>
      </w:r>
      <w:r w:rsidR="00AB4822" w:rsidRPr="00C3343A">
        <w:rPr>
          <w:sz w:val="22"/>
          <w:szCs w:val="22"/>
        </w:rPr>
        <w:t xml:space="preserve">, the model was specified as </w:t>
      </w:r>
      <w:r w:rsidR="004F7412" w:rsidRPr="00C3343A">
        <w:rPr>
          <w:sz w:val="22"/>
          <w:szCs w:val="22"/>
        </w:rPr>
        <w:t xml:space="preserve">binomial, while it was </w:t>
      </w:r>
      <w:r w:rsidR="006D675D" w:rsidRPr="00C3343A">
        <w:rPr>
          <w:sz w:val="22"/>
          <w:szCs w:val="22"/>
        </w:rPr>
        <w:t>G</w:t>
      </w:r>
      <w:r w:rsidR="004F7412" w:rsidRPr="00C3343A">
        <w:rPr>
          <w:sz w:val="22"/>
          <w:szCs w:val="22"/>
        </w:rPr>
        <w:t>aussian for deprivation duration and subnutrition</w:t>
      </w:r>
      <w:r w:rsidR="00AB4822" w:rsidRPr="00C3343A">
        <w:rPr>
          <w:sz w:val="22"/>
          <w:szCs w:val="22"/>
        </w:rPr>
        <w:t>.</w:t>
      </w:r>
    </w:p>
    <w:p w14:paraId="3A427918" w14:textId="1169C795" w:rsidR="006F1259" w:rsidRPr="00805AB8" w:rsidRDefault="006F1259" w:rsidP="003F1042">
      <w:pPr>
        <w:pStyle w:val="Heading3"/>
        <w:rPr>
          <w:sz w:val="22"/>
          <w:szCs w:val="22"/>
        </w:rPr>
      </w:pPr>
      <w:r w:rsidRPr="00805AB8">
        <w:rPr>
          <w:sz w:val="22"/>
          <w:szCs w:val="22"/>
        </w:rPr>
        <w:t>Exploratory investigation of white matter</w:t>
      </w:r>
      <w:r w:rsidR="009A0AAD" w:rsidRPr="00805AB8">
        <w:rPr>
          <w:sz w:val="22"/>
          <w:szCs w:val="22"/>
        </w:rPr>
        <w:t xml:space="preserve"> tract</w:t>
      </w:r>
      <w:r w:rsidRPr="00805AB8">
        <w:rPr>
          <w:sz w:val="22"/>
          <w:szCs w:val="22"/>
        </w:rPr>
        <w:t xml:space="preserve"> volume and neurodevelopmental symptoms</w:t>
      </w:r>
    </w:p>
    <w:p w14:paraId="25536A94" w14:textId="26A1CDEA" w:rsidR="006F1259" w:rsidRPr="006F1259" w:rsidRDefault="006F1259" w:rsidP="00285263">
      <w:pPr>
        <w:pStyle w:val="BodyText"/>
        <w:rPr>
          <w:sz w:val="22"/>
          <w:szCs w:val="22"/>
        </w:rPr>
      </w:pPr>
      <w:r w:rsidRPr="00805AB8">
        <w:rPr>
          <w:sz w:val="22"/>
          <w:szCs w:val="22"/>
        </w:rPr>
        <w:t xml:space="preserve">We next tested whether volume of the selected tracts of interest predicted neurodevelopmental outcomes (IQ, ADHD, ASD, and DSE symptoms). We only included Romanian adoptees in these analyses to test if white matter tracts predicted </w:t>
      </w:r>
      <w:r w:rsidR="009A5EAC" w:rsidRPr="00805AB8">
        <w:rPr>
          <w:sz w:val="22"/>
          <w:szCs w:val="22"/>
        </w:rPr>
        <w:t xml:space="preserve">adult </w:t>
      </w:r>
      <w:r w:rsidRPr="00805AB8">
        <w:rPr>
          <w:sz w:val="22"/>
          <w:szCs w:val="22"/>
        </w:rPr>
        <w:t xml:space="preserve">deprivation-related outcomes. We focused on volume, rather than HMOA, FA and MD, as </w:t>
      </w:r>
      <w:r w:rsidR="00130989" w:rsidRPr="00805AB8">
        <w:rPr>
          <w:sz w:val="22"/>
          <w:szCs w:val="22"/>
        </w:rPr>
        <w:t xml:space="preserve">we were interested in deprivation-related </w:t>
      </w:r>
      <w:r w:rsidR="00AA0E93" w:rsidRPr="00805AB8">
        <w:rPr>
          <w:sz w:val="22"/>
          <w:szCs w:val="22"/>
        </w:rPr>
        <w:t xml:space="preserve">associations only and </w:t>
      </w:r>
      <w:r w:rsidRPr="00805AB8">
        <w:rPr>
          <w:sz w:val="22"/>
          <w:szCs w:val="22"/>
        </w:rPr>
        <w:t xml:space="preserve">previous analyses </w:t>
      </w:r>
      <w:r w:rsidR="00AA0E93" w:rsidRPr="00805AB8">
        <w:rPr>
          <w:sz w:val="22"/>
          <w:szCs w:val="22"/>
        </w:rPr>
        <w:t xml:space="preserve">in this paper </w:t>
      </w:r>
      <w:r w:rsidRPr="00805AB8">
        <w:rPr>
          <w:sz w:val="22"/>
          <w:szCs w:val="22"/>
        </w:rPr>
        <w:t xml:space="preserve">had shown no significant </w:t>
      </w:r>
      <w:r w:rsidR="00AA0E93" w:rsidRPr="00805AB8">
        <w:rPr>
          <w:sz w:val="22"/>
          <w:szCs w:val="22"/>
        </w:rPr>
        <w:t>relationship</w:t>
      </w:r>
      <w:r w:rsidRPr="00805AB8">
        <w:rPr>
          <w:sz w:val="22"/>
          <w:szCs w:val="22"/>
        </w:rPr>
        <w:t xml:space="preserve"> between deprivation and the latter measure</w:t>
      </w:r>
      <w:r w:rsidR="00AA0E93" w:rsidRPr="00805AB8">
        <w:rPr>
          <w:sz w:val="22"/>
          <w:szCs w:val="22"/>
        </w:rPr>
        <w:t>s</w:t>
      </w:r>
      <w:r w:rsidR="00285263" w:rsidRPr="00805AB8">
        <w:rPr>
          <w:sz w:val="22"/>
          <w:szCs w:val="22"/>
        </w:rPr>
        <w:t>. Elastic net regressions were trained and cross-validated as described above. For IQ, the model was specified as Gaussian, while it was Poisson for ADHD, ASD and DSE symptom counts.</w:t>
      </w:r>
    </w:p>
    <w:p w14:paraId="183BEC9C" w14:textId="4477979E" w:rsidR="00411971" w:rsidRPr="00C3343A" w:rsidRDefault="00104E73" w:rsidP="00CE3E04">
      <w:pPr>
        <w:pStyle w:val="Heading1"/>
        <w:rPr>
          <w:sz w:val="22"/>
          <w:lang w:val="en-US"/>
        </w:rPr>
      </w:pPr>
      <w:r w:rsidRPr="00C3343A">
        <w:rPr>
          <w:sz w:val="22"/>
          <w:lang w:val="en-US"/>
        </w:rPr>
        <w:lastRenderedPageBreak/>
        <w:t>Results</w:t>
      </w:r>
    </w:p>
    <w:p w14:paraId="212140C1" w14:textId="78B29179" w:rsidR="00103DA5" w:rsidRPr="00C3343A" w:rsidRDefault="00DC5C59" w:rsidP="00CE3E04">
      <w:pPr>
        <w:pStyle w:val="Heading2"/>
        <w:rPr>
          <w:szCs w:val="22"/>
          <w:lang w:val="en-US"/>
        </w:rPr>
      </w:pPr>
      <w:r w:rsidRPr="00C3343A">
        <w:rPr>
          <w:szCs w:val="22"/>
          <w:lang w:val="en-US"/>
        </w:rPr>
        <w:t>Whole brain d</w:t>
      </w:r>
      <w:r w:rsidR="00697B3A" w:rsidRPr="00C3343A">
        <w:rPr>
          <w:szCs w:val="22"/>
          <w:lang w:val="en-US"/>
        </w:rPr>
        <w:t xml:space="preserve">iffusion </w:t>
      </w:r>
      <w:r w:rsidRPr="00C3343A">
        <w:rPr>
          <w:szCs w:val="22"/>
          <w:lang w:val="en-US"/>
        </w:rPr>
        <w:t>tensor-based morphometry</w:t>
      </w:r>
    </w:p>
    <w:p w14:paraId="3A6DE044" w14:textId="1C69E237" w:rsidR="006F4477" w:rsidRPr="00C3343A" w:rsidRDefault="008B1D36" w:rsidP="00372675">
      <w:pPr>
        <w:pStyle w:val="BodyText"/>
        <w:rPr>
          <w:sz w:val="22"/>
          <w:szCs w:val="22"/>
        </w:rPr>
      </w:pPr>
      <w:r w:rsidRPr="00C3343A">
        <w:rPr>
          <w:sz w:val="22"/>
          <w:szCs w:val="22"/>
        </w:rPr>
        <w:t>Results were derived from</w:t>
      </w:r>
      <w:r w:rsidR="00F9664E" w:rsidRPr="00C3343A">
        <w:rPr>
          <w:sz w:val="22"/>
          <w:szCs w:val="22"/>
        </w:rPr>
        <w:t xml:space="preserve"> </w:t>
      </w:r>
      <w:r w:rsidR="005F5CEA" w:rsidRPr="00C3343A">
        <w:rPr>
          <w:sz w:val="22"/>
          <w:szCs w:val="22"/>
        </w:rPr>
        <w:t>whole-brain</w:t>
      </w:r>
      <w:r w:rsidR="005F0C0F" w:rsidRPr="00C3343A">
        <w:rPr>
          <w:sz w:val="22"/>
          <w:szCs w:val="22"/>
        </w:rPr>
        <w:t xml:space="preserve"> log-transformed maps of Jacobian determinant</w:t>
      </w:r>
      <w:r w:rsidR="00A34619" w:rsidRPr="00C3343A">
        <w:rPr>
          <w:sz w:val="22"/>
          <w:szCs w:val="22"/>
        </w:rPr>
        <w:t xml:space="preserve">s obtained when </w:t>
      </w:r>
      <w:r w:rsidR="00C2606A" w:rsidRPr="00C3343A">
        <w:rPr>
          <w:sz w:val="22"/>
          <w:szCs w:val="22"/>
        </w:rPr>
        <w:t xml:space="preserve">normalizing </w:t>
      </w:r>
      <w:r w:rsidR="00556F7C" w:rsidRPr="00C3343A">
        <w:rPr>
          <w:sz w:val="22"/>
          <w:szCs w:val="22"/>
        </w:rPr>
        <w:t>a</w:t>
      </w:r>
      <w:r w:rsidR="001410C6" w:rsidRPr="00C3343A">
        <w:rPr>
          <w:sz w:val="22"/>
          <w:szCs w:val="22"/>
        </w:rPr>
        <w:t xml:space="preserve"> </w:t>
      </w:r>
      <w:r w:rsidR="00101200" w:rsidRPr="00C3343A">
        <w:rPr>
          <w:sz w:val="22"/>
          <w:szCs w:val="22"/>
        </w:rPr>
        <w:t>participant</w:t>
      </w:r>
      <w:r w:rsidR="00BD73CD" w:rsidRPr="00C3343A">
        <w:rPr>
          <w:sz w:val="22"/>
          <w:szCs w:val="22"/>
        </w:rPr>
        <w:t>’</w:t>
      </w:r>
      <w:r w:rsidR="00101200" w:rsidRPr="00C3343A">
        <w:rPr>
          <w:sz w:val="22"/>
          <w:szCs w:val="22"/>
        </w:rPr>
        <w:t xml:space="preserve">s </w:t>
      </w:r>
      <w:r w:rsidR="001410C6" w:rsidRPr="00C3343A">
        <w:rPr>
          <w:sz w:val="22"/>
          <w:szCs w:val="22"/>
        </w:rPr>
        <w:t xml:space="preserve">brain to </w:t>
      </w:r>
      <w:r w:rsidR="0060149C" w:rsidRPr="00C3343A">
        <w:rPr>
          <w:sz w:val="22"/>
          <w:szCs w:val="22"/>
        </w:rPr>
        <w:t>a standard template</w:t>
      </w:r>
      <w:r w:rsidR="00556F7C" w:rsidRPr="00C3343A">
        <w:rPr>
          <w:sz w:val="22"/>
          <w:szCs w:val="22"/>
        </w:rPr>
        <w:t xml:space="preserve"> brain</w:t>
      </w:r>
      <w:r w:rsidR="0060149C" w:rsidRPr="00C3343A">
        <w:rPr>
          <w:sz w:val="22"/>
          <w:szCs w:val="22"/>
        </w:rPr>
        <w:t xml:space="preserve">. </w:t>
      </w:r>
      <w:r w:rsidR="00892E76" w:rsidRPr="00C3343A">
        <w:rPr>
          <w:sz w:val="22"/>
          <w:szCs w:val="22"/>
        </w:rPr>
        <w:t>D</w:t>
      </w:r>
      <w:r w:rsidR="0060149C" w:rsidRPr="00C3343A">
        <w:rPr>
          <w:sz w:val="22"/>
          <w:szCs w:val="22"/>
        </w:rPr>
        <w:t xml:space="preserve">eterminants therefore represent individual </w:t>
      </w:r>
      <w:r w:rsidR="005356C2" w:rsidRPr="00C3343A">
        <w:rPr>
          <w:sz w:val="22"/>
          <w:szCs w:val="22"/>
        </w:rPr>
        <w:t xml:space="preserve">differences from template </w:t>
      </w:r>
      <w:r w:rsidR="0060149C" w:rsidRPr="00C3343A">
        <w:rPr>
          <w:sz w:val="22"/>
          <w:szCs w:val="22"/>
        </w:rPr>
        <w:t>in local brain volume</w:t>
      </w:r>
      <w:r w:rsidR="00892E76" w:rsidRPr="00C3343A">
        <w:rPr>
          <w:sz w:val="22"/>
          <w:szCs w:val="22"/>
        </w:rPr>
        <w:t xml:space="preserve"> with higher values indicating </w:t>
      </w:r>
      <w:r w:rsidR="00BD73CD" w:rsidRPr="00C3343A">
        <w:rPr>
          <w:sz w:val="22"/>
          <w:szCs w:val="22"/>
        </w:rPr>
        <w:t>larger</w:t>
      </w:r>
      <w:r w:rsidR="00095E57" w:rsidRPr="00C3343A">
        <w:rPr>
          <w:sz w:val="22"/>
          <w:szCs w:val="22"/>
        </w:rPr>
        <w:t xml:space="preserve"> local volume compared to the template.</w:t>
      </w:r>
      <w:r w:rsidR="000408FF" w:rsidRPr="00C3343A">
        <w:rPr>
          <w:sz w:val="22"/>
          <w:szCs w:val="22"/>
        </w:rPr>
        <w:t xml:space="preserve"> </w:t>
      </w:r>
      <w:r w:rsidR="006B1CEE" w:rsidRPr="00C3343A">
        <w:rPr>
          <w:sz w:val="22"/>
          <w:szCs w:val="22"/>
        </w:rPr>
        <w:t xml:space="preserve">Institutional deprivation was associated with </w:t>
      </w:r>
      <w:r w:rsidR="00821B9E" w:rsidRPr="00C3343A">
        <w:rPr>
          <w:sz w:val="22"/>
          <w:szCs w:val="22"/>
        </w:rPr>
        <w:t xml:space="preserve">significantly </w:t>
      </w:r>
      <w:r w:rsidR="002512A4" w:rsidRPr="00C3343A">
        <w:rPr>
          <w:sz w:val="22"/>
          <w:szCs w:val="22"/>
        </w:rPr>
        <w:t xml:space="preserve">smaller </w:t>
      </w:r>
      <w:r w:rsidR="00EB758C" w:rsidRPr="00C3343A">
        <w:rPr>
          <w:sz w:val="22"/>
          <w:szCs w:val="22"/>
        </w:rPr>
        <w:t xml:space="preserve">local </w:t>
      </w:r>
      <w:r w:rsidR="002512A4" w:rsidRPr="00C3343A">
        <w:rPr>
          <w:sz w:val="22"/>
          <w:szCs w:val="22"/>
        </w:rPr>
        <w:t xml:space="preserve">white matter volume in multiple </w:t>
      </w:r>
      <w:r w:rsidR="006A2BAC" w:rsidRPr="00C3343A">
        <w:rPr>
          <w:sz w:val="22"/>
          <w:szCs w:val="22"/>
        </w:rPr>
        <w:t xml:space="preserve">statistical </w:t>
      </w:r>
      <w:r w:rsidR="002512A4" w:rsidRPr="00C3343A">
        <w:rPr>
          <w:sz w:val="22"/>
          <w:szCs w:val="22"/>
        </w:rPr>
        <w:t>clusters across the brain</w:t>
      </w:r>
      <w:r w:rsidR="00EB758C" w:rsidRPr="00C3343A">
        <w:rPr>
          <w:sz w:val="22"/>
          <w:szCs w:val="22"/>
        </w:rPr>
        <w:t xml:space="preserve"> </w:t>
      </w:r>
      <w:r w:rsidR="008F6BA6" w:rsidRPr="00C3343A">
        <w:rPr>
          <w:sz w:val="22"/>
          <w:szCs w:val="22"/>
        </w:rPr>
        <w:t>(</w:t>
      </w:r>
      <w:r w:rsidR="0013776B" w:rsidRPr="00C3343A">
        <w:rPr>
          <w:sz w:val="22"/>
          <w:szCs w:val="22"/>
        </w:rPr>
        <w:fldChar w:fldCharType="begin"/>
      </w:r>
      <w:r w:rsidR="0013776B" w:rsidRPr="00C3343A">
        <w:rPr>
          <w:sz w:val="22"/>
          <w:szCs w:val="22"/>
        </w:rPr>
        <w:instrText xml:space="preserve"> REF _Ref38966425  \* MERGEFORMAT </w:instrText>
      </w:r>
      <w:r w:rsidR="0013776B" w:rsidRPr="00C3343A">
        <w:rPr>
          <w:sz w:val="22"/>
          <w:szCs w:val="22"/>
        </w:rPr>
        <w:fldChar w:fldCharType="separate"/>
      </w:r>
      <w:r w:rsidR="008F6BA6" w:rsidRPr="00C3343A">
        <w:rPr>
          <w:sz w:val="22"/>
          <w:szCs w:val="22"/>
        </w:rPr>
        <w:t xml:space="preserve">Table </w:t>
      </w:r>
      <w:r w:rsidR="008F6BA6" w:rsidRPr="00C3343A">
        <w:rPr>
          <w:noProof/>
          <w:sz w:val="22"/>
          <w:szCs w:val="22"/>
        </w:rPr>
        <w:t>1</w:t>
      </w:r>
      <w:r w:rsidR="0013776B" w:rsidRPr="00C3343A">
        <w:rPr>
          <w:noProof/>
          <w:sz w:val="22"/>
          <w:szCs w:val="22"/>
        </w:rPr>
        <w:fldChar w:fldCharType="end"/>
      </w:r>
      <w:r w:rsidR="008F6BA6" w:rsidRPr="00C3343A">
        <w:rPr>
          <w:sz w:val="22"/>
          <w:szCs w:val="22"/>
        </w:rPr>
        <w:t>)</w:t>
      </w:r>
      <w:r w:rsidR="002512A4" w:rsidRPr="00C3343A">
        <w:rPr>
          <w:sz w:val="22"/>
          <w:szCs w:val="22"/>
        </w:rPr>
        <w:t xml:space="preserve">. </w:t>
      </w:r>
      <w:r w:rsidR="00DC3F5B" w:rsidRPr="00C3343A">
        <w:rPr>
          <w:sz w:val="22"/>
          <w:szCs w:val="22"/>
        </w:rPr>
        <w:t xml:space="preserve">The biggest cluster spanned multiple white matter regions, starting </w:t>
      </w:r>
      <w:r w:rsidR="005C371C" w:rsidRPr="00C3343A">
        <w:rPr>
          <w:sz w:val="22"/>
          <w:szCs w:val="22"/>
        </w:rPr>
        <w:t xml:space="preserve">caudally in the </w:t>
      </w:r>
      <w:r w:rsidR="00FD49FD" w:rsidRPr="00C3343A">
        <w:rPr>
          <w:sz w:val="22"/>
          <w:szCs w:val="22"/>
        </w:rPr>
        <w:t>left middle ce</w:t>
      </w:r>
      <w:r w:rsidR="00F75E13" w:rsidRPr="00C3343A">
        <w:rPr>
          <w:sz w:val="22"/>
          <w:szCs w:val="22"/>
        </w:rPr>
        <w:t>re</w:t>
      </w:r>
      <w:r w:rsidR="00FD49FD" w:rsidRPr="00C3343A">
        <w:rPr>
          <w:sz w:val="22"/>
          <w:szCs w:val="22"/>
        </w:rPr>
        <w:t>bellar peduncle and bilateral</w:t>
      </w:r>
      <w:r w:rsidR="005C371C" w:rsidRPr="00C3343A">
        <w:rPr>
          <w:sz w:val="22"/>
          <w:szCs w:val="22"/>
        </w:rPr>
        <w:t xml:space="preserve"> brain stem</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w:t>
      </w:r>
      <w:r w:rsidR="0053139C" w:rsidRPr="00C3343A">
        <w:rPr>
          <w:sz w:val="22"/>
          <w:szCs w:val="22"/>
        </w:rPr>
        <w:t xml:space="preserve"> z</w:t>
      </w:r>
      <w:r w:rsidR="00314CD1" w:rsidRPr="00C3343A">
        <w:rPr>
          <w:sz w:val="22"/>
          <w:szCs w:val="22"/>
        </w:rPr>
        <w:t xml:space="preserve"> coordinate</w:t>
      </w:r>
      <w:r w:rsidR="0053139C" w:rsidRPr="00C3343A">
        <w:rPr>
          <w:sz w:val="22"/>
          <w:szCs w:val="22"/>
        </w:rPr>
        <w:t>=-29)</w:t>
      </w:r>
      <w:r w:rsidR="005C371C" w:rsidRPr="00C3343A">
        <w:rPr>
          <w:sz w:val="22"/>
          <w:szCs w:val="22"/>
        </w:rPr>
        <w:t xml:space="preserve">, </w:t>
      </w:r>
      <w:r w:rsidR="00F07BCE" w:rsidRPr="00C3343A">
        <w:rPr>
          <w:sz w:val="22"/>
          <w:szCs w:val="22"/>
        </w:rPr>
        <w:t>following</w:t>
      </w:r>
      <w:r w:rsidR="005C371C" w:rsidRPr="00C3343A">
        <w:rPr>
          <w:sz w:val="22"/>
          <w:szCs w:val="22"/>
        </w:rPr>
        <w:t xml:space="preserve"> the rostral line to intersect with the left inferior longitudinal fasciculus (ILF) and inferior </w:t>
      </w:r>
      <w:proofErr w:type="spellStart"/>
      <w:r w:rsidR="005C371C" w:rsidRPr="00C3343A">
        <w:rPr>
          <w:sz w:val="22"/>
          <w:szCs w:val="22"/>
        </w:rPr>
        <w:t>fronto</w:t>
      </w:r>
      <w:proofErr w:type="spellEnd"/>
      <w:r w:rsidR="005C371C" w:rsidRPr="00C3343A">
        <w:rPr>
          <w:sz w:val="22"/>
          <w:szCs w:val="22"/>
        </w:rPr>
        <w:t>-occipital fasciculus (IFOF</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z=6</w:t>
      </w:r>
      <w:r w:rsidR="005C371C" w:rsidRPr="00C3343A">
        <w:rPr>
          <w:sz w:val="22"/>
          <w:szCs w:val="22"/>
        </w:rPr>
        <w:t>). More superior</w:t>
      </w:r>
      <w:r w:rsidR="00EE3D73" w:rsidRPr="00C3343A">
        <w:rPr>
          <w:sz w:val="22"/>
          <w:szCs w:val="22"/>
        </w:rPr>
        <w:t>ly</w:t>
      </w:r>
      <w:r w:rsidR="005C371C" w:rsidRPr="00C3343A">
        <w:rPr>
          <w:sz w:val="22"/>
          <w:szCs w:val="22"/>
        </w:rPr>
        <w:t xml:space="preserve">, the cluster also </w:t>
      </w:r>
      <w:r w:rsidR="008D10B6" w:rsidRPr="00C3343A">
        <w:rPr>
          <w:sz w:val="22"/>
          <w:szCs w:val="22"/>
        </w:rPr>
        <w:t>overlapped</w:t>
      </w:r>
      <w:r w:rsidR="005C371C" w:rsidRPr="00C3343A">
        <w:rPr>
          <w:sz w:val="22"/>
          <w:szCs w:val="22"/>
        </w:rPr>
        <w:t xml:space="preserve"> with segments I, II and III of the left superior longitudinal fasciculus (SLF-I, SLF-II, SLF-III), as well as the long segment of the </w:t>
      </w:r>
      <w:r w:rsidR="00F07BCE" w:rsidRPr="00C3343A">
        <w:rPr>
          <w:sz w:val="22"/>
          <w:szCs w:val="22"/>
        </w:rPr>
        <w:t xml:space="preserve">left </w:t>
      </w:r>
      <w:r w:rsidR="005C371C" w:rsidRPr="00C3343A">
        <w:rPr>
          <w:sz w:val="22"/>
          <w:szCs w:val="22"/>
        </w:rPr>
        <w:t>arcuate fasciculus</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z=21)</w:t>
      </w:r>
      <w:r w:rsidR="005C371C" w:rsidRPr="00C3343A">
        <w:rPr>
          <w:sz w:val="22"/>
          <w:szCs w:val="22"/>
        </w:rPr>
        <w:t>. The second biggest cluster included white matter of the bilateral thalamus</w:t>
      </w:r>
      <w:r w:rsidR="0056270B" w:rsidRPr="00C3343A">
        <w:rPr>
          <w:sz w:val="22"/>
          <w:szCs w:val="22"/>
        </w:rPr>
        <w:t xml:space="preserve"> as well as the fornix</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z=13)</w:t>
      </w:r>
      <w:r w:rsidR="000F3CF7" w:rsidRPr="00C3343A">
        <w:rPr>
          <w:sz w:val="22"/>
          <w:szCs w:val="22"/>
        </w:rPr>
        <w:t>,</w:t>
      </w:r>
      <w:r w:rsidR="00F75E13" w:rsidRPr="00C3343A">
        <w:rPr>
          <w:sz w:val="22"/>
          <w:szCs w:val="22"/>
        </w:rPr>
        <w:t xml:space="preserve"> spanning laterally to overlap with right ILF and IFOF (but not the SLF</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z=6</w:t>
      </w:r>
      <w:r w:rsidR="00F75E13" w:rsidRPr="00C3343A">
        <w:rPr>
          <w:sz w:val="22"/>
          <w:szCs w:val="22"/>
        </w:rPr>
        <w:t>)</w:t>
      </w:r>
      <w:r w:rsidR="0056270B" w:rsidRPr="00C3343A">
        <w:rPr>
          <w:sz w:val="22"/>
          <w:szCs w:val="22"/>
        </w:rPr>
        <w:t xml:space="preserve">. The third cluster </w:t>
      </w:r>
      <w:r w:rsidR="000F3CF7" w:rsidRPr="00C3343A">
        <w:rPr>
          <w:sz w:val="22"/>
          <w:szCs w:val="22"/>
        </w:rPr>
        <w:t>showed overlap</w:t>
      </w:r>
      <w:r w:rsidR="0056270B" w:rsidRPr="00C3343A">
        <w:rPr>
          <w:sz w:val="22"/>
          <w:szCs w:val="22"/>
        </w:rPr>
        <w:t xml:space="preserve"> with the posterior section of the cingulum</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z=28)</w:t>
      </w:r>
      <w:r w:rsidR="0056270B" w:rsidRPr="00C3343A">
        <w:rPr>
          <w:sz w:val="22"/>
          <w:szCs w:val="22"/>
        </w:rPr>
        <w:t xml:space="preserve">. </w:t>
      </w:r>
      <w:r w:rsidR="00F75E13" w:rsidRPr="00C3343A">
        <w:rPr>
          <w:sz w:val="22"/>
          <w:szCs w:val="22"/>
        </w:rPr>
        <w:t>The remaining clusters were confined to small areas overlapping with left ILF, left IFOF, left cingulum and left SLF.</w:t>
      </w:r>
      <w:r w:rsidR="006B1CEE" w:rsidRPr="00C3343A">
        <w:rPr>
          <w:sz w:val="22"/>
          <w:szCs w:val="22"/>
        </w:rPr>
        <w:t xml:space="preserve"> </w:t>
      </w:r>
      <w:r w:rsidR="0080344A" w:rsidRPr="00C3343A">
        <w:rPr>
          <w:sz w:val="22"/>
          <w:szCs w:val="22"/>
        </w:rPr>
        <w:t>Rom</w:t>
      </w:r>
      <w:r w:rsidR="00502FFC" w:rsidRPr="00C3343A">
        <w:rPr>
          <w:sz w:val="22"/>
          <w:szCs w:val="22"/>
        </w:rPr>
        <w:t>anian adoptees</w:t>
      </w:r>
      <w:r w:rsidR="002512A4" w:rsidRPr="00C3343A">
        <w:rPr>
          <w:sz w:val="22"/>
          <w:szCs w:val="22"/>
        </w:rPr>
        <w:t xml:space="preserve"> showed </w:t>
      </w:r>
      <w:r w:rsidR="00BD73CD" w:rsidRPr="00C3343A">
        <w:rPr>
          <w:sz w:val="22"/>
          <w:szCs w:val="22"/>
        </w:rPr>
        <w:t>larger</w:t>
      </w:r>
      <w:r w:rsidR="002512A4" w:rsidRPr="00C3343A">
        <w:rPr>
          <w:sz w:val="22"/>
          <w:szCs w:val="22"/>
        </w:rPr>
        <w:t xml:space="preserve"> </w:t>
      </w:r>
      <w:r w:rsidR="00636E6A" w:rsidRPr="00C3343A">
        <w:rPr>
          <w:sz w:val="22"/>
          <w:szCs w:val="22"/>
        </w:rPr>
        <w:t xml:space="preserve">local </w:t>
      </w:r>
      <w:r w:rsidR="002512A4" w:rsidRPr="00C3343A">
        <w:rPr>
          <w:sz w:val="22"/>
          <w:szCs w:val="22"/>
        </w:rPr>
        <w:t xml:space="preserve">white matter volume in a small cluster that </w:t>
      </w:r>
      <w:r w:rsidR="00B50016" w:rsidRPr="00C3343A">
        <w:rPr>
          <w:sz w:val="22"/>
          <w:szCs w:val="22"/>
        </w:rPr>
        <w:t>overlap</w:t>
      </w:r>
      <w:r w:rsidR="008D10B6" w:rsidRPr="00C3343A">
        <w:rPr>
          <w:sz w:val="22"/>
          <w:szCs w:val="22"/>
        </w:rPr>
        <w:t>ped</w:t>
      </w:r>
      <w:r w:rsidR="00B50016" w:rsidRPr="00C3343A">
        <w:rPr>
          <w:sz w:val="22"/>
          <w:szCs w:val="22"/>
        </w:rPr>
        <w:t xml:space="preserve"> with </w:t>
      </w:r>
      <w:r w:rsidR="002512A4" w:rsidRPr="00C3343A">
        <w:rPr>
          <w:sz w:val="22"/>
          <w:szCs w:val="22"/>
        </w:rPr>
        <w:t>the left uncinate fasciculus</w:t>
      </w:r>
      <w:r w:rsidR="0053139C" w:rsidRPr="00C3343A">
        <w:rPr>
          <w:sz w:val="22"/>
          <w:szCs w:val="22"/>
        </w:rPr>
        <w:t xml:space="preserve"> (</w:t>
      </w:r>
      <w:r w:rsidR="0013776B" w:rsidRPr="00C3343A">
        <w:rPr>
          <w:sz w:val="22"/>
          <w:szCs w:val="22"/>
        </w:rPr>
        <w:fldChar w:fldCharType="begin"/>
      </w:r>
      <w:r w:rsidR="0013776B" w:rsidRPr="00C3343A">
        <w:rPr>
          <w:sz w:val="22"/>
          <w:szCs w:val="22"/>
        </w:rPr>
        <w:instrText xml:space="preserve"> REF _Ref38549532  \* MERGEFORMAT </w:instrText>
      </w:r>
      <w:r w:rsidR="0013776B" w:rsidRPr="00C3343A">
        <w:rPr>
          <w:sz w:val="22"/>
          <w:szCs w:val="22"/>
        </w:rPr>
        <w:fldChar w:fldCharType="separate"/>
      </w:r>
      <w:r w:rsidR="009C756A" w:rsidRPr="00C3343A">
        <w:rPr>
          <w:sz w:val="22"/>
          <w:szCs w:val="22"/>
        </w:rPr>
        <w:t xml:space="preserve">Figure </w:t>
      </w:r>
      <w:r w:rsidR="009C756A" w:rsidRPr="00C3343A">
        <w:rPr>
          <w:noProof/>
          <w:sz w:val="22"/>
          <w:szCs w:val="22"/>
        </w:rPr>
        <w:t>1</w:t>
      </w:r>
      <w:r w:rsidR="0013776B" w:rsidRPr="00C3343A">
        <w:rPr>
          <w:noProof/>
          <w:sz w:val="22"/>
          <w:szCs w:val="22"/>
        </w:rPr>
        <w:fldChar w:fldCharType="end"/>
      </w:r>
      <w:r w:rsidR="009C756A" w:rsidRPr="00C3343A">
        <w:rPr>
          <w:sz w:val="22"/>
          <w:szCs w:val="22"/>
        </w:rPr>
        <w:t xml:space="preserve">, </w:t>
      </w:r>
      <w:r w:rsidR="0053139C" w:rsidRPr="00C3343A">
        <w:rPr>
          <w:sz w:val="22"/>
          <w:szCs w:val="22"/>
        </w:rPr>
        <w:t>z=-16)</w:t>
      </w:r>
      <w:r w:rsidR="002512A4" w:rsidRPr="00C3343A">
        <w:rPr>
          <w:sz w:val="22"/>
          <w:szCs w:val="22"/>
        </w:rPr>
        <w:t>.</w:t>
      </w:r>
    </w:p>
    <w:p w14:paraId="60C8AB7E" w14:textId="77777777" w:rsidR="0053139C" w:rsidRPr="007A15EA" w:rsidRDefault="00F76F93" w:rsidP="0053139C">
      <w:pPr>
        <w:pStyle w:val="Figure"/>
        <w:keepNext/>
      </w:pPr>
      <w:r w:rsidRPr="007A15EA">
        <w:lastRenderedPageBreak/>
        <w:drawing>
          <wp:inline distT="0" distB="0" distL="0" distR="0" wp14:anchorId="5E77ECD1" wp14:editId="5E15BBF0">
            <wp:extent cx="5727701" cy="47844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27701" cy="4784447"/>
                    </a:xfrm>
                    <a:prstGeom prst="rect">
                      <a:avLst/>
                    </a:prstGeom>
                  </pic:spPr>
                </pic:pic>
              </a:graphicData>
            </a:graphic>
          </wp:inline>
        </w:drawing>
      </w:r>
    </w:p>
    <w:p w14:paraId="1CAC4D3E" w14:textId="337808D4" w:rsidR="006F4477" w:rsidRPr="007A15EA" w:rsidRDefault="0053139C" w:rsidP="0053139C">
      <w:pPr>
        <w:pStyle w:val="Caption"/>
      </w:pPr>
      <w:bookmarkStart w:id="0" w:name="_Ref38549532"/>
      <w:r w:rsidRPr="007A15EA">
        <w:rPr>
          <w:b/>
          <w:bCs/>
        </w:rPr>
        <w:t xml:space="preserve">Figure </w:t>
      </w:r>
      <w:r w:rsidRPr="007A15EA">
        <w:rPr>
          <w:b/>
          <w:bCs/>
        </w:rPr>
        <w:fldChar w:fldCharType="begin"/>
      </w:r>
      <w:r w:rsidRPr="007A15EA">
        <w:rPr>
          <w:b/>
          <w:bCs/>
        </w:rPr>
        <w:instrText xml:space="preserve"> SEQ Figure \* ARABIC </w:instrText>
      </w:r>
      <w:r w:rsidRPr="007A15EA">
        <w:rPr>
          <w:b/>
          <w:bCs/>
        </w:rPr>
        <w:fldChar w:fldCharType="separate"/>
      </w:r>
      <w:r w:rsidR="004E0658" w:rsidRPr="007A15EA">
        <w:rPr>
          <w:b/>
          <w:bCs/>
          <w:noProof/>
        </w:rPr>
        <w:t>1</w:t>
      </w:r>
      <w:r w:rsidRPr="007A15EA">
        <w:rPr>
          <w:b/>
          <w:bCs/>
        </w:rPr>
        <w:fldChar w:fldCharType="end"/>
      </w:r>
      <w:bookmarkEnd w:id="0"/>
      <w:r w:rsidRPr="007A15EA">
        <w:rPr>
          <w:b/>
          <w:bCs/>
        </w:rPr>
        <w:t xml:space="preserve">: </w:t>
      </w:r>
      <w:r w:rsidR="009C756A" w:rsidRPr="007A15EA">
        <w:rPr>
          <w:b/>
          <w:bCs/>
        </w:rPr>
        <w:t>Clusters showing significant differences between deprived Romanian adoptees and non-deprived UK adoptees</w:t>
      </w:r>
      <w:r w:rsidR="00B96C02" w:rsidRPr="007A15EA">
        <w:rPr>
          <w:b/>
          <w:bCs/>
        </w:rPr>
        <w:t xml:space="preserve"> in </w:t>
      </w:r>
      <w:r w:rsidR="00BB479F" w:rsidRPr="007A15EA">
        <w:rPr>
          <w:b/>
          <w:bCs/>
        </w:rPr>
        <w:t xml:space="preserve">the log-transformed Jacobian determinant of </w:t>
      </w:r>
      <w:r w:rsidR="00B96C02" w:rsidRPr="007A15EA">
        <w:rPr>
          <w:b/>
          <w:bCs/>
        </w:rPr>
        <w:t xml:space="preserve">local white matter </w:t>
      </w:r>
      <w:r w:rsidR="00BB479F" w:rsidRPr="007A15EA">
        <w:rPr>
          <w:b/>
          <w:bCs/>
        </w:rPr>
        <w:t>deformations</w:t>
      </w:r>
      <w:r w:rsidR="009C756A" w:rsidRPr="007A15EA">
        <w:rPr>
          <w:b/>
          <w:bCs/>
        </w:rPr>
        <w:t>.</w:t>
      </w:r>
      <w:r w:rsidR="009C756A" w:rsidRPr="007A15EA">
        <w:t xml:space="preserve"> </w:t>
      </w:r>
      <w:r w:rsidR="000C44DA" w:rsidRPr="007A15EA">
        <w:t>Statistical c</w:t>
      </w:r>
      <w:r w:rsidR="009C756A" w:rsidRPr="007A15EA">
        <w:t>lusters that were smaller in</w:t>
      </w:r>
      <w:r w:rsidR="008F6BA6" w:rsidRPr="007A15EA">
        <w:t xml:space="preserve"> volume in</w:t>
      </w:r>
      <w:r w:rsidR="009C756A" w:rsidRPr="007A15EA">
        <w:t xml:space="preserve"> the deprived group (compared to the non-deprived group) are shown in blue, while regions that were bigger are shown in red. Statistical maps are shown as an overlay on a white matter map</w:t>
      </w:r>
      <w:r w:rsidR="008F6BA6" w:rsidRPr="007A15EA">
        <w:t xml:space="preserve"> of the general population</w:t>
      </w:r>
      <w:r w:rsidR="009C756A" w:rsidRPr="007A15EA">
        <w:t xml:space="preserve"> with whiter areas indicating higher FA. </w:t>
      </w:r>
      <w:r w:rsidR="008C4CB8" w:rsidRPr="007A15EA">
        <w:t>The</w:t>
      </w:r>
      <w:r w:rsidR="00E25BE3" w:rsidRPr="007A15EA">
        <w:t xml:space="preserve"> </w:t>
      </w:r>
      <w:r w:rsidR="008C4CB8" w:rsidRPr="007A15EA">
        <w:t xml:space="preserve">FA map was also used as a </w:t>
      </w:r>
      <w:r w:rsidR="00837F99" w:rsidRPr="007A15EA">
        <w:t xml:space="preserve">binarized </w:t>
      </w:r>
      <w:r w:rsidR="008C4CB8" w:rsidRPr="007A15EA">
        <w:t>mask</w:t>
      </w:r>
      <w:r w:rsidR="00837F99" w:rsidRPr="007A15EA">
        <w:t xml:space="preserve"> (threshold</w:t>
      </w:r>
      <w:r w:rsidR="008C4CB8" w:rsidRPr="007A15EA">
        <w:t xml:space="preserve"> </w:t>
      </w:r>
      <w:r w:rsidR="002324A7" w:rsidRPr="007A15EA">
        <w:t xml:space="preserve">FA &gt;= </w:t>
      </w:r>
      <w:r w:rsidR="008C4CB8" w:rsidRPr="007A15EA">
        <w:t>0.</w:t>
      </w:r>
      <w:r w:rsidR="00227EED" w:rsidRPr="007A15EA">
        <w:t>20</w:t>
      </w:r>
      <w:r w:rsidR="00837F99" w:rsidRPr="007A15EA">
        <w:t>)</w:t>
      </w:r>
      <w:r w:rsidR="002324A7" w:rsidRPr="007A15EA">
        <w:t xml:space="preserve"> for statistical analysis to assure that </w:t>
      </w:r>
      <w:r w:rsidR="00837F99" w:rsidRPr="007A15EA">
        <w:t>only white matter was included.</w:t>
      </w:r>
      <w:r w:rsidR="002324A7" w:rsidRPr="007A15EA">
        <w:t xml:space="preserve"> </w:t>
      </w:r>
      <w:r w:rsidR="009C756A" w:rsidRPr="007A15EA">
        <w:t>The first two rows show axial slices. The last row shows a sagittal view, a coronal view and a 3D rendering. L – left, R – right, A – anterior, P – posterior</w:t>
      </w:r>
      <w:r w:rsidR="0011293E">
        <w:t>, FA – fractional anisotropy</w:t>
      </w:r>
      <w:r w:rsidR="009C756A" w:rsidRPr="007A15EA">
        <w:t xml:space="preserve">. </w:t>
      </w:r>
      <w:r w:rsidR="00B61735">
        <w:t xml:space="preserve">Figures were created using </w:t>
      </w:r>
      <w:r w:rsidR="003D65AA">
        <w:t xml:space="preserve">the software </w:t>
      </w:r>
      <w:proofErr w:type="spellStart"/>
      <w:r w:rsidR="00B61735">
        <w:t>MRIcroGL</w:t>
      </w:r>
      <w:proofErr w:type="spellEnd"/>
      <w:r w:rsidR="00B61735">
        <w:t xml:space="preserve"> (</w:t>
      </w:r>
      <w:r w:rsidR="00B61735" w:rsidRPr="00B61735">
        <w:t>https://www.nitrc.org/projects/mricrogl/</w:t>
      </w:r>
      <w:r w:rsidR="00B61735">
        <w:t xml:space="preserve">) and </w:t>
      </w:r>
      <w:proofErr w:type="spellStart"/>
      <w:r w:rsidR="00B61735">
        <w:t>ParaView</w:t>
      </w:r>
      <w:proofErr w:type="spellEnd"/>
      <w:r w:rsidR="00B61735">
        <w:t xml:space="preserve"> (</w:t>
      </w:r>
      <w:hyperlink r:id="rId15" w:history="1">
        <w:r w:rsidR="0011293E" w:rsidRPr="00A12B52">
          <w:rPr>
            <w:rStyle w:val="Hyperlink"/>
          </w:rPr>
          <w:t>https://www.paraview.org/</w:t>
        </w:r>
      </w:hyperlink>
      <w:r w:rsidR="003D65AA">
        <w:t>).</w:t>
      </w:r>
    </w:p>
    <w:p w14:paraId="1DA3ABF8" w14:textId="77777777" w:rsidR="00B9428B" w:rsidRDefault="00B9428B" w:rsidP="00177D6E">
      <w:pPr>
        <w:pStyle w:val="BodyText"/>
      </w:pPr>
    </w:p>
    <w:p w14:paraId="7A664859" w14:textId="24018D20" w:rsidR="00103DA5" w:rsidRPr="00C3343A" w:rsidRDefault="00103DA5" w:rsidP="00177D6E">
      <w:pPr>
        <w:pStyle w:val="BodyText"/>
        <w:rPr>
          <w:sz w:val="22"/>
          <w:szCs w:val="22"/>
        </w:rPr>
      </w:pPr>
      <w:r w:rsidRPr="00C3343A">
        <w:rPr>
          <w:sz w:val="22"/>
          <w:szCs w:val="22"/>
        </w:rPr>
        <w:t xml:space="preserve">Within the Romanian adoptees, there was no significant association between deprivation duration </w:t>
      </w:r>
      <w:r w:rsidR="00FE0D35" w:rsidRPr="00C3343A">
        <w:rPr>
          <w:sz w:val="22"/>
          <w:szCs w:val="22"/>
        </w:rPr>
        <w:t xml:space="preserve">or subnutrition (as indexed by weight at first entry into the UK) </w:t>
      </w:r>
      <w:r w:rsidRPr="00C3343A">
        <w:rPr>
          <w:sz w:val="22"/>
          <w:szCs w:val="22"/>
        </w:rPr>
        <w:t xml:space="preserve">and </w:t>
      </w:r>
      <w:r w:rsidR="00636E6A" w:rsidRPr="00C3343A">
        <w:rPr>
          <w:sz w:val="22"/>
          <w:szCs w:val="22"/>
        </w:rPr>
        <w:t xml:space="preserve">local </w:t>
      </w:r>
      <w:r w:rsidRPr="00C3343A">
        <w:rPr>
          <w:sz w:val="22"/>
          <w:szCs w:val="22"/>
        </w:rPr>
        <w:t>white matter volume</w:t>
      </w:r>
      <w:r w:rsidR="00E72152" w:rsidRPr="00C3343A">
        <w:rPr>
          <w:sz w:val="22"/>
          <w:szCs w:val="22"/>
        </w:rPr>
        <w:t xml:space="preserve"> </w:t>
      </w:r>
      <w:r w:rsidR="00794CAD" w:rsidRPr="00C3343A">
        <w:rPr>
          <w:sz w:val="22"/>
          <w:szCs w:val="22"/>
        </w:rPr>
        <w:t xml:space="preserve">as measured here by </w:t>
      </w:r>
      <w:r w:rsidR="000D39A5" w:rsidRPr="00C3343A">
        <w:rPr>
          <w:sz w:val="22"/>
          <w:szCs w:val="22"/>
        </w:rPr>
        <w:t xml:space="preserve">log-transformed Jacobian deformation </w:t>
      </w:r>
      <w:r w:rsidR="009B4821" w:rsidRPr="00C3343A">
        <w:rPr>
          <w:sz w:val="22"/>
          <w:szCs w:val="22"/>
        </w:rPr>
        <w:t>values</w:t>
      </w:r>
      <w:r w:rsidR="000D39A5" w:rsidRPr="00C3343A">
        <w:rPr>
          <w:sz w:val="22"/>
          <w:szCs w:val="22"/>
        </w:rPr>
        <w:t xml:space="preserve"> </w:t>
      </w:r>
      <w:r w:rsidR="00807BAD" w:rsidRPr="00C3343A">
        <w:rPr>
          <w:sz w:val="22"/>
          <w:szCs w:val="22"/>
        </w:rPr>
        <w:t>(</w:t>
      </w:r>
      <w:r w:rsidR="0013776B" w:rsidRPr="00C3343A">
        <w:rPr>
          <w:sz w:val="22"/>
          <w:szCs w:val="22"/>
        </w:rPr>
        <w:fldChar w:fldCharType="begin"/>
      </w:r>
      <w:r w:rsidR="0013776B" w:rsidRPr="00C3343A">
        <w:rPr>
          <w:sz w:val="22"/>
          <w:szCs w:val="22"/>
        </w:rPr>
        <w:instrText xml:space="preserve"> REF _Ref38966425  \* MERGEFORMAT </w:instrText>
      </w:r>
      <w:r w:rsidR="0013776B" w:rsidRPr="00C3343A">
        <w:rPr>
          <w:sz w:val="22"/>
          <w:szCs w:val="22"/>
        </w:rPr>
        <w:fldChar w:fldCharType="separate"/>
      </w:r>
      <w:r w:rsidR="00E72152" w:rsidRPr="00C3343A">
        <w:rPr>
          <w:sz w:val="22"/>
          <w:szCs w:val="22"/>
        </w:rPr>
        <w:t xml:space="preserve">Table </w:t>
      </w:r>
      <w:r w:rsidR="00E72152" w:rsidRPr="00C3343A">
        <w:rPr>
          <w:noProof/>
          <w:sz w:val="22"/>
          <w:szCs w:val="22"/>
        </w:rPr>
        <w:t>1</w:t>
      </w:r>
      <w:r w:rsidR="0013776B" w:rsidRPr="00C3343A">
        <w:rPr>
          <w:noProof/>
          <w:sz w:val="22"/>
          <w:szCs w:val="22"/>
        </w:rPr>
        <w:fldChar w:fldCharType="end"/>
      </w:r>
      <w:r w:rsidR="00E72152" w:rsidRPr="00C3343A">
        <w:rPr>
          <w:sz w:val="22"/>
          <w:szCs w:val="22"/>
        </w:rPr>
        <w:t>)</w:t>
      </w:r>
      <w:r w:rsidRPr="00C3343A">
        <w:rPr>
          <w:sz w:val="22"/>
          <w:szCs w:val="22"/>
        </w:rPr>
        <w:t>.</w:t>
      </w:r>
    </w:p>
    <w:p w14:paraId="1ED718F8" w14:textId="20B35086" w:rsidR="00F65442" w:rsidRPr="007A15EA" w:rsidRDefault="00F65442" w:rsidP="00636E6A">
      <w:pPr>
        <w:pStyle w:val="Caption"/>
        <w:keepNext/>
        <w:keepLines/>
      </w:pPr>
      <w:bookmarkStart w:id="1" w:name="_Ref38966425"/>
      <w:r w:rsidRPr="007A15EA">
        <w:rPr>
          <w:b/>
          <w:bCs/>
        </w:rPr>
        <w:lastRenderedPageBreak/>
        <w:t xml:space="preserve">Table </w:t>
      </w:r>
      <w:r w:rsidRPr="007A15EA">
        <w:rPr>
          <w:b/>
          <w:bCs/>
        </w:rPr>
        <w:fldChar w:fldCharType="begin"/>
      </w:r>
      <w:r w:rsidRPr="007A15EA">
        <w:rPr>
          <w:b/>
          <w:bCs/>
        </w:rPr>
        <w:instrText xml:space="preserve"> SEQ Table \* ARABIC </w:instrText>
      </w:r>
      <w:r w:rsidRPr="007A15EA">
        <w:rPr>
          <w:b/>
          <w:bCs/>
        </w:rPr>
        <w:fldChar w:fldCharType="separate"/>
      </w:r>
      <w:r w:rsidR="009B7FE1" w:rsidRPr="007A15EA">
        <w:rPr>
          <w:b/>
          <w:bCs/>
          <w:noProof/>
        </w:rPr>
        <w:t>1</w:t>
      </w:r>
      <w:r w:rsidRPr="007A15EA">
        <w:rPr>
          <w:b/>
          <w:bCs/>
        </w:rPr>
        <w:fldChar w:fldCharType="end"/>
      </w:r>
      <w:bookmarkEnd w:id="1"/>
      <w:r w:rsidRPr="007A15EA">
        <w:rPr>
          <w:b/>
          <w:bCs/>
        </w:rPr>
        <w:t>: Clusters showing significant differences between deprived Romanian adoptees and non-deprived UK adoptees</w:t>
      </w:r>
      <w:r w:rsidR="005C0766" w:rsidRPr="007A15EA">
        <w:rPr>
          <w:b/>
          <w:bCs/>
        </w:rPr>
        <w:t xml:space="preserve"> in local white matter volumes</w:t>
      </w:r>
      <w:r w:rsidRPr="007A15EA">
        <w:rPr>
          <w:b/>
          <w:bCs/>
        </w:rPr>
        <w:t xml:space="preserve"> (all </w:t>
      </w:r>
      <w:proofErr w:type="spellStart"/>
      <w:r w:rsidRPr="007A15EA">
        <w:rPr>
          <w:b/>
          <w:bCs/>
          <w:i/>
          <w:iCs w:val="0"/>
        </w:rPr>
        <w:t>p</w:t>
      </w:r>
      <w:r w:rsidR="008F6BA6" w:rsidRPr="007A15EA">
        <w:rPr>
          <w:b/>
          <w:bCs/>
          <w:i/>
          <w:iCs w:val="0"/>
          <w:vertAlign w:val="subscript"/>
        </w:rPr>
        <w:t>FWE</w:t>
      </w:r>
      <w:proofErr w:type="spellEnd"/>
      <w:r w:rsidRPr="007A15EA">
        <w:rPr>
          <w:b/>
          <w:bCs/>
        </w:rPr>
        <w:t>&lt;0.05).</w:t>
      </w:r>
      <w:r w:rsidRPr="007A15EA">
        <w:t xml:space="preserve"> </w:t>
      </w:r>
      <w:r w:rsidR="00037292" w:rsidRPr="007A15EA">
        <w:t>Threshold-free cluster enhancement (TFCE) was applied and all analyses were controlled for family-wise error rate (FWE).</w:t>
      </w:r>
    </w:p>
    <w:tbl>
      <w:tblPr>
        <w:tblW w:w="0" w:type="auto"/>
        <w:tblLook w:val="04A0" w:firstRow="1" w:lastRow="0" w:firstColumn="1" w:lastColumn="0" w:noHBand="0" w:noVBand="1"/>
      </w:tblPr>
      <w:tblGrid>
        <w:gridCol w:w="992"/>
        <w:gridCol w:w="976"/>
        <w:gridCol w:w="937"/>
        <w:gridCol w:w="72"/>
        <w:gridCol w:w="1194"/>
        <w:gridCol w:w="700"/>
        <w:gridCol w:w="686"/>
        <w:gridCol w:w="569"/>
        <w:gridCol w:w="2894"/>
      </w:tblGrid>
      <w:tr w:rsidR="00A927A9" w:rsidRPr="007A15EA" w14:paraId="34C2C654" w14:textId="77777777" w:rsidTr="00112ED6">
        <w:trPr>
          <w:trHeight w:val="320"/>
        </w:trPr>
        <w:tc>
          <w:tcPr>
            <w:tcW w:w="992" w:type="dxa"/>
            <w:vMerge w:val="restart"/>
            <w:tcBorders>
              <w:top w:val="single" w:sz="4" w:space="0" w:color="auto"/>
              <w:left w:val="nil"/>
              <w:bottom w:val="single" w:sz="4" w:space="0" w:color="000000"/>
              <w:right w:val="nil"/>
            </w:tcBorders>
            <w:shd w:val="clear" w:color="auto" w:fill="auto"/>
            <w:noWrap/>
            <w:vAlign w:val="center"/>
            <w:hideMark/>
          </w:tcPr>
          <w:p w14:paraId="6CB77156"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cluster index</w:t>
            </w:r>
          </w:p>
        </w:tc>
        <w:tc>
          <w:tcPr>
            <w:tcW w:w="976" w:type="dxa"/>
            <w:vMerge w:val="restart"/>
            <w:tcBorders>
              <w:top w:val="single" w:sz="4" w:space="0" w:color="auto"/>
              <w:left w:val="nil"/>
              <w:bottom w:val="single" w:sz="4" w:space="0" w:color="000000"/>
              <w:right w:val="nil"/>
            </w:tcBorders>
            <w:shd w:val="clear" w:color="auto" w:fill="auto"/>
            <w:noWrap/>
            <w:vAlign w:val="center"/>
            <w:hideMark/>
          </w:tcPr>
          <w:p w14:paraId="5483F2EB"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cluster size [mm3]</w:t>
            </w:r>
          </w:p>
        </w:tc>
        <w:tc>
          <w:tcPr>
            <w:tcW w:w="1009" w:type="dxa"/>
            <w:gridSpan w:val="2"/>
            <w:vMerge w:val="restart"/>
            <w:tcBorders>
              <w:top w:val="single" w:sz="4" w:space="0" w:color="auto"/>
              <w:left w:val="nil"/>
              <w:bottom w:val="single" w:sz="4" w:space="0" w:color="000000"/>
              <w:right w:val="nil"/>
            </w:tcBorders>
            <w:shd w:val="clear" w:color="auto" w:fill="auto"/>
            <w:noWrap/>
            <w:vAlign w:val="center"/>
            <w:hideMark/>
          </w:tcPr>
          <w:p w14:paraId="650AF2D1" w14:textId="707DCB00"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hemi-sphere</w:t>
            </w:r>
          </w:p>
        </w:tc>
        <w:tc>
          <w:tcPr>
            <w:tcW w:w="1194" w:type="dxa"/>
            <w:vMerge w:val="restart"/>
            <w:tcBorders>
              <w:top w:val="single" w:sz="4" w:space="0" w:color="auto"/>
              <w:left w:val="nil"/>
              <w:bottom w:val="single" w:sz="4" w:space="0" w:color="000000"/>
              <w:right w:val="nil"/>
            </w:tcBorders>
            <w:shd w:val="clear" w:color="auto" w:fill="auto"/>
            <w:noWrap/>
            <w:vAlign w:val="center"/>
            <w:hideMark/>
          </w:tcPr>
          <w:p w14:paraId="701226C5" w14:textId="6E9D04F0" w:rsidR="00A927A9" w:rsidRPr="007A15EA" w:rsidRDefault="00112ED6" w:rsidP="00A927A9">
            <w:pPr>
              <w:keepNext/>
              <w:keepLines/>
              <w:jc w:val="center"/>
              <w:rPr>
                <w:rFonts w:ascii="Arial" w:hAnsi="Arial" w:cs="Arial"/>
                <w:b/>
                <w:bCs/>
                <w:color w:val="000000"/>
                <w:sz w:val="22"/>
                <w:szCs w:val="22"/>
              </w:rPr>
            </w:pPr>
            <w:r>
              <w:rPr>
                <w:rFonts w:ascii="Arial" w:hAnsi="Arial" w:cs="Arial"/>
                <w:b/>
                <w:bCs/>
                <w:color w:val="000000"/>
                <w:sz w:val="22"/>
                <w:szCs w:val="22"/>
              </w:rPr>
              <w:t xml:space="preserve">T </w:t>
            </w:r>
            <w:r w:rsidR="00A927A9" w:rsidRPr="007A15EA">
              <w:rPr>
                <w:rFonts w:ascii="Arial" w:hAnsi="Arial" w:cs="Arial"/>
                <w:b/>
                <w:bCs/>
                <w:color w:val="000000"/>
                <w:sz w:val="22"/>
                <w:szCs w:val="22"/>
              </w:rPr>
              <w:t>value</w:t>
            </w:r>
          </w:p>
        </w:tc>
        <w:tc>
          <w:tcPr>
            <w:tcW w:w="1955" w:type="dxa"/>
            <w:gridSpan w:val="3"/>
            <w:tcBorders>
              <w:top w:val="single" w:sz="4" w:space="0" w:color="auto"/>
              <w:left w:val="nil"/>
              <w:bottom w:val="nil"/>
              <w:right w:val="nil"/>
            </w:tcBorders>
            <w:shd w:val="clear" w:color="auto" w:fill="auto"/>
            <w:noWrap/>
            <w:vAlign w:val="center"/>
            <w:hideMark/>
          </w:tcPr>
          <w:p w14:paraId="03665486"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max voxel MNI coordinates [mm]</w:t>
            </w:r>
          </w:p>
        </w:tc>
        <w:tc>
          <w:tcPr>
            <w:tcW w:w="2894" w:type="dxa"/>
            <w:vMerge w:val="restart"/>
            <w:tcBorders>
              <w:top w:val="single" w:sz="4" w:space="0" w:color="auto"/>
              <w:left w:val="nil"/>
              <w:bottom w:val="single" w:sz="4" w:space="0" w:color="000000"/>
              <w:right w:val="nil"/>
            </w:tcBorders>
            <w:shd w:val="clear" w:color="auto" w:fill="auto"/>
            <w:noWrap/>
            <w:vAlign w:val="center"/>
            <w:hideMark/>
          </w:tcPr>
          <w:p w14:paraId="07C53D06"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annotation</w:t>
            </w:r>
          </w:p>
        </w:tc>
      </w:tr>
      <w:tr w:rsidR="00A927A9" w:rsidRPr="007A15EA" w14:paraId="35154401" w14:textId="77777777" w:rsidTr="00112ED6">
        <w:trPr>
          <w:trHeight w:val="320"/>
        </w:trPr>
        <w:tc>
          <w:tcPr>
            <w:tcW w:w="992" w:type="dxa"/>
            <w:vMerge/>
            <w:tcBorders>
              <w:top w:val="single" w:sz="4" w:space="0" w:color="auto"/>
              <w:left w:val="nil"/>
              <w:bottom w:val="single" w:sz="4" w:space="0" w:color="000000"/>
              <w:right w:val="nil"/>
            </w:tcBorders>
            <w:vAlign w:val="center"/>
            <w:hideMark/>
          </w:tcPr>
          <w:p w14:paraId="2F3F525E" w14:textId="77777777" w:rsidR="00A927A9" w:rsidRPr="007A15EA" w:rsidRDefault="00A927A9" w:rsidP="00A927A9">
            <w:pPr>
              <w:keepNext/>
              <w:keepLines/>
              <w:rPr>
                <w:rFonts w:ascii="Arial" w:hAnsi="Arial" w:cs="Arial"/>
                <w:b/>
                <w:bCs/>
                <w:color w:val="000000"/>
                <w:sz w:val="22"/>
                <w:szCs w:val="22"/>
              </w:rPr>
            </w:pPr>
          </w:p>
        </w:tc>
        <w:tc>
          <w:tcPr>
            <w:tcW w:w="976" w:type="dxa"/>
            <w:vMerge/>
            <w:tcBorders>
              <w:top w:val="single" w:sz="4" w:space="0" w:color="auto"/>
              <w:left w:val="nil"/>
              <w:bottom w:val="single" w:sz="4" w:space="0" w:color="000000"/>
              <w:right w:val="nil"/>
            </w:tcBorders>
            <w:vAlign w:val="center"/>
            <w:hideMark/>
          </w:tcPr>
          <w:p w14:paraId="2B47AF6D" w14:textId="77777777" w:rsidR="00A927A9" w:rsidRPr="007A15EA" w:rsidRDefault="00A927A9" w:rsidP="00A927A9">
            <w:pPr>
              <w:keepNext/>
              <w:keepLines/>
              <w:rPr>
                <w:rFonts w:ascii="Arial" w:hAnsi="Arial" w:cs="Arial"/>
                <w:b/>
                <w:bCs/>
                <w:color w:val="000000"/>
                <w:sz w:val="22"/>
                <w:szCs w:val="22"/>
              </w:rPr>
            </w:pPr>
          </w:p>
        </w:tc>
        <w:tc>
          <w:tcPr>
            <w:tcW w:w="1009" w:type="dxa"/>
            <w:gridSpan w:val="2"/>
            <w:vMerge/>
            <w:tcBorders>
              <w:top w:val="single" w:sz="4" w:space="0" w:color="auto"/>
              <w:left w:val="nil"/>
              <w:bottom w:val="single" w:sz="4" w:space="0" w:color="000000"/>
              <w:right w:val="nil"/>
            </w:tcBorders>
            <w:vAlign w:val="center"/>
            <w:hideMark/>
          </w:tcPr>
          <w:p w14:paraId="7821A2D0" w14:textId="77777777" w:rsidR="00A927A9" w:rsidRPr="007A15EA" w:rsidRDefault="00A927A9" w:rsidP="00A927A9">
            <w:pPr>
              <w:keepNext/>
              <w:keepLines/>
              <w:rPr>
                <w:rFonts w:ascii="Arial" w:hAnsi="Arial" w:cs="Arial"/>
                <w:b/>
                <w:bCs/>
                <w:color w:val="000000"/>
                <w:sz w:val="22"/>
                <w:szCs w:val="22"/>
              </w:rPr>
            </w:pPr>
          </w:p>
        </w:tc>
        <w:tc>
          <w:tcPr>
            <w:tcW w:w="1194" w:type="dxa"/>
            <w:vMerge/>
            <w:tcBorders>
              <w:top w:val="single" w:sz="4" w:space="0" w:color="auto"/>
              <w:left w:val="nil"/>
              <w:bottom w:val="single" w:sz="4" w:space="0" w:color="000000"/>
              <w:right w:val="nil"/>
            </w:tcBorders>
            <w:vAlign w:val="center"/>
            <w:hideMark/>
          </w:tcPr>
          <w:p w14:paraId="3D700AEF" w14:textId="77777777" w:rsidR="00A927A9" w:rsidRPr="007A15EA" w:rsidRDefault="00A927A9" w:rsidP="00A927A9">
            <w:pPr>
              <w:keepNext/>
              <w:keepLines/>
              <w:rPr>
                <w:rFonts w:ascii="Arial" w:hAnsi="Arial" w:cs="Arial"/>
                <w:b/>
                <w:bCs/>
                <w:color w:val="000000"/>
                <w:sz w:val="22"/>
                <w:szCs w:val="22"/>
              </w:rPr>
            </w:pPr>
          </w:p>
        </w:tc>
        <w:tc>
          <w:tcPr>
            <w:tcW w:w="700" w:type="dxa"/>
            <w:tcBorders>
              <w:top w:val="nil"/>
              <w:left w:val="nil"/>
              <w:bottom w:val="single" w:sz="4" w:space="0" w:color="auto"/>
              <w:right w:val="nil"/>
            </w:tcBorders>
            <w:shd w:val="clear" w:color="auto" w:fill="auto"/>
            <w:noWrap/>
            <w:vAlign w:val="center"/>
            <w:hideMark/>
          </w:tcPr>
          <w:p w14:paraId="0E6058F4"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x</w:t>
            </w:r>
          </w:p>
        </w:tc>
        <w:tc>
          <w:tcPr>
            <w:tcW w:w="686" w:type="dxa"/>
            <w:tcBorders>
              <w:top w:val="nil"/>
              <w:left w:val="nil"/>
              <w:bottom w:val="single" w:sz="4" w:space="0" w:color="auto"/>
              <w:right w:val="nil"/>
            </w:tcBorders>
            <w:shd w:val="clear" w:color="auto" w:fill="auto"/>
            <w:noWrap/>
            <w:vAlign w:val="center"/>
            <w:hideMark/>
          </w:tcPr>
          <w:p w14:paraId="21415239"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y</w:t>
            </w:r>
          </w:p>
        </w:tc>
        <w:tc>
          <w:tcPr>
            <w:tcW w:w="569" w:type="dxa"/>
            <w:tcBorders>
              <w:top w:val="nil"/>
              <w:left w:val="nil"/>
              <w:bottom w:val="single" w:sz="4" w:space="0" w:color="auto"/>
              <w:right w:val="nil"/>
            </w:tcBorders>
            <w:shd w:val="clear" w:color="auto" w:fill="auto"/>
            <w:noWrap/>
            <w:vAlign w:val="center"/>
            <w:hideMark/>
          </w:tcPr>
          <w:p w14:paraId="61FC166B" w14:textId="77777777" w:rsidR="00A927A9" w:rsidRPr="007A15EA" w:rsidRDefault="00A927A9" w:rsidP="00A927A9">
            <w:pPr>
              <w:keepNext/>
              <w:keepLines/>
              <w:jc w:val="center"/>
              <w:rPr>
                <w:rFonts w:ascii="Arial" w:hAnsi="Arial" w:cs="Arial"/>
                <w:b/>
                <w:bCs/>
                <w:color w:val="000000"/>
                <w:sz w:val="22"/>
                <w:szCs w:val="22"/>
              </w:rPr>
            </w:pPr>
            <w:r w:rsidRPr="007A15EA">
              <w:rPr>
                <w:rFonts w:ascii="Arial" w:hAnsi="Arial" w:cs="Arial"/>
                <w:b/>
                <w:bCs/>
                <w:color w:val="000000"/>
                <w:sz w:val="22"/>
                <w:szCs w:val="22"/>
              </w:rPr>
              <w:t>z</w:t>
            </w:r>
          </w:p>
        </w:tc>
        <w:tc>
          <w:tcPr>
            <w:tcW w:w="2894" w:type="dxa"/>
            <w:vMerge/>
            <w:tcBorders>
              <w:top w:val="single" w:sz="4" w:space="0" w:color="auto"/>
              <w:left w:val="nil"/>
              <w:bottom w:val="single" w:sz="4" w:space="0" w:color="000000"/>
              <w:right w:val="nil"/>
            </w:tcBorders>
            <w:vAlign w:val="center"/>
            <w:hideMark/>
          </w:tcPr>
          <w:p w14:paraId="1EF4EC2D" w14:textId="77777777" w:rsidR="00A927A9" w:rsidRPr="007A15EA" w:rsidRDefault="00A927A9" w:rsidP="00A927A9">
            <w:pPr>
              <w:keepNext/>
              <w:keepLines/>
              <w:rPr>
                <w:rFonts w:ascii="Arial" w:hAnsi="Arial" w:cs="Arial"/>
                <w:b/>
                <w:bCs/>
                <w:color w:val="000000"/>
                <w:sz w:val="22"/>
                <w:szCs w:val="22"/>
              </w:rPr>
            </w:pPr>
          </w:p>
        </w:tc>
      </w:tr>
      <w:tr w:rsidR="00A927A9" w:rsidRPr="007A15EA" w14:paraId="7721BE2D" w14:textId="77777777" w:rsidTr="00A927A9">
        <w:trPr>
          <w:trHeight w:val="320"/>
        </w:trPr>
        <w:tc>
          <w:tcPr>
            <w:tcW w:w="0" w:type="auto"/>
            <w:gridSpan w:val="9"/>
            <w:tcBorders>
              <w:top w:val="single" w:sz="4" w:space="0" w:color="auto"/>
              <w:left w:val="nil"/>
              <w:bottom w:val="single" w:sz="4" w:space="0" w:color="auto"/>
              <w:right w:val="nil"/>
            </w:tcBorders>
            <w:shd w:val="clear" w:color="auto" w:fill="auto"/>
            <w:noWrap/>
            <w:vAlign w:val="center"/>
            <w:hideMark/>
          </w:tcPr>
          <w:p w14:paraId="0BDEA30C" w14:textId="77777777" w:rsidR="00A927A9" w:rsidRPr="007A15EA" w:rsidRDefault="00A927A9" w:rsidP="00A927A9">
            <w:pPr>
              <w:keepNext/>
              <w:keepLines/>
              <w:rPr>
                <w:rFonts w:ascii="Arial" w:hAnsi="Arial" w:cs="Arial"/>
                <w:b/>
                <w:bCs/>
                <w:color w:val="000000"/>
                <w:sz w:val="22"/>
                <w:szCs w:val="22"/>
              </w:rPr>
            </w:pPr>
            <w:r w:rsidRPr="007A15EA">
              <w:rPr>
                <w:rFonts w:ascii="Arial" w:hAnsi="Arial" w:cs="Arial"/>
                <w:b/>
                <w:bCs/>
                <w:color w:val="000000"/>
                <w:sz w:val="22"/>
                <w:szCs w:val="22"/>
              </w:rPr>
              <w:t>non-deprived &gt; deprived</w:t>
            </w:r>
          </w:p>
        </w:tc>
      </w:tr>
      <w:tr w:rsidR="00A927A9" w:rsidRPr="007A15EA" w14:paraId="409AC921" w14:textId="77777777" w:rsidTr="00112ED6">
        <w:trPr>
          <w:trHeight w:val="320"/>
        </w:trPr>
        <w:tc>
          <w:tcPr>
            <w:tcW w:w="992" w:type="dxa"/>
            <w:tcBorders>
              <w:top w:val="nil"/>
              <w:left w:val="nil"/>
              <w:bottom w:val="nil"/>
              <w:right w:val="nil"/>
            </w:tcBorders>
            <w:shd w:val="clear" w:color="auto" w:fill="auto"/>
            <w:noWrap/>
            <w:vAlign w:val="center"/>
            <w:hideMark/>
          </w:tcPr>
          <w:p w14:paraId="6489B4B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976" w:type="dxa"/>
            <w:tcBorders>
              <w:top w:val="nil"/>
              <w:left w:val="nil"/>
              <w:bottom w:val="nil"/>
              <w:right w:val="nil"/>
            </w:tcBorders>
            <w:shd w:val="clear" w:color="auto" w:fill="auto"/>
            <w:noWrap/>
            <w:vAlign w:val="center"/>
            <w:hideMark/>
          </w:tcPr>
          <w:p w14:paraId="11E7A22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12460</w:t>
            </w:r>
          </w:p>
        </w:tc>
        <w:tc>
          <w:tcPr>
            <w:tcW w:w="937" w:type="dxa"/>
            <w:tcBorders>
              <w:top w:val="nil"/>
              <w:left w:val="nil"/>
              <w:bottom w:val="nil"/>
              <w:right w:val="nil"/>
            </w:tcBorders>
            <w:shd w:val="clear" w:color="auto" w:fill="auto"/>
            <w:noWrap/>
            <w:vAlign w:val="center"/>
            <w:hideMark/>
          </w:tcPr>
          <w:p w14:paraId="7E45B1A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52BD1F9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6.43</w:t>
            </w:r>
          </w:p>
        </w:tc>
        <w:tc>
          <w:tcPr>
            <w:tcW w:w="700" w:type="dxa"/>
            <w:tcBorders>
              <w:top w:val="nil"/>
              <w:left w:val="nil"/>
              <w:bottom w:val="nil"/>
              <w:right w:val="nil"/>
            </w:tcBorders>
            <w:shd w:val="clear" w:color="auto" w:fill="auto"/>
            <w:noWrap/>
            <w:vAlign w:val="center"/>
            <w:hideMark/>
          </w:tcPr>
          <w:p w14:paraId="3C70FE0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-12</w:t>
            </w:r>
          </w:p>
        </w:tc>
        <w:tc>
          <w:tcPr>
            <w:tcW w:w="686" w:type="dxa"/>
            <w:tcBorders>
              <w:top w:val="nil"/>
              <w:left w:val="nil"/>
              <w:bottom w:val="nil"/>
              <w:right w:val="nil"/>
            </w:tcBorders>
            <w:shd w:val="clear" w:color="auto" w:fill="auto"/>
            <w:noWrap/>
            <w:vAlign w:val="center"/>
            <w:hideMark/>
          </w:tcPr>
          <w:p w14:paraId="55CE322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-23</w:t>
            </w:r>
          </w:p>
        </w:tc>
        <w:tc>
          <w:tcPr>
            <w:tcW w:w="569" w:type="dxa"/>
            <w:tcBorders>
              <w:top w:val="nil"/>
              <w:left w:val="nil"/>
              <w:bottom w:val="nil"/>
              <w:right w:val="nil"/>
            </w:tcBorders>
            <w:shd w:val="clear" w:color="auto" w:fill="auto"/>
            <w:noWrap/>
            <w:vAlign w:val="center"/>
            <w:hideMark/>
          </w:tcPr>
          <w:p w14:paraId="6266D35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-29</w:t>
            </w:r>
          </w:p>
        </w:tc>
        <w:tc>
          <w:tcPr>
            <w:tcW w:w="2894" w:type="dxa"/>
            <w:tcBorders>
              <w:top w:val="nil"/>
              <w:left w:val="nil"/>
              <w:bottom w:val="nil"/>
              <w:right w:val="nil"/>
            </w:tcBorders>
            <w:shd w:val="clear" w:color="auto" w:fill="auto"/>
            <w:noWrap/>
            <w:vAlign w:val="center"/>
            <w:hideMark/>
          </w:tcPr>
          <w:p w14:paraId="1DC5996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brain stem</w:t>
            </w:r>
          </w:p>
        </w:tc>
      </w:tr>
      <w:tr w:rsidR="00A927A9" w:rsidRPr="007A15EA" w14:paraId="0C3136E1" w14:textId="77777777" w:rsidTr="00112ED6">
        <w:trPr>
          <w:trHeight w:val="320"/>
        </w:trPr>
        <w:tc>
          <w:tcPr>
            <w:tcW w:w="992" w:type="dxa"/>
            <w:tcBorders>
              <w:top w:val="nil"/>
              <w:left w:val="nil"/>
              <w:bottom w:val="nil"/>
              <w:right w:val="nil"/>
            </w:tcBorders>
            <w:shd w:val="clear" w:color="auto" w:fill="auto"/>
            <w:noWrap/>
            <w:vAlign w:val="center"/>
            <w:hideMark/>
          </w:tcPr>
          <w:p w14:paraId="0D22C01F"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09312388"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3D2CC9B6"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7A43128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6.28</w:t>
            </w:r>
          </w:p>
        </w:tc>
        <w:tc>
          <w:tcPr>
            <w:tcW w:w="700" w:type="dxa"/>
            <w:tcBorders>
              <w:top w:val="nil"/>
              <w:left w:val="nil"/>
              <w:bottom w:val="nil"/>
              <w:right w:val="nil"/>
            </w:tcBorders>
            <w:shd w:val="clear" w:color="auto" w:fill="auto"/>
            <w:noWrap/>
            <w:vAlign w:val="center"/>
            <w:hideMark/>
          </w:tcPr>
          <w:p w14:paraId="7A2A7C7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686" w:type="dxa"/>
            <w:tcBorders>
              <w:top w:val="nil"/>
              <w:left w:val="nil"/>
              <w:bottom w:val="nil"/>
              <w:right w:val="nil"/>
            </w:tcBorders>
            <w:shd w:val="clear" w:color="auto" w:fill="auto"/>
            <w:noWrap/>
            <w:vAlign w:val="center"/>
            <w:hideMark/>
          </w:tcPr>
          <w:p w14:paraId="4AF6B12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-17</w:t>
            </w:r>
          </w:p>
        </w:tc>
        <w:tc>
          <w:tcPr>
            <w:tcW w:w="569" w:type="dxa"/>
            <w:tcBorders>
              <w:top w:val="nil"/>
              <w:left w:val="nil"/>
              <w:bottom w:val="nil"/>
              <w:right w:val="nil"/>
            </w:tcBorders>
            <w:shd w:val="clear" w:color="auto" w:fill="auto"/>
            <w:noWrap/>
            <w:vAlign w:val="center"/>
            <w:hideMark/>
          </w:tcPr>
          <w:p w14:paraId="74F64A9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w:t>
            </w:r>
          </w:p>
        </w:tc>
        <w:tc>
          <w:tcPr>
            <w:tcW w:w="2894" w:type="dxa"/>
            <w:tcBorders>
              <w:top w:val="nil"/>
              <w:left w:val="nil"/>
              <w:bottom w:val="nil"/>
              <w:right w:val="nil"/>
            </w:tcBorders>
            <w:shd w:val="clear" w:color="auto" w:fill="auto"/>
            <w:noWrap/>
            <w:vAlign w:val="center"/>
            <w:hideMark/>
          </w:tcPr>
          <w:p w14:paraId="2797F8D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2E99E1E8" w14:textId="77777777" w:rsidTr="00112ED6">
        <w:trPr>
          <w:trHeight w:val="320"/>
        </w:trPr>
        <w:tc>
          <w:tcPr>
            <w:tcW w:w="992" w:type="dxa"/>
            <w:tcBorders>
              <w:top w:val="nil"/>
              <w:left w:val="nil"/>
              <w:bottom w:val="nil"/>
              <w:right w:val="nil"/>
            </w:tcBorders>
            <w:shd w:val="clear" w:color="auto" w:fill="auto"/>
            <w:noWrap/>
            <w:vAlign w:val="center"/>
            <w:hideMark/>
          </w:tcPr>
          <w:p w14:paraId="57131E1E"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13775093"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635ACB8D"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2D3FCA3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5.91</w:t>
            </w:r>
          </w:p>
        </w:tc>
        <w:tc>
          <w:tcPr>
            <w:tcW w:w="700" w:type="dxa"/>
            <w:tcBorders>
              <w:top w:val="nil"/>
              <w:left w:val="nil"/>
              <w:bottom w:val="nil"/>
              <w:right w:val="nil"/>
            </w:tcBorders>
            <w:shd w:val="clear" w:color="auto" w:fill="auto"/>
            <w:noWrap/>
            <w:vAlign w:val="center"/>
            <w:hideMark/>
          </w:tcPr>
          <w:p w14:paraId="033EAD8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686" w:type="dxa"/>
            <w:tcBorders>
              <w:top w:val="nil"/>
              <w:left w:val="nil"/>
              <w:bottom w:val="nil"/>
              <w:right w:val="nil"/>
            </w:tcBorders>
            <w:shd w:val="clear" w:color="auto" w:fill="auto"/>
            <w:noWrap/>
            <w:vAlign w:val="center"/>
            <w:hideMark/>
          </w:tcPr>
          <w:p w14:paraId="1694CBD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-24</w:t>
            </w:r>
          </w:p>
        </w:tc>
        <w:tc>
          <w:tcPr>
            <w:tcW w:w="569" w:type="dxa"/>
            <w:tcBorders>
              <w:top w:val="nil"/>
              <w:left w:val="nil"/>
              <w:bottom w:val="nil"/>
              <w:right w:val="nil"/>
            </w:tcBorders>
            <w:shd w:val="clear" w:color="auto" w:fill="auto"/>
            <w:noWrap/>
            <w:vAlign w:val="center"/>
            <w:hideMark/>
          </w:tcPr>
          <w:p w14:paraId="655C09B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2894" w:type="dxa"/>
            <w:tcBorders>
              <w:top w:val="nil"/>
              <w:left w:val="nil"/>
              <w:bottom w:val="nil"/>
              <w:right w:val="nil"/>
            </w:tcBorders>
            <w:shd w:val="clear" w:color="auto" w:fill="auto"/>
            <w:noWrap/>
            <w:vAlign w:val="center"/>
            <w:hideMark/>
          </w:tcPr>
          <w:p w14:paraId="16ED7478"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63DE630F" w14:textId="77777777" w:rsidTr="00112ED6">
        <w:trPr>
          <w:trHeight w:val="320"/>
        </w:trPr>
        <w:tc>
          <w:tcPr>
            <w:tcW w:w="992" w:type="dxa"/>
            <w:tcBorders>
              <w:top w:val="nil"/>
              <w:left w:val="nil"/>
              <w:bottom w:val="nil"/>
              <w:right w:val="nil"/>
            </w:tcBorders>
            <w:shd w:val="clear" w:color="auto" w:fill="auto"/>
            <w:noWrap/>
            <w:vAlign w:val="center"/>
            <w:hideMark/>
          </w:tcPr>
          <w:p w14:paraId="607C519A"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1C53765C"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48F07319"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4B7C717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5.88</w:t>
            </w:r>
          </w:p>
        </w:tc>
        <w:tc>
          <w:tcPr>
            <w:tcW w:w="700" w:type="dxa"/>
            <w:tcBorders>
              <w:top w:val="nil"/>
              <w:left w:val="nil"/>
              <w:bottom w:val="nil"/>
              <w:right w:val="nil"/>
            </w:tcBorders>
            <w:shd w:val="clear" w:color="auto" w:fill="auto"/>
            <w:noWrap/>
            <w:vAlign w:val="center"/>
            <w:hideMark/>
          </w:tcPr>
          <w:p w14:paraId="0019542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686" w:type="dxa"/>
            <w:tcBorders>
              <w:top w:val="nil"/>
              <w:left w:val="nil"/>
              <w:bottom w:val="nil"/>
              <w:right w:val="nil"/>
            </w:tcBorders>
            <w:shd w:val="clear" w:color="auto" w:fill="auto"/>
            <w:noWrap/>
            <w:vAlign w:val="center"/>
            <w:hideMark/>
          </w:tcPr>
          <w:p w14:paraId="66BDE39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-25</w:t>
            </w:r>
          </w:p>
        </w:tc>
        <w:tc>
          <w:tcPr>
            <w:tcW w:w="569" w:type="dxa"/>
            <w:tcBorders>
              <w:top w:val="nil"/>
              <w:left w:val="nil"/>
              <w:bottom w:val="nil"/>
              <w:right w:val="nil"/>
            </w:tcBorders>
            <w:shd w:val="clear" w:color="auto" w:fill="auto"/>
            <w:noWrap/>
            <w:vAlign w:val="center"/>
            <w:hideMark/>
          </w:tcPr>
          <w:p w14:paraId="1DD0CAA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2894" w:type="dxa"/>
            <w:tcBorders>
              <w:top w:val="nil"/>
              <w:left w:val="nil"/>
              <w:bottom w:val="nil"/>
              <w:right w:val="nil"/>
            </w:tcBorders>
            <w:shd w:val="clear" w:color="auto" w:fill="auto"/>
            <w:noWrap/>
            <w:vAlign w:val="center"/>
            <w:hideMark/>
          </w:tcPr>
          <w:p w14:paraId="6DFB7C5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28220047" w14:textId="77777777" w:rsidTr="00112ED6">
        <w:trPr>
          <w:trHeight w:val="320"/>
        </w:trPr>
        <w:tc>
          <w:tcPr>
            <w:tcW w:w="992" w:type="dxa"/>
            <w:tcBorders>
              <w:top w:val="nil"/>
              <w:left w:val="nil"/>
              <w:bottom w:val="nil"/>
              <w:right w:val="nil"/>
            </w:tcBorders>
            <w:shd w:val="clear" w:color="auto" w:fill="auto"/>
            <w:noWrap/>
            <w:vAlign w:val="center"/>
            <w:hideMark/>
          </w:tcPr>
          <w:p w14:paraId="658B12AF"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2358B46B"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1D0E357B"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4526638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5.48</w:t>
            </w:r>
          </w:p>
        </w:tc>
        <w:tc>
          <w:tcPr>
            <w:tcW w:w="700" w:type="dxa"/>
            <w:tcBorders>
              <w:top w:val="nil"/>
              <w:left w:val="nil"/>
              <w:bottom w:val="nil"/>
              <w:right w:val="nil"/>
            </w:tcBorders>
            <w:shd w:val="clear" w:color="auto" w:fill="auto"/>
            <w:noWrap/>
            <w:vAlign w:val="center"/>
            <w:hideMark/>
          </w:tcPr>
          <w:p w14:paraId="6CC54CE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-23</w:t>
            </w:r>
          </w:p>
        </w:tc>
        <w:tc>
          <w:tcPr>
            <w:tcW w:w="686" w:type="dxa"/>
            <w:tcBorders>
              <w:top w:val="nil"/>
              <w:left w:val="nil"/>
              <w:bottom w:val="nil"/>
              <w:right w:val="nil"/>
            </w:tcBorders>
            <w:shd w:val="clear" w:color="auto" w:fill="auto"/>
            <w:noWrap/>
            <w:vAlign w:val="center"/>
            <w:hideMark/>
          </w:tcPr>
          <w:p w14:paraId="6824BE8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-17</w:t>
            </w:r>
          </w:p>
        </w:tc>
        <w:tc>
          <w:tcPr>
            <w:tcW w:w="569" w:type="dxa"/>
            <w:tcBorders>
              <w:top w:val="nil"/>
              <w:left w:val="nil"/>
              <w:bottom w:val="nil"/>
              <w:right w:val="nil"/>
            </w:tcBorders>
            <w:shd w:val="clear" w:color="auto" w:fill="auto"/>
            <w:noWrap/>
            <w:vAlign w:val="center"/>
            <w:hideMark/>
          </w:tcPr>
          <w:p w14:paraId="64ADC49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w:t>
            </w:r>
          </w:p>
        </w:tc>
        <w:tc>
          <w:tcPr>
            <w:tcW w:w="2894" w:type="dxa"/>
            <w:tcBorders>
              <w:top w:val="nil"/>
              <w:left w:val="nil"/>
              <w:bottom w:val="nil"/>
              <w:right w:val="nil"/>
            </w:tcBorders>
            <w:shd w:val="clear" w:color="auto" w:fill="auto"/>
            <w:noWrap/>
            <w:vAlign w:val="center"/>
            <w:hideMark/>
          </w:tcPr>
          <w:p w14:paraId="795AB6C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07686B67" w14:textId="77777777" w:rsidTr="00112ED6">
        <w:trPr>
          <w:trHeight w:val="320"/>
        </w:trPr>
        <w:tc>
          <w:tcPr>
            <w:tcW w:w="992" w:type="dxa"/>
            <w:tcBorders>
              <w:top w:val="nil"/>
              <w:left w:val="nil"/>
              <w:bottom w:val="nil"/>
              <w:right w:val="nil"/>
            </w:tcBorders>
            <w:shd w:val="clear" w:color="auto" w:fill="auto"/>
            <w:noWrap/>
            <w:vAlign w:val="center"/>
            <w:hideMark/>
          </w:tcPr>
          <w:p w14:paraId="3B71688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w:t>
            </w:r>
          </w:p>
        </w:tc>
        <w:tc>
          <w:tcPr>
            <w:tcW w:w="976" w:type="dxa"/>
            <w:tcBorders>
              <w:top w:val="nil"/>
              <w:left w:val="nil"/>
              <w:bottom w:val="nil"/>
              <w:right w:val="nil"/>
            </w:tcBorders>
            <w:shd w:val="clear" w:color="auto" w:fill="auto"/>
            <w:noWrap/>
            <w:vAlign w:val="center"/>
            <w:hideMark/>
          </w:tcPr>
          <w:p w14:paraId="08C2E5F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4760</w:t>
            </w:r>
          </w:p>
        </w:tc>
        <w:tc>
          <w:tcPr>
            <w:tcW w:w="937" w:type="dxa"/>
            <w:tcBorders>
              <w:top w:val="nil"/>
              <w:left w:val="nil"/>
              <w:bottom w:val="nil"/>
              <w:right w:val="nil"/>
            </w:tcBorders>
            <w:shd w:val="clear" w:color="auto" w:fill="auto"/>
            <w:noWrap/>
            <w:vAlign w:val="center"/>
            <w:hideMark/>
          </w:tcPr>
          <w:p w14:paraId="37FE25E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R</w:t>
            </w:r>
          </w:p>
        </w:tc>
        <w:tc>
          <w:tcPr>
            <w:tcW w:w="1266" w:type="dxa"/>
            <w:gridSpan w:val="2"/>
            <w:tcBorders>
              <w:top w:val="nil"/>
              <w:left w:val="nil"/>
              <w:bottom w:val="nil"/>
              <w:right w:val="nil"/>
            </w:tcBorders>
            <w:shd w:val="clear" w:color="auto" w:fill="auto"/>
            <w:noWrap/>
            <w:vAlign w:val="center"/>
            <w:hideMark/>
          </w:tcPr>
          <w:p w14:paraId="2C00E69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4.58</w:t>
            </w:r>
          </w:p>
        </w:tc>
        <w:tc>
          <w:tcPr>
            <w:tcW w:w="700" w:type="dxa"/>
            <w:tcBorders>
              <w:top w:val="nil"/>
              <w:left w:val="nil"/>
              <w:bottom w:val="nil"/>
              <w:right w:val="nil"/>
            </w:tcBorders>
            <w:shd w:val="clear" w:color="auto" w:fill="auto"/>
            <w:noWrap/>
            <w:vAlign w:val="center"/>
            <w:hideMark/>
          </w:tcPr>
          <w:p w14:paraId="399ACFE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686" w:type="dxa"/>
            <w:tcBorders>
              <w:top w:val="nil"/>
              <w:left w:val="nil"/>
              <w:bottom w:val="nil"/>
              <w:right w:val="nil"/>
            </w:tcBorders>
            <w:shd w:val="clear" w:color="auto" w:fill="auto"/>
            <w:noWrap/>
            <w:vAlign w:val="center"/>
            <w:hideMark/>
          </w:tcPr>
          <w:p w14:paraId="0326885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-22</w:t>
            </w:r>
          </w:p>
        </w:tc>
        <w:tc>
          <w:tcPr>
            <w:tcW w:w="569" w:type="dxa"/>
            <w:tcBorders>
              <w:top w:val="nil"/>
              <w:left w:val="nil"/>
              <w:bottom w:val="nil"/>
              <w:right w:val="nil"/>
            </w:tcBorders>
            <w:shd w:val="clear" w:color="auto" w:fill="auto"/>
            <w:noWrap/>
            <w:vAlign w:val="center"/>
            <w:hideMark/>
          </w:tcPr>
          <w:p w14:paraId="784A418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2894" w:type="dxa"/>
            <w:tcBorders>
              <w:top w:val="nil"/>
              <w:left w:val="nil"/>
              <w:bottom w:val="nil"/>
              <w:right w:val="nil"/>
            </w:tcBorders>
            <w:shd w:val="clear" w:color="auto" w:fill="auto"/>
            <w:noWrap/>
            <w:vAlign w:val="center"/>
            <w:hideMark/>
          </w:tcPr>
          <w:p w14:paraId="53BFFD6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14981089" w14:textId="77777777" w:rsidTr="00112ED6">
        <w:trPr>
          <w:trHeight w:val="320"/>
        </w:trPr>
        <w:tc>
          <w:tcPr>
            <w:tcW w:w="992" w:type="dxa"/>
            <w:tcBorders>
              <w:top w:val="nil"/>
              <w:left w:val="nil"/>
              <w:bottom w:val="nil"/>
              <w:right w:val="nil"/>
            </w:tcBorders>
            <w:shd w:val="clear" w:color="auto" w:fill="auto"/>
            <w:noWrap/>
            <w:vAlign w:val="center"/>
            <w:hideMark/>
          </w:tcPr>
          <w:p w14:paraId="4BECF6E1"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5CC7F2DF"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7DBD4CBE"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62361F4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4.53</w:t>
            </w:r>
          </w:p>
        </w:tc>
        <w:tc>
          <w:tcPr>
            <w:tcW w:w="700" w:type="dxa"/>
            <w:tcBorders>
              <w:top w:val="nil"/>
              <w:left w:val="nil"/>
              <w:bottom w:val="nil"/>
              <w:right w:val="nil"/>
            </w:tcBorders>
            <w:shd w:val="clear" w:color="auto" w:fill="auto"/>
            <w:noWrap/>
            <w:vAlign w:val="center"/>
            <w:hideMark/>
          </w:tcPr>
          <w:p w14:paraId="515A527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686" w:type="dxa"/>
            <w:tcBorders>
              <w:top w:val="nil"/>
              <w:left w:val="nil"/>
              <w:bottom w:val="nil"/>
              <w:right w:val="nil"/>
            </w:tcBorders>
            <w:shd w:val="clear" w:color="auto" w:fill="auto"/>
            <w:noWrap/>
            <w:vAlign w:val="center"/>
            <w:hideMark/>
          </w:tcPr>
          <w:p w14:paraId="111B56A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-22</w:t>
            </w:r>
          </w:p>
        </w:tc>
        <w:tc>
          <w:tcPr>
            <w:tcW w:w="569" w:type="dxa"/>
            <w:tcBorders>
              <w:top w:val="nil"/>
              <w:left w:val="nil"/>
              <w:bottom w:val="nil"/>
              <w:right w:val="nil"/>
            </w:tcBorders>
            <w:shd w:val="clear" w:color="auto" w:fill="auto"/>
            <w:noWrap/>
            <w:vAlign w:val="center"/>
            <w:hideMark/>
          </w:tcPr>
          <w:p w14:paraId="60D75AC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2894" w:type="dxa"/>
            <w:tcBorders>
              <w:top w:val="nil"/>
              <w:left w:val="nil"/>
              <w:bottom w:val="nil"/>
              <w:right w:val="nil"/>
            </w:tcBorders>
            <w:shd w:val="clear" w:color="auto" w:fill="auto"/>
            <w:noWrap/>
            <w:vAlign w:val="center"/>
            <w:hideMark/>
          </w:tcPr>
          <w:p w14:paraId="40C304B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04CDD12E" w14:textId="77777777" w:rsidTr="00112ED6">
        <w:trPr>
          <w:trHeight w:val="320"/>
        </w:trPr>
        <w:tc>
          <w:tcPr>
            <w:tcW w:w="992" w:type="dxa"/>
            <w:tcBorders>
              <w:top w:val="nil"/>
              <w:left w:val="nil"/>
              <w:bottom w:val="nil"/>
              <w:right w:val="nil"/>
            </w:tcBorders>
            <w:shd w:val="clear" w:color="auto" w:fill="auto"/>
            <w:noWrap/>
            <w:vAlign w:val="center"/>
            <w:hideMark/>
          </w:tcPr>
          <w:p w14:paraId="28BF1284"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45361504"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46D103BC"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5B890F7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4.43</w:t>
            </w:r>
          </w:p>
        </w:tc>
        <w:tc>
          <w:tcPr>
            <w:tcW w:w="700" w:type="dxa"/>
            <w:tcBorders>
              <w:top w:val="nil"/>
              <w:left w:val="nil"/>
              <w:bottom w:val="nil"/>
              <w:right w:val="nil"/>
            </w:tcBorders>
            <w:shd w:val="clear" w:color="auto" w:fill="auto"/>
            <w:noWrap/>
            <w:vAlign w:val="center"/>
            <w:hideMark/>
          </w:tcPr>
          <w:p w14:paraId="342470E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26</w:t>
            </w:r>
          </w:p>
        </w:tc>
        <w:tc>
          <w:tcPr>
            <w:tcW w:w="686" w:type="dxa"/>
            <w:tcBorders>
              <w:top w:val="nil"/>
              <w:left w:val="nil"/>
              <w:bottom w:val="nil"/>
              <w:right w:val="nil"/>
            </w:tcBorders>
            <w:shd w:val="clear" w:color="auto" w:fill="auto"/>
            <w:noWrap/>
            <w:vAlign w:val="center"/>
            <w:hideMark/>
          </w:tcPr>
          <w:p w14:paraId="750CFC4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569" w:type="dxa"/>
            <w:tcBorders>
              <w:top w:val="nil"/>
              <w:left w:val="nil"/>
              <w:bottom w:val="nil"/>
              <w:right w:val="nil"/>
            </w:tcBorders>
            <w:shd w:val="clear" w:color="auto" w:fill="auto"/>
            <w:noWrap/>
            <w:vAlign w:val="center"/>
            <w:hideMark/>
          </w:tcPr>
          <w:p w14:paraId="0E36206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9</w:t>
            </w:r>
          </w:p>
        </w:tc>
        <w:tc>
          <w:tcPr>
            <w:tcW w:w="2894" w:type="dxa"/>
            <w:tcBorders>
              <w:top w:val="nil"/>
              <w:left w:val="nil"/>
              <w:bottom w:val="nil"/>
              <w:right w:val="nil"/>
            </w:tcBorders>
            <w:shd w:val="clear" w:color="auto" w:fill="auto"/>
            <w:noWrap/>
            <w:vAlign w:val="center"/>
            <w:hideMark/>
          </w:tcPr>
          <w:p w14:paraId="4D85104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IFOF</w:t>
            </w:r>
          </w:p>
        </w:tc>
      </w:tr>
      <w:tr w:rsidR="00A927A9" w:rsidRPr="007A15EA" w14:paraId="5E736B4B" w14:textId="77777777" w:rsidTr="00112ED6">
        <w:trPr>
          <w:trHeight w:val="320"/>
        </w:trPr>
        <w:tc>
          <w:tcPr>
            <w:tcW w:w="992" w:type="dxa"/>
            <w:tcBorders>
              <w:top w:val="nil"/>
              <w:left w:val="nil"/>
              <w:bottom w:val="nil"/>
              <w:right w:val="nil"/>
            </w:tcBorders>
            <w:shd w:val="clear" w:color="auto" w:fill="auto"/>
            <w:noWrap/>
            <w:vAlign w:val="center"/>
            <w:hideMark/>
          </w:tcPr>
          <w:p w14:paraId="66DE8855"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02210EAF"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493CEEF8"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41A87E0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4.28</w:t>
            </w:r>
          </w:p>
        </w:tc>
        <w:tc>
          <w:tcPr>
            <w:tcW w:w="700" w:type="dxa"/>
            <w:tcBorders>
              <w:top w:val="nil"/>
              <w:left w:val="nil"/>
              <w:bottom w:val="nil"/>
              <w:right w:val="nil"/>
            </w:tcBorders>
            <w:shd w:val="clear" w:color="auto" w:fill="auto"/>
            <w:noWrap/>
            <w:vAlign w:val="center"/>
            <w:hideMark/>
          </w:tcPr>
          <w:p w14:paraId="77F8C76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29</w:t>
            </w:r>
          </w:p>
        </w:tc>
        <w:tc>
          <w:tcPr>
            <w:tcW w:w="686" w:type="dxa"/>
            <w:tcBorders>
              <w:top w:val="nil"/>
              <w:left w:val="nil"/>
              <w:bottom w:val="nil"/>
              <w:right w:val="nil"/>
            </w:tcBorders>
            <w:shd w:val="clear" w:color="auto" w:fill="auto"/>
            <w:noWrap/>
            <w:vAlign w:val="center"/>
            <w:hideMark/>
          </w:tcPr>
          <w:p w14:paraId="1E05F4D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-26</w:t>
            </w:r>
          </w:p>
        </w:tc>
        <w:tc>
          <w:tcPr>
            <w:tcW w:w="569" w:type="dxa"/>
            <w:tcBorders>
              <w:top w:val="nil"/>
              <w:left w:val="nil"/>
              <w:bottom w:val="nil"/>
              <w:right w:val="nil"/>
            </w:tcBorders>
            <w:shd w:val="clear" w:color="auto" w:fill="auto"/>
            <w:noWrap/>
            <w:vAlign w:val="center"/>
            <w:hideMark/>
          </w:tcPr>
          <w:p w14:paraId="658D8CE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2894" w:type="dxa"/>
            <w:tcBorders>
              <w:top w:val="nil"/>
              <w:left w:val="nil"/>
              <w:bottom w:val="nil"/>
              <w:right w:val="nil"/>
            </w:tcBorders>
            <w:shd w:val="clear" w:color="auto" w:fill="auto"/>
            <w:noWrap/>
            <w:vAlign w:val="center"/>
            <w:hideMark/>
          </w:tcPr>
          <w:p w14:paraId="0264573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547A0EF0" w14:textId="77777777" w:rsidTr="00112ED6">
        <w:trPr>
          <w:trHeight w:val="320"/>
        </w:trPr>
        <w:tc>
          <w:tcPr>
            <w:tcW w:w="992" w:type="dxa"/>
            <w:tcBorders>
              <w:top w:val="nil"/>
              <w:left w:val="nil"/>
              <w:bottom w:val="nil"/>
              <w:right w:val="nil"/>
            </w:tcBorders>
            <w:shd w:val="clear" w:color="auto" w:fill="auto"/>
            <w:noWrap/>
            <w:vAlign w:val="center"/>
            <w:hideMark/>
          </w:tcPr>
          <w:p w14:paraId="0CE7F59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w:t>
            </w:r>
          </w:p>
        </w:tc>
        <w:tc>
          <w:tcPr>
            <w:tcW w:w="976" w:type="dxa"/>
            <w:tcBorders>
              <w:top w:val="nil"/>
              <w:left w:val="nil"/>
              <w:bottom w:val="nil"/>
              <w:right w:val="nil"/>
            </w:tcBorders>
            <w:shd w:val="clear" w:color="auto" w:fill="auto"/>
            <w:noWrap/>
            <w:vAlign w:val="center"/>
            <w:hideMark/>
          </w:tcPr>
          <w:p w14:paraId="39C4739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1791</w:t>
            </w:r>
          </w:p>
        </w:tc>
        <w:tc>
          <w:tcPr>
            <w:tcW w:w="937" w:type="dxa"/>
            <w:tcBorders>
              <w:top w:val="nil"/>
              <w:left w:val="nil"/>
              <w:bottom w:val="nil"/>
              <w:right w:val="nil"/>
            </w:tcBorders>
            <w:shd w:val="clear" w:color="auto" w:fill="auto"/>
            <w:noWrap/>
            <w:vAlign w:val="center"/>
            <w:hideMark/>
          </w:tcPr>
          <w:p w14:paraId="4092953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5273050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4.56</w:t>
            </w:r>
          </w:p>
        </w:tc>
        <w:tc>
          <w:tcPr>
            <w:tcW w:w="700" w:type="dxa"/>
            <w:tcBorders>
              <w:top w:val="nil"/>
              <w:left w:val="nil"/>
              <w:bottom w:val="nil"/>
              <w:right w:val="nil"/>
            </w:tcBorders>
            <w:shd w:val="clear" w:color="auto" w:fill="auto"/>
            <w:noWrap/>
            <w:vAlign w:val="center"/>
            <w:hideMark/>
          </w:tcPr>
          <w:p w14:paraId="21955B5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-7</w:t>
            </w:r>
          </w:p>
        </w:tc>
        <w:tc>
          <w:tcPr>
            <w:tcW w:w="686" w:type="dxa"/>
            <w:tcBorders>
              <w:top w:val="nil"/>
              <w:left w:val="nil"/>
              <w:bottom w:val="nil"/>
              <w:right w:val="nil"/>
            </w:tcBorders>
            <w:shd w:val="clear" w:color="auto" w:fill="auto"/>
            <w:noWrap/>
            <w:vAlign w:val="center"/>
            <w:hideMark/>
          </w:tcPr>
          <w:p w14:paraId="79DD614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-47</w:t>
            </w:r>
          </w:p>
        </w:tc>
        <w:tc>
          <w:tcPr>
            <w:tcW w:w="569" w:type="dxa"/>
            <w:tcBorders>
              <w:top w:val="nil"/>
              <w:left w:val="nil"/>
              <w:bottom w:val="nil"/>
              <w:right w:val="nil"/>
            </w:tcBorders>
            <w:shd w:val="clear" w:color="auto" w:fill="auto"/>
            <w:noWrap/>
            <w:vAlign w:val="center"/>
            <w:hideMark/>
          </w:tcPr>
          <w:p w14:paraId="3CEAEB9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17</w:t>
            </w:r>
          </w:p>
        </w:tc>
        <w:tc>
          <w:tcPr>
            <w:tcW w:w="2894" w:type="dxa"/>
            <w:tcBorders>
              <w:top w:val="nil"/>
              <w:left w:val="nil"/>
              <w:bottom w:val="nil"/>
              <w:right w:val="nil"/>
            </w:tcBorders>
            <w:shd w:val="clear" w:color="auto" w:fill="auto"/>
            <w:noWrap/>
            <w:vAlign w:val="center"/>
            <w:hideMark/>
          </w:tcPr>
          <w:p w14:paraId="1B5CDC3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cingulum</w:t>
            </w:r>
          </w:p>
        </w:tc>
      </w:tr>
      <w:tr w:rsidR="00A927A9" w:rsidRPr="007A15EA" w14:paraId="6CDE5D0D" w14:textId="77777777" w:rsidTr="00112ED6">
        <w:trPr>
          <w:trHeight w:val="320"/>
        </w:trPr>
        <w:tc>
          <w:tcPr>
            <w:tcW w:w="992" w:type="dxa"/>
            <w:tcBorders>
              <w:top w:val="nil"/>
              <w:left w:val="nil"/>
              <w:bottom w:val="nil"/>
              <w:right w:val="nil"/>
            </w:tcBorders>
            <w:shd w:val="clear" w:color="auto" w:fill="auto"/>
            <w:noWrap/>
            <w:vAlign w:val="center"/>
            <w:hideMark/>
          </w:tcPr>
          <w:p w14:paraId="699BF3E9" w14:textId="77777777" w:rsidR="00A927A9" w:rsidRPr="007A15EA" w:rsidRDefault="00A927A9" w:rsidP="00A927A9">
            <w:pPr>
              <w:keepNext/>
              <w:keepLines/>
              <w:jc w:val="center"/>
              <w:rPr>
                <w:rFonts w:ascii="Arial" w:hAnsi="Arial" w:cs="Arial"/>
                <w:color w:val="000000"/>
                <w:sz w:val="22"/>
                <w:szCs w:val="22"/>
              </w:rPr>
            </w:pPr>
          </w:p>
        </w:tc>
        <w:tc>
          <w:tcPr>
            <w:tcW w:w="976" w:type="dxa"/>
            <w:tcBorders>
              <w:top w:val="nil"/>
              <w:left w:val="nil"/>
              <w:bottom w:val="nil"/>
              <w:right w:val="nil"/>
            </w:tcBorders>
            <w:shd w:val="clear" w:color="auto" w:fill="auto"/>
            <w:noWrap/>
            <w:vAlign w:val="center"/>
            <w:hideMark/>
          </w:tcPr>
          <w:p w14:paraId="1EE932F9" w14:textId="77777777" w:rsidR="00A927A9" w:rsidRPr="007A15EA" w:rsidRDefault="00A927A9" w:rsidP="00A927A9">
            <w:pPr>
              <w:keepNext/>
              <w:keepLines/>
              <w:jc w:val="center"/>
              <w:rPr>
                <w:rFonts w:ascii="Arial" w:hAnsi="Arial" w:cs="Arial"/>
                <w:sz w:val="22"/>
                <w:szCs w:val="22"/>
              </w:rPr>
            </w:pPr>
          </w:p>
        </w:tc>
        <w:tc>
          <w:tcPr>
            <w:tcW w:w="937" w:type="dxa"/>
            <w:tcBorders>
              <w:top w:val="nil"/>
              <w:left w:val="nil"/>
              <w:bottom w:val="nil"/>
              <w:right w:val="nil"/>
            </w:tcBorders>
            <w:shd w:val="clear" w:color="auto" w:fill="auto"/>
            <w:noWrap/>
            <w:vAlign w:val="center"/>
            <w:hideMark/>
          </w:tcPr>
          <w:p w14:paraId="73554190" w14:textId="77777777" w:rsidR="00A927A9" w:rsidRPr="007A15EA" w:rsidRDefault="00A927A9" w:rsidP="00A927A9">
            <w:pPr>
              <w:keepNext/>
              <w:keepLines/>
              <w:jc w:val="center"/>
              <w:rPr>
                <w:rFonts w:ascii="Arial" w:hAnsi="Arial" w:cs="Arial"/>
                <w:sz w:val="22"/>
                <w:szCs w:val="22"/>
              </w:rPr>
            </w:pPr>
          </w:p>
        </w:tc>
        <w:tc>
          <w:tcPr>
            <w:tcW w:w="1266" w:type="dxa"/>
            <w:gridSpan w:val="2"/>
            <w:tcBorders>
              <w:top w:val="nil"/>
              <w:left w:val="nil"/>
              <w:bottom w:val="nil"/>
              <w:right w:val="nil"/>
            </w:tcBorders>
            <w:shd w:val="clear" w:color="auto" w:fill="auto"/>
            <w:noWrap/>
            <w:vAlign w:val="center"/>
            <w:hideMark/>
          </w:tcPr>
          <w:p w14:paraId="28C1199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4.49</w:t>
            </w:r>
          </w:p>
        </w:tc>
        <w:tc>
          <w:tcPr>
            <w:tcW w:w="700" w:type="dxa"/>
            <w:tcBorders>
              <w:top w:val="nil"/>
              <w:left w:val="nil"/>
              <w:bottom w:val="nil"/>
              <w:right w:val="nil"/>
            </w:tcBorders>
            <w:shd w:val="clear" w:color="auto" w:fill="auto"/>
            <w:noWrap/>
            <w:vAlign w:val="center"/>
            <w:hideMark/>
          </w:tcPr>
          <w:p w14:paraId="13006FE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-12</w:t>
            </w:r>
          </w:p>
        </w:tc>
        <w:tc>
          <w:tcPr>
            <w:tcW w:w="686" w:type="dxa"/>
            <w:tcBorders>
              <w:top w:val="nil"/>
              <w:left w:val="nil"/>
              <w:bottom w:val="nil"/>
              <w:right w:val="nil"/>
            </w:tcBorders>
            <w:shd w:val="clear" w:color="auto" w:fill="auto"/>
            <w:noWrap/>
            <w:vAlign w:val="center"/>
            <w:hideMark/>
          </w:tcPr>
          <w:p w14:paraId="12D0EE6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-41</w:t>
            </w:r>
          </w:p>
        </w:tc>
        <w:tc>
          <w:tcPr>
            <w:tcW w:w="569" w:type="dxa"/>
            <w:tcBorders>
              <w:top w:val="nil"/>
              <w:left w:val="nil"/>
              <w:bottom w:val="nil"/>
              <w:right w:val="nil"/>
            </w:tcBorders>
            <w:shd w:val="clear" w:color="auto" w:fill="auto"/>
            <w:noWrap/>
            <w:vAlign w:val="center"/>
            <w:hideMark/>
          </w:tcPr>
          <w:p w14:paraId="7456627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28</w:t>
            </w:r>
          </w:p>
        </w:tc>
        <w:tc>
          <w:tcPr>
            <w:tcW w:w="2894" w:type="dxa"/>
            <w:tcBorders>
              <w:top w:val="nil"/>
              <w:left w:val="nil"/>
              <w:bottom w:val="nil"/>
              <w:right w:val="nil"/>
            </w:tcBorders>
            <w:shd w:val="clear" w:color="auto" w:fill="auto"/>
            <w:noWrap/>
            <w:vAlign w:val="center"/>
            <w:hideMark/>
          </w:tcPr>
          <w:p w14:paraId="310D78C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cingulum</w:t>
            </w:r>
          </w:p>
        </w:tc>
      </w:tr>
      <w:tr w:rsidR="00A927A9" w:rsidRPr="007A15EA" w14:paraId="1AC8EFF5" w14:textId="77777777" w:rsidTr="00112ED6">
        <w:trPr>
          <w:trHeight w:val="320"/>
        </w:trPr>
        <w:tc>
          <w:tcPr>
            <w:tcW w:w="992" w:type="dxa"/>
            <w:tcBorders>
              <w:top w:val="nil"/>
              <w:left w:val="nil"/>
              <w:bottom w:val="nil"/>
              <w:right w:val="nil"/>
            </w:tcBorders>
            <w:shd w:val="clear" w:color="auto" w:fill="auto"/>
            <w:noWrap/>
            <w:vAlign w:val="center"/>
            <w:hideMark/>
          </w:tcPr>
          <w:p w14:paraId="29A4ACD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w:t>
            </w:r>
          </w:p>
        </w:tc>
        <w:tc>
          <w:tcPr>
            <w:tcW w:w="976" w:type="dxa"/>
            <w:tcBorders>
              <w:top w:val="nil"/>
              <w:left w:val="nil"/>
              <w:bottom w:val="nil"/>
              <w:right w:val="nil"/>
            </w:tcBorders>
            <w:shd w:val="clear" w:color="auto" w:fill="auto"/>
            <w:noWrap/>
            <w:vAlign w:val="center"/>
            <w:hideMark/>
          </w:tcPr>
          <w:p w14:paraId="2D887EE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398</w:t>
            </w:r>
          </w:p>
        </w:tc>
        <w:tc>
          <w:tcPr>
            <w:tcW w:w="937" w:type="dxa"/>
            <w:tcBorders>
              <w:top w:val="nil"/>
              <w:left w:val="nil"/>
              <w:bottom w:val="nil"/>
              <w:right w:val="nil"/>
            </w:tcBorders>
            <w:shd w:val="clear" w:color="auto" w:fill="auto"/>
            <w:noWrap/>
            <w:vAlign w:val="center"/>
            <w:hideMark/>
          </w:tcPr>
          <w:p w14:paraId="6879AEA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1F2EEA4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4.14</w:t>
            </w:r>
          </w:p>
        </w:tc>
        <w:tc>
          <w:tcPr>
            <w:tcW w:w="700" w:type="dxa"/>
            <w:tcBorders>
              <w:top w:val="nil"/>
              <w:left w:val="nil"/>
              <w:bottom w:val="nil"/>
              <w:right w:val="nil"/>
            </w:tcBorders>
            <w:shd w:val="clear" w:color="auto" w:fill="auto"/>
            <w:noWrap/>
            <w:vAlign w:val="center"/>
            <w:hideMark/>
          </w:tcPr>
          <w:p w14:paraId="65DD9D6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-34</w:t>
            </w:r>
          </w:p>
        </w:tc>
        <w:tc>
          <w:tcPr>
            <w:tcW w:w="686" w:type="dxa"/>
            <w:tcBorders>
              <w:top w:val="nil"/>
              <w:left w:val="nil"/>
              <w:bottom w:val="nil"/>
              <w:right w:val="nil"/>
            </w:tcBorders>
            <w:shd w:val="clear" w:color="auto" w:fill="auto"/>
            <w:noWrap/>
            <w:vAlign w:val="center"/>
            <w:hideMark/>
          </w:tcPr>
          <w:p w14:paraId="01ED21F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-70</w:t>
            </w:r>
          </w:p>
        </w:tc>
        <w:tc>
          <w:tcPr>
            <w:tcW w:w="569" w:type="dxa"/>
            <w:tcBorders>
              <w:top w:val="nil"/>
              <w:left w:val="nil"/>
              <w:bottom w:val="nil"/>
              <w:right w:val="nil"/>
            </w:tcBorders>
            <w:shd w:val="clear" w:color="auto" w:fill="auto"/>
            <w:noWrap/>
            <w:vAlign w:val="center"/>
            <w:hideMark/>
          </w:tcPr>
          <w:p w14:paraId="013C992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w:t>
            </w:r>
          </w:p>
        </w:tc>
        <w:tc>
          <w:tcPr>
            <w:tcW w:w="2894" w:type="dxa"/>
            <w:tcBorders>
              <w:top w:val="nil"/>
              <w:left w:val="nil"/>
              <w:bottom w:val="nil"/>
              <w:right w:val="nil"/>
            </w:tcBorders>
            <w:shd w:val="clear" w:color="auto" w:fill="auto"/>
            <w:noWrap/>
            <w:vAlign w:val="center"/>
            <w:hideMark/>
          </w:tcPr>
          <w:p w14:paraId="0CCC759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08B3FB47" w14:textId="77777777" w:rsidTr="00112ED6">
        <w:trPr>
          <w:trHeight w:val="320"/>
        </w:trPr>
        <w:tc>
          <w:tcPr>
            <w:tcW w:w="992" w:type="dxa"/>
            <w:tcBorders>
              <w:top w:val="nil"/>
              <w:left w:val="nil"/>
              <w:bottom w:val="nil"/>
              <w:right w:val="nil"/>
            </w:tcBorders>
            <w:shd w:val="clear" w:color="auto" w:fill="auto"/>
            <w:noWrap/>
            <w:vAlign w:val="center"/>
            <w:hideMark/>
          </w:tcPr>
          <w:p w14:paraId="29AA4E3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w:t>
            </w:r>
          </w:p>
        </w:tc>
        <w:tc>
          <w:tcPr>
            <w:tcW w:w="976" w:type="dxa"/>
            <w:tcBorders>
              <w:top w:val="nil"/>
              <w:left w:val="nil"/>
              <w:bottom w:val="nil"/>
              <w:right w:val="nil"/>
            </w:tcBorders>
            <w:shd w:val="clear" w:color="auto" w:fill="auto"/>
            <w:noWrap/>
            <w:vAlign w:val="center"/>
            <w:hideMark/>
          </w:tcPr>
          <w:p w14:paraId="0588947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280</w:t>
            </w:r>
          </w:p>
        </w:tc>
        <w:tc>
          <w:tcPr>
            <w:tcW w:w="937" w:type="dxa"/>
            <w:tcBorders>
              <w:top w:val="nil"/>
              <w:left w:val="nil"/>
              <w:bottom w:val="nil"/>
              <w:right w:val="nil"/>
            </w:tcBorders>
            <w:shd w:val="clear" w:color="auto" w:fill="auto"/>
            <w:noWrap/>
            <w:vAlign w:val="center"/>
            <w:hideMark/>
          </w:tcPr>
          <w:p w14:paraId="63B3667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746E3AD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4.21</w:t>
            </w:r>
          </w:p>
        </w:tc>
        <w:tc>
          <w:tcPr>
            <w:tcW w:w="700" w:type="dxa"/>
            <w:tcBorders>
              <w:top w:val="nil"/>
              <w:left w:val="nil"/>
              <w:bottom w:val="nil"/>
              <w:right w:val="nil"/>
            </w:tcBorders>
            <w:shd w:val="clear" w:color="auto" w:fill="auto"/>
            <w:noWrap/>
            <w:vAlign w:val="center"/>
            <w:hideMark/>
          </w:tcPr>
          <w:p w14:paraId="43D44DF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-9</w:t>
            </w:r>
          </w:p>
        </w:tc>
        <w:tc>
          <w:tcPr>
            <w:tcW w:w="686" w:type="dxa"/>
            <w:tcBorders>
              <w:top w:val="nil"/>
              <w:left w:val="nil"/>
              <w:bottom w:val="nil"/>
              <w:right w:val="nil"/>
            </w:tcBorders>
            <w:shd w:val="clear" w:color="auto" w:fill="auto"/>
            <w:noWrap/>
            <w:vAlign w:val="center"/>
            <w:hideMark/>
          </w:tcPr>
          <w:p w14:paraId="42C0640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-82</w:t>
            </w:r>
          </w:p>
        </w:tc>
        <w:tc>
          <w:tcPr>
            <w:tcW w:w="569" w:type="dxa"/>
            <w:tcBorders>
              <w:top w:val="nil"/>
              <w:left w:val="nil"/>
              <w:bottom w:val="nil"/>
              <w:right w:val="nil"/>
            </w:tcBorders>
            <w:shd w:val="clear" w:color="auto" w:fill="auto"/>
            <w:noWrap/>
            <w:vAlign w:val="center"/>
            <w:hideMark/>
          </w:tcPr>
          <w:p w14:paraId="69CA7C8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21</w:t>
            </w:r>
          </w:p>
        </w:tc>
        <w:tc>
          <w:tcPr>
            <w:tcW w:w="2894" w:type="dxa"/>
            <w:tcBorders>
              <w:top w:val="nil"/>
              <w:left w:val="nil"/>
              <w:bottom w:val="nil"/>
              <w:right w:val="nil"/>
            </w:tcBorders>
            <w:shd w:val="clear" w:color="auto" w:fill="auto"/>
            <w:noWrap/>
            <w:vAlign w:val="center"/>
            <w:hideMark/>
          </w:tcPr>
          <w:p w14:paraId="1818C11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12EE24FA" w14:textId="77777777" w:rsidTr="00112ED6">
        <w:trPr>
          <w:trHeight w:val="320"/>
        </w:trPr>
        <w:tc>
          <w:tcPr>
            <w:tcW w:w="992" w:type="dxa"/>
            <w:tcBorders>
              <w:top w:val="nil"/>
              <w:left w:val="nil"/>
              <w:bottom w:val="nil"/>
              <w:right w:val="nil"/>
            </w:tcBorders>
            <w:shd w:val="clear" w:color="auto" w:fill="auto"/>
            <w:noWrap/>
            <w:vAlign w:val="center"/>
            <w:hideMark/>
          </w:tcPr>
          <w:p w14:paraId="7BBB928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w:t>
            </w:r>
          </w:p>
        </w:tc>
        <w:tc>
          <w:tcPr>
            <w:tcW w:w="976" w:type="dxa"/>
            <w:tcBorders>
              <w:top w:val="nil"/>
              <w:left w:val="nil"/>
              <w:bottom w:val="nil"/>
              <w:right w:val="nil"/>
            </w:tcBorders>
            <w:shd w:val="clear" w:color="auto" w:fill="auto"/>
            <w:noWrap/>
            <w:vAlign w:val="center"/>
            <w:hideMark/>
          </w:tcPr>
          <w:p w14:paraId="65F2418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217</w:t>
            </w:r>
          </w:p>
        </w:tc>
        <w:tc>
          <w:tcPr>
            <w:tcW w:w="937" w:type="dxa"/>
            <w:tcBorders>
              <w:top w:val="nil"/>
              <w:left w:val="nil"/>
              <w:bottom w:val="nil"/>
              <w:right w:val="nil"/>
            </w:tcBorders>
            <w:shd w:val="clear" w:color="auto" w:fill="auto"/>
            <w:noWrap/>
            <w:vAlign w:val="center"/>
            <w:hideMark/>
          </w:tcPr>
          <w:p w14:paraId="19C8C04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4584E3F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4.1</w:t>
            </w:r>
          </w:p>
        </w:tc>
        <w:tc>
          <w:tcPr>
            <w:tcW w:w="700" w:type="dxa"/>
            <w:tcBorders>
              <w:top w:val="nil"/>
              <w:left w:val="nil"/>
              <w:bottom w:val="nil"/>
              <w:right w:val="nil"/>
            </w:tcBorders>
            <w:shd w:val="clear" w:color="auto" w:fill="auto"/>
            <w:noWrap/>
            <w:vAlign w:val="center"/>
            <w:hideMark/>
          </w:tcPr>
          <w:p w14:paraId="16297C5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-41</w:t>
            </w:r>
          </w:p>
        </w:tc>
        <w:tc>
          <w:tcPr>
            <w:tcW w:w="686" w:type="dxa"/>
            <w:tcBorders>
              <w:top w:val="nil"/>
              <w:left w:val="nil"/>
              <w:bottom w:val="nil"/>
              <w:right w:val="nil"/>
            </w:tcBorders>
            <w:shd w:val="clear" w:color="auto" w:fill="auto"/>
            <w:noWrap/>
            <w:vAlign w:val="center"/>
            <w:hideMark/>
          </w:tcPr>
          <w:p w14:paraId="50936BF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-23</w:t>
            </w:r>
          </w:p>
        </w:tc>
        <w:tc>
          <w:tcPr>
            <w:tcW w:w="569" w:type="dxa"/>
            <w:tcBorders>
              <w:top w:val="nil"/>
              <w:left w:val="nil"/>
              <w:bottom w:val="nil"/>
              <w:right w:val="nil"/>
            </w:tcBorders>
            <w:shd w:val="clear" w:color="auto" w:fill="auto"/>
            <w:noWrap/>
            <w:vAlign w:val="center"/>
            <w:hideMark/>
          </w:tcPr>
          <w:p w14:paraId="42A0FD0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-13</w:t>
            </w:r>
          </w:p>
        </w:tc>
        <w:tc>
          <w:tcPr>
            <w:tcW w:w="2894" w:type="dxa"/>
            <w:tcBorders>
              <w:top w:val="nil"/>
              <w:left w:val="nil"/>
              <w:bottom w:val="nil"/>
              <w:right w:val="nil"/>
            </w:tcBorders>
            <w:shd w:val="clear" w:color="auto" w:fill="auto"/>
            <w:noWrap/>
            <w:vAlign w:val="center"/>
            <w:hideMark/>
          </w:tcPr>
          <w:p w14:paraId="3518C94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1A70D338" w14:textId="77777777" w:rsidTr="00112ED6">
        <w:trPr>
          <w:trHeight w:val="320"/>
        </w:trPr>
        <w:tc>
          <w:tcPr>
            <w:tcW w:w="992" w:type="dxa"/>
            <w:tcBorders>
              <w:top w:val="nil"/>
              <w:left w:val="nil"/>
              <w:bottom w:val="nil"/>
              <w:right w:val="nil"/>
            </w:tcBorders>
            <w:shd w:val="clear" w:color="auto" w:fill="auto"/>
            <w:noWrap/>
            <w:vAlign w:val="center"/>
            <w:hideMark/>
          </w:tcPr>
          <w:p w14:paraId="550D342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7</w:t>
            </w:r>
          </w:p>
        </w:tc>
        <w:tc>
          <w:tcPr>
            <w:tcW w:w="976" w:type="dxa"/>
            <w:tcBorders>
              <w:top w:val="nil"/>
              <w:left w:val="nil"/>
              <w:bottom w:val="nil"/>
              <w:right w:val="nil"/>
            </w:tcBorders>
            <w:shd w:val="clear" w:color="auto" w:fill="auto"/>
            <w:noWrap/>
            <w:vAlign w:val="center"/>
            <w:hideMark/>
          </w:tcPr>
          <w:p w14:paraId="7697ACB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140</w:t>
            </w:r>
          </w:p>
        </w:tc>
        <w:tc>
          <w:tcPr>
            <w:tcW w:w="937" w:type="dxa"/>
            <w:tcBorders>
              <w:top w:val="nil"/>
              <w:left w:val="nil"/>
              <w:bottom w:val="nil"/>
              <w:right w:val="nil"/>
            </w:tcBorders>
            <w:shd w:val="clear" w:color="auto" w:fill="auto"/>
            <w:noWrap/>
            <w:vAlign w:val="center"/>
            <w:hideMark/>
          </w:tcPr>
          <w:p w14:paraId="33CABB4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038087D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4.78</w:t>
            </w:r>
          </w:p>
        </w:tc>
        <w:tc>
          <w:tcPr>
            <w:tcW w:w="700" w:type="dxa"/>
            <w:tcBorders>
              <w:top w:val="nil"/>
              <w:left w:val="nil"/>
              <w:bottom w:val="nil"/>
              <w:right w:val="nil"/>
            </w:tcBorders>
            <w:shd w:val="clear" w:color="auto" w:fill="auto"/>
            <w:noWrap/>
            <w:vAlign w:val="center"/>
            <w:hideMark/>
          </w:tcPr>
          <w:p w14:paraId="74E8EBA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-11</w:t>
            </w:r>
          </w:p>
        </w:tc>
        <w:tc>
          <w:tcPr>
            <w:tcW w:w="686" w:type="dxa"/>
            <w:tcBorders>
              <w:top w:val="nil"/>
              <w:left w:val="nil"/>
              <w:bottom w:val="nil"/>
              <w:right w:val="nil"/>
            </w:tcBorders>
            <w:shd w:val="clear" w:color="auto" w:fill="auto"/>
            <w:noWrap/>
            <w:vAlign w:val="center"/>
            <w:hideMark/>
          </w:tcPr>
          <w:p w14:paraId="26A5FCC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-67</w:t>
            </w:r>
          </w:p>
        </w:tc>
        <w:tc>
          <w:tcPr>
            <w:tcW w:w="569" w:type="dxa"/>
            <w:tcBorders>
              <w:top w:val="nil"/>
              <w:left w:val="nil"/>
              <w:bottom w:val="nil"/>
              <w:right w:val="nil"/>
            </w:tcBorders>
            <w:shd w:val="clear" w:color="auto" w:fill="auto"/>
            <w:noWrap/>
            <w:vAlign w:val="center"/>
            <w:hideMark/>
          </w:tcPr>
          <w:p w14:paraId="48DF294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47</w:t>
            </w:r>
          </w:p>
        </w:tc>
        <w:tc>
          <w:tcPr>
            <w:tcW w:w="2894" w:type="dxa"/>
            <w:tcBorders>
              <w:top w:val="nil"/>
              <w:left w:val="nil"/>
              <w:bottom w:val="nil"/>
              <w:right w:val="nil"/>
            </w:tcBorders>
            <w:shd w:val="clear" w:color="auto" w:fill="auto"/>
            <w:noWrap/>
            <w:vAlign w:val="center"/>
            <w:hideMark/>
          </w:tcPr>
          <w:p w14:paraId="34401BA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60C0B199" w14:textId="77777777" w:rsidTr="00112ED6">
        <w:trPr>
          <w:trHeight w:val="320"/>
        </w:trPr>
        <w:tc>
          <w:tcPr>
            <w:tcW w:w="992" w:type="dxa"/>
            <w:tcBorders>
              <w:top w:val="nil"/>
              <w:left w:val="nil"/>
              <w:bottom w:val="nil"/>
              <w:right w:val="nil"/>
            </w:tcBorders>
            <w:shd w:val="clear" w:color="auto" w:fill="auto"/>
            <w:noWrap/>
            <w:vAlign w:val="center"/>
            <w:hideMark/>
          </w:tcPr>
          <w:p w14:paraId="7563DC1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8</w:t>
            </w:r>
          </w:p>
        </w:tc>
        <w:tc>
          <w:tcPr>
            <w:tcW w:w="976" w:type="dxa"/>
            <w:tcBorders>
              <w:top w:val="nil"/>
              <w:left w:val="nil"/>
              <w:bottom w:val="nil"/>
              <w:right w:val="nil"/>
            </w:tcBorders>
            <w:shd w:val="clear" w:color="auto" w:fill="auto"/>
            <w:noWrap/>
            <w:vAlign w:val="center"/>
            <w:hideMark/>
          </w:tcPr>
          <w:p w14:paraId="13003D6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117</w:t>
            </w:r>
          </w:p>
        </w:tc>
        <w:tc>
          <w:tcPr>
            <w:tcW w:w="937" w:type="dxa"/>
            <w:tcBorders>
              <w:top w:val="nil"/>
              <w:left w:val="nil"/>
              <w:bottom w:val="nil"/>
              <w:right w:val="nil"/>
            </w:tcBorders>
            <w:shd w:val="clear" w:color="auto" w:fill="auto"/>
            <w:noWrap/>
            <w:vAlign w:val="center"/>
            <w:hideMark/>
          </w:tcPr>
          <w:p w14:paraId="0B40251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36DB64D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3.8</w:t>
            </w:r>
          </w:p>
        </w:tc>
        <w:tc>
          <w:tcPr>
            <w:tcW w:w="700" w:type="dxa"/>
            <w:tcBorders>
              <w:top w:val="nil"/>
              <w:left w:val="nil"/>
              <w:bottom w:val="nil"/>
              <w:right w:val="nil"/>
            </w:tcBorders>
            <w:shd w:val="clear" w:color="auto" w:fill="auto"/>
            <w:noWrap/>
            <w:vAlign w:val="center"/>
            <w:hideMark/>
          </w:tcPr>
          <w:p w14:paraId="19B8F15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-12</w:t>
            </w:r>
          </w:p>
        </w:tc>
        <w:tc>
          <w:tcPr>
            <w:tcW w:w="686" w:type="dxa"/>
            <w:tcBorders>
              <w:top w:val="nil"/>
              <w:left w:val="nil"/>
              <w:bottom w:val="nil"/>
              <w:right w:val="nil"/>
            </w:tcBorders>
            <w:shd w:val="clear" w:color="auto" w:fill="auto"/>
            <w:noWrap/>
            <w:vAlign w:val="center"/>
            <w:hideMark/>
          </w:tcPr>
          <w:p w14:paraId="670E560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-57</w:t>
            </w:r>
          </w:p>
        </w:tc>
        <w:tc>
          <w:tcPr>
            <w:tcW w:w="569" w:type="dxa"/>
            <w:tcBorders>
              <w:top w:val="nil"/>
              <w:left w:val="nil"/>
              <w:bottom w:val="nil"/>
              <w:right w:val="nil"/>
            </w:tcBorders>
            <w:shd w:val="clear" w:color="auto" w:fill="auto"/>
            <w:noWrap/>
            <w:vAlign w:val="center"/>
            <w:hideMark/>
          </w:tcPr>
          <w:p w14:paraId="2C079E8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51</w:t>
            </w:r>
          </w:p>
        </w:tc>
        <w:tc>
          <w:tcPr>
            <w:tcW w:w="2894" w:type="dxa"/>
            <w:tcBorders>
              <w:top w:val="nil"/>
              <w:left w:val="nil"/>
              <w:bottom w:val="nil"/>
              <w:right w:val="nil"/>
            </w:tcBorders>
            <w:shd w:val="clear" w:color="auto" w:fill="auto"/>
            <w:noWrap/>
            <w:vAlign w:val="center"/>
            <w:hideMark/>
          </w:tcPr>
          <w:p w14:paraId="3B590279"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cingulum</w:t>
            </w:r>
          </w:p>
        </w:tc>
      </w:tr>
      <w:tr w:rsidR="00A927A9" w:rsidRPr="007A15EA" w14:paraId="0D0B1021" w14:textId="77777777" w:rsidTr="00112ED6">
        <w:trPr>
          <w:trHeight w:val="320"/>
        </w:trPr>
        <w:tc>
          <w:tcPr>
            <w:tcW w:w="992" w:type="dxa"/>
            <w:tcBorders>
              <w:top w:val="nil"/>
              <w:left w:val="nil"/>
              <w:bottom w:val="nil"/>
              <w:right w:val="nil"/>
            </w:tcBorders>
            <w:shd w:val="clear" w:color="auto" w:fill="auto"/>
            <w:noWrap/>
            <w:vAlign w:val="center"/>
            <w:hideMark/>
          </w:tcPr>
          <w:p w14:paraId="5B6A2C0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9</w:t>
            </w:r>
          </w:p>
        </w:tc>
        <w:tc>
          <w:tcPr>
            <w:tcW w:w="976" w:type="dxa"/>
            <w:tcBorders>
              <w:top w:val="nil"/>
              <w:left w:val="nil"/>
              <w:bottom w:val="nil"/>
              <w:right w:val="nil"/>
            </w:tcBorders>
            <w:shd w:val="clear" w:color="auto" w:fill="auto"/>
            <w:noWrap/>
            <w:vAlign w:val="center"/>
            <w:hideMark/>
          </w:tcPr>
          <w:p w14:paraId="1327BC2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98</w:t>
            </w:r>
          </w:p>
        </w:tc>
        <w:tc>
          <w:tcPr>
            <w:tcW w:w="937" w:type="dxa"/>
            <w:tcBorders>
              <w:top w:val="nil"/>
              <w:left w:val="nil"/>
              <w:bottom w:val="nil"/>
              <w:right w:val="nil"/>
            </w:tcBorders>
            <w:shd w:val="clear" w:color="auto" w:fill="auto"/>
            <w:noWrap/>
            <w:vAlign w:val="center"/>
            <w:hideMark/>
          </w:tcPr>
          <w:p w14:paraId="766A9D3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731EB19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3.37</w:t>
            </w:r>
          </w:p>
        </w:tc>
        <w:tc>
          <w:tcPr>
            <w:tcW w:w="700" w:type="dxa"/>
            <w:tcBorders>
              <w:top w:val="nil"/>
              <w:left w:val="nil"/>
              <w:bottom w:val="nil"/>
              <w:right w:val="nil"/>
            </w:tcBorders>
            <w:shd w:val="clear" w:color="auto" w:fill="auto"/>
            <w:noWrap/>
            <w:vAlign w:val="center"/>
            <w:hideMark/>
          </w:tcPr>
          <w:p w14:paraId="7B8F702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-39</w:t>
            </w:r>
          </w:p>
        </w:tc>
        <w:tc>
          <w:tcPr>
            <w:tcW w:w="686" w:type="dxa"/>
            <w:tcBorders>
              <w:top w:val="nil"/>
              <w:left w:val="nil"/>
              <w:bottom w:val="nil"/>
              <w:right w:val="nil"/>
            </w:tcBorders>
            <w:shd w:val="clear" w:color="auto" w:fill="auto"/>
            <w:noWrap/>
            <w:vAlign w:val="center"/>
            <w:hideMark/>
          </w:tcPr>
          <w:p w14:paraId="48CF6077"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-37</w:t>
            </w:r>
          </w:p>
        </w:tc>
        <w:tc>
          <w:tcPr>
            <w:tcW w:w="569" w:type="dxa"/>
            <w:tcBorders>
              <w:top w:val="nil"/>
              <w:left w:val="nil"/>
              <w:bottom w:val="nil"/>
              <w:right w:val="nil"/>
            </w:tcBorders>
            <w:shd w:val="clear" w:color="auto" w:fill="auto"/>
            <w:noWrap/>
            <w:vAlign w:val="center"/>
            <w:hideMark/>
          </w:tcPr>
          <w:p w14:paraId="56B48148"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33</w:t>
            </w:r>
          </w:p>
        </w:tc>
        <w:tc>
          <w:tcPr>
            <w:tcW w:w="2894" w:type="dxa"/>
            <w:tcBorders>
              <w:top w:val="nil"/>
              <w:left w:val="nil"/>
              <w:bottom w:val="nil"/>
              <w:right w:val="nil"/>
            </w:tcBorders>
            <w:shd w:val="clear" w:color="auto" w:fill="auto"/>
            <w:noWrap/>
            <w:vAlign w:val="center"/>
            <w:hideMark/>
          </w:tcPr>
          <w:p w14:paraId="65D08F01"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SLF</w:t>
            </w:r>
          </w:p>
        </w:tc>
      </w:tr>
      <w:tr w:rsidR="00A927A9" w:rsidRPr="007A15EA" w14:paraId="397DE620" w14:textId="77777777" w:rsidTr="00112ED6">
        <w:trPr>
          <w:trHeight w:val="320"/>
        </w:trPr>
        <w:tc>
          <w:tcPr>
            <w:tcW w:w="992" w:type="dxa"/>
            <w:tcBorders>
              <w:top w:val="nil"/>
              <w:left w:val="nil"/>
              <w:bottom w:val="nil"/>
              <w:right w:val="nil"/>
            </w:tcBorders>
            <w:shd w:val="clear" w:color="auto" w:fill="auto"/>
            <w:noWrap/>
            <w:vAlign w:val="center"/>
            <w:hideMark/>
          </w:tcPr>
          <w:p w14:paraId="7C7671A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10</w:t>
            </w:r>
          </w:p>
        </w:tc>
        <w:tc>
          <w:tcPr>
            <w:tcW w:w="976" w:type="dxa"/>
            <w:tcBorders>
              <w:top w:val="nil"/>
              <w:left w:val="nil"/>
              <w:bottom w:val="nil"/>
              <w:right w:val="nil"/>
            </w:tcBorders>
            <w:shd w:val="clear" w:color="auto" w:fill="auto"/>
            <w:noWrap/>
            <w:vAlign w:val="center"/>
            <w:hideMark/>
          </w:tcPr>
          <w:p w14:paraId="66F28E7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97</w:t>
            </w:r>
          </w:p>
        </w:tc>
        <w:tc>
          <w:tcPr>
            <w:tcW w:w="937" w:type="dxa"/>
            <w:tcBorders>
              <w:top w:val="nil"/>
              <w:left w:val="nil"/>
              <w:bottom w:val="nil"/>
              <w:right w:val="nil"/>
            </w:tcBorders>
            <w:shd w:val="clear" w:color="auto" w:fill="auto"/>
            <w:noWrap/>
            <w:vAlign w:val="center"/>
            <w:hideMark/>
          </w:tcPr>
          <w:p w14:paraId="025189F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0D266475"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3.86</w:t>
            </w:r>
          </w:p>
        </w:tc>
        <w:tc>
          <w:tcPr>
            <w:tcW w:w="700" w:type="dxa"/>
            <w:tcBorders>
              <w:top w:val="nil"/>
              <w:left w:val="nil"/>
              <w:bottom w:val="nil"/>
              <w:right w:val="nil"/>
            </w:tcBorders>
            <w:shd w:val="clear" w:color="auto" w:fill="auto"/>
            <w:noWrap/>
            <w:vAlign w:val="center"/>
            <w:hideMark/>
          </w:tcPr>
          <w:p w14:paraId="14E897E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-43</w:t>
            </w:r>
          </w:p>
        </w:tc>
        <w:tc>
          <w:tcPr>
            <w:tcW w:w="686" w:type="dxa"/>
            <w:tcBorders>
              <w:top w:val="nil"/>
              <w:left w:val="nil"/>
              <w:bottom w:val="nil"/>
              <w:right w:val="nil"/>
            </w:tcBorders>
            <w:shd w:val="clear" w:color="auto" w:fill="auto"/>
            <w:noWrap/>
            <w:vAlign w:val="center"/>
            <w:hideMark/>
          </w:tcPr>
          <w:p w14:paraId="3A192B24"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-35</w:t>
            </w:r>
          </w:p>
        </w:tc>
        <w:tc>
          <w:tcPr>
            <w:tcW w:w="569" w:type="dxa"/>
            <w:tcBorders>
              <w:top w:val="nil"/>
              <w:left w:val="nil"/>
              <w:bottom w:val="nil"/>
              <w:right w:val="nil"/>
            </w:tcBorders>
            <w:shd w:val="clear" w:color="auto" w:fill="auto"/>
            <w:noWrap/>
            <w:vAlign w:val="center"/>
            <w:hideMark/>
          </w:tcPr>
          <w:p w14:paraId="7298DCA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-7</w:t>
            </w:r>
          </w:p>
        </w:tc>
        <w:tc>
          <w:tcPr>
            <w:tcW w:w="2894" w:type="dxa"/>
            <w:tcBorders>
              <w:top w:val="nil"/>
              <w:left w:val="nil"/>
              <w:bottom w:val="nil"/>
              <w:right w:val="nil"/>
            </w:tcBorders>
            <w:shd w:val="clear" w:color="auto" w:fill="auto"/>
            <w:noWrap/>
            <w:vAlign w:val="center"/>
            <w:hideMark/>
          </w:tcPr>
          <w:p w14:paraId="6D56E43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39415BE2" w14:textId="77777777" w:rsidTr="00112ED6">
        <w:trPr>
          <w:trHeight w:val="320"/>
        </w:trPr>
        <w:tc>
          <w:tcPr>
            <w:tcW w:w="992" w:type="dxa"/>
            <w:tcBorders>
              <w:top w:val="nil"/>
              <w:left w:val="nil"/>
              <w:bottom w:val="nil"/>
              <w:right w:val="nil"/>
            </w:tcBorders>
            <w:shd w:val="clear" w:color="auto" w:fill="auto"/>
            <w:noWrap/>
            <w:vAlign w:val="center"/>
            <w:hideMark/>
          </w:tcPr>
          <w:p w14:paraId="2DF232D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11</w:t>
            </w:r>
          </w:p>
        </w:tc>
        <w:tc>
          <w:tcPr>
            <w:tcW w:w="976" w:type="dxa"/>
            <w:tcBorders>
              <w:top w:val="nil"/>
              <w:left w:val="nil"/>
              <w:bottom w:val="nil"/>
              <w:right w:val="nil"/>
            </w:tcBorders>
            <w:shd w:val="clear" w:color="auto" w:fill="auto"/>
            <w:noWrap/>
            <w:vAlign w:val="center"/>
            <w:hideMark/>
          </w:tcPr>
          <w:p w14:paraId="3F962EF0"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59</w:t>
            </w:r>
          </w:p>
        </w:tc>
        <w:tc>
          <w:tcPr>
            <w:tcW w:w="937" w:type="dxa"/>
            <w:tcBorders>
              <w:top w:val="nil"/>
              <w:left w:val="nil"/>
              <w:bottom w:val="nil"/>
              <w:right w:val="nil"/>
            </w:tcBorders>
            <w:shd w:val="clear" w:color="auto" w:fill="auto"/>
            <w:noWrap/>
            <w:vAlign w:val="center"/>
            <w:hideMark/>
          </w:tcPr>
          <w:p w14:paraId="7F93812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58CFB34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3.86</w:t>
            </w:r>
          </w:p>
        </w:tc>
        <w:tc>
          <w:tcPr>
            <w:tcW w:w="700" w:type="dxa"/>
            <w:tcBorders>
              <w:top w:val="nil"/>
              <w:left w:val="nil"/>
              <w:bottom w:val="nil"/>
              <w:right w:val="nil"/>
            </w:tcBorders>
            <w:shd w:val="clear" w:color="auto" w:fill="auto"/>
            <w:noWrap/>
            <w:vAlign w:val="center"/>
            <w:hideMark/>
          </w:tcPr>
          <w:p w14:paraId="331E78E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-31</w:t>
            </w:r>
          </w:p>
        </w:tc>
        <w:tc>
          <w:tcPr>
            <w:tcW w:w="686" w:type="dxa"/>
            <w:tcBorders>
              <w:top w:val="nil"/>
              <w:left w:val="nil"/>
              <w:bottom w:val="nil"/>
              <w:right w:val="nil"/>
            </w:tcBorders>
            <w:shd w:val="clear" w:color="auto" w:fill="auto"/>
            <w:noWrap/>
            <w:vAlign w:val="center"/>
            <w:hideMark/>
          </w:tcPr>
          <w:p w14:paraId="3310E6E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-60</w:t>
            </w:r>
          </w:p>
        </w:tc>
        <w:tc>
          <w:tcPr>
            <w:tcW w:w="569" w:type="dxa"/>
            <w:tcBorders>
              <w:top w:val="nil"/>
              <w:left w:val="nil"/>
              <w:bottom w:val="nil"/>
              <w:right w:val="nil"/>
            </w:tcBorders>
            <w:shd w:val="clear" w:color="auto" w:fill="auto"/>
            <w:noWrap/>
            <w:vAlign w:val="center"/>
            <w:hideMark/>
          </w:tcPr>
          <w:p w14:paraId="2A77BDA2"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13</w:t>
            </w:r>
          </w:p>
        </w:tc>
        <w:tc>
          <w:tcPr>
            <w:tcW w:w="2894" w:type="dxa"/>
            <w:tcBorders>
              <w:top w:val="nil"/>
              <w:left w:val="nil"/>
              <w:bottom w:val="nil"/>
              <w:right w:val="nil"/>
            </w:tcBorders>
            <w:shd w:val="clear" w:color="auto" w:fill="auto"/>
            <w:noWrap/>
            <w:vAlign w:val="center"/>
            <w:hideMark/>
          </w:tcPr>
          <w:p w14:paraId="4EB2B7C8"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7EC18572" w14:textId="77777777" w:rsidTr="00112ED6">
        <w:trPr>
          <w:trHeight w:val="320"/>
        </w:trPr>
        <w:tc>
          <w:tcPr>
            <w:tcW w:w="992" w:type="dxa"/>
            <w:tcBorders>
              <w:top w:val="nil"/>
              <w:left w:val="nil"/>
              <w:bottom w:val="nil"/>
              <w:right w:val="nil"/>
            </w:tcBorders>
            <w:shd w:val="clear" w:color="auto" w:fill="auto"/>
            <w:noWrap/>
            <w:vAlign w:val="center"/>
            <w:hideMark/>
          </w:tcPr>
          <w:p w14:paraId="1B6EB9FB"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12</w:t>
            </w:r>
          </w:p>
        </w:tc>
        <w:tc>
          <w:tcPr>
            <w:tcW w:w="976" w:type="dxa"/>
            <w:tcBorders>
              <w:top w:val="nil"/>
              <w:left w:val="nil"/>
              <w:bottom w:val="nil"/>
              <w:right w:val="nil"/>
            </w:tcBorders>
            <w:shd w:val="clear" w:color="auto" w:fill="auto"/>
            <w:noWrap/>
            <w:vAlign w:val="center"/>
            <w:hideMark/>
          </w:tcPr>
          <w:p w14:paraId="01E1939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7</w:t>
            </w:r>
          </w:p>
        </w:tc>
        <w:tc>
          <w:tcPr>
            <w:tcW w:w="937" w:type="dxa"/>
            <w:tcBorders>
              <w:top w:val="nil"/>
              <w:left w:val="nil"/>
              <w:bottom w:val="nil"/>
              <w:right w:val="nil"/>
            </w:tcBorders>
            <w:shd w:val="clear" w:color="auto" w:fill="auto"/>
            <w:noWrap/>
            <w:vAlign w:val="center"/>
            <w:hideMark/>
          </w:tcPr>
          <w:p w14:paraId="45E81E0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nil"/>
              <w:right w:val="nil"/>
            </w:tcBorders>
            <w:shd w:val="clear" w:color="auto" w:fill="auto"/>
            <w:noWrap/>
            <w:vAlign w:val="center"/>
            <w:hideMark/>
          </w:tcPr>
          <w:p w14:paraId="74D4333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3.49</w:t>
            </w:r>
          </w:p>
        </w:tc>
        <w:tc>
          <w:tcPr>
            <w:tcW w:w="700" w:type="dxa"/>
            <w:tcBorders>
              <w:top w:val="nil"/>
              <w:left w:val="nil"/>
              <w:bottom w:val="nil"/>
              <w:right w:val="nil"/>
            </w:tcBorders>
            <w:shd w:val="clear" w:color="auto" w:fill="auto"/>
            <w:noWrap/>
            <w:vAlign w:val="center"/>
            <w:hideMark/>
          </w:tcPr>
          <w:p w14:paraId="0BBE3C9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-37</w:t>
            </w:r>
          </w:p>
        </w:tc>
        <w:tc>
          <w:tcPr>
            <w:tcW w:w="686" w:type="dxa"/>
            <w:tcBorders>
              <w:top w:val="nil"/>
              <w:left w:val="nil"/>
              <w:bottom w:val="nil"/>
              <w:right w:val="nil"/>
            </w:tcBorders>
            <w:shd w:val="clear" w:color="auto" w:fill="auto"/>
            <w:noWrap/>
            <w:vAlign w:val="center"/>
            <w:hideMark/>
          </w:tcPr>
          <w:p w14:paraId="1C285FA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-27</w:t>
            </w:r>
          </w:p>
        </w:tc>
        <w:tc>
          <w:tcPr>
            <w:tcW w:w="569" w:type="dxa"/>
            <w:tcBorders>
              <w:top w:val="nil"/>
              <w:left w:val="nil"/>
              <w:bottom w:val="nil"/>
              <w:right w:val="nil"/>
            </w:tcBorders>
            <w:shd w:val="clear" w:color="auto" w:fill="auto"/>
            <w:noWrap/>
            <w:vAlign w:val="center"/>
            <w:hideMark/>
          </w:tcPr>
          <w:p w14:paraId="53EB475D"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-16</w:t>
            </w:r>
          </w:p>
        </w:tc>
        <w:tc>
          <w:tcPr>
            <w:tcW w:w="2894" w:type="dxa"/>
            <w:tcBorders>
              <w:top w:val="nil"/>
              <w:left w:val="nil"/>
              <w:bottom w:val="nil"/>
              <w:right w:val="nil"/>
            </w:tcBorders>
            <w:shd w:val="clear" w:color="auto" w:fill="auto"/>
            <w:noWrap/>
            <w:vAlign w:val="center"/>
            <w:hideMark/>
          </w:tcPr>
          <w:p w14:paraId="041D9A9F"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ILF</w:t>
            </w:r>
          </w:p>
        </w:tc>
      </w:tr>
      <w:tr w:rsidR="00A927A9" w:rsidRPr="007A15EA" w14:paraId="0E973306" w14:textId="77777777" w:rsidTr="00A927A9">
        <w:trPr>
          <w:trHeight w:val="320"/>
        </w:trPr>
        <w:tc>
          <w:tcPr>
            <w:tcW w:w="0" w:type="auto"/>
            <w:gridSpan w:val="9"/>
            <w:tcBorders>
              <w:top w:val="single" w:sz="4" w:space="0" w:color="auto"/>
              <w:left w:val="nil"/>
              <w:bottom w:val="single" w:sz="4" w:space="0" w:color="auto"/>
              <w:right w:val="nil"/>
            </w:tcBorders>
            <w:shd w:val="clear" w:color="auto" w:fill="auto"/>
            <w:noWrap/>
            <w:vAlign w:val="center"/>
            <w:hideMark/>
          </w:tcPr>
          <w:p w14:paraId="612975C0" w14:textId="77777777" w:rsidR="00A927A9" w:rsidRPr="007A15EA" w:rsidRDefault="00A927A9" w:rsidP="00A927A9">
            <w:pPr>
              <w:keepNext/>
              <w:keepLines/>
              <w:rPr>
                <w:rFonts w:ascii="Arial" w:hAnsi="Arial" w:cs="Arial"/>
                <w:b/>
                <w:bCs/>
                <w:color w:val="000000"/>
                <w:sz w:val="22"/>
                <w:szCs w:val="22"/>
              </w:rPr>
            </w:pPr>
            <w:r w:rsidRPr="007A15EA">
              <w:rPr>
                <w:rFonts w:ascii="Arial" w:hAnsi="Arial" w:cs="Arial"/>
                <w:b/>
                <w:bCs/>
                <w:color w:val="000000"/>
                <w:sz w:val="22"/>
                <w:szCs w:val="22"/>
              </w:rPr>
              <w:t>deprived &gt; non-deprived</w:t>
            </w:r>
          </w:p>
        </w:tc>
      </w:tr>
      <w:tr w:rsidR="00A927A9" w:rsidRPr="007A15EA" w14:paraId="637FAD1E" w14:textId="77777777" w:rsidTr="00112ED6">
        <w:trPr>
          <w:trHeight w:val="320"/>
        </w:trPr>
        <w:tc>
          <w:tcPr>
            <w:tcW w:w="992" w:type="dxa"/>
            <w:tcBorders>
              <w:top w:val="nil"/>
              <w:left w:val="nil"/>
              <w:bottom w:val="single" w:sz="4" w:space="0" w:color="auto"/>
              <w:right w:val="nil"/>
            </w:tcBorders>
            <w:shd w:val="clear" w:color="auto" w:fill="auto"/>
            <w:noWrap/>
            <w:vAlign w:val="center"/>
            <w:hideMark/>
          </w:tcPr>
          <w:p w14:paraId="598D32B6"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w:t>
            </w:r>
          </w:p>
        </w:tc>
        <w:tc>
          <w:tcPr>
            <w:tcW w:w="976" w:type="dxa"/>
            <w:tcBorders>
              <w:top w:val="nil"/>
              <w:left w:val="nil"/>
              <w:bottom w:val="single" w:sz="4" w:space="0" w:color="auto"/>
              <w:right w:val="nil"/>
            </w:tcBorders>
            <w:shd w:val="clear" w:color="auto" w:fill="auto"/>
            <w:noWrap/>
            <w:vAlign w:val="center"/>
            <w:hideMark/>
          </w:tcPr>
          <w:p w14:paraId="18DF5F8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82</w:t>
            </w:r>
          </w:p>
        </w:tc>
        <w:tc>
          <w:tcPr>
            <w:tcW w:w="937" w:type="dxa"/>
            <w:tcBorders>
              <w:top w:val="nil"/>
              <w:left w:val="nil"/>
              <w:bottom w:val="single" w:sz="4" w:space="0" w:color="auto"/>
              <w:right w:val="nil"/>
            </w:tcBorders>
            <w:shd w:val="clear" w:color="auto" w:fill="auto"/>
            <w:noWrap/>
            <w:vAlign w:val="center"/>
            <w:hideMark/>
          </w:tcPr>
          <w:p w14:paraId="4C60E86E"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L</w:t>
            </w:r>
          </w:p>
        </w:tc>
        <w:tc>
          <w:tcPr>
            <w:tcW w:w="1266" w:type="dxa"/>
            <w:gridSpan w:val="2"/>
            <w:tcBorders>
              <w:top w:val="nil"/>
              <w:left w:val="nil"/>
              <w:bottom w:val="single" w:sz="4" w:space="0" w:color="auto"/>
              <w:right w:val="nil"/>
            </w:tcBorders>
            <w:shd w:val="clear" w:color="auto" w:fill="auto"/>
            <w:noWrap/>
            <w:vAlign w:val="center"/>
            <w:hideMark/>
          </w:tcPr>
          <w:p w14:paraId="3CC19FC0" w14:textId="6184FDF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6</w:t>
            </w:r>
            <w:r w:rsidR="00314CD1">
              <w:rPr>
                <w:rFonts w:ascii="Arial" w:hAnsi="Arial" w:cs="Arial"/>
                <w:color w:val="000000"/>
                <w:sz w:val="22"/>
                <w:szCs w:val="22"/>
              </w:rPr>
              <w:t>.00</w:t>
            </w:r>
          </w:p>
        </w:tc>
        <w:tc>
          <w:tcPr>
            <w:tcW w:w="700" w:type="dxa"/>
            <w:tcBorders>
              <w:top w:val="nil"/>
              <w:left w:val="nil"/>
              <w:bottom w:val="single" w:sz="4" w:space="0" w:color="auto"/>
              <w:right w:val="nil"/>
            </w:tcBorders>
            <w:shd w:val="clear" w:color="auto" w:fill="auto"/>
            <w:noWrap/>
            <w:vAlign w:val="center"/>
            <w:hideMark/>
          </w:tcPr>
          <w:p w14:paraId="6B1A4FC8"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-32</w:t>
            </w:r>
          </w:p>
        </w:tc>
        <w:tc>
          <w:tcPr>
            <w:tcW w:w="686" w:type="dxa"/>
            <w:tcBorders>
              <w:top w:val="nil"/>
              <w:left w:val="nil"/>
              <w:bottom w:val="single" w:sz="4" w:space="0" w:color="auto"/>
              <w:right w:val="nil"/>
            </w:tcBorders>
            <w:shd w:val="clear" w:color="auto" w:fill="auto"/>
            <w:noWrap/>
            <w:vAlign w:val="center"/>
            <w:hideMark/>
          </w:tcPr>
          <w:p w14:paraId="6B738CFC"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-4</w:t>
            </w:r>
          </w:p>
        </w:tc>
        <w:tc>
          <w:tcPr>
            <w:tcW w:w="569" w:type="dxa"/>
            <w:tcBorders>
              <w:top w:val="nil"/>
              <w:left w:val="nil"/>
              <w:bottom w:val="single" w:sz="4" w:space="0" w:color="auto"/>
              <w:right w:val="nil"/>
            </w:tcBorders>
            <w:shd w:val="clear" w:color="auto" w:fill="auto"/>
            <w:noWrap/>
            <w:vAlign w:val="center"/>
            <w:hideMark/>
          </w:tcPr>
          <w:p w14:paraId="4AF49DF3"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-16</w:t>
            </w:r>
          </w:p>
        </w:tc>
        <w:tc>
          <w:tcPr>
            <w:tcW w:w="2894" w:type="dxa"/>
            <w:tcBorders>
              <w:top w:val="nil"/>
              <w:left w:val="nil"/>
              <w:bottom w:val="single" w:sz="4" w:space="0" w:color="auto"/>
              <w:right w:val="nil"/>
            </w:tcBorders>
            <w:shd w:val="clear" w:color="auto" w:fill="auto"/>
            <w:noWrap/>
            <w:vAlign w:val="center"/>
            <w:hideMark/>
          </w:tcPr>
          <w:p w14:paraId="255C5D9A" w14:textId="77777777" w:rsidR="00A927A9" w:rsidRPr="007A15EA" w:rsidRDefault="00A927A9" w:rsidP="00A927A9">
            <w:pPr>
              <w:keepNext/>
              <w:keepLines/>
              <w:jc w:val="center"/>
              <w:rPr>
                <w:rFonts w:ascii="Arial" w:hAnsi="Arial" w:cs="Arial"/>
                <w:color w:val="000000"/>
                <w:sz w:val="22"/>
                <w:szCs w:val="22"/>
              </w:rPr>
            </w:pPr>
            <w:r w:rsidRPr="007A15EA">
              <w:rPr>
                <w:rFonts w:ascii="Arial" w:hAnsi="Arial" w:cs="Arial"/>
                <w:color w:val="000000"/>
                <w:sz w:val="22"/>
                <w:szCs w:val="22"/>
              </w:rPr>
              <w:t>uncinate</w:t>
            </w:r>
          </w:p>
        </w:tc>
      </w:tr>
      <w:tr w:rsidR="00A927A9" w:rsidRPr="007A15EA" w14:paraId="7A8919CB" w14:textId="77777777" w:rsidTr="00A927A9">
        <w:trPr>
          <w:trHeight w:val="320"/>
        </w:trPr>
        <w:tc>
          <w:tcPr>
            <w:tcW w:w="0" w:type="auto"/>
            <w:gridSpan w:val="9"/>
            <w:tcBorders>
              <w:top w:val="single" w:sz="4" w:space="0" w:color="auto"/>
              <w:left w:val="nil"/>
              <w:bottom w:val="single" w:sz="4" w:space="0" w:color="auto"/>
              <w:right w:val="nil"/>
            </w:tcBorders>
            <w:shd w:val="clear" w:color="auto" w:fill="auto"/>
            <w:noWrap/>
            <w:vAlign w:val="center"/>
            <w:hideMark/>
          </w:tcPr>
          <w:p w14:paraId="34213F60" w14:textId="77777777" w:rsidR="00A927A9" w:rsidRPr="007A15EA" w:rsidRDefault="00A927A9" w:rsidP="00A927A9">
            <w:pPr>
              <w:keepNext/>
              <w:keepLines/>
              <w:rPr>
                <w:rFonts w:ascii="Arial" w:hAnsi="Arial" w:cs="Arial"/>
                <w:b/>
                <w:bCs/>
                <w:color w:val="000000"/>
                <w:sz w:val="22"/>
                <w:szCs w:val="22"/>
              </w:rPr>
            </w:pPr>
            <w:r w:rsidRPr="007A15EA">
              <w:rPr>
                <w:rFonts w:ascii="Arial" w:hAnsi="Arial" w:cs="Arial"/>
                <w:b/>
                <w:bCs/>
                <w:color w:val="000000"/>
                <w:sz w:val="22"/>
                <w:szCs w:val="22"/>
              </w:rPr>
              <w:t>deprivation duration</w:t>
            </w:r>
          </w:p>
        </w:tc>
      </w:tr>
      <w:tr w:rsidR="00A927A9" w:rsidRPr="007A15EA" w14:paraId="7CB6E144" w14:textId="77777777" w:rsidTr="00A927A9">
        <w:trPr>
          <w:trHeight w:val="320"/>
        </w:trPr>
        <w:tc>
          <w:tcPr>
            <w:tcW w:w="0" w:type="auto"/>
            <w:gridSpan w:val="9"/>
            <w:tcBorders>
              <w:top w:val="nil"/>
              <w:left w:val="nil"/>
              <w:bottom w:val="single" w:sz="4" w:space="0" w:color="auto"/>
              <w:right w:val="nil"/>
            </w:tcBorders>
            <w:shd w:val="clear" w:color="auto" w:fill="auto"/>
            <w:noWrap/>
            <w:vAlign w:val="center"/>
            <w:hideMark/>
          </w:tcPr>
          <w:p w14:paraId="78AF6B5E" w14:textId="0DE970BF" w:rsidR="00A927A9" w:rsidRPr="007A15EA" w:rsidRDefault="00A927A9" w:rsidP="00A927A9">
            <w:pPr>
              <w:keepNext/>
              <w:keepLines/>
              <w:rPr>
                <w:rFonts w:ascii="Arial" w:hAnsi="Arial" w:cs="Arial"/>
                <w:color w:val="000000"/>
                <w:sz w:val="22"/>
                <w:szCs w:val="22"/>
              </w:rPr>
            </w:pPr>
            <w:r w:rsidRPr="007A15EA">
              <w:rPr>
                <w:rFonts w:ascii="Arial" w:hAnsi="Arial" w:cs="Arial"/>
                <w:color w:val="000000"/>
                <w:sz w:val="22"/>
                <w:szCs w:val="22"/>
              </w:rPr>
              <w:t>no significant clusters</w:t>
            </w:r>
          </w:p>
        </w:tc>
      </w:tr>
      <w:tr w:rsidR="00A927A9" w:rsidRPr="007A15EA" w14:paraId="3310A7C9" w14:textId="77777777" w:rsidTr="00A927A9">
        <w:trPr>
          <w:trHeight w:val="320"/>
        </w:trPr>
        <w:tc>
          <w:tcPr>
            <w:tcW w:w="0" w:type="auto"/>
            <w:gridSpan w:val="9"/>
            <w:tcBorders>
              <w:top w:val="single" w:sz="4" w:space="0" w:color="auto"/>
              <w:left w:val="nil"/>
              <w:bottom w:val="single" w:sz="4" w:space="0" w:color="auto"/>
              <w:right w:val="nil"/>
            </w:tcBorders>
            <w:shd w:val="clear" w:color="auto" w:fill="auto"/>
            <w:noWrap/>
            <w:vAlign w:val="center"/>
            <w:hideMark/>
          </w:tcPr>
          <w:p w14:paraId="0EECF21B" w14:textId="77777777" w:rsidR="00A927A9" w:rsidRPr="007A15EA" w:rsidRDefault="00A927A9" w:rsidP="00A927A9">
            <w:pPr>
              <w:keepNext/>
              <w:keepLines/>
              <w:rPr>
                <w:rFonts w:ascii="Arial" w:hAnsi="Arial" w:cs="Arial"/>
                <w:b/>
                <w:bCs/>
                <w:color w:val="000000"/>
                <w:sz w:val="22"/>
                <w:szCs w:val="22"/>
              </w:rPr>
            </w:pPr>
            <w:r w:rsidRPr="007A15EA">
              <w:rPr>
                <w:rFonts w:ascii="Arial" w:hAnsi="Arial" w:cs="Arial"/>
                <w:b/>
                <w:bCs/>
                <w:color w:val="000000"/>
                <w:sz w:val="22"/>
                <w:szCs w:val="22"/>
              </w:rPr>
              <w:t>subnutrition</w:t>
            </w:r>
          </w:p>
        </w:tc>
      </w:tr>
      <w:tr w:rsidR="00A927A9" w:rsidRPr="007A15EA" w14:paraId="57DB1660" w14:textId="77777777" w:rsidTr="00A927A9">
        <w:trPr>
          <w:trHeight w:val="320"/>
        </w:trPr>
        <w:tc>
          <w:tcPr>
            <w:tcW w:w="0" w:type="auto"/>
            <w:gridSpan w:val="9"/>
            <w:tcBorders>
              <w:top w:val="single" w:sz="4" w:space="0" w:color="auto"/>
              <w:left w:val="nil"/>
              <w:bottom w:val="single" w:sz="4" w:space="0" w:color="auto"/>
              <w:right w:val="nil"/>
            </w:tcBorders>
            <w:shd w:val="clear" w:color="auto" w:fill="auto"/>
            <w:noWrap/>
            <w:vAlign w:val="center"/>
            <w:hideMark/>
          </w:tcPr>
          <w:p w14:paraId="2101A9C8" w14:textId="4F970A95" w:rsidR="00A927A9" w:rsidRPr="007A15EA" w:rsidRDefault="00A927A9" w:rsidP="00A927A9">
            <w:pPr>
              <w:keepNext/>
              <w:keepLines/>
              <w:rPr>
                <w:rFonts w:ascii="Arial" w:hAnsi="Arial" w:cs="Arial"/>
                <w:color w:val="000000"/>
                <w:sz w:val="22"/>
                <w:szCs w:val="22"/>
              </w:rPr>
            </w:pPr>
            <w:r w:rsidRPr="007A15EA">
              <w:rPr>
                <w:rFonts w:ascii="Arial" w:hAnsi="Arial" w:cs="Arial"/>
                <w:color w:val="000000"/>
                <w:sz w:val="22"/>
                <w:szCs w:val="22"/>
              </w:rPr>
              <w:t>no significant clusters</w:t>
            </w:r>
          </w:p>
        </w:tc>
      </w:tr>
    </w:tbl>
    <w:p w14:paraId="50DF5F16" w14:textId="5AD61BC9" w:rsidR="00A927A9" w:rsidRPr="00C3343A" w:rsidRDefault="00F65442" w:rsidP="00F65442">
      <w:pPr>
        <w:pStyle w:val="BodyText"/>
        <w:rPr>
          <w:sz w:val="22"/>
          <w:szCs w:val="22"/>
        </w:rPr>
      </w:pPr>
      <w:r w:rsidRPr="00C3343A">
        <w:rPr>
          <w:sz w:val="22"/>
          <w:szCs w:val="22"/>
        </w:rPr>
        <w:t xml:space="preserve">L – left, R – right, IFOF – inferior </w:t>
      </w:r>
      <w:proofErr w:type="spellStart"/>
      <w:r w:rsidRPr="00C3343A">
        <w:rPr>
          <w:sz w:val="22"/>
          <w:szCs w:val="22"/>
        </w:rPr>
        <w:t>fronto</w:t>
      </w:r>
      <w:proofErr w:type="spellEnd"/>
      <w:r w:rsidRPr="00C3343A">
        <w:rPr>
          <w:sz w:val="22"/>
          <w:szCs w:val="22"/>
        </w:rPr>
        <w:t>-occipital fasciculus, ILF – inferior longitudinal fasciculus</w:t>
      </w:r>
    </w:p>
    <w:p w14:paraId="6F051475" w14:textId="0B0CB220" w:rsidR="0049645F" w:rsidRPr="00D1052C" w:rsidRDefault="0049516C" w:rsidP="00D1052C">
      <w:pPr>
        <w:pStyle w:val="Heading2"/>
        <w:rPr>
          <w:lang w:val="en-US"/>
        </w:rPr>
      </w:pPr>
      <w:r w:rsidRPr="007A15EA">
        <w:t xml:space="preserve">Tract of </w:t>
      </w:r>
      <w:r w:rsidR="00DC5C59" w:rsidRPr="007A15EA">
        <w:t xml:space="preserve">interest </w:t>
      </w:r>
      <w:r w:rsidRPr="007A15EA">
        <w:t>analysis</w:t>
      </w:r>
    </w:p>
    <w:p w14:paraId="2258C9CF" w14:textId="0A33BCB3" w:rsidR="00285263" w:rsidRDefault="0049516C" w:rsidP="00285263">
      <w:pPr>
        <w:pStyle w:val="BodyText"/>
        <w:rPr>
          <w:sz w:val="22"/>
          <w:szCs w:val="22"/>
        </w:rPr>
      </w:pPr>
      <w:r w:rsidRPr="00C3343A">
        <w:rPr>
          <w:sz w:val="22"/>
          <w:szCs w:val="22"/>
        </w:rPr>
        <w:t>Having identified deprivation-related</w:t>
      </w:r>
      <w:r w:rsidR="005D157A" w:rsidRPr="00C3343A">
        <w:rPr>
          <w:sz w:val="22"/>
          <w:szCs w:val="22"/>
        </w:rPr>
        <w:t xml:space="preserve"> white matter</w:t>
      </w:r>
      <w:r w:rsidRPr="00C3343A">
        <w:rPr>
          <w:sz w:val="22"/>
          <w:szCs w:val="22"/>
        </w:rPr>
        <w:t xml:space="preserve"> tract</w:t>
      </w:r>
      <w:r w:rsidR="00D51921" w:rsidRPr="00C3343A">
        <w:rPr>
          <w:sz w:val="22"/>
          <w:szCs w:val="22"/>
        </w:rPr>
        <w:t xml:space="preserve"> deformations</w:t>
      </w:r>
      <w:r w:rsidRPr="00C3343A">
        <w:rPr>
          <w:sz w:val="22"/>
          <w:szCs w:val="22"/>
        </w:rPr>
        <w:t xml:space="preserve"> at the whole brain level</w:t>
      </w:r>
      <w:r w:rsidR="009E2A7C" w:rsidRPr="00C3343A">
        <w:rPr>
          <w:sz w:val="22"/>
          <w:szCs w:val="22"/>
        </w:rPr>
        <w:t>,</w:t>
      </w:r>
      <w:r w:rsidRPr="00C3343A">
        <w:rPr>
          <w:sz w:val="22"/>
          <w:szCs w:val="22"/>
        </w:rPr>
        <w:t xml:space="preserve"> we </w:t>
      </w:r>
      <w:r w:rsidR="0048682D" w:rsidRPr="00C3343A">
        <w:rPr>
          <w:sz w:val="22"/>
          <w:szCs w:val="22"/>
        </w:rPr>
        <w:t>investigate</w:t>
      </w:r>
      <w:r w:rsidRPr="00C3343A">
        <w:rPr>
          <w:sz w:val="22"/>
          <w:szCs w:val="22"/>
        </w:rPr>
        <w:t>d</w:t>
      </w:r>
      <w:r w:rsidR="0099302B" w:rsidRPr="00C3343A">
        <w:rPr>
          <w:sz w:val="22"/>
          <w:szCs w:val="22"/>
        </w:rPr>
        <w:t xml:space="preserve"> the</w:t>
      </w:r>
      <w:r w:rsidR="0048682D" w:rsidRPr="00C3343A">
        <w:rPr>
          <w:sz w:val="22"/>
          <w:szCs w:val="22"/>
        </w:rPr>
        <w:t xml:space="preserve"> macro- and </w:t>
      </w:r>
      <w:r w:rsidR="0048682D" w:rsidRPr="00BF0DDE">
        <w:rPr>
          <w:sz w:val="22"/>
          <w:szCs w:val="22"/>
        </w:rPr>
        <w:t>microstructure of</w:t>
      </w:r>
      <w:r w:rsidR="0099302B" w:rsidRPr="00BF0DDE">
        <w:rPr>
          <w:sz w:val="22"/>
          <w:szCs w:val="22"/>
        </w:rPr>
        <w:t xml:space="preserve"> these</w:t>
      </w:r>
      <w:r w:rsidR="005D157A" w:rsidRPr="00BF0DDE">
        <w:rPr>
          <w:sz w:val="22"/>
          <w:szCs w:val="22"/>
        </w:rPr>
        <w:t xml:space="preserve"> tracts</w:t>
      </w:r>
      <w:r w:rsidR="00EE69F9" w:rsidRPr="00BF0DDE">
        <w:rPr>
          <w:sz w:val="22"/>
          <w:szCs w:val="22"/>
        </w:rPr>
        <w:t xml:space="preserve">. </w:t>
      </w:r>
      <w:r w:rsidR="00BC102B" w:rsidRPr="00BF0DDE">
        <w:rPr>
          <w:sz w:val="22"/>
          <w:szCs w:val="22"/>
        </w:rPr>
        <w:t xml:space="preserve">We </w:t>
      </w:r>
      <w:r w:rsidR="00351C77" w:rsidRPr="00BF0DDE">
        <w:rPr>
          <w:sz w:val="22"/>
          <w:szCs w:val="22"/>
        </w:rPr>
        <w:t>isolated</w:t>
      </w:r>
      <w:r w:rsidR="00BC102B" w:rsidRPr="00BF0DDE">
        <w:rPr>
          <w:sz w:val="22"/>
          <w:szCs w:val="22"/>
        </w:rPr>
        <w:t xml:space="preserve"> </w:t>
      </w:r>
      <w:r w:rsidR="001E69FE" w:rsidRPr="00BF0DDE">
        <w:rPr>
          <w:sz w:val="22"/>
          <w:szCs w:val="22"/>
        </w:rPr>
        <w:t xml:space="preserve">the </w:t>
      </w:r>
      <w:r w:rsidR="00DC51C4" w:rsidRPr="00BF0DDE">
        <w:rPr>
          <w:sz w:val="22"/>
          <w:szCs w:val="22"/>
        </w:rPr>
        <w:t>left and right</w:t>
      </w:r>
      <w:r w:rsidR="00DC51C4" w:rsidRPr="00C3343A">
        <w:rPr>
          <w:sz w:val="22"/>
          <w:szCs w:val="22"/>
        </w:rPr>
        <w:t xml:space="preserve"> </w:t>
      </w:r>
      <w:r w:rsidR="00DC51C4" w:rsidRPr="00C3343A">
        <w:rPr>
          <w:sz w:val="22"/>
          <w:szCs w:val="22"/>
        </w:rPr>
        <w:lastRenderedPageBreak/>
        <w:t xml:space="preserve">ILF, left and right IFOF, fornix, </w:t>
      </w:r>
      <w:r w:rsidR="00CE253C" w:rsidRPr="00C3343A">
        <w:rPr>
          <w:sz w:val="22"/>
          <w:szCs w:val="22"/>
        </w:rPr>
        <w:t xml:space="preserve">left </w:t>
      </w:r>
      <w:r w:rsidR="00DC51C4" w:rsidRPr="00C3343A">
        <w:rPr>
          <w:sz w:val="22"/>
          <w:szCs w:val="22"/>
        </w:rPr>
        <w:t>uncinate</w:t>
      </w:r>
      <w:r w:rsidR="00212A31" w:rsidRPr="00C3343A">
        <w:rPr>
          <w:sz w:val="22"/>
          <w:szCs w:val="22"/>
        </w:rPr>
        <w:t xml:space="preserve"> fasciculus</w:t>
      </w:r>
      <w:r w:rsidR="00DC51C4" w:rsidRPr="00C3343A">
        <w:rPr>
          <w:sz w:val="22"/>
          <w:szCs w:val="22"/>
        </w:rPr>
        <w:t xml:space="preserve">, </w:t>
      </w:r>
      <w:r w:rsidR="00A92F3E" w:rsidRPr="00C3343A">
        <w:rPr>
          <w:sz w:val="22"/>
          <w:szCs w:val="22"/>
        </w:rPr>
        <w:t xml:space="preserve">left arcuate fasciculus, left SLF-I, SLF-II, </w:t>
      </w:r>
      <w:r w:rsidR="00A70197" w:rsidRPr="00C3343A">
        <w:rPr>
          <w:sz w:val="22"/>
          <w:szCs w:val="22"/>
        </w:rPr>
        <w:t>and SLF-III, as well as left and right corticospinal tracts (CST), divided into pre</w:t>
      </w:r>
      <w:r w:rsidR="00630535" w:rsidRPr="00C3343A">
        <w:rPr>
          <w:sz w:val="22"/>
          <w:szCs w:val="22"/>
        </w:rPr>
        <w:t>central</w:t>
      </w:r>
      <w:r w:rsidR="006911BB" w:rsidRPr="00C3343A">
        <w:rPr>
          <w:sz w:val="22"/>
          <w:szCs w:val="22"/>
        </w:rPr>
        <w:t xml:space="preserve"> (primary motor)</w:t>
      </w:r>
      <w:r w:rsidR="00A70197" w:rsidRPr="00C3343A">
        <w:rPr>
          <w:sz w:val="22"/>
          <w:szCs w:val="22"/>
        </w:rPr>
        <w:t xml:space="preserve"> and post</w:t>
      </w:r>
      <w:r w:rsidR="00630535" w:rsidRPr="00C3343A">
        <w:rPr>
          <w:sz w:val="22"/>
          <w:szCs w:val="22"/>
        </w:rPr>
        <w:t>central</w:t>
      </w:r>
      <w:r w:rsidR="006911BB" w:rsidRPr="00C3343A">
        <w:rPr>
          <w:sz w:val="22"/>
          <w:szCs w:val="22"/>
        </w:rPr>
        <w:t xml:space="preserve"> (</w:t>
      </w:r>
      <w:r w:rsidR="00E240C6" w:rsidRPr="00C3343A">
        <w:rPr>
          <w:sz w:val="22"/>
          <w:szCs w:val="22"/>
        </w:rPr>
        <w:t>somato</w:t>
      </w:r>
      <w:r w:rsidR="006911BB" w:rsidRPr="00C3343A">
        <w:rPr>
          <w:sz w:val="22"/>
          <w:szCs w:val="22"/>
        </w:rPr>
        <w:t>sensory)</w:t>
      </w:r>
      <w:r w:rsidR="00A70197" w:rsidRPr="00C3343A">
        <w:rPr>
          <w:sz w:val="22"/>
          <w:szCs w:val="22"/>
        </w:rPr>
        <w:t xml:space="preserve"> CST. </w:t>
      </w:r>
      <w:r w:rsidR="0090461E" w:rsidRPr="00C3343A">
        <w:rPr>
          <w:sz w:val="22"/>
          <w:szCs w:val="22"/>
        </w:rPr>
        <w:t xml:space="preserve">For these 14 tracts, we calculated </w:t>
      </w:r>
      <w:r w:rsidR="00257FCF" w:rsidRPr="00C3343A">
        <w:rPr>
          <w:sz w:val="22"/>
          <w:szCs w:val="22"/>
        </w:rPr>
        <w:t xml:space="preserve">individual </w:t>
      </w:r>
      <w:r w:rsidR="009D06BD" w:rsidRPr="00C3343A">
        <w:rPr>
          <w:sz w:val="22"/>
          <w:szCs w:val="22"/>
        </w:rPr>
        <w:t xml:space="preserve">tract </w:t>
      </w:r>
      <w:r w:rsidR="00257FCF" w:rsidRPr="00C3343A">
        <w:rPr>
          <w:sz w:val="22"/>
          <w:szCs w:val="22"/>
        </w:rPr>
        <w:t>volumes</w:t>
      </w:r>
      <w:r w:rsidR="006916C8" w:rsidRPr="00C3343A">
        <w:rPr>
          <w:sz w:val="22"/>
          <w:szCs w:val="22"/>
        </w:rPr>
        <w:t>,</w:t>
      </w:r>
      <w:r w:rsidR="00257FCF" w:rsidRPr="00C3343A">
        <w:rPr>
          <w:sz w:val="22"/>
          <w:szCs w:val="22"/>
        </w:rPr>
        <w:t xml:space="preserve"> HMOA</w:t>
      </w:r>
      <w:r w:rsidR="006A21E9" w:rsidRPr="00C3343A">
        <w:rPr>
          <w:sz w:val="22"/>
          <w:szCs w:val="22"/>
        </w:rPr>
        <w:t>, FA and MD</w:t>
      </w:r>
      <w:r w:rsidR="00257FCF" w:rsidRPr="00C3343A">
        <w:rPr>
          <w:sz w:val="22"/>
          <w:szCs w:val="22"/>
        </w:rPr>
        <w:t xml:space="preserve">. </w:t>
      </w:r>
      <w:r w:rsidR="003C47E2" w:rsidRPr="00C3343A">
        <w:rPr>
          <w:sz w:val="22"/>
          <w:szCs w:val="22"/>
        </w:rPr>
        <w:t xml:space="preserve">For volume </w:t>
      </w:r>
      <w:r w:rsidR="00112ED6" w:rsidRPr="00C3343A">
        <w:rPr>
          <w:sz w:val="22"/>
          <w:szCs w:val="22"/>
        </w:rPr>
        <w:t xml:space="preserve">we report </w:t>
      </w:r>
      <w:r w:rsidR="003C47E2" w:rsidRPr="00C3343A">
        <w:rPr>
          <w:sz w:val="22"/>
          <w:szCs w:val="22"/>
        </w:rPr>
        <w:t xml:space="preserve">the final cross-validated elastic net model </w:t>
      </w:r>
      <w:r w:rsidR="00A672E0" w:rsidRPr="00C3343A">
        <w:rPr>
          <w:sz w:val="22"/>
          <w:szCs w:val="22"/>
        </w:rPr>
        <w:t>(i.e.</w:t>
      </w:r>
      <w:r w:rsidR="00B9428B" w:rsidRPr="00C3343A">
        <w:rPr>
          <w:sz w:val="22"/>
          <w:szCs w:val="22"/>
        </w:rPr>
        <w:t>,</w:t>
      </w:r>
      <w:r w:rsidR="00A672E0" w:rsidRPr="00C3343A">
        <w:rPr>
          <w:sz w:val="22"/>
          <w:szCs w:val="22"/>
        </w:rPr>
        <w:t xml:space="preserve"> with the lowest mean squared error</w:t>
      </w:r>
      <w:r w:rsidR="00314CD1" w:rsidRPr="00C3343A">
        <w:rPr>
          <w:sz w:val="22"/>
          <w:szCs w:val="22"/>
        </w:rPr>
        <w:t xml:space="preserve">, </w:t>
      </w:r>
      <w:r w:rsidR="003C47E2" w:rsidRPr="00C3343A">
        <w:rPr>
          <w:i/>
          <w:iCs/>
          <w:sz w:val="22"/>
          <w:szCs w:val="22"/>
        </w:rPr>
        <w:t>R</w:t>
      </w:r>
      <w:r w:rsidR="003C47E2" w:rsidRPr="00C3343A">
        <w:rPr>
          <w:i/>
          <w:iCs/>
          <w:sz w:val="22"/>
          <w:szCs w:val="22"/>
          <w:vertAlign w:val="superscript"/>
        </w:rPr>
        <w:t>2</w:t>
      </w:r>
      <w:r w:rsidR="003C47E2" w:rsidRPr="00C3343A">
        <w:rPr>
          <w:sz w:val="22"/>
          <w:szCs w:val="22"/>
        </w:rPr>
        <w:t>=0.</w:t>
      </w:r>
      <w:r w:rsidR="00CF0C11" w:rsidRPr="00C3343A">
        <w:rPr>
          <w:sz w:val="22"/>
          <w:szCs w:val="22"/>
        </w:rPr>
        <w:t>1</w:t>
      </w:r>
      <w:r w:rsidR="00CF0C11">
        <w:rPr>
          <w:sz w:val="22"/>
          <w:szCs w:val="22"/>
        </w:rPr>
        <w:t>52</w:t>
      </w:r>
      <w:r w:rsidR="00314CD1" w:rsidRPr="00C3343A">
        <w:rPr>
          <w:sz w:val="22"/>
          <w:szCs w:val="22"/>
        </w:rPr>
        <w:t xml:space="preserve">, </w:t>
      </w:r>
      <w:r w:rsidR="003C47E2" w:rsidRPr="00C3343A">
        <w:rPr>
          <w:i/>
          <w:iCs/>
          <w:sz w:val="22"/>
          <w:szCs w:val="22"/>
        </w:rPr>
        <w:t>n</w:t>
      </w:r>
      <w:r w:rsidR="003C47E2" w:rsidRPr="00C3343A">
        <w:rPr>
          <w:sz w:val="22"/>
          <w:szCs w:val="22"/>
        </w:rPr>
        <w:t xml:space="preserve">=79, </w:t>
      </w:r>
      <w:r w:rsidR="003C47E2" w:rsidRPr="00C3343A">
        <w:rPr>
          <w:i/>
          <w:iCs/>
          <w:sz w:val="22"/>
          <w:szCs w:val="22"/>
        </w:rPr>
        <w:t>alpha</w:t>
      </w:r>
      <w:r w:rsidR="003C47E2" w:rsidRPr="00C3343A">
        <w:rPr>
          <w:sz w:val="22"/>
          <w:szCs w:val="22"/>
        </w:rPr>
        <w:t>=0.</w:t>
      </w:r>
      <w:r w:rsidR="00CF0C11">
        <w:rPr>
          <w:sz w:val="22"/>
          <w:szCs w:val="22"/>
        </w:rPr>
        <w:t>4</w:t>
      </w:r>
      <w:r w:rsidR="003C47E2" w:rsidRPr="00C3343A">
        <w:rPr>
          <w:sz w:val="22"/>
          <w:szCs w:val="22"/>
        </w:rPr>
        <w:t xml:space="preserve">, </w:t>
      </w:r>
      <w:r w:rsidR="003C47E2" w:rsidRPr="00C3343A">
        <w:rPr>
          <w:i/>
          <w:iCs/>
          <w:sz w:val="22"/>
          <w:szCs w:val="22"/>
        </w:rPr>
        <w:t>lambda</w:t>
      </w:r>
      <w:r w:rsidR="003C47E2" w:rsidRPr="00C3343A">
        <w:rPr>
          <w:sz w:val="22"/>
          <w:szCs w:val="22"/>
        </w:rPr>
        <w:t>=0.1</w:t>
      </w:r>
      <w:r w:rsidR="00CF0C11">
        <w:rPr>
          <w:sz w:val="22"/>
          <w:szCs w:val="22"/>
        </w:rPr>
        <w:t>1</w:t>
      </w:r>
      <w:r w:rsidR="003C47E2" w:rsidRPr="00C3343A">
        <w:rPr>
          <w:sz w:val="22"/>
          <w:szCs w:val="22"/>
        </w:rPr>
        <w:t>)</w:t>
      </w:r>
      <w:r w:rsidR="009E62AC" w:rsidRPr="00C3343A">
        <w:rPr>
          <w:sz w:val="22"/>
          <w:szCs w:val="22"/>
        </w:rPr>
        <w:t>.</w:t>
      </w:r>
      <w:r w:rsidR="003C47E2" w:rsidRPr="00C3343A">
        <w:rPr>
          <w:sz w:val="22"/>
          <w:szCs w:val="22"/>
        </w:rPr>
        <w:t xml:space="preserve"> </w:t>
      </w:r>
      <w:r w:rsidR="0093490A" w:rsidRPr="00C3343A">
        <w:rPr>
          <w:sz w:val="22"/>
          <w:szCs w:val="22"/>
        </w:rPr>
        <w:t>For this model</w:t>
      </w:r>
      <w:r w:rsidR="00D71061" w:rsidRPr="00C3343A">
        <w:rPr>
          <w:sz w:val="22"/>
          <w:szCs w:val="22"/>
        </w:rPr>
        <w:t>,</w:t>
      </w:r>
      <w:r w:rsidR="0093490A" w:rsidRPr="00C3343A">
        <w:rPr>
          <w:sz w:val="22"/>
          <w:szCs w:val="22"/>
        </w:rPr>
        <w:t xml:space="preserve"> </w:t>
      </w:r>
      <w:r w:rsidR="005D0892" w:rsidRPr="00C3343A">
        <w:rPr>
          <w:sz w:val="22"/>
          <w:szCs w:val="22"/>
        </w:rPr>
        <w:t>t</w:t>
      </w:r>
      <w:r w:rsidR="00597F4A" w:rsidRPr="00C3343A">
        <w:rPr>
          <w:sz w:val="22"/>
          <w:szCs w:val="22"/>
        </w:rPr>
        <w:t xml:space="preserve">ractography-based results </w:t>
      </w:r>
      <w:r w:rsidR="00C34A7F" w:rsidRPr="00C3343A">
        <w:rPr>
          <w:sz w:val="22"/>
          <w:szCs w:val="22"/>
        </w:rPr>
        <w:t xml:space="preserve">aligned with </w:t>
      </w:r>
      <w:r w:rsidR="00597F4A" w:rsidRPr="00C3343A">
        <w:rPr>
          <w:sz w:val="22"/>
          <w:szCs w:val="22"/>
        </w:rPr>
        <w:t xml:space="preserve">the findings of the D-TBM analysis: </w:t>
      </w:r>
      <w:r w:rsidR="00791F52" w:rsidRPr="00C3343A">
        <w:rPr>
          <w:sz w:val="22"/>
          <w:szCs w:val="22"/>
        </w:rPr>
        <w:t>a</w:t>
      </w:r>
      <w:r w:rsidR="0008376D" w:rsidRPr="00C3343A">
        <w:rPr>
          <w:sz w:val="22"/>
          <w:szCs w:val="22"/>
        </w:rPr>
        <w:t xml:space="preserve">fter regressing out total white matter volume, </w:t>
      </w:r>
      <w:r w:rsidR="002257CD" w:rsidRPr="00C3343A">
        <w:rPr>
          <w:sz w:val="22"/>
          <w:szCs w:val="22"/>
        </w:rPr>
        <w:t>Romanian adoptees had</w:t>
      </w:r>
      <w:r w:rsidR="00DC7AF0" w:rsidRPr="00C3343A">
        <w:rPr>
          <w:sz w:val="22"/>
          <w:szCs w:val="22"/>
        </w:rPr>
        <w:t xml:space="preserve"> </w:t>
      </w:r>
      <w:r w:rsidR="0011293E" w:rsidRPr="00C3343A">
        <w:rPr>
          <w:sz w:val="22"/>
          <w:szCs w:val="22"/>
        </w:rPr>
        <w:t>lower</w:t>
      </w:r>
      <w:r w:rsidR="00CE16A3" w:rsidRPr="00C3343A">
        <w:rPr>
          <w:sz w:val="22"/>
          <w:szCs w:val="22"/>
        </w:rPr>
        <w:t xml:space="preserve"> white matter volume </w:t>
      </w:r>
      <w:r w:rsidR="0083097E" w:rsidRPr="00C3343A">
        <w:rPr>
          <w:sz w:val="22"/>
          <w:szCs w:val="22"/>
        </w:rPr>
        <w:t>in</w:t>
      </w:r>
      <w:r w:rsidR="006E7442" w:rsidRPr="00C3343A">
        <w:rPr>
          <w:sz w:val="22"/>
          <w:szCs w:val="22"/>
        </w:rPr>
        <w:t xml:space="preserve"> the</w:t>
      </w:r>
      <w:r w:rsidR="00CE16A3" w:rsidRPr="00C3343A">
        <w:rPr>
          <w:sz w:val="22"/>
          <w:szCs w:val="22"/>
        </w:rPr>
        <w:t xml:space="preserve"> </w:t>
      </w:r>
      <w:r w:rsidR="00553A23" w:rsidRPr="00C3343A">
        <w:rPr>
          <w:sz w:val="22"/>
          <w:szCs w:val="22"/>
        </w:rPr>
        <w:t>fornix (</w:t>
      </w:r>
      <w:r w:rsidR="00553A23" w:rsidRPr="00C3343A">
        <w:rPr>
          <w:i/>
          <w:iCs/>
          <w:sz w:val="22"/>
          <w:szCs w:val="22"/>
        </w:rPr>
        <w:t>b</w:t>
      </w:r>
      <w:r w:rsidR="00553A23" w:rsidRPr="00C3343A">
        <w:rPr>
          <w:sz w:val="22"/>
          <w:szCs w:val="22"/>
        </w:rPr>
        <w:t>=-0.</w:t>
      </w:r>
      <w:r w:rsidR="00E36906" w:rsidRPr="00C3343A">
        <w:rPr>
          <w:sz w:val="22"/>
          <w:szCs w:val="22"/>
        </w:rPr>
        <w:t>1</w:t>
      </w:r>
      <w:r w:rsidR="00A50A99">
        <w:rPr>
          <w:sz w:val="22"/>
          <w:szCs w:val="22"/>
        </w:rPr>
        <w:t>60</w:t>
      </w:r>
      <w:r w:rsidR="00553A23" w:rsidRPr="00C3343A">
        <w:rPr>
          <w:sz w:val="22"/>
          <w:szCs w:val="22"/>
        </w:rPr>
        <w:t>), left SLF-III (</w:t>
      </w:r>
      <w:r w:rsidR="00553A23" w:rsidRPr="00C3343A">
        <w:rPr>
          <w:i/>
          <w:iCs/>
          <w:sz w:val="22"/>
          <w:szCs w:val="22"/>
        </w:rPr>
        <w:t>b</w:t>
      </w:r>
      <w:r w:rsidR="00553A23" w:rsidRPr="00C3343A">
        <w:rPr>
          <w:sz w:val="22"/>
          <w:szCs w:val="22"/>
        </w:rPr>
        <w:t>=-0.</w:t>
      </w:r>
      <w:r w:rsidR="00A50A99" w:rsidRPr="00C3343A">
        <w:rPr>
          <w:sz w:val="22"/>
          <w:szCs w:val="22"/>
        </w:rPr>
        <w:t>1</w:t>
      </w:r>
      <w:r w:rsidR="00A50A99">
        <w:rPr>
          <w:sz w:val="22"/>
          <w:szCs w:val="22"/>
        </w:rPr>
        <w:t>47</w:t>
      </w:r>
      <w:r w:rsidR="00553A23" w:rsidRPr="00C3343A">
        <w:rPr>
          <w:sz w:val="22"/>
          <w:szCs w:val="22"/>
        </w:rPr>
        <w:t xml:space="preserve">), </w:t>
      </w:r>
      <w:r w:rsidR="00DE52B5" w:rsidRPr="00C3343A">
        <w:rPr>
          <w:sz w:val="22"/>
          <w:szCs w:val="22"/>
        </w:rPr>
        <w:t xml:space="preserve">left </w:t>
      </w:r>
      <w:r w:rsidR="00630535" w:rsidRPr="00C3343A">
        <w:rPr>
          <w:sz w:val="22"/>
          <w:szCs w:val="22"/>
        </w:rPr>
        <w:t xml:space="preserve">postcentral </w:t>
      </w:r>
      <w:r w:rsidR="00DE52B5" w:rsidRPr="00C3343A">
        <w:rPr>
          <w:sz w:val="22"/>
          <w:szCs w:val="22"/>
        </w:rPr>
        <w:t>CST (</w:t>
      </w:r>
      <w:r w:rsidR="00DE52B5" w:rsidRPr="00C3343A">
        <w:rPr>
          <w:i/>
          <w:iCs/>
          <w:sz w:val="22"/>
          <w:szCs w:val="22"/>
        </w:rPr>
        <w:t>b</w:t>
      </w:r>
      <w:r w:rsidR="00DE52B5" w:rsidRPr="00C3343A">
        <w:rPr>
          <w:sz w:val="22"/>
          <w:szCs w:val="22"/>
        </w:rPr>
        <w:t>=-0.</w:t>
      </w:r>
      <w:r w:rsidR="00A50A99">
        <w:rPr>
          <w:sz w:val="22"/>
          <w:szCs w:val="22"/>
        </w:rPr>
        <w:t>13</w:t>
      </w:r>
      <w:r w:rsidR="004A50D1">
        <w:rPr>
          <w:sz w:val="22"/>
          <w:szCs w:val="22"/>
        </w:rPr>
        <w:t>7</w:t>
      </w:r>
      <w:r w:rsidR="00DE52B5" w:rsidRPr="00C3343A">
        <w:rPr>
          <w:sz w:val="22"/>
          <w:szCs w:val="22"/>
        </w:rPr>
        <w:t xml:space="preserve">), </w:t>
      </w:r>
      <w:r w:rsidR="003E789C" w:rsidRPr="00C3343A">
        <w:rPr>
          <w:sz w:val="22"/>
          <w:szCs w:val="22"/>
        </w:rPr>
        <w:t>left SLF-I (</w:t>
      </w:r>
      <w:r w:rsidR="003E789C" w:rsidRPr="00C3343A">
        <w:rPr>
          <w:i/>
          <w:iCs/>
          <w:sz w:val="22"/>
          <w:szCs w:val="22"/>
        </w:rPr>
        <w:t>b</w:t>
      </w:r>
      <w:r w:rsidR="003E789C" w:rsidRPr="00C3343A">
        <w:rPr>
          <w:sz w:val="22"/>
          <w:szCs w:val="22"/>
        </w:rPr>
        <w:t>=-0.05</w:t>
      </w:r>
      <w:r w:rsidR="00F54BD2">
        <w:rPr>
          <w:sz w:val="22"/>
          <w:szCs w:val="22"/>
        </w:rPr>
        <w:t>9</w:t>
      </w:r>
      <w:r w:rsidR="003E789C" w:rsidRPr="00C3343A">
        <w:rPr>
          <w:sz w:val="22"/>
          <w:szCs w:val="22"/>
        </w:rPr>
        <w:t xml:space="preserve">), </w:t>
      </w:r>
      <w:r w:rsidR="00553A23" w:rsidRPr="00C3343A">
        <w:rPr>
          <w:sz w:val="22"/>
          <w:szCs w:val="22"/>
        </w:rPr>
        <w:t>left SLF-II (</w:t>
      </w:r>
      <w:r w:rsidR="00553A23" w:rsidRPr="00C3343A">
        <w:rPr>
          <w:i/>
          <w:iCs/>
          <w:sz w:val="22"/>
          <w:szCs w:val="22"/>
        </w:rPr>
        <w:t>b</w:t>
      </w:r>
      <w:r w:rsidR="00553A23" w:rsidRPr="00C3343A">
        <w:rPr>
          <w:sz w:val="22"/>
          <w:szCs w:val="22"/>
        </w:rPr>
        <w:t>=-0.</w:t>
      </w:r>
      <w:r w:rsidR="00F54BD2" w:rsidRPr="00C3343A">
        <w:rPr>
          <w:sz w:val="22"/>
          <w:szCs w:val="22"/>
        </w:rPr>
        <w:t>0</w:t>
      </w:r>
      <w:r w:rsidR="00F54BD2">
        <w:rPr>
          <w:sz w:val="22"/>
          <w:szCs w:val="22"/>
        </w:rPr>
        <w:t>35</w:t>
      </w:r>
      <w:r w:rsidR="00553A23" w:rsidRPr="00C3343A">
        <w:rPr>
          <w:sz w:val="22"/>
          <w:szCs w:val="22"/>
        </w:rPr>
        <w:t xml:space="preserve">), </w:t>
      </w:r>
      <w:r w:rsidR="003E789C" w:rsidRPr="00C3343A">
        <w:rPr>
          <w:sz w:val="22"/>
          <w:szCs w:val="22"/>
        </w:rPr>
        <w:t>left IFOF (</w:t>
      </w:r>
      <w:r w:rsidR="003E789C" w:rsidRPr="00C3343A">
        <w:rPr>
          <w:i/>
          <w:iCs/>
          <w:sz w:val="22"/>
          <w:szCs w:val="22"/>
        </w:rPr>
        <w:t>b</w:t>
      </w:r>
      <w:r w:rsidR="003E789C" w:rsidRPr="00C3343A">
        <w:rPr>
          <w:sz w:val="22"/>
          <w:szCs w:val="22"/>
        </w:rPr>
        <w:t>=-0.0</w:t>
      </w:r>
      <w:r w:rsidR="00FB1DEE">
        <w:rPr>
          <w:sz w:val="22"/>
          <w:szCs w:val="22"/>
        </w:rPr>
        <w:t>22</w:t>
      </w:r>
      <w:r w:rsidR="003E789C" w:rsidRPr="00C3343A">
        <w:rPr>
          <w:sz w:val="22"/>
          <w:szCs w:val="22"/>
        </w:rPr>
        <w:t>),</w:t>
      </w:r>
      <w:r w:rsidR="0054675C">
        <w:rPr>
          <w:sz w:val="22"/>
          <w:szCs w:val="22"/>
        </w:rPr>
        <w:t xml:space="preserve"> right precentral CST (</w:t>
      </w:r>
      <w:r w:rsidR="0054675C" w:rsidRPr="002B3176">
        <w:rPr>
          <w:i/>
          <w:iCs/>
          <w:sz w:val="22"/>
          <w:szCs w:val="22"/>
        </w:rPr>
        <w:t>b</w:t>
      </w:r>
      <w:r w:rsidR="0054675C">
        <w:rPr>
          <w:sz w:val="22"/>
          <w:szCs w:val="22"/>
        </w:rPr>
        <w:t>=-0.</w:t>
      </w:r>
      <w:r w:rsidR="00FE5AA5">
        <w:rPr>
          <w:sz w:val="22"/>
          <w:szCs w:val="22"/>
        </w:rPr>
        <w:t>012)</w:t>
      </w:r>
      <w:r w:rsidR="00D1052C">
        <w:rPr>
          <w:sz w:val="22"/>
          <w:szCs w:val="22"/>
        </w:rPr>
        <w:t>,</w:t>
      </w:r>
      <w:r w:rsidR="003E789C" w:rsidRPr="00C3343A">
        <w:rPr>
          <w:sz w:val="22"/>
          <w:szCs w:val="22"/>
        </w:rPr>
        <w:t xml:space="preserve"> </w:t>
      </w:r>
      <w:r w:rsidR="009142A0" w:rsidRPr="00C3343A">
        <w:rPr>
          <w:sz w:val="22"/>
          <w:szCs w:val="22"/>
        </w:rPr>
        <w:t>and bigger white matter volumes of</w:t>
      </w:r>
      <w:r w:rsidR="006E7442" w:rsidRPr="00C3343A">
        <w:rPr>
          <w:sz w:val="22"/>
          <w:szCs w:val="22"/>
        </w:rPr>
        <w:t xml:space="preserve"> th</w:t>
      </w:r>
      <w:r w:rsidR="00A416D6" w:rsidRPr="00C3343A">
        <w:rPr>
          <w:sz w:val="22"/>
          <w:szCs w:val="22"/>
        </w:rPr>
        <w:t>e</w:t>
      </w:r>
      <w:r w:rsidR="009142A0" w:rsidRPr="00C3343A">
        <w:rPr>
          <w:sz w:val="22"/>
          <w:szCs w:val="22"/>
        </w:rPr>
        <w:t xml:space="preserve"> left uncinate (</w:t>
      </w:r>
      <w:r w:rsidR="009142A0" w:rsidRPr="00C3343A">
        <w:rPr>
          <w:i/>
          <w:iCs/>
          <w:sz w:val="22"/>
          <w:szCs w:val="22"/>
        </w:rPr>
        <w:t>b</w:t>
      </w:r>
      <w:r w:rsidR="009142A0" w:rsidRPr="00C3343A">
        <w:rPr>
          <w:sz w:val="22"/>
          <w:szCs w:val="22"/>
        </w:rPr>
        <w:t>=0.</w:t>
      </w:r>
      <w:r w:rsidR="00F54BD2">
        <w:rPr>
          <w:sz w:val="22"/>
          <w:szCs w:val="22"/>
        </w:rPr>
        <w:t>324</w:t>
      </w:r>
      <w:r w:rsidR="006D608D" w:rsidRPr="00C3343A">
        <w:rPr>
          <w:sz w:val="22"/>
          <w:szCs w:val="22"/>
        </w:rPr>
        <w:t>) and left</w:t>
      </w:r>
      <w:r w:rsidR="00630535" w:rsidRPr="00C3343A">
        <w:rPr>
          <w:sz w:val="22"/>
          <w:szCs w:val="22"/>
        </w:rPr>
        <w:t xml:space="preserve"> precentral</w:t>
      </w:r>
      <w:r w:rsidR="006D608D" w:rsidRPr="00C3343A">
        <w:rPr>
          <w:sz w:val="22"/>
          <w:szCs w:val="22"/>
        </w:rPr>
        <w:t xml:space="preserve"> CST (</w:t>
      </w:r>
      <w:r w:rsidR="006D608D" w:rsidRPr="00C3343A">
        <w:rPr>
          <w:i/>
          <w:iCs/>
          <w:sz w:val="22"/>
          <w:szCs w:val="22"/>
        </w:rPr>
        <w:t>b</w:t>
      </w:r>
      <w:r w:rsidR="006D608D" w:rsidRPr="00C3343A">
        <w:rPr>
          <w:sz w:val="22"/>
          <w:szCs w:val="22"/>
        </w:rPr>
        <w:t>=0.</w:t>
      </w:r>
      <w:r w:rsidR="00FE5AA5">
        <w:rPr>
          <w:sz w:val="22"/>
          <w:szCs w:val="22"/>
        </w:rPr>
        <w:t>218</w:t>
      </w:r>
      <w:r w:rsidR="006D608D" w:rsidRPr="00C3343A">
        <w:rPr>
          <w:sz w:val="22"/>
          <w:szCs w:val="22"/>
        </w:rPr>
        <w:t xml:space="preserve">). </w:t>
      </w:r>
      <w:r w:rsidR="00226E8B" w:rsidRPr="00C3343A">
        <w:rPr>
          <w:sz w:val="22"/>
          <w:szCs w:val="22"/>
        </w:rPr>
        <w:t>W</w:t>
      </w:r>
      <w:r w:rsidR="00E50FCF" w:rsidRPr="00C3343A">
        <w:rPr>
          <w:sz w:val="22"/>
          <w:szCs w:val="22"/>
        </w:rPr>
        <w:t>hite matter volume</w:t>
      </w:r>
      <w:r w:rsidR="00E02A5A" w:rsidRPr="00C3343A">
        <w:rPr>
          <w:sz w:val="22"/>
          <w:szCs w:val="22"/>
        </w:rPr>
        <w:t xml:space="preserve">s were not </w:t>
      </w:r>
      <w:r w:rsidR="00E50FCF" w:rsidRPr="00C3343A">
        <w:rPr>
          <w:sz w:val="22"/>
          <w:szCs w:val="22"/>
        </w:rPr>
        <w:t>associated with deprivation duration</w:t>
      </w:r>
      <w:r w:rsidR="00D97308" w:rsidRPr="00C3343A">
        <w:rPr>
          <w:sz w:val="22"/>
          <w:szCs w:val="22"/>
        </w:rPr>
        <w:t xml:space="preserve"> or subnutrition</w:t>
      </w:r>
      <w:r w:rsidR="00E02A5A" w:rsidRPr="00C3343A">
        <w:rPr>
          <w:sz w:val="22"/>
          <w:szCs w:val="22"/>
        </w:rPr>
        <w:t>.</w:t>
      </w:r>
    </w:p>
    <w:p w14:paraId="1B2FBA4C" w14:textId="206D1B2E" w:rsidR="00285263" w:rsidRPr="002B3176" w:rsidRDefault="0049516C" w:rsidP="002B3176">
      <w:pPr>
        <w:pStyle w:val="BodyTextFirstIndent"/>
        <w:rPr>
          <w:sz w:val="22"/>
          <w:szCs w:val="22"/>
        </w:rPr>
      </w:pPr>
      <w:r w:rsidRPr="002B3176">
        <w:rPr>
          <w:sz w:val="22"/>
          <w:szCs w:val="22"/>
        </w:rPr>
        <w:t xml:space="preserve">There was no association between HMOA, FA and MD values and </w:t>
      </w:r>
      <w:r w:rsidR="00D15A8C" w:rsidRPr="002B3176">
        <w:rPr>
          <w:sz w:val="22"/>
          <w:szCs w:val="22"/>
        </w:rPr>
        <w:t>institutional</w:t>
      </w:r>
      <w:r w:rsidRPr="002B3176">
        <w:rPr>
          <w:sz w:val="22"/>
          <w:szCs w:val="22"/>
        </w:rPr>
        <w:t xml:space="preserve"> deprivation</w:t>
      </w:r>
      <w:r w:rsidR="00D15A8C" w:rsidRPr="002B3176">
        <w:rPr>
          <w:sz w:val="22"/>
          <w:szCs w:val="22"/>
        </w:rPr>
        <w:t xml:space="preserve"> </w:t>
      </w:r>
      <w:r w:rsidR="00DC4228" w:rsidRPr="002B3176">
        <w:rPr>
          <w:sz w:val="22"/>
          <w:szCs w:val="22"/>
        </w:rPr>
        <w:t>(n=79)</w:t>
      </w:r>
      <w:r w:rsidRPr="002B3176">
        <w:rPr>
          <w:sz w:val="22"/>
          <w:szCs w:val="22"/>
        </w:rPr>
        <w:t xml:space="preserve">, </w:t>
      </w:r>
      <w:r w:rsidR="00D15A8C" w:rsidRPr="002B3176">
        <w:rPr>
          <w:sz w:val="22"/>
          <w:szCs w:val="22"/>
        </w:rPr>
        <w:t xml:space="preserve">duration </w:t>
      </w:r>
      <w:r w:rsidRPr="002B3176">
        <w:rPr>
          <w:sz w:val="22"/>
          <w:szCs w:val="22"/>
        </w:rPr>
        <w:t xml:space="preserve">of that deprivation </w:t>
      </w:r>
      <w:r w:rsidR="00DC4228" w:rsidRPr="002B3176">
        <w:rPr>
          <w:sz w:val="22"/>
          <w:szCs w:val="22"/>
        </w:rPr>
        <w:t>(n=59</w:t>
      </w:r>
      <w:r w:rsidR="00314CD1" w:rsidRPr="002B3176">
        <w:rPr>
          <w:sz w:val="22"/>
          <w:szCs w:val="22"/>
        </w:rPr>
        <w:t>, Romanian adoptees only</w:t>
      </w:r>
      <w:r w:rsidR="00DC4228" w:rsidRPr="002B3176">
        <w:rPr>
          <w:sz w:val="22"/>
          <w:szCs w:val="22"/>
        </w:rPr>
        <w:t xml:space="preserve">) </w:t>
      </w:r>
      <w:r w:rsidR="00D97308" w:rsidRPr="002B3176">
        <w:rPr>
          <w:sz w:val="22"/>
          <w:szCs w:val="22"/>
        </w:rPr>
        <w:t xml:space="preserve">nor subnutrition </w:t>
      </w:r>
      <w:r w:rsidR="00DC4228" w:rsidRPr="002B3176">
        <w:rPr>
          <w:sz w:val="22"/>
          <w:szCs w:val="22"/>
        </w:rPr>
        <w:t>(n=53</w:t>
      </w:r>
      <w:r w:rsidR="00314CD1" w:rsidRPr="002B3176">
        <w:rPr>
          <w:sz w:val="22"/>
          <w:szCs w:val="22"/>
        </w:rPr>
        <w:t xml:space="preserve"> with available data</w:t>
      </w:r>
      <w:r w:rsidR="00DC4228" w:rsidRPr="002B3176">
        <w:rPr>
          <w:sz w:val="22"/>
          <w:szCs w:val="22"/>
        </w:rPr>
        <w:t xml:space="preserve">) </w:t>
      </w:r>
      <w:r w:rsidRPr="002B3176">
        <w:rPr>
          <w:sz w:val="22"/>
          <w:szCs w:val="22"/>
        </w:rPr>
        <w:t>based on</w:t>
      </w:r>
      <w:r w:rsidR="007E1B4E" w:rsidRPr="002B3176">
        <w:rPr>
          <w:sz w:val="22"/>
          <w:szCs w:val="22"/>
        </w:rPr>
        <w:t xml:space="preserve"> </w:t>
      </w:r>
      <w:r w:rsidR="00EE7D9D" w:rsidRPr="002B3176">
        <w:rPr>
          <w:sz w:val="22"/>
          <w:szCs w:val="22"/>
        </w:rPr>
        <w:t xml:space="preserve">cross-validated </w:t>
      </w:r>
      <w:r w:rsidR="007E1B4E" w:rsidRPr="002B3176">
        <w:rPr>
          <w:sz w:val="22"/>
          <w:szCs w:val="22"/>
        </w:rPr>
        <w:t>elastic net models</w:t>
      </w:r>
      <w:r w:rsidR="00EE7D9D" w:rsidRPr="002B3176">
        <w:rPr>
          <w:sz w:val="22"/>
          <w:szCs w:val="22"/>
        </w:rPr>
        <w:t>.</w:t>
      </w:r>
    </w:p>
    <w:p w14:paraId="1F69298B" w14:textId="6A1418D1" w:rsidR="00285263" w:rsidRPr="00F71C59" w:rsidRDefault="00285263" w:rsidP="00F71C59">
      <w:pPr>
        <w:pStyle w:val="BodyTextFirstIndent"/>
        <w:rPr>
          <w:sz w:val="22"/>
          <w:szCs w:val="22"/>
        </w:rPr>
      </w:pPr>
      <w:r w:rsidRPr="00805AB8">
        <w:rPr>
          <w:sz w:val="22"/>
          <w:szCs w:val="22"/>
        </w:rPr>
        <w:t xml:space="preserve">In exploratory cross-validated elastic net analyses, there was also no association between white matter </w:t>
      </w:r>
      <w:r w:rsidR="0031404A" w:rsidRPr="00805AB8">
        <w:rPr>
          <w:sz w:val="22"/>
          <w:szCs w:val="22"/>
        </w:rPr>
        <w:t xml:space="preserve">tract </w:t>
      </w:r>
      <w:r w:rsidRPr="00805AB8">
        <w:rPr>
          <w:sz w:val="22"/>
          <w:szCs w:val="22"/>
        </w:rPr>
        <w:t>volumes and IQ</w:t>
      </w:r>
      <w:r w:rsidR="002B3176" w:rsidRPr="00805AB8">
        <w:rPr>
          <w:sz w:val="22"/>
          <w:szCs w:val="22"/>
        </w:rPr>
        <w:t xml:space="preserve"> (</w:t>
      </w:r>
      <w:r w:rsidR="002B3176" w:rsidRPr="00805AB8">
        <w:rPr>
          <w:i/>
          <w:iCs/>
          <w:sz w:val="22"/>
          <w:szCs w:val="22"/>
        </w:rPr>
        <w:t>n</w:t>
      </w:r>
      <w:r w:rsidR="002B3176" w:rsidRPr="00805AB8">
        <w:rPr>
          <w:sz w:val="22"/>
          <w:szCs w:val="22"/>
        </w:rPr>
        <w:t>=</w:t>
      </w:r>
      <w:r w:rsidR="00B56870" w:rsidRPr="00805AB8">
        <w:rPr>
          <w:sz w:val="22"/>
          <w:szCs w:val="22"/>
        </w:rPr>
        <w:t>54)</w:t>
      </w:r>
      <w:r w:rsidRPr="00805AB8">
        <w:rPr>
          <w:sz w:val="22"/>
          <w:szCs w:val="22"/>
        </w:rPr>
        <w:t>, symptoms of ADHD</w:t>
      </w:r>
      <w:r w:rsidR="00B56870" w:rsidRPr="00805AB8">
        <w:rPr>
          <w:sz w:val="22"/>
          <w:szCs w:val="22"/>
        </w:rPr>
        <w:t xml:space="preserve"> (</w:t>
      </w:r>
      <w:r w:rsidR="00B56870" w:rsidRPr="00805AB8">
        <w:rPr>
          <w:i/>
          <w:iCs/>
          <w:sz w:val="22"/>
          <w:szCs w:val="22"/>
        </w:rPr>
        <w:t>n</w:t>
      </w:r>
      <w:r w:rsidR="00B56870" w:rsidRPr="00805AB8">
        <w:rPr>
          <w:sz w:val="22"/>
          <w:szCs w:val="22"/>
        </w:rPr>
        <w:t>=</w:t>
      </w:r>
      <w:r w:rsidR="00D35046" w:rsidRPr="00805AB8">
        <w:rPr>
          <w:sz w:val="22"/>
          <w:szCs w:val="22"/>
        </w:rPr>
        <w:t>47)</w:t>
      </w:r>
      <w:r w:rsidRPr="00805AB8">
        <w:rPr>
          <w:sz w:val="22"/>
          <w:szCs w:val="22"/>
        </w:rPr>
        <w:t xml:space="preserve">, ASD </w:t>
      </w:r>
      <w:r w:rsidR="00D35046" w:rsidRPr="00805AB8">
        <w:rPr>
          <w:sz w:val="22"/>
          <w:szCs w:val="22"/>
        </w:rPr>
        <w:t>(</w:t>
      </w:r>
      <w:r w:rsidR="00CE184C" w:rsidRPr="00805AB8">
        <w:rPr>
          <w:i/>
          <w:iCs/>
          <w:sz w:val="22"/>
          <w:szCs w:val="22"/>
        </w:rPr>
        <w:t>n</w:t>
      </w:r>
      <w:r w:rsidR="00CE184C" w:rsidRPr="00805AB8">
        <w:rPr>
          <w:sz w:val="22"/>
          <w:szCs w:val="22"/>
        </w:rPr>
        <w:t xml:space="preserve">=44) </w:t>
      </w:r>
      <w:r w:rsidRPr="00805AB8">
        <w:rPr>
          <w:sz w:val="22"/>
          <w:szCs w:val="22"/>
        </w:rPr>
        <w:t>or DSE</w:t>
      </w:r>
      <w:r w:rsidR="00CE184C" w:rsidRPr="00805AB8">
        <w:rPr>
          <w:sz w:val="22"/>
          <w:szCs w:val="22"/>
        </w:rPr>
        <w:t xml:space="preserve"> (</w:t>
      </w:r>
      <w:r w:rsidR="00CE184C" w:rsidRPr="00805AB8">
        <w:rPr>
          <w:i/>
          <w:iCs/>
          <w:sz w:val="22"/>
          <w:szCs w:val="22"/>
        </w:rPr>
        <w:t>n</w:t>
      </w:r>
      <w:r w:rsidR="00CE184C" w:rsidRPr="00805AB8">
        <w:rPr>
          <w:sz w:val="22"/>
          <w:szCs w:val="22"/>
        </w:rPr>
        <w:t>=46)</w:t>
      </w:r>
      <w:r w:rsidRPr="00805AB8">
        <w:rPr>
          <w:sz w:val="22"/>
          <w:szCs w:val="22"/>
        </w:rPr>
        <w:t>.</w:t>
      </w:r>
    </w:p>
    <w:p w14:paraId="3AC78B09" w14:textId="041C411C" w:rsidR="004A2381" w:rsidRPr="00C3343A" w:rsidRDefault="004A2381" w:rsidP="0077626E">
      <w:pPr>
        <w:pStyle w:val="Heading1"/>
        <w:rPr>
          <w:sz w:val="22"/>
          <w:lang w:val="en-US"/>
        </w:rPr>
      </w:pPr>
      <w:r w:rsidRPr="00C3343A">
        <w:rPr>
          <w:sz w:val="22"/>
          <w:lang w:val="en-US"/>
        </w:rPr>
        <w:lastRenderedPageBreak/>
        <w:t>Discussion</w:t>
      </w:r>
    </w:p>
    <w:p w14:paraId="0003D3C0" w14:textId="0F912088" w:rsidR="00931271" w:rsidRPr="00C3343A" w:rsidRDefault="00177D6E" w:rsidP="0058432D">
      <w:pPr>
        <w:pStyle w:val="BodyTextFirstIndent"/>
        <w:ind w:firstLine="0"/>
        <w:rPr>
          <w:sz w:val="22"/>
          <w:szCs w:val="22"/>
        </w:rPr>
      </w:pPr>
      <w:r w:rsidRPr="00C3343A">
        <w:rPr>
          <w:sz w:val="22"/>
          <w:szCs w:val="22"/>
        </w:rPr>
        <w:t xml:space="preserve">This study provides evidence that early </w:t>
      </w:r>
      <w:r w:rsidR="00784D4D" w:rsidRPr="00C3343A">
        <w:rPr>
          <w:sz w:val="22"/>
          <w:szCs w:val="22"/>
        </w:rPr>
        <w:t xml:space="preserve">time-limited </w:t>
      </w:r>
      <w:r w:rsidR="00F87715" w:rsidRPr="00C3343A">
        <w:rPr>
          <w:sz w:val="22"/>
          <w:szCs w:val="22"/>
        </w:rPr>
        <w:t xml:space="preserve">childhood </w:t>
      </w:r>
      <w:r w:rsidRPr="00C3343A">
        <w:rPr>
          <w:sz w:val="22"/>
          <w:szCs w:val="22"/>
        </w:rPr>
        <w:t xml:space="preserve">institutional deprivation is associated with widespread </w:t>
      </w:r>
      <w:r w:rsidR="004E7BB6" w:rsidRPr="00C3343A">
        <w:rPr>
          <w:sz w:val="22"/>
          <w:szCs w:val="22"/>
        </w:rPr>
        <w:t xml:space="preserve">localized </w:t>
      </w:r>
      <w:r w:rsidR="00F87715" w:rsidRPr="00C3343A">
        <w:rPr>
          <w:sz w:val="22"/>
          <w:szCs w:val="22"/>
        </w:rPr>
        <w:t xml:space="preserve">alterations </w:t>
      </w:r>
      <w:r w:rsidRPr="00C3343A">
        <w:rPr>
          <w:sz w:val="22"/>
          <w:szCs w:val="22"/>
        </w:rPr>
        <w:t xml:space="preserve">in white matter volume in young adulthood – </w:t>
      </w:r>
      <w:r w:rsidR="00101200" w:rsidRPr="00C3343A">
        <w:rPr>
          <w:sz w:val="22"/>
          <w:szCs w:val="22"/>
        </w:rPr>
        <w:t>even in individuals whose</w:t>
      </w:r>
      <w:r w:rsidRPr="00C3343A">
        <w:rPr>
          <w:sz w:val="22"/>
          <w:szCs w:val="22"/>
        </w:rPr>
        <w:t xml:space="preserve"> </w:t>
      </w:r>
      <w:r w:rsidR="00101200" w:rsidRPr="00C3343A">
        <w:rPr>
          <w:sz w:val="22"/>
          <w:szCs w:val="22"/>
        </w:rPr>
        <w:t xml:space="preserve">exposure to </w:t>
      </w:r>
      <w:r w:rsidR="0079095A" w:rsidRPr="00C3343A">
        <w:rPr>
          <w:sz w:val="22"/>
          <w:szCs w:val="22"/>
        </w:rPr>
        <w:t>deprivation</w:t>
      </w:r>
      <w:r w:rsidR="00F87715" w:rsidRPr="00C3343A">
        <w:rPr>
          <w:sz w:val="22"/>
          <w:szCs w:val="22"/>
        </w:rPr>
        <w:t xml:space="preserve"> ended</w:t>
      </w:r>
      <w:r w:rsidR="004E7BB6" w:rsidRPr="00C3343A">
        <w:rPr>
          <w:sz w:val="22"/>
          <w:szCs w:val="22"/>
        </w:rPr>
        <w:t xml:space="preserve"> </w:t>
      </w:r>
      <w:r w:rsidR="00101200" w:rsidRPr="00C3343A">
        <w:rPr>
          <w:sz w:val="22"/>
          <w:szCs w:val="22"/>
        </w:rPr>
        <w:t>more than twenty years previously following</w:t>
      </w:r>
      <w:r w:rsidR="004E7BB6" w:rsidRPr="00C3343A">
        <w:rPr>
          <w:sz w:val="22"/>
          <w:szCs w:val="22"/>
        </w:rPr>
        <w:t xml:space="preserve"> </w:t>
      </w:r>
      <w:r w:rsidR="00F765AE" w:rsidRPr="00C3343A">
        <w:rPr>
          <w:sz w:val="22"/>
          <w:szCs w:val="22"/>
        </w:rPr>
        <w:t xml:space="preserve">their </w:t>
      </w:r>
      <w:r w:rsidR="004E7BB6" w:rsidRPr="00C3343A">
        <w:rPr>
          <w:sz w:val="22"/>
          <w:szCs w:val="22"/>
        </w:rPr>
        <w:t>adopt</w:t>
      </w:r>
      <w:r w:rsidR="00101200" w:rsidRPr="00C3343A">
        <w:rPr>
          <w:sz w:val="22"/>
          <w:szCs w:val="22"/>
        </w:rPr>
        <w:t>ion</w:t>
      </w:r>
      <w:r w:rsidR="004E7BB6" w:rsidRPr="00C3343A">
        <w:rPr>
          <w:sz w:val="22"/>
          <w:szCs w:val="22"/>
        </w:rPr>
        <w:t xml:space="preserve"> into supportive and well-functioning households</w:t>
      </w:r>
      <w:r w:rsidR="00784D4D" w:rsidRPr="00C3343A">
        <w:rPr>
          <w:sz w:val="22"/>
          <w:szCs w:val="22"/>
        </w:rPr>
        <w:t>.</w:t>
      </w:r>
      <w:r w:rsidR="0079095A" w:rsidRPr="00C3343A">
        <w:rPr>
          <w:sz w:val="22"/>
          <w:szCs w:val="22"/>
        </w:rPr>
        <w:t xml:space="preserve"> These findings are in line with the hypothesis that </w:t>
      </w:r>
      <w:r w:rsidR="004E7BB6" w:rsidRPr="00C3343A">
        <w:rPr>
          <w:sz w:val="22"/>
          <w:szCs w:val="22"/>
        </w:rPr>
        <w:t xml:space="preserve">severe </w:t>
      </w:r>
      <w:r w:rsidR="0079095A" w:rsidRPr="00C3343A">
        <w:rPr>
          <w:sz w:val="22"/>
          <w:szCs w:val="22"/>
        </w:rPr>
        <w:t xml:space="preserve">early adverse experiences can have a long-lasting impact on brain development </w:t>
      </w:r>
      <w:r w:rsidR="00784D4D" w:rsidRPr="00C3343A">
        <w:rPr>
          <w:sz w:val="22"/>
          <w:szCs w:val="22"/>
        </w:rPr>
        <w:t xml:space="preserve">– that </w:t>
      </w:r>
      <w:r w:rsidR="004E7BB6" w:rsidRPr="00C3343A">
        <w:rPr>
          <w:sz w:val="22"/>
          <w:szCs w:val="22"/>
        </w:rPr>
        <w:t xml:space="preserve">may </w:t>
      </w:r>
      <w:r w:rsidR="00A70109" w:rsidRPr="00C3343A">
        <w:rPr>
          <w:sz w:val="22"/>
          <w:szCs w:val="22"/>
        </w:rPr>
        <w:t>persist</w:t>
      </w:r>
      <w:r w:rsidR="004E7BB6" w:rsidRPr="00C3343A">
        <w:rPr>
          <w:sz w:val="22"/>
          <w:szCs w:val="22"/>
        </w:rPr>
        <w:t xml:space="preserve"> even after </w:t>
      </w:r>
      <w:r w:rsidR="001D7A93" w:rsidRPr="00C3343A">
        <w:rPr>
          <w:sz w:val="22"/>
          <w:szCs w:val="22"/>
        </w:rPr>
        <w:t>many years of high</w:t>
      </w:r>
      <w:r w:rsidR="00B9428B" w:rsidRPr="00C3343A">
        <w:rPr>
          <w:sz w:val="22"/>
          <w:szCs w:val="22"/>
        </w:rPr>
        <w:t>-</w:t>
      </w:r>
      <w:r w:rsidR="001D7A93" w:rsidRPr="00C3343A">
        <w:rPr>
          <w:sz w:val="22"/>
          <w:szCs w:val="22"/>
        </w:rPr>
        <w:t xml:space="preserve">quality care </w:t>
      </w:r>
      <w:r w:rsidR="00FF2F98" w:rsidRPr="00C3343A">
        <w:rPr>
          <w:sz w:val="22"/>
          <w:szCs w:val="22"/>
        </w:rPr>
        <w:fldChar w:fldCharType="begin"/>
      </w:r>
      <w:r w:rsidR="000B3461" w:rsidRPr="00C3343A">
        <w:rPr>
          <w:sz w:val="22"/>
          <w:szCs w:val="22"/>
        </w:rPr>
        <w:instrText xml:space="preserve"> ADDIN EN.CITE &lt;EndNote&gt;&lt;Cite&gt;&lt;Author&gt;Rutter&lt;/Author&gt;&lt;Year&gt;2004&lt;/Year&gt;&lt;RecNum&gt;1104&lt;/RecNum&gt;&lt;DisplayText&gt;(Rutter and O’Connor, 2004; Teicher and Samson, 2016)&lt;/DisplayText&gt;&lt;record&gt;&lt;rec-number&gt;1104&lt;/rec-number&gt;&lt;foreign-keys&gt;&lt;key app="EN" db-id="xv0rd9svnwszsbefa5xpvxfksp2zstax0ar5" timestamp="1534857942"&gt;1104&lt;/key&gt;&lt;/foreign-keys&gt;&lt;ref-type name="Journal Article"&gt;17&lt;/ref-type&gt;&lt;contributors&gt;&lt;authors&gt;&lt;author&gt;Rutter, Michael&lt;/author&gt;&lt;author&gt;O’Connor, Thomas G&lt;/author&gt;&lt;/authors&gt;&lt;/contributors&gt;&lt;titles&gt;&lt;title&gt;Are there biological programming effects for psychological development? Findings from a study of Romanian adoptees&lt;/title&gt;&lt;secondary-title&gt;Developmental Psychology&lt;/secondary-title&gt;&lt;/titles&gt;&lt;periodical&gt;&lt;full-title&gt;Developmental psychology&lt;/full-title&gt;&lt;/periodical&gt;&lt;pages&gt;81&lt;/pages&gt;&lt;volume&gt;40&lt;/volume&gt;&lt;number&gt;1&lt;/number&gt;&lt;dates&gt;&lt;year&gt;2004&lt;/year&gt;&lt;/dates&gt;&lt;isbn&gt;1939-0599&lt;/isbn&gt;&lt;urls&gt;&lt;/urls&gt;&lt;/record&gt;&lt;/Cite&gt;&lt;Cite&gt;&lt;Author&gt;Teicher&lt;/Author&gt;&lt;Year&gt;2016&lt;/Year&gt;&lt;RecNum&gt;1066&lt;/RecNum&gt;&lt;record&gt;&lt;rec-number&gt;1066&lt;/rec-number&gt;&lt;foreign-keys&gt;&lt;key app="EN" db-id="xv0rd9svnwszsbefa5xpvxfksp2zstax0ar5" timestamp="1533586124"&gt;1066&lt;/key&gt;&lt;/foreign-keys&gt;&lt;ref-type name="Journal Article"&gt;17&lt;/ref-type&gt;&lt;contributors&gt;&lt;authors&gt;&lt;author&gt;Teicher, Martin H&lt;/author&gt;&lt;author&gt;Samson, Jacqueline A&lt;/author&gt;&lt;/authors&gt;&lt;/contributors&gt;&lt;titles&gt;&lt;title&gt;Annual research review: enduring neurobiological effects of childhood abuse and neglect&lt;/title&gt;&lt;secondary-title&gt;Journal of Child Psychology and Psychiatry&lt;/secondary-title&gt;&lt;/titles&gt;&lt;periodical&gt;&lt;full-title&gt;Journal of child psychology and psychiatry&lt;/full-title&gt;&lt;/periodical&gt;&lt;pages&gt;241-266&lt;/pages&gt;&lt;volume&gt;57&lt;/volume&gt;&lt;number&gt;3&lt;/number&gt;&lt;dates&gt;&lt;year&gt;2016&lt;/year&gt;&lt;/dates&gt;&lt;isbn&gt;1469-7610&lt;/isbn&gt;&lt;urls&gt;&lt;/urls&gt;&lt;/record&gt;&lt;/Cite&gt;&lt;/EndNote&gt;</w:instrText>
      </w:r>
      <w:r w:rsidR="00FF2F98" w:rsidRPr="00C3343A">
        <w:rPr>
          <w:sz w:val="22"/>
          <w:szCs w:val="22"/>
        </w:rPr>
        <w:fldChar w:fldCharType="separate"/>
      </w:r>
      <w:r w:rsidR="002E235D" w:rsidRPr="00C3343A">
        <w:rPr>
          <w:noProof/>
          <w:sz w:val="22"/>
          <w:szCs w:val="22"/>
        </w:rPr>
        <w:t>(Rutter and O’Connor, 2004; Teicher and Samson, 2016)</w:t>
      </w:r>
      <w:r w:rsidR="00FF2F98" w:rsidRPr="00C3343A">
        <w:rPr>
          <w:sz w:val="22"/>
          <w:szCs w:val="22"/>
        </w:rPr>
        <w:fldChar w:fldCharType="end"/>
      </w:r>
      <w:r w:rsidR="0079095A" w:rsidRPr="00C3343A">
        <w:rPr>
          <w:sz w:val="22"/>
          <w:szCs w:val="22"/>
        </w:rPr>
        <w:t xml:space="preserve">. </w:t>
      </w:r>
      <w:r w:rsidR="000C74CB" w:rsidRPr="00C3343A">
        <w:rPr>
          <w:sz w:val="22"/>
          <w:szCs w:val="22"/>
        </w:rPr>
        <w:t xml:space="preserve">We </w:t>
      </w:r>
      <w:r w:rsidR="007E0F14" w:rsidRPr="00C3343A">
        <w:rPr>
          <w:sz w:val="22"/>
          <w:szCs w:val="22"/>
        </w:rPr>
        <w:t>found</w:t>
      </w:r>
      <w:r w:rsidR="0077626E" w:rsidRPr="00C3343A">
        <w:rPr>
          <w:sz w:val="22"/>
          <w:szCs w:val="22"/>
        </w:rPr>
        <w:t xml:space="preserve"> </w:t>
      </w:r>
      <w:r w:rsidR="00E263FC" w:rsidRPr="00C3343A">
        <w:rPr>
          <w:sz w:val="22"/>
          <w:szCs w:val="22"/>
        </w:rPr>
        <w:t xml:space="preserve">clusters </w:t>
      </w:r>
      <w:r w:rsidR="00931271" w:rsidRPr="00C3343A">
        <w:rPr>
          <w:sz w:val="22"/>
          <w:szCs w:val="22"/>
        </w:rPr>
        <w:t xml:space="preserve">with </w:t>
      </w:r>
      <w:r w:rsidR="0077626E" w:rsidRPr="00C3343A">
        <w:rPr>
          <w:sz w:val="22"/>
          <w:szCs w:val="22"/>
        </w:rPr>
        <w:t xml:space="preserve">smaller </w:t>
      </w:r>
      <w:r w:rsidR="0079095A" w:rsidRPr="00C3343A">
        <w:rPr>
          <w:sz w:val="22"/>
          <w:szCs w:val="22"/>
        </w:rPr>
        <w:t xml:space="preserve">local </w:t>
      </w:r>
      <w:r w:rsidR="007E0F14" w:rsidRPr="00C3343A">
        <w:rPr>
          <w:sz w:val="22"/>
          <w:szCs w:val="22"/>
        </w:rPr>
        <w:t xml:space="preserve">white matter </w:t>
      </w:r>
      <w:r w:rsidR="0079095A" w:rsidRPr="00C3343A">
        <w:rPr>
          <w:sz w:val="22"/>
          <w:szCs w:val="22"/>
        </w:rPr>
        <w:t xml:space="preserve">volumes </w:t>
      </w:r>
      <w:r w:rsidR="0077626E" w:rsidRPr="00C3343A">
        <w:rPr>
          <w:sz w:val="22"/>
          <w:szCs w:val="22"/>
        </w:rPr>
        <w:t xml:space="preserve">in </w:t>
      </w:r>
      <w:r w:rsidR="008264D8" w:rsidRPr="00C3343A">
        <w:rPr>
          <w:sz w:val="22"/>
          <w:szCs w:val="22"/>
        </w:rPr>
        <w:t xml:space="preserve">previously deprived </w:t>
      </w:r>
      <w:r w:rsidR="0077626E" w:rsidRPr="00C3343A">
        <w:rPr>
          <w:sz w:val="22"/>
          <w:szCs w:val="22"/>
        </w:rPr>
        <w:t xml:space="preserve">Romanian adoptees compared to </w:t>
      </w:r>
      <w:r w:rsidR="008264D8" w:rsidRPr="00C3343A">
        <w:rPr>
          <w:sz w:val="22"/>
          <w:szCs w:val="22"/>
        </w:rPr>
        <w:t xml:space="preserve">non-deprived </w:t>
      </w:r>
      <w:r w:rsidR="0077626E" w:rsidRPr="00C3343A">
        <w:rPr>
          <w:sz w:val="22"/>
          <w:szCs w:val="22"/>
        </w:rPr>
        <w:t>UK adoptees</w:t>
      </w:r>
      <w:r w:rsidR="00961039" w:rsidRPr="00C3343A">
        <w:rPr>
          <w:sz w:val="22"/>
          <w:szCs w:val="22"/>
        </w:rPr>
        <w:t xml:space="preserve"> in multiple white matter tracts, </w:t>
      </w:r>
      <w:r w:rsidR="0091614F" w:rsidRPr="00C3343A">
        <w:rPr>
          <w:sz w:val="22"/>
          <w:szCs w:val="22"/>
        </w:rPr>
        <w:t xml:space="preserve">most prominently the bilateral inferior </w:t>
      </w:r>
      <w:proofErr w:type="spellStart"/>
      <w:r w:rsidR="0091614F" w:rsidRPr="00C3343A">
        <w:rPr>
          <w:sz w:val="22"/>
          <w:szCs w:val="22"/>
        </w:rPr>
        <w:t>fronto</w:t>
      </w:r>
      <w:proofErr w:type="spellEnd"/>
      <w:r w:rsidR="0091614F" w:rsidRPr="00C3343A">
        <w:rPr>
          <w:sz w:val="22"/>
          <w:szCs w:val="22"/>
        </w:rPr>
        <w:t>-occipital fasciculus</w:t>
      </w:r>
      <w:r w:rsidR="007E0F14" w:rsidRPr="00C3343A">
        <w:rPr>
          <w:sz w:val="22"/>
          <w:szCs w:val="22"/>
        </w:rPr>
        <w:t xml:space="preserve"> (IFOF)</w:t>
      </w:r>
      <w:r w:rsidR="0091614F" w:rsidRPr="00C3343A">
        <w:rPr>
          <w:sz w:val="22"/>
          <w:szCs w:val="22"/>
        </w:rPr>
        <w:t>, bilateral inferior longitudinal fasciculus</w:t>
      </w:r>
      <w:r w:rsidR="007E0F14" w:rsidRPr="00C3343A">
        <w:rPr>
          <w:sz w:val="22"/>
          <w:szCs w:val="22"/>
        </w:rPr>
        <w:t xml:space="preserve"> (ILF)</w:t>
      </w:r>
      <w:r w:rsidR="0091614F" w:rsidRPr="00C3343A">
        <w:rPr>
          <w:sz w:val="22"/>
          <w:szCs w:val="22"/>
        </w:rPr>
        <w:t xml:space="preserve">, </w:t>
      </w:r>
      <w:r w:rsidR="00FF2F98" w:rsidRPr="00C3343A">
        <w:rPr>
          <w:sz w:val="22"/>
          <w:szCs w:val="22"/>
        </w:rPr>
        <w:t xml:space="preserve">fornix, </w:t>
      </w:r>
      <w:r w:rsidR="00A05A69" w:rsidRPr="00C3343A">
        <w:rPr>
          <w:sz w:val="22"/>
          <w:szCs w:val="22"/>
        </w:rPr>
        <w:t>left cingulum, left</w:t>
      </w:r>
      <w:r w:rsidR="00FF2F98" w:rsidRPr="00C3343A">
        <w:rPr>
          <w:sz w:val="22"/>
          <w:szCs w:val="22"/>
        </w:rPr>
        <w:t xml:space="preserve"> superior longitudinal fasciculus</w:t>
      </w:r>
      <w:r w:rsidR="007E0F14" w:rsidRPr="00C3343A">
        <w:rPr>
          <w:sz w:val="22"/>
          <w:szCs w:val="22"/>
        </w:rPr>
        <w:t xml:space="preserve"> (SLF)</w:t>
      </w:r>
      <w:r w:rsidR="00CC3E25" w:rsidRPr="00C3343A">
        <w:rPr>
          <w:sz w:val="22"/>
          <w:szCs w:val="22"/>
        </w:rPr>
        <w:t xml:space="preserve"> and </w:t>
      </w:r>
      <w:r w:rsidR="009E0B97" w:rsidRPr="00C3343A">
        <w:rPr>
          <w:sz w:val="22"/>
          <w:szCs w:val="22"/>
        </w:rPr>
        <w:t xml:space="preserve">bilateral </w:t>
      </w:r>
      <w:r w:rsidR="00CC3E25" w:rsidRPr="00C3343A">
        <w:rPr>
          <w:sz w:val="22"/>
          <w:szCs w:val="22"/>
        </w:rPr>
        <w:t>corticospinal tract</w:t>
      </w:r>
      <w:r w:rsidR="008264D8" w:rsidRPr="00C3343A">
        <w:rPr>
          <w:sz w:val="22"/>
          <w:szCs w:val="22"/>
        </w:rPr>
        <w:t>. The</w:t>
      </w:r>
      <w:r w:rsidR="001F2777" w:rsidRPr="00C3343A">
        <w:rPr>
          <w:sz w:val="22"/>
          <w:szCs w:val="22"/>
        </w:rPr>
        <w:t xml:space="preserve">re was </w:t>
      </w:r>
      <w:r w:rsidR="00EF06E0" w:rsidRPr="00C3343A">
        <w:rPr>
          <w:sz w:val="22"/>
          <w:szCs w:val="22"/>
        </w:rPr>
        <w:t>one</w:t>
      </w:r>
      <w:r w:rsidR="001F2777" w:rsidRPr="00C3343A">
        <w:rPr>
          <w:sz w:val="22"/>
          <w:szCs w:val="22"/>
        </w:rPr>
        <w:t xml:space="preserve"> cluster in</w:t>
      </w:r>
      <w:r w:rsidR="003E56F1" w:rsidRPr="00C3343A">
        <w:rPr>
          <w:sz w:val="22"/>
          <w:szCs w:val="22"/>
        </w:rPr>
        <w:t xml:space="preserve"> the</w:t>
      </w:r>
      <w:r w:rsidR="008264D8" w:rsidRPr="00C3343A">
        <w:rPr>
          <w:sz w:val="22"/>
          <w:szCs w:val="22"/>
        </w:rPr>
        <w:t xml:space="preserve"> left uncinate fasciculus</w:t>
      </w:r>
      <w:r w:rsidR="001D7A93" w:rsidRPr="00C3343A">
        <w:rPr>
          <w:sz w:val="22"/>
          <w:szCs w:val="22"/>
        </w:rPr>
        <w:t xml:space="preserve"> </w:t>
      </w:r>
      <w:r w:rsidR="001F2777" w:rsidRPr="00C3343A">
        <w:rPr>
          <w:sz w:val="22"/>
          <w:szCs w:val="22"/>
        </w:rPr>
        <w:t xml:space="preserve">that </w:t>
      </w:r>
      <w:r w:rsidR="001D7A93" w:rsidRPr="00C3343A">
        <w:rPr>
          <w:sz w:val="22"/>
          <w:szCs w:val="22"/>
        </w:rPr>
        <w:t xml:space="preserve">showed </w:t>
      </w:r>
      <w:r w:rsidR="00D71061" w:rsidRPr="00C3343A">
        <w:rPr>
          <w:sz w:val="22"/>
          <w:szCs w:val="22"/>
        </w:rPr>
        <w:t>greater</w:t>
      </w:r>
      <w:r w:rsidR="001F2777" w:rsidRPr="00C3343A">
        <w:rPr>
          <w:sz w:val="22"/>
          <w:szCs w:val="22"/>
        </w:rPr>
        <w:t xml:space="preserve"> </w:t>
      </w:r>
      <w:r w:rsidR="008264D8" w:rsidRPr="00C3343A">
        <w:rPr>
          <w:sz w:val="22"/>
          <w:szCs w:val="22"/>
        </w:rPr>
        <w:t>volume in Romanian adoptees.</w:t>
      </w:r>
      <w:r w:rsidR="00C41F35" w:rsidRPr="00C3343A">
        <w:rPr>
          <w:sz w:val="22"/>
          <w:szCs w:val="22"/>
        </w:rPr>
        <w:t xml:space="preserve"> </w:t>
      </w:r>
      <w:r w:rsidR="006B6CC0" w:rsidRPr="00C3343A">
        <w:rPr>
          <w:sz w:val="22"/>
          <w:szCs w:val="22"/>
        </w:rPr>
        <w:t xml:space="preserve">These findings were </w:t>
      </w:r>
      <w:r w:rsidR="00914CC6" w:rsidRPr="00C3343A">
        <w:rPr>
          <w:sz w:val="22"/>
          <w:szCs w:val="22"/>
        </w:rPr>
        <w:t>independent</w:t>
      </w:r>
      <w:r w:rsidR="006B6CC0" w:rsidRPr="00C3343A">
        <w:rPr>
          <w:sz w:val="22"/>
          <w:szCs w:val="22"/>
        </w:rPr>
        <w:t xml:space="preserve"> of </w:t>
      </w:r>
      <w:r w:rsidR="00A22D36" w:rsidRPr="00C3343A">
        <w:rPr>
          <w:sz w:val="22"/>
          <w:szCs w:val="22"/>
        </w:rPr>
        <w:t xml:space="preserve">previously observed </w:t>
      </w:r>
      <w:r w:rsidR="00202BD7" w:rsidRPr="00C3343A">
        <w:rPr>
          <w:sz w:val="22"/>
          <w:szCs w:val="22"/>
        </w:rPr>
        <w:t>differences in total white matter volume</w:t>
      </w:r>
      <w:r w:rsidR="00914CC6" w:rsidRPr="00C3343A">
        <w:rPr>
          <w:sz w:val="22"/>
          <w:szCs w:val="22"/>
        </w:rPr>
        <w:t xml:space="preserve"> </w:t>
      </w:r>
      <w:r w:rsidR="002E235D" w:rsidRPr="00C3343A">
        <w:rPr>
          <w:sz w:val="22"/>
          <w:szCs w:val="22"/>
        </w:rPr>
        <w:fldChar w:fldCharType="begin"/>
      </w:r>
      <w:r w:rsidR="000B3461" w:rsidRPr="00C3343A">
        <w:rPr>
          <w:sz w:val="22"/>
          <w:szCs w:val="22"/>
        </w:rPr>
        <w:instrText xml:space="preserve"> ADDIN EN.CITE &lt;EndNote&gt;&lt;Cite&gt;&lt;Author&gt;Mackes&lt;/Author&gt;&lt;Year&gt;2020&lt;/Year&gt;&lt;RecNum&gt;1488&lt;/RecNum&gt;&lt;DisplayText&gt;(Mackes et al., 2020)&lt;/DisplayText&gt;&lt;record&gt;&lt;rec-number&gt;1488&lt;/rec-number&gt;&lt;foreign-keys&gt;&lt;key app="EN" db-id="xv0rd9svnwszsbefa5xpvxfksp2zstax0ar5" timestamp="1587028528"&gt;1488&lt;/key&gt;&lt;/foreign-keys&gt;&lt;ref-type name="Journal Article"&gt;17&lt;/ref-type&gt;&lt;contributors&gt;&lt;authors&gt;&lt;author&gt;Mackes, Nuria K.&lt;/author&gt;&lt;author&gt;Golm, Dennis&lt;/author&gt;&lt;author&gt;Sarkar, Sagari&lt;/author&gt;&lt;author&gt;Kumsta, Robert&lt;/author&gt;&lt;author&gt;Rutter, Michael&lt;/author&gt;&lt;author&gt;Fairchild, Graeme&lt;/author&gt;&lt;author&gt;Mehta, Mitul A.&lt;/author&gt;&lt;author&gt;Sonuga-Barke, Edmund J. S.&lt;/author&gt;&lt;/authors&gt;&lt;/contributors&gt;&lt;titles&gt;&lt;title&gt;Early childhood deprivation is associated with alterations in adult brain structure despite subsequent environmental enrichment&lt;/title&gt;&lt;secondary-title&gt;Proceedings of the National Academy of Sciences&lt;/secondary-title&gt;&lt;/titles&gt;&lt;periodical&gt;&lt;full-title&gt;Proceedings of the National Academy of Sciences&lt;/full-title&gt;&lt;/periodical&gt;&lt;pages&gt;641-649&lt;/pages&gt;&lt;volume&gt;117&lt;/volume&gt;&lt;number&gt;1&lt;/number&gt;&lt;dates&gt;&lt;year&gt;2020&lt;/year&gt;&lt;/dates&gt;&lt;urls&gt;&lt;related-urls&gt;&lt;url&gt;https://www.pnas.org/content/pnas/117/1/641.full.pdf&lt;/url&gt;&lt;/related-urls&gt;&lt;/urls&gt;&lt;electronic-resource-num&gt;10.1073/pnas.1911264116&lt;/electronic-resource-num&gt;&lt;/record&gt;&lt;/Cite&gt;&lt;/EndNote&gt;</w:instrText>
      </w:r>
      <w:r w:rsidR="002E235D" w:rsidRPr="00C3343A">
        <w:rPr>
          <w:sz w:val="22"/>
          <w:szCs w:val="22"/>
        </w:rPr>
        <w:fldChar w:fldCharType="separate"/>
      </w:r>
      <w:r w:rsidR="002E235D" w:rsidRPr="00C3343A">
        <w:rPr>
          <w:noProof/>
          <w:sz w:val="22"/>
          <w:szCs w:val="22"/>
        </w:rPr>
        <w:t>(Mackes et al., 2020)</w:t>
      </w:r>
      <w:r w:rsidR="002E235D" w:rsidRPr="00C3343A">
        <w:rPr>
          <w:sz w:val="22"/>
          <w:szCs w:val="22"/>
        </w:rPr>
        <w:fldChar w:fldCharType="end"/>
      </w:r>
      <w:r w:rsidR="00914CC6" w:rsidRPr="00C3343A">
        <w:rPr>
          <w:sz w:val="22"/>
          <w:szCs w:val="22"/>
        </w:rPr>
        <w:t xml:space="preserve">. </w:t>
      </w:r>
      <w:r w:rsidR="00937469" w:rsidRPr="00C3343A">
        <w:rPr>
          <w:sz w:val="22"/>
          <w:szCs w:val="22"/>
        </w:rPr>
        <w:t>Given the greater number and more widespread distribution of localized effects compared to our gr</w:t>
      </w:r>
      <w:r w:rsidR="00D71061" w:rsidRPr="00C3343A">
        <w:rPr>
          <w:sz w:val="22"/>
          <w:szCs w:val="22"/>
        </w:rPr>
        <w:t>a</w:t>
      </w:r>
      <w:r w:rsidR="00937469" w:rsidRPr="00C3343A">
        <w:rPr>
          <w:sz w:val="22"/>
          <w:szCs w:val="22"/>
        </w:rPr>
        <w:t>y matter findings (Mackes et al., 2020), it may be the case that deprivation-related alterations in white matter volume show higher region-specific variability compared to gr</w:t>
      </w:r>
      <w:r w:rsidR="00D71061" w:rsidRPr="00C3343A">
        <w:rPr>
          <w:sz w:val="22"/>
          <w:szCs w:val="22"/>
        </w:rPr>
        <w:t>a</w:t>
      </w:r>
      <w:r w:rsidR="00937469" w:rsidRPr="00C3343A">
        <w:rPr>
          <w:sz w:val="22"/>
          <w:szCs w:val="22"/>
        </w:rPr>
        <w:t>y matter.</w:t>
      </w:r>
    </w:p>
    <w:p w14:paraId="6903D6CE" w14:textId="657708CF" w:rsidR="00931271" w:rsidRPr="00C3343A" w:rsidRDefault="00931271" w:rsidP="00931271">
      <w:pPr>
        <w:pStyle w:val="BodyTextFirstIndent"/>
        <w:rPr>
          <w:sz w:val="22"/>
          <w:szCs w:val="22"/>
        </w:rPr>
      </w:pPr>
      <w:r w:rsidRPr="00C3343A">
        <w:rPr>
          <w:sz w:val="22"/>
          <w:szCs w:val="22"/>
        </w:rPr>
        <w:t>Long-ranging association fibers such as ILF, IFOF</w:t>
      </w:r>
      <w:r w:rsidR="00396B7F" w:rsidRPr="00C3343A">
        <w:rPr>
          <w:sz w:val="22"/>
          <w:szCs w:val="22"/>
        </w:rPr>
        <w:t>,</w:t>
      </w:r>
      <w:r w:rsidRPr="00C3343A">
        <w:rPr>
          <w:sz w:val="22"/>
          <w:szCs w:val="22"/>
        </w:rPr>
        <w:t>SLF,</w:t>
      </w:r>
      <w:r w:rsidR="00EA309F" w:rsidRPr="00C3343A">
        <w:rPr>
          <w:sz w:val="22"/>
          <w:szCs w:val="22"/>
        </w:rPr>
        <w:t xml:space="preserve"> and</w:t>
      </w:r>
      <w:r w:rsidRPr="00C3343A">
        <w:rPr>
          <w:sz w:val="22"/>
          <w:szCs w:val="22"/>
        </w:rPr>
        <w:t xml:space="preserve"> cingulum seemed particularly affected by deprivation suggesting they might be </w:t>
      </w:r>
      <w:r w:rsidR="00F765AE" w:rsidRPr="00C3343A">
        <w:rPr>
          <w:sz w:val="22"/>
          <w:szCs w:val="22"/>
        </w:rPr>
        <w:t xml:space="preserve">especially </w:t>
      </w:r>
      <w:r w:rsidRPr="00C3343A">
        <w:rPr>
          <w:sz w:val="22"/>
          <w:szCs w:val="22"/>
        </w:rPr>
        <w:t>sensitive to early advers</w:t>
      </w:r>
      <w:r w:rsidR="00D71061" w:rsidRPr="00C3343A">
        <w:rPr>
          <w:sz w:val="22"/>
          <w:szCs w:val="22"/>
        </w:rPr>
        <w:t>ity</w:t>
      </w:r>
      <w:r w:rsidRPr="00C3343A">
        <w:rPr>
          <w:sz w:val="22"/>
          <w:szCs w:val="22"/>
        </w:rPr>
        <w:t xml:space="preserve"> because of their protracted postnatal development, with </w:t>
      </w:r>
      <w:proofErr w:type="spellStart"/>
      <w:r w:rsidRPr="00C3343A">
        <w:rPr>
          <w:sz w:val="22"/>
          <w:szCs w:val="22"/>
        </w:rPr>
        <w:t>fronto</w:t>
      </w:r>
      <w:proofErr w:type="spellEnd"/>
      <w:r w:rsidRPr="00C3343A">
        <w:rPr>
          <w:sz w:val="22"/>
          <w:szCs w:val="22"/>
        </w:rPr>
        <w:t xml:space="preserve">-temporal connections </w:t>
      </w:r>
      <w:r w:rsidR="00D71061" w:rsidRPr="00C3343A">
        <w:rPr>
          <w:sz w:val="22"/>
          <w:szCs w:val="22"/>
        </w:rPr>
        <w:t xml:space="preserve">being </w:t>
      </w:r>
      <w:r w:rsidRPr="00C3343A">
        <w:rPr>
          <w:sz w:val="22"/>
          <w:szCs w:val="22"/>
        </w:rPr>
        <w:t xml:space="preserve">the last to mature </w:t>
      </w:r>
      <w:r w:rsidRPr="00C3343A">
        <w:rPr>
          <w:sz w:val="22"/>
          <w:szCs w:val="22"/>
        </w:rPr>
        <w:fldChar w:fldCharType="begin">
          <w:fldData xml:space="preserve">PEVuZE5vdGU+PENpdGU+PEF1dGhvcj5EdWJvaXM8L0F1dGhvcj48WWVhcj4yMDE0PC9ZZWFyPjxS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PEVuZE5vdGU+PENpdGU+PEF1dGhvcj5EdWJvaXM8L0F1dGhvcj48WWVhcj4yMDE0PC9ZZWFyPjxS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Pr="00C3343A">
        <w:rPr>
          <w:noProof/>
          <w:sz w:val="22"/>
          <w:szCs w:val="22"/>
        </w:rPr>
        <w:t>(Dubois et al., 2014)</w:t>
      </w:r>
      <w:r w:rsidRPr="00C3343A">
        <w:rPr>
          <w:sz w:val="22"/>
          <w:szCs w:val="22"/>
        </w:rPr>
        <w:fldChar w:fldCharType="end"/>
      </w:r>
      <w:r w:rsidRPr="00C3343A">
        <w:rPr>
          <w:sz w:val="22"/>
          <w:szCs w:val="22"/>
        </w:rPr>
        <w:t xml:space="preserve">. In addition to association fibers, however, our study also found deformation in regions that </w:t>
      </w:r>
      <w:r w:rsidR="00F765AE" w:rsidRPr="00C3343A">
        <w:rPr>
          <w:sz w:val="22"/>
          <w:szCs w:val="22"/>
        </w:rPr>
        <w:t xml:space="preserve">contain </w:t>
      </w:r>
      <w:r w:rsidRPr="00C3343A">
        <w:rPr>
          <w:sz w:val="22"/>
          <w:szCs w:val="22"/>
        </w:rPr>
        <w:t xml:space="preserve">projection fibers such as the thalamus, brain stem and cerebellum. Projection fibers connect these brain regions </w:t>
      </w:r>
      <w:r w:rsidR="00F765AE" w:rsidRPr="00C3343A">
        <w:rPr>
          <w:sz w:val="22"/>
          <w:szCs w:val="22"/>
        </w:rPr>
        <w:t xml:space="preserve">with </w:t>
      </w:r>
      <w:r w:rsidRPr="00C3343A">
        <w:rPr>
          <w:sz w:val="22"/>
          <w:szCs w:val="22"/>
        </w:rPr>
        <w:t xml:space="preserve">the cortex and they develop relatively early compared to association fibers, with most dramatic increases in volume prenatally and in the first year postnatally </w:t>
      </w:r>
      <w:r w:rsidRPr="00C3343A">
        <w:rPr>
          <w:sz w:val="22"/>
          <w:szCs w:val="22"/>
        </w:rPr>
        <w:fldChar w:fldCharType="begin">
          <w:fldData xml:space="preserve">PEVuZE5vdGU+PENpdGU+PEF1dGhvcj5HZW5nPC9BdXRob3I+PFllYXI+MjAxMjwvWWVhcj48UmVj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PEVuZE5vdGU+PENpdGU+PEF1dGhvcj5HZW5nPC9BdXRob3I+PFllYXI+MjAxMjwvWWVhcj48UmVj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Pr="00C3343A">
        <w:rPr>
          <w:sz w:val="22"/>
          <w:szCs w:val="22"/>
        </w:rPr>
      </w:r>
      <w:r w:rsidRPr="00C3343A">
        <w:rPr>
          <w:sz w:val="22"/>
          <w:szCs w:val="22"/>
        </w:rPr>
        <w:fldChar w:fldCharType="separate"/>
      </w:r>
      <w:r w:rsidRPr="00C3343A">
        <w:rPr>
          <w:noProof/>
          <w:sz w:val="22"/>
          <w:szCs w:val="22"/>
        </w:rPr>
        <w:t>(Geng et al., 2012; Dubois et al., 2014)</w:t>
      </w:r>
      <w:r w:rsidRPr="00C3343A">
        <w:rPr>
          <w:sz w:val="22"/>
          <w:szCs w:val="22"/>
        </w:rPr>
        <w:fldChar w:fldCharType="end"/>
      </w:r>
      <w:r w:rsidRPr="00C3343A">
        <w:rPr>
          <w:sz w:val="22"/>
          <w:szCs w:val="22"/>
        </w:rPr>
        <w:t xml:space="preserve">. </w:t>
      </w:r>
      <w:r w:rsidR="00101200" w:rsidRPr="00C3343A">
        <w:rPr>
          <w:sz w:val="22"/>
          <w:szCs w:val="22"/>
        </w:rPr>
        <w:t xml:space="preserve">This </w:t>
      </w:r>
      <w:r w:rsidRPr="00C3343A">
        <w:rPr>
          <w:sz w:val="22"/>
          <w:szCs w:val="22"/>
        </w:rPr>
        <w:t xml:space="preserve">might indicate that profound deprivation very early in life, which in </w:t>
      </w:r>
      <w:r w:rsidRPr="00C3343A">
        <w:rPr>
          <w:sz w:val="22"/>
          <w:szCs w:val="22"/>
        </w:rPr>
        <w:lastRenderedPageBreak/>
        <w:t xml:space="preserve">this study mostly started when babies were placed into institutions right after birth </w:t>
      </w:r>
      <w:r w:rsidRPr="00C3343A">
        <w:rPr>
          <w:sz w:val="22"/>
          <w:szCs w:val="22"/>
        </w:rPr>
        <w:fldChar w:fldCharType="begin"/>
      </w:r>
      <w:r w:rsidR="000B3461" w:rsidRPr="00C3343A">
        <w:rPr>
          <w:sz w:val="22"/>
          <w:szCs w:val="22"/>
        </w:rPr>
        <w:instrText xml:space="preserve"> ADDIN EN.CITE &lt;EndNote&gt;&lt;Cite&gt;&lt;Author&gt;Rutter&lt;/Author&gt;&lt;Year&gt;2004&lt;/Year&gt;&lt;RecNum&gt;1104&lt;/RecNum&gt;&lt;DisplayText&gt;(Rutter and O’Connor, 2004)&lt;/DisplayText&gt;&lt;record&gt;&lt;rec-number&gt;1104&lt;/rec-number&gt;&lt;foreign-keys&gt;&lt;key app="EN" db-id="xv0rd9svnwszsbefa5xpvxfksp2zstax0ar5" timestamp="1534857942"&gt;1104&lt;/key&gt;&lt;/foreign-keys&gt;&lt;ref-type name="Journal Article"&gt;17&lt;/ref-type&gt;&lt;contributors&gt;&lt;authors&gt;&lt;author&gt;Rutter, Michael&lt;/author&gt;&lt;author&gt;O’Connor, Thomas G&lt;/author&gt;&lt;/authors&gt;&lt;/contributors&gt;&lt;titles&gt;&lt;title&gt;Are there biological programming effects for psychological development? Findings from a study of Romanian adoptees&lt;/title&gt;&lt;secondary-title&gt;Developmental Psychology&lt;/secondary-title&gt;&lt;/titles&gt;&lt;periodical&gt;&lt;full-title&gt;Developmental psychology&lt;/full-title&gt;&lt;/periodical&gt;&lt;pages&gt;81&lt;/pages&gt;&lt;volume&gt;40&lt;/volume&gt;&lt;number&gt;1&lt;/number&gt;&lt;dates&gt;&lt;year&gt;2004&lt;/year&gt;&lt;/dates&gt;&lt;isbn&gt;1939-0599&lt;/isbn&gt;&lt;urls&gt;&lt;/urls&gt;&lt;/record&gt;&lt;/Cite&gt;&lt;/EndNote&gt;</w:instrText>
      </w:r>
      <w:r w:rsidRPr="00C3343A">
        <w:rPr>
          <w:sz w:val="22"/>
          <w:szCs w:val="22"/>
        </w:rPr>
        <w:fldChar w:fldCharType="separate"/>
      </w:r>
      <w:r w:rsidRPr="00C3343A">
        <w:rPr>
          <w:noProof/>
          <w:sz w:val="22"/>
          <w:szCs w:val="22"/>
        </w:rPr>
        <w:t>(Rutter and O’Connor, 2004)</w:t>
      </w:r>
      <w:r w:rsidRPr="00C3343A">
        <w:rPr>
          <w:sz w:val="22"/>
          <w:szCs w:val="22"/>
        </w:rPr>
        <w:fldChar w:fldCharType="end"/>
      </w:r>
      <w:r w:rsidRPr="00C3343A">
        <w:rPr>
          <w:sz w:val="22"/>
          <w:szCs w:val="22"/>
        </w:rPr>
        <w:t xml:space="preserve">, has a profound effect on white matter development affecting not only late- but also early-developing white matter tracts. The fact that tractography and D-TBM approaches both found the same pattern of morphological changes is consistent with the hypothesis </w:t>
      </w:r>
      <w:r w:rsidR="004A409E" w:rsidRPr="00C3343A">
        <w:rPr>
          <w:sz w:val="22"/>
          <w:szCs w:val="22"/>
        </w:rPr>
        <w:t>that</w:t>
      </w:r>
      <w:r w:rsidRPr="00C3343A">
        <w:rPr>
          <w:sz w:val="22"/>
          <w:szCs w:val="22"/>
        </w:rPr>
        <w:t xml:space="preserve"> deprivation negatively impact</w:t>
      </w:r>
      <w:r w:rsidR="004A409E" w:rsidRPr="00C3343A">
        <w:rPr>
          <w:sz w:val="22"/>
          <w:szCs w:val="22"/>
        </w:rPr>
        <w:t>s</w:t>
      </w:r>
      <w:r w:rsidRPr="00C3343A">
        <w:rPr>
          <w:sz w:val="22"/>
          <w:szCs w:val="22"/>
        </w:rPr>
        <w:t xml:space="preserve"> the number of axons and fiber bundle cross-sectional size in the affected tracts </w:t>
      </w:r>
      <w:r w:rsidRPr="00C3343A">
        <w:rPr>
          <w:sz w:val="22"/>
          <w:szCs w:val="22"/>
        </w:rPr>
        <w:fldChar w:fldCharType="begin"/>
      </w:r>
      <w:r w:rsidR="000B3461" w:rsidRPr="00C3343A">
        <w:rPr>
          <w:sz w:val="22"/>
          <w:szCs w:val="22"/>
        </w:rPr>
        <w:instrText xml:space="preserve"> ADDIN EN.CITE &lt;EndNote&gt;&lt;Cite&gt;&lt;Author&gt;Raffelt&lt;/Author&gt;&lt;Year&gt;2017&lt;/Year&gt;&lt;RecNum&gt;1531&lt;/RecNum&gt;&lt;DisplayText&gt;(Raffelt et al., 2017)&lt;/DisplayText&gt;&lt;record&gt;&lt;rec-number&gt;1531&lt;/rec-number&gt;&lt;foreign-keys&gt;&lt;key app="EN" db-id="xv0rd9svnwszsbefa5xpvxfksp2zstax0ar5" timestamp="1617786511"&gt;1531&lt;/key&gt;&lt;/foreign-keys&gt;&lt;ref-type name="Journal Article"&gt;17&lt;/ref-type&gt;&lt;contributors&gt;&lt;authors&gt;&lt;author&gt;Raffelt, David A.&lt;/author&gt;&lt;author&gt;Tournier, J. Donald&lt;/author&gt;&lt;author&gt;Smith, Robert E.&lt;/author&gt;&lt;author&gt;Vaughan, David N.&lt;/author&gt;&lt;author&gt;Jackson, Graeme&lt;/author&gt;&lt;author&gt;Ridgway, Gerard R.&lt;/author&gt;&lt;author&gt;Connelly, Alan&lt;/author&gt;&lt;/authors&gt;&lt;/contributors&gt;&lt;titles&gt;&lt;title&gt;Investigating white matter fibre density and morphology using fixel-based analysis&lt;/title&gt;&lt;secondary-title&gt;NeuroImage&lt;/secondary-title&gt;&lt;/titles&gt;&lt;periodical&gt;&lt;full-title&gt;Neuroimage&lt;/full-title&gt;&lt;/periodical&gt;&lt;pages&gt;58-73&lt;/pages&gt;&lt;volume&gt;144&lt;/volume&gt;&lt;keywords&gt;&lt;keyword&gt;Diffusion&lt;/keyword&gt;&lt;keyword&gt;MRI&lt;/keyword&gt;&lt;keyword&gt;Fixel&lt;/keyword&gt;&lt;keyword&gt;Fibre&lt;/keyword&gt;&lt;keyword&gt;Density&lt;/keyword&gt;&lt;keyword&gt;Cross-section&lt;/keyword&gt;&lt;/keywords&gt;&lt;dates&gt;&lt;year&gt;2017&lt;/year&gt;&lt;pub-dates&gt;&lt;date&gt;2017/01/01/&lt;/date&gt;&lt;/pub-dates&gt;&lt;/dates&gt;&lt;isbn&gt;1053-8119&lt;/isbn&gt;&lt;urls&gt;&lt;related-urls&gt;&lt;url&gt;https://www.sciencedirect.com/science/article/pii/S1053811916304943&lt;/url&gt;&lt;/related-urls&gt;&lt;/urls&gt;&lt;electronic-resource-num&gt;https://doi.org/10.1016/j.neuroimage.2016.09.029&lt;/electronic-resource-num&gt;&lt;/record&gt;&lt;/Cite&gt;&lt;/EndNote&gt;</w:instrText>
      </w:r>
      <w:r w:rsidRPr="00C3343A">
        <w:rPr>
          <w:sz w:val="22"/>
          <w:szCs w:val="22"/>
        </w:rPr>
        <w:fldChar w:fldCharType="separate"/>
      </w:r>
      <w:r w:rsidRPr="00C3343A">
        <w:rPr>
          <w:noProof/>
          <w:sz w:val="22"/>
          <w:szCs w:val="22"/>
        </w:rPr>
        <w:t>(Raffelt et al., 2017)</w:t>
      </w:r>
      <w:r w:rsidRPr="00C3343A">
        <w:rPr>
          <w:sz w:val="22"/>
          <w:szCs w:val="22"/>
        </w:rPr>
        <w:fldChar w:fldCharType="end"/>
      </w:r>
      <w:r w:rsidRPr="00C3343A">
        <w:rPr>
          <w:sz w:val="22"/>
          <w:szCs w:val="22"/>
        </w:rPr>
        <w:t xml:space="preserve">. </w:t>
      </w:r>
    </w:p>
    <w:p w14:paraId="505A832E" w14:textId="36F69855" w:rsidR="00F27327" w:rsidRPr="00C3343A" w:rsidRDefault="00F27327" w:rsidP="00F27327">
      <w:pPr>
        <w:pStyle w:val="BodyTextFirstIndent"/>
        <w:rPr>
          <w:sz w:val="22"/>
          <w:szCs w:val="22"/>
        </w:rPr>
      </w:pPr>
      <w:r w:rsidRPr="00C3343A">
        <w:rPr>
          <w:sz w:val="22"/>
          <w:szCs w:val="22"/>
        </w:rPr>
        <w:t>Despite these volumetric effects</w:t>
      </w:r>
      <w:r w:rsidR="007E3C91" w:rsidRPr="00C3343A">
        <w:rPr>
          <w:sz w:val="22"/>
          <w:szCs w:val="22"/>
        </w:rPr>
        <w:t>,</w:t>
      </w:r>
      <w:r w:rsidRPr="00C3343A">
        <w:rPr>
          <w:sz w:val="22"/>
          <w:szCs w:val="22"/>
        </w:rPr>
        <w:t xml:space="preserve"> we found no evidence of deprivation-related </w:t>
      </w:r>
      <w:r w:rsidR="00C85893" w:rsidRPr="00C3343A">
        <w:rPr>
          <w:sz w:val="22"/>
          <w:szCs w:val="22"/>
        </w:rPr>
        <w:t xml:space="preserve">alterations in </w:t>
      </w:r>
      <w:r w:rsidR="00F765AE" w:rsidRPr="00C3343A">
        <w:rPr>
          <w:sz w:val="22"/>
          <w:szCs w:val="22"/>
        </w:rPr>
        <w:t xml:space="preserve">microstructural organization of </w:t>
      </w:r>
      <w:r w:rsidR="007E3C91" w:rsidRPr="00C3343A">
        <w:rPr>
          <w:sz w:val="22"/>
          <w:szCs w:val="22"/>
        </w:rPr>
        <w:t xml:space="preserve">the </w:t>
      </w:r>
      <w:r w:rsidRPr="00C3343A">
        <w:rPr>
          <w:sz w:val="22"/>
          <w:szCs w:val="22"/>
        </w:rPr>
        <w:t>affected tracts</w:t>
      </w:r>
      <w:r w:rsidR="006210B1" w:rsidRPr="00C3343A">
        <w:rPr>
          <w:sz w:val="22"/>
          <w:szCs w:val="22"/>
        </w:rPr>
        <w:t xml:space="preserve"> as </w:t>
      </w:r>
      <w:r w:rsidR="003612BD" w:rsidRPr="00C3343A">
        <w:rPr>
          <w:sz w:val="22"/>
          <w:szCs w:val="22"/>
        </w:rPr>
        <w:t>indexed</w:t>
      </w:r>
      <w:r w:rsidR="006210B1" w:rsidRPr="00C3343A">
        <w:rPr>
          <w:sz w:val="22"/>
          <w:szCs w:val="22"/>
        </w:rPr>
        <w:t xml:space="preserve"> by HMOA</w:t>
      </w:r>
      <w:r w:rsidR="00F765AE" w:rsidRPr="00C3343A">
        <w:rPr>
          <w:sz w:val="22"/>
          <w:szCs w:val="22"/>
        </w:rPr>
        <w:t xml:space="preserve">, MD </w:t>
      </w:r>
      <w:r w:rsidR="006210B1" w:rsidRPr="00C3343A">
        <w:rPr>
          <w:sz w:val="22"/>
          <w:szCs w:val="22"/>
        </w:rPr>
        <w:t>and FA</w:t>
      </w:r>
      <w:r w:rsidRPr="00C3343A">
        <w:rPr>
          <w:sz w:val="22"/>
          <w:szCs w:val="22"/>
        </w:rPr>
        <w:t>. One hypothesis is that</w:t>
      </w:r>
      <w:r w:rsidR="003612BD" w:rsidRPr="00C3343A">
        <w:rPr>
          <w:sz w:val="22"/>
          <w:szCs w:val="22"/>
        </w:rPr>
        <w:t xml:space="preserve"> underlying</w:t>
      </w:r>
      <w:r w:rsidRPr="00C3343A">
        <w:rPr>
          <w:sz w:val="22"/>
          <w:szCs w:val="22"/>
        </w:rPr>
        <w:t xml:space="preserve"> microstructural properties such as fiber density </w:t>
      </w:r>
      <w:r w:rsidR="003612BD" w:rsidRPr="00C3343A">
        <w:rPr>
          <w:sz w:val="22"/>
          <w:szCs w:val="22"/>
        </w:rPr>
        <w:fldChar w:fldCharType="begin">
          <w:fldData xml:space="preserve">PEVuZE5vdGU+PENpdGU+PEF1dGhvcj5EZWxsJmFwb3M7QWNxdWE8L0F1dGhvcj48WWVhcj4yMDEz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==
</w:fldData>
        </w:fldChar>
      </w:r>
      <w:r w:rsidR="002D3624" w:rsidRPr="00C3343A">
        <w:rPr>
          <w:sz w:val="22"/>
          <w:szCs w:val="22"/>
        </w:rPr>
        <w:instrText xml:space="preserve"> ADDIN EN.CITE </w:instrText>
      </w:r>
      <w:r w:rsidR="002D3624" w:rsidRPr="00C3343A">
        <w:rPr>
          <w:sz w:val="22"/>
          <w:szCs w:val="22"/>
        </w:rPr>
        <w:fldChar w:fldCharType="begin">
          <w:fldData xml:space="preserve">PEVuZE5vdGU+PENpdGU+PEF1dGhvcj5EZWxsJmFwb3M7QWNxdWE8L0F1dGhvcj48WWVhcj4yMDEz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==
</w:fldData>
        </w:fldChar>
      </w:r>
      <w:r w:rsidR="002D3624" w:rsidRPr="00C3343A">
        <w:rPr>
          <w:sz w:val="22"/>
          <w:szCs w:val="22"/>
        </w:rPr>
        <w:instrText xml:space="preserve"> ADDIN EN.CITE.DATA </w:instrText>
      </w:r>
      <w:r w:rsidR="002D3624" w:rsidRPr="00C3343A">
        <w:rPr>
          <w:sz w:val="22"/>
          <w:szCs w:val="22"/>
        </w:rPr>
      </w:r>
      <w:r w:rsidR="002D3624" w:rsidRPr="00C3343A">
        <w:rPr>
          <w:sz w:val="22"/>
          <w:szCs w:val="22"/>
        </w:rPr>
        <w:fldChar w:fldCharType="end"/>
      </w:r>
      <w:r w:rsidR="003612BD" w:rsidRPr="00C3343A">
        <w:rPr>
          <w:sz w:val="22"/>
          <w:szCs w:val="22"/>
        </w:rPr>
      </w:r>
      <w:r w:rsidR="003612BD" w:rsidRPr="00C3343A">
        <w:rPr>
          <w:sz w:val="22"/>
          <w:szCs w:val="22"/>
        </w:rPr>
        <w:fldChar w:fldCharType="separate"/>
      </w:r>
      <w:r w:rsidR="002D3624" w:rsidRPr="00C3343A">
        <w:rPr>
          <w:noProof/>
          <w:sz w:val="22"/>
          <w:szCs w:val="22"/>
        </w:rPr>
        <w:t>(Dell'Acqua et al., 2013)</w:t>
      </w:r>
      <w:r w:rsidR="003612BD" w:rsidRPr="00C3343A">
        <w:rPr>
          <w:sz w:val="22"/>
          <w:szCs w:val="22"/>
        </w:rPr>
        <w:fldChar w:fldCharType="end"/>
      </w:r>
      <w:r w:rsidR="003612BD" w:rsidRPr="00C3343A">
        <w:rPr>
          <w:sz w:val="22"/>
          <w:szCs w:val="22"/>
        </w:rPr>
        <w:t xml:space="preserve"> </w:t>
      </w:r>
      <w:r w:rsidRPr="00C3343A">
        <w:rPr>
          <w:sz w:val="22"/>
          <w:szCs w:val="22"/>
        </w:rPr>
        <w:t>are less sensitive to institutional deprivation</w:t>
      </w:r>
      <w:r w:rsidR="003612BD" w:rsidRPr="00C3343A">
        <w:rPr>
          <w:sz w:val="22"/>
          <w:szCs w:val="22"/>
        </w:rPr>
        <w:t xml:space="preserve"> -</w:t>
      </w:r>
      <w:r w:rsidRPr="00C3343A">
        <w:rPr>
          <w:sz w:val="22"/>
          <w:szCs w:val="22"/>
        </w:rPr>
        <w:t xml:space="preserve"> </w:t>
      </w:r>
      <w:r w:rsidR="00D550C3" w:rsidRPr="00C3343A">
        <w:rPr>
          <w:sz w:val="22"/>
          <w:szCs w:val="22"/>
        </w:rPr>
        <w:t>potentially</w:t>
      </w:r>
      <w:r w:rsidRPr="00C3343A">
        <w:rPr>
          <w:sz w:val="22"/>
          <w:szCs w:val="22"/>
        </w:rPr>
        <w:t xml:space="preserve"> because</w:t>
      </w:r>
      <w:r w:rsidR="003612BD" w:rsidRPr="00C3343A">
        <w:rPr>
          <w:sz w:val="22"/>
          <w:szCs w:val="22"/>
        </w:rPr>
        <w:t xml:space="preserve"> </w:t>
      </w:r>
      <w:r w:rsidRPr="00C3343A">
        <w:rPr>
          <w:sz w:val="22"/>
          <w:szCs w:val="22"/>
        </w:rPr>
        <w:t xml:space="preserve">fiber bundle size increases more substantially than fiber density </w:t>
      </w:r>
      <w:r w:rsidR="00D550C3" w:rsidRPr="00C3343A">
        <w:rPr>
          <w:sz w:val="22"/>
          <w:szCs w:val="22"/>
        </w:rPr>
        <w:t xml:space="preserve">in early childhood </w:t>
      </w:r>
      <w:r w:rsidRPr="00C3343A">
        <w:rPr>
          <w:sz w:val="22"/>
          <w:szCs w:val="22"/>
        </w:rPr>
        <w:fldChar w:fldCharType="begin"/>
      </w:r>
      <w:r w:rsidR="000B3461" w:rsidRPr="00C3343A">
        <w:rPr>
          <w:sz w:val="22"/>
          <w:szCs w:val="22"/>
        </w:rPr>
        <w:instrText xml:space="preserve"> ADDIN EN.CITE &lt;EndNote&gt;&lt;Cite&gt;&lt;Author&gt;Dimond&lt;/Author&gt;&lt;Year&gt;2020&lt;/Year&gt;&lt;RecNum&gt;1533&lt;/RecNum&gt;&lt;DisplayText&gt;(Dimond et al., 2020)&lt;/DisplayText&gt;&lt;record&gt;&lt;rec-number&gt;1533&lt;/rec-number&gt;&lt;foreign-keys&gt;&lt;key app="EN" db-id="xv0rd9svnwszsbefa5xpvxfksp2zstax0ar5" timestamp="1617788672"&gt;1533&lt;/key&gt;&lt;/foreign-keys&gt;&lt;ref-type name="Journal Article"&gt;17&lt;/ref-type&gt;&lt;contributors&gt;&lt;authors&gt;&lt;author&gt;Dimond, Dennis&lt;/author&gt;&lt;author&gt;Rohr, Christiane S.&lt;/author&gt;&lt;author&gt;Smith, Robert E.&lt;/author&gt;&lt;author&gt;Dhollander, Thijs&lt;/author&gt;&lt;author&gt;Cho, Ivy&lt;/author&gt;&lt;author&gt;Lebel, Catherine&lt;/author&gt;&lt;author&gt;Dewey, Deborah&lt;/author&gt;&lt;author&gt;Connelly, Alan&lt;/author&gt;&lt;author&gt;Bray, Signe&lt;/author&gt;&lt;/authors&gt;&lt;/contributors&gt;&lt;titles&gt;&lt;title&gt;Early childhood development of white matter fiber density and morphology&lt;/title&gt;&lt;secondary-title&gt;NeuroImage&lt;/secondary-title&gt;&lt;/titles&gt;&lt;periodical&gt;&lt;full-title&gt;Neuroimage&lt;/full-title&gt;&lt;/periodical&gt;&lt;pages&gt;116552&lt;/pages&gt;&lt;volume&gt;210&lt;/volume&gt;&lt;keywords&gt;&lt;keyword&gt;Early childhood&lt;/keyword&gt;&lt;keyword&gt;Fiber bundle morphology&lt;/keyword&gt;&lt;keyword&gt;Fiber density&lt;/keyword&gt;&lt;keyword&gt;Fixel-based analysis&lt;/keyword&gt;&lt;keyword&gt;White matter&lt;/keyword&gt;&lt;/keywords&gt;&lt;dates&gt;&lt;year&gt;2020&lt;/year&gt;&lt;pub-dates&gt;&lt;date&gt;2020/04/15/&lt;/date&gt;&lt;/pub-dates&gt;&lt;/dates&gt;&lt;isbn&gt;1053-8119&lt;/isbn&gt;&lt;urls&gt;&lt;related-urls&gt;&lt;url&gt;https://www.sciencedirect.com/science/article/pii/S1053811920300392&lt;/url&gt;&lt;/related-urls&gt;&lt;/urls&gt;&lt;electronic-resource-num&gt;https://doi.org/10.1016/j.neuroimage.2020.116552&lt;/electronic-resource-num&gt;&lt;/record&gt;&lt;/Cite&gt;&lt;/EndNote&gt;</w:instrText>
      </w:r>
      <w:r w:rsidRPr="00C3343A">
        <w:rPr>
          <w:sz w:val="22"/>
          <w:szCs w:val="22"/>
        </w:rPr>
        <w:fldChar w:fldCharType="separate"/>
      </w:r>
      <w:r w:rsidRPr="00C3343A">
        <w:rPr>
          <w:noProof/>
          <w:sz w:val="22"/>
          <w:szCs w:val="22"/>
        </w:rPr>
        <w:t>(Dimond et al., 2020)</w:t>
      </w:r>
      <w:r w:rsidRPr="00C3343A">
        <w:rPr>
          <w:sz w:val="22"/>
          <w:szCs w:val="22"/>
        </w:rPr>
        <w:fldChar w:fldCharType="end"/>
      </w:r>
      <w:r w:rsidRPr="00C3343A">
        <w:rPr>
          <w:sz w:val="22"/>
          <w:szCs w:val="22"/>
        </w:rPr>
        <w:t xml:space="preserve">. However, these findings appear to contradict the findings of previous studies of institutional deprivation effects on white matter </w:t>
      </w:r>
      <w:r w:rsidR="007E3C91" w:rsidRPr="00C3343A">
        <w:rPr>
          <w:sz w:val="22"/>
          <w:szCs w:val="22"/>
        </w:rPr>
        <w:t>micro</w:t>
      </w:r>
      <w:r w:rsidRPr="00C3343A">
        <w:rPr>
          <w:sz w:val="22"/>
          <w:szCs w:val="22"/>
        </w:rPr>
        <w:t xml:space="preserve">structure </w:t>
      </w:r>
      <w:r w:rsidR="003A2CB9" w:rsidRPr="00C3343A">
        <w:rPr>
          <w:sz w:val="22"/>
          <w:szCs w:val="22"/>
        </w:rPr>
        <w:t>in children</w:t>
      </w:r>
      <w:r w:rsidR="006A3D83" w:rsidRPr="00C3343A">
        <w:rPr>
          <w:sz w:val="22"/>
          <w:szCs w:val="22"/>
        </w:rPr>
        <w:t>. These studies</w:t>
      </w:r>
      <w:r w:rsidR="005D1AC8" w:rsidRPr="00C3343A">
        <w:rPr>
          <w:sz w:val="22"/>
          <w:szCs w:val="22"/>
        </w:rPr>
        <w:t xml:space="preserve"> reported</w:t>
      </w:r>
      <w:r w:rsidR="00351F4B" w:rsidRPr="00C3343A">
        <w:rPr>
          <w:sz w:val="22"/>
          <w:szCs w:val="22"/>
        </w:rPr>
        <w:t xml:space="preserve"> </w:t>
      </w:r>
      <w:r w:rsidR="002D3624" w:rsidRPr="00C3343A">
        <w:rPr>
          <w:sz w:val="22"/>
          <w:szCs w:val="22"/>
        </w:rPr>
        <w:t>changes</w:t>
      </w:r>
      <w:r w:rsidR="00CE7114" w:rsidRPr="00C3343A">
        <w:rPr>
          <w:sz w:val="22"/>
          <w:szCs w:val="22"/>
        </w:rPr>
        <w:t xml:space="preserve"> in FA</w:t>
      </w:r>
      <w:r w:rsidR="00183C64" w:rsidRPr="00C3343A">
        <w:rPr>
          <w:sz w:val="22"/>
          <w:szCs w:val="22"/>
        </w:rPr>
        <w:t xml:space="preserve"> </w:t>
      </w:r>
      <w:r w:rsidRPr="00C3343A">
        <w:rPr>
          <w:sz w:val="22"/>
          <w:szCs w:val="22"/>
        </w:rPr>
        <w:t xml:space="preserve">in the </w:t>
      </w:r>
      <w:r w:rsidR="00CE7114" w:rsidRPr="00C3343A">
        <w:rPr>
          <w:sz w:val="22"/>
          <w:szCs w:val="22"/>
        </w:rPr>
        <w:t xml:space="preserve">corpus callosum, external capsule, and </w:t>
      </w:r>
      <w:proofErr w:type="spellStart"/>
      <w:r w:rsidR="00CE7114" w:rsidRPr="00C3343A">
        <w:rPr>
          <w:sz w:val="22"/>
          <w:szCs w:val="22"/>
        </w:rPr>
        <w:t>retrolenticular</w:t>
      </w:r>
      <w:proofErr w:type="spellEnd"/>
      <w:r w:rsidR="00CE7114" w:rsidRPr="00C3343A">
        <w:rPr>
          <w:sz w:val="22"/>
          <w:szCs w:val="22"/>
        </w:rPr>
        <w:t xml:space="preserve"> internal capsule</w:t>
      </w:r>
      <w:r w:rsidR="00661AEC" w:rsidRPr="00C3343A">
        <w:rPr>
          <w:sz w:val="22"/>
          <w:szCs w:val="22"/>
        </w:rPr>
        <w:t xml:space="preserve"> </w:t>
      </w:r>
      <w:r w:rsidR="00661AEC" w:rsidRPr="00C3343A">
        <w:rPr>
          <w:sz w:val="22"/>
          <w:szCs w:val="22"/>
        </w:rPr>
        <w:fldChar w:fldCharType="begin"/>
      </w:r>
      <w:r w:rsidR="00661AEC" w:rsidRPr="00C3343A">
        <w:rPr>
          <w:sz w:val="22"/>
          <w:szCs w:val="22"/>
        </w:rPr>
        <w:instrText xml:space="preserve"> ADDIN EN.CITE &lt;EndNote&gt;&lt;Cite&gt;&lt;Author&gt;Bick&lt;/Author&gt;&lt;Year&gt;2015&lt;/Year&gt;&lt;RecNum&gt;1275&lt;/RecNum&gt;&lt;DisplayText&gt;(Bick et al., 2015)&lt;/DisplayText&gt;&lt;record&gt;&lt;rec-number&gt;1275&lt;/rec-number&gt;&lt;foreign-keys&gt;&lt;key app="EN" db-id="xv0rd9svnwszsbefa5xpvxfksp2zstax0ar5" timestamp="1545330656"&gt;1275&lt;/key&gt;&lt;/foreign-keys&gt;&lt;ref-type name="Journal Article"&gt;17&lt;/ref-type&gt;&lt;contributors&gt;&lt;authors&gt;&lt;author&gt;Bick, Johanna&lt;/author&gt;&lt;author&gt;Zhu, Tong&lt;/author&gt;&lt;author&gt;Stamoulis, Catherine&lt;/author&gt;&lt;author&gt;Fox, Nathan A.&lt;/author&gt;&lt;author&gt;Zeanah, Charles&lt;/author&gt;&lt;author&gt;Nelson, Charles A.&lt;/author&gt;&lt;/authors&gt;&lt;/contributors&gt;&lt;titles&gt;&lt;title&gt;Effect of early institutionalization and foster care on long-term white matter development: a randomized clinical trial&lt;/title&gt;&lt;secondary-title&gt;JAMA pediatrics&lt;/secondary-title&gt;&lt;/titles&gt;&lt;periodical&gt;&lt;full-title&gt;JAMA pediatrics&lt;/full-title&gt;&lt;/periodical&gt;&lt;pages&gt;211-219&lt;/pages&gt;&lt;volume&gt;169&lt;/volume&gt;&lt;number&gt;3&lt;/number&gt;&lt;dates&gt;&lt;year&gt;2015&lt;/year&gt;&lt;/dates&gt;&lt;isbn&gt;2168-6211&amp;#xD;2168-6203&lt;/isbn&gt;&lt;accession-num&gt;25622303&lt;/accession-num&gt;&lt;urls&gt;&lt;related-urls&gt;&lt;url&gt;https://www.ncbi.nlm.nih.gov/pubmed/25622303&lt;/url&gt;&lt;url&gt;https://www.ncbi.nlm.nih.gov/pmc/PMC4413892/&lt;/url&gt;&lt;/related-urls&gt;&lt;/urls&gt;&lt;electronic-resource-num&gt;10.1001/jamapediatrics.2014.3212&lt;/electronic-resource-num&gt;&lt;remote-database-name&gt;PubMed&lt;/remote-database-name&gt;&lt;/record&gt;&lt;/Cite&gt;&lt;/EndNote&gt;</w:instrText>
      </w:r>
      <w:r w:rsidR="00661AEC" w:rsidRPr="00C3343A">
        <w:rPr>
          <w:sz w:val="22"/>
          <w:szCs w:val="22"/>
        </w:rPr>
        <w:fldChar w:fldCharType="separate"/>
      </w:r>
      <w:r w:rsidR="00661AEC" w:rsidRPr="00C3343A">
        <w:rPr>
          <w:noProof/>
          <w:sz w:val="22"/>
          <w:szCs w:val="22"/>
        </w:rPr>
        <w:t>(Bick et al., 2015)</w:t>
      </w:r>
      <w:r w:rsidR="00661AEC" w:rsidRPr="00C3343A">
        <w:rPr>
          <w:sz w:val="22"/>
          <w:szCs w:val="22"/>
        </w:rPr>
        <w:fldChar w:fldCharType="end"/>
      </w:r>
      <w:r w:rsidR="00351F4B" w:rsidRPr="00C3343A">
        <w:rPr>
          <w:sz w:val="22"/>
          <w:szCs w:val="22"/>
        </w:rPr>
        <w:t xml:space="preserve">, </w:t>
      </w:r>
      <w:r w:rsidR="00E5601B" w:rsidRPr="00C3343A">
        <w:rPr>
          <w:sz w:val="22"/>
          <w:szCs w:val="22"/>
        </w:rPr>
        <w:t xml:space="preserve">as well as </w:t>
      </w:r>
      <w:r w:rsidRPr="00C3343A">
        <w:rPr>
          <w:sz w:val="22"/>
          <w:szCs w:val="22"/>
        </w:rPr>
        <w:t xml:space="preserve">IFOF, ILF, corticospinal tract, cingulum, corona radiata and cerebellum, </w:t>
      </w:r>
      <w:r w:rsidR="006A3D83" w:rsidRPr="00C3343A">
        <w:rPr>
          <w:sz w:val="22"/>
          <w:szCs w:val="22"/>
        </w:rPr>
        <w:t xml:space="preserve">and </w:t>
      </w:r>
      <w:r w:rsidRPr="00C3343A">
        <w:rPr>
          <w:sz w:val="22"/>
          <w:szCs w:val="22"/>
        </w:rPr>
        <w:t>thalamus</w:t>
      </w:r>
      <w:r w:rsidR="00661AEC" w:rsidRPr="00C3343A">
        <w:rPr>
          <w:sz w:val="22"/>
          <w:szCs w:val="22"/>
        </w:rPr>
        <w:t xml:space="preserve"> </w:t>
      </w:r>
      <w:r w:rsidR="00661AEC" w:rsidRPr="00C3343A">
        <w:rPr>
          <w:sz w:val="22"/>
          <w:szCs w:val="22"/>
        </w:rPr>
        <w:fldChar w:fldCharType="begin"/>
      </w:r>
      <w:r w:rsidR="00661AEC" w:rsidRPr="00C3343A">
        <w:rPr>
          <w:sz w:val="22"/>
          <w:szCs w:val="22"/>
        </w:rPr>
        <w:instrText xml:space="preserve"> ADDIN EN.CITE &lt;EndNote&gt;&lt;Cite&gt;&lt;Author&gt;Hanson&lt;/Author&gt;&lt;Year&gt;2013&lt;/Year&gt;&lt;RecNum&gt;182&lt;/RecNum&gt;&lt;DisplayText&gt;(Hanson et al., 2013)&lt;/DisplayText&gt;&lt;record&gt;&lt;rec-number&gt;182&lt;/rec-number&gt;&lt;foreign-keys&gt;&lt;key app="EN" db-id="xv0rd9svnwszsbefa5xpvxfksp2zstax0ar5" timestamp="1533572388"&gt;182&lt;/key&gt;&lt;/foreign-keys&gt;&lt;ref-type name="Journal Article"&gt;17&lt;/ref-type&gt;&lt;contributors&gt;&lt;authors&gt;&lt;author&gt;Hanson, Jamie L.&lt;/author&gt;&lt;author&gt;Adluru, N.&lt;/author&gt;&lt;author&gt;Chung, M. K.&lt;/author&gt;&lt;author&gt;Alexander, A. L.&lt;/author&gt;&lt;author&gt;Davidson, R. J.&lt;/author&gt;&lt;author&gt;Pollak, S. D.&lt;/author&gt;&lt;/authors&gt;&lt;/contributors&gt;&lt;auth-address&gt;University of Wisconsin-Madison.&lt;/auth-address&gt;&lt;titles&gt;&lt;title&gt;Early neglect is associated with alterations in white matter integrity and cognitive functioning&lt;/title&gt;&lt;secondary-title&gt;Child Development&lt;/secondary-title&gt;&lt;/titles&gt;&lt;periodical&gt;&lt;full-title&gt;Child Development&lt;/full-title&gt;&lt;/periodical&gt;&lt;pages&gt;1566-78&lt;/pages&gt;&lt;volume&gt;84&lt;/volume&gt;&lt;number&gt;5&lt;/number&gt;&lt;edition&gt;2013/03/14&lt;/edition&gt;&lt;keywords&gt;&lt;keyword&gt;Adolescent&lt;/keyword&gt;&lt;keyword&gt;Brain Mapping&lt;/keyword&gt;&lt;keyword&gt;Child&lt;/keyword&gt;&lt;keyword&gt;Child Abuse/*psychology&lt;/keyword&gt;&lt;keyword&gt;Cognition Disorders/etiology/*pathology/physiopathology&lt;/keyword&gt;&lt;keyword&gt;Diffusion Tensor Imaging&lt;/keyword&gt;&lt;keyword&gt;Female&lt;/keyword&gt;&lt;keyword&gt;Humans&lt;/keyword&gt;&lt;keyword&gt;Leukoencephalopathies/etiology/*pathology/physiopathology&lt;/keyword&gt;&lt;keyword&gt;Male&lt;/keyword&gt;&lt;keyword&gt;Organ Size&lt;/keyword&gt;&lt;keyword&gt;Prefrontal Cortex/*pathology&lt;/keyword&gt;&lt;/keywords&gt;&lt;dates&gt;&lt;year&gt;2013&lt;/year&gt;&lt;pub-dates&gt;&lt;date&gt;Sep-Oct&lt;/date&gt;&lt;/pub-dates&gt;&lt;/dates&gt;&lt;isbn&gt;1467-8624 (Electronic)&amp;#xD;0009-3920 (Linking)&lt;/isbn&gt;&lt;accession-num&gt;23480812&lt;/accession-num&gt;&lt;urls&gt;&lt;related-urls&gt;&lt;url&gt;https://www.ncbi.nlm.nih.gov/pubmed/23480812&lt;/url&gt;&lt;/related-urls&gt;&lt;/urls&gt;&lt;custom2&gt;PMC3690164&lt;/custom2&gt;&lt;electronic-resource-num&gt;10.1111/cdev.12069&lt;/electronic-resource-num&gt;&lt;/record&gt;&lt;/Cite&gt;&lt;/EndNote&gt;</w:instrText>
      </w:r>
      <w:r w:rsidR="00661AEC" w:rsidRPr="00C3343A">
        <w:rPr>
          <w:sz w:val="22"/>
          <w:szCs w:val="22"/>
        </w:rPr>
        <w:fldChar w:fldCharType="separate"/>
      </w:r>
      <w:r w:rsidR="00661AEC" w:rsidRPr="00C3343A">
        <w:rPr>
          <w:noProof/>
          <w:sz w:val="22"/>
          <w:szCs w:val="22"/>
        </w:rPr>
        <w:t>(Hanson et al., 2013)</w:t>
      </w:r>
      <w:r w:rsidR="00661AEC" w:rsidRPr="00C3343A">
        <w:rPr>
          <w:sz w:val="22"/>
          <w:szCs w:val="22"/>
        </w:rPr>
        <w:fldChar w:fldCharType="end"/>
      </w:r>
      <w:r w:rsidRPr="00C3343A">
        <w:rPr>
          <w:sz w:val="22"/>
          <w:szCs w:val="22"/>
        </w:rPr>
        <w:t xml:space="preserve"> </w:t>
      </w:r>
      <w:r w:rsidR="00351F4B" w:rsidRPr="00C3343A">
        <w:rPr>
          <w:sz w:val="22"/>
          <w:szCs w:val="22"/>
        </w:rPr>
        <w:t xml:space="preserve">and </w:t>
      </w:r>
      <w:r w:rsidR="006A3D83" w:rsidRPr="00C3343A">
        <w:rPr>
          <w:sz w:val="22"/>
          <w:szCs w:val="22"/>
        </w:rPr>
        <w:t xml:space="preserve">also </w:t>
      </w:r>
      <w:r w:rsidR="003A4389" w:rsidRPr="00C3343A">
        <w:rPr>
          <w:sz w:val="22"/>
          <w:szCs w:val="22"/>
        </w:rPr>
        <w:t>uncinate fasciculus</w:t>
      </w:r>
      <w:r w:rsidR="00717C34">
        <w:rPr>
          <w:sz w:val="22"/>
          <w:szCs w:val="22"/>
        </w:rPr>
        <w:t xml:space="preserve"> </w:t>
      </w:r>
      <w:r w:rsidR="00717C34">
        <w:rPr>
          <w:sz w:val="22"/>
          <w:szCs w:val="22"/>
        </w:rPr>
        <w:fldChar w:fldCharType="begin"/>
      </w:r>
      <w:r w:rsidR="00763629">
        <w:rPr>
          <w:sz w:val="22"/>
          <w:szCs w:val="22"/>
        </w:rPr>
        <w:instrText xml:space="preserve"> ADDIN EN.CITE &lt;EndNote&gt;&lt;Cite&gt;&lt;Author&gt;Eluvathingal&lt;/Author&gt;&lt;Year&gt;2006&lt;/Year&gt;&lt;RecNum&gt;1556&lt;/RecNum&gt;&lt;DisplayText&gt;(Eluvathingal et al., 2006)&lt;/DisplayText&gt;&lt;record&gt;&lt;rec-number&gt;1556&lt;/rec-number&gt;&lt;foreign-keys&gt;&lt;key app="EN" db-id="xv0rd9svnwszsbefa5xpvxfksp2zstax0ar5" timestamp="1637576832"&gt;1556&lt;/key&gt;&lt;/foreign-keys&gt;&lt;ref-type name="Journal Article"&gt;17&lt;/ref-type&gt;&lt;contributors&gt;&lt;authors&gt;&lt;author&gt;Eluvathingal, Thomas J.&lt;/author&gt;&lt;author&gt;Chugani, Harry T.&lt;/author&gt;&lt;author&gt;Behen, Michael E.&lt;/author&gt;&lt;author&gt;Juhász, Csaba&lt;/author&gt;&lt;author&gt;Muzik, Otto&lt;/author&gt;&lt;author&gt;Maqbool, Mohsin&lt;/author&gt;&lt;author&gt;Chugani, Diane C.&lt;/author&gt;&lt;author&gt;Makki, Malek&lt;/author&gt;&lt;/authors&gt;&lt;/contributors&gt;&lt;titles&gt;&lt;title&gt;Abnormal Brain Connectivity in Children After Early Severe Socioemotional Deprivation: A Diffusion Tensor Imaging Study&lt;/title&gt;&lt;secondary-title&gt;Pediatrics&lt;/secondary-title&gt;&lt;/titles&gt;&lt;periodical&gt;&lt;full-title&gt;Pediatrics&lt;/full-title&gt;&lt;/periodical&gt;&lt;pages&gt;2093-2100&lt;/pages&gt;&lt;volume&gt;117&lt;/volume&gt;&lt;number&gt;6&lt;/number&gt;&lt;dates&gt;&lt;year&gt;2006&lt;/year&gt;&lt;/dates&gt;&lt;isbn&gt;0031-4005&lt;/isbn&gt;&lt;urls&gt;&lt;related-urls&gt;&lt;url&gt;https://doi.org/10.1542/peds.2005-1727&lt;/url&gt;&lt;/related-urls&gt;&lt;/urls&gt;&lt;electronic-resource-num&gt;10.1542/peds.2005-1727&lt;/electronic-resource-num&gt;&lt;access-date&gt;11/22/2021&lt;/access-date&gt;&lt;/record&gt;&lt;/Cite&gt;&lt;/EndNote&gt;</w:instrText>
      </w:r>
      <w:r w:rsidR="00717C34">
        <w:rPr>
          <w:sz w:val="22"/>
          <w:szCs w:val="22"/>
        </w:rPr>
        <w:fldChar w:fldCharType="separate"/>
      </w:r>
      <w:r w:rsidR="00763629">
        <w:rPr>
          <w:noProof/>
          <w:sz w:val="22"/>
          <w:szCs w:val="22"/>
        </w:rPr>
        <w:t>(Eluvathingal et al., 2006)</w:t>
      </w:r>
      <w:r w:rsidR="00717C34">
        <w:rPr>
          <w:sz w:val="22"/>
          <w:szCs w:val="22"/>
        </w:rPr>
        <w:fldChar w:fldCharType="end"/>
      </w:r>
      <w:r w:rsidR="00AA2276" w:rsidRPr="00C3343A">
        <w:rPr>
          <w:sz w:val="22"/>
          <w:szCs w:val="22"/>
        </w:rPr>
        <w:t xml:space="preserve">. </w:t>
      </w:r>
    </w:p>
    <w:p w14:paraId="4A31E0D3" w14:textId="4EF48B53" w:rsidR="00C753D4" w:rsidRPr="00C3343A" w:rsidRDefault="00F27327" w:rsidP="00672A57">
      <w:pPr>
        <w:pStyle w:val="BodyText"/>
        <w:rPr>
          <w:sz w:val="22"/>
          <w:szCs w:val="22"/>
        </w:rPr>
      </w:pPr>
      <w:r w:rsidRPr="00C3343A">
        <w:rPr>
          <w:sz w:val="22"/>
          <w:szCs w:val="22"/>
        </w:rPr>
        <w:tab/>
        <w:t>How can we explain these difference</w:t>
      </w:r>
      <w:r w:rsidR="00DC1025" w:rsidRPr="00C3343A">
        <w:rPr>
          <w:sz w:val="22"/>
          <w:szCs w:val="22"/>
        </w:rPr>
        <w:t>s</w:t>
      </w:r>
      <w:r w:rsidRPr="00C3343A">
        <w:rPr>
          <w:sz w:val="22"/>
          <w:szCs w:val="22"/>
        </w:rPr>
        <w:t xml:space="preserve"> in findings</w:t>
      </w:r>
      <w:r w:rsidR="00101200" w:rsidRPr="00C3343A">
        <w:rPr>
          <w:sz w:val="22"/>
          <w:szCs w:val="22"/>
        </w:rPr>
        <w:t>?</w:t>
      </w:r>
      <w:r w:rsidRPr="00C3343A">
        <w:rPr>
          <w:sz w:val="22"/>
          <w:szCs w:val="22"/>
        </w:rPr>
        <w:t xml:space="preserve"> First, it</w:t>
      </w:r>
      <w:r w:rsidR="007E3C91" w:rsidRPr="00C3343A">
        <w:rPr>
          <w:sz w:val="22"/>
          <w:szCs w:val="22"/>
        </w:rPr>
        <w:t xml:space="preserve"> i</w:t>
      </w:r>
      <w:r w:rsidRPr="00C3343A">
        <w:rPr>
          <w:sz w:val="22"/>
          <w:szCs w:val="22"/>
        </w:rPr>
        <w:t xml:space="preserve">s possible that </w:t>
      </w:r>
      <w:r w:rsidR="007F5497" w:rsidRPr="00C3343A">
        <w:rPr>
          <w:sz w:val="22"/>
          <w:szCs w:val="22"/>
        </w:rPr>
        <w:t xml:space="preserve">prior findings </w:t>
      </w:r>
      <w:r w:rsidR="00937469" w:rsidRPr="00C3343A">
        <w:rPr>
          <w:sz w:val="22"/>
          <w:szCs w:val="22"/>
        </w:rPr>
        <w:t xml:space="preserve">linking deprivation </w:t>
      </w:r>
      <w:r w:rsidR="00101200" w:rsidRPr="00C3343A">
        <w:rPr>
          <w:sz w:val="22"/>
          <w:szCs w:val="22"/>
        </w:rPr>
        <w:t xml:space="preserve">to white matter </w:t>
      </w:r>
      <w:r w:rsidR="007E3C91" w:rsidRPr="00C3343A">
        <w:rPr>
          <w:sz w:val="22"/>
          <w:szCs w:val="22"/>
        </w:rPr>
        <w:t xml:space="preserve">microstructure </w:t>
      </w:r>
      <w:r w:rsidR="007F5497" w:rsidRPr="00C3343A">
        <w:rPr>
          <w:sz w:val="22"/>
          <w:szCs w:val="22"/>
        </w:rPr>
        <w:t>are false positives resulting from</w:t>
      </w:r>
      <w:r w:rsidR="00F765AE" w:rsidRPr="00C3343A">
        <w:rPr>
          <w:sz w:val="22"/>
          <w:szCs w:val="22"/>
        </w:rPr>
        <w:t>, for instance,</w:t>
      </w:r>
      <w:r w:rsidR="007F5497" w:rsidRPr="00C3343A">
        <w:rPr>
          <w:sz w:val="22"/>
          <w:szCs w:val="22"/>
        </w:rPr>
        <w:t xml:space="preserve"> </w:t>
      </w:r>
      <w:r w:rsidR="00F765AE" w:rsidRPr="00C3343A">
        <w:rPr>
          <w:sz w:val="22"/>
          <w:szCs w:val="22"/>
        </w:rPr>
        <w:t xml:space="preserve">the </w:t>
      </w:r>
      <w:r w:rsidR="007F5497" w:rsidRPr="00C3343A">
        <w:rPr>
          <w:sz w:val="22"/>
          <w:szCs w:val="22"/>
        </w:rPr>
        <w:t xml:space="preserve">use of exploratory </w:t>
      </w:r>
      <w:r w:rsidR="007F5497" w:rsidRPr="00C3343A">
        <w:rPr>
          <w:i/>
          <w:iCs/>
          <w:sz w:val="22"/>
          <w:szCs w:val="22"/>
        </w:rPr>
        <w:t>a</w:t>
      </w:r>
      <w:r w:rsidR="007E3C91" w:rsidRPr="00C3343A">
        <w:rPr>
          <w:i/>
          <w:iCs/>
          <w:sz w:val="22"/>
          <w:szCs w:val="22"/>
        </w:rPr>
        <w:t xml:space="preserve"> </w:t>
      </w:r>
      <w:r w:rsidR="007F5497" w:rsidRPr="00C3343A">
        <w:rPr>
          <w:i/>
          <w:iCs/>
          <w:sz w:val="22"/>
          <w:szCs w:val="22"/>
        </w:rPr>
        <w:t>priori</w:t>
      </w:r>
      <w:r w:rsidR="007F5497" w:rsidRPr="00C3343A">
        <w:rPr>
          <w:sz w:val="22"/>
          <w:szCs w:val="22"/>
        </w:rPr>
        <w:t xml:space="preserve"> tract-of-interest analyses with insufficient correction for multiple testing.</w:t>
      </w:r>
      <w:r w:rsidR="00703D30" w:rsidRPr="00C3343A">
        <w:rPr>
          <w:sz w:val="22"/>
          <w:szCs w:val="22"/>
        </w:rPr>
        <w:t xml:space="preserve"> A second possibility is that </w:t>
      </w:r>
      <w:r w:rsidR="00C25D13" w:rsidRPr="00C3343A">
        <w:rPr>
          <w:sz w:val="22"/>
          <w:szCs w:val="22"/>
        </w:rPr>
        <w:t xml:space="preserve">the microstructural effects are small in scale compared to the morphological effects and the current study was </w:t>
      </w:r>
      <w:r w:rsidR="007E3C91" w:rsidRPr="00C3343A">
        <w:rPr>
          <w:sz w:val="22"/>
          <w:szCs w:val="22"/>
        </w:rPr>
        <w:t>under</w:t>
      </w:r>
      <w:r w:rsidR="00C25D13" w:rsidRPr="00C3343A">
        <w:rPr>
          <w:sz w:val="22"/>
          <w:szCs w:val="22"/>
        </w:rPr>
        <w:t xml:space="preserve">powered to detect them. A third possibility is that </w:t>
      </w:r>
      <w:r w:rsidR="0013541C" w:rsidRPr="00C3343A">
        <w:rPr>
          <w:sz w:val="22"/>
          <w:szCs w:val="22"/>
        </w:rPr>
        <w:t xml:space="preserve">microstructural deprivation-related changes </w:t>
      </w:r>
      <w:r w:rsidR="00D54F32" w:rsidRPr="00C3343A">
        <w:rPr>
          <w:sz w:val="22"/>
          <w:szCs w:val="22"/>
        </w:rPr>
        <w:t xml:space="preserve">that present as </w:t>
      </w:r>
      <w:r w:rsidR="007E3C91" w:rsidRPr="00C3343A">
        <w:rPr>
          <w:sz w:val="22"/>
          <w:szCs w:val="22"/>
        </w:rPr>
        <w:t>lower</w:t>
      </w:r>
      <w:r w:rsidR="00D54F32" w:rsidRPr="00C3343A">
        <w:rPr>
          <w:sz w:val="22"/>
          <w:szCs w:val="22"/>
        </w:rPr>
        <w:t xml:space="preserve"> FA </w:t>
      </w:r>
      <w:r w:rsidR="007F5497" w:rsidRPr="00C3343A">
        <w:rPr>
          <w:sz w:val="22"/>
          <w:szCs w:val="22"/>
        </w:rPr>
        <w:t xml:space="preserve">during childhood and adolescence </w:t>
      </w:r>
      <w:r w:rsidR="00D54F32" w:rsidRPr="00C3343A">
        <w:rPr>
          <w:sz w:val="22"/>
          <w:szCs w:val="22"/>
        </w:rPr>
        <w:t xml:space="preserve">in </w:t>
      </w:r>
      <w:r w:rsidR="007F5497" w:rsidRPr="00C3343A">
        <w:rPr>
          <w:sz w:val="22"/>
          <w:szCs w:val="22"/>
        </w:rPr>
        <w:t>previous studies may have resolved</w:t>
      </w:r>
      <w:r w:rsidR="00D54F32" w:rsidRPr="00C3343A">
        <w:rPr>
          <w:sz w:val="22"/>
          <w:szCs w:val="22"/>
        </w:rPr>
        <w:t xml:space="preserve"> by young adulthood </w:t>
      </w:r>
      <w:r w:rsidR="007F5497" w:rsidRPr="00C3343A">
        <w:rPr>
          <w:sz w:val="22"/>
          <w:szCs w:val="22"/>
        </w:rPr>
        <w:t>due to enrich</w:t>
      </w:r>
      <w:r w:rsidR="00101200" w:rsidRPr="00C3343A">
        <w:rPr>
          <w:sz w:val="22"/>
          <w:szCs w:val="22"/>
        </w:rPr>
        <w:t>ment in the</w:t>
      </w:r>
      <w:r w:rsidR="007F5497" w:rsidRPr="00C3343A">
        <w:rPr>
          <w:sz w:val="22"/>
          <w:szCs w:val="22"/>
        </w:rPr>
        <w:t xml:space="preserve"> adoptive environment </w:t>
      </w:r>
      <w:r w:rsidR="00D54F32" w:rsidRPr="00C3343A">
        <w:rPr>
          <w:sz w:val="22"/>
          <w:szCs w:val="22"/>
        </w:rPr>
        <w:t>while</w:t>
      </w:r>
      <w:r w:rsidR="00ED1E21" w:rsidRPr="00C3343A">
        <w:rPr>
          <w:sz w:val="22"/>
          <w:szCs w:val="22"/>
        </w:rPr>
        <w:t xml:space="preserve"> </w:t>
      </w:r>
      <w:r w:rsidR="003610FA" w:rsidRPr="00C3343A">
        <w:rPr>
          <w:sz w:val="22"/>
          <w:szCs w:val="22"/>
        </w:rPr>
        <w:t xml:space="preserve">macrostructural </w:t>
      </w:r>
      <w:r w:rsidR="000C2AD2" w:rsidRPr="00C3343A">
        <w:rPr>
          <w:sz w:val="22"/>
          <w:szCs w:val="22"/>
        </w:rPr>
        <w:t xml:space="preserve">volumetric </w:t>
      </w:r>
      <w:r w:rsidR="003610FA" w:rsidRPr="00C3343A">
        <w:rPr>
          <w:sz w:val="22"/>
          <w:szCs w:val="22"/>
        </w:rPr>
        <w:t xml:space="preserve">alterations </w:t>
      </w:r>
      <w:r w:rsidR="00023140" w:rsidRPr="00C3343A">
        <w:rPr>
          <w:sz w:val="22"/>
          <w:szCs w:val="22"/>
        </w:rPr>
        <w:t xml:space="preserve">as </w:t>
      </w:r>
      <w:r w:rsidR="003610FA" w:rsidRPr="00C3343A">
        <w:rPr>
          <w:sz w:val="22"/>
          <w:szCs w:val="22"/>
        </w:rPr>
        <w:t xml:space="preserve">indexed by </w:t>
      </w:r>
      <w:r w:rsidR="000C2AD2" w:rsidRPr="00C3343A">
        <w:rPr>
          <w:sz w:val="22"/>
          <w:szCs w:val="22"/>
        </w:rPr>
        <w:t xml:space="preserve">Jacobian deformation values </w:t>
      </w:r>
      <w:r w:rsidR="007F5497" w:rsidRPr="00C3343A">
        <w:rPr>
          <w:sz w:val="22"/>
          <w:szCs w:val="22"/>
        </w:rPr>
        <w:t>are more persistent</w:t>
      </w:r>
      <w:r w:rsidR="000C2AD2" w:rsidRPr="00C3343A">
        <w:rPr>
          <w:sz w:val="22"/>
          <w:szCs w:val="22"/>
        </w:rPr>
        <w:t>.</w:t>
      </w:r>
      <w:r w:rsidR="00976DC5" w:rsidRPr="00C3343A">
        <w:rPr>
          <w:sz w:val="22"/>
          <w:szCs w:val="22"/>
        </w:rPr>
        <w:t xml:space="preserve"> </w:t>
      </w:r>
      <w:r w:rsidR="00F765AE" w:rsidRPr="00C3343A">
        <w:rPr>
          <w:sz w:val="22"/>
          <w:szCs w:val="22"/>
        </w:rPr>
        <w:t>Indeed</w:t>
      </w:r>
      <w:r w:rsidR="00672A57" w:rsidRPr="00C3343A">
        <w:rPr>
          <w:sz w:val="22"/>
          <w:szCs w:val="22"/>
        </w:rPr>
        <w:t>,</w:t>
      </w:r>
      <w:r w:rsidR="00F765AE" w:rsidRPr="00C3343A">
        <w:rPr>
          <w:sz w:val="22"/>
          <w:szCs w:val="22"/>
        </w:rPr>
        <w:t xml:space="preserve"> there is growing evidence that neurobiological systems can be </w:t>
      </w:r>
      <w:r w:rsidR="00F765AE" w:rsidRPr="00C3343A">
        <w:rPr>
          <w:sz w:val="22"/>
          <w:szCs w:val="22"/>
        </w:rPr>
        <w:lastRenderedPageBreak/>
        <w:t xml:space="preserve">recalibrated during adolescence opening up the possibility that some effects of early exposure to adversity can be </w:t>
      </w:r>
      <w:r w:rsidR="00672A57" w:rsidRPr="00C3343A">
        <w:rPr>
          <w:sz w:val="22"/>
          <w:szCs w:val="22"/>
        </w:rPr>
        <w:t xml:space="preserve">corrected by exposure to positive </w:t>
      </w:r>
      <w:r w:rsidR="00C85893" w:rsidRPr="00C3343A">
        <w:rPr>
          <w:sz w:val="22"/>
          <w:szCs w:val="22"/>
        </w:rPr>
        <w:t xml:space="preserve">adolescent </w:t>
      </w:r>
      <w:r w:rsidR="00672A57" w:rsidRPr="00C3343A">
        <w:rPr>
          <w:sz w:val="22"/>
          <w:szCs w:val="22"/>
        </w:rPr>
        <w:t>experiences</w:t>
      </w:r>
      <w:r w:rsidR="00DC61C8" w:rsidRPr="00C3343A">
        <w:rPr>
          <w:sz w:val="22"/>
          <w:szCs w:val="22"/>
        </w:rPr>
        <w:t xml:space="preserve"> </w:t>
      </w:r>
      <w:r w:rsidR="00DC61C8" w:rsidRPr="00C3343A">
        <w:rPr>
          <w:sz w:val="22"/>
          <w:szCs w:val="22"/>
        </w:rPr>
        <w:fldChar w:fldCharType="begin">
          <w:fldData xml:space="preserve">PEVuZE5vdGU+PENpdGU+PEF1dGhvcj5HdW5uYXI8L0F1dGhvcj48WWVhcj4yMDE5PC9ZZWFyPjxS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==
</w:fldData>
        </w:fldChar>
      </w:r>
      <w:r w:rsidR="00DC61C8" w:rsidRPr="00C3343A">
        <w:rPr>
          <w:sz w:val="22"/>
          <w:szCs w:val="22"/>
        </w:rPr>
        <w:instrText xml:space="preserve"> ADDIN EN.CITE </w:instrText>
      </w:r>
      <w:r w:rsidR="00DC61C8" w:rsidRPr="00C3343A">
        <w:rPr>
          <w:sz w:val="22"/>
          <w:szCs w:val="22"/>
        </w:rPr>
        <w:fldChar w:fldCharType="begin">
          <w:fldData xml:space="preserve">PEVuZE5vdGU+PENpdGU+PEF1dGhvcj5HdW5uYXI8L0F1dGhvcj48WWVhcj4yMDE5PC9ZZWFyPjxS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==
</w:fldData>
        </w:fldChar>
      </w:r>
      <w:r w:rsidR="00DC61C8" w:rsidRPr="00C3343A">
        <w:rPr>
          <w:sz w:val="22"/>
          <w:szCs w:val="22"/>
        </w:rPr>
        <w:instrText xml:space="preserve"> ADDIN EN.CITE.DATA </w:instrText>
      </w:r>
      <w:r w:rsidR="00DC61C8" w:rsidRPr="00C3343A">
        <w:rPr>
          <w:sz w:val="22"/>
          <w:szCs w:val="22"/>
        </w:rPr>
      </w:r>
      <w:r w:rsidR="00DC61C8" w:rsidRPr="00C3343A">
        <w:rPr>
          <w:sz w:val="22"/>
          <w:szCs w:val="22"/>
        </w:rPr>
        <w:fldChar w:fldCharType="end"/>
      </w:r>
      <w:r w:rsidR="00DC61C8" w:rsidRPr="00C3343A">
        <w:rPr>
          <w:sz w:val="22"/>
          <w:szCs w:val="22"/>
        </w:rPr>
      </w:r>
      <w:r w:rsidR="00DC61C8" w:rsidRPr="00C3343A">
        <w:rPr>
          <w:sz w:val="22"/>
          <w:szCs w:val="22"/>
        </w:rPr>
        <w:fldChar w:fldCharType="separate"/>
      </w:r>
      <w:r w:rsidR="00DC61C8" w:rsidRPr="00C3343A">
        <w:rPr>
          <w:noProof/>
          <w:sz w:val="22"/>
          <w:szCs w:val="22"/>
        </w:rPr>
        <w:t>(Gunnar et al., 2019; Perry et al., 2022)</w:t>
      </w:r>
      <w:r w:rsidR="00DC61C8" w:rsidRPr="00C3343A">
        <w:rPr>
          <w:sz w:val="22"/>
          <w:szCs w:val="22"/>
        </w:rPr>
        <w:fldChar w:fldCharType="end"/>
      </w:r>
      <w:r w:rsidR="00672A57" w:rsidRPr="00C3343A">
        <w:rPr>
          <w:sz w:val="22"/>
          <w:szCs w:val="22"/>
        </w:rPr>
        <w:t>. That this could affect microstructural organization independent of volumes is supported by l</w:t>
      </w:r>
      <w:r w:rsidR="003527DE" w:rsidRPr="00C3343A">
        <w:rPr>
          <w:sz w:val="22"/>
          <w:szCs w:val="22"/>
        </w:rPr>
        <w:t xml:space="preserve">ifespan studies which show that </w:t>
      </w:r>
      <w:r w:rsidR="00662CC6" w:rsidRPr="00C3343A">
        <w:rPr>
          <w:sz w:val="22"/>
          <w:szCs w:val="22"/>
        </w:rPr>
        <w:t>developmental trajectories of tract volume and FA</w:t>
      </w:r>
      <w:r w:rsidR="00B7631A" w:rsidRPr="00C3343A">
        <w:rPr>
          <w:sz w:val="22"/>
          <w:szCs w:val="22"/>
        </w:rPr>
        <w:t xml:space="preserve"> </w:t>
      </w:r>
      <w:r w:rsidR="00662CC6" w:rsidRPr="00C3343A">
        <w:rPr>
          <w:sz w:val="22"/>
          <w:szCs w:val="22"/>
        </w:rPr>
        <w:t xml:space="preserve">or MD are also only weakly correlated </w:t>
      </w:r>
      <w:r w:rsidR="00662CC6" w:rsidRPr="00C3343A">
        <w:rPr>
          <w:sz w:val="22"/>
          <w:szCs w:val="22"/>
        </w:rPr>
        <w:fldChar w:fldCharType="begin">
          <w:fldData xml:space="preserve">PEVuZE5vdGU+PENpdGU+PEF1dGhvcj5TY2hlcmY8L0F1dGhvcj48WWVhcj4yMDEzPC9ZZWFyPjxS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==
</w:fldData>
        </w:fldChar>
      </w:r>
      <w:r w:rsidR="00DC61C8" w:rsidRPr="00C3343A">
        <w:rPr>
          <w:sz w:val="22"/>
          <w:szCs w:val="22"/>
        </w:rPr>
        <w:instrText xml:space="preserve"> ADDIN EN.CITE </w:instrText>
      </w:r>
      <w:r w:rsidR="00DC61C8" w:rsidRPr="00C3343A">
        <w:rPr>
          <w:sz w:val="22"/>
          <w:szCs w:val="22"/>
        </w:rPr>
        <w:fldChar w:fldCharType="begin">
          <w:fldData xml:space="preserve">PEVuZE5vdGU+PENpdGU+PEF1dGhvcj5TY2hlcmY8L0F1dGhvcj48WWVhcj4yMDEzPC9ZZWFyPjxS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==
</w:fldData>
        </w:fldChar>
      </w:r>
      <w:r w:rsidR="00DC61C8" w:rsidRPr="00C3343A">
        <w:rPr>
          <w:sz w:val="22"/>
          <w:szCs w:val="22"/>
        </w:rPr>
        <w:instrText xml:space="preserve"> ADDIN EN.CITE.DATA </w:instrText>
      </w:r>
      <w:r w:rsidR="00DC61C8" w:rsidRPr="00C3343A">
        <w:rPr>
          <w:sz w:val="22"/>
          <w:szCs w:val="22"/>
        </w:rPr>
      </w:r>
      <w:r w:rsidR="00DC61C8" w:rsidRPr="00C3343A">
        <w:rPr>
          <w:sz w:val="22"/>
          <w:szCs w:val="22"/>
        </w:rPr>
        <w:fldChar w:fldCharType="end"/>
      </w:r>
      <w:r w:rsidR="00662CC6" w:rsidRPr="00C3343A">
        <w:rPr>
          <w:sz w:val="22"/>
          <w:szCs w:val="22"/>
        </w:rPr>
      </w:r>
      <w:r w:rsidR="00662CC6" w:rsidRPr="00C3343A">
        <w:rPr>
          <w:sz w:val="22"/>
          <w:szCs w:val="22"/>
        </w:rPr>
        <w:fldChar w:fldCharType="separate"/>
      </w:r>
      <w:r w:rsidR="00DC61C8" w:rsidRPr="00C3343A">
        <w:rPr>
          <w:noProof/>
          <w:sz w:val="22"/>
          <w:szCs w:val="22"/>
        </w:rPr>
        <w:t>(Scherf et al., 2013; Taki et al., 2013)</w:t>
      </w:r>
      <w:r w:rsidR="00662CC6" w:rsidRPr="00C3343A">
        <w:rPr>
          <w:sz w:val="22"/>
          <w:szCs w:val="22"/>
        </w:rPr>
        <w:fldChar w:fldCharType="end"/>
      </w:r>
      <w:r w:rsidR="00AF7416" w:rsidRPr="00C3343A">
        <w:rPr>
          <w:sz w:val="22"/>
          <w:szCs w:val="22"/>
        </w:rPr>
        <w:t xml:space="preserve">. </w:t>
      </w:r>
    </w:p>
    <w:p w14:paraId="628A96C7" w14:textId="5AA344E2" w:rsidR="00A17084" w:rsidRPr="00C3343A" w:rsidRDefault="00A17084" w:rsidP="00A17084">
      <w:pPr>
        <w:pStyle w:val="BodyTextFirstIndent"/>
        <w:rPr>
          <w:sz w:val="22"/>
          <w:szCs w:val="22"/>
        </w:rPr>
      </w:pPr>
      <w:r w:rsidRPr="00C3343A">
        <w:rPr>
          <w:sz w:val="22"/>
          <w:szCs w:val="22"/>
        </w:rPr>
        <w:t xml:space="preserve">We found </w:t>
      </w:r>
      <w:r w:rsidR="007E3C91" w:rsidRPr="00C3343A">
        <w:rPr>
          <w:sz w:val="22"/>
          <w:szCs w:val="22"/>
        </w:rPr>
        <w:t xml:space="preserve">scant </w:t>
      </w:r>
      <w:r w:rsidRPr="00C3343A">
        <w:rPr>
          <w:sz w:val="22"/>
          <w:szCs w:val="22"/>
        </w:rPr>
        <w:t>evidence of alterations in the corpus callosum, a region that has previously been i</w:t>
      </w:r>
      <w:r w:rsidR="007E3C91" w:rsidRPr="00C3343A">
        <w:rPr>
          <w:sz w:val="22"/>
          <w:szCs w:val="22"/>
        </w:rPr>
        <w:t>dentified</w:t>
      </w:r>
      <w:r w:rsidRPr="00C3343A">
        <w:rPr>
          <w:sz w:val="22"/>
          <w:szCs w:val="22"/>
        </w:rPr>
        <w:t xml:space="preserve"> as sensitive to early maltreatment </w:t>
      </w:r>
      <w:r w:rsidRPr="00C3343A">
        <w:rPr>
          <w:sz w:val="22"/>
          <w:szCs w:val="22"/>
        </w:rPr>
        <w:fldChar w:fldCharType="begin"/>
      </w:r>
      <w:r w:rsidR="000B3461" w:rsidRPr="00C3343A">
        <w:rPr>
          <w:sz w:val="22"/>
          <w:szCs w:val="22"/>
        </w:rPr>
        <w:instrText xml:space="preserve"> ADDIN EN.CITE &lt;EndNote&gt;&lt;Cite&gt;&lt;Author&gt;Teicher&lt;/Author&gt;&lt;Year&gt;2016&lt;/Year&gt;&lt;RecNum&gt;1066&lt;/RecNum&gt;&lt;DisplayText&gt;(McCrory et al., 2010; Teicher and Samson, 2016)&lt;/DisplayText&gt;&lt;record&gt;&lt;rec-number&gt;1066&lt;/rec-number&gt;&lt;foreign-keys&gt;&lt;key app="EN" db-id="xv0rd9svnwszsbefa5xpvxfksp2zstax0ar5" timestamp="1533586124"&gt;1066&lt;/key&gt;&lt;/foreign-keys&gt;&lt;ref-type name="Journal Article"&gt;17&lt;/ref-type&gt;&lt;contributors&gt;&lt;authors&gt;&lt;author&gt;Teicher, Martin H&lt;/author&gt;&lt;author&gt;Samson, Jacqueline A&lt;/author&gt;&lt;/authors&gt;&lt;/contributors&gt;&lt;titles&gt;&lt;title&gt;Annual research review: enduring neurobiological effects of childhood abuse and neglect&lt;/title&gt;&lt;secondary-title&gt;Journal of Child Psychology and Psychiatry&lt;/secondary-title&gt;&lt;/titles&gt;&lt;periodical&gt;&lt;full-title&gt;Journal of child psychology and psychiatry&lt;/full-title&gt;&lt;/periodical&gt;&lt;pages&gt;241-266&lt;/pages&gt;&lt;volume&gt;57&lt;/volume&gt;&lt;number&gt;3&lt;/number&gt;&lt;dates&gt;&lt;year&gt;2016&lt;/year&gt;&lt;/dates&gt;&lt;isbn&gt;1469-7610&lt;/isbn&gt;&lt;urls&gt;&lt;/urls&gt;&lt;/record&gt;&lt;/Cite&gt;&lt;Cite&gt;&lt;Author&gt;McCrory&lt;/Author&gt;&lt;Year&gt;2010&lt;/Year&gt;&lt;RecNum&gt;1247&lt;/RecNum&gt;&lt;record&gt;&lt;rec-number&gt;1247&lt;/rec-number&gt;&lt;foreign-keys&gt;&lt;key app="EN" db-id="xv0rd9svnwszsbefa5xpvxfksp2zstax0ar5" timestamp="1545236356"&gt;1247&lt;/key&gt;&lt;/foreign-keys&gt;&lt;ref-type name="Journal Article"&gt;17&lt;/ref-type&gt;&lt;contributors&gt;&lt;authors&gt;&lt;author&gt;McCrory, Eamon J.&lt;/author&gt;&lt;author&gt;De Brito, Stephane A.&lt;/author&gt;&lt;author&gt;Viding, Essi&lt;/author&gt;&lt;/authors&gt;&lt;/contributors&gt;&lt;titles&gt;&lt;title&gt;Research Review: The neurobiology and genetics of maltreatment and adversity&lt;/title&gt;&lt;secondary-title&gt;Journal of Child Psychology and Psychiatry&lt;/secondary-title&gt;&lt;/titles&gt;&lt;periodical&gt;&lt;full-title&gt;Journal of child psychology and psychiatry&lt;/full-title&gt;&lt;/periodical&gt;&lt;pages&gt;1079-1095&lt;/pages&gt;&lt;volume&gt;51&lt;/volume&gt;&lt;number&gt;10&lt;/number&gt;&lt;dates&gt;&lt;year&gt;2010&lt;/year&gt;&lt;/dates&gt;&lt;urls&gt;&lt;related-urls&gt;&lt;url&gt;https://onlinelibrary.wiley.com/doi/abs/10.1111/j.1469-7610.2010.02271.x&lt;/url&gt;&lt;/related-urls&gt;&lt;/urls&gt;&lt;electronic-resource-num&gt;doi:10.1111/j.1469-7610.2010.02271.x&lt;/electronic-resource-num&gt;&lt;/record&gt;&lt;/Cite&gt;&lt;/EndNote&gt;</w:instrText>
      </w:r>
      <w:r w:rsidRPr="00C3343A">
        <w:rPr>
          <w:sz w:val="22"/>
          <w:szCs w:val="22"/>
        </w:rPr>
        <w:fldChar w:fldCharType="separate"/>
      </w:r>
      <w:r w:rsidRPr="00C3343A">
        <w:rPr>
          <w:noProof/>
          <w:sz w:val="22"/>
          <w:szCs w:val="22"/>
        </w:rPr>
        <w:t>(McCrory et al., 2010; Teicher and Samson, 2016)</w:t>
      </w:r>
      <w:r w:rsidRPr="00C3343A">
        <w:rPr>
          <w:sz w:val="22"/>
          <w:szCs w:val="22"/>
        </w:rPr>
        <w:fldChar w:fldCharType="end"/>
      </w:r>
      <w:r w:rsidRPr="00C3343A">
        <w:rPr>
          <w:sz w:val="22"/>
          <w:szCs w:val="22"/>
        </w:rPr>
        <w:t xml:space="preserve">. One potential reason might be that changes in corpus callosum volume were present in childhood but have since </w:t>
      </w:r>
      <w:r w:rsidR="007E3C91" w:rsidRPr="00C3343A">
        <w:rPr>
          <w:sz w:val="22"/>
          <w:szCs w:val="22"/>
        </w:rPr>
        <w:t>normalized or</w:t>
      </w:r>
      <w:r w:rsidRPr="00C3343A">
        <w:rPr>
          <w:sz w:val="22"/>
          <w:szCs w:val="22"/>
        </w:rPr>
        <w:t xml:space="preserve"> recovered. This interpretation would be in line with findings from the B</w:t>
      </w:r>
      <w:r w:rsidR="007E3C91" w:rsidRPr="00C3343A">
        <w:rPr>
          <w:sz w:val="22"/>
          <w:szCs w:val="22"/>
        </w:rPr>
        <w:t xml:space="preserve">ucharest </w:t>
      </w:r>
      <w:r w:rsidRPr="00C3343A">
        <w:rPr>
          <w:sz w:val="22"/>
          <w:szCs w:val="22"/>
        </w:rPr>
        <w:t>E</w:t>
      </w:r>
      <w:r w:rsidR="007E3C91" w:rsidRPr="00C3343A">
        <w:rPr>
          <w:sz w:val="22"/>
          <w:szCs w:val="22"/>
        </w:rPr>
        <w:t xml:space="preserve">arly </w:t>
      </w:r>
      <w:r w:rsidRPr="00C3343A">
        <w:rPr>
          <w:sz w:val="22"/>
          <w:szCs w:val="22"/>
        </w:rPr>
        <w:t>I</w:t>
      </w:r>
      <w:r w:rsidR="007E3C91" w:rsidRPr="00C3343A">
        <w:rPr>
          <w:sz w:val="22"/>
          <w:szCs w:val="22"/>
        </w:rPr>
        <w:t xml:space="preserve">ntervention </w:t>
      </w:r>
      <w:r w:rsidRPr="00C3343A">
        <w:rPr>
          <w:sz w:val="22"/>
          <w:szCs w:val="22"/>
        </w:rPr>
        <w:t>P</w:t>
      </w:r>
      <w:r w:rsidR="007E3C91" w:rsidRPr="00C3343A">
        <w:rPr>
          <w:sz w:val="22"/>
          <w:szCs w:val="22"/>
        </w:rPr>
        <w:t>roject</w:t>
      </w:r>
      <w:r w:rsidRPr="00C3343A">
        <w:rPr>
          <w:sz w:val="22"/>
          <w:szCs w:val="22"/>
        </w:rPr>
        <w:t xml:space="preserve">, which indicated a higher potential for recovery and plasticity in corpus callosum volume in children who had previously been institutionalized compared to gray matter regions </w:t>
      </w:r>
      <w:r w:rsidRPr="00C3343A">
        <w:rPr>
          <w:sz w:val="22"/>
          <w:szCs w:val="22"/>
        </w:rPr>
        <w:fldChar w:fldCharType="begin"/>
      </w:r>
      <w:r w:rsidR="000B3461" w:rsidRPr="00C3343A">
        <w:rPr>
          <w:sz w:val="22"/>
          <w:szCs w:val="22"/>
        </w:rPr>
        <w:instrText xml:space="preserve"> ADDIN EN.CITE &lt;EndNote&gt;&lt;Cite&gt;&lt;Author&gt;Sheridan&lt;/Author&gt;&lt;Year&gt;2012&lt;/Year&gt;&lt;RecNum&gt;184&lt;/RecNum&gt;&lt;DisplayText&gt;(Sheridan et al., 2012)&lt;/DisplayText&gt;&lt;record&gt;&lt;rec-number&gt;184&lt;/rec-number&gt;&lt;foreign-keys&gt;&lt;key app="EN" db-id="xv0rd9svnwszsbefa5xpvxfksp2zstax0ar5" timestamp="1533572397"&gt;184&lt;/key&gt;&lt;/foreign-keys&gt;&lt;ref-type name="Journal Article"&gt;17&lt;/ref-type&gt;&lt;contributors&gt;&lt;authors&gt;&lt;author&gt;Sheridan, M. A.&lt;/author&gt;&lt;author&gt;Fox, N. A.&lt;/author&gt;&lt;author&gt;Zeanah, C. H.&lt;/author&gt;&lt;author&gt;McLaughlin, K. A.&lt;/author&gt;&lt;author&gt;Nelson, C. A., 3rd&lt;/author&gt;&lt;/authors&gt;&lt;/contributors&gt;&lt;auth-address&gt;Laboratories of Cognitive Neuroscience, Division of Developmental Medicine, Boston Children&amp;apos;s Hospital, Boston, MA 02115, USA.&lt;/auth-address&gt;&lt;titles&gt;&lt;title&gt;Variation in neural development as a result of exposure to institutionalization early in childhood&lt;/title&gt;&lt;secondary-title&gt;Proceedings of the National Academy of Sciences&lt;/secondary-title&gt;&lt;/titles&gt;&lt;periodical&gt;&lt;full-title&gt;Proceedings of the National Academy of Sciences&lt;/full-title&gt;&lt;/periodical&gt;&lt;pages&gt;12927-32&lt;/pages&gt;&lt;volume&gt;109&lt;/volume&gt;&lt;number&gt;32&lt;/number&gt;&lt;edition&gt;2012/07/25&lt;/edition&gt;&lt;keywords&gt;&lt;keyword&gt;Adolescent&lt;/keyword&gt;&lt;keyword&gt;Alpha Rhythm/*physiology&lt;/keyword&gt;&lt;keyword&gt;Brain/*anatomy &amp;amp; histology/*growth &amp;amp; development&lt;/keyword&gt;&lt;keyword&gt;Child&lt;/keyword&gt;&lt;keyword&gt;*Child, Institutionalized&lt;/keyword&gt;&lt;keyword&gt;Electroencephalography&lt;/keyword&gt;&lt;keyword&gt;Female&lt;/keyword&gt;&lt;keyword&gt;Humans&lt;/keyword&gt;&lt;keyword&gt;Linear Models&lt;/keyword&gt;&lt;keyword&gt;Magnetic Resonance Imaging&lt;/keyword&gt;&lt;keyword&gt;Male&lt;/keyword&gt;&lt;keyword&gt;*Orphanages&lt;/keyword&gt;&lt;keyword&gt;Romania&lt;/keyword&gt;&lt;/keywords&gt;&lt;dates&gt;&lt;year&gt;2012&lt;/year&gt;&lt;pub-dates&gt;&lt;date&gt;Aug 7&lt;/date&gt;&lt;/pub-dates&gt;&lt;/dates&gt;&lt;isbn&gt;1091-6490 (Electronic)&amp;#xD;0027-8424 (Linking)&lt;/isbn&gt;&lt;accession-num&gt;22826224&lt;/accession-num&gt;&lt;urls&gt;&lt;related-urls&gt;&lt;url&gt;https://www.ncbi.nlm.nih.gov/pubmed/22826224&lt;/url&gt;&lt;/related-urls&gt;&lt;/urls&gt;&lt;custom2&gt;PMC3420193&lt;/custom2&gt;&lt;electronic-resource-num&gt;10.1073/pnas.1200041109&lt;/electronic-resource-num&gt;&lt;/record&gt;&lt;/Cite&gt;&lt;/EndNote&gt;</w:instrText>
      </w:r>
      <w:r w:rsidRPr="00C3343A">
        <w:rPr>
          <w:sz w:val="22"/>
          <w:szCs w:val="22"/>
        </w:rPr>
        <w:fldChar w:fldCharType="separate"/>
      </w:r>
      <w:r w:rsidRPr="00C3343A">
        <w:rPr>
          <w:noProof/>
          <w:sz w:val="22"/>
          <w:szCs w:val="22"/>
        </w:rPr>
        <w:t>(Sheridan et al., 2012)</w:t>
      </w:r>
      <w:r w:rsidRPr="00C3343A">
        <w:rPr>
          <w:sz w:val="22"/>
          <w:szCs w:val="22"/>
        </w:rPr>
        <w:fldChar w:fldCharType="end"/>
      </w:r>
      <w:r w:rsidRPr="00C3343A">
        <w:rPr>
          <w:sz w:val="22"/>
          <w:szCs w:val="22"/>
        </w:rPr>
        <w:t>.</w:t>
      </w:r>
    </w:p>
    <w:p w14:paraId="6E338CFA" w14:textId="0E9A10DF" w:rsidR="0028321C" w:rsidRPr="00C3343A" w:rsidRDefault="006E6438" w:rsidP="006C1F3C">
      <w:pPr>
        <w:pStyle w:val="BodyTextFirstIndent"/>
        <w:rPr>
          <w:sz w:val="22"/>
          <w:szCs w:val="22"/>
        </w:rPr>
      </w:pPr>
      <w:r w:rsidRPr="00C3343A">
        <w:rPr>
          <w:sz w:val="22"/>
          <w:szCs w:val="22"/>
        </w:rPr>
        <w:t>What is the likely functional significance of these deprivation-related white matter alterations</w:t>
      </w:r>
      <w:r w:rsidR="00023140" w:rsidRPr="00C3343A">
        <w:rPr>
          <w:sz w:val="22"/>
          <w:szCs w:val="22"/>
        </w:rPr>
        <w:t>?</w:t>
      </w:r>
      <w:r w:rsidRPr="00C3343A">
        <w:rPr>
          <w:sz w:val="22"/>
          <w:szCs w:val="22"/>
        </w:rPr>
        <w:t xml:space="preserve"> </w:t>
      </w:r>
      <w:r w:rsidR="00677691" w:rsidRPr="00C3343A">
        <w:rPr>
          <w:sz w:val="22"/>
          <w:szCs w:val="22"/>
        </w:rPr>
        <w:t>W</w:t>
      </w:r>
      <w:r w:rsidR="002E3885" w:rsidRPr="00C3343A">
        <w:rPr>
          <w:sz w:val="22"/>
          <w:szCs w:val="22"/>
        </w:rPr>
        <w:t xml:space="preserve">e know that the </w:t>
      </w:r>
      <w:r w:rsidR="00044A89" w:rsidRPr="00C3343A">
        <w:rPr>
          <w:sz w:val="22"/>
          <w:szCs w:val="22"/>
        </w:rPr>
        <w:t>a</w:t>
      </w:r>
      <w:r w:rsidR="002E3885" w:rsidRPr="00C3343A">
        <w:rPr>
          <w:sz w:val="22"/>
          <w:szCs w:val="22"/>
        </w:rPr>
        <w:t xml:space="preserve">ffected tracts are involved in a </w:t>
      </w:r>
      <w:r w:rsidR="00101200" w:rsidRPr="00C3343A">
        <w:rPr>
          <w:sz w:val="22"/>
          <w:szCs w:val="22"/>
        </w:rPr>
        <w:t xml:space="preserve">wide </w:t>
      </w:r>
      <w:r w:rsidR="002E3885" w:rsidRPr="00C3343A">
        <w:rPr>
          <w:sz w:val="22"/>
          <w:szCs w:val="22"/>
        </w:rPr>
        <w:t>range of cognitive processes important for daily functioning</w:t>
      </w:r>
      <w:r w:rsidR="00677691" w:rsidRPr="00C3343A">
        <w:rPr>
          <w:sz w:val="22"/>
          <w:szCs w:val="22"/>
        </w:rPr>
        <w:t xml:space="preserve"> </w:t>
      </w:r>
      <w:r w:rsidR="00777FF9" w:rsidRPr="00C3343A">
        <w:rPr>
          <w:sz w:val="22"/>
          <w:szCs w:val="22"/>
        </w:rPr>
        <w:fldChar w:fldCharType="begin">
          <w:fldData xml:space="preserve">PEVuZE5vdGU+PENpdGU+PEF1dGhvcj5VcmJhbnNraTwvQXV0aG9yPjxZZWFyPjIwMDg8L1llYXI+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=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PEVuZE5vdGU+PENpdGU+PEF1dGhvcj5VcmJhbnNraTwvQXV0aG9yPjxZZWFyPjIwMDg8L1llYXI+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=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777FF9" w:rsidRPr="00C3343A">
        <w:rPr>
          <w:sz w:val="22"/>
          <w:szCs w:val="22"/>
        </w:rPr>
      </w:r>
      <w:r w:rsidR="00777FF9" w:rsidRPr="00C3343A">
        <w:rPr>
          <w:sz w:val="22"/>
          <w:szCs w:val="22"/>
        </w:rPr>
        <w:fldChar w:fldCharType="separate"/>
      </w:r>
      <w:r w:rsidR="00D913AC" w:rsidRPr="00C3343A">
        <w:rPr>
          <w:noProof/>
          <w:sz w:val="22"/>
          <w:szCs w:val="22"/>
        </w:rPr>
        <w:t>(e.g. Urbanski et al., 2008; Volle et al., 2008; Saur et al., 2010; Moritz-Gasser et al., 2013; Duffau et al., 2014; Budisavljevic et al., 2016; Herbet et al., 2017)</w:t>
      </w:r>
      <w:r w:rsidR="00777FF9" w:rsidRPr="00C3343A">
        <w:rPr>
          <w:sz w:val="22"/>
          <w:szCs w:val="22"/>
        </w:rPr>
        <w:fldChar w:fldCharType="end"/>
      </w:r>
      <w:r w:rsidR="00DB4D5C" w:rsidRPr="00C3343A">
        <w:rPr>
          <w:sz w:val="22"/>
          <w:szCs w:val="22"/>
        </w:rPr>
        <w:t xml:space="preserve"> </w:t>
      </w:r>
      <w:r w:rsidR="007977D6" w:rsidRPr="00C3343A">
        <w:rPr>
          <w:sz w:val="22"/>
          <w:szCs w:val="22"/>
        </w:rPr>
        <w:t xml:space="preserve">and that our cohort present with cognitive </w:t>
      </w:r>
      <w:r w:rsidR="0049645E" w:rsidRPr="00C3343A">
        <w:rPr>
          <w:sz w:val="22"/>
          <w:szCs w:val="22"/>
        </w:rPr>
        <w:t>impairments</w:t>
      </w:r>
      <w:r w:rsidR="00FD49E4" w:rsidRPr="00C3343A">
        <w:rPr>
          <w:sz w:val="22"/>
          <w:szCs w:val="22"/>
        </w:rPr>
        <w:t xml:space="preserve"> and</w:t>
      </w:r>
      <w:r w:rsidR="007977D6" w:rsidRPr="00C3343A">
        <w:rPr>
          <w:sz w:val="22"/>
          <w:szCs w:val="22"/>
        </w:rPr>
        <w:t xml:space="preserve"> </w:t>
      </w:r>
      <w:r w:rsidR="00FD49E4" w:rsidRPr="00C3343A">
        <w:rPr>
          <w:sz w:val="22"/>
          <w:szCs w:val="22"/>
        </w:rPr>
        <w:t>continuing neurodevelopmental problems</w:t>
      </w:r>
      <w:r w:rsidR="00D913AC" w:rsidRPr="00C3343A">
        <w:rPr>
          <w:sz w:val="22"/>
          <w:szCs w:val="22"/>
        </w:rPr>
        <w:t xml:space="preserve"> </w:t>
      </w:r>
      <w:r w:rsidR="00DB4D5C" w:rsidRPr="00554245">
        <w:rPr>
          <w:sz w:val="22"/>
          <w:szCs w:val="22"/>
        </w:rPr>
        <w:fldChar w:fldCharType="begin">
          <w:fldData xml:space="preserve">PEVuZE5vdGU+PENpdGU+PEF1dGhvcj5Tb251Z2EtQmFya2U8L0F1dGhvcj48WWVhcj4yMDE3PC9Z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</w:fldData>
        </w:fldChar>
      </w:r>
      <w:r w:rsidR="00E436E2" w:rsidRPr="00554245">
        <w:rPr>
          <w:sz w:val="22"/>
          <w:szCs w:val="22"/>
        </w:rPr>
        <w:instrText xml:space="preserve"> ADDIN EN.CITE </w:instrText>
      </w:r>
      <w:r w:rsidR="00E436E2" w:rsidRPr="00554245">
        <w:rPr>
          <w:sz w:val="22"/>
          <w:szCs w:val="22"/>
        </w:rPr>
        <w:fldChar w:fldCharType="begin">
          <w:fldData xml:space="preserve">PEVuZE5vdGU+PENpdGU+PEF1dGhvcj5Tb251Z2EtQmFya2U8L0F1dGhvcj48WWVhcj4yMDE3PC9Z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</w:fldData>
        </w:fldChar>
      </w:r>
      <w:r w:rsidR="00E436E2" w:rsidRPr="00554245">
        <w:rPr>
          <w:sz w:val="22"/>
          <w:szCs w:val="22"/>
        </w:rPr>
        <w:instrText xml:space="preserve"> ADDIN EN.CITE.DATA </w:instrText>
      </w:r>
      <w:r w:rsidR="00E436E2" w:rsidRPr="00554245">
        <w:rPr>
          <w:sz w:val="22"/>
          <w:szCs w:val="22"/>
        </w:rPr>
      </w:r>
      <w:r w:rsidR="00E436E2" w:rsidRPr="00554245">
        <w:rPr>
          <w:sz w:val="22"/>
          <w:szCs w:val="22"/>
        </w:rPr>
        <w:fldChar w:fldCharType="end"/>
      </w:r>
      <w:r w:rsidR="00DB4D5C" w:rsidRPr="00554245">
        <w:rPr>
          <w:sz w:val="22"/>
          <w:szCs w:val="22"/>
        </w:rPr>
      </w:r>
      <w:r w:rsidR="00DB4D5C" w:rsidRPr="00554245">
        <w:rPr>
          <w:sz w:val="22"/>
          <w:szCs w:val="22"/>
        </w:rPr>
        <w:fldChar w:fldCharType="separate"/>
      </w:r>
      <w:r w:rsidR="00E436E2" w:rsidRPr="00554245">
        <w:rPr>
          <w:noProof/>
          <w:sz w:val="22"/>
          <w:szCs w:val="22"/>
        </w:rPr>
        <w:t>(Sonuga-Barke et al., 2017; Golm et al., 2020)</w:t>
      </w:r>
      <w:r w:rsidR="00DB4D5C" w:rsidRPr="00554245">
        <w:rPr>
          <w:sz w:val="22"/>
          <w:szCs w:val="22"/>
        </w:rPr>
        <w:fldChar w:fldCharType="end"/>
      </w:r>
      <w:r w:rsidR="00DB4D5C" w:rsidRPr="00554245">
        <w:rPr>
          <w:sz w:val="22"/>
          <w:szCs w:val="22"/>
        </w:rPr>
        <w:t xml:space="preserve">. </w:t>
      </w:r>
      <w:r w:rsidR="00774275" w:rsidRPr="00554245">
        <w:rPr>
          <w:sz w:val="22"/>
          <w:szCs w:val="22"/>
        </w:rPr>
        <w:t xml:space="preserve">However, in our exploratory analyses, we did not find an association between white matter tract volumes and neurodevelopmental </w:t>
      </w:r>
      <w:r w:rsidR="00866C60" w:rsidRPr="00554245">
        <w:rPr>
          <w:sz w:val="22"/>
          <w:szCs w:val="22"/>
        </w:rPr>
        <w:t>outcomes</w:t>
      </w:r>
      <w:r w:rsidR="00774275" w:rsidRPr="00554245">
        <w:rPr>
          <w:sz w:val="22"/>
          <w:szCs w:val="22"/>
        </w:rPr>
        <w:t xml:space="preserve"> within the Romanian adoptees group. As our brain imaging sample size was relatively small, it is possible that we were not powered enough to detect </w:t>
      </w:r>
      <w:r w:rsidR="009A5EAC" w:rsidRPr="00554245">
        <w:rPr>
          <w:sz w:val="22"/>
          <w:szCs w:val="22"/>
        </w:rPr>
        <w:t xml:space="preserve">potentially </w:t>
      </w:r>
      <w:r w:rsidR="00774275" w:rsidRPr="00554245">
        <w:rPr>
          <w:sz w:val="22"/>
          <w:szCs w:val="22"/>
        </w:rPr>
        <w:t>more subtle effects.</w:t>
      </w:r>
    </w:p>
    <w:p w14:paraId="401E7C20" w14:textId="58682488" w:rsidR="0031404A" w:rsidRDefault="000F3803" w:rsidP="0031404A">
      <w:pPr>
        <w:pStyle w:val="BodyTextFirstIndent"/>
        <w:rPr>
          <w:sz w:val="22"/>
          <w:szCs w:val="22"/>
        </w:rPr>
      </w:pPr>
      <w:r w:rsidRPr="00C3343A">
        <w:rPr>
          <w:sz w:val="22"/>
          <w:szCs w:val="22"/>
        </w:rPr>
        <w:t xml:space="preserve">We did not find any linear association between </w:t>
      </w:r>
      <w:r w:rsidR="008A321F" w:rsidRPr="00C3343A">
        <w:rPr>
          <w:sz w:val="22"/>
          <w:szCs w:val="22"/>
        </w:rPr>
        <w:t>deprivation</w:t>
      </w:r>
      <w:r w:rsidRPr="00C3343A">
        <w:rPr>
          <w:sz w:val="22"/>
          <w:szCs w:val="22"/>
        </w:rPr>
        <w:t xml:space="preserve"> duration and local white matter </w:t>
      </w:r>
      <w:r w:rsidR="008A321F" w:rsidRPr="00C3343A">
        <w:rPr>
          <w:sz w:val="22"/>
          <w:szCs w:val="22"/>
        </w:rPr>
        <w:t>deformation</w:t>
      </w:r>
      <w:r w:rsidRPr="00C3343A">
        <w:rPr>
          <w:sz w:val="22"/>
          <w:szCs w:val="22"/>
        </w:rPr>
        <w:t xml:space="preserve"> or DTI indices. This finding mirrors those reported on neuropsychological functioning in the same sample</w:t>
      </w:r>
      <w:r w:rsidR="001B7844" w:rsidRPr="00C3343A">
        <w:rPr>
          <w:sz w:val="22"/>
          <w:szCs w:val="22"/>
        </w:rPr>
        <w:t>, where deficits were present irrespective of the duration of the depriving experience</w:t>
      </w:r>
      <w:r w:rsidR="00E436E2" w:rsidRPr="00C3343A">
        <w:rPr>
          <w:sz w:val="22"/>
          <w:szCs w:val="22"/>
        </w:rPr>
        <w:t xml:space="preserve"> </w:t>
      </w:r>
      <w:r w:rsidR="00E436E2" w:rsidRPr="00C3343A">
        <w:rPr>
          <w:sz w:val="22"/>
          <w:szCs w:val="22"/>
        </w:rPr>
        <w:fldChar w:fldCharType="begin"/>
      </w:r>
      <w:r w:rsidR="00E436E2" w:rsidRPr="00C3343A">
        <w:rPr>
          <w:sz w:val="22"/>
          <w:szCs w:val="22"/>
        </w:rPr>
        <w:instrText xml:space="preserve"> ADDIN EN.CITE &lt;EndNote&gt;&lt;Cite&gt;&lt;Author&gt;Golm&lt;/Author&gt;&lt;Year&gt;2020&lt;/Year&gt;&lt;RecNum&gt;1525&lt;/RecNum&gt;&lt;DisplayText&gt;(Golm et al., 2020)&lt;/DisplayText&gt;&lt;record&gt;&lt;rec-number&gt;1525&lt;/rec-number&gt;&lt;foreign-keys&gt;&lt;key app="EN" db-id="xv0rd9svnwszsbefa5xpvxfksp2zstax0ar5" timestamp="1609946330"&gt;1525&lt;/key&gt;&lt;/foreign-keys&gt;&lt;ref-type name="Journal Article"&gt;17&lt;/ref-type&gt;&lt;contributors&gt;&lt;authors&gt;&lt;author&gt;Golm, Dennis&lt;/author&gt;&lt;author&gt;Sarkar, Sagari&lt;/author&gt;&lt;author&gt;Mackes, Nuria K.&lt;/author&gt;&lt;author&gt;Fairchild, Graeme&lt;/author&gt;&lt;author&gt;Mehta, Mitul A.&lt;/author&gt;&lt;author&gt;Rutter, Michael&lt;/author&gt;&lt;author&gt;Sonuga-Barke, Edmund J.&lt;/author&gt;&lt;/authors&gt;&lt;/contributors&gt;&lt;titles&gt;&lt;title&gt;The impact of childhood deprivation on adult neuropsychological functioning is associated with ADHD symptom persistence&lt;/title&gt;&lt;secondary-title&gt;Psychological Medicine&lt;/secondary-title&gt;&lt;/titles&gt;&lt;periodical&gt;&lt;full-title&gt;Psychological medicine&lt;/full-title&gt;&lt;/periodical&gt;&lt;pages&gt;1-10&lt;/pages&gt;&lt;edition&gt;2020/05/18&lt;/edition&gt;&lt;keywords&gt;&lt;keyword&gt;ADHD&lt;/keyword&gt;&lt;keyword&gt;childhood neglect&lt;/keyword&gt;&lt;keyword&gt;institutional deprivation&lt;/keyword&gt;&lt;keyword&gt;maltreatment&lt;/keyword&gt;&lt;keyword&gt;prospective memory&lt;/keyword&gt;&lt;/keywords&gt;&lt;dates&gt;&lt;year&gt;2020&lt;/year&gt;&lt;/dates&gt;&lt;publisher&gt;Cambridge University Press&lt;/publisher&gt;&lt;isbn&gt;0033-2917&lt;/isbn&gt;&lt;urls&gt;&lt;related-urls&gt;&lt;url&gt;https://www.cambridge.org/core/article/impact-of-childhood-deprivation-on-adult-neuropsychological-functioning-is-associated-with-adhd-symptom-persistence/1FC8D919561F0953B252CFA7E780CC82&lt;/url&gt;&lt;/related-urls&gt;&lt;/urls&gt;&lt;electronic-resource-num&gt;10.1017/S0033291720001294&lt;/electronic-resource-num&gt;&lt;remote-database-name&gt;Cambridge Core&lt;/remote-database-name&gt;&lt;remote-database-provider&gt;Cambridge University Press&lt;/remote-database-provider&gt;&lt;/record&gt;&lt;/Cite&gt;&lt;/EndNote&gt;</w:instrText>
      </w:r>
      <w:r w:rsidR="00E436E2" w:rsidRPr="00C3343A">
        <w:rPr>
          <w:sz w:val="22"/>
          <w:szCs w:val="22"/>
        </w:rPr>
        <w:fldChar w:fldCharType="separate"/>
      </w:r>
      <w:r w:rsidR="00E436E2" w:rsidRPr="00C3343A">
        <w:rPr>
          <w:noProof/>
          <w:sz w:val="22"/>
          <w:szCs w:val="22"/>
        </w:rPr>
        <w:t>(Golm et al., 2020)</w:t>
      </w:r>
      <w:r w:rsidR="00E436E2" w:rsidRPr="00C3343A">
        <w:rPr>
          <w:sz w:val="22"/>
          <w:szCs w:val="22"/>
        </w:rPr>
        <w:fldChar w:fldCharType="end"/>
      </w:r>
      <w:r w:rsidRPr="00C3343A">
        <w:rPr>
          <w:sz w:val="22"/>
          <w:szCs w:val="22"/>
        </w:rPr>
        <w:t xml:space="preserve">. </w:t>
      </w:r>
      <w:r w:rsidR="00AC40DF" w:rsidRPr="00C3343A">
        <w:rPr>
          <w:sz w:val="22"/>
          <w:szCs w:val="22"/>
        </w:rPr>
        <w:t xml:space="preserve">This suggests that extremely depriving </w:t>
      </w:r>
      <w:r w:rsidR="00AC40DF" w:rsidRPr="00C3343A">
        <w:rPr>
          <w:sz w:val="22"/>
          <w:szCs w:val="22"/>
        </w:rPr>
        <w:lastRenderedPageBreak/>
        <w:t xml:space="preserve">conditions such as </w:t>
      </w:r>
      <w:r w:rsidR="00AC40DF" w:rsidRPr="0058432D">
        <w:rPr>
          <w:sz w:val="22"/>
          <w:szCs w:val="22"/>
        </w:rPr>
        <w:t xml:space="preserve">the ones encountered in Ceaușescu-era Romanian institutions </w:t>
      </w:r>
      <w:r w:rsidR="001B7844" w:rsidRPr="0058432D">
        <w:rPr>
          <w:sz w:val="22"/>
          <w:szCs w:val="22"/>
        </w:rPr>
        <w:t>can be</w:t>
      </w:r>
      <w:r w:rsidR="00AC40DF" w:rsidRPr="0058432D">
        <w:rPr>
          <w:sz w:val="22"/>
          <w:szCs w:val="22"/>
        </w:rPr>
        <w:t xml:space="preserve"> associated with long-term changes in local white matter volume even if exposure lasted not more than a few months. </w:t>
      </w:r>
      <w:r w:rsidR="003720FE" w:rsidRPr="0058432D">
        <w:rPr>
          <w:sz w:val="22"/>
          <w:szCs w:val="22"/>
        </w:rPr>
        <w:t>Together with the aforementioned lack of association with neurodevelopmental symptoms, these</w:t>
      </w:r>
      <w:r w:rsidR="00AC40DF" w:rsidRPr="0058432D">
        <w:rPr>
          <w:sz w:val="22"/>
          <w:szCs w:val="22"/>
        </w:rPr>
        <w:t xml:space="preserve"> </w:t>
      </w:r>
      <w:r w:rsidR="003720FE" w:rsidRPr="0058432D">
        <w:rPr>
          <w:sz w:val="22"/>
          <w:szCs w:val="22"/>
        </w:rPr>
        <w:t xml:space="preserve">findings </w:t>
      </w:r>
      <w:r w:rsidR="00AC40DF" w:rsidRPr="0058432D">
        <w:rPr>
          <w:sz w:val="22"/>
          <w:szCs w:val="22"/>
        </w:rPr>
        <w:t>also impl</w:t>
      </w:r>
      <w:r w:rsidR="003720FE" w:rsidRPr="0058432D">
        <w:rPr>
          <w:sz w:val="22"/>
          <w:szCs w:val="22"/>
        </w:rPr>
        <w:t>y</w:t>
      </w:r>
      <w:r w:rsidR="00AC40DF" w:rsidRPr="00C3343A">
        <w:rPr>
          <w:sz w:val="22"/>
          <w:szCs w:val="22"/>
        </w:rPr>
        <w:t xml:space="preserve"> a non-deterministic relationship between white matter changes and neurodevelopmental outcomes</w:t>
      </w:r>
      <w:r w:rsidR="001B7844" w:rsidRPr="00C3343A">
        <w:rPr>
          <w:sz w:val="22"/>
          <w:szCs w:val="22"/>
        </w:rPr>
        <w:t xml:space="preserve"> where a step-wise increase was reported at 6 months of deprivation duration</w:t>
      </w:r>
      <w:r w:rsidR="00AC40DF" w:rsidRPr="00C3343A">
        <w:rPr>
          <w:sz w:val="22"/>
          <w:szCs w:val="22"/>
        </w:rPr>
        <w:t xml:space="preserve"> </w:t>
      </w:r>
      <w:r w:rsidR="00AC40DF" w:rsidRPr="00C3343A">
        <w:rPr>
          <w:sz w:val="22"/>
          <w:szCs w:val="22"/>
        </w:rPr>
        <w:fldChar w:fldCharType="begin">
          <w:fldData xml:space="preserve">PEVuZE5vdGU+PENpdGU+PEF1dGhvcj5Hb2xtPC9BdXRob3I+PFllYXI+MjAyMDwvWWVhcj48UmVj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</w:fldData>
        </w:fldChar>
      </w:r>
      <w:r w:rsidR="001B7844" w:rsidRPr="00C3343A">
        <w:rPr>
          <w:sz w:val="22"/>
          <w:szCs w:val="22"/>
        </w:rPr>
        <w:instrText xml:space="preserve"> ADDIN EN.CITE </w:instrText>
      </w:r>
      <w:r w:rsidR="001B7844" w:rsidRPr="00C3343A">
        <w:rPr>
          <w:sz w:val="22"/>
          <w:szCs w:val="22"/>
        </w:rPr>
        <w:fldChar w:fldCharType="begin">
          <w:fldData xml:space="preserve">PEVuZE5vdGU+PENpdGU+PEF1dGhvcj5Hb2xtPC9BdXRob3I+PFllYXI+MjAyMDwvWWVhcj48UmVj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</w:fldData>
        </w:fldChar>
      </w:r>
      <w:r w:rsidR="001B7844" w:rsidRPr="00C3343A">
        <w:rPr>
          <w:sz w:val="22"/>
          <w:szCs w:val="22"/>
        </w:rPr>
        <w:instrText xml:space="preserve"> ADDIN EN.CITE.DATA </w:instrText>
      </w:r>
      <w:r w:rsidR="001B7844" w:rsidRPr="00C3343A">
        <w:rPr>
          <w:sz w:val="22"/>
          <w:szCs w:val="22"/>
        </w:rPr>
      </w:r>
      <w:r w:rsidR="001B7844" w:rsidRPr="00C3343A">
        <w:rPr>
          <w:sz w:val="22"/>
          <w:szCs w:val="22"/>
        </w:rPr>
        <w:fldChar w:fldCharType="end"/>
      </w:r>
      <w:r w:rsidR="00AC40DF" w:rsidRPr="00C3343A">
        <w:rPr>
          <w:sz w:val="22"/>
          <w:szCs w:val="22"/>
        </w:rPr>
      </w:r>
      <w:r w:rsidR="00AC40DF" w:rsidRPr="00C3343A">
        <w:rPr>
          <w:sz w:val="22"/>
          <w:szCs w:val="22"/>
        </w:rPr>
        <w:fldChar w:fldCharType="separate"/>
      </w:r>
      <w:r w:rsidR="001B7844" w:rsidRPr="00C3343A">
        <w:rPr>
          <w:noProof/>
          <w:sz w:val="22"/>
          <w:szCs w:val="22"/>
        </w:rPr>
        <w:t>(Sonuga-Barke et al., 2017; Golm et al., 2020)</w:t>
      </w:r>
      <w:r w:rsidR="00AC40DF" w:rsidRPr="00C3343A">
        <w:rPr>
          <w:sz w:val="22"/>
          <w:szCs w:val="22"/>
        </w:rPr>
        <w:fldChar w:fldCharType="end"/>
      </w:r>
      <w:r w:rsidR="00AC40DF" w:rsidRPr="00C3343A">
        <w:rPr>
          <w:sz w:val="22"/>
          <w:szCs w:val="22"/>
        </w:rPr>
        <w:t xml:space="preserve">. </w:t>
      </w:r>
    </w:p>
    <w:p w14:paraId="7C3AB047" w14:textId="33A7B80A" w:rsidR="0031404A" w:rsidRPr="00C3343A" w:rsidRDefault="0031404A" w:rsidP="0031404A">
      <w:pPr>
        <w:pStyle w:val="BodyTextFirstIndent"/>
        <w:rPr>
          <w:sz w:val="22"/>
          <w:szCs w:val="22"/>
        </w:rPr>
      </w:pPr>
    </w:p>
    <w:p w14:paraId="661502D9" w14:textId="116AB1FE" w:rsidR="00480158" w:rsidRPr="00C3343A" w:rsidRDefault="00E42334" w:rsidP="00E63768">
      <w:pPr>
        <w:pStyle w:val="BodyTextFirstIndent"/>
        <w:rPr>
          <w:sz w:val="22"/>
          <w:szCs w:val="22"/>
        </w:rPr>
      </w:pPr>
      <w:r w:rsidRPr="00C3343A">
        <w:rPr>
          <w:sz w:val="22"/>
          <w:szCs w:val="22"/>
        </w:rPr>
        <w:t xml:space="preserve">This study had many strengths. </w:t>
      </w:r>
      <w:r w:rsidR="00E63768" w:rsidRPr="00C3343A">
        <w:rPr>
          <w:sz w:val="22"/>
          <w:szCs w:val="22"/>
        </w:rPr>
        <w:t>B</w:t>
      </w:r>
      <w:r w:rsidR="000B4DA5" w:rsidRPr="00C3343A">
        <w:rPr>
          <w:sz w:val="22"/>
          <w:szCs w:val="22"/>
        </w:rPr>
        <w:t xml:space="preserve">y </w:t>
      </w:r>
      <w:r w:rsidR="00E63768" w:rsidRPr="00C3343A">
        <w:rPr>
          <w:sz w:val="22"/>
          <w:szCs w:val="22"/>
        </w:rPr>
        <w:t>harnessing the prospective longitudinal design of ERA</w:t>
      </w:r>
      <w:r w:rsidR="003C4D92" w:rsidRPr="00C3343A">
        <w:rPr>
          <w:sz w:val="22"/>
          <w:szCs w:val="22"/>
        </w:rPr>
        <w:t xml:space="preserve">, </w:t>
      </w:r>
      <w:r w:rsidR="00EA2200" w:rsidRPr="00C3343A">
        <w:rPr>
          <w:sz w:val="22"/>
          <w:szCs w:val="22"/>
        </w:rPr>
        <w:t xml:space="preserve">this study was able to overcome the limitations often associated with observational </w:t>
      </w:r>
      <w:r w:rsidR="00E63768" w:rsidRPr="00C3343A">
        <w:rPr>
          <w:sz w:val="22"/>
          <w:szCs w:val="22"/>
        </w:rPr>
        <w:t>studies</w:t>
      </w:r>
      <w:r w:rsidR="007C26A8" w:rsidRPr="00C3343A">
        <w:rPr>
          <w:sz w:val="22"/>
          <w:szCs w:val="22"/>
        </w:rPr>
        <w:t>.</w:t>
      </w:r>
      <w:r w:rsidR="00EA2200" w:rsidRPr="00C3343A">
        <w:rPr>
          <w:sz w:val="22"/>
          <w:szCs w:val="22"/>
        </w:rPr>
        <w:t xml:space="preserve"> For instance, </w:t>
      </w:r>
      <w:r w:rsidR="00AA1560" w:rsidRPr="00C3343A">
        <w:rPr>
          <w:sz w:val="22"/>
          <w:szCs w:val="22"/>
        </w:rPr>
        <w:t>a</w:t>
      </w:r>
      <w:r w:rsidR="00D97204" w:rsidRPr="00C3343A">
        <w:rPr>
          <w:sz w:val="22"/>
          <w:szCs w:val="22"/>
        </w:rPr>
        <w:t xml:space="preserve">dversity was limited to a </w:t>
      </w:r>
      <w:r w:rsidR="00E63768" w:rsidRPr="00C3343A">
        <w:rPr>
          <w:sz w:val="22"/>
          <w:szCs w:val="22"/>
        </w:rPr>
        <w:t xml:space="preserve">precisely timed period, thereby allowing us to study the effects of adversity during the first months </w:t>
      </w:r>
      <w:r w:rsidR="004305FD" w:rsidRPr="00C3343A">
        <w:rPr>
          <w:sz w:val="22"/>
          <w:szCs w:val="22"/>
        </w:rPr>
        <w:t>or years</w:t>
      </w:r>
      <w:r w:rsidR="00E63768" w:rsidRPr="00C3343A">
        <w:rPr>
          <w:sz w:val="22"/>
          <w:szCs w:val="22"/>
        </w:rPr>
        <w:t xml:space="preserve"> of life without subsequent deprivation in later development</w:t>
      </w:r>
      <w:r w:rsidR="00AA1560" w:rsidRPr="00C3343A">
        <w:rPr>
          <w:sz w:val="22"/>
          <w:szCs w:val="22"/>
        </w:rPr>
        <w:t xml:space="preserve"> and without the risks of familial confounding </w:t>
      </w:r>
      <w:r w:rsidR="00C44C8F" w:rsidRPr="00C3343A">
        <w:rPr>
          <w:sz w:val="22"/>
          <w:szCs w:val="22"/>
        </w:rPr>
        <w:fldChar w:fldCharType="begin"/>
      </w:r>
      <w:r w:rsidR="000B3461" w:rsidRPr="00C3343A">
        <w:rPr>
          <w:sz w:val="22"/>
          <w:szCs w:val="22"/>
        </w:rPr>
        <w:instrText xml:space="preserve"> ADDIN EN.CITE &lt;EndNote&gt;&lt;Cite&gt;&lt;Author&gt;Sonuga-Barke&lt;/Author&gt;&lt;Year&gt;2017&lt;/Year&gt;&lt;RecNum&gt;198&lt;/RecNum&gt;&lt;DisplayText&gt;(Sonuga-Barke et al., 2017)&lt;/DisplayText&gt;&lt;record&gt;&lt;rec-number&gt;198&lt;/rec-number&gt;&lt;foreign-keys&gt;&lt;key app="EN" db-id="xv0rd9svnwszsbefa5xpvxfksp2zstax0ar5" timestamp="1533572510"&gt;198&lt;/key&gt;&lt;/foreign-keys&gt;&lt;ref-type name="Journal Article"&gt;17&lt;/ref-type&gt;&lt;contributors&gt;&lt;authors&gt;&lt;author&gt;Sonuga-Barke, Edmund J. S.&lt;/author&gt;&lt;author&gt;Kennedy, Mark&lt;/author&gt;&lt;author&gt;Kumsta, Robert&lt;/author&gt;&lt;author&gt;Knights, Nicky&lt;/author&gt;&lt;author&gt;Golm, Dennis&lt;/author&gt;&lt;author&gt;Rutter, Michael&lt;/author&gt;&lt;author&gt;Maughan, Barbara&lt;/author&gt;&lt;author&gt;Schlotz, Wolff&lt;/author&gt;&lt;author&gt;Kreppner, Jana&lt;/author&gt;&lt;/authors&gt;&lt;/contributors&gt;&lt;titles&gt;&lt;title&gt;Child-to-adult neurodevelopmental and mental health trajectories after early life deprivation: the young adult follow-up of the longitudinal English and Romanian Adoptees study&lt;/title&gt;&lt;secondary-title&gt;The Lancet&lt;/secondary-title&gt;&lt;/titles&gt;&lt;periodical&gt;&lt;full-title&gt;The Lancet&lt;/full-title&gt;&lt;/periodical&gt;&lt;pages&gt;1539-1548&lt;/pages&gt;&lt;volume&gt;389&lt;/volume&gt;&lt;number&gt;10078&lt;/number&gt;&lt;section&gt;1539&lt;/section&gt;&lt;dates&gt;&lt;year&gt;2017&lt;/year&gt;&lt;/dates&gt;&lt;isbn&gt;01406736&lt;/isbn&gt;&lt;urls&gt;&lt;/urls&gt;&lt;electronic-resource-num&gt;10.1016/s0140-6736(17)30045-4&lt;/electronic-resource-num&gt;&lt;/record&gt;&lt;/Cite&gt;&lt;/EndNote&gt;</w:instrText>
      </w:r>
      <w:r w:rsidR="00C44C8F" w:rsidRPr="00C3343A">
        <w:rPr>
          <w:sz w:val="22"/>
          <w:szCs w:val="22"/>
        </w:rPr>
        <w:fldChar w:fldCharType="separate"/>
      </w:r>
      <w:r w:rsidR="007C63F3" w:rsidRPr="00C3343A">
        <w:rPr>
          <w:noProof/>
          <w:sz w:val="22"/>
          <w:szCs w:val="22"/>
        </w:rPr>
        <w:t>(Sonuga-Barke et al., 2017)</w:t>
      </w:r>
      <w:r w:rsidR="00C44C8F" w:rsidRPr="00C3343A">
        <w:rPr>
          <w:sz w:val="22"/>
          <w:szCs w:val="22"/>
        </w:rPr>
        <w:fldChar w:fldCharType="end"/>
      </w:r>
      <w:r w:rsidR="00E63768" w:rsidRPr="00C3343A">
        <w:rPr>
          <w:sz w:val="22"/>
          <w:szCs w:val="22"/>
        </w:rPr>
        <w:t>.</w:t>
      </w:r>
      <w:r w:rsidR="00D97204" w:rsidRPr="00C3343A">
        <w:rPr>
          <w:sz w:val="22"/>
          <w:szCs w:val="22"/>
        </w:rPr>
        <w:t xml:space="preserve"> </w:t>
      </w:r>
      <w:r w:rsidR="00806D9A" w:rsidRPr="00C3343A">
        <w:rPr>
          <w:sz w:val="22"/>
          <w:szCs w:val="22"/>
        </w:rPr>
        <w:t xml:space="preserve">Secondly, by combining a D-TBM </w:t>
      </w:r>
      <w:r w:rsidR="00C84246" w:rsidRPr="00C3343A">
        <w:rPr>
          <w:sz w:val="22"/>
          <w:szCs w:val="22"/>
        </w:rPr>
        <w:t>analysis with</w:t>
      </w:r>
      <w:r w:rsidR="00806D9A" w:rsidRPr="00C3343A">
        <w:rPr>
          <w:sz w:val="22"/>
          <w:szCs w:val="22"/>
        </w:rPr>
        <w:t xml:space="preserve"> a tracto</w:t>
      </w:r>
      <w:r w:rsidR="00FF5D46" w:rsidRPr="00C3343A">
        <w:rPr>
          <w:sz w:val="22"/>
          <w:szCs w:val="22"/>
        </w:rPr>
        <w:t xml:space="preserve">graphy-based approach we were able to perform a whole-brain based analysis </w:t>
      </w:r>
      <w:r w:rsidR="00C84246" w:rsidRPr="00C3343A">
        <w:rPr>
          <w:sz w:val="22"/>
          <w:szCs w:val="22"/>
        </w:rPr>
        <w:t xml:space="preserve">while also </w:t>
      </w:r>
      <w:r w:rsidR="006C066B" w:rsidRPr="00C3343A">
        <w:rPr>
          <w:sz w:val="22"/>
          <w:szCs w:val="22"/>
        </w:rPr>
        <w:t xml:space="preserve">being able </w:t>
      </w:r>
      <w:r w:rsidR="000C2479" w:rsidRPr="00C3343A">
        <w:rPr>
          <w:sz w:val="22"/>
          <w:szCs w:val="22"/>
        </w:rPr>
        <w:t>to systematically investigate underlying</w:t>
      </w:r>
      <w:r w:rsidR="006C066B" w:rsidRPr="00C3343A">
        <w:rPr>
          <w:sz w:val="22"/>
          <w:szCs w:val="22"/>
        </w:rPr>
        <w:t xml:space="preserve"> macro- and microstructural alterations.</w:t>
      </w:r>
    </w:p>
    <w:p w14:paraId="1956C77D" w14:textId="5B9AB87F" w:rsidR="00D23DDD" w:rsidRPr="00C3343A" w:rsidRDefault="00D23DDD" w:rsidP="00E63768">
      <w:pPr>
        <w:pStyle w:val="BodyTextFirstIndent"/>
        <w:rPr>
          <w:sz w:val="22"/>
          <w:szCs w:val="22"/>
        </w:rPr>
      </w:pPr>
      <w:r w:rsidRPr="00C3343A">
        <w:rPr>
          <w:sz w:val="22"/>
          <w:szCs w:val="22"/>
        </w:rPr>
        <w:t>This study also had limitations.</w:t>
      </w:r>
      <w:r w:rsidR="000B4DA5" w:rsidRPr="00C3343A">
        <w:rPr>
          <w:sz w:val="22"/>
          <w:szCs w:val="22"/>
        </w:rPr>
        <w:t xml:space="preserve"> </w:t>
      </w:r>
      <w:r w:rsidR="00E63768" w:rsidRPr="00C3343A">
        <w:rPr>
          <w:sz w:val="22"/>
          <w:szCs w:val="22"/>
        </w:rPr>
        <w:t>First, despite the strength</w:t>
      </w:r>
      <w:r w:rsidR="0055493D" w:rsidRPr="00C3343A">
        <w:rPr>
          <w:sz w:val="22"/>
          <w:szCs w:val="22"/>
        </w:rPr>
        <w:t>s</w:t>
      </w:r>
      <w:r w:rsidR="004305FD" w:rsidRPr="00C3343A">
        <w:rPr>
          <w:sz w:val="22"/>
          <w:szCs w:val="22"/>
        </w:rPr>
        <w:t xml:space="preserve"> of the adoption study design</w:t>
      </w:r>
      <w:r w:rsidR="0055493D" w:rsidRPr="00C3343A">
        <w:rPr>
          <w:sz w:val="22"/>
          <w:szCs w:val="22"/>
        </w:rPr>
        <w:t>,</w:t>
      </w:r>
      <w:r w:rsidR="00E63768" w:rsidRPr="00C3343A">
        <w:rPr>
          <w:sz w:val="22"/>
          <w:szCs w:val="22"/>
        </w:rPr>
        <w:t xml:space="preserve"> a lack of experimental </w:t>
      </w:r>
      <w:r w:rsidR="004314B4" w:rsidRPr="00C3343A">
        <w:rPr>
          <w:sz w:val="22"/>
          <w:szCs w:val="22"/>
        </w:rPr>
        <w:t>manipulation</w:t>
      </w:r>
      <w:r w:rsidR="00E63768" w:rsidRPr="00C3343A">
        <w:rPr>
          <w:sz w:val="22"/>
          <w:szCs w:val="22"/>
        </w:rPr>
        <w:t xml:space="preserve"> </w:t>
      </w:r>
      <w:r w:rsidR="00C44C8F" w:rsidRPr="00C3343A">
        <w:rPr>
          <w:sz w:val="22"/>
          <w:szCs w:val="22"/>
        </w:rPr>
        <w:t>limits our ability to draw</w:t>
      </w:r>
      <w:r w:rsidR="00E63768" w:rsidRPr="00C3343A">
        <w:rPr>
          <w:sz w:val="22"/>
          <w:szCs w:val="22"/>
        </w:rPr>
        <w:t xml:space="preserve"> </w:t>
      </w:r>
      <w:r w:rsidR="0028321C" w:rsidRPr="00C3343A">
        <w:rPr>
          <w:sz w:val="22"/>
          <w:szCs w:val="22"/>
        </w:rPr>
        <w:t xml:space="preserve">definitive </w:t>
      </w:r>
      <w:r w:rsidR="004314B4" w:rsidRPr="00C3343A">
        <w:rPr>
          <w:sz w:val="22"/>
          <w:szCs w:val="22"/>
        </w:rPr>
        <w:t xml:space="preserve">causal inferences </w:t>
      </w:r>
      <w:r w:rsidR="00C44C8F" w:rsidRPr="00C3343A">
        <w:rPr>
          <w:sz w:val="22"/>
          <w:szCs w:val="22"/>
        </w:rPr>
        <w:t>about</w:t>
      </w:r>
      <w:r w:rsidR="004314B4" w:rsidRPr="00C3343A">
        <w:rPr>
          <w:sz w:val="22"/>
          <w:szCs w:val="22"/>
        </w:rPr>
        <w:t xml:space="preserve"> the effects of institutional deprivation on brain development. It is </w:t>
      </w:r>
      <w:r w:rsidR="00C44C8F" w:rsidRPr="00C3343A">
        <w:rPr>
          <w:sz w:val="22"/>
          <w:szCs w:val="22"/>
        </w:rPr>
        <w:t xml:space="preserve">theoretically </w:t>
      </w:r>
      <w:r w:rsidR="004314B4" w:rsidRPr="00C3343A">
        <w:rPr>
          <w:sz w:val="22"/>
          <w:szCs w:val="22"/>
        </w:rPr>
        <w:t xml:space="preserve">possible that Romanian adoptees show smaller local white matter volumes </w:t>
      </w:r>
      <w:r w:rsidR="0028321C" w:rsidRPr="00C3343A">
        <w:rPr>
          <w:sz w:val="22"/>
          <w:szCs w:val="22"/>
        </w:rPr>
        <w:t xml:space="preserve">in specific areas </w:t>
      </w:r>
      <w:r w:rsidR="004314B4" w:rsidRPr="00C3343A">
        <w:rPr>
          <w:sz w:val="22"/>
          <w:szCs w:val="22"/>
        </w:rPr>
        <w:t xml:space="preserve">compared to UK adoptees for other reasons than deprivation. </w:t>
      </w:r>
      <w:r w:rsidR="0055493D" w:rsidRPr="00C3343A">
        <w:rPr>
          <w:sz w:val="22"/>
          <w:szCs w:val="22"/>
        </w:rPr>
        <w:t xml:space="preserve">A previous examination of underlying factors found no evidence that adoptees with smaller total brain volume were at increased genetic (as indexed by polygenic scores for intracranial volume) or prenatal (as indexed by birth weight) risk </w:t>
      </w:r>
      <w:r w:rsidR="0055493D" w:rsidRPr="00C3343A">
        <w:rPr>
          <w:sz w:val="22"/>
          <w:szCs w:val="22"/>
        </w:rPr>
        <w:fldChar w:fldCharType="begin"/>
      </w:r>
      <w:r w:rsidR="000B3461" w:rsidRPr="00C3343A">
        <w:rPr>
          <w:sz w:val="22"/>
          <w:szCs w:val="22"/>
        </w:rPr>
        <w:instrText xml:space="preserve"> ADDIN EN.CITE &lt;EndNote&gt;&lt;Cite&gt;&lt;Author&gt;Mackes&lt;/Author&gt;&lt;Year&gt;2020&lt;/Year&gt;&lt;RecNum&gt;1488&lt;/RecNum&gt;&lt;DisplayText&gt;(Mackes et al., 2020)&lt;/DisplayText&gt;&lt;record&gt;&lt;rec-number&gt;1488&lt;/rec-number&gt;&lt;foreign-keys&gt;&lt;key app="EN" db-id="xv0rd9svnwszsbefa5xpvxfksp2zstax0ar5" timestamp="1587028528"&gt;1488&lt;/key&gt;&lt;/foreign-keys&gt;&lt;ref-type name="Journal Article"&gt;17&lt;/ref-type&gt;&lt;contributors&gt;&lt;authors&gt;&lt;author&gt;Mackes, Nuria K.&lt;/author&gt;&lt;author&gt;Golm, Dennis&lt;/author&gt;&lt;author&gt;Sarkar, Sagari&lt;/author&gt;&lt;author&gt;Kumsta, Robert&lt;/author&gt;&lt;author&gt;Rutter, Michael&lt;/author&gt;&lt;author&gt;Fairchild, Graeme&lt;/author&gt;&lt;author&gt;Mehta, Mitul A.&lt;/author&gt;&lt;author&gt;Sonuga-Barke, Edmund J. S.&lt;/author&gt;&lt;/authors&gt;&lt;/contributors&gt;&lt;titles&gt;&lt;title&gt;Early childhood deprivation is associated with alterations in adult brain structure despite subsequent environmental enrichment&lt;/title&gt;&lt;secondary-title&gt;Proceedings of the National Academy of Sciences&lt;/secondary-title&gt;&lt;/titles&gt;&lt;periodical&gt;&lt;full-title&gt;Proceedings of the National Academy of Sciences&lt;/full-title&gt;&lt;/periodical&gt;&lt;pages&gt;641-649&lt;/pages&gt;&lt;volume&gt;117&lt;/volume&gt;&lt;number&gt;1&lt;/number&gt;&lt;dates&gt;&lt;year&gt;2020&lt;/year&gt;&lt;/dates&gt;&lt;urls&gt;&lt;related-urls&gt;&lt;url&gt;https://www.pnas.org/content/pnas/117/1/641.full.pdf&lt;/url&gt;&lt;/related-urls&gt;&lt;/urls&gt;&lt;electronic-resource-num&gt;10.1073/pnas.1911264116&lt;/electronic-resource-num&gt;&lt;/record&gt;&lt;/Cite&gt;&lt;/EndNote&gt;</w:instrText>
      </w:r>
      <w:r w:rsidR="0055493D" w:rsidRPr="00C3343A">
        <w:rPr>
          <w:sz w:val="22"/>
          <w:szCs w:val="22"/>
        </w:rPr>
        <w:fldChar w:fldCharType="separate"/>
      </w:r>
      <w:r w:rsidR="007C63F3" w:rsidRPr="00C3343A">
        <w:rPr>
          <w:noProof/>
          <w:sz w:val="22"/>
          <w:szCs w:val="22"/>
        </w:rPr>
        <w:t>(Mackes et al., 2020)</w:t>
      </w:r>
      <w:r w:rsidR="0055493D" w:rsidRPr="00C3343A">
        <w:rPr>
          <w:sz w:val="22"/>
          <w:szCs w:val="22"/>
        </w:rPr>
        <w:fldChar w:fldCharType="end"/>
      </w:r>
      <w:r w:rsidR="0055493D" w:rsidRPr="00C3343A">
        <w:rPr>
          <w:sz w:val="22"/>
          <w:szCs w:val="22"/>
        </w:rPr>
        <w:t>.</w:t>
      </w:r>
      <w:r w:rsidR="007C26A8" w:rsidRPr="00C3343A">
        <w:rPr>
          <w:sz w:val="22"/>
          <w:szCs w:val="22"/>
        </w:rPr>
        <w:t xml:space="preserve"> </w:t>
      </w:r>
      <w:r w:rsidR="00B47CB8" w:rsidRPr="00C3343A">
        <w:rPr>
          <w:sz w:val="22"/>
          <w:szCs w:val="22"/>
        </w:rPr>
        <w:t>Consequently, w</w:t>
      </w:r>
      <w:r w:rsidR="007C26A8" w:rsidRPr="00C3343A">
        <w:rPr>
          <w:sz w:val="22"/>
          <w:szCs w:val="22"/>
        </w:rPr>
        <w:t xml:space="preserve">e </w:t>
      </w:r>
      <w:r w:rsidR="00B47CB8" w:rsidRPr="00C3343A">
        <w:rPr>
          <w:sz w:val="22"/>
          <w:szCs w:val="22"/>
        </w:rPr>
        <w:t xml:space="preserve">think it is unlikely that these factors </w:t>
      </w:r>
      <w:r w:rsidR="0028321C" w:rsidRPr="00C3343A">
        <w:rPr>
          <w:sz w:val="22"/>
          <w:szCs w:val="22"/>
        </w:rPr>
        <w:t>ar</w:t>
      </w:r>
      <w:r w:rsidR="0071006A" w:rsidRPr="00C3343A">
        <w:rPr>
          <w:sz w:val="22"/>
          <w:szCs w:val="22"/>
        </w:rPr>
        <w:t>e</w:t>
      </w:r>
      <w:r w:rsidR="00B47CB8" w:rsidRPr="00C3343A">
        <w:rPr>
          <w:sz w:val="22"/>
          <w:szCs w:val="22"/>
        </w:rPr>
        <w:t xml:space="preserve"> driving the differences in local white matter volume. This is also in line with the historic background of the ERA study, where institutionalization and timing of adoption were largely determined by external factors (</w:t>
      </w:r>
      <w:r w:rsidR="004305FD" w:rsidRPr="00C3343A">
        <w:rPr>
          <w:sz w:val="22"/>
          <w:szCs w:val="22"/>
        </w:rPr>
        <w:t xml:space="preserve">i.e., </w:t>
      </w:r>
      <w:r w:rsidR="00B47CB8" w:rsidRPr="00C3343A">
        <w:rPr>
          <w:sz w:val="22"/>
          <w:szCs w:val="22"/>
        </w:rPr>
        <w:t xml:space="preserve">the </w:t>
      </w:r>
      <w:r w:rsidR="004305FD" w:rsidRPr="00C3343A">
        <w:rPr>
          <w:sz w:val="22"/>
          <w:szCs w:val="22"/>
        </w:rPr>
        <w:t xml:space="preserve">timing of </w:t>
      </w:r>
      <w:r w:rsidR="00B47CB8" w:rsidRPr="00C3343A">
        <w:rPr>
          <w:sz w:val="22"/>
          <w:szCs w:val="22"/>
        </w:rPr>
        <w:t xml:space="preserve">the fall of the </w:t>
      </w:r>
      <w:proofErr w:type="spellStart"/>
      <w:r w:rsidR="00B47CB8" w:rsidRPr="00C3343A">
        <w:rPr>
          <w:sz w:val="22"/>
          <w:szCs w:val="22"/>
        </w:rPr>
        <w:t>Ceau</w:t>
      </w:r>
      <w:r w:rsidR="004305FD" w:rsidRPr="00C3343A">
        <w:rPr>
          <w:rFonts w:cs="Arial"/>
          <w:sz w:val="22"/>
          <w:szCs w:val="22"/>
        </w:rPr>
        <w:t>ş</w:t>
      </w:r>
      <w:r w:rsidR="00B47CB8" w:rsidRPr="00C3343A">
        <w:rPr>
          <w:sz w:val="22"/>
          <w:szCs w:val="22"/>
        </w:rPr>
        <w:t>escu</w:t>
      </w:r>
      <w:proofErr w:type="spellEnd"/>
      <w:r w:rsidR="00B47CB8" w:rsidRPr="00C3343A">
        <w:rPr>
          <w:sz w:val="22"/>
          <w:szCs w:val="22"/>
        </w:rPr>
        <w:t xml:space="preserve"> </w:t>
      </w:r>
      <w:r w:rsidR="00B47CB8" w:rsidRPr="00C3343A">
        <w:rPr>
          <w:sz w:val="22"/>
          <w:szCs w:val="22"/>
        </w:rPr>
        <w:lastRenderedPageBreak/>
        <w:t>regime).</w:t>
      </w:r>
      <w:r w:rsidR="0055493D" w:rsidRPr="00C3343A">
        <w:rPr>
          <w:sz w:val="22"/>
          <w:szCs w:val="22"/>
        </w:rPr>
        <w:t xml:space="preserve"> </w:t>
      </w:r>
      <w:r w:rsidR="00B47CB8" w:rsidRPr="00C3343A">
        <w:rPr>
          <w:sz w:val="22"/>
          <w:szCs w:val="22"/>
        </w:rPr>
        <w:t xml:space="preserve">Second, </w:t>
      </w:r>
      <w:r w:rsidR="002E3885" w:rsidRPr="00C3343A">
        <w:rPr>
          <w:sz w:val="22"/>
          <w:szCs w:val="22"/>
        </w:rPr>
        <w:t xml:space="preserve">as mentioned above, </w:t>
      </w:r>
      <w:r w:rsidR="00B47CB8" w:rsidRPr="00C3343A">
        <w:rPr>
          <w:sz w:val="22"/>
          <w:szCs w:val="22"/>
        </w:rPr>
        <w:t>due to a</w:t>
      </w:r>
      <w:r w:rsidR="000B4DA5" w:rsidRPr="00C3343A">
        <w:rPr>
          <w:sz w:val="22"/>
          <w:szCs w:val="22"/>
        </w:rPr>
        <w:t xml:space="preserve"> relatively small sample size </w:t>
      </w:r>
      <w:r w:rsidR="007C43E6" w:rsidRPr="00C3343A">
        <w:rPr>
          <w:sz w:val="22"/>
          <w:szCs w:val="22"/>
        </w:rPr>
        <w:t xml:space="preserve">we might </w:t>
      </w:r>
      <w:r w:rsidR="004305FD" w:rsidRPr="00C3343A">
        <w:rPr>
          <w:sz w:val="22"/>
          <w:szCs w:val="22"/>
        </w:rPr>
        <w:t>have had insufficient power</w:t>
      </w:r>
      <w:r w:rsidR="007C43E6" w:rsidRPr="00C3343A">
        <w:rPr>
          <w:sz w:val="22"/>
          <w:szCs w:val="22"/>
        </w:rPr>
        <w:t xml:space="preserve"> to detect more subtle effects </w:t>
      </w:r>
      <w:r w:rsidR="00B47CB8" w:rsidRPr="00C3343A">
        <w:rPr>
          <w:sz w:val="22"/>
          <w:szCs w:val="22"/>
        </w:rPr>
        <w:t xml:space="preserve">that </w:t>
      </w:r>
      <w:r w:rsidR="00296935" w:rsidRPr="00C3343A">
        <w:rPr>
          <w:sz w:val="22"/>
          <w:szCs w:val="22"/>
        </w:rPr>
        <w:t xml:space="preserve">might </w:t>
      </w:r>
      <w:r w:rsidR="00B47CB8" w:rsidRPr="00C3343A">
        <w:rPr>
          <w:sz w:val="22"/>
          <w:szCs w:val="22"/>
        </w:rPr>
        <w:t xml:space="preserve">be </w:t>
      </w:r>
      <w:r w:rsidR="007C43E6" w:rsidRPr="00C3343A">
        <w:rPr>
          <w:sz w:val="22"/>
          <w:szCs w:val="22"/>
        </w:rPr>
        <w:t xml:space="preserve">associated with </w:t>
      </w:r>
      <w:r w:rsidR="001D1181" w:rsidRPr="00C3343A">
        <w:rPr>
          <w:sz w:val="22"/>
          <w:szCs w:val="22"/>
        </w:rPr>
        <w:t>institutionalization</w:t>
      </w:r>
      <w:r w:rsidR="00B47CB8" w:rsidRPr="00C3343A">
        <w:rPr>
          <w:sz w:val="22"/>
          <w:szCs w:val="22"/>
        </w:rPr>
        <w:t xml:space="preserve">, </w:t>
      </w:r>
      <w:r w:rsidR="007C43E6" w:rsidRPr="00C3343A">
        <w:rPr>
          <w:sz w:val="22"/>
          <w:szCs w:val="22"/>
        </w:rPr>
        <w:t xml:space="preserve">deprivation duration or subnutrition. </w:t>
      </w:r>
      <w:r w:rsidR="004305FD" w:rsidRPr="00C3343A">
        <w:rPr>
          <w:sz w:val="22"/>
          <w:szCs w:val="22"/>
        </w:rPr>
        <w:t>Nevertheless</w:t>
      </w:r>
      <w:r w:rsidR="00296935" w:rsidRPr="00C3343A">
        <w:rPr>
          <w:sz w:val="22"/>
          <w:szCs w:val="22"/>
        </w:rPr>
        <w:t xml:space="preserve"> the sample size was bigger than those </w:t>
      </w:r>
      <w:r w:rsidR="004305FD" w:rsidRPr="00C3343A">
        <w:rPr>
          <w:sz w:val="22"/>
          <w:szCs w:val="22"/>
        </w:rPr>
        <w:t>of</w:t>
      </w:r>
      <w:r w:rsidR="00296935" w:rsidRPr="00C3343A">
        <w:rPr>
          <w:sz w:val="22"/>
          <w:szCs w:val="22"/>
        </w:rPr>
        <w:t xml:space="preserve"> other studies investigating white matter </w:t>
      </w:r>
      <w:r w:rsidR="004305FD" w:rsidRPr="00C3343A">
        <w:rPr>
          <w:sz w:val="22"/>
          <w:szCs w:val="22"/>
        </w:rPr>
        <w:t>(micro)</w:t>
      </w:r>
      <w:r w:rsidR="00296935" w:rsidRPr="00C3343A">
        <w:rPr>
          <w:sz w:val="22"/>
          <w:szCs w:val="22"/>
        </w:rPr>
        <w:t xml:space="preserve">structure in post-institutionalized children </w:t>
      </w:r>
      <w:r w:rsidR="00D51B4A" w:rsidRPr="00C3343A">
        <w:rPr>
          <w:sz w:val="22"/>
          <w:szCs w:val="22"/>
        </w:rPr>
        <w:fldChar w:fldCharType="begin">
          <w:fldData xml:space="preserve">PEVuZE5vdGU+PENpdGU+PEF1dGhvcj5CaWNrPC9BdXRob3I+PFllYXI+MjAxNTwvWWVhcj48UmVj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</w:fldData>
        </w:fldChar>
      </w:r>
      <w:r w:rsidR="000B3461" w:rsidRPr="00C3343A">
        <w:rPr>
          <w:sz w:val="22"/>
          <w:szCs w:val="22"/>
        </w:rPr>
        <w:instrText xml:space="preserve"> ADDIN EN.CITE </w:instrText>
      </w:r>
      <w:r w:rsidR="000B3461" w:rsidRPr="00C3343A">
        <w:rPr>
          <w:sz w:val="22"/>
          <w:szCs w:val="22"/>
        </w:rPr>
        <w:fldChar w:fldCharType="begin">
          <w:fldData xml:space="preserve">PEVuZE5vdGU+PENpdGU+PEF1dGhvcj5CaWNrPC9BdXRob3I+PFllYXI+MjAxNTwvWWVhcj48UmVj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</w:fldData>
        </w:fldChar>
      </w:r>
      <w:r w:rsidR="000B3461" w:rsidRPr="00C3343A">
        <w:rPr>
          <w:sz w:val="22"/>
          <w:szCs w:val="22"/>
        </w:rPr>
        <w:instrText xml:space="preserve"> ADDIN EN.CITE.DATA </w:instrText>
      </w:r>
      <w:r w:rsidR="000B3461" w:rsidRPr="00C3343A">
        <w:rPr>
          <w:sz w:val="22"/>
          <w:szCs w:val="22"/>
        </w:rPr>
      </w:r>
      <w:r w:rsidR="000B3461" w:rsidRPr="00C3343A">
        <w:rPr>
          <w:sz w:val="22"/>
          <w:szCs w:val="22"/>
        </w:rPr>
        <w:fldChar w:fldCharType="end"/>
      </w:r>
      <w:r w:rsidR="00D51B4A" w:rsidRPr="00C3343A">
        <w:rPr>
          <w:sz w:val="22"/>
          <w:szCs w:val="22"/>
        </w:rPr>
      </w:r>
      <w:r w:rsidR="00D51B4A" w:rsidRPr="00C3343A">
        <w:rPr>
          <w:sz w:val="22"/>
          <w:szCs w:val="22"/>
        </w:rPr>
        <w:fldChar w:fldCharType="separate"/>
      </w:r>
      <w:r w:rsidR="007C63F3" w:rsidRPr="00C3343A">
        <w:rPr>
          <w:noProof/>
          <w:sz w:val="22"/>
          <w:szCs w:val="22"/>
        </w:rPr>
        <w:t>(Hanson et al., 2013; Bick et al., 2015)</w:t>
      </w:r>
      <w:r w:rsidR="00D51B4A" w:rsidRPr="00C3343A">
        <w:rPr>
          <w:sz w:val="22"/>
          <w:szCs w:val="22"/>
        </w:rPr>
        <w:fldChar w:fldCharType="end"/>
      </w:r>
      <w:r w:rsidR="00296935" w:rsidRPr="00C3343A">
        <w:rPr>
          <w:sz w:val="22"/>
          <w:szCs w:val="22"/>
        </w:rPr>
        <w:t>. Third</w:t>
      </w:r>
      <w:r w:rsidR="007C43E6" w:rsidRPr="00C3343A">
        <w:rPr>
          <w:sz w:val="22"/>
          <w:szCs w:val="22"/>
        </w:rPr>
        <w:t xml:space="preserve">, while the ERA study is longitudinal, the brain imaging aspect of the study was cross-sectional. Longitudinal imaging </w:t>
      </w:r>
      <w:r w:rsidR="004305FD" w:rsidRPr="00C3343A">
        <w:rPr>
          <w:sz w:val="22"/>
          <w:szCs w:val="22"/>
        </w:rPr>
        <w:t>assessments are</w:t>
      </w:r>
      <w:r w:rsidR="007C43E6" w:rsidRPr="00C3343A">
        <w:rPr>
          <w:sz w:val="22"/>
          <w:szCs w:val="22"/>
        </w:rPr>
        <w:t xml:space="preserve"> needed to identify how brain developmental trajectories are altered by institutionalization.</w:t>
      </w:r>
    </w:p>
    <w:p w14:paraId="1B568F6C" w14:textId="6FAABC3F" w:rsidR="00D23DDD" w:rsidRPr="00C3343A" w:rsidRDefault="00D23DDD" w:rsidP="00E42334">
      <w:pPr>
        <w:pStyle w:val="BodyTextFirstIndent"/>
        <w:rPr>
          <w:sz w:val="22"/>
          <w:szCs w:val="22"/>
        </w:rPr>
      </w:pPr>
      <w:r w:rsidRPr="00C3343A">
        <w:rPr>
          <w:sz w:val="22"/>
          <w:szCs w:val="22"/>
        </w:rPr>
        <w:t>In con</w:t>
      </w:r>
      <w:r w:rsidR="003C4D92" w:rsidRPr="00C3343A">
        <w:rPr>
          <w:sz w:val="22"/>
          <w:szCs w:val="22"/>
        </w:rPr>
        <w:t>c</w:t>
      </w:r>
      <w:r w:rsidRPr="00C3343A">
        <w:rPr>
          <w:sz w:val="22"/>
          <w:szCs w:val="22"/>
        </w:rPr>
        <w:t>lusion,</w:t>
      </w:r>
      <w:r w:rsidR="007C43E6" w:rsidRPr="00C3343A">
        <w:rPr>
          <w:sz w:val="22"/>
          <w:szCs w:val="22"/>
        </w:rPr>
        <w:t xml:space="preserve"> </w:t>
      </w:r>
      <w:r w:rsidR="001D1181" w:rsidRPr="00C3343A">
        <w:rPr>
          <w:sz w:val="22"/>
          <w:szCs w:val="22"/>
        </w:rPr>
        <w:t>this study has</w:t>
      </w:r>
      <w:r w:rsidR="007C43E6" w:rsidRPr="00C3343A">
        <w:rPr>
          <w:sz w:val="22"/>
          <w:szCs w:val="22"/>
        </w:rPr>
        <w:t xml:space="preserve"> shown that early institutional deprivation is associated with widespread local</w:t>
      </w:r>
      <w:r w:rsidR="00F2353C" w:rsidRPr="00C3343A">
        <w:rPr>
          <w:sz w:val="22"/>
          <w:szCs w:val="22"/>
        </w:rPr>
        <w:t>i</w:t>
      </w:r>
      <w:r w:rsidR="00862A8C" w:rsidRPr="00C3343A">
        <w:rPr>
          <w:sz w:val="22"/>
          <w:szCs w:val="22"/>
        </w:rPr>
        <w:t>z</w:t>
      </w:r>
      <w:r w:rsidR="00F2353C" w:rsidRPr="00C3343A">
        <w:rPr>
          <w:sz w:val="22"/>
          <w:szCs w:val="22"/>
        </w:rPr>
        <w:t>ed</w:t>
      </w:r>
      <w:r w:rsidR="007C43E6" w:rsidRPr="00C3343A">
        <w:rPr>
          <w:sz w:val="22"/>
          <w:szCs w:val="22"/>
        </w:rPr>
        <w:t xml:space="preserve"> white matter </w:t>
      </w:r>
      <w:r w:rsidR="0028321C" w:rsidRPr="00C3343A">
        <w:rPr>
          <w:sz w:val="22"/>
          <w:szCs w:val="22"/>
        </w:rPr>
        <w:t xml:space="preserve">alterations </w:t>
      </w:r>
      <w:r w:rsidR="007C43E6" w:rsidRPr="00C3343A">
        <w:rPr>
          <w:sz w:val="22"/>
          <w:szCs w:val="22"/>
        </w:rPr>
        <w:t>in young adult</w:t>
      </w:r>
      <w:r w:rsidR="0028321C" w:rsidRPr="00C3343A">
        <w:rPr>
          <w:sz w:val="22"/>
          <w:szCs w:val="22"/>
        </w:rPr>
        <w:t xml:space="preserve"> adoptees</w:t>
      </w:r>
      <w:r w:rsidR="004305FD" w:rsidRPr="00C3343A">
        <w:rPr>
          <w:sz w:val="22"/>
          <w:szCs w:val="22"/>
        </w:rPr>
        <w:t xml:space="preserve"> – more than 20 years after they were removed from the institutions</w:t>
      </w:r>
      <w:r w:rsidR="007C43E6" w:rsidRPr="00C3343A">
        <w:rPr>
          <w:sz w:val="22"/>
          <w:szCs w:val="22"/>
        </w:rPr>
        <w:t xml:space="preserve">. </w:t>
      </w:r>
      <w:r w:rsidR="00023140" w:rsidRPr="00C3343A">
        <w:rPr>
          <w:sz w:val="22"/>
          <w:szCs w:val="22"/>
        </w:rPr>
        <w:t>Previously-institutional</w:t>
      </w:r>
      <w:r w:rsidR="002E3885" w:rsidRPr="00C3343A">
        <w:rPr>
          <w:sz w:val="22"/>
          <w:szCs w:val="22"/>
        </w:rPr>
        <w:t>ly deprived</w:t>
      </w:r>
      <w:r w:rsidR="00023140" w:rsidRPr="00C3343A">
        <w:rPr>
          <w:sz w:val="22"/>
          <w:szCs w:val="22"/>
        </w:rPr>
        <w:t xml:space="preserve"> adoptees showed smaller volume in multiple white matter tracts compared to non-institutionalized adoptees, while there were no </w:t>
      </w:r>
      <w:r w:rsidR="004305FD" w:rsidRPr="00C3343A">
        <w:rPr>
          <w:sz w:val="22"/>
          <w:szCs w:val="22"/>
        </w:rPr>
        <w:t xml:space="preserve">group </w:t>
      </w:r>
      <w:r w:rsidR="00023140" w:rsidRPr="00C3343A">
        <w:rPr>
          <w:sz w:val="22"/>
          <w:szCs w:val="22"/>
        </w:rPr>
        <w:t xml:space="preserve">differences in </w:t>
      </w:r>
      <w:r w:rsidR="002E3885" w:rsidRPr="00C3343A">
        <w:rPr>
          <w:sz w:val="22"/>
          <w:szCs w:val="22"/>
        </w:rPr>
        <w:t xml:space="preserve">microstructural </w:t>
      </w:r>
      <w:r w:rsidR="00D8257E" w:rsidRPr="00C3343A">
        <w:rPr>
          <w:sz w:val="22"/>
          <w:szCs w:val="22"/>
        </w:rPr>
        <w:t>organization</w:t>
      </w:r>
      <w:r w:rsidR="00023140" w:rsidRPr="00C3343A">
        <w:rPr>
          <w:sz w:val="22"/>
          <w:szCs w:val="22"/>
        </w:rPr>
        <w:t xml:space="preserve">. </w:t>
      </w:r>
      <w:r w:rsidR="001D1181" w:rsidRPr="00C3343A">
        <w:rPr>
          <w:sz w:val="22"/>
          <w:szCs w:val="22"/>
        </w:rPr>
        <w:t xml:space="preserve">Our findings support the hypothesis that extreme adversity early in life can have a long-lasting impact on </w:t>
      </w:r>
      <w:r w:rsidR="007335A7" w:rsidRPr="00C3343A">
        <w:rPr>
          <w:sz w:val="22"/>
          <w:szCs w:val="22"/>
        </w:rPr>
        <w:t xml:space="preserve">macrostructural white matter </w:t>
      </w:r>
      <w:r w:rsidR="001D1181" w:rsidRPr="00C3343A">
        <w:rPr>
          <w:sz w:val="22"/>
          <w:szCs w:val="22"/>
        </w:rPr>
        <w:t>development despite later environmental enrichment.</w:t>
      </w:r>
    </w:p>
    <w:p w14:paraId="566E21C5" w14:textId="2EEBC0E9" w:rsidR="00D62859" w:rsidRPr="007A15EA" w:rsidRDefault="002D344F" w:rsidP="002D344F">
      <w:pPr>
        <w:pStyle w:val="Heading1"/>
        <w:rPr>
          <w:lang w:val="en-US"/>
        </w:rPr>
      </w:pPr>
      <w:r w:rsidRPr="007A15EA">
        <w:rPr>
          <w:lang w:val="en-US"/>
        </w:rPr>
        <w:lastRenderedPageBreak/>
        <w:t>References</w:t>
      </w:r>
    </w:p>
    <w:p w14:paraId="1BC47715" w14:textId="77777777" w:rsidR="0058432D" w:rsidRPr="0058432D" w:rsidRDefault="00D62859" w:rsidP="0058432D">
      <w:pPr>
        <w:pStyle w:val="EndNoteBibliography"/>
        <w:spacing w:after="0"/>
        <w:ind w:left="720" w:hanging="720"/>
        <w:rPr>
          <w:noProof/>
        </w:rPr>
      </w:pPr>
      <w:r w:rsidRPr="007A15EA">
        <w:fldChar w:fldCharType="begin"/>
      </w:r>
      <w:r w:rsidRPr="007A15EA">
        <w:instrText xml:space="preserve"> ADDIN EN.REFLIST </w:instrText>
      </w:r>
      <w:r w:rsidRPr="007A15EA">
        <w:fldChar w:fldCharType="separate"/>
      </w:r>
      <w:r w:rsidR="0058432D" w:rsidRPr="0058432D">
        <w:rPr>
          <w:noProof/>
        </w:rPr>
        <w:t>Andersson JLR, Sotiropoulos SN (2016) An integrated approach to correction for off-resonance effects and subject movement in diffusion MR imaging. NeuroImage 125:1063-1078.</w:t>
      </w:r>
    </w:p>
    <w:p w14:paraId="106BE346" w14:textId="77777777" w:rsidR="0058432D" w:rsidRPr="0058432D" w:rsidRDefault="0058432D" w:rsidP="0058432D">
      <w:pPr>
        <w:pStyle w:val="EndNoteBibliography"/>
        <w:spacing w:after="0"/>
        <w:ind w:left="720" w:hanging="720"/>
        <w:rPr>
          <w:noProof/>
        </w:rPr>
      </w:pPr>
      <w:r w:rsidRPr="0058432D">
        <w:rPr>
          <w:noProof/>
        </w:rPr>
        <w:t>Andersson JLR, Skare S, Ashburner J (2003) How to correct susceptibility distortions in spin-echo echo-planar images: application to diffusion tensor imaging. NeuroImage 20:870-888.</w:t>
      </w:r>
    </w:p>
    <w:p w14:paraId="503D7DD0" w14:textId="77777777" w:rsidR="0058432D" w:rsidRPr="0058432D" w:rsidRDefault="0058432D" w:rsidP="0058432D">
      <w:pPr>
        <w:pStyle w:val="EndNoteBibliography"/>
        <w:spacing w:after="0"/>
        <w:ind w:left="720" w:hanging="720"/>
        <w:rPr>
          <w:noProof/>
        </w:rPr>
      </w:pPr>
      <w:r w:rsidRPr="0058432D">
        <w:rPr>
          <w:noProof/>
        </w:rPr>
        <w:t>Andersson JLR, Graham MS, Zsoldos E, Sotiropoulos SN (2016) Incorporating outlier detection and replacement into a non-parametric framework for movement and distortion correction of diffusion MR images. NeuroImage 141:556-572.</w:t>
      </w:r>
    </w:p>
    <w:p w14:paraId="29C769D8" w14:textId="77777777" w:rsidR="0058432D" w:rsidRPr="0058432D" w:rsidRDefault="0058432D" w:rsidP="0058432D">
      <w:pPr>
        <w:pStyle w:val="EndNoteBibliography"/>
        <w:spacing w:after="0"/>
        <w:ind w:left="720" w:hanging="720"/>
        <w:rPr>
          <w:noProof/>
        </w:rPr>
      </w:pPr>
      <w:r w:rsidRPr="0058432D">
        <w:rPr>
          <w:noProof/>
        </w:rPr>
        <w:t>Ashburner J (2007) A fast diffeomorphic image registration algorithm. Neuroimage 38:95-113.</w:t>
      </w:r>
    </w:p>
    <w:p w14:paraId="336FE549" w14:textId="77777777" w:rsidR="0058432D" w:rsidRPr="0058432D" w:rsidRDefault="0058432D" w:rsidP="0058432D">
      <w:pPr>
        <w:pStyle w:val="EndNoteBibliography"/>
        <w:spacing w:after="0"/>
        <w:ind w:left="720" w:hanging="720"/>
        <w:rPr>
          <w:noProof/>
        </w:rPr>
      </w:pPr>
      <w:r w:rsidRPr="0058432D">
        <w:rPr>
          <w:noProof/>
        </w:rPr>
        <w:t>Benedetti F, Bollettini I, Radaelli D, Poletti S, Locatelli C, Falini A, Smeraldi E, Colombo C (2014) Adverse childhood experiences influence white matter microstructure in patients with bipolar disorder. Psychological Medicine 44:3069-3082.</w:t>
      </w:r>
    </w:p>
    <w:p w14:paraId="25FA1302" w14:textId="77777777" w:rsidR="0058432D" w:rsidRPr="0058432D" w:rsidRDefault="0058432D" w:rsidP="0058432D">
      <w:pPr>
        <w:pStyle w:val="EndNoteBibliography"/>
        <w:spacing w:after="0"/>
        <w:ind w:left="720" w:hanging="720"/>
        <w:rPr>
          <w:noProof/>
        </w:rPr>
      </w:pPr>
      <w:r w:rsidRPr="0058432D">
        <w:rPr>
          <w:noProof/>
        </w:rPr>
        <w:t>Bengtsson SL, Nagy Z, Skare S, Forsman L, Forssberg H, Ullén F (2005) Extensive piano practicing has regionally specific effects on white matter development. Nature Neuroscience 8:1148-1150.</w:t>
      </w:r>
    </w:p>
    <w:p w14:paraId="283EEE32" w14:textId="77777777" w:rsidR="0058432D" w:rsidRPr="0058432D" w:rsidRDefault="0058432D" w:rsidP="0058432D">
      <w:pPr>
        <w:pStyle w:val="EndNoteBibliography"/>
        <w:spacing w:after="0"/>
        <w:ind w:left="720" w:hanging="720"/>
        <w:rPr>
          <w:noProof/>
        </w:rPr>
      </w:pPr>
      <w:r w:rsidRPr="0058432D">
        <w:rPr>
          <w:noProof/>
        </w:rPr>
        <w:t>Bick J, Zhu T, Stamoulis C, Fox NA, Zeanah C, Nelson CA (2015) Effect of early institutionalization and foster care on long-term white matter development: a randomized clinical trial. JAMA pediatrics 169:211-219.</w:t>
      </w:r>
    </w:p>
    <w:p w14:paraId="4410A705" w14:textId="77777777" w:rsidR="0058432D" w:rsidRPr="0058432D" w:rsidRDefault="0058432D" w:rsidP="0058432D">
      <w:pPr>
        <w:pStyle w:val="EndNoteBibliography"/>
        <w:spacing w:after="0"/>
        <w:ind w:left="720" w:hanging="720"/>
        <w:rPr>
          <w:noProof/>
        </w:rPr>
      </w:pPr>
      <w:r w:rsidRPr="0058432D">
        <w:rPr>
          <w:noProof/>
        </w:rPr>
        <w:t>Budisavljevic S, Dell'Acqua F, Zanatto D, Begliomini C, Miotto D, Motta R, Castiello U (2016) Asymmetry and Structure of the Fronto-Parietal Networks Underlie Visuomotor Processing in Humans. Cerebral Cortex 27:1532-1544.</w:t>
      </w:r>
    </w:p>
    <w:p w14:paraId="469E300F" w14:textId="77777777" w:rsidR="0058432D" w:rsidRPr="0058432D" w:rsidRDefault="0058432D" w:rsidP="0058432D">
      <w:pPr>
        <w:pStyle w:val="EndNoteBibliography"/>
        <w:spacing w:after="0"/>
        <w:ind w:left="720" w:hanging="720"/>
        <w:rPr>
          <w:noProof/>
        </w:rPr>
      </w:pPr>
      <w:r w:rsidRPr="0058432D">
        <w:rPr>
          <w:noProof/>
        </w:rPr>
        <w:t>Catani M, Thiebaut de Schotten M (2008) A diffusion tensor imaging tractography atlas for virtual in vivo dissections. Cortex 44:1105-1132.</w:t>
      </w:r>
    </w:p>
    <w:p w14:paraId="57B0FB17" w14:textId="77777777" w:rsidR="0058432D" w:rsidRPr="0058432D" w:rsidRDefault="0058432D" w:rsidP="0058432D">
      <w:pPr>
        <w:pStyle w:val="EndNoteBibliography"/>
        <w:spacing w:after="0"/>
        <w:ind w:left="720" w:hanging="720"/>
        <w:rPr>
          <w:noProof/>
        </w:rPr>
      </w:pPr>
      <w:r w:rsidRPr="0058432D">
        <w:rPr>
          <w:noProof/>
        </w:rPr>
        <w:t>Chorghay Z, Káradóttir RT, Ruthazer ES (2018) White Matter Plasticity Keeps the Brain in Tune: Axons Conduct While Glia Wrap. Frontiers in Cellular Neuroscience 12.</w:t>
      </w:r>
    </w:p>
    <w:p w14:paraId="26C7D998" w14:textId="77777777" w:rsidR="0058432D" w:rsidRPr="0058432D" w:rsidRDefault="0058432D" w:rsidP="0058432D">
      <w:pPr>
        <w:pStyle w:val="EndNoteBibliography"/>
        <w:spacing w:after="0"/>
        <w:ind w:left="720" w:hanging="720"/>
        <w:rPr>
          <w:noProof/>
        </w:rPr>
      </w:pPr>
      <w:r w:rsidRPr="0058432D">
        <w:rPr>
          <w:noProof/>
        </w:rPr>
        <w:t>Conners CK, Pitkanen J, Rzepa SR (2011) Conners Comprehensive BehaviorRating Scale. New York: Springer.</w:t>
      </w:r>
    </w:p>
    <w:p w14:paraId="4CA94ACA" w14:textId="77777777" w:rsidR="0058432D" w:rsidRPr="0058432D" w:rsidRDefault="0058432D" w:rsidP="0058432D">
      <w:pPr>
        <w:pStyle w:val="EndNoteBibliography"/>
        <w:spacing w:after="0"/>
        <w:ind w:left="720" w:hanging="720"/>
        <w:rPr>
          <w:noProof/>
        </w:rPr>
      </w:pPr>
      <w:r w:rsidRPr="0058432D">
        <w:rPr>
          <w:noProof/>
        </w:rPr>
        <w:t>Cortese S, Imperati D, Zhou J, Proal E, Klein RG, Mannuzza S, Ramos-Olazagasti MA, Milham MP, Kelly C, Castellanos FX (2013) White Matter Alterations at 33-Year Follow-Up in Adults with Childhood Attention-Deficit/Hyperactivity Disorder. Biological Psychiatry 74:591-598.</w:t>
      </w:r>
    </w:p>
    <w:p w14:paraId="6382405C" w14:textId="77777777" w:rsidR="0058432D" w:rsidRPr="0058432D" w:rsidRDefault="0058432D" w:rsidP="0058432D">
      <w:pPr>
        <w:pStyle w:val="EndNoteBibliography"/>
        <w:spacing w:after="0"/>
        <w:ind w:left="720" w:hanging="720"/>
        <w:rPr>
          <w:noProof/>
        </w:rPr>
      </w:pPr>
      <w:r w:rsidRPr="0058432D">
        <w:rPr>
          <w:noProof/>
        </w:rPr>
        <w:t>Danese A (2020) Annual Research Review: Rethinking childhood trauma-new research directions for measurement, study design and analytical strategies. Journal of Child Psychology and Psychiatry 61:236-250.</w:t>
      </w:r>
    </w:p>
    <w:p w14:paraId="499F6A1D" w14:textId="77777777" w:rsidR="0058432D" w:rsidRPr="0058432D" w:rsidRDefault="0058432D" w:rsidP="0058432D">
      <w:pPr>
        <w:pStyle w:val="EndNoteBibliography"/>
        <w:spacing w:after="0"/>
        <w:ind w:left="720" w:hanging="720"/>
        <w:rPr>
          <w:noProof/>
        </w:rPr>
      </w:pPr>
      <w:r w:rsidRPr="0058432D">
        <w:rPr>
          <w:noProof/>
        </w:rPr>
        <w:t>De Schotten MT, Dell'Acqua F, Forkel SJ, Simmons A, Vergani F, Murphy D, Catani M (2011) A lateralized brain network for visuospatial attention. Nature neuroscience 14:1245-1246.</w:t>
      </w:r>
    </w:p>
    <w:p w14:paraId="561F9A37" w14:textId="77777777" w:rsidR="0058432D" w:rsidRPr="0058432D" w:rsidRDefault="0058432D" w:rsidP="0058432D">
      <w:pPr>
        <w:pStyle w:val="EndNoteBibliography"/>
        <w:spacing w:after="0"/>
        <w:ind w:left="720" w:hanging="720"/>
        <w:rPr>
          <w:noProof/>
        </w:rPr>
      </w:pPr>
      <w:r w:rsidRPr="0058432D">
        <w:rPr>
          <w:noProof/>
        </w:rPr>
        <w:t>Dell'Acqua F, Simmons A, Williams SC, Catani M (2013) Can spherical deconvolution provide more information than fiber orientations? Hindrance modulated orientational anisotropy, a true-tract specific index to characterize white matter diffusion. Hum Brain Mapp 34:2464-2483.</w:t>
      </w:r>
    </w:p>
    <w:p w14:paraId="5C06BD90" w14:textId="77777777" w:rsidR="0058432D" w:rsidRPr="0058432D" w:rsidRDefault="0058432D" w:rsidP="0058432D">
      <w:pPr>
        <w:pStyle w:val="EndNoteBibliography"/>
        <w:spacing w:after="0"/>
        <w:ind w:left="720" w:hanging="720"/>
        <w:rPr>
          <w:noProof/>
        </w:rPr>
      </w:pPr>
      <w:r w:rsidRPr="0058432D">
        <w:rPr>
          <w:noProof/>
        </w:rPr>
        <w:lastRenderedPageBreak/>
        <w:t>Dimond D, Rohr CS, Smith RE, Dhollander T, Cho I, Lebel C, Dewey D, Connelly A, Bray S (2020) Early childhood development of white matter fiber density and morphology. NeuroImage 210:116552.</w:t>
      </w:r>
    </w:p>
    <w:p w14:paraId="527C70AA" w14:textId="77777777" w:rsidR="0058432D" w:rsidRPr="0058432D" w:rsidRDefault="0058432D" w:rsidP="0058432D">
      <w:pPr>
        <w:pStyle w:val="EndNoteBibliography"/>
        <w:spacing w:after="0"/>
        <w:ind w:left="720" w:hanging="720"/>
        <w:rPr>
          <w:noProof/>
        </w:rPr>
      </w:pPr>
      <w:r w:rsidRPr="0058432D">
        <w:rPr>
          <w:noProof/>
        </w:rPr>
        <w:t>Dubois J, Dehaene-Lambertz G, Kulikova S, Poupon C, Huppi PS, Hertz-Pannier L (2014) The early development of brain white matter: a review of imaging studies in fetuses, newborns and infants. Neuroscience 276:48-71.</w:t>
      </w:r>
    </w:p>
    <w:p w14:paraId="472E241A" w14:textId="77777777" w:rsidR="0058432D" w:rsidRPr="0058432D" w:rsidRDefault="0058432D" w:rsidP="0058432D">
      <w:pPr>
        <w:pStyle w:val="EndNoteBibliography"/>
        <w:spacing w:after="0"/>
        <w:ind w:left="720" w:hanging="720"/>
        <w:rPr>
          <w:noProof/>
        </w:rPr>
      </w:pPr>
      <w:r w:rsidRPr="0058432D">
        <w:rPr>
          <w:noProof/>
        </w:rPr>
        <w:t>Duffau H, Moritz-Gasser S, Mandonnet E (2014) A re-examination of neural basis of language processing: Proposal of a dynamic hodotopical model from data provided by brain stimulation mapping during picture naming. Brain and Language 131:1-10.</w:t>
      </w:r>
    </w:p>
    <w:p w14:paraId="08837C9D" w14:textId="77777777" w:rsidR="0058432D" w:rsidRPr="0058432D" w:rsidRDefault="0058432D" w:rsidP="0058432D">
      <w:pPr>
        <w:pStyle w:val="EndNoteBibliography"/>
        <w:spacing w:after="0"/>
        <w:ind w:left="720" w:hanging="720"/>
        <w:rPr>
          <w:noProof/>
        </w:rPr>
      </w:pPr>
      <w:r w:rsidRPr="0058432D">
        <w:rPr>
          <w:noProof/>
        </w:rPr>
        <w:t>Eluvathingal TJ, Chugani HT, Behen ME, Juhász C, Muzik O, Maqbool M, Chugani DC, Makki M (2006) Abnormal Brain Connectivity in Children After Early Severe Socioemotional Deprivation: A Diffusion Tensor Imaging Study. Pediatrics 117:2093-2100.</w:t>
      </w:r>
    </w:p>
    <w:p w14:paraId="22F40BCB" w14:textId="77777777" w:rsidR="0058432D" w:rsidRPr="0058432D" w:rsidRDefault="0058432D" w:rsidP="0058432D">
      <w:pPr>
        <w:pStyle w:val="EndNoteBibliography"/>
        <w:spacing w:after="0"/>
        <w:ind w:left="720" w:hanging="720"/>
        <w:rPr>
          <w:noProof/>
        </w:rPr>
      </w:pPr>
      <w:r w:rsidRPr="0058432D">
        <w:rPr>
          <w:noProof/>
        </w:rPr>
        <w:t>Fields RD (2005) Myelination: An Overlooked Mechanism of Synaptic Plasticity? The Neuroscientist 11:528-531.</w:t>
      </w:r>
    </w:p>
    <w:p w14:paraId="35850651" w14:textId="77777777" w:rsidR="0058432D" w:rsidRPr="0058432D" w:rsidRDefault="0058432D" w:rsidP="0058432D">
      <w:pPr>
        <w:pStyle w:val="EndNoteBibliography"/>
        <w:spacing w:after="0"/>
        <w:ind w:left="720" w:hanging="720"/>
        <w:rPr>
          <w:noProof/>
        </w:rPr>
      </w:pPr>
      <w:r w:rsidRPr="0058432D">
        <w:rPr>
          <w:noProof/>
        </w:rPr>
        <w:t>Geng X, Gouttard S, Sharma A, Gu H, Styner M, Lin W, Gerig G, Gilmore JH (2012) Quantitative tract-based white matter development from birth to age 2years. NeuroImage 61:542-557.</w:t>
      </w:r>
    </w:p>
    <w:p w14:paraId="3011794E" w14:textId="77777777" w:rsidR="0058432D" w:rsidRPr="0058432D" w:rsidRDefault="0058432D" w:rsidP="0058432D">
      <w:pPr>
        <w:pStyle w:val="EndNoteBibliography"/>
        <w:spacing w:after="0"/>
        <w:ind w:left="720" w:hanging="720"/>
        <w:rPr>
          <w:noProof/>
        </w:rPr>
      </w:pPr>
      <w:r w:rsidRPr="0058432D">
        <w:rPr>
          <w:noProof/>
        </w:rPr>
        <w:t>Gilbert R, Widom CS, Browne K, Fergusson D, Webb E, Janson S (2009) Burden and consequences of child maltreatment in high-income countries. The Lancet 373:68-81.</w:t>
      </w:r>
    </w:p>
    <w:p w14:paraId="78A8D364" w14:textId="77777777" w:rsidR="0058432D" w:rsidRPr="0058432D" w:rsidRDefault="0058432D" w:rsidP="0058432D">
      <w:pPr>
        <w:pStyle w:val="EndNoteBibliography"/>
        <w:spacing w:after="0"/>
        <w:ind w:left="720" w:hanging="720"/>
        <w:rPr>
          <w:noProof/>
        </w:rPr>
      </w:pPr>
      <w:r w:rsidRPr="0058432D">
        <w:rPr>
          <w:noProof/>
        </w:rPr>
        <w:t>Gilmore JH, Knickmeyer RC, Gao W (2018) Imaging structural and functional brain development in early childhood. Nature Reviews Neuroscience 19:123.</w:t>
      </w:r>
    </w:p>
    <w:p w14:paraId="063095CB" w14:textId="77777777" w:rsidR="0058432D" w:rsidRPr="0058432D" w:rsidRDefault="0058432D" w:rsidP="0058432D">
      <w:pPr>
        <w:pStyle w:val="EndNoteBibliography"/>
        <w:spacing w:after="0"/>
        <w:ind w:left="720" w:hanging="720"/>
        <w:rPr>
          <w:noProof/>
        </w:rPr>
      </w:pPr>
      <w:r w:rsidRPr="0058432D">
        <w:rPr>
          <w:noProof/>
        </w:rPr>
        <w:t>Golm D, Sarkar S, Mackes NK, Fairchild G, Mehta MA, Rutter M, Sonuga-Barke EJ (2020) The impact of childhood deprivation on adult neuropsychological functioning is associated with ADHD symptom persistence. Psychological Medicine:1-10.</w:t>
      </w:r>
    </w:p>
    <w:p w14:paraId="47F5200E" w14:textId="77777777" w:rsidR="0058432D" w:rsidRPr="0058432D" w:rsidRDefault="0058432D" w:rsidP="0058432D">
      <w:pPr>
        <w:pStyle w:val="EndNoteBibliography"/>
        <w:spacing w:after="0"/>
        <w:ind w:left="720" w:hanging="720"/>
        <w:rPr>
          <w:noProof/>
        </w:rPr>
      </w:pPr>
      <w:r w:rsidRPr="0058432D">
        <w:rPr>
          <w:noProof/>
        </w:rPr>
        <w:t>Gunnar MR, DePasquale CE, Reid BM, Donzella B, Miller BS (2019) Pubertal stress recalibration reverses the effects of early life stress in postinstitutionalized children. Proceedings of the National Academy of Sciences 116:23984-23988.</w:t>
      </w:r>
    </w:p>
    <w:p w14:paraId="5DB6EA0B" w14:textId="77777777" w:rsidR="0058432D" w:rsidRPr="0058432D" w:rsidRDefault="0058432D" w:rsidP="0058432D">
      <w:pPr>
        <w:pStyle w:val="EndNoteBibliography"/>
        <w:spacing w:after="0"/>
        <w:ind w:left="720" w:hanging="720"/>
        <w:rPr>
          <w:noProof/>
        </w:rPr>
      </w:pPr>
      <w:r w:rsidRPr="0058432D">
        <w:rPr>
          <w:noProof/>
        </w:rPr>
        <w:t>Hanson JL, Adluru N, Chung MK, Alexander AL, Davidson RJ, Pollak SD (2013) Early neglect is associated with alterations in white matter integrity and cognitive functioning. Child Development 84:1566-1578.</w:t>
      </w:r>
    </w:p>
    <w:p w14:paraId="09BD6F8B" w14:textId="77777777" w:rsidR="0058432D" w:rsidRPr="0058432D" w:rsidRDefault="0058432D" w:rsidP="0058432D">
      <w:pPr>
        <w:pStyle w:val="EndNoteBibliography"/>
        <w:spacing w:after="0"/>
        <w:ind w:left="720" w:hanging="720"/>
        <w:rPr>
          <w:noProof/>
        </w:rPr>
      </w:pPr>
      <w:r w:rsidRPr="0058432D">
        <w:rPr>
          <w:noProof/>
        </w:rPr>
        <w:t>Herbet G, Moritz-Gasser S, Duffau H (2017) Direct evidence for the contributive role of the right inferior fronto-occipital fasciculus in non-verbal semantic cognition. Brain Structure and Function 222:1597-1610.</w:t>
      </w:r>
    </w:p>
    <w:p w14:paraId="456227D8" w14:textId="77777777" w:rsidR="0058432D" w:rsidRPr="0058432D" w:rsidRDefault="0058432D" w:rsidP="0058432D">
      <w:pPr>
        <w:pStyle w:val="EndNoteBibliography"/>
        <w:spacing w:after="0"/>
        <w:ind w:left="720" w:hanging="720"/>
        <w:rPr>
          <w:noProof/>
        </w:rPr>
      </w:pPr>
      <w:r w:rsidRPr="0058432D">
        <w:rPr>
          <w:noProof/>
        </w:rPr>
        <w:t>Howells H, Thiebaut de Schotten M, Dell’Acqua F, Beyh A, Zappalà G, Leslie A, Simmons A, Murphy DG, Catani M (2018) Frontoparietal tracts linked to lateralized hand preference and manual specialization. Cerebral Cortex 28:2482-2494.</w:t>
      </w:r>
    </w:p>
    <w:p w14:paraId="0AA5BE32" w14:textId="77777777" w:rsidR="0058432D" w:rsidRPr="0058432D" w:rsidRDefault="0058432D" w:rsidP="0058432D">
      <w:pPr>
        <w:pStyle w:val="EndNoteBibliography"/>
        <w:spacing w:after="0"/>
        <w:ind w:left="720" w:hanging="720"/>
        <w:rPr>
          <w:noProof/>
        </w:rPr>
      </w:pPr>
      <w:r w:rsidRPr="0058432D">
        <w:rPr>
          <w:noProof/>
        </w:rPr>
        <w:t>Huang H, Gundapuneedi T, Rao U (2012) White Matter Disruptions in Adolescents Exposed to Childhood Maltreatment and Vulnerability to Psychopathology. Neuropsychopharmacology 37:2693.</w:t>
      </w:r>
    </w:p>
    <w:p w14:paraId="69F5F998" w14:textId="77777777" w:rsidR="0058432D" w:rsidRPr="0058432D" w:rsidRDefault="0058432D" w:rsidP="0058432D">
      <w:pPr>
        <w:pStyle w:val="EndNoteBibliography"/>
        <w:spacing w:after="0"/>
        <w:ind w:left="720" w:hanging="720"/>
        <w:rPr>
          <w:noProof/>
        </w:rPr>
      </w:pPr>
      <w:r w:rsidRPr="0058432D">
        <w:rPr>
          <w:noProof/>
        </w:rPr>
        <w:t>Huber E, Donnelly PM, Rokem A, Yeatman JD (2018) Rapid and widespread white matter plasticity during an intensive reading intervention. Nature Communications 9:2260.</w:t>
      </w:r>
    </w:p>
    <w:p w14:paraId="213EAE2C" w14:textId="77777777" w:rsidR="0058432D" w:rsidRPr="0058432D" w:rsidRDefault="0058432D" w:rsidP="0058432D">
      <w:pPr>
        <w:pStyle w:val="EndNoteBibliography"/>
        <w:spacing w:after="0"/>
        <w:ind w:left="720" w:hanging="720"/>
        <w:rPr>
          <w:noProof/>
        </w:rPr>
      </w:pPr>
      <w:r w:rsidRPr="0058432D">
        <w:rPr>
          <w:noProof/>
        </w:rPr>
        <w:t>Hutchinson EB, Schwerin SC, Radomski KL, Sadeghi N, Komlosh ME, Irfanoglu MO, Juliano SL, Pierpaoli C (2018) Detection and Distinction of Mild Brain Injury Effects in a Ferret Model Using Diffusion Tensor MRI (DTI) and DTI-Driven Tensor-Based Morphometry (D-TBM). Frontiers in Neuroscience 12.</w:t>
      </w:r>
    </w:p>
    <w:p w14:paraId="0475F4EF" w14:textId="77777777" w:rsidR="0058432D" w:rsidRPr="0058432D" w:rsidRDefault="0058432D" w:rsidP="0058432D">
      <w:pPr>
        <w:pStyle w:val="EndNoteBibliography"/>
        <w:spacing w:after="0"/>
        <w:ind w:left="720" w:hanging="720"/>
        <w:rPr>
          <w:noProof/>
        </w:rPr>
      </w:pPr>
      <w:r w:rsidRPr="0058432D">
        <w:rPr>
          <w:noProof/>
        </w:rPr>
        <w:lastRenderedPageBreak/>
        <w:t>Irfanoglu MO, Nayak A, Jenkins J, Hutchinson EB, Sadeghi N, Thomas CP, Pierpaoli C (2016) DR-TAMAS: Diffeomorphic Registration for Tensor Accurate Alignment of Anatomical Structures. NeuroImage 132:439-454.</w:t>
      </w:r>
    </w:p>
    <w:p w14:paraId="6C48A3E5" w14:textId="77777777" w:rsidR="0058432D" w:rsidRPr="0058432D" w:rsidRDefault="0058432D" w:rsidP="0058432D">
      <w:pPr>
        <w:pStyle w:val="EndNoteBibliography"/>
        <w:spacing w:after="0"/>
        <w:ind w:left="720" w:hanging="720"/>
        <w:rPr>
          <w:noProof/>
        </w:rPr>
      </w:pPr>
      <w:r w:rsidRPr="0058432D">
        <w:rPr>
          <w:noProof/>
        </w:rPr>
        <w:t>Kellner E, Dhital B, Kiselev VG, Reisert M (2016) Gibbs-ringing artifact removal based on local subvoxel-shifts. Magnetic Resonance in Medicine 76:1574-1581.</w:t>
      </w:r>
    </w:p>
    <w:p w14:paraId="11BB9C28" w14:textId="77777777" w:rsidR="0058432D" w:rsidRPr="0058432D" w:rsidRDefault="0058432D" w:rsidP="0058432D">
      <w:pPr>
        <w:pStyle w:val="EndNoteBibliography"/>
        <w:spacing w:after="0"/>
        <w:ind w:left="720" w:hanging="720"/>
        <w:rPr>
          <w:noProof/>
        </w:rPr>
      </w:pPr>
      <w:r w:rsidRPr="0058432D">
        <w:rPr>
          <w:noProof/>
        </w:rPr>
        <w:t>Kennedy M, Kreppner J, Knights N, Kumsta R, Maughan B, Golm D, Rutter M, Schlotz W, Sonuga-Barke EJ (2016) Early severe institutional deprivation is associated with a persistent variant of adult attention-deficit/hyperactivity disorder: clinical presentation, developmental continuities and life circumstances in the English and Romanian Adoptees study. Journal of Child Psychology and Psychiatry 57:1113-1125.</w:t>
      </w:r>
    </w:p>
    <w:p w14:paraId="7D30A152" w14:textId="77777777" w:rsidR="0058432D" w:rsidRPr="0058432D" w:rsidRDefault="0058432D" w:rsidP="0058432D">
      <w:pPr>
        <w:pStyle w:val="EndNoteBibliography"/>
        <w:spacing w:after="0"/>
        <w:ind w:left="720" w:hanging="720"/>
        <w:rPr>
          <w:noProof/>
        </w:rPr>
      </w:pPr>
      <w:r w:rsidRPr="0058432D">
        <w:rPr>
          <w:noProof/>
        </w:rPr>
        <w:t>Mackes NK, Golm D, Sarkar S, Kumsta R, Rutter M, Fairchild G, Mehta MA, Sonuga-Barke EJS (2020) Early childhood deprivation is associated with alterations in adult brain structure despite subsequent environmental enrichment. Proceedings of the National Academy of Sciences 117:641-649.</w:t>
      </w:r>
    </w:p>
    <w:p w14:paraId="05D0A99D" w14:textId="77777777" w:rsidR="0058432D" w:rsidRPr="0058432D" w:rsidRDefault="0058432D" w:rsidP="0058432D">
      <w:pPr>
        <w:pStyle w:val="EndNoteBibliography"/>
        <w:spacing w:after="0"/>
        <w:ind w:left="720" w:hanging="720"/>
        <w:rPr>
          <w:noProof/>
        </w:rPr>
      </w:pPr>
      <w:r w:rsidRPr="0058432D">
        <w:rPr>
          <w:noProof/>
        </w:rPr>
        <w:t>McCrory EJ, De Brito SA, Viding E (2010) Research Review: The neurobiology and genetics of maltreatment and adversity. Journal of Child Psychology and Psychiatry 51:1079-1095.</w:t>
      </w:r>
    </w:p>
    <w:p w14:paraId="4A892F25" w14:textId="77777777" w:rsidR="0058432D" w:rsidRPr="0058432D" w:rsidRDefault="0058432D" w:rsidP="0058432D">
      <w:pPr>
        <w:pStyle w:val="EndNoteBibliography"/>
        <w:spacing w:after="0"/>
        <w:ind w:left="720" w:hanging="720"/>
        <w:rPr>
          <w:noProof/>
        </w:rPr>
      </w:pPr>
      <w:r w:rsidRPr="0058432D">
        <w:rPr>
          <w:noProof/>
        </w:rPr>
        <w:t>Moritz-Gasser S, Herbet G, Duffau H (2013) Mapping the connectivity underlying multimodal (verbal and non-verbal) semantic processing: A brain electrostimulation study. Neuropsychologia 51:1814-1822.</w:t>
      </w:r>
    </w:p>
    <w:p w14:paraId="2845FB7A" w14:textId="77777777" w:rsidR="0058432D" w:rsidRPr="0058432D" w:rsidRDefault="0058432D" w:rsidP="0058432D">
      <w:pPr>
        <w:pStyle w:val="EndNoteBibliography"/>
        <w:spacing w:after="0"/>
        <w:ind w:left="720" w:hanging="720"/>
        <w:rPr>
          <w:noProof/>
        </w:rPr>
      </w:pPr>
      <w:r w:rsidRPr="0058432D">
        <w:rPr>
          <w:noProof/>
        </w:rPr>
        <w:t>Perry NB, Donzella B, Gunnar MR (2022) Pubertal stress recalibration and later social and emotional adjustment among adolescents: The role of early life stress. Psychoneuroendocrinology 135:105578.</w:t>
      </w:r>
    </w:p>
    <w:p w14:paraId="18CD0C52" w14:textId="77777777" w:rsidR="0058432D" w:rsidRPr="0058432D" w:rsidRDefault="0058432D" w:rsidP="0058432D">
      <w:pPr>
        <w:pStyle w:val="EndNoteBibliography"/>
        <w:spacing w:after="0"/>
        <w:ind w:left="720" w:hanging="720"/>
        <w:rPr>
          <w:noProof/>
        </w:rPr>
      </w:pPr>
      <w:r w:rsidRPr="0058432D">
        <w:rPr>
          <w:noProof/>
        </w:rPr>
        <w:t>Raffelt DA, Tournier JD, Smith RE, Vaughan DN, Jackson G, Ridgway GR, Connelly A (2017) Investigating white matter fibre density and morphology using fixel-based analysis. NeuroImage 144:58-73.</w:t>
      </w:r>
    </w:p>
    <w:p w14:paraId="78AD0AB3" w14:textId="77777777" w:rsidR="0058432D" w:rsidRPr="0058432D" w:rsidRDefault="0058432D" w:rsidP="0058432D">
      <w:pPr>
        <w:pStyle w:val="EndNoteBibliography"/>
        <w:spacing w:after="0"/>
        <w:ind w:left="720" w:hanging="720"/>
        <w:rPr>
          <w:noProof/>
        </w:rPr>
      </w:pPr>
      <w:r w:rsidRPr="0058432D">
        <w:rPr>
          <w:noProof/>
        </w:rPr>
        <w:t>Rutter M (1998) Developmental catch-up, and deficit, following adoption after severe global early privation. Journal of Child Psychology and Psychiatry and Allied Disciplines 39:465-476.</w:t>
      </w:r>
    </w:p>
    <w:p w14:paraId="345ADD3F" w14:textId="77777777" w:rsidR="0058432D" w:rsidRPr="0058432D" w:rsidRDefault="0058432D" w:rsidP="0058432D">
      <w:pPr>
        <w:pStyle w:val="EndNoteBibliography"/>
        <w:spacing w:after="0"/>
        <w:ind w:left="720" w:hanging="720"/>
        <w:rPr>
          <w:noProof/>
        </w:rPr>
      </w:pPr>
      <w:r w:rsidRPr="0058432D">
        <w:rPr>
          <w:noProof/>
        </w:rPr>
        <w:t>Rutter M (2007) Proceeding From Observed Correlation to Causal Inference: The Use of Natural Experiments. Perspect Psychol Sci 2:377-395.</w:t>
      </w:r>
    </w:p>
    <w:p w14:paraId="58DA85D1" w14:textId="77777777" w:rsidR="0058432D" w:rsidRPr="0058432D" w:rsidRDefault="0058432D" w:rsidP="0058432D">
      <w:pPr>
        <w:pStyle w:val="EndNoteBibliography"/>
        <w:spacing w:after="0"/>
        <w:ind w:left="720" w:hanging="720"/>
        <w:rPr>
          <w:noProof/>
        </w:rPr>
      </w:pPr>
      <w:r w:rsidRPr="0058432D">
        <w:rPr>
          <w:noProof/>
        </w:rPr>
        <w:t>Rutter M, O’Connor TG (2004) Are there biological programming effects for psychological development? Findings from a study of Romanian adoptees. Developmental Psychology 40:81.</w:t>
      </w:r>
    </w:p>
    <w:p w14:paraId="5C55519F" w14:textId="77777777" w:rsidR="0058432D" w:rsidRPr="0058432D" w:rsidRDefault="0058432D" w:rsidP="0058432D">
      <w:pPr>
        <w:pStyle w:val="EndNoteBibliography"/>
        <w:spacing w:after="0"/>
        <w:ind w:left="720" w:hanging="720"/>
        <w:rPr>
          <w:noProof/>
        </w:rPr>
      </w:pPr>
      <w:r w:rsidRPr="0058432D">
        <w:rPr>
          <w:noProof/>
        </w:rPr>
        <w:t>Rutter M, Bailey A, Lord C (2003) The Social Communication Questionnaire. Torrance: Western Psychological Services.</w:t>
      </w:r>
    </w:p>
    <w:p w14:paraId="322237D1" w14:textId="77777777" w:rsidR="0058432D" w:rsidRPr="0058432D" w:rsidRDefault="0058432D" w:rsidP="0058432D">
      <w:pPr>
        <w:pStyle w:val="EndNoteBibliography"/>
        <w:spacing w:after="0"/>
        <w:ind w:left="720" w:hanging="720"/>
        <w:rPr>
          <w:noProof/>
        </w:rPr>
      </w:pPr>
      <w:r w:rsidRPr="0058432D">
        <w:rPr>
          <w:noProof/>
        </w:rPr>
        <w:t>Sadeghi N, Arrigoni F, D'Angelo MG, Thomas C, Irfanoglu MO, Hutchinson EB, Nayak A, Modi P, Bassi MT, Pierpaoli C (2018) Tensor-based morphometry using scalar and directional information of diffusion tensor MRI data (DTBM): Application to hereditary spastic paraplegia. Human Brain Mapping 39:4643-4651.</w:t>
      </w:r>
    </w:p>
    <w:p w14:paraId="1D20B41A" w14:textId="77777777" w:rsidR="0058432D" w:rsidRPr="0058432D" w:rsidRDefault="0058432D" w:rsidP="0058432D">
      <w:pPr>
        <w:pStyle w:val="EndNoteBibliography"/>
        <w:spacing w:after="0"/>
        <w:ind w:left="720" w:hanging="720"/>
        <w:rPr>
          <w:noProof/>
        </w:rPr>
      </w:pPr>
      <w:r w:rsidRPr="0058432D">
        <w:rPr>
          <w:noProof/>
        </w:rPr>
        <w:t>Sampaio-Baptista C, Khrapitchev AA, Foxley S, Schlagheck T, Scholz J, Jbabdi S, DeLuca GC, Miller KL, Taylor A, Thomas N, Kleim J, Sibson NR, Bannerman D, Johansen-Berg H (2013) Motor Skill Learning Induces Changes in White Matter Microstructure and Myelination. The Journal of Neuroscience 33:19499-19503.</w:t>
      </w:r>
    </w:p>
    <w:p w14:paraId="0E205E11" w14:textId="77777777" w:rsidR="0058432D" w:rsidRPr="0058432D" w:rsidRDefault="0058432D" w:rsidP="0058432D">
      <w:pPr>
        <w:pStyle w:val="EndNoteBibliography"/>
        <w:spacing w:after="0"/>
        <w:ind w:left="720" w:hanging="720"/>
        <w:rPr>
          <w:noProof/>
        </w:rPr>
      </w:pPr>
      <w:r w:rsidRPr="0058432D">
        <w:rPr>
          <w:noProof/>
        </w:rPr>
        <w:t>Saur D, Schelter B, Schnell S, Kratochvil D, Küpper H, Kellmeyer P, Kümmerer D, Klöppel S, Glauche V, Lange R, Mader W, Feess D, Timmer J, Weiller C (2010) Combining functional and anatomical connectivity reveals brain networks for auditory language comprehension. NeuroImage 49:3187-3197.</w:t>
      </w:r>
    </w:p>
    <w:p w14:paraId="51D0E9BA" w14:textId="77777777" w:rsidR="0058432D" w:rsidRPr="0058432D" w:rsidRDefault="0058432D" w:rsidP="0058432D">
      <w:pPr>
        <w:pStyle w:val="EndNoteBibliography"/>
        <w:spacing w:after="0"/>
        <w:ind w:left="720" w:hanging="720"/>
        <w:rPr>
          <w:noProof/>
        </w:rPr>
      </w:pPr>
      <w:r w:rsidRPr="0058432D">
        <w:rPr>
          <w:noProof/>
        </w:rPr>
        <w:lastRenderedPageBreak/>
        <w:t>Scherf SK, Thomas C, Doyle J, Behrmann M (2013) Emerging Structure–Function Relations in the Developing Face Processing System. Cerebral Cortex 24:2964-2980.</w:t>
      </w:r>
    </w:p>
    <w:p w14:paraId="73DFF6EE" w14:textId="77777777" w:rsidR="0058432D" w:rsidRPr="0058432D" w:rsidRDefault="0058432D" w:rsidP="0058432D">
      <w:pPr>
        <w:pStyle w:val="EndNoteBibliography"/>
        <w:spacing w:after="0"/>
        <w:ind w:left="720" w:hanging="720"/>
        <w:rPr>
          <w:noProof/>
        </w:rPr>
      </w:pPr>
      <w:r w:rsidRPr="0058432D">
        <w:rPr>
          <w:noProof/>
        </w:rPr>
        <w:t>Sheridan MA, Fox NA, Zeanah CH, McLaughlin KA, Nelson CA, 3rd (2012) Variation in neural development as a result of exposure to institutionalization early in childhood. Proceedings of the National Academy of Sciences 109:12927-12932.</w:t>
      </w:r>
    </w:p>
    <w:p w14:paraId="57D3E648" w14:textId="77777777" w:rsidR="0058432D" w:rsidRPr="0058432D" w:rsidRDefault="0058432D" w:rsidP="0058432D">
      <w:pPr>
        <w:pStyle w:val="EndNoteBibliography"/>
        <w:spacing w:after="0"/>
        <w:ind w:left="720" w:hanging="720"/>
        <w:rPr>
          <w:noProof/>
        </w:rPr>
      </w:pPr>
      <w:r w:rsidRPr="0058432D">
        <w:rPr>
          <w:noProof/>
        </w:rPr>
        <w:t>Sonuga-Barke EJS, Beckett C, Kreppner J, Castle J, Colvert E, Stevens S, Hawkins A, Rutter M (2008) Is sub-nutrition necessary for a poor outcome following early institutional deprivation? Developmental Medicine &amp; Child Neurology 50:664-671.</w:t>
      </w:r>
    </w:p>
    <w:p w14:paraId="77929DF5" w14:textId="77777777" w:rsidR="0058432D" w:rsidRPr="0058432D" w:rsidRDefault="0058432D" w:rsidP="0058432D">
      <w:pPr>
        <w:pStyle w:val="EndNoteBibliography"/>
        <w:spacing w:after="0"/>
        <w:ind w:left="720" w:hanging="720"/>
        <w:rPr>
          <w:noProof/>
        </w:rPr>
      </w:pPr>
      <w:r w:rsidRPr="0058432D">
        <w:rPr>
          <w:noProof/>
        </w:rPr>
        <w:t>Sonuga-Barke EJS, Kennedy M, Kumsta R, Knights N, Golm D, Rutter M, Maughan B, Schlotz W, Kreppner J (2017) Child-to-adult neurodevelopmental and mental health trajectories after early life deprivation: the young adult follow-up of the longitudinal English and Romanian Adoptees study. The Lancet 389:1539-1548.</w:t>
      </w:r>
    </w:p>
    <w:p w14:paraId="484FED4F" w14:textId="77777777" w:rsidR="0058432D" w:rsidRPr="0058432D" w:rsidRDefault="0058432D" w:rsidP="0058432D">
      <w:pPr>
        <w:pStyle w:val="EndNoteBibliography"/>
        <w:spacing w:after="0"/>
        <w:ind w:left="720" w:hanging="720"/>
        <w:rPr>
          <w:noProof/>
        </w:rPr>
      </w:pPr>
      <w:r w:rsidRPr="0058432D">
        <w:rPr>
          <w:noProof/>
        </w:rPr>
        <w:t>Taki Y, Thyreau B, Hashizume H, Sassa Y, Takeuchi H, Wu K, Kotozaki Y, Nouchi R, Asano M, Asano K, Fukuda H, Kawashima R (2013) Linear and curvilinear correlations of brain white matter volume, fractional anisotropy, and mean diffusivity with age using voxel-based and region-of-interest analyses in 246 healthy children. Human Brain Mapping 34:1842-1856.</w:t>
      </w:r>
    </w:p>
    <w:p w14:paraId="3A101801" w14:textId="77777777" w:rsidR="0058432D" w:rsidRPr="0058432D" w:rsidRDefault="0058432D" w:rsidP="0058432D">
      <w:pPr>
        <w:pStyle w:val="EndNoteBibliography"/>
        <w:spacing w:after="0"/>
        <w:ind w:left="720" w:hanging="720"/>
        <w:rPr>
          <w:noProof/>
        </w:rPr>
      </w:pPr>
      <w:r w:rsidRPr="0058432D">
        <w:rPr>
          <w:noProof/>
        </w:rPr>
        <w:t>Teicher MH, Samson JA (2016) Annual research review: enduring neurobiological effects of childhood abuse and neglect. Journal of Child Psychology and Psychiatry 57:241-266.</w:t>
      </w:r>
    </w:p>
    <w:p w14:paraId="3D92C180" w14:textId="77777777" w:rsidR="0058432D" w:rsidRPr="0058432D" w:rsidRDefault="0058432D" w:rsidP="0058432D">
      <w:pPr>
        <w:pStyle w:val="EndNoteBibliography"/>
        <w:spacing w:after="0"/>
        <w:ind w:left="720" w:hanging="720"/>
        <w:rPr>
          <w:noProof/>
        </w:rPr>
      </w:pPr>
      <w:r w:rsidRPr="0058432D">
        <w:rPr>
          <w:noProof/>
        </w:rPr>
        <w:t>Urbanski M, Thiebaut de Schotten M, Rodrigo S, Catani M, Oppenheim C, Touzé E, Chokron S, Méder J-F, Lévy R, Dubois B, Bartolomeo P (2008) Brain networks of spatial awareness: evidence from diffusion tensor imaging tractography. Journal of Neurology, Neurosurgery &amp;amp; Psychiatry 79:598-601.</w:t>
      </w:r>
    </w:p>
    <w:p w14:paraId="022BD234" w14:textId="77777777" w:rsidR="0058432D" w:rsidRPr="0058432D" w:rsidRDefault="0058432D" w:rsidP="0058432D">
      <w:pPr>
        <w:pStyle w:val="EndNoteBibliography"/>
        <w:spacing w:after="0"/>
        <w:ind w:left="720" w:hanging="720"/>
        <w:rPr>
          <w:noProof/>
        </w:rPr>
      </w:pPr>
      <w:r w:rsidRPr="0058432D">
        <w:rPr>
          <w:noProof/>
        </w:rPr>
        <w:t>van Ewijk H, Heslenfeld DJ, Zwiers MP, Faraone SV, Luman M, Hartman CA, Hoekstra PJ, Franke B, Buitelaar JK, Oosterlaan J (2014) Different Mechanisms of White Matter Abnormalities in Attention-Deficit/Hyperactivity Disorder: A Diffusion Tensor Imaging Study. Journal of the American Academy of Child &amp; Adolescent Psychiatry 53:790-799.e793.</w:t>
      </w:r>
    </w:p>
    <w:p w14:paraId="5302DBB5" w14:textId="77777777" w:rsidR="0058432D" w:rsidRPr="0058432D" w:rsidRDefault="0058432D" w:rsidP="0058432D">
      <w:pPr>
        <w:pStyle w:val="EndNoteBibliography"/>
        <w:spacing w:after="0"/>
        <w:ind w:left="720" w:hanging="720"/>
        <w:rPr>
          <w:noProof/>
        </w:rPr>
      </w:pPr>
      <w:r w:rsidRPr="0058432D">
        <w:rPr>
          <w:noProof/>
        </w:rPr>
        <w:t>Veraart J, Novikov DS, Christiaens D, Ades-aron B, Sijbers J, Fieremans E (2016) Denoising of diffusion MRI using random matrix theory. NeuroImage 142:394-406.</w:t>
      </w:r>
    </w:p>
    <w:p w14:paraId="0180EA93" w14:textId="77777777" w:rsidR="0058432D" w:rsidRPr="0058432D" w:rsidRDefault="0058432D" w:rsidP="0058432D">
      <w:pPr>
        <w:pStyle w:val="EndNoteBibliography"/>
        <w:spacing w:after="0"/>
        <w:ind w:left="720" w:hanging="720"/>
        <w:rPr>
          <w:noProof/>
        </w:rPr>
      </w:pPr>
      <w:r w:rsidRPr="0058432D">
        <w:rPr>
          <w:noProof/>
        </w:rPr>
        <w:t>Volle E, Kinkingnéhun S, Pochon J-B, Mondon K, Thiebaut de Schotten M, Seassau M, Duffau H, Samson Y, Dubois B, Levy R (2008) The Functional Architecture of the Left Posterior and Lateral Prefrontal Cortex in Humans. Cerebral Cortex 18:2460-2469.</w:t>
      </w:r>
    </w:p>
    <w:p w14:paraId="0D428DDB" w14:textId="77777777" w:rsidR="0058432D" w:rsidRPr="0058432D" w:rsidRDefault="0058432D" w:rsidP="0058432D">
      <w:pPr>
        <w:pStyle w:val="EndNoteBibliography"/>
        <w:spacing w:after="0"/>
        <w:ind w:left="720" w:hanging="720"/>
        <w:rPr>
          <w:noProof/>
        </w:rPr>
      </w:pPr>
      <w:r w:rsidRPr="0058432D">
        <w:rPr>
          <w:noProof/>
        </w:rPr>
        <w:t>Wechsler D (2011) Wechsler Abbreviated Scale of Intelligence, Second Edition (WASI-II). San Antonio, TX: NCS Pearson.</w:t>
      </w:r>
    </w:p>
    <w:p w14:paraId="450651EC" w14:textId="77777777" w:rsidR="0058432D" w:rsidRPr="0058432D" w:rsidRDefault="0058432D" w:rsidP="0058432D">
      <w:pPr>
        <w:pStyle w:val="EndNoteBibliography"/>
        <w:spacing w:after="0"/>
        <w:ind w:left="720" w:hanging="720"/>
        <w:rPr>
          <w:noProof/>
        </w:rPr>
      </w:pPr>
      <w:r w:rsidRPr="0058432D">
        <w:rPr>
          <w:noProof/>
        </w:rPr>
        <w:t>Winkler AM, Ridgway GR, Webster MA, Smith SM, Nichols TE (2014) Permutation inference for the general linear model. Neuroimage 92:381-397.</w:t>
      </w:r>
    </w:p>
    <w:p w14:paraId="1F49D6FA" w14:textId="77777777" w:rsidR="0058432D" w:rsidRPr="0058432D" w:rsidRDefault="0058432D" w:rsidP="0058432D">
      <w:pPr>
        <w:pStyle w:val="EndNoteBibliography"/>
        <w:spacing w:after="0"/>
        <w:ind w:left="720" w:hanging="720"/>
        <w:rPr>
          <w:noProof/>
        </w:rPr>
      </w:pPr>
      <w:r w:rsidRPr="0058432D">
        <w:rPr>
          <w:noProof/>
        </w:rPr>
        <w:t>Wu Z-M, Bralten J, Cao Q-J, Hoogman M, Zwiers MP, An L, Sun L, Yang L, Zang Y-F, Franke B, Wang Y-F (2017) White Matter Microstructural Alterations in Children with ADHD: Categorical and Dimensional Perspectives. Neuropsychopharmacology 42:572-580.</w:t>
      </w:r>
    </w:p>
    <w:p w14:paraId="2C2E412A" w14:textId="77777777" w:rsidR="0058432D" w:rsidRPr="0058432D" w:rsidRDefault="0058432D" w:rsidP="0058432D">
      <w:pPr>
        <w:pStyle w:val="EndNoteBibliography"/>
        <w:ind w:left="720" w:hanging="720"/>
        <w:rPr>
          <w:noProof/>
        </w:rPr>
      </w:pPr>
      <w:r w:rsidRPr="0058432D">
        <w:rPr>
          <w:noProof/>
        </w:rPr>
        <w:t>Zou H, Hastie T (2003) Regression shrinkage and selection via the elastic net, with applications to microarrays. Journal of the Royal Statistical Society: Series B 67:301-320.</w:t>
      </w:r>
    </w:p>
    <w:p w14:paraId="739BBA92" w14:textId="2BB3020A" w:rsidR="00B13E0B" w:rsidRPr="009A54CC" w:rsidRDefault="00D62859" w:rsidP="00104E73">
      <w:pPr>
        <w:rPr>
          <w:lang w:val="en-US"/>
        </w:rPr>
      </w:pPr>
      <w:r w:rsidRPr="007A15EA">
        <w:rPr>
          <w:lang w:val="en-US"/>
        </w:rPr>
        <w:fldChar w:fldCharType="end"/>
      </w:r>
    </w:p>
    <w:sectPr w:rsidR="00B13E0B" w:rsidRPr="009A54CC" w:rsidSect="008B4B00">
      <w:footerReference w:type="even" r:id="rId16"/>
      <w:footerReference w:type="default" r:id="rId17"/>
      <w:pgSz w:w="11900" w:h="16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05151" w14:textId="77777777" w:rsidR="005F032C" w:rsidRDefault="005F032C" w:rsidP="00B47CB8">
      <w:r>
        <w:separator/>
      </w:r>
    </w:p>
  </w:endnote>
  <w:endnote w:type="continuationSeparator" w:id="0">
    <w:p w14:paraId="1EC455B5" w14:textId="77777777" w:rsidR="005F032C" w:rsidRDefault="005F032C" w:rsidP="00B47CB8">
      <w:r>
        <w:continuationSeparator/>
      </w:r>
    </w:p>
  </w:endnote>
  <w:endnote w:type="continuationNotice" w:id="1">
    <w:p w14:paraId="69FA73C1" w14:textId="77777777" w:rsidR="005F032C" w:rsidRDefault="005F0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07916724"/>
      <w:docPartObj>
        <w:docPartGallery w:val="Page Numbers (Bottom of Page)"/>
        <w:docPartUnique/>
      </w:docPartObj>
    </w:sdtPr>
    <w:sdtContent>
      <w:p w14:paraId="004FF067" w14:textId="72FCBD28" w:rsidR="00790D9F" w:rsidRDefault="00790D9F" w:rsidP="000509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9409FD" w14:textId="77777777" w:rsidR="00790D9F" w:rsidRDefault="00790D9F" w:rsidP="008B4B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7453675"/>
      <w:docPartObj>
        <w:docPartGallery w:val="Page Numbers (Bottom of Page)"/>
        <w:docPartUnique/>
      </w:docPartObj>
    </w:sdtPr>
    <w:sdtContent>
      <w:p w14:paraId="401A0234" w14:textId="4A54937E" w:rsidR="00790D9F" w:rsidRDefault="00790D9F" w:rsidP="000509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229E26" w14:textId="77777777" w:rsidR="00790D9F" w:rsidRDefault="00790D9F" w:rsidP="008B4B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5BE0C" w14:textId="77777777" w:rsidR="005F032C" w:rsidRDefault="005F032C" w:rsidP="00B47CB8">
      <w:r>
        <w:separator/>
      </w:r>
    </w:p>
  </w:footnote>
  <w:footnote w:type="continuationSeparator" w:id="0">
    <w:p w14:paraId="40B452D4" w14:textId="77777777" w:rsidR="005F032C" w:rsidRDefault="005F032C" w:rsidP="00B47CB8">
      <w:r>
        <w:continuationSeparator/>
      </w:r>
    </w:p>
  </w:footnote>
  <w:footnote w:type="continuationNotice" w:id="1">
    <w:p w14:paraId="36ECA01C" w14:textId="77777777" w:rsidR="005F032C" w:rsidRDefault="005F03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71379"/>
    <w:multiLevelType w:val="hybridMultilevel"/>
    <w:tmpl w:val="F782F388"/>
    <w:lvl w:ilvl="0" w:tplc="4D82E704">
      <w:start w:val="1"/>
      <w:numFmt w:val="decimal"/>
      <w:lvlText w:val="S%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B134EC"/>
    <w:multiLevelType w:val="multilevel"/>
    <w:tmpl w:val="000E798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6090099"/>
    <w:multiLevelType w:val="multilevel"/>
    <w:tmpl w:val="7F0A1CAA"/>
    <w:lvl w:ilvl="0">
      <w:start w:val="1"/>
      <w:numFmt w:val="decimal"/>
      <w:pStyle w:val="Headingsupport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6403AD8"/>
    <w:multiLevelType w:val="multilevel"/>
    <w:tmpl w:val="45E27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3F54DE"/>
    <w:multiLevelType w:val="multilevel"/>
    <w:tmpl w:val="166ED5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970836"/>
    <w:multiLevelType w:val="multilevel"/>
    <w:tmpl w:val="2924C54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03577F"/>
    <w:multiLevelType w:val="hybridMultilevel"/>
    <w:tmpl w:val="12905DB2"/>
    <w:lvl w:ilvl="0" w:tplc="16448282">
      <w:start w:val="1"/>
      <w:numFmt w:val="low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431A0A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733247B"/>
    <w:multiLevelType w:val="hybridMultilevel"/>
    <w:tmpl w:val="36DC1D22"/>
    <w:lvl w:ilvl="0" w:tplc="A008EFD4">
      <w:start w:val="1"/>
      <w:numFmt w:val="low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6CF37276"/>
    <w:multiLevelType w:val="multilevel"/>
    <w:tmpl w:val="11BCC032"/>
    <w:lvl w:ilvl="0">
      <w:start w:val="1"/>
      <w:numFmt w:val="decimal"/>
      <w:lvlText w:val="Chapter %1"/>
      <w:lvlJc w:val="left"/>
      <w:pPr>
        <w:ind w:left="432" w:hanging="432"/>
      </w:pPr>
      <w:rPr>
        <w:rFonts w:ascii="Arial" w:hAnsi="Arial" w:hint="default"/>
        <w:b/>
        <w:bCs w:val="0"/>
        <w:i w:val="0"/>
        <w:iCs w:val="0"/>
        <w:caps/>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
  </w:num>
  <w:num w:numId="3">
    <w:abstractNumId w:val="2"/>
  </w:num>
  <w:num w:numId="4">
    <w:abstractNumId w:val="2"/>
  </w:num>
  <w:num w:numId="5">
    <w:abstractNumId w:val="9"/>
  </w:num>
  <w:num w:numId="6">
    <w:abstractNumId w:val="9"/>
  </w:num>
  <w:num w:numId="7">
    <w:abstractNumId w:val="9"/>
  </w:num>
  <w:num w:numId="8">
    <w:abstractNumId w:val="3"/>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 w:numId="13">
    <w:abstractNumId w:val="5"/>
  </w:num>
  <w:num w:numId="14">
    <w:abstractNumId w:val="5"/>
  </w:num>
  <w:num w:numId="15">
    <w:abstractNumId w:val="5"/>
  </w:num>
  <w:num w:numId="16">
    <w:abstractNumId w:val="1"/>
  </w:num>
  <w:num w:numId="17">
    <w:abstractNumId w:val="1"/>
  </w:num>
  <w:num w:numId="18">
    <w:abstractNumId w:val="1"/>
  </w:num>
  <w:num w:numId="19">
    <w:abstractNumId w:val="1"/>
  </w:num>
  <w:num w:numId="20">
    <w:abstractNumId w:val="0"/>
  </w:num>
  <w:num w:numId="21">
    <w:abstractNumId w:val="7"/>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Neuroscienc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0rd9svnwszsbefa5xpvxfksp2zstax0ar5&quot;&gt;My EndNote Library-Converted&lt;record-ids&gt;&lt;item&gt;10&lt;/item&gt;&lt;item&gt;45&lt;/item&gt;&lt;item&gt;182&lt;/item&gt;&lt;item&gt;184&lt;/item&gt;&lt;item&gt;190&lt;/item&gt;&lt;item&gt;198&lt;/item&gt;&lt;item&gt;200&lt;/item&gt;&lt;item&gt;225&lt;/item&gt;&lt;item&gt;1046&lt;/item&gt;&lt;item&gt;1047&lt;/item&gt;&lt;item&gt;1048&lt;/item&gt;&lt;item&gt;1064&lt;/item&gt;&lt;item&gt;1066&lt;/item&gt;&lt;item&gt;1104&lt;/item&gt;&lt;item&gt;1181&lt;/item&gt;&lt;item&gt;1247&lt;/item&gt;&lt;item&gt;1262&lt;/item&gt;&lt;item&gt;1275&lt;/item&gt;&lt;item&gt;1330&lt;/item&gt;&lt;item&gt;1364&lt;/item&gt;&lt;item&gt;1482&lt;/item&gt;&lt;item&gt;1483&lt;/item&gt;&lt;item&gt;1484&lt;/item&gt;&lt;item&gt;1485&lt;/item&gt;&lt;item&gt;1486&lt;/item&gt;&lt;item&gt;1487&lt;/item&gt;&lt;item&gt;1488&lt;/item&gt;&lt;item&gt;1490&lt;/item&gt;&lt;item&gt;1492&lt;/item&gt;&lt;item&gt;1494&lt;/item&gt;&lt;item&gt;1499&lt;/item&gt;&lt;item&gt;1500&lt;/item&gt;&lt;item&gt;1501&lt;/item&gt;&lt;item&gt;1503&lt;/item&gt;&lt;item&gt;1504&lt;/item&gt;&lt;item&gt;1505&lt;/item&gt;&lt;item&gt;1507&lt;/item&gt;&lt;item&gt;1508&lt;/item&gt;&lt;item&gt;1510&lt;/item&gt;&lt;item&gt;1521&lt;/item&gt;&lt;item&gt;1525&lt;/item&gt;&lt;item&gt;1528&lt;/item&gt;&lt;item&gt;1530&lt;/item&gt;&lt;item&gt;1531&lt;/item&gt;&lt;item&gt;1533&lt;/item&gt;&lt;item&gt;1535&lt;/item&gt;&lt;item&gt;1536&lt;/item&gt;&lt;item&gt;1537&lt;/item&gt;&lt;item&gt;1540&lt;/item&gt;&lt;item&gt;1544&lt;/item&gt;&lt;item&gt;1547&lt;/item&gt;&lt;item&gt;1548&lt;/item&gt;&lt;item&gt;1550&lt;/item&gt;&lt;item&gt;1551&lt;/item&gt;&lt;item&gt;1552&lt;/item&gt;&lt;item&gt;1553&lt;/item&gt;&lt;item&gt;1555&lt;/item&gt;&lt;item&gt;1556&lt;/item&gt;&lt;/record-ids&gt;&lt;/item&gt;&lt;/Libraries&gt;"/>
  </w:docVars>
  <w:rsids>
    <w:rsidRoot w:val="00C4400E"/>
    <w:rsid w:val="00001706"/>
    <w:rsid w:val="00002D21"/>
    <w:rsid w:val="00003741"/>
    <w:rsid w:val="00003857"/>
    <w:rsid w:val="00004D6E"/>
    <w:rsid w:val="00006976"/>
    <w:rsid w:val="000070AE"/>
    <w:rsid w:val="0000774A"/>
    <w:rsid w:val="000105CE"/>
    <w:rsid w:val="00011E81"/>
    <w:rsid w:val="00012EB7"/>
    <w:rsid w:val="00014D15"/>
    <w:rsid w:val="00017B21"/>
    <w:rsid w:val="00021A00"/>
    <w:rsid w:val="00023140"/>
    <w:rsid w:val="000258C4"/>
    <w:rsid w:val="00030C6F"/>
    <w:rsid w:val="00030DAE"/>
    <w:rsid w:val="00030F43"/>
    <w:rsid w:val="000310ED"/>
    <w:rsid w:val="00033B08"/>
    <w:rsid w:val="00034979"/>
    <w:rsid w:val="000361C2"/>
    <w:rsid w:val="00037292"/>
    <w:rsid w:val="0004037F"/>
    <w:rsid w:val="000408FF"/>
    <w:rsid w:val="00042940"/>
    <w:rsid w:val="000435E5"/>
    <w:rsid w:val="00044785"/>
    <w:rsid w:val="000449E2"/>
    <w:rsid w:val="00044A89"/>
    <w:rsid w:val="00044B41"/>
    <w:rsid w:val="00046377"/>
    <w:rsid w:val="00047756"/>
    <w:rsid w:val="0005092A"/>
    <w:rsid w:val="000510FE"/>
    <w:rsid w:val="00053693"/>
    <w:rsid w:val="00053E6F"/>
    <w:rsid w:val="000547D1"/>
    <w:rsid w:val="00055FE8"/>
    <w:rsid w:val="00056497"/>
    <w:rsid w:val="0006097C"/>
    <w:rsid w:val="0006314F"/>
    <w:rsid w:val="00063D65"/>
    <w:rsid w:val="00063F49"/>
    <w:rsid w:val="000641B7"/>
    <w:rsid w:val="00065EDE"/>
    <w:rsid w:val="00066214"/>
    <w:rsid w:val="00066277"/>
    <w:rsid w:val="000662CB"/>
    <w:rsid w:val="000665A5"/>
    <w:rsid w:val="00066AEB"/>
    <w:rsid w:val="0007075E"/>
    <w:rsid w:val="00071D68"/>
    <w:rsid w:val="00071E47"/>
    <w:rsid w:val="0007421E"/>
    <w:rsid w:val="00075093"/>
    <w:rsid w:val="000761AD"/>
    <w:rsid w:val="00076541"/>
    <w:rsid w:val="000814AB"/>
    <w:rsid w:val="0008165C"/>
    <w:rsid w:val="00082106"/>
    <w:rsid w:val="00082250"/>
    <w:rsid w:val="0008376D"/>
    <w:rsid w:val="0008425B"/>
    <w:rsid w:val="0008544E"/>
    <w:rsid w:val="00090654"/>
    <w:rsid w:val="000920D6"/>
    <w:rsid w:val="0009377A"/>
    <w:rsid w:val="00094640"/>
    <w:rsid w:val="00095679"/>
    <w:rsid w:val="00095E57"/>
    <w:rsid w:val="000973A0"/>
    <w:rsid w:val="000A0FE5"/>
    <w:rsid w:val="000A4F24"/>
    <w:rsid w:val="000A6755"/>
    <w:rsid w:val="000A76E6"/>
    <w:rsid w:val="000B0C10"/>
    <w:rsid w:val="000B3461"/>
    <w:rsid w:val="000B4DA5"/>
    <w:rsid w:val="000B5EC9"/>
    <w:rsid w:val="000B605D"/>
    <w:rsid w:val="000B7712"/>
    <w:rsid w:val="000B7CCE"/>
    <w:rsid w:val="000C0325"/>
    <w:rsid w:val="000C1B1D"/>
    <w:rsid w:val="000C2479"/>
    <w:rsid w:val="000C2AD2"/>
    <w:rsid w:val="000C2AE2"/>
    <w:rsid w:val="000C2F67"/>
    <w:rsid w:val="000C3175"/>
    <w:rsid w:val="000C44DA"/>
    <w:rsid w:val="000C6245"/>
    <w:rsid w:val="000C648C"/>
    <w:rsid w:val="000C652E"/>
    <w:rsid w:val="000C6B8B"/>
    <w:rsid w:val="000C74CB"/>
    <w:rsid w:val="000D39A5"/>
    <w:rsid w:val="000D4D39"/>
    <w:rsid w:val="000D5B55"/>
    <w:rsid w:val="000E0C34"/>
    <w:rsid w:val="000E0EA9"/>
    <w:rsid w:val="000E5588"/>
    <w:rsid w:val="000E68A4"/>
    <w:rsid w:val="000E6A61"/>
    <w:rsid w:val="000E795F"/>
    <w:rsid w:val="000F12B1"/>
    <w:rsid w:val="000F230B"/>
    <w:rsid w:val="000F3803"/>
    <w:rsid w:val="000F3CF7"/>
    <w:rsid w:val="000F4AFC"/>
    <w:rsid w:val="000F4DC9"/>
    <w:rsid w:val="000F76A1"/>
    <w:rsid w:val="000F79BD"/>
    <w:rsid w:val="0010112C"/>
    <w:rsid w:val="00101200"/>
    <w:rsid w:val="00102FE2"/>
    <w:rsid w:val="00103DA5"/>
    <w:rsid w:val="00104D5A"/>
    <w:rsid w:val="00104E73"/>
    <w:rsid w:val="00106049"/>
    <w:rsid w:val="00107DDC"/>
    <w:rsid w:val="001114F4"/>
    <w:rsid w:val="00112592"/>
    <w:rsid w:val="0011293E"/>
    <w:rsid w:val="00112ED6"/>
    <w:rsid w:val="00113FAB"/>
    <w:rsid w:val="00115B95"/>
    <w:rsid w:val="0011738F"/>
    <w:rsid w:val="00120B81"/>
    <w:rsid w:val="001228EA"/>
    <w:rsid w:val="00126AE7"/>
    <w:rsid w:val="00126E05"/>
    <w:rsid w:val="001277F9"/>
    <w:rsid w:val="00127A97"/>
    <w:rsid w:val="00127E58"/>
    <w:rsid w:val="00130989"/>
    <w:rsid w:val="00131A23"/>
    <w:rsid w:val="0013284C"/>
    <w:rsid w:val="00132DA2"/>
    <w:rsid w:val="0013541C"/>
    <w:rsid w:val="00136DDB"/>
    <w:rsid w:val="0013776B"/>
    <w:rsid w:val="0013793A"/>
    <w:rsid w:val="001410C6"/>
    <w:rsid w:val="001416C7"/>
    <w:rsid w:val="00142B14"/>
    <w:rsid w:val="00142E18"/>
    <w:rsid w:val="0014316D"/>
    <w:rsid w:val="00144E1F"/>
    <w:rsid w:val="00145580"/>
    <w:rsid w:val="0014793D"/>
    <w:rsid w:val="00150A8A"/>
    <w:rsid w:val="001517DE"/>
    <w:rsid w:val="00152D6D"/>
    <w:rsid w:val="00153752"/>
    <w:rsid w:val="00153C04"/>
    <w:rsid w:val="0015410E"/>
    <w:rsid w:val="00154742"/>
    <w:rsid w:val="00154F1B"/>
    <w:rsid w:val="001553AE"/>
    <w:rsid w:val="00155418"/>
    <w:rsid w:val="00155636"/>
    <w:rsid w:val="0015733D"/>
    <w:rsid w:val="00157806"/>
    <w:rsid w:val="00157F70"/>
    <w:rsid w:val="0016072E"/>
    <w:rsid w:val="00162545"/>
    <w:rsid w:val="001636F7"/>
    <w:rsid w:val="00164E68"/>
    <w:rsid w:val="001672F5"/>
    <w:rsid w:val="00167D3F"/>
    <w:rsid w:val="00170BB8"/>
    <w:rsid w:val="00171B6E"/>
    <w:rsid w:val="00171ED1"/>
    <w:rsid w:val="0017382F"/>
    <w:rsid w:val="00174B41"/>
    <w:rsid w:val="00176AE4"/>
    <w:rsid w:val="00177D6E"/>
    <w:rsid w:val="00177FA5"/>
    <w:rsid w:val="00180347"/>
    <w:rsid w:val="00183C64"/>
    <w:rsid w:val="00184670"/>
    <w:rsid w:val="0018776E"/>
    <w:rsid w:val="001901E1"/>
    <w:rsid w:val="00192147"/>
    <w:rsid w:val="0019449C"/>
    <w:rsid w:val="001954EF"/>
    <w:rsid w:val="00197C50"/>
    <w:rsid w:val="00197F59"/>
    <w:rsid w:val="001A093E"/>
    <w:rsid w:val="001A0AD3"/>
    <w:rsid w:val="001A18D9"/>
    <w:rsid w:val="001A2065"/>
    <w:rsid w:val="001A2404"/>
    <w:rsid w:val="001A7FCD"/>
    <w:rsid w:val="001B1089"/>
    <w:rsid w:val="001B115E"/>
    <w:rsid w:val="001B452F"/>
    <w:rsid w:val="001B7844"/>
    <w:rsid w:val="001B7A68"/>
    <w:rsid w:val="001C2CB7"/>
    <w:rsid w:val="001C6AFB"/>
    <w:rsid w:val="001C6D20"/>
    <w:rsid w:val="001C6F83"/>
    <w:rsid w:val="001C7F78"/>
    <w:rsid w:val="001D042D"/>
    <w:rsid w:val="001D0BAD"/>
    <w:rsid w:val="001D1181"/>
    <w:rsid w:val="001D12D3"/>
    <w:rsid w:val="001D15D2"/>
    <w:rsid w:val="001D1E21"/>
    <w:rsid w:val="001D3154"/>
    <w:rsid w:val="001D35DB"/>
    <w:rsid w:val="001D3B83"/>
    <w:rsid w:val="001D4A15"/>
    <w:rsid w:val="001D7775"/>
    <w:rsid w:val="001D7A93"/>
    <w:rsid w:val="001E087D"/>
    <w:rsid w:val="001E1F82"/>
    <w:rsid w:val="001E361A"/>
    <w:rsid w:val="001E521F"/>
    <w:rsid w:val="001E54B8"/>
    <w:rsid w:val="001E5FB1"/>
    <w:rsid w:val="001E65F9"/>
    <w:rsid w:val="001E69FE"/>
    <w:rsid w:val="001E790E"/>
    <w:rsid w:val="001F22B3"/>
    <w:rsid w:val="001F25A9"/>
    <w:rsid w:val="001F25AF"/>
    <w:rsid w:val="001F2777"/>
    <w:rsid w:val="001F74BA"/>
    <w:rsid w:val="00202392"/>
    <w:rsid w:val="00202BD7"/>
    <w:rsid w:val="002035C6"/>
    <w:rsid w:val="00203B03"/>
    <w:rsid w:val="0020408F"/>
    <w:rsid w:val="002053F0"/>
    <w:rsid w:val="00207CEA"/>
    <w:rsid w:val="00212809"/>
    <w:rsid w:val="00212A31"/>
    <w:rsid w:val="002130F2"/>
    <w:rsid w:val="00214328"/>
    <w:rsid w:val="002163D5"/>
    <w:rsid w:val="00216A79"/>
    <w:rsid w:val="002172C3"/>
    <w:rsid w:val="00220C05"/>
    <w:rsid w:val="00221273"/>
    <w:rsid w:val="002219B3"/>
    <w:rsid w:val="00223F84"/>
    <w:rsid w:val="002257CD"/>
    <w:rsid w:val="0022597B"/>
    <w:rsid w:val="00226E8B"/>
    <w:rsid w:val="00227EED"/>
    <w:rsid w:val="00230C7B"/>
    <w:rsid w:val="00231D5D"/>
    <w:rsid w:val="002324A7"/>
    <w:rsid w:val="00232A3D"/>
    <w:rsid w:val="0023386C"/>
    <w:rsid w:val="0023764F"/>
    <w:rsid w:val="0024130F"/>
    <w:rsid w:val="002421E3"/>
    <w:rsid w:val="00242939"/>
    <w:rsid w:val="00242AAE"/>
    <w:rsid w:val="00243302"/>
    <w:rsid w:val="00244AD0"/>
    <w:rsid w:val="00245CDB"/>
    <w:rsid w:val="002473A7"/>
    <w:rsid w:val="002512A4"/>
    <w:rsid w:val="002523FE"/>
    <w:rsid w:val="002525AC"/>
    <w:rsid w:val="00255367"/>
    <w:rsid w:val="00255690"/>
    <w:rsid w:val="002556FF"/>
    <w:rsid w:val="002577F7"/>
    <w:rsid w:val="0025798C"/>
    <w:rsid w:val="00257FCF"/>
    <w:rsid w:val="002610E9"/>
    <w:rsid w:val="00261B71"/>
    <w:rsid w:val="002627EE"/>
    <w:rsid w:val="00263B95"/>
    <w:rsid w:val="00264755"/>
    <w:rsid w:val="00264985"/>
    <w:rsid w:val="002658B3"/>
    <w:rsid w:val="00266041"/>
    <w:rsid w:val="002679AD"/>
    <w:rsid w:val="00267C00"/>
    <w:rsid w:val="00270AC6"/>
    <w:rsid w:val="00270BA0"/>
    <w:rsid w:val="00272BE7"/>
    <w:rsid w:val="00272C4D"/>
    <w:rsid w:val="00273373"/>
    <w:rsid w:val="002759ED"/>
    <w:rsid w:val="00275ECC"/>
    <w:rsid w:val="00276BFD"/>
    <w:rsid w:val="002778CF"/>
    <w:rsid w:val="00280682"/>
    <w:rsid w:val="0028143B"/>
    <w:rsid w:val="00282824"/>
    <w:rsid w:val="0028321C"/>
    <w:rsid w:val="00283295"/>
    <w:rsid w:val="0028354C"/>
    <w:rsid w:val="002840F6"/>
    <w:rsid w:val="00284FCD"/>
    <w:rsid w:val="00285047"/>
    <w:rsid w:val="00285263"/>
    <w:rsid w:val="00286A7A"/>
    <w:rsid w:val="00286B28"/>
    <w:rsid w:val="00286EBC"/>
    <w:rsid w:val="002908EC"/>
    <w:rsid w:val="00292025"/>
    <w:rsid w:val="00295AB6"/>
    <w:rsid w:val="00295D2F"/>
    <w:rsid w:val="002967EE"/>
    <w:rsid w:val="002968AC"/>
    <w:rsid w:val="00296935"/>
    <w:rsid w:val="002A09BF"/>
    <w:rsid w:val="002A1303"/>
    <w:rsid w:val="002A2188"/>
    <w:rsid w:val="002A2DAE"/>
    <w:rsid w:val="002A3927"/>
    <w:rsid w:val="002A3CEA"/>
    <w:rsid w:val="002A3E0F"/>
    <w:rsid w:val="002A5D51"/>
    <w:rsid w:val="002A6FF9"/>
    <w:rsid w:val="002B0250"/>
    <w:rsid w:val="002B0614"/>
    <w:rsid w:val="002B2106"/>
    <w:rsid w:val="002B3176"/>
    <w:rsid w:val="002B587E"/>
    <w:rsid w:val="002B668D"/>
    <w:rsid w:val="002C0930"/>
    <w:rsid w:val="002C184E"/>
    <w:rsid w:val="002C2DE3"/>
    <w:rsid w:val="002C4BEA"/>
    <w:rsid w:val="002C6D4B"/>
    <w:rsid w:val="002C7452"/>
    <w:rsid w:val="002C7D42"/>
    <w:rsid w:val="002D0DCC"/>
    <w:rsid w:val="002D0EE8"/>
    <w:rsid w:val="002D2198"/>
    <w:rsid w:val="002D344F"/>
    <w:rsid w:val="002D3624"/>
    <w:rsid w:val="002D3DF6"/>
    <w:rsid w:val="002D5435"/>
    <w:rsid w:val="002D599F"/>
    <w:rsid w:val="002D6D8A"/>
    <w:rsid w:val="002D6EEE"/>
    <w:rsid w:val="002E02E4"/>
    <w:rsid w:val="002E235D"/>
    <w:rsid w:val="002E3885"/>
    <w:rsid w:val="002E4212"/>
    <w:rsid w:val="002F03FA"/>
    <w:rsid w:val="002F168C"/>
    <w:rsid w:val="002F1D40"/>
    <w:rsid w:val="002F2335"/>
    <w:rsid w:val="002F44DB"/>
    <w:rsid w:val="002F44DC"/>
    <w:rsid w:val="002F77E6"/>
    <w:rsid w:val="003006AB"/>
    <w:rsid w:val="00300FCF"/>
    <w:rsid w:val="00302802"/>
    <w:rsid w:val="00302A04"/>
    <w:rsid w:val="00304D0F"/>
    <w:rsid w:val="00304DE5"/>
    <w:rsid w:val="00305588"/>
    <w:rsid w:val="00305F32"/>
    <w:rsid w:val="0030662B"/>
    <w:rsid w:val="00307943"/>
    <w:rsid w:val="00310815"/>
    <w:rsid w:val="0031089A"/>
    <w:rsid w:val="0031354C"/>
    <w:rsid w:val="0031404A"/>
    <w:rsid w:val="0031439F"/>
    <w:rsid w:val="00314CD1"/>
    <w:rsid w:val="00315A5A"/>
    <w:rsid w:val="00315CDE"/>
    <w:rsid w:val="00320840"/>
    <w:rsid w:val="00321412"/>
    <w:rsid w:val="00323228"/>
    <w:rsid w:val="0032382D"/>
    <w:rsid w:val="003246C9"/>
    <w:rsid w:val="0032527D"/>
    <w:rsid w:val="00325864"/>
    <w:rsid w:val="00325F45"/>
    <w:rsid w:val="003262A6"/>
    <w:rsid w:val="0033035E"/>
    <w:rsid w:val="00330BC4"/>
    <w:rsid w:val="00331B92"/>
    <w:rsid w:val="00333101"/>
    <w:rsid w:val="0033407F"/>
    <w:rsid w:val="0033443A"/>
    <w:rsid w:val="003376A2"/>
    <w:rsid w:val="00340100"/>
    <w:rsid w:val="00340C49"/>
    <w:rsid w:val="00341B31"/>
    <w:rsid w:val="003425AA"/>
    <w:rsid w:val="003432D8"/>
    <w:rsid w:val="00343CFC"/>
    <w:rsid w:val="00346516"/>
    <w:rsid w:val="003468F0"/>
    <w:rsid w:val="00347148"/>
    <w:rsid w:val="00351581"/>
    <w:rsid w:val="00351C77"/>
    <w:rsid w:val="00351F4B"/>
    <w:rsid w:val="0035210D"/>
    <w:rsid w:val="003527DE"/>
    <w:rsid w:val="003532C5"/>
    <w:rsid w:val="00354F38"/>
    <w:rsid w:val="00357305"/>
    <w:rsid w:val="00357DA2"/>
    <w:rsid w:val="00357EE6"/>
    <w:rsid w:val="003602D5"/>
    <w:rsid w:val="003604A7"/>
    <w:rsid w:val="0036082F"/>
    <w:rsid w:val="003610FA"/>
    <w:rsid w:val="003612BD"/>
    <w:rsid w:val="00362F0D"/>
    <w:rsid w:val="003647E9"/>
    <w:rsid w:val="00364CCD"/>
    <w:rsid w:val="00365307"/>
    <w:rsid w:val="0036619D"/>
    <w:rsid w:val="00366976"/>
    <w:rsid w:val="00366F00"/>
    <w:rsid w:val="00366FAC"/>
    <w:rsid w:val="00367B2E"/>
    <w:rsid w:val="003720FE"/>
    <w:rsid w:val="00372675"/>
    <w:rsid w:val="00373315"/>
    <w:rsid w:val="00375627"/>
    <w:rsid w:val="00377EDB"/>
    <w:rsid w:val="00384598"/>
    <w:rsid w:val="0038577A"/>
    <w:rsid w:val="00387242"/>
    <w:rsid w:val="00387F58"/>
    <w:rsid w:val="003921C4"/>
    <w:rsid w:val="003926D1"/>
    <w:rsid w:val="00392AA4"/>
    <w:rsid w:val="00394DE1"/>
    <w:rsid w:val="00395D7A"/>
    <w:rsid w:val="00396B7F"/>
    <w:rsid w:val="003A1150"/>
    <w:rsid w:val="003A16A8"/>
    <w:rsid w:val="003A2AA5"/>
    <w:rsid w:val="003A2CB9"/>
    <w:rsid w:val="003A4389"/>
    <w:rsid w:val="003A45B1"/>
    <w:rsid w:val="003A493F"/>
    <w:rsid w:val="003A4C58"/>
    <w:rsid w:val="003A668A"/>
    <w:rsid w:val="003A71E1"/>
    <w:rsid w:val="003B102F"/>
    <w:rsid w:val="003B14B4"/>
    <w:rsid w:val="003B177E"/>
    <w:rsid w:val="003B1D0E"/>
    <w:rsid w:val="003B1DF8"/>
    <w:rsid w:val="003B2368"/>
    <w:rsid w:val="003B2CD5"/>
    <w:rsid w:val="003B3611"/>
    <w:rsid w:val="003B579F"/>
    <w:rsid w:val="003B6707"/>
    <w:rsid w:val="003B7A51"/>
    <w:rsid w:val="003C00DF"/>
    <w:rsid w:val="003C0D4D"/>
    <w:rsid w:val="003C19ED"/>
    <w:rsid w:val="003C2763"/>
    <w:rsid w:val="003C435A"/>
    <w:rsid w:val="003C47E2"/>
    <w:rsid w:val="003C4D92"/>
    <w:rsid w:val="003C5E21"/>
    <w:rsid w:val="003D1A9B"/>
    <w:rsid w:val="003D311D"/>
    <w:rsid w:val="003D5E8B"/>
    <w:rsid w:val="003D65AA"/>
    <w:rsid w:val="003E02BB"/>
    <w:rsid w:val="003E0455"/>
    <w:rsid w:val="003E092B"/>
    <w:rsid w:val="003E1305"/>
    <w:rsid w:val="003E26B5"/>
    <w:rsid w:val="003E4646"/>
    <w:rsid w:val="003E5523"/>
    <w:rsid w:val="003E56F1"/>
    <w:rsid w:val="003E5DE5"/>
    <w:rsid w:val="003E789C"/>
    <w:rsid w:val="003F0420"/>
    <w:rsid w:val="003F1042"/>
    <w:rsid w:val="003F115B"/>
    <w:rsid w:val="003F1D8E"/>
    <w:rsid w:val="003F60BD"/>
    <w:rsid w:val="003F6370"/>
    <w:rsid w:val="003F6511"/>
    <w:rsid w:val="003F7587"/>
    <w:rsid w:val="00400101"/>
    <w:rsid w:val="00401C43"/>
    <w:rsid w:val="00402987"/>
    <w:rsid w:val="00403485"/>
    <w:rsid w:val="00403D97"/>
    <w:rsid w:val="00403DF1"/>
    <w:rsid w:val="0040787A"/>
    <w:rsid w:val="00410430"/>
    <w:rsid w:val="004117DC"/>
    <w:rsid w:val="00411971"/>
    <w:rsid w:val="004138FD"/>
    <w:rsid w:val="00414173"/>
    <w:rsid w:val="004146FB"/>
    <w:rsid w:val="004168CC"/>
    <w:rsid w:val="00425970"/>
    <w:rsid w:val="00426751"/>
    <w:rsid w:val="0042713F"/>
    <w:rsid w:val="004305FD"/>
    <w:rsid w:val="00430BED"/>
    <w:rsid w:val="004314B4"/>
    <w:rsid w:val="00432AA5"/>
    <w:rsid w:val="004348D2"/>
    <w:rsid w:val="00434D0E"/>
    <w:rsid w:val="0043592A"/>
    <w:rsid w:val="00440201"/>
    <w:rsid w:val="00440F28"/>
    <w:rsid w:val="00440F8C"/>
    <w:rsid w:val="004414B1"/>
    <w:rsid w:val="00441C1E"/>
    <w:rsid w:val="0044262E"/>
    <w:rsid w:val="004458FB"/>
    <w:rsid w:val="00445DE2"/>
    <w:rsid w:val="00446BF0"/>
    <w:rsid w:val="00450848"/>
    <w:rsid w:val="00451B9D"/>
    <w:rsid w:val="00452524"/>
    <w:rsid w:val="00453CC9"/>
    <w:rsid w:val="00454D25"/>
    <w:rsid w:val="004568BC"/>
    <w:rsid w:val="00456C15"/>
    <w:rsid w:val="004631B9"/>
    <w:rsid w:val="004640BC"/>
    <w:rsid w:val="004662C4"/>
    <w:rsid w:val="00466B8D"/>
    <w:rsid w:val="00466E69"/>
    <w:rsid w:val="004742F8"/>
    <w:rsid w:val="00474795"/>
    <w:rsid w:val="0047513F"/>
    <w:rsid w:val="00480158"/>
    <w:rsid w:val="0048141B"/>
    <w:rsid w:val="0048313F"/>
    <w:rsid w:val="004839C1"/>
    <w:rsid w:val="00484380"/>
    <w:rsid w:val="0048550C"/>
    <w:rsid w:val="0048682D"/>
    <w:rsid w:val="00486A17"/>
    <w:rsid w:val="00486B74"/>
    <w:rsid w:val="00487B8A"/>
    <w:rsid w:val="004921D8"/>
    <w:rsid w:val="00493B8C"/>
    <w:rsid w:val="00494992"/>
    <w:rsid w:val="0049516C"/>
    <w:rsid w:val="0049645E"/>
    <w:rsid w:val="0049645F"/>
    <w:rsid w:val="00497805"/>
    <w:rsid w:val="004A2381"/>
    <w:rsid w:val="004A409E"/>
    <w:rsid w:val="004A50D1"/>
    <w:rsid w:val="004A58EE"/>
    <w:rsid w:val="004A6FE4"/>
    <w:rsid w:val="004B094C"/>
    <w:rsid w:val="004B1320"/>
    <w:rsid w:val="004B4067"/>
    <w:rsid w:val="004B4A30"/>
    <w:rsid w:val="004B50DD"/>
    <w:rsid w:val="004B55A5"/>
    <w:rsid w:val="004B58A3"/>
    <w:rsid w:val="004B71B5"/>
    <w:rsid w:val="004B7C76"/>
    <w:rsid w:val="004C1D50"/>
    <w:rsid w:val="004C25F8"/>
    <w:rsid w:val="004C27FC"/>
    <w:rsid w:val="004C2858"/>
    <w:rsid w:val="004C5055"/>
    <w:rsid w:val="004C591F"/>
    <w:rsid w:val="004D1522"/>
    <w:rsid w:val="004D2BE5"/>
    <w:rsid w:val="004D35C2"/>
    <w:rsid w:val="004D3DB7"/>
    <w:rsid w:val="004D7494"/>
    <w:rsid w:val="004D78A5"/>
    <w:rsid w:val="004E0658"/>
    <w:rsid w:val="004E2341"/>
    <w:rsid w:val="004E7BB6"/>
    <w:rsid w:val="004E7FAC"/>
    <w:rsid w:val="004F094C"/>
    <w:rsid w:val="004F3EED"/>
    <w:rsid w:val="004F45AB"/>
    <w:rsid w:val="004F4750"/>
    <w:rsid w:val="004F4F2A"/>
    <w:rsid w:val="004F4F4A"/>
    <w:rsid w:val="004F5810"/>
    <w:rsid w:val="004F7412"/>
    <w:rsid w:val="00500745"/>
    <w:rsid w:val="005015B6"/>
    <w:rsid w:val="00502FFC"/>
    <w:rsid w:val="00503CF5"/>
    <w:rsid w:val="005045CE"/>
    <w:rsid w:val="00505375"/>
    <w:rsid w:val="005065C4"/>
    <w:rsid w:val="0050778E"/>
    <w:rsid w:val="0050798C"/>
    <w:rsid w:val="00512C70"/>
    <w:rsid w:val="0051338A"/>
    <w:rsid w:val="00513D51"/>
    <w:rsid w:val="00514018"/>
    <w:rsid w:val="00514B82"/>
    <w:rsid w:val="00514F24"/>
    <w:rsid w:val="00515A19"/>
    <w:rsid w:val="005169F8"/>
    <w:rsid w:val="00517290"/>
    <w:rsid w:val="00520F22"/>
    <w:rsid w:val="00521E37"/>
    <w:rsid w:val="005251CF"/>
    <w:rsid w:val="005256AA"/>
    <w:rsid w:val="00525943"/>
    <w:rsid w:val="00526760"/>
    <w:rsid w:val="00527687"/>
    <w:rsid w:val="0053114B"/>
    <w:rsid w:val="0053139C"/>
    <w:rsid w:val="00531F10"/>
    <w:rsid w:val="0053334B"/>
    <w:rsid w:val="00534C0C"/>
    <w:rsid w:val="005356C2"/>
    <w:rsid w:val="00537ADB"/>
    <w:rsid w:val="00542862"/>
    <w:rsid w:val="00542E23"/>
    <w:rsid w:val="0054675C"/>
    <w:rsid w:val="00547006"/>
    <w:rsid w:val="00547A38"/>
    <w:rsid w:val="0055173E"/>
    <w:rsid w:val="0055219C"/>
    <w:rsid w:val="005524AA"/>
    <w:rsid w:val="00552A77"/>
    <w:rsid w:val="00553A23"/>
    <w:rsid w:val="005541C9"/>
    <w:rsid w:val="00554245"/>
    <w:rsid w:val="0055493D"/>
    <w:rsid w:val="00555125"/>
    <w:rsid w:val="00556F7C"/>
    <w:rsid w:val="005574AA"/>
    <w:rsid w:val="005574B1"/>
    <w:rsid w:val="00560A56"/>
    <w:rsid w:val="00560AD9"/>
    <w:rsid w:val="00561DCD"/>
    <w:rsid w:val="0056270B"/>
    <w:rsid w:val="0056382D"/>
    <w:rsid w:val="00563EF9"/>
    <w:rsid w:val="00564D0C"/>
    <w:rsid w:val="00567DE2"/>
    <w:rsid w:val="00570C3C"/>
    <w:rsid w:val="005711AF"/>
    <w:rsid w:val="0057260D"/>
    <w:rsid w:val="005728BB"/>
    <w:rsid w:val="0057400D"/>
    <w:rsid w:val="0057421D"/>
    <w:rsid w:val="005776DD"/>
    <w:rsid w:val="00582229"/>
    <w:rsid w:val="00582814"/>
    <w:rsid w:val="0058432D"/>
    <w:rsid w:val="00585068"/>
    <w:rsid w:val="00585DE4"/>
    <w:rsid w:val="005879D0"/>
    <w:rsid w:val="00590CE4"/>
    <w:rsid w:val="00592AC1"/>
    <w:rsid w:val="0059304F"/>
    <w:rsid w:val="00593280"/>
    <w:rsid w:val="00595AB3"/>
    <w:rsid w:val="0059631F"/>
    <w:rsid w:val="00597F4A"/>
    <w:rsid w:val="005A21C7"/>
    <w:rsid w:val="005A348C"/>
    <w:rsid w:val="005A36A7"/>
    <w:rsid w:val="005A5BC9"/>
    <w:rsid w:val="005A7393"/>
    <w:rsid w:val="005B09D1"/>
    <w:rsid w:val="005B1641"/>
    <w:rsid w:val="005B21CA"/>
    <w:rsid w:val="005B22A5"/>
    <w:rsid w:val="005B31EE"/>
    <w:rsid w:val="005B3712"/>
    <w:rsid w:val="005B387D"/>
    <w:rsid w:val="005B3892"/>
    <w:rsid w:val="005B5045"/>
    <w:rsid w:val="005B54C4"/>
    <w:rsid w:val="005B7DD6"/>
    <w:rsid w:val="005C0766"/>
    <w:rsid w:val="005C16D2"/>
    <w:rsid w:val="005C1D2A"/>
    <w:rsid w:val="005C1F4A"/>
    <w:rsid w:val="005C25D6"/>
    <w:rsid w:val="005C371C"/>
    <w:rsid w:val="005D0892"/>
    <w:rsid w:val="005D0CA1"/>
    <w:rsid w:val="005D157A"/>
    <w:rsid w:val="005D197D"/>
    <w:rsid w:val="005D1AC8"/>
    <w:rsid w:val="005D2083"/>
    <w:rsid w:val="005D2A7F"/>
    <w:rsid w:val="005D2BC1"/>
    <w:rsid w:val="005E13C2"/>
    <w:rsid w:val="005E1E72"/>
    <w:rsid w:val="005E392D"/>
    <w:rsid w:val="005E3ABF"/>
    <w:rsid w:val="005E5FC1"/>
    <w:rsid w:val="005E6A26"/>
    <w:rsid w:val="005F02F9"/>
    <w:rsid w:val="005F032C"/>
    <w:rsid w:val="005F06F0"/>
    <w:rsid w:val="005F0C0F"/>
    <w:rsid w:val="005F107D"/>
    <w:rsid w:val="005F22F3"/>
    <w:rsid w:val="005F49AF"/>
    <w:rsid w:val="005F5633"/>
    <w:rsid w:val="005F5CEA"/>
    <w:rsid w:val="0060018C"/>
    <w:rsid w:val="00600C35"/>
    <w:rsid w:val="0060149C"/>
    <w:rsid w:val="00606BF1"/>
    <w:rsid w:val="0061042B"/>
    <w:rsid w:val="00612412"/>
    <w:rsid w:val="006132DE"/>
    <w:rsid w:val="00613BB2"/>
    <w:rsid w:val="00613E66"/>
    <w:rsid w:val="00616D3A"/>
    <w:rsid w:val="006179C5"/>
    <w:rsid w:val="0062071B"/>
    <w:rsid w:val="006210B1"/>
    <w:rsid w:val="00621F6E"/>
    <w:rsid w:val="006230BC"/>
    <w:rsid w:val="006231A7"/>
    <w:rsid w:val="006254FF"/>
    <w:rsid w:val="00625902"/>
    <w:rsid w:val="006275B7"/>
    <w:rsid w:val="006278A2"/>
    <w:rsid w:val="00630465"/>
    <w:rsid w:val="00630535"/>
    <w:rsid w:val="00630A88"/>
    <w:rsid w:val="00634118"/>
    <w:rsid w:val="006341C2"/>
    <w:rsid w:val="00634671"/>
    <w:rsid w:val="00634755"/>
    <w:rsid w:val="00636E6A"/>
    <w:rsid w:val="00637084"/>
    <w:rsid w:val="00637442"/>
    <w:rsid w:val="006401C0"/>
    <w:rsid w:val="006413F7"/>
    <w:rsid w:val="0064314F"/>
    <w:rsid w:val="00643BFB"/>
    <w:rsid w:val="00645020"/>
    <w:rsid w:val="006471DD"/>
    <w:rsid w:val="006502FB"/>
    <w:rsid w:val="006503A2"/>
    <w:rsid w:val="00650424"/>
    <w:rsid w:val="00650496"/>
    <w:rsid w:val="006560D2"/>
    <w:rsid w:val="00660714"/>
    <w:rsid w:val="006609A7"/>
    <w:rsid w:val="00660C2D"/>
    <w:rsid w:val="00661AEC"/>
    <w:rsid w:val="00661ECF"/>
    <w:rsid w:val="00662CC6"/>
    <w:rsid w:val="006633A3"/>
    <w:rsid w:val="006638B0"/>
    <w:rsid w:val="00663BC3"/>
    <w:rsid w:val="00663CFE"/>
    <w:rsid w:val="00665DA7"/>
    <w:rsid w:val="0066780D"/>
    <w:rsid w:val="006706B0"/>
    <w:rsid w:val="00671A1F"/>
    <w:rsid w:val="00671D7F"/>
    <w:rsid w:val="00672A57"/>
    <w:rsid w:val="006732DB"/>
    <w:rsid w:val="00676A9B"/>
    <w:rsid w:val="00677691"/>
    <w:rsid w:val="006811C1"/>
    <w:rsid w:val="0068264F"/>
    <w:rsid w:val="00682F92"/>
    <w:rsid w:val="00683EF2"/>
    <w:rsid w:val="00686484"/>
    <w:rsid w:val="006872ED"/>
    <w:rsid w:val="006911BB"/>
    <w:rsid w:val="006916C8"/>
    <w:rsid w:val="0069357D"/>
    <w:rsid w:val="00694CE7"/>
    <w:rsid w:val="00695DE0"/>
    <w:rsid w:val="00696E1C"/>
    <w:rsid w:val="00697B3A"/>
    <w:rsid w:val="006A1FA4"/>
    <w:rsid w:val="006A21E9"/>
    <w:rsid w:val="006A2334"/>
    <w:rsid w:val="006A2BAC"/>
    <w:rsid w:val="006A3D50"/>
    <w:rsid w:val="006A3D83"/>
    <w:rsid w:val="006A3DD2"/>
    <w:rsid w:val="006A3E49"/>
    <w:rsid w:val="006A4450"/>
    <w:rsid w:val="006A5F3F"/>
    <w:rsid w:val="006A5FBB"/>
    <w:rsid w:val="006A758D"/>
    <w:rsid w:val="006A7848"/>
    <w:rsid w:val="006B1CEE"/>
    <w:rsid w:val="006B1D20"/>
    <w:rsid w:val="006B1F93"/>
    <w:rsid w:val="006B3A27"/>
    <w:rsid w:val="006B4A0E"/>
    <w:rsid w:val="006B5C5A"/>
    <w:rsid w:val="006B6CC0"/>
    <w:rsid w:val="006B72D0"/>
    <w:rsid w:val="006B7F47"/>
    <w:rsid w:val="006C066B"/>
    <w:rsid w:val="006C13A8"/>
    <w:rsid w:val="006C1F3C"/>
    <w:rsid w:val="006C27ED"/>
    <w:rsid w:val="006C2DD1"/>
    <w:rsid w:val="006C47F7"/>
    <w:rsid w:val="006C4C7C"/>
    <w:rsid w:val="006C4CC0"/>
    <w:rsid w:val="006C5C8F"/>
    <w:rsid w:val="006C65B7"/>
    <w:rsid w:val="006C6939"/>
    <w:rsid w:val="006C75F6"/>
    <w:rsid w:val="006C7ADD"/>
    <w:rsid w:val="006D1E41"/>
    <w:rsid w:val="006D2060"/>
    <w:rsid w:val="006D24BC"/>
    <w:rsid w:val="006D2F48"/>
    <w:rsid w:val="006D4153"/>
    <w:rsid w:val="006D4158"/>
    <w:rsid w:val="006D425A"/>
    <w:rsid w:val="006D608D"/>
    <w:rsid w:val="006D675D"/>
    <w:rsid w:val="006E1E08"/>
    <w:rsid w:val="006E24C6"/>
    <w:rsid w:val="006E29EB"/>
    <w:rsid w:val="006E3548"/>
    <w:rsid w:val="006E5372"/>
    <w:rsid w:val="006E63B3"/>
    <w:rsid w:val="006E6438"/>
    <w:rsid w:val="006E6E93"/>
    <w:rsid w:val="006E73A6"/>
    <w:rsid w:val="006E7442"/>
    <w:rsid w:val="006E748E"/>
    <w:rsid w:val="006F1259"/>
    <w:rsid w:val="006F2FEE"/>
    <w:rsid w:val="006F3602"/>
    <w:rsid w:val="006F3E3E"/>
    <w:rsid w:val="006F4477"/>
    <w:rsid w:val="006F523A"/>
    <w:rsid w:val="006F5874"/>
    <w:rsid w:val="006F5DE0"/>
    <w:rsid w:val="006F5F9E"/>
    <w:rsid w:val="006F6845"/>
    <w:rsid w:val="006F7B13"/>
    <w:rsid w:val="00700A15"/>
    <w:rsid w:val="00702C5A"/>
    <w:rsid w:val="00703D30"/>
    <w:rsid w:val="007044F3"/>
    <w:rsid w:val="00705FE0"/>
    <w:rsid w:val="00707344"/>
    <w:rsid w:val="00707A1F"/>
    <w:rsid w:val="0071006A"/>
    <w:rsid w:val="0071183C"/>
    <w:rsid w:val="00715244"/>
    <w:rsid w:val="007155F8"/>
    <w:rsid w:val="00715B57"/>
    <w:rsid w:val="00717C34"/>
    <w:rsid w:val="007219F3"/>
    <w:rsid w:val="007219F7"/>
    <w:rsid w:val="00721C71"/>
    <w:rsid w:val="007243F4"/>
    <w:rsid w:val="007257E5"/>
    <w:rsid w:val="00725DDD"/>
    <w:rsid w:val="0072719A"/>
    <w:rsid w:val="0072751C"/>
    <w:rsid w:val="00731381"/>
    <w:rsid w:val="00732606"/>
    <w:rsid w:val="00732A2B"/>
    <w:rsid w:val="007335A7"/>
    <w:rsid w:val="007340E8"/>
    <w:rsid w:val="00735EB9"/>
    <w:rsid w:val="00736B48"/>
    <w:rsid w:val="00740228"/>
    <w:rsid w:val="007419B6"/>
    <w:rsid w:val="00741DF5"/>
    <w:rsid w:val="0074218A"/>
    <w:rsid w:val="007424C0"/>
    <w:rsid w:val="0074340C"/>
    <w:rsid w:val="00743D7D"/>
    <w:rsid w:val="007442ED"/>
    <w:rsid w:val="0075161C"/>
    <w:rsid w:val="00753812"/>
    <w:rsid w:val="007552B4"/>
    <w:rsid w:val="007558D2"/>
    <w:rsid w:val="007571F7"/>
    <w:rsid w:val="00757461"/>
    <w:rsid w:val="00760F25"/>
    <w:rsid w:val="007614A5"/>
    <w:rsid w:val="00763629"/>
    <w:rsid w:val="00763C44"/>
    <w:rsid w:val="00764F78"/>
    <w:rsid w:val="00770245"/>
    <w:rsid w:val="00770516"/>
    <w:rsid w:val="007733B5"/>
    <w:rsid w:val="00773B1A"/>
    <w:rsid w:val="00774275"/>
    <w:rsid w:val="00775C80"/>
    <w:rsid w:val="0077626E"/>
    <w:rsid w:val="00776F1F"/>
    <w:rsid w:val="007775F2"/>
    <w:rsid w:val="0077764A"/>
    <w:rsid w:val="00777FF9"/>
    <w:rsid w:val="0078012D"/>
    <w:rsid w:val="0078064F"/>
    <w:rsid w:val="0078103F"/>
    <w:rsid w:val="007827C1"/>
    <w:rsid w:val="00783E3F"/>
    <w:rsid w:val="007849AE"/>
    <w:rsid w:val="00784D4D"/>
    <w:rsid w:val="00787477"/>
    <w:rsid w:val="0079095A"/>
    <w:rsid w:val="00790D9F"/>
    <w:rsid w:val="00791360"/>
    <w:rsid w:val="00791EEB"/>
    <w:rsid w:val="00791F52"/>
    <w:rsid w:val="007947B8"/>
    <w:rsid w:val="00794CAD"/>
    <w:rsid w:val="00796D66"/>
    <w:rsid w:val="007977D6"/>
    <w:rsid w:val="007979D2"/>
    <w:rsid w:val="007A1258"/>
    <w:rsid w:val="007A15EA"/>
    <w:rsid w:val="007A16B7"/>
    <w:rsid w:val="007A1FC9"/>
    <w:rsid w:val="007A2411"/>
    <w:rsid w:val="007A2638"/>
    <w:rsid w:val="007A48C9"/>
    <w:rsid w:val="007A4C6E"/>
    <w:rsid w:val="007B1B2C"/>
    <w:rsid w:val="007B27A1"/>
    <w:rsid w:val="007B2AA2"/>
    <w:rsid w:val="007B2FDB"/>
    <w:rsid w:val="007B343D"/>
    <w:rsid w:val="007B371E"/>
    <w:rsid w:val="007B37F9"/>
    <w:rsid w:val="007B394F"/>
    <w:rsid w:val="007B3C2D"/>
    <w:rsid w:val="007B409F"/>
    <w:rsid w:val="007B5081"/>
    <w:rsid w:val="007B5F28"/>
    <w:rsid w:val="007B7F0C"/>
    <w:rsid w:val="007C1EFA"/>
    <w:rsid w:val="007C26A8"/>
    <w:rsid w:val="007C3E64"/>
    <w:rsid w:val="007C43E6"/>
    <w:rsid w:val="007C63F3"/>
    <w:rsid w:val="007C6425"/>
    <w:rsid w:val="007C7DA2"/>
    <w:rsid w:val="007D0217"/>
    <w:rsid w:val="007D0DA1"/>
    <w:rsid w:val="007D1068"/>
    <w:rsid w:val="007D480E"/>
    <w:rsid w:val="007D4A8B"/>
    <w:rsid w:val="007D610F"/>
    <w:rsid w:val="007D661A"/>
    <w:rsid w:val="007E0ECB"/>
    <w:rsid w:val="007E0F14"/>
    <w:rsid w:val="007E1380"/>
    <w:rsid w:val="007E14F7"/>
    <w:rsid w:val="007E1B4E"/>
    <w:rsid w:val="007E2380"/>
    <w:rsid w:val="007E3517"/>
    <w:rsid w:val="007E37DE"/>
    <w:rsid w:val="007E3C91"/>
    <w:rsid w:val="007E5C79"/>
    <w:rsid w:val="007E6236"/>
    <w:rsid w:val="007E66D2"/>
    <w:rsid w:val="007E7CF3"/>
    <w:rsid w:val="007F10BD"/>
    <w:rsid w:val="007F2211"/>
    <w:rsid w:val="007F22B8"/>
    <w:rsid w:val="007F3E94"/>
    <w:rsid w:val="007F4D46"/>
    <w:rsid w:val="007F5497"/>
    <w:rsid w:val="007F6AB8"/>
    <w:rsid w:val="007F7AE3"/>
    <w:rsid w:val="00802B4A"/>
    <w:rsid w:val="0080344A"/>
    <w:rsid w:val="00804DBA"/>
    <w:rsid w:val="00804EEC"/>
    <w:rsid w:val="00805AB8"/>
    <w:rsid w:val="00806D9A"/>
    <w:rsid w:val="0080715B"/>
    <w:rsid w:val="00807BAD"/>
    <w:rsid w:val="0081059D"/>
    <w:rsid w:val="008159A9"/>
    <w:rsid w:val="00815B7B"/>
    <w:rsid w:val="008163BE"/>
    <w:rsid w:val="00816BBB"/>
    <w:rsid w:val="00817D5B"/>
    <w:rsid w:val="00821B9E"/>
    <w:rsid w:val="00821D12"/>
    <w:rsid w:val="00823588"/>
    <w:rsid w:val="00823AF4"/>
    <w:rsid w:val="00824224"/>
    <w:rsid w:val="00826450"/>
    <w:rsid w:val="008264D8"/>
    <w:rsid w:val="00827FFB"/>
    <w:rsid w:val="008305C5"/>
    <w:rsid w:val="0083097E"/>
    <w:rsid w:val="00830C95"/>
    <w:rsid w:val="008310A9"/>
    <w:rsid w:val="00832CF5"/>
    <w:rsid w:val="00837606"/>
    <w:rsid w:val="00837F99"/>
    <w:rsid w:val="008408FB"/>
    <w:rsid w:val="0084160A"/>
    <w:rsid w:val="0084258C"/>
    <w:rsid w:val="0084594F"/>
    <w:rsid w:val="00845EE0"/>
    <w:rsid w:val="00846098"/>
    <w:rsid w:val="00847366"/>
    <w:rsid w:val="00847667"/>
    <w:rsid w:val="00850AE1"/>
    <w:rsid w:val="008532B5"/>
    <w:rsid w:val="00853EA9"/>
    <w:rsid w:val="00854F6F"/>
    <w:rsid w:val="0086059A"/>
    <w:rsid w:val="00860B65"/>
    <w:rsid w:val="008615F1"/>
    <w:rsid w:val="00861AD1"/>
    <w:rsid w:val="00862A8C"/>
    <w:rsid w:val="00863E46"/>
    <w:rsid w:val="00865137"/>
    <w:rsid w:val="00865C13"/>
    <w:rsid w:val="00866C60"/>
    <w:rsid w:val="0086725E"/>
    <w:rsid w:val="0086760E"/>
    <w:rsid w:val="008679E9"/>
    <w:rsid w:val="00870279"/>
    <w:rsid w:val="00872C88"/>
    <w:rsid w:val="0087323F"/>
    <w:rsid w:val="00873574"/>
    <w:rsid w:val="00873861"/>
    <w:rsid w:val="0087564A"/>
    <w:rsid w:val="00877608"/>
    <w:rsid w:val="008804A1"/>
    <w:rsid w:val="008849B7"/>
    <w:rsid w:val="00885026"/>
    <w:rsid w:val="0088757C"/>
    <w:rsid w:val="00887C67"/>
    <w:rsid w:val="00890597"/>
    <w:rsid w:val="008906FA"/>
    <w:rsid w:val="00891559"/>
    <w:rsid w:val="00892E76"/>
    <w:rsid w:val="00893E6B"/>
    <w:rsid w:val="00894BD7"/>
    <w:rsid w:val="00894F0F"/>
    <w:rsid w:val="00896FCB"/>
    <w:rsid w:val="00897EA7"/>
    <w:rsid w:val="008A0830"/>
    <w:rsid w:val="008A1E77"/>
    <w:rsid w:val="008A27DA"/>
    <w:rsid w:val="008A321F"/>
    <w:rsid w:val="008B0F6E"/>
    <w:rsid w:val="008B1D36"/>
    <w:rsid w:val="008B20E8"/>
    <w:rsid w:val="008B297A"/>
    <w:rsid w:val="008B3F76"/>
    <w:rsid w:val="008B4B00"/>
    <w:rsid w:val="008B5901"/>
    <w:rsid w:val="008B62F9"/>
    <w:rsid w:val="008B6412"/>
    <w:rsid w:val="008B68E0"/>
    <w:rsid w:val="008B74F4"/>
    <w:rsid w:val="008B7572"/>
    <w:rsid w:val="008C09BE"/>
    <w:rsid w:val="008C24BE"/>
    <w:rsid w:val="008C2E07"/>
    <w:rsid w:val="008C4701"/>
    <w:rsid w:val="008C4CB8"/>
    <w:rsid w:val="008C5238"/>
    <w:rsid w:val="008C5CC0"/>
    <w:rsid w:val="008D053F"/>
    <w:rsid w:val="008D10B6"/>
    <w:rsid w:val="008D2126"/>
    <w:rsid w:val="008D2C37"/>
    <w:rsid w:val="008D32F6"/>
    <w:rsid w:val="008D5EC2"/>
    <w:rsid w:val="008D6F48"/>
    <w:rsid w:val="008D7FBB"/>
    <w:rsid w:val="008D7FD0"/>
    <w:rsid w:val="008E1619"/>
    <w:rsid w:val="008E2045"/>
    <w:rsid w:val="008E34DA"/>
    <w:rsid w:val="008E6438"/>
    <w:rsid w:val="008E6D06"/>
    <w:rsid w:val="008E6FC2"/>
    <w:rsid w:val="008E7FA4"/>
    <w:rsid w:val="008F0420"/>
    <w:rsid w:val="008F0ED4"/>
    <w:rsid w:val="008F1BC2"/>
    <w:rsid w:val="008F2607"/>
    <w:rsid w:val="008F2732"/>
    <w:rsid w:val="008F28DB"/>
    <w:rsid w:val="008F2C7A"/>
    <w:rsid w:val="008F3373"/>
    <w:rsid w:val="008F3886"/>
    <w:rsid w:val="008F4AAE"/>
    <w:rsid w:val="008F4CE9"/>
    <w:rsid w:val="008F5294"/>
    <w:rsid w:val="008F69FF"/>
    <w:rsid w:val="008F6BA6"/>
    <w:rsid w:val="008F71EB"/>
    <w:rsid w:val="0090169B"/>
    <w:rsid w:val="00901B54"/>
    <w:rsid w:val="00901E56"/>
    <w:rsid w:val="00901EB3"/>
    <w:rsid w:val="0090461E"/>
    <w:rsid w:val="00907990"/>
    <w:rsid w:val="009103FB"/>
    <w:rsid w:val="009105EE"/>
    <w:rsid w:val="009121AA"/>
    <w:rsid w:val="00912E85"/>
    <w:rsid w:val="00912FED"/>
    <w:rsid w:val="009142A0"/>
    <w:rsid w:val="00914CC6"/>
    <w:rsid w:val="00915CB1"/>
    <w:rsid w:val="0091614F"/>
    <w:rsid w:val="00917899"/>
    <w:rsid w:val="00917B89"/>
    <w:rsid w:val="00920659"/>
    <w:rsid w:val="00920A61"/>
    <w:rsid w:val="009227DF"/>
    <w:rsid w:val="00924E69"/>
    <w:rsid w:val="00925171"/>
    <w:rsid w:val="009253E5"/>
    <w:rsid w:val="00925936"/>
    <w:rsid w:val="00925BBB"/>
    <w:rsid w:val="00925D22"/>
    <w:rsid w:val="00926CDF"/>
    <w:rsid w:val="00927C15"/>
    <w:rsid w:val="00930F10"/>
    <w:rsid w:val="00931271"/>
    <w:rsid w:val="00932837"/>
    <w:rsid w:val="00932EA6"/>
    <w:rsid w:val="009337FC"/>
    <w:rsid w:val="0093490A"/>
    <w:rsid w:val="00935AED"/>
    <w:rsid w:val="00935FB9"/>
    <w:rsid w:val="00936152"/>
    <w:rsid w:val="0093707C"/>
    <w:rsid w:val="00937469"/>
    <w:rsid w:val="00945180"/>
    <w:rsid w:val="00945D0B"/>
    <w:rsid w:val="00946668"/>
    <w:rsid w:val="009504E9"/>
    <w:rsid w:val="00950FCD"/>
    <w:rsid w:val="00952E6C"/>
    <w:rsid w:val="009558FB"/>
    <w:rsid w:val="0095604D"/>
    <w:rsid w:val="009565CB"/>
    <w:rsid w:val="00961039"/>
    <w:rsid w:val="009611CE"/>
    <w:rsid w:val="009612FD"/>
    <w:rsid w:val="00963EFD"/>
    <w:rsid w:val="00964869"/>
    <w:rsid w:val="009653BD"/>
    <w:rsid w:val="00970F71"/>
    <w:rsid w:val="00971B75"/>
    <w:rsid w:val="00975AC2"/>
    <w:rsid w:val="00975F9A"/>
    <w:rsid w:val="00976D60"/>
    <w:rsid w:val="00976DC5"/>
    <w:rsid w:val="00977DDC"/>
    <w:rsid w:val="009822D9"/>
    <w:rsid w:val="009839AF"/>
    <w:rsid w:val="009859C5"/>
    <w:rsid w:val="009865AC"/>
    <w:rsid w:val="00986700"/>
    <w:rsid w:val="009900D2"/>
    <w:rsid w:val="0099302B"/>
    <w:rsid w:val="009935B7"/>
    <w:rsid w:val="00995393"/>
    <w:rsid w:val="0099560F"/>
    <w:rsid w:val="0099765A"/>
    <w:rsid w:val="00997BAF"/>
    <w:rsid w:val="009A0AAD"/>
    <w:rsid w:val="009A0FE3"/>
    <w:rsid w:val="009A12D9"/>
    <w:rsid w:val="009A1655"/>
    <w:rsid w:val="009A18E5"/>
    <w:rsid w:val="009A28D9"/>
    <w:rsid w:val="009A473D"/>
    <w:rsid w:val="009A4BB1"/>
    <w:rsid w:val="009A503D"/>
    <w:rsid w:val="009A5223"/>
    <w:rsid w:val="009A54CC"/>
    <w:rsid w:val="009A5EAC"/>
    <w:rsid w:val="009B1075"/>
    <w:rsid w:val="009B208C"/>
    <w:rsid w:val="009B26B0"/>
    <w:rsid w:val="009B3850"/>
    <w:rsid w:val="009B38E0"/>
    <w:rsid w:val="009B3B40"/>
    <w:rsid w:val="009B3BF4"/>
    <w:rsid w:val="009B4821"/>
    <w:rsid w:val="009B7FE1"/>
    <w:rsid w:val="009C756A"/>
    <w:rsid w:val="009D06BD"/>
    <w:rsid w:val="009D089F"/>
    <w:rsid w:val="009D0A6A"/>
    <w:rsid w:val="009D25C2"/>
    <w:rsid w:val="009D31B1"/>
    <w:rsid w:val="009D351A"/>
    <w:rsid w:val="009D3E0F"/>
    <w:rsid w:val="009D4FF1"/>
    <w:rsid w:val="009D5265"/>
    <w:rsid w:val="009D6B8F"/>
    <w:rsid w:val="009D77D3"/>
    <w:rsid w:val="009D78ED"/>
    <w:rsid w:val="009E0B97"/>
    <w:rsid w:val="009E1282"/>
    <w:rsid w:val="009E13AB"/>
    <w:rsid w:val="009E18BD"/>
    <w:rsid w:val="009E2A7C"/>
    <w:rsid w:val="009E3D12"/>
    <w:rsid w:val="009E41BD"/>
    <w:rsid w:val="009E49DE"/>
    <w:rsid w:val="009E4D50"/>
    <w:rsid w:val="009E4E7E"/>
    <w:rsid w:val="009E62AC"/>
    <w:rsid w:val="009F195A"/>
    <w:rsid w:val="009F2834"/>
    <w:rsid w:val="009F294C"/>
    <w:rsid w:val="009F3149"/>
    <w:rsid w:val="009F63F5"/>
    <w:rsid w:val="009F6F9A"/>
    <w:rsid w:val="009F741F"/>
    <w:rsid w:val="009F7BA3"/>
    <w:rsid w:val="009F7CBB"/>
    <w:rsid w:val="00A03561"/>
    <w:rsid w:val="00A04661"/>
    <w:rsid w:val="00A05A69"/>
    <w:rsid w:val="00A05BDD"/>
    <w:rsid w:val="00A06818"/>
    <w:rsid w:val="00A06CC5"/>
    <w:rsid w:val="00A070DB"/>
    <w:rsid w:val="00A0722F"/>
    <w:rsid w:val="00A07886"/>
    <w:rsid w:val="00A07AED"/>
    <w:rsid w:val="00A07BF4"/>
    <w:rsid w:val="00A110FA"/>
    <w:rsid w:val="00A11F79"/>
    <w:rsid w:val="00A1298A"/>
    <w:rsid w:val="00A16626"/>
    <w:rsid w:val="00A17084"/>
    <w:rsid w:val="00A179A7"/>
    <w:rsid w:val="00A17D18"/>
    <w:rsid w:val="00A22D36"/>
    <w:rsid w:val="00A22E2A"/>
    <w:rsid w:val="00A23022"/>
    <w:rsid w:val="00A248A2"/>
    <w:rsid w:val="00A249BC"/>
    <w:rsid w:val="00A24DD5"/>
    <w:rsid w:val="00A25BC0"/>
    <w:rsid w:val="00A26499"/>
    <w:rsid w:val="00A26BE3"/>
    <w:rsid w:val="00A304B1"/>
    <w:rsid w:val="00A3073E"/>
    <w:rsid w:val="00A32992"/>
    <w:rsid w:val="00A32A28"/>
    <w:rsid w:val="00A331E8"/>
    <w:rsid w:val="00A34619"/>
    <w:rsid w:val="00A4050C"/>
    <w:rsid w:val="00A40D38"/>
    <w:rsid w:val="00A416D6"/>
    <w:rsid w:val="00A41E7E"/>
    <w:rsid w:val="00A42D29"/>
    <w:rsid w:val="00A43428"/>
    <w:rsid w:val="00A462AE"/>
    <w:rsid w:val="00A4689F"/>
    <w:rsid w:val="00A46DB7"/>
    <w:rsid w:val="00A50A99"/>
    <w:rsid w:val="00A53429"/>
    <w:rsid w:val="00A53DBC"/>
    <w:rsid w:val="00A53E14"/>
    <w:rsid w:val="00A61979"/>
    <w:rsid w:val="00A626C2"/>
    <w:rsid w:val="00A63C6B"/>
    <w:rsid w:val="00A67101"/>
    <w:rsid w:val="00A672E0"/>
    <w:rsid w:val="00A674F2"/>
    <w:rsid w:val="00A70109"/>
    <w:rsid w:val="00A70197"/>
    <w:rsid w:val="00A7289E"/>
    <w:rsid w:val="00A72B6B"/>
    <w:rsid w:val="00A7460C"/>
    <w:rsid w:val="00A758FE"/>
    <w:rsid w:val="00A76734"/>
    <w:rsid w:val="00A84266"/>
    <w:rsid w:val="00A8469F"/>
    <w:rsid w:val="00A859BF"/>
    <w:rsid w:val="00A86886"/>
    <w:rsid w:val="00A906F2"/>
    <w:rsid w:val="00A90D1E"/>
    <w:rsid w:val="00A916DD"/>
    <w:rsid w:val="00A91FE1"/>
    <w:rsid w:val="00A9226D"/>
    <w:rsid w:val="00A92523"/>
    <w:rsid w:val="00A925CD"/>
    <w:rsid w:val="00A927A9"/>
    <w:rsid w:val="00A92F3E"/>
    <w:rsid w:val="00A930C5"/>
    <w:rsid w:val="00A932B4"/>
    <w:rsid w:val="00A94C05"/>
    <w:rsid w:val="00A95721"/>
    <w:rsid w:val="00A95939"/>
    <w:rsid w:val="00A963CD"/>
    <w:rsid w:val="00AA0E93"/>
    <w:rsid w:val="00AA1560"/>
    <w:rsid w:val="00AA1AB8"/>
    <w:rsid w:val="00AA2276"/>
    <w:rsid w:val="00AA4093"/>
    <w:rsid w:val="00AA6FD9"/>
    <w:rsid w:val="00AB02F3"/>
    <w:rsid w:val="00AB071D"/>
    <w:rsid w:val="00AB33F0"/>
    <w:rsid w:val="00AB4822"/>
    <w:rsid w:val="00AB6613"/>
    <w:rsid w:val="00AB7085"/>
    <w:rsid w:val="00AB7886"/>
    <w:rsid w:val="00AB7C6E"/>
    <w:rsid w:val="00AC08FE"/>
    <w:rsid w:val="00AC190F"/>
    <w:rsid w:val="00AC289D"/>
    <w:rsid w:val="00AC360B"/>
    <w:rsid w:val="00AC40DF"/>
    <w:rsid w:val="00AC727F"/>
    <w:rsid w:val="00AC76AD"/>
    <w:rsid w:val="00AD2A7B"/>
    <w:rsid w:val="00AD3891"/>
    <w:rsid w:val="00AD6EBC"/>
    <w:rsid w:val="00AD7F83"/>
    <w:rsid w:val="00AE0345"/>
    <w:rsid w:val="00AE1830"/>
    <w:rsid w:val="00AE1C63"/>
    <w:rsid w:val="00AE2835"/>
    <w:rsid w:val="00AE2BEF"/>
    <w:rsid w:val="00AE3BC4"/>
    <w:rsid w:val="00AE471E"/>
    <w:rsid w:val="00AE74C3"/>
    <w:rsid w:val="00AE7549"/>
    <w:rsid w:val="00AE76A8"/>
    <w:rsid w:val="00AF1A6C"/>
    <w:rsid w:val="00AF65D0"/>
    <w:rsid w:val="00AF7416"/>
    <w:rsid w:val="00B02FB2"/>
    <w:rsid w:val="00B05897"/>
    <w:rsid w:val="00B0635B"/>
    <w:rsid w:val="00B12351"/>
    <w:rsid w:val="00B12F67"/>
    <w:rsid w:val="00B13478"/>
    <w:rsid w:val="00B13E0B"/>
    <w:rsid w:val="00B14899"/>
    <w:rsid w:val="00B14DCC"/>
    <w:rsid w:val="00B151AF"/>
    <w:rsid w:val="00B15C6D"/>
    <w:rsid w:val="00B22347"/>
    <w:rsid w:val="00B231F3"/>
    <w:rsid w:val="00B23A1B"/>
    <w:rsid w:val="00B24088"/>
    <w:rsid w:val="00B26D83"/>
    <w:rsid w:val="00B30F4D"/>
    <w:rsid w:val="00B316F1"/>
    <w:rsid w:val="00B31AB0"/>
    <w:rsid w:val="00B31CB8"/>
    <w:rsid w:val="00B33991"/>
    <w:rsid w:val="00B33ABB"/>
    <w:rsid w:val="00B349B0"/>
    <w:rsid w:val="00B34F0F"/>
    <w:rsid w:val="00B35613"/>
    <w:rsid w:val="00B35801"/>
    <w:rsid w:val="00B3774B"/>
    <w:rsid w:val="00B41813"/>
    <w:rsid w:val="00B42A4A"/>
    <w:rsid w:val="00B44570"/>
    <w:rsid w:val="00B44DAA"/>
    <w:rsid w:val="00B452C1"/>
    <w:rsid w:val="00B454F0"/>
    <w:rsid w:val="00B4623D"/>
    <w:rsid w:val="00B46245"/>
    <w:rsid w:val="00B4668D"/>
    <w:rsid w:val="00B47AAC"/>
    <w:rsid w:val="00B47CB8"/>
    <w:rsid w:val="00B50016"/>
    <w:rsid w:val="00B50411"/>
    <w:rsid w:val="00B50E5A"/>
    <w:rsid w:val="00B51333"/>
    <w:rsid w:val="00B51B00"/>
    <w:rsid w:val="00B51D99"/>
    <w:rsid w:val="00B52E47"/>
    <w:rsid w:val="00B54C8B"/>
    <w:rsid w:val="00B55104"/>
    <w:rsid w:val="00B555DA"/>
    <w:rsid w:val="00B567E0"/>
    <w:rsid w:val="00B56870"/>
    <w:rsid w:val="00B56CBB"/>
    <w:rsid w:val="00B5737F"/>
    <w:rsid w:val="00B61735"/>
    <w:rsid w:val="00B64235"/>
    <w:rsid w:val="00B642F6"/>
    <w:rsid w:val="00B66B58"/>
    <w:rsid w:val="00B67E65"/>
    <w:rsid w:val="00B701F5"/>
    <w:rsid w:val="00B74BA9"/>
    <w:rsid w:val="00B7631A"/>
    <w:rsid w:val="00B76674"/>
    <w:rsid w:val="00B77E1F"/>
    <w:rsid w:val="00B80BD0"/>
    <w:rsid w:val="00B82072"/>
    <w:rsid w:val="00B83CB3"/>
    <w:rsid w:val="00B84465"/>
    <w:rsid w:val="00B86B92"/>
    <w:rsid w:val="00B8768C"/>
    <w:rsid w:val="00B9231C"/>
    <w:rsid w:val="00B93D93"/>
    <w:rsid w:val="00B9428B"/>
    <w:rsid w:val="00B94F7E"/>
    <w:rsid w:val="00B9544D"/>
    <w:rsid w:val="00B95DC1"/>
    <w:rsid w:val="00B96109"/>
    <w:rsid w:val="00B96C02"/>
    <w:rsid w:val="00B97BDA"/>
    <w:rsid w:val="00BA0406"/>
    <w:rsid w:val="00BA1972"/>
    <w:rsid w:val="00BA3917"/>
    <w:rsid w:val="00BA3AE3"/>
    <w:rsid w:val="00BA4AF3"/>
    <w:rsid w:val="00BA7EB5"/>
    <w:rsid w:val="00BB021A"/>
    <w:rsid w:val="00BB1004"/>
    <w:rsid w:val="00BB158C"/>
    <w:rsid w:val="00BB3327"/>
    <w:rsid w:val="00BB479F"/>
    <w:rsid w:val="00BB4D72"/>
    <w:rsid w:val="00BB58D7"/>
    <w:rsid w:val="00BB5D6C"/>
    <w:rsid w:val="00BB6091"/>
    <w:rsid w:val="00BB737F"/>
    <w:rsid w:val="00BC102B"/>
    <w:rsid w:val="00BC1B3E"/>
    <w:rsid w:val="00BC3723"/>
    <w:rsid w:val="00BC405C"/>
    <w:rsid w:val="00BC5BE7"/>
    <w:rsid w:val="00BD03A5"/>
    <w:rsid w:val="00BD046F"/>
    <w:rsid w:val="00BD078E"/>
    <w:rsid w:val="00BD147F"/>
    <w:rsid w:val="00BD1597"/>
    <w:rsid w:val="00BD3452"/>
    <w:rsid w:val="00BD3640"/>
    <w:rsid w:val="00BD51AF"/>
    <w:rsid w:val="00BD73CD"/>
    <w:rsid w:val="00BE0CF1"/>
    <w:rsid w:val="00BE23C6"/>
    <w:rsid w:val="00BE3338"/>
    <w:rsid w:val="00BE5AF4"/>
    <w:rsid w:val="00BF02D3"/>
    <w:rsid w:val="00BF0CCC"/>
    <w:rsid w:val="00BF0DDE"/>
    <w:rsid w:val="00BF3A81"/>
    <w:rsid w:val="00BF4093"/>
    <w:rsid w:val="00BF7830"/>
    <w:rsid w:val="00C0193F"/>
    <w:rsid w:val="00C022A3"/>
    <w:rsid w:val="00C042D1"/>
    <w:rsid w:val="00C04F81"/>
    <w:rsid w:val="00C05064"/>
    <w:rsid w:val="00C104C8"/>
    <w:rsid w:val="00C1415D"/>
    <w:rsid w:val="00C14220"/>
    <w:rsid w:val="00C148DF"/>
    <w:rsid w:val="00C15AAD"/>
    <w:rsid w:val="00C15BF2"/>
    <w:rsid w:val="00C16CDF"/>
    <w:rsid w:val="00C2211A"/>
    <w:rsid w:val="00C22CFD"/>
    <w:rsid w:val="00C25508"/>
    <w:rsid w:val="00C25850"/>
    <w:rsid w:val="00C25D13"/>
    <w:rsid w:val="00C2606A"/>
    <w:rsid w:val="00C27A3B"/>
    <w:rsid w:val="00C31E22"/>
    <w:rsid w:val="00C323DE"/>
    <w:rsid w:val="00C3343A"/>
    <w:rsid w:val="00C34A7F"/>
    <w:rsid w:val="00C360EF"/>
    <w:rsid w:val="00C374D4"/>
    <w:rsid w:val="00C3756F"/>
    <w:rsid w:val="00C411B2"/>
    <w:rsid w:val="00C41F35"/>
    <w:rsid w:val="00C43B6E"/>
    <w:rsid w:val="00C4400E"/>
    <w:rsid w:val="00C4401E"/>
    <w:rsid w:val="00C44656"/>
    <w:rsid w:val="00C44C8F"/>
    <w:rsid w:val="00C53DA7"/>
    <w:rsid w:val="00C614E4"/>
    <w:rsid w:val="00C64C37"/>
    <w:rsid w:val="00C64CEC"/>
    <w:rsid w:val="00C6622E"/>
    <w:rsid w:val="00C66969"/>
    <w:rsid w:val="00C701EE"/>
    <w:rsid w:val="00C73D77"/>
    <w:rsid w:val="00C74566"/>
    <w:rsid w:val="00C7492B"/>
    <w:rsid w:val="00C753D4"/>
    <w:rsid w:val="00C779C0"/>
    <w:rsid w:val="00C8185E"/>
    <w:rsid w:val="00C82FAA"/>
    <w:rsid w:val="00C8378A"/>
    <w:rsid w:val="00C83D1E"/>
    <w:rsid w:val="00C84246"/>
    <w:rsid w:val="00C85893"/>
    <w:rsid w:val="00C9183C"/>
    <w:rsid w:val="00C91A29"/>
    <w:rsid w:val="00C92D34"/>
    <w:rsid w:val="00C94422"/>
    <w:rsid w:val="00C945BB"/>
    <w:rsid w:val="00C94A5C"/>
    <w:rsid w:val="00C9521A"/>
    <w:rsid w:val="00C95436"/>
    <w:rsid w:val="00C95CAB"/>
    <w:rsid w:val="00C9696A"/>
    <w:rsid w:val="00C97782"/>
    <w:rsid w:val="00C97D69"/>
    <w:rsid w:val="00CA05E4"/>
    <w:rsid w:val="00CA0CA0"/>
    <w:rsid w:val="00CA1FD5"/>
    <w:rsid w:val="00CA3C94"/>
    <w:rsid w:val="00CB4CAC"/>
    <w:rsid w:val="00CB4E7D"/>
    <w:rsid w:val="00CB5EBE"/>
    <w:rsid w:val="00CC3D92"/>
    <w:rsid w:val="00CC3DFC"/>
    <w:rsid w:val="00CC3E25"/>
    <w:rsid w:val="00CC450F"/>
    <w:rsid w:val="00CC4C64"/>
    <w:rsid w:val="00CC67A2"/>
    <w:rsid w:val="00CC7658"/>
    <w:rsid w:val="00CC7FB6"/>
    <w:rsid w:val="00CD0724"/>
    <w:rsid w:val="00CE0B78"/>
    <w:rsid w:val="00CE16A3"/>
    <w:rsid w:val="00CE184C"/>
    <w:rsid w:val="00CE253C"/>
    <w:rsid w:val="00CE3088"/>
    <w:rsid w:val="00CE3E04"/>
    <w:rsid w:val="00CE5A5B"/>
    <w:rsid w:val="00CE68FD"/>
    <w:rsid w:val="00CE7114"/>
    <w:rsid w:val="00CE7141"/>
    <w:rsid w:val="00CE79CD"/>
    <w:rsid w:val="00CE7F6B"/>
    <w:rsid w:val="00CF08F2"/>
    <w:rsid w:val="00CF0C11"/>
    <w:rsid w:val="00CF14A8"/>
    <w:rsid w:val="00CF1DDC"/>
    <w:rsid w:val="00CF4590"/>
    <w:rsid w:val="00CF79F9"/>
    <w:rsid w:val="00CF7A99"/>
    <w:rsid w:val="00D00BE1"/>
    <w:rsid w:val="00D02323"/>
    <w:rsid w:val="00D0363B"/>
    <w:rsid w:val="00D04066"/>
    <w:rsid w:val="00D04212"/>
    <w:rsid w:val="00D047F9"/>
    <w:rsid w:val="00D05733"/>
    <w:rsid w:val="00D068B4"/>
    <w:rsid w:val="00D1052C"/>
    <w:rsid w:val="00D138BD"/>
    <w:rsid w:val="00D14AE2"/>
    <w:rsid w:val="00D15824"/>
    <w:rsid w:val="00D15A8C"/>
    <w:rsid w:val="00D178C7"/>
    <w:rsid w:val="00D20633"/>
    <w:rsid w:val="00D21552"/>
    <w:rsid w:val="00D216C9"/>
    <w:rsid w:val="00D23DDD"/>
    <w:rsid w:val="00D242E4"/>
    <w:rsid w:val="00D26750"/>
    <w:rsid w:val="00D26F27"/>
    <w:rsid w:val="00D276A9"/>
    <w:rsid w:val="00D3162C"/>
    <w:rsid w:val="00D33581"/>
    <w:rsid w:val="00D33E0F"/>
    <w:rsid w:val="00D35046"/>
    <w:rsid w:val="00D3521B"/>
    <w:rsid w:val="00D361D7"/>
    <w:rsid w:val="00D36AC1"/>
    <w:rsid w:val="00D3744F"/>
    <w:rsid w:val="00D37A6F"/>
    <w:rsid w:val="00D4103B"/>
    <w:rsid w:val="00D43ECA"/>
    <w:rsid w:val="00D45867"/>
    <w:rsid w:val="00D460F9"/>
    <w:rsid w:val="00D466C9"/>
    <w:rsid w:val="00D5124B"/>
    <w:rsid w:val="00D51921"/>
    <w:rsid w:val="00D51B4A"/>
    <w:rsid w:val="00D5239E"/>
    <w:rsid w:val="00D5342F"/>
    <w:rsid w:val="00D535FE"/>
    <w:rsid w:val="00D542F8"/>
    <w:rsid w:val="00D54F32"/>
    <w:rsid w:val="00D550C3"/>
    <w:rsid w:val="00D550CC"/>
    <w:rsid w:val="00D55938"/>
    <w:rsid w:val="00D572EC"/>
    <w:rsid w:val="00D57598"/>
    <w:rsid w:val="00D60146"/>
    <w:rsid w:val="00D60950"/>
    <w:rsid w:val="00D60EEC"/>
    <w:rsid w:val="00D62859"/>
    <w:rsid w:val="00D62AE3"/>
    <w:rsid w:val="00D62C07"/>
    <w:rsid w:val="00D63DA2"/>
    <w:rsid w:val="00D67DDF"/>
    <w:rsid w:val="00D70E0A"/>
    <w:rsid w:val="00D71061"/>
    <w:rsid w:val="00D738C4"/>
    <w:rsid w:val="00D73C70"/>
    <w:rsid w:val="00D755D3"/>
    <w:rsid w:val="00D758A8"/>
    <w:rsid w:val="00D774AE"/>
    <w:rsid w:val="00D80675"/>
    <w:rsid w:val="00D81A03"/>
    <w:rsid w:val="00D82085"/>
    <w:rsid w:val="00D8257E"/>
    <w:rsid w:val="00D82E79"/>
    <w:rsid w:val="00D90F93"/>
    <w:rsid w:val="00D90F97"/>
    <w:rsid w:val="00D913AC"/>
    <w:rsid w:val="00D92886"/>
    <w:rsid w:val="00D92C44"/>
    <w:rsid w:val="00D93921"/>
    <w:rsid w:val="00D93FF8"/>
    <w:rsid w:val="00D94171"/>
    <w:rsid w:val="00D9615D"/>
    <w:rsid w:val="00D97204"/>
    <w:rsid w:val="00D97308"/>
    <w:rsid w:val="00DA0043"/>
    <w:rsid w:val="00DA0528"/>
    <w:rsid w:val="00DA1441"/>
    <w:rsid w:val="00DA37BF"/>
    <w:rsid w:val="00DA4092"/>
    <w:rsid w:val="00DA444B"/>
    <w:rsid w:val="00DA5D88"/>
    <w:rsid w:val="00DA6ED1"/>
    <w:rsid w:val="00DB0E17"/>
    <w:rsid w:val="00DB122E"/>
    <w:rsid w:val="00DB232B"/>
    <w:rsid w:val="00DB3A0B"/>
    <w:rsid w:val="00DB4D5C"/>
    <w:rsid w:val="00DB5ED2"/>
    <w:rsid w:val="00DB60D0"/>
    <w:rsid w:val="00DB74AF"/>
    <w:rsid w:val="00DC00F0"/>
    <w:rsid w:val="00DC0F39"/>
    <w:rsid w:val="00DC1025"/>
    <w:rsid w:val="00DC1F2C"/>
    <w:rsid w:val="00DC276C"/>
    <w:rsid w:val="00DC29D6"/>
    <w:rsid w:val="00DC2A61"/>
    <w:rsid w:val="00DC3824"/>
    <w:rsid w:val="00DC3861"/>
    <w:rsid w:val="00DC398B"/>
    <w:rsid w:val="00DC3F5B"/>
    <w:rsid w:val="00DC4228"/>
    <w:rsid w:val="00DC48D4"/>
    <w:rsid w:val="00DC51C4"/>
    <w:rsid w:val="00DC5C59"/>
    <w:rsid w:val="00DC61C8"/>
    <w:rsid w:val="00DC6CBA"/>
    <w:rsid w:val="00DC7AF0"/>
    <w:rsid w:val="00DC7D41"/>
    <w:rsid w:val="00DD081E"/>
    <w:rsid w:val="00DD1158"/>
    <w:rsid w:val="00DD128A"/>
    <w:rsid w:val="00DD2620"/>
    <w:rsid w:val="00DD2857"/>
    <w:rsid w:val="00DD3CD7"/>
    <w:rsid w:val="00DD4740"/>
    <w:rsid w:val="00DD5962"/>
    <w:rsid w:val="00DD6F72"/>
    <w:rsid w:val="00DD73F8"/>
    <w:rsid w:val="00DE1418"/>
    <w:rsid w:val="00DE3593"/>
    <w:rsid w:val="00DE52B5"/>
    <w:rsid w:val="00DE6CAB"/>
    <w:rsid w:val="00DE6F23"/>
    <w:rsid w:val="00DF0355"/>
    <w:rsid w:val="00DF03E4"/>
    <w:rsid w:val="00DF258F"/>
    <w:rsid w:val="00DF4A25"/>
    <w:rsid w:val="00DF606D"/>
    <w:rsid w:val="00DF7B1B"/>
    <w:rsid w:val="00E01A90"/>
    <w:rsid w:val="00E01B0D"/>
    <w:rsid w:val="00E02485"/>
    <w:rsid w:val="00E02709"/>
    <w:rsid w:val="00E02A5A"/>
    <w:rsid w:val="00E04603"/>
    <w:rsid w:val="00E06389"/>
    <w:rsid w:val="00E06F2F"/>
    <w:rsid w:val="00E1002D"/>
    <w:rsid w:val="00E102A4"/>
    <w:rsid w:val="00E109A9"/>
    <w:rsid w:val="00E12D72"/>
    <w:rsid w:val="00E16356"/>
    <w:rsid w:val="00E17403"/>
    <w:rsid w:val="00E17B80"/>
    <w:rsid w:val="00E17F61"/>
    <w:rsid w:val="00E211AC"/>
    <w:rsid w:val="00E240C6"/>
    <w:rsid w:val="00E2431C"/>
    <w:rsid w:val="00E244F7"/>
    <w:rsid w:val="00E24B47"/>
    <w:rsid w:val="00E2554B"/>
    <w:rsid w:val="00E25BE3"/>
    <w:rsid w:val="00E25C02"/>
    <w:rsid w:val="00E2620A"/>
    <w:rsid w:val="00E263FC"/>
    <w:rsid w:val="00E301DB"/>
    <w:rsid w:val="00E3381A"/>
    <w:rsid w:val="00E34BDD"/>
    <w:rsid w:val="00E34CDB"/>
    <w:rsid w:val="00E35437"/>
    <w:rsid w:val="00E356D6"/>
    <w:rsid w:val="00E35A2D"/>
    <w:rsid w:val="00E364E9"/>
    <w:rsid w:val="00E36906"/>
    <w:rsid w:val="00E36BA1"/>
    <w:rsid w:val="00E36E20"/>
    <w:rsid w:val="00E41036"/>
    <w:rsid w:val="00E42334"/>
    <w:rsid w:val="00E4294A"/>
    <w:rsid w:val="00E4304B"/>
    <w:rsid w:val="00E436E2"/>
    <w:rsid w:val="00E45AAB"/>
    <w:rsid w:val="00E47C86"/>
    <w:rsid w:val="00E50FCF"/>
    <w:rsid w:val="00E516A2"/>
    <w:rsid w:val="00E51AAE"/>
    <w:rsid w:val="00E51E79"/>
    <w:rsid w:val="00E51F99"/>
    <w:rsid w:val="00E5601B"/>
    <w:rsid w:val="00E57087"/>
    <w:rsid w:val="00E571E0"/>
    <w:rsid w:val="00E57D80"/>
    <w:rsid w:val="00E61460"/>
    <w:rsid w:val="00E623C0"/>
    <w:rsid w:val="00E63768"/>
    <w:rsid w:val="00E63BA7"/>
    <w:rsid w:val="00E671D3"/>
    <w:rsid w:val="00E703DF"/>
    <w:rsid w:val="00E72152"/>
    <w:rsid w:val="00E72D7C"/>
    <w:rsid w:val="00E74B5F"/>
    <w:rsid w:val="00E758A9"/>
    <w:rsid w:val="00E7644A"/>
    <w:rsid w:val="00E7732B"/>
    <w:rsid w:val="00E80472"/>
    <w:rsid w:val="00E81849"/>
    <w:rsid w:val="00E82DF1"/>
    <w:rsid w:val="00E83222"/>
    <w:rsid w:val="00E85368"/>
    <w:rsid w:val="00E854C4"/>
    <w:rsid w:val="00E91142"/>
    <w:rsid w:val="00E92243"/>
    <w:rsid w:val="00E93170"/>
    <w:rsid w:val="00E94CB2"/>
    <w:rsid w:val="00E95AC2"/>
    <w:rsid w:val="00E96B7E"/>
    <w:rsid w:val="00E977D0"/>
    <w:rsid w:val="00EA03A0"/>
    <w:rsid w:val="00EA0B55"/>
    <w:rsid w:val="00EA0E64"/>
    <w:rsid w:val="00EA2200"/>
    <w:rsid w:val="00EA2260"/>
    <w:rsid w:val="00EA287C"/>
    <w:rsid w:val="00EA309F"/>
    <w:rsid w:val="00EA389C"/>
    <w:rsid w:val="00EA3982"/>
    <w:rsid w:val="00EA4C2B"/>
    <w:rsid w:val="00EA5457"/>
    <w:rsid w:val="00EA5DDB"/>
    <w:rsid w:val="00EA7866"/>
    <w:rsid w:val="00EA7939"/>
    <w:rsid w:val="00EB2491"/>
    <w:rsid w:val="00EB2D32"/>
    <w:rsid w:val="00EB3856"/>
    <w:rsid w:val="00EB42F6"/>
    <w:rsid w:val="00EB6891"/>
    <w:rsid w:val="00EB7141"/>
    <w:rsid w:val="00EB758C"/>
    <w:rsid w:val="00EC022D"/>
    <w:rsid w:val="00EC0BF6"/>
    <w:rsid w:val="00EC242B"/>
    <w:rsid w:val="00EC33C4"/>
    <w:rsid w:val="00EC4762"/>
    <w:rsid w:val="00EC4DAB"/>
    <w:rsid w:val="00EC5756"/>
    <w:rsid w:val="00EC5FD2"/>
    <w:rsid w:val="00EC6A3E"/>
    <w:rsid w:val="00EC6F0E"/>
    <w:rsid w:val="00ED02E9"/>
    <w:rsid w:val="00ED1E21"/>
    <w:rsid w:val="00ED3ECC"/>
    <w:rsid w:val="00ED4292"/>
    <w:rsid w:val="00ED62C4"/>
    <w:rsid w:val="00ED6E0F"/>
    <w:rsid w:val="00ED7552"/>
    <w:rsid w:val="00EE0D6C"/>
    <w:rsid w:val="00EE0F2D"/>
    <w:rsid w:val="00EE2562"/>
    <w:rsid w:val="00EE3D73"/>
    <w:rsid w:val="00EE4F0F"/>
    <w:rsid w:val="00EE69F9"/>
    <w:rsid w:val="00EE6C8F"/>
    <w:rsid w:val="00EE7052"/>
    <w:rsid w:val="00EE7533"/>
    <w:rsid w:val="00EE7D9D"/>
    <w:rsid w:val="00EF06E0"/>
    <w:rsid w:val="00EF097E"/>
    <w:rsid w:val="00EF09A1"/>
    <w:rsid w:val="00EF23EF"/>
    <w:rsid w:val="00EF2F27"/>
    <w:rsid w:val="00EF3B65"/>
    <w:rsid w:val="00EF4607"/>
    <w:rsid w:val="00EF6C8A"/>
    <w:rsid w:val="00EF747E"/>
    <w:rsid w:val="00F00891"/>
    <w:rsid w:val="00F0105E"/>
    <w:rsid w:val="00F022EA"/>
    <w:rsid w:val="00F02E59"/>
    <w:rsid w:val="00F03557"/>
    <w:rsid w:val="00F043B2"/>
    <w:rsid w:val="00F043DE"/>
    <w:rsid w:val="00F04A21"/>
    <w:rsid w:val="00F078EA"/>
    <w:rsid w:val="00F07A4B"/>
    <w:rsid w:val="00F07BCE"/>
    <w:rsid w:val="00F102EB"/>
    <w:rsid w:val="00F10405"/>
    <w:rsid w:val="00F10C70"/>
    <w:rsid w:val="00F1160F"/>
    <w:rsid w:val="00F135B5"/>
    <w:rsid w:val="00F1419C"/>
    <w:rsid w:val="00F1640D"/>
    <w:rsid w:val="00F211FB"/>
    <w:rsid w:val="00F22282"/>
    <w:rsid w:val="00F2353C"/>
    <w:rsid w:val="00F23DD5"/>
    <w:rsid w:val="00F241E2"/>
    <w:rsid w:val="00F24FB6"/>
    <w:rsid w:val="00F257B8"/>
    <w:rsid w:val="00F25D8E"/>
    <w:rsid w:val="00F27327"/>
    <w:rsid w:val="00F27F4B"/>
    <w:rsid w:val="00F305A5"/>
    <w:rsid w:val="00F3068E"/>
    <w:rsid w:val="00F30AF7"/>
    <w:rsid w:val="00F311FF"/>
    <w:rsid w:val="00F31536"/>
    <w:rsid w:val="00F3318E"/>
    <w:rsid w:val="00F3368C"/>
    <w:rsid w:val="00F34BE5"/>
    <w:rsid w:val="00F34FB1"/>
    <w:rsid w:val="00F37C27"/>
    <w:rsid w:val="00F4081B"/>
    <w:rsid w:val="00F43E40"/>
    <w:rsid w:val="00F45D09"/>
    <w:rsid w:val="00F51393"/>
    <w:rsid w:val="00F52AA2"/>
    <w:rsid w:val="00F52B2F"/>
    <w:rsid w:val="00F54AC4"/>
    <w:rsid w:val="00F54BD2"/>
    <w:rsid w:val="00F55453"/>
    <w:rsid w:val="00F56575"/>
    <w:rsid w:val="00F56995"/>
    <w:rsid w:val="00F61641"/>
    <w:rsid w:val="00F61AB7"/>
    <w:rsid w:val="00F65428"/>
    <w:rsid w:val="00F65442"/>
    <w:rsid w:val="00F65724"/>
    <w:rsid w:val="00F65D1E"/>
    <w:rsid w:val="00F65FA3"/>
    <w:rsid w:val="00F66776"/>
    <w:rsid w:val="00F71C59"/>
    <w:rsid w:val="00F737B5"/>
    <w:rsid w:val="00F7440D"/>
    <w:rsid w:val="00F75E13"/>
    <w:rsid w:val="00F7635B"/>
    <w:rsid w:val="00F765AE"/>
    <w:rsid w:val="00F76F93"/>
    <w:rsid w:val="00F77194"/>
    <w:rsid w:val="00F77B20"/>
    <w:rsid w:val="00F810D1"/>
    <w:rsid w:val="00F81751"/>
    <w:rsid w:val="00F81BD9"/>
    <w:rsid w:val="00F82D92"/>
    <w:rsid w:val="00F85308"/>
    <w:rsid w:val="00F87715"/>
    <w:rsid w:val="00F87B6B"/>
    <w:rsid w:val="00F91CB9"/>
    <w:rsid w:val="00F91E2A"/>
    <w:rsid w:val="00F934ED"/>
    <w:rsid w:val="00F95510"/>
    <w:rsid w:val="00F9664E"/>
    <w:rsid w:val="00F96C20"/>
    <w:rsid w:val="00F978B6"/>
    <w:rsid w:val="00FA072A"/>
    <w:rsid w:val="00FA3CDA"/>
    <w:rsid w:val="00FA4F8C"/>
    <w:rsid w:val="00FA538C"/>
    <w:rsid w:val="00FA7BC8"/>
    <w:rsid w:val="00FB15F0"/>
    <w:rsid w:val="00FB1DEE"/>
    <w:rsid w:val="00FB27E4"/>
    <w:rsid w:val="00FB2C8B"/>
    <w:rsid w:val="00FB36B1"/>
    <w:rsid w:val="00FB4F84"/>
    <w:rsid w:val="00FB5CDC"/>
    <w:rsid w:val="00FB6DE1"/>
    <w:rsid w:val="00FC0246"/>
    <w:rsid w:val="00FC2AA9"/>
    <w:rsid w:val="00FC331F"/>
    <w:rsid w:val="00FC3CED"/>
    <w:rsid w:val="00FC43B7"/>
    <w:rsid w:val="00FC4B0D"/>
    <w:rsid w:val="00FC66E3"/>
    <w:rsid w:val="00FC6CB6"/>
    <w:rsid w:val="00FD0584"/>
    <w:rsid w:val="00FD26E9"/>
    <w:rsid w:val="00FD2A4E"/>
    <w:rsid w:val="00FD49E4"/>
    <w:rsid w:val="00FD49FD"/>
    <w:rsid w:val="00FD6091"/>
    <w:rsid w:val="00FE04ED"/>
    <w:rsid w:val="00FE05FF"/>
    <w:rsid w:val="00FE0D27"/>
    <w:rsid w:val="00FE0D35"/>
    <w:rsid w:val="00FE2423"/>
    <w:rsid w:val="00FE2568"/>
    <w:rsid w:val="00FE5AA5"/>
    <w:rsid w:val="00FE6DDD"/>
    <w:rsid w:val="00FE6E7D"/>
    <w:rsid w:val="00FF1786"/>
    <w:rsid w:val="00FF1CBE"/>
    <w:rsid w:val="00FF2F98"/>
    <w:rsid w:val="00FF3ABC"/>
    <w:rsid w:val="00FF3F9F"/>
    <w:rsid w:val="00FF4866"/>
    <w:rsid w:val="00FF5012"/>
    <w:rsid w:val="00FF5D46"/>
    <w:rsid w:val="00FF6046"/>
    <w:rsid w:val="00FF61C5"/>
    <w:rsid w:val="00FF6261"/>
    <w:rsid w:val="00FF6423"/>
    <w:rsid w:val="00FF7B0A"/>
    <w:rsid w:val="492439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1C2616"/>
  <w14:defaultImageDpi w14:val="32767"/>
  <w15:chartTrackingRefBased/>
  <w15:docId w15:val="{86520DC6-C574-D34D-A7EB-0E3F4C5F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35E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D344F"/>
    <w:pPr>
      <w:keepNext/>
      <w:pageBreakBefore/>
      <w:spacing w:before="240" w:after="120" w:line="480" w:lineRule="auto"/>
      <w:outlineLvl w:val="0"/>
    </w:pPr>
    <w:rPr>
      <w:rFonts w:ascii="Arial" w:eastAsiaTheme="minorHAnsi" w:hAnsi="Arial" w:cs="Times New Roman (Body CS)"/>
      <w:b/>
      <w:szCs w:val="22"/>
      <w:lang w:eastAsia="en-US"/>
    </w:rPr>
  </w:style>
  <w:style w:type="paragraph" w:styleId="Heading2">
    <w:name w:val="heading 2"/>
    <w:basedOn w:val="Heading1"/>
    <w:next w:val="Normal"/>
    <w:link w:val="Heading2Char"/>
    <w:uiPriority w:val="9"/>
    <w:unhideWhenUsed/>
    <w:qFormat/>
    <w:rsid w:val="002D344F"/>
    <w:pPr>
      <w:pageBreakBefore w:val="0"/>
      <w:outlineLvl w:val="1"/>
    </w:pPr>
    <w:rPr>
      <w:sz w:val="22"/>
      <w:szCs w:val="20"/>
    </w:rPr>
  </w:style>
  <w:style w:type="paragraph" w:styleId="Heading3">
    <w:name w:val="heading 3"/>
    <w:basedOn w:val="Normal"/>
    <w:next w:val="Normal"/>
    <w:link w:val="Heading3Char"/>
    <w:uiPriority w:val="9"/>
    <w:unhideWhenUsed/>
    <w:qFormat/>
    <w:rsid w:val="002D344F"/>
    <w:pPr>
      <w:keepNext/>
      <w:keepLines/>
      <w:spacing w:before="120" w:after="120" w:line="480" w:lineRule="auto"/>
      <w:outlineLvl w:val="2"/>
    </w:pPr>
    <w:rPr>
      <w:rFonts w:ascii="Arial" w:eastAsiaTheme="majorEastAsia" w:hAnsi="Arial" w:cstheme="majorBidi"/>
      <w:i/>
      <w:color w:val="000000" w:themeColor="text1"/>
      <w:lang w:eastAsia="en-US"/>
    </w:rPr>
  </w:style>
  <w:style w:type="paragraph" w:styleId="Heading4">
    <w:name w:val="heading 4"/>
    <w:basedOn w:val="Normal"/>
    <w:next w:val="Normal"/>
    <w:link w:val="Heading4Char"/>
    <w:uiPriority w:val="9"/>
    <w:unhideWhenUsed/>
    <w:qFormat/>
    <w:rsid w:val="001E087D"/>
    <w:pPr>
      <w:keepNext/>
      <w:keepLines/>
      <w:numPr>
        <w:ilvl w:val="3"/>
        <w:numId w:val="2"/>
      </w:numPr>
      <w:spacing w:before="120" w:after="120" w:line="480" w:lineRule="auto"/>
      <w:ind w:left="0" w:firstLine="0"/>
      <w:outlineLvl w:val="3"/>
    </w:pPr>
    <w:rPr>
      <w:rFonts w:ascii="Arial" w:eastAsiaTheme="majorEastAsia" w:hAnsi="Arial" w:cstheme="majorBidi"/>
      <w:b/>
      <w:iCs/>
      <w:color w:val="000000" w:themeColor="text1"/>
      <w:lang w:eastAsia="en-US"/>
    </w:rPr>
  </w:style>
  <w:style w:type="paragraph" w:styleId="Heading5">
    <w:name w:val="heading 5"/>
    <w:basedOn w:val="Normal"/>
    <w:next w:val="Normal"/>
    <w:link w:val="Heading5Char"/>
    <w:uiPriority w:val="9"/>
    <w:unhideWhenUsed/>
    <w:qFormat/>
    <w:rsid w:val="001E087D"/>
    <w:pPr>
      <w:keepNext/>
      <w:keepLines/>
      <w:numPr>
        <w:ilvl w:val="4"/>
        <w:numId w:val="19"/>
      </w:numPr>
      <w:spacing w:before="40" w:after="120" w:line="480" w:lineRule="auto"/>
      <w:outlineLvl w:val="4"/>
    </w:pPr>
    <w:rPr>
      <w:rFonts w:ascii="Arial" w:eastAsiaTheme="majorEastAsia" w:hAnsi="Arial" w:cs="Times New Roman (Headings CS)"/>
      <w:i/>
      <w:color w:val="000000" w:themeColor="text1"/>
      <w:lang w:eastAsia="en-US"/>
    </w:rPr>
  </w:style>
  <w:style w:type="paragraph" w:styleId="Heading7">
    <w:name w:val="heading 7"/>
    <w:basedOn w:val="Normal"/>
    <w:next w:val="Normal"/>
    <w:link w:val="Heading7Char"/>
    <w:uiPriority w:val="9"/>
    <w:semiHidden/>
    <w:unhideWhenUsed/>
    <w:qFormat/>
    <w:rsid w:val="001E087D"/>
    <w:pPr>
      <w:keepNext/>
      <w:keepLines/>
      <w:numPr>
        <w:ilvl w:val="6"/>
        <w:numId w:val="19"/>
      </w:numPr>
      <w:spacing w:before="40" w:after="120" w:line="480" w:lineRule="auto"/>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1E087D"/>
    <w:pPr>
      <w:keepNext/>
      <w:keepLines/>
      <w:numPr>
        <w:ilvl w:val="7"/>
        <w:numId w:val="19"/>
      </w:numPr>
      <w:spacing w:before="40" w:after="120" w:line="480"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1E087D"/>
    <w:pPr>
      <w:keepNext/>
      <w:keepLines/>
      <w:numPr>
        <w:ilvl w:val="8"/>
        <w:numId w:val="1"/>
      </w:numPr>
      <w:spacing w:before="40" w:after="120" w:line="480" w:lineRule="auto"/>
      <w:ind w:left="0" w:firstLine="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withoutNumbering">
    <w:name w:val="Heading without Numbering"/>
    <w:basedOn w:val="Normal"/>
    <w:qFormat/>
    <w:rsid w:val="001E087D"/>
    <w:pPr>
      <w:spacing w:before="240" w:after="240" w:line="480" w:lineRule="auto"/>
    </w:pPr>
    <w:rPr>
      <w:rFonts w:ascii="Arial" w:hAnsi="Arial"/>
      <w:b/>
      <w:smallCaps/>
      <w:sz w:val="28"/>
      <w:lang w:eastAsia="en-US"/>
    </w:rPr>
  </w:style>
  <w:style w:type="paragraph" w:customStyle="1" w:styleId="ChapterTitle">
    <w:name w:val="Chapter Title"/>
    <w:basedOn w:val="Normal"/>
    <w:qFormat/>
    <w:rsid w:val="001E087D"/>
    <w:pPr>
      <w:spacing w:before="120" w:after="120" w:line="480" w:lineRule="auto"/>
    </w:pPr>
    <w:rPr>
      <w:rFonts w:ascii="Arial" w:hAnsi="Arial"/>
      <w:smallCaps/>
      <w:sz w:val="44"/>
      <w:lang w:eastAsia="en-US"/>
    </w:rPr>
  </w:style>
  <w:style w:type="paragraph" w:customStyle="1" w:styleId="Figure">
    <w:name w:val="Figure"/>
    <w:basedOn w:val="BodyText"/>
    <w:next w:val="Caption"/>
    <w:qFormat/>
    <w:rsid w:val="001E087D"/>
    <w:pPr>
      <w:jc w:val="center"/>
    </w:pPr>
    <w:rPr>
      <w:rFonts w:eastAsia="Times New Roman" w:cs="Times New Roman"/>
      <w:noProof/>
    </w:rPr>
  </w:style>
  <w:style w:type="paragraph" w:styleId="BodyText">
    <w:name w:val="Body Text"/>
    <w:basedOn w:val="Normal"/>
    <w:next w:val="BodyTextFirstIndent"/>
    <w:link w:val="BodyTextChar"/>
    <w:uiPriority w:val="99"/>
    <w:unhideWhenUsed/>
    <w:qFormat/>
    <w:rsid w:val="00177D6E"/>
    <w:pPr>
      <w:spacing w:before="120" w:after="120" w:line="480" w:lineRule="auto"/>
    </w:pPr>
    <w:rPr>
      <w:rFonts w:ascii="Arial" w:eastAsiaTheme="minorHAnsi" w:hAnsi="Arial" w:cs="Times New Roman (Body CS)"/>
      <w:lang w:val="en-US" w:eastAsia="en-US"/>
    </w:rPr>
  </w:style>
  <w:style w:type="character" w:customStyle="1" w:styleId="BodyTextChar">
    <w:name w:val="Body Text Char"/>
    <w:basedOn w:val="DefaultParagraphFont"/>
    <w:link w:val="BodyText"/>
    <w:uiPriority w:val="99"/>
    <w:rsid w:val="00177D6E"/>
    <w:rPr>
      <w:rFonts w:ascii="Arial" w:hAnsi="Arial" w:cs="Times New Roman (Body CS)"/>
      <w:lang w:val="en-US"/>
    </w:rPr>
  </w:style>
  <w:style w:type="paragraph" w:styleId="Caption">
    <w:name w:val="caption"/>
    <w:basedOn w:val="Normal"/>
    <w:next w:val="Normal"/>
    <w:link w:val="CaptionChar"/>
    <w:uiPriority w:val="35"/>
    <w:unhideWhenUsed/>
    <w:qFormat/>
    <w:rsid w:val="001E087D"/>
    <w:pPr>
      <w:spacing w:before="120" w:after="240" w:line="288" w:lineRule="auto"/>
    </w:pPr>
    <w:rPr>
      <w:rFonts w:ascii="Arial" w:eastAsiaTheme="minorHAnsi" w:hAnsi="Arial" w:cs="Times New Roman (Body CS)"/>
      <w:iCs/>
      <w:color w:val="000000" w:themeColor="text1"/>
      <w:sz w:val="20"/>
      <w:szCs w:val="18"/>
      <w:lang w:eastAsia="en-US"/>
    </w:rPr>
  </w:style>
  <w:style w:type="character" w:customStyle="1" w:styleId="Heading1Char">
    <w:name w:val="Heading 1 Char"/>
    <w:basedOn w:val="DefaultParagraphFont"/>
    <w:link w:val="Heading1"/>
    <w:uiPriority w:val="9"/>
    <w:rsid w:val="002D344F"/>
    <w:rPr>
      <w:rFonts w:ascii="Arial" w:hAnsi="Arial" w:cs="Times New Roman (Body CS)"/>
      <w:b/>
      <w:szCs w:val="22"/>
    </w:rPr>
  </w:style>
  <w:style w:type="character" w:customStyle="1" w:styleId="Heading2Char">
    <w:name w:val="Heading 2 Char"/>
    <w:basedOn w:val="DefaultParagraphFont"/>
    <w:link w:val="Heading2"/>
    <w:uiPriority w:val="9"/>
    <w:rsid w:val="002D344F"/>
    <w:rPr>
      <w:rFonts w:ascii="Arial" w:hAnsi="Arial" w:cs="Times New Roman (Body CS)"/>
      <w:b/>
      <w:sz w:val="22"/>
      <w:szCs w:val="20"/>
    </w:rPr>
  </w:style>
  <w:style w:type="character" w:customStyle="1" w:styleId="Heading3Char">
    <w:name w:val="Heading 3 Char"/>
    <w:basedOn w:val="DefaultParagraphFont"/>
    <w:link w:val="Heading3"/>
    <w:uiPriority w:val="9"/>
    <w:rsid w:val="002D344F"/>
    <w:rPr>
      <w:rFonts w:ascii="Arial" w:eastAsiaTheme="majorEastAsia" w:hAnsi="Arial" w:cstheme="majorBidi"/>
      <w:i/>
      <w:color w:val="000000" w:themeColor="text1"/>
    </w:rPr>
  </w:style>
  <w:style w:type="character" w:customStyle="1" w:styleId="Heading4Char">
    <w:name w:val="Heading 4 Char"/>
    <w:basedOn w:val="DefaultParagraphFont"/>
    <w:link w:val="Heading4"/>
    <w:uiPriority w:val="9"/>
    <w:rsid w:val="001E087D"/>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1E087D"/>
    <w:rPr>
      <w:rFonts w:ascii="Arial" w:eastAsiaTheme="majorEastAsia" w:hAnsi="Arial" w:cs="Times New Roman (Headings CS)"/>
      <w:i/>
      <w:color w:val="000000" w:themeColor="text1"/>
    </w:rPr>
  </w:style>
  <w:style w:type="character" w:customStyle="1" w:styleId="Heading7Char">
    <w:name w:val="Heading 7 Char"/>
    <w:basedOn w:val="DefaultParagraphFont"/>
    <w:link w:val="Heading7"/>
    <w:uiPriority w:val="9"/>
    <w:semiHidden/>
    <w:rsid w:val="001E087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E08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087D"/>
    <w:rPr>
      <w:rFonts w:asciiTheme="majorHAnsi" w:eastAsiaTheme="majorEastAsia" w:hAnsiTheme="majorHAnsi" w:cstheme="majorBidi"/>
      <w:i/>
      <w:iCs/>
      <w:color w:val="272727" w:themeColor="text1" w:themeTint="D8"/>
      <w:sz w:val="21"/>
      <w:szCs w:val="21"/>
    </w:rPr>
  </w:style>
  <w:style w:type="paragraph" w:styleId="Title">
    <w:name w:val="Title"/>
    <w:basedOn w:val="Text"/>
    <w:next w:val="Normal"/>
    <w:link w:val="TitleChar"/>
    <w:uiPriority w:val="10"/>
    <w:qFormat/>
    <w:rsid w:val="00912E85"/>
    <w:pPr>
      <w:spacing w:after="120"/>
      <w:jc w:val="center"/>
    </w:pPr>
    <w:rPr>
      <w:b/>
      <w:bCs/>
      <w:sz w:val="24"/>
      <w:szCs w:val="24"/>
    </w:rPr>
  </w:style>
  <w:style w:type="character" w:customStyle="1" w:styleId="TitleChar">
    <w:name w:val="Title Char"/>
    <w:basedOn w:val="DefaultParagraphFont"/>
    <w:link w:val="Title"/>
    <w:uiPriority w:val="10"/>
    <w:rsid w:val="00912E85"/>
    <w:rPr>
      <w:rFonts w:ascii="Arial" w:eastAsia="Arial Unicode MS" w:hAnsi="Arial" w:cs="Arial Unicode MS"/>
      <w:b/>
      <w:bCs/>
      <w:color w:val="000000"/>
      <w:u w:color="000000"/>
      <w:bdr w:val="nil"/>
      <w:lang w:val="en-US" w:eastAsia="en-GB"/>
      <w14:textOutline w14:w="0" w14:cap="flat" w14:cmpd="sng" w14:algn="ctr">
        <w14:noFill/>
        <w14:prstDash w14:val="solid"/>
        <w14:bevel/>
      </w14:textOutline>
    </w:rPr>
  </w:style>
  <w:style w:type="paragraph" w:styleId="BodyTextFirstIndent">
    <w:name w:val="Body Text First Indent"/>
    <w:basedOn w:val="BodyText"/>
    <w:link w:val="BodyTextFirstIndentChar"/>
    <w:uiPriority w:val="99"/>
    <w:unhideWhenUsed/>
    <w:qFormat/>
    <w:rsid w:val="001E087D"/>
    <w:pPr>
      <w:ind w:firstLine="357"/>
    </w:pPr>
  </w:style>
  <w:style w:type="character" w:customStyle="1" w:styleId="BodyTextFirstIndentChar">
    <w:name w:val="Body Text First Indent Char"/>
    <w:basedOn w:val="BodyTextChar"/>
    <w:link w:val="BodyTextFirstIndent"/>
    <w:uiPriority w:val="99"/>
    <w:rsid w:val="001E087D"/>
    <w:rPr>
      <w:rFonts w:ascii="Arial" w:hAnsi="Arial" w:cs="Times New Roman (Body CS)"/>
      <w:sz w:val="22"/>
      <w:lang w:val="en-US"/>
    </w:rPr>
  </w:style>
  <w:style w:type="paragraph" w:styleId="ListParagraph">
    <w:name w:val="List Paragraph"/>
    <w:basedOn w:val="Normal"/>
    <w:uiPriority w:val="34"/>
    <w:qFormat/>
    <w:rsid w:val="001E087D"/>
    <w:pPr>
      <w:spacing w:before="120" w:after="120" w:line="480" w:lineRule="auto"/>
      <w:ind w:left="720" w:firstLine="720"/>
      <w:contextualSpacing/>
      <w:jc w:val="both"/>
    </w:pPr>
    <w:rPr>
      <w:rFonts w:ascii="Arial" w:eastAsiaTheme="minorEastAsia" w:hAnsi="Arial" w:cs="Arial"/>
      <w:color w:val="000000" w:themeColor="text1"/>
      <w:sz w:val="22"/>
      <w:lang w:eastAsia="en-US"/>
    </w:rPr>
  </w:style>
  <w:style w:type="paragraph" w:styleId="TOCHeading">
    <w:name w:val="TOC Heading"/>
    <w:basedOn w:val="HeadingwithoutNumbering"/>
    <w:next w:val="Normal"/>
    <w:uiPriority w:val="39"/>
    <w:unhideWhenUsed/>
    <w:qFormat/>
    <w:rsid w:val="001E087D"/>
  </w:style>
  <w:style w:type="paragraph" w:customStyle="1" w:styleId="Headingsupporting">
    <w:name w:val="Heading supporting"/>
    <w:basedOn w:val="Heading1"/>
    <w:link w:val="HeadingsupportingChar"/>
    <w:qFormat/>
    <w:rsid w:val="001E087D"/>
    <w:pPr>
      <w:keepLines/>
      <w:numPr>
        <w:numId w:val="3"/>
      </w:numPr>
      <w:spacing w:after="240"/>
      <w:ind w:left="360" w:hanging="360"/>
    </w:pPr>
    <w:rPr>
      <w:rFonts w:eastAsiaTheme="majorEastAsia" w:cstheme="majorBidi"/>
      <w:b w:val="0"/>
      <w:smallCaps/>
      <w:color w:val="000000" w:themeColor="text1"/>
      <w:sz w:val="22"/>
      <w:szCs w:val="32"/>
      <w:lang w:val="en-US" w:eastAsia="en-GB"/>
    </w:rPr>
  </w:style>
  <w:style w:type="character" w:customStyle="1" w:styleId="HeadingsupportingChar">
    <w:name w:val="Heading supporting Char"/>
    <w:basedOn w:val="Heading1Char"/>
    <w:link w:val="Headingsupporting"/>
    <w:rsid w:val="001E087D"/>
    <w:rPr>
      <w:rFonts w:ascii="Arial" w:eastAsiaTheme="majorEastAsia" w:hAnsi="Arial" w:cstheme="majorBidi"/>
      <w:b w:val="0"/>
      <w:smallCaps/>
      <w:color w:val="000000" w:themeColor="text1"/>
      <w:sz w:val="22"/>
      <w:szCs w:val="32"/>
      <w:lang w:val="en-US" w:eastAsia="en-GB"/>
    </w:rPr>
  </w:style>
  <w:style w:type="paragraph" w:customStyle="1" w:styleId="Table">
    <w:name w:val="Table"/>
    <w:basedOn w:val="BodyTextFirstIndent"/>
    <w:qFormat/>
    <w:rsid w:val="00CE3E04"/>
    <w:pPr>
      <w:keepNext/>
      <w:keepLines/>
      <w:spacing w:before="0" w:after="0" w:line="240" w:lineRule="auto"/>
      <w:ind w:firstLine="0"/>
      <w:contextualSpacing/>
    </w:pPr>
    <w:rPr>
      <w:rFonts w:eastAsia="Times New Roman" w:cs="Times New Roman"/>
      <w:sz w:val="20"/>
      <w:lang w:val="en-GB"/>
    </w:rPr>
  </w:style>
  <w:style w:type="paragraph" w:customStyle="1" w:styleId="undertable">
    <w:name w:val="under_table"/>
    <w:basedOn w:val="BodyTextFirstIndent"/>
    <w:qFormat/>
    <w:rsid w:val="001E087D"/>
    <w:pPr>
      <w:spacing w:after="240" w:line="276" w:lineRule="auto"/>
      <w:ind w:firstLine="0"/>
    </w:pPr>
    <w:rPr>
      <w:rFonts w:eastAsia="Times New Roman" w:cs="Times New Roman"/>
      <w:lang w:val="en-GB"/>
    </w:rPr>
  </w:style>
  <w:style w:type="character" w:customStyle="1" w:styleId="CaptionChar">
    <w:name w:val="Caption Char"/>
    <w:basedOn w:val="DefaultParagraphFont"/>
    <w:link w:val="Caption"/>
    <w:uiPriority w:val="35"/>
    <w:rsid w:val="001E087D"/>
    <w:rPr>
      <w:rFonts w:ascii="Arial" w:hAnsi="Arial"/>
      <w:iCs/>
      <w:color w:val="000000" w:themeColor="text1"/>
      <w:sz w:val="20"/>
      <w:szCs w:val="18"/>
    </w:rPr>
  </w:style>
  <w:style w:type="character" w:styleId="Strong">
    <w:name w:val="Strong"/>
    <w:basedOn w:val="DefaultParagraphFont"/>
    <w:uiPriority w:val="22"/>
    <w:qFormat/>
    <w:rsid w:val="001E087D"/>
    <w:rPr>
      <w:b/>
      <w:bCs/>
    </w:rPr>
  </w:style>
  <w:style w:type="character" w:styleId="Emphasis">
    <w:name w:val="Emphasis"/>
    <w:basedOn w:val="DefaultParagraphFont"/>
    <w:uiPriority w:val="20"/>
    <w:qFormat/>
    <w:rsid w:val="001E087D"/>
    <w:rPr>
      <w:i/>
      <w:iCs/>
    </w:rPr>
  </w:style>
  <w:style w:type="paragraph" w:styleId="NoSpacing">
    <w:name w:val="No Spacing"/>
    <w:uiPriority w:val="1"/>
    <w:qFormat/>
    <w:rsid w:val="001E087D"/>
    <w:pPr>
      <w:jc w:val="both"/>
    </w:pPr>
    <w:rPr>
      <w:rFonts w:ascii="Arial" w:hAnsi="Arial" w:cs="Times New Roman"/>
      <w:sz w:val="22"/>
      <w:lang w:eastAsia="en-GB"/>
    </w:rPr>
  </w:style>
  <w:style w:type="paragraph" w:styleId="BalloonText">
    <w:name w:val="Balloon Text"/>
    <w:basedOn w:val="Normal"/>
    <w:link w:val="BalloonTextChar"/>
    <w:uiPriority w:val="99"/>
    <w:semiHidden/>
    <w:unhideWhenUsed/>
    <w:rsid w:val="006132DE"/>
    <w:pPr>
      <w:spacing w:before="120" w:after="120" w:line="480" w:lineRule="auto"/>
    </w:pPr>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6132DE"/>
    <w:rPr>
      <w:rFonts w:ascii="Times New Roman" w:hAnsi="Times New Roman" w:cs="Times New Roman"/>
      <w:sz w:val="18"/>
      <w:szCs w:val="18"/>
    </w:rPr>
  </w:style>
  <w:style w:type="table" w:styleId="TableGrid">
    <w:name w:val="Table Grid"/>
    <w:basedOn w:val="TableNormal"/>
    <w:uiPriority w:val="39"/>
    <w:rsid w:val="00001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62859"/>
    <w:pPr>
      <w:spacing w:before="120" w:line="480" w:lineRule="auto"/>
      <w:jc w:val="center"/>
    </w:pPr>
    <w:rPr>
      <w:rFonts w:ascii="Arial" w:eastAsiaTheme="minorHAnsi" w:hAnsi="Arial" w:cs="Arial"/>
      <w:sz w:val="22"/>
      <w:lang w:val="en-US" w:eastAsia="en-US"/>
    </w:rPr>
  </w:style>
  <w:style w:type="character" w:customStyle="1" w:styleId="EndNoteBibliographyTitleChar">
    <w:name w:val="EndNote Bibliography Title Char"/>
    <w:basedOn w:val="DefaultParagraphFont"/>
    <w:link w:val="EndNoteBibliographyTitle"/>
    <w:rsid w:val="00D62859"/>
    <w:rPr>
      <w:rFonts w:ascii="Arial" w:hAnsi="Arial" w:cs="Arial"/>
      <w:sz w:val="22"/>
      <w:lang w:val="en-US"/>
    </w:rPr>
  </w:style>
  <w:style w:type="paragraph" w:customStyle="1" w:styleId="EndNoteBibliography">
    <w:name w:val="EndNote Bibliography"/>
    <w:basedOn w:val="Normal"/>
    <w:link w:val="EndNoteBibliographyChar"/>
    <w:rsid w:val="00D62859"/>
    <w:pPr>
      <w:spacing w:before="120" w:after="120"/>
    </w:pPr>
    <w:rPr>
      <w:rFonts w:ascii="Arial" w:eastAsiaTheme="minorHAnsi" w:hAnsi="Arial" w:cs="Arial"/>
      <w:sz w:val="22"/>
      <w:lang w:val="en-US" w:eastAsia="en-US"/>
    </w:rPr>
  </w:style>
  <w:style w:type="character" w:customStyle="1" w:styleId="EndNoteBibliographyChar">
    <w:name w:val="EndNote Bibliography Char"/>
    <w:basedOn w:val="DefaultParagraphFont"/>
    <w:link w:val="EndNoteBibliography"/>
    <w:rsid w:val="00D62859"/>
    <w:rPr>
      <w:rFonts w:ascii="Arial" w:hAnsi="Arial" w:cs="Arial"/>
      <w:sz w:val="22"/>
      <w:lang w:val="en-US"/>
    </w:rPr>
  </w:style>
  <w:style w:type="character" w:styleId="CommentReference">
    <w:name w:val="annotation reference"/>
    <w:basedOn w:val="DefaultParagraphFont"/>
    <w:uiPriority w:val="99"/>
    <w:semiHidden/>
    <w:unhideWhenUsed/>
    <w:rsid w:val="003C4D92"/>
    <w:rPr>
      <w:sz w:val="16"/>
      <w:szCs w:val="16"/>
    </w:rPr>
  </w:style>
  <w:style w:type="paragraph" w:styleId="CommentText">
    <w:name w:val="annotation text"/>
    <w:basedOn w:val="Normal"/>
    <w:link w:val="CommentTextChar"/>
    <w:uiPriority w:val="99"/>
    <w:unhideWhenUsed/>
    <w:rsid w:val="003C4D92"/>
    <w:pPr>
      <w:spacing w:before="120" w:after="120"/>
    </w:pPr>
    <w:rPr>
      <w:rFonts w:ascii="Arial" w:eastAsiaTheme="minorHAnsi" w:hAnsi="Arial" w:cs="Times New Roman (Body CS)"/>
      <w:sz w:val="20"/>
      <w:szCs w:val="20"/>
      <w:lang w:eastAsia="en-US"/>
    </w:rPr>
  </w:style>
  <w:style w:type="character" w:customStyle="1" w:styleId="CommentTextChar">
    <w:name w:val="Comment Text Char"/>
    <w:basedOn w:val="DefaultParagraphFont"/>
    <w:link w:val="CommentText"/>
    <w:uiPriority w:val="99"/>
    <w:rsid w:val="003C4D92"/>
    <w:rPr>
      <w:rFonts w:ascii="Arial" w:hAnsi="Arial" w:cs="Times New Roman (Body CS)"/>
      <w:sz w:val="20"/>
      <w:szCs w:val="20"/>
    </w:rPr>
  </w:style>
  <w:style w:type="paragraph" w:styleId="CommentSubject">
    <w:name w:val="annotation subject"/>
    <w:basedOn w:val="CommentText"/>
    <w:next w:val="CommentText"/>
    <w:link w:val="CommentSubjectChar"/>
    <w:uiPriority w:val="99"/>
    <w:semiHidden/>
    <w:unhideWhenUsed/>
    <w:rsid w:val="003C4D92"/>
    <w:rPr>
      <w:b/>
      <w:bCs/>
    </w:rPr>
  </w:style>
  <w:style w:type="character" w:customStyle="1" w:styleId="CommentSubjectChar">
    <w:name w:val="Comment Subject Char"/>
    <w:basedOn w:val="CommentTextChar"/>
    <w:link w:val="CommentSubject"/>
    <w:uiPriority w:val="99"/>
    <w:semiHidden/>
    <w:rsid w:val="003C4D92"/>
    <w:rPr>
      <w:rFonts w:ascii="Arial" w:hAnsi="Arial" w:cs="Times New Roman (Body CS)"/>
      <w:b/>
      <w:bCs/>
      <w:sz w:val="20"/>
      <w:szCs w:val="20"/>
    </w:rPr>
  </w:style>
  <w:style w:type="paragraph" w:customStyle="1" w:styleId="Text">
    <w:name w:val="Text"/>
    <w:rsid w:val="00912E85"/>
    <w:pPr>
      <w:pBdr>
        <w:top w:val="nil"/>
        <w:left w:val="nil"/>
        <w:bottom w:val="nil"/>
        <w:right w:val="nil"/>
        <w:between w:val="nil"/>
        <w:bar w:val="nil"/>
      </w:pBdr>
      <w:spacing w:line="480" w:lineRule="auto"/>
    </w:pPr>
    <w:rPr>
      <w:rFonts w:ascii="Arial" w:eastAsia="Arial Unicode MS" w:hAnsi="Arial" w:cs="Arial Unicode MS"/>
      <w:color w:val="000000"/>
      <w:sz w:val="22"/>
      <w:szCs w:val="22"/>
      <w:u w:color="000000"/>
      <w:bdr w:val="nil"/>
      <w:lang w:val="en-US" w:eastAsia="en-GB"/>
      <w14:textOutline w14:w="0" w14:cap="flat" w14:cmpd="sng" w14:algn="ctr">
        <w14:noFill/>
        <w14:prstDash w14:val="solid"/>
        <w14:bevel/>
      </w14:textOutline>
    </w:rPr>
  </w:style>
  <w:style w:type="paragraph" w:customStyle="1" w:styleId="berschrift">
    <w:name w:val="Überschrift"/>
    <w:next w:val="Text"/>
    <w:rsid w:val="00912E85"/>
    <w:pPr>
      <w:keepNext/>
      <w:keepLines/>
      <w:pBdr>
        <w:top w:val="nil"/>
        <w:left w:val="nil"/>
        <w:bottom w:val="nil"/>
        <w:right w:val="nil"/>
        <w:between w:val="nil"/>
        <w:bar w:val="nil"/>
      </w:pBdr>
      <w:spacing w:before="240" w:after="240" w:line="480" w:lineRule="auto"/>
      <w:outlineLvl w:val="0"/>
    </w:pPr>
    <w:rPr>
      <w:rFonts w:ascii="Arial" w:eastAsia="Arial Unicode MS" w:hAnsi="Arial" w:cs="Arial Unicode MS"/>
      <w:b/>
      <w:bCs/>
      <w:color w:val="000000"/>
      <w:u w:color="000000"/>
      <w:bdr w:val="nil"/>
      <w:lang w:val="de-DE"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B47CB8"/>
    <w:pPr>
      <w:tabs>
        <w:tab w:val="center" w:pos="4680"/>
        <w:tab w:val="right" w:pos="9360"/>
      </w:tabs>
    </w:pPr>
  </w:style>
  <w:style w:type="character" w:customStyle="1" w:styleId="HeaderChar">
    <w:name w:val="Header Char"/>
    <w:basedOn w:val="DefaultParagraphFont"/>
    <w:link w:val="Header"/>
    <w:uiPriority w:val="99"/>
    <w:rsid w:val="00B47CB8"/>
    <w:rPr>
      <w:rFonts w:ascii="Times New Roman" w:eastAsia="Times New Roman" w:hAnsi="Times New Roman" w:cs="Times New Roman"/>
      <w:lang w:eastAsia="en-GB"/>
    </w:rPr>
  </w:style>
  <w:style w:type="paragraph" w:styleId="Footer">
    <w:name w:val="footer"/>
    <w:basedOn w:val="Normal"/>
    <w:link w:val="FooterChar"/>
    <w:uiPriority w:val="99"/>
    <w:unhideWhenUsed/>
    <w:rsid w:val="00B47CB8"/>
    <w:pPr>
      <w:tabs>
        <w:tab w:val="center" w:pos="4680"/>
        <w:tab w:val="right" w:pos="9360"/>
      </w:tabs>
    </w:pPr>
  </w:style>
  <w:style w:type="character" w:customStyle="1" w:styleId="FooterChar">
    <w:name w:val="Footer Char"/>
    <w:basedOn w:val="DefaultParagraphFont"/>
    <w:link w:val="Footer"/>
    <w:uiPriority w:val="99"/>
    <w:rsid w:val="00B47CB8"/>
    <w:rPr>
      <w:rFonts w:ascii="Times New Roman" w:eastAsia="Times New Roman" w:hAnsi="Times New Roman" w:cs="Times New Roman"/>
      <w:lang w:eastAsia="en-GB"/>
    </w:rPr>
  </w:style>
  <w:style w:type="paragraph" w:styleId="Revision">
    <w:name w:val="Revision"/>
    <w:hidden/>
    <w:uiPriority w:val="99"/>
    <w:semiHidden/>
    <w:rsid w:val="00697B3A"/>
    <w:rPr>
      <w:rFonts w:ascii="Times New Roman" w:eastAsia="Times New Roman" w:hAnsi="Times New Roman" w:cs="Times New Roman"/>
      <w:lang w:eastAsia="en-GB"/>
    </w:rPr>
  </w:style>
  <w:style w:type="character" w:styleId="Hyperlink">
    <w:name w:val="Hyperlink"/>
    <w:basedOn w:val="DefaultParagraphFont"/>
    <w:uiPriority w:val="99"/>
    <w:unhideWhenUsed/>
    <w:rsid w:val="00A04661"/>
    <w:rPr>
      <w:color w:val="0563C1" w:themeColor="hyperlink"/>
      <w:u w:val="single"/>
    </w:rPr>
  </w:style>
  <w:style w:type="character" w:styleId="UnresolvedMention">
    <w:name w:val="Unresolved Mention"/>
    <w:basedOn w:val="DefaultParagraphFont"/>
    <w:uiPriority w:val="99"/>
    <w:rsid w:val="00A04661"/>
    <w:rPr>
      <w:color w:val="605E5C"/>
      <w:shd w:val="clear" w:color="auto" w:fill="E1DFDD"/>
    </w:rPr>
  </w:style>
  <w:style w:type="character" w:styleId="PlaceholderText">
    <w:name w:val="Placeholder Text"/>
    <w:basedOn w:val="DefaultParagraphFont"/>
    <w:uiPriority w:val="99"/>
    <w:semiHidden/>
    <w:rsid w:val="00451B9D"/>
    <w:rPr>
      <w:color w:val="808080"/>
    </w:rPr>
  </w:style>
  <w:style w:type="character" w:customStyle="1" w:styleId="apple-converted-space">
    <w:name w:val="apple-converted-space"/>
    <w:basedOn w:val="DefaultParagraphFont"/>
    <w:rsid w:val="001A7FCD"/>
  </w:style>
  <w:style w:type="paragraph" w:customStyle="1" w:styleId="para">
    <w:name w:val="para"/>
    <w:basedOn w:val="Normal"/>
    <w:rsid w:val="001A7FCD"/>
    <w:pPr>
      <w:spacing w:before="100" w:beforeAutospacing="1" w:after="100" w:afterAutospacing="1"/>
    </w:pPr>
  </w:style>
  <w:style w:type="paragraph" w:styleId="NormalWeb">
    <w:name w:val="Normal (Web)"/>
    <w:basedOn w:val="Normal"/>
    <w:uiPriority w:val="99"/>
    <w:unhideWhenUsed/>
    <w:rsid w:val="00347148"/>
    <w:pPr>
      <w:spacing w:before="100" w:beforeAutospacing="1" w:after="100" w:afterAutospacing="1"/>
    </w:pPr>
  </w:style>
  <w:style w:type="character" w:styleId="FollowedHyperlink">
    <w:name w:val="FollowedHyperlink"/>
    <w:basedOn w:val="DefaultParagraphFont"/>
    <w:uiPriority w:val="99"/>
    <w:semiHidden/>
    <w:unhideWhenUsed/>
    <w:rsid w:val="00E81849"/>
    <w:rPr>
      <w:color w:val="954F72" w:themeColor="followedHyperlink"/>
      <w:u w:val="single"/>
    </w:rPr>
  </w:style>
  <w:style w:type="character" w:styleId="LineNumber">
    <w:name w:val="line number"/>
    <w:basedOn w:val="DefaultParagraphFont"/>
    <w:uiPriority w:val="99"/>
    <w:semiHidden/>
    <w:unhideWhenUsed/>
    <w:rsid w:val="008B4B00"/>
  </w:style>
  <w:style w:type="character" w:styleId="PageNumber">
    <w:name w:val="page number"/>
    <w:basedOn w:val="DefaultParagraphFont"/>
    <w:uiPriority w:val="99"/>
    <w:semiHidden/>
    <w:unhideWhenUsed/>
    <w:rsid w:val="008B4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2309">
      <w:bodyDiv w:val="1"/>
      <w:marLeft w:val="0"/>
      <w:marRight w:val="0"/>
      <w:marTop w:val="0"/>
      <w:marBottom w:val="0"/>
      <w:divBdr>
        <w:top w:val="none" w:sz="0" w:space="0" w:color="auto"/>
        <w:left w:val="none" w:sz="0" w:space="0" w:color="auto"/>
        <w:bottom w:val="none" w:sz="0" w:space="0" w:color="auto"/>
        <w:right w:val="none" w:sz="0" w:space="0" w:color="auto"/>
      </w:divBdr>
    </w:div>
    <w:div w:id="52966110">
      <w:bodyDiv w:val="1"/>
      <w:marLeft w:val="0"/>
      <w:marRight w:val="0"/>
      <w:marTop w:val="0"/>
      <w:marBottom w:val="0"/>
      <w:divBdr>
        <w:top w:val="none" w:sz="0" w:space="0" w:color="auto"/>
        <w:left w:val="none" w:sz="0" w:space="0" w:color="auto"/>
        <w:bottom w:val="none" w:sz="0" w:space="0" w:color="auto"/>
        <w:right w:val="none" w:sz="0" w:space="0" w:color="auto"/>
      </w:divBdr>
    </w:div>
    <w:div w:id="94986194">
      <w:bodyDiv w:val="1"/>
      <w:marLeft w:val="0"/>
      <w:marRight w:val="0"/>
      <w:marTop w:val="0"/>
      <w:marBottom w:val="0"/>
      <w:divBdr>
        <w:top w:val="none" w:sz="0" w:space="0" w:color="auto"/>
        <w:left w:val="none" w:sz="0" w:space="0" w:color="auto"/>
        <w:bottom w:val="none" w:sz="0" w:space="0" w:color="auto"/>
        <w:right w:val="none" w:sz="0" w:space="0" w:color="auto"/>
      </w:divBdr>
      <w:divsChild>
        <w:div w:id="946156121">
          <w:marLeft w:val="0"/>
          <w:marRight w:val="0"/>
          <w:marTop w:val="0"/>
          <w:marBottom w:val="0"/>
          <w:divBdr>
            <w:top w:val="none" w:sz="0" w:space="0" w:color="auto"/>
            <w:left w:val="none" w:sz="0" w:space="0" w:color="auto"/>
            <w:bottom w:val="none" w:sz="0" w:space="0" w:color="auto"/>
            <w:right w:val="none" w:sz="0" w:space="0" w:color="auto"/>
          </w:divBdr>
        </w:div>
        <w:div w:id="631248638">
          <w:marLeft w:val="0"/>
          <w:marRight w:val="0"/>
          <w:marTop w:val="0"/>
          <w:marBottom w:val="0"/>
          <w:divBdr>
            <w:top w:val="none" w:sz="0" w:space="0" w:color="auto"/>
            <w:left w:val="none" w:sz="0" w:space="0" w:color="auto"/>
            <w:bottom w:val="none" w:sz="0" w:space="0" w:color="auto"/>
            <w:right w:val="none" w:sz="0" w:space="0" w:color="auto"/>
          </w:divBdr>
        </w:div>
        <w:div w:id="481964281">
          <w:marLeft w:val="0"/>
          <w:marRight w:val="0"/>
          <w:marTop w:val="0"/>
          <w:marBottom w:val="0"/>
          <w:divBdr>
            <w:top w:val="none" w:sz="0" w:space="0" w:color="auto"/>
            <w:left w:val="none" w:sz="0" w:space="0" w:color="auto"/>
            <w:bottom w:val="none" w:sz="0" w:space="0" w:color="auto"/>
            <w:right w:val="none" w:sz="0" w:space="0" w:color="auto"/>
          </w:divBdr>
        </w:div>
        <w:div w:id="1282372209">
          <w:marLeft w:val="0"/>
          <w:marRight w:val="0"/>
          <w:marTop w:val="0"/>
          <w:marBottom w:val="0"/>
          <w:divBdr>
            <w:top w:val="none" w:sz="0" w:space="0" w:color="auto"/>
            <w:left w:val="none" w:sz="0" w:space="0" w:color="auto"/>
            <w:bottom w:val="none" w:sz="0" w:space="0" w:color="auto"/>
            <w:right w:val="none" w:sz="0" w:space="0" w:color="auto"/>
          </w:divBdr>
        </w:div>
        <w:div w:id="1932421865">
          <w:marLeft w:val="0"/>
          <w:marRight w:val="0"/>
          <w:marTop w:val="0"/>
          <w:marBottom w:val="0"/>
          <w:divBdr>
            <w:top w:val="none" w:sz="0" w:space="0" w:color="auto"/>
            <w:left w:val="none" w:sz="0" w:space="0" w:color="auto"/>
            <w:bottom w:val="none" w:sz="0" w:space="0" w:color="auto"/>
            <w:right w:val="none" w:sz="0" w:space="0" w:color="auto"/>
          </w:divBdr>
        </w:div>
      </w:divsChild>
    </w:div>
    <w:div w:id="172116526">
      <w:bodyDiv w:val="1"/>
      <w:marLeft w:val="0"/>
      <w:marRight w:val="0"/>
      <w:marTop w:val="0"/>
      <w:marBottom w:val="0"/>
      <w:divBdr>
        <w:top w:val="none" w:sz="0" w:space="0" w:color="auto"/>
        <w:left w:val="none" w:sz="0" w:space="0" w:color="auto"/>
        <w:bottom w:val="none" w:sz="0" w:space="0" w:color="auto"/>
        <w:right w:val="none" w:sz="0" w:space="0" w:color="auto"/>
      </w:divBdr>
    </w:div>
    <w:div w:id="259071304">
      <w:bodyDiv w:val="1"/>
      <w:marLeft w:val="0"/>
      <w:marRight w:val="0"/>
      <w:marTop w:val="0"/>
      <w:marBottom w:val="0"/>
      <w:divBdr>
        <w:top w:val="none" w:sz="0" w:space="0" w:color="auto"/>
        <w:left w:val="none" w:sz="0" w:space="0" w:color="auto"/>
        <w:bottom w:val="none" w:sz="0" w:space="0" w:color="auto"/>
        <w:right w:val="none" w:sz="0" w:space="0" w:color="auto"/>
      </w:divBdr>
    </w:div>
    <w:div w:id="295137453">
      <w:bodyDiv w:val="1"/>
      <w:marLeft w:val="0"/>
      <w:marRight w:val="0"/>
      <w:marTop w:val="0"/>
      <w:marBottom w:val="0"/>
      <w:divBdr>
        <w:top w:val="none" w:sz="0" w:space="0" w:color="auto"/>
        <w:left w:val="none" w:sz="0" w:space="0" w:color="auto"/>
        <w:bottom w:val="none" w:sz="0" w:space="0" w:color="auto"/>
        <w:right w:val="none" w:sz="0" w:space="0" w:color="auto"/>
      </w:divBdr>
    </w:div>
    <w:div w:id="353576075">
      <w:bodyDiv w:val="1"/>
      <w:marLeft w:val="0"/>
      <w:marRight w:val="0"/>
      <w:marTop w:val="0"/>
      <w:marBottom w:val="0"/>
      <w:divBdr>
        <w:top w:val="none" w:sz="0" w:space="0" w:color="auto"/>
        <w:left w:val="none" w:sz="0" w:space="0" w:color="auto"/>
        <w:bottom w:val="none" w:sz="0" w:space="0" w:color="auto"/>
        <w:right w:val="none" w:sz="0" w:space="0" w:color="auto"/>
      </w:divBdr>
    </w:div>
    <w:div w:id="376592362">
      <w:bodyDiv w:val="1"/>
      <w:marLeft w:val="0"/>
      <w:marRight w:val="0"/>
      <w:marTop w:val="0"/>
      <w:marBottom w:val="0"/>
      <w:divBdr>
        <w:top w:val="none" w:sz="0" w:space="0" w:color="auto"/>
        <w:left w:val="none" w:sz="0" w:space="0" w:color="auto"/>
        <w:bottom w:val="none" w:sz="0" w:space="0" w:color="auto"/>
        <w:right w:val="none" w:sz="0" w:space="0" w:color="auto"/>
      </w:divBdr>
    </w:div>
    <w:div w:id="418674107">
      <w:bodyDiv w:val="1"/>
      <w:marLeft w:val="0"/>
      <w:marRight w:val="0"/>
      <w:marTop w:val="0"/>
      <w:marBottom w:val="0"/>
      <w:divBdr>
        <w:top w:val="none" w:sz="0" w:space="0" w:color="auto"/>
        <w:left w:val="none" w:sz="0" w:space="0" w:color="auto"/>
        <w:bottom w:val="none" w:sz="0" w:space="0" w:color="auto"/>
        <w:right w:val="none" w:sz="0" w:space="0" w:color="auto"/>
      </w:divBdr>
    </w:div>
    <w:div w:id="462162511">
      <w:bodyDiv w:val="1"/>
      <w:marLeft w:val="0"/>
      <w:marRight w:val="0"/>
      <w:marTop w:val="0"/>
      <w:marBottom w:val="0"/>
      <w:divBdr>
        <w:top w:val="none" w:sz="0" w:space="0" w:color="auto"/>
        <w:left w:val="none" w:sz="0" w:space="0" w:color="auto"/>
        <w:bottom w:val="none" w:sz="0" w:space="0" w:color="auto"/>
        <w:right w:val="none" w:sz="0" w:space="0" w:color="auto"/>
      </w:divBdr>
    </w:div>
    <w:div w:id="478570034">
      <w:bodyDiv w:val="1"/>
      <w:marLeft w:val="0"/>
      <w:marRight w:val="0"/>
      <w:marTop w:val="0"/>
      <w:marBottom w:val="0"/>
      <w:divBdr>
        <w:top w:val="none" w:sz="0" w:space="0" w:color="auto"/>
        <w:left w:val="none" w:sz="0" w:space="0" w:color="auto"/>
        <w:bottom w:val="none" w:sz="0" w:space="0" w:color="auto"/>
        <w:right w:val="none" w:sz="0" w:space="0" w:color="auto"/>
      </w:divBdr>
    </w:div>
    <w:div w:id="530384915">
      <w:bodyDiv w:val="1"/>
      <w:marLeft w:val="0"/>
      <w:marRight w:val="0"/>
      <w:marTop w:val="0"/>
      <w:marBottom w:val="0"/>
      <w:divBdr>
        <w:top w:val="none" w:sz="0" w:space="0" w:color="auto"/>
        <w:left w:val="none" w:sz="0" w:space="0" w:color="auto"/>
        <w:bottom w:val="none" w:sz="0" w:space="0" w:color="auto"/>
        <w:right w:val="none" w:sz="0" w:space="0" w:color="auto"/>
      </w:divBdr>
    </w:div>
    <w:div w:id="539250274">
      <w:bodyDiv w:val="1"/>
      <w:marLeft w:val="0"/>
      <w:marRight w:val="0"/>
      <w:marTop w:val="0"/>
      <w:marBottom w:val="0"/>
      <w:divBdr>
        <w:top w:val="none" w:sz="0" w:space="0" w:color="auto"/>
        <w:left w:val="none" w:sz="0" w:space="0" w:color="auto"/>
        <w:bottom w:val="none" w:sz="0" w:space="0" w:color="auto"/>
        <w:right w:val="none" w:sz="0" w:space="0" w:color="auto"/>
      </w:divBdr>
    </w:div>
    <w:div w:id="602566407">
      <w:bodyDiv w:val="1"/>
      <w:marLeft w:val="0"/>
      <w:marRight w:val="0"/>
      <w:marTop w:val="0"/>
      <w:marBottom w:val="0"/>
      <w:divBdr>
        <w:top w:val="none" w:sz="0" w:space="0" w:color="auto"/>
        <w:left w:val="none" w:sz="0" w:space="0" w:color="auto"/>
        <w:bottom w:val="none" w:sz="0" w:space="0" w:color="auto"/>
        <w:right w:val="none" w:sz="0" w:space="0" w:color="auto"/>
      </w:divBdr>
    </w:div>
    <w:div w:id="608437765">
      <w:bodyDiv w:val="1"/>
      <w:marLeft w:val="0"/>
      <w:marRight w:val="0"/>
      <w:marTop w:val="0"/>
      <w:marBottom w:val="0"/>
      <w:divBdr>
        <w:top w:val="none" w:sz="0" w:space="0" w:color="auto"/>
        <w:left w:val="none" w:sz="0" w:space="0" w:color="auto"/>
        <w:bottom w:val="none" w:sz="0" w:space="0" w:color="auto"/>
        <w:right w:val="none" w:sz="0" w:space="0" w:color="auto"/>
      </w:divBdr>
    </w:div>
    <w:div w:id="609162319">
      <w:bodyDiv w:val="1"/>
      <w:marLeft w:val="0"/>
      <w:marRight w:val="0"/>
      <w:marTop w:val="0"/>
      <w:marBottom w:val="0"/>
      <w:divBdr>
        <w:top w:val="none" w:sz="0" w:space="0" w:color="auto"/>
        <w:left w:val="none" w:sz="0" w:space="0" w:color="auto"/>
        <w:bottom w:val="none" w:sz="0" w:space="0" w:color="auto"/>
        <w:right w:val="none" w:sz="0" w:space="0" w:color="auto"/>
      </w:divBdr>
    </w:div>
    <w:div w:id="701134168">
      <w:bodyDiv w:val="1"/>
      <w:marLeft w:val="0"/>
      <w:marRight w:val="0"/>
      <w:marTop w:val="0"/>
      <w:marBottom w:val="0"/>
      <w:divBdr>
        <w:top w:val="none" w:sz="0" w:space="0" w:color="auto"/>
        <w:left w:val="none" w:sz="0" w:space="0" w:color="auto"/>
        <w:bottom w:val="none" w:sz="0" w:space="0" w:color="auto"/>
        <w:right w:val="none" w:sz="0" w:space="0" w:color="auto"/>
      </w:divBdr>
    </w:div>
    <w:div w:id="731583286">
      <w:bodyDiv w:val="1"/>
      <w:marLeft w:val="0"/>
      <w:marRight w:val="0"/>
      <w:marTop w:val="0"/>
      <w:marBottom w:val="0"/>
      <w:divBdr>
        <w:top w:val="none" w:sz="0" w:space="0" w:color="auto"/>
        <w:left w:val="none" w:sz="0" w:space="0" w:color="auto"/>
        <w:bottom w:val="none" w:sz="0" w:space="0" w:color="auto"/>
        <w:right w:val="none" w:sz="0" w:space="0" w:color="auto"/>
      </w:divBdr>
      <w:divsChild>
        <w:div w:id="293410362">
          <w:marLeft w:val="0"/>
          <w:marRight w:val="0"/>
          <w:marTop w:val="48"/>
          <w:marBottom w:val="120"/>
          <w:divBdr>
            <w:top w:val="none" w:sz="0" w:space="0" w:color="auto"/>
            <w:left w:val="none" w:sz="0" w:space="0" w:color="auto"/>
            <w:bottom w:val="none" w:sz="0" w:space="0" w:color="auto"/>
            <w:right w:val="none" w:sz="0" w:space="0" w:color="auto"/>
          </w:divBdr>
          <w:divsChild>
            <w:div w:id="2997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29544">
      <w:bodyDiv w:val="1"/>
      <w:marLeft w:val="0"/>
      <w:marRight w:val="0"/>
      <w:marTop w:val="0"/>
      <w:marBottom w:val="0"/>
      <w:divBdr>
        <w:top w:val="none" w:sz="0" w:space="0" w:color="auto"/>
        <w:left w:val="none" w:sz="0" w:space="0" w:color="auto"/>
        <w:bottom w:val="none" w:sz="0" w:space="0" w:color="auto"/>
        <w:right w:val="none" w:sz="0" w:space="0" w:color="auto"/>
      </w:divBdr>
    </w:div>
    <w:div w:id="768816325">
      <w:bodyDiv w:val="1"/>
      <w:marLeft w:val="0"/>
      <w:marRight w:val="0"/>
      <w:marTop w:val="0"/>
      <w:marBottom w:val="0"/>
      <w:divBdr>
        <w:top w:val="none" w:sz="0" w:space="0" w:color="auto"/>
        <w:left w:val="none" w:sz="0" w:space="0" w:color="auto"/>
        <w:bottom w:val="none" w:sz="0" w:space="0" w:color="auto"/>
        <w:right w:val="none" w:sz="0" w:space="0" w:color="auto"/>
      </w:divBdr>
    </w:div>
    <w:div w:id="777716606">
      <w:bodyDiv w:val="1"/>
      <w:marLeft w:val="0"/>
      <w:marRight w:val="0"/>
      <w:marTop w:val="0"/>
      <w:marBottom w:val="0"/>
      <w:divBdr>
        <w:top w:val="none" w:sz="0" w:space="0" w:color="auto"/>
        <w:left w:val="none" w:sz="0" w:space="0" w:color="auto"/>
        <w:bottom w:val="none" w:sz="0" w:space="0" w:color="auto"/>
        <w:right w:val="none" w:sz="0" w:space="0" w:color="auto"/>
      </w:divBdr>
    </w:div>
    <w:div w:id="814761392">
      <w:bodyDiv w:val="1"/>
      <w:marLeft w:val="0"/>
      <w:marRight w:val="0"/>
      <w:marTop w:val="0"/>
      <w:marBottom w:val="0"/>
      <w:divBdr>
        <w:top w:val="none" w:sz="0" w:space="0" w:color="auto"/>
        <w:left w:val="none" w:sz="0" w:space="0" w:color="auto"/>
        <w:bottom w:val="none" w:sz="0" w:space="0" w:color="auto"/>
        <w:right w:val="none" w:sz="0" w:space="0" w:color="auto"/>
      </w:divBdr>
    </w:div>
    <w:div w:id="858590546">
      <w:bodyDiv w:val="1"/>
      <w:marLeft w:val="0"/>
      <w:marRight w:val="0"/>
      <w:marTop w:val="0"/>
      <w:marBottom w:val="0"/>
      <w:divBdr>
        <w:top w:val="none" w:sz="0" w:space="0" w:color="auto"/>
        <w:left w:val="none" w:sz="0" w:space="0" w:color="auto"/>
        <w:bottom w:val="none" w:sz="0" w:space="0" w:color="auto"/>
        <w:right w:val="none" w:sz="0" w:space="0" w:color="auto"/>
      </w:divBdr>
    </w:div>
    <w:div w:id="899484406">
      <w:bodyDiv w:val="1"/>
      <w:marLeft w:val="0"/>
      <w:marRight w:val="0"/>
      <w:marTop w:val="0"/>
      <w:marBottom w:val="0"/>
      <w:divBdr>
        <w:top w:val="none" w:sz="0" w:space="0" w:color="auto"/>
        <w:left w:val="none" w:sz="0" w:space="0" w:color="auto"/>
        <w:bottom w:val="none" w:sz="0" w:space="0" w:color="auto"/>
        <w:right w:val="none" w:sz="0" w:space="0" w:color="auto"/>
      </w:divBdr>
    </w:div>
    <w:div w:id="944850443">
      <w:bodyDiv w:val="1"/>
      <w:marLeft w:val="0"/>
      <w:marRight w:val="0"/>
      <w:marTop w:val="0"/>
      <w:marBottom w:val="0"/>
      <w:divBdr>
        <w:top w:val="none" w:sz="0" w:space="0" w:color="auto"/>
        <w:left w:val="none" w:sz="0" w:space="0" w:color="auto"/>
        <w:bottom w:val="none" w:sz="0" w:space="0" w:color="auto"/>
        <w:right w:val="none" w:sz="0" w:space="0" w:color="auto"/>
      </w:divBdr>
    </w:div>
    <w:div w:id="1125126148">
      <w:bodyDiv w:val="1"/>
      <w:marLeft w:val="0"/>
      <w:marRight w:val="0"/>
      <w:marTop w:val="0"/>
      <w:marBottom w:val="0"/>
      <w:divBdr>
        <w:top w:val="none" w:sz="0" w:space="0" w:color="auto"/>
        <w:left w:val="none" w:sz="0" w:space="0" w:color="auto"/>
        <w:bottom w:val="none" w:sz="0" w:space="0" w:color="auto"/>
        <w:right w:val="none" w:sz="0" w:space="0" w:color="auto"/>
      </w:divBdr>
    </w:div>
    <w:div w:id="1134177544">
      <w:bodyDiv w:val="1"/>
      <w:marLeft w:val="0"/>
      <w:marRight w:val="0"/>
      <w:marTop w:val="0"/>
      <w:marBottom w:val="0"/>
      <w:divBdr>
        <w:top w:val="none" w:sz="0" w:space="0" w:color="auto"/>
        <w:left w:val="none" w:sz="0" w:space="0" w:color="auto"/>
        <w:bottom w:val="none" w:sz="0" w:space="0" w:color="auto"/>
        <w:right w:val="none" w:sz="0" w:space="0" w:color="auto"/>
      </w:divBdr>
    </w:div>
    <w:div w:id="1150095859">
      <w:bodyDiv w:val="1"/>
      <w:marLeft w:val="0"/>
      <w:marRight w:val="0"/>
      <w:marTop w:val="0"/>
      <w:marBottom w:val="0"/>
      <w:divBdr>
        <w:top w:val="none" w:sz="0" w:space="0" w:color="auto"/>
        <w:left w:val="none" w:sz="0" w:space="0" w:color="auto"/>
        <w:bottom w:val="none" w:sz="0" w:space="0" w:color="auto"/>
        <w:right w:val="none" w:sz="0" w:space="0" w:color="auto"/>
      </w:divBdr>
    </w:div>
    <w:div w:id="1190679575">
      <w:bodyDiv w:val="1"/>
      <w:marLeft w:val="0"/>
      <w:marRight w:val="0"/>
      <w:marTop w:val="0"/>
      <w:marBottom w:val="0"/>
      <w:divBdr>
        <w:top w:val="none" w:sz="0" w:space="0" w:color="auto"/>
        <w:left w:val="none" w:sz="0" w:space="0" w:color="auto"/>
        <w:bottom w:val="none" w:sz="0" w:space="0" w:color="auto"/>
        <w:right w:val="none" w:sz="0" w:space="0" w:color="auto"/>
      </w:divBdr>
    </w:div>
    <w:div w:id="1247959092">
      <w:bodyDiv w:val="1"/>
      <w:marLeft w:val="0"/>
      <w:marRight w:val="0"/>
      <w:marTop w:val="0"/>
      <w:marBottom w:val="0"/>
      <w:divBdr>
        <w:top w:val="none" w:sz="0" w:space="0" w:color="auto"/>
        <w:left w:val="none" w:sz="0" w:space="0" w:color="auto"/>
        <w:bottom w:val="none" w:sz="0" w:space="0" w:color="auto"/>
        <w:right w:val="none" w:sz="0" w:space="0" w:color="auto"/>
      </w:divBdr>
      <w:divsChild>
        <w:div w:id="171070490">
          <w:marLeft w:val="0"/>
          <w:marRight w:val="0"/>
          <w:marTop w:val="0"/>
          <w:marBottom w:val="0"/>
          <w:divBdr>
            <w:top w:val="none" w:sz="0" w:space="0" w:color="auto"/>
            <w:left w:val="none" w:sz="0" w:space="0" w:color="auto"/>
            <w:bottom w:val="none" w:sz="0" w:space="0" w:color="auto"/>
            <w:right w:val="none" w:sz="0" w:space="0" w:color="auto"/>
          </w:divBdr>
        </w:div>
        <w:div w:id="413163769">
          <w:marLeft w:val="0"/>
          <w:marRight w:val="0"/>
          <w:marTop w:val="0"/>
          <w:marBottom w:val="0"/>
          <w:divBdr>
            <w:top w:val="none" w:sz="0" w:space="0" w:color="auto"/>
            <w:left w:val="none" w:sz="0" w:space="0" w:color="auto"/>
            <w:bottom w:val="none" w:sz="0" w:space="0" w:color="auto"/>
            <w:right w:val="none" w:sz="0" w:space="0" w:color="auto"/>
          </w:divBdr>
        </w:div>
        <w:div w:id="1214197975">
          <w:marLeft w:val="0"/>
          <w:marRight w:val="0"/>
          <w:marTop w:val="0"/>
          <w:marBottom w:val="0"/>
          <w:divBdr>
            <w:top w:val="none" w:sz="0" w:space="0" w:color="auto"/>
            <w:left w:val="none" w:sz="0" w:space="0" w:color="auto"/>
            <w:bottom w:val="none" w:sz="0" w:space="0" w:color="auto"/>
            <w:right w:val="none" w:sz="0" w:space="0" w:color="auto"/>
          </w:divBdr>
        </w:div>
        <w:div w:id="1364790068">
          <w:marLeft w:val="0"/>
          <w:marRight w:val="0"/>
          <w:marTop w:val="0"/>
          <w:marBottom w:val="0"/>
          <w:divBdr>
            <w:top w:val="none" w:sz="0" w:space="0" w:color="auto"/>
            <w:left w:val="none" w:sz="0" w:space="0" w:color="auto"/>
            <w:bottom w:val="none" w:sz="0" w:space="0" w:color="auto"/>
            <w:right w:val="none" w:sz="0" w:space="0" w:color="auto"/>
          </w:divBdr>
        </w:div>
        <w:div w:id="1568224792">
          <w:marLeft w:val="0"/>
          <w:marRight w:val="0"/>
          <w:marTop w:val="0"/>
          <w:marBottom w:val="0"/>
          <w:divBdr>
            <w:top w:val="none" w:sz="0" w:space="0" w:color="auto"/>
            <w:left w:val="none" w:sz="0" w:space="0" w:color="auto"/>
            <w:bottom w:val="none" w:sz="0" w:space="0" w:color="auto"/>
            <w:right w:val="none" w:sz="0" w:space="0" w:color="auto"/>
          </w:divBdr>
        </w:div>
        <w:div w:id="1405571955">
          <w:marLeft w:val="0"/>
          <w:marRight w:val="0"/>
          <w:marTop w:val="0"/>
          <w:marBottom w:val="0"/>
          <w:divBdr>
            <w:top w:val="none" w:sz="0" w:space="0" w:color="auto"/>
            <w:left w:val="none" w:sz="0" w:space="0" w:color="auto"/>
            <w:bottom w:val="none" w:sz="0" w:space="0" w:color="auto"/>
            <w:right w:val="none" w:sz="0" w:space="0" w:color="auto"/>
          </w:divBdr>
        </w:div>
        <w:div w:id="2022271897">
          <w:marLeft w:val="0"/>
          <w:marRight w:val="0"/>
          <w:marTop w:val="0"/>
          <w:marBottom w:val="0"/>
          <w:divBdr>
            <w:top w:val="none" w:sz="0" w:space="0" w:color="auto"/>
            <w:left w:val="none" w:sz="0" w:space="0" w:color="auto"/>
            <w:bottom w:val="none" w:sz="0" w:space="0" w:color="auto"/>
            <w:right w:val="none" w:sz="0" w:space="0" w:color="auto"/>
          </w:divBdr>
        </w:div>
        <w:div w:id="1829979676">
          <w:marLeft w:val="0"/>
          <w:marRight w:val="0"/>
          <w:marTop w:val="0"/>
          <w:marBottom w:val="0"/>
          <w:divBdr>
            <w:top w:val="none" w:sz="0" w:space="0" w:color="auto"/>
            <w:left w:val="none" w:sz="0" w:space="0" w:color="auto"/>
            <w:bottom w:val="none" w:sz="0" w:space="0" w:color="auto"/>
            <w:right w:val="none" w:sz="0" w:space="0" w:color="auto"/>
          </w:divBdr>
        </w:div>
        <w:div w:id="1141658401">
          <w:marLeft w:val="0"/>
          <w:marRight w:val="0"/>
          <w:marTop w:val="0"/>
          <w:marBottom w:val="0"/>
          <w:divBdr>
            <w:top w:val="none" w:sz="0" w:space="0" w:color="auto"/>
            <w:left w:val="none" w:sz="0" w:space="0" w:color="auto"/>
            <w:bottom w:val="none" w:sz="0" w:space="0" w:color="auto"/>
            <w:right w:val="none" w:sz="0" w:space="0" w:color="auto"/>
          </w:divBdr>
        </w:div>
      </w:divsChild>
    </w:div>
    <w:div w:id="1329208422">
      <w:bodyDiv w:val="1"/>
      <w:marLeft w:val="0"/>
      <w:marRight w:val="0"/>
      <w:marTop w:val="0"/>
      <w:marBottom w:val="0"/>
      <w:divBdr>
        <w:top w:val="none" w:sz="0" w:space="0" w:color="auto"/>
        <w:left w:val="none" w:sz="0" w:space="0" w:color="auto"/>
        <w:bottom w:val="none" w:sz="0" w:space="0" w:color="auto"/>
        <w:right w:val="none" w:sz="0" w:space="0" w:color="auto"/>
      </w:divBdr>
    </w:div>
    <w:div w:id="1334600622">
      <w:bodyDiv w:val="1"/>
      <w:marLeft w:val="0"/>
      <w:marRight w:val="0"/>
      <w:marTop w:val="0"/>
      <w:marBottom w:val="0"/>
      <w:divBdr>
        <w:top w:val="none" w:sz="0" w:space="0" w:color="auto"/>
        <w:left w:val="none" w:sz="0" w:space="0" w:color="auto"/>
        <w:bottom w:val="none" w:sz="0" w:space="0" w:color="auto"/>
        <w:right w:val="none" w:sz="0" w:space="0" w:color="auto"/>
      </w:divBdr>
    </w:div>
    <w:div w:id="1361663456">
      <w:bodyDiv w:val="1"/>
      <w:marLeft w:val="0"/>
      <w:marRight w:val="0"/>
      <w:marTop w:val="0"/>
      <w:marBottom w:val="0"/>
      <w:divBdr>
        <w:top w:val="none" w:sz="0" w:space="0" w:color="auto"/>
        <w:left w:val="none" w:sz="0" w:space="0" w:color="auto"/>
        <w:bottom w:val="none" w:sz="0" w:space="0" w:color="auto"/>
        <w:right w:val="none" w:sz="0" w:space="0" w:color="auto"/>
      </w:divBdr>
    </w:div>
    <w:div w:id="1413623048">
      <w:bodyDiv w:val="1"/>
      <w:marLeft w:val="0"/>
      <w:marRight w:val="0"/>
      <w:marTop w:val="0"/>
      <w:marBottom w:val="0"/>
      <w:divBdr>
        <w:top w:val="none" w:sz="0" w:space="0" w:color="auto"/>
        <w:left w:val="none" w:sz="0" w:space="0" w:color="auto"/>
        <w:bottom w:val="none" w:sz="0" w:space="0" w:color="auto"/>
        <w:right w:val="none" w:sz="0" w:space="0" w:color="auto"/>
      </w:divBdr>
    </w:div>
    <w:div w:id="1459487991">
      <w:bodyDiv w:val="1"/>
      <w:marLeft w:val="0"/>
      <w:marRight w:val="0"/>
      <w:marTop w:val="0"/>
      <w:marBottom w:val="0"/>
      <w:divBdr>
        <w:top w:val="none" w:sz="0" w:space="0" w:color="auto"/>
        <w:left w:val="none" w:sz="0" w:space="0" w:color="auto"/>
        <w:bottom w:val="none" w:sz="0" w:space="0" w:color="auto"/>
        <w:right w:val="none" w:sz="0" w:space="0" w:color="auto"/>
      </w:divBdr>
      <w:divsChild>
        <w:div w:id="908421742">
          <w:marLeft w:val="0"/>
          <w:marRight w:val="0"/>
          <w:marTop w:val="0"/>
          <w:marBottom w:val="0"/>
          <w:divBdr>
            <w:top w:val="none" w:sz="0" w:space="0" w:color="auto"/>
            <w:left w:val="none" w:sz="0" w:space="0" w:color="auto"/>
            <w:bottom w:val="none" w:sz="0" w:space="0" w:color="auto"/>
            <w:right w:val="none" w:sz="0" w:space="0" w:color="auto"/>
          </w:divBdr>
        </w:div>
        <w:div w:id="732891138">
          <w:marLeft w:val="0"/>
          <w:marRight w:val="0"/>
          <w:marTop w:val="0"/>
          <w:marBottom w:val="0"/>
          <w:divBdr>
            <w:top w:val="none" w:sz="0" w:space="0" w:color="auto"/>
            <w:left w:val="none" w:sz="0" w:space="0" w:color="auto"/>
            <w:bottom w:val="none" w:sz="0" w:space="0" w:color="auto"/>
            <w:right w:val="none" w:sz="0" w:space="0" w:color="auto"/>
          </w:divBdr>
        </w:div>
        <w:div w:id="815998003">
          <w:marLeft w:val="0"/>
          <w:marRight w:val="0"/>
          <w:marTop w:val="0"/>
          <w:marBottom w:val="0"/>
          <w:divBdr>
            <w:top w:val="none" w:sz="0" w:space="0" w:color="auto"/>
            <w:left w:val="none" w:sz="0" w:space="0" w:color="auto"/>
            <w:bottom w:val="none" w:sz="0" w:space="0" w:color="auto"/>
            <w:right w:val="none" w:sz="0" w:space="0" w:color="auto"/>
          </w:divBdr>
        </w:div>
        <w:div w:id="1254777747">
          <w:marLeft w:val="0"/>
          <w:marRight w:val="0"/>
          <w:marTop w:val="0"/>
          <w:marBottom w:val="0"/>
          <w:divBdr>
            <w:top w:val="none" w:sz="0" w:space="0" w:color="auto"/>
            <w:left w:val="none" w:sz="0" w:space="0" w:color="auto"/>
            <w:bottom w:val="none" w:sz="0" w:space="0" w:color="auto"/>
            <w:right w:val="none" w:sz="0" w:space="0" w:color="auto"/>
          </w:divBdr>
        </w:div>
        <w:div w:id="337774104">
          <w:marLeft w:val="0"/>
          <w:marRight w:val="0"/>
          <w:marTop w:val="0"/>
          <w:marBottom w:val="0"/>
          <w:divBdr>
            <w:top w:val="none" w:sz="0" w:space="0" w:color="auto"/>
            <w:left w:val="none" w:sz="0" w:space="0" w:color="auto"/>
            <w:bottom w:val="none" w:sz="0" w:space="0" w:color="auto"/>
            <w:right w:val="none" w:sz="0" w:space="0" w:color="auto"/>
          </w:divBdr>
        </w:div>
        <w:div w:id="1484199387">
          <w:marLeft w:val="0"/>
          <w:marRight w:val="0"/>
          <w:marTop w:val="0"/>
          <w:marBottom w:val="0"/>
          <w:divBdr>
            <w:top w:val="none" w:sz="0" w:space="0" w:color="auto"/>
            <w:left w:val="none" w:sz="0" w:space="0" w:color="auto"/>
            <w:bottom w:val="none" w:sz="0" w:space="0" w:color="auto"/>
            <w:right w:val="none" w:sz="0" w:space="0" w:color="auto"/>
          </w:divBdr>
        </w:div>
        <w:div w:id="2139759404">
          <w:marLeft w:val="0"/>
          <w:marRight w:val="0"/>
          <w:marTop w:val="0"/>
          <w:marBottom w:val="0"/>
          <w:divBdr>
            <w:top w:val="none" w:sz="0" w:space="0" w:color="auto"/>
            <w:left w:val="none" w:sz="0" w:space="0" w:color="auto"/>
            <w:bottom w:val="none" w:sz="0" w:space="0" w:color="auto"/>
            <w:right w:val="none" w:sz="0" w:space="0" w:color="auto"/>
          </w:divBdr>
        </w:div>
        <w:div w:id="1569150795">
          <w:marLeft w:val="0"/>
          <w:marRight w:val="0"/>
          <w:marTop w:val="0"/>
          <w:marBottom w:val="0"/>
          <w:divBdr>
            <w:top w:val="none" w:sz="0" w:space="0" w:color="auto"/>
            <w:left w:val="none" w:sz="0" w:space="0" w:color="auto"/>
            <w:bottom w:val="none" w:sz="0" w:space="0" w:color="auto"/>
            <w:right w:val="none" w:sz="0" w:space="0" w:color="auto"/>
          </w:divBdr>
        </w:div>
        <w:div w:id="1755079509">
          <w:marLeft w:val="0"/>
          <w:marRight w:val="0"/>
          <w:marTop w:val="0"/>
          <w:marBottom w:val="0"/>
          <w:divBdr>
            <w:top w:val="none" w:sz="0" w:space="0" w:color="auto"/>
            <w:left w:val="none" w:sz="0" w:space="0" w:color="auto"/>
            <w:bottom w:val="none" w:sz="0" w:space="0" w:color="auto"/>
            <w:right w:val="none" w:sz="0" w:space="0" w:color="auto"/>
          </w:divBdr>
        </w:div>
        <w:div w:id="1494024354">
          <w:marLeft w:val="0"/>
          <w:marRight w:val="0"/>
          <w:marTop w:val="0"/>
          <w:marBottom w:val="0"/>
          <w:divBdr>
            <w:top w:val="none" w:sz="0" w:space="0" w:color="auto"/>
            <w:left w:val="none" w:sz="0" w:space="0" w:color="auto"/>
            <w:bottom w:val="none" w:sz="0" w:space="0" w:color="auto"/>
            <w:right w:val="none" w:sz="0" w:space="0" w:color="auto"/>
          </w:divBdr>
        </w:div>
      </w:divsChild>
    </w:div>
    <w:div w:id="1542941447">
      <w:bodyDiv w:val="1"/>
      <w:marLeft w:val="0"/>
      <w:marRight w:val="0"/>
      <w:marTop w:val="0"/>
      <w:marBottom w:val="0"/>
      <w:divBdr>
        <w:top w:val="none" w:sz="0" w:space="0" w:color="auto"/>
        <w:left w:val="none" w:sz="0" w:space="0" w:color="auto"/>
        <w:bottom w:val="none" w:sz="0" w:space="0" w:color="auto"/>
        <w:right w:val="none" w:sz="0" w:space="0" w:color="auto"/>
      </w:divBdr>
    </w:div>
    <w:div w:id="1561555630">
      <w:bodyDiv w:val="1"/>
      <w:marLeft w:val="0"/>
      <w:marRight w:val="0"/>
      <w:marTop w:val="0"/>
      <w:marBottom w:val="0"/>
      <w:divBdr>
        <w:top w:val="none" w:sz="0" w:space="0" w:color="auto"/>
        <w:left w:val="none" w:sz="0" w:space="0" w:color="auto"/>
        <w:bottom w:val="none" w:sz="0" w:space="0" w:color="auto"/>
        <w:right w:val="none" w:sz="0" w:space="0" w:color="auto"/>
      </w:divBdr>
    </w:div>
    <w:div w:id="1671327461">
      <w:bodyDiv w:val="1"/>
      <w:marLeft w:val="0"/>
      <w:marRight w:val="0"/>
      <w:marTop w:val="0"/>
      <w:marBottom w:val="0"/>
      <w:divBdr>
        <w:top w:val="none" w:sz="0" w:space="0" w:color="auto"/>
        <w:left w:val="none" w:sz="0" w:space="0" w:color="auto"/>
        <w:bottom w:val="none" w:sz="0" w:space="0" w:color="auto"/>
        <w:right w:val="none" w:sz="0" w:space="0" w:color="auto"/>
      </w:divBdr>
    </w:div>
    <w:div w:id="1714772837">
      <w:bodyDiv w:val="1"/>
      <w:marLeft w:val="0"/>
      <w:marRight w:val="0"/>
      <w:marTop w:val="0"/>
      <w:marBottom w:val="0"/>
      <w:divBdr>
        <w:top w:val="none" w:sz="0" w:space="0" w:color="auto"/>
        <w:left w:val="none" w:sz="0" w:space="0" w:color="auto"/>
        <w:bottom w:val="none" w:sz="0" w:space="0" w:color="auto"/>
        <w:right w:val="none" w:sz="0" w:space="0" w:color="auto"/>
      </w:divBdr>
    </w:div>
    <w:div w:id="1717270626">
      <w:bodyDiv w:val="1"/>
      <w:marLeft w:val="0"/>
      <w:marRight w:val="0"/>
      <w:marTop w:val="0"/>
      <w:marBottom w:val="0"/>
      <w:divBdr>
        <w:top w:val="none" w:sz="0" w:space="0" w:color="auto"/>
        <w:left w:val="none" w:sz="0" w:space="0" w:color="auto"/>
        <w:bottom w:val="none" w:sz="0" w:space="0" w:color="auto"/>
        <w:right w:val="none" w:sz="0" w:space="0" w:color="auto"/>
      </w:divBdr>
      <w:divsChild>
        <w:div w:id="1737780626">
          <w:marLeft w:val="780"/>
          <w:marRight w:val="240"/>
          <w:marTop w:val="180"/>
          <w:marBottom w:val="0"/>
          <w:divBdr>
            <w:top w:val="none" w:sz="0" w:space="0" w:color="auto"/>
            <w:left w:val="none" w:sz="0" w:space="0" w:color="auto"/>
            <w:bottom w:val="none" w:sz="0" w:space="0" w:color="auto"/>
            <w:right w:val="none" w:sz="0" w:space="0" w:color="auto"/>
          </w:divBdr>
          <w:divsChild>
            <w:div w:id="1456756858">
              <w:marLeft w:val="0"/>
              <w:marRight w:val="0"/>
              <w:marTop w:val="0"/>
              <w:marBottom w:val="0"/>
              <w:divBdr>
                <w:top w:val="none" w:sz="0" w:space="0" w:color="auto"/>
                <w:left w:val="none" w:sz="0" w:space="0" w:color="auto"/>
                <w:bottom w:val="none" w:sz="0" w:space="0" w:color="auto"/>
                <w:right w:val="none" w:sz="0" w:space="0" w:color="auto"/>
              </w:divBdr>
              <w:divsChild>
                <w:div w:id="35936628">
                  <w:marLeft w:val="0"/>
                  <w:marRight w:val="0"/>
                  <w:marTop w:val="0"/>
                  <w:marBottom w:val="0"/>
                  <w:divBdr>
                    <w:top w:val="none" w:sz="0" w:space="0" w:color="auto"/>
                    <w:left w:val="none" w:sz="0" w:space="0" w:color="auto"/>
                    <w:bottom w:val="none" w:sz="0" w:space="0" w:color="auto"/>
                    <w:right w:val="none" w:sz="0" w:space="0" w:color="auto"/>
                  </w:divBdr>
                  <w:divsChild>
                    <w:div w:id="1865825454">
                      <w:marLeft w:val="0"/>
                      <w:marRight w:val="0"/>
                      <w:marTop w:val="0"/>
                      <w:marBottom w:val="0"/>
                      <w:divBdr>
                        <w:top w:val="none" w:sz="0" w:space="0" w:color="auto"/>
                        <w:left w:val="none" w:sz="0" w:space="0" w:color="auto"/>
                        <w:bottom w:val="none" w:sz="0" w:space="0" w:color="auto"/>
                        <w:right w:val="none" w:sz="0" w:space="0" w:color="auto"/>
                      </w:divBdr>
                      <w:divsChild>
                        <w:div w:id="5126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661377">
          <w:marLeft w:val="465"/>
          <w:marRight w:val="0"/>
          <w:marTop w:val="0"/>
          <w:marBottom w:val="0"/>
          <w:divBdr>
            <w:top w:val="none" w:sz="0" w:space="0" w:color="auto"/>
            <w:left w:val="none" w:sz="0" w:space="0" w:color="auto"/>
            <w:bottom w:val="none" w:sz="0" w:space="0" w:color="auto"/>
            <w:right w:val="none" w:sz="0" w:space="0" w:color="auto"/>
          </w:divBdr>
          <w:divsChild>
            <w:div w:id="1643582437">
              <w:marLeft w:val="0"/>
              <w:marRight w:val="0"/>
              <w:marTop w:val="0"/>
              <w:marBottom w:val="0"/>
              <w:divBdr>
                <w:top w:val="none" w:sz="0" w:space="0" w:color="auto"/>
                <w:left w:val="none" w:sz="0" w:space="0" w:color="auto"/>
                <w:bottom w:val="none" w:sz="0" w:space="0" w:color="auto"/>
                <w:right w:val="none" w:sz="0" w:space="0" w:color="auto"/>
              </w:divBdr>
              <w:divsChild>
                <w:div w:id="637146313">
                  <w:marLeft w:val="0"/>
                  <w:marRight w:val="0"/>
                  <w:marTop w:val="0"/>
                  <w:marBottom w:val="0"/>
                  <w:divBdr>
                    <w:top w:val="none" w:sz="0" w:space="0" w:color="auto"/>
                    <w:left w:val="none" w:sz="0" w:space="0" w:color="auto"/>
                    <w:bottom w:val="none" w:sz="0" w:space="0" w:color="auto"/>
                    <w:right w:val="none" w:sz="0" w:space="0" w:color="auto"/>
                  </w:divBdr>
                  <w:divsChild>
                    <w:div w:id="1163744813">
                      <w:marLeft w:val="0"/>
                      <w:marRight w:val="0"/>
                      <w:marTop w:val="0"/>
                      <w:marBottom w:val="0"/>
                      <w:divBdr>
                        <w:top w:val="none" w:sz="0" w:space="0" w:color="auto"/>
                        <w:left w:val="none" w:sz="0" w:space="0" w:color="auto"/>
                        <w:bottom w:val="none" w:sz="0" w:space="0" w:color="auto"/>
                        <w:right w:val="none" w:sz="0" w:space="0" w:color="auto"/>
                      </w:divBdr>
                      <w:divsChild>
                        <w:div w:id="1516338874">
                          <w:marLeft w:val="0"/>
                          <w:marRight w:val="0"/>
                          <w:marTop w:val="0"/>
                          <w:marBottom w:val="0"/>
                          <w:divBdr>
                            <w:top w:val="none" w:sz="0" w:space="0" w:color="auto"/>
                            <w:left w:val="none" w:sz="0" w:space="0" w:color="auto"/>
                            <w:bottom w:val="none" w:sz="0" w:space="0" w:color="auto"/>
                            <w:right w:val="none" w:sz="0" w:space="0" w:color="auto"/>
                          </w:divBdr>
                          <w:divsChild>
                            <w:div w:id="1906258326">
                              <w:marLeft w:val="0"/>
                              <w:marRight w:val="0"/>
                              <w:marTop w:val="0"/>
                              <w:marBottom w:val="0"/>
                              <w:divBdr>
                                <w:top w:val="none" w:sz="0" w:space="0" w:color="auto"/>
                                <w:left w:val="none" w:sz="0" w:space="0" w:color="auto"/>
                                <w:bottom w:val="none" w:sz="0" w:space="0" w:color="auto"/>
                                <w:right w:val="none" w:sz="0" w:space="0" w:color="auto"/>
                              </w:divBdr>
                              <w:divsChild>
                                <w:div w:id="2098938340">
                                  <w:marLeft w:val="0"/>
                                  <w:marRight w:val="0"/>
                                  <w:marTop w:val="0"/>
                                  <w:marBottom w:val="0"/>
                                  <w:divBdr>
                                    <w:top w:val="none" w:sz="0" w:space="0" w:color="auto"/>
                                    <w:left w:val="none" w:sz="0" w:space="0" w:color="auto"/>
                                    <w:bottom w:val="none" w:sz="0" w:space="0" w:color="auto"/>
                                    <w:right w:val="none" w:sz="0" w:space="0" w:color="auto"/>
                                  </w:divBdr>
                                  <w:divsChild>
                                    <w:div w:id="45301695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 w:id="1742950265">
      <w:bodyDiv w:val="1"/>
      <w:marLeft w:val="0"/>
      <w:marRight w:val="0"/>
      <w:marTop w:val="0"/>
      <w:marBottom w:val="0"/>
      <w:divBdr>
        <w:top w:val="none" w:sz="0" w:space="0" w:color="auto"/>
        <w:left w:val="none" w:sz="0" w:space="0" w:color="auto"/>
        <w:bottom w:val="none" w:sz="0" w:space="0" w:color="auto"/>
        <w:right w:val="none" w:sz="0" w:space="0" w:color="auto"/>
      </w:divBdr>
    </w:div>
    <w:div w:id="1751191017">
      <w:bodyDiv w:val="1"/>
      <w:marLeft w:val="0"/>
      <w:marRight w:val="0"/>
      <w:marTop w:val="0"/>
      <w:marBottom w:val="0"/>
      <w:divBdr>
        <w:top w:val="none" w:sz="0" w:space="0" w:color="auto"/>
        <w:left w:val="none" w:sz="0" w:space="0" w:color="auto"/>
        <w:bottom w:val="none" w:sz="0" w:space="0" w:color="auto"/>
        <w:right w:val="none" w:sz="0" w:space="0" w:color="auto"/>
      </w:divBdr>
    </w:div>
    <w:div w:id="1765959689">
      <w:bodyDiv w:val="1"/>
      <w:marLeft w:val="0"/>
      <w:marRight w:val="0"/>
      <w:marTop w:val="0"/>
      <w:marBottom w:val="0"/>
      <w:divBdr>
        <w:top w:val="none" w:sz="0" w:space="0" w:color="auto"/>
        <w:left w:val="none" w:sz="0" w:space="0" w:color="auto"/>
        <w:bottom w:val="none" w:sz="0" w:space="0" w:color="auto"/>
        <w:right w:val="none" w:sz="0" w:space="0" w:color="auto"/>
      </w:divBdr>
    </w:div>
    <w:div w:id="1801803820">
      <w:bodyDiv w:val="1"/>
      <w:marLeft w:val="0"/>
      <w:marRight w:val="0"/>
      <w:marTop w:val="0"/>
      <w:marBottom w:val="0"/>
      <w:divBdr>
        <w:top w:val="none" w:sz="0" w:space="0" w:color="auto"/>
        <w:left w:val="none" w:sz="0" w:space="0" w:color="auto"/>
        <w:bottom w:val="none" w:sz="0" w:space="0" w:color="auto"/>
        <w:right w:val="none" w:sz="0" w:space="0" w:color="auto"/>
      </w:divBdr>
    </w:div>
    <w:div w:id="1803647309">
      <w:bodyDiv w:val="1"/>
      <w:marLeft w:val="0"/>
      <w:marRight w:val="0"/>
      <w:marTop w:val="0"/>
      <w:marBottom w:val="0"/>
      <w:divBdr>
        <w:top w:val="none" w:sz="0" w:space="0" w:color="auto"/>
        <w:left w:val="none" w:sz="0" w:space="0" w:color="auto"/>
        <w:bottom w:val="none" w:sz="0" w:space="0" w:color="auto"/>
        <w:right w:val="none" w:sz="0" w:space="0" w:color="auto"/>
      </w:divBdr>
      <w:divsChild>
        <w:div w:id="1825587172">
          <w:marLeft w:val="0"/>
          <w:marRight w:val="0"/>
          <w:marTop w:val="0"/>
          <w:marBottom w:val="0"/>
          <w:divBdr>
            <w:top w:val="none" w:sz="0" w:space="0" w:color="auto"/>
            <w:left w:val="none" w:sz="0" w:space="0" w:color="auto"/>
            <w:bottom w:val="none" w:sz="0" w:space="0" w:color="auto"/>
            <w:right w:val="none" w:sz="0" w:space="0" w:color="auto"/>
          </w:divBdr>
        </w:div>
        <w:div w:id="973560277">
          <w:marLeft w:val="0"/>
          <w:marRight w:val="0"/>
          <w:marTop w:val="0"/>
          <w:marBottom w:val="0"/>
          <w:divBdr>
            <w:top w:val="none" w:sz="0" w:space="0" w:color="auto"/>
            <w:left w:val="none" w:sz="0" w:space="0" w:color="auto"/>
            <w:bottom w:val="none" w:sz="0" w:space="0" w:color="auto"/>
            <w:right w:val="none" w:sz="0" w:space="0" w:color="auto"/>
          </w:divBdr>
        </w:div>
        <w:div w:id="1561556846">
          <w:marLeft w:val="0"/>
          <w:marRight w:val="0"/>
          <w:marTop w:val="0"/>
          <w:marBottom w:val="0"/>
          <w:divBdr>
            <w:top w:val="none" w:sz="0" w:space="0" w:color="auto"/>
            <w:left w:val="none" w:sz="0" w:space="0" w:color="auto"/>
            <w:bottom w:val="none" w:sz="0" w:space="0" w:color="auto"/>
            <w:right w:val="none" w:sz="0" w:space="0" w:color="auto"/>
          </w:divBdr>
        </w:div>
        <w:div w:id="1432503802">
          <w:marLeft w:val="0"/>
          <w:marRight w:val="0"/>
          <w:marTop w:val="0"/>
          <w:marBottom w:val="0"/>
          <w:divBdr>
            <w:top w:val="none" w:sz="0" w:space="0" w:color="auto"/>
            <w:left w:val="none" w:sz="0" w:space="0" w:color="auto"/>
            <w:bottom w:val="none" w:sz="0" w:space="0" w:color="auto"/>
            <w:right w:val="none" w:sz="0" w:space="0" w:color="auto"/>
          </w:divBdr>
        </w:div>
        <w:div w:id="839151546">
          <w:marLeft w:val="0"/>
          <w:marRight w:val="0"/>
          <w:marTop w:val="0"/>
          <w:marBottom w:val="0"/>
          <w:divBdr>
            <w:top w:val="none" w:sz="0" w:space="0" w:color="auto"/>
            <w:left w:val="none" w:sz="0" w:space="0" w:color="auto"/>
            <w:bottom w:val="none" w:sz="0" w:space="0" w:color="auto"/>
            <w:right w:val="none" w:sz="0" w:space="0" w:color="auto"/>
          </w:divBdr>
        </w:div>
      </w:divsChild>
    </w:div>
    <w:div w:id="1864439570">
      <w:bodyDiv w:val="1"/>
      <w:marLeft w:val="0"/>
      <w:marRight w:val="0"/>
      <w:marTop w:val="0"/>
      <w:marBottom w:val="0"/>
      <w:divBdr>
        <w:top w:val="none" w:sz="0" w:space="0" w:color="auto"/>
        <w:left w:val="none" w:sz="0" w:space="0" w:color="auto"/>
        <w:bottom w:val="none" w:sz="0" w:space="0" w:color="auto"/>
        <w:right w:val="none" w:sz="0" w:space="0" w:color="auto"/>
      </w:divBdr>
    </w:div>
    <w:div w:id="1909030450">
      <w:bodyDiv w:val="1"/>
      <w:marLeft w:val="0"/>
      <w:marRight w:val="0"/>
      <w:marTop w:val="0"/>
      <w:marBottom w:val="0"/>
      <w:divBdr>
        <w:top w:val="none" w:sz="0" w:space="0" w:color="auto"/>
        <w:left w:val="none" w:sz="0" w:space="0" w:color="auto"/>
        <w:bottom w:val="none" w:sz="0" w:space="0" w:color="auto"/>
        <w:right w:val="none" w:sz="0" w:space="0" w:color="auto"/>
      </w:divBdr>
    </w:div>
    <w:div w:id="1963075991">
      <w:bodyDiv w:val="1"/>
      <w:marLeft w:val="0"/>
      <w:marRight w:val="0"/>
      <w:marTop w:val="0"/>
      <w:marBottom w:val="0"/>
      <w:divBdr>
        <w:top w:val="none" w:sz="0" w:space="0" w:color="auto"/>
        <w:left w:val="none" w:sz="0" w:space="0" w:color="auto"/>
        <w:bottom w:val="none" w:sz="0" w:space="0" w:color="auto"/>
        <w:right w:val="none" w:sz="0" w:space="0" w:color="auto"/>
      </w:divBdr>
    </w:div>
    <w:div w:id="2003510606">
      <w:bodyDiv w:val="1"/>
      <w:marLeft w:val="0"/>
      <w:marRight w:val="0"/>
      <w:marTop w:val="0"/>
      <w:marBottom w:val="0"/>
      <w:divBdr>
        <w:top w:val="none" w:sz="0" w:space="0" w:color="auto"/>
        <w:left w:val="none" w:sz="0" w:space="0" w:color="auto"/>
        <w:bottom w:val="none" w:sz="0" w:space="0" w:color="auto"/>
        <w:right w:val="none" w:sz="0" w:space="0" w:color="auto"/>
      </w:divBdr>
    </w:div>
    <w:div w:id="2048992979">
      <w:bodyDiv w:val="1"/>
      <w:marLeft w:val="0"/>
      <w:marRight w:val="0"/>
      <w:marTop w:val="0"/>
      <w:marBottom w:val="0"/>
      <w:divBdr>
        <w:top w:val="none" w:sz="0" w:space="0" w:color="auto"/>
        <w:left w:val="none" w:sz="0" w:space="0" w:color="auto"/>
        <w:bottom w:val="none" w:sz="0" w:space="0" w:color="auto"/>
        <w:right w:val="none" w:sz="0" w:space="0" w:color="auto"/>
      </w:divBdr>
    </w:div>
    <w:div w:id="2068450058">
      <w:bodyDiv w:val="1"/>
      <w:marLeft w:val="0"/>
      <w:marRight w:val="0"/>
      <w:marTop w:val="0"/>
      <w:marBottom w:val="0"/>
      <w:divBdr>
        <w:top w:val="none" w:sz="0" w:space="0" w:color="auto"/>
        <w:left w:val="none" w:sz="0" w:space="0" w:color="auto"/>
        <w:bottom w:val="none" w:sz="0" w:space="0" w:color="auto"/>
        <w:right w:val="none" w:sz="0" w:space="0" w:color="auto"/>
      </w:divBdr>
    </w:div>
    <w:div w:id="2103253476">
      <w:bodyDiv w:val="1"/>
      <w:marLeft w:val="0"/>
      <w:marRight w:val="0"/>
      <w:marTop w:val="0"/>
      <w:marBottom w:val="0"/>
      <w:divBdr>
        <w:top w:val="none" w:sz="0" w:space="0" w:color="auto"/>
        <w:left w:val="none" w:sz="0" w:space="0" w:color="auto"/>
        <w:bottom w:val="none" w:sz="0" w:space="0" w:color="auto"/>
        <w:right w:val="none" w:sz="0" w:space="0" w:color="auto"/>
      </w:divBdr>
    </w:div>
    <w:div w:id="2107997069">
      <w:bodyDiv w:val="1"/>
      <w:marLeft w:val="0"/>
      <w:marRight w:val="0"/>
      <w:marTop w:val="0"/>
      <w:marBottom w:val="0"/>
      <w:divBdr>
        <w:top w:val="none" w:sz="0" w:space="0" w:color="auto"/>
        <w:left w:val="none" w:sz="0" w:space="0" w:color="auto"/>
        <w:bottom w:val="none" w:sz="0" w:space="0" w:color="auto"/>
        <w:right w:val="none" w:sz="0" w:space="0" w:color="auto"/>
      </w:divBdr>
    </w:div>
    <w:div w:id="2129734938">
      <w:bodyDiv w:val="1"/>
      <w:marLeft w:val="0"/>
      <w:marRight w:val="0"/>
      <w:marTop w:val="0"/>
      <w:marBottom w:val="0"/>
      <w:divBdr>
        <w:top w:val="none" w:sz="0" w:space="0" w:color="auto"/>
        <w:left w:val="none" w:sz="0" w:space="0" w:color="auto"/>
        <w:bottom w:val="none" w:sz="0" w:space="0" w:color="auto"/>
        <w:right w:val="none" w:sz="0" w:space="0" w:color="auto"/>
      </w:divBdr>
    </w:div>
    <w:div w:id="214349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rackvi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ic.mni.mcgill.c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r-startrack.com" TargetMode="External"/><Relationship Id="rId5" Type="http://schemas.openxmlformats.org/officeDocument/2006/relationships/numbering" Target="numbering.xml"/><Relationship Id="rId15" Type="http://schemas.openxmlformats.org/officeDocument/2006/relationships/hyperlink" Target="https://www.paraview.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C667D1C66E974D977DCDAAFD98A4DB" ma:contentTypeVersion="13" ma:contentTypeDescription="Create a new document." ma:contentTypeScope="" ma:versionID="bb69b6dda29a0d87fcc49786bd770d5b">
  <xsd:schema xmlns:xsd="http://www.w3.org/2001/XMLSchema" xmlns:xs="http://www.w3.org/2001/XMLSchema" xmlns:p="http://schemas.microsoft.com/office/2006/metadata/properties" xmlns:ns3="451d90e9-c4be-4d8e-a35b-457f79040843" xmlns:ns4="5f816233-7af3-4e92-961f-069352da8317" targetNamespace="http://schemas.microsoft.com/office/2006/metadata/properties" ma:root="true" ma:fieldsID="ab35b1939b7b6fdf4a89ee71eb9faf2d" ns3:_="" ns4:_="">
    <xsd:import namespace="451d90e9-c4be-4d8e-a35b-457f79040843"/>
    <xsd:import namespace="5f816233-7af3-4e92-961f-069352da83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d90e9-c4be-4d8e-a35b-457f790408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16233-7af3-4e92-961f-069352da83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899D9-DA37-4B23-A3EB-5756BC8EF6AC}">
  <ds:schemaRefs>
    <ds:schemaRef ds:uri="http://schemas.microsoft.com/sharepoint/v3/contenttype/forms"/>
  </ds:schemaRefs>
</ds:datastoreItem>
</file>

<file path=customXml/itemProps2.xml><?xml version="1.0" encoding="utf-8"?>
<ds:datastoreItem xmlns:ds="http://schemas.openxmlformats.org/officeDocument/2006/customXml" ds:itemID="{3422AA92-2569-4414-8811-FEAFEE3B2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d90e9-c4be-4d8e-a35b-457f79040843"/>
    <ds:schemaRef ds:uri="5f816233-7af3-4e92-961f-069352da8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138149-5560-49E6-9362-0C0C1DF722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1E212C-D3B4-FD4E-8B5A-1F732DFD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16037</Words>
  <Characters>91416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 Mackes</dc:creator>
  <cp:keywords/>
  <dc:description/>
  <cp:lastModifiedBy>Nuria Mackes</cp:lastModifiedBy>
  <cp:revision>3</cp:revision>
  <dcterms:created xsi:type="dcterms:W3CDTF">2022-07-07T11:51:00Z</dcterms:created>
  <dcterms:modified xsi:type="dcterms:W3CDTF">2022-07-07T11:51:00Z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0x01010063C667D1C66E974D977DCDAAFD98A4DB</vt:lpwstr>
  </property>
</Properties>
</file>