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1724" w14:textId="17D7B6B2" w:rsidR="007821CF" w:rsidRPr="002246D0" w:rsidRDefault="007821CF" w:rsidP="002246D0">
      <w:pPr>
        <w:spacing w:after="200" w:line="276" w:lineRule="auto"/>
        <w:jc w:val="center"/>
        <w:rPr>
          <w:rFonts w:asciiTheme="minorHAnsi" w:hAnsiTheme="minorHAnsi" w:cstheme="minorHAnsi"/>
          <w:b/>
          <w:bCs/>
          <w:sz w:val="28"/>
          <w:szCs w:val="28"/>
        </w:rPr>
      </w:pPr>
      <w:bookmarkStart w:id="0" w:name="_Hlk76379523"/>
      <w:r w:rsidRPr="002246D0">
        <w:rPr>
          <w:rFonts w:asciiTheme="minorHAnsi" w:hAnsiTheme="minorHAnsi" w:cstheme="minorHAnsi"/>
          <w:b/>
          <w:bCs/>
          <w:sz w:val="28"/>
          <w:szCs w:val="28"/>
        </w:rPr>
        <w:t xml:space="preserve">Update of the fracture risk prediction tool </w:t>
      </w:r>
      <w:r w:rsidR="00204183" w:rsidRPr="002246D0">
        <w:rPr>
          <w:rFonts w:asciiTheme="minorHAnsi" w:hAnsiTheme="minorHAnsi" w:cstheme="minorHAnsi"/>
          <w:b/>
          <w:bCs/>
          <w:sz w:val="28"/>
          <w:szCs w:val="28"/>
        </w:rPr>
        <w:t>F</w:t>
      </w:r>
      <w:r w:rsidR="001B4A0E" w:rsidRPr="002246D0">
        <w:rPr>
          <w:rFonts w:asciiTheme="minorHAnsi" w:hAnsiTheme="minorHAnsi" w:cstheme="minorHAnsi"/>
          <w:b/>
          <w:bCs/>
          <w:sz w:val="28"/>
          <w:szCs w:val="28"/>
        </w:rPr>
        <w:t>RAX</w:t>
      </w:r>
      <w:r w:rsidRPr="002246D0">
        <w:rPr>
          <w:rFonts w:asciiTheme="minorHAnsi" w:hAnsiTheme="minorHAnsi" w:cstheme="minorHAnsi"/>
          <w:b/>
          <w:bCs/>
          <w:sz w:val="28"/>
          <w:szCs w:val="28"/>
        </w:rPr>
        <w:t>:</w:t>
      </w:r>
      <w:r w:rsidR="002246D0" w:rsidRPr="002246D0">
        <w:rPr>
          <w:rFonts w:asciiTheme="minorHAnsi" w:hAnsiTheme="minorHAnsi" w:cstheme="minorHAnsi"/>
          <w:b/>
          <w:bCs/>
          <w:sz w:val="28"/>
          <w:szCs w:val="28"/>
        </w:rPr>
        <w:t xml:space="preserve"> </w:t>
      </w:r>
      <w:r w:rsidRPr="002246D0">
        <w:rPr>
          <w:rFonts w:asciiTheme="minorHAnsi" w:hAnsiTheme="minorHAnsi" w:cstheme="minorHAnsi"/>
          <w:b/>
          <w:bCs/>
          <w:sz w:val="28"/>
          <w:szCs w:val="28"/>
        </w:rPr>
        <w:t>A systematic review of potential cohorts</w:t>
      </w:r>
      <w:r w:rsidR="00576FFA" w:rsidRPr="002246D0">
        <w:rPr>
          <w:rFonts w:asciiTheme="minorHAnsi" w:hAnsiTheme="minorHAnsi" w:cstheme="minorHAnsi"/>
          <w:b/>
          <w:bCs/>
          <w:sz w:val="28"/>
          <w:szCs w:val="28"/>
        </w:rPr>
        <w:t xml:space="preserve"> and analysis plan</w:t>
      </w:r>
    </w:p>
    <w:bookmarkEnd w:id="0"/>
    <w:p w14:paraId="458E33CA" w14:textId="2BDA0990" w:rsidR="002F0BCE" w:rsidRDefault="00196690" w:rsidP="00F716A3">
      <w:pPr>
        <w:spacing w:after="200" w:line="276" w:lineRule="auto"/>
        <w:rPr>
          <w:rFonts w:asciiTheme="minorHAnsi" w:hAnsiTheme="minorHAnsi" w:cstheme="minorHAnsi"/>
          <w:b/>
          <w:bCs/>
        </w:rPr>
      </w:pPr>
      <w:proofErr w:type="spellStart"/>
      <w:r w:rsidRPr="002C7617">
        <w:rPr>
          <w:rFonts w:asciiTheme="minorHAnsi" w:eastAsia="Calibri" w:hAnsiTheme="minorHAnsi" w:cstheme="minorHAnsi"/>
        </w:rPr>
        <w:t>Liesbeth</w:t>
      </w:r>
      <w:proofErr w:type="spellEnd"/>
      <w:r w:rsidRPr="002C7617">
        <w:rPr>
          <w:rFonts w:asciiTheme="minorHAnsi" w:eastAsia="Calibri" w:hAnsiTheme="minorHAnsi" w:cstheme="minorHAnsi"/>
        </w:rPr>
        <w:t xml:space="preserve"> </w:t>
      </w:r>
      <w:proofErr w:type="spellStart"/>
      <w:r w:rsidRPr="002C7617">
        <w:rPr>
          <w:rFonts w:asciiTheme="minorHAnsi" w:eastAsia="Calibri" w:hAnsiTheme="minorHAnsi" w:cstheme="minorHAnsi"/>
        </w:rPr>
        <w:t>Vandenput</w:t>
      </w:r>
      <w:proofErr w:type="spellEnd"/>
      <w:r w:rsidRPr="002C7617">
        <w:rPr>
          <w:rFonts w:asciiTheme="minorHAnsi" w:eastAsia="Calibri" w:hAnsiTheme="minorHAnsi" w:cstheme="minorHAnsi"/>
        </w:rPr>
        <w:t xml:space="preserve">, Helena Johansson, </w:t>
      </w:r>
      <w:r w:rsidR="00C1264A" w:rsidRPr="002C7617">
        <w:rPr>
          <w:rFonts w:asciiTheme="minorHAnsi" w:hAnsiTheme="minorHAnsi" w:cstheme="minorHAnsi"/>
        </w:rPr>
        <w:t xml:space="preserve">Eugene V McCloskey, </w:t>
      </w:r>
      <w:proofErr w:type="spellStart"/>
      <w:r w:rsidR="00C1264A" w:rsidRPr="002C7617">
        <w:rPr>
          <w:rFonts w:asciiTheme="minorHAnsi" w:hAnsiTheme="minorHAnsi" w:cstheme="minorHAnsi"/>
        </w:rPr>
        <w:t>Enwu</w:t>
      </w:r>
      <w:proofErr w:type="spellEnd"/>
      <w:r w:rsidR="00C1264A" w:rsidRPr="002C7617">
        <w:rPr>
          <w:rFonts w:asciiTheme="minorHAnsi" w:hAnsiTheme="minorHAnsi" w:cstheme="minorHAnsi"/>
        </w:rPr>
        <w:t xml:space="preserve"> Liu, </w:t>
      </w:r>
      <w:r w:rsidR="00A34369" w:rsidRPr="005300B8">
        <w:rPr>
          <w:rFonts w:asciiTheme="minorHAnsi" w:hAnsiTheme="minorHAnsi" w:cstheme="minorHAnsi"/>
        </w:rPr>
        <w:t xml:space="preserve">Kristina </w:t>
      </w:r>
      <w:r w:rsidR="00A34369">
        <w:rPr>
          <w:rFonts w:asciiTheme="minorHAnsi" w:hAnsiTheme="minorHAnsi" w:cstheme="minorHAnsi"/>
        </w:rPr>
        <w:t xml:space="preserve">E </w:t>
      </w:r>
      <w:proofErr w:type="spellStart"/>
      <w:r w:rsidR="00A34369" w:rsidRPr="005300B8">
        <w:rPr>
          <w:rFonts w:asciiTheme="minorHAnsi" w:hAnsiTheme="minorHAnsi" w:cstheme="minorHAnsi"/>
        </w:rPr>
        <w:t>Åkesson</w:t>
      </w:r>
      <w:proofErr w:type="spellEnd"/>
      <w:r w:rsidR="00A34369">
        <w:rPr>
          <w:rFonts w:asciiTheme="minorHAnsi" w:hAnsiTheme="minorHAnsi" w:cstheme="minorHAnsi"/>
        </w:rPr>
        <w:t xml:space="preserve">, </w:t>
      </w:r>
      <w:r w:rsidR="005300B8" w:rsidRPr="002C7617">
        <w:rPr>
          <w:rFonts w:asciiTheme="minorHAnsi" w:hAnsiTheme="minorHAnsi" w:cstheme="minorHAnsi"/>
        </w:rPr>
        <w:t>Fr</w:t>
      </w:r>
      <w:r w:rsidR="005300B8" w:rsidRPr="005300B8">
        <w:rPr>
          <w:rFonts w:asciiTheme="minorHAnsi" w:hAnsiTheme="minorHAnsi" w:cstheme="minorHAnsi"/>
        </w:rPr>
        <w:t>ed A Anderson</w:t>
      </w:r>
      <w:r w:rsidR="005300B8">
        <w:rPr>
          <w:rFonts w:asciiTheme="minorHAnsi" w:hAnsiTheme="minorHAnsi" w:cstheme="minorHAnsi"/>
        </w:rPr>
        <w:t xml:space="preserve">, </w:t>
      </w:r>
      <w:r w:rsidR="005300B8" w:rsidRPr="005300B8">
        <w:rPr>
          <w:rFonts w:asciiTheme="minorHAnsi" w:hAnsiTheme="minorHAnsi" w:cstheme="minorHAnsi"/>
        </w:rPr>
        <w:t xml:space="preserve">Rafael </w:t>
      </w:r>
      <w:proofErr w:type="spellStart"/>
      <w:r w:rsidR="005300B8" w:rsidRPr="005300B8">
        <w:rPr>
          <w:rFonts w:asciiTheme="minorHAnsi" w:hAnsiTheme="minorHAnsi" w:cstheme="minorHAnsi"/>
        </w:rPr>
        <w:t>Azagra</w:t>
      </w:r>
      <w:proofErr w:type="spellEnd"/>
      <w:r w:rsidR="005300B8">
        <w:rPr>
          <w:rFonts w:asciiTheme="minorHAnsi" w:hAnsiTheme="minorHAnsi" w:cstheme="minorHAnsi"/>
        </w:rPr>
        <w:t xml:space="preserve">, </w:t>
      </w:r>
      <w:proofErr w:type="spellStart"/>
      <w:r w:rsidR="005300B8" w:rsidRPr="005300B8">
        <w:rPr>
          <w:rFonts w:asciiTheme="minorHAnsi" w:hAnsiTheme="minorHAnsi" w:cstheme="minorHAnsi"/>
        </w:rPr>
        <w:t>Cecilie</w:t>
      </w:r>
      <w:proofErr w:type="spellEnd"/>
      <w:r w:rsidR="005300B8" w:rsidRPr="005300B8">
        <w:rPr>
          <w:rFonts w:asciiTheme="minorHAnsi" w:hAnsiTheme="minorHAnsi" w:cstheme="minorHAnsi"/>
        </w:rPr>
        <w:t xml:space="preserve"> L </w:t>
      </w:r>
      <w:proofErr w:type="spellStart"/>
      <w:r w:rsidR="005300B8" w:rsidRPr="005300B8">
        <w:rPr>
          <w:rFonts w:asciiTheme="minorHAnsi" w:hAnsiTheme="minorHAnsi" w:cstheme="minorHAnsi"/>
        </w:rPr>
        <w:t>Bager</w:t>
      </w:r>
      <w:proofErr w:type="spellEnd"/>
      <w:r w:rsidR="005300B8">
        <w:rPr>
          <w:rFonts w:asciiTheme="minorHAnsi" w:hAnsiTheme="minorHAnsi" w:cstheme="minorHAnsi"/>
        </w:rPr>
        <w:t xml:space="preserve">, </w:t>
      </w:r>
      <w:r w:rsidR="005300B8" w:rsidRPr="005300B8">
        <w:rPr>
          <w:rFonts w:asciiTheme="minorHAnsi" w:hAnsiTheme="minorHAnsi" w:cstheme="minorHAnsi"/>
        </w:rPr>
        <w:t>Charlotte Beaudart</w:t>
      </w:r>
      <w:r w:rsidR="005300B8">
        <w:rPr>
          <w:rFonts w:asciiTheme="minorHAnsi" w:hAnsiTheme="minorHAnsi" w:cstheme="minorHAnsi"/>
        </w:rPr>
        <w:t xml:space="preserve">, </w:t>
      </w:r>
      <w:r w:rsidR="005300B8" w:rsidRPr="005300B8">
        <w:rPr>
          <w:rFonts w:asciiTheme="minorHAnsi" w:hAnsiTheme="minorHAnsi" w:cstheme="minorHAnsi"/>
        </w:rPr>
        <w:t xml:space="preserve">Heike </w:t>
      </w:r>
      <w:r w:rsidR="00060645">
        <w:rPr>
          <w:rFonts w:asciiTheme="minorHAnsi" w:hAnsiTheme="minorHAnsi" w:cstheme="minorHAnsi"/>
        </w:rPr>
        <w:t xml:space="preserve">A </w:t>
      </w:r>
      <w:r w:rsidR="005300B8" w:rsidRPr="005300B8">
        <w:rPr>
          <w:rFonts w:asciiTheme="minorHAnsi" w:hAnsiTheme="minorHAnsi" w:cstheme="minorHAnsi"/>
        </w:rPr>
        <w:t>Bischoff-Ferrari</w:t>
      </w:r>
      <w:r w:rsidR="005300B8">
        <w:rPr>
          <w:rFonts w:asciiTheme="minorHAnsi" w:hAnsiTheme="minorHAnsi" w:cstheme="minorHAnsi"/>
        </w:rPr>
        <w:t xml:space="preserve">, </w:t>
      </w:r>
      <w:r w:rsidR="005300B8" w:rsidRPr="005300B8">
        <w:rPr>
          <w:rFonts w:asciiTheme="minorHAnsi" w:hAnsiTheme="minorHAnsi" w:cstheme="minorHAnsi"/>
        </w:rPr>
        <w:t>Emmanuel Biver</w:t>
      </w:r>
      <w:r w:rsidR="005300B8">
        <w:rPr>
          <w:rFonts w:asciiTheme="minorHAnsi" w:hAnsiTheme="minorHAnsi" w:cstheme="minorHAnsi"/>
        </w:rPr>
        <w:t xml:space="preserve">, </w:t>
      </w:r>
      <w:r w:rsidR="005300B8" w:rsidRPr="005300B8">
        <w:rPr>
          <w:rFonts w:asciiTheme="minorHAnsi" w:hAnsiTheme="minorHAnsi" w:cstheme="minorHAnsi"/>
        </w:rPr>
        <w:t>Olivier Bruyère</w:t>
      </w:r>
      <w:r w:rsidR="005300B8">
        <w:rPr>
          <w:rFonts w:asciiTheme="minorHAnsi" w:hAnsiTheme="minorHAnsi" w:cstheme="minorHAnsi"/>
        </w:rPr>
        <w:t xml:space="preserve">, </w:t>
      </w:r>
      <w:r w:rsidR="008165C7" w:rsidRPr="008165C7">
        <w:rPr>
          <w:rFonts w:asciiTheme="minorHAnsi" w:hAnsiTheme="minorHAnsi" w:cstheme="minorHAnsi"/>
        </w:rPr>
        <w:t>Jane A Cauley</w:t>
      </w:r>
      <w:r w:rsidR="00F7699C">
        <w:rPr>
          <w:rFonts w:asciiTheme="minorHAnsi" w:hAnsiTheme="minorHAnsi" w:cstheme="minorHAnsi"/>
        </w:rPr>
        <w:t>,</w:t>
      </w:r>
      <w:r w:rsidR="008165C7" w:rsidRPr="008165C7">
        <w:rPr>
          <w:rFonts w:asciiTheme="minorHAnsi" w:hAnsiTheme="minorHAnsi" w:cstheme="minorHAnsi"/>
        </w:rPr>
        <w:t xml:space="preserve"> </w:t>
      </w:r>
      <w:r w:rsidR="005300B8" w:rsidRPr="005300B8">
        <w:rPr>
          <w:rFonts w:asciiTheme="minorHAnsi" w:hAnsiTheme="minorHAnsi" w:cstheme="minorHAnsi"/>
        </w:rPr>
        <w:t xml:space="preserve">Jacqueline R </w:t>
      </w:r>
      <w:proofErr w:type="spellStart"/>
      <w:r w:rsidR="005300B8" w:rsidRPr="005300B8">
        <w:rPr>
          <w:rFonts w:asciiTheme="minorHAnsi" w:hAnsiTheme="minorHAnsi" w:cstheme="minorHAnsi"/>
        </w:rPr>
        <w:t>Center</w:t>
      </w:r>
      <w:proofErr w:type="spellEnd"/>
      <w:r w:rsidR="005300B8">
        <w:rPr>
          <w:rFonts w:asciiTheme="minorHAnsi" w:hAnsiTheme="minorHAnsi" w:cstheme="minorHAnsi"/>
        </w:rPr>
        <w:t xml:space="preserve">, </w:t>
      </w:r>
      <w:r w:rsidR="005300B8" w:rsidRPr="005300B8">
        <w:rPr>
          <w:rFonts w:asciiTheme="minorHAnsi" w:hAnsiTheme="minorHAnsi" w:cstheme="minorHAnsi"/>
        </w:rPr>
        <w:t>Roland Chapurlat</w:t>
      </w:r>
      <w:r w:rsidR="005300B8">
        <w:rPr>
          <w:rFonts w:asciiTheme="minorHAnsi" w:hAnsiTheme="minorHAnsi" w:cstheme="minorHAnsi"/>
        </w:rPr>
        <w:t xml:space="preserve">, </w:t>
      </w:r>
      <w:r w:rsidR="005300B8" w:rsidRPr="005300B8">
        <w:rPr>
          <w:rFonts w:asciiTheme="minorHAnsi" w:hAnsiTheme="minorHAnsi" w:cstheme="minorHAnsi"/>
        </w:rPr>
        <w:t>Claus Christiansen</w:t>
      </w:r>
      <w:r w:rsidR="005300B8">
        <w:rPr>
          <w:rFonts w:asciiTheme="minorHAnsi" w:hAnsiTheme="minorHAnsi" w:cstheme="minorHAnsi"/>
        </w:rPr>
        <w:t xml:space="preserve">, </w:t>
      </w:r>
      <w:r w:rsidR="005300B8" w:rsidRPr="005300B8">
        <w:rPr>
          <w:rFonts w:asciiTheme="minorHAnsi" w:hAnsiTheme="minorHAnsi" w:cstheme="minorHAnsi"/>
        </w:rPr>
        <w:t>Cyrus Cooper</w:t>
      </w:r>
      <w:r w:rsidR="005300B8">
        <w:rPr>
          <w:rFonts w:asciiTheme="minorHAnsi" w:hAnsiTheme="minorHAnsi" w:cstheme="minorHAnsi"/>
        </w:rPr>
        <w:t xml:space="preserve">, </w:t>
      </w:r>
      <w:r w:rsidR="005300B8" w:rsidRPr="005300B8">
        <w:rPr>
          <w:rFonts w:asciiTheme="minorHAnsi" w:hAnsiTheme="minorHAnsi" w:cstheme="minorHAnsi"/>
        </w:rPr>
        <w:t>Carolyn J Crandall</w:t>
      </w:r>
      <w:r w:rsidR="005300B8">
        <w:rPr>
          <w:rFonts w:asciiTheme="minorHAnsi" w:hAnsiTheme="minorHAnsi" w:cstheme="minorHAnsi"/>
        </w:rPr>
        <w:t xml:space="preserve">, </w:t>
      </w:r>
      <w:r w:rsidR="005300B8" w:rsidRPr="005300B8">
        <w:rPr>
          <w:rFonts w:asciiTheme="minorHAnsi" w:hAnsiTheme="minorHAnsi" w:cstheme="minorHAnsi"/>
        </w:rPr>
        <w:t>Steven R Cummings</w:t>
      </w:r>
      <w:r w:rsidR="005300B8">
        <w:rPr>
          <w:rFonts w:asciiTheme="minorHAnsi" w:hAnsiTheme="minorHAnsi" w:cstheme="minorHAnsi"/>
        </w:rPr>
        <w:t xml:space="preserve">, </w:t>
      </w:r>
      <w:r w:rsidR="005300B8" w:rsidRPr="005300B8">
        <w:rPr>
          <w:rFonts w:asciiTheme="minorHAnsi" w:hAnsiTheme="minorHAnsi" w:cstheme="minorHAnsi"/>
        </w:rPr>
        <w:t>José AP da Silva</w:t>
      </w:r>
      <w:r w:rsidR="005300B8">
        <w:rPr>
          <w:rFonts w:asciiTheme="minorHAnsi" w:hAnsiTheme="minorHAnsi" w:cstheme="minorHAnsi"/>
        </w:rPr>
        <w:t xml:space="preserve">, </w:t>
      </w:r>
      <w:r w:rsidR="005300B8" w:rsidRPr="005300B8">
        <w:rPr>
          <w:rFonts w:asciiTheme="minorHAnsi" w:hAnsiTheme="minorHAnsi" w:cstheme="minorHAnsi"/>
        </w:rPr>
        <w:t>Bess Dawson-Hughes</w:t>
      </w:r>
      <w:r w:rsidR="005300B8">
        <w:rPr>
          <w:rFonts w:asciiTheme="minorHAnsi" w:hAnsiTheme="minorHAnsi" w:cstheme="minorHAnsi"/>
        </w:rPr>
        <w:t xml:space="preserve">, </w:t>
      </w:r>
      <w:r w:rsidR="005300B8" w:rsidRPr="005300B8">
        <w:rPr>
          <w:rFonts w:asciiTheme="minorHAnsi" w:hAnsiTheme="minorHAnsi" w:cstheme="minorHAnsi"/>
        </w:rPr>
        <w:t xml:space="preserve">Adolfo Diez-Perez </w:t>
      </w:r>
      <w:r w:rsidR="005300B8">
        <w:rPr>
          <w:rFonts w:asciiTheme="minorHAnsi" w:hAnsiTheme="minorHAnsi" w:cstheme="minorHAnsi"/>
        </w:rPr>
        <w:t xml:space="preserve">, </w:t>
      </w:r>
      <w:r w:rsidR="005300B8" w:rsidRPr="005300B8">
        <w:rPr>
          <w:rFonts w:asciiTheme="minorHAnsi" w:hAnsiTheme="minorHAnsi" w:cstheme="minorHAnsi"/>
        </w:rPr>
        <w:t xml:space="preserve">Alyssa B </w:t>
      </w:r>
      <w:r w:rsidR="00855194" w:rsidRPr="005300B8">
        <w:rPr>
          <w:rFonts w:asciiTheme="minorHAnsi" w:hAnsiTheme="minorHAnsi" w:cstheme="minorHAnsi"/>
        </w:rPr>
        <w:t>Du</w:t>
      </w:r>
      <w:r w:rsidR="00855194">
        <w:rPr>
          <w:rFonts w:asciiTheme="minorHAnsi" w:hAnsiTheme="minorHAnsi" w:cstheme="minorHAnsi"/>
        </w:rPr>
        <w:t>f</w:t>
      </w:r>
      <w:r w:rsidR="00855194" w:rsidRPr="005300B8">
        <w:rPr>
          <w:rFonts w:asciiTheme="minorHAnsi" w:hAnsiTheme="minorHAnsi" w:cstheme="minorHAnsi"/>
        </w:rPr>
        <w:t>our</w:t>
      </w:r>
      <w:r w:rsidR="005300B8">
        <w:rPr>
          <w:rFonts w:asciiTheme="minorHAnsi" w:hAnsiTheme="minorHAnsi" w:cstheme="minorHAnsi"/>
        </w:rPr>
        <w:t xml:space="preserve">, </w:t>
      </w:r>
      <w:r w:rsidR="005300B8" w:rsidRPr="005300B8">
        <w:rPr>
          <w:rFonts w:asciiTheme="minorHAnsi" w:hAnsiTheme="minorHAnsi" w:cstheme="minorHAnsi"/>
        </w:rPr>
        <w:t xml:space="preserve">John A </w:t>
      </w:r>
      <w:proofErr w:type="spellStart"/>
      <w:r w:rsidR="005300B8" w:rsidRPr="005300B8">
        <w:rPr>
          <w:rFonts w:asciiTheme="minorHAnsi" w:hAnsiTheme="minorHAnsi" w:cstheme="minorHAnsi"/>
        </w:rPr>
        <w:t>Eisman</w:t>
      </w:r>
      <w:proofErr w:type="spellEnd"/>
      <w:r w:rsidR="005300B8">
        <w:rPr>
          <w:rFonts w:asciiTheme="minorHAnsi" w:hAnsiTheme="minorHAnsi" w:cstheme="minorHAnsi"/>
        </w:rPr>
        <w:t xml:space="preserve">, </w:t>
      </w:r>
      <w:r w:rsidR="005300B8" w:rsidRPr="005300B8">
        <w:rPr>
          <w:rFonts w:asciiTheme="minorHAnsi" w:hAnsiTheme="minorHAnsi" w:cstheme="minorHAnsi"/>
        </w:rPr>
        <w:t>Petra JM Elders</w:t>
      </w:r>
      <w:r w:rsidR="005300B8">
        <w:rPr>
          <w:rFonts w:asciiTheme="minorHAnsi" w:hAnsiTheme="minorHAnsi" w:cstheme="minorHAnsi"/>
        </w:rPr>
        <w:t xml:space="preserve">, </w:t>
      </w:r>
      <w:r w:rsidR="005300B8" w:rsidRPr="005300B8">
        <w:rPr>
          <w:rFonts w:asciiTheme="minorHAnsi" w:hAnsiTheme="minorHAnsi" w:cstheme="minorHAnsi"/>
        </w:rPr>
        <w:t>Serge Ferrari</w:t>
      </w:r>
      <w:r w:rsidR="005300B8">
        <w:rPr>
          <w:rFonts w:asciiTheme="minorHAnsi" w:hAnsiTheme="minorHAnsi" w:cstheme="minorHAnsi"/>
        </w:rPr>
        <w:t xml:space="preserve">, </w:t>
      </w:r>
      <w:r w:rsidR="005300B8" w:rsidRPr="005C0160">
        <w:rPr>
          <w:rFonts w:asciiTheme="minorHAnsi" w:hAnsiTheme="minorHAnsi" w:cstheme="minorHAnsi"/>
        </w:rPr>
        <w:t>Yuki Fujita</w:t>
      </w:r>
      <w:r w:rsidR="005300B8">
        <w:rPr>
          <w:rFonts w:asciiTheme="minorHAnsi" w:hAnsiTheme="minorHAnsi" w:cstheme="minorHAnsi"/>
        </w:rPr>
        <w:t xml:space="preserve">, </w:t>
      </w:r>
      <w:proofErr w:type="spellStart"/>
      <w:r w:rsidR="005300B8" w:rsidRPr="005300B8">
        <w:rPr>
          <w:rFonts w:asciiTheme="minorHAnsi" w:hAnsiTheme="minorHAnsi" w:cstheme="minorHAnsi"/>
        </w:rPr>
        <w:t>Saeko</w:t>
      </w:r>
      <w:proofErr w:type="spellEnd"/>
      <w:r w:rsidR="005300B8" w:rsidRPr="005300B8">
        <w:rPr>
          <w:rFonts w:asciiTheme="minorHAnsi" w:hAnsiTheme="minorHAnsi" w:cstheme="minorHAnsi"/>
        </w:rPr>
        <w:t xml:space="preserve"> Fujiwara</w:t>
      </w:r>
      <w:r w:rsidR="005300B8">
        <w:rPr>
          <w:rFonts w:asciiTheme="minorHAnsi" w:hAnsiTheme="minorHAnsi" w:cstheme="minorHAnsi"/>
        </w:rPr>
        <w:t xml:space="preserve">, </w:t>
      </w:r>
      <w:r w:rsidR="005300B8" w:rsidRPr="005300B8">
        <w:rPr>
          <w:rFonts w:asciiTheme="minorHAnsi" w:hAnsiTheme="minorHAnsi" w:cstheme="minorHAnsi"/>
        </w:rPr>
        <w:t xml:space="preserve">Claus-Christian </w:t>
      </w:r>
      <w:proofErr w:type="spellStart"/>
      <w:r w:rsidR="005300B8" w:rsidRPr="005300B8">
        <w:rPr>
          <w:rFonts w:asciiTheme="minorHAnsi" w:hAnsiTheme="minorHAnsi" w:cstheme="minorHAnsi"/>
        </w:rPr>
        <w:t>Glüer</w:t>
      </w:r>
      <w:proofErr w:type="spellEnd"/>
      <w:r w:rsidR="005300B8">
        <w:rPr>
          <w:rFonts w:asciiTheme="minorHAnsi" w:hAnsiTheme="minorHAnsi" w:cstheme="minorHAnsi"/>
        </w:rPr>
        <w:t xml:space="preserve">, </w:t>
      </w:r>
      <w:proofErr w:type="spellStart"/>
      <w:r w:rsidR="005300B8" w:rsidRPr="005300B8">
        <w:rPr>
          <w:rFonts w:asciiTheme="minorHAnsi" w:hAnsiTheme="minorHAnsi" w:cstheme="minorHAnsi"/>
        </w:rPr>
        <w:t>Inbal</w:t>
      </w:r>
      <w:proofErr w:type="spellEnd"/>
      <w:r w:rsidR="005300B8" w:rsidRPr="005300B8">
        <w:rPr>
          <w:rFonts w:asciiTheme="minorHAnsi" w:hAnsiTheme="minorHAnsi" w:cstheme="minorHAnsi"/>
        </w:rPr>
        <w:t xml:space="preserve"> </w:t>
      </w:r>
      <w:proofErr w:type="spellStart"/>
      <w:r w:rsidR="005300B8" w:rsidRPr="005300B8">
        <w:rPr>
          <w:rFonts w:asciiTheme="minorHAnsi" w:hAnsiTheme="minorHAnsi" w:cstheme="minorHAnsi"/>
        </w:rPr>
        <w:t>Goldshtein</w:t>
      </w:r>
      <w:proofErr w:type="spellEnd"/>
      <w:r w:rsidR="005300B8">
        <w:rPr>
          <w:rFonts w:asciiTheme="minorHAnsi" w:hAnsiTheme="minorHAnsi" w:cstheme="minorHAnsi"/>
        </w:rPr>
        <w:t xml:space="preserve">, </w:t>
      </w:r>
      <w:r w:rsidR="005300B8" w:rsidRPr="005300B8">
        <w:rPr>
          <w:rFonts w:asciiTheme="minorHAnsi" w:hAnsiTheme="minorHAnsi" w:cstheme="minorHAnsi"/>
        </w:rPr>
        <w:t xml:space="preserve">David </w:t>
      </w:r>
      <w:proofErr w:type="spellStart"/>
      <w:r w:rsidR="005300B8" w:rsidRPr="005300B8">
        <w:rPr>
          <w:rFonts w:asciiTheme="minorHAnsi" w:hAnsiTheme="minorHAnsi" w:cstheme="minorHAnsi"/>
        </w:rPr>
        <w:t>Goltzman</w:t>
      </w:r>
      <w:proofErr w:type="spellEnd"/>
      <w:r w:rsidR="005300B8">
        <w:rPr>
          <w:rFonts w:asciiTheme="minorHAnsi" w:hAnsiTheme="minorHAnsi" w:cstheme="minorHAnsi"/>
        </w:rPr>
        <w:t xml:space="preserve">, </w:t>
      </w:r>
      <w:proofErr w:type="spellStart"/>
      <w:r w:rsidR="00751328" w:rsidRPr="00751328">
        <w:rPr>
          <w:rFonts w:asciiTheme="minorHAnsi" w:hAnsiTheme="minorHAnsi" w:cstheme="minorHAnsi"/>
        </w:rPr>
        <w:t>Vilmundur</w:t>
      </w:r>
      <w:proofErr w:type="spellEnd"/>
      <w:r w:rsidR="00751328" w:rsidRPr="00751328">
        <w:rPr>
          <w:rFonts w:asciiTheme="minorHAnsi" w:hAnsiTheme="minorHAnsi" w:cstheme="minorHAnsi"/>
        </w:rPr>
        <w:t xml:space="preserve"> </w:t>
      </w:r>
      <w:proofErr w:type="spellStart"/>
      <w:r w:rsidR="00751328" w:rsidRPr="00751328">
        <w:rPr>
          <w:rFonts w:asciiTheme="minorHAnsi" w:hAnsiTheme="minorHAnsi" w:cstheme="minorHAnsi"/>
        </w:rPr>
        <w:t>Gudnason</w:t>
      </w:r>
      <w:proofErr w:type="spellEnd"/>
      <w:r w:rsidR="006672CB">
        <w:rPr>
          <w:rFonts w:asciiTheme="minorHAnsi" w:hAnsiTheme="minorHAnsi" w:cstheme="minorHAnsi"/>
        </w:rPr>
        <w:t>,</w:t>
      </w:r>
      <w:r w:rsidR="00751328" w:rsidRPr="00751328">
        <w:rPr>
          <w:rFonts w:asciiTheme="minorHAnsi" w:hAnsiTheme="minorHAnsi" w:cstheme="minorHAnsi"/>
        </w:rPr>
        <w:t xml:space="preserve"> </w:t>
      </w:r>
      <w:r w:rsidR="005300B8" w:rsidRPr="005300B8">
        <w:rPr>
          <w:rFonts w:asciiTheme="minorHAnsi" w:hAnsiTheme="minorHAnsi" w:cstheme="minorHAnsi"/>
        </w:rPr>
        <w:t>Jill Hall</w:t>
      </w:r>
      <w:r w:rsidR="005300B8">
        <w:rPr>
          <w:rFonts w:asciiTheme="minorHAnsi" w:hAnsiTheme="minorHAnsi" w:cstheme="minorHAnsi"/>
        </w:rPr>
        <w:t xml:space="preserve">, </w:t>
      </w:r>
      <w:r w:rsidR="005300B8" w:rsidRPr="005300B8">
        <w:rPr>
          <w:rFonts w:asciiTheme="minorHAnsi" w:hAnsiTheme="minorHAnsi" w:cstheme="minorHAnsi"/>
        </w:rPr>
        <w:t>Didier Hans</w:t>
      </w:r>
      <w:r w:rsidR="005300B8">
        <w:rPr>
          <w:rFonts w:asciiTheme="minorHAnsi" w:hAnsiTheme="minorHAnsi" w:cstheme="minorHAnsi"/>
        </w:rPr>
        <w:t xml:space="preserve">, </w:t>
      </w:r>
      <w:r w:rsidR="005300B8" w:rsidRPr="005300B8">
        <w:rPr>
          <w:rFonts w:asciiTheme="minorHAnsi" w:hAnsiTheme="minorHAnsi" w:cstheme="minorHAnsi"/>
        </w:rPr>
        <w:t>Mari Hoff</w:t>
      </w:r>
      <w:r w:rsidR="005300B8">
        <w:rPr>
          <w:rFonts w:asciiTheme="minorHAnsi" w:hAnsiTheme="minorHAnsi" w:cstheme="minorHAnsi"/>
        </w:rPr>
        <w:t xml:space="preserve">, </w:t>
      </w:r>
      <w:r w:rsidR="005300B8" w:rsidRPr="005300B8">
        <w:rPr>
          <w:rFonts w:asciiTheme="minorHAnsi" w:hAnsiTheme="minorHAnsi" w:cstheme="minorHAnsi"/>
        </w:rPr>
        <w:t xml:space="preserve">Rosemary J </w:t>
      </w:r>
      <w:proofErr w:type="spellStart"/>
      <w:r w:rsidR="005300B8" w:rsidRPr="005300B8">
        <w:rPr>
          <w:rFonts w:asciiTheme="minorHAnsi" w:hAnsiTheme="minorHAnsi" w:cstheme="minorHAnsi"/>
        </w:rPr>
        <w:t>Hollick</w:t>
      </w:r>
      <w:proofErr w:type="spellEnd"/>
      <w:r w:rsidR="005300B8">
        <w:rPr>
          <w:rFonts w:asciiTheme="minorHAnsi" w:hAnsiTheme="minorHAnsi" w:cstheme="minorHAnsi"/>
        </w:rPr>
        <w:t xml:space="preserve">, </w:t>
      </w:r>
      <w:bookmarkStart w:id="1" w:name="_Hlk84938770"/>
      <w:proofErr w:type="spellStart"/>
      <w:r w:rsidR="001E02A4" w:rsidRPr="001E02A4">
        <w:rPr>
          <w:rFonts w:asciiTheme="minorHAnsi" w:hAnsiTheme="minorHAnsi" w:cstheme="minorHAnsi"/>
        </w:rPr>
        <w:t>Martijn</w:t>
      </w:r>
      <w:proofErr w:type="spellEnd"/>
      <w:r w:rsidR="001E02A4" w:rsidRPr="001E02A4">
        <w:rPr>
          <w:rFonts w:asciiTheme="minorHAnsi" w:hAnsiTheme="minorHAnsi" w:cstheme="minorHAnsi"/>
        </w:rPr>
        <w:t xml:space="preserve"> Huisman,  </w:t>
      </w:r>
      <w:r w:rsidR="005300B8" w:rsidRPr="005300B8">
        <w:rPr>
          <w:rFonts w:asciiTheme="minorHAnsi" w:hAnsiTheme="minorHAnsi" w:cstheme="minorHAnsi"/>
        </w:rPr>
        <w:t xml:space="preserve">Masayuki </w:t>
      </w:r>
      <w:proofErr w:type="spellStart"/>
      <w:r w:rsidR="005300B8" w:rsidRPr="005300B8">
        <w:rPr>
          <w:rFonts w:asciiTheme="minorHAnsi" w:hAnsiTheme="minorHAnsi" w:cstheme="minorHAnsi"/>
        </w:rPr>
        <w:t>Iki</w:t>
      </w:r>
      <w:bookmarkEnd w:id="1"/>
      <w:proofErr w:type="spellEnd"/>
      <w:r w:rsidR="005300B8">
        <w:rPr>
          <w:rFonts w:asciiTheme="minorHAnsi" w:hAnsiTheme="minorHAnsi" w:cstheme="minorHAnsi"/>
        </w:rPr>
        <w:t xml:space="preserve">, </w:t>
      </w:r>
      <w:r w:rsidR="005300B8" w:rsidRPr="005300B8">
        <w:rPr>
          <w:rFonts w:asciiTheme="minorHAnsi" w:hAnsiTheme="minorHAnsi" w:cstheme="minorHAnsi"/>
        </w:rPr>
        <w:t xml:space="preserve">Sophia </w:t>
      </w:r>
      <w:proofErr w:type="spellStart"/>
      <w:r w:rsidR="005300B8" w:rsidRPr="005300B8">
        <w:rPr>
          <w:rFonts w:asciiTheme="minorHAnsi" w:hAnsiTheme="minorHAnsi" w:cstheme="minorHAnsi"/>
        </w:rPr>
        <w:t>Ish</w:t>
      </w:r>
      <w:proofErr w:type="spellEnd"/>
      <w:r w:rsidR="005300B8" w:rsidRPr="005300B8">
        <w:rPr>
          <w:rFonts w:asciiTheme="minorHAnsi" w:hAnsiTheme="minorHAnsi" w:cstheme="minorHAnsi"/>
        </w:rPr>
        <w:t>-Shalom</w:t>
      </w:r>
      <w:r w:rsidR="005300B8">
        <w:rPr>
          <w:rFonts w:asciiTheme="minorHAnsi" w:hAnsiTheme="minorHAnsi" w:cstheme="minorHAnsi"/>
        </w:rPr>
        <w:t xml:space="preserve">, </w:t>
      </w:r>
      <w:r w:rsidR="005300B8" w:rsidRPr="005300B8">
        <w:rPr>
          <w:rFonts w:asciiTheme="minorHAnsi" w:hAnsiTheme="minorHAnsi" w:cstheme="minorHAnsi"/>
        </w:rPr>
        <w:t>Graeme Jones</w:t>
      </w:r>
      <w:r w:rsidR="005300B8">
        <w:rPr>
          <w:rFonts w:asciiTheme="minorHAnsi" w:hAnsiTheme="minorHAnsi" w:cstheme="minorHAnsi"/>
        </w:rPr>
        <w:t xml:space="preserve">, </w:t>
      </w:r>
      <w:r w:rsidR="005300B8" w:rsidRPr="005300B8">
        <w:rPr>
          <w:rFonts w:asciiTheme="minorHAnsi" w:hAnsiTheme="minorHAnsi" w:cstheme="minorHAnsi"/>
        </w:rPr>
        <w:t>Magnus K Karlsson</w:t>
      </w:r>
      <w:r w:rsidR="005300B8">
        <w:rPr>
          <w:rFonts w:asciiTheme="minorHAnsi" w:hAnsiTheme="minorHAnsi" w:cstheme="minorHAnsi"/>
        </w:rPr>
        <w:t xml:space="preserve">, </w:t>
      </w:r>
      <w:r w:rsidR="005300B8" w:rsidRPr="005300B8">
        <w:rPr>
          <w:rFonts w:asciiTheme="minorHAnsi" w:hAnsiTheme="minorHAnsi" w:cstheme="minorHAnsi"/>
        </w:rPr>
        <w:t>Sundeep Khosla</w:t>
      </w:r>
      <w:r w:rsidR="005300B8">
        <w:rPr>
          <w:rFonts w:asciiTheme="minorHAnsi" w:hAnsiTheme="minorHAnsi" w:cstheme="minorHAnsi"/>
        </w:rPr>
        <w:t xml:space="preserve">, </w:t>
      </w:r>
      <w:r w:rsidR="005300B8" w:rsidRPr="005300B8">
        <w:rPr>
          <w:rFonts w:asciiTheme="minorHAnsi" w:hAnsiTheme="minorHAnsi" w:cstheme="minorHAnsi"/>
        </w:rPr>
        <w:t>Douglas P Kiel</w:t>
      </w:r>
      <w:r w:rsidR="005300B8">
        <w:rPr>
          <w:rFonts w:asciiTheme="minorHAnsi" w:hAnsiTheme="minorHAnsi" w:cstheme="minorHAnsi"/>
        </w:rPr>
        <w:t xml:space="preserve">, </w:t>
      </w:r>
      <w:proofErr w:type="spellStart"/>
      <w:r w:rsidR="005300B8" w:rsidRPr="005300B8">
        <w:rPr>
          <w:rFonts w:asciiTheme="minorHAnsi" w:hAnsiTheme="minorHAnsi" w:cstheme="minorHAnsi"/>
        </w:rPr>
        <w:t>Woon-Puay</w:t>
      </w:r>
      <w:proofErr w:type="spellEnd"/>
      <w:r w:rsidR="005300B8" w:rsidRPr="005300B8">
        <w:rPr>
          <w:rFonts w:asciiTheme="minorHAnsi" w:hAnsiTheme="minorHAnsi" w:cstheme="minorHAnsi"/>
        </w:rPr>
        <w:t xml:space="preserve"> Koh</w:t>
      </w:r>
      <w:r w:rsidR="005300B8">
        <w:rPr>
          <w:rFonts w:asciiTheme="minorHAnsi" w:hAnsiTheme="minorHAnsi" w:cstheme="minorHAnsi"/>
        </w:rPr>
        <w:t xml:space="preserve">, </w:t>
      </w:r>
      <w:proofErr w:type="spellStart"/>
      <w:r w:rsidR="005300B8" w:rsidRPr="005300B8">
        <w:rPr>
          <w:rFonts w:asciiTheme="minorHAnsi" w:hAnsiTheme="minorHAnsi" w:cstheme="minorHAnsi"/>
        </w:rPr>
        <w:t>Fjorda</w:t>
      </w:r>
      <w:proofErr w:type="spellEnd"/>
      <w:r w:rsidR="005300B8" w:rsidRPr="005300B8">
        <w:rPr>
          <w:rFonts w:asciiTheme="minorHAnsi" w:hAnsiTheme="minorHAnsi" w:cstheme="minorHAnsi"/>
        </w:rPr>
        <w:t xml:space="preserve"> </w:t>
      </w:r>
      <w:proofErr w:type="spellStart"/>
      <w:r w:rsidR="005300B8" w:rsidRPr="005300B8">
        <w:rPr>
          <w:rFonts w:asciiTheme="minorHAnsi" w:hAnsiTheme="minorHAnsi" w:cstheme="minorHAnsi"/>
        </w:rPr>
        <w:t>Koromani</w:t>
      </w:r>
      <w:proofErr w:type="spellEnd"/>
      <w:r w:rsidR="005300B8">
        <w:rPr>
          <w:rFonts w:asciiTheme="minorHAnsi" w:hAnsiTheme="minorHAnsi" w:cstheme="minorHAnsi"/>
        </w:rPr>
        <w:t xml:space="preserve">, </w:t>
      </w:r>
      <w:r w:rsidR="00435F9A" w:rsidRPr="00435F9A">
        <w:rPr>
          <w:rFonts w:asciiTheme="minorHAnsi" w:hAnsiTheme="minorHAnsi" w:cstheme="minorHAnsi"/>
        </w:rPr>
        <w:t xml:space="preserve">Mark A </w:t>
      </w:r>
      <w:proofErr w:type="spellStart"/>
      <w:r w:rsidR="00435F9A" w:rsidRPr="00435F9A">
        <w:rPr>
          <w:rFonts w:asciiTheme="minorHAnsi" w:hAnsiTheme="minorHAnsi" w:cstheme="minorHAnsi"/>
        </w:rPr>
        <w:t>Kotowicz</w:t>
      </w:r>
      <w:proofErr w:type="spellEnd"/>
      <w:r w:rsidR="00FE77AB">
        <w:rPr>
          <w:rFonts w:asciiTheme="minorHAnsi" w:hAnsiTheme="minorHAnsi" w:cstheme="minorHAnsi"/>
        </w:rPr>
        <w:t>,</w:t>
      </w:r>
      <w:r w:rsidR="00435F9A" w:rsidRPr="00435F9A">
        <w:rPr>
          <w:rFonts w:asciiTheme="minorHAnsi" w:hAnsiTheme="minorHAnsi" w:cstheme="minorHAnsi"/>
        </w:rPr>
        <w:t xml:space="preserve"> </w:t>
      </w:r>
      <w:proofErr w:type="spellStart"/>
      <w:r w:rsidR="005300B8" w:rsidRPr="005300B8">
        <w:rPr>
          <w:rFonts w:asciiTheme="minorHAnsi" w:hAnsiTheme="minorHAnsi" w:cstheme="minorHAnsi"/>
        </w:rPr>
        <w:t>Heikki</w:t>
      </w:r>
      <w:proofErr w:type="spellEnd"/>
      <w:r w:rsidR="005300B8" w:rsidRPr="005300B8">
        <w:rPr>
          <w:rFonts w:asciiTheme="minorHAnsi" w:hAnsiTheme="minorHAnsi" w:cstheme="minorHAnsi"/>
        </w:rPr>
        <w:t xml:space="preserve"> </w:t>
      </w:r>
      <w:proofErr w:type="spellStart"/>
      <w:r w:rsidR="005300B8" w:rsidRPr="005300B8">
        <w:rPr>
          <w:rFonts w:asciiTheme="minorHAnsi" w:hAnsiTheme="minorHAnsi" w:cstheme="minorHAnsi"/>
        </w:rPr>
        <w:t>Kröger</w:t>
      </w:r>
      <w:proofErr w:type="spellEnd"/>
      <w:r w:rsidR="005300B8">
        <w:rPr>
          <w:rFonts w:asciiTheme="minorHAnsi" w:hAnsiTheme="minorHAnsi" w:cstheme="minorHAnsi"/>
        </w:rPr>
        <w:t xml:space="preserve">, </w:t>
      </w:r>
      <w:r w:rsidR="005300B8" w:rsidRPr="005300B8">
        <w:rPr>
          <w:rFonts w:asciiTheme="minorHAnsi" w:hAnsiTheme="minorHAnsi" w:cstheme="minorHAnsi"/>
        </w:rPr>
        <w:t>Timothy Kwok</w:t>
      </w:r>
      <w:r w:rsidR="005300B8">
        <w:rPr>
          <w:rFonts w:asciiTheme="minorHAnsi" w:hAnsiTheme="minorHAnsi" w:cstheme="minorHAnsi"/>
        </w:rPr>
        <w:t xml:space="preserve">, </w:t>
      </w:r>
      <w:r w:rsidR="005300B8" w:rsidRPr="005300B8">
        <w:rPr>
          <w:rFonts w:asciiTheme="minorHAnsi" w:hAnsiTheme="minorHAnsi" w:cstheme="minorHAnsi"/>
        </w:rPr>
        <w:t>Olivier Lamy</w:t>
      </w:r>
      <w:r w:rsidR="005300B8">
        <w:rPr>
          <w:rFonts w:asciiTheme="minorHAnsi" w:hAnsiTheme="minorHAnsi" w:cstheme="minorHAnsi"/>
        </w:rPr>
        <w:t xml:space="preserve">, </w:t>
      </w:r>
      <w:r w:rsidR="005300B8" w:rsidRPr="005300B8">
        <w:rPr>
          <w:rFonts w:asciiTheme="minorHAnsi" w:hAnsiTheme="minorHAnsi" w:cstheme="minorHAnsi"/>
        </w:rPr>
        <w:t>Arnulf Langhammer</w:t>
      </w:r>
      <w:r w:rsidR="005300B8">
        <w:rPr>
          <w:rFonts w:asciiTheme="minorHAnsi" w:hAnsiTheme="minorHAnsi" w:cstheme="minorHAnsi"/>
        </w:rPr>
        <w:t xml:space="preserve">, </w:t>
      </w:r>
      <w:r w:rsidR="005300B8" w:rsidRPr="005300B8">
        <w:rPr>
          <w:rFonts w:asciiTheme="minorHAnsi" w:hAnsiTheme="minorHAnsi" w:cstheme="minorHAnsi"/>
        </w:rPr>
        <w:t>Bagher Larijani</w:t>
      </w:r>
      <w:r w:rsidR="005300B8">
        <w:rPr>
          <w:rFonts w:asciiTheme="minorHAnsi" w:hAnsiTheme="minorHAnsi" w:cstheme="minorHAnsi"/>
        </w:rPr>
        <w:t xml:space="preserve">, </w:t>
      </w:r>
      <w:r w:rsidR="005300B8" w:rsidRPr="005300B8">
        <w:rPr>
          <w:rFonts w:asciiTheme="minorHAnsi" w:hAnsiTheme="minorHAnsi" w:cstheme="minorHAnsi"/>
        </w:rPr>
        <w:t xml:space="preserve">Kurt </w:t>
      </w:r>
      <w:proofErr w:type="spellStart"/>
      <w:r w:rsidR="005300B8" w:rsidRPr="005300B8">
        <w:rPr>
          <w:rFonts w:asciiTheme="minorHAnsi" w:hAnsiTheme="minorHAnsi" w:cstheme="minorHAnsi"/>
        </w:rPr>
        <w:t>Lippuner</w:t>
      </w:r>
      <w:proofErr w:type="spellEnd"/>
      <w:r w:rsidR="005300B8">
        <w:rPr>
          <w:rFonts w:asciiTheme="minorHAnsi" w:hAnsiTheme="minorHAnsi" w:cstheme="minorHAnsi"/>
        </w:rPr>
        <w:t xml:space="preserve">, </w:t>
      </w:r>
      <w:r w:rsidR="005300B8" w:rsidRPr="005300B8">
        <w:rPr>
          <w:rFonts w:asciiTheme="minorHAnsi" w:hAnsiTheme="minorHAnsi" w:cstheme="minorHAnsi"/>
        </w:rPr>
        <w:t xml:space="preserve">Dan </w:t>
      </w:r>
      <w:proofErr w:type="spellStart"/>
      <w:r w:rsidR="005300B8" w:rsidRPr="005300B8">
        <w:rPr>
          <w:rFonts w:asciiTheme="minorHAnsi" w:hAnsiTheme="minorHAnsi" w:cstheme="minorHAnsi"/>
        </w:rPr>
        <w:t>Mellström</w:t>
      </w:r>
      <w:proofErr w:type="spellEnd"/>
      <w:r w:rsidR="005300B8">
        <w:rPr>
          <w:rFonts w:asciiTheme="minorHAnsi" w:hAnsiTheme="minorHAnsi" w:cstheme="minorHAnsi"/>
        </w:rPr>
        <w:t xml:space="preserve">, </w:t>
      </w:r>
      <w:r w:rsidR="005300B8" w:rsidRPr="005300B8">
        <w:rPr>
          <w:rFonts w:asciiTheme="minorHAnsi" w:hAnsiTheme="minorHAnsi" w:cstheme="minorHAnsi"/>
        </w:rPr>
        <w:t xml:space="preserve">Thomas </w:t>
      </w:r>
      <w:proofErr w:type="spellStart"/>
      <w:r w:rsidR="005300B8" w:rsidRPr="005300B8">
        <w:rPr>
          <w:rFonts w:asciiTheme="minorHAnsi" w:hAnsiTheme="minorHAnsi" w:cstheme="minorHAnsi"/>
        </w:rPr>
        <w:t>Merlijn</w:t>
      </w:r>
      <w:proofErr w:type="spellEnd"/>
      <w:r w:rsidR="005300B8">
        <w:rPr>
          <w:rFonts w:asciiTheme="minorHAnsi" w:hAnsiTheme="minorHAnsi" w:cstheme="minorHAnsi"/>
        </w:rPr>
        <w:t xml:space="preserve">, </w:t>
      </w:r>
      <w:r w:rsidR="005300B8" w:rsidRPr="005300B8">
        <w:rPr>
          <w:rFonts w:asciiTheme="minorHAnsi" w:hAnsiTheme="minorHAnsi" w:cstheme="minorHAnsi"/>
        </w:rPr>
        <w:t xml:space="preserve">Anna </w:t>
      </w:r>
      <w:proofErr w:type="spellStart"/>
      <w:r w:rsidR="005300B8" w:rsidRPr="005300B8">
        <w:rPr>
          <w:rFonts w:asciiTheme="minorHAnsi" w:hAnsiTheme="minorHAnsi" w:cstheme="minorHAnsi"/>
        </w:rPr>
        <w:t>Nordström</w:t>
      </w:r>
      <w:proofErr w:type="spellEnd"/>
      <w:r w:rsidR="005300B8">
        <w:rPr>
          <w:rFonts w:asciiTheme="minorHAnsi" w:hAnsiTheme="minorHAnsi" w:cstheme="minorHAnsi"/>
        </w:rPr>
        <w:t xml:space="preserve">, </w:t>
      </w:r>
      <w:r w:rsidR="005300B8" w:rsidRPr="005300B8">
        <w:rPr>
          <w:rFonts w:asciiTheme="minorHAnsi" w:hAnsiTheme="minorHAnsi" w:cstheme="minorHAnsi"/>
        </w:rPr>
        <w:t xml:space="preserve">Peter </w:t>
      </w:r>
      <w:proofErr w:type="spellStart"/>
      <w:r w:rsidR="005300B8" w:rsidRPr="005300B8">
        <w:rPr>
          <w:rFonts w:asciiTheme="minorHAnsi" w:hAnsiTheme="minorHAnsi" w:cstheme="minorHAnsi"/>
        </w:rPr>
        <w:t>Nordström</w:t>
      </w:r>
      <w:proofErr w:type="spellEnd"/>
      <w:r w:rsidR="005300B8">
        <w:rPr>
          <w:rFonts w:asciiTheme="minorHAnsi" w:hAnsiTheme="minorHAnsi" w:cstheme="minorHAnsi"/>
        </w:rPr>
        <w:t xml:space="preserve">, </w:t>
      </w:r>
      <w:r w:rsidR="005300B8" w:rsidRPr="005300B8">
        <w:rPr>
          <w:rFonts w:asciiTheme="minorHAnsi" w:hAnsiTheme="minorHAnsi" w:cstheme="minorHAnsi"/>
        </w:rPr>
        <w:t>Terence W O´Neill</w:t>
      </w:r>
      <w:r w:rsidR="005300B8">
        <w:rPr>
          <w:rFonts w:asciiTheme="minorHAnsi" w:hAnsiTheme="minorHAnsi" w:cstheme="minorHAnsi"/>
        </w:rPr>
        <w:t xml:space="preserve">, </w:t>
      </w:r>
      <w:r w:rsidR="005300B8" w:rsidRPr="005300B8">
        <w:rPr>
          <w:rFonts w:asciiTheme="minorHAnsi" w:hAnsiTheme="minorHAnsi" w:cstheme="minorHAnsi"/>
        </w:rPr>
        <w:t xml:space="preserve">Barbara </w:t>
      </w:r>
      <w:proofErr w:type="spellStart"/>
      <w:r w:rsidR="005300B8" w:rsidRPr="005300B8">
        <w:rPr>
          <w:rFonts w:asciiTheme="minorHAnsi" w:hAnsiTheme="minorHAnsi" w:cstheme="minorHAnsi"/>
        </w:rPr>
        <w:t>Obermayer</w:t>
      </w:r>
      <w:proofErr w:type="spellEnd"/>
      <w:r w:rsidR="005300B8" w:rsidRPr="005300B8">
        <w:rPr>
          <w:rFonts w:asciiTheme="minorHAnsi" w:hAnsiTheme="minorHAnsi" w:cstheme="minorHAnsi"/>
        </w:rPr>
        <w:t>-Pietsch</w:t>
      </w:r>
      <w:r w:rsidR="005300B8">
        <w:rPr>
          <w:rFonts w:asciiTheme="minorHAnsi" w:hAnsiTheme="minorHAnsi" w:cstheme="minorHAnsi"/>
        </w:rPr>
        <w:t xml:space="preserve">, </w:t>
      </w:r>
      <w:r w:rsidR="005300B8" w:rsidRPr="005300B8">
        <w:rPr>
          <w:rFonts w:asciiTheme="minorHAnsi" w:hAnsiTheme="minorHAnsi" w:cstheme="minorHAnsi"/>
        </w:rPr>
        <w:t>Claes Ohlsson</w:t>
      </w:r>
      <w:r w:rsidR="005300B8">
        <w:rPr>
          <w:rFonts w:asciiTheme="minorHAnsi" w:hAnsiTheme="minorHAnsi" w:cstheme="minorHAnsi"/>
        </w:rPr>
        <w:t xml:space="preserve">, </w:t>
      </w:r>
      <w:r w:rsidR="005300B8" w:rsidRPr="005300B8">
        <w:rPr>
          <w:rFonts w:asciiTheme="minorHAnsi" w:hAnsiTheme="minorHAnsi" w:cstheme="minorHAnsi"/>
        </w:rPr>
        <w:t>Eric S Orwoll</w:t>
      </w:r>
      <w:r w:rsidR="005300B8">
        <w:rPr>
          <w:rFonts w:asciiTheme="minorHAnsi" w:hAnsiTheme="minorHAnsi" w:cstheme="minorHAnsi"/>
        </w:rPr>
        <w:t xml:space="preserve">, </w:t>
      </w:r>
      <w:r w:rsidR="005300B8" w:rsidRPr="005300B8">
        <w:rPr>
          <w:rFonts w:asciiTheme="minorHAnsi" w:hAnsiTheme="minorHAnsi" w:cstheme="minorHAnsi"/>
        </w:rPr>
        <w:t>Julie A Pasco</w:t>
      </w:r>
      <w:r w:rsidR="005300B8">
        <w:rPr>
          <w:rFonts w:asciiTheme="minorHAnsi" w:hAnsiTheme="minorHAnsi" w:cstheme="minorHAnsi"/>
        </w:rPr>
        <w:t xml:space="preserve">, </w:t>
      </w:r>
      <w:r w:rsidR="005300B8" w:rsidRPr="005300B8">
        <w:rPr>
          <w:rFonts w:asciiTheme="minorHAnsi" w:hAnsiTheme="minorHAnsi" w:cstheme="minorHAnsi"/>
        </w:rPr>
        <w:t xml:space="preserve">Fernando </w:t>
      </w:r>
      <w:proofErr w:type="spellStart"/>
      <w:r w:rsidR="005300B8" w:rsidRPr="005300B8">
        <w:rPr>
          <w:rFonts w:asciiTheme="minorHAnsi" w:hAnsiTheme="minorHAnsi" w:cstheme="minorHAnsi"/>
        </w:rPr>
        <w:t>Rivadeneira</w:t>
      </w:r>
      <w:proofErr w:type="spellEnd"/>
      <w:r w:rsidR="005300B8">
        <w:rPr>
          <w:rFonts w:asciiTheme="minorHAnsi" w:hAnsiTheme="minorHAnsi" w:cstheme="minorHAnsi"/>
        </w:rPr>
        <w:t xml:space="preserve">, </w:t>
      </w:r>
      <w:r w:rsidR="005300B8" w:rsidRPr="005300B8">
        <w:rPr>
          <w:rFonts w:asciiTheme="minorHAnsi" w:hAnsiTheme="minorHAnsi" w:cstheme="minorHAnsi"/>
        </w:rPr>
        <w:t xml:space="preserve">Berit </w:t>
      </w:r>
      <w:proofErr w:type="spellStart"/>
      <w:r w:rsidR="005300B8" w:rsidRPr="005300B8">
        <w:rPr>
          <w:rFonts w:asciiTheme="minorHAnsi" w:hAnsiTheme="minorHAnsi" w:cstheme="minorHAnsi"/>
        </w:rPr>
        <w:t>Schei</w:t>
      </w:r>
      <w:proofErr w:type="spellEnd"/>
      <w:r w:rsidR="005300B8">
        <w:rPr>
          <w:rFonts w:asciiTheme="minorHAnsi" w:hAnsiTheme="minorHAnsi" w:cstheme="minorHAnsi"/>
        </w:rPr>
        <w:t xml:space="preserve">, </w:t>
      </w:r>
      <w:r w:rsidR="005300B8" w:rsidRPr="005300B8">
        <w:rPr>
          <w:rFonts w:asciiTheme="minorHAnsi" w:hAnsiTheme="minorHAnsi" w:cstheme="minorHAnsi"/>
        </w:rPr>
        <w:t>Anne-Marie Schott</w:t>
      </w:r>
      <w:r w:rsidR="005300B8">
        <w:rPr>
          <w:rFonts w:asciiTheme="minorHAnsi" w:hAnsiTheme="minorHAnsi" w:cstheme="minorHAnsi"/>
        </w:rPr>
        <w:t xml:space="preserve">, </w:t>
      </w:r>
      <w:r w:rsidR="005300B8" w:rsidRPr="005300B8">
        <w:rPr>
          <w:rFonts w:asciiTheme="minorHAnsi" w:hAnsiTheme="minorHAnsi" w:cstheme="minorHAnsi"/>
        </w:rPr>
        <w:t>Eric J Shiroma</w:t>
      </w:r>
      <w:r w:rsidR="005300B8">
        <w:rPr>
          <w:rFonts w:asciiTheme="minorHAnsi" w:hAnsiTheme="minorHAnsi" w:cstheme="minorHAnsi"/>
        </w:rPr>
        <w:t xml:space="preserve">, </w:t>
      </w:r>
      <w:r w:rsidR="005300B8" w:rsidRPr="005300B8">
        <w:rPr>
          <w:rFonts w:asciiTheme="minorHAnsi" w:hAnsiTheme="minorHAnsi" w:cstheme="minorHAnsi"/>
        </w:rPr>
        <w:t xml:space="preserve">Kristin </w:t>
      </w:r>
      <w:proofErr w:type="spellStart"/>
      <w:r w:rsidR="005300B8" w:rsidRPr="005300B8">
        <w:rPr>
          <w:rFonts w:asciiTheme="minorHAnsi" w:hAnsiTheme="minorHAnsi" w:cstheme="minorHAnsi"/>
        </w:rPr>
        <w:t>Sig</w:t>
      </w:r>
      <w:r w:rsidR="00D20B4B">
        <w:rPr>
          <w:rFonts w:asciiTheme="minorHAnsi" w:hAnsiTheme="minorHAnsi" w:cstheme="minorHAnsi"/>
        </w:rPr>
        <w:t>g</w:t>
      </w:r>
      <w:r w:rsidR="005300B8" w:rsidRPr="005300B8">
        <w:rPr>
          <w:rFonts w:asciiTheme="minorHAnsi" w:hAnsiTheme="minorHAnsi" w:cstheme="minorHAnsi"/>
        </w:rPr>
        <w:t>eirsdottir</w:t>
      </w:r>
      <w:proofErr w:type="spellEnd"/>
      <w:r w:rsidR="005300B8">
        <w:rPr>
          <w:rFonts w:asciiTheme="minorHAnsi" w:hAnsiTheme="minorHAnsi" w:cstheme="minorHAnsi"/>
        </w:rPr>
        <w:t xml:space="preserve">, </w:t>
      </w:r>
      <w:r w:rsidR="005300B8" w:rsidRPr="005300B8">
        <w:rPr>
          <w:rFonts w:asciiTheme="minorHAnsi" w:hAnsiTheme="minorHAnsi" w:cstheme="minorHAnsi"/>
        </w:rPr>
        <w:t xml:space="preserve">Eleanor M </w:t>
      </w:r>
      <w:proofErr w:type="spellStart"/>
      <w:r w:rsidR="005300B8" w:rsidRPr="005300B8">
        <w:rPr>
          <w:rFonts w:asciiTheme="minorHAnsi" w:hAnsiTheme="minorHAnsi" w:cstheme="minorHAnsi"/>
        </w:rPr>
        <w:t>Simonsick</w:t>
      </w:r>
      <w:proofErr w:type="spellEnd"/>
      <w:r w:rsidR="005300B8">
        <w:rPr>
          <w:rFonts w:asciiTheme="minorHAnsi" w:hAnsiTheme="minorHAnsi" w:cstheme="minorHAnsi"/>
        </w:rPr>
        <w:t xml:space="preserve">, </w:t>
      </w:r>
      <w:r w:rsidR="00C9193D" w:rsidRPr="00C9193D">
        <w:rPr>
          <w:rFonts w:asciiTheme="minorHAnsi" w:hAnsiTheme="minorHAnsi" w:cstheme="minorHAnsi"/>
        </w:rPr>
        <w:t xml:space="preserve">Elisabeth </w:t>
      </w:r>
      <w:proofErr w:type="spellStart"/>
      <w:r w:rsidR="00C9193D" w:rsidRPr="00C9193D">
        <w:rPr>
          <w:rFonts w:asciiTheme="minorHAnsi" w:hAnsiTheme="minorHAnsi" w:cstheme="minorHAnsi"/>
        </w:rPr>
        <w:t>Sornay-Rendu</w:t>
      </w:r>
      <w:proofErr w:type="spellEnd"/>
      <w:r w:rsidR="008A78C6">
        <w:rPr>
          <w:rFonts w:asciiTheme="minorHAnsi" w:hAnsiTheme="minorHAnsi" w:cstheme="minorHAnsi"/>
        </w:rPr>
        <w:t>,</w:t>
      </w:r>
      <w:r w:rsidR="00C9193D" w:rsidRPr="00C9193D">
        <w:rPr>
          <w:rFonts w:asciiTheme="minorHAnsi" w:hAnsiTheme="minorHAnsi" w:cstheme="minorHAnsi"/>
        </w:rPr>
        <w:t xml:space="preserve"> </w:t>
      </w:r>
      <w:r w:rsidR="005300B8" w:rsidRPr="005300B8">
        <w:rPr>
          <w:rFonts w:asciiTheme="minorHAnsi" w:hAnsiTheme="minorHAnsi" w:cstheme="minorHAnsi"/>
        </w:rPr>
        <w:t xml:space="preserve">Reijo </w:t>
      </w:r>
      <w:proofErr w:type="spellStart"/>
      <w:r w:rsidR="005300B8" w:rsidRPr="005300B8">
        <w:rPr>
          <w:rFonts w:asciiTheme="minorHAnsi" w:hAnsiTheme="minorHAnsi" w:cstheme="minorHAnsi"/>
        </w:rPr>
        <w:t>Sund</w:t>
      </w:r>
      <w:proofErr w:type="spellEnd"/>
      <w:r w:rsidR="005300B8">
        <w:rPr>
          <w:rFonts w:asciiTheme="minorHAnsi" w:hAnsiTheme="minorHAnsi" w:cstheme="minorHAnsi"/>
        </w:rPr>
        <w:t xml:space="preserve">, </w:t>
      </w:r>
      <w:r w:rsidR="005300B8" w:rsidRPr="005300B8">
        <w:rPr>
          <w:rFonts w:asciiTheme="minorHAnsi" w:hAnsiTheme="minorHAnsi" w:cstheme="minorHAnsi"/>
        </w:rPr>
        <w:t>Karin MA Swart</w:t>
      </w:r>
      <w:r w:rsidR="005300B8">
        <w:rPr>
          <w:rFonts w:asciiTheme="minorHAnsi" w:hAnsiTheme="minorHAnsi" w:cstheme="minorHAnsi"/>
        </w:rPr>
        <w:t xml:space="preserve">, </w:t>
      </w:r>
      <w:r w:rsidR="005300B8" w:rsidRPr="005300B8">
        <w:rPr>
          <w:rFonts w:asciiTheme="minorHAnsi" w:hAnsiTheme="minorHAnsi" w:cstheme="minorHAnsi"/>
        </w:rPr>
        <w:t xml:space="preserve">Pawel </w:t>
      </w:r>
      <w:proofErr w:type="spellStart"/>
      <w:r w:rsidR="005300B8" w:rsidRPr="005300B8">
        <w:rPr>
          <w:rFonts w:asciiTheme="minorHAnsi" w:hAnsiTheme="minorHAnsi" w:cstheme="minorHAnsi"/>
        </w:rPr>
        <w:t>Szulc</w:t>
      </w:r>
      <w:proofErr w:type="spellEnd"/>
      <w:r w:rsidR="005300B8">
        <w:rPr>
          <w:rFonts w:asciiTheme="minorHAnsi" w:hAnsiTheme="minorHAnsi" w:cstheme="minorHAnsi"/>
        </w:rPr>
        <w:t xml:space="preserve">, </w:t>
      </w:r>
      <w:r w:rsidR="005300B8" w:rsidRPr="005300B8">
        <w:rPr>
          <w:rFonts w:asciiTheme="minorHAnsi" w:hAnsiTheme="minorHAnsi" w:cstheme="minorHAnsi"/>
        </w:rPr>
        <w:t>Junko Tamaki</w:t>
      </w:r>
      <w:r w:rsidR="005300B8">
        <w:rPr>
          <w:rFonts w:asciiTheme="minorHAnsi" w:hAnsiTheme="minorHAnsi" w:cstheme="minorHAnsi"/>
        </w:rPr>
        <w:t xml:space="preserve">, </w:t>
      </w:r>
      <w:r w:rsidR="005300B8" w:rsidRPr="005300B8">
        <w:rPr>
          <w:rFonts w:asciiTheme="minorHAnsi" w:hAnsiTheme="minorHAnsi" w:cstheme="minorHAnsi"/>
        </w:rPr>
        <w:t>David J Torgerson</w:t>
      </w:r>
      <w:r w:rsidR="005300B8">
        <w:rPr>
          <w:rFonts w:asciiTheme="minorHAnsi" w:hAnsiTheme="minorHAnsi" w:cstheme="minorHAnsi"/>
        </w:rPr>
        <w:t xml:space="preserve">, </w:t>
      </w:r>
      <w:r w:rsidR="005300B8" w:rsidRPr="005300B8">
        <w:rPr>
          <w:rFonts w:asciiTheme="minorHAnsi" w:hAnsiTheme="minorHAnsi" w:cstheme="minorHAnsi"/>
        </w:rPr>
        <w:t>Natasja M van Schoor</w:t>
      </w:r>
      <w:r w:rsidR="005300B8">
        <w:rPr>
          <w:rFonts w:asciiTheme="minorHAnsi" w:hAnsiTheme="minorHAnsi" w:cstheme="minorHAnsi"/>
        </w:rPr>
        <w:t xml:space="preserve">, </w:t>
      </w:r>
      <w:proofErr w:type="spellStart"/>
      <w:r w:rsidR="005300B8" w:rsidRPr="005C0160">
        <w:rPr>
          <w:rFonts w:asciiTheme="minorHAnsi" w:hAnsiTheme="minorHAnsi" w:cstheme="minorHAnsi"/>
        </w:rPr>
        <w:t>Tjeerd</w:t>
      </w:r>
      <w:proofErr w:type="spellEnd"/>
      <w:r w:rsidR="005300B8" w:rsidRPr="005C0160">
        <w:rPr>
          <w:rFonts w:asciiTheme="minorHAnsi" w:hAnsiTheme="minorHAnsi" w:cstheme="minorHAnsi"/>
        </w:rPr>
        <w:t xml:space="preserve"> P van </w:t>
      </w:r>
      <w:proofErr w:type="spellStart"/>
      <w:r w:rsidR="005300B8" w:rsidRPr="005C0160">
        <w:rPr>
          <w:rFonts w:asciiTheme="minorHAnsi" w:hAnsiTheme="minorHAnsi" w:cstheme="minorHAnsi"/>
        </w:rPr>
        <w:t>Staa</w:t>
      </w:r>
      <w:proofErr w:type="spellEnd"/>
      <w:r w:rsidR="005300B8">
        <w:rPr>
          <w:rFonts w:asciiTheme="minorHAnsi" w:hAnsiTheme="minorHAnsi" w:cstheme="minorHAnsi"/>
        </w:rPr>
        <w:t xml:space="preserve">, </w:t>
      </w:r>
      <w:r w:rsidR="005300B8" w:rsidRPr="005300B8">
        <w:rPr>
          <w:rFonts w:asciiTheme="minorHAnsi" w:hAnsiTheme="minorHAnsi" w:cstheme="minorHAnsi"/>
        </w:rPr>
        <w:t xml:space="preserve">Joan </w:t>
      </w:r>
      <w:proofErr w:type="gramStart"/>
      <w:r w:rsidR="005300B8" w:rsidRPr="005300B8">
        <w:rPr>
          <w:rFonts w:asciiTheme="minorHAnsi" w:hAnsiTheme="minorHAnsi" w:cstheme="minorHAnsi"/>
        </w:rPr>
        <w:t xml:space="preserve">Vila </w:t>
      </w:r>
      <w:r w:rsidR="005300B8">
        <w:rPr>
          <w:rFonts w:asciiTheme="minorHAnsi" w:hAnsiTheme="minorHAnsi" w:cstheme="minorHAnsi"/>
        </w:rPr>
        <w:t>,</w:t>
      </w:r>
      <w:proofErr w:type="gramEnd"/>
      <w:r w:rsidR="005300B8">
        <w:rPr>
          <w:rFonts w:asciiTheme="minorHAnsi" w:hAnsiTheme="minorHAnsi" w:cstheme="minorHAnsi"/>
        </w:rPr>
        <w:t xml:space="preserve"> </w:t>
      </w:r>
      <w:r w:rsidR="005300B8" w:rsidRPr="005300B8">
        <w:rPr>
          <w:rFonts w:asciiTheme="minorHAnsi" w:hAnsiTheme="minorHAnsi" w:cstheme="minorHAnsi"/>
        </w:rPr>
        <w:t>Nicholas J Wareham</w:t>
      </w:r>
      <w:r w:rsidR="005300B8">
        <w:rPr>
          <w:rFonts w:asciiTheme="minorHAnsi" w:hAnsiTheme="minorHAnsi" w:cstheme="minorHAnsi"/>
        </w:rPr>
        <w:t xml:space="preserve">, </w:t>
      </w:r>
      <w:r w:rsidR="00E74FAD" w:rsidRPr="00E74FAD">
        <w:rPr>
          <w:rFonts w:asciiTheme="minorHAnsi" w:hAnsiTheme="minorHAnsi" w:cstheme="minorHAnsi"/>
        </w:rPr>
        <w:t>Nicole C Wright</w:t>
      </w:r>
      <w:r w:rsidR="000501BE">
        <w:rPr>
          <w:rFonts w:asciiTheme="minorHAnsi" w:hAnsiTheme="minorHAnsi" w:cstheme="minorHAnsi"/>
        </w:rPr>
        <w:t>,</w:t>
      </w:r>
      <w:r w:rsidR="00E74FAD" w:rsidRPr="00E74FAD">
        <w:rPr>
          <w:rFonts w:asciiTheme="minorHAnsi" w:hAnsiTheme="minorHAnsi" w:cstheme="minorHAnsi"/>
        </w:rPr>
        <w:t xml:space="preserve"> </w:t>
      </w:r>
      <w:r w:rsidR="005300B8" w:rsidRPr="005300B8">
        <w:rPr>
          <w:rFonts w:asciiTheme="minorHAnsi" w:hAnsiTheme="minorHAnsi" w:cstheme="minorHAnsi"/>
        </w:rPr>
        <w:t>Noriko Yoshimura</w:t>
      </w:r>
      <w:r w:rsidR="005300B8">
        <w:rPr>
          <w:rFonts w:asciiTheme="minorHAnsi" w:hAnsiTheme="minorHAnsi" w:cstheme="minorHAnsi"/>
        </w:rPr>
        <w:t xml:space="preserve">, </w:t>
      </w:r>
      <w:r w:rsidR="005300B8" w:rsidRPr="005300B8">
        <w:rPr>
          <w:rFonts w:asciiTheme="minorHAnsi" w:hAnsiTheme="minorHAnsi" w:cstheme="minorHAnsi"/>
        </w:rPr>
        <w:t xml:space="preserve">M Carola </w:t>
      </w:r>
      <w:proofErr w:type="spellStart"/>
      <w:r w:rsidR="005300B8" w:rsidRPr="005300B8">
        <w:rPr>
          <w:rFonts w:asciiTheme="minorHAnsi" w:hAnsiTheme="minorHAnsi" w:cstheme="minorHAnsi"/>
        </w:rPr>
        <w:t>Zillikens</w:t>
      </w:r>
      <w:proofErr w:type="spellEnd"/>
      <w:r w:rsidR="005300B8">
        <w:rPr>
          <w:rFonts w:asciiTheme="minorHAnsi" w:hAnsiTheme="minorHAnsi" w:cstheme="minorHAnsi"/>
        </w:rPr>
        <w:t xml:space="preserve">, </w:t>
      </w:r>
      <w:r w:rsidR="007B3F48">
        <w:rPr>
          <w:rFonts w:asciiTheme="minorHAnsi" w:hAnsiTheme="minorHAnsi" w:cstheme="minorHAnsi"/>
        </w:rPr>
        <w:t xml:space="preserve">Marta Zwart, </w:t>
      </w:r>
      <w:r w:rsidR="00C1264A" w:rsidRPr="00C1264A">
        <w:rPr>
          <w:rFonts w:asciiTheme="minorHAnsi" w:hAnsiTheme="minorHAnsi" w:cstheme="minorHAnsi"/>
        </w:rPr>
        <w:t xml:space="preserve">Nicholas C Harvey, Mattias Lorentzon, </w:t>
      </w:r>
      <w:r w:rsidR="00C173FF">
        <w:rPr>
          <w:rFonts w:asciiTheme="minorHAnsi" w:hAnsiTheme="minorHAnsi" w:cstheme="minorHAnsi"/>
        </w:rPr>
        <w:t xml:space="preserve">William </w:t>
      </w:r>
      <w:r w:rsidR="0001058A">
        <w:rPr>
          <w:rFonts w:asciiTheme="minorHAnsi" w:hAnsiTheme="minorHAnsi" w:cstheme="minorHAnsi"/>
        </w:rPr>
        <w:t>D</w:t>
      </w:r>
      <w:r w:rsidR="00C173FF">
        <w:rPr>
          <w:rFonts w:asciiTheme="minorHAnsi" w:hAnsiTheme="minorHAnsi" w:cstheme="minorHAnsi"/>
        </w:rPr>
        <w:t xml:space="preserve"> Leslie</w:t>
      </w:r>
      <w:r w:rsidR="00533C46">
        <w:rPr>
          <w:rFonts w:asciiTheme="minorHAnsi" w:hAnsiTheme="minorHAnsi" w:cstheme="minorHAnsi"/>
        </w:rPr>
        <w:t xml:space="preserve">, </w:t>
      </w:r>
      <w:r w:rsidR="00C1264A" w:rsidRPr="00C1264A">
        <w:rPr>
          <w:rFonts w:asciiTheme="minorHAnsi" w:hAnsiTheme="minorHAnsi" w:cstheme="minorHAnsi"/>
        </w:rPr>
        <w:t>John A Kan</w:t>
      </w:r>
      <w:r w:rsidR="00DC78A6">
        <w:rPr>
          <w:rFonts w:asciiTheme="minorHAnsi" w:hAnsiTheme="minorHAnsi" w:cstheme="minorHAnsi"/>
        </w:rPr>
        <w:t>is</w:t>
      </w:r>
      <w:r w:rsidR="00F72FC2">
        <w:rPr>
          <w:rFonts w:asciiTheme="minorHAnsi" w:hAnsiTheme="minorHAnsi" w:cstheme="minorHAnsi"/>
        </w:rPr>
        <w:br/>
        <w:t xml:space="preserve"> </w:t>
      </w:r>
    </w:p>
    <w:tbl>
      <w:tblPr>
        <w:tblStyle w:val="TableGrid"/>
        <w:tblW w:w="0" w:type="auto"/>
        <w:tblLayout w:type="fixed"/>
        <w:tblLook w:val="04A0" w:firstRow="1" w:lastRow="0" w:firstColumn="1" w:lastColumn="0" w:noHBand="0" w:noVBand="1"/>
      </w:tblPr>
      <w:tblGrid>
        <w:gridCol w:w="1980"/>
        <w:gridCol w:w="3685"/>
        <w:gridCol w:w="3352"/>
      </w:tblGrid>
      <w:tr w:rsidR="00BA6741" w:rsidRPr="003B5670" w14:paraId="7E8AC582" w14:textId="77777777" w:rsidTr="00C06DAB">
        <w:tc>
          <w:tcPr>
            <w:tcW w:w="1980" w:type="dxa"/>
          </w:tcPr>
          <w:p w14:paraId="6D070322" w14:textId="3AD0DC55" w:rsidR="00BA6741" w:rsidRPr="003B5670" w:rsidRDefault="00BA6741" w:rsidP="00196690">
            <w:pPr>
              <w:spacing w:after="200" w:line="276" w:lineRule="auto"/>
              <w:rPr>
                <w:rFonts w:ascii="Calibri" w:eastAsia="Calibri" w:hAnsi="Calibri" w:cs="Calibri"/>
                <w:b/>
                <w:bCs/>
                <w:sz w:val="20"/>
                <w:szCs w:val="20"/>
              </w:rPr>
            </w:pPr>
            <w:r w:rsidRPr="003B5670">
              <w:rPr>
                <w:rFonts w:ascii="Calibri" w:eastAsia="Calibri" w:hAnsi="Calibri" w:cs="Calibri"/>
                <w:b/>
                <w:bCs/>
                <w:sz w:val="20"/>
                <w:szCs w:val="20"/>
              </w:rPr>
              <w:t>Author</w:t>
            </w:r>
          </w:p>
        </w:tc>
        <w:tc>
          <w:tcPr>
            <w:tcW w:w="3685" w:type="dxa"/>
          </w:tcPr>
          <w:p w14:paraId="41101EEC" w14:textId="335ACE14" w:rsidR="00BA6741" w:rsidRPr="003B5670" w:rsidRDefault="00BA6741" w:rsidP="00196690">
            <w:pPr>
              <w:spacing w:after="200" w:line="276" w:lineRule="auto"/>
              <w:rPr>
                <w:rFonts w:ascii="Calibri" w:eastAsia="Calibri" w:hAnsi="Calibri" w:cs="Calibri"/>
                <w:b/>
                <w:bCs/>
                <w:sz w:val="20"/>
                <w:szCs w:val="20"/>
              </w:rPr>
            </w:pPr>
            <w:r w:rsidRPr="003B5670">
              <w:rPr>
                <w:rFonts w:ascii="Calibri" w:eastAsia="Calibri" w:hAnsi="Calibri" w:cs="Calibri"/>
                <w:b/>
                <w:bCs/>
                <w:sz w:val="20"/>
                <w:szCs w:val="20"/>
              </w:rPr>
              <w:t>Aff</w:t>
            </w:r>
            <w:r w:rsidR="00E649E0">
              <w:rPr>
                <w:rFonts w:ascii="Calibri" w:eastAsia="Calibri" w:hAnsi="Calibri" w:cs="Calibri"/>
                <w:b/>
                <w:bCs/>
                <w:sz w:val="20"/>
                <w:szCs w:val="20"/>
              </w:rPr>
              <w:t>i</w:t>
            </w:r>
            <w:r w:rsidRPr="003B5670">
              <w:rPr>
                <w:rFonts w:ascii="Calibri" w:eastAsia="Calibri" w:hAnsi="Calibri" w:cs="Calibri"/>
                <w:b/>
                <w:bCs/>
                <w:sz w:val="20"/>
                <w:szCs w:val="20"/>
              </w:rPr>
              <w:t>liation</w:t>
            </w:r>
          </w:p>
        </w:tc>
        <w:tc>
          <w:tcPr>
            <w:tcW w:w="3352" w:type="dxa"/>
          </w:tcPr>
          <w:p w14:paraId="227F090C" w14:textId="6602D488" w:rsidR="00BA6741" w:rsidRPr="003B5670" w:rsidRDefault="00DD5EF6" w:rsidP="00A47D38">
            <w:pPr>
              <w:spacing w:after="200" w:line="276" w:lineRule="auto"/>
              <w:ind w:left="212" w:hanging="212"/>
              <w:rPr>
                <w:rFonts w:ascii="Calibri" w:hAnsi="Calibri" w:cs="Calibri"/>
                <w:b/>
                <w:bCs/>
                <w:sz w:val="20"/>
                <w:szCs w:val="20"/>
              </w:rPr>
            </w:pPr>
            <w:r w:rsidRPr="003B5670">
              <w:rPr>
                <w:rFonts w:ascii="Calibri" w:hAnsi="Calibri" w:cs="Calibri"/>
                <w:b/>
                <w:bCs/>
                <w:sz w:val="20"/>
                <w:szCs w:val="20"/>
              </w:rPr>
              <w:t>Contact</w:t>
            </w:r>
          </w:p>
        </w:tc>
      </w:tr>
      <w:tr w:rsidR="00E45054" w:rsidRPr="003B5670" w14:paraId="20017656" w14:textId="77777777" w:rsidTr="00C06DAB">
        <w:tc>
          <w:tcPr>
            <w:tcW w:w="1980" w:type="dxa"/>
            <w:vMerge w:val="restart"/>
          </w:tcPr>
          <w:p w14:paraId="0BA1A624" w14:textId="7251D07C" w:rsidR="00E45054" w:rsidRPr="003B5670" w:rsidRDefault="00E45054" w:rsidP="00196690">
            <w:pPr>
              <w:spacing w:after="200" w:line="276" w:lineRule="auto"/>
              <w:rPr>
                <w:rFonts w:ascii="Calibri" w:hAnsi="Calibri" w:cs="Calibri"/>
                <w:sz w:val="20"/>
                <w:szCs w:val="20"/>
              </w:rPr>
            </w:pPr>
            <w:bookmarkStart w:id="2" w:name="_Hlk59704431"/>
            <w:proofErr w:type="spellStart"/>
            <w:r w:rsidRPr="003B5670">
              <w:rPr>
                <w:rFonts w:ascii="Calibri" w:eastAsia="Calibri" w:hAnsi="Calibri" w:cs="Calibri"/>
                <w:sz w:val="20"/>
                <w:szCs w:val="20"/>
              </w:rPr>
              <w:t>Liesbeth</w:t>
            </w:r>
            <w:proofErr w:type="spellEnd"/>
            <w:r w:rsidRPr="003B5670">
              <w:rPr>
                <w:rFonts w:ascii="Calibri" w:eastAsia="Calibri" w:hAnsi="Calibri" w:cs="Calibri"/>
                <w:sz w:val="20"/>
                <w:szCs w:val="20"/>
              </w:rPr>
              <w:t xml:space="preserve"> </w:t>
            </w:r>
            <w:proofErr w:type="spellStart"/>
            <w:r w:rsidRPr="003B5670">
              <w:rPr>
                <w:rFonts w:ascii="Calibri" w:eastAsia="Calibri" w:hAnsi="Calibri" w:cs="Calibri"/>
                <w:sz w:val="20"/>
                <w:szCs w:val="20"/>
              </w:rPr>
              <w:t>Vandenput</w:t>
            </w:r>
            <w:bookmarkEnd w:id="2"/>
            <w:proofErr w:type="spellEnd"/>
          </w:p>
        </w:tc>
        <w:tc>
          <w:tcPr>
            <w:tcW w:w="3685" w:type="dxa"/>
          </w:tcPr>
          <w:p w14:paraId="536F6534" w14:textId="6ACC09B5" w:rsidR="00E45054" w:rsidRPr="003B5670" w:rsidRDefault="00E45054" w:rsidP="00196690">
            <w:pPr>
              <w:spacing w:after="200" w:line="276" w:lineRule="auto"/>
              <w:rPr>
                <w:rFonts w:ascii="Calibri" w:hAnsi="Calibri" w:cs="Calibri"/>
                <w:sz w:val="20"/>
                <w:szCs w:val="20"/>
              </w:rPr>
            </w:pPr>
            <w:r w:rsidRPr="003B5670">
              <w:rPr>
                <w:rFonts w:ascii="Calibri" w:eastAsia="Calibri" w:hAnsi="Calibri" w:cs="Calibri"/>
                <w:sz w:val="20"/>
                <w:szCs w:val="20"/>
              </w:rPr>
              <w:t>Mary McKillop Institute for Health Research, Australian Catholic University, Melbourne, Australia</w:t>
            </w:r>
          </w:p>
        </w:tc>
        <w:tc>
          <w:tcPr>
            <w:tcW w:w="3352" w:type="dxa"/>
            <w:vMerge w:val="restart"/>
          </w:tcPr>
          <w:p w14:paraId="3001D39E" w14:textId="77777777" w:rsidR="00E45054" w:rsidRDefault="00E45054" w:rsidP="00A47D38">
            <w:pPr>
              <w:spacing w:after="200" w:line="276" w:lineRule="auto"/>
              <w:ind w:left="212" w:hanging="212"/>
              <w:rPr>
                <w:rFonts w:ascii="Calibri" w:hAnsi="Calibri" w:cs="Calibri"/>
                <w:sz w:val="20"/>
                <w:szCs w:val="20"/>
              </w:rPr>
            </w:pPr>
            <w:r w:rsidRPr="003B5670">
              <w:rPr>
                <w:rFonts w:ascii="Calibri" w:hAnsi="Calibri" w:cs="Calibri"/>
                <w:sz w:val="20"/>
                <w:szCs w:val="20"/>
              </w:rPr>
              <w:t>liesbeth.vandenput@acu.edu.au</w:t>
            </w:r>
          </w:p>
          <w:p w14:paraId="738A6995" w14:textId="66C860B8" w:rsidR="008326DA" w:rsidRPr="003B5670" w:rsidRDefault="008326DA" w:rsidP="00A47D38">
            <w:pPr>
              <w:spacing w:after="200" w:line="276" w:lineRule="auto"/>
              <w:ind w:left="212" w:hanging="212"/>
              <w:rPr>
                <w:rFonts w:ascii="Calibri" w:hAnsi="Calibri" w:cs="Calibri"/>
                <w:sz w:val="20"/>
                <w:szCs w:val="20"/>
              </w:rPr>
            </w:pPr>
            <w:r>
              <w:rPr>
                <w:rFonts w:ascii="Calibri" w:hAnsi="Calibri" w:cs="Calibri"/>
                <w:sz w:val="20"/>
                <w:szCs w:val="20"/>
              </w:rPr>
              <w:t xml:space="preserve">ORCID: </w:t>
            </w:r>
            <w:r w:rsidRPr="008326DA">
              <w:rPr>
                <w:rFonts w:ascii="Calibri" w:hAnsi="Calibri" w:cs="Calibri"/>
                <w:sz w:val="20"/>
                <w:szCs w:val="20"/>
              </w:rPr>
              <w:t>0000-0002-1712-6131</w:t>
            </w:r>
          </w:p>
        </w:tc>
      </w:tr>
      <w:tr w:rsidR="00E45054" w:rsidRPr="003B5670" w14:paraId="20A9F948" w14:textId="77777777" w:rsidTr="00C06DAB">
        <w:tc>
          <w:tcPr>
            <w:tcW w:w="1980" w:type="dxa"/>
            <w:vMerge/>
          </w:tcPr>
          <w:p w14:paraId="732588CC" w14:textId="77777777" w:rsidR="00E45054" w:rsidRPr="003B5670" w:rsidRDefault="00E45054" w:rsidP="00F716A3">
            <w:pPr>
              <w:spacing w:after="200" w:line="276" w:lineRule="auto"/>
              <w:rPr>
                <w:rFonts w:ascii="Calibri" w:hAnsi="Calibri" w:cs="Calibri"/>
                <w:sz w:val="20"/>
                <w:szCs w:val="20"/>
              </w:rPr>
            </w:pPr>
          </w:p>
        </w:tc>
        <w:tc>
          <w:tcPr>
            <w:tcW w:w="3685" w:type="dxa"/>
          </w:tcPr>
          <w:p w14:paraId="01FDE5DC" w14:textId="633660BD" w:rsidR="00E45054" w:rsidRPr="003B5670" w:rsidRDefault="00294D1A" w:rsidP="00F716A3">
            <w:pPr>
              <w:spacing w:after="200" w:line="276" w:lineRule="auto"/>
              <w:rPr>
                <w:rFonts w:ascii="Calibri" w:hAnsi="Calibri" w:cs="Calibri"/>
                <w:sz w:val="20"/>
                <w:szCs w:val="20"/>
              </w:rPr>
            </w:pPr>
            <w:proofErr w:type="spellStart"/>
            <w:r w:rsidRPr="003B5670">
              <w:rPr>
                <w:rFonts w:ascii="Calibri" w:hAnsi="Calibri" w:cs="Calibri"/>
                <w:sz w:val="20"/>
                <w:szCs w:val="20"/>
              </w:rPr>
              <w:t>Sahlgrenska</w:t>
            </w:r>
            <w:proofErr w:type="spellEnd"/>
            <w:r w:rsidRPr="003B5670">
              <w:rPr>
                <w:rFonts w:ascii="Calibri" w:hAnsi="Calibri" w:cs="Calibri"/>
                <w:sz w:val="20"/>
                <w:szCs w:val="20"/>
              </w:rPr>
              <w:t xml:space="preserve"> Osteoporosis Centre, </w:t>
            </w:r>
            <w:r w:rsidR="00E45054" w:rsidRPr="003B5670">
              <w:rPr>
                <w:rFonts w:ascii="Calibri" w:hAnsi="Calibri" w:cs="Calibri"/>
                <w:sz w:val="20"/>
                <w:szCs w:val="20"/>
              </w:rPr>
              <w:t xml:space="preserve">Department of Internal Medicine and Clinical Nutrition, Institute of Medicine, </w:t>
            </w:r>
            <w:proofErr w:type="spellStart"/>
            <w:r w:rsidR="00E45054" w:rsidRPr="003B5670">
              <w:rPr>
                <w:rFonts w:ascii="Calibri" w:hAnsi="Calibri" w:cs="Calibri"/>
                <w:sz w:val="20"/>
                <w:szCs w:val="20"/>
              </w:rPr>
              <w:t>Sahlgrenska</w:t>
            </w:r>
            <w:proofErr w:type="spellEnd"/>
            <w:r w:rsidR="00E45054" w:rsidRPr="003B5670">
              <w:rPr>
                <w:rFonts w:ascii="Calibri" w:hAnsi="Calibri" w:cs="Calibri"/>
                <w:sz w:val="20"/>
                <w:szCs w:val="20"/>
              </w:rPr>
              <w:t xml:space="preserve"> Academy, University of Gothenburg, Gothenburg, Sweden</w:t>
            </w:r>
          </w:p>
        </w:tc>
        <w:tc>
          <w:tcPr>
            <w:tcW w:w="3352" w:type="dxa"/>
            <w:vMerge/>
          </w:tcPr>
          <w:p w14:paraId="0467E432" w14:textId="77777777" w:rsidR="00E45054" w:rsidRPr="003B5670" w:rsidRDefault="00E45054" w:rsidP="00F716A3">
            <w:pPr>
              <w:spacing w:after="200" w:line="276" w:lineRule="auto"/>
              <w:rPr>
                <w:rFonts w:ascii="Calibri" w:hAnsi="Calibri" w:cs="Calibri"/>
                <w:sz w:val="20"/>
                <w:szCs w:val="20"/>
              </w:rPr>
            </w:pPr>
          </w:p>
        </w:tc>
      </w:tr>
      <w:tr w:rsidR="00880ACD" w:rsidRPr="003B5670" w14:paraId="06208735" w14:textId="77777777" w:rsidTr="00C06DAB">
        <w:tc>
          <w:tcPr>
            <w:tcW w:w="1980" w:type="dxa"/>
            <w:vMerge w:val="restart"/>
          </w:tcPr>
          <w:p w14:paraId="33CD0295" w14:textId="60A5406D" w:rsidR="00880ACD" w:rsidRPr="003B5670" w:rsidRDefault="00880ACD" w:rsidP="00F716A3">
            <w:pPr>
              <w:spacing w:after="200" w:line="276" w:lineRule="auto"/>
              <w:rPr>
                <w:rFonts w:ascii="Calibri" w:hAnsi="Calibri" w:cs="Calibri"/>
                <w:sz w:val="20"/>
                <w:szCs w:val="20"/>
              </w:rPr>
            </w:pPr>
            <w:bookmarkStart w:id="3" w:name="_Hlk59704446"/>
            <w:r w:rsidRPr="003B5670">
              <w:rPr>
                <w:rFonts w:ascii="Calibri" w:hAnsi="Calibri" w:cs="Calibri"/>
                <w:sz w:val="20"/>
                <w:szCs w:val="20"/>
              </w:rPr>
              <w:t>Helena Johansson</w:t>
            </w:r>
            <w:bookmarkEnd w:id="3"/>
          </w:p>
        </w:tc>
        <w:tc>
          <w:tcPr>
            <w:tcW w:w="3685" w:type="dxa"/>
          </w:tcPr>
          <w:p w14:paraId="5AE8EB00" w14:textId="5DDBDA41" w:rsidR="00880ACD" w:rsidRPr="003B5670" w:rsidRDefault="00880ACD" w:rsidP="00F716A3">
            <w:pPr>
              <w:spacing w:after="200" w:line="276" w:lineRule="auto"/>
              <w:rPr>
                <w:rFonts w:ascii="Calibri" w:hAnsi="Calibri" w:cs="Calibri"/>
                <w:sz w:val="20"/>
                <w:szCs w:val="20"/>
              </w:rPr>
            </w:pPr>
            <w:r w:rsidRPr="003B5670">
              <w:rPr>
                <w:rFonts w:ascii="Calibri" w:hAnsi="Calibri" w:cs="Calibri"/>
                <w:sz w:val="20"/>
                <w:szCs w:val="20"/>
              </w:rPr>
              <w:t>Mary McKillop Institute for Health Research, Australian Catholic University, Melbourne, Australia</w:t>
            </w:r>
          </w:p>
        </w:tc>
        <w:tc>
          <w:tcPr>
            <w:tcW w:w="3352" w:type="dxa"/>
            <w:vMerge w:val="restart"/>
          </w:tcPr>
          <w:p w14:paraId="348C5187" w14:textId="31C1FE75" w:rsidR="00880ACD" w:rsidRPr="003B5670" w:rsidRDefault="00880ACD" w:rsidP="00F716A3">
            <w:pPr>
              <w:spacing w:after="200" w:line="276" w:lineRule="auto"/>
              <w:rPr>
                <w:rFonts w:ascii="Calibri" w:hAnsi="Calibri" w:cs="Calibri"/>
                <w:sz w:val="20"/>
                <w:szCs w:val="20"/>
              </w:rPr>
            </w:pPr>
            <w:r w:rsidRPr="003B5670">
              <w:rPr>
                <w:rFonts w:ascii="Calibri" w:hAnsi="Calibri" w:cs="Calibri"/>
                <w:sz w:val="20"/>
                <w:szCs w:val="20"/>
              </w:rPr>
              <w:t>helena@statiq.se</w:t>
            </w:r>
          </w:p>
        </w:tc>
      </w:tr>
      <w:tr w:rsidR="00880ACD" w:rsidRPr="003B5670" w14:paraId="68FC0167" w14:textId="77777777" w:rsidTr="00C06DAB">
        <w:tc>
          <w:tcPr>
            <w:tcW w:w="1980" w:type="dxa"/>
            <w:vMerge/>
          </w:tcPr>
          <w:p w14:paraId="28EFA398" w14:textId="77777777" w:rsidR="00880ACD" w:rsidRPr="003B5670" w:rsidRDefault="00880ACD" w:rsidP="00F716A3">
            <w:pPr>
              <w:spacing w:after="200" w:line="276" w:lineRule="auto"/>
              <w:rPr>
                <w:rFonts w:ascii="Calibri" w:hAnsi="Calibri" w:cs="Calibri"/>
                <w:sz w:val="20"/>
                <w:szCs w:val="20"/>
              </w:rPr>
            </w:pPr>
          </w:p>
        </w:tc>
        <w:tc>
          <w:tcPr>
            <w:tcW w:w="3685" w:type="dxa"/>
          </w:tcPr>
          <w:p w14:paraId="0C63BF8F" w14:textId="252467EB" w:rsidR="00880ACD" w:rsidRPr="003B5670" w:rsidRDefault="00880ACD" w:rsidP="00F716A3">
            <w:pPr>
              <w:spacing w:after="200" w:line="276" w:lineRule="auto"/>
              <w:rPr>
                <w:rFonts w:ascii="Calibri" w:hAnsi="Calibri" w:cs="Calibri"/>
                <w:sz w:val="20"/>
                <w:szCs w:val="20"/>
              </w:rPr>
            </w:pPr>
            <w:r w:rsidRPr="003B5670">
              <w:rPr>
                <w:rFonts w:ascii="Calibri" w:eastAsia="MS Mincho" w:hAnsi="Calibri" w:cs="Calibri"/>
                <w:sz w:val="20"/>
                <w:szCs w:val="20"/>
                <w:lang w:eastAsia="ja-JP"/>
              </w:rPr>
              <w:t>Centre for Metabolic Bone Diseases, University of Sheffield, Sheffield, UK</w:t>
            </w:r>
          </w:p>
        </w:tc>
        <w:tc>
          <w:tcPr>
            <w:tcW w:w="3352" w:type="dxa"/>
            <w:vMerge/>
          </w:tcPr>
          <w:p w14:paraId="69B89369" w14:textId="77777777" w:rsidR="00880ACD" w:rsidRPr="003B5670" w:rsidRDefault="00880ACD" w:rsidP="00F716A3">
            <w:pPr>
              <w:spacing w:after="200" w:line="276" w:lineRule="auto"/>
              <w:rPr>
                <w:rFonts w:ascii="Calibri" w:hAnsi="Calibri" w:cs="Calibri"/>
                <w:sz w:val="20"/>
                <w:szCs w:val="20"/>
              </w:rPr>
            </w:pPr>
          </w:p>
        </w:tc>
      </w:tr>
      <w:tr w:rsidR="00880ACD" w:rsidRPr="003B5670" w14:paraId="7D68DF33" w14:textId="77777777" w:rsidTr="00C06DAB">
        <w:tc>
          <w:tcPr>
            <w:tcW w:w="1980" w:type="dxa"/>
            <w:vMerge w:val="restart"/>
          </w:tcPr>
          <w:p w14:paraId="26CEB997" w14:textId="79FAE8EF" w:rsidR="00880ACD" w:rsidRPr="003B5670" w:rsidRDefault="00880ACD" w:rsidP="00F716A3">
            <w:pPr>
              <w:spacing w:after="200" w:line="276" w:lineRule="auto"/>
              <w:rPr>
                <w:rFonts w:ascii="Calibri" w:hAnsi="Calibri" w:cs="Calibri"/>
                <w:sz w:val="20"/>
                <w:szCs w:val="20"/>
              </w:rPr>
            </w:pPr>
            <w:bookmarkStart w:id="4" w:name="_Hlk59704582"/>
            <w:r w:rsidRPr="003B5670">
              <w:rPr>
                <w:rFonts w:ascii="Calibri" w:hAnsi="Calibri" w:cs="Calibri"/>
                <w:sz w:val="20"/>
                <w:szCs w:val="20"/>
              </w:rPr>
              <w:t>Eugene V McCloskey</w:t>
            </w:r>
            <w:bookmarkEnd w:id="4"/>
          </w:p>
        </w:tc>
        <w:tc>
          <w:tcPr>
            <w:tcW w:w="3685" w:type="dxa"/>
          </w:tcPr>
          <w:p w14:paraId="63B2A248" w14:textId="4C1AB7A9" w:rsidR="00880ACD" w:rsidRPr="003B5670" w:rsidRDefault="00880ACD" w:rsidP="00F716A3">
            <w:pPr>
              <w:spacing w:after="200" w:line="276" w:lineRule="auto"/>
              <w:rPr>
                <w:rFonts w:ascii="Calibri" w:hAnsi="Calibri" w:cs="Calibri"/>
                <w:sz w:val="20"/>
                <w:szCs w:val="20"/>
              </w:rPr>
            </w:pPr>
            <w:r w:rsidRPr="003B5670">
              <w:rPr>
                <w:rFonts w:ascii="Calibri" w:hAnsi="Calibri" w:cs="Calibri"/>
                <w:sz w:val="20"/>
                <w:szCs w:val="20"/>
              </w:rPr>
              <w:t>Centre for Metabolic Bone Diseases, University of Sheffield, Sheffield, UK</w:t>
            </w:r>
          </w:p>
        </w:tc>
        <w:tc>
          <w:tcPr>
            <w:tcW w:w="3352" w:type="dxa"/>
            <w:vMerge w:val="restart"/>
          </w:tcPr>
          <w:p w14:paraId="5708887C" w14:textId="1B3222C0" w:rsidR="00880ACD" w:rsidRPr="003B5670" w:rsidRDefault="00880ACD" w:rsidP="00F716A3">
            <w:pPr>
              <w:spacing w:after="200" w:line="276" w:lineRule="auto"/>
              <w:rPr>
                <w:rFonts w:ascii="Calibri" w:hAnsi="Calibri" w:cs="Calibri"/>
                <w:sz w:val="20"/>
                <w:szCs w:val="20"/>
              </w:rPr>
            </w:pPr>
            <w:r w:rsidRPr="003B5670">
              <w:rPr>
                <w:rFonts w:ascii="Calibri" w:hAnsi="Calibri" w:cs="Calibri"/>
                <w:sz w:val="20"/>
                <w:szCs w:val="20"/>
              </w:rPr>
              <w:t>e.v.mccloskey@sheffield.ac.uk</w:t>
            </w:r>
          </w:p>
        </w:tc>
      </w:tr>
      <w:tr w:rsidR="00880ACD" w:rsidRPr="003B5670" w14:paraId="1544DEE0" w14:textId="77777777" w:rsidTr="00C06DAB">
        <w:tc>
          <w:tcPr>
            <w:tcW w:w="1980" w:type="dxa"/>
            <w:vMerge/>
          </w:tcPr>
          <w:p w14:paraId="3B47A5C8" w14:textId="77777777" w:rsidR="00880ACD" w:rsidRPr="003B5670" w:rsidRDefault="00880ACD" w:rsidP="00F716A3">
            <w:pPr>
              <w:spacing w:after="200" w:line="276" w:lineRule="auto"/>
              <w:rPr>
                <w:rFonts w:ascii="Calibri" w:hAnsi="Calibri" w:cs="Calibri"/>
                <w:sz w:val="20"/>
                <w:szCs w:val="20"/>
              </w:rPr>
            </w:pPr>
          </w:p>
        </w:tc>
        <w:tc>
          <w:tcPr>
            <w:tcW w:w="3685" w:type="dxa"/>
          </w:tcPr>
          <w:p w14:paraId="46AFC60B" w14:textId="3BA9BC26" w:rsidR="00880ACD" w:rsidRPr="003B5670" w:rsidRDefault="00666AA4" w:rsidP="00F716A3">
            <w:pPr>
              <w:spacing w:after="200" w:line="276" w:lineRule="auto"/>
              <w:rPr>
                <w:rFonts w:ascii="Calibri" w:hAnsi="Calibri" w:cs="Calibri"/>
                <w:sz w:val="20"/>
                <w:szCs w:val="20"/>
              </w:rPr>
            </w:pPr>
            <w:r>
              <w:rPr>
                <w:rFonts w:ascii="Calibri" w:hAnsi="Calibri" w:cs="Calibri"/>
                <w:sz w:val="20"/>
                <w:szCs w:val="20"/>
              </w:rPr>
              <w:t xml:space="preserve">MRC Versus Arthritis Centre for Integrated research in Musculoskeletal Ageing, </w:t>
            </w:r>
            <w:proofErr w:type="spellStart"/>
            <w:r w:rsidR="00880ACD" w:rsidRPr="003B5670">
              <w:rPr>
                <w:rFonts w:ascii="Calibri" w:hAnsi="Calibri" w:cs="Calibri"/>
                <w:sz w:val="20"/>
                <w:szCs w:val="20"/>
              </w:rPr>
              <w:t>Mellanby</w:t>
            </w:r>
            <w:proofErr w:type="spellEnd"/>
            <w:r w:rsidR="00880ACD" w:rsidRPr="003B5670">
              <w:rPr>
                <w:rFonts w:ascii="Calibri" w:hAnsi="Calibri" w:cs="Calibri"/>
                <w:sz w:val="20"/>
                <w:szCs w:val="20"/>
              </w:rPr>
              <w:t xml:space="preserve"> Centre for </w:t>
            </w:r>
            <w:r w:rsidR="005300B8" w:rsidRPr="003B5670">
              <w:rPr>
                <w:rFonts w:ascii="Calibri" w:hAnsi="Calibri" w:cs="Calibri"/>
                <w:sz w:val="20"/>
                <w:szCs w:val="20"/>
              </w:rPr>
              <w:t xml:space="preserve">Musculoskeletal </w:t>
            </w:r>
            <w:r w:rsidR="005300B8" w:rsidRPr="003B5670">
              <w:rPr>
                <w:rFonts w:ascii="Calibri" w:hAnsi="Calibri" w:cs="Calibri"/>
                <w:sz w:val="20"/>
                <w:szCs w:val="20"/>
              </w:rPr>
              <w:lastRenderedPageBreak/>
              <w:t>R</w:t>
            </w:r>
            <w:r w:rsidR="00880ACD" w:rsidRPr="003B5670">
              <w:rPr>
                <w:rFonts w:ascii="Calibri" w:hAnsi="Calibri" w:cs="Calibri"/>
                <w:sz w:val="20"/>
                <w:szCs w:val="20"/>
              </w:rPr>
              <w:t>esearch, University of Sheffield, Sheffield, UK</w:t>
            </w:r>
          </w:p>
        </w:tc>
        <w:tc>
          <w:tcPr>
            <w:tcW w:w="3352" w:type="dxa"/>
            <w:vMerge/>
          </w:tcPr>
          <w:p w14:paraId="604D6C69" w14:textId="77777777" w:rsidR="00880ACD" w:rsidRPr="003B5670" w:rsidRDefault="00880ACD" w:rsidP="00F716A3">
            <w:pPr>
              <w:spacing w:after="200" w:line="276" w:lineRule="auto"/>
              <w:rPr>
                <w:rFonts w:ascii="Calibri" w:hAnsi="Calibri" w:cs="Calibri"/>
                <w:sz w:val="20"/>
                <w:szCs w:val="20"/>
              </w:rPr>
            </w:pPr>
          </w:p>
        </w:tc>
      </w:tr>
      <w:tr w:rsidR="00C1264A" w:rsidRPr="003B5670" w14:paraId="0DBE9B55" w14:textId="77777777" w:rsidTr="00C06DAB">
        <w:tc>
          <w:tcPr>
            <w:tcW w:w="1980" w:type="dxa"/>
          </w:tcPr>
          <w:p w14:paraId="074CBDF0" w14:textId="69543A95" w:rsidR="00C1264A" w:rsidRPr="003B5670" w:rsidRDefault="00C1264A" w:rsidP="00F716A3">
            <w:pPr>
              <w:spacing w:after="200" w:line="276" w:lineRule="auto"/>
              <w:rPr>
                <w:rFonts w:ascii="Calibri" w:hAnsi="Calibri" w:cs="Calibri"/>
                <w:sz w:val="20"/>
                <w:szCs w:val="20"/>
              </w:rPr>
            </w:pPr>
            <w:proofErr w:type="spellStart"/>
            <w:r w:rsidRPr="003B5670">
              <w:rPr>
                <w:rFonts w:ascii="Calibri" w:hAnsi="Calibri" w:cs="Calibri"/>
                <w:sz w:val="20"/>
                <w:szCs w:val="20"/>
              </w:rPr>
              <w:t>Enwu</w:t>
            </w:r>
            <w:proofErr w:type="spellEnd"/>
            <w:r w:rsidRPr="003B5670">
              <w:rPr>
                <w:rFonts w:ascii="Calibri" w:hAnsi="Calibri" w:cs="Calibri"/>
                <w:sz w:val="20"/>
                <w:szCs w:val="20"/>
              </w:rPr>
              <w:t xml:space="preserve"> Liu</w:t>
            </w:r>
          </w:p>
        </w:tc>
        <w:tc>
          <w:tcPr>
            <w:tcW w:w="3685" w:type="dxa"/>
          </w:tcPr>
          <w:p w14:paraId="261F449B" w14:textId="78E9DE1E" w:rsidR="00C1264A" w:rsidRPr="003B5670" w:rsidRDefault="00C1264A" w:rsidP="00F716A3">
            <w:pPr>
              <w:spacing w:after="200" w:line="276" w:lineRule="auto"/>
              <w:rPr>
                <w:rFonts w:ascii="Calibri" w:hAnsi="Calibri" w:cs="Calibri"/>
                <w:sz w:val="20"/>
                <w:szCs w:val="20"/>
              </w:rPr>
            </w:pPr>
            <w:r w:rsidRPr="003B5670">
              <w:rPr>
                <w:rFonts w:ascii="Calibri" w:hAnsi="Calibri" w:cs="Calibri"/>
                <w:sz w:val="20"/>
                <w:szCs w:val="20"/>
              </w:rPr>
              <w:t>Mary McKillop Institute for Health Research, Australian Catholic University, Melbourne, Australia</w:t>
            </w:r>
          </w:p>
        </w:tc>
        <w:tc>
          <w:tcPr>
            <w:tcW w:w="3352" w:type="dxa"/>
          </w:tcPr>
          <w:p w14:paraId="1897AC6D" w14:textId="56621188" w:rsidR="00C1264A" w:rsidRPr="003B5670" w:rsidRDefault="000564B3" w:rsidP="00F716A3">
            <w:pPr>
              <w:spacing w:after="200" w:line="276" w:lineRule="auto"/>
              <w:rPr>
                <w:rFonts w:ascii="Calibri" w:hAnsi="Calibri" w:cs="Calibri"/>
                <w:sz w:val="20"/>
                <w:szCs w:val="20"/>
              </w:rPr>
            </w:pPr>
            <w:r w:rsidRPr="003B5670">
              <w:rPr>
                <w:rFonts w:ascii="Calibri" w:hAnsi="Calibri" w:cs="Calibri"/>
                <w:sz w:val="20"/>
                <w:szCs w:val="20"/>
              </w:rPr>
              <w:t>e</w:t>
            </w:r>
            <w:r w:rsidR="00D64C68" w:rsidRPr="003B5670">
              <w:rPr>
                <w:rFonts w:ascii="Calibri" w:hAnsi="Calibri" w:cs="Calibri"/>
                <w:sz w:val="20"/>
                <w:szCs w:val="20"/>
              </w:rPr>
              <w:t>nwu.</w:t>
            </w:r>
            <w:r w:rsidRPr="003B5670">
              <w:rPr>
                <w:rFonts w:ascii="Calibri" w:hAnsi="Calibri" w:cs="Calibri"/>
                <w:sz w:val="20"/>
                <w:szCs w:val="20"/>
              </w:rPr>
              <w:t>l</w:t>
            </w:r>
            <w:r w:rsidR="00D64C68" w:rsidRPr="003B5670">
              <w:rPr>
                <w:rFonts w:ascii="Calibri" w:hAnsi="Calibri" w:cs="Calibri"/>
                <w:sz w:val="20"/>
                <w:szCs w:val="20"/>
              </w:rPr>
              <w:t>iu@acu.edu.au</w:t>
            </w:r>
          </w:p>
        </w:tc>
      </w:tr>
      <w:tr w:rsidR="00EF2528" w:rsidRPr="003B5670" w14:paraId="26091A75" w14:textId="77777777" w:rsidTr="00F62DAC">
        <w:trPr>
          <w:trHeight w:val="270"/>
        </w:trPr>
        <w:tc>
          <w:tcPr>
            <w:tcW w:w="1980" w:type="dxa"/>
            <w:vMerge w:val="restart"/>
          </w:tcPr>
          <w:p w14:paraId="09E9D4E3" w14:textId="77777777" w:rsidR="00EF2528" w:rsidRPr="003B5670" w:rsidRDefault="00EF2528" w:rsidP="00EF2528">
            <w:pPr>
              <w:spacing w:after="200" w:line="276" w:lineRule="auto"/>
              <w:rPr>
                <w:rFonts w:ascii="Calibri" w:hAnsi="Calibri" w:cs="Calibri"/>
                <w:sz w:val="20"/>
                <w:szCs w:val="20"/>
              </w:rPr>
            </w:pPr>
            <w:r w:rsidRPr="003B5670">
              <w:rPr>
                <w:rFonts w:ascii="Calibri" w:hAnsi="Calibri" w:cs="Calibri"/>
                <w:sz w:val="20"/>
                <w:szCs w:val="20"/>
              </w:rPr>
              <w:t xml:space="preserve">Kristina E </w:t>
            </w:r>
            <w:proofErr w:type="spellStart"/>
            <w:r w:rsidRPr="003B5670">
              <w:rPr>
                <w:rFonts w:ascii="Calibri" w:hAnsi="Calibri" w:cs="Calibri"/>
                <w:sz w:val="20"/>
                <w:szCs w:val="20"/>
              </w:rPr>
              <w:t>Åkesson</w:t>
            </w:r>
            <w:proofErr w:type="spellEnd"/>
          </w:p>
          <w:p w14:paraId="3809D486" w14:textId="029ADBAB" w:rsidR="00EF2528" w:rsidRPr="003B5670" w:rsidRDefault="00EF2528" w:rsidP="00EF2528">
            <w:pPr>
              <w:spacing w:after="200" w:line="276" w:lineRule="auto"/>
              <w:rPr>
                <w:rFonts w:ascii="Calibri" w:hAnsi="Calibri" w:cs="Calibri"/>
                <w:sz w:val="20"/>
                <w:szCs w:val="20"/>
              </w:rPr>
            </w:pPr>
          </w:p>
        </w:tc>
        <w:tc>
          <w:tcPr>
            <w:tcW w:w="3685" w:type="dxa"/>
          </w:tcPr>
          <w:p w14:paraId="6C2AFC1B" w14:textId="55FDFC8B" w:rsidR="00EF2528" w:rsidRPr="003B5670" w:rsidRDefault="00EF2528" w:rsidP="00EF2528">
            <w:pPr>
              <w:spacing w:after="200" w:line="276" w:lineRule="auto"/>
              <w:rPr>
                <w:rFonts w:ascii="Calibri" w:hAnsi="Calibri" w:cs="Calibri"/>
                <w:sz w:val="20"/>
                <w:szCs w:val="20"/>
              </w:rPr>
            </w:pPr>
            <w:r w:rsidRPr="003B5670">
              <w:rPr>
                <w:rFonts w:ascii="Calibri" w:hAnsi="Calibri" w:cs="Calibri"/>
                <w:sz w:val="20"/>
                <w:szCs w:val="20"/>
              </w:rPr>
              <w:t xml:space="preserve">Clinical and Molecular Osteoporosis Research Unit, Department of Clinical Sciences, Lund University, Lund, Sweden </w:t>
            </w:r>
          </w:p>
        </w:tc>
        <w:tc>
          <w:tcPr>
            <w:tcW w:w="3352" w:type="dxa"/>
            <w:vMerge w:val="restart"/>
          </w:tcPr>
          <w:p w14:paraId="58C5F7C4" w14:textId="77777777" w:rsidR="00EF2528" w:rsidRPr="003B5670" w:rsidRDefault="00EF2528" w:rsidP="00EF2528">
            <w:pPr>
              <w:spacing w:after="200" w:line="276" w:lineRule="auto"/>
              <w:rPr>
                <w:rFonts w:ascii="Calibri" w:hAnsi="Calibri" w:cs="Calibri"/>
                <w:sz w:val="20"/>
                <w:szCs w:val="20"/>
              </w:rPr>
            </w:pPr>
            <w:r w:rsidRPr="003B5670">
              <w:rPr>
                <w:rFonts w:ascii="Calibri" w:hAnsi="Calibri" w:cs="Calibri"/>
                <w:sz w:val="20"/>
                <w:szCs w:val="20"/>
              </w:rPr>
              <w:t>kristina.akesson@med.lu.se</w:t>
            </w:r>
          </w:p>
          <w:p w14:paraId="4816996F" w14:textId="0393D102" w:rsidR="00EF2528" w:rsidRPr="003B5670" w:rsidRDefault="00EF2528" w:rsidP="00EF2528">
            <w:pPr>
              <w:spacing w:after="200" w:line="276" w:lineRule="auto"/>
              <w:rPr>
                <w:rFonts w:ascii="Calibri" w:hAnsi="Calibri" w:cs="Calibri"/>
                <w:sz w:val="20"/>
                <w:szCs w:val="20"/>
              </w:rPr>
            </w:pPr>
          </w:p>
        </w:tc>
      </w:tr>
      <w:tr w:rsidR="00EF2528" w:rsidRPr="003B5670" w14:paraId="6F924E50" w14:textId="77777777" w:rsidTr="00C06DAB">
        <w:trPr>
          <w:trHeight w:val="270"/>
        </w:trPr>
        <w:tc>
          <w:tcPr>
            <w:tcW w:w="1980" w:type="dxa"/>
            <w:vMerge/>
          </w:tcPr>
          <w:p w14:paraId="33CB89BE" w14:textId="77777777" w:rsidR="00EF2528" w:rsidRPr="003B5670" w:rsidRDefault="00EF2528" w:rsidP="00EF2528">
            <w:pPr>
              <w:spacing w:after="200" w:line="276" w:lineRule="auto"/>
              <w:rPr>
                <w:rFonts w:ascii="Calibri" w:hAnsi="Calibri" w:cs="Calibri"/>
                <w:sz w:val="20"/>
                <w:szCs w:val="20"/>
              </w:rPr>
            </w:pPr>
          </w:p>
        </w:tc>
        <w:tc>
          <w:tcPr>
            <w:tcW w:w="3685" w:type="dxa"/>
          </w:tcPr>
          <w:p w14:paraId="2270194A" w14:textId="6A98D0EC" w:rsidR="00EF2528" w:rsidRPr="003B5670" w:rsidRDefault="00EF2528" w:rsidP="00EF2528">
            <w:pPr>
              <w:spacing w:after="200" w:line="276" w:lineRule="auto"/>
              <w:rPr>
                <w:rFonts w:ascii="Calibri" w:hAnsi="Calibri" w:cs="Calibri"/>
                <w:sz w:val="20"/>
                <w:szCs w:val="20"/>
              </w:rPr>
            </w:pPr>
            <w:r w:rsidRPr="003B5670">
              <w:rPr>
                <w:rFonts w:ascii="Calibri" w:hAnsi="Calibri" w:cs="Calibri"/>
                <w:sz w:val="20"/>
                <w:szCs w:val="20"/>
              </w:rPr>
              <w:t xml:space="preserve">Department of </w:t>
            </w:r>
            <w:proofErr w:type="spellStart"/>
            <w:r w:rsidRPr="003B5670">
              <w:rPr>
                <w:rFonts w:ascii="Calibri" w:hAnsi="Calibri" w:cs="Calibri"/>
                <w:sz w:val="20"/>
                <w:szCs w:val="20"/>
              </w:rPr>
              <w:t>Orthopedics</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Skåne</w:t>
            </w:r>
            <w:proofErr w:type="spellEnd"/>
            <w:r w:rsidRPr="003B5670">
              <w:rPr>
                <w:rFonts w:ascii="Calibri" w:hAnsi="Calibri" w:cs="Calibri"/>
                <w:sz w:val="20"/>
                <w:szCs w:val="20"/>
              </w:rPr>
              <w:t xml:space="preserve"> University Hospital, Malmö, Sweden</w:t>
            </w:r>
          </w:p>
        </w:tc>
        <w:tc>
          <w:tcPr>
            <w:tcW w:w="3352" w:type="dxa"/>
            <w:vMerge/>
          </w:tcPr>
          <w:p w14:paraId="4186E880" w14:textId="77777777" w:rsidR="00EF2528" w:rsidRPr="003B5670" w:rsidRDefault="00EF2528" w:rsidP="00EF2528">
            <w:pPr>
              <w:spacing w:after="200" w:line="276" w:lineRule="auto"/>
              <w:rPr>
                <w:rFonts w:ascii="Calibri" w:hAnsi="Calibri" w:cs="Calibri"/>
                <w:sz w:val="20"/>
                <w:szCs w:val="20"/>
              </w:rPr>
            </w:pPr>
          </w:p>
        </w:tc>
      </w:tr>
      <w:tr w:rsidR="00C21DD5" w:rsidRPr="003B5670" w14:paraId="1241B244" w14:textId="77777777" w:rsidTr="00C06DAB">
        <w:tc>
          <w:tcPr>
            <w:tcW w:w="1980" w:type="dxa"/>
          </w:tcPr>
          <w:p w14:paraId="4A968520" w14:textId="6DF0E1E5"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Fred A Anderson</w:t>
            </w:r>
          </w:p>
        </w:tc>
        <w:tc>
          <w:tcPr>
            <w:tcW w:w="3685" w:type="dxa"/>
          </w:tcPr>
          <w:p w14:paraId="0B7DFE09" w14:textId="6CB3F0CF" w:rsidR="00C21DD5" w:rsidRPr="003B5670" w:rsidRDefault="009F5BD4" w:rsidP="003218C9">
            <w:pPr>
              <w:spacing w:after="200" w:line="276" w:lineRule="auto"/>
              <w:rPr>
                <w:rFonts w:ascii="Calibri" w:hAnsi="Calibri" w:cs="Calibri"/>
                <w:sz w:val="20"/>
                <w:szCs w:val="20"/>
              </w:rPr>
            </w:pPr>
            <w:r w:rsidRPr="003B5670">
              <w:rPr>
                <w:rFonts w:ascii="Calibri" w:hAnsi="Calibri" w:cs="Calibri"/>
                <w:sz w:val="20"/>
                <w:szCs w:val="20"/>
              </w:rPr>
              <w:t xml:space="preserve">GLOW Coordinating </w:t>
            </w:r>
            <w:proofErr w:type="spellStart"/>
            <w:r w:rsidRPr="003B5670">
              <w:rPr>
                <w:rFonts w:ascii="Calibri" w:hAnsi="Calibri" w:cs="Calibri"/>
                <w:sz w:val="20"/>
                <w:szCs w:val="20"/>
              </w:rPr>
              <w:t>Center</w:t>
            </w:r>
            <w:proofErr w:type="spellEnd"/>
            <w:r w:rsidR="003218C9" w:rsidRPr="003B5670">
              <w:rPr>
                <w:rFonts w:ascii="Calibri" w:hAnsi="Calibri" w:cs="Calibri"/>
                <w:sz w:val="20"/>
                <w:szCs w:val="20"/>
              </w:rPr>
              <w:t xml:space="preserve">,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for Outcomes Research</w:t>
            </w:r>
            <w:r w:rsidR="003218C9" w:rsidRPr="003B5670">
              <w:rPr>
                <w:rFonts w:ascii="Calibri" w:hAnsi="Calibri" w:cs="Calibri"/>
                <w:sz w:val="20"/>
                <w:szCs w:val="20"/>
              </w:rPr>
              <w:t xml:space="preserve">, </w:t>
            </w:r>
            <w:r w:rsidRPr="003B5670">
              <w:rPr>
                <w:rFonts w:ascii="Calibri" w:hAnsi="Calibri" w:cs="Calibri"/>
                <w:sz w:val="20"/>
                <w:szCs w:val="20"/>
              </w:rPr>
              <w:t>University of Massachusetts Medical School, Worcester, MA, USA</w:t>
            </w:r>
          </w:p>
        </w:tc>
        <w:tc>
          <w:tcPr>
            <w:tcW w:w="3352" w:type="dxa"/>
          </w:tcPr>
          <w:p w14:paraId="7B8757D6" w14:textId="09FCF0B2"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fred.anderson@umassmed.edu</w:t>
            </w:r>
          </w:p>
        </w:tc>
      </w:tr>
      <w:tr w:rsidR="00343BB3" w:rsidRPr="003B5670" w14:paraId="1901F99E" w14:textId="77777777" w:rsidTr="00C06DAB">
        <w:trPr>
          <w:trHeight w:val="700"/>
        </w:trPr>
        <w:tc>
          <w:tcPr>
            <w:tcW w:w="1980" w:type="dxa"/>
            <w:vMerge w:val="restart"/>
          </w:tcPr>
          <w:p w14:paraId="7D60A88D" w14:textId="08C18622" w:rsidR="00343BB3" w:rsidRPr="003B5670" w:rsidRDefault="00343BB3" w:rsidP="00B3564F">
            <w:pPr>
              <w:spacing w:after="200" w:line="276" w:lineRule="auto"/>
              <w:rPr>
                <w:rFonts w:ascii="Calibri" w:hAnsi="Calibri" w:cs="Calibri"/>
                <w:sz w:val="20"/>
                <w:szCs w:val="20"/>
              </w:rPr>
            </w:pPr>
            <w:r w:rsidRPr="003B5670">
              <w:rPr>
                <w:rFonts w:ascii="Calibri" w:hAnsi="Calibri" w:cs="Calibri"/>
                <w:sz w:val="20"/>
                <w:szCs w:val="20"/>
              </w:rPr>
              <w:t xml:space="preserve">Rafael </w:t>
            </w:r>
            <w:proofErr w:type="spellStart"/>
            <w:r w:rsidRPr="003B5670">
              <w:rPr>
                <w:rFonts w:ascii="Calibri" w:hAnsi="Calibri" w:cs="Calibri"/>
                <w:sz w:val="20"/>
                <w:szCs w:val="20"/>
              </w:rPr>
              <w:t>Azagra</w:t>
            </w:r>
            <w:proofErr w:type="spellEnd"/>
          </w:p>
        </w:tc>
        <w:tc>
          <w:tcPr>
            <w:tcW w:w="3685" w:type="dxa"/>
          </w:tcPr>
          <w:p w14:paraId="002F1EDD" w14:textId="4E3DC8FF" w:rsidR="00343BB3" w:rsidRPr="003B5670" w:rsidRDefault="00343BB3" w:rsidP="00B3564F">
            <w:pPr>
              <w:spacing w:after="200" w:line="276" w:lineRule="auto"/>
              <w:rPr>
                <w:rFonts w:ascii="Calibri" w:hAnsi="Calibri" w:cs="Calibri"/>
                <w:sz w:val="20"/>
                <w:szCs w:val="20"/>
              </w:rPr>
            </w:pPr>
            <w:r w:rsidRPr="003B5670">
              <w:rPr>
                <w:rFonts w:ascii="Calibri" w:hAnsi="Calibri" w:cs="Calibri"/>
                <w:sz w:val="20"/>
                <w:szCs w:val="20"/>
              </w:rPr>
              <w:t>Department of Medicine, Autonomous University of Barcelona, Barcelona, Spain</w:t>
            </w:r>
          </w:p>
        </w:tc>
        <w:tc>
          <w:tcPr>
            <w:tcW w:w="3352" w:type="dxa"/>
            <w:vMerge w:val="restart"/>
          </w:tcPr>
          <w:p w14:paraId="2ABFBEA8" w14:textId="227F8D89" w:rsidR="00343BB3" w:rsidRPr="003B5670" w:rsidRDefault="00343BB3" w:rsidP="00B3564F">
            <w:pPr>
              <w:spacing w:after="200" w:line="276" w:lineRule="auto"/>
              <w:rPr>
                <w:rFonts w:ascii="Calibri" w:hAnsi="Calibri" w:cs="Calibri"/>
                <w:sz w:val="20"/>
                <w:szCs w:val="20"/>
              </w:rPr>
            </w:pPr>
            <w:r w:rsidRPr="003B5670">
              <w:rPr>
                <w:rFonts w:ascii="Calibri" w:hAnsi="Calibri" w:cs="Calibri"/>
                <w:sz w:val="20"/>
                <w:szCs w:val="20"/>
              </w:rPr>
              <w:t>rafael.azagra@uab.cat</w:t>
            </w:r>
          </w:p>
        </w:tc>
      </w:tr>
      <w:tr w:rsidR="00343BB3" w:rsidRPr="003B5670" w14:paraId="07FE5799" w14:textId="77777777" w:rsidTr="00C06DAB">
        <w:trPr>
          <w:trHeight w:val="700"/>
        </w:trPr>
        <w:tc>
          <w:tcPr>
            <w:tcW w:w="1980" w:type="dxa"/>
            <w:vMerge/>
          </w:tcPr>
          <w:p w14:paraId="085F686E" w14:textId="77777777" w:rsidR="00343BB3" w:rsidRPr="003B5670" w:rsidRDefault="00343BB3" w:rsidP="00B3564F">
            <w:pPr>
              <w:spacing w:after="200" w:line="276" w:lineRule="auto"/>
              <w:rPr>
                <w:rFonts w:ascii="Calibri" w:hAnsi="Calibri" w:cs="Calibri"/>
                <w:sz w:val="20"/>
                <w:szCs w:val="20"/>
              </w:rPr>
            </w:pPr>
          </w:p>
        </w:tc>
        <w:tc>
          <w:tcPr>
            <w:tcW w:w="3685" w:type="dxa"/>
          </w:tcPr>
          <w:p w14:paraId="4F35F796" w14:textId="3DF04BC2" w:rsidR="00343BB3" w:rsidRPr="003B5670" w:rsidRDefault="00343BB3" w:rsidP="00B3564F">
            <w:pPr>
              <w:spacing w:after="200" w:line="276" w:lineRule="auto"/>
              <w:rPr>
                <w:rFonts w:ascii="Calibri" w:hAnsi="Calibri" w:cs="Calibri"/>
                <w:sz w:val="20"/>
                <w:szCs w:val="20"/>
              </w:rPr>
            </w:pPr>
            <w:r w:rsidRPr="003B5670">
              <w:rPr>
                <w:rFonts w:ascii="Calibri" w:hAnsi="Calibri" w:cs="Calibri"/>
                <w:sz w:val="20"/>
                <w:szCs w:val="20"/>
              </w:rPr>
              <w:t xml:space="preserve">Health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Badia</w:t>
            </w:r>
            <w:proofErr w:type="spellEnd"/>
            <w:r w:rsidRPr="003B5670">
              <w:rPr>
                <w:rFonts w:ascii="Calibri" w:hAnsi="Calibri" w:cs="Calibri"/>
                <w:sz w:val="20"/>
                <w:szCs w:val="20"/>
              </w:rPr>
              <w:t xml:space="preserve"> del Valles,</w:t>
            </w:r>
            <w:r w:rsidR="00EC2F45" w:rsidRPr="003B5670">
              <w:rPr>
                <w:rFonts w:ascii="Calibri" w:hAnsi="Calibri" w:cs="Calibri"/>
                <w:sz w:val="20"/>
                <w:szCs w:val="20"/>
              </w:rPr>
              <w:t xml:space="preserve"> Catalan Institute of Health</w:t>
            </w:r>
            <w:r w:rsidRPr="003B5670">
              <w:rPr>
                <w:rFonts w:ascii="Calibri" w:hAnsi="Calibri" w:cs="Calibri"/>
                <w:sz w:val="20"/>
                <w:szCs w:val="20"/>
              </w:rPr>
              <w:t>, Barcelona, Spain</w:t>
            </w:r>
          </w:p>
        </w:tc>
        <w:tc>
          <w:tcPr>
            <w:tcW w:w="3352" w:type="dxa"/>
            <w:vMerge/>
          </w:tcPr>
          <w:p w14:paraId="64681519" w14:textId="77777777" w:rsidR="00343BB3" w:rsidRPr="003B5670" w:rsidRDefault="00343BB3" w:rsidP="00B3564F">
            <w:pPr>
              <w:spacing w:after="200" w:line="276" w:lineRule="auto"/>
              <w:rPr>
                <w:rFonts w:ascii="Calibri" w:hAnsi="Calibri" w:cs="Calibri"/>
                <w:sz w:val="20"/>
                <w:szCs w:val="20"/>
              </w:rPr>
            </w:pPr>
          </w:p>
        </w:tc>
      </w:tr>
      <w:tr w:rsidR="00343BB3" w:rsidRPr="00361267" w14:paraId="047CB27F" w14:textId="77777777" w:rsidTr="00C06DAB">
        <w:trPr>
          <w:trHeight w:val="700"/>
        </w:trPr>
        <w:tc>
          <w:tcPr>
            <w:tcW w:w="1980" w:type="dxa"/>
            <w:vMerge/>
          </w:tcPr>
          <w:p w14:paraId="43733131" w14:textId="77777777" w:rsidR="00343BB3" w:rsidRPr="003B5670" w:rsidRDefault="00343BB3" w:rsidP="00B3564F">
            <w:pPr>
              <w:spacing w:after="200" w:line="276" w:lineRule="auto"/>
              <w:rPr>
                <w:rFonts w:ascii="Calibri" w:hAnsi="Calibri" w:cs="Calibri"/>
                <w:sz w:val="20"/>
                <w:szCs w:val="20"/>
              </w:rPr>
            </w:pPr>
          </w:p>
        </w:tc>
        <w:tc>
          <w:tcPr>
            <w:tcW w:w="3685" w:type="dxa"/>
          </w:tcPr>
          <w:p w14:paraId="35330FE0" w14:textId="00A8387E" w:rsidR="00343BB3" w:rsidRPr="003B5670" w:rsidRDefault="00417D82" w:rsidP="00B3564F">
            <w:pPr>
              <w:spacing w:after="200" w:line="276" w:lineRule="auto"/>
              <w:rPr>
                <w:rFonts w:ascii="Calibri" w:hAnsi="Calibri" w:cs="Calibri"/>
                <w:sz w:val="20"/>
                <w:szCs w:val="20"/>
                <w:lang w:val="fr-FR"/>
              </w:rPr>
            </w:pPr>
            <w:r w:rsidRPr="003B5670">
              <w:rPr>
                <w:rFonts w:ascii="Calibri" w:hAnsi="Calibri" w:cs="Calibri"/>
                <w:color w:val="000000" w:themeColor="text1"/>
                <w:sz w:val="20"/>
                <w:szCs w:val="20"/>
                <w:lang w:val="fr-FR" w:eastAsia="en-US"/>
              </w:rPr>
              <w:t>GROIMAP (</w:t>
            </w:r>
            <w:proofErr w:type="spellStart"/>
            <w:r w:rsidRPr="003B5670">
              <w:rPr>
                <w:rFonts w:ascii="Calibri" w:hAnsi="Calibri" w:cs="Calibri"/>
                <w:color w:val="000000" w:themeColor="text1"/>
                <w:sz w:val="20"/>
                <w:szCs w:val="20"/>
                <w:lang w:val="fr-FR" w:eastAsia="en-US"/>
              </w:rPr>
              <w:t>research</w:t>
            </w:r>
            <w:proofErr w:type="spellEnd"/>
            <w:r w:rsidRPr="003B5670">
              <w:rPr>
                <w:rFonts w:ascii="Calibri" w:hAnsi="Calibri" w:cs="Calibri"/>
                <w:color w:val="000000" w:themeColor="text1"/>
                <w:sz w:val="20"/>
                <w:szCs w:val="20"/>
                <w:lang w:val="fr-FR" w:eastAsia="en-US"/>
              </w:rPr>
              <w:t xml:space="preserve"> group), </w:t>
            </w:r>
            <w:proofErr w:type="spellStart"/>
            <w:r w:rsidRPr="003B5670">
              <w:rPr>
                <w:rFonts w:ascii="Calibri" w:hAnsi="Calibri" w:cs="Calibri"/>
                <w:color w:val="000000" w:themeColor="text1"/>
                <w:sz w:val="20"/>
                <w:szCs w:val="20"/>
                <w:lang w:val="fr-FR" w:eastAsia="en-US"/>
              </w:rPr>
              <w:t>Unitat</w:t>
            </w:r>
            <w:proofErr w:type="spellEnd"/>
            <w:r w:rsidRPr="003B5670">
              <w:rPr>
                <w:rFonts w:ascii="Calibri" w:hAnsi="Calibri" w:cs="Calibri"/>
                <w:color w:val="000000" w:themeColor="text1"/>
                <w:sz w:val="20"/>
                <w:szCs w:val="20"/>
                <w:lang w:val="fr-FR" w:eastAsia="en-US"/>
              </w:rPr>
              <w:t xml:space="preserve"> de </w:t>
            </w:r>
            <w:proofErr w:type="spellStart"/>
            <w:r w:rsidRPr="003B5670">
              <w:rPr>
                <w:rFonts w:ascii="Calibri" w:hAnsi="Calibri" w:cs="Calibri"/>
                <w:color w:val="000000" w:themeColor="text1"/>
                <w:sz w:val="20"/>
                <w:szCs w:val="20"/>
                <w:lang w:val="fr-FR" w:eastAsia="en-US"/>
              </w:rPr>
              <w:t>Suport</w:t>
            </w:r>
            <w:proofErr w:type="spellEnd"/>
            <w:r w:rsidRPr="003B5670">
              <w:rPr>
                <w:rFonts w:ascii="Calibri" w:hAnsi="Calibri" w:cs="Calibri"/>
                <w:color w:val="000000" w:themeColor="text1"/>
                <w:sz w:val="20"/>
                <w:szCs w:val="20"/>
                <w:lang w:val="fr-FR" w:eastAsia="en-US"/>
              </w:rPr>
              <w:t xml:space="preserve"> a la </w:t>
            </w:r>
            <w:proofErr w:type="spellStart"/>
            <w:r w:rsidRPr="003B5670">
              <w:rPr>
                <w:rFonts w:ascii="Calibri" w:hAnsi="Calibri" w:cs="Calibri"/>
                <w:color w:val="000000" w:themeColor="text1"/>
                <w:sz w:val="20"/>
                <w:szCs w:val="20"/>
                <w:lang w:val="fr-FR" w:eastAsia="en-US"/>
              </w:rPr>
              <w:t>Recerca</w:t>
            </w:r>
            <w:proofErr w:type="spellEnd"/>
            <w:r w:rsidRPr="003B5670">
              <w:rPr>
                <w:rFonts w:ascii="Calibri" w:hAnsi="Calibri" w:cs="Calibri"/>
                <w:color w:val="000000" w:themeColor="text1"/>
                <w:sz w:val="20"/>
                <w:szCs w:val="20"/>
                <w:lang w:val="fr-FR" w:eastAsia="en-US"/>
              </w:rPr>
              <w:t xml:space="preserve"> </w:t>
            </w:r>
            <w:proofErr w:type="spellStart"/>
            <w:r w:rsidRPr="003B5670">
              <w:rPr>
                <w:rFonts w:ascii="Calibri" w:hAnsi="Calibri" w:cs="Calibri"/>
                <w:color w:val="000000" w:themeColor="text1"/>
                <w:sz w:val="20"/>
                <w:szCs w:val="20"/>
                <w:lang w:val="fr-FR" w:eastAsia="en-US"/>
              </w:rPr>
              <w:t>Metropolitana</w:t>
            </w:r>
            <w:proofErr w:type="spellEnd"/>
            <w:r w:rsidRPr="003B5670">
              <w:rPr>
                <w:rFonts w:ascii="Calibri" w:hAnsi="Calibri" w:cs="Calibri"/>
                <w:color w:val="000000" w:themeColor="text1"/>
                <w:sz w:val="20"/>
                <w:szCs w:val="20"/>
                <w:lang w:val="fr-FR" w:eastAsia="en-US"/>
              </w:rPr>
              <w:t xml:space="preserve"> Nord, Institut </w:t>
            </w:r>
            <w:proofErr w:type="spellStart"/>
            <w:r w:rsidRPr="003B5670">
              <w:rPr>
                <w:rFonts w:ascii="Calibri" w:hAnsi="Calibri" w:cs="Calibri"/>
                <w:color w:val="000000" w:themeColor="text1"/>
                <w:sz w:val="20"/>
                <w:szCs w:val="20"/>
                <w:lang w:val="fr-FR" w:eastAsia="en-US"/>
              </w:rPr>
              <w:t>Universitari</w:t>
            </w:r>
            <w:proofErr w:type="spellEnd"/>
            <w:r w:rsidRPr="003B5670">
              <w:rPr>
                <w:rFonts w:ascii="Calibri" w:hAnsi="Calibri" w:cs="Calibri"/>
                <w:color w:val="000000" w:themeColor="text1"/>
                <w:sz w:val="20"/>
                <w:szCs w:val="20"/>
                <w:lang w:val="fr-FR" w:eastAsia="en-US"/>
              </w:rPr>
              <w:t xml:space="preserve"> d’</w:t>
            </w:r>
            <w:proofErr w:type="spellStart"/>
            <w:r w:rsidRPr="003B5670">
              <w:rPr>
                <w:rFonts w:ascii="Calibri" w:hAnsi="Calibri" w:cs="Calibri"/>
                <w:color w:val="000000" w:themeColor="text1"/>
                <w:sz w:val="20"/>
                <w:szCs w:val="20"/>
                <w:lang w:val="fr-FR" w:eastAsia="en-US"/>
              </w:rPr>
              <w:t>Investigació</w:t>
            </w:r>
            <w:proofErr w:type="spellEnd"/>
            <w:r w:rsidRPr="003B5670">
              <w:rPr>
                <w:rFonts w:ascii="Calibri" w:hAnsi="Calibri" w:cs="Calibri"/>
                <w:color w:val="000000" w:themeColor="text1"/>
                <w:sz w:val="20"/>
                <w:szCs w:val="20"/>
                <w:lang w:val="fr-FR" w:eastAsia="en-US"/>
              </w:rPr>
              <w:t xml:space="preserve"> en </w:t>
            </w:r>
            <w:proofErr w:type="spellStart"/>
            <w:r w:rsidRPr="003B5670">
              <w:rPr>
                <w:rFonts w:ascii="Calibri" w:hAnsi="Calibri" w:cs="Calibri"/>
                <w:color w:val="000000" w:themeColor="text1"/>
                <w:sz w:val="20"/>
                <w:szCs w:val="20"/>
                <w:lang w:val="fr-FR" w:eastAsia="en-US"/>
              </w:rPr>
              <w:t>Atenció</w:t>
            </w:r>
            <w:proofErr w:type="spellEnd"/>
            <w:r w:rsidRPr="003B5670">
              <w:rPr>
                <w:rFonts w:ascii="Calibri" w:hAnsi="Calibri" w:cs="Calibri"/>
                <w:color w:val="000000" w:themeColor="text1"/>
                <w:sz w:val="20"/>
                <w:szCs w:val="20"/>
                <w:lang w:val="fr-FR" w:eastAsia="en-US"/>
              </w:rPr>
              <w:t xml:space="preserve"> </w:t>
            </w:r>
            <w:proofErr w:type="spellStart"/>
            <w:r w:rsidRPr="003B5670">
              <w:rPr>
                <w:rFonts w:ascii="Calibri" w:hAnsi="Calibri" w:cs="Calibri"/>
                <w:color w:val="000000" w:themeColor="text1"/>
                <w:sz w:val="20"/>
                <w:szCs w:val="20"/>
                <w:lang w:val="fr-FR" w:eastAsia="en-US"/>
              </w:rPr>
              <w:t>Primària</w:t>
            </w:r>
            <w:proofErr w:type="spellEnd"/>
            <w:r w:rsidRPr="003B5670">
              <w:rPr>
                <w:rFonts w:ascii="Calibri" w:hAnsi="Calibri" w:cs="Calibri"/>
                <w:color w:val="000000" w:themeColor="text1"/>
                <w:sz w:val="20"/>
                <w:szCs w:val="20"/>
                <w:lang w:val="fr-FR" w:eastAsia="en-US"/>
              </w:rPr>
              <w:t xml:space="preserve"> Jordi </w:t>
            </w:r>
            <w:proofErr w:type="spellStart"/>
            <w:r w:rsidRPr="003B5670">
              <w:rPr>
                <w:rFonts w:ascii="Calibri" w:hAnsi="Calibri" w:cs="Calibri"/>
                <w:color w:val="000000" w:themeColor="text1"/>
                <w:sz w:val="20"/>
                <w:szCs w:val="20"/>
                <w:lang w:val="fr-FR" w:eastAsia="en-US"/>
              </w:rPr>
              <w:t>Gol</w:t>
            </w:r>
            <w:proofErr w:type="spellEnd"/>
            <w:r w:rsidRPr="003B5670">
              <w:rPr>
                <w:rFonts w:ascii="Calibri" w:hAnsi="Calibri" w:cs="Calibri"/>
                <w:color w:val="000000" w:themeColor="text1"/>
                <w:sz w:val="20"/>
                <w:szCs w:val="20"/>
                <w:lang w:val="fr-FR" w:eastAsia="en-US"/>
              </w:rPr>
              <w:t xml:space="preserve">, Santa </w:t>
            </w:r>
            <w:proofErr w:type="spellStart"/>
            <w:r w:rsidRPr="003B5670">
              <w:rPr>
                <w:rFonts w:ascii="Calibri" w:hAnsi="Calibri" w:cs="Calibri"/>
                <w:color w:val="000000" w:themeColor="text1"/>
                <w:sz w:val="20"/>
                <w:szCs w:val="20"/>
                <w:lang w:val="fr-FR" w:eastAsia="en-US"/>
              </w:rPr>
              <w:t>Coloma</w:t>
            </w:r>
            <w:proofErr w:type="spellEnd"/>
            <w:r w:rsidRPr="003B5670">
              <w:rPr>
                <w:rFonts w:ascii="Calibri" w:hAnsi="Calibri" w:cs="Calibri"/>
                <w:color w:val="000000" w:themeColor="text1"/>
                <w:sz w:val="20"/>
                <w:szCs w:val="20"/>
                <w:lang w:val="fr-FR" w:eastAsia="en-US"/>
              </w:rPr>
              <w:t xml:space="preserve"> de </w:t>
            </w:r>
            <w:proofErr w:type="spellStart"/>
            <w:r w:rsidRPr="003B5670">
              <w:rPr>
                <w:rFonts w:ascii="Calibri" w:hAnsi="Calibri" w:cs="Calibri"/>
                <w:color w:val="000000" w:themeColor="text1"/>
                <w:sz w:val="20"/>
                <w:szCs w:val="20"/>
                <w:lang w:val="fr-FR" w:eastAsia="en-US"/>
              </w:rPr>
              <w:t>Gramenet</w:t>
            </w:r>
            <w:proofErr w:type="spellEnd"/>
            <w:r w:rsidRPr="003B5670">
              <w:rPr>
                <w:rFonts w:ascii="Calibri" w:hAnsi="Calibri" w:cs="Calibri"/>
                <w:color w:val="000000" w:themeColor="text1"/>
                <w:sz w:val="20"/>
                <w:szCs w:val="20"/>
                <w:lang w:val="fr-FR" w:eastAsia="en-US"/>
              </w:rPr>
              <w:t>, Barcelona, Spain</w:t>
            </w:r>
          </w:p>
        </w:tc>
        <w:tc>
          <w:tcPr>
            <w:tcW w:w="3352" w:type="dxa"/>
            <w:vMerge/>
          </w:tcPr>
          <w:p w14:paraId="02F4CD82" w14:textId="77777777" w:rsidR="00343BB3" w:rsidRPr="003B5670" w:rsidRDefault="00343BB3" w:rsidP="00B3564F">
            <w:pPr>
              <w:spacing w:after="200" w:line="276" w:lineRule="auto"/>
              <w:rPr>
                <w:rFonts w:ascii="Calibri" w:hAnsi="Calibri" w:cs="Calibri"/>
                <w:sz w:val="20"/>
                <w:szCs w:val="20"/>
                <w:lang w:val="fr-FR"/>
              </w:rPr>
            </w:pPr>
          </w:p>
        </w:tc>
      </w:tr>
      <w:tr w:rsidR="00C21DD5" w:rsidRPr="003B5670" w14:paraId="23527ADC" w14:textId="77777777" w:rsidTr="00C06DAB">
        <w:tc>
          <w:tcPr>
            <w:tcW w:w="1980" w:type="dxa"/>
          </w:tcPr>
          <w:p w14:paraId="7BD1E84E" w14:textId="23D3E0EA" w:rsidR="00C21DD5" w:rsidRPr="003B5670" w:rsidRDefault="00C21DD5" w:rsidP="00B3564F">
            <w:pPr>
              <w:spacing w:after="200" w:line="276" w:lineRule="auto"/>
              <w:rPr>
                <w:rFonts w:ascii="Calibri" w:hAnsi="Calibri" w:cs="Calibri"/>
                <w:sz w:val="20"/>
                <w:szCs w:val="20"/>
              </w:rPr>
            </w:pPr>
            <w:proofErr w:type="spellStart"/>
            <w:r w:rsidRPr="003B5670">
              <w:rPr>
                <w:rFonts w:ascii="Calibri" w:hAnsi="Calibri" w:cs="Calibri"/>
                <w:sz w:val="20"/>
                <w:szCs w:val="20"/>
              </w:rPr>
              <w:t>Cecilie</w:t>
            </w:r>
            <w:proofErr w:type="spellEnd"/>
            <w:r w:rsidRPr="003B5670">
              <w:rPr>
                <w:rFonts w:ascii="Calibri" w:hAnsi="Calibri" w:cs="Calibri"/>
                <w:sz w:val="20"/>
                <w:szCs w:val="20"/>
              </w:rPr>
              <w:t xml:space="preserve"> L </w:t>
            </w:r>
            <w:proofErr w:type="spellStart"/>
            <w:r w:rsidRPr="003B5670">
              <w:rPr>
                <w:rFonts w:ascii="Calibri" w:hAnsi="Calibri" w:cs="Calibri"/>
                <w:sz w:val="20"/>
                <w:szCs w:val="20"/>
              </w:rPr>
              <w:t>Bager</w:t>
            </w:r>
            <w:proofErr w:type="spellEnd"/>
          </w:p>
        </w:tc>
        <w:tc>
          <w:tcPr>
            <w:tcW w:w="3685" w:type="dxa"/>
          </w:tcPr>
          <w:p w14:paraId="3EC9E43C" w14:textId="79A3C941" w:rsidR="00C21DD5" w:rsidRPr="003B5670" w:rsidRDefault="005E6A10" w:rsidP="00B3564F">
            <w:pPr>
              <w:spacing w:after="200" w:line="276" w:lineRule="auto"/>
              <w:rPr>
                <w:rFonts w:ascii="Calibri" w:hAnsi="Calibri" w:cs="Calibri"/>
                <w:sz w:val="20"/>
                <w:szCs w:val="20"/>
              </w:rPr>
            </w:pPr>
            <w:r w:rsidRPr="003B5670">
              <w:rPr>
                <w:rFonts w:ascii="Calibri" w:hAnsi="Calibri" w:cs="Calibri"/>
                <w:sz w:val="20"/>
                <w:szCs w:val="20"/>
              </w:rPr>
              <w:t>Nordic</w:t>
            </w:r>
            <w:r w:rsidR="00381D28">
              <w:rPr>
                <w:rFonts w:ascii="Calibri" w:hAnsi="Calibri" w:cs="Calibri"/>
                <w:sz w:val="20"/>
                <w:szCs w:val="20"/>
              </w:rPr>
              <w:t xml:space="preserve"> </w:t>
            </w:r>
            <w:r w:rsidRPr="003B5670">
              <w:rPr>
                <w:rFonts w:ascii="Calibri" w:hAnsi="Calibri" w:cs="Calibri"/>
                <w:sz w:val="20"/>
                <w:szCs w:val="20"/>
              </w:rPr>
              <w:t>Bioscience A/S,</w:t>
            </w:r>
            <w:r w:rsidR="00C21DD5" w:rsidRPr="003B5670">
              <w:rPr>
                <w:rFonts w:ascii="Calibri" w:hAnsi="Calibri" w:cs="Calibri"/>
                <w:sz w:val="20"/>
                <w:szCs w:val="20"/>
              </w:rPr>
              <w:t xml:space="preserve"> </w:t>
            </w:r>
            <w:proofErr w:type="spellStart"/>
            <w:r w:rsidR="00C21DD5" w:rsidRPr="003B5670">
              <w:rPr>
                <w:rFonts w:ascii="Calibri" w:hAnsi="Calibri" w:cs="Calibri"/>
                <w:sz w:val="20"/>
                <w:szCs w:val="20"/>
              </w:rPr>
              <w:t>Herlev</w:t>
            </w:r>
            <w:proofErr w:type="spellEnd"/>
            <w:r w:rsidR="00C21DD5" w:rsidRPr="003B5670">
              <w:rPr>
                <w:rFonts w:ascii="Calibri" w:hAnsi="Calibri" w:cs="Calibri"/>
                <w:sz w:val="20"/>
                <w:szCs w:val="20"/>
              </w:rPr>
              <w:t>, Denmark</w:t>
            </w:r>
          </w:p>
        </w:tc>
        <w:tc>
          <w:tcPr>
            <w:tcW w:w="3352" w:type="dxa"/>
          </w:tcPr>
          <w:p w14:paraId="62459ADA" w14:textId="63314B6D"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cba@nordicbio.com</w:t>
            </w:r>
          </w:p>
        </w:tc>
      </w:tr>
      <w:tr w:rsidR="00C21DD5" w:rsidRPr="003B5670" w14:paraId="343703DE" w14:textId="77777777" w:rsidTr="00C06DAB">
        <w:tc>
          <w:tcPr>
            <w:tcW w:w="1980" w:type="dxa"/>
          </w:tcPr>
          <w:p w14:paraId="2E3FFF59" w14:textId="7DDB79F6"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Charlotte Beaudart</w:t>
            </w:r>
          </w:p>
        </w:tc>
        <w:tc>
          <w:tcPr>
            <w:tcW w:w="3685" w:type="dxa"/>
          </w:tcPr>
          <w:p w14:paraId="6833C05D" w14:textId="58AD69EB"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 xml:space="preserve">WHO Collaborating Centre for Public Health Aspects of Musculoskeletal Health and Aging, </w:t>
            </w:r>
            <w:r w:rsidR="00481FEB" w:rsidRPr="003B5670">
              <w:rPr>
                <w:rFonts w:ascii="Calibri" w:hAnsi="Calibri" w:cs="Calibri"/>
                <w:sz w:val="20"/>
                <w:szCs w:val="20"/>
              </w:rPr>
              <w:t xml:space="preserve">Division </w:t>
            </w:r>
            <w:r w:rsidRPr="003B5670">
              <w:rPr>
                <w:rFonts w:ascii="Calibri" w:hAnsi="Calibri" w:cs="Calibri"/>
                <w:sz w:val="20"/>
                <w:szCs w:val="20"/>
              </w:rPr>
              <w:t>of Public Health, Epidemiology and Health Economics, University of Liège, Liège, Belgium</w:t>
            </w:r>
          </w:p>
        </w:tc>
        <w:tc>
          <w:tcPr>
            <w:tcW w:w="3352" w:type="dxa"/>
          </w:tcPr>
          <w:p w14:paraId="2467911E" w14:textId="140C6F30"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c.beaudart@uliege.be</w:t>
            </w:r>
          </w:p>
        </w:tc>
      </w:tr>
      <w:tr w:rsidR="00982185" w:rsidRPr="003B5670" w14:paraId="0CFA00C7" w14:textId="77777777" w:rsidTr="00C06DAB">
        <w:trPr>
          <w:trHeight w:val="571"/>
        </w:trPr>
        <w:tc>
          <w:tcPr>
            <w:tcW w:w="1980" w:type="dxa"/>
            <w:vMerge w:val="restart"/>
          </w:tcPr>
          <w:p w14:paraId="3D9C1891" w14:textId="41D6E014" w:rsidR="00982185" w:rsidRPr="003B5670" w:rsidRDefault="00982185" w:rsidP="00B3564F">
            <w:pPr>
              <w:spacing w:after="200" w:line="276" w:lineRule="auto"/>
              <w:rPr>
                <w:rFonts w:ascii="Calibri" w:hAnsi="Calibri" w:cs="Calibri"/>
                <w:sz w:val="20"/>
                <w:szCs w:val="20"/>
              </w:rPr>
            </w:pPr>
            <w:r w:rsidRPr="003B5670">
              <w:rPr>
                <w:rFonts w:ascii="Calibri" w:hAnsi="Calibri" w:cs="Calibri"/>
                <w:sz w:val="20"/>
                <w:szCs w:val="20"/>
              </w:rPr>
              <w:t xml:space="preserve">Heike </w:t>
            </w:r>
            <w:r w:rsidR="005B2295" w:rsidRPr="003B5670">
              <w:rPr>
                <w:rFonts w:ascii="Calibri" w:hAnsi="Calibri" w:cs="Calibri"/>
                <w:sz w:val="20"/>
                <w:szCs w:val="20"/>
              </w:rPr>
              <w:t xml:space="preserve">A </w:t>
            </w:r>
            <w:r w:rsidRPr="003B5670">
              <w:rPr>
                <w:rFonts w:ascii="Calibri" w:hAnsi="Calibri" w:cs="Calibri"/>
                <w:sz w:val="20"/>
                <w:szCs w:val="20"/>
              </w:rPr>
              <w:t>Bischoff-Ferrari</w:t>
            </w:r>
          </w:p>
        </w:tc>
        <w:tc>
          <w:tcPr>
            <w:tcW w:w="3685" w:type="dxa"/>
          </w:tcPr>
          <w:p w14:paraId="28674001" w14:textId="1B6CBF72" w:rsidR="00982185" w:rsidRPr="003B5670" w:rsidRDefault="00982185" w:rsidP="00B3564F">
            <w:pPr>
              <w:spacing w:after="200" w:line="276" w:lineRule="auto"/>
              <w:rPr>
                <w:rFonts w:ascii="Calibri" w:hAnsi="Calibri" w:cs="Calibri"/>
                <w:sz w:val="20"/>
                <w:szCs w:val="20"/>
              </w:rPr>
            </w:pPr>
            <w:r w:rsidRPr="003B5670">
              <w:rPr>
                <w:rFonts w:ascii="Calibri" w:hAnsi="Calibri" w:cs="Calibri"/>
                <w:sz w:val="20"/>
                <w:szCs w:val="20"/>
              </w:rPr>
              <w:t xml:space="preserve">Department of </w:t>
            </w:r>
            <w:r w:rsidR="006131E2" w:rsidRPr="003B5670">
              <w:rPr>
                <w:rFonts w:ascii="Calibri" w:hAnsi="Calibri" w:cs="Calibri"/>
                <w:sz w:val="20"/>
                <w:szCs w:val="20"/>
              </w:rPr>
              <w:t>Aging</w:t>
            </w:r>
            <w:r w:rsidRPr="003B5670">
              <w:rPr>
                <w:rFonts w:ascii="Calibri" w:hAnsi="Calibri" w:cs="Calibri"/>
                <w:sz w:val="20"/>
                <w:szCs w:val="20"/>
              </w:rPr>
              <w:t xml:space="preserve"> Medicine and Aging Research, University Hospital</w:t>
            </w:r>
            <w:r w:rsidR="00D57FE7" w:rsidRPr="003B5670">
              <w:rPr>
                <w:rFonts w:ascii="Calibri" w:hAnsi="Calibri" w:cs="Calibri"/>
                <w:sz w:val="20"/>
                <w:szCs w:val="20"/>
              </w:rPr>
              <w:t>,</w:t>
            </w:r>
            <w:r w:rsidRPr="003B5670">
              <w:rPr>
                <w:rFonts w:ascii="Calibri" w:hAnsi="Calibri" w:cs="Calibri"/>
                <w:sz w:val="20"/>
                <w:szCs w:val="20"/>
              </w:rPr>
              <w:t xml:space="preserve"> Zurich, </w:t>
            </w:r>
            <w:r w:rsidR="00B81233" w:rsidRPr="003B5670">
              <w:rPr>
                <w:rFonts w:ascii="Calibri" w:hAnsi="Calibri" w:cs="Calibri"/>
                <w:sz w:val="20"/>
                <w:szCs w:val="20"/>
              </w:rPr>
              <w:t>and University of Zurich</w:t>
            </w:r>
            <w:r w:rsidR="00381D28">
              <w:rPr>
                <w:rFonts w:ascii="Calibri" w:hAnsi="Calibri" w:cs="Calibri"/>
                <w:sz w:val="20"/>
                <w:szCs w:val="20"/>
              </w:rPr>
              <w:t>,</w:t>
            </w:r>
            <w:r w:rsidR="00B81233" w:rsidRPr="003B5670">
              <w:rPr>
                <w:rFonts w:ascii="Calibri" w:hAnsi="Calibri" w:cs="Calibri"/>
                <w:sz w:val="20"/>
                <w:szCs w:val="20"/>
              </w:rPr>
              <w:t xml:space="preserve"> Zurich</w:t>
            </w:r>
            <w:r w:rsidR="00381D28">
              <w:rPr>
                <w:rFonts w:ascii="Calibri" w:hAnsi="Calibri" w:cs="Calibri"/>
                <w:sz w:val="20"/>
                <w:szCs w:val="20"/>
              </w:rPr>
              <w:t xml:space="preserve">, </w:t>
            </w:r>
            <w:r w:rsidRPr="003B5670">
              <w:rPr>
                <w:rFonts w:ascii="Calibri" w:hAnsi="Calibri" w:cs="Calibri"/>
                <w:sz w:val="20"/>
                <w:szCs w:val="20"/>
              </w:rPr>
              <w:t xml:space="preserve">Switzerland </w:t>
            </w:r>
          </w:p>
        </w:tc>
        <w:tc>
          <w:tcPr>
            <w:tcW w:w="3352" w:type="dxa"/>
            <w:vMerge w:val="restart"/>
          </w:tcPr>
          <w:p w14:paraId="1C0F2B3A" w14:textId="36A1F2A2" w:rsidR="00982185" w:rsidRPr="003B5670" w:rsidRDefault="00507798" w:rsidP="00B3564F">
            <w:pPr>
              <w:spacing w:after="200" w:line="276" w:lineRule="auto"/>
              <w:rPr>
                <w:rFonts w:ascii="Calibri" w:hAnsi="Calibri" w:cs="Calibri"/>
                <w:sz w:val="20"/>
                <w:szCs w:val="20"/>
              </w:rPr>
            </w:pPr>
            <w:r>
              <w:rPr>
                <w:rFonts w:ascii="Calibri" w:hAnsi="Calibri" w:cs="Calibri"/>
                <w:sz w:val="20"/>
                <w:szCs w:val="20"/>
              </w:rPr>
              <w:t>h</w:t>
            </w:r>
            <w:r w:rsidR="00982185" w:rsidRPr="003B5670">
              <w:rPr>
                <w:rFonts w:ascii="Calibri" w:hAnsi="Calibri" w:cs="Calibri"/>
                <w:sz w:val="20"/>
                <w:szCs w:val="20"/>
              </w:rPr>
              <w:t>eike.</w:t>
            </w:r>
            <w:r>
              <w:rPr>
                <w:rFonts w:ascii="Calibri" w:hAnsi="Calibri" w:cs="Calibri"/>
                <w:sz w:val="20"/>
                <w:szCs w:val="20"/>
              </w:rPr>
              <w:t>b</w:t>
            </w:r>
            <w:r w:rsidR="00982185" w:rsidRPr="003B5670">
              <w:rPr>
                <w:rFonts w:ascii="Calibri" w:hAnsi="Calibri" w:cs="Calibri"/>
                <w:sz w:val="20"/>
                <w:szCs w:val="20"/>
              </w:rPr>
              <w:t>ischoff@usz.ch</w:t>
            </w:r>
          </w:p>
        </w:tc>
      </w:tr>
      <w:tr w:rsidR="00982185" w:rsidRPr="003B5670" w14:paraId="434621D0" w14:textId="77777777" w:rsidTr="00C06DAB">
        <w:trPr>
          <w:trHeight w:val="570"/>
        </w:trPr>
        <w:tc>
          <w:tcPr>
            <w:tcW w:w="1980" w:type="dxa"/>
            <w:vMerge/>
          </w:tcPr>
          <w:p w14:paraId="7368C331" w14:textId="77777777" w:rsidR="00982185" w:rsidRPr="003B5670" w:rsidRDefault="00982185" w:rsidP="00B3564F">
            <w:pPr>
              <w:spacing w:after="200" w:line="276" w:lineRule="auto"/>
              <w:rPr>
                <w:rFonts w:ascii="Calibri" w:hAnsi="Calibri" w:cs="Calibri"/>
                <w:sz w:val="20"/>
                <w:szCs w:val="20"/>
              </w:rPr>
            </w:pPr>
          </w:p>
        </w:tc>
        <w:tc>
          <w:tcPr>
            <w:tcW w:w="3685" w:type="dxa"/>
          </w:tcPr>
          <w:p w14:paraId="1515318E" w14:textId="0AB55A8E" w:rsidR="00982185" w:rsidRPr="003B5670" w:rsidRDefault="00982185" w:rsidP="00B3564F">
            <w:pPr>
              <w:spacing w:after="200" w:line="276" w:lineRule="auto"/>
              <w:rPr>
                <w:rFonts w:ascii="Calibri" w:hAnsi="Calibri" w:cs="Calibri"/>
                <w:sz w:val="20"/>
                <w:szCs w:val="20"/>
              </w:rPr>
            </w:pPr>
            <w:r w:rsidRPr="003B5670">
              <w:rPr>
                <w:rFonts w:ascii="Calibri" w:hAnsi="Calibri" w:cs="Calibri"/>
                <w:sz w:val="20"/>
                <w:szCs w:val="20"/>
              </w:rPr>
              <w:t xml:space="preserve">Centre on Aging and Mobility, University </w:t>
            </w:r>
            <w:r w:rsidR="00F67076" w:rsidRPr="003B5670">
              <w:rPr>
                <w:rFonts w:ascii="Calibri" w:hAnsi="Calibri" w:cs="Calibri"/>
                <w:sz w:val="20"/>
                <w:szCs w:val="20"/>
              </w:rPr>
              <w:t>o</w:t>
            </w:r>
            <w:r w:rsidR="00416301" w:rsidRPr="003B5670">
              <w:rPr>
                <w:rFonts w:ascii="Calibri" w:hAnsi="Calibri" w:cs="Calibri"/>
                <w:sz w:val="20"/>
                <w:szCs w:val="20"/>
              </w:rPr>
              <w:t xml:space="preserve">f </w:t>
            </w:r>
            <w:r w:rsidRPr="003B5670">
              <w:rPr>
                <w:rFonts w:ascii="Calibri" w:hAnsi="Calibri" w:cs="Calibri"/>
                <w:sz w:val="20"/>
                <w:szCs w:val="20"/>
              </w:rPr>
              <w:t>Zurich</w:t>
            </w:r>
            <w:r w:rsidR="00416301" w:rsidRPr="003B5670">
              <w:rPr>
                <w:rFonts w:ascii="Calibri" w:hAnsi="Calibri" w:cs="Calibri"/>
                <w:sz w:val="20"/>
                <w:szCs w:val="20"/>
              </w:rPr>
              <w:t xml:space="preserve"> and </w:t>
            </w:r>
            <w:r w:rsidRPr="003B5670">
              <w:rPr>
                <w:rFonts w:ascii="Calibri" w:hAnsi="Calibri" w:cs="Calibri"/>
                <w:sz w:val="20"/>
                <w:szCs w:val="20"/>
              </w:rPr>
              <w:t>City Hospital, Zurich, Switzerland</w:t>
            </w:r>
          </w:p>
        </w:tc>
        <w:tc>
          <w:tcPr>
            <w:tcW w:w="3352" w:type="dxa"/>
            <w:vMerge/>
          </w:tcPr>
          <w:p w14:paraId="691AC6B6" w14:textId="77777777" w:rsidR="00982185" w:rsidRPr="003B5670" w:rsidRDefault="00982185" w:rsidP="00B3564F">
            <w:pPr>
              <w:spacing w:after="200" w:line="276" w:lineRule="auto"/>
              <w:rPr>
                <w:rFonts w:ascii="Calibri" w:hAnsi="Calibri" w:cs="Calibri"/>
                <w:sz w:val="20"/>
                <w:szCs w:val="20"/>
              </w:rPr>
            </w:pPr>
          </w:p>
        </w:tc>
      </w:tr>
      <w:tr w:rsidR="00C21DD5" w:rsidRPr="003B5670" w14:paraId="321F6758" w14:textId="77777777" w:rsidTr="00C06DAB">
        <w:tc>
          <w:tcPr>
            <w:tcW w:w="1980" w:type="dxa"/>
          </w:tcPr>
          <w:p w14:paraId="6DFC8850" w14:textId="6FB1C90C"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Emmanuel Biver</w:t>
            </w:r>
          </w:p>
        </w:tc>
        <w:tc>
          <w:tcPr>
            <w:tcW w:w="3685" w:type="dxa"/>
          </w:tcPr>
          <w:p w14:paraId="0C0663D8" w14:textId="6B7E9E30"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Division of Bone Diseases, Department of Medicine, Geneva University Hospitals and Faculty of Medicine, University of Geneva, Geneva, Switzerland</w:t>
            </w:r>
          </w:p>
        </w:tc>
        <w:tc>
          <w:tcPr>
            <w:tcW w:w="3352" w:type="dxa"/>
          </w:tcPr>
          <w:p w14:paraId="6C3115D4" w14:textId="034F7D53"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emmanuel.biver@hcuge.ch</w:t>
            </w:r>
          </w:p>
        </w:tc>
      </w:tr>
      <w:tr w:rsidR="00C21DD5" w:rsidRPr="003B5670" w14:paraId="3B224919" w14:textId="77777777" w:rsidTr="00C06DAB">
        <w:tc>
          <w:tcPr>
            <w:tcW w:w="1980" w:type="dxa"/>
          </w:tcPr>
          <w:p w14:paraId="79CC6239" w14:textId="2C9C2C6B"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lastRenderedPageBreak/>
              <w:t>Olivier Bruyère</w:t>
            </w:r>
          </w:p>
        </w:tc>
        <w:tc>
          <w:tcPr>
            <w:tcW w:w="3685" w:type="dxa"/>
          </w:tcPr>
          <w:p w14:paraId="30E11AF2" w14:textId="541C18C5"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 xml:space="preserve">WHO Collaborating Centre for Public Health Aspects of Musculoskeletal Health and Aging, </w:t>
            </w:r>
            <w:r w:rsidR="00F60B88" w:rsidRPr="003B5670">
              <w:rPr>
                <w:rFonts w:ascii="Calibri" w:hAnsi="Calibri" w:cs="Calibri"/>
                <w:sz w:val="20"/>
                <w:szCs w:val="20"/>
              </w:rPr>
              <w:t xml:space="preserve">Division </w:t>
            </w:r>
            <w:r w:rsidRPr="003B5670">
              <w:rPr>
                <w:rFonts w:ascii="Calibri" w:hAnsi="Calibri" w:cs="Calibri"/>
                <w:sz w:val="20"/>
                <w:szCs w:val="20"/>
              </w:rPr>
              <w:t>of Public Health, Epidemiology and Health Economics, University of Liège, Liège, Belgium</w:t>
            </w:r>
          </w:p>
        </w:tc>
        <w:tc>
          <w:tcPr>
            <w:tcW w:w="3352" w:type="dxa"/>
          </w:tcPr>
          <w:p w14:paraId="46D381AB" w14:textId="22E5A46B"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olivier.bruyere@uliege.be</w:t>
            </w:r>
          </w:p>
        </w:tc>
      </w:tr>
      <w:tr w:rsidR="00512772" w:rsidRPr="003B5670" w14:paraId="763DABCF" w14:textId="77777777" w:rsidTr="00FB189D">
        <w:tc>
          <w:tcPr>
            <w:tcW w:w="1980" w:type="dxa"/>
            <w:shd w:val="clear" w:color="auto" w:fill="auto"/>
          </w:tcPr>
          <w:p w14:paraId="4473422F" w14:textId="73B58DF6" w:rsidR="00512772" w:rsidRPr="003B5670" w:rsidRDefault="00512772" w:rsidP="00512772">
            <w:pPr>
              <w:spacing w:after="200" w:line="276" w:lineRule="auto"/>
              <w:rPr>
                <w:rFonts w:ascii="Calibri" w:hAnsi="Calibri" w:cs="Calibri"/>
                <w:sz w:val="20"/>
                <w:szCs w:val="20"/>
              </w:rPr>
            </w:pPr>
            <w:r w:rsidRPr="003B5670">
              <w:rPr>
                <w:rFonts w:ascii="Calibri" w:hAnsi="Calibri" w:cs="Calibri"/>
                <w:sz w:val="20"/>
                <w:szCs w:val="20"/>
              </w:rPr>
              <w:t xml:space="preserve">Jane A Cauley </w:t>
            </w:r>
          </w:p>
        </w:tc>
        <w:tc>
          <w:tcPr>
            <w:tcW w:w="3685" w:type="dxa"/>
            <w:shd w:val="clear" w:color="auto" w:fill="auto"/>
          </w:tcPr>
          <w:p w14:paraId="14BEF146" w14:textId="17140963" w:rsidR="00512772" w:rsidRPr="003B5670" w:rsidRDefault="00512772" w:rsidP="00512772">
            <w:pPr>
              <w:spacing w:after="200" w:line="276" w:lineRule="auto"/>
              <w:rPr>
                <w:rFonts w:ascii="Calibri" w:hAnsi="Calibri" w:cs="Calibri"/>
                <w:sz w:val="20"/>
                <w:szCs w:val="20"/>
              </w:rPr>
            </w:pPr>
            <w:r w:rsidRPr="003B5670">
              <w:rPr>
                <w:rFonts w:ascii="Calibri" w:hAnsi="Calibri" w:cs="Calibri"/>
                <w:sz w:val="20"/>
                <w:szCs w:val="20"/>
              </w:rPr>
              <w:t>Department of Epidemiology, Graduate School of Public Health, University of Pittsburgh, Pittsburgh, Philadelphia, United States.</w:t>
            </w:r>
          </w:p>
        </w:tc>
        <w:tc>
          <w:tcPr>
            <w:tcW w:w="3352" w:type="dxa"/>
            <w:shd w:val="clear" w:color="auto" w:fill="auto"/>
          </w:tcPr>
          <w:p w14:paraId="7C3AC8FE" w14:textId="7DE60C56" w:rsidR="00512772" w:rsidRPr="003B5670" w:rsidRDefault="00F75D77" w:rsidP="00512772">
            <w:pPr>
              <w:spacing w:after="200" w:line="276" w:lineRule="auto"/>
              <w:rPr>
                <w:rFonts w:ascii="Calibri" w:hAnsi="Calibri" w:cs="Calibri"/>
                <w:sz w:val="20"/>
                <w:szCs w:val="20"/>
              </w:rPr>
            </w:pPr>
            <w:r>
              <w:rPr>
                <w:rFonts w:ascii="Calibri" w:hAnsi="Calibri" w:cs="Calibri"/>
                <w:sz w:val="20"/>
                <w:szCs w:val="20"/>
              </w:rPr>
              <w:t>jc</w:t>
            </w:r>
            <w:r w:rsidR="00512772" w:rsidRPr="003B5670">
              <w:rPr>
                <w:rFonts w:ascii="Calibri" w:hAnsi="Calibri" w:cs="Calibri"/>
                <w:sz w:val="20"/>
                <w:szCs w:val="20"/>
              </w:rPr>
              <w:t>auley@edc.pitt.edu</w:t>
            </w:r>
          </w:p>
        </w:tc>
      </w:tr>
      <w:tr w:rsidR="00982185" w:rsidRPr="003B5670" w14:paraId="57DEA445" w14:textId="77777777" w:rsidTr="00C06DAB">
        <w:trPr>
          <w:trHeight w:val="517"/>
        </w:trPr>
        <w:tc>
          <w:tcPr>
            <w:tcW w:w="1980" w:type="dxa"/>
            <w:vMerge w:val="restart"/>
          </w:tcPr>
          <w:p w14:paraId="2D5B24F7" w14:textId="3A2E60F5" w:rsidR="00982185" w:rsidRPr="003B5670" w:rsidRDefault="00982185" w:rsidP="00B3564F">
            <w:pPr>
              <w:spacing w:after="200" w:line="276" w:lineRule="auto"/>
              <w:rPr>
                <w:rFonts w:ascii="Calibri" w:hAnsi="Calibri" w:cs="Calibri"/>
                <w:sz w:val="20"/>
                <w:szCs w:val="20"/>
              </w:rPr>
            </w:pPr>
            <w:r w:rsidRPr="003B5670">
              <w:rPr>
                <w:rFonts w:ascii="Calibri" w:hAnsi="Calibri" w:cs="Calibri"/>
                <w:sz w:val="20"/>
                <w:szCs w:val="20"/>
              </w:rPr>
              <w:t xml:space="preserve">Jacqueline R </w:t>
            </w:r>
            <w:proofErr w:type="spellStart"/>
            <w:r w:rsidRPr="003B5670">
              <w:rPr>
                <w:rFonts w:ascii="Calibri" w:hAnsi="Calibri" w:cs="Calibri"/>
                <w:sz w:val="20"/>
                <w:szCs w:val="20"/>
              </w:rPr>
              <w:t>Center</w:t>
            </w:r>
            <w:proofErr w:type="spellEnd"/>
          </w:p>
        </w:tc>
        <w:tc>
          <w:tcPr>
            <w:tcW w:w="3685" w:type="dxa"/>
          </w:tcPr>
          <w:p w14:paraId="1CA5EC41" w14:textId="4D439394" w:rsidR="00982185" w:rsidRPr="003B5670" w:rsidRDefault="00982185" w:rsidP="00B3564F">
            <w:pPr>
              <w:spacing w:after="200" w:line="276" w:lineRule="auto"/>
              <w:rPr>
                <w:rFonts w:ascii="Calibri" w:hAnsi="Calibri" w:cs="Calibri"/>
                <w:sz w:val="20"/>
                <w:szCs w:val="20"/>
              </w:rPr>
            </w:pPr>
            <w:r w:rsidRPr="003B5670">
              <w:rPr>
                <w:rFonts w:ascii="Calibri" w:hAnsi="Calibri" w:cs="Calibri"/>
                <w:sz w:val="20"/>
                <w:szCs w:val="20"/>
              </w:rPr>
              <w:t>Bone Biology</w:t>
            </w:r>
            <w:r w:rsidR="00EC7B3B" w:rsidRPr="003B5670">
              <w:rPr>
                <w:rFonts w:ascii="Calibri" w:hAnsi="Calibri" w:cs="Calibri"/>
                <w:sz w:val="20"/>
                <w:szCs w:val="20"/>
              </w:rPr>
              <w:t>, Healthy Ageing Theme</w:t>
            </w:r>
            <w:r w:rsidRPr="003B5670">
              <w:rPr>
                <w:rFonts w:ascii="Calibri" w:hAnsi="Calibri" w:cs="Calibri"/>
                <w:sz w:val="20"/>
                <w:szCs w:val="20"/>
              </w:rPr>
              <w:t xml:space="preserve">, </w:t>
            </w:r>
            <w:proofErr w:type="spellStart"/>
            <w:r w:rsidRPr="003B5670">
              <w:rPr>
                <w:rFonts w:ascii="Calibri" w:hAnsi="Calibri" w:cs="Calibri"/>
                <w:sz w:val="20"/>
                <w:szCs w:val="20"/>
              </w:rPr>
              <w:t>Garvan</w:t>
            </w:r>
            <w:proofErr w:type="spellEnd"/>
            <w:r w:rsidRPr="003B5670">
              <w:rPr>
                <w:rFonts w:ascii="Calibri" w:hAnsi="Calibri" w:cs="Calibri"/>
                <w:sz w:val="20"/>
                <w:szCs w:val="20"/>
              </w:rPr>
              <w:t xml:space="preserve"> Institute of Medical Research, Sydney, NSW, Australia </w:t>
            </w:r>
          </w:p>
        </w:tc>
        <w:tc>
          <w:tcPr>
            <w:tcW w:w="3352" w:type="dxa"/>
            <w:vMerge w:val="restart"/>
          </w:tcPr>
          <w:p w14:paraId="246528E5" w14:textId="57ED084F" w:rsidR="00982185" w:rsidRPr="003B5670" w:rsidRDefault="00982185" w:rsidP="00B3564F">
            <w:pPr>
              <w:spacing w:after="200" w:line="276" w:lineRule="auto"/>
              <w:rPr>
                <w:rFonts w:ascii="Calibri" w:hAnsi="Calibri" w:cs="Calibri"/>
                <w:sz w:val="20"/>
                <w:szCs w:val="20"/>
              </w:rPr>
            </w:pPr>
            <w:r w:rsidRPr="003B5670">
              <w:rPr>
                <w:rFonts w:ascii="Calibri" w:hAnsi="Calibri" w:cs="Calibri"/>
                <w:sz w:val="20"/>
                <w:szCs w:val="20"/>
              </w:rPr>
              <w:t>j.center@garvan.org.au</w:t>
            </w:r>
          </w:p>
        </w:tc>
      </w:tr>
      <w:tr w:rsidR="00982185" w:rsidRPr="003B5670" w14:paraId="75CA6D91" w14:textId="77777777" w:rsidTr="00C06DAB">
        <w:trPr>
          <w:trHeight w:val="515"/>
        </w:trPr>
        <w:tc>
          <w:tcPr>
            <w:tcW w:w="1980" w:type="dxa"/>
            <w:vMerge/>
          </w:tcPr>
          <w:p w14:paraId="723714DB" w14:textId="77777777" w:rsidR="00982185" w:rsidRPr="003B5670" w:rsidRDefault="00982185" w:rsidP="00B3564F">
            <w:pPr>
              <w:spacing w:after="200" w:line="276" w:lineRule="auto"/>
              <w:rPr>
                <w:rFonts w:ascii="Calibri" w:hAnsi="Calibri" w:cs="Calibri"/>
                <w:sz w:val="20"/>
                <w:szCs w:val="20"/>
              </w:rPr>
            </w:pPr>
          </w:p>
        </w:tc>
        <w:tc>
          <w:tcPr>
            <w:tcW w:w="3685" w:type="dxa"/>
          </w:tcPr>
          <w:p w14:paraId="4628014E" w14:textId="358682DC" w:rsidR="00982185" w:rsidRPr="003B5670" w:rsidRDefault="00982185" w:rsidP="00B3564F">
            <w:pPr>
              <w:spacing w:after="200" w:line="276" w:lineRule="auto"/>
              <w:rPr>
                <w:rFonts w:ascii="Calibri" w:hAnsi="Calibri" w:cs="Calibri"/>
                <w:sz w:val="20"/>
                <w:szCs w:val="20"/>
              </w:rPr>
            </w:pPr>
            <w:r w:rsidRPr="003B5670">
              <w:rPr>
                <w:rFonts w:ascii="Calibri" w:hAnsi="Calibri" w:cs="Calibri"/>
                <w:sz w:val="20"/>
                <w:szCs w:val="20"/>
              </w:rPr>
              <w:t xml:space="preserve">St Vincent's Clinical School, Faculty of Medicine, University of New South Wales Sydney, Sydney, NSW, Australia </w:t>
            </w:r>
          </w:p>
        </w:tc>
        <w:tc>
          <w:tcPr>
            <w:tcW w:w="3352" w:type="dxa"/>
            <w:vMerge/>
          </w:tcPr>
          <w:p w14:paraId="07C6EEF9" w14:textId="77777777" w:rsidR="00982185" w:rsidRPr="003B5670" w:rsidRDefault="00982185" w:rsidP="00B3564F">
            <w:pPr>
              <w:spacing w:after="200" w:line="276" w:lineRule="auto"/>
              <w:rPr>
                <w:rFonts w:ascii="Calibri" w:hAnsi="Calibri" w:cs="Calibri"/>
                <w:sz w:val="20"/>
                <w:szCs w:val="20"/>
              </w:rPr>
            </w:pPr>
          </w:p>
        </w:tc>
      </w:tr>
      <w:tr w:rsidR="00982185" w:rsidRPr="003B5670" w14:paraId="07AF7DB3" w14:textId="77777777" w:rsidTr="00C06DAB">
        <w:trPr>
          <w:trHeight w:val="515"/>
        </w:trPr>
        <w:tc>
          <w:tcPr>
            <w:tcW w:w="1980" w:type="dxa"/>
            <w:vMerge/>
          </w:tcPr>
          <w:p w14:paraId="71DA4CD5" w14:textId="77777777" w:rsidR="00982185" w:rsidRPr="003B5670" w:rsidRDefault="00982185" w:rsidP="00B3564F">
            <w:pPr>
              <w:spacing w:after="200" w:line="276" w:lineRule="auto"/>
              <w:rPr>
                <w:rFonts w:ascii="Calibri" w:hAnsi="Calibri" w:cs="Calibri"/>
                <w:sz w:val="20"/>
                <w:szCs w:val="20"/>
              </w:rPr>
            </w:pPr>
          </w:p>
        </w:tc>
        <w:tc>
          <w:tcPr>
            <w:tcW w:w="3685" w:type="dxa"/>
          </w:tcPr>
          <w:p w14:paraId="5EC27CA4" w14:textId="50F059E8" w:rsidR="00982185" w:rsidRPr="003B5670" w:rsidRDefault="00982185" w:rsidP="00B3564F">
            <w:pPr>
              <w:spacing w:after="200" w:line="276" w:lineRule="auto"/>
              <w:rPr>
                <w:rFonts w:ascii="Calibri" w:hAnsi="Calibri" w:cs="Calibri"/>
                <w:sz w:val="20"/>
                <w:szCs w:val="20"/>
              </w:rPr>
            </w:pPr>
            <w:r w:rsidRPr="003B5670">
              <w:rPr>
                <w:rFonts w:ascii="Calibri" w:hAnsi="Calibri" w:cs="Calibri"/>
                <w:sz w:val="20"/>
                <w:szCs w:val="20"/>
              </w:rPr>
              <w:t>School of Medicine Sydney, University of Notre Dame Australia, Sydney, NSW, Australia</w:t>
            </w:r>
          </w:p>
        </w:tc>
        <w:tc>
          <w:tcPr>
            <w:tcW w:w="3352" w:type="dxa"/>
            <w:vMerge/>
          </w:tcPr>
          <w:p w14:paraId="663483C1" w14:textId="77777777" w:rsidR="00982185" w:rsidRPr="003B5670" w:rsidRDefault="00982185" w:rsidP="00B3564F">
            <w:pPr>
              <w:spacing w:after="200" w:line="276" w:lineRule="auto"/>
              <w:rPr>
                <w:rFonts w:ascii="Calibri" w:hAnsi="Calibri" w:cs="Calibri"/>
                <w:sz w:val="20"/>
                <w:szCs w:val="20"/>
              </w:rPr>
            </w:pPr>
          </w:p>
        </w:tc>
      </w:tr>
      <w:tr w:rsidR="00C21DD5" w:rsidRPr="003B5670" w14:paraId="0266F48B" w14:textId="77777777" w:rsidTr="00C06DAB">
        <w:tc>
          <w:tcPr>
            <w:tcW w:w="1980" w:type="dxa"/>
          </w:tcPr>
          <w:p w14:paraId="1350C50F" w14:textId="2B0F0B95"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Roland Chapurlat</w:t>
            </w:r>
          </w:p>
        </w:tc>
        <w:tc>
          <w:tcPr>
            <w:tcW w:w="3685" w:type="dxa"/>
          </w:tcPr>
          <w:p w14:paraId="1CA489B2" w14:textId="2387B857"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 xml:space="preserve">INSERM UMR 1033, University of Lyon, </w:t>
            </w:r>
            <w:proofErr w:type="spellStart"/>
            <w:r w:rsidRPr="003B5670">
              <w:rPr>
                <w:rFonts w:ascii="Calibri" w:hAnsi="Calibri" w:cs="Calibri"/>
                <w:sz w:val="20"/>
                <w:szCs w:val="20"/>
              </w:rPr>
              <w:t>Hôpital</w:t>
            </w:r>
            <w:proofErr w:type="spellEnd"/>
            <w:r w:rsidRPr="003B5670">
              <w:rPr>
                <w:rFonts w:ascii="Calibri" w:hAnsi="Calibri" w:cs="Calibri"/>
                <w:sz w:val="20"/>
                <w:szCs w:val="20"/>
              </w:rPr>
              <w:t xml:space="preserve"> Edouard Herriot, Lyon, France</w:t>
            </w:r>
          </w:p>
        </w:tc>
        <w:tc>
          <w:tcPr>
            <w:tcW w:w="3352" w:type="dxa"/>
          </w:tcPr>
          <w:p w14:paraId="6F4342CF" w14:textId="70961581"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roland.chapurlat@inserm.fr</w:t>
            </w:r>
          </w:p>
        </w:tc>
      </w:tr>
      <w:tr w:rsidR="00C21DD5" w:rsidRPr="003B5670" w14:paraId="187E5EFD" w14:textId="77777777" w:rsidTr="00C06DAB">
        <w:tc>
          <w:tcPr>
            <w:tcW w:w="1980" w:type="dxa"/>
          </w:tcPr>
          <w:p w14:paraId="42C016FE" w14:textId="0C012AC1"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Claus Christiansen</w:t>
            </w:r>
          </w:p>
        </w:tc>
        <w:tc>
          <w:tcPr>
            <w:tcW w:w="3685" w:type="dxa"/>
          </w:tcPr>
          <w:p w14:paraId="5E3EE557" w14:textId="21D53EB0"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 xml:space="preserve">Nordic Bioscience A/S, </w:t>
            </w:r>
            <w:proofErr w:type="spellStart"/>
            <w:r w:rsidRPr="003B5670">
              <w:rPr>
                <w:rFonts w:ascii="Calibri" w:hAnsi="Calibri" w:cs="Calibri"/>
                <w:sz w:val="20"/>
                <w:szCs w:val="20"/>
              </w:rPr>
              <w:t>Herlev</w:t>
            </w:r>
            <w:proofErr w:type="spellEnd"/>
            <w:r w:rsidRPr="003B5670">
              <w:rPr>
                <w:rFonts w:ascii="Calibri" w:hAnsi="Calibri" w:cs="Calibri"/>
                <w:sz w:val="20"/>
                <w:szCs w:val="20"/>
              </w:rPr>
              <w:t>, Denmark</w:t>
            </w:r>
          </w:p>
        </w:tc>
        <w:tc>
          <w:tcPr>
            <w:tcW w:w="3352" w:type="dxa"/>
          </w:tcPr>
          <w:p w14:paraId="2DF12DFF" w14:textId="4B59FD0D"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cc@nordicbio.com</w:t>
            </w:r>
          </w:p>
        </w:tc>
      </w:tr>
      <w:tr w:rsidR="00F778C7" w:rsidRPr="003B5670" w14:paraId="3842B9A4" w14:textId="77777777" w:rsidTr="00C06DAB">
        <w:trPr>
          <w:trHeight w:val="650"/>
        </w:trPr>
        <w:tc>
          <w:tcPr>
            <w:tcW w:w="1980" w:type="dxa"/>
            <w:vMerge w:val="restart"/>
          </w:tcPr>
          <w:p w14:paraId="430ED119" w14:textId="5EEABC16"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Cyrus Cooper</w:t>
            </w:r>
          </w:p>
        </w:tc>
        <w:tc>
          <w:tcPr>
            <w:tcW w:w="3685" w:type="dxa"/>
          </w:tcPr>
          <w:p w14:paraId="2A7886F9" w14:textId="57D86B76"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 xml:space="preserve">MRC Lifecourse Epidemiology Unit, University of Southampton, Southampton, UK </w:t>
            </w:r>
          </w:p>
        </w:tc>
        <w:tc>
          <w:tcPr>
            <w:tcW w:w="3352" w:type="dxa"/>
            <w:vMerge w:val="restart"/>
          </w:tcPr>
          <w:p w14:paraId="6CDEBE98" w14:textId="3A3F3814"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cc@mrc.soton.ac.uk</w:t>
            </w:r>
          </w:p>
        </w:tc>
      </w:tr>
      <w:tr w:rsidR="00F778C7" w:rsidRPr="003B5670" w14:paraId="087661A0" w14:textId="77777777" w:rsidTr="00C06DAB">
        <w:trPr>
          <w:trHeight w:val="648"/>
        </w:trPr>
        <w:tc>
          <w:tcPr>
            <w:tcW w:w="1980" w:type="dxa"/>
            <w:vMerge/>
          </w:tcPr>
          <w:p w14:paraId="6CCCB7FF" w14:textId="77777777" w:rsidR="00F778C7" w:rsidRPr="003B5670" w:rsidRDefault="00F778C7" w:rsidP="00B3564F">
            <w:pPr>
              <w:spacing w:after="200" w:line="276" w:lineRule="auto"/>
              <w:rPr>
                <w:rFonts w:ascii="Calibri" w:hAnsi="Calibri" w:cs="Calibri"/>
                <w:sz w:val="20"/>
                <w:szCs w:val="20"/>
              </w:rPr>
            </w:pPr>
          </w:p>
        </w:tc>
        <w:tc>
          <w:tcPr>
            <w:tcW w:w="3685" w:type="dxa"/>
          </w:tcPr>
          <w:p w14:paraId="04BB97D8" w14:textId="455102F4"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 xml:space="preserve">National Institute for Health Research Southampton Biomedical Research Centre, University of Southampton and University Hospitals Southampton NHS Foundation Trust, Southampton, UK </w:t>
            </w:r>
          </w:p>
        </w:tc>
        <w:tc>
          <w:tcPr>
            <w:tcW w:w="3352" w:type="dxa"/>
            <w:vMerge/>
          </w:tcPr>
          <w:p w14:paraId="2BBCE3A8" w14:textId="77777777" w:rsidR="00F778C7" w:rsidRPr="003B5670" w:rsidRDefault="00F778C7" w:rsidP="00B3564F">
            <w:pPr>
              <w:spacing w:after="200" w:line="276" w:lineRule="auto"/>
              <w:rPr>
                <w:rFonts w:ascii="Calibri" w:hAnsi="Calibri" w:cs="Calibri"/>
                <w:sz w:val="20"/>
                <w:szCs w:val="20"/>
              </w:rPr>
            </w:pPr>
          </w:p>
        </w:tc>
      </w:tr>
      <w:tr w:rsidR="00F778C7" w:rsidRPr="003B5670" w14:paraId="0638A0A6" w14:textId="77777777" w:rsidTr="00C06DAB">
        <w:trPr>
          <w:trHeight w:val="648"/>
        </w:trPr>
        <w:tc>
          <w:tcPr>
            <w:tcW w:w="1980" w:type="dxa"/>
            <w:vMerge/>
          </w:tcPr>
          <w:p w14:paraId="408BF671" w14:textId="77777777" w:rsidR="00F778C7" w:rsidRPr="003B5670" w:rsidRDefault="00F778C7" w:rsidP="00B3564F">
            <w:pPr>
              <w:spacing w:after="200" w:line="276" w:lineRule="auto"/>
              <w:rPr>
                <w:rFonts w:ascii="Calibri" w:hAnsi="Calibri" w:cs="Calibri"/>
                <w:sz w:val="20"/>
                <w:szCs w:val="20"/>
              </w:rPr>
            </w:pPr>
          </w:p>
        </w:tc>
        <w:tc>
          <w:tcPr>
            <w:tcW w:w="3685" w:type="dxa"/>
          </w:tcPr>
          <w:p w14:paraId="547A132F" w14:textId="0B822671"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National Institute for Health Research Oxford Biomedical Research Unit, University of Oxford, Oxford, UK</w:t>
            </w:r>
          </w:p>
        </w:tc>
        <w:tc>
          <w:tcPr>
            <w:tcW w:w="3352" w:type="dxa"/>
            <w:vMerge/>
          </w:tcPr>
          <w:p w14:paraId="6A3ECC83" w14:textId="77777777" w:rsidR="00F778C7" w:rsidRPr="003B5670" w:rsidRDefault="00F778C7" w:rsidP="00B3564F">
            <w:pPr>
              <w:spacing w:after="200" w:line="276" w:lineRule="auto"/>
              <w:rPr>
                <w:rFonts w:ascii="Calibri" w:hAnsi="Calibri" w:cs="Calibri"/>
                <w:sz w:val="20"/>
                <w:szCs w:val="20"/>
              </w:rPr>
            </w:pPr>
          </w:p>
        </w:tc>
      </w:tr>
      <w:tr w:rsidR="00C21DD5" w:rsidRPr="003B5670" w14:paraId="20786E7A" w14:textId="77777777" w:rsidTr="00C06DAB">
        <w:tc>
          <w:tcPr>
            <w:tcW w:w="1980" w:type="dxa"/>
          </w:tcPr>
          <w:p w14:paraId="72D89C1F" w14:textId="25797531"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Carolyn J Crandall</w:t>
            </w:r>
          </w:p>
        </w:tc>
        <w:tc>
          <w:tcPr>
            <w:tcW w:w="3685" w:type="dxa"/>
          </w:tcPr>
          <w:p w14:paraId="7AEA3F67" w14:textId="6AB3D818"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Division of General Internal Medicine and Health Services Research, David Geffen School of Medicine, University of California, Los Angeles, CA, USA</w:t>
            </w:r>
          </w:p>
        </w:tc>
        <w:tc>
          <w:tcPr>
            <w:tcW w:w="3352" w:type="dxa"/>
          </w:tcPr>
          <w:p w14:paraId="078F5339" w14:textId="221A1374"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ccrandall@mednet.ucla.edu</w:t>
            </w:r>
          </w:p>
        </w:tc>
      </w:tr>
      <w:tr w:rsidR="00C21DD5" w:rsidRPr="003B5670" w14:paraId="6E9D24D2" w14:textId="77777777" w:rsidTr="00C06DAB">
        <w:tc>
          <w:tcPr>
            <w:tcW w:w="1980" w:type="dxa"/>
          </w:tcPr>
          <w:p w14:paraId="4732FDB6" w14:textId="18265C5F"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Steven R Cummings</w:t>
            </w:r>
          </w:p>
        </w:tc>
        <w:tc>
          <w:tcPr>
            <w:tcW w:w="3685" w:type="dxa"/>
          </w:tcPr>
          <w:p w14:paraId="0A3BFC39" w14:textId="3A6D89AA"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 xml:space="preserve">San Francisco Coordinating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California Pacific Medical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Research Institute, San Francisco, CA, USA</w:t>
            </w:r>
          </w:p>
        </w:tc>
        <w:tc>
          <w:tcPr>
            <w:tcW w:w="3352" w:type="dxa"/>
          </w:tcPr>
          <w:p w14:paraId="3A47C6A9" w14:textId="6E73B870" w:rsidR="00C21DD5" w:rsidRPr="003B5670" w:rsidRDefault="00F1618B" w:rsidP="00B3564F">
            <w:pPr>
              <w:spacing w:after="200" w:line="276" w:lineRule="auto"/>
              <w:rPr>
                <w:rFonts w:ascii="Calibri" w:hAnsi="Calibri" w:cs="Calibri"/>
                <w:sz w:val="20"/>
                <w:szCs w:val="20"/>
              </w:rPr>
            </w:pPr>
            <w:r>
              <w:rPr>
                <w:rFonts w:ascii="Calibri" w:hAnsi="Calibri" w:cs="Calibri"/>
                <w:sz w:val="20"/>
                <w:szCs w:val="20"/>
              </w:rPr>
              <w:t>s</w:t>
            </w:r>
            <w:r w:rsidR="00E9361D" w:rsidRPr="003B5670">
              <w:rPr>
                <w:rFonts w:ascii="Calibri" w:hAnsi="Calibri" w:cs="Calibri"/>
                <w:sz w:val="20"/>
                <w:szCs w:val="20"/>
              </w:rPr>
              <w:t>teven.</w:t>
            </w:r>
            <w:r>
              <w:rPr>
                <w:rFonts w:ascii="Calibri" w:hAnsi="Calibri" w:cs="Calibri"/>
                <w:sz w:val="20"/>
                <w:szCs w:val="20"/>
              </w:rPr>
              <w:t>c</w:t>
            </w:r>
            <w:r w:rsidR="00E9361D" w:rsidRPr="003B5670">
              <w:rPr>
                <w:rFonts w:ascii="Calibri" w:hAnsi="Calibri" w:cs="Calibri"/>
                <w:sz w:val="20"/>
                <w:szCs w:val="20"/>
              </w:rPr>
              <w:t xml:space="preserve">ummings@ucsf.edu </w:t>
            </w:r>
          </w:p>
        </w:tc>
      </w:tr>
      <w:tr w:rsidR="00F778C7" w:rsidRPr="003B5670" w14:paraId="770531B1" w14:textId="77777777" w:rsidTr="00C06DAB">
        <w:trPr>
          <w:trHeight w:val="571"/>
        </w:trPr>
        <w:tc>
          <w:tcPr>
            <w:tcW w:w="1980" w:type="dxa"/>
            <w:vMerge w:val="restart"/>
          </w:tcPr>
          <w:p w14:paraId="1D9A8DEB" w14:textId="186CFEF8"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lastRenderedPageBreak/>
              <w:t>José AP da Silva</w:t>
            </w:r>
          </w:p>
        </w:tc>
        <w:tc>
          <w:tcPr>
            <w:tcW w:w="3685" w:type="dxa"/>
          </w:tcPr>
          <w:p w14:paraId="4D432D23" w14:textId="5F13739B"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 xml:space="preserve">Coimbra Institute for Clinical and Biomedical Research, Faculty of Medicine, University of Coimbra, Coimbra, Portugal </w:t>
            </w:r>
          </w:p>
        </w:tc>
        <w:tc>
          <w:tcPr>
            <w:tcW w:w="3352" w:type="dxa"/>
            <w:vMerge w:val="restart"/>
          </w:tcPr>
          <w:p w14:paraId="25277D78" w14:textId="738BF886"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jdasilva@ci.uc.pt</w:t>
            </w:r>
          </w:p>
        </w:tc>
      </w:tr>
      <w:tr w:rsidR="00F778C7" w:rsidRPr="003B5670" w14:paraId="05DBA4BA" w14:textId="77777777" w:rsidTr="00C06DAB">
        <w:trPr>
          <w:trHeight w:val="570"/>
        </w:trPr>
        <w:tc>
          <w:tcPr>
            <w:tcW w:w="1980" w:type="dxa"/>
            <w:vMerge/>
          </w:tcPr>
          <w:p w14:paraId="63FF6440" w14:textId="77777777" w:rsidR="00F778C7" w:rsidRPr="003B5670" w:rsidRDefault="00F778C7" w:rsidP="00B3564F">
            <w:pPr>
              <w:spacing w:after="200" w:line="276" w:lineRule="auto"/>
              <w:rPr>
                <w:rFonts w:ascii="Calibri" w:hAnsi="Calibri" w:cs="Calibri"/>
                <w:sz w:val="20"/>
                <w:szCs w:val="20"/>
              </w:rPr>
            </w:pPr>
          </w:p>
        </w:tc>
        <w:tc>
          <w:tcPr>
            <w:tcW w:w="3685" w:type="dxa"/>
          </w:tcPr>
          <w:p w14:paraId="57B5E6C5" w14:textId="3E4ADC32"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 xml:space="preserve">Rheumatology Department, </w:t>
            </w:r>
            <w:r w:rsidR="00343BB3" w:rsidRPr="003B5670">
              <w:rPr>
                <w:rFonts w:ascii="Calibri" w:hAnsi="Calibri" w:cs="Calibri"/>
                <w:sz w:val="20"/>
                <w:szCs w:val="20"/>
              </w:rPr>
              <w:t>University Hospital and University of</w:t>
            </w:r>
            <w:r w:rsidRPr="003B5670">
              <w:rPr>
                <w:rFonts w:ascii="Calibri" w:hAnsi="Calibri" w:cs="Calibri"/>
                <w:sz w:val="20"/>
                <w:szCs w:val="20"/>
              </w:rPr>
              <w:t xml:space="preserve"> Coimbra, Portugal</w:t>
            </w:r>
          </w:p>
        </w:tc>
        <w:tc>
          <w:tcPr>
            <w:tcW w:w="3352" w:type="dxa"/>
            <w:vMerge/>
          </w:tcPr>
          <w:p w14:paraId="7862EAEE" w14:textId="77777777" w:rsidR="00F778C7" w:rsidRPr="003B5670" w:rsidRDefault="00F778C7" w:rsidP="00B3564F">
            <w:pPr>
              <w:spacing w:after="200" w:line="276" w:lineRule="auto"/>
              <w:rPr>
                <w:rFonts w:ascii="Calibri" w:hAnsi="Calibri" w:cs="Calibri"/>
                <w:sz w:val="20"/>
                <w:szCs w:val="20"/>
              </w:rPr>
            </w:pPr>
          </w:p>
        </w:tc>
      </w:tr>
      <w:tr w:rsidR="00C21DD5" w:rsidRPr="003B5670" w14:paraId="6E4BEB96" w14:textId="77777777" w:rsidTr="00C06DAB">
        <w:tc>
          <w:tcPr>
            <w:tcW w:w="1980" w:type="dxa"/>
          </w:tcPr>
          <w:p w14:paraId="1D504FFC" w14:textId="5ADD6F55"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Bess Dawson-Hughes</w:t>
            </w:r>
          </w:p>
        </w:tc>
        <w:tc>
          <w:tcPr>
            <w:tcW w:w="3685" w:type="dxa"/>
          </w:tcPr>
          <w:p w14:paraId="2D19339D" w14:textId="7BB8C13E"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 xml:space="preserve">Bone Metabolism Laboratory, Jean Mayer US Department of Agriculture Human Nutrition Research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on Aging, Tufts University, Boston, MA, USA</w:t>
            </w:r>
          </w:p>
        </w:tc>
        <w:tc>
          <w:tcPr>
            <w:tcW w:w="3352" w:type="dxa"/>
          </w:tcPr>
          <w:p w14:paraId="3ADDE94C" w14:textId="76666014"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bess.dawson-hughes@tufts.edu</w:t>
            </w:r>
          </w:p>
        </w:tc>
      </w:tr>
      <w:tr w:rsidR="00C21DD5" w:rsidRPr="003B5670" w14:paraId="2CEDF679" w14:textId="77777777" w:rsidTr="00C06DAB">
        <w:tc>
          <w:tcPr>
            <w:tcW w:w="1980" w:type="dxa"/>
          </w:tcPr>
          <w:p w14:paraId="7199D7AB" w14:textId="3375566E"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Adolfo Diez-Perez</w:t>
            </w:r>
          </w:p>
        </w:tc>
        <w:tc>
          <w:tcPr>
            <w:tcW w:w="3685" w:type="dxa"/>
          </w:tcPr>
          <w:p w14:paraId="35F3B6D4" w14:textId="792337A4"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Department of Internal Medicine, Hospital del Mar and CIBERFES, Autonomous University of Barcelona, Barcelona, Spain</w:t>
            </w:r>
          </w:p>
        </w:tc>
        <w:tc>
          <w:tcPr>
            <w:tcW w:w="3352" w:type="dxa"/>
          </w:tcPr>
          <w:p w14:paraId="61B9B8A8" w14:textId="4FE5A244" w:rsidR="00C21DD5" w:rsidRPr="003B5670" w:rsidRDefault="00F1618B" w:rsidP="00B3564F">
            <w:pPr>
              <w:spacing w:after="200" w:line="276" w:lineRule="auto"/>
              <w:rPr>
                <w:rFonts w:ascii="Calibri" w:hAnsi="Calibri" w:cs="Calibri"/>
                <w:sz w:val="20"/>
                <w:szCs w:val="20"/>
              </w:rPr>
            </w:pPr>
            <w:r>
              <w:rPr>
                <w:rFonts w:ascii="Calibri" w:hAnsi="Calibri" w:cs="Calibri"/>
                <w:sz w:val="20"/>
                <w:szCs w:val="20"/>
              </w:rPr>
              <w:t>ad</w:t>
            </w:r>
            <w:r w:rsidR="004F55AB" w:rsidRPr="003B5670">
              <w:rPr>
                <w:rFonts w:ascii="Calibri" w:hAnsi="Calibri" w:cs="Calibri"/>
                <w:sz w:val="20"/>
                <w:szCs w:val="20"/>
              </w:rPr>
              <w:t>iez@psmar.cat</w:t>
            </w:r>
          </w:p>
        </w:tc>
      </w:tr>
      <w:tr w:rsidR="00F778C7" w:rsidRPr="003B5670" w14:paraId="5E7BFCFD" w14:textId="77777777" w:rsidTr="00C06DAB">
        <w:trPr>
          <w:trHeight w:val="471"/>
        </w:trPr>
        <w:tc>
          <w:tcPr>
            <w:tcW w:w="1980" w:type="dxa"/>
            <w:vMerge w:val="restart"/>
          </w:tcPr>
          <w:p w14:paraId="401559F2" w14:textId="378EE092"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Alyssa B Du</w:t>
            </w:r>
            <w:r w:rsidR="009654D7">
              <w:rPr>
                <w:rFonts w:ascii="Calibri" w:hAnsi="Calibri" w:cs="Calibri"/>
                <w:sz w:val="20"/>
                <w:szCs w:val="20"/>
              </w:rPr>
              <w:t>f</w:t>
            </w:r>
            <w:r w:rsidRPr="003B5670">
              <w:rPr>
                <w:rFonts w:ascii="Calibri" w:hAnsi="Calibri" w:cs="Calibri"/>
                <w:sz w:val="20"/>
                <w:szCs w:val="20"/>
              </w:rPr>
              <w:t>our</w:t>
            </w:r>
          </w:p>
        </w:tc>
        <w:tc>
          <w:tcPr>
            <w:tcW w:w="3685" w:type="dxa"/>
          </w:tcPr>
          <w:p w14:paraId="0E287887" w14:textId="4C42BEB3"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 xml:space="preserve">Marcus Institute for Aging Research, Hebrew </w:t>
            </w:r>
            <w:proofErr w:type="spellStart"/>
            <w:r w:rsidRPr="003B5670">
              <w:rPr>
                <w:rFonts w:ascii="Calibri" w:hAnsi="Calibri" w:cs="Calibri"/>
                <w:sz w:val="20"/>
                <w:szCs w:val="20"/>
              </w:rPr>
              <w:t>SeniorLife</w:t>
            </w:r>
            <w:proofErr w:type="spellEnd"/>
            <w:r w:rsidRPr="003B5670">
              <w:rPr>
                <w:rFonts w:ascii="Calibri" w:hAnsi="Calibri" w:cs="Calibri"/>
                <w:sz w:val="20"/>
                <w:szCs w:val="20"/>
              </w:rPr>
              <w:t xml:space="preserve">, Boston, MA, USA </w:t>
            </w:r>
          </w:p>
        </w:tc>
        <w:tc>
          <w:tcPr>
            <w:tcW w:w="3352" w:type="dxa"/>
            <w:vMerge w:val="restart"/>
          </w:tcPr>
          <w:p w14:paraId="41A47DD4" w14:textId="437F8460"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alyssadufour@hsl.harvard.edu</w:t>
            </w:r>
          </w:p>
        </w:tc>
      </w:tr>
      <w:tr w:rsidR="00F778C7" w:rsidRPr="003B5670" w14:paraId="47714420" w14:textId="77777777" w:rsidTr="00C06DAB">
        <w:trPr>
          <w:trHeight w:val="470"/>
        </w:trPr>
        <w:tc>
          <w:tcPr>
            <w:tcW w:w="1980" w:type="dxa"/>
            <w:vMerge/>
          </w:tcPr>
          <w:p w14:paraId="32E5A9AE" w14:textId="77777777" w:rsidR="00F778C7" w:rsidRPr="003B5670" w:rsidRDefault="00F778C7" w:rsidP="00B3564F">
            <w:pPr>
              <w:spacing w:after="200" w:line="276" w:lineRule="auto"/>
              <w:rPr>
                <w:rFonts w:ascii="Calibri" w:hAnsi="Calibri" w:cs="Calibri"/>
                <w:sz w:val="20"/>
                <w:szCs w:val="20"/>
              </w:rPr>
            </w:pPr>
          </w:p>
        </w:tc>
        <w:tc>
          <w:tcPr>
            <w:tcW w:w="3685" w:type="dxa"/>
          </w:tcPr>
          <w:p w14:paraId="2FAB4F47" w14:textId="0EF1849C"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 xml:space="preserve">Department of Medicine, Beth Israel Deaconess Medical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and Harvard Medical School, Boston, MA, USA</w:t>
            </w:r>
          </w:p>
        </w:tc>
        <w:tc>
          <w:tcPr>
            <w:tcW w:w="3352" w:type="dxa"/>
            <w:vMerge/>
          </w:tcPr>
          <w:p w14:paraId="5A0D332E" w14:textId="77777777" w:rsidR="00F778C7" w:rsidRPr="003B5670" w:rsidRDefault="00F778C7" w:rsidP="00B3564F">
            <w:pPr>
              <w:spacing w:after="200" w:line="276" w:lineRule="auto"/>
              <w:rPr>
                <w:rFonts w:ascii="Calibri" w:hAnsi="Calibri" w:cs="Calibri"/>
                <w:sz w:val="20"/>
                <w:szCs w:val="20"/>
              </w:rPr>
            </w:pPr>
          </w:p>
        </w:tc>
      </w:tr>
      <w:tr w:rsidR="00F778C7" w:rsidRPr="003B5670" w14:paraId="5A85D8FC" w14:textId="77777777" w:rsidTr="00C06DAB">
        <w:trPr>
          <w:trHeight w:val="517"/>
        </w:trPr>
        <w:tc>
          <w:tcPr>
            <w:tcW w:w="1980" w:type="dxa"/>
            <w:vMerge w:val="restart"/>
          </w:tcPr>
          <w:p w14:paraId="55A560FB" w14:textId="157BAFBE"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 xml:space="preserve">John A </w:t>
            </w:r>
            <w:proofErr w:type="spellStart"/>
            <w:r w:rsidRPr="003B5670">
              <w:rPr>
                <w:rFonts w:ascii="Calibri" w:hAnsi="Calibri" w:cs="Calibri"/>
                <w:sz w:val="20"/>
                <w:szCs w:val="20"/>
              </w:rPr>
              <w:t>Eisman</w:t>
            </w:r>
            <w:proofErr w:type="spellEnd"/>
          </w:p>
        </w:tc>
        <w:tc>
          <w:tcPr>
            <w:tcW w:w="3685" w:type="dxa"/>
          </w:tcPr>
          <w:p w14:paraId="44866CAD" w14:textId="285CB37C"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 xml:space="preserve">Osteoporosis and Bone Biology Division, </w:t>
            </w:r>
            <w:proofErr w:type="spellStart"/>
            <w:r w:rsidRPr="003B5670">
              <w:rPr>
                <w:rFonts w:ascii="Calibri" w:hAnsi="Calibri" w:cs="Calibri"/>
                <w:sz w:val="20"/>
                <w:szCs w:val="20"/>
              </w:rPr>
              <w:t>Garvan</w:t>
            </w:r>
            <w:proofErr w:type="spellEnd"/>
            <w:r w:rsidRPr="003B5670">
              <w:rPr>
                <w:rFonts w:ascii="Calibri" w:hAnsi="Calibri" w:cs="Calibri"/>
                <w:sz w:val="20"/>
                <w:szCs w:val="20"/>
              </w:rPr>
              <w:t xml:space="preserve"> Institute of Medical Research, Sydney, NSW, Australia </w:t>
            </w:r>
          </w:p>
        </w:tc>
        <w:tc>
          <w:tcPr>
            <w:tcW w:w="3352" w:type="dxa"/>
            <w:vMerge w:val="restart"/>
          </w:tcPr>
          <w:p w14:paraId="74040D79" w14:textId="591B8FAB"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j.eisman@garvan.org.au</w:t>
            </w:r>
          </w:p>
        </w:tc>
      </w:tr>
      <w:tr w:rsidR="00F778C7" w:rsidRPr="003B5670" w14:paraId="2E7D4BBF" w14:textId="77777777" w:rsidTr="00C06DAB">
        <w:trPr>
          <w:trHeight w:val="515"/>
        </w:trPr>
        <w:tc>
          <w:tcPr>
            <w:tcW w:w="1980" w:type="dxa"/>
            <w:vMerge/>
          </w:tcPr>
          <w:p w14:paraId="4C225391" w14:textId="77777777" w:rsidR="00F778C7" w:rsidRPr="003B5670" w:rsidRDefault="00F778C7" w:rsidP="00B3564F">
            <w:pPr>
              <w:spacing w:after="200" w:line="276" w:lineRule="auto"/>
              <w:rPr>
                <w:rFonts w:ascii="Calibri" w:hAnsi="Calibri" w:cs="Calibri"/>
                <w:sz w:val="20"/>
                <w:szCs w:val="20"/>
              </w:rPr>
            </w:pPr>
          </w:p>
        </w:tc>
        <w:tc>
          <w:tcPr>
            <w:tcW w:w="3685" w:type="dxa"/>
          </w:tcPr>
          <w:p w14:paraId="5BECCE8C" w14:textId="7D59E888"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St Vincent's Clinical School, Faculty of Medicine, University of New South Wales Sydney, Sydney, NSW, Australia</w:t>
            </w:r>
          </w:p>
        </w:tc>
        <w:tc>
          <w:tcPr>
            <w:tcW w:w="3352" w:type="dxa"/>
            <w:vMerge/>
          </w:tcPr>
          <w:p w14:paraId="26BCA7C7" w14:textId="77777777" w:rsidR="00F778C7" w:rsidRPr="003B5670" w:rsidRDefault="00F778C7" w:rsidP="00B3564F">
            <w:pPr>
              <w:spacing w:after="200" w:line="276" w:lineRule="auto"/>
              <w:rPr>
                <w:rFonts w:ascii="Calibri" w:hAnsi="Calibri" w:cs="Calibri"/>
                <w:sz w:val="20"/>
                <w:szCs w:val="20"/>
              </w:rPr>
            </w:pPr>
          </w:p>
        </w:tc>
      </w:tr>
      <w:tr w:rsidR="00F778C7" w:rsidRPr="003B5670" w14:paraId="38773F5E" w14:textId="77777777" w:rsidTr="00C06DAB">
        <w:trPr>
          <w:trHeight w:val="515"/>
        </w:trPr>
        <w:tc>
          <w:tcPr>
            <w:tcW w:w="1980" w:type="dxa"/>
            <w:vMerge/>
          </w:tcPr>
          <w:p w14:paraId="17CF98AF" w14:textId="77777777" w:rsidR="00F778C7" w:rsidRPr="003B5670" w:rsidRDefault="00F778C7" w:rsidP="00B3564F">
            <w:pPr>
              <w:spacing w:after="200" w:line="276" w:lineRule="auto"/>
              <w:rPr>
                <w:rFonts w:ascii="Calibri" w:hAnsi="Calibri" w:cs="Calibri"/>
                <w:sz w:val="20"/>
                <w:szCs w:val="20"/>
              </w:rPr>
            </w:pPr>
          </w:p>
        </w:tc>
        <w:tc>
          <w:tcPr>
            <w:tcW w:w="3685" w:type="dxa"/>
          </w:tcPr>
          <w:p w14:paraId="12213131" w14:textId="69411B49" w:rsidR="00F778C7" w:rsidRPr="003B5670" w:rsidRDefault="00F778C7" w:rsidP="00B3564F">
            <w:pPr>
              <w:spacing w:after="200" w:line="276" w:lineRule="auto"/>
              <w:rPr>
                <w:rFonts w:ascii="Calibri" w:hAnsi="Calibri" w:cs="Calibri"/>
                <w:sz w:val="20"/>
                <w:szCs w:val="20"/>
              </w:rPr>
            </w:pPr>
            <w:r w:rsidRPr="003B5670">
              <w:rPr>
                <w:rFonts w:ascii="Calibri" w:hAnsi="Calibri" w:cs="Calibri"/>
                <w:sz w:val="20"/>
                <w:szCs w:val="20"/>
              </w:rPr>
              <w:t>School of Medicine Sydney, University of Notre Dame Australia, Sydney, NSW, Australia</w:t>
            </w:r>
          </w:p>
        </w:tc>
        <w:tc>
          <w:tcPr>
            <w:tcW w:w="3352" w:type="dxa"/>
            <w:vMerge/>
          </w:tcPr>
          <w:p w14:paraId="1E68E072" w14:textId="77777777" w:rsidR="00F778C7" w:rsidRPr="003B5670" w:rsidRDefault="00F778C7" w:rsidP="00B3564F">
            <w:pPr>
              <w:spacing w:after="200" w:line="276" w:lineRule="auto"/>
              <w:rPr>
                <w:rFonts w:ascii="Calibri" w:hAnsi="Calibri" w:cs="Calibri"/>
                <w:sz w:val="20"/>
                <w:szCs w:val="20"/>
              </w:rPr>
            </w:pPr>
          </w:p>
        </w:tc>
      </w:tr>
      <w:tr w:rsidR="00C21DD5" w:rsidRPr="003B5670" w14:paraId="7AC9F4DF" w14:textId="77777777" w:rsidTr="00C06DAB">
        <w:tc>
          <w:tcPr>
            <w:tcW w:w="1980" w:type="dxa"/>
          </w:tcPr>
          <w:p w14:paraId="5BE22977" w14:textId="3A4BB349"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Petra JM Elders</w:t>
            </w:r>
          </w:p>
        </w:tc>
        <w:tc>
          <w:tcPr>
            <w:tcW w:w="3685" w:type="dxa"/>
          </w:tcPr>
          <w:p w14:paraId="0E5DA5FB" w14:textId="7F4A2105" w:rsidR="002146A3" w:rsidRPr="003B5670" w:rsidRDefault="002146A3" w:rsidP="00B3564F">
            <w:pPr>
              <w:spacing w:after="200" w:line="276" w:lineRule="auto"/>
              <w:rPr>
                <w:rFonts w:ascii="Calibri" w:hAnsi="Calibri" w:cs="Calibri"/>
                <w:sz w:val="20"/>
                <w:szCs w:val="20"/>
              </w:rPr>
            </w:pPr>
            <w:r w:rsidRPr="003B5670">
              <w:rPr>
                <w:rFonts w:ascii="Calibri" w:hAnsi="Calibri" w:cs="Calibri"/>
                <w:sz w:val="20"/>
                <w:szCs w:val="20"/>
              </w:rPr>
              <w:t xml:space="preserve">Petra JM Elders Department of General Practice, Amsterdam UMC, location </w:t>
            </w:r>
            <w:proofErr w:type="spellStart"/>
            <w:r w:rsidRPr="003B5670">
              <w:rPr>
                <w:rFonts w:ascii="Calibri" w:hAnsi="Calibri" w:cs="Calibri"/>
                <w:sz w:val="20"/>
                <w:szCs w:val="20"/>
              </w:rPr>
              <w:t>VUmc</w:t>
            </w:r>
            <w:proofErr w:type="spellEnd"/>
            <w:r w:rsidRPr="003B5670">
              <w:rPr>
                <w:rFonts w:ascii="Calibri" w:hAnsi="Calibri" w:cs="Calibri"/>
                <w:sz w:val="20"/>
                <w:szCs w:val="20"/>
              </w:rPr>
              <w:t xml:space="preserve">, Amsterdam Public Health Research Institute, Amsterdam, The Netherlands              </w:t>
            </w:r>
          </w:p>
        </w:tc>
        <w:tc>
          <w:tcPr>
            <w:tcW w:w="3352" w:type="dxa"/>
          </w:tcPr>
          <w:p w14:paraId="39B5494D" w14:textId="66F57734"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p.elders@amsterdamumc.nl</w:t>
            </w:r>
          </w:p>
        </w:tc>
      </w:tr>
      <w:tr w:rsidR="00C21DD5" w:rsidRPr="003B5670" w14:paraId="3744ECF6" w14:textId="77777777" w:rsidTr="00C06DAB">
        <w:tc>
          <w:tcPr>
            <w:tcW w:w="1980" w:type="dxa"/>
          </w:tcPr>
          <w:p w14:paraId="30C4106A" w14:textId="56FB2F95"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Serge Ferrari</w:t>
            </w:r>
          </w:p>
        </w:tc>
        <w:tc>
          <w:tcPr>
            <w:tcW w:w="3685" w:type="dxa"/>
          </w:tcPr>
          <w:p w14:paraId="6CB680A8" w14:textId="7A31EBD9"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Division of Bone Diseases, Department of Medicine, Geneva University Hospitals and Faculty of Medicine, University of Geneva, Geneva, Switzerland</w:t>
            </w:r>
          </w:p>
        </w:tc>
        <w:tc>
          <w:tcPr>
            <w:tcW w:w="3352" w:type="dxa"/>
          </w:tcPr>
          <w:p w14:paraId="3072982E" w14:textId="1951BA3B"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serge.ferrari@unige.ch</w:t>
            </w:r>
          </w:p>
        </w:tc>
      </w:tr>
      <w:tr w:rsidR="00C21DD5" w:rsidRPr="003B5670" w14:paraId="7E88A393" w14:textId="77777777" w:rsidTr="00C06DAB">
        <w:tc>
          <w:tcPr>
            <w:tcW w:w="1980" w:type="dxa"/>
          </w:tcPr>
          <w:p w14:paraId="6A436172" w14:textId="4984E54D"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Yuki Fujita</w:t>
            </w:r>
          </w:p>
        </w:tc>
        <w:tc>
          <w:tcPr>
            <w:tcW w:w="3685" w:type="dxa"/>
          </w:tcPr>
          <w:p w14:paraId="35FE4894" w14:textId="59E1B0CE" w:rsidR="00C21DD5" w:rsidRPr="003B5670" w:rsidRDefault="00BC61F2" w:rsidP="00B3564F">
            <w:pPr>
              <w:spacing w:after="200" w:line="276" w:lineRule="auto"/>
              <w:rPr>
                <w:rFonts w:ascii="Calibri" w:hAnsi="Calibri" w:cs="Calibri"/>
                <w:sz w:val="20"/>
                <w:szCs w:val="20"/>
              </w:rPr>
            </w:pPr>
            <w:r w:rsidRPr="00BC61F2">
              <w:rPr>
                <w:rFonts w:ascii="Calibri" w:hAnsi="Calibri" w:cs="Calibri"/>
                <w:sz w:val="20"/>
                <w:szCs w:val="20"/>
                <w:lang w:val="en-US"/>
              </w:rPr>
              <w:t xml:space="preserve">Department of Public Health, </w:t>
            </w:r>
            <w:proofErr w:type="spellStart"/>
            <w:r w:rsidRPr="00BC61F2">
              <w:rPr>
                <w:rFonts w:ascii="Calibri" w:hAnsi="Calibri" w:cs="Calibri"/>
                <w:sz w:val="20"/>
                <w:szCs w:val="20"/>
                <w:lang w:val="en-US"/>
              </w:rPr>
              <w:t>Kindai</w:t>
            </w:r>
            <w:proofErr w:type="spellEnd"/>
            <w:r w:rsidRPr="00BC61F2">
              <w:rPr>
                <w:rFonts w:ascii="Calibri" w:hAnsi="Calibri" w:cs="Calibri"/>
                <w:sz w:val="20"/>
                <w:szCs w:val="20"/>
                <w:lang w:val="en-US"/>
              </w:rPr>
              <w:t xml:space="preserve"> University Faculty of Medicine, Osaka, Japan</w:t>
            </w:r>
          </w:p>
        </w:tc>
        <w:tc>
          <w:tcPr>
            <w:tcW w:w="3352" w:type="dxa"/>
          </w:tcPr>
          <w:p w14:paraId="77331A66" w14:textId="6791CE7E"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yfujita@med.kindai.ac.jp</w:t>
            </w:r>
          </w:p>
        </w:tc>
      </w:tr>
      <w:tr w:rsidR="00C21DD5" w:rsidRPr="003B5670" w14:paraId="6D959F12" w14:textId="77777777" w:rsidTr="00C06DAB">
        <w:tc>
          <w:tcPr>
            <w:tcW w:w="1980" w:type="dxa"/>
          </w:tcPr>
          <w:p w14:paraId="5AF84D97" w14:textId="0F79A84D" w:rsidR="00C21DD5" w:rsidRPr="003B5670" w:rsidRDefault="00C21DD5" w:rsidP="00B3564F">
            <w:pPr>
              <w:spacing w:after="200" w:line="276" w:lineRule="auto"/>
              <w:rPr>
                <w:rFonts w:ascii="Calibri" w:hAnsi="Calibri" w:cs="Calibri"/>
                <w:sz w:val="20"/>
                <w:szCs w:val="20"/>
              </w:rPr>
            </w:pPr>
            <w:proofErr w:type="spellStart"/>
            <w:r w:rsidRPr="003B5670">
              <w:rPr>
                <w:rFonts w:ascii="Calibri" w:hAnsi="Calibri" w:cs="Calibri"/>
                <w:sz w:val="20"/>
                <w:szCs w:val="20"/>
              </w:rPr>
              <w:lastRenderedPageBreak/>
              <w:t>Saeko</w:t>
            </w:r>
            <w:proofErr w:type="spellEnd"/>
            <w:r w:rsidRPr="003B5670">
              <w:rPr>
                <w:rFonts w:ascii="Calibri" w:hAnsi="Calibri" w:cs="Calibri"/>
                <w:sz w:val="20"/>
                <w:szCs w:val="20"/>
              </w:rPr>
              <w:t xml:space="preserve"> Fujiwara</w:t>
            </w:r>
          </w:p>
        </w:tc>
        <w:tc>
          <w:tcPr>
            <w:tcW w:w="3685" w:type="dxa"/>
          </w:tcPr>
          <w:p w14:paraId="02C57832" w14:textId="4D0B0F2D" w:rsidR="00C21DD5" w:rsidRPr="003B5670" w:rsidRDefault="000B0924" w:rsidP="00B3564F">
            <w:pPr>
              <w:spacing w:after="200" w:line="276" w:lineRule="auto"/>
              <w:rPr>
                <w:rFonts w:ascii="Calibri" w:hAnsi="Calibri" w:cs="Calibri"/>
                <w:sz w:val="20"/>
                <w:szCs w:val="20"/>
              </w:rPr>
            </w:pPr>
            <w:r w:rsidRPr="003B5670">
              <w:rPr>
                <w:rFonts w:ascii="Calibri" w:hAnsi="Calibri" w:cs="Calibri"/>
                <w:sz w:val="20"/>
                <w:szCs w:val="20"/>
              </w:rPr>
              <w:t>Department of Pharmacy, Yasuda Women’s University</w:t>
            </w:r>
            <w:r w:rsidR="00C21DD5" w:rsidRPr="003B5670">
              <w:rPr>
                <w:rFonts w:ascii="Calibri" w:hAnsi="Calibri" w:cs="Calibri"/>
                <w:sz w:val="20"/>
                <w:szCs w:val="20"/>
              </w:rPr>
              <w:t>, Hiroshima, Japan</w:t>
            </w:r>
          </w:p>
        </w:tc>
        <w:tc>
          <w:tcPr>
            <w:tcW w:w="3352" w:type="dxa"/>
          </w:tcPr>
          <w:p w14:paraId="6CA0BD93" w14:textId="4C70BB29" w:rsidR="00C21DD5" w:rsidRPr="003B5670" w:rsidRDefault="00887E70" w:rsidP="00B3564F">
            <w:pPr>
              <w:spacing w:after="200" w:line="276" w:lineRule="auto"/>
              <w:rPr>
                <w:rFonts w:ascii="Calibri" w:hAnsi="Calibri" w:cs="Calibri"/>
                <w:sz w:val="20"/>
                <w:szCs w:val="20"/>
              </w:rPr>
            </w:pPr>
            <w:r w:rsidRPr="003B5670">
              <w:rPr>
                <w:rFonts w:ascii="Calibri" w:hAnsi="Calibri" w:cs="Calibri"/>
                <w:sz w:val="20"/>
                <w:szCs w:val="20"/>
              </w:rPr>
              <w:t>fujiwara-s@yasuda-u.ac.jp</w:t>
            </w:r>
          </w:p>
        </w:tc>
      </w:tr>
      <w:tr w:rsidR="00C21DD5" w:rsidRPr="003B5670" w14:paraId="0E5800F7" w14:textId="77777777" w:rsidTr="00C06DAB">
        <w:tc>
          <w:tcPr>
            <w:tcW w:w="1980" w:type="dxa"/>
          </w:tcPr>
          <w:p w14:paraId="6BB1B6F3" w14:textId="654CE1D3"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 xml:space="preserve">Claus-Christian </w:t>
            </w:r>
            <w:proofErr w:type="spellStart"/>
            <w:r w:rsidRPr="003B5670">
              <w:rPr>
                <w:rFonts w:ascii="Calibri" w:hAnsi="Calibri" w:cs="Calibri"/>
                <w:sz w:val="20"/>
                <w:szCs w:val="20"/>
              </w:rPr>
              <w:t>Glüer</w:t>
            </w:r>
            <w:proofErr w:type="spellEnd"/>
          </w:p>
        </w:tc>
        <w:tc>
          <w:tcPr>
            <w:tcW w:w="3685" w:type="dxa"/>
          </w:tcPr>
          <w:p w14:paraId="1BC486C2" w14:textId="7B6BBDD9"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 xml:space="preserve">Section Biomedical Imaging, Molecular Imaging North Competence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Department of Radiology and Neuroradiology, University Medical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Schleswig-Holstein Kiel, Kiel University, Kiel, Germany</w:t>
            </w:r>
          </w:p>
        </w:tc>
        <w:tc>
          <w:tcPr>
            <w:tcW w:w="3352" w:type="dxa"/>
          </w:tcPr>
          <w:p w14:paraId="5D728B54" w14:textId="74C5F112"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glueer@rad.uni-kiel.de</w:t>
            </w:r>
          </w:p>
        </w:tc>
      </w:tr>
      <w:tr w:rsidR="008951F0" w:rsidRPr="003B5670" w14:paraId="6DF208B4" w14:textId="77777777" w:rsidTr="008951F0">
        <w:trPr>
          <w:trHeight w:val="942"/>
        </w:trPr>
        <w:tc>
          <w:tcPr>
            <w:tcW w:w="1980" w:type="dxa"/>
            <w:vMerge w:val="restart"/>
          </w:tcPr>
          <w:p w14:paraId="6129C956" w14:textId="535BDC85" w:rsidR="008951F0" w:rsidRPr="003B5670" w:rsidRDefault="008951F0" w:rsidP="00B3564F">
            <w:pPr>
              <w:spacing w:after="200" w:line="276" w:lineRule="auto"/>
              <w:rPr>
                <w:rFonts w:ascii="Calibri" w:hAnsi="Calibri" w:cs="Calibri"/>
                <w:sz w:val="20"/>
                <w:szCs w:val="20"/>
              </w:rPr>
            </w:pPr>
            <w:proofErr w:type="spellStart"/>
            <w:r w:rsidRPr="003B5670">
              <w:rPr>
                <w:rFonts w:ascii="Calibri" w:hAnsi="Calibri" w:cs="Calibri"/>
                <w:sz w:val="20"/>
                <w:szCs w:val="20"/>
              </w:rPr>
              <w:t>Inbal</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Goldshtein</w:t>
            </w:r>
            <w:proofErr w:type="spellEnd"/>
          </w:p>
        </w:tc>
        <w:tc>
          <w:tcPr>
            <w:tcW w:w="3685" w:type="dxa"/>
          </w:tcPr>
          <w:p w14:paraId="1B1DDEA2" w14:textId="4ECDCD4F" w:rsidR="008951F0" w:rsidRPr="003B5670" w:rsidRDefault="00920863" w:rsidP="00B3564F">
            <w:pPr>
              <w:spacing w:after="200" w:line="276" w:lineRule="auto"/>
              <w:rPr>
                <w:rFonts w:ascii="Calibri" w:hAnsi="Calibri" w:cs="Calibri"/>
                <w:sz w:val="20"/>
                <w:szCs w:val="20"/>
              </w:rPr>
            </w:pPr>
            <w:proofErr w:type="spellStart"/>
            <w:r w:rsidRPr="003B5670">
              <w:rPr>
                <w:rFonts w:ascii="Calibri" w:hAnsi="Calibri" w:cs="Calibri"/>
                <w:sz w:val="20"/>
                <w:szCs w:val="20"/>
              </w:rPr>
              <w:t>Maccabitech</w:t>
            </w:r>
            <w:proofErr w:type="spellEnd"/>
            <w:r w:rsidRPr="003B5670">
              <w:rPr>
                <w:rFonts w:ascii="Calibri" w:hAnsi="Calibri" w:cs="Calibri"/>
                <w:sz w:val="20"/>
                <w:szCs w:val="20"/>
              </w:rPr>
              <w:t xml:space="preserve"> Institute of Research and Innovation, Maccabi Healthcare Services, Tel Aviv, Israel</w:t>
            </w:r>
          </w:p>
        </w:tc>
        <w:tc>
          <w:tcPr>
            <w:tcW w:w="3352" w:type="dxa"/>
            <w:vMerge w:val="restart"/>
          </w:tcPr>
          <w:p w14:paraId="63F2A007" w14:textId="6DE7BAA2" w:rsidR="008951F0" w:rsidRPr="003B5670" w:rsidRDefault="008951F0" w:rsidP="00B3564F">
            <w:pPr>
              <w:spacing w:after="200" w:line="276" w:lineRule="auto"/>
              <w:rPr>
                <w:rFonts w:ascii="Calibri" w:hAnsi="Calibri" w:cs="Calibri"/>
                <w:sz w:val="20"/>
                <w:szCs w:val="20"/>
              </w:rPr>
            </w:pPr>
            <w:r w:rsidRPr="003B5670">
              <w:rPr>
                <w:rFonts w:ascii="Calibri" w:hAnsi="Calibri" w:cs="Calibri"/>
                <w:sz w:val="20"/>
                <w:szCs w:val="20"/>
              </w:rPr>
              <w:t>goldst_in@mac.org.il</w:t>
            </w:r>
          </w:p>
        </w:tc>
      </w:tr>
      <w:tr w:rsidR="008951F0" w:rsidRPr="003B5670" w14:paraId="6E78C64E" w14:textId="77777777" w:rsidTr="00C06DAB">
        <w:trPr>
          <w:trHeight w:val="941"/>
        </w:trPr>
        <w:tc>
          <w:tcPr>
            <w:tcW w:w="1980" w:type="dxa"/>
            <w:vMerge/>
          </w:tcPr>
          <w:p w14:paraId="79AAA6AD" w14:textId="77777777" w:rsidR="008951F0" w:rsidRPr="003B5670" w:rsidRDefault="008951F0" w:rsidP="00B3564F">
            <w:pPr>
              <w:spacing w:after="200" w:line="276" w:lineRule="auto"/>
              <w:rPr>
                <w:rFonts w:ascii="Calibri" w:hAnsi="Calibri" w:cs="Calibri"/>
                <w:sz w:val="20"/>
                <w:szCs w:val="20"/>
              </w:rPr>
            </w:pPr>
          </w:p>
        </w:tc>
        <w:tc>
          <w:tcPr>
            <w:tcW w:w="3685" w:type="dxa"/>
          </w:tcPr>
          <w:p w14:paraId="22C93CC7" w14:textId="407B43D6" w:rsidR="008951F0" w:rsidRPr="003B5670" w:rsidRDefault="00BF0BAD" w:rsidP="00B3564F">
            <w:pPr>
              <w:spacing w:after="200" w:line="276" w:lineRule="auto"/>
              <w:rPr>
                <w:rFonts w:ascii="Calibri" w:hAnsi="Calibri" w:cs="Calibri"/>
                <w:sz w:val="20"/>
                <w:szCs w:val="20"/>
              </w:rPr>
            </w:pPr>
            <w:r w:rsidRPr="003B5670">
              <w:rPr>
                <w:rFonts w:ascii="Calibri" w:hAnsi="Calibri" w:cs="Calibri"/>
                <w:sz w:val="20"/>
                <w:szCs w:val="20"/>
              </w:rPr>
              <w:t>Department of Epidemiology and Preventive Medicine, School of Public Health, Sackler Faculty of Medicine, Tel Aviv University, Tel Aviv, Israel</w:t>
            </w:r>
          </w:p>
        </w:tc>
        <w:tc>
          <w:tcPr>
            <w:tcW w:w="3352" w:type="dxa"/>
            <w:vMerge/>
          </w:tcPr>
          <w:p w14:paraId="1D2D5093" w14:textId="77777777" w:rsidR="008951F0" w:rsidRPr="003B5670" w:rsidRDefault="008951F0" w:rsidP="00B3564F">
            <w:pPr>
              <w:spacing w:after="200" w:line="276" w:lineRule="auto"/>
              <w:rPr>
                <w:rFonts w:ascii="Calibri" w:hAnsi="Calibri" w:cs="Calibri"/>
                <w:sz w:val="20"/>
                <w:szCs w:val="20"/>
              </w:rPr>
            </w:pPr>
          </w:p>
        </w:tc>
      </w:tr>
      <w:tr w:rsidR="00C21DD5" w:rsidRPr="003B5670" w14:paraId="2C8050E8" w14:textId="77777777" w:rsidTr="00C06DAB">
        <w:tc>
          <w:tcPr>
            <w:tcW w:w="1980" w:type="dxa"/>
          </w:tcPr>
          <w:p w14:paraId="7944CB43" w14:textId="7A6EA7EB"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 xml:space="preserve">David </w:t>
            </w:r>
            <w:proofErr w:type="spellStart"/>
            <w:r w:rsidRPr="003B5670">
              <w:rPr>
                <w:rFonts w:ascii="Calibri" w:hAnsi="Calibri" w:cs="Calibri"/>
                <w:sz w:val="20"/>
                <w:szCs w:val="20"/>
              </w:rPr>
              <w:t>Goltzman</w:t>
            </w:r>
            <w:proofErr w:type="spellEnd"/>
          </w:p>
        </w:tc>
        <w:tc>
          <w:tcPr>
            <w:tcW w:w="3685" w:type="dxa"/>
          </w:tcPr>
          <w:p w14:paraId="5F36BC81" w14:textId="1112D176"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Department of Medicine, McGill University and McGill University Health Centre, Montreal, Canada</w:t>
            </w:r>
          </w:p>
        </w:tc>
        <w:tc>
          <w:tcPr>
            <w:tcW w:w="3352" w:type="dxa"/>
          </w:tcPr>
          <w:p w14:paraId="51EA81BF" w14:textId="6249AA7E" w:rsidR="00C21DD5" w:rsidRPr="003B5670" w:rsidRDefault="00C21DD5" w:rsidP="00B3564F">
            <w:pPr>
              <w:spacing w:after="200" w:line="276" w:lineRule="auto"/>
              <w:rPr>
                <w:rFonts w:ascii="Calibri" w:hAnsi="Calibri" w:cs="Calibri"/>
                <w:sz w:val="20"/>
                <w:szCs w:val="20"/>
              </w:rPr>
            </w:pPr>
            <w:r w:rsidRPr="003B5670">
              <w:rPr>
                <w:rFonts w:ascii="Calibri" w:hAnsi="Calibri" w:cs="Calibri"/>
                <w:sz w:val="20"/>
                <w:szCs w:val="20"/>
              </w:rPr>
              <w:t>david.goltzman@mcgill.ca</w:t>
            </w:r>
          </w:p>
        </w:tc>
      </w:tr>
      <w:tr w:rsidR="00AA7BEE" w:rsidRPr="003B5670" w14:paraId="38C23903" w14:textId="77777777" w:rsidTr="00C363E4">
        <w:trPr>
          <w:trHeight w:val="439"/>
        </w:trPr>
        <w:tc>
          <w:tcPr>
            <w:tcW w:w="1980" w:type="dxa"/>
            <w:vMerge w:val="restart"/>
          </w:tcPr>
          <w:p w14:paraId="4B632D4F" w14:textId="556024D8" w:rsidR="00AA7BEE" w:rsidRPr="003B5670" w:rsidRDefault="00AA7BEE" w:rsidP="00AA7BEE">
            <w:pPr>
              <w:spacing w:after="200" w:line="276" w:lineRule="auto"/>
              <w:rPr>
                <w:rFonts w:ascii="Calibri" w:hAnsi="Calibri" w:cs="Calibri"/>
                <w:sz w:val="20"/>
                <w:szCs w:val="20"/>
              </w:rPr>
            </w:pPr>
            <w:proofErr w:type="spellStart"/>
            <w:r w:rsidRPr="003B5670">
              <w:rPr>
                <w:rFonts w:ascii="Calibri" w:hAnsi="Calibri" w:cs="Calibri"/>
                <w:sz w:val="20"/>
                <w:szCs w:val="20"/>
              </w:rPr>
              <w:t>Vilmundur</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Gudnason</w:t>
            </w:r>
            <w:proofErr w:type="spellEnd"/>
          </w:p>
        </w:tc>
        <w:tc>
          <w:tcPr>
            <w:tcW w:w="3685" w:type="dxa"/>
          </w:tcPr>
          <w:p w14:paraId="36CE0E7C" w14:textId="0A68D10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Icelandic Heart Association, </w:t>
            </w:r>
            <w:proofErr w:type="spellStart"/>
            <w:r w:rsidRPr="003B5670">
              <w:rPr>
                <w:rFonts w:ascii="Calibri" w:hAnsi="Calibri" w:cs="Calibri"/>
                <w:sz w:val="20"/>
                <w:szCs w:val="20"/>
              </w:rPr>
              <w:t>Kopavogur</w:t>
            </w:r>
            <w:proofErr w:type="spellEnd"/>
            <w:r w:rsidRPr="003B5670">
              <w:rPr>
                <w:rFonts w:ascii="Calibri" w:hAnsi="Calibri" w:cs="Calibri"/>
                <w:sz w:val="20"/>
                <w:szCs w:val="20"/>
              </w:rPr>
              <w:t xml:space="preserve">, Iceland                                             </w:t>
            </w:r>
          </w:p>
        </w:tc>
        <w:tc>
          <w:tcPr>
            <w:tcW w:w="3352" w:type="dxa"/>
            <w:vMerge w:val="restart"/>
            <w:tcBorders>
              <w:top w:val="single" w:sz="8" w:space="0" w:color="auto"/>
              <w:left w:val="nil"/>
              <w:bottom w:val="single" w:sz="8" w:space="0" w:color="auto"/>
              <w:right w:val="single" w:sz="8" w:space="0" w:color="auto"/>
            </w:tcBorders>
          </w:tcPr>
          <w:p w14:paraId="58D87FE7" w14:textId="77777777" w:rsidR="00AA7BEE" w:rsidRPr="003B5670" w:rsidRDefault="00AA7BEE" w:rsidP="00AA7BEE">
            <w:pPr>
              <w:rPr>
                <w:rFonts w:ascii="Calibri" w:hAnsi="Calibri" w:cs="Calibri"/>
                <w:sz w:val="20"/>
                <w:szCs w:val="20"/>
              </w:rPr>
            </w:pPr>
            <w:r w:rsidRPr="003B5670">
              <w:rPr>
                <w:rFonts w:ascii="Calibri" w:hAnsi="Calibri" w:cs="Calibri"/>
                <w:sz w:val="20"/>
                <w:szCs w:val="20"/>
              </w:rPr>
              <w:t>v.gudnason@hjarta.is</w:t>
            </w:r>
          </w:p>
          <w:p w14:paraId="1A0E7C46" w14:textId="08379EEC" w:rsidR="00AA7BEE" w:rsidRPr="003B5670" w:rsidRDefault="00AA7BEE" w:rsidP="00AA7BEE">
            <w:pPr>
              <w:spacing w:after="200" w:line="276" w:lineRule="auto"/>
              <w:rPr>
                <w:rFonts w:ascii="Calibri" w:hAnsi="Calibri" w:cs="Calibri"/>
                <w:sz w:val="20"/>
                <w:szCs w:val="20"/>
              </w:rPr>
            </w:pPr>
          </w:p>
        </w:tc>
      </w:tr>
      <w:tr w:rsidR="00AA7BEE" w:rsidRPr="003B5670" w14:paraId="55B7D7F1" w14:textId="77777777" w:rsidTr="00C06DAB">
        <w:trPr>
          <w:trHeight w:val="439"/>
        </w:trPr>
        <w:tc>
          <w:tcPr>
            <w:tcW w:w="1980" w:type="dxa"/>
            <w:vMerge/>
          </w:tcPr>
          <w:p w14:paraId="75045FC3" w14:textId="77777777" w:rsidR="00AA7BEE" w:rsidRPr="003B5670" w:rsidRDefault="00AA7BEE" w:rsidP="00AA7BEE">
            <w:pPr>
              <w:spacing w:after="200" w:line="276" w:lineRule="auto"/>
              <w:rPr>
                <w:rFonts w:ascii="Calibri" w:hAnsi="Calibri" w:cs="Calibri"/>
                <w:sz w:val="20"/>
                <w:szCs w:val="20"/>
              </w:rPr>
            </w:pPr>
          </w:p>
        </w:tc>
        <w:tc>
          <w:tcPr>
            <w:tcW w:w="3685" w:type="dxa"/>
          </w:tcPr>
          <w:p w14:paraId="43DABC58" w14:textId="3EC5B37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University of Iceland, Reykjavik, Iceland</w:t>
            </w:r>
          </w:p>
        </w:tc>
        <w:tc>
          <w:tcPr>
            <w:tcW w:w="3352" w:type="dxa"/>
            <w:vMerge/>
          </w:tcPr>
          <w:p w14:paraId="3978433A" w14:textId="77777777" w:rsidR="00AA7BEE" w:rsidRPr="003B5670" w:rsidRDefault="00AA7BEE" w:rsidP="00AA7BEE">
            <w:pPr>
              <w:spacing w:after="200" w:line="276" w:lineRule="auto"/>
              <w:rPr>
                <w:rFonts w:ascii="Calibri" w:hAnsi="Calibri" w:cs="Calibri"/>
                <w:sz w:val="20"/>
                <w:szCs w:val="20"/>
              </w:rPr>
            </w:pPr>
          </w:p>
        </w:tc>
      </w:tr>
      <w:tr w:rsidR="00AA7BEE" w:rsidRPr="003B5670" w14:paraId="15704EDB" w14:textId="77777777" w:rsidTr="00C06DAB">
        <w:tc>
          <w:tcPr>
            <w:tcW w:w="1980" w:type="dxa"/>
          </w:tcPr>
          <w:p w14:paraId="51ACA9EC" w14:textId="00CFA8B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Jill Hall</w:t>
            </w:r>
          </w:p>
        </w:tc>
        <w:tc>
          <w:tcPr>
            <w:tcW w:w="3685" w:type="dxa"/>
          </w:tcPr>
          <w:p w14:paraId="67FFB42C" w14:textId="013BE35B" w:rsidR="00AA7BEE" w:rsidRPr="003B5670" w:rsidRDefault="006067D8" w:rsidP="00AA7BEE">
            <w:pPr>
              <w:spacing w:after="200" w:line="276" w:lineRule="auto"/>
              <w:rPr>
                <w:rFonts w:ascii="Calibri" w:hAnsi="Calibri" w:cs="Calibri"/>
                <w:sz w:val="20"/>
                <w:szCs w:val="20"/>
              </w:rPr>
            </w:pPr>
            <w:r w:rsidRPr="003B5670">
              <w:rPr>
                <w:rFonts w:ascii="Calibri" w:hAnsi="Calibri" w:cs="Calibri"/>
                <w:color w:val="212121"/>
                <w:sz w:val="20"/>
                <w:szCs w:val="20"/>
                <w:shd w:val="clear" w:color="auto" w:fill="FFFFFF"/>
              </w:rPr>
              <w:t xml:space="preserve">MRC Centre for Reproductive Health, </w:t>
            </w:r>
            <w:r w:rsidR="00AA7BEE" w:rsidRPr="003B5670">
              <w:rPr>
                <w:rFonts w:ascii="Calibri" w:hAnsi="Calibri" w:cs="Calibri"/>
                <w:sz w:val="20"/>
                <w:szCs w:val="20"/>
              </w:rPr>
              <w:t>University of Edinburgh, Edinburgh, UK</w:t>
            </w:r>
          </w:p>
        </w:tc>
        <w:tc>
          <w:tcPr>
            <w:tcW w:w="3352" w:type="dxa"/>
          </w:tcPr>
          <w:p w14:paraId="57AFFC56" w14:textId="206FD95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jill.hall@ed.ac.uk</w:t>
            </w:r>
          </w:p>
        </w:tc>
      </w:tr>
      <w:tr w:rsidR="00AA7BEE" w:rsidRPr="003B5670" w14:paraId="71E83341" w14:textId="77777777" w:rsidTr="00C06DAB">
        <w:tc>
          <w:tcPr>
            <w:tcW w:w="1980" w:type="dxa"/>
          </w:tcPr>
          <w:p w14:paraId="108DD259" w14:textId="6FC45CC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Didier Hans</w:t>
            </w:r>
          </w:p>
        </w:tc>
        <w:tc>
          <w:tcPr>
            <w:tcW w:w="3685" w:type="dxa"/>
          </w:tcPr>
          <w:p w14:paraId="2BCB48F2" w14:textId="73353A82"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Centre of Bone Diseases, Bone and Joint Department, Lausanne University Hospital, Lausanne, Switzerland</w:t>
            </w:r>
          </w:p>
        </w:tc>
        <w:tc>
          <w:tcPr>
            <w:tcW w:w="3352" w:type="dxa"/>
          </w:tcPr>
          <w:p w14:paraId="30BA30A0" w14:textId="7423FF9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didier.hans@chuv.ch</w:t>
            </w:r>
          </w:p>
        </w:tc>
      </w:tr>
      <w:tr w:rsidR="00AA7BEE" w:rsidRPr="003B5670" w14:paraId="5CD9DAD3" w14:textId="77777777" w:rsidTr="00C06DAB">
        <w:trPr>
          <w:trHeight w:val="571"/>
        </w:trPr>
        <w:tc>
          <w:tcPr>
            <w:tcW w:w="1980" w:type="dxa"/>
            <w:vMerge w:val="restart"/>
          </w:tcPr>
          <w:p w14:paraId="7403293D" w14:textId="2BD451C2"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Marie Hoff</w:t>
            </w:r>
          </w:p>
        </w:tc>
        <w:tc>
          <w:tcPr>
            <w:tcW w:w="3685" w:type="dxa"/>
          </w:tcPr>
          <w:p w14:paraId="38520744" w14:textId="7FBB3E5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w:t>
            </w:r>
            <w:proofErr w:type="spellStart"/>
            <w:r w:rsidRPr="003B5670">
              <w:rPr>
                <w:rFonts w:ascii="Calibri" w:hAnsi="Calibri" w:cs="Calibri"/>
                <w:sz w:val="20"/>
                <w:szCs w:val="20"/>
              </w:rPr>
              <w:t>Neuromedicine</w:t>
            </w:r>
            <w:proofErr w:type="spellEnd"/>
            <w:r w:rsidRPr="003B5670">
              <w:rPr>
                <w:rFonts w:ascii="Calibri" w:hAnsi="Calibri" w:cs="Calibri"/>
                <w:sz w:val="20"/>
                <w:szCs w:val="20"/>
              </w:rPr>
              <w:t xml:space="preserve"> and Movement Science, Norwegian University of Science and Technology, Trondheim, Norway</w:t>
            </w:r>
          </w:p>
        </w:tc>
        <w:tc>
          <w:tcPr>
            <w:tcW w:w="3352" w:type="dxa"/>
            <w:vMerge w:val="restart"/>
          </w:tcPr>
          <w:p w14:paraId="3DED8A27" w14:textId="7F4A3250"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mari.hoff@ntnu.no</w:t>
            </w:r>
          </w:p>
        </w:tc>
      </w:tr>
      <w:tr w:rsidR="00AA7BEE" w:rsidRPr="003B5670" w14:paraId="58E03CB9" w14:textId="77777777" w:rsidTr="00C06DAB">
        <w:trPr>
          <w:trHeight w:val="570"/>
        </w:trPr>
        <w:tc>
          <w:tcPr>
            <w:tcW w:w="1980" w:type="dxa"/>
            <w:vMerge/>
          </w:tcPr>
          <w:p w14:paraId="625A3301" w14:textId="77777777" w:rsidR="00AA7BEE" w:rsidRPr="003B5670" w:rsidRDefault="00AA7BEE" w:rsidP="00AA7BEE">
            <w:pPr>
              <w:spacing w:after="200" w:line="276" w:lineRule="auto"/>
              <w:rPr>
                <w:rFonts w:ascii="Calibri" w:hAnsi="Calibri" w:cs="Calibri"/>
                <w:sz w:val="20"/>
                <w:szCs w:val="20"/>
              </w:rPr>
            </w:pPr>
          </w:p>
        </w:tc>
        <w:tc>
          <w:tcPr>
            <w:tcW w:w="3685" w:type="dxa"/>
          </w:tcPr>
          <w:p w14:paraId="39639643" w14:textId="2ECCF64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Rheumatology, St </w:t>
            </w:r>
            <w:proofErr w:type="spellStart"/>
            <w:r w:rsidRPr="003B5670">
              <w:rPr>
                <w:rFonts w:ascii="Calibri" w:hAnsi="Calibri" w:cs="Calibri"/>
                <w:sz w:val="20"/>
                <w:szCs w:val="20"/>
              </w:rPr>
              <w:t>Olavs</w:t>
            </w:r>
            <w:proofErr w:type="spellEnd"/>
            <w:r w:rsidRPr="003B5670">
              <w:rPr>
                <w:rFonts w:ascii="Calibri" w:hAnsi="Calibri" w:cs="Calibri"/>
                <w:sz w:val="20"/>
                <w:szCs w:val="20"/>
              </w:rPr>
              <w:t xml:space="preserve"> Hospital, Trondheim, Norway</w:t>
            </w:r>
          </w:p>
        </w:tc>
        <w:tc>
          <w:tcPr>
            <w:tcW w:w="3352" w:type="dxa"/>
            <w:vMerge/>
          </w:tcPr>
          <w:p w14:paraId="3C886D92" w14:textId="77777777" w:rsidR="00AA7BEE" w:rsidRPr="003B5670" w:rsidRDefault="00AA7BEE" w:rsidP="00AA7BEE">
            <w:pPr>
              <w:spacing w:after="200" w:line="276" w:lineRule="auto"/>
              <w:rPr>
                <w:rFonts w:ascii="Calibri" w:hAnsi="Calibri" w:cs="Calibri"/>
                <w:sz w:val="20"/>
                <w:szCs w:val="20"/>
              </w:rPr>
            </w:pPr>
          </w:p>
        </w:tc>
      </w:tr>
      <w:tr w:rsidR="00AA7BEE" w:rsidRPr="003B5670" w14:paraId="1EE3C0FD" w14:textId="77777777" w:rsidTr="00C06DAB">
        <w:tc>
          <w:tcPr>
            <w:tcW w:w="1980" w:type="dxa"/>
          </w:tcPr>
          <w:p w14:paraId="2CACB6A2" w14:textId="4DE10A2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Rosemary J </w:t>
            </w:r>
            <w:proofErr w:type="spellStart"/>
            <w:r w:rsidRPr="003B5670">
              <w:rPr>
                <w:rFonts w:ascii="Calibri" w:hAnsi="Calibri" w:cs="Calibri"/>
                <w:sz w:val="20"/>
                <w:szCs w:val="20"/>
              </w:rPr>
              <w:t>Hollick</w:t>
            </w:r>
            <w:proofErr w:type="spellEnd"/>
          </w:p>
        </w:tc>
        <w:tc>
          <w:tcPr>
            <w:tcW w:w="3685" w:type="dxa"/>
          </w:tcPr>
          <w:p w14:paraId="78E7207E" w14:textId="2081E84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Aberdeen Centre for Arthritis and Musculoskeletal Health, Epidemiology Group, University of Aberdeen, Aberdeen, UK</w:t>
            </w:r>
          </w:p>
        </w:tc>
        <w:tc>
          <w:tcPr>
            <w:tcW w:w="3352" w:type="dxa"/>
          </w:tcPr>
          <w:p w14:paraId="55D67217" w14:textId="376529E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rhollick@abdn.ac.uk</w:t>
            </w:r>
          </w:p>
        </w:tc>
      </w:tr>
      <w:tr w:rsidR="001821BC" w:rsidRPr="003B5670" w14:paraId="4C0D1D8B" w14:textId="77777777" w:rsidTr="001821BC">
        <w:trPr>
          <w:trHeight w:val="660"/>
        </w:trPr>
        <w:tc>
          <w:tcPr>
            <w:tcW w:w="1980" w:type="dxa"/>
            <w:vMerge w:val="restart"/>
          </w:tcPr>
          <w:p w14:paraId="38A44F03" w14:textId="02AD9C5E" w:rsidR="001821BC" w:rsidRPr="003B5670" w:rsidRDefault="001821BC" w:rsidP="001821BC">
            <w:pPr>
              <w:spacing w:after="200" w:line="276" w:lineRule="auto"/>
              <w:rPr>
                <w:rFonts w:ascii="Calibri" w:hAnsi="Calibri" w:cs="Calibri"/>
                <w:sz w:val="20"/>
                <w:szCs w:val="20"/>
              </w:rPr>
            </w:pPr>
            <w:proofErr w:type="spellStart"/>
            <w:r w:rsidRPr="00214AC8">
              <w:rPr>
                <w:rFonts w:ascii="Calibri" w:hAnsi="Calibri" w:cs="Calibri"/>
                <w:sz w:val="20"/>
                <w:szCs w:val="20"/>
              </w:rPr>
              <w:t>Martijn</w:t>
            </w:r>
            <w:proofErr w:type="spellEnd"/>
            <w:r w:rsidRPr="00214AC8">
              <w:rPr>
                <w:rFonts w:ascii="Calibri" w:hAnsi="Calibri" w:cs="Calibri"/>
                <w:sz w:val="20"/>
                <w:szCs w:val="20"/>
              </w:rPr>
              <w:t xml:space="preserve"> Huisman</w:t>
            </w:r>
          </w:p>
        </w:tc>
        <w:tc>
          <w:tcPr>
            <w:tcW w:w="3685" w:type="dxa"/>
          </w:tcPr>
          <w:p w14:paraId="1277E974" w14:textId="5954868F" w:rsidR="001821BC" w:rsidRPr="003B5670" w:rsidRDefault="001821BC" w:rsidP="001821BC">
            <w:pPr>
              <w:spacing w:after="200" w:line="276" w:lineRule="auto"/>
              <w:rPr>
                <w:rFonts w:ascii="Calibri" w:hAnsi="Calibri" w:cs="Calibri"/>
                <w:sz w:val="20"/>
                <w:szCs w:val="20"/>
              </w:rPr>
            </w:pPr>
            <w:r w:rsidRPr="00214AC8">
              <w:rPr>
                <w:rFonts w:ascii="Calibri" w:hAnsi="Calibri" w:cs="Calibri"/>
                <w:sz w:val="20"/>
                <w:szCs w:val="20"/>
              </w:rPr>
              <w:t xml:space="preserve">Department of Epidemiology and Data Science, Amsterdam Public Health </w:t>
            </w:r>
            <w:r w:rsidRPr="00214AC8">
              <w:rPr>
                <w:rFonts w:ascii="Calibri" w:hAnsi="Calibri" w:cs="Calibri"/>
                <w:sz w:val="20"/>
                <w:szCs w:val="20"/>
              </w:rPr>
              <w:lastRenderedPageBreak/>
              <w:t xml:space="preserve">Research Institute, VU University Medical </w:t>
            </w:r>
            <w:proofErr w:type="spellStart"/>
            <w:r w:rsidRPr="00214AC8">
              <w:rPr>
                <w:rFonts w:ascii="Calibri" w:hAnsi="Calibri" w:cs="Calibri"/>
                <w:sz w:val="20"/>
                <w:szCs w:val="20"/>
              </w:rPr>
              <w:t>Center</w:t>
            </w:r>
            <w:proofErr w:type="spellEnd"/>
            <w:r w:rsidRPr="00214AC8">
              <w:rPr>
                <w:rFonts w:ascii="Calibri" w:hAnsi="Calibri" w:cs="Calibri"/>
                <w:sz w:val="20"/>
                <w:szCs w:val="20"/>
              </w:rPr>
              <w:t xml:space="preserve">, Amsterdam, The Netherlands </w:t>
            </w:r>
          </w:p>
        </w:tc>
        <w:tc>
          <w:tcPr>
            <w:tcW w:w="3352" w:type="dxa"/>
            <w:vMerge w:val="restart"/>
          </w:tcPr>
          <w:p w14:paraId="1D43C5EF" w14:textId="1ABAEF93" w:rsidR="001821BC" w:rsidRPr="003B5670" w:rsidRDefault="001821BC" w:rsidP="001821BC">
            <w:pPr>
              <w:spacing w:after="200" w:line="276" w:lineRule="auto"/>
              <w:rPr>
                <w:rFonts w:ascii="Calibri" w:hAnsi="Calibri" w:cs="Calibri"/>
                <w:sz w:val="20"/>
                <w:szCs w:val="20"/>
              </w:rPr>
            </w:pPr>
            <w:r w:rsidRPr="00214AC8">
              <w:rPr>
                <w:rFonts w:ascii="Calibri" w:hAnsi="Calibri" w:cs="Calibri"/>
                <w:sz w:val="20"/>
                <w:szCs w:val="20"/>
              </w:rPr>
              <w:lastRenderedPageBreak/>
              <w:t>m.huisman@amsterdamumc.nl</w:t>
            </w:r>
          </w:p>
        </w:tc>
      </w:tr>
      <w:tr w:rsidR="001821BC" w:rsidRPr="003B5670" w14:paraId="4B59B5DB" w14:textId="77777777" w:rsidTr="00C06DAB">
        <w:trPr>
          <w:trHeight w:val="660"/>
        </w:trPr>
        <w:tc>
          <w:tcPr>
            <w:tcW w:w="1980" w:type="dxa"/>
            <w:vMerge/>
          </w:tcPr>
          <w:p w14:paraId="4ACA892A" w14:textId="77777777" w:rsidR="001821BC" w:rsidRPr="00214AC8" w:rsidRDefault="001821BC" w:rsidP="001821BC">
            <w:pPr>
              <w:spacing w:after="200" w:line="276" w:lineRule="auto"/>
              <w:rPr>
                <w:rFonts w:ascii="Calibri" w:hAnsi="Calibri" w:cs="Calibri"/>
                <w:sz w:val="20"/>
                <w:szCs w:val="20"/>
              </w:rPr>
            </w:pPr>
          </w:p>
        </w:tc>
        <w:tc>
          <w:tcPr>
            <w:tcW w:w="3685" w:type="dxa"/>
          </w:tcPr>
          <w:p w14:paraId="56FCF8EE" w14:textId="50007E07" w:rsidR="001821BC" w:rsidRPr="00214AC8" w:rsidRDefault="00AB34F6" w:rsidP="001821BC">
            <w:pPr>
              <w:spacing w:after="200" w:line="276" w:lineRule="auto"/>
              <w:rPr>
                <w:rFonts w:ascii="Calibri" w:hAnsi="Calibri" w:cs="Calibri"/>
                <w:sz w:val="20"/>
                <w:szCs w:val="20"/>
              </w:rPr>
            </w:pPr>
            <w:r w:rsidRPr="00AB34F6">
              <w:rPr>
                <w:rFonts w:ascii="Calibri" w:hAnsi="Calibri" w:cs="Calibri"/>
                <w:sz w:val="20"/>
                <w:szCs w:val="20"/>
              </w:rPr>
              <w:t>Department of Sociology, VU University, Amsterdam, The Netherlands</w:t>
            </w:r>
          </w:p>
        </w:tc>
        <w:tc>
          <w:tcPr>
            <w:tcW w:w="3352" w:type="dxa"/>
            <w:vMerge/>
          </w:tcPr>
          <w:p w14:paraId="41E6B926" w14:textId="77777777" w:rsidR="001821BC" w:rsidRPr="00214AC8" w:rsidRDefault="001821BC" w:rsidP="001821BC">
            <w:pPr>
              <w:spacing w:after="200" w:line="276" w:lineRule="auto"/>
              <w:rPr>
                <w:rFonts w:ascii="Calibri" w:hAnsi="Calibri" w:cs="Calibri"/>
                <w:sz w:val="20"/>
                <w:szCs w:val="20"/>
              </w:rPr>
            </w:pPr>
          </w:p>
        </w:tc>
      </w:tr>
      <w:tr w:rsidR="00AA7BEE" w:rsidRPr="003B5670" w14:paraId="16A0ACB5" w14:textId="77777777" w:rsidTr="00C06DAB">
        <w:tc>
          <w:tcPr>
            <w:tcW w:w="1980" w:type="dxa"/>
          </w:tcPr>
          <w:p w14:paraId="7179FBD2" w14:textId="54C6BD29"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Masayuki </w:t>
            </w:r>
            <w:proofErr w:type="spellStart"/>
            <w:r w:rsidRPr="003B5670">
              <w:rPr>
                <w:rFonts w:ascii="Calibri" w:hAnsi="Calibri" w:cs="Calibri"/>
                <w:sz w:val="20"/>
                <w:szCs w:val="20"/>
              </w:rPr>
              <w:t>Iki</w:t>
            </w:r>
            <w:proofErr w:type="spellEnd"/>
          </w:p>
        </w:tc>
        <w:tc>
          <w:tcPr>
            <w:tcW w:w="3685" w:type="dxa"/>
          </w:tcPr>
          <w:p w14:paraId="6FBE895E" w14:textId="5AF95DD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Public Health, </w:t>
            </w:r>
            <w:proofErr w:type="spellStart"/>
            <w:r w:rsidRPr="003B5670">
              <w:rPr>
                <w:rFonts w:ascii="Calibri" w:hAnsi="Calibri" w:cs="Calibri"/>
                <w:sz w:val="20"/>
                <w:szCs w:val="20"/>
              </w:rPr>
              <w:t>Kindai</w:t>
            </w:r>
            <w:proofErr w:type="spellEnd"/>
            <w:r w:rsidRPr="003B5670">
              <w:rPr>
                <w:rFonts w:ascii="Calibri" w:hAnsi="Calibri" w:cs="Calibri"/>
                <w:sz w:val="20"/>
                <w:szCs w:val="20"/>
              </w:rPr>
              <w:t xml:space="preserve"> </w:t>
            </w:r>
            <w:r w:rsidR="00C50F5E" w:rsidRPr="003B5670">
              <w:rPr>
                <w:rFonts w:ascii="Calibri" w:hAnsi="Calibri" w:cs="Calibri"/>
                <w:sz w:val="20"/>
                <w:szCs w:val="20"/>
              </w:rPr>
              <w:t xml:space="preserve">University </w:t>
            </w:r>
            <w:r w:rsidRPr="003B5670">
              <w:rPr>
                <w:rFonts w:ascii="Calibri" w:hAnsi="Calibri" w:cs="Calibri"/>
                <w:sz w:val="20"/>
                <w:szCs w:val="20"/>
              </w:rPr>
              <w:t>Faculty of Medicine, Osaka, Japan</w:t>
            </w:r>
          </w:p>
        </w:tc>
        <w:tc>
          <w:tcPr>
            <w:tcW w:w="3352" w:type="dxa"/>
          </w:tcPr>
          <w:p w14:paraId="7BA8D282" w14:textId="0B88B64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masa@med.kindai.ac.jp</w:t>
            </w:r>
          </w:p>
        </w:tc>
      </w:tr>
      <w:tr w:rsidR="00AA7BEE" w:rsidRPr="003B5670" w14:paraId="75BB6FEF" w14:textId="77777777" w:rsidTr="00C06DAB">
        <w:tc>
          <w:tcPr>
            <w:tcW w:w="1980" w:type="dxa"/>
          </w:tcPr>
          <w:p w14:paraId="2D0E4963" w14:textId="55CF1FC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Sophia </w:t>
            </w:r>
            <w:proofErr w:type="spellStart"/>
            <w:r w:rsidRPr="003B5670">
              <w:rPr>
                <w:rFonts w:ascii="Calibri" w:hAnsi="Calibri" w:cs="Calibri"/>
                <w:sz w:val="20"/>
                <w:szCs w:val="20"/>
              </w:rPr>
              <w:t>Ish</w:t>
            </w:r>
            <w:proofErr w:type="spellEnd"/>
            <w:r w:rsidRPr="003B5670">
              <w:rPr>
                <w:rFonts w:ascii="Calibri" w:hAnsi="Calibri" w:cs="Calibri"/>
                <w:sz w:val="20"/>
                <w:szCs w:val="20"/>
              </w:rPr>
              <w:t>-Shalom</w:t>
            </w:r>
          </w:p>
        </w:tc>
        <w:tc>
          <w:tcPr>
            <w:tcW w:w="3685" w:type="dxa"/>
          </w:tcPr>
          <w:p w14:paraId="18222632" w14:textId="08A885BC"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Endocrine Clinic, Elisha Hospital, Haifa, Israel</w:t>
            </w:r>
          </w:p>
        </w:tc>
        <w:tc>
          <w:tcPr>
            <w:tcW w:w="3352" w:type="dxa"/>
          </w:tcPr>
          <w:p w14:paraId="71200DB9" w14:textId="7CE5AB7C"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sishshalom@gmail.com</w:t>
            </w:r>
          </w:p>
        </w:tc>
      </w:tr>
      <w:tr w:rsidR="00AA7BEE" w:rsidRPr="003B5670" w14:paraId="1D283C8B" w14:textId="77777777" w:rsidTr="00C06DAB">
        <w:tc>
          <w:tcPr>
            <w:tcW w:w="1980" w:type="dxa"/>
          </w:tcPr>
          <w:p w14:paraId="32C21C3C" w14:textId="3F546E5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Graeme Jones</w:t>
            </w:r>
          </w:p>
        </w:tc>
        <w:tc>
          <w:tcPr>
            <w:tcW w:w="3685" w:type="dxa"/>
          </w:tcPr>
          <w:p w14:paraId="5BC1FFBD" w14:textId="1E1444C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Menzies Institute for Medical Research, University of Tasmania, Hobart, Australia</w:t>
            </w:r>
          </w:p>
        </w:tc>
        <w:tc>
          <w:tcPr>
            <w:tcW w:w="3352" w:type="dxa"/>
          </w:tcPr>
          <w:p w14:paraId="3C7CDC9D" w14:textId="25831DCF"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g.jones@utas.edu.au</w:t>
            </w:r>
          </w:p>
        </w:tc>
      </w:tr>
      <w:tr w:rsidR="00AA7BEE" w:rsidRPr="003B5670" w14:paraId="0C31CB23" w14:textId="77777777" w:rsidTr="00C06DAB">
        <w:trPr>
          <w:trHeight w:val="571"/>
        </w:trPr>
        <w:tc>
          <w:tcPr>
            <w:tcW w:w="1980" w:type="dxa"/>
            <w:vMerge w:val="restart"/>
          </w:tcPr>
          <w:p w14:paraId="2BA75B3E" w14:textId="3D40316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Magnus K Karlsson</w:t>
            </w:r>
          </w:p>
        </w:tc>
        <w:tc>
          <w:tcPr>
            <w:tcW w:w="3685" w:type="dxa"/>
          </w:tcPr>
          <w:p w14:paraId="4E641C95" w14:textId="026FDC5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Clinical and Molecular Osteoporosis Research Unit, Department of Clinical Sciences, Lund University, Lund, Sweden </w:t>
            </w:r>
          </w:p>
        </w:tc>
        <w:tc>
          <w:tcPr>
            <w:tcW w:w="3352" w:type="dxa"/>
            <w:vMerge w:val="restart"/>
          </w:tcPr>
          <w:p w14:paraId="71A96FC5" w14:textId="4213DE48"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magnus.karlsson@med.lu.se</w:t>
            </w:r>
          </w:p>
        </w:tc>
      </w:tr>
      <w:tr w:rsidR="00AA7BEE" w:rsidRPr="003B5670" w14:paraId="23802C29" w14:textId="77777777" w:rsidTr="00C06DAB">
        <w:trPr>
          <w:trHeight w:val="570"/>
        </w:trPr>
        <w:tc>
          <w:tcPr>
            <w:tcW w:w="1980" w:type="dxa"/>
            <w:vMerge/>
          </w:tcPr>
          <w:p w14:paraId="278CCEFE" w14:textId="77777777" w:rsidR="00AA7BEE" w:rsidRPr="003B5670" w:rsidRDefault="00AA7BEE" w:rsidP="00AA7BEE">
            <w:pPr>
              <w:spacing w:after="200" w:line="276" w:lineRule="auto"/>
              <w:rPr>
                <w:rFonts w:ascii="Calibri" w:hAnsi="Calibri" w:cs="Calibri"/>
                <w:sz w:val="20"/>
                <w:szCs w:val="20"/>
              </w:rPr>
            </w:pPr>
          </w:p>
        </w:tc>
        <w:tc>
          <w:tcPr>
            <w:tcW w:w="3685" w:type="dxa"/>
          </w:tcPr>
          <w:p w14:paraId="5FEDA24A" w14:textId="313AF01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Orthopaedics, </w:t>
            </w:r>
            <w:proofErr w:type="spellStart"/>
            <w:r w:rsidRPr="003B5670">
              <w:rPr>
                <w:rFonts w:ascii="Calibri" w:hAnsi="Calibri" w:cs="Calibri"/>
                <w:sz w:val="20"/>
                <w:szCs w:val="20"/>
              </w:rPr>
              <w:t>Skåne</w:t>
            </w:r>
            <w:proofErr w:type="spellEnd"/>
            <w:r w:rsidRPr="003B5670">
              <w:rPr>
                <w:rFonts w:ascii="Calibri" w:hAnsi="Calibri" w:cs="Calibri"/>
                <w:sz w:val="20"/>
                <w:szCs w:val="20"/>
              </w:rPr>
              <w:t xml:space="preserve"> University Hospital, Malmö, Sweden</w:t>
            </w:r>
          </w:p>
        </w:tc>
        <w:tc>
          <w:tcPr>
            <w:tcW w:w="3352" w:type="dxa"/>
            <w:vMerge/>
          </w:tcPr>
          <w:p w14:paraId="3A77DDAE" w14:textId="77777777" w:rsidR="00AA7BEE" w:rsidRPr="003B5670" w:rsidRDefault="00AA7BEE" w:rsidP="00AA7BEE">
            <w:pPr>
              <w:spacing w:after="200" w:line="276" w:lineRule="auto"/>
              <w:rPr>
                <w:rFonts w:ascii="Calibri" w:hAnsi="Calibri" w:cs="Calibri"/>
                <w:sz w:val="20"/>
                <w:szCs w:val="20"/>
              </w:rPr>
            </w:pPr>
          </w:p>
        </w:tc>
      </w:tr>
      <w:tr w:rsidR="00AA7BEE" w:rsidRPr="003B5670" w14:paraId="6350BD93" w14:textId="77777777" w:rsidTr="00C06DAB">
        <w:tc>
          <w:tcPr>
            <w:tcW w:w="1980" w:type="dxa"/>
          </w:tcPr>
          <w:p w14:paraId="6D4AA6D9" w14:textId="783A087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Sundeep Khosla</w:t>
            </w:r>
          </w:p>
        </w:tc>
        <w:tc>
          <w:tcPr>
            <w:tcW w:w="3685" w:type="dxa"/>
          </w:tcPr>
          <w:p w14:paraId="63EFC851" w14:textId="6212F3DF"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Robert and Arlene Kogod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on Aging and Division of Endocrinology, Mayo Clinic College of Medicine, Mayo Clinic, Rochester, MN, USA</w:t>
            </w:r>
          </w:p>
        </w:tc>
        <w:tc>
          <w:tcPr>
            <w:tcW w:w="3352" w:type="dxa"/>
          </w:tcPr>
          <w:p w14:paraId="00E4C470" w14:textId="2A465F8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khosla.sundeep@mayo.edu</w:t>
            </w:r>
          </w:p>
        </w:tc>
      </w:tr>
      <w:tr w:rsidR="00AA7BEE" w:rsidRPr="003B5670" w14:paraId="40E0E74F" w14:textId="77777777" w:rsidTr="00C06DAB">
        <w:trPr>
          <w:trHeight w:val="471"/>
        </w:trPr>
        <w:tc>
          <w:tcPr>
            <w:tcW w:w="1980" w:type="dxa"/>
            <w:vMerge w:val="restart"/>
          </w:tcPr>
          <w:p w14:paraId="2B8595C8" w14:textId="06643EE8"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Douglas P Kiel</w:t>
            </w:r>
          </w:p>
        </w:tc>
        <w:tc>
          <w:tcPr>
            <w:tcW w:w="3685" w:type="dxa"/>
          </w:tcPr>
          <w:p w14:paraId="3ECFF5BE" w14:textId="6DA22BB9"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Marcus Institute for Aging Research, Hebrew </w:t>
            </w:r>
            <w:proofErr w:type="spellStart"/>
            <w:r w:rsidRPr="003B5670">
              <w:rPr>
                <w:rFonts w:ascii="Calibri" w:hAnsi="Calibri" w:cs="Calibri"/>
                <w:sz w:val="20"/>
                <w:szCs w:val="20"/>
              </w:rPr>
              <w:t>SeniorLife</w:t>
            </w:r>
            <w:proofErr w:type="spellEnd"/>
            <w:r w:rsidRPr="003B5670">
              <w:rPr>
                <w:rFonts w:ascii="Calibri" w:hAnsi="Calibri" w:cs="Calibri"/>
                <w:sz w:val="20"/>
                <w:szCs w:val="20"/>
              </w:rPr>
              <w:t xml:space="preserve">, Boston, MA, USA </w:t>
            </w:r>
          </w:p>
        </w:tc>
        <w:tc>
          <w:tcPr>
            <w:tcW w:w="3352" w:type="dxa"/>
            <w:vMerge w:val="restart"/>
          </w:tcPr>
          <w:p w14:paraId="4B135CEE" w14:textId="29BCBBD8"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kiel@hsl.harvard.edu</w:t>
            </w:r>
          </w:p>
        </w:tc>
      </w:tr>
      <w:tr w:rsidR="00AA7BEE" w:rsidRPr="003B5670" w14:paraId="507CCFB9" w14:textId="77777777" w:rsidTr="00C06DAB">
        <w:trPr>
          <w:trHeight w:val="470"/>
        </w:trPr>
        <w:tc>
          <w:tcPr>
            <w:tcW w:w="1980" w:type="dxa"/>
            <w:vMerge/>
          </w:tcPr>
          <w:p w14:paraId="059B7935" w14:textId="77777777" w:rsidR="00AA7BEE" w:rsidRPr="003B5670" w:rsidRDefault="00AA7BEE" w:rsidP="00AA7BEE">
            <w:pPr>
              <w:spacing w:after="200" w:line="276" w:lineRule="auto"/>
              <w:rPr>
                <w:rFonts w:ascii="Calibri" w:hAnsi="Calibri" w:cs="Calibri"/>
                <w:sz w:val="20"/>
                <w:szCs w:val="20"/>
              </w:rPr>
            </w:pPr>
          </w:p>
        </w:tc>
        <w:tc>
          <w:tcPr>
            <w:tcW w:w="3685" w:type="dxa"/>
          </w:tcPr>
          <w:p w14:paraId="3885917D" w14:textId="202269BD"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Medicine, Beth Israel Deaconess Medical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and Harvard Medical School, Boston, MA, USA</w:t>
            </w:r>
          </w:p>
        </w:tc>
        <w:tc>
          <w:tcPr>
            <w:tcW w:w="3352" w:type="dxa"/>
            <w:vMerge/>
          </w:tcPr>
          <w:p w14:paraId="772B3AD4" w14:textId="77777777" w:rsidR="00AA7BEE" w:rsidRPr="003B5670" w:rsidRDefault="00AA7BEE" w:rsidP="00AA7BEE">
            <w:pPr>
              <w:spacing w:after="200" w:line="276" w:lineRule="auto"/>
              <w:rPr>
                <w:rFonts w:ascii="Calibri" w:hAnsi="Calibri" w:cs="Calibri"/>
                <w:sz w:val="20"/>
                <w:szCs w:val="20"/>
              </w:rPr>
            </w:pPr>
          </w:p>
        </w:tc>
      </w:tr>
      <w:tr w:rsidR="00AA7BEE" w:rsidRPr="003B5670" w14:paraId="65628448" w14:textId="77777777" w:rsidTr="00C06DAB">
        <w:trPr>
          <w:trHeight w:val="471"/>
        </w:trPr>
        <w:tc>
          <w:tcPr>
            <w:tcW w:w="1980" w:type="dxa"/>
            <w:vMerge w:val="restart"/>
          </w:tcPr>
          <w:p w14:paraId="0F169B2B" w14:textId="2E510C15" w:rsidR="00AA7BEE" w:rsidRPr="003B5670" w:rsidRDefault="00AA7BEE" w:rsidP="00AA7BEE">
            <w:pPr>
              <w:spacing w:after="200" w:line="276" w:lineRule="auto"/>
              <w:rPr>
                <w:rFonts w:ascii="Calibri" w:hAnsi="Calibri" w:cs="Calibri"/>
                <w:sz w:val="20"/>
                <w:szCs w:val="20"/>
              </w:rPr>
            </w:pPr>
            <w:proofErr w:type="spellStart"/>
            <w:r w:rsidRPr="003B5670">
              <w:rPr>
                <w:rFonts w:ascii="Calibri" w:hAnsi="Calibri" w:cs="Calibri"/>
                <w:sz w:val="20"/>
                <w:szCs w:val="20"/>
              </w:rPr>
              <w:t>Woon-Puay</w:t>
            </w:r>
            <w:proofErr w:type="spellEnd"/>
            <w:r w:rsidRPr="003B5670">
              <w:rPr>
                <w:rFonts w:ascii="Calibri" w:hAnsi="Calibri" w:cs="Calibri"/>
                <w:sz w:val="20"/>
                <w:szCs w:val="20"/>
              </w:rPr>
              <w:t xml:space="preserve"> Koh</w:t>
            </w:r>
          </w:p>
        </w:tc>
        <w:tc>
          <w:tcPr>
            <w:tcW w:w="3685" w:type="dxa"/>
          </w:tcPr>
          <w:p w14:paraId="714B6F73" w14:textId="3CF36C5C"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Healthy Longevity Translational Research Programme, Yong Loo Lin School of Medicine, National University of Singapore</w:t>
            </w:r>
          </w:p>
        </w:tc>
        <w:tc>
          <w:tcPr>
            <w:tcW w:w="3352" w:type="dxa"/>
            <w:vMerge w:val="restart"/>
          </w:tcPr>
          <w:p w14:paraId="75FF7CC5" w14:textId="43D7966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kohwp@nus.edu.sg</w:t>
            </w:r>
          </w:p>
        </w:tc>
      </w:tr>
      <w:tr w:rsidR="00AA7BEE" w:rsidRPr="003B5670" w14:paraId="4E36C76A" w14:textId="77777777" w:rsidTr="00C06DAB">
        <w:trPr>
          <w:trHeight w:val="470"/>
        </w:trPr>
        <w:tc>
          <w:tcPr>
            <w:tcW w:w="1980" w:type="dxa"/>
            <w:vMerge/>
          </w:tcPr>
          <w:p w14:paraId="3E80C441" w14:textId="77777777" w:rsidR="00AA7BEE" w:rsidRPr="003B5670" w:rsidRDefault="00AA7BEE" w:rsidP="00AA7BEE">
            <w:pPr>
              <w:spacing w:after="200" w:line="276" w:lineRule="auto"/>
              <w:rPr>
                <w:rFonts w:ascii="Calibri" w:hAnsi="Calibri" w:cs="Calibri"/>
                <w:sz w:val="20"/>
                <w:szCs w:val="20"/>
              </w:rPr>
            </w:pPr>
          </w:p>
        </w:tc>
        <w:tc>
          <w:tcPr>
            <w:tcW w:w="3685" w:type="dxa"/>
          </w:tcPr>
          <w:p w14:paraId="6CF5C2E8" w14:textId="488E8CE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Singapore Institute for Clinical Sciences, Agency for Science Technology and Research (A*STAR), Singapore</w:t>
            </w:r>
          </w:p>
        </w:tc>
        <w:tc>
          <w:tcPr>
            <w:tcW w:w="3352" w:type="dxa"/>
            <w:vMerge/>
          </w:tcPr>
          <w:p w14:paraId="2B43418F" w14:textId="77777777" w:rsidR="00AA7BEE" w:rsidRPr="003B5670" w:rsidRDefault="00AA7BEE" w:rsidP="00AA7BEE">
            <w:pPr>
              <w:spacing w:after="200" w:line="276" w:lineRule="auto"/>
              <w:rPr>
                <w:rFonts w:ascii="Calibri" w:hAnsi="Calibri" w:cs="Calibri"/>
                <w:sz w:val="20"/>
                <w:szCs w:val="20"/>
              </w:rPr>
            </w:pPr>
          </w:p>
        </w:tc>
      </w:tr>
      <w:tr w:rsidR="00AA7BEE" w:rsidRPr="003B5670" w14:paraId="7BC8754F" w14:textId="77777777" w:rsidTr="005D48BB">
        <w:trPr>
          <w:trHeight w:val="942"/>
        </w:trPr>
        <w:tc>
          <w:tcPr>
            <w:tcW w:w="1980" w:type="dxa"/>
            <w:vMerge w:val="restart"/>
          </w:tcPr>
          <w:p w14:paraId="0F799B98" w14:textId="60AF1700" w:rsidR="00AA7BEE" w:rsidRPr="003B5670" w:rsidRDefault="00AA7BEE" w:rsidP="00AA7BEE">
            <w:pPr>
              <w:spacing w:after="200" w:line="276" w:lineRule="auto"/>
              <w:rPr>
                <w:rFonts w:ascii="Calibri" w:hAnsi="Calibri" w:cs="Calibri"/>
                <w:sz w:val="20"/>
                <w:szCs w:val="20"/>
              </w:rPr>
            </w:pPr>
            <w:proofErr w:type="spellStart"/>
            <w:r w:rsidRPr="003B5670">
              <w:rPr>
                <w:rFonts w:ascii="Calibri" w:hAnsi="Calibri" w:cs="Calibri"/>
                <w:sz w:val="20"/>
                <w:szCs w:val="20"/>
              </w:rPr>
              <w:t>Fjorda</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Koromani</w:t>
            </w:r>
            <w:proofErr w:type="spellEnd"/>
          </w:p>
        </w:tc>
        <w:tc>
          <w:tcPr>
            <w:tcW w:w="3685" w:type="dxa"/>
          </w:tcPr>
          <w:p w14:paraId="4752DD1A" w14:textId="37098EC0"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Internal Medicine, Erasmus University Medical </w:t>
            </w:r>
            <w:proofErr w:type="spellStart"/>
            <w:r w:rsidRPr="003B5670">
              <w:rPr>
                <w:rFonts w:ascii="Calibri" w:hAnsi="Calibri" w:cs="Calibri"/>
                <w:sz w:val="20"/>
                <w:szCs w:val="20"/>
              </w:rPr>
              <w:t>Center</w:t>
            </w:r>
            <w:proofErr w:type="spellEnd"/>
            <w:r w:rsidRPr="003B5670">
              <w:rPr>
                <w:rFonts w:ascii="Calibri" w:hAnsi="Calibri" w:cs="Calibri"/>
                <w:sz w:val="20"/>
                <w:szCs w:val="20"/>
              </w:rPr>
              <w:t>, Rotterdam, The Netherlands</w:t>
            </w:r>
          </w:p>
        </w:tc>
        <w:tc>
          <w:tcPr>
            <w:tcW w:w="3352" w:type="dxa"/>
            <w:vMerge w:val="restart"/>
          </w:tcPr>
          <w:p w14:paraId="50F901D7" w14:textId="4B979A8A"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f.koromani@erasmusmc.nl</w:t>
            </w:r>
          </w:p>
        </w:tc>
      </w:tr>
      <w:tr w:rsidR="00AA7BEE" w:rsidRPr="003B5670" w14:paraId="153693BE" w14:textId="77777777" w:rsidTr="00C06DAB">
        <w:trPr>
          <w:trHeight w:val="941"/>
        </w:trPr>
        <w:tc>
          <w:tcPr>
            <w:tcW w:w="1980" w:type="dxa"/>
            <w:vMerge/>
          </w:tcPr>
          <w:p w14:paraId="251C18C6" w14:textId="77777777" w:rsidR="00AA7BEE" w:rsidRPr="003B5670" w:rsidRDefault="00AA7BEE" w:rsidP="00AA7BEE">
            <w:pPr>
              <w:spacing w:after="200" w:line="276" w:lineRule="auto"/>
              <w:rPr>
                <w:rFonts w:ascii="Calibri" w:hAnsi="Calibri" w:cs="Calibri"/>
                <w:sz w:val="20"/>
                <w:szCs w:val="20"/>
              </w:rPr>
            </w:pPr>
          </w:p>
        </w:tc>
        <w:tc>
          <w:tcPr>
            <w:tcW w:w="3685" w:type="dxa"/>
          </w:tcPr>
          <w:p w14:paraId="41EF24F8" w14:textId="229AE01F"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Radiology and Nuclear Medicine, Erasmus University Medical </w:t>
            </w:r>
            <w:proofErr w:type="spellStart"/>
            <w:r w:rsidRPr="003B5670">
              <w:rPr>
                <w:rFonts w:ascii="Calibri" w:hAnsi="Calibri" w:cs="Calibri"/>
                <w:sz w:val="20"/>
                <w:szCs w:val="20"/>
              </w:rPr>
              <w:t>Center</w:t>
            </w:r>
            <w:proofErr w:type="spellEnd"/>
            <w:r w:rsidRPr="003B5670">
              <w:rPr>
                <w:rFonts w:ascii="Calibri" w:hAnsi="Calibri" w:cs="Calibri"/>
                <w:sz w:val="20"/>
                <w:szCs w:val="20"/>
              </w:rPr>
              <w:t>, Rotterdam, The Netherlands</w:t>
            </w:r>
          </w:p>
        </w:tc>
        <w:tc>
          <w:tcPr>
            <w:tcW w:w="3352" w:type="dxa"/>
            <w:vMerge/>
          </w:tcPr>
          <w:p w14:paraId="0E6A0B0C" w14:textId="77777777" w:rsidR="00AA7BEE" w:rsidRPr="003B5670" w:rsidRDefault="00AA7BEE" w:rsidP="00AA7BEE">
            <w:pPr>
              <w:spacing w:after="200" w:line="276" w:lineRule="auto"/>
              <w:rPr>
                <w:rFonts w:ascii="Calibri" w:hAnsi="Calibri" w:cs="Calibri"/>
                <w:sz w:val="20"/>
                <w:szCs w:val="20"/>
              </w:rPr>
            </w:pPr>
          </w:p>
        </w:tc>
      </w:tr>
      <w:tr w:rsidR="009C1CBE" w:rsidRPr="003B5670" w14:paraId="50E8EA10" w14:textId="77777777" w:rsidTr="00D30EDE">
        <w:trPr>
          <w:trHeight w:val="180"/>
        </w:trPr>
        <w:tc>
          <w:tcPr>
            <w:tcW w:w="1980" w:type="dxa"/>
            <w:vMerge w:val="restart"/>
          </w:tcPr>
          <w:p w14:paraId="6BB6B0ED" w14:textId="77777777" w:rsidR="009C1CBE" w:rsidRPr="003B5670" w:rsidRDefault="009C1CBE" w:rsidP="00D30EDE">
            <w:pPr>
              <w:spacing w:after="200" w:line="276" w:lineRule="auto"/>
              <w:rPr>
                <w:rFonts w:ascii="Calibri" w:hAnsi="Calibri" w:cs="Calibri"/>
                <w:sz w:val="20"/>
                <w:szCs w:val="20"/>
              </w:rPr>
            </w:pPr>
            <w:r w:rsidRPr="003B5670">
              <w:rPr>
                <w:rFonts w:ascii="Calibri" w:hAnsi="Calibri" w:cs="Calibri"/>
                <w:sz w:val="20"/>
                <w:szCs w:val="20"/>
              </w:rPr>
              <w:lastRenderedPageBreak/>
              <w:t xml:space="preserve">Mark A </w:t>
            </w:r>
            <w:proofErr w:type="spellStart"/>
            <w:r w:rsidRPr="003B5670">
              <w:rPr>
                <w:rFonts w:ascii="Calibri" w:hAnsi="Calibri" w:cs="Calibri"/>
                <w:sz w:val="20"/>
                <w:szCs w:val="20"/>
              </w:rPr>
              <w:t>Kotowicz</w:t>
            </w:r>
            <w:proofErr w:type="spellEnd"/>
          </w:p>
        </w:tc>
        <w:tc>
          <w:tcPr>
            <w:tcW w:w="3685" w:type="dxa"/>
          </w:tcPr>
          <w:p w14:paraId="5AAE5BB9" w14:textId="6B9C6456" w:rsidR="009C1CBE" w:rsidRPr="003B5670" w:rsidRDefault="009C1CBE" w:rsidP="00D30EDE">
            <w:pPr>
              <w:spacing w:after="200" w:line="276" w:lineRule="auto"/>
              <w:rPr>
                <w:rFonts w:ascii="Calibri" w:hAnsi="Calibri" w:cs="Calibri"/>
                <w:sz w:val="20"/>
                <w:szCs w:val="20"/>
              </w:rPr>
            </w:pPr>
            <w:r w:rsidRPr="003B5670">
              <w:rPr>
                <w:rFonts w:ascii="Calibri" w:hAnsi="Calibri" w:cs="Calibri"/>
                <w:color w:val="212121"/>
                <w:sz w:val="20"/>
                <w:szCs w:val="20"/>
              </w:rPr>
              <w:t>Deakin University, IMPACT (Institute for Mental and Physical Health and Clinical Translation), Geelong, Victoria, Australia</w:t>
            </w:r>
          </w:p>
        </w:tc>
        <w:tc>
          <w:tcPr>
            <w:tcW w:w="3352" w:type="dxa"/>
            <w:vMerge w:val="restart"/>
          </w:tcPr>
          <w:p w14:paraId="6E01AA23" w14:textId="77777777" w:rsidR="009C1CBE" w:rsidRPr="003B5670" w:rsidRDefault="009C1CBE" w:rsidP="00D30EDE">
            <w:pPr>
              <w:spacing w:after="200" w:line="276" w:lineRule="auto"/>
              <w:rPr>
                <w:rFonts w:ascii="Calibri" w:hAnsi="Calibri" w:cs="Calibri"/>
                <w:sz w:val="20"/>
                <w:szCs w:val="20"/>
              </w:rPr>
            </w:pPr>
            <w:r w:rsidRPr="003B5670">
              <w:rPr>
                <w:rFonts w:ascii="Calibri" w:hAnsi="Calibri" w:cs="Calibri"/>
                <w:sz w:val="20"/>
                <w:szCs w:val="20"/>
              </w:rPr>
              <w:t>mark.kotowicz@deakin.edu.au</w:t>
            </w:r>
          </w:p>
        </w:tc>
      </w:tr>
      <w:tr w:rsidR="009C1CBE" w:rsidRPr="003B5670" w14:paraId="29C4A46B" w14:textId="77777777" w:rsidTr="00D30EDE">
        <w:trPr>
          <w:trHeight w:val="180"/>
        </w:trPr>
        <w:tc>
          <w:tcPr>
            <w:tcW w:w="1980" w:type="dxa"/>
            <w:vMerge/>
          </w:tcPr>
          <w:p w14:paraId="126850A4" w14:textId="77777777" w:rsidR="009C1CBE" w:rsidRPr="003B5670" w:rsidRDefault="009C1CBE" w:rsidP="00D30EDE">
            <w:pPr>
              <w:spacing w:after="200" w:line="276" w:lineRule="auto"/>
              <w:rPr>
                <w:rFonts w:ascii="Calibri" w:hAnsi="Calibri" w:cs="Calibri"/>
                <w:sz w:val="20"/>
                <w:szCs w:val="20"/>
              </w:rPr>
            </w:pPr>
          </w:p>
        </w:tc>
        <w:tc>
          <w:tcPr>
            <w:tcW w:w="3685" w:type="dxa"/>
          </w:tcPr>
          <w:p w14:paraId="46EA5B79" w14:textId="4D24FFA1" w:rsidR="009C1CBE" w:rsidRPr="003B5670" w:rsidRDefault="009C1CBE" w:rsidP="00D30EDE">
            <w:pPr>
              <w:spacing w:after="200" w:line="276" w:lineRule="auto"/>
              <w:rPr>
                <w:rFonts w:ascii="Calibri" w:hAnsi="Calibri" w:cs="Calibri"/>
                <w:sz w:val="20"/>
                <w:szCs w:val="20"/>
              </w:rPr>
            </w:pPr>
            <w:r w:rsidRPr="003B5670">
              <w:rPr>
                <w:rFonts w:ascii="Calibri" w:hAnsi="Calibri" w:cs="Calibri"/>
                <w:color w:val="212121"/>
                <w:sz w:val="20"/>
                <w:szCs w:val="20"/>
              </w:rPr>
              <w:t>Barwon Health, Geelong, Victoria, Australia</w:t>
            </w:r>
          </w:p>
        </w:tc>
        <w:tc>
          <w:tcPr>
            <w:tcW w:w="3352" w:type="dxa"/>
            <w:vMerge/>
          </w:tcPr>
          <w:p w14:paraId="27C41E21" w14:textId="77777777" w:rsidR="009C1CBE" w:rsidRPr="003B5670" w:rsidRDefault="009C1CBE" w:rsidP="00D30EDE">
            <w:pPr>
              <w:spacing w:after="200" w:line="276" w:lineRule="auto"/>
              <w:rPr>
                <w:rFonts w:ascii="Calibri" w:hAnsi="Calibri" w:cs="Calibri"/>
                <w:sz w:val="20"/>
                <w:szCs w:val="20"/>
              </w:rPr>
            </w:pPr>
          </w:p>
        </w:tc>
      </w:tr>
      <w:tr w:rsidR="009C1CBE" w:rsidRPr="003B5670" w14:paraId="3F84F178" w14:textId="77777777" w:rsidTr="00D30EDE">
        <w:trPr>
          <w:trHeight w:val="180"/>
        </w:trPr>
        <w:tc>
          <w:tcPr>
            <w:tcW w:w="1980" w:type="dxa"/>
            <w:vMerge/>
          </w:tcPr>
          <w:p w14:paraId="77E45AD5" w14:textId="77777777" w:rsidR="009C1CBE" w:rsidRPr="003B5670" w:rsidRDefault="009C1CBE" w:rsidP="00D30EDE">
            <w:pPr>
              <w:spacing w:after="200" w:line="276" w:lineRule="auto"/>
              <w:rPr>
                <w:rFonts w:ascii="Calibri" w:hAnsi="Calibri" w:cs="Calibri"/>
                <w:sz w:val="20"/>
                <w:szCs w:val="20"/>
              </w:rPr>
            </w:pPr>
          </w:p>
        </w:tc>
        <w:tc>
          <w:tcPr>
            <w:tcW w:w="3685" w:type="dxa"/>
          </w:tcPr>
          <w:p w14:paraId="0E7DA5E7" w14:textId="43230C98" w:rsidR="009C1CBE" w:rsidRPr="003B5670" w:rsidRDefault="009C1CBE" w:rsidP="00D30EDE">
            <w:pPr>
              <w:spacing w:after="200" w:line="276" w:lineRule="auto"/>
              <w:rPr>
                <w:rFonts w:ascii="Calibri" w:hAnsi="Calibri" w:cs="Calibri"/>
                <w:sz w:val="20"/>
                <w:szCs w:val="20"/>
              </w:rPr>
            </w:pPr>
            <w:r w:rsidRPr="003B5670">
              <w:rPr>
                <w:rFonts w:ascii="Calibri" w:hAnsi="Calibri" w:cs="Calibri"/>
                <w:color w:val="212121"/>
                <w:sz w:val="20"/>
                <w:szCs w:val="20"/>
              </w:rPr>
              <w:t>Department of Medicine - Western Health, The University of Melbourne, St Albans, Victoria, Australia</w:t>
            </w:r>
          </w:p>
        </w:tc>
        <w:tc>
          <w:tcPr>
            <w:tcW w:w="3352" w:type="dxa"/>
            <w:vMerge/>
          </w:tcPr>
          <w:p w14:paraId="05524099" w14:textId="77777777" w:rsidR="009C1CBE" w:rsidRPr="003B5670" w:rsidRDefault="009C1CBE" w:rsidP="00D30EDE">
            <w:pPr>
              <w:spacing w:after="200" w:line="276" w:lineRule="auto"/>
              <w:rPr>
                <w:rFonts w:ascii="Calibri" w:hAnsi="Calibri" w:cs="Calibri"/>
                <w:sz w:val="20"/>
                <w:szCs w:val="20"/>
              </w:rPr>
            </w:pPr>
          </w:p>
        </w:tc>
      </w:tr>
      <w:tr w:rsidR="00AA7BEE" w:rsidRPr="003B5670" w14:paraId="7C882C85" w14:textId="77777777" w:rsidTr="00C06DAB">
        <w:trPr>
          <w:trHeight w:val="471"/>
        </w:trPr>
        <w:tc>
          <w:tcPr>
            <w:tcW w:w="1980" w:type="dxa"/>
            <w:vMerge w:val="restart"/>
          </w:tcPr>
          <w:p w14:paraId="54496098" w14:textId="70825033" w:rsidR="00AA7BEE" w:rsidRPr="003B5670" w:rsidRDefault="00AA7BEE" w:rsidP="00AA7BEE">
            <w:pPr>
              <w:spacing w:after="200" w:line="276" w:lineRule="auto"/>
              <w:rPr>
                <w:rFonts w:ascii="Calibri" w:hAnsi="Calibri" w:cs="Calibri"/>
                <w:sz w:val="20"/>
                <w:szCs w:val="20"/>
              </w:rPr>
            </w:pPr>
            <w:proofErr w:type="spellStart"/>
            <w:r w:rsidRPr="003B5670">
              <w:rPr>
                <w:rFonts w:ascii="Calibri" w:hAnsi="Calibri" w:cs="Calibri"/>
                <w:sz w:val="20"/>
                <w:szCs w:val="20"/>
              </w:rPr>
              <w:t>Heikki</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Kröger</w:t>
            </w:r>
            <w:proofErr w:type="spellEnd"/>
          </w:p>
        </w:tc>
        <w:tc>
          <w:tcPr>
            <w:tcW w:w="3685" w:type="dxa"/>
          </w:tcPr>
          <w:p w14:paraId="1E0B7BAA" w14:textId="74B92BA2"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w:t>
            </w:r>
            <w:proofErr w:type="spellStart"/>
            <w:r w:rsidRPr="003B5670">
              <w:rPr>
                <w:rFonts w:ascii="Calibri" w:hAnsi="Calibri" w:cs="Calibri"/>
                <w:sz w:val="20"/>
                <w:szCs w:val="20"/>
              </w:rPr>
              <w:t>Orthopedics</w:t>
            </w:r>
            <w:proofErr w:type="spellEnd"/>
            <w:r w:rsidRPr="003B5670">
              <w:rPr>
                <w:rFonts w:ascii="Calibri" w:hAnsi="Calibri" w:cs="Calibri"/>
                <w:sz w:val="20"/>
                <w:szCs w:val="20"/>
              </w:rPr>
              <w:t xml:space="preserve"> and Traumatology, Kuopio University Hospital, Kuopio, Finland</w:t>
            </w:r>
          </w:p>
        </w:tc>
        <w:tc>
          <w:tcPr>
            <w:tcW w:w="3352" w:type="dxa"/>
            <w:vMerge w:val="restart"/>
          </w:tcPr>
          <w:p w14:paraId="3993F76F" w14:textId="040A523A"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heikki.kroger@kuh.fi</w:t>
            </w:r>
          </w:p>
        </w:tc>
      </w:tr>
      <w:tr w:rsidR="00AA7BEE" w:rsidRPr="003B5670" w14:paraId="73CC070F" w14:textId="77777777" w:rsidTr="00C06DAB">
        <w:trPr>
          <w:trHeight w:val="470"/>
        </w:trPr>
        <w:tc>
          <w:tcPr>
            <w:tcW w:w="1980" w:type="dxa"/>
            <w:vMerge/>
          </w:tcPr>
          <w:p w14:paraId="32160A67" w14:textId="77777777" w:rsidR="00AA7BEE" w:rsidRPr="003B5670" w:rsidRDefault="00AA7BEE" w:rsidP="00AA7BEE">
            <w:pPr>
              <w:spacing w:after="200" w:line="276" w:lineRule="auto"/>
              <w:rPr>
                <w:rFonts w:ascii="Calibri" w:hAnsi="Calibri" w:cs="Calibri"/>
                <w:sz w:val="20"/>
                <w:szCs w:val="20"/>
              </w:rPr>
            </w:pPr>
          </w:p>
        </w:tc>
        <w:tc>
          <w:tcPr>
            <w:tcW w:w="3685" w:type="dxa"/>
          </w:tcPr>
          <w:p w14:paraId="1299D9E0" w14:textId="02573F0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Kuopio Musculoskeletal Research Unit, University of Eastern Finland, Kuopio, Finland</w:t>
            </w:r>
          </w:p>
        </w:tc>
        <w:tc>
          <w:tcPr>
            <w:tcW w:w="3352" w:type="dxa"/>
            <w:vMerge/>
          </w:tcPr>
          <w:p w14:paraId="334832A7" w14:textId="77777777" w:rsidR="00AA7BEE" w:rsidRPr="003B5670" w:rsidRDefault="00AA7BEE" w:rsidP="00AA7BEE">
            <w:pPr>
              <w:spacing w:after="200" w:line="276" w:lineRule="auto"/>
              <w:rPr>
                <w:rFonts w:ascii="Calibri" w:hAnsi="Calibri" w:cs="Calibri"/>
                <w:sz w:val="20"/>
                <w:szCs w:val="20"/>
              </w:rPr>
            </w:pPr>
          </w:p>
        </w:tc>
      </w:tr>
      <w:tr w:rsidR="00AA7BEE" w:rsidRPr="003B5670" w14:paraId="7B951D48" w14:textId="77777777" w:rsidTr="00C06DAB">
        <w:trPr>
          <w:trHeight w:val="670"/>
        </w:trPr>
        <w:tc>
          <w:tcPr>
            <w:tcW w:w="1980" w:type="dxa"/>
            <w:vMerge w:val="restart"/>
          </w:tcPr>
          <w:p w14:paraId="2FD281EA" w14:textId="7DC20CE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Timothy Kwok</w:t>
            </w:r>
          </w:p>
        </w:tc>
        <w:tc>
          <w:tcPr>
            <w:tcW w:w="3685" w:type="dxa"/>
          </w:tcPr>
          <w:p w14:paraId="39CEC932" w14:textId="4DDA9DD2"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Department of Medicine and Therapeutics, Faculty of Medicine, The Chinese University of Hong Kong, Hong Kong</w:t>
            </w:r>
          </w:p>
        </w:tc>
        <w:tc>
          <w:tcPr>
            <w:tcW w:w="3352" w:type="dxa"/>
            <w:vMerge w:val="restart"/>
          </w:tcPr>
          <w:p w14:paraId="4D095F2D" w14:textId="4D844A69"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tkwok@cuhk.edu.hk</w:t>
            </w:r>
          </w:p>
        </w:tc>
      </w:tr>
      <w:tr w:rsidR="00AA7BEE" w:rsidRPr="003B5670" w14:paraId="574EAC45" w14:textId="77777777" w:rsidTr="00C06DAB">
        <w:trPr>
          <w:trHeight w:val="670"/>
        </w:trPr>
        <w:tc>
          <w:tcPr>
            <w:tcW w:w="1980" w:type="dxa"/>
            <w:vMerge/>
          </w:tcPr>
          <w:p w14:paraId="2D1F33E1" w14:textId="77777777" w:rsidR="00AA7BEE" w:rsidRPr="003B5670" w:rsidRDefault="00AA7BEE" w:rsidP="00AA7BEE">
            <w:pPr>
              <w:spacing w:after="200" w:line="276" w:lineRule="auto"/>
              <w:rPr>
                <w:rFonts w:ascii="Calibri" w:hAnsi="Calibri" w:cs="Calibri"/>
                <w:sz w:val="20"/>
                <w:szCs w:val="20"/>
              </w:rPr>
            </w:pPr>
          </w:p>
        </w:tc>
        <w:tc>
          <w:tcPr>
            <w:tcW w:w="3685" w:type="dxa"/>
          </w:tcPr>
          <w:p w14:paraId="21160493" w14:textId="7DE089CC"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Jockey Club Centre for Osteoporosis Care and Control, Faculty of Medicine, The Chinese University of Hong Kong, Hong Kong</w:t>
            </w:r>
          </w:p>
        </w:tc>
        <w:tc>
          <w:tcPr>
            <w:tcW w:w="3352" w:type="dxa"/>
            <w:vMerge/>
          </w:tcPr>
          <w:p w14:paraId="64BA39F7" w14:textId="77777777" w:rsidR="00AA7BEE" w:rsidRPr="003B5670" w:rsidRDefault="00AA7BEE" w:rsidP="00AA7BEE">
            <w:pPr>
              <w:spacing w:after="200" w:line="276" w:lineRule="auto"/>
              <w:rPr>
                <w:rFonts w:ascii="Calibri" w:hAnsi="Calibri" w:cs="Calibri"/>
                <w:sz w:val="20"/>
                <w:szCs w:val="20"/>
              </w:rPr>
            </w:pPr>
          </w:p>
        </w:tc>
      </w:tr>
      <w:tr w:rsidR="00AA7BEE" w:rsidRPr="003B5670" w14:paraId="17243300" w14:textId="77777777" w:rsidTr="00C06DAB">
        <w:trPr>
          <w:trHeight w:val="571"/>
        </w:trPr>
        <w:tc>
          <w:tcPr>
            <w:tcW w:w="1980" w:type="dxa"/>
            <w:vMerge w:val="restart"/>
          </w:tcPr>
          <w:p w14:paraId="22914E7E" w14:textId="6E5DB42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Olivier Lamy</w:t>
            </w:r>
          </w:p>
        </w:tc>
        <w:tc>
          <w:tcPr>
            <w:tcW w:w="3685" w:type="dxa"/>
          </w:tcPr>
          <w:p w14:paraId="3B7CEAA6" w14:textId="7953E8F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Centre of Bone Diseases, Lausanne University Hospital, Lausanne, Switzerland </w:t>
            </w:r>
          </w:p>
        </w:tc>
        <w:tc>
          <w:tcPr>
            <w:tcW w:w="3352" w:type="dxa"/>
            <w:vMerge w:val="restart"/>
          </w:tcPr>
          <w:p w14:paraId="4242C8F5" w14:textId="0CC134A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olivier.lamy@chuv.ch</w:t>
            </w:r>
          </w:p>
        </w:tc>
      </w:tr>
      <w:tr w:rsidR="00AA7BEE" w:rsidRPr="003B5670" w14:paraId="56ABBC0A" w14:textId="77777777" w:rsidTr="00C06DAB">
        <w:trPr>
          <w:trHeight w:val="570"/>
        </w:trPr>
        <w:tc>
          <w:tcPr>
            <w:tcW w:w="1980" w:type="dxa"/>
            <w:vMerge/>
          </w:tcPr>
          <w:p w14:paraId="51A8E1A1" w14:textId="77777777" w:rsidR="00AA7BEE" w:rsidRPr="003B5670" w:rsidRDefault="00AA7BEE" w:rsidP="00AA7BEE">
            <w:pPr>
              <w:spacing w:after="200" w:line="276" w:lineRule="auto"/>
              <w:rPr>
                <w:rFonts w:ascii="Calibri" w:hAnsi="Calibri" w:cs="Calibri"/>
                <w:sz w:val="20"/>
                <w:szCs w:val="20"/>
              </w:rPr>
            </w:pPr>
          </w:p>
        </w:tc>
        <w:tc>
          <w:tcPr>
            <w:tcW w:w="3685" w:type="dxa"/>
          </w:tcPr>
          <w:p w14:paraId="56E4AD96" w14:textId="025D124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Service of Internal Medicine, Lausanne University Hospital, Lausanne, Switzerland</w:t>
            </w:r>
          </w:p>
        </w:tc>
        <w:tc>
          <w:tcPr>
            <w:tcW w:w="3352" w:type="dxa"/>
            <w:vMerge/>
          </w:tcPr>
          <w:p w14:paraId="1DE43401" w14:textId="77777777" w:rsidR="00AA7BEE" w:rsidRPr="003B5670" w:rsidRDefault="00AA7BEE" w:rsidP="00AA7BEE">
            <w:pPr>
              <w:spacing w:after="200" w:line="276" w:lineRule="auto"/>
              <w:rPr>
                <w:rFonts w:ascii="Calibri" w:hAnsi="Calibri" w:cs="Calibri"/>
                <w:sz w:val="20"/>
                <w:szCs w:val="20"/>
              </w:rPr>
            </w:pPr>
          </w:p>
        </w:tc>
      </w:tr>
      <w:tr w:rsidR="00AA7BEE" w:rsidRPr="003B5670" w14:paraId="59C40042" w14:textId="77777777" w:rsidTr="00C06DAB">
        <w:tc>
          <w:tcPr>
            <w:tcW w:w="1980" w:type="dxa"/>
          </w:tcPr>
          <w:p w14:paraId="62C5523A" w14:textId="0A779E8F"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Arnulf Langhammer</w:t>
            </w:r>
          </w:p>
        </w:tc>
        <w:tc>
          <w:tcPr>
            <w:tcW w:w="3685" w:type="dxa"/>
          </w:tcPr>
          <w:p w14:paraId="46F062FF" w14:textId="01E1B94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HUNT Research Centre, Department of Public Health and Nursing, Faculty of Medicine and Health Sciences, Norwegian University of Science and Technology, Trondheim, Norway</w:t>
            </w:r>
          </w:p>
        </w:tc>
        <w:tc>
          <w:tcPr>
            <w:tcW w:w="3352" w:type="dxa"/>
          </w:tcPr>
          <w:p w14:paraId="0F12A802" w14:textId="2D8FEDE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arnulf.langhammer@ntnu.no</w:t>
            </w:r>
          </w:p>
        </w:tc>
      </w:tr>
      <w:tr w:rsidR="00AA7BEE" w:rsidRPr="003B5670" w14:paraId="0A92C00A" w14:textId="77777777" w:rsidTr="00C06DAB">
        <w:tc>
          <w:tcPr>
            <w:tcW w:w="1980" w:type="dxa"/>
          </w:tcPr>
          <w:p w14:paraId="4F4AD245" w14:textId="15A4F240"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Bagher Larijani</w:t>
            </w:r>
          </w:p>
        </w:tc>
        <w:tc>
          <w:tcPr>
            <w:tcW w:w="3685" w:type="dxa"/>
          </w:tcPr>
          <w:p w14:paraId="0471894C" w14:textId="50F66EF0"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Endocrinology and Metabolism Research </w:t>
            </w:r>
            <w:proofErr w:type="spellStart"/>
            <w:r w:rsidRPr="003B5670">
              <w:rPr>
                <w:rFonts w:ascii="Calibri" w:hAnsi="Calibri" w:cs="Calibri"/>
                <w:sz w:val="20"/>
                <w:szCs w:val="20"/>
              </w:rPr>
              <w:t>Center</w:t>
            </w:r>
            <w:proofErr w:type="spellEnd"/>
            <w:r w:rsidRPr="003B5670">
              <w:rPr>
                <w:rFonts w:ascii="Calibri" w:hAnsi="Calibri" w:cs="Calibri"/>
                <w:sz w:val="20"/>
                <w:szCs w:val="20"/>
              </w:rPr>
              <w:t>, Endocrinology and Metabolism Clinical Sciences Institute, Tehran University of Medical Sciences, Tehran, Iran</w:t>
            </w:r>
          </w:p>
        </w:tc>
        <w:tc>
          <w:tcPr>
            <w:tcW w:w="3352" w:type="dxa"/>
          </w:tcPr>
          <w:p w14:paraId="12ACCF20" w14:textId="60C9C3A5"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emrc@tums.ac.ir</w:t>
            </w:r>
          </w:p>
        </w:tc>
      </w:tr>
      <w:tr w:rsidR="00AA7BEE" w:rsidRPr="003B5670" w14:paraId="58DCA6B5" w14:textId="77777777" w:rsidTr="00C06DAB">
        <w:tc>
          <w:tcPr>
            <w:tcW w:w="1980" w:type="dxa"/>
          </w:tcPr>
          <w:p w14:paraId="3ADE0910" w14:textId="787CA26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Kurt </w:t>
            </w:r>
            <w:proofErr w:type="spellStart"/>
            <w:r w:rsidRPr="003B5670">
              <w:rPr>
                <w:rFonts w:ascii="Calibri" w:hAnsi="Calibri" w:cs="Calibri"/>
                <w:sz w:val="20"/>
                <w:szCs w:val="20"/>
              </w:rPr>
              <w:t>Lippuner</w:t>
            </w:r>
            <w:proofErr w:type="spellEnd"/>
          </w:p>
        </w:tc>
        <w:tc>
          <w:tcPr>
            <w:tcW w:w="3685" w:type="dxa"/>
          </w:tcPr>
          <w:p w14:paraId="730E84F3" w14:textId="7BE604E0"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Department of Osteoporosis, Bern University Hospital</w:t>
            </w:r>
            <w:r w:rsidR="0082617C" w:rsidRPr="003B5670">
              <w:rPr>
                <w:rFonts w:ascii="Calibri" w:hAnsi="Calibri" w:cs="Calibri"/>
                <w:sz w:val="20"/>
                <w:szCs w:val="20"/>
              </w:rPr>
              <w:t>,</w:t>
            </w:r>
            <w:r w:rsidRPr="003B5670">
              <w:rPr>
                <w:rFonts w:ascii="Calibri" w:hAnsi="Calibri" w:cs="Calibri"/>
                <w:sz w:val="20"/>
                <w:szCs w:val="20"/>
              </w:rPr>
              <w:t xml:space="preserve"> University of Bern, Bern, Switzerland</w:t>
            </w:r>
          </w:p>
        </w:tc>
        <w:tc>
          <w:tcPr>
            <w:tcW w:w="3352" w:type="dxa"/>
          </w:tcPr>
          <w:p w14:paraId="1F71A0FA" w14:textId="77777777" w:rsidR="00AA7BEE" w:rsidRDefault="00AA7BEE" w:rsidP="00AA7BEE">
            <w:pPr>
              <w:spacing w:after="200" w:line="276" w:lineRule="auto"/>
              <w:rPr>
                <w:rFonts w:ascii="Calibri" w:hAnsi="Calibri" w:cs="Calibri"/>
                <w:sz w:val="20"/>
                <w:szCs w:val="20"/>
              </w:rPr>
            </w:pPr>
            <w:r w:rsidRPr="003B5670">
              <w:rPr>
                <w:rFonts w:ascii="Calibri" w:hAnsi="Calibri" w:cs="Calibri"/>
                <w:sz w:val="20"/>
                <w:szCs w:val="20"/>
              </w:rPr>
              <w:t>kurt.lippuner@insel.ch</w:t>
            </w:r>
          </w:p>
          <w:p w14:paraId="0F0F4BD3" w14:textId="06BD18EB" w:rsidR="00F1618B" w:rsidRPr="003B5670" w:rsidRDefault="00F1618B" w:rsidP="00AA7BEE">
            <w:pPr>
              <w:spacing w:after="200" w:line="276" w:lineRule="auto"/>
              <w:rPr>
                <w:rFonts w:ascii="Calibri" w:hAnsi="Calibri" w:cs="Calibri"/>
                <w:sz w:val="20"/>
                <w:szCs w:val="20"/>
              </w:rPr>
            </w:pPr>
          </w:p>
        </w:tc>
      </w:tr>
      <w:tr w:rsidR="00AA7BEE" w:rsidRPr="003B5670" w14:paraId="473167F4" w14:textId="77777777" w:rsidTr="00C06DAB">
        <w:trPr>
          <w:trHeight w:val="670"/>
        </w:trPr>
        <w:tc>
          <w:tcPr>
            <w:tcW w:w="1980" w:type="dxa"/>
            <w:vMerge w:val="restart"/>
          </w:tcPr>
          <w:p w14:paraId="149BD19D" w14:textId="36ADF6B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lastRenderedPageBreak/>
              <w:t xml:space="preserve">Dan </w:t>
            </w:r>
            <w:proofErr w:type="spellStart"/>
            <w:r w:rsidRPr="003B5670">
              <w:rPr>
                <w:rFonts w:ascii="Calibri" w:hAnsi="Calibri" w:cs="Calibri"/>
                <w:sz w:val="20"/>
                <w:szCs w:val="20"/>
              </w:rPr>
              <w:t>Mellström</w:t>
            </w:r>
            <w:proofErr w:type="spellEnd"/>
          </w:p>
        </w:tc>
        <w:tc>
          <w:tcPr>
            <w:tcW w:w="3685" w:type="dxa"/>
          </w:tcPr>
          <w:p w14:paraId="38C530F4" w14:textId="410E6C15"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Geriatric Medicine, Department of Internal Medicine and Clinical Nutrition, Institute of Medicine, </w:t>
            </w:r>
            <w:proofErr w:type="spellStart"/>
            <w:r w:rsidRPr="003B5670">
              <w:rPr>
                <w:rFonts w:ascii="Calibri" w:hAnsi="Calibri" w:cs="Calibri"/>
                <w:sz w:val="20"/>
                <w:szCs w:val="20"/>
              </w:rPr>
              <w:t>Sahlgrenska</w:t>
            </w:r>
            <w:proofErr w:type="spellEnd"/>
            <w:r w:rsidRPr="003B5670">
              <w:rPr>
                <w:rFonts w:ascii="Calibri" w:hAnsi="Calibri" w:cs="Calibri"/>
                <w:sz w:val="20"/>
                <w:szCs w:val="20"/>
              </w:rPr>
              <w:t xml:space="preserve"> Academy, University of Gothenburg, Gothenburg, Sweden </w:t>
            </w:r>
          </w:p>
        </w:tc>
        <w:tc>
          <w:tcPr>
            <w:tcW w:w="3352" w:type="dxa"/>
            <w:vMerge w:val="restart"/>
          </w:tcPr>
          <w:p w14:paraId="7FF3CDF7" w14:textId="104CAF02"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dan.mellstrom@vgregion.se</w:t>
            </w:r>
          </w:p>
        </w:tc>
      </w:tr>
      <w:tr w:rsidR="00AA7BEE" w:rsidRPr="003B5670" w14:paraId="45E7409D" w14:textId="77777777" w:rsidTr="00C06DAB">
        <w:trPr>
          <w:trHeight w:val="670"/>
        </w:trPr>
        <w:tc>
          <w:tcPr>
            <w:tcW w:w="1980" w:type="dxa"/>
            <w:vMerge/>
          </w:tcPr>
          <w:p w14:paraId="05CBA60A" w14:textId="77777777" w:rsidR="00AA7BEE" w:rsidRPr="003B5670" w:rsidRDefault="00AA7BEE" w:rsidP="00AA7BEE">
            <w:pPr>
              <w:spacing w:after="200" w:line="276" w:lineRule="auto"/>
              <w:rPr>
                <w:rFonts w:ascii="Calibri" w:hAnsi="Calibri" w:cs="Calibri"/>
                <w:sz w:val="20"/>
                <w:szCs w:val="20"/>
              </w:rPr>
            </w:pPr>
          </w:p>
        </w:tc>
        <w:tc>
          <w:tcPr>
            <w:tcW w:w="3685" w:type="dxa"/>
          </w:tcPr>
          <w:p w14:paraId="70AD8FB8" w14:textId="30B48D9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Geriatric Medicine, </w:t>
            </w:r>
            <w:proofErr w:type="spellStart"/>
            <w:r w:rsidRPr="003B5670">
              <w:rPr>
                <w:rFonts w:ascii="Calibri" w:hAnsi="Calibri" w:cs="Calibri"/>
                <w:sz w:val="20"/>
                <w:szCs w:val="20"/>
              </w:rPr>
              <w:t>Sahlgrenska</w:t>
            </w:r>
            <w:proofErr w:type="spellEnd"/>
            <w:r w:rsidRPr="003B5670">
              <w:rPr>
                <w:rFonts w:ascii="Calibri" w:hAnsi="Calibri" w:cs="Calibri"/>
                <w:sz w:val="20"/>
                <w:szCs w:val="20"/>
              </w:rPr>
              <w:t xml:space="preserve"> University Hospital </w:t>
            </w:r>
            <w:proofErr w:type="spellStart"/>
            <w:r w:rsidRPr="003B5670">
              <w:rPr>
                <w:rFonts w:ascii="Calibri" w:hAnsi="Calibri" w:cs="Calibri"/>
                <w:sz w:val="20"/>
                <w:szCs w:val="20"/>
              </w:rPr>
              <w:t>Mölndal</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Mölndal</w:t>
            </w:r>
            <w:proofErr w:type="spellEnd"/>
            <w:r w:rsidRPr="003B5670">
              <w:rPr>
                <w:rFonts w:ascii="Calibri" w:hAnsi="Calibri" w:cs="Calibri"/>
                <w:sz w:val="20"/>
                <w:szCs w:val="20"/>
              </w:rPr>
              <w:t>, Sweden</w:t>
            </w:r>
          </w:p>
        </w:tc>
        <w:tc>
          <w:tcPr>
            <w:tcW w:w="3352" w:type="dxa"/>
            <w:vMerge/>
          </w:tcPr>
          <w:p w14:paraId="4D6F67A0" w14:textId="77777777" w:rsidR="00AA7BEE" w:rsidRPr="003B5670" w:rsidRDefault="00AA7BEE" w:rsidP="00AA7BEE">
            <w:pPr>
              <w:spacing w:after="200" w:line="276" w:lineRule="auto"/>
              <w:rPr>
                <w:rFonts w:ascii="Calibri" w:hAnsi="Calibri" w:cs="Calibri"/>
                <w:sz w:val="20"/>
                <w:szCs w:val="20"/>
              </w:rPr>
            </w:pPr>
          </w:p>
        </w:tc>
      </w:tr>
      <w:tr w:rsidR="00AA7BEE" w:rsidRPr="003B5670" w14:paraId="69C037B3" w14:textId="77777777" w:rsidTr="00C06DAB">
        <w:tc>
          <w:tcPr>
            <w:tcW w:w="1980" w:type="dxa"/>
          </w:tcPr>
          <w:p w14:paraId="4D6DD2C8" w14:textId="790406F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Thomas </w:t>
            </w:r>
            <w:proofErr w:type="spellStart"/>
            <w:r w:rsidRPr="003B5670">
              <w:rPr>
                <w:rFonts w:ascii="Calibri" w:hAnsi="Calibri" w:cs="Calibri"/>
                <w:sz w:val="20"/>
                <w:szCs w:val="20"/>
              </w:rPr>
              <w:t>Merlijn</w:t>
            </w:r>
            <w:proofErr w:type="spellEnd"/>
          </w:p>
        </w:tc>
        <w:tc>
          <w:tcPr>
            <w:tcW w:w="3685" w:type="dxa"/>
          </w:tcPr>
          <w:p w14:paraId="093C2604" w14:textId="7F73E4C0" w:rsidR="00850F81" w:rsidRPr="003B5670" w:rsidRDefault="00850F81"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General Practice, Amsterdam UMC, location </w:t>
            </w:r>
            <w:proofErr w:type="spellStart"/>
            <w:r w:rsidRPr="003B5670">
              <w:rPr>
                <w:rFonts w:ascii="Calibri" w:hAnsi="Calibri" w:cs="Calibri"/>
                <w:sz w:val="20"/>
                <w:szCs w:val="20"/>
              </w:rPr>
              <w:t>VUmc</w:t>
            </w:r>
            <w:proofErr w:type="spellEnd"/>
            <w:r w:rsidRPr="003B5670">
              <w:rPr>
                <w:rFonts w:ascii="Calibri" w:hAnsi="Calibri" w:cs="Calibri"/>
                <w:sz w:val="20"/>
                <w:szCs w:val="20"/>
              </w:rPr>
              <w:t>, Amsterdam Public Health Research Institute, Amsterdam, The Netherlands</w:t>
            </w:r>
          </w:p>
        </w:tc>
        <w:tc>
          <w:tcPr>
            <w:tcW w:w="3352" w:type="dxa"/>
          </w:tcPr>
          <w:p w14:paraId="72D4E3D0" w14:textId="255BA4A5" w:rsidR="00AA7BEE" w:rsidRPr="003B5670" w:rsidRDefault="005C49D4" w:rsidP="00AA7BEE">
            <w:pPr>
              <w:spacing w:after="200" w:line="276" w:lineRule="auto"/>
              <w:rPr>
                <w:rFonts w:ascii="Calibri" w:hAnsi="Calibri" w:cs="Calibri"/>
                <w:sz w:val="20"/>
                <w:szCs w:val="20"/>
              </w:rPr>
            </w:pPr>
            <w:hyperlink r:id="rId8" w:history="1">
              <w:r w:rsidR="00023A12" w:rsidRPr="003B5670">
                <w:rPr>
                  <w:rStyle w:val="Hyperlink"/>
                  <w:rFonts w:ascii="Calibri" w:hAnsi="Calibri" w:cs="Calibri"/>
                  <w:sz w:val="20"/>
                  <w:szCs w:val="20"/>
                </w:rPr>
                <w:t>tmerlijn@gmail.com</w:t>
              </w:r>
            </w:hyperlink>
          </w:p>
          <w:p w14:paraId="638B1562" w14:textId="07DEFE76" w:rsidR="00023A12" w:rsidRPr="003B5670" w:rsidRDefault="00023A12" w:rsidP="00AA7BEE">
            <w:pPr>
              <w:spacing w:after="200" w:line="276" w:lineRule="auto"/>
              <w:rPr>
                <w:rFonts w:ascii="Calibri" w:hAnsi="Calibri" w:cs="Calibri"/>
                <w:sz w:val="20"/>
                <w:szCs w:val="20"/>
              </w:rPr>
            </w:pPr>
          </w:p>
        </w:tc>
      </w:tr>
      <w:tr w:rsidR="00AA7BEE" w:rsidRPr="003B5670" w14:paraId="7B1F5443" w14:textId="77777777" w:rsidTr="00C06DAB">
        <w:trPr>
          <w:trHeight w:val="571"/>
        </w:trPr>
        <w:tc>
          <w:tcPr>
            <w:tcW w:w="1980" w:type="dxa"/>
            <w:vMerge w:val="restart"/>
          </w:tcPr>
          <w:p w14:paraId="0E25CBD6" w14:textId="0D8BDBE8"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Anna </w:t>
            </w:r>
            <w:proofErr w:type="spellStart"/>
            <w:r w:rsidRPr="003B5670">
              <w:rPr>
                <w:rFonts w:ascii="Calibri" w:hAnsi="Calibri" w:cs="Calibri"/>
                <w:sz w:val="20"/>
                <w:szCs w:val="20"/>
              </w:rPr>
              <w:t>Nordström</w:t>
            </w:r>
            <w:proofErr w:type="spellEnd"/>
          </w:p>
        </w:tc>
        <w:tc>
          <w:tcPr>
            <w:tcW w:w="3685" w:type="dxa"/>
          </w:tcPr>
          <w:p w14:paraId="5B09833E" w14:textId="4401EE5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Division of Sustainable Health, Department of Public Health and Clinical Medicine, </w:t>
            </w:r>
            <w:proofErr w:type="spellStart"/>
            <w:r w:rsidRPr="003B5670">
              <w:rPr>
                <w:rFonts w:ascii="Calibri" w:hAnsi="Calibri" w:cs="Calibri"/>
                <w:sz w:val="20"/>
                <w:szCs w:val="20"/>
              </w:rPr>
              <w:t>Umeå</w:t>
            </w:r>
            <w:proofErr w:type="spellEnd"/>
            <w:r w:rsidRPr="003B5670">
              <w:rPr>
                <w:rFonts w:ascii="Calibri" w:hAnsi="Calibri" w:cs="Calibri"/>
                <w:sz w:val="20"/>
                <w:szCs w:val="20"/>
              </w:rPr>
              <w:t xml:space="preserve"> University, </w:t>
            </w:r>
            <w:proofErr w:type="spellStart"/>
            <w:r w:rsidRPr="003B5670">
              <w:rPr>
                <w:rFonts w:ascii="Calibri" w:hAnsi="Calibri" w:cs="Calibri"/>
                <w:sz w:val="20"/>
                <w:szCs w:val="20"/>
              </w:rPr>
              <w:t>Umeå</w:t>
            </w:r>
            <w:proofErr w:type="spellEnd"/>
            <w:r w:rsidRPr="003B5670">
              <w:rPr>
                <w:rFonts w:ascii="Calibri" w:hAnsi="Calibri" w:cs="Calibri"/>
                <w:sz w:val="20"/>
                <w:szCs w:val="20"/>
              </w:rPr>
              <w:t xml:space="preserve">, Sweden </w:t>
            </w:r>
          </w:p>
        </w:tc>
        <w:tc>
          <w:tcPr>
            <w:tcW w:w="3352" w:type="dxa"/>
            <w:vMerge w:val="restart"/>
          </w:tcPr>
          <w:p w14:paraId="16FCCBB3" w14:textId="305D5C18"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anna.h.nordstrom@umu.se</w:t>
            </w:r>
          </w:p>
        </w:tc>
      </w:tr>
      <w:tr w:rsidR="00AA7BEE" w:rsidRPr="003B5670" w14:paraId="351D43DB" w14:textId="77777777" w:rsidTr="00C06DAB">
        <w:trPr>
          <w:trHeight w:val="570"/>
        </w:trPr>
        <w:tc>
          <w:tcPr>
            <w:tcW w:w="1980" w:type="dxa"/>
            <w:vMerge/>
          </w:tcPr>
          <w:p w14:paraId="3607F223" w14:textId="77777777" w:rsidR="00AA7BEE" w:rsidRPr="003B5670" w:rsidRDefault="00AA7BEE" w:rsidP="00AA7BEE">
            <w:pPr>
              <w:spacing w:after="200" w:line="276" w:lineRule="auto"/>
              <w:rPr>
                <w:rFonts w:ascii="Calibri" w:hAnsi="Calibri" w:cs="Calibri"/>
                <w:sz w:val="20"/>
                <w:szCs w:val="20"/>
              </w:rPr>
            </w:pPr>
          </w:p>
        </w:tc>
        <w:tc>
          <w:tcPr>
            <w:tcW w:w="3685" w:type="dxa"/>
          </w:tcPr>
          <w:p w14:paraId="69E0ECF9" w14:textId="11811A78"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School of Sport Sciences, Arctic University of Norway, </w:t>
            </w:r>
            <w:proofErr w:type="spellStart"/>
            <w:r w:rsidRPr="003B5670">
              <w:rPr>
                <w:rFonts w:ascii="Calibri" w:hAnsi="Calibri" w:cs="Calibri"/>
                <w:sz w:val="20"/>
                <w:szCs w:val="20"/>
              </w:rPr>
              <w:t>Tromsø</w:t>
            </w:r>
            <w:proofErr w:type="spellEnd"/>
            <w:r w:rsidRPr="003B5670">
              <w:rPr>
                <w:rFonts w:ascii="Calibri" w:hAnsi="Calibri" w:cs="Calibri"/>
                <w:sz w:val="20"/>
                <w:szCs w:val="20"/>
              </w:rPr>
              <w:t>, Norway</w:t>
            </w:r>
          </w:p>
        </w:tc>
        <w:tc>
          <w:tcPr>
            <w:tcW w:w="3352" w:type="dxa"/>
            <w:vMerge/>
          </w:tcPr>
          <w:p w14:paraId="74EFF880" w14:textId="77777777" w:rsidR="00AA7BEE" w:rsidRPr="003B5670" w:rsidRDefault="00AA7BEE" w:rsidP="00AA7BEE">
            <w:pPr>
              <w:spacing w:after="200" w:line="276" w:lineRule="auto"/>
              <w:rPr>
                <w:rFonts w:ascii="Calibri" w:hAnsi="Calibri" w:cs="Calibri"/>
                <w:sz w:val="20"/>
                <w:szCs w:val="20"/>
              </w:rPr>
            </w:pPr>
          </w:p>
        </w:tc>
      </w:tr>
      <w:tr w:rsidR="00AA7BEE" w:rsidRPr="003B5670" w14:paraId="4A81F978" w14:textId="77777777" w:rsidTr="00C06DAB">
        <w:tc>
          <w:tcPr>
            <w:tcW w:w="1980" w:type="dxa"/>
          </w:tcPr>
          <w:p w14:paraId="7BF07E0E" w14:textId="4F8D7A1D"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Peter </w:t>
            </w:r>
            <w:proofErr w:type="spellStart"/>
            <w:r w:rsidRPr="003B5670">
              <w:rPr>
                <w:rFonts w:ascii="Calibri" w:hAnsi="Calibri" w:cs="Calibri"/>
                <w:sz w:val="20"/>
                <w:szCs w:val="20"/>
              </w:rPr>
              <w:t>Nordström</w:t>
            </w:r>
            <w:proofErr w:type="spellEnd"/>
          </w:p>
        </w:tc>
        <w:tc>
          <w:tcPr>
            <w:tcW w:w="3685" w:type="dxa"/>
          </w:tcPr>
          <w:p w14:paraId="5420D8B2" w14:textId="4174DB0D"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Unit of Geriatric Medicine, Department of Community Medicine and Rehabilitation, </w:t>
            </w:r>
            <w:proofErr w:type="spellStart"/>
            <w:r w:rsidRPr="003B5670">
              <w:rPr>
                <w:rFonts w:ascii="Calibri" w:hAnsi="Calibri" w:cs="Calibri"/>
                <w:sz w:val="20"/>
                <w:szCs w:val="20"/>
              </w:rPr>
              <w:t>Umeå</w:t>
            </w:r>
            <w:proofErr w:type="spellEnd"/>
            <w:r w:rsidRPr="003B5670">
              <w:rPr>
                <w:rFonts w:ascii="Calibri" w:hAnsi="Calibri" w:cs="Calibri"/>
                <w:sz w:val="20"/>
                <w:szCs w:val="20"/>
              </w:rPr>
              <w:t xml:space="preserve"> University, </w:t>
            </w:r>
            <w:proofErr w:type="spellStart"/>
            <w:r w:rsidRPr="003B5670">
              <w:rPr>
                <w:rFonts w:ascii="Calibri" w:hAnsi="Calibri" w:cs="Calibri"/>
                <w:sz w:val="20"/>
                <w:szCs w:val="20"/>
              </w:rPr>
              <w:t>Umeå</w:t>
            </w:r>
            <w:proofErr w:type="spellEnd"/>
            <w:r w:rsidRPr="003B5670">
              <w:rPr>
                <w:rFonts w:ascii="Calibri" w:hAnsi="Calibri" w:cs="Calibri"/>
                <w:sz w:val="20"/>
                <w:szCs w:val="20"/>
              </w:rPr>
              <w:t>, Sweden</w:t>
            </w:r>
          </w:p>
        </w:tc>
        <w:tc>
          <w:tcPr>
            <w:tcW w:w="3352" w:type="dxa"/>
          </w:tcPr>
          <w:p w14:paraId="0B25F704" w14:textId="6A590909"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peter.nordstrom@umu.se</w:t>
            </w:r>
          </w:p>
        </w:tc>
      </w:tr>
      <w:tr w:rsidR="00AA7BEE" w:rsidRPr="003B5670" w14:paraId="0B2B2BCA" w14:textId="77777777" w:rsidTr="00C06DAB">
        <w:trPr>
          <w:trHeight w:val="774"/>
        </w:trPr>
        <w:tc>
          <w:tcPr>
            <w:tcW w:w="1980" w:type="dxa"/>
            <w:vMerge w:val="restart"/>
          </w:tcPr>
          <w:p w14:paraId="774C4017" w14:textId="78360A5C"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Terence W O´Neill</w:t>
            </w:r>
          </w:p>
        </w:tc>
        <w:tc>
          <w:tcPr>
            <w:tcW w:w="3685" w:type="dxa"/>
          </w:tcPr>
          <w:p w14:paraId="4343A7D8" w14:textId="3DB58344"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National Institute for Health Research Manchester Biomedical Research Centre, Manchester University NHS Foundation Trust, Manchester Academic Health Science Centre, Manchester, UK</w:t>
            </w:r>
          </w:p>
        </w:tc>
        <w:tc>
          <w:tcPr>
            <w:tcW w:w="3352" w:type="dxa"/>
            <w:vMerge w:val="restart"/>
          </w:tcPr>
          <w:p w14:paraId="158ADC1E" w14:textId="6DDC7594"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terence.oneill@manchester.ac.uk</w:t>
            </w:r>
          </w:p>
        </w:tc>
      </w:tr>
      <w:tr w:rsidR="00AA7BEE" w:rsidRPr="003B5670" w14:paraId="24F26C76" w14:textId="77777777" w:rsidTr="00C06DAB">
        <w:trPr>
          <w:trHeight w:val="773"/>
        </w:trPr>
        <w:tc>
          <w:tcPr>
            <w:tcW w:w="1980" w:type="dxa"/>
            <w:vMerge/>
          </w:tcPr>
          <w:p w14:paraId="6BB9C882" w14:textId="77777777" w:rsidR="00AA7BEE" w:rsidRPr="003B5670" w:rsidRDefault="00AA7BEE" w:rsidP="00AA7BEE">
            <w:pPr>
              <w:spacing w:after="200" w:line="276" w:lineRule="auto"/>
              <w:rPr>
                <w:rFonts w:ascii="Calibri" w:hAnsi="Calibri" w:cs="Calibri"/>
                <w:sz w:val="20"/>
                <w:szCs w:val="20"/>
              </w:rPr>
            </w:pPr>
          </w:p>
        </w:tc>
        <w:tc>
          <w:tcPr>
            <w:tcW w:w="3685" w:type="dxa"/>
          </w:tcPr>
          <w:p w14:paraId="514E16C4" w14:textId="7F6D8C40"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Centre for Epidemiology Versus Arthritis, University of Manchester, Manchester, UK</w:t>
            </w:r>
          </w:p>
        </w:tc>
        <w:tc>
          <w:tcPr>
            <w:tcW w:w="3352" w:type="dxa"/>
            <w:vMerge/>
          </w:tcPr>
          <w:p w14:paraId="3BCC3AA4" w14:textId="77777777" w:rsidR="00AA7BEE" w:rsidRPr="003B5670" w:rsidRDefault="00AA7BEE" w:rsidP="00AA7BEE">
            <w:pPr>
              <w:spacing w:after="200" w:line="276" w:lineRule="auto"/>
              <w:rPr>
                <w:rFonts w:ascii="Calibri" w:hAnsi="Calibri" w:cs="Calibri"/>
                <w:sz w:val="20"/>
                <w:szCs w:val="20"/>
              </w:rPr>
            </w:pPr>
          </w:p>
        </w:tc>
      </w:tr>
      <w:tr w:rsidR="00D50FA3" w:rsidRPr="003B5670" w14:paraId="102B9757" w14:textId="77777777" w:rsidTr="00C33E72">
        <w:trPr>
          <w:trHeight w:val="774"/>
        </w:trPr>
        <w:tc>
          <w:tcPr>
            <w:tcW w:w="1980" w:type="dxa"/>
            <w:vMerge w:val="restart"/>
          </w:tcPr>
          <w:p w14:paraId="73A489B6" w14:textId="38151DB2" w:rsidR="00D50FA3" w:rsidRPr="003B5670" w:rsidRDefault="00D50FA3" w:rsidP="00C33E72">
            <w:pPr>
              <w:spacing w:after="200" w:line="276" w:lineRule="auto"/>
              <w:rPr>
                <w:rFonts w:ascii="Calibri" w:hAnsi="Calibri" w:cs="Calibri"/>
                <w:sz w:val="20"/>
                <w:szCs w:val="20"/>
              </w:rPr>
            </w:pPr>
            <w:r w:rsidRPr="00D50FA3">
              <w:rPr>
                <w:rFonts w:ascii="Calibri" w:hAnsi="Calibri" w:cs="Calibri"/>
                <w:sz w:val="20"/>
                <w:szCs w:val="20"/>
              </w:rPr>
              <w:t xml:space="preserve">Barbara </w:t>
            </w:r>
            <w:proofErr w:type="spellStart"/>
            <w:r w:rsidRPr="00D50FA3">
              <w:rPr>
                <w:rFonts w:ascii="Calibri" w:hAnsi="Calibri" w:cs="Calibri"/>
                <w:sz w:val="20"/>
                <w:szCs w:val="20"/>
              </w:rPr>
              <w:t>Obermayer</w:t>
            </w:r>
            <w:proofErr w:type="spellEnd"/>
            <w:r w:rsidRPr="00D50FA3">
              <w:rPr>
                <w:rFonts w:ascii="Calibri" w:hAnsi="Calibri" w:cs="Calibri"/>
                <w:sz w:val="20"/>
                <w:szCs w:val="20"/>
              </w:rPr>
              <w:t>-Pietsch</w:t>
            </w:r>
          </w:p>
        </w:tc>
        <w:tc>
          <w:tcPr>
            <w:tcW w:w="3685" w:type="dxa"/>
          </w:tcPr>
          <w:p w14:paraId="0A440EB2" w14:textId="04D3A564" w:rsidR="00D50FA3" w:rsidRPr="003B5670" w:rsidRDefault="00D50FA3" w:rsidP="00C33E72">
            <w:pPr>
              <w:spacing w:after="200" w:line="276" w:lineRule="auto"/>
              <w:rPr>
                <w:rFonts w:ascii="Calibri" w:hAnsi="Calibri" w:cs="Calibri"/>
                <w:sz w:val="20"/>
                <w:szCs w:val="20"/>
              </w:rPr>
            </w:pPr>
            <w:r w:rsidRPr="00D50FA3">
              <w:rPr>
                <w:rFonts w:ascii="Calibri" w:hAnsi="Calibri" w:cs="Calibri"/>
                <w:sz w:val="20"/>
                <w:szCs w:val="20"/>
              </w:rPr>
              <w:t>Department of Internal Medicine, Division of Endocrinology and Diabetology, Medical University Graz, Graz, Austria</w:t>
            </w:r>
          </w:p>
        </w:tc>
        <w:tc>
          <w:tcPr>
            <w:tcW w:w="3352" w:type="dxa"/>
            <w:vMerge w:val="restart"/>
          </w:tcPr>
          <w:p w14:paraId="6FF474A3" w14:textId="0F2F23F2" w:rsidR="00D50FA3" w:rsidRPr="003B5670" w:rsidRDefault="00D50FA3" w:rsidP="00C33E72">
            <w:pPr>
              <w:spacing w:after="200" w:line="276" w:lineRule="auto"/>
              <w:rPr>
                <w:rFonts w:ascii="Calibri" w:hAnsi="Calibri" w:cs="Calibri"/>
                <w:sz w:val="20"/>
                <w:szCs w:val="20"/>
              </w:rPr>
            </w:pPr>
            <w:r w:rsidRPr="00D50FA3">
              <w:rPr>
                <w:rFonts w:ascii="Calibri" w:hAnsi="Calibri" w:cs="Calibri"/>
                <w:sz w:val="20"/>
                <w:szCs w:val="20"/>
              </w:rPr>
              <w:t>barbara.obermayer@medunigraz.at</w:t>
            </w:r>
          </w:p>
        </w:tc>
      </w:tr>
      <w:tr w:rsidR="00D50FA3" w:rsidRPr="003B5670" w14:paraId="5888EA5A" w14:textId="77777777" w:rsidTr="00C33E72">
        <w:trPr>
          <w:trHeight w:val="773"/>
        </w:trPr>
        <w:tc>
          <w:tcPr>
            <w:tcW w:w="1980" w:type="dxa"/>
            <w:vMerge/>
          </w:tcPr>
          <w:p w14:paraId="73599D79" w14:textId="77777777" w:rsidR="00D50FA3" w:rsidRPr="003B5670" w:rsidRDefault="00D50FA3" w:rsidP="00C33E72">
            <w:pPr>
              <w:spacing w:after="200" w:line="276" w:lineRule="auto"/>
              <w:rPr>
                <w:rFonts w:ascii="Calibri" w:hAnsi="Calibri" w:cs="Calibri"/>
                <w:sz w:val="20"/>
                <w:szCs w:val="20"/>
              </w:rPr>
            </w:pPr>
          </w:p>
        </w:tc>
        <w:tc>
          <w:tcPr>
            <w:tcW w:w="3685" w:type="dxa"/>
          </w:tcPr>
          <w:p w14:paraId="4FFB25FD" w14:textId="6CDD3E84" w:rsidR="00D50FA3" w:rsidRPr="003B5670" w:rsidRDefault="00D50FA3" w:rsidP="00C33E72">
            <w:pPr>
              <w:spacing w:after="200" w:line="276" w:lineRule="auto"/>
              <w:rPr>
                <w:rFonts w:ascii="Calibri" w:hAnsi="Calibri" w:cs="Calibri"/>
                <w:sz w:val="20"/>
                <w:szCs w:val="20"/>
              </w:rPr>
            </w:pPr>
            <w:proofErr w:type="spellStart"/>
            <w:r w:rsidRPr="00D50FA3">
              <w:rPr>
                <w:rFonts w:ascii="Calibri" w:hAnsi="Calibri" w:cs="Calibri"/>
                <w:sz w:val="20"/>
                <w:szCs w:val="20"/>
              </w:rPr>
              <w:t>Center</w:t>
            </w:r>
            <w:proofErr w:type="spellEnd"/>
            <w:r w:rsidRPr="00D50FA3">
              <w:rPr>
                <w:rFonts w:ascii="Calibri" w:hAnsi="Calibri" w:cs="Calibri"/>
                <w:sz w:val="20"/>
                <w:szCs w:val="20"/>
              </w:rPr>
              <w:t xml:space="preserve"> for Biomarker Research in Medicine, Graz, Austria</w:t>
            </w:r>
          </w:p>
        </w:tc>
        <w:tc>
          <w:tcPr>
            <w:tcW w:w="3352" w:type="dxa"/>
            <w:vMerge/>
          </w:tcPr>
          <w:p w14:paraId="70ED3EA3" w14:textId="77777777" w:rsidR="00D50FA3" w:rsidRPr="003B5670" w:rsidRDefault="00D50FA3" w:rsidP="00C33E72">
            <w:pPr>
              <w:spacing w:after="200" w:line="276" w:lineRule="auto"/>
              <w:rPr>
                <w:rFonts w:ascii="Calibri" w:hAnsi="Calibri" w:cs="Calibri"/>
                <w:sz w:val="20"/>
                <w:szCs w:val="20"/>
              </w:rPr>
            </w:pPr>
          </w:p>
        </w:tc>
      </w:tr>
      <w:tr w:rsidR="00AA7BEE" w:rsidRPr="003B5670" w14:paraId="0E1E8C9D" w14:textId="77777777" w:rsidTr="00C06DAB">
        <w:trPr>
          <w:trHeight w:val="774"/>
        </w:trPr>
        <w:tc>
          <w:tcPr>
            <w:tcW w:w="1980" w:type="dxa"/>
            <w:vMerge w:val="restart"/>
          </w:tcPr>
          <w:p w14:paraId="03565C23" w14:textId="1F2B761D"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Claes Ohlsson</w:t>
            </w:r>
          </w:p>
        </w:tc>
        <w:tc>
          <w:tcPr>
            <w:tcW w:w="3685" w:type="dxa"/>
          </w:tcPr>
          <w:p w14:paraId="23195B45" w14:textId="1D0CB26D" w:rsidR="00AA7BEE" w:rsidRPr="003B5670" w:rsidRDefault="00AA7BEE" w:rsidP="00AA7BEE">
            <w:pPr>
              <w:spacing w:after="200" w:line="276" w:lineRule="auto"/>
              <w:rPr>
                <w:rFonts w:ascii="Calibri" w:hAnsi="Calibri" w:cs="Calibri"/>
                <w:sz w:val="20"/>
                <w:szCs w:val="20"/>
              </w:rPr>
            </w:pPr>
            <w:proofErr w:type="spellStart"/>
            <w:r w:rsidRPr="003B5670">
              <w:rPr>
                <w:rFonts w:ascii="Calibri" w:hAnsi="Calibri" w:cs="Calibri"/>
                <w:sz w:val="20"/>
                <w:szCs w:val="20"/>
              </w:rPr>
              <w:t>Sahlgrenska</w:t>
            </w:r>
            <w:proofErr w:type="spellEnd"/>
            <w:r w:rsidRPr="003B5670">
              <w:rPr>
                <w:rFonts w:ascii="Calibri" w:hAnsi="Calibri" w:cs="Calibri"/>
                <w:sz w:val="20"/>
                <w:szCs w:val="20"/>
              </w:rPr>
              <w:t xml:space="preserve"> Osteoporosis Centre, Department of Internal Medicine and Clinical Nutrition, Institute of Medicine, </w:t>
            </w:r>
            <w:proofErr w:type="spellStart"/>
            <w:r w:rsidRPr="003B5670">
              <w:rPr>
                <w:rFonts w:ascii="Calibri" w:hAnsi="Calibri" w:cs="Calibri"/>
                <w:sz w:val="20"/>
                <w:szCs w:val="20"/>
              </w:rPr>
              <w:t>Sahlgrenska</w:t>
            </w:r>
            <w:proofErr w:type="spellEnd"/>
            <w:r w:rsidRPr="003B5670">
              <w:rPr>
                <w:rFonts w:ascii="Calibri" w:hAnsi="Calibri" w:cs="Calibri"/>
                <w:sz w:val="20"/>
                <w:szCs w:val="20"/>
              </w:rPr>
              <w:t xml:space="preserve"> Academy, University of Gothenburg, Gothenburg, Sweden</w:t>
            </w:r>
          </w:p>
        </w:tc>
        <w:tc>
          <w:tcPr>
            <w:tcW w:w="3352" w:type="dxa"/>
            <w:vMerge w:val="restart"/>
          </w:tcPr>
          <w:p w14:paraId="1ECF3485" w14:textId="451662AD"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claes.ohlsson@medic.gu.se</w:t>
            </w:r>
          </w:p>
        </w:tc>
      </w:tr>
      <w:tr w:rsidR="00AA7BEE" w:rsidRPr="003B5670" w14:paraId="35213035" w14:textId="77777777" w:rsidTr="00C06DAB">
        <w:trPr>
          <w:trHeight w:val="773"/>
        </w:trPr>
        <w:tc>
          <w:tcPr>
            <w:tcW w:w="1980" w:type="dxa"/>
            <w:vMerge/>
          </w:tcPr>
          <w:p w14:paraId="097256EB" w14:textId="77777777" w:rsidR="00AA7BEE" w:rsidRPr="003B5670" w:rsidRDefault="00AA7BEE" w:rsidP="00AA7BEE">
            <w:pPr>
              <w:spacing w:after="200" w:line="276" w:lineRule="auto"/>
              <w:rPr>
                <w:rFonts w:ascii="Calibri" w:hAnsi="Calibri" w:cs="Calibri"/>
                <w:sz w:val="20"/>
                <w:szCs w:val="20"/>
              </w:rPr>
            </w:pPr>
          </w:p>
        </w:tc>
        <w:tc>
          <w:tcPr>
            <w:tcW w:w="3685" w:type="dxa"/>
          </w:tcPr>
          <w:p w14:paraId="027D2208" w14:textId="1E7BF3A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Drug Treatment, </w:t>
            </w:r>
            <w:proofErr w:type="spellStart"/>
            <w:r w:rsidRPr="003B5670">
              <w:rPr>
                <w:rFonts w:ascii="Calibri" w:hAnsi="Calibri" w:cs="Calibri"/>
                <w:sz w:val="20"/>
                <w:szCs w:val="20"/>
              </w:rPr>
              <w:t>Sahlgrenska</w:t>
            </w:r>
            <w:proofErr w:type="spellEnd"/>
            <w:r w:rsidRPr="003B5670">
              <w:rPr>
                <w:rFonts w:ascii="Calibri" w:hAnsi="Calibri" w:cs="Calibri"/>
                <w:sz w:val="20"/>
                <w:szCs w:val="20"/>
              </w:rPr>
              <w:t xml:space="preserve"> University Hospital, Region </w:t>
            </w:r>
            <w:proofErr w:type="spellStart"/>
            <w:r w:rsidRPr="003B5670">
              <w:rPr>
                <w:rFonts w:ascii="Calibri" w:hAnsi="Calibri" w:cs="Calibri"/>
                <w:sz w:val="20"/>
                <w:szCs w:val="20"/>
              </w:rPr>
              <w:t>Västra</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Götaland</w:t>
            </w:r>
            <w:proofErr w:type="spellEnd"/>
            <w:r w:rsidRPr="003B5670">
              <w:rPr>
                <w:rFonts w:ascii="Calibri" w:hAnsi="Calibri" w:cs="Calibri"/>
                <w:sz w:val="20"/>
                <w:szCs w:val="20"/>
              </w:rPr>
              <w:t>, Gothenburg, Sweden</w:t>
            </w:r>
          </w:p>
        </w:tc>
        <w:tc>
          <w:tcPr>
            <w:tcW w:w="3352" w:type="dxa"/>
            <w:vMerge/>
          </w:tcPr>
          <w:p w14:paraId="158F4A47" w14:textId="77777777" w:rsidR="00AA7BEE" w:rsidRPr="003B5670" w:rsidRDefault="00AA7BEE" w:rsidP="00AA7BEE">
            <w:pPr>
              <w:spacing w:after="200" w:line="276" w:lineRule="auto"/>
              <w:rPr>
                <w:rFonts w:ascii="Calibri" w:hAnsi="Calibri" w:cs="Calibri"/>
                <w:sz w:val="20"/>
                <w:szCs w:val="20"/>
              </w:rPr>
            </w:pPr>
          </w:p>
        </w:tc>
      </w:tr>
      <w:tr w:rsidR="00AA7BEE" w:rsidRPr="003B5670" w14:paraId="7120C514" w14:textId="77777777" w:rsidTr="00C06DAB">
        <w:tc>
          <w:tcPr>
            <w:tcW w:w="1980" w:type="dxa"/>
          </w:tcPr>
          <w:p w14:paraId="450522A6" w14:textId="0D97BC0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lastRenderedPageBreak/>
              <w:t>Eric S Orwoll</w:t>
            </w:r>
          </w:p>
        </w:tc>
        <w:tc>
          <w:tcPr>
            <w:tcW w:w="3685" w:type="dxa"/>
          </w:tcPr>
          <w:p w14:paraId="710F1C4F" w14:textId="1B75627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Department of Medicine, Oregon Health and Science University, Portland, Oregon, USA</w:t>
            </w:r>
          </w:p>
        </w:tc>
        <w:tc>
          <w:tcPr>
            <w:tcW w:w="3352" w:type="dxa"/>
          </w:tcPr>
          <w:p w14:paraId="6BBDF304" w14:textId="4EA918D0"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orwoll@ohsu.edu</w:t>
            </w:r>
          </w:p>
        </w:tc>
      </w:tr>
      <w:tr w:rsidR="00AA7BEE" w:rsidRPr="003B5670" w14:paraId="49EC7228" w14:textId="77777777" w:rsidTr="00C06DAB">
        <w:trPr>
          <w:trHeight w:val="335"/>
        </w:trPr>
        <w:tc>
          <w:tcPr>
            <w:tcW w:w="1980" w:type="dxa"/>
            <w:vMerge w:val="restart"/>
          </w:tcPr>
          <w:p w14:paraId="11358E60" w14:textId="5F8D14C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Julie A Pasco</w:t>
            </w:r>
          </w:p>
        </w:tc>
        <w:tc>
          <w:tcPr>
            <w:tcW w:w="3685" w:type="dxa"/>
          </w:tcPr>
          <w:p w14:paraId="4EA3A0F6" w14:textId="536CABE4"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Deakin University, Institute for Physical and Mental Health and Clinical Translation (IMPACT), Geelong, Australia</w:t>
            </w:r>
          </w:p>
        </w:tc>
        <w:tc>
          <w:tcPr>
            <w:tcW w:w="3352" w:type="dxa"/>
            <w:vMerge w:val="restart"/>
          </w:tcPr>
          <w:p w14:paraId="7662DE06" w14:textId="59B92430"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julie.pasco@deakin.edu.au</w:t>
            </w:r>
          </w:p>
        </w:tc>
      </w:tr>
      <w:tr w:rsidR="00AA7BEE" w:rsidRPr="003B5670" w14:paraId="38440457" w14:textId="77777777" w:rsidTr="00C06DAB">
        <w:trPr>
          <w:trHeight w:val="335"/>
        </w:trPr>
        <w:tc>
          <w:tcPr>
            <w:tcW w:w="1980" w:type="dxa"/>
            <w:vMerge/>
          </w:tcPr>
          <w:p w14:paraId="41903BF0" w14:textId="77777777" w:rsidR="00AA7BEE" w:rsidRPr="003B5670" w:rsidRDefault="00AA7BEE" w:rsidP="00AA7BEE">
            <w:pPr>
              <w:spacing w:after="200" w:line="276" w:lineRule="auto"/>
              <w:rPr>
                <w:rFonts w:ascii="Calibri" w:hAnsi="Calibri" w:cs="Calibri"/>
                <w:sz w:val="20"/>
                <w:szCs w:val="20"/>
              </w:rPr>
            </w:pPr>
          </w:p>
        </w:tc>
        <w:tc>
          <w:tcPr>
            <w:tcW w:w="3685" w:type="dxa"/>
          </w:tcPr>
          <w:p w14:paraId="55584379" w14:textId="3349694C"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Medicine-Western Health, The University of Melbourne, St Albans, Australia </w:t>
            </w:r>
          </w:p>
        </w:tc>
        <w:tc>
          <w:tcPr>
            <w:tcW w:w="3352" w:type="dxa"/>
            <w:vMerge/>
          </w:tcPr>
          <w:p w14:paraId="36215844" w14:textId="77777777" w:rsidR="00AA7BEE" w:rsidRPr="003B5670" w:rsidRDefault="00AA7BEE" w:rsidP="00AA7BEE">
            <w:pPr>
              <w:spacing w:after="200" w:line="276" w:lineRule="auto"/>
              <w:rPr>
                <w:rFonts w:ascii="Calibri" w:hAnsi="Calibri" w:cs="Calibri"/>
                <w:sz w:val="20"/>
                <w:szCs w:val="20"/>
              </w:rPr>
            </w:pPr>
          </w:p>
        </w:tc>
      </w:tr>
      <w:tr w:rsidR="00AA7BEE" w:rsidRPr="003B5670" w14:paraId="2AD48009" w14:textId="77777777" w:rsidTr="00C06DAB">
        <w:trPr>
          <w:trHeight w:val="335"/>
        </w:trPr>
        <w:tc>
          <w:tcPr>
            <w:tcW w:w="1980" w:type="dxa"/>
            <w:vMerge/>
          </w:tcPr>
          <w:p w14:paraId="24675D11" w14:textId="77777777" w:rsidR="00AA7BEE" w:rsidRPr="003B5670" w:rsidRDefault="00AA7BEE" w:rsidP="00AA7BEE">
            <w:pPr>
              <w:spacing w:after="200" w:line="276" w:lineRule="auto"/>
              <w:rPr>
                <w:rFonts w:ascii="Calibri" w:hAnsi="Calibri" w:cs="Calibri"/>
                <w:sz w:val="20"/>
                <w:szCs w:val="20"/>
              </w:rPr>
            </w:pPr>
          </w:p>
        </w:tc>
        <w:tc>
          <w:tcPr>
            <w:tcW w:w="3685" w:type="dxa"/>
          </w:tcPr>
          <w:p w14:paraId="2C6A1863" w14:textId="548CF5C9"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Barwon Health, Geelong, Australia</w:t>
            </w:r>
          </w:p>
        </w:tc>
        <w:tc>
          <w:tcPr>
            <w:tcW w:w="3352" w:type="dxa"/>
            <w:vMerge/>
          </w:tcPr>
          <w:p w14:paraId="7D36652E" w14:textId="77777777" w:rsidR="00AA7BEE" w:rsidRPr="003B5670" w:rsidRDefault="00AA7BEE" w:rsidP="00AA7BEE">
            <w:pPr>
              <w:spacing w:after="200" w:line="276" w:lineRule="auto"/>
              <w:rPr>
                <w:rFonts w:ascii="Calibri" w:hAnsi="Calibri" w:cs="Calibri"/>
                <w:sz w:val="20"/>
                <w:szCs w:val="20"/>
              </w:rPr>
            </w:pPr>
          </w:p>
        </w:tc>
      </w:tr>
      <w:tr w:rsidR="00AA7BEE" w:rsidRPr="003B5670" w14:paraId="364A8132" w14:textId="77777777" w:rsidTr="00C06DAB">
        <w:trPr>
          <w:trHeight w:val="335"/>
        </w:trPr>
        <w:tc>
          <w:tcPr>
            <w:tcW w:w="1980" w:type="dxa"/>
            <w:vMerge/>
          </w:tcPr>
          <w:p w14:paraId="3540A985" w14:textId="77777777" w:rsidR="00AA7BEE" w:rsidRPr="003B5670" w:rsidRDefault="00AA7BEE" w:rsidP="00AA7BEE">
            <w:pPr>
              <w:spacing w:after="200" w:line="276" w:lineRule="auto"/>
              <w:rPr>
                <w:rFonts w:ascii="Calibri" w:hAnsi="Calibri" w:cs="Calibri"/>
                <w:sz w:val="20"/>
                <w:szCs w:val="20"/>
              </w:rPr>
            </w:pPr>
          </w:p>
        </w:tc>
        <w:tc>
          <w:tcPr>
            <w:tcW w:w="3685" w:type="dxa"/>
          </w:tcPr>
          <w:p w14:paraId="0CB41B67" w14:textId="59FACDC0"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Department of Epidemiology and Preventive Medicine, Monash University, Melbourne, Australia</w:t>
            </w:r>
          </w:p>
        </w:tc>
        <w:tc>
          <w:tcPr>
            <w:tcW w:w="3352" w:type="dxa"/>
            <w:vMerge/>
          </w:tcPr>
          <w:p w14:paraId="748BE7DA" w14:textId="77777777" w:rsidR="00AA7BEE" w:rsidRPr="003B5670" w:rsidRDefault="00AA7BEE" w:rsidP="00AA7BEE">
            <w:pPr>
              <w:spacing w:after="200" w:line="276" w:lineRule="auto"/>
              <w:rPr>
                <w:rFonts w:ascii="Calibri" w:hAnsi="Calibri" w:cs="Calibri"/>
                <w:sz w:val="20"/>
                <w:szCs w:val="20"/>
              </w:rPr>
            </w:pPr>
          </w:p>
        </w:tc>
      </w:tr>
      <w:tr w:rsidR="00AA7BEE" w:rsidRPr="003B5670" w14:paraId="079435C4" w14:textId="77777777" w:rsidTr="00C06DAB">
        <w:tc>
          <w:tcPr>
            <w:tcW w:w="1980" w:type="dxa"/>
          </w:tcPr>
          <w:p w14:paraId="0EE44A9E" w14:textId="4BC0A39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Fernando </w:t>
            </w:r>
            <w:proofErr w:type="spellStart"/>
            <w:r w:rsidRPr="003B5670">
              <w:rPr>
                <w:rFonts w:ascii="Calibri" w:hAnsi="Calibri" w:cs="Calibri"/>
                <w:sz w:val="20"/>
                <w:szCs w:val="20"/>
              </w:rPr>
              <w:t>Rivadeneira</w:t>
            </w:r>
            <w:proofErr w:type="spellEnd"/>
          </w:p>
        </w:tc>
        <w:tc>
          <w:tcPr>
            <w:tcW w:w="3685" w:type="dxa"/>
          </w:tcPr>
          <w:p w14:paraId="670F39F5" w14:textId="4A950FA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Internal Medicine, Erasmus University Medical </w:t>
            </w:r>
            <w:proofErr w:type="spellStart"/>
            <w:r w:rsidRPr="003B5670">
              <w:rPr>
                <w:rFonts w:ascii="Calibri" w:hAnsi="Calibri" w:cs="Calibri"/>
                <w:sz w:val="20"/>
                <w:szCs w:val="20"/>
              </w:rPr>
              <w:t>Center</w:t>
            </w:r>
            <w:proofErr w:type="spellEnd"/>
            <w:r w:rsidRPr="003B5670">
              <w:rPr>
                <w:rFonts w:ascii="Calibri" w:hAnsi="Calibri" w:cs="Calibri"/>
                <w:sz w:val="20"/>
                <w:szCs w:val="20"/>
              </w:rPr>
              <w:t>, Rotterdam, The Netherlands</w:t>
            </w:r>
          </w:p>
        </w:tc>
        <w:tc>
          <w:tcPr>
            <w:tcW w:w="3352" w:type="dxa"/>
          </w:tcPr>
          <w:p w14:paraId="4E2F4C70" w14:textId="5CB3F64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f.rivadeneira@erasmusmc.nl</w:t>
            </w:r>
          </w:p>
        </w:tc>
      </w:tr>
      <w:tr w:rsidR="00AA7BEE" w:rsidRPr="003B5670" w14:paraId="2A613DBE" w14:textId="77777777" w:rsidTr="00C06DAB">
        <w:trPr>
          <w:trHeight w:val="571"/>
        </w:trPr>
        <w:tc>
          <w:tcPr>
            <w:tcW w:w="1980" w:type="dxa"/>
            <w:vMerge w:val="restart"/>
          </w:tcPr>
          <w:p w14:paraId="5BDF41D8" w14:textId="5AF10B9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Berit </w:t>
            </w:r>
            <w:proofErr w:type="spellStart"/>
            <w:r w:rsidRPr="003B5670">
              <w:rPr>
                <w:rFonts w:ascii="Calibri" w:hAnsi="Calibri" w:cs="Calibri"/>
                <w:sz w:val="20"/>
                <w:szCs w:val="20"/>
              </w:rPr>
              <w:t>Schei</w:t>
            </w:r>
            <w:proofErr w:type="spellEnd"/>
          </w:p>
        </w:tc>
        <w:tc>
          <w:tcPr>
            <w:tcW w:w="3685" w:type="dxa"/>
          </w:tcPr>
          <w:p w14:paraId="1EEDEAAA" w14:textId="6B555ABF"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Public Health and Nursing, Norwegian University of Science and Technology, Trondheim, Norway </w:t>
            </w:r>
          </w:p>
        </w:tc>
        <w:tc>
          <w:tcPr>
            <w:tcW w:w="3352" w:type="dxa"/>
            <w:vMerge w:val="restart"/>
          </w:tcPr>
          <w:p w14:paraId="28504484" w14:textId="1065B62C"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berit.schei@ntnu.no</w:t>
            </w:r>
          </w:p>
        </w:tc>
      </w:tr>
      <w:tr w:rsidR="00AA7BEE" w:rsidRPr="003B5670" w14:paraId="70C13B98" w14:textId="77777777" w:rsidTr="00C06DAB">
        <w:trPr>
          <w:trHeight w:val="570"/>
        </w:trPr>
        <w:tc>
          <w:tcPr>
            <w:tcW w:w="1980" w:type="dxa"/>
            <w:vMerge/>
          </w:tcPr>
          <w:p w14:paraId="58E865A6" w14:textId="77777777" w:rsidR="00AA7BEE" w:rsidRPr="003B5670" w:rsidRDefault="00AA7BEE" w:rsidP="00AA7BEE">
            <w:pPr>
              <w:spacing w:after="200" w:line="276" w:lineRule="auto"/>
              <w:rPr>
                <w:rFonts w:ascii="Calibri" w:hAnsi="Calibri" w:cs="Calibri"/>
                <w:sz w:val="20"/>
                <w:szCs w:val="20"/>
              </w:rPr>
            </w:pPr>
          </w:p>
        </w:tc>
        <w:tc>
          <w:tcPr>
            <w:tcW w:w="3685" w:type="dxa"/>
          </w:tcPr>
          <w:p w14:paraId="66906B5E" w14:textId="737A21A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w:t>
            </w:r>
            <w:proofErr w:type="spellStart"/>
            <w:r w:rsidRPr="003B5670">
              <w:rPr>
                <w:rFonts w:ascii="Calibri" w:hAnsi="Calibri" w:cs="Calibri"/>
                <w:sz w:val="20"/>
                <w:szCs w:val="20"/>
              </w:rPr>
              <w:t>Gynecology</w:t>
            </w:r>
            <w:proofErr w:type="spellEnd"/>
            <w:r w:rsidRPr="003B5670">
              <w:rPr>
                <w:rFonts w:ascii="Calibri" w:hAnsi="Calibri" w:cs="Calibri"/>
                <w:sz w:val="20"/>
                <w:szCs w:val="20"/>
              </w:rPr>
              <w:t xml:space="preserve">, St </w:t>
            </w:r>
            <w:proofErr w:type="spellStart"/>
            <w:r w:rsidRPr="003B5670">
              <w:rPr>
                <w:rFonts w:ascii="Calibri" w:hAnsi="Calibri" w:cs="Calibri"/>
                <w:sz w:val="20"/>
                <w:szCs w:val="20"/>
              </w:rPr>
              <w:t>Olavs</w:t>
            </w:r>
            <w:proofErr w:type="spellEnd"/>
            <w:r w:rsidRPr="003B5670">
              <w:rPr>
                <w:rFonts w:ascii="Calibri" w:hAnsi="Calibri" w:cs="Calibri"/>
                <w:sz w:val="20"/>
                <w:szCs w:val="20"/>
              </w:rPr>
              <w:t xml:space="preserve"> Hospital, Trondheim, Norway</w:t>
            </w:r>
          </w:p>
        </w:tc>
        <w:tc>
          <w:tcPr>
            <w:tcW w:w="3352" w:type="dxa"/>
            <w:vMerge/>
          </w:tcPr>
          <w:p w14:paraId="4D73DBBA" w14:textId="77777777" w:rsidR="00AA7BEE" w:rsidRPr="003B5670" w:rsidRDefault="00AA7BEE" w:rsidP="00AA7BEE">
            <w:pPr>
              <w:spacing w:after="200" w:line="276" w:lineRule="auto"/>
              <w:rPr>
                <w:rFonts w:ascii="Calibri" w:hAnsi="Calibri" w:cs="Calibri"/>
                <w:sz w:val="20"/>
                <w:szCs w:val="20"/>
              </w:rPr>
            </w:pPr>
          </w:p>
        </w:tc>
      </w:tr>
      <w:tr w:rsidR="00D7346F" w:rsidRPr="001A0601" w14:paraId="3A81F8FB" w14:textId="77777777" w:rsidTr="00D7346F">
        <w:trPr>
          <w:trHeight w:val="742"/>
        </w:trPr>
        <w:tc>
          <w:tcPr>
            <w:tcW w:w="1980" w:type="dxa"/>
          </w:tcPr>
          <w:p w14:paraId="6F8A67EE" w14:textId="51117F70" w:rsidR="00D7346F" w:rsidRPr="003B5670" w:rsidRDefault="00D7346F" w:rsidP="00AA7BEE">
            <w:pPr>
              <w:spacing w:after="200" w:line="276" w:lineRule="auto"/>
              <w:rPr>
                <w:rFonts w:ascii="Calibri" w:hAnsi="Calibri" w:cs="Calibri"/>
                <w:sz w:val="20"/>
                <w:szCs w:val="20"/>
              </w:rPr>
            </w:pPr>
            <w:bookmarkStart w:id="5" w:name="_Hlk87963330"/>
            <w:r w:rsidRPr="003B5670">
              <w:rPr>
                <w:rFonts w:ascii="Calibri" w:hAnsi="Calibri" w:cs="Calibri"/>
                <w:sz w:val="20"/>
                <w:szCs w:val="20"/>
              </w:rPr>
              <w:t>Anne-Marie Schott</w:t>
            </w:r>
            <w:bookmarkEnd w:id="5"/>
          </w:p>
        </w:tc>
        <w:tc>
          <w:tcPr>
            <w:tcW w:w="3685" w:type="dxa"/>
          </w:tcPr>
          <w:p w14:paraId="2BC2015C" w14:textId="41B942C3" w:rsidR="00D7346F" w:rsidRPr="003B5670" w:rsidRDefault="00F1618B" w:rsidP="00D7346F">
            <w:pPr>
              <w:spacing w:before="100" w:beforeAutospacing="1" w:after="100" w:afterAutospacing="1"/>
              <w:rPr>
                <w:rFonts w:ascii="Calibri" w:hAnsi="Calibri" w:cs="Calibri"/>
                <w:sz w:val="20"/>
                <w:szCs w:val="20"/>
                <w:lang w:val="fr-FR"/>
              </w:rPr>
            </w:pPr>
            <w:r w:rsidRPr="003B5670">
              <w:rPr>
                <w:rFonts w:ascii="Calibri" w:eastAsia="Calibri" w:hAnsi="Calibri" w:cs="Calibri"/>
                <w:color w:val="000000"/>
                <w:sz w:val="20"/>
                <w:szCs w:val="20"/>
                <w:lang w:val="fr-FR"/>
              </w:rPr>
              <w:t>Université</w:t>
            </w:r>
            <w:r w:rsidR="00D7346F" w:rsidRPr="003B5670">
              <w:rPr>
                <w:rFonts w:ascii="Calibri" w:eastAsia="Calibri" w:hAnsi="Calibri" w:cs="Calibri"/>
                <w:color w:val="000000"/>
                <w:sz w:val="20"/>
                <w:szCs w:val="20"/>
                <w:lang w:val="fr-FR"/>
              </w:rPr>
              <w:t xml:space="preserve"> Claude Bernard Lyon</w:t>
            </w:r>
            <w:r>
              <w:rPr>
                <w:rFonts w:ascii="Calibri" w:eastAsia="Calibri" w:hAnsi="Calibri" w:cs="Calibri"/>
                <w:color w:val="000000"/>
                <w:sz w:val="20"/>
                <w:szCs w:val="20"/>
                <w:lang w:val="fr-FR"/>
              </w:rPr>
              <w:t xml:space="preserve"> </w:t>
            </w:r>
            <w:r w:rsidR="00D7346F" w:rsidRPr="003B5670">
              <w:rPr>
                <w:rFonts w:ascii="Calibri" w:eastAsia="Calibri" w:hAnsi="Calibri" w:cs="Calibri"/>
                <w:color w:val="000000"/>
                <w:sz w:val="20"/>
                <w:szCs w:val="20"/>
                <w:lang w:val="fr-FR"/>
              </w:rPr>
              <w:t xml:space="preserve">1, </w:t>
            </w:r>
            <w:r w:rsidR="0015154C">
              <w:rPr>
                <w:rFonts w:ascii="Calibri" w:eastAsia="Calibri" w:hAnsi="Calibri" w:cs="Calibri"/>
                <w:color w:val="000000"/>
                <w:sz w:val="20"/>
                <w:szCs w:val="20"/>
                <w:lang w:val="fr-FR"/>
              </w:rPr>
              <w:t xml:space="preserve">U </w:t>
            </w:r>
            <w:r w:rsidR="00D7346F" w:rsidRPr="003B5670">
              <w:rPr>
                <w:rFonts w:ascii="Calibri" w:eastAsia="Calibri" w:hAnsi="Calibri" w:cs="Calibri"/>
                <w:color w:val="000000"/>
                <w:sz w:val="20"/>
                <w:szCs w:val="20"/>
                <w:lang w:val="fr-FR"/>
              </w:rPr>
              <w:t>INSERM 1290 RESHAPE, Lyon, France</w:t>
            </w:r>
          </w:p>
        </w:tc>
        <w:tc>
          <w:tcPr>
            <w:tcW w:w="3352" w:type="dxa"/>
          </w:tcPr>
          <w:p w14:paraId="4CBAEF7A" w14:textId="4B1F6DDB" w:rsidR="00D7346F" w:rsidRPr="003B5670" w:rsidRDefault="00D7346F" w:rsidP="00AA7BEE">
            <w:pPr>
              <w:spacing w:after="200" w:line="276" w:lineRule="auto"/>
              <w:rPr>
                <w:rFonts w:ascii="Calibri" w:hAnsi="Calibri" w:cs="Calibri"/>
                <w:sz w:val="20"/>
                <w:szCs w:val="20"/>
                <w:lang w:val="fr-FR"/>
              </w:rPr>
            </w:pPr>
            <w:r w:rsidRPr="003B5670">
              <w:rPr>
                <w:rFonts w:ascii="Calibri" w:hAnsi="Calibri" w:cs="Calibri"/>
                <w:sz w:val="20"/>
                <w:szCs w:val="20"/>
                <w:lang w:val="fr-FR"/>
              </w:rPr>
              <w:t>anne-marie.schott-pethelaz@chu-lyon.fr</w:t>
            </w:r>
          </w:p>
        </w:tc>
      </w:tr>
      <w:tr w:rsidR="00AA7BEE" w:rsidRPr="003B5670" w14:paraId="11BBDBFE" w14:textId="77777777" w:rsidTr="00C06DAB">
        <w:tc>
          <w:tcPr>
            <w:tcW w:w="1980" w:type="dxa"/>
          </w:tcPr>
          <w:p w14:paraId="273990F9" w14:textId="637D71CC"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Eric J Shiroma</w:t>
            </w:r>
          </w:p>
        </w:tc>
        <w:tc>
          <w:tcPr>
            <w:tcW w:w="3685" w:type="dxa"/>
          </w:tcPr>
          <w:p w14:paraId="667B677D" w14:textId="475D224D" w:rsidR="00AA7BEE" w:rsidRPr="003B5670" w:rsidRDefault="008317CF" w:rsidP="00441AEF">
            <w:pPr>
              <w:spacing w:after="200" w:line="276" w:lineRule="auto"/>
              <w:rPr>
                <w:rFonts w:ascii="Calibri" w:hAnsi="Calibri" w:cs="Calibri"/>
                <w:sz w:val="20"/>
                <w:szCs w:val="20"/>
              </w:rPr>
            </w:pPr>
            <w:r w:rsidRPr="003B5670">
              <w:rPr>
                <w:rFonts w:ascii="Calibri" w:hAnsi="Calibri" w:cs="Calibri"/>
                <w:sz w:val="20"/>
                <w:szCs w:val="20"/>
              </w:rPr>
              <w:t>Laboratory of Epidemiology and Population Sciences</w:t>
            </w:r>
            <w:r w:rsidR="00AA7BEE" w:rsidRPr="003B5670">
              <w:rPr>
                <w:rFonts w:ascii="Calibri" w:hAnsi="Calibri" w:cs="Calibri"/>
                <w:sz w:val="20"/>
                <w:szCs w:val="20"/>
              </w:rPr>
              <w:t xml:space="preserve">, National Institute on Aging, </w:t>
            </w:r>
            <w:r w:rsidR="008E3A28" w:rsidRPr="003B5670">
              <w:rPr>
                <w:rFonts w:ascii="Calibri" w:hAnsi="Calibri" w:cs="Calibri"/>
                <w:sz w:val="20"/>
                <w:szCs w:val="20"/>
              </w:rPr>
              <w:t>Baltimore</w:t>
            </w:r>
            <w:r w:rsidR="00AA7BEE" w:rsidRPr="003B5670">
              <w:rPr>
                <w:rFonts w:ascii="Calibri" w:hAnsi="Calibri" w:cs="Calibri"/>
                <w:sz w:val="20"/>
                <w:szCs w:val="20"/>
              </w:rPr>
              <w:t>, Maryland</w:t>
            </w:r>
            <w:r w:rsidR="003813EA" w:rsidRPr="003B5670">
              <w:rPr>
                <w:rFonts w:ascii="Calibri" w:hAnsi="Calibri" w:cs="Calibri"/>
                <w:sz w:val="20"/>
                <w:szCs w:val="20"/>
              </w:rPr>
              <w:t>, USA</w:t>
            </w:r>
          </w:p>
        </w:tc>
        <w:tc>
          <w:tcPr>
            <w:tcW w:w="3352" w:type="dxa"/>
          </w:tcPr>
          <w:p w14:paraId="273E07BE" w14:textId="529A16D8"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eric.shiroma@nih.gov</w:t>
            </w:r>
          </w:p>
        </w:tc>
      </w:tr>
      <w:tr w:rsidR="00EC6A51" w:rsidRPr="003B5670" w14:paraId="33A0759B" w14:textId="77777777" w:rsidTr="00EC6A51">
        <w:trPr>
          <w:trHeight w:val="604"/>
        </w:trPr>
        <w:tc>
          <w:tcPr>
            <w:tcW w:w="1980" w:type="dxa"/>
            <w:vMerge w:val="restart"/>
          </w:tcPr>
          <w:p w14:paraId="450D28A6" w14:textId="6A75CE89" w:rsidR="00EC6A51" w:rsidRPr="003B5670" w:rsidRDefault="00EC6A51" w:rsidP="00AA7BEE">
            <w:pPr>
              <w:spacing w:after="200" w:line="276" w:lineRule="auto"/>
              <w:rPr>
                <w:rFonts w:ascii="Calibri" w:hAnsi="Calibri" w:cs="Calibri"/>
                <w:sz w:val="20"/>
                <w:szCs w:val="20"/>
              </w:rPr>
            </w:pPr>
            <w:r w:rsidRPr="003B5670">
              <w:rPr>
                <w:rFonts w:ascii="Calibri" w:hAnsi="Calibri" w:cs="Calibri"/>
                <w:sz w:val="20"/>
                <w:szCs w:val="20"/>
              </w:rPr>
              <w:t xml:space="preserve">Kristin </w:t>
            </w:r>
            <w:proofErr w:type="spellStart"/>
            <w:r w:rsidRPr="003B5670">
              <w:rPr>
                <w:rFonts w:ascii="Calibri" w:hAnsi="Calibri" w:cs="Calibri"/>
                <w:sz w:val="20"/>
                <w:szCs w:val="20"/>
              </w:rPr>
              <w:t>Sig</w:t>
            </w:r>
            <w:r w:rsidR="00AE49FB">
              <w:rPr>
                <w:rFonts w:ascii="Calibri" w:hAnsi="Calibri" w:cs="Calibri"/>
                <w:sz w:val="20"/>
                <w:szCs w:val="20"/>
              </w:rPr>
              <w:t>g</w:t>
            </w:r>
            <w:r w:rsidRPr="003B5670">
              <w:rPr>
                <w:rFonts w:ascii="Calibri" w:hAnsi="Calibri" w:cs="Calibri"/>
                <w:sz w:val="20"/>
                <w:szCs w:val="20"/>
              </w:rPr>
              <w:t>eirsdottir</w:t>
            </w:r>
            <w:proofErr w:type="spellEnd"/>
          </w:p>
        </w:tc>
        <w:tc>
          <w:tcPr>
            <w:tcW w:w="3685" w:type="dxa"/>
          </w:tcPr>
          <w:p w14:paraId="24DD50C2" w14:textId="2ACB6F92" w:rsidR="00EC6A51" w:rsidRPr="003B5670" w:rsidRDefault="00EC6A51" w:rsidP="00AA7BEE">
            <w:pPr>
              <w:spacing w:after="200" w:line="276" w:lineRule="auto"/>
              <w:rPr>
                <w:rFonts w:ascii="Calibri" w:hAnsi="Calibri" w:cs="Calibri"/>
                <w:sz w:val="20"/>
                <w:szCs w:val="20"/>
              </w:rPr>
            </w:pPr>
            <w:r w:rsidRPr="003B5670">
              <w:rPr>
                <w:rFonts w:ascii="Calibri" w:hAnsi="Calibri" w:cs="Calibri"/>
                <w:sz w:val="20"/>
                <w:szCs w:val="20"/>
              </w:rPr>
              <w:t xml:space="preserve">Icelandic Heart Association, </w:t>
            </w:r>
            <w:proofErr w:type="spellStart"/>
            <w:r w:rsidRPr="003B5670">
              <w:rPr>
                <w:rFonts w:ascii="Calibri" w:hAnsi="Calibri" w:cs="Calibri"/>
                <w:sz w:val="20"/>
                <w:szCs w:val="20"/>
              </w:rPr>
              <w:t>Kopavogur</w:t>
            </w:r>
            <w:proofErr w:type="spellEnd"/>
            <w:r w:rsidRPr="003B5670">
              <w:rPr>
                <w:rFonts w:ascii="Calibri" w:hAnsi="Calibri" w:cs="Calibri"/>
                <w:sz w:val="20"/>
                <w:szCs w:val="20"/>
              </w:rPr>
              <w:t>, Iceland</w:t>
            </w:r>
          </w:p>
        </w:tc>
        <w:tc>
          <w:tcPr>
            <w:tcW w:w="3352" w:type="dxa"/>
            <w:vMerge w:val="restart"/>
          </w:tcPr>
          <w:p w14:paraId="4EE31686" w14:textId="77777777" w:rsidR="001F0AF9" w:rsidRPr="003B5670" w:rsidRDefault="001F0AF9" w:rsidP="001F0AF9">
            <w:pPr>
              <w:spacing w:after="200" w:line="276" w:lineRule="auto"/>
              <w:rPr>
                <w:rFonts w:ascii="Calibri" w:hAnsi="Calibri" w:cs="Calibri"/>
                <w:sz w:val="20"/>
                <w:szCs w:val="20"/>
              </w:rPr>
            </w:pPr>
            <w:r w:rsidRPr="003B5670">
              <w:rPr>
                <w:rFonts w:ascii="Calibri" w:hAnsi="Calibri" w:cs="Calibri"/>
                <w:sz w:val="20"/>
                <w:szCs w:val="20"/>
              </w:rPr>
              <w:t>kristin@janus.is</w:t>
            </w:r>
          </w:p>
          <w:p w14:paraId="596FDDE5" w14:textId="3239E74D" w:rsidR="00EC6A51" w:rsidRPr="003B5670" w:rsidRDefault="00EC6A51" w:rsidP="00AA7BEE">
            <w:pPr>
              <w:spacing w:after="200" w:line="276" w:lineRule="auto"/>
              <w:rPr>
                <w:rFonts w:ascii="Calibri" w:hAnsi="Calibri" w:cs="Calibri"/>
                <w:sz w:val="20"/>
                <w:szCs w:val="20"/>
              </w:rPr>
            </w:pPr>
          </w:p>
        </w:tc>
      </w:tr>
      <w:tr w:rsidR="00EC6A51" w:rsidRPr="003B5670" w14:paraId="154FA1F6" w14:textId="77777777" w:rsidTr="00C06DAB">
        <w:trPr>
          <w:trHeight w:val="604"/>
        </w:trPr>
        <w:tc>
          <w:tcPr>
            <w:tcW w:w="1980" w:type="dxa"/>
            <w:vMerge/>
          </w:tcPr>
          <w:p w14:paraId="0D2EBC2D" w14:textId="77777777" w:rsidR="00EC6A51" w:rsidRPr="003B5670" w:rsidRDefault="00EC6A51" w:rsidP="00AA7BEE">
            <w:pPr>
              <w:spacing w:after="200" w:line="276" w:lineRule="auto"/>
              <w:rPr>
                <w:rFonts w:ascii="Calibri" w:hAnsi="Calibri" w:cs="Calibri"/>
                <w:sz w:val="20"/>
                <w:szCs w:val="20"/>
              </w:rPr>
            </w:pPr>
          </w:p>
        </w:tc>
        <w:tc>
          <w:tcPr>
            <w:tcW w:w="3685" w:type="dxa"/>
          </w:tcPr>
          <w:p w14:paraId="54F5D427" w14:textId="04BB02E3" w:rsidR="00EC6A51" w:rsidRPr="003B5670" w:rsidRDefault="00FC31B1" w:rsidP="00FC31B1">
            <w:pPr>
              <w:spacing w:after="200" w:line="276" w:lineRule="auto"/>
              <w:rPr>
                <w:rFonts w:ascii="Calibri" w:hAnsi="Calibri" w:cs="Calibri"/>
                <w:sz w:val="20"/>
                <w:szCs w:val="20"/>
              </w:rPr>
            </w:pPr>
            <w:r w:rsidRPr="003B5670">
              <w:rPr>
                <w:rFonts w:ascii="Calibri" w:hAnsi="Calibri" w:cs="Calibri"/>
                <w:sz w:val="20"/>
                <w:szCs w:val="20"/>
              </w:rPr>
              <w:t>Janus Rehabilitation, Reykjavik, Iceland</w:t>
            </w:r>
          </w:p>
        </w:tc>
        <w:tc>
          <w:tcPr>
            <w:tcW w:w="3352" w:type="dxa"/>
            <w:vMerge/>
          </w:tcPr>
          <w:p w14:paraId="75D8B2C8" w14:textId="77777777" w:rsidR="00EC6A51" w:rsidRPr="003B5670" w:rsidRDefault="00EC6A51" w:rsidP="00AA7BEE">
            <w:pPr>
              <w:spacing w:after="200" w:line="276" w:lineRule="auto"/>
              <w:rPr>
                <w:rFonts w:ascii="Calibri" w:hAnsi="Calibri" w:cs="Calibri"/>
                <w:sz w:val="20"/>
                <w:szCs w:val="20"/>
              </w:rPr>
            </w:pPr>
          </w:p>
        </w:tc>
      </w:tr>
      <w:tr w:rsidR="00AA7BEE" w:rsidRPr="003B5670" w14:paraId="6D6352E5" w14:textId="77777777" w:rsidTr="00C06DAB">
        <w:tc>
          <w:tcPr>
            <w:tcW w:w="1980" w:type="dxa"/>
          </w:tcPr>
          <w:p w14:paraId="6EF35C30" w14:textId="2533EBF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Eleanor M </w:t>
            </w:r>
            <w:proofErr w:type="spellStart"/>
            <w:r w:rsidRPr="003B5670">
              <w:rPr>
                <w:rFonts w:ascii="Calibri" w:hAnsi="Calibri" w:cs="Calibri"/>
                <w:sz w:val="20"/>
                <w:szCs w:val="20"/>
              </w:rPr>
              <w:t>Simonsick</w:t>
            </w:r>
            <w:proofErr w:type="spellEnd"/>
          </w:p>
        </w:tc>
        <w:tc>
          <w:tcPr>
            <w:tcW w:w="3685" w:type="dxa"/>
          </w:tcPr>
          <w:p w14:paraId="09249121" w14:textId="7B43136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Translational Gerontology Branch, National Institute on Aging Intramural Research Program, Baltimore, Maryland</w:t>
            </w:r>
          </w:p>
        </w:tc>
        <w:tc>
          <w:tcPr>
            <w:tcW w:w="3352" w:type="dxa"/>
          </w:tcPr>
          <w:p w14:paraId="5AE063D9" w14:textId="44EE69AC"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simonsickel@grc.nia.nih.gov</w:t>
            </w:r>
          </w:p>
        </w:tc>
      </w:tr>
      <w:tr w:rsidR="00AA7BEE" w:rsidRPr="003B5670" w14:paraId="4719E0F7" w14:textId="77777777" w:rsidTr="00C06DAB">
        <w:tc>
          <w:tcPr>
            <w:tcW w:w="1980" w:type="dxa"/>
          </w:tcPr>
          <w:p w14:paraId="7DE0CFD1" w14:textId="42E1DC7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Elisabeth </w:t>
            </w:r>
            <w:proofErr w:type="spellStart"/>
            <w:r w:rsidRPr="003B5670">
              <w:rPr>
                <w:rFonts w:ascii="Calibri" w:hAnsi="Calibri" w:cs="Calibri"/>
                <w:sz w:val="20"/>
                <w:szCs w:val="20"/>
              </w:rPr>
              <w:t>Sornay-Rendu</w:t>
            </w:r>
            <w:proofErr w:type="spellEnd"/>
            <w:r w:rsidRPr="003B5670">
              <w:rPr>
                <w:rFonts w:ascii="Calibri" w:hAnsi="Calibri" w:cs="Calibri"/>
                <w:sz w:val="20"/>
                <w:szCs w:val="20"/>
              </w:rPr>
              <w:t xml:space="preserve"> </w:t>
            </w:r>
          </w:p>
        </w:tc>
        <w:tc>
          <w:tcPr>
            <w:tcW w:w="3685" w:type="dxa"/>
          </w:tcPr>
          <w:p w14:paraId="34917F6F" w14:textId="574CF53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INSERM research unit 1033, Lyon, France</w:t>
            </w:r>
          </w:p>
        </w:tc>
        <w:tc>
          <w:tcPr>
            <w:tcW w:w="3352" w:type="dxa"/>
          </w:tcPr>
          <w:p w14:paraId="4CD29E90" w14:textId="59B9AAFF"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elisabeth.rendu@inserm.fr </w:t>
            </w:r>
          </w:p>
        </w:tc>
      </w:tr>
      <w:tr w:rsidR="00AA7BEE" w:rsidRPr="003B5670" w14:paraId="3B9B063F" w14:textId="77777777" w:rsidTr="00C06DAB">
        <w:tc>
          <w:tcPr>
            <w:tcW w:w="1980" w:type="dxa"/>
          </w:tcPr>
          <w:p w14:paraId="5807854D" w14:textId="303DBDC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Reijo </w:t>
            </w:r>
            <w:proofErr w:type="spellStart"/>
            <w:r w:rsidRPr="003B5670">
              <w:rPr>
                <w:rFonts w:ascii="Calibri" w:hAnsi="Calibri" w:cs="Calibri"/>
                <w:sz w:val="20"/>
                <w:szCs w:val="20"/>
              </w:rPr>
              <w:t>Sund</w:t>
            </w:r>
            <w:proofErr w:type="spellEnd"/>
          </w:p>
        </w:tc>
        <w:tc>
          <w:tcPr>
            <w:tcW w:w="3685" w:type="dxa"/>
          </w:tcPr>
          <w:p w14:paraId="3391ADEB" w14:textId="0958BB49"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Kuopio Musculoskeletal Research Unit, University of Eastern Finland, Kuopio, Finland</w:t>
            </w:r>
          </w:p>
        </w:tc>
        <w:tc>
          <w:tcPr>
            <w:tcW w:w="3352" w:type="dxa"/>
          </w:tcPr>
          <w:p w14:paraId="76C9ED21" w14:textId="7D93CC1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reijo.sund@uef.fi</w:t>
            </w:r>
          </w:p>
        </w:tc>
      </w:tr>
      <w:tr w:rsidR="00AA7BEE" w:rsidRPr="003B5670" w14:paraId="0FDDF2A1" w14:textId="77777777" w:rsidTr="00C06DAB">
        <w:tc>
          <w:tcPr>
            <w:tcW w:w="1980" w:type="dxa"/>
          </w:tcPr>
          <w:p w14:paraId="454B7115" w14:textId="6316DD2A"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lastRenderedPageBreak/>
              <w:t>Karin MA Swart</w:t>
            </w:r>
          </w:p>
        </w:tc>
        <w:tc>
          <w:tcPr>
            <w:tcW w:w="3685" w:type="dxa"/>
          </w:tcPr>
          <w:p w14:paraId="7A3E166E" w14:textId="64A29D3F" w:rsidR="00A16DE0" w:rsidRPr="003B5670" w:rsidRDefault="00A16DE0" w:rsidP="00A16DE0">
            <w:pPr>
              <w:spacing w:after="200" w:line="276" w:lineRule="auto"/>
              <w:rPr>
                <w:rFonts w:ascii="Calibri" w:hAnsi="Calibri" w:cs="Calibri"/>
                <w:sz w:val="20"/>
                <w:szCs w:val="20"/>
              </w:rPr>
            </w:pPr>
            <w:r w:rsidRPr="003B5670">
              <w:rPr>
                <w:rFonts w:ascii="Calibri" w:hAnsi="Calibri" w:cs="Calibri"/>
                <w:sz w:val="20"/>
                <w:szCs w:val="20"/>
              </w:rPr>
              <w:t xml:space="preserve">Department of General Practice, Amsterdam UMC, location </w:t>
            </w:r>
            <w:proofErr w:type="spellStart"/>
            <w:r w:rsidRPr="003B5670">
              <w:rPr>
                <w:rFonts w:ascii="Calibri" w:hAnsi="Calibri" w:cs="Calibri"/>
                <w:sz w:val="20"/>
                <w:szCs w:val="20"/>
              </w:rPr>
              <w:t>VUmc</w:t>
            </w:r>
            <w:proofErr w:type="spellEnd"/>
            <w:r w:rsidRPr="003B5670">
              <w:rPr>
                <w:rFonts w:ascii="Calibri" w:hAnsi="Calibri" w:cs="Calibri"/>
                <w:sz w:val="20"/>
                <w:szCs w:val="20"/>
              </w:rPr>
              <w:t xml:space="preserve">, Amsterdam Public Health Research Institute, Amsterdam, The Netherlands     </w:t>
            </w:r>
          </w:p>
        </w:tc>
        <w:tc>
          <w:tcPr>
            <w:tcW w:w="3352" w:type="dxa"/>
          </w:tcPr>
          <w:p w14:paraId="3AEF7811" w14:textId="0C61411E" w:rsidR="00AA7BEE" w:rsidRPr="003B5670" w:rsidRDefault="00A33D95" w:rsidP="00AA7BEE">
            <w:pPr>
              <w:spacing w:after="200" w:line="276" w:lineRule="auto"/>
              <w:rPr>
                <w:rFonts w:ascii="Calibri" w:hAnsi="Calibri" w:cs="Calibri"/>
                <w:sz w:val="20"/>
                <w:szCs w:val="20"/>
              </w:rPr>
            </w:pPr>
            <w:r w:rsidRPr="003B5670">
              <w:rPr>
                <w:rFonts w:ascii="Calibri" w:hAnsi="Calibri" w:cs="Calibri"/>
                <w:sz w:val="20"/>
                <w:szCs w:val="20"/>
              </w:rPr>
              <w:t>karin.swart-polinder@pharmo.nl</w:t>
            </w:r>
          </w:p>
        </w:tc>
      </w:tr>
      <w:tr w:rsidR="00AA7BEE" w:rsidRPr="003B5670" w14:paraId="18C46BE1" w14:textId="77777777" w:rsidTr="00C06DAB">
        <w:tc>
          <w:tcPr>
            <w:tcW w:w="1980" w:type="dxa"/>
          </w:tcPr>
          <w:p w14:paraId="50B1C4C8" w14:textId="06A8EAA0"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Pawel </w:t>
            </w:r>
            <w:proofErr w:type="spellStart"/>
            <w:r w:rsidRPr="003B5670">
              <w:rPr>
                <w:rFonts w:ascii="Calibri" w:hAnsi="Calibri" w:cs="Calibri"/>
                <w:sz w:val="20"/>
                <w:szCs w:val="20"/>
              </w:rPr>
              <w:t>Szulc</w:t>
            </w:r>
            <w:proofErr w:type="spellEnd"/>
          </w:p>
        </w:tc>
        <w:tc>
          <w:tcPr>
            <w:tcW w:w="3685" w:type="dxa"/>
          </w:tcPr>
          <w:p w14:paraId="4ED712A2" w14:textId="1C159FEF"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INSERM UMR 1033, University of Lyon, </w:t>
            </w:r>
            <w:proofErr w:type="spellStart"/>
            <w:r w:rsidRPr="003B5670">
              <w:rPr>
                <w:rFonts w:ascii="Calibri" w:hAnsi="Calibri" w:cs="Calibri"/>
                <w:sz w:val="20"/>
                <w:szCs w:val="20"/>
              </w:rPr>
              <w:t>Hôpital</w:t>
            </w:r>
            <w:proofErr w:type="spellEnd"/>
            <w:r w:rsidRPr="003B5670">
              <w:rPr>
                <w:rFonts w:ascii="Calibri" w:hAnsi="Calibri" w:cs="Calibri"/>
                <w:sz w:val="20"/>
                <w:szCs w:val="20"/>
              </w:rPr>
              <w:t xml:space="preserve"> Edouard Herriot, Lyon, France</w:t>
            </w:r>
          </w:p>
        </w:tc>
        <w:tc>
          <w:tcPr>
            <w:tcW w:w="3352" w:type="dxa"/>
          </w:tcPr>
          <w:p w14:paraId="2BF2B2DC" w14:textId="42009DC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pawel.szulc@inserm.fr</w:t>
            </w:r>
          </w:p>
        </w:tc>
      </w:tr>
      <w:tr w:rsidR="00AA7BEE" w:rsidRPr="003B5670" w14:paraId="0B3673AC" w14:textId="77777777" w:rsidTr="00C06DAB">
        <w:tc>
          <w:tcPr>
            <w:tcW w:w="1980" w:type="dxa"/>
          </w:tcPr>
          <w:p w14:paraId="426B54EE" w14:textId="52BB5FB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Junko Tamaki</w:t>
            </w:r>
          </w:p>
        </w:tc>
        <w:tc>
          <w:tcPr>
            <w:tcW w:w="3685" w:type="dxa"/>
          </w:tcPr>
          <w:p w14:paraId="2AA5FF29" w14:textId="4D7761F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Hygiene and Public Health, </w:t>
            </w:r>
            <w:r w:rsidR="00451847" w:rsidRPr="003B5670">
              <w:rPr>
                <w:rFonts w:ascii="Calibri" w:hAnsi="Calibri" w:cs="Calibri"/>
                <w:sz w:val="20"/>
                <w:szCs w:val="20"/>
              </w:rPr>
              <w:t>Faculty of Medicine, Educational Foundation of Osaka Medical and Pharmaceutical University,</w:t>
            </w:r>
            <w:r w:rsidRPr="003B5670">
              <w:rPr>
                <w:rFonts w:ascii="Calibri" w:hAnsi="Calibri" w:cs="Calibri"/>
                <w:sz w:val="20"/>
                <w:szCs w:val="20"/>
              </w:rPr>
              <w:t xml:space="preserve"> Osaka, Japan</w:t>
            </w:r>
          </w:p>
        </w:tc>
        <w:tc>
          <w:tcPr>
            <w:tcW w:w="3352" w:type="dxa"/>
          </w:tcPr>
          <w:p w14:paraId="3D3A936C" w14:textId="3AC58391" w:rsidR="00AA7BEE" w:rsidRPr="003B5670" w:rsidRDefault="001A2AD5" w:rsidP="00AA7BEE">
            <w:pPr>
              <w:spacing w:after="200" w:line="276" w:lineRule="auto"/>
              <w:rPr>
                <w:rFonts w:ascii="Calibri" w:hAnsi="Calibri" w:cs="Calibri"/>
                <w:sz w:val="20"/>
                <w:szCs w:val="20"/>
              </w:rPr>
            </w:pPr>
            <w:r w:rsidRPr="003B5670">
              <w:rPr>
                <w:rFonts w:ascii="Calibri" w:hAnsi="Calibri" w:cs="Calibri"/>
                <w:sz w:val="20"/>
                <w:szCs w:val="20"/>
              </w:rPr>
              <w:t>jtamaki@ompu.ac.jp</w:t>
            </w:r>
          </w:p>
        </w:tc>
      </w:tr>
      <w:tr w:rsidR="00AA7BEE" w:rsidRPr="003B5670" w14:paraId="40E5D4EC" w14:textId="77777777" w:rsidTr="00C06DAB">
        <w:tc>
          <w:tcPr>
            <w:tcW w:w="1980" w:type="dxa"/>
          </w:tcPr>
          <w:p w14:paraId="4300545E" w14:textId="6A0861F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David J Torgerson</w:t>
            </w:r>
          </w:p>
        </w:tc>
        <w:tc>
          <w:tcPr>
            <w:tcW w:w="3685" w:type="dxa"/>
          </w:tcPr>
          <w:p w14:paraId="7EB16D8A" w14:textId="20342915"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York Trials Unit, Department of Health Sciences, University of York, York, UK</w:t>
            </w:r>
          </w:p>
        </w:tc>
        <w:tc>
          <w:tcPr>
            <w:tcW w:w="3352" w:type="dxa"/>
          </w:tcPr>
          <w:p w14:paraId="77C44DB3" w14:textId="4399FDEA"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david.torgerson@york.ac.uk</w:t>
            </w:r>
          </w:p>
        </w:tc>
      </w:tr>
      <w:tr w:rsidR="00AA7BEE" w:rsidRPr="003B5670" w14:paraId="4229AEF2" w14:textId="77777777" w:rsidTr="00C06DAB">
        <w:tc>
          <w:tcPr>
            <w:tcW w:w="1980" w:type="dxa"/>
          </w:tcPr>
          <w:p w14:paraId="4C26362E" w14:textId="72D6FC6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Natasja M van Schoor</w:t>
            </w:r>
          </w:p>
        </w:tc>
        <w:tc>
          <w:tcPr>
            <w:tcW w:w="3685" w:type="dxa"/>
          </w:tcPr>
          <w:p w14:paraId="70F95162" w14:textId="326EB4F3"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Epidemiology and Data Science, Amsterdam Public Health Research Institute, VU University Medical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Amsterdam, The Netherlands </w:t>
            </w:r>
          </w:p>
        </w:tc>
        <w:tc>
          <w:tcPr>
            <w:tcW w:w="3352" w:type="dxa"/>
          </w:tcPr>
          <w:p w14:paraId="27B4122A" w14:textId="6ACD974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nm.vanschoor@amsterdamumc.nl</w:t>
            </w:r>
          </w:p>
        </w:tc>
      </w:tr>
      <w:tr w:rsidR="00AA7BEE" w:rsidRPr="003B5670" w14:paraId="242DA25F" w14:textId="77777777" w:rsidTr="00C06DAB">
        <w:tc>
          <w:tcPr>
            <w:tcW w:w="1980" w:type="dxa"/>
          </w:tcPr>
          <w:p w14:paraId="54296403" w14:textId="44A484A8" w:rsidR="00AA7BEE" w:rsidRPr="003B5670" w:rsidRDefault="00AA7BEE" w:rsidP="00AA7BEE">
            <w:pPr>
              <w:spacing w:after="200" w:line="276" w:lineRule="auto"/>
              <w:rPr>
                <w:rFonts w:ascii="Calibri" w:hAnsi="Calibri" w:cs="Calibri"/>
                <w:sz w:val="20"/>
                <w:szCs w:val="20"/>
              </w:rPr>
            </w:pPr>
            <w:proofErr w:type="spellStart"/>
            <w:r w:rsidRPr="003B5670">
              <w:rPr>
                <w:rFonts w:ascii="Calibri" w:hAnsi="Calibri" w:cs="Calibri"/>
                <w:sz w:val="20"/>
                <w:szCs w:val="20"/>
              </w:rPr>
              <w:t>Tjeerd</w:t>
            </w:r>
            <w:proofErr w:type="spellEnd"/>
            <w:r w:rsidRPr="003B5670">
              <w:rPr>
                <w:rFonts w:ascii="Calibri" w:hAnsi="Calibri" w:cs="Calibri"/>
                <w:sz w:val="20"/>
                <w:szCs w:val="20"/>
              </w:rPr>
              <w:t xml:space="preserve"> P van </w:t>
            </w:r>
            <w:proofErr w:type="spellStart"/>
            <w:r w:rsidRPr="003B5670">
              <w:rPr>
                <w:rFonts w:ascii="Calibri" w:hAnsi="Calibri" w:cs="Calibri"/>
                <w:sz w:val="20"/>
                <w:szCs w:val="20"/>
              </w:rPr>
              <w:t>Staa</w:t>
            </w:r>
            <w:proofErr w:type="spellEnd"/>
          </w:p>
        </w:tc>
        <w:tc>
          <w:tcPr>
            <w:tcW w:w="3685" w:type="dxa"/>
          </w:tcPr>
          <w:p w14:paraId="52EEA8B8" w14:textId="39E1DE9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Centre for Health Informatics, Faculty of Biology, Medicine and Health, School of Health Sciences, University of Manchester, Manchester, UK</w:t>
            </w:r>
          </w:p>
        </w:tc>
        <w:tc>
          <w:tcPr>
            <w:tcW w:w="3352" w:type="dxa"/>
          </w:tcPr>
          <w:p w14:paraId="28CB8EAF" w14:textId="45B71AC5"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tjeerd.vanstaa@manchester.ac.uk</w:t>
            </w:r>
          </w:p>
        </w:tc>
      </w:tr>
      <w:tr w:rsidR="00AA7BEE" w:rsidRPr="003B5670" w14:paraId="6BF62FB3" w14:textId="77777777" w:rsidTr="00C06DAB">
        <w:tc>
          <w:tcPr>
            <w:tcW w:w="1980" w:type="dxa"/>
          </w:tcPr>
          <w:p w14:paraId="05BAE557" w14:textId="3B62A27A" w:rsidR="00AA7BEE" w:rsidRPr="003B5670" w:rsidRDefault="00AA7BEE" w:rsidP="00AA7BEE">
            <w:pPr>
              <w:spacing w:after="200" w:line="276" w:lineRule="auto"/>
              <w:rPr>
                <w:rFonts w:ascii="Calibri" w:hAnsi="Calibri" w:cs="Calibri"/>
                <w:sz w:val="20"/>
                <w:szCs w:val="20"/>
                <w:highlight w:val="green"/>
              </w:rPr>
            </w:pPr>
            <w:r w:rsidRPr="003B5670">
              <w:rPr>
                <w:rFonts w:ascii="Calibri" w:hAnsi="Calibri" w:cs="Calibri"/>
                <w:sz w:val="20"/>
                <w:szCs w:val="20"/>
              </w:rPr>
              <w:t>Joan Vila</w:t>
            </w:r>
          </w:p>
        </w:tc>
        <w:tc>
          <w:tcPr>
            <w:tcW w:w="3685" w:type="dxa"/>
          </w:tcPr>
          <w:p w14:paraId="6DFCF160" w14:textId="335E3324" w:rsidR="00AA7BEE" w:rsidRPr="003B5670" w:rsidRDefault="00AA7BEE" w:rsidP="00AA7BEE">
            <w:pPr>
              <w:spacing w:after="200" w:line="276" w:lineRule="auto"/>
              <w:rPr>
                <w:rFonts w:ascii="Calibri" w:hAnsi="Calibri" w:cs="Calibri"/>
                <w:sz w:val="20"/>
                <w:szCs w:val="20"/>
                <w:highlight w:val="green"/>
              </w:rPr>
            </w:pPr>
            <w:r w:rsidRPr="003B5670">
              <w:rPr>
                <w:rFonts w:ascii="Calibri" w:hAnsi="Calibri" w:cs="Calibri"/>
                <w:sz w:val="20"/>
                <w:szCs w:val="20"/>
              </w:rPr>
              <w:t>Statistics Support Unit, Hospital del Mar Medical Research Institute, CIBER Epidemiology and Public Health (CIBERESP), Barcelona, Spain</w:t>
            </w:r>
          </w:p>
        </w:tc>
        <w:tc>
          <w:tcPr>
            <w:tcW w:w="3352" w:type="dxa"/>
          </w:tcPr>
          <w:p w14:paraId="1BC4E79D" w14:textId="778F01E1" w:rsidR="00AA7BEE" w:rsidRPr="003B5670" w:rsidRDefault="00AA7BEE" w:rsidP="00AA7BEE">
            <w:pPr>
              <w:spacing w:after="200" w:line="276" w:lineRule="auto"/>
              <w:rPr>
                <w:rFonts w:ascii="Calibri" w:hAnsi="Calibri" w:cs="Calibri"/>
                <w:sz w:val="20"/>
                <w:szCs w:val="20"/>
                <w:highlight w:val="green"/>
              </w:rPr>
            </w:pPr>
            <w:r w:rsidRPr="003B5670">
              <w:rPr>
                <w:rFonts w:ascii="Calibri" w:hAnsi="Calibri" w:cs="Calibri"/>
                <w:sz w:val="20"/>
                <w:szCs w:val="20"/>
              </w:rPr>
              <w:t>jvila@imim.es</w:t>
            </w:r>
          </w:p>
        </w:tc>
      </w:tr>
      <w:tr w:rsidR="00AA7BEE" w:rsidRPr="003B5670" w14:paraId="0A6CBD5C" w14:textId="77777777" w:rsidTr="00C06DAB">
        <w:tc>
          <w:tcPr>
            <w:tcW w:w="1980" w:type="dxa"/>
          </w:tcPr>
          <w:p w14:paraId="16701DF2" w14:textId="07F906FD"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Nicholas J Wareham</w:t>
            </w:r>
          </w:p>
        </w:tc>
        <w:tc>
          <w:tcPr>
            <w:tcW w:w="3685" w:type="dxa"/>
          </w:tcPr>
          <w:p w14:paraId="66397F0A" w14:textId="7FD0227E"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MRC Epidemiology Unit, University of Cambridge, Cambridge, United Kingdom</w:t>
            </w:r>
          </w:p>
        </w:tc>
        <w:tc>
          <w:tcPr>
            <w:tcW w:w="3352" w:type="dxa"/>
          </w:tcPr>
          <w:p w14:paraId="46CB9054" w14:textId="1D4C1C2D"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nick.wareham@mrc-epid.cam.ac.uk</w:t>
            </w:r>
          </w:p>
        </w:tc>
      </w:tr>
      <w:tr w:rsidR="00AA7BEE" w:rsidRPr="003B5670" w14:paraId="1F8820BE" w14:textId="77777777" w:rsidTr="00250B09">
        <w:tc>
          <w:tcPr>
            <w:tcW w:w="1980" w:type="dxa"/>
            <w:shd w:val="clear" w:color="auto" w:fill="auto"/>
          </w:tcPr>
          <w:p w14:paraId="73D5D5C8" w14:textId="48BAA50A"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Nicole C Wright </w:t>
            </w:r>
          </w:p>
        </w:tc>
        <w:tc>
          <w:tcPr>
            <w:tcW w:w="3685" w:type="dxa"/>
            <w:shd w:val="clear" w:color="auto" w:fill="auto"/>
          </w:tcPr>
          <w:p w14:paraId="6D77585C" w14:textId="3B5A39FD"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Department of Epidemiology, University of Alabama at Birmingham, Birmingham, Alabama, USA</w:t>
            </w:r>
          </w:p>
        </w:tc>
        <w:tc>
          <w:tcPr>
            <w:tcW w:w="3352" w:type="dxa"/>
            <w:shd w:val="clear" w:color="auto" w:fill="auto"/>
          </w:tcPr>
          <w:p w14:paraId="1685A142" w14:textId="0F6F7215"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ncwright@uab.edu</w:t>
            </w:r>
          </w:p>
        </w:tc>
      </w:tr>
      <w:tr w:rsidR="00AA7BEE" w:rsidRPr="003B5670" w14:paraId="1C404F3C" w14:textId="77777777" w:rsidTr="00C06DAB">
        <w:tc>
          <w:tcPr>
            <w:tcW w:w="1980" w:type="dxa"/>
          </w:tcPr>
          <w:p w14:paraId="08A939E8" w14:textId="3FA9BD4A"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Noriko Yoshimura</w:t>
            </w:r>
          </w:p>
        </w:tc>
        <w:tc>
          <w:tcPr>
            <w:tcW w:w="3685" w:type="dxa"/>
          </w:tcPr>
          <w:p w14:paraId="5F1F37B2" w14:textId="6CF3D8E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Department of Preventive Medicine for Locomotive Organ Disorders, The University of Tokyo Hospital, Tokyo, Japan</w:t>
            </w:r>
          </w:p>
        </w:tc>
        <w:tc>
          <w:tcPr>
            <w:tcW w:w="3352" w:type="dxa"/>
          </w:tcPr>
          <w:p w14:paraId="4BA88D44" w14:textId="7FD68009"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noripu@rc4.so-net.ne.jp</w:t>
            </w:r>
          </w:p>
        </w:tc>
      </w:tr>
      <w:tr w:rsidR="00AA7BEE" w:rsidRPr="003B5670" w14:paraId="0273FBE0" w14:textId="77777777" w:rsidTr="00B3564F">
        <w:tc>
          <w:tcPr>
            <w:tcW w:w="1980" w:type="dxa"/>
          </w:tcPr>
          <w:p w14:paraId="5D83A198" w14:textId="7777777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M Carola </w:t>
            </w:r>
            <w:proofErr w:type="spellStart"/>
            <w:r w:rsidRPr="003B5670">
              <w:rPr>
                <w:rFonts w:ascii="Calibri" w:hAnsi="Calibri" w:cs="Calibri"/>
                <w:sz w:val="20"/>
                <w:szCs w:val="20"/>
              </w:rPr>
              <w:t>Zillikens</w:t>
            </w:r>
            <w:proofErr w:type="spellEnd"/>
          </w:p>
        </w:tc>
        <w:tc>
          <w:tcPr>
            <w:tcW w:w="3685" w:type="dxa"/>
          </w:tcPr>
          <w:p w14:paraId="1DDB3ECE" w14:textId="7777777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Department of Internal Medicine, Erasmus University Medical </w:t>
            </w:r>
            <w:proofErr w:type="spellStart"/>
            <w:r w:rsidRPr="003B5670">
              <w:rPr>
                <w:rFonts w:ascii="Calibri" w:hAnsi="Calibri" w:cs="Calibri"/>
                <w:sz w:val="20"/>
                <w:szCs w:val="20"/>
              </w:rPr>
              <w:t>Center</w:t>
            </w:r>
            <w:proofErr w:type="spellEnd"/>
            <w:r w:rsidRPr="003B5670">
              <w:rPr>
                <w:rFonts w:ascii="Calibri" w:hAnsi="Calibri" w:cs="Calibri"/>
                <w:sz w:val="20"/>
                <w:szCs w:val="20"/>
              </w:rPr>
              <w:t>, Rotterdam, The Netherlands</w:t>
            </w:r>
          </w:p>
        </w:tc>
        <w:tc>
          <w:tcPr>
            <w:tcW w:w="3352" w:type="dxa"/>
          </w:tcPr>
          <w:p w14:paraId="7F051E9A" w14:textId="7777777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m.c.zillikens@erasmusmc.nl</w:t>
            </w:r>
          </w:p>
        </w:tc>
      </w:tr>
      <w:tr w:rsidR="00AA7BEE" w:rsidRPr="003B5670" w14:paraId="54DB9DBE" w14:textId="77777777" w:rsidTr="007B3F48">
        <w:trPr>
          <w:trHeight w:val="565"/>
        </w:trPr>
        <w:tc>
          <w:tcPr>
            <w:tcW w:w="1980" w:type="dxa"/>
            <w:vMerge w:val="restart"/>
          </w:tcPr>
          <w:p w14:paraId="6A2C68FE" w14:textId="7ABF674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Marta Zwart</w:t>
            </w:r>
          </w:p>
        </w:tc>
        <w:tc>
          <w:tcPr>
            <w:tcW w:w="3685" w:type="dxa"/>
          </w:tcPr>
          <w:p w14:paraId="44C4BAF4" w14:textId="3F8F87C8"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Health </w:t>
            </w:r>
            <w:proofErr w:type="spellStart"/>
            <w:r w:rsidRPr="003B5670">
              <w:rPr>
                <w:rFonts w:ascii="Calibri" w:hAnsi="Calibri" w:cs="Calibri"/>
                <w:sz w:val="20"/>
                <w:szCs w:val="20"/>
              </w:rPr>
              <w:t>Center</w:t>
            </w:r>
            <w:proofErr w:type="spellEnd"/>
            <w:r w:rsidRPr="003B5670">
              <w:rPr>
                <w:rFonts w:ascii="Calibri" w:hAnsi="Calibri" w:cs="Calibri"/>
                <w:sz w:val="20"/>
                <w:szCs w:val="20"/>
              </w:rPr>
              <w:t xml:space="preserve"> Can </w:t>
            </w:r>
            <w:proofErr w:type="spellStart"/>
            <w:r w:rsidRPr="003B5670">
              <w:rPr>
                <w:rFonts w:ascii="Calibri" w:hAnsi="Calibri" w:cs="Calibri"/>
                <w:sz w:val="20"/>
                <w:szCs w:val="20"/>
              </w:rPr>
              <w:t>Gibert</w:t>
            </w:r>
            <w:proofErr w:type="spellEnd"/>
            <w:r w:rsidRPr="003B5670">
              <w:rPr>
                <w:rFonts w:ascii="Calibri" w:hAnsi="Calibri" w:cs="Calibri"/>
                <w:sz w:val="20"/>
                <w:szCs w:val="20"/>
              </w:rPr>
              <w:t xml:space="preserve"> del </w:t>
            </w:r>
            <w:proofErr w:type="spellStart"/>
            <w:r w:rsidRPr="003B5670">
              <w:rPr>
                <w:rFonts w:ascii="Calibri" w:hAnsi="Calibri" w:cs="Calibri"/>
                <w:sz w:val="20"/>
                <w:szCs w:val="20"/>
              </w:rPr>
              <w:t>Plà</w:t>
            </w:r>
            <w:proofErr w:type="spellEnd"/>
            <w:r w:rsidRPr="003B5670">
              <w:rPr>
                <w:rFonts w:ascii="Calibri" w:hAnsi="Calibri" w:cs="Calibri"/>
                <w:sz w:val="20"/>
                <w:szCs w:val="20"/>
              </w:rPr>
              <w:t xml:space="preserve">, Catalan Institute of Health, Girona, Spain </w:t>
            </w:r>
          </w:p>
        </w:tc>
        <w:tc>
          <w:tcPr>
            <w:tcW w:w="3352" w:type="dxa"/>
            <w:vMerge w:val="restart"/>
          </w:tcPr>
          <w:p w14:paraId="4A4504F2" w14:textId="2CD3AB7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marta.zwart@udg.edu</w:t>
            </w:r>
          </w:p>
        </w:tc>
      </w:tr>
      <w:tr w:rsidR="00AA7BEE" w:rsidRPr="003B5670" w14:paraId="2819BC59" w14:textId="77777777" w:rsidTr="003B42D2">
        <w:trPr>
          <w:trHeight w:val="439"/>
        </w:trPr>
        <w:tc>
          <w:tcPr>
            <w:tcW w:w="1980" w:type="dxa"/>
            <w:vMerge/>
          </w:tcPr>
          <w:p w14:paraId="54E743E9" w14:textId="77777777" w:rsidR="00AA7BEE" w:rsidRPr="003B5670" w:rsidRDefault="00AA7BEE" w:rsidP="00AA7BEE">
            <w:pPr>
              <w:spacing w:after="200" w:line="276" w:lineRule="auto"/>
              <w:rPr>
                <w:rFonts w:ascii="Calibri" w:hAnsi="Calibri" w:cs="Calibri"/>
                <w:sz w:val="20"/>
                <w:szCs w:val="20"/>
              </w:rPr>
            </w:pPr>
          </w:p>
        </w:tc>
        <w:tc>
          <w:tcPr>
            <w:tcW w:w="3685" w:type="dxa"/>
          </w:tcPr>
          <w:p w14:paraId="47252034" w14:textId="6B2B799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Department of Medical Sciences, University of Girona, Girona, Spain</w:t>
            </w:r>
          </w:p>
        </w:tc>
        <w:tc>
          <w:tcPr>
            <w:tcW w:w="3352" w:type="dxa"/>
            <w:vMerge/>
          </w:tcPr>
          <w:p w14:paraId="76514D91" w14:textId="77777777" w:rsidR="00AA7BEE" w:rsidRPr="003B5670" w:rsidRDefault="00AA7BEE" w:rsidP="00AA7BEE">
            <w:pPr>
              <w:spacing w:after="200" w:line="276" w:lineRule="auto"/>
              <w:rPr>
                <w:rFonts w:ascii="Calibri" w:hAnsi="Calibri" w:cs="Calibri"/>
                <w:sz w:val="20"/>
                <w:szCs w:val="20"/>
              </w:rPr>
            </w:pPr>
          </w:p>
        </w:tc>
      </w:tr>
      <w:tr w:rsidR="00AA7BEE" w:rsidRPr="003B5670" w14:paraId="612A88B6" w14:textId="77777777" w:rsidTr="00C06DAB">
        <w:trPr>
          <w:trHeight w:val="439"/>
        </w:trPr>
        <w:tc>
          <w:tcPr>
            <w:tcW w:w="1980" w:type="dxa"/>
            <w:vMerge/>
          </w:tcPr>
          <w:p w14:paraId="60D791F7" w14:textId="77777777" w:rsidR="00AA7BEE" w:rsidRPr="003B5670" w:rsidRDefault="00AA7BEE" w:rsidP="00AA7BEE">
            <w:pPr>
              <w:spacing w:after="200" w:line="276" w:lineRule="auto"/>
              <w:rPr>
                <w:rFonts w:ascii="Calibri" w:hAnsi="Calibri" w:cs="Calibri"/>
                <w:sz w:val="20"/>
                <w:szCs w:val="20"/>
              </w:rPr>
            </w:pPr>
          </w:p>
        </w:tc>
        <w:tc>
          <w:tcPr>
            <w:tcW w:w="3685" w:type="dxa"/>
          </w:tcPr>
          <w:p w14:paraId="49079356" w14:textId="35B50718"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GROIMAP (research group), </w:t>
            </w:r>
            <w:proofErr w:type="spellStart"/>
            <w:r w:rsidRPr="003B5670">
              <w:rPr>
                <w:rFonts w:ascii="Calibri" w:hAnsi="Calibri" w:cs="Calibri"/>
                <w:sz w:val="20"/>
                <w:szCs w:val="20"/>
              </w:rPr>
              <w:t>Institut</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Universitari</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d’Investigació</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en</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Atenció</w:t>
            </w:r>
            <w:proofErr w:type="spellEnd"/>
            <w:r w:rsidRPr="003B5670">
              <w:rPr>
                <w:rFonts w:ascii="Calibri" w:hAnsi="Calibri" w:cs="Calibri"/>
                <w:sz w:val="20"/>
                <w:szCs w:val="20"/>
              </w:rPr>
              <w:t xml:space="preserve"> </w:t>
            </w:r>
            <w:proofErr w:type="spellStart"/>
            <w:r w:rsidRPr="003B5670">
              <w:rPr>
                <w:rFonts w:ascii="Calibri" w:hAnsi="Calibri" w:cs="Calibri"/>
                <w:sz w:val="20"/>
                <w:szCs w:val="20"/>
              </w:rPr>
              <w:t>Primària</w:t>
            </w:r>
            <w:proofErr w:type="spellEnd"/>
            <w:r w:rsidRPr="003B5670">
              <w:rPr>
                <w:rFonts w:ascii="Calibri" w:hAnsi="Calibri" w:cs="Calibri"/>
                <w:sz w:val="20"/>
                <w:szCs w:val="20"/>
              </w:rPr>
              <w:t xml:space="preserve"> Jordi </w:t>
            </w:r>
            <w:r w:rsidR="00244CC9" w:rsidRPr="003B5670">
              <w:rPr>
                <w:rFonts w:ascii="Calibri" w:hAnsi="Calibri" w:cs="Calibri"/>
                <w:sz w:val="20"/>
                <w:szCs w:val="20"/>
              </w:rPr>
              <w:t>Gol, Barcelona</w:t>
            </w:r>
            <w:r w:rsidRPr="003B5670">
              <w:rPr>
                <w:rFonts w:ascii="Calibri" w:hAnsi="Calibri" w:cs="Calibri"/>
                <w:sz w:val="20"/>
                <w:szCs w:val="20"/>
              </w:rPr>
              <w:t>, Spain</w:t>
            </w:r>
          </w:p>
        </w:tc>
        <w:tc>
          <w:tcPr>
            <w:tcW w:w="3352" w:type="dxa"/>
            <w:vMerge/>
          </w:tcPr>
          <w:p w14:paraId="42AC2594" w14:textId="77777777" w:rsidR="00AA7BEE" w:rsidRPr="003B5670" w:rsidRDefault="00AA7BEE" w:rsidP="00AA7BEE">
            <w:pPr>
              <w:spacing w:after="200" w:line="276" w:lineRule="auto"/>
              <w:rPr>
                <w:rFonts w:ascii="Calibri" w:hAnsi="Calibri" w:cs="Calibri"/>
                <w:sz w:val="20"/>
                <w:szCs w:val="20"/>
              </w:rPr>
            </w:pPr>
          </w:p>
        </w:tc>
      </w:tr>
      <w:tr w:rsidR="00AA7BEE" w:rsidRPr="003B5670" w14:paraId="0B3B26A0" w14:textId="77777777" w:rsidTr="00C06DAB">
        <w:tc>
          <w:tcPr>
            <w:tcW w:w="1980" w:type="dxa"/>
            <w:vMerge w:val="restart"/>
          </w:tcPr>
          <w:p w14:paraId="64E53027" w14:textId="55EE093F"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Nicholas C Harvey</w:t>
            </w:r>
          </w:p>
        </w:tc>
        <w:tc>
          <w:tcPr>
            <w:tcW w:w="3685" w:type="dxa"/>
          </w:tcPr>
          <w:p w14:paraId="47752E38" w14:textId="5835E98D"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 xml:space="preserve">MRC Lifecourse Epidemiology Centre, University of Southampton, Southampton, UK </w:t>
            </w:r>
          </w:p>
        </w:tc>
        <w:tc>
          <w:tcPr>
            <w:tcW w:w="3352" w:type="dxa"/>
            <w:vMerge w:val="restart"/>
          </w:tcPr>
          <w:p w14:paraId="757B0351" w14:textId="6DFEA25F"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nch@mrc.soton.ac.uk</w:t>
            </w:r>
          </w:p>
        </w:tc>
      </w:tr>
      <w:tr w:rsidR="00AA7BEE" w:rsidRPr="003B5670" w14:paraId="126B2BF3" w14:textId="77777777" w:rsidTr="00C06DAB">
        <w:tc>
          <w:tcPr>
            <w:tcW w:w="1980" w:type="dxa"/>
            <w:vMerge/>
          </w:tcPr>
          <w:p w14:paraId="3BAFD096" w14:textId="77777777" w:rsidR="00AA7BEE" w:rsidRPr="003B5670" w:rsidRDefault="00AA7BEE" w:rsidP="00AA7BEE">
            <w:pPr>
              <w:spacing w:after="200" w:line="276" w:lineRule="auto"/>
              <w:rPr>
                <w:rFonts w:ascii="Calibri" w:hAnsi="Calibri" w:cs="Calibri"/>
                <w:sz w:val="20"/>
                <w:szCs w:val="20"/>
              </w:rPr>
            </w:pPr>
          </w:p>
        </w:tc>
        <w:tc>
          <w:tcPr>
            <w:tcW w:w="3685" w:type="dxa"/>
          </w:tcPr>
          <w:p w14:paraId="62E1D199" w14:textId="6B0459F2"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NIHR Southampton Biomedical Research Centre, University of Southampton and University Hospital Southampton NHS Foundation Trust, Southampton, UK</w:t>
            </w:r>
          </w:p>
        </w:tc>
        <w:tc>
          <w:tcPr>
            <w:tcW w:w="3352" w:type="dxa"/>
            <w:vMerge/>
          </w:tcPr>
          <w:p w14:paraId="0C32C2E3" w14:textId="77777777" w:rsidR="00AA7BEE" w:rsidRPr="003B5670" w:rsidRDefault="00AA7BEE" w:rsidP="00AA7BEE">
            <w:pPr>
              <w:spacing w:after="200" w:line="276" w:lineRule="auto"/>
              <w:rPr>
                <w:rFonts w:ascii="Calibri" w:hAnsi="Calibri" w:cs="Calibri"/>
                <w:sz w:val="20"/>
                <w:szCs w:val="20"/>
              </w:rPr>
            </w:pPr>
          </w:p>
        </w:tc>
      </w:tr>
      <w:tr w:rsidR="00AA7BEE" w:rsidRPr="003B5670" w14:paraId="33D745E1" w14:textId="77777777" w:rsidTr="00C06DAB">
        <w:tc>
          <w:tcPr>
            <w:tcW w:w="1980" w:type="dxa"/>
            <w:vMerge w:val="restart"/>
          </w:tcPr>
          <w:p w14:paraId="1CA8BAA1" w14:textId="3FE0984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Mattias Lorentzon</w:t>
            </w:r>
          </w:p>
        </w:tc>
        <w:tc>
          <w:tcPr>
            <w:tcW w:w="3685" w:type="dxa"/>
          </w:tcPr>
          <w:p w14:paraId="100C770D" w14:textId="5F4247E7"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Mary McKillop Institute for Health Research, Australian Catholic University, Melbourne, Australia</w:t>
            </w:r>
          </w:p>
        </w:tc>
        <w:tc>
          <w:tcPr>
            <w:tcW w:w="3352" w:type="dxa"/>
            <w:vMerge w:val="restart"/>
          </w:tcPr>
          <w:p w14:paraId="493FE8EA" w14:textId="0E2A2C46"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mattias.lorentzon@medic.gu.se</w:t>
            </w:r>
          </w:p>
        </w:tc>
      </w:tr>
      <w:tr w:rsidR="00AA7BEE" w:rsidRPr="003B5670" w14:paraId="529F5696" w14:textId="77777777" w:rsidTr="00C06DAB">
        <w:trPr>
          <w:trHeight w:val="380"/>
        </w:trPr>
        <w:tc>
          <w:tcPr>
            <w:tcW w:w="1980" w:type="dxa"/>
            <w:vMerge/>
          </w:tcPr>
          <w:p w14:paraId="04210FBC" w14:textId="77777777" w:rsidR="00AA7BEE" w:rsidRPr="003B5670" w:rsidRDefault="00AA7BEE" w:rsidP="00AA7BEE">
            <w:pPr>
              <w:spacing w:after="200" w:line="276" w:lineRule="auto"/>
              <w:rPr>
                <w:rFonts w:ascii="Calibri" w:hAnsi="Calibri" w:cs="Calibri"/>
                <w:sz w:val="20"/>
                <w:szCs w:val="20"/>
              </w:rPr>
            </w:pPr>
          </w:p>
        </w:tc>
        <w:tc>
          <w:tcPr>
            <w:tcW w:w="3685" w:type="dxa"/>
          </w:tcPr>
          <w:p w14:paraId="036553FA" w14:textId="0B25B566" w:rsidR="00AA7BEE" w:rsidRPr="003B5670" w:rsidRDefault="00AA7BEE" w:rsidP="00AA7BEE">
            <w:pPr>
              <w:spacing w:after="200" w:line="276" w:lineRule="auto"/>
              <w:rPr>
                <w:rFonts w:ascii="Calibri" w:hAnsi="Calibri" w:cs="Calibri"/>
                <w:sz w:val="20"/>
                <w:szCs w:val="20"/>
              </w:rPr>
            </w:pPr>
            <w:proofErr w:type="spellStart"/>
            <w:r w:rsidRPr="003B5670">
              <w:rPr>
                <w:rFonts w:ascii="Calibri" w:hAnsi="Calibri" w:cs="Calibri"/>
                <w:sz w:val="20"/>
                <w:szCs w:val="20"/>
              </w:rPr>
              <w:t>Sahlgrenska</w:t>
            </w:r>
            <w:proofErr w:type="spellEnd"/>
            <w:r w:rsidRPr="003B5670">
              <w:rPr>
                <w:rFonts w:ascii="Calibri" w:hAnsi="Calibri" w:cs="Calibri"/>
                <w:sz w:val="20"/>
                <w:szCs w:val="20"/>
              </w:rPr>
              <w:t xml:space="preserve"> Osteoporosis Centre, Institute of Medicine, University of Gothenburg, Sweden</w:t>
            </w:r>
          </w:p>
        </w:tc>
        <w:tc>
          <w:tcPr>
            <w:tcW w:w="3352" w:type="dxa"/>
            <w:vMerge/>
          </w:tcPr>
          <w:p w14:paraId="61534588" w14:textId="77777777" w:rsidR="00AA7BEE" w:rsidRPr="003B5670" w:rsidRDefault="00AA7BEE" w:rsidP="00AA7BEE">
            <w:pPr>
              <w:spacing w:after="200" w:line="276" w:lineRule="auto"/>
              <w:rPr>
                <w:rFonts w:ascii="Calibri" w:hAnsi="Calibri" w:cs="Calibri"/>
                <w:sz w:val="20"/>
                <w:szCs w:val="20"/>
              </w:rPr>
            </w:pPr>
          </w:p>
        </w:tc>
      </w:tr>
      <w:tr w:rsidR="00AA7BEE" w:rsidRPr="003B5670" w14:paraId="48445DB7" w14:textId="77777777" w:rsidTr="00C06DAB">
        <w:trPr>
          <w:trHeight w:val="380"/>
        </w:trPr>
        <w:tc>
          <w:tcPr>
            <w:tcW w:w="1980" w:type="dxa"/>
            <w:vMerge/>
          </w:tcPr>
          <w:p w14:paraId="74B06C9A" w14:textId="77777777" w:rsidR="00AA7BEE" w:rsidRPr="003B5670" w:rsidRDefault="00AA7BEE" w:rsidP="00AA7BEE">
            <w:pPr>
              <w:spacing w:after="200" w:line="276" w:lineRule="auto"/>
              <w:rPr>
                <w:rFonts w:ascii="Calibri" w:hAnsi="Calibri" w:cs="Calibri"/>
                <w:sz w:val="20"/>
                <w:szCs w:val="20"/>
              </w:rPr>
            </w:pPr>
          </w:p>
        </w:tc>
        <w:tc>
          <w:tcPr>
            <w:tcW w:w="3685" w:type="dxa"/>
          </w:tcPr>
          <w:p w14:paraId="2F433DA4" w14:textId="078E6DF9"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lang w:val="en-US"/>
              </w:rPr>
              <w:t xml:space="preserve">Region </w:t>
            </w:r>
            <w:proofErr w:type="spellStart"/>
            <w:r w:rsidRPr="003B5670">
              <w:rPr>
                <w:rFonts w:ascii="Calibri" w:hAnsi="Calibri" w:cs="Calibri"/>
                <w:sz w:val="20"/>
                <w:szCs w:val="20"/>
                <w:lang w:val="en-US"/>
              </w:rPr>
              <w:t>Västra</w:t>
            </w:r>
            <w:proofErr w:type="spellEnd"/>
            <w:r w:rsidRPr="003B5670">
              <w:rPr>
                <w:rFonts w:ascii="Calibri" w:hAnsi="Calibri" w:cs="Calibri"/>
                <w:sz w:val="20"/>
                <w:szCs w:val="20"/>
                <w:lang w:val="en-US"/>
              </w:rPr>
              <w:t xml:space="preserve"> </w:t>
            </w:r>
            <w:proofErr w:type="spellStart"/>
            <w:r w:rsidRPr="003B5670">
              <w:rPr>
                <w:rFonts w:ascii="Calibri" w:hAnsi="Calibri" w:cs="Calibri"/>
                <w:sz w:val="20"/>
                <w:szCs w:val="20"/>
                <w:lang w:val="en-US"/>
              </w:rPr>
              <w:t>Götaland</w:t>
            </w:r>
            <w:proofErr w:type="spellEnd"/>
            <w:r w:rsidRPr="003B5670">
              <w:rPr>
                <w:rFonts w:ascii="Calibri" w:hAnsi="Calibri" w:cs="Calibri"/>
                <w:sz w:val="20"/>
                <w:szCs w:val="20"/>
                <w:lang w:val="en-US"/>
              </w:rPr>
              <w:t xml:space="preserve">, Geriatric Medicine, </w:t>
            </w:r>
            <w:proofErr w:type="spellStart"/>
            <w:r w:rsidRPr="003B5670">
              <w:rPr>
                <w:rFonts w:ascii="Calibri" w:hAnsi="Calibri" w:cs="Calibri"/>
                <w:sz w:val="20"/>
                <w:szCs w:val="20"/>
                <w:lang w:val="en-US"/>
              </w:rPr>
              <w:t>Sahlgrenska</w:t>
            </w:r>
            <w:proofErr w:type="spellEnd"/>
            <w:r w:rsidRPr="003B5670">
              <w:rPr>
                <w:rFonts w:ascii="Calibri" w:hAnsi="Calibri" w:cs="Calibri"/>
                <w:sz w:val="20"/>
                <w:szCs w:val="20"/>
                <w:lang w:val="en-US"/>
              </w:rPr>
              <w:t xml:space="preserve"> University Hospital, </w:t>
            </w:r>
            <w:proofErr w:type="spellStart"/>
            <w:r w:rsidRPr="003B5670">
              <w:rPr>
                <w:rFonts w:ascii="Calibri" w:hAnsi="Calibri" w:cs="Calibri"/>
                <w:sz w:val="20"/>
                <w:szCs w:val="20"/>
                <w:lang w:val="en-US"/>
              </w:rPr>
              <w:t>Mölndal</w:t>
            </w:r>
            <w:proofErr w:type="spellEnd"/>
            <w:r w:rsidRPr="003B5670">
              <w:rPr>
                <w:rFonts w:ascii="Calibri" w:hAnsi="Calibri" w:cs="Calibri"/>
                <w:sz w:val="20"/>
                <w:szCs w:val="20"/>
                <w:lang w:val="en-US"/>
              </w:rPr>
              <w:t>, Sweden</w:t>
            </w:r>
          </w:p>
        </w:tc>
        <w:tc>
          <w:tcPr>
            <w:tcW w:w="3352" w:type="dxa"/>
            <w:vMerge/>
          </w:tcPr>
          <w:p w14:paraId="41A0936C" w14:textId="77777777" w:rsidR="00AA7BEE" w:rsidRPr="003B5670" w:rsidRDefault="00AA7BEE" w:rsidP="00AA7BEE">
            <w:pPr>
              <w:spacing w:after="200" w:line="276" w:lineRule="auto"/>
              <w:rPr>
                <w:rFonts w:ascii="Calibri" w:hAnsi="Calibri" w:cs="Calibri"/>
                <w:sz w:val="20"/>
                <w:szCs w:val="20"/>
              </w:rPr>
            </w:pPr>
          </w:p>
        </w:tc>
      </w:tr>
      <w:tr w:rsidR="00AA7BEE" w:rsidRPr="003B5670" w14:paraId="30361C01" w14:textId="77777777" w:rsidTr="00C06DAB">
        <w:tc>
          <w:tcPr>
            <w:tcW w:w="1980" w:type="dxa"/>
          </w:tcPr>
          <w:p w14:paraId="13C25DC0" w14:textId="67E0D8AB"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William D Leslie</w:t>
            </w:r>
          </w:p>
        </w:tc>
        <w:tc>
          <w:tcPr>
            <w:tcW w:w="3685" w:type="dxa"/>
          </w:tcPr>
          <w:p w14:paraId="22935B2E" w14:textId="34CE6831"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Department of Medicine, University of Manitoba, Winnipeg, Manitoba, Canada</w:t>
            </w:r>
          </w:p>
        </w:tc>
        <w:tc>
          <w:tcPr>
            <w:tcW w:w="3352" w:type="dxa"/>
          </w:tcPr>
          <w:p w14:paraId="0A1DB1AE" w14:textId="091F9464" w:rsidR="00AA7BEE" w:rsidRPr="003B5670" w:rsidRDefault="00AA7BEE" w:rsidP="00AA7BEE">
            <w:pPr>
              <w:spacing w:after="200" w:line="276" w:lineRule="auto"/>
              <w:rPr>
                <w:rFonts w:ascii="Calibri" w:hAnsi="Calibri" w:cs="Calibri"/>
                <w:sz w:val="20"/>
                <w:szCs w:val="20"/>
              </w:rPr>
            </w:pPr>
            <w:r w:rsidRPr="003B5670">
              <w:rPr>
                <w:rFonts w:ascii="Calibri" w:hAnsi="Calibri" w:cs="Calibri"/>
                <w:sz w:val="20"/>
                <w:szCs w:val="20"/>
              </w:rPr>
              <w:t>bleslie@sbgh.mb.ca</w:t>
            </w:r>
          </w:p>
        </w:tc>
      </w:tr>
      <w:tr w:rsidR="00AA7BEE" w:rsidRPr="003B5670" w14:paraId="1F158CCA" w14:textId="77777777" w:rsidTr="00C06DAB">
        <w:tc>
          <w:tcPr>
            <w:tcW w:w="1980" w:type="dxa"/>
            <w:vMerge w:val="restart"/>
          </w:tcPr>
          <w:p w14:paraId="72445F35" w14:textId="56FA99D5" w:rsidR="00AA7BEE" w:rsidRPr="003B5670" w:rsidRDefault="00AA7BEE" w:rsidP="00AA7BEE">
            <w:pPr>
              <w:spacing w:after="200" w:line="276" w:lineRule="auto"/>
              <w:rPr>
                <w:rFonts w:ascii="Calibri" w:hAnsi="Calibri" w:cs="Calibri"/>
                <w:sz w:val="20"/>
                <w:szCs w:val="20"/>
              </w:rPr>
            </w:pPr>
            <w:r w:rsidRPr="003B5670">
              <w:rPr>
                <w:rFonts w:ascii="Calibri" w:eastAsia="MS Mincho" w:hAnsi="Calibri" w:cs="Calibri"/>
                <w:sz w:val="20"/>
                <w:szCs w:val="20"/>
                <w:lang w:eastAsia="ja-JP"/>
              </w:rPr>
              <w:t>John A Kanis</w:t>
            </w:r>
          </w:p>
        </w:tc>
        <w:tc>
          <w:tcPr>
            <w:tcW w:w="3685" w:type="dxa"/>
          </w:tcPr>
          <w:p w14:paraId="44056492" w14:textId="76F95466" w:rsidR="00AA7BEE" w:rsidRPr="003B5670" w:rsidRDefault="00AA7BEE" w:rsidP="00AA7BEE">
            <w:pPr>
              <w:spacing w:after="200" w:line="276" w:lineRule="auto"/>
              <w:rPr>
                <w:rFonts w:ascii="Calibri" w:hAnsi="Calibri" w:cs="Calibri"/>
                <w:sz w:val="20"/>
                <w:szCs w:val="20"/>
              </w:rPr>
            </w:pPr>
            <w:r w:rsidRPr="003B5670">
              <w:rPr>
                <w:rFonts w:ascii="Calibri" w:eastAsia="Calibri" w:hAnsi="Calibri" w:cs="Calibri"/>
                <w:sz w:val="20"/>
                <w:szCs w:val="20"/>
              </w:rPr>
              <w:t>Mary McKillop Institute for Health Research, Australian Catholic University, Melbourne, Australia</w:t>
            </w:r>
          </w:p>
        </w:tc>
        <w:tc>
          <w:tcPr>
            <w:tcW w:w="3352" w:type="dxa"/>
            <w:vMerge w:val="restart"/>
          </w:tcPr>
          <w:p w14:paraId="1DF019AC" w14:textId="325C6B16" w:rsidR="00AA7BEE" w:rsidRPr="003B5670" w:rsidRDefault="00AA7BEE" w:rsidP="00AA7BEE">
            <w:pPr>
              <w:spacing w:after="200" w:line="276" w:lineRule="auto"/>
              <w:rPr>
                <w:rFonts w:ascii="Calibri" w:hAnsi="Calibri" w:cs="Calibri"/>
                <w:sz w:val="20"/>
                <w:szCs w:val="20"/>
              </w:rPr>
            </w:pPr>
            <w:r w:rsidRPr="003B5670">
              <w:rPr>
                <w:rFonts w:ascii="Calibri" w:eastAsia="Calibri" w:hAnsi="Calibri" w:cs="Calibri"/>
                <w:sz w:val="20"/>
                <w:szCs w:val="20"/>
              </w:rPr>
              <w:t>w.j.pontefract@shef.ac.uk</w:t>
            </w:r>
          </w:p>
        </w:tc>
      </w:tr>
      <w:tr w:rsidR="00AA7BEE" w:rsidRPr="003B5670" w14:paraId="330C4BF0" w14:textId="77777777" w:rsidTr="00C06DAB">
        <w:tc>
          <w:tcPr>
            <w:tcW w:w="1980" w:type="dxa"/>
            <w:vMerge/>
          </w:tcPr>
          <w:p w14:paraId="0011071A" w14:textId="77777777" w:rsidR="00AA7BEE" w:rsidRPr="003B5670" w:rsidRDefault="00AA7BEE" w:rsidP="00AA7BEE">
            <w:pPr>
              <w:spacing w:after="200" w:line="276" w:lineRule="auto"/>
              <w:rPr>
                <w:rFonts w:ascii="Calibri" w:eastAsia="MS Mincho" w:hAnsi="Calibri" w:cs="Calibri"/>
                <w:sz w:val="20"/>
                <w:szCs w:val="20"/>
                <w:lang w:eastAsia="ja-JP"/>
              </w:rPr>
            </w:pPr>
          </w:p>
        </w:tc>
        <w:tc>
          <w:tcPr>
            <w:tcW w:w="3685" w:type="dxa"/>
          </w:tcPr>
          <w:p w14:paraId="284A2E1D" w14:textId="4FEBCF72" w:rsidR="00AA7BEE" w:rsidRPr="003B5670" w:rsidRDefault="00AA7BEE" w:rsidP="00AA7BEE">
            <w:pPr>
              <w:spacing w:after="200" w:line="276" w:lineRule="auto"/>
              <w:rPr>
                <w:rFonts w:ascii="Calibri" w:hAnsi="Calibri" w:cs="Calibri"/>
                <w:sz w:val="20"/>
                <w:szCs w:val="20"/>
              </w:rPr>
            </w:pPr>
            <w:r w:rsidRPr="003B5670">
              <w:rPr>
                <w:rFonts w:ascii="Calibri" w:eastAsia="MS Mincho" w:hAnsi="Calibri" w:cs="Calibri"/>
                <w:sz w:val="20"/>
                <w:szCs w:val="20"/>
                <w:lang w:eastAsia="ja-JP"/>
              </w:rPr>
              <w:t>Centre for Metabolic Bone Diseases, University of Sheffield, Sheffield, UK</w:t>
            </w:r>
          </w:p>
        </w:tc>
        <w:tc>
          <w:tcPr>
            <w:tcW w:w="3352" w:type="dxa"/>
            <w:vMerge/>
          </w:tcPr>
          <w:p w14:paraId="40D7D4D2" w14:textId="77777777" w:rsidR="00AA7BEE" w:rsidRPr="003B5670" w:rsidRDefault="00AA7BEE" w:rsidP="00AA7BEE">
            <w:pPr>
              <w:spacing w:after="200" w:line="276" w:lineRule="auto"/>
              <w:rPr>
                <w:rFonts w:ascii="Calibri" w:hAnsi="Calibri" w:cs="Calibri"/>
                <w:sz w:val="20"/>
                <w:szCs w:val="20"/>
              </w:rPr>
            </w:pPr>
          </w:p>
        </w:tc>
      </w:tr>
    </w:tbl>
    <w:p w14:paraId="5D4AF52B" w14:textId="77777777" w:rsidR="00460920" w:rsidRPr="00C21DD5" w:rsidRDefault="00460920" w:rsidP="00F716A3">
      <w:pPr>
        <w:spacing w:after="200" w:line="276" w:lineRule="auto"/>
        <w:rPr>
          <w:rFonts w:asciiTheme="minorHAnsi" w:hAnsiTheme="minorHAnsi" w:cstheme="minorHAnsi"/>
          <w:b/>
          <w:bCs/>
          <w:sz w:val="20"/>
          <w:szCs w:val="20"/>
        </w:rPr>
      </w:pPr>
    </w:p>
    <w:p w14:paraId="754C7FAB" w14:textId="317DDE18" w:rsidR="006A5267" w:rsidRDefault="00AF10AE" w:rsidP="00F716A3">
      <w:pPr>
        <w:spacing w:after="200" w:line="276" w:lineRule="auto"/>
        <w:rPr>
          <w:rFonts w:asciiTheme="minorHAnsi" w:hAnsiTheme="minorHAnsi" w:cstheme="minorHAnsi"/>
          <w:b/>
          <w:bCs/>
        </w:rPr>
      </w:pPr>
      <w:r>
        <w:rPr>
          <w:rFonts w:asciiTheme="minorHAnsi" w:hAnsiTheme="minorHAnsi" w:cstheme="minorHAnsi"/>
          <w:b/>
          <w:bCs/>
        </w:rPr>
        <w:t>Corresponding author:</w:t>
      </w:r>
    </w:p>
    <w:p w14:paraId="0A5D1DFC" w14:textId="77777777" w:rsidR="00AF10AE" w:rsidRDefault="00AF10AE" w:rsidP="00AF10AE">
      <w:pPr>
        <w:rPr>
          <w:rFonts w:asciiTheme="minorHAnsi" w:hAnsiTheme="minorHAnsi" w:cstheme="minorHAnsi"/>
          <w:iCs/>
          <w:sz w:val="22"/>
          <w:szCs w:val="22"/>
          <w:lang w:val="en-GB"/>
        </w:rPr>
      </w:pPr>
      <w:r>
        <w:rPr>
          <w:rFonts w:asciiTheme="minorHAnsi" w:hAnsiTheme="minorHAnsi" w:cstheme="minorHAnsi"/>
          <w:iCs/>
          <w:sz w:val="22"/>
          <w:szCs w:val="22"/>
          <w:lang w:val="en-GB"/>
        </w:rPr>
        <w:t xml:space="preserve">Prof. </w:t>
      </w:r>
      <w:r w:rsidRPr="00AF10AE">
        <w:rPr>
          <w:rFonts w:asciiTheme="minorHAnsi" w:hAnsiTheme="minorHAnsi" w:cstheme="minorHAnsi"/>
          <w:iCs/>
          <w:sz w:val="22"/>
          <w:szCs w:val="22"/>
          <w:lang w:val="en-GB"/>
        </w:rPr>
        <w:t>John A Kanis</w:t>
      </w:r>
    </w:p>
    <w:p w14:paraId="76347071" w14:textId="5F99443D" w:rsidR="00AF10AE" w:rsidRDefault="00AF10AE" w:rsidP="00AF10AE">
      <w:pPr>
        <w:rPr>
          <w:rFonts w:asciiTheme="minorHAnsi" w:hAnsiTheme="minorHAnsi" w:cstheme="minorHAnsi"/>
          <w:iCs/>
          <w:sz w:val="22"/>
          <w:szCs w:val="22"/>
          <w:lang w:val="en-GB"/>
        </w:rPr>
      </w:pPr>
      <w:r w:rsidRPr="00AF10AE">
        <w:rPr>
          <w:rFonts w:asciiTheme="minorHAnsi" w:hAnsiTheme="minorHAnsi" w:cstheme="minorHAnsi"/>
          <w:iCs/>
          <w:sz w:val="22"/>
          <w:szCs w:val="22"/>
          <w:lang w:val="en-GB"/>
        </w:rPr>
        <w:t>Centre for Metabolic Bone Diseases</w:t>
      </w:r>
    </w:p>
    <w:p w14:paraId="0217A172" w14:textId="15DBD05A" w:rsidR="00F13D72" w:rsidRDefault="00AF10AE" w:rsidP="00AF10AE">
      <w:pPr>
        <w:rPr>
          <w:rFonts w:asciiTheme="minorHAnsi" w:hAnsiTheme="minorHAnsi" w:cstheme="minorHAnsi"/>
          <w:iCs/>
          <w:sz w:val="22"/>
          <w:szCs w:val="22"/>
          <w:lang w:val="en-GB"/>
        </w:rPr>
      </w:pPr>
      <w:r w:rsidRPr="00AF10AE">
        <w:rPr>
          <w:rFonts w:asciiTheme="minorHAnsi" w:hAnsiTheme="minorHAnsi" w:cstheme="minorHAnsi"/>
          <w:iCs/>
          <w:sz w:val="22"/>
          <w:szCs w:val="22"/>
          <w:lang w:val="en-GB"/>
        </w:rPr>
        <w:t xml:space="preserve">University of Sheffield Medical School </w:t>
      </w:r>
    </w:p>
    <w:p w14:paraId="4D238145" w14:textId="3B3BD999" w:rsidR="00AF10AE" w:rsidRPr="00AF10AE" w:rsidRDefault="00AF10AE" w:rsidP="00AF10AE">
      <w:pPr>
        <w:rPr>
          <w:rFonts w:asciiTheme="minorHAnsi" w:hAnsiTheme="minorHAnsi" w:cstheme="minorHAnsi"/>
          <w:iCs/>
          <w:sz w:val="22"/>
          <w:szCs w:val="22"/>
          <w:lang w:val="en-GB"/>
        </w:rPr>
      </w:pPr>
      <w:r>
        <w:rPr>
          <w:rFonts w:asciiTheme="minorHAnsi" w:hAnsiTheme="minorHAnsi" w:cstheme="minorHAnsi"/>
          <w:iCs/>
          <w:sz w:val="22"/>
          <w:szCs w:val="22"/>
          <w:lang w:val="en-GB"/>
        </w:rPr>
        <w:t>Sheffield, UK</w:t>
      </w:r>
    </w:p>
    <w:p w14:paraId="66230284" w14:textId="77777777" w:rsidR="00AF10AE" w:rsidRPr="00813AF3" w:rsidRDefault="00AF10AE" w:rsidP="00AF10AE">
      <w:pPr>
        <w:rPr>
          <w:rFonts w:asciiTheme="minorHAnsi" w:hAnsiTheme="minorHAnsi" w:cstheme="minorHAnsi"/>
          <w:iCs/>
          <w:sz w:val="22"/>
          <w:szCs w:val="22"/>
          <w:lang w:val="en-GB"/>
        </w:rPr>
      </w:pPr>
      <w:r w:rsidRPr="00813AF3">
        <w:rPr>
          <w:rFonts w:asciiTheme="minorHAnsi" w:hAnsiTheme="minorHAnsi" w:cstheme="minorHAnsi"/>
          <w:iCs/>
          <w:sz w:val="22"/>
          <w:szCs w:val="22"/>
          <w:lang w:val="en-GB"/>
        </w:rPr>
        <w:t xml:space="preserve">Tel: +44 114 285 1109 </w:t>
      </w:r>
    </w:p>
    <w:p w14:paraId="44BE0DD8" w14:textId="6824629C" w:rsidR="00AF10AE" w:rsidRPr="00AF10AE" w:rsidRDefault="00AF10AE" w:rsidP="00AF10AE">
      <w:pPr>
        <w:rPr>
          <w:rFonts w:asciiTheme="minorHAnsi" w:hAnsiTheme="minorHAnsi" w:cstheme="minorHAnsi"/>
          <w:sz w:val="22"/>
          <w:szCs w:val="22"/>
        </w:rPr>
      </w:pPr>
      <w:r w:rsidRPr="00813AF3">
        <w:rPr>
          <w:rFonts w:asciiTheme="minorHAnsi" w:hAnsiTheme="minorHAnsi" w:cstheme="minorHAnsi"/>
          <w:iCs/>
          <w:sz w:val="22"/>
          <w:szCs w:val="22"/>
          <w:lang w:val="en-GB"/>
        </w:rPr>
        <w:t xml:space="preserve">Email: </w:t>
      </w:r>
      <w:hyperlink r:id="rId9" w:history="1">
        <w:r w:rsidRPr="00813AF3">
          <w:rPr>
            <w:rStyle w:val="Hyperlink"/>
            <w:rFonts w:asciiTheme="minorHAnsi" w:hAnsiTheme="minorHAnsi" w:cstheme="minorHAnsi"/>
            <w:iCs/>
            <w:sz w:val="22"/>
            <w:szCs w:val="22"/>
            <w:lang w:val="en-GB"/>
          </w:rPr>
          <w:t>w.j.Pontefract@sheffield.ac.uk</w:t>
        </w:r>
      </w:hyperlink>
    </w:p>
    <w:p w14:paraId="05E3C2D6" w14:textId="77777777" w:rsidR="00F778C7" w:rsidRDefault="00F778C7">
      <w:pPr>
        <w:rPr>
          <w:rFonts w:asciiTheme="minorHAnsi" w:hAnsiTheme="minorHAnsi" w:cstheme="minorHAnsi"/>
          <w:b/>
          <w:bCs/>
        </w:rPr>
      </w:pPr>
      <w:r>
        <w:rPr>
          <w:rFonts w:asciiTheme="minorHAnsi" w:hAnsiTheme="minorHAnsi" w:cstheme="minorHAnsi"/>
          <w:b/>
          <w:bCs/>
        </w:rPr>
        <w:br w:type="page"/>
      </w:r>
    </w:p>
    <w:p w14:paraId="142A3379" w14:textId="5E1C7C92" w:rsidR="007E06B8" w:rsidRPr="00F550C6" w:rsidRDefault="007E06B8" w:rsidP="00F716A3">
      <w:pPr>
        <w:spacing w:after="200" w:line="276" w:lineRule="auto"/>
        <w:rPr>
          <w:rFonts w:asciiTheme="minorHAnsi" w:hAnsiTheme="minorHAnsi" w:cstheme="minorHAnsi"/>
          <w:b/>
          <w:bCs/>
        </w:rPr>
      </w:pPr>
      <w:r w:rsidRPr="00F550C6">
        <w:rPr>
          <w:rFonts w:asciiTheme="minorHAnsi" w:hAnsiTheme="minorHAnsi" w:cstheme="minorHAnsi"/>
          <w:b/>
          <w:bCs/>
        </w:rPr>
        <w:lastRenderedPageBreak/>
        <w:t>A</w:t>
      </w:r>
      <w:r w:rsidR="005200E4" w:rsidRPr="00F550C6">
        <w:rPr>
          <w:rFonts w:asciiTheme="minorHAnsi" w:hAnsiTheme="minorHAnsi" w:cstheme="minorHAnsi"/>
          <w:b/>
          <w:bCs/>
        </w:rPr>
        <w:t>BSTRACT</w:t>
      </w:r>
    </w:p>
    <w:p w14:paraId="7462E80F" w14:textId="52A27374" w:rsidR="00666AA4" w:rsidRDefault="00666AA4" w:rsidP="00F716A3">
      <w:pPr>
        <w:spacing w:after="200" w:line="276" w:lineRule="auto"/>
        <w:rPr>
          <w:rFonts w:asciiTheme="minorHAnsi" w:hAnsiTheme="minorHAnsi" w:cstheme="minorHAnsi"/>
        </w:rPr>
      </w:pPr>
      <w:r w:rsidRPr="005C0160">
        <w:rPr>
          <w:rFonts w:asciiTheme="minorHAnsi" w:hAnsiTheme="minorHAnsi" w:cstheme="minorHAnsi"/>
          <w:b/>
          <w:bCs/>
        </w:rPr>
        <w:t>Introduction</w:t>
      </w:r>
      <w:r w:rsidRPr="005C0160">
        <w:rPr>
          <w:rFonts w:asciiTheme="minorHAnsi" w:hAnsiTheme="minorHAnsi" w:cstheme="minorHAnsi"/>
          <w:b/>
          <w:bCs/>
        </w:rPr>
        <w:br/>
      </w:r>
      <w:r w:rsidR="00580E71" w:rsidRPr="00F550C6">
        <w:rPr>
          <w:rFonts w:asciiTheme="minorHAnsi" w:hAnsiTheme="minorHAnsi" w:cstheme="minorHAnsi"/>
        </w:rPr>
        <w:t xml:space="preserve">The </w:t>
      </w:r>
      <w:r w:rsidR="00263B5E" w:rsidRPr="00263B5E">
        <w:rPr>
          <w:rFonts w:asciiTheme="minorHAnsi" w:hAnsiTheme="minorHAnsi" w:cstheme="minorHAnsi"/>
        </w:rPr>
        <w:t>availability</w:t>
      </w:r>
      <w:r w:rsidR="00580E71" w:rsidRPr="00F550C6">
        <w:rPr>
          <w:rFonts w:asciiTheme="minorHAnsi" w:hAnsiTheme="minorHAnsi" w:cstheme="minorHAnsi"/>
        </w:rPr>
        <w:t xml:space="preserve"> of the fracture risk assessment tool FRAX</w:t>
      </w:r>
      <w:r w:rsidR="00396BAF">
        <w:rPr>
          <w:rFonts w:asciiTheme="minorHAnsi" w:hAnsiTheme="minorHAnsi" w:cstheme="minorHAnsi"/>
        </w:rPr>
        <w:t>®</w:t>
      </w:r>
      <w:r w:rsidR="00580E71" w:rsidRPr="00F550C6">
        <w:rPr>
          <w:rFonts w:asciiTheme="minorHAnsi" w:hAnsiTheme="minorHAnsi" w:cstheme="minorHAnsi"/>
        </w:rPr>
        <w:t xml:space="preserve"> has substantially enhanced the </w:t>
      </w:r>
      <w:r w:rsidR="00396BAF">
        <w:rPr>
          <w:rFonts w:asciiTheme="minorHAnsi" w:hAnsiTheme="minorHAnsi" w:cstheme="minorHAnsi"/>
        </w:rPr>
        <w:t>targeting of</w:t>
      </w:r>
      <w:r w:rsidR="00396BAF" w:rsidRPr="00F550C6">
        <w:rPr>
          <w:rFonts w:asciiTheme="minorHAnsi" w:hAnsiTheme="minorHAnsi" w:cstheme="minorHAnsi"/>
        </w:rPr>
        <w:t xml:space="preserve"> </w:t>
      </w:r>
      <w:r w:rsidR="00580E71" w:rsidRPr="00F550C6">
        <w:rPr>
          <w:rFonts w:asciiTheme="minorHAnsi" w:hAnsiTheme="minorHAnsi" w:cstheme="minorHAnsi"/>
        </w:rPr>
        <w:t xml:space="preserve">treatment </w:t>
      </w:r>
      <w:r w:rsidR="00396BAF">
        <w:rPr>
          <w:rFonts w:asciiTheme="minorHAnsi" w:hAnsiTheme="minorHAnsi" w:cstheme="minorHAnsi"/>
        </w:rPr>
        <w:t>to</w:t>
      </w:r>
      <w:r w:rsidR="00396BAF" w:rsidRPr="00F550C6">
        <w:rPr>
          <w:rFonts w:asciiTheme="minorHAnsi" w:hAnsiTheme="minorHAnsi" w:cstheme="minorHAnsi"/>
        </w:rPr>
        <w:t xml:space="preserve"> </w:t>
      </w:r>
      <w:r w:rsidR="00580E71" w:rsidRPr="00F550C6">
        <w:rPr>
          <w:rFonts w:asciiTheme="minorHAnsi" w:hAnsiTheme="minorHAnsi" w:cstheme="minorHAnsi"/>
        </w:rPr>
        <w:t>those at high risk of fracture</w:t>
      </w:r>
      <w:r w:rsidR="000A6518">
        <w:rPr>
          <w:rFonts w:asciiTheme="minorHAnsi" w:hAnsiTheme="minorHAnsi" w:cstheme="minorHAnsi"/>
        </w:rPr>
        <w:t xml:space="preserve"> </w:t>
      </w:r>
      <w:r>
        <w:rPr>
          <w:rFonts w:asciiTheme="minorHAnsi" w:hAnsiTheme="minorHAnsi" w:cstheme="minorHAnsi"/>
        </w:rPr>
        <w:t>with FRAX</w:t>
      </w:r>
      <w:r w:rsidR="000126B1">
        <w:rPr>
          <w:rFonts w:asciiTheme="minorHAnsi" w:hAnsiTheme="minorHAnsi" w:cstheme="minorHAnsi"/>
        </w:rPr>
        <w:t xml:space="preserve"> now</w:t>
      </w:r>
      <w:r w:rsidR="00580E71" w:rsidRPr="00F550C6">
        <w:rPr>
          <w:rFonts w:asciiTheme="minorHAnsi" w:hAnsiTheme="minorHAnsi" w:cstheme="minorHAnsi"/>
        </w:rPr>
        <w:t xml:space="preserve"> incorporated in</w:t>
      </w:r>
      <w:r w:rsidR="00F205DC" w:rsidRPr="00F550C6">
        <w:rPr>
          <w:rFonts w:asciiTheme="minorHAnsi" w:hAnsiTheme="minorHAnsi" w:cstheme="minorHAnsi"/>
        </w:rPr>
        <w:t>to</w:t>
      </w:r>
      <w:r w:rsidR="00580E71" w:rsidRPr="00F550C6">
        <w:rPr>
          <w:rFonts w:asciiTheme="minorHAnsi" w:hAnsiTheme="minorHAnsi" w:cstheme="minorHAnsi"/>
        </w:rPr>
        <w:t xml:space="preserve"> </w:t>
      </w:r>
      <w:r w:rsidR="00F205DC" w:rsidRPr="00F550C6">
        <w:rPr>
          <w:rFonts w:asciiTheme="minorHAnsi" w:hAnsiTheme="minorHAnsi" w:cstheme="minorHAnsi"/>
        </w:rPr>
        <w:t xml:space="preserve">more than 100 </w:t>
      </w:r>
      <w:r w:rsidR="00580E71" w:rsidRPr="00F550C6">
        <w:rPr>
          <w:rFonts w:asciiTheme="minorHAnsi" w:hAnsiTheme="minorHAnsi" w:cstheme="minorHAnsi"/>
        </w:rPr>
        <w:t>clinical osteoporosis guidelines worldwide.</w:t>
      </w:r>
      <w:r w:rsidR="006A5267" w:rsidRPr="00F550C6">
        <w:rPr>
          <w:rFonts w:asciiTheme="minorHAnsi" w:hAnsiTheme="minorHAnsi" w:cstheme="minorHAnsi"/>
        </w:rPr>
        <w:t xml:space="preserve"> </w:t>
      </w:r>
      <w:r w:rsidR="000A6518">
        <w:rPr>
          <w:rFonts w:asciiTheme="minorHAnsi" w:hAnsiTheme="minorHAnsi" w:cstheme="minorHAnsi"/>
        </w:rPr>
        <w:t xml:space="preserve">The aim of </w:t>
      </w:r>
      <w:r w:rsidR="002E65B7">
        <w:rPr>
          <w:rFonts w:asciiTheme="minorHAnsi" w:hAnsiTheme="minorHAnsi" w:cstheme="minorHAnsi"/>
        </w:rPr>
        <w:t xml:space="preserve">this </w:t>
      </w:r>
      <w:r w:rsidR="000A6518">
        <w:rPr>
          <w:rFonts w:asciiTheme="minorHAnsi" w:hAnsiTheme="minorHAnsi" w:cstheme="minorHAnsi"/>
        </w:rPr>
        <w:t>study is to</w:t>
      </w:r>
      <w:r w:rsidR="00F550C6" w:rsidRPr="00F550C6">
        <w:rPr>
          <w:rFonts w:asciiTheme="minorHAnsi" w:hAnsiTheme="minorHAnsi" w:cstheme="minorHAnsi"/>
        </w:rPr>
        <w:t xml:space="preserve"> </w:t>
      </w:r>
      <w:r>
        <w:rPr>
          <w:rFonts w:asciiTheme="minorHAnsi" w:hAnsiTheme="minorHAnsi" w:cstheme="minorHAnsi"/>
        </w:rPr>
        <w:t>determine whether</w:t>
      </w:r>
      <w:r w:rsidR="00F550C6" w:rsidRPr="00F550C6">
        <w:rPr>
          <w:rFonts w:asciiTheme="minorHAnsi" w:hAnsiTheme="minorHAnsi" w:cstheme="minorHAnsi"/>
        </w:rPr>
        <w:t xml:space="preserve"> the current algorithms can be </w:t>
      </w:r>
      <w:r>
        <w:rPr>
          <w:rFonts w:asciiTheme="minorHAnsi" w:hAnsiTheme="minorHAnsi" w:cstheme="minorHAnsi"/>
        </w:rPr>
        <w:t xml:space="preserve">further </w:t>
      </w:r>
      <w:r w:rsidR="00F550C6" w:rsidRPr="00F550C6">
        <w:rPr>
          <w:rFonts w:asciiTheme="minorHAnsi" w:hAnsiTheme="minorHAnsi" w:cstheme="minorHAnsi"/>
        </w:rPr>
        <w:t>optimi</w:t>
      </w:r>
      <w:r w:rsidR="00F550C6">
        <w:rPr>
          <w:rFonts w:asciiTheme="minorHAnsi" w:hAnsiTheme="minorHAnsi" w:cstheme="minorHAnsi"/>
        </w:rPr>
        <w:t>s</w:t>
      </w:r>
      <w:r w:rsidR="00F550C6" w:rsidRPr="00F550C6">
        <w:rPr>
          <w:rFonts w:asciiTheme="minorHAnsi" w:hAnsiTheme="minorHAnsi" w:cstheme="minorHAnsi"/>
        </w:rPr>
        <w:t>e</w:t>
      </w:r>
      <w:r w:rsidR="000A6518">
        <w:rPr>
          <w:rFonts w:asciiTheme="minorHAnsi" w:hAnsiTheme="minorHAnsi" w:cstheme="minorHAnsi"/>
        </w:rPr>
        <w:t>d</w:t>
      </w:r>
      <w:r w:rsidR="00F550C6" w:rsidRPr="00F550C6">
        <w:rPr>
          <w:rFonts w:asciiTheme="minorHAnsi" w:hAnsiTheme="minorHAnsi" w:cstheme="minorHAnsi"/>
        </w:rPr>
        <w:t xml:space="preserve"> with respect to </w:t>
      </w:r>
      <w:r w:rsidR="000A6518">
        <w:rPr>
          <w:rFonts w:asciiTheme="minorHAnsi" w:hAnsiTheme="minorHAnsi" w:cstheme="minorHAnsi"/>
        </w:rPr>
        <w:t xml:space="preserve">current and novel </w:t>
      </w:r>
      <w:r w:rsidR="00F550C6" w:rsidRPr="00F550C6">
        <w:rPr>
          <w:rFonts w:asciiTheme="minorHAnsi" w:hAnsiTheme="minorHAnsi" w:cstheme="minorHAnsi"/>
        </w:rPr>
        <w:t>risk factors</w:t>
      </w:r>
      <w:r w:rsidR="00F550C6">
        <w:rPr>
          <w:rFonts w:asciiTheme="minorHAnsi" w:hAnsiTheme="minorHAnsi" w:cstheme="minorHAnsi"/>
        </w:rPr>
        <w:t xml:space="preserve">. </w:t>
      </w:r>
    </w:p>
    <w:p w14:paraId="3AAEFEC5" w14:textId="429DB4A6" w:rsidR="00666AA4" w:rsidRDefault="00666AA4" w:rsidP="00270FC7">
      <w:pPr>
        <w:spacing w:after="200" w:line="276" w:lineRule="auto"/>
        <w:rPr>
          <w:rFonts w:asciiTheme="minorHAnsi" w:hAnsiTheme="minorHAnsi" w:cstheme="minorHAnsi"/>
        </w:rPr>
      </w:pPr>
      <w:r w:rsidRPr="005C0160">
        <w:rPr>
          <w:rFonts w:asciiTheme="minorHAnsi" w:hAnsiTheme="minorHAnsi" w:cstheme="minorHAnsi"/>
          <w:b/>
          <w:bCs/>
        </w:rPr>
        <w:t>Methods</w:t>
      </w:r>
      <w:r w:rsidRPr="005C0160">
        <w:rPr>
          <w:rFonts w:asciiTheme="minorHAnsi" w:hAnsiTheme="minorHAnsi" w:cstheme="minorHAnsi"/>
          <w:b/>
          <w:bCs/>
        </w:rPr>
        <w:br/>
      </w:r>
      <w:r w:rsidR="0023094B" w:rsidRPr="00F550C6">
        <w:rPr>
          <w:rFonts w:asciiTheme="minorHAnsi" w:hAnsiTheme="minorHAnsi" w:cstheme="minorHAnsi"/>
        </w:rPr>
        <w:t xml:space="preserve">A computerized literature search was performed in </w:t>
      </w:r>
      <w:r w:rsidR="001B4A0E" w:rsidRPr="00F550C6">
        <w:rPr>
          <w:rFonts w:asciiTheme="minorHAnsi" w:hAnsiTheme="minorHAnsi" w:cstheme="minorHAnsi"/>
        </w:rPr>
        <w:t xml:space="preserve">PubMed from inception until May 17, </w:t>
      </w:r>
      <w:proofErr w:type="gramStart"/>
      <w:r w:rsidR="001B4A0E" w:rsidRPr="00F550C6">
        <w:rPr>
          <w:rFonts w:asciiTheme="minorHAnsi" w:hAnsiTheme="minorHAnsi" w:cstheme="minorHAnsi"/>
        </w:rPr>
        <w:t>2019</w:t>
      </w:r>
      <w:proofErr w:type="gramEnd"/>
      <w:r w:rsidR="00F550C6">
        <w:rPr>
          <w:rFonts w:asciiTheme="minorHAnsi" w:hAnsiTheme="minorHAnsi" w:cstheme="minorHAnsi"/>
        </w:rPr>
        <w:t xml:space="preserve"> to identify eligible cohorts</w:t>
      </w:r>
      <w:r w:rsidR="00783ED6">
        <w:rPr>
          <w:rFonts w:asciiTheme="minorHAnsi" w:hAnsiTheme="minorHAnsi" w:cstheme="minorHAnsi"/>
        </w:rPr>
        <w:t xml:space="preserve"> </w:t>
      </w:r>
      <w:r w:rsidR="00BC73E0" w:rsidRPr="00BC73E0">
        <w:rPr>
          <w:rFonts w:asciiTheme="minorHAnsi" w:hAnsiTheme="minorHAnsi" w:cstheme="minorHAnsi"/>
        </w:rPr>
        <w:t>for updating the FRAX coefficients</w:t>
      </w:r>
      <w:r w:rsidR="001B4A0E" w:rsidRPr="00F550C6">
        <w:rPr>
          <w:rFonts w:asciiTheme="minorHAnsi" w:hAnsiTheme="minorHAnsi" w:cstheme="minorHAnsi"/>
        </w:rPr>
        <w:t xml:space="preserve">. </w:t>
      </w:r>
      <w:r w:rsidR="00270FC7" w:rsidRPr="00270FC7">
        <w:rPr>
          <w:rFonts w:asciiTheme="minorHAnsi" w:hAnsiTheme="minorHAnsi" w:cstheme="minorHAnsi"/>
        </w:rPr>
        <w:t>Additionally, we searched the</w:t>
      </w:r>
      <w:r w:rsidR="00270FC7">
        <w:rPr>
          <w:rFonts w:asciiTheme="minorHAnsi" w:hAnsiTheme="minorHAnsi" w:cstheme="minorHAnsi"/>
        </w:rPr>
        <w:t xml:space="preserve"> </w:t>
      </w:r>
      <w:r w:rsidR="00270FC7" w:rsidRPr="00270FC7">
        <w:rPr>
          <w:rFonts w:asciiTheme="minorHAnsi" w:hAnsiTheme="minorHAnsi" w:cstheme="minorHAnsi"/>
        </w:rPr>
        <w:t>abstracts of conference proceedings of the American Society</w:t>
      </w:r>
      <w:r w:rsidR="00B86ABA">
        <w:rPr>
          <w:rFonts w:asciiTheme="minorHAnsi" w:hAnsiTheme="minorHAnsi" w:cstheme="minorHAnsi"/>
        </w:rPr>
        <w:t xml:space="preserve"> </w:t>
      </w:r>
      <w:r w:rsidR="00270FC7" w:rsidRPr="00270FC7">
        <w:rPr>
          <w:rFonts w:asciiTheme="minorHAnsi" w:hAnsiTheme="minorHAnsi" w:cstheme="minorHAnsi"/>
        </w:rPr>
        <w:t>for Bone and Mineral Research, European Calcified Tissue</w:t>
      </w:r>
      <w:r w:rsidR="00B86ABA">
        <w:rPr>
          <w:rFonts w:asciiTheme="minorHAnsi" w:hAnsiTheme="minorHAnsi" w:cstheme="minorHAnsi"/>
        </w:rPr>
        <w:t xml:space="preserve"> </w:t>
      </w:r>
      <w:r w:rsidR="00270FC7" w:rsidRPr="00270FC7">
        <w:rPr>
          <w:rFonts w:asciiTheme="minorHAnsi" w:hAnsiTheme="minorHAnsi" w:cstheme="minorHAnsi"/>
        </w:rPr>
        <w:t>Society and World Congress of Osteoporosis</w:t>
      </w:r>
      <w:r w:rsidR="00B86ABA">
        <w:rPr>
          <w:rFonts w:asciiTheme="minorHAnsi" w:hAnsiTheme="minorHAnsi" w:cstheme="minorHAnsi"/>
        </w:rPr>
        <w:t>.</w:t>
      </w:r>
      <w:r w:rsidR="00270FC7" w:rsidRPr="00270FC7">
        <w:rPr>
          <w:rFonts w:asciiTheme="minorHAnsi" w:hAnsiTheme="minorHAnsi" w:cstheme="minorHAnsi"/>
        </w:rPr>
        <w:t xml:space="preserve"> </w:t>
      </w:r>
      <w:r w:rsidR="0023094B" w:rsidRPr="00F550C6">
        <w:rPr>
          <w:rFonts w:asciiTheme="minorHAnsi" w:hAnsiTheme="minorHAnsi" w:cstheme="minorHAnsi"/>
        </w:rPr>
        <w:t>Prospective cohort studies with data on</w:t>
      </w:r>
      <w:r w:rsidR="0029553D" w:rsidRPr="0029553D">
        <w:rPr>
          <w:rFonts w:asciiTheme="minorHAnsi" w:hAnsiTheme="minorHAnsi" w:cstheme="minorHAnsi"/>
        </w:rPr>
        <w:t xml:space="preserve"> </w:t>
      </w:r>
      <w:r w:rsidR="0029553D">
        <w:rPr>
          <w:rFonts w:asciiTheme="minorHAnsi" w:hAnsiTheme="minorHAnsi" w:cstheme="minorHAnsi"/>
        </w:rPr>
        <w:t xml:space="preserve">baseline </w:t>
      </w:r>
      <w:r w:rsidR="0029553D" w:rsidRPr="00F550C6">
        <w:rPr>
          <w:rFonts w:asciiTheme="minorHAnsi" w:hAnsiTheme="minorHAnsi" w:cstheme="minorHAnsi"/>
        </w:rPr>
        <w:t>clinical risk factors</w:t>
      </w:r>
      <w:r w:rsidR="0029553D">
        <w:rPr>
          <w:rFonts w:asciiTheme="minorHAnsi" w:hAnsiTheme="minorHAnsi" w:cstheme="minorHAnsi"/>
        </w:rPr>
        <w:t xml:space="preserve"> and</w:t>
      </w:r>
      <w:r w:rsidR="0023094B" w:rsidRPr="00F550C6">
        <w:rPr>
          <w:rFonts w:asciiTheme="minorHAnsi" w:hAnsiTheme="minorHAnsi" w:cstheme="minorHAnsi"/>
        </w:rPr>
        <w:t xml:space="preserve"> </w:t>
      </w:r>
      <w:r w:rsidR="0029553D">
        <w:rPr>
          <w:rFonts w:asciiTheme="minorHAnsi" w:hAnsiTheme="minorHAnsi" w:cstheme="minorHAnsi"/>
        </w:rPr>
        <w:t xml:space="preserve">incident </w:t>
      </w:r>
      <w:r w:rsidR="0023094B" w:rsidRPr="00F550C6">
        <w:rPr>
          <w:rFonts w:asciiTheme="minorHAnsi" w:hAnsiTheme="minorHAnsi" w:cstheme="minorHAnsi"/>
        </w:rPr>
        <w:t>fracture</w:t>
      </w:r>
      <w:r w:rsidR="0029553D">
        <w:rPr>
          <w:rFonts w:asciiTheme="minorHAnsi" w:hAnsiTheme="minorHAnsi" w:cstheme="minorHAnsi"/>
        </w:rPr>
        <w:t>s</w:t>
      </w:r>
      <w:r w:rsidR="0023094B" w:rsidRPr="00F550C6">
        <w:rPr>
          <w:rFonts w:asciiTheme="minorHAnsi" w:hAnsiTheme="minorHAnsi" w:cstheme="minorHAnsi"/>
        </w:rPr>
        <w:t xml:space="preserve"> were eligible.</w:t>
      </w:r>
    </w:p>
    <w:p w14:paraId="3968CDCA" w14:textId="02186CD8" w:rsidR="00666AA4" w:rsidRDefault="00666AA4" w:rsidP="00F716A3">
      <w:pPr>
        <w:spacing w:after="200" w:line="276" w:lineRule="auto"/>
        <w:rPr>
          <w:rFonts w:asciiTheme="minorHAnsi" w:hAnsiTheme="minorHAnsi" w:cstheme="minorHAnsi"/>
        </w:rPr>
      </w:pPr>
      <w:r w:rsidRPr="005C0160">
        <w:rPr>
          <w:rFonts w:asciiTheme="minorHAnsi" w:hAnsiTheme="minorHAnsi" w:cstheme="minorHAnsi"/>
          <w:b/>
          <w:bCs/>
        </w:rPr>
        <w:t>Results</w:t>
      </w:r>
      <w:r w:rsidRPr="005C0160">
        <w:rPr>
          <w:rFonts w:asciiTheme="minorHAnsi" w:hAnsiTheme="minorHAnsi" w:cstheme="minorHAnsi"/>
          <w:b/>
          <w:bCs/>
        </w:rPr>
        <w:br/>
      </w:r>
      <w:r w:rsidR="0023094B" w:rsidRPr="00F550C6">
        <w:rPr>
          <w:rFonts w:asciiTheme="minorHAnsi" w:hAnsiTheme="minorHAnsi" w:cstheme="minorHAnsi"/>
        </w:rPr>
        <w:t>Of the 836 records retrieved, 5</w:t>
      </w:r>
      <w:r w:rsidR="00F550C6" w:rsidRPr="00F550C6">
        <w:rPr>
          <w:rFonts w:asciiTheme="minorHAnsi" w:hAnsiTheme="minorHAnsi" w:cstheme="minorHAnsi"/>
        </w:rPr>
        <w:t>3</w:t>
      </w:r>
      <w:r w:rsidR="0023094B" w:rsidRPr="00F550C6">
        <w:rPr>
          <w:rFonts w:asciiTheme="minorHAnsi" w:hAnsiTheme="minorHAnsi" w:cstheme="minorHAnsi"/>
        </w:rPr>
        <w:t xml:space="preserve"> were selected for full-text assessment after screening on title and abstract. </w:t>
      </w:r>
      <w:r w:rsidR="003A083F">
        <w:rPr>
          <w:rFonts w:asciiTheme="minorHAnsi" w:hAnsiTheme="minorHAnsi" w:cstheme="minorHAnsi"/>
        </w:rPr>
        <w:t>Twelve</w:t>
      </w:r>
      <w:r w:rsidR="00CA0BD5">
        <w:rPr>
          <w:rFonts w:asciiTheme="minorHAnsi" w:hAnsiTheme="minorHAnsi" w:cstheme="minorHAnsi"/>
        </w:rPr>
        <w:t xml:space="preserve"> cohorts were deemed eligible and of these, </w:t>
      </w:r>
      <w:r w:rsidR="003A083F">
        <w:rPr>
          <w:rFonts w:asciiTheme="minorHAnsi" w:hAnsiTheme="minorHAnsi" w:cstheme="minorHAnsi"/>
        </w:rPr>
        <w:t>4</w:t>
      </w:r>
      <w:r w:rsidR="00CA0BD5">
        <w:rPr>
          <w:rFonts w:asciiTheme="minorHAnsi" w:hAnsiTheme="minorHAnsi" w:cstheme="minorHAnsi"/>
        </w:rPr>
        <w:t xml:space="preserve"> novel</w:t>
      </w:r>
      <w:r w:rsidR="0023094B" w:rsidRPr="00F550C6">
        <w:rPr>
          <w:rFonts w:asciiTheme="minorHAnsi" w:hAnsiTheme="minorHAnsi" w:cstheme="minorHAnsi"/>
        </w:rPr>
        <w:t xml:space="preserve"> cohorts were </w:t>
      </w:r>
      <w:r w:rsidR="0029553D">
        <w:rPr>
          <w:rFonts w:asciiTheme="minorHAnsi" w:hAnsiTheme="minorHAnsi" w:cstheme="minorHAnsi"/>
        </w:rPr>
        <w:t>identified</w:t>
      </w:r>
      <w:r w:rsidR="0023094B" w:rsidRPr="00F550C6">
        <w:rPr>
          <w:rFonts w:asciiTheme="minorHAnsi" w:hAnsiTheme="minorHAnsi" w:cstheme="minorHAnsi"/>
        </w:rPr>
        <w:t xml:space="preserve">. These cohorts, together with </w:t>
      </w:r>
      <w:r w:rsidR="00783ED6">
        <w:rPr>
          <w:rFonts w:asciiTheme="minorHAnsi" w:hAnsiTheme="minorHAnsi" w:cstheme="minorHAnsi"/>
        </w:rPr>
        <w:t xml:space="preserve">60 </w:t>
      </w:r>
      <w:r w:rsidR="00783ED6" w:rsidRPr="00783ED6">
        <w:rPr>
          <w:rFonts w:asciiTheme="minorHAnsi" w:hAnsiTheme="minorHAnsi" w:cstheme="minorHAnsi"/>
        </w:rPr>
        <w:t xml:space="preserve">previously identified </w:t>
      </w:r>
      <w:r w:rsidR="00F550C6">
        <w:rPr>
          <w:rFonts w:asciiTheme="minorHAnsi" w:hAnsiTheme="minorHAnsi" w:cstheme="minorHAnsi"/>
        </w:rPr>
        <w:t>cohorts</w:t>
      </w:r>
      <w:r>
        <w:rPr>
          <w:rFonts w:asciiTheme="minorHAnsi" w:hAnsiTheme="minorHAnsi" w:cstheme="minorHAnsi"/>
        </w:rPr>
        <w:t>,</w:t>
      </w:r>
      <w:r w:rsidR="0023094B" w:rsidRPr="00F550C6">
        <w:rPr>
          <w:rFonts w:asciiTheme="minorHAnsi" w:hAnsiTheme="minorHAnsi" w:cstheme="minorHAnsi"/>
        </w:rPr>
        <w:t xml:space="preserve"> will</w:t>
      </w:r>
      <w:r w:rsidR="00647A82" w:rsidRPr="00F550C6">
        <w:rPr>
          <w:rFonts w:asciiTheme="minorHAnsi" w:hAnsiTheme="minorHAnsi" w:cstheme="minorHAnsi"/>
        </w:rPr>
        <w:t xml:space="preserve"> provide</w:t>
      </w:r>
      <w:r w:rsidR="0023094B" w:rsidRPr="00F550C6">
        <w:rPr>
          <w:rFonts w:asciiTheme="minorHAnsi" w:hAnsiTheme="minorHAnsi" w:cstheme="minorHAnsi"/>
        </w:rPr>
        <w:t xml:space="preserve"> the</w:t>
      </w:r>
      <w:r w:rsidR="00090D9A">
        <w:rPr>
          <w:rFonts w:asciiTheme="minorHAnsi" w:hAnsiTheme="minorHAnsi" w:cstheme="minorHAnsi"/>
        </w:rPr>
        <w:t xml:space="preserve"> </w:t>
      </w:r>
      <w:r w:rsidR="00090D9A" w:rsidRPr="00B2148B">
        <w:rPr>
          <w:rFonts w:asciiTheme="minorHAnsi" w:hAnsiTheme="minorHAnsi" w:cstheme="minorHAnsi"/>
        </w:rPr>
        <w:t xml:space="preserve">resource </w:t>
      </w:r>
      <w:r w:rsidR="00783ED6" w:rsidRPr="00783ED6">
        <w:rPr>
          <w:rFonts w:asciiTheme="minorHAnsi" w:hAnsiTheme="minorHAnsi" w:cstheme="minorHAnsi"/>
        </w:rPr>
        <w:t xml:space="preserve">for </w:t>
      </w:r>
      <w:r>
        <w:rPr>
          <w:rFonts w:asciiTheme="minorHAnsi" w:hAnsiTheme="minorHAnsi" w:cstheme="minorHAnsi"/>
        </w:rPr>
        <w:t>constructing</w:t>
      </w:r>
      <w:r w:rsidR="00783ED6" w:rsidRPr="00783ED6">
        <w:rPr>
          <w:rFonts w:asciiTheme="minorHAnsi" w:hAnsiTheme="minorHAnsi" w:cstheme="minorHAnsi"/>
        </w:rPr>
        <w:t xml:space="preserve"> </w:t>
      </w:r>
      <w:r w:rsidR="00935D8F">
        <w:rPr>
          <w:rFonts w:asciiTheme="minorHAnsi" w:hAnsiTheme="minorHAnsi" w:cstheme="minorHAnsi"/>
        </w:rPr>
        <w:t xml:space="preserve">an updated version of </w:t>
      </w:r>
      <w:r w:rsidR="00783ED6" w:rsidRPr="00783ED6">
        <w:rPr>
          <w:rFonts w:asciiTheme="minorHAnsi" w:hAnsiTheme="minorHAnsi" w:cstheme="minorHAnsi"/>
        </w:rPr>
        <w:t>FRAX</w:t>
      </w:r>
      <w:r w:rsidR="00783ED6">
        <w:rPr>
          <w:rFonts w:asciiTheme="minorHAnsi" w:hAnsiTheme="minorHAnsi" w:cstheme="minorHAnsi"/>
        </w:rPr>
        <w:t xml:space="preserve"> </w:t>
      </w:r>
      <w:r w:rsidR="003A083F" w:rsidRPr="0029553D">
        <w:rPr>
          <w:rFonts w:asciiTheme="minorHAnsi" w:hAnsiTheme="minorHAnsi" w:cstheme="minorHAnsi"/>
        </w:rPr>
        <w:t xml:space="preserve">comprising </w:t>
      </w:r>
      <w:r w:rsidR="00D559EB">
        <w:rPr>
          <w:rFonts w:asciiTheme="minorHAnsi" w:hAnsiTheme="minorHAnsi" w:cstheme="minorHAnsi"/>
        </w:rPr>
        <w:t>2,13</w:t>
      </w:r>
      <w:r w:rsidR="009D0062">
        <w:rPr>
          <w:rFonts w:asciiTheme="minorHAnsi" w:hAnsiTheme="minorHAnsi" w:cstheme="minorHAnsi"/>
        </w:rPr>
        <w:t>8</w:t>
      </w:r>
      <w:r w:rsidR="00D559EB">
        <w:rPr>
          <w:rFonts w:asciiTheme="minorHAnsi" w:hAnsiTheme="minorHAnsi" w:cstheme="minorHAnsi"/>
        </w:rPr>
        <w:t>,</w:t>
      </w:r>
      <w:r w:rsidR="009D0062">
        <w:rPr>
          <w:rFonts w:asciiTheme="minorHAnsi" w:hAnsiTheme="minorHAnsi" w:cstheme="minorHAnsi"/>
        </w:rPr>
        <w:t>428</w:t>
      </w:r>
      <w:r w:rsidR="00F550C6" w:rsidRPr="0029553D">
        <w:rPr>
          <w:rFonts w:asciiTheme="minorHAnsi" w:hAnsiTheme="minorHAnsi" w:cstheme="minorHAnsi"/>
        </w:rPr>
        <w:t xml:space="preserve"> participants</w:t>
      </w:r>
      <w:r w:rsidR="00FF7816">
        <w:rPr>
          <w:rFonts w:asciiTheme="minorHAnsi" w:hAnsiTheme="minorHAnsi" w:cstheme="minorHAnsi"/>
        </w:rPr>
        <w:t xml:space="preserve"> with a follow-up of approximately </w:t>
      </w:r>
      <w:r w:rsidR="00D559EB">
        <w:rPr>
          <w:rFonts w:asciiTheme="minorHAnsi" w:hAnsiTheme="minorHAnsi" w:cstheme="minorHAnsi"/>
        </w:rPr>
        <w:t>20 million</w:t>
      </w:r>
      <w:r w:rsidR="00FF7816">
        <w:rPr>
          <w:rFonts w:asciiTheme="minorHAnsi" w:hAnsiTheme="minorHAnsi" w:cstheme="minorHAnsi"/>
        </w:rPr>
        <w:t xml:space="preserve"> </w:t>
      </w:r>
      <w:r w:rsidR="00253F59">
        <w:rPr>
          <w:rFonts w:asciiTheme="minorHAnsi" w:hAnsiTheme="minorHAnsi" w:cstheme="minorHAnsi"/>
        </w:rPr>
        <w:t>person</w:t>
      </w:r>
      <w:r w:rsidR="00DB5F7A">
        <w:rPr>
          <w:rFonts w:asciiTheme="minorHAnsi" w:hAnsiTheme="minorHAnsi" w:cstheme="minorHAnsi"/>
        </w:rPr>
        <w:t>-</w:t>
      </w:r>
      <w:r w:rsidR="00FF7816">
        <w:rPr>
          <w:rFonts w:asciiTheme="minorHAnsi" w:hAnsiTheme="minorHAnsi" w:cstheme="minorHAnsi"/>
        </w:rPr>
        <w:t>years and</w:t>
      </w:r>
      <w:r w:rsidR="00F550C6" w:rsidRPr="0029553D">
        <w:rPr>
          <w:rFonts w:asciiTheme="minorHAnsi" w:hAnsiTheme="minorHAnsi" w:cstheme="minorHAnsi"/>
        </w:rPr>
        <w:t xml:space="preserve"> </w:t>
      </w:r>
      <w:r w:rsidR="00D559EB" w:rsidRPr="00F13D72">
        <w:rPr>
          <w:rFonts w:asciiTheme="minorHAnsi" w:hAnsiTheme="minorHAnsi" w:cstheme="minorHAnsi"/>
        </w:rPr>
        <w:t>11</w:t>
      </w:r>
      <w:r w:rsidR="00F13D72">
        <w:rPr>
          <w:rFonts w:asciiTheme="minorHAnsi" w:hAnsiTheme="minorHAnsi" w:cstheme="minorHAnsi"/>
        </w:rPr>
        <w:t>6</w:t>
      </w:r>
      <w:r w:rsidR="00D559EB" w:rsidRPr="00F13D72">
        <w:rPr>
          <w:rFonts w:asciiTheme="minorHAnsi" w:hAnsiTheme="minorHAnsi" w:cstheme="minorHAnsi"/>
        </w:rPr>
        <w:t>,</w:t>
      </w:r>
      <w:r w:rsidR="00B3022F" w:rsidRPr="00F13D72">
        <w:rPr>
          <w:rFonts w:asciiTheme="minorHAnsi" w:hAnsiTheme="minorHAnsi" w:cstheme="minorHAnsi"/>
        </w:rPr>
        <w:t>1</w:t>
      </w:r>
      <w:r w:rsidR="00F13D72">
        <w:rPr>
          <w:rFonts w:asciiTheme="minorHAnsi" w:hAnsiTheme="minorHAnsi" w:cstheme="minorHAnsi"/>
        </w:rPr>
        <w:t>17</w:t>
      </w:r>
      <w:r w:rsidR="00F550C6" w:rsidRPr="0029553D">
        <w:rPr>
          <w:rFonts w:asciiTheme="minorHAnsi" w:hAnsiTheme="minorHAnsi" w:cstheme="minorHAnsi"/>
        </w:rPr>
        <w:t xml:space="preserve"> </w:t>
      </w:r>
      <w:r w:rsidR="00FF7816">
        <w:rPr>
          <w:rFonts w:asciiTheme="minorHAnsi" w:hAnsiTheme="minorHAnsi" w:cstheme="minorHAnsi"/>
        </w:rPr>
        <w:t xml:space="preserve">documented </w:t>
      </w:r>
      <w:r w:rsidR="00336E33" w:rsidRPr="0029553D">
        <w:rPr>
          <w:rFonts w:asciiTheme="minorHAnsi" w:hAnsiTheme="minorHAnsi" w:cstheme="minorHAnsi"/>
        </w:rPr>
        <w:t>inci</w:t>
      </w:r>
      <w:r w:rsidR="00336E33">
        <w:rPr>
          <w:rFonts w:asciiTheme="minorHAnsi" w:hAnsiTheme="minorHAnsi" w:cstheme="minorHAnsi"/>
        </w:rPr>
        <w:t xml:space="preserve">dent </w:t>
      </w:r>
      <w:r w:rsidR="00F550C6">
        <w:rPr>
          <w:rFonts w:asciiTheme="minorHAnsi" w:hAnsiTheme="minorHAnsi" w:cstheme="minorHAnsi"/>
        </w:rPr>
        <w:t>major osteoporotic fractures</w:t>
      </w:r>
      <w:r w:rsidR="0023094B" w:rsidRPr="00F550C6">
        <w:rPr>
          <w:rFonts w:asciiTheme="minorHAnsi" w:hAnsiTheme="minorHAnsi" w:cstheme="minorHAnsi"/>
        </w:rPr>
        <w:t>.</w:t>
      </w:r>
      <w:r w:rsidR="004F4723" w:rsidRPr="00F550C6">
        <w:rPr>
          <w:rFonts w:asciiTheme="minorHAnsi" w:hAnsiTheme="minorHAnsi" w:cstheme="minorHAnsi"/>
        </w:rPr>
        <w:t xml:space="preserve"> </w:t>
      </w:r>
      <w:r w:rsidR="00F550C6">
        <w:rPr>
          <w:rFonts w:asciiTheme="minorHAnsi" w:hAnsiTheme="minorHAnsi" w:cstheme="minorHAnsi"/>
        </w:rPr>
        <w:t xml:space="preserve">For each known and candidate risk factor, multivariate hazard functions </w:t>
      </w:r>
      <w:r>
        <w:rPr>
          <w:rFonts w:asciiTheme="minorHAnsi" w:hAnsiTheme="minorHAnsi" w:cstheme="minorHAnsi"/>
        </w:rPr>
        <w:t xml:space="preserve">for </w:t>
      </w:r>
      <w:r w:rsidR="00F550C6">
        <w:rPr>
          <w:rFonts w:asciiTheme="minorHAnsi" w:hAnsiTheme="minorHAnsi" w:cstheme="minorHAnsi"/>
        </w:rPr>
        <w:t>hip</w:t>
      </w:r>
      <w:r>
        <w:rPr>
          <w:rFonts w:asciiTheme="minorHAnsi" w:hAnsiTheme="minorHAnsi" w:cstheme="minorHAnsi"/>
        </w:rPr>
        <w:t xml:space="preserve"> fracture,</w:t>
      </w:r>
      <w:r w:rsidR="00F550C6">
        <w:rPr>
          <w:rFonts w:asciiTheme="minorHAnsi" w:hAnsiTheme="minorHAnsi" w:cstheme="minorHAnsi"/>
        </w:rPr>
        <w:t xml:space="preserve"> major osteoporotic fracture </w:t>
      </w:r>
      <w:r w:rsidR="00102761">
        <w:rPr>
          <w:rFonts w:asciiTheme="minorHAnsi" w:hAnsiTheme="minorHAnsi" w:cstheme="minorHAnsi"/>
        </w:rPr>
        <w:t xml:space="preserve">and death </w:t>
      </w:r>
      <w:r w:rsidR="00F550C6">
        <w:rPr>
          <w:rFonts w:asciiTheme="minorHAnsi" w:hAnsiTheme="minorHAnsi" w:cstheme="minorHAnsi"/>
        </w:rPr>
        <w:t xml:space="preserve">will be tested using </w:t>
      </w:r>
      <w:r>
        <w:rPr>
          <w:rFonts w:asciiTheme="minorHAnsi" w:hAnsiTheme="minorHAnsi" w:cstheme="minorHAnsi"/>
        </w:rPr>
        <w:t xml:space="preserve">extended </w:t>
      </w:r>
      <w:r w:rsidR="00F550C6">
        <w:rPr>
          <w:rFonts w:asciiTheme="minorHAnsi" w:hAnsiTheme="minorHAnsi" w:cstheme="minorHAnsi"/>
        </w:rPr>
        <w:t>Poisson regression</w:t>
      </w:r>
      <w:r>
        <w:rPr>
          <w:rFonts w:asciiTheme="minorHAnsi" w:hAnsiTheme="minorHAnsi" w:cstheme="minorHAnsi"/>
        </w:rPr>
        <w:t>.</w:t>
      </w:r>
      <w:r w:rsidR="00F550C6">
        <w:rPr>
          <w:rFonts w:asciiTheme="minorHAnsi" w:hAnsiTheme="minorHAnsi" w:cstheme="minorHAnsi"/>
        </w:rPr>
        <w:t xml:space="preserve"> </w:t>
      </w:r>
      <w:r>
        <w:rPr>
          <w:rFonts w:asciiTheme="minorHAnsi" w:hAnsiTheme="minorHAnsi" w:cstheme="minorHAnsi"/>
        </w:rPr>
        <w:t>S</w:t>
      </w:r>
      <w:r w:rsidR="00F550C6">
        <w:rPr>
          <w:rFonts w:asciiTheme="minorHAnsi" w:hAnsiTheme="minorHAnsi" w:cstheme="minorHAnsi"/>
        </w:rPr>
        <w:t>ex-</w:t>
      </w:r>
      <w:r>
        <w:rPr>
          <w:rFonts w:asciiTheme="minorHAnsi" w:hAnsiTheme="minorHAnsi" w:cstheme="minorHAnsi"/>
        </w:rPr>
        <w:t xml:space="preserve"> and/or ethnicity-</w:t>
      </w:r>
      <w:r w:rsidR="00F550C6">
        <w:rPr>
          <w:rFonts w:asciiTheme="minorHAnsi" w:hAnsiTheme="minorHAnsi" w:cstheme="minorHAnsi"/>
        </w:rPr>
        <w:t xml:space="preserve">specific differences in the weights of the risk factors will be investigated. After meta-analyses of the cohort-specific beta coefficients for each risk factor, models comprising 10-year probability of hip </w:t>
      </w:r>
      <w:r w:rsidR="00090D9A">
        <w:rPr>
          <w:rFonts w:asciiTheme="minorHAnsi" w:hAnsiTheme="minorHAnsi" w:cstheme="minorHAnsi"/>
        </w:rPr>
        <w:t>and</w:t>
      </w:r>
      <w:r w:rsidR="00F550C6">
        <w:rPr>
          <w:rFonts w:asciiTheme="minorHAnsi" w:hAnsiTheme="minorHAnsi" w:cstheme="minorHAnsi"/>
        </w:rPr>
        <w:t xml:space="preserve"> major osteoporotic fracture, with or without femoral neck </w:t>
      </w:r>
      <w:r w:rsidR="00090D9A">
        <w:rPr>
          <w:rFonts w:asciiTheme="minorHAnsi" w:hAnsiTheme="minorHAnsi" w:cstheme="minorHAnsi"/>
        </w:rPr>
        <w:t>bone mineral density</w:t>
      </w:r>
      <w:r w:rsidR="00F550C6">
        <w:rPr>
          <w:rFonts w:asciiTheme="minorHAnsi" w:hAnsiTheme="minorHAnsi" w:cstheme="minorHAnsi"/>
        </w:rPr>
        <w:t>, will be computed.</w:t>
      </w:r>
    </w:p>
    <w:p w14:paraId="75508508" w14:textId="6362286C" w:rsidR="007E06B8" w:rsidRPr="00F550C6" w:rsidRDefault="00666AA4" w:rsidP="00F716A3">
      <w:pPr>
        <w:spacing w:after="200" w:line="276" w:lineRule="auto"/>
        <w:rPr>
          <w:rFonts w:asciiTheme="minorHAnsi" w:hAnsiTheme="minorHAnsi" w:cstheme="minorHAnsi"/>
        </w:rPr>
      </w:pPr>
      <w:r w:rsidRPr="005C0160">
        <w:rPr>
          <w:rFonts w:asciiTheme="minorHAnsi" w:hAnsiTheme="minorHAnsi" w:cstheme="minorHAnsi"/>
          <w:b/>
          <w:bCs/>
        </w:rPr>
        <w:t>Conclusions</w:t>
      </w:r>
      <w:r w:rsidRPr="005C0160">
        <w:rPr>
          <w:rFonts w:asciiTheme="minorHAnsi" w:hAnsiTheme="minorHAnsi" w:cstheme="minorHAnsi"/>
          <w:b/>
          <w:bCs/>
        </w:rPr>
        <w:br/>
      </w:r>
      <w:r w:rsidR="00090D9A" w:rsidRPr="00F550C6">
        <w:rPr>
          <w:rFonts w:asciiTheme="minorHAnsi" w:hAnsiTheme="minorHAnsi" w:cstheme="minorHAnsi"/>
        </w:rPr>
        <w:t>Th</w:t>
      </w:r>
      <w:r w:rsidR="00090D9A">
        <w:rPr>
          <w:rFonts w:asciiTheme="minorHAnsi" w:hAnsiTheme="minorHAnsi" w:cstheme="minorHAnsi"/>
        </w:rPr>
        <w:t>es</w:t>
      </w:r>
      <w:r w:rsidR="00090D9A" w:rsidRPr="00F550C6">
        <w:rPr>
          <w:rFonts w:asciiTheme="minorHAnsi" w:hAnsiTheme="minorHAnsi" w:cstheme="minorHAnsi"/>
        </w:rPr>
        <w:t>e</w:t>
      </w:r>
      <w:r w:rsidR="0023094B" w:rsidRPr="00F550C6">
        <w:rPr>
          <w:rFonts w:asciiTheme="minorHAnsi" w:hAnsiTheme="minorHAnsi" w:cstheme="minorHAnsi"/>
        </w:rPr>
        <w:t xml:space="preserve"> </w:t>
      </w:r>
      <w:r>
        <w:rPr>
          <w:rFonts w:asciiTheme="minorHAnsi" w:hAnsiTheme="minorHAnsi" w:cstheme="minorHAnsi"/>
        </w:rPr>
        <w:t xml:space="preserve">assembled cohorts and described </w:t>
      </w:r>
      <w:r w:rsidR="00090D9A">
        <w:rPr>
          <w:rFonts w:asciiTheme="minorHAnsi" w:hAnsiTheme="minorHAnsi" w:cstheme="minorHAnsi"/>
        </w:rPr>
        <w:t>model</w:t>
      </w:r>
      <w:r w:rsidR="00370A02">
        <w:rPr>
          <w:rFonts w:asciiTheme="minorHAnsi" w:hAnsiTheme="minorHAnsi" w:cstheme="minorHAnsi"/>
        </w:rPr>
        <w:t>s</w:t>
      </w:r>
      <w:r w:rsidR="00090D9A">
        <w:rPr>
          <w:rFonts w:asciiTheme="minorHAnsi" w:hAnsiTheme="minorHAnsi" w:cstheme="minorHAnsi"/>
        </w:rPr>
        <w:t xml:space="preserve"> will provide the framework for </w:t>
      </w:r>
      <w:r>
        <w:rPr>
          <w:rFonts w:asciiTheme="minorHAnsi" w:hAnsiTheme="minorHAnsi" w:cstheme="minorHAnsi"/>
        </w:rPr>
        <w:t xml:space="preserve">an updated </w:t>
      </w:r>
      <w:r w:rsidR="00396BAF">
        <w:rPr>
          <w:rFonts w:asciiTheme="minorHAnsi" w:hAnsiTheme="minorHAnsi" w:cstheme="minorHAnsi"/>
        </w:rPr>
        <w:t>FRAX</w:t>
      </w:r>
      <w:r w:rsidR="00090D9A">
        <w:rPr>
          <w:rFonts w:asciiTheme="minorHAnsi" w:hAnsiTheme="minorHAnsi" w:cstheme="minorHAnsi"/>
        </w:rPr>
        <w:t xml:space="preserve"> </w:t>
      </w:r>
      <w:r>
        <w:rPr>
          <w:rFonts w:asciiTheme="minorHAnsi" w:hAnsiTheme="minorHAnsi" w:cstheme="minorHAnsi"/>
        </w:rPr>
        <w:t xml:space="preserve">tool </w:t>
      </w:r>
      <w:r w:rsidR="00090D9A">
        <w:rPr>
          <w:rFonts w:asciiTheme="minorHAnsi" w:hAnsiTheme="minorHAnsi" w:cstheme="minorHAnsi"/>
        </w:rPr>
        <w:t>enabling enhanced assessment of fracture risk</w:t>
      </w:r>
      <w:r w:rsidR="00B3564F">
        <w:rPr>
          <w:rFonts w:asciiTheme="minorHAnsi" w:hAnsiTheme="minorHAnsi" w:cstheme="minorHAnsi"/>
        </w:rPr>
        <w:t xml:space="preserve"> [</w:t>
      </w:r>
      <w:r w:rsidR="00B3564F" w:rsidRPr="00F550C6">
        <w:rPr>
          <w:rFonts w:asciiTheme="minorHAnsi" w:hAnsiTheme="minorHAnsi" w:cstheme="minorHAnsi"/>
        </w:rPr>
        <w:t>PROSPERO (CRD</w:t>
      </w:r>
      <w:r w:rsidR="00B3564F" w:rsidRPr="00827ACF">
        <w:rPr>
          <w:rFonts w:asciiTheme="minorHAnsi" w:hAnsiTheme="minorHAnsi" w:cstheme="minorHAnsi"/>
        </w:rPr>
        <w:t>42021227266</w:t>
      </w:r>
      <w:r w:rsidR="00B3564F" w:rsidRPr="00F550C6">
        <w:rPr>
          <w:rFonts w:asciiTheme="minorHAnsi" w:hAnsiTheme="minorHAnsi" w:cstheme="minorHAnsi"/>
        </w:rPr>
        <w:t>)</w:t>
      </w:r>
      <w:r w:rsidR="00B3564F">
        <w:rPr>
          <w:rFonts w:asciiTheme="minorHAnsi" w:hAnsiTheme="minorHAnsi" w:cstheme="minorHAnsi"/>
        </w:rPr>
        <w:t>]</w:t>
      </w:r>
      <w:r w:rsidR="00294D1A">
        <w:rPr>
          <w:rFonts w:asciiTheme="minorHAnsi" w:hAnsiTheme="minorHAnsi" w:cstheme="minorHAnsi"/>
        </w:rPr>
        <w:t>.</w:t>
      </w:r>
    </w:p>
    <w:p w14:paraId="198D47F8" w14:textId="77777777" w:rsidR="004E5228" w:rsidRPr="00F550C6" w:rsidRDefault="004E5228" w:rsidP="00F716A3">
      <w:pPr>
        <w:spacing w:after="200" w:line="276" w:lineRule="auto"/>
        <w:rPr>
          <w:rStyle w:val="Heading2Char"/>
          <w:rFonts w:asciiTheme="minorHAnsi" w:hAnsiTheme="minorHAnsi" w:cstheme="minorHAnsi"/>
          <w:sz w:val="24"/>
          <w:szCs w:val="24"/>
          <w:lang w:val="en-AU"/>
        </w:rPr>
      </w:pPr>
    </w:p>
    <w:p w14:paraId="5DB60A75" w14:textId="71D3D08E" w:rsidR="004E5228" w:rsidRPr="00F550C6" w:rsidRDefault="004E5228" w:rsidP="00F716A3">
      <w:pPr>
        <w:spacing w:after="200" w:line="276" w:lineRule="auto"/>
        <w:rPr>
          <w:rFonts w:asciiTheme="minorHAnsi" w:eastAsiaTheme="majorEastAsia" w:hAnsiTheme="minorHAnsi" w:cstheme="minorHAnsi"/>
          <w:bCs/>
        </w:rPr>
      </w:pPr>
      <w:r w:rsidRPr="00F550C6">
        <w:rPr>
          <w:rFonts w:asciiTheme="minorHAnsi" w:eastAsiaTheme="majorEastAsia" w:hAnsiTheme="minorHAnsi" w:cstheme="minorHAnsi"/>
          <w:b/>
          <w:bCs/>
        </w:rPr>
        <w:t xml:space="preserve">Keywords: </w:t>
      </w:r>
      <w:r w:rsidRPr="00F550C6">
        <w:rPr>
          <w:rFonts w:asciiTheme="minorHAnsi" w:eastAsiaTheme="majorEastAsia" w:hAnsiTheme="minorHAnsi" w:cstheme="minorHAnsi"/>
          <w:bCs/>
        </w:rPr>
        <w:t>FRAX – fracture probability</w:t>
      </w:r>
      <w:bookmarkStart w:id="6" w:name="_Hlk11759589"/>
      <w:r w:rsidRPr="00F550C6">
        <w:rPr>
          <w:rFonts w:asciiTheme="minorHAnsi" w:eastAsiaTheme="majorEastAsia" w:hAnsiTheme="minorHAnsi" w:cstheme="minorHAnsi"/>
          <w:bCs/>
        </w:rPr>
        <w:t xml:space="preserve"> </w:t>
      </w:r>
      <w:bookmarkEnd w:id="6"/>
      <w:r w:rsidRPr="00F550C6">
        <w:rPr>
          <w:rFonts w:asciiTheme="minorHAnsi" w:eastAsiaTheme="majorEastAsia" w:hAnsiTheme="minorHAnsi" w:cstheme="minorHAnsi"/>
          <w:bCs/>
        </w:rPr>
        <w:t>– epidemiology – hip fracture – major osteoporotic fracture</w:t>
      </w:r>
      <w:r w:rsidR="00580E71" w:rsidRPr="00F550C6">
        <w:rPr>
          <w:rFonts w:asciiTheme="minorHAnsi" w:eastAsiaTheme="majorEastAsia" w:hAnsiTheme="minorHAnsi" w:cstheme="minorHAnsi"/>
          <w:bCs/>
        </w:rPr>
        <w:t xml:space="preserve"> – risk assessment</w:t>
      </w:r>
    </w:p>
    <w:p w14:paraId="01760039" w14:textId="77777777" w:rsidR="00FC28AC" w:rsidRDefault="00FC28AC">
      <w:pPr>
        <w:rPr>
          <w:rFonts w:asciiTheme="minorHAnsi" w:hAnsiTheme="minorHAnsi" w:cstheme="minorHAnsi"/>
          <w:b/>
          <w:bCs/>
        </w:rPr>
      </w:pPr>
      <w:r>
        <w:rPr>
          <w:rFonts w:asciiTheme="minorHAnsi" w:hAnsiTheme="minorHAnsi" w:cstheme="minorHAnsi"/>
          <w:b/>
          <w:bCs/>
        </w:rPr>
        <w:br w:type="page"/>
      </w:r>
    </w:p>
    <w:p w14:paraId="74F16436" w14:textId="16FAF836" w:rsidR="00FC28AC" w:rsidRPr="00F550C6" w:rsidRDefault="00FC28AC" w:rsidP="00FC28AC">
      <w:pPr>
        <w:spacing w:after="200" w:line="276" w:lineRule="auto"/>
        <w:rPr>
          <w:rFonts w:asciiTheme="minorHAnsi" w:hAnsiTheme="minorHAnsi" w:cstheme="minorHAnsi"/>
          <w:b/>
          <w:bCs/>
        </w:rPr>
      </w:pPr>
      <w:r>
        <w:rPr>
          <w:rFonts w:asciiTheme="minorHAnsi" w:hAnsiTheme="minorHAnsi" w:cstheme="minorHAnsi"/>
          <w:b/>
          <w:bCs/>
        </w:rPr>
        <w:lastRenderedPageBreak/>
        <w:t>SUMMARY</w:t>
      </w:r>
    </w:p>
    <w:p w14:paraId="64E1D602" w14:textId="0BA883EA" w:rsidR="00FC28AC" w:rsidRPr="00FC28AC" w:rsidRDefault="00FC28AC" w:rsidP="00F716A3">
      <w:pPr>
        <w:spacing w:after="200" w:line="276" w:lineRule="auto"/>
        <w:rPr>
          <w:rFonts w:asciiTheme="minorHAnsi" w:hAnsiTheme="minorHAnsi" w:cstheme="minorHAnsi"/>
        </w:rPr>
      </w:pPr>
      <w:r>
        <w:rPr>
          <w:rFonts w:asciiTheme="minorHAnsi" w:hAnsiTheme="minorHAnsi" w:cstheme="minorHAnsi"/>
        </w:rPr>
        <w:t xml:space="preserve">We describe the collection of cohorts </w:t>
      </w:r>
      <w:r w:rsidR="00E957C3">
        <w:rPr>
          <w:rFonts w:asciiTheme="minorHAnsi" w:hAnsiTheme="minorHAnsi" w:cstheme="minorHAnsi"/>
        </w:rPr>
        <w:t>together with</w:t>
      </w:r>
      <w:r>
        <w:rPr>
          <w:rFonts w:asciiTheme="minorHAnsi" w:hAnsiTheme="minorHAnsi" w:cstheme="minorHAnsi"/>
        </w:rPr>
        <w:t xml:space="preserve"> the analysis plan for an update of the fracture risk prediction tool FRAX with respect to current and novel risk factors. The resource comprises</w:t>
      </w:r>
      <w:r w:rsidRPr="00FC28AC">
        <w:rPr>
          <w:rFonts w:asciiTheme="minorHAnsi" w:hAnsiTheme="minorHAnsi" w:cstheme="minorHAnsi"/>
        </w:rPr>
        <w:t xml:space="preserve"> 2,138,428 participants with a follow-up of approximately 20 million person-years and 116,117 documented incident major osteoporotic fractures.</w:t>
      </w:r>
      <w:r>
        <w:rPr>
          <w:rFonts w:asciiTheme="minorHAnsi" w:hAnsiTheme="minorHAnsi" w:cstheme="minorHAnsi"/>
        </w:rPr>
        <w:t xml:space="preserve"> </w:t>
      </w:r>
    </w:p>
    <w:p w14:paraId="3119E2F6" w14:textId="3510E9B0" w:rsidR="007E06B8" w:rsidRPr="00F550C6" w:rsidRDefault="007E06B8" w:rsidP="00F716A3">
      <w:pPr>
        <w:spacing w:after="200" w:line="276" w:lineRule="auto"/>
        <w:rPr>
          <w:rFonts w:asciiTheme="minorHAnsi" w:hAnsiTheme="minorHAnsi" w:cstheme="minorHAnsi"/>
          <w:b/>
          <w:bCs/>
        </w:rPr>
      </w:pPr>
      <w:r w:rsidRPr="00F550C6">
        <w:rPr>
          <w:rFonts w:asciiTheme="minorHAnsi" w:hAnsiTheme="minorHAnsi" w:cstheme="minorHAnsi"/>
          <w:b/>
          <w:bCs/>
        </w:rPr>
        <w:br w:type="page"/>
      </w:r>
    </w:p>
    <w:p w14:paraId="623C77BC" w14:textId="74BA3AB0" w:rsidR="007821CF" w:rsidRPr="00F550C6" w:rsidRDefault="007821CF" w:rsidP="00F716A3">
      <w:pPr>
        <w:spacing w:after="200" w:line="276" w:lineRule="auto"/>
        <w:rPr>
          <w:rFonts w:asciiTheme="minorHAnsi" w:hAnsiTheme="minorHAnsi" w:cstheme="minorHAnsi"/>
          <w:b/>
          <w:bCs/>
        </w:rPr>
      </w:pPr>
      <w:r w:rsidRPr="00F550C6">
        <w:rPr>
          <w:rFonts w:asciiTheme="minorHAnsi" w:hAnsiTheme="minorHAnsi" w:cstheme="minorHAnsi"/>
          <w:b/>
          <w:bCs/>
        </w:rPr>
        <w:lastRenderedPageBreak/>
        <w:t>I</w:t>
      </w:r>
      <w:r w:rsidR="005200E4" w:rsidRPr="00F550C6">
        <w:rPr>
          <w:rFonts w:asciiTheme="minorHAnsi" w:hAnsiTheme="minorHAnsi" w:cstheme="minorHAnsi"/>
          <w:b/>
          <w:bCs/>
        </w:rPr>
        <w:t>NTRODUCTION</w:t>
      </w:r>
    </w:p>
    <w:p w14:paraId="740E11DC" w14:textId="0FB2DECB" w:rsidR="001B4A0E" w:rsidRPr="00651E4C" w:rsidRDefault="00580E71" w:rsidP="00F716A3">
      <w:pPr>
        <w:spacing w:after="200" w:line="276" w:lineRule="auto"/>
        <w:rPr>
          <w:rStyle w:val="Heading2Char"/>
          <w:rFonts w:asciiTheme="minorHAnsi" w:eastAsiaTheme="minorHAnsi" w:hAnsiTheme="minorHAnsi" w:cstheme="minorHAnsi"/>
          <w:bCs w:val="0"/>
          <w:sz w:val="24"/>
          <w:szCs w:val="24"/>
          <w:lang w:val="en-AU"/>
        </w:rPr>
      </w:pPr>
      <w:r w:rsidRPr="00F550C6">
        <w:rPr>
          <w:rFonts w:asciiTheme="minorHAnsi" w:hAnsiTheme="minorHAnsi" w:cstheme="minorHAnsi"/>
        </w:rPr>
        <w:t xml:space="preserve">Accurate assessment of fracture risk is critical for </w:t>
      </w:r>
      <w:r w:rsidR="00AE08C2" w:rsidRPr="00F550C6">
        <w:rPr>
          <w:rFonts w:asciiTheme="minorHAnsi" w:hAnsiTheme="minorHAnsi" w:cstheme="minorHAnsi"/>
        </w:rPr>
        <w:t xml:space="preserve">the </w:t>
      </w:r>
      <w:r w:rsidRPr="00F550C6">
        <w:rPr>
          <w:rFonts w:asciiTheme="minorHAnsi" w:hAnsiTheme="minorHAnsi" w:cstheme="minorHAnsi"/>
        </w:rPr>
        <w:t>optimal management of osteoporosis. The fracture risk assessment tool FRAX</w:t>
      </w:r>
      <w:r w:rsidR="00D72C31">
        <w:rPr>
          <w:rFonts w:asciiTheme="minorHAnsi" w:hAnsiTheme="minorHAnsi" w:cstheme="minorHAnsi"/>
        </w:rPr>
        <w:t>®</w:t>
      </w:r>
      <w:r w:rsidRPr="00F550C6">
        <w:rPr>
          <w:rFonts w:asciiTheme="minorHAnsi" w:hAnsiTheme="minorHAnsi" w:cstheme="minorHAnsi"/>
        </w:rPr>
        <w:t xml:space="preserve">, released by the </w:t>
      </w:r>
      <w:r w:rsidR="00B12FC9" w:rsidRPr="00F550C6">
        <w:rPr>
          <w:rFonts w:asciiTheme="minorHAnsi" w:hAnsiTheme="minorHAnsi" w:cstheme="minorHAnsi"/>
        </w:rPr>
        <w:t xml:space="preserve">then </w:t>
      </w:r>
      <w:r w:rsidRPr="00F550C6">
        <w:rPr>
          <w:rFonts w:asciiTheme="minorHAnsi" w:hAnsiTheme="minorHAnsi" w:cstheme="minorHAnsi"/>
        </w:rPr>
        <w:t xml:space="preserve">World Health Organization </w:t>
      </w:r>
      <w:r w:rsidR="00C245BF" w:rsidRPr="00F550C6">
        <w:rPr>
          <w:rFonts w:asciiTheme="minorHAnsi" w:hAnsiTheme="minorHAnsi" w:cstheme="minorHAnsi"/>
        </w:rPr>
        <w:t>Collaborati</w:t>
      </w:r>
      <w:r w:rsidR="00C245BF">
        <w:rPr>
          <w:rFonts w:asciiTheme="minorHAnsi" w:hAnsiTheme="minorHAnsi" w:cstheme="minorHAnsi"/>
        </w:rPr>
        <w:t>ng</w:t>
      </w:r>
      <w:r w:rsidR="00C245BF" w:rsidRPr="00F550C6">
        <w:rPr>
          <w:rFonts w:asciiTheme="minorHAnsi" w:hAnsiTheme="minorHAnsi" w:cstheme="minorHAnsi"/>
        </w:rPr>
        <w:t xml:space="preserve"> </w:t>
      </w:r>
      <w:r w:rsidRPr="00F550C6">
        <w:rPr>
          <w:rFonts w:asciiTheme="minorHAnsi" w:hAnsiTheme="minorHAnsi" w:cstheme="minorHAnsi"/>
        </w:rPr>
        <w:t>Centre in Sheffield, UK in 2008</w:t>
      </w:r>
      <w:r w:rsidR="00797E06">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&lt;EndNote&gt;&lt;Cite&gt;&lt;Author&gt;Kanis&lt;/Author&gt;&lt;Year&gt;2007&lt;/Year&gt;&lt;RecNum&gt;194&lt;/RecNum&gt;&lt;DisplayText&gt;[1]&lt;/DisplayText&gt;&lt;record&gt;&lt;rec-number&gt;194&lt;/rec-number&gt;&lt;foreign-keys&gt;&lt;key app="EN" db-id="twxe5aw2ir25zqera0av2svzwezp0xvrr9v0" timestamp="1604012217"&gt;194&lt;/key&gt;&lt;/foreign-keys&gt;&lt;ref-type name="Journal Article"&gt;17&lt;/ref-type&gt;&lt;contributors&gt;&lt;authors&gt;&lt;author&gt;Kanis, J.A.&lt;/author&gt;&lt;/authors&gt;&lt;/contributors&gt;&lt;titles&gt;&lt;title&gt;Assessment of osteoporosis at the primary health care level. Technical Report.&lt;/title&gt;&lt;secondary-title&gt;World Health Organization Collaborating Centre for Metabolic Bone Diseases, University of Sheffield, UK.&lt;/secondary-title&gt;&lt;short-title&gt;on behalf of the World Health Organization Scientific Group&lt;/short-title&gt;&lt;/titles&gt;&lt;periodical&gt;&lt;full-title&gt;World Health Organization Collaborating Centre for Metabolic Bone Diseases, University of Sheffield, UK.&lt;/full-title&gt;&lt;/periodical&gt;&lt;volume&gt;Available at: https://www.sheffield.ac.uk/FRAX/pdfs/WHO_Technical_Report.pdf&lt;/volume&gt;&lt;number&gt;Accessed December 23. 2020&lt;/number&gt;&lt;dates&gt;&lt;year&gt;2007&lt;/year&gt;&lt;/dates&gt;&lt;urls&gt;&lt;/urls&gt;&lt;/record&gt;&lt;/Cite&gt;&lt;/EndNote&gt;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[1]</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estimates individualized 10-year probability of hip and major osteoporotic fracture (</w:t>
      </w:r>
      <w:r w:rsidR="006A4B3F">
        <w:rPr>
          <w:rFonts w:asciiTheme="minorHAnsi" w:hAnsiTheme="minorHAnsi" w:cstheme="minorHAnsi"/>
        </w:rPr>
        <w:t xml:space="preserve">MOF; </w:t>
      </w:r>
      <w:r w:rsidRPr="00F550C6">
        <w:rPr>
          <w:rFonts w:asciiTheme="minorHAnsi" w:hAnsiTheme="minorHAnsi" w:cstheme="minorHAnsi"/>
        </w:rPr>
        <w:t>hip, clinical spine, distal forearm and proximal humerus)</w:t>
      </w:r>
      <w:r w:rsidR="00B12FC9" w:rsidRPr="00F550C6">
        <w:rPr>
          <w:rFonts w:asciiTheme="minorHAnsi" w:hAnsiTheme="minorHAnsi" w:cstheme="minorHAnsi"/>
        </w:rPr>
        <w:t xml:space="preserve">. The algorithm integrates seven dichotomous </w:t>
      </w:r>
      <w:r w:rsidRPr="00F550C6">
        <w:rPr>
          <w:rFonts w:asciiTheme="minorHAnsi" w:hAnsiTheme="minorHAnsi" w:cstheme="minorHAnsi"/>
        </w:rPr>
        <w:t xml:space="preserve">clinical risk factors </w:t>
      </w:r>
      <w:r w:rsidR="00B12FC9" w:rsidRPr="00F550C6">
        <w:rPr>
          <w:rFonts w:asciiTheme="minorHAnsi" w:hAnsiTheme="minorHAnsi" w:cstheme="minorHAnsi"/>
        </w:rPr>
        <w:t xml:space="preserve">(prior fragility fracture, parental hip fracture, smoking, excess alcohol consumption, glucocorticoid use, rheumatoid arthritis and other causes of secondary osteoporosis) with age, sex, and body mass index </w:t>
      </w:r>
      <w:r w:rsidRPr="00F550C6">
        <w:rPr>
          <w:rFonts w:asciiTheme="minorHAnsi" w:hAnsiTheme="minorHAnsi" w:cstheme="minorHAnsi"/>
        </w:rPr>
        <w:t>and optional</w:t>
      </w:r>
      <w:r w:rsidR="00C245BF">
        <w:rPr>
          <w:rFonts w:asciiTheme="minorHAnsi" w:hAnsiTheme="minorHAnsi" w:cstheme="minorHAnsi"/>
        </w:rPr>
        <w:t>ly</w:t>
      </w:r>
      <w:r w:rsidRPr="00F550C6">
        <w:rPr>
          <w:rFonts w:asciiTheme="minorHAnsi" w:hAnsiTheme="minorHAnsi" w:cstheme="minorHAnsi"/>
        </w:rPr>
        <w:t>, a bone mineral density (BMD) measurement</w:t>
      </w:r>
      <w:r w:rsidR="00797E06">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&lt;EndNote&gt;&lt;Cite&gt;&lt;Author&gt;Kanis&lt;/Author&gt;&lt;Year&gt;2008&lt;/Year&gt;&lt;RecNum&gt;168&lt;/RecNum&gt;&lt;DisplayText&gt;[2]&lt;/DisplayText&gt;&lt;record&gt;&lt;rec-number&gt;168&lt;/rec-number&gt;&lt;foreign-keys&gt;&lt;key app="EN" db-id="twxe5aw2ir25zqera0av2svzwezp0xvrr9v0" timestamp="1603846424"&gt;168&lt;/key&gt;&lt;/foreign-keys&gt;&lt;ref-type name="Journal Article"&gt;17&lt;/ref-type&gt;&lt;contributors&gt;&lt;authors&gt;&lt;author&gt;Kanis, J. A.&lt;/author&gt;&lt;author&gt;Johnell, O.&lt;/author&gt;&lt;author&gt;Oden, A.&lt;/author&gt;&lt;author&gt;Johansson, H.&lt;/author&gt;&lt;author&gt;McCloskey, E.&lt;/author&gt;&lt;/authors&gt;&lt;/contributors&gt;&lt;auth-address&gt;WHO Collaborating Centre for Metabolic Bone Diseases, University of Sheffield Medical School, Beech Hill Road, Sheffield S10 2RX, UK. w.j.Pontefract@shef.ac.uk&lt;/auth-address&gt;&lt;titles&gt;&lt;title&gt;FRAX and the assessment of fracture probability in men and women from the UK&lt;/title&gt;&lt;secondary-title&gt;Osteoporos Int&lt;/secondary-title&gt;&lt;/titles&gt;&lt;periodical&gt;&lt;full-title&gt;Osteoporos Int&lt;/full-title&gt;&lt;/periodical&gt;&lt;pages&gt;385-97&lt;/pages&gt;&lt;volume&gt;19&lt;/volume&gt;&lt;number&gt;4&lt;/number&gt;&lt;edition&gt;2008/02/23&lt;/edition&gt;&lt;keywords&gt;&lt;keyword&gt;Aged&lt;/keyword&gt;&lt;keyword&gt;Aged, 80 and over&lt;/keyword&gt;&lt;keyword&gt;Body Mass Index&lt;/keyword&gt;&lt;keyword&gt;Epidemiologic Methods&lt;/keyword&gt;&lt;keyword&gt;Female&lt;/keyword&gt;&lt;keyword&gt;Hip Fractures/epidemiology/*etiology&lt;/keyword&gt;&lt;keyword&gt;Humans&lt;/keyword&gt;&lt;keyword&gt;Male&lt;/keyword&gt;&lt;keyword&gt;Middle Aged&lt;/keyword&gt;&lt;keyword&gt;Osteoporosis/*complications/epidemiology&lt;/keyword&gt;&lt;keyword&gt;Research Design/statistics &amp;amp; numerical data&lt;/keyword&gt;&lt;keyword&gt;Time Factors&lt;/keyword&gt;&lt;keyword&gt;United Kingdom/epidemiology&lt;/keyword&gt;&lt;/keywords&gt;&lt;dates&gt;&lt;year&gt;2008&lt;/year&gt;&lt;pub-dates&gt;&lt;date&gt;Apr&lt;/date&gt;&lt;/pub-dates&gt;&lt;/dates&gt;&lt;isbn&gt;0937-941X (Print)&amp;#xD;0937-941X (Linking)&lt;/isbn&gt;&lt;accession-num&gt;18292978&lt;/accession-num&gt;&lt;urls&gt;&lt;related-urls&gt;&lt;url&gt;https://www.ncbi.nlm.nih.gov/pubmed/18292978&lt;/url&gt;&lt;/related-urls&gt;&lt;/urls&gt;&lt;custom2&gt;PMC2267485&lt;/custom2&gt;&lt;electronic-resource-num&gt;10.1007/s00198-007-0543-5&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[2]</w:t>
      </w:r>
      <w:r w:rsidR="003E4517">
        <w:rPr>
          <w:rFonts w:asciiTheme="minorHAnsi" w:hAnsiTheme="minorHAnsi" w:cstheme="minorHAnsi"/>
        </w:rPr>
        <w:fldChar w:fldCharType="end"/>
      </w:r>
      <w:r w:rsidR="00797E06">
        <w:rPr>
          <w:rFonts w:asciiTheme="minorHAnsi" w:hAnsiTheme="minorHAnsi" w:cstheme="minorHAnsi"/>
        </w:rPr>
        <w:t>.</w:t>
      </w:r>
      <w:r w:rsidR="00F205DC" w:rsidRPr="00F550C6">
        <w:rPr>
          <w:rFonts w:asciiTheme="minorHAnsi" w:hAnsiTheme="minorHAnsi" w:cstheme="minorHAnsi"/>
        </w:rPr>
        <w:t xml:space="preserve"> </w:t>
      </w:r>
      <w:r w:rsidR="00654F1C" w:rsidRPr="00F550C6">
        <w:rPr>
          <w:rFonts w:asciiTheme="minorHAnsi" w:hAnsiTheme="minorHAnsi" w:cstheme="minorHAnsi"/>
        </w:rPr>
        <w:t xml:space="preserve">Since its release, 81 </w:t>
      </w:r>
      <w:r w:rsidR="001B5E2D" w:rsidRPr="00F550C6">
        <w:rPr>
          <w:rFonts w:asciiTheme="minorHAnsi" w:hAnsiTheme="minorHAnsi" w:cstheme="minorHAnsi"/>
        </w:rPr>
        <w:t xml:space="preserve">FRAX </w:t>
      </w:r>
      <w:r w:rsidR="00654F1C" w:rsidRPr="00F550C6">
        <w:rPr>
          <w:rFonts w:asciiTheme="minorHAnsi" w:hAnsiTheme="minorHAnsi" w:cstheme="minorHAnsi"/>
        </w:rPr>
        <w:t xml:space="preserve">models have been made available for 73 countries. </w:t>
      </w:r>
      <w:r w:rsidR="001B5E2D" w:rsidRPr="00F550C6">
        <w:rPr>
          <w:rFonts w:asciiTheme="minorHAnsi" w:hAnsiTheme="minorHAnsi" w:cstheme="minorHAnsi"/>
        </w:rPr>
        <w:t xml:space="preserve">Furthermore, </w:t>
      </w:r>
      <w:r w:rsidR="00B12FC9" w:rsidRPr="00F550C6">
        <w:rPr>
          <w:rFonts w:asciiTheme="minorHAnsi" w:hAnsiTheme="minorHAnsi" w:cstheme="minorHAnsi"/>
        </w:rPr>
        <w:t>the FRAX tool has widely influenced clinical decision making</w:t>
      </w:r>
      <w:r w:rsidR="001B5E2D" w:rsidRPr="00F550C6">
        <w:rPr>
          <w:rFonts w:asciiTheme="minorHAnsi" w:hAnsiTheme="minorHAnsi" w:cstheme="minorHAnsi"/>
        </w:rPr>
        <w:t xml:space="preserve"> </w:t>
      </w:r>
      <w:r w:rsidR="00B12FC9" w:rsidRPr="00F550C6">
        <w:rPr>
          <w:rFonts w:asciiTheme="minorHAnsi" w:hAnsiTheme="minorHAnsi" w:cstheme="minorHAnsi"/>
        </w:rPr>
        <w:t xml:space="preserve">as </w:t>
      </w:r>
      <w:r w:rsidR="001B5E2D" w:rsidRPr="00F550C6">
        <w:rPr>
          <w:rFonts w:asciiTheme="minorHAnsi" w:hAnsiTheme="minorHAnsi" w:cstheme="minorHAnsi"/>
        </w:rPr>
        <w:t xml:space="preserve">emphasized by the </w:t>
      </w:r>
      <w:r w:rsidR="00F205DC" w:rsidRPr="00F550C6">
        <w:rPr>
          <w:rFonts w:asciiTheme="minorHAnsi" w:hAnsiTheme="minorHAnsi" w:cstheme="minorHAnsi"/>
        </w:rPr>
        <w:t xml:space="preserve">more than 100 </w:t>
      </w:r>
      <w:r w:rsidR="001B5E2D" w:rsidRPr="00F550C6">
        <w:rPr>
          <w:rFonts w:asciiTheme="minorHAnsi" w:hAnsiTheme="minorHAnsi" w:cstheme="minorHAnsi"/>
        </w:rPr>
        <w:t xml:space="preserve">guidelines worldwide incorporating FRAX as a valuable aid </w:t>
      </w:r>
      <w:r w:rsidR="00396BAF">
        <w:rPr>
          <w:rFonts w:asciiTheme="minorHAnsi" w:hAnsiTheme="minorHAnsi" w:cstheme="minorHAnsi"/>
        </w:rPr>
        <w:t>in the</w:t>
      </w:r>
      <w:r w:rsidR="00396BAF" w:rsidRPr="00F550C6">
        <w:rPr>
          <w:rFonts w:asciiTheme="minorHAnsi" w:hAnsiTheme="minorHAnsi" w:cstheme="minorHAnsi"/>
        </w:rPr>
        <w:t xml:space="preserve"> </w:t>
      </w:r>
      <w:r w:rsidR="001B5E2D" w:rsidRPr="00F550C6">
        <w:rPr>
          <w:rFonts w:asciiTheme="minorHAnsi" w:hAnsiTheme="minorHAnsi" w:cstheme="minorHAnsi"/>
        </w:rPr>
        <w:t xml:space="preserve">setting </w:t>
      </w:r>
      <w:r w:rsidR="00396BAF">
        <w:rPr>
          <w:rFonts w:asciiTheme="minorHAnsi" w:hAnsiTheme="minorHAnsi" w:cstheme="minorHAnsi"/>
        </w:rPr>
        <w:t xml:space="preserve">of </w:t>
      </w:r>
      <w:r w:rsidR="001B5E2D" w:rsidRPr="00F550C6">
        <w:rPr>
          <w:rFonts w:asciiTheme="minorHAnsi" w:hAnsiTheme="minorHAnsi" w:cstheme="minorHAnsi"/>
        </w:rPr>
        <w:t>intervention thresholds</w:t>
      </w:r>
      <w:r w:rsidR="00785D89" w:rsidRPr="00F550C6">
        <w:rPr>
          <w:rFonts w:asciiTheme="minorHAnsi" w:hAnsiTheme="minorHAnsi" w:cstheme="minorHAnsi"/>
        </w:rPr>
        <w:t xml:space="preserve"> </w:t>
      </w:r>
      <w:r w:rsidR="00B12FC9" w:rsidRPr="00F550C6">
        <w:rPr>
          <w:rFonts w:asciiTheme="minorHAnsi" w:hAnsiTheme="minorHAnsi" w:cstheme="minorHAnsi"/>
        </w:rPr>
        <w:t>for osteoporosis</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PEVuZE5vdGU+PENpdGU+PEF1dGhvcj5LYW5pczwvQXV0aG9yPjxZZWFyPjIwMTY8L1llYXI+PFJl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PEVuZE5vdGU+PENpdGU+PEF1dGhvcj5LYW5pczwvQXV0aG9yPjxZZWFyPjIwMTY8L1llYXI+PFJl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[3, 4]</w:t>
      </w:r>
      <w:r w:rsidR="003E4517">
        <w:rPr>
          <w:rFonts w:asciiTheme="minorHAnsi" w:hAnsiTheme="minorHAnsi" w:cstheme="minorHAnsi"/>
        </w:rPr>
        <w:fldChar w:fldCharType="end"/>
      </w:r>
      <w:r w:rsidR="00797E06">
        <w:rPr>
          <w:rFonts w:asciiTheme="minorHAnsi" w:hAnsiTheme="minorHAnsi" w:cstheme="minorHAnsi"/>
        </w:rPr>
        <w:t>.</w:t>
      </w:r>
      <w:r w:rsidR="001B5E2D" w:rsidRPr="00651E4C">
        <w:rPr>
          <w:rFonts w:asciiTheme="minorHAnsi" w:hAnsiTheme="minorHAnsi" w:cstheme="minorHAnsi"/>
        </w:rPr>
        <w:t xml:space="preserve"> </w:t>
      </w:r>
    </w:p>
    <w:p w14:paraId="082F84A5" w14:textId="2A2A3F20" w:rsidR="00873623" w:rsidRPr="00F550C6" w:rsidRDefault="00E94162" w:rsidP="00E94162">
      <w:pPr>
        <w:spacing w:after="200" w:line="276" w:lineRule="auto"/>
        <w:rPr>
          <w:rFonts w:asciiTheme="minorHAnsi" w:hAnsiTheme="minorHAnsi" w:cstheme="minorHAnsi"/>
        </w:rPr>
      </w:pPr>
      <w:r w:rsidRPr="00E94162">
        <w:rPr>
          <w:rFonts w:asciiTheme="minorHAnsi" w:hAnsiTheme="minorHAnsi" w:cstheme="minorHAnsi"/>
        </w:rPr>
        <w:t>The FRAX tool has been appreciated for its simplicity</w:t>
      </w:r>
      <w:r w:rsidR="00D4618F">
        <w:rPr>
          <w:rFonts w:asciiTheme="minorHAnsi" w:hAnsiTheme="minorHAnsi" w:cstheme="minorHAnsi"/>
        </w:rPr>
        <w:t xml:space="preserve"> </w:t>
      </w:r>
      <w:r w:rsidRPr="00E94162">
        <w:rPr>
          <w:rFonts w:asciiTheme="minorHAnsi" w:hAnsiTheme="minorHAnsi" w:cstheme="minorHAnsi"/>
        </w:rPr>
        <w:t>for use in primary care but criticised for the same reason</w:t>
      </w:r>
      <w:r w:rsidR="00D4618F">
        <w:rPr>
          <w:rFonts w:asciiTheme="minorHAnsi" w:hAnsiTheme="minorHAnsi" w:cstheme="minorHAnsi"/>
        </w:rPr>
        <w:t xml:space="preserve"> </w:t>
      </w:r>
      <w:r w:rsidRPr="00E94162">
        <w:rPr>
          <w:rFonts w:asciiTheme="minorHAnsi" w:hAnsiTheme="minorHAnsi" w:cstheme="minorHAnsi"/>
        </w:rPr>
        <w:t xml:space="preserve">because </w:t>
      </w:r>
      <w:r w:rsidR="009A4B8C">
        <w:rPr>
          <w:rFonts w:asciiTheme="minorHAnsi" w:hAnsiTheme="minorHAnsi" w:cstheme="minorHAnsi"/>
        </w:rPr>
        <w:t>of</w:t>
      </w:r>
      <w:r w:rsidR="009A4B8C" w:rsidRPr="009A4B8C">
        <w:rPr>
          <w:rFonts w:asciiTheme="minorHAnsi" w:hAnsiTheme="minorHAnsi" w:cstheme="minorHAnsi"/>
        </w:rPr>
        <w:t xml:space="preserve"> the use of dichotomous clinical risk factors (yes/no response)</w:t>
      </w:r>
      <w:r w:rsidR="009A4B8C">
        <w:rPr>
          <w:rFonts w:asciiTheme="minorHAnsi" w:hAnsiTheme="minorHAnsi" w:cstheme="minorHAnsi"/>
        </w:rPr>
        <w:t xml:space="preserve"> </w:t>
      </w:r>
      <w:r w:rsidR="0054651B">
        <w:rPr>
          <w:rFonts w:asciiTheme="minorHAnsi" w:hAnsiTheme="minorHAnsi" w:cstheme="minorHAnsi"/>
        </w:rPr>
        <w:t xml:space="preserve">that </w:t>
      </w:r>
      <w:r w:rsidRPr="00E94162">
        <w:rPr>
          <w:rFonts w:asciiTheme="minorHAnsi" w:hAnsiTheme="minorHAnsi" w:cstheme="minorHAnsi"/>
        </w:rPr>
        <w:t>does not take account of exposure response.</w:t>
      </w:r>
      <w:r w:rsidR="00D4618F">
        <w:rPr>
          <w:rFonts w:asciiTheme="minorHAnsi" w:hAnsiTheme="minorHAnsi" w:cstheme="minorHAnsi"/>
        </w:rPr>
        <w:t xml:space="preserve"> </w:t>
      </w:r>
      <w:r w:rsidR="009A4B8C">
        <w:rPr>
          <w:rFonts w:asciiTheme="minorHAnsi" w:hAnsiTheme="minorHAnsi" w:cstheme="minorHAnsi"/>
        </w:rPr>
        <w:t>E</w:t>
      </w:r>
      <w:r w:rsidR="001B4A0E" w:rsidRPr="00F550C6">
        <w:rPr>
          <w:rStyle w:val="Heading2Char"/>
          <w:rFonts w:asciiTheme="minorHAnsi" w:hAnsiTheme="minorHAnsi" w:cstheme="minorHAnsi"/>
          <w:sz w:val="24"/>
          <w:szCs w:val="24"/>
          <w:lang w:val="en-AU"/>
        </w:rPr>
        <w:t xml:space="preserve">xposure response is not considered for glucocorticoids, alcohol consumption, smoking and the number of prior fractures. Moreover, lumbar spine BMD is not specifically considered and parameters relating to the material and structural properties of bone are lacking. </w:t>
      </w:r>
      <w:r w:rsidR="00AE08C2" w:rsidRPr="00F550C6">
        <w:rPr>
          <w:rStyle w:val="Heading2Char"/>
          <w:rFonts w:asciiTheme="minorHAnsi" w:hAnsiTheme="minorHAnsi" w:cstheme="minorHAnsi"/>
          <w:sz w:val="24"/>
          <w:szCs w:val="24"/>
          <w:lang w:val="en-AU"/>
        </w:rPr>
        <w:t xml:space="preserve">Some </w:t>
      </w:r>
      <w:r w:rsidR="001B4A0E" w:rsidRPr="00F550C6">
        <w:rPr>
          <w:rStyle w:val="Heading2Char"/>
          <w:rFonts w:asciiTheme="minorHAnsi" w:hAnsiTheme="minorHAnsi" w:cstheme="minorHAnsi"/>
          <w:sz w:val="24"/>
          <w:szCs w:val="24"/>
          <w:lang w:val="en-AU"/>
        </w:rPr>
        <w:t>of these limitations have been addressed by relatively simple arithmetic procedures to adjust the conventional FRAX estimates</w:t>
      </w:r>
      <w:r w:rsidR="00797E06">
        <w:rPr>
          <w:rStyle w:val="Heading2Char"/>
          <w:rFonts w:asciiTheme="minorHAnsi" w:hAnsiTheme="minorHAnsi" w:cstheme="minorHAnsi"/>
          <w:sz w:val="24"/>
          <w:szCs w:val="24"/>
          <w:lang w:val="en-AU"/>
        </w:rPr>
        <w:t xml:space="preserve"> </w:t>
      </w:r>
      <w:r w:rsidR="003E4517">
        <w:rPr>
          <w:rStyle w:val="Heading2Char"/>
          <w:rFonts w:asciiTheme="minorHAnsi" w:hAnsiTheme="minorHAnsi" w:cstheme="minorHAnsi"/>
          <w:sz w:val="24"/>
          <w:szCs w:val="24"/>
          <w:lang w:val="en-AU"/>
        </w:rPr>
        <w:fldChar w:fldCharType="begin">
          <w:fldData xml:space="preserve">PEVuZE5vdGU+PENpdGU+PEF1dGhvcj5LYW5pczwvQXV0aG9yPjxZZWFyPjIwMjA8L1llYXI+PFJl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</w:fldData>
        </w:fldChar>
      </w:r>
      <w:r w:rsidR="003E4517">
        <w:rPr>
          <w:rStyle w:val="Heading2Char"/>
          <w:rFonts w:asciiTheme="minorHAnsi" w:hAnsiTheme="minorHAnsi" w:cstheme="minorHAnsi"/>
          <w:sz w:val="24"/>
          <w:szCs w:val="24"/>
          <w:lang w:val="en-AU"/>
        </w:rPr>
        <w:instrText xml:space="preserve"> ADDIN EN.CITE </w:instrText>
      </w:r>
      <w:r w:rsidR="003E4517">
        <w:rPr>
          <w:rStyle w:val="Heading2Char"/>
          <w:rFonts w:asciiTheme="minorHAnsi" w:hAnsiTheme="minorHAnsi" w:cstheme="minorHAnsi"/>
          <w:sz w:val="24"/>
          <w:szCs w:val="24"/>
          <w:lang w:val="en-AU"/>
        </w:rPr>
        <w:fldChar w:fldCharType="begin">
          <w:fldData xml:space="preserve">PEVuZE5vdGU+PENpdGU+PEF1dGhvcj5LYW5pczwvQXV0aG9yPjxZZWFyPjIwMjA8L1llYXI+PFJl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</w:fldData>
        </w:fldChar>
      </w:r>
      <w:r w:rsidR="003E4517">
        <w:rPr>
          <w:rStyle w:val="Heading2Char"/>
          <w:rFonts w:asciiTheme="minorHAnsi" w:hAnsiTheme="minorHAnsi" w:cstheme="minorHAnsi"/>
          <w:sz w:val="24"/>
          <w:szCs w:val="24"/>
          <w:lang w:val="en-AU"/>
        </w:rPr>
        <w:instrText xml:space="preserve"> ADDIN EN.CITE.DATA </w:instrText>
      </w:r>
      <w:r w:rsidR="003E4517">
        <w:rPr>
          <w:rStyle w:val="Heading2Char"/>
          <w:rFonts w:asciiTheme="minorHAnsi" w:hAnsiTheme="minorHAnsi" w:cstheme="minorHAnsi"/>
          <w:sz w:val="24"/>
          <w:szCs w:val="24"/>
          <w:lang w:val="en-AU"/>
        </w:rPr>
      </w:r>
      <w:r w:rsidR="003E4517">
        <w:rPr>
          <w:rStyle w:val="Heading2Char"/>
          <w:rFonts w:asciiTheme="minorHAnsi" w:hAnsiTheme="minorHAnsi" w:cstheme="minorHAnsi"/>
          <w:sz w:val="24"/>
          <w:szCs w:val="24"/>
          <w:lang w:val="en-AU"/>
        </w:rPr>
        <w:fldChar w:fldCharType="end"/>
      </w:r>
      <w:r w:rsidR="003E4517">
        <w:rPr>
          <w:rStyle w:val="Heading2Char"/>
          <w:rFonts w:asciiTheme="minorHAnsi" w:hAnsiTheme="minorHAnsi" w:cstheme="minorHAnsi"/>
          <w:sz w:val="24"/>
          <w:szCs w:val="24"/>
          <w:lang w:val="en-AU"/>
        </w:rPr>
      </w:r>
      <w:r w:rsidR="003E4517">
        <w:rPr>
          <w:rStyle w:val="Heading2Char"/>
          <w:rFonts w:asciiTheme="minorHAnsi" w:hAnsiTheme="minorHAnsi" w:cstheme="minorHAnsi"/>
          <w:sz w:val="24"/>
          <w:szCs w:val="24"/>
          <w:lang w:val="en-AU"/>
        </w:rPr>
        <w:fldChar w:fldCharType="separate"/>
      </w:r>
      <w:r w:rsidR="003E4517">
        <w:rPr>
          <w:rStyle w:val="Heading2Char"/>
          <w:rFonts w:asciiTheme="minorHAnsi" w:hAnsiTheme="minorHAnsi" w:cstheme="minorHAnsi"/>
          <w:noProof/>
          <w:sz w:val="24"/>
          <w:szCs w:val="24"/>
          <w:lang w:val="en-AU"/>
        </w:rPr>
        <w:t>[4]</w:t>
      </w:r>
      <w:r w:rsidR="003E4517">
        <w:rPr>
          <w:rStyle w:val="Heading2Char"/>
          <w:rFonts w:asciiTheme="minorHAnsi" w:hAnsiTheme="minorHAnsi" w:cstheme="minorHAnsi"/>
          <w:sz w:val="24"/>
          <w:szCs w:val="24"/>
          <w:lang w:val="en-AU"/>
        </w:rPr>
        <w:fldChar w:fldCharType="end"/>
      </w:r>
      <w:r w:rsidR="00797E06">
        <w:rPr>
          <w:rStyle w:val="Heading2Char"/>
          <w:rFonts w:asciiTheme="minorHAnsi" w:hAnsiTheme="minorHAnsi" w:cstheme="minorHAnsi"/>
          <w:sz w:val="24"/>
          <w:szCs w:val="24"/>
          <w:lang w:val="en-AU"/>
        </w:rPr>
        <w:t>.</w:t>
      </w:r>
      <w:r w:rsidR="001B4A0E" w:rsidRPr="00F550C6">
        <w:rPr>
          <w:rStyle w:val="Heading2Char"/>
          <w:rFonts w:asciiTheme="minorHAnsi" w:hAnsiTheme="minorHAnsi" w:cstheme="minorHAnsi"/>
          <w:sz w:val="24"/>
          <w:szCs w:val="24"/>
          <w:lang w:val="en-AU"/>
        </w:rPr>
        <w:t xml:space="preserve"> </w:t>
      </w:r>
      <w:r w:rsidR="00873623" w:rsidRPr="00F550C6">
        <w:rPr>
          <w:rFonts w:asciiTheme="minorHAnsi" w:hAnsiTheme="minorHAnsi" w:cstheme="minorHAnsi"/>
        </w:rPr>
        <w:t>The most recent FRAX adjustment relates to the recency of fracture with probability ratios providing adjustments to the FRAX probability estimates depending on the site of the recent sentinel fracture</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PEVuZE5vdGU+PENpdGU+PEF1dGhvcj5LYW5pczwvQXV0aG9yPjxZZWFyPjIwMjA8L1llYXI+PFJl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PEVuZE5vdGU+PENpdGU+PEF1dGhvcj5LYW5pczwvQXV0aG9yPjxZZWFyPjIwMjA8L1llYXI+PFJl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[5]</w:t>
      </w:r>
      <w:r w:rsidR="003E4517">
        <w:rPr>
          <w:rFonts w:asciiTheme="minorHAnsi" w:hAnsiTheme="minorHAnsi" w:cstheme="minorHAnsi"/>
        </w:rPr>
        <w:fldChar w:fldCharType="end"/>
      </w:r>
      <w:r w:rsidR="00797E06">
        <w:rPr>
          <w:rFonts w:asciiTheme="minorHAnsi" w:hAnsiTheme="minorHAnsi" w:cstheme="minorHAnsi"/>
        </w:rPr>
        <w:t>.</w:t>
      </w:r>
      <w:r w:rsidR="00EA7EF8">
        <w:rPr>
          <w:rFonts w:asciiTheme="minorHAnsi" w:hAnsiTheme="minorHAnsi" w:cstheme="minorHAnsi"/>
        </w:rPr>
        <w:t xml:space="preserve"> These adjustment algorit</w:t>
      </w:r>
      <w:r w:rsidR="008329C2">
        <w:rPr>
          <w:rFonts w:asciiTheme="minorHAnsi" w:hAnsiTheme="minorHAnsi" w:cstheme="minorHAnsi"/>
        </w:rPr>
        <w:t>h</w:t>
      </w:r>
      <w:r w:rsidR="00EA7EF8">
        <w:rPr>
          <w:rFonts w:asciiTheme="minorHAnsi" w:hAnsiTheme="minorHAnsi" w:cstheme="minorHAnsi"/>
        </w:rPr>
        <w:t>ms are ex</w:t>
      </w:r>
      <w:r w:rsidR="008329C2">
        <w:rPr>
          <w:rFonts w:asciiTheme="minorHAnsi" w:hAnsiTheme="minorHAnsi" w:cstheme="minorHAnsi"/>
        </w:rPr>
        <w:t xml:space="preserve">ternal to FRAX and will remain so in the absence of </w:t>
      </w:r>
      <w:r w:rsidR="00F07590">
        <w:rPr>
          <w:rFonts w:asciiTheme="minorHAnsi" w:hAnsiTheme="minorHAnsi" w:cstheme="minorHAnsi"/>
        </w:rPr>
        <w:t>international databases</w:t>
      </w:r>
      <w:r w:rsidR="002F0DA9">
        <w:rPr>
          <w:rFonts w:asciiTheme="minorHAnsi" w:hAnsiTheme="minorHAnsi" w:cstheme="minorHAnsi"/>
        </w:rPr>
        <w:t xml:space="preserve"> with the relevant granularity of data</w:t>
      </w:r>
      <w:r w:rsidR="003E22AF">
        <w:rPr>
          <w:rFonts w:asciiTheme="minorHAnsi" w:hAnsiTheme="minorHAnsi" w:cstheme="minorHAnsi"/>
        </w:rPr>
        <w:t>.</w:t>
      </w:r>
    </w:p>
    <w:p w14:paraId="36C16484" w14:textId="6798A557" w:rsidR="001B5E2D" w:rsidRPr="00E649E0" w:rsidRDefault="00FB47F8" w:rsidP="00F716A3">
      <w:pPr>
        <w:spacing w:after="200" w:line="276" w:lineRule="auto"/>
        <w:rPr>
          <w:rFonts w:asciiTheme="minorHAnsi" w:eastAsiaTheme="majorEastAsia" w:hAnsiTheme="minorHAnsi" w:cstheme="minorHAnsi"/>
          <w:bCs/>
        </w:rPr>
      </w:pPr>
      <w:r>
        <w:rPr>
          <w:rStyle w:val="Heading2Char"/>
          <w:rFonts w:asciiTheme="minorHAnsi" w:hAnsiTheme="minorHAnsi" w:cstheme="minorHAnsi"/>
          <w:sz w:val="24"/>
          <w:szCs w:val="24"/>
          <w:lang w:val="en-AU"/>
        </w:rPr>
        <w:t>Notwithstanding</w:t>
      </w:r>
      <w:r w:rsidR="001B4A0E" w:rsidRPr="00F550C6">
        <w:rPr>
          <w:rStyle w:val="Heading2Char"/>
          <w:rFonts w:asciiTheme="minorHAnsi" w:hAnsiTheme="minorHAnsi" w:cstheme="minorHAnsi"/>
          <w:sz w:val="24"/>
          <w:szCs w:val="24"/>
          <w:lang w:val="en-AU"/>
        </w:rPr>
        <w:t xml:space="preserve">, an update of the FRAX tool is timely </w:t>
      </w:r>
      <w:r w:rsidR="0068725B">
        <w:rPr>
          <w:rStyle w:val="Heading2Char"/>
          <w:rFonts w:asciiTheme="minorHAnsi" w:hAnsiTheme="minorHAnsi" w:cstheme="minorHAnsi"/>
          <w:sz w:val="24"/>
          <w:szCs w:val="24"/>
          <w:lang w:val="en-AU"/>
        </w:rPr>
        <w:t>and keenly anticipated</w:t>
      </w:r>
      <w:r w:rsidR="001B4A0E" w:rsidRPr="00F550C6">
        <w:rPr>
          <w:rStyle w:val="Heading2Char"/>
          <w:rFonts w:asciiTheme="minorHAnsi" w:hAnsiTheme="minorHAnsi" w:cstheme="minorHAnsi"/>
          <w:sz w:val="24"/>
          <w:szCs w:val="24"/>
          <w:lang w:val="en-AU"/>
        </w:rPr>
        <w:t xml:space="preserve">. One </w:t>
      </w:r>
      <w:r w:rsidR="00A42537" w:rsidRPr="00F550C6">
        <w:rPr>
          <w:rStyle w:val="Heading2Char"/>
          <w:rFonts w:asciiTheme="minorHAnsi" w:hAnsiTheme="minorHAnsi" w:cstheme="minorHAnsi"/>
          <w:sz w:val="24"/>
          <w:szCs w:val="24"/>
          <w:lang w:val="en-AU"/>
        </w:rPr>
        <w:t xml:space="preserve">strategy </w:t>
      </w:r>
      <w:r w:rsidR="00F205DC" w:rsidRPr="00F550C6">
        <w:rPr>
          <w:rStyle w:val="Heading2Char"/>
          <w:rFonts w:asciiTheme="minorHAnsi" w:hAnsiTheme="minorHAnsi" w:cstheme="minorHAnsi"/>
          <w:sz w:val="24"/>
          <w:szCs w:val="24"/>
          <w:lang w:val="en-AU"/>
        </w:rPr>
        <w:t>to improve the predictive value of FRAX</w:t>
      </w:r>
      <w:r w:rsidR="001B4A0E" w:rsidRPr="00F550C6">
        <w:rPr>
          <w:rStyle w:val="Heading2Char"/>
          <w:rFonts w:asciiTheme="minorHAnsi" w:hAnsiTheme="minorHAnsi" w:cstheme="minorHAnsi"/>
          <w:sz w:val="24"/>
          <w:szCs w:val="24"/>
          <w:lang w:val="en-AU"/>
        </w:rPr>
        <w:t xml:space="preserve"> is to consider novel risk factors not currently accommodated</w:t>
      </w:r>
      <w:r w:rsidR="00E61736" w:rsidRPr="00F550C6">
        <w:rPr>
          <w:rStyle w:val="Heading2Char"/>
          <w:rFonts w:asciiTheme="minorHAnsi" w:hAnsiTheme="minorHAnsi" w:cstheme="minorHAnsi"/>
          <w:sz w:val="24"/>
          <w:szCs w:val="24"/>
          <w:lang w:val="en-AU"/>
        </w:rPr>
        <w:t xml:space="preserve"> in the algorithm</w:t>
      </w:r>
      <w:r w:rsidR="001B4A0E" w:rsidRPr="00F550C6">
        <w:rPr>
          <w:rStyle w:val="Heading2Char"/>
          <w:rFonts w:asciiTheme="minorHAnsi" w:hAnsiTheme="minorHAnsi" w:cstheme="minorHAnsi"/>
          <w:sz w:val="24"/>
          <w:szCs w:val="24"/>
          <w:lang w:val="en-AU"/>
        </w:rPr>
        <w:t xml:space="preserve">. </w:t>
      </w:r>
      <w:r w:rsidR="001879AA">
        <w:rPr>
          <w:rStyle w:val="Heading2Char"/>
          <w:rFonts w:asciiTheme="minorHAnsi" w:hAnsiTheme="minorHAnsi" w:cstheme="minorHAnsi"/>
          <w:sz w:val="24"/>
          <w:szCs w:val="24"/>
          <w:lang w:val="en-AU"/>
        </w:rPr>
        <w:t xml:space="preserve"> A complementary approach </w:t>
      </w:r>
      <w:r w:rsidR="001B4A0E" w:rsidRPr="00F550C6">
        <w:rPr>
          <w:rStyle w:val="Heading2Char"/>
          <w:rFonts w:asciiTheme="minorHAnsi" w:hAnsiTheme="minorHAnsi" w:cstheme="minorHAnsi"/>
          <w:sz w:val="24"/>
          <w:szCs w:val="24"/>
          <w:lang w:val="en-AU"/>
        </w:rPr>
        <w:t xml:space="preserve">is to </w:t>
      </w:r>
      <w:r w:rsidR="00E61736" w:rsidRPr="00F550C6">
        <w:rPr>
          <w:rStyle w:val="Heading2Char"/>
          <w:rFonts w:asciiTheme="minorHAnsi" w:hAnsiTheme="minorHAnsi" w:cstheme="minorHAnsi"/>
          <w:sz w:val="24"/>
          <w:szCs w:val="24"/>
          <w:lang w:val="en-AU"/>
        </w:rPr>
        <w:t xml:space="preserve">expand the resource with </w:t>
      </w:r>
      <w:r w:rsidR="001B4A0E" w:rsidRPr="00F550C6">
        <w:rPr>
          <w:rStyle w:val="Heading2Char"/>
          <w:rFonts w:asciiTheme="minorHAnsi" w:hAnsiTheme="minorHAnsi" w:cstheme="minorHAnsi"/>
          <w:sz w:val="24"/>
          <w:szCs w:val="24"/>
          <w:lang w:val="en-AU"/>
        </w:rPr>
        <w:t xml:space="preserve">additional cohorts, </w:t>
      </w:r>
      <w:r w:rsidR="001B4A0E" w:rsidRPr="00F550C6">
        <w:rPr>
          <w:rFonts w:asciiTheme="minorHAnsi" w:eastAsiaTheme="majorEastAsia" w:hAnsiTheme="minorHAnsi" w:cstheme="minorHAnsi"/>
          <w:bCs/>
        </w:rPr>
        <w:t xml:space="preserve">especially male </w:t>
      </w:r>
      <w:r w:rsidR="00DE3221" w:rsidRPr="00DE3221">
        <w:rPr>
          <w:rFonts w:asciiTheme="minorHAnsi" w:eastAsiaTheme="majorEastAsia" w:hAnsiTheme="minorHAnsi" w:cstheme="minorHAnsi"/>
          <w:bCs/>
        </w:rPr>
        <w:t xml:space="preserve">and ethnic-specific </w:t>
      </w:r>
      <w:r w:rsidR="001B4A0E" w:rsidRPr="00F550C6">
        <w:rPr>
          <w:rFonts w:asciiTheme="minorHAnsi" w:eastAsiaTheme="majorEastAsia" w:hAnsiTheme="minorHAnsi" w:cstheme="minorHAnsi"/>
          <w:bCs/>
        </w:rPr>
        <w:t xml:space="preserve">cohorts, </w:t>
      </w:r>
      <w:r w:rsidR="00B2444A">
        <w:rPr>
          <w:rFonts w:asciiTheme="minorHAnsi" w:eastAsiaTheme="majorEastAsia" w:hAnsiTheme="minorHAnsi" w:cstheme="minorHAnsi"/>
          <w:bCs/>
        </w:rPr>
        <w:t xml:space="preserve">and </w:t>
      </w:r>
      <w:r w:rsidR="001B4A0E" w:rsidRPr="00F550C6">
        <w:rPr>
          <w:rFonts w:asciiTheme="minorHAnsi" w:eastAsiaTheme="majorEastAsia" w:hAnsiTheme="minorHAnsi" w:cstheme="minorHAnsi"/>
          <w:bCs/>
        </w:rPr>
        <w:t>with a longer follow-up than those that already contributed to FRAX</w:t>
      </w:r>
      <w:r w:rsidR="0068725B">
        <w:rPr>
          <w:rFonts w:asciiTheme="minorHAnsi" w:eastAsiaTheme="majorEastAsia" w:hAnsiTheme="minorHAnsi" w:cstheme="minorHAnsi"/>
          <w:bCs/>
        </w:rPr>
        <w:t xml:space="preserve">, </w:t>
      </w:r>
      <w:r w:rsidR="00B2148B">
        <w:rPr>
          <w:rFonts w:asciiTheme="minorHAnsi" w:eastAsiaTheme="majorEastAsia" w:hAnsiTheme="minorHAnsi" w:cstheme="minorHAnsi"/>
          <w:bCs/>
        </w:rPr>
        <w:t xml:space="preserve">which will </w:t>
      </w:r>
      <w:r w:rsidR="0068725B">
        <w:rPr>
          <w:rFonts w:asciiTheme="minorHAnsi" w:eastAsiaTheme="majorEastAsia" w:hAnsiTheme="minorHAnsi" w:cstheme="minorHAnsi"/>
          <w:bCs/>
        </w:rPr>
        <w:t xml:space="preserve">permit more precise, </w:t>
      </w:r>
      <w:r w:rsidR="00E046EB" w:rsidRPr="005B697B">
        <w:rPr>
          <w:rFonts w:asciiTheme="minorHAnsi" w:eastAsiaTheme="majorEastAsia" w:hAnsiTheme="minorHAnsi" w:cstheme="minorHAnsi"/>
          <w:bCs/>
        </w:rPr>
        <w:t>race</w:t>
      </w:r>
      <w:r w:rsidR="005B697B">
        <w:rPr>
          <w:rFonts w:asciiTheme="minorHAnsi" w:eastAsiaTheme="majorEastAsia" w:hAnsiTheme="minorHAnsi" w:cstheme="minorHAnsi"/>
          <w:bCs/>
        </w:rPr>
        <w:t>/ethnicity</w:t>
      </w:r>
      <w:r w:rsidR="00507798">
        <w:rPr>
          <w:rFonts w:asciiTheme="minorHAnsi" w:eastAsiaTheme="majorEastAsia" w:hAnsiTheme="minorHAnsi" w:cstheme="minorHAnsi"/>
          <w:bCs/>
        </w:rPr>
        <w:t>-</w:t>
      </w:r>
      <w:r w:rsidR="00E046EB" w:rsidRPr="005B697B">
        <w:rPr>
          <w:rFonts w:asciiTheme="minorHAnsi" w:eastAsiaTheme="majorEastAsia" w:hAnsiTheme="minorHAnsi" w:cstheme="minorHAnsi"/>
          <w:bCs/>
        </w:rPr>
        <w:t xml:space="preserve"> and</w:t>
      </w:r>
      <w:r w:rsidR="00A6569F">
        <w:rPr>
          <w:rFonts w:asciiTheme="minorHAnsi" w:eastAsiaTheme="majorEastAsia" w:hAnsiTheme="minorHAnsi" w:cstheme="minorHAnsi"/>
          <w:bCs/>
        </w:rPr>
        <w:t xml:space="preserve"> </w:t>
      </w:r>
      <w:r w:rsidR="0068725B" w:rsidRPr="005B697B">
        <w:rPr>
          <w:rFonts w:asciiTheme="minorHAnsi" w:eastAsiaTheme="majorEastAsia" w:hAnsiTheme="minorHAnsi" w:cstheme="minorHAnsi"/>
          <w:bCs/>
        </w:rPr>
        <w:t>sex-specific</w:t>
      </w:r>
      <w:r w:rsidR="0068725B">
        <w:rPr>
          <w:rFonts w:asciiTheme="minorHAnsi" w:eastAsiaTheme="majorEastAsia" w:hAnsiTheme="minorHAnsi" w:cstheme="minorHAnsi"/>
          <w:bCs/>
        </w:rPr>
        <w:t xml:space="preserve">, estimates of the </w:t>
      </w:r>
      <w:r w:rsidR="003C2436" w:rsidRPr="003C2436">
        <w:rPr>
          <w:rFonts w:asciiTheme="minorHAnsi" w:eastAsiaTheme="majorEastAsia" w:hAnsiTheme="minorHAnsi" w:cstheme="minorHAnsi"/>
          <w:bCs/>
        </w:rPr>
        <w:t xml:space="preserve">existing </w:t>
      </w:r>
      <w:r w:rsidR="0068725B">
        <w:rPr>
          <w:rFonts w:asciiTheme="minorHAnsi" w:eastAsiaTheme="majorEastAsia" w:hAnsiTheme="minorHAnsi" w:cstheme="minorHAnsi"/>
          <w:bCs/>
        </w:rPr>
        <w:t>beta-coefficients.</w:t>
      </w:r>
      <w:r w:rsidR="00E61736" w:rsidRPr="00F550C6">
        <w:rPr>
          <w:rStyle w:val="Heading2Char"/>
          <w:rFonts w:asciiTheme="minorHAnsi" w:hAnsiTheme="minorHAnsi" w:cstheme="minorHAnsi"/>
          <w:sz w:val="24"/>
          <w:szCs w:val="24"/>
          <w:lang w:val="en-AU"/>
        </w:rPr>
        <w:t xml:space="preserve"> Many population-based cohorts worldwide have already </w:t>
      </w:r>
      <w:r w:rsidR="008610D8" w:rsidRPr="00F550C6">
        <w:rPr>
          <w:rStyle w:val="Heading2Char"/>
          <w:rFonts w:asciiTheme="minorHAnsi" w:hAnsiTheme="minorHAnsi" w:cstheme="minorHAnsi"/>
          <w:sz w:val="24"/>
          <w:szCs w:val="24"/>
          <w:lang w:val="en-AU"/>
        </w:rPr>
        <w:t>provided data</w:t>
      </w:r>
      <w:r w:rsidR="00E61736" w:rsidRPr="00F550C6">
        <w:rPr>
          <w:rStyle w:val="Heading2Char"/>
          <w:rFonts w:asciiTheme="minorHAnsi" w:hAnsiTheme="minorHAnsi" w:cstheme="minorHAnsi"/>
          <w:sz w:val="24"/>
          <w:szCs w:val="24"/>
          <w:lang w:val="en-AU"/>
        </w:rPr>
        <w:t xml:space="preserve"> for the development of the original FRAX tool</w:t>
      </w:r>
      <w:r w:rsidR="004F4723" w:rsidRPr="00F550C6">
        <w:rPr>
          <w:rStyle w:val="Heading2Char"/>
          <w:rFonts w:asciiTheme="minorHAnsi" w:hAnsiTheme="minorHAnsi" w:cstheme="minorHAnsi"/>
          <w:sz w:val="24"/>
          <w:szCs w:val="24"/>
          <w:lang w:val="en-AU"/>
        </w:rPr>
        <w:t xml:space="preserve"> and </w:t>
      </w:r>
      <w:r w:rsidR="00E61736" w:rsidRPr="00F550C6">
        <w:rPr>
          <w:rStyle w:val="Heading2Char"/>
          <w:rFonts w:asciiTheme="minorHAnsi" w:hAnsiTheme="minorHAnsi" w:cstheme="minorHAnsi"/>
          <w:sz w:val="24"/>
          <w:szCs w:val="24"/>
          <w:lang w:val="en-AU"/>
        </w:rPr>
        <w:t>its validation</w:t>
      </w:r>
      <w:r w:rsidR="00651E4C">
        <w:rPr>
          <w:rStyle w:val="Heading2Char"/>
          <w:rFonts w:asciiTheme="minorHAnsi" w:hAnsiTheme="minorHAnsi" w:cstheme="minorHAnsi"/>
          <w:sz w:val="24"/>
          <w:szCs w:val="24"/>
          <w:lang w:val="en-AU"/>
        </w:rPr>
        <w:t xml:space="preserve"> </w:t>
      </w:r>
      <w:r w:rsidR="003E4517">
        <w:rPr>
          <w:rStyle w:val="Heading2Char"/>
          <w:rFonts w:asciiTheme="minorHAnsi" w:hAnsiTheme="minorHAnsi" w:cstheme="minorHAnsi"/>
          <w:sz w:val="24"/>
          <w:szCs w:val="24"/>
          <w:lang w:val="en-AU"/>
        </w:rPr>
        <w:fldChar w:fldCharType="begin">
          <w:fldData xml:space="preserve">PEVuZE5vdGU+PENpdGU+PEF1dGhvcj5LYW5pczwvQXV0aG9yPjxZZWFyPjIwMDc8L1llYXI+PFJl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=
</w:fldData>
        </w:fldChar>
      </w:r>
      <w:r w:rsidR="003E4517">
        <w:rPr>
          <w:rStyle w:val="Heading2Char"/>
          <w:rFonts w:asciiTheme="minorHAnsi" w:hAnsiTheme="minorHAnsi" w:cstheme="minorHAnsi"/>
          <w:sz w:val="24"/>
          <w:szCs w:val="24"/>
          <w:lang w:val="en-AU"/>
        </w:rPr>
        <w:instrText xml:space="preserve"> ADDIN EN.CITE </w:instrText>
      </w:r>
      <w:r w:rsidR="003E4517">
        <w:rPr>
          <w:rStyle w:val="Heading2Char"/>
          <w:rFonts w:asciiTheme="minorHAnsi" w:hAnsiTheme="minorHAnsi" w:cstheme="minorHAnsi"/>
          <w:sz w:val="24"/>
          <w:szCs w:val="24"/>
          <w:lang w:val="en-AU"/>
        </w:rPr>
        <w:fldChar w:fldCharType="begin">
          <w:fldData xml:space="preserve">PEVuZE5vdGU+PENpdGU+PEF1dGhvcj5LYW5pczwvQXV0aG9yPjxZZWFyPjIwMDc8L1llYXI+PFJl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=
</w:fldData>
        </w:fldChar>
      </w:r>
      <w:r w:rsidR="003E4517">
        <w:rPr>
          <w:rStyle w:val="Heading2Char"/>
          <w:rFonts w:asciiTheme="minorHAnsi" w:hAnsiTheme="minorHAnsi" w:cstheme="minorHAnsi"/>
          <w:sz w:val="24"/>
          <w:szCs w:val="24"/>
          <w:lang w:val="en-AU"/>
        </w:rPr>
        <w:instrText xml:space="preserve"> ADDIN EN.CITE.DATA </w:instrText>
      </w:r>
      <w:r w:rsidR="003E4517">
        <w:rPr>
          <w:rStyle w:val="Heading2Char"/>
          <w:rFonts w:asciiTheme="minorHAnsi" w:hAnsiTheme="minorHAnsi" w:cstheme="minorHAnsi"/>
          <w:sz w:val="24"/>
          <w:szCs w:val="24"/>
          <w:lang w:val="en-AU"/>
        </w:rPr>
      </w:r>
      <w:r w:rsidR="003E4517">
        <w:rPr>
          <w:rStyle w:val="Heading2Char"/>
          <w:rFonts w:asciiTheme="minorHAnsi" w:hAnsiTheme="minorHAnsi" w:cstheme="minorHAnsi"/>
          <w:sz w:val="24"/>
          <w:szCs w:val="24"/>
          <w:lang w:val="en-AU"/>
        </w:rPr>
        <w:fldChar w:fldCharType="end"/>
      </w:r>
      <w:r w:rsidR="003E4517">
        <w:rPr>
          <w:rStyle w:val="Heading2Char"/>
          <w:rFonts w:asciiTheme="minorHAnsi" w:hAnsiTheme="minorHAnsi" w:cstheme="minorHAnsi"/>
          <w:sz w:val="24"/>
          <w:szCs w:val="24"/>
          <w:lang w:val="en-AU"/>
        </w:rPr>
      </w:r>
      <w:r w:rsidR="003E4517">
        <w:rPr>
          <w:rStyle w:val="Heading2Char"/>
          <w:rFonts w:asciiTheme="minorHAnsi" w:hAnsiTheme="minorHAnsi" w:cstheme="minorHAnsi"/>
          <w:sz w:val="24"/>
          <w:szCs w:val="24"/>
          <w:lang w:val="en-AU"/>
        </w:rPr>
        <w:fldChar w:fldCharType="separate"/>
      </w:r>
      <w:r w:rsidR="003E4517">
        <w:rPr>
          <w:rStyle w:val="Heading2Char"/>
          <w:rFonts w:asciiTheme="minorHAnsi" w:hAnsiTheme="minorHAnsi" w:cstheme="minorHAnsi"/>
          <w:noProof/>
          <w:sz w:val="24"/>
          <w:szCs w:val="24"/>
          <w:lang w:val="en-AU"/>
        </w:rPr>
        <w:t>[6]</w:t>
      </w:r>
      <w:r w:rsidR="003E4517">
        <w:rPr>
          <w:rStyle w:val="Heading2Char"/>
          <w:rFonts w:asciiTheme="minorHAnsi" w:hAnsiTheme="minorHAnsi" w:cstheme="minorHAnsi"/>
          <w:sz w:val="24"/>
          <w:szCs w:val="24"/>
          <w:lang w:val="en-AU"/>
        </w:rPr>
        <w:fldChar w:fldCharType="end"/>
      </w:r>
      <w:r w:rsidR="00E61736" w:rsidRPr="00F550C6">
        <w:rPr>
          <w:rStyle w:val="Heading2Char"/>
          <w:rFonts w:asciiTheme="minorHAnsi" w:hAnsiTheme="minorHAnsi" w:cstheme="minorHAnsi"/>
          <w:sz w:val="24"/>
          <w:szCs w:val="24"/>
          <w:lang w:val="en-AU"/>
        </w:rPr>
        <w:t xml:space="preserve"> </w:t>
      </w:r>
      <w:r w:rsidR="00E61736" w:rsidRPr="00B2148B">
        <w:rPr>
          <w:rStyle w:val="Heading2Char"/>
          <w:rFonts w:asciiTheme="minorHAnsi" w:hAnsiTheme="minorHAnsi" w:cstheme="minorHAnsi"/>
          <w:sz w:val="24"/>
          <w:szCs w:val="24"/>
          <w:lang w:val="en-AU"/>
        </w:rPr>
        <w:t xml:space="preserve">or subsequent application. </w:t>
      </w:r>
      <w:proofErr w:type="gramStart"/>
      <w:r w:rsidR="001B5E2D" w:rsidRPr="00B2148B">
        <w:rPr>
          <w:rFonts w:asciiTheme="minorHAnsi" w:hAnsiTheme="minorHAnsi" w:cstheme="minorHAnsi"/>
        </w:rPr>
        <w:t>In order to</w:t>
      </w:r>
      <w:proofErr w:type="gramEnd"/>
      <w:r w:rsidR="001B5E2D" w:rsidRPr="00B2148B">
        <w:rPr>
          <w:rFonts w:asciiTheme="minorHAnsi" w:hAnsiTheme="minorHAnsi" w:cstheme="minorHAnsi"/>
        </w:rPr>
        <w:t xml:space="preserve"> </w:t>
      </w:r>
      <w:r w:rsidR="001B4A0E" w:rsidRPr="00B2148B">
        <w:rPr>
          <w:rFonts w:asciiTheme="minorHAnsi" w:hAnsiTheme="minorHAnsi" w:cstheme="minorHAnsi"/>
        </w:rPr>
        <w:t>assure</w:t>
      </w:r>
      <w:r w:rsidR="001B5E2D" w:rsidRPr="00B2148B">
        <w:rPr>
          <w:rFonts w:asciiTheme="minorHAnsi" w:hAnsiTheme="minorHAnsi" w:cstheme="minorHAnsi"/>
        </w:rPr>
        <w:t xml:space="preserve"> that </w:t>
      </w:r>
      <w:r w:rsidR="001B4A0E" w:rsidRPr="00B2148B">
        <w:rPr>
          <w:rFonts w:asciiTheme="minorHAnsi" w:hAnsiTheme="minorHAnsi" w:cstheme="minorHAnsi"/>
        </w:rPr>
        <w:t xml:space="preserve">all </w:t>
      </w:r>
      <w:r w:rsidR="00E61736" w:rsidRPr="00B2148B">
        <w:rPr>
          <w:rFonts w:asciiTheme="minorHAnsi" w:hAnsiTheme="minorHAnsi" w:cstheme="minorHAnsi"/>
        </w:rPr>
        <w:t xml:space="preserve">possible </w:t>
      </w:r>
      <w:r w:rsidR="001B4A0E" w:rsidRPr="00B2148B">
        <w:rPr>
          <w:rFonts w:asciiTheme="minorHAnsi" w:hAnsiTheme="minorHAnsi" w:cstheme="minorHAnsi"/>
        </w:rPr>
        <w:t xml:space="preserve">eligible cohorts are included in </w:t>
      </w:r>
      <w:r w:rsidR="00896B67">
        <w:rPr>
          <w:rFonts w:asciiTheme="minorHAnsi" w:hAnsiTheme="minorHAnsi" w:cstheme="minorHAnsi"/>
        </w:rPr>
        <w:t xml:space="preserve">the update of </w:t>
      </w:r>
      <w:r w:rsidR="00396BAF" w:rsidRPr="00B2148B">
        <w:rPr>
          <w:rFonts w:asciiTheme="minorHAnsi" w:hAnsiTheme="minorHAnsi" w:cstheme="minorHAnsi"/>
        </w:rPr>
        <w:t>FRAX</w:t>
      </w:r>
      <w:r w:rsidR="001B5E2D" w:rsidRPr="00B2148B">
        <w:rPr>
          <w:rFonts w:asciiTheme="minorHAnsi" w:hAnsiTheme="minorHAnsi" w:cstheme="minorHAnsi"/>
        </w:rPr>
        <w:t>, a systematic</w:t>
      </w:r>
      <w:r w:rsidR="001B5E2D" w:rsidRPr="00F550C6">
        <w:rPr>
          <w:rFonts w:asciiTheme="minorHAnsi" w:hAnsiTheme="minorHAnsi" w:cstheme="minorHAnsi"/>
        </w:rPr>
        <w:t xml:space="preserve"> review was conducted. </w:t>
      </w:r>
    </w:p>
    <w:p w14:paraId="6D020CF9" w14:textId="5AD4FAA2" w:rsidR="007821CF" w:rsidRPr="00F550C6" w:rsidRDefault="007821CF" w:rsidP="00F716A3">
      <w:pPr>
        <w:spacing w:after="200" w:line="276" w:lineRule="auto"/>
        <w:rPr>
          <w:rFonts w:asciiTheme="minorHAnsi" w:hAnsiTheme="minorHAnsi" w:cstheme="minorHAnsi"/>
          <w:b/>
          <w:bCs/>
        </w:rPr>
      </w:pPr>
      <w:r w:rsidRPr="00F550C6">
        <w:rPr>
          <w:rFonts w:asciiTheme="minorHAnsi" w:hAnsiTheme="minorHAnsi" w:cstheme="minorHAnsi"/>
          <w:b/>
          <w:bCs/>
        </w:rPr>
        <w:t>M</w:t>
      </w:r>
      <w:r w:rsidR="005200E4" w:rsidRPr="00F550C6">
        <w:rPr>
          <w:rFonts w:asciiTheme="minorHAnsi" w:hAnsiTheme="minorHAnsi" w:cstheme="minorHAnsi"/>
          <w:b/>
          <w:bCs/>
        </w:rPr>
        <w:t>ETHODS</w:t>
      </w:r>
    </w:p>
    <w:p w14:paraId="3C8F8450" w14:textId="5D143BA2" w:rsidR="001B4A0E" w:rsidRPr="00F550C6" w:rsidRDefault="00204183" w:rsidP="00F716A3">
      <w:pPr>
        <w:spacing w:after="200" w:line="276" w:lineRule="auto"/>
        <w:rPr>
          <w:rFonts w:asciiTheme="minorHAnsi" w:hAnsiTheme="minorHAnsi" w:cstheme="minorHAnsi"/>
        </w:rPr>
      </w:pPr>
      <w:r w:rsidRPr="00F550C6">
        <w:rPr>
          <w:rFonts w:asciiTheme="minorHAnsi" w:hAnsiTheme="minorHAnsi" w:cstheme="minorHAnsi"/>
        </w:rPr>
        <w:t>We conducted a systematic review to identify potential cohort studies for the update of FRAX. Th</w:t>
      </w:r>
      <w:r w:rsidR="0034706D" w:rsidRPr="00F550C6">
        <w:rPr>
          <w:rFonts w:asciiTheme="minorHAnsi" w:hAnsiTheme="minorHAnsi" w:cstheme="minorHAnsi"/>
        </w:rPr>
        <w:t>is</w:t>
      </w:r>
      <w:r w:rsidRPr="00F550C6">
        <w:rPr>
          <w:rFonts w:asciiTheme="minorHAnsi" w:hAnsiTheme="minorHAnsi" w:cstheme="minorHAnsi"/>
        </w:rPr>
        <w:t xml:space="preserve"> review</w:t>
      </w:r>
      <w:r w:rsidR="005C296A" w:rsidRPr="00F550C6">
        <w:rPr>
          <w:rFonts w:asciiTheme="minorHAnsi" w:hAnsiTheme="minorHAnsi" w:cstheme="minorHAnsi"/>
        </w:rPr>
        <w:t xml:space="preserve"> was registered </w:t>
      </w:r>
      <w:r w:rsidR="0034706D" w:rsidRPr="00F550C6">
        <w:rPr>
          <w:rFonts w:asciiTheme="minorHAnsi" w:hAnsiTheme="minorHAnsi" w:cstheme="minorHAnsi"/>
        </w:rPr>
        <w:t xml:space="preserve">with the International prospective register of systematic </w:t>
      </w:r>
      <w:r w:rsidR="0034706D" w:rsidRPr="00F550C6">
        <w:rPr>
          <w:rFonts w:asciiTheme="minorHAnsi" w:hAnsiTheme="minorHAnsi" w:cstheme="minorHAnsi"/>
        </w:rPr>
        <w:lastRenderedPageBreak/>
        <w:t xml:space="preserve">reviews, </w:t>
      </w:r>
      <w:r w:rsidR="005C296A" w:rsidRPr="00F550C6">
        <w:rPr>
          <w:rFonts w:asciiTheme="minorHAnsi" w:hAnsiTheme="minorHAnsi" w:cstheme="minorHAnsi"/>
        </w:rPr>
        <w:t>PROSPERO (CRD</w:t>
      </w:r>
      <w:r w:rsidR="00827ACF" w:rsidRPr="00827ACF">
        <w:rPr>
          <w:rFonts w:asciiTheme="minorHAnsi" w:hAnsiTheme="minorHAnsi" w:cstheme="minorHAnsi"/>
        </w:rPr>
        <w:t>42021227266</w:t>
      </w:r>
      <w:r w:rsidR="005C296A" w:rsidRPr="00F550C6">
        <w:rPr>
          <w:rFonts w:asciiTheme="minorHAnsi" w:hAnsiTheme="minorHAnsi" w:cstheme="minorHAnsi"/>
        </w:rPr>
        <w:t>)</w:t>
      </w:r>
      <w:r w:rsidR="00634126">
        <w:rPr>
          <w:rFonts w:asciiTheme="minorHAnsi" w:hAnsiTheme="minorHAnsi" w:cstheme="minorHAnsi"/>
        </w:rPr>
        <w:t>,</w:t>
      </w:r>
      <w:r w:rsidR="005C296A" w:rsidRPr="00F550C6">
        <w:rPr>
          <w:rFonts w:asciiTheme="minorHAnsi" w:hAnsiTheme="minorHAnsi" w:cstheme="minorHAnsi"/>
        </w:rPr>
        <w:t xml:space="preserve"> and</w:t>
      </w:r>
      <w:r w:rsidRPr="00F550C6">
        <w:rPr>
          <w:rFonts w:asciiTheme="minorHAnsi" w:hAnsiTheme="minorHAnsi" w:cstheme="minorHAnsi"/>
        </w:rPr>
        <w:t xml:space="preserve"> </w:t>
      </w:r>
      <w:r w:rsidR="005C296A" w:rsidRPr="00F550C6">
        <w:rPr>
          <w:rFonts w:asciiTheme="minorHAnsi" w:hAnsiTheme="minorHAnsi" w:cstheme="minorHAnsi"/>
        </w:rPr>
        <w:t>followed the Preferred Reporting Items for Systematic Reviews and Meta-Analyses (</w:t>
      </w:r>
      <w:r w:rsidRPr="00F550C6">
        <w:rPr>
          <w:rFonts w:asciiTheme="minorHAnsi" w:hAnsiTheme="minorHAnsi" w:cstheme="minorHAnsi"/>
        </w:rPr>
        <w:t>PRISMA</w:t>
      </w:r>
      <w:r w:rsidR="005C296A" w:rsidRPr="00F550C6">
        <w:rPr>
          <w:rFonts w:asciiTheme="minorHAnsi" w:hAnsiTheme="minorHAnsi" w:cstheme="minorHAnsi"/>
        </w:rPr>
        <w:t>)</w:t>
      </w:r>
      <w:r w:rsidRPr="00F550C6">
        <w:rPr>
          <w:rFonts w:asciiTheme="minorHAnsi" w:hAnsiTheme="minorHAnsi" w:cstheme="minorHAnsi"/>
        </w:rPr>
        <w:t xml:space="preserve"> guidelines</w:t>
      </w:r>
      <w:r w:rsidR="003D3E38">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PEVuZE5vdGU+PENpdGU+PEF1dGhvcj5QYWdlPC9BdXRob3I+PFllYXI+MjAyMTwvWWVhcj48UmVj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PEVuZE5vdGU+PENpdGU+PEF1dGhvcj5QYWdlPC9BdXRob3I+PFllYXI+MjAyMTwvWWVhcj48UmVj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[7]</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w:t>
      </w:r>
    </w:p>
    <w:p w14:paraId="2407CC76" w14:textId="0E06AE29" w:rsidR="005D770E" w:rsidRPr="00F550C6" w:rsidRDefault="007821CF" w:rsidP="00F716A3">
      <w:pPr>
        <w:spacing w:after="200" w:line="276" w:lineRule="auto"/>
        <w:rPr>
          <w:rFonts w:asciiTheme="minorHAnsi" w:hAnsiTheme="minorHAnsi" w:cstheme="minorHAnsi"/>
        </w:rPr>
      </w:pPr>
      <w:r w:rsidRPr="00F550C6">
        <w:rPr>
          <w:rFonts w:asciiTheme="minorHAnsi" w:hAnsiTheme="minorHAnsi" w:cstheme="minorHAnsi"/>
          <w:i/>
          <w:iCs/>
        </w:rPr>
        <w:t>Search strategy</w:t>
      </w:r>
      <w:r w:rsidR="00626A60" w:rsidRPr="00F550C6">
        <w:rPr>
          <w:rFonts w:asciiTheme="minorHAnsi" w:hAnsiTheme="minorHAnsi" w:cstheme="minorHAnsi"/>
          <w:i/>
          <w:iCs/>
        </w:rPr>
        <w:br/>
      </w:r>
      <w:r w:rsidR="008D5B3A" w:rsidRPr="00F550C6">
        <w:rPr>
          <w:rFonts w:asciiTheme="minorHAnsi" w:hAnsiTheme="minorHAnsi" w:cstheme="minorHAnsi"/>
        </w:rPr>
        <w:t xml:space="preserve">To identify eligible cohorts, a computerized literature search was performed in PubMed from its inception to May 17, </w:t>
      </w:r>
      <w:proofErr w:type="gramStart"/>
      <w:r w:rsidR="008D5B3A" w:rsidRPr="00F550C6">
        <w:rPr>
          <w:rFonts w:asciiTheme="minorHAnsi" w:hAnsiTheme="minorHAnsi" w:cstheme="minorHAnsi"/>
        </w:rPr>
        <w:t>2019</w:t>
      </w:r>
      <w:proofErr w:type="gramEnd"/>
      <w:r w:rsidR="008D5B3A" w:rsidRPr="00F550C6">
        <w:rPr>
          <w:rFonts w:asciiTheme="minorHAnsi" w:hAnsiTheme="minorHAnsi" w:cstheme="minorHAnsi"/>
        </w:rPr>
        <w:t xml:space="preserve"> with no language restrictions. </w:t>
      </w:r>
      <w:r w:rsidR="008D5B3A">
        <w:rPr>
          <w:rFonts w:asciiTheme="minorHAnsi" w:hAnsiTheme="minorHAnsi" w:cstheme="minorHAnsi"/>
        </w:rPr>
        <w:t xml:space="preserve">The following </w:t>
      </w:r>
      <w:proofErr w:type="spellStart"/>
      <w:r w:rsidR="008D5B3A" w:rsidRPr="00F550C6">
        <w:rPr>
          <w:rFonts w:asciiTheme="minorHAnsi" w:hAnsiTheme="minorHAnsi" w:cstheme="minorHAnsi"/>
        </w:rPr>
        <w:t>MeSH</w:t>
      </w:r>
      <w:proofErr w:type="spellEnd"/>
      <w:r w:rsidR="008D5B3A" w:rsidRPr="00F550C6">
        <w:rPr>
          <w:rFonts w:asciiTheme="minorHAnsi" w:hAnsiTheme="minorHAnsi" w:cstheme="minorHAnsi"/>
        </w:rPr>
        <w:t xml:space="preserve"> and free text terms </w:t>
      </w:r>
      <w:r w:rsidR="008D5B3A">
        <w:rPr>
          <w:rFonts w:asciiTheme="minorHAnsi" w:hAnsiTheme="minorHAnsi" w:cstheme="minorHAnsi"/>
        </w:rPr>
        <w:t xml:space="preserve">were </w:t>
      </w:r>
      <w:r w:rsidR="008D5B3A" w:rsidRPr="00F550C6">
        <w:rPr>
          <w:rFonts w:asciiTheme="minorHAnsi" w:hAnsiTheme="minorHAnsi" w:cstheme="minorHAnsi"/>
        </w:rPr>
        <w:t>used</w:t>
      </w:r>
      <w:r w:rsidR="008D5B3A">
        <w:rPr>
          <w:rFonts w:asciiTheme="minorHAnsi" w:hAnsiTheme="minorHAnsi" w:cstheme="minorHAnsi"/>
        </w:rPr>
        <w:t xml:space="preserve"> </w:t>
      </w:r>
      <w:r w:rsidR="008D5B3A" w:rsidRPr="00F550C6">
        <w:rPr>
          <w:rFonts w:asciiTheme="minorHAnsi" w:hAnsiTheme="minorHAnsi" w:cstheme="minorHAnsi"/>
        </w:rPr>
        <w:t xml:space="preserve">to restrict studies to those involving prospective, </w:t>
      </w:r>
      <w:r w:rsidR="008D5B3A">
        <w:rPr>
          <w:rFonts w:asciiTheme="minorHAnsi" w:hAnsiTheme="minorHAnsi" w:cstheme="minorHAnsi"/>
        </w:rPr>
        <w:t xml:space="preserve">preferably </w:t>
      </w:r>
      <w:r w:rsidR="008D5B3A" w:rsidRPr="00F550C6">
        <w:rPr>
          <w:rFonts w:asciiTheme="minorHAnsi" w:hAnsiTheme="minorHAnsi" w:cstheme="minorHAnsi"/>
        </w:rPr>
        <w:t xml:space="preserve">population-based cohorts with </w:t>
      </w:r>
      <w:r w:rsidR="008D5B3A">
        <w:rPr>
          <w:rFonts w:asciiTheme="minorHAnsi" w:hAnsiTheme="minorHAnsi" w:cstheme="minorHAnsi"/>
        </w:rPr>
        <w:t xml:space="preserve">available data on </w:t>
      </w:r>
      <w:r w:rsidR="008D5B3A" w:rsidRPr="00F550C6">
        <w:rPr>
          <w:rFonts w:asciiTheme="minorHAnsi" w:hAnsiTheme="minorHAnsi" w:cstheme="minorHAnsi"/>
        </w:rPr>
        <w:t>frac</w:t>
      </w:r>
      <w:r w:rsidR="008D5B3A" w:rsidRPr="008442E0">
        <w:rPr>
          <w:rFonts w:asciiTheme="minorHAnsi" w:hAnsiTheme="minorHAnsi" w:cstheme="minorHAnsi"/>
        </w:rPr>
        <w:t>ture outcomes</w:t>
      </w:r>
      <w:r w:rsidR="008D5B3A">
        <w:rPr>
          <w:rFonts w:asciiTheme="minorHAnsi" w:hAnsiTheme="minorHAnsi" w:cstheme="minorHAnsi"/>
        </w:rPr>
        <w:t xml:space="preserve"> as well as the </w:t>
      </w:r>
      <w:r w:rsidR="008D5B3A" w:rsidRPr="00F550C6">
        <w:rPr>
          <w:rFonts w:asciiTheme="minorHAnsi" w:hAnsiTheme="minorHAnsi" w:cstheme="minorHAnsi"/>
        </w:rPr>
        <w:t>clinical risk factors currently incorporated in FRAX</w:t>
      </w:r>
      <w:r w:rsidR="000B6219">
        <w:rPr>
          <w:rFonts w:asciiTheme="minorHAnsi" w:hAnsiTheme="minorHAnsi" w:cstheme="minorHAnsi"/>
        </w:rPr>
        <w:t>:</w:t>
      </w:r>
      <w:r w:rsidR="000B6219" w:rsidRPr="000B6219">
        <w:rPr>
          <w:rFonts w:asciiTheme="minorHAnsi" w:hAnsiTheme="minorHAnsi" w:cstheme="minorHAnsi"/>
        </w:rPr>
        <w:t xml:space="preserve"> “age factors” OR “age” OR “gender” OR “sex” OR “previous fractures” OR “prior fractures” OR “previous fracture” OR “prior fracture” OR “smoking” OR “adrenal cortex hormones” OR “corticosteroid” OR “corticosteroids” OR “corticoids” OR “arthritis, rheumatoid” OR “rheumatoid arthritis” OR “diabetes” OR “diabetes mellitus” OR “falling” OR “falls” OR “accidental falls“ OR “malnutrition” OR “nutritional deficiencies” OR “nutritional deficiency” OR “malnourishment” OR “undernutrition” OR “medical history taking” OR “family medical history” OR “family health history” OR “recurrence” OR “recurrences” AND (“risk factors” OR “risk factor”) AND (“prospective cohort” OR “prospective studies” OR “prospective study”) AND (“fractures, Bone” OR “fracture” OR “fractures”)</w:t>
      </w:r>
      <w:r w:rsidR="000B6219">
        <w:rPr>
          <w:rFonts w:asciiTheme="minorHAnsi" w:hAnsiTheme="minorHAnsi" w:cstheme="minorHAnsi"/>
        </w:rPr>
        <w:t xml:space="preserve">. </w:t>
      </w:r>
      <w:r w:rsidR="003302BC">
        <w:rPr>
          <w:rFonts w:asciiTheme="minorHAnsi" w:hAnsiTheme="minorHAnsi" w:cstheme="minorHAnsi"/>
        </w:rPr>
        <w:t xml:space="preserve">The terms </w:t>
      </w:r>
      <w:r w:rsidR="003302BC" w:rsidRPr="003302BC">
        <w:rPr>
          <w:rFonts w:asciiTheme="minorHAnsi" w:hAnsiTheme="minorHAnsi" w:cstheme="minorHAnsi"/>
          <w:lang w:val="en-GB"/>
        </w:rPr>
        <w:t>malnutrition, nutritional deficiencies, nutritional deficiency, malnourishment</w:t>
      </w:r>
      <w:r w:rsidR="003302BC">
        <w:rPr>
          <w:rFonts w:asciiTheme="minorHAnsi" w:hAnsiTheme="minorHAnsi" w:cstheme="minorHAnsi"/>
          <w:lang w:val="en-GB"/>
        </w:rPr>
        <w:t>,</w:t>
      </w:r>
      <w:r w:rsidR="003302BC" w:rsidRPr="003302BC">
        <w:rPr>
          <w:rFonts w:asciiTheme="minorHAnsi" w:hAnsiTheme="minorHAnsi" w:cstheme="minorHAnsi"/>
          <w:lang w:val="en-GB"/>
        </w:rPr>
        <w:t xml:space="preserve"> or undernutrition were included to identify disorders such as </w:t>
      </w:r>
      <w:r w:rsidR="003302BC" w:rsidRPr="003302BC">
        <w:rPr>
          <w:rFonts w:asciiTheme="minorHAnsi" w:hAnsiTheme="minorHAnsi" w:cstheme="minorHAnsi"/>
        </w:rPr>
        <w:t>inflammatory bowel disease (</w:t>
      </w:r>
      <w:r w:rsidR="003302BC" w:rsidRPr="003302BC">
        <w:rPr>
          <w:rFonts w:asciiTheme="minorHAnsi" w:hAnsiTheme="minorHAnsi" w:cstheme="minorHAnsi"/>
          <w:lang w:val="en-GB"/>
        </w:rPr>
        <w:t xml:space="preserve">Crohn´s disease and ulcerative colitis) and </w:t>
      </w:r>
      <w:r w:rsidR="003302BC" w:rsidRPr="003302BC">
        <w:rPr>
          <w:rFonts w:asciiTheme="minorHAnsi" w:hAnsiTheme="minorHAnsi" w:cstheme="minorHAnsi"/>
        </w:rPr>
        <w:t>celiac disease</w:t>
      </w:r>
      <w:r w:rsidR="00C146E7">
        <w:rPr>
          <w:rFonts w:asciiTheme="minorHAnsi" w:hAnsiTheme="minorHAnsi" w:cstheme="minorHAnsi"/>
        </w:rPr>
        <w:t xml:space="preserve">, </w:t>
      </w:r>
      <w:r w:rsidR="00C146E7" w:rsidRPr="00C146E7">
        <w:rPr>
          <w:rFonts w:asciiTheme="minorHAnsi" w:hAnsiTheme="minorHAnsi" w:cstheme="minorHAnsi"/>
          <w:lang w:val="en-GB"/>
        </w:rPr>
        <w:t>which are considered secondary causes of osteoporosis.</w:t>
      </w:r>
      <w:r w:rsidR="003302BC">
        <w:rPr>
          <w:rFonts w:asciiTheme="minorHAnsi" w:hAnsiTheme="minorHAnsi" w:cstheme="minorHAnsi"/>
        </w:rPr>
        <w:t xml:space="preserve">  All t</w:t>
      </w:r>
      <w:r w:rsidR="000B6219">
        <w:rPr>
          <w:rFonts w:asciiTheme="minorHAnsi" w:hAnsiTheme="minorHAnsi" w:cstheme="minorHAnsi"/>
        </w:rPr>
        <w:t xml:space="preserve">he </w:t>
      </w:r>
      <w:r w:rsidR="003302BC">
        <w:rPr>
          <w:rFonts w:asciiTheme="minorHAnsi" w:hAnsiTheme="minorHAnsi" w:cstheme="minorHAnsi"/>
        </w:rPr>
        <w:t xml:space="preserve">above listed </w:t>
      </w:r>
      <w:r w:rsidR="000B6219">
        <w:rPr>
          <w:rFonts w:asciiTheme="minorHAnsi" w:hAnsiTheme="minorHAnsi" w:cstheme="minorHAnsi"/>
        </w:rPr>
        <w:t>terms</w:t>
      </w:r>
      <w:r w:rsidR="004817CA" w:rsidRPr="00F550C6">
        <w:rPr>
          <w:rFonts w:asciiTheme="minorHAnsi" w:hAnsiTheme="minorHAnsi" w:cstheme="minorHAnsi"/>
        </w:rPr>
        <w:t xml:space="preserve"> </w:t>
      </w:r>
      <w:r w:rsidR="006A2415" w:rsidRPr="00F550C6">
        <w:rPr>
          <w:rFonts w:asciiTheme="minorHAnsi" w:hAnsiTheme="minorHAnsi" w:cstheme="minorHAnsi"/>
        </w:rPr>
        <w:t xml:space="preserve">were combined with </w:t>
      </w:r>
      <w:r w:rsidR="00204183" w:rsidRPr="00F550C6">
        <w:rPr>
          <w:rFonts w:asciiTheme="minorHAnsi" w:hAnsiTheme="minorHAnsi" w:cstheme="minorHAnsi"/>
        </w:rPr>
        <w:t>specific</w:t>
      </w:r>
      <w:r w:rsidR="006A2415" w:rsidRPr="00F550C6">
        <w:rPr>
          <w:rFonts w:asciiTheme="minorHAnsi" w:hAnsiTheme="minorHAnsi" w:cstheme="minorHAnsi"/>
        </w:rPr>
        <w:t xml:space="preserve"> filters</w:t>
      </w:r>
      <w:r w:rsidR="000B6219">
        <w:rPr>
          <w:rFonts w:asciiTheme="minorHAnsi" w:hAnsiTheme="minorHAnsi" w:cstheme="minorHAnsi"/>
        </w:rPr>
        <w:t xml:space="preserve"> to </w:t>
      </w:r>
      <w:r w:rsidR="006A2415" w:rsidRPr="00F550C6">
        <w:rPr>
          <w:rFonts w:asciiTheme="minorHAnsi" w:hAnsiTheme="minorHAnsi" w:cstheme="minorHAnsi"/>
        </w:rPr>
        <w:t xml:space="preserve">simultaneously exclude cohorts that </w:t>
      </w:r>
      <w:r w:rsidR="007E3BA0" w:rsidRPr="00F550C6">
        <w:rPr>
          <w:rFonts w:asciiTheme="minorHAnsi" w:hAnsiTheme="minorHAnsi" w:cstheme="minorHAnsi"/>
        </w:rPr>
        <w:t>ha</w:t>
      </w:r>
      <w:r w:rsidR="007E3BA0">
        <w:rPr>
          <w:rFonts w:asciiTheme="minorHAnsi" w:hAnsiTheme="minorHAnsi" w:cstheme="minorHAnsi"/>
        </w:rPr>
        <w:t>d</w:t>
      </w:r>
      <w:r w:rsidR="007E3BA0" w:rsidRPr="00F550C6">
        <w:rPr>
          <w:rFonts w:asciiTheme="minorHAnsi" w:hAnsiTheme="minorHAnsi" w:cstheme="minorHAnsi"/>
        </w:rPr>
        <w:t xml:space="preserve"> </w:t>
      </w:r>
      <w:r w:rsidR="006A2415" w:rsidRPr="00F550C6">
        <w:rPr>
          <w:rFonts w:asciiTheme="minorHAnsi" w:hAnsiTheme="minorHAnsi" w:cstheme="minorHAnsi"/>
        </w:rPr>
        <w:t xml:space="preserve">already contributed to FRAX. </w:t>
      </w:r>
      <w:r w:rsidR="004F4723" w:rsidRPr="00F550C6">
        <w:rPr>
          <w:rFonts w:asciiTheme="minorHAnsi" w:hAnsiTheme="minorHAnsi" w:cstheme="minorHAnsi"/>
        </w:rPr>
        <w:t xml:space="preserve">Reference lists of identified records were also screened for potential cohorts. </w:t>
      </w:r>
      <w:r w:rsidR="00204183" w:rsidRPr="00F550C6">
        <w:rPr>
          <w:rFonts w:asciiTheme="minorHAnsi" w:hAnsiTheme="minorHAnsi" w:cstheme="minorHAnsi"/>
        </w:rPr>
        <w:t xml:space="preserve">Two reviewers (JAK and EVM) first independently screened titles and abstracts for relevance, and </w:t>
      </w:r>
      <w:r w:rsidR="00B2444A">
        <w:rPr>
          <w:rFonts w:asciiTheme="minorHAnsi" w:hAnsiTheme="minorHAnsi" w:cstheme="minorHAnsi"/>
        </w:rPr>
        <w:t>reports</w:t>
      </w:r>
      <w:r w:rsidR="00204183" w:rsidRPr="00F550C6">
        <w:rPr>
          <w:rFonts w:asciiTheme="minorHAnsi" w:hAnsiTheme="minorHAnsi" w:cstheme="minorHAnsi"/>
        </w:rPr>
        <w:t xml:space="preserve"> deemed potentially relevant were examined in full to evaluate eligibility. Any disagreements were resolved by discussion and the opinion of a third reviewer, as needed. </w:t>
      </w:r>
      <w:r w:rsidRPr="00F550C6">
        <w:rPr>
          <w:rFonts w:asciiTheme="minorHAnsi" w:hAnsiTheme="minorHAnsi" w:cstheme="minorHAnsi"/>
        </w:rPr>
        <w:t xml:space="preserve">Records were </w:t>
      </w:r>
      <w:r w:rsidR="00626A60" w:rsidRPr="00F550C6">
        <w:rPr>
          <w:rFonts w:asciiTheme="minorHAnsi" w:hAnsiTheme="minorHAnsi" w:cstheme="minorHAnsi"/>
        </w:rPr>
        <w:t>stored using a citation manager and a web-based tool, Rayyan</w:t>
      </w:r>
      <w:r w:rsidR="004203B8">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&lt;EndNote&gt;&lt;Cite&gt;&lt;Author&gt;Ouzzani&lt;/Author&gt;&lt;Year&gt;2016&lt;/Year&gt;&lt;RecNum&gt;382&lt;/RecNum&gt;&lt;DisplayText&gt;[8]&lt;/DisplayText&gt;&lt;record&gt;&lt;rec-number&gt;382&lt;/rec-number&gt;&lt;foreign-keys&gt;&lt;key app="EN" db-id="twxe5aw2ir25zqera0av2svzwezp0xvrr9v0" timestamp="1620547804"&gt;382&lt;/key&gt;&lt;/foreign-keys&gt;&lt;ref-type name="Journal Article"&gt;17&lt;/ref-type&gt;&lt;contributors&gt;&lt;authors&gt;&lt;author&gt;Ouzzani, M.&lt;/author&gt;&lt;author&gt;Hammady, H.&lt;/author&gt;&lt;author&gt;Fedorowicz, Z.&lt;/author&gt;&lt;author&gt;Elmagarmid, A.&lt;/author&gt;&lt;/authors&gt;&lt;/contributors&gt;&lt;auth-address&gt;Qatar Computing Research Institute, HBKU, Doha, Qatar. mouzzani@qf.org.qa.&amp;#xD;Qatar Computing Research Institute, HBKU, Doha, Qatar.&amp;#xD;Cochrane Bahrain, Awali, Bahrain.&lt;/auth-address&gt;&lt;titles&gt;&lt;title&gt;Rayyan-a web and mobile app for systematic reviews&lt;/title&gt;&lt;secondary-title&gt;Syst Rev&lt;/secondary-title&gt;&lt;/titles&gt;&lt;periodical&gt;&lt;full-title&gt;Syst Rev&lt;/full-title&gt;&lt;/periodical&gt;&lt;pages&gt;210&lt;/pages&gt;&lt;volume&gt;5&lt;/volume&gt;&lt;number&gt;1&lt;/number&gt;&lt;edition&gt;2016/12/07&lt;/edition&gt;&lt;keywords&gt;&lt;keyword&gt;Feedback&lt;/keyword&gt;&lt;keyword&gt;Humans&lt;/keyword&gt;&lt;keyword&gt;*Internet&lt;/keyword&gt;&lt;keyword&gt;*Mobile Applications/standards&lt;/keyword&gt;&lt;keyword&gt;Randomized Controlled Trials as Topic&lt;/keyword&gt;&lt;keyword&gt;*Research Design&lt;/keyword&gt;&lt;keyword&gt;*Review Literature as Topic&lt;/keyword&gt;&lt;keyword&gt;Time Factors&lt;/keyword&gt;&lt;keyword&gt;*Automation&lt;/keyword&gt;&lt;keyword&gt;*Evidence-based medicine&lt;/keyword&gt;&lt;keyword&gt;*Systematic reviews&lt;/keyword&gt;&lt;/keywords&gt;&lt;dates&gt;&lt;year&gt;2016&lt;/year&gt;&lt;pub-dates&gt;&lt;date&gt;Dec 5&lt;/date&gt;&lt;/pub-dates&gt;&lt;/dates&gt;&lt;isbn&gt;2046-4053 (Electronic)&amp;#xD;2046-4053 (Linking)&lt;/isbn&gt;&lt;accession-num&gt;27919275&lt;/accession-num&gt;&lt;urls&gt;&lt;related-urls&gt;&lt;url&gt;https://www.ncbi.nlm.nih.gov/pubmed/27919275&lt;/url&gt;&lt;/related-urls&gt;&lt;/urls&gt;&lt;custom2&gt;PMC5139140&lt;/custom2&gt;&lt;electronic-resource-num&gt;10.1186/s13643-016-0384-4&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[8]</w:t>
      </w:r>
      <w:r w:rsidR="003E4517">
        <w:rPr>
          <w:rFonts w:asciiTheme="minorHAnsi" w:hAnsiTheme="minorHAnsi" w:cstheme="minorHAnsi"/>
        </w:rPr>
        <w:fldChar w:fldCharType="end"/>
      </w:r>
      <w:r w:rsidR="00626A60" w:rsidRPr="00F550C6">
        <w:rPr>
          <w:rFonts w:asciiTheme="minorHAnsi" w:hAnsiTheme="minorHAnsi" w:cstheme="minorHAnsi"/>
        </w:rPr>
        <w:t>, was used to code screening</w:t>
      </w:r>
      <w:r w:rsidR="00204183" w:rsidRPr="00F550C6">
        <w:rPr>
          <w:rFonts w:asciiTheme="minorHAnsi" w:hAnsiTheme="minorHAnsi" w:cstheme="minorHAnsi"/>
        </w:rPr>
        <w:t>.</w:t>
      </w:r>
      <w:r w:rsidR="00EC5E54">
        <w:rPr>
          <w:rFonts w:asciiTheme="minorHAnsi" w:hAnsiTheme="minorHAnsi" w:cstheme="minorHAnsi"/>
        </w:rPr>
        <w:t xml:space="preserve">  </w:t>
      </w:r>
      <w:r w:rsidR="00F34713">
        <w:rPr>
          <w:rFonts w:asciiTheme="minorHAnsi" w:hAnsiTheme="minorHAnsi" w:cstheme="minorHAnsi"/>
        </w:rPr>
        <w:t xml:space="preserve">In addition, </w:t>
      </w:r>
      <w:r w:rsidR="00D073E1">
        <w:rPr>
          <w:rFonts w:asciiTheme="minorHAnsi" w:hAnsiTheme="minorHAnsi" w:cstheme="minorHAnsi"/>
        </w:rPr>
        <w:t>reference lists from the original studies</w:t>
      </w:r>
      <w:r w:rsidR="0088196C">
        <w:rPr>
          <w:rFonts w:asciiTheme="minorHAnsi" w:hAnsiTheme="minorHAnsi" w:cstheme="minorHAnsi"/>
        </w:rPr>
        <w:t xml:space="preserve">, reviews and meta-analyses were </w:t>
      </w:r>
      <w:r w:rsidR="00C30E7C">
        <w:rPr>
          <w:rFonts w:asciiTheme="minorHAnsi" w:hAnsiTheme="minorHAnsi" w:cstheme="minorHAnsi"/>
        </w:rPr>
        <w:t>examined</w:t>
      </w:r>
      <w:r w:rsidR="0081586C">
        <w:rPr>
          <w:rFonts w:asciiTheme="minorHAnsi" w:hAnsiTheme="minorHAnsi" w:cstheme="minorHAnsi"/>
        </w:rPr>
        <w:t xml:space="preserve"> to </w:t>
      </w:r>
      <w:r w:rsidR="00C30E7C">
        <w:rPr>
          <w:rFonts w:asciiTheme="minorHAnsi" w:hAnsiTheme="minorHAnsi" w:cstheme="minorHAnsi"/>
        </w:rPr>
        <w:t xml:space="preserve">identify </w:t>
      </w:r>
      <w:r w:rsidR="00EC5E54">
        <w:rPr>
          <w:rFonts w:asciiTheme="minorHAnsi" w:hAnsiTheme="minorHAnsi" w:cstheme="minorHAnsi"/>
        </w:rPr>
        <w:t>additional possible studies.</w:t>
      </w:r>
    </w:p>
    <w:p w14:paraId="41E87504" w14:textId="2CC3421A" w:rsidR="00F716A3" w:rsidRPr="00E649E0" w:rsidRDefault="007821CF" w:rsidP="00F716A3">
      <w:pPr>
        <w:spacing w:after="200" w:line="276" w:lineRule="auto"/>
        <w:rPr>
          <w:rFonts w:asciiTheme="minorHAnsi" w:hAnsiTheme="minorHAnsi" w:cstheme="minorHAnsi"/>
          <w:i/>
          <w:iCs/>
        </w:rPr>
      </w:pPr>
      <w:r w:rsidRPr="00F550C6">
        <w:rPr>
          <w:rFonts w:asciiTheme="minorHAnsi" w:hAnsiTheme="minorHAnsi" w:cstheme="minorHAnsi"/>
          <w:i/>
          <w:iCs/>
        </w:rPr>
        <w:t>Eligibility</w:t>
      </w:r>
      <w:r w:rsidR="00204183" w:rsidRPr="00F550C6">
        <w:rPr>
          <w:rFonts w:asciiTheme="minorHAnsi" w:hAnsiTheme="minorHAnsi" w:cstheme="minorHAnsi"/>
          <w:i/>
          <w:iCs/>
        </w:rPr>
        <w:br/>
      </w:r>
      <w:r w:rsidR="00204183" w:rsidRPr="00F550C6">
        <w:rPr>
          <w:rFonts w:asciiTheme="minorHAnsi" w:hAnsiTheme="minorHAnsi" w:cstheme="minorHAnsi"/>
        </w:rPr>
        <w:t>Studies were eligible if the cohort described was prospective, included at least 200 participants, assessed an adequate number of clinical risk factors</w:t>
      </w:r>
      <w:r w:rsidR="00B2444A">
        <w:rPr>
          <w:rFonts w:asciiTheme="minorHAnsi" w:hAnsiTheme="minorHAnsi" w:cstheme="minorHAnsi"/>
        </w:rPr>
        <w:t>,</w:t>
      </w:r>
      <w:r w:rsidR="00204183" w:rsidRPr="00F550C6">
        <w:rPr>
          <w:rFonts w:asciiTheme="minorHAnsi" w:hAnsiTheme="minorHAnsi" w:cstheme="minorHAnsi"/>
        </w:rPr>
        <w:t xml:space="preserve"> and reported an adequate number of incident fracture outcomes. </w:t>
      </w:r>
      <w:r w:rsidR="009E1DD8">
        <w:rPr>
          <w:rFonts w:asciiTheme="minorHAnsi" w:hAnsiTheme="minorHAnsi" w:cstheme="minorHAnsi"/>
        </w:rPr>
        <w:t xml:space="preserve">Cohorts that </w:t>
      </w:r>
      <w:r w:rsidR="00204183" w:rsidRPr="00F550C6">
        <w:rPr>
          <w:rFonts w:asciiTheme="minorHAnsi" w:hAnsiTheme="minorHAnsi" w:cstheme="minorHAnsi"/>
        </w:rPr>
        <w:t xml:space="preserve">had already contributed to FRAX </w:t>
      </w:r>
      <w:r w:rsidR="004F4723" w:rsidRPr="00F550C6">
        <w:rPr>
          <w:rFonts w:asciiTheme="minorHAnsi" w:hAnsiTheme="minorHAnsi" w:cstheme="minorHAnsi"/>
        </w:rPr>
        <w:t xml:space="preserve">as source </w:t>
      </w:r>
      <w:r w:rsidR="00FA31BE" w:rsidRPr="00F550C6">
        <w:rPr>
          <w:rFonts w:asciiTheme="minorHAnsi" w:hAnsiTheme="minorHAnsi" w:cstheme="minorHAnsi"/>
        </w:rPr>
        <w:t>or</w:t>
      </w:r>
      <w:r w:rsidR="004F4723" w:rsidRPr="00F550C6">
        <w:rPr>
          <w:rFonts w:asciiTheme="minorHAnsi" w:hAnsiTheme="minorHAnsi" w:cstheme="minorHAnsi"/>
        </w:rPr>
        <w:t xml:space="preserve"> validation cohorts</w:t>
      </w:r>
      <w:r w:rsidR="009E1DD8">
        <w:rPr>
          <w:rFonts w:asciiTheme="minorHAnsi" w:hAnsiTheme="minorHAnsi" w:cstheme="minorHAnsi"/>
        </w:rPr>
        <w:t xml:space="preserve"> or </w:t>
      </w:r>
      <w:r w:rsidR="009C1CBE">
        <w:rPr>
          <w:rFonts w:asciiTheme="minorHAnsi" w:hAnsiTheme="minorHAnsi" w:cstheme="minorHAnsi"/>
        </w:rPr>
        <w:t xml:space="preserve">that </w:t>
      </w:r>
      <w:r w:rsidR="009E1DD8">
        <w:rPr>
          <w:rFonts w:asciiTheme="minorHAnsi" w:hAnsiTheme="minorHAnsi" w:cstheme="minorHAnsi"/>
        </w:rPr>
        <w:t xml:space="preserve">were previously identified </w:t>
      </w:r>
      <w:r w:rsidR="009C1CBE">
        <w:rPr>
          <w:rFonts w:asciiTheme="minorHAnsi" w:hAnsiTheme="minorHAnsi" w:cstheme="minorHAnsi"/>
        </w:rPr>
        <w:t xml:space="preserve">but </w:t>
      </w:r>
      <w:r w:rsidR="00CB11FE">
        <w:rPr>
          <w:rFonts w:asciiTheme="minorHAnsi" w:hAnsiTheme="minorHAnsi" w:cstheme="minorHAnsi"/>
        </w:rPr>
        <w:t xml:space="preserve">have </w:t>
      </w:r>
      <w:r w:rsidR="009C1CBE">
        <w:rPr>
          <w:rFonts w:asciiTheme="minorHAnsi" w:hAnsiTheme="minorHAnsi" w:cstheme="minorHAnsi"/>
        </w:rPr>
        <w:t xml:space="preserve">not </w:t>
      </w:r>
      <w:r w:rsidR="00CB11FE">
        <w:rPr>
          <w:rFonts w:asciiTheme="minorHAnsi" w:hAnsiTheme="minorHAnsi" w:cstheme="minorHAnsi"/>
        </w:rPr>
        <w:t xml:space="preserve">been </w:t>
      </w:r>
      <w:r w:rsidR="009C1CBE">
        <w:rPr>
          <w:rFonts w:asciiTheme="minorHAnsi" w:hAnsiTheme="minorHAnsi" w:cstheme="minorHAnsi"/>
        </w:rPr>
        <w:t>used in any previous analys</w:t>
      </w:r>
      <w:r w:rsidR="006F76CC">
        <w:rPr>
          <w:rFonts w:asciiTheme="minorHAnsi" w:hAnsiTheme="minorHAnsi" w:cstheme="minorHAnsi"/>
        </w:rPr>
        <w:t>i</w:t>
      </w:r>
      <w:r w:rsidR="009C1CBE">
        <w:rPr>
          <w:rFonts w:asciiTheme="minorHAnsi" w:hAnsiTheme="minorHAnsi" w:cstheme="minorHAnsi"/>
        </w:rPr>
        <w:t xml:space="preserve">s </w:t>
      </w:r>
      <w:r w:rsidR="009E1DD8" w:rsidRPr="00B2444A">
        <w:rPr>
          <w:rFonts w:asciiTheme="minorHAnsi" w:hAnsiTheme="minorHAnsi" w:cstheme="minorHAnsi"/>
        </w:rPr>
        <w:t>w</w:t>
      </w:r>
      <w:r w:rsidR="00204183" w:rsidRPr="00B2444A">
        <w:rPr>
          <w:rFonts w:asciiTheme="minorHAnsi" w:hAnsiTheme="minorHAnsi" w:cstheme="minorHAnsi"/>
        </w:rPr>
        <w:t xml:space="preserve">ere </w:t>
      </w:r>
      <w:r w:rsidR="009407BB">
        <w:rPr>
          <w:rFonts w:asciiTheme="minorHAnsi" w:hAnsiTheme="minorHAnsi" w:cstheme="minorHAnsi"/>
        </w:rPr>
        <w:t xml:space="preserve">collectively </w:t>
      </w:r>
      <w:r w:rsidR="00514FA5" w:rsidRPr="00B2444A">
        <w:rPr>
          <w:rFonts w:asciiTheme="minorHAnsi" w:hAnsiTheme="minorHAnsi" w:cstheme="minorHAnsi"/>
        </w:rPr>
        <w:t xml:space="preserve">categorised </w:t>
      </w:r>
      <w:r w:rsidR="001E7E47" w:rsidRPr="00B2444A">
        <w:rPr>
          <w:rFonts w:asciiTheme="minorHAnsi" w:hAnsiTheme="minorHAnsi" w:cstheme="minorHAnsi"/>
        </w:rPr>
        <w:t>separately</w:t>
      </w:r>
      <w:r w:rsidR="00B2444A" w:rsidRPr="00B2444A">
        <w:rPr>
          <w:rFonts w:asciiTheme="minorHAnsi" w:hAnsiTheme="minorHAnsi" w:cstheme="minorHAnsi"/>
        </w:rPr>
        <w:t xml:space="preserve"> as “cohorts previously identified” (Figure 1)</w:t>
      </w:r>
      <w:r w:rsidR="009E1DD8" w:rsidRPr="00B2444A">
        <w:rPr>
          <w:rFonts w:asciiTheme="minorHAnsi" w:hAnsiTheme="minorHAnsi" w:cstheme="minorHAnsi"/>
        </w:rPr>
        <w:t>.</w:t>
      </w:r>
      <w:r w:rsidR="00204183" w:rsidRPr="00F550C6">
        <w:rPr>
          <w:rFonts w:asciiTheme="minorHAnsi" w:hAnsiTheme="minorHAnsi" w:cstheme="minorHAnsi"/>
        </w:rPr>
        <w:t xml:space="preserve"> </w:t>
      </w:r>
    </w:p>
    <w:p w14:paraId="401A6CED" w14:textId="782C499F" w:rsidR="007821CF" w:rsidRPr="00F550C6" w:rsidRDefault="007821CF" w:rsidP="00F716A3">
      <w:pPr>
        <w:spacing w:after="200" w:line="276" w:lineRule="auto"/>
        <w:rPr>
          <w:rFonts w:asciiTheme="minorHAnsi" w:hAnsiTheme="minorHAnsi" w:cstheme="minorHAnsi"/>
          <w:b/>
          <w:bCs/>
        </w:rPr>
      </w:pPr>
      <w:r w:rsidRPr="00F550C6">
        <w:rPr>
          <w:rFonts w:asciiTheme="minorHAnsi" w:hAnsiTheme="minorHAnsi" w:cstheme="minorHAnsi"/>
          <w:b/>
          <w:bCs/>
        </w:rPr>
        <w:t>R</w:t>
      </w:r>
      <w:r w:rsidR="005200E4" w:rsidRPr="00F550C6">
        <w:rPr>
          <w:rFonts w:asciiTheme="minorHAnsi" w:hAnsiTheme="minorHAnsi" w:cstheme="minorHAnsi"/>
          <w:b/>
          <w:bCs/>
        </w:rPr>
        <w:t>ESULTS</w:t>
      </w:r>
    </w:p>
    <w:p w14:paraId="494459AC" w14:textId="45926524" w:rsidR="005D612B" w:rsidRPr="00F550C6" w:rsidRDefault="007821CF" w:rsidP="00F716A3">
      <w:pPr>
        <w:spacing w:after="200" w:line="276" w:lineRule="auto"/>
        <w:rPr>
          <w:rFonts w:asciiTheme="minorHAnsi" w:hAnsiTheme="minorHAnsi" w:cstheme="minorHAnsi"/>
        </w:rPr>
      </w:pPr>
      <w:r w:rsidRPr="00F550C6">
        <w:rPr>
          <w:rFonts w:asciiTheme="minorHAnsi" w:hAnsiTheme="minorHAnsi" w:cstheme="minorHAnsi"/>
          <w:b/>
          <w:bCs/>
        </w:rPr>
        <w:t xml:space="preserve">Literature </w:t>
      </w:r>
      <w:proofErr w:type="gramStart"/>
      <w:r w:rsidRPr="00F550C6">
        <w:rPr>
          <w:rFonts w:asciiTheme="minorHAnsi" w:hAnsiTheme="minorHAnsi" w:cstheme="minorHAnsi"/>
          <w:b/>
          <w:bCs/>
        </w:rPr>
        <w:t>search</w:t>
      </w:r>
      <w:proofErr w:type="gramEnd"/>
      <w:r w:rsidR="00204183" w:rsidRPr="00F550C6">
        <w:rPr>
          <w:rFonts w:asciiTheme="minorHAnsi" w:hAnsiTheme="minorHAnsi" w:cstheme="minorHAnsi"/>
          <w:b/>
          <w:bCs/>
        </w:rPr>
        <w:br/>
      </w:r>
      <w:r w:rsidRPr="00F550C6">
        <w:rPr>
          <w:rFonts w:asciiTheme="minorHAnsi" w:hAnsiTheme="minorHAnsi" w:cstheme="minorHAnsi"/>
        </w:rPr>
        <w:t>The computerized literature search yielded 836 re</w:t>
      </w:r>
      <w:r w:rsidR="00204183" w:rsidRPr="00F550C6">
        <w:rPr>
          <w:rFonts w:asciiTheme="minorHAnsi" w:hAnsiTheme="minorHAnsi" w:cstheme="minorHAnsi"/>
        </w:rPr>
        <w:t>cords</w:t>
      </w:r>
      <w:r w:rsidRPr="00F550C6">
        <w:rPr>
          <w:rFonts w:asciiTheme="minorHAnsi" w:hAnsiTheme="minorHAnsi" w:cstheme="minorHAnsi"/>
        </w:rPr>
        <w:t xml:space="preserve">. </w:t>
      </w:r>
      <w:r w:rsidR="00FA31BE" w:rsidRPr="00F550C6">
        <w:rPr>
          <w:rFonts w:asciiTheme="minorHAnsi" w:hAnsiTheme="minorHAnsi" w:cstheme="minorHAnsi"/>
        </w:rPr>
        <w:t>After excluding by t</w:t>
      </w:r>
      <w:r w:rsidR="00204183" w:rsidRPr="00F550C6">
        <w:rPr>
          <w:rFonts w:asciiTheme="minorHAnsi" w:hAnsiTheme="minorHAnsi" w:cstheme="minorHAnsi"/>
        </w:rPr>
        <w:t>itle screening</w:t>
      </w:r>
      <w:r w:rsidR="00D35BFC">
        <w:rPr>
          <w:rFonts w:asciiTheme="minorHAnsi" w:hAnsiTheme="minorHAnsi" w:cstheme="minorHAnsi"/>
        </w:rPr>
        <w:t>,</w:t>
      </w:r>
      <w:r w:rsidR="00204183" w:rsidRPr="00F550C6">
        <w:rPr>
          <w:rFonts w:asciiTheme="minorHAnsi" w:hAnsiTheme="minorHAnsi" w:cstheme="minorHAnsi"/>
        </w:rPr>
        <w:t xml:space="preserve"> </w:t>
      </w:r>
      <w:r w:rsidR="00FA31BE" w:rsidRPr="00F550C6">
        <w:rPr>
          <w:rFonts w:asciiTheme="minorHAnsi" w:hAnsiTheme="minorHAnsi" w:cstheme="minorHAnsi"/>
        </w:rPr>
        <w:t>226</w:t>
      </w:r>
      <w:r w:rsidR="00204183" w:rsidRPr="00F550C6">
        <w:rPr>
          <w:rFonts w:asciiTheme="minorHAnsi" w:hAnsiTheme="minorHAnsi" w:cstheme="minorHAnsi"/>
        </w:rPr>
        <w:t xml:space="preserve"> records </w:t>
      </w:r>
      <w:r w:rsidR="00FA31BE" w:rsidRPr="00F550C6">
        <w:rPr>
          <w:rFonts w:asciiTheme="minorHAnsi" w:hAnsiTheme="minorHAnsi" w:cstheme="minorHAnsi"/>
        </w:rPr>
        <w:t xml:space="preserve">remained </w:t>
      </w:r>
      <w:r w:rsidR="00204183" w:rsidRPr="00F550C6">
        <w:rPr>
          <w:rFonts w:asciiTheme="minorHAnsi" w:hAnsiTheme="minorHAnsi" w:cstheme="minorHAnsi"/>
        </w:rPr>
        <w:t xml:space="preserve">for abstract screening. Of these, a further </w:t>
      </w:r>
      <w:r w:rsidR="00FA31BE" w:rsidRPr="00F550C6">
        <w:rPr>
          <w:rFonts w:asciiTheme="minorHAnsi" w:hAnsiTheme="minorHAnsi" w:cstheme="minorHAnsi"/>
        </w:rPr>
        <w:t>184</w:t>
      </w:r>
      <w:r w:rsidR="00204183" w:rsidRPr="00F550C6">
        <w:rPr>
          <w:rFonts w:asciiTheme="minorHAnsi" w:hAnsiTheme="minorHAnsi" w:cstheme="minorHAnsi"/>
        </w:rPr>
        <w:t xml:space="preserve"> </w:t>
      </w:r>
      <w:r w:rsidR="009E1DD8">
        <w:rPr>
          <w:rFonts w:asciiTheme="minorHAnsi" w:hAnsiTheme="minorHAnsi" w:cstheme="minorHAnsi"/>
        </w:rPr>
        <w:t>records</w:t>
      </w:r>
      <w:r w:rsidR="00204183" w:rsidRPr="00F550C6">
        <w:rPr>
          <w:rFonts w:asciiTheme="minorHAnsi" w:hAnsiTheme="minorHAnsi" w:cstheme="minorHAnsi"/>
        </w:rPr>
        <w:t xml:space="preserve"> were excluded </w:t>
      </w:r>
      <w:r w:rsidR="00204183" w:rsidRPr="00F550C6">
        <w:rPr>
          <w:rFonts w:asciiTheme="minorHAnsi" w:hAnsiTheme="minorHAnsi" w:cstheme="minorHAnsi"/>
        </w:rPr>
        <w:lastRenderedPageBreak/>
        <w:t>[inappropriate study population (</w:t>
      </w:r>
      <w:r w:rsidR="00FA31BE" w:rsidRPr="00F550C6">
        <w:rPr>
          <w:rFonts w:asciiTheme="minorHAnsi" w:hAnsiTheme="minorHAnsi" w:cstheme="minorHAnsi"/>
        </w:rPr>
        <w:t>n=55</w:t>
      </w:r>
      <w:r w:rsidR="00204183" w:rsidRPr="00F550C6">
        <w:rPr>
          <w:rFonts w:asciiTheme="minorHAnsi" w:hAnsiTheme="minorHAnsi" w:cstheme="minorHAnsi"/>
        </w:rPr>
        <w:t>), cross-sectional design (</w:t>
      </w:r>
      <w:r w:rsidR="00FA31BE" w:rsidRPr="00F550C6">
        <w:rPr>
          <w:rFonts w:asciiTheme="minorHAnsi" w:hAnsiTheme="minorHAnsi" w:cstheme="minorHAnsi"/>
        </w:rPr>
        <w:t>n=16</w:t>
      </w:r>
      <w:r w:rsidR="00204183" w:rsidRPr="00F550C6">
        <w:rPr>
          <w:rFonts w:asciiTheme="minorHAnsi" w:hAnsiTheme="minorHAnsi" w:cstheme="minorHAnsi"/>
        </w:rPr>
        <w:t xml:space="preserve">), </w:t>
      </w:r>
      <w:r w:rsidR="00FA31BE" w:rsidRPr="00F550C6">
        <w:rPr>
          <w:rFonts w:asciiTheme="minorHAnsi" w:hAnsiTheme="minorHAnsi" w:cstheme="minorHAnsi"/>
        </w:rPr>
        <w:t xml:space="preserve">sample size &lt; 200 (n=23), </w:t>
      </w:r>
      <w:r w:rsidR="00204183" w:rsidRPr="00F550C6">
        <w:rPr>
          <w:rFonts w:asciiTheme="minorHAnsi" w:hAnsiTheme="minorHAnsi" w:cstheme="minorHAnsi"/>
        </w:rPr>
        <w:t>inadequate or no fracture outcome (</w:t>
      </w:r>
      <w:r w:rsidR="00FA31BE" w:rsidRPr="00F550C6">
        <w:rPr>
          <w:rFonts w:asciiTheme="minorHAnsi" w:hAnsiTheme="minorHAnsi" w:cstheme="minorHAnsi"/>
        </w:rPr>
        <w:t>n=7</w:t>
      </w:r>
      <w:r w:rsidR="00204183" w:rsidRPr="00F550C6">
        <w:rPr>
          <w:rFonts w:asciiTheme="minorHAnsi" w:hAnsiTheme="minorHAnsi" w:cstheme="minorHAnsi"/>
        </w:rPr>
        <w:t>), inadequate or no clinical risk factors (</w:t>
      </w:r>
      <w:r w:rsidR="00FA31BE" w:rsidRPr="00F550C6">
        <w:rPr>
          <w:rFonts w:asciiTheme="minorHAnsi" w:hAnsiTheme="minorHAnsi" w:cstheme="minorHAnsi"/>
        </w:rPr>
        <w:t>n=49</w:t>
      </w:r>
      <w:r w:rsidR="00204183" w:rsidRPr="00F550C6">
        <w:rPr>
          <w:rFonts w:asciiTheme="minorHAnsi" w:hAnsiTheme="minorHAnsi" w:cstheme="minorHAnsi"/>
        </w:rPr>
        <w:t>)</w:t>
      </w:r>
      <w:r w:rsidR="00FA31BE" w:rsidRPr="00F550C6">
        <w:rPr>
          <w:rFonts w:asciiTheme="minorHAnsi" w:hAnsiTheme="minorHAnsi" w:cstheme="minorHAnsi"/>
        </w:rPr>
        <w:t>, reviews (n=15)</w:t>
      </w:r>
      <w:r w:rsidR="002940EC">
        <w:rPr>
          <w:rFonts w:asciiTheme="minorHAnsi" w:hAnsiTheme="minorHAnsi" w:cstheme="minorHAnsi"/>
        </w:rPr>
        <w:t>,</w:t>
      </w:r>
      <w:r w:rsidR="00204183" w:rsidRPr="00F550C6">
        <w:rPr>
          <w:rFonts w:asciiTheme="minorHAnsi" w:hAnsiTheme="minorHAnsi" w:cstheme="minorHAnsi"/>
        </w:rPr>
        <w:t xml:space="preserve"> or cohort</w:t>
      </w:r>
      <w:r w:rsidR="00FA31BE" w:rsidRPr="00F550C6">
        <w:rPr>
          <w:rFonts w:asciiTheme="minorHAnsi" w:hAnsiTheme="minorHAnsi" w:cstheme="minorHAnsi"/>
        </w:rPr>
        <w:t>s</w:t>
      </w:r>
      <w:r w:rsidR="00204183" w:rsidRPr="00F550C6">
        <w:rPr>
          <w:rFonts w:asciiTheme="minorHAnsi" w:hAnsiTheme="minorHAnsi" w:cstheme="minorHAnsi"/>
        </w:rPr>
        <w:t xml:space="preserve"> already contribut</w:t>
      </w:r>
      <w:r w:rsidR="00FA31BE" w:rsidRPr="00F550C6">
        <w:rPr>
          <w:rFonts w:asciiTheme="minorHAnsi" w:hAnsiTheme="minorHAnsi" w:cstheme="minorHAnsi"/>
        </w:rPr>
        <w:t>ing</w:t>
      </w:r>
      <w:r w:rsidR="00204183" w:rsidRPr="00F550C6">
        <w:rPr>
          <w:rFonts w:asciiTheme="minorHAnsi" w:hAnsiTheme="minorHAnsi" w:cstheme="minorHAnsi"/>
        </w:rPr>
        <w:t xml:space="preserve"> to FRAX (</w:t>
      </w:r>
      <w:r w:rsidR="009407BB">
        <w:rPr>
          <w:rFonts w:asciiTheme="minorHAnsi" w:hAnsiTheme="minorHAnsi" w:cstheme="minorHAnsi"/>
        </w:rPr>
        <w:t xml:space="preserve">“known cohort”, </w:t>
      </w:r>
      <w:r w:rsidR="00FA31BE" w:rsidRPr="00F550C6">
        <w:rPr>
          <w:rFonts w:asciiTheme="minorHAnsi" w:hAnsiTheme="minorHAnsi" w:cstheme="minorHAnsi"/>
        </w:rPr>
        <w:t>n=19</w:t>
      </w:r>
      <w:r w:rsidR="00204183" w:rsidRPr="00F550C6">
        <w:rPr>
          <w:rFonts w:asciiTheme="minorHAnsi" w:hAnsiTheme="minorHAnsi" w:cstheme="minorHAnsi"/>
        </w:rPr>
        <w:t>)]</w:t>
      </w:r>
      <w:r w:rsidR="00FA31BE" w:rsidRPr="00F550C6">
        <w:rPr>
          <w:rFonts w:asciiTheme="minorHAnsi" w:hAnsiTheme="minorHAnsi" w:cstheme="minorHAnsi"/>
        </w:rPr>
        <w:t>. Additional hand searching found another 11 records,</w:t>
      </w:r>
      <w:r w:rsidR="00204183" w:rsidRPr="00F550C6">
        <w:rPr>
          <w:rFonts w:asciiTheme="minorHAnsi" w:hAnsiTheme="minorHAnsi" w:cstheme="minorHAnsi"/>
        </w:rPr>
        <w:t xml:space="preserve"> leaving 5</w:t>
      </w:r>
      <w:r w:rsidR="00FA31BE" w:rsidRPr="00F550C6">
        <w:rPr>
          <w:rFonts w:asciiTheme="minorHAnsi" w:hAnsiTheme="minorHAnsi" w:cstheme="minorHAnsi"/>
        </w:rPr>
        <w:t>3</w:t>
      </w:r>
      <w:r w:rsidR="00204183" w:rsidRPr="00F550C6">
        <w:rPr>
          <w:rFonts w:asciiTheme="minorHAnsi" w:hAnsiTheme="minorHAnsi" w:cstheme="minorHAnsi"/>
        </w:rPr>
        <w:t xml:space="preserve"> </w:t>
      </w:r>
      <w:r w:rsidR="009E1DD8">
        <w:rPr>
          <w:rFonts w:asciiTheme="minorHAnsi" w:hAnsiTheme="minorHAnsi" w:cstheme="minorHAnsi"/>
        </w:rPr>
        <w:t>reports</w:t>
      </w:r>
      <w:r w:rsidR="003516ED" w:rsidRPr="00F550C6">
        <w:rPr>
          <w:rFonts w:asciiTheme="minorHAnsi" w:hAnsiTheme="minorHAnsi" w:cstheme="minorHAnsi"/>
        </w:rPr>
        <w:t xml:space="preserve"> </w:t>
      </w:r>
      <w:r w:rsidR="00204183" w:rsidRPr="00F550C6">
        <w:rPr>
          <w:rFonts w:asciiTheme="minorHAnsi" w:hAnsiTheme="minorHAnsi" w:cstheme="minorHAnsi"/>
        </w:rPr>
        <w:t xml:space="preserve">for full-text assessment </w:t>
      </w:r>
      <w:r w:rsidRPr="00F550C6">
        <w:rPr>
          <w:rFonts w:asciiTheme="minorHAnsi" w:hAnsiTheme="minorHAnsi" w:cstheme="minorHAnsi"/>
        </w:rPr>
        <w:t>(Figure 1)</w:t>
      </w:r>
      <w:r w:rsidR="00374E39" w:rsidRPr="00F550C6">
        <w:rPr>
          <w:rFonts w:asciiTheme="minorHAnsi" w:hAnsiTheme="minorHAnsi" w:cstheme="minorHAnsi"/>
        </w:rPr>
        <w:t>.</w:t>
      </w:r>
    </w:p>
    <w:p w14:paraId="79760B3C" w14:textId="680D8109" w:rsidR="009407BB" w:rsidRDefault="007821CF" w:rsidP="00DC2CF0">
      <w:pPr>
        <w:spacing w:after="200" w:line="276" w:lineRule="auto"/>
        <w:rPr>
          <w:rFonts w:asciiTheme="minorHAnsi" w:hAnsiTheme="minorHAnsi" w:cstheme="minorHAnsi"/>
        </w:rPr>
      </w:pPr>
      <w:r w:rsidRPr="00F550C6">
        <w:rPr>
          <w:rFonts w:asciiTheme="minorHAnsi" w:hAnsiTheme="minorHAnsi" w:cstheme="minorHAnsi"/>
          <w:b/>
          <w:bCs/>
        </w:rPr>
        <w:t>Included studies</w:t>
      </w:r>
      <w:r w:rsidR="00204183" w:rsidRPr="00F550C6">
        <w:rPr>
          <w:rFonts w:asciiTheme="minorHAnsi" w:hAnsiTheme="minorHAnsi" w:cstheme="minorHAnsi"/>
          <w:b/>
          <w:bCs/>
        </w:rPr>
        <w:br/>
      </w:r>
      <w:r w:rsidR="00204183" w:rsidRPr="009407BB">
        <w:rPr>
          <w:rFonts w:asciiTheme="minorHAnsi" w:hAnsiTheme="minorHAnsi" w:cstheme="minorHAnsi"/>
        </w:rPr>
        <w:t>After assessing 5</w:t>
      </w:r>
      <w:r w:rsidR="00FA31BE" w:rsidRPr="009407BB">
        <w:rPr>
          <w:rFonts w:asciiTheme="minorHAnsi" w:hAnsiTheme="minorHAnsi" w:cstheme="minorHAnsi"/>
        </w:rPr>
        <w:t>3</w:t>
      </w:r>
      <w:r w:rsidR="00204183" w:rsidRPr="009407BB">
        <w:rPr>
          <w:rFonts w:asciiTheme="minorHAnsi" w:hAnsiTheme="minorHAnsi" w:cstheme="minorHAnsi"/>
        </w:rPr>
        <w:t xml:space="preserve"> full </w:t>
      </w:r>
      <w:r w:rsidR="009407BB">
        <w:rPr>
          <w:rFonts w:asciiTheme="minorHAnsi" w:hAnsiTheme="minorHAnsi" w:cstheme="minorHAnsi"/>
        </w:rPr>
        <w:t>reports</w:t>
      </w:r>
      <w:r w:rsidR="00204183" w:rsidRPr="009407BB">
        <w:rPr>
          <w:rFonts w:asciiTheme="minorHAnsi" w:hAnsiTheme="minorHAnsi" w:cstheme="minorHAnsi"/>
        </w:rPr>
        <w:t>, 1</w:t>
      </w:r>
      <w:r w:rsidR="000A71B7" w:rsidRPr="009407BB">
        <w:rPr>
          <w:rFonts w:asciiTheme="minorHAnsi" w:hAnsiTheme="minorHAnsi" w:cstheme="minorHAnsi"/>
        </w:rPr>
        <w:t>2</w:t>
      </w:r>
      <w:r w:rsidR="00204183" w:rsidRPr="009407BB">
        <w:rPr>
          <w:rFonts w:asciiTheme="minorHAnsi" w:hAnsiTheme="minorHAnsi" w:cstheme="minorHAnsi"/>
        </w:rPr>
        <w:t xml:space="preserve"> </w:t>
      </w:r>
      <w:r w:rsidR="0094638B" w:rsidRPr="009407BB">
        <w:rPr>
          <w:rFonts w:asciiTheme="minorHAnsi" w:hAnsiTheme="minorHAnsi" w:cstheme="minorHAnsi"/>
        </w:rPr>
        <w:t xml:space="preserve">novel </w:t>
      </w:r>
      <w:r w:rsidR="00204183" w:rsidRPr="009407BB">
        <w:rPr>
          <w:rFonts w:asciiTheme="minorHAnsi" w:hAnsiTheme="minorHAnsi" w:cstheme="minorHAnsi"/>
        </w:rPr>
        <w:t>cohorts were identified</w:t>
      </w:r>
      <w:r w:rsidR="00BE0A8A" w:rsidRPr="009407BB">
        <w:rPr>
          <w:rFonts w:asciiTheme="minorHAnsi" w:hAnsiTheme="minorHAnsi" w:cstheme="minorHAnsi"/>
        </w:rPr>
        <w:t xml:space="preserve"> to </w:t>
      </w:r>
      <w:r w:rsidR="00FA31BE" w:rsidRPr="009407BB">
        <w:rPr>
          <w:rFonts w:asciiTheme="minorHAnsi" w:hAnsiTheme="minorHAnsi" w:cstheme="minorHAnsi"/>
        </w:rPr>
        <w:t xml:space="preserve">be </w:t>
      </w:r>
      <w:r w:rsidR="00244AA3">
        <w:rPr>
          <w:rFonts w:asciiTheme="minorHAnsi" w:hAnsiTheme="minorHAnsi" w:cstheme="minorHAnsi"/>
        </w:rPr>
        <w:t xml:space="preserve">potentially </w:t>
      </w:r>
      <w:r w:rsidR="00FA31BE" w:rsidRPr="009407BB">
        <w:rPr>
          <w:rFonts w:asciiTheme="minorHAnsi" w:hAnsiTheme="minorHAnsi" w:cstheme="minorHAnsi"/>
        </w:rPr>
        <w:t xml:space="preserve">eligible for </w:t>
      </w:r>
      <w:r w:rsidR="00BE0A8A" w:rsidRPr="009407BB">
        <w:rPr>
          <w:rFonts w:asciiTheme="minorHAnsi" w:hAnsiTheme="minorHAnsi" w:cstheme="minorHAnsi"/>
        </w:rPr>
        <w:t>contribu</w:t>
      </w:r>
      <w:r w:rsidR="00FA31BE" w:rsidRPr="009407BB">
        <w:rPr>
          <w:rFonts w:asciiTheme="minorHAnsi" w:hAnsiTheme="minorHAnsi" w:cstheme="minorHAnsi"/>
        </w:rPr>
        <w:t>ting</w:t>
      </w:r>
      <w:r w:rsidR="00BE0A8A" w:rsidRPr="009407BB">
        <w:rPr>
          <w:rFonts w:asciiTheme="minorHAnsi" w:hAnsiTheme="minorHAnsi" w:cstheme="minorHAnsi"/>
        </w:rPr>
        <w:t xml:space="preserve"> to </w:t>
      </w:r>
      <w:r w:rsidR="00896B67">
        <w:rPr>
          <w:rFonts w:asciiTheme="minorHAnsi" w:hAnsiTheme="minorHAnsi" w:cstheme="minorHAnsi"/>
        </w:rPr>
        <w:t xml:space="preserve">the update of the </w:t>
      </w:r>
      <w:r w:rsidR="00396BAF">
        <w:rPr>
          <w:rFonts w:asciiTheme="minorHAnsi" w:hAnsiTheme="minorHAnsi" w:cstheme="minorHAnsi"/>
        </w:rPr>
        <w:t>FRAX</w:t>
      </w:r>
      <w:r w:rsidR="00F72FC2" w:rsidRPr="009407BB">
        <w:rPr>
          <w:rFonts w:asciiTheme="minorHAnsi" w:hAnsiTheme="minorHAnsi" w:cstheme="minorHAnsi"/>
        </w:rPr>
        <w:t xml:space="preserve"> </w:t>
      </w:r>
      <w:r w:rsidR="00896B67">
        <w:rPr>
          <w:rFonts w:asciiTheme="minorHAnsi" w:hAnsiTheme="minorHAnsi" w:cstheme="minorHAnsi"/>
        </w:rPr>
        <w:t xml:space="preserve">tool </w:t>
      </w:r>
      <w:r w:rsidR="00F72FC2" w:rsidRPr="009407BB">
        <w:rPr>
          <w:rFonts w:asciiTheme="minorHAnsi" w:hAnsiTheme="minorHAnsi" w:cstheme="minorHAnsi"/>
        </w:rPr>
        <w:t>(Fig</w:t>
      </w:r>
      <w:r w:rsidR="009E1DD8" w:rsidRPr="009407BB">
        <w:rPr>
          <w:rFonts w:asciiTheme="minorHAnsi" w:hAnsiTheme="minorHAnsi" w:cstheme="minorHAnsi"/>
        </w:rPr>
        <w:t>ure</w:t>
      </w:r>
      <w:r w:rsidR="00F72FC2" w:rsidRPr="009407BB">
        <w:rPr>
          <w:rFonts w:asciiTheme="minorHAnsi" w:hAnsiTheme="minorHAnsi" w:cstheme="minorHAnsi"/>
        </w:rPr>
        <w:t xml:space="preserve"> 1)</w:t>
      </w:r>
      <w:r w:rsidR="00204183" w:rsidRPr="009407BB">
        <w:rPr>
          <w:rFonts w:asciiTheme="minorHAnsi" w:hAnsiTheme="minorHAnsi" w:cstheme="minorHAnsi"/>
        </w:rPr>
        <w:t xml:space="preserve">. Of these, </w:t>
      </w:r>
      <w:r w:rsidR="000A71B7" w:rsidRPr="009407BB">
        <w:rPr>
          <w:rFonts w:asciiTheme="minorHAnsi" w:hAnsiTheme="minorHAnsi" w:cstheme="minorHAnsi"/>
        </w:rPr>
        <w:t>4</w:t>
      </w:r>
      <w:r w:rsidR="00F72FC2" w:rsidRPr="009407BB">
        <w:rPr>
          <w:rFonts w:asciiTheme="minorHAnsi" w:hAnsiTheme="minorHAnsi" w:cstheme="minorHAnsi"/>
        </w:rPr>
        <w:t xml:space="preserve"> </w:t>
      </w:r>
      <w:r w:rsidR="00244AA3">
        <w:rPr>
          <w:rFonts w:asciiTheme="minorHAnsi" w:hAnsiTheme="minorHAnsi" w:cstheme="minorHAnsi"/>
        </w:rPr>
        <w:t xml:space="preserve">met the inclusion criteria </w:t>
      </w:r>
      <w:r w:rsidR="009407BB">
        <w:rPr>
          <w:rFonts w:asciiTheme="minorHAnsi" w:hAnsiTheme="minorHAnsi" w:cstheme="minorHAnsi"/>
        </w:rPr>
        <w:t xml:space="preserve">and </w:t>
      </w:r>
      <w:r w:rsidR="00C245BF">
        <w:rPr>
          <w:rFonts w:asciiTheme="minorHAnsi" w:hAnsiTheme="minorHAnsi" w:cstheme="minorHAnsi"/>
        </w:rPr>
        <w:t xml:space="preserve">the principal investigator agreed </w:t>
      </w:r>
      <w:r w:rsidR="009407BB">
        <w:rPr>
          <w:rFonts w:asciiTheme="minorHAnsi" w:hAnsiTheme="minorHAnsi" w:cstheme="minorHAnsi"/>
        </w:rPr>
        <w:t>to contribute</w:t>
      </w:r>
      <w:r w:rsidR="00C245BF">
        <w:rPr>
          <w:rFonts w:asciiTheme="minorHAnsi" w:hAnsiTheme="minorHAnsi" w:cstheme="minorHAnsi"/>
        </w:rPr>
        <w:t xml:space="preserve"> their data</w:t>
      </w:r>
      <w:r w:rsidR="009407BB">
        <w:rPr>
          <w:rFonts w:asciiTheme="minorHAnsi" w:hAnsiTheme="minorHAnsi" w:cstheme="minorHAnsi"/>
        </w:rPr>
        <w:t xml:space="preserve"> </w:t>
      </w:r>
      <w:r w:rsidR="00F72FC2" w:rsidRPr="009407BB">
        <w:rPr>
          <w:rFonts w:asciiTheme="minorHAnsi" w:hAnsiTheme="minorHAnsi" w:cstheme="minorHAnsi"/>
        </w:rPr>
        <w:t>(Table 1)</w:t>
      </w:r>
      <w:r w:rsidR="00204183" w:rsidRPr="009407BB">
        <w:rPr>
          <w:rFonts w:asciiTheme="minorHAnsi" w:hAnsiTheme="minorHAnsi" w:cstheme="minorHAnsi"/>
        </w:rPr>
        <w:t xml:space="preserve">. </w:t>
      </w:r>
      <w:r w:rsidR="009407BB">
        <w:rPr>
          <w:rFonts w:asciiTheme="minorHAnsi" w:hAnsiTheme="minorHAnsi" w:cstheme="minorHAnsi"/>
        </w:rPr>
        <w:t>The r</w:t>
      </w:r>
      <w:r w:rsidR="00F72FC2" w:rsidRPr="009407BB">
        <w:rPr>
          <w:rFonts w:asciiTheme="minorHAnsi" w:hAnsiTheme="minorHAnsi" w:cstheme="minorHAnsi"/>
        </w:rPr>
        <w:t>easons for</w:t>
      </w:r>
      <w:r w:rsidR="003C72B3" w:rsidRPr="009407BB">
        <w:rPr>
          <w:rFonts w:asciiTheme="minorHAnsi" w:hAnsiTheme="minorHAnsi" w:cstheme="minorHAnsi"/>
        </w:rPr>
        <w:t xml:space="preserve"> </w:t>
      </w:r>
      <w:r w:rsidR="009407BB">
        <w:rPr>
          <w:rFonts w:asciiTheme="minorHAnsi" w:hAnsiTheme="minorHAnsi" w:cstheme="minorHAnsi"/>
        </w:rPr>
        <w:t xml:space="preserve">the </w:t>
      </w:r>
      <w:r w:rsidR="002C0E9A">
        <w:rPr>
          <w:rFonts w:asciiTheme="minorHAnsi" w:hAnsiTheme="minorHAnsi" w:cstheme="minorHAnsi"/>
        </w:rPr>
        <w:t>exclusion</w:t>
      </w:r>
      <w:r w:rsidR="00D72C31">
        <w:rPr>
          <w:rFonts w:asciiTheme="minorHAnsi" w:hAnsiTheme="minorHAnsi" w:cstheme="minorHAnsi"/>
        </w:rPr>
        <w:t xml:space="preserve"> of</w:t>
      </w:r>
      <w:r w:rsidR="00902217">
        <w:rPr>
          <w:rFonts w:asciiTheme="minorHAnsi" w:hAnsiTheme="minorHAnsi" w:cstheme="minorHAnsi"/>
        </w:rPr>
        <w:t xml:space="preserve"> the</w:t>
      </w:r>
      <w:r w:rsidR="00D72C31">
        <w:rPr>
          <w:rFonts w:asciiTheme="minorHAnsi" w:hAnsiTheme="minorHAnsi" w:cstheme="minorHAnsi"/>
        </w:rPr>
        <w:t xml:space="preserve"> </w:t>
      </w:r>
      <w:r w:rsidR="009407BB">
        <w:rPr>
          <w:rFonts w:asciiTheme="minorHAnsi" w:hAnsiTheme="minorHAnsi" w:cstheme="minorHAnsi"/>
        </w:rPr>
        <w:t xml:space="preserve">other </w:t>
      </w:r>
      <w:r w:rsidR="003C72B3" w:rsidRPr="009407BB">
        <w:rPr>
          <w:rFonts w:asciiTheme="minorHAnsi" w:hAnsiTheme="minorHAnsi" w:cstheme="minorHAnsi"/>
        </w:rPr>
        <w:t>potential cohorts</w:t>
      </w:r>
      <w:r w:rsidR="00F72FC2" w:rsidRPr="009407BB">
        <w:rPr>
          <w:rFonts w:asciiTheme="minorHAnsi" w:hAnsiTheme="minorHAnsi" w:cstheme="minorHAnsi"/>
        </w:rPr>
        <w:t xml:space="preserve"> (n=8) are indicated in </w:t>
      </w:r>
      <w:r w:rsidR="002F3EF5">
        <w:rPr>
          <w:rFonts w:asciiTheme="minorHAnsi" w:hAnsiTheme="minorHAnsi" w:cstheme="minorHAnsi"/>
        </w:rPr>
        <w:t xml:space="preserve">Appendix </w:t>
      </w:r>
      <w:r w:rsidR="001D5C04">
        <w:rPr>
          <w:rFonts w:asciiTheme="minorHAnsi" w:hAnsiTheme="minorHAnsi" w:cstheme="minorHAnsi"/>
        </w:rPr>
        <w:t>A</w:t>
      </w:r>
      <w:r w:rsidR="00F72FC2" w:rsidRPr="009407BB">
        <w:rPr>
          <w:rFonts w:asciiTheme="minorHAnsi" w:hAnsiTheme="minorHAnsi" w:cstheme="minorHAnsi"/>
        </w:rPr>
        <w:t>.</w:t>
      </w:r>
    </w:p>
    <w:p w14:paraId="3B3254F3" w14:textId="5A2A31D4" w:rsidR="009407BB" w:rsidRDefault="009407BB" w:rsidP="00F716A3">
      <w:pPr>
        <w:spacing w:after="200" w:line="276" w:lineRule="auto"/>
        <w:rPr>
          <w:rFonts w:asciiTheme="minorHAnsi" w:hAnsiTheme="minorHAnsi" w:cstheme="minorHAnsi"/>
        </w:rPr>
      </w:pPr>
      <w:r>
        <w:rPr>
          <w:rFonts w:asciiTheme="minorHAnsi" w:hAnsiTheme="minorHAnsi" w:cstheme="minorHAnsi"/>
        </w:rPr>
        <w:t>The previously identified cohorts (n=7</w:t>
      </w:r>
      <w:r w:rsidR="00EF7BF2">
        <w:rPr>
          <w:rFonts w:asciiTheme="minorHAnsi" w:hAnsiTheme="minorHAnsi" w:cstheme="minorHAnsi"/>
        </w:rPr>
        <w:t>9</w:t>
      </w:r>
      <w:r>
        <w:rPr>
          <w:rFonts w:asciiTheme="minorHAnsi" w:hAnsiTheme="minorHAnsi" w:cstheme="minorHAnsi"/>
        </w:rPr>
        <w:t xml:space="preserve">), including the source (n=9) and validation (n=10) cohorts for the original FRAX algorithm as well as other previously identified cohorts, were also considered. All source and validation cohorts were included and </w:t>
      </w:r>
      <w:r w:rsidR="00EF7BF2">
        <w:rPr>
          <w:rFonts w:asciiTheme="minorHAnsi" w:hAnsiTheme="minorHAnsi" w:cstheme="minorHAnsi"/>
        </w:rPr>
        <w:t>41</w:t>
      </w:r>
      <w:r>
        <w:rPr>
          <w:rFonts w:asciiTheme="minorHAnsi" w:hAnsiTheme="minorHAnsi" w:cstheme="minorHAnsi"/>
        </w:rPr>
        <w:t xml:space="preserve"> of the remaining </w:t>
      </w:r>
      <w:r w:rsidR="00EF7BF2">
        <w:rPr>
          <w:rFonts w:asciiTheme="minorHAnsi" w:hAnsiTheme="minorHAnsi" w:cstheme="minorHAnsi"/>
        </w:rPr>
        <w:t>60</w:t>
      </w:r>
      <w:r>
        <w:rPr>
          <w:rFonts w:asciiTheme="minorHAnsi" w:hAnsiTheme="minorHAnsi" w:cstheme="minorHAnsi"/>
        </w:rPr>
        <w:t xml:space="preserve"> previously identified cohorts were </w:t>
      </w:r>
      <w:r w:rsidR="00244AA3">
        <w:rPr>
          <w:rFonts w:asciiTheme="minorHAnsi" w:hAnsiTheme="minorHAnsi" w:cstheme="minorHAnsi"/>
        </w:rPr>
        <w:t xml:space="preserve">also </w:t>
      </w:r>
      <w:r>
        <w:rPr>
          <w:rFonts w:asciiTheme="minorHAnsi" w:hAnsiTheme="minorHAnsi" w:cstheme="minorHAnsi"/>
        </w:rPr>
        <w:t>eligible</w:t>
      </w:r>
      <w:r w:rsidR="00244AA3">
        <w:rPr>
          <w:rFonts w:asciiTheme="minorHAnsi" w:hAnsiTheme="minorHAnsi" w:cstheme="minorHAnsi"/>
        </w:rPr>
        <w:t xml:space="preserve"> </w:t>
      </w:r>
      <w:r>
        <w:rPr>
          <w:rFonts w:asciiTheme="minorHAnsi" w:hAnsiTheme="minorHAnsi" w:cstheme="minorHAnsi"/>
        </w:rPr>
        <w:t>to contribute</w:t>
      </w:r>
      <w:r w:rsidR="006E338C">
        <w:rPr>
          <w:rFonts w:asciiTheme="minorHAnsi" w:hAnsiTheme="minorHAnsi" w:cstheme="minorHAnsi"/>
        </w:rPr>
        <w:t xml:space="preserve"> (Table 1)</w:t>
      </w:r>
      <w:r>
        <w:rPr>
          <w:rFonts w:asciiTheme="minorHAnsi" w:hAnsiTheme="minorHAnsi" w:cstheme="minorHAnsi"/>
        </w:rPr>
        <w:t xml:space="preserve">. The reasons for the other cohorts </w:t>
      </w:r>
      <w:r w:rsidR="00244AA3">
        <w:rPr>
          <w:rFonts w:asciiTheme="minorHAnsi" w:hAnsiTheme="minorHAnsi" w:cstheme="minorHAnsi"/>
        </w:rPr>
        <w:t>to be</w:t>
      </w:r>
      <w:r>
        <w:rPr>
          <w:rFonts w:asciiTheme="minorHAnsi" w:hAnsiTheme="minorHAnsi" w:cstheme="minorHAnsi"/>
        </w:rPr>
        <w:t xml:space="preserve"> excluded (n=19) are indicated in </w:t>
      </w:r>
      <w:r w:rsidR="00840393">
        <w:rPr>
          <w:rFonts w:asciiTheme="minorHAnsi" w:hAnsiTheme="minorHAnsi" w:cstheme="minorHAnsi"/>
        </w:rPr>
        <w:t xml:space="preserve">Appendix </w:t>
      </w:r>
      <w:r w:rsidR="001D5C04">
        <w:rPr>
          <w:rFonts w:asciiTheme="minorHAnsi" w:hAnsiTheme="minorHAnsi" w:cstheme="minorHAnsi"/>
        </w:rPr>
        <w:t>A</w:t>
      </w:r>
      <w:r>
        <w:rPr>
          <w:rFonts w:asciiTheme="minorHAnsi" w:hAnsiTheme="minorHAnsi" w:cstheme="minorHAnsi"/>
        </w:rPr>
        <w:t>.</w:t>
      </w:r>
    </w:p>
    <w:p w14:paraId="35290583" w14:textId="082C8660" w:rsidR="00CE17A6" w:rsidRDefault="009407BB" w:rsidP="00F716A3">
      <w:pPr>
        <w:spacing w:after="200" w:line="276" w:lineRule="auto"/>
        <w:rPr>
          <w:rFonts w:asciiTheme="minorHAnsi" w:hAnsiTheme="minorHAnsi" w:cstheme="minorHAnsi"/>
        </w:rPr>
      </w:pPr>
      <w:r>
        <w:rPr>
          <w:rFonts w:asciiTheme="minorHAnsi" w:hAnsiTheme="minorHAnsi" w:cstheme="minorHAnsi"/>
        </w:rPr>
        <w:t xml:space="preserve">The </w:t>
      </w:r>
      <w:r w:rsidR="00EF7BF2">
        <w:rPr>
          <w:rFonts w:asciiTheme="minorHAnsi" w:hAnsiTheme="minorHAnsi" w:cstheme="minorHAnsi"/>
        </w:rPr>
        <w:t>60</w:t>
      </w:r>
      <w:r>
        <w:rPr>
          <w:rFonts w:asciiTheme="minorHAnsi" w:hAnsiTheme="minorHAnsi" w:cstheme="minorHAnsi"/>
        </w:rPr>
        <w:t xml:space="preserve"> eligible previously identified cohorts will be combined with the 4 newly identified cohorts to construct </w:t>
      </w:r>
      <w:r w:rsidR="00896B67">
        <w:rPr>
          <w:rFonts w:asciiTheme="minorHAnsi" w:hAnsiTheme="minorHAnsi" w:cstheme="minorHAnsi"/>
        </w:rPr>
        <w:t xml:space="preserve">the updated </w:t>
      </w:r>
      <w:r w:rsidR="00396BAF">
        <w:rPr>
          <w:rFonts w:asciiTheme="minorHAnsi" w:hAnsiTheme="minorHAnsi" w:cstheme="minorHAnsi"/>
        </w:rPr>
        <w:t>FRAX</w:t>
      </w:r>
      <w:r w:rsidR="00896B67">
        <w:rPr>
          <w:rFonts w:asciiTheme="minorHAnsi" w:hAnsiTheme="minorHAnsi" w:cstheme="minorHAnsi"/>
        </w:rPr>
        <w:t xml:space="preserve"> tool</w:t>
      </w:r>
      <w:r>
        <w:rPr>
          <w:rFonts w:asciiTheme="minorHAnsi" w:hAnsiTheme="minorHAnsi" w:cstheme="minorHAnsi"/>
        </w:rPr>
        <w:t xml:space="preserve">. </w:t>
      </w:r>
      <w:r w:rsidR="00204183" w:rsidRPr="009407BB">
        <w:rPr>
          <w:rFonts w:asciiTheme="minorHAnsi" w:hAnsiTheme="minorHAnsi" w:cstheme="minorHAnsi"/>
        </w:rPr>
        <w:t xml:space="preserve">Details of each of the cohorts are </w:t>
      </w:r>
      <w:r w:rsidR="00ED32A2" w:rsidRPr="009407BB">
        <w:rPr>
          <w:rFonts w:asciiTheme="minorHAnsi" w:hAnsiTheme="minorHAnsi" w:cstheme="minorHAnsi"/>
        </w:rPr>
        <w:t>summarized</w:t>
      </w:r>
      <w:r w:rsidR="00204183" w:rsidRPr="009407BB">
        <w:rPr>
          <w:rFonts w:asciiTheme="minorHAnsi" w:hAnsiTheme="minorHAnsi" w:cstheme="minorHAnsi"/>
        </w:rPr>
        <w:t xml:space="preserve"> below and in Table 1.</w:t>
      </w:r>
    </w:p>
    <w:p w14:paraId="5E459DA1" w14:textId="77777777" w:rsidR="00125FC1" w:rsidRPr="00F550C6" w:rsidRDefault="00125FC1" w:rsidP="00F716A3">
      <w:pPr>
        <w:spacing w:after="200" w:line="276" w:lineRule="auto"/>
        <w:rPr>
          <w:rFonts w:asciiTheme="minorHAnsi" w:hAnsiTheme="minorHAnsi" w:cstheme="minorHAnsi"/>
        </w:rPr>
      </w:pPr>
    </w:p>
    <w:p w14:paraId="53C03BDE" w14:textId="6C93E968" w:rsidR="00F716A3" w:rsidRPr="00F550C6" w:rsidRDefault="00F716A3" w:rsidP="00DC2CF0">
      <w:pPr>
        <w:spacing w:after="200" w:line="276" w:lineRule="auto"/>
        <w:rPr>
          <w:rFonts w:asciiTheme="minorHAnsi" w:hAnsiTheme="minorHAnsi" w:cstheme="minorHAnsi"/>
        </w:rPr>
      </w:pPr>
      <w:r w:rsidRPr="00F550C6">
        <w:rPr>
          <w:rFonts w:asciiTheme="minorHAnsi" w:hAnsiTheme="minorHAnsi" w:cstheme="minorHAnsi"/>
        </w:rPr>
        <w:t>AGES –</w:t>
      </w:r>
      <w:r w:rsidR="00AE622F" w:rsidRPr="00F550C6">
        <w:rPr>
          <w:rFonts w:asciiTheme="minorHAnsi" w:hAnsiTheme="minorHAnsi" w:cstheme="minorHAnsi"/>
        </w:rPr>
        <w:t xml:space="preserve"> </w:t>
      </w:r>
      <w:r w:rsidRPr="00F550C6">
        <w:rPr>
          <w:rFonts w:asciiTheme="minorHAnsi" w:hAnsiTheme="minorHAnsi" w:cstheme="minorHAnsi"/>
        </w:rPr>
        <w:t>The Age, Gene/Environment Susceptibility‐Reykjavik Study (AGES) was initiated in 2002 to examine risk factors, including genetic susceptibility and gene/environment interactions, in relation to disease and disability in old age. The AGES-Reykjavik sample is drawn from the established population-based cohort, the Reykjavik Study, a cohort of men and women born between 1907 and 1935 and followed in Iceland since 1967. Between 2002 and 2006, the AGES‐Reykjavik study re‐examined 5764 survivors of the Reykjavik Study</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PEVuZE5vdGU+PENpdGU+PEF1dGhvcj5TaWd1cmRzc29uPC9BdXRob3I+PFllYXI+MjAwNjwvWWVh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PEVuZE5vdGU+PENpdGU+PEF1dGhvcj5TaWd1cmRzc29uPC9BdXRob3I+PFllYXI+MjAwNjwvWWVh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[9, 10]</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w:t>
      </w:r>
      <w:r w:rsidR="007300B3" w:rsidRPr="007300B3">
        <w:rPr>
          <w:rFonts w:asciiTheme="minorHAnsi" w:hAnsiTheme="minorHAnsi" w:cstheme="minorHAnsi"/>
        </w:rPr>
        <w:t>Participants were assessed with quantitative computed tomography (QCT) and the obtained CT images were processed to derive dual-energy X-ray absorptiometry (DXA)-equivalent areal BMD measures.</w:t>
      </w:r>
      <w:r w:rsidR="007300B3">
        <w:rPr>
          <w:rFonts w:asciiTheme="minorHAnsi" w:hAnsiTheme="minorHAnsi" w:cstheme="minorHAnsi"/>
        </w:rPr>
        <w:t xml:space="preserve"> </w:t>
      </w:r>
      <w:r w:rsidR="00AC3BE3">
        <w:rPr>
          <w:rFonts w:asciiTheme="minorHAnsi" w:hAnsiTheme="minorHAnsi" w:cstheme="minorHAnsi"/>
        </w:rPr>
        <w:t xml:space="preserve">The cohort was previously identified. </w:t>
      </w:r>
      <w:r w:rsidR="007300B3">
        <w:rPr>
          <w:rFonts w:asciiTheme="minorHAnsi" w:hAnsiTheme="minorHAnsi" w:cstheme="minorHAnsi"/>
        </w:rPr>
        <w:t xml:space="preserve">For this study, 5706 participants (2419 men) </w:t>
      </w:r>
      <w:r w:rsidR="006F74DE">
        <w:rPr>
          <w:rFonts w:asciiTheme="minorHAnsi" w:hAnsiTheme="minorHAnsi" w:cstheme="minorHAnsi"/>
        </w:rPr>
        <w:t xml:space="preserve">were included </w:t>
      </w:r>
      <w:r w:rsidR="007300B3">
        <w:rPr>
          <w:rFonts w:asciiTheme="minorHAnsi" w:hAnsiTheme="minorHAnsi" w:cstheme="minorHAnsi"/>
        </w:rPr>
        <w:t>with a mean age of 77 years and a mean follow-up time of 8.0 years. BMD was measured in 4782 individuals.</w:t>
      </w:r>
    </w:p>
    <w:p w14:paraId="18560C5D" w14:textId="40898188" w:rsidR="00F716A3" w:rsidRPr="00F550C6" w:rsidRDefault="00F716A3" w:rsidP="007E50FE">
      <w:pPr>
        <w:spacing w:after="200" w:line="276" w:lineRule="auto"/>
        <w:rPr>
          <w:rFonts w:asciiTheme="minorHAnsi" w:hAnsiTheme="minorHAnsi" w:cstheme="minorHAnsi"/>
        </w:rPr>
      </w:pPr>
      <w:r w:rsidRPr="00F550C6">
        <w:rPr>
          <w:rFonts w:asciiTheme="minorHAnsi" w:hAnsiTheme="minorHAnsi" w:cstheme="minorHAnsi"/>
        </w:rPr>
        <w:t xml:space="preserve">AHS </w:t>
      </w:r>
      <w:r w:rsidR="00B567FF" w:rsidRPr="00F550C6">
        <w:rPr>
          <w:rFonts w:asciiTheme="minorHAnsi" w:hAnsiTheme="minorHAnsi" w:cstheme="minorHAnsi"/>
        </w:rPr>
        <w:t>–</w:t>
      </w:r>
      <w:r w:rsidRPr="00F550C6">
        <w:rPr>
          <w:rFonts w:asciiTheme="minorHAnsi" w:hAnsiTheme="minorHAnsi" w:cstheme="minorHAnsi"/>
        </w:rPr>
        <w:t xml:space="preserve"> The Adult Health Study (AHS) documents the late health effects of radiation exposure among atomic bomb survivors in Hiroshima and Nagasaki. The original AHS cohort consisted of about 15</w:t>
      </w:r>
      <w:r w:rsidR="003679A5">
        <w:rPr>
          <w:rFonts w:asciiTheme="minorHAnsi" w:hAnsiTheme="minorHAnsi" w:cstheme="minorHAnsi"/>
        </w:rPr>
        <w:t>,</w:t>
      </w:r>
      <w:r w:rsidRPr="00F550C6">
        <w:rPr>
          <w:rFonts w:asciiTheme="minorHAnsi" w:hAnsiTheme="minorHAnsi" w:cstheme="minorHAnsi"/>
        </w:rPr>
        <w:t>000 atomic bomb survivors and 5000 controls selected from residents in Hiroshima and Nagasaki using the 1950 national census supplementary schedules and the Atomic Bomb Survivors Survey. AHS subjects have been followed through biennial medical examinations since 1958 with a participation rate of approximately 80% throughout this period</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PEVuZE5vdGU+PENpdGU+PEF1dGhvcj5GdWppd2FyYTwvQXV0aG9yPjxZZWFyPjE5OTc8L1llYXI+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PEVuZE5vdGU+PENpdGU+PEF1dGhvcj5GdWppd2FyYTwvQXV0aG9yPjxZZWFyPjE5OTc8L1llYXI+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[11, 12]</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BMD </w:t>
      </w:r>
      <w:r w:rsidR="007300B3">
        <w:rPr>
          <w:rFonts w:asciiTheme="minorHAnsi" w:hAnsiTheme="minorHAnsi" w:cstheme="minorHAnsi"/>
        </w:rPr>
        <w:t>was</w:t>
      </w:r>
      <w:r w:rsidRPr="00F550C6">
        <w:rPr>
          <w:rFonts w:asciiTheme="minorHAnsi" w:hAnsiTheme="minorHAnsi" w:cstheme="minorHAnsi"/>
        </w:rPr>
        <w:t xml:space="preserve"> measured at each biennial health examination using DXA (Hologic QDR 2000) since December 1993. </w:t>
      </w:r>
      <w:r w:rsidR="00AC3BE3">
        <w:rPr>
          <w:rFonts w:asciiTheme="minorHAnsi" w:hAnsiTheme="minorHAnsi" w:cstheme="minorHAnsi"/>
        </w:rPr>
        <w:t xml:space="preserve">The cohort was a source cohort for the original FRAX tool. </w:t>
      </w:r>
      <w:r w:rsidR="007300B3" w:rsidRPr="007300B3">
        <w:rPr>
          <w:rFonts w:asciiTheme="minorHAnsi" w:hAnsiTheme="minorHAnsi" w:cstheme="minorHAnsi"/>
        </w:rPr>
        <w:lastRenderedPageBreak/>
        <w:t xml:space="preserve">For this study, 2613 participants (749 men) </w:t>
      </w:r>
      <w:r w:rsidR="006F74DE">
        <w:rPr>
          <w:rFonts w:asciiTheme="minorHAnsi" w:hAnsiTheme="minorHAnsi" w:cstheme="minorHAnsi"/>
        </w:rPr>
        <w:t xml:space="preserve">were included </w:t>
      </w:r>
      <w:r w:rsidR="007300B3" w:rsidRPr="007300B3">
        <w:rPr>
          <w:rFonts w:asciiTheme="minorHAnsi" w:hAnsiTheme="minorHAnsi" w:cstheme="minorHAnsi"/>
        </w:rPr>
        <w:t xml:space="preserve">with a mean age of 65 years and a mean follow-up time of 3.9 years. BMD was measured in 2596 individuals. </w:t>
      </w:r>
      <w:r w:rsidRPr="00F550C6">
        <w:rPr>
          <w:rFonts w:asciiTheme="minorHAnsi" w:hAnsiTheme="minorHAnsi" w:cstheme="minorHAnsi"/>
        </w:rPr>
        <w:t xml:space="preserve"> </w:t>
      </w:r>
    </w:p>
    <w:p w14:paraId="61590CC0" w14:textId="0D69EE5F"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APOSS </w:t>
      </w:r>
      <w:r w:rsidR="00B567FF" w:rsidRPr="00F550C6">
        <w:rPr>
          <w:rFonts w:asciiTheme="minorHAnsi" w:hAnsiTheme="minorHAnsi" w:cstheme="minorHAnsi"/>
        </w:rPr>
        <w:t>–</w:t>
      </w:r>
      <w:r w:rsidRPr="00F550C6">
        <w:rPr>
          <w:rFonts w:asciiTheme="minorHAnsi" w:hAnsiTheme="minorHAnsi" w:cstheme="minorHAnsi"/>
        </w:rPr>
        <w:t xml:space="preserve"> The Aberdeen Prospective Osteoporosis Screening Study (APOSS) is a population‐based screening program for osteoporotic fracture risk</w:t>
      </w:r>
      <w:r w:rsidR="00797E06">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&lt;EndNote&gt;&lt;Cite&gt;&lt;Author&gt;Macdonald&lt;/Author&gt;&lt;Year&gt;2006&lt;/Year&gt;&lt;RecNum&gt;6&lt;/RecNum&gt;&lt;DisplayText&gt;[13]&lt;/DisplayText&gt;&lt;record&gt;&lt;rec-number&gt;6&lt;/rec-number&gt;&lt;foreign-keys&gt;&lt;key app="EN" db-id="twxe5aw2ir25zqera0av2svzwezp0xvrr9v0" timestamp="1603614351"&gt;6&lt;/key&gt;&lt;/foreign-keys&gt;&lt;ref-type name="Journal Article"&gt;17&lt;/ref-type&gt;&lt;contributors&gt;&lt;authors&gt;&lt;author&gt;Macdonald, H. M.&lt;/author&gt;&lt;author&gt;McGuigan, F. E.&lt;/author&gt;&lt;author&gt;Stewart, A.&lt;/author&gt;&lt;author&gt;Black, A. J.&lt;/author&gt;&lt;author&gt;Fraser, W. D.&lt;/author&gt;&lt;author&gt;Ralston, S.&lt;/author&gt;&lt;author&gt;Reid, D. M.&lt;/author&gt;&lt;/authors&gt;&lt;/contributors&gt;&lt;auth-address&gt;Department of Medicine and Therapeutics, University of Aberdeen, Medical School Buildings, Foresterhill, Aberdeen, United Kingdom. h.macdonald@abdn.ac.uk&lt;/auth-address&gt;&lt;titles&gt;&lt;title&gt;Large-scale population-based study shows no evidence of association between common polymorphism of the VDR gene and BMD in British women&lt;/title&gt;&lt;secondary-title&gt;J Bone Miner Res&lt;/secondary-title&gt;&lt;/titles&gt;&lt;periodical&gt;&lt;full-title&gt;J Bone Miner Res&lt;/full-title&gt;&lt;/periodical&gt;&lt;pages&gt;151-62&lt;/pages&gt;&lt;volume&gt;21&lt;/volume&gt;&lt;number&gt;1&lt;/number&gt;&lt;edition&gt;2005/12/16&lt;/edition&gt;&lt;keywords&gt;&lt;keyword&gt;*Alleles&lt;/keyword&gt;&lt;keyword&gt;Bone Density/genetics&lt;/keyword&gt;&lt;keyword&gt;Calcium/metabolism&lt;/keyword&gt;&lt;keyword&gt;Female&lt;/keyword&gt;&lt;keyword&gt;Humans&lt;/keyword&gt;&lt;keyword&gt;Middle Aged&lt;/keyword&gt;&lt;keyword&gt;Osteoporosis, Postmenopausal/*genetics/metabolism&lt;/keyword&gt;&lt;keyword&gt;*Polymorphism, Restriction Fragment Length&lt;/keyword&gt;&lt;keyword&gt;Predictive Value of Tests&lt;/keyword&gt;&lt;keyword&gt;Receptors, Calcitriol/*genetics&lt;/keyword&gt;&lt;keyword&gt;United Kingdom&lt;/keyword&gt;&lt;keyword&gt;Vitamin D/metabolism&lt;/keyword&gt;&lt;/keywords&gt;&lt;dates&gt;&lt;year&gt;2006&lt;/year&gt;&lt;pub-dates&gt;&lt;date&gt;Jan&lt;/date&gt;&lt;/pub-dates&gt;&lt;/dates&gt;&lt;isbn&gt;0884-0431 (Print)&amp;#xD;0884-0431 (Linking)&lt;/isbn&gt;&lt;accession-num&gt;16355284&lt;/accession-num&gt;&lt;urls&gt;&lt;related-urls&gt;&lt;url&gt;https://www.ncbi.nlm.nih.gov/pubmed/16355284&lt;/url&gt;&lt;/related-urls&gt;&lt;/urls&gt;&lt;electronic-resource-num&gt;10.1359/JBMR.050906&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[13]</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All residents in Grampian, northeast Scotland, are issued with a unique number known as the Community Health Index when they register with their primary care physician. Approximately 7200 women 45–54 years of age were randomly selected from this community‐based register, and 5119 women came for the initial visit that took place between 1990 and 1994. All participants underwent bone densitometry and risk factor assessment by questionnaire, and the women were invited to undergo further assessment between 1997 and 2000. A total of 3883 women attended the second visit. Finally, a postal questionnaire was sent in 2002 to ascertain further fractures and to collect data on medical conditions and treatments. BMD was measured by DXA using Norland scanners. At the first visit, all the women were scanned using the same machine. At the second visit, </w:t>
      </w:r>
      <w:proofErr w:type="gramStart"/>
      <w:r w:rsidRPr="00F550C6">
        <w:rPr>
          <w:rFonts w:asciiTheme="minorHAnsi" w:hAnsiTheme="minorHAnsi" w:cstheme="minorHAnsi"/>
        </w:rPr>
        <w:t>the majority of</w:t>
      </w:r>
      <w:proofErr w:type="gramEnd"/>
      <w:r w:rsidRPr="00F550C6">
        <w:rPr>
          <w:rFonts w:asciiTheme="minorHAnsi" w:hAnsiTheme="minorHAnsi" w:cstheme="minorHAnsi"/>
        </w:rPr>
        <w:t xml:space="preserve"> women were scanned using an XR26, but 357 women (11.5%) were scanned using an XR36. </w:t>
      </w:r>
      <w:r w:rsidR="00AC3BE3">
        <w:rPr>
          <w:rFonts w:asciiTheme="minorHAnsi" w:hAnsiTheme="minorHAnsi" w:cstheme="minorHAnsi"/>
        </w:rPr>
        <w:t xml:space="preserve">The cohort was previously identified. </w:t>
      </w:r>
      <w:r w:rsidR="007300B3" w:rsidRPr="007300B3">
        <w:rPr>
          <w:rFonts w:asciiTheme="minorHAnsi" w:hAnsiTheme="minorHAnsi" w:cstheme="minorHAnsi"/>
        </w:rPr>
        <w:t xml:space="preserve">For this study, 5119 women </w:t>
      </w:r>
      <w:r w:rsidR="006F74DE">
        <w:rPr>
          <w:rFonts w:asciiTheme="minorHAnsi" w:hAnsiTheme="minorHAnsi" w:cstheme="minorHAnsi"/>
        </w:rPr>
        <w:t xml:space="preserve">were included </w:t>
      </w:r>
      <w:r w:rsidR="007300B3" w:rsidRPr="007300B3">
        <w:rPr>
          <w:rFonts w:asciiTheme="minorHAnsi" w:hAnsiTheme="minorHAnsi" w:cstheme="minorHAnsi"/>
        </w:rPr>
        <w:t>with a mean age of 48 years and a mean follow-up time of 8.8 years. BMD was measured in 5112 individuals.</w:t>
      </w:r>
    </w:p>
    <w:p w14:paraId="213313B5" w14:textId="09AA85BA" w:rsidR="00F716A3" w:rsidRDefault="00F716A3" w:rsidP="00F716A3">
      <w:pPr>
        <w:spacing w:after="200" w:line="276" w:lineRule="auto"/>
        <w:rPr>
          <w:rFonts w:asciiTheme="minorHAnsi" w:hAnsiTheme="minorHAnsi" w:cstheme="minorHAnsi"/>
        </w:rPr>
      </w:pPr>
      <w:r w:rsidRPr="00F550C6">
        <w:rPr>
          <w:rFonts w:asciiTheme="minorHAnsi" w:hAnsiTheme="minorHAnsi" w:cstheme="minorHAnsi"/>
        </w:rPr>
        <w:t>AUSTRIOS B</w:t>
      </w:r>
      <w:r w:rsidR="00AE622F" w:rsidRPr="00F550C6">
        <w:rPr>
          <w:rFonts w:asciiTheme="minorHAnsi" w:hAnsiTheme="minorHAnsi" w:cstheme="minorHAnsi"/>
        </w:rPr>
        <w:t xml:space="preserve"> </w:t>
      </w:r>
      <w:r w:rsidR="00B567FF" w:rsidRPr="00F550C6">
        <w:rPr>
          <w:rFonts w:asciiTheme="minorHAnsi" w:hAnsiTheme="minorHAnsi" w:cstheme="minorHAnsi"/>
        </w:rPr>
        <w:t>–</w:t>
      </w:r>
      <w:r w:rsidR="00AE622F" w:rsidRPr="00F550C6">
        <w:rPr>
          <w:rFonts w:asciiTheme="minorHAnsi" w:hAnsiTheme="minorHAnsi" w:cstheme="minorHAnsi"/>
        </w:rPr>
        <w:t xml:space="preserve"> </w:t>
      </w:r>
      <w:r w:rsidR="007E50FE" w:rsidRPr="00F550C6">
        <w:rPr>
          <w:rFonts w:asciiTheme="minorHAnsi" w:hAnsiTheme="minorHAnsi" w:cstheme="minorHAnsi"/>
        </w:rPr>
        <w:t xml:space="preserve">The AUSTRIOS B cohort </w:t>
      </w:r>
      <w:r w:rsidRPr="00F550C6">
        <w:rPr>
          <w:rFonts w:asciiTheme="minorHAnsi" w:hAnsiTheme="minorHAnsi" w:cstheme="minorHAnsi"/>
        </w:rPr>
        <w:t>is a prospective cohort study of elderly female patients above 70 recruited in 95 nursing homes in four counties in Austria</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PEVuZE5vdGU+PENpdGU+PEF1dGhvcj5Eb2JuaWc8L0F1dGhvcj48WWVhcj4yMDA2PC9ZZWFyPjxS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PEVuZE5vdGU+PENpdGU+PEF1dGhvcj5Eb2JuaWc8L0F1dGhvcj48WWVhcj4yMDA2PC9ZZWFyPjxS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[14]</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The study </w:t>
      </w:r>
      <w:r w:rsidR="00462840" w:rsidRPr="00F550C6">
        <w:rPr>
          <w:rFonts w:asciiTheme="minorHAnsi" w:hAnsiTheme="minorHAnsi" w:cstheme="minorHAnsi"/>
        </w:rPr>
        <w:t>centre</w:t>
      </w:r>
      <w:r w:rsidRPr="00F550C6">
        <w:rPr>
          <w:rFonts w:asciiTheme="minorHAnsi" w:hAnsiTheme="minorHAnsi" w:cstheme="minorHAnsi"/>
        </w:rPr>
        <w:t xml:space="preserve"> </w:t>
      </w:r>
      <w:proofErr w:type="gramStart"/>
      <w:r w:rsidRPr="00F550C6">
        <w:rPr>
          <w:rFonts w:asciiTheme="minorHAnsi" w:hAnsiTheme="minorHAnsi" w:cstheme="minorHAnsi"/>
        </w:rPr>
        <w:t>was located in</w:t>
      </w:r>
      <w:proofErr w:type="gramEnd"/>
      <w:r w:rsidRPr="00F550C6">
        <w:rPr>
          <w:rFonts w:asciiTheme="minorHAnsi" w:hAnsiTheme="minorHAnsi" w:cstheme="minorHAnsi"/>
        </w:rPr>
        <w:t xml:space="preserve"> Graz. Patients were screened, enrolled, and followed up by five mobile study teams consisting of a physician, a nurse, and a medical student. </w:t>
      </w:r>
      <w:r w:rsidR="00FA54F0">
        <w:rPr>
          <w:rFonts w:asciiTheme="minorHAnsi" w:hAnsiTheme="minorHAnsi" w:cstheme="minorHAnsi"/>
        </w:rPr>
        <w:t>C</w:t>
      </w:r>
      <w:r w:rsidR="0026485F" w:rsidRPr="0026485F">
        <w:rPr>
          <w:rFonts w:asciiTheme="minorHAnsi" w:hAnsiTheme="minorHAnsi" w:cstheme="minorHAnsi"/>
        </w:rPr>
        <w:t>omorbidities and medication as well as lab</w:t>
      </w:r>
      <w:r w:rsidR="00FA54F0">
        <w:rPr>
          <w:rFonts w:asciiTheme="minorHAnsi" w:hAnsiTheme="minorHAnsi" w:cstheme="minorHAnsi"/>
        </w:rPr>
        <w:t>oratory</w:t>
      </w:r>
      <w:r w:rsidR="0026485F" w:rsidRPr="0026485F">
        <w:rPr>
          <w:rFonts w:asciiTheme="minorHAnsi" w:hAnsiTheme="minorHAnsi" w:cstheme="minorHAnsi"/>
        </w:rPr>
        <w:t xml:space="preserve"> data and bone ultrasound were documented</w:t>
      </w:r>
      <w:r w:rsidR="00FA54F0">
        <w:rPr>
          <w:rFonts w:asciiTheme="minorHAnsi" w:hAnsiTheme="minorHAnsi" w:cstheme="minorHAnsi"/>
        </w:rPr>
        <w:t>.</w:t>
      </w:r>
      <w:r w:rsidR="0026485F" w:rsidRPr="0026485F">
        <w:rPr>
          <w:rFonts w:asciiTheme="minorHAnsi" w:hAnsiTheme="minorHAnsi" w:cstheme="minorHAnsi"/>
        </w:rPr>
        <w:t xml:space="preserve"> </w:t>
      </w:r>
      <w:r w:rsidR="00161474">
        <w:rPr>
          <w:rFonts w:asciiTheme="minorHAnsi" w:hAnsiTheme="minorHAnsi" w:cstheme="minorHAnsi"/>
        </w:rPr>
        <w:t xml:space="preserve">Outcomes </w:t>
      </w:r>
      <w:r w:rsidR="00161474" w:rsidRPr="00161474">
        <w:rPr>
          <w:rFonts w:asciiTheme="minorHAnsi" w:hAnsiTheme="minorHAnsi" w:cstheme="minorHAnsi"/>
        </w:rPr>
        <w:t>includ</w:t>
      </w:r>
      <w:r w:rsidR="00161474">
        <w:rPr>
          <w:rFonts w:asciiTheme="minorHAnsi" w:hAnsiTheme="minorHAnsi" w:cstheme="minorHAnsi"/>
        </w:rPr>
        <w:t>ed</w:t>
      </w:r>
      <w:r w:rsidR="00161474" w:rsidRPr="00161474">
        <w:rPr>
          <w:rFonts w:asciiTheme="minorHAnsi" w:hAnsiTheme="minorHAnsi" w:cstheme="minorHAnsi"/>
        </w:rPr>
        <w:t xml:space="preserve"> major fractures </w:t>
      </w:r>
      <w:r w:rsidR="00490E6E">
        <w:rPr>
          <w:rFonts w:asciiTheme="minorHAnsi" w:hAnsiTheme="minorHAnsi" w:cstheme="minorHAnsi"/>
        </w:rPr>
        <w:t>and other</w:t>
      </w:r>
      <w:r w:rsidR="00161474" w:rsidRPr="00161474">
        <w:rPr>
          <w:rFonts w:asciiTheme="minorHAnsi" w:hAnsiTheme="minorHAnsi" w:cstheme="minorHAnsi"/>
        </w:rPr>
        <w:t xml:space="preserve"> health complications</w:t>
      </w:r>
      <w:r w:rsidR="00490E6E">
        <w:rPr>
          <w:rFonts w:asciiTheme="minorHAnsi" w:hAnsiTheme="minorHAnsi" w:cstheme="minorHAnsi"/>
        </w:rPr>
        <w:t xml:space="preserve">. </w:t>
      </w:r>
      <w:r w:rsidR="00161474" w:rsidRPr="00161474">
        <w:rPr>
          <w:rFonts w:asciiTheme="minorHAnsi" w:hAnsiTheme="minorHAnsi" w:cstheme="minorHAnsi"/>
        </w:rPr>
        <w:t xml:space="preserve"> </w:t>
      </w:r>
      <w:r w:rsidRPr="00F550C6">
        <w:rPr>
          <w:rFonts w:asciiTheme="minorHAnsi" w:hAnsiTheme="minorHAnsi" w:cstheme="minorHAnsi"/>
        </w:rPr>
        <w:t>The patients, all Caucasian because of the ethnic composition of that age group in Austria, had to be able to walk a short distance independently, with the use of canes or a walker, or with the support of a nurse.</w:t>
      </w:r>
      <w:r w:rsidR="007300B3" w:rsidRPr="007300B3">
        <w:rPr>
          <w:rFonts w:asciiTheme="minorHAnsi" w:eastAsiaTheme="minorHAnsi" w:hAnsiTheme="minorHAnsi" w:cstheme="minorHAnsi"/>
          <w:lang w:eastAsia="en-US"/>
        </w:rPr>
        <w:t xml:space="preserve"> </w:t>
      </w:r>
      <w:r w:rsidR="00AC3BE3">
        <w:rPr>
          <w:rFonts w:asciiTheme="minorHAnsi" w:hAnsiTheme="minorHAnsi" w:cstheme="minorHAnsi"/>
        </w:rPr>
        <w:t xml:space="preserve">The cohort was previously identified. </w:t>
      </w:r>
      <w:r w:rsidR="007300B3" w:rsidRPr="007300B3">
        <w:rPr>
          <w:rFonts w:asciiTheme="minorHAnsi" w:hAnsiTheme="minorHAnsi" w:cstheme="minorHAnsi"/>
        </w:rPr>
        <w:t xml:space="preserve">For this study, 2064 participants (327 men) </w:t>
      </w:r>
      <w:r w:rsidR="006F74DE">
        <w:rPr>
          <w:rFonts w:asciiTheme="minorHAnsi" w:hAnsiTheme="minorHAnsi" w:cstheme="minorHAnsi"/>
        </w:rPr>
        <w:t xml:space="preserve">were included </w:t>
      </w:r>
      <w:r w:rsidR="007300B3" w:rsidRPr="007300B3">
        <w:rPr>
          <w:rFonts w:asciiTheme="minorHAnsi" w:hAnsiTheme="minorHAnsi" w:cstheme="minorHAnsi"/>
        </w:rPr>
        <w:t xml:space="preserve">with a mean age of 84 years and a mean follow-up time of 1.2 years. </w:t>
      </w:r>
      <w:r w:rsidR="007300B3">
        <w:rPr>
          <w:rFonts w:asciiTheme="minorHAnsi" w:hAnsiTheme="minorHAnsi" w:cstheme="minorHAnsi"/>
        </w:rPr>
        <w:t xml:space="preserve"> </w:t>
      </w:r>
    </w:p>
    <w:p w14:paraId="3A560E7F" w14:textId="75B31C41" w:rsidR="00551770" w:rsidRPr="00F550C6" w:rsidRDefault="00551770" w:rsidP="00F716A3">
      <w:pPr>
        <w:spacing w:after="200" w:line="276" w:lineRule="auto"/>
        <w:rPr>
          <w:rFonts w:asciiTheme="minorHAnsi" w:hAnsiTheme="minorHAnsi" w:cstheme="minorHAnsi"/>
        </w:rPr>
      </w:pPr>
      <w:r w:rsidRPr="00551770">
        <w:rPr>
          <w:rFonts w:asciiTheme="minorHAnsi" w:hAnsiTheme="minorHAnsi" w:cstheme="minorHAnsi"/>
        </w:rPr>
        <w:t>BEH – The Bushehr Elderly Health (BEH) program is a prospective population-based study with multistage stratified-cluster sampling aimed at investigating the prevalence of non-communicable diseases and its associated risk factors. Between March 2013 and October 2014, 3000 men and women were enrolled as a representative urban sample of people aged 60 years and older residing in the city of Bushehr, the capital city of a province located in South Iran</w:t>
      </w:r>
      <w:r>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PEVuZE5vdGU+PENpdGU+PEF1dGhvcj5Pc3RvdmFyPC9BdXRob3I+PFllYXI+MjAxNTwvWWVhcj48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==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PEVuZE5vdGU+PENpdGU+PEF1dGhvcj5Pc3RvdmFyPC9BdXRob3I+PFllYXI+MjAxNTwvWWVhcj48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==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[15, 16]</w:t>
      </w:r>
      <w:r w:rsidR="003E4517">
        <w:rPr>
          <w:rFonts w:asciiTheme="minorHAnsi" w:hAnsiTheme="minorHAnsi" w:cstheme="minorHAnsi"/>
        </w:rPr>
        <w:fldChar w:fldCharType="end"/>
      </w:r>
      <w:r w:rsidRPr="00551770">
        <w:rPr>
          <w:rFonts w:asciiTheme="minorHAnsi" w:hAnsiTheme="minorHAnsi" w:cstheme="minorHAnsi"/>
        </w:rPr>
        <w:t xml:space="preserve">. </w:t>
      </w:r>
      <w:r w:rsidR="007300B3" w:rsidRPr="007300B3">
        <w:rPr>
          <w:rFonts w:asciiTheme="minorHAnsi" w:hAnsiTheme="minorHAnsi" w:cstheme="minorHAnsi"/>
        </w:rPr>
        <w:t xml:space="preserve">BMD was measured by DXA (Discovery WI, Hologic). </w:t>
      </w:r>
      <w:r w:rsidR="00AC3BE3">
        <w:rPr>
          <w:rFonts w:asciiTheme="minorHAnsi" w:hAnsiTheme="minorHAnsi" w:cstheme="minorHAnsi"/>
        </w:rPr>
        <w:t xml:space="preserve">The cohort was previously identified. </w:t>
      </w:r>
      <w:r w:rsidR="007300B3" w:rsidRPr="007300B3">
        <w:rPr>
          <w:rFonts w:asciiTheme="minorHAnsi" w:hAnsiTheme="minorHAnsi" w:cstheme="minorHAnsi"/>
        </w:rPr>
        <w:t xml:space="preserve">For this study, 2426 participants (1166 men) </w:t>
      </w:r>
      <w:r w:rsidR="006F74DE">
        <w:rPr>
          <w:rFonts w:asciiTheme="minorHAnsi" w:hAnsiTheme="minorHAnsi" w:cstheme="minorHAnsi"/>
        </w:rPr>
        <w:t xml:space="preserve">were included </w:t>
      </w:r>
      <w:r w:rsidR="007300B3" w:rsidRPr="007300B3">
        <w:rPr>
          <w:rFonts w:asciiTheme="minorHAnsi" w:hAnsiTheme="minorHAnsi" w:cstheme="minorHAnsi"/>
        </w:rPr>
        <w:t>with a mean age of 69 years and a mean follow-up time of 4.2 years. BMD was measured in 2417 individuals.</w:t>
      </w:r>
    </w:p>
    <w:p w14:paraId="37690E1D" w14:textId="5B5BF6AE" w:rsidR="00462840" w:rsidRPr="00F550C6" w:rsidRDefault="00462840" w:rsidP="00F716A3">
      <w:pPr>
        <w:spacing w:after="200" w:line="276" w:lineRule="auto"/>
        <w:rPr>
          <w:rFonts w:asciiTheme="minorHAnsi" w:hAnsiTheme="minorHAnsi" w:cstheme="minorHAnsi"/>
        </w:rPr>
      </w:pPr>
      <w:r w:rsidRPr="008E7FA1">
        <w:rPr>
          <w:rFonts w:asciiTheme="minorHAnsi" w:hAnsiTheme="minorHAnsi" w:cstheme="minorHAnsi"/>
        </w:rPr>
        <w:t>Bern</w:t>
      </w:r>
      <w:r w:rsidRPr="00A13A33">
        <w:rPr>
          <w:rFonts w:asciiTheme="minorHAnsi" w:hAnsiTheme="minorHAnsi" w:cstheme="minorHAnsi"/>
        </w:rPr>
        <w:t xml:space="preserve"> – The</w:t>
      </w:r>
      <w:r w:rsidRPr="00F550C6">
        <w:rPr>
          <w:rFonts w:asciiTheme="minorHAnsi" w:hAnsiTheme="minorHAnsi" w:cstheme="minorHAnsi"/>
        </w:rPr>
        <w:t xml:space="preserve"> Bern cohort is a referral population of about 40,000 </w:t>
      </w:r>
      <w:r w:rsidR="00CF4ACE">
        <w:rPr>
          <w:rFonts w:asciiTheme="minorHAnsi" w:hAnsiTheme="minorHAnsi" w:cstheme="minorHAnsi"/>
        </w:rPr>
        <w:t>men and women</w:t>
      </w:r>
      <w:r w:rsidRPr="00F550C6">
        <w:rPr>
          <w:rFonts w:asciiTheme="minorHAnsi" w:hAnsiTheme="minorHAnsi" w:cstheme="minorHAnsi"/>
        </w:rPr>
        <w:t xml:space="preserve"> from the </w:t>
      </w:r>
      <w:r w:rsidRPr="00F272F1">
        <w:rPr>
          <w:rFonts w:asciiTheme="minorHAnsi" w:hAnsiTheme="minorHAnsi" w:cstheme="minorHAnsi"/>
        </w:rPr>
        <w:t>Osteoporosis Clinic at the University Hospital in Bern</w:t>
      </w:r>
      <w:r w:rsidR="00CF4ACE" w:rsidRPr="00F272F1">
        <w:rPr>
          <w:rFonts w:asciiTheme="minorHAnsi" w:hAnsiTheme="minorHAnsi" w:cstheme="minorHAnsi"/>
        </w:rPr>
        <w:t>, Switzerland</w:t>
      </w:r>
      <w:r w:rsidRPr="00F272F1">
        <w:rPr>
          <w:rFonts w:asciiTheme="minorHAnsi" w:hAnsiTheme="minorHAnsi" w:cstheme="minorHAnsi"/>
        </w:rPr>
        <w:t xml:space="preserve">. </w:t>
      </w:r>
      <w:r w:rsidR="00CF4ACE" w:rsidRPr="008E7FA1">
        <w:rPr>
          <w:rFonts w:asciiTheme="minorHAnsi" w:hAnsiTheme="minorHAnsi" w:cstheme="minorHAnsi"/>
        </w:rPr>
        <w:t xml:space="preserve">The participants, usually with one or more risk factors for osteoporosis, were recruited between </w:t>
      </w:r>
      <w:r w:rsidR="004869ED" w:rsidRPr="008E7FA1">
        <w:rPr>
          <w:rFonts w:asciiTheme="minorHAnsi" w:hAnsiTheme="minorHAnsi" w:cstheme="minorHAnsi"/>
        </w:rPr>
        <w:t>19</w:t>
      </w:r>
      <w:r w:rsidR="00C11C92">
        <w:rPr>
          <w:rFonts w:asciiTheme="minorHAnsi" w:hAnsiTheme="minorHAnsi" w:cstheme="minorHAnsi"/>
        </w:rPr>
        <w:t>88</w:t>
      </w:r>
      <w:r w:rsidR="00CF4ACE" w:rsidRPr="008E7FA1">
        <w:rPr>
          <w:rFonts w:asciiTheme="minorHAnsi" w:hAnsiTheme="minorHAnsi" w:cstheme="minorHAnsi"/>
        </w:rPr>
        <w:t xml:space="preserve"> and </w:t>
      </w:r>
      <w:r w:rsidR="00972DD5" w:rsidRPr="008E7FA1">
        <w:rPr>
          <w:rFonts w:asciiTheme="minorHAnsi" w:hAnsiTheme="minorHAnsi" w:cstheme="minorHAnsi"/>
        </w:rPr>
        <w:t>2018.</w:t>
      </w:r>
      <w:r w:rsidR="00AF2C02" w:rsidRPr="008E7FA1">
        <w:rPr>
          <w:rFonts w:asciiTheme="minorHAnsi" w:hAnsiTheme="minorHAnsi" w:cstheme="minorHAnsi"/>
        </w:rPr>
        <w:t xml:space="preserve"> </w:t>
      </w:r>
      <w:r w:rsidR="00CF4ACE" w:rsidRPr="008E7FA1">
        <w:rPr>
          <w:rFonts w:asciiTheme="minorHAnsi" w:hAnsiTheme="minorHAnsi" w:cstheme="minorHAnsi"/>
        </w:rPr>
        <w:t xml:space="preserve"> </w:t>
      </w:r>
      <w:r w:rsidR="00CF4ACE" w:rsidRPr="008E7FA1">
        <w:rPr>
          <w:rFonts w:asciiTheme="minorHAnsi" w:hAnsiTheme="minorHAnsi" w:cstheme="minorHAnsi"/>
        </w:rPr>
        <w:lastRenderedPageBreak/>
        <w:t>BMD was measured by DXA (</w:t>
      </w:r>
      <w:r w:rsidR="00E45CDF" w:rsidRPr="00F272F1">
        <w:rPr>
          <w:rFonts w:asciiTheme="minorHAnsi" w:hAnsiTheme="minorHAnsi" w:cstheme="minorHAnsi"/>
        </w:rPr>
        <w:t>Hologic QDR®, 1000, 2000, 4500A/W, Discovery A/C</w:t>
      </w:r>
      <w:r w:rsidR="00CF4ACE" w:rsidRPr="008E7FA1">
        <w:rPr>
          <w:rFonts w:asciiTheme="minorHAnsi" w:hAnsiTheme="minorHAnsi" w:cstheme="minorHAnsi"/>
        </w:rPr>
        <w:t>)</w:t>
      </w:r>
      <w:r w:rsidR="003261CA">
        <w:rPr>
          <w:rFonts w:asciiTheme="minorHAnsi" w:hAnsiTheme="minorHAnsi" w:cstheme="minorHAnsi"/>
        </w:rPr>
        <w:t xml:space="preserve"> with cross calibration</w:t>
      </w:r>
      <w:r w:rsidR="007300B3">
        <w:rPr>
          <w:rFonts w:asciiTheme="minorHAnsi" w:hAnsiTheme="minorHAnsi" w:cstheme="minorHAnsi"/>
        </w:rPr>
        <w:t>.</w:t>
      </w:r>
      <w:r w:rsidR="00EF7BF2">
        <w:rPr>
          <w:rFonts w:asciiTheme="minorHAnsi" w:hAnsiTheme="minorHAnsi" w:cstheme="minorHAnsi"/>
        </w:rPr>
        <w:t xml:space="preserve"> (Personal communication of primary data on the Bern cohort with Kurt </w:t>
      </w:r>
      <w:proofErr w:type="spellStart"/>
      <w:r w:rsidR="00EF7BF2">
        <w:rPr>
          <w:rFonts w:asciiTheme="minorHAnsi" w:hAnsiTheme="minorHAnsi" w:cstheme="minorHAnsi"/>
        </w:rPr>
        <w:t>Lippuner</w:t>
      </w:r>
      <w:proofErr w:type="spellEnd"/>
      <w:r w:rsidR="00EF7BF2">
        <w:rPr>
          <w:rFonts w:asciiTheme="minorHAnsi" w:hAnsiTheme="minorHAnsi" w:cstheme="minorHAnsi"/>
        </w:rPr>
        <w:t>, May 1, 2019).</w:t>
      </w:r>
      <w:r w:rsidR="007300B3">
        <w:rPr>
          <w:rFonts w:asciiTheme="minorHAnsi" w:hAnsiTheme="minorHAnsi" w:cstheme="minorHAnsi"/>
        </w:rPr>
        <w:t xml:space="preserve"> </w:t>
      </w:r>
      <w:r w:rsidR="00AC3BE3">
        <w:rPr>
          <w:rFonts w:asciiTheme="minorHAnsi" w:hAnsiTheme="minorHAnsi" w:cstheme="minorHAnsi"/>
        </w:rPr>
        <w:t xml:space="preserve">The cohort was previously identified. </w:t>
      </w:r>
      <w:r w:rsidR="007300B3" w:rsidRPr="007300B3">
        <w:rPr>
          <w:rFonts w:asciiTheme="minorHAnsi" w:hAnsiTheme="minorHAnsi" w:cstheme="minorHAnsi"/>
        </w:rPr>
        <w:t>For this study, 23</w:t>
      </w:r>
      <w:r w:rsidR="003679A5">
        <w:rPr>
          <w:rFonts w:asciiTheme="minorHAnsi" w:hAnsiTheme="minorHAnsi" w:cstheme="minorHAnsi"/>
        </w:rPr>
        <w:t>,</w:t>
      </w:r>
      <w:r w:rsidR="00EA4815">
        <w:rPr>
          <w:rFonts w:asciiTheme="minorHAnsi" w:hAnsiTheme="minorHAnsi" w:cstheme="minorHAnsi"/>
        </w:rPr>
        <w:t>185</w:t>
      </w:r>
      <w:r w:rsidR="007300B3" w:rsidRPr="007300B3">
        <w:rPr>
          <w:rFonts w:asciiTheme="minorHAnsi" w:hAnsiTheme="minorHAnsi" w:cstheme="minorHAnsi"/>
        </w:rPr>
        <w:t xml:space="preserve"> participants (3</w:t>
      </w:r>
      <w:r w:rsidR="00740C1C">
        <w:rPr>
          <w:rFonts w:asciiTheme="minorHAnsi" w:hAnsiTheme="minorHAnsi" w:cstheme="minorHAnsi"/>
        </w:rPr>
        <w:t>493</w:t>
      </w:r>
      <w:r w:rsidR="007300B3" w:rsidRPr="007300B3">
        <w:rPr>
          <w:rFonts w:asciiTheme="minorHAnsi" w:hAnsiTheme="minorHAnsi" w:cstheme="minorHAnsi"/>
        </w:rPr>
        <w:t xml:space="preserve"> men)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with a mean age of 5</w:t>
      </w:r>
      <w:r w:rsidR="00EA4815">
        <w:rPr>
          <w:rFonts w:asciiTheme="minorHAnsi" w:hAnsiTheme="minorHAnsi" w:cstheme="minorHAnsi"/>
        </w:rPr>
        <w:t>9</w:t>
      </w:r>
      <w:r w:rsidR="007300B3" w:rsidRPr="007300B3">
        <w:rPr>
          <w:rFonts w:asciiTheme="minorHAnsi" w:hAnsiTheme="minorHAnsi" w:cstheme="minorHAnsi"/>
        </w:rPr>
        <w:t xml:space="preserve"> years and a mean follow-up time of 7.8 years. BMD was measured in 2</w:t>
      </w:r>
      <w:r w:rsidR="001004F6">
        <w:rPr>
          <w:rFonts w:asciiTheme="minorHAnsi" w:hAnsiTheme="minorHAnsi" w:cstheme="minorHAnsi"/>
        </w:rPr>
        <w:t>2</w:t>
      </w:r>
      <w:r w:rsidR="000D75EB">
        <w:rPr>
          <w:rFonts w:asciiTheme="minorHAnsi" w:hAnsiTheme="minorHAnsi" w:cstheme="minorHAnsi"/>
        </w:rPr>
        <w:t>,</w:t>
      </w:r>
      <w:r w:rsidR="001004F6">
        <w:rPr>
          <w:rFonts w:asciiTheme="minorHAnsi" w:hAnsiTheme="minorHAnsi" w:cstheme="minorHAnsi"/>
        </w:rPr>
        <w:t>830</w:t>
      </w:r>
      <w:r w:rsidR="007300B3" w:rsidRPr="007300B3">
        <w:rPr>
          <w:rFonts w:asciiTheme="minorHAnsi" w:hAnsiTheme="minorHAnsi" w:cstheme="minorHAnsi"/>
        </w:rPr>
        <w:t xml:space="preserve"> individuals.</w:t>
      </w:r>
    </w:p>
    <w:p w14:paraId="150B9E6B" w14:textId="18CA5774" w:rsidR="00F716A3" w:rsidRPr="00F550C6" w:rsidRDefault="00F716A3" w:rsidP="00F716A3">
      <w:pPr>
        <w:spacing w:after="200" w:line="276" w:lineRule="auto"/>
        <w:rPr>
          <w:rFonts w:asciiTheme="minorHAnsi" w:hAnsiTheme="minorHAnsi" w:cstheme="minorHAnsi"/>
        </w:rPr>
      </w:pPr>
      <w:proofErr w:type="spellStart"/>
      <w:r w:rsidRPr="00F550C6">
        <w:rPr>
          <w:rFonts w:asciiTheme="minorHAnsi" w:hAnsiTheme="minorHAnsi" w:cstheme="minorHAnsi"/>
        </w:rPr>
        <w:t>CaMos</w:t>
      </w:r>
      <w:proofErr w:type="spellEnd"/>
      <w:r w:rsidRPr="00F550C6">
        <w:rPr>
          <w:rFonts w:asciiTheme="minorHAnsi" w:hAnsiTheme="minorHAnsi" w:cstheme="minorHAnsi"/>
        </w:rPr>
        <w:t xml:space="preserve"> </w:t>
      </w:r>
      <w:r w:rsidR="00B567FF" w:rsidRPr="00F550C6">
        <w:rPr>
          <w:rFonts w:asciiTheme="minorHAnsi" w:hAnsiTheme="minorHAnsi" w:cstheme="minorHAnsi"/>
        </w:rPr>
        <w:t xml:space="preserve">– </w:t>
      </w:r>
      <w:r w:rsidRPr="00F550C6">
        <w:rPr>
          <w:rFonts w:asciiTheme="minorHAnsi" w:hAnsiTheme="minorHAnsi" w:cstheme="minorHAnsi"/>
        </w:rPr>
        <w:t>The Canadian Multicentre Osteoporosis Study (</w:t>
      </w:r>
      <w:proofErr w:type="spellStart"/>
      <w:r w:rsidRPr="00F550C6">
        <w:rPr>
          <w:rFonts w:asciiTheme="minorHAnsi" w:hAnsiTheme="minorHAnsi" w:cstheme="minorHAnsi"/>
        </w:rPr>
        <w:t>CaMos</w:t>
      </w:r>
      <w:proofErr w:type="spellEnd"/>
      <w:r w:rsidRPr="00F550C6">
        <w:rPr>
          <w:rFonts w:asciiTheme="minorHAnsi" w:hAnsiTheme="minorHAnsi" w:cstheme="minorHAnsi"/>
        </w:rPr>
        <w:t xml:space="preserve">) is </w:t>
      </w:r>
      <w:r w:rsidR="00094AF4">
        <w:rPr>
          <w:rFonts w:asciiTheme="minorHAnsi" w:hAnsiTheme="minorHAnsi" w:cstheme="minorHAnsi"/>
        </w:rPr>
        <w:t>a</w:t>
      </w:r>
      <w:r w:rsidRPr="00F550C6">
        <w:rPr>
          <w:rFonts w:asciiTheme="minorHAnsi" w:hAnsiTheme="minorHAnsi" w:cstheme="minorHAnsi"/>
        </w:rPr>
        <w:t xml:space="preserve"> population-based, prospective age-stratified cohort. The study </w:t>
      </w:r>
      <w:r w:rsidR="005414CD" w:rsidRPr="00F550C6">
        <w:rPr>
          <w:rFonts w:asciiTheme="minorHAnsi" w:hAnsiTheme="minorHAnsi" w:cstheme="minorHAnsi"/>
        </w:rPr>
        <w:t>document</w:t>
      </w:r>
      <w:r w:rsidR="005414CD">
        <w:rPr>
          <w:rFonts w:asciiTheme="minorHAnsi" w:hAnsiTheme="minorHAnsi" w:cstheme="minorHAnsi"/>
        </w:rPr>
        <w:t>ed</w:t>
      </w:r>
      <w:r w:rsidR="005414CD" w:rsidRPr="00F550C6">
        <w:rPr>
          <w:rFonts w:asciiTheme="minorHAnsi" w:hAnsiTheme="minorHAnsi" w:cstheme="minorHAnsi"/>
        </w:rPr>
        <w:t xml:space="preserve"> </w:t>
      </w:r>
      <w:r w:rsidRPr="00F550C6">
        <w:rPr>
          <w:rFonts w:asciiTheme="minorHAnsi" w:hAnsiTheme="minorHAnsi" w:cstheme="minorHAnsi"/>
        </w:rPr>
        <w:t>the incidence of fractures and risk factors in a random sample of 9423 men and women aged 25 years or more selected from regional residential telephone listings</w:t>
      </w:r>
      <w:r w:rsidR="00556140">
        <w:rPr>
          <w:rFonts w:asciiTheme="minorHAnsi" w:hAnsiTheme="minorHAnsi" w:cstheme="minorHAnsi"/>
        </w:rPr>
        <w:t xml:space="preserve"> during </w:t>
      </w:r>
      <w:r w:rsidR="008D78F4">
        <w:rPr>
          <w:rFonts w:asciiTheme="minorHAnsi" w:hAnsiTheme="minorHAnsi" w:cstheme="minorHAnsi"/>
        </w:rPr>
        <w:t>1995</w:t>
      </w:r>
      <w:r w:rsidR="00556140">
        <w:rPr>
          <w:rFonts w:asciiTheme="minorHAnsi" w:hAnsiTheme="minorHAnsi" w:cstheme="minorHAnsi"/>
        </w:rPr>
        <w:t>-1997</w:t>
      </w:r>
      <w:r w:rsidRPr="00F550C6">
        <w:rPr>
          <w:rFonts w:asciiTheme="minorHAnsi" w:hAnsiTheme="minorHAnsi" w:cstheme="minorHAnsi"/>
        </w:rPr>
        <w:t xml:space="preserve">. The sampling frame is from nine study </w:t>
      </w:r>
      <w:r w:rsidR="0034706D" w:rsidRPr="00F550C6">
        <w:rPr>
          <w:rFonts w:asciiTheme="minorHAnsi" w:hAnsiTheme="minorHAnsi" w:cstheme="minorHAnsi"/>
        </w:rPr>
        <w:t>centres</w:t>
      </w:r>
      <w:r w:rsidRPr="00F550C6">
        <w:rPr>
          <w:rFonts w:asciiTheme="minorHAnsi" w:hAnsiTheme="minorHAnsi" w:cstheme="minorHAnsi"/>
        </w:rPr>
        <w:t xml:space="preserve"> (St John’s, Halifax, Quebec City, Kingston, Toronto, Hamilton, Saskatoon, Calgary, and Vancouver) in nine provinces</w:t>
      </w:r>
      <w:r w:rsidR="00797E06">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&lt;EndNote&gt;&lt;Cite&gt;&lt;Author&gt;Kreiger&lt;/Author&gt;&lt;Year&gt;1999&lt;/Year&gt;&lt;RecNum&gt;179&lt;/RecNum&gt;&lt;DisplayText&gt;[17]&lt;/DisplayText&gt;&lt;record&gt;&lt;rec-number&gt;179&lt;/rec-number&gt;&lt;foreign-keys&gt;&lt;key app="EN" db-id="twxe5aw2ir25zqera0av2svzwezp0xvrr9v0" timestamp="1603964049"&gt;179&lt;/key&gt;&lt;/foreign-keys&gt;&lt;ref-type name="Journal Article"&gt;17&lt;/ref-type&gt;&lt;contributors&gt;&lt;authors&gt;&lt;author&gt;Kreiger, N.&lt;/author&gt;&lt;author&gt;Tenenhouse, A.&lt;/author&gt;&lt;author&gt;Joseph, L.&lt;/author&gt;&lt;author&gt;Mackenzie, T.&lt;/author&gt;&lt;author&gt;Poliquin, S.&lt;/author&gt;&lt;author&gt;Brown, J.P.&lt;/author&gt;&lt;author&gt;Prior, J.C.&lt;/author&gt;&lt;author&gt;Rittmaster, R.S.&lt;/author&gt;&lt;/authors&gt;&lt;/contributors&gt;&lt;titles&gt;&lt;title&gt;The Canadian Multicentre Osteoporosis Study (CaMos): Background, Rationale, Methods&lt;/title&gt;&lt;secondary-title&gt;Can J Aging&lt;/secondary-title&gt;&lt;/titles&gt;&lt;periodical&gt;&lt;full-title&gt;Can J Aging&lt;/full-title&gt;&lt;/periodical&gt;&lt;pages&gt;376-387&lt;/pages&gt;&lt;volume&gt;18&lt;/volume&gt;&lt;number&gt;3&lt;/number&gt;&lt;dates&gt;&lt;year&gt;1999&lt;/year&gt;&lt;/dates&gt;&lt;urls&gt;&lt;/urls&gt;&lt;/record&gt;&lt;/Cite&gt;&lt;/EndNote&gt;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[17]</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BMD was measured by DXA using Hologic QDR 1000 or 2000 or Lunar DPX densitometers.</w:t>
      </w:r>
      <w:r w:rsidR="007300B3">
        <w:rPr>
          <w:rFonts w:asciiTheme="minorHAnsi" w:hAnsiTheme="minorHAnsi" w:cstheme="minorHAnsi"/>
        </w:rPr>
        <w:t xml:space="preserve"> </w:t>
      </w:r>
      <w:r w:rsidR="00AC3BE3">
        <w:rPr>
          <w:rFonts w:asciiTheme="minorHAnsi" w:hAnsiTheme="minorHAnsi" w:cstheme="minorHAnsi"/>
        </w:rPr>
        <w:t xml:space="preserve">The cohort was a source cohort for the original FRAX tool. </w:t>
      </w:r>
      <w:r w:rsidR="007300B3" w:rsidRPr="007300B3">
        <w:rPr>
          <w:rFonts w:asciiTheme="minorHAnsi" w:hAnsiTheme="minorHAnsi" w:cstheme="minorHAnsi"/>
        </w:rPr>
        <w:t xml:space="preserve">For this study, 9423 participants (2884 men)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with a mean age of 62 years and a mean follow-up time of 12.9 years. BMD was measured in 8290 individuals.</w:t>
      </w:r>
    </w:p>
    <w:p w14:paraId="2899710F" w14:textId="6DAD4844"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DOES </w:t>
      </w:r>
      <w:r w:rsidR="00B567FF" w:rsidRPr="00F550C6">
        <w:rPr>
          <w:rFonts w:asciiTheme="minorHAnsi" w:hAnsiTheme="minorHAnsi" w:cstheme="minorHAnsi"/>
        </w:rPr>
        <w:t>–</w:t>
      </w:r>
      <w:r w:rsidRPr="00F550C6">
        <w:rPr>
          <w:rFonts w:asciiTheme="minorHAnsi" w:hAnsiTheme="minorHAnsi" w:cstheme="minorHAnsi"/>
        </w:rPr>
        <w:t xml:space="preserve"> The Dubbo Osteoporosis Epidemiology Study (DOES), started in 1989, is a longitudinal population-based study of women and men aged 60 years and older living in Dubbo, 400 km northwest of Sydney, Australia</w:t>
      </w:r>
      <w:r w:rsidR="00797E06">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&lt;EndNote&gt;&lt;Cite&gt;&lt;Author&gt;Jones&lt;/Author&gt;&lt;Year&gt;1994&lt;/Year&gt;&lt;RecNum&gt;14&lt;/RecNum&gt;&lt;DisplayText&gt;[18]&lt;/DisplayText&gt;&lt;record&gt;&lt;rec-number&gt;14&lt;/rec-number&gt;&lt;foreign-keys&gt;&lt;key app="EN" db-id="twxe5aw2ir25zqera0av2svzwezp0xvrr9v0" timestamp="1603614646"&gt;14&lt;/key&gt;&lt;/foreign-keys&gt;&lt;ref-type name="Journal Article"&gt;17&lt;/ref-type&gt;&lt;contributors&gt;&lt;authors&gt;&lt;author&gt;Jones, G.&lt;/author&gt;&lt;author&gt;Nguyen, T.&lt;/author&gt;&lt;author&gt;Sambrook, P. N.&lt;/author&gt;&lt;author&gt;Kelly, P. J.&lt;/author&gt;&lt;author&gt;Gilbert, C.&lt;/author&gt;&lt;author&gt;Eisman, J. A.&lt;/author&gt;&lt;/authors&gt;&lt;/contributors&gt;&lt;auth-address&gt;Garvan Institute for Medical Research, St Vincent&amp;apos;s Hospital, NSW, Australia.&lt;/auth-address&gt;&lt;titles&gt;&lt;title&gt;Symptomatic fracture incidence in elderly men and women: the Dubbo Osteoporosis Epidemiology Study (DOES)&lt;/title&gt;&lt;secondary-title&gt;Osteoporos Int&lt;/secondary-title&gt;&lt;/titles&gt;&lt;periodical&gt;&lt;full-title&gt;Osteoporos Int&lt;/full-title&gt;&lt;/periodical&gt;&lt;pages&gt;277-82&lt;/pages&gt;&lt;volume&gt;4&lt;/volume&gt;&lt;number&gt;5&lt;/number&gt;&lt;edition&gt;1994/09/01&lt;/edition&gt;&lt;keywords&gt;&lt;keyword&gt;Aged&lt;/keyword&gt;&lt;keyword&gt;Aged, 80 and over&lt;/keyword&gt;&lt;keyword&gt;Aging/*physiology&lt;/keyword&gt;&lt;keyword&gt;Australia&lt;/keyword&gt;&lt;keyword&gt;Female&lt;/keyword&gt;&lt;keyword&gt;Fractures, Bone/*epidemiology/etiology&lt;/keyword&gt;&lt;keyword&gt;Humans&lt;/keyword&gt;&lt;keyword&gt;Incidence&lt;/keyword&gt;&lt;keyword&gt;Longitudinal Studies&lt;/keyword&gt;&lt;keyword&gt;Male&lt;/keyword&gt;&lt;keyword&gt;Middle Aged&lt;/keyword&gt;&lt;keyword&gt;Sex Factors&lt;/keyword&gt;&lt;/keywords&gt;&lt;dates&gt;&lt;year&gt;1994&lt;/year&gt;&lt;pub-dates&gt;&lt;date&gt;Sep&lt;/date&gt;&lt;/pub-dates&gt;&lt;/dates&gt;&lt;isbn&gt;0937-941X (Print)&amp;#xD;0937-941X (Linking)&lt;/isbn&gt;&lt;accession-num&gt;7812076&lt;/accession-num&gt;&lt;urls&gt;&lt;related-urls&gt;&lt;url&gt;https://www.ncbi.nlm.nih.gov/pubmed/7812076&lt;/url&gt;&lt;/related-urls&gt;&lt;/urls&gt;&lt;electronic-resource-num&gt;10.1007/BF01623352&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[18]</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w:t>
      </w:r>
      <w:r w:rsidR="00462840" w:rsidRPr="00F550C6">
        <w:rPr>
          <w:rFonts w:asciiTheme="minorHAnsi" w:hAnsiTheme="minorHAnsi" w:cstheme="minorHAnsi"/>
        </w:rPr>
        <w:t>Participation in the study was 56% of the population.</w:t>
      </w:r>
      <w:r w:rsidR="00CF4ACE" w:rsidRPr="00CF4ACE">
        <w:t xml:space="preserve"> </w:t>
      </w:r>
      <w:r w:rsidR="00CF4ACE" w:rsidRPr="00CF4ACE">
        <w:rPr>
          <w:rFonts w:asciiTheme="minorHAnsi" w:hAnsiTheme="minorHAnsi" w:cstheme="minorHAnsi"/>
        </w:rPr>
        <w:t>Baseline measurements included BMD assessed using DXA (GE‐Lunar, DPX, and Prodigy).</w:t>
      </w:r>
      <w:r w:rsidR="007300B3">
        <w:rPr>
          <w:rFonts w:asciiTheme="minorHAnsi" w:hAnsiTheme="minorHAnsi" w:cstheme="minorHAnsi"/>
        </w:rPr>
        <w:t xml:space="preserve"> </w:t>
      </w:r>
      <w:r w:rsidR="00AC3BE3">
        <w:rPr>
          <w:rFonts w:asciiTheme="minorHAnsi" w:hAnsiTheme="minorHAnsi" w:cstheme="minorHAnsi"/>
        </w:rPr>
        <w:t xml:space="preserve">The cohort was a source cohort for the original FRAX tool. </w:t>
      </w:r>
      <w:r w:rsidR="007300B3" w:rsidRPr="007300B3">
        <w:rPr>
          <w:rFonts w:asciiTheme="minorHAnsi" w:hAnsiTheme="minorHAnsi" w:cstheme="minorHAnsi"/>
        </w:rPr>
        <w:t xml:space="preserve">For this study, 2654 participants (1068 men)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with a mean age of 70 years and a mean follow-up time of 8.8 years. BMD was measured in 2116 individuals.</w:t>
      </w:r>
    </w:p>
    <w:p w14:paraId="373C5DD2" w14:textId="53F5CDE0"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DO-HEALTH </w:t>
      </w:r>
      <w:r w:rsidR="00AE622F" w:rsidRPr="00F550C6">
        <w:rPr>
          <w:rFonts w:asciiTheme="minorHAnsi" w:hAnsiTheme="minorHAnsi" w:cstheme="minorHAnsi"/>
        </w:rPr>
        <w:t>–</w:t>
      </w:r>
      <w:r w:rsidR="00B567FF" w:rsidRPr="00F550C6">
        <w:rPr>
          <w:rFonts w:asciiTheme="minorHAnsi" w:hAnsiTheme="minorHAnsi" w:cstheme="minorHAnsi"/>
        </w:rPr>
        <w:t xml:space="preserve"> </w:t>
      </w:r>
      <w:r w:rsidR="00AE622F" w:rsidRPr="00F550C6">
        <w:rPr>
          <w:rFonts w:asciiTheme="minorHAnsi" w:hAnsiTheme="minorHAnsi" w:cstheme="minorHAnsi"/>
        </w:rPr>
        <w:t xml:space="preserve">The </w:t>
      </w:r>
      <w:r w:rsidRPr="00F550C6">
        <w:rPr>
          <w:rFonts w:asciiTheme="minorHAnsi" w:hAnsiTheme="minorHAnsi" w:cstheme="minorHAnsi"/>
        </w:rPr>
        <w:t>VitaminD3-Omega3-Home Exercise-Healthy Aging and Longevity Trial</w:t>
      </w:r>
      <w:r w:rsidR="00AE622F" w:rsidRPr="00F550C6">
        <w:rPr>
          <w:rFonts w:asciiTheme="minorHAnsi" w:hAnsiTheme="minorHAnsi" w:cstheme="minorHAnsi"/>
        </w:rPr>
        <w:t xml:space="preserve"> (DO-HEALTH)</w:t>
      </w:r>
      <w:r w:rsidRPr="00F550C6">
        <w:rPr>
          <w:rFonts w:asciiTheme="minorHAnsi" w:hAnsiTheme="minorHAnsi" w:cstheme="minorHAnsi"/>
        </w:rPr>
        <w:t xml:space="preserve"> is a multi</w:t>
      </w:r>
      <w:r w:rsidR="0034706D" w:rsidRPr="00F550C6">
        <w:rPr>
          <w:rFonts w:asciiTheme="minorHAnsi" w:hAnsiTheme="minorHAnsi" w:cstheme="minorHAnsi"/>
        </w:rPr>
        <w:t>centre</w:t>
      </w:r>
      <w:r w:rsidRPr="00F550C6">
        <w:rPr>
          <w:rFonts w:asciiTheme="minorHAnsi" w:hAnsiTheme="minorHAnsi" w:cstheme="minorHAnsi"/>
        </w:rPr>
        <w:t xml:space="preserve"> clinical trial among 2157 community-dwelling European men and women age 70 years and older at 7 recruitment </w:t>
      </w:r>
      <w:r w:rsidR="00303733" w:rsidRPr="00F550C6">
        <w:rPr>
          <w:rFonts w:asciiTheme="minorHAnsi" w:hAnsiTheme="minorHAnsi" w:cstheme="minorHAnsi"/>
        </w:rPr>
        <w:t>centres</w:t>
      </w:r>
      <w:r w:rsidRPr="00F550C6">
        <w:rPr>
          <w:rFonts w:asciiTheme="minorHAnsi" w:hAnsiTheme="minorHAnsi" w:cstheme="minorHAnsi"/>
        </w:rPr>
        <w:t xml:space="preserve"> located in 5 different countries (Zurich, Basel, Geneva, Toulouse, Berlin, Innsbruck and Coimbra)</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PEVuZE5vdGU+PENpdGU+PEF1dGhvcj5CaXNjaG9mZi1GZXJyYXJpPC9BdXRob3I+PFllYXI+MjAy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PEVuZE5vdGU+PENpdGU+PEF1dGhvcj5CaXNjaG9mZi1GZXJyYXJpPC9BdXRob3I+PFllYXI+MjAy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[19, 20]</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w:t>
      </w:r>
      <w:r w:rsidR="00370A02" w:rsidRPr="00370A02">
        <w:rPr>
          <w:rFonts w:asciiTheme="minorHAnsi" w:hAnsiTheme="minorHAnsi" w:cstheme="minorHAnsi"/>
        </w:rPr>
        <w:t xml:space="preserve">Enrolment occurred between December 2012 and November 2014. The randomized, </w:t>
      </w:r>
      <w:r w:rsidR="00D2130F" w:rsidRPr="00370A02">
        <w:rPr>
          <w:rFonts w:asciiTheme="minorHAnsi" w:hAnsiTheme="minorHAnsi" w:cstheme="minorHAnsi"/>
        </w:rPr>
        <w:t>placebo-controlled</w:t>
      </w:r>
      <w:r w:rsidR="00370A02" w:rsidRPr="00370A02">
        <w:rPr>
          <w:rFonts w:asciiTheme="minorHAnsi" w:hAnsiTheme="minorHAnsi" w:cstheme="minorHAnsi"/>
        </w:rPr>
        <w:t xml:space="preserve"> trial has</w:t>
      </w:r>
      <w:r w:rsidRPr="00F550C6">
        <w:rPr>
          <w:rFonts w:asciiTheme="minorHAnsi" w:hAnsiTheme="minorHAnsi" w:cstheme="minorHAnsi"/>
        </w:rPr>
        <w:t xml:space="preserve"> a 2x2x2 factorial design testing a simple home exercise program and/or vitamin D, and/or omega-3 fatty acids, over a 3-year period. </w:t>
      </w:r>
      <w:r w:rsidR="00E70779" w:rsidRPr="00E70779">
        <w:rPr>
          <w:rFonts w:asciiTheme="minorHAnsi" w:hAnsiTheme="minorHAnsi" w:cstheme="minorHAnsi"/>
          <w:iCs/>
        </w:rPr>
        <w:t xml:space="preserve">BMD was assessed at four recruiting centres equipped with Lunar </w:t>
      </w:r>
      <w:proofErr w:type="spellStart"/>
      <w:r w:rsidR="00E70779" w:rsidRPr="00E70779">
        <w:rPr>
          <w:rFonts w:asciiTheme="minorHAnsi" w:hAnsiTheme="minorHAnsi" w:cstheme="minorHAnsi"/>
          <w:iCs/>
        </w:rPr>
        <w:t>iDXA</w:t>
      </w:r>
      <w:proofErr w:type="spellEnd"/>
      <w:r w:rsidR="00E70779" w:rsidRPr="00E70779">
        <w:rPr>
          <w:rFonts w:asciiTheme="minorHAnsi" w:hAnsiTheme="minorHAnsi" w:cstheme="minorHAnsi"/>
          <w:iCs/>
        </w:rPr>
        <w:t xml:space="preserve"> machines.</w:t>
      </w:r>
      <w:r w:rsidR="007300B3">
        <w:rPr>
          <w:rFonts w:asciiTheme="minorHAnsi" w:hAnsiTheme="minorHAnsi" w:cstheme="minorHAnsi"/>
          <w:iCs/>
        </w:rPr>
        <w:t xml:space="preserve"> </w:t>
      </w:r>
      <w:r w:rsidR="00E86FA8">
        <w:rPr>
          <w:rFonts w:asciiTheme="minorHAnsi" w:hAnsiTheme="minorHAnsi" w:cstheme="minorHAnsi"/>
        </w:rPr>
        <w:t xml:space="preserve">The cohort was previously identified. </w:t>
      </w:r>
      <w:r w:rsidR="007300B3" w:rsidRPr="007300B3">
        <w:rPr>
          <w:rFonts w:asciiTheme="minorHAnsi" w:hAnsiTheme="minorHAnsi" w:cstheme="minorHAnsi"/>
          <w:iCs/>
        </w:rPr>
        <w:t xml:space="preserve">For this study, 2157 participants (826 men) </w:t>
      </w:r>
      <w:r w:rsidR="006F74DE">
        <w:rPr>
          <w:rFonts w:asciiTheme="minorHAnsi" w:hAnsiTheme="minorHAnsi" w:cstheme="minorHAnsi"/>
        </w:rPr>
        <w:t>were included</w:t>
      </w:r>
      <w:r w:rsidR="006F74DE" w:rsidRPr="007300B3">
        <w:rPr>
          <w:rFonts w:asciiTheme="minorHAnsi" w:hAnsiTheme="minorHAnsi" w:cstheme="minorHAnsi"/>
          <w:iCs/>
        </w:rPr>
        <w:t xml:space="preserve"> </w:t>
      </w:r>
      <w:r w:rsidR="007300B3" w:rsidRPr="007300B3">
        <w:rPr>
          <w:rFonts w:asciiTheme="minorHAnsi" w:hAnsiTheme="minorHAnsi" w:cstheme="minorHAnsi"/>
          <w:iCs/>
        </w:rPr>
        <w:t>with a mean age of 75 years and a mean follow-up time of 2.</w:t>
      </w:r>
      <w:r w:rsidR="00CF6C84">
        <w:rPr>
          <w:rFonts w:asciiTheme="minorHAnsi" w:hAnsiTheme="minorHAnsi" w:cstheme="minorHAnsi"/>
          <w:iCs/>
        </w:rPr>
        <w:t>9</w:t>
      </w:r>
      <w:r w:rsidR="00CF6C84" w:rsidRPr="007300B3">
        <w:rPr>
          <w:rFonts w:asciiTheme="minorHAnsi" w:hAnsiTheme="minorHAnsi" w:cstheme="minorHAnsi"/>
          <w:iCs/>
        </w:rPr>
        <w:t xml:space="preserve"> </w:t>
      </w:r>
      <w:r w:rsidR="007300B3" w:rsidRPr="007300B3">
        <w:rPr>
          <w:rFonts w:asciiTheme="minorHAnsi" w:hAnsiTheme="minorHAnsi" w:cstheme="minorHAnsi"/>
          <w:iCs/>
        </w:rPr>
        <w:t>years. BMD was measured in 1452 individuals.</w:t>
      </w:r>
    </w:p>
    <w:p w14:paraId="602F633B" w14:textId="34BA44AC" w:rsidR="00E649E0"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ECOSAP </w:t>
      </w:r>
      <w:r w:rsidR="00B567FF" w:rsidRPr="00F550C6">
        <w:rPr>
          <w:rFonts w:asciiTheme="minorHAnsi" w:hAnsiTheme="minorHAnsi" w:cstheme="minorHAnsi"/>
        </w:rPr>
        <w:t>–</w:t>
      </w:r>
      <w:r w:rsidRPr="00F550C6">
        <w:rPr>
          <w:rFonts w:asciiTheme="minorHAnsi" w:hAnsiTheme="minorHAnsi" w:cstheme="minorHAnsi"/>
        </w:rPr>
        <w:t xml:space="preserve"> The </w:t>
      </w:r>
      <w:proofErr w:type="spellStart"/>
      <w:r w:rsidRPr="00F550C6">
        <w:rPr>
          <w:rFonts w:asciiTheme="minorHAnsi" w:hAnsiTheme="minorHAnsi" w:cstheme="minorHAnsi"/>
        </w:rPr>
        <w:t>Ecografía</w:t>
      </w:r>
      <w:proofErr w:type="spellEnd"/>
      <w:r w:rsidRPr="00F550C6">
        <w:rPr>
          <w:rFonts w:asciiTheme="minorHAnsi" w:hAnsiTheme="minorHAnsi" w:cstheme="minorHAnsi"/>
        </w:rPr>
        <w:t xml:space="preserve"> </w:t>
      </w:r>
      <w:proofErr w:type="spellStart"/>
      <w:r w:rsidRPr="00F550C6">
        <w:rPr>
          <w:rFonts w:asciiTheme="minorHAnsi" w:hAnsiTheme="minorHAnsi" w:cstheme="minorHAnsi"/>
        </w:rPr>
        <w:t>Osea</w:t>
      </w:r>
      <w:proofErr w:type="spellEnd"/>
      <w:r w:rsidRPr="00F550C6">
        <w:rPr>
          <w:rFonts w:asciiTheme="minorHAnsi" w:hAnsiTheme="minorHAnsi" w:cstheme="minorHAnsi"/>
        </w:rPr>
        <w:t xml:space="preserve"> </w:t>
      </w:r>
      <w:proofErr w:type="spellStart"/>
      <w:r w:rsidRPr="00F550C6">
        <w:rPr>
          <w:rFonts w:asciiTheme="minorHAnsi" w:hAnsiTheme="minorHAnsi" w:cstheme="minorHAnsi"/>
        </w:rPr>
        <w:t>en</w:t>
      </w:r>
      <w:proofErr w:type="spellEnd"/>
      <w:r w:rsidRPr="00F550C6">
        <w:rPr>
          <w:rFonts w:asciiTheme="minorHAnsi" w:hAnsiTheme="minorHAnsi" w:cstheme="minorHAnsi"/>
        </w:rPr>
        <w:t xml:space="preserve"> </w:t>
      </w:r>
      <w:proofErr w:type="spellStart"/>
      <w:r w:rsidRPr="00F550C6">
        <w:rPr>
          <w:rFonts w:asciiTheme="minorHAnsi" w:hAnsiTheme="minorHAnsi" w:cstheme="minorHAnsi"/>
        </w:rPr>
        <w:t>Atención</w:t>
      </w:r>
      <w:proofErr w:type="spellEnd"/>
      <w:r w:rsidRPr="00F550C6">
        <w:rPr>
          <w:rFonts w:asciiTheme="minorHAnsi" w:hAnsiTheme="minorHAnsi" w:cstheme="minorHAnsi"/>
        </w:rPr>
        <w:t xml:space="preserve"> Primaria (ECOSAP) is a referral population of 5201 women aged 65 or older who were enrolled in a three-year, prospective study by a nonrandomized sampling of consecutive cases in 58 primary care </w:t>
      </w:r>
      <w:r w:rsidR="0034706D" w:rsidRPr="00F550C6">
        <w:rPr>
          <w:rFonts w:asciiTheme="minorHAnsi" w:hAnsiTheme="minorHAnsi" w:cstheme="minorHAnsi"/>
        </w:rPr>
        <w:t>centres</w:t>
      </w:r>
      <w:r w:rsidRPr="00F550C6">
        <w:rPr>
          <w:rFonts w:asciiTheme="minorHAnsi" w:hAnsiTheme="minorHAnsi" w:cstheme="minorHAnsi"/>
        </w:rPr>
        <w:t xml:space="preserve"> in Spain between March 2000 and June 2001, regardless of the reason for consultation</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PEVuZE5vdGU+PENpdGU+PEF1dGhvcj5IZXJuYW5kZXo8L0F1dGhvcj48WWVhcj4yMDA0PC9ZZWFy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==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PEVuZE5vdGU+PENpdGU+PEF1dGhvcj5IZXJuYW5kZXo8L0F1dGhvcj48WWVhcj4yMDA0PC9ZZWFy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==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[21, 22]</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An average of 90 women were included from each </w:t>
      </w:r>
      <w:r w:rsidR="00303733" w:rsidRPr="00F550C6">
        <w:rPr>
          <w:rFonts w:asciiTheme="minorHAnsi" w:hAnsiTheme="minorHAnsi" w:cstheme="minorHAnsi"/>
        </w:rPr>
        <w:t>centre</w:t>
      </w:r>
      <w:r w:rsidRPr="00F550C6">
        <w:rPr>
          <w:rFonts w:asciiTheme="minorHAnsi" w:hAnsiTheme="minorHAnsi" w:cstheme="minorHAnsi"/>
        </w:rPr>
        <w:t xml:space="preserve"> (range, 26–161).</w:t>
      </w:r>
      <w:r w:rsidR="007300B3">
        <w:rPr>
          <w:rFonts w:asciiTheme="minorHAnsi" w:hAnsiTheme="minorHAnsi" w:cstheme="minorHAnsi"/>
        </w:rPr>
        <w:t xml:space="preserve"> </w:t>
      </w:r>
      <w:r w:rsidR="00E86FA8">
        <w:rPr>
          <w:rFonts w:asciiTheme="minorHAnsi" w:hAnsiTheme="minorHAnsi" w:cstheme="minorHAnsi"/>
        </w:rPr>
        <w:t xml:space="preserve">The cohort was previously identified. </w:t>
      </w:r>
      <w:r w:rsidR="007300B3" w:rsidRPr="007300B3">
        <w:rPr>
          <w:rFonts w:asciiTheme="minorHAnsi" w:hAnsiTheme="minorHAnsi" w:cstheme="minorHAnsi"/>
        </w:rPr>
        <w:t xml:space="preserve">For this study, 5201 </w:t>
      </w:r>
      <w:r w:rsidR="006F74DE">
        <w:rPr>
          <w:rFonts w:asciiTheme="minorHAnsi" w:hAnsiTheme="minorHAnsi" w:cstheme="minorHAnsi"/>
        </w:rPr>
        <w:t>women</w:t>
      </w:r>
      <w:r w:rsidR="007300B3" w:rsidRPr="007300B3">
        <w:rPr>
          <w:rFonts w:asciiTheme="minorHAnsi" w:hAnsiTheme="minorHAnsi" w:cstheme="minorHAnsi"/>
        </w:rPr>
        <w:t xml:space="preserve">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with a mean age of 72 years and a mean follow-up time of 3.3 years.</w:t>
      </w:r>
    </w:p>
    <w:p w14:paraId="1007F1DD" w14:textId="1F88E989"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lastRenderedPageBreak/>
        <w:t>EPIC-Norfolk –</w:t>
      </w:r>
      <w:r w:rsidR="00AE622F" w:rsidRPr="00F550C6">
        <w:rPr>
          <w:rFonts w:asciiTheme="minorHAnsi" w:hAnsiTheme="minorHAnsi" w:cstheme="minorHAnsi"/>
        </w:rPr>
        <w:t xml:space="preserve"> </w:t>
      </w:r>
      <w:r w:rsidRPr="00F550C6">
        <w:rPr>
          <w:rFonts w:asciiTheme="minorHAnsi" w:hAnsiTheme="minorHAnsi" w:cstheme="minorHAnsi"/>
        </w:rPr>
        <w:t>The European Prospective Investigation of Cancer (EPIC) study is a prospective cohort study designed to investigate the aetiology of major chronic diseases. The Norfolk cohort was recruited between 1993 and 1997 and comprised men and women aged 45 to 74 years identified from general practice listings</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PEVuZE5vdGU+PENpdGU+PEF1dGhvcj5EYXk8L0F1dGhvcj48WWVhcj4xOTk5PC9ZZWFyPjxSZWNO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PEVuZE5vdGU+PENpdGU+PEF1dGhvcj5EYXk8L0F1dGhvcj48WWVhcj4xOTk5PC9ZZWFyPjxSZWNO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[23, 24]</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w:t>
      </w:r>
      <w:r w:rsidR="00E86FA8">
        <w:rPr>
          <w:rFonts w:asciiTheme="minorHAnsi" w:hAnsiTheme="minorHAnsi" w:cstheme="minorHAnsi"/>
        </w:rPr>
        <w:t xml:space="preserve">The cohort was previously identified. </w:t>
      </w:r>
      <w:r w:rsidR="007300B3" w:rsidRPr="007300B3">
        <w:rPr>
          <w:rFonts w:asciiTheme="minorHAnsi" w:hAnsiTheme="minorHAnsi" w:cstheme="minorHAnsi"/>
        </w:rPr>
        <w:t>For this study, 25</w:t>
      </w:r>
      <w:r w:rsidR="000D75EB">
        <w:rPr>
          <w:rFonts w:asciiTheme="minorHAnsi" w:hAnsiTheme="minorHAnsi" w:cstheme="minorHAnsi"/>
        </w:rPr>
        <w:t>,</w:t>
      </w:r>
      <w:r w:rsidR="007300B3" w:rsidRPr="007300B3">
        <w:rPr>
          <w:rFonts w:asciiTheme="minorHAnsi" w:hAnsiTheme="minorHAnsi" w:cstheme="minorHAnsi"/>
        </w:rPr>
        <w:t>636 participants (11</w:t>
      </w:r>
      <w:r w:rsidR="000D75EB">
        <w:rPr>
          <w:rFonts w:asciiTheme="minorHAnsi" w:hAnsiTheme="minorHAnsi" w:cstheme="minorHAnsi"/>
        </w:rPr>
        <w:t>,</w:t>
      </w:r>
      <w:r w:rsidR="007300B3" w:rsidRPr="007300B3">
        <w:rPr>
          <w:rFonts w:asciiTheme="minorHAnsi" w:hAnsiTheme="minorHAnsi" w:cstheme="minorHAnsi"/>
        </w:rPr>
        <w:t xml:space="preserve">606 men)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with a mean age of 59 years and a mean follow-up time of 19.3 years.</w:t>
      </w:r>
    </w:p>
    <w:p w14:paraId="20CBB7DC" w14:textId="4CB14B7A" w:rsidR="00F716A3" w:rsidRDefault="00F716A3" w:rsidP="00F716A3">
      <w:pPr>
        <w:spacing w:after="200" w:line="276" w:lineRule="auto"/>
        <w:rPr>
          <w:rFonts w:asciiTheme="minorHAnsi" w:hAnsiTheme="minorHAnsi" w:cstheme="minorHAnsi"/>
        </w:rPr>
      </w:pPr>
      <w:r w:rsidRPr="00F550C6">
        <w:rPr>
          <w:rFonts w:asciiTheme="minorHAnsi" w:hAnsiTheme="minorHAnsi" w:cstheme="minorHAnsi"/>
        </w:rPr>
        <w:t>EPIDOS –</w:t>
      </w:r>
      <w:r w:rsidR="00B567FF" w:rsidRPr="00F550C6">
        <w:rPr>
          <w:rFonts w:asciiTheme="minorHAnsi" w:hAnsiTheme="minorHAnsi" w:cstheme="minorHAnsi"/>
        </w:rPr>
        <w:t xml:space="preserve"> </w:t>
      </w:r>
      <w:r w:rsidRPr="00F550C6">
        <w:rPr>
          <w:rFonts w:asciiTheme="minorHAnsi" w:hAnsiTheme="minorHAnsi" w:cstheme="minorHAnsi"/>
        </w:rPr>
        <w:t xml:space="preserve">The </w:t>
      </w:r>
      <w:proofErr w:type="spellStart"/>
      <w:r w:rsidRPr="00F550C6">
        <w:rPr>
          <w:rFonts w:asciiTheme="minorHAnsi" w:hAnsiTheme="minorHAnsi" w:cstheme="minorHAnsi"/>
        </w:rPr>
        <w:t>Epidémiologie</w:t>
      </w:r>
      <w:proofErr w:type="spellEnd"/>
      <w:r w:rsidRPr="00F550C6">
        <w:rPr>
          <w:rFonts w:asciiTheme="minorHAnsi" w:hAnsiTheme="minorHAnsi" w:cstheme="minorHAnsi"/>
        </w:rPr>
        <w:t xml:space="preserve"> de </w:t>
      </w:r>
      <w:proofErr w:type="spellStart"/>
      <w:r w:rsidRPr="00F550C6">
        <w:rPr>
          <w:rFonts w:asciiTheme="minorHAnsi" w:hAnsiTheme="minorHAnsi" w:cstheme="minorHAnsi"/>
        </w:rPr>
        <w:t>l'Ostéoporose</w:t>
      </w:r>
      <w:proofErr w:type="spellEnd"/>
      <w:r w:rsidRPr="00F550C6">
        <w:rPr>
          <w:rFonts w:asciiTheme="minorHAnsi" w:hAnsiTheme="minorHAnsi" w:cstheme="minorHAnsi"/>
        </w:rPr>
        <w:t xml:space="preserve"> (EPIDOS) is a prospective </w:t>
      </w:r>
      <w:r w:rsidR="0034706D" w:rsidRPr="00F550C6">
        <w:rPr>
          <w:rFonts w:asciiTheme="minorHAnsi" w:hAnsiTheme="minorHAnsi" w:cstheme="minorHAnsi"/>
        </w:rPr>
        <w:t>multicentre</w:t>
      </w:r>
      <w:r w:rsidRPr="00F550C6">
        <w:rPr>
          <w:rFonts w:asciiTheme="minorHAnsi" w:hAnsiTheme="minorHAnsi" w:cstheme="minorHAnsi"/>
        </w:rPr>
        <w:t xml:space="preserve"> study on risk factors for hip fracture in elderly ambulatory women aged 75-95 years recruited through mailings using large population-based listings such as electoral rolls in five French </w:t>
      </w:r>
      <w:r w:rsidR="0034706D" w:rsidRPr="00F550C6">
        <w:rPr>
          <w:rFonts w:asciiTheme="minorHAnsi" w:hAnsiTheme="minorHAnsi" w:cstheme="minorHAnsi"/>
        </w:rPr>
        <w:t>centres</w:t>
      </w:r>
      <w:r w:rsidRPr="00F550C6">
        <w:rPr>
          <w:rFonts w:asciiTheme="minorHAnsi" w:hAnsiTheme="minorHAnsi" w:cstheme="minorHAnsi"/>
        </w:rPr>
        <w:t xml:space="preserve"> (Amiens, Lyon, Montpellier, Paris, Toulouse) between April 1992 and December 1993</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PEVuZE5vdGU+PENpdGU+PEF1dGhvcj5EYXJnZW50LU1vbGluYTwvQXV0aG9yPjxZZWFyPjE5OTY8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PEVuZE5vdGU+PENpdGU+PEF1dGhvcj5EYXJnZW50LU1vbGluYTwvQXV0aG9yPjxZZWFyPjE5OTY8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[25, 26]</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BMD was measured by DXA (Lunar DPX Plus).</w:t>
      </w:r>
      <w:r w:rsidR="007300B3">
        <w:rPr>
          <w:rFonts w:asciiTheme="minorHAnsi" w:hAnsiTheme="minorHAnsi" w:cstheme="minorHAnsi"/>
        </w:rPr>
        <w:t xml:space="preserve"> </w:t>
      </w:r>
      <w:r w:rsidR="00AC3BE3">
        <w:rPr>
          <w:rFonts w:asciiTheme="minorHAnsi" w:hAnsiTheme="minorHAnsi" w:cstheme="minorHAnsi"/>
        </w:rPr>
        <w:t xml:space="preserve">The cohort was a validation cohort for the original FRAX tool. </w:t>
      </w:r>
      <w:r w:rsidR="007300B3" w:rsidRPr="007300B3">
        <w:rPr>
          <w:rFonts w:asciiTheme="minorHAnsi" w:hAnsiTheme="minorHAnsi" w:cstheme="minorHAnsi"/>
        </w:rPr>
        <w:t>For this study, 7598</w:t>
      </w:r>
      <w:r w:rsidR="007300B3">
        <w:rPr>
          <w:rFonts w:asciiTheme="minorHAnsi" w:hAnsiTheme="minorHAnsi" w:cstheme="minorHAnsi"/>
        </w:rPr>
        <w:t xml:space="preserve"> women</w:t>
      </w:r>
      <w:r w:rsidR="007300B3" w:rsidRPr="007300B3">
        <w:rPr>
          <w:rFonts w:asciiTheme="minorHAnsi" w:hAnsiTheme="minorHAnsi" w:cstheme="minorHAnsi"/>
        </w:rPr>
        <w:t xml:space="preserve">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with a mean age of 80 years and a mean follow-up time of 2.8 years. BMD was measured in 7562 individuals.</w:t>
      </w:r>
    </w:p>
    <w:p w14:paraId="34EAC55C" w14:textId="455508AA" w:rsidR="0027529A" w:rsidRPr="00F550C6" w:rsidRDefault="0027529A" w:rsidP="00F716A3">
      <w:pPr>
        <w:spacing w:after="200" w:line="276" w:lineRule="auto"/>
        <w:rPr>
          <w:rFonts w:asciiTheme="minorHAnsi" w:hAnsiTheme="minorHAnsi" w:cstheme="minorHAnsi"/>
        </w:rPr>
      </w:pPr>
      <w:r w:rsidRPr="00233EFA">
        <w:rPr>
          <w:rFonts w:asciiTheme="minorHAnsi" w:hAnsiTheme="minorHAnsi" w:cstheme="minorHAnsi"/>
        </w:rPr>
        <w:t>EPIFROS</w:t>
      </w:r>
      <w:r w:rsidRPr="00233EFA">
        <w:rPr>
          <w:rFonts w:asciiTheme="minorHAnsi" w:hAnsiTheme="minorHAnsi" w:cstheme="minorHAnsi"/>
          <w:b/>
          <w:bCs/>
        </w:rPr>
        <w:t xml:space="preserve"> </w:t>
      </w:r>
      <w:r w:rsidRPr="00233EFA">
        <w:rPr>
          <w:rFonts w:asciiTheme="minorHAnsi" w:hAnsiTheme="minorHAnsi" w:cstheme="minorHAnsi"/>
        </w:rPr>
        <w:t>– The</w:t>
      </w:r>
      <w:r w:rsidRPr="0027529A">
        <w:rPr>
          <w:rFonts w:asciiTheme="minorHAnsi" w:hAnsiTheme="minorHAnsi" w:cstheme="minorHAnsi"/>
        </w:rPr>
        <w:t xml:space="preserve"> </w:t>
      </w:r>
      <w:proofErr w:type="spellStart"/>
      <w:r w:rsidRPr="0027529A">
        <w:rPr>
          <w:rFonts w:asciiTheme="minorHAnsi" w:hAnsiTheme="minorHAnsi" w:cstheme="minorHAnsi"/>
        </w:rPr>
        <w:t>EPIdemiology</w:t>
      </w:r>
      <w:proofErr w:type="spellEnd"/>
      <w:r w:rsidRPr="0027529A">
        <w:rPr>
          <w:rFonts w:asciiTheme="minorHAnsi" w:hAnsiTheme="minorHAnsi" w:cstheme="minorHAnsi"/>
        </w:rPr>
        <w:t xml:space="preserve"> and Fracture Risk factors for Osteoporosis in Spain (EPIFROS) cohort is a population-based sample of men and women between </w:t>
      </w:r>
      <w:r w:rsidR="00CF4ACE">
        <w:rPr>
          <w:rFonts w:asciiTheme="minorHAnsi" w:hAnsiTheme="minorHAnsi" w:cstheme="minorHAnsi"/>
        </w:rPr>
        <w:t>40</w:t>
      </w:r>
      <w:r w:rsidRPr="0027529A">
        <w:rPr>
          <w:rFonts w:asciiTheme="minorHAnsi" w:hAnsiTheme="minorHAnsi" w:cstheme="minorHAnsi"/>
        </w:rPr>
        <w:t xml:space="preserve"> and </w:t>
      </w:r>
      <w:r w:rsidR="00CF4ACE">
        <w:rPr>
          <w:rFonts w:asciiTheme="minorHAnsi" w:hAnsiTheme="minorHAnsi" w:cstheme="minorHAnsi"/>
        </w:rPr>
        <w:t>96</w:t>
      </w:r>
      <w:r w:rsidRPr="0027529A">
        <w:rPr>
          <w:rFonts w:asciiTheme="minorHAnsi" w:hAnsiTheme="minorHAnsi" w:cstheme="minorHAnsi"/>
        </w:rPr>
        <w:t xml:space="preserve"> years of age</w:t>
      </w:r>
      <w:r w:rsidR="00322AEB">
        <w:rPr>
          <w:rFonts w:asciiTheme="minorHAnsi" w:hAnsiTheme="minorHAnsi" w:cstheme="minorHAnsi"/>
        </w:rPr>
        <w:t>, recruited between 2007 and 2009</w:t>
      </w:r>
      <w:r w:rsidR="009C1CBE">
        <w:rPr>
          <w:rFonts w:asciiTheme="minorHAnsi" w:hAnsiTheme="minorHAnsi" w:cstheme="minorHAnsi"/>
        </w:rPr>
        <w:t xml:space="preserve"> </w:t>
      </w:r>
      <w:r w:rsidRPr="0027529A">
        <w:rPr>
          <w:rFonts w:asciiTheme="minorHAnsi" w:hAnsiTheme="minorHAnsi" w:cstheme="minorHAnsi"/>
        </w:rPr>
        <w:t>from the Asturia</w:t>
      </w:r>
      <w:r w:rsidR="00870FC7">
        <w:rPr>
          <w:rFonts w:asciiTheme="minorHAnsi" w:hAnsiTheme="minorHAnsi" w:cstheme="minorHAnsi"/>
        </w:rPr>
        <w:t>s</w:t>
      </w:r>
      <w:r w:rsidRPr="0027529A">
        <w:rPr>
          <w:rFonts w:asciiTheme="minorHAnsi" w:hAnsiTheme="minorHAnsi" w:cstheme="minorHAnsi"/>
        </w:rPr>
        <w:t xml:space="preserve"> region in the Northwest of Spain</w:t>
      </w:r>
      <w:r w:rsidR="00E22089">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PEVuZE5vdGU+PENpdGU+PEF1dGhvcj5ad2FydDwvQXV0aG9yPjxZZWFyPjIwMjE8L1llYXI+PFJl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PEVuZE5vdGU+PENpdGU+PEF1dGhvcj5ad2FydDwvQXV0aG9yPjxZZWFyPjIwMjE8L1llYXI+PFJl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[27, 28]</w:t>
      </w:r>
      <w:r w:rsidR="003E4517">
        <w:rPr>
          <w:rFonts w:asciiTheme="minorHAnsi" w:hAnsiTheme="minorHAnsi" w:cstheme="minorHAnsi"/>
        </w:rPr>
        <w:fldChar w:fldCharType="end"/>
      </w:r>
      <w:r w:rsidR="00EF7BF2">
        <w:rPr>
          <w:rFonts w:asciiTheme="minorHAnsi" w:hAnsiTheme="minorHAnsi" w:cstheme="minorHAnsi"/>
        </w:rPr>
        <w:t>.</w:t>
      </w:r>
      <w:r w:rsidR="009B7909">
        <w:rPr>
          <w:rFonts w:asciiTheme="minorHAnsi" w:hAnsiTheme="minorHAnsi" w:cstheme="minorHAnsi"/>
        </w:rPr>
        <w:t xml:space="preserve"> </w:t>
      </w:r>
      <w:r w:rsidR="00AC3BE3">
        <w:rPr>
          <w:rFonts w:asciiTheme="minorHAnsi" w:hAnsiTheme="minorHAnsi" w:cstheme="minorHAnsi"/>
        </w:rPr>
        <w:t xml:space="preserve">The cohort was identified through the systematic review. </w:t>
      </w:r>
      <w:r w:rsidR="007300B3">
        <w:rPr>
          <w:rFonts w:asciiTheme="minorHAnsi" w:hAnsiTheme="minorHAnsi" w:cstheme="minorHAnsi"/>
        </w:rPr>
        <w:t>F</w:t>
      </w:r>
      <w:r w:rsidR="007300B3" w:rsidRPr="007300B3">
        <w:rPr>
          <w:rFonts w:asciiTheme="minorHAnsi" w:hAnsiTheme="minorHAnsi" w:cstheme="minorHAnsi"/>
        </w:rPr>
        <w:t xml:space="preserve">or this study, 284 participants (129 men)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 xml:space="preserve">with a mean age of 62 years and a mean follow-up time of 10.0 years. BMD was measured in </w:t>
      </w:r>
      <w:r w:rsidR="00EC05A2">
        <w:rPr>
          <w:rFonts w:asciiTheme="minorHAnsi" w:hAnsiTheme="minorHAnsi" w:cstheme="minorHAnsi"/>
        </w:rPr>
        <w:t>12</w:t>
      </w:r>
      <w:r w:rsidR="007300B3" w:rsidRPr="007300B3">
        <w:rPr>
          <w:rFonts w:asciiTheme="minorHAnsi" w:hAnsiTheme="minorHAnsi" w:cstheme="minorHAnsi"/>
        </w:rPr>
        <w:t xml:space="preserve"> individuals.</w:t>
      </w:r>
    </w:p>
    <w:p w14:paraId="57252046" w14:textId="1A2A4968"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EVOS/EPOS </w:t>
      </w:r>
      <w:r w:rsidR="00B567FF" w:rsidRPr="00F550C6">
        <w:rPr>
          <w:rFonts w:asciiTheme="minorHAnsi" w:hAnsiTheme="minorHAnsi" w:cstheme="minorHAnsi"/>
        </w:rPr>
        <w:t xml:space="preserve">– </w:t>
      </w:r>
      <w:r w:rsidRPr="00F550C6">
        <w:rPr>
          <w:rFonts w:asciiTheme="minorHAnsi" w:hAnsiTheme="minorHAnsi" w:cstheme="minorHAnsi"/>
        </w:rPr>
        <w:t>The European Vertebral Osteoporosis Study (EVOS)</w:t>
      </w:r>
      <w:r w:rsidR="00556140">
        <w:rPr>
          <w:rFonts w:asciiTheme="minorHAnsi" w:hAnsiTheme="minorHAnsi" w:cstheme="minorHAnsi"/>
        </w:rPr>
        <w:t>, started in 1989,</w:t>
      </w:r>
      <w:r w:rsidRPr="00F550C6">
        <w:rPr>
          <w:rFonts w:asciiTheme="minorHAnsi" w:hAnsiTheme="minorHAnsi" w:cstheme="minorHAnsi"/>
        </w:rPr>
        <w:t xml:space="preserve"> is comprised of age‐ and sex‐stratified random samples from 36 </w:t>
      </w:r>
      <w:r w:rsidR="0034706D" w:rsidRPr="00F550C6">
        <w:rPr>
          <w:rFonts w:asciiTheme="minorHAnsi" w:hAnsiTheme="minorHAnsi" w:cstheme="minorHAnsi"/>
        </w:rPr>
        <w:t>centres</w:t>
      </w:r>
      <w:r w:rsidRPr="00F550C6">
        <w:rPr>
          <w:rFonts w:asciiTheme="minorHAnsi" w:hAnsiTheme="minorHAnsi" w:cstheme="minorHAnsi"/>
        </w:rPr>
        <w:t xml:space="preserve"> in 19 European countries</w:t>
      </w:r>
      <w:r w:rsidR="00797E06">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&lt;EndNote&gt;&lt;Cite&gt;&lt;Author&gt;O&amp;apos;Neill&lt;/Author&gt;&lt;Year&gt;1996&lt;/Year&gt;&lt;RecNum&gt;33&lt;/RecNum&gt;&lt;DisplayText&gt;[29]&lt;/DisplayText&gt;&lt;record&gt;&lt;rec-number&gt;33&lt;/rec-number&gt;&lt;foreign-keys&gt;&lt;key app="EN" db-id="twxe5aw2ir25zqera0av2svzwezp0xvrr9v0" timestamp="1603615267"&gt;33&lt;/key&gt;&lt;/foreign-keys&gt;&lt;ref-type name="Journal Article"&gt;17&lt;/ref-type&gt;&lt;contributors&gt;&lt;authors&gt;&lt;author&gt;O&amp;apos;Neill, T. W.&lt;/author&gt;&lt;author&gt;Felsenberg, D.&lt;/author&gt;&lt;author&gt;Varlow, J.&lt;/author&gt;&lt;author&gt;Cooper, C.&lt;/author&gt;&lt;author&gt;Kanis, J. A.&lt;/author&gt;&lt;author&gt;Silman, A. J.&lt;/author&gt;&lt;/authors&gt;&lt;/contributors&gt;&lt;auth-address&gt;ARC Epidemiology Research Unit, University of Manchester, United Kingdom.&lt;/auth-address&gt;&lt;titles&gt;&lt;title&gt;The prevalence of vertebral deformity in european men and women: the European Vertebral Osteoporosis Study&lt;/title&gt;&lt;secondary-title&gt;J Bone Miner Res&lt;/secondary-title&gt;&lt;/titles&gt;&lt;periodical&gt;&lt;full-title&gt;J Bone Miner Res&lt;/full-title&gt;&lt;/periodical&gt;&lt;pages&gt;1010-8&lt;/pages&gt;&lt;volume&gt;11&lt;/volume&gt;&lt;number&gt;7&lt;/number&gt;&lt;edition&gt;1996/07/01&lt;/edition&gt;&lt;keywords&gt;&lt;keyword&gt;Age Distribution&lt;/keyword&gt;&lt;keyword&gt;Aged&lt;/keyword&gt;&lt;keyword&gt;Cross-Sectional Studies&lt;/keyword&gt;&lt;keyword&gt;Europe&lt;/keyword&gt;&lt;keyword&gt;Female&lt;/keyword&gt;&lt;keyword&gt;Humans&lt;/keyword&gt;&lt;keyword&gt;Male&lt;/keyword&gt;&lt;keyword&gt;Middle Aged&lt;/keyword&gt;&lt;keyword&gt;Osteoporosis/*epidemiology&lt;/keyword&gt;&lt;keyword&gt;Prevalence&lt;/keyword&gt;&lt;keyword&gt;Sex Distribution&lt;/keyword&gt;&lt;keyword&gt;Spinal Diseases/*epidemiology&lt;/keyword&gt;&lt;/keywords&gt;&lt;dates&gt;&lt;year&gt;1996&lt;/year&gt;&lt;pub-dates&gt;&lt;date&gt;Jul&lt;/date&gt;&lt;/pub-dates&gt;&lt;/dates&gt;&lt;isbn&gt;0884-0431 (Print)&amp;#xD;0884-0431 (Linking)&lt;/isbn&gt;&lt;accession-num&gt;8797123&lt;/accession-num&gt;&lt;urls&gt;&lt;related-urls&gt;&lt;url&gt;https://www.ncbi.nlm.nih.gov/pubmed/8797123&lt;/url&gt;&lt;/related-urls&gt;&lt;/urls&gt;&lt;electronic-resource-num&gt;10.1002/jbmr.5650110719&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[29]</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Equal numbers of men and women were drawn in each </w:t>
      </w:r>
      <w:r w:rsidR="0034706D" w:rsidRPr="00F550C6">
        <w:rPr>
          <w:rFonts w:asciiTheme="minorHAnsi" w:hAnsiTheme="minorHAnsi" w:cstheme="minorHAnsi"/>
        </w:rPr>
        <w:t>centre</w:t>
      </w:r>
      <w:r w:rsidRPr="00F550C6">
        <w:rPr>
          <w:rFonts w:asciiTheme="minorHAnsi" w:hAnsiTheme="minorHAnsi" w:cstheme="minorHAnsi"/>
        </w:rPr>
        <w:t xml:space="preserve"> within six 5‐year age bands (50‐54 up to 75‐79 years)</w:t>
      </w:r>
      <w:r w:rsidR="00FC3F64">
        <w:rPr>
          <w:rFonts w:asciiTheme="minorHAnsi" w:hAnsiTheme="minorHAnsi" w:cstheme="minorHAnsi"/>
        </w:rPr>
        <w:t xml:space="preserve"> during 1989</w:t>
      </w:r>
      <w:r w:rsidRPr="00F550C6">
        <w:rPr>
          <w:rFonts w:asciiTheme="minorHAnsi" w:hAnsiTheme="minorHAnsi" w:cstheme="minorHAnsi"/>
        </w:rPr>
        <w:t xml:space="preserve">. BMD was measured in 13 </w:t>
      </w:r>
      <w:r w:rsidR="0034706D" w:rsidRPr="00F550C6">
        <w:rPr>
          <w:rFonts w:asciiTheme="minorHAnsi" w:hAnsiTheme="minorHAnsi" w:cstheme="minorHAnsi"/>
        </w:rPr>
        <w:t>centres</w:t>
      </w:r>
      <w:r w:rsidRPr="00F550C6">
        <w:rPr>
          <w:rFonts w:asciiTheme="minorHAnsi" w:hAnsiTheme="minorHAnsi" w:cstheme="minorHAnsi"/>
        </w:rPr>
        <w:t xml:space="preserve"> by DXA using pencil beam machines that were </w:t>
      </w:r>
      <w:proofErr w:type="gramStart"/>
      <w:r w:rsidRPr="00F550C6">
        <w:rPr>
          <w:rFonts w:asciiTheme="minorHAnsi" w:hAnsiTheme="minorHAnsi" w:cstheme="minorHAnsi"/>
        </w:rPr>
        <w:t>cross‐calibrated</w:t>
      </w:r>
      <w:proofErr w:type="gramEnd"/>
      <w:r w:rsidRPr="00F550C6">
        <w:rPr>
          <w:rFonts w:asciiTheme="minorHAnsi" w:hAnsiTheme="minorHAnsi" w:cstheme="minorHAnsi"/>
        </w:rPr>
        <w:t xml:space="preserve"> using the European spine phantom. The sample provided the framework for the European Prospective Osteoporosis study (EPOS) where repeated assessment was undertaken in 29 of the cent</w:t>
      </w:r>
      <w:r w:rsidR="00462840" w:rsidRPr="00F550C6">
        <w:rPr>
          <w:rFonts w:asciiTheme="minorHAnsi" w:hAnsiTheme="minorHAnsi" w:cstheme="minorHAnsi"/>
        </w:rPr>
        <w:t>re</w:t>
      </w:r>
      <w:r w:rsidRPr="00F550C6">
        <w:rPr>
          <w:rFonts w:asciiTheme="minorHAnsi" w:hAnsiTheme="minorHAnsi" w:cstheme="minorHAnsi"/>
        </w:rPr>
        <w:t>s</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PEVuZE5vdGU+PENpdGU+PEF1dGhvcj5FdXJvcGVhbiBQcm9zcGVjdGl2ZSBPc3Rlb3Bvcm9zaXMg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PEVuZE5vdGU+PENpdGU+PEF1dGhvcj5FdXJvcGVhbiBQcm9zcGVjdGl2ZSBPc3Rlb3Bvcm9zaXMg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[30, 31]</w:t>
      </w:r>
      <w:r w:rsidR="003E4517">
        <w:rPr>
          <w:rFonts w:asciiTheme="minorHAnsi" w:hAnsiTheme="minorHAnsi" w:cstheme="minorHAnsi"/>
        </w:rPr>
        <w:fldChar w:fldCharType="end"/>
      </w:r>
      <w:r w:rsidR="00797E06">
        <w:rPr>
          <w:rFonts w:asciiTheme="minorHAnsi" w:hAnsiTheme="minorHAnsi" w:cstheme="minorHAnsi"/>
        </w:rPr>
        <w:t>.</w:t>
      </w:r>
      <w:r w:rsidR="007300B3" w:rsidRPr="007300B3">
        <w:rPr>
          <w:rFonts w:asciiTheme="minorHAnsi" w:eastAsiaTheme="minorHAnsi" w:hAnsiTheme="minorHAnsi" w:cstheme="minorHAnsi"/>
          <w:lang w:eastAsia="en-US"/>
        </w:rPr>
        <w:t xml:space="preserve"> </w:t>
      </w:r>
      <w:r w:rsidR="00AC3BE3">
        <w:rPr>
          <w:rFonts w:asciiTheme="minorHAnsi" w:hAnsiTheme="minorHAnsi" w:cstheme="minorHAnsi"/>
        </w:rPr>
        <w:t xml:space="preserve">The cohort was a source cohort for the original FRAX tool. </w:t>
      </w:r>
      <w:r w:rsidR="007300B3" w:rsidRPr="007300B3">
        <w:rPr>
          <w:rFonts w:asciiTheme="minorHAnsi" w:hAnsiTheme="minorHAnsi" w:cstheme="minorHAnsi"/>
        </w:rPr>
        <w:t>For this study, 17</w:t>
      </w:r>
      <w:r w:rsidR="000D75EB">
        <w:rPr>
          <w:rFonts w:asciiTheme="minorHAnsi" w:hAnsiTheme="minorHAnsi" w:cstheme="minorHAnsi"/>
        </w:rPr>
        <w:t>,</w:t>
      </w:r>
      <w:r w:rsidR="007300B3" w:rsidRPr="007300B3">
        <w:rPr>
          <w:rFonts w:asciiTheme="minorHAnsi" w:hAnsiTheme="minorHAnsi" w:cstheme="minorHAnsi"/>
        </w:rPr>
        <w:t xml:space="preserve">342 participants (8050 men)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with a mean age of 64 years and a mean follow-up time of 3.1 years. BMD was measured in 5296 individuals.</w:t>
      </w:r>
      <w:r w:rsidR="007300B3">
        <w:rPr>
          <w:rFonts w:asciiTheme="minorHAnsi" w:hAnsiTheme="minorHAnsi" w:cstheme="minorHAnsi"/>
        </w:rPr>
        <w:t xml:space="preserve">  </w:t>
      </w:r>
      <w:r w:rsidRPr="00F550C6">
        <w:rPr>
          <w:rFonts w:asciiTheme="minorHAnsi" w:hAnsiTheme="minorHAnsi" w:cstheme="minorHAnsi"/>
        </w:rPr>
        <w:t xml:space="preserve"> </w:t>
      </w:r>
    </w:p>
    <w:p w14:paraId="2DBEA144" w14:textId="6812F97D"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FORMEN </w:t>
      </w:r>
      <w:r w:rsidR="00B567FF" w:rsidRPr="00F550C6">
        <w:rPr>
          <w:rFonts w:asciiTheme="minorHAnsi" w:hAnsiTheme="minorHAnsi" w:cstheme="minorHAnsi"/>
        </w:rPr>
        <w:t xml:space="preserve">– </w:t>
      </w:r>
      <w:r w:rsidRPr="00F550C6">
        <w:rPr>
          <w:rFonts w:asciiTheme="minorHAnsi" w:hAnsiTheme="minorHAnsi" w:cstheme="minorHAnsi"/>
        </w:rPr>
        <w:t>The Fujiwara-</w:t>
      </w:r>
      <w:proofErr w:type="spellStart"/>
      <w:r w:rsidRPr="00F550C6">
        <w:rPr>
          <w:rFonts w:asciiTheme="minorHAnsi" w:hAnsiTheme="minorHAnsi" w:cstheme="minorHAnsi"/>
        </w:rPr>
        <w:t>kyo</w:t>
      </w:r>
      <w:proofErr w:type="spellEnd"/>
      <w:r w:rsidRPr="00F550C6">
        <w:rPr>
          <w:rFonts w:asciiTheme="minorHAnsi" w:hAnsiTheme="minorHAnsi" w:cstheme="minorHAnsi"/>
        </w:rPr>
        <w:t xml:space="preserve"> Osteoporosis Risk in Men (FORMEN) study is an ancillary study of a larger prospective</w:t>
      </w:r>
      <w:r w:rsidR="006147D7">
        <w:rPr>
          <w:rFonts w:asciiTheme="minorHAnsi" w:hAnsiTheme="minorHAnsi" w:cstheme="minorHAnsi"/>
        </w:rPr>
        <w:t>, community-based</w:t>
      </w:r>
      <w:r w:rsidRPr="00F550C6">
        <w:rPr>
          <w:rFonts w:asciiTheme="minorHAnsi" w:hAnsiTheme="minorHAnsi" w:cstheme="minorHAnsi"/>
        </w:rPr>
        <w:t xml:space="preserve"> cohort study, the Cohort Study for Functioning Capacity and Quality of Life in Elderly Japanese, also referred to as the Fujiwara-</w:t>
      </w:r>
      <w:proofErr w:type="spellStart"/>
      <w:r w:rsidRPr="00F550C6">
        <w:rPr>
          <w:rFonts w:asciiTheme="minorHAnsi" w:hAnsiTheme="minorHAnsi" w:cstheme="minorHAnsi"/>
        </w:rPr>
        <w:t>kyo</w:t>
      </w:r>
      <w:proofErr w:type="spellEnd"/>
      <w:r w:rsidRPr="00F550C6">
        <w:rPr>
          <w:rFonts w:asciiTheme="minorHAnsi" w:hAnsiTheme="minorHAnsi" w:cstheme="minorHAnsi"/>
        </w:rPr>
        <w:t xml:space="preserve"> Study. The FORMEN study examines elderly male participants (65 years and older) of the Fujiwara-</w:t>
      </w:r>
      <w:proofErr w:type="spellStart"/>
      <w:r w:rsidRPr="00F550C6">
        <w:rPr>
          <w:rFonts w:asciiTheme="minorHAnsi" w:hAnsiTheme="minorHAnsi" w:cstheme="minorHAnsi"/>
        </w:rPr>
        <w:t>kyo</w:t>
      </w:r>
      <w:proofErr w:type="spellEnd"/>
      <w:r w:rsidRPr="00F550C6">
        <w:rPr>
          <w:rFonts w:asciiTheme="minorHAnsi" w:hAnsiTheme="minorHAnsi" w:cstheme="minorHAnsi"/>
        </w:rPr>
        <w:t xml:space="preserve"> Study</w:t>
      </w:r>
      <w:r w:rsidR="00DA3756">
        <w:rPr>
          <w:rFonts w:asciiTheme="minorHAnsi" w:hAnsiTheme="minorHAnsi" w:cstheme="minorHAnsi"/>
        </w:rPr>
        <w:t>, enrolled between June 2007 and October 2008,</w:t>
      </w:r>
      <w:r w:rsidRPr="00F550C6">
        <w:rPr>
          <w:rFonts w:asciiTheme="minorHAnsi" w:hAnsiTheme="minorHAnsi" w:cstheme="minorHAnsi"/>
        </w:rPr>
        <w:t xml:space="preserve"> for bone health</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PEVuZE5vdGU+PENpdGU+PEF1dGhvcj5Ja2k8L0F1dGhvcj48WWVhcj4yMDA5PC9ZZWFyPjxSZWNO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PEVuZE5vdGU+PENpdGU+PEF1dGhvcj5Ja2k8L0F1dGhvcj48WWVhcj4yMDA5PC9ZZWFyPjxSZWNO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[32, 33]</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BMD measurement was undertaken using a Hologic QDR 4500 device.</w:t>
      </w:r>
      <w:r w:rsidR="007300B3">
        <w:rPr>
          <w:rFonts w:asciiTheme="minorHAnsi" w:hAnsiTheme="minorHAnsi" w:cstheme="minorHAnsi"/>
        </w:rPr>
        <w:t xml:space="preserve"> </w:t>
      </w:r>
      <w:r w:rsidR="00E86FA8">
        <w:rPr>
          <w:rFonts w:asciiTheme="minorHAnsi" w:hAnsiTheme="minorHAnsi" w:cstheme="minorHAnsi"/>
        </w:rPr>
        <w:t xml:space="preserve">The cohort was previously identified. </w:t>
      </w:r>
      <w:r w:rsidR="007300B3" w:rsidRPr="007300B3">
        <w:rPr>
          <w:rFonts w:asciiTheme="minorHAnsi" w:hAnsiTheme="minorHAnsi" w:cstheme="minorHAnsi"/>
        </w:rPr>
        <w:t xml:space="preserve">For this study, 1888 men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with a mean age of 72 years and a mean follow-up time of 8.6 years. BMD was measured in 1884 individuals.</w:t>
      </w:r>
    </w:p>
    <w:p w14:paraId="5AA05343" w14:textId="71F25300" w:rsidR="007300B3" w:rsidRPr="007300B3" w:rsidRDefault="007300B3" w:rsidP="007300B3">
      <w:pPr>
        <w:spacing w:after="200" w:line="276" w:lineRule="auto"/>
        <w:rPr>
          <w:rFonts w:asciiTheme="minorHAnsi" w:hAnsiTheme="minorHAnsi" w:cstheme="minorHAnsi"/>
          <w:bCs/>
        </w:rPr>
      </w:pPr>
      <w:r w:rsidRPr="007300B3">
        <w:rPr>
          <w:rFonts w:asciiTheme="minorHAnsi" w:hAnsiTheme="minorHAnsi" w:cstheme="minorHAnsi"/>
          <w:bCs/>
        </w:rPr>
        <w:lastRenderedPageBreak/>
        <w:t>Framingham–offspring – I</w:t>
      </w:r>
      <w:r w:rsidRPr="007300B3">
        <w:rPr>
          <w:rFonts w:asciiTheme="minorHAnsi" w:hAnsiTheme="minorHAnsi" w:cstheme="minorHAnsi"/>
          <w:bCs/>
          <w:lang w:val="en-US"/>
        </w:rPr>
        <w:t>n 1971, the Framingham Offspring Study (n=5124) enrolled the adult offspring (and their spouses) of the original Framingham cohort participants. DXA scans were obtained up to 3 times every 4 years between 1996 and 2008 using a Lunar DPX‐L densitometer (GE Lunar Corp, Madison, WI, USA)</w:t>
      </w:r>
      <w:r w:rsidRPr="007300B3">
        <w:rPr>
          <w:rFonts w:asciiTheme="minorHAnsi" w:hAnsiTheme="minorHAnsi" w:cstheme="minorHAnsi"/>
          <w:bCs/>
        </w:rPr>
        <w:t xml:space="preserve"> </w:t>
      </w:r>
      <w:r w:rsidR="003E4517">
        <w:rPr>
          <w:rFonts w:asciiTheme="minorHAnsi" w:hAnsiTheme="minorHAnsi" w:cstheme="minorHAnsi"/>
          <w:bCs/>
        </w:rPr>
        <w:fldChar w:fldCharType="begin">
          <w:fldData xml:space="preserve">PEVuZE5vdGU+PENpdGU+PEF1dGhvcj5CZXJyeTwvQXV0aG9yPjxZZWFyPjIwMTM8L1llYXI+PFJl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</w:fldData>
        </w:fldChar>
      </w:r>
      <w:r w:rsidR="00A80D1E">
        <w:rPr>
          <w:rFonts w:asciiTheme="minorHAnsi" w:hAnsiTheme="minorHAnsi" w:cstheme="minorHAnsi"/>
          <w:bCs/>
        </w:rPr>
        <w:instrText xml:space="preserve"> ADDIN EN.CITE </w:instrText>
      </w:r>
      <w:r w:rsidR="00A80D1E">
        <w:rPr>
          <w:rFonts w:asciiTheme="minorHAnsi" w:hAnsiTheme="minorHAnsi" w:cstheme="minorHAnsi"/>
          <w:bCs/>
        </w:rPr>
        <w:fldChar w:fldCharType="begin">
          <w:fldData xml:space="preserve">PEVuZE5vdGU+PENpdGU+PEF1dGhvcj5CZXJyeTwvQXV0aG9yPjxZZWFyPjIwMTM8L1llYXI+PFJl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</w:fldData>
        </w:fldChar>
      </w:r>
      <w:r w:rsidR="00A80D1E">
        <w:rPr>
          <w:rFonts w:asciiTheme="minorHAnsi" w:hAnsiTheme="minorHAnsi" w:cstheme="minorHAnsi"/>
          <w:bCs/>
        </w:rPr>
        <w:instrText xml:space="preserve"> ADDIN EN.CITE.DATA </w:instrText>
      </w:r>
      <w:r w:rsidR="00A80D1E">
        <w:rPr>
          <w:rFonts w:asciiTheme="minorHAnsi" w:hAnsiTheme="minorHAnsi" w:cstheme="minorHAnsi"/>
          <w:bCs/>
        </w:rPr>
      </w:r>
      <w:r w:rsidR="00A80D1E">
        <w:rPr>
          <w:rFonts w:asciiTheme="minorHAnsi" w:hAnsiTheme="minorHAnsi" w:cstheme="minorHAnsi"/>
          <w:bCs/>
        </w:rPr>
        <w:fldChar w:fldCharType="end"/>
      </w:r>
      <w:r w:rsidR="003E4517">
        <w:rPr>
          <w:rFonts w:asciiTheme="minorHAnsi" w:hAnsiTheme="minorHAnsi" w:cstheme="minorHAnsi"/>
          <w:bCs/>
        </w:rPr>
      </w:r>
      <w:r w:rsidR="003E4517">
        <w:rPr>
          <w:rFonts w:asciiTheme="minorHAnsi" w:hAnsiTheme="minorHAnsi" w:cstheme="minorHAnsi"/>
          <w:bCs/>
        </w:rPr>
        <w:fldChar w:fldCharType="separate"/>
      </w:r>
      <w:r w:rsidR="00A80D1E">
        <w:rPr>
          <w:rFonts w:asciiTheme="minorHAnsi" w:hAnsiTheme="minorHAnsi" w:cstheme="minorHAnsi"/>
          <w:bCs/>
          <w:noProof/>
        </w:rPr>
        <w:t>[34, 35]</w:t>
      </w:r>
      <w:r w:rsidR="003E4517">
        <w:rPr>
          <w:rFonts w:asciiTheme="minorHAnsi" w:hAnsiTheme="minorHAnsi" w:cstheme="minorHAnsi"/>
          <w:bCs/>
        </w:rPr>
        <w:fldChar w:fldCharType="end"/>
      </w:r>
      <w:r w:rsidRPr="007300B3">
        <w:rPr>
          <w:rFonts w:asciiTheme="minorHAnsi" w:hAnsiTheme="minorHAnsi" w:cstheme="minorHAnsi"/>
          <w:bCs/>
        </w:rPr>
        <w:t xml:space="preserve">. For this study, 3539 participants (1625 men) </w:t>
      </w:r>
      <w:r w:rsidR="006F74DE">
        <w:rPr>
          <w:rFonts w:asciiTheme="minorHAnsi" w:hAnsiTheme="minorHAnsi" w:cstheme="minorHAnsi"/>
        </w:rPr>
        <w:t>were included</w:t>
      </w:r>
      <w:r w:rsidR="006F74DE" w:rsidRPr="007300B3">
        <w:rPr>
          <w:rFonts w:asciiTheme="minorHAnsi" w:hAnsiTheme="minorHAnsi" w:cstheme="minorHAnsi"/>
          <w:bCs/>
        </w:rPr>
        <w:t xml:space="preserve"> </w:t>
      </w:r>
      <w:r w:rsidRPr="007300B3">
        <w:rPr>
          <w:rFonts w:asciiTheme="minorHAnsi" w:hAnsiTheme="minorHAnsi" w:cstheme="minorHAnsi"/>
          <w:bCs/>
        </w:rPr>
        <w:t>with a mean age of 61 years and a mean follow-up time of 16.5 years. BMD was measured in 2939 individuals.</w:t>
      </w:r>
    </w:p>
    <w:p w14:paraId="3D5E2A06" w14:textId="31CD24BD" w:rsidR="00462840" w:rsidRPr="00F550C6" w:rsidRDefault="007300B3" w:rsidP="007300B3">
      <w:pPr>
        <w:spacing w:after="200" w:line="276" w:lineRule="auto"/>
        <w:rPr>
          <w:rFonts w:asciiTheme="minorHAnsi" w:hAnsiTheme="minorHAnsi" w:cstheme="minorHAnsi"/>
        </w:rPr>
      </w:pPr>
      <w:r w:rsidRPr="007300B3">
        <w:rPr>
          <w:rFonts w:asciiTheme="minorHAnsi" w:hAnsiTheme="minorHAnsi" w:cstheme="minorHAnsi"/>
          <w:bCs/>
        </w:rPr>
        <w:t xml:space="preserve">Framingham–original – </w:t>
      </w:r>
      <w:r w:rsidRPr="007300B3">
        <w:rPr>
          <w:rFonts w:asciiTheme="minorHAnsi" w:hAnsiTheme="minorHAnsi" w:cstheme="minorHAnsi"/>
          <w:bCs/>
          <w:lang w:val="en-US"/>
        </w:rPr>
        <w:t xml:space="preserve">The Framingham Original Cohort, initiated in 1948, is comprised of 5209 Caucasians who were systematically recruited as a two thirds sample of the population of Framingham, Massachusetts, USA, for the purpose of determining risk factors for cardiovascular disease </w:t>
      </w:r>
      <w:r w:rsidR="003E4517">
        <w:rPr>
          <w:rFonts w:asciiTheme="minorHAnsi" w:hAnsiTheme="minorHAnsi" w:cstheme="minorHAnsi"/>
          <w:bCs/>
        </w:rPr>
        <w:fldChar w:fldCharType="begin"/>
      </w:r>
      <w:r w:rsidR="003E4517">
        <w:rPr>
          <w:rFonts w:asciiTheme="minorHAnsi" w:hAnsiTheme="minorHAnsi" w:cstheme="minorHAnsi"/>
          <w:bCs/>
        </w:rPr>
        <w:instrText xml:space="preserve"> ADDIN EN.CITE &lt;EndNote&gt;&lt;Cite&gt;&lt;Author&gt;Feinleib&lt;/Author&gt;&lt;Year&gt;1975&lt;/Year&gt;&lt;RecNum&gt;213&lt;/RecNum&gt;&lt;DisplayText&gt;[36]&lt;/DisplayText&gt;&lt;record&gt;&lt;rec-number&gt;213&lt;/rec-number&gt;&lt;foreign-keys&gt;&lt;key app="EN" db-id="twxe5aw2ir25zqera0av2svzwezp0xvrr9v0" timestamp="1608595073"&gt;213&lt;/key&gt;&lt;/foreign-keys&gt;&lt;ref-type name="Journal Article"&gt;17&lt;/ref-type&gt;&lt;contributors&gt;&lt;authors&gt;&lt;author&gt;Feinleib, M.&lt;/author&gt;&lt;author&gt;Kannel, W. B.&lt;/author&gt;&lt;author&gt;Garrison, R. J.&lt;/author&gt;&lt;author&gt;McNamara, P. M.&lt;/author&gt;&lt;author&gt;Castelli, W. P.&lt;/author&gt;&lt;/authors&gt;&lt;/contributors&gt;&lt;titles&gt;&lt;title&gt;The Framingham Offspring Study. Design and preliminary data&lt;/title&gt;&lt;secondary-title&gt;Prev Med&lt;/secondary-title&gt;&lt;/titles&gt;&lt;periodical&gt;&lt;full-title&gt;Prev Med&lt;/full-title&gt;&lt;/periodical&gt;&lt;pages&gt;518-25&lt;/pages&gt;&lt;volume&gt;4&lt;/volume&gt;&lt;number&gt;4&lt;/number&gt;&lt;edition&gt;1975/12/01&lt;/edition&gt;&lt;keywords&gt;&lt;keyword&gt;Adult&lt;/keyword&gt;&lt;keyword&gt;Blood Pressure&lt;/keyword&gt;&lt;keyword&gt;Body Height&lt;/keyword&gt;&lt;keyword&gt;Body Weight&lt;/keyword&gt;&lt;keyword&gt;Cholesterol/blood&lt;/keyword&gt;&lt;keyword&gt;Coronary Disease/*epidemiology&lt;/keyword&gt;&lt;keyword&gt;Female&lt;/keyword&gt;&lt;keyword&gt;Follow-Up Studies&lt;/keyword&gt;&lt;keyword&gt;Humans&lt;/keyword&gt;&lt;keyword&gt;Male&lt;/keyword&gt;&lt;keyword&gt;Massachusetts&lt;/keyword&gt;&lt;keyword&gt;Middle Aged&lt;/keyword&gt;&lt;keyword&gt;Population Surveillance&lt;/keyword&gt;&lt;keyword&gt;Research Design&lt;/keyword&gt;&lt;keyword&gt;Risk&lt;/keyword&gt;&lt;keyword&gt;Smoking&lt;/keyword&gt;&lt;/keywords&gt;&lt;dates&gt;&lt;year&gt;1975&lt;/year&gt;&lt;pub-dates&gt;&lt;date&gt;Dec&lt;/date&gt;&lt;/pub-dates&gt;&lt;/dates&gt;&lt;isbn&gt;0091-7435 (Print)&amp;#xD;0091-7435 (Linking)&lt;/isbn&gt;&lt;accession-num&gt;1208363&lt;/accession-num&gt;&lt;urls&gt;&lt;related-urls&gt;&lt;url&gt;https://www.ncbi.nlm.nih.gov/pubmed/1208363&lt;/url&gt;&lt;/related-urls&gt;&lt;/urls&gt;&lt;electronic-resource-num&gt;10.1016/0091-7435(75)90037-7&lt;/electronic-resource-num&gt;&lt;/record&gt;&lt;/Cite&gt;&lt;/EndNote&gt;</w:instrText>
      </w:r>
      <w:r w:rsidR="003E4517">
        <w:rPr>
          <w:rFonts w:asciiTheme="minorHAnsi" w:hAnsiTheme="minorHAnsi" w:cstheme="minorHAnsi"/>
          <w:bCs/>
        </w:rPr>
        <w:fldChar w:fldCharType="separate"/>
      </w:r>
      <w:r w:rsidR="003E4517">
        <w:rPr>
          <w:rFonts w:asciiTheme="minorHAnsi" w:hAnsiTheme="minorHAnsi" w:cstheme="minorHAnsi"/>
          <w:bCs/>
          <w:noProof/>
        </w:rPr>
        <w:t>[36]</w:t>
      </w:r>
      <w:r w:rsidR="003E4517">
        <w:rPr>
          <w:rFonts w:asciiTheme="minorHAnsi" w:hAnsiTheme="minorHAnsi" w:cstheme="minorHAnsi"/>
          <w:bCs/>
        </w:rPr>
        <w:fldChar w:fldCharType="end"/>
      </w:r>
      <w:r w:rsidRPr="007300B3">
        <w:rPr>
          <w:rFonts w:asciiTheme="minorHAnsi" w:hAnsiTheme="minorHAnsi" w:cstheme="minorHAnsi"/>
          <w:bCs/>
          <w:lang w:val="en-US"/>
        </w:rPr>
        <w:t xml:space="preserve">. </w:t>
      </w:r>
      <w:r w:rsidRPr="007300B3">
        <w:rPr>
          <w:rFonts w:asciiTheme="minorHAnsi" w:hAnsiTheme="minorHAnsi" w:cstheme="minorHAnsi"/>
          <w:bCs/>
        </w:rPr>
        <w:t xml:space="preserve">Since 1948, these participants have been examined every 20 years. From 1987 through 1999, all surviving participants were invited for 3 BMD tests, approximately 4 years apart. BMD was measured using a </w:t>
      </w:r>
      <w:proofErr w:type="gramStart"/>
      <w:r w:rsidRPr="007300B3">
        <w:rPr>
          <w:rFonts w:asciiTheme="minorHAnsi" w:hAnsiTheme="minorHAnsi" w:cstheme="minorHAnsi"/>
          <w:bCs/>
        </w:rPr>
        <w:t>dual-photon</w:t>
      </w:r>
      <w:proofErr w:type="gramEnd"/>
      <w:r w:rsidRPr="007300B3">
        <w:rPr>
          <w:rFonts w:asciiTheme="minorHAnsi" w:hAnsiTheme="minorHAnsi" w:cstheme="minorHAnsi"/>
          <w:bCs/>
        </w:rPr>
        <w:t xml:space="preserve"> absorptiometer from 1987 through 1991 and a DXA from 1992 through 1999 (both manufactured by Lunar Corp) </w:t>
      </w:r>
      <w:r w:rsidR="003E4517">
        <w:rPr>
          <w:rFonts w:asciiTheme="minorHAnsi" w:hAnsiTheme="minorHAnsi" w:cstheme="minorHAnsi"/>
          <w:bCs/>
        </w:rPr>
        <w:fldChar w:fldCharType="begin">
          <w:fldData xml:space="preserve">PEVuZE5vdGU+PENpdGU+PEF1dGhvcj5CZXJyeTwvQXV0aG9yPjxZZWFyPjIwMTM8L1llYXI+PFJl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</w:fldData>
        </w:fldChar>
      </w:r>
      <w:r w:rsidR="00A80D1E">
        <w:rPr>
          <w:rFonts w:asciiTheme="minorHAnsi" w:hAnsiTheme="minorHAnsi" w:cstheme="minorHAnsi"/>
          <w:bCs/>
        </w:rPr>
        <w:instrText xml:space="preserve"> ADDIN EN.CITE </w:instrText>
      </w:r>
      <w:r w:rsidR="00A80D1E">
        <w:rPr>
          <w:rFonts w:asciiTheme="minorHAnsi" w:hAnsiTheme="minorHAnsi" w:cstheme="minorHAnsi"/>
          <w:bCs/>
        </w:rPr>
        <w:fldChar w:fldCharType="begin">
          <w:fldData xml:space="preserve">PEVuZE5vdGU+PENpdGU+PEF1dGhvcj5CZXJyeTwvQXV0aG9yPjxZZWFyPjIwMTM8L1llYXI+PFJl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</w:fldData>
        </w:fldChar>
      </w:r>
      <w:r w:rsidR="00A80D1E">
        <w:rPr>
          <w:rFonts w:asciiTheme="minorHAnsi" w:hAnsiTheme="minorHAnsi" w:cstheme="minorHAnsi"/>
          <w:bCs/>
        </w:rPr>
        <w:instrText xml:space="preserve"> ADDIN EN.CITE.DATA </w:instrText>
      </w:r>
      <w:r w:rsidR="00A80D1E">
        <w:rPr>
          <w:rFonts w:asciiTheme="minorHAnsi" w:hAnsiTheme="minorHAnsi" w:cstheme="minorHAnsi"/>
          <w:bCs/>
        </w:rPr>
      </w:r>
      <w:r w:rsidR="00A80D1E">
        <w:rPr>
          <w:rFonts w:asciiTheme="minorHAnsi" w:hAnsiTheme="minorHAnsi" w:cstheme="minorHAnsi"/>
          <w:bCs/>
        </w:rPr>
        <w:fldChar w:fldCharType="end"/>
      </w:r>
      <w:r w:rsidR="003E4517">
        <w:rPr>
          <w:rFonts w:asciiTheme="minorHAnsi" w:hAnsiTheme="minorHAnsi" w:cstheme="minorHAnsi"/>
          <w:bCs/>
        </w:rPr>
      </w:r>
      <w:r w:rsidR="003E4517">
        <w:rPr>
          <w:rFonts w:asciiTheme="minorHAnsi" w:hAnsiTheme="minorHAnsi" w:cstheme="minorHAnsi"/>
          <w:bCs/>
        </w:rPr>
        <w:fldChar w:fldCharType="separate"/>
      </w:r>
      <w:r w:rsidR="00A80D1E">
        <w:rPr>
          <w:rFonts w:asciiTheme="minorHAnsi" w:hAnsiTheme="minorHAnsi" w:cstheme="minorHAnsi"/>
          <w:bCs/>
          <w:noProof/>
        </w:rPr>
        <w:t>[34, 35]</w:t>
      </w:r>
      <w:r w:rsidR="003E4517">
        <w:rPr>
          <w:rFonts w:asciiTheme="minorHAnsi" w:hAnsiTheme="minorHAnsi" w:cstheme="minorHAnsi"/>
          <w:bCs/>
        </w:rPr>
        <w:fldChar w:fldCharType="end"/>
      </w:r>
      <w:r w:rsidRPr="007300B3">
        <w:rPr>
          <w:rFonts w:asciiTheme="minorHAnsi" w:hAnsiTheme="minorHAnsi" w:cstheme="minorHAnsi"/>
          <w:bCs/>
        </w:rPr>
        <w:t xml:space="preserve">. </w:t>
      </w:r>
      <w:r w:rsidR="00E86FA8">
        <w:rPr>
          <w:rFonts w:asciiTheme="minorHAnsi" w:hAnsiTheme="minorHAnsi" w:cstheme="minorHAnsi"/>
        </w:rPr>
        <w:t xml:space="preserve">The cohort was previously identified. </w:t>
      </w:r>
      <w:r w:rsidRPr="007300B3">
        <w:rPr>
          <w:rFonts w:asciiTheme="minorHAnsi" w:hAnsiTheme="minorHAnsi" w:cstheme="minorHAnsi"/>
          <w:bCs/>
        </w:rPr>
        <w:t xml:space="preserve">For this study, 1166 participants (405 men) </w:t>
      </w:r>
      <w:r w:rsidR="006F74DE">
        <w:rPr>
          <w:rFonts w:asciiTheme="minorHAnsi" w:hAnsiTheme="minorHAnsi" w:cstheme="minorHAnsi"/>
        </w:rPr>
        <w:t>were included</w:t>
      </w:r>
      <w:r w:rsidR="006F74DE" w:rsidRPr="007300B3">
        <w:rPr>
          <w:rFonts w:asciiTheme="minorHAnsi" w:hAnsiTheme="minorHAnsi" w:cstheme="minorHAnsi"/>
          <w:bCs/>
        </w:rPr>
        <w:t xml:space="preserve"> </w:t>
      </w:r>
      <w:r w:rsidRPr="007300B3">
        <w:rPr>
          <w:rFonts w:asciiTheme="minorHAnsi" w:hAnsiTheme="minorHAnsi" w:cstheme="minorHAnsi"/>
          <w:bCs/>
        </w:rPr>
        <w:t>with a mean age of 80 years and a mean follow-up time of 9.6 years. BMD was measured in 896 individuals.</w:t>
      </w:r>
    </w:p>
    <w:p w14:paraId="66E250DA" w14:textId="6C6762CC"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FRIDEX </w:t>
      </w:r>
      <w:r w:rsidR="00B567FF" w:rsidRPr="00F550C6">
        <w:rPr>
          <w:rFonts w:asciiTheme="minorHAnsi" w:hAnsiTheme="minorHAnsi" w:cstheme="minorHAnsi"/>
        </w:rPr>
        <w:t>–</w:t>
      </w:r>
      <w:r w:rsidRPr="00F550C6">
        <w:rPr>
          <w:rFonts w:asciiTheme="minorHAnsi" w:hAnsiTheme="minorHAnsi" w:cstheme="minorHAnsi"/>
        </w:rPr>
        <w:t xml:space="preserve"> The Fracture </w:t>
      </w:r>
      <w:proofErr w:type="spellStart"/>
      <w:r w:rsidRPr="00F550C6">
        <w:rPr>
          <w:rFonts w:asciiTheme="minorHAnsi" w:hAnsiTheme="minorHAnsi" w:cstheme="minorHAnsi"/>
        </w:rPr>
        <w:t>RIsk</w:t>
      </w:r>
      <w:proofErr w:type="spellEnd"/>
      <w:r w:rsidRPr="00F550C6">
        <w:rPr>
          <w:rFonts w:asciiTheme="minorHAnsi" w:hAnsiTheme="minorHAnsi" w:cstheme="minorHAnsi"/>
        </w:rPr>
        <w:t xml:space="preserve"> factors and bone </w:t>
      </w:r>
      <w:proofErr w:type="spellStart"/>
      <w:r w:rsidRPr="00F550C6">
        <w:rPr>
          <w:rFonts w:asciiTheme="minorHAnsi" w:hAnsiTheme="minorHAnsi" w:cstheme="minorHAnsi"/>
        </w:rPr>
        <w:t>DEnsitometry</w:t>
      </w:r>
      <w:proofErr w:type="spellEnd"/>
      <w:r w:rsidRPr="00F550C6">
        <w:rPr>
          <w:rFonts w:asciiTheme="minorHAnsi" w:hAnsiTheme="minorHAnsi" w:cstheme="minorHAnsi"/>
        </w:rPr>
        <w:t xml:space="preserve"> type central dual X-ray (FRIDEX) cohort is constituted of women referred by general practitioners and specialists for undergoing central bone densitometry by DXA for the initial study of osteoporosis or treatment follow up, who accept to answer an extensive questionnaire on risk factors for osteoporotic fracture (family history of osteoporosis and hip fracture, clinical risk factors and lifestyle habits related to diet and toxic substances). This cohort was initiated in 1999 at the Bone Densitometry Unit of the Department of Nuclear Medicine of the University Hospital </w:t>
      </w:r>
      <w:proofErr w:type="spellStart"/>
      <w:r w:rsidRPr="00F550C6">
        <w:rPr>
          <w:rFonts w:asciiTheme="minorHAnsi" w:hAnsiTheme="minorHAnsi" w:cstheme="minorHAnsi"/>
        </w:rPr>
        <w:t>Vall</w:t>
      </w:r>
      <w:proofErr w:type="spellEnd"/>
      <w:r w:rsidRPr="00F550C6">
        <w:rPr>
          <w:rFonts w:asciiTheme="minorHAnsi" w:hAnsiTheme="minorHAnsi" w:cstheme="minorHAnsi"/>
        </w:rPr>
        <w:t xml:space="preserve"> </w:t>
      </w:r>
      <w:proofErr w:type="spellStart"/>
      <w:r w:rsidRPr="00F550C6">
        <w:rPr>
          <w:rFonts w:asciiTheme="minorHAnsi" w:hAnsiTheme="minorHAnsi" w:cstheme="minorHAnsi"/>
        </w:rPr>
        <w:t>d’Hebrón</w:t>
      </w:r>
      <w:proofErr w:type="spellEnd"/>
      <w:r w:rsidRPr="00F550C6">
        <w:rPr>
          <w:rFonts w:asciiTheme="minorHAnsi" w:hAnsiTheme="minorHAnsi" w:cstheme="minorHAnsi"/>
        </w:rPr>
        <w:t xml:space="preserve"> in Barcelona</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PEVuZE5vdGU+PENpdGU+PEF1dGhvcj5BemFncmE8L0F1dGhvcj48WWVhcj4yMDExPC9ZZWFyPjxS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PEVuZE5vdGU+PENpdGU+PEF1dGhvcj5BemFncmE8L0F1dGhvcj48WWVhcj4yMDExPC9ZZWFyPjxS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[37, 38]</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BMD was measured by DXA (Lunar Prodigy).</w:t>
      </w:r>
      <w:r w:rsidR="007300B3">
        <w:rPr>
          <w:rFonts w:asciiTheme="minorHAnsi" w:hAnsiTheme="minorHAnsi" w:cstheme="minorHAnsi"/>
        </w:rPr>
        <w:t xml:space="preserve"> </w:t>
      </w:r>
      <w:r w:rsidR="00AC3BE3">
        <w:rPr>
          <w:rFonts w:asciiTheme="minorHAnsi" w:hAnsiTheme="minorHAnsi" w:cstheme="minorHAnsi"/>
        </w:rPr>
        <w:t xml:space="preserve">The cohort was identified through the systematic review. </w:t>
      </w:r>
      <w:r w:rsidR="007300B3" w:rsidRPr="007300B3">
        <w:rPr>
          <w:rFonts w:asciiTheme="minorHAnsi" w:hAnsiTheme="minorHAnsi" w:cstheme="minorHAnsi"/>
        </w:rPr>
        <w:t xml:space="preserve">For this study, 815 women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with a mean age of 57 years and a mean follow-up time of 9.9 years. BMD was measured in 815 individuals.</w:t>
      </w:r>
    </w:p>
    <w:p w14:paraId="4E8C2F07" w14:textId="42716116"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FROCAT </w:t>
      </w:r>
      <w:r w:rsidR="00B567FF" w:rsidRPr="00F550C6">
        <w:rPr>
          <w:rFonts w:asciiTheme="minorHAnsi" w:hAnsiTheme="minorHAnsi" w:cstheme="minorHAnsi"/>
        </w:rPr>
        <w:t>–</w:t>
      </w:r>
      <w:r w:rsidRPr="00F550C6">
        <w:rPr>
          <w:rFonts w:asciiTheme="minorHAnsi" w:hAnsiTheme="minorHAnsi" w:cstheme="minorHAnsi"/>
        </w:rPr>
        <w:t xml:space="preserve"> The </w:t>
      </w:r>
      <w:r w:rsidR="00280F52" w:rsidRPr="00280F52">
        <w:rPr>
          <w:rFonts w:asciiTheme="minorHAnsi" w:hAnsiTheme="minorHAnsi" w:cstheme="minorHAnsi"/>
        </w:rPr>
        <w:t xml:space="preserve">Fracture Risk factors for Osteoporosis in </w:t>
      </w:r>
      <w:proofErr w:type="spellStart"/>
      <w:r w:rsidR="00280F52" w:rsidRPr="00280F52">
        <w:rPr>
          <w:rFonts w:asciiTheme="minorHAnsi" w:hAnsiTheme="minorHAnsi" w:cstheme="minorHAnsi"/>
        </w:rPr>
        <w:t>CATalonia</w:t>
      </w:r>
      <w:proofErr w:type="spellEnd"/>
      <w:r w:rsidR="00280F52" w:rsidRPr="00280F52">
        <w:rPr>
          <w:rFonts w:asciiTheme="minorHAnsi" w:hAnsiTheme="minorHAnsi" w:cstheme="minorHAnsi"/>
        </w:rPr>
        <w:t xml:space="preserve"> (FROCAT)</w:t>
      </w:r>
      <w:r w:rsidRPr="00F550C6">
        <w:rPr>
          <w:rFonts w:asciiTheme="minorHAnsi" w:hAnsiTheme="minorHAnsi" w:cstheme="minorHAnsi"/>
        </w:rPr>
        <w:t xml:space="preserve"> cohort represents a Spanish cohort of men and women between 40 and 90 years old assigned to family physicians participating in the study that were working in the Public Health Services and practices managed by the Catalan Health Institute. The sample of patients was taken from those who were assigned to the family physicians in 2001 and who had been previously selected by simple randomization by stratified age and sex groups according to the Catalan population census and province</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PEVuZE5vdGU+PENpdGU+PEF1dGhvcj5BemFncmE8L0F1dGhvcj48WWVhcj4yMDE2PC9ZZWFyPjxS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PEVuZE5vdGU+PENpdGU+PEF1dGhvcj5BemFncmE8L0F1dGhvcj48WWVhcj4yMDE2PC9ZZWFyPjxS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[39]</w:t>
      </w:r>
      <w:r w:rsidR="003E4517">
        <w:rPr>
          <w:rFonts w:asciiTheme="minorHAnsi" w:hAnsiTheme="minorHAnsi" w:cstheme="minorHAnsi"/>
        </w:rPr>
        <w:fldChar w:fldCharType="end"/>
      </w:r>
      <w:r w:rsidR="00797E06">
        <w:rPr>
          <w:rFonts w:asciiTheme="minorHAnsi" w:hAnsiTheme="minorHAnsi" w:cstheme="minorHAnsi"/>
        </w:rPr>
        <w:t>.</w:t>
      </w:r>
      <w:r w:rsidR="007300B3">
        <w:rPr>
          <w:rFonts w:asciiTheme="minorHAnsi" w:hAnsiTheme="minorHAnsi" w:cstheme="minorHAnsi"/>
        </w:rPr>
        <w:t xml:space="preserve"> </w:t>
      </w:r>
      <w:r w:rsidR="007300B3" w:rsidRPr="007300B3">
        <w:rPr>
          <w:rFonts w:asciiTheme="minorHAnsi" w:hAnsiTheme="minorHAnsi" w:cstheme="minorHAnsi"/>
        </w:rPr>
        <w:t xml:space="preserve">A subgroup of the </w:t>
      </w:r>
      <w:r w:rsidR="007300B3">
        <w:rPr>
          <w:rFonts w:asciiTheme="minorHAnsi" w:hAnsiTheme="minorHAnsi" w:cstheme="minorHAnsi"/>
        </w:rPr>
        <w:t>patients</w:t>
      </w:r>
      <w:r w:rsidR="007300B3" w:rsidRPr="007300B3">
        <w:rPr>
          <w:rFonts w:asciiTheme="minorHAnsi" w:hAnsiTheme="minorHAnsi" w:cstheme="minorHAnsi"/>
        </w:rPr>
        <w:t xml:space="preserve"> underwent BMD measurements </w:t>
      </w:r>
      <w:r w:rsidR="007300B3" w:rsidRPr="00505A69">
        <w:rPr>
          <w:rFonts w:asciiTheme="minorHAnsi" w:hAnsiTheme="minorHAnsi" w:cstheme="minorHAnsi"/>
        </w:rPr>
        <w:t xml:space="preserve">by DXA. </w:t>
      </w:r>
      <w:r w:rsidR="00DF0925" w:rsidRPr="00505A69">
        <w:rPr>
          <w:rFonts w:asciiTheme="minorHAnsi" w:hAnsiTheme="minorHAnsi" w:cstheme="minorHAnsi"/>
        </w:rPr>
        <w:t>The</w:t>
      </w:r>
      <w:r w:rsidR="00DF0925">
        <w:rPr>
          <w:rFonts w:asciiTheme="minorHAnsi" w:hAnsiTheme="minorHAnsi" w:cstheme="minorHAnsi"/>
        </w:rPr>
        <w:t xml:space="preserve"> cohort was identified through the systematic review. </w:t>
      </w:r>
      <w:r w:rsidR="007300B3" w:rsidRPr="007300B3">
        <w:rPr>
          <w:rFonts w:asciiTheme="minorHAnsi" w:hAnsiTheme="minorHAnsi" w:cstheme="minorHAnsi"/>
        </w:rPr>
        <w:t>For this study, 195</w:t>
      </w:r>
      <w:r w:rsidR="00FA317E">
        <w:rPr>
          <w:rFonts w:asciiTheme="minorHAnsi" w:hAnsiTheme="minorHAnsi" w:cstheme="minorHAnsi"/>
        </w:rPr>
        <w:t>4</w:t>
      </w:r>
      <w:r w:rsidR="007300B3" w:rsidRPr="007300B3">
        <w:rPr>
          <w:rFonts w:asciiTheme="minorHAnsi" w:hAnsiTheme="minorHAnsi" w:cstheme="minorHAnsi"/>
        </w:rPr>
        <w:t xml:space="preserve"> participants (865 men) </w:t>
      </w:r>
      <w:r w:rsidR="006F74DE">
        <w:rPr>
          <w:rFonts w:asciiTheme="minorHAnsi" w:hAnsiTheme="minorHAnsi" w:cstheme="minorHAnsi"/>
        </w:rPr>
        <w:t>were included</w:t>
      </w:r>
      <w:r w:rsidR="006F74DE" w:rsidRPr="007300B3">
        <w:rPr>
          <w:rFonts w:asciiTheme="minorHAnsi" w:hAnsiTheme="minorHAnsi" w:cstheme="minorHAnsi"/>
        </w:rPr>
        <w:t xml:space="preserve"> </w:t>
      </w:r>
      <w:r w:rsidR="007300B3" w:rsidRPr="007300B3">
        <w:rPr>
          <w:rFonts w:asciiTheme="minorHAnsi" w:hAnsiTheme="minorHAnsi" w:cstheme="minorHAnsi"/>
        </w:rPr>
        <w:t>with a mean age of 69 years and a mean follow-up time of 9.9 years. BMD was measured in 238 individuals.</w:t>
      </w:r>
    </w:p>
    <w:p w14:paraId="7312ABA3" w14:textId="12A65C2A"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GERICO –</w:t>
      </w:r>
      <w:r w:rsidR="00B567FF" w:rsidRPr="00F550C6">
        <w:rPr>
          <w:rFonts w:asciiTheme="minorHAnsi" w:hAnsiTheme="minorHAnsi" w:cstheme="minorHAnsi"/>
        </w:rPr>
        <w:t xml:space="preserve"> </w:t>
      </w:r>
      <w:r w:rsidRPr="00F550C6">
        <w:rPr>
          <w:rFonts w:asciiTheme="minorHAnsi" w:hAnsiTheme="minorHAnsi" w:cstheme="minorHAnsi"/>
        </w:rPr>
        <w:t xml:space="preserve">The Geneva Retirees Cohort (GERICO) is a prospective ongoing cohort study designed to identify the gene loci and musculoskeletal factors related to fracture risk in </w:t>
      </w:r>
      <w:r w:rsidRPr="00F550C6">
        <w:rPr>
          <w:rFonts w:asciiTheme="minorHAnsi" w:hAnsiTheme="minorHAnsi" w:cstheme="minorHAnsi"/>
        </w:rPr>
        <w:lastRenderedPageBreak/>
        <w:t xml:space="preserve">recently retired workers from the Geneva area. Healthy community‐dwelling postmenopausal </w:t>
      </w:r>
      <w:r w:rsidR="00DE435E">
        <w:rPr>
          <w:rFonts w:asciiTheme="minorHAnsi" w:hAnsiTheme="minorHAnsi" w:cstheme="minorHAnsi"/>
        </w:rPr>
        <w:t>wo</w:t>
      </w:r>
      <w:r w:rsidR="00BC7205">
        <w:rPr>
          <w:rFonts w:asciiTheme="minorHAnsi" w:hAnsiTheme="minorHAnsi" w:cstheme="minorHAnsi"/>
        </w:rPr>
        <w:t xml:space="preserve">men and </w:t>
      </w:r>
      <w:r w:rsidRPr="00F550C6">
        <w:rPr>
          <w:rFonts w:asciiTheme="minorHAnsi" w:hAnsiTheme="minorHAnsi" w:cstheme="minorHAnsi"/>
        </w:rPr>
        <w:t>men were recruited at the age of 63 to 67 years between 2008 and 2011 by advertisement in the local press, the Geneva University Hospitals, or local large companies at time of retirement</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PEVuZE5vdGU+PENpdGU+PEF1dGhvcj5IYXJzPC9BdXRob3I+PFllYXI+MjAxNjwvWWVhcj48UmVj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PEVuZE5vdGU+PENpdGU+PEF1dGhvcj5IYXJzPC9BdXRob3I+PFllYXI+MjAxNjwvWWVhcj48UmVj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[40]</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BMD was assessed using a Hologic QDR Discovery.</w:t>
      </w:r>
      <w:r w:rsidR="0042764E">
        <w:rPr>
          <w:rFonts w:asciiTheme="minorHAnsi" w:hAnsiTheme="minorHAnsi" w:cstheme="minorHAnsi"/>
        </w:rPr>
        <w:t xml:space="preserve"> </w:t>
      </w:r>
      <w:r w:rsidR="0081048D">
        <w:rPr>
          <w:rFonts w:asciiTheme="minorHAnsi" w:hAnsiTheme="minorHAnsi" w:cstheme="minorHAnsi"/>
        </w:rPr>
        <w:t xml:space="preserve">The cohort was previously identified. </w:t>
      </w:r>
      <w:r w:rsidR="0042764E" w:rsidRPr="0042764E">
        <w:rPr>
          <w:rFonts w:asciiTheme="minorHAnsi" w:hAnsiTheme="minorHAnsi" w:cstheme="minorHAnsi"/>
        </w:rPr>
        <w:t xml:space="preserve">For this study, 765 participants (157 men) </w:t>
      </w:r>
      <w:r w:rsidR="006F74DE">
        <w:rPr>
          <w:rFonts w:asciiTheme="minorHAnsi" w:hAnsiTheme="minorHAnsi" w:cstheme="minorHAnsi"/>
        </w:rPr>
        <w:t>were included</w:t>
      </w:r>
      <w:r w:rsidR="006F74DE" w:rsidRPr="0042764E">
        <w:rPr>
          <w:rFonts w:asciiTheme="minorHAnsi" w:hAnsiTheme="minorHAnsi" w:cstheme="minorHAnsi"/>
        </w:rPr>
        <w:t xml:space="preserve"> </w:t>
      </w:r>
      <w:r w:rsidR="0042764E" w:rsidRPr="0042764E">
        <w:rPr>
          <w:rFonts w:asciiTheme="minorHAnsi" w:hAnsiTheme="minorHAnsi" w:cstheme="minorHAnsi"/>
        </w:rPr>
        <w:t>with a mean age of 68 years and a mean follow-up time of 3.6 years. BMD was measured in 751 individuals.</w:t>
      </w:r>
    </w:p>
    <w:p w14:paraId="7A77B1A9" w14:textId="2657F21C"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GLOW </w:t>
      </w:r>
      <w:r w:rsidR="00B567FF" w:rsidRPr="00F550C6">
        <w:rPr>
          <w:rFonts w:asciiTheme="minorHAnsi" w:hAnsiTheme="minorHAnsi" w:cstheme="minorHAnsi"/>
        </w:rPr>
        <w:t>–</w:t>
      </w:r>
      <w:r w:rsidRPr="00F550C6">
        <w:rPr>
          <w:rFonts w:asciiTheme="minorHAnsi" w:hAnsiTheme="minorHAnsi" w:cstheme="minorHAnsi"/>
        </w:rPr>
        <w:t xml:space="preserve"> The Global Longitudinal Study of Osteoporosis in Women (GLOW) is an observational study of women aged 55 years and older sampled from 17 primary care practices in 10 countries (Australia, Belgium, Canada, France, Germany, Italy, Netherlands, Spain, UK, and USA)</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PEVuZE5vdGU+PENpdGU+PEF1dGhvcj5Ib292ZW48L0F1dGhvcj48WWVhcj4yMDA5PC9ZZWFyPjxS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PEVuZE5vdGU+PENpdGU+PEF1dGhvcj5Ib292ZW48L0F1dGhvcj48WWVhcj4yMDA5PC9ZZWFyPjxS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[41]</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Sampling took place from October 2006 to February 2008 and was stratified by age to ensure that two thirds of the women surveyed were 65 years of age and older. </w:t>
      </w:r>
      <w:r w:rsidR="0081048D">
        <w:rPr>
          <w:rFonts w:asciiTheme="minorHAnsi" w:hAnsiTheme="minorHAnsi" w:cstheme="minorHAnsi"/>
        </w:rPr>
        <w:t xml:space="preserve">The cohort was previously identified. </w:t>
      </w:r>
      <w:r w:rsidR="0042764E" w:rsidRPr="0042764E">
        <w:rPr>
          <w:rFonts w:asciiTheme="minorHAnsi" w:hAnsiTheme="minorHAnsi" w:cstheme="minorHAnsi"/>
        </w:rPr>
        <w:t>For this study, 60</w:t>
      </w:r>
      <w:r w:rsidR="000D75EB">
        <w:rPr>
          <w:rFonts w:asciiTheme="minorHAnsi" w:hAnsiTheme="minorHAnsi" w:cstheme="minorHAnsi"/>
        </w:rPr>
        <w:t>,</w:t>
      </w:r>
      <w:r w:rsidR="0042764E" w:rsidRPr="0042764E">
        <w:rPr>
          <w:rFonts w:asciiTheme="minorHAnsi" w:hAnsiTheme="minorHAnsi" w:cstheme="minorHAnsi"/>
        </w:rPr>
        <w:t xml:space="preserve">393 women </w:t>
      </w:r>
      <w:r w:rsidR="006F74DE">
        <w:rPr>
          <w:rFonts w:asciiTheme="minorHAnsi" w:hAnsiTheme="minorHAnsi" w:cstheme="minorHAnsi"/>
        </w:rPr>
        <w:t>were included</w:t>
      </w:r>
      <w:r w:rsidR="006F74DE" w:rsidRPr="0042764E">
        <w:rPr>
          <w:rFonts w:asciiTheme="minorHAnsi" w:hAnsiTheme="minorHAnsi" w:cstheme="minorHAnsi"/>
        </w:rPr>
        <w:t xml:space="preserve"> </w:t>
      </w:r>
      <w:r w:rsidR="0042764E" w:rsidRPr="0042764E">
        <w:rPr>
          <w:rFonts w:asciiTheme="minorHAnsi" w:hAnsiTheme="minorHAnsi" w:cstheme="minorHAnsi"/>
        </w:rPr>
        <w:t>with a mean age of 69 years and a mean follow-up time of 4.0 years.</w:t>
      </w:r>
    </w:p>
    <w:p w14:paraId="293BAC29" w14:textId="7343B6F5"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GOS </w:t>
      </w:r>
      <w:r w:rsidR="00B567FF" w:rsidRPr="00F550C6">
        <w:rPr>
          <w:rFonts w:asciiTheme="minorHAnsi" w:hAnsiTheme="minorHAnsi" w:cstheme="minorHAnsi"/>
        </w:rPr>
        <w:t>–</w:t>
      </w:r>
      <w:r w:rsidRPr="00F550C6">
        <w:rPr>
          <w:rFonts w:asciiTheme="minorHAnsi" w:hAnsiTheme="minorHAnsi" w:cstheme="minorHAnsi"/>
        </w:rPr>
        <w:t xml:space="preserve"> The Geelong Osteoporosis Study (GOS) is an ongoing population-based, prospective age-stratified cohort of women aged 20 years and older. Subjects were randomly selected from electoral rolls of the Barwon Statistical Division that includes the Geelong region in south-eastern Australia during the years 1993-1997</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PEVuZE5vdGU+PENpdGU+PEF1dGhvcj5QYXNjbzwvQXV0aG9yPjxZZWFyPjIwMTI8L1llYXI+PFJl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PEVuZE5vdGU+PENpdGU+PEF1dGhvcj5QYXNjbzwvQXV0aG9yPjxZZWFyPjIwMTI8L1llYXI+PFJl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[42]</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BMD measurements were performed using DXA (Lunar DPX-L, GE-Prodigy).</w:t>
      </w:r>
      <w:r w:rsidR="0042764E">
        <w:rPr>
          <w:rFonts w:asciiTheme="minorHAnsi" w:hAnsiTheme="minorHAnsi" w:cstheme="minorHAnsi"/>
        </w:rPr>
        <w:t xml:space="preserve"> </w:t>
      </w:r>
      <w:r w:rsidR="00AC3BE3">
        <w:rPr>
          <w:rFonts w:asciiTheme="minorHAnsi" w:hAnsiTheme="minorHAnsi" w:cstheme="minorHAnsi"/>
        </w:rPr>
        <w:t xml:space="preserve">The cohort was a validation cohort for the original FRAX tool. </w:t>
      </w:r>
      <w:r w:rsidR="0042764E" w:rsidRPr="0042764E">
        <w:rPr>
          <w:rFonts w:asciiTheme="minorHAnsi" w:hAnsiTheme="minorHAnsi" w:cstheme="minorHAnsi"/>
        </w:rPr>
        <w:t xml:space="preserve">For this study, 1865 women </w:t>
      </w:r>
      <w:r w:rsidR="006F74DE">
        <w:rPr>
          <w:rFonts w:asciiTheme="minorHAnsi" w:hAnsiTheme="minorHAnsi" w:cstheme="minorHAnsi"/>
        </w:rPr>
        <w:t>were included</w:t>
      </w:r>
      <w:r w:rsidR="006F74DE" w:rsidRPr="0042764E">
        <w:rPr>
          <w:rFonts w:asciiTheme="minorHAnsi" w:hAnsiTheme="minorHAnsi" w:cstheme="minorHAnsi"/>
        </w:rPr>
        <w:t xml:space="preserve"> </w:t>
      </w:r>
      <w:r w:rsidR="0042764E" w:rsidRPr="0042764E">
        <w:rPr>
          <w:rFonts w:asciiTheme="minorHAnsi" w:hAnsiTheme="minorHAnsi" w:cstheme="minorHAnsi"/>
        </w:rPr>
        <w:t>with a mean age of 63 years and a mean follow-up time of 6.9 years. BMD was measured in 1807 individuals.</w:t>
      </w:r>
    </w:p>
    <w:p w14:paraId="6E11F644" w14:textId="1C147AAD"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Gothenburg I</w:t>
      </w:r>
      <w:r w:rsidR="00F84418" w:rsidRPr="00F550C6">
        <w:rPr>
          <w:rFonts w:asciiTheme="minorHAnsi" w:hAnsiTheme="minorHAnsi" w:cstheme="minorHAnsi"/>
        </w:rPr>
        <w:t xml:space="preserve"> </w:t>
      </w:r>
      <w:r w:rsidR="00B567FF" w:rsidRPr="00F550C6">
        <w:rPr>
          <w:rFonts w:asciiTheme="minorHAnsi" w:hAnsiTheme="minorHAnsi" w:cstheme="minorHAnsi"/>
        </w:rPr>
        <w:t>–</w:t>
      </w:r>
      <w:r w:rsidR="00F84418" w:rsidRPr="00F550C6">
        <w:rPr>
          <w:rFonts w:asciiTheme="minorHAnsi" w:hAnsiTheme="minorHAnsi" w:cstheme="minorHAnsi"/>
        </w:rPr>
        <w:t xml:space="preserve"> </w:t>
      </w:r>
      <w:r w:rsidRPr="00F550C6">
        <w:rPr>
          <w:rFonts w:asciiTheme="minorHAnsi" w:hAnsiTheme="minorHAnsi" w:cstheme="minorHAnsi"/>
        </w:rPr>
        <w:t>The Gothenburg I study comprised four birth cohorts of 2375 randomly sampled men and women aged 70 years or more followed for up to 20 years after a baseline BMD measurement</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PEVuZE5vdGU+PENpdGU+PEF1dGhvcj5TdmFuYm9yZzwvQXV0aG9yPjxZZWFyPjE5Nzc8L1llYXI+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PEVuZE5vdGU+PENpdGU+PEF1dGhvcj5TdmFuYm9yZzwvQXV0aG9yPjxZZWFyPjE5Nzc8L1llYXI+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[43, 44]</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The participation rate was 73%. The participants were drawn randomly from the population register in Gothenburg by the date of birth to provide cohorts aged 70, 76, 79, and 85 years at the time of investigation</w:t>
      </w:r>
      <w:r w:rsidR="00393E7E">
        <w:rPr>
          <w:rFonts w:asciiTheme="minorHAnsi" w:hAnsiTheme="minorHAnsi" w:cstheme="minorHAnsi"/>
        </w:rPr>
        <w:t xml:space="preserve"> (1985-1993)</w:t>
      </w:r>
      <w:r w:rsidRPr="00F550C6">
        <w:rPr>
          <w:rFonts w:asciiTheme="minorHAnsi" w:hAnsiTheme="minorHAnsi" w:cstheme="minorHAnsi"/>
        </w:rPr>
        <w:t xml:space="preserve">. </w:t>
      </w:r>
      <w:r w:rsidR="00AC3BE3">
        <w:rPr>
          <w:rFonts w:asciiTheme="minorHAnsi" w:hAnsiTheme="minorHAnsi" w:cstheme="minorHAnsi"/>
        </w:rPr>
        <w:t xml:space="preserve">The cohort was a source cohort for the original FRAX tool. </w:t>
      </w:r>
      <w:r w:rsidR="0042764E" w:rsidRPr="0042764E">
        <w:rPr>
          <w:rFonts w:asciiTheme="minorHAnsi" w:hAnsiTheme="minorHAnsi" w:cstheme="minorHAnsi"/>
        </w:rPr>
        <w:t xml:space="preserve">For this study, 2375 participants (929 men) </w:t>
      </w:r>
      <w:r w:rsidR="006F74DE">
        <w:rPr>
          <w:rFonts w:asciiTheme="minorHAnsi" w:hAnsiTheme="minorHAnsi" w:cstheme="minorHAnsi"/>
        </w:rPr>
        <w:t>were included</w:t>
      </w:r>
      <w:r w:rsidR="006F74DE" w:rsidRPr="0042764E">
        <w:rPr>
          <w:rFonts w:asciiTheme="minorHAnsi" w:hAnsiTheme="minorHAnsi" w:cstheme="minorHAnsi"/>
        </w:rPr>
        <w:t xml:space="preserve"> </w:t>
      </w:r>
      <w:r w:rsidR="0042764E" w:rsidRPr="0042764E">
        <w:rPr>
          <w:rFonts w:asciiTheme="minorHAnsi" w:hAnsiTheme="minorHAnsi" w:cstheme="minorHAnsi"/>
        </w:rPr>
        <w:t xml:space="preserve">with a mean age of 86 years and a mean follow-up time of 9.2 years. </w:t>
      </w:r>
    </w:p>
    <w:p w14:paraId="520B9401" w14:textId="21386E02"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Gothenburg II</w:t>
      </w:r>
      <w:r w:rsidR="00F84418" w:rsidRPr="00F550C6">
        <w:rPr>
          <w:rFonts w:asciiTheme="minorHAnsi" w:hAnsiTheme="minorHAnsi" w:cstheme="minorHAnsi"/>
        </w:rPr>
        <w:t xml:space="preserve"> </w:t>
      </w:r>
      <w:r w:rsidR="00B567FF" w:rsidRPr="00F550C6">
        <w:rPr>
          <w:rFonts w:asciiTheme="minorHAnsi" w:hAnsiTheme="minorHAnsi" w:cstheme="minorHAnsi"/>
        </w:rPr>
        <w:t>–</w:t>
      </w:r>
      <w:r w:rsidR="00F84418" w:rsidRPr="00F550C6">
        <w:rPr>
          <w:rFonts w:asciiTheme="minorHAnsi" w:hAnsiTheme="minorHAnsi" w:cstheme="minorHAnsi"/>
        </w:rPr>
        <w:t xml:space="preserve"> </w:t>
      </w:r>
      <w:r w:rsidRPr="00F550C6">
        <w:rPr>
          <w:rFonts w:asciiTheme="minorHAnsi" w:hAnsiTheme="minorHAnsi" w:cstheme="minorHAnsi"/>
        </w:rPr>
        <w:t xml:space="preserve">The Gothenburg II study comprised a randomly drawn population cohort of women aged 21–89 years </w:t>
      </w:r>
      <w:r w:rsidR="00393E7E">
        <w:rPr>
          <w:rFonts w:asciiTheme="minorHAnsi" w:hAnsiTheme="minorHAnsi" w:cstheme="minorHAnsi"/>
        </w:rPr>
        <w:t xml:space="preserve">between 1992 and 1997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&lt;EndNote&gt;&lt;Cite&gt;&lt;Author&gt;Stenström&lt;/Author&gt;&lt;Year&gt;2000&lt;/Year&gt;&lt;RecNum&gt;48&lt;/RecNum&gt;&lt;DisplayText&gt;[45]&lt;/DisplayText&gt;&lt;record&gt;&lt;rec-number&gt;48&lt;/rec-number&gt;&lt;foreign-keys&gt;&lt;key app="EN" db-id="twxe5aw2ir25zqera0av2svzwezp0xvrr9v0" timestamp="1603616354"&gt;48&lt;/key&gt;&lt;/foreign-keys&gt;&lt;ref-type name="Journal Article"&gt;17&lt;/ref-type&gt;&lt;contributors&gt;&lt;authors&gt;&lt;author&gt;Stenström, M.&lt;/author&gt;&lt;author&gt;Olsson, J.-O.&lt;/author&gt;&lt;author&gt;Mellström, D.&lt;/author&gt;&lt;/authors&gt;&lt;/contributors&gt;&lt;titles&gt;&lt;title&gt;Thyroid hormone replacement is not related to increased risk of osteoporosis&lt;/title&gt;&lt;secondary-title&gt;Osteoporos Int&lt;/secondary-title&gt;&lt;/titles&gt;&lt;periodical&gt;&lt;full-title&gt;Osteoporos Int&lt;/full-title&gt;&lt;/periodical&gt;&lt;pages&gt;S114&lt;/pages&gt;&lt;volume&gt;11&lt;/volume&gt;&lt;number&gt;Suppl 2&lt;/number&gt;&lt;dates&gt;&lt;year&gt;2000&lt;/year&gt;&lt;/dates&gt;&lt;urls&gt;&lt;/urls&gt;&lt;/record&gt;&lt;/Cite&gt;&lt;/EndNote&gt;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[45]</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w:t>
      </w:r>
      <w:r w:rsidR="00090472">
        <w:rPr>
          <w:rFonts w:asciiTheme="minorHAnsi" w:hAnsiTheme="minorHAnsi" w:cstheme="minorHAnsi"/>
        </w:rPr>
        <w:t>R</w:t>
      </w:r>
      <w:r w:rsidRPr="00F550C6">
        <w:rPr>
          <w:rFonts w:asciiTheme="minorHAnsi" w:hAnsiTheme="minorHAnsi" w:cstheme="minorHAnsi"/>
        </w:rPr>
        <w:t>isk factors for osteoporosis</w:t>
      </w:r>
      <w:r w:rsidR="00090472">
        <w:rPr>
          <w:rFonts w:asciiTheme="minorHAnsi" w:hAnsiTheme="minorHAnsi" w:cstheme="minorHAnsi"/>
        </w:rPr>
        <w:t xml:space="preserve"> were recorded</w:t>
      </w:r>
      <w:r w:rsidRPr="00F550C6">
        <w:rPr>
          <w:rFonts w:asciiTheme="minorHAnsi" w:hAnsiTheme="minorHAnsi" w:cstheme="minorHAnsi"/>
        </w:rPr>
        <w:t xml:space="preserve"> by use of a standardized questionnaire.</w:t>
      </w:r>
      <w:r w:rsidR="00090472" w:rsidRPr="00090472">
        <w:rPr>
          <w:rFonts w:asciiTheme="minorHAnsi" w:hAnsiTheme="minorHAnsi" w:cstheme="minorHAnsi"/>
        </w:rPr>
        <w:t xml:space="preserve"> </w:t>
      </w:r>
      <w:r w:rsidR="00AC3BE3">
        <w:rPr>
          <w:rFonts w:asciiTheme="minorHAnsi" w:hAnsiTheme="minorHAnsi" w:cstheme="minorHAnsi"/>
        </w:rPr>
        <w:t xml:space="preserve">The cohort was a source cohort for the original FRAX tool. </w:t>
      </w:r>
      <w:r w:rsidR="00090472" w:rsidRPr="00090472">
        <w:rPr>
          <w:rFonts w:asciiTheme="minorHAnsi" w:hAnsiTheme="minorHAnsi" w:cstheme="minorHAnsi"/>
        </w:rPr>
        <w:t>For this study, 11</w:t>
      </w:r>
      <w:r w:rsidR="000D75EB">
        <w:rPr>
          <w:rFonts w:asciiTheme="minorHAnsi" w:hAnsiTheme="minorHAnsi" w:cstheme="minorHAnsi"/>
        </w:rPr>
        <w:t>,</w:t>
      </w:r>
      <w:r w:rsidR="00090472" w:rsidRPr="00090472">
        <w:rPr>
          <w:rFonts w:asciiTheme="minorHAnsi" w:hAnsiTheme="minorHAnsi" w:cstheme="minorHAnsi"/>
        </w:rPr>
        <w:t xml:space="preserve">376 women </w:t>
      </w:r>
      <w:r w:rsidR="006F74DE">
        <w:rPr>
          <w:rFonts w:asciiTheme="minorHAnsi" w:hAnsiTheme="minorHAnsi" w:cstheme="minorHAnsi"/>
        </w:rPr>
        <w:t>were included</w:t>
      </w:r>
      <w:r w:rsidR="006F74DE" w:rsidRPr="00090472">
        <w:rPr>
          <w:rFonts w:asciiTheme="minorHAnsi" w:hAnsiTheme="minorHAnsi" w:cstheme="minorHAnsi"/>
        </w:rPr>
        <w:t xml:space="preserve"> </w:t>
      </w:r>
      <w:r w:rsidR="00090472" w:rsidRPr="00090472">
        <w:rPr>
          <w:rFonts w:asciiTheme="minorHAnsi" w:hAnsiTheme="minorHAnsi" w:cstheme="minorHAnsi"/>
        </w:rPr>
        <w:t>with a mean age of 59 years and a mean follow-up time of 13.2 years.</w:t>
      </w:r>
      <w:r w:rsidRPr="00F550C6">
        <w:rPr>
          <w:rFonts w:asciiTheme="minorHAnsi" w:hAnsiTheme="minorHAnsi" w:cstheme="minorHAnsi"/>
        </w:rPr>
        <w:t xml:space="preserve"> </w:t>
      </w:r>
    </w:p>
    <w:p w14:paraId="16585FD1" w14:textId="183F6F52"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HAI –</w:t>
      </w:r>
      <w:r w:rsidR="00B567FF" w:rsidRPr="00F550C6">
        <w:rPr>
          <w:rFonts w:asciiTheme="minorHAnsi" w:hAnsiTheme="minorHAnsi" w:cstheme="minorHAnsi"/>
        </w:rPr>
        <w:t xml:space="preserve"> </w:t>
      </w:r>
      <w:r w:rsidRPr="00F550C6">
        <w:rPr>
          <w:rFonts w:asciiTheme="minorHAnsi" w:hAnsiTheme="minorHAnsi" w:cstheme="minorHAnsi"/>
        </w:rPr>
        <w:t xml:space="preserve">The Healthy Ageing Initiative (HAI) is an ongoing observational cohort study of 70-year-old adults in </w:t>
      </w:r>
      <w:proofErr w:type="spellStart"/>
      <w:r w:rsidRPr="00F550C6">
        <w:rPr>
          <w:rFonts w:asciiTheme="minorHAnsi" w:hAnsiTheme="minorHAnsi" w:cstheme="minorHAnsi"/>
        </w:rPr>
        <w:t>Umeå</w:t>
      </w:r>
      <w:proofErr w:type="spellEnd"/>
      <w:r w:rsidRPr="00F550C6">
        <w:rPr>
          <w:rFonts w:asciiTheme="minorHAnsi" w:hAnsiTheme="minorHAnsi" w:cstheme="minorHAnsi"/>
        </w:rPr>
        <w:t xml:space="preserve">, northern Sweden since 2012. Its goal is to investigate traditional and novel risk factors for cardiovascular disease and injurious falls and fractures. Inclusion criteria for the HAI were residency in the </w:t>
      </w:r>
      <w:proofErr w:type="spellStart"/>
      <w:r w:rsidRPr="00F550C6">
        <w:rPr>
          <w:rFonts w:asciiTheme="minorHAnsi" w:hAnsiTheme="minorHAnsi" w:cstheme="minorHAnsi"/>
        </w:rPr>
        <w:t>Umeå</w:t>
      </w:r>
      <w:proofErr w:type="spellEnd"/>
      <w:r w:rsidRPr="00F550C6">
        <w:rPr>
          <w:rFonts w:asciiTheme="minorHAnsi" w:hAnsiTheme="minorHAnsi" w:cstheme="minorHAnsi"/>
        </w:rPr>
        <w:t xml:space="preserve"> municipal area and an age of 70 years at the time of participation. Eligible participants were drawn from population </w:t>
      </w:r>
      <w:r w:rsidRPr="004E7C68">
        <w:rPr>
          <w:rFonts w:asciiTheme="minorHAnsi" w:hAnsiTheme="minorHAnsi" w:cstheme="minorHAnsi"/>
        </w:rPr>
        <w:t xml:space="preserve">registers and invited </w:t>
      </w:r>
      <w:r w:rsidRPr="004E7C68">
        <w:rPr>
          <w:rFonts w:asciiTheme="minorHAnsi" w:hAnsiTheme="minorHAnsi" w:cstheme="minorHAnsi"/>
        </w:rPr>
        <w:lastRenderedPageBreak/>
        <w:t>via letter and subsequent telephone call</w:t>
      </w:r>
      <w:r w:rsidR="00797E06" w:rsidRPr="004E7C68">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PEVuZE5vdGU+PENpdGU+PEF1dGhvcj5Kb2hhbnNzb248L0F1dGhvcj48WWVhcj4yMDE1PC9ZZWFy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=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PEVuZE5vdGU+PENpdGU+PEF1dGhvcj5Kb2hhbnNzb248L0F1dGhvcj48WWVhcj4yMDE1PC9ZZWFy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=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[46]</w:t>
      </w:r>
      <w:r w:rsidR="003E4517">
        <w:rPr>
          <w:rFonts w:asciiTheme="minorHAnsi" w:hAnsiTheme="minorHAnsi" w:cstheme="minorHAnsi"/>
        </w:rPr>
        <w:fldChar w:fldCharType="end"/>
      </w:r>
      <w:r w:rsidR="00797E06" w:rsidRPr="004E7C68">
        <w:rPr>
          <w:rFonts w:asciiTheme="minorHAnsi" w:hAnsiTheme="minorHAnsi" w:cstheme="minorHAnsi"/>
        </w:rPr>
        <w:t>.</w:t>
      </w:r>
      <w:r w:rsidRPr="004E7C68">
        <w:rPr>
          <w:rFonts w:asciiTheme="minorHAnsi" w:hAnsiTheme="minorHAnsi" w:cstheme="minorHAnsi"/>
        </w:rPr>
        <w:t xml:space="preserve"> BMD measurements were performed with a Lunar </w:t>
      </w:r>
      <w:proofErr w:type="spellStart"/>
      <w:r w:rsidRPr="004E7C68">
        <w:rPr>
          <w:rFonts w:asciiTheme="minorHAnsi" w:hAnsiTheme="minorHAnsi" w:cstheme="minorHAnsi"/>
        </w:rPr>
        <w:t>iDXA</w:t>
      </w:r>
      <w:proofErr w:type="spellEnd"/>
      <w:r w:rsidRPr="004E7C68">
        <w:rPr>
          <w:rFonts w:asciiTheme="minorHAnsi" w:hAnsiTheme="minorHAnsi" w:cstheme="minorHAnsi"/>
        </w:rPr>
        <w:t xml:space="preserve"> device.</w:t>
      </w:r>
      <w:r w:rsidRPr="00F550C6">
        <w:rPr>
          <w:rFonts w:asciiTheme="minorHAnsi" w:hAnsiTheme="minorHAnsi" w:cstheme="minorHAnsi"/>
        </w:rPr>
        <w:t xml:space="preserve"> </w:t>
      </w:r>
      <w:r w:rsidR="0081048D">
        <w:rPr>
          <w:rFonts w:asciiTheme="minorHAnsi" w:hAnsiTheme="minorHAnsi" w:cstheme="minorHAnsi"/>
        </w:rPr>
        <w:t xml:space="preserve">The cohort was previously identified. </w:t>
      </w:r>
      <w:r w:rsidR="00CF5A1C" w:rsidRPr="00CF5A1C">
        <w:rPr>
          <w:rFonts w:asciiTheme="minorHAnsi" w:hAnsiTheme="minorHAnsi" w:cstheme="minorHAnsi"/>
        </w:rPr>
        <w:t xml:space="preserve">For this study, 3618 participants (1800 men) </w:t>
      </w:r>
      <w:r w:rsidR="006F74DE">
        <w:rPr>
          <w:rFonts w:asciiTheme="minorHAnsi" w:hAnsiTheme="minorHAnsi" w:cstheme="minorHAnsi"/>
        </w:rPr>
        <w:t>were included</w:t>
      </w:r>
      <w:r w:rsidR="006F74DE" w:rsidRPr="00CF5A1C">
        <w:rPr>
          <w:rFonts w:asciiTheme="minorHAnsi" w:hAnsiTheme="minorHAnsi" w:cstheme="minorHAnsi"/>
        </w:rPr>
        <w:t xml:space="preserve"> </w:t>
      </w:r>
      <w:r w:rsidR="00CF5A1C" w:rsidRPr="00CF5A1C">
        <w:rPr>
          <w:rFonts w:asciiTheme="minorHAnsi" w:hAnsiTheme="minorHAnsi" w:cstheme="minorHAnsi"/>
        </w:rPr>
        <w:t>with a mean age of 70 years and a mean follow-up time of 2.6 years. BMD was measured in 3535 individuals.</w:t>
      </w:r>
    </w:p>
    <w:p w14:paraId="539E3734" w14:textId="1C54E491"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HCS </w:t>
      </w:r>
      <w:r w:rsidR="00B567FF" w:rsidRPr="00F550C6">
        <w:rPr>
          <w:rFonts w:asciiTheme="minorHAnsi" w:hAnsiTheme="minorHAnsi" w:cstheme="minorHAnsi"/>
        </w:rPr>
        <w:t>–</w:t>
      </w:r>
      <w:r w:rsidRPr="00F550C6">
        <w:rPr>
          <w:rFonts w:asciiTheme="minorHAnsi" w:hAnsiTheme="minorHAnsi" w:cstheme="minorHAnsi"/>
        </w:rPr>
        <w:t xml:space="preserve"> The Hertfordshire Cohort Study (HCS) is a population-based study of men and women born between 1931 and 1939 in the county of Hertfordshire, UK</w:t>
      </w:r>
      <w:r w:rsidR="00797E06">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&lt;EndNote&gt;&lt;Cite&gt;&lt;Author&gt;Syddall&lt;/Author&gt;&lt;Year&gt;2005&lt;/Year&gt;&lt;RecNum&gt;50&lt;/RecNum&gt;&lt;DisplayText&gt;[47]&lt;/DisplayText&gt;&lt;record&gt;&lt;rec-number&gt;50&lt;/rec-number&gt;&lt;foreign-keys&gt;&lt;key app="EN" db-id="twxe5aw2ir25zqera0av2svzwezp0xvrr9v0" timestamp="1603616486"&gt;50&lt;/key&gt;&lt;/foreign-keys&gt;&lt;ref-type name="Journal Article"&gt;17&lt;/ref-type&gt;&lt;contributors&gt;&lt;authors&gt;&lt;author&gt;Syddall, H. E.&lt;/author&gt;&lt;author&gt;Aihie Sayer, A.&lt;/author&gt;&lt;author&gt;Dennison, E. M.&lt;/author&gt;&lt;author&gt;Martin, H. J.&lt;/author&gt;&lt;author&gt;Barker, D. J.&lt;/author&gt;&lt;author&gt;Cooper, 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Epidemiol&lt;/secondary-title&gt;&lt;/titles&gt;&lt;periodical&gt;&lt;full-title&gt;Int J Epidemiol&lt;/full-title&gt;&lt;/periodical&gt;&lt;pages&gt;1234-42&lt;/pages&gt;&lt;volume&gt;34&lt;/volume&gt;&lt;number&gt;6&lt;/number&gt;&lt;edition&gt;2005/06/21&lt;/edition&gt;&lt;keywords&gt;&lt;keyword&gt;Aged&lt;/keyword&gt;&lt;keyword&gt;*Birth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Class&lt;/keyword&gt;&lt;/keywords&gt;&lt;dates&gt;&lt;year&gt;2005&lt;/year&gt;&lt;pub-dates&gt;&lt;date&gt;Dec&lt;/date&gt;&lt;/pub-dates&gt;&lt;/dates&gt;&lt;isbn&gt;0300-5771 (Print)&amp;#xD;0300-5771 (Linking)&lt;/isbn&gt;&lt;accession-num&gt;15964908&lt;/accession-num&gt;&lt;urls&gt;&lt;related-urls&gt;&lt;url&gt;https://www.ncbi.nlm.nih.gov/pubmed/15964908&lt;/url&gt;&lt;/related-urls&gt;&lt;/urls&gt;&lt;electronic-resource-num&gt;10.1093/ije/dyi127&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[47]</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It was initiated to evaluate interactions between the genome, the intrauterine and early postnatal development, and adult diet and lifestyle in the aetiology of chronic disorders in later life. BMD was measured using a Hologic QDR 4500 instrument.</w:t>
      </w:r>
      <w:r w:rsidR="0081048D" w:rsidRPr="0081048D">
        <w:rPr>
          <w:rFonts w:asciiTheme="minorHAnsi" w:hAnsiTheme="minorHAnsi" w:cstheme="minorHAnsi"/>
        </w:rPr>
        <w:t xml:space="preserve"> </w:t>
      </w:r>
      <w:r w:rsidR="0081048D">
        <w:rPr>
          <w:rFonts w:asciiTheme="minorHAnsi" w:hAnsiTheme="minorHAnsi" w:cstheme="minorHAnsi"/>
        </w:rPr>
        <w:t>The cohort was previously identified.</w:t>
      </w:r>
      <w:r w:rsidR="00CF5A1C" w:rsidRPr="00CF5A1C">
        <w:rPr>
          <w:rFonts w:asciiTheme="minorHAnsi" w:eastAsiaTheme="minorHAnsi" w:hAnsiTheme="minorHAnsi" w:cstheme="minorHAnsi"/>
          <w:lang w:eastAsia="en-US"/>
        </w:rPr>
        <w:t xml:space="preserve"> </w:t>
      </w:r>
      <w:r w:rsidR="00CF5A1C" w:rsidRPr="00CF5A1C">
        <w:rPr>
          <w:rFonts w:asciiTheme="minorHAnsi" w:hAnsiTheme="minorHAnsi" w:cstheme="minorHAnsi"/>
        </w:rPr>
        <w:t xml:space="preserve">For this study, 632 participants (314 men) </w:t>
      </w:r>
      <w:r w:rsidR="00B94F25">
        <w:rPr>
          <w:rFonts w:asciiTheme="minorHAnsi" w:hAnsiTheme="minorHAnsi" w:cstheme="minorHAnsi"/>
        </w:rPr>
        <w:t>were included</w:t>
      </w:r>
      <w:r w:rsidR="00B94F25" w:rsidRPr="00CF5A1C">
        <w:rPr>
          <w:rFonts w:asciiTheme="minorHAnsi" w:hAnsiTheme="minorHAnsi" w:cstheme="minorHAnsi"/>
        </w:rPr>
        <w:t xml:space="preserve"> </w:t>
      </w:r>
      <w:r w:rsidR="00CF5A1C" w:rsidRPr="00CF5A1C">
        <w:rPr>
          <w:rFonts w:asciiTheme="minorHAnsi" w:hAnsiTheme="minorHAnsi" w:cstheme="minorHAnsi"/>
        </w:rPr>
        <w:t>with a mean age of 65 years and a mean follow-up time of 8.9 years. BMD was measured in 631 individuals.</w:t>
      </w:r>
    </w:p>
    <w:p w14:paraId="702D914C" w14:textId="1CEBB392" w:rsidR="00F716A3" w:rsidRPr="00F550C6" w:rsidRDefault="00F716A3" w:rsidP="00DC2CF0">
      <w:pPr>
        <w:spacing w:after="200" w:line="276" w:lineRule="auto"/>
        <w:rPr>
          <w:rFonts w:asciiTheme="minorHAnsi" w:hAnsiTheme="minorHAnsi" w:cstheme="minorHAnsi"/>
        </w:rPr>
      </w:pPr>
      <w:r w:rsidRPr="00F550C6">
        <w:rPr>
          <w:rFonts w:asciiTheme="minorHAnsi" w:hAnsiTheme="minorHAnsi" w:cstheme="minorHAnsi"/>
        </w:rPr>
        <w:t>Health ABC –</w:t>
      </w:r>
      <w:r w:rsidR="00F84418" w:rsidRPr="00F550C6">
        <w:rPr>
          <w:rFonts w:asciiTheme="minorHAnsi" w:hAnsiTheme="minorHAnsi" w:cstheme="minorHAnsi"/>
        </w:rPr>
        <w:t xml:space="preserve"> </w:t>
      </w:r>
      <w:r w:rsidRPr="00F550C6">
        <w:rPr>
          <w:rFonts w:asciiTheme="minorHAnsi" w:hAnsiTheme="minorHAnsi" w:cstheme="minorHAnsi"/>
        </w:rPr>
        <w:t>The Health, Aging and Body Composition (Health ABC) study is a prospective observational cohort study examining the relationship between changes in body composition and disability, morbidity, and mortality. The cohort is comprised of men and women who were between 70 and 79 years of age in the recruitment period from March 1997 to July 1998. Participants were recruited from all age-eligible Blacks residing in Pittsburgh, Pennsylvania, and Memphis, Tennessee, and a random sample of White Medicare beneficiaries</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PEVuZE5vdGU+PENpdGU+PEF1dGhvcj5WaXNzZXI8L0F1dGhvcj48WWVhcj4yMDAyPC9ZZWFyPjxS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PEVuZE5vdGU+PENpdGU+PEF1dGhvcj5WaXNzZXI8L0F1dGhvcj48WWVhcj4yMDAyPC9ZZWFyPjxS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[48]</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The cohort is approximately 40% Black and evenly divided between male and female participants. BMD was assessed at both field </w:t>
      </w:r>
      <w:r w:rsidR="0034706D" w:rsidRPr="00F550C6">
        <w:rPr>
          <w:rFonts w:asciiTheme="minorHAnsi" w:hAnsiTheme="minorHAnsi" w:cstheme="minorHAnsi"/>
        </w:rPr>
        <w:t>centres</w:t>
      </w:r>
      <w:r w:rsidRPr="00F550C6">
        <w:rPr>
          <w:rFonts w:asciiTheme="minorHAnsi" w:hAnsiTheme="minorHAnsi" w:cstheme="minorHAnsi"/>
        </w:rPr>
        <w:t xml:space="preserve"> by DXA (Hologic QDR 4500A).</w:t>
      </w:r>
      <w:r w:rsidR="00CF5A1C" w:rsidRPr="00CF5A1C">
        <w:rPr>
          <w:rFonts w:asciiTheme="minorHAnsi" w:eastAsiaTheme="minorHAnsi" w:hAnsiTheme="minorHAnsi" w:cstheme="minorHAnsi"/>
          <w:lang w:eastAsia="en-US"/>
        </w:rPr>
        <w:t xml:space="preserve"> </w:t>
      </w:r>
      <w:r w:rsidR="0081048D">
        <w:rPr>
          <w:rFonts w:asciiTheme="minorHAnsi" w:hAnsiTheme="minorHAnsi" w:cstheme="minorHAnsi"/>
        </w:rPr>
        <w:t xml:space="preserve">The cohort was previously identified. </w:t>
      </w:r>
      <w:r w:rsidR="00CF5A1C" w:rsidRPr="00CF5A1C">
        <w:rPr>
          <w:rFonts w:asciiTheme="minorHAnsi" w:hAnsiTheme="minorHAnsi" w:cstheme="minorHAnsi"/>
        </w:rPr>
        <w:t xml:space="preserve">For this study, 3075 participants (1491 men) </w:t>
      </w:r>
      <w:r w:rsidR="00E94D33">
        <w:rPr>
          <w:rFonts w:asciiTheme="minorHAnsi" w:hAnsiTheme="minorHAnsi" w:cstheme="minorHAnsi"/>
        </w:rPr>
        <w:t>were included</w:t>
      </w:r>
      <w:r w:rsidR="00E94D33" w:rsidRPr="00CF5A1C">
        <w:rPr>
          <w:rFonts w:asciiTheme="minorHAnsi" w:hAnsiTheme="minorHAnsi" w:cstheme="minorHAnsi"/>
        </w:rPr>
        <w:t xml:space="preserve"> </w:t>
      </w:r>
      <w:r w:rsidR="00CF5A1C" w:rsidRPr="00CF5A1C">
        <w:rPr>
          <w:rFonts w:asciiTheme="minorHAnsi" w:hAnsiTheme="minorHAnsi" w:cstheme="minorHAnsi"/>
        </w:rPr>
        <w:t>with a mean age of 74 years and a mean follow-up time of 11.9 years. BMD was measured in 3047 individuals.</w:t>
      </w:r>
    </w:p>
    <w:p w14:paraId="739692ED" w14:textId="3E11F092" w:rsidR="003E1CC8" w:rsidRDefault="00CF4ACE" w:rsidP="00F716A3">
      <w:pPr>
        <w:spacing w:after="200" w:line="276" w:lineRule="auto"/>
        <w:rPr>
          <w:rFonts w:asciiTheme="minorHAnsi" w:hAnsiTheme="minorHAnsi" w:cstheme="minorHAnsi"/>
        </w:rPr>
      </w:pPr>
      <w:r w:rsidRPr="00CF4ACE">
        <w:rPr>
          <w:rFonts w:asciiTheme="minorHAnsi" w:hAnsiTheme="minorHAnsi" w:cstheme="minorHAnsi"/>
        </w:rPr>
        <w:t>HUNT</w:t>
      </w:r>
      <w:r w:rsidRPr="00CF4ACE">
        <w:rPr>
          <w:rFonts w:asciiTheme="minorHAnsi" w:hAnsiTheme="minorHAnsi" w:cstheme="minorHAnsi"/>
          <w:b/>
          <w:bCs/>
        </w:rPr>
        <w:t xml:space="preserve"> – </w:t>
      </w:r>
      <w:r w:rsidR="00A32689" w:rsidRPr="00CF4ACE">
        <w:rPr>
          <w:rFonts w:asciiTheme="minorHAnsi" w:hAnsiTheme="minorHAnsi" w:cstheme="minorHAnsi"/>
        </w:rPr>
        <w:t>Helse</w:t>
      </w:r>
      <w:r w:rsidR="00A32689">
        <w:rPr>
          <w:rFonts w:asciiTheme="minorHAnsi" w:hAnsiTheme="minorHAnsi" w:cstheme="minorHAnsi"/>
        </w:rPr>
        <w:t xml:space="preserve"> </w:t>
      </w:r>
      <w:proofErr w:type="spellStart"/>
      <w:r w:rsidR="00A32689" w:rsidRPr="00CF4ACE">
        <w:rPr>
          <w:rFonts w:asciiTheme="minorHAnsi" w:hAnsiTheme="minorHAnsi" w:cstheme="minorHAnsi"/>
        </w:rPr>
        <w:t>Undersøkelsen</w:t>
      </w:r>
      <w:proofErr w:type="spellEnd"/>
      <w:r w:rsidR="00A32689" w:rsidRPr="00CF4ACE">
        <w:rPr>
          <w:rFonts w:asciiTheme="minorHAnsi" w:hAnsiTheme="minorHAnsi" w:cstheme="minorHAnsi"/>
        </w:rPr>
        <w:t xml:space="preserve"> i </w:t>
      </w:r>
      <w:proofErr w:type="spellStart"/>
      <w:r w:rsidR="00A32689" w:rsidRPr="00CF4ACE">
        <w:rPr>
          <w:rFonts w:asciiTheme="minorHAnsi" w:hAnsiTheme="minorHAnsi" w:cstheme="minorHAnsi"/>
        </w:rPr>
        <w:t>Trøndelag</w:t>
      </w:r>
      <w:proofErr w:type="spellEnd"/>
      <w:r w:rsidR="00A32689" w:rsidRPr="00CF4ACE">
        <w:rPr>
          <w:rFonts w:asciiTheme="minorHAnsi" w:hAnsiTheme="minorHAnsi" w:cstheme="minorHAnsi"/>
        </w:rPr>
        <w:t xml:space="preserve"> (HUNT) study</w:t>
      </w:r>
      <w:r w:rsidRPr="00CF4ACE">
        <w:rPr>
          <w:rFonts w:asciiTheme="minorHAnsi" w:hAnsiTheme="minorHAnsi" w:cstheme="minorHAnsi"/>
        </w:rPr>
        <w:t xml:space="preserve"> is an ongoing population‐based study, which has collected data </w:t>
      </w:r>
      <w:r w:rsidR="00E4529B" w:rsidRPr="00E4529B">
        <w:rPr>
          <w:rFonts w:asciiTheme="minorHAnsi" w:hAnsiTheme="minorHAnsi" w:cstheme="minorHAnsi"/>
        </w:rPr>
        <w:t>in four surveys: HUNT1 (1984–86), HUNT2 (1995–97), HUNT3 (2006–08) and HUNT 4 (2017-2019)</w:t>
      </w:r>
      <w:r w:rsidRPr="00CF4ACE">
        <w:rPr>
          <w:rFonts w:asciiTheme="minorHAnsi" w:hAnsiTheme="minorHAnsi" w:cstheme="minorHAnsi"/>
        </w:rPr>
        <w:t>. In each survey, all inhabitants in Nord‐</w:t>
      </w:r>
      <w:proofErr w:type="spellStart"/>
      <w:r w:rsidRPr="00CF4ACE">
        <w:rPr>
          <w:rFonts w:asciiTheme="minorHAnsi" w:hAnsiTheme="minorHAnsi" w:cstheme="minorHAnsi"/>
        </w:rPr>
        <w:t>Trøndelag</w:t>
      </w:r>
      <w:proofErr w:type="spellEnd"/>
      <w:r w:rsidRPr="00CF4ACE">
        <w:rPr>
          <w:rFonts w:asciiTheme="minorHAnsi" w:hAnsiTheme="minorHAnsi" w:cstheme="minorHAnsi"/>
        </w:rPr>
        <w:t xml:space="preserve"> County in central Norway, aged 20 years or older, were invited to participate</w:t>
      </w:r>
      <w:r>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PEVuZE5vdGU+PENpdGU+PEF1dGhvcj5Lcm9rc3RhZDwvQXV0aG9yPjxZZWFyPjIwMTM8L1llYXI+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PEVuZE5vdGU+PENpdGU+PEF1dGhvcj5Lcm9rc3RhZDwvQXV0aG9yPjxZZWFyPjIwMTM8L1llYXI+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[49, 50]</w:t>
      </w:r>
      <w:r w:rsidR="003E4517">
        <w:rPr>
          <w:rFonts w:asciiTheme="minorHAnsi" w:hAnsiTheme="minorHAnsi" w:cstheme="minorHAnsi"/>
        </w:rPr>
        <w:fldChar w:fldCharType="end"/>
      </w:r>
      <w:r w:rsidRPr="00CF4ACE">
        <w:rPr>
          <w:rFonts w:asciiTheme="minorHAnsi" w:hAnsiTheme="minorHAnsi" w:cstheme="minorHAnsi"/>
        </w:rPr>
        <w:t>. In HUNT 3, BMD was measured by DXA using a Lunar Prodigy scanner.</w:t>
      </w:r>
      <w:r w:rsidR="00CF5A1C">
        <w:rPr>
          <w:rFonts w:asciiTheme="minorHAnsi" w:hAnsiTheme="minorHAnsi" w:cstheme="minorHAnsi"/>
        </w:rPr>
        <w:t xml:space="preserve"> </w:t>
      </w:r>
      <w:r w:rsidR="0081048D">
        <w:rPr>
          <w:rFonts w:asciiTheme="minorHAnsi" w:hAnsiTheme="minorHAnsi" w:cstheme="minorHAnsi"/>
        </w:rPr>
        <w:t xml:space="preserve">The cohort was previously identified. </w:t>
      </w:r>
      <w:r w:rsidR="00CF5A1C" w:rsidRPr="00CF5A1C">
        <w:rPr>
          <w:rFonts w:asciiTheme="minorHAnsi" w:hAnsiTheme="minorHAnsi" w:cstheme="minorHAnsi"/>
        </w:rPr>
        <w:t>For this study, 50</w:t>
      </w:r>
      <w:r w:rsidR="000D75EB">
        <w:rPr>
          <w:rFonts w:asciiTheme="minorHAnsi" w:hAnsiTheme="minorHAnsi" w:cstheme="minorHAnsi"/>
        </w:rPr>
        <w:t>,</w:t>
      </w:r>
      <w:r w:rsidR="00263C39">
        <w:rPr>
          <w:rFonts w:asciiTheme="minorHAnsi" w:hAnsiTheme="minorHAnsi" w:cstheme="minorHAnsi"/>
        </w:rPr>
        <w:t>213</w:t>
      </w:r>
      <w:r w:rsidR="00CF5A1C" w:rsidRPr="00CF5A1C">
        <w:rPr>
          <w:rFonts w:asciiTheme="minorHAnsi" w:hAnsiTheme="minorHAnsi" w:cstheme="minorHAnsi"/>
        </w:rPr>
        <w:t xml:space="preserve"> participants (22</w:t>
      </w:r>
      <w:r w:rsidR="000D75EB">
        <w:rPr>
          <w:rFonts w:asciiTheme="minorHAnsi" w:hAnsiTheme="minorHAnsi" w:cstheme="minorHAnsi"/>
        </w:rPr>
        <w:t>,</w:t>
      </w:r>
      <w:r w:rsidR="00263C39">
        <w:rPr>
          <w:rFonts w:asciiTheme="minorHAnsi" w:hAnsiTheme="minorHAnsi" w:cstheme="minorHAnsi"/>
        </w:rPr>
        <w:t>799</w:t>
      </w:r>
      <w:r w:rsidR="00CF5A1C" w:rsidRPr="00CF5A1C">
        <w:rPr>
          <w:rFonts w:asciiTheme="minorHAnsi" w:hAnsiTheme="minorHAnsi" w:cstheme="minorHAnsi"/>
        </w:rPr>
        <w:t xml:space="preserve"> men) </w:t>
      </w:r>
      <w:r w:rsidR="00E94D33">
        <w:rPr>
          <w:rFonts w:asciiTheme="minorHAnsi" w:hAnsiTheme="minorHAnsi" w:cstheme="minorHAnsi"/>
        </w:rPr>
        <w:t>were included</w:t>
      </w:r>
      <w:r w:rsidR="00E94D33" w:rsidRPr="00CF5A1C">
        <w:rPr>
          <w:rFonts w:asciiTheme="minorHAnsi" w:hAnsiTheme="minorHAnsi" w:cstheme="minorHAnsi"/>
        </w:rPr>
        <w:t xml:space="preserve"> </w:t>
      </w:r>
      <w:r w:rsidR="00CF5A1C" w:rsidRPr="00CF5A1C">
        <w:rPr>
          <w:rFonts w:asciiTheme="minorHAnsi" w:hAnsiTheme="minorHAnsi" w:cstheme="minorHAnsi"/>
        </w:rPr>
        <w:t>with a mean age of 53 years and a mean follow-up time of 12.4 years. BMD was measured in 11</w:t>
      </w:r>
      <w:r w:rsidR="00E94D33">
        <w:rPr>
          <w:rFonts w:asciiTheme="minorHAnsi" w:hAnsiTheme="minorHAnsi" w:cstheme="minorHAnsi"/>
        </w:rPr>
        <w:t>,</w:t>
      </w:r>
      <w:r w:rsidR="00507798">
        <w:rPr>
          <w:rFonts w:asciiTheme="minorHAnsi" w:hAnsiTheme="minorHAnsi" w:cstheme="minorHAnsi"/>
        </w:rPr>
        <w:t>583</w:t>
      </w:r>
      <w:r w:rsidR="00CF5A1C" w:rsidRPr="00CF5A1C">
        <w:rPr>
          <w:rFonts w:asciiTheme="minorHAnsi" w:hAnsiTheme="minorHAnsi" w:cstheme="minorHAnsi"/>
        </w:rPr>
        <w:t xml:space="preserve"> individuals.</w:t>
      </w:r>
    </w:p>
    <w:p w14:paraId="1166F624" w14:textId="196FCAEA"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JPOS </w:t>
      </w:r>
      <w:r w:rsidR="00B567FF" w:rsidRPr="00F550C6">
        <w:rPr>
          <w:rFonts w:asciiTheme="minorHAnsi" w:hAnsiTheme="minorHAnsi" w:cstheme="minorHAnsi"/>
        </w:rPr>
        <w:t>–</w:t>
      </w:r>
      <w:r w:rsidRPr="00F550C6">
        <w:rPr>
          <w:rFonts w:asciiTheme="minorHAnsi" w:hAnsiTheme="minorHAnsi" w:cstheme="minorHAnsi"/>
        </w:rPr>
        <w:t xml:space="preserve"> The Japanese Population-based Osteoporosis Study (JPOS) is a population-based study launched in 1996 to produce a BMD reference database using DXA (Hologic QDR 4500 device) to evaluate bone turnover markers in Japanese women and to determine risk factors related to osteoporotic fractures</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PEVuZE5vdGU+PENpdGU+PEF1dGhvcj5Ja2k8L0F1dGhvcj48WWVhcj4yMDE1PC9ZZWFyPjxSZWNO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PEVuZE5vdGU+PENpdGU+PEF1dGhvcj5Ja2k8L0F1dGhvcj48WWVhcj4yMDE1PC9ZZWFyPjxSZWNO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[51]</w:t>
      </w:r>
      <w:r w:rsidR="003E4517">
        <w:rPr>
          <w:rFonts w:asciiTheme="minorHAnsi" w:hAnsiTheme="minorHAnsi" w:cstheme="minorHAnsi"/>
        </w:rPr>
        <w:fldChar w:fldCharType="end"/>
      </w:r>
      <w:r w:rsidR="00797E06">
        <w:rPr>
          <w:rFonts w:asciiTheme="minorHAnsi" w:hAnsiTheme="minorHAnsi" w:cstheme="minorHAnsi"/>
        </w:rPr>
        <w:t>.</w:t>
      </w:r>
      <w:r w:rsidR="00CF5A1C" w:rsidRPr="00CF5A1C">
        <w:rPr>
          <w:rFonts w:asciiTheme="minorHAnsi" w:eastAsiaTheme="minorHAnsi" w:hAnsiTheme="minorHAnsi" w:cstheme="minorHAnsi"/>
          <w:lang w:eastAsia="en-US"/>
        </w:rPr>
        <w:t xml:space="preserve"> </w:t>
      </w:r>
      <w:r w:rsidR="00B8560C">
        <w:rPr>
          <w:rFonts w:asciiTheme="minorHAnsi" w:eastAsiaTheme="minorHAnsi" w:hAnsiTheme="minorHAnsi" w:cstheme="minorHAnsi"/>
          <w:lang w:eastAsia="en-US"/>
        </w:rPr>
        <w:t>S</w:t>
      </w:r>
      <w:r w:rsidR="00D11ACB" w:rsidRPr="00D11ACB">
        <w:rPr>
          <w:rFonts w:asciiTheme="minorHAnsi" w:eastAsiaTheme="minorHAnsi" w:hAnsiTheme="minorHAnsi" w:cstheme="minorHAnsi"/>
          <w:lang w:eastAsia="en-US"/>
        </w:rPr>
        <w:t>ubjects were randomly selected according to resident registrations at seven municipalities distributed t</w:t>
      </w:r>
      <w:r w:rsidR="00B8560C">
        <w:rPr>
          <w:rFonts w:asciiTheme="minorHAnsi" w:eastAsiaTheme="minorHAnsi" w:hAnsiTheme="minorHAnsi" w:cstheme="minorHAnsi"/>
          <w:lang w:eastAsia="en-US"/>
        </w:rPr>
        <w:t>h</w:t>
      </w:r>
      <w:r w:rsidR="00D11ACB" w:rsidRPr="00D11ACB">
        <w:rPr>
          <w:rFonts w:asciiTheme="minorHAnsi" w:eastAsiaTheme="minorHAnsi" w:hAnsiTheme="minorHAnsi" w:cstheme="minorHAnsi"/>
          <w:lang w:eastAsia="en-US"/>
        </w:rPr>
        <w:t>roughout Japan</w:t>
      </w:r>
      <w:r w:rsidR="00B8560C">
        <w:rPr>
          <w:rFonts w:asciiTheme="minorHAnsi" w:eastAsiaTheme="minorHAnsi" w:hAnsiTheme="minorHAnsi" w:cstheme="minorHAnsi"/>
          <w:lang w:eastAsia="en-US"/>
        </w:rPr>
        <w:t xml:space="preserve">. </w:t>
      </w:r>
      <w:r w:rsidR="0081048D">
        <w:rPr>
          <w:rFonts w:asciiTheme="minorHAnsi" w:hAnsiTheme="minorHAnsi" w:cstheme="minorHAnsi"/>
        </w:rPr>
        <w:t xml:space="preserve">The cohort was previously identified. </w:t>
      </w:r>
      <w:r w:rsidR="00CF5A1C" w:rsidRPr="00CF5A1C">
        <w:rPr>
          <w:rFonts w:asciiTheme="minorHAnsi" w:hAnsiTheme="minorHAnsi" w:cstheme="minorHAnsi"/>
        </w:rPr>
        <w:t xml:space="preserve">For this study, 1950 women </w:t>
      </w:r>
      <w:r w:rsidR="00061E30">
        <w:rPr>
          <w:rFonts w:asciiTheme="minorHAnsi" w:hAnsiTheme="minorHAnsi" w:cstheme="minorHAnsi"/>
        </w:rPr>
        <w:t>were included</w:t>
      </w:r>
      <w:r w:rsidR="00061E30" w:rsidRPr="00CF5A1C">
        <w:rPr>
          <w:rFonts w:asciiTheme="minorHAnsi" w:hAnsiTheme="minorHAnsi" w:cstheme="minorHAnsi"/>
        </w:rPr>
        <w:t xml:space="preserve"> </w:t>
      </w:r>
      <w:r w:rsidR="00CF5A1C" w:rsidRPr="00CF5A1C">
        <w:rPr>
          <w:rFonts w:asciiTheme="minorHAnsi" w:hAnsiTheme="minorHAnsi" w:cstheme="minorHAnsi"/>
        </w:rPr>
        <w:t>with a mean age of 58 years and a mean follow-up time of 13.3 years. BMD was measured in 1935 individuals.</w:t>
      </w:r>
    </w:p>
    <w:p w14:paraId="3683955E" w14:textId="416C60DB"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lastRenderedPageBreak/>
        <w:t>LASA –</w:t>
      </w:r>
      <w:r w:rsidR="00B567FF" w:rsidRPr="00F550C6">
        <w:rPr>
          <w:rFonts w:asciiTheme="minorHAnsi" w:hAnsiTheme="minorHAnsi" w:cstheme="minorHAnsi"/>
        </w:rPr>
        <w:t xml:space="preserve"> </w:t>
      </w:r>
      <w:r w:rsidRPr="00F550C6">
        <w:rPr>
          <w:rFonts w:asciiTheme="minorHAnsi" w:hAnsiTheme="minorHAnsi" w:cstheme="minorHAnsi"/>
        </w:rPr>
        <w:t>The Longitudinal Aging Study Amsterdam (LASA) is an ongoing multidisciplinary cohort study on predictors and consequences of changes in physical, cognitive, emotional, and social functioning in older people in The Netherlands</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PEVuZE5vdGU+PENpdGU+PEF1dGhvcj5QbHVpam08L0F1dGhvcj48WWVhcj4yMDAxPC9ZZWFyPjxS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PEVuZE5vdGU+PENpdGU+PEF1dGhvcj5QbHVpam08L0F1dGhvcj48WWVhcj4yMDAxPC9ZZWFyPjxS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[52-54]</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Briefly, a sample of </w:t>
      </w:r>
      <w:r w:rsidR="0062692D">
        <w:rPr>
          <w:rFonts w:asciiTheme="minorHAnsi" w:hAnsiTheme="minorHAnsi" w:cstheme="minorHAnsi"/>
        </w:rPr>
        <w:t>3107</w:t>
      </w:r>
      <w:r w:rsidR="0062692D" w:rsidRPr="00F550C6">
        <w:rPr>
          <w:rFonts w:asciiTheme="minorHAnsi" w:hAnsiTheme="minorHAnsi" w:cstheme="minorHAnsi"/>
        </w:rPr>
        <w:t xml:space="preserve"> </w:t>
      </w:r>
      <w:r w:rsidRPr="00F550C6">
        <w:rPr>
          <w:rFonts w:asciiTheme="minorHAnsi" w:hAnsiTheme="minorHAnsi" w:cstheme="minorHAnsi"/>
        </w:rPr>
        <w:t>older men and women aged 55–85 years, stratified by age, sex, and urbanization, was drawn from the population registers of 11 municipalities in areas in the west, northeast, and south of The Netherlands. Data collection took place in 1992–93 (baseline), in 1995–96, and in 1998–99. BMD was measured by DXA (Hologic QDR 2000).</w:t>
      </w:r>
      <w:r w:rsidR="00CF5A1C" w:rsidRPr="00CF5A1C">
        <w:rPr>
          <w:rFonts w:asciiTheme="minorHAnsi" w:eastAsiaTheme="minorHAnsi" w:hAnsiTheme="minorHAnsi" w:cstheme="minorHAnsi"/>
          <w:lang w:eastAsia="en-US"/>
        </w:rPr>
        <w:t xml:space="preserve"> </w:t>
      </w:r>
      <w:r w:rsidR="00DF0925">
        <w:rPr>
          <w:rFonts w:asciiTheme="minorHAnsi" w:hAnsiTheme="minorHAnsi" w:cstheme="minorHAnsi"/>
        </w:rPr>
        <w:t xml:space="preserve">The cohort was identified through the systematic review. </w:t>
      </w:r>
      <w:r w:rsidR="00CF5A1C" w:rsidRPr="00CF5A1C">
        <w:rPr>
          <w:rFonts w:asciiTheme="minorHAnsi" w:hAnsiTheme="minorHAnsi" w:cstheme="minorHAnsi"/>
        </w:rPr>
        <w:t>For this study, 1509</w:t>
      </w:r>
      <w:r w:rsidR="00027C3A" w:rsidRPr="00027C3A">
        <w:rPr>
          <w:rFonts w:asciiTheme="minorHAnsi" w:hAnsiTheme="minorHAnsi" w:cstheme="minorHAnsi"/>
        </w:rPr>
        <w:t xml:space="preserve"> </w:t>
      </w:r>
      <w:r w:rsidR="001846B2" w:rsidRPr="00CF5A1C">
        <w:rPr>
          <w:rFonts w:asciiTheme="minorHAnsi" w:hAnsiTheme="minorHAnsi" w:cstheme="minorHAnsi"/>
        </w:rPr>
        <w:t>participants (728 men)</w:t>
      </w:r>
      <w:r w:rsidR="001846B2">
        <w:rPr>
          <w:rFonts w:asciiTheme="minorHAnsi" w:hAnsiTheme="minorHAnsi" w:cstheme="minorHAnsi"/>
        </w:rPr>
        <w:t xml:space="preserve"> </w:t>
      </w:r>
      <w:r w:rsidR="000E05B6">
        <w:rPr>
          <w:rFonts w:asciiTheme="minorHAnsi" w:hAnsiTheme="minorHAnsi" w:cstheme="minorHAnsi"/>
        </w:rPr>
        <w:t>studied</w:t>
      </w:r>
      <w:r w:rsidR="00027C3A" w:rsidRPr="00027C3A">
        <w:rPr>
          <w:rFonts w:asciiTheme="minorHAnsi" w:hAnsiTheme="minorHAnsi" w:cstheme="minorHAnsi"/>
        </w:rPr>
        <w:t xml:space="preserve"> at wave C (1995)</w:t>
      </w:r>
      <w:r w:rsidR="00CF5A1C" w:rsidRPr="00CF5A1C">
        <w:rPr>
          <w:rFonts w:asciiTheme="minorHAnsi" w:hAnsiTheme="minorHAnsi" w:cstheme="minorHAnsi"/>
        </w:rPr>
        <w:t xml:space="preserve"> </w:t>
      </w:r>
      <w:r w:rsidR="00061E30">
        <w:rPr>
          <w:rFonts w:asciiTheme="minorHAnsi" w:hAnsiTheme="minorHAnsi" w:cstheme="minorHAnsi"/>
        </w:rPr>
        <w:t>were included</w:t>
      </w:r>
      <w:r w:rsidR="00061E30" w:rsidRPr="00CF5A1C">
        <w:rPr>
          <w:rFonts w:asciiTheme="minorHAnsi" w:hAnsiTheme="minorHAnsi" w:cstheme="minorHAnsi"/>
        </w:rPr>
        <w:t xml:space="preserve"> </w:t>
      </w:r>
      <w:r w:rsidR="00CF5A1C" w:rsidRPr="00CF5A1C">
        <w:rPr>
          <w:rFonts w:asciiTheme="minorHAnsi" w:hAnsiTheme="minorHAnsi" w:cstheme="minorHAnsi"/>
        </w:rPr>
        <w:t>with a mean age of 76 years and a mean follow-up time of 5.1 years. BMD was measured in 522 individuals.</w:t>
      </w:r>
    </w:p>
    <w:p w14:paraId="3E05966E" w14:textId="4263015B"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Maccabi</w:t>
      </w:r>
      <w:r w:rsidR="00F84418" w:rsidRPr="00F550C6">
        <w:rPr>
          <w:rFonts w:asciiTheme="minorHAnsi" w:hAnsiTheme="minorHAnsi" w:cstheme="minorHAnsi"/>
        </w:rPr>
        <w:t xml:space="preserve"> </w:t>
      </w:r>
      <w:r w:rsidR="00B567FF" w:rsidRPr="00F550C6">
        <w:rPr>
          <w:rFonts w:asciiTheme="minorHAnsi" w:hAnsiTheme="minorHAnsi" w:cstheme="minorHAnsi"/>
        </w:rPr>
        <w:t>–</w:t>
      </w:r>
      <w:r w:rsidR="00F84418" w:rsidRPr="00F550C6">
        <w:rPr>
          <w:rFonts w:asciiTheme="minorHAnsi" w:hAnsiTheme="minorHAnsi" w:cstheme="minorHAnsi"/>
        </w:rPr>
        <w:t xml:space="preserve"> </w:t>
      </w:r>
      <w:r w:rsidRPr="00F550C6">
        <w:rPr>
          <w:rFonts w:asciiTheme="minorHAnsi" w:hAnsiTheme="minorHAnsi" w:cstheme="minorHAnsi"/>
        </w:rPr>
        <w:t>The Maccabi database comprises the electronic medical records of all patients from the Maccabi Healthcare Services, a large Israeli government-funded health maintenance organization insuring and providing medical care for 2</w:t>
      </w:r>
      <w:r w:rsidR="00CD53C7">
        <w:rPr>
          <w:rFonts w:asciiTheme="minorHAnsi" w:hAnsiTheme="minorHAnsi" w:cstheme="minorHAnsi"/>
        </w:rPr>
        <w:t>.5</w:t>
      </w:r>
      <w:r w:rsidRPr="00F550C6">
        <w:rPr>
          <w:rFonts w:asciiTheme="minorHAnsi" w:hAnsiTheme="minorHAnsi" w:cstheme="minorHAnsi"/>
        </w:rPr>
        <w:t xml:space="preserve"> million current members (i.e., approximately 25% of the Israeli population)</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PEVuZE5vdGU+PENpdGU+PEF1dGhvcj5Hb2xkc2h0ZWluPC9BdXRob3I+PFllYXI+MjAxODwvWWVh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PEVuZE5vdGU+PENpdGU+PEF1dGhvcj5Hb2xkc2h0ZWluPC9BdXRob3I+PFllYXI+MjAxODwvWWVh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[55]</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All BMD scans were conducted using the same standardized model of the Lunar Prodigy.</w:t>
      </w:r>
      <w:r w:rsidR="00462840" w:rsidRPr="00F550C6">
        <w:rPr>
          <w:rFonts w:asciiTheme="minorHAnsi" w:hAnsiTheme="minorHAnsi" w:cstheme="minorHAnsi"/>
        </w:rPr>
        <w:t xml:space="preserve"> </w:t>
      </w:r>
      <w:r w:rsidR="0081048D">
        <w:rPr>
          <w:rFonts w:asciiTheme="minorHAnsi" w:hAnsiTheme="minorHAnsi" w:cstheme="minorHAnsi"/>
        </w:rPr>
        <w:t xml:space="preserve">The cohort was previously identified. </w:t>
      </w:r>
      <w:r w:rsidR="00CF5A1C" w:rsidRPr="00CF5A1C">
        <w:rPr>
          <w:rFonts w:asciiTheme="minorHAnsi" w:hAnsiTheme="minorHAnsi" w:cstheme="minorHAnsi"/>
        </w:rPr>
        <w:t>For this study, 659</w:t>
      </w:r>
      <w:r w:rsidR="000D75EB">
        <w:rPr>
          <w:rFonts w:asciiTheme="minorHAnsi" w:hAnsiTheme="minorHAnsi" w:cstheme="minorHAnsi"/>
        </w:rPr>
        <w:t>,</w:t>
      </w:r>
      <w:r w:rsidR="00CF5A1C" w:rsidRPr="00CF5A1C">
        <w:rPr>
          <w:rFonts w:asciiTheme="minorHAnsi" w:hAnsiTheme="minorHAnsi" w:cstheme="minorHAnsi"/>
        </w:rPr>
        <w:t>266 participants (316</w:t>
      </w:r>
      <w:r w:rsidR="000D75EB">
        <w:rPr>
          <w:rFonts w:asciiTheme="minorHAnsi" w:hAnsiTheme="minorHAnsi" w:cstheme="minorHAnsi"/>
        </w:rPr>
        <w:t>,</w:t>
      </w:r>
      <w:r w:rsidR="00CF5A1C" w:rsidRPr="00CF5A1C">
        <w:rPr>
          <w:rFonts w:asciiTheme="minorHAnsi" w:hAnsiTheme="minorHAnsi" w:cstheme="minorHAnsi"/>
        </w:rPr>
        <w:t xml:space="preserve">287 men) </w:t>
      </w:r>
      <w:r w:rsidR="00061E30">
        <w:rPr>
          <w:rFonts w:asciiTheme="minorHAnsi" w:hAnsiTheme="minorHAnsi" w:cstheme="minorHAnsi"/>
        </w:rPr>
        <w:t>were included</w:t>
      </w:r>
      <w:r w:rsidR="00061E30" w:rsidRPr="00CF5A1C">
        <w:rPr>
          <w:rFonts w:asciiTheme="minorHAnsi" w:hAnsiTheme="minorHAnsi" w:cstheme="minorHAnsi"/>
        </w:rPr>
        <w:t xml:space="preserve"> </w:t>
      </w:r>
      <w:r w:rsidR="00CF5A1C" w:rsidRPr="00CF5A1C">
        <w:rPr>
          <w:rFonts w:asciiTheme="minorHAnsi" w:hAnsiTheme="minorHAnsi" w:cstheme="minorHAnsi"/>
        </w:rPr>
        <w:t>with a mean age of 56 years and a mean follow-up time of 9.6 years. BMD was measured in 3</w:t>
      </w:r>
      <w:r w:rsidR="00EC05A2">
        <w:rPr>
          <w:rFonts w:asciiTheme="minorHAnsi" w:hAnsiTheme="minorHAnsi" w:cstheme="minorHAnsi"/>
        </w:rPr>
        <w:t>5</w:t>
      </w:r>
      <w:r w:rsidR="00061E30">
        <w:rPr>
          <w:rFonts w:asciiTheme="minorHAnsi" w:hAnsiTheme="minorHAnsi" w:cstheme="minorHAnsi"/>
        </w:rPr>
        <w:t>,</w:t>
      </w:r>
      <w:r w:rsidR="00EC05A2">
        <w:rPr>
          <w:rFonts w:asciiTheme="minorHAnsi" w:hAnsiTheme="minorHAnsi" w:cstheme="minorHAnsi"/>
        </w:rPr>
        <w:t>8</w:t>
      </w:r>
      <w:r w:rsidR="00CF5A1C" w:rsidRPr="00CF5A1C">
        <w:rPr>
          <w:rFonts w:asciiTheme="minorHAnsi" w:hAnsiTheme="minorHAnsi" w:cstheme="minorHAnsi"/>
        </w:rPr>
        <w:t>29 individuals</w:t>
      </w:r>
      <w:r w:rsidR="00CF5A1C">
        <w:rPr>
          <w:rFonts w:asciiTheme="minorHAnsi" w:hAnsiTheme="minorHAnsi" w:cstheme="minorHAnsi"/>
        </w:rPr>
        <w:t xml:space="preserve">, with scanning performed </w:t>
      </w:r>
      <w:r w:rsidR="00CF5A1C" w:rsidRPr="00F550C6">
        <w:rPr>
          <w:rFonts w:asciiTheme="minorHAnsi" w:hAnsiTheme="minorHAnsi" w:cstheme="minorHAnsi"/>
        </w:rPr>
        <w:t>up to one year before or after the baseline visit</w:t>
      </w:r>
      <w:r w:rsidR="00CF5A1C" w:rsidRPr="00CF5A1C">
        <w:rPr>
          <w:rFonts w:asciiTheme="minorHAnsi" w:hAnsiTheme="minorHAnsi" w:cstheme="minorHAnsi"/>
        </w:rPr>
        <w:t>.</w:t>
      </w:r>
    </w:p>
    <w:p w14:paraId="60A66136" w14:textId="7B58FA46" w:rsidR="00D33C19" w:rsidRDefault="00540BB0" w:rsidP="00F716A3">
      <w:pPr>
        <w:spacing w:after="200" w:line="276" w:lineRule="auto"/>
        <w:rPr>
          <w:rFonts w:asciiTheme="minorHAnsi" w:hAnsiTheme="minorHAnsi" w:cstheme="minorHAnsi"/>
        </w:rPr>
      </w:pPr>
      <w:r w:rsidRPr="00540BB0">
        <w:rPr>
          <w:rFonts w:asciiTheme="minorHAnsi" w:hAnsiTheme="minorHAnsi" w:cstheme="minorHAnsi"/>
        </w:rPr>
        <w:t xml:space="preserve">Manitoba – The Manitoba cohort is a population-based registry that captures all referrals for DXA testing in the Province of Manitoba, Canada, with linkage to health services databases for longitudinal analyses </w:t>
      </w:r>
      <w:r w:rsidR="003E4517">
        <w:rPr>
          <w:rFonts w:asciiTheme="minorHAnsi" w:hAnsiTheme="minorHAnsi" w:cstheme="minorHAnsi"/>
        </w:rPr>
        <w:fldChar w:fldCharType="begin">
          <w:fldData xml:space="preserve">PEVuZE5vdGU+PENpdGU+PEF1dGhvcj5MZXNsaWU8L0F1dGhvcj48WWVhcj4yMDA1PC9ZZWFyPjxS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==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PEVuZE5vdGU+PENpdGU+PEF1dGhvcj5MZXNsaWU8L0F1dGhvcj48WWVhcj4yMDA1PC9ZZWFyPjxS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==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[56, 57]</w:t>
      </w:r>
      <w:r w:rsidR="003E4517">
        <w:rPr>
          <w:rFonts w:asciiTheme="minorHAnsi" w:hAnsiTheme="minorHAnsi" w:cstheme="minorHAnsi"/>
        </w:rPr>
        <w:fldChar w:fldCharType="end"/>
      </w:r>
      <w:r w:rsidR="00797E06">
        <w:rPr>
          <w:rFonts w:asciiTheme="minorHAnsi" w:hAnsiTheme="minorHAnsi" w:cstheme="minorHAnsi"/>
        </w:rPr>
        <w:t>.</w:t>
      </w:r>
      <w:r w:rsidR="00D33C19" w:rsidRPr="00F550C6">
        <w:rPr>
          <w:rFonts w:asciiTheme="minorHAnsi" w:hAnsiTheme="minorHAnsi" w:cstheme="minorHAnsi"/>
        </w:rPr>
        <w:t xml:space="preserve"> </w:t>
      </w:r>
      <w:r w:rsidRPr="00540BB0">
        <w:rPr>
          <w:rFonts w:asciiTheme="minorHAnsi" w:hAnsiTheme="minorHAnsi" w:cstheme="minorHAnsi"/>
        </w:rPr>
        <w:t xml:space="preserve">From 1990 to 2000, DXA measurements were performed with a pencil-beam instrument (Lunar DPX; Lunar Corporation, Madison, WI) and after this date cross-calibrated fan-beam instruments were used (Lunar Prodigy until 2012, Lunar </w:t>
      </w:r>
      <w:proofErr w:type="spellStart"/>
      <w:r w:rsidRPr="00540BB0">
        <w:rPr>
          <w:rFonts w:asciiTheme="minorHAnsi" w:hAnsiTheme="minorHAnsi" w:cstheme="minorHAnsi"/>
        </w:rPr>
        <w:t>iDXA</w:t>
      </w:r>
      <w:proofErr w:type="spellEnd"/>
      <w:r w:rsidRPr="00540BB0">
        <w:rPr>
          <w:rFonts w:asciiTheme="minorHAnsi" w:hAnsiTheme="minorHAnsi" w:cstheme="minorHAnsi"/>
        </w:rPr>
        <w:t xml:space="preserve"> from 2012 onwards, GE Healthcare). </w:t>
      </w:r>
      <w:r w:rsidR="0081048D">
        <w:rPr>
          <w:rFonts w:asciiTheme="minorHAnsi" w:hAnsiTheme="minorHAnsi" w:cstheme="minorHAnsi"/>
        </w:rPr>
        <w:t xml:space="preserve">The cohort was previously identified. </w:t>
      </w:r>
      <w:r w:rsidR="001F2220" w:rsidRPr="001F2220">
        <w:rPr>
          <w:rFonts w:asciiTheme="minorHAnsi" w:hAnsiTheme="minorHAnsi" w:cstheme="minorHAnsi"/>
        </w:rPr>
        <w:t xml:space="preserve">age 20 years or older at the time of baseline DXA performed between January 1996 and March 2018 were included with a mean age of 63 years and a mean follow-up time of 9.0 years. </w:t>
      </w:r>
      <w:r w:rsidR="00733DB9" w:rsidRPr="00733DB9">
        <w:rPr>
          <w:rFonts w:asciiTheme="minorHAnsi" w:hAnsiTheme="minorHAnsi" w:cstheme="minorHAnsi"/>
        </w:rPr>
        <w:t xml:space="preserve"> BMD was measured in 92</w:t>
      </w:r>
      <w:r w:rsidR="003812F5">
        <w:rPr>
          <w:rFonts w:asciiTheme="minorHAnsi" w:hAnsiTheme="minorHAnsi" w:cstheme="minorHAnsi"/>
        </w:rPr>
        <w:t>,</w:t>
      </w:r>
      <w:r w:rsidR="00733DB9" w:rsidRPr="00733DB9">
        <w:rPr>
          <w:rFonts w:asciiTheme="minorHAnsi" w:hAnsiTheme="minorHAnsi" w:cstheme="minorHAnsi"/>
        </w:rPr>
        <w:t>102 individuals.</w:t>
      </w:r>
    </w:p>
    <w:p w14:paraId="5BE0A3A0" w14:textId="4686EF7E" w:rsidR="00F716A3" w:rsidRPr="00F550C6" w:rsidRDefault="00F716A3" w:rsidP="0070205D">
      <w:pPr>
        <w:spacing w:after="200" w:line="276" w:lineRule="auto"/>
        <w:rPr>
          <w:rFonts w:asciiTheme="minorHAnsi" w:hAnsiTheme="minorHAnsi" w:cstheme="minorHAnsi"/>
        </w:rPr>
      </w:pPr>
      <w:r w:rsidRPr="00F550C6">
        <w:rPr>
          <w:rFonts w:asciiTheme="minorHAnsi" w:hAnsiTheme="minorHAnsi" w:cstheme="minorHAnsi"/>
        </w:rPr>
        <w:t xml:space="preserve">MINOS </w:t>
      </w:r>
      <w:r w:rsidR="00B567FF" w:rsidRPr="00F550C6">
        <w:rPr>
          <w:rFonts w:asciiTheme="minorHAnsi" w:hAnsiTheme="minorHAnsi" w:cstheme="minorHAnsi"/>
        </w:rPr>
        <w:t>–</w:t>
      </w:r>
      <w:r w:rsidRPr="00F550C6">
        <w:rPr>
          <w:rFonts w:asciiTheme="minorHAnsi" w:hAnsiTheme="minorHAnsi" w:cstheme="minorHAnsi"/>
        </w:rPr>
        <w:t xml:space="preserve"> The </w:t>
      </w:r>
      <w:proofErr w:type="spellStart"/>
      <w:r w:rsidRPr="00F550C6">
        <w:rPr>
          <w:rFonts w:asciiTheme="minorHAnsi" w:hAnsiTheme="minorHAnsi" w:cstheme="minorHAnsi"/>
        </w:rPr>
        <w:t>Montceau</w:t>
      </w:r>
      <w:proofErr w:type="spellEnd"/>
      <w:r w:rsidRPr="00F550C6">
        <w:rPr>
          <w:rFonts w:asciiTheme="minorHAnsi" w:hAnsiTheme="minorHAnsi" w:cstheme="minorHAnsi"/>
        </w:rPr>
        <w:t xml:space="preserve"> les </w:t>
      </w:r>
      <w:proofErr w:type="spellStart"/>
      <w:r w:rsidRPr="00F550C6">
        <w:rPr>
          <w:rFonts w:asciiTheme="minorHAnsi" w:hAnsiTheme="minorHAnsi" w:cstheme="minorHAnsi"/>
        </w:rPr>
        <w:t>MINes</w:t>
      </w:r>
      <w:proofErr w:type="spellEnd"/>
      <w:r w:rsidRPr="00F550C6">
        <w:rPr>
          <w:rFonts w:asciiTheme="minorHAnsi" w:hAnsiTheme="minorHAnsi" w:cstheme="minorHAnsi"/>
        </w:rPr>
        <w:t xml:space="preserve"> </w:t>
      </w:r>
      <w:proofErr w:type="spellStart"/>
      <w:r w:rsidRPr="00F550C6">
        <w:rPr>
          <w:rFonts w:asciiTheme="minorHAnsi" w:hAnsiTheme="minorHAnsi" w:cstheme="minorHAnsi"/>
        </w:rPr>
        <w:t>OSteoporosis</w:t>
      </w:r>
      <w:proofErr w:type="spellEnd"/>
      <w:r w:rsidRPr="00F550C6">
        <w:rPr>
          <w:rFonts w:asciiTheme="minorHAnsi" w:hAnsiTheme="minorHAnsi" w:cstheme="minorHAnsi"/>
        </w:rPr>
        <w:t xml:space="preserve"> (MINOS) study is a prospective study of osteoporosis and of its determinants in men </w:t>
      </w:r>
      <w:r w:rsidR="00445AF9">
        <w:rPr>
          <w:rFonts w:asciiTheme="minorHAnsi" w:hAnsiTheme="minorHAnsi" w:cstheme="minorHAnsi"/>
        </w:rPr>
        <w:t>a</w:t>
      </w:r>
      <w:r w:rsidR="0070205D">
        <w:rPr>
          <w:rFonts w:asciiTheme="minorHAnsi" w:hAnsiTheme="minorHAnsi" w:cstheme="minorHAnsi"/>
        </w:rPr>
        <w:t>ge</w:t>
      </w:r>
      <w:r w:rsidR="00445AF9">
        <w:rPr>
          <w:rFonts w:asciiTheme="minorHAnsi" w:hAnsiTheme="minorHAnsi" w:cstheme="minorHAnsi"/>
        </w:rPr>
        <w:t xml:space="preserve">d 50 to 85 years </w:t>
      </w:r>
      <w:r w:rsidRPr="00F550C6">
        <w:rPr>
          <w:rFonts w:asciiTheme="minorHAnsi" w:hAnsiTheme="minorHAnsi" w:cstheme="minorHAnsi"/>
        </w:rPr>
        <w:t xml:space="preserve">that was initiated in 1995 as a collaboration between the INSERM (the French National Institute of Health and Medical Research) and the Société de Secours </w:t>
      </w:r>
      <w:proofErr w:type="spellStart"/>
      <w:r w:rsidRPr="00F550C6">
        <w:rPr>
          <w:rFonts w:asciiTheme="minorHAnsi" w:hAnsiTheme="minorHAnsi" w:cstheme="minorHAnsi"/>
        </w:rPr>
        <w:t>Minière</w:t>
      </w:r>
      <w:proofErr w:type="spellEnd"/>
      <w:r w:rsidRPr="00F550C6">
        <w:rPr>
          <w:rFonts w:asciiTheme="minorHAnsi" w:hAnsiTheme="minorHAnsi" w:cstheme="minorHAnsi"/>
        </w:rPr>
        <w:t xml:space="preserve"> de Bourgogne (SSMB)</w:t>
      </w:r>
      <w:r w:rsidR="0070205D">
        <w:rPr>
          <w:rFonts w:asciiTheme="minorHAnsi" w:hAnsiTheme="minorHAnsi" w:cstheme="minorHAnsi"/>
        </w:rPr>
        <w:t xml:space="preserve">, a </w:t>
      </w:r>
      <w:r w:rsidR="0070205D" w:rsidRPr="0070205D">
        <w:rPr>
          <w:rFonts w:asciiTheme="minorHAnsi" w:hAnsiTheme="minorHAnsi" w:cstheme="minorHAnsi"/>
        </w:rPr>
        <w:t>health</w:t>
      </w:r>
      <w:r w:rsidR="0070205D">
        <w:rPr>
          <w:rFonts w:asciiTheme="minorHAnsi" w:hAnsiTheme="minorHAnsi" w:cstheme="minorHAnsi"/>
        </w:rPr>
        <w:t xml:space="preserve"> </w:t>
      </w:r>
      <w:r w:rsidR="0070205D" w:rsidRPr="0070205D">
        <w:rPr>
          <w:rFonts w:asciiTheme="minorHAnsi" w:hAnsiTheme="minorHAnsi" w:cstheme="minorHAnsi"/>
        </w:rPr>
        <w:t>insurance compan</w:t>
      </w:r>
      <w:r w:rsidR="0070205D">
        <w:rPr>
          <w:rFonts w:asciiTheme="minorHAnsi" w:hAnsiTheme="minorHAnsi" w:cstheme="minorHAnsi"/>
        </w:rPr>
        <w:t>y,</w:t>
      </w:r>
      <w:r w:rsidR="0070205D" w:rsidRPr="0070205D">
        <w:rPr>
          <w:rFonts w:asciiTheme="minorHAnsi" w:hAnsiTheme="minorHAnsi" w:cstheme="minorHAnsi"/>
        </w:rPr>
        <w:t xml:space="preserve"> </w:t>
      </w:r>
      <w:r w:rsidRPr="00F550C6">
        <w:rPr>
          <w:rFonts w:asciiTheme="minorHAnsi" w:hAnsiTheme="minorHAnsi" w:cstheme="minorHAnsi"/>
        </w:rPr>
        <w:t xml:space="preserve">in </w:t>
      </w:r>
      <w:proofErr w:type="spellStart"/>
      <w:r w:rsidRPr="00F550C6">
        <w:rPr>
          <w:rFonts w:asciiTheme="minorHAnsi" w:hAnsiTheme="minorHAnsi" w:cstheme="minorHAnsi"/>
        </w:rPr>
        <w:t>Montceau</w:t>
      </w:r>
      <w:proofErr w:type="spellEnd"/>
      <w:r w:rsidRPr="00F550C6">
        <w:rPr>
          <w:rFonts w:asciiTheme="minorHAnsi" w:hAnsiTheme="minorHAnsi" w:cstheme="minorHAnsi"/>
        </w:rPr>
        <w:t xml:space="preserve"> les Mines, a town situated 130 km northwest of Lyon in the Department (district) </w:t>
      </w:r>
      <w:proofErr w:type="spellStart"/>
      <w:r w:rsidRPr="00F550C6">
        <w:rPr>
          <w:rFonts w:asciiTheme="minorHAnsi" w:hAnsiTheme="minorHAnsi" w:cstheme="minorHAnsi"/>
        </w:rPr>
        <w:t>Saône</w:t>
      </w:r>
      <w:proofErr w:type="spellEnd"/>
      <w:r w:rsidRPr="00F550C6">
        <w:rPr>
          <w:rFonts w:asciiTheme="minorHAnsi" w:hAnsiTheme="minorHAnsi" w:cstheme="minorHAnsi"/>
        </w:rPr>
        <w:t xml:space="preserve"> et Loire</w:t>
      </w:r>
      <w:r w:rsidR="00797E06">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&lt;EndNote&gt;&lt;Cite&gt;&lt;Author&gt;Szulc&lt;/Author&gt;&lt;Year&gt;2005&lt;/Year&gt;&lt;RecNum&gt;58&lt;/RecNum&gt;&lt;DisplayText&gt;[58]&lt;/DisplayText&gt;&lt;record&gt;&lt;rec-number&gt;58&lt;/rec-number&gt;&lt;foreign-keys&gt;&lt;key app="EN" db-id="twxe5aw2ir25zqera0av2svzwezp0xvrr9v0" timestamp="1603616855"&gt;58&lt;/key&gt;&lt;/foreign-keys&gt;&lt;ref-type name="Journal Article"&gt;17&lt;/ref-type&gt;&lt;contributors&gt;&lt;authors&gt;&lt;author&gt;Szulc, P.&lt;/author&gt;&lt;author&gt;Munoz, F.&lt;/author&gt;&lt;author&gt;Duboeuf, F.&lt;/author&gt;&lt;author&gt;Marchand, F.&lt;/author&gt;&lt;author&gt;Delmas, P. D.&lt;/author&gt;&lt;/authors&gt;&lt;/contributors&gt;&lt;auth-address&gt;INSERM 403 Research Unit, Hopital Edouard Herriot, University Claude Bernard, Place d&amp;apos;Arsonval, 69437 Lyon, France. szulc@lyon.inserm.fr&lt;/auth-address&gt;&lt;titles&gt;&lt;title&gt;Bone mineral density predicts osteoporotic fractures in elderly men: the MINOS study&lt;/title&gt;&lt;secondary-title&gt;Osteoporos Int&lt;/secondary-title&gt;&lt;/titles&gt;&lt;periodical&gt;&lt;full-title&gt;Osteoporos Int&lt;/full-title&gt;&lt;/periodical&gt;&lt;pages&gt;1184-92&lt;/pages&gt;&lt;volume&gt;16&lt;/volume&gt;&lt;number&gt;10&lt;/number&gt;&lt;edition&gt;2005/08/13&lt;/edition&gt;&lt;keywords&gt;&lt;keyword&gt;Age Distribution&lt;/keyword&gt;&lt;keyword&gt;Aged&lt;/keyword&gt;&lt;keyword&gt;Aged, 80 and over&lt;/keyword&gt;&lt;keyword&gt;Anthropometry&lt;/keyword&gt;&lt;keyword&gt;Body Weight&lt;/keyword&gt;&lt;keyword&gt;*Bone Density&lt;/keyword&gt;&lt;keyword&gt;Epidemiologic Methods&lt;/keyword&gt;&lt;keyword&gt;Fractures, Bone/*etiology/physiopathology&lt;/keyword&gt;&lt;keyword&gt;Humans&lt;/keyword&gt;&lt;keyword&gt;Male&lt;/keyword&gt;&lt;keyword&gt;Middle Aged&lt;/keyword&gt;&lt;keyword&gt;Osteoporosis/*complications/diagnosis/physiopathology&lt;/keyword&gt;&lt;/keywords&gt;&lt;dates&gt;&lt;year&gt;2005&lt;/year&gt;&lt;pub-dates&gt;&lt;date&gt;Oct&lt;/date&gt;&lt;/pub-dates&gt;&lt;/dates&gt;&lt;isbn&gt;0937-941X (Print)&amp;#xD;0937-941X (Linking)&lt;/isbn&gt;&lt;accession-num&gt;16096713&lt;/accession-num&gt;&lt;urls&gt;&lt;related-urls&gt;&lt;url&gt;https://www.ncbi.nlm.nih.gov/pubmed/16096713&lt;/url&gt;&lt;/related-urls&gt;&lt;/urls&gt;&lt;electronic-resource-num&gt;10.1007/s00198-005-1970-9&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[58]</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w:t>
      </w:r>
      <w:r w:rsidR="00445AF9">
        <w:rPr>
          <w:rFonts w:asciiTheme="minorHAnsi" w:hAnsiTheme="minorHAnsi" w:cstheme="minorHAnsi"/>
        </w:rPr>
        <w:t xml:space="preserve">BMD was measured by DXA </w:t>
      </w:r>
      <w:r w:rsidRPr="00F550C6">
        <w:rPr>
          <w:rFonts w:asciiTheme="minorHAnsi" w:hAnsiTheme="minorHAnsi" w:cstheme="minorHAnsi"/>
        </w:rPr>
        <w:t xml:space="preserve">(Hologic QDR 1500). </w:t>
      </w:r>
      <w:r w:rsidR="00F52A48">
        <w:rPr>
          <w:rFonts w:asciiTheme="minorHAnsi" w:hAnsiTheme="minorHAnsi" w:cstheme="minorHAnsi"/>
        </w:rPr>
        <w:t xml:space="preserve">The cohort was previously identified. </w:t>
      </w:r>
      <w:r w:rsidR="00445AF9" w:rsidRPr="00445AF9">
        <w:rPr>
          <w:rFonts w:asciiTheme="minorHAnsi" w:hAnsiTheme="minorHAnsi" w:cstheme="minorHAnsi"/>
        </w:rPr>
        <w:t xml:space="preserve">For this study, 841 men </w:t>
      </w:r>
      <w:r w:rsidR="003812F5">
        <w:rPr>
          <w:rFonts w:asciiTheme="minorHAnsi" w:hAnsiTheme="minorHAnsi" w:cstheme="minorHAnsi"/>
        </w:rPr>
        <w:t>were included</w:t>
      </w:r>
      <w:r w:rsidR="003812F5" w:rsidRPr="00445AF9">
        <w:rPr>
          <w:rFonts w:asciiTheme="minorHAnsi" w:hAnsiTheme="minorHAnsi" w:cstheme="minorHAnsi"/>
        </w:rPr>
        <w:t xml:space="preserve"> </w:t>
      </w:r>
      <w:r w:rsidR="00445AF9" w:rsidRPr="00445AF9">
        <w:rPr>
          <w:rFonts w:asciiTheme="minorHAnsi" w:hAnsiTheme="minorHAnsi" w:cstheme="minorHAnsi"/>
        </w:rPr>
        <w:t>with a mean age of 65 years and a mean follow-up time of 8.9 years. BMD was measured in 675 individuals.</w:t>
      </w:r>
    </w:p>
    <w:p w14:paraId="5865EA74" w14:textId="49464472"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Miyama</w:t>
      </w:r>
      <w:r w:rsidR="00F84418" w:rsidRPr="00F550C6">
        <w:rPr>
          <w:rFonts w:asciiTheme="minorHAnsi" w:hAnsiTheme="minorHAnsi" w:cstheme="minorHAnsi"/>
        </w:rPr>
        <w:t xml:space="preserve"> </w:t>
      </w:r>
      <w:r w:rsidR="00B567FF" w:rsidRPr="00F550C6">
        <w:rPr>
          <w:rFonts w:asciiTheme="minorHAnsi" w:hAnsiTheme="minorHAnsi" w:cstheme="minorHAnsi"/>
        </w:rPr>
        <w:t>–</w:t>
      </w:r>
      <w:r w:rsidR="00F84418" w:rsidRPr="00F550C6">
        <w:rPr>
          <w:rFonts w:asciiTheme="minorHAnsi" w:hAnsiTheme="minorHAnsi" w:cstheme="minorHAnsi"/>
        </w:rPr>
        <w:t xml:space="preserve"> </w:t>
      </w:r>
      <w:r w:rsidRPr="00F550C6">
        <w:rPr>
          <w:rFonts w:asciiTheme="minorHAnsi" w:hAnsiTheme="minorHAnsi" w:cstheme="minorHAnsi"/>
        </w:rPr>
        <w:t xml:space="preserve">This population-based epidemiological study, initiated in 1990, was conducted in Miyama, a mountain village in Wakayama Prefecture, Japan. Subjects (n=400) for the BMD </w:t>
      </w:r>
      <w:r w:rsidRPr="00F550C6">
        <w:rPr>
          <w:rFonts w:asciiTheme="minorHAnsi" w:hAnsiTheme="minorHAnsi" w:cstheme="minorHAnsi"/>
        </w:rPr>
        <w:lastRenderedPageBreak/>
        <w:t>cohort were selected by sex and age stratum from the full list of residents born in 1910-1949, with 50 men and 50 women in each age decade</w:t>
      </w:r>
      <w:r w:rsidR="00797E06">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&lt;EndNote&gt;&lt;Cite&gt;&lt;Author&gt;Yoshimura&lt;/Author&gt;&lt;Year&gt;2002&lt;/Year&gt;&lt;RecNum&gt;60&lt;/RecNum&gt;&lt;DisplayText&gt;[59]&lt;/DisplayText&gt;&lt;record&gt;&lt;rec-number&gt;60&lt;/rec-number&gt;&lt;foreign-keys&gt;&lt;key app="EN" db-id="twxe5aw2ir25zqera0av2svzwezp0xvrr9v0" timestamp="1603616910"&gt;60&lt;/key&gt;&lt;/foreign-keys&gt;&lt;ref-type name="Journal Article"&gt;17&lt;/ref-type&gt;&lt;contributors&gt;&lt;authors&gt;&lt;author&gt;Yoshimura, N.&lt;/author&gt;&lt;author&gt;Kinoshita, H.&lt;/author&gt;&lt;author&gt;Danjoh, S.&lt;/author&gt;&lt;author&gt;Takijiri, T.&lt;/author&gt;&lt;author&gt;Morioka, S.&lt;/author&gt;&lt;author&gt;Kasamatsu, T.&lt;/author&gt;&lt;author&gt;Sakata, K.&lt;/author&gt;&lt;author&gt;Hashimoto, T.&lt;/author&gt;&lt;/authors&gt;&lt;/contributors&gt;&lt;auth-address&gt;Department of Public Health, Wakayama Medical University School of Medicine, Wakayama, Japan. norinori@wakayama-med.ac.jp&lt;/auth-address&gt;&lt;titles&gt;&lt;title&gt;Bone loss at the lumbar spine and the proximal femur in a rural Japanese community, 1990-2000: the Miyama study&lt;/title&gt;&lt;secondary-title&gt;Osteoporos Int&lt;/secondary-title&gt;&lt;/titles&gt;&lt;periodical&gt;&lt;full-title&gt;Osteoporos Int&lt;/full-title&gt;&lt;/periodical&gt;&lt;pages&gt;803-8&lt;/pages&gt;&lt;volume&gt;13&lt;/volume&gt;&lt;number&gt;10&lt;/number&gt;&lt;edition&gt;2002/10/16&lt;/edition&gt;&lt;keywords&gt;&lt;keyword&gt;Absorptiometry, Photon&lt;/keyword&gt;&lt;keyword&gt;Adult&lt;/keyword&gt;&lt;keyword&gt;Age Factors&lt;/keyword&gt;&lt;keyword&gt;Aged&lt;/keyword&gt;&lt;keyword&gt;Cohort Studies&lt;/keyword&gt;&lt;keyword&gt;Female&lt;/keyword&gt;&lt;keyword&gt;Femur/*physiopathology&lt;/keyword&gt;&lt;keyword&gt;Humans&lt;/keyword&gt;&lt;keyword&gt;Japan&lt;/keyword&gt;&lt;keyword&gt;Lumbar Vertebrae/*physiopathology&lt;/keyword&gt;&lt;keyword&gt;Male&lt;/keyword&gt;&lt;keyword&gt;Middle Aged&lt;/keyword&gt;&lt;keyword&gt;Osteoporosis/*physiopathology&lt;/keyword&gt;&lt;keyword&gt;Risk Factors&lt;/keyword&gt;&lt;keyword&gt;Rural Population&lt;/keyword&gt;&lt;keyword&gt;Sex Factors&lt;/keyword&gt;&lt;/keywords&gt;&lt;dates&gt;&lt;year&gt;2002&lt;/year&gt;&lt;pub-dates&gt;&lt;date&gt;Oct&lt;/date&gt;&lt;/pub-dates&gt;&lt;/dates&gt;&lt;isbn&gt;0937-941X (Print)&amp;#xD;0937-941X (Linking)&lt;/isbn&gt;&lt;accession-num&gt;12378369&lt;/accession-num&gt;&lt;urls&gt;&lt;related-urls&gt;&lt;url&gt;https://www.ncbi.nlm.nih.gov/pubmed/12378369&lt;/url&gt;&lt;/related-urls&gt;&lt;/urls&gt;&lt;electronic-resource-num&gt;10.1007/s001980200111&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[59]</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BMD was measured using </w:t>
      </w:r>
      <w:r w:rsidR="00445AF9">
        <w:rPr>
          <w:rFonts w:asciiTheme="minorHAnsi" w:hAnsiTheme="minorHAnsi" w:cstheme="minorHAnsi"/>
        </w:rPr>
        <w:t>DXA</w:t>
      </w:r>
      <w:r w:rsidRPr="00F550C6">
        <w:rPr>
          <w:rFonts w:asciiTheme="minorHAnsi" w:hAnsiTheme="minorHAnsi" w:cstheme="minorHAnsi"/>
        </w:rPr>
        <w:t xml:space="preserve"> (Lunar DPX). </w:t>
      </w:r>
      <w:r w:rsidR="00AC3BE3">
        <w:rPr>
          <w:rFonts w:asciiTheme="minorHAnsi" w:hAnsiTheme="minorHAnsi" w:cstheme="minorHAnsi"/>
        </w:rPr>
        <w:t xml:space="preserve">The cohort was a validation cohort for the original FRAX tool. </w:t>
      </w:r>
      <w:r w:rsidR="00445AF9" w:rsidRPr="00445AF9">
        <w:rPr>
          <w:rFonts w:asciiTheme="minorHAnsi" w:hAnsiTheme="minorHAnsi" w:cstheme="minorHAnsi"/>
        </w:rPr>
        <w:t xml:space="preserve">For this study, 400 participants (200 men) </w:t>
      </w:r>
      <w:r w:rsidR="00DB21B7">
        <w:rPr>
          <w:rFonts w:asciiTheme="minorHAnsi" w:hAnsiTheme="minorHAnsi" w:cstheme="minorHAnsi"/>
        </w:rPr>
        <w:t>were included</w:t>
      </w:r>
      <w:r w:rsidR="00DB21B7" w:rsidRPr="00445AF9">
        <w:rPr>
          <w:rFonts w:asciiTheme="minorHAnsi" w:hAnsiTheme="minorHAnsi" w:cstheme="minorHAnsi"/>
        </w:rPr>
        <w:t xml:space="preserve"> </w:t>
      </w:r>
      <w:r w:rsidR="00445AF9" w:rsidRPr="00445AF9">
        <w:rPr>
          <w:rFonts w:asciiTheme="minorHAnsi" w:hAnsiTheme="minorHAnsi" w:cstheme="minorHAnsi"/>
        </w:rPr>
        <w:t>with a mean age of 59 years and a mean follow-up time of 9.3 years. BMD was measured in 400 individuals.</w:t>
      </w:r>
    </w:p>
    <w:p w14:paraId="5FDCF8A5" w14:textId="0C3AC7CD" w:rsidR="00F716A3" w:rsidRPr="00F550C6" w:rsidRDefault="00F716A3" w:rsidP="00F716A3">
      <w:pPr>
        <w:spacing w:after="200" w:line="276" w:lineRule="auto"/>
        <w:rPr>
          <w:rFonts w:asciiTheme="minorHAnsi" w:hAnsiTheme="minorHAnsi" w:cstheme="minorHAnsi"/>
        </w:rPr>
      </w:pPr>
      <w:proofErr w:type="spellStart"/>
      <w:r w:rsidRPr="00F550C6">
        <w:rPr>
          <w:rFonts w:asciiTheme="minorHAnsi" w:hAnsiTheme="minorHAnsi" w:cstheme="minorHAnsi"/>
        </w:rPr>
        <w:t>MrOS</w:t>
      </w:r>
      <w:proofErr w:type="spellEnd"/>
      <w:r w:rsidRPr="00F550C6">
        <w:rPr>
          <w:rFonts w:asciiTheme="minorHAnsi" w:hAnsiTheme="minorHAnsi" w:cstheme="minorHAnsi"/>
        </w:rPr>
        <w:t xml:space="preserve"> Hong Kong – </w:t>
      </w:r>
      <w:r w:rsidR="00F84418" w:rsidRPr="00F550C6">
        <w:rPr>
          <w:rFonts w:asciiTheme="minorHAnsi" w:hAnsiTheme="minorHAnsi" w:cstheme="minorHAnsi"/>
        </w:rPr>
        <w:t xml:space="preserve">The </w:t>
      </w:r>
      <w:r w:rsidRPr="00F550C6">
        <w:rPr>
          <w:rFonts w:asciiTheme="minorHAnsi" w:hAnsiTheme="minorHAnsi" w:cstheme="minorHAnsi"/>
        </w:rPr>
        <w:t>Osteoporotic Fractur</w:t>
      </w:r>
      <w:r w:rsidR="00F84418" w:rsidRPr="00F550C6">
        <w:rPr>
          <w:rFonts w:asciiTheme="minorHAnsi" w:hAnsiTheme="minorHAnsi" w:cstheme="minorHAnsi"/>
        </w:rPr>
        <w:t>e</w:t>
      </w:r>
      <w:r w:rsidRPr="00F550C6">
        <w:rPr>
          <w:rFonts w:asciiTheme="minorHAnsi" w:hAnsiTheme="minorHAnsi" w:cstheme="minorHAnsi"/>
        </w:rPr>
        <w:t xml:space="preserve">s in Men </w:t>
      </w:r>
      <w:r w:rsidR="00F84418" w:rsidRPr="00F550C6">
        <w:rPr>
          <w:rFonts w:asciiTheme="minorHAnsi" w:hAnsiTheme="minorHAnsi" w:cstheme="minorHAnsi"/>
        </w:rPr>
        <w:t>(</w:t>
      </w:r>
      <w:proofErr w:type="spellStart"/>
      <w:r w:rsidR="00F84418" w:rsidRPr="00F550C6">
        <w:rPr>
          <w:rFonts w:asciiTheme="minorHAnsi" w:hAnsiTheme="minorHAnsi" w:cstheme="minorHAnsi"/>
        </w:rPr>
        <w:t>MrOS</w:t>
      </w:r>
      <w:proofErr w:type="spellEnd"/>
      <w:r w:rsidR="00F84418" w:rsidRPr="00F550C6">
        <w:rPr>
          <w:rFonts w:asciiTheme="minorHAnsi" w:hAnsiTheme="minorHAnsi" w:cstheme="minorHAnsi"/>
        </w:rPr>
        <w:t xml:space="preserve">) </w:t>
      </w:r>
      <w:r w:rsidRPr="00F550C6">
        <w:rPr>
          <w:rFonts w:asciiTheme="minorHAnsi" w:hAnsiTheme="minorHAnsi" w:cstheme="minorHAnsi"/>
        </w:rPr>
        <w:t>Hong Kong</w:t>
      </w:r>
      <w:r w:rsidR="00F84418" w:rsidRPr="00F550C6">
        <w:rPr>
          <w:rFonts w:asciiTheme="minorHAnsi" w:hAnsiTheme="minorHAnsi" w:cstheme="minorHAnsi"/>
        </w:rPr>
        <w:t xml:space="preserve"> study </w:t>
      </w:r>
      <w:r w:rsidRPr="00F550C6">
        <w:rPr>
          <w:rFonts w:asciiTheme="minorHAnsi" w:hAnsiTheme="minorHAnsi" w:cstheme="minorHAnsi"/>
        </w:rPr>
        <w:t xml:space="preserve">included Chinese men of Asian ethnicity aged 65 years and older who were enrolled between 2001 and 2003. This cohort was an age-stratified cohort giving 33% of subjects in each of the following age groups: 65 to 69, 70 to 74, and ≥75 years. Subjects were recruited in housing estates and community </w:t>
      </w:r>
      <w:r w:rsidR="007201CB" w:rsidRPr="00F550C6">
        <w:rPr>
          <w:rFonts w:asciiTheme="minorHAnsi" w:hAnsiTheme="minorHAnsi" w:cstheme="minorHAnsi"/>
        </w:rPr>
        <w:t>centres</w:t>
      </w:r>
      <w:r w:rsidRPr="00F550C6">
        <w:rPr>
          <w:rFonts w:asciiTheme="minorHAnsi" w:hAnsiTheme="minorHAnsi" w:cstheme="minorHAnsi"/>
        </w:rPr>
        <w:t xml:space="preserve"> for the elderly</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PEVuZE5vdGU+PENpdGU+PEF1dGhvcj5Ld29rPC9BdXRob3I+PFllYXI+MjAxMjwvWWVhcj48UmVj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PEVuZE5vdGU+PENpdGU+PEF1dGhvcj5Ld29rPC9BdXRob3I+PFllYXI+MjAxMjwvWWVhcj48UmVj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[60, 61]</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Subjects had BMD evaluation using Hologic QDR 4500 devices.</w:t>
      </w:r>
      <w:r w:rsidR="00445AF9" w:rsidRPr="00445AF9">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 was previously identified. </w:t>
      </w:r>
      <w:r w:rsidR="00445AF9" w:rsidRPr="00445AF9">
        <w:rPr>
          <w:rFonts w:asciiTheme="minorHAnsi" w:hAnsiTheme="minorHAnsi" w:cstheme="minorHAnsi"/>
        </w:rPr>
        <w:t xml:space="preserve">For this study, 2000 men </w:t>
      </w:r>
      <w:r w:rsidR="00DB21B7">
        <w:rPr>
          <w:rFonts w:asciiTheme="minorHAnsi" w:hAnsiTheme="minorHAnsi" w:cstheme="minorHAnsi"/>
        </w:rPr>
        <w:t>were included</w:t>
      </w:r>
      <w:r w:rsidR="00DB21B7" w:rsidRPr="00445AF9">
        <w:rPr>
          <w:rFonts w:asciiTheme="minorHAnsi" w:hAnsiTheme="minorHAnsi" w:cstheme="minorHAnsi"/>
        </w:rPr>
        <w:t xml:space="preserve"> </w:t>
      </w:r>
      <w:r w:rsidR="00445AF9" w:rsidRPr="00445AF9">
        <w:rPr>
          <w:rFonts w:asciiTheme="minorHAnsi" w:hAnsiTheme="minorHAnsi" w:cstheme="minorHAnsi"/>
        </w:rPr>
        <w:t>with a mean age of 72 years and a mean follow-up time of 9.9 years. BMD was measured in 2000 individuals.</w:t>
      </w:r>
    </w:p>
    <w:p w14:paraId="2FF6DDDF" w14:textId="7422E1ED" w:rsidR="00F716A3" w:rsidRPr="00F550C6" w:rsidRDefault="00F716A3" w:rsidP="00F716A3">
      <w:pPr>
        <w:spacing w:after="200" w:line="276" w:lineRule="auto"/>
        <w:rPr>
          <w:rFonts w:asciiTheme="minorHAnsi" w:hAnsiTheme="minorHAnsi" w:cstheme="minorHAnsi"/>
        </w:rPr>
      </w:pPr>
      <w:proofErr w:type="spellStart"/>
      <w:r w:rsidRPr="00F550C6">
        <w:rPr>
          <w:rFonts w:asciiTheme="minorHAnsi" w:hAnsiTheme="minorHAnsi" w:cstheme="minorHAnsi"/>
        </w:rPr>
        <w:t>MrOS</w:t>
      </w:r>
      <w:proofErr w:type="spellEnd"/>
      <w:r w:rsidRPr="00F550C6">
        <w:rPr>
          <w:rFonts w:asciiTheme="minorHAnsi" w:hAnsiTheme="minorHAnsi" w:cstheme="minorHAnsi"/>
        </w:rPr>
        <w:t xml:space="preserve"> Sweden – The Osteoporotic Fractures in Men (</w:t>
      </w:r>
      <w:proofErr w:type="spellStart"/>
      <w:r w:rsidRPr="00F550C6">
        <w:rPr>
          <w:rFonts w:asciiTheme="minorHAnsi" w:hAnsiTheme="minorHAnsi" w:cstheme="minorHAnsi"/>
        </w:rPr>
        <w:t>MrOS</w:t>
      </w:r>
      <w:proofErr w:type="spellEnd"/>
      <w:r w:rsidRPr="00F550C6">
        <w:rPr>
          <w:rFonts w:asciiTheme="minorHAnsi" w:hAnsiTheme="minorHAnsi" w:cstheme="minorHAnsi"/>
        </w:rPr>
        <w:t xml:space="preserve">) Sweden cohort is a </w:t>
      </w:r>
      <w:r w:rsidR="00A455ED" w:rsidRPr="00F550C6">
        <w:rPr>
          <w:rFonts w:asciiTheme="minorHAnsi" w:hAnsiTheme="minorHAnsi" w:cstheme="minorHAnsi"/>
        </w:rPr>
        <w:t>multicentre</w:t>
      </w:r>
      <w:r w:rsidRPr="00F550C6">
        <w:rPr>
          <w:rFonts w:asciiTheme="minorHAnsi" w:hAnsiTheme="minorHAnsi" w:cstheme="minorHAnsi"/>
        </w:rPr>
        <w:t xml:space="preserve"> prospective cohort of mainly white men aged 69 to 81 years. Subjects were enrolled </w:t>
      </w:r>
      <w:r w:rsidR="00213CCF">
        <w:rPr>
          <w:rFonts w:asciiTheme="minorHAnsi" w:hAnsiTheme="minorHAnsi" w:cstheme="minorHAnsi"/>
        </w:rPr>
        <w:t xml:space="preserve">between October 2001 and December 2004 </w:t>
      </w:r>
      <w:r w:rsidRPr="00F550C6">
        <w:rPr>
          <w:rFonts w:asciiTheme="minorHAnsi" w:hAnsiTheme="minorHAnsi" w:cstheme="minorHAnsi"/>
        </w:rPr>
        <w:t xml:space="preserve">in three sites (Malmö, </w:t>
      </w:r>
      <w:proofErr w:type="spellStart"/>
      <w:r w:rsidRPr="00F550C6">
        <w:rPr>
          <w:rFonts w:asciiTheme="minorHAnsi" w:hAnsiTheme="minorHAnsi" w:cstheme="minorHAnsi"/>
        </w:rPr>
        <w:t>Göteborg</w:t>
      </w:r>
      <w:proofErr w:type="spellEnd"/>
      <w:r w:rsidRPr="00F550C6">
        <w:rPr>
          <w:rFonts w:asciiTheme="minorHAnsi" w:hAnsiTheme="minorHAnsi" w:cstheme="minorHAnsi"/>
        </w:rPr>
        <w:t>, and Uppsala) by identifying men using national population registers</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PEVuZE5vdGU+PENpdGU+PEF1dGhvcj5NZWxsc3Ryb208L0F1dGhvcj48WWVhcj4yMDA2PC9ZZWFy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=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PEVuZE5vdGU+PENpdGU+PEF1dGhvcj5NZWxsc3Ryb208L0F1dGhvcj48WWVhcj4yMDA2PC9ZZWFy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=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[62, 63]</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Both Hologic QDR 4500 (</w:t>
      </w:r>
      <w:proofErr w:type="spellStart"/>
      <w:r w:rsidRPr="00F550C6">
        <w:rPr>
          <w:rFonts w:asciiTheme="minorHAnsi" w:hAnsiTheme="minorHAnsi" w:cstheme="minorHAnsi"/>
        </w:rPr>
        <w:t>Göteborg</w:t>
      </w:r>
      <w:proofErr w:type="spellEnd"/>
      <w:r w:rsidRPr="00F550C6">
        <w:rPr>
          <w:rFonts w:asciiTheme="minorHAnsi" w:hAnsiTheme="minorHAnsi" w:cstheme="minorHAnsi"/>
        </w:rPr>
        <w:t>) and GE Lunar Prodigy (Malmö and Uppsala) devices were used to measure BMD.</w:t>
      </w:r>
      <w:r w:rsidR="00445AF9" w:rsidRPr="00445AF9">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 was previously identified. </w:t>
      </w:r>
      <w:r w:rsidR="00445AF9" w:rsidRPr="00445AF9">
        <w:rPr>
          <w:rFonts w:asciiTheme="minorHAnsi" w:hAnsiTheme="minorHAnsi" w:cstheme="minorHAnsi"/>
        </w:rPr>
        <w:t xml:space="preserve">For this study, 3014 men </w:t>
      </w:r>
      <w:r w:rsidR="00DB21B7">
        <w:rPr>
          <w:rFonts w:asciiTheme="minorHAnsi" w:hAnsiTheme="minorHAnsi" w:cstheme="minorHAnsi"/>
        </w:rPr>
        <w:t>were included</w:t>
      </w:r>
      <w:r w:rsidR="00DB21B7" w:rsidRPr="00445AF9">
        <w:rPr>
          <w:rFonts w:asciiTheme="minorHAnsi" w:hAnsiTheme="minorHAnsi" w:cstheme="minorHAnsi"/>
        </w:rPr>
        <w:t xml:space="preserve"> </w:t>
      </w:r>
      <w:r w:rsidR="00445AF9" w:rsidRPr="00445AF9">
        <w:rPr>
          <w:rFonts w:asciiTheme="minorHAnsi" w:hAnsiTheme="minorHAnsi" w:cstheme="minorHAnsi"/>
        </w:rPr>
        <w:t>with a mean age of 75 years and a mean follow-up time of 11.4 years. BMD was measured in 2820 individuals.</w:t>
      </w:r>
    </w:p>
    <w:p w14:paraId="781C841C" w14:textId="3F70CAE5" w:rsidR="00F716A3" w:rsidRPr="00F550C6" w:rsidRDefault="00F716A3" w:rsidP="00F716A3">
      <w:pPr>
        <w:spacing w:after="200" w:line="276" w:lineRule="auto"/>
        <w:rPr>
          <w:rFonts w:asciiTheme="minorHAnsi" w:hAnsiTheme="minorHAnsi" w:cstheme="minorHAnsi"/>
        </w:rPr>
      </w:pPr>
      <w:proofErr w:type="spellStart"/>
      <w:r w:rsidRPr="00F550C6">
        <w:rPr>
          <w:rFonts w:asciiTheme="minorHAnsi" w:hAnsiTheme="minorHAnsi" w:cstheme="minorHAnsi"/>
        </w:rPr>
        <w:t>MrOS</w:t>
      </w:r>
      <w:proofErr w:type="spellEnd"/>
      <w:r w:rsidRPr="00F550C6">
        <w:rPr>
          <w:rFonts w:asciiTheme="minorHAnsi" w:hAnsiTheme="minorHAnsi" w:cstheme="minorHAnsi"/>
        </w:rPr>
        <w:t xml:space="preserve"> USA –</w:t>
      </w:r>
      <w:r w:rsidR="00B567FF" w:rsidRPr="00F550C6">
        <w:rPr>
          <w:rFonts w:asciiTheme="minorHAnsi" w:hAnsiTheme="minorHAnsi" w:cstheme="minorHAnsi"/>
        </w:rPr>
        <w:t xml:space="preserve"> </w:t>
      </w:r>
      <w:r w:rsidRPr="00F550C6">
        <w:rPr>
          <w:rFonts w:asciiTheme="minorHAnsi" w:hAnsiTheme="minorHAnsi" w:cstheme="minorHAnsi"/>
        </w:rPr>
        <w:t>The Osteoporotic Fractures in Men (</w:t>
      </w:r>
      <w:proofErr w:type="spellStart"/>
      <w:r w:rsidRPr="00F550C6">
        <w:rPr>
          <w:rFonts w:asciiTheme="minorHAnsi" w:hAnsiTheme="minorHAnsi" w:cstheme="minorHAnsi"/>
        </w:rPr>
        <w:t>MrOS</w:t>
      </w:r>
      <w:proofErr w:type="spellEnd"/>
      <w:r w:rsidRPr="00F550C6">
        <w:rPr>
          <w:rFonts w:asciiTheme="minorHAnsi" w:hAnsiTheme="minorHAnsi" w:cstheme="minorHAnsi"/>
        </w:rPr>
        <w:t xml:space="preserve">) USA study enrolled </w:t>
      </w:r>
      <w:r w:rsidR="00445AF9">
        <w:rPr>
          <w:rFonts w:asciiTheme="minorHAnsi" w:hAnsiTheme="minorHAnsi" w:cstheme="minorHAnsi"/>
        </w:rPr>
        <w:t>men</w:t>
      </w:r>
      <w:r w:rsidRPr="00F550C6">
        <w:rPr>
          <w:rFonts w:asciiTheme="minorHAnsi" w:hAnsiTheme="minorHAnsi" w:cstheme="minorHAnsi"/>
        </w:rPr>
        <w:t xml:space="preserve">, 65 years of age or older, from March 2000 through April 2002. Community-based recruitment occurred at six U.S. academic medical </w:t>
      </w:r>
      <w:r w:rsidR="0034706D" w:rsidRPr="00F550C6">
        <w:rPr>
          <w:rFonts w:asciiTheme="minorHAnsi" w:hAnsiTheme="minorHAnsi" w:cstheme="minorHAnsi"/>
        </w:rPr>
        <w:t>centres</w:t>
      </w:r>
      <w:r w:rsidRPr="00F550C6">
        <w:rPr>
          <w:rFonts w:asciiTheme="minorHAnsi" w:hAnsiTheme="minorHAnsi" w:cstheme="minorHAnsi"/>
        </w:rPr>
        <w:t xml:space="preserve"> in Birmingham, AL; Minneapolis, MN; Palo Alto, CA; Pittsburgh, PA; Portland, OR; and San Diego, CA</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PEVuZE5vdGU+PENpdGU+PEF1dGhvcj5CbGFuazwvQXV0aG9yPjxZZWFyPjIwMDU8L1llYXI+PFJl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PEVuZE5vdGU+PENpdGU+PEF1dGhvcj5CbGFuazwvQXV0aG9yPjxZZWFyPjIwMDU8L1llYXI+PFJl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[64, 65]</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Participants had BMD measured using Hologic QDR 4500 devices.</w:t>
      </w:r>
      <w:r w:rsidR="00445AF9" w:rsidRPr="00445AF9">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 was previously identified. </w:t>
      </w:r>
      <w:r w:rsidR="00445AF9" w:rsidRPr="00445AF9">
        <w:rPr>
          <w:rFonts w:asciiTheme="minorHAnsi" w:hAnsiTheme="minorHAnsi" w:cstheme="minorHAnsi"/>
        </w:rPr>
        <w:t xml:space="preserve">For this study, 5994 men </w:t>
      </w:r>
      <w:r w:rsidR="00DB21B7">
        <w:rPr>
          <w:rFonts w:asciiTheme="minorHAnsi" w:hAnsiTheme="minorHAnsi" w:cstheme="minorHAnsi"/>
        </w:rPr>
        <w:t>were included</w:t>
      </w:r>
      <w:r w:rsidR="00DB21B7" w:rsidRPr="00445AF9">
        <w:rPr>
          <w:rFonts w:asciiTheme="minorHAnsi" w:hAnsiTheme="minorHAnsi" w:cstheme="minorHAnsi"/>
        </w:rPr>
        <w:t xml:space="preserve"> </w:t>
      </w:r>
      <w:r w:rsidR="00445AF9" w:rsidRPr="00445AF9">
        <w:rPr>
          <w:rFonts w:asciiTheme="minorHAnsi" w:hAnsiTheme="minorHAnsi" w:cstheme="minorHAnsi"/>
        </w:rPr>
        <w:t>with a mean age of 74 years and a mean follow-up time of 12.5 years. BMD was measured in 5994 individuals.</w:t>
      </w:r>
    </w:p>
    <w:p w14:paraId="3CDC3675" w14:textId="66781B91" w:rsidR="00445AF9" w:rsidRDefault="00445AF9" w:rsidP="009E7465">
      <w:pPr>
        <w:spacing w:after="200" w:line="276" w:lineRule="auto"/>
        <w:rPr>
          <w:rFonts w:asciiTheme="minorHAnsi" w:hAnsiTheme="minorHAnsi" w:cstheme="minorHAnsi"/>
        </w:rPr>
      </w:pPr>
      <w:proofErr w:type="spellStart"/>
      <w:r w:rsidRPr="00F550C6">
        <w:rPr>
          <w:rFonts w:asciiTheme="minorHAnsi" w:hAnsiTheme="minorHAnsi" w:cstheme="minorHAnsi"/>
        </w:rPr>
        <w:t>MsOS</w:t>
      </w:r>
      <w:proofErr w:type="spellEnd"/>
      <w:r w:rsidRPr="00F550C6">
        <w:rPr>
          <w:rFonts w:asciiTheme="minorHAnsi" w:hAnsiTheme="minorHAnsi" w:cstheme="minorHAnsi"/>
        </w:rPr>
        <w:t xml:space="preserve"> Hong Kong – The Osteoporotic Fractures in Women (</w:t>
      </w:r>
      <w:proofErr w:type="spellStart"/>
      <w:r w:rsidRPr="00F550C6">
        <w:rPr>
          <w:rFonts w:asciiTheme="minorHAnsi" w:hAnsiTheme="minorHAnsi" w:cstheme="minorHAnsi"/>
        </w:rPr>
        <w:t>MsOS</w:t>
      </w:r>
      <w:proofErr w:type="spellEnd"/>
      <w:r w:rsidRPr="00F550C6">
        <w:rPr>
          <w:rFonts w:asciiTheme="minorHAnsi" w:hAnsiTheme="minorHAnsi" w:cstheme="minorHAnsi"/>
        </w:rPr>
        <w:t>) Hong Kong included Chinese women of Asian ethnicity aged 65 years and older who were recruited between 2002 and 2003. This cohort was an age-stratified cohort giving 33% of subjects in each of the following age groups: 65 to 69, 70 to 74, and ≥75 years. Subjects were recruited from housing estates and community centres for the elderl</w:t>
      </w:r>
      <w:r>
        <w:rPr>
          <w:rFonts w:asciiTheme="minorHAnsi" w:hAnsiTheme="minorHAnsi" w:cstheme="minorHAnsi"/>
        </w:rPr>
        <w:t xml:space="preserve">y </w:t>
      </w:r>
      <w:r w:rsidR="003E4517">
        <w:rPr>
          <w:rFonts w:asciiTheme="minorHAnsi" w:hAnsiTheme="minorHAnsi" w:cstheme="minorHAnsi"/>
        </w:rPr>
        <w:fldChar w:fldCharType="begin">
          <w:fldData xml:space="preserve">PEVuZE5vdGU+PENpdGU+PEF1dGhvcj5Xb25nPC9BdXRob3I+PFllYXI+MjAwNTwvWWVhcj48UmVj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PEVuZE5vdGU+PENpdGU+PEF1dGhvcj5Xb25nPC9BdXRob3I+PFllYXI+MjAwNTwvWWVhcj48UmVj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[66]</w:t>
      </w:r>
      <w:r w:rsidR="003E4517">
        <w:rPr>
          <w:rFonts w:asciiTheme="minorHAnsi" w:hAnsiTheme="minorHAnsi" w:cstheme="minorHAnsi"/>
        </w:rPr>
        <w:fldChar w:fldCharType="end"/>
      </w:r>
      <w:r>
        <w:rPr>
          <w:rFonts w:asciiTheme="minorHAnsi" w:hAnsiTheme="minorHAnsi" w:cstheme="minorHAnsi"/>
        </w:rPr>
        <w:t>.</w:t>
      </w:r>
      <w:r w:rsidRPr="00F550C6">
        <w:rPr>
          <w:rFonts w:asciiTheme="minorHAnsi" w:hAnsiTheme="minorHAnsi" w:cstheme="minorHAnsi"/>
        </w:rPr>
        <w:t xml:space="preserve"> Participants had BMD measured using Hologic QDR 4500 devices.</w:t>
      </w:r>
      <w:r w:rsidRPr="00445AF9">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 was previously identified. </w:t>
      </w:r>
      <w:r w:rsidRPr="00445AF9">
        <w:rPr>
          <w:rFonts w:asciiTheme="minorHAnsi" w:hAnsiTheme="minorHAnsi" w:cstheme="minorHAnsi"/>
        </w:rPr>
        <w:t xml:space="preserve">For this study, 2000 women </w:t>
      </w:r>
      <w:r w:rsidR="00DB21B7">
        <w:rPr>
          <w:rFonts w:asciiTheme="minorHAnsi" w:hAnsiTheme="minorHAnsi" w:cstheme="minorHAnsi"/>
        </w:rPr>
        <w:t>were included</w:t>
      </w:r>
      <w:r w:rsidR="00DB21B7" w:rsidRPr="00445AF9">
        <w:rPr>
          <w:rFonts w:asciiTheme="minorHAnsi" w:hAnsiTheme="minorHAnsi" w:cstheme="minorHAnsi"/>
        </w:rPr>
        <w:t xml:space="preserve"> </w:t>
      </w:r>
      <w:r w:rsidRPr="00445AF9">
        <w:rPr>
          <w:rFonts w:asciiTheme="minorHAnsi" w:hAnsiTheme="minorHAnsi" w:cstheme="minorHAnsi"/>
        </w:rPr>
        <w:t>with a mean age of 73 years and a mean follow-up time of 8.8 years. BMD was measured in 2000 individuals.</w:t>
      </w:r>
    </w:p>
    <w:p w14:paraId="5946216A" w14:textId="2E9CC627" w:rsidR="00F716A3" w:rsidRPr="00F550C6" w:rsidRDefault="007C093D" w:rsidP="009E7465">
      <w:pPr>
        <w:spacing w:after="200" w:line="276" w:lineRule="auto"/>
        <w:rPr>
          <w:rFonts w:asciiTheme="minorHAnsi" w:hAnsiTheme="minorHAnsi" w:cstheme="minorHAnsi"/>
        </w:rPr>
      </w:pPr>
      <w:r w:rsidRPr="007C093D">
        <w:rPr>
          <w:rFonts w:asciiTheme="minorHAnsi" w:hAnsiTheme="minorHAnsi" w:cstheme="minorHAnsi"/>
        </w:rPr>
        <w:t xml:space="preserve">NHEFS – </w:t>
      </w:r>
      <w:r w:rsidRPr="007C093D">
        <w:rPr>
          <w:rFonts w:asciiTheme="minorHAnsi" w:hAnsiTheme="minorHAnsi" w:cstheme="minorHAnsi"/>
          <w:lang w:val="en-US"/>
        </w:rPr>
        <w:t>The National Health and Nutrition Examination Survey (NHANES) I Epidemiologic Follow-up Study</w:t>
      </w:r>
      <w:r w:rsidR="00023078">
        <w:rPr>
          <w:rFonts w:asciiTheme="minorHAnsi" w:hAnsiTheme="minorHAnsi" w:cstheme="minorHAnsi"/>
          <w:lang w:val="en-US"/>
        </w:rPr>
        <w:t xml:space="preserve"> (NHEFS)</w:t>
      </w:r>
      <w:r w:rsidRPr="007C093D">
        <w:rPr>
          <w:rFonts w:asciiTheme="minorHAnsi" w:hAnsiTheme="minorHAnsi" w:cstheme="minorHAnsi"/>
          <w:lang w:val="en-US"/>
        </w:rPr>
        <w:t xml:space="preserve"> was a national longitudinal study designed to investigate the </w:t>
      </w:r>
      <w:r w:rsidRPr="007C093D">
        <w:rPr>
          <w:rFonts w:asciiTheme="minorHAnsi" w:hAnsiTheme="minorHAnsi" w:cstheme="minorHAnsi"/>
          <w:lang w:val="en-US"/>
        </w:rPr>
        <w:lastRenderedPageBreak/>
        <w:t>relationships between clinical, nutritional and behavioral factors assessed in NHANES I and subsequent mortality, morbidity and hospital utilization, as well as changes in risk factors, functional limitations and institutio</w:t>
      </w:r>
      <w:r w:rsidRPr="009819E6">
        <w:rPr>
          <w:rFonts w:asciiTheme="minorHAnsi" w:hAnsiTheme="minorHAnsi" w:cstheme="minorHAnsi"/>
          <w:lang w:val="en-US"/>
        </w:rPr>
        <w:t>nalization</w:t>
      </w:r>
      <w:r w:rsidR="00704D2A">
        <w:rPr>
          <w:rFonts w:asciiTheme="minorHAnsi" w:hAnsiTheme="minorHAnsi" w:cstheme="minorHAnsi"/>
          <w:lang w:val="en-US"/>
        </w:rPr>
        <w:t xml:space="preserve"> </w:t>
      </w:r>
      <w:r w:rsidR="003E4517">
        <w:rPr>
          <w:rFonts w:asciiTheme="minorHAnsi" w:hAnsiTheme="minorHAnsi" w:cstheme="minorHAnsi"/>
          <w:lang w:val="en-US"/>
        </w:rPr>
        <w:fldChar w:fldCharType="begin"/>
      </w:r>
      <w:r w:rsidR="003E4517">
        <w:rPr>
          <w:rFonts w:asciiTheme="minorHAnsi" w:hAnsiTheme="minorHAnsi" w:cstheme="minorHAnsi"/>
          <w:lang w:val="en-US"/>
        </w:rPr>
        <w:instrText xml:space="preserve"> ADDIN EN.CITE &lt;EndNote&gt;&lt;Cite ExcludeYear="1"&gt;&lt;Author&gt;NHEFS&lt;/Author&gt;&lt;RecNum&gt;282&lt;/RecNum&gt;&lt;DisplayText&gt;[67]&lt;/DisplayText&gt;&lt;record&gt;&lt;rec-number&gt;282&lt;/rec-number&gt;&lt;foreign-keys&gt;&lt;key app="EN" db-id="twxe5aw2ir25zqera0av2svzwezp0xvrr9v0" timestamp="1611987154"&gt;282&lt;/key&gt;&lt;/foreign-keys&gt;&lt;ref-type name="Journal Article"&gt;17&lt;/ref-type&gt;&lt;contributors&gt;&lt;authors&gt;&lt;author&gt;NHEFS&lt;/author&gt;&lt;/authors&gt;&lt;/contributors&gt;&lt;titles&gt;&lt;title&gt;The NHANES I Epidemiologic Follow-up Study&lt;/title&gt;&lt;secondary-title&gt;https://wwwn.cdc.gov/nchs/nhanes/nhefs/default.aspx&lt;/secondary-title&gt;&lt;/titles&gt;&lt;periodical&gt;&lt;full-title&gt;https://wwwn.cdc.gov/nchs/nhanes/nhefs/default.aspx&lt;/full-title&gt;&lt;/periodical&gt;&lt;volume&gt;Accessed January 30, 2021&lt;/volume&gt;&lt;dates&gt;&lt;/dates&gt;&lt;urls&gt;&lt;/urls&gt;&lt;/record&gt;&lt;/Cite&gt;&lt;/EndNote&gt;</w:instrText>
      </w:r>
      <w:r w:rsidR="003E4517">
        <w:rPr>
          <w:rFonts w:asciiTheme="minorHAnsi" w:hAnsiTheme="minorHAnsi" w:cstheme="minorHAnsi"/>
          <w:lang w:val="en-US"/>
        </w:rPr>
        <w:fldChar w:fldCharType="separate"/>
      </w:r>
      <w:r w:rsidR="003E4517">
        <w:rPr>
          <w:rFonts w:asciiTheme="minorHAnsi" w:hAnsiTheme="minorHAnsi" w:cstheme="minorHAnsi"/>
          <w:noProof/>
          <w:lang w:val="en-US"/>
        </w:rPr>
        <w:t>[67]</w:t>
      </w:r>
      <w:r w:rsidR="003E4517">
        <w:rPr>
          <w:rFonts w:asciiTheme="minorHAnsi" w:hAnsiTheme="minorHAnsi" w:cstheme="minorHAnsi"/>
          <w:lang w:val="en-US"/>
        </w:rPr>
        <w:fldChar w:fldCharType="end"/>
      </w:r>
      <w:r w:rsidR="00797E06">
        <w:rPr>
          <w:rFonts w:asciiTheme="minorHAnsi" w:hAnsiTheme="minorHAnsi" w:cstheme="minorHAnsi"/>
          <w:lang w:val="en-US"/>
        </w:rPr>
        <w:t>.</w:t>
      </w:r>
      <w:r w:rsidRPr="007C093D">
        <w:rPr>
          <w:rFonts w:asciiTheme="minorHAnsi" w:hAnsiTheme="minorHAnsi" w:cstheme="minorHAnsi"/>
          <w:lang w:val="en-US"/>
        </w:rPr>
        <w:t xml:space="preserve"> The NHEFS cohort includes all persons 25-74 years of age who completed a medical examination at NHANES I in 1971-75 (n=14</w:t>
      </w:r>
      <w:r w:rsidR="000A70CE">
        <w:rPr>
          <w:rFonts w:asciiTheme="minorHAnsi" w:hAnsiTheme="minorHAnsi" w:cstheme="minorHAnsi"/>
          <w:lang w:val="en-US"/>
        </w:rPr>
        <w:t>,</w:t>
      </w:r>
      <w:r w:rsidRPr="007C093D">
        <w:rPr>
          <w:rFonts w:asciiTheme="minorHAnsi" w:hAnsiTheme="minorHAnsi" w:cstheme="minorHAnsi"/>
          <w:lang w:val="en-US"/>
        </w:rPr>
        <w:t xml:space="preserve">407). </w:t>
      </w:r>
      <w:r w:rsidR="00C923C0">
        <w:rPr>
          <w:rFonts w:asciiTheme="minorHAnsi" w:hAnsiTheme="minorHAnsi" w:cstheme="minorHAnsi"/>
          <w:lang w:val="en-US"/>
        </w:rPr>
        <w:t>The</w:t>
      </w:r>
      <w:r w:rsidRPr="007C093D">
        <w:rPr>
          <w:rFonts w:asciiTheme="minorHAnsi" w:hAnsiTheme="minorHAnsi" w:cstheme="minorHAnsi"/>
          <w:lang w:val="en-US"/>
        </w:rPr>
        <w:t xml:space="preserve"> follow-up data collection was conducted </w:t>
      </w:r>
      <w:r w:rsidR="00C923C0" w:rsidRPr="007C093D">
        <w:rPr>
          <w:rFonts w:asciiTheme="minorHAnsi" w:hAnsiTheme="minorHAnsi" w:cstheme="minorHAnsi"/>
          <w:lang w:val="en-US"/>
        </w:rPr>
        <w:t>from 1982 through 1984</w:t>
      </w:r>
      <w:r w:rsidR="00C923C0">
        <w:rPr>
          <w:rFonts w:asciiTheme="minorHAnsi" w:hAnsiTheme="minorHAnsi" w:cstheme="minorHAnsi"/>
          <w:lang w:val="en-US"/>
        </w:rPr>
        <w:t xml:space="preserve"> </w:t>
      </w:r>
      <w:r w:rsidRPr="007C093D">
        <w:rPr>
          <w:rFonts w:asciiTheme="minorHAnsi" w:hAnsiTheme="minorHAnsi" w:cstheme="minorHAnsi"/>
          <w:lang w:val="en-US"/>
        </w:rPr>
        <w:t>for all members of the NHEFS cohort who were still alive and residing in their baseline location</w:t>
      </w:r>
      <w:r w:rsidR="00445AF9">
        <w:rPr>
          <w:rFonts w:asciiTheme="minorHAnsi" w:hAnsiTheme="minorHAnsi" w:cstheme="minorHAnsi"/>
          <w:lang w:val="en-US"/>
        </w:rPr>
        <w:t xml:space="preserve">. </w:t>
      </w:r>
      <w:r w:rsidR="00F52A48">
        <w:rPr>
          <w:rFonts w:asciiTheme="minorHAnsi" w:hAnsiTheme="minorHAnsi" w:cstheme="minorHAnsi"/>
        </w:rPr>
        <w:t xml:space="preserve">The cohort was previously identified. </w:t>
      </w:r>
      <w:r w:rsidR="00445AF9" w:rsidRPr="00445AF9">
        <w:rPr>
          <w:rFonts w:asciiTheme="minorHAnsi" w:hAnsiTheme="minorHAnsi" w:cstheme="minorHAnsi"/>
        </w:rPr>
        <w:t>For this study, 12</w:t>
      </w:r>
      <w:r w:rsidR="000D75EB">
        <w:rPr>
          <w:rFonts w:asciiTheme="minorHAnsi" w:hAnsiTheme="minorHAnsi" w:cstheme="minorHAnsi"/>
        </w:rPr>
        <w:t>,</w:t>
      </w:r>
      <w:r w:rsidR="00445AF9" w:rsidRPr="00445AF9">
        <w:rPr>
          <w:rFonts w:asciiTheme="minorHAnsi" w:hAnsiTheme="minorHAnsi" w:cstheme="minorHAnsi"/>
        </w:rPr>
        <w:t xml:space="preserve">220 participants (4941 men) </w:t>
      </w:r>
      <w:r w:rsidR="00DB21B7">
        <w:rPr>
          <w:rFonts w:asciiTheme="minorHAnsi" w:hAnsiTheme="minorHAnsi" w:cstheme="minorHAnsi"/>
        </w:rPr>
        <w:t>were included</w:t>
      </w:r>
      <w:r w:rsidR="00DB21B7" w:rsidRPr="00445AF9">
        <w:rPr>
          <w:rFonts w:asciiTheme="minorHAnsi" w:hAnsiTheme="minorHAnsi" w:cstheme="minorHAnsi"/>
        </w:rPr>
        <w:t xml:space="preserve"> </w:t>
      </w:r>
      <w:r w:rsidR="00445AF9" w:rsidRPr="00445AF9">
        <w:rPr>
          <w:rFonts w:asciiTheme="minorHAnsi" w:hAnsiTheme="minorHAnsi" w:cstheme="minorHAnsi"/>
        </w:rPr>
        <w:t>with a mean age of 49 years and a mean follow-up time of 10.0 years.</w:t>
      </w:r>
      <w:r w:rsidR="00C923C0">
        <w:rPr>
          <w:rFonts w:asciiTheme="minorHAnsi" w:hAnsiTheme="minorHAnsi" w:cstheme="minorHAnsi"/>
          <w:lang w:val="en-US"/>
        </w:rPr>
        <w:t xml:space="preserve"> </w:t>
      </w:r>
    </w:p>
    <w:p w14:paraId="28AB4012" w14:textId="74E51C72" w:rsidR="00F716A3" w:rsidRPr="00F550C6" w:rsidRDefault="00F716A3" w:rsidP="009E7465">
      <w:pPr>
        <w:spacing w:after="200" w:line="276" w:lineRule="auto"/>
        <w:rPr>
          <w:rFonts w:asciiTheme="minorHAnsi" w:hAnsiTheme="minorHAnsi" w:cstheme="minorHAnsi"/>
        </w:rPr>
      </w:pPr>
      <w:r w:rsidRPr="00F550C6">
        <w:rPr>
          <w:rFonts w:asciiTheme="minorHAnsi" w:hAnsiTheme="minorHAnsi" w:cstheme="minorHAnsi"/>
        </w:rPr>
        <w:t xml:space="preserve">OFELY </w:t>
      </w:r>
      <w:r w:rsidR="00B567FF" w:rsidRPr="00F550C6">
        <w:rPr>
          <w:rFonts w:asciiTheme="minorHAnsi" w:hAnsiTheme="minorHAnsi" w:cstheme="minorHAnsi"/>
        </w:rPr>
        <w:t xml:space="preserve">– </w:t>
      </w:r>
      <w:r w:rsidRPr="00F550C6">
        <w:rPr>
          <w:rFonts w:asciiTheme="minorHAnsi" w:hAnsiTheme="minorHAnsi" w:cstheme="minorHAnsi"/>
        </w:rPr>
        <w:t xml:space="preserve">The </w:t>
      </w:r>
      <w:proofErr w:type="spellStart"/>
      <w:r w:rsidRPr="00F550C6">
        <w:rPr>
          <w:rFonts w:asciiTheme="minorHAnsi" w:hAnsiTheme="minorHAnsi" w:cstheme="minorHAnsi"/>
        </w:rPr>
        <w:t>Os</w:t>
      </w:r>
      <w:proofErr w:type="spellEnd"/>
      <w:r w:rsidRPr="00F550C6">
        <w:rPr>
          <w:rFonts w:asciiTheme="minorHAnsi" w:hAnsiTheme="minorHAnsi" w:cstheme="minorHAnsi"/>
        </w:rPr>
        <w:t xml:space="preserve"> des Femmes de Lyon (OFELY) cohort comprises an age-stratified cohort of women aged 31–89 years randomly recruited from the affiliates of a large health insurance company from the Rhone district (</w:t>
      </w:r>
      <w:proofErr w:type="spellStart"/>
      <w:r w:rsidRPr="00F550C6">
        <w:rPr>
          <w:rFonts w:asciiTheme="minorHAnsi" w:hAnsiTheme="minorHAnsi" w:cstheme="minorHAnsi"/>
        </w:rPr>
        <w:t>Mutuelle</w:t>
      </w:r>
      <w:proofErr w:type="spellEnd"/>
      <w:r w:rsidRPr="00F550C6">
        <w:rPr>
          <w:rFonts w:asciiTheme="minorHAnsi" w:hAnsiTheme="minorHAnsi" w:cstheme="minorHAnsi"/>
        </w:rPr>
        <w:t xml:space="preserve"> Générale </w:t>
      </w:r>
      <w:proofErr w:type="spellStart"/>
      <w:r w:rsidRPr="00F550C6">
        <w:rPr>
          <w:rFonts w:asciiTheme="minorHAnsi" w:hAnsiTheme="minorHAnsi" w:cstheme="minorHAnsi"/>
        </w:rPr>
        <w:t>d’Éducation</w:t>
      </w:r>
      <w:proofErr w:type="spellEnd"/>
      <w:r w:rsidRPr="00F550C6">
        <w:rPr>
          <w:rFonts w:asciiTheme="minorHAnsi" w:hAnsiTheme="minorHAnsi" w:cstheme="minorHAnsi"/>
        </w:rPr>
        <w:t xml:space="preserve"> </w:t>
      </w:r>
      <w:proofErr w:type="spellStart"/>
      <w:r w:rsidRPr="00F550C6">
        <w:rPr>
          <w:rFonts w:asciiTheme="minorHAnsi" w:hAnsiTheme="minorHAnsi" w:cstheme="minorHAnsi"/>
        </w:rPr>
        <w:t>Nationale</w:t>
      </w:r>
      <w:proofErr w:type="spellEnd"/>
      <w:r w:rsidRPr="00F550C6">
        <w:rPr>
          <w:rFonts w:asciiTheme="minorHAnsi" w:hAnsiTheme="minorHAnsi" w:cstheme="minorHAnsi"/>
        </w:rPr>
        <w:t>, Lyon, France) between February 1992 and December 1993</w:t>
      </w:r>
      <w:r w:rsidR="00797E06">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PEVuZE5vdGU+PENpdGU+PEF1dGhvcj5HYXJuZXJvPC9BdXRob3I+PFllYXI+MTk5NjwvWWVhcj48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PEVuZE5vdGU+PENpdGU+PEF1dGhvcj5HYXJuZXJvPC9BdXRob3I+PFllYXI+MTk5NjwvWWVhcj48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[68]</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BMD was measured by DXA using a Hologic QDR 2000 or Hologic QDR 4500. </w:t>
      </w:r>
      <w:r w:rsidR="00F52A48">
        <w:rPr>
          <w:rFonts w:asciiTheme="minorHAnsi" w:hAnsiTheme="minorHAnsi" w:cstheme="minorHAnsi"/>
        </w:rPr>
        <w:t xml:space="preserve">The cohort was previously identified. </w:t>
      </w:r>
      <w:r w:rsidR="00445AF9" w:rsidRPr="00445AF9">
        <w:rPr>
          <w:rFonts w:asciiTheme="minorHAnsi" w:hAnsiTheme="minorHAnsi" w:cstheme="minorHAnsi"/>
        </w:rPr>
        <w:t xml:space="preserve">For this study, 867 women </w:t>
      </w:r>
      <w:r w:rsidR="00DB21B7">
        <w:rPr>
          <w:rFonts w:asciiTheme="minorHAnsi" w:hAnsiTheme="minorHAnsi" w:cstheme="minorHAnsi"/>
        </w:rPr>
        <w:t>were included</w:t>
      </w:r>
      <w:r w:rsidR="00DB21B7" w:rsidRPr="00445AF9">
        <w:rPr>
          <w:rFonts w:asciiTheme="minorHAnsi" w:hAnsiTheme="minorHAnsi" w:cstheme="minorHAnsi"/>
        </w:rPr>
        <w:t xml:space="preserve"> </w:t>
      </w:r>
      <w:r w:rsidR="00445AF9" w:rsidRPr="00445AF9">
        <w:rPr>
          <w:rFonts w:asciiTheme="minorHAnsi" w:hAnsiTheme="minorHAnsi" w:cstheme="minorHAnsi"/>
        </w:rPr>
        <w:t>with a mean age of 59 years and a mean follow-up time of 17.5 years. BMD was measured in 861 individuals.</w:t>
      </w:r>
    </w:p>
    <w:p w14:paraId="2A6A2F36" w14:textId="68F6E1A8" w:rsidR="00F716A3" w:rsidRPr="00F550C6" w:rsidRDefault="00F716A3" w:rsidP="009E7465">
      <w:pPr>
        <w:spacing w:after="200" w:line="276" w:lineRule="auto"/>
        <w:rPr>
          <w:rFonts w:asciiTheme="minorHAnsi" w:hAnsiTheme="minorHAnsi" w:cstheme="minorHAnsi"/>
        </w:rPr>
      </w:pPr>
      <w:r w:rsidRPr="00F550C6">
        <w:rPr>
          <w:rFonts w:asciiTheme="minorHAnsi" w:hAnsiTheme="minorHAnsi" w:cstheme="minorHAnsi"/>
        </w:rPr>
        <w:t xml:space="preserve">OPRA </w:t>
      </w:r>
      <w:r w:rsidR="00B567FF" w:rsidRPr="00F550C6">
        <w:rPr>
          <w:rFonts w:asciiTheme="minorHAnsi" w:hAnsiTheme="minorHAnsi" w:cstheme="minorHAnsi"/>
        </w:rPr>
        <w:t xml:space="preserve">– </w:t>
      </w:r>
      <w:r w:rsidRPr="00F550C6">
        <w:rPr>
          <w:rFonts w:asciiTheme="minorHAnsi" w:hAnsiTheme="minorHAnsi" w:cstheme="minorHAnsi"/>
        </w:rPr>
        <w:t>From December 1995 to May 1999, women, picked randomly from the city files of Malmö, Sweden, were invited to participate in the Malmö Osteoporosis Prospective Risk Assessment (OPRA) study. Of the 1,604 women initially invited, 1044 (65%) participated in the baseline investigation, which took place all year round. All women were 75 years old at the initial visit</w:t>
      </w:r>
      <w:r w:rsidR="00797E06">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&lt;EndNote&gt;&lt;Cite&gt;&lt;Author&gt;Gerdhem&lt;/Author&gt;&lt;Year&gt;2005&lt;/Year&gt;&lt;RecNum&gt;86&lt;/RecNum&gt;&lt;DisplayText&gt;[69]&lt;/DisplayText&gt;&lt;record&gt;&lt;rec-number&gt;86&lt;/rec-number&gt;&lt;foreign-keys&gt;&lt;key app="EN" db-id="twxe5aw2ir25zqera0av2svzwezp0xvrr9v0" timestamp="1603617630"&gt;86&lt;/key&gt;&lt;/foreign-keys&gt;&lt;ref-type name="Journal Article"&gt;17&lt;/ref-type&gt;&lt;contributors&gt;&lt;authors&gt;&lt;author&gt;Gerdhem, P.&lt;/author&gt;&lt;author&gt;Ringsberg, K. A.&lt;/author&gt;&lt;author&gt;Obrant, K. J.&lt;/author&gt;&lt;author&gt;Akesson, K.&lt;/author&gt;&lt;/authors&gt;&lt;/contributors&gt;&lt;auth-address&gt;Department of Orthopedics, Malmo University Hospital, Lund University, Malmo, Sweden. paul.gerdhem@skane.se&lt;/auth-address&gt;&lt;titles&gt;&lt;title&gt;Association between 25-hydroxy vitamin D levels, physical activity, muscle strength and fractures in the prospective population-based OPRA Study of Elderly Women&lt;/title&gt;&lt;secondary-title&gt;Osteoporos Int&lt;/secondary-title&gt;&lt;/titles&gt;&lt;periodical&gt;&lt;full-title&gt;Osteoporos Int&lt;/full-title&gt;&lt;/periodical&gt;&lt;pages&gt;1425-31&lt;/pages&gt;&lt;volume&gt;16&lt;/volume&gt;&lt;number&gt;11&lt;/number&gt;&lt;edition&gt;2005/03/04&lt;/edition&gt;&lt;keywords&gt;&lt;keyword&gt;*Accidental Falls&lt;/keyword&gt;&lt;keyword&gt;Aged&lt;/keyword&gt;&lt;keyword&gt;Aged, 80 and over&lt;/keyword&gt;&lt;keyword&gt;Bone Density&lt;/keyword&gt;&lt;keyword&gt;Calcifediol/*blood&lt;/keyword&gt;&lt;keyword&gt;Cohort Studies&lt;/keyword&gt;&lt;keyword&gt;Female&lt;/keyword&gt;&lt;keyword&gt;Fractures, Bone/*epidemiology&lt;/keyword&gt;&lt;keyword&gt;Humans&lt;/keyword&gt;&lt;keyword&gt;*Motor Activity&lt;/keyword&gt;&lt;keyword&gt;Muscle, Skeletal/*physiology&lt;/keyword&gt;&lt;keyword&gt;Predictive Value of Tests&lt;/keyword&gt;&lt;keyword&gt;Risk Factors&lt;/keyword&gt;&lt;keyword&gt;Sweden/epidemiology&lt;/keyword&gt;&lt;keyword&gt;Vitamin D/*analogs &amp;amp; derivatives/blood&lt;/keyword&gt;&lt;/keywords&gt;&lt;dates&gt;&lt;year&gt;2005&lt;/year&gt;&lt;pub-dates&gt;&lt;date&gt;Nov&lt;/date&gt;&lt;/pub-dates&gt;&lt;/dates&gt;&lt;isbn&gt;0937-941X (Print)&amp;#xD;0937-941X (Linking)&lt;/isbn&gt;&lt;accession-num&gt;15744449&lt;/accession-num&gt;&lt;urls&gt;&lt;related-urls&gt;&lt;url&gt;https://www.ncbi.nlm.nih.gov/pubmed/15744449&lt;/url&gt;&lt;/related-urls&gt;&lt;/urls&gt;&lt;electronic-resource-num&gt;10.1007/s00198-005-1860-1&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[69]</w:t>
      </w:r>
      <w:r w:rsidR="003E4517">
        <w:rPr>
          <w:rFonts w:asciiTheme="minorHAnsi" w:hAnsiTheme="minorHAnsi" w:cstheme="minorHAnsi"/>
        </w:rPr>
        <w:fldChar w:fldCharType="end"/>
      </w:r>
      <w:r w:rsidR="00797E06">
        <w:rPr>
          <w:rFonts w:asciiTheme="minorHAnsi" w:hAnsiTheme="minorHAnsi" w:cstheme="minorHAnsi"/>
        </w:rPr>
        <w:t>.</w:t>
      </w:r>
      <w:r w:rsidRPr="00F550C6">
        <w:rPr>
          <w:rFonts w:asciiTheme="minorHAnsi" w:hAnsiTheme="minorHAnsi" w:cstheme="minorHAnsi"/>
        </w:rPr>
        <w:t xml:space="preserve"> BMD was assessed by DXA technique (Lunar DPX-L).</w:t>
      </w:r>
      <w:r w:rsidR="00445AF9" w:rsidRPr="00445AF9">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 was previously identified. </w:t>
      </w:r>
      <w:r w:rsidR="00445AF9" w:rsidRPr="00445AF9">
        <w:rPr>
          <w:rFonts w:asciiTheme="minorHAnsi" w:hAnsiTheme="minorHAnsi" w:cstheme="minorHAnsi"/>
        </w:rPr>
        <w:t xml:space="preserve">For this study, 1044 women </w:t>
      </w:r>
      <w:r w:rsidR="00FC733F">
        <w:rPr>
          <w:rFonts w:asciiTheme="minorHAnsi" w:hAnsiTheme="minorHAnsi" w:cstheme="minorHAnsi"/>
        </w:rPr>
        <w:t>were included</w:t>
      </w:r>
      <w:r w:rsidR="00FC733F" w:rsidRPr="00445AF9">
        <w:rPr>
          <w:rFonts w:asciiTheme="minorHAnsi" w:hAnsiTheme="minorHAnsi" w:cstheme="minorHAnsi"/>
        </w:rPr>
        <w:t xml:space="preserve"> </w:t>
      </w:r>
      <w:r w:rsidR="00445AF9" w:rsidRPr="00445AF9">
        <w:rPr>
          <w:rFonts w:asciiTheme="minorHAnsi" w:hAnsiTheme="minorHAnsi" w:cstheme="minorHAnsi"/>
        </w:rPr>
        <w:t>with a mean age of 75 years and a mean follow-up time of 11.6 years. BMD was measured in 947 individuals.</w:t>
      </w:r>
    </w:p>
    <w:p w14:paraId="3B5473AA" w14:textId="41376FB6"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OPUS </w:t>
      </w:r>
      <w:r w:rsidR="00B567FF" w:rsidRPr="00F550C6">
        <w:rPr>
          <w:rFonts w:asciiTheme="minorHAnsi" w:hAnsiTheme="minorHAnsi" w:cstheme="minorHAnsi"/>
        </w:rPr>
        <w:t xml:space="preserve">– </w:t>
      </w:r>
      <w:r w:rsidRPr="00F550C6">
        <w:rPr>
          <w:rFonts w:asciiTheme="minorHAnsi" w:hAnsiTheme="minorHAnsi" w:cstheme="minorHAnsi"/>
        </w:rPr>
        <w:t xml:space="preserve">The Osteoporosis and Ultrasound Study (OPUS) is a </w:t>
      </w:r>
      <w:r w:rsidR="0034706D" w:rsidRPr="00F550C6">
        <w:rPr>
          <w:rFonts w:asciiTheme="minorHAnsi" w:hAnsiTheme="minorHAnsi" w:cstheme="minorHAnsi"/>
        </w:rPr>
        <w:t>multicentre</w:t>
      </w:r>
      <w:r w:rsidRPr="00F550C6">
        <w:rPr>
          <w:rFonts w:asciiTheme="minorHAnsi" w:hAnsiTheme="minorHAnsi" w:cstheme="minorHAnsi"/>
        </w:rPr>
        <w:t xml:space="preserve"> age-stratified population-based female cohort involving 5 </w:t>
      </w:r>
      <w:r w:rsidR="0034706D" w:rsidRPr="00F550C6">
        <w:rPr>
          <w:rFonts w:asciiTheme="minorHAnsi" w:hAnsiTheme="minorHAnsi" w:cstheme="minorHAnsi"/>
        </w:rPr>
        <w:t>centres</w:t>
      </w:r>
      <w:r w:rsidRPr="00F550C6">
        <w:rPr>
          <w:rFonts w:asciiTheme="minorHAnsi" w:hAnsiTheme="minorHAnsi" w:cstheme="minorHAnsi"/>
        </w:rPr>
        <w:t xml:space="preserve"> from different European countries (Sheffield and Aberdeen in the UK; Berlin and Kiel in Germany; and Paris in France)</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PEVuZE5vdGU+PENpdGU+PEF1dGhvcj5HbHVlcjwvQXV0aG9yPjxZZWFyPjIwMDQ8L1llYXI+PFJl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PEVuZE5vdGU+PENpdGU+PEF1dGhvcj5HbHVlcjwvQXV0aG9yPjxZZWFyPjIwMDQ8L1llYXI+PFJl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[70]</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Participants of the OPUS study were recruited from random population samples between April 1999 and April 2001. Women of two different age segments (20–39 years of age, “younger women”, or 55–79 years of age, “older women”) were included. Bone densitometry was performed using DXA (Hologic QDR 4500 in the Kiel, Paris, and Sheffield </w:t>
      </w:r>
      <w:r w:rsidR="0034706D" w:rsidRPr="00F550C6">
        <w:rPr>
          <w:rFonts w:asciiTheme="minorHAnsi" w:hAnsiTheme="minorHAnsi" w:cstheme="minorHAnsi"/>
        </w:rPr>
        <w:t>centres</w:t>
      </w:r>
      <w:r w:rsidR="00445AF9">
        <w:rPr>
          <w:rFonts w:asciiTheme="minorHAnsi" w:hAnsiTheme="minorHAnsi" w:cstheme="minorHAnsi"/>
        </w:rPr>
        <w:t>;</w:t>
      </w:r>
      <w:r w:rsidRPr="00F550C6">
        <w:rPr>
          <w:rFonts w:asciiTheme="minorHAnsi" w:hAnsiTheme="minorHAnsi" w:cstheme="minorHAnsi"/>
        </w:rPr>
        <w:t xml:space="preserve"> Lunar Expert devices in the Aberdeen and Berlin </w:t>
      </w:r>
      <w:r w:rsidR="0034706D" w:rsidRPr="00F550C6">
        <w:rPr>
          <w:rFonts w:asciiTheme="minorHAnsi" w:hAnsiTheme="minorHAnsi" w:cstheme="minorHAnsi"/>
        </w:rPr>
        <w:t>centres</w:t>
      </w:r>
      <w:r w:rsidRPr="00F550C6">
        <w:rPr>
          <w:rFonts w:asciiTheme="minorHAnsi" w:hAnsiTheme="minorHAnsi" w:cstheme="minorHAnsi"/>
        </w:rPr>
        <w:t xml:space="preserve">). </w:t>
      </w:r>
      <w:r w:rsidR="00AC3BE3">
        <w:rPr>
          <w:rFonts w:asciiTheme="minorHAnsi" w:hAnsiTheme="minorHAnsi" w:cstheme="minorHAnsi"/>
        </w:rPr>
        <w:t xml:space="preserve">The cohort was a validation cohort for the original FRAX tool. </w:t>
      </w:r>
      <w:r w:rsidR="00445AF9">
        <w:rPr>
          <w:rFonts w:asciiTheme="minorHAnsi" w:hAnsiTheme="minorHAnsi" w:cstheme="minorHAnsi"/>
        </w:rPr>
        <w:t xml:space="preserve">For this study, 2882 women </w:t>
      </w:r>
      <w:r w:rsidR="00FC733F">
        <w:rPr>
          <w:rFonts w:asciiTheme="minorHAnsi" w:hAnsiTheme="minorHAnsi" w:cstheme="minorHAnsi"/>
        </w:rPr>
        <w:t xml:space="preserve">were included </w:t>
      </w:r>
      <w:r w:rsidR="00445AF9">
        <w:rPr>
          <w:rFonts w:asciiTheme="minorHAnsi" w:hAnsiTheme="minorHAnsi" w:cstheme="minorHAnsi"/>
        </w:rPr>
        <w:t>with a mean age of 61 years and a mean follow-up time of 6.1 years. BMD was measured in 2836 individuals.</w:t>
      </w:r>
    </w:p>
    <w:p w14:paraId="742E2370" w14:textId="272E6219" w:rsidR="00F716A3" w:rsidRPr="00F550C6" w:rsidRDefault="00F716A3" w:rsidP="00F716A3">
      <w:pPr>
        <w:spacing w:after="200" w:line="276" w:lineRule="auto"/>
        <w:rPr>
          <w:rFonts w:asciiTheme="minorHAnsi" w:hAnsiTheme="minorHAnsi" w:cstheme="minorHAnsi"/>
        </w:rPr>
      </w:pPr>
      <w:proofErr w:type="spellStart"/>
      <w:r w:rsidRPr="00F550C6">
        <w:rPr>
          <w:rFonts w:asciiTheme="minorHAnsi" w:hAnsiTheme="minorHAnsi" w:cstheme="minorHAnsi"/>
        </w:rPr>
        <w:t>OsteoLaus</w:t>
      </w:r>
      <w:proofErr w:type="spellEnd"/>
      <w:r w:rsidRPr="00F550C6">
        <w:rPr>
          <w:rFonts w:asciiTheme="minorHAnsi" w:hAnsiTheme="minorHAnsi" w:cstheme="minorHAnsi"/>
        </w:rPr>
        <w:t xml:space="preserve"> </w:t>
      </w:r>
      <w:r w:rsidR="00B567FF" w:rsidRPr="00F550C6">
        <w:rPr>
          <w:rFonts w:asciiTheme="minorHAnsi" w:hAnsiTheme="minorHAnsi" w:cstheme="minorHAnsi"/>
        </w:rPr>
        <w:t xml:space="preserve">– </w:t>
      </w:r>
      <w:r w:rsidRPr="00F550C6">
        <w:rPr>
          <w:rFonts w:asciiTheme="minorHAnsi" w:hAnsiTheme="minorHAnsi" w:cstheme="minorHAnsi"/>
        </w:rPr>
        <w:t xml:space="preserve">The </w:t>
      </w:r>
      <w:proofErr w:type="spellStart"/>
      <w:r w:rsidRPr="00F550C6">
        <w:rPr>
          <w:rFonts w:asciiTheme="minorHAnsi" w:hAnsiTheme="minorHAnsi" w:cstheme="minorHAnsi"/>
        </w:rPr>
        <w:t>OsteoLaus</w:t>
      </w:r>
      <w:proofErr w:type="spellEnd"/>
      <w:r w:rsidRPr="00F550C6">
        <w:rPr>
          <w:rFonts w:asciiTheme="minorHAnsi" w:hAnsiTheme="minorHAnsi" w:cstheme="minorHAnsi"/>
        </w:rPr>
        <w:t xml:space="preserve"> study is a single-centre nested population-based cohort of postmenopausal women living in the city of Lausanne, </w:t>
      </w:r>
      <w:r w:rsidR="006F5DEB" w:rsidRPr="00F550C6">
        <w:rPr>
          <w:rFonts w:asciiTheme="minorHAnsi" w:hAnsiTheme="minorHAnsi" w:cstheme="minorHAnsi"/>
        </w:rPr>
        <w:t>Switzerland</w:t>
      </w:r>
      <w:r w:rsidR="0090000D">
        <w:rPr>
          <w:rFonts w:asciiTheme="minorHAnsi" w:hAnsiTheme="minorHAnsi" w:cstheme="minorHAnsi"/>
        </w:rPr>
        <w:t>.</w:t>
      </w:r>
      <w:r w:rsidRPr="00F550C6">
        <w:rPr>
          <w:rFonts w:asciiTheme="minorHAnsi" w:hAnsiTheme="minorHAnsi" w:cstheme="minorHAnsi"/>
        </w:rPr>
        <w:t xml:space="preserve"> It is a </w:t>
      </w:r>
      <w:proofErr w:type="spellStart"/>
      <w:r w:rsidRPr="00F550C6">
        <w:rPr>
          <w:rFonts w:asciiTheme="minorHAnsi" w:hAnsiTheme="minorHAnsi" w:cstheme="minorHAnsi"/>
        </w:rPr>
        <w:t>substudy</w:t>
      </w:r>
      <w:proofErr w:type="spellEnd"/>
      <w:r w:rsidRPr="00F550C6">
        <w:rPr>
          <w:rFonts w:asciiTheme="minorHAnsi" w:hAnsiTheme="minorHAnsi" w:cstheme="minorHAnsi"/>
        </w:rPr>
        <w:t xml:space="preserve"> of the </w:t>
      </w:r>
      <w:proofErr w:type="spellStart"/>
      <w:r w:rsidRPr="00F550C6">
        <w:rPr>
          <w:rFonts w:asciiTheme="minorHAnsi" w:hAnsiTheme="minorHAnsi" w:cstheme="minorHAnsi"/>
        </w:rPr>
        <w:t>CoLaus</w:t>
      </w:r>
      <w:proofErr w:type="spellEnd"/>
      <w:r w:rsidRPr="00F550C6">
        <w:rPr>
          <w:rFonts w:asciiTheme="minorHAnsi" w:hAnsiTheme="minorHAnsi" w:cstheme="minorHAnsi"/>
        </w:rPr>
        <w:t>/</w:t>
      </w:r>
      <w:proofErr w:type="spellStart"/>
      <w:r w:rsidRPr="00F550C6">
        <w:rPr>
          <w:rFonts w:asciiTheme="minorHAnsi" w:hAnsiTheme="minorHAnsi" w:cstheme="minorHAnsi"/>
        </w:rPr>
        <w:t>PsyColaus</w:t>
      </w:r>
      <w:proofErr w:type="spellEnd"/>
      <w:r w:rsidRPr="00F550C6">
        <w:rPr>
          <w:rFonts w:asciiTheme="minorHAnsi" w:hAnsiTheme="minorHAnsi" w:cstheme="minorHAnsi"/>
        </w:rPr>
        <w:t xml:space="preserve"> study, an ongoing prospective study aiming to assess the determinants of cardiovascular and psychiatric diseases using a population-based sample drawn from the city of Lausanne. Between September 2009 and September 2012, all women aged between 50 and 80 years from the </w:t>
      </w:r>
      <w:proofErr w:type="spellStart"/>
      <w:r w:rsidRPr="00F550C6">
        <w:rPr>
          <w:rFonts w:asciiTheme="minorHAnsi" w:hAnsiTheme="minorHAnsi" w:cstheme="minorHAnsi"/>
        </w:rPr>
        <w:t>CoLaus</w:t>
      </w:r>
      <w:proofErr w:type="spellEnd"/>
      <w:r w:rsidRPr="00F550C6">
        <w:rPr>
          <w:rFonts w:asciiTheme="minorHAnsi" w:hAnsiTheme="minorHAnsi" w:cstheme="minorHAnsi"/>
        </w:rPr>
        <w:t>/</w:t>
      </w:r>
      <w:proofErr w:type="spellStart"/>
      <w:r w:rsidRPr="00F550C6">
        <w:rPr>
          <w:rFonts w:asciiTheme="minorHAnsi" w:hAnsiTheme="minorHAnsi" w:cstheme="minorHAnsi"/>
        </w:rPr>
        <w:t>PsyCoLaus</w:t>
      </w:r>
      <w:proofErr w:type="spellEnd"/>
      <w:r w:rsidRPr="00F550C6">
        <w:rPr>
          <w:rFonts w:asciiTheme="minorHAnsi" w:hAnsiTheme="minorHAnsi" w:cstheme="minorHAnsi"/>
        </w:rPr>
        <w:t xml:space="preserve"> study (first follow-up) were invited to </w:t>
      </w:r>
      <w:r w:rsidRPr="00F550C6">
        <w:rPr>
          <w:rFonts w:asciiTheme="minorHAnsi" w:hAnsiTheme="minorHAnsi" w:cstheme="minorHAnsi"/>
        </w:rPr>
        <w:lastRenderedPageBreak/>
        <w:t xml:space="preserve">participate in the </w:t>
      </w:r>
      <w:proofErr w:type="spellStart"/>
      <w:r w:rsidRPr="00F550C6">
        <w:rPr>
          <w:rFonts w:asciiTheme="minorHAnsi" w:hAnsiTheme="minorHAnsi" w:cstheme="minorHAnsi"/>
        </w:rPr>
        <w:t>OsteoLaus</w:t>
      </w:r>
      <w:proofErr w:type="spellEnd"/>
      <w:r w:rsidRPr="00F550C6">
        <w:rPr>
          <w:rFonts w:asciiTheme="minorHAnsi" w:hAnsiTheme="minorHAnsi" w:cstheme="minorHAnsi"/>
        </w:rPr>
        <w:t xml:space="preserve"> study, and 85% accepted </w:t>
      </w:r>
      <w:bookmarkStart w:id="7" w:name="_Hlk39924317"/>
      <w:r w:rsidRPr="00F550C6">
        <w:rPr>
          <w:rFonts w:asciiTheme="minorHAnsi" w:hAnsiTheme="minorHAnsi" w:cstheme="minorHAnsi"/>
        </w:rPr>
        <w:t>(n=1475)</w:t>
      </w:r>
      <w:bookmarkEnd w:id="7"/>
      <w:r w:rsidRPr="00F550C6">
        <w:rPr>
          <w:rFonts w:asciiTheme="minorHAnsi" w:hAnsiTheme="minorHAnsi" w:cstheme="minorHAnsi"/>
        </w:rPr>
        <w:t xml:space="preserve">. The first follow-up of the </w:t>
      </w:r>
      <w:proofErr w:type="spellStart"/>
      <w:r w:rsidRPr="00F550C6">
        <w:rPr>
          <w:rFonts w:asciiTheme="minorHAnsi" w:hAnsiTheme="minorHAnsi" w:cstheme="minorHAnsi"/>
        </w:rPr>
        <w:t>OsteoLaus</w:t>
      </w:r>
      <w:proofErr w:type="spellEnd"/>
      <w:r w:rsidRPr="00F550C6">
        <w:rPr>
          <w:rFonts w:asciiTheme="minorHAnsi" w:hAnsiTheme="minorHAnsi" w:cstheme="minorHAnsi"/>
        </w:rPr>
        <w:t xml:space="preserve"> study was between September 2012 and June 2015 (n=1349) and the second follow-up between March 2015 and February 2018 (n=1234). The mean follow-up period for each visit is 2.5 years, and the study is projected to have at least four follow-up visits. The aims of the </w:t>
      </w:r>
      <w:proofErr w:type="spellStart"/>
      <w:r w:rsidRPr="00F550C6">
        <w:rPr>
          <w:rFonts w:asciiTheme="minorHAnsi" w:hAnsiTheme="minorHAnsi" w:cstheme="minorHAnsi"/>
        </w:rPr>
        <w:t>OsteoLaus</w:t>
      </w:r>
      <w:proofErr w:type="spellEnd"/>
      <w:r w:rsidRPr="00F550C6">
        <w:rPr>
          <w:rFonts w:asciiTheme="minorHAnsi" w:hAnsiTheme="minorHAnsi" w:cstheme="minorHAnsi"/>
        </w:rPr>
        <w:t xml:space="preserve"> study are to compare different models of fracture risk prediction and to assess the relationship between osteoporosis and cardiovascular diseases</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PEVuZE5vdGU+PENpdGU+PEF1dGhvcj5MYW15PC9BdXRob3I+PFllYXI+MjAxMjwvWWVhcj48UmVj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PEVuZE5vdGU+PENpdGU+PEF1dGhvcj5MYW15PC9BdXRob3I+PFllYXI+MjAxMjwvWWVhcj48UmVj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[71, 72]</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DXA scans were performed </w:t>
      </w:r>
      <w:r w:rsidR="00C168FF">
        <w:rPr>
          <w:rFonts w:asciiTheme="minorHAnsi" w:hAnsiTheme="minorHAnsi" w:cstheme="minorHAnsi"/>
        </w:rPr>
        <w:t xml:space="preserve">to measure BMD </w:t>
      </w:r>
      <w:r w:rsidRPr="00F550C6">
        <w:rPr>
          <w:rFonts w:asciiTheme="minorHAnsi" w:hAnsiTheme="minorHAnsi" w:cstheme="minorHAnsi"/>
        </w:rPr>
        <w:t>using the Discovery A System (Hologic).</w:t>
      </w:r>
      <w:r w:rsidR="00445AF9" w:rsidRPr="00445AF9">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 was previously identified. </w:t>
      </w:r>
      <w:r w:rsidR="00445AF9">
        <w:rPr>
          <w:rFonts w:asciiTheme="minorHAnsi" w:hAnsiTheme="minorHAnsi" w:cstheme="minorHAnsi"/>
        </w:rPr>
        <w:t xml:space="preserve">For this study, 1475 women </w:t>
      </w:r>
      <w:r w:rsidR="001E4BF4">
        <w:rPr>
          <w:rFonts w:asciiTheme="minorHAnsi" w:hAnsiTheme="minorHAnsi" w:cstheme="minorHAnsi"/>
        </w:rPr>
        <w:t xml:space="preserve">were included </w:t>
      </w:r>
      <w:r w:rsidR="00445AF9">
        <w:rPr>
          <w:rFonts w:asciiTheme="minorHAnsi" w:hAnsiTheme="minorHAnsi" w:cstheme="minorHAnsi"/>
        </w:rPr>
        <w:t>with a mean age of 65 years and a mean follow-up time of 4.6 years. BMD was measured in 1457 individuals.</w:t>
      </w:r>
    </w:p>
    <w:p w14:paraId="7865F18E" w14:textId="46580E74"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OSTPRE –</w:t>
      </w:r>
      <w:r w:rsidR="00B567FF" w:rsidRPr="00F550C6">
        <w:rPr>
          <w:rFonts w:asciiTheme="minorHAnsi" w:hAnsiTheme="minorHAnsi" w:cstheme="minorHAnsi"/>
        </w:rPr>
        <w:t xml:space="preserve"> </w:t>
      </w:r>
      <w:r w:rsidRPr="00F550C6">
        <w:rPr>
          <w:rFonts w:asciiTheme="minorHAnsi" w:hAnsiTheme="minorHAnsi" w:cstheme="minorHAnsi"/>
        </w:rPr>
        <w:t xml:space="preserve">The Kuopio </w:t>
      </w:r>
      <w:proofErr w:type="spellStart"/>
      <w:r w:rsidRPr="00F550C6">
        <w:rPr>
          <w:rFonts w:asciiTheme="minorHAnsi" w:hAnsiTheme="minorHAnsi" w:cstheme="minorHAnsi"/>
        </w:rPr>
        <w:t>OSTeoporosis</w:t>
      </w:r>
      <w:proofErr w:type="spellEnd"/>
      <w:r w:rsidRPr="00F550C6">
        <w:rPr>
          <w:rFonts w:asciiTheme="minorHAnsi" w:hAnsiTheme="minorHAnsi" w:cstheme="minorHAnsi"/>
        </w:rPr>
        <w:t xml:space="preserve"> risk factor and </w:t>
      </w:r>
      <w:proofErr w:type="spellStart"/>
      <w:r w:rsidRPr="00F550C6">
        <w:rPr>
          <w:rFonts w:asciiTheme="minorHAnsi" w:hAnsiTheme="minorHAnsi" w:cstheme="minorHAnsi"/>
        </w:rPr>
        <w:t>PREvention</w:t>
      </w:r>
      <w:proofErr w:type="spellEnd"/>
      <w:r w:rsidRPr="00F550C6">
        <w:rPr>
          <w:rFonts w:asciiTheme="minorHAnsi" w:hAnsiTheme="minorHAnsi" w:cstheme="minorHAnsi"/>
        </w:rPr>
        <w:t xml:space="preserve"> (OSTPRE) study in Finland </w:t>
      </w:r>
      <w:r w:rsidR="0084393D">
        <w:rPr>
          <w:rFonts w:asciiTheme="minorHAnsi" w:hAnsiTheme="minorHAnsi" w:cstheme="minorHAnsi"/>
        </w:rPr>
        <w:t>was initiated through</w:t>
      </w:r>
      <w:r w:rsidRPr="00F550C6">
        <w:rPr>
          <w:rFonts w:asciiTheme="minorHAnsi" w:hAnsiTheme="minorHAnsi" w:cstheme="minorHAnsi"/>
        </w:rPr>
        <w:t xml:space="preserve"> a postal inquiry sent to all 14</w:t>
      </w:r>
      <w:r w:rsidR="000A70CE">
        <w:rPr>
          <w:rFonts w:asciiTheme="minorHAnsi" w:hAnsiTheme="minorHAnsi" w:cstheme="minorHAnsi"/>
        </w:rPr>
        <w:t>,</w:t>
      </w:r>
      <w:r w:rsidRPr="00F550C6">
        <w:rPr>
          <w:rFonts w:asciiTheme="minorHAnsi" w:hAnsiTheme="minorHAnsi" w:cstheme="minorHAnsi"/>
        </w:rPr>
        <w:t>220 women aged 47–56 who were residents of Kuopio province in 1989</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PEVuZE5vdGU+PENpdGU+PEF1dGhvcj5Ib25rYW5lbjwvQXV0aG9yPjxZZWFyPjE5OTU8L1llYXI+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PEVuZE5vdGU+PENpdGU+PEF1dGhvcj5Ib25rYW5lbjwvQXV0aG9yPjxZZWFyPjE5OTU8L1llYXI+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[73, 74]</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A total of 13</w:t>
      </w:r>
      <w:r w:rsidR="000A70CE">
        <w:rPr>
          <w:rFonts w:asciiTheme="minorHAnsi" w:hAnsiTheme="minorHAnsi" w:cstheme="minorHAnsi"/>
        </w:rPr>
        <w:t>,</w:t>
      </w:r>
      <w:r w:rsidRPr="00F550C6">
        <w:rPr>
          <w:rFonts w:asciiTheme="minorHAnsi" w:hAnsiTheme="minorHAnsi" w:cstheme="minorHAnsi"/>
        </w:rPr>
        <w:t>100 women responded to the inquiry, of whom 1214 were excluded for incomplete information. This left a study population of 11</w:t>
      </w:r>
      <w:r w:rsidR="000A70CE">
        <w:rPr>
          <w:rFonts w:asciiTheme="minorHAnsi" w:hAnsiTheme="minorHAnsi" w:cstheme="minorHAnsi"/>
        </w:rPr>
        <w:t>,</w:t>
      </w:r>
      <w:r w:rsidRPr="00F550C6">
        <w:rPr>
          <w:rFonts w:asciiTheme="minorHAnsi" w:hAnsiTheme="minorHAnsi" w:cstheme="minorHAnsi"/>
        </w:rPr>
        <w:t xml:space="preserve">886 women. A random stratified sample underwent </w:t>
      </w:r>
      <w:r w:rsidR="00C168FF">
        <w:rPr>
          <w:rFonts w:asciiTheme="minorHAnsi" w:hAnsiTheme="minorHAnsi" w:cstheme="minorHAnsi"/>
        </w:rPr>
        <w:t>BMD testing</w:t>
      </w:r>
      <w:r w:rsidRPr="00F550C6">
        <w:rPr>
          <w:rFonts w:asciiTheme="minorHAnsi" w:hAnsiTheme="minorHAnsi" w:cstheme="minorHAnsi"/>
        </w:rPr>
        <w:t xml:space="preserve"> by DXA using the Lunar DPX.</w:t>
      </w:r>
      <w:r w:rsidR="00445AF9" w:rsidRPr="00445AF9">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 was previously identified. </w:t>
      </w:r>
      <w:r w:rsidR="00445AF9" w:rsidRPr="00445AF9">
        <w:rPr>
          <w:rFonts w:asciiTheme="minorHAnsi" w:hAnsiTheme="minorHAnsi" w:cstheme="minorHAnsi"/>
        </w:rPr>
        <w:t>For this study, 11</w:t>
      </w:r>
      <w:r w:rsidR="000A70CE">
        <w:rPr>
          <w:rFonts w:asciiTheme="minorHAnsi" w:hAnsiTheme="minorHAnsi" w:cstheme="minorHAnsi"/>
        </w:rPr>
        <w:t>,</w:t>
      </w:r>
      <w:r w:rsidR="00445AF9" w:rsidRPr="00445AF9">
        <w:rPr>
          <w:rFonts w:asciiTheme="minorHAnsi" w:hAnsiTheme="minorHAnsi" w:cstheme="minorHAnsi"/>
        </w:rPr>
        <w:t xml:space="preserve">200 women </w:t>
      </w:r>
      <w:r w:rsidR="00EA0802">
        <w:rPr>
          <w:rFonts w:asciiTheme="minorHAnsi" w:hAnsiTheme="minorHAnsi" w:cstheme="minorHAnsi"/>
        </w:rPr>
        <w:t>were included</w:t>
      </w:r>
      <w:r w:rsidR="00EA0802" w:rsidRPr="00445AF9">
        <w:rPr>
          <w:rFonts w:asciiTheme="minorHAnsi" w:hAnsiTheme="minorHAnsi" w:cstheme="minorHAnsi"/>
        </w:rPr>
        <w:t xml:space="preserve"> </w:t>
      </w:r>
      <w:r w:rsidR="00445AF9" w:rsidRPr="00445AF9">
        <w:rPr>
          <w:rFonts w:asciiTheme="minorHAnsi" w:hAnsiTheme="minorHAnsi" w:cstheme="minorHAnsi"/>
        </w:rPr>
        <w:t>with a mean age of 57 years and a mean follow-up time of 9.8 years. BMD was measured in 2761 individuals.</w:t>
      </w:r>
    </w:p>
    <w:p w14:paraId="6B648495" w14:textId="1DC2EEDD"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PERF –</w:t>
      </w:r>
      <w:r w:rsidR="004259E5" w:rsidRPr="00F550C6">
        <w:rPr>
          <w:rFonts w:asciiTheme="minorHAnsi" w:hAnsiTheme="minorHAnsi" w:cstheme="minorHAnsi"/>
        </w:rPr>
        <w:t xml:space="preserve"> </w:t>
      </w:r>
      <w:r w:rsidRPr="00F550C6">
        <w:rPr>
          <w:rFonts w:asciiTheme="minorHAnsi" w:hAnsiTheme="minorHAnsi" w:cstheme="minorHAnsi"/>
        </w:rPr>
        <w:t xml:space="preserve">The Prospective Epidemiologic Risk Factor (PERF) study </w:t>
      </w:r>
      <w:r w:rsidR="00C063FC" w:rsidRPr="00F550C6">
        <w:rPr>
          <w:rFonts w:asciiTheme="minorHAnsi" w:hAnsiTheme="minorHAnsi" w:cstheme="minorHAnsi"/>
        </w:rPr>
        <w:t xml:space="preserve">aimed </w:t>
      </w:r>
      <w:r w:rsidR="00AD0462" w:rsidRPr="00F550C6">
        <w:rPr>
          <w:rFonts w:asciiTheme="minorHAnsi" w:hAnsiTheme="minorHAnsi" w:cstheme="minorHAnsi"/>
        </w:rPr>
        <w:t xml:space="preserve">to </w:t>
      </w:r>
      <w:r w:rsidRPr="00F550C6">
        <w:rPr>
          <w:rFonts w:asciiTheme="minorHAnsi" w:hAnsiTheme="minorHAnsi" w:cstheme="minorHAnsi"/>
        </w:rPr>
        <w:t xml:space="preserve">find risk factors associated with age-related diseases. </w:t>
      </w:r>
      <w:r w:rsidR="007E50FE" w:rsidRPr="00F550C6">
        <w:rPr>
          <w:rFonts w:asciiTheme="minorHAnsi" w:hAnsiTheme="minorHAnsi" w:cstheme="minorHAnsi"/>
        </w:rPr>
        <w:t xml:space="preserve">Women who had previously either participated in clinical randomized placebo-controlled studies or had been screened for previous studies at the </w:t>
      </w:r>
      <w:r w:rsidR="0034706D" w:rsidRPr="00F550C6">
        <w:rPr>
          <w:rFonts w:asciiTheme="minorHAnsi" w:hAnsiTheme="minorHAnsi" w:cstheme="minorHAnsi"/>
        </w:rPr>
        <w:t>Centre</w:t>
      </w:r>
      <w:r w:rsidR="007E50FE" w:rsidRPr="00F550C6">
        <w:rPr>
          <w:rFonts w:asciiTheme="minorHAnsi" w:hAnsiTheme="minorHAnsi" w:cstheme="minorHAnsi"/>
        </w:rPr>
        <w:t xml:space="preserve"> for Clinical and Basic Research in Denmark were invited to participate in PERF. </w:t>
      </w:r>
      <w:r w:rsidRPr="00F550C6">
        <w:rPr>
          <w:rFonts w:asciiTheme="minorHAnsi" w:hAnsiTheme="minorHAnsi" w:cstheme="minorHAnsi"/>
        </w:rPr>
        <w:t xml:space="preserve">A total of 5,855 Danish postmenopausal women aged 48 to 89 years </w:t>
      </w:r>
      <w:r w:rsidR="007E50FE" w:rsidRPr="00F550C6">
        <w:rPr>
          <w:rFonts w:asciiTheme="minorHAnsi" w:hAnsiTheme="minorHAnsi" w:cstheme="minorHAnsi"/>
        </w:rPr>
        <w:t xml:space="preserve">were </w:t>
      </w:r>
      <w:r w:rsidRPr="00F550C6">
        <w:rPr>
          <w:rFonts w:asciiTheme="minorHAnsi" w:hAnsiTheme="minorHAnsi" w:cstheme="minorHAnsi"/>
        </w:rPr>
        <w:t>enrolled in the PERF study during 1999 to 2001</w:t>
      </w:r>
      <w:r w:rsidR="00704D2A">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&lt;EndNote&gt;&lt;Cite&gt;&lt;Author&gt;Bagger&lt;/Author&gt;&lt;Year&gt;2004&lt;/Year&gt;&lt;RecNum&gt;91&lt;/RecNum&gt;&lt;DisplayText&gt;[75]&lt;/DisplayText&gt;&lt;record&gt;&lt;rec-number&gt;91&lt;/rec-number&gt;&lt;foreign-keys&gt;&lt;key app="EN" db-id="twxe5aw2ir25zqera0av2svzwezp0xvrr9v0" timestamp="1603617972"&gt;91&lt;/key&gt;&lt;/foreign-keys&gt;&lt;ref-type name="Journal Article"&gt;17&lt;/ref-type&gt;&lt;contributors&gt;&lt;authors&gt;&lt;author&gt;Bagger, Y. Z.&lt;/author&gt;&lt;author&gt;Tanko, L. B.&lt;/author&gt;&lt;author&gt;Alexandersen, P.&lt;/author&gt;&lt;author&gt;Hansen, H. B.&lt;/author&gt;&lt;author&gt;Mollgaard, A.&lt;/author&gt;&lt;author&gt;Ravn, P.&lt;/author&gt;&lt;author&gt;Qvist, P.&lt;/author&gt;&lt;author&gt;Kanis, J. A.&lt;/author&gt;&lt;author&gt;Christiansen, C.&lt;/author&gt;&lt;/authors&gt;&lt;/contributors&gt;&lt;auth-address&gt;Center for Clinical and Basic Research A/S, Ballerup, Denmark. yb@ccbr.dk&lt;/auth-address&gt;&lt;titles&gt;&lt;title&gt;Two to three years of hormone replacement treatment in healthy women have long-term preventive effects on bone mass and osteoporotic fractures: the PERF study&lt;/title&gt;&lt;secondary-title&gt;Bone&lt;/secondary-title&gt;&lt;/titles&gt;&lt;periodical&gt;&lt;full-title&gt;Bone&lt;/full-title&gt;&lt;/periodical&gt;&lt;pages&gt;728-35&lt;/pages&gt;&lt;volume&gt;34&lt;/volume&gt;&lt;number&gt;4&lt;/number&gt;&lt;edition&gt;2004/03/31&lt;/edition&gt;&lt;keywords&gt;&lt;keyword&gt;Aged&lt;/keyword&gt;&lt;keyword&gt;Bone Density/*drug effects/physiology&lt;/keyword&gt;&lt;keyword&gt;*Estrogen Replacement Therapy&lt;/keyword&gt;&lt;keyword&gt;Female&lt;/keyword&gt;&lt;keyword&gt;Follow-Up Studies&lt;/keyword&gt;&lt;keyword&gt;Fractures, Bone/complications/physiopathology/*prevention &amp;amp; control&lt;/keyword&gt;&lt;keyword&gt;Humans&lt;/keyword&gt;&lt;keyword&gt;Middle Aged&lt;/keyword&gt;&lt;keyword&gt;Osteoporosis/complications/physiopathology/*prevention &amp;amp; control&lt;/keyword&gt;&lt;keyword&gt;Time Factors&lt;/keyword&gt;&lt;/keywords&gt;&lt;dates&gt;&lt;year&gt;2004&lt;/year&gt;&lt;pub-dates&gt;&lt;date&gt;Apr&lt;/date&gt;&lt;/pub-dates&gt;&lt;/dates&gt;&lt;isbn&gt;8756-3282 (Print)&amp;#xD;1873-2763 (Linking)&lt;/isbn&gt;&lt;accession-num&gt;15050905&lt;/accession-num&gt;&lt;urls&gt;&lt;related-urls&gt;&lt;url&gt;https://www.ncbi.nlm.nih.gov/pubmed/15050905&lt;/url&gt;&lt;/related-urls&gt;&lt;/urls&gt;&lt;electronic-resource-num&gt;10.1016/j.bone.2003.12.021&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[75]</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BMD was measured by DXA using either a Hologic QDR 2000 or a Lunar Prodigy scanner.</w:t>
      </w:r>
      <w:r w:rsidR="00BA0849" w:rsidRPr="00BA0849">
        <w:rPr>
          <w:rFonts w:asciiTheme="minorHAnsi" w:eastAsiaTheme="minorHAnsi" w:hAnsiTheme="minorHAnsi" w:cstheme="minorHAnsi"/>
          <w:lang w:eastAsia="en-US"/>
        </w:rPr>
        <w:t xml:space="preserve"> </w:t>
      </w:r>
      <w:r w:rsidR="00AC3BE3">
        <w:rPr>
          <w:rFonts w:asciiTheme="minorHAnsi" w:hAnsiTheme="minorHAnsi" w:cstheme="minorHAnsi"/>
        </w:rPr>
        <w:t xml:space="preserve">The cohort was a validation cohort for the original FRAX tool. </w:t>
      </w:r>
      <w:r w:rsidR="00BA0849" w:rsidRPr="00BA0849">
        <w:rPr>
          <w:rFonts w:asciiTheme="minorHAnsi" w:hAnsiTheme="minorHAnsi" w:cstheme="minorHAnsi"/>
        </w:rPr>
        <w:t>For this study, 4225 women</w:t>
      </w:r>
      <w:r w:rsidR="0003594B">
        <w:rPr>
          <w:rFonts w:asciiTheme="minorHAnsi" w:hAnsiTheme="minorHAnsi" w:cstheme="minorHAnsi"/>
        </w:rPr>
        <w:t xml:space="preserve"> were included</w:t>
      </w:r>
      <w:r w:rsidR="00BA0849" w:rsidRPr="00BA0849">
        <w:rPr>
          <w:rFonts w:asciiTheme="minorHAnsi" w:hAnsiTheme="minorHAnsi" w:cstheme="minorHAnsi"/>
        </w:rPr>
        <w:t xml:space="preserve"> with a mean age of 63 years and a mean follow-up time of 7.3 years. BMD was measured in 2446 individuals.</w:t>
      </w:r>
    </w:p>
    <w:p w14:paraId="565CDE2B" w14:textId="5D63BC3D"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REFORM </w:t>
      </w:r>
      <w:r w:rsidR="00B567FF" w:rsidRPr="00F550C6">
        <w:rPr>
          <w:rFonts w:asciiTheme="minorHAnsi" w:hAnsiTheme="minorHAnsi" w:cstheme="minorHAnsi"/>
        </w:rPr>
        <w:t xml:space="preserve">– </w:t>
      </w:r>
      <w:r w:rsidRPr="00F550C6">
        <w:rPr>
          <w:rFonts w:asciiTheme="minorHAnsi" w:hAnsiTheme="minorHAnsi" w:cstheme="minorHAnsi"/>
        </w:rPr>
        <w:t xml:space="preserve">The </w:t>
      </w:r>
      <w:proofErr w:type="spellStart"/>
      <w:r w:rsidRPr="00F550C6">
        <w:rPr>
          <w:rFonts w:asciiTheme="minorHAnsi" w:hAnsiTheme="minorHAnsi" w:cstheme="minorHAnsi"/>
        </w:rPr>
        <w:t>REducing</w:t>
      </w:r>
      <w:proofErr w:type="spellEnd"/>
      <w:r w:rsidR="00B567FF" w:rsidRPr="00F550C6">
        <w:rPr>
          <w:rFonts w:asciiTheme="minorHAnsi" w:hAnsiTheme="minorHAnsi" w:cstheme="minorHAnsi"/>
        </w:rPr>
        <w:t xml:space="preserve"> </w:t>
      </w:r>
      <w:r w:rsidRPr="00F550C6">
        <w:rPr>
          <w:rFonts w:asciiTheme="minorHAnsi" w:hAnsiTheme="minorHAnsi" w:cstheme="minorHAnsi"/>
        </w:rPr>
        <w:t>Falls with</w:t>
      </w:r>
      <w:r w:rsidR="00B567FF" w:rsidRPr="00F550C6">
        <w:rPr>
          <w:rFonts w:asciiTheme="minorHAnsi" w:hAnsiTheme="minorHAnsi" w:cstheme="minorHAnsi"/>
        </w:rPr>
        <w:t xml:space="preserve"> </w:t>
      </w:r>
      <w:proofErr w:type="spellStart"/>
      <w:r w:rsidRPr="00F550C6">
        <w:rPr>
          <w:rFonts w:asciiTheme="minorHAnsi" w:hAnsiTheme="minorHAnsi" w:cstheme="minorHAnsi"/>
        </w:rPr>
        <w:t>ORthoses</w:t>
      </w:r>
      <w:proofErr w:type="spellEnd"/>
      <w:r w:rsidRPr="00F550C6">
        <w:rPr>
          <w:rFonts w:asciiTheme="minorHAnsi" w:hAnsiTheme="minorHAnsi" w:cstheme="minorHAnsi"/>
        </w:rPr>
        <w:t xml:space="preserve"> and a</w:t>
      </w:r>
      <w:r w:rsidR="00B567FF" w:rsidRPr="00F550C6">
        <w:rPr>
          <w:rFonts w:asciiTheme="minorHAnsi" w:hAnsiTheme="minorHAnsi" w:cstheme="minorHAnsi"/>
        </w:rPr>
        <w:t xml:space="preserve"> </w:t>
      </w:r>
      <w:r w:rsidRPr="00F550C6">
        <w:rPr>
          <w:rFonts w:asciiTheme="minorHAnsi" w:hAnsiTheme="minorHAnsi" w:cstheme="minorHAnsi"/>
        </w:rPr>
        <w:t>Multifaceted podiatry intervention (REFORM) study is a pragmatic open two-arm cohort randomised controlled trial. Community dwelling men and women aged 65 years and over from National Health Service (NHS) podiatry clinics in England and from one podiatry clinic at the National University of Ireland, Galway were recruited</w:t>
      </w:r>
      <w:r w:rsidR="00F36533">
        <w:rPr>
          <w:rFonts w:asciiTheme="minorHAnsi" w:hAnsiTheme="minorHAnsi" w:cstheme="minorHAnsi"/>
        </w:rPr>
        <w:t xml:space="preserve"> between October 2012 and August 2014</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PEVuZE5vdGU+PENpdGU+PEF1dGhvcj5Db2NrYXluZTwvQXV0aG9yPjxZZWFyPjIwMTc8L1llYXI+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PEVuZE5vdGU+PENpdGU+PEF1dGhvcj5Db2NrYXluZTwvQXV0aG9yPjxZZWFyPjIwMTc8L1llYXI+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[76]</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In total 1010 participants were randomised to either a podiatry intervention, including foot and ankle exercises, foot orthoses and, if required, new footwear, and a falls prevention leaflet (n=493) or usual podiatry treatment plus a </w:t>
      </w:r>
      <w:proofErr w:type="gramStart"/>
      <w:r w:rsidRPr="00F550C6">
        <w:rPr>
          <w:rFonts w:asciiTheme="minorHAnsi" w:hAnsiTheme="minorHAnsi" w:cstheme="minorHAnsi"/>
        </w:rPr>
        <w:t>falls</w:t>
      </w:r>
      <w:proofErr w:type="gramEnd"/>
      <w:r w:rsidRPr="00F550C6">
        <w:rPr>
          <w:rFonts w:asciiTheme="minorHAnsi" w:hAnsiTheme="minorHAnsi" w:cstheme="minorHAnsi"/>
        </w:rPr>
        <w:t xml:space="preserve"> prevention leaflet (n=517). </w:t>
      </w:r>
      <w:r w:rsidR="00F52A48">
        <w:rPr>
          <w:rFonts w:asciiTheme="minorHAnsi" w:hAnsiTheme="minorHAnsi" w:cstheme="minorHAnsi"/>
        </w:rPr>
        <w:t>The cohort was previously identified.</w:t>
      </w:r>
      <w:r w:rsidR="00140713">
        <w:rPr>
          <w:rFonts w:asciiTheme="minorHAnsi" w:hAnsiTheme="minorHAnsi" w:cstheme="minorHAnsi"/>
        </w:rPr>
        <w:t xml:space="preserve">  </w:t>
      </w:r>
      <w:r w:rsidR="00BA0849" w:rsidRPr="00BA0849">
        <w:rPr>
          <w:rFonts w:asciiTheme="minorHAnsi" w:hAnsiTheme="minorHAnsi" w:cstheme="minorHAnsi"/>
        </w:rPr>
        <w:t xml:space="preserve">For this study, 1010 participants (400 men) </w:t>
      </w:r>
      <w:r w:rsidR="00E145DC">
        <w:rPr>
          <w:rFonts w:asciiTheme="minorHAnsi" w:hAnsiTheme="minorHAnsi" w:cstheme="minorHAnsi"/>
        </w:rPr>
        <w:t>were included</w:t>
      </w:r>
      <w:r w:rsidR="00E145DC" w:rsidRPr="00BA0849">
        <w:rPr>
          <w:rFonts w:asciiTheme="minorHAnsi" w:hAnsiTheme="minorHAnsi" w:cstheme="minorHAnsi"/>
        </w:rPr>
        <w:t xml:space="preserve"> </w:t>
      </w:r>
      <w:r w:rsidR="00BA0849" w:rsidRPr="00BA0849">
        <w:rPr>
          <w:rFonts w:asciiTheme="minorHAnsi" w:hAnsiTheme="minorHAnsi" w:cstheme="minorHAnsi"/>
        </w:rPr>
        <w:t>with a mean age of 78 years and a mean follow-up time of 1.5 years.</w:t>
      </w:r>
    </w:p>
    <w:p w14:paraId="34569B0B" w14:textId="676BC165"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Rochester</w:t>
      </w:r>
      <w:r w:rsidR="00B567FF" w:rsidRPr="00F550C6">
        <w:rPr>
          <w:rFonts w:asciiTheme="minorHAnsi" w:hAnsiTheme="minorHAnsi" w:cstheme="minorHAnsi"/>
        </w:rPr>
        <w:t xml:space="preserve"> – </w:t>
      </w:r>
      <w:r w:rsidRPr="00F550C6">
        <w:rPr>
          <w:rFonts w:asciiTheme="minorHAnsi" w:hAnsiTheme="minorHAnsi" w:cstheme="minorHAnsi"/>
        </w:rPr>
        <w:t xml:space="preserve">The Rochester cohort was recruited from two random population samples stratified by decade of age, one </w:t>
      </w:r>
      <w:r w:rsidR="006D743C">
        <w:rPr>
          <w:rFonts w:asciiTheme="minorHAnsi" w:hAnsiTheme="minorHAnsi" w:cstheme="minorHAnsi"/>
        </w:rPr>
        <w:t xml:space="preserve">from 1980 </w:t>
      </w:r>
      <w:r w:rsidRPr="00F550C6">
        <w:rPr>
          <w:rFonts w:asciiTheme="minorHAnsi" w:hAnsiTheme="minorHAnsi" w:cstheme="minorHAnsi"/>
        </w:rPr>
        <w:t>comprising women who were subsequently followed for up to 20 years</w:t>
      </w:r>
      <w:r w:rsidR="00704D2A">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&lt;EndNote&gt;&lt;Cite&gt;&lt;Author&gt;Melton&lt;/Author&gt;&lt;Year&gt;2003&lt;/Year&gt;&lt;RecNum&gt;99&lt;/RecNum&gt;&lt;DisplayText&gt;[77]&lt;/DisplayText&gt;&lt;record&gt;&lt;rec-number&gt;99&lt;/rec-number&gt;&lt;foreign-keys&gt;&lt;key app="EN" db-id="twxe5aw2ir25zqera0av2svzwezp0xvrr9v0" timestamp="1603618079"&gt;99&lt;/key&gt;&lt;/foreign-keys&gt;&lt;ref-type name="Journal Article"&gt;17&lt;/ref-type&gt;&lt;contributors&gt;&lt;authors&gt;&lt;author&gt;Melton, L. J., 3rd&lt;/author&gt;&lt;author&gt;Crowson, C. S.&lt;/author&gt;&lt;author&gt;O&amp;apos;Fallon, W. M.&lt;/author&gt;&lt;author&gt;Wahner, H. W.&lt;/author&gt;&lt;author&gt;Riggs, B. L.&lt;/author&gt;&lt;/authors&gt;&lt;/contributors&gt;&lt;auth-address&gt;Division of Epidemiology, Mayo Clinic and Mayo Foundation, Rochester, Minnesota 55905, USA.&lt;/auth-address&gt;&lt;titles&gt;&lt;title&gt;Relative contributions of bone density, bone turnover, and clinical risk factors to long-term fracture prediction&lt;/title&gt;&lt;secondary-title&gt;J Bone Miner Res&lt;/secondary-title&gt;&lt;/titles&gt;&lt;periodical&gt;&lt;full-title&gt;J Bone Miner Res&lt;/full-title&gt;&lt;/periodical&gt;&lt;pages&gt;312-8&lt;/pages&gt;&lt;volume&gt;18&lt;/volume&gt;&lt;number&gt;2&lt;/number&gt;&lt;edition&gt;2003/02/06&lt;/edition&gt;&lt;keywords&gt;&lt;keyword&gt;Age Factors&lt;/keyword&gt;&lt;keyword&gt;Aged&lt;/keyword&gt;&lt;keyword&gt;*Bone Density&lt;/keyword&gt;&lt;keyword&gt;Cohort Studies&lt;/keyword&gt;&lt;keyword&gt;Estradiol/pharmacology&lt;/keyword&gt;&lt;keyword&gt;Female&lt;/keyword&gt;&lt;keyword&gt;Femoral Neck Fractures/pathology&lt;/keyword&gt;&lt;keyword&gt;Fractures, Bone/pathology&lt;/keyword&gt;&lt;keyword&gt;Hip Fractures/pathology&lt;/keyword&gt;&lt;keyword&gt;Humans&lt;/keyword&gt;&lt;keyword&gt;Middle Aged&lt;/keyword&gt;&lt;keyword&gt;Multivariate Analysis&lt;/keyword&gt;&lt;keyword&gt;Postmenopause&lt;/keyword&gt;&lt;keyword&gt;Risk Factors&lt;/keyword&gt;&lt;keyword&gt;Time Factors&lt;/keyword&gt;&lt;/keywords&gt;&lt;dates&gt;&lt;year&gt;2003&lt;/year&gt;&lt;pub-dates&gt;&lt;date&gt;Feb&lt;/date&gt;&lt;/pub-dates&gt;&lt;/dates&gt;&lt;isbn&gt;0884-0431 (Print)&amp;#xD;0884-0431 (Linking)&lt;/isbn&gt;&lt;accession-num&gt;12568408&lt;/accession-num&gt;&lt;urls&gt;&lt;related-urls&gt;&lt;url&gt;https://www.ncbi.nlm.nih.gov/pubmed/12568408&lt;/url&gt;&lt;/related-urls&gt;&lt;/urls&gt;&lt;electronic-resource-num&gt;10.1359/jbmr.2003.18.2.312&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[77]</w:t>
      </w:r>
      <w:r w:rsidR="003E4517">
        <w:rPr>
          <w:rFonts w:asciiTheme="minorHAnsi" w:hAnsiTheme="minorHAnsi" w:cstheme="minorHAnsi"/>
        </w:rPr>
        <w:fldChar w:fldCharType="end"/>
      </w:r>
      <w:r w:rsidR="007E50FE" w:rsidRPr="00F550C6">
        <w:rPr>
          <w:rFonts w:asciiTheme="minorHAnsi" w:hAnsiTheme="minorHAnsi" w:cstheme="minorHAnsi"/>
        </w:rPr>
        <w:t xml:space="preserve"> </w:t>
      </w:r>
      <w:r w:rsidRPr="00F550C6">
        <w:rPr>
          <w:rFonts w:asciiTheme="minorHAnsi" w:hAnsiTheme="minorHAnsi" w:cstheme="minorHAnsi"/>
        </w:rPr>
        <w:t xml:space="preserve">and another sample of women and men </w:t>
      </w:r>
      <w:r w:rsidR="006D743C">
        <w:rPr>
          <w:rFonts w:asciiTheme="minorHAnsi" w:hAnsiTheme="minorHAnsi" w:cstheme="minorHAnsi"/>
        </w:rPr>
        <w:t xml:space="preserve">from 1990 </w:t>
      </w:r>
      <w:r w:rsidRPr="00F550C6">
        <w:rPr>
          <w:rFonts w:asciiTheme="minorHAnsi" w:hAnsiTheme="minorHAnsi" w:cstheme="minorHAnsi"/>
        </w:rPr>
        <w:t xml:space="preserve">followed </w:t>
      </w:r>
      <w:r w:rsidRPr="00F550C6">
        <w:rPr>
          <w:rFonts w:asciiTheme="minorHAnsi" w:hAnsiTheme="minorHAnsi" w:cstheme="minorHAnsi"/>
        </w:rPr>
        <w:lastRenderedPageBreak/>
        <w:t>for 8 years</w:t>
      </w:r>
      <w:r w:rsidR="00704D2A">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&lt;EndNote&gt;&lt;Cite&gt;&lt;Author&gt;Melton&lt;/Author&gt;&lt;Year&gt;1998&lt;/Year&gt;&lt;RecNum&gt;94&lt;/RecNum&gt;&lt;DisplayText&gt;[78]&lt;/DisplayText&gt;&lt;record&gt;&lt;rec-number&gt;94&lt;/rec-number&gt;&lt;foreign-keys&gt;&lt;key app="EN" db-id="twxe5aw2ir25zqera0av2svzwezp0xvrr9v0" timestamp="1603618059"&gt;94&lt;/key&gt;&lt;/foreign-keys&gt;&lt;ref-type name="Journal Article"&gt;17&lt;/ref-type&gt;&lt;contributors&gt;&lt;authors&gt;&lt;author&gt;Melton, L. J., 3rd&lt;/author&gt;&lt;author&gt;Atkinson, E. J.&lt;/author&gt;&lt;author&gt;O&amp;apos;Connor, M. K.&lt;/author&gt;&lt;author&gt;O&amp;apos;Fallon, W. M.&lt;/author&gt;&lt;author&gt;Riggs, B. L.&lt;/author&gt;&lt;/authors&gt;&lt;/contributors&gt;&lt;auth-address&gt;Department of Health Sciences Research, Mayo Clinic and Mayo Foundation, Rochester, Minnesota 55905, USA.&lt;/auth-address&gt;&lt;titles&gt;&lt;title&gt;Bone density and fracture risk in men&lt;/title&gt;&lt;secondary-title&gt;J Bone Miner Res&lt;/secondary-title&gt;&lt;/titles&gt;&lt;periodical&gt;&lt;full-title&gt;J Bone Miner Res&lt;/full-title&gt;&lt;/periodical&gt;&lt;pages&gt;1915-23&lt;/pages&gt;&lt;volume&gt;13&lt;/volume&gt;&lt;number&gt;12&lt;/number&gt;&lt;edition&gt;1998/12/09&lt;/edition&gt;&lt;keywords&gt;&lt;keyword&gt;Adult&lt;/keyword&gt;&lt;keyword&gt;Aged&lt;/keyword&gt;&lt;keyword&gt;Aged, 80 and over&lt;/keyword&gt;&lt;keyword&gt;*Bone Density&lt;/keyword&gt;&lt;keyword&gt;Female&lt;/keyword&gt;&lt;keyword&gt;Fractures, Bone/*etiology&lt;/keyword&gt;&lt;keyword&gt;Humans&lt;/keyword&gt;&lt;keyword&gt;Male&lt;/keyword&gt;&lt;keyword&gt;Middle Aged&lt;/keyword&gt;&lt;keyword&gt;Minnesota/epidemiology&lt;/keyword&gt;&lt;keyword&gt;Osteoporosis/*complications/epidemiology&lt;/keyword&gt;&lt;keyword&gt;Prevalence&lt;/keyword&gt;&lt;keyword&gt;Sex Factors&lt;/keyword&gt;&lt;/keywords&gt;&lt;dates&gt;&lt;year&gt;1998&lt;/year&gt;&lt;pub-dates&gt;&lt;date&gt;Dec&lt;/date&gt;&lt;/pub-dates&gt;&lt;/dates&gt;&lt;isbn&gt;0884-0431 (Print)&amp;#xD;0884-0431 (Linking)&lt;/isbn&gt;&lt;accession-num&gt;9844110&lt;/accession-num&gt;&lt;urls&gt;&lt;related-urls&gt;&lt;url&gt;https://www.ncbi.nlm.nih.gov/pubmed/9844110&lt;/url&gt;&lt;/related-urls&gt;&lt;/urls&gt;&lt;electronic-resource-num&gt;10.1359/jbmr.1998.13.12.1915&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[78]</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BMD was measured by dual photon absorptiometry in the first cohort (cross‐calibrated to DXA) and by DXA (Hologic QDR 2000) in the second group. </w:t>
      </w:r>
      <w:r w:rsidR="00AC3BE3">
        <w:rPr>
          <w:rFonts w:asciiTheme="minorHAnsi" w:hAnsiTheme="minorHAnsi" w:cstheme="minorHAnsi"/>
        </w:rPr>
        <w:t xml:space="preserve">The cohort was a source cohort for the original FRAX tool. </w:t>
      </w:r>
      <w:r w:rsidR="00BA0849" w:rsidRPr="00BA0849">
        <w:rPr>
          <w:rFonts w:asciiTheme="minorHAnsi" w:hAnsiTheme="minorHAnsi" w:cstheme="minorHAnsi"/>
        </w:rPr>
        <w:t xml:space="preserve">For this study, 1003 participants (348 men) </w:t>
      </w:r>
      <w:r w:rsidR="00E145DC">
        <w:rPr>
          <w:rFonts w:asciiTheme="minorHAnsi" w:hAnsiTheme="minorHAnsi" w:cstheme="minorHAnsi"/>
        </w:rPr>
        <w:t>were included</w:t>
      </w:r>
      <w:r w:rsidR="00E145DC" w:rsidRPr="00BA0849">
        <w:rPr>
          <w:rFonts w:asciiTheme="minorHAnsi" w:hAnsiTheme="minorHAnsi" w:cstheme="minorHAnsi"/>
        </w:rPr>
        <w:t xml:space="preserve"> </w:t>
      </w:r>
      <w:r w:rsidR="00BA0849" w:rsidRPr="00BA0849">
        <w:rPr>
          <w:rFonts w:asciiTheme="minorHAnsi" w:hAnsiTheme="minorHAnsi" w:cstheme="minorHAnsi"/>
        </w:rPr>
        <w:t>with a mean age of 57 years and a mean follow-up time of 7.7 years. BMD was measured in 995 individuals.</w:t>
      </w:r>
    </w:p>
    <w:p w14:paraId="7D593FFF" w14:textId="6ABFBA1B" w:rsidR="00F716A3" w:rsidRPr="00F550C6" w:rsidRDefault="00E649E0" w:rsidP="00F716A3">
      <w:pPr>
        <w:spacing w:after="200" w:line="276" w:lineRule="auto"/>
        <w:rPr>
          <w:rFonts w:asciiTheme="minorHAnsi" w:hAnsiTheme="minorHAnsi" w:cstheme="minorHAnsi"/>
        </w:rPr>
      </w:pPr>
      <w:r>
        <w:rPr>
          <w:rFonts w:asciiTheme="minorHAnsi" w:hAnsiTheme="minorHAnsi" w:cstheme="minorHAnsi"/>
        </w:rPr>
        <w:t xml:space="preserve">Rotterdam – </w:t>
      </w:r>
      <w:r w:rsidR="00F716A3" w:rsidRPr="00F550C6">
        <w:rPr>
          <w:rFonts w:asciiTheme="minorHAnsi" w:hAnsiTheme="minorHAnsi" w:cstheme="minorHAnsi"/>
        </w:rPr>
        <w:t>The Rotterdam Study (RS) is a single-</w:t>
      </w:r>
      <w:r w:rsidR="0034706D" w:rsidRPr="00F550C6">
        <w:rPr>
          <w:rFonts w:asciiTheme="minorHAnsi" w:hAnsiTheme="minorHAnsi" w:cstheme="minorHAnsi"/>
        </w:rPr>
        <w:t>centre</w:t>
      </w:r>
      <w:r w:rsidR="00F716A3" w:rsidRPr="00F550C6">
        <w:rPr>
          <w:rFonts w:asciiTheme="minorHAnsi" w:hAnsiTheme="minorHAnsi" w:cstheme="minorHAnsi"/>
        </w:rPr>
        <w:t xml:space="preserve"> population-based follow-up study conducted in the suburb of </w:t>
      </w:r>
      <w:proofErr w:type="spellStart"/>
      <w:r w:rsidR="00F716A3" w:rsidRPr="00F550C6">
        <w:rPr>
          <w:rFonts w:asciiTheme="minorHAnsi" w:hAnsiTheme="minorHAnsi" w:cstheme="minorHAnsi"/>
        </w:rPr>
        <w:t>Ommoord</w:t>
      </w:r>
      <w:proofErr w:type="spellEnd"/>
      <w:r w:rsidR="00F716A3" w:rsidRPr="00F550C6">
        <w:rPr>
          <w:rFonts w:asciiTheme="minorHAnsi" w:hAnsiTheme="minorHAnsi" w:cstheme="minorHAnsi"/>
        </w:rPr>
        <w:t xml:space="preserve"> in Rotterdam, where all inhabitants aged 55 years or older were invited</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PEVuZE5vdGU+PENpdGU+PEF1dGhvcj5Ib2ZtYW48L0F1dGhvcj48WWVhcj4xOTkxPC9ZZWFyPjxS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PEVuZE5vdGU+PENpdGU+PEF1dGhvcj5Ib2ZtYW48L0F1dGhvcj48WWVhcj4xOTkxPC9ZZWFyPjxS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[79-83]</w:t>
      </w:r>
      <w:r w:rsidR="003E4517">
        <w:rPr>
          <w:rFonts w:asciiTheme="minorHAnsi" w:hAnsiTheme="minorHAnsi" w:cstheme="minorHAnsi"/>
        </w:rPr>
        <w:fldChar w:fldCharType="end"/>
      </w:r>
      <w:r w:rsidR="00704D2A">
        <w:rPr>
          <w:rFonts w:asciiTheme="minorHAnsi" w:hAnsiTheme="minorHAnsi" w:cstheme="minorHAnsi"/>
        </w:rPr>
        <w:t>.</w:t>
      </w:r>
      <w:r w:rsidR="00F716A3" w:rsidRPr="00F550C6">
        <w:rPr>
          <w:rFonts w:asciiTheme="minorHAnsi" w:hAnsiTheme="minorHAnsi" w:cstheme="minorHAnsi"/>
        </w:rPr>
        <w:t xml:space="preserve"> The baseline study comprised a home interview followed by two visits at the research </w:t>
      </w:r>
      <w:r w:rsidR="0034706D" w:rsidRPr="00F550C6">
        <w:rPr>
          <w:rFonts w:asciiTheme="minorHAnsi" w:hAnsiTheme="minorHAnsi" w:cstheme="minorHAnsi"/>
        </w:rPr>
        <w:t>centre</w:t>
      </w:r>
      <w:r w:rsidR="00F716A3" w:rsidRPr="00F550C6">
        <w:rPr>
          <w:rFonts w:asciiTheme="minorHAnsi" w:hAnsiTheme="minorHAnsi" w:cstheme="minorHAnsi"/>
        </w:rPr>
        <w:t xml:space="preserve"> for clinical examinations. The initial cohort (RS-I) recruited men and women in 1990 with follow-up visits in </w:t>
      </w:r>
      <w:r w:rsidR="00A826CC" w:rsidRPr="00A826CC">
        <w:rPr>
          <w:rFonts w:asciiTheme="minorHAnsi" w:hAnsiTheme="minorHAnsi" w:cstheme="minorHAnsi"/>
        </w:rPr>
        <w:t>1993–1995 (RS-I-2), 1997–1999 (RS-I-3), 2002– 2004 (RS-I-4), 2009–2011 (RS-I-5) and 2014-2015 (RS-I-6)</w:t>
      </w:r>
      <w:r w:rsidR="00F716A3" w:rsidRPr="00F550C6">
        <w:rPr>
          <w:rFonts w:asciiTheme="minorHAnsi" w:hAnsiTheme="minorHAnsi" w:cstheme="minorHAnsi"/>
        </w:rPr>
        <w:t xml:space="preserve">. In 2000–2001, a second cohort was established (RS-II) with participants </w:t>
      </w:r>
      <w:r w:rsidR="00FE2D9F" w:rsidRPr="00F550C6">
        <w:rPr>
          <w:rFonts w:asciiTheme="minorHAnsi" w:hAnsiTheme="minorHAnsi" w:cstheme="minorHAnsi"/>
        </w:rPr>
        <w:t>age</w:t>
      </w:r>
      <w:r w:rsidR="00761B3A">
        <w:rPr>
          <w:rFonts w:asciiTheme="minorHAnsi" w:hAnsiTheme="minorHAnsi" w:cstheme="minorHAnsi"/>
        </w:rPr>
        <w:t>d</w:t>
      </w:r>
      <w:r w:rsidR="00FE2D9F">
        <w:rPr>
          <w:rFonts w:asciiTheme="minorHAnsi" w:hAnsiTheme="minorHAnsi" w:cstheme="minorHAnsi"/>
        </w:rPr>
        <w:t xml:space="preserve"> above</w:t>
      </w:r>
      <w:r w:rsidR="00FE2D9F" w:rsidRPr="00F550C6">
        <w:rPr>
          <w:rFonts w:asciiTheme="minorHAnsi" w:hAnsiTheme="minorHAnsi" w:cstheme="minorHAnsi"/>
        </w:rPr>
        <w:t xml:space="preserve"> </w:t>
      </w:r>
      <w:r w:rsidR="00F716A3" w:rsidRPr="00F550C6">
        <w:rPr>
          <w:rFonts w:asciiTheme="minorHAnsi" w:hAnsiTheme="minorHAnsi" w:cstheme="minorHAnsi"/>
        </w:rPr>
        <w:t xml:space="preserve">55 years having follow-up examinations in 2004–2005 </w:t>
      </w:r>
      <w:r w:rsidR="004851EF" w:rsidRPr="004851EF">
        <w:rPr>
          <w:rFonts w:asciiTheme="minorHAnsi" w:hAnsiTheme="minorHAnsi" w:cstheme="minorHAnsi"/>
        </w:rPr>
        <w:t>(RS-II-2)</w:t>
      </w:r>
      <w:r w:rsidR="00761B3A">
        <w:rPr>
          <w:rFonts w:asciiTheme="minorHAnsi" w:hAnsiTheme="minorHAnsi" w:cstheme="minorHAnsi"/>
        </w:rPr>
        <w:t xml:space="preserve">, </w:t>
      </w:r>
      <w:r w:rsidR="004851EF" w:rsidRPr="004851EF">
        <w:rPr>
          <w:rFonts w:asciiTheme="minorHAnsi" w:hAnsiTheme="minorHAnsi" w:cstheme="minorHAnsi"/>
        </w:rPr>
        <w:t>2011–2012</w:t>
      </w:r>
      <w:r w:rsidR="00761B3A">
        <w:rPr>
          <w:rFonts w:asciiTheme="minorHAnsi" w:hAnsiTheme="minorHAnsi" w:cstheme="minorHAnsi"/>
        </w:rPr>
        <w:t xml:space="preserve"> </w:t>
      </w:r>
      <w:r w:rsidR="004851EF" w:rsidRPr="004851EF">
        <w:rPr>
          <w:rFonts w:asciiTheme="minorHAnsi" w:hAnsiTheme="minorHAnsi" w:cstheme="minorHAnsi"/>
        </w:rPr>
        <w:t>(RS-II-3) and 2015-2016 (RS-II-4). Between 2006-2008, a third, younger cohort (RS-III-1) was established with participants aged above 45 years with follow-up visit in 2012-2014 (RS-III-2).</w:t>
      </w:r>
      <w:r w:rsidR="00F716A3" w:rsidRPr="00F550C6">
        <w:rPr>
          <w:rFonts w:asciiTheme="minorHAnsi" w:hAnsiTheme="minorHAnsi" w:cstheme="minorHAnsi"/>
        </w:rPr>
        <w:t xml:space="preserve"> </w:t>
      </w:r>
      <w:r w:rsidR="00C168FF">
        <w:rPr>
          <w:rFonts w:asciiTheme="minorHAnsi" w:hAnsiTheme="minorHAnsi" w:cstheme="minorHAnsi"/>
        </w:rPr>
        <w:t>BMD</w:t>
      </w:r>
      <w:r w:rsidR="00F716A3" w:rsidRPr="00F550C6">
        <w:rPr>
          <w:rFonts w:asciiTheme="minorHAnsi" w:hAnsiTheme="minorHAnsi" w:cstheme="minorHAnsi"/>
        </w:rPr>
        <w:t xml:space="preserve"> was assessed </w:t>
      </w:r>
      <w:r w:rsidR="00BA0849">
        <w:rPr>
          <w:rFonts w:asciiTheme="minorHAnsi" w:hAnsiTheme="minorHAnsi" w:cstheme="minorHAnsi"/>
        </w:rPr>
        <w:t xml:space="preserve">by </w:t>
      </w:r>
      <w:r w:rsidR="00F716A3" w:rsidRPr="00F550C6">
        <w:rPr>
          <w:rFonts w:asciiTheme="minorHAnsi" w:hAnsiTheme="minorHAnsi" w:cstheme="minorHAnsi"/>
        </w:rPr>
        <w:t>DXA using a Lunar DPX-L</w:t>
      </w:r>
      <w:r w:rsidR="00761B3A">
        <w:rPr>
          <w:rFonts w:asciiTheme="minorHAnsi" w:hAnsiTheme="minorHAnsi" w:cstheme="minorHAnsi"/>
        </w:rPr>
        <w:t xml:space="preserve"> (RS-I-1, RS-I-2, RS-I-</w:t>
      </w:r>
      <w:proofErr w:type="gramStart"/>
      <w:r w:rsidR="00761B3A">
        <w:rPr>
          <w:rFonts w:asciiTheme="minorHAnsi" w:hAnsiTheme="minorHAnsi" w:cstheme="minorHAnsi"/>
        </w:rPr>
        <w:t>3</w:t>
      </w:r>
      <w:proofErr w:type="gramEnd"/>
      <w:r w:rsidR="00761B3A">
        <w:rPr>
          <w:rFonts w:asciiTheme="minorHAnsi" w:hAnsiTheme="minorHAnsi" w:cstheme="minorHAnsi"/>
        </w:rPr>
        <w:t xml:space="preserve"> and RS-II-1), Lunar Prodigy (RS-I-4, RS-II-2, RS-III-1) and </w:t>
      </w:r>
      <w:proofErr w:type="spellStart"/>
      <w:r w:rsidR="00761B3A">
        <w:rPr>
          <w:rFonts w:asciiTheme="minorHAnsi" w:hAnsiTheme="minorHAnsi" w:cstheme="minorHAnsi"/>
        </w:rPr>
        <w:t>iDXA</w:t>
      </w:r>
      <w:proofErr w:type="spellEnd"/>
      <w:r w:rsidR="00761B3A">
        <w:rPr>
          <w:rFonts w:asciiTheme="minorHAnsi" w:hAnsiTheme="minorHAnsi" w:cstheme="minorHAnsi"/>
        </w:rPr>
        <w:t xml:space="preserve"> (RS-I-5, RS-I-6, RS-II-3, RS-II-4, RS-III-2)</w:t>
      </w:r>
      <w:r w:rsidR="00F716A3" w:rsidRPr="00F550C6">
        <w:rPr>
          <w:rFonts w:asciiTheme="minorHAnsi" w:hAnsiTheme="minorHAnsi" w:cstheme="minorHAnsi"/>
        </w:rPr>
        <w:t>.</w:t>
      </w:r>
      <w:r w:rsidR="00BA0849" w:rsidRPr="00BA0849">
        <w:rPr>
          <w:rFonts w:asciiTheme="minorHAnsi" w:eastAsiaTheme="minorHAnsi" w:hAnsiTheme="minorHAnsi" w:cstheme="minorHAnsi"/>
          <w:lang w:eastAsia="en-US"/>
        </w:rPr>
        <w:t xml:space="preserve"> </w:t>
      </w:r>
      <w:r w:rsidR="00AC3BE3">
        <w:rPr>
          <w:rFonts w:asciiTheme="minorHAnsi" w:hAnsiTheme="minorHAnsi" w:cstheme="minorHAnsi"/>
        </w:rPr>
        <w:t>The cohort was a source cohort for the original FRAX tool.</w:t>
      </w:r>
      <w:r w:rsidR="00AC3BE3">
        <w:t xml:space="preserve"> </w:t>
      </w:r>
      <w:r w:rsidR="00BA0849" w:rsidRPr="00BA0849">
        <w:rPr>
          <w:rFonts w:asciiTheme="minorHAnsi" w:hAnsiTheme="minorHAnsi" w:cstheme="minorHAnsi"/>
        </w:rPr>
        <w:t>For this study, 14</w:t>
      </w:r>
      <w:r w:rsidR="000A70CE">
        <w:rPr>
          <w:rFonts w:asciiTheme="minorHAnsi" w:hAnsiTheme="minorHAnsi" w:cstheme="minorHAnsi"/>
        </w:rPr>
        <w:t>,</w:t>
      </w:r>
      <w:r w:rsidR="00BA0849" w:rsidRPr="00BA0849">
        <w:rPr>
          <w:rFonts w:asciiTheme="minorHAnsi" w:hAnsiTheme="minorHAnsi" w:cstheme="minorHAnsi"/>
        </w:rPr>
        <w:t>619</w:t>
      </w:r>
      <w:r w:rsidR="00BA0849">
        <w:rPr>
          <w:rFonts w:asciiTheme="minorHAnsi" w:hAnsiTheme="minorHAnsi" w:cstheme="minorHAnsi"/>
        </w:rPr>
        <w:t xml:space="preserve"> </w:t>
      </w:r>
      <w:r w:rsidR="00BA0849" w:rsidRPr="00BA0849">
        <w:rPr>
          <w:rFonts w:asciiTheme="minorHAnsi" w:hAnsiTheme="minorHAnsi" w:cstheme="minorHAnsi"/>
        </w:rPr>
        <w:t xml:space="preserve">participants (6024 men) </w:t>
      </w:r>
      <w:r w:rsidR="003E45DE">
        <w:rPr>
          <w:rFonts w:asciiTheme="minorHAnsi" w:hAnsiTheme="minorHAnsi" w:cstheme="minorHAnsi"/>
        </w:rPr>
        <w:t>were included</w:t>
      </w:r>
      <w:r w:rsidR="003E45DE" w:rsidRPr="00BA0849">
        <w:rPr>
          <w:rFonts w:asciiTheme="minorHAnsi" w:hAnsiTheme="minorHAnsi" w:cstheme="minorHAnsi"/>
        </w:rPr>
        <w:t xml:space="preserve"> </w:t>
      </w:r>
      <w:r w:rsidR="00BA0849" w:rsidRPr="00BA0849">
        <w:rPr>
          <w:rFonts w:asciiTheme="minorHAnsi" w:hAnsiTheme="minorHAnsi" w:cstheme="minorHAnsi"/>
        </w:rPr>
        <w:t>with a mean age of 66 years and a mean follow-up time of 10.8 years. BMD was measured in 11</w:t>
      </w:r>
      <w:r w:rsidR="003E45DE">
        <w:rPr>
          <w:rFonts w:asciiTheme="minorHAnsi" w:hAnsiTheme="minorHAnsi" w:cstheme="minorHAnsi"/>
        </w:rPr>
        <w:t>,</w:t>
      </w:r>
      <w:r w:rsidR="00BA0849" w:rsidRPr="00BA0849">
        <w:rPr>
          <w:rFonts w:asciiTheme="minorHAnsi" w:hAnsiTheme="minorHAnsi" w:cstheme="minorHAnsi"/>
        </w:rPr>
        <w:t>040 individuals.</w:t>
      </w:r>
    </w:p>
    <w:p w14:paraId="7FBB2C4F" w14:textId="2B13A71E" w:rsidR="00F716A3" w:rsidRPr="00F550C6" w:rsidRDefault="00F716A3" w:rsidP="00F716A3">
      <w:pPr>
        <w:spacing w:after="200" w:line="276" w:lineRule="auto"/>
        <w:rPr>
          <w:rFonts w:asciiTheme="minorHAnsi" w:hAnsiTheme="minorHAnsi" w:cstheme="minorHAnsi"/>
        </w:rPr>
      </w:pPr>
      <w:bookmarkStart w:id="8" w:name="_Hlk63006486"/>
      <w:r w:rsidRPr="009B7909">
        <w:rPr>
          <w:rFonts w:asciiTheme="minorHAnsi" w:hAnsiTheme="minorHAnsi" w:cstheme="minorHAnsi"/>
        </w:rPr>
        <w:t>SAOL</w:t>
      </w:r>
      <w:r w:rsidR="00B567FF" w:rsidRPr="009B7909">
        <w:rPr>
          <w:rFonts w:asciiTheme="minorHAnsi" w:hAnsiTheme="minorHAnsi" w:cstheme="minorHAnsi"/>
        </w:rPr>
        <w:t>-</w:t>
      </w:r>
      <w:r w:rsidRPr="009B7909">
        <w:rPr>
          <w:rFonts w:asciiTheme="minorHAnsi" w:hAnsiTheme="minorHAnsi" w:cstheme="minorHAnsi"/>
        </w:rPr>
        <w:t>IPR</w:t>
      </w:r>
      <w:r w:rsidR="00B567FF" w:rsidRPr="009B7909">
        <w:rPr>
          <w:rFonts w:asciiTheme="minorHAnsi" w:hAnsiTheme="minorHAnsi" w:cstheme="minorHAnsi"/>
        </w:rPr>
        <w:t>-</w:t>
      </w:r>
      <w:proofErr w:type="spellStart"/>
      <w:r w:rsidRPr="009B7909">
        <w:rPr>
          <w:rFonts w:asciiTheme="minorHAnsi" w:hAnsiTheme="minorHAnsi" w:cstheme="minorHAnsi"/>
        </w:rPr>
        <w:t>EPIPorto</w:t>
      </w:r>
      <w:bookmarkEnd w:id="8"/>
      <w:proofErr w:type="spellEnd"/>
      <w:r w:rsidR="00B567FF" w:rsidRPr="00F550C6">
        <w:rPr>
          <w:rFonts w:asciiTheme="minorHAnsi" w:hAnsiTheme="minorHAnsi" w:cstheme="minorHAnsi"/>
        </w:rPr>
        <w:t xml:space="preserve"> – </w:t>
      </w:r>
      <w:r w:rsidRPr="00F550C6">
        <w:rPr>
          <w:rFonts w:asciiTheme="minorHAnsi" w:hAnsiTheme="minorHAnsi" w:cstheme="minorHAnsi"/>
        </w:rPr>
        <w:t xml:space="preserve">Data of three different Portuguese cohorts, </w:t>
      </w:r>
      <w:r w:rsidR="009B7909" w:rsidRPr="009B7909">
        <w:rPr>
          <w:rFonts w:asciiTheme="minorHAnsi" w:hAnsiTheme="minorHAnsi" w:cstheme="minorHAnsi"/>
        </w:rPr>
        <w:t xml:space="preserve">Santo António dos </w:t>
      </w:r>
      <w:proofErr w:type="spellStart"/>
      <w:r w:rsidR="009B7909" w:rsidRPr="009B7909">
        <w:rPr>
          <w:rFonts w:asciiTheme="minorHAnsi" w:hAnsiTheme="minorHAnsi" w:cstheme="minorHAnsi"/>
        </w:rPr>
        <w:t>Olivais</w:t>
      </w:r>
      <w:proofErr w:type="spellEnd"/>
      <w:r w:rsidR="009B7909" w:rsidRPr="009B7909">
        <w:rPr>
          <w:rFonts w:asciiTheme="minorHAnsi" w:hAnsiTheme="minorHAnsi" w:cstheme="minorHAnsi"/>
        </w:rPr>
        <w:t xml:space="preserve"> (SAOL)</w:t>
      </w:r>
      <w:r w:rsidR="0043715A">
        <w:rPr>
          <w:rFonts w:asciiTheme="minorHAnsi" w:hAnsiTheme="minorHAnsi" w:cstheme="minorHAnsi"/>
        </w:rPr>
        <w:t xml:space="preserve"> in Coimbra</w:t>
      </w:r>
      <w:r w:rsidR="009B7909" w:rsidRPr="009B7909">
        <w:rPr>
          <w:rFonts w:asciiTheme="minorHAnsi" w:hAnsiTheme="minorHAnsi" w:cstheme="minorHAnsi"/>
        </w:rPr>
        <w:t xml:space="preserve">, Instituto </w:t>
      </w:r>
      <w:proofErr w:type="spellStart"/>
      <w:r w:rsidR="009B7909" w:rsidRPr="009B7909">
        <w:rPr>
          <w:rFonts w:asciiTheme="minorHAnsi" w:hAnsiTheme="minorHAnsi" w:cstheme="minorHAnsi"/>
        </w:rPr>
        <w:t>Português</w:t>
      </w:r>
      <w:proofErr w:type="spellEnd"/>
      <w:r w:rsidR="009B7909" w:rsidRPr="009B7909">
        <w:rPr>
          <w:rFonts w:asciiTheme="minorHAnsi" w:hAnsiTheme="minorHAnsi" w:cstheme="minorHAnsi"/>
        </w:rPr>
        <w:t xml:space="preserve"> de </w:t>
      </w:r>
      <w:proofErr w:type="spellStart"/>
      <w:r w:rsidR="009B7909" w:rsidRPr="009B7909">
        <w:rPr>
          <w:rFonts w:asciiTheme="minorHAnsi" w:hAnsiTheme="minorHAnsi" w:cstheme="minorHAnsi"/>
        </w:rPr>
        <w:t>Reumatologia</w:t>
      </w:r>
      <w:proofErr w:type="spellEnd"/>
      <w:r w:rsidR="009B7909" w:rsidRPr="009B7909">
        <w:rPr>
          <w:rFonts w:asciiTheme="minorHAnsi" w:hAnsiTheme="minorHAnsi" w:cstheme="minorHAnsi"/>
        </w:rPr>
        <w:t xml:space="preserve"> (IPR) </w:t>
      </w:r>
      <w:r w:rsidR="0043715A">
        <w:rPr>
          <w:rFonts w:asciiTheme="minorHAnsi" w:hAnsiTheme="minorHAnsi" w:cstheme="minorHAnsi"/>
        </w:rPr>
        <w:t>in Lisbon</w:t>
      </w:r>
      <w:r w:rsidR="004F4F96">
        <w:rPr>
          <w:rFonts w:asciiTheme="minorHAnsi" w:hAnsiTheme="minorHAnsi" w:cstheme="minorHAnsi"/>
        </w:rPr>
        <w:t>,</w:t>
      </w:r>
      <w:r w:rsidR="0043715A">
        <w:rPr>
          <w:rFonts w:asciiTheme="minorHAnsi" w:hAnsiTheme="minorHAnsi" w:cstheme="minorHAnsi"/>
        </w:rPr>
        <w:t xml:space="preserve"> </w:t>
      </w:r>
      <w:r w:rsidR="009B7909" w:rsidRPr="009B7909">
        <w:rPr>
          <w:rFonts w:asciiTheme="minorHAnsi" w:hAnsiTheme="minorHAnsi" w:cstheme="minorHAnsi"/>
        </w:rPr>
        <w:t xml:space="preserve">and </w:t>
      </w:r>
      <w:proofErr w:type="spellStart"/>
      <w:r w:rsidR="009B7909" w:rsidRPr="009B7909">
        <w:rPr>
          <w:rFonts w:asciiTheme="minorHAnsi" w:hAnsiTheme="minorHAnsi" w:cstheme="minorHAnsi"/>
        </w:rPr>
        <w:t>EPIPorto</w:t>
      </w:r>
      <w:proofErr w:type="spellEnd"/>
      <w:r w:rsidRPr="00F550C6">
        <w:rPr>
          <w:rFonts w:asciiTheme="minorHAnsi" w:hAnsiTheme="minorHAnsi" w:cstheme="minorHAnsi"/>
        </w:rPr>
        <w:t xml:space="preserve"> </w:t>
      </w:r>
      <w:r w:rsidR="0043715A">
        <w:rPr>
          <w:rFonts w:asciiTheme="minorHAnsi" w:hAnsiTheme="minorHAnsi" w:cstheme="minorHAnsi"/>
        </w:rPr>
        <w:t xml:space="preserve">in Porto </w:t>
      </w:r>
      <w:r w:rsidRPr="00F550C6">
        <w:rPr>
          <w:rFonts w:asciiTheme="minorHAnsi" w:hAnsiTheme="minorHAnsi" w:cstheme="minorHAnsi"/>
        </w:rPr>
        <w:t xml:space="preserve">(from </w:t>
      </w:r>
      <w:r w:rsidR="007E50FE" w:rsidRPr="00F550C6">
        <w:rPr>
          <w:rFonts w:asciiTheme="minorHAnsi" w:hAnsiTheme="minorHAnsi" w:cstheme="minorHAnsi"/>
        </w:rPr>
        <w:t xml:space="preserve">the </w:t>
      </w:r>
      <w:r w:rsidRPr="00F550C6">
        <w:rPr>
          <w:rFonts w:asciiTheme="minorHAnsi" w:hAnsiTheme="minorHAnsi" w:cstheme="minorHAnsi"/>
        </w:rPr>
        <w:t>centre, south and north of the country, respectively), were combined</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PEVuZE5vdGU+PENpdGU+PEF1dGhvcj5NYXJxdWVzPC9BdXRob3I+PFllYXI+MjAxNzwvWWVhcj48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PEVuZE5vdGU+PENpdGU+PEF1dGhvcj5NYXJxdWVzPC9BdXRob3I+PFllYXI+MjAxNzwvWWVhcj48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[84]</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w:t>
      </w:r>
      <w:r w:rsidR="00355147" w:rsidRPr="00355147">
        <w:rPr>
          <w:rFonts w:asciiTheme="minorHAnsi" w:hAnsiTheme="minorHAnsi" w:cstheme="minorHAnsi"/>
        </w:rPr>
        <w:t xml:space="preserve">The SAOL study is a population-based cohort, designed to examine the association between a variety of potential risk factors and osteoporosis and fragility fractures. From March 1998 to April 2000, </w:t>
      </w:r>
      <w:proofErr w:type="gramStart"/>
      <w:r w:rsidR="00355147" w:rsidRPr="00355147">
        <w:rPr>
          <w:rFonts w:asciiTheme="minorHAnsi" w:hAnsiTheme="minorHAnsi" w:cstheme="minorHAnsi"/>
        </w:rPr>
        <w:t>1745</w:t>
      </w:r>
      <w:proofErr w:type="gramEnd"/>
      <w:r w:rsidR="00355147" w:rsidRPr="00355147">
        <w:rPr>
          <w:rFonts w:asciiTheme="minorHAnsi" w:hAnsiTheme="minorHAnsi" w:cstheme="minorHAnsi"/>
        </w:rPr>
        <w:t xml:space="preserve"> persons, aged &gt;18 years, were identified, contacted and recruited, with the method of random numbers selection from the electoral register of the county, stratified by gender and 5-year age strata. The population of the prospective IPR study consists of 819 women and men aged 40 years or older at baseline, of whom a DXA was performed between December 1999 and July 2001. Participants were referred by physicians, including general practitioners, rheumatologists, endocrinologists, </w:t>
      </w:r>
      <w:proofErr w:type="spellStart"/>
      <w:r w:rsidR="00355147" w:rsidRPr="00355147">
        <w:rPr>
          <w:rFonts w:asciiTheme="minorHAnsi" w:hAnsiTheme="minorHAnsi" w:cstheme="minorHAnsi"/>
        </w:rPr>
        <w:t>orthopedic</w:t>
      </w:r>
      <w:proofErr w:type="spellEnd"/>
      <w:r w:rsidR="00355147" w:rsidRPr="00355147">
        <w:rPr>
          <w:rFonts w:asciiTheme="minorHAnsi" w:hAnsiTheme="minorHAnsi" w:cstheme="minorHAnsi"/>
        </w:rPr>
        <w:t xml:space="preserve"> surgeons, and gynaecologists. The </w:t>
      </w:r>
      <w:proofErr w:type="spellStart"/>
      <w:r w:rsidR="00355147" w:rsidRPr="00355147">
        <w:rPr>
          <w:rFonts w:asciiTheme="minorHAnsi" w:hAnsiTheme="minorHAnsi" w:cstheme="minorHAnsi"/>
        </w:rPr>
        <w:t>EPIPorto</w:t>
      </w:r>
      <w:proofErr w:type="spellEnd"/>
      <w:r w:rsidR="00355147" w:rsidRPr="00355147">
        <w:rPr>
          <w:rFonts w:asciiTheme="minorHAnsi" w:hAnsiTheme="minorHAnsi" w:cstheme="minorHAnsi"/>
        </w:rPr>
        <w:t xml:space="preserve"> study is a population-based cohort study, with the aim of assessing determinants of health in the adult population of Porto. For this purpose, 2485 community-dwellers aged &gt;18 years, selected in 1999-2003 by random digit phone dialling, have been repeatedly evaluated. The second evaluation, performed in 2005-2006, including 1466 persons, recorded all clinical parameters relevant to FRAX.</w:t>
      </w:r>
      <w:r w:rsidR="00355147">
        <w:rPr>
          <w:rFonts w:asciiTheme="minorHAnsi" w:hAnsiTheme="minorHAnsi" w:cstheme="minorHAnsi"/>
        </w:rPr>
        <w:t xml:space="preserve"> </w:t>
      </w:r>
      <w:r w:rsidRPr="00F550C6">
        <w:rPr>
          <w:rFonts w:asciiTheme="minorHAnsi" w:hAnsiTheme="minorHAnsi" w:cstheme="minorHAnsi"/>
        </w:rPr>
        <w:t>Only persons aged &gt;40 years and with a complete set of data on FRAX clinical risk factors were included. DXA scans were performed using a Hologic QDR 4500 bone densitometer in all cases.</w:t>
      </w:r>
      <w:r w:rsidR="00BA0849" w:rsidRPr="00BA0849">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cohorts were previously identified. </w:t>
      </w:r>
      <w:r w:rsidR="00BA0849" w:rsidRPr="00BA0849">
        <w:rPr>
          <w:rFonts w:asciiTheme="minorHAnsi" w:hAnsiTheme="minorHAnsi" w:cstheme="minorHAnsi"/>
        </w:rPr>
        <w:t xml:space="preserve">For this study, 1227 participants (288 men) </w:t>
      </w:r>
      <w:r w:rsidR="00726E53">
        <w:rPr>
          <w:rFonts w:asciiTheme="minorHAnsi" w:hAnsiTheme="minorHAnsi" w:cstheme="minorHAnsi"/>
        </w:rPr>
        <w:t>were included</w:t>
      </w:r>
      <w:r w:rsidR="00726E53" w:rsidRPr="00BA0849">
        <w:rPr>
          <w:rFonts w:asciiTheme="minorHAnsi" w:hAnsiTheme="minorHAnsi" w:cstheme="minorHAnsi"/>
        </w:rPr>
        <w:t xml:space="preserve"> </w:t>
      </w:r>
      <w:r w:rsidR="00BA0849" w:rsidRPr="00BA0849">
        <w:rPr>
          <w:rFonts w:asciiTheme="minorHAnsi" w:hAnsiTheme="minorHAnsi" w:cstheme="minorHAnsi"/>
        </w:rPr>
        <w:t>with a mean age of 56 years and a mean follow-up time of 12.3 years. BMD was measured in 1225 individuals.</w:t>
      </w:r>
    </w:p>
    <w:p w14:paraId="57D3A908" w14:textId="7A443282" w:rsidR="00F716A3" w:rsidRPr="00F550C6" w:rsidRDefault="00F716A3" w:rsidP="00F716A3">
      <w:pPr>
        <w:spacing w:after="200" w:line="276" w:lineRule="auto"/>
        <w:rPr>
          <w:rFonts w:asciiTheme="minorHAnsi" w:hAnsiTheme="minorHAnsi" w:cstheme="minorHAnsi"/>
        </w:rPr>
      </w:pPr>
      <w:proofErr w:type="spellStart"/>
      <w:r w:rsidRPr="00F550C6">
        <w:rPr>
          <w:rFonts w:asciiTheme="minorHAnsi" w:hAnsiTheme="minorHAnsi" w:cstheme="minorHAnsi"/>
        </w:rPr>
        <w:lastRenderedPageBreak/>
        <w:t>SarcoPhAge</w:t>
      </w:r>
      <w:proofErr w:type="spellEnd"/>
      <w:r w:rsidRPr="00F550C6">
        <w:rPr>
          <w:rFonts w:asciiTheme="minorHAnsi" w:hAnsiTheme="minorHAnsi" w:cstheme="minorHAnsi"/>
        </w:rPr>
        <w:t xml:space="preserve"> </w:t>
      </w:r>
      <w:r w:rsidR="00B567FF" w:rsidRPr="00F550C6">
        <w:rPr>
          <w:rFonts w:asciiTheme="minorHAnsi" w:hAnsiTheme="minorHAnsi" w:cstheme="minorHAnsi"/>
        </w:rPr>
        <w:t xml:space="preserve">– </w:t>
      </w:r>
      <w:r w:rsidRPr="00F550C6">
        <w:rPr>
          <w:rFonts w:asciiTheme="minorHAnsi" w:hAnsiTheme="minorHAnsi" w:cstheme="minorHAnsi"/>
        </w:rPr>
        <w:t>The Sarcopenia and Physical Impairment with advancing Age (</w:t>
      </w:r>
      <w:proofErr w:type="spellStart"/>
      <w:r w:rsidRPr="00F550C6">
        <w:rPr>
          <w:rFonts w:asciiTheme="minorHAnsi" w:hAnsiTheme="minorHAnsi" w:cstheme="minorHAnsi"/>
        </w:rPr>
        <w:t>SarcoPhAge</w:t>
      </w:r>
      <w:proofErr w:type="spellEnd"/>
      <w:r w:rsidRPr="00F550C6">
        <w:rPr>
          <w:rFonts w:asciiTheme="minorHAnsi" w:hAnsiTheme="minorHAnsi" w:cstheme="minorHAnsi"/>
        </w:rPr>
        <w:t>) study, a 5-year prospective longitudinal study, was developed in Liège, Belgium, in June 2013 with the purpose of assessing the health and functional outcomes of sarcopenia</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PEVuZE5vdGU+PENpdGU+PEF1dGhvcj5CZWF1ZGFydDwvQXV0aG9yPjxZZWFyPjIwMTU8L1llYXI+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PEVuZE5vdGU+PENpdGU+PEF1dGhvcj5CZWF1ZGFydDwvQXV0aG9yPjxZZWFyPjIwMTU8L1llYXI+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[85]</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Elderly subjects aged 65 years and older were recruited in different departments of an outpatient clinic in Liège and through advertisements in the press. BMD measurements were performed with a Hologic Discovery A device.</w:t>
      </w:r>
      <w:r w:rsidR="00BA0849" w:rsidRPr="00BA0849">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 was previously identified. </w:t>
      </w:r>
      <w:r w:rsidR="00BA0849" w:rsidRPr="00BA0849">
        <w:rPr>
          <w:rFonts w:asciiTheme="minorHAnsi" w:hAnsiTheme="minorHAnsi" w:cstheme="minorHAnsi"/>
        </w:rPr>
        <w:t xml:space="preserve">For this study, 260 participants (109 men) </w:t>
      </w:r>
      <w:r w:rsidR="00182812">
        <w:rPr>
          <w:rFonts w:asciiTheme="minorHAnsi" w:hAnsiTheme="minorHAnsi" w:cstheme="minorHAnsi"/>
        </w:rPr>
        <w:t>were included</w:t>
      </w:r>
      <w:r w:rsidR="00182812" w:rsidRPr="00BA0849">
        <w:rPr>
          <w:rFonts w:asciiTheme="minorHAnsi" w:hAnsiTheme="minorHAnsi" w:cstheme="minorHAnsi"/>
        </w:rPr>
        <w:t xml:space="preserve"> </w:t>
      </w:r>
      <w:r w:rsidR="00BA0849" w:rsidRPr="00BA0849">
        <w:rPr>
          <w:rFonts w:asciiTheme="minorHAnsi" w:hAnsiTheme="minorHAnsi" w:cstheme="minorHAnsi"/>
        </w:rPr>
        <w:t>with a mean age of 76 years and a mean follow-up time of 1.9 years. BMD was measured in 247 individuals.</w:t>
      </w:r>
    </w:p>
    <w:p w14:paraId="5C3FA953" w14:textId="6878314A" w:rsidR="001D5C04" w:rsidRDefault="001D5C04" w:rsidP="00F716A3">
      <w:pPr>
        <w:spacing w:after="200" w:line="276" w:lineRule="auto"/>
        <w:rPr>
          <w:rFonts w:asciiTheme="minorHAnsi" w:hAnsiTheme="minorHAnsi" w:cstheme="minorHAnsi"/>
        </w:rPr>
      </w:pPr>
      <w:r w:rsidRPr="00F550C6">
        <w:rPr>
          <w:rFonts w:asciiTheme="minorHAnsi" w:hAnsiTheme="minorHAnsi" w:cstheme="minorHAnsi"/>
        </w:rPr>
        <w:t>S</w:t>
      </w:r>
      <w:r>
        <w:rPr>
          <w:rFonts w:asciiTheme="minorHAnsi" w:hAnsiTheme="minorHAnsi" w:cstheme="minorHAnsi"/>
        </w:rPr>
        <w:t>CHS</w:t>
      </w:r>
      <w:r w:rsidRPr="00F550C6">
        <w:rPr>
          <w:rFonts w:asciiTheme="minorHAnsi" w:hAnsiTheme="minorHAnsi" w:cstheme="minorHAnsi"/>
        </w:rPr>
        <w:t xml:space="preserve"> – The Singapore Chinese Health Study </w:t>
      </w:r>
      <w:r>
        <w:rPr>
          <w:rFonts w:asciiTheme="minorHAnsi" w:hAnsiTheme="minorHAnsi" w:cstheme="minorHAnsi"/>
        </w:rPr>
        <w:t xml:space="preserve">(SCHS) </w:t>
      </w:r>
      <w:r w:rsidRPr="00F550C6">
        <w:rPr>
          <w:rFonts w:asciiTheme="minorHAnsi" w:hAnsiTheme="minorHAnsi" w:cstheme="minorHAnsi"/>
        </w:rPr>
        <w:t>is a community‐based prospective cohort study to investigate diet, lifestyle factors, and risk of chronic diseases. Between April 1993 and December 1998, 63</w:t>
      </w:r>
      <w:r>
        <w:rPr>
          <w:rFonts w:asciiTheme="minorHAnsi" w:hAnsiTheme="minorHAnsi" w:cstheme="minorHAnsi"/>
        </w:rPr>
        <w:t>,</w:t>
      </w:r>
      <w:r w:rsidRPr="00F550C6">
        <w:rPr>
          <w:rFonts w:asciiTheme="minorHAnsi" w:hAnsiTheme="minorHAnsi" w:cstheme="minorHAnsi"/>
        </w:rPr>
        <w:t xml:space="preserve">257 middle‐aged to older men and women were enrolled. The study participants were restricted to two major dialect groups in Singapore, the </w:t>
      </w:r>
      <w:proofErr w:type="spellStart"/>
      <w:r w:rsidRPr="00F550C6">
        <w:rPr>
          <w:rFonts w:asciiTheme="minorHAnsi" w:hAnsiTheme="minorHAnsi" w:cstheme="minorHAnsi"/>
        </w:rPr>
        <w:t>Hokkiens</w:t>
      </w:r>
      <w:proofErr w:type="spellEnd"/>
      <w:r w:rsidRPr="00F550C6">
        <w:rPr>
          <w:rFonts w:asciiTheme="minorHAnsi" w:hAnsiTheme="minorHAnsi" w:cstheme="minorHAnsi"/>
        </w:rPr>
        <w:t xml:space="preserve"> and the Cantonese, who originated from Fujian and Guangdong provinces in Southern China. During the enrolment period, all study participants were residents of government housing estates, where 86% of the Singapore population was housed</w:t>
      </w:r>
      <w:r>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PEVuZE5vdGU+PENpdGU+PEF1dGhvcj5Lb2g8L0F1dGhvcj48WWVhcj4yMDA5PC9ZZWFyPjxSZWNO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PEVuZE5vdGU+PENpdGU+PEF1dGhvcj5Lb2g8L0F1dGhvcj48WWVhcj4yMDA5PC9ZZWFyPjxSZWNO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[86, 87]</w:t>
      </w:r>
      <w:r w:rsidR="003E4517">
        <w:rPr>
          <w:rFonts w:asciiTheme="minorHAnsi" w:hAnsiTheme="minorHAnsi" w:cstheme="minorHAnsi"/>
        </w:rPr>
        <w:fldChar w:fldCharType="end"/>
      </w:r>
      <w:r>
        <w:rPr>
          <w:rFonts w:asciiTheme="minorHAnsi" w:hAnsiTheme="minorHAnsi" w:cstheme="minorHAnsi"/>
        </w:rPr>
        <w:t>.</w:t>
      </w:r>
      <w:r w:rsidRPr="00BA0849">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 was previously identified. </w:t>
      </w:r>
      <w:r w:rsidRPr="00BA0849">
        <w:rPr>
          <w:rFonts w:asciiTheme="minorHAnsi" w:hAnsiTheme="minorHAnsi" w:cstheme="minorHAnsi"/>
        </w:rPr>
        <w:t>For this study, 52</w:t>
      </w:r>
      <w:r>
        <w:rPr>
          <w:rFonts w:asciiTheme="minorHAnsi" w:hAnsiTheme="minorHAnsi" w:cstheme="minorHAnsi"/>
        </w:rPr>
        <w:t>,</w:t>
      </w:r>
      <w:r w:rsidRPr="00BA0849">
        <w:rPr>
          <w:rFonts w:asciiTheme="minorHAnsi" w:hAnsiTheme="minorHAnsi" w:cstheme="minorHAnsi"/>
        </w:rPr>
        <w:t>042 participants (22</w:t>
      </w:r>
      <w:r>
        <w:rPr>
          <w:rFonts w:asciiTheme="minorHAnsi" w:hAnsiTheme="minorHAnsi" w:cstheme="minorHAnsi"/>
        </w:rPr>
        <w:t>,</w:t>
      </w:r>
      <w:r w:rsidRPr="00BA0849">
        <w:rPr>
          <w:rFonts w:asciiTheme="minorHAnsi" w:hAnsiTheme="minorHAnsi" w:cstheme="minorHAnsi"/>
        </w:rPr>
        <w:t xml:space="preserve">160 men) </w:t>
      </w:r>
      <w:r w:rsidR="004A308C">
        <w:rPr>
          <w:rFonts w:asciiTheme="minorHAnsi" w:hAnsiTheme="minorHAnsi" w:cstheme="minorHAnsi"/>
        </w:rPr>
        <w:t>were included</w:t>
      </w:r>
      <w:r w:rsidR="004A308C" w:rsidRPr="00BA0849">
        <w:rPr>
          <w:rFonts w:asciiTheme="minorHAnsi" w:hAnsiTheme="minorHAnsi" w:cstheme="minorHAnsi"/>
        </w:rPr>
        <w:t xml:space="preserve"> </w:t>
      </w:r>
      <w:r w:rsidRPr="00BA0849">
        <w:rPr>
          <w:rFonts w:asciiTheme="minorHAnsi" w:hAnsiTheme="minorHAnsi" w:cstheme="minorHAnsi"/>
        </w:rPr>
        <w:t>with a mean age of 62 years and a mean follow-up time of 8.9 years.</w:t>
      </w:r>
    </w:p>
    <w:p w14:paraId="141A9B7F" w14:textId="36AB01A8"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SCOOP </w:t>
      </w:r>
      <w:r w:rsidR="00B567FF" w:rsidRPr="00F550C6">
        <w:rPr>
          <w:rFonts w:asciiTheme="minorHAnsi" w:hAnsiTheme="minorHAnsi" w:cstheme="minorHAnsi"/>
        </w:rPr>
        <w:t xml:space="preserve">– </w:t>
      </w:r>
      <w:r w:rsidRPr="00F550C6">
        <w:rPr>
          <w:rFonts w:asciiTheme="minorHAnsi" w:hAnsiTheme="minorHAnsi" w:cstheme="minorHAnsi"/>
        </w:rPr>
        <w:t>The screening for prevention of fractures in older women (SCOOP) study has been designed as a multi-centre, unblinded, pragmatic, randomised controlled trial with 5-year follow-up to assess the effectiveness and cost-effectiveness of a community-based screening program to prevent fractures in older women</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PEVuZE5vdGU+PENpdGU+PEF1dGhvcj5TaGVwc3RvbmU8L0F1dGhvcj48WWVhcj4yMDEyPC9ZZWFy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PEVuZE5vdGU+PENpdGU+PEF1dGhvcj5TaGVwc3RvbmU8L0F1dGhvcj48WWVhcj4yMDEyPC9ZZWFy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[88, 89]</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Women aged 70–85 years were recruited from primary care in seven regions in England (Norwich, Southampton, Bristol, Birmingham, Manchester, York</w:t>
      </w:r>
      <w:r w:rsidR="004F4F96">
        <w:rPr>
          <w:rFonts w:asciiTheme="minorHAnsi" w:hAnsiTheme="minorHAnsi" w:cstheme="minorHAnsi"/>
        </w:rPr>
        <w:t>,</w:t>
      </w:r>
      <w:r w:rsidRPr="00F550C6">
        <w:rPr>
          <w:rFonts w:asciiTheme="minorHAnsi" w:hAnsiTheme="minorHAnsi" w:cstheme="minorHAnsi"/>
        </w:rPr>
        <w:t xml:space="preserve"> and Sheffield). Consenting participants were randomized </w:t>
      </w:r>
      <w:bookmarkStart w:id="9" w:name="_Hlk59700511"/>
      <w:r w:rsidR="004124FE">
        <w:rPr>
          <w:rFonts w:asciiTheme="minorHAnsi" w:hAnsiTheme="minorHAnsi" w:cstheme="minorHAnsi"/>
        </w:rPr>
        <w:t xml:space="preserve">between April 2008 and July 2009 </w:t>
      </w:r>
      <w:bookmarkEnd w:id="9"/>
      <w:r w:rsidRPr="00F550C6">
        <w:rPr>
          <w:rFonts w:asciiTheme="minorHAnsi" w:hAnsiTheme="minorHAnsi" w:cstheme="minorHAnsi"/>
        </w:rPr>
        <w:t xml:space="preserve">to either a screening arm (n = 6233 receiving a care algorithm including FRAX and drug targeting) or the control arm (n = 6250 receiving usual primary care for osteoporosis based on opportunistic case finding). </w:t>
      </w:r>
      <w:r w:rsidR="00BA0849" w:rsidRPr="00BA0849">
        <w:rPr>
          <w:rFonts w:asciiTheme="minorHAnsi" w:hAnsiTheme="minorHAnsi" w:cstheme="minorHAnsi"/>
        </w:rPr>
        <w:t xml:space="preserve">BMD measurements were performed </w:t>
      </w:r>
      <w:r w:rsidR="00BA0849" w:rsidRPr="00CA3FA9">
        <w:rPr>
          <w:rFonts w:asciiTheme="minorHAnsi" w:hAnsiTheme="minorHAnsi" w:cstheme="minorHAnsi"/>
        </w:rPr>
        <w:t>with DXA in selected</w:t>
      </w:r>
      <w:r w:rsidR="00BA0849" w:rsidRPr="00BA0849">
        <w:rPr>
          <w:rFonts w:asciiTheme="minorHAnsi" w:hAnsiTheme="minorHAnsi" w:cstheme="minorHAnsi"/>
        </w:rPr>
        <w:t xml:space="preserve"> participants. </w:t>
      </w:r>
      <w:r w:rsidR="00F52A48">
        <w:rPr>
          <w:rFonts w:asciiTheme="minorHAnsi" w:hAnsiTheme="minorHAnsi" w:cstheme="minorHAnsi"/>
        </w:rPr>
        <w:t xml:space="preserve">The cohort was previously identified. </w:t>
      </w:r>
      <w:r w:rsidR="00BA0849" w:rsidRPr="00BA0849">
        <w:rPr>
          <w:rFonts w:asciiTheme="minorHAnsi" w:hAnsiTheme="minorHAnsi" w:cstheme="minorHAnsi"/>
        </w:rPr>
        <w:t>For this study, 12</w:t>
      </w:r>
      <w:r w:rsidR="000A70CE">
        <w:rPr>
          <w:rFonts w:asciiTheme="minorHAnsi" w:hAnsiTheme="minorHAnsi" w:cstheme="minorHAnsi"/>
        </w:rPr>
        <w:t>,</w:t>
      </w:r>
      <w:r w:rsidR="00BA0849" w:rsidRPr="00BA0849">
        <w:rPr>
          <w:rFonts w:asciiTheme="minorHAnsi" w:hAnsiTheme="minorHAnsi" w:cstheme="minorHAnsi"/>
        </w:rPr>
        <w:t xml:space="preserve">483 women </w:t>
      </w:r>
      <w:r w:rsidR="00BF1720">
        <w:rPr>
          <w:rFonts w:asciiTheme="minorHAnsi" w:hAnsiTheme="minorHAnsi" w:cstheme="minorHAnsi"/>
        </w:rPr>
        <w:t>were included</w:t>
      </w:r>
      <w:r w:rsidR="00BF1720" w:rsidRPr="00BA0849">
        <w:rPr>
          <w:rFonts w:asciiTheme="minorHAnsi" w:hAnsiTheme="minorHAnsi" w:cstheme="minorHAnsi"/>
        </w:rPr>
        <w:t xml:space="preserve"> </w:t>
      </w:r>
      <w:r w:rsidR="00BA0849" w:rsidRPr="00BA0849">
        <w:rPr>
          <w:rFonts w:asciiTheme="minorHAnsi" w:hAnsiTheme="minorHAnsi" w:cstheme="minorHAnsi"/>
        </w:rPr>
        <w:t>with a mean age of 76 years and a mean follow-up time of 4.8 years. BMD was measured in 2718 individuals.</w:t>
      </w:r>
    </w:p>
    <w:p w14:paraId="00FE9DE0" w14:textId="46BA92CF"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SEMOF </w:t>
      </w:r>
      <w:r w:rsidR="00B567FF" w:rsidRPr="00F550C6">
        <w:rPr>
          <w:rFonts w:asciiTheme="minorHAnsi" w:hAnsiTheme="minorHAnsi" w:cstheme="minorHAnsi"/>
        </w:rPr>
        <w:t xml:space="preserve">– </w:t>
      </w:r>
      <w:r w:rsidRPr="00F550C6">
        <w:rPr>
          <w:rFonts w:asciiTheme="minorHAnsi" w:hAnsiTheme="minorHAnsi" w:cstheme="minorHAnsi"/>
        </w:rPr>
        <w:t>The Swiss Evaluation of the Methods of Measurement of Osteoporotic Fracture risk (SEMOF) study is a prospective, multi-centre</w:t>
      </w:r>
      <w:r w:rsidR="004B2E91">
        <w:rPr>
          <w:rFonts w:asciiTheme="minorHAnsi" w:hAnsiTheme="minorHAnsi" w:cstheme="minorHAnsi"/>
        </w:rPr>
        <w:t>, population-based</w:t>
      </w:r>
      <w:r w:rsidRPr="00F550C6">
        <w:rPr>
          <w:rFonts w:asciiTheme="minorHAnsi" w:hAnsiTheme="minorHAnsi" w:cstheme="minorHAnsi"/>
        </w:rPr>
        <w:t xml:space="preserve"> study. Elderly women (70 to 80 years old) were randomly recruited from official state registries between January 1998 and April 2000</w:t>
      </w:r>
      <w:r w:rsidR="00704D2A">
        <w:rPr>
          <w:rFonts w:asciiTheme="minorHAnsi" w:hAnsiTheme="minorHAnsi" w:cstheme="minorHAnsi"/>
        </w:rPr>
        <w:t xml:space="preserve"> </w:t>
      </w:r>
      <w:r w:rsidR="003E4517">
        <w:rPr>
          <w:rFonts w:asciiTheme="minorHAnsi" w:hAnsiTheme="minorHAnsi" w:cstheme="minorHAnsi"/>
        </w:rPr>
        <w:fldChar w:fldCharType="begin"/>
      </w:r>
      <w:r w:rsidR="003E4517">
        <w:rPr>
          <w:rFonts w:asciiTheme="minorHAnsi" w:hAnsiTheme="minorHAnsi" w:cstheme="minorHAnsi"/>
        </w:rPr>
        <w:instrText xml:space="preserve"> ADDIN EN.CITE &lt;EndNote&gt;&lt;Cite&gt;&lt;Author&gt;Popp&lt;/Author&gt;&lt;Year&gt;2009&lt;/Year&gt;&lt;RecNum&gt;109&lt;/RecNum&gt;&lt;DisplayText&gt;[90]&lt;/DisplayText&gt;&lt;record&gt;&lt;rec-number&gt;109&lt;/rec-number&gt;&lt;foreign-keys&gt;&lt;key app="EN" db-id="twxe5aw2ir25zqera0av2svzwezp0xvrr9v0" timestamp="1603618402"&gt;109&lt;/key&gt;&lt;/foreign-keys&gt;&lt;ref-type name="Journal Article"&gt;17&lt;/ref-type&gt;&lt;contributors&gt;&lt;authors&gt;&lt;author&gt;Popp, A. W.&lt;/author&gt;&lt;author&gt;Senn, C.&lt;/author&gt;&lt;author&gt;Franta, O.&lt;/author&gt;&lt;author&gt;Krieg, M. A.&lt;/author&gt;&lt;author&gt;Perrelet, R.&lt;/author&gt;&lt;author&gt;Lippuner, K.&lt;/author&gt;&lt;/authors&gt;&lt;/contributors&gt;&lt;auth-address&gt;Osteoporosis Policlinic, Inselspital, Bern University Hospital and University of Bern, CH-3010 Bern, Switzerland.&lt;/auth-address&gt;&lt;titles&gt;&lt;title&gt;Tibial or hip BMD predict clinical fracture risk equally well: results from a prospective study in 700 elderly Swiss women&lt;/title&gt;&lt;secondary-title&gt;Osteoporos Int&lt;/secondary-title&gt;&lt;/titles&gt;&lt;periodical&gt;&lt;full-title&gt;Osteoporos Int&lt;/full-title&gt;&lt;/periodical&gt;&lt;pages&gt;1393-9&lt;/pages&gt;&lt;volume&gt;20&lt;/volume&gt;&lt;number&gt;8&lt;/number&gt;&lt;edition&gt;2008/12/20&lt;/edition&gt;&lt;keywords&gt;&lt;keyword&gt;Absorptiometry, Photon/methods&lt;/keyword&gt;&lt;keyword&gt;Aged&lt;/keyword&gt;&lt;keyword&gt;Aged, 80 and over&lt;/keyword&gt;&lt;keyword&gt;Body Mass Index&lt;/keyword&gt;&lt;keyword&gt;*Bone Density&lt;/keyword&gt;&lt;keyword&gt;Epidemiologic Methods&lt;/keyword&gt;&lt;keyword&gt;Female&lt;/keyword&gt;&lt;keyword&gt;Fractures, Bone/*etiology/physiopathology&lt;/keyword&gt;&lt;keyword&gt;Hip Joint/*physiopathology&lt;/keyword&gt;&lt;keyword&gt;Humans&lt;/keyword&gt;&lt;keyword&gt;Lumbar Vertebrae/physiopathology&lt;/keyword&gt;&lt;keyword&gt;Osteoporosis, Postmenopausal/complications/*diagnosis/physiopathology&lt;/keyword&gt;&lt;keyword&gt;Tibia/*physiopathology&lt;/keyword&gt;&lt;/keywords&gt;&lt;dates&gt;&lt;year&gt;2009&lt;/year&gt;&lt;pub-dates&gt;&lt;date&gt;Aug&lt;/date&gt;&lt;/pub-dates&gt;&lt;/dates&gt;&lt;isbn&gt;1433-2965 (Electronic)&amp;#xD;0937-941X (Linking)&lt;/isbn&gt;&lt;accession-num&gt;19096747&lt;/accession-num&gt;&lt;urls&gt;&lt;related-urls&gt;&lt;url&gt;https://www.ncbi.nlm.nih.gov/pubmed/19096747&lt;/url&gt;&lt;/related-urls&gt;&lt;/urls&gt;&lt;electronic-resource-num&gt;10.1007/s00198-008-0808-7&lt;/electronic-resource-num&gt;&lt;/record&gt;&lt;/Cite&gt;&lt;/EndNote&gt;</w:instrText>
      </w:r>
      <w:r w:rsidR="003E4517">
        <w:rPr>
          <w:rFonts w:asciiTheme="minorHAnsi" w:hAnsiTheme="minorHAnsi" w:cstheme="minorHAnsi"/>
        </w:rPr>
        <w:fldChar w:fldCharType="separate"/>
      </w:r>
      <w:r w:rsidR="003E4517">
        <w:rPr>
          <w:rFonts w:asciiTheme="minorHAnsi" w:hAnsiTheme="minorHAnsi" w:cstheme="minorHAnsi"/>
          <w:noProof/>
        </w:rPr>
        <w:t>[90]</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w:t>
      </w:r>
      <w:r w:rsidR="00AC3BE3">
        <w:rPr>
          <w:rFonts w:asciiTheme="minorHAnsi" w:hAnsiTheme="minorHAnsi" w:cstheme="minorHAnsi"/>
        </w:rPr>
        <w:t xml:space="preserve">The cohort was a validation cohort for the original FRAX tool. </w:t>
      </w:r>
      <w:r w:rsidR="00BA0849" w:rsidRPr="00BA0849">
        <w:rPr>
          <w:rFonts w:asciiTheme="minorHAnsi" w:hAnsiTheme="minorHAnsi" w:cstheme="minorHAnsi"/>
        </w:rPr>
        <w:t>For this study, 7133 women</w:t>
      </w:r>
      <w:r w:rsidR="00651C32">
        <w:rPr>
          <w:rFonts w:asciiTheme="minorHAnsi" w:hAnsiTheme="minorHAnsi" w:cstheme="minorHAnsi"/>
        </w:rPr>
        <w:t xml:space="preserve"> were included</w:t>
      </w:r>
      <w:r w:rsidR="00BA0849" w:rsidRPr="00BA0849">
        <w:rPr>
          <w:rFonts w:asciiTheme="minorHAnsi" w:hAnsiTheme="minorHAnsi" w:cstheme="minorHAnsi"/>
        </w:rPr>
        <w:t xml:space="preserve"> with a mean age of 75 years and a mean follow-up time of 2.9 years</w:t>
      </w:r>
      <w:r w:rsidR="0066202F">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PEVuZE5vdGU+PENpdGU+PEF1dGhvcj5LcmllZzwvQXV0aG9yPjxZZWFyPjIwMDY8L1llYXI+PFJl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PEVuZE5vdGU+PENpdGU+PEF1dGhvcj5LcmllZzwvQXV0aG9yPjxZZWFyPjIwMDY8L1llYXI+PFJl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[91]</w:t>
      </w:r>
      <w:r w:rsidR="003E4517">
        <w:rPr>
          <w:rFonts w:asciiTheme="minorHAnsi" w:hAnsiTheme="minorHAnsi" w:cstheme="minorHAnsi"/>
        </w:rPr>
        <w:fldChar w:fldCharType="end"/>
      </w:r>
      <w:r w:rsidR="00E724CF">
        <w:rPr>
          <w:rFonts w:asciiTheme="minorHAnsi" w:hAnsiTheme="minorHAnsi" w:cstheme="minorHAnsi"/>
        </w:rPr>
        <w:t>.</w:t>
      </w:r>
      <w:r w:rsidR="00BA0849" w:rsidRPr="00BA0849">
        <w:rPr>
          <w:rFonts w:asciiTheme="minorHAnsi" w:hAnsiTheme="minorHAnsi" w:cstheme="minorHAnsi"/>
        </w:rPr>
        <w:t xml:space="preserve"> BMD was measured in 920 individuals</w:t>
      </w:r>
      <w:r w:rsidR="00E77874" w:rsidRPr="00E77874">
        <w:t xml:space="preserve"> </w:t>
      </w:r>
      <w:r w:rsidR="00E77874" w:rsidRPr="00E77874">
        <w:rPr>
          <w:rFonts w:asciiTheme="minorHAnsi" w:hAnsiTheme="minorHAnsi" w:cstheme="minorHAnsi"/>
        </w:rPr>
        <w:t>(Hologic QDR 4500A).</w:t>
      </w:r>
      <w:r w:rsidR="006521E3" w:rsidRPr="006521E3">
        <w:t xml:space="preserve"> </w:t>
      </w:r>
      <w:r w:rsidR="006521E3" w:rsidRPr="006521E3">
        <w:rPr>
          <w:rFonts w:asciiTheme="minorHAnsi" w:hAnsiTheme="minorHAnsi" w:cstheme="minorHAnsi"/>
        </w:rPr>
        <w:t xml:space="preserve">Those who decided to attend their visit at the SEMOF site of the Osteoporosis Policlinic of the University Hospital of Bern, Switzerland (n=701) had their BMD </w:t>
      </w:r>
      <w:r w:rsidR="00ED7DE6">
        <w:rPr>
          <w:rFonts w:asciiTheme="minorHAnsi" w:hAnsiTheme="minorHAnsi" w:cstheme="minorHAnsi"/>
        </w:rPr>
        <w:t>re</w:t>
      </w:r>
      <w:r w:rsidR="006521E3" w:rsidRPr="006521E3">
        <w:rPr>
          <w:rFonts w:asciiTheme="minorHAnsi" w:hAnsiTheme="minorHAnsi" w:cstheme="minorHAnsi"/>
        </w:rPr>
        <w:t>measured</w:t>
      </w:r>
      <w:r w:rsidR="00ED7DE6">
        <w:rPr>
          <w:rFonts w:asciiTheme="minorHAnsi" w:hAnsiTheme="minorHAnsi" w:cstheme="minorHAnsi"/>
        </w:rPr>
        <w:t xml:space="preserve"> [Popp 2009</w:t>
      </w:r>
      <w:r w:rsidR="006E3AEA">
        <w:rPr>
          <w:rFonts w:asciiTheme="minorHAnsi" w:hAnsiTheme="minorHAnsi" w:cstheme="minorHAnsi"/>
        </w:rPr>
        <w:t>].</w:t>
      </w:r>
    </w:p>
    <w:p w14:paraId="5AC7D7C9" w14:textId="48264552" w:rsidR="00F716A3" w:rsidRPr="00F550C6" w:rsidRDefault="00F716A3" w:rsidP="007E50FE">
      <w:pPr>
        <w:spacing w:after="200" w:line="276" w:lineRule="auto"/>
        <w:rPr>
          <w:rFonts w:asciiTheme="minorHAnsi" w:hAnsiTheme="minorHAnsi" w:cstheme="minorHAnsi"/>
        </w:rPr>
      </w:pPr>
      <w:r w:rsidRPr="00F550C6">
        <w:rPr>
          <w:rFonts w:asciiTheme="minorHAnsi" w:hAnsiTheme="minorHAnsi" w:cstheme="minorHAnsi"/>
        </w:rPr>
        <w:t>Sheffield</w:t>
      </w:r>
      <w:r w:rsidR="00B567FF" w:rsidRPr="00F550C6">
        <w:rPr>
          <w:rFonts w:asciiTheme="minorHAnsi" w:hAnsiTheme="minorHAnsi" w:cstheme="minorHAnsi"/>
        </w:rPr>
        <w:t xml:space="preserve"> – </w:t>
      </w:r>
      <w:r w:rsidRPr="00F550C6">
        <w:rPr>
          <w:rFonts w:asciiTheme="minorHAnsi" w:hAnsiTheme="minorHAnsi" w:cstheme="minorHAnsi"/>
        </w:rPr>
        <w:t xml:space="preserve">The Sheffield cohort comprised women aged 75 years or more selected randomly from the population of Sheffield, UK, and surrounding districts between 1993 and 1999. </w:t>
      </w:r>
      <w:r w:rsidRPr="00F550C6">
        <w:rPr>
          <w:rFonts w:asciiTheme="minorHAnsi" w:hAnsiTheme="minorHAnsi" w:cstheme="minorHAnsi"/>
        </w:rPr>
        <w:lastRenderedPageBreak/>
        <w:t>Approximately 35000 women, identified from general practitioner listings, were contacted by letter</w:t>
      </w:r>
      <w:r w:rsidR="004F4F96">
        <w:rPr>
          <w:rFonts w:asciiTheme="minorHAnsi" w:hAnsiTheme="minorHAnsi" w:cstheme="minorHAnsi"/>
        </w:rPr>
        <w:t>,</w:t>
      </w:r>
      <w:r w:rsidRPr="00F550C6">
        <w:rPr>
          <w:rFonts w:asciiTheme="minorHAnsi" w:hAnsiTheme="minorHAnsi" w:cstheme="minorHAnsi"/>
        </w:rPr>
        <w:t xml:space="preserve"> and invited to attend for assessment of their skeletal status. Five thousand eight hundred and seventy-three women were willing to attend for the screening visit. Of these, 281 were excluded, and the remainder randomly allocated after informed consent to treatment with the bisphosphonate clodronate, or to an identical placebo</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PEVuZE5vdGU+PENpdGU+PEF1dGhvcj5Kb2hhbnNzb248L0F1dGhvcj48WWVhcj4yMDA0PC9ZZWFy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PEVuZE5vdGU+PENpdGU+PEF1dGhvcj5Kb2hhbnNzb248L0F1dGhvcj48WWVhcj4yMDA0PC9ZZWFy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[92, 93]</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w:t>
      </w:r>
      <w:r w:rsidR="00A64734" w:rsidRPr="00A64734">
        <w:rPr>
          <w:rFonts w:asciiTheme="minorHAnsi" w:hAnsiTheme="minorHAnsi" w:cstheme="minorHAnsi"/>
        </w:rPr>
        <w:t>The participants for this study comprised women allocated to treatment with placebo only.</w:t>
      </w:r>
      <w:r w:rsidR="00A64734">
        <w:rPr>
          <w:rFonts w:asciiTheme="minorHAnsi" w:hAnsiTheme="minorHAnsi" w:cstheme="minorHAnsi"/>
        </w:rPr>
        <w:t xml:space="preserve"> </w:t>
      </w:r>
      <w:r w:rsidRPr="00F550C6">
        <w:rPr>
          <w:rFonts w:asciiTheme="minorHAnsi" w:hAnsiTheme="minorHAnsi" w:cstheme="minorHAnsi"/>
        </w:rPr>
        <w:t>All women had baseline assessment of BMD undertaken the Hologic QDR 4500.</w:t>
      </w:r>
      <w:r w:rsidR="00A64734" w:rsidRPr="00A64734">
        <w:rPr>
          <w:color w:val="FF0000"/>
        </w:rPr>
        <w:t xml:space="preserve"> </w:t>
      </w:r>
      <w:r w:rsidR="00AC3BE3">
        <w:rPr>
          <w:rFonts w:asciiTheme="minorHAnsi" w:hAnsiTheme="minorHAnsi" w:cstheme="minorHAnsi"/>
        </w:rPr>
        <w:t xml:space="preserve">The cohort was a source cohort for the original FRAX tool. </w:t>
      </w:r>
      <w:r w:rsidR="00BA0849" w:rsidRPr="00BA0849">
        <w:rPr>
          <w:rFonts w:asciiTheme="minorHAnsi" w:hAnsiTheme="minorHAnsi" w:cstheme="minorHAnsi"/>
        </w:rPr>
        <w:t xml:space="preserve">For this study, 2606 women </w:t>
      </w:r>
      <w:r w:rsidR="00651C32">
        <w:rPr>
          <w:rFonts w:asciiTheme="minorHAnsi" w:hAnsiTheme="minorHAnsi" w:cstheme="minorHAnsi"/>
        </w:rPr>
        <w:t>were included</w:t>
      </w:r>
      <w:r w:rsidR="00651C32" w:rsidRPr="00BA0849">
        <w:rPr>
          <w:rFonts w:asciiTheme="minorHAnsi" w:hAnsiTheme="minorHAnsi" w:cstheme="minorHAnsi"/>
        </w:rPr>
        <w:t xml:space="preserve"> </w:t>
      </w:r>
      <w:r w:rsidR="00BA0849" w:rsidRPr="00BA0849">
        <w:rPr>
          <w:rFonts w:asciiTheme="minorHAnsi" w:hAnsiTheme="minorHAnsi" w:cstheme="minorHAnsi"/>
        </w:rPr>
        <w:t>with a mean age of 80 years and a mean follow-up time of 3.4 years. BMD was measured in 2584 individuals.</w:t>
      </w:r>
    </w:p>
    <w:p w14:paraId="4B86257E" w14:textId="6EFA4AF4"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SOF </w:t>
      </w:r>
      <w:r w:rsidR="00B567FF" w:rsidRPr="00F550C6">
        <w:rPr>
          <w:rFonts w:asciiTheme="minorHAnsi" w:hAnsiTheme="minorHAnsi" w:cstheme="minorHAnsi"/>
        </w:rPr>
        <w:t xml:space="preserve">– </w:t>
      </w:r>
      <w:r w:rsidRPr="00F550C6">
        <w:rPr>
          <w:rFonts w:asciiTheme="minorHAnsi" w:hAnsiTheme="minorHAnsi" w:cstheme="minorHAnsi"/>
        </w:rPr>
        <w:t xml:space="preserve">The Study of Osteoporotic Fractures (SOF) is a </w:t>
      </w:r>
      <w:r w:rsidR="00FF5E29" w:rsidRPr="00F550C6">
        <w:rPr>
          <w:rFonts w:asciiTheme="minorHAnsi" w:hAnsiTheme="minorHAnsi" w:cstheme="minorHAnsi"/>
        </w:rPr>
        <w:t>multicentre</w:t>
      </w:r>
      <w:r w:rsidRPr="00F550C6">
        <w:rPr>
          <w:rFonts w:asciiTheme="minorHAnsi" w:hAnsiTheme="minorHAnsi" w:cstheme="minorHAnsi"/>
        </w:rPr>
        <w:t xml:space="preserve"> study of risk factors for fracture in women aged 65 years and older. The participants were community‐based ambulatory women recruited between September 1986 through October 1988, from population‐based listings at four clinical </w:t>
      </w:r>
      <w:r w:rsidR="00FF5E29" w:rsidRPr="00F550C6">
        <w:rPr>
          <w:rFonts w:asciiTheme="minorHAnsi" w:hAnsiTheme="minorHAnsi" w:cstheme="minorHAnsi"/>
        </w:rPr>
        <w:t>centres</w:t>
      </w:r>
      <w:r w:rsidRPr="00F550C6">
        <w:rPr>
          <w:rFonts w:asciiTheme="minorHAnsi" w:hAnsiTheme="minorHAnsi" w:cstheme="minorHAnsi"/>
        </w:rPr>
        <w:t xml:space="preserve"> in Portland, OR; Minneapolis, MN; Baltimore, MD; and the Monongahela Valley near Pittsburgh, PA</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PEVuZE5vdGU+PENpdGU+PEF1dGhvcj5DdW1taW5nczwvQXV0aG9yPjxZZWFyPjE5OTA8L1llYXI+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PEVuZE5vdGU+PENpdGU+PEF1dGhvcj5DdW1taW5nczwvQXV0aG9yPjxZZWFyPjE5OTA8L1llYXI+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[94, 95]</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Women unable to walk without assistance and women with bilateral hip replacements were excluded. In addition, black women were excluded because of their low incidence of hip fracture. From January 1989 to December 1990, all participants were invited to undergo a second evaluation. BMD was measured</w:t>
      </w:r>
      <w:r w:rsidR="00B86D05">
        <w:rPr>
          <w:rFonts w:asciiTheme="minorHAnsi" w:hAnsiTheme="minorHAnsi" w:cstheme="minorHAnsi"/>
        </w:rPr>
        <w:t xml:space="preserve"> at the second visit</w:t>
      </w:r>
      <w:r w:rsidRPr="00F550C6">
        <w:rPr>
          <w:rFonts w:asciiTheme="minorHAnsi" w:hAnsiTheme="minorHAnsi" w:cstheme="minorHAnsi"/>
        </w:rPr>
        <w:t xml:space="preserve"> using Hologic QDR 1000 scanners.</w:t>
      </w:r>
      <w:r w:rsidR="00BA0849" w:rsidRPr="00BA0849">
        <w:rPr>
          <w:rFonts w:asciiTheme="minorHAnsi" w:hAnsiTheme="minorHAnsi" w:cstheme="minorHAnsi"/>
        </w:rPr>
        <w:t xml:space="preserve"> </w:t>
      </w:r>
      <w:r w:rsidR="00AC3BE3">
        <w:rPr>
          <w:rFonts w:asciiTheme="minorHAnsi" w:hAnsiTheme="minorHAnsi" w:cstheme="minorHAnsi"/>
        </w:rPr>
        <w:t xml:space="preserve">The cohort was a validation cohort for the original FRAX tool. </w:t>
      </w:r>
      <w:r w:rsidR="00BA0849" w:rsidRPr="00BA0849">
        <w:rPr>
          <w:rFonts w:asciiTheme="minorHAnsi" w:hAnsiTheme="minorHAnsi" w:cstheme="minorHAnsi"/>
        </w:rPr>
        <w:t>For this study, 9704 women</w:t>
      </w:r>
      <w:r w:rsidR="00273068">
        <w:rPr>
          <w:rFonts w:asciiTheme="minorHAnsi" w:hAnsiTheme="minorHAnsi" w:cstheme="minorHAnsi"/>
        </w:rPr>
        <w:t xml:space="preserve"> were included</w:t>
      </w:r>
      <w:r w:rsidR="00BA0849" w:rsidRPr="00BA0849">
        <w:rPr>
          <w:rFonts w:asciiTheme="minorHAnsi" w:hAnsiTheme="minorHAnsi" w:cstheme="minorHAnsi"/>
        </w:rPr>
        <w:t xml:space="preserve"> with a mean age of 72 years and a mean follow-up time of 14.1 years. BMD was measured in 8074 individuals.</w:t>
      </w:r>
    </w:p>
    <w:p w14:paraId="20EB945F" w14:textId="525269AE"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SOS </w:t>
      </w:r>
      <w:r w:rsidR="00B567FF" w:rsidRPr="00F550C6">
        <w:rPr>
          <w:rFonts w:asciiTheme="minorHAnsi" w:hAnsiTheme="minorHAnsi" w:cstheme="minorHAnsi"/>
        </w:rPr>
        <w:t xml:space="preserve">– </w:t>
      </w:r>
      <w:r w:rsidRPr="00F550C6">
        <w:rPr>
          <w:rFonts w:asciiTheme="minorHAnsi" w:hAnsiTheme="minorHAnsi" w:cstheme="minorHAnsi"/>
        </w:rPr>
        <w:t>The SALT Osteoporosis Study (SOS) is a randomized pragmatic trial including women aged 65 to 90 years in 225 general practitioner practices in the northern part of the Netherlands</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PEVuZE5vdGU+PENpdGU+PEF1dGhvcj5FbGRlcnM8L0F1dGhvcj48WWVhcj4yMDE3PC9ZZWFyPjxS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PEVuZE5vdGU+PENpdGU+PEF1dGhvcj5FbGRlcnM8L0F1dGhvcj48WWVhcj4yMDE3PC9ZZWFyPjxS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[96, 97]</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Women who are not prescribed bone sparing drugs or corticosteroids are eligible for the study and those with at least one clinical risk factor for fractures, as determined by questionnaires, were randomly assigned to an intervention or control group</w:t>
      </w:r>
      <w:r w:rsidR="0027081B" w:rsidRPr="0027081B">
        <w:t xml:space="preserve"> </w:t>
      </w:r>
      <w:r w:rsidR="0027081B" w:rsidRPr="0027081B">
        <w:rPr>
          <w:rFonts w:asciiTheme="minorHAnsi" w:hAnsiTheme="minorHAnsi" w:cstheme="minorHAnsi"/>
        </w:rPr>
        <w:t>between July 2010 and April 2014</w:t>
      </w:r>
      <w:r w:rsidRPr="00F550C6">
        <w:rPr>
          <w:rFonts w:asciiTheme="minorHAnsi" w:hAnsiTheme="minorHAnsi" w:cstheme="minorHAnsi"/>
        </w:rPr>
        <w:t>. DXA measurements for the intervention group were performed at six different locations with all locations using a Hologic Discovery device</w:t>
      </w:r>
      <w:r w:rsidRPr="00F550C6">
        <w:rPr>
          <w:rFonts w:asciiTheme="minorHAnsi" w:hAnsiTheme="minorHAnsi" w:cstheme="minorHAnsi"/>
          <w:iCs/>
        </w:rPr>
        <w:t>.</w:t>
      </w:r>
      <w:r w:rsidR="00191F16" w:rsidRPr="00191F16">
        <w:rPr>
          <w:rFonts w:asciiTheme="minorHAnsi" w:eastAsiaTheme="minorHAnsi" w:hAnsiTheme="minorHAnsi" w:cstheme="minorHAnsi"/>
          <w:iCs/>
          <w:lang w:eastAsia="en-US"/>
        </w:rPr>
        <w:t xml:space="preserve"> </w:t>
      </w:r>
      <w:r w:rsidR="00F52A48">
        <w:rPr>
          <w:rFonts w:asciiTheme="minorHAnsi" w:hAnsiTheme="minorHAnsi" w:cstheme="minorHAnsi"/>
        </w:rPr>
        <w:t xml:space="preserve">The cohort was previously identified. </w:t>
      </w:r>
      <w:r w:rsidR="00191F16" w:rsidRPr="00191F16">
        <w:rPr>
          <w:rFonts w:asciiTheme="minorHAnsi" w:hAnsiTheme="minorHAnsi" w:cstheme="minorHAnsi"/>
          <w:iCs/>
        </w:rPr>
        <w:t>For this study, 16</w:t>
      </w:r>
      <w:r w:rsidR="000A70CE">
        <w:rPr>
          <w:rFonts w:asciiTheme="minorHAnsi" w:hAnsiTheme="minorHAnsi" w:cstheme="minorHAnsi"/>
          <w:iCs/>
        </w:rPr>
        <w:t>,</w:t>
      </w:r>
      <w:r w:rsidR="00191F16" w:rsidRPr="00191F16">
        <w:rPr>
          <w:rFonts w:asciiTheme="minorHAnsi" w:hAnsiTheme="minorHAnsi" w:cstheme="minorHAnsi"/>
          <w:iCs/>
        </w:rPr>
        <w:t xml:space="preserve">945 women </w:t>
      </w:r>
      <w:r w:rsidR="00D7594B">
        <w:rPr>
          <w:rFonts w:asciiTheme="minorHAnsi" w:hAnsiTheme="minorHAnsi" w:cstheme="minorHAnsi"/>
        </w:rPr>
        <w:t>were included</w:t>
      </w:r>
      <w:r w:rsidR="00D7594B" w:rsidRPr="00191F16">
        <w:rPr>
          <w:rFonts w:asciiTheme="minorHAnsi" w:hAnsiTheme="minorHAnsi" w:cstheme="minorHAnsi"/>
          <w:iCs/>
        </w:rPr>
        <w:t xml:space="preserve"> </w:t>
      </w:r>
      <w:r w:rsidR="00191F16" w:rsidRPr="00191F16">
        <w:rPr>
          <w:rFonts w:asciiTheme="minorHAnsi" w:hAnsiTheme="minorHAnsi" w:cstheme="minorHAnsi"/>
          <w:iCs/>
        </w:rPr>
        <w:t>with a mean age of 74 years and a mean follow-up time of 3.7 years. BMD was measured in 4167 individuals.</w:t>
      </w:r>
    </w:p>
    <w:p w14:paraId="4AF6D251" w14:textId="2DE04F8F"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STOP/IT</w:t>
      </w:r>
      <w:r w:rsidR="00B567FF" w:rsidRPr="00F550C6">
        <w:rPr>
          <w:rFonts w:asciiTheme="minorHAnsi" w:hAnsiTheme="minorHAnsi" w:cstheme="minorHAnsi"/>
        </w:rPr>
        <w:t xml:space="preserve"> – </w:t>
      </w:r>
      <w:r w:rsidRPr="00F550C6">
        <w:rPr>
          <w:rFonts w:asciiTheme="minorHAnsi" w:hAnsiTheme="minorHAnsi" w:cstheme="minorHAnsi"/>
        </w:rPr>
        <w:t xml:space="preserve">The STOP/IT calcium and vitamin D intervention trial is a three-year, double-blind, placebo-controlled trial in healthy, ambulatory men and women 65 years of age or older who were recruited through direct mailings and presentations in the </w:t>
      </w:r>
      <w:r w:rsidR="00C86E19" w:rsidRPr="00C86E19">
        <w:rPr>
          <w:rFonts w:asciiTheme="minorHAnsi" w:hAnsiTheme="minorHAnsi" w:cstheme="minorHAnsi"/>
        </w:rPr>
        <w:t>larger Boston, MA community from February 1992 through February 1993</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PEVuZE5vdGU+PENpdGU+PEF1dGhvcj5EYXdzb24tSHVnaGVzPC9BdXRob3I+PFllYXI+MTk5Nzwv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PEVuZE5vdGU+PENpdGU+PEF1dGhvcj5EYXdzb24tSHVnaGVzPC9BdXRob3I+PFllYXI+MTk5Nzwv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[98]</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Eligible subjects</w:t>
      </w:r>
      <w:r w:rsidR="00191F16">
        <w:rPr>
          <w:rFonts w:asciiTheme="minorHAnsi" w:hAnsiTheme="minorHAnsi" w:cstheme="minorHAnsi"/>
        </w:rPr>
        <w:t xml:space="preserve"> </w:t>
      </w:r>
      <w:r w:rsidRPr="00F550C6">
        <w:rPr>
          <w:rFonts w:asciiTheme="minorHAnsi" w:hAnsiTheme="minorHAnsi" w:cstheme="minorHAnsi"/>
        </w:rPr>
        <w:t>were enrolled and randomly assigned to either the placebo or the calcium–vitamin D group with stratification according to sex, race, and decade of age. BMD was measured by a Lunar DPX-L scanner.</w:t>
      </w:r>
      <w:r w:rsidR="00191F16" w:rsidRPr="00191F16">
        <w:rPr>
          <w:rFonts w:asciiTheme="minorHAnsi" w:hAnsiTheme="minorHAnsi" w:cstheme="minorHAnsi"/>
        </w:rPr>
        <w:t xml:space="preserve"> </w:t>
      </w:r>
      <w:r w:rsidR="00F52A48">
        <w:rPr>
          <w:rFonts w:asciiTheme="minorHAnsi" w:hAnsiTheme="minorHAnsi" w:cstheme="minorHAnsi"/>
        </w:rPr>
        <w:t xml:space="preserve">The cohort was previously identified. </w:t>
      </w:r>
      <w:r w:rsidR="00191F16" w:rsidRPr="00191F16">
        <w:rPr>
          <w:rFonts w:asciiTheme="minorHAnsi" w:hAnsiTheme="minorHAnsi" w:cstheme="minorHAnsi"/>
        </w:rPr>
        <w:t xml:space="preserve">For this study, 446 participants (200 men) </w:t>
      </w:r>
      <w:r w:rsidR="00156512">
        <w:rPr>
          <w:rFonts w:asciiTheme="minorHAnsi" w:hAnsiTheme="minorHAnsi" w:cstheme="minorHAnsi"/>
        </w:rPr>
        <w:lastRenderedPageBreak/>
        <w:t>were included</w:t>
      </w:r>
      <w:r w:rsidR="00156512" w:rsidRPr="00191F16">
        <w:rPr>
          <w:rFonts w:asciiTheme="minorHAnsi" w:hAnsiTheme="minorHAnsi" w:cstheme="minorHAnsi"/>
        </w:rPr>
        <w:t xml:space="preserve"> </w:t>
      </w:r>
      <w:r w:rsidR="00191F16" w:rsidRPr="00191F16">
        <w:rPr>
          <w:rFonts w:asciiTheme="minorHAnsi" w:hAnsiTheme="minorHAnsi" w:cstheme="minorHAnsi"/>
        </w:rPr>
        <w:t>with a mean age of 71 years and a mean follow-up time of 4.3 years. BMD was measured in 444 individuals.</w:t>
      </w:r>
    </w:p>
    <w:p w14:paraId="28B1B2B0" w14:textId="203B078E"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STRAMBO </w:t>
      </w:r>
      <w:r w:rsidR="00B567FF" w:rsidRPr="00F550C6">
        <w:rPr>
          <w:rFonts w:asciiTheme="minorHAnsi" w:hAnsiTheme="minorHAnsi" w:cstheme="minorHAnsi"/>
        </w:rPr>
        <w:t xml:space="preserve">– </w:t>
      </w:r>
      <w:r w:rsidRPr="00F550C6">
        <w:rPr>
          <w:rFonts w:asciiTheme="minorHAnsi" w:hAnsiTheme="minorHAnsi" w:cstheme="minorHAnsi"/>
        </w:rPr>
        <w:t>The Structure of the Aging Men’s Bone (STRAMBO) cohort is a single-</w:t>
      </w:r>
      <w:r w:rsidR="0034706D" w:rsidRPr="00F550C6">
        <w:rPr>
          <w:rFonts w:asciiTheme="minorHAnsi" w:hAnsiTheme="minorHAnsi" w:cstheme="minorHAnsi"/>
        </w:rPr>
        <w:t>centre</w:t>
      </w:r>
      <w:r w:rsidRPr="00F550C6">
        <w:rPr>
          <w:rFonts w:asciiTheme="minorHAnsi" w:hAnsiTheme="minorHAnsi" w:cstheme="minorHAnsi"/>
        </w:rPr>
        <w:t xml:space="preserve"> prospective cohort study evaluating skeletal fragility and its determinants in men. This cohort is the result of a collaboration between INSERM (National Institute of Health and Medical Research) and MTRL (</w:t>
      </w:r>
      <w:proofErr w:type="spellStart"/>
      <w:r w:rsidRPr="00F550C6">
        <w:rPr>
          <w:rFonts w:asciiTheme="minorHAnsi" w:hAnsiTheme="minorHAnsi" w:cstheme="minorHAnsi"/>
        </w:rPr>
        <w:t>Mutuelle</w:t>
      </w:r>
      <w:proofErr w:type="spellEnd"/>
      <w:r w:rsidRPr="00F550C6">
        <w:rPr>
          <w:rFonts w:asciiTheme="minorHAnsi" w:hAnsiTheme="minorHAnsi" w:cstheme="minorHAnsi"/>
        </w:rPr>
        <w:t xml:space="preserve"> des </w:t>
      </w:r>
      <w:proofErr w:type="spellStart"/>
      <w:r w:rsidRPr="00F550C6">
        <w:rPr>
          <w:rFonts w:asciiTheme="minorHAnsi" w:hAnsiTheme="minorHAnsi" w:cstheme="minorHAnsi"/>
        </w:rPr>
        <w:t>Travailleurs</w:t>
      </w:r>
      <w:proofErr w:type="spellEnd"/>
      <w:r w:rsidRPr="00F550C6">
        <w:rPr>
          <w:rFonts w:asciiTheme="minorHAnsi" w:hAnsiTheme="minorHAnsi" w:cstheme="minorHAnsi"/>
        </w:rPr>
        <w:t xml:space="preserve"> de la </w:t>
      </w:r>
      <w:proofErr w:type="spellStart"/>
      <w:r w:rsidRPr="00F550C6">
        <w:rPr>
          <w:rFonts w:asciiTheme="minorHAnsi" w:hAnsiTheme="minorHAnsi" w:cstheme="minorHAnsi"/>
        </w:rPr>
        <w:t>Région</w:t>
      </w:r>
      <w:proofErr w:type="spellEnd"/>
      <w:r w:rsidRPr="00F550C6">
        <w:rPr>
          <w:rFonts w:asciiTheme="minorHAnsi" w:hAnsiTheme="minorHAnsi" w:cstheme="minorHAnsi"/>
        </w:rPr>
        <w:t xml:space="preserve"> Lyonnaise). MTRL is a complementary health insurance company open to all citizens. Men aged 20 to 85 years old living in the greater Lyon were randomly selected from the MTRL lists in 2006–2008 </w:t>
      </w:r>
      <w:r w:rsidR="003E4517">
        <w:rPr>
          <w:rFonts w:asciiTheme="minorHAnsi" w:hAnsiTheme="minorHAnsi" w:cstheme="minorHAnsi"/>
        </w:rPr>
        <w:fldChar w:fldCharType="begin">
          <w:fldData xml:space="preserve">PEVuZE5vdGU+PENpdGU+PEF1dGhvcj5TenVsYzwvQXV0aG9yPjxZZWFyPjIwMTE8L1llYXI+PFJl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PEVuZE5vdGU+PENpdGU+PEF1dGhvcj5TenVsYzwvQXV0aG9yPjxZZWFyPjIwMTE8L1llYXI+PFJl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[99]</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BMD assessment occurred with the Hologic Discovery A device. </w:t>
      </w:r>
      <w:r w:rsidR="00F52A48">
        <w:rPr>
          <w:rFonts w:asciiTheme="minorHAnsi" w:hAnsiTheme="minorHAnsi" w:cstheme="minorHAnsi"/>
        </w:rPr>
        <w:t xml:space="preserve">The cohort was previously identified. </w:t>
      </w:r>
      <w:bookmarkStart w:id="10" w:name="_Hlk81818041"/>
      <w:r w:rsidR="0006796A">
        <w:rPr>
          <w:rFonts w:asciiTheme="minorHAnsi" w:hAnsiTheme="minorHAnsi" w:cstheme="minorHAnsi"/>
        </w:rPr>
        <w:t>At baseline</w:t>
      </w:r>
      <w:r w:rsidR="00191F16" w:rsidRPr="00191F16">
        <w:rPr>
          <w:rFonts w:asciiTheme="minorHAnsi" w:hAnsiTheme="minorHAnsi" w:cstheme="minorHAnsi"/>
        </w:rPr>
        <w:t>, 116</w:t>
      </w:r>
      <w:r w:rsidR="007F7741">
        <w:rPr>
          <w:rFonts w:asciiTheme="minorHAnsi" w:hAnsiTheme="minorHAnsi" w:cstheme="minorHAnsi"/>
        </w:rPr>
        <w:t>7</w:t>
      </w:r>
      <w:r w:rsidR="00191F16" w:rsidRPr="00191F16">
        <w:rPr>
          <w:rFonts w:asciiTheme="minorHAnsi" w:hAnsiTheme="minorHAnsi" w:cstheme="minorHAnsi"/>
        </w:rPr>
        <w:t xml:space="preserve"> men </w:t>
      </w:r>
      <w:r w:rsidR="00156512">
        <w:rPr>
          <w:rFonts w:asciiTheme="minorHAnsi" w:hAnsiTheme="minorHAnsi" w:cstheme="minorHAnsi"/>
        </w:rPr>
        <w:t>were included</w:t>
      </w:r>
      <w:r w:rsidR="00156512" w:rsidRPr="00191F16">
        <w:rPr>
          <w:rFonts w:asciiTheme="minorHAnsi" w:hAnsiTheme="minorHAnsi" w:cstheme="minorHAnsi"/>
        </w:rPr>
        <w:t xml:space="preserve"> </w:t>
      </w:r>
      <w:r w:rsidR="00191F16" w:rsidRPr="00191F16">
        <w:rPr>
          <w:rFonts w:asciiTheme="minorHAnsi" w:hAnsiTheme="minorHAnsi" w:cstheme="minorHAnsi"/>
        </w:rPr>
        <w:t>with a mean age of 63 years</w:t>
      </w:r>
      <w:r w:rsidR="001846B2">
        <w:rPr>
          <w:rFonts w:asciiTheme="minorHAnsi" w:hAnsiTheme="minorHAnsi" w:cstheme="minorHAnsi"/>
        </w:rPr>
        <w:t>.</w:t>
      </w:r>
      <w:r w:rsidR="00191F16" w:rsidRPr="00191F16">
        <w:rPr>
          <w:rFonts w:asciiTheme="minorHAnsi" w:hAnsiTheme="minorHAnsi" w:cstheme="minorHAnsi"/>
        </w:rPr>
        <w:t xml:space="preserve"> BMD was measured in 114</w:t>
      </w:r>
      <w:r w:rsidR="007F7741">
        <w:rPr>
          <w:rFonts w:asciiTheme="minorHAnsi" w:hAnsiTheme="minorHAnsi" w:cstheme="minorHAnsi"/>
        </w:rPr>
        <w:t>5</w:t>
      </w:r>
      <w:r w:rsidR="00191F16" w:rsidRPr="00191F16">
        <w:rPr>
          <w:rFonts w:asciiTheme="minorHAnsi" w:hAnsiTheme="minorHAnsi" w:cstheme="minorHAnsi"/>
        </w:rPr>
        <w:t xml:space="preserve"> individuals.</w:t>
      </w:r>
      <w:r w:rsidR="007519CC">
        <w:rPr>
          <w:rFonts w:asciiTheme="minorHAnsi" w:hAnsiTheme="minorHAnsi" w:cstheme="minorHAnsi"/>
        </w:rPr>
        <w:t xml:space="preserve"> </w:t>
      </w:r>
      <w:r w:rsidR="00D94354">
        <w:rPr>
          <w:rFonts w:asciiTheme="minorHAnsi" w:hAnsiTheme="minorHAnsi" w:cstheme="minorHAnsi"/>
        </w:rPr>
        <w:t>F</w:t>
      </w:r>
      <w:r w:rsidR="007519CC">
        <w:rPr>
          <w:rFonts w:asciiTheme="minorHAnsi" w:hAnsiTheme="minorHAnsi" w:cstheme="minorHAnsi"/>
        </w:rPr>
        <w:t>ollow</w:t>
      </w:r>
      <w:r w:rsidR="0062109F">
        <w:rPr>
          <w:rFonts w:asciiTheme="minorHAnsi" w:hAnsiTheme="minorHAnsi" w:cstheme="minorHAnsi"/>
        </w:rPr>
        <w:t xml:space="preserve"> up was undertaken </w:t>
      </w:r>
      <w:r w:rsidR="00A25CC6">
        <w:rPr>
          <w:rFonts w:asciiTheme="minorHAnsi" w:hAnsiTheme="minorHAnsi" w:cstheme="minorHAnsi"/>
        </w:rPr>
        <w:t>in 82</w:t>
      </w:r>
      <w:r w:rsidR="007F7741">
        <w:rPr>
          <w:rFonts w:asciiTheme="minorHAnsi" w:hAnsiTheme="minorHAnsi" w:cstheme="minorHAnsi"/>
        </w:rPr>
        <w:t>3</w:t>
      </w:r>
      <w:r w:rsidR="000A6972">
        <w:rPr>
          <w:rFonts w:asciiTheme="minorHAnsi" w:hAnsiTheme="minorHAnsi" w:cstheme="minorHAnsi"/>
        </w:rPr>
        <w:t xml:space="preserve"> </w:t>
      </w:r>
      <w:r w:rsidR="0062109F">
        <w:rPr>
          <w:rFonts w:asciiTheme="minorHAnsi" w:hAnsiTheme="minorHAnsi" w:cstheme="minorHAnsi"/>
        </w:rPr>
        <w:t xml:space="preserve">men </w:t>
      </w:r>
      <w:r w:rsidR="009C1CBE">
        <w:rPr>
          <w:rFonts w:asciiTheme="minorHAnsi" w:hAnsiTheme="minorHAnsi" w:cstheme="minorHAnsi"/>
        </w:rPr>
        <w:t>aged</w:t>
      </w:r>
      <w:r w:rsidR="000A6972">
        <w:rPr>
          <w:rFonts w:asciiTheme="minorHAnsi" w:hAnsiTheme="minorHAnsi" w:cstheme="minorHAnsi"/>
        </w:rPr>
        <w:t xml:space="preserve"> 60 years or more</w:t>
      </w:r>
      <w:r w:rsidR="001846B2">
        <w:rPr>
          <w:rFonts w:asciiTheme="minorHAnsi" w:hAnsiTheme="minorHAnsi" w:cstheme="minorHAnsi"/>
        </w:rPr>
        <w:t xml:space="preserve"> with</w:t>
      </w:r>
      <w:r w:rsidR="001846B2" w:rsidRPr="00191F16">
        <w:rPr>
          <w:rFonts w:asciiTheme="minorHAnsi" w:hAnsiTheme="minorHAnsi" w:cstheme="minorHAnsi"/>
        </w:rPr>
        <w:t xml:space="preserve"> a mean follow-up time of 9.2 years.</w:t>
      </w:r>
      <w:bookmarkEnd w:id="10"/>
    </w:p>
    <w:p w14:paraId="6591FEFF" w14:textId="7D78E454"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SUPERB </w:t>
      </w:r>
      <w:r w:rsidR="00B567FF" w:rsidRPr="00F550C6">
        <w:rPr>
          <w:rFonts w:asciiTheme="minorHAnsi" w:hAnsiTheme="minorHAnsi" w:cstheme="minorHAnsi"/>
        </w:rPr>
        <w:t xml:space="preserve">– </w:t>
      </w:r>
      <w:r w:rsidRPr="00F550C6">
        <w:rPr>
          <w:rFonts w:asciiTheme="minorHAnsi" w:hAnsiTheme="minorHAnsi" w:cstheme="minorHAnsi"/>
        </w:rPr>
        <w:t xml:space="preserve">The </w:t>
      </w:r>
      <w:proofErr w:type="spellStart"/>
      <w:r w:rsidRPr="00F550C6">
        <w:rPr>
          <w:rFonts w:asciiTheme="minorHAnsi" w:hAnsiTheme="minorHAnsi" w:cstheme="minorHAnsi"/>
        </w:rPr>
        <w:t>Sahlgrenska</w:t>
      </w:r>
      <w:proofErr w:type="spellEnd"/>
      <w:r w:rsidRPr="00F550C6">
        <w:rPr>
          <w:rFonts w:asciiTheme="minorHAnsi" w:hAnsiTheme="minorHAnsi" w:cstheme="minorHAnsi"/>
        </w:rPr>
        <w:t xml:space="preserve"> University </w:t>
      </w:r>
      <w:proofErr w:type="gramStart"/>
      <w:r w:rsidRPr="00F550C6">
        <w:rPr>
          <w:rFonts w:asciiTheme="minorHAnsi" w:hAnsiTheme="minorHAnsi" w:cstheme="minorHAnsi"/>
        </w:rPr>
        <w:t>hospital</w:t>
      </w:r>
      <w:proofErr w:type="gramEnd"/>
      <w:r w:rsidRPr="00F550C6">
        <w:rPr>
          <w:rFonts w:asciiTheme="minorHAnsi" w:hAnsiTheme="minorHAnsi" w:cstheme="minorHAnsi"/>
        </w:rPr>
        <w:t xml:space="preserve"> Prospective Evaluation of Risk of Bone fractures (SUPERB) study is a prospective</w:t>
      </w:r>
      <w:r w:rsidR="00E153B3">
        <w:rPr>
          <w:rFonts w:asciiTheme="minorHAnsi" w:hAnsiTheme="minorHAnsi" w:cstheme="minorHAnsi"/>
        </w:rPr>
        <w:t>,</w:t>
      </w:r>
      <w:r w:rsidRPr="00F550C6">
        <w:rPr>
          <w:rFonts w:asciiTheme="minorHAnsi" w:hAnsiTheme="minorHAnsi" w:cstheme="minorHAnsi"/>
        </w:rPr>
        <w:t xml:space="preserve"> population‐based study that was performed in the greater Gothenburg area and included 3028 ambulant women aged 75 to 80 years, randomly recruited via the Swedish national population register between the years 2013 to 2016. The subjects first received an invitation letter and were then contacted by telephone</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PEVuZE5vdGU+PENpdGU+PEF1dGhvcj5OaWxzc29uPC9BdXRob3I+PFllYXI+MjAxNzwvWWVhcj48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PEVuZE5vdGU+PENpdGU+PEF1dGhvcj5OaWxzc29uPC9BdXRob3I+PFllYXI+MjAxNzwvWWVhcj48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[100-102]</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BMD measurements were performed using a Hologic Discovery A device.</w:t>
      </w:r>
      <w:r w:rsidR="00191F16" w:rsidRPr="00191F16">
        <w:rPr>
          <w:rFonts w:asciiTheme="minorHAnsi" w:eastAsiaTheme="minorHAnsi" w:hAnsiTheme="minorHAnsi" w:cstheme="minorHAnsi"/>
          <w:lang w:eastAsia="en-US"/>
        </w:rPr>
        <w:t xml:space="preserve"> </w:t>
      </w:r>
      <w:r w:rsidR="00F52A48">
        <w:rPr>
          <w:rFonts w:asciiTheme="minorHAnsi" w:hAnsiTheme="minorHAnsi" w:cstheme="minorHAnsi"/>
        </w:rPr>
        <w:t xml:space="preserve">The cohort was previously identified. </w:t>
      </w:r>
      <w:r w:rsidR="00191F16" w:rsidRPr="00191F16">
        <w:rPr>
          <w:rFonts w:asciiTheme="minorHAnsi" w:hAnsiTheme="minorHAnsi" w:cstheme="minorHAnsi"/>
        </w:rPr>
        <w:t xml:space="preserve">For this study, 3028 women </w:t>
      </w:r>
      <w:r w:rsidR="00156512">
        <w:rPr>
          <w:rFonts w:asciiTheme="minorHAnsi" w:hAnsiTheme="minorHAnsi" w:cstheme="minorHAnsi"/>
        </w:rPr>
        <w:t>were included</w:t>
      </w:r>
      <w:r w:rsidR="00156512" w:rsidRPr="00191F16">
        <w:rPr>
          <w:rFonts w:asciiTheme="minorHAnsi" w:hAnsiTheme="minorHAnsi" w:cstheme="minorHAnsi"/>
        </w:rPr>
        <w:t xml:space="preserve"> </w:t>
      </w:r>
      <w:r w:rsidR="00191F16" w:rsidRPr="00191F16">
        <w:rPr>
          <w:rFonts w:asciiTheme="minorHAnsi" w:hAnsiTheme="minorHAnsi" w:cstheme="minorHAnsi"/>
        </w:rPr>
        <w:t>with a mean age of 78 years and a mean follow-up time of 3.6 years. BMD was measured in 3015 individuals.</w:t>
      </w:r>
    </w:p>
    <w:p w14:paraId="7477CD34" w14:textId="46AF9D02" w:rsidR="00C923C0" w:rsidRPr="00C923C0" w:rsidRDefault="00C923C0" w:rsidP="00C923C0">
      <w:pPr>
        <w:spacing w:after="200" w:line="276" w:lineRule="auto"/>
        <w:rPr>
          <w:rFonts w:asciiTheme="minorHAnsi" w:hAnsiTheme="minorHAnsi" w:cstheme="minorHAnsi"/>
        </w:rPr>
      </w:pPr>
      <w:r w:rsidRPr="00C923C0">
        <w:rPr>
          <w:rFonts w:asciiTheme="minorHAnsi" w:hAnsiTheme="minorHAnsi" w:cstheme="minorHAnsi"/>
        </w:rPr>
        <w:t>TASO</w:t>
      </w:r>
      <w:r w:rsidR="00336E33">
        <w:rPr>
          <w:rFonts w:asciiTheme="minorHAnsi" w:hAnsiTheme="minorHAnsi" w:cstheme="minorHAnsi"/>
        </w:rPr>
        <w:t>A</w:t>
      </w:r>
      <w:r w:rsidRPr="00C923C0">
        <w:rPr>
          <w:rFonts w:asciiTheme="minorHAnsi" w:hAnsiTheme="minorHAnsi" w:cstheme="minorHAnsi"/>
        </w:rPr>
        <w:t>C</w:t>
      </w:r>
      <w:r w:rsidRPr="00C923C0">
        <w:rPr>
          <w:rFonts w:asciiTheme="minorHAnsi" w:hAnsiTheme="minorHAnsi" w:cstheme="minorHAnsi"/>
          <w:b/>
          <w:bCs/>
        </w:rPr>
        <w:t xml:space="preserve"> </w:t>
      </w:r>
      <w:r w:rsidRPr="00336E33">
        <w:rPr>
          <w:rFonts w:asciiTheme="minorHAnsi" w:hAnsiTheme="minorHAnsi" w:cstheme="minorHAnsi"/>
        </w:rPr>
        <w:t xml:space="preserve">– </w:t>
      </w:r>
      <w:r w:rsidRPr="00C923C0">
        <w:rPr>
          <w:rFonts w:asciiTheme="minorHAnsi" w:hAnsiTheme="minorHAnsi" w:cstheme="minorHAnsi"/>
          <w:lang w:val="en-US"/>
        </w:rPr>
        <w:t>The Tasmanian Older Adult Cohort (TASOAC) study is a prospective, population-based study that included 1099 community-dwelling men and women (98% of European descent) aged 50-79 years at baseline. The study was established to identify the environmental, genetic, and biochemical factors associated with the development and progression of osteoarthritis and other diseases such as osteoporosis, stroke, ischemic heart disease, diabetes, and cancer. Participants in TASOAC were selected from electoral rolls in Southern Tasmania using stratified random sampling by sex and enrolled between March 2002 and September 2004</w:t>
      </w:r>
      <w:r>
        <w:rPr>
          <w:rFonts w:asciiTheme="minorHAnsi" w:hAnsiTheme="minorHAnsi" w:cstheme="minorHAnsi"/>
          <w:lang w:val="en-US"/>
        </w:rPr>
        <w:t xml:space="preserve"> </w:t>
      </w:r>
      <w:r w:rsidR="003E4517">
        <w:rPr>
          <w:rFonts w:asciiTheme="minorHAnsi" w:hAnsiTheme="minorHAnsi" w:cstheme="minorHAnsi"/>
          <w:lang w:val="en-US"/>
        </w:rPr>
        <w:fldChar w:fldCharType="begin">
          <w:fldData xml:space="preserve">PEVuZE5vdGU+PENpdGU+PEF1dGhvcj5TY290dDwvQXV0aG9yPjxZZWFyPjIwMTA8L1llYXI+PFJl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</w:fldData>
        </w:fldChar>
      </w:r>
      <w:r w:rsidR="00A80D1E">
        <w:rPr>
          <w:rFonts w:asciiTheme="minorHAnsi" w:hAnsiTheme="minorHAnsi" w:cstheme="minorHAnsi"/>
          <w:lang w:val="en-US"/>
        </w:rPr>
        <w:instrText xml:space="preserve"> ADDIN EN.CITE </w:instrText>
      </w:r>
      <w:r w:rsidR="00A80D1E">
        <w:rPr>
          <w:rFonts w:asciiTheme="minorHAnsi" w:hAnsiTheme="minorHAnsi" w:cstheme="minorHAnsi"/>
          <w:lang w:val="en-US"/>
        </w:rPr>
        <w:fldChar w:fldCharType="begin">
          <w:fldData xml:space="preserve">PEVuZE5vdGU+PENpdGU+PEF1dGhvcj5TY290dDwvQXV0aG9yPjxZZWFyPjIwMTA8L1llYXI+PFJl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</w:fldData>
        </w:fldChar>
      </w:r>
      <w:r w:rsidR="00A80D1E">
        <w:rPr>
          <w:rFonts w:asciiTheme="minorHAnsi" w:hAnsiTheme="minorHAnsi" w:cstheme="minorHAnsi"/>
          <w:lang w:val="en-US"/>
        </w:rPr>
        <w:instrText xml:space="preserve"> ADDIN EN.CITE.DATA </w:instrText>
      </w:r>
      <w:r w:rsidR="00A80D1E">
        <w:rPr>
          <w:rFonts w:asciiTheme="minorHAnsi" w:hAnsiTheme="minorHAnsi" w:cstheme="minorHAnsi"/>
          <w:lang w:val="en-US"/>
        </w:rPr>
      </w:r>
      <w:r w:rsidR="00A80D1E">
        <w:rPr>
          <w:rFonts w:asciiTheme="minorHAnsi" w:hAnsiTheme="minorHAnsi" w:cstheme="minorHAnsi"/>
          <w:lang w:val="en-US"/>
        </w:rPr>
        <w:fldChar w:fldCharType="end"/>
      </w:r>
      <w:r w:rsidR="003E4517">
        <w:rPr>
          <w:rFonts w:asciiTheme="minorHAnsi" w:hAnsiTheme="minorHAnsi" w:cstheme="minorHAnsi"/>
          <w:lang w:val="en-US"/>
        </w:rPr>
      </w:r>
      <w:r w:rsidR="003E4517">
        <w:rPr>
          <w:rFonts w:asciiTheme="minorHAnsi" w:hAnsiTheme="minorHAnsi" w:cstheme="minorHAnsi"/>
          <w:lang w:val="en-US"/>
        </w:rPr>
        <w:fldChar w:fldCharType="separate"/>
      </w:r>
      <w:r w:rsidR="00A80D1E">
        <w:rPr>
          <w:rFonts w:asciiTheme="minorHAnsi" w:hAnsiTheme="minorHAnsi" w:cstheme="minorHAnsi"/>
          <w:noProof/>
          <w:lang w:val="en-US"/>
        </w:rPr>
        <w:t>[103, 104]</w:t>
      </w:r>
      <w:r w:rsidR="003E4517">
        <w:rPr>
          <w:rFonts w:asciiTheme="minorHAnsi" w:hAnsiTheme="minorHAnsi" w:cstheme="minorHAnsi"/>
          <w:lang w:val="en-US"/>
        </w:rPr>
        <w:fldChar w:fldCharType="end"/>
      </w:r>
      <w:r w:rsidRPr="00C923C0">
        <w:rPr>
          <w:rFonts w:asciiTheme="minorHAnsi" w:hAnsiTheme="minorHAnsi" w:cstheme="minorHAnsi"/>
          <w:lang w:val="en-US"/>
        </w:rPr>
        <w:t>. BMD was measured using DXA (Hologic Delphi).</w:t>
      </w:r>
      <w:r w:rsidR="00191F16" w:rsidRPr="00191F16">
        <w:rPr>
          <w:rFonts w:asciiTheme="minorHAnsi" w:eastAsiaTheme="minorHAnsi" w:hAnsiTheme="minorHAnsi" w:cstheme="minorHAnsi"/>
          <w:lang w:val="en-US" w:eastAsia="en-US"/>
        </w:rPr>
        <w:t xml:space="preserve"> </w:t>
      </w:r>
      <w:r w:rsidR="00F52A48">
        <w:rPr>
          <w:rFonts w:asciiTheme="minorHAnsi" w:hAnsiTheme="minorHAnsi" w:cstheme="minorHAnsi"/>
        </w:rPr>
        <w:t xml:space="preserve">The cohort was previously identified. </w:t>
      </w:r>
      <w:r w:rsidR="00191F16" w:rsidRPr="00191F16">
        <w:rPr>
          <w:rFonts w:asciiTheme="minorHAnsi" w:hAnsiTheme="minorHAnsi" w:cstheme="minorHAnsi"/>
          <w:lang w:val="en-US"/>
        </w:rPr>
        <w:t>F</w:t>
      </w:r>
      <w:r w:rsidR="00191F16" w:rsidRPr="00191F16">
        <w:rPr>
          <w:rFonts w:asciiTheme="minorHAnsi" w:hAnsiTheme="minorHAnsi" w:cstheme="minorHAnsi"/>
        </w:rPr>
        <w:t xml:space="preserve">or this study, 1099 participants (562 men) </w:t>
      </w:r>
      <w:r w:rsidR="00156512">
        <w:rPr>
          <w:rFonts w:asciiTheme="minorHAnsi" w:hAnsiTheme="minorHAnsi" w:cstheme="minorHAnsi"/>
        </w:rPr>
        <w:t>were included</w:t>
      </w:r>
      <w:r w:rsidR="00156512" w:rsidRPr="00191F16">
        <w:rPr>
          <w:rFonts w:asciiTheme="minorHAnsi" w:hAnsiTheme="minorHAnsi" w:cstheme="minorHAnsi"/>
        </w:rPr>
        <w:t xml:space="preserve"> </w:t>
      </w:r>
      <w:r w:rsidR="00191F16" w:rsidRPr="00191F16">
        <w:rPr>
          <w:rFonts w:asciiTheme="minorHAnsi" w:hAnsiTheme="minorHAnsi" w:cstheme="minorHAnsi"/>
        </w:rPr>
        <w:t>with a mean age of 63 years and a mean follow-up time of 10.0 years. BMD was measured in 1094 individuals.</w:t>
      </w:r>
    </w:p>
    <w:p w14:paraId="3CAA40DC" w14:textId="46CBB04C"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THIN </w:t>
      </w:r>
      <w:r w:rsidR="00B567FF" w:rsidRPr="00F550C6">
        <w:rPr>
          <w:rFonts w:asciiTheme="minorHAnsi" w:hAnsiTheme="minorHAnsi" w:cstheme="minorHAnsi"/>
        </w:rPr>
        <w:t xml:space="preserve">– </w:t>
      </w:r>
      <w:r w:rsidRPr="00F550C6">
        <w:rPr>
          <w:rFonts w:asciiTheme="minorHAnsi" w:hAnsiTheme="minorHAnsi" w:cstheme="minorHAnsi"/>
        </w:rPr>
        <w:t xml:space="preserve">The Health Improvement Network (THIN) research database contains computerized medical records of </w:t>
      </w:r>
      <w:r w:rsidR="00213CCF">
        <w:rPr>
          <w:rFonts w:asciiTheme="minorHAnsi" w:hAnsiTheme="minorHAnsi" w:cstheme="minorHAnsi"/>
        </w:rPr>
        <w:t xml:space="preserve">a sample of </w:t>
      </w:r>
      <w:r w:rsidRPr="00F550C6">
        <w:rPr>
          <w:rFonts w:asciiTheme="minorHAnsi" w:hAnsiTheme="minorHAnsi" w:cstheme="minorHAnsi"/>
        </w:rPr>
        <w:t>general practitioners</w:t>
      </w:r>
      <w:r w:rsidR="00213CCF">
        <w:rPr>
          <w:rFonts w:asciiTheme="minorHAnsi" w:hAnsiTheme="minorHAnsi" w:cstheme="minorHAnsi"/>
        </w:rPr>
        <w:t xml:space="preserve"> in the UK between 1995 and 2004</w:t>
      </w:r>
      <w:r w:rsidRPr="00F550C6">
        <w:rPr>
          <w:rFonts w:asciiTheme="minorHAnsi" w:hAnsiTheme="minorHAnsi" w:cstheme="minorHAnsi"/>
        </w:rPr>
        <w:t xml:space="preserve">, </w:t>
      </w:r>
      <w:proofErr w:type="gramStart"/>
      <w:r w:rsidRPr="00F550C6">
        <w:rPr>
          <w:rFonts w:asciiTheme="minorHAnsi" w:hAnsiTheme="minorHAnsi" w:cstheme="minorHAnsi"/>
        </w:rPr>
        <w:t>similar to</w:t>
      </w:r>
      <w:proofErr w:type="gramEnd"/>
      <w:r w:rsidRPr="00F550C6">
        <w:rPr>
          <w:rFonts w:asciiTheme="minorHAnsi" w:hAnsiTheme="minorHAnsi" w:cstheme="minorHAnsi"/>
        </w:rPr>
        <w:t xml:space="preserve"> the General Practice Research Database. The study population consisted of all women aged 50 years or older who were registered at one of THIN practices</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PEVuZE5vdGU+PENpdGU+PEF1dGhvcj5XYWxsZXk8L0F1dGhvcj48WWVhcj4xOTk3PC9ZZWFyPjxS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PEVuZE5vdGU+PENpdGU+PEF1dGhvcj5XYWxsZXk8L0F1dGhvcj48WWVhcj4xOTk3PC9ZZWFyPjxS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[105, 106]</w:t>
      </w:r>
      <w:r w:rsidR="003E4517">
        <w:rPr>
          <w:rFonts w:asciiTheme="minorHAnsi" w:hAnsiTheme="minorHAnsi" w:cstheme="minorHAnsi"/>
        </w:rPr>
        <w:fldChar w:fldCharType="end"/>
      </w:r>
      <w:r w:rsidR="00704D2A">
        <w:rPr>
          <w:rFonts w:asciiTheme="minorHAnsi" w:hAnsiTheme="minorHAnsi" w:cstheme="minorHAnsi"/>
        </w:rPr>
        <w:t>.</w:t>
      </w:r>
      <w:r w:rsidR="00191F16" w:rsidRPr="00191F16">
        <w:rPr>
          <w:rFonts w:asciiTheme="minorHAnsi" w:eastAsiaTheme="minorHAnsi" w:hAnsiTheme="minorHAnsi" w:cstheme="minorHAnsi"/>
          <w:lang w:eastAsia="en-US"/>
        </w:rPr>
        <w:t xml:space="preserve"> </w:t>
      </w:r>
      <w:r w:rsidR="00AC3BE3">
        <w:rPr>
          <w:rFonts w:asciiTheme="minorHAnsi" w:hAnsiTheme="minorHAnsi" w:cstheme="minorHAnsi"/>
        </w:rPr>
        <w:t xml:space="preserve">The cohort was a validation cohort for the original FRAX tool. </w:t>
      </w:r>
      <w:r w:rsidR="00191F16" w:rsidRPr="00191F16">
        <w:rPr>
          <w:rFonts w:asciiTheme="minorHAnsi" w:hAnsiTheme="minorHAnsi" w:cstheme="minorHAnsi"/>
        </w:rPr>
        <w:t>For this study, 366</w:t>
      </w:r>
      <w:r w:rsidR="000A70CE">
        <w:rPr>
          <w:rFonts w:asciiTheme="minorHAnsi" w:hAnsiTheme="minorHAnsi" w:cstheme="minorHAnsi"/>
        </w:rPr>
        <w:t>,</w:t>
      </w:r>
      <w:r w:rsidR="00191F16" w:rsidRPr="00191F16">
        <w:rPr>
          <w:rFonts w:asciiTheme="minorHAnsi" w:hAnsiTheme="minorHAnsi" w:cstheme="minorHAnsi"/>
        </w:rPr>
        <w:t xml:space="preserve">104 women </w:t>
      </w:r>
      <w:r w:rsidR="00134554">
        <w:rPr>
          <w:rFonts w:asciiTheme="minorHAnsi" w:hAnsiTheme="minorHAnsi" w:cstheme="minorHAnsi"/>
        </w:rPr>
        <w:t>were included</w:t>
      </w:r>
      <w:r w:rsidR="00134554" w:rsidRPr="00191F16">
        <w:rPr>
          <w:rFonts w:asciiTheme="minorHAnsi" w:hAnsiTheme="minorHAnsi" w:cstheme="minorHAnsi"/>
        </w:rPr>
        <w:t xml:space="preserve"> </w:t>
      </w:r>
      <w:r w:rsidR="00191F16" w:rsidRPr="00191F16">
        <w:rPr>
          <w:rFonts w:asciiTheme="minorHAnsi" w:hAnsiTheme="minorHAnsi" w:cstheme="minorHAnsi"/>
        </w:rPr>
        <w:t>with a mean age of 64 years and a mean follow-up time of 5.8 years.</w:t>
      </w:r>
    </w:p>
    <w:p w14:paraId="1E28494F" w14:textId="7AEB47B1" w:rsidR="00D33C19" w:rsidRPr="00F550C6" w:rsidRDefault="00D33C19" w:rsidP="00F716A3">
      <w:pPr>
        <w:spacing w:after="200" w:line="276" w:lineRule="auto"/>
        <w:rPr>
          <w:rFonts w:asciiTheme="minorHAnsi" w:hAnsiTheme="minorHAnsi" w:cstheme="minorHAnsi"/>
          <w:b/>
          <w:bCs/>
        </w:rPr>
      </w:pPr>
      <w:r w:rsidRPr="00F550C6">
        <w:rPr>
          <w:rFonts w:asciiTheme="minorHAnsi" w:hAnsiTheme="minorHAnsi" w:cstheme="minorHAnsi"/>
        </w:rPr>
        <w:lastRenderedPageBreak/>
        <w:t>UK Biobank – The UK Biobank is a long-term study that aims to identify the contribution of genetic and environmental factors to disease. From 2006 to 2010, the UK Biobank recruited 502</w:t>
      </w:r>
      <w:r w:rsidR="000A70CE">
        <w:rPr>
          <w:rFonts w:asciiTheme="minorHAnsi" w:hAnsiTheme="minorHAnsi" w:cstheme="minorHAnsi"/>
        </w:rPr>
        <w:t>,</w:t>
      </w:r>
      <w:r w:rsidRPr="00F550C6">
        <w:rPr>
          <w:rFonts w:asciiTheme="minorHAnsi" w:hAnsiTheme="minorHAnsi" w:cstheme="minorHAnsi"/>
        </w:rPr>
        <w:t>647 individuals aged 37 to 76 years from across the United Kingdom. Detailed characterization was undertaken using self-completed questionnaires, brief interviews, physical and functional measures, and blood collection</w:t>
      </w:r>
      <w:r w:rsidR="00634489">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PEVuZE5vdGU+PENpdGU+PEF1dGhvcj5TdWRsb3c8L0F1dGhvcj48WWVhcj4yMDE1PC9ZZWFyPjxS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PEVuZE5vdGU+PENpdGU+PEF1dGhvcj5TdWRsb3c8L0F1dGhvcj48WWVhcj4yMDE1PC9ZZWFyPjxS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[107, 108]</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w:t>
      </w:r>
      <w:r w:rsidR="00612A3B" w:rsidRPr="00612A3B">
        <w:rPr>
          <w:rFonts w:asciiTheme="minorHAnsi" w:hAnsiTheme="minorHAnsi" w:cstheme="minorHAnsi"/>
        </w:rPr>
        <w:t>BMD was measured using a</w:t>
      </w:r>
      <w:r w:rsidR="00191F16">
        <w:rPr>
          <w:rFonts w:asciiTheme="minorHAnsi" w:hAnsiTheme="minorHAnsi" w:cstheme="minorHAnsi"/>
        </w:rPr>
        <w:t xml:space="preserve"> Lunar</w:t>
      </w:r>
      <w:r w:rsidR="00612A3B" w:rsidRPr="00612A3B">
        <w:rPr>
          <w:rFonts w:asciiTheme="minorHAnsi" w:hAnsiTheme="minorHAnsi" w:cstheme="minorHAnsi"/>
        </w:rPr>
        <w:t xml:space="preserve"> </w:t>
      </w:r>
      <w:proofErr w:type="spellStart"/>
      <w:r w:rsidR="00612A3B" w:rsidRPr="00612A3B">
        <w:rPr>
          <w:rFonts w:asciiTheme="minorHAnsi" w:hAnsiTheme="minorHAnsi" w:cstheme="minorHAnsi"/>
        </w:rPr>
        <w:t>iDXA</w:t>
      </w:r>
      <w:proofErr w:type="spellEnd"/>
      <w:r w:rsidR="00612A3B" w:rsidRPr="00612A3B">
        <w:rPr>
          <w:rFonts w:asciiTheme="minorHAnsi" w:hAnsiTheme="minorHAnsi" w:cstheme="minorHAnsi"/>
          <w:lang w:val="en-US"/>
        </w:rPr>
        <w:t xml:space="preserve"> instrument</w:t>
      </w:r>
      <w:r w:rsidR="007D4FD1">
        <w:rPr>
          <w:rFonts w:asciiTheme="minorHAnsi" w:hAnsiTheme="minorHAnsi" w:cstheme="minorHAnsi"/>
        </w:rPr>
        <w:t xml:space="preserve"> in a subset as part of the ongoing (at the time of writing) Imaging Study.</w:t>
      </w:r>
      <w:r w:rsidR="00191F16">
        <w:rPr>
          <w:rFonts w:asciiTheme="minorHAnsi" w:hAnsiTheme="minorHAnsi" w:cstheme="minorHAnsi"/>
        </w:rPr>
        <w:t xml:space="preserve"> </w:t>
      </w:r>
      <w:r w:rsidR="00F52A48">
        <w:rPr>
          <w:rFonts w:asciiTheme="minorHAnsi" w:hAnsiTheme="minorHAnsi" w:cstheme="minorHAnsi"/>
        </w:rPr>
        <w:t xml:space="preserve">The cohort was previously identified. </w:t>
      </w:r>
      <w:r w:rsidR="00191F16" w:rsidRPr="00191F16">
        <w:rPr>
          <w:rFonts w:asciiTheme="minorHAnsi" w:hAnsiTheme="minorHAnsi" w:cstheme="minorHAnsi"/>
        </w:rPr>
        <w:t>For this study, 502</w:t>
      </w:r>
      <w:r w:rsidR="000A70CE">
        <w:rPr>
          <w:rFonts w:asciiTheme="minorHAnsi" w:hAnsiTheme="minorHAnsi" w:cstheme="minorHAnsi"/>
        </w:rPr>
        <w:t>,</w:t>
      </w:r>
      <w:r w:rsidR="00386F64">
        <w:rPr>
          <w:rFonts w:asciiTheme="minorHAnsi" w:hAnsiTheme="minorHAnsi" w:cstheme="minorHAnsi"/>
        </w:rPr>
        <w:t>5</w:t>
      </w:r>
      <w:r w:rsidR="00191F16" w:rsidRPr="00191F16">
        <w:rPr>
          <w:rFonts w:asciiTheme="minorHAnsi" w:hAnsiTheme="minorHAnsi" w:cstheme="minorHAnsi"/>
        </w:rPr>
        <w:t>36 participants (229</w:t>
      </w:r>
      <w:r w:rsidR="000A70CE">
        <w:rPr>
          <w:rFonts w:asciiTheme="minorHAnsi" w:hAnsiTheme="minorHAnsi" w:cstheme="minorHAnsi"/>
        </w:rPr>
        <w:t>,</w:t>
      </w:r>
      <w:r w:rsidR="00191F16" w:rsidRPr="00191F16">
        <w:rPr>
          <w:rFonts w:asciiTheme="minorHAnsi" w:hAnsiTheme="minorHAnsi" w:cstheme="minorHAnsi"/>
        </w:rPr>
        <w:t xml:space="preserve">134 men) </w:t>
      </w:r>
      <w:r w:rsidR="00134554">
        <w:rPr>
          <w:rFonts w:asciiTheme="minorHAnsi" w:hAnsiTheme="minorHAnsi" w:cstheme="minorHAnsi"/>
        </w:rPr>
        <w:t>were included</w:t>
      </w:r>
      <w:r w:rsidR="00134554" w:rsidRPr="00191F16">
        <w:rPr>
          <w:rFonts w:asciiTheme="minorHAnsi" w:hAnsiTheme="minorHAnsi" w:cstheme="minorHAnsi"/>
        </w:rPr>
        <w:t xml:space="preserve"> </w:t>
      </w:r>
      <w:r w:rsidR="00191F16" w:rsidRPr="00191F16">
        <w:rPr>
          <w:rFonts w:asciiTheme="minorHAnsi" w:hAnsiTheme="minorHAnsi" w:cstheme="minorHAnsi"/>
        </w:rPr>
        <w:t>with a mean age of 57 years and a mean follow-up time of 11.5 years. BMD was measured in 19</w:t>
      </w:r>
      <w:r w:rsidR="00386F64">
        <w:rPr>
          <w:rFonts w:asciiTheme="minorHAnsi" w:hAnsiTheme="minorHAnsi" w:cstheme="minorHAnsi"/>
        </w:rPr>
        <w:t>,</w:t>
      </w:r>
      <w:r w:rsidR="00191F16" w:rsidRPr="00191F16">
        <w:rPr>
          <w:rFonts w:asciiTheme="minorHAnsi" w:hAnsiTheme="minorHAnsi" w:cstheme="minorHAnsi"/>
        </w:rPr>
        <w:t>692 individuals.</w:t>
      </w:r>
    </w:p>
    <w:p w14:paraId="7A3CCC12" w14:textId="00965915" w:rsidR="00F716A3" w:rsidRPr="00F550C6" w:rsidRDefault="00F716A3" w:rsidP="00F716A3">
      <w:pPr>
        <w:spacing w:after="200" w:line="276" w:lineRule="auto"/>
        <w:rPr>
          <w:rFonts w:asciiTheme="minorHAnsi" w:hAnsiTheme="minorHAnsi" w:cstheme="minorHAnsi"/>
        </w:rPr>
      </w:pPr>
      <w:r w:rsidRPr="00F550C6">
        <w:rPr>
          <w:rFonts w:asciiTheme="minorHAnsi" w:hAnsiTheme="minorHAnsi" w:cstheme="minorHAnsi"/>
        </w:rPr>
        <w:t xml:space="preserve">WHI – The Women’s Health Initiative (WHI), carried out at 40 US clinical </w:t>
      </w:r>
      <w:r w:rsidR="00A455ED" w:rsidRPr="00F550C6">
        <w:rPr>
          <w:rFonts w:asciiTheme="minorHAnsi" w:hAnsiTheme="minorHAnsi" w:cstheme="minorHAnsi"/>
        </w:rPr>
        <w:t>centres</w:t>
      </w:r>
      <w:r w:rsidRPr="00F550C6">
        <w:rPr>
          <w:rFonts w:asciiTheme="minorHAnsi" w:hAnsiTheme="minorHAnsi" w:cstheme="minorHAnsi"/>
        </w:rPr>
        <w:t>, is a study of postmenopausal women aged 50 to 79 years and free of serious medical conditions at baseline (1993 to 1998)</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PEVuZE5vdGU+PENpdGU+PEF1dGhvcj5XSEk8L0F1dGhvcj48WWVhcj4xOTk4PC9ZZWFyPjxSZWNO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PEVuZE5vdGU+PENpdGU+PEF1dGhvcj5XSEk8L0F1dGhvcj48WWVhcj4xOTk4PC9ZZWFyPjxSZWNO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[109, 110]</w:t>
      </w:r>
      <w:r w:rsidR="003E4517">
        <w:rPr>
          <w:rFonts w:asciiTheme="minorHAnsi" w:hAnsiTheme="minorHAnsi" w:cstheme="minorHAnsi"/>
        </w:rPr>
        <w:fldChar w:fldCharType="end"/>
      </w:r>
      <w:r w:rsidR="00704D2A">
        <w:rPr>
          <w:rFonts w:asciiTheme="minorHAnsi" w:hAnsiTheme="minorHAnsi" w:cstheme="minorHAnsi"/>
        </w:rPr>
        <w:t>.</w:t>
      </w:r>
      <w:r w:rsidRPr="00F550C6">
        <w:rPr>
          <w:rFonts w:asciiTheme="minorHAnsi" w:hAnsiTheme="minorHAnsi" w:cstheme="minorHAnsi"/>
        </w:rPr>
        <w:t xml:space="preserve"> The study comprises three overlapping randomized controlled studies and an observational study. The WHI Observational Study (n=93</w:t>
      </w:r>
      <w:r w:rsidR="000A70CE">
        <w:rPr>
          <w:rFonts w:asciiTheme="minorHAnsi" w:hAnsiTheme="minorHAnsi" w:cstheme="minorHAnsi"/>
        </w:rPr>
        <w:t>,</w:t>
      </w:r>
      <w:r w:rsidRPr="00F550C6">
        <w:rPr>
          <w:rFonts w:asciiTheme="minorHAnsi" w:hAnsiTheme="minorHAnsi" w:cstheme="minorHAnsi"/>
        </w:rPr>
        <w:t>676) was designed to examine important causes of morbidity and mortality in postmenopausal women and the trials (n=68</w:t>
      </w:r>
      <w:r w:rsidR="000A70CE">
        <w:rPr>
          <w:rFonts w:asciiTheme="minorHAnsi" w:hAnsiTheme="minorHAnsi" w:cstheme="minorHAnsi"/>
        </w:rPr>
        <w:t>,</w:t>
      </w:r>
      <w:r w:rsidRPr="00F550C6">
        <w:rPr>
          <w:rFonts w:asciiTheme="minorHAnsi" w:hAnsiTheme="minorHAnsi" w:cstheme="minorHAnsi"/>
        </w:rPr>
        <w:t xml:space="preserve">132) comprised dietary modification (low-fat diet), </w:t>
      </w:r>
      <w:r w:rsidR="00500419" w:rsidRPr="00500419">
        <w:rPr>
          <w:rFonts w:asciiTheme="minorHAnsi" w:hAnsiTheme="minorHAnsi" w:cstheme="minorHAnsi"/>
        </w:rPr>
        <w:t>menopausal hormone therapy</w:t>
      </w:r>
      <w:r w:rsidR="00500419" w:rsidRPr="00500419" w:rsidDel="00500419">
        <w:rPr>
          <w:rFonts w:asciiTheme="minorHAnsi" w:hAnsiTheme="minorHAnsi" w:cstheme="minorHAnsi"/>
        </w:rPr>
        <w:t xml:space="preserve"> </w:t>
      </w:r>
      <w:r w:rsidRPr="00F550C6">
        <w:rPr>
          <w:rFonts w:asciiTheme="minorHAnsi" w:hAnsiTheme="minorHAnsi" w:cstheme="minorHAnsi"/>
        </w:rPr>
        <w:t>in women with or without uterus, and supplementation with calcium and vitamin D.</w:t>
      </w:r>
      <w:r w:rsidR="00D33C19" w:rsidRPr="00F550C6">
        <w:rPr>
          <w:rFonts w:asciiTheme="minorHAnsi" w:hAnsiTheme="minorHAnsi" w:cstheme="minorHAnsi"/>
        </w:rPr>
        <w:t xml:space="preserve"> </w:t>
      </w:r>
      <w:r w:rsidR="00504DAB" w:rsidRPr="00504DAB">
        <w:rPr>
          <w:rFonts w:asciiTheme="minorHAnsi" w:hAnsiTheme="minorHAnsi" w:cstheme="minorHAnsi"/>
        </w:rPr>
        <w:t xml:space="preserve">For this analysis, </w:t>
      </w:r>
      <w:bookmarkStart w:id="11" w:name="_Hlk89170858"/>
      <w:r w:rsidR="00504DAB" w:rsidRPr="00504DAB">
        <w:rPr>
          <w:rFonts w:asciiTheme="minorHAnsi" w:hAnsiTheme="minorHAnsi" w:cstheme="minorHAnsi"/>
        </w:rPr>
        <w:t>women taking bone-active medication were excluded.</w:t>
      </w:r>
      <w:bookmarkEnd w:id="11"/>
      <w:r w:rsidR="00504DAB">
        <w:rPr>
          <w:rFonts w:asciiTheme="minorHAnsi" w:hAnsiTheme="minorHAnsi" w:cstheme="minorHAnsi"/>
        </w:rPr>
        <w:t xml:space="preserve"> </w:t>
      </w:r>
      <w:r w:rsidR="00D33C19" w:rsidRPr="00F550C6">
        <w:rPr>
          <w:rFonts w:asciiTheme="minorHAnsi" w:hAnsiTheme="minorHAnsi" w:cstheme="minorHAnsi"/>
        </w:rPr>
        <w:t xml:space="preserve">BMD was measured at three clinic sites (Pittsburgh, PA; Birmingham, AL; Phoenix/Tucson, AZ), using Hologic QDR 2000, 2000+ or 4500 instruments </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PEVuZE5vdGU+PENpdGU+PEF1dGhvcj5DYXVsZXk8L0F1dGhvcj48WWVhcj4yMDAzPC9ZZWFyPjxS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PEVuZE5vdGU+PENpdGU+PEF1dGhvcj5DYXVsZXk8L0F1dGhvcj48WWVhcj4yMDAzPC9ZZWFyPjxS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[111]</w:t>
      </w:r>
      <w:r w:rsidR="003E4517">
        <w:rPr>
          <w:rFonts w:asciiTheme="minorHAnsi" w:hAnsiTheme="minorHAnsi" w:cstheme="minorHAnsi"/>
        </w:rPr>
        <w:fldChar w:fldCharType="end"/>
      </w:r>
      <w:r w:rsidR="00704D2A">
        <w:rPr>
          <w:rFonts w:asciiTheme="minorHAnsi" w:hAnsiTheme="minorHAnsi" w:cstheme="minorHAnsi"/>
        </w:rPr>
        <w:t>.</w:t>
      </w:r>
      <w:r w:rsidR="00011F7C" w:rsidRPr="00011F7C">
        <w:rPr>
          <w:rFonts w:asciiTheme="minorHAnsi" w:eastAsiaTheme="minorHAnsi" w:hAnsiTheme="minorHAnsi" w:cstheme="minorHAnsi"/>
          <w:lang w:eastAsia="en-US"/>
        </w:rPr>
        <w:t xml:space="preserve"> </w:t>
      </w:r>
      <w:r w:rsidR="00AC3BE3">
        <w:rPr>
          <w:rFonts w:asciiTheme="minorHAnsi" w:hAnsiTheme="minorHAnsi" w:cstheme="minorHAnsi"/>
        </w:rPr>
        <w:t xml:space="preserve">The cohort was a validation cohort for the original FRAX tool. </w:t>
      </w:r>
      <w:r w:rsidR="00011F7C" w:rsidRPr="00011F7C">
        <w:rPr>
          <w:rFonts w:asciiTheme="minorHAnsi" w:hAnsiTheme="minorHAnsi" w:cstheme="minorHAnsi"/>
        </w:rPr>
        <w:t>For this study, 82</w:t>
      </w:r>
      <w:r w:rsidR="000A70CE">
        <w:rPr>
          <w:rFonts w:asciiTheme="minorHAnsi" w:hAnsiTheme="minorHAnsi" w:cstheme="minorHAnsi"/>
        </w:rPr>
        <w:t>,</w:t>
      </w:r>
      <w:r w:rsidR="00011F7C" w:rsidRPr="00011F7C">
        <w:rPr>
          <w:rFonts w:asciiTheme="minorHAnsi" w:hAnsiTheme="minorHAnsi" w:cstheme="minorHAnsi"/>
        </w:rPr>
        <w:t>238 women</w:t>
      </w:r>
      <w:r w:rsidR="002748D2">
        <w:rPr>
          <w:rFonts w:asciiTheme="minorHAnsi" w:hAnsiTheme="minorHAnsi" w:cstheme="minorHAnsi"/>
        </w:rPr>
        <w:t xml:space="preserve"> were included</w:t>
      </w:r>
      <w:r w:rsidR="00011F7C" w:rsidRPr="00011F7C">
        <w:rPr>
          <w:rFonts w:asciiTheme="minorHAnsi" w:hAnsiTheme="minorHAnsi" w:cstheme="minorHAnsi"/>
        </w:rPr>
        <w:t xml:space="preserve"> with a mean age of 64 years and a mean follow-up time of 13.7 years. BMD was measured in 6181 individuals.</w:t>
      </w:r>
    </w:p>
    <w:p w14:paraId="1E53E846" w14:textId="23CC522B" w:rsidR="006D6E3F" w:rsidRDefault="00F716A3" w:rsidP="00720548">
      <w:pPr>
        <w:spacing w:after="200" w:line="276" w:lineRule="auto"/>
        <w:rPr>
          <w:rFonts w:asciiTheme="minorHAnsi" w:hAnsiTheme="minorHAnsi" w:cstheme="minorHAnsi"/>
        </w:rPr>
      </w:pPr>
      <w:r w:rsidRPr="00F550C6">
        <w:rPr>
          <w:rFonts w:asciiTheme="minorHAnsi" w:hAnsiTheme="minorHAnsi" w:cstheme="minorHAnsi"/>
        </w:rPr>
        <w:t xml:space="preserve">York </w:t>
      </w:r>
      <w:r w:rsidR="00B567FF" w:rsidRPr="00F550C6">
        <w:rPr>
          <w:rFonts w:asciiTheme="minorHAnsi" w:hAnsiTheme="minorHAnsi" w:cstheme="minorHAnsi"/>
        </w:rPr>
        <w:t xml:space="preserve">– </w:t>
      </w:r>
      <w:r w:rsidRPr="00F550C6">
        <w:rPr>
          <w:rFonts w:asciiTheme="minorHAnsi" w:hAnsiTheme="minorHAnsi" w:cstheme="minorHAnsi"/>
        </w:rPr>
        <w:t xml:space="preserve">The Primary Care Hip Protector Trial is a pragmatic randomized controlled trial with women aged 70 years or over with one or more risk factors for hip fracture (i.e., low body weight, current smoker, a prior fracture, family history of hip fracture) recruited from registers of general practices in primary care or through the media between September 1999 and November 2000. Participants </w:t>
      </w:r>
      <w:r w:rsidR="00352912">
        <w:rPr>
          <w:rFonts w:asciiTheme="minorHAnsi" w:hAnsiTheme="minorHAnsi" w:cstheme="minorHAnsi"/>
        </w:rPr>
        <w:t xml:space="preserve">with risk factors </w:t>
      </w:r>
      <w:r w:rsidRPr="00F550C6">
        <w:rPr>
          <w:rFonts w:asciiTheme="minorHAnsi" w:hAnsiTheme="minorHAnsi" w:cstheme="minorHAnsi"/>
        </w:rPr>
        <w:t>were allocated in a control group or a hip protector intervention group</w:t>
      </w:r>
      <w:r w:rsidR="00704D2A">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PEVuZE5vdGU+PENpdGU+PEF1dGhvcj5CaXJrczwvQXV0aG9yPjxZZWFyPjIwMDQ8L1llYXI+PFJl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PEVuZE5vdGU+PENpdGU+PEF1dGhvcj5CaXJrczwvQXV0aG9yPjxZZWFyPjIwMDQ8L1llYXI+PFJl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[112, 113]</w:t>
      </w:r>
      <w:r w:rsidR="003E4517">
        <w:rPr>
          <w:rFonts w:asciiTheme="minorHAnsi" w:hAnsiTheme="minorHAnsi" w:cstheme="minorHAnsi"/>
        </w:rPr>
        <w:fldChar w:fldCharType="end"/>
      </w:r>
      <w:r w:rsidR="00704D2A">
        <w:rPr>
          <w:rFonts w:asciiTheme="minorHAnsi" w:hAnsiTheme="minorHAnsi" w:cstheme="minorHAnsi"/>
        </w:rPr>
        <w:t>.</w:t>
      </w:r>
      <w:r w:rsidR="006F047A">
        <w:rPr>
          <w:rFonts w:asciiTheme="minorHAnsi" w:hAnsiTheme="minorHAnsi" w:cstheme="minorHAnsi"/>
        </w:rPr>
        <w:t xml:space="preserve"> </w:t>
      </w:r>
      <w:r w:rsidR="006F047A" w:rsidRPr="006F047A">
        <w:rPr>
          <w:rFonts w:asciiTheme="minorHAnsi" w:hAnsiTheme="minorHAnsi" w:cstheme="minorHAnsi"/>
        </w:rPr>
        <w:t>Additionally, women who had declined to take part in the trial but agreed to take part in other subsequent studies were included.</w:t>
      </w:r>
      <w:r w:rsidR="00011F7C" w:rsidRPr="00011F7C">
        <w:rPr>
          <w:rFonts w:asciiTheme="minorHAnsi" w:eastAsiaTheme="minorHAnsi" w:hAnsiTheme="minorHAnsi" w:cstheme="minorHAnsi"/>
          <w:lang w:eastAsia="en-US"/>
        </w:rPr>
        <w:t xml:space="preserve"> </w:t>
      </w:r>
      <w:r w:rsidR="00AC3BE3">
        <w:rPr>
          <w:rFonts w:asciiTheme="minorHAnsi" w:hAnsiTheme="minorHAnsi" w:cstheme="minorHAnsi"/>
        </w:rPr>
        <w:t xml:space="preserve">The cohort was a validation cohort for the original FRAX tool. </w:t>
      </w:r>
      <w:r w:rsidR="00011F7C" w:rsidRPr="00011F7C">
        <w:rPr>
          <w:rFonts w:asciiTheme="minorHAnsi" w:hAnsiTheme="minorHAnsi" w:cstheme="minorHAnsi"/>
        </w:rPr>
        <w:t xml:space="preserve">For this study, 4532 women </w:t>
      </w:r>
      <w:r w:rsidR="002748D2">
        <w:rPr>
          <w:rFonts w:asciiTheme="minorHAnsi" w:hAnsiTheme="minorHAnsi" w:cstheme="minorHAnsi"/>
        </w:rPr>
        <w:t>were included</w:t>
      </w:r>
      <w:r w:rsidR="002748D2" w:rsidRPr="00011F7C">
        <w:rPr>
          <w:rFonts w:asciiTheme="minorHAnsi" w:hAnsiTheme="minorHAnsi" w:cstheme="minorHAnsi"/>
        </w:rPr>
        <w:t xml:space="preserve"> </w:t>
      </w:r>
      <w:r w:rsidR="00011F7C" w:rsidRPr="00011F7C">
        <w:rPr>
          <w:rFonts w:asciiTheme="minorHAnsi" w:hAnsiTheme="minorHAnsi" w:cstheme="minorHAnsi"/>
        </w:rPr>
        <w:t>with a mean age of 77 years and a mean follow-up time of 2.0 years.</w:t>
      </w:r>
    </w:p>
    <w:p w14:paraId="16865CF1" w14:textId="77777777" w:rsidR="00E649E0" w:rsidRDefault="00E649E0" w:rsidP="00553C96">
      <w:pPr>
        <w:spacing w:after="200" w:line="276" w:lineRule="auto"/>
        <w:rPr>
          <w:rFonts w:asciiTheme="minorHAnsi" w:hAnsiTheme="minorHAnsi" w:cstheme="minorHAnsi"/>
        </w:rPr>
      </w:pPr>
    </w:p>
    <w:p w14:paraId="68AE45D1" w14:textId="7D230119" w:rsidR="00553C96" w:rsidRDefault="00891B10" w:rsidP="00553C96">
      <w:pPr>
        <w:spacing w:after="200" w:line="276" w:lineRule="auto"/>
        <w:rPr>
          <w:rFonts w:asciiTheme="minorHAnsi" w:hAnsiTheme="minorHAnsi" w:cstheme="minorHAnsi"/>
        </w:rPr>
      </w:pPr>
      <w:r w:rsidRPr="00891B10">
        <w:rPr>
          <w:rFonts w:asciiTheme="minorHAnsi" w:hAnsiTheme="minorHAnsi" w:cstheme="minorHAnsi"/>
        </w:rPr>
        <w:t xml:space="preserve">Overall, baseline and follow-up data from </w:t>
      </w:r>
      <w:r w:rsidR="006D7FDA">
        <w:rPr>
          <w:rFonts w:asciiTheme="minorHAnsi" w:hAnsiTheme="minorHAnsi" w:cstheme="minorHAnsi"/>
        </w:rPr>
        <w:t>2,13</w:t>
      </w:r>
      <w:r w:rsidR="00505A67">
        <w:rPr>
          <w:rFonts w:asciiTheme="minorHAnsi" w:hAnsiTheme="minorHAnsi" w:cstheme="minorHAnsi"/>
        </w:rPr>
        <w:t>8</w:t>
      </w:r>
      <w:r w:rsidR="006D7FDA">
        <w:rPr>
          <w:rFonts w:asciiTheme="minorHAnsi" w:hAnsiTheme="minorHAnsi" w:cstheme="minorHAnsi"/>
        </w:rPr>
        <w:t>,</w:t>
      </w:r>
      <w:r w:rsidR="00505A67">
        <w:rPr>
          <w:rFonts w:asciiTheme="minorHAnsi" w:hAnsiTheme="minorHAnsi" w:cstheme="minorHAnsi"/>
        </w:rPr>
        <w:t>428</w:t>
      </w:r>
      <w:r w:rsidRPr="00891B10">
        <w:rPr>
          <w:rFonts w:asciiTheme="minorHAnsi" w:hAnsiTheme="minorHAnsi" w:cstheme="minorHAnsi"/>
        </w:rPr>
        <w:t xml:space="preserve"> participants </w:t>
      </w:r>
      <w:r>
        <w:rPr>
          <w:rFonts w:asciiTheme="minorHAnsi" w:hAnsiTheme="minorHAnsi" w:cstheme="minorHAnsi"/>
        </w:rPr>
        <w:t>(</w:t>
      </w:r>
      <w:r w:rsidR="006D7FDA">
        <w:rPr>
          <w:rFonts w:asciiTheme="minorHAnsi" w:hAnsiTheme="minorHAnsi" w:cstheme="minorHAnsi"/>
        </w:rPr>
        <w:t>69</w:t>
      </w:r>
      <w:r>
        <w:rPr>
          <w:rFonts w:asciiTheme="minorHAnsi" w:hAnsiTheme="minorHAnsi" w:cstheme="minorHAnsi"/>
        </w:rPr>
        <w:t xml:space="preserve">% women) followed for approximately </w:t>
      </w:r>
      <w:r w:rsidR="006D7FDA">
        <w:rPr>
          <w:rFonts w:asciiTheme="minorHAnsi" w:hAnsiTheme="minorHAnsi" w:cstheme="minorHAnsi"/>
        </w:rPr>
        <w:t>20 million</w:t>
      </w:r>
      <w:r w:rsidRPr="00891B10">
        <w:rPr>
          <w:rFonts w:asciiTheme="minorHAnsi" w:hAnsiTheme="minorHAnsi" w:cstheme="minorHAnsi"/>
        </w:rPr>
        <w:t xml:space="preserve"> person-years will be used as the resource</w:t>
      </w:r>
      <w:r w:rsidR="00896B67">
        <w:rPr>
          <w:rFonts w:asciiTheme="minorHAnsi" w:hAnsiTheme="minorHAnsi" w:cstheme="minorHAnsi"/>
        </w:rPr>
        <w:t xml:space="preserve"> to update FRAX</w:t>
      </w:r>
      <w:r w:rsidRPr="00891B10">
        <w:rPr>
          <w:rFonts w:asciiTheme="minorHAnsi" w:hAnsiTheme="minorHAnsi" w:cstheme="minorHAnsi"/>
        </w:rPr>
        <w:t xml:space="preserve">. </w:t>
      </w:r>
      <w:r w:rsidR="00BE0A8A" w:rsidRPr="00F550C6">
        <w:rPr>
          <w:rFonts w:asciiTheme="minorHAnsi" w:hAnsiTheme="minorHAnsi" w:cstheme="minorHAnsi"/>
        </w:rPr>
        <w:t xml:space="preserve">Of the </w:t>
      </w:r>
      <w:r w:rsidR="00553C96">
        <w:rPr>
          <w:rFonts w:asciiTheme="minorHAnsi" w:hAnsiTheme="minorHAnsi" w:cstheme="minorHAnsi"/>
        </w:rPr>
        <w:t>6</w:t>
      </w:r>
      <w:r w:rsidR="006D7FDA">
        <w:rPr>
          <w:rFonts w:asciiTheme="minorHAnsi" w:hAnsiTheme="minorHAnsi" w:cstheme="minorHAnsi"/>
        </w:rPr>
        <w:t>4</w:t>
      </w:r>
      <w:r w:rsidR="00BE0A8A" w:rsidRPr="00F550C6">
        <w:rPr>
          <w:rFonts w:asciiTheme="minorHAnsi" w:hAnsiTheme="minorHAnsi" w:cstheme="minorHAnsi"/>
        </w:rPr>
        <w:t xml:space="preserve"> cohorts, </w:t>
      </w:r>
      <w:r w:rsidR="00553C96">
        <w:rPr>
          <w:rFonts w:asciiTheme="minorHAnsi" w:hAnsiTheme="minorHAnsi" w:cstheme="minorHAnsi"/>
        </w:rPr>
        <w:t>2</w:t>
      </w:r>
      <w:r w:rsidR="006D7FDA">
        <w:rPr>
          <w:rFonts w:asciiTheme="minorHAnsi" w:hAnsiTheme="minorHAnsi" w:cstheme="minorHAnsi"/>
        </w:rPr>
        <w:t>4</w:t>
      </w:r>
      <w:r w:rsidR="00553C96">
        <w:rPr>
          <w:rFonts w:asciiTheme="minorHAnsi" w:hAnsiTheme="minorHAnsi" w:cstheme="minorHAnsi"/>
        </w:rPr>
        <w:t xml:space="preserve"> (3</w:t>
      </w:r>
      <w:r w:rsidR="006D7FDA">
        <w:rPr>
          <w:rFonts w:asciiTheme="minorHAnsi" w:hAnsiTheme="minorHAnsi" w:cstheme="minorHAnsi"/>
        </w:rPr>
        <w:t>8</w:t>
      </w:r>
      <w:r w:rsidR="00553C96">
        <w:rPr>
          <w:rFonts w:asciiTheme="minorHAnsi" w:hAnsiTheme="minorHAnsi" w:cstheme="minorHAnsi"/>
        </w:rPr>
        <w:t xml:space="preserve">%) </w:t>
      </w:r>
      <w:r w:rsidR="00BE0A8A" w:rsidRPr="00F550C6">
        <w:rPr>
          <w:rFonts w:asciiTheme="minorHAnsi" w:hAnsiTheme="minorHAnsi" w:cstheme="minorHAnsi"/>
        </w:rPr>
        <w:t>contribute with</w:t>
      </w:r>
      <w:r w:rsidR="007821CF" w:rsidRPr="00F550C6">
        <w:rPr>
          <w:rFonts w:asciiTheme="minorHAnsi" w:hAnsiTheme="minorHAnsi" w:cstheme="minorHAnsi"/>
        </w:rPr>
        <w:t xml:space="preserve"> only female participants</w:t>
      </w:r>
      <w:r w:rsidR="00553C96">
        <w:rPr>
          <w:rFonts w:asciiTheme="minorHAnsi" w:hAnsiTheme="minorHAnsi" w:cstheme="minorHAnsi"/>
        </w:rPr>
        <w:t xml:space="preserve"> and 6 (</w:t>
      </w:r>
      <w:r w:rsidR="00483088">
        <w:rPr>
          <w:rFonts w:asciiTheme="minorHAnsi" w:hAnsiTheme="minorHAnsi" w:cstheme="minorHAnsi"/>
        </w:rPr>
        <w:t>9</w:t>
      </w:r>
      <w:r w:rsidR="00553C96">
        <w:rPr>
          <w:rFonts w:asciiTheme="minorHAnsi" w:hAnsiTheme="minorHAnsi" w:cstheme="minorHAnsi"/>
        </w:rPr>
        <w:t xml:space="preserve">%) </w:t>
      </w:r>
      <w:r w:rsidR="007821CF" w:rsidRPr="00F550C6">
        <w:rPr>
          <w:rFonts w:asciiTheme="minorHAnsi" w:hAnsiTheme="minorHAnsi" w:cstheme="minorHAnsi"/>
        </w:rPr>
        <w:t xml:space="preserve">only </w:t>
      </w:r>
      <w:r w:rsidR="00BE0A8A" w:rsidRPr="00F550C6">
        <w:rPr>
          <w:rFonts w:asciiTheme="minorHAnsi" w:hAnsiTheme="minorHAnsi" w:cstheme="minorHAnsi"/>
        </w:rPr>
        <w:t xml:space="preserve">with </w:t>
      </w:r>
      <w:r w:rsidR="007821CF" w:rsidRPr="00F550C6">
        <w:rPr>
          <w:rFonts w:asciiTheme="minorHAnsi" w:hAnsiTheme="minorHAnsi" w:cstheme="minorHAnsi"/>
        </w:rPr>
        <w:t>male participants</w:t>
      </w:r>
      <w:r w:rsidR="00553C96">
        <w:rPr>
          <w:rFonts w:asciiTheme="minorHAnsi" w:hAnsiTheme="minorHAnsi" w:cstheme="minorHAnsi"/>
        </w:rPr>
        <w:t xml:space="preserve"> (Table </w:t>
      </w:r>
      <w:r w:rsidR="00902217">
        <w:rPr>
          <w:rFonts w:asciiTheme="minorHAnsi" w:hAnsiTheme="minorHAnsi" w:cstheme="minorHAnsi"/>
        </w:rPr>
        <w:t>1</w:t>
      </w:r>
      <w:r w:rsidR="00553C96">
        <w:rPr>
          <w:rFonts w:asciiTheme="minorHAnsi" w:hAnsiTheme="minorHAnsi" w:cstheme="minorHAnsi"/>
        </w:rPr>
        <w:t>)</w:t>
      </w:r>
      <w:r w:rsidR="007821CF" w:rsidRPr="00F550C6">
        <w:rPr>
          <w:rFonts w:asciiTheme="minorHAnsi" w:hAnsiTheme="minorHAnsi" w:cstheme="minorHAnsi"/>
        </w:rPr>
        <w:t xml:space="preserve">. </w:t>
      </w:r>
      <w:r w:rsidR="00553C96" w:rsidRPr="00F550C6">
        <w:rPr>
          <w:rFonts w:asciiTheme="minorHAnsi" w:hAnsiTheme="minorHAnsi" w:cstheme="minorHAnsi"/>
        </w:rPr>
        <w:t xml:space="preserve">The smallest cohort contributing to </w:t>
      </w:r>
      <w:r w:rsidR="00896B67">
        <w:rPr>
          <w:rFonts w:asciiTheme="minorHAnsi" w:hAnsiTheme="minorHAnsi" w:cstheme="minorHAnsi"/>
        </w:rPr>
        <w:t xml:space="preserve">the update of </w:t>
      </w:r>
      <w:r w:rsidR="00396BAF">
        <w:rPr>
          <w:rFonts w:asciiTheme="minorHAnsi" w:hAnsiTheme="minorHAnsi" w:cstheme="minorHAnsi"/>
        </w:rPr>
        <w:t>FRAX</w:t>
      </w:r>
      <w:r w:rsidR="00553C96" w:rsidRPr="00F550C6">
        <w:rPr>
          <w:rFonts w:asciiTheme="minorHAnsi" w:hAnsiTheme="minorHAnsi" w:cstheme="minorHAnsi"/>
        </w:rPr>
        <w:t xml:space="preserve"> include</w:t>
      </w:r>
      <w:r w:rsidR="00553C96">
        <w:rPr>
          <w:rFonts w:asciiTheme="minorHAnsi" w:hAnsiTheme="minorHAnsi" w:cstheme="minorHAnsi"/>
        </w:rPr>
        <w:t>s</w:t>
      </w:r>
      <w:r w:rsidR="00553C96" w:rsidRPr="00F550C6">
        <w:rPr>
          <w:rFonts w:asciiTheme="minorHAnsi" w:hAnsiTheme="minorHAnsi" w:cstheme="minorHAnsi"/>
        </w:rPr>
        <w:t xml:space="preserve"> </w:t>
      </w:r>
      <w:r w:rsidR="00553C96">
        <w:rPr>
          <w:rFonts w:asciiTheme="minorHAnsi" w:hAnsiTheme="minorHAnsi" w:cstheme="minorHAnsi"/>
        </w:rPr>
        <w:t>2</w:t>
      </w:r>
      <w:r w:rsidR="00483088">
        <w:rPr>
          <w:rFonts w:asciiTheme="minorHAnsi" w:hAnsiTheme="minorHAnsi" w:cstheme="minorHAnsi"/>
        </w:rPr>
        <w:t>60</w:t>
      </w:r>
      <w:r w:rsidR="00553C96" w:rsidRPr="00F550C6">
        <w:rPr>
          <w:rFonts w:asciiTheme="minorHAnsi" w:hAnsiTheme="minorHAnsi" w:cstheme="minorHAnsi"/>
        </w:rPr>
        <w:t xml:space="preserve"> participants (</w:t>
      </w:r>
      <w:proofErr w:type="spellStart"/>
      <w:r w:rsidR="00483088">
        <w:rPr>
          <w:rFonts w:asciiTheme="minorHAnsi" w:hAnsiTheme="minorHAnsi" w:cstheme="minorHAnsi"/>
        </w:rPr>
        <w:t>Sarco</w:t>
      </w:r>
      <w:r w:rsidR="0049309E">
        <w:rPr>
          <w:rFonts w:asciiTheme="minorHAnsi" w:hAnsiTheme="minorHAnsi" w:cstheme="minorHAnsi"/>
        </w:rPr>
        <w:t>P</w:t>
      </w:r>
      <w:r w:rsidR="00483088">
        <w:rPr>
          <w:rFonts w:asciiTheme="minorHAnsi" w:hAnsiTheme="minorHAnsi" w:cstheme="minorHAnsi"/>
        </w:rPr>
        <w:t>h</w:t>
      </w:r>
      <w:r w:rsidR="0049309E">
        <w:rPr>
          <w:rFonts w:asciiTheme="minorHAnsi" w:hAnsiTheme="minorHAnsi" w:cstheme="minorHAnsi"/>
        </w:rPr>
        <w:t>A</w:t>
      </w:r>
      <w:r w:rsidR="00483088">
        <w:rPr>
          <w:rFonts w:asciiTheme="minorHAnsi" w:hAnsiTheme="minorHAnsi" w:cstheme="minorHAnsi"/>
        </w:rPr>
        <w:t>ge</w:t>
      </w:r>
      <w:proofErr w:type="spellEnd"/>
      <w:r w:rsidR="00553C96">
        <w:rPr>
          <w:rFonts w:asciiTheme="minorHAnsi" w:hAnsiTheme="minorHAnsi" w:cstheme="minorHAnsi"/>
        </w:rPr>
        <w:t>)</w:t>
      </w:r>
      <w:r w:rsidR="00553C96" w:rsidRPr="00F550C6">
        <w:rPr>
          <w:rFonts w:asciiTheme="minorHAnsi" w:hAnsiTheme="minorHAnsi" w:cstheme="minorHAnsi"/>
        </w:rPr>
        <w:t xml:space="preserve">, the largest </w:t>
      </w:r>
      <w:r w:rsidR="00483088">
        <w:rPr>
          <w:rFonts w:asciiTheme="minorHAnsi" w:hAnsiTheme="minorHAnsi" w:cstheme="minorHAnsi"/>
        </w:rPr>
        <w:t>659</w:t>
      </w:r>
      <w:r w:rsidR="008442E0">
        <w:rPr>
          <w:rFonts w:asciiTheme="minorHAnsi" w:hAnsiTheme="minorHAnsi" w:cstheme="minorHAnsi"/>
        </w:rPr>
        <w:t>,</w:t>
      </w:r>
      <w:r w:rsidR="00483088">
        <w:rPr>
          <w:rFonts w:asciiTheme="minorHAnsi" w:hAnsiTheme="minorHAnsi" w:cstheme="minorHAnsi"/>
        </w:rPr>
        <w:t>266</w:t>
      </w:r>
      <w:r w:rsidR="00553C96" w:rsidRPr="00F550C6">
        <w:rPr>
          <w:rFonts w:asciiTheme="minorHAnsi" w:hAnsiTheme="minorHAnsi" w:cstheme="minorHAnsi"/>
        </w:rPr>
        <w:t xml:space="preserve"> participants (</w:t>
      </w:r>
      <w:r w:rsidR="00483088">
        <w:rPr>
          <w:rFonts w:asciiTheme="minorHAnsi" w:hAnsiTheme="minorHAnsi" w:cstheme="minorHAnsi"/>
        </w:rPr>
        <w:t>Maccabi</w:t>
      </w:r>
      <w:r w:rsidR="00553C96" w:rsidRPr="00F550C6">
        <w:rPr>
          <w:rFonts w:asciiTheme="minorHAnsi" w:hAnsiTheme="minorHAnsi" w:cstheme="minorHAnsi"/>
        </w:rPr>
        <w:t>).</w:t>
      </w:r>
      <w:r w:rsidR="00553C96">
        <w:rPr>
          <w:rFonts w:asciiTheme="minorHAnsi" w:hAnsiTheme="minorHAnsi" w:cstheme="minorHAnsi"/>
        </w:rPr>
        <w:t xml:space="preserve"> </w:t>
      </w:r>
      <w:proofErr w:type="gramStart"/>
      <w:r w:rsidR="00BE0A8A" w:rsidRPr="00F550C6">
        <w:rPr>
          <w:rFonts w:asciiTheme="minorHAnsi" w:hAnsiTheme="minorHAnsi" w:cstheme="minorHAnsi"/>
        </w:rPr>
        <w:t>The majority of</w:t>
      </w:r>
      <w:proofErr w:type="gramEnd"/>
      <w:r w:rsidR="00BE0A8A" w:rsidRPr="00F550C6">
        <w:rPr>
          <w:rFonts w:asciiTheme="minorHAnsi" w:hAnsiTheme="minorHAnsi" w:cstheme="minorHAnsi"/>
        </w:rPr>
        <w:t xml:space="preserve"> the cohorts are from Europe. However, all continents are represented except for Africa</w:t>
      </w:r>
      <w:r w:rsidR="007821CF" w:rsidRPr="00F550C6">
        <w:rPr>
          <w:rFonts w:asciiTheme="minorHAnsi" w:hAnsiTheme="minorHAnsi" w:cstheme="minorHAnsi"/>
        </w:rPr>
        <w:t xml:space="preserve">. </w:t>
      </w:r>
      <w:r w:rsidR="008244AA">
        <w:rPr>
          <w:rFonts w:asciiTheme="minorHAnsi" w:hAnsiTheme="minorHAnsi" w:cstheme="minorHAnsi"/>
        </w:rPr>
        <w:t>Most</w:t>
      </w:r>
      <w:r w:rsidR="00EF6FAA">
        <w:rPr>
          <w:rFonts w:asciiTheme="minorHAnsi" w:hAnsiTheme="minorHAnsi" w:cstheme="minorHAnsi"/>
        </w:rPr>
        <w:t xml:space="preserve"> of </w:t>
      </w:r>
      <w:r w:rsidR="00553C96" w:rsidRPr="00F550C6">
        <w:rPr>
          <w:rFonts w:asciiTheme="minorHAnsi" w:hAnsiTheme="minorHAnsi" w:cstheme="minorHAnsi"/>
        </w:rPr>
        <w:t>the cohorts are population-based</w:t>
      </w:r>
      <w:r w:rsidR="00553C96">
        <w:rPr>
          <w:rFonts w:asciiTheme="minorHAnsi" w:hAnsiTheme="minorHAnsi" w:cstheme="minorHAnsi"/>
        </w:rPr>
        <w:t xml:space="preserve"> </w:t>
      </w:r>
      <w:r w:rsidR="00AB1039">
        <w:rPr>
          <w:rFonts w:asciiTheme="minorHAnsi" w:hAnsiTheme="minorHAnsi" w:cstheme="minorHAnsi"/>
        </w:rPr>
        <w:t>whereas t</w:t>
      </w:r>
      <w:r w:rsidR="00553C96" w:rsidRPr="00F550C6">
        <w:rPr>
          <w:rFonts w:asciiTheme="minorHAnsi" w:hAnsiTheme="minorHAnsi" w:cstheme="minorHAnsi"/>
        </w:rPr>
        <w:t xml:space="preserve">he remainder are referral cohorts, randomized </w:t>
      </w:r>
      <w:r w:rsidR="00553C96" w:rsidRPr="00F550C6">
        <w:rPr>
          <w:rFonts w:asciiTheme="minorHAnsi" w:hAnsiTheme="minorHAnsi" w:cstheme="minorHAnsi"/>
        </w:rPr>
        <w:lastRenderedPageBreak/>
        <w:t>controlled trials, or convenience samples.</w:t>
      </w:r>
      <w:r w:rsidR="00BF2BFA">
        <w:rPr>
          <w:rFonts w:asciiTheme="minorHAnsi" w:hAnsiTheme="minorHAnsi" w:cstheme="minorHAnsi"/>
        </w:rPr>
        <w:t xml:space="preserve"> In the case of randomi</w:t>
      </w:r>
      <w:r w:rsidR="00CE71B8">
        <w:rPr>
          <w:rFonts w:asciiTheme="minorHAnsi" w:hAnsiTheme="minorHAnsi" w:cstheme="minorHAnsi"/>
        </w:rPr>
        <w:t xml:space="preserve">zed controlled trials, individuals </w:t>
      </w:r>
      <w:r w:rsidR="00964EF6">
        <w:rPr>
          <w:rFonts w:asciiTheme="minorHAnsi" w:hAnsiTheme="minorHAnsi" w:cstheme="minorHAnsi"/>
        </w:rPr>
        <w:t>allocated to</w:t>
      </w:r>
      <w:r w:rsidR="00CE71B8">
        <w:rPr>
          <w:rFonts w:asciiTheme="minorHAnsi" w:hAnsiTheme="minorHAnsi" w:cstheme="minorHAnsi"/>
        </w:rPr>
        <w:t xml:space="preserve"> bone active medication </w:t>
      </w:r>
      <w:r w:rsidR="006C0327">
        <w:rPr>
          <w:rFonts w:asciiTheme="minorHAnsi" w:hAnsiTheme="minorHAnsi" w:cstheme="minorHAnsi"/>
        </w:rPr>
        <w:t>w</w:t>
      </w:r>
      <w:r w:rsidR="00CE71B8">
        <w:rPr>
          <w:rFonts w:asciiTheme="minorHAnsi" w:hAnsiTheme="minorHAnsi" w:cstheme="minorHAnsi"/>
        </w:rPr>
        <w:t>er</w:t>
      </w:r>
      <w:r w:rsidR="006C0327">
        <w:rPr>
          <w:rFonts w:asciiTheme="minorHAnsi" w:hAnsiTheme="minorHAnsi" w:cstheme="minorHAnsi"/>
        </w:rPr>
        <w:t>e excluded</w:t>
      </w:r>
      <w:r w:rsidR="00964EF6">
        <w:rPr>
          <w:rFonts w:asciiTheme="minorHAnsi" w:hAnsiTheme="minorHAnsi" w:cstheme="minorHAnsi"/>
        </w:rPr>
        <w:t xml:space="preserve"> from analysis</w:t>
      </w:r>
      <w:r w:rsidR="00547DE8">
        <w:rPr>
          <w:rFonts w:asciiTheme="minorHAnsi" w:hAnsiTheme="minorHAnsi" w:cstheme="minorHAnsi"/>
        </w:rPr>
        <w:t>.</w:t>
      </w:r>
    </w:p>
    <w:p w14:paraId="28C38536" w14:textId="099AB028" w:rsidR="005C0160" w:rsidRDefault="00BE0A8A" w:rsidP="00A658D0">
      <w:pPr>
        <w:spacing w:after="200" w:line="276" w:lineRule="auto"/>
        <w:rPr>
          <w:rFonts w:asciiTheme="minorHAnsi" w:hAnsiTheme="minorHAnsi" w:cstheme="minorHAnsi"/>
        </w:rPr>
      </w:pPr>
      <w:r w:rsidRPr="00F550C6">
        <w:rPr>
          <w:rFonts w:asciiTheme="minorHAnsi" w:hAnsiTheme="minorHAnsi" w:cstheme="minorHAnsi"/>
        </w:rPr>
        <w:t xml:space="preserve">The mean age of all participants at baseline is </w:t>
      </w:r>
      <w:r w:rsidR="003B49A2">
        <w:rPr>
          <w:rFonts w:asciiTheme="minorHAnsi" w:hAnsiTheme="minorHAnsi" w:cstheme="minorHAnsi"/>
        </w:rPr>
        <w:t>60</w:t>
      </w:r>
      <w:r w:rsidRPr="00F550C6">
        <w:rPr>
          <w:rFonts w:asciiTheme="minorHAnsi" w:hAnsiTheme="minorHAnsi" w:cstheme="minorHAnsi"/>
        </w:rPr>
        <w:t xml:space="preserve"> years with a range from </w:t>
      </w:r>
      <w:r w:rsidR="00505A67">
        <w:rPr>
          <w:rFonts w:asciiTheme="minorHAnsi" w:hAnsiTheme="minorHAnsi" w:cstheme="minorHAnsi"/>
        </w:rPr>
        <w:t>2</w:t>
      </w:r>
      <w:r w:rsidR="00214D79">
        <w:rPr>
          <w:rFonts w:asciiTheme="minorHAnsi" w:hAnsiTheme="minorHAnsi" w:cstheme="minorHAnsi"/>
        </w:rPr>
        <w:t>0</w:t>
      </w:r>
      <w:r w:rsidRPr="00F550C6">
        <w:rPr>
          <w:rFonts w:asciiTheme="minorHAnsi" w:hAnsiTheme="minorHAnsi" w:cstheme="minorHAnsi"/>
        </w:rPr>
        <w:t xml:space="preserve"> to </w:t>
      </w:r>
      <w:r w:rsidR="00483088">
        <w:rPr>
          <w:rFonts w:asciiTheme="minorHAnsi" w:hAnsiTheme="minorHAnsi" w:cstheme="minorHAnsi"/>
        </w:rPr>
        <w:t>116</w:t>
      </w:r>
      <w:r w:rsidRPr="00F550C6">
        <w:rPr>
          <w:rFonts w:asciiTheme="minorHAnsi" w:hAnsiTheme="minorHAnsi" w:cstheme="minorHAnsi"/>
        </w:rPr>
        <w:t xml:space="preserve"> years</w:t>
      </w:r>
      <w:r w:rsidR="00553C96">
        <w:rPr>
          <w:rFonts w:asciiTheme="minorHAnsi" w:hAnsiTheme="minorHAnsi" w:cstheme="minorHAnsi"/>
        </w:rPr>
        <w:t xml:space="preserve"> (Table </w:t>
      </w:r>
      <w:r w:rsidR="00902217">
        <w:rPr>
          <w:rFonts w:asciiTheme="minorHAnsi" w:hAnsiTheme="minorHAnsi" w:cstheme="minorHAnsi"/>
        </w:rPr>
        <w:t>1</w:t>
      </w:r>
      <w:r w:rsidR="00553C96">
        <w:rPr>
          <w:rFonts w:asciiTheme="minorHAnsi" w:hAnsiTheme="minorHAnsi" w:cstheme="minorHAnsi"/>
        </w:rPr>
        <w:t>)</w:t>
      </w:r>
      <w:r w:rsidRPr="00F550C6">
        <w:rPr>
          <w:rFonts w:asciiTheme="minorHAnsi" w:hAnsiTheme="minorHAnsi" w:cstheme="minorHAnsi"/>
        </w:rPr>
        <w:t xml:space="preserve">. </w:t>
      </w:r>
      <w:r w:rsidR="00553C96">
        <w:rPr>
          <w:rFonts w:asciiTheme="minorHAnsi" w:hAnsiTheme="minorHAnsi" w:cstheme="minorHAnsi"/>
        </w:rPr>
        <w:t>When considering the potential candidates for additional risk factors,</w:t>
      </w:r>
      <w:r w:rsidR="00CE17A6">
        <w:rPr>
          <w:rFonts w:asciiTheme="minorHAnsi" w:hAnsiTheme="minorHAnsi" w:cstheme="minorHAnsi"/>
        </w:rPr>
        <w:t xml:space="preserve"> the prevalence of diabetes mellitus and falls history is shown in Table </w:t>
      </w:r>
      <w:r w:rsidR="00902217">
        <w:rPr>
          <w:rFonts w:asciiTheme="minorHAnsi" w:hAnsiTheme="minorHAnsi" w:cstheme="minorHAnsi"/>
        </w:rPr>
        <w:t>1</w:t>
      </w:r>
      <w:r w:rsidR="00CE17A6">
        <w:rPr>
          <w:rFonts w:asciiTheme="minorHAnsi" w:hAnsiTheme="minorHAnsi" w:cstheme="minorHAnsi"/>
        </w:rPr>
        <w:t>, with data available</w:t>
      </w:r>
      <w:r w:rsidR="00553C96">
        <w:rPr>
          <w:rFonts w:asciiTheme="minorHAnsi" w:hAnsiTheme="minorHAnsi" w:cstheme="minorHAnsi"/>
        </w:rPr>
        <w:t xml:space="preserve"> in </w:t>
      </w:r>
      <w:r w:rsidR="00C54A20">
        <w:rPr>
          <w:rFonts w:asciiTheme="minorHAnsi" w:hAnsiTheme="minorHAnsi" w:cstheme="minorHAnsi"/>
        </w:rPr>
        <w:t xml:space="preserve">48 (75%) and </w:t>
      </w:r>
      <w:r w:rsidR="00805E62" w:rsidRPr="00785AC6">
        <w:rPr>
          <w:rFonts w:asciiTheme="minorHAnsi" w:hAnsiTheme="minorHAnsi" w:cstheme="minorHAnsi"/>
        </w:rPr>
        <w:t>4</w:t>
      </w:r>
      <w:r w:rsidR="00805E62">
        <w:rPr>
          <w:rFonts w:asciiTheme="minorHAnsi" w:hAnsiTheme="minorHAnsi" w:cstheme="minorHAnsi"/>
        </w:rPr>
        <w:t>6</w:t>
      </w:r>
      <w:r w:rsidR="00805E62" w:rsidRPr="00785AC6">
        <w:rPr>
          <w:rFonts w:asciiTheme="minorHAnsi" w:hAnsiTheme="minorHAnsi" w:cstheme="minorHAnsi"/>
        </w:rPr>
        <w:t xml:space="preserve"> </w:t>
      </w:r>
      <w:r w:rsidR="00553C96" w:rsidRPr="00785AC6">
        <w:rPr>
          <w:rFonts w:asciiTheme="minorHAnsi" w:hAnsiTheme="minorHAnsi" w:cstheme="minorHAnsi"/>
        </w:rPr>
        <w:t>(</w:t>
      </w:r>
      <w:r w:rsidR="00805E62" w:rsidRPr="00785AC6">
        <w:rPr>
          <w:rFonts w:asciiTheme="minorHAnsi" w:hAnsiTheme="minorHAnsi" w:cstheme="minorHAnsi"/>
        </w:rPr>
        <w:t>7</w:t>
      </w:r>
      <w:r w:rsidR="00805E62">
        <w:rPr>
          <w:rFonts w:asciiTheme="minorHAnsi" w:hAnsiTheme="minorHAnsi" w:cstheme="minorHAnsi"/>
        </w:rPr>
        <w:t>2</w:t>
      </w:r>
      <w:r w:rsidR="00CE17A6" w:rsidRPr="00785AC6">
        <w:rPr>
          <w:rFonts w:asciiTheme="minorHAnsi" w:hAnsiTheme="minorHAnsi" w:cstheme="minorHAnsi"/>
        </w:rPr>
        <w:t>%</w:t>
      </w:r>
      <w:r w:rsidR="00553C96" w:rsidRPr="00785AC6">
        <w:rPr>
          <w:rFonts w:asciiTheme="minorHAnsi" w:hAnsiTheme="minorHAnsi" w:cstheme="minorHAnsi"/>
        </w:rPr>
        <w:t>) of the cohorts</w:t>
      </w:r>
      <w:r w:rsidR="00CE17A6" w:rsidRPr="00785AC6">
        <w:rPr>
          <w:rFonts w:asciiTheme="minorHAnsi" w:hAnsiTheme="minorHAnsi" w:cstheme="minorHAnsi"/>
        </w:rPr>
        <w:t>, respectively</w:t>
      </w:r>
      <w:r w:rsidR="00553C96" w:rsidRPr="00785AC6">
        <w:rPr>
          <w:rFonts w:asciiTheme="minorHAnsi" w:hAnsiTheme="minorHAnsi" w:cstheme="minorHAnsi"/>
        </w:rPr>
        <w:t xml:space="preserve">. BMD measurements are available in </w:t>
      </w:r>
      <w:r w:rsidR="00BC155E" w:rsidRPr="00785AC6">
        <w:rPr>
          <w:rFonts w:asciiTheme="minorHAnsi" w:hAnsiTheme="minorHAnsi" w:cstheme="minorHAnsi"/>
        </w:rPr>
        <w:t>8</w:t>
      </w:r>
      <w:r w:rsidR="008442E0">
        <w:rPr>
          <w:rFonts w:asciiTheme="minorHAnsi" w:hAnsiTheme="minorHAnsi" w:cstheme="minorHAnsi"/>
        </w:rPr>
        <w:t>3</w:t>
      </w:r>
      <w:r w:rsidR="00553C96" w:rsidRPr="00785AC6">
        <w:rPr>
          <w:rFonts w:asciiTheme="minorHAnsi" w:hAnsiTheme="minorHAnsi" w:cstheme="minorHAnsi"/>
        </w:rPr>
        <w:t xml:space="preserve">% of the cohorts. </w:t>
      </w:r>
      <w:r w:rsidR="00F13D72" w:rsidRPr="00785AC6">
        <w:rPr>
          <w:rFonts w:asciiTheme="minorHAnsi" w:hAnsiTheme="minorHAnsi" w:cstheme="minorHAnsi"/>
        </w:rPr>
        <w:t>During a mean follow-up of 9.3 years, 19</w:t>
      </w:r>
      <w:r w:rsidR="00F13D72">
        <w:rPr>
          <w:rFonts w:asciiTheme="minorHAnsi" w:hAnsiTheme="minorHAnsi" w:cstheme="minorHAnsi"/>
        </w:rPr>
        <w:t>4</w:t>
      </w:r>
      <w:r w:rsidR="00F13D72" w:rsidRPr="00785AC6">
        <w:rPr>
          <w:rFonts w:asciiTheme="minorHAnsi" w:hAnsiTheme="minorHAnsi" w:cstheme="minorHAnsi"/>
        </w:rPr>
        <w:t>,</w:t>
      </w:r>
      <w:r w:rsidR="00F13D72">
        <w:rPr>
          <w:rFonts w:asciiTheme="minorHAnsi" w:hAnsiTheme="minorHAnsi" w:cstheme="minorHAnsi"/>
        </w:rPr>
        <w:t>369</w:t>
      </w:r>
      <w:r w:rsidR="00F13D72" w:rsidRPr="00785AC6">
        <w:rPr>
          <w:rFonts w:asciiTheme="minorHAnsi" w:hAnsiTheme="minorHAnsi" w:cstheme="minorHAnsi"/>
        </w:rPr>
        <w:t xml:space="preserve"> </w:t>
      </w:r>
      <w:r w:rsidR="00F13D72">
        <w:rPr>
          <w:rFonts w:asciiTheme="minorHAnsi" w:hAnsiTheme="minorHAnsi" w:cstheme="minorHAnsi"/>
        </w:rPr>
        <w:t xml:space="preserve">(9.1%) </w:t>
      </w:r>
      <w:r w:rsidR="00F13D72" w:rsidRPr="00785AC6">
        <w:rPr>
          <w:rFonts w:asciiTheme="minorHAnsi" w:hAnsiTheme="minorHAnsi" w:cstheme="minorHAnsi"/>
        </w:rPr>
        <w:t>participants sustained</w:t>
      </w:r>
      <w:r w:rsidR="00F13D72">
        <w:rPr>
          <w:rFonts w:asciiTheme="minorHAnsi" w:hAnsiTheme="minorHAnsi" w:cstheme="minorHAnsi"/>
        </w:rPr>
        <w:t xml:space="preserve"> a fracture; 116,117 (5.4%) were MOFs, of which 42,468 were at the hip.</w:t>
      </w:r>
      <w:r w:rsidR="00F13D72" w:rsidRPr="00F550C6">
        <w:rPr>
          <w:rFonts w:asciiTheme="minorHAnsi" w:hAnsiTheme="minorHAnsi" w:cstheme="minorHAnsi"/>
        </w:rPr>
        <w:t xml:space="preserve"> </w:t>
      </w:r>
      <w:r w:rsidR="00F13D72">
        <w:rPr>
          <w:rFonts w:asciiTheme="minorHAnsi" w:hAnsiTheme="minorHAnsi" w:cstheme="minorHAnsi"/>
        </w:rPr>
        <w:t>Specifically, 8557 hip fractures and 27,440 MOFs were sustained in men and 33,911 hip fractures and 88,6</w:t>
      </w:r>
      <w:r w:rsidR="00F36772">
        <w:rPr>
          <w:rFonts w:asciiTheme="minorHAnsi" w:hAnsiTheme="minorHAnsi" w:cstheme="minorHAnsi"/>
        </w:rPr>
        <w:t>7</w:t>
      </w:r>
      <w:r w:rsidR="00F13D72">
        <w:rPr>
          <w:rFonts w:asciiTheme="minorHAnsi" w:hAnsiTheme="minorHAnsi" w:cstheme="minorHAnsi"/>
        </w:rPr>
        <w:t>7 MOFs were documented i</w:t>
      </w:r>
      <w:r w:rsidR="00F13D72" w:rsidRPr="00891B10">
        <w:rPr>
          <w:rFonts w:asciiTheme="minorHAnsi" w:hAnsiTheme="minorHAnsi" w:cstheme="minorHAnsi"/>
        </w:rPr>
        <w:t>n women</w:t>
      </w:r>
      <w:r w:rsidR="00F13D72">
        <w:rPr>
          <w:rFonts w:asciiTheme="minorHAnsi" w:hAnsiTheme="minorHAnsi" w:cstheme="minorHAnsi"/>
        </w:rPr>
        <w:t>.</w:t>
      </w:r>
    </w:p>
    <w:p w14:paraId="40E059BE" w14:textId="16BD2884" w:rsidR="00CC1DAC" w:rsidRPr="00CC1DAC" w:rsidRDefault="003E7E0B" w:rsidP="00A26608">
      <w:pPr>
        <w:spacing w:after="200" w:line="276" w:lineRule="auto"/>
        <w:rPr>
          <w:rFonts w:asciiTheme="minorHAnsi" w:hAnsiTheme="minorHAnsi" w:cstheme="minorHAnsi"/>
        </w:rPr>
      </w:pPr>
      <w:r w:rsidRPr="00BD4A4B">
        <w:rPr>
          <w:rFonts w:asciiTheme="minorHAnsi" w:hAnsiTheme="minorHAnsi" w:cstheme="minorHAnsi"/>
        </w:rPr>
        <w:t xml:space="preserve">Each cohort was assessed for quality based on a </w:t>
      </w:r>
      <w:r w:rsidR="00376034" w:rsidRPr="00A4737A">
        <w:rPr>
          <w:rFonts w:asciiTheme="minorHAnsi" w:hAnsiTheme="minorHAnsi" w:cstheme="minorHAnsi"/>
        </w:rPr>
        <w:t>0/1</w:t>
      </w:r>
      <w:r w:rsidR="00376034" w:rsidRPr="00CC1DAC">
        <w:rPr>
          <w:rFonts w:asciiTheme="minorHAnsi" w:hAnsiTheme="minorHAnsi" w:cstheme="minorHAnsi"/>
        </w:rPr>
        <w:t xml:space="preserve"> </w:t>
      </w:r>
      <w:r w:rsidR="00CD7030">
        <w:rPr>
          <w:rFonts w:asciiTheme="minorHAnsi" w:hAnsiTheme="minorHAnsi" w:cstheme="minorHAnsi"/>
        </w:rPr>
        <w:t>score for four criteria</w:t>
      </w:r>
      <w:r w:rsidR="008A026E">
        <w:rPr>
          <w:rFonts w:asciiTheme="minorHAnsi" w:hAnsiTheme="minorHAnsi" w:cstheme="minorHAnsi"/>
        </w:rPr>
        <w:t>:</w:t>
      </w:r>
      <w:r w:rsidR="008A026E">
        <w:rPr>
          <w:rFonts w:asciiTheme="minorHAnsi" w:hAnsiTheme="minorHAnsi" w:cstheme="minorHAnsi"/>
        </w:rPr>
        <w:br/>
        <w:t xml:space="preserve">     </w:t>
      </w:r>
      <w:r w:rsidR="00CC1DAC" w:rsidRPr="00CC1DAC">
        <w:rPr>
          <w:rFonts w:asciiTheme="minorHAnsi" w:hAnsiTheme="minorHAnsi" w:cstheme="minorHAnsi"/>
        </w:rPr>
        <w:t>Population-based cohort, yes scores 1</w:t>
      </w:r>
      <w:r w:rsidR="00D87D05">
        <w:rPr>
          <w:rFonts w:asciiTheme="minorHAnsi" w:hAnsiTheme="minorHAnsi" w:cstheme="minorHAnsi"/>
        </w:rPr>
        <w:br/>
        <w:t xml:space="preserve">     </w:t>
      </w:r>
      <w:r w:rsidR="00CC1DAC" w:rsidRPr="00CC1DAC">
        <w:rPr>
          <w:rFonts w:asciiTheme="minorHAnsi" w:hAnsiTheme="minorHAnsi" w:cstheme="minorHAnsi"/>
        </w:rPr>
        <w:t>Fracture ascertainment, self-report scores 0, others score 1</w:t>
      </w:r>
      <w:r w:rsidR="006355DD">
        <w:rPr>
          <w:rFonts w:asciiTheme="minorHAnsi" w:hAnsiTheme="minorHAnsi" w:cstheme="minorHAnsi"/>
        </w:rPr>
        <w:br/>
        <w:t xml:space="preserve">     </w:t>
      </w:r>
      <w:r w:rsidR="00CC1DAC" w:rsidRPr="00CC1DAC">
        <w:rPr>
          <w:rFonts w:asciiTheme="minorHAnsi" w:hAnsiTheme="minorHAnsi" w:cstheme="minorHAnsi"/>
        </w:rPr>
        <w:t>Duration</w:t>
      </w:r>
      <w:r w:rsidR="00D87D05">
        <w:rPr>
          <w:rFonts w:asciiTheme="minorHAnsi" w:hAnsiTheme="minorHAnsi" w:cstheme="minorHAnsi"/>
        </w:rPr>
        <w:t xml:space="preserve"> of follow up</w:t>
      </w:r>
      <w:r w:rsidR="00CC1DAC" w:rsidRPr="00CC1DAC">
        <w:rPr>
          <w:rFonts w:asciiTheme="minorHAnsi" w:hAnsiTheme="minorHAnsi" w:cstheme="minorHAnsi"/>
        </w:rPr>
        <w:t xml:space="preserve"> &gt; 2 years, scores 1</w:t>
      </w:r>
      <w:r w:rsidR="00A4737A">
        <w:rPr>
          <w:rFonts w:asciiTheme="minorHAnsi" w:hAnsiTheme="minorHAnsi" w:cstheme="minorHAnsi"/>
        </w:rPr>
        <w:br/>
        <w:t xml:space="preserve">     </w:t>
      </w:r>
      <w:r w:rsidR="00CC1DAC" w:rsidRPr="00CC1DAC">
        <w:rPr>
          <w:rFonts w:asciiTheme="minorHAnsi" w:hAnsiTheme="minorHAnsi" w:cstheme="minorHAnsi"/>
        </w:rPr>
        <w:t>Average loss</w:t>
      </w:r>
      <w:r w:rsidR="006355DD">
        <w:rPr>
          <w:rFonts w:asciiTheme="minorHAnsi" w:hAnsiTheme="minorHAnsi" w:cstheme="minorHAnsi"/>
        </w:rPr>
        <w:t xml:space="preserve"> to follow up</w:t>
      </w:r>
      <w:r w:rsidR="00CC1DAC" w:rsidRPr="00CC1DAC">
        <w:rPr>
          <w:rFonts w:asciiTheme="minorHAnsi" w:hAnsiTheme="minorHAnsi" w:cstheme="minorHAnsi"/>
        </w:rPr>
        <w:t xml:space="preserve">/year &lt;10%, scores 1 </w:t>
      </w:r>
    </w:p>
    <w:p w14:paraId="1F0788A9" w14:textId="37698616" w:rsidR="00C37159" w:rsidRPr="00F550C6" w:rsidRDefault="00CC1DAC" w:rsidP="00A26608">
      <w:pPr>
        <w:spacing w:after="200" w:line="276" w:lineRule="auto"/>
        <w:rPr>
          <w:rFonts w:asciiTheme="minorHAnsi" w:hAnsiTheme="minorHAnsi" w:cstheme="minorHAnsi"/>
        </w:rPr>
      </w:pPr>
      <w:r w:rsidRPr="00CC1DAC">
        <w:rPr>
          <w:rFonts w:asciiTheme="minorHAnsi" w:hAnsiTheme="minorHAnsi" w:cstheme="minorHAnsi"/>
        </w:rPr>
        <w:t>This gives a maximum score of 4 and a minimum of 0</w:t>
      </w:r>
      <w:r w:rsidR="00307B7B">
        <w:rPr>
          <w:rFonts w:asciiTheme="minorHAnsi" w:hAnsiTheme="minorHAnsi" w:cstheme="minorHAnsi"/>
        </w:rPr>
        <w:t>.</w:t>
      </w:r>
      <w:r w:rsidR="00831D5A">
        <w:rPr>
          <w:rFonts w:asciiTheme="minorHAnsi" w:hAnsiTheme="minorHAnsi" w:cstheme="minorHAnsi"/>
        </w:rPr>
        <w:t xml:space="preserve"> </w:t>
      </w:r>
      <w:r w:rsidR="00307B7B">
        <w:rPr>
          <w:rFonts w:asciiTheme="minorHAnsi" w:hAnsiTheme="minorHAnsi" w:cstheme="minorHAnsi"/>
        </w:rPr>
        <w:t>A</w:t>
      </w:r>
      <w:r w:rsidRPr="00CC1DAC">
        <w:rPr>
          <w:rFonts w:asciiTheme="minorHAnsi" w:hAnsiTheme="minorHAnsi" w:cstheme="minorHAnsi"/>
        </w:rPr>
        <w:t xml:space="preserve"> </w:t>
      </w:r>
      <w:r w:rsidR="00831D5A">
        <w:rPr>
          <w:rFonts w:asciiTheme="minorHAnsi" w:hAnsiTheme="minorHAnsi" w:cstheme="minorHAnsi"/>
        </w:rPr>
        <w:t xml:space="preserve">quality </w:t>
      </w:r>
      <w:r w:rsidRPr="00CC1DAC">
        <w:rPr>
          <w:rFonts w:asciiTheme="minorHAnsi" w:hAnsiTheme="minorHAnsi" w:cstheme="minorHAnsi"/>
        </w:rPr>
        <w:t xml:space="preserve">score of 0 or 1 </w:t>
      </w:r>
      <w:r w:rsidR="00307B7B">
        <w:rPr>
          <w:rFonts w:asciiTheme="minorHAnsi" w:hAnsiTheme="minorHAnsi" w:cstheme="minorHAnsi"/>
        </w:rPr>
        <w:t>was</w:t>
      </w:r>
      <w:r w:rsidRPr="00CC1DAC">
        <w:rPr>
          <w:rFonts w:asciiTheme="minorHAnsi" w:hAnsiTheme="minorHAnsi" w:cstheme="minorHAnsi"/>
        </w:rPr>
        <w:t xml:space="preserve"> designated </w:t>
      </w:r>
      <w:r w:rsidR="0034152C">
        <w:rPr>
          <w:rFonts w:asciiTheme="minorHAnsi" w:hAnsiTheme="minorHAnsi" w:cstheme="minorHAnsi"/>
        </w:rPr>
        <w:t xml:space="preserve">as </w:t>
      </w:r>
      <w:r w:rsidRPr="00CC1DAC">
        <w:rPr>
          <w:rFonts w:asciiTheme="minorHAnsi" w:hAnsiTheme="minorHAnsi" w:cstheme="minorHAnsi"/>
        </w:rPr>
        <w:t>poor quality</w:t>
      </w:r>
      <w:r w:rsidR="00307B7B">
        <w:rPr>
          <w:rFonts w:asciiTheme="minorHAnsi" w:hAnsiTheme="minorHAnsi" w:cstheme="minorHAnsi"/>
        </w:rPr>
        <w:t xml:space="preserve">, a score </w:t>
      </w:r>
      <w:proofErr w:type="gramStart"/>
      <w:r w:rsidR="00307B7B">
        <w:rPr>
          <w:rFonts w:asciiTheme="minorHAnsi" w:hAnsiTheme="minorHAnsi" w:cstheme="minorHAnsi"/>
        </w:rPr>
        <w:t>of</w:t>
      </w:r>
      <w:r w:rsidRPr="00CC1DAC">
        <w:rPr>
          <w:rFonts w:asciiTheme="minorHAnsi" w:hAnsiTheme="minorHAnsi" w:cstheme="minorHAnsi"/>
        </w:rPr>
        <w:t xml:space="preserve">  2</w:t>
      </w:r>
      <w:proofErr w:type="gramEnd"/>
      <w:r w:rsidR="00831D5A">
        <w:rPr>
          <w:rFonts w:asciiTheme="minorHAnsi" w:hAnsiTheme="minorHAnsi" w:cstheme="minorHAnsi"/>
        </w:rPr>
        <w:t xml:space="preserve"> </w:t>
      </w:r>
      <w:r w:rsidRPr="00CC1DAC">
        <w:rPr>
          <w:rFonts w:asciiTheme="minorHAnsi" w:hAnsiTheme="minorHAnsi" w:cstheme="minorHAnsi"/>
        </w:rPr>
        <w:t xml:space="preserve">or 3 </w:t>
      </w:r>
      <w:r w:rsidR="000653BA">
        <w:rPr>
          <w:rFonts w:asciiTheme="minorHAnsi" w:hAnsiTheme="minorHAnsi" w:cstheme="minorHAnsi"/>
        </w:rPr>
        <w:t xml:space="preserve">categorised </w:t>
      </w:r>
      <w:r w:rsidR="0005336D">
        <w:rPr>
          <w:rFonts w:asciiTheme="minorHAnsi" w:hAnsiTheme="minorHAnsi" w:cstheme="minorHAnsi"/>
        </w:rPr>
        <w:t xml:space="preserve">as </w:t>
      </w:r>
      <w:r w:rsidRPr="00CC1DAC">
        <w:rPr>
          <w:rFonts w:asciiTheme="minorHAnsi" w:hAnsiTheme="minorHAnsi" w:cstheme="minorHAnsi"/>
        </w:rPr>
        <w:t>intermediate quality</w:t>
      </w:r>
      <w:r w:rsidR="000653BA">
        <w:rPr>
          <w:rFonts w:asciiTheme="minorHAnsi" w:hAnsiTheme="minorHAnsi" w:cstheme="minorHAnsi"/>
        </w:rPr>
        <w:t xml:space="preserve">, and a </w:t>
      </w:r>
      <w:r w:rsidR="0034152C">
        <w:rPr>
          <w:rFonts w:asciiTheme="minorHAnsi" w:hAnsiTheme="minorHAnsi" w:cstheme="minorHAnsi"/>
        </w:rPr>
        <w:t xml:space="preserve">score of 4 </w:t>
      </w:r>
      <w:r w:rsidR="0005336D">
        <w:rPr>
          <w:rFonts w:asciiTheme="minorHAnsi" w:hAnsiTheme="minorHAnsi" w:cstheme="minorHAnsi"/>
        </w:rPr>
        <w:t>designated</w:t>
      </w:r>
      <w:r w:rsidR="0034152C">
        <w:rPr>
          <w:rFonts w:asciiTheme="minorHAnsi" w:hAnsiTheme="minorHAnsi" w:cstheme="minorHAnsi"/>
        </w:rPr>
        <w:t xml:space="preserve"> as high quality</w:t>
      </w:r>
      <w:r w:rsidR="0005336D">
        <w:rPr>
          <w:rFonts w:asciiTheme="minorHAnsi" w:hAnsiTheme="minorHAnsi" w:cstheme="minorHAnsi"/>
        </w:rPr>
        <w:t>.  Quality scores are given in Ta</w:t>
      </w:r>
      <w:r w:rsidR="00BD4A4B">
        <w:rPr>
          <w:rFonts w:asciiTheme="minorHAnsi" w:hAnsiTheme="minorHAnsi" w:cstheme="minorHAnsi"/>
        </w:rPr>
        <w:t>ble1.</w:t>
      </w:r>
      <w:r w:rsidRPr="00CC1DAC">
        <w:rPr>
          <w:rFonts w:asciiTheme="minorHAnsi" w:hAnsiTheme="minorHAnsi" w:cstheme="minorHAnsi"/>
        </w:rPr>
        <w:t xml:space="preserve">                                                                     </w:t>
      </w:r>
    </w:p>
    <w:p w14:paraId="251043D3" w14:textId="1DF918A3" w:rsidR="00A77FAD" w:rsidRPr="00785AC6" w:rsidRDefault="00A77FAD" w:rsidP="00A77FAD">
      <w:pPr>
        <w:spacing w:after="160" w:line="259" w:lineRule="auto"/>
        <w:rPr>
          <w:rFonts w:asciiTheme="minorHAnsi" w:eastAsia="Calibri" w:hAnsiTheme="minorHAnsi" w:cstheme="minorHAnsi"/>
          <w:b/>
          <w:bCs/>
          <w:sz w:val="28"/>
          <w:szCs w:val="28"/>
          <w:lang w:val="en-GB"/>
        </w:rPr>
      </w:pPr>
      <w:r w:rsidRPr="00785AC6">
        <w:rPr>
          <w:rFonts w:asciiTheme="minorHAnsi" w:eastAsia="Calibri" w:hAnsiTheme="minorHAnsi" w:cstheme="minorHAnsi"/>
          <w:b/>
          <w:bCs/>
          <w:sz w:val="28"/>
          <w:szCs w:val="28"/>
          <w:lang w:val="en-GB"/>
        </w:rPr>
        <w:t xml:space="preserve">Development of </w:t>
      </w:r>
      <w:r w:rsidR="00896B67">
        <w:rPr>
          <w:rFonts w:asciiTheme="minorHAnsi" w:eastAsia="Calibri" w:hAnsiTheme="minorHAnsi" w:cstheme="minorHAnsi"/>
          <w:b/>
          <w:bCs/>
          <w:sz w:val="28"/>
          <w:szCs w:val="28"/>
          <w:lang w:val="en-GB"/>
        </w:rPr>
        <w:t xml:space="preserve">the </w:t>
      </w:r>
      <w:r w:rsidR="00396BAF" w:rsidRPr="00785AC6">
        <w:rPr>
          <w:rFonts w:asciiTheme="minorHAnsi" w:eastAsia="Calibri" w:hAnsiTheme="minorHAnsi" w:cstheme="minorHAnsi"/>
          <w:b/>
          <w:bCs/>
          <w:sz w:val="28"/>
          <w:szCs w:val="28"/>
          <w:lang w:val="en-GB"/>
        </w:rPr>
        <w:t>FRAX</w:t>
      </w:r>
      <w:r w:rsidRPr="00785AC6">
        <w:rPr>
          <w:rFonts w:asciiTheme="minorHAnsi" w:eastAsia="Calibri" w:hAnsiTheme="minorHAnsi" w:cstheme="minorHAnsi"/>
          <w:b/>
          <w:bCs/>
          <w:sz w:val="28"/>
          <w:szCs w:val="28"/>
          <w:lang w:val="en-GB"/>
        </w:rPr>
        <w:t xml:space="preserve"> </w:t>
      </w:r>
      <w:r w:rsidR="00896B67">
        <w:rPr>
          <w:rFonts w:asciiTheme="minorHAnsi" w:eastAsia="Calibri" w:hAnsiTheme="minorHAnsi" w:cstheme="minorHAnsi"/>
          <w:b/>
          <w:bCs/>
          <w:sz w:val="28"/>
          <w:szCs w:val="28"/>
          <w:lang w:val="en-GB"/>
        </w:rPr>
        <w:t>update</w:t>
      </w:r>
    </w:p>
    <w:p w14:paraId="7C06C5F9" w14:textId="77777777" w:rsidR="00A77FAD" w:rsidRPr="00785AC6" w:rsidRDefault="00A77FAD" w:rsidP="00E649E0">
      <w:pPr>
        <w:spacing w:line="259" w:lineRule="auto"/>
        <w:rPr>
          <w:rFonts w:asciiTheme="minorHAnsi" w:eastAsia="Calibri" w:hAnsiTheme="minorHAnsi" w:cstheme="minorHAnsi"/>
          <w:b/>
          <w:bCs/>
          <w:lang w:val="en-GB"/>
        </w:rPr>
      </w:pPr>
      <w:r w:rsidRPr="00785AC6">
        <w:rPr>
          <w:rFonts w:asciiTheme="minorHAnsi" w:eastAsia="Calibri" w:hAnsiTheme="minorHAnsi" w:cstheme="minorHAnsi"/>
          <w:b/>
          <w:bCs/>
          <w:lang w:val="en-GB"/>
        </w:rPr>
        <w:t>Established risk factors for fracture</w:t>
      </w:r>
    </w:p>
    <w:p w14:paraId="2AE5D6DF" w14:textId="503FF9FD" w:rsidR="00A77FAD" w:rsidRPr="00785AC6" w:rsidRDefault="00A77FAD" w:rsidP="00E649E0">
      <w:pPr>
        <w:widowControl w:val="0"/>
        <w:autoSpaceDE w:val="0"/>
        <w:autoSpaceDN w:val="0"/>
        <w:spacing w:line="276" w:lineRule="auto"/>
        <w:ind w:right="11"/>
        <w:rPr>
          <w:rFonts w:asciiTheme="minorHAnsi" w:eastAsia="Tahoma" w:hAnsiTheme="minorHAnsi" w:cstheme="minorHAnsi"/>
          <w:bCs/>
          <w:lang w:val="en-GB" w:bidi="en-GB"/>
        </w:rPr>
      </w:pPr>
      <w:r w:rsidRPr="00785AC6">
        <w:rPr>
          <w:rFonts w:asciiTheme="minorHAnsi" w:eastAsia="Tahoma" w:hAnsiTheme="minorHAnsi" w:cstheme="minorHAnsi"/>
          <w:bCs/>
          <w:lang w:val="en-GB" w:bidi="en-GB"/>
        </w:rPr>
        <w:t>The risk factors in the present FRAX tool comprise body mass index, prior fragility fracture, parental history of hip fracture, current tobacco smoking, long-term oral glucocorticoid use, rheumatoid arthritis, excessive alcohol consumption and other causes of secondary osteoporosis.</w:t>
      </w:r>
      <w:r w:rsidR="00E66F29">
        <w:rPr>
          <w:rFonts w:asciiTheme="minorHAnsi" w:eastAsia="Tahoma" w:hAnsiTheme="minorHAnsi" w:cstheme="minorHAnsi"/>
          <w:bCs/>
          <w:lang w:val="en-GB" w:bidi="en-GB"/>
        </w:rPr>
        <w:t xml:space="preserve"> </w:t>
      </w:r>
      <w:r w:rsidRPr="00785AC6">
        <w:rPr>
          <w:rFonts w:asciiTheme="minorHAnsi" w:eastAsia="Tahoma" w:hAnsiTheme="minorHAnsi" w:cstheme="minorHAnsi"/>
          <w:bCs/>
          <w:lang w:val="en-GB" w:bidi="en-GB"/>
        </w:rPr>
        <w:t xml:space="preserve"> </w:t>
      </w:r>
      <w:r w:rsidR="00E66F29">
        <w:rPr>
          <w:rFonts w:asciiTheme="minorHAnsi" w:eastAsia="Tahoma" w:hAnsiTheme="minorHAnsi" w:cstheme="minorHAnsi"/>
          <w:bCs/>
          <w:lang w:val="en-GB" w:bidi="en-GB"/>
        </w:rPr>
        <w:t>Femoral neck b</w:t>
      </w:r>
      <w:r w:rsidR="00E66F29" w:rsidRPr="00262CBE">
        <w:rPr>
          <w:rFonts w:asciiTheme="minorHAnsi" w:eastAsia="Tahoma" w:hAnsiTheme="minorHAnsi" w:cstheme="minorHAnsi"/>
          <w:bCs/>
          <w:lang w:val="en-GB" w:bidi="en-GB"/>
        </w:rPr>
        <w:t xml:space="preserve">one mineral density </w:t>
      </w:r>
      <w:r w:rsidRPr="00785AC6">
        <w:rPr>
          <w:rFonts w:asciiTheme="minorHAnsi" w:eastAsia="Tahoma" w:hAnsiTheme="minorHAnsi" w:cstheme="minorHAnsi"/>
          <w:bCs/>
          <w:lang w:val="en-GB" w:bidi="en-GB"/>
        </w:rPr>
        <w:t xml:space="preserve">(BMD) is an optional variable. </w:t>
      </w:r>
      <w:bookmarkStart w:id="12" w:name="_Hlk55039514"/>
      <w:r w:rsidR="000B6EF8" w:rsidRPr="00785AC6">
        <w:rPr>
          <w:rFonts w:asciiTheme="minorHAnsi" w:eastAsia="Tahoma" w:hAnsiTheme="minorHAnsi" w:cstheme="minorHAnsi"/>
          <w:bCs/>
          <w:lang w:val="en-GB" w:bidi="en-GB"/>
        </w:rPr>
        <w:t xml:space="preserve"> </w:t>
      </w:r>
      <w:r w:rsidRPr="00785AC6">
        <w:rPr>
          <w:rFonts w:asciiTheme="minorHAnsi" w:eastAsia="Tahoma" w:hAnsiTheme="minorHAnsi" w:cstheme="minorHAnsi"/>
          <w:bCs/>
          <w:lang w:val="en-GB" w:bidi="en-GB"/>
        </w:rPr>
        <w:t>Each has been subject to meta-analyses to determine their association with fracture risk</w:t>
      </w:r>
      <w:r w:rsidR="00507E93" w:rsidRPr="00785AC6">
        <w:rPr>
          <w:rFonts w:asciiTheme="minorHAnsi" w:eastAsia="Tahoma" w:hAnsiTheme="minorHAnsi" w:cstheme="minorHAnsi"/>
          <w:bCs/>
          <w:lang w:val="en-GB" w:bidi="en-GB"/>
        </w:rPr>
        <w:t xml:space="preserve"> and</w:t>
      </w:r>
      <w:r w:rsidRPr="00785AC6">
        <w:rPr>
          <w:rFonts w:asciiTheme="minorHAnsi" w:eastAsia="Tahoma" w:hAnsiTheme="minorHAnsi" w:cstheme="minorHAnsi"/>
          <w:bCs/>
          <w:lang w:val="en-GB" w:bidi="en-GB"/>
        </w:rPr>
        <w:t xml:space="preserve"> dependence on age, sex, </w:t>
      </w:r>
      <w:r w:rsidR="00507E93" w:rsidRPr="00785AC6">
        <w:rPr>
          <w:rFonts w:asciiTheme="minorHAnsi" w:eastAsia="Tahoma" w:hAnsiTheme="minorHAnsi" w:cstheme="minorHAnsi"/>
          <w:bCs/>
          <w:lang w:val="en-GB" w:bidi="en-GB"/>
        </w:rPr>
        <w:t xml:space="preserve">and </w:t>
      </w:r>
      <w:r w:rsidRPr="00785AC6">
        <w:rPr>
          <w:rFonts w:asciiTheme="minorHAnsi" w:eastAsia="Tahoma" w:hAnsiTheme="minorHAnsi" w:cstheme="minorHAnsi"/>
          <w:bCs/>
          <w:lang w:val="en-GB" w:bidi="en-GB"/>
        </w:rPr>
        <w:t>time (duration of observation)</w:t>
      </w:r>
      <w:r w:rsidR="00704D2A" w:rsidRPr="00785AC6">
        <w:rPr>
          <w:rFonts w:asciiTheme="minorHAnsi" w:eastAsia="Tahoma" w:hAnsiTheme="minorHAnsi" w:cstheme="minorHAnsi"/>
          <w:bCs/>
          <w:lang w:val="en-GB" w:bidi="en-GB"/>
        </w:rPr>
        <w:t xml:space="preserve"> </w:t>
      </w:r>
      <w:r w:rsidR="003E4517">
        <w:rPr>
          <w:rFonts w:asciiTheme="minorHAnsi" w:eastAsia="Tahoma" w:hAnsiTheme="minorHAnsi" w:cstheme="minorHAnsi"/>
          <w:bCs/>
          <w:lang w:val="en-GB" w:bidi="en-GB"/>
        </w:rPr>
        <w:fldChar w:fldCharType="begin"/>
      </w:r>
      <w:r w:rsidR="003E4517">
        <w:rPr>
          <w:rFonts w:asciiTheme="minorHAnsi" w:eastAsia="Tahoma" w:hAnsiTheme="minorHAnsi" w:cstheme="minorHAnsi"/>
          <w:bCs/>
          <w:lang w:val="en-GB" w:bidi="en-GB"/>
        </w:rPr>
        <w:instrText xml:space="preserve"> ADDIN EN.CITE &lt;EndNote&gt;&lt;Cite&gt;&lt;Author&gt;Kanis&lt;/Author&gt;&lt;Year&gt;2007&lt;/Year&gt;&lt;RecNum&gt;194&lt;/RecNum&gt;&lt;DisplayText&gt;[1]&lt;/DisplayText&gt;&lt;record&gt;&lt;rec-number&gt;194&lt;/rec-number&gt;&lt;foreign-keys&gt;&lt;key app="EN" db-id="twxe5aw2ir25zqera0av2svzwezp0xvrr9v0" timestamp="1604012217"&gt;194&lt;/key&gt;&lt;/foreign-keys&gt;&lt;ref-type name="Journal Article"&gt;17&lt;/ref-type&gt;&lt;contributors&gt;&lt;authors&gt;&lt;author&gt;Kanis, J.A.&lt;/author&gt;&lt;/authors&gt;&lt;/contributors&gt;&lt;titles&gt;&lt;title&gt;Assessment of osteoporosis at the primary health care level. Technical Report.&lt;/title&gt;&lt;secondary-title&gt;World Health Organization Collaborating Centre for Metabolic Bone Diseases, University of Sheffield, UK.&lt;/secondary-title&gt;&lt;short-title&gt;on behalf of the World Health Organization Scientific Group&lt;/short-title&gt;&lt;/titles&gt;&lt;periodical&gt;&lt;full-title&gt;World Health Organization Collaborating Centre for Metabolic Bone Diseases, University of Sheffield, UK.&lt;/full-title&gt;&lt;/periodical&gt;&lt;volume&gt;Available at: https://www.sheffield.ac.uk/FRAX/pdfs/WHO_Technical_Report.pdf&lt;/volume&gt;&lt;number&gt;Accessed December 23. 2020&lt;/number&gt;&lt;dates&gt;&lt;year&gt;2007&lt;/year&gt;&lt;/dates&gt;&lt;urls&gt;&lt;/urls&gt;&lt;/record&gt;&lt;/Cite&gt;&lt;/EndNote&gt;</w:instrText>
      </w:r>
      <w:r w:rsidR="003E4517">
        <w:rPr>
          <w:rFonts w:asciiTheme="minorHAnsi" w:eastAsia="Tahoma" w:hAnsiTheme="minorHAnsi" w:cstheme="minorHAnsi"/>
          <w:bCs/>
          <w:lang w:val="en-GB" w:bidi="en-GB"/>
        </w:rPr>
        <w:fldChar w:fldCharType="separate"/>
      </w:r>
      <w:r w:rsidR="003E4517">
        <w:rPr>
          <w:rFonts w:asciiTheme="minorHAnsi" w:eastAsia="Tahoma" w:hAnsiTheme="minorHAnsi" w:cstheme="minorHAnsi"/>
          <w:bCs/>
          <w:noProof/>
          <w:lang w:val="en-GB" w:bidi="en-GB"/>
        </w:rPr>
        <w:t>[1]</w:t>
      </w:r>
      <w:r w:rsidR="003E4517">
        <w:rPr>
          <w:rFonts w:asciiTheme="minorHAnsi" w:eastAsia="Tahoma" w:hAnsiTheme="minorHAnsi" w:cstheme="minorHAnsi"/>
          <w:bCs/>
          <w:lang w:val="en-GB" w:bidi="en-GB"/>
        </w:rPr>
        <w:fldChar w:fldCharType="end"/>
      </w:r>
      <w:r w:rsidR="00704D2A" w:rsidRPr="00785AC6">
        <w:rPr>
          <w:rFonts w:asciiTheme="minorHAnsi" w:eastAsia="Tahoma" w:hAnsiTheme="minorHAnsi" w:cstheme="minorHAnsi"/>
          <w:bCs/>
          <w:lang w:val="en-GB" w:bidi="en-GB"/>
        </w:rPr>
        <w:t>.</w:t>
      </w:r>
      <w:r w:rsidRPr="00785AC6">
        <w:rPr>
          <w:rFonts w:asciiTheme="minorHAnsi" w:eastAsia="Tahoma" w:hAnsiTheme="minorHAnsi" w:cstheme="minorHAnsi"/>
          <w:bCs/>
          <w:lang w:val="en-GB" w:bidi="en-GB"/>
        </w:rPr>
        <w:t xml:space="preserve"> </w:t>
      </w:r>
    </w:p>
    <w:p w14:paraId="4E70F4C3" w14:textId="4BD253C4" w:rsidR="00A77FAD" w:rsidRPr="00785AC6" w:rsidRDefault="00A77FAD" w:rsidP="00A77FAD">
      <w:pPr>
        <w:widowControl w:val="0"/>
        <w:autoSpaceDE w:val="0"/>
        <w:autoSpaceDN w:val="0"/>
        <w:spacing w:before="164" w:line="276" w:lineRule="auto"/>
        <w:ind w:right="11"/>
        <w:rPr>
          <w:rFonts w:asciiTheme="minorHAnsi" w:eastAsia="Tahoma" w:hAnsiTheme="minorHAnsi" w:cstheme="minorHAnsi"/>
          <w:bCs/>
          <w:lang w:val="en-GB" w:bidi="en-GB"/>
        </w:rPr>
      </w:pPr>
      <w:r w:rsidRPr="00785AC6">
        <w:rPr>
          <w:rFonts w:asciiTheme="minorHAnsi" w:eastAsia="Tahoma" w:hAnsiTheme="minorHAnsi" w:cstheme="minorHAnsi"/>
          <w:bCs/>
          <w:lang w:val="en-GB" w:bidi="en-GB"/>
        </w:rPr>
        <w:t xml:space="preserve">The risk factors used for the current version of the FRAX tool </w:t>
      </w:r>
      <w:r w:rsidR="00D653C8" w:rsidRPr="00D653C8">
        <w:rPr>
          <w:rFonts w:asciiTheme="minorHAnsi" w:eastAsia="Tahoma" w:hAnsiTheme="minorHAnsi" w:cstheme="minorHAnsi"/>
          <w:bCs/>
          <w:lang w:val="en-GB" w:bidi="en-GB"/>
        </w:rPr>
        <w:t>remain</w:t>
      </w:r>
      <w:r w:rsidR="00D653C8">
        <w:rPr>
          <w:rFonts w:asciiTheme="minorHAnsi" w:eastAsia="Tahoma" w:hAnsiTheme="minorHAnsi" w:cstheme="minorHAnsi"/>
          <w:bCs/>
          <w:lang w:val="en-GB" w:bidi="en-GB"/>
        </w:rPr>
        <w:t xml:space="preserve"> </w:t>
      </w:r>
      <w:r w:rsidRPr="00785AC6">
        <w:rPr>
          <w:rFonts w:asciiTheme="minorHAnsi" w:eastAsia="Tahoma" w:hAnsiTheme="minorHAnsi" w:cstheme="minorHAnsi"/>
          <w:bCs/>
          <w:lang w:val="en-GB" w:bidi="en-GB"/>
        </w:rPr>
        <w:t xml:space="preserve">crucial elements for </w:t>
      </w:r>
      <w:r w:rsidR="00A93BDD">
        <w:rPr>
          <w:rFonts w:asciiTheme="minorHAnsi" w:eastAsia="Tahoma" w:hAnsiTheme="minorHAnsi" w:cstheme="minorHAnsi"/>
          <w:bCs/>
          <w:lang w:val="en-GB" w:bidi="en-GB"/>
        </w:rPr>
        <w:t>its</w:t>
      </w:r>
      <w:r w:rsidRPr="00785AC6">
        <w:rPr>
          <w:rFonts w:asciiTheme="minorHAnsi" w:eastAsia="Tahoma" w:hAnsiTheme="minorHAnsi" w:cstheme="minorHAnsi"/>
          <w:bCs/>
          <w:lang w:val="en-GB" w:bidi="en-GB"/>
        </w:rPr>
        <w:t xml:space="preserve"> update.</w:t>
      </w:r>
      <w:r w:rsidR="00CD5183">
        <w:rPr>
          <w:rFonts w:asciiTheme="minorHAnsi" w:eastAsia="Tahoma" w:hAnsiTheme="minorHAnsi" w:cstheme="minorHAnsi"/>
          <w:bCs/>
          <w:lang w:val="en-GB" w:bidi="en-GB"/>
        </w:rPr>
        <w:t xml:space="preserve"> </w:t>
      </w:r>
      <w:r w:rsidRPr="00785AC6">
        <w:rPr>
          <w:rFonts w:asciiTheme="minorHAnsi" w:eastAsia="Tahoma" w:hAnsiTheme="minorHAnsi" w:cstheme="minorHAnsi"/>
          <w:bCs/>
          <w:lang w:val="en-GB" w:bidi="en-GB"/>
        </w:rPr>
        <w:t xml:space="preserve"> Baseline assessments in the various cohorts will provide information on participants´ age, </w:t>
      </w:r>
      <w:proofErr w:type="gramStart"/>
      <w:r w:rsidRPr="00785AC6">
        <w:rPr>
          <w:rFonts w:asciiTheme="minorHAnsi" w:eastAsia="Tahoma" w:hAnsiTheme="minorHAnsi" w:cstheme="minorHAnsi"/>
          <w:bCs/>
          <w:lang w:val="en-GB" w:bidi="en-GB"/>
        </w:rPr>
        <w:t>sex</w:t>
      </w:r>
      <w:proofErr w:type="gramEnd"/>
      <w:r w:rsidRPr="00785AC6">
        <w:rPr>
          <w:rFonts w:asciiTheme="minorHAnsi" w:eastAsia="Tahoma" w:hAnsiTheme="minorHAnsi" w:cstheme="minorHAnsi"/>
          <w:bCs/>
          <w:lang w:val="en-GB" w:bidi="en-GB"/>
        </w:rPr>
        <w:t xml:space="preserve"> and BMI (computed from height and weight)</w:t>
      </w:r>
      <w:r w:rsidR="00551571" w:rsidRPr="00785AC6">
        <w:rPr>
          <w:rFonts w:asciiTheme="minorHAnsi" w:eastAsia="Tahoma" w:hAnsiTheme="minorHAnsi" w:cstheme="minorHAnsi"/>
          <w:bCs/>
          <w:lang w:val="en-GB" w:bidi="en-GB"/>
        </w:rPr>
        <w:t xml:space="preserve"> and the dichotomised</w:t>
      </w:r>
      <w:r w:rsidRPr="00785AC6">
        <w:rPr>
          <w:rFonts w:asciiTheme="minorHAnsi" w:eastAsia="Tahoma" w:hAnsiTheme="minorHAnsi" w:cstheme="minorHAnsi"/>
          <w:bCs/>
          <w:lang w:val="en-GB" w:bidi="en-GB"/>
        </w:rPr>
        <w:t xml:space="preserve"> clinical risk factors. </w:t>
      </w:r>
      <w:r w:rsidR="008201DB" w:rsidRPr="00785AC6">
        <w:rPr>
          <w:rFonts w:asciiTheme="minorHAnsi" w:eastAsia="Tahoma" w:hAnsiTheme="minorHAnsi" w:cstheme="minorHAnsi"/>
          <w:bCs/>
          <w:lang w:val="en-GB" w:bidi="en-GB"/>
        </w:rPr>
        <w:t xml:space="preserve"> </w:t>
      </w:r>
      <w:r w:rsidRPr="00785AC6">
        <w:rPr>
          <w:rFonts w:asciiTheme="minorHAnsi" w:eastAsia="Tahoma" w:hAnsiTheme="minorHAnsi" w:cstheme="minorHAnsi"/>
          <w:bCs/>
          <w:lang w:val="en-GB" w:bidi="en-GB"/>
        </w:rPr>
        <w:t xml:space="preserve">BMD testing is undertaken by </w:t>
      </w:r>
      <w:r w:rsidR="00551571" w:rsidRPr="00785AC6">
        <w:rPr>
          <w:rFonts w:asciiTheme="minorHAnsi" w:eastAsia="Tahoma" w:hAnsiTheme="minorHAnsi" w:cstheme="minorHAnsi"/>
          <w:bCs/>
          <w:lang w:val="en-GB" w:bidi="en-GB"/>
        </w:rPr>
        <w:t>DXA</w:t>
      </w:r>
      <w:r w:rsidRPr="00785AC6">
        <w:rPr>
          <w:rFonts w:asciiTheme="minorHAnsi" w:eastAsia="Tahoma" w:hAnsiTheme="minorHAnsi" w:cstheme="minorHAnsi"/>
          <w:bCs/>
          <w:lang w:val="en-GB" w:bidi="en-GB"/>
        </w:rPr>
        <w:t xml:space="preserve"> and standardised BMD measurements are used to take into account different equipment manufacturers</w:t>
      </w:r>
      <w:r w:rsidR="00704D2A" w:rsidRPr="00785AC6">
        <w:rPr>
          <w:rFonts w:asciiTheme="minorHAnsi" w:eastAsia="Tahoma" w:hAnsiTheme="minorHAnsi" w:cstheme="minorHAnsi"/>
          <w:bCs/>
          <w:lang w:val="en-GB" w:bidi="en-GB"/>
        </w:rPr>
        <w:t xml:space="preserve"> </w:t>
      </w:r>
      <w:r w:rsidR="003E4517">
        <w:rPr>
          <w:rFonts w:asciiTheme="minorHAnsi" w:eastAsia="Tahoma" w:hAnsiTheme="minorHAnsi" w:cstheme="minorHAnsi"/>
          <w:bCs/>
          <w:lang w:val="en-GB" w:bidi="en-GB"/>
        </w:rPr>
        <w:fldChar w:fldCharType="begin"/>
      </w:r>
      <w:r w:rsidR="003E4517">
        <w:rPr>
          <w:rFonts w:asciiTheme="minorHAnsi" w:eastAsia="Tahoma" w:hAnsiTheme="minorHAnsi" w:cstheme="minorHAnsi"/>
          <w:bCs/>
          <w:lang w:val="en-GB" w:bidi="en-GB"/>
        </w:rPr>
        <w:instrText xml:space="preserve"> ADDIN EN.CITE &lt;EndNote&gt;&lt;Cite&gt;&lt;Author&gt;Lu&lt;/Author&gt;&lt;Year&gt;2001&lt;/Year&gt;&lt;RecNum&gt;362&lt;/RecNum&gt;&lt;DisplayText&gt;[114]&lt;/DisplayText&gt;&lt;record&gt;&lt;rec-number&gt;362&lt;/rec-number&gt;&lt;foreign-keys&gt;&lt;key app="EN" db-id="twxe5aw2ir25zqera0av2svzwezp0xvrr9v0" timestamp="1612238591"&gt;362&lt;/key&gt;&lt;/foreign-keys&gt;&lt;ref-type name="Journal Article"&gt;17&lt;/ref-type&gt;&lt;contributors&gt;&lt;authors&gt;&lt;author&gt;Lu, Y.&lt;/author&gt;&lt;author&gt;Fuerst, T.&lt;/author&gt;&lt;author&gt;Hui, S.&lt;/author&gt;&lt;author&gt;Genant, H. K.&lt;/author&gt;&lt;/authors&gt;&lt;/contributors&gt;&lt;auth-address&gt;Department of Radiology, University of California, San Francisco 94143-0628, USA. ying.lu@radiology.ucsf.edu&lt;/auth-address&gt;&lt;titles&gt;&lt;title&gt;Standardization of bone mineral density at femoral neck, trochanter and Ward&amp;apos;s triangle&lt;/title&gt;&lt;secondary-title&gt;Osteoporos Int&lt;/secondary-title&gt;&lt;/titles&gt;&lt;periodical&gt;&lt;full-title&gt;Osteoporos Int&lt;/full-title&gt;&lt;/periodical&gt;&lt;pages&gt;438-44&lt;/pages&gt;&lt;volume&gt;12&lt;/volume&gt;&lt;number&gt;6&lt;/number&gt;&lt;edition&gt;2001/07/12&lt;/edition&gt;&lt;keywords&gt;&lt;keyword&gt;Absorptiometry, Photon/instrumentation/*standards&lt;/keyword&gt;&lt;keyword&gt;Analysis of Variance&lt;/keyword&gt;&lt;keyword&gt;*Bone Density&lt;/keyword&gt;&lt;keyword&gt;Female&lt;/keyword&gt;&lt;keyword&gt;Femur Neck/physiopathology&lt;/keyword&gt;&lt;keyword&gt;Humans&lt;/keyword&gt;&lt;keyword&gt;Phantoms, Imaging&lt;/keyword&gt;&lt;keyword&gt;Postmenopause/physiology&lt;/keyword&gt;&lt;keyword&gt;Reference Standards&lt;/keyword&gt;&lt;/keywords&gt;&lt;dates&gt;&lt;year&gt;2001&lt;/year&gt;&lt;/dates&gt;&lt;isbn&gt;0937-941X (Print)&amp;#xD;0937-941X (Linking)&lt;/isbn&gt;&lt;accession-num&gt;11446558&lt;/accession-num&gt;&lt;urls&gt;&lt;related-urls&gt;&lt;url&gt;https://www.ncbi.nlm.nih.gov/pubmed/11446558&lt;/url&gt;&lt;/related-urls&gt;&lt;/urls&gt;&lt;electronic-resource-num&gt;10.1007/s001980170087&lt;/electronic-resource-num&gt;&lt;/record&gt;&lt;/Cite&gt;&lt;/EndNote&gt;</w:instrText>
      </w:r>
      <w:r w:rsidR="003E4517">
        <w:rPr>
          <w:rFonts w:asciiTheme="minorHAnsi" w:eastAsia="Tahoma" w:hAnsiTheme="minorHAnsi" w:cstheme="minorHAnsi"/>
          <w:bCs/>
          <w:lang w:val="en-GB" w:bidi="en-GB"/>
        </w:rPr>
        <w:fldChar w:fldCharType="separate"/>
      </w:r>
      <w:r w:rsidR="003E4517">
        <w:rPr>
          <w:rFonts w:asciiTheme="minorHAnsi" w:eastAsia="Tahoma" w:hAnsiTheme="minorHAnsi" w:cstheme="minorHAnsi"/>
          <w:bCs/>
          <w:noProof/>
          <w:lang w:val="en-GB" w:bidi="en-GB"/>
        </w:rPr>
        <w:t>[114]</w:t>
      </w:r>
      <w:r w:rsidR="003E4517">
        <w:rPr>
          <w:rFonts w:asciiTheme="minorHAnsi" w:eastAsia="Tahoma" w:hAnsiTheme="minorHAnsi" w:cstheme="minorHAnsi"/>
          <w:bCs/>
          <w:lang w:val="en-GB" w:bidi="en-GB"/>
        </w:rPr>
        <w:fldChar w:fldCharType="end"/>
      </w:r>
      <w:r w:rsidR="00704D2A" w:rsidRPr="00785AC6">
        <w:rPr>
          <w:rFonts w:asciiTheme="minorHAnsi" w:eastAsia="Tahoma" w:hAnsiTheme="minorHAnsi" w:cstheme="minorHAnsi"/>
          <w:bCs/>
          <w:lang w:val="en-GB" w:bidi="en-GB"/>
        </w:rPr>
        <w:t>.</w:t>
      </w:r>
      <w:r w:rsidRPr="00785AC6">
        <w:rPr>
          <w:rFonts w:asciiTheme="minorHAnsi" w:eastAsia="Tahoma" w:hAnsiTheme="minorHAnsi" w:cstheme="minorHAnsi"/>
          <w:bCs/>
          <w:lang w:val="en-GB" w:bidi="en-GB"/>
        </w:rPr>
        <w:t xml:space="preserve"> </w:t>
      </w:r>
      <w:r w:rsidR="000960CA" w:rsidRPr="00785AC6">
        <w:rPr>
          <w:rFonts w:asciiTheme="minorHAnsi" w:eastAsia="Tahoma" w:hAnsiTheme="minorHAnsi" w:cstheme="minorHAnsi"/>
          <w:bCs/>
          <w:lang w:val="en-GB" w:bidi="en-GB"/>
        </w:rPr>
        <w:t>Femoral neck</w:t>
      </w:r>
      <w:r w:rsidRPr="00785AC6">
        <w:rPr>
          <w:rFonts w:asciiTheme="minorHAnsi" w:eastAsia="Tahoma" w:hAnsiTheme="minorHAnsi" w:cstheme="minorHAnsi"/>
          <w:bCs/>
          <w:lang w:val="en-GB" w:bidi="en-GB"/>
        </w:rPr>
        <w:t xml:space="preserve"> T-scores will be calculated from the NHANES III White female reference values</w:t>
      </w:r>
      <w:r w:rsidR="00704D2A" w:rsidRPr="00785AC6">
        <w:rPr>
          <w:rFonts w:asciiTheme="minorHAnsi" w:eastAsia="Tahoma" w:hAnsiTheme="minorHAnsi" w:cstheme="minorHAnsi"/>
          <w:bCs/>
          <w:lang w:val="en-GB" w:bidi="en-GB"/>
        </w:rPr>
        <w:t xml:space="preserve"> </w:t>
      </w:r>
      <w:r w:rsidR="003E4517">
        <w:rPr>
          <w:rFonts w:asciiTheme="minorHAnsi" w:eastAsia="Tahoma" w:hAnsiTheme="minorHAnsi" w:cstheme="minorHAnsi"/>
          <w:bCs/>
          <w:lang w:val="en-GB" w:bidi="en-GB"/>
        </w:rPr>
        <w:fldChar w:fldCharType="begin">
          <w:fldData xml:space="preserve">PEVuZE5vdGU+PENpdGU+PEF1dGhvcj5Mb29rZXI8L0F1dGhvcj48WWVhcj4xOTk4PC9ZZWFyPjxS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==
</w:fldData>
        </w:fldChar>
      </w:r>
      <w:r w:rsidR="00A80D1E">
        <w:rPr>
          <w:rFonts w:asciiTheme="minorHAnsi" w:eastAsia="Tahoma" w:hAnsiTheme="minorHAnsi" w:cstheme="minorHAnsi"/>
          <w:bCs/>
          <w:lang w:val="en-GB" w:bidi="en-GB"/>
        </w:rPr>
        <w:instrText xml:space="preserve"> ADDIN EN.CITE </w:instrText>
      </w:r>
      <w:r w:rsidR="00A80D1E">
        <w:rPr>
          <w:rFonts w:asciiTheme="minorHAnsi" w:eastAsia="Tahoma" w:hAnsiTheme="minorHAnsi" w:cstheme="minorHAnsi"/>
          <w:bCs/>
          <w:lang w:val="en-GB" w:bidi="en-GB"/>
        </w:rPr>
        <w:fldChar w:fldCharType="begin">
          <w:fldData xml:space="preserve">PEVuZE5vdGU+PENpdGU+PEF1dGhvcj5Mb29rZXI8L0F1dGhvcj48WWVhcj4xOTk4PC9ZZWFyPjxS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==
</w:fldData>
        </w:fldChar>
      </w:r>
      <w:r w:rsidR="00A80D1E">
        <w:rPr>
          <w:rFonts w:asciiTheme="minorHAnsi" w:eastAsia="Tahoma" w:hAnsiTheme="minorHAnsi" w:cstheme="minorHAnsi"/>
          <w:bCs/>
          <w:lang w:val="en-GB" w:bidi="en-GB"/>
        </w:rPr>
        <w:instrText xml:space="preserve"> ADDIN EN.CITE.DATA </w:instrText>
      </w:r>
      <w:r w:rsidR="00A80D1E">
        <w:rPr>
          <w:rFonts w:asciiTheme="minorHAnsi" w:eastAsia="Tahoma" w:hAnsiTheme="minorHAnsi" w:cstheme="minorHAnsi"/>
          <w:bCs/>
          <w:lang w:val="en-GB" w:bidi="en-GB"/>
        </w:rPr>
      </w:r>
      <w:r w:rsidR="00A80D1E">
        <w:rPr>
          <w:rFonts w:asciiTheme="minorHAnsi" w:eastAsia="Tahoma" w:hAnsiTheme="minorHAnsi" w:cstheme="minorHAnsi"/>
          <w:bCs/>
          <w:lang w:val="en-GB" w:bidi="en-GB"/>
        </w:rPr>
        <w:fldChar w:fldCharType="end"/>
      </w:r>
      <w:r w:rsidR="003E4517">
        <w:rPr>
          <w:rFonts w:asciiTheme="minorHAnsi" w:eastAsia="Tahoma" w:hAnsiTheme="minorHAnsi" w:cstheme="minorHAnsi"/>
          <w:bCs/>
          <w:lang w:val="en-GB" w:bidi="en-GB"/>
        </w:rPr>
      </w:r>
      <w:r w:rsidR="003E4517">
        <w:rPr>
          <w:rFonts w:asciiTheme="minorHAnsi" w:eastAsia="Tahoma" w:hAnsiTheme="minorHAnsi" w:cstheme="minorHAnsi"/>
          <w:bCs/>
          <w:lang w:val="en-GB" w:bidi="en-GB"/>
        </w:rPr>
        <w:fldChar w:fldCharType="separate"/>
      </w:r>
      <w:r w:rsidR="00A80D1E">
        <w:rPr>
          <w:rFonts w:asciiTheme="minorHAnsi" w:eastAsia="Tahoma" w:hAnsiTheme="minorHAnsi" w:cstheme="minorHAnsi"/>
          <w:bCs/>
          <w:noProof/>
          <w:lang w:val="en-GB" w:bidi="en-GB"/>
        </w:rPr>
        <w:t>[115, 116]</w:t>
      </w:r>
      <w:r w:rsidR="003E4517">
        <w:rPr>
          <w:rFonts w:asciiTheme="minorHAnsi" w:eastAsia="Tahoma" w:hAnsiTheme="minorHAnsi" w:cstheme="minorHAnsi"/>
          <w:bCs/>
          <w:lang w:val="en-GB" w:bidi="en-GB"/>
        </w:rPr>
        <w:fldChar w:fldCharType="end"/>
      </w:r>
      <w:r w:rsidR="00704D2A" w:rsidRPr="00785AC6">
        <w:rPr>
          <w:rFonts w:asciiTheme="minorHAnsi" w:eastAsia="Tahoma" w:hAnsiTheme="minorHAnsi" w:cstheme="minorHAnsi"/>
          <w:bCs/>
          <w:lang w:val="en-GB" w:bidi="en-GB"/>
        </w:rPr>
        <w:t>.</w:t>
      </w:r>
      <w:r w:rsidRPr="00785AC6">
        <w:rPr>
          <w:rFonts w:asciiTheme="minorHAnsi" w:eastAsia="Tahoma" w:hAnsiTheme="minorHAnsi" w:cstheme="minorHAnsi"/>
          <w:bCs/>
          <w:lang w:val="en-GB" w:bidi="en-GB"/>
        </w:rPr>
        <w:t xml:space="preserve"> Data on novel risk factors (e.g., severity and treatment of type 2 diabetes, site, number of and time since previous fracture, prevalent falls) will also be gathered in an as consistent format as possible.</w:t>
      </w:r>
    </w:p>
    <w:p w14:paraId="429AF898" w14:textId="79538EA3" w:rsidR="00A77FAD" w:rsidRPr="00785AC6" w:rsidRDefault="00A77FAD" w:rsidP="00A77FAD">
      <w:pPr>
        <w:widowControl w:val="0"/>
        <w:autoSpaceDE w:val="0"/>
        <w:autoSpaceDN w:val="0"/>
        <w:spacing w:before="164" w:line="276" w:lineRule="auto"/>
        <w:ind w:right="11"/>
        <w:rPr>
          <w:rFonts w:asciiTheme="minorHAnsi" w:eastAsia="Tahoma" w:hAnsiTheme="minorHAnsi" w:cstheme="minorHAnsi"/>
          <w:bCs/>
          <w:lang w:val="en-GB" w:bidi="en-GB"/>
        </w:rPr>
      </w:pPr>
      <w:r w:rsidRPr="00785AC6">
        <w:rPr>
          <w:rFonts w:asciiTheme="minorHAnsi" w:eastAsia="Tahoma" w:hAnsiTheme="minorHAnsi" w:cstheme="minorHAnsi"/>
          <w:bCs/>
          <w:lang w:val="en-GB" w:bidi="en-GB"/>
        </w:rPr>
        <w:t xml:space="preserve">The inclusion of new cohorts with the established risk factors will increase the general applicability of FRAX.  This is particularly important for men who were underrepresented in </w:t>
      </w:r>
      <w:r w:rsidRPr="00785AC6">
        <w:rPr>
          <w:rFonts w:asciiTheme="minorHAnsi" w:eastAsia="Tahoma" w:hAnsiTheme="minorHAnsi" w:cstheme="minorHAnsi"/>
          <w:bCs/>
          <w:lang w:val="en-GB" w:bidi="en-GB"/>
        </w:rPr>
        <w:lastRenderedPageBreak/>
        <w:t xml:space="preserve">the original version of FRAX.  Indeed, it is </w:t>
      </w:r>
      <w:r w:rsidR="00AD6535" w:rsidRPr="00AD6535">
        <w:rPr>
          <w:rFonts w:asciiTheme="minorHAnsi" w:eastAsia="Tahoma" w:hAnsiTheme="minorHAnsi" w:cstheme="minorHAnsi"/>
          <w:bCs/>
          <w:lang w:val="en-GB" w:bidi="en-GB"/>
        </w:rPr>
        <w:t>anticipated</w:t>
      </w:r>
      <w:r w:rsidRPr="00785AC6">
        <w:rPr>
          <w:rFonts w:asciiTheme="minorHAnsi" w:eastAsia="Tahoma" w:hAnsiTheme="minorHAnsi" w:cstheme="minorHAnsi"/>
          <w:bCs/>
          <w:lang w:val="en-GB" w:bidi="en-GB"/>
        </w:rPr>
        <w:t xml:space="preserve"> that sex</w:t>
      </w:r>
      <w:r w:rsidR="00891B10" w:rsidRPr="00785AC6">
        <w:rPr>
          <w:rFonts w:asciiTheme="minorHAnsi" w:eastAsia="Tahoma" w:hAnsiTheme="minorHAnsi" w:cstheme="minorHAnsi"/>
          <w:bCs/>
          <w:lang w:val="en-GB" w:bidi="en-GB"/>
        </w:rPr>
        <w:t>-</w:t>
      </w:r>
      <w:r w:rsidRPr="00785AC6">
        <w:rPr>
          <w:rFonts w:asciiTheme="minorHAnsi" w:eastAsia="Tahoma" w:hAnsiTheme="minorHAnsi" w:cstheme="minorHAnsi"/>
          <w:bCs/>
          <w:lang w:val="en-GB" w:bidi="en-GB"/>
        </w:rPr>
        <w:t>dependent differences in risk will emerge</w:t>
      </w:r>
      <w:r w:rsidR="00AC79CA" w:rsidRPr="00785AC6">
        <w:rPr>
          <w:rFonts w:asciiTheme="minorHAnsi" w:eastAsia="Tahoma" w:hAnsiTheme="minorHAnsi" w:cstheme="minorHAnsi"/>
          <w:bCs/>
          <w:lang w:val="en-GB" w:bidi="en-GB"/>
        </w:rPr>
        <w:t xml:space="preserve"> </w:t>
      </w:r>
      <w:r w:rsidR="003E4517">
        <w:rPr>
          <w:rFonts w:asciiTheme="minorHAnsi" w:eastAsia="Tahoma" w:hAnsiTheme="minorHAnsi" w:cstheme="minorHAnsi"/>
          <w:bCs/>
          <w:lang w:val="en-GB" w:bidi="en-GB"/>
        </w:rPr>
        <w:fldChar w:fldCharType="begin"/>
      </w:r>
      <w:r w:rsidR="003E4517">
        <w:rPr>
          <w:rFonts w:asciiTheme="minorHAnsi" w:eastAsia="Tahoma" w:hAnsiTheme="minorHAnsi" w:cstheme="minorHAnsi"/>
          <w:bCs/>
          <w:lang w:val="en-GB" w:bidi="en-GB"/>
        </w:rPr>
        <w:instrText xml:space="preserve"> ADDIN EN.CITE &lt;EndNote&gt;&lt;Cite&gt;&lt;Author&gt;Kanis&lt;/Author&gt;&lt;Year&gt;2021&lt;/Year&gt;&lt;RecNum&gt;365&lt;/RecNum&gt;&lt;DisplayText&gt;[117]&lt;/DisplayText&gt;&lt;record&gt;&lt;rec-number&gt;365&lt;/rec-number&gt;&lt;foreign-keys&gt;&lt;key app="EN" db-id="twxe5aw2ir25zqera0av2svzwezp0xvrr9v0" timestamp="1612256658"&gt;365&lt;/key&gt;&lt;/foreign-keys&gt;&lt;ref-type name="Journal Article"&gt;17&lt;/ref-type&gt;&lt;contributors&gt;&lt;authors&gt;&lt;author&gt;Kanis, J.A.&lt;/author&gt;&lt;author&gt;Johanson, H.&lt;/author&gt;&lt;author&gt;Harvey, N.C.&lt;/author&gt;&lt;author&gt;Gudnason, V.&lt;/author&gt;&lt;author&gt;Sigurdsson, G.&lt;/author&gt;&lt;author&gt;Siggeirsdottir, K.&lt;/author&gt;&lt;author&gt;Lorentzon, M.&lt;/author&gt;&lt;author&gt;Liu, E.&lt;/author&gt;&lt;author&gt;Vandenput, L.&lt;/author&gt;&lt;author&gt;McCloskey, E.&lt;/author&gt;&lt;/authors&gt;&lt;/contributors&gt;&lt;titles&gt;&lt;title&gt;The effect on subsequent fracture risk of age, sex and prior fracture site by recency of prior fracture&lt;/title&gt;&lt;secondary-title&gt;Osteoporos Int&lt;/secondary-title&gt;&lt;/titles&gt;&lt;periodical&gt;&lt;full-title&gt;Osteoporos Int&lt;/full-title&gt;&lt;/periodical&gt;&lt;pages&gt;1547-1555&lt;/pages&gt;&lt;volume&gt;32&lt;/volume&gt;&lt;number&gt;8&lt;/number&gt;&lt;dates&gt;&lt;year&gt;2021&lt;/year&gt;&lt;/dates&gt;&lt;urls&gt;&lt;/urls&gt;&lt;/record&gt;&lt;/Cite&gt;&lt;/EndNote&gt;</w:instrText>
      </w:r>
      <w:r w:rsidR="003E4517">
        <w:rPr>
          <w:rFonts w:asciiTheme="minorHAnsi" w:eastAsia="Tahoma" w:hAnsiTheme="minorHAnsi" w:cstheme="minorHAnsi"/>
          <w:bCs/>
          <w:lang w:val="en-GB" w:bidi="en-GB"/>
        </w:rPr>
        <w:fldChar w:fldCharType="separate"/>
      </w:r>
      <w:r w:rsidR="003E4517">
        <w:rPr>
          <w:rFonts w:asciiTheme="minorHAnsi" w:eastAsia="Tahoma" w:hAnsiTheme="minorHAnsi" w:cstheme="minorHAnsi"/>
          <w:bCs/>
          <w:noProof/>
          <w:lang w:val="en-GB" w:bidi="en-GB"/>
        </w:rPr>
        <w:t>[117]</w:t>
      </w:r>
      <w:r w:rsidR="003E4517">
        <w:rPr>
          <w:rFonts w:asciiTheme="minorHAnsi" w:eastAsia="Tahoma" w:hAnsiTheme="minorHAnsi" w:cstheme="minorHAnsi"/>
          <w:bCs/>
          <w:lang w:val="en-GB" w:bidi="en-GB"/>
        </w:rPr>
        <w:fldChar w:fldCharType="end"/>
      </w:r>
      <w:r w:rsidR="00AC79CA" w:rsidRPr="00785AC6">
        <w:rPr>
          <w:rFonts w:asciiTheme="minorHAnsi" w:eastAsia="Tahoma" w:hAnsiTheme="minorHAnsi" w:cstheme="minorHAnsi"/>
          <w:bCs/>
          <w:lang w:val="en-GB" w:bidi="en-GB"/>
        </w:rPr>
        <w:t>.</w:t>
      </w:r>
      <w:r w:rsidRPr="00785AC6">
        <w:rPr>
          <w:rFonts w:asciiTheme="minorHAnsi" w:eastAsia="Tahoma" w:hAnsiTheme="minorHAnsi" w:cstheme="minorHAnsi"/>
          <w:bCs/>
          <w:lang w:val="en-GB" w:bidi="en-GB"/>
        </w:rPr>
        <w:t xml:space="preserve"> </w:t>
      </w:r>
      <w:bookmarkEnd w:id="12"/>
      <w:r w:rsidR="00AB506E" w:rsidRPr="00262CBE">
        <w:rPr>
          <w:rFonts w:asciiTheme="minorHAnsi" w:eastAsia="Tahoma" w:hAnsiTheme="minorHAnsi" w:cstheme="minorHAnsi"/>
          <w:bCs/>
          <w:lang w:val="en-GB" w:bidi="en-GB"/>
        </w:rPr>
        <w:t xml:space="preserve">In addition to expanding the resource with additional cohorts, especially male cohorts, a longer follow-up than that </w:t>
      </w:r>
      <w:r w:rsidR="00AB506E">
        <w:rPr>
          <w:rFonts w:asciiTheme="minorHAnsi" w:eastAsia="Tahoma" w:hAnsiTheme="minorHAnsi" w:cstheme="minorHAnsi"/>
          <w:bCs/>
          <w:lang w:val="en-GB" w:bidi="en-GB"/>
        </w:rPr>
        <w:t>used to derive</w:t>
      </w:r>
      <w:r w:rsidR="00AB506E" w:rsidRPr="00262CBE">
        <w:rPr>
          <w:rFonts w:asciiTheme="minorHAnsi" w:eastAsia="Tahoma" w:hAnsiTheme="minorHAnsi" w:cstheme="minorHAnsi"/>
          <w:bCs/>
          <w:lang w:val="en-GB" w:bidi="en-GB"/>
        </w:rPr>
        <w:t xml:space="preserve"> FRAX will increase the precision of time-dependent effects and effects of calendar year.</w:t>
      </w:r>
      <w:r w:rsidR="00FF35CE">
        <w:rPr>
          <w:rFonts w:asciiTheme="minorHAnsi" w:eastAsia="Tahoma" w:hAnsiTheme="minorHAnsi" w:cstheme="minorHAnsi"/>
          <w:bCs/>
          <w:lang w:val="en-GB" w:bidi="en-GB"/>
        </w:rPr>
        <w:t xml:space="preserve">  </w:t>
      </w:r>
      <w:r w:rsidRPr="00785AC6">
        <w:rPr>
          <w:rFonts w:asciiTheme="minorHAnsi" w:eastAsia="Tahoma" w:hAnsiTheme="minorHAnsi" w:cstheme="minorHAnsi"/>
          <w:bCs/>
          <w:lang w:val="en-GB" w:bidi="en-GB"/>
        </w:rPr>
        <w:t xml:space="preserve">The additional cohorts are expected to provide substantially increased power to explore interaction terms. The original FRAX model was based on 12 population-based cohorts in which there were 1141 hip fractures in individuals followed for 252,000 person years. For the present analysis there are more than </w:t>
      </w:r>
      <w:r w:rsidR="00405FC4" w:rsidRPr="00785AC6">
        <w:rPr>
          <w:rFonts w:asciiTheme="minorHAnsi" w:eastAsia="Tahoma" w:hAnsiTheme="minorHAnsi" w:cstheme="minorHAnsi"/>
          <w:bCs/>
          <w:lang w:val="en-GB" w:bidi="en-GB"/>
        </w:rPr>
        <w:t>4</w:t>
      </w:r>
      <w:r w:rsidRPr="00785AC6">
        <w:rPr>
          <w:rFonts w:asciiTheme="minorHAnsi" w:eastAsia="Tahoma" w:hAnsiTheme="minorHAnsi" w:cstheme="minorHAnsi"/>
          <w:bCs/>
          <w:lang w:val="en-GB" w:bidi="en-GB"/>
        </w:rPr>
        <w:t xml:space="preserve">0,000 hip fractures in </w:t>
      </w:r>
      <w:r w:rsidR="00891B10" w:rsidRPr="00785AC6">
        <w:rPr>
          <w:rFonts w:asciiTheme="minorHAnsi" w:eastAsia="Tahoma" w:hAnsiTheme="minorHAnsi" w:cstheme="minorHAnsi"/>
          <w:bCs/>
          <w:lang w:val="en-GB" w:bidi="en-GB"/>
        </w:rPr>
        <w:t>6</w:t>
      </w:r>
      <w:r w:rsidR="00405FC4">
        <w:rPr>
          <w:rFonts w:asciiTheme="minorHAnsi" w:eastAsia="Tahoma" w:hAnsiTheme="minorHAnsi" w:cstheme="minorHAnsi"/>
          <w:bCs/>
          <w:lang w:val="en-GB" w:bidi="en-GB"/>
        </w:rPr>
        <w:t>4</w:t>
      </w:r>
      <w:r w:rsidRPr="00785AC6">
        <w:rPr>
          <w:rFonts w:asciiTheme="minorHAnsi" w:eastAsia="Tahoma" w:hAnsiTheme="minorHAnsi" w:cstheme="minorHAnsi"/>
          <w:bCs/>
          <w:lang w:val="en-GB" w:bidi="en-GB"/>
        </w:rPr>
        <w:t xml:space="preserve"> cohorts with a follow up of </w:t>
      </w:r>
      <w:r w:rsidR="00405FC4">
        <w:rPr>
          <w:rFonts w:asciiTheme="minorHAnsi" w:eastAsia="Tahoma" w:hAnsiTheme="minorHAnsi" w:cstheme="minorHAnsi"/>
          <w:bCs/>
          <w:lang w:val="en-GB" w:bidi="en-GB"/>
        </w:rPr>
        <w:t>19.9</w:t>
      </w:r>
      <w:r w:rsidR="00891B10" w:rsidRPr="00785AC6">
        <w:rPr>
          <w:rFonts w:asciiTheme="minorHAnsi" w:eastAsia="Tahoma" w:hAnsiTheme="minorHAnsi" w:cstheme="minorHAnsi"/>
          <w:bCs/>
          <w:lang w:val="en-GB" w:bidi="en-GB"/>
        </w:rPr>
        <w:t xml:space="preserve"> </w:t>
      </w:r>
      <w:r w:rsidRPr="00785AC6">
        <w:rPr>
          <w:rFonts w:asciiTheme="minorHAnsi" w:eastAsia="Tahoma" w:hAnsiTheme="minorHAnsi" w:cstheme="minorHAnsi"/>
          <w:bCs/>
          <w:lang w:val="en-GB" w:bidi="en-GB"/>
        </w:rPr>
        <w:t xml:space="preserve">million-person years. </w:t>
      </w:r>
      <w:r w:rsidR="009819E6" w:rsidRPr="00785AC6">
        <w:rPr>
          <w:rFonts w:asciiTheme="minorHAnsi" w:eastAsia="Tahoma" w:hAnsiTheme="minorHAnsi" w:cstheme="minorHAnsi"/>
          <w:bCs/>
          <w:lang w:val="en-GB" w:bidi="en-GB"/>
        </w:rPr>
        <w:br/>
      </w:r>
    </w:p>
    <w:p w14:paraId="4E3FB3BD" w14:textId="77777777" w:rsidR="00A77FAD" w:rsidRPr="00785AC6" w:rsidRDefault="00A77FAD" w:rsidP="00E649E0">
      <w:pPr>
        <w:spacing w:line="259" w:lineRule="auto"/>
        <w:rPr>
          <w:rFonts w:asciiTheme="minorHAnsi" w:eastAsia="Calibri" w:hAnsiTheme="minorHAnsi" w:cstheme="minorHAnsi"/>
          <w:b/>
          <w:bCs/>
          <w:lang w:val="en-GB"/>
        </w:rPr>
      </w:pPr>
      <w:r w:rsidRPr="00785AC6">
        <w:rPr>
          <w:rFonts w:asciiTheme="minorHAnsi" w:eastAsia="Calibri" w:hAnsiTheme="minorHAnsi" w:cstheme="minorHAnsi"/>
          <w:b/>
          <w:bCs/>
          <w:lang w:val="en-GB"/>
        </w:rPr>
        <w:t>New risk factors for fracture</w:t>
      </w:r>
    </w:p>
    <w:p w14:paraId="29ECE314" w14:textId="473F1EA8" w:rsidR="009819E6" w:rsidRPr="0049309E" w:rsidRDefault="00A77FAD" w:rsidP="00A77FAD">
      <w:pPr>
        <w:spacing w:after="160" w:line="259" w:lineRule="auto"/>
        <w:rPr>
          <w:rFonts w:asciiTheme="minorHAnsi" w:eastAsia="Calibri" w:hAnsiTheme="minorHAnsi" w:cstheme="minorHAnsi"/>
          <w:lang w:val="en-GB"/>
        </w:rPr>
      </w:pPr>
      <w:r w:rsidRPr="00785AC6">
        <w:rPr>
          <w:rFonts w:asciiTheme="minorHAnsi" w:eastAsia="Calibri" w:hAnsiTheme="minorHAnsi" w:cstheme="minorHAnsi"/>
          <w:lang w:val="en-GB"/>
        </w:rPr>
        <w:t xml:space="preserve">In exploring new cohorts and updating cohorts previously used in FRAX </w:t>
      </w:r>
      <w:proofErr w:type="gramStart"/>
      <w:r w:rsidRPr="00785AC6">
        <w:rPr>
          <w:rFonts w:asciiTheme="minorHAnsi" w:eastAsia="Calibri" w:hAnsiTheme="minorHAnsi" w:cstheme="minorHAnsi"/>
          <w:lang w:val="en-GB"/>
        </w:rPr>
        <w:t>a number of</w:t>
      </w:r>
      <w:proofErr w:type="gramEnd"/>
      <w:r w:rsidRPr="00785AC6">
        <w:rPr>
          <w:rFonts w:asciiTheme="minorHAnsi" w:eastAsia="Calibri" w:hAnsiTheme="minorHAnsi" w:cstheme="minorHAnsi"/>
          <w:lang w:val="en-GB"/>
        </w:rPr>
        <w:t xml:space="preserve"> new clinical risk factors will be sought. The risk indicators sought are shown in Appendix </w:t>
      </w:r>
      <w:r w:rsidR="001D5C04">
        <w:rPr>
          <w:rFonts w:asciiTheme="minorHAnsi" w:eastAsia="Calibri" w:hAnsiTheme="minorHAnsi" w:cstheme="minorHAnsi"/>
          <w:lang w:val="en-GB"/>
        </w:rPr>
        <w:t>B</w:t>
      </w:r>
      <w:r w:rsidRPr="00785AC6">
        <w:rPr>
          <w:rFonts w:asciiTheme="minorHAnsi" w:eastAsia="Calibri" w:hAnsiTheme="minorHAnsi" w:cstheme="minorHAnsi"/>
          <w:lang w:val="en-GB"/>
        </w:rPr>
        <w:t>.</w:t>
      </w:r>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Criteria for inclusion of clinical risk factors include their simplicity of use in primary care and international validity.</w:t>
      </w:r>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An important additional criterion is to demonstrate the ‘reversibility of risk’</w:t>
      </w:r>
      <w:r w:rsidR="00AC79CA"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PEVuZE5vdGU+PENpdGU+PEF1dGhvcj5LYW5pczwvQXV0aG9yPjxZZWFyPjIwMDc8L1llYXI+PFJl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</w:fldData>
        </w:fldChar>
      </w:r>
      <w:r w:rsidR="00A80D1E">
        <w:rPr>
          <w:rFonts w:asciiTheme="minorHAnsi" w:eastAsia="Calibri" w:hAnsiTheme="minorHAnsi" w:cstheme="minorHAnsi"/>
          <w:lang w:val="en-GB"/>
        </w:rPr>
        <w:instrText xml:space="preserve"> ADDIN EN.CITE </w:instrText>
      </w:r>
      <w:r w:rsidR="00A80D1E">
        <w:rPr>
          <w:rFonts w:asciiTheme="minorHAnsi" w:eastAsia="Calibri" w:hAnsiTheme="minorHAnsi" w:cstheme="minorHAnsi"/>
          <w:lang w:val="en-GB"/>
        </w:rPr>
        <w:fldChar w:fldCharType="begin">
          <w:fldData xml:space="preserve">PEVuZE5vdGU+PENpdGU+PEF1dGhvcj5LYW5pczwvQXV0aG9yPjxZZWFyPjIwMDc8L1llYXI+PFJl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</w:fldData>
        </w:fldChar>
      </w:r>
      <w:r w:rsidR="00A80D1E">
        <w:rPr>
          <w:rFonts w:asciiTheme="minorHAnsi" w:eastAsia="Calibri" w:hAnsiTheme="minorHAnsi" w:cstheme="minorHAnsi"/>
          <w:lang w:val="en-GB"/>
        </w:rPr>
        <w:instrText xml:space="preserve"> ADDIN EN.CITE.DATA </w:instrText>
      </w:r>
      <w:r w:rsidR="00A80D1E">
        <w:rPr>
          <w:rFonts w:asciiTheme="minorHAnsi" w:eastAsia="Calibri" w:hAnsiTheme="minorHAnsi" w:cstheme="minorHAnsi"/>
          <w:lang w:val="en-GB"/>
        </w:rPr>
      </w:r>
      <w:r w:rsidR="00A80D1E">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A80D1E">
        <w:rPr>
          <w:rFonts w:asciiTheme="minorHAnsi" w:eastAsia="Calibri" w:hAnsiTheme="minorHAnsi" w:cstheme="minorHAnsi"/>
          <w:noProof/>
          <w:lang w:val="en-GB"/>
        </w:rPr>
        <w:t>[1, 118]</w:t>
      </w:r>
      <w:r w:rsidR="003E4517">
        <w:rPr>
          <w:rFonts w:asciiTheme="minorHAnsi" w:eastAsia="Calibri" w:hAnsiTheme="minorHAnsi" w:cstheme="minorHAnsi"/>
          <w:lang w:val="en-GB"/>
        </w:rPr>
        <w:fldChar w:fldCharType="end"/>
      </w:r>
      <w:r w:rsidR="00AC79CA"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This concept differs from reversible risk.</w:t>
      </w:r>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For example, age is a risk factor for fracture but is not a reversible risk in that age cannot be reversed. Notwithstanding, patients identified on the basis of age respond to pharmacological intervention irrespective of age</w:t>
      </w:r>
      <w:r w:rsidR="00AC79CA"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r>
      <w:r w:rsidR="003E4517">
        <w:rPr>
          <w:rFonts w:asciiTheme="minorHAnsi" w:eastAsia="Calibri" w:hAnsiTheme="minorHAnsi" w:cstheme="minorHAnsi"/>
          <w:lang w:val="en-GB"/>
        </w:rPr>
        <w:instrText xml:space="preserve"> ADDIN EN.CITE &lt;EndNote&gt;&lt;Cite&gt;&lt;Author&gt;Strom&lt;/Author&gt;&lt;Year&gt;2020&lt;/Year&gt;&lt;RecNum&gt;326&lt;/RecNum&gt;&lt;DisplayText&gt;[119]&lt;/DisplayText&gt;&lt;record&gt;&lt;rec-number&gt;326&lt;/rec-number&gt;&lt;foreign-keys&gt;&lt;key app="EN" db-id="twxe5aw2ir25zqera0av2svzwezp0xvrr9v0" timestamp="1612003231"&gt;326&lt;/key&gt;&lt;/foreign-keys&gt;&lt;ref-type name="Journal Article"&gt;17&lt;/ref-type&gt;&lt;contributors&gt;&lt;authors&gt;&lt;author&gt;Strom, O.&lt;/author&gt;&lt;author&gt;Lauppe, R.&lt;/author&gt;&lt;author&gt;Ljunggren, O.&lt;/author&gt;&lt;author&gt;Spangeus, A.&lt;/author&gt;&lt;author&gt;Ortsater, G.&lt;/author&gt;&lt;author&gt;O&amp;apos;Kelly, J.&lt;/author&gt;&lt;author&gt;Akesson, K.&lt;/author&gt;&lt;/authors&gt;&lt;/contributors&gt;&lt;auth-address&gt;Karolinska Institutet, Stockholm, Sweden. oskar.strom@quantifyresearch.com.&amp;#xD;Quantify Research, Stockholm, Sweden. oskar.strom@quantifyresearch.com.&amp;#xD;Quantify Research, Stockholm, Sweden.&amp;#xD;Uppsala University, Uppsala University Hospital, Uppsala, Sweden.&amp;#xD;Linkoping University, Linkoping University Hospital, Linkoping, Sweden.&amp;#xD;Amgen Ltd, Uxbridge, UK.&amp;#xD;Lund University, Skane University Hospital, Malmo, Sweden.&lt;/auth-address&gt;&lt;titles&gt;&lt;title&gt;Real-world effectiveness of osteoporosis treatment in the oldest old&lt;/title&gt;&lt;secondary-title&gt;Osteoporos Int&lt;/secondary-title&gt;&lt;/titles&gt;&lt;periodical&gt;&lt;full-title&gt;Osteoporos Int&lt;/full-title&gt;&lt;/periodical&gt;&lt;pages&gt;1525-1533&lt;/pages&gt;&lt;volume&gt;31&lt;/volume&gt;&lt;number&gt;8&lt;/number&gt;&lt;edition&gt;2020/04/02&lt;/edition&gt;&lt;keywords&gt;&lt;keyword&gt;Bisphosphonates&lt;/keyword&gt;&lt;keyword&gt;Bone mineral density&lt;/keyword&gt;&lt;keyword&gt;Elderly&lt;/keyword&gt;&lt;keyword&gt;Register&lt;/keyword&gt;&lt;keyword&gt;Retrospective&lt;/keyword&gt;&lt;keyword&gt;Women&lt;/keyword&gt;&lt;/keywords&gt;&lt;dates&gt;&lt;year&gt;2020&lt;/year&gt;&lt;pub-dates&gt;&lt;date&gt;Aug&lt;/date&gt;&lt;/pub-dates&gt;&lt;/dates&gt;&lt;isbn&gt;1433-2965 (Electronic)&amp;#xD;0937-941X (Linking)&lt;/isbn&gt;&lt;accession-num&gt;32232509&lt;/accession-num&gt;&lt;urls&gt;&lt;related-urls&gt;&lt;url&gt;https://www.ncbi.nlm.nih.gov/pubmed/32232509&lt;/url&gt;&lt;/related-urls&gt;&lt;/urls&gt;&lt;custom2&gt;PMC7360659&lt;/custom2&gt;&lt;electronic-resource-num&gt;10.1007/s00198-020-05380-6&lt;/electronic-resource-num&gt;&lt;/record&gt;&lt;/Cite&gt;&lt;/EndNote&gt;</w:instrText>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[119]</w:t>
      </w:r>
      <w:r w:rsidR="003E4517">
        <w:rPr>
          <w:rFonts w:asciiTheme="minorHAnsi" w:eastAsia="Calibri" w:hAnsiTheme="minorHAnsi" w:cstheme="minorHAnsi"/>
          <w:lang w:val="en-GB"/>
        </w:rPr>
        <w:fldChar w:fldCharType="end"/>
      </w:r>
      <w:r w:rsidR="00AC79CA"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w:t>
      </w:r>
      <w:r w:rsidR="0059704F" w:rsidRPr="00785AC6">
        <w:rPr>
          <w:rFonts w:asciiTheme="minorHAnsi" w:eastAsia="Calibri" w:hAnsiTheme="minorHAnsi" w:cstheme="minorHAnsi"/>
          <w:lang w:val="en-GB"/>
        </w:rPr>
        <w:t xml:space="preserve">Thus, age demonstrates reversibility of risk.  </w:t>
      </w:r>
      <w:r w:rsidRPr="00785AC6">
        <w:rPr>
          <w:rFonts w:asciiTheme="minorHAnsi" w:eastAsia="Calibri" w:hAnsiTheme="minorHAnsi" w:cstheme="minorHAnsi"/>
          <w:lang w:val="en-GB"/>
        </w:rPr>
        <w:t xml:space="preserve">Levels of evidence </w:t>
      </w:r>
      <w:r w:rsidR="00CE1B07" w:rsidRPr="00CE1B07">
        <w:rPr>
          <w:rFonts w:asciiTheme="minorHAnsi" w:eastAsia="Calibri" w:hAnsiTheme="minorHAnsi" w:cstheme="minorHAnsi"/>
          <w:lang w:val="en-GB"/>
        </w:rPr>
        <w:t xml:space="preserve">for reversibility of risk </w:t>
      </w:r>
      <w:r w:rsidRPr="00785AC6">
        <w:rPr>
          <w:rFonts w:asciiTheme="minorHAnsi" w:eastAsia="Calibri" w:hAnsiTheme="minorHAnsi" w:cstheme="minorHAnsi"/>
          <w:lang w:val="en-GB"/>
        </w:rPr>
        <w:t xml:space="preserve">are shown in Table </w:t>
      </w:r>
      <w:r w:rsidR="0016611C">
        <w:rPr>
          <w:rFonts w:asciiTheme="minorHAnsi" w:eastAsia="Calibri" w:hAnsiTheme="minorHAnsi" w:cstheme="minorHAnsi"/>
          <w:lang w:val="en-GB"/>
        </w:rPr>
        <w:t>2</w:t>
      </w:r>
      <w:r w:rsidRPr="00785AC6">
        <w:rPr>
          <w:rFonts w:asciiTheme="minorHAnsi" w:eastAsia="Calibri" w:hAnsiTheme="minorHAnsi" w:cstheme="minorHAnsi"/>
          <w:lang w:val="en-GB"/>
        </w:rPr>
        <w:t>. The highest level of evidence is where the risk factor is used as an entry criterion</w:t>
      </w:r>
      <w:r w:rsidR="00815595" w:rsidRPr="00785AC6">
        <w:rPr>
          <w:rFonts w:asciiTheme="minorHAnsi" w:eastAsia="Calibri" w:hAnsiTheme="minorHAnsi" w:cstheme="minorHAnsi"/>
          <w:lang w:val="en-GB"/>
        </w:rPr>
        <w:t xml:space="preserve"> in </w:t>
      </w:r>
      <w:r w:rsidR="00503703" w:rsidRPr="00785AC6">
        <w:rPr>
          <w:rFonts w:asciiTheme="minorHAnsi" w:eastAsia="Calibri" w:hAnsiTheme="minorHAnsi" w:cstheme="minorHAnsi"/>
          <w:lang w:val="en-GB"/>
        </w:rPr>
        <w:t>placebo-controlled</w:t>
      </w:r>
      <w:r w:rsidR="00815595" w:rsidRPr="00785AC6">
        <w:rPr>
          <w:rFonts w:asciiTheme="minorHAnsi" w:eastAsia="Calibri" w:hAnsiTheme="minorHAnsi" w:cstheme="minorHAnsi"/>
          <w:lang w:val="en-GB"/>
        </w:rPr>
        <w:t xml:space="preserve"> trials</w:t>
      </w:r>
      <w:r w:rsidRPr="00785AC6">
        <w:rPr>
          <w:rFonts w:asciiTheme="minorHAnsi" w:eastAsia="Calibri" w:hAnsiTheme="minorHAnsi" w:cstheme="minorHAnsi"/>
          <w:lang w:val="en-GB"/>
        </w:rPr>
        <w:t>.</w:t>
      </w:r>
      <w:r w:rsidR="00AC79CA"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 xml:space="preserve">The next level is the demonstration that the risk factor does not adversely affect the therapeutic response to treatment. All the current risk factors qualify as level A or B. Additional risk factors will need to satisfy the same criteria.  The strongest candidates as additional risk factors are diabetes mellitus and falls history, neither of which scored well </w:t>
      </w:r>
      <w:r w:rsidR="00551571" w:rsidRPr="00785AC6">
        <w:rPr>
          <w:rFonts w:asciiTheme="minorHAnsi" w:eastAsia="Calibri" w:hAnsiTheme="minorHAnsi" w:cstheme="minorHAnsi"/>
          <w:lang w:val="en-GB"/>
        </w:rPr>
        <w:t>i</w:t>
      </w:r>
      <w:r w:rsidRPr="00785AC6">
        <w:rPr>
          <w:rFonts w:asciiTheme="minorHAnsi" w:eastAsia="Calibri" w:hAnsiTheme="minorHAnsi" w:cstheme="minorHAnsi"/>
          <w:lang w:val="en-GB"/>
        </w:rPr>
        <w:t xml:space="preserve">n 2007 </w:t>
      </w:r>
      <w:r w:rsidR="003E4517">
        <w:rPr>
          <w:rFonts w:asciiTheme="minorHAnsi" w:eastAsia="Calibri" w:hAnsiTheme="minorHAnsi" w:cstheme="minorHAnsi"/>
          <w:lang w:val="en-GB"/>
        </w:rPr>
        <w:fldChar w:fldCharType="begin"/>
      </w:r>
      <w:r w:rsidR="003E4517">
        <w:rPr>
          <w:rFonts w:asciiTheme="minorHAnsi" w:eastAsia="Calibri" w:hAnsiTheme="minorHAnsi" w:cstheme="minorHAnsi"/>
          <w:lang w:val="en-GB"/>
        </w:rPr>
        <w:instrText xml:space="preserve"> ADDIN EN.CITE &lt;EndNote&gt;&lt;Cite&gt;&lt;Author&gt;Kanis&lt;/Author&gt;&lt;Year&gt;2007&lt;/Year&gt;&lt;RecNum&gt;194&lt;/RecNum&gt;&lt;DisplayText&gt;[1]&lt;/DisplayText&gt;&lt;record&gt;&lt;rec-number&gt;194&lt;/rec-number&gt;&lt;foreign-keys&gt;&lt;key app="EN" db-id="twxe5aw2ir25zqera0av2svzwezp0xvrr9v0" timestamp="1604012217"&gt;194&lt;/key&gt;&lt;/foreign-keys&gt;&lt;ref-type name="Journal Article"&gt;17&lt;/ref-type&gt;&lt;contributors&gt;&lt;authors&gt;&lt;author&gt;Kanis, J.A.&lt;/author&gt;&lt;/authors&gt;&lt;/contributors&gt;&lt;titles&gt;&lt;title&gt;Assessment of osteoporosis at the primary health care level. Technical Report.&lt;/title&gt;&lt;secondary-title&gt;World Health Organization Collaborating Centre for Metabolic Bone Diseases, University of Sheffield, UK.&lt;/secondary-title&gt;&lt;short-title&gt;on behalf of the World Health Organization Scientific Group&lt;/short-title&gt;&lt;/titles&gt;&lt;periodical&gt;&lt;full-title&gt;World Health Organization Collaborating Centre for Metabolic Bone Diseases, University of Sheffield, UK.&lt;/full-title&gt;&lt;/periodical&gt;&lt;volume&gt;Available at: https://www.sheffield.ac.uk/FRAX/pdfs/WHO_Technical_Report.pdf&lt;/volume&gt;&lt;number&gt;Accessed December 23. 2020&lt;/number&gt;&lt;dates&gt;&lt;year&gt;2007&lt;/year&gt;&lt;/dates&gt;&lt;urls&gt;&lt;/urls&gt;&lt;/record&gt;&lt;/Cite&gt;&lt;/EndNote&gt;</w:instrText>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w:t>
      </w:r>
      <w:r w:rsidR="003E4517">
        <w:rPr>
          <w:rFonts w:asciiTheme="minorHAnsi" w:eastAsia="Calibri" w:hAnsiTheme="minorHAnsi" w:cstheme="minorHAnsi"/>
          <w:lang w:val="en-GB"/>
        </w:rPr>
        <w:fldChar w:fldCharType="end"/>
      </w:r>
      <w:r w:rsidR="00C22677">
        <w:rPr>
          <w:rFonts w:asciiTheme="minorHAnsi" w:eastAsia="Calibri" w:hAnsiTheme="minorHAnsi" w:cstheme="minorHAnsi"/>
          <w:lang w:val="en-GB"/>
        </w:rPr>
        <w:t xml:space="preserve"> </w:t>
      </w:r>
      <w:r w:rsidR="00070AAA"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Table </w:t>
      </w:r>
      <w:r w:rsidR="0016611C">
        <w:rPr>
          <w:rFonts w:asciiTheme="minorHAnsi" w:eastAsia="Calibri" w:hAnsiTheme="minorHAnsi" w:cstheme="minorHAnsi"/>
          <w:lang w:val="en-GB"/>
        </w:rPr>
        <w:t>2</w:t>
      </w:r>
      <w:r w:rsidRPr="00785AC6">
        <w:rPr>
          <w:rFonts w:asciiTheme="minorHAnsi" w:eastAsia="Calibri" w:hAnsiTheme="minorHAnsi" w:cstheme="minorHAnsi"/>
          <w:lang w:val="en-GB"/>
        </w:rPr>
        <w:t>)</w:t>
      </w:r>
      <w:r w:rsidR="00D95D00" w:rsidRPr="00785AC6">
        <w:rPr>
          <w:rFonts w:asciiTheme="minorHAnsi" w:eastAsia="Calibri" w:hAnsiTheme="minorHAnsi" w:cstheme="minorHAnsi"/>
          <w:lang w:val="en-GB"/>
        </w:rPr>
        <w:t>.</w:t>
      </w:r>
    </w:p>
    <w:p w14:paraId="42E748CC" w14:textId="593504A1" w:rsidR="00A77FAD" w:rsidRPr="00785AC6" w:rsidRDefault="00A77FAD" w:rsidP="00A77FAD">
      <w:pPr>
        <w:spacing w:after="160" w:line="259" w:lineRule="auto"/>
        <w:rPr>
          <w:rFonts w:asciiTheme="minorHAnsi" w:eastAsia="Calibri" w:hAnsiTheme="minorHAnsi" w:cstheme="minorHAnsi"/>
          <w:i/>
          <w:iCs/>
          <w:lang w:val="en-GB"/>
        </w:rPr>
      </w:pPr>
      <w:r w:rsidRPr="00785AC6">
        <w:rPr>
          <w:rFonts w:asciiTheme="minorHAnsi" w:eastAsia="Calibri" w:hAnsiTheme="minorHAnsi" w:cstheme="minorHAnsi"/>
          <w:i/>
          <w:iCs/>
          <w:lang w:val="en-GB"/>
        </w:rPr>
        <w:t>Diabetes</w:t>
      </w:r>
      <w:r w:rsidR="009819E6" w:rsidRPr="00785AC6">
        <w:rPr>
          <w:rFonts w:asciiTheme="minorHAnsi" w:eastAsia="Calibri" w:hAnsiTheme="minorHAnsi" w:cstheme="minorHAnsi"/>
          <w:i/>
          <w:iCs/>
          <w:lang w:val="en-GB"/>
        </w:rPr>
        <w:br/>
      </w:r>
      <w:proofErr w:type="spellStart"/>
      <w:r w:rsidRPr="00785AC6">
        <w:rPr>
          <w:rFonts w:asciiTheme="minorHAnsi" w:eastAsia="Calibri" w:hAnsiTheme="minorHAnsi" w:cstheme="minorHAnsi"/>
          <w:lang w:val="en-GB"/>
        </w:rPr>
        <w:t>Diabetes</w:t>
      </w:r>
      <w:proofErr w:type="spellEnd"/>
      <w:r w:rsidRPr="00785AC6">
        <w:rPr>
          <w:rFonts w:asciiTheme="minorHAnsi" w:eastAsia="Calibri" w:hAnsiTheme="minorHAnsi" w:cstheme="minorHAnsi"/>
          <w:lang w:val="en-GB"/>
        </w:rPr>
        <w:t xml:space="preserve"> (both type 1 and type 2, but particularly type 1) is associated with an increase in risk of hip and non-vertebral fracture. In type 2 diabetes, a longer duration of disease and insulin use is associated with an increased risk</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PEVuZE5vdGU+PENpdGU+PEF1dGhvcj5WZXN0ZXJnYWFyZDwvQXV0aG9yPjxZZWFyPjIwMDc8L1ll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=
</w:fldData>
        </w:fldChar>
      </w:r>
      <w:r w:rsidR="003E4517">
        <w:rPr>
          <w:rFonts w:asciiTheme="minorHAnsi" w:eastAsia="Calibri" w:hAnsiTheme="minorHAnsi" w:cstheme="minorHAnsi"/>
          <w:lang w:val="en-GB"/>
        </w:rPr>
        <w:instrText xml:space="preserve"> ADDIN EN.CITE </w:instrText>
      </w:r>
      <w:r w:rsidR="003E4517">
        <w:rPr>
          <w:rFonts w:asciiTheme="minorHAnsi" w:eastAsia="Calibri" w:hAnsiTheme="minorHAnsi" w:cstheme="minorHAnsi"/>
          <w:lang w:val="en-GB"/>
        </w:rPr>
        <w:fldChar w:fldCharType="begin">
          <w:fldData xml:space="preserve">PEVuZE5vdGU+PENpdGU+PEF1dGhvcj5WZXN0ZXJnYWFyZDwvQXV0aG9yPjxZZWFyPjIwMDc8L1ll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=
</w:fldData>
        </w:fldChar>
      </w:r>
      <w:r w:rsidR="003E4517">
        <w:rPr>
          <w:rFonts w:asciiTheme="minorHAnsi" w:eastAsia="Calibri" w:hAnsiTheme="minorHAnsi" w:cstheme="minorHAnsi"/>
          <w:lang w:val="en-GB"/>
        </w:rPr>
        <w:instrText xml:space="preserve"> ADDIN EN.CITE.DATA </w:instrText>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[120-122]</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Pr="00785AC6">
        <w:rPr>
          <w:rFonts w:asciiTheme="minorHAnsi" w:eastAsia="Calibri" w:hAnsiTheme="minorHAnsi" w:cstheme="minorHAnsi"/>
          <w:i/>
          <w:iCs/>
          <w:lang w:val="en-GB"/>
        </w:rPr>
        <w:t xml:space="preserve"> </w:t>
      </w:r>
      <w:r w:rsidRPr="00785AC6">
        <w:rPr>
          <w:rFonts w:asciiTheme="minorHAnsi" w:eastAsia="Calibri" w:hAnsiTheme="minorHAnsi" w:cstheme="minorHAnsi"/>
          <w:lang w:val="en-GB"/>
        </w:rPr>
        <w:t>Diabetes is not a primary entry variable in the current FRAX construction.</w:t>
      </w:r>
      <w:bookmarkStart w:id="13" w:name="_Hlk59717965"/>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 xml:space="preserve">Type 1 diabetes </w:t>
      </w:r>
      <w:bookmarkEnd w:id="13"/>
      <w:r w:rsidRPr="00785AC6">
        <w:rPr>
          <w:rFonts w:asciiTheme="minorHAnsi" w:eastAsia="Calibri" w:hAnsiTheme="minorHAnsi" w:cstheme="minorHAnsi"/>
          <w:lang w:val="en-GB"/>
        </w:rPr>
        <w:t xml:space="preserve">is indirectly considered in FRAX as one of the secondary causes of osteoporosis, increasing the calculated fracture probability when BMD is not known but not when BMD is included in the risk calculation. At the time that FRAX was released in 2008, the effect of secondary causes on fracture risk was conservatively assumed to be mediated by their effect to decrease bone density. </w:t>
      </w:r>
      <w:r w:rsidR="000959C1" w:rsidRPr="00262CBE">
        <w:rPr>
          <w:rFonts w:asciiTheme="minorHAnsi" w:eastAsia="Calibri" w:hAnsiTheme="minorHAnsi" w:cstheme="minorHAnsi"/>
          <w:lang w:val="en-GB"/>
        </w:rPr>
        <w:t xml:space="preserve">Rheumatoid arthritis and exposure to glucocorticoids were the only secondary causes of osteoporosis </w:t>
      </w:r>
      <w:r w:rsidR="000959C1">
        <w:rPr>
          <w:rFonts w:asciiTheme="minorHAnsi" w:eastAsia="Calibri" w:hAnsiTheme="minorHAnsi" w:cstheme="minorHAnsi"/>
          <w:lang w:val="en-GB"/>
        </w:rPr>
        <w:t>demonstrated to have impact on fracture risk</w:t>
      </w:r>
      <w:r w:rsidR="000959C1" w:rsidRPr="00262CBE">
        <w:rPr>
          <w:rFonts w:asciiTheme="minorHAnsi" w:eastAsia="Calibri" w:hAnsiTheme="minorHAnsi" w:cstheme="minorHAnsi"/>
          <w:lang w:val="en-GB"/>
        </w:rPr>
        <w:t xml:space="preserve"> </w:t>
      </w:r>
      <w:r w:rsidR="000959C1">
        <w:rPr>
          <w:rFonts w:asciiTheme="minorHAnsi" w:eastAsia="Calibri" w:hAnsiTheme="minorHAnsi" w:cstheme="minorHAnsi"/>
          <w:lang w:val="en-GB"/>
        </w:rPr>
        <w:t xml:space="preserve">additional to their impact on </w:t>
      </w:r>
      <w:r w:rsidR="000959C1" w:rsidRPr="00262CBE">
        <w:rPr>
          <w:rFonts w:asciiTheme="minorHAnsi" w:eastAsia="Calibri" w:hAnsiTheme="minorHAnsi" w:cstheme="minorHAnsi"/>
          <w:lang w:val="en-GB"/>
        </w:rPr>
        <w:t xml:space="preserve">BMD in the FRAX algorithm, with uncertainty as to whether this was true for other disorders </w:t>
      </w:r>
      <w:r w:rsidR="003E4517">
        <w:rPr>
          <w:rFonts w:asciiTheme="minorHAnsi" w:eastAsia="Calibri" w:hAnsiTheme="minorHAnsi" w:cstheme="minorHAnsi"/>
          <w:lang w:val="en-GB"/>
        </w:rPr>
        <w:fldChar w:fldCharType="begin">
          <w:fldData xml:space="preserve">PEVuZE5vdGU+PENpdGU+PEF1dGhvcj5LYW5pczwvQXV0aG9yPjxZZWFyPjIwMTE8L1llYXI+PFJl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</w:fldData>
        </w:fldChar>
      </w:r>
      <w:r w:rsidR="003E4517">
        <w:rPr>
          <w:rFonts w:asciiTheme="minorHAnsi" w:eastAsia="Calibri" w:hAnsiTheme="minorHAnsi" w:cstheme="minorHAnsi"/>
          <w:lang w:val="en-GB"/>
        </w:rPr>
        <w:instrText xml:space="preserve"> ADDIN EN.CITE </w:instrText>
      </w:r>
      <w:r w:rsidR="003E4517">
        <w:rPr>
          <w:rFonts w:asciiTheme="minorHAnsi" w:eastAsia="Calibri" w:hAnsiTheme="minorHAnsi" w:cstheme="minorHAnsi"/>
          <w:lang w:val="en-GB"/>
        </w:rPr>
        <w:fldChar w:fldCharType="begin">
          <w:fldData xml:space="preserve">PEVuZE5vdGU+PENpdGU+PEF1dGhvcj5LYW5pczwvQXV0aG9yPjxZZWFyPjIwMTE8L1llYXI+PFJl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</w:fldData>
        </w:fldChar>
      </w:r>
      <w:r w:rsidR="003E4517">
        <w:rPr>
          <w:rFonts w:asciiTheme="minorHAnsi" w:eastAsia="Calibri" w:hAnsiTheme="minorHAnsi" w:cstheme="minorHAnsi"/>
          <w:lang w:val="en-GB"/>
        </w:rPr>
        <w:instrText xml:space="preserve"> ADDIN EN.CITE.DATA </w:instrText>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[123]</w:t>
      </w:r>
      <w:r w:rsidR="003E4517">
        <w:rPr>
          <w:rFonts w:asciiTheme="minorHAnsi" w:eastAsia="Calibri" w:hAnsiTheme="minorHAnsi" w:cstheme="minorHAnsi"/>
          <w:lang w:val="en-GB"/>
        </w:rPr>
        <w:fldChar w:fldCharType="end"/>
      </w:r>
      <w:r w:rsidR="000959C1" w:rsidRPr="00262CBE">
        <w:rPr>
          <w:rFonts w:asciiTheme="minorHAnsi" w:eastAsia="Calibri" w:hAnsiTheme="minorHAnsi" w:cstheme="minorHAnsi"/>
          <w:lang w:val="en-GB"/>
        </w:rPr>
        <w:t>.</w:t>
      </w:r>
      <w:r w:rsidR="000959C1">
        <w:rPr>
          <w:rFonts w:asciiTheme="minorHAnsi" w:eastAsia="Calibri" w:hAnsiTheme="minorHAnsi" w:cstheme="minorHAnsi"/>
          <w:lang w:val="en-GB"/>
        </w:rPr>
        <w:t xml:space="preserve"> </w:t>
      </w:r>
      <w:r w:rsidRPr="00785AC6">
        <w:rPr>
          <w:rFonts w:asciiTheme="minorHAnsi" w:eastAsia="Calibri" w:hAnsiTheme="minorHAnsi" w:cstheme="minorHAnsi"/>
          <w:i/>
          <w:iCs/>
          <w:lang w:val="en-GB"/>
        </w:rPr>
        <w:t xml:space="preserve"> </w:t>
      </w:r>
      <w:r w:rsidR="00D95D00" w:rsidRPr="00785AC6">
        <w:rPr>
          <w:rFonts w:asciiTheme="minorHAnsi" w:eastAsia="Calibri" w:hAnsiTheme="minorHAnsi" w:cstheme="minorHAnsi"/>
          <w:lang w:val="en-GB"/>
        </w:rPr>
        <w:t>Several</w:t>
      </w:r>
      <w:r w:rsidRPr="00785AC6">
        <w:rPr>
          <w:rFonts w:asciiTheme="minorHAnsi" w:eastAsia="Calibri" w:hAnsiTheme="minorHAnsi" w:cstheme="minorHAnsi"/>
          <w:lang w:val="en-GB"/>
        </w:rPr>
        <w:t xml:space="preserve"> recent reports have shown that for a given FRAX probability or T-score and age, the risk of fracture among individuals with diabetes is higher than the risk in nondiabetics</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PEVuZE5vdGU+PENpdGU+PEF1dGhvcj5TY2h3YXJ0ejwvQXV0aG9yPjxZZWFyPjIwMTE8L1llYXI+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</w:fldData>
        </w:fldChar>
      </w:r>
      <w:r w:rsidR="003E4517">
        <w:rPr>
          <w:rFonts w:asciiTheme="minorHAnsi" w:eastAsia="Calibri" w:hAnsiTheme="minorHAnsi" w:cstheme="minorHAnsi"/>
          <w:lang w:val="en-GB"/>
        </w:rPr>
        <w:instrText xml:space="preserve"> ADDIN EN.CITE </w:instrText>
      </w:r>
      <w:r w:rsidR="003E4517">
        <w:rPr>
          <w:rFonts w:asciiTheme="minorHAnsi" w:eastAsia="Calibri" w:hAnsiTheme="minorHAnsi" w:cstheme="minorHAnsi"/>
          <w:lang w:val="en-GB"/>
        </w:rPr>
        <w:fldChar w:fldCharType="begin">
          <w:fldData xml:space="preserve">PEVuZE5vdGU+PENpdGU+PEF1dGhvcj5TY2h3YXJ0ejwvQXV0aG9yPjxZZWFyPjIwMTE8L1llYXI+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</w:fldData>
        </w:fldChar>
      </w:r>
      <w:r w:rsidR="003E4517">
        <w:rPr>
          <w:rFonts w:asciiTheme="minorHAnsi" w:eastAsia="Calibri" w:hAnsiTheme="minorHAnsi" w:cstheme="minorHAnsi"/>
          <w:lang w:val="en-GB"/>
        </w:rPr>
        <w:instrText xml:space="preserve"> ADDIN EN.CITE.DATA </w:instrText>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[124-126]</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w:t>
      </w:r>
      <w:r w:rsidR="00B82FB7">
        <w:rPr>
          <w:rFonts w:asciiTheme="minorHAnsi" w:eastAsia="Calibri" w:hAnsiTheme="minorHAnsi" w:cstheme="minorHAnsi"/>
          <w:lang w:val="en-GB"/>
        </w:rPr>
        <w:t xml:space="preserve"> </w:t>
      </w:r>
      <w:r w:rsidRPr="00785AC6">
        <w:rPr>
          <w:rFonts w:asciiTheme="minorHAnsi" w:eastAsia="Calibri" w:hAnsiTheme="minorHAnsi" w:cstheme="minorHAnsi"/>
          <w:lang w:val="en-GB"/>
        </w:rPr>
        <w:t xml:space="preserve">Together, these studies provide compelling evidence that FRAX underestimates the risk of osteoporotic fractures in individuals with </w:t>
      </w:r>
      <w:r w:rsidR="005F204E" w:rsidRPr="00785AC6">
        <w:rPr>
          <w:rFonts w:asciiTheme="minorHAnsi" w:eastAsia="Calibri" w:hAnsiTheme="minorHAnsi" w:cstheme="minorHAnsi"/>
          <w:lang w:val="en-GB"/>
        </w:rPr>
        <w:t>t</w:t>
      </w:r>
      <w:r w:rsidRPr="00785AC6">
        <w:rPr>
          <w:rFonts w:asciiTheme="minorHAnsi" w:eastAsia="Calibri" w:hAnsiTheme="minorHAnsi" w:cstheme="minorHAnsi"/>
          <w:lang w:val="en-GB"/>
        </w:rPr>
        <w:t>ype 2 diabetes. Recent evidence has shown that the association between diabetes and future fractures can be influenced by the severity of the disease, with insulin-treated type 2 diabetes patients having a higher fracture risk compared to those on oral antidiabetics</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PEVuZE5vdGU+PENpdGU+PEF1dGhvcj5XYWxsYW5kZXI8L0F1dGhvcj48WWVhcj4yMDE3PC9ZZWFy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</w:fldData>
        </w:fldChar>
      </w:r>
      <w:r w:rsidR="00A80D1E">
        <w:rPr>
          <w:rFonts w:asciiTheme="minorHAnsi" w:eastAsia="Calibri" w:hAnsiTheme="minorHAnsi" w:cstheme="minorHAnsi"/>
          <w:lang w:val="en-GB"/>
        </w:rPr>
        <w:instrText xml:space="preserve"> ADDIN EN.CITE </w:instrText>
      </w:r>
      <w:r w:rsidR="00A80D1E">
        <w:rPr>
          <w:rFonts w:asciiTheme="minorHAnsi" w:eastAsia="Calibri" w:hAnsiTheme="minorHAnsi" w:cstheme="minorHAnsi"/>
          <w:lang w:val="en-GB"/>
        </w:rPr>
        <w:fldChar w:fldCharType="begin">
          <w:fldData xml:space="preserve">PEVuZE5vdGU+PENpdGU+PEF1dGhvcj5XYWxsYW5kZXI8L0F1dGhvcj48WWVhcj4yMDE3PC9ZZWFy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</w:fldData>
        </w:fldChar>
      </w:r>
      <w:r w:rsidR="00A80D1E">
        <w:rPr>
          <w:rFonts w:asciiTheme="minorHAnsi" w:eastAsia="Calibri" w:hAnsiTheme="minorHAnsi" w:cstheme="minorHAnsi"/>
          <w:lang w:val="en-GB"/>
        </w:rPr>
        <w:instrText xml:space="preserve"> ADDIN EN.CITE.DATA </w:instrText>
      </w:r>
      <w:r w:rsidR="00A80D1E">
        <w:rPr>
          <w:rFonts w:asciiTheme="minorHAnsi" w:eastAsia="Calibri" w:hAnsiTheme="minorHAnsi" w:cstheme="minorHAnsi"/>
          <w:lang w:val="en-GB"/>
        </w:rPr>
      </w:r>
      <w:r w:rsidR="00A80D1E">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A80D1E">
        <w:rPr>
          <w:rFonts w:asciiTheme="minorHAnsi" w:eastAsia="Calibri" w:hAnsiTheme="minorHAnsi" w:cstheme="minorHAnsi"/>
          <w:noProof/>
          <w:lang w:val="en-GB"/>
        </w:rPr>
        <w:t>[121, 127]</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w:t>
      </w:r>
      <w:r w:rsidR="00CD5183">
        <w:rPr>
          <w:rFonts w:asciiTheme="minorHAnsi" w:eastAsia="Calibri" w:hAnsiTheme="minorHAnsi" w:cstheme="minorHAnsi"/>
          <w:lang w:val="en-GB"/>
        </w:rPr>
        <w:t xml:space="preserve"> </w:t>
      </w:r>
      <w:r w:rsidRPr="00785AC6">
        <w:rPr>
          <w:rFonts w:asciiTheme="minorHAnsi" w:eastAsia="Calibri" w:hAnsiTheme="minorHAnsi" w:cstheme="minorHAnsi"/>
          <w:lang w:val="en-GB"/>
        </w:rPr>
        <w:t xml:space="preserve">Adding </w:t>
      </w:r>
      <w:r w:rsidRPr="00785AC6">
        <w:rPr>
          <w:rFonts w:asciiTheme="minorHAnsi" w:eastAsia="Calibri" w:hAnsiTheme="minorHAnsi" w:cstheme="minorHAnsi"/>
          <w:lang w:val="en-GB"/>
        </w:rPr>
        <w:lastRenderedPageBreak/>
        <w:t xml:space="preserve">severity of the disease to the </w:t>
      </w:r>
      <w:r w:rsidR="00896B67">
        <w:rPr>
          <w:rFonts w:asciiTheme="minorHAnsi" w:eastAsia="Calibri" w:hAnsiTheme="minorHAnsi" w:cstheme="minorHAnsi"/>
          <w:lang w:val="en-GB"/>
        </w:rPr>
        <w:t xml:space="preserve">updated </w:t>
      </w:r>
      <w:r w:rsidR="007D5CAE" w:rsidRPr="007D5CAE">
        <w:rPr>
          <w:rFonts w:asciiTheme="minorHAnsi" w:eastAsia="Calibri" w:hAnsiTheme="minorHAnsi" w:cstheme="minorHAnsi"/>
          <w:lang w:val="en-GB"/>
        </w:rPr>
        <w:t xml:space="preserve">FRAX </w:t>
      </w:r>
      <w:r w:rsidRPr="00785AC6">
        <w:rPr>
          <w:rFonts w:asciiTheme="minorHAnsi" w:eastAsia="Calibri" w:hAnsiTheme="minorHAnsi" w:cstheme="minorHAnsi"/>
          <w:lang w:val="en-GB"/>
        </w:rPr>
        <w:t>algorithm</w:t>
      </w:r>
      <w:r w:rsidR="00752FAA" w:rsidRPr="00752FAA">
        <w:rPr>
          <w:rFonts w:asciiTheme="minorHAnsi" w:eastAsia="Calibri" w:hAnsiTheme="minorHAnsi" w:cstheme="minorHAnsi"/>
          <w:lang w:val="en-GB"/>
        </w:rPr>
        <w:t xml:space="preserve">, if possible, </w:t>
      </w:r>
      <w:r w:rsidRPr="00785AC6">
        <w:rPr>
          <w:rFonts w:asciiTheme="minorHAnsi" w:eastAsia="Calibri" w:hAnsiTheme="minorHAnsi" w:cstheme="minorHAnsi"/>
          <w:lang w:val="en-GB"/>
        </w:rPr>
        <w:t xml:space="preserve">might substantially improve </w:t>
      </w:r>
      <w:r w:rsidR="005F682C" w:rsidRPr="005F682C">
        <w:rPr>
          <w:rFonts w:asciiTheme="minorHAnsi" w:eastAsia="Calibri" w:hAnsiTheme="minorHAnsi" w:cstheme="minorHAnsi"/>
          <w:lang w:val="en-GB"/>
        </w:rPr>
        <w:t>predictive performance</w:t>
      </w:r>
      <w:r w:rsidRPr="00785AC6">
        <w:rPr>
          <w:rFonts w:asciiTheme="minorHAnsi" w:eastAsia="Calibri" w:hAnsiTheme="minorHAnsi" w:cstheme="minorHAnsi"/>
          <w:lang w:val="en-GB"/>
        </w:rPr>
        <w:t>.</w:t>
      </w:r>
    </w:p>
    <w:p w14:paraId="3DE08FD4" w14:textId="39AD8E50" w:rsidR="00A77FAD" w:rsidRPr="00785AC6" w:rsidRDefault="00A77FAD" w:rsidP="00A77FAD">
      <w:pPr>
        <w:spacing w:after="160" w:line="259" w:lineRule="auto"/>
        <w:rPr>
          <w:rFonts w:asciiTheme="minorHAnsi" w:eastAsia="Calibri" w:hAnsiTheme="minorHAnsi" w:cstheme="minorHAnsi"/>
          <w:lang w:val="en-GB"/>
        </w:rPr>
      </w:pPr>
      <w:proofErr w:type="gramStart"/>
      <w:r w:rsidRPr="00785AC6">
        <w:rPr>
          <w:rFonts w:asciiTheme="minorHAnsi" w:eastAsia="Calibri" w:hAnsiTheme="minorHAnsi" w:cstheme="minorHAnsi"/>
          <w:lang w:val="en-GB"/>
        </w:rPr>
        <w:t>With regard to</w:t>
      </w:r>
      <w:proofErr w:type="gramEnd"/>
      <w:r w:rsidRPr="00785AC6">
        <w:rPr>
          <w:rFonts w:asciiTheme="minorHAnsi" w:eastAsia="Calibri" w:hAnsiTheme="minorHAnsi" w:cstheme="minorHAnsi"/>
          <w:lang w:val="en-GB"/>
        </w:rPr>
        <w:t xml:space="preserve"> reversibility of risk, post hoc analyses of pivotal clinical trials would have low power to show a beneficial effect in the small subgroups of individuals with diabetes.</w:t>
      </w:r>
      <w:r w:rsidR="005F204E" w:rsidRPr="00785AC6">
        <w:rPr>
          <w:rFonts w:asciiTheme="minorHAnsi" w:eastAsia="Calibri" w:hAnsiTheme="minorHAnsi" w:cstheme="minorHAnsi"/>
          <w:lang w:val="en-GB"/>
        </w:rPr>
        <w:t xml:space="preserve"> </w:t>
      </w:r>
      <w:r w:rsidR="00D33199">
        <w:rPr>
          <w:rFonts w:asciiTheme="minorHAnsi" w:eastAsia="Calibri" w:hAnsiTheme="minorHAnsi" w:cstheme="minorHAnsi"/>
          <w:lang w:val="en-GB"/>
        </w:rPr>
        <w:t>Notwithstanding</w:t>
      </w:r>
      <w:r w:rsidR="006E7D0B">
        <w:rPr>
          <w:rFonts w:asciiTheme="minorHAnsi" w:eastAsia="Calibri" w:hAnsiTheme="minorHAnsi" w:cstheme="minorHAnsi"/>
          <w:lang w:val="en-GB"/>
        </w:rPr>
        <w:t xml:space="preserve">, subgroup </w:t>
      </w:r>
      <w:r w:rsidR="00CD0A41">
        <w:rPr>
          <w:rFonts w:asciiTheme="minorHAnsi" w:eastAsia="Calibri" w:hAnsiTheme="minorHAnsi" w:cstheme="minorHAnsi"/>
          <w:lang w:val="en-GB"/>
        </w:rPr>
        <w:t>analyses</w:t>
      </w:r>
      <w:r w:rsidR="006E7D0B">
        <w:rPr>
          <w:rFonts w:asciiTheme="minorHAnsi" w:eastAsia="Calibri" w:hAnsiTheme="minorHAnsi" w:cstheme="minorHAnsi"/>
          <w:lang w:val="en-GB"/>
        </w:rPr>
        <w:t xml:space="preserve"> have shown similar effects of </w:t>
      </w:r>
      <w:r w:rsidR="00122EC6">
        <w:rPr>
          <w:rFonts w:asciiTheme="minorHAnsi" w:eastAsia="Calibri" w:hAnsiTheme="minorHAnsi" w:cstheme="minorHAnsi"/>
          <w:lang w:val="en-GB"/>
        </w:rPr>
        <w:t>a wide range</w:t>
      </w:r>
      <w:r w:rsidR="00E50930">
        <w:rPr>
          <w:rFonts w:asciiTheme="minorHAnsi" w:eastAsia="Calibri" w:hAnsiTheme="minorHAnsi" w:cstheme="minorHAnsi"/>
          <w:lang w:val="en-GB"/>
        </w:rPr>
        <w:t xml:space="preserve"> of </w:t>
      </w:r>
      <w:r w:rsidR="00942DD0">
        <w:rPr>
          <w:rFonts w:asciiTheme="minorHAnsi" w:eastAsia="Calibri" w:hAnsiTheme="minorHAnsi" w:cstheme="minorHAnsi"/>
          <w:lang w:val="en-GB"/>
        </w:rPr>
        <w:t>pharmacological intervention</w:t>
      </w:r>
      <w:r w:rsidR="00E50930">
        <w:rPr>
          <w:rFonts w:asciiTheme="minorHAnsi" w:eastAsia="Calibri" w:hAnsiTheme="minorHAnsi" w:cstheme="minorHAnsi"/>
          <w:lang w:val="en-GB"/>
        </w:rPr>
        <w:t>s</w:t>
      </w:r>
      <w:r w:rsidR="00942DD0">
        <w:rPr>
          <w:rFonts w:asciiTheme="minorHAnsi" w:eastAsia="Calibri" w:hAnsiTheme="minorHAnsi" w:cstheme="minorHAnsi"/>
          <w:lang w:val="en-GB"/>
        </w:rPr>
        <w:t xml:space="preserve"> </w:t>
      </w:r>
      <w:r w:rsidR="0085396E" w:rsidRPr="0085396E">
        <w:rPr>
          <w:rFonts w:asciiTheme="minorHAnsi" w:eastAsia="Calibri" w:hAnsiTheme="minorHAnsi" w:cstheme="minorHAnsi"/>
          <w:lang w:val="en-GB"/>
        </w:rPr>
        <w:t xml:space="preserve">on BMD and vertebral fracture </w:t>
      </w:r>
      <w:r w:rsidR="00942DD0">
        <w:rPr>
          <w:rFonts w:asciiTheme="minorHAnsi" w:eastAsia="Calibri" w:hAnsiTheme="minorHAnsi" w:cstheme="minorHAnsi"/>
          <w:lang w:val="en-GB"/>
        </w:rPr>
        <w:t>i</w:t>
      </w:r>
      <w:r w:rsidR="00122EC6">
        <w:rPr>
          <w:rFonts w:asciiTheme="minorHAnsi" w:eastAsia="Calibri" w:hAnsiTheme="minorHAnsi" w:cstheme="minorHAnsi"/>
          <w:lang w:val="en-GB"/>
        </w:rPr>
        <w:t xml:space="preserve">n patients with </w:t>
      </w:r>
      <w:r w:rsidR="0085396E">
        <w:rPr>
          <w:rFonts w:asciiTheme="minorHAnsi" w:eastAsia="Calibri" w:hAnsiTheme="minorHAnsi" w:cstheme="minorHAnsi"/>
          <w:lang w:val="en-GB"/>
        </w:rPr>
        <w:t xml:space="preserve">or without </w:t>
      </w:r>
      <w:r w:rsidR="00122EC6">
        <w:rPr>
          <w:rFonts w:asciiTheme="minorHAnsi" w:eastAsia="Calibri" w:hAnsiTheme="minorHAnsi" w:cstheme="minorHAnsi"/>
          <w:lang w:val="en-GB"/>
        </w:rPr>
        <w:t>diabetes</w:t>
      </w:r>
      <w:r w:rsidR="00667F3F">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r>
      <w:r w:rsidR="003E4517">
        <w:rPr>
          <w:rFonts w:asciiTheme="minorHAnsi" w:eastAsia="Calibri" w:hAnsiTheme="minorHAnsi" w:cstheme="minorHAnsi"/>
          <w:lang w:val="en-GB"/>
        </w:rPr>
        <w:instrText xml:space="preserve"> ADDIN EN.CITE &lt;EndNote&gt;&lt;Cite&gt;&lt;Author&gt;Schacter&lt;/Author&gt;&lt;Year&gt;2021&lt;/Year&gt;&lt;RecNum&gt;402&lt;/RecNum&gt;&lt;DisplayText&gt;[128]&lt;/DisplayText&gt;&lt;record&gt;&lt;rec-number&gt;402&lt;/rec-number&gt;&lt;foreign-keys&gt;&lt;key app="EN" db-id="twxe5aw2ir25zqera0av2svzwezp0xvrr9v0" timestamp="1638420360"&gt;402&lt;/key&gt;&lt;/foreign-keys&gt;&lt;ref-type name="Journal Article"&gt;17&lt;/ref-type&gt;&lt;contributors&gt;&lt;authors&gt;&lt;author&gt;Schacter, G. I.&lt;/author&gt;&lt;author&gt;Leslie, W. D.&lt;/author&gt;&lt;/authors&gt;&lt;/contributors&gt;&lt;auth-address&gt;Department of Medicine, Rady Faculty of Health Sciences, University of Manitoba, GF-335, 820 Sherbrook Street, Winnipeg, Manitoba R3A 1R9, Canada.&amp;#xD;Department of Medicine, Rady Faculty of Health Sciences, University of Manitoba, C5121, 409 Tache Avenue, Winnipeg, Manitoba R2H 2A6, Canada. Electronic address: bleslie@sbgh.mb.ca.&lt;/auth-address&gt;&lt;titles&gt;&lt;title&gt;Diabetes and Osteoporosis: Part II, Clinical Management&lt;/title&gt;&lt;secondary-title&gt;Endocrinol Metab Clin North Am&lt;/secondary-title&gt;&lt;/titles&gt;&lt;periodical&gt;&lt;full-title&gt;Endocrinol Metab Clin North Am&lt;/full-title&gt;&lt;/periodical&gt;&lt;pages&gt;287-297&lt;/pages&gt;&lt;volume&gt;50&lt;/volume&gt;&lt;number&gt;2&lt;/number&gt;&lt;edition&gt;2021/05/24&lt;/edition&gt;&lt;keywords&gt;&lt;keyword&gt;Bone&lt;/keyword&gt;&lt;keyword&gt;Bone mineral density&lt;/keyword&gt;&lt;keyword&gt;Diabetes&lt;/keyword&gt;&lt;keyword&gt;Dual-energy x-ray absorptiometry&lt;/keyword&gt;&lt;keyword&gt;Fracture&lt;/keyword&gt;&lt;keyword&gt;Osteoporosis&lt;/keyword&gt;&lt;/keywords&gt;&lt;dates&gt;&lt;year&gt;2021&lt;/year&gt;&lt;pub-dates&gt;&lt;date&gt;Jun&lt;/date&gt;&lt;/pub-dates&gt;&lt;/dates&gt;&lt;isbn&gt;1558-4410 (Electronic)&amp;#xD;0889-8529 (Linking)&lt;/isbn&gt;&lt;accession-num&gt;34023044&lt;/accession-num&gt;&lt;urls&gt;&lt;related-urls&gt;&lt;url&gt;https://www.ncbi.nlm.nih.gov/pubmed/34023044&lt;/url&gt;&lt;/related-urls&gt;&lt;/urls&gt;&lt;electronic-resource-num&gt;10.1016/j.ecl.2021.03.006&lt;/electronic-resource-num&gt;&lt;/record&gt;&lt;/Cite&gt;&lt;/EndNote&gt;</w:instrText>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[128]</w:t>
      </w:r>
      <w:r w:rsidR="003E4517">
        <w:rPr>
          <w:rFonts w:asciiTheme="minorHAnsi" w:eastAsia="Calibri" w:hAnsiTheme="minorHAnsi" w:cstheme="minorHAnsi"/>
          <w:lang w:val="en-GB"/>
        </w:rPr>
        <w:fldChar w:fldCharType="end"/>
      </w:r>
      <w:r w:rsidR="00B9774E">
        <w:rPr>
          <w:rFonts w:asciiTheme="minorHAnsi" w:eastAsia="Calibri" w:hAnsiTheme="minorHAnsi" w:cstheme="minorHAnsi"/>
          <w:lang w:val="en-GB"/>
        </w:rPr>
        <w:t xml:space="preserve">.  </w:t>
      </w:r>
      <w:r w:rsidR="006C48C8">
        <w:rPr>
          <w:rFonts w:asciiTheme="minorHAnsi" w:eastAsia="Calibri" w:hAnsiTheme="minorHAnsi" w:cstheme="minorHAnsi"/>
          <w:lang w:val="en-GB"/>
        </w:rPr>
        <w:t>Additionally</w:t>
      </w:r>
      <w:r w:rsidRPr="00785AC6">
        <w:rPr>
          <w:rFonts w:asciiTheme="minorHAnsi" w:eastAsia="Calibri" w:hAnsiTheme="minorHAnsi" w:cstheme="minorHAnsi"/>
          <w:lang w:val="en-GB"/>
        </w:rPr>
        <w:t>, in a nationwide cohort study from Denmark, users of antiresorptive drugs were compared with age-matched and gender matched controls from the general</w:t>
      </w:r>
      <w:r w:rsidR="00D95D00"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population</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r>
      <w:r w:rsidR="003E4517">
        <w:rPr>
          <w:rFonts w:asciiTheme="minorHAnsi" w:eastAsia="Calibri" w:hAnsiTheme="minorHAnsi" w:cstheme="minorHAnsi"/>
          <w:lang w:val="en-GB"/>
        </w:rPr>
        <w:instrText xml:space="preserve"> ADDIN EN.CITE &lt;EndNote&gt;&lt;Cite&gt;&lt;Author&gt;Vestergaard&lt;/Author&gt;&lt;Year&gt;2011&lt;/Year&gt;&lt;RecNum&gt;332&lt;/RecNum&gt;&lt;DisplayText&gt;[129]&lt;/DisplayText&gt;&lt;record&gt;&lt;rec-number&gt;332&lt;/rec-number&gt;&lt;foreign-keys&gt;&lt;key app="EN" db-id="twxe5aw2ir25zqera0av2svzwezp0xvrr9v0" timestamp="1612003280"&gt;332&lt;/key&gt;&lt;/foreign-keys&gt;&lt;ref-type name="Journal Article"&gt;17&lt;/ref-type&gt;&lt;contributors&gt;&lt;authors&gt;&lt;author&gt;Vestergaard, P.&lt;/author&gt;&lt;author&gt;Rejnmark, L.&lt;/author&gt;&lt;author&gt;Mosekilde, L.&lt;/author&gt;&lt;/authors&gt;&lt;/contributors&gt;&lt;auth-address&gt;The Osteoporosis Clinic, Department of Endocrinology and Internal Medicine, Aarhus University Hospital, Denmark. p-vest@post4.tele.dk&lt;/auth-address&gt;&lt;titles&gt;&lt;title&gt;Are antiresorptive drugs effective against fractures in patients with diabetes?&lt;/title&gt;&lt;secondary-title&gt;Calcif Tissue Int&lt;/secondary-title&gt;&lt;/titles&gt;&lt;periodical&gt;&lt;full-title&gt;Calcif Tissue Int&lt;/full-title&gt;&lt;/periodical&gt;&lt;pages&gt;209-14&lt;/pages&gt;&lt;volume&gt;88&lt;/volume&gt;&lt;number&gt;3&lt;/number&gt;&lt;edition&gt;2010/12/17&lt;/edition&gt;&lt;keywords&gt;&lt;keyword&gt;Aged&lt;/keyword&gt;&lt;keyword&gt;Aged, 80 and over&lt;/keyword&gt;&lt;keyword&gt;Bone Density Conservation Agents/*therapeutic use&lt;/keyword&gt;&lt;keyword&gt;Case-Control Studies&lt;/keyword&gt;&lt;keyword&gt;Denmark/epidemiology&lt;/keyword&gt;&lt;keyword&gt;Diabetes Complications/*drug therapy/*epidemiology&lt;/keyword&gt;&lt;keyword&gt;Female&lt;/keyword&gt;&lt;keyword&gt;Fractures, Bone/*epidemiology/*prevention &amp;amp; control&lt;/keyword&gt;&lt;keyword&gt;Hip Fractures/epidemiology/prevention &amp;amp; control&lt;/keyword&gt;&lt;keyword&gt;Humans&lt;/keyword&gt;&lt;keyword&gt;Male&lt;/keyword&gt;&lt;keyword&gt;Middle Aged&lt;/keyword&gt;&lt;keyword&gt;Osteoporosis, Postmenopausal/*drug therapy/epidemiology&lt;/keyword&gt;&lt;keyword&gt;Retrospective Studies&lt;/keyword&gt;&lt;keyword&gt;Treatment Outcome&lt;/keyword&gt;&lt;/keywords&gt;&lt;dates&gt;&lt;year&gt;2011&lt;/year&gt;&lt;pub-dates&gt;&lt;date&gt;Mar&lt;/date&gt;&lt;/pub-dates&gt;&lt;/dates&gt;&lt;isbn&gt;1432-0827 (Electronic)&amp;#xD;0171-967X (Linking)&lt;/isbn&gt;&lt;accession-num&gt;21161194&lt;/accession-num&gt;&lt;urls&gt;&lt;related-urls&gt;&lt;url&gt;https://www.ncbi.nlm.nih.gov/pubmed/21161194&lt;/url&gt;&lt;/related-urls&gt;&lt;/urls&gt;&lt;electronic-resource-num&gt;10.1007/s00223-010-9450-4&lt;/electronic-resource-num&gt;&lt;/record&gt;&lt;/Cite&gt;&lt;/EndNote&gt;</w:instrText>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[129]</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No difference was observed in the effects of treatment </w:t>
      </w:r>
      <w:r w:rsidR="005F7F6F">
        <w:rPr>
          <w:rFonts w:asciiTheme="minorHAnsi" w:eastAsia="Calibri" w:hAnsiTheme="minorHAnsi" w:cstheme="minorHAnsi"/>
          <w:lang w:val="en-GB"/>
        </w:rPr>
        <w:t>on fracture, including hip fracture</w:t>
      </w:r>
      <w:r w:rsidR="007C6EC1">
        <w:rPr>
          <w:rFonts w:asciiTheme="minorHAnsi" w:eastAsia="Calibri" w:hAnsiTheme="minorHAnsi" w:cstheme="minorHAnsi"/>
          <w:lang w:val="en-GB"/>
        </w:rPr>
        <w:t xml:space="preserve">, </w:t>
      </w:r>
      <w:r w:rsidRPr="00785AC6">
        <w:rPr>
          <w:rFonts w:asciiTheme="minorHAnsi" w:eastAsia="Calibri" w:hAnsiTheme="minorHAnsi" w:cstheme="minorHAnsi"/>
          <w:lang w:val="en-GB"/>
        </w:rPr>
        <w:t xml:space="preserve">between patients with diabetes and nondiabetic controls, or between patients with </w:t>
      </w:r>
      <w:r w:rsidR="00D95D00" w:rsidRPr="00785AC6">
        <w:rPr>
          <w:rFonts w:asciiTheme="minorHAnsi" w:eastAsia="Calibri" w:hAnsiTheme="minorHAnsi" w:cstheme="minorHAnsi"/>
          <w:lang w:val="en-GB"/>
        </w:rPr>
        <w:t>t</w:t>
      </w:r>
      <w:r w:rsidRPr="00785AC6">
        <w:rPr>
          <w:rFonts w:asciiTheme="minorHAnsi" w:eastAsia="Calibri" w:hAnsiTheme="minorHAnsi" w:cstheme="minorHAnsi"/>
          <w:lang w:val="en-GB"/>
        </w:rPr>
        <w:t xml:space="preserve">ype 1 and </w:t>
      </w:r>
      <w:r w:rsidR="00D95D00" w:rsidRPr="00785AC6">
        <w:rPr>
          <w:rFonts w:asciiTheme="minorHAnsi" w:eastAsia="Calibri" w:hAnsiTheme="minorHAnsi" w:cstheme="minorHAnsi"/>
          <w:lang w:val="en-GB"/>
        </w:rPr>
        <w:t>t</w:t>
      </w:r>
      <w:r w:rsidRPr="00785AC6">
        <w:rPr>
          <w:rFonts w:asciiTheme="minorHAnsi" w:eastAsia="Calibri" w:hAnsiTheme="minorHAnsi" w:cstheme="minorHAnsi"/>
          <w:lang w:val="en-GB"/>
        </w:rPr>
        <w:t>ype 2 diabetes.</w:t>
      </w:r>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 xml:space="preserve">Thus, the criterion of reversibility of risk is fulfilled. </w:t>
      </w:r>
    </w:p>
    <w:p w14:paraId="6AFA8A0F" w14:textId="77777777" w:rsidR="00A77FAD" w:rsidRPr="00785AC6" w:rsidRDefault="00A77FAD" w:rsidP="00577E02">
      <w:pPr>
        <w:spacing w:line="259" w:lineRule="auto"/>
        <w:rPr>
          <w:rFonts w:asciiTheme="minorHAnsi" w:eastAsia="Calibri" w:hAnsiTheme="minorHAnsi" w:cstheme="minorHAnsi"/>
          <w:i/>
          <w:iCs/>
          <w:lang w:val="en-GB"/>
        </w:rPr>
      </w:pPr>
      <w:r w:rsidRPr="00785AC6">
        <w:rPr>
          <w:rFonts w:asciiTheme="minorHAnsi" w:eastAsia="Calibri" w:hAnsiTheme="minorHAnsi" w:cstheme="minorHAnsi"/>
          <w:i/>
          <w:iCs/>
          <w:lang w:val="en-GB"/>
        </w:rPr>
        <w:t>History of falls</w:t>
      </w:r>
    </w:p>
    <w:p w14:paraId="288F5DAF" w14:textId="2C30BFDD" w:rsidR="00A77FAD" w:rsidRPr="00785AC6" w:rsidRDefault="00A77FAD" w:rsidP="00A77FAD">
      <w:pPr>
        <w:spacing w:after="160" w:line="276" w:lineRule="auto"/>
        <w:rPr>
          <w:rFonts w:asciiTheme="minorHAnsi" w:eastAsia="Calibri" w:hAnsiTheme="minorHAnsi" w:cstheme="minorHAnsi"/>
        </w:rPr>
      </w:pPr>
      <w:r w:rsidRPr="00785AC6">
        <w:rPr>
          <w:rFonts w:asciiTheme="minorHAnsi" w:eastAsia="Calibri" w:hAnsiTheme="minorHAnsi" w:cstheme="minorHAnsi"/>
        </w:rPr>
        <w:t>Falls are common in the elderly, with the prevalence of prior falls estimated as 42 % in community</w:t>
      </w:r>
      <w:r w:rsidR="00891B10" w:rsidRPr="00785AC6">
        <w:rPr>
          <w:rFonts w:asciiTheme="minorHAnsi" w:eastAsia="Calibri" w:hAnsiTheme="minorHAnsi" w:cstheme="minorHAnsi"/>
        </w:rPr>
        <w:t>-</w:t>
      </w:r>
      <w:r w:rsidRPr="00785AC6">
        <w:rPr>
          <w:rFonts w:asciiTheme="minorHAnsi" w:eastAsia="Calibri" w:hAnsiTheme="minorHAnsi" w:cstheme="minorHAnsi"/>
        </w:rPr>
        <w:t>dwelling people aged 75 years or more</w:t>
      </w:r>
      <w:r w:rsidR="005F204E" w:rsidRPr="00785AC6">
        <w:rPr>
          <w:rFonts w:asciiTheme="minorHAnsi" w:eastAsia="Calibri" w:hAnsiTheme="minorHAnsi" w:cstheme="minorHAnsi"/>
        </w:rPr>
        <w:t xml:space="preserve"> </w:t>
      </w:r>
      <w:r w:rsidR="003E4517">
        <w:rPr>
          <w:rFonts w:asciiTheme="minorHAnsi" w:eastAsia="Calibri" w:hAnsiTheme="minorHAnsi" w:cstheme="minorHAnsi"/>
        </w:rPr>
        <w:fldChar w:fldCharType="begin"/>
      </w:r>
      <w:r w:rsidR="003E4517">
        <w:rPr>
          <w:rFonts w:asciiTheme="minorHAnsi" w:eastAsia="Calibri" w:hAnsiTheme="minorHAnsi" w:cstheme="minorHAnsi"/>
        </w:rPr>
        <w:instrText xml:space="preserve"> ADDIN EN.CITE &lt;EndNote&gt;&lt;Cite&gt;&lt;Author&gt;Masud&lt;/Author&gt;&lt;Year&gt;2001&lt;/Year&gt;&lt;RecNum&gt;215&lt;/RecNum&gt;&lt;DisplayText&gt;[130]&lt;/DisplayText&gt;&lt;record&gt;&lt;rec-number&gt;215&lt;/rec-number&gt;&lt;foreign-keys&gt;&lt;key app="EN" db-id="twxe5aw2ir25zqera0av2svzwezp0xvrr9v0" timestamp="1608612484"&gt;215&lt;/key&gt;&lt;/foreign-keys&gt;&lt;ref-type name="Journal Article"&gt;17&lt;/ref-type&gt;&lt;contributors&gt;&lt;authors&gt;&lt;author&gt;Masud, T.&lt;/author&gt;&lt;author&gt;Morris, R. O.&lt;/author&gt;&lt;/authors&gt;&lt;/contributors&gt;&lt;auth-address&gt;Clinical Gerontology Research Unit, City Hospital, Nottingham, UK. tm@nchhce.demon.co.uk&lt;/auth-address&gt;&lt;titles&gt;&lt;title&gt;Epidemiology of falls&lt;/title&gt;&lt;secondary-title&gt;Age Ageing&lt;/secondary-title&gt;&lt;/titles&gt;&lt;periodical&gt;&lt;full-title&gt;Age Ageing&lt;/full-title&gt;&lt;/periodical&gt;&lt;pages&gt;3-7&lt;/pages&gt;&lt;volume&gt;30 Suppl 4&lt;/volume&gt;&lt;edition&gt;2002/01/05&lt;/edition&gt;&lt;keywords&gt;&lt;keyword&gt;Accidental Falls/*prevention &amp;amp; control/statistics &amp;amp; numerical data&lt;/keyword&gt;&lt;keyword&gt;Age Factors&lt;/keyword&gt;&lt;keyword&gt;Aged&lt;/keyword&gt;&lt;keyword&gt;Fractures, Bone/epidemiology/*prevention &amp;amp; control&lt;/keyword&gt;&lt;keyword&gt;Humans&lt;/keyword&gt;&lt;keyword&gt;Risk Factors&lt;/keyword&gt;&lt;/keywords&gt;&lt;dates&gt;&lt;year&gt;2001&lt;/year&gt;&lt;pub-dates&gt;&lt;date&gt;Nov&lt;/date&gt;&lt;/pub-dates&gt;&lt;/dates&gt;&lt;isbn&gt;0002-0729 (Print)&amp;#xD;0002-0729 (Linking)&lt;/isbn&gt;&lt;accession-num&gt;11769786&lt;/accession-num&gt;&lt;urls&gt;&lt;related-urls&gt;&lt;url&gt;https://www.ncbi.nlm.nih.gov/pubmed/11769786&lt;/url&gt;&lt;/related-urls&gt;&lt;/urls&gt;&lt;electronic-resource-num&gt;10.1093/ageing/30.suppl_4.3&lt;/electronic-resource-num&gt;&lt;/record&gt;&lt;/Cite&gt;&lt;/EndNote&gt;</w:instrText>
      </w:r>
      <w:r w:rsidR="003E4517">
        <w:rPr>
          <w:rFonts w:asciiTheme="minorHAnsi" w:eastAsia="Calibri" w:hAnsiTheme="minorHAnsi" w:cstheme="minorHAnsi"/>
        </w:rPr>
        <w:fldChar w:fldCharType="separate"/>
      </w:r>
      <w:r w:rsidR="003E4517">
        <w:rPr>
          <w:rFonts w:asciiTheme="minorHAnsi" w:eastAsia="Calibri" w:hAnsiTheme="minorHAnsi" w:cstheme="minorHAnsi"/>
          <w:noProof/>
        </w:rPr>
        <w:t>[130]</w:t>
      </w:r>
      <w:r w:rsidR="003E4517">
        <w:rPr>
          <w:rFonts w:asciiTheme="minorHAnsi" w:eastAsia="Calibri" w:hAnsiTheme="minorHAnsi" w:cstheme="minorHAnsi"/>
        </w:rPr>
        <w:fldChar w:fldCharType="end"/>
      </w:r>
      <w:r w:rsidR="005F204E" w:rsidRPr="00785AC6">
        <w:rPr>
          <w:rFonts w:asciiTheme="minorHAnsi" w:eastAsia="Calibri" w:hAnsiTheme="minorHAnsi" w:cstheme="minorHAnsi"/>
        </w:rPr>
        <w:t>.</w:t>
      </w:r>
      <w:r w:rsidRPr="00785AC6">
        <w:rPr>
          <w:rFonts w:asciiTheme="minorHAnsi" w:eastAsia="Calibri" w:hAnsiTheme="minorHAnsi" w:cstheme="minorHAnsi"/>
          <w:lang w:val="en-GB"/>
        </w:rPr>
        <w:t xml:space="preserve"> Many previous studies, in different populations, have documented strong associations between propensity to fall and risk of future fracture</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PEVuZE5vdGU+PENpdGU+PEF1dGhvcj5HYXJkc2VsbDwvQXV0aG9yPjxZZWFyPjE5ODk8L1llYXI+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</w:fldData>
        </w:fldChar>
      </w:r>
      <w:r w:rsidR="00A80D1E">
        <w:rPr>
          <w:rFonts w:asciiTheme="minorHAnsi" w:eastAsia="Calibri" w:hAnsiTheme="minorHAnsi" w:cstheme="minorHAnsi"/>
          <w:lang w:val="en-GB"/>
        </w:rPr>
        <w:instrText xml:space="preserve"> ADDIN EN.CITE </w:instrText>
      </w:r>
      <w:r w:rsidR="00A80D1E">
        <w:rPr>
          <w:rFonts w:asciiTheme="minorHAnsi" w:eastAsia="Calibri" w:hAnsiTheme="minorHAnsi" w:cstheme="minorHAnsi"/>
          <w:lang w:val="en-GB"/>
        </w:rPr>
        <w:fldChar w:fldCharType="begin">
          <w:fldData xml:space="preserve">PEVuZE5vdGU+PENpdGU+PEF1dGhvcj5HYXJkc2VsbDwvQXV0aG9yPjxZZWFyPjE5ODk8L1llYXI+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</w:fldData>
        </w:fldChar>
      </w:r>
      <w:r w:rsidR="00A80D1E">
        <w:rPr>
          <w:rFonts w:asciiTheme="minorHAnsi" w:eastAsia="Calibri" w:hAnsiTheme="minorHAnsi" w:cstheme="minorHAnsi"/>
          <w:lang w:val="en-GB"/>
        </w:rPr>
        <w:instrText xml:space="preserve"> ADDIN EN.CITE.DATA </w:instrText>
      </w:r>
      <w:r w:rsidR="00A80D1E">
        <w:rPr>
          <w:rFonts w:asciiTheme="minorHAnsi" w:eastAsia="Calibri" w:hAnsiTheme="minorHAnsi" w:cstheme="minorHAnsi"/>
          <w:lang w:val="en-GB"/>
        </w:rPr>
      </w:r>
      <w:r w:rsidR="00A80D1E">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A80D1E">
        <w:rPr>
          <w:rFonts w:asciiTheme="minorHAnsi" w:eastAsia="Calibri" w:hAnsiTheme="minorHAnsi" w:cstheme="minorHAnsi"/>
          <w:noProof/>
          <w:lang w:val="en-GB"/>
        </w:rPr>
        <w:t>[25, 95, 131-139]</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w:t>
      </w:r>
      <w:r w:rsidRPr="00785AC6">
        <w:rPr>
          <w:rFonts w:asciiTheme="minorHAnsi" w:eastAsia="Calibri" w:hAnsiTheme="minorHAnsi" w:cstheme="minorHAnsi"/>
        </w:rPr>
        <w:t>There is, however, limited evidence that an intervention aimed at reducing falls will lead to a subsequent reduction in fractures</w:t>
      </w:r>
      <w:r w:rsidR="005F204E" w:rsidRPr="00785AC6">
        <w:rPr>
          <w:rFonts w:asciiTheme="minorHAnsi" w:eastAsia="Calibri" w:hAnsiTheme="minorHAnsi" w:cstheme="minorHAnsi"/>
        </w:rPr>
        <w:t xml:space="preserve"> </w:t>
      </w:r>
      <w:r w:rsidR="003E4517">
        <w:rPr>
          <w:rFonts w:asciiTheme="minorHAnsi" w:eastAsia="Calibri" w:hAnsiTheme="minorHAnsi" w:cstheme="minorHAnsi"/>
        </w:rPr>
        <w:fldChar w:fldCharType="begin">
          <w:fldData xml:space="preserve">PEVuZE5vdGU+PENpdGU+PEF1dGhvcj5DYW1lcm9uPC9BdXRob3I+PFllYXI+MjAxMjwvWWVhcj48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=
</w:fldData>
        </w:fldChar>
      </w:r>
      <w:r w:rsidR="003E4517">
        <w:rPr>
          <w:rFonts w:asciiTheme="minorHAnsi" w:eastAsia="Calibri" w:hAnsiTheme="minorHAnsi" w:cstheme="minorHAnsi"/>
        </w:rPr>
        <w:instrText xml:space="preserve"> ADDIN EN.CITE </w:instrText>
      </w:r>
      <w:r w:rsidR="003E4517">
        <w:rPr>
          <w:rFonts w:asciiTheme="minorHAnsi" w:eastAsia="Calibri" w:hAnsiTheme="minorHAnsi" w:cstheme="minorHAnsi"/>
        </w:rPr>
        <w:fldChar w:fldCharType="begin">
          <w:fldData xml:space="preserve">PEVuZE5vdGU+PENpdGU+PEF1dGhvcj5DYW1lcm9uPC9BdXRob3I+PFllYXI+MjAxMjwvWWVhcj48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=
</w:fldData>
        </w:fldChar>
      </w:r>
      <w:r w:rsidR="003E4517">
        <w:rPr>
          <w:rFonts w:asciiTheme="minorHAnsi" w:eastAsia="Calibri" w:hAnsiTheme="minorHAnsi" w:cstheme="minorHAnsi"/>
        </w:rPr>
        <w:instrText xml:space="preserve"> ADDIN EN.CITE.DATA </w:instrText>
      </w:r>
      <w:r w:rsidR="003E4517">
        <w:rPr>
          <w:rFonts w:asciiTheme="minorHAnsi" w:eastAsia="Calibri" w:hAnsiTheme="minorHAnsi" w:cstheme="minorHAnsi"/>
        </w:rPr>
      </w:r>
      <w:r w:rsidR="003E4517">
        <w:rPr>
          <w:rFonts w:asciiTheme="minorHAnsi" w:eastAsia="Calibri" w:hAnsiTheme="minorHAnsi" w:cstheme="minorHAnsi"/>
        </w:rPr>
        <w:fldChar w:fldCharType="end"/>
      </w:r>
      <w:r w:rsidR="003E4517">
        <w:rPr>
          <w:rFonts w:asciiTheme="minorHAnsi" w:eastAsia="Calibri" w:hAnsiTheme="minorHAnsi" w:cstheme="minorHAnsi"/>
        </w:rPr>
      </w:r>
      <w:r w:rsidR="003E4517">
        <w:rPr>
          <w:rFonts w:asciiTheme="minorHAnsi" w:eastAsia="Calibri" w:hAnsiTheme="minorHAnsi" w:cstheme="minorHAnsi"/>
        </w:rPr>
        <w:fldChar w:fldCharType="separate"/>
      </w:r>
      <w:r w:rsidR="003E4517">
        <w:rPr>
          <w:rFonts w:asciiTheme="minorHAnsi" w:eastAsia="Calibri" w:hAnsiTheme="minorHAnsi" w:cstheme="minorHAnsi"/>
          <w:noProof/>
        </w:rPr>
        <w:t>[140-144]</w:t>
      </w:r>
      <w:r w:rsidR="003E4517">
        <w:rPr>
          <w:rFonts w:asciiTheme="minorHAnsi" w:eastAsia="Calibri" w:hAnsiTheme="minorHAnsi" w:cstheme="minorHAnsi"/>
        </w:rPr>
        <w:fldChar w:fldCharType="end"/>
      </w:r>
      <w:r w:rsidR="005F204E" w:rsidRPr="00785AC6">
        <w:rPr>
          <w:rFonts w:asciiTheme="minorHAnsi" w:eastAsia="Calibri" w:hAnsiTheme="minorHAnsi" w:cstheme="minorHAnsi"/>
        </w:rPr>
        <w:t>.</w:t>
      </w:r>
      <w:r w:rsidRPr="00785AC6">
        <w:rPr>
          <w:rFonts w:asciiTheme="minorHAnsi" w:eastAsia="Calibri" w:hAnsiTheme="minorHAnsi" w:cstheme="minorHAnsi"/>
        </w:rPr>
        <w:t xml:space="preserve"> Indeed, a lack of uniformly reliable data</w:t>
      </w:r>
      <w:r w:rsidR="005F204E" w:rsidRPr="00785AC6">
        <w:rPr>
          <w:rFonts w:asciiTheme="minorHAnsi" w:eastAsia="Calibri" w:hAnsiTheme="minorHAnsi" w:cstheme="minorHAnsi"/>
        </w:rPr>
        <w:t xml:space="preserve"> </w:t>
      </w:r>
      <w:r w:rsidR="003E4517">
        <w:rPr>
          <w:rFonts w:asciiTheme="minorHAnsi" w:eastAsia="Calibri" w:hAnsiTheme="minorHAnsi" w:cstheme="minorHAnsi"/>
        </w:rPr>
        <w:fldChar w:fldCharType="begin">
          <w:fldData xml:space="preserve">PEVuZE5vdGU+PENpdGU+PEF1dGhvcj5LYW5pczwvQXV0aG9yPjxZZWFyPjIwMTE8L1llYXI+PFJl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</w:fldData>
        </w:fldChar>
      </w:r>
      <w:r w:rsidR="00A80D1E">
        <w:rPr>
          <w:rFonts w:asciiTheme="minorHAnsi" w:eastAsia="Calibri" w:hAnsiTheme="minorHAnsi" w:cstheme="minorHAnsi"/>
        </w:rPr>
        <w:instrText xml:space="preserve"> ADDIN EN.CITE </w:instrText>
      </w:r>
      <w:r w:rsidR="00A80D1E">
        <w:rPr>
          <w:rFonts w:asciiTheme="minorHAnsi" w:eastAsia="Calibri" w:hAnsiTheme="minorHAnsi" w:cstheme="minorHAnsi"/>
        </w:rPr>
        <w:fldChar w:fldCharType="begin">
          <w:fldData xml:space="preserve">PEVuZE5vdGU+PENpdGU+PEF1dGhvcj5LYW5pczwvQXV0aG9yPjxZZWFyPjIwMTE8L1llYXI+PFJl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</w:fldData>
        </w:fldChar>
      </w:r>
      <w:r w:rsidR="00A80D1E">
        <w:rPr>
          <w:rFonts w:asciiTheme="minorHAnsi" w:eastAsia="Calibri" w:hAnsiTheme="minorHAnsi" w:cstheme="minorHAnsi"/>
        </w:rPr>
        <w:instrText xml:space="preserve"> ADDIN EN.CITE.DATA </w:instrText>
      </w:r>
      <w:r w:rsidR="00A80D1E">
        <w:rPr>
          <w:rFonts w:asciiTheme="minorHAnsi" w:eastAsia="Calibri" w:hAnsiTheme="minorHAnsi" w:cstheme="minorHAnsi"/>
        </w:rPr>
      </w:r>
      <w:r w:rsidR="00A80D1E">
        <w:rPr>
          <w:rFonts w:asciiTheme="minorHAnsi" w:eastAsia="Calibri" w:hAnsiTheme="minorHAnsi" w:cstheme="minorHAnsi"/>
        </w:rPr>
        <w:fldChar w:fldCharType="end"/>
      </w:r>
      <w:r w:rsidR="003E4517">
        <w:rPr>
          <w:rFonts w:asciiTheme="minorHAnsi" w:eastAsia="Calibri" w:hAnsiTheme="minorHAnsi" w:cstheme="minorHAnsi"/>
        </w:rPr>
      </w:r>
      <w:r w:rsidR="003E4517">
        <w:rPr>
          <w:rFonts w:asciiTheme="minorHAnsi" w:eastAsia="Calibri" w:hAnsiTheme="minorHAnsi" w:cstheme="minorHAnsi"/>
        </w:rPr>
        <w:fldChar w:fldCharType="separate"/>
      </w:r>
      <w:r w:rsidR="00A80D1E">
        <w:rPr>
          <w:rFonts w:asciiTheme="minorHAnsi" w:eastAsia="Calibri" w:hAnsiTheme="minorHAnsi" w:cstheme="minorHAnsi"/>
          <w:noProof/>
        </w:rPr>
        <w:t>[123, 145]</w:t>
      </w:r>
      <w:r w:rsidR="003E4517">
        <w:rPr>
          <w:rFonts w:asciiTheme="minorHAnsi" w:eastAsia="Calibri" w:hAnsiTheme="minorHAnsi" w:cstheme="minorHAnsi"/>
        </w:rPr>
        <w:fldChar w:fldCharType="end"/>
      </w:r>
      <w:r w:rsidRPr="00785AC6">
        <w:rPr>
          <w:rFonts w:asciiTheme="minorHAnsi" w:eastAsia="Calibri" w:hAnsiTheme="minorHAnsi" w:cstheme="minorHAnsi"/>
        </w:rPr>
        <w:t xml:space="preserve"> and a dearth of evidence indicating that fracture risk attributable to falls risk might be amenable to pharmacological treatment </w:t>
      </w:r>
      <w:r w:rsidR="003E4517">
        <w:rPr>
          <w:rFonts w:asciiTheme="minorHAnsi" w:eastAsia="Calibri" w:hAnsiTheme="minorHAnsi" w:cstheme="minorHAnsi"/>
        </w:rPr>
        <w:fldChar w:fldCharType="begin">
          <w:fldData xml:space="preserve">PEVuZE5vdGU+PENpdGU+PEF1dGhvcj5NY0NsdW5nPC9BdXRob3I+PFllYXI+MjAwMTwvWWVhcj48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</w:fldData>
        </w:fldChar>
      </w:r>
      <w:r w:rsidR="003E4517">
        <w:rPr>
          <w:rFonts w:asciiTheme="minorHAnsi" w:eastAsia="Calibri" w:hAnsiTheme="minorHAnsi" w:cstheme="minorHAnsi"/>
        </w:rPr>
        <w:instrText xml:space="preserve"> ADDIN EN.CITE </w:instrText>
      </w:r>
      <w:r w:rsidR="003E4517">
        <w:rPr>
          <w:rFonts w:asciiTheme="minorHAnsi" w:eastAsia="Calibri" w:hAnsiTheme="minorHAnsi" w:cstheme="minorHAnsi"/>
        </w:rPr>
        <w:fldChar w:fldCharType="begin">
          <w:fldData xml:space="preserve">PEVuZE5vdGU+PENpdGU+PEF1dGhvcj5NY0NsdW5nPC9BdXRob3I+PFllYXI+MjAwMTwvWWVhcj48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</w:fldData>
        </w:fldChar>
      </w:r>
      <w:r w:rsidR="003E4517">
        <w:rPr>
          <w:rFonts w:asciiTheme="minorHAnsi" w:eastAsia="Calibri" w:hAnsiTheme="minorHAnsi" w:cstheme="minorHAnsi"/>
        </w:rPr>
        <w:instrText xml:space="preserve"> ADDIN EN.CITE.DATA </w:instrText>
      </w:r>
      <w:r w:rsidR="003E4517">
        <w:rPr>
          <w:rFonts w:asciiTheme="minorHAnsi" w:eastAsia="Calibri" w:hAnsiTheme="minorHAnsi" w:cstheme="minorHAnsi"/>
        </w:rPr>
      </w:r>
      <w:r w:rsidR="003E4517">
        <w:rPr>
          <w:rFonts w:asciiTheme="minorHAnsi" w:eastAsia="Calibri" w:hAnsiTheme="minorHAnsi" w:cstheme="minorHAnsi"/>
        </w:rPr>
        <w:fldChar w:fldCharType="end"/>
      </w:r>
      <w:r w:rsidR="003E4517">
        <w:rPr>
          <w:rFonts w:asciiTheme="minorHAnsi" w:eastAsia="Calibri" w:hAnsiTheme="minorHAnsi" w:cstheme="minorHAnsi"/>
        </w:rPr>
      </w:r>
      <w:r w:rsidR="003E4517">
        <w:rPr>
          <w:rFonts w:asciiTheme="minorHAnsi" w:eastAsia="Calibri" w:hAnsiTheme="minorHAnsi" w:cstheme="minorHAnsi"/>
        </w:rPr>
        <w:fldChar w:fldCharType="separate"/>
      </w:r>
      <w:r w:rsidR="003E4517">
        <w:rPr>
          <w:rFonts w:asciiTheme="minorHAnsi" w:eastAsia="Calibri" w:hAnsiTheme="minorHAnsi" w:cstheme="minorHAnsi"/>
          <w:noProof/>
        </w:rPr>
        <w:t>[146]</w:t>
      </w:r>
      <w:r w:rsidR="003E4517">
        <w:rPr>
          <w:rFonts w:asciiTheme="minorHAnsi" w:eastAsia="Calibri" w:hAnsiTheme="minorHAnsi" w:cstheme="minorHAnsi"/>
        </w:rPr>
        <w:fldChar w:fldCharType="end"/>
      </w:r>
      <w:r w:rsidRPr="00785AC6">
        <w:rPr>
          <w:rFonts w:asciiTheme="minorHAnsi" w:eastAsia="Calibri" w:hAnsiTheme="minorHAnsi" w:cstheme="minorHAnsi"/>
        </w:rPr>
        <w:t xml:space="preserve"> meant that “past falls” was not incorporated as an input variable to the FRAX calculator.</w:t>
      </w:r>
    </w:p>
    <w:p w14:paraId="1F09BC59" w14:textId="279DFB98" w:rsidR="00A77FAD" w:rsidRPr="00785AC6" w:rsidRDefault="00A77FAD" w:rsidP="00A77FAD">
      <w:pPr>
        <w:spacing w:after="160" w:line="276" w:lineRule="auto"/>
        <w:rPr>
          <w:rFonts w:asciiTheme="minorHAnsi" w:eastAsia="Calibri" w:hAnsiTheme="minorHAnsi" w:cstheme="minorHAnsi"/>
        </w:rPr>
      </w:pPr>
      <w:r w:rsidRPr="00785AC6">
        <w:rPr>
          <w:rFonts w:asciiTheme="minorHAnsi" w:eastAsia="Calibri" w:hAnsiTheme="minorHAnsi" w:cstheme="minorHAnsi"/>
        </w:rPr>
        <w:t>Since then, assessment of falls risk has been demonstrated to improve fracture prediction in addition to FRAX clinical risk factors and BMD in both men and women</w:t>
      </w:r>
      <w:r w:rsidR="005F204E" w:rsidRPr="00785AC6">
        <w:rPr>
          <w:rFonts w:asciiTheme="minorHAnsi" w:eastAsia="Calibri" w:hAnsiTheme="minorHAnsi" w:cstheme="minorHAnsi"/>
        </w:rPr>
        <w:t xml:space="preserve"> </w:t>
      </w:r>
      <w:r w:rsidR="003E4517">
        <w:rPr>
          <w:rFonts w:asciiTheme="minorHAnsi" w:eastAsia="Calibri" w:hAnsiTheme="minorHAnsi" w:cstheme="minorHAnsi"/>
        </w:rPr>
        <w:fldChar w:fldCharType="begin">
          <w:fldData xml:space="preserve">PEVuZE5vdGU+PENpdGU+PEF1dGhvcj5IYXJ2ZXk8L0F1dGhvcj48WWVhcj4yMDE4PC9ZZWFyPjxS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</w:fldData>
        </w:fldChar>
      </w:r>
      <w:r w:rsidR="00A80D1E">
        <w:rPr>
          <w:rFonts w:asciiTheme="minorHAnsi" w:eastAsia="Calibri" w:hAnsiTheme="minorHAnsi" w:cstheme="minorHAnsi"/>
        </w:rPr>
        <w:instrText xml:space="preserve"> ADDIN EN.CITE </w:instrText>
      </w:r>
      <w:r w:rsidR="00A80D1E">
        <w:rPr>
          <w:rFonts w:asciiTheme="minorHAnsi" w:eastAsia="Calibri" w:hAnsiTheme="minorHAnsi" w:cstheme="minorHAnsi"/>
        </w:rPr>
        <w:fldChar w:fldCharType="begin">
          <w:fldData xml:space="preserve">PEVuZE5vdGU+PENpdGU+PEF1dGhvcj5IYXJ2ZXk8L0F1dGhvcj48WWVhcj4yMDE4PC9ZZWFyPjxS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</w:fldData>
        </w:fldChar>
      </w:r>
      <w:r w:rsidR="00A80D1E">
        <w:rPr>
          <w:rFonts w:asciiTheme="minorHAnsi" w:eastAsia="Calibri" w:hAnsiTheme="minorHAnsi" w:cstheme="minorHAnsi"/>
        </w:rPr>
        <w:instrText xml:space="preserve"> ADDIN EN.CITE.DATA </w:instrText>
      </w:r>
      <w:r w:rsidR="00A80D1E">
        <w:rPr>
          <w:rFonts w:asciiTheme="minorHAnsi" w:eastAsia="Calibri" w:hAnsiTheme="minorHAnsi" w:cstheme="minorHAnsi"/>
        </w:rPr>
      </w:r>
      <w:r w:rsidR="00A80D1E">
        <w:rPr>
          <w:rFonts w:asciiTheme="minorHAnsi" w:eastAsia="Calibri" w:hAnsiTheme="minorHAnsi" w:cstheme="minorHAnsi"/>
        </w:rPr>
        <w:fldChar w:fldCharType="end"/>
      </w:r>
      <w:r w:rsidR="003E4517">
        <w:rPr>
          <w:rFonts w:asciiTheme="minorHAnsi" w:eastAsia="Calibri" w:hAnsiTheme="minorHAnsi" w:cstheme="minorHAnsi"/>
        </w:rPr>
      </w:r>
      <w:r w:rsidR="003E4517">
        <w:rPr>
          <w:rFonts w:asciiTheme="minorHAnsi" w:eastAsia="Calibri" w:hAnsiTheme="minorHAnsi" w:cstheme="minorHAnsi"/>
        </w:rPr>
        <w:fldChar w:fldCharType="separate"/>
      </w:r>
      <w:r w:rsidR="00A80D1E">
        <w:rPr>
          <w:rFonts w:asciiTheme="minorHAnsi" w:eastAsia="Calibri" w:hAnsiTheme="minorHAnsi" w:cstheme="minorHAnsi"/>
          <w:noProof/>
        </w:rPr>
        <w:t>[147, 148]</w:t>
      </w:r>
      <w:r w:rsidR="003E4517">
        <w:rPr>
          <w:rFonts w:asciiTheme="minorHAnsi" w:eastAsia="Calibri" w:hAnsiTheme="minorHAnsi" w:cstheme="minorHAnsi"/>
        </w:rPr>
        <w:fldChar w:fldCharType="end"/>
      </w:r>
      <w:r w:rsidR="005F204E" w:rsidRPr="00785AC6">
        <w:rPr>
          <w:rFonts w:asciiTheme="minorHAnsi" w:eastAsia="Calibri" w:hAnsiTheme="minorHAnsi" w:cstheme="minorHAnsi"/>
        </w:rPr>
        <w:t>.</w:t>
      </w:r>
      <w:r w:rsidRPr="00785AC6">
        <w:rPr>
          <w:rFonts w:asciiTheme="minorHAnsi" w:eastAsia="Calibri" w:hAnsiTheme="minorHAnsi" w:cstheme="minorHAnsi"/>
        </w:rPr>
        <w:t xml:space="preserve"> Moreover, several interventions have been shown to have a beneficial effect in lowering the increased risk associated with a falls history, including menopausal hormone treatment</w:t>
      </w:r>
      <w:r w:rsidR="005F204E" w:rsidRPr="00785AC6">
        <w:rPr>
          <w:rFonts w:asciiTheme="minorHAnsi" w:eastAsia="Calibri" w:hAnsiTheme="minorHAnsi" w:cstheme="minorHAnsi"/>
        </w:rPr>
        <w:t xml:space="preserve"> </w:t>
      </w:r>
      <w:r w:rsidR="003E4517">
        <w:rPr>
          <w:rFonts w:asciiTheme="minorHAnsi" w:eastAsia="Calibri" w:hAnsiTheme="minorHAnsi" w:cstheme="minorHAnsi"/>
        </w:rPr>
        <w:fldChar w:fldCharType="begin">
          <w:fldData xml:space="preserve">PEVuZE5vdGU+PENpdGU+PEF1dGhvcj5DYXVsZXk8L0F1dGhvcj48WWVhcj4yMDAzPC9ZZWFyPjxS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</w:fldData>
        </w:fldChar>
      </w:r>
      <w:r w:rsidR="00A80D1E">
        <w:rPr>
          <w:rFonts w:asciiTheme="minorHAnsi" w:eastAsia="Calibri" w:hAnsiTheme="minorHAnsi" w:cstheme="minorHAnsi"/>
        </w:rPr>
        <w:instrText xml:space="preserve"> ADDIN EN.CITE </w:instrText>
      </w:r>
      <w:r w:rsidR="00A80D1E">
        <w:rPr>
          <w:rFonts w:asciiTheme="minorHAnsi" w:eastAsia="Calibri" w:hAnsiTheme="minorHAnsi" w:cstheme="minorHAnsi"/>
        </w:rPr>
        <w:fldChar w:fldCharType="begin">
          <w:fldData xml:space="preserve">PEVuZE5vdGU+PENpdGU+PEF1dGhvcj5DYXVsZXk8L0F1dGhvcj48WWVhcj4yMDAzPC9ZZWFyPjxS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</w:fldData>
        </w:fldChar>
      </w:r>
      <w:r w:rsidR="00A80D1E">
        <w:rPr>
          <w:rFonts w:asciiTheme="minorHAnsi" w:eastAsia="Calibri" w:hAnsiTheme="minorHAnsi" w:cstheme="minorHAnsi"/>
        </w:rPr>
        <w:instrText xml:space="preserve"> ADDIN EN.CITE.DATA </w:instrText>
      </w:r>
      <w:r w:rsidR="00A80D1E">
        <w:rPr>
          <w:rFonts w:asciiTheme="minorHAnsi" w:eastAsia="Calibri" w:hAnsiTheme="minorHAnsi" w:cstheme="minorHAnsi"/>
        </w:rPr>
      </w:r>
      <w:r w:rsidR="00A80D1E">
        <w:rPr>
          <w:rFonts w:asciiTheme="minorHAnsi" w:eastAsia="Calibri" w:hAnsiTheme="minorHAnsi" w:cstheme="minorHAnsi"/>
        </w:rPr>
        <w:fldChar w:fldCharType="end"/>
      </w:r>
      <w:r w:rsidR="003E4517">
        <w:rPr>
          <w:rFonts w:asciiTheme="minorHAnsi" w:eastAsia="Calibri" w:hAnsiTheme="minorHAnsi" w:cstheme="minorHAnsi"/>
        </w:rPr>
      </w:r>
      <w:r w:rsidR="003E4517">
        <w:rPr>
          <w:rFonts w:asciiTheme="minorHAnsi" w:eastAsia="Calibri" w:hAnsiTheme="minorHAnsi" w:cstheme="minorHAnsi"/>
        </w:rPr>
        <w:fldChar w:fldCharType="separate"/>
      </w:r>
      <w:r w:rsidR="00A80D1E">
        <w:rPr>
          <w:rFonts w:asciiTheme="minorHAnsi" w:eastAsia="Calibri" w:hAnsiTheme="minorHAnsi" w:cstheme="minorHAnsi"/>
          <w:noProof/>
        </w:rPr>
        <w:t>[111, 149]</w:t>
      </w:r>
      <w:r w:rsidR="003E4517">
        <w:rPr>
          <w:rFonts w:asciiTheme="minorHAnsi" w:eastAsia="Calibri" w:hAnsiTheme="minorHAnsi" w:cstheme="minorHAnsi"/>
        </w:rPr>
        <w:fldChar w:fldCharType="end"/>
      </w:r>
      <w:r w:rsidR="005F204E" w:rsidRPr="00785AC6">
        <w:rPr>
          <w:rFonts w:asciiTheme="minorHAnsi" w:eastAsia="Calibri" w:hAnsiTheme="minorHAnsi" w:cstheme="minorHAnsi"/>
        </w:rPr>
        <w:t>,</w:t>
      </w:r>
      <w:r w:rsidRPr="00785AC6">
        <w:rPr>
          <w:rFonts w:asciiTheme="minorHAnsi" w:eastAsia="Calibri" w:hAnsiTheme="minorHAnsi" w:cstheme="minorHAnsi"/>
        </w:rPr>
        <w:t xml:space="preserve"> clodronate</w:t>
      </w:r>
      <w:r w:rsidR="005F204E" w:rsidRPr="00785AC6">
        <w:rPr>
          <w:rFonts w:asciiTheme="minorHAnsi" w:eastAsia="Calibri" w:hAnsiTheme="minorHAnsi" w:cstheme="minorHAnsi"/>
        </w:rPr>
        <w:t xml:space="preserve"> </w:t>
      </w:r>
      <w:r w:rsidR="003E4517">
        <w:rPr>
          <w:rFonts w:asciiTheme="minorHAnsi" w:eastAsia="Calibri" w:hAnsiTheme="minorHAnsi" w:cstheme="minorHAnsi"/>
        </w:rPr>
        <w:fldChar w:fldCharType="begin">
          <w:fldData xml:space="preserve">PEVuZE5vdGU+PENpdGU+PEF1dGhvcj5LYXlhbjwvQXV0aG9yPjxZZWFyPjIwMDk8L1llYXI+PFJl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</w:fldData>
        </w:fldChar>
      </w:r>
      <w:r w:rsidR="003E4517">
        <w:rPr>
          <w:rFonts w:asciiTheme="minorHAnsi" w:eastAsia="Calibri" w:hAnsiTheme="minorHAnsi" w:cstheme="minorHAnsi"/>
        </w:rPr>
        <w:instrText xml:space="preserve"> ADDIN EN.CITE </w:instrText>
      </w:r>
      <w:r w:rsidR="003E4517">
        <w:rPr>
          <w:rFonts w:asciiTheme="minorHAnsi" w:eastAsia="Calibri" w:hAnsiTheme="minorHAnsi" w:cstheme="minorHAnsi"/>
        </w:rPr>
        <w:fldChar w:fldCharType="begin">
          <w:fldData xml:space="preserve">PEVuZE5vdGU+PENpdGU+PEF1dGhvcj5LYXlhbjwvQXV0aG9yPjxZZWFyPjIwMDk8L1llYXI+PFJl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</w:fldData>
        </w:fldChar>
      </w:r>
      <w:r w:rsidR="003E4517">
        <w:rPr>
          <w:rFonts w:asciiTheme="minorHAnsi" w:eastAsia="Calibri" w:hAnsiTheme="minorHAnsi" w:cstheme="minorHAnsi"/>
        </w:rPr>
        <w:instrText xml:space="preserve"> ADDIN EN.CITE.DATA </w:instrText>
      </w:r>
      <w:r w:rsidR="003E4517">
        <w:rPr>
          <w:rFonts w:asciiTheme="minorHAnsi" w:eastAsia="Calibri" w:hAnsiTheme="minorHAnsi" w:cstheme="minorHAnsi"/>
        </w:rPr>
      </w:r>
      <w:r w:rsidR="003E4517">
        <w:rPr>
          <w:rFonts w:asciiTheme="minorHAnsi" w:eastAsia="Calibri" w:hAnsiTheme="minorHAnsi" w:cstheme="minorHAnsi"/>
        </w:rPr>
        <w:fldChar w:fldCharType="end"/>
      </w:r>
      <w:r w:rsidR="003E4517">
        <w:rPr>
          <w:rFonts w:asciiTheme="minorHAnsi" w:eastAsia="Calibri" w:hAnsiTheme="minorHAnsi" w:cstheme="minorHAnsi"/>
        </w:rPr>
      </w:r>
      <w:r w:rsidR="003E4517">
        <w:rPr>
          <w:rFonts w:asciiTheme="minorHAnsi" w:eastAsia="Calibri" w:hAnsiTheme="minorHAnsi" w:cstheme="minorHAnsi"/>
        </w:rPr>
        <w:fldChar w:fldCharType="separate"/>
      </w:r>
      <w:r w:rsidR="003E4517">
        <w:rPr>
          <w:rFonts w:asciiTheme="minorHAnsi" w:eastAsia="Calibri" w:hAnsiTheme="minorHAnsi" w:cstheme="minorHAnsi"/>
          <w:noProof/>
        </w:rPr>
        <w:t>[150]</w:t>
      </w:r>
      <w:r w:rsidR="003E4517">
        <w:rPr>
          <w:rFonts w:asciiTheme="minorHAnsi" w:eastAsia="Calibri" w:hAnsiTheme="minorHAnsi" w:cstheme="minorHAnsi"/>
        </w:rPr>
        <w:fldChar w:fldCharType="end"/>
      </w:r>
      <w:r w:rsidR="005F204E" w:rsidRPr="00785AC6">
        <w:rPr>
          <w:rFonts w:asciiTheme="minorHAnsi" w:eastAsia="Calibri" w:hAnsiTheme="minorHAnsi" w:cstheme="minorHAnsi"/>
        </w:rPr>
        <w:t>,</w:t>
      </w:r>
      <w:r w:rsidRPr="00785AC6">
        <w:rPr>
          <w:rFonts w:asciiTheme="minorHAnsi" w:eastAsia="Calibri" w:hAnsiTheme="minorHAnsi" w:cstheme="minorHAnsi"/>
        </w:rPr>
        <w:t xml:space="preserve"> </w:t>
      </w:r>
      <w:r w:rsidR="00963954" w:rsidRPr="00785AC6">
        <w:rPr>
          <w:rFonts w:asciiTheme="minorHAnsi" w:eastAsia="Calibri" w:hAnsiTheme="minorHAnsi" w:cstheme="minorHAnsi"/>
        </w:rPr>
        <w:t xml:space="preserve">and </w:t>
      </w:r>
      <w:r w:rsidRPr="00785AC6">
        <w:rPr>
          <w:rFonts w:asciiTheme="minorHAnsi" w:eastAsia="Calibri" w:hAnsiTheme="minorHAnsi" w:cstheme="minorHAnsi"/>
        </w:rPr>
        <w:t>zoledronate</w:t>
      </w:r>
      <w:r w:rsidR="005F204E" w:rsidRPr="00785AC6">
        <w:rPr>
          <w:rFonts w:asciiTheme="minorHAnsi" w:eastAsia="Calibri" w:hAnsiTheme="minorHAnsi" w:cstheme="minorHAnsi"/>
        </w:rPr>
        <w:t xml:space="preserve"> </w:t>
      </w:r>
      <w:r w:rsidR="003E4517">
        <w:rPr>
          <w:rFonts w:asciiTheme="minorHAnsi" w:eastAsia="Calibri" w:hAnsiTheme="minorHAnsi" w:cstheme="minorHAnsi"/>
        </w:rPr>
        <w:fldChar w:fldCharType="begin">
          <w:fldData xml:space="preserve">PEVuZE5vdGU+PENpdGU+PEF1dGhvcj5SZWlkPC9BdXRob3I+PFllYXI+MjAxOTwvWWVhcj48UmVj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==
</w:fldData>
        </w:fldChar>
      </w:r>
      <w:r w:rsidR="003E4517">
        <w:rPr>
          <w:rFonts w:asciiTheme="minorHAnsi" w:eastAsia="Calibri" w:hAnsiTheme="minorHAnsi" w:cstheme="minorHAnsi"/>
        </w:rPr>
        <w:instrText xml:space="preserve"> ADDIN EN.CITE </w:instrText>
      </w:r>
      <w:r w:rsidR="003E4517">
        <w:rPr>
          <w:rFonts w:asciiTheme="minorHAnsi" w:eastAsia="Calibri" w:hAnsiTheme="minorHAnsi" w:cstheme="minorHAnsi"/>
        </w:rPr>
        <w:fldChar w:fldCharType="begin">
          <w:fldData xml:space="preserve">PEVuZE5vdGU+PENpdGU+PEF1dGhvcj5SZWlkPC9BdXRob3I+PFllYXI+MjAxOTwvWWVhcj48UmVj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==
</w:fldData>
        </w:fldChar>
      </w:r>
      <w:r w:rsidR="003E4517">
        <w:rPr>
          <w:rFonts w:asciiTheme="minorHAnsi" w:eastAsia="Calibri" w:hAnsiTheme="minorHAnsi" w:cstheme="minorHAnsi"/>
        </w:rPr>
        <w:instrText xml:space="preserve"> ADDIN EN.CITE.DATA </w:instrText>
      </w:r>
      <w:r w:rsidR="003E4517">
        <w:rPr>
          <w:rFonts w:asciiTheme="minorHAnsi" w:eastAsia="Calibri" w:hAnsiTheme="minorHAnsi" w:cstheme="minorHAnsi"/>
        </w:rPr>
      </w:r>
      <w:r w:rsidR="003E4517">
        <w:rPr>
          <w:rFonts w:asciiTheme="minorHAnsi" w:eastAsia="Calibri" w:hAnsiTheme="minorHAnsi" w:cstheme="minorHAnsi"/>
        </w:rPr>
        <w:fldChar w:fldCharType="end"/>
      </w:r>
      <w:r w:rsidR="003E4517">
        <w:rPr>
          <w:rFonts w:asciiTheme="minorHAnsi" w:eastAsia="Calibri" w:hAnsiTheme="minorHAnsi" w:cstheme="minorHAnsi"/>
        </w:rPr>
      </w:r>
      <w:r w:rsidR="003E4517">
        <w:rPr>
          <w:rFonts w:asciiTheme="minorHAnsi" w:eastAsia="Calibri" w:hAnsiTheme="minorHAnsi" w:cstheme="minorHAnsi"/>
        </w:rPr>
        <w:fldChar w:fldCharType="separate"/>
      </w:r>
      <w:r w:rsidR="003E4517">
        <w:rPr>
          <w:rFonts w:asciiTheme="minorHAnsi" w:eastAsia="Calibri" w:hAnsiTheme="minorHAnsi" w:cstheme="minorHAnsi"/>
          <w:noProof/>
        </w:rPr>
        <w:t>[151]</w:t>
      </w:r>
      <w:r w:rsidR="003E4517">
        <w:rPr>
          <w:rFonts w:asciiTheme="minorHAnsi" w:eastAsia="Calibri" w:hAnsiTheme="minorHAnsi" w:cstheme="minorHAnsi"/>
        </w:rPr>
        <w:fldChar w:fldCharType="end"/>
      </w:r>
      <w:r w:rsidR="005F204E" w:rsidRPr="00785AC6">
        <w:rPr>
          <w:rFonts w:asciiTheme="minorHAnsi" w:eastAsia="Calibri" w:hAnsiTheme="minorHAnsi" w:cstheme="minorHAnsi"/>
        </w:rPr>
        <w:t>.</w:t>
      </w:r>
    </w:p>
    <w:p w14:paraId="0BE83912" w14:textId="1BC0AF58" w:rsidR="009B3A66" w:rsidRPr="00785AC6" w:rsidRDefault="00A77FAD" w:rsidP="00577E02">
      <w:pPr>
        <w:spacing w:after="160" w:line="276" w:lineRule="auto"/>
        <w:rPr>
          <w:rFonts w:asciiTheme="minorHAnsi" w:eastAsia="Calibri" w:hAnsiTheme="minorHAnsi" w:cstheme="minorHAnsi"/>
          <w:lang w:val="en-GB"/>
        </w:rPr>
      </w:pPr>
      <w:r w:rsidRPr="00785AC6">
        <w:rPr>
          <w:rFonts w:asciiTheme="minorHAnsi" w:eastAsia="Calibri" w:hAnsiTheme="minorHAnsi" w:cstheme="minorHAnsi"/>
        </w:rPr>
        <w:t xml:space="preserve">A possible concern with the incorporation of falls into FRAX relates to a possible interaction with time. In one study of elderly men, past falls were a significant predictor of incident </w:t>
      </w:r>
      <w:r w:rsidR="004B6A8D">
        <w:rPr>
          <w:rFonts w:asciiTheme="minorHAnsi" w:eastAsia="Calibri" w:hAnsiTheme="minorHAnsi" w:cstheme="minorHAnsi"/>
        </w:rPr>
        <w:t>fractures</w:t>
      </w:r>
      <w:r w:rsidR="004B6A8D" w:rsidRPr="00785AC6">
        <w:rPr>
          <w:rFonts w:asciiTheme="minorHAnsi" w:eastAsia="Calibri" w:hAnsiTheme="minorHAnsi" w:cstheme="minorHAnsi"/>
        </w:rPr>
        <w:t xml:space="preserve"> </w:t>
      </w:r>
      <w:r w:rsidRPr="00785AC6">
        <w:rPr>
          <w:rFonts w:asciiTheme="minorHAnsi" w:eastAsia="Calibri" w:hAnsiTheme="minorHAnsi" w:cstheme="minorHAnsi"/>
        </w:rPr>
        <w:t>even after adjustment for FRAX. The hazard ratio decreased markedly with increasing follow</w:t>
      </w:r>
      <w:r w:rsidR="00577E02" w:rsidRPr="00785AC6">
        <w:rPr>
          <w:rFonts w:asciiTheme="minorHAnsi" w:eastAsia="Calibri" w:hAnsiTheme="minorHAnsi" w:cstheme="minorHAnsi"/>
        </w:rPr>
        <w:t>-</w:t>
      </w:r>
      <w:r w:rsidRPr="00785AC6">
        <w:rPr>
          <w:rFonts w:asciiTheme="minorHAnsi" w:eastAsia="Calibri" w:hAnsiTheme="minorHAnsi" w:cstheme="minorHAnsi"/>
        </w:rPr>
        <w:t>up time</w:t>
      </w:r>
      <w:r w:rsidR="005F204E" w:rsidRPr="00785AC6">
        <w:rPr>
          <w:rFonts w:asciiTheme="minorHAnsi" w:eastAsia="Calibri" w:hAnsiTheme="minorHAnsi" w:cstheme="minorHAnsi"/>
        </w:rPr>
        <w:t xml:space="preserve"> </w:t>
      </w:r>
      <w:r w:rsidR="003E4517">
        <w:rPr>
          <w:rFonts w:asciiTheme="minorHAnsi" w:eastAsia="Calibri" w:hAnsiTheme="minorHAnsi" w:cstheme="minorHAnsi"/>
        </w:rPr>
        <w:fldChar w:fldCharType="begin">
          <w:fldData xml:space="preserve">PEVuZE5vdGU+PENpdGU+PEF1dGhvcj5IYXJ2ZXk8L0F1dGhvcj48WWVhcj4yMDE4PC9ZZWFyPjxS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</w:fldData>
        </w:fldChar>
      </w:r>
      <w:r w:rsidR="003E4517">
        <w:rPr>
          <w:rFonts w:asciiTheme="minorHAnsi" w:eastAsia="Calibri" w:hAnsiTheme="minorHAnsi" w:cstheme="minorHAnsi"/>
        </w:rPr>
        <w:instrText xml:space="preserve"> ADDIN EN.CITE </w:instrText>
      </w:r>
      <w:r w:rsidR="003E4517">
        <w:rPr>
          <w:rFonts w:asciiTheme="minorHAnsi" w:eastAsia="Calibri" w:hAnsiTheme="minorHAnsi" w:cstheme="minorHAnsi"/>
        </w:rPr>
        <w:fldChar w:fldCharType="begin">
          <w:fldData xml:space="preserve">PEVuZE5vdGU+PENpdGU+PEF1dGhvcj5IYXJ2ZXk8L0F1dGhvcj48WWVhcj4yMDE4PC9ZZWFyPjxS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</w:fldData>
        </w:fldChar>
      </w:r>
      <w:r w:rsidR="003E4517">
        <w:rPr>
          <w:rFonts w:asciiTheme="minorHAnsi" w:eastAsia="Calibri" w:hAnsiTheme="minorHAnsi" w:cstheme="minorHAnsi"/>
        </w:rPr>
        <w:instrText xml:space="preserve"> ADDIN EN.CITE.DATA </w:instrText>
      </w:r>
      <w:r w:rsidR="003E4517">
        <w:rPr>
          <w:rFonts w:asciiTheme="minorHAnsi" w:eastAsia="Calibri" w:hAnsiTheme="minorHAnsi" w:cstheme="minorHAnsi"/>
        </w:rPr>
      </w:r>
      <w:r w:rsidR="003E4517">
        <w:rPr>
          <w:rFonts w:asciiTheme="minorHAnsi" w:eastAsia="Calibri" w:hAnsiTheme="minorHAnsi" w:cstheme="minorHAnsi"/>
        </w:rPr>
        <w:fldChar w:fldCharType="end"/>
      </w:r>
      <w:r w:rsidR="003E4517">
        <w:rPr>
          <w:rFonts w:asciiTheme="minorHAnsi" w:eastAsia="Calibri" w:hAnsiTheme="minorHAnsi" w:cstheme="minorHAnsi"/>
        </w:rPr>
      </w:r>
      <w:r w:rsidR="003E4517">
        <w:rPr>
          <w:rFonts w:asciiTheme="minorHAnsi" w:eastAsia="Calibri" w:hAnsiTheme="minorHAnsi" w:cstheme="minorHAnsi"/>
        </w:rPr>
        <w:fldChar w:fldCharType="separate"/>
      </w:r>
      <w:r w:rsidR="003E4517">
        <w:rPr>
          <w:rFonts w:asciiTheme="minorHAnsi" w:eastAsia="Calibri" w:hAnsiTheme="minorHAnsi" w:cstheme="minorHAnsi"/>
          <w:noProof/>
        </w:rPr>
        <w:t>[147]</w:t>
      </w:r>
      <w:r w:rsidR="003E4517">
        <w:rPr>
          <w:rFonts w:asciiTheme="minorHAnsi" w:eastAsia="Calibri" w:hAnsiTheme="minorHAnsi" w:cstheme="minorHAnsi"/>
        </w:rPr>
        <w:fldChar w:fldCharType="end"/>
      </w:r>
      <w:r w:rsidR="005F204E" w:rsidRPr="00785AC6">
        <w:rPr>
          <w:rFonts w:asciiTheme="minorHAnsi" w:eastAsia="Calibri" w:hAnsiTheme="minorHAnsi" w:cstheme="minorHAnsi"/>
        </w:rPr>
        <w:t>.</w:t>
      </w:r>
      <w:r w:rsidRPr="00785AC6">
        <w:rPr>
          <w:rFonts w:asciiTheme="minorHAnsi" w:eastAsia="Calibri" w:hAnsiTheme="minorHAnsi" w:cstheme="minorHAnsi"/>
          <w:lang w:val="en-GB"/>
        </w:rPr>
        <w:t xml:space="preserve"> </w:t>
      </w:r>
      <w:r w:rsidRPr="00785AC6">
        <w:rPr>
          <w:rFonts w:asciiTheme="minorHAnsi" w:eastAsia="Calibri" w:hAnsiTheme="minorHAnsi" w:cstheme="minorHAnsi"/>
        </w:rPr>
        <w:t>These findings suggest that history of past falls may provide less robust predictive power over longer periods.</w:t>
      </w:r>
      <w:r w:rsidRPr="00785AC6">
        <w:rPr>
          <w:rFonts w:asciiTheme="minorHAnsi" w:eastAsia="Calibri" w:hAnsiTheme="minorHAnsi" w:cstheme="minorHAnsi"/>
          <w:lang w:val="en-GB"/>
        </w:rPr>
        <w:t xml:space="preserve"> </w:t>
      </w:r>
    </w:p>
    <w:p w14:paraId="7B330289" w14:textId="188D9DB7" w:rsidR="000E7126" w:rsidRPr="007D4FD1" w:rsidRDefault="000E7126" w:rsidP="000E7126">
      <w:pPr>
        <w:pStyle w:val="ListParagraph"/>
        <w:spacing w:after="200" w:line="276" w:lineRule="auto"/>
        <w:ind w:left="0"/>
        <w:rPr>
          <w:rFonts w:asciiTheme="minorHAnsi" w:hAnsiTheme="minorHAnsi" w:cstheme="minorHAnsi"/>
          <w:i/>
          <w:iCs/>
          <w:sz w:val="24"/>
          <w:szCs w:val="24"/>
        </w:rPr>
      </w:pPr>
      <w:r w:rsidRPr="007D4FD1">
        <w:rPr>
          <w:rFonts w:asciiTheme="minorHAnsi" w:hAnsiTheme="minorHAnsi" w:cstheme="minorHAnsi"/>
          <w:i/>
          <w:iCs/>
          <w:sz w:val="24"/>
          <w:szCs w:val="24"/>
        </w:rPr>
        <w:t>Outcome measures</w:t>
      </w:r>
    </w:p>
    <w:p w14:paraId="6EF54DF5" w14:textId="4F3E36D1" w:rsidR="000E7126" w:rsidRPr="007D4FD1" w:rsidRDefault="00577E02" w:rsidP="00577E02">
      <w:pPr>
        <w:pStyle w:val="ListParagraph"/>
        <w:spacing w:after="160" w:line="276" w:lineRule="auto"/>
        <w:ind w:left="0"/>
        <w:rPr>
          <w:rFonts w:asciiTheme="minorHAnsi" w:hAnsiTheme="minorHAnsi" w:cstheme="minorHAnsi"/>
          <w:sz w:val="24"/>
          <w:szCs w:val="24"/>
        </w:rPr>
      </w:pPr>
      <w:r w:rsidRPr="007D4FD1">
        <w:rPr>
          <w:rFonts w:asciiTheme="minorHAnsi" w:hAnsiTheme="minorHAnsi" w:cstheme="minorHAnsi"/>
          <w:sz w:val="24"/>
          <w:szCs w:val="24"/>
          <w:lang w:val="en-GB"/>
        </w:rPr>
        <w:t>Outcome measures will include the</w:t>
      </w:r>
      <w:r w:rsidRPr="007D4FD1">
        <w:rPr>
          <w:rFonts w:asciiTheme="minorHAnsi" w:hAnsiTheme="minorHAnsi" w:cstheme="minorHAnsi"/>
          <w:sz w:val="24"/>
          <w:szCs w:val="24"/>
          <w:lang w:val="en-US"/>
        </w:rPr>
        <w:t xml:space="preserve"> sites and date of all incident fractures, date of death and date at end of follow up. </w:t>
      </w:r>
      <w:r w:rsidR="000E7126" w:rsidRPr="007D4FD1">
        <w:rPr>
          <w:rFonts w:asciiTheme="minorHAnsi" w:hAnsiTheme="minorHAnsi" w:cstheme="minorHAnsi"/>
          <w:sz w:val="24"/>
          <w:szCs w:val="24"/>
        </w:rPr>
        <w:t xml:space="preserve">Ascertainment of fractures in the individual cohorts </w:t>
      </w:r>
      <w:r w:rsidR="00FC2A51">
        <w:rPr>
          <w:rFonts w:asciiTheme="minorHAnsi" w:hAnsiTheme="minorHAnsi" w:cstheme="minorHAnsi"/>
          <w:sz w:val="24"/>
          <w:szCs w:val="24"/>
        </w:rPr>
        <w:t>has been</w:t>
      </w:r>
      <w:r w:rsidR="000E7126" w:rsidRPr="007D4FD1">
        <w:rPr>
          <w:rFonts w:asciiTheme="minorHAnsi" w:hAnsiTheme="minorHAnsi" w:cstheme="minorHAnsi"/>
          <w:sz w:val="24"/>
          <w:szCs w:val="24"/>
        </w:rPr>
        <w:t xml:space="preserve"> undertaken by self-report and/or verified from hospital or central databases</w:t>
      </w:r>
      <w:r w:rsidR="005F204E" w:rsidRPr="007D4FD1">
        <w:rPr>
          <w:rFonts w:asciiTheme="minorHAnsi" w:hAnsiTheme="minorHAnsi" w:cstheme="minorHAnsi"/>
          <w:sz w:val="24"/>
          <w:szCs w:val="24"/>
        </w:rPr>
        <w:t>.</w:t>
      </w:r>
      <w:r w:rsidR="000E7126" w:rsidRPr="007D4FD1">
        <w:rPr>
          <w:rFonts w:asciiTheme="minorHAnsi" w:hAnsiTheme="minorHAnsi" w:cstheme="minorHAnsi"/>
          <w:sz w:val="24"/>
          <w:szCs w:val="24"/>
        </w:rPr>
        <w:t xml:space="preserve"> The sites of primary interest are vertebra, proximal humerus, distal forearm and hip since the probability of fractures at these sites forms a major output of FRAX. Nevertheless, fractures at all sites will be assessed to determine whether the spectrum of fracture outcomes differs </w:t>
      </w:r>
      <w:r w:rsidR="000E7126" w:rsidRPr="007D4FD1">
        <w:rPr>
          <w:rFonts w:asciiTheme="minorHAnsi" w:hAnsiTheme="minorHAnsi" w:cstheme="minorHAnsi"/>
          <w:sz w:val="24"/>
          <w:szCs w:val="24"/>
        </w:rPr>
        <w:lastRenderedPageBreak/>
        <w:t xml:space="preserve">according to the presence or absence of the </w:t>
      </w:r>
      <w:r w:rsidR="009B3A66" w:rsidRPr="007D4FD1">
        <w:rPr>
          <w:rFonts w:asciiTheme="minorHAnsi" w:hAnsiTheme="minorHAnsi" w:cstheme="minorHAnsi"/>
          <w:sz w:val="24"/>
          <w:szCs w:val="24"/>
        </w:rPr>
        <w:t>relevant</w:t>
      </w:r>
      <w:r w:rsidR="000E7126" w:rsidRPr="007D4FD1">
        <w:rPr>
          <w:rFonts w:asciiTheme="minorHAnsi" w:hAnsiTheme="minorHAnsi" w:cstheme="minorHAnsi"/>
          <w:sz w:val="24"/>
          <w:szCs w:val="24"/>
        </w:rPr>
        <w:t xml:space="preserve"> risk factor. There are precedents for this in our work on obesity</w:t>
      </w:r>
      <w:r w:rsidR="00FB3488" w:rsidRPr="007D4FD1">
        <w:rPr>
          <w:rFonts w:asciiTheme="minorHAnsi" w:hAnsiTheme="minorHAnsi" w:cstheme="minorHAnsi"/>
          <w:sz w:val="24"/>
          <w:szCs w:val="24"/>
        </w:rPr>
        <w:t>, suggesting that the association between BMI and future fracture risk is site</w:t>
      </w:r>
      <w:r w:rsidRPr="007D4FD1">
        <w:rPr>
          <w:rFonts w:asciiTheme="minorHAnsi" w:hAnsiTheme="minorHAnsi" w:cstheme="minorHAnsi"/>
          <w:sz w:val="24"/>
          <w:szCs w:val="24"/>
        </w:rPr>
        <w:t>-</w:t>
      </w:r>
      <w:r w:rsidR="00FB3488" w:rsidRPr="007D4FD1">
        <w:rPr>
          <w:rFonts w:asciiTheme="minorHAnsi" w:hAnsiTheme="minorHAnsi" w:cstheme="minorHAnsi"/>
          <w:sz w:val="24"/>
          <w:szCs w:val="24"/>
        </w:rPr>
        <w:t>specific, with low BMI being a risk factor for all osteoporotic fractures but a protective factor for lower leg fracture</w:t>
      </w:r>
      <w:r w:rsidR="005F204E" w:rsidRPr="007D4FD1">
        <w:rPr>
          <w:rFonts w:asciiTheme="minorHAnsi" w:hAnsiTheme="minorHAnsi" w:cstheme="minorHAnsi"/>
          <w:sz w:val="24"/>
          <w:szCs w:val="24"/>
        </w:rPr>
        <w:t xml:space="preserve"> </w:t>
      </w:r>
      <w:r w:rsidR="003E4517">
        <w:rPr>
          <w:rFonts w:asciiTheme="minorHAnsi" w:hAnsiTheme="minorHAnsi" w:cstheme="minorHAnsi"/>
          <w:sz w:val="24"/>
          <w:szCs w:val="24"/>
        </w:rPr>
        <w:fldChar w:fldCharType="begin">
          <w:fldData xml:space="preserve">PEVuZE5vdGU+PENpdGU+PEF1dGhvcj5Kb2hhbnNzb248L0F1dGhvcj48WWVhcj4yMDE0PC9ZZWFy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ZXl3b3JkPjxrZXl3b3JkPipCb2R5IE1hc3MgSW5kZXg8L2tleXdvcmQ+PGtleXdvcmQ+KkJvbmUg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</w:fldData>
        </w:fldChar>
      </w:r>
      <w:r w:rsidR="003E4517">
        <w:rPr>
          <w:rFonts w:asciiTheme="minorHAnsi" w:hAnsiTheme="minorHAnsi" w:cstheme="minorHAnsi"/>
          <w:sz w:val="24"/>
          <w:szCs w:val="24"/>
        </w:rPr>
        <w:instrText xml:space="preserve"> ADDIN EN.CITE </w:instrText>
      </w:r>
      <w:r w:rsidR="003E4517">
        <w:rPr>
          <w:rFonts w:asciiTheme="minorHAnsi" w:hAnsiTheme="minorHAnsi" w:cstheme="minorHAnsi"/>
          <w:sz w:val="24"/>
          <w:szCs w:val="24"/>
        </w:rPr>
        <w:fldChar w:fldCharType="begin">
          <w:fldData xml:space="preserve">PEVuZE5vdGU+PENpdGU+PEF1dGhvcj5Kb2hhbnNzb248L0F1dGhvcj48WWVhcj4yMDE0PC9ZZWFy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ZXl3b3JkPjxrZXl3b3JkPipCb2R5IE1hc3MgSW5kZXg8L2tleXdvcmQ+PGtleXdvcmQ+KkJvbmUg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</w:fldData>
        </w:fldChar>
      </w:r>
      <w:r w:rsidR="003E4517">
        <w:rPr>
          <w:rFonts w:asciiTheme="minorHAnsi" w:hAnsiTheme="minorHAnsi" w:cstheme="minorHAnsi"/>
          <w:sz w:val="24"/>
          <w:szCs w:val="24"/>
        </w:rPr>
        <w:instrText xml:space="preserve"> ADDIN EN.CITE.DATA </w:instrText>
      </w:r>
      <w:r w:rsidR="003E4517">
        <w:rPr>
          <w:rFonts w:asciiTheme="minorHAnsi" w:hAnsiTheme="minorHAnsi" w:cstheme="minorHAnsi"/>
          <w:sz w:val="24"/>
          <w:szCs w:val="24"/>
        </w:rPr>
      </w:r>
      <w:r w:rsidR="003E4517">
        <w:rPr>
          <w:rFonts w:asciiTheme="minorHAnsi" w:hAnsiTheme="minorHAnsi" w:cstheme="minorHAnsi"/>
          <w:sz w:val="24"/>
          <w:szCs w:val="24"/>
        </w:rPr>
        <w:fldChar w:fldCharType="end"/>
      </w:r>
      <w:r w:rsidR="003E4517">
        <w:rPr>
          <w:rFonts w:asciiTheme="minorHAnsi" w:hAnsiTheme="minorHAnsi" w:cstheme="minorHAnsi"/>
          <w:sz w:val="24"/>
          <w:szCs w:val="24"/>
        </w:rPr>
      </w:r>
      <w:r w:rsidR="003E4517">
        <w:rPr>
          <w:rFonts w:asciiTheme="minorHAnsi" w:hAnsiTheme="minorHAnsi" w:cstheme="minorHAnsi"/>
          <w:sz w:val="24"/>
          <w:szCs w:val="24"/>
        </w:rPr>
        <w:fldChar w:fldCharType="separate"/>
      </w:r>
      <w:r w:rsidR="003E4517">
        <w:rPr>
          <w:rFonts w:asciiTheme="minorHAnsi" w:hAnsiTheme="minorHAnsi" w:cstheme="minorHAnsi"/>
          <w:noProof/>
          <w:sz w:val="24"/>
          <w:szCs w:val="24"/>
        </w:rPr>
        <w:t>[152]</w:t>
      </w:r>
      <w:r w:rsidR="003E4517">
        <w:rPr>
          <w:rFonts w:asciiTheme="minorHAnsi" w:hAnsiTheme="minorHAnsi" w:cstheme="minorHAnsi"/>
          <w:sz w:val="24"/>
          <w:szCs w:val="24"/>
        </w:rPr>
        <w:fldChar w:fldCharType="end"/>
      </w:r>
      <w:r w:rsidR="005F204E" w:rsidRPr="007D4FD1">
        <w:rPr>
          <w:rFonts w:asciiTheme="minorHAnsi" w:hAnsiTheme="minorHAnsi" w:cstheme="minorHAnsi"/>
          <w:sz w:val="24"/>
          <w:szCs w:val="24"/>
        </w:rPr>
        <w:t>.</w:t>
      </w:r>
      <w:r w:rsidR="000E7126" w:rsidRPr="007D4FD1">
        <w:rPr>
          <w:rFonts w:asciiTheme="minorHAnsi" w:hAnsiTheme="minorHAnsi" w:cstheme="minorHAnsi"/>
          <w:sz w:val="24"/>
          <w:szCs w:val="24"/>
        </w:rPr>
        <w:t xml:space="preserve"> Another outcome of importance is mortality since the estimates of fracture probability depend on the integrated effect of the risk factor on death as well as fracture risk. Probability models will be computed for hip fracture and </w:t>
      </w:r>
      <w:r w:rsidR="00507E93" w:rsidRPr="007D4FD1">
        <w:rPr>
          <w:rFonts w:asciiTheme="minorHAnsi" w:hAnsiTheme="minorHAnsi" w:cstheme="minorHAnsi"/>
          <w:sz w:val="24"/>
          <w:szCs w:val="24"/>
        </w:rPr>
        <w:t>MOF</w:t>
      </w:r>
      <w:r w:rsidR="00B53F5D" w:rsidRPr="007D4FD1">
        <w:rPr>
          <w:rFonts w:asciiTheme="minorHAnsi" w:hAnsiTheme="minorHAnsi" w:cstheme="minorHAnsi"/>
          <w:sz w:val="24"/>
          <w:szCs w:val="24"/>
        </w:rPr>
        <w:t xml:space="preserve"> (</w:t>
      </w:r>
      <w:r w:rsidR="000E7126" w:rsidRPr="007D4FD1">
        <w:rPr>
          <w:rFonts w:asciiTheme="minorHAnsi" w:hAnsiTheme="minorHAnsi" w:cstheme="minorHAnsi"/>
          <w:sz w:val="24"/>
          <w:szCs w:val="24"/>
        </w:rPr>
        <w:t>vertebral, humerus, forearm or hip fracture).</w:t>
      </w:r>
    </w:p>
    <w:p w14:paraId="23A9D4E6" w14:textId="073B2F5D" w:rsidR="00A77FAD" w:rsidRPr="00785AC6" w:rsidRDefault="00A77FAD" w:rsidP="00E649E0">
      <w:pPr>
        <w:spacing w:line="276" w:lineRule="auto"/>
        <w:rPr>
          <w:rFonts w:asciiTheme="minorHAnsi" w:eastAsia="Calibri" w:hAnsiTheme="minorHAnsi" w:cstheme="minorHAnsi"/>
          <w:b/>
          <w:bCs/>
          <w:lang w:val="en-GB"/>
        </w:rPr>
      </w:pPr>
      <w:r w:rsidRPr="00785AC6">
        <w:rPr>
          <w:rFonts w:asciiTheme="minorHAnsi" w:eastAsia="Calibri" w:hAnsiTheme="minorHAnsi" w:cstheme="minorHAnsi"/>
          <w:b/>
          <w:bCs/>
          <w:lang w:val="en-GB"/>
        </w:rPr>
        <w:t>Power</w:t>
      </w:r>
    </w:p>
    <w:p w14:paraId="455942E3" w14:textId="65AF0594" w:rsidR="00A77FAD" w:rsidRPr="00785AC6" w:rsidRDefault="00A77FAD" w:rsidP="00577E02">
      <w:pPr>
        <w:spacing w:after="160" w:line="276" w:lineRule="auto"/>
        <w:rPr>
          <w:rFonts w:asciiTheme="minorHAnsi" w:eastAsia="Calibri" w:hAnsiTheme="minorHAnsi" w:cstheme="minorHAnsi"/>
          <w:lang w:val="en-GB"/>
        </w:rPr>
      </w:pPr>
      <w:r w:rsidRPr="00785AC6">
        <w:rPr>
          <w:rFonts w:asciiTheme="minorHAnsi" w:eastAsia="Calibri" w:hAnsiTheme="minorHAnsi" w:cstheme="minorHAnsi"/>
          <w:lang w:val="en-GB"/>
        </w:rPr>
        <w:t>For the calculation of statistical power, a conservative assumption would include approximately 400,000 participants with 8800 experiencing one or more hip fractures (assuming an average age of 65 and a short follow-up of on average 4 years). Based on our previous findings on smoking and corticosteroid use as risk factors for hip fracture (HR 1.5 and 2.2, respectively)</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PEVuZE5vdGU+PENpdGU+PEF1dGhvcj5LYW5pczwvQXV0aG9yPjxZZWFyPjIwMDQ8L1llYXI+PFJl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</w:fldData>
        </w:fldChar>
      </w:r>
      <w:r w:rsidR="00A80D1E">
        <w:rPr>
          <w:rFonts w:asciiTheme="minorHAnsi" w:eastAsia="Calibri" w:hAnsiTheme="minorHAnsi" w:cstheme="minorHAnsi"/>
          <w:lang w:val="en-GB"/>
        </w:rPr>
        <w:instrText xml:space="preserve"> ADDIN EN.CITE </w:instrText>
      </w:r>
      <w:r w:rsidR="00A80D1E">
        <w:rPr>
          <w:rFonts w:asciiTheme="minorHAnsi" w:eastAsia="Calibri" w:hAnsiTheme="minorHAnsi" w:cstheme="minorHAnsi"/>
          <w:lang w:val="en-GB"/>
        </w:rPr>
        <w:fldChar w:fldCharType="begin">
          <w:fldData xml:space="preserve">PEVuZE5vdGU+PENpdGU+PEF1dGhvcj5LYW5pczwvQXV0aG9yPjxZZWFyPjIwMDQ8L1llYXI+PFJl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</w:fldData>
        </w:fldChar>
      </w:r>
      <w:r w:rsidR="00A80D1E">
        <w:rPr>
          <w:rFonts w:asciiTheme="minorHAnsi" w:eastAsia="Calibri" w:hAnsiTheme="minorHAnsi" w:cstheme="minorHAnsi"/>
          <w:lang w:val="en-GB"/>
        </w:rPr>
        <w:instrText xml:space="preserve"> ADDIN EN.CITE.DATA </w:instrText>
      </w:r>
      <w:r w:rsidR="00A80D1E">
        <w:rPr>
          <w:rFonts w:asciiTheme="minorHAnsi" w:eastAsia="Calibri" w:hAnsiTheme="minorHAnsi" w:cstheme="minorHAnsi"/>
          <w:lang w:val="en-GB"/>
        </w:rPr>
      </w:r>
      <w:r w:rsidR="00A80D1E">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A80D1E">
        <w:rPr>
          <w:rFonts w:asciiTheme="minorHAnsi" w:eastAsia="Calibri" w:hAnsiTheme="minorHAnsi" w:cstheme="minorHAnsi"/>
          <w:noProof/>
          <w:lang w:val="en-GB"/>
        </w:rPr>
        <w:t>[153, 154]</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with smoking having a relatively low HR and corticosteroid use having low prevalence, we would have &gt;99% power to detect associations between these exposures and incident hip fracture with an alpha of 0.05.</w:t>
      </w:r>
    </w:p>
    <w:p w14:paraId="0C67D54F" w14:textId="77777777" w:rsidR="00A77FAD" w:rsidRPr="00785AC6" w:rsidRDefault="00A77FAD" w:rsidP="00E649E0">
      <w:pPr>
        <w:spacing w:line="259" w:lineRule="auto"/>
        <w:rPr>
          <w:rFonts w:asciiTheme="minorHAnsi" w:eastAsia="Calibri" w:hAnsiTheme="minorHAnsi" w:cstheme="minorHAnsi"/>
          <w:b/>
          <w:bCs/>
          <w:lang w:val="en-GB"/>
        </w:rPr>
      </w:pPr>
      <w:r w:rsidRPr="00785AC6">
        <w:rPr>
          <w:rFonts w:asciiTheme="minorHAnsi" w:eastAsia="Calibri" w:hAnsiTheme="minorHAnsi" w:cstheme="minorHAnsi"/>
          <w:b/>
          <w:bCs/>
          <w:lang w:val="en-GB"/>
        </w:rPr>
        <w:t>Analytic framework</w:t>
      </w:r>
    </w:p>
    <w:p w14:paraId="066EFF2F" w14:textId="1FB76F09" w:rsidR="00A77FAD" w:rsidRPr="00785AC6" w:rsidRDefault="00A77FAD" w:rsidP="00A77FAD">
      <w:pPr>
        <w:spacing w:after="160" w:line="276" w:lineRule="auto"/>
        <w:rPr>
          <w:rFonts w:asciiTheme="minorHAnsi" w:eastAsia="Calibri" w:hAnsiTheme="minorHAnsi" w:cstheme="minorHAnsi"/>
          <w:lang w:val="en-GB"/>
        </w:rPr>
      </w:pPr>
      <w:r w:rsidRPr="00785AC6">
        <w:rPr>
          <w:rFonts w:asciiTheme="minorHAnsi" w:eastAsia="Calibri" w:hAnsiTheme="minorHAnsi" w:cstheme="minorHAnsi"/>
          <w:lang w:val="en-GB"/>
        </w:rPr>
        <w:t>The output of FRAX is the probability of fracture. This metric differs from other risk engines</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PEVuZE5vdGU+PENpdGU+PEF1dGhvcj5IaXBwaXNsZXktQ294PC9BdXRob3I+PFllYXI+MjAwOTwv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</w:fldData>
        </w:fldChar>
      </w:r>
      <w:r w:rsidR="003E4517">
        <w:rPr>
          <w:rFonts w:asciiTheme="minorHAnsi" w:eastAsia="Calibri" w:hAnsiTheme="minorHAnsi" w:cstheme="minorHAnsi"/>
          <w:lang w:val="en-GB"/>
        </w:rPr>
        <w:instrText xml:space="preserve"> ADDIN EN.CITE </w:instrText>
      </w:r>
      <w:r w:rsidR="003E4517">
        <w:rPr>
          <w:rFonts w:asciiTheme="minorHAnsi" w:eastAsia="Calibri" w:hAnsiTheme="minorHAnsi" w:cstheme="minorHAnsi"/>
          <w:lang w:val="en-GB"/>
        </w:rPr>
        <w:fldChar w:fldCharType="begin">
          <w:fldData xml:space="preserve">PEVuZE5vdGU+PENpdGU+PEF1dGhvcj5IaXBwaXNsZXktQ294PC9BdXRob3I+PFllYXI+MjAwOTwv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</w:fldData>
        </w:fldChar>
      </w:r>
      <w:r w:rsidR="003E4517">
        <w:rPr>
          <w:rFonts w:asciiTheme="minorHAnsi" w:eastAsia="Calibri" w:hAnsiTheme="minorHAnsi" w:cstheme="minorHAnsi"/>
          <w:lang w:val="en-GB"/>
        </w:rPr>
        <w:instrText xml:space="preserve"> ADDIN EN.CITE.DATA </w:instrText>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[155-157]</w:t>
      </w:r>
      <w:r w:rsidR="003E4517">
        <w:rPr>
          <w:rFonts w:asciiTheme="minorHAnsi" w:eastAsia="Calibri" w:hAnsiTheme="minorHAnsi" w:cstheme="minorHAnsi"/>
          <w:lang w:val="en-GB"/>
        </w:rPr>
        <w:fldChar w:fldCharType="end"/>
      </w:r>
      <w:r w:rsidRPr="00785AC6">
        <w:rPr>
          <w:rFonts w:asciiTheme="minorHAnsi" w:eastAsia="Calibri" w:hAnsiTheme="minorHAnsi" w:cstheme="minorHAnsi"/>
          <w:lang w:val="en-GB"/>
        </w:rPr>
        <w:t xml:space="preserve"> in that probability integrates the risk of fracture and the risk of death</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r>
      <w:r w:rsidR="003E4517">
        <w:rPr>
          <w:rFonts w:asciiTheme="minorHAnsi" w:eastAsia="Calibri" w:hAnsiTheme="minorHAnsi" w:cstheme="minorHAnsi"/>
          <w:lang w:val="en-GB"/>
        </w:rPr>
        <w:instrText xml:space="preserve"> ADDIN EN.CITE &lt;EndNote&gt;&lt;Cite&gt;&lt;Author&gt;Kanis&lt;/Author&gt;&lt;Year&gt;2012&lt;/Year&gt;&lt;RecNum&gt;339&lt;/RecNum&gt;&lt;DisplayText&gt;[158]&lt;/DisplayText&gt;&lt;record&gt;&lt;rec-number&gt;339&lt;/rec-number&gt;&lt;foreign-keys&gt;&lt;key app="EN" db-id="twxe5aw2ir25zqera0av2svzwezp0xvrr9v0" timestamp="1612237863"&gt;339&lt;/key&gt;&lt;/foreign-keys&gt;&lt;ref-type name="Journal Article"&gt;17&lt;/ref-type&gt;&lt;contributors&gt;&lt;authors&gt;&lt;author&gt;Kanis, J. A.&lt;/author&gt;&lt;author&gt;Oden, A.&lt;/author&gt;&lt;author&gt;Johansson, H.&lt;/author&gt;&lt;author&gt;McCloskey, E.&lt;/author&gt;&lt;/authors&gt;&lt;/contributors&gt;&lt;auth-address&gt;WHO Collaborating Centre for Metabolic Bone Diseases, University of Sheffield Medical School, Beech Hill Road, Sheffield S10 2RX, UK. w.j.pontefract@sheffield.ac.uk&lt;/auth-address&gt;&lt;titles&gt;&lt;title&gt;Pitfalls in the external validation of FRAX&lt;/title&gt;&lt;secondary-title&gt;Osteoporos Int&lt;/secondary-title&gt;&lt;/titles&gt;&lt;periodical&gt;&lt;full-title&gt;Osteoporos Int&lt;/full-title&gt;&lt;/periodical&gt;&lt;pages&gt;423-31&lt;/pages&gt;&lt;volume&gt;23&lt;/volume&gt;&lt;number&gt;2&lt;/number&gt;&lt;edition&gt;2011/11/29&lt;/edition&gt;&lt;keywords&gt;&lt;keyword&gt;Algorithms&lt;/keyword&gt;&lt;keyword&gt;Bone Density/physiology&lt;/keyword&gt;&lt;keyword&gt;Hip Fractures/epidemiology/etiology&lt;/keyword&gt;&lt;keyword&gt;Humans&lt;/keyword&gt;&lt;keyword&gt;Incidence&lt;/keyword&gt;&lt;keyword&gt;Osteoporotic Fractures/epidemiology/*etiology&lt;/keyword&gt;&lt;keyword&gt;Predictive Value of Tests&lt;/keyword&gt;&lt;keyword&gt;Risk Assessment/*methods&lt;/keyword&gt;&lt;keyword&gt;Validation Studies as Topic&lt;/keyword&gt;&lt;/keywords&gt;&lt;dates&gt;&lt;year&gt;2012&lt;/year&gt;&lt;pub-dates&gt;&lt;date&gt;Feb&lt;/date&gt;&lt;/pub-dates&gt;&lt;/dates&gt;&lt;isbn&gt;1433-2965 (Electronic)&amp;#xD;0937-941X (Linking)&lt;/isbn&gt;&lt;accession-num&gt;22120907&lt;/accession-num&gt;&lt;urls&gt;&lt;related-urls&gt;&lt;url&gt;https://www.ncbi.nlm.nih.gov/pubmed/22120907&lt;/url&gt;&lt;/related-urls&gt;&lt;/urls&gt;&lt;electronic-resource-num&gt;10.1007/s00198-011-1846-0&lt;/electronic-resource-num&gt;&lt;/record&gt;&lt;/Cite&gt;&lt;/EndNote&gt;</w:instrText>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[158]</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A FRAX variable strongly affected in this way is smoking, which carries a moderate risk of fracture </w:t>
      </w:r>
      <w:r w:rsidR="003E4517">
        <w:rPr>
          <w:rFonts w:asciiTheme="minorHAnsi" w:eastAsia="Calibri" w:hAnsiTheme="minorHAnsi" w:cstheme="minorHAnsi"/>
          <w:lang w:val="en-GB"/>
        </w:rPr>
        <w:fldChar w:fldCharType="begin">
          <w:fldData xml:space="preserve">PEVuZE5vdGU+PENpdGU+PEF1dGhvcj5LYW5pczwvQXV0aG9yPjxZZWFyPjIwMDU8L1llYXI+PFJl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</w:fldData>
        </w:fldChar>
      </w:r>
      <w:r w:rsidR="003E4517">
        <w:rPr>
          <w:rFonts w:asciiTheme="minorHAnsi" w:eastAsia="Calibri" w:hAnsiTheme="minorHAnsi" w:cstheme="minorHAnsi"/>
          <w:lang w:val="en-GB"/>
        </w:rPr>
        <w:instrText xml:space="preserve"> ADDIN EN.CITE </w:instrText>
      </w:r>
      <w:r w:rsidR="003E4517">
        <w:rPr>
          <w:rFonts w:asciiTheme="minorHAnsi" w:eastAsia="Calibri" w:hAnsiTheme="minorHAnsi" w:cstheme="minorHAnsi"/>
          <w:lang w:val="en-GB"/>
        </w:rPr>
        <w:fldChar w:fldCharType="begin">
          <w:fldData xml:space="preserve">PEVuZE5vdGU+PENpdGU+PEF1dGhvcj5LYW5pczwvQXV0aG9yPjxZZWFyPjIwMDU8L1llYXI+PFJl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</w:fldData>
        </w:fldChar>
      </w:r>
      <w:r w:rsidR="003E4517">
        <w:rPr>
          <w:rFonts w:asciiTheme="minorHAnsi" w:eastAsia="Calibri" w:hAnsiTheme="minorHAnsi" w:cstheme="minorHAnsi"/>
          <w:lang w:val="en-GB"/>
        </w:rPr>
        <w:instrText xml:space="preserve"> ADDIN EN.CITE.DATA </w:instrText>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[154]</w:t>
      </w:r>
      <w:r w:rsidR="003E4517">
        <w:rPr>
          <w:rFonts w:asciiTheme="minorHAnsi" w:eastAsia="Calibri" w:hAnsiTheme="minorHAnsi" w:cstheme="minorHAnsi"/>
          <w:lang w:val="en-GB"/>
        </w:rPr>
        <w:fldChar w:fldCharType="end"/>
      </w:r>
      <w:r w:rsidRPr="00785AC6">
        <w:rPr>
          <w:rFonts w:asciiTheme="minorHAnsi" w:eastAsia="Calibri" w:hAnsiTheme="minorHAnsi" w:cstheme="minorHAnsi"/>
          <w:lang w:val="en-GB"/>
        </w:rPr>
        <w:t xml:space="preserve"> but has a minor effect on fracture probability because smoking increases the risk of death as well as the risk of fracture. Type 2 diabetes is also associated with approximately a twofold increase in mortality </w:t>
      </w:r>
      <w:r w:rsidR="003E4517">
        <w:rPr>
          <w:rFonts w:asciiTheme="minorHAnsi" w:eastAsia="Calibri" w:hAnsiTheme="minorHAnsi" w:cstheme="minorHAnsi"/>
          <w:lang w:val="en-GB"/>
        </w:rPr>
        <w:fldChar w:fldCharType="begin"/>
      </w:r>
      <w:r w:rsidR="003E4517">
        <w:rPr>
          <w:rFonts w:asciiTheme="minorHAnsi" w:eastAsia="Calibri" w:hAnsiTheme="minorHAnsi" w:cstheme="minorHAnsi"/>
          <w:lang w:val="en-GB"/>
        </w:rPr>
        <w:instrText xml:space="preserve"> ADDIN EN.CITE &lt;EndNote&gt;&lt;Cite&gt;&lt;Author&gt;Giangregorio&lt;/Author&gt;&lt;Year&gt;2012&lt;/Year&gt;&lt;RecNum&gt;229&lt;/RecNum&gt;&lt;DisplayText&gt;[125]&lt;/DisplayText&gt;&lt;record&gt;&lt;rec-number&gt;229&lt;/rec-number&gt;&lt;foreign-keys&gt;&lt;key app="EN" db-id="twxe5aw2ir25zqera0av2svzwezp0xvrr9v0" timestamp="1608618046"&gt;229&lt;/key&gt;&lt;/foreign-keys&gt;&lt;ref-type name="Journal Article"&gt;17&lt;/ref-type&gt;&lt;contributors&gt;&lt;authors&gt;&lt;author&gt;Giangregorio, L. M.&lt;/author&gt;&lt;author&gt;Leslie, W. D.&lt;/author&gt;&lt;author&gt;Lix, L. M.&lt;/author&gt;&lt;author&gt;Johansson, H.&lt;/author&gt;&lt;author&gt;Oden, A.&lt;/author&gt;&lt;author&gt;McCloskey, E.&lt;/author&gt;&lt;author&gt;Kanis, J. A.&lt;/author&gt;&lt;/authors&gt;&lt;/contributors&gt;&lt;auth-address&gt;University of Waterloo, Waterloo, Canada.&lt;/auth-address&gt;&lt;titles&gt;&lt;title&gt;FRAX underestimates fracture risk in patients with diabetes&lt;/title&gt;&lt;secondary-title&gt;J Bone Miner Res&lt;/secondary-title&gt;&lt;/titles&gt;&lt;periodical&gt;&lt;full-title&gt;J Bone Miner Res&lt;/full-title&gt;&lt;/periodical&gt;&lt;pages&gt;301-8&lt;/pages&gt;&lt;volume&gt;27&lt;/volume&gt;&lt;number&gt;2&lt;/number&gt;&lt;edition&gt;2011/11/05&lt;/edition&gt;&lt;keywords&gt;&lt;keyword&gt;Area Under Curve&lt;/keyword&gt;&lt;keyword&gt;Diabetes Complications/*epidemiology&lt;/keyword&gt;&lt;keyword&gt;Female&lt;/keyword&gt;&lt;keyword&gt;Fractures, Bone/*complications/*epidemiology&lt;/keyword&gt;&lt;keyword&gt;Hip Fractures/complications/epidemiology&lt;/keyword&gt;&lt;keyword&gt;Humans&lt;/keyword&gt;&lt;keyword&gt;Incidence&lt;/keyword&gt;&lt;keyword&gt;Kaplan-Meier Estimate&lt;/keyword&gt;&lt;keyword&gt;Male&lt;/keyword&gt;&lt;keyword&gt;Manitoba/epidemiology&lt;/keyword&gt;&lt;keyword&gt;Osteoporotic Fractures/complications/epidemiology&lt;/keyword&gt;&lt;keyword&gt;Proportional Hazards Models&lt;/keyword&gt;&lt;keyword&gt;Risk Assessment/*methods&lt;/keyword&gt;&lt;keyword&gt;Risk Factors&lt;/keyword&gt;&lt;/keywords&gt;&lt;dates&gt;&lt;year&gt;2012&lt;/year&gt;&lt;pub-dates&gt;&lt;date&gt;Feb&lt;/date&gt;&lt;/pub-dates&gt;&lt;/dates&gt;&lt;isbn&gt;1523-4681 (Electronic)&amp;#xD;0884-0431 (Linking)&lt;/isbn&gt;&lt;accession-num&gt;22052532&lt;/accession-num&gt;&lt;urls&gt;&lt;related-urls&gt;&lt;url&gt;https://www.ncbi.nlm.nih.gov/pubmed/22052532&lt;/url&gt;&lt;/related-urls&gt;&lt;/urls&gt;&lt;electronic-resource-num&gt;10.1002/jbmr.556&lt;/electronic-resource-num&gt;&lt;/record&gt;&lt;/Cite&gt;&lt;/EndNote&gt;</w:instrText>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[125]</w:t>
      </w:r>
      <w:r w:rsidR="003E4517">
        <w:rPr>
          <w:rFonts w:asciiTheme="minorHAnsi" w:eastAsia="Calibri" w:hAnsiTheme="minorHAnsi" w:cstheme="minorHAnsi"/>
          <w:lang w:val="en-GB"/>
        </w:rPr>
        <w:fldChar w:fldCharType="end"/>
      </w:r>
      <w:r w:rsidRPr="00785AC6">
        <w:rPr>
          <w:rFonts w:asciiTheme="minorHAnsi" w:eastAsia="Calibri" w:hAnsiTheme="minorHAnsi" w:cstheme="minorHAnsi"/>
          <w:lang w:val="en-GB"/>
        </w:rPr>
        <w:t xml:space="preserve"> and this will compete with the fracture hazard. The consideration of fracture and death hazards is, however, more complex.</w:t>
      </w:r>
    </w:p>
    <w:p w14:paraId="6B406C7D" w14:textId="4A0A508E" w:rsidR="00A77FAD" w:rsidRPr="00785AC6" w:rsidRDefault="00A77FAD" w:rsidP="00A77FAD">
      <w:pPr>
        <w:spacing w:after="160" w:line="276" w:lineRule="auto"/>
        <w:rPr>
          <w:rFonts w:asciiTheme="minorHAnsi" w:eastAsia="Calibri" w:hAnsiTheme="minorHAnsi" w:cstheme="minorHAnsi"/>
          <w:lang w:val="en-GB"/>
        </w:rPr>
      </w:pPr>
      <w:r w:rsidRPr="00785AC6">
        <w:rPr>
          <w:rFonts w:asciiTheme="minorHAnsi" w:eastAsia="Calibri" w:hAnsiTheme="minorHAnsi" w:cstheme="minorHAnsi"/>
          <w:lang w:val="en-GB"/>
        </w:rPr>
        <w:t>One of the strengths of FRAX is that it is derived from the primary data in population-based cohorts from around the world. The use of primary data for the model construct permits the determination of the predictive importance in a multivariable context of each of the risk factors, as well as interactions between risk factors, and in this way, optimizes the accuracy with which fracture probability can be computed</w:t>
      </w:r>
      <w:r w:rsidR="00DB3DEA"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r>
      <w:r w:rsidR="003E4517">
        <w:rPr>
          <w:rFonts w:asciiTheme="minorHAnsi" w:eastAsia="Calibri" w:hAnsiTheme="minorHAnsi" w:cstheme="minorHAnsi"/>
          <w:lang w:val="en-GB"/>
        </w:rPr>
        <w:instrText xml:space="preserve"> ADDIN EN.CITE &lt;EndNote&gt;&lt;Cite&gt;&lt;Author&gt;Kanis&lt;/Author&gt;&lt;Year&gt;2007&lt;/Year&gt;&lt;RecNum&gt;194&lt;/RecNum&gt;&lt;DisplayText&gt;[1]&lt;/DisplayText&gt;&lt;record&gt;&lt;rec-number&gt;194&lt;/rec-number&gt;&lt;foreign-keys&gt;&lt;key app="EN" db-id="twxe5aw2ir25zqera0av2svzwezp0xvrr9v0" timestamp="1604012217"&gt;194&lt;/key&gt;&lt;/foreign-keys&gt;&lt;ref-type name="Journal Article"&gt;17&lt;/ref-type&gt;&lt;contributors&gt;&lt;authors&gt;&lt;author&gt;Kanis, J.A.&lt;/author&gt;&lt;/authors&gt;&lt;/contributors&gt;&lt;titles&gt;&lt;title&gt;Assessment of osteoporosis at the primary health care level. Technical Report.&lt;/title&gt;&lt;secondary-title&gt;World Health Organization Collaborating Centre for Metabolic Bone Diseases, University of Sheffield, UK.&lt;/secondary-title&gt;&lt;short-title&gt;on behalf of the World Health Organization Scientific Group&lt;/short-title&gt;&lt;/titles&gt;&lt;periodical&gt;&lt;full-title&gt;World Health Organization Collaborating Centre for Metabolic Bone Diseases, University of Sheffield, UK.&lt;/full-title&gt;&lt;/periodical&gt;&lt;volume&gt;Available at: https://www.sheffield.ac.uk/FRAX/pdfs/WHO_Technical_Report.pdf&lt;/volume&gt;&lt;number&gt;Accessed December 23. 2020&lt;/number&gt;&lt;dates&gt;&lt;year&gt;2007&lt;/year&gt;&lt;/dates&gt;&lt;urls&gt;&lt;/urls&gt;&lt;/record&gt;&lt;/Cite&gt;&lt;/EndNote&gt;</w:instrText>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This FRAX matrix of covariates is used both for the fracture hazard and for the death hazard.</w:t>
      </w:r>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If a candidate risk factor were totally independent of the other risk factors, then incorporation into a FRAX model would be relatively straightforward.</w:t>
      </w:r>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 xml:space="preserve">We already know this not to be the case for </w:t>
      </w:r>
      <w:r w:rsidR="00507E93" w:rsidRPr="00785AC6">
        <w:rPr>
          <w:rFonts w:asciiTheme="minorHAnsi" w:eastAsia="Calibri" w:hAnsiTheme="minorHAnsi" w:cstheme="minorHAnsi"/>
          <w:lang w:val="en-GB"/>
        </w:rPr>
        <w:t>t</w:t>
      </w:r>
      <w:r w:rsidR="00314631" w:rsidRPr="00785AC6">
        <w:rPr>
          <w:rFonts w:asciiTheme="minorHAnsi" w:eastAsia="Calibri" w:hAnsiTheme="minorHAnsi" w:cstheme="minorHAnsi"/>
          <w:lang w:val="en-GB"/>
        </w:rPr>
        <w:t>ype 2 diabetes</w:t>
      </w:r>
      <w:r w:rsidRPr="00785AC6">
        <w:rPr>
          <w:rFonts w:asciiTheme="minorHAnsi" w:eastAsia="Calibri" w:hAnsiTheme="minorHAnsi" w:cstheme="minorHAnsi"/>
          <w:lang w:val="en-GB"/>
        </w:rPr>
        <w:t xml:space="preserve"> in that there is a significant interaction with age such that the hazard ratio for fracture appears to be higher in younger individuals</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r>
      <w:r w:rsidR="003E4517">
        <w:rPr>
          <w:rFonts w:asciiTheme="minorHAnsi" w:eastAsia="Calibri" w:hAnsiTheme="minorHAnsi" w:cstheme="minorHAnsi"/>
          <w:lang w:val="en-GB"/>
        </w:rPr>
        <w:instrText xml:space="preserve"> ADDIN EN.CITE &lt;EndNote&gt;&lt;Cite&gt;&lt;Author&gt;Giangregorio&lt;/Author&gt;&lt;Year&gt;2012&lt;/Year&gt;&lt;RecNum&gt;229&lt;/RecNum&gt;&lt;DisplayText&gt;[125]&lt;/DisplayText&gt;&lt;record&gt;&lt;rec-number&gt;229&lt;/rec-number&gt;&lt;foreign-keys&gt;&lt;key app="EN" db-id="twxe5aw2ir25zqera0av2svzwezp0xvrr9v0" timestamp="1608618046"&gt;229&lt;/key&gt;&lt;/foreign-keys&gt;&lt;ref-type name="Journal Article"&gt;17&lt;/ref-type&gt;&lt;contributors&gt;&lt;authors&gt;&lt;author&gt;Giangregorio, L. M.&lt;/author&gt;&lt;author&gt;Leslie, W. D.&lt;/author&gt;&lt;author&gt;Lix, L. M.&lt;/author&gt;&lt;author&gt;Johansson, H.&lt;/author&gt;&lt;author&gt;Oden, A.&lt;/author&gt;&lt;author&gt;McCloskey, E.&lt;/author&gt;&lt;author&gt;Kanis, J. A.&lt;/author&gt;&lt;/authors&gt;&lt;/contributors&gt;&lt;auth-address&gt;University of Waterloo, Waterloo, Canada.&lt;/auth-address&gt;&lt;titles&gt;&lt;title&gt;FRAX underestimates fracture risk in patients with diabetes&lt;/title&gt;&lt;secondary-title&gt;J Bone Miner Res&lt;/secondary-title&gt;&lt;/titles&gt;&lt;periodical&gt;&lt;full-title&gt;J Bone Miner Res&lt;/full-title&gt;&lt;/periodical&gt;&lt;pages&gt;301-8&lt;/pages&gt;&lt;volume&gt;27&lt;/volume&gt;&lt;number&gt;2&lt;/number&gt;&lt;edition&gt;2011/11/05&lt;/edition&gt;&lt;keywords&gt;&lt;keyword&gt;Area Under Curve&lt;/keyword&gt;&lt;keyword&gt;Diabetes Complications/*epidemiology&lt;/keyword&gt;&lt;keyword&gt;Female&lt;/keyword&gt;&lt;keyword&gt;Fractures, Bone/*complications/*epidemiology&lt;/keyword&gt;&lt;keyword&gt;Hip Fractures/complications/epidemiology&lt;/keyword&gt;&lt;keyword&gt;Humans&lt;/keyword&gt;&lt;keyword&gt;Incidence&lt;/keyword&gt;&lt;keyword&gt;Kaplan-Meier Estimate&lt;/keyword&gt;&lt;keyword&gt;Male&lt;/keyword&gt;&lt;keyword&gt;Manitoba/epidemiology&lt;/keyword&gt;&lt;keyword&gt;Osteoporotic Fractures/complications/epidemiology&lt;/keyword&gt;&lt;keyword&gt;Proportional Hazards Models&lt;/keyword&gt;&lt;keyword&gt;Risk Assessment/*methods&lt;/keyword&gt;&lt;keyword&gt;Risk Factors&lt;/keyword&gt;&lt;/keywords&gt;&lt;dates&gt;&lt;year&gt;2012&lt;/year&gt;&lt;pub-dates&gt;&lt;date&gt;Feb&lt;/date&gt;&lt;/pub-dates&gt;&lt;/dates&gt;&lt;isbn&gt;1523-4681 (Electronic)&amp;#xD;0884-0431 (Linking)&lt;/isbn&gt;&lt;accession-num&gt;22052532&lt;/accession-num&gt;&lt;urls&gt;&lt;related-urls&gt;&lt;url&gt;https://www.ncbi.nlm.nih.gov/pubmed/22052532&lt;/url&gt;&lt;/related-urls&gt;&lt;/urls&gt;&lt;electronic-resource-num&gt;10.1002/jbmr.556&lt;/electronic-resource-num&gt;&lt;/record&gt;&lt;/Cite&gt;&lt;/EndNote&gt;</w:instrText>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[125]</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p>
    <w:p w14:paraId="218EDD04" w14:textId="2A727D07" w:rsidR="00A77FAD" w:rsidRPr="00785AC6" w:rsidRDefault="00A77FAD" w:rsidP="00577E02">
      <w:pPr>
        <w:autoSpaceDE w:val="0"/>
        <w:autoSpaceDN w:val="0"/>
        <w:adjustRightInd w:val="0"/>
        <w:spacing w:after="160" w:line="276" w:lineRule="auto"/>
        <w:rPr>
          <w:rFonts w:asciiTheme="minorHAnsi" w:eastAsia="Calibri" w:hAnsiTheme="minorHAnsi" w:cstheme="minorHAnsi"/>
          <w:lang w:val="en-GB"/>
        </w:rPr>
      </w:pPr>
      <w:r w:rsidRPr="00785AC6">
        <w:rPr>
          <w:rFonts w:asciiTheme="minorHAnsi" w:eastAsia="Calibri" w:hAnsiTheme="minorHAnsi" w:cstheme="minorHAnsi"/>
          <w:lang w:val="en-GB"/>
        </w:rPr>
        <w:t>It is important to recognize that the strength of the risk factors varies according to fracture outcome.</w:t>
      </w:r>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In general, risk factors were more strongly associated with hip fracture risk than with the risk of any osteoporotic fracture. This consideration indicates that integrated models to assess overall fracture risk should use risk ratios separately determined for hip fracture and for other osteoporotic fracture (without hip fracture).</w:t>
      </w:r>
    </w:p>
    <w:p w14:paraId="0EFE81B0" w14:textId="244016BE" w:rsidR="00A77FAD" w:rsidRPr="00785AC6" w:rsidRDefault="00A77FAD" w:rsidP="00E649E0">
      <w:pPr>
        <w:spacing w:line="259" w:lineRule="auto"/>
        <w:rPr>
          <w:rFonts w:asciiTheme="minorHAnsi" w:eastAsia="Calibri" w:hAnsiTheme="minorHAnsi" w:cstheme="minorHAnsi"/>
          <w:b/>
          <w:bCs/>
          <w:lang w:val="en-GB"/>
        </w:rPr>
      </w:pPr>
      <w:r w:rsidRPr="00785AC6">
        <w:rPr>
          <w:rFonts w:asciiTheme="minorHAnsi" w:eastAsia="Calibri" w:hAnsiTheme="minorHAnsi" w:cstheme="minorHAnsi"/>
          <w:b/>
          <w:bCs/>
          <w:lang w:val="en-GB"/>
        </w:rPr>
        <w:t>Meta-analyses</w:t>
      </w:r>
      <w:r w:rsidRPr="00785AC6">
        <w:rPr>
          <w:rFonts w:asciiTheme="minorHAnsi" w:eastAsia="Calibri" w:hAnsiTheme="minorHAnsi" w:cstheme="minorHAnsi"/>
          <w:lang w:val="en-GB"/>
        </w:rPr>
        <w:t xml:space="preserve"> </w:t>
      </w:r>
    </w:p>
    <w:p w14:paraId="54C20461" w14:textId="42C9FD60" w:rsidR="00A77FAD" w:rsidRPr="00785AC6" w:rsidRDefault="00507E93" w:rsidP="00DC2CF0">
      <w:pPr>
        <w:spacing w:after="160" w:line="276" w:lineRule="auto"/>
        <w:rPr>
          <w:rFonts w:asciiTheme="minorHAnsi" w:eastAsia="Calibri" w:hAnsiTheme="minorHAnsi" w:cstheme="minorHAnsi"/>
          <w:lang w:val="en-GB"/>
        </w:rPr>
      </w:pPr>
      <w:r w:rsidRPr="00785AC6">
        <w:rPr>
          <w:rFonts w:asciiTheme="minorHAnsi" w:eastAsia="Calibri" w:hAnsiTheme="minorHAnsi" w:cstheme="minorHAnsi"/>
          <w:lang w:val="en-GB"/>
        </w:rPr>
        <w:lastRenderedPageBreak/>
        <w:t>F</w:t>
      </w:r>
      <w:r w:rsidR="00A77FAD" w:rsidRPr="00785AC6">
        <w:rPr>
          <w:rFonts w:asciiTheme="minorHAnsi" w:eastAsia="Calibri" w:hAnsiTheme="minorHAnsi" w:cstheme="minorHAnsi"/>
          <w:lang w:val="en-GB"/>
        </w:rPr>
        <w:t xml:space="preserve">or each available cohort and for each candidate risk factor, a special </w:t>
      </w:r>
      <w:r w:rsidR="003F7318">
        <w:rPr>
          <w:rFonts w:asciiTheme="minorHAnsi" w:eastAsia="Calibri" w:hAnsiTheme="minorHAnsi" w:cstheme="minorHAnsi"/>
          <w:lang w:val="en-GB"/>
        </w:rPr>
        <w:t>extension</w:t>
      </w:r>
      <w:r w:rsidR="00A77FAD" w:rsidRPr="00785AC6">
        <w:rPr>
          <w:rFonts w:asciiTheme="minorHAnsi" w:eastAsia="Calibri" w:hAnsiTheme="minorHAnsi" w:cstheme="minorHAnsi"/>
          <w:lang w:val="en-GB"/>
        </w:rPr>
        <w:t xml:space="preserve"> of Poisson regression model will be used to study the relationship between the candidate risk factor, current age, current time since baseline, other </w:t>
      </w:r>
      <w:proofErr w:type="gramStart"/>
      <w:r w:rsidR="00A77FAD" w:rsidRPr="00785AC6">
        <w:rPr>
          <w:rFonts w:asciiTheme="minorHAnsi" w:eastAsia="Calibri" w:hAnsiTheme="minorHAnsi" w:cstheme="minorHAnsi"/>
          <w:lang w:val="en-GB"/>
        </w:rPr>
        <w:t>covariates</w:t>
      </w:r>
      <w:proofErr w:type="gramEnd"/>
      <w:r w:rsidR="00A77FAD" w:rsidRPr="00785AC6">
        <w:rPr>
          <w:rFonts w:asciiTheme="minorHAnsi" w:eastAsia="Calibri" w:hAnsiTheme="minorHAnsi" w:cstheme="minorHAnsi"/>
          <w:lang w:val="en-GB"/>
        </w:rPr>
        <w:t xml:space="preserve"> and the risk of fracture</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PEVuZE5vdGU+PENpdGU+PEF1dGhvcj5CcmVzbG93PC9BdXRob3I+PFllYXI+MTk4NzwvWWVhcj48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==
</w:fldData>
        </w:fldChar>
      </w:r>
      <w:r w:rsidR="00A80D1E">
        <w:rPr>
          <w:rFonts w:asciiTheme="minorHAnsi" w:eastAsia="Calibri" w:hAnsiTheme="minorHAnsi" w:cstheme="minorHAnsi"/>
          <w:lang w:val="en-GB"/>
        </w:rPr>
        <w:instrText xml:space="preserve"> ADDIN EN.CITE </w:instrText>
      </w:r>
      <w:r w:rsidR="00A80D1E">
        <w:rPr>
          <w:rFonts w:asciiTheme="minorHAnsi" w:eastAsia="Calibri" w:hAnsiTheme="minorHAnsi" w:cstheme="minorHAnsi"/>
          <w:lang w:val="en-GB"/>
        </w:rPr>
        <w:fldChar w:fldCharType="begin">
          <w:fldData xml:space="preserve">PEVuZE5vdGU+PENpdGU+PEF1dGhvcj5CcmVzbG93PC9BdXRob3I+PFllYXI+MTk4NzwvWWVhcj48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==
</w:fldData>
        </w:fldChar>
      </w:r>
      <w:r w:rsidR="00A80D1E">
        <w:rPr>
          <w:rFonts w:asciiTheme="minorHAnsi" w:eastAsia="Calibri" w:hAnsiTheme="minorHAnsi" w:cstheme="minorHAnsi"/>
          <w:lang w:val="en-GB"/>
        </w:rPr>
        <w:instrText xml:space="preserve"> ADDIN EN.CITE.DATA </w:instrText>
      </w:r>
      <w:r w:rsidR="00A80D1E">
        <w:rPr>
          <w:rFonts w:asciiTheme="minorHAnsi" w:eastAsia="Calibri" w:hAnsiTheme="minorHAnsi" w:cstheme="minorHAnsi"/>
          <w:lang w:val="en-GB"/>
        </w:rPr>
      </w:r>
      <w:r w:rsidR="00A80D1E">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A80D1E">
        <w:rPr>
          <w:rFonts w:asciiTheme="minorHAnsi" w:eastAsia="Calibri" w:hAnsiTheme="minorHAnsi" w:cstheme="minorHAnsi"/>
          <w:noProof/>
          <w:lang w:val="en-GB"/>
        </w:rPr>
        <w:t>[2, 159, 160]</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00A77FAD" w:rsidRPr="00785AC6">
        <w:rPr>
          <w:rFonts w:asciiTheme="minorHAnsi" w:eastAsia="Calibri" w:hAnsiTheme="minorHAnsi" w:cstheme="minorHAnsi"/>
          <w:lang w:val="en-GB"/>
        </w:rPr>
        <w:t xml:space="preserve"> The methodology has been well rehearsed in previous publications</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PEVuZE5vdGU+PENpdGU+PEF1dGhvcj5LYW5pczwvQXV0aG9yPjxZZWFyPjIwMDQ8L1llYXI+PFJl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</w:fldData>
        </w:fldChar>
      </w:r>
      <w:r w:rsidR="00A80D1E">
        <w:rPr>
          <w:rFonts w:asciiTheme="minorHAnsi" w:eastAsia="Calibri" w:hAnsiTheme="minorHAnsi" w:cstheme="minorHAnsi"/>
          <w:lang w:val="en-GB"/>
        </w:rPr>
        <w:instrText xml:space="preserve"> ADDIN EN.CITE </w:instrText>
      </w:r>
      <w:r w:rsidR="00A80D1E">
        <w:rPr>
          <w:rFonts w:asciiTheme="minorHAnsi" w:eastAsia="Calibri" w:hAnsiTheme="minorHAnsi" w:cstheme="minorHAnsi"/>
          <w:lang w:val="en-GB"/>
        </w:rPr>
        <w:fldChar w:fldCharType="begin">
          <w:fldData xml:space="preserve">PEVuZE5vdGU+PENpdGU+PEF1dGhvcj5LYW5pczwvQXV0aG9yPjxZZWFyPjIwMDQ8L1llYXI+PFJl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</w:fldData>
        </w:fldChar>
      </w:r>
      <w:r w:rsidR="00A80D1E">
        <w:rPr>
          <w:rFonts w:asciiTheme="minorHAnsi" w:eastAsia="Calibri" w:hAnsiTheme="minorHAnsi" w:cstheme="minorHAnsi"/>
          <w:lang w:val="en-GB"/>
        </w:rPr>
        <w:instrText xml:space="preserve"> ADDIN EN.CITE.DATA </w:instrText>
      </w:r>
      <w:r w:rsidR="00A80D1E">
        <w:rPr>
          <w:rFonts w:asciiTheme="minorHAnsi" w:eastAsia="Calibri" w:hAnsiTheme="minorHAnsi" w:cstheme="minorHAnsi"/>
          <w:lang w:val="en-GB"/>
        </w:rPr>
      </w:r>
      <w:r w:rsidR="00A80D1E">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A80D1E">
        <w:rPr>
          <w:rFonts w:asciiTheme="minorHAnsi" w:eastAsia="Calibri" w:hAnsiTheme="minorHAnsi" w:cstheme="minorHAnsi"/>
          <w:noProof/>
          <w:lang w:val="en-GB"/>
        </w:rPr>
        <w:t>[6, 152-154, 161-168]</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00A77FAD" w:rsidRPr="00785AC6">
        <w:rPr>
          <w:rFonts w:asciiTheme="minorHAnsi" w:eastAsia="Calibri" w:hAnsiTheme="minorHAnsi" w:cstheme="minorHAnsi"/>
          <w:lang w:val="en-GB"/>
        </w:rPr>
        <w:t xml:space="preserve"> The observation period of each participant will be divided in intervals of one month.</w:t>
      </w:r>
      <w:r w:rsidR="00017396" w:rsidRPr="00785AC6">
        <w:rPr>
          <w:rFonts w:asciiTheme="minorHAnsi" w:eastAsia="Calibri" w:hAnsiTheme="minorHAnsi" w:cstheme="minorHAnsi"/>
          <w:lang w:val="en-GB"/>
        </w:rPr>
        <w:t xml:space="preserve"> </w:t>
      </w:r>
      <w:r w:rsidR="00A77FAD" w:rsidRPr="00785AC6">
        <w:rPr>
          <w:rFonts w:asciiTheme="minorHAnsi" w:eastAsia="Calibri" w:hAnsiTheme="minorHAnsi" w:cstheme="minorHAnsi"/>
          <w:lang w:val="en-GB"/>
        </w:rPr>
        <w:t xml:space="preserve"> The first fracture per person will be counted for each relevant outcome. In contrast to a logistic model, the Poisson regression utilises person years of follow up and the instantaneous hazard function is assumed to be </w:t>
      </w:r>
      <w:proofErr w:type="gramStart"/>
      <w:r w:rsidR="00A77FAD" w:rsidRPr="00785AC6">
        <w:rPr>
          <w:rFonts w:asciiTheme="minorHAnsi" w:eastAsia="Calibri" w:hAnsiTheme="minorHAnsi" w:cstheme="minorHAnsi"/>
          <w:lang w:val="en-GB"/>
        </w:rPr>
        <w:t>exp(</w:t>
      </w:r>
      <w:proofErr w:type="gramEnd"/>
      <w:r w:rsidR="00A77FAD" w:rsidRPr="00785AC6">
        <w:rPr>
          <w:rFonts w:asciiTheme="minorHAnsi" w:eastAsia="Calibri" w:hAnsiTheme="minorHAnsi" w:cstheme="minorHAnsi"/>
          <w:lang w:val="en-GB"/>
        </w:rPr>
        <w:t>β</w:t>
      </w:r>
      <w:r w:rsidR="00A77FAD" w:rsidRPr="00785AC6">
        <w:rPr>
          <w:rFonts w:asciiTheme="minorHAnsi" w:eastAsia="Calibri" w:hAnsiTheme="minorHAnsi" w:cstheme="minorHAnsi"/>
          <w:vertAlign w:val="subscript"/>
          <w:lang w:val="en-GB"/>
        </w:rPr>
        <w:t>0</w:t>
      </w:r>
      <w:r w:rsidR="00A77FAD" w:rsidRPr="00785AC6">
        <w:rPr>
          <w:rFonts w:asciiTheme="minorHAnsi" w:eastAsia="Calibri" w:hAnsiTheme="minorHAnsi" w:cstheme="minorHAnsi"/>
          <w:lang w:val="en-GB"/>
        </w:rPr>
        <w:t>+β</w:t>
      </w:r>
      <w:r w:rsidR="00A77FAD" w:rsidRPr="00785AC6">
        <w:rPr>
          <w:rFonts w:asciiTheme="minorHAnsi" w:eastAsia="Calibri" w:hAnsiTheme="minorHAnsi" w:cstheme="minorHAnsi"/>
          <w:vertAlign w:val="subscript"/>
          <w:lang w:val="en-GB"/>
        </w:rPr>
        <w:t>1</w:t>
      </w:r>
      <w:r w:rsidR="00FB6950">
        <w:rPr>
          <w:rFonts w:asciiTheme="minorHAnsi" w:eastAsia="Calibri" w:hAnsiTheme="minorHAnsi" w:cstheme="minorHAnsi"/>
          <w:vertAlign w:val="subscript"/>
          <w:lang w:val="en-GB"/>
        </w:rPr>
        <w:t xml:space="preserve"> </w:t>
      </w:r>
      <w:r w:rsidR="00A77FAD" w:rsidRPr="00785AC6">
        <w:rPr>
          <w:rFonts w:asciiTheme="minorHAnsi" w:eastAsia="Calibri" w:hAnsiTheme="minorHAnsi" w:cstheme="minorHAnsi"/>
          <w:lang w:val="en-GB"/>
        </w:rPr>
        <w:t>×</w:t>
      </w:r>
      <w:r w:rsidR="00FB6950">
        <w:rPr>
          <w:rFonts w:asciiTheme="minorHAnsi" w:eastAsia="Calibri" w:hAnsiTheme="minorHAnsi" w:cstheme="minorHAnsi"/>
          <w:lang w:val="en-GB"/>
        </w:rPr>
        <w:t xml:space="preserve"> </w:t>
      </w:r>
      <w:r w:rsidR="00A77FAD" w:rsidRPr="00785AC6">
        <w:rPr>
          <w:rFonts w:asciiTheme="minorHAnsi" w:eastAsia="Calibri" w:hAnsiTheme="minorHAnsi" w:cstheme="minorHAnsi"/>
          <w:lang w:val="en-GB"/>
        </w:rPr>
        <w:t>current time from baseline + β</w:t>
      </w:r>
      <w:r w:rsidR="00A77FAD" w:rsidRPr="00785AC6">
        <w:rPr>
          <w:rFonts w:asciiTheme="minorHAnsi" w:eastAsia="Calibri" w:hAnsiTheme="minorHAnsi" w:cstheme="minorHAnsi"/>
          <w:vertAlign w:val="subscript"/>
          <w:lang w:val="en-GB"/>
        </w:rPr>
        <w:t>2</w:t>
      </w:r>
      <w:r w:rsidR="00A77FAD" w:rsidRPr="00785AC6">
        <w:rPr>
          <w:rFonts w:asciiTheme="minorHAnsi" w:eastAsia="Calibri" w:hAnsiTheme="minorHAnsi" w:cstheme="minorHAnsi"/>
          <w:lang w:val="en-GB"/>
        </w:rPr>
        <w:t>×current age + β</w:t>
      </w:r>
      <w:r w:rsidR="00A77FAD" w:rsidRPr="00785AC6">
        <w:rPr>
          <w:rFonts w:asciiTheme="minorHAnsi" w:eastAsia="Calibri" w:hAnsiTheme="minorHAnsi" w:cstheme="minorHAnsi"/>
          <w:vertAlign w:val="subscript"/>
          <w:lang w:val="en-GB"/>
        </w:rPr>
        <w:t>3</w:t>
      </w:r>
      <w:r w:rsidR="00FB6950">
        <w:rPr>
          <w:rFonts w:asciiTheme="minorHAnsi" w:eastAsia="Calibri" w:hAnsiTheme="minorHAnsi" w:cstheme="minorHAnsi"/>
          <w:vertAlign w:val="subscript"/>
          <w:lang w:val="en-GB"/>
        </w:rPr>
        <w:t xml:space="preserve"> </w:t>
      </w:r>
      <w:r w:rsidR="00A77FAD" w:rsidRPr="00785AC6">
        <w:rPr>
          <w:rFonts w:asciiTheme="minorHAnsi" w:eastAsia="Calibri" w:hAnsiTheme="minorHAnsi" w:cstheme="minorHAnsi"/>
          <w:lang w:val="en-GB"/>
        </w:rPr>
        <w:t>×</w:t>
      </w:r>
      <w:r w:rsidR="00FB6950">
        <w:rPr>
          <w:rFonts w:asciiTheme="minorHAnsi" w:eastAsia="Calibri" w:hAnsiTheme="minorHAnsi" w:cstheme="minorHAnsi"/>
          <w:lang w:val="en-GB"/>
        </w:rPr>
        <w:t xml:space="preserve"> </w:t>
      </w:r>
      <w:r w:rsidR="00A77FAD" w:rsidRPr="00785AC6">
        <w:rPr>
          <w:rFonts w:asciiTheme="minorHAnsi" w:eastAsia="Calibri" w:hAnsiTheme="minorHAnsi" w:cstheme="minorHAnsi"/>
          <w:lang w:val="en-GB"/>
        </w:rPr>
        <w:t>variable of interest). The beta coefficients reflect the effect size of the variables as in a logistic model, and β</w:t>
      </w:r>
      <w:r w:rsidR="00A77FAD" w:rsidRPr="00785AC6">
        <w:rPr>
          <w:rFonts w:asciiTheme="minorHAnsi" w:eastAsia="Calibri" w:hAnsiTheme="minorHAnsi" w:cstheme="minorHAnsi"/>
          <w:vertAlign w:val="subscript"/>
          <w:lang w:val="en-GB"/>
        </w:rPr>
        <w:t>x</w:t>
      </w:r>
      <w:r w:rsidR="00A77FAD" w:rsidRPr="00785AC6">
        <w:rPr>
          <w:rFonts w:asciiTheme="minorHAnsi" w:eastAsia="Calibri" w:hAnsiTheme="minorHAnsi" w:cstheme="minorHAnsi"/>
          <w:lang w:val="en-GB"/>
        </w:rPr>
        <w:t xml:space="preserve">=0 denotes that the corresponding variable does not contribute to fracture risk. Interactions with age or time since baseline will also be investigated. An identical analysis will examine the risk of death since estimates of fracture probability depend </w:t>
      </w:r>
      <w:r w:rsidR="000960CA" w:rsidRPr="00785AC6">
        <w:rPr>
          <w:rFonts w:asciiTheme="minorHAnsi" w:eastAsia="Calibri" w:hAnsiTheme="minorHAnsi" w:cstheme="minorHAnsi"/>
          <w:lang w:val="en-GB"/>
        </w:rPr>
        <w:t>o</w:t>
      </w:r>
      <w:r w:rsidR="00A77FAD" w:rsidRPr="00785AC6">
        <w:rPr>
          <w:rFonts w:asciiTheme="minorHAnsi" w:eastAsia="Calibri" w:hAnsiTheme="minorHAnsi" w:cstheme="minorHAnsi"/>
          <w:lang w:val="en-GB"/>
        </w:rPr>
        <w:t>n the integrated effect of the risk factor on death as well as fracture risk.</w:t>
      </w:r>
    </w:p>
    <w:p w14:paraId="322EF1B7" w14:textId="601D64E4" w:rsidR="00A77FAD" w:rsidRPr="00785AC6" w:rsidRDefault="00507E93" w:rsidP="00577E02">
      <w:pPr>
        <w:spacing w:after="160" w:line="276" w:lineRule="auto"/>
        <w:rPr>
          <w:rFonts w:asciiTheme="minorHAnsi" w:eastAsia="Calibri" w:hAnsiTheme="minorHAnsi" w:cstheme="minorHAnsi"/>
          <w:lang w:val="en-GB"/>
        </w:rPr>
      </w:pPr>
      <w:r w:rsidRPr="00785AC6">
        <w:rPr>
          <w:rFonts w:asciiTheme="minorHAnsi" w:eastAsia="Calibri" w:hAnsiTheme="minorHAnsi" w:cstheme="minorHAnsi"/>
          <w:lang w:val="en-GB"/>
        </w:rPr>
        <w:t>For e</w:t>
      </w:r>
      <w:r w:rsidR="00A77FAD" w:rsidRPr="00785AC6">
        <w:rPr>
          <w:rFonts w:asciiTheme="minorHAnsi" w:eastAsia="Calibri" w:hAnsiTheme="minorHAnsi" w:cstheme="minorHAnsi"/>
          <w:lang w:val="en-GB"/>
        </w:rPr>
        <w:t>ach variable, the dependence on age, sex,</w:t>
      </w:r>
      <w:r w:rsidRPr="00785AC6">
        <w:rPr>
          <w:rFonts w:asciiTheme="minorHAnsi" w:eastAsia="Calibri" w:hAnsiTheme="minorHAnsi" w:cstheme="minorHAnsi"/>
          <w:lang w:val="en-GB"/>
        </w:rPr>
        <w:t xml:space="preserve"> and t</w:t>
      </w:r>
      <w:r w:rsidR="00A77FAD" w:rsidRPr="00785AC6">
        <w:rPr>
          <w:rFonts w:asciiTheme="minorHAnsi" w:eastAsia="Calibri" w:hAnsiTheme="minorHAnsi" w:cstheme="minorHAnsi"/>
          <w:lang w:val="en-GB"/>
        </w:rPr>
        <w:t>ime (duration of observation) will be examined to elicit significant interactions.</w:t>
      </w:r>
      <w:r w:rsidR="005F204E" w:rsidRPr="00785AC6">
        <w:rPr>
          <w:rFonts w:asciiTheme="minorHAnsi" w:eastAsia="Calibri" w:hAnsiTheme="minorHAnsi" w:cstheme="minorHAnsi"/>
          <w:lang w:val="en-GB"/>
        </w:rPr>
        <w:t xml:space="preserve"> </w:t>
      </w:r>
      <w:r w:rsidR="00A77FAD" w:rsidRPr="00785AC6">
        <w:rPr>
          <w:rFonts w:asciiTheme="minorHAnsi" w:eastAsia="Calibri" w:hAnsiTheme="minorHAnsi" w:cstheme="minorHAnsi"/>
          <w:lang w:val="en-GB"/>
        </w:rPr>
        <w:t>For continuous variables (BMI and BMD) interaction terms will be sought with the variable itself (</w:t>
      </w:r>
      <w:proofErr w:type="gramStart"/>
      <w:r w:rsidR="00A77FAD" w:rsidRPr="00785AC6">
        <w:rPr>
          <w:rFonts w:asciiTheme="minorHAnsi" w:eastAsia="Calibri" w:hAnsiTheme="minorHAnsi" w:cstheme="minorHAnsi"/>
          <w:lang w:val="en-GB"/>
        </w:rPr>
        <w:t>e.g.</w:t>
      </w:r>
      <w:proofErr w:type="gramEnd"/>
      <w:r w:rsidR="00A77FAD" w:rsidRPr="00785AC6">
        <w:rPr>
          <w:rFonts w:asciiTheme="minorHAnsi" w:eastAsia="Calibri" w:hAnsiTheme="minorHAnsi" w:cstheme="minorHAnsi"/>
          <w:lang w:val="en-GB"/>
        </w:rPr>
        <w:t xml:space="preserve"> BMD ∙ BMD) since previous analyses have identified trends that might now be of statistical and clinical significance</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PEVuZE5vdGU+PENpdGU+PEF1dGhvcj5Kb2huZWxsPC9BdXRob3I+PFllYXI+MjAwNTwvWWVhcj48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</w:fldData>
        </w:fldChar>
      </w:r>
      <w:r w:rsidR="003E4517">
        <w:rPr>
          <w:rFonts w:asciiTheme="minorHAnsi" w:eastAsia="Calibri" w:hAnsiTheme="minorHAnsi" w:cstheme="minorHAnsi"/>
          <w:lang w:val="en-GB"/>
        </w:rPr>
        <w:instrText xml:space="preserve"> ADDIN EN.CITE </w:instrText>
      </w:r>
      <w:r w:rsidR="003E4517">
        <w:rPr>
          <w:rFonts w:asciiTheme="minorHAnsi" w:eastAsia="Calibri" w:hAnsiTheme="minorHAnsi" w:cstheme="minorHAnsi"/>
          <w:lang w:val="en-GB"/>
        </w:rPr>
        <w:fldChar w:fldCharType="begin">
          <w:fldData xml:space="preserve">PEVuZE5vdGU+PENpdGU+PEF1dGhvcj5Kb2huZWxsPC9BdXRob3I+PFllYXI+MjAwNTwvWWVhcj48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</w:fldData>
        </w:fldChar>
      </w:r>
      <w:r w:rsidR="003E4517">
        <w:rPr>
          <w:rFonts w:asciiTheme="minorHAnsi" w:eastAsia="Calibri" w:hAnsiTheme="minorHAnsi" w:cstheme="minorHAnsi"/>
          <w:lang w:val="en-GB"/>
        </w:rPr>
        <w:instrText xml:space="preserve"> ADDIN EN.CITE.DATA </w:instrText>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[165]</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00731EBB">
        <w:rPr>
          <w:rFonts w:asciiTheme="minorHAnsi" w:eastAsia="Calibri" w:hAnsiTheme="minorHAnsi" w:cstheme="minorHAnsi"/>
          <w:lang w:val="en-GB"/>
        </w:rPr>
        <w:t xml:space="preserve"> </w:t>
      </w:r>
      <w:r w:rsidR="00054CE0">
        <w:rPr>
          <w:rFonts w:asciiTheme="minorHAnsi" w:eastAsia="Calibri" w:hAnsiTheme="minorHAnsi" w:cstheme="minorHAnsi"/>
          <w:lang w:val="en-GB"/>
        </w:rPr>
        <w:t xml:space="preserve"> </w:t>
      </w:r>
      <w:r w:rsidR="00C23580" w:rsidRPr="00C23580">
        <w:rPr>
          <w:rFonts w:asciiTheme="minorHAnsi" w:eastAsia="Calibri" w:hAnsiTheme="minorHAnsi" w:cstheme="minorHAnsi"/>
          <w:lang w:val="en-GB"/>
        </w:rPr>
        <w:t>Results of studies reporting BMD will be compared with those in which BMD was not measured</w:t>
      </w:r>
      <w:r w:rsidR="00731EBB" w:rsidRPr="00731EBB">
        <w:rPr>
          <w:rFonts w:asciiTheme="minorHAnsi" w:eastAsia="Calibri" w:hAnsiTheme="minorHAnsi" w:cstheme="minorHAnsi"/>
          <w:lang w:val="en-GB"/>
        </w:rPr>
        <w:t>.</w:t>
      </w:r>
      <w:r w:rsidR="00754406">
        <w:rPr>
          <w:rFonts w:asciiTheme="minorHAnsi" w:eastAsia="Calibri" w:hAnsiTheme="minorHAnsi" w:cstheme="minorHAnsi"/>
          <w:lang w:val="en-GB"/>
        </w:rPr>
        <w:t xml:space="preserve">  </w:t>
      </w:r>
      <w:r w:rsidR="008C5D92">
        <w:rPr>
          <w:rFonts w:asciiTheme="minorHAnsi" w:eastAsia="Calibri" w:hAnsiTheme="minorHAnsi" w:cstheme="minorHAnsi"/>
          <w:lang w:val="en-GB"/>
        </w:rPr>
        <w:t xml:space="preserve">Results </w:t>
      </w:r>
      <w:r w:rsidR="0034571F">
        <w:rPr>
          <w:rFonts w:asciiTheme="minorHAnsi" w:eastAsia="Calibri" w:hAnsiTheme="minorHAnsi" w:cstheme="minorHAnsi"/>
          <w:lang w:val="en-GB"/>
        </w:rPr>
        <w:t>categorised</w:t>
      </w:r>
      <w:r w:rsidR="008C5D92">
        <w:rPr>
          <w:rFonts w:asciiTheme="minorHAnsi" w:eastAsia="Calibri" w:hAnsiTheme="minorHAnsi" w:cstheme="minorHAnsi"/>
          <w:lang w:val="en-GB"/>
        </w:rPr>
        <w:t xml:space="preserve"> by quality</w:t>
      </w:r>
      <w:r w:rsidR="0034571F">
        <w:rPr>
          <w:rFonts w:asciiTheme="minorHAnsi" w:eastAsia="Calibri" w:hAnsiTheme="minorHAnsi" w:cstheme="minorHAnsi"/>
          <w:lang w:val="en-GB"/>
        </w:rPr>
        <w:t xml:space="preserve"> scores of cohorts will be compared</w:t>
      </w:r>
      <w:r w:rsidR="002E07B2">
        <w:rPr>
          <w:rFonts w:asciiTheme="minorHAnsi" w:eastAsia="Calibri" w:hAnsiTheme="minorHAnsi" w:cstheme="minorHAnsi"/>
          <w:lang w:val="en-GB"/>
        </w:rPr>
        <w:t>.</w:t>
      </w:r>
    </w:p>
    <w:p w14:paraId="501AABA4" w14:textId="19C113AC" w:rsidR="00A77FAD" w:rsidRPr="00785AC6" w:rsidRDefault="00A77FAD" w:rsidP="00577E02">
      <w:pPr>
        <w:spacing w:after="160" w:line="276" w:lineRule="auto"/>
        <w:rPr>
          <w:rFonts w:asciiTheme="minorHAnsi" w:eastAsia="Calibri" w:hAnsiTheme="minorHAnsi" w:cstheme="minorHAnsi"/>
          <w:lang w:val="en-GB"/>
        </w:rPr>
      </w:pPr>
      <w:r w:rsidRPr="00785AC6">
        <w:rPr>
          <w:rFonts w:asciiTheme="minorHAnsi" w:eastAsia="Calibri" w:hAnsiTheme="minorHAnsi" w:cstheme="minorHAnsi"/>
          <w:lang w:val="en-GB"/>
        </w:rPr>
        <w:t>The β-coefficients from each cohort will be weighted according to the variance and then merged to determine the weighted mean of the coefficient and its standard deviation.</w:t>
      </w:r>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Heterogeneity between cohorts will be tested by means of the I</w:t>
      </w:r>
      <w:r w:rsidRPr="00785AC6">
        <w:rPr>
          <w:rFonts w:asciiTheme="minorHAnsi" w:eastAsia="Calibri" w:hAnsiTheme="minorHAnsi" w:cstheme="minorHAnsi"/>
          <w:vertAlign w:val="superscript"/>
          <w:lang w:val="en-GB"/>
        </w:rPr>
        <w:t>2</w:t>
      </w:r>
      <w:r w:rsidRPr="00785AC6">
        <w:rPr>
          <w:rFonts w:asciiTheme="minorHAnsi" w:eastAsia="Calibri" w:hAnsiTheme="minorHAnsi" w:cstheme="minorHAnsi"/>
          <w:lang w:val="en-GB"/>
        </w:rPr>
        <w:t xml:space="preserve"> statistic. A fixed effects or a random effects model will be chosen dependent on the result of the test for heterogeneity.</w:t>
      </w:r>
    </w:p>
    <w:p w14:paraId="2A37A405" w14:textId="57A690DB" w:rsidR="00A77FAD" w:rsidRPr="00785AC6" w:rsidRDefault="00A77FAD" w:rsidP="00E649E0">
      <w:pPr>
        <w:spacing w:line="276" w:lineRule="auto"/>
        <w:rPr>
          <w:rFonts w:asciiTheme="minorHAnsi" w:eastAsia="Calibri" w:hAnsiTheme="minorHAnsi" w:cstheme="minorHAnsi"/>
          <w:b/>
          <w:bCs/>
          <w:lang w:val="en-GB"/>
        </w:rPr>
      </w:pPr>
      <w:r w:rsidRPr="00785AC6">
        <w:rPr>
          <w:rFonts w:asciiTheme="minorHAnsi" w:eastAsia="Calibri" w:hAnsiTheme="minorHAnsi" w:cstheme="minorHAnsi"/>
          <w:b/>
          <w:bCs/>
          <w:lang w:val="en-GB"/>
        </w:rPr>
        <w:t xml:space="preserve">Construct of </w:t>
      </w:r>
      <w:r w:rsidR="00896B67">
        <w:rPr>
          <w:rFonts w:asciiTheme="minorHAnsi" w:eastAsia="Calibri" w:hAnsiTheme="minorHAnsi" w:cstheme="minorHAnsi"/>
          <w:b/>
          <w:bCs/>
          <w:lang w:val="en-GB"/>
        </w:rPr>
        <w:t xml:space="preserve">the updated </w:t>
      </w:r>
      <w:r w:rsidR="00396BAF" w:rsidRPr="00785AC6">
        <w:rPr>
          <w:rFonts w:asciiTheme="minorHAnsi" w:eastAsia="Calibri" w:hAnsiTheme="minorHAnsi" w:cstheme="minorHAnsi"/>
          <w:b/>
          <w:bCs/>
          <w:lang w:val="en-GB"/>
        </w:rPr>
        <w:t>FRAX</w:t>
      </w:r>
      <w:r w:rsidRPr="00785AC6">
        <w:rPr>
          <w:rFonts w:asciiTheme="minorHAnsi" w:eastAsia="Calibri" w:hAnsiTheme="minorHAnsi" w:cstheme="minorHAnsi"/>
          <w:b/>
          <w:bCs/>
          <w:lang w:val="en-GB"/>
        </w:rPr>
        <w:t xml:space="preserve"> (integration of all FRAX variables)</w:t>
      </w:r>
    </w:p>
    <w:p w14:paraId="339C2DCE" w14:textId="0EA2C9B6" w:rsidR="00A77FAD" w:rsidRPr="00785AC6" w:rsidRDefault="00A77FAD" w:rsidP="00577E02">
      <w:pPr>
        <w:spacing w:after="160" w:line="276" w:lineRule="auto"/>
        <w:rPr>
          <w:rFonts w:asciiTheme="minorHAnsi" w:eastAsia="Calibri" w:hAnsiTheme="minorHAnsi" w:cstheme="minorHAnsi"/>
          <w:lang w:val="en-GB"/>
        </w:rPr>
      </w:pPr>
      <w:r w:rsidRPr="00785AC6">
        <w:rPr>
          <w:rFonts w:asciiTheme="minorHAnsi" w:eastAsia="Calibri" w:hAnsiTheme="minorHAnsi" w:cstheme="minorHAnsi"/>
          <w:lang w:val="en-GB"/>
        </w:rPr>
        <w:t xml:space="preserve">By introducing interactions, </w:t>
      </w:r>
      <w:proofErr w:type="gramStart"/>
      <w:r w:rsidRPr="00785AC6">
        <w:rPr>
          <w:rFonts w:asciiTheme="minorHAnsi" w:eastAsia="Calibri" w:hAnsiTheme="minorHAnsi" w:cstheme="minorHAnsi"/>
          <w:lang w:val="en-GB"/>
        </w:rPr>
        <w:t>i.e.</w:t>
      </w:r>
      <w:proofErr w:type="gramEnd"/>
      <w:r w:rsidRPr="00785AC6">
        <w:rPr>
          <w:rFonts w:asciiTheme="minorHAnsi" w:eastAsia="Calibri" w:hAnsiTheme="minorHAnsi" w:cstheme="minorHAnsi"/>
          <w:lang w:val="en-GB"/>
        </w:rPr>
        <w:t xml:space="preserve"> products between variables, the model can be made more realistic (with a better fit to the data).</w:t>
      </w:r>
      <w:r w:rsidR="00D76FAF" w:rsidRPr="00785AC6">
        <w:rPr>
          <w:rFonts w:asciiTheme="minorHAnsi" w:hAnsiTheme="minorHAnsi" w:cstheme="minorHAnsi"/>
        </w:rPr>
        <w:t xml:space="preserve"> </w:t>
      </w:r>
      <w:r w:rsidR="00512754" w:rsidRPr="00785AC6">
        <w:rPr>
          <w:rFonts w:asciiTheme="minorHAnsi" w:hAnsiTheme="minorHAnsi" w:cstheme="minorHAnsi"/>
        </w:rPr>
        <w:t xml:space="preserve"> Interactions may not, however be linear </w:t>
      </w:r>
      <w:r w:rsidR="00D76FAF" w:rsidRPr="00785AC6">
        <w:rPr>
          <w:rFonts w:asciiTheme="minorHAnsi" w:eastAsia="Calibri" w:hAnsiTheme="minorHAnsi" w:cstheme="minorHAnsi"/>
          <w:lang w:val="en-GB"/>
        </w:rPr>
        <w:t>between a continuous variable and the risk of fracture</w:t>
      </w:r>
      <w:r w:rsidR="004E4F64">
        <w:rPr>
          <w:rFonts w:asciiTheme="minorHAnsi" w:eastAsia="Calibri" w:hAnsiTheme="minorHAnsi" w:cstheme="minorHAnsi"/>
          <w:lang w:val="en-GB"/>
        </w:rPr>
        <w:t xml:space="preserve">, therefore also </w:t>
      </w:r>
      <w:r w:rsidR="00D76FAF" w:rsidRPr="00785AC6">
        <w:rPr>
          <w:rFonts w:asciiTheme="minorHAnsi" w:eastAsia="Calibri" w:hAnsiTheme="minorHAnsi" w:cstheme="minorHAnsi"/>
          <w:lang w:val="en-GB"/>
        </w:rPr>
        <w:t>piecewise linear function</w:t>
      </w:r>
      <w:r w:rsidR="00C900FD">
        <w:rPr>
          <w:rFonts w:asciiTheme="minorHAnsi" w:eastAsia="Calibri" w:hAnsiTheme="minorHAnsi" w:cstheme="minorHAnsi"/>
          <w:lang w:val="en-GB"/>
        </w:rPr>
        <w:t>s</w:t>
      </w:r>
      <w:r w:rsidR="00D76FAF" w:rsidRPr="00785AC6">
        <w:rPr>
          <w:rFonts w:asciiTheme="minorHAnsi" w:eastAsia="Calibri" w:hAnsiTheme="minorHAnsi" w:cstheme="minorHAnsi"/>
          <w:lang w:val="en-GB"/>
        </w:rPr>
        <w:t>, spline function</w:t>
      </w:r>
      <w:r w:rsidR="00C900FD">
        <w:rPr>
          <w:rFonts w:asciiTheme="minorHAnsi" w:eastAsia="Calibri" w:hAnsiTheme="minorHAnsi" w:cstheme="minorHAnsi"/>
          <w:lang w:val="en-GB"/>
        </w:rPr>
        <w:t>s</w:t>
      </w:r>
      <w:r w:rsidR="00D76FAF" w:rsidRPr="00785AC6">
        <w:rPr>
          <w:rFonts w:asciiTheme="minorHAnsi" w:eastAsia="Calibri" w:hAnsiTheme="minorHAnsi" w:cstheme="minorHAnsi"/>
          <w:lang w:val="en-GB"/>
        </w:rPr>
        <w:t xml:space="preserve"> or quadratic function</w:t>
      </w:r>
      <w:r w:rsidR="00C900FD">
        <w:rPr>
          <w:rFonts w:asciiTheme="minorHAnsi" w:eastAsia="Calibri" w:hAnsiTheme="minorHAnsi" w:cstheme="minorHAnsi"/>
          <w:lang w:val="en-GB"/>
        </w:rPr>
        <w:t>s</w:t>
      </w:r>
      <w:r w:rsidR="002B028B" w:rsidRPr="00785AC6">
        <w:rPr>
          <w:rFonts w:asciiTheme="minorHAnsi" w:eastAsia="Calibri" w:hAnsiTheme="minorHAnsi" w:cstheme="minorHAnsi"/>
          <w:lang w:val="en-GB"/>
        </w:rPr>
        <w:t xml:space="preserve"> will be explored</w:t>
      </w:r>
      <w:r w:rsidR="00414092"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An example is the interrelationship between BMI and fracture risk, where a BMI has a different significance at different levels of BMI</w:t>
      </w:r>
      <w:r w:rsidR="005F204E" w:rsidRPr="00785AC6">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PEVuZE5vdGU+PENpdGU+PEF1dGhvcj5EZSBMYWV0PC9BdXRob3I+PFllYXI+MjAwNTwvWWVhcj48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</w:fldData>
        </w:fldChar>
      </w:r>
      <w:r w:rsidR="003E4517">
        <w:rPr>
          <w:rFonts w:asciiTheme="minorHAnsi" w:eastAsia="Calibri" w:hAnsiTheme="minorHAnsi" w:cstheme="minorHAnsi"/>
          <w:lang w:val="en-GB"/>
        </w:rPr>
        <w:instrText xml:space="preserve"> ADDIN EN.CITE </w:instrText>
      </w:r>
      <w:r w:rsidR="003E4517">
        <w:rPr>
          <w:rFonts w:asciiTheme="minorHAnsi" w:eastAsia="Calibri" w:hAnsiTheme="minorHAnsi" w:cstheme="minorHAnsi"/>
          <w:lang w:val="en-GB"/>
        </w:rPr>
        <w:fldChar w:fldCharType="begin">
          <w:fldData xml:space="preserve">PEVuZE5vdGU+PENpdGU+PEF1dGhvcj5EZSBMYWV0PC9BdXRob3I+PFllYXI+MjAwNTwvWWVhcj48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</w:fldData>
        </w:fldChar>
      </w:r>
      <w:r w:rsidR="003E4517">
        <w:rPr>
          <w:rFonts w:asciiTheme="minorHAnsi" w:eastAsia="Calibri" w:hAnsiTheme="minorHAnsi" w:cstheme="minorHAnsi"/>
          <w:lang w:val="en-GB"/>
        </w:rPr>
        <w:instrText xml:space="preserve"> ADDIN EN.CITE.DATA </w:instrText>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[166]</w:t>
      </w:r>
      <w:r w:rsidR="003E4517">
        <w:rPr>
          <w:rFonts w:asciiTheme="minorHAnsi" w:eastAsia="Calibri" w:hAnsiTheme="minorHAnsi" w:cstheme="minorHAnsi"/>
          <w:lang w:val="en-GB"/>
        </w:rPr>
        <w:fldChar w:fldCharType="end"/>
      </w:r>
      <w:r w:rsidR="005F204E" w:rsidRPr="00785AC6">
        <w:rPr>
          <w:rFonts w:asciiTheme="minorHAnsi" w:eastAsia="Calibri" w:hAnsiTheme="minorHAnsi" w:cstheme="minorHAnsi"/>
          <w:lang w:val="en-GB"/>
        </w:rPr>
        <w:t>.</w:t>
      </w:r>
      <w:r w:rsidRPr="00785AC6">
        <w:rPr>
          <w:rFonts w:asciiTheme="minorHAnsi" w:eastAsia="Calibri" w:hAnsiTheme="minorHAnsi" w:cstheme="minorHAnsi"/>
          <w:lang w:val="en-GB"/>
        </w:rPr>
        <w:t xml:space="preserve"> Thus, it is necessary to determine the interactions between each of the risk factors, </w:t>
      </w:r>
      <w:r w:rsidR="005B7F91" w:rsidRPr="00785AC6">
        <w:rPr>
          <w:rFonts w:asciiTheme="minorHAnsi" w:eastAsia="Calibri" w:hAnsiTheme="minorHAnsi" w:cstheme="minorHAnsi"/>
          <w:lang w:val="en-GB"/>
        </w:rPr>
        <w:t>e.g.,</w:t>
      </w:r>
      <w:r w:rsidRPr="00785AC6">
        <w:rPr>
          <w:rFonts w:asciiTheme="minorHAnsi" w:eastAsia="Calibri" w:hAnsiTheme="minorHAnsi" w:cstheme="minorHAnsi"/>
          <w:lang w:val="en-GB"/>
        </w:rPr>
        <w:t xml:space="preserve"> to what extent does the risk of glucocorticoid treatment depend upon smoking and how does this affect the interaction of smoking with age.</w:t>
      </w:r>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This requires a meta-analysis of the meta-analyses (referred to as a mega-analysis).</w:t>
      </w:r>
    </w:p>
    <w:p w14:paraId="09961773" w14:textId="5F9A170F" w:rsidR="00A77FAD" w:rsidRDefault="00A77FAD" w:rsidP="00577E02">
      <w:pPr>
        <w:spacing w:after="160" w:line="276" w:lineRule="auto"/>
        <w:rPr>
          <w:rFonts w:asciiTheme="minorHAnsi" w:eastAsia="Calibri" w:hAnsiTheme="minorHAnsi" w:cstheme="minorHAnsi"/>
          <w:lang w:val="en-GB"/>
        </w:rPr>
      </w:pPr>
      <w:r w:rsidRPr="00785AC6">
        <w:rPr>
          <w:rFonts w:asciiTheme="minorHAnsi" w:eastAsia="Calibri" w:hAnsiTheme="minorHAnsi" w:cstheme="minorHAnsi"/>
          <w:lang w:val="en-GB"/>
        </w:rPr>
        <w:t>When several variables are considered simultaneously, the beta coefficients will differ from the coefficients obtained when each variable is studied alone.</w:t>
      </w:r>
      <w:r w:rsidR="005F204E" w:rsidRPr="00785AC6">
        <w:rPr>
          <w:rFonts w:asciiTheme="minorHAnsi" w:eastAsia="Calibri" w:hAnsiTheme="minorHAnsi" w:cstheme="minorHAnsi"/>
          <w:lang w:val="en-GB"/>
        </w:rPr>
        <w:t xml:space="preserve"> </w:t>
      </w:r>
      <w:r w:rsidRPr="00785AC6">
        <w:rPr>
          <w:rFonts w:asciiTheme="minorHAnsi" w:eastAsia="Calibri" w:hAnsiTheme="minorHAnsi" w:cstheme="minorHAnsi"/>
          <w:lang w:val="en-GB"/>
        </w:rPr>
        <w:t>However, the change in a beta coefficient may be small if the corresponding risk variable is of great importance</w:t>
      </w:r>
      <w:r w:rsidR="00F52007" w:rsidRPr="00F52007">
        <w:t xml:space="preserve"> </w:t>
      </w:r>
      <w:r w:rsidR="00D84FB1">
        <w:rPr>
          <w:rFonts w:asciiTheme="minorHAnsi" w:eastAsia="Calibri" w:hAnsiTheme="minorHAnsi" w:cstheme="minorHAnsi"/>
          <w:lang w:val="en-GB"/>
        </w:rPr>
        <w:t>a</w:t>
      </w:r>
      <w:r w:rsidR="00F52007" w:rsidRPr="00F52007">
        <w:rPr>
          <w:rFonts w:asciiTheme="minorHAnsi" w:eastAsia="Calibri" w:hAnsiTheme="minorHAnsi" w:cstheme="minorHAnsi"/>
          <w:lang w:val="en-GB"/>
        </w:rPr>
        <w:t>nd not correlated to other variables included in the model</w:t>
      </w:r>
      <w:r w:rsidRPr="00785AC6">
        <w:rPr>
          <w:rFonts w:asciiTheme="minorHAnsi" w:eastAsia="Calibri" w:hAnsiTheme="minorHAnsi" w:cstheme="minorHAnsi"/>
          <w:lang w:val="en-GB"/>
        </w:rPr>
        <w:t xml:space="preserve">. </w:t>
      </w:r>
      <w:proofErr w:type="gramStart"/>
      <w:r w:rsidRPr="00785AC6">
        <w:rPr>
          <w:rFonts w:asciiTheme="minorHAnsi" w:eastAsia="Calibri" w:hAnsiTheme="minorHAnsi" w:cstheme="minorHAnsi"/>
          <w:lang w:val="en-GB"/>
        </w:rPr>
        <w:t>In order to</w:t>
      </w:r>
      <w:proofErr w:type="gramEnd"/>
      <w:r w:rsidRPr="00785AC6">
        <w:rPr>
          <w:rFonts w:asciiTheme="minorHAnsi" w:eastAsia="Calibri" w:hAnsiTheme="minorHAnsi" w:cstheme="minorHAnsi"/>
          <w:lang w:val="en-GB"/>
        </w:rPr>
        <w:t xml:space="preserve"> estimate the beta </w:t>
      </w:r>
      <w:r w:rsidRPr="00785AC6">
        <w:rPr>
          <w:rFonts w:asciiTheme="minorHAnsi" w:eastAsia="Calibri" w:hAnsiTheme="minorHAnsi" w:cstheme="minorHAnsi"/>
          <w:lang w:val="en-GB"/>
        </w:rPr>
        <w:lastRenderedPageBreak/>
        <w:t xml:space="preserve">coefficients for a model that includes several variables, we generally need sufficient data for all the variables. In the types of models mentioned (logistic regression model, </w:t>
      </w:r>
      <w:proofErr w:type="gramStart"/>
      <w:r w:rsidRPr="00785AC6">
        <w:rPr>
          <w:rFonts w:asciiTheme="minorHAnsi" w:eastAsia="Calibri" w:hAnsiTheme="minorHAnsi" w:cstheme="minorHAnsi"/>
          <w:lang w:val="en-GB"/>
        </w:rPr>
        <w:t>Cox</w:t>
      </w:r>
      <w:proofErr w:type="gramEnd"/>
      <w:r w:rsidRPr="00785AC6">
        <w:rPr>
          <w:rFonts w:asciiTheme="minorHAnsi" w:eastAsia="Calibri" w:hAnsiTheme="minorHAnsi" w:cstheme="minorHAnsi"/>
          <w:lang w:val="en-GB"/>
        </w:rPr>
        <w:t xml:space="preserve"> and Poisson regression models), the importance of different variables is reflected by beta coefficients. The linear combination β</w:t>
      </w:r>
      <w:r w:rsidRPr="00785AC6">
        <w:rPr>
          <w:rFonts w:asciiTheme="minorHAnsi" w:eastAsia="Calibri" w:hAnsiTheme="minorHAnsi" w:cstheme="minorHAnsi"/>
          <w:vertAlign w:val="subscript"/>
          <w:lang w:val="en-GB"/>
        </w:rPr>
        <w:t>1</w:t>
      </w:r>
      <w:r w:rsidRPr="007D4FD1">
        <w:rPr>
          <w:rFonts w:ascii="Cambria Math" w:eastAsia="Calibri" w:hAnsi="Cambria Math" w:cs="Cambria Math"/>
          <w:lang w:val="en-GB"/>
        </w:rPr>
        <w:t>⋅</w:t>
      </w:r>
      <w:r w:rsidRPr="00785AC6">
        <w:rPr>
          <w:rFonts w:asciiTheme="minorHAnsi" w:eastAsia="Calibri" w:hAnsiTheme="minorHAnsi" w:cstheme="minorHAnsi"/>
          <w:lang w:val="en-GB"/>
        </w:rPr>
        <w:t>x</w:t>
      </w:r>
      <w:r w:rsidRPr="00785AC6">
        <w:rPr>
          <w:rFonts w:asciiTheme="minorHAnsi" w:eastAsia="Calibri" w:hAnsiTheme="minorHAnsi" w:cstheme="minorHAnsi"/>
          <w:vertAlign w:val="subscript"/>
          <w:lang w:val="en-GB"/>
        </w:rPr>
        <w:t>1</w:t>
      </w:r>
      <w:r w:rsidRPr="00785AC6">
        <w:rPr>
          <w:rFonts w:asciiTheme="minorHAnsi" w:eastAsia="Calibri" w:hAnsiTheme="minorHAnsi" w:cstheme="minorHAnsi"/>
          <w:lang w:val="en-GB"/>
        </w:rPr>
        <w:t xml:space="preserve"> + … + β</w:t>
      </w:r>
      <w:proofErr w:type="spellStart"/>
      <w:r w:rsidRPr="00785AC6">
        <w:rPr>
          <w:rFonts w:asciiTheme="minorHAnsi" w:eastAsia="Calibri" w:hAnsiTheme="minorHAnsi" w:cstheme="minorHAnsi"/>
          <w:vertAlign w:val="subscript"/>
          <w:lang w:val="en-GB"/>
        </w:rPr>
        <w:t>k</w:t>
      </w:r>
      <w:r w:rsidRPr="007D4FD1">
        <w:rPr>
          <w:rFonts w:ascii="Cambria Math" w:eastAsia="Calibri" w:hAnsi="Cambria Math" w:cs="Cambria Math"/>
          <w:lang w:val="en-GB"/>
        </w:rPr>
        <w:t>⋅</w:t>
      </w:r>
      <w:r w:rsidRPr="00785AC6">
        <w:rPr>
          <w:rFonts w:asciiTheme="minorHAnsi" w:eastAsia="Calibri" w:hAnsiTheme="minorHAnsi" w:cstheme="minorHAnsi"/>
          <w:lang w:val="en-GB"/>
        </w:rPr>
        <w:t>x</w:t>
      </w:r>
      <w:r w:rsidRPr="00785AC6">
        <w:rPr>
          <w:rFonts w:asciiTheme="minorHAnsi" w:eastAsia="Calibri" w:hAnsiTheme="minorHAnsi" w:cstheme="minorHAnsi"/>
          <w:vertAlign w:val="subscript"/>
          <w:lang w:val="en-GB"/>
        </w:rPr>
        <w:t>k</w:t>
      </w:r>
      <w:proofErr w:type="spellEnd"/>
      <w:r w:rsidRPr="00785AC6">
        <w:rPr>
          <w:rFonts w:asciiTheme="minorHAnsi" w:eastAsia="Calibri" w:hAnsiTheme="minorHAnsi" w:cstheme="minorHAnsi"/>
          <w:lang w:val="en-GB"/>
        </w:rPr>
        <w:t xml:space="preserve"> of the variables gives a risk score, which can be considered as a new variable. When the goodness of the combination as a predictor is studied, the same type of description (gradient of risk per standard deviation, area under the ROC curve, etc.) can be applied as for a single variable.</w:t>
      </w:r>
    </w:p>
    <w:p w14:paraId="35738DFD" w14:textId="4D7E183D" w:rsidR="00DD469D" w:rsidRPr="00785AC6" w:rsidRDefault="00DD469D" w:rsidP="00DD469D">
      <w:pPr>
        <w:spacing w:after="160" w:line="276" w:lineRule="auto"/>
        <w:rPr>
          <w:rFonts w:asciiTheme="minorHAnsi" w:eastAsia="Calibri" w:hAnsiTheme="minorHAnsi" w:cstheme="minorHAnsi"/>
          <w:lang w:val="en-GB"/>
        </w:rPr>
      </w:pPr>
      <w:r w:rsidRPr="00DD469D">
        <w:rPr>
          <w:rFonts w:asciiTheme="minorHAnsi" w:eastAsia="Calibri" w:hAnsiTheme="minorHAnsi" w:cstheme="minorHAnsi"/>
          <w:lang w:val="en-GB"/>
        </w:rPr>
        <w:t>Not all cohorts ha</w:t>
      </w:r>
      <w:r>
        <w:rPr>
          <w:rFonts w:asciiTheme="minorHAnsi" w:eastAsia="Calibri" w:hAnsiTheme="minorHAnsi" w:cstheme="minorHAnsi"/>
          <w:lang w:val="en-GB"/>
        </w:rPr>
        <w:t>ve</w:t>
      </w:r>
      <w:r w:rsidRPr="00DD469D">
        <w:rPr>
          <w:rFonts w:asciiTheme="minorHAnsi" w:eastAsia="Calibri" w:hAnsiTheme="minorHAnsi" w:cstheme="minorHAnsi"/>
          <w:lang w:val="en-GB"/>
        </w:rPr>
        <w:t xml:space="preserve"> complete information on all the</w:t>
      </w:r>
      <w:r w:rsidR="00142998">
        <w:rPr>
          <w:rFonts w:asciiTheme="minorHAnsi" w:eastAsia="Calibri" w:hAnsiTheme="minorHAnsi" w:cstheme="minorHAnsi"/>
          <w:lang w:val="en-GB"/>
        </w:rPr>
        <w:t xml:space="preserve"> </w:t>
      </w:r>
      <w:r w:rsidRPr="00DD469D">
        <w:rPr>
          <w:rFonts w:asciiTheme="minorHAnsi" w:eastAsia="Calibri" w:hAnsiTheme="minorHAnsi" w:cstheme="minorHAnsi"/>
          <w:lang w:val="en-GB"/>
        </w:rPr>
        <w:t xml:space="preserve">dichotomous risk factors. </w:t>
      </w:r>
      <w:r w:rsidR="00EA5347">
        <w:rPr>
          <w:rFonts w:asciiTheme="minorHAnsi" w:eastAsia="Calibri" w:hAnsiTheme="minorHAnsi" w:cstheme="minorHAnsi"/>
          <w:lang w:val="en-GB"/>
        </w:rPr>
        <w:t xml:space="preserve"> </w:t>
      </w:r>
      <w:r w:rsidRPr="00DD469D">
        <w:rPr>
          <w:rFonts w:asciiTheme="minorHAnsi" w:eastAsia="Calibri" w:hAnsiTheme="minorHAnsi" w:cstheme="minorHAnsi"/>
          <w:lang w:val="en-GB"/>
        </w:rPr>
        <w:t xml:space="preserve">For example, a current history of smoking </w:t>
      </w:r>
      <w:r w:rsidR="00A96BAE">
        <w:rPr>
          <w:rFonts w:asciiTheme="minorHAnsi" w:eastAsia="Calibri" w:hAnsiTheme="minorHAnsi" w:cstheme="minorHAnsi"/>
          <w:lang w:val="en-GB"/>
        </w:rPr>
        <w:t>is not</w:t>
      </w:r>
      <w:r w:rsidRPr="00DD469D">
        <w:rPr>
          <w:rFonts w:asciiTheme="minorHAnsi" w:eastAsia="Calibri" w:hAnsiTheme="minorHAnsi" w:cstheme="minorHAnsi"/>
          <w:lang w:val="en-GB"/>
        </w:rPr>
        <w:t xml:space="preserve"> available from </w:t>
      </w:r>
      <w:proofErr w:type="spellStart"/>
      <w:r w:rsidRPr="00DD469D">
        <w:rPr>
          <w:rFonts w:asciiTheme="minorHAnsi" w:eastAsia="Calibri" w:hAnsiTheme="minorHAnsi" w:cstheme="minorHAnsi"/>
          <w:lang w:val="en-GB"/>
        </w:rPr>
        <w:t>CaMos</w:t>
      </w:r>
      <w:proofErr w:type="spellEnd"/>
      <w:r w:rsidRPr="00DD469D">
        <w:rPr>
          <w:rFonts w:asciiTheme="minorHAnsi" w:eastAsia="Calibri" w:hAnsiTheme="minorHAnsi" w:cstheme="minorHAnsi"/>
          <w:lang w:val="en-GB"/>
        </w:rPr>
        <w:t xml:space="preserve"> and Rochester. Whe</w:t>
      </w:r>
      <w:r w:rsidR="005F2D71">
        <w:rPr>
          <w:rFonts w:asciiTheme="minorHAnsi" w:eastAsia="Calibri" w:hAnsiTheme="minorHAnsi" w:cstheme="minorHAnsi"/>
          <w:lang w:val="en-GB"/>
        </w:rPr>
        <w:t>re</w:t>
      </w:r>
      <w:r w:rsidRPr="00DD469D">
        <w:rPr>
          <w:rFonts w:asciiTheme="minorHAnsi" w:eastAsia="Calibri" w:hAnsiTheme="minorHAnsi" w:cstheme="minorHAnsi"/>
          <w:lang w:val="en-GB"/>
        </w:rPr>
        <w:t xml:space="preserve"> one dichotomous variable (e.g., smoking) </w:t>
      </w:r>
      <w:r w:rsidR="005F2D71">
        <w:rPr>
          <w:rFonts w:asciiTheme="minorHAnsi" w:eastAsia="Calibri" w:hAnsiTheme="minorHAnsi" w:cstheme="minorHAnsi"/>
          <w:lang w:val="en-GB"/>
        </w:rPr>
        <w:t>is</w:t>
      </w:r>
      <w:r w:rsidRPr="00DD469D">
        <w:rPr>
          <w:rFonts w:asciiTheme="minorHAnsi" w:eastAsia="Calibri" w:hAnsiTheme="minorHAnsi" w:cstheme="minorHAnsi"/>
          <w:lang w:val="en-GB"/>
        </w:rPr>
        <w:t xml:space="preserve"> deleted from the model </w:t>
      </w:r>
      <w:r w:rsidR="005F2D71">
        <w:rPr>
          <w:rFonts w:asciiTheme="minorHAnsi" w:eastAsia="Calibri" w:hAnsiTheme="minorHAnsi" w:cstheme="minorHAnsi"/>
          <w:lang w:val="en-GB"/>
        </w:rPr>
        <w:t>and has</w:t>
      </w:r>
      <w:r w:rsidRPr="00DD469D">
        <w:rPr>
          <w:rFonts w:asciiTheme="minorHAnsi" w:eastAsia="Calibri" w:hAnsiTheme="minorHAnsi" w:cstheme="minorHAnsi"/>
          <w:lang w:val="en-GB"/>
        </w:rPr>
        <w:t xml:space="preserve"> a very minor effect on the β coefficients for the other variables, the original β coefficients </w:t>
      </w:r>
      <w:r w:rsidR="005F2D71">
        <w:rPr>
          <w:rFonts w:asciiTheme="minorHAnsi" w:eastAsia="Calibri" w:hAnsiTheme="minorHAnsi" w:cstheme="minorHAnsi"/>
          <w:lang w:val="en-GB"/>
        </w:rPr>
        <w:t>will be used</w:t>
      </w:r>
      <w:r w:rsidR="005A4E32">
        <w:rPr>
          <w:rFonts w:asciiTheme="minorHAnsi" w:eastAsia="Calibri" w:hAnsiTheme="minorHAnsi" w:cstheme="minorHAnsi"/>
          <w:lang w:val="en-GB"/>
        </w:rPr>
        <w:t xml:space="preserve"> as previously described</w:t>
      </w:r>
      <w:r w:rsidR="00943340">
        <w:rPr>
          <w:rFonts w:asciiTheme="minorHAnsi" w:eastAsia="Calibri" w:hAnsiTheme="minorHAnsi" w:cstheme="minorHAnsi"/>
          <w:lang w:val="en-GB"/>
        </w:rPr>
        <w:t xml:space="preserve"> </w:t>
      </w:r>
      <w:r w:rsidR="003E4517">
        <w:rPr>
          <w:rFonts w:asciiTheme="minorHAnsi" w:eastAsia="Calibri" w:hAnsiTheme="minorHAnsi" w:cstheme="minorHAnsi"/>
          <w:lang w:val="en-GB"/>
        </w:rPr>
        <w:fldChar w:fldCharType="begin">
          <w:fldData xml:space="preserve">PEVuZE5vdGU+PENpdGU+PEF1dGhvcj5LYW5pczwvQXV0aG9yPjxZZWFyPjIwMDc8L1llYXI+PFJl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=
</w:fldData>
        </w:fldChar>
      </w:r>
      <w:r w:rsidR="003E4517">
        <w:rPr>
          <w:rFonts w:asciiTheme="minorHAnsi" w:eastAsia="Calibri" w:hAnsiTheme="minorHAnsi" w:cstheme="minorHAnsi"/>
          <w:lang w:val="en-GB"/>
        </w:rPr>
        <w:instrText xml:space="preserve"> ADDIN EN.CITE </w:instrText>
      </w:r>
      <w:r w:rsidR="003E4517">
        <w:rPr>
          <w:rFonts w:asciiTheme="minorHAnsi" w:eastAsia="Calibri" w:hAnsiTheme="minorHAnsi" w:cstheme="minorHAnsi"/>
          <w:lang w:val="en-GB"/>
        </w:rPr>
        <w:fldChar w:fldCharType="begin">
          <w:fldData xml:space="preserve">PEVuZE5vdGU+PENpdGU+PEF1dGhvcj5LYW5pczwvQXV0aG9yPjxZZWFyPjIwMDc8L1llYXI+PFJl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=
</w:fldData>
        </w:fldChar>
      </w:r>
      <w:r w:rsidR="003E4517">
        <w:rPr>
          <w:rFonts w:asciiTheme="minorHAnsi" w:eastAsia="Calibri" w:hAnsiTheme="minorHAnsi" w:cstheme="minorHAnsi"/>
          <w:lang w:val="en-GB"/>
        </w:rPr>
        <w:instrText xml:space="preserve"> ADDIN EN.CITE.DATA </w:instrText>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end"/>
      </w:r>
      <w:r w:rsidR="003E4517">
        <w:rPr>
          <w:rFonts w:asciiTheme="minorHAnsi" w:eastAsia="Calibri" w:hAnsiTheme="minorHAnsi" w:cstheme="minorHAnsi"/>
          <w:lang w:val="en-GB"/>
        </w:rPr>
      </w:r>
      <w:r w:rsidR="003E4517">
        <w:rPr>
          <w:rFonts w:asciiTheme="minorHAnsi" w:eastAsia="Calibri" w:hAnsiTheme="minorHAnsi" w:cstheme="minorHAnsi"/>
          <w:lang w:val="en-GB"/>
        </w:rPr>
        <w:fldChar w:fldCharType="separate"/>
      </w:r>
      <w:r w:rsidR="003E4517">
        <w:rPr>
          <w:rFonts w:asciiTheme="minorHAnsi" w:eastAsia="Calibri" w:hAnsiTheme="minorHAnsi" w:cstheme="minorHAnsi"/>
          <w:noProof/>
          <w:lang w:val="en-GB"/>
        </w:rPr>
        <w:t>[6]</w:t>
      </w:r>
      <w:r w:rsidR="003E4517">
        <w:rPr>
          <w:rFonts w:asciiTheme="minorHAnsi" w:eastAsia="Calibri" w:hAnsiTheme="minorHAnsi" w:cstheme="minorHAnsi"/>
          <w:lang w:val="en-GB"/>
        </w:rPr>
        <w:fldChar w:fldCharType="end"/>
      </w:r>
      <w:r w:rsidRPr="00DD469D">
        <w:rPr>
          <w:rFonts w:asciiTheme="minorHAnsi" w:eastAsia="Calibri" w:hAnsiTheme="minorHAnsi" w:cstheme="minorHAnsi"/>
          <w:lang w:val="en-GB"/>
        </w:rPr>
        <w:t>.</w:t>
      </w:r>
    </w:p>
    <w:p w14:paraId="63F60049" w14:textId="08C423F9" w:rsidR="00A77FAD" w:rsidRPr="00785AC6" w:rsidRDefault="00A77FAD" w:rsidP="00577E02">
      <w:pPr>
        <w:autoSpaceDE w:val="0"/>
        <w:autoSpaceDN w:val="0"/>
        <w:adjustRightInd w:val="0"/>
        <w:spacing w:after="160" w:line="276" w:lineRule="auto"/>
        <w:rPr>
          <w:rFonts w:asciiTheme="minorHAnsi" w:eastAsia="Calibri" w:hAnsiTheme="minorHAnsi" w:cstheme="minorHAnsi"/>
          <w:color w:val="141314"/>
          <w:lang w:val="en-GB"/>
        </w:rPr>
      </w:pPr>
      <w:r w:rsidRPr="00785AC6">
        <w:rPr>
          <w:rFonts w:asciiTheme="minorHAnsi" w:eastAsia="Calibri" w:hAnsiTheme="minorHAnsi" w:cstheme="minorHAnsi"/>
          <w:color w:val="141314"/>
          <w:lang w:val="en-GB"/>
        </w:rPr>
        <w:t>For each risk factor, all significant interactions terms that are identified by the previous meta-analyses will be entered (with age, time, sex</w:t>
      </w:r>
      <w:r w:rsidR="00AB1039" w:rsidRPr="00785AC6">
        <w:rPr>
          <w:rFonts w:asciiTheme="minorHAnsi" w:eastAsia="Calibri" w:hAnsiTheme="minorHAnsi" w:cstheme="minorHAnsi"/>
          <w:color w:val="141314"/>
          <w:lang w:val="en-GB"/>
        </w:rPr>
        <w:t>,</w:t>
      </w:r>
      <w:r w:rsidRPr="00785AC6">
        <w:rPr>
          <w:rFonts w:asciiTheme="minorHAnsi" w:eastAsia="Calibri" w:hAnsiTheme="minorHAnsi" w:cstheme="minorHAnsi"/>
          <w:color w:val="141314"/>
          <w:lang w:val="en-GB"/>
        </w:rPr>
        <w:t xml:space="preserve"> and the risk factor) with and without BMD. Where interactions noted in the “mega-analyses” are no longer significant for hip fracture and other osteoporotic fractures, these will be omitted in a stepwise manner by dropping the interaction with the largest p value. In the first FRAX model</w:t>
      </w:r>
      <w:r w:rsidR="005F204E" w:rsidRPr="00785AC6">
        <w:rPr>
          <w:rFonts w:asciiTheme="minorHAnsi" w:eastAsia="Calibri" w:hAnsiTheme="minorHAnsi" w:cstheme="minorHAnsi"/>
          <w:color w:val="141314"/>
          <w:lang w:val="en-GB"/>
        </w:rPr>
        <w:t>,</w:t>
      </w:r>
      <w:r w:rsidRPr="00785AC6">
        <w:rPr>
          <w:rFonts w:asciiTheme="minorHAnsi" w:eastAsia="Calibri" w:hAnsiTheme="minorHAnsi" w:cstheme="minorHAnsi"/>
          <w:lang w:val="en-GB"/>
        </w:rPr>
        <w:t xml:space="preserve"> </w:t>
      </w:r>
      <w:r w:rsidRPr="00785AC6">
        <w:rPr>
          <w:rFonts w:asciiTheme="minorHAnsi" w:eastAsia="Calibri" w:hAnsiTheme="minorHAnsi" w:cstheme="minorHAnsi"/>
          <w:color w:val="141314"/>
          <w:lang w:val="en-GB"/>
        </w:rPr>
        <w:t>interactions that were retained were age · sex, BMD · age, BMD · BMD, BMD · current age, family history · age, prior fracture · age, BMI · BMI, and age · age</w:t>
      </w:r>
      <w:r w:rsidR="005F204E" w:rsidRPr="00785AC6">
        <w:rPr>
          <w:rFonts w:asciiTheme="minorHAnsi" w:eastAsia="Calibri" w:hAnsiTheme="minorHAnsi" w:cstheme="minorHAnsi"/>
          <w:color w:val="141314"/>
          <w:lang w:val="en-GB"/>
        </w:rPr>
        <w:t xml:space="preserve"> </w:t>
      </w:r>
      <w:r w:rsidR="003E4517">
        <w:rPr>
          <w:rFonts w:asciiTheme="minorHAnsi" w:eastAsia="Calibri" w:hAnsiTheme="minorHAnsi" w:cstheme="minorHAnsi"/>
          <w:color w:val="141314"/>
          <w:lang w:val="en-GB"/>
        </w:rPr>
        <w:fldChar w:fldCharType="begin">
          <w:fldData xml:space="preserve">PEVuZE5vdGU+PENpdGU+PEF1dGhvcj5LYW5pczwvQXV0aG9yPjxZZWFyPjIwMDc8L1llYXI+PFJl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=
</w:fldData>
        </w:fldChar>
      </w:r>
      <w:r w:rsidR="003E4517">
        <w:rPr>
          <w:rFonts w:asciiTheme="minorHAnsi" w:eastAsia="Calibri" w:hAnsiTheme="minorHAnsi" w:cstheme="minorHAnsi"/>
          <w:color w:val="141314"/>
          <w:lang w:val="en-GB"/>
        </w:rPr>
        <w:instrText xml:space="preserve"> ADDIN EN.CITE </w:instrText>
      </w:r>
      <w:r w:rsidR="003E4517">
        <w:rPr>
          <w:rFonts w:asciiTheme="minorHAnsi" w:eastAsia="Calibri" w:hAnsiTheme="minorHAnsi" w:cstheme="minorHAnsi"/>
          <w:color w:val="141314"/>
          <w:lang w:val="en-GB"/>
        </w:rPr>
        <w:fldChar w:fldCharType="begin">
          <w:fldData xml:space="preserve">PEVuZE5vdGU+PENpdGU+PEF1dGhvcj5LYW5pczwvQXV0aG9yPjxZZWFyPjIwMDc8L1llYXI+PFJl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=
</w:fldData>
        </w:fldChar>
      </w:r>
      <w:r w:rsidR="003E4517">
        <w:rPr>
          <w:rFonts w:asciiTheme="minorHAnsi" w:eastAsia="Calibri" w:hAnsiTheme="minorHAnsi" w:cstheme="minorHAnsi"/>
          <w:color w:val="141314"/>
          <w:lang w:val="en-GB"/>
        </w:rPr>
        <w:instrText xml:space="preserve"> ADDIN EN.CITE.DATA </w:instrText>
      </w:r>
      <w:r w:rsidR="003E4517">
        <w:rPr>
          <w:rFonts w:asciiTheme="minorHAnsi" w:eastAsia="Calibri" w:hAnsiTheme="minorHAnsi" w:cstheme="minorHAnsi"/>
          <w:color w:val="141314"/>
          <w:lang w:val="en-GB"/>
        </w:rPr>
      </w:r>
      <w:r w:rsidR="003E4517">
        <w:rPr>
          <w:rFonts w:asciiTheme="minorHAnsi" w:eastAsia="Calibri" w:hAnsiTheme="minorHAnsi" w:cstheme="minorHAnsi"/>
          <w:color w:val="141314"/>
          <w:lang w:val="en-GB"/>
        </w:rPr>
        <w:fldChar w:fldCharType="end"/>
      </w:r>
      <w:r w:rsidR="003E4517">
        <w:rPr>
          <w:rFonts w:asciiTheme="minorHAnsi" w:eastAsia="Calibri" w:hAnsiTheme="minorHAnsi" w:cstheme="minorHAnsi"/>
          <w:color w:val="141314"/>
          <w:lang w:val="en-GB"/>
        </w:rPr>
      </w:r>
      <w:r w:rsidR="003E4517">
        <w:rPr>
          <w:rFonts w:asciiTheme="minorHAnsi" w:eastAsia="Calibri" w:hAnsiTheme="minorHAnsi" w:cstheme="minorHAnsi"/>
          <w:color w:val="141314"/>
          <w:lang w:val="en-GB"/>
        </w:rPr>
        <w:fldChar w:fldCharType="separate"/>
      </w:r>
      <w:r w:rsidR="003E4517">
        <w:rPr>
          <w:rFonts w:asciiTheme="minorHAnsi" w:eastAsia="Calibri" w:hAnsiTheme="minorHAnsi" w:cstheme="minorHAnsi"/>
          <w:noProof/>
          <w:color w:val="141314"/>
          <w:lang w:val="en-GB"/>
        </w:rPr>
        <w:t>[6]</w:t>
      </w:r>
      <w:r w:rsidR="003E4517">
        <w:rPr>
          <w:rFonts w:asciiTheme="minorHAnsi" w:eastAsia="Calibri" w:hAnsiTheme="minorHAnsi" w:cstheme="minorHAnsi"/>
          <w:color w:val="141314"/>
          <w:lang w:val="en-GB"/>
        </w:rPr>
        <w:fldChar w:fldCharType="end"/>
      </w:r>
      <w:r w:rsidR="005F204E" w:rsidRPr="00785AC6">
        <w:rPr>
          <w:rFonts w:asciiTheme="minorHAnsi" w:eastAsia="Calibri" w:hAnsiTheme="minorHAnsi" w:cstheme="minorHAnsi"/>
          <w:color w:val="141314"/>
          <w:lang w:val="en-GB"/>
        </w:rPr>
        <w:t>.</w:t>
      </w:r>
      <w:r w:rsidR="005A38EC" w:rsidRPr="00785AC6">
        <w:rPr>
          <w:rFonts w:asciiTheme="minorHAnsi" w:eastAsia="Calibri" w:hAnsiTheme="minorHAnsi" w:cstheme="minorHAnsi"/>
          <w:color w:val="141314"/>
          <w:lang w:val="en-GB"/>
        </w:rPr>
        <w:t xml:space="preserve"> The </w:t>
      </w:r>
      <w:r w:rsidR="006000D5" w:rsidRPr="00785AC6">
        <w:rPr>
          <w:rFonts w:asciiTheme="minorHAnsi" w:eastAsia="Calibri" w:hAnsiTheme="minorHAnsi" w:cstheme="minorHAnsi"/>
          <w:color w:val="141314"/>
          <w:lang w:val="en-GB"/>
        </w:rPr>
        <w:t xml:space="preserve">much greater power of </w:t>
      </w:r>
      <w:r w:rsidR="007C152D">
        <w:rPr>
          <w:rFonts w:asciiTheme="minorHAnsi" w:eastAsia="Calibri" w:hAnsiTheme="minorHAnsi" w:cstheme="minorHAnsi"/>
          <w:color w:val="141314"/>
          <w:lang w:val="en-GB"/>
        </w:rPr>
        <w:t xml:space="preserve">the updated </w:t>
      </w:r>
      <w:r w:rsidR="00396BAF" w:rsidRPr="00785AC6">
        <w:rPr>
          <w:rFonts w:asciiTheme="minorHAnsi" w:eastAsia="Calibri" w:hAnsiTheme="minorHAnsi" w:cstheme="minorHAnsi"/>
          <w:color w:val="141314"/>
          <w:lang w:val="en-GB"/>
        </w:rPr>
        <w:t>FRAX</w:t>
      </w:r>
      <w:r w:rsidR="006000D5" w:rsidRPr="00785AC6">
        <w:rPr>
          <w:rFonts w:asciiTheme="minorHAnsi" w:eastAsia="Calibri" w:hAnsiTheme="minorHAnsi" w:cstheme="minorHAnsi"/>
          <w:color w:val="141314"/>
          <w:lang w:val="en-GB"/>
        </w:rPr>
        <w:t xml:space="preserve"> is thus expected to generate more </w:t>
      </w:r>
      <w:r w:rsidR="00EB0A34" w:rsidRPr="00785AC6">
        <w:rPr>
          <w:rFonts w:asciiTheme="minorHAnsi" w:eastAsia="Calibri" w:hAnsiTheme="minorHAnsi" w:cstheme="minorHAnsi"/>
          <w:color w:val="141314"/>
          <w:lang w:val="en-GB"/>
        </w:rPr>
        <w:t>interactions of biological and statistical significance.</w:t>
      </w:r>
    </w:p>
    <w:p w14:paraId="17761F5A" w14:textId="76B7CB43" w:rsidR="00A77FAD" w:rsidRPr="00785AC6" w:rsidRDefault="00A77FAD" w:rsidP="00577E02">
      <w:pPr>
        <w:autoSpaceDE w:val="0"/>
        <w:autoSpaceDN w:val="0"/>
        <w:adjustRightInd w:val="0"/>
        <w:spacing w:line="276" w:lineRule="auto"/>
        <w:rPr>
          <w:rFonts w:asciiTheme="minorHAnsi" w:eastAsia="Calibri" w:hAnsiTheme="minorHAnsi" w:cstheme="minorHAnsi"/>
          <w:i/>
          <w:iCs/>
          <w:color w:val="141314"/>
          <w:lang w:val="en-GB"/>
        </w:rPr>
      </w:pPr>
      <w:r w:rsidRPr="00785AC6">
        <w:rPr>
          <w:rFonts w:asciiTheme="minorHAnsi" w:eastAsia="Calibri" w:hAnsiTheme="minorHAnsi" w:cstheme="minorHAnsi"/>
          <w:i/>
          <w:iCs/>
          <w:color w:val="141314"/>
          <w:lang w:val="en-GB"/>
        </w:rPr>
        <w:t>Model characteristics</w:t>
      </w:r>
    </w:p>
    <w:p w14:paraId="299D7DF6" w14:textId="13A3B3E6" w:rsidR="00A77FAD" w:rsidRPr="007D4FD1" w:rsidRDefault="00A77FAD" w:rsidP="00577E02">
      <w:pPr>
        <w:autoSpaceDE w:val="0"/>
        <w:autoSpaceDN w:val="0"/>
        <w:adjustRightInd w:val="0"/>
        <w:spacing w:after="160" w:line="276" w:lineRule="auto"/>
        <w:contextualSpacing/>
        <w:rPr>
          <w:rFonts w:asciiTheme="minorHAnsi" w:hAnsiTheme="minorHAnsi" w:cstheme="minorHAnsi"/>
        </w:rPr>
      </w:pPr>
      <w:r w:rsidRPr="00785AC6">
        <w:rPr>
          <w:rFonts w:asciiTheme="minorHAnsi" w:eastAsia="Calibri" w:hAnsiTheme="minorHAnsi" w:cstheme="minorHAnsi"/>
          <w:color w:val="141314"/>
          <w:lang w:val="en-GB"/>
        </w:rPr>
        <w:t xml:space="preserve">The performance of the model will be assessed as the gradient of risk, i.e., the increase in fracture risk per SD increase in risk score. Gradients of risk will be computed for the prediction of hip fracture and other </w:t>
      </w:r>
      <w:r w:rsidR="00507E93" w:rsidRPr="00785AC6">
        <w:rPr>
          <w:rFonts w:asciiTheme="minorHAnsi" w:eastAsia="Calibri" w:hAnsiTheme="minorHAnsi" w:cstheme="minorHAnsi"/>
          <w:color w:val="141314"/>
          <w:lang w:val="en-GB"/>
        </w:rPr>
        <w:t>MOF</w:t>
      </w:r>
      <w:r w:rsidRPr="00785AC6">
        <w:rPr>
          <w:rFonts w:asciiTheme="minorHAnsi" w:eastAsia="Calibri" w:hAnsiTheme="minorHAnsi" w:cstheme="minorHAnsi"/>
          <w:color w:val="141314"/>
          <w:lang w:val="en-GB"/>
        </w:rPr>
        <w:t xml:space="preserve"> (clinical spine, forearm, proximal humerus) with BMD alone, the clinical risk factors alone, and the combination</w:t>
      </w:r>
      <w:r w:rsidR="00507E93" w:rsidRPr="00785AC6">
        <w:rPr>
          <w:rFonts w:asciiTheme="minorHAnsi" w:eastAsia="Calibri" w:hAnsiTheme="minorHAnsi" w:cstheme="minorHAnsi"/>
          <w:color w:val="141314"/>
          <w:lang w:val="en-GB"/>
        </w:rPr>
        <w:t>.</w:t>
      </w:r>
      <w:r w:rsidR="00485579" w:rsidRPr="007D4FD1">
        <w:rPr>
          <w:rFonts w:asciiTheme="minorHAnsi" w:hAnsiTheme="minorHAnsi" w:cstheme="minorHAnsi"/>
        </w:rPr>
        <w:t xml:space="preserve"> The gradient of risk is likely to be age-dependent</w:t>
      </w:r>
      <w:r w:rsidR="005F204E" w:rsidRPr="007D4FD1">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PEVuZE5vdGU+PENpdGU+PEF1dGhvcj5LYW5pczwvQXV0aG9yPjxZZWFyPjIwMDc8L1llYXI+PFJl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=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PEVuZE5vdGU+PENpdGU+PEF1dGhvcj5LYW5pczwvQXV0aG9yPjxZZWFyPjIwMDc8L1llYXI+PFJl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=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[6]</w:t>
      </w:r>
      <w:r w:rsidR="003E4517">
        <w:rPr>
          <w:rFonts w:asciiTheme="minorHAnsi" w:hAnsiTheme="minorHAnsi" w:cstheme="minorHAnsi"/>
        </w:rPr>
        <w:fldChar w:fldCharType="end"/>
      </w:r>
      <w:r w:rsidR="005F204E" w:rsidRPr="007D4FD1">
        <w:rPr>
          <w:rFonts w:asciiTheme="minorHAnsi" w:hAnsiTheme="minorHAnsi" w:cstheme="minorHAnsi"/>
        </w:rPr>
        <w:t>.</w:t>
      </w:r>
    </w:p>
    <w:p w14:paraId="176C008C" w14:textId="78FBE652" w:rsidR="00E24FD8" w:rsidRPr="007D4FD1" w:rsidRDefault="00E24FD8" w:rsidP="00577E02">
      <w:pPr>
        <w:pStyle w:val="ListParagraph"/>
        <w:spacing w:after="160" w:line="276" w:lineRule="auto"/>
        <w:ind w:left="0"/>
        <w:contextualSpacing w:val="0"/>
        <w:rPr>
          <w:rFonts w:asciiTheme="minorHAnsi" w:hAnsiTheme="minorHAnsi" w:cstheme="minorHAnsi"/>
          <w:sz w:val="24"/>
          <w:szCs w:val="24"/>
        </w:rPr>
      </w:pPr>
      <w:r w:rsidRPr="007D4FD1">
        <w:rPr>
          <w:rFonts w:asciiTheme="minorHAnsi" w:hAnsiTheme="minorHAnsi" w:cstheme="minorHAnsi"/>
          <w:sz w:val="24"/>
          <w:szCs w:val="24"/>
        </w:rPr>
        <w:t>The incremental value of the models can be compared in two ways. In effect there will be three models at our disposal. These comprise the new model incorporating the novel indices of risk, the new model that uses the traditional risk factors (but with project</w:t>
      </w:r>
      <w:r w:rsidR="00AB1039" w:rsidRPr="007D4FD1">
        <w:rPr>
          <w:rFonts w:asciiTheme="minorHAnsi" w:hAnsiTheme="minorHAnsi" w:cstheme="minorHAnsi"/>
          <w:sz w:val="24"/>
          <w:szCs w:val="24"/>
        </w:rPr>
        <w:t>-</w:t>
      </w:r>
      <w:r w:rsidRPr="007D4FD1">
        <w:rPr>
          <w:rFonts w:asciiTheme="minorHAnsi" w:hAnsiTheme="minorHAnsi" w:cstheme="minorHAnsi"/>
          <w:sz w:val="24"/>
          <w:szCs w:val="24"/>
        </w:rPr>
        <w:t>specific weights)</w:t>
      </w:r>
      <w:r w:rsidR="00AB1039" w:rsidRPr="007D4FD1">
        <w:rPr>
          <w:rFonts w:asciiTheme="minorHAnsi" w:hAnsiTheme="minorHAnsi" w:cstheme="minorHAnsi"/>
          <w:sz w:val="24"/>
          <w:szCs w:val="24"/>
        </w:rPr>
        <w:t>,</w:t>
      </w:r>
      <w:r w:rsidRPr="007D4FD1">
        <w:rPr>
          <w:rFonts w:asciiTheme="minorHAnsi" w:hAnsiTheme="minorHAnsi" w:cstheme="minorHAnsi"/>
          <w:sz w:val="24"/>
          <w:szCs w:val="24"/>
        </w:rPr>
        <w:t xml:space="preserve"> and the traditional FRAX model as currently used. Thus, we can assess the increment in performance characteristics that is related to the re-weighting of the traditional FRAX risk factors and that which is related to the incorporation of the novel risk factors.</w:t>
      </w:r>
    </w:p>
    <w:p w14:paraId="738F4CA9" w14:textId="16B69D28" w:rsidR="00285D7B" w:rsidRPr="00785AC6" w:rsidRDefault="00285D7B" w:rsidP="00577E02">
      <w:pPr>
        <w:autoSpaceDE w:val="0"/>
        <w:autoSpaceDN w:val="0"/>
        <w:adjustRightInd w:val="0"/>
        <w:spacing w:line="276" w:lineRule="auto"/>
        <w:rPr>
          <w:rFonts w:asciiTheme="minorHAnsi" w:eastAsia="Calibri" w:hAnsiTheme="minorHAnsi" w:cstheme="minorHAnsi"/>
          <w:i/>
          <w:iCs/>
          <w:color w:val="141314"/>
          <w:lang w:val="en-GB"/>
        </w:rPr>
      </w:pPr>
      <w:r w:rsidRPr="00785AC6">
        <w:rPr>
          <w:rFonts w:asciiTheme="minorHAnsi" w:eastAsia="Calibri" w:hAnsiTheme="minorHAnsi" w:cstheme="minorHAnsi"/>
          <w:i/>
          <w:iCs/>
          <w:color w:val="141314"/>
          <w:lang w:val="en-GB"/>
        </w:rPr>
        <w:t>Validation</w:t>
      </w:r>
    </w:p>
    <w:p w14:paraId="5E58047D" w14:textId="3C977FA7" w:rsidR="00531F01" w:rsidRPr="00211D2C" w:rsidRDefault="00FA0E2C" w:rsidP="00211D2C">
      <w:pPr>
        <w:autoSpaceDE w:val="0"/>
        <w:autoSpaceDN w:val="0"/>
        <w:adjustRightInd w:val="0"/>
        <w:spacing w:after="160" w:line="276" w:lineRule="auto"/>
        <w:rPr>
          <w:rFonts w:asciiTheme="minorHAnsi" w:eastAsia="Calibri" w:hAnsiTheme="minorHAnsi" w:cstheme="minorHAnsi"/>
          <w:color w:val="141314"/>
          <w:lang w:val="en-GB"/>
        </w:rPr>
      </w:pPr>
      <w:r w:rsidRPr="00785AC6">
        <w:rPr>
          <w:rFonts w:asciiTheme="minorHAnsi" w:eastAsia="Calibri" w:hAnsiTheme="minorHAnsi" w:cstheme="minorHAnsi"/>
          <w:color w:val="141314"/>
          <w:lang w:val="en-GB"/>
        </w:rPr>
        <w:t>Following meta-analysis</w:t>
      </w:r>
      <w:r w:rsidR="006F3C17" w:rsidRPr="00785AC6">
        <w:rPr>
          <w:rFonts w:asciiTheme="minorHAnsi" w:eastAsia="Calibri" w:hAnsiTheme="minorHAnsi" w:cstheme="minorHAnsi"/>
          <w:color w:val="141314"/>
          <w:lang w:val="en-GB"/>
        </w:rPr>
        <w:t xml:space="preserve"> but before mega-ana</w:t>
      </w:r>
      <w:r w:rsidR="009D0B79" w:rsidRPr="00785AC6">
        <w:rPr>
          <w:rFonts w:asciiTheme="minorHAnsi" w:eastAsia="Calibri" w:hAnsiTheme="minorHAnsi" w:cstheme="minorHAnsi"/>
          <w:color w:val="141314"/>
          <w:lang w:val="en-GB"/>
        </w:rPr>
        <w:t>l</w:t>
      </w:r>
      <w:r w:rsidR="006F3C17" w:rsidRPr="00785AC6">
        <w:rPr>
          <w:rFonts w:asciiTheme="minorHAnsi" w:eastAsia="Calibri" w:hAnsiTheme="minorHAnsi" w:cstheme="minorHAnsi"/>
          <w:color w:val="141314"/>
          <w:lang w:val="en-GB"/>
        </w:rPr>
        <w:t>ysis</w:t>
      </w:r>
      <w:r w:rsidR="00507E93" w:rsidRPr="00785AC6">
        <w:rPr>
          <w:rFonts w:asciiTheme="minorHAnsi" w:eastAsia="Calibri" w:hAnsiTheme="minorHAnsi" w:cstheme="minorHAnsi"/>
          <w:color w:val="141314"/>
          <w:lang w:val="en-GB"/>
        </w:rPr>
        <w:t>,</w:t>
      </w:r>
      <w:r w:rsidR="005C61B1" w:rsidRPr="00785AC6">
        <w:rPr>
          <w:rFonts w:asciiTheme="minorHAnsi" w:eastAsia="Calibri" w:hAnsiTheme="minorHAnsi" w:cstheme="minorHAnsi"/>
          <w:color w:val="141314"/>
          <w:lang w:val="en-GB"/>
        </w:rPr>
        <w:t xml:space="preserve"> </w:t>
      </w:r>
      <w:proofErr w:type="gramStart"/>
      <w:r w:rsidR="005C61B1" w:rsidRPr="00785AC6">
        <w:rPr>
          <w:rFonts w:asciiTheme="minorHAnsi" w:eastAsia="Calibri" w:hAnsiTheme="minorHAnsi" w:cstheme="minorHAnsi"/>
          <w:color w:val="141314"/>
          <w:lang w:val="en-GB"/>
        </w:rPr>
        <w:t>source</w:t>
      </w:r>
      <w:proofErr w:type="gramEnd"/>
      <w:r w:rsidR="005C61B1" w:rsidRPr="00785AC6">
        <w:rPr>
          <w:rFonts w:asciiTheme="minorHAnsi" w:eastAsia="Calibri" w:hAnsiTheme="minorHAnsi" w:cstheme="minorHAnsi"/>
          <w:color w:val="141314"/>
          <w:lang w:val="en-GB"/>
        </w:rPr>
        <w:t xml:space="preserve"> and </w:t>
      </w:r>
      <w:r w:rsidR="00A25FDC" w:rsidRPr="00785AC6">
        <w:rPr>
          <w:rFonts w:asciiTheme="minorHAnsi" w:eastAsia="Calibri" w:hAnsiTheme="minorHAnsi" w:cstheme="minorHAnsi"/>
          <w:color w:val="141314"/>
          <w:lang w:val="en-GB"/>
        </w:rPr>
        <w:t xml:space="preserve">validation cohorts </w:t>
      </w:r>
      <w:r w:rsidR="007D1061" w:rsidRPr="00785AC6">
        <w:rPr>
          <w:rFonts w:asciiTheme="minorHAnsi" w:eastAsia="Calibri" w:hAnsiTheme="minorHAnsi" w:cstheme="minorHAnsi"/>
          <w:color w:val="141314"/>
          <w:lang w:val="en-GB"/>
        </w:rPr>
        <w:t>(10-20% of cohorts available</w:t>
      </w:r>
      <w:r w:rsidR="00507E93" w:rsidRPr="00785AC6">
        <w:rPr>
          <w:rFonts w:asciiTheme="minorHAnsi" w:eastAsia="Calibri" w:hAnsiTheme="minorHAnsi" w:cstheme="minorHAnsi"/>
          <w:color w:val="141314"/>
          <w:lang w:val="en-GB"/>
        </w:rPr>
        <w:t>)</w:t>
      </w:r>
      <w:r w:rsidR="00563EAC" w:rsidRPr="00785AC6">
        <w:rPr>
          <w:rFonts w:asciiTheme="minorHAnsi" w:eastAsia="Calibri" w:hAnsiTheme="minorHAnsi" w:cstheme="minorHAnsi"/>
          <w:color w:val="141314"/>
          <w:lang w:val="en-GB"/>
        </w:rPr>
        <w:t xml:space="preserve"> </w:t>
      </w:r>
      <w:r w:rsidR="00A25FDC" w:rsidRPr="00785AC6">
        <w:rPr>
          <w:rFonts w:asciiTheme="minorHAnsi" w:eastAsia="Calibri" w:hAnsiTheme="minorHAnsi" w:cstheme="minorHAnsi"/>
          <w:color w:val="141314"/>
          <w:lang w:val="en-GB"/>
        </w:rPr>
        <w:t>will be identified</w:t>
      </w:r>
      <w:r w:rsidR="009D0B79" w:rsidRPr="00785AC6">
        <w:rPr>
          <w:rFonts w:asciiTheme="minorHAnsi" w:eastAsia="Calibri" w:hAnsiTheme="minorHAnsi" w:cstheme="minorHAnsi"/>
          <w:color w:val="141314"/>
          <w:lang w:val="en-GB"/>
        </w:rPr>
        <w:t xml:space="preserve"> and </w:t>
      </w:r>
      <w:r w:rsidR="005E71FE" w:rsidRPr="00785AC6">
        <w:rPr>
          <w:rFonts w:asciiTheme="minorHAnsi" w:eastAsia="Calibri" w:hAnsiTheme="minorHAnsi" w:cstheme="minorHAnsi"/>
          <w:color w:val="141314"/>
          <w:lang w:val="en-GB"/>
        </w:rPr>
        <w:t>matched to ensure representation by age</w:t>
      </w:r>
      <w:r w:rsidR="007D7440" w:rsidRPr="00785AC6">
        <w:rPr>
          <w:rFonts w:asciiTheme="minorHAnsi" w:eastAsia="Calibri" w:hAnsiTheme="minorHAnsi" w:cstheme="minorHAnsi"/>
          <w:color w:val="141314"/>
          <w:lang w:val="en-GB"/>
        </w:rPr>
        <w:t xml:space="preserve"> rang</w:t>
      </w:r>
      <w:r w:rsidR="00312A88" w:rsidRPr="00785AC6">
        <w:rPr>
          <w:rFonts w:asciiTheme="minorHAnsi" w:eastAsia="Calibri" w:hAnsiTheme="minorHAnsi" w:cstheme="minorHAnsi"/>
          <w:color w:val="141314"/>
          <w:lang w:val="en-GB"/>
        </w:rPr>
        <w:t>e</w:t>
      </w:r>
      <w:r w:rsidR="005E71FE" w:rsidRPr="00785AC6">
        <w:rPr>
          <w:rFonts w:asciiTheme="minorHAnsi" w:eastAsia="Calibri" w:hAnsiTheme="minorHAnsi" w:cstheme="minorHAnsi"/>
          <w:color w:val="141314"/>
          <w:lang w:val="en-GB"/>
        </w:rPr>
        <w:t>, se</w:t>
      </w:r>
      <w:r w:rsidR="007D7440" w:rsidRPr="00785AC6">
        <w:rPr>
          <w:rFonts w:asciiTheme="minorHAnsi" w:eastAsia="Calibri" w:hAnsiTheme="minorHAnsi" w:cstheme="minorHAnsi"/>
          <w:color w:val="141314"/>
          <w:lang w:val="en-GB"/>
        </w:rPr>
        <w:t>x distribution</w:t>
      </w:r>
      <w:r w:rsidR="00C81277" w:rsidRPr="00785AC6">
        <w:rPr>
          <w:rFonts w:asciiTheme="minorHAnsi" w:eastAsia="Calibri" w:hAnsiTheme="minorHAnsi" w:cstheme="minorHAnsi"/>
          <w:color w:val="141314"/>
          <w:lang w:val="en-GB"/>
        </w:rPr>
        <w:t xml:space="preserve"> and population basis (sampling frame)</w:t>
      </w:r>
      <w:r w:rsidR="00110C03" w:rsidRPr="00785AC6">
        <w:rPr>
          <w:rFonts w:asciiTheme="minorHAnsi" w:eastAsia="Calibri" w:hAnsiTheme="minorHAnsi" w:cstheme="minorHAnsi"/>
          <w:color w:val="141314"/>
          <w:lang w:val="en-GB"/>
        </w:rPr>
        <w:t>.</w:t>
      </w:r>
      <w:r w:rsidR="00563EAC" w:rsidRPr="00785AC6">
        <w:rPr>
          <w:rFonts w:asciiTheme="minorHAnsi" w:hAnsiTheme="minorHAnsi" w:cstheme="minorHAnsi"/>
        </w:rPr>
        <w:t xml:space="preserve"> </w:t>
      </w:r>
      <w:r w:rsidR="00563EAC" w:rsidRPr="00785AC6">
        <w:rPr>
          <w:rFonts w:asciiTheme="minorHAnsi" w:eastAsia="Calibri" w:hAnsiTheme="minorHAnsi" w:cstheme="minorHAnsi"/>
          <w:color w:val="141314"/>
          <w:lang w:val="en-GB"/>
        </w:rPr>
        <w:t>The performance characteristics</w:t>
      </w:r>
      <w:r w:rsidR="00607C95" w:rsidRPr="00785AC6">
        <w:rPr>
          <w:rFonts w:asciiTheme="minorHAnsi" w:eastAsia="Calibri" w:hAnsiTheme="minorHAnsi" w:cstheme="minorHAnsi"/>
          <w:color w:val="141314"/>
          <w:lang w:val="en-GB"/>
        </w:rPr>
        <w:t xml:space="preserve"> as </w:t>
      </w:r>
      <w:r w:rsidR="00555F59" w:rsidRPr="00785AC6">
        <w:rPr>
          <w:rFonts w:asciiTheme="minorHAnsi" w:eastAsia="Calibri" w:hAnsiTheme="minorHAnsi" w:cstheme="minorHAnsi"/>
          <w:color w:val="141314"/>
          <w:lang w:val="en-GB"/>
        </w:rPr>
        <w:t>described</w:t>
      </w:r>
      <w:r w:rsidR="00DF7F22" w:rsidRPr="00785AC6">
        <w:rPr>
          <w:rFonts w:asciiTheme="minorHAnsi" w:eastAsia="Calibri" w:hAnsiTheme="minorHAnsi" w:cstheme="minorHAnsi"/>
          <w:color w:val="141314"/>
          <w:lang w:val="en-GB"/>
        </w:rPr>
        <w:t xml:space="preserve"> above will be compared in the source an</w:t>
      </w:r>
      <w:r w:rsidR="00243D52" w:rsidRPr="00785AC6">
        <w:rPr>
          <w:rFonts w:asciiTheme="minorHAnsi" w:eastAsia="Calibri" w:hAnsiTheme="minorHAnsi" w:cstheme="minorHAnsi"/>
          <w:color w:val="141314"/>
          <w:lang w:val="en-GB"/>
        </w:rPr>
        <w:t>d</w:t>
      </w:r>
      <w:r w:rsidR="00DF7F22" w:rsidRPr="00785AC6">
        <w:rPr>
          <w:rFonts w:asciiTheme="minorHAnsi" w:eastAsia="Calibri" w:hAnsiTheme="minorHAnsi" w:cstheme="minorHAnsi"/>
          <w:color w:val="141314"/>
          <w:lang w:val="en-GB"/>
        </w:rPr>
        <w:t xml:space="preserve"> validation cohorts</w:t>
      </w:r>
      <w:r w:rsidR="00243D52" w:rsidRPr="00785AC6">
        <w:rPr>
          <w:rFonts w:asciiTheme="minorHAnsi" w:eastAsia="Calibri" w:hAnsiTheme="minorHAnsi" w:cstheme="minorHAnsi"/>
          <w:color w:val="141314"/>
          <w:lang w:val="en-GB"/>
        </w:rPr>
        <w:t>.</w:t>
      </w:r>
      <w:r w:rsidR="00243D52" w:rsidRPr="00785AC6">
        <w:rPr>
          <w:rFonts w:asciiTheme="minorHAnsi" w:hAnsiTheme="minorHAnsi" w:cstheme="minorHAnsi"/>
        </w:rPr>
        <w:t xml:space="preserve"> </w:t>
      </w:r>
      <w:r w:rsidR="00243D52" w:rsidRPr="00785AC6">
        <w:rPr>
          <w:rFonts w:asciiTheme="minorHAnsi" w:eastAsia="Calibri" w:hAnsiTheme="minorHAnsi" w:cstheme="minorHAnsi"/>
          <w:color w:val="141314"/>
          <w:lang w:val="en-GB"/>
        </w:rPr>
        <w:t xml:space="preserve">If the </w:t>
      </w:r>
      <w:r w:rsidR="004766E4" w:rsidRPr="00785AC6">
        <w:rPr>
          <w:rFonts w:asciiTheme="minorHAnsi" w:eastAsia="Calibri" w:hAnsiTheme="minorHAnsi" w:cstheme="minorHAnsi"/>
          <w:color w:val="141314"/>
          <w:lang w:val="en-GB"/>
        </w:rPr>
        <w:t>characteristics</w:t>
      </w:r>
      <w:r w:rsidR="00243D52" w:rsidRPr="00785AC6">
        <w:rPr>
          <w:rFonts w:asciiTheme="minorHAnsi" w:eastAsia="Calibri" w:hAnsiTheme="minorHAnsi" w:cstheme="minorHAnsi"/>
          <w:color w:val="141314"/>
          <w:lang w:val="en-GB"/>
        </w:rPr>
        <w:t xml:space="preserve"> </w:t>
      </w:r>
      <w:r w:rsidR="004766E4" w:rsidRPr="00785AC6">
        <w:rPr>
          <w:rFonts w:asciiTheme="minorHAnsi" w:eastAsia="Calibri" w:hAnsiTheme="minorHAnsi" w:cstheme="minorHAnsi"/>
          <w:color w:val="141314"/>
          <w:lang w:val="en-GB"/>
        </w:rPr>
        <w:lastRenderedPageBreak/>
        <w:t>observed</w:t>
      </w:r>
      <w:r w:rsidR="00243D52" w:rsidRPr="00785AC6">
        <w:rPr>
          <w:rFonts w:asciiTheme="minorHAnsi" w:eastAsia="Calibri" w:hAnsiTheme="minorHAnsi" w:cstheme="minorHAnsi"/>
          <w:color w:val="141314"/>
          <w:lang w:val="en-GB"/>
        </w:rPr>
        <w:t xml:space="preserve"> in the discovery cohorts </w:t>
      </w:r>
      <w:r w:rsidR="004766E4" w:rsidRPr="00785AC6">
        <w:rPr>
          <w:rFonts w:asciiTheme="minorHAnsi" w:eastAsia="Calibri" w:hAnsiTheme="minorHAnsi" w:cstheme="minorHAnsi"/>
          <w:color w:val="141314"/>
          <w:lang w:val="en-GB"/>
        </w:rPr>
        <w:t>are comparable to those</w:t>
      </w:r>
      <w:r w:rsidR="00243D52" w:rsidRPr="00785AC6">
        <w:rPr>
          <w:rFonts w:asciiTheme="minorHAnsi" w:eastAsia="Calibri" w:hAnsiTheme="minorHAnsi" w:cstheme="minorHAnsi"/>
          <w:color w:val="141314"/>
          <w:lang w:val="en-GB"/>
        </w:rPr>
        <w:t xml:space="preserve"> </w:t>
      </w:r>
      <w:r w:rsidR="00507E93" w:rsidRPr="00785AC6">
        <w:rPr>
          <w:rFonts w:asciiTheme="minorHAnsi" w:eastAsia="Calibri" w:hAnsiTheme="minorHAnsi" w:cstheme="minorHAnsi"/>
          <w:color w:val="141314"/>
          <w:lang w:val="en-GB"/>
        </w:rPr>
        <w:t xml:space="preserve">in the </w:t>
      </w:r>
      <w:r w:rsidR="004766E4" w:rsidRPr="00785AC6">
        <w:rPr>
          <w:rFonts w:asciiTheme="minorHAnsi" w:eastAsia="Calibri" w:hAnsiTheme="minorHAnsi" w:cstheme="minorHAnsi"/>
          <w:color w:val="141314"/>
          <w:lang w:val="en-GB"/>
        </w:rPr>
        <w:t>validation</w:t>
      </w:r>
      <w:r w:rsidR="00243D52" w:rsidRPr="00785AC6">
        <w:rPr>
          <w:rFonts w:asciiTheme="minorHAnsi" w:eastAsia="Calibri" w:hAnsiTheme="minorHAnsi" w:cstheme="minorHAnsi"/>
          <w:color w:val="141314"/>
          <w:lang w:val="en-GB"/>
        </w:rPr>
        <w:t xml:space="preserve"> cohorts, then all cohorts together will be used to form the final model.</w:t>
      </w:r>
      <w:r w:rsidR="00211D2C">
        <w:rPr>
          <w:rFonts w:asciiTheme="minorHAnsi" w:eastAsia="Calibri" w:hAnsiTheme="minorHAnsi" w:cstheme="minorHAnsi"/>
          <w:color w:val="141314"/>
          <w:lang w:val="en-GB"/>
        </w:rPr>
        <w:t xml:space="preserve"> </w:t>
      </w:r>
      <w:r w:rsidR="00A77FAD" w:rsidRPr="008442E0">
        <w:rPr>
          <w:rFonts w:asciiTheme="minorHAnsi" w:eastAsia="Calibri" w:hAnsiTheme="minorHAnsi" w:cstheme="minorHAnsi"/>
        </w:rPr>
        <w:t>Construction and validation of the prediction model will follow the framework of PROGRESS (Prognosis Research Strategy)</w:t>
      </w:r>
      <w:r w:rsidR="005F204E" w:rsidRPr="008442E0">
        <w:rPr>
          <w:rFonts w:asciiTheme="minorHAnsi" w:eastAsia="Calibri" w:hAnsiTheme="minorHAnsi" w:cstheme="minorHAnsi"/>
        </w:rPr>
        <w:t xml:space="preserve"> </w:t>
      </w:r>
      <w:r w:rsidR="003E4517">
        <w:rPr>
          <w:rFonts w:asciiTheme="minorHAnsi" w:eastAsia="Calibri" w:hAnsiTheme="minorHAnsi" w:cstheme="minorHAnsi"/>
        </w:rPr>
        <w:fldChar w:fldCharType="begin"/>
      </w:r>
      <w:r w:rsidR="003E4517">
        <w:rPr>
          <w:rFonts w:asciiTheme="minorHAnsi" w:eastAsia="Calibri" w:hAnsiTheme="minorHAnsi" w:cstheme="minorHAnsi"/>
        </w:rPr>
        <w:instrText xml:space="preserve"> ADDIN EN.CITE &lt;EndNote&gt;&lt;Cite&gt;&lt;Author&gt;Steyerberg&lt;/Author&gt;&lt;Year&gt;2013&lt;/Year&gt;&lt;RecNum&gt;196&lt;/RecNum&gt;&lt;DisplayText&gt;[169]&lt;/DisplayText&gt;&lt;record&gt;&lt;rec-number&gt;196&lt;/rec-number&gt;&lt;foreign-keys&gt;&lt;key app="EN" db-id="twxe5aw2ir25zqera0av2svzwezp0xvrr9v0" timestamp="1608512507"&gt;196&lt;/key&gt;&lt;/foreign-keys&gt;&lt;ref-type name="Journal Article"&gt;17&lt;/ref-type&gt;&lt;contributors&gt;&lt;authors&gt;&lt;author&gt;Steyerberg, E. W.&lt;/author&gt;&lt;author&gt;Moons, K. G.&lt;/author&gt;&lt;author&gt;van der Windt, D. A.&lt;/author&gt;&lt;author&gt;Hayden, J. A.&lt;/author&gt;&lt;author&gt;Perel, P.&lt;/author&gt;&lt;author&gt;Schroter, S.&lt;/author&gt;&lt;author&gt;Riley, R. D.&lt;/author&gt;&lt;author&gt;Hemingway, H.&lt;/author&gt;&lt;author&gt;Altman, D. G.&lt;/author&gt;&lt;author&gt;Progress Group&lt;/author&gt;&lt;/authors&gt;&lt;/contributors&gt;&lt;auth-address&gt;Department of Public Health, Erasmus MC, Rotterdam, Netherlands.&lt;/auth-address&gt;&lt;titles&gt;&lt;title&gt;Prognosis Research Strategy (PROGRESS) 3: prognostic model research&lt;/title&gt;&lt;secondary-title&gt;PLoS Med&lt;/secondary-title&gt;&lt;/titles&gt;&lt;periodical&gt;&lt;full-title&gt;PLoS Med&lt;/full-title&gt;&lt;/periodical&gt;&lt;pages&gt;e1001381&lt;/pages&gt;&lt;volume&gt;10&lt;/volume&gt;&lt;number&gt;2&lt;/number&gt;&lt;edition&gt;2013/02/09&lt;/edition&gt;&lt;keywords&gt;&lt;keyword&gt;Biomarkers/analysis&lt;/keyword&gt;&lt;keyword&gt;Biomedical Research/*methods&lt;/keyword&gt;&lt;keyword&gt;*Decision Support Techniques&lt;/keyword&gt;&lt;keyword&gt;Disease Progression&lt;/keyword&gt;&lt;keyword&gt;Health Services Research/methods&lt;/keyword&gt;&lt;keyword&gt;Humans&lt;/keyword&gt;&lt;keyword&gt;*Models, Theoretical&lt;/keyword&gt;&lt;keyword&gt;Predictive Value of Tests&lt;/keyword&gt;&lt;keyword&gt;*Prognosis&lt;/keyword&gt;&lt;keyword&gt;Randomized Controlled Trials as Topic/methods&lt;/keyword&gt;&lt;keyword&gt;Reproducibility of Results&lt;/keyword&gt;&lt;keyword&gt;*Research Design&lt;/keyword&gt;&lt;keyword&gt;Risk Assessment&lt;/keyword&gt;&lt;keyword&gt;Risk Factors&lt;/keyword&gt;&lt;keyword&gt;Treatment Outcome&lt;/keyword&gt;&lt;/keywords&gt;&lt;dates&gt;&lt;year&gt;2013&lt;/year&gt;&lt;/dates&gt;&lt;isbn&gt;1549-1676 (Electronic)&amp;#xD;1549-1277 (Linking)&lt;/isbn&gt;&lt;accession-num&gt;23393430&lt;/accession-num&gt;&lt;urls&gt;&lt;related-urls&gt;&lt;url&gt;https://www.ncbi.nlm.nih.gov/pubmed/23393430&lt;/url&gt;&lt;/related-urls&gt;&lt;/urls&gt;&lt;custom2&gt;PMC3564751&lt;/custom2&gt;&lt;electronic-resource-num&gt;10.1371/journal.pmed.1001381&lt;/electronic-resource-num&gt;&lt;/record&gt;&lt;/Cite&gt;&lt;/EndNote&gt;</w:instrText>
      </w:r>
      <w:r w:rsidR="003E4517">
        <w:rPr>
          <w:rFonts w:asciiTheme="minorHAnsi" w:eastAsia="Calibri" w:hAnsiTheme="minorHAnsi" w:cstheme="minorHAnsi"/>
        </w:rPr>
        <w:fldChar w:fldCharType="separate"/>
      </w:r>
      <w:r w:rsidR="003E4517">
        <w:rPr>
          <w:rFonts w:asciiTheme="minorHAnsi" w:eastAsia="Calibri" w:hAnsiTheme="minorHAnsi" w:cstheme="minorHAnsi"/>
          <w:noProof/>
        </w:rPr>
        <w:t>[169]</w:t>
      </w:r>
      <w:r w:rsidR="003E4517">
        <w:rPr>
          <w:rFonts w:asciiTheme="minorHAnsi" w:eastAsia="Calibri" w:hAnsiTheme="minorHAnsi" w:cstheme="minorHAnsi"/>
        </w:rPr>
        <w:fldChar w:fldCharType="end"/>
      </w:r>
      <w:r w:rsidR="00A77FAD" w:rsidRPr="008442E0">
        <w:rPr>
          <w:rFonts w:asciiTheme="minorHAnsi" w:eastAsia="Calibri" w:hAnsiTheme="minorHAnsi" w:cstheme="minorHAnsi"/>
        </w:rPr>
        <w:t xml:space="preserve"> that promotes how prognostic models are developed, validated</w:t>
      </w:r>
      <w:r w:rsidR="00E2692D" w:rsidRPr="008442E0">
        <w:rPr>
          <w:rFonts w:asciiTheme="minorHAnsi" w:eastAsia="Calibri" w:hAnsiTheme="minorHAnsi" w:cstheme="minorHAnsi"/>
        </w:rPr>
        <w:t>,</w:t>
      </w:r>
      <w:r w:rsidR="00A77FAD" w:rsidRPr="008442E0">
        <w:rPr>
          <w:rFonts w:asciiTheme="minorHAnsi" w:eastAsia="Calibri" w:hAnsiTheme="minorHAnsi" w:cstheme="minorHAnsi"/>
        </w:rPr>
        <w:t xml:space="preserve"> and assessed.</w:t>
      </w:r>
      <w:r w:rsidR="00A77FAD" w:rsidRPr="00785AC6">
        <w:rPr>
          <w:rFonts w:asciiTheme="minorHAnsi" w:eastAsia="Calibri" w:hAnsiTheme="minorHAnsi" w:cstheme="minorHAnsi"/>
        </w:rPr>
        <w:t xml:space="preserve"> </w:t>
      </w:r>
    </w:p>
    <w:p w14:paraId="06E561F8" w14:textId="3314EF4A" w:rsidR="00E61736" w:rsidRPr="00785AC6" w:rsidRDefault="004F3599" w:rsidP="00577E02">
      <w:pPr>
        <w:autoSpaceDE w:val="0"/>
        <w:autoSpaceDN w:val="0"/>
        <w:adjustRightInd w:val="0"/>
        <w:spacing w:after="160" w:line="276" w:lineRule="auto"/>
        <w:rPr>
          <w:rFonts w:asciiTheme="minorHAnsi" w:eastAsia="Calibri" w:hAnsiTheme="minorHAnsi" w:cstheme="minorHAnsi"/>
          <w:b/>
          <w:bCs/>
          <w:color w:val="141314"/>
          <w:lang w:val="en-GB"/>
        </w:rPr>
      </w:pPr>
      <w:r w:rsidRPr="00785AC6">
        <w:rPr>
          <w:rFonts w:asciiTheme="minorHAnsi" w:eastAsia="Calibri" w:hAnsiTheme="minorHAnsi" w:cstheme="minorHAnsi"/>
          <w:i/>
          <w:iCs/>
          <w:color w:val="141314"/>
          <w:lang w:val="en-GB"/>
        </w:rPr>
        <w:t>Calibration</w:t>
      </w:r>
      <w:r w:rsidR="00577E02" w:rsidRPr="00785AC6">
        <w:rPr>
          <w:rFonts w:asciiTheme="minorHAnsi" w:eastAsia="Calibri" w:hAnsiTheme="minorHAnsi" w:cstheme="minorHAnsi"/>
          <w:i/>
          <w:iCs/>
          <w:color w:val="141314"/>
          <w:lang w:val="en-GB"/>
        </w:rPr>
        <w:br/>
      </w:r>
      <w:r w:rsidRPr="007D4FD1">
        <w:rPr>
          <w:rFonts w:asciiTheme="minorHAnsi" w:hAnsiTheme="minorHAnsi" w:cstheme="minorHAnsi"/>
        </w:rPr>
        <w:t xml:space="preserve">All FRAX models are calibrated </w:t>
      </w:r>
      <w:proofErr w:type="gramStart"/>
      <w:r w:rsidRPr="007D4FD1">
        <w:rPr>
          <w:rFonts w:asciiTheme="minorHAnsi" w:hAnsiTheme="minorHAnsi" w:cstheme="minorHAnsi"/>
        </w:rPr>
        <w:t>with regard to</w:t>
      </w:r>
      <w:proofErr w:type="gramEnd"/>
      <w:r w:rsidRPr="007D4FD1">
        <w:rPr>
          <w:rFonts w:asciiTheme="minorHAnsi" w:hAnsiTheme="minorHAnsi" w:cstheme="minorHAnsi"/>
        </w:rPr>
        <w:t xml:space="preserve"> the epidemiology of hip fracture (preferably from national sources) and mortality (usually UN source). Thus, were the population of each country to be “</w:t>
      </w:r>
      <w:proofErr w:type="spellStart"/>
      <w:r w:rsidRPr="007D4FD1">
        <w:rPr>
          <w:rFonts w:asciiTheme="minorHAnsi" w:hAnsiTheme="minorHAnsi" w:cstheme="minorHAnsi"/>
        </w:rPr>
        <w:t>FRAXed</w:t>
      </w:r>
      <w:proofErr w:type="spellEnd"/>
      <w:r w:rsidRPr="007D4FD1">
        <w:rPr>
          <w:rFonts w:asciiTheme="minorHAnsi" w:hAnsiTheme="minorHAnsi" w:cstheme="minorHAnsi"/>
        </w:rPr>
        <w:t>”, the number of hip fractures and deaths estimated would match that provided from the source data</w:t>
      </w:r>
      <w:r w:rsidR="005F204E" w:rsidRPr="007D4FD1">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PEVuZE5vdGU+PENpdGU+PEF1dGhvcj5LYW5pczwvQXV0aG9yPjxZZWFyPjIwMjA8L1llYXI+PFJl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</w:fldData>
        </w:fldChar>
      </w:r>
      <w:r w:rsidR="003E4517">
        <w:rPr>
          <w:rFonts w:asciiTheme="minorHAnsi" w:hAnsiTheme="minorHAnsi" w:cstheme="minorHAnsi"/>
        </w:rPr>
        <w:instrText xml:space="preserve"> ADDIN EN.CITE </w:instrText>
      </w:r>
      <w:r w:rsidR="003E4517">
        <w:rPr>
          <w:rFonts w:asciiTheme="minorHAnsi" w:hAnsiTheme="minorHAnsi" w:cstheme="minorHAnsi"/>
        </w:rPr>
        <w:fldChar w:fldCharType="begin">
          <w:fldData xml:space="preserve">PEVuZE5vdGU+PENpdGU+PEF1dGhvcj5LYW5pczwvQXV0aG9yPjxZZWFyPjIwMjA8L1llYXI+PFJl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</w:fldData>
        </w:fldChar>
      </w:r>
      <w:r w:rsidR="003E4517">
        <w:rPr>
          <w:rFonts w:asciiTheme="minorHAnsi" w:hAnsiTheme="minorHAnsi" w:cstheme="minorHAnsi"/>
        </w:rPr>
        <w:instrText xml:space="preserve"> ADDIN EN.CITE.DATA </w:instrText>
      </w:r>
      <w:r w:rsidR="003E4517">
        <w:rPr>
          <w:rFonts w:asciiTheme="minorHAnsi" w:hAnsiTheme="minorHAnsi" w:cstheme="minorHAnsi"/>
        </w:rPr>
      </w:r>
      <w:r w:rsidR="003E4517">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3E4517">
        <w:rPr>
          <w:rFonts w:asciiTheme="minorHAnsi" w:hAnsiTheme="minorHAnsi" w:cstheme="minorHAnsi"/>
          <w:noProof/>
        </w:rPr>
        <w:t>[4]</w:t>
      </w:r>
      <w:r w:rsidR="003E4517">
        <w:rPr>
          <w:rFonts w:asciiTheme="minorHAnsi" w:hAnsiTheme="minorHAnsi" w:cstheme="minorHAnsi"/>
        </w:rPr>
        <w:fldChar w:fldCharType="end"/>
      </w:r>
      <w:r w:rsidR="005F204E" w:rsidRPr="007D4FD1">
        <w:rPr>
          <w:rFonts w:asciiTheme="minorHAnsi" w:hAnsiTheme="minorHAnsi" w:cstheme="minorHAnsi"/>
        </w:rPr>
        <w:t>.</w:t>
      </w:r>
      <w:r w:rsidRPr="007D4FD1">
        <w:rPr>
          <w:rFonts w:asciiTheme="minorHAnsi" w:hAnsiTheme="minorHAnsi" w:cstheme="minorHAnsi"/>
        </w:rPr>
        <w:t xml:space="preserve"> It follows that the calibration of the FRAX algorithms is only as good as the epidemiology with which the tools are populated. Additionally, any validation exercise will be critically dependent on the representativeness of the population tested for the index country. Several investigators have studied populations that were considered to represent national populations, including the UK, Canada, and Norway</w:t>
      </w:r>
      <w:r w:rsidR="005F204E" w:rsidRPr="007D4FD1">
        <w:rPr>
          <w:rFonts w:asciiTheme="minorHAnsi" w:hAnsiTheme="minorHAnsi" w:cstheme="minorHAnsi"/>
        </w:rPr>
        <w:t xml:space="preserve"> </w:t>
      </w:r>
      <w:r w:rsidR="003E4517">
        <w:rPr>
          <w:rFonts w:asciiTheme="minorHAnsi" w:hAnsiTheme="minorHAnsi" w:cstheme="minorHAnsi"/>
        </w:rPr>
        <w:fldChar w:fldCharType="begin">
          <w:fldData xml:space="preserve">PEVuZE5vdGU+PENpdGU+PEF1dGhvcj5IaXBwaXNsZXktQ294PC9BdXRob3I+PFllYXI+MjAwOTwv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</w:fldData>
        </w:fldChar>
      </w:r>
      <w:r w:rsidR="00A80D1E">
        <w:rPr>
          <w:rFonts w:asciiTheme="minorHAnsi" w:hAnsiTheme="minorHAnsi" w:cstheme="minorHAnsi"/>
        </w:rPr>
        <w:instrText xml:space="preserve"> ADDIN EN.CITE </w:instrText>
      </w:r>
      <w:r w:rsidR="00A80D1E">
        <w:rPr>
          <w:rFonts w:asciiTheme="minorHAnsi" w:hAnsiTheme="minorHAnsi" w:cstheme="minorHAnsi"/>
        </w:rPr>
        <w:fldChar w:fldCharType="begin">
          <w:fldData xml:space="preserve">PEVuZE5vdGU+PENpdGU+PEF1dGhvcj5IaXBwaXNsZXktQ294PC9BdXRob3I+PFllYXI+MjAwOTwv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</w:fldData>
        </w:fldChar>
      </w:r>
      <w:r w:rsidR="00A80D1E">
        <w:rPr>
          <w:rFonts w:asciiTheme="minorHAnsi" w:hAnsiTheme="minorHAnsi" w:cstheme="minorHAnsi"/>
        </w:rPr>
        <w:instrText xml:space="preserve"> ADDIN EN.CITE.DATA </w:instrText>
      </w:r>
      <w:r w:rsidR="00A80D1E">
        <w:rPr>
          <w:rFonts w:asciiTheme="minorHAnsi" w:hAnsiTheme="minorHAnsi" w:cstheme="minorHAnsi"/>
        </w:rPr>
      </w:r>
      <w:r w:rsidR="00A80D1E">
        <w:rPr>
          <w:rFonts w:asciiTheme="minorHAnsi" w:hAnsiTheme="minorHAnsi" w:cstheme="minorHAnsi"/>
        </w:rPr>
        <w:fldChar w:fldCharType="end"/>
      </w:r>
      <w:r w:rsidR="003E4517">
        <w:rPr>
          <w:rFonts w:asciiTheme="minorHAnsi" w:hAnsiTheme="minorHAnsi" w:cstheme="minorHAnsi"/>
        </w:rPr>
      </w:r>
      <w:r w:rsidR="003E4517">
        <w:rPr>
          <w:rFonts w:asciiTheme="minorHAnsi" w:hAnsiTheme="minorHAnsi" w:cstheme="minorHAnsi"/>
        </w:rPr>
        <w:fldChar w:fldCharType="separate"/>
      </w:r>
      <w:r w:rsidR="00A80D1E">
        <w:rPr>
          <w:rFonts w:asciiTheme="minorHAnsi" w:hAnsiTheme="minorHAnsi" w:cstheme="minorHAnsi"/>
          <w:noProof/>
        </w:rPr>
        <w:t>[155, 170-172]</w:t>
      </w:r>
      <w:r w:rsidR="003E4517">
        <w:rPr>
          <w:rFonts w:asciiTheme="minorHAnsi" w:hAnsiTheme="minorHAnsi" w:cstheme="minorHAnsi"/>
        </w:rPr>
        <w:fldChar w:fldCharType="end"/>
      </w:r>
      <w:r w:rsidR="005F204E" w:rsidRPr="007D4FD1">
        <w:rPr>
          <w:rFonts w:asciiTheme="minorHAnsi" w:hAnsiTheme="minorHAnsi" w:cstheme="minorHAnsi"/>
        </w:rPr>
        <w:t>.</w:t>
      </w:r>
      <w:r w:rsidRPr="007D4FD1">
        <w:rPr>
          <w:rFonts w:asciiTheme="minorHAnsi" w:hAnsiTheme="minorHAnsi" w:cstheme="minorHAnsi"/>
        </w:rPr>
        <w:t xml:space="preserve"> In these studies, FRAX appears to be well calibrated.</w:t>
      </w:r>
      <w:r w:rsidR="00540187" w:rsidRPr="007D4FD1">
        <w:rPr>
          <w:rFonts w:asciiTheme="minorHAnsi" w:hAnsiTheme="minorHAnsi" w:cstheme="minorHAnsi"/>
        </w:rPr>
        <w:t xml:space="preserve">  </w:t>
      </w:r>
      <w:r w:rsidR="001971AF" w:rsidRPr="007D4FD1">
        <w:rPr>
          <w:rFonts w:asciiTheme="minorHAnsi" w:hAnsiTheme="minorHAnsi" w:cstheme="minorHAnsi"/>
        </w:rPr>
        <w:t>As more recent or higher quality ep</w:t>
      </w:r>
      <w:r w:rsidR="00C629AD" w:rsidRPr="007D4FD1">
        <w:rPr>
          <w:rFonts w:asciiTheme="minorHAnsi" w:hAnsiTheme="minorHAnsi" w:cstheme="minorHAnsi"/>
        </w:rPr>
        <w:t>idemiological information on fracture and death risks become available</w:t>
      </w:r>
      <w:r w:rsidR="00973AA4" w:rsidRPr="007D4FD1">
        <w:rPr>
          <w:rFonts w:asciiTheme="minorHAnsi" w:hAnsiTheme="minorHAnsi" w:cstheme="minorHAnsi"/>
        </w:rPr>
        <w:t>, country-specific models will be recalibrated.</w:t>
      </w:r>
    </w:p>
    <w:p w14:paraId="5ABAB55E" w14:textId="77777777" w:rsidR="00577E02" w:rsidRPr="00F550C6" w:rsidRDefault="00577E02" w:rsidP="00577E02">
      <w:pPr>
        <w:spacing w:after="160" w:line="276" w:lineRule="auto"/>
        <w:rPr>
          <w:rFonts w:asciiTheme="minorHAnsi" w:hAnsiTheme="minorHAnsi" w:cstheme="minorHAnsi"/>
        </w:rPr>
      </w:pPr>
    </w:p>
    <w:p w14:paraId="6338CB34" w14:textId="6E5EEC0C" w:rsidR="00A22A10" w:rsidRPr="00785AC6" w:rsidRDefault="006A5267" w:rsidP="00577E02">
      <w:pPr>
        <w:spacing w:after="160" w:line="276" w:lineRule="auto"/>
        <w:rPr>
          <w:rFonts w:asciiTheme="minorHAnsi" w:hAnsiTheme="minorHAnsi" w:cstheme="minorHAnsi"/>
          <w:b/>
          <w:bCs/>
        </w:rPr>
      </w:pPr>
      <w:r w:rsidRPr="00785AC6">
        <w:rPr>
          <w:rFonts w:asciiTheme="minorHAnsi" w:hAnsiTheme="minorHAnsi" w:cstheme="minorHAnsi"/>
          <w:b/>
          <w:bCs/>
        </w:rPr>
        <w:t>D</w:t>
      </w:r>
      <w:r w:rsidR="005200E4" w:rsidRPr="00785AC6">
        <w:rPr>
          <w:rFonts w:asciiTheme="minorHAnsi" w:hAnsiTheme="minorHAnsi" w:cstheme="minorHAnsi"/>
          <w:b/>
          <w:bCs/>
        </w:rPr>
        <w:t>ISCUSSION</w:t>
      </w:r>
    </w:p>
    <w:p w14:paraId="4A9282A4" w14:textId="35E83390" w:rsidR="004439A3" w:rsidRPr="00785AC6" w:rsidRDefault="004439A3" w:rsidP="00577E02">
      <w:pPr>
        <w:autoSpaceDE w:val="0"/>
        <w:autoSpaceDN w:val="0"/>
        <w:adjustRightInd w:val="0"/>
        <w:spacing w:after="160" w:line="276" w:lineRule="auto"/>
        <w:rPr>
          <w:rFonts w:asciiTheme="minorHAnsi" w:hAnsiTheme="minorHAnsi" w:cstheme="minorHAnsi"/>
          <w:color w:val="131313"/>
          <w:lang w:val="en-GB"/>
        </w:rPr>
      </w:pPr>
      <w:r w:rsidRPr="00785AC6">
        <w:rPr>
          <w:rFonts w:asciiTheme="minorHAnsi" w:hAnsiTheme="minorHAnsi" w:cstheme="minorHAnsi"/>
          <w:color w:val="131313"/>
          <w:lang w:val="en-GB"/>
        </w:rPr>
        <w:t>FRAX represents a significant advance in the assessment of both women and men at risk for osteoporosis-</w:t>
      </w:r>
      <w:r w:rsidR="007B7F92" w:rsidRPr="00785AC6">
        <w:rPr>
          <w:rFonts w:asciiTheme="minorHAnsi" w:hAnsiTheme="minorHAnsi" w:cstheme="minorHAnsi"/>
          <w:color w:val="131313"/>
          <w:lang w:val="en-GB"/>
        </w:rPr>
        <w:t>r</w:t>
      </w:r>
      <w:r w:rsidRPr="00785AC6">
        <w:rPr>
          <w:rFonts w:asciiTheme="minorHAnsi" w:hAnsiTheme="minorHAnsi" w:cstheme="minorHAnsi"/>
          <w:color w:val="131313"/>
          <w:lang w:val="en-GB"/>
        </w:rPr>
        <w:t>elated</w:t>
      </w:r>
      <w:r w:rsidR="007B7F92" w:rsidRPr="00785AC6">
        <w:rPr>
          <w:rFonts w:asciiTheme="minorHAnsi" w:hAnsiTheme="minorHAnsi" w:cstheme="minorHAnsi"/>
          <w:color w:val="131313"/>
          <w:lang w:val="en-GB"/>
        </w:rPr>
        <w:t xml:space="preserve"> </w:t>
      </w:r>
      <w:r w:rsidRPr="00785AC6">
        <w:rPr>
          <w:rFonts w:asciiTheme="minorHAnsi" w:hAnsiTheme="minorHAnsi" w:cstheme="minorHAnsi"/>
          <w:color w:val="131313"/>
          <w:lang w:val="en-GB"/>
        </w:rPr>
        <w:t>fracture and allows the tailoring of pharmacological</w:t>
      </w:r>
      <w:r w:rsidR="007B7F92" w:rsidRPr="00785AC6">
        <w:rPr>
          <w:rFonts w:asciiTheme="minorHAnsi" w:hAnsiTheme="minorHAnsi" w:cstheme="minorHAnsi"/>
          <w:color w:val="131313"/>
          <w:lang w:val="en-GB"/>
        </w:rPr>
        <w:t xml:space="preserve"> </w:t>
      </w:r>
      <w:r w:rsidRPr="00785AC6">
        <w:rPr>
          <w:rFonts w:asciiTheme="minorHAnsi" w:hAnsiTheme="minorHAnsi" w:cstheme="minorHAnsi"/>
          <w:color w:val="131313"/>
          <w:lang w:val="en-GB"/>
        </w:rPr>
        <w:t>interventions to high-risk subjects. While FRAX does not</w:t>
      </w:r>
      <w:r w:rsidR="007B7F92" w:rsidRPr="00785AC6">
        <w:rPr>
          <w:rFonts w:asciiTheme="minorHAnsi" w:hAnsiTheme="minorHAnsi" w:cstheme="minorHAnsi"/>
          <w:color w:val="131313"/>
          <w:lang w:val="en-GB"/>
        </w:rPr>
        <w:t xml:space="preserve"> </w:t>
      </w:r>
      <w:r w:rsidRPr="00785AC6">
        <w:rPr>
          <w:rFonts w:asciiTheme="minorHAnsi" w:hAnsiTheme="minorHAnsi" w:cstheme="minorHAnsi"/>
          <w:color w:val="131313"/>
          <w:lang w:val="en-GB"/>
        </w:rPr>
        <w:t>define intervention thresholds, which depend on country</w:t>
      </w:r>
      <w:r w:rsidR="007B7F92" w:rsidRPr="00785AC6">
        <w:rPr>
          <w:rFonts w:asciiTheme="minorHAnsi" w:hAnsiTheme="minorHAnsi" w:cstheme="minorHAnsi"/>
          <w:color w:val="131313"/>
          <w:lang w:val="en-GB"/>
        </w:rPr>
        <w:t>-</w:t>
      </w:r>
      <w:r w:rsidRPr="00785AC6">
        <w:rPr>
          <w:rFonts w:asciiTheme="minorHAnsi" w:hAnsiTheme="minorHAnsi" w:cstheme="minorHAnsi"/>
          <w:color w:val="131313"/>
          <w:lang w:val="en-GB"/>
        </w:rPr>
        <w:t>specific</w:t>
      </w:r>
      <w:r w:rsidR="007B7F92" w:rsidRPr="00785AC6">
        <w:rPr>
          <w:rFonts w:asciiTheme="minorHAnsi" w:hAnsiTheme="minorHAnsi" w:cstheme="minorHAnsi"/>
          <w:color w:val="131313"/>
          <w:lang w:val="en-GB"/>
        </w:rPr>
        <w:t xml:space="preserve"> </w:t>
      </w:r>
      <w:r w:rsidRPr="00785AC6">
        <w:rPr>
          <w:rFonts w:asciiTheme="minorHAnsi" w:hAnsiTheme="minorHAnsi" w:cstheme="minorHAnsi"/>
          <w:color w:val="131313"/>
          <w:lang w:val="en-GB"/>
        </w:rPr>
        <w:t>considerations, it provides a platform to assess</w:t>
      </w:r>
      <w:r w:rsidR="007B7F92" w:rsidRPr="00785AC6">
        <w:rPr>
          <w:rFonts w:asciiTheme="minorHAnsi" w:hAnsiTheme="minorHAnsi" w:cstheme="minorHAnsi"/>
          <w:color w:val="131313"/>
          <w:lang w:val="en-GB"/>
        </w:rPr>
        <w:t xml:space="preserve"> </w:t>
      </w:r>
      <w:r w:rsidRPr="00785AC6">
        <w:rPr>
          <w:rFonts w:asciiTheme="minorHAnsi" w:hAnsiTheme="minorHAnsi" w:cstheme="minorHAnsi"/>
          <w:color w:val="131313"/>
          <w:lang w:val="en-GB"/>
        </w:rPr>
        <w:t>fracture probability which is needed to make rational</w:t>
      </w:r>
      <w:r w:rsidR="007B7F92" w:rsidRPr="00785AC6">
        <w:rPr>
          <w:rFonts w:asciiTheme="minorHAnsi" w:hAnsiTheme="minorHAnsi" w:cstheme="minorHAnsi"/>
          <w:color w:val="131313"/>
          <w:lang w:val="en-GB"/>
        </w:rPr>
        <w:t xml:space="preserve"> </w:t>
      </w:r>
      <w:r w:rsidRPr="00785AC6">
        <w:rPr>
          <w:rFonts w:asciiTheme="minorHAnsi" w:hAnsiTheme="minorHAnsi" w:cstheme="minorHAnsi"/>
          <w:color w:val="131313"/>
          <w:lang w:val="en-GB"/>
        </w:rPr>
        <w:t>treatment decisions by clinicians and public health agencies.</w:t>
      </w:r>
      <w:r w:rsidR="007B7F92" w:rsidRPr="00785AC6">
        <w:rPr>
          <w:rFonts w:asciiTheme="minorHAnsi" w:hAnsiTheme="minorHAnsi" w:cstheme="minorHAnsi"/>
          <w:color w:val="131313"/>
          <w:lang w:val="en-GB"/>
        </w:rPr>
        <w:t xml:space="preserve">  </w:t>
      </w:r>
      <w:r w:rsidRPr="00785AC6">
        <w:rPr>
          <w:rFonts w:asciiTheme="minorHAnsi" w:hAnsiTheme="minorHAnsi" w:cstheme="minorHAnsi"/>
          <w:color w:val="131313"/>
          <w:lang w:val="en-GB"/>
        </w:rPr>
        <w:t>The tool is, however, far from perfect, but better than</w:t>
      </w:r>
      <w:r w:rsidR="003A3D7E" w:rsidRPr="00785AC6">
        <w:rPr>
          <w:rFonts w:asciiTheme="minorHAnsi" w:hAnsiTheme="minorHAnsi" w:cstheme="minorHAnsi"/>
          <w:color w:val="131313"/>
          <w:lang w:val="en-GB"/>
        </w:rPr>
        <w:t xml:space="preserve"> BMD alone. The widespread use and interest in FRAX and its adoption into management guidelines has fuelled interest as to how models can be improved, extended to other countries and</w:t>
      </w:r>
      <w:proofErr w:type="gramStart"/>
      <w:r w:rsidR="003A3D7E" w:rsidRPr="00785AC6">
        <w:rPr>
          <w:rFonts w:asciiTheme="minorHAnsi" w:hAnsiTheme="minorHAnsi" w:cstheme="minorHAnsi"/>
          <w:color w:val="131313"/>
          <w:lang w:val="en-GB"/>
        </w:rPr>
        <w:t>, in particular, how</w:t>
      </w:r>
      <w:proofErr w:type="gramEnd"/>
      <w:r w:rsidR="003A3D7E" w:rsidRPr="00785AC6">
        <w:rPr>
          <w:rFonts w:asciiTheme="minorHAnsi" w:hAnsiTheme="minorHAnsi" w:cstheme="minorHAnsi"/>
          <w:color w:val="131313"/>
          <w:lang w:val="en-GB"/>
        </w:rPr>
        <w:t xml:space="preserve"> the limitations of FRAX should temper clinical judgement.  The wish list of clinicians for the modulation of FRAX</w:t>
      </w:r>
      <w:r w:rsidR="002F5A16" w:rsidRPr="00785AC6">
        <w:rPr>
          <w:rFonts w:asciiTheme="minorHAnsi" w:hAnsiTheme="minorHAnsi" w:cstheme="minorHAnsi"/>
          <w:color w:val="131313"/>
          <w:lang w:val="en-GB"/>
        </w:rPr>
        <w:t xml:space="preserve"> </w:t>
      </w:r>
      <w:r w:rsidR="003A3D7E" w:rsidRPr="00785AC6">
        <w:rPr>
          <w:rFonts w:asciiTheme="minorHAnsi" w:hAnsiTheme="minorHAnsi" w:cstheme="minorHAnsi"/>
          <w:color w:val="131313"/>
          <w:lang w:val="en-GB"/>
        </w:rPr>
        <w:t>is large, and in many instances, these wishes cannot</w:t>
      </w:r>
      <w:r w:rsidR="002F5A16" w:rsidRPr="00785AC6">
        <w:rPr>
          <w:rFonts w:asciiTheme="minorHAnsi" w:hAnsiTheme="minorHAnsi" w:cstheme="minorHAnsi"/>
          <w:color w:val="131313"/>
          <w:lang w:val="en-GB"/>
        </w:rPr>
        <w:t xml:space="preserve"> </w:t>
      </w:r>
      <w:r w:rsidR="003A3D7E" w:rsidRPr="00785AC6">
        <w:rPr>
          <w:rFonts w:asciiTheme="minorHAnsi" w:hAnsiTheme="minorHAnsi" w:cstheme="minorHAnsi"/>
          <w:color w:val="131313"/>
          <w:lang w:val="en-GB"/>
        </w:rPr>
        <w:t>presently be fulfilled, but an explanation and understanding</w:t>
      </w:r>
      <w:r w:rsidR="002F5A16" w:rsidRPr="00785AC6">
        <w:rPr>
          <w:rFonts w:asciiTheme="minorHAnsi" w:hAnsiTheme="minorHAnsi" w:cstheme="minorHAnsi"/>
          <w:color w:val="131313"/>
          <w:lang w:val="en-GB"/>
        </w:rPr>
        <w:t xml:space="preserve"> </w:t>
      </w:r>
      <w:r w:rsidR="003A3D7E" w:rsidRPr="00785AC6">
        <w:rPr>
          <w:rFonts w:asciiTheme="minorHAnsi" w:hAnsiTheme="minorHAnsi" w:cstheme="minorHAnsi"/>
          <w:color w:val="131313"/>
          <w:lang w:val="en-GB"/>
        </w:rPr>
        <w:t>of the reasons may be helpful in translating the information</w:t>
      </w:r>
      <w:r w:rsidR="002F5A16" w:rsidRPr="00785AC6">
        <w:rPr>
          <w:rFonts w:asciiTheme="minorHAnsi" w:hAnsiTheme="minorHAnsi" w:cstheme="minorHAnsi"/>
          <w:color w:val="131313"/>
          <w:lang w:val="en-GB"/>
        </w:rPr>
        <w:t xml:space="preserve"> </w:t>
      </w:r>
      <w:r w:rsidR="003A3D7E" w:rsidRPr="00785AC6">
        <w:rPr>
          <w:rFonts w:asciiTheme="minorHAnsi" w:hAnsiTheme="minorHAnsi" w:cstheme="minorHAnsi"/>
          <w:color w:val="131313"/>
          <w:lang w:val="en-GB"/>
        </w:rPr>
        <w:t>provided by FRAX into clinical practice.</w:t>
      </w:r>
    </w:p>
    <w:p w14:paraId="0BAD611E" w14:textId="43905E97" w:rsidR="00D155DE" w:rsidRPr="00785AC6" w:rsidRDefault="0019298D" w:rsidP="00577E02">
      <w:pPr>
        <w:autoSpaceDE w:val="0"/>
        <w:autoSpaceDN w:val="0"/>
        <w:adjustRightInd w:val="0"/>
        <w:spacing w:after="160" w:line="276" w:lineRule="auto"/>
        <w:rPr>
          <w:rFonts w:asciiTheme="minorHAnsi" w:hAnsiTheme="minorHAnsi" w:cstheme="minorHAnsi"/>
          <w:color w:val="131313"/>
        </w:rPr>
      </w:pPr>
      <w:r w:rsidRPr="00785AC6">
        <w:rPr>
          <w:rFonts w:asciiTheme="minorHAnsi" w:hAnsiTheme="minorHAnsi" w:cstheme="minorHAnsi"/>
          <w:color w:val="131313"/>
          <w:lang w:val="en-GB"/>
        </w:rPr>
        <w:t>In this report, we have described the identification and characteristics of 6</w:t>
      </w:r>
      <w:r w:rsidR="001D0F4E" w:rsidRPr="00785AC6">
        <w:rPr>
          <w:rFonts w:asciiTheme="minorHAnsi" w:hAnsiTheme="minorHAnsi" w:cstheme="minorHAnsi"/>
          <w:color w:val="131313"/>
          <w:lang w:val="en-GB"/>
        </w:rPr>
        <w:t>4</w:t>
      </w:r>
      <w:r w:rsidRPr="00785AC6">
        <w:rPr>
          <w:rFonts w:asciiTheme="minorHAnsi" w:hAnsiTheme="minorHAnsi" w:cstheme="minorHAnsi"/>
          <w:color w:val="131313"/>
          <w:lang w:val="en-GB"/>
        </w:rPr>
        <w:t xml:space="preserve"> cohorts eligible to participate in the construct of </w:t>
      </w:r>
      <w:r w:rsidR="00896B67">
        <w:rPr>
          <w:rFonts w:asciiTheme="minorHAnsi" w:hAnsiTheme="minorHAnsi" w:cstheme="minorHAnsi"/>
          <w:color w:val="131313"/>
          <w:lang w:val="en-GB"/>
        </w:rPr>
        <w:t xml:space="preserve">the </w:t>
      </w:r>
      <w:r w:rsidR="00396BAF" w:rsidRPr="00785AC6">
        <w:rPr>
          <w:rFonts w:asciiTheme="minorHAnsi" w:hAnsiTheme="minorHAnsi" w:cstheme="minorHAnsi"/>
          <w:color w:val="131313"/>
          <w:lang w:val="en-GB"/>
        </w:rPr>
        <w:t>FRAX</w:t>
      </w:r>
      <w:r w:rsidR="00896B67">
        <w:rPr>
          <w:rFonts w:asciiTheme="minorHAnsi" w:hAnsiTheme="minorHAnsi" w:cstheme="minorHAnsi"/>
          <w:color w:val="131313"/>
          <w:lang w:val="en-GB"/>
        </w:rPr>
        <w:t xml:space="preserve"> update</w:t>
      </w:r>
      <w:r w:rsidRPr="00785AC6">
        <w:rPr>
          <w:rFonts w:asciiTheme="minorHAnsi" w:hAnsiTheme="minorHAnsi" w:cstheme="minorHAnsi"/>
          <w:color w:val="131313"/>
          <w:lang w:val="en-GB"/>
        </w:rPr>
        <w:t xml:space="preserve">. The included cohorts form the largest database to date, comprising </w:t>
      </w:r>
      <w:r w:rsidR="001D0F4E">
        <w:rPr>
          <w:rFonts w:asciiTheme="minorHAnsi" w:hAnsiTheme="minorHAnsi" w:cstheme="minorHAnsi"/>
          <w:color w:val="131313"/>
          <w:lang w:val="en-GB"/>
        </w:rPr>
        <w:t>2,13</w:t>
      </w:r>
      <w:r w:rsidR="00664184">
        <w:rPr>
          <w:rFonts w:asciiTheme="minorHAnsi" w:hAnsiTheme="minorHAnsi" w:cstheme="minorHAnsi"/>
          <w:color w:val="131313"/>
          <w:lang w:val="en-GB"/>
        </w:rPr>
        <w:t>8</w:t>
      </w:r>
      <w:r w:rsidR="001D0F4E">
        <w:rPr>
          <w:rFonts w:asciiTheme="minorHAnsi" w:hAnsiTheme="minorHAnsi" w:cstheme="minorHAnsi"/>
          <w:color w:val="131313"/>
          <w:lang w:val="en-GB"/>
        </w:rPr>
        <w:t>,</w:t>
      </w:r>
      <w:r w:rsidR="00664184">
        <w:rPr>
          <w:rFonts w:asciiTheme="minorHAnsi" w:hAnsiTheme="minorHAnsi" w:cstheme="minorHAnsi"/>
          <w:color w:val="131313"/>
          <w:lang w:val="en-GB"/>
        </w:rPr>
        <w:t>428</w:t>
      </w:r>
      <w:r w:rsidRPr="00785AC6">
        <w:rPr>
          <w:rFonts w:asciiTheme="minorHAnsi" w:hAnsiTheme="minorHAnsi" w:cstheme="minorHAnsi"/>
          <w:color w:val="131313"/>
        </w:rPr>
        <w:t xml:space="preserve"> participants (</w:t>
      </w:r>
      <w:r w:rsidR="001D0F4E">
        <w:rPr>
          <w:rFonts w:asciiTheme="minorHAnsi" w:hAnsiTheme="minorHAnsi" w:cstheme="minorHAnsi"/>
          <w:color w:val="131313"/>
        </w:rPr>
        <w:t>69</w:t>
      </w:r>
      <w:r w:rsidRPr="00785AC6">
        <w:rPr>
          <w:rFonts w:asciiTheme="minorHAnsi" w:hAnsiTheme="minorHAnsi" w:cstheme="minorHAnsi"/>
          <w:color w:val="131313"/>
        </w:rPr>
        <w:t xml:space="preserve">% women) followed for approximately </w:t>
      </w:r>
      <w:r w:rsidR="001D0F4E">
        <w:rPr>
          <w:rFonts w:asciiTheme="minorHAnsi" w:hAnsiTheme="minorHAnsi" w:cstheme="minorHAnsi"/>
          <w:color w:val="131313"/>
        </w:rPr>
        <w:t>20 million</w:t>
      </w:r>
      <w:r w:rsidRPr="00785AC6">
        <w:rPr>
          <w:rFonts w:asciiTheme="minorHAnsi" w:hAnsiTheme="minorHAnsi" w:cstheme="minorHAnsi"/>
          <w:color w:val="131313"/>
        </w:rPr>
        <w:t xml:space="preserve"> person-years with </w:t>
      </w:r>
      <w:r w:rsidR="001D0F4E">
        <w:rPr>
          <w:rFonts w:asciiTheme="minorHAnsi" w:hAnsiTheme="minorHAnsi" w:cstheme="minorHAnsi"/>
          <w:color w:val="131313"/>
        </w:rPr>
        <w:t>11</w:t>
      </w:r>
      <w:r w:rsidR="00F13D72">
        <w:rPr>
          <w:rFonts w:asciiTheme="minorHAnsi" w:hAnsiTheme="minorHAnsi" w:cstheme="minorHAnsi"/>
          <w:color w:val="131313"/>
        </w:rPr>
        <w:t>6</w:t>
      </w:r>
      <w:r w:rsidR="001D0F4E">
        <w:rPr>
          <w:rFonts w:asciiTheme="minorHAnsi" w:hAnsiTheme="minorHAnsi" w:cstheme="minorHAnsi"/>
          <w:color w:val="131313"/>
        </w:rPr>
        <w:t>,</w:t>
      </w:r>
      <w:r w:rsidR="00F13D72">
        <w:rPr>
          <w:rFonts w:asciiTheme="minorHAnsi" w:hAnsiTheme="minorHAnsi" w:cstheme="minorHAnsi"/>
          <w:color w:val="131313"/>
        </w:rPr>
        <w:t>117</w:t>
      </w:r>
      <w:r w:rsidRPr="00785AC6">
        <w:rPr>
          <w:rFonts w:asciiTheme="minorHAnsi" w:hAnsiTheme="minorHAnsi" w:cstheme="minorHAnsi"/>
          <w:color w:val="131313"/>
        </w:rPr>
        <w:t xml:space="preserve"> documented MOFs. This reflects an increase in the percentage of men included as well as a longer average follow-up time compared with the cohorts used to develop and validate the original FRAX algorithm </w:t>
      </w:r>
      <w:r w:rsidR="003E4517">
        <w:rPr>
          <w:rFonts w:asciiTheme="minorHAnsi" w:hAnsiTheme="minorHAnsi" w:cstheme="minorHAnsi"/>
          <w:color w:val="131313"/>
        </w:rPr>
        <w:fldChar w:fldCharType="begin">
          <w:fldData xml:space="preserve">PEVuZE5vdGU+PENpdGU+PEF1dGhvcj5LYW5pczwvQXV0aG9yPjxZZWFyPjIwMDc8L1llYXI+PFJl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=
</w:fldData>
        </w:fldChar>
      </w:r>
      <w:r w:rsidR="003E4517">
        <w:rPr>
          <w:rFonts w:asciiTheme="minorHAnsi" w:hAnsiTheme="minorHAnsi" w:cstheme="minorHAnsi"/>
          <w:color w:val="131313"/>
        </w:rPr>
        <w:instrText xml:space="preserve"> ADDIN EN.CITE </w:instrText>
      </w:r>
      <w:r w:rsidR="003E4517">
        <w:rPr>
          <w:rFonts w:asciiTheme="minorHAnsi" w:hAnsiTheme="minorHAnsi" w:cstheme="minorHAnsi"/>
          <w:color w:val="131313"/>
        </w:rPr>
        <w:fldChar w:fldCharType="begin">
          <w:fldData xml:space="preserve">PEVuZE5vdGU+PENpdGU+PEF1dGhvcj5LYW5pczwvQXV0aG9yPjxZZWFyPjIwMDc8L1llYXI+PFJl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=
</w:fldData>
        </w:fldChar>
      </w:r>
      <w:r w:rsidR="003E4517">
        <w:rPr>
          <w:rFonts w:asciiTheme="minorHAnsi" w:hAnsiTheme="minorHAnsi" w:cstheme="minorHAnsi"/>
          <w:color w:val="131313"/>
        </w:rPr>
        <w:instrText xml:space="preserve"> ADDIN EN.CITE.DATA </w:instrText>
      </w:r>
      <w:r w:rsidR="003E4517">
        <w:rPr>
          <w:rFonts w:asciiTheme="minorHAnsi" w:hAnsiTheme="minorHAnsi" w:cstheme="minorHAnsi"/>
          <w:color w:val="131313"/>
        </w:rPr>
      </w:r>
      <w:r w:rsidR="003E4517">
        <w:rPr>
          <w:rFonts w:asciiTheme="minorHAnsi" w:hAnsiTheme="minorHAnsi" w:cstheme="minorHAnsi"/>
          <w:color w:val="131313"/>
        </w:rPr>
        <w:fldChar w:fldCharType="end"/>
      </w:r>
      <w:r w:rsidR="003E4517">
        <w:rPr>
          <w:rFonts w:asciiTheme="minorHAnsi" w:hAnsiTheme="minorHAnsi" w:cstheme="minorHAnsi"/>
          <w:color w:val="131313"/>
        </w:rPr>
      </w:r>
      <w:r w:rsidR="003E4517">
        <w:rPr>
          <w:rFonts w:asciiTheme="minorHAnsi" w:hAnsiTheme="minorHAnsi" w:cstheme="minorHAnsi"/>
          <w:color w:val="131313"/>
        </w:rPr>
        <w:fldChar w:fldCharType="separate"/>
      </w:r>
      <w:r w:rsidR="003E4517">
        <w:rPr>
          <w:rFonts w:asciiTheme="minorHAnsi" w:hAnsiTheme="minorHAnsi" w:cstheme="minorHAnsi"/>
          <w:noProof/>
          <w:color w:val="131313"/>
        </w:rPr>
        <w:t>[6]</w:t>
      </w:r>
      <w:r w:rsidR="003E4517">
        <w:rPr>
          <w:rFonts w:asciiTheme="minorHAnsi" w:hAnsiTheme="minorHAnsi" w:cstheme="minorHAnsi"/>
          <w:color w:val="131313"/>
        </w:rPr>
        <w:fldChar w:fldCharType="end"/>
      </w:r>
      <w:r w:rsidRPr="00785AC6">
        <w:rPr>
          <w:rFonts w:asciiTheme="minorHAnsi" w:hAnsiTheme="minorHAnsi" w:cstheme="minorHAnsi"/>
          <w:color w:val="131313"/>
        </w:rPr>
        <w:t xml:space="preserve">. Also, including new cohorts and updating the previously identified cohorts increases the likelihood of identifying potential novel risk factors for fracture that are now more adequately characterized and available in a larger number of populations. </w:t>
      </w:r>
      <w:r w:rsidRPr="00785AC6">
        <w:rPr>
          <w:rFonts w:asciiTheme="minorHAnsi" w:hAnsiTheme="minorHAnsi" w:cstheme="minorHAnsi"/>
          <w:color w:val="131313"/>
          <w:lang w:val="en-GB"/>
        </w:rPr>
        <w:t xml:space="preserve">The strongest </w:t>
      </w:r>
      <w:r w:rsidRPr="00785AC6">
        <w:rPr>
          <w:rFonts w:asciiTheme="minorHAnsi" w:hAnsiTheme="minorHAnsi" w:cstheme="minorHAnsi"/>
          <w:color w:val="131313"/>
          <w:lang w:val="en-GB"/>
        </w:rPr>
        <w:lastRenderedPageBreak/>
        <w:t xml:space="preserve">candidates as additional risk factors are diabetes mellitus and falls history. These will be the first novel risk factors to be tested in </w:t>
      </w:r>
      <w:r w:rsidRPr="00785AC6">
        <w:rPr>
          <w:rFonts w:asciiTheme="minorHAnsi" w:hAnsiTheme="minorHAnsi" w:cstheme="minorHAnsi"/>
          <w:color w:val="131313"/>
        </w:rPr>
        <w:t>the risk assessment algorithms and incorporated in the meta-analytical framework according to the analysis plan described.</w:t>
      </w:r>
      <w:r w:rsidRPr="00785AC6">
        <w:rPr>
          <w:rFonts w:asciiTheme="minorHAnsi" w:hAnsiTheme="minorHAnsi" w:cstheme="minorHAnsi"/>
          <w:color w:val="131313"/>
          <w:lang w:val="en-GB"/>
        </w:rPr>
        <w:t xml:space="preserve"> </w:t>
      </w:r>
    </w:p>
    <w:p w14:paraId="7E3F63DB" w14:textId="03DB2BB0" w:rsidR="00D155DE" w:rsidRPr="00785AC6" w:rsidRDefault="00D155DE" w:rsidP="00577E02">
      <w:pPr>
        <w:autoSpaceDE w:val="0"/>
        <w:autoSpaceDN w:val="0"/>
        <w:adjustRightInd w:val="0"/>
        <w:spacing w:after="160" w:line="276" w:lineRule="auto"/>
        <w:rPr>
          <w:rFonts w:asciiTheme="minorHAnsi" w:hAnsiTheme="minorHAnsi" w:cstheme="minorHAnsi"/>
          <w:color w:val="131313"/>
          <w:lang w:val="en-GB"/>
        </w:rPr>
      </w:pPr>
      <w:r w:rsidRPr="00785AC6">
        <w:rPr>
          <w:rFonts w:asciiTheme="minorHAnsi" w:hAnsiTheme="minorHAnsi" w:cstheme="minorHAnsi"/>
          <w:color w:val="131313"/>
          <w:lang w:val="en-GB"/>
        </w:rPr>
        <w:t xml:space="preserve">We anticipate that the development and implementation of </w:t>
      </w:r>
      <w:r w:rsidR="00896B67">
        <w:rPr>
          <w:rFonts w:asciiTheme="minorHAnsi" w:hAnsiTheme="minorHAnsi" w:cstheme="minorHAnsi"/>
          <w:color w:val="131313"/>
          <w:lang w:val="en-GB"/>
        </w:rPr>
        <w:t xml:space="preserve">the updated </w:t>
      </w:r>
      <w:r w:rsidR="00396BAF" w:rsidRPr="00785AC6">
        <w:rPr>
          <w:rFonts w:asciiTheme="minorHAnsi" w:hAnsiTheme="minorHAnsi" w:cstheme="minorHAnsi"/>
          <w:color w:val="131313"/>
          <w:lang w:val="en-GB"/>
        </w:rPr>
        <w:t>FRAX</w:t>
      </w:r>
      <w:r w:rsidRPr="00785AC6">
        <w:rPr>
          <w:rFonts w:asciiTheme="minorHAnsi" w:hAnsiTheme="minorHAnsi" w:cstheme="minorHAnsi"/>
          <w:color w:val="131313"/>
          <w:lang w:val="en-GB"/>
        </w:rPr>
        <w:t xml:space="preserve"> </w:t>
      </w:r>
      <w:r w:rsidR="00896B67">
        <w:rPr>
          <w:rFonts w:asciiTheme="minorHAnsi" w:hAnsiTheme="minorHAnsi" w:cstheme="minorHAnsi"/>
          <w:color w:val="131313"/>
          <w:lang w:val="en-GB"/>
        </w:rPr>
        <w:t xml:space="preserve">algorithm </w:t>
      </w:r>
      <w:r w:rsidRPr="00785AC6">
        <w:rPr>
          <w:rFonts w:asciiTheme="minorHAnsi" w:hAnsiTheme="minorHAnsi" w:cstheme="minorHAnsi"/>
          <w:color w:val="131313"/>
          <w:lang w:val="en-GB"/>
        </w:rPr>
        <w:t xml:space="preserve">will benefit researchers </w:t>
      </w:r>
      <w:r w:rsidR="0019298D" w:rsidRPr="00785AC6">
        <w:rPr>
          <w:rFonts w:asciiTheme="minorHAnsi" w:hAnsiTheme="minorHAnsi" w:cstheme="minorHAnsi"/>
          <w:color w:val="131313"/>
          <w:lang w:val="en-GB"/>
        </w:rPr>
        <w:t xml:space="preserve">and </w:t>
      </w:r>
      <w:r w:rsidR="00332FEA" w:rsidRPr="00785AC6">
        <w:rPr>
          <w:rFonts w:asciiTheme="minorHAnsi" w:hAnsiTheme="minorHAnsi" w:cstheme="minorHAnsi"/>
          <w:color w:val="131313"/>
          <w:lang w:val="en-GB"/>
        </w:rPr>
        <w:t xml:space="preserve">health </w:t>
      </w:r>
      <w:r w:rsidR="0019298D" w:rsidRPr="00785AC6">
        <w:rPr>
          <w:rFonts w:asciiTheme="minorHAnsi" w:hAnsiTheme="minorHAnsi" w:cstheme="minorHAnsi"/>
          <w:color w:val="131313"/>
          <w:lang w:val="en-GB"/>
        </w:rPr>
        <w:t xml:space="preserve">care </w:t>
      </w:r>
      <w:r w:rsidR="00332FEA" w:rsidRPr="00785AC6">
        <w:rPr>
          <w:rFonts w:asciiTheme="minorHAnsi" w:hAnsiTheme="minorHAnsi" w:cstheme="minorHAnsi"/>
          <w:color w:val="131313"/>
          <w:lang w:val="en-GB"/>
        </w:rPr>
        <w:t>professionals</w:t>
      </w:r>
      <w:r w:rsidR="0019298D" w:rsidRPr="00785AC6">
        <w:rPr>
          <w:rFonts w:asciiTheme="minorHAnsi" w:hAnsiTheme="minorHAnsi" w:cstheme="minorHAnsi"/>
          <w:color w:val="131313"/>
          <w:lang w:val="en-GB"/>
        </w:rPr>
        <w:t xml:space="preserve"> through refined risk assessment models with additional </w:t>
      </w:r>
      <w:r w:rsidRPr="00785AC6">
        <w:rPr>
          <w:rFonts w:asciiTheme="minorHAnsi" w:hAnsiTheme="minorHAnsi" w:cstheme="minorHAnsi"/>
          <w:color w:val="131313"/>
          <w:lang w:val="en-GB"/>
        </w:rPr>
        <w:t xml:space="preserve">risk factors for fractures. </w:t>
      </w:r>
      <w:r w:rsidR="0019298D" w:rsidRPr="00785AC6">
        <w:rPr>
          <w:rFonts w:asciiTheme="minorHAnsi" w:hAnsiTheme="minorHAnsi" w:cstheme="minorHAnsi"/>
          <w:color w:val="131313"/>
          <w:lang w:val="en-GB"/>
        </w:rPr>
        <w:t xml:space="preserve">The improved performance characteristics of the updated FRAX platform will </w:t>
      </w:r>
      <w:r w:rsidR="00705AD2" w:rsidRPr="00785AC6">
        <w:rPr>
          <w:rFonts w:asciiTheme="minorHAnsi" w:hAnsiTheme="minorHAnsi" w:cstheme="minorHAnsi"/>
          <w:color w:val="131313"/>
          <w:lang w:val="en-GB"/>
        </w:rPr>
        <w:t xml:space="preserve">facilitate </w:t>
      </w:r>
      <w:r w:rsidR="0019298D" w:rsidRPr="00785AC6">
        <w:rPr>
          <w:rFonts w:asciiTheme="minorHAnsi" w:hAnsiTheme="minorHAnsi" w:cstheme="minorHAnsi"/>
          <w:color w:val="131313"/>
          <w:lang w:val="en-GB"/>
        </w:rPr>
        <w:t>the identification of</w:t>
      </w:r>
      <w:r w:rsidRPr="00785AC6">
        <w:rPr>
          <w:rFonts w:asciiTheme="minorHAnsi" w:hAnsiTheme="minorHAnsi" w:cstheme="minorHAnsi"/>
          <w:color w:val="131313"/>
          <w:lang w:val="en-GB"/>
        </w:rPr>
        <w:t xml:space="preserve"> </w:t>
      </w:r>
      <w:r w:rsidR="0019298D" w:rsidRPr="00785AC6">
        <w:rPr>
          <w:rFonts w:asciiTheme="minorHAnsi" w:hAnsiTheme="minorHAnsi" w:cstheme="minorHAnsi"/>
          <w:color w:val="131313"/>
          <w:lang w:val="en-GB"/>
        </w:rPr>
        <w:t>those at highest fracture risk and instruct guideline developers and policy makers on optimal treatment strategies for osteoporosis</w:t>
      </w:r>
      <w:r w:rsidRPr="00785AC6">
        <w:rPr>
          <w:rFonts w:asciiTheme="minorHAnsi" w:hAnsiTheme="minorHAnsi" w:cstheme="minorHAnsi"/>
          <w:color w:val="131313"/>
          <w:lang w:val="en-GB"/>
        </w:rPr>
        <w:t>.</w:t>
      </w:r>
      <w:r w:rsidR="00332FEA" w:rsidRPr="00785AC6">
        <w:rPr>
          <w:rFonts w:asciiTheme="minorHAnsi" w:hAnsiTheme="minorHAnsi" w:cstheme="minorHAnsi"/>
          <w:color w:val="131313"/>
          <w:lang w:val="en-GB"/>
        </w:rPr>
        <w:t xml:space="preserve"> </w:t>
      </w:r>
    </w:p>
    <w:p w14:paraId="0558EFEE" w14:textId="77777777" w:rsidR="0019298D" w:rsidRPr="007D4FD1" w:rsidRDefault="0019298D">
      <w:pPr>
        <w:rPr>
          <w:rFonts w:asciiTheme="minorHAnsi" w:hAnsiTheme="minorHAnsi" w:cstheme="minorHAnsi"/>
          <w:b/>
          <w:bCs/>
        </w:rPr>
      </w:pPr>
      <w:r w:rsidRPr="007D4FD1">
        <w:rPr>
          <w:rFonts w:asciiTheme="minorHAnsi" w:hAnsiTheme="minorHAnsi" w:cstheme="minorHAnsi"/>
          <w:b/>
          <w:bCs/>
        </w:rPr>
        <w:br w:type="page"/>
      </w:r>
    </w:p>
    <w:p w14:paraId="2C3D85C0" w14:textId="6CE76D4C" w:rsidR="004E5228" w:rsidRPr="007D4FD1" w:rsidRDefault="004E5228" w:rsidP="00F716A3">
      <w:pPr>
        <w:spacing w:after="200" w:line="276" w:lineRule="auto"/>
        <w:rPr>
          <w:rFonts w:asciiTheme="minorHAnsi" w:hAnsiTheme="minorHAnsi" w:cstheme="minorHAnsi"/>
          <w:b/>
          <w:bCs/>
        </w:rPr>
      </w:pPr>
      <w:r w:rsidRPr="007D4FD1">
        <w:rPr>
          <w:rFonts w:asciiTheme="minorHAnsi" w:hAnsiTheme="minorHAnsi" w:cstheme="minorHAnsi"/>
          <w:b/>
          <w:bCs/>
        </w:rPr>
        <w:lastRenderedPageBreak/>
        <w:t>Acknowledgements</w:t>
      </w:r>
    </w:p>
    <w:p w14:paraId="4BBBCFEC" w14:textId="7AF62309" w:rsidR="00C9004A" w:rsidRDefault="004F345E" w:rsidP="00C9004A">
      <w:pPr>
        <w:spacing w:line="276" w:lineRule="auto"/>
        <w:rPr>
          <w:rFonts w:asciiTheme="minorHAnsi" w:hAnsiTheme="minorHAnsi" w:cstheme="minorHAnsi"/>
        </w:rPr>
      </w:pPr>
      <w:r w:rsidRPr="007D4FD1">
        <w:rPr>
          <w:rFonts w:asciiTheme="minorHAnsi" w:hAnsiTheme="minorHAnsi" w:cstheme="minorHAnsi"/>
        </w:rPr>
        <w:t>We thank the Gothenburg University Library for assistance with the systematic review.</w:t>
      </w:r>
      <w:r w:rsidR="00C9004A">
        <w:rPr>
          <w:rFonts w:asciiTheme="minorHAnsi" w:hAnsiTheme="minorHAnsi" w:cstheme="minorHAnsi"/>
        </w:rPr>
        <w:t xml:space="preserve"> We </w:t>
      </w:r>
      <w:r w:rsidR="00D50FA3">
        <w:rPr>
          <w:rFonts w:asciiTheme="minorHAnsi" w:hAnsiTheme="minorHAnsi" w:cstheme="minorHAnsi"/>
        </w:rPr>
        <w:t xml:space="preserve">are grateful to Dr </w:t>
      </w:r>
      <w:proofErr w:type="spellStart"/>
      <w:r w:rsidR="00C9004A">
        <w:rPr>
          <w:rFonts w:asciiTheme="minorHAnsi" w:hAnsiTheme="minorHAnsi" w:cstheme="minorHAnsi"/>
        </w:rPr>
        <w:t>Östen</w:t>
      </w:r>
      <w:proofErr w:type="spellEnd"/>
      <w:r w:rsidR="00C9004A">
        <w:rPr>
          <w:rFonts w:asciiTheme="minorHAnsi" w:hAnsiTheme="minorHAnsi" w:cstheme="minorHAnsi"/>
        </w:rPr>
        <w:t xml:space="preserve"> </w:t>
      </w:r>
      <w:proofErr w:type="spellStart"/>
      <w:r w:rsidR="00C9004A">
        <w:rPr>
          <w:rFonts w:asciiTheme="minorHAnsi" w:hAnsiTheme="minorHAnsi" w:cstheme="minorHAnsi"/>
        </w:rPr>
        <w:t>Ljunggren</w:t>
      </w:r>
      <w:proofErr w:type="spellEnd"/>
      <w:r w:rsidR="00C9004A">
        <w:rPr>
          <w:rFonts w:asciiTheme="minorHAnsi" w:hAnsiTheme="minorHAnsi" w:cstheme="minorHAnsi"/>
        </w:rPr>
        <w:t xml:space="preserve"> for </w:t>
      </w:r>
      <w:r w:rsidR="00D50FA3">
        <w:rPr>
          <w:rFonts w:asciiTheme="minorHAnsi" w:hAnsiTheme="minorHAnsi" w:cstheme="minorHAnsi"/>
        </w:rPr>
        <w:t xml:space="preserve">contributing the </w:t>
      </w:r>
      <w:proofErr w:type="spellStart"/>
      <w:r w:rsidR="00D50FA3">
        <w:rPr>
          <w:rFonts w:asciiTheme="minorHAnsi" w:hAnsiTheme="minorHAnsi" w:cstheme="minorHAnsi"/>
        </w:rPr>
        <w:t>MrOS</w:t>
      </w:r>
      <w:proofErr w:type="spellEnd"/>
      <w:r w:rsidR="00D50FA3">
        <w:rPr>
          <w:rFonts w:asciiTheme="minorHAnsi" w:hAnsiTheme="minorHAnsi" w:cstheme="minorHAnsi"/>
        </w:rPr>
        <w:t xml:space="preserve"> Sweden cohort</w:t>
      </w:r>
      <w:r w:rsidR="00C9004A">
        <w:rPr>
          <w:rFonts w:asciiTheme="minorHAnsi" w:hAnsiTheme="minorHAnsi" w:cstheme="minorHAnsi"/>
        </w:rPr>
        <w:t>.</w:t>
      </w:r>
    </w:p>
    <w:p w14:paraId="4737869F" w14:textId="7F245ECE" w:rsidR="004F345E" w:rsidRPr="007D4FD1" w:rsidRDefault="004F345E" w:rsidP="00F716A3">
      <w:pPr>
        <w:spacing w:after="200" w:line="276" w:lineRule="auto"/>
        <w:rPr>
          <w:rFonts w:asciiTheme="minorHAnsi" w:hAnsiTheme="minorHAnsi" w:cstheme="minorHAnsi"/>
        </w:rPr>
      </w:pPr>
    </w:p>
    <w:p w14:paraId="0496397B" w14:textId="389FDF5B" w:rsidR="00CF1743" w:rsidRPr="00785AC6" w:rsidRDefault="00CF1743" w:rsidP="00CF1743">
      <w:pPr>
        <w:autoSpaceDE w:val="0"/>
        <w:autoSpaceDN w:val="0"/>
        <w:adjustRightInd w:val="0"/>
        <w:rPr>
          <w:rFonts w:asciiTheme="minorHAnsi" w:hAnsiTheme="minorHAnsi" w:cstheme="minorHAnsi"/>
          <w:b/>
          <w:bCs/>
          <w:lang w:val="en-GB"/>
        </w:rPr>
      </w:pPr>
      <w:r w:rsidRPr="00785AC6">
        <w:rPr>
          <w:rFonts w:asciiTheme="minorHAnsi" w:hAnsiTheme="minorHAnsi" w:cstheme="minorHAnsi"/>
          <w:b/>
          <w:bCs/>
          <w:lang w:val="en-GB"/>
        </w:rPr>
        <w:t>Compliance with ethical standards</w:t>
      </w:r>
    </w:p>
    <w:p w14:paraId="68487016" w14:textId="77777777" w:rsidR="00D95BC4" w:rsidRPr="00785AC6" w:rsidRDefault="00D95BC4" w:rsidP="00CF1743">
      <w:pPr>
        <w:autoSpaceDE w:val="0"/>
        <w:autoSpaceDN w:val="0"/>
        <w:adjustRightInd w:val="0"/>
        <w:rPr>
          <w:rFonts w:asciiTheme="minorHAnsi" w:hAnsiTheme="minorHAnsi" w:cstheme="minorHAnsi"/>
          <w:b/>
          <w:bCs/>
          <w:lang w:val="en-GB"/>
        </w:rPr>
      </w:pPr>
    </w:p>
    <w:p w14:paraId="0D424E4A" w14:textId="3F566C60" w:rsidR="00CF1743" w:rsidRDefault="00CF1743" w:rsidP="00CF1743">
      <w:pPr>
        <w:autoSpaceDE w:val="0"/>
        <w:autoSpaceDN w:val="0"/>
        <w:adjustRightInd w:val="0"/>
        <w:rPr>
          <w:rFonts w:asciiTheme="minorHAnsi" w:hAnsiTheme="minorHAnsi" w:cstheme="minorHAnsi"/>
          <w:lang w:val="en-GB"/>
        </w:rPr>
      </w:pPr>
      <w:r w:rsidRPr="00785AC6">
        <w:rPr>
          <w:rFonts w:asciiTheme="minorHAnsi" w:hAnsiTheme="minorHAnsi" w:cstheme="minorHAnsi"/>
          <w:i/>
          <w:iCs/>
          <w:lang w:val="en-GB"/>
        </w:rPr>
        <w:t>Conflict of interest</w:t>
      </w:r>
      <w:r w:rsidRPr="00785AC6">
        <w:rPr>
          <w:rFonts w:asciiTheme="minorHAnsi" w:hAnsiTheme="minorHAnsi" w:cstheme="minorHAnsi"/>
          <w:lang w:val="en-GB"/>
        </w:rPr>
        <w:t xml:space="preserve"> </w:t>
      </w:r>
      <w:r w:rsidR="009F137E" w:rsidRPr="00785AC6">
        <w:rPr>
          <w:rFonts w:asciiTheme="minorHAnsi" w:hAnsiTheme="minorHAnsi" w:cstheme="minorHAnsi"/>
          <w:lang w:val="en-GB"/>
        </w:rPr>
        <w:br/>
      </w:r>
      <w:r w:rsidR="00DA215B">
        <w:rPr>
          <w:rFonts w:asciiTheme="minorHAnsi" w:hAnsiTheme="minorHAnsi" w:cstheme="minorHAnsi"/>
          <w:lang w:val="en-GB"/>
        </w:rPr>
        <w:t>JA</w:t>
      </w:r>
      <w:r w:rsidR="00DA215B" w:rsidRPr="00785AC6">
        <w:rPr>
          <w:rFonts w:asciiTheme="minorHAnsi" w:hAnsiTheme="minorHAnsi" w:cstheme="minorHAnsi"/>
          <w:lang w:val="en-GB"/>
        </w:rPr>
        <w:t xml:space="preserve"> </w:t>
      </w:r>
      <w:r w:rsidRPr="00785AC6">
        <w:rPr>
          <w:rFonts w:asciiTheme="minorHAnsi" w:hAnsiTheme="minorHAnsi" w:cstheme="minorHAnsi"/>
          <w:lang w:val="en-GB"/>
        </w:rPr>
        <w:t>Kanis led the team that developed FRAX</w:t>
      </w:r>
      <w:r w:rsidR="00D95BC4" w:rsidRPr="00785AC6">
        <w:rPr>
          <w:rFonts w:asciiTheme="minorHAnsi" w:hAnsiTheme="minorHAnsi" w:cstheme="minorHAnsi"/>
          <w:lang w:val="en-GB"/>
        </w:rPr>
        <w:t xml:space="preserve"> </w:t>
      </w:r>
      <w:r w:rsidRPr="00785AC6">
        <w:rPr>
          <w:rFonts w:asciiTheme="minorHAnsi" w:hAnsiTheme="minorHAnsi" w:cstheme="minorHAnsi"/>
          <w:lang w:val="en-GB"/>
        </w:rPr>
        <w:t>as director of the WHO Collaborating Centre for Metabolic Bone Diseases;</w:t>
      </w:r>
      <w:r w:rsidR="00D95BC4" w:rsidRPr="00785AC6">
        <w:rPr>
          <w:rFonts w:asciiTheme="minorHAnsi" w:hAnsiTheme="minorHAnsi" w:cstheme="minorHAnsi"/>
          <w:lang w:val="en-GB"/>
        </w:rPr>
        <w:t xml:space="preserve"> </w:t>
      </w:r>
      <w:r w:rsidRPr="00785AC6">
        <w:rPr>
          <w:rFonts w:asciiTheme="minorHAnsi" w:hAnsiTheme="minorHAnsi" w:cstheme="minorHAnsi"/>
          <w:lang w:val="en-GB"/>
        </w:rPr>
        <w:t xml:space="preserve">he has no financial interest in FRAX. </w:t>
      </w:r>
      <w:r w:rsidR="00ED31F7">
        <w:rPr>
          <w:rFonts w:asciiTheme="minorHAnsi" w:hAnsiTheme="minorHAnsi" w:cstheme="minorHAnsi"/>
          <w:lang w:val="en-GB"/>
        </w:rPr>
        <w:t>EV</w:t>
      </w:r>
      <w:r w:rsidR="00ED31F7" w:rsidRPr="00785AC6">
        <w:rPr>
          <w:rFonts w:asciiTheme="minorHAnsi" w:hAnsiTheme="minorHAnsi" w:cstheme="minorHAnsi"/>
          <w:lang w:val="en-GB"/>
        </w:rPr>
        <w:t xml:space="preserve"> </w:t>
      </w:r>
      <w:r w:rsidRPr="00785AC6">
        <w:rPr>
          <w:rFonts w:asciiTheme="minorHAnsi" w:hAnsiTheme="minorHAnsi" w:cstheme="minorHAnsi"/>
          <w:lang w:val="en-GB"/>
        </w:rPr>
        <w:t>McCloskey,</w:t>
      </w:r>
      <w:r w:rsidR="00D95BC4" w:rsidRPr="00785AC6">
        <w:rPr>
          <w:rFonts w:asciiTheme="minorHAnsi" w:hAnsiTheme="minorHAnsi" w:cstheme="minorHAnsi"/>
          <w:lang w:val="en-GB"/>
        </w:rPr>
        <w:t xml:space="preserve"> </w:t>
      </w:r>
      <w:r w:rsidR="00ED31F7">
        <w:rPr>
          <w:rFonts w:asciiTheme="minorHAnsi" w:hAnsiTheme="minorHAnsi" w:cstheme="minorHAnsi"/>
          <w:lang w:val="en-GB"/>
        </w:rPr>
        <w:t>W</w:t>
      </w:r>
      <w:r w:rsidR="00E75CF1">
        <w:rPr>
          <w:rFonts w:asciiTheme="minorHAnsi" w:hAnsiTheme="minorHAnsi" w:cstheme="minorHAnsi"/>
          <w:lang w:val="en-GB"/>
        </w:rPr>
        <w:t>D</w:t>
      </w:r>
      <w:r w:rsidR="00ED31F7">
        <w:rPr>
          <w:rFonts w:asciiTheme="minorHAnsi" w:hAnsiTheme="minorHAnsi" w:cstheme="minorHAnsi"/>
          <w:lang w:val="en-GB"/>
        </w:rPr>
        <w:t xml:space="preserve"> </w:t>
      </w:r>
      <w:r w:rsidR="00336A9C" w:rsidRPr="00785AC6">
        <w:rPr>
          <w:rFonts w:asciiTheme="minorHAnsi" w:hAnsiTheme="minorHAnsi" w:cstheme="minorHAnsi"/>
          <w:lang w:val="en-GB"/>
        </w:rPr>
        <w:t xml:space="preserve">Leslie, </w:t>
      </w:r>
      <w:r w:rsidR="00646923">
        <w:rPr>
          <w:rFonts w:asciiTheme="minorHAnsi" w:hAnsiTheme="minorHAnsi" w:cstheme="minorHAnsi"/>
          <w:lang w:val="en-GB"/>
        </w:rPr>
        <w:t xml:space="preserve">M </w:t>
      </w:r>
      <w:r w:rsidRPr="00785AC6">
        <w:rPr>
          <w:rFonts w:asciiTheme="minorHAnsi" w:hAnsiTheme="minorHAnsi" w:cstheme="minorHAnsi"/>
          <w:lang w:val="en-GB"/>
        </w:rPr>
        <w:t xml:space="preserve">Lorentzon, </w:t>
      </w:r>
      <w:r w:rsidR="00646923">
        <w:rPr>
          <w:rFonts w:asciiTheme="minorHAnsi" w:hAnsiTheme="minorHAnsi" w:cstheme="minorHAnsi"/>
          <w:lang w:val="en-GB"/>
        </w:rPr>
        <w:t xml:space="preserve">NC </w:t>
      </w:r>
      <w:r w:rsidRPr="00785AC6">
        <w:rPr>
          <w:rFonts w:asciiTheme="minorHAnsi" w:hAnsiTheme="minorHAnsi" w:cstheme="minorHAnsi"/>
          <w:lang w:val="en-GB"/>
        </w:rPr>
        <w:t xml:space="preserve">Harvey, </w:t>
      </w:r>
      <w:r w:rsidR="00646923">
        <w:rPr>
          <w:rFonts w:asciiTheme="minorHAnsi" w:hAnsiTheme="minorHAnsi" w:cstheme="minorHAnsi"/>
          <w:lang w:val="en-GB"/>
        </w:rPr>
        <w:t>E</w:t>
      </w:r>
      <w:r w:rsidR="00646923" w:rsidRPr="00785AC6">
        <w:rPr>
          <w:rFonts w:asciiTheme="minorHAnsi" w:hAnsiTheme="minorHAnsi" w:cstheme="minorHAnsi"/>
          <w:lang w:val="en-GB"/>
        </w:rPr>
        <w:t xml:space="preserve"> </w:t>
      </w:r>
      <w:r w:rsidRPr="00785AC6">
        <w:rPr>
          <w:rFonts w:asciiTheme="minorHAnsi" w:hAnsiTheme="minorHAnsi" w:cstheme="minorHAnsi"/>
          <w:lang w:val="en-GB"/>
        </w:rPr>
        <w:t>Liu,</w:t>
      </w:r>
      <w:r w:rsidR="00DB7D5D" w:rsidRPr="00785AC6">
        <w:rPr>
          <w:rFonts w:asciiTheme="minorHAnsi" w:hAnsiTheme="minorHAnsi" w:cstheme="minorHAnsi"/>
          <w:lang w:val="en-GB"/>
        </w:rPr>
        <w:t xml:space="preserve"> </w:t>
      </w:r>
      <w:r w:rsidR="00646923">
        <w:rPr>
          <w:rFonts w:asciiTheme="minorHAnsi" w:hAnsiTheme="minorHAnsi" w:cstheme="minorHAnsi"/>
          <w:lang w:val="en-GB"/>
        </w:rPr>
        <w:t xml:space="preserve">L </w:t>
      </w:r>
      <w:proofErr w:type="spellStart"/>
      <w:r w:rsidR="00DB7D5D" w:rsidRPr="00785AC6">
        <w:rPr>
          <w:rFonts w:asciiTheme="minorHAnsi" w:hAnsiTheme="minorHAnsi" w:cstheme="minorHAnsi"/>
          <w:lang w:val="en-GB"/>
        </w:rPr>
        <w:t>Vandenp</w:t>
      </w:r>
      <w:r w:rsidR="00332FEA" w:rsidRPr="00785AC6">
        <w:rPr>
          <w:rFonts w:asciiTheme="minorHAnsi" w:hAnsiTheme="minorHAnsi" w:cstheme="minorHAnsi"/>
          <w:lang w:val="en-GB"/>
        </w:rPr>
        <w:t>u</w:t>
      </w:r>
      <w:r w:rsidR="00DB7D5D" w:rsidRPr="00785AC6">
        <w:rPr>
          <w:rFonts w:asciiTheme="minorHAnsi" w:hAnsiTheme="minorHAnsi" w:cstheme="minorHAnsi"/>
          <w:lang w:val="en-GB"/>
        </w:rPr>
        <w:t>t</w:t>
      </w:r>
      <w:proofErr w:type="spellEnd"/>
      <w:r w:rsidRPr="00785AC6">
        <w:rPr>
          <w:rFonts w:asciiTheme="minorHAnsi" w:hAnsiTheme="minorHAnsi" w:cstheme="minorHAnsi"/>
          <w:lang w:val="en-GB"/>
        </w:rPr>
        <w:t xml:space="preserve"> and </w:t>
      </w:r>
      <w:r w:rsidR="00646923">
        <w:rPr>
          <w:rFonts w:asciiTheme="minorHAnsi" w:hAnsiTheme="minorHAnsi" w:cstheme="minorHAnsi"/>
          <w:lang w:val="en-GB"/>
        </w:rPr>
        <w:t xml:space="preserve">H </w:t>
      </w:r>
      <w:r w:rsidRPr="00785AC6">
        <w:rPr>
          <w:rFonts w:asciiTheme="minorHAnsi" w:hAnsiTheme="minorHAnsi" w:cstheme="minorHAnsi"/>
          <w:lang w:val="en-GB"/>
        </w:rPr>
        <w:t>Johansson are members of the</w:t>
      </w:r>
      <w:r w:rsidR="009F137E" w:rsidRPr="00785AC6">
        <w:rPr>
          <w:rFonts w:asciiTheme="minorHAnsi" w:hAnsiTheme="minorHAnsi" w:cstheme="minorHAnsi"/>
          <w:lang w:val="en-GB"/>
        </w:rPr>
        <w:t xml:space="preserve"> </w:t>
      </w:r>
      <w:r w:rsidRPr="00785AC6">
        <w:rPr>
          <w:rFonts w:asciiTheme="minorHAnsi" w:hAnsiTheme="minorHAnsi" w:cstheme="minorHAnsi"/>
          <w:lang w:val="en-GB"/>
        </w:rPr>
        <w:t xml:space="preserve">FRAX team. </w:t>
      </w:r>
      <w:r w:rsidR="005744BD">
        <w:rPr>
          <w:rFonts w:asciiTheme="minorHAnsi" w:hAnsiTheme="minorHAnsi" w:cstheme="minorHAnsi"/>
          <w:lang w:val="en-GB"/>
        </w:rPr>
        <w:t>JA</w:t>
      </w:r>
      <w:r w:rsidR="005744BD" w:rsidRPr="00785AC6">
        <w:rPr>
          <w:rFonts w:asciiTheme="minorHAnsi" w:hAnsiTheme="minorHAnsi" w:cstheme="minorHAnsi"/>
          <w:lang w:val="en-GB"/>
        </w:rPr>
        <w:t xml:space="preserve"> </w:t>
      </w:r>
      <w:r w:rsidRPr="00785AC6">
        <w:rPr>
          <w:rFonts w:asciiTheme="minorHAnsi" w:hAnsiTheme="minorHAnsi" w:cstheme="minorHAnsi"/>
          <w:lang w:val="en-GB"/>
        </w:rPr>
        <w:t xml:space="preserve">Kanis, </w:t>
      </w:r>
      <w:r w:rsidR="005744BD">
        <w:rPr>
          <w:rFonts w:asciiTheme="minorHAnsi" w:hAnsiTheme="minorHAnsi" w:cstheme="minorHAnsi"/>
          <w:lang w:val="en-GB"/>
        </w:rPr>
        <w:t xml:space="preserve">NC </w:t>
      </w:r>
      <w:r w:rsidRPr="00785AC6">
        <w:rPr>
          <w:rFonts w:asciiTheme="minorHAnsi" w:hAnsiTheme="minorHAnsi" w:cstheme="minorHAnsi"/>
          <w:lang w:val="en-GB"/>
        </w:rPr>
        <w:t xml:space="preserve">Harvey, and </w:t>
      </w:r>
      <w:r w:rsidR="005744BD">
        <w:rPr>
          <w:rFonts w:asciiTheme="minorHAnsi" w:hAnsiTheme="minorHAnsi" w:cstheme="minorHAnsi"/>
          <w:lang w:val="en-GB"/>
        </w:rPr>
        <w:t xml:space="preserve">EV </w:t>
      </w:r>
      <w:r w:rsidRPr="00785AC6">
        <w:rPr>
          <w:rFonts w:asciiTheme="minorHAnsi" w:hAnsiTheme="minorHAnsi" w:cstheme="minorHAnsi"/>
          <w:lang w:val="en-GB"/>
        </w:rPr>
        <w:t>McCloskey are members</w:t>
      </w:r>
      <w:r w:rsidR="009F137E" w:rsidRPr="00785AC6">
        <w:rPr>
          <w:rFonts w:asciiTheme="minorHAnsi" w:hAnsiTheme="minorHAnsi" w:cstheme="minorHAnsi"/>
          <w:lang w:val="en-GB"/>
        </w:rPr>
        <w:t xml:space="preserve"> </w:t>
      </w:r>
      <w:r w:rsidRPr="00785AC6">
        <w:rPr>
          <w:rFonts w:asciiTheme="minorHAnsi" w:hAnsiTheme="minorHAnsi" w:cstheme="minorHAnsi"/>
          <w:lang w:val="en-GB"/>
        </w:rPr>
        <w:t>of the advisory body to the National Osteoporosis Guideline Group.</w:t>
      </w:r>
      <w:r w:rsidR="00EC6F55" w:rsidRPr="00EC6F55">
        <w:t xml:space="preserve"> </w:t>
      </w:r>
      <w:r w:rsidR="00EC6F55" w:rsidRPr="00EC6F55">
        <w:rPr>
          <w:rFonts w:asciiTheme="minorHAnsi" w:hAnsiTheme="minorHAnsi" w:cstheme="minorHAnsi"/>
          <w:lang w:val="en-GB"/>
        </w:rPr>
        <w:t>JA Kanis reports no additional competing interests.</w:t>
      </w:r>
    </w:p>
    <w:p w14:paraId="55540C9E" w14:textId="77777777" w:rsidR="00EC6F55" w:rsidRDefault="00EC6F55" w:rsidP="00CF1743">
      <w:pPr>
        <w:autoSpaceDE w:val="0"/>
        <w:autoSpaceDN w:val="0"/>
        <w:adjustRightInd w:val="0"/>
        <w:rPr>
          <w:rFonts w:asciiTheme="minorHAnsi" w:hAnsiTheme="minorHAnsi" w:cstheme="minorHAnsi"/>
          <w:lang w:val="en-GB"/>
        </w:rPr>
      </w:pPr>
    </w:p>
    <w:p w14:paraId="34221AEE" w14:textId="4A02E30C" w:rsidR="001D5C77" w:rsidRDefault="00DA215B" w:rsidP="001D5C77">
      <w:pPr>
        <w:autoSpaceDE w:val="0"/>
        <w:autoSpaceDN w:val="0"/>
        <w:adjustRightInd w:val="0"/>
        <w:rPr>
          <w:rFonts w:asciiTheme="minorHAnsi" w:hAnsiTheme="minorHAnsi" w:cstheme="minorHAnsi"/>
          <w:lang w:val="en-GB"/>
        </w:rPr>
      </w:pPr>
      <w:r>
        <w:rPr>
          <w:rFonts w:asciiTheme="minorHAnsi" w:hAnsiTheme="minorHAnsi" w:cstheme="minorHAnsi"/>
          <w:lang w:val="en-GB"/>
        </w:rPr>
        <w:t>KE</w:t>
      </w:r>
      <w:r w:rsidR="001D5C77">
        <w:rPr>
          <w:rFonts w:asciiTheme="minorHAnsi" w:hAnsiTheme="minorHAnsi" w:cstheme="minorHAnsi"/>
          <w:lang w:val="en-GB"/>
        </w:rPr>
        <w:t xml:space="preserve"> </w:t>
      </w:r>
      <w:proofErr w:type="spellStart"/>
      <w:r w:rsidR="000D54F7">
        <w:rPr>
          <w:rFonts w:asciiTheme="minorHAnsi" w:hAnsiTheme="minorHAnsi" w:cstheme="minorHAnsi"/>
          <w:lang w:val="en-GB"/>
        </w:rPr>
        <w:t>Å</w:t>
      </w:r>
      <w:r w:rsidR="001D5C77">
        <w:rPr>
          <w:rFonts w:asciiTheme="minorHAnsi" w:hAnsiTheme="minorHAnsi" w:cstheme="minorHAnsi"/>
          <w:lang w:val="en-GB"/>
        </w:rPr>
        <w:t>kesson</w:t>
      </w:r>
      <w:proofErr w:type="spellEnd"/>
      <w:r w:rsidR="001D5C77">
        <w:rPr>
          <w:rFonts w:asciiTheme="minorHAnsi" w:hAnsiTheme="minorHAnsi" w:cstheme="minorHAnsi"/>
          <w:lang w:val="en-GB"/>
        </w:rPr>
        <w:t xml:space="preserve"> has no financial interest related to FRAX; chaired the National SALAR Group for Person-</w:t>
      </w:r>
      <w:proofErr w:type="spellStart"/>
      <w:r w:rsidR="001D5C77">
        <w:rPr>
          <w:rFonts w:asciiTheme="minorHAnsi" w:hAnsiTheme="minorHAnsi" w:cstheme="minorHAnsi"/>
          <w:lang w:val="en-GB"/>
        </w:rPr>
        <w:t>C</w:t>
      </w:r>
      <w:r w:rsidR="00D16A16">
        <w:rPr>
          <w:rFonts w:asciiTheme="minorHAnsi" w:hAnsiTheme="minorHAnsi" w:cstheme="minorHAnsi"/>
          <w:lang w:val="en-GB"/>
        </w:rPr>
        <w:t>e</w:t>
      </w:r>
      <w:r w:rsidR="001D5C77">
        <w:rPr>
          <w:rFonts w:asciiTheme="minorHAnsi" w:hAnsiTheme="minorHAnsi" w:cstheme="minorHAnsi"/>
          <w:lang w:val="en-GB"/>
        </w:rPr>
        <w:t>ntered</w:t>
      </w:r>
      <w:proofErr w:type="spellEnd"/>
      <w:r w:rsidR="001D5C77">
        <w:rPr>
          <w:rFonts w:asciiTheme="minorHAnsi" w:hAnsiTheme="minorHAnsi" w:cstheme="minorHAnsi"/>
          <w:lang w:val="en-GB"/>
        </w:rPr>
        <w:t xml:space="preserve"> Care Pathway Osteoporosis.</w:t>
      </w:r>
    </w:p>
    <w:p w14:paraId="2D099A87" w14:textId="6479F858" w:rsidR="00BD1D74" w:rsidRDefault="00BD1D74" w:rsidP="001D5C77">
      <w:pPr>
        <w:autoSpaceDE w:val="0"/>
        <w:autoSpaceDN w:val="0"/>
        <w:adjustRightInd w:val="0"/>
        <w:rPr>
          <w:rFonts w:asciiTheme="minorHAnsi" w:hAnsiTheme="minorHAnsi" w:cstheme="minorHAnsi"/>
          <w:lang w:val="en-GB"/>
        </w:rPr>
      </w:pPr>
    </w:p>
    <w:p w14:paraId="363936DD" w14:textId="417ABA26" w:rsidR="00BD1D74" w:rsidRDefault="00FE5983" w:rsidP="001D5C77">
      <w:pPr>
        <w:autoSpaceDE w:val="0"/>
        <w:autoSpaceDN w:val="0"/>
        <w:adjustRightInd w:val="0"/>
        <w:rPr>
          <w:rFonts w:asciiTheme="minorHAnsi" w:hAnsiTheme="minorHAnsi" w:cstheme="minorHAnsi"/>
          <w:lang w:val="en-GB"/>
        </w:rPr>
      </w:pPr>
      <w:r>
        <w:rPr>
          <w:rFonts w:asciiTheme="minorHAnsi" w:hAnsiTheme="minorHAnsi" w:cstheme="minorHAnsi"/>
          <w:lang w:val="en-GB"/>
        </w:rPr>
        <w:t>F</w:t>
      </w:r>
      <w:r w:rsidR="000D54F7">
        <w:rPr>
          <w:rFonts w:asciiTheme="minorHAnsi" w:hAnsiTheme="minorHAnsi" w:cstheme="minorHAnsi"/>
          <w:lang w:val="en-GB"/>
        </w:rPr>
        <w:t>A</w:t>
      </w:r>
      <w:r w:rsidR="00BD1D74" w:rsidRPr="00BD1D74">
        <w:rPr>
          <w:rFonts w:asciiTheme="minorHAnsi" w:hAnsiTheme="minorHAnsi" w:cstheme="minorHAnsi"/>
          <w:lang w:val="en-GB"/>
        </w:rPr>
        <w:t xml:space="preserve"> Anderson led the team that developed GLOW, while director of the </w:t>
      </w:r>
      <w:proofErr w:type="spellStart"/>
      <w:r w:rsidR="00BD1D74" w:rsidRPr="00BD1D74">
        <w:rPr>
          <w:rFonts w:asciiTheme="minorHAnsi" w:hAnsiTheme="minorHAnsi" w:cstheme="minorHAnsi"/>
          <w:lang w:val="en-GB"/>
        </w:rPr>
        <w:t>Center</w:t>
      </w:r>
      <w:proofErr w:type="spellEnd"/>
      <w:r w:rsidR="00BD1D74" w:rsidRPr="00BD1D74">
        <w:rPr>
          <w:rFonts w:asciiTheme="minorHAnsi" w:hAnsiTheme="minorHAnsi" w:cstheme="minorHAnsi"/>
          <w:lang w:val="en-GB"/>
        </w:rPr>
        <w:t xml:space="preserve"> for Outcomes Research at the University of Massachusetts Medical School; he has no financial interest in FRAX.</w:t>
      </w:r>
    </w:p>
    <w:p w14:paraId="1F156D38" w14:textId="77777777" w:rsidR="00076D76" w:rsidRDefault="00076D76" w:rsidP="001D5C77">
      <w:pPr>
        <w:autoSpaceDE w:val="0"/>
        <w:autoSpaceDN w:val="0"/>
        <w:adjustRightInd w:val="0"/>
        <w:rPr>
          <w:rFonts w:asciiTheme="minorHAnsi" w:hAnsiTheme="minorHAnsi" w:cstheme="minorHAnsi"/>
          <w:lang w:val="en-GB"/>
        </w:rPr>
      </w:pPr>
    </w:p>
    <w:p w14:paraId="62845307" w14:textId="66B63AE3" w:rsidR="00850A6D" w:rsidRDefault="00850A6D" w:rsidP="001D5C77">
      <w:pPr>
        <w:autoSpaceDE w:val="0"/>
        <w:autoSpaceDN w:val="0"/>
        <w:adjustRightInd w:val="0"/>
        <w:rPr>
          <w:rFonts w:asciiTheme="minorHAnsi" w:hAnsiTheme="minorHAnsi" w:cstheme="minorHAnsi"/>
          <w:lang w:val="en-GB"/>
        </w:rPr>
      </w:pPr>
      <w:r w:rsidRPr="00850A6D">
        <w:rPr>
          <w:rFonts w:asciiTheme="minorHAnsi" w:hAnsiTheme="minorHAnsi" w:cstheme="minorHAnsi"/>
          <w:lang w:val="en-GB"/>
        </w:rPr>
        <w:t>R</w:t>
      </w:r>
      <w:r>
        <w:rPr>
          <w:rFonts w:asciiTheme="minorHAnsi" w:hAnsiTheme="minorHAnsi" w:cstheme="minorHAnsi"/>
          <w:lang w:val="en-GB"/>
        </w:rPr>
        <w:t xml:space="preserve"> </w:t>
      </w:r>
      <w:proofErr w:type="spellStart"/>
      <w:r w:rsidRPr="00850A6D">
        <w:rPr>
          <w:rFonts w:asciiTheme="minorHAnsi" w:hAnsiTheme="minorHAnsi" w:cstheme="minorHAnsi"/>
          <w:lang w:val="en-GB"/>
        </w:rPr>
        <w:t>Azagra</w:t>
      </w:r>
      <w:proofErr w:type="spellEnd"/>
      <w:r>
        <w:rPr>
          <w:rFonts w:asciiTheme="minorHAnsi" w:hAnsiTheme="minorHAnsi" w:cstheme="minorHAnsi"/>
          <w:lang w:val="en-GB"/>
        </w:rPr>
        <w:t xml:space="preserve"> </w:t>
      </w:r>
      <w:r w:rsidR="006979B0" w:rsidRPr="006979B0">
        <w:rPr>
          <w:rFonts w:asciiTheme="minorHAnsi" w:hAnsiTheme="minorHAnsi" w:cstheme="minorHAnsi"/>
          <w:lang w:val="en-GB"/>
        </w:rPr>
        <w:t>ha</w:t>
      </w:r>
      <w:r w:rsidR="006979B0">
        <w:rPr>
          <w:rFonts w:asciiTheme="minorHAnsi" w:hAnsiTheme="minorHAnsi" w:cstheme="minorHAnsi"/>
          <w:lang w:val="en-GB"/>
        </w:rPr>
        <w:t>s</w:t>
      </w:r>
      <w:r w:rsidR="006979B0" w:rsidRPr="006979B0">
        <w:rPr>
          <w:rFonts w:asciiTheme="minorHAnsi" w:hAnsiTheme="minorHAnsi" w:cstheme="minorHAnsi"/>
          <w:lang w:val="en-GB"/>
        </w:rPr>
        <w:t xml:space="preserve"> receiv</w:t>
      </w:r>
      <w:r w:rsidR="006979B0">
        <w:rPr>
          <w:rFonts w:asciiTheme="minorHAnsi" w:hAnsiTheme="minorHAnsi" w:cstheme="minorHAnsi"/>
          <w:lang w:val="en-GB"/>
        </w:rPr>
        <w:t>ed</w:t>
      </w:r>
      <w:r w:rsidR="006979B0" w:rsidRPr="006979B0">
        <w:rPr>
          <w:rFonts w:asciiTheme="minorHAnsi" w:hAnsiTheme="minorHAnsi" w:cstheme="minorHAnsi"/>
          <w:lang w:val="en-GB"/>
        </w:rPr>
        <w:t xml:space="preserve"> funding for research from Instituto Carlos III of Spanish Ministry of Health, IDIAP Jordi Gol of Catalan Government and</w:t>
      </w:r>
      <w:r w:rsidR="006979B0">
        <w:rPr>
          <w:rFonts w:asciiTheme="minorHAnsi" w:hAnsiTheme="minorHAnsi" w:cstheme="minorHAnsi"/>
          <w:lang w:val="en-GB"/>
        </w:rPr>
        <w:t xml:space="preserve"> </w:t>
      </w:r>
      <w:r w:rsidR="006979B0" w:rsidRPr="006979B0">
        <w:rPr>
          <w:rFonts w:asciiTheme="minorHAnsi" w:hAnsiTheme="minorHAnsi" w:cstheme="minorHAnsi"/>
          <w:lang w:val="en-GB"/>
        </w:rPr>
        <w:t xml:space="preserve">from Scientific </w:t>
      </w:r>
      <w:r w:rsidR="005F6A51" w:rsidRPr="006979B0">
        <w:rPr>
          <w:rFonts w:asciiTheme="minorHAnsi" w:hAnsiTheme="minorHAnsi" w:cstheme="minorHAnsi"/>
          <w:lang w:val="en-GB"/>
        </w:rPr>
        <w:t xml:space="preserve">Societies </w:t>
      </w:r>
      <w:r w:rsidR="005F6A51">
        <w:rPr>
          <w:rFonts w:asciiTheme="minorHAnsi" w:hAnsiTheme="minorHAnsi" w:cstheme="minorHAnsi"/>
          <w:lang w:val="en-GB"/>
        </w:rPr>
        <w:t>SEMFYC</w:t>
      </w:r>
      <w:r w:rsidR="006979B0" w:rsidRPr="006979B0">
        <w:rPr>
          <w:rFonts w:asciiTheme="minorHAnsi" w:hAnsiTheme="minorHAnsi" w:cstheme="minorHAnsi"/>
          <w:lang w:val="en-GB"/>
        </w:rPr>
        <w:t xml:space="preserve"> and SEIOMM</w:t>
      </w:r>
      <w:r w:rsidR="005F6A51">
        <w:rPr>
          <w:rFonts w:asciiTheme="minorHAnsi" w:hAnsiTheme="minorHAnsi" w:cstheme="minorHAnsi"/>
          <w:lang w:val="en-GB"/>
        </w:rPr>
        <w:t>.</w:t>
      </w:r>
    </w:p>
    <w:p w14:paraId="77FDFD1D" w14:textId="7E264FAA" w:rsidR="00E02714" w:rsidRDefault="00E02714" w:rsidP="001D5C77">
      <w:pPr>
        <w:autoSpaceDE w:val="0"/>
        <w:autoSpaceDN w:val="0"/>
        <w:adjustRightInd w:val="0"/>
        <w:rPr>
          <w:rFonts w:asciiTheme="minorHAnsi" w:hAnsiTheme="minorHAnsi" w:cstheme="minorHAnsi"/>
          <w:lang w:val="en-GB"/>
        </w:rPr>
      </w:pPr>
    </w:p>
    <w:p w14:paraId="1ECB265E" w14:textId="57FC883C" w:rsidR="00E02714" w:rsidRDefault="00E02714" w:rsidP="001D5C77">
      <w:pPr>
        <w:autoSpaceDE w:val="0"/>
        <w:autoSpaceDN w:val="0"/>
        <w:adjustRightInd w:val="0"/>
        <w:rPr>
          <w:rFonts w:asciiTheme="minorHAnsi" w:hAnsiTheme="minorHAnsi" w:cstheme="minorHAnsi"/>
          <w:lang w:val="en-GB"/>
        </w:rPr>
      </w:pPr>
      <w:r w:rsidRPr="00E02714">
        <w:rPr>
          <w:rFonts w:asciiTheme="minorHAnsi" w:hAnsiTheme="minorHAnsi" w:cstheme="minorHAnsi"/>
          <w:lang w:val="en-GB"/>
        </w:rPr>
        <w:t xml:space="preserve">CL </w:t>
      </w:r>
      <w:proofErr w:type="spellStart"/>
      <w:r w:rsidRPr="00E02714">
        <w:rPr>
          <w:rFonts w:asciiTheme="minorHAnsi" w:hAnsiTheme="minorHAnsi" w:cstheme="minorHAnsi"/>
          <w:lang w:val="en-GB"/>
        </w:rPr>
        <w:t>Bager</w:t>
      </w:r>
      <w:proofErr w:type="spellEnd"/>
      <w:r w:rsidRPr="00E02714">
        <w:rPr>
          <w:rFonts w:asciiTheme="minorHAnsi" w:hAnsiTheme="minorHAnsi" w:cstheme="minorHAnsi"/>
          <w:lang w:val="en-GB"/>
        </w:rPr>
        <w:t xml:space="preserve"> is employed at Nordic Bioscience and owns stock in Nordic Bioscience. She declares no competing interests in relation to this work</w:t>
      </w:r>
      <w:r w:rsidR="00F52E3E">
        <w:rPr>
          <w:rFonts w:asciiTheme="minorHAnsi" w:hAnsiTheme="minorHAnsi" w:cstheme="minorHAnsi"/>
          <w:lang w:val="en-GB"/>
        </w:rPr>
        <w:t>.</w:t>
      </w:r>
    </w:p>
    <w:p w14:paraId="0E034DBA" w14:textId="2FC98993" w:rsidR="00F52E3E" w:rsidRDefault="00F52E3E" w:rsidP="001D5C77">
      <w:pPr>
        <w:autoSpaceDE w:val="0"/>
        <w:autoSpaceDN w:val="0"/>
        <w:adjustRightInd w:val="0"/>
        <w:rPr>
          <w:rFonts w:asciiTheme="minorHAnsi" w:hAnsiTheme="minorHAnsi" w:cstheme="minorHAnsi"/>
          <w:lang w:val="en-GB"/>
        </w:rPr>
      </w:pPr>
    </w:p>
    <w:p w14:paraId="61AF9E4C" w14:textId="6BCD0D03" w:rsidR="00F52E3E" w:rsidRDefault="00AE01F8" w:rsidP="001D5C77">
      <w:pPr>
        <w:autoSpaceDE w:val="0"/>
        <w:autoSpaceDN w:val="0"/>
        <w:adjustRightInd w:val="0"/>
        <w:rPr>
          <w:rFonts w:asciiTheme="minorHAnsi" w:hAnsiTheme="minorHAnsi" w:cstheme="minorHAnsi"/>
          <w:lang w:val="en-GB"/>
        </w:rPr>
      </w:pPr>
      <w:r>
        <w:rPr>
          <w:rFonts w:asciiTheme="minorHAnsi" w:hAnsiTheme="minorHAnsi" w:cstheme="minorHAnsi"/>
          <w:lang w:val="en-GB"/>
        </w:rPr>
        <w:t>HA</w:t>
      </w:r>
      <w:r w:rsidR="00F52E3E" w:rsidRPr="00F52E3E">
        <w:rPr>
          <w:rFonts w:asciiTheme="minorHAnsi" w:hAnsiTheme="minorHAnsi" w:cstheme="minorHAnsi"/>
          <w:lang w:val="en-GB"/>
        </w:rPr>
        <w:t xml:space="preserve"> Bischoff-Ferrari has no financial interest in FRAX. For the DO-HEALTH trial cohort, Prof. Bischoff-Ferrari reports independent and </w:t>
      </w:r>
      <w:r w:rsidR="000D54F7" w:rsidRPr="00F52E3E">
        <w:rPr>
          <w:rFonts w:asciiTheme="minorHAnsi" w:hAnsiTheme="minorHAnsi" w:cstheme="minorHAnsi"/>
          <w:lang w:val="en-GB"/>
        </w:rPr>
        <w:t>investigator-initiated</w:t>
      </w:r>
      <w:r w:rsidR="00F52E3E" w:rsidRPr="00F52E3E">
        <w:rPr>
          <w:rFonts w:asciiTheme="minorHAnsi" w:hAnsiTheme="minorHAnsi" w:cstheme="minorHAnsi"/>
          <w:lang w:val="en-GB"/>
        </w:rPr>
        <w:t xml:space="preserve"> grants from European Commission Framework 7 Research Program, from the University of Zurich, from NESTEC, from Pfizer Consumer Healthcare, from </w:t>
      </w:r>
      <w:proofErr w:type="spellStart"/>
      <w:r w:rsidR="00F52E3E" w:rsidRPr="00F52E3E">
        <w:rPr>
          <w:rFonts w:asciiTheme="minorHAnsi" w:hAnsiTheme="minorHAnsi" w:cstheme="minorHAnsi"/>
          <w:lang w:val="en-GB"/>
        </w:rPr>
        <w:t>Streuli</w:t>
      </w:r>
      <w:proofErr w:type="spellEnd"/>
      <w:r w:rsidR="00F52E3E" w:rsidRPr="00F52E3E">
        <w:rPr>
          <w:rFonts w:asciiTheme="minorHAnsi" w:hAnsiTheme="minorHAnsi" w:cstheme="minorHAnsi"/>
          <w:lang w:val="en-GB"/>
        </w:rPr>
        <w:t xml:space="preserve"> Pharma, plus non-financial support from DNP. For the study cohort extension, she reports independent and investigator-initiated grants from Pfizer and from </w:t>
      </w:r>
      <w:proofErr w:type="spellStart"/>
      <w:r w:rsidR="00F52E3E" w:rsidRPr="00F52E3E">
        <w:rPr>
          <w:rFonts w:asciiTheme="minorHAnsi" w:hAnsiTheme="minorHAnsi" w:cstheme="minorHAnsi"/>
          <w:lang w:val="en-GB"/>
        </w:rPr>
        <w:t>Vifor</w:t>
      </w:r>
      <w:proofErr w:type="spellEnd"/>
      <w:r w:rsidR="00F52E3E" w:rsidRPr="00F52E3E">
        <w:rPr>
          <w:rFonts w:asciiTheme="minorHAnsi" w:hAnsiTheme="minorHAnsi" w:cstheme="minorHAnsi"/>
          <w:lang w:val="en-GB"/>
        </w:rPr>
        <w:t xml:space="preserve">. Further, Prof. Bischoff-Ferrari reports non-financial support from Roche Diagnostics and personal fees from Wild, Sandoz, Pfizer, </w:t>
      </w:r>
      <w:proofErr w:type="spellStart"/>
      <w:r w:rsidR="00F52E3E" w:rsidRPr="00F52E3E">
        <w:rPr>
          <w:rFonts w:asciiTheme="minorHAnsi" w:hAnsiTheme="minorHAnsi" w:cstheme="minorHAnsi"/>
          <w:lang w:val="en-GB"/>
        </w:rPr>
        <w:t>Vifor</w:t>
      </w:r>
      <w:proofErr w:type="spellEnd"/>
      <w:r w:rsidR="00F52E3E" w:rsidRPr="00F52E3E">
        <w:rPr>
          <w:rFonts w:asciiTheme="minorHAnsi" w:hAnsiTheme="minorHAnsi" w:cstheme="minorHAnsi"/>
          <w:lang w:val="en-GB"/>
        </w:rPr>
        <w:t xml:space="preserve">, Mylan, Roche, </w:t>
      </w:r>
      <w:proofErr w:type="spellStart"/>
      <w:r w:rsidR="00F52E3E" w:rsidRPr="00F52E3E">
        <w:rPr>
          <w:rFonts w:asciiTheme="minorHAnsi" w:hAnsiTheme="minorHAnsi" w:cstheme="minorHAnsi"/>
          <w:lang w:val="en-GB"/>
        </w:rPr>
        <w:t>Meda</w:t>
      </w:r>
      <w:proofErr w:type="spellEnd"/>
      <w:r w:rsidR="00F52E3E" w:rsidRPr="00F52E3E">
        <w:rPr>
          <w:rFonts w:asciiTheme="minorHAnsi" w:hAnsiTheme="minorHAnsi" w:cstheme="minorHAnsi"/>
          <w:lang w:val="en-GB"/>
        </w:rPr>
        <w:t xml:space="preserve"> Pharma, outside the submitted work </w:t>
      </w:r>
      <w:proofErr w:type="gramStart"/>
      <w:r w:rsidR="00F52E3E" w:rsidRPr="00F52E3E">
        <w:rPr>
          <w:rFonts w:asciiTheme="minorHAnsi" w:hAnsiTheme="minorHAnsi" w:cstheme="minorHAnsi"/>
          <w:lang w:val="en-GB"/>
        </w:rPr>
        <w:t>with regard to</w:t>
      </w:r>
      <w:proofErr w:type="gramEnd"/>
      <w:r w:rsidR="00F52E3E" w:rsidRPr="00F52E3E">
        <w:rPr>
          <w:rFonts w:asciiTheme="minorHAnsi" w:hAnsiTheme="minorHAnsi" w:cstheme="minorHAnsi"/>
          <w:lang w:val="en-GB"/>
        </w:rPr>
        <w:t xml:space="preserve"> speaker fees and travel fees.</w:t>
      </w:r>
    </w:p>
    <w:p w14:paraId="28224B25" w14:textId="46A98F3A" w:rsidR="00FA6271" w:rsidRDefault="00FA6271" w:rsidP="001D5C77">
      <w:pPr>
        <w:autoSpaceDE w:val="0"/>
        <w:autoSpaceDN w:val="0"/>
        <w:adjustRightInd w:val="0"/>
        <w:rPr>
          <w:rFonts w:asciiTheme="minorHAnsi" w:hAnsiTheme="minorHAnsi" w:cstheme="minorHAnsi"/>
          <w:lang w:val="en-GB"/>
        </w:rPr>
      </w:pPr>
    </w:p>
    <w:p w14:paraId="71E8742A" w14:textId="34791B22" w:rsidR="00FA6271" w:rsidRDefault="00FA6271" w:rsidP="001D5C77">
      <w:pPr>
        <w:autoSpaceDE w:val="0"/>
        <w:autoSpaceDN w:val="0"/>
        <w:adjustRightInd w:val="0"/>
        <w:rPr>
          <w:rFonts w:asciiTheme="minorHAnsi" w:hAnsiTheme="minorHAnsi" w:cstheme="minorHAnsi"/>
          <w:lang w:val="en-GB"/>
        </w:rPr>
      </w:pPr>
      <w:r w:rsidRPr="00FA6271">
        <w:rPr>
          <w:rFonts w:asciiTheme="minorHAnsi" w:hAnsiTheme="minorHAnsi" w:cstheme="minorHAnsi"/>
          <w:lang w:val="en-GB"/>
        </w:rPr>
        <w:t xml:space="preserve">JR </w:t>
      </w:r>
      <w:proofErr w:type="spellStart"/>
      <w:r w:rsidRPr="00FA6271">
        <w:rPr>
          <w:rFonts w:asciiTheme="minorHAnsi" w:hAnsiTheme="minorHAnsi" w:cstheme="minorHAnsi"/>
          <w:lang w:val="en-GB"/>
        </w:rPr>
        <w:t>Center</w:t>
      </w:r>
      <w:proofErr w:type="spellEnd"/>
      <w:r w:rsidR="00B449CA" w:rsidRPr="00B449CA">
        <w:t xml:space="preserve"> </w:t>
      </w:r>
      <w:r w:rsidR="00587D35">
        <w:rPr>
          <w:rFonts w:asciiTheme="minorHAnsi" w:hAnsiTheme="minorHAnsi" w:cstheme="minorHAnsi"/>
          <w:lang w:val="en-GB"/>
        </w:rPr>
        <w:t>has</w:t>
      </w:r>
      <w:r w:rsidR="00B449CA" w:rsidRPr="00B449CA">
        <w:rPr>
          <w:rFonts w:asciiTheme="minorHAnsi" w:hAnsiTheme="minorHAnsi" w:cstheme="minorHAnsi"/>
          <w:lang w:val="en-GB"/>
        </w:rPr>
        <w:t xml:space="preserve"> received honoraria for speaking at educational meetings and for advisory boards</w:t>
      </w:r>
      <w:r w:rsidR="00587D35" w:rsidRPr="00587D35">
        <w:t xml:space="preserve"> </w:t>
      </w:r>
      <w:r w:rsidR="00587D35">
        <w:t xml:space="preserve">from </w:t>
      </w:r>
      <w:r w:rsidR="00587D35" w:rsidRPr="00587D35">
        <w:rPr>
          <w:rFonts w:asciiTheme="minorHAnsi" w:hAnsiTheme="minorHAnsi" w:cstheme="minorHAnsi"/>
          <w:lang w:val="en-GB"/>
        </w:rPr>
        <w:t>Amgen</w:t>
      </w:r>
      <w:r w:rsidR="00587D35">
        <w:rPr>
          <w:rFonts w:asciiTheme="minorHAnsi" w:hAnsiTheme="minorHAnsi" w:cstheme="minorHAnsi"/>
          <w:lang w:val="en-GB"/>
        </w:rPr>
        <w:t xml:space="preserve"> and </w:t>
      </w:r>
      <w:r w:rsidR="00587D35" w:rsidRPr="00587D35">
        <w:rPr>
          <w:rFonts w:asciiTheme="minorHAnsi" w:hAnsiTheme="minorHAnsi" w:cstheme="minorHAnsi"/>
          <w:lang w:val="en-GB"/>
        </w:rPr>
        <w:t>honoraria for an advisory board</w:t>
      </w:r>
      <w:r w:rsidR="00B449CA" w:rsidRPr="00B449CA">
        <w:rPr>
          <w:rFonts w:asciiTheme="minorHAnsi" w:hAnsiTheme="minorHAnsi" w:cstheme="minorHAnsi"/>
          <w:lang w:val="en-GB"/>
        </w:rPr>
        <w:t xml:space="preserve"> </w:t>
      </w:r>
      <w:r w:rsidR="00587D35">
        <w:rPr>
          <w:rFonts w:asciiTheme="minorHAnsi" w:hAnsiTheme="minorHAnsi" w:cstheme="minorHAnsi"/>
          <w:lang w:val="en-GB"/>
        </w:rPr>
        <w:t xml:space="preserve">from </w:t>
      </w:r>
      <w:r w:rsidR="00B449CA" w:rsidRPr="00B449CA">
        <w:rPr>
          <w:rFonts w:asciiTheme="minorHAnsi" w:hAnsiTheme="minorHAnsi" w:cstheme="minorHAnsi"/>
          <w:lang w:val="en-GB"/>
        </w:rPr>
        <w:t>Bayer.</w:t>
      </w:r>
    </w:p>
    <w:p w14:paraId="0E00AB92" w14:textId="77777777" w:rsidR="00535533" w:rsidRDefault="00535533" w:rsidP="001D5C77">
      <w:pPr>
        <w:autoSpaceDE w:val="0"/>
        <w:autoSpaceDN w:val="0"/>
        <w:adjustRightInd w:val="0"/>
        <w:rPr>
          <w:rFonts w:asciiTheme="minorHAnsi" w:hAnsiTheme="minorHAnsi" w:cstheme="minorHAnsi"/>
          <w:lang w:val="en-GB"/>
        </w:rPr>
      </w:pPr>
    </w:p>
    <w:p w14:paraId="6C5DE546" w14:textId="5CA9B98A" w:rsidR="00535533" w:rsidRDefault="00535533" w:rsidP="001D5C77">
      <w:pPr>
        <w:autoSpaceDE w:val="0"/>
        <w:autoSpaceDN w:val="0"/>
        <w:adjustRightInd w:val="0"/>
        <w:rPr>
          <w:rFonts w:asciiTheme="minorHAnsi" w:hAnsiTheme="minorHAnsi" w:cstheme="minorHAnsi"/>
          <w:lang w:val="en-GB"/>
        </w:rPr>
      </w:pPr>
      <w:r w:rsidRPr="00535533">
        <w:rPr>
          <w:rFonts w:asciiTheme="minorHAnsi" w:hAnsiTheme="minorHAnsi" w:cstheme="minorHAnsi"/>
          <w:lang w:val="en-GB"/>
        </w:rPr>
        <w:t xml:space="preserve">R Chapurlat has no financial interest in FRAX. He has received grant funding from Amgen, UCB, Chugai, MSD, Mylan and </w:t>
      </w:r>
      <w:proofErr w:type="spellStart"/>
      <w:r w:rsidRPr="00535533">
        <w:rPr>
          <w:rFonts w:asciiTheme="minorHAnsi" w:hAnsiTheme="minorHAnsi" w:cstheme="minorHAnsi"/>
          <w:lang w:val="en-GB"/>
        </w:rPr>
        <w:t>Medac</w:t>
      </w:r>
      <w:proofErr w:type="spellEnd"/>
      <w:r w:rsidRPr="00535533">
        <w:rPr>
          <w:rFonts w:asciiTheme="minorHAnsi" w:hAnsiTheme="minorHAnsi" w:cstheme="minorHAnsi"/>
          <w:lang w:val="en-GB"/>
        </w:rPr>
        <w:t>. H</w:t>
      </w:r>
      <w:r w:rsidR="000D54F7">
        <w:rPr>
          <w:rFonts w:asciiTheme="minorHAnsi" w:hAnsiTheme="minorHAnsi" w:cstheme="minorHAnsi"/>
          <w:lang w:val="en-GB"/>
        </w:rPr>
        <w:t>e</w:t>
      </w:r>
      <w:r w:rsidRPr="00535533">
        <w:rPr>
          <w:rFonts w:asciiTheme="minorHAnsi" w:hAnsiTheme="minorHAnsi" w:cstheme="minorHAnsi"/>
          <w:lang w:val="en-GB"/>
        </w:rPr>
        <w:t xml:space="preserve"> has received honorar</w:t>
      </w:r>
      <w:r w:rsidR="000D54F7">
        <w:rPr>
          <w:rFonts w:asciiTheme="minorHAnsi" w:hAnsiTheme="minorHAnsi" w:cstheme="minorHAnsi"/>
          <w:lang w:val="en-GB"/>
        </w:rPr>
        <w:t>ia</w:t>
      </w:r>
      <w:r w:rsidRPr="00535533">
        <w:rPr>
          <w:rFonts w:asciiTheme="minorHAnsi" w:hAnsiTheme="minorHAnsi" w:cstheme="minorHAnsi"/>
          <w:lang w:val="en-GB"/>
        </w:rPr>
        <w:t xml:space="preserve"> from Amgen</w:t>
      </w:r>
      <w:r w:rsidR="000D54F7">
        <w:rPr>
          <w:rFonts w:asciiTheme="minorHAnsi" w:hAnsiTheme="minorHAnsi" w:cstheme="minorHAnsi"/>
          <w:lang w:val="en-GB"/>
        </w:rPr>
        <w:t>,</w:t>
      </w:r>
      <w:r w:rsidRPr="00535533">
        <w:rPr>
          <w:rFonts w:asciiTheme="minorHAnsi" w:hAnsiTheme="minorHAnsi" w:cstheme="minorHAnsi"/>
          <w:lang w:val="en-GB"/>
        </w:rPr>
        <w:t xml:space="preserve"> UCB, Chugai, Galapagos, Biocon, </w:t>
      </w:r>
      <w:proofErr w:type="spellStart"/>
      <w:r w:rsidRPr="00535533">
        <w:rPr>
          <w:rFonts w:asciiTheme="minorHAnsi" w:hAnsiTheme="minorHAnsi" w:cstheme="minorHAnsi"/>
          <w:lang w:val="en-GB"/>
        </w:rPr>
        <w:t>Abbvie</w:t>
      </w:r>
      <w:proofErr w:type="spellEnd"/>
      <w:r w:rsidRPr="00535533">
        <w:rPr>
          <w:rFonts w:asciiTheme="minorHAnsi" w:hAnsiTheme="minorHAnsi" w:cstheme="minorHAnsi"/>
          <w:lang w:val="en-GB"/>
        </w:rPr>
        <w:t xml:space="preserve">, </w:t>
      </w:r>
      <w:proofErr w:type="spellStart"/>
      <w:r w:rsidRPr="00535533">
        <w:rPr>
          <w:rFonts w:asciiTheme="minorHAnsi" w:hAnsiTheme="minorHAnsi" w:cstheme="minorHAnsi"/>
          <w:lang w:val="en-GB"/>
        </w:rPr>
        <w:t>Haoma</w:t>
      </w:r>
      <w:proofErr w:type="spellEnd"/>
      <w:r w:rsidRPr="00535533">
        <w:rPr>
          <w:rFonts w:asciiTheme="minorHAnsi" w:hAnsiTheme="minorHAnsi" w:cstheme="minorHAnsi"/>
          <w:lang w:val="en-GB"/>
        </w:rPr>
        <w:t xml:space="preserve"> Medica, Pfizer, </w:t>
      </w:r>
      <w:proofErr w:type="spellStart"/>
      <w:r w:rsidRPr="00535533">
        <w:rPr>
          <w:rFonts w:asciiTheme="minorHAnsi" w:hAnsiTheme="minorHAnsi" w:cstheme="minorHAnsi"/>
          <w:lang w:val="en-GB"/>
        </w:rPr>
        <w:t>Amolyt</w:t>
      </w:r>
      <w:proofErr w:type="spellEnd"/>
      <w:r w:rsidRPr="00535533">
        <w:rPr>
          <w:rFonts w:asciiTheme="minorHAnsi" w:hAnsiTheme="minorHAnsi" w:cstheme="minorHAnsi"/>
          <w:lang w:val="en-GB"/>
        </w:rPr>
        <w:t xml:space="preserve">, MSD, Lilly, BMS, Novartis, Arrow, </w:t>
      </w:r>
      <w:proofErr w:type="spellStart"/>
      <w:r w:rsidRPr="00535533">
        <w:rPr>
          <w:rFonts w:asciiTheme="minorHAnsi" w:hAnsiTheme="minorHAnsi" w:cstheme="minorHAnsi"/>
          <w:lang w:val="en-GB"/>
        </w:rPr>
        <w:t>PKMed</w:t>
      </w:r>
      <w:proofErr w:type="spellEnd"/>
      <w:r w:rsidRPr="00535533">
        <w:rPr>
          <w:rFonts w:asciiTheme="minorHAnsi" w:hAnsiTheme="minorHAnsi" w:cstheme="minorHAnsi"/>
          <w:lang w:val="en-GB"/>
        </w:rPr>
        <w:t xml:space="preserve">, Kyowa-Kirin, </w:t>
      </w:r>
      <w:r w:rsidR="000D54F7">
        <w:rPr>
          <w:rFonts w:asciiTheme="minorHAnsi" w:hAnsiTheme="minorHAnsi" w:cstheme="minorHAnsi"/>
          <w:lang w:val="en-GB"/>
        </w:rPr>
        <w:t xml:space="preserve">and </w:t>
      </w:r>
      <w:r w:rsidRPr="00535533">
        <w:rPr>
          <w:rFonts w:asciiTheme="minorHAnsi" w:hAnsiTheme="minorHAnsi" w:cstheme="minorHAnsi"/>
          <w:lang w:val="en-GB"/>
        </w:rPr>
        <w:t>Sanofi.</w:t>
      </w:r>
    </w:p>
    <w:p w14:paraId="57492A86" w14:textId="2CF13B9C" w:rsidR="00C21C23" w:rsidRDefault="00C21C23" w:rsidP="001D5C77">
      <w:pPr>
        <w:autoSpaceDE w:val="0"/>
        <w:autoSpaceDN w:val="0"/>
        <w:adjustRightInd w:val="0"/>
        <w:rPr>
          <w:rFonts w:asciiTheme="minorHAnsi" w:hAnsiTheme="minorHAnsi" w:cstheme="minorHAnsi"/>
          <w:lang w:val="en-GB"/>
        </w:rPr>
      </w:pPr>
    </w:p>
    <w:p w14:paraId="3D889CD9" w14:textId="03F8766C" w:rsidR="00C21C23" w:rsidRDefault="00C21C23" w:rsidP="001D5C77">
      <w:pPr>
        <w:autoSpaceDE w:val="0"/>
        <w:autoSpaceDN w:val="0"/>
        <w:adjustRightInd w:val="0"/>
        <w:rPr>
          <w:rFonts w:asciiTheme="minorHAnsi" w:hAnsiTheme="minorHAnsi" w:cstheme="minorHAnsi"/>
          <w:lang w:val="en-GB"/>
        </w:rPr>
      </w:pPr>
      <w:r w:rsidRPr="00C21C23">
        <w:rPr>
          <w:rFonts w:asciiTheme="minorHAnsi" w:hAnsiTheme="minorHAnsi" w:cstheme="minorHAnsi"/>
          <w:lang w:val="en-GB"/>
        </w:rPr>
        <w:lastRenderedPageBreak/>
        <w:t>C Christiansen owns stock in Nordic Bioscience. He declares no competing interests in relation to this work</w:t>
      </w:r>
      <w:r w:rsidR="000D54F7">
        <w:rPr>
          <w:rFonts w:asciiTheme="minorHAnsi" w:hAnsiTheme="minorHAnsi" w:cstheme="minorHAnsi"/>
          <w:lang w:val="en-GB"/>
        </w:rPr>
        <w:t>.</w:t>
      </w:r>
    </w:p>
    <w:p w14:paraId="2EA438DD" w14:textId="6D264482" w:rsidR="00A90881" w:rsidRDefault="00A90881" w:rsidP="001D5C77">
      <w:pPr>
        <w:autoSpaceDE w:val="0"/>
        <w:autoSpaceDN w:val="0"/>
        <w:adjustRightInd w:val="0"/>
        <w:rPr>
          <w:rFonts w:asciiTheme="minorHAnsi" w:hAnsiTheme="minorHAnsi" w:cstheme="minorHAnsi"/>
          <w:lang w:val="en-GB"/>
        </w:rPr>
      </w:pPr>
    </w:p>
    <w:p w14:paraId="25A24D80" w14:textId="696E8AF8" w:rsidR="005A2621" w:rsidRDefault="0052072B" w:rsidP="001D5C77">
      <w:pPr>
        <w:autoSpaceDE w:val="0"/>
        <w:autoSpaceDN w:val="0"/>
        <w:adjustRightInd w:val="0"/>
        <w:rPr>
          <w:rFonts w:asciiTheme="minorHAnsi" w:hAnsiTheme="minorHAnsi" w:cstheme="minorHAnsi"/>
          <w:lang w:val="en-GB"/>
        </w:rPr>
      </w:pPr>
      <w:r w:rsidRPr="0052072B">
        <w:rPr>
          <w:rFonts w:asciiTheme="minorHAnsi" w:hAnsiTheme="minorHAnsi" w:cstheme="minorHAnsi"/>
          <w:lang w:val="en-GB"/>
        </w:rPr>
        <w:t xml:space="preserve">C Cooper reports personal fees from Alliance for Better Bone Health, Amgen, Eli Lilly, GSK, Medtronic, Merck, Novartis, Pfizer, Roche, </w:t>
      </w:r>
      <w:proofErr w:type="spellStart"/>
      <w:r w:rsidRPr="0052072B">
        <w:rPr>
          <w:rFonts w:asciiTheme="minorHAnsi" w:hAnsiTheme="minorHAnsi" w:cstheme="minorHAnsi"/>
          <w:lang w:val="en-GB"/>
        </w:rPr>
        <w:t>Servier</w:t>
      </w:r>
      <w:proofErr w:type="spellEnd"/>
      <w:r w:rsidRPr="0052072B">
        <w:rPr>
          <w:rFonts w:asciiTheme="minorHAnsi" w:hAnsiTheme="minorHAnsi" w:cstheme="minorHAnsi"/>
          <w:lang w:val="en-GB"/>
        </w:rPr>
        <w:t>, Takeda and UCB.</w:t>
      </w:r>
    </w:p>
    <w:p w14:paraId="1A93D524" w14:textId="77777777" w:rsidR="00635C52" w:rsidRDefault="00635C52" w:rsidP="001D5C77">
      <w:pPr>
        <w:autoSpaceDE w:val="0"/>
        <w:autoSpaceDN w:val="0"/>
        <w:adjustRightInd w:val="0"/>
        <w:rPr>
          <w:rFonts w:asciiTheme="minorHAnsi" w:hAnsiTheme="minorHAnsi" w:cstheme="minorHAnsi"/>
          <w:lang w:val="en-GB"/>
        </w:rPr>
      </w:pPr>
    </w:p>
    <w:p w14:paraId="3D0E9CB6" w14:textId="763FC669" w:rsidR="000D54F7" w:rsidRDefault="000D54F7" w:rsidP="000D54F7">
      <w:pPr>
        <w:autoSpaceDE w:val="0"/>
        <w:autoSpaceDN w:val="0"/>
        <w:adjustRightInd w:val="0"/>
        <w:rPr>
          <w:rFonts w:asciiTheme="minorHAnsi" w:hAnsiTheme="minorHAnsi" w:cstheme="minorHAnsi"/>
          <w:lang w:val="en-GB"/>
        </w:rPr>
      </w:pPr>
      <w:r>
        <w:rPr>
          <w:rFonts w:asciiTheme="minorHAnsi" w:hAnsiTheme="minorHAnsi" w:cstheme="minorHAnsi"/>
          <w:lang w:val="en-GB"/>
        </w:rPr>
        <w:t>A</w:t>
      </w:r>
      <w:r w:rsidRPr="006047BF">
        <w:rPr>
          <w:rFonts w:asciiTheme="minorHAnsi" w:hAnsiTheme="minorHAnsi" w:cstheme="minorHAnsi"/>
          <w:lang w:val="en-GB"/>
        </w:rPr>
        <w:t xml:space="preserve"> Diez-Perez reports personal fees from A</w:t>
      </w:r>
      <w:r>
        <w:rPr>
          <w:rFonts w:asciiTheme="minorHAnsi" w:hAnsiTheme="minorHAnsi" w:cstheme="minorHAnsi"/>
          <w:lang w:val="en-GB"/>
        </w:rPr>
        <w:t>mgen</w:t>
      </w:r>
      <w:r w:rsidRPr="006047BF">
        <w:rPr>
          <w:rFonts w:asciiTheme="minorHAnsi" w:hAnsiTheme="minorHAnsi" w:cstheme="minorHAnsi"/>
          <w:lang w:val="en-GB"/>
        </w:rPr>
        <w:t xml:space="preserve">, Lilly, </w:t>
      </w:r>
      <w:proofErr w:type="spellStart"/>
      <w:r w:rsidRPr="006047BF">
        <w:rPr>
          <w:rFonts w:asciiTheme="minorHAnsi" w:hAnsiTheme="minorHAnsi" w:cstheme="minorHAnsi"/>
          <w:lang w:val="en-GB"/>
        </w:rPr>
        <w:t>Theramex</w:t>
      </w:r>
      <w:proofErr w:type="spellEnd"/>
      <w:r w:rsidRPr="006047BF">
        <w:rPr>
          <w:rFonts w:asciiTheme="minorHAnsi" w:hAnsiTheme="minorHAnsi" w:cstheme="minorHAnsi"/>
          <w:lang w:val="en-GB"/>
        </w:rPr>
        <w:t xml:space="preserve"> and grants from Instituto Carlos III and owns shares of Active Life Sci</w:t>
      </w:r>
      <w:r>
        <w:rPr>
          <w:rFonts w:asciiTheme="minorHAnsi" w:hAnsiTheme="minorHAnsi" w:cstheme="minorHAnsi"/>
          <w:lang w:val="en-GB"/>
        </w:rPr>
        <w:t>entific,</w:t>
      </w:r>
      <w:r w:rsidRPr="006047BF">
        <w:rPr>
          <w:rFonts w:asciiTheme="minorHAnsi" w:hAnsiTheme="minorHAnsi" w:cstheme="minorHAnsi"/>
          <w:lang w:val="en-GB"/>
        </w:rPr>
        <w:t xml:space="preserve"> all outside the submitted work.</w:t>
      </w:r>
    </w:p>
    <w:p w14:paraId="749ECF2D" w14:textId="77777777" w:rsidR="000D54F7" w:rsidRDefault="000D54F7" w:rsidP="000D54F7">
      <w:pPr>
        <w:autoSpaceDE w:val="0"/>
        <w:autoSpaceDN w:val="0"/>
        <w:adjustRightInd w:val="0"/>
        <w:rPr>
          <w:rFonts w:asciiTheme="minorHAnsi" w:hAnsiTheme="minorHAnsi" w:cstheme="minorHAnsi"/>
          <w:lang w:val="en-GB"/>
        </w:rPr>
      </w:pPr>
    </w:p>
    <w:p w14:paraId="330ADA18" w14:textId="4A276846" w:rsidR="00817EE4" w:rsidRPr="00817EE4" w:rsidRDefault="00635C52" w:rsidP="00817EE4">
      <w:pPr>
        <w:autoSpaceDE w:val="0"/>
        <w:autoSpaceDN w:val="0"/>
        <w:adjustRightInd w:val="0"/>
        <w:rPr>
          <w:rFonts w:asciiTheme="minorHAnsi" w:hAnsiTheme="minorHAnsi" w:cstheme="minorHAnsi"/>
          <w:lang w:val="en-GB"/>
        </w:rPr>
      </w:pPr>
      <w:r w:rsidRPr="00635C52">
        <w:rPr>
          <w:rFonts w:asciiTheme="minorHAnsi" w:hAnsiTheme="minorHAnsi" w:cstheme="minorHAnsi"/>
          <w:lang w:val="en-GB"/>
        </w:rPr>
        <w:t xml:space="preserve">JA </w:t>
      </w:r>
      <w:proofErr w:type="spellStart"/>
      <w:r w:rsidRPr="00635C52">
        <w:rPr>
          <w:rFonts w:asciiTheme="minorHAnsi" w:hAnsiTheme="minorHAnsi" w:cstheme="minorHAnsi"/>
          <w:lang w:val="en-GB"/>
        </w:rPr>
        <w:t>Eisman</w:t>
      </w:r>
      <w:proofErr w:type="spellEnd"/>
      <w:r w:rsidR="00817EE4">
        <w:rPr>
          <w:rFonts w:asciiTheme="minorHAnsi" w:hAnsiTheme="minorHAnsi" w:cstheme="minorHAnsi"/>
          <w:lang w:val="en-GB"/>
        </w:rPr>
        <w:t xml:space="preserve"> declares c</w:t>
      </w:r>
      <w:r w:rsidR="00817EE4" w:rsidRPr="00817EE4">
        <w:rPr>
          <w:rFonts w:asciiTheme="minorHAnsi" w:hAnsiTheme="minorHAnsi" w:cstheme="minorHAnsi"/>
          <w:lang w:val="en-GB"/>
        </w:rPr>
        <w:t>onsulting and research support from Actavis, Amgen, Aspen, Lilly,</w:t>
      </w:r>
    </w:p>
    <w:p w14:paraId="5D5DAFAE" w14:textId="0E50A273" w:rsidR="00635C52" w:rsidRDefault="00817EE4" w:rsidP="00817EE4">
      <w:pPr>
        <w:autoSpaceDE w:val="0"/>
        <w:autoSpaceDN w:val="0"/>
        <w:adjustRightInd w:val="0"/>
        <w:rPr>
          <w:rFonts w:asciiTheme="minorHAnsi" w:hAnsiTheme="minorHAnsi" w:cstheme="minorHAnsi"/>
          <w:lang w:val="en-GB"/>
        </w:rPr>
      </w:pPr>
      <w:r w:rsidRPr="00817EE4">
        <w:rPr>
          <w:rFonts w:asciiTheme="minorHAnsi" w:hAnsiTheme="minorHAnsi" w:cstheme="minorHAnsi"/>
          <w:lang w:val="en-GB"/>
        </w:rPr>
        <w:t xml:space="preserve">Merck Sharp and Dohme, Novartis, </w:t>
      </w:r>
      <w:r w:rsidR="00970449">
        <w:rPr>
          <w:rFonts w:asciiTheme="minorHAnsi" w:hAnsiTheme="minorHAnsi" w:cstheme="minorHAnsi"/>
          <w:lang w:val="en-GB"/>
        </w:rPr>
        <w:t>S</w:t>
      </w:r>
      <w:r w:rsidRPr="00817EE4">
        <w:rPr>
          <w:rFonts w:asciiTheme="minorHAnsi" w:hAnsiTheme="minorHAnsi" w:cstheme="minorHAnsi"/>
          <w:lang w:val="en-GB"/>
        </w:rPr>
        <w:t xml:space="preserve">anofi-Aventis, </w:t>
      </w:r>
      <w:proofErr w:type="spellStart"/>
      <w:r w:rsidRPr="00817EE4">
        <w:rPr>
          <w:rFonts w:asciiTheme="minorHAnsi" w:hAnsiTheme="minorHAnsi" w:cstheme="minorHAnsi"/>
          <w:lang w:val="en-GB"/>
        </w:rPr>
        <w:t>Servier</w:t>
      </w:r>
      <w:proofErr w:type="spellEnd"/>
      <w:r w:rsidRPr="00817EE4">
        <w:rPr>
          <w:rFonts w:asciiTheme="minorHAnsi" w:hAnsiTheme="minorHAnsi" w:cstheme="minorHAnsi"/>
          <w:lang w:val="en-GB"/>
        </w:rPr>
        <w:t xml:space="preserve"> and </w:t>
      </w:r>
      <w:proofErr w:type="spellStart"/>
      <w:r w:rsidRPr="00817EE4">
        <w:rPr>
          <w:rFonts w:asciiTheme="minorHAnsi" w:hAnsiTheme="minorHAnsi" w:cstheme="minorHAnsi"/>
          <w:lang w:val="en-GB"/>
        </w:rPr>
        <w:t>Theramex</w:t>
      </w:r>
      <w:proofErr w:type="spellEnd"/>
      <w:r w:rsidR="00970449">
        <w:rPr>
          <w:rFonts w:asciiTheme="minorHAnsi" w:hAnsiTheme="minorHAnsi" w:cstheme="minorHAnsi"/>
          <w:lang w:val="en-GB"/>
        </w:rPr>
        <w:t>.</w:t>
      </w:r>
    </w:p>
    <w:p w14:paraId="562A479C" w14:textId="77777777" w:rsidR="00880CA2" w:rsidRDefault="00880CA2" w:rsidP="001D5C77">
      <w:pPr>
        <w:autoSpaceDE w:val="0"/>
        <w:autoSpaceDN w:val="0"/>
        <w:adjustRightInd w:val="0"/>
        <w:rPr>
          <w:rFonts w:asciiTheme="minorHAnsi" w:hAnsiTheme="minorHAnsi" w:cstheme="minorHAnsi"/>
          <w:lang w:val="en-GB"/>
        </w:rPr>
      </w:pPr>
    </w:p>
    <w:p w14:paraId="7FBBCAD6" w14:textId="07AB9DD6" w:rsidR="00880CA2" w:rsidRDefault="00880CA2" w:rsidP="001D5C77">
      <w:pPr>
        <w:autoSpaceDE w:val="0"/>
        <w:autoSpaceDN w:val="0"/>
        <w:adjustRightInd w:val="0"/>
        <w:rPr>
          <w:rFonts w:asciiTheme="minorHAnsi" w:hAnsiTheme="minorHAnsi" w:cstheme="minorHAnsi"/>
          <w:lang w:val="en-GB"/>
        </w:rPr>
      </w:pPr>
      <w:r w:rsidRPr="00880CA2">
        <w:rPr>
          <w:rFonts w:asciiTheme="minorHAnsi" w:hAnsiTheme="minorHAnsi" w:cstheme="minorHAnsi"/>
          <w:lang w:val="en-GB"/>
        </w:rPr>
        <w:t>PJM Elders has no financial interest in FRAX. P</w:t>
      </w:r>
      <w:r>
        <w:rPr>
          <w:rFonts w:asciiTheme="minorHAnsi" w:hAnsiTheme="minorHAnsi" w:cstheme="minorHAnsi"/>
          <w:lang w:val="en-GB"/>
        </w:rPr>
        <w:t>JM</w:t>
      </w:r>
      <w:r w:rsidRPr="00880CA2">
        <w:rPr>
          <w:rFonts w:asciiTheme="minorHAnsi" w:hAnsiTheme="minorHAnsi" w:cstheme="minorHAnsi"/>
          <w:lang w:val="en-GB"/>
        </w:rPr>
        <w:t xml:space="preserve"> Elders reports support for the SOS study by </w:t>
      </w:r>
      <w:proofErr w:type="spellStart"/>
      <w:r w:rsidRPr="00880CA2">
        <w:rPr>
          <w:rFonts w:asciiTheme="minorHAnsi" w:hAnsiTheme="minorHAnsi" w:cstheme="minorHAnsi"/>
          <w:lang w:val="en-GB"/>
        </w:rPr>
        <w:t>Stichting</w:t>
      </w:r>
      <w:proofErr w:type="spellEnd"/>
      <w:r w:rsidRPr="00880CA2">
        <w:rPr>
          <w:rFonts w:asciiTheme="minorHAnsi" w:hAnsiTheme="minorHAnsi" w:cstheme="minorHAnsi"/>
          <w:lang w:val="en-GB"/>
        </w:rPr>
        <w:t xml:space="preserve"> </w:t>
      </w:r>
      <w:proofErr w:type="spellStart"/>
      <w:r w:rsidRPr="00880CA2">
        <w:rPr>
          <w:rFonts w:asciiTheme="minorHAnsi" w:hAnsiTheme="minorHAnsi" w:cstheme="minorHAnsi"/>
          <w:lang w:val="en-GB"/>
        </w:rPr>
        <w:t>Achmea</w:t>
      </w:r>
      <w:proofErr w:type="spellEnd"/>
      <w:r w:rsidRPr="00880CA2">
        <w:rPr>
          <w:rFonts w:asciiTheme="minorHAnsi" w:hAnsiTheme="minorHAnsi" w:cstheme="minorHAnsi"/>
          <w:lang w:val="en-GB"/>
        </w:rPr>
        <w:t xml:space="preserve"> </w:t>
      </w:r>
      <w:proofErr w:type="spellStart"/>
      <w:r w:rsidRPr="00880CA2">
        <w:rPr>
          <w:rFonts w:asciiTheme="minorHAnsi" w:hAnsiTheme="minorHAnsi" w:cstheme="minorHAnsi"/>
          <w:lang w:val="en-GB"/>
        </w:rPr>
        <w:t>Gezondheidszorg</w:t>
      </w:r>
      <w:proofErr w:type="spellEnd"/>
      <w:r w:rsidRPr="00880CA2">
        <w:rPr>
          <w:rFonts w:asciiTheme="minorHAnsi" w:hAnsiTheme="minorHAnsi" w:cstheme="minorHAnsi"/>
          <w:lang w:val="en-GB"/>
        </w:rPr>
        <w:t xml:space="preserve">, </w:t>
      </w:r>
      <w:proofErr w:type="spellStart"/>
      <w:r w:rsidRPr="00880CA2">
        <w:rPr>
          <w:rFonts w:asciiTheme="minorHAnsi" w:hAnsiTheme="minorHAnsi" w:cstheme="minorHAnsi"/>
          <w:lang w:val="en-GB"/>
        </w:rPr>
        <w:t>Achmea</w:t>
      </w:r>
      <w:proofErr w:type="spellEnd"/>
      <w:r w:rsidRPr="00880CA2">
        <w:rPr>
          <w:rFonts w:asciiTheme="minorHAnsi" w:hAnsiTheme="minorHAnsi" w:cstheme="minorHAnsi"/>
          <w:lang w:val="en-GB"/>
        </w:rPr>
        <w:t xml:space="preserve"> and VGZ </w:t>
      </w:r>
      <w:proofErr w:type="spellStart"/>
      <w:r w:rsidRPr="00880CA2">
        <w:rPr>
          <w:rFonts w:asciiTheme="minorHAnsi" w:hAnsiTheme="minorHAnsi" w:cstheme="minorHAnsi"/>
          <w:lang w:val="en-GB"/>
        </w:rPr>
        <w:t>zorgverzekeraar</w:t>
      </w:r>
      <w:proofErr w:type="spellEnd"/>
      <w:r w:rsidRPr="00880CA2">
        <w:rPr>
          <w:rFonts w:asciiTheme="minorHAnsi" w:hAnsiTheme="minorHAnsi" w:cstheme="minorHAnsi"/>
          <w:lang w:val="en-GB"/>
        </w:rPr>
        <w:t xml:space="preserve">. Additional support was given by the </w:t>
      </w:r>
      <w:proofErr w:type="spellStart"/>
      <w:r w:rsidRPr="00880CA2">
        <w:rPr>
          <w:rFonts w:asciiTheme="minorHAnsi" w:hAnsiTheme="minorHAnsi" w:cstheme="minorHAnsi"/>
          <w:lang w:val="en-GB"/>
        </w:rPr>
        <w:t>stichting</w:t>
      </w:r>
      <w:proofErr w:type="spellEnd"/>
      <w:r w:rsidRPr="00880CA2">
        <w:rPr>
          <w:rFonts w:asciiTheme="minorHAnsi" w:hAnsiTheme="minorHAnsi" w:cstheme="minorHAnsi"/>
          <w:lang w:val="en-GB"/>
        </w:rPr>
        <w:t xml:space="preserve"> </w:t>
      </w:r>
      <w:proofErr w:type="spellStart"/>
      <w:r w:rsidRPr="00880CA2">
        <w:rPr>
          <w:rFonts w:asciiTheme="minorHAnsi" w:hAnsiTheme="minorHAnsi" w:cstheme="minorHAnsi"/>
          <w:lang w:val="en-GB"/>
        </w:rPr>
        <w:t>Artsenlaboratorium</w:t>
      </w:r>
      <w:proofErr w:type="spellEnd"/>
      <w:r w:rsidRPr="00880CA2">
        <w:rPr>
          <w:rFonts w:asciiTheme="minorHAnsi" w:hAnsiTheme="minorHAnsi" w:cstheme="minorHAnsi"/>
          <w:lang w:val="en-GB"/>
        </w:rPr>
        <w:t xml:space="preserve"> </w:t>
      </w:r>
      <w:proofErr w:type="spellStart"/>
      <w:r w:rsidRPr="00880CA2">
        <w:rPr>
          <w:rFonts w:asciiTheme="minorHAnsi" w:hAnsiTheme="minorHAnsi" w:cstheme="minorHAnsi"/>
          <w:lang w:val="en-GB"/>
        </w:rPr>
        <w:t>en</w:t>
      </w:r>
      <w:proofErr w:type="spellEnd"/>
      <w:r w:rsidRPr="00880CA2">
        <w:rPr>
          <w:rFonts w:asciiTheme="minorHAnsi" w:hAnsiTheme="minorHAnsi" w:cstheme="minorHAnsi"/>
          <w:lang w:val="en-GB"/>
        </w:rPr>
        <w:t xml:space="preserve"> </w:t>
      </w:r>
      <w:proofErr w:type="spellStart"/>
      <w:r w:rsidRPr="00880CA2">
        <w:rPr>
          <w:rFonts w:asciiTheme="minorHAnsi" w:hAnsiTheme="minorHAnsi" w:cstheme="minorHAnsi"/>
          <w:lang w:val="en-GB"/>
        </w:rPr>
        <w:t>Trombosedienst</w:t>
      </w:r>
      <w:proofErr w:type="spellEnd"/>
      <w:r w:rsidRPr="00880CA2">
        <w:rPr>
          <w:rFonts w:asciiTheme="minorHAnsi" w:hAnsiTheme="minorHAnsi" w:cstheme="minorHAnsi"/>
          <w:lang w:val="en-GB"/>
        </w:rPr>
        <w:t>. Outside the submitted work,</w:t>
      </w:r>
      <w:r w:rsidR="00BC61F2">
        <w:rPr>
          <w:rFonts w:asciiTheme="minorHAnsi" w:hAnsiTheme="minorHAnsi" w:cstheme="minorHAnsi"/>
          <w:lang w:val="en-GB"/>
        </w:rPr>
        <w:t xml:space="preserve"> s</w:t>
      </w:r>
      <w:r w:rsidRPr="00880CA2">
        <w:rPr>
          <w:rFonts w:asciiTheme="minorHAnsi" w:hAnsiTheme="minorHAnsi" w:cstheme="minorHAnsi"/>
          <w:lang w:val="en-GB"/>
        </w:rPr>
        <w:t xml:space="preserve">he did receive </w:t>
      </w:r>
      <w:proofErr w:type="gramStart"/>
      <w:r w:rsidRPr="00880CA2">
        <w:rPr>
          <w:rFonts w:asciiTheme="minorHAnsi" w:hAnsiTheme="minorHAnsi" w:cstheme="minorHAnsi"/>
          <w:lang w:val="en-GB"/>
        </w:rPr>
        <w:t>independent  investigator</w:t>
      </w:r>
      <w:proofErr w:type="gramEnd"/>
      <w:r w:rsidRPr="00880CA2">
        <w:rPr>
          <w:rFonts w:asciiTheme="minorHAnsi" w:hAnsiTheme="minorHAnsi" w:cstheme="minorHAnsi"/>
          <w:lang w:val="en-GB"/>
        </w:rPr>
        <w:t xml:space="preserve"> driven grants by </w:t>
      </w:r>
      <w:proofErr w:type="spellStart"/>
      <w:r w:rsidRPr="00880CA2">
        <w:rPr>
          <w:rFonts w:asciiTheme="minorHAnsi" w:hAnsiTheme="minorHAnsi" w:cstheme="minorHAnsi"/>
          <w:lang w:val="en-GB"/>
        </w:rPr>
        <w:t>Zonmw</w:t>
      </w:r>
      <w:proofErr w:type="spellEnd"/>
      <w:r w:rsidRPr="00880CA2">
        <w:rPr>
          <w:rFonts w:asciiTheme="minorHAnsi" w:hAnsiTheme="minorHAnsi" w:cstheme="minorHAnsi"/>
          <w:lang w:val="en-GB"/>
        </w:rPr>
        <w:t xml:space="preserve">, the Netherlands, de </w:t>
      </w:r>
      <w:proofErr w:type="spellStart"/>
      <w:r w:rsidRPr="00880CA2">
        <w:rPr>
          <w:rFonts w:asciiTheme="minorHAnsi" w:hAnsiTheme="minorHAnsi" w:cstheme="minorHAnsi"/>
          <w:lang w:val="en-GB"/>
        </w:rPr>
        <w:t>Hartstichting</w:t>
      </w:r>
      <w:proofErr w:type="spellEnd"/>
      <w:r w:rsidRPr="00880CA2">
        <w:rPr>
          <w:rFonts w:asciiTheme="minorHAnsi" w:hAnsiTheme="minorHAnsi" w:cstheme="minorHAnsi"/>
          <w:lang w:val="en-GB"/>
        </w:rPr>
        <w:t>, the Netherlands, the European foundation for the study of Diabetes, Amgen the Netherlands, TEVA, the Netherlands and Takeda, the Netherlands.</w:t>
      </w:r>
    </w:p>
    <w:p w14:paraId="50D63A76" w14:textId="77777777" w:rsidR="004B5627" w:rsidRDefault="004B5627" w:rsidP="001D5C77">
      <w:pPr>
        <w:autoSpaceDE w:val="0"/>
        <w:autoSpaceDN w:val="0"/>
        <w:adjustRightInd w:val="0"/>
        <w:rPr>
          <w:rFonts w:asciiTheme="minorHAnsi" w:hAnsiTheme="minorHAnsi" w:cstheme="minorHAnsi"/>
          <w:lang w:val="en-GB"/>
        </w:rPr>
      </w:pPr>
    </w:p>
    <w:p w14:paraId="68FCDDC0" w14:textId="6BEE7932" w:rsidR="00DA0272" w:rsidRDefault="00DA0272" w:rsidP="00DA0272">
      <w:pPr>
        <w:autoSpaceDE w:val="0"/>
        <w:autoSpaceDN w:val="0"/>
        <w:adjustRightInd w:val="0"/>
        <w:rPr>
          <w:rFonts w:asciiTheme="minorHAnsi" w:hAnsiTheme="minorHAnsi" w:cstheme="minorHAnsi"/>
          <w:lang w:val="en-GB"/>
        </w:rPr>
      </w:pPr>
      <w:r w:rsidRPr="00DA0272">
        <w:rPr>
          <w:rFonts w:asciiTheme="minorHAnsi" w:hAnsiTheme="minorHAnsi" w:cstheme="minorHAnsi"/>
          <w:lang w:val="en-GB"/>
        </w:rPr>
        <w:t>NC Harvey</w:t>
      </w:r>
      <w:r>
        <w:rPr>
          <w:rFonts w:asciiTheme="minorHAnsi" w:hAnsiTheme="minorHAnsi" w:cstheme="minorHAnsi"/>
          <w:lang w:val="en-GB"/>
        </w:rPr>
        <w:t xml:space="preserve"> </w:t>
      </w:r>
      <w:r w:rsidRPr="00DA0272">
        <w:rPr>
          <w:rFonts w:asciiTheme="minorHAnsi" w:hAnsiTheme="minorHAnsi" w:cstheme="minorHAnsi"/>
          <w:lang w:val="en-GB"/>
        </w:rPr>
        <w:t>has received consultancy/lecture fees/honoraria/grant funding from Alliance for Better Bone Health, Amgen, MSD, Eli</w:t>
      </w:r>
      <w:r>
        <w:rPr>
          <w:rFonts w:asciiTheme="minorHAnsi" w:hAnsiTheme="minorHAnsi" w:cstheme="minorHAnsi"/>
          <w:lang w:val="en-GB"/>
        </w:rPr>
        <w:t xml:space="preserve"> </w:t>
      </w:r>
      <w:r w:rsidRPr="00DA0272">
        <w:rPr>
          <w:rFonts w:asciiTheme="minorHAnsi" w:hAnsiTheme="minorHAnsi" w:cstheme="minorHAnsi"/>
          <w:lang w:val="en-GB"/>
        </w:rPr>
        <w:t xml:space="preserve">Lilly, Radius Health, </w:t>
      </w:r>
      <w:proofErr w:type="spellStart"/>
      <w:r w:rsidRPr="00DA0272">
        <w:rPr>
          <w:rFonts w:asciiTheme="minorHAnsi" w:hAnsiTheme="minorHAnsi" w:cstheme="minorHAnsi"/>
          <w:lang w:val="en-GB"/>
        </w:rPr>
        <w:t>Servier</w:t>
      </w:r>
      <w:proofErr w:type="spellEnd"/>
      <w:r w:rsidRPr="00DA0272">
        <w:rPr>
          <w:rFonts w:asciiTheme="minorHAnsi" w:hAnsiTheme="minorHAnsi" w:cstheme="minorHAnsi"/>
          <w:lang w:val="en-GB"/>
        </w:rPr>
        <w:t xml:space="preserve">, Shire, UCB, Consilient Healthcare and </w:t>
      </w:r>
      <w:proofErr w:type="spellStart"/>
      <w:r w:rsidRPr="00DA0272">
        <w:rPr>
          <w:rFonts w:asciiTheme="minorHAnsi" w:hAnsiTheme="minorHAnsi" w:cstheme="minorHAnsi"/>
          <w:lang w:val="en-GB"/>
        </w:rPr>
        <w:t>Internis</w:t>
      </w:r>
      <w:proofErr w:type="spellEnd"/>
      <w:r w:rsidRPr="00DA0272">
        <w:rPr>
          <w:rFonts w:asciiTheme="minorHAnsi" w:hAnsiTheme="minorHAnsi" w:cstheme="minorHAnsi"/>
          <w:lang w:val="en-GB"/>
        </w:rPr>
        <w:t xml:space="preserve"> Pharma.</w:t>
      </w:r>
    </w:p>
    <w:p w14:paraId="436256B6" w14:textId="77777777" w:rsidR="005A2621" w:rsidRDefault="005A2621" w:rsidP="005A2621">
      <w:pPr>
        <w:autoSpaceDE w:val="0"/>
        <w:autoSpaceDN w:val="0"/>
        <w:adjustRightInd w:val="0"/>
        <w:rPr>
          <w:rFonts w:asciiTheme="minorHAnsi" w:hAnsiTheme="minorHAnsi" w:cstheme="minorHAnsi"/>
          <w:lang w:val="en-GB"/>
        </w:rPr>
      </w:pPr>
    </w:p>
    <w:p w14:paraId="612A8263" w14:textId="48DEACF7" w:rsidR="003B3E08" w:rsidRDefault="003B3E08" w:rsidP="003B3E08">
      <w:pPr>
        <w:autoSpaceDE w:val="0"/>
        <w:autoSpaceDN w:val="0"/>
        <w:adjustRightInd w:val="0"/>
        <w:rPr>
          <w:rFonts w:asciiTheme="minorHAnsi" w:hAnsiTheme="minorHAnsi" w:cstheme="minorHAnsi"/>
          <w:lang w:val="en-GB"/>
        </w:rPr>
      </w:pPr>
      <w:r>
        <w:rPr>
          <w:rFonts w:asciiTheme="minorHAnsi" w:hAnsiTheme="minorHAnsi" w:cstheme="minorHAnsi"/>
          <w:lang w:val="en-GB"/>
        </w:rPr>
        <w:t>D</w:t>
      </w:r>
      <w:r w:rsidR="000D54F7">
        <w:rPr>
          <w:rFonts w:asciiTheme="minorHAnsi" w:hAnsiTheme="minorHAnsi" w:cstheme="minorHAnsi"/>
          <w:lang w:val="en-GB"/>
        </w:rPr>
        <w:t>P</w:t>
      </w:r>
      <w:r w:rsidR="00A50CC3">
        <w:rPr>
          <w:rFonts w:asciiTheme="minorHAnsi" w:hAnsiTheme="minorHAnsi" w:cstheme="minorHAnsi"/>
          <w:lang w:val="en-GB"/>
        </w:rPr>
        <w:t xml:space="preserve"> </w:t>
      </w:r>
      <w:r>
        <w:rPr>
          <w:rFonts w:asciiTheme="minorHAnsi" w:hAnsiTheme="minorHAnsi" w:cstheme="minorHAnsi"/>
          <w:lang w:val="en-GB"/>
        </w:rPr>
        <w:t xml:space="preserve">Kiel has no financial interest in FRAX but has received support for his work in the Framingham Study over the past 30 years by the National Institutes of Health, Astra Zeneca, Merck, Amgen, </w:t>
      </w:r>
      <w:r w:rsidR="000D54F7">
        <w:rPr>
          <w:rFonts w:asciiTheme="minorHAnsi" w:hAnsiTheme="minorHAnsi" w:cstheme="minorHAnsi"/>
          <w:lang w:val="en-GB"/>
        </w:rPr>
        <w:t xml:space="preserve">and </w:t>
      </w:r>
      <w:r>
        <w:rPr>
          <w:rFonts w:asciiTheme="minorHAnsi" w:hAnsiTheme="minorHAnsi" w:cstheme="minorHAnsi"/>
          <w:lang w:val="en-GB"/>
        </w:rPr>
        <w:t>Radius Health</w:t>
      </w:r>
      <w:r w:rsidR="000D54F7">
        <w:rPr>
          <w:rFonts w:asciiTheme="minorHAnsi" w:hAnsiTheme="minorHAnsi" w:cstheme="minorHAnsi"/>
          <w:lang w:val="en-GB"/>
        </w:rPr>
        <w:t>.</w:t>
      </w:r>
    </w:p>
    <w:p w14:paraId="131513CA" w14:textId="2AA4E46E" w:rsidR="00B85687" w:rsidRDefault="00B85687" w:rsidP="003B3E08">
      <w:pPr>
        <w:autoSpaceDE w:val="0"/>
        <w:autoSpaceDN w:val="0"/>
        <w:adjustRightInd w:val="0"/>
        <w:rPr>
          <w:rFonts w:asciiTheme="minorHAnsi" w:hAnsiTheme="minorHAnsi" w:cstheme="minorHAnsi"/>
          <w:lang w:val="en-GB"/>
        </w:rPr>
      </w:pPr>
    </w:p>
    <w:p w14:paraId="12DC24B5" w14:textId="2A00F1C2" w:rsidR="00B85687" w:rsidRDefault="00B85687" w:rsidP="003B3E08">
      <w:pPr>
        <w:autoSpaceDE w:val="0"/>
        <w:autoSpaceDN w:val="0"/>
        <w:adjustRightInd w:val="0"/>
        <w:rPr>
          <w:rFonts w:asciiTheme="minorHAnsi" w:hAnsiTheme="minorHAnsi" w:cstheme="minorHAnsi"/>
          <w:lang w:val="en-GB"/>
        </w:rPr>
      </w:pPr>
      <w:r>
        <w:rPr>
          <w:rFonts w:asciiTheme="minorHAnsi" w:hAnsiTheme="minorHAnsi" w:cstheme="minorHAnsi"/>
          <w:lang w:val="en-GB"/>
        </w:rPr>
        <w:t>M</w:t>
      </w:r>
      <w:r w:rsidR="000D54F7">
        <w:rPr>
          <w:rFonts w:asciiTheme="minorHAnsi" w:hAnsiTheme="minorHAnsi" w:cstheme="minorHAnsi"/>
          <w:lang w:val="en-GB"/>
        </w:rPr>
        <w:t>A</w:t>
      </w:r>
      <w:r>
        <w:rPr>
          <w:rFonts w:asciiTheme="minorHAnsi" w:hAnsiTheme="minorHAnsi" w:cstheme="minorHAnsi"/>
          <w:lang w:val="en-GB"/>
        </w:rPr>
        <w:t xml:space="preserve"> </w:t>
      </w:r>
      <w:proofErr w:type="spellStart"/>
      <w:r w:rsidRPr="00B85687">
        <w:rPr>
          <w:rFonts w:asciiTheme="minorHAnsi" w:hAnsiTheme="minorHAnsi" w:cstheme="minorHAnsi"/>
          <w:lang w:val="en-GB"/>
        </w:rPr>
        <w:t>Kotowicz</w:t>
      </w:r>
      <w:proofErr w:type="spellEnd"/>
      <w:r w:rsidRPr="00B85687">
        <w:rPr>
          <w:rFonts w:asciiTheme="minorHAnsi" w:hAnsiTheme="minorHAnsi" w:cstheme="minorHAnsi"/>
          <w:lang w:val="en-GB"/>
        </w:rPr>
        <w:t xml:space="preserve"> has received funding from the National Health and Medical Research Council (NHMRC) Australia, and the Medical Research Future Fund (MRFF) Australia.  He has served on advisory boards for Amgen Australia, </w:t>
      </w:r>
      <w:proofErr w:type="spellStart"/>
      <w:r w:rsidRPr="00B85687">
        <w:rPr>
          <w:rFonts w:asciiTheme="minorHAnsi" w:hAnsiTheme="minorHAnsi" w:cstheme="minorHAnsi"/>
          <w:lang w:val="en-GB"/>
        </w:rPr>
        <w:t>Novartic</w:t>
      </w:r>
      <w:proofErr w:type="spellEnd"/>
      <w:r w:rsidRPr="00B85687">
        <w:rPr>
          <w:rFonts w:asciiTheme="minorHAnsi" w:hAnsiTheme="minorHAnsi" w:cstheme="minorHAnsi"/>
          <w:lang w:val="en-GB"/>
        </w:rPr>
        <w:t xml:space="preserve"> and Eli Lilly – all unrelated to this work and is the Director of the Geelong Bone Densitometry Service.</w:t>
      </w:r>
    </w:p>
    <w:p w14:paraId="01F45B2F" w14:textId="77777777" w:rsidR="003B3E08" w:rsidRPr="00785AC6" w:rsidRDefault="003B3E08" w:rsidP="001D5C77">
      <w:pPr>
        <w:autoSpaceDE w:val="0"/>
        <w:autoSpaceDN w:val="0"/>
        <w:adjustRightInd w:val="0"/>
        <w:rPr>
          <w:rFonts w:asciiTheme="minorHAnsi" w:hAnsiTheme="minorHAnsi" w:cstheme="minorHAnsi"/>
          <w:lang w:val="en-GB"/>
        </w:rPr>
      </w:pPr>
    </w:p>
    <w:p w14:paraId="3B9217C2" w14:textId="38A49AD0" w:rsidR="001D5C77" w:rsidRDefault="00554BB5" w:rsidP="00554BB5">
      <w:pPr>
        <w:autoSpaceDE w:val="0"/>
        <w:autoSpaceDN w:val="0"/>
        <w:adjustRightInd w:val="0"/>
        <w:rPr>
          <w:rFonts w:asciiTheme="minorHAnsi" w:hAnsiTheme="minorHAnsi" w:cstheme="minorHAnsi"/>
          <w:lang w:val="en-GB"/>
        </w:rPr>
      </w:pPr>
      <w:r w:rsidRPr="00554BB5">
        <w:rPr>
          <w:rFonts w:asciiTheme="minorHAnsi" w:hAnsiTheme="minorHAnsi" w:cstheme="minorHAnsi"/>
          <w:lang w:val="en-GB"/>
        </w:rPr>
        <w:t xml:space="preserve">M Lorentzon has received lecture fees from Amgen, Lilly, </w:t>
      </w:r>
      <w:proofErr w:type="spellStart"/>
      <w:r w:rsidRPr="00554BB5">
        <w:rPr>
          <w:rFonts w:asciiTheme="minorHAnsi" w:hAnsiTheme="minorHAnsi" w:cstheme="minorHAnsi"/>
          <w:lang w:val="en-GB"/>
        </w:rPr>
        <w:t>Meda</w:t>
      </w:r>
      <w:proofErr w:type="spellEnd"/>
      <w:r w:rsidRPr="00554BB5">
        <w:rPr>
          <w:rFonts w:asciiTheme="minorHAnsi" w:hAnsiTheme="minorHAnsi" w:cstheme="minorHAnsi"/>
          <w:lang w:val="en-GB"/>
        </w:rPr>
        <w:t xml:space="preserve">, </w:t>
      </w:r>
      <w:proofErr w:type="spellStart"/>
      <w:r w:rsidRPr="00554BB5">
        <w:rPr>
          <w:rFonts w:asciiTheme="minorHAnsi" w:hAnsiTheme="minorHAnsi" w:cstheme="minorHAnsi"/>
          <w:lang w:val="en-GB"/>
        </w:rPr>
        <w:t>Renapharma</w:t>
      </w:r>
      <w:proofErr w:type="spellEnd"/>
      <w:r w:rsidRPr="00554BB5">
        <w:rPr>
          <w:rFonts w:asciiTheme="minorHAnsi" w:hAnsiTheme="minorHAnsi" w:cstheme="minorHAnsi"/>
          <w:lang w:val="en-GB"/>
        </w:rPr>
        <w:t xml:space="preserve"> and UCB Pharma and consulting fees from</w:t>
      </w:r>
      <w:r>
        <w:rPr>
          <w:rFonts w:asciiTheme="minorHAnsi" w:hAnsiTheme="minorHAnsi" w:cstheme="minorHAnsi"/>
          <w:lang w:val="en-GB"/>
        </w:rPr>
        <w:t xml:space="preserve"> </w:t>
      </w:r>
      <w:r w:rsidRPr="00554BB5">
        <w:rPr>
          <w:rFonts w:asciiTheme="minorHAnsi" w:hAnsiTheme="minorHAnsi" w:cstheme="minorHAnsi"/>
          <w:lang w:val="en-GB"/>
        </w:rPr>
        <w:t xml:space="preserve">Amgen, Radius Health, UCB Pharma, </w:t>
      </w:r>
      <w:proofErr w:type="spellStart"/>
      <w:r w:rsidRPr="00554BB5">
        <w:rPr>
          <w:rFonts w:asciiTheme="minorHAnsi" w:hAnsiTheme="minorHAnsi" w:cstheme="minorHAnsi"/>
          <w:lang w:val="en-GB"/>
        </w:rPr>
        <w:t>Renapharma</w:t>
      </w:r>
      <w:proofErr w:type="spellEnd"/>
      <w:r w:rsidRPr="00554BB5">
        <w:rPr>
          <w:rFonts w:asciiTheme="minorHAnsi" w:hAnsiTheme="minorHAnsi" w:cstheme="minorHAnsi"/>
          <w:lang w:val="en-GB"/>
        </w:rPr>
        <w:t xml:space="preserve"> and Consilient Health, all outside the presented work.</w:t>
      </w:r>
    </w:p>
    <w:p w14:paraId="1DD3F30F" w14:textId="67204397" w:rsidR="00472B06" w:rsidRDefault="00472B06" w:rsidP="00554BB5">
      <w:pPr>
        <w:autoSpaceDE w:val="0"/>
        <w:autoSpaceDN w:val="0"/>
        <w:adjustRightInd w:val="0"/>
        <w:rPr>
          <w:rFonts w:asciiTheme="minorHAnsi" w:hAnsiTheme="minorHAnsi" w:cstheme="minorHAnsi"/>
          <w:lang w:val="en-GB"/>
        </w:rPr>
      </w:pPr>
    </w:p>
    <w:p w14:paraId="5BCDDA16" w14:textId="4A1767C1" w:rsidR="00472B06" w:rsidRDefault="00472B06" w:rsidP="00472B06">
      <w:pPr>
        <w:autoSpaceDE w:val="0"/>
        <w:autoSpaceDN w:val="0"/>
        <w:adjustRightInd w:val="0"/>
        <w:rPr>
          <w:rFonts w:asciiTheme="minorHAnsi" w:hAnsiTheme="minorHAnsi" w:cstheme="minorHAnsi"/>
          <w:lang w:val="en-GB"/>
        </w:rPr>
      </w:pPr>
      <w:r w:rsidRPr="00472B06">
        <w:rPr>
          <w:rFonts w:asciiTheme="minorHAnsi" w:hAnsiTheme="minorHAnsi" w:cstheme="minorHAnsi"/>
          <w:lang w:val="en-GB"/>
        </w:rPr>
        <w:t xml:space="preserve">EV McCloskey has received consultancy/lecture fees/grant funding/honoraria from </w:t>
      </w:r>
      <w:proofErr w:type="spellStart"/>
      <w:r w:rsidRPr="00472B06">
        <w:rPr>
          <w:rFonts w:asciiTheme="minorHAnsi" w:hAnsiTheme="minorHAnsi" w:cstheme="minorHAnsi"/>
          <w:lang w:val="en-GB"/>
        </w:rPr>
        <w:t>AgNovos</w:t>
      </w:r>
      <w:proofErr w:type="spellEnd"/>
      <w:r w:rsidRPr="00472B06">
        <w:rPr>
          <w:rFonts w:asciiTheme="minorHAnsi" w:hAnsiTheme="minorHAnsi" w:cstheme="minorHAnsi"/>
          <w:lang w:val="en-GB"/>
        </w:rPr>
        <w:t>, Amgen,</w:t>
      </w:r>
      <w:r>
        <w:rPr>
          <w:rFonts w:asciiTheme="minorHAnsi" w:hAnsiTheme="minorHAnsi" w:cstheme="minorHAnsi"/>
          <w:lang w:val="en-GB"/>
        </w:rPr>
        <w:t xml:space="preserve"> </w:t>
      </w:r>
      <w:r w:rsidRPr="00472B06">
        <w:rPr>
          <w:rFonts w:asciiTheme="minorHAnsi" w:hAnsiTheme="minorHAnsi" w:cstheme="minorHAnsi"/>
          <w:lang w:val="en-GB"/>
        </w:rPr>
        <w:t xml:space="preserve">AstraZeneca, Consilient Healthcare, Fresenius </w:t>
      </w:r>
      <w:proofErr w:type="spellStart"/>
      <w:r w:rsidRPr="00472B06">
        <w:rPr>
          <w:rFonts w:asciiTheme="minorHAnsi" w:hAnsiTheme="minorHAnsi" w:cstheme="minorHAnsi"/>
          <w:lang w:val="en-GB"/>
        </w:rPr>
        <w:t>Kabi</w:t>
      </w:r>
      <w:proofErr w:type="spellEnd"/>
      <w:r w:rsidRPr="00472B06">
        <w:rPr>
          <w:rFonts w:asciiTheme="minorHAnsi" w:hAnsiTheme="minorHAnsi" w:cstheme="minorHAnsi"/>
          <w:lang w:val="en-GB"/>
        </w:rPr>
        <w:t xml:space="preserve">, Gilead, GSK, Hologic, </w:t>
      </w:r>
      <w:proofErr w:type="spellStart"/>
      <w:r w:rsidRPr="00472B06">
        <w:rPr>
          <w:rFonts w:asciiTheme="minorHAnsi" w:hAnsiTheme="minorHAnsi" w:cstheme="minorHAnsi"/>
          <w:lang w:val="en-GB"/>
        </w:rPr>
        <w:t>Internis</w:t>
      </w:r>
      <w:proofErr w:type="spellEnd"/>
      <w:r w:rsidRPr="00472B06">
        <w:rPr>
          <w:rFonts w:asciiTheme="minorHAnsi" w:hAnsiTheme="minorHAnsi" w:cstheme="minorHAnsi"/>
          <w:lang w:val="en-GB"/>
        </w:rPr>
        <w:t>, Lilly, Merck, Novartis, Pfizer, Radius</w:t>
      </w:r>
      <w:r>
        <w:rPr>
          <w:rFonts w:asciiTheme="minorHAnsi" w:hAnsiTheme="minorHAnsi" w:cstheme="minorHAnsi"/>
          <w:lang w:val="en-GB"/>
        </w:rPr>
        <w:t xml:space="preserve"> </w:t>
      </w:r>
      <w:r w:rsidRPr="00472B06">
        <w:rPr>
          <w:rFonts w:asciiTheme="minorHAnsi" w:hAnsiTheme="minorHAnsi" w:cstheme="minorHAnsi"/>
          <w:lang w:val="en-GB"/>
        </w:rPr>
        <w:t xml:space="preserve">Health, </w:t>
      </w:r>
      <w:proofErr w:type="spellStart"/>
      <w:r w:rsidRPr="00472B06">
        <w:rPr>
          <w:rFonts w:asciiTheme="minorHAnsi" w:hAnsiTheme="minorHAnsi" w:cstheme="minorHAnsi"/>
          <w:lang w:val="en-GB"/>
        </w:rPr>
        <w:t>Redx</w:t>
      </w:r>
      <w:proofErr w:type="spellEnd"/>
      <w:r w:rsidRPr="00472B06">
        <w:rPr>
          <w:rFonts w:asciiTheme="minorHAnsi" w:hAnsiTheme="minorHAnsi" w:cstheme="minorHAnsi"/>
          <w:lang w:val="en-GB"/>
        </w:rPr>
        <w:t xml:space="preserve"> Oncology, Roche, Sanofi Aventis, UCB, </w:t>
      </w:r>
      <w:proofErr w:type="spellStart"/>
      <w:r w:rsidRPr="00472B06">
        <w:rPr>
          <w:rFonts w:asciiTheme="minorHAnsi" w:hAnsiTheme="minorHAnsi" w:cstheme="minorHAnsi"/>
          <w:lang w:val="en-GB"/>
        </w:rPr>
        <w:t>ViiV</w:t>
      </w:r>
      <w:proofErr w:type="spellEnd"/>
      <w:r w:rsidRPr="00472B06">
        <w:rPr>
          <w:rFonts w:asciiTheme="minorHAnsi" w:hAnsiTheme="minorHAnsi" w:cstheme="minorHAnsi"/>
          <w:lang w:val="en-GB"/>
        </w:rPr>
        <w:t xml:space="preserve">, Warner Chilcott and I3 </w:t>
      </w:r>
      <w:proofErr w:type="spellStart"/>
      <w:r w:rsidRPr="00472B06">
        <w:rPr>
          <w:rFonts w:asciiTheme="minorHAnsi" w:hAnsiTheme="minorHAnsi" w:cstheme="minorHAnsi"/>
          <w:lang w:val="en-GB"/>
        </w:rPr>
        <w:t>Innovus</w:t>
      </w:r>
      <w:proofErr w:type="spellEnd"/>
      <w:r w:rsidRPr="00472B06">
        <w:rPr>
          <w:rFonts w:asciiTheme="minorHAnsi" w:hAnsiTheme="minorHAnsi" w:cstheme="minorHAnsi"/>
          <w:lang w:val="en-GB"/>
        </w:rPr>
        <w:t>.</w:t>
      </w:r>
    </w:p>
    <w:p w14:paraId="7EF4312C" w14:textId="790F71EC" w:rsidR="00AB1CA0" w:rsidRDefault="00AB1CA0" w:rsidP="00472B06">
      <w:pPr>
        <w:autoSpaceDE w:val="0"/>
        <w:autoSpaceDN w:val="0"/>
        <w:adjustRightInd w:val="0"/>
        <w:rPr>
          <w:rFonts w:asciiTheme="minorHAnsi" w:hAnsiTheme="minorHAnsi" w:cstheme="minorHAnsi"/>
          <w:lang w:val="en-GB"/>
        </w:rPr>
      </w:pPr>
    </w:p>
    <w:p w14:paraId="60925E32" w14:textId="5DD2DF9A" w:rsidR="00AB1CA0" w:rsidRDefault="00AB1CA0" w:rsidP="00472B06">
      <w:pPr>
        <w:autoSpaceDE w:val="0"/>
        <w:autoSpaceDN w:val="0"/>
        <w:adjustRightInd w:val="0"/>
        <w:rPr>
          <w:rFonts w:asciiTheme="minorHAnsi" w:hAnsiTheme="minorHAnsi" w:cstheme="minorHAnsi"/>
          <w:lang w:val="en-GB"/>
        </w:rPr>
      </w:pPr>
      <w:r w:rsidRPr="00AB1CA0">
        <w:rPr>
          <w:rFonts w:asciiTheme="minorHAnsi" w:hAnsiTheme="minorHAnsi" w:cstheme="minorHAnsi"/>
          <w:lang w:val="en-GB"/>
        </w:rPr>
        <w:t>C Ohlsson</w:t>
      </w:r>
      <w:r w:rsidR="00F87209">
        <w:rPr>
          <w:rFonts w:asciiTheme="minorHAnsi" w:hAnsiTheme="minorHAnsi" w:cstheme="minorHAnsi"/>
          <w:lang w:val="en-GB"/>
        </w:rPr>
        <w:t xml:space="preserve"> </w:t>
      </w:r>
      <w:r w:rsidR="00811B25" w:rsidRPr="00811B25">
        <w:rPr>
          <w:rFonts w:asciiTheme="minorHAnsi" w:hAnsiTheme="minorHAnsi" w:cstheme="minorHAnsi"/>
          <w:lang w:val="en-GB"/>
        </w:rPr>
        <w:t xml:space="preserve">is listed as a coinventor on two patent </w:t>
      </w:r>
      <w:r w:rsidR="00F87209" w:rsidRPr="00811B25">
        <w:rPr>
          <w:rFonts w:asciiTheme="minorHAnsi" w:hAnsiTheme="minorHAnsi" w:cstheme="minorHAnsi"/>
          <w:lang w:val="en-GB"/>
        </w:rPr>
        <w:t>applications</w:t>
      </w:r>
      <w:r w:rsidR="00811B25" w:rsidRPr="00811B25">
        <w:rPr>
          <w:rFonts w:asciiTheme="minorHAnsi" w:hAnsiTheme="minorHAnsi" w:cstheme="minorHAnsi"/>
          <w:lang w:val="en-GB"/>
        </w:rPr>
        <w:t xml:space="preserve"> regarding probiotics in osteoporosis treatment.</w:t>
      </w:r>
    </w:p>
    <w:p w14:paraId="4818EB0D" w14:textId="77777777" w:rsidR="00554BB5" w:rsidRDefault="00554BB5" w:rsidP="00554BB5">
      <w:pPr>
        <w:autoSpaceDE w:val="0"/>
        <w:autoSpaceDN w:val="0"/>
        <w:adjustRightInd w:val="0"/>
        <w:rPr>
          <w:rFonts w:asciiTheme="minorHAnsi" w:hAnsiTheme="minorHAnsi" w:cstheme="minorHAnsi"/>
          <w:lang w:val="en-GB"/>
        </w:rPr>
      </w:pPr>
    </w:p>
    <w:p w14:paraId="71AF4114" w14:textId="23B1F977" w:rsidR="00F173C4" w:rsidRDefault="00F173C4" w:rsidP="00CF1743">
      <w:pPr>
        <w:autoSpaceDE w:val="0"/>
        <w:autoSpaceDN w:val="0"/>
        <w:adjustRightInd w:val="0"/>
        <w:rPr>
          <w:rFonts w:asciiTheme="minorHAnsi" w:hAnsiTheme="minorHAnsi" w:cstheme="minorHAnsi"/>
          <w:lang w:val="en-GB"/>
        </w:rPr>
      </w:pPr>
      <w:r>
        <w:rPr>
          <w:rFonts w:asciiTheme="minorHAnsi" w:hAnsiTheme="minorHAnsi" w:cstheme="minorHAnsi"/>
          <w:lang w:val="en-GB"/>
        </w:rPr>
        <w:t>E</w:t>
      </w:r>
      <w:r w:rsidR="000D54F7">
        <w:rPr>
          <w:rFonts w:asciiTheme="minorHAnsi" w:hAnsiTheme="minorHAnsi" w:cstheme="minorHAnsi"/>
          <w:lang w:val="en-GB"/>
        </w:rPr>
        <w:t>S</w:t>
      </w:r>
      <w:r>
        <w:rPr>
          <w:rFonts w:asciiTheme="minorHAnsi" w:hAnsiTheme="minorHAnsi" w:cstheme="minorHAnsi"/>
          <w:lang w:val="en-GB"/>
        </w:rPr>
        <w:t xml:space="preserve"> Orwoll</w:t>
      </w:r>
      <w:r w:rsidR="00BC61F2">
        <w:rPr>
          <w:rFonts w:asciiTheme="minorHAnsi" w:hAnsiTheme="minorHAnsi" w:cstheme="minorHAnsi"/>
          <w:lang w:val="en-GB"/>
        </w:rPr>
        <w:t xml:space="preserve"> reports c</w:t>
      </w:r>
      <w:r w:rsidR="00912FB8" w:rsidRPr="00912FB8">
        <w:rPr>
          <w:rFonts w:asciiTheme="minorHAnsi" w:hAnsiTheme="minorHAnsi" w:cstheme="minorHAnsi"/>
          <w:lang w:val="en-GB"/>
        </w:rPr>
        <w:t>onsulting</w:t>
      </w:r>
      <w:r w:rsidR="00BC61F2">
        <w:rPr>
          <w:rFonts w:asciiTheme="minorHAnsi" w:hAnsiTheme="minorHAnsi" w:cstheme="minorHAnsi"/>
          <w:lang w:val="en-GB"/>
        </w:rPr>
        <w:t xml:space="preserve"> fees from</w:t>
      </w:r>
      <w:r w:rsidR="00912FB8" w:rsidRPr="00912FB8">
        <w:rPr>
          <w:rFonts w:asciiTheme="minorHAnsi" w:hAnsiTheme="minorHAnsi" w:cstheme="minorHAnsi"/>
          <w:lang w:val="en-GB"/>
        </w:rPr>
        <w:t xml:space="preserve"> Amgen, Biocon, Radius, </w:t>
      </w:r>
      <w:r w:rsidR="00BC61F2">
        <w:rPr>
          <w:rFonts w:asciiTheme="minorHAnsi" w:hAnsiTheme="minorHAnsi" w:cstheme="minorHAnsi"/>
          <w:lang w:val="en-GB"/>
        </w:rPr>
        <w:t xml:space="preserve">and </w:t>
      </w:r>
      <w:r w:rsidR="00912FB8" w:rsidRPr="00912FB8">
        <w:rPr>
          <w:rFonts w:asciiTheme="minorHAnsi" w:hAnsiTheme="minorHAnsi" w:cstheme="minorHAnsi"/>
          <w:lang w:val="en-GB"/>
        </w:rPr>
        <w:t>Bayer</w:t>
      </w:r>
      <w:r w:rsidR="00BC61F2">
        <w:rPr>
          <w:rFonts w:asciiTheme="minorHAnsi" w:hAnsiTheme="minorHAnsi" w:cstheme="minorHAnsi"/>
          <w:lang w:val="en-GB"/>
        </w:rPr>
        <w:t>,</w:t>
      </w:r>
      <w:r w:rsidR="00912FB8" w:rsidRPr="00912FB8">
        <w:rPr>
          <w:rFonts w:asciiTheme="minorHAnsi" w:hAnsiTheme="minorHAnsi" w:cstheme="minorHAnsi"/>
          <w:lang w:val="en-GB"/>
        </w:rPr>
        <w:t xml:space="preserve"> </w:t>
      </w:r>
      <w:r w:rsidR="00BC61F2">
        <w:rPr>
          <w:rFonts w:asciiTheme="minorHAnsi" w:hAnsiTheme="minorHAnsi" w:cstheme="minorHAnsi"/>
          <w:lang w:val="en-GB"/>
        </w:rPr>
        <w:t>and r</w:t>
      </w:r>
      <w:r w:rsidR="00912FB8" w:rsidRPr="00912FB8">
        <w:rPr>
          <w:rFonts w:asciiTheme="minorHAnsi" w:hAnsiTheme="minorHAnsi" w:cstheme="minorHAnsi"/>
          <w:lang w:val="en-GB"/>
        </w:rPr>
        <w:t>esearch support</w:t>
      </w:r>
      <w:r w:rsidR="00BC61F2">
        <w:rPr>
          <w:rFonts w:asciiTheme="minorHAnsi" w:hAnsiTheme="minorHAnsi" w:cstheme="minorHAnsi"/>
          <w:lang w:val="en-GB"/>
        </w:rPr>
        <w:t xml:space="preserve"> from </w:t>
      </w:r>
      <w:proofErr w:type="spellStart"/>
      <w:r w:rsidR="00912FB8" w:rsidRPr="00912FB8">
        <w:rPr>
          <w:rFonts w:asciiTheme="minorHAnsi" w:hAnsiTheme="minorHAnsi" w:cstheme="minorHAnsi"/>
          <w:lang w:val="en-GB"/>
        </w:rPr>
        <w:t>Mereo</w:t>
      </w:r>
      <w:proofErr w:type="spellEnd"/>
      <w:r w:rsidR="00912FB8">
        <w:rPr>
          <w:rFonts w:asciiTheme="minorHAnsi" w:hAnsiTheme="minorHAnsi" w:cstheme="minorHAnsi"/>
          <w:lang w:val="en-GB"/>
        </w:rPr>
        <w:t>.</w:t>
      </w:r>
    </w:p>
    <w:p w14:paraId="6D7E1C14" w14:textId="77777777" w:rsidR="00BC61F2" w:rsidRDefault="00BC61F2" w:rsidP="00CF1743">
      <w:pPr>
        <w:autoSpaceDE w:val="0"/>
        <w:autoSpaceDN w:val="0"/>
        <w:adjustRightInd w:val="0"/>
        <w:rPr>
          <w:rFonts w:asciiTheme="minorHAnsi" w:hAnsiTheme="minorHAnsi" w:cstheme="minorHAnsi"/>
          <w:lang w:val="en-GB"/>
        </w:rPr>
      </w:pPr>
    </w:p>
    <w:p w14:paraId="4FBED887" w14:textId="5456F2C9" w:rsidR="000737EC" w:rsidRDefault="000737EC" w:rsidP="00CF1743">
      <w:pPr>
        <w:autoSpaceDE w:val="0"/>
        <w:autoSpaceDN w:val="0"/>
        <w:adjustRightInd w:val="0"/>
        <w:rPr>
          <w:rFonts w:asciiTheme="minorHAnsi" w:hAnsiTheme="minorHAnsi" w:cstheme="minorHAnsi"/>
          <w:lang w:val="en-GB"/>
        </w:rPr>
      </w:pPr>
      <w:r>
        <w:rPr>
          <w:rFonts w:asciiTheme="minorHAnsi" w:hAnsiTheme="minorHAnsi" w:cstheme="minorHAnsi"/>
          <w:lang w:val="en-GB"/>
        </w:rPr>
        <w:lastRenderedPageBreak/>
        <w:t>JA</w:t>
      </w:r>
      <w:r w:rsidRPr="000737EC">
        <w:rPr>
          <w:rFonts w:asciiTheme="minorHAnsi" w:hAnsiTheme="minorHAnsi" w:cstheme="minorHAnsi"/>
          <w:lang w:val="en-GB"/>
        </w:rPr>
        <w:t xml:space="preserve"> Pasco has received funding from the National Health and Medical Research Council (NHMRC) Australia, and the Medical Research Future Fund (MRFF) Australia</w:t>
      </w:r>
      <w:r w:rsidR="000D54F7">
        <w:rPr>
          <w:rFonts w:asciiTheme="minorHAnsi" w:hAnsiTheme="minorHAnsi" w:cstheme="minorHAnsi"/>
          <w:lang w:val="en-GB"/>
        </w:rPr>
        <w:t>,</w:t>
      </w:r>
      <w:r w:rsidR="00BC5649" w:rsidRPr="00BC5649">
        <w:t xml:space="preserve"> </w:t>
      </w:r>
      <w:r w:rsidR="00BC5649" w:rsidRPr="00BC5649">
        <w:rPr>
          <w:rFonts w:asciiTheme="minorHAnsi" w:hAnsiTheme="minorHAnsi" w:cstheme="minorHAnsi"/>
          <w:lang w:val="en-GB"/>
        </w:rPr>
        <w:t>all unrelated to this work</w:t>
      </w:r>
      <w:r w:rsidRPr="000737EC">
        <w:rPr>
          <w:rFonts w:asciiTheme="minorHAnsi" w:hAnsiTheme="minorHAnsi" w:cstheme="minorHAnsi"/>
          <w:lang w:val="en-GB"/>
        </w:rPr>
        <w:t>.</w:t>
      </w:r>
    </w:p>
    <w:p w14:paraId="4C31A5C7" w14:textId="77777777" w:rsidR="000737EC" w:rsidRDefault="000737EC" w:rsidP="00CF1743">
      <w:pPr>
        <w:autoSpaceDE w:val="0"/>
        <w:autoSpaceDN w:val="0"/>
        <w:adjustRightInd w:val="0"/>
        <w:rPr>
          <w:rFonts w:asciiTheme="minorHAnsi" w:hAnsiTheme="minorHAnsi" w:cstheme="minorHAnsi"/>
          <w:lang w:val="en-GB"/>
        </w:rPr>
      </w:pPr>
    </w:p>
    <w:p w14:paraId="6FFF02EB" w14:textId="48D93479" w:rsidR="000128D4" w:rsidRDefault="000128D4" w:rsidP="00CF1743">
      <w:pPr>
        <w:autoSpaceDE w:val="0"/>
        <w:autoSpaceDN w:val="0"/>
        <w:adjustRightInd w:val="0"/>
        <w:rPr>
          <w:rFonts w:asciiTheme="minorHAnsi" w:hAnsiTheme="minorHAnsi" w:cstheme="minorHAnsi"/>
          <w:lang w:val="en-GB"/>
        </w:rPr>
      </w:pPr>
      <w:r w:rsidRPr="000128D4">
        <w:rPr>
          <w:rFonts w:asciiTheme="minorHAnsi" w:hAnsiTheme="minorHAnsi" w:cstheme="minorHAnsi"/>
          <w:lang w:val="en-GB"/>
        </w:rPr>
        <w:t xml:space="preserve">MC </w:t>
      </w:r>
      <w:proofErr w:type="spellStart"/>
      <w:r w:rsidRPr="000128D4">
        <w:rPr>
          <w:rFonts w:asciiTheme="minorHAnsi" w:hAnsiTheme="minorHAnsi" w:cstheme="minorHAnsi"/>
          <w:lang w:val="en-GB"/>
        </w:rPr>
        <w:t>Zillikens</w:t>
      </w:r>
      <w:proofErr w:type="spellEnd"/>
      <w:r w:rsidRPr="000128D4">
        <w:rPr>
          <w:rFonts w:asciiTheme="minorHAnsi" w:hAnsiTheme="minorHAnsi" w:cstheme="minorHAnsi"/>
          <w:lang w:val="en-GB"/>
        </w:rPr>
        <w:t xml:space="preserve"> has received honoraria in the past for lectures or advice from Alexion, Amgen, Eli Lilly, Kyowa Kirin, Shire and UCB, unrelated to the current work.</w:t>
      </w:r>
    </w:p>
    <w:p w14:paraId="74C77025" w14:textId="2226282A" w:rsidR="00810942" w:rsidRDefault="00810942" w:rsidP="00CF1743">
      <w:pPr>
        <w:autoSpaceDE w:val="0"/>
        <w:autoSpaceDN w:val="0"/>
        <w:adjustRightInd w:val="0"/>
        <w:rPr>
          <w:rFonts w:asciiTheme="minorHAnsi" w:hAnsiTheme="minorHAnsi" w:cstheme="minorHAnsi"/>
          <w:lang w:val="en-GB"/>
        </w:rPr>
      </w:pPr>
    </w:p>
    <w:p w14:paraId="2CDF9C50" w14:textId="20B87A5E" w:rsidR="00810942" w:rsidRDefault="00810942" w:rsidP="00CF1743">
      <w:pPr>
        <w:autoSpaceDE w:val="0"/>
        <w:autoSpaceDN w:val="0"/>
        <w:adjustRightInd w:val="0"/>
        <w:rPr>
          <w:rFonts w:asciiTheme="minorHAnsi" w:hAnsiTheme="minorHAnsi" w:cstheme="minorHAnsi"/>
          <w:lang w:val="en-GB"/>
        </w:rPr>
      </w:pPr>
      <w:r w:rsidRPr="00810942">
        <w:rPr>
          <w:rFonts w:asciiTheme="minorHAnsi" w:hAnsiTheme="minorHAnsi" w:cstheme="minorHAnsi"/>
          <w:lang w:val="en-GB"/>
        </w:rPr>
        <w:t>M Zwart has received research funding from national societies (SEMFYC and SEIOMM).</w:t>
      </w:r>
    </w:p>
    <w:p w14:paraId="0A154787" w14:textId="77777777" w:rsidR="00B421BD" w:rsidRPr="00785AC6" w:rsidRDefault="00B421BD" w:rsidP="00CF1743">
      <w:pPr>
        <w:autoSpaceDE w:val="0"/>
        <w:autoSpaceDN w:val="0"/>
        <w:adjustRightInd w:val="0"/>
        <w:rPr>
          <w:rFonts w:asciiTheme="minorHAnsi" w:hAnsiTheme="minorHAnsi" w:cstheme="minorHAnsi"/>
          <w:lang w:val="en-GB"/>
        </w:rPr>
      </w:pPr>
    </w:p>
    <w:p w14:paraId="76F7A312" w14:textId="210D9F86" w:rsidR="009F137E" w:rsidRDefault="000E55E6" w:rsidP="00CF1743">
      <w:pPr>
        <w:autoSpaceDE w:val="0"/>
        <w:autoSpaceDN w:val="0"/>
        <w:adjustRightInd w:val="0"/>
        <w:rPr>
          <w:rFonts w:asciiTheme="minorHAnsi" w:hAnsiTheme="minorHAnsi" w:cstheme="minorHAnsi"/>
          <w:lang w:val="en-GB"/>
        </w:rPr>
      </w:pPr>
      <w:r>
        <w:rPr>
          <w:rFonts w:asciiTheme="minorHAnsi" w:hAnsiTheme="minorHAnsi" w:cstheme="minorHAnsi"/>
          <w:lang w:val="en-GB"/>
        </w:rPr>
        <w:t xml:space="preserve">C </w:t>
      </w:r>
      <w:r w:rsidR="003A20E8">
        <w:rPr>
          <w:rFonts w:asciiTheme="minorHAnsi" w:hAnsiTheme="minorHAnsi" w:cstheme="minorHAnsi"/>
          <w:lang w:val="en-GB"/>
        </w:rPr>
        <w:t xml:space="preserve">Beaudart, </w:t>
      </w:r>
      <w:r w:rsidR="007E66F5">
        <w:rPr>
          <w:rFonts w:asciiTheme="minorHAnsi" w:hAnsiTheme="minorHAnsi" w:cstheme="minorHAnsi"/>
          <w:lang w:val="en-GB"/>
        </w:rPr>
        <w:t>E Biver</w:t>
      </w:r>
      <w:r w:rsidR="005A7ACF">
        <w:rPr>
          <w:rFonts w:asciiTheme="minorHAnsi" w:hAnsiTheme="minorHAnsi" w:cstheme="minorHAnsi"/>
          <w:lang w:val="en-GB"/>
        </w:rPr>
        <w:t xml:space="preserve">, </w:t>
      </w:r>
      <w:r w:rsidR="003A20E8">
        <w:rPr>
          <w:rFonts w:asciiTheme="minorHAnsi" w:hAnsiTheme="minorHAnsi" w:cstheme="minorHAnsi"/>
          <w:lang w:val="en-GB"/>
        </w:rPr>
        <w:t>O</w:t>
      </w:r>
      <w:r w:rsidR="00451B94">
        <w:rPr>
          <w:rFonts w:asciiTheme="minorHAnsi" w:hAnsiTheme="minorHAnsi" w:cstheme="minorHAnsi"/>
          <w:lang w:val="en-GB"/>
        </w:rPr>
        <w:t xml:space="preserve"> </w:t>
      </w:r>
      <w:r w:rsidR="00451B94" w:rsidRPr="00451B94">
        <w:rPr>
          <w:rFonts w:asciiTheme="minorHAnsi" w:hAnsiTheme="minorHAnsi" w:cstheme="minorHAnsi"/>
          <w:lang w:val="en-GB"/>
        </w:rPr>
        <w:t>Bruyère</w:t>
      </w:r>
      <w:r w:rsidR="00451B94">
        <w:rPr>
          <w:rFonts w:asciiTheme="minorHAnsi" w:hAnsiTheme="minorHAnsi" w:cstheme="minorHAnsi"/>
          <w:lang w:val="en-GB"/>
        </w:rPr>
        <w:t>,</w:t>
      </w:r>
      <w:r w:rsidR="00451B94" w:rsidRPr="00451B94">
        <w:rPr>
          <w:rFonts w:asciiTheme="minorHAnsi" w:hAnsiTheme="minorHAnsi" w:cstheme="minorHAnsi"/>
          <w:lang w:val="en-GB"/>
        </w:rPr>
        <w:t xml:space="preserve"> </w:t>
      </w:r>
      <w:r w:rsidR="006B59E9" w:rsidRPr="006B59E9">
        <w:rPr>
          <w:rFonts w:asciiTheme="minorHAnsi" w:hAnsiTheme="minorHAnsi" w:cstheme="minorHAnsi"/>
          <w:lang w:val="en-GB"/>
        </w:rPr>
        <w:t>JA Cauley</w:t>
      </w:r>
      <w:r w:rsidR="004F0C4B">
        <w:rPr>
          <w:rFonts w:asciiTheme="minorHAnsi" w:hAnsiTheme="minorHAnsi" w:cstheme="minorHAnsi"/>
          <w:lang w:val="en-GB"/>
        </w:rPr>
        <w:t xml:space="preserve">, </w:t>
      </w:r>
      <w:r w:rsidR="00C8147C" w:rsidRPr="00C8147C">
        <w:rPr>
          <w:rFonts w:asciiTheme="minorHAnsi" w:hAnsiTheme="minorHAnsi" w:cstheme="minorHAnsi"/>
          <w:lang w:val="en-GB"/>
        </w:rPr>
        <w:t>CJ Crandall</w:t>
      </w:r>
      <w:r w:rsidR="00913EB4">
        <w:rPr>
          <w:rFonts w:asciiTheme="minorHAnsi" w:hAnsiTheme="minorHAnsi" w:cstheme="minorHAnsi"/>
          <w:lang w:val="en-GB"/>
        </w:rPr>
        <w:t>,</w:t>
      </w:r>
      <w:r w:rsidR="00C8147C" w:rsidRPr="00C8147C">
        <w:rPr>
          <w:rFonts w:asciiTheme="minorHAnsi" w:hAnsiTheme="minorHAnsi" w:cstheme="minorHAnsi"/>
          <w:lang w:val="en-GB"/>
        </w:rPr>
        <w:t xml:space="preserve"> </w:t>
      </w:r>
      <w:r w:rsidR="004A000B">
        <w:rPr>
          <w:rFonts w:asciiTheme="minorHAnsi" w:hAnsiTheme="minorHAnsi" w:cstheme="minorHAnsi"/>
          <w:lang w:val="en-GB"/>
        </w:rPr>
        <w:t>S</w:t>
      </w:r>
      <w:r w:rsidR="009654D7">
        <w:rPr>
          <w:rFonts w:asciiTheme="minorHAnsi" w:hAnsiTheme="minorHAnsi" w:cstheme="minorHAnsi"/>
          <w:lang w:val="en-GB"/>
        </w:rPr>
        <w:t>R</w:t>
      </w:r>
      <w:r w:rsidR="004A000B">
        <w:rPr>
          <w:rFonts w:asciiTheme="minorHAnsi" w:hAnsiTheme="minorHAnsi" w:cstheme="minorHAnsi"/>
          <w:lang w:val="en-GB"/>
        </w:rPr>
        <w:t xml:space="preserve"> Cummings</w:t>
      </w:r>
      <w:r w:rsidR="00FF6787">
        <w:rPr>
          <w:rFonts w:asciiTheme="minorHAnsi" w:hAnsiTheme="minorHAnsi" w:cstheme="minorHAnsi"/>
          <w:lang w:val="en-GB"/>
        </w:rPr>
        <w:t xml:space="preserve">, </w:t>
      </w:r>
      <w:r w:rsidR="000D54F7" w:rsidRPr="00B421BD">
        <w:rPr>
          <w:rFonts w:asciiTheme="minorHAnsi" w:hAnsiTheme="minorHAnsi" w:cstheme="minorHAnsi"/>
          <w:lang w:val="en-GB"/>
        </w:rPr>
        <w:t>JAP da Silva</w:t>
      </w:r>
      <w:r w:rsidR="000D54F7">
        <w:rPr>
          <w:rFonts w:asciiTheme="minorHAnsi" w:hAnsiTheme="minorHAnsi" w:cstheme="minorHAnsi"/>
          <w:lang w:val="en-GB"/>
        </w:rPr>
        <w:t>, B Dawson-</w:t>
      </w:r>
      <w:proofErr w:type="spellStart"/>
      <w:r w:rsidR="000D54F7">
        <w:rPr>
          <w:rFonts w:asciiTheme="minorHAnsi" w:hAnsiTheme="minorHAnsi" w:cstheme="minorHAnsi"/>
          <w:lang w:val="en-GB"/>
        </w:rPr>
        <w:t>Huges</w:t>
      </w:r>
      <w:proofErr w:type="spellEnd"/>
      <w:r w:rsidR="000D54F7">
        <w:rPr>
          <w:rFonts w:asciiTheme="minorHAnsi" w:hAnsiTheme="minorHAnsi" w:cstheme="minorHAnsi"/>
          <w:lang w:val="en-GB"/>
        </w:rPr>
        <w:t xml:space="preserve">, </w:t>
      </w:r>
      <w:r w:rsidR="00B11A9A" w:rsidRPr="00B11A9A">
        <w:rPr>
          <w:rFonts w:asciiTheme="minorHAnsi" w:hAnsiTheme="minorHAnsi" w:cstheme="minorHAnsi"/>
          <w:lang w:val="en-GB"/>
        </w:rPr>
        <w:t>AB Dufour</w:t>
      </w:r>
      <w:r w:rsidR="00B11A9A">
        <w:rPr>
          <w:rFonts w:asciiTheme="minorHAnsi" w:hAnsiTheme="minorHAnsi" w:cstheme="minorHAnsi"/>
          <w:lang w:val="en-GB"/>
        </w:rPr>
        <w:t>,</w:t>
      </w:r>
      <w:r w:rsidR="00B11A9A" w:rsidRPr="00B11A9A">
        <w:rPr>
          <w:rFonts w:asciiTheme="minorHAnsi" w:hAnsiTheme="minorHAnsi" w:cstheme="minorHAnsi"/>
          <w:lang w:val="en-GB"/>
        </w:rPr>
        <w:t xml:space="preserve"> </w:t>
      </w:r>
      <w:r w:rsidR="00F85D1E">
        <w:rPr>
          <w:rFonts w:asciiTheme="minorHAnsi" w:hAnsiTheme="minorHAnsi" w:cstheme="minorHAnsi"/>
          <w:lang w:val="en-GB"/>
        </w:rPr>
        <w:t>S Ferrari</w:t>
      </w:r>
      <w:r w:rsidR="003B172D">
        <w:rPr>
          <w:rFonts w:asciiTheme="minorHAnsi" w:hAnsiTheme="minorHAnsi" w:cstheme="minorHAnsi"/>
          <w:lang w:val="en-GB"/>
        </w:rPr>
        <w:t xml:space="preserve">, </w:t>
      </w:r>
      <w:r w:rsidR="00BC61F2">
        <w:rPr>
          <w:rFonts w:asciiTheme="minorHAnsi" w:hAnsiTheme="minorHAnsi" w:cstheme="minorHAnsi"/>
          <w:lang w:val="en-GB"/>
        </w:rPr>
        <w:t xml:space="preserve">Y Fujita, </w:t>
      </w:r>
      <w:r w:rsidR="00DE7AAC">
        <w:rPr>
          <w:rFonts w:asciiTheme="minorHAnsi" w:hAnsiTheme="minorHAnsi" w:cstheme="minorHAnsi"/>
          <w:lang w:val="en-GB"/>
        </w:rPr>
        <w:t xml:space="preserve">S Fujiwara, </w:t>
      </w:r>
      <w:r w:rsidR="000D54F7" w:rsidRPr="00CD7DF7">
        <w:rPr>
          <w:rFonts w:asciiTheme="minorHAnsi" w:hAnsiTheme="minorHAnsi" w:cstheme="minorHAnsi"/>
          <w:lang w:val="en-GB"/>
        </w:rPr>
        <w:t xml:space="preserve">C-C </w:t>
      </w:r>
      <w:proofErr w:type="spellStart"/>
      <w:r w:rsidR="000D54F7" w:rsidRPr="00CD7DF7">
        <w:rPr>
          <w:rFonts w:asciiTheme="minorHAnsi" w:hAnsiTheme="minorHAnsi" w:cstheme="minorHAnsi"/>
          <w:lang w:val="en-GB"/>
        </w:rPr>
        <w:t>Glüer</w:t>
      </w:r>
      <w:proofErr w:type="spellEnd"/>
      <w:r w:rsidR="000D54F7">
        <w:rPr>
          <w:rFonts w:asciiTheme="minorHAnsi" w:hAnsiTheme="minorHAnsi" w:cstheme="minorHAnsi"/>
          <w:lang w:val="en-GB"/>
        </w:rPr>
        <w:t xml:space="preserve">, </w:t>
      </w:r>
      <w:r w:rsidR="007877DE" w:rsidRPr="007877DE">
        <w:rPr>
          <w:rFonts w:asciiTheme="minorHAnsi" w:hAnsiTheme="minorHAnsi" w:cstheme="minorHAnsi"/>
          <w:lang w:val="en-GB"/>
        </w:rPr>
        <w:t xml:space="preserve">I </w:t>
      </w:r>
      <w:proofErr w:type="spellStart"/>
      <w:r w:rsidR="007877DE" w:rsidRPr="007877DE">
        <w:rPr>
          <w:rFonts w:asciiTheme="minorHAnsi" w:hAnsiTheme="minorHAnsi" w:cstheme="minorHAnsi"/>
          <w:lang w:val="en-GB"/>
        </w:rPr>
        <w:t>Goldshtein</w:t>
      </w:r>
      <w:proofErr w:type="spellEnd"/>
      <w:r w:rsidR="007877DE">
        <w:rPr>
          <w:rFonts w:asciiTheme="minorHAnsi" w:hAnsiTheme="minorHAnsi" w:cstheme="minorHAnsi"/>
          <w:lang w:val="en-GB"/>
        </w:rPr>
        <w:t>,</w:t>
      </w:r>
      <w:r w:rsidR="007877DE" w:rsidRPr="007877DE">
        <w:rPr>
          <w:rFonts w:asciiTheme="minorHAnsi" w:hAnsiTheme="minorHAnsi" w:cstheme="minorHAnsi"/>
          <w:lang w:val="en-GB"/>
        </w:rPr>
        <w:t xml:space="preserve"> </w:t>
      </w:r>
      <w:r w:rsidR="006C6583">
        <w:rPr>
          <w:rFonts w:asciiTheme="minorHAnsi" w:hAnsiTheme="minorHAnsi" w:cstheme="minorHAnsi"/>
          <w:lang w:val="en-GB"/>
        </w:rPr>
        <w:t xml:space="preserve">D </w:t>
      </w:r>
      <w:proofErr w:type="spellStart"/>
      <w:r w:rsidR="006C6583">
        <w:rPr>
          <w:rFonts w:asciiTheme="minorHAnsi" w:hAnsiTheme="minorHAnsi" w:cstheme="minorHAnsi"/>
          <w:lang w:val="en-GB"/>
        </w:rPr>
        <w:t>Gol</w:t>
      </w:r>
      <w:r w:rsidR="00DD4FB7">
        <w:rPr>
          <w:rFonts w:asciiTheme="minorHAnsi" w:hAnsiTheme="minorHAnsi" w:cstheme="minorHAnsi"/>
          <w:lang w:val="en-GB"/>
        </w:rPr>
        <w:t>tzman</w:t>
      </w:r>
      <w:proofErr w:type="spellEnd"/>
      <w:r w:rsidR="00DD4FB7">
        <w:rPr>
          <w:rFonts w:asciiTheme="minorHAnsi" w:hAnsiTheme="minorHAnsi" w:cstheme="minorHAnsi"/>
          <w:lang w:val="en-GB"/>
        </w:rPr>
        <w:t xml:space="preserve">, </w:t>
      </w:r>
      <w:r w:rsidR="006672CB" w:rsidRPr="006672CB">
        <w:rPr>
          <w:rFonts w:asciiTheme="minorHAnsi" w:hAnsiTheme="minorHAnsi" w:cstheme="minorHAnsi"/>
          <w:lang w:val="en-GB"/>
        </w:rPr>
        <w:t xml:space="preserve">V </w:t>
      </w:r>
      <w:proofErr w:type="spellStart"/>
      <w:r w:rsidR="006672CB" w:rsidRPr="006672CB">
        <w:rPr>
          <w:rFonts w:asciiTheme="minorHAnsi" w:hAnsiTheme="minorHAnsi" w:cstheme="minorHAnsi"/>
          <w:lang w:val="en-GB"/>
        </w:rPr>
        <w:t>Gudnason</w:t>
      </w:r>
      <w:proofErr w:type="spellEnd"/>
      <w:r w:rsidR="003C77F5">
        <w:rPr>
          <w:rFonts w:asciiTheme="minorHAnsi" w:hAnsiTheme="minorHAnsi" w:cstheme="minorHAnsi"/>
          <w:lang w:val="en-GB"/>
        </w:rPr>
        <w:t>,</w:t>
      </w:r>
      <w:r w:rsidR="006672CB" w:rsidRPr="006672CB">
        <w:rPr>
          <w:rFonts w:asciiTheme="minorHAnsi" w:hAnsiTheme="minorHAnsi" w:cstheme="minorHAnsi"/>
          <w:lang w:val="en-GB"/>
        </w:rPr>
        <w:t xml:space="preserve"> </w:t>
      </w:r>
      <w:r w:rsidR="002C71B4" w:rsidRPr="002C71B4">
        <w:rPr>
          <w:rFonts w:asciiTheme="minorHAnsi" w:hAnsiTheme="minorHAnsi" w:cstheme="minorHAnsi"/>
          <w:lang w:val="en-GB"/>
        </w:rPr>
        <w:t>J Hall</w:t>
      </w:r>
      <w:r w:rsidR="00055C4A">
        <w:rPr>
          <w:rFonts w:asciiTheme="minorHAnsi" w:hAnsiTheme="minorHAnsi" w:cstheme="minorHAnsi"/>
          <w:lang w:val="en-GB"/>
        </w:rPr>
        <w:t>,</w:t>
      </w:r>
      <w:r w:rsidR="002C71B4" w:rsidRPr="002C71B4">
        <w:rPr>
          <w:rFonts w:asciiTheme="minorHAnsi" w:hAnsiTheme="minorHAnsi" w:cstheme="minorHAnsi"/>
          <w:lang w:val="en-GB"/>
        </w:rPr>
        <w:t xml:space="preserve"> </w:t>
      </w:r>
      <w:r w:rsidR="00E73CAE">
        <w:rPr>
          <w:rFonts w:asciiTheme="minorHAnsi" w:hAnsiTheme="minorHAnsi" w:cstheme="minorHAnsi"/>
          <w:lang w:val="en-GB"/>
        </w:rPr>
        <w:t xml:space="preserve">D Hans, </w:t>
      </w:r>
      <w:r w:rsidR="000D54F7">
        <w:rPr>
          <w:rFonts w:asciiTheme="minorHAnsi" w:hAnsiTheme="minorHAnsi" w:cstheme="minorHAnsi"/>
          <w:lang w:val="en-GB"/>
        </w:rPr>
        <w:t xml:space="preserve">M Hoff, </w:t>
      </w:r>
      <w:r w:rsidR="00AA5720" w:rsidRPr="00AA5720">
        <w:rPr>
          <w:rFonts w:asciiTheme="minorHAnsi" w:hAnsiTheme="minorHAnsi" w:cstheme="minorHAnsi"/>
          <w:lang w:val="en-GB"/>
        </w:rPr>
        <w:t xml:space="preserve">RJ </w:t>
      </w:r>
      <w:proofErr w:type="spellStart"/>
      <w:r w:rsidR="00AA5720" w:rsidRPr="00AA5720">
        <w:rPr>
          <w:rFonts w:asciiTheme="minorHAnsi" w:hAnsiTheme="minorHAnsi" w:cstheme="minorHAnsi"/>
          <w:lang w:val="en-GB"/>
        </w:rPr>
        <w:t>Hollick</w:t>
      </w:r>
      <w:proofErr w:type="spellEnd"/>
      <w:r w:rsidR="00AA5720">
        <w:rPr>
          <w:rFonts w:asciiTheme="minorHAnsi" w:hAnsiTheme="minorHAnsi" w:cstheme="minorHAnsi"/>
          <w:lang w:val="en-GB"/>
        </w:rPr>
        <w:t>,</w:t>
      </w:r>
      <w:r w:rsidR="00AA5720" w:rsidRPr="00AA5720">
        <w:rPr>
          <w:rFonts w:asciiTheme="minorHAnsi" w:hAnsiTheme="minorHAnsi" w:cstheme="minorHAnsi"/>
          <w:lang w:val="en-GB"/>
        </w:rPr>
        <w:t xml:space="preserve"> </w:t>
      </w:r>
      <w:r w:rsidR="000354D0" w:rsidRPr="000354D0">
        <w:rPr>
          <w:rFonts w:asciiTheme="minorHAnsi" w:hAnsiTheme="minorHAnsi" w:cstheme="minorHAnsi"/>
          <w:lang w:val="en-GB"/>
        </w:rPr>
        <w:t xml:space="preserve">M Huisman, </w:t>
      </w:r>
      <w:r w:rsidR="00C50F5E" w:rsidRPr="00C50F5E">
        <w:rPr>
          <w:rFonts w:asciiTheme="minorHAnsi" w:hAnsiTheme="minorHAnsi" w:cstheme="minorHAnsi"/>
          <w:lang w:val="en-GB"/>
        </w:rPr>
        <w:t xml:space="preserve">M </w:t>
      </w:r>
      <w:proofErr w:type="spellStart"/>
      <w:r w:rsidR="00C50F5E" w:rsidRPr="00C50F5E">
        <w:rPr>
          <w:rFonts w:asciiTheme="minorHAnsi" w:hAnsiTheme="minorHAnsi" w:cstheme="minorHAnsi"/>
          <w:lang w:val="en-GB"/>
        </w:rPr>
        <w:t>Iki</w:t>
      </w:r>
      <w:proofErr w:type="spellEnd"/>
      <w:r w:rsidR="00C50F5E">
        <w:rPr>
          <w:rFonts w:asciiTheme="minorHAnsi" w:hAnsiTheme="minorHAnsi" w:cstheme="minorHAnsi"/>
          <w:lang w:val="en-GB"/>
        </w:rPr>
        <w:t xml:space="preserve">, </w:t>
      </w:r>
      <w:r w:rsidR="00130627" w:rsidRPr="00130627">
        <w:rPr>
          <w:rFonts w:asciiTheme="minorHAnsi" w:hAnsiTheme="minorHAnsi" w:cstheme="minorHAnsi"/>
          <w:lang w:val="en-GB"/>
        </w:rPr>
        <w:t xml:space="preserve">S </w:t>
      </w:r>
      <w:proofErr w:type="spellStart"/>
      <w:r w:rsidR="00130627" w:rsidRPr="00130627">
        <w:rPr>
          <w:rFonts w:asciiTheme="minorHAnsi" w:hAnsiTheme="minorHAnsi" w:cstheme="minorHAnsi"/>
          <w:lang w:val="en-GB"/>
        </w:rPr>
        <w:t>Ish</w:t>
      </w:r>
      <w:proofErr w:type="spellEnd"/>
      <w:r w:rsidR="00130627" w:rsidRPr="00130627">
        <w:rPr>
          <w:rFonts w:asciiTheme="minorHAnsi" w:hAnsiTheme="minorHAnsi" w:cstheme="minorHAnsi"/>
          <w:lang w:val="en-GB"/>
        </w:rPr>
        <w:t>-Shalom</w:t>
      </w:r>
      <w:r w:rsidR="00130627">
        <w:rPr>
          <w:rFonts w:asciiTheme="minorHAnsi" w:hAnsiTheme="minorHAnsi" w:cstheme="minorHAnsi"/>
          <w:lang w:val="en-GB"/>
        </w:rPr>
        <w:t>,</w:t>
      </w:r>
      <w:r w:rsidR="00130627" w:rsidRPr="00130627">
        <w:rPr>
          <w:rFonts w:asciiTheme="minorHAnsi" w:hAnsiTheme="minorHAnsi" w:cstheme="minorHAnsi"/>
          <w:lang w:val="en-GB"/>
        </w:rPr>
        <w:t xml:space="preserve"> </w:t>
      </w:r>
      <w:r w:rsidR="005D400A">
        <w:rPr>
          <w:rFonts w:asciiTheme="minorHAnsi" w:hAnsiTheme="minorHAnsi" w:cstheme="minorHAnsi"/>
          <w:lang w:val="en-GB"/>
        </w:rPr>
        <w:t>H Johansson</w:t>
      </w:r>
      <w:r w:rsidR="009E5EBB">
        <w:rPr>
          <w:rFonts w:asciiTheme="minorHAnsi" w:hAnsiTheme="minorHAnsi" w:cstheme="minorHAnsi"/>
          <w:lang w:val="en-GB"/>
        </w:rPr>
        <w:t xml:space="preserve">, </w:t>
      </w:r>
      <w:r w:rsidR="001F68BB">
        <w:rPr>
          <w:rFonts w:asciiTheme="minorHAnsi" w:hAnsiTheme="minorHAnsi" w:cstheme="minorHAnsi"/>
          <w:lang w:val="en-GB"/>
        </w:rPr>
        <w:t xml:space="preserve">G Jones, </w:t>
      </w:r>
      <w:r w:rsidR="00796AA5" w:rsidRPr="00796AA5">
        <w:rPr>
          <w:rFonts w:asciiTheme="minorHAnsi" w:hAnsiTheme="minorHAnsi" w:cstheme="minorHAnsi"/>
          <w:lang w:val="en-GB"/>
        </w:rPr>
        <w:t>M</w:t>
      </w:r>
      <w:r w:rsidR="000D54F7">
        <w:rPr>
          <w:rFonts w:asciiTheme="minorHAnsi" w:hAnsiTheme="minorHAnsi" w:cstheme="minorHAnsi"/>
          <w:lang w:val="en-GB"/>
        </w:rPr>
        <w:t>K</w:t>
      </w:r>
      <w:r w:rsidR="00796AA5" w:rsidRPr="00796AA5">
        <w:rPr>
          <w:rFonts w:asciiTheme="minorHAnsi" w:hAnsiTheme="minorHAnsi" w:cstheme="minorHAnsi"/>
          <w:lang w:val="en-GB"/>
        </w:rPr>
        <w:t xml:space="preserve"> Karlsson</w:t>
      </w:r>
      <w:r w:rsidR="00C423AA">
        <w:rPr>
          <w:rFonts w:asciiTheme="minorHAnsi" w:hAnsiTheme="minorHAnsi" w:cstheme="minorHAnsi"/>
          <w:lang w:val="en-GB"/>
        </w:rPr>
        <w:t>,</w:t>
      </w:r>
      <w:r w:rsidR="00796AA5" w:rsidRPr="00796AA5">
        <w:rPr>
          <w:rFonts w:asciiTheme="minorHAnsi" w:hAnsiTheme="minorHAnsi" w:cstheme="minorHAnsi"/>
          <w:lang w:val="en-GB"/>
        </w:rPr>
        <w:t xml:space="preserve"> </w:t>
      </w:r>
      <w:r w:rsidR="00293306">
        <w:rPr>
          <w:rFonts w:asciiTheme="minorHAnsi" w:hAnsiTheme="minorHAnsi" w:cstheme="minorHAnsi"/>
          <w:lang w:val="en-GB"/>
        </w:rPr>
        <w:t xml:space="preserve">S </w:t>
      </w:r>
      <w:r w:rsidR="00293306" w:rsidRPr="00293306">
        <w:rPr>
          <w:rFonts w:asciiTheme="minorHAnsi" w:hAnsiTheme="minorHAnsi" w:cstheme="minorHAnsi"/>
          <w:lang w:val="en-GB"/>
        </w:rPr>
        <w:t>Khosla</w:t>
      </w:r>
      <w:r w:rsidR="00D0111D">
        <w:rPr>
          <w:rFonts w:asciiTheme="minorHAnsi" w:hAnsiTheme="minorHAnsi" w:cstheme="minorHAnsi"/>
          <w:lang w:val="en-GB"/>
        </w:rPr>
        <w:t>,</w:t>
      </w:r>
      <w:r w:rsidR="00293306" w:rsidRPr="00293306">
        <w:rPr>
          <w:rFonts w:asciiTheme="minorHAnsi" w:hAnsiTheme="minorHAnsi" w:cstheme="minorHAnsi"/>
          <w:lang w:val="en-GB"/>
        </w:rPr>
        <w:t xml:space="preserve"> </w:t>
      </w:r>
      <w:r w:rsidR="001F233D">
        <w:rPr>
          <w:rFonts w:asciiTheme="minorHAnsi" w:hAnsiTheme="minorHAnsi" w:cstheme="minorHAnsi"/>
          <w:lang w:val="en-GB"/>
        </w:rPr>
        <w:t>W-P Koh</w:t>
      </w:r>
      <w:r w:rsidR="00F40D7A">
        <w:rPr>
          <w:rFonts w:asciiTheme="minorHAnsi" w:hAnsiTheme="minorHAnsi" w:cstheme="minorHAnsi"/>
          <w:lang w:val="en-GB"/>
        </w:rPr>
        <w:t>,</w:t>
      </w:r>
      <w:r w:rsidR="0013019A">
        <w:rPr>
          <w:rFonts w:asciiTheme="minorHAnsi" w:hAnsiTheme="minorHAnsi" w:cstheme="minorHAnsi"/>
          <w:lang w:val="en-GB"/>
        </w:rPr>
        <w:t xml:space="preserve"> </w:t>
      </w:r>
      <w:r w:rsidR="00EF7E12" w:rsidRPr="00EF7E12">
        <w:rPr>
          <w:rFonts w:asciiTheme="minorHAnsi" w:hAnsiTheme="minorHAnsi" w:cstheme="minorHAnsi"/>
          <w:lang w:val="en-GB"/>
        </w:rPr>
        <w:t xml:space="preserve">F </w:t>
      </w:r>
      <w:proofErr w:type="spellStart"/>
      <w:r w:rsidR="00EF7E12" w:rsidRPr="00EF7E12">
        <w:rPr>
          <w:rFonts w:asciiTheme="minorHAnsi" w:hAnsiTheme="minorHAnsi" w:cstheme="minorHAnsi"/>
          <w:lang w:val="en-GB"/>
        </w:rPr>
        <w:t>Koromani</w:t>
      </w:r>
      <w:proofErr w:type="spellEnd"/>
      <w:r w:rsidR="00EF7E12">
        <w:rPr>
          <w:rFonts w:asciiTheme="minorHAnsi" w:hAnsiTheme="minorHAnsi" w:cstheme="minorHAnsi"/>
          <w:lang w:val="en-GB"/>
        </w:rPr>
        <w:t xml:space="preserve">, </w:t>
      </w:r>
      <w:r w:rsidR="008D2190" w:rsidRPr="008D2190">
        <w:rPr>
          <w:rFonts w:asciiTheme="minorHAnsi" w:hAnsiTheme="minorHAnsi" w:cstheme="minorHAnsi"/>
          <w:lang w:val="en-GB"/>
        </w:rPr>
        <w:t xml:space="preserve">H </w:t>
      </w:r>
      <w:proofErr w:type="spellStart"/>
      <w:r w:rsidR="008D2190" w:rsidRPr="008D2190">
        <w:rPr>
          <w:rFonts w:asciiTheme="minorHAnsi" w:hAnsiTheme="minorHAnsi" w:cstheme="minorHAnsi"/>
          <w:lang w:val="en-GB"/>
        </w:rPr>
        <w:t>Kröger</w:t>
      </w:r>
      <w:proofErr w:type="spellEnd"/>
      <w:r w:rsidR="00F126A9">
        <w:rPr>
          <w:rFonts w:asciiTheme="minorHAnsi" w:hAnsiTheme="minorHAnsi" w:cstheme="minorHAnsi"/>
          <w:lang w:val="en-GB"/>
        </w:rPr>
        <w:t>,</w:t>
      </w:r>
      <w:r w:rsidR="008D2190" w:rsidRPr="008D2190">
        <w:rPr>
          <w:rFonts w:asciiTheme="minorHAnsi" w:hAnsiTheme="minorHAnsi" w:cstheme="minorHAnsi"/>
          <w:lang w:val="en-GB"/>
        </w:rPr>
        <w:t xml:space="preserve"> </w:t>
      </w:r>
      <w:r w:rsidR="00D15ACF">
        <w:rPr>
          <w:rFonts w:asciiTheme="minorHAnsi" w:hAnsiTheme="minorHAnsi" w:cstheme="minorHAnsi"/>
          <w:lang w:val="en-GB"/>
        </w:rPr>
        <w:t>T Kwok</w:t>
      </w:r>
      <w:r w:rsidR="00B231A9">
        <w:rPr>
          <w:rFonts w:asciiTheme="minorHAnsi" w:hAnsiTheme="minorHAnsi" w:cstheme="minorHAnsi"/>
          <w:lang w:val="en-GB"/>
        </w:rPr>
        <w:t xml:space="preserve">, </w:t>
      </w:r>
      <w:r w:rsidR="000D54F7" w:rsidRPr="000B0830">
        <w:rPr>
          <w:rFonts w:asciiTheme="minorHAnsi" w:hAnsiTheme="minorHAnsi" w:cstheme="minorHAnsi"/>
          <w:lang w:val="en-GB"/>
        </w:rPr>
        <w:t>O Lamy</w:t>
      </w:r>
      <w:r w:rsidR="000D54F7">
        <w:rPr>
          <w:rFonts w:asciiTheme="minorHAnsi" w:hAnsiTheme="minorHAnsi" w:cstheme="minorHAnsi"/>
          <w:lang w:val="en-GB"/>
        </w:rPr>
        <w:t xml:space="preserve">, </w:t>
      </w:r>
      <w:r w:rsidR="005B1E3C" w:rsidRPr="005B1E3C">
        <w:rPr>
          <w:rFonts w:asciiTheme="minorHAnsi" w:hAnsiTheme="minorHAnsi" w:cstheme="minorHAnsi"/>
          <w:lang w:val="en-GB"/>
        </w:rPr>
        <w:t>A Langhammer</w:t>
      </w:r>
      <w:r w:rsidR="005B1E3C">
        <w:rPr>
          <w:rFonts w:asciiTheme="minorHAnsi" w:hAnsiTheme="minorHAnsi" w:cstheme="minorHAnsi"/>
          <w:lang w:val="en-GB"/>
        </w:rPr>
        <w:t xml:space="preserve">, </w:t>
      </w:r>
      <w:r w:rsidR="00741C60" w:rsidRPr="00741C60">
        <w:rPr>
          <w:rFonts w:asciiTheme="minorHAnsi" w:hAnsiTheme="minorHAnsi" w:cstheme="minorHAnsi"/>
          <w:lang w:val="en-GB"/>
        </w:rPr>
        <w:t>B Larijani</w:t>
      </w:r>
      <w:r w:rsidR="007B7B2B">
        <w:rPr>
          <w:rFonts w:asciiTheme="minorHAnsi" w:hAnsiTheme="minorHAnsi" w:cstheme="minorHAnsi"/>
          <w:lang w:val="en-GB"/>
        </w:rPr>
        <w:t>,</w:t>
      </w:r>
      <w:r w:rsidR="00741C60" w:rsidRPr="00741C60">
        <w:rPr>
          <w:rFonts w:asciiTheme="minorHAnsi" w:hAnsiTheme="minorHAnsi" w:cstheme="minorHAnsi"/>
          <w:lang w:val="en-GB"/>
        </w:rPr>
        <w:t xml:space="preserve"> </w:t>
      </w:r>
      <w:r w:rsidR="008527DA" w:rsidRPr="008527DA">
        <w:rPr>
          <w:rFonts w:asciiTheme="minorHAnsi" w:hAnsiTheme="minorHAnsi" w:cstheme="minorHAnsi"/>
          <w:lang w:val="en-GB"/>
        </w:rPr>
        <w:t>WD Leslie</w:t>
      </w:r>
      <w:r w:rsidR="008527DA">
        <w:rPr>
          <w:rFonts w:asciiTheme="minorHAnsi" w:hAnsiTheme="minorHAnsi" w:cstheme="minorHAnsi"/>
          <w:lang w:val="en-GB"/>
        </w:rPr>
        <w:t>,</w:t>
      </w:r>
      <w:r w:rsidR="008527DA" w:rsidRPr="008527DA">
        <w:rPr>
          <w:rFonts w:asciiTheme="minorHAnsi" w:hAnsiTheme="minorHAnsi" w:cstheme="minorHAnsi"/>
          <w:lang w:val="en-GB"/>
        </w:rPr>
        <w:t xml:space="preserve"> </w:t>
      </w:r>
      <w:r w:rsidR="00E32AD6">
        <w:rPr>
          <w:rFonts w:asciiTheme="minorHAnsi" w:hAnsiTheme="minorHAnsi" w:cstheme="minorHAnsi"/>
          <w:lang w:val="en-GB"/>
        </w:rPr>
        <w:t xml:space="preserve">K </w:t>
      </w:r>
      <w:proofErr w:type="spellStart"/>
      <w:r w:rsidR="007F3442" w:rsidRPr="007F3442">
        <w:rPr>
          <w:rFonts w:asciiTheme="minorHAnsi" w:hAnsiTheme="minorHAnsi" w:cstheme="minorHAnsi"/>
          <w:lang w:val="en-GB"/>
        </w:rPr>
        <w:t>Lippuner</w:t>
      </w:r>
      <w:proofErr w:type="spellEnd"/>
      <w:r w:rsidR="00E32AD6">
        <w:rPr>
          <w:rFonts w:asciiTheme="minorHAnsi" w:hAnsiTheme="minorHAnsi" w:cstheme="minorHAnsi"/>
          <w:lang w:val="en-GB"/>
        </w:rPr>
        <w:t xml:space="preserve">, </w:t>
      </w:r>
      <w:r w:rsidR="009E5EBB">
        <w:rPr>
          <w:rFonts w:asciiTheme="minorHAnsi" w:hAnsiTheme="minorHAnsi" w:cstheme="minorHAnsi"/>
          <w:lang w:val="en-GB"/>
        </w:rPr>
        <w:t>E Liu</w:t>
      </w:r>
      <w:r w:rsidR="0063435A">
        <w:rPr>
          <w:rFonts w:asciiTheme="minorHAnsi" w:hAnsiTheme="minorHAnsi" w:cstheme="minorHAnsi"/>
          <w:lang w:val="en-GB"/>
        </w:rPr>
        <w:t xml:space="preserve">, </w:t>
      </w:r>
      <w:r w:rsidR="002E681F" w:rsidRPr="002E681F">
        <w:rPr>
          <w:rFonts w:asciiTheme="minorHAnsi" w:hAnsiTheme="minorHAnsi" w:cstheme="minorHAnsi"/>
          <w:lang w:val="en-GB"/>
        </w:rPr>
        <w:t xml:space="preserve">D </w:t>
      </w:r>
      <w:proofErr w:type="spellStart"/>
      <w:r w:rsidR="002E681F" w:rsidRPr="002E681F">
        <w:rPr>
          <w:rFonts w:asciiTheme="minorHAnsi" w:hAnsiTheme="minorHAnsi" w:cstheme="minorHAnsi"/>
          <w:lang w:val="en-GB"/>
        </w:rPr>
        <w:t>Mellström</w:t>
      </w:r>
      <w:proofErr w:type="spellEnd"/>
      <w:r w:rsidR="002E681F">
        <w:rPr>
          <w:rFonts w:asciiTheme="minorHAnsi" w:hAnsiTheme="minorHAnsi" w:cstheme="minorHAnsi"/>
          <w:lang w:val="en-GB"/>
        </w:rPr>
        <w:t>,</w:t>
      </w:r>
      <w:r w:rsidR="002E681F" w:rsidRPr="002E681F">
        <w:rPr>
          <w:rFonts w:asciiTheme="minorHAnsi" w:hAnsiTheme="minorHAnsi" w:cstheme="minorHAnsi"/>
          <w:lang w:val="en-GB"/>
        </w:rPr>
        <w:t xml:space="preserve"> </w:t>
      </w:r>
      <w:r w:rsidR="00CF57CA" w:rsidRPr="00CF57CA">
        <w:rPr>
          <w:rFonts w:asciiTheme="minorHAnsi" w:hAnsiTheme="minorHAnsi" w:cstheme="minorHAnsi"/>
          <w:lang w:val="en-GB"/>
        </w:rPr>
        <w:t xml:space="preserve">T </w:t>
      </w:r>
      <w:proofErr w:type="spellStart"/>
      <w:r w:rsidR="00CF57CA" w:rsidRPr="00CF57CA">
        <w:rPr>
          <w:rFonts w:asciiTheme="minorHAnsi" w:hAnsiTheme="minorHAnsi" w:cstheme="minorHAnsi"/>
          <w:lang w:val="en-GB"/>
        </w:rPr>
        <w:t>Merlijn</w:t>
      </w:r>
      <w:proofErr w:type="spellEnd"/>
      <w:r w:rsidR="000C34B3">
        <w:rPr>
          <w:rFonts w:asciiTheme="minorHAnsi" w:hAnsiTheme="minorHAnsi" w:cstheme="minorHAnsi"/>
          <w:lang w:val="en-GB"/>
        </w:rPr>
        <w:t>,</w:t>
      </w:r>
      <w:r w:rsidR="00CF57CA" w:rsidRPr="00CF57CA">
        <w:rPr>
          <w:rFonts w:asciiTheme="minorHAnsi" w:hAnsiTheme="minorHAnsi" w:cstheme="minorHAnsi"/>
          <w:lang w:val="en-GB"/>
        </w:rPr>
        <w:t xml:space="preserve"> </w:t>
      </w:r>
      <w:r w:rsidR="005D5950">
        <w:rPr>
          <w:rFonts w:asciiTheme="minorHAnsi" w:hAnsiTheme="minorHAnsi" w:cstheme="minorHAnsi"/>
          <w:lang w:val="en-GB"/>
        </w:rPr>
        <w:t>A</w:t>
      </w:r>
      <w:r w:rsidR="005D5950" w:rsidRPr="005D5950">
        <w:rPr>
          <w:rFonts w:asciiTheme="minorHAnsi" w:hAnsiTheme="minorHAnsi" w:cstheme="minorHAnsi"/>
          <w:lang w:val="en-GB"/>
        </w:rPr>
        <w:t xml:space="preserve"> </w:t>
      </w:r>
      <w:proofErr w:type="spellStart"/>
      <w:r w:rsidR="005D5950" w:rsidRPr="005D5950">
        <w:rPr>
          <w:rFonts w:asciiTheme="minorHAnsi" w:hAnsiTheme="minorHAnsi" w:cstheme="minorHAnsi"/>
          <w:lang w:val="en-GB"/>
        </w:rPr>
        <w:t>Nordstr</w:t>
      </w:r>
      <w:r w:rsidR="000D54F7">
        <w:rPr>
          <w:rFonts w:asciiTheme="minorHAnsi" w:hAnsiTheme="minorHAnsi" w:cstheme="minorHAnsi"/>
          <w:lang w:val="en-GB"/>
        </w:rPr>
        <w:t>ö</w:t>
      </w:r>
      <w:r w:rsidR="005D5950" w:rsidRPr="005D5950">
        <w:rPr>
          <w:rFonts w:asciiTheme="minorHAnsi" w:hAnsiTheme="minorHAnsi" w:cstheme="minorHAnsi"/>
          <w:lang w:val="en-GB"/>
        </w:rPr>
        <w:t>m</w:t>
      </w:r>
      <w:proofErr w:type="spellEnd"/>
      <w:r w:rsidR="005D5950">
        <w:rPr>
          <w:rFonts w:asciiTheme="minorHAnsi" w:hAnsiTheme="minorHAnsi" w:cstheme="minorHAnsi"/>
          <w:lang w:val="en-GB"/>
        </w:rPr>
        <w:t xml:space="preserve">, </w:t>
      </w:r>
      <w:r w:rsidR="00457C88">
        <w:rPr>
          <w:rFonts w:asciiTheme="minorHAnsi" w:hAnsiTheme="minorHAnsi" w:cstheme="minorHAnsi"/>
          <w:lang w:val="en-GB"/>
        </w:rPr>
        <w:t xml:space="preserve">P </w:t>
      </w:r>
      <w:proofErr w:type="spellStart"/>
      <w:r w:rsidR="005D5950" w:rsidRPr="005D5950">
        <w:rPr>
          <w:rFonts w:asciiTheme="minorHAnsi" w:hAnsiTheme="minorHAnsi" w:cstheme="minorHAnsi"/>
          <w:lang w:val="en-GB"/>
        </w:rPr>
        <w:t>Nordstr</w:t>
      </w:r>
      <w:r w:rsidR="000D54F7">
        <w:rPr>
          <w:rFonts w:asciiTheme="minorHAnsi" w:hAnsiTheme="minorHAnsi" w:cstheme="minorHAnsi"/>
          <w:lang w:val="en-GB"/>
        </w:rPr>
        <w:t>ö</w:t>
      </w:r>
      <w:r w:rsidR="005D5950" w:rsidRPr="005D5950">
        <w:rPr>
          <w:rFonts w:asciiTheme="minorHAnsi" w:hAnsiTheme="minorHAnsi" w:cstheme="minorHAnsi"/>
          <w:lang w:val="en-GB"/>
        </w:rPr>
        <w:t>m</w:t>
      </w:r>
      <w:proofErr w:type="spellEnd"/>
      <w:r w:rsidR="00457C88">
        <w:rPr>
          <w:rFonts w:asciiTheme="minorHAnsi" w:hAnsiTheme="minorHAnsi" w:cstheme="minorHAnsi"/>
          <w:lang w:val="en-GB"/>
        </w:rPr>
        <w:t>,</w:t>
      </w:r>
      <w:r w:rsidR="005C0160">
        <w:rPr>
          <w:rFonts w:asciiTheme="minorHAnsi" w:hAnsiTheme="minorHAnsi" w:cstheme="minorHAnsi"/>
          <w:lang w:val="en-GB"/>
        </w:rPr>
        <w:t xml:space="preserve"> </w:t>
      </w:r>
      <w:r w:rsidR="005C0160" w:rsidRPr="00DF5587">
        <w:rPr>
          <w:rFonts w:asciiTheme="minorHAnsi" w:hAnsiTheme="minorHAnsi" w:cstheme="minorHAnsi"/>
          <w:lang w:val="en-GB"/>
        </w:rPr>
        <w:t>TW O´Neill</w:t>
      </w:r>
      <w:r w:rsidR="005C0160">
        <w:rPr>
          <w:rFonts w:asciiTheme="minorHAnsi" w:hAnsiTheme="minorHAnsi" w:cstheme="minorHAnsi"/>
          <w:lang w:val="en-GB"/>
        </w:rPr>
        <w:t>,</w:t>
      </w:r>
      <w:r w:rsidR="005D5950">
        <w:rPr>
          <w:rFonts w:asciiTheme="minorHAnsi" w:hAnsiTheme="minorHAnsi" w:cstheme="minorHAnsi"/>
          <w:lang w:val="en-GB"/>
        </w:rPr>
        <w:t xml:space="preserve"> </w:t>
      </w:r>
      <w:r w:rsidR="00EF427E" w:rsidRPr="00EF427E">
        <w:rPr>
          <w:rFonts w:asciiTheme="minorHAnsi" w:hAnsiTheme="minorHAnsi" w:cstheme="minorHAnsi"/>
          <w:lang w:val="en-GB"/>
        </w:rPr>
        <w:t xml:space="preserve">B </w:t>
      </w:r>
      <w:proofErr w:type="spellStart"/>
      <w:r w:rsidR="00EF427E" w:rsidRPr="00EF427E">
        <w:rPr>
          <w:rFonts w:asciiTheme="minorHAnsi" w:hAnsiTheme="minorHAnsi" w:cstheme="minorHAnsi"/>
          <w:lang w:val="en-GB"/>
        </w:rPr>
        <w:t>Obermayer</w:t>
      </w:r>
      <w:proofErr w:type="spellEnd"/>
      <w:r w:rsidR="00EF427E" w:rsidRPr="00EF427E">
        <w:rPr>
          <w:rFonts w:asciiTheme="minorHAnsi" w:hAnsiTheme="minorHAnsi" w:cstheme="minorHAnsi"/>
          <w:lang w:val="en-GB"/>
        </w:rPr>
        <w:t>-Pietsch</w:t>
      </w:r>
      <w:r w:rsidR="00137E45">
        <w:rPr>
          <w:rFonts w:asciiTheme="minorHAnsi" w:hAnsiTheme="minorHAnsi" w:cstheme="minorHAnsi"/>
          <w:lang w:val="en-GB"/>
        </w:rPr>
        <w:t>,</w:t>
      </w:r>
      <w:r w:rsidR="00EF427E" w:rsidRPr="00EF427E">
        <w:rPr>
          <w:rFonts w:asciiTheme="minorHAnsi" w:hAnsiTheme="minorHAnsi" w:cstheme="minorHAnsi"/>
          <w:lang w:val="en-GB"/>
        </w:rPr>
        <w:t xml:space="preserve"> </w:t>
      </w:r>
      <w:r w:rsidR="0093751C" w:rsidRPr="00DF5587">
        <w:rPr>
          <w:rFonts w:asciiTheme="minorHAnsi" w:hAnsiTheme="minorHAnsi" w:cstheme="minorHAnsi"/>
          <w:lang w:val="en-GB"/>
        </w:rPr>
        <w:t>F</w:t>
      </w:r>
      <w:r w:rsidR="0075466E" w:rsidRPr="0075466E">
        <w:rPr>
          <w:rFonts w:asciiTheme="minorHAnsi" w:hAnsiTheme="minorHAnsi" w:cstheme="minorHAnsi"/>
          <w:lang w:val="en-GB"/>
        </w:rPr>
        <w:t xml:space="preserve"> </w:t>
      </w:r>
      <w:proofErr w:type="spellStart"/>
      <w:r w:rsidR="0075466E" w:rsidRPr="0075466E">
        <w:rPr>
          <w:rFonts w:asciiTheme="minorHAnsi" w:hAnsiTheme="minorHAnsi" w:cstheme="minorHAnsi"/>
          <w:lang w:val="en-GB"/>
        </w:rPr>
        <w:t>Rivadeneira</w:t>
      </w:r>
      <w:proofErr w:type="spellEnd"/>
      <w:r w:rsidR="0075466E">
        <w:rPr>
          <w:rFonts w:asciiTheme="minorHAnsi" w:hAnsiTheme="minorHAnsi" w:cstheme="minorHAnsi"/>
          <w:lang w:val="en-GB"/>
        </w:rPr>
        <w:t>,</w:t>
      </w:r>
      <w:r w:rsidR="0075466E" w:rsidRPr="0075466E">
        <w:rPr>
          <w:rFonts w:asciiTheme="minorHAnsi" w:hAnsiTheme="minorHAnsi" w:cstheme="minorHAnsi"/>
          <w:lang w:val="en-GB"/>
        </w:rPr>
        <w:t xml:space="preserve"> </w:t>
      </w:r>
      <w:r w:rsidR="0073462D" w:rsidRPr="0073462D">
        <w:rPr>
          <w:rFonts w:asciiTheme="minorHAnsi" w:hAnsiTheme="minorHAnsi" w:cstheme="minorHAnsi"/>
          <w:lang w:val="en-GB"/>
        </w:rPr>
        <w:t xml:space="preserve">B </w:t>
      </w:r>
      <w:proofErr w:type="spellStart"/>
      <w:r w:rsidR="0073462D" w:rsidRPr="0073462D">
        <w:rPr>
          <w:rFonts w:asciiTheme="minorHAnsi" w:hAnsiTheme="minorHAnsi" w:cstheme="minorHAnsi"/>
          <w:lang w:val="en-GB"/>
        </w:rPr>
        <w:t>Schei</w:t>
      </w:r>
      <w:proofErr w:type="spellEnd"/>
      <w:r w:rsidR="003A77FB">
        <w:rPr>
          <w:rFonts w:asciiTheme="minorHAnsi" w:hAnsiTheme="minorHAnsi" w:cstheme="minorHAnsi"/>
          <w:lang w:val="en-GB"/>
        </w:rPr>
        <w:t>,</w:t>
      </w:r>
      <w:r w:rsidR="00443786">
        <w:rPr>
          <w:rFonts w:asciiTheme="minorHAnsi" w:hAnsiTheme="minorHAnsi" w:cstheme="minorHAnsi"/>
          <w:lang w:val="en-GB"/>
        </w:rPr>
        <w:t xml:space="preserve"> </w:t>
      </w:r>
      <w:r w:rsidR="004374D8" w:rsidRPr="004374D8">
        <w:rPr>
          <w:rFonts w:asciiTheme="minorHAnsi" w:hAnsiTheme="minorHAnsi" w:cstheme="minorHAnsi"/>
          <w:lang w:val="en-GB"/>
        </w:rPr>
        <w:t>A-M</w:t>
      </w:r>
      <w:r w:rsidR="004374D8">
        <w:rPr>
          <w:rFonts w:asciiTheme="minorHAnsi" w:hAnsiTheme="minorHAnsi" w:cstheme="minorHAnsi"/>
          <w:lang w:val="en-GB"/>
        </w:rPr>
        <w:t xml:space="preserve"> </w:t>
      </w:r>
      <w:r w:rsidR="004374D8" w:rsidRPr="004374D8">
        <w:rPr>
          <w:rFonts w:asciiTheme="minorHAnsi" w:hAnsiTheme="minorHAnsi" w:cstheme="minorHAnsi"/>
          <w:lang w:val="en-GB"/>
        </w:rPr>
        <w:t>Schott</w:t>
      </w:r>
      <w:r w:rsidR="004374D8">
        <w:rPr>
          <w:rFonts w:asciiTheme="minorHAnsi" w:hAnsiTheme="minorHAnsi" w:cstheme="minorHAnsi"/>
          <w:lang w:val="en-GB"/>
        </w:rPr>
        <w:t>,</w:t>
      </w:r>
      <w:r w:rsidR="004374D8" w:rsidRPr="004374D8">
        <w:rPr>
          <w:rFonts w:asciiTheme="minorHAnsi" w:hAnsiTheme="minorHAnsi" w:cstheme="minorHAnsi"/>
          <w:lang w:val="en-GB"/>
        </w:rPr>
        <w:t xml:space="preserve"> </w:t>
      </w:r>
      <w:r w:rsidR="000A7BDC" w:rsidRPr="000A7BDC">
        <w:rPr>
          <w:rFonts w:asciiTheme="minorHAnsi" w:hAnsiTheme="minorHAnsi" w:cstheme="minorHAnsi"/>
          <w:lang w:val="en-GB"/>
        </w:rPr>
        <w:t>EJ Shiroma</w:t>
      </w:r>
      <w:r w:rsidR="009752EC">
        <w:rPr>
          <w:rFonts w:asciiTheme="minorHAnsi" w:hAnsiTheme="minorHAnsi" w:cstheme="minorHAnsi"/>
          <w:lang w:val="en-GB"/>
        </w:rPr>
        <w:t>,</w:t>
      </w:r>
      <w:r w:rsidR="000A7BDC" w:rsidRPr="000A7BDC">
        <w:rPr>
          <w:rFonts w:asciiTheme="minorHAnsi" w:hAnsiTheme="minorHAnsi" w:cstheme="minorHAnsi"/>
          <w:lang w:val="en-GB"/>
        </w:rPr>
        <w:t xml:space="preserve"> </w:t>
      </w:r>
      <w:r w:rsidR="00FD4667" w:rsidRPr="00FD4667">
        <w:rPr>
          <w:rFonts w:asciiTheme="minorHAnsi" w:hAnsiTheme="minorHAnsi" w:cstheme="minorHAnsi"/>
          <w:lang w:val="en-GB"/>
        </w:rPr>
        <w:t xml:space="preserve">K </w:t>
      </w:r>
      <w:proofErr w:type="spellStart"/>
      <w:r w:rsidR="00FD4667" w:rsidRPr="00FD4667">
        <w:rPr>
          <w:rFonts w:asciiTheme="minorHAnsi" w:hAnsiTheme="minorHAnsi" w:cstheme="minorHAnsi"/>
          <w:lang w:val="en-GB"/>
        </w:rPr>
        <w:t>Sigeirsdottir</w:t>
      </w:r>
      <w:proofErr w:type="spellEnd"/>
      <w:r w:rsidR="00FD4667">
        <w:rPr>
          <w:rFonts w:asciiTheme="minorHAnsi" w:hAnsiTheme="minorHAnsi" w:cstheme="minorHAnsi"/>
          <w:lang w:val="en-GB"/>
        </w:rPr>
        <w:t>,</w:t>
      </w:r>
      <w:r w:rsidR="00FD4667" w:rsidRPr="00FD4667">
        <w:rPr>
          <w:rFonts w:asciiTheme="minorHAnsi" w:hAnsiTheme="minorHAnsi" w:cstheme="minorHAnsi"/>
          <w:lang w:val="en-GB"/>
        </w:rPr>
        <w:t xml:space="preserve"> </w:t>
      </w:r>
      <w:r w:rsidR="003360E2" w:rsidRPr="003360E2">
        <w:rPr>
          <w:rFonts w:asciiTheme="minorHAnsi" w:hAnsiTheme="minorHAnsi" w:cstheme="minorHAnsi"/>
          <w:lang w:val="en-GB"/>
        </w:rPr>
        <w:t>EM</w:t>
      </w:r>
      <w:r w:rsidR="003360E2">
        <w:rPr>
          <w:rFonts w:asciiTheme="minorHAnsi" w:hAnsiTheme="minorHAnsi" w:cstheme="minorHAnsi"/>
          <w:lang w:val="en-GB"/>
        </w:rPr>
        <w:t xml:space="preserve"> </w:t>
      </w:r>
      <w:proofErr w:type="spellStart"/>
      <w:r w:rsidR="003360E2" w:rsidRPr="003360E2">
        <w:rPr>
          <w:rFonts w:asciiTheme="minorHAnsi" w:hAnsiTheme="minorHAnsi" w:cstheme="minorHAnsi"/>
          <w:lang w:val="en-GB"/>
        </w:rPr>
        <w:t>Simonsick</w:t>
      </w:r>
      <w:proofErr w:type="spellEnd"/>
      <w:r w:rsidR="00FE3965">
        <w:rPr>
          <w:rFonts w:asciiTheme="minorHAnsi" w:hAnsiTheme="minorHAnsi" w:cstheme="minorHAnsi"/>
          <w:lang w:val="en-GB"/>
        </w:rPr>
        <w:t>,</w:t>
      </w:r>
      <w:r w:rsidR="003360E2" w:rsidRPr="003360E2">
        <w:rPr>
          <w:rFonts w:asciiTheme="minorHAnsi" w:hAnsiTheme="minorHAnsi" w:cstheme="minorHAnsi"/>
          <w:lang w:val="en-GB"/>
        </w:rPr>
        <w:t xml:space="preserve"> </w:t>
      </w:r>
      <w:r w:rsidR="00150920" w:rsidRPr="00150920">
        <w:rPr>
          <w:rFonts w:asciiTheme="minorHAnsi" w:hAnsiTheme="minorHAnsi" w:cstheme="minorHAnsi"/>
          <w:lang w:val="en-GB"/>
        </w:rPr>
        <w:t xml:space="preserve">E </w:t>
      </w:r>
      <w:proofErr w:type="spellStart"/>
      <w:r w:rsidR="00150920" w:rsidRPr="00150920">
        <w:rPr>
          <w:rFonts w:asciiTheme="minorHAnsi" w:hAnsiTheme="minorHAnsi" w:cstheme="minorHAnsi"/>
          <w:lang w:val="en-GB"/>
        </w:rPr>
        <w:t>Sornay-Rendu</w:t>
      </w:r>
      <w:proofErr w:type="spellEnd"/>
      <w:r w:rsidR="00103FF1">
        <w:rPr>
          <w:rFonts w:asciiTheme="minorHAnsi" w:hAnsiTheme="minorHAnsi" w:cstheme="minorHAnsi"/>
          <w:lang w:val="en-GB"/>
        </w:rPr>
        <w:t xml:space="preserve">, </w:t>
      </w:r>
      <w:r w:rsidR="002158A5" w:rsidRPr="002158A5">
        <w:rPr>
          <w:rFonts w:asciiTheme="minorHAnsi" w:hAnsiTheme="minorHAnsi" w:cstheme="minorHAnsi"/>
          <w:lang w:val="en-GB"/>
        </w:rPr>
        <w:t xml:space="preserve">R </w:t>
      </w:r>
      <w:proofErr w:type="spellStart"/>
      <w:r w:rsidR="002158A5" w:rsidRPr="002158A5">
        <w:rPr>
          <w:rFonts w:asciiTheme="minorHAnsi" w:hAnsiTheme="minorHAnsi" w:cstheme="minorHAnsi"/>
          <w:lang w:val="en-GB"/>
        </w:rPr>
        <w:t>Sund</w:t>
      </w:r>
      <w:proofErr w:type="spellEnd"/>
      <w:r w:rsidR="002158A5" w:rsidRPr="002158A5">
        <w:rPr>
          <w:rFonts w:asciiTheme="minorHAnsi" w:hAnsiTheme="minorHAnsi" w:cstheme="minorHAnsi"/>
          <w:lang w:val="en-GB"/>
        </w:rPr>
        <w:t xml:space="preserve">, </w:t>
      </w:r>
      <w:r w:rsidR="00BA73E2" w:rsidRPr="00BA73E2">
        <w:rPr>
          <w:rFonts w:asciiTheme="minorHAnsi" w:hAnsiTheme="minorHAnsi" w:cstheme="minorHAnsi"/>
          <w:lang w:val="en-GB"/>
        </w:rPr>
        <w:t>KMA Swart</w:t>
      </w:r>
      <w:r w:rsidR="00BA73E2">
        <w:rPr>
          <w:rFonts w:asciiTheme="minorHAnsi" w:hAnsiTheme="minorHAnsi" w:cstheme="minorHAnsi"/>
          <w:lang w:val="en-GB"/>
        </w:rPr>
        <w:t>,</w:t>
      </w:r>
      <w:r w:rsidR="00BA73E2" w:rsidRPr="00BA73E2">
        <w:rPr>
          <w:rFonts w:asciiTheme="minorHAnsi" w:hAnsiTheme="minorHAnsi" w:cstheme="minorHAnsi"/>
          <w:lang w:val="en-GB"/>
        </w:rPr>
        <w:t xml:space="preserve"> </w:t>
      </w:r>
      <w:r w:rsidR="00882840" w:rsidRPr="008444E6">
        <w:rPr>
          <w:rFonts w:asciiTheme="minorHAnsi" w:hAnsiTheme="minorHAnsi" w:cstheme="minorHAnsi"/>
          <w:lang w:val="en-GB"/>
        </w:rPr>
        <w:t>P</w:t>
      </w:r>
      <w:r w:rsidR="00882840">
        <w:rPr>
          <w:rFonts w:asciiTheme="minorHAnsi" w:hAnsiTheme="minorHAnsi" w:cstheme="minorHAnsi"/>
          <w:lang w:val="en-GB"/>
        </w:rPr>
        <w:t xml:space="preserve"> </w:t>
      </w:r>
      <w:proofErr w:type="spellStart"/>
      <w:r w:rsidR="00882840" w:rsidRPr="008444E6">
        <w:rPr>
          <w:rFonts w:asciiTheme="minorHAnsi" w:hAnsiTheme="minorHAnsi" w:cstheme="minorHAnsi"/>
          <w:lang w:val="en-GB"/>
        </w:rPr>
        <w:t>Szulc</w:t>
      </w:r>
      <w:proofErr w:type="spellEnd"/>
      <w:r w:rsidR="008444E6">
        <w:rPr>
          <w:rFonts w:asciiTheme="minorHAnsi" w:hAnsiTheme="minorHAnsi" w:cstheme="minorHAnsi"/>
          <w:lang w:val="en-GB"/>
        </w:rPr>
        <w:t>,</w:t>
      </w:r>
      <w:r w:rsidR="008444E6" w:rsidRPr="008444E6">
        <w:rPr>
          <w:rFonts w:asciiTheme="minorHAnsi" w:hAnsiTheme="minorHAnsi" w:cstheme="minorHAnsi"/>
          <w:lang w:val="en-GB"/>
        </w:rPr>
        <w:t xml:space="preserve"> </w:t>
      </w:r>
      <w:r w:rsidR="00B02B5A" w:rsidRPr="00B02B5A">
        <w:rPr>
          <w:rFonts w:asciiTheme="minorHAnsi" w:hAnsiTheme="minorHAnsi" w:cstheme="minorHAnsi"/>
          <w:lang w:val="en-GB"/>
        </w:rPr>
        <w:t>J Tamaki</w:t>
      </w:r>
      <w:r w:rsidR="00B02B5A">
        <w:rPr>
          <w:rFonts w:asciiTheme="minorHAnsi" w:hAnsiTheme="minorHAnsi" w:cstheme="minorHAnsi"/>
          <w:lang w:val="en-GB"/>
        </w:rPr>
        <w:t>,</w:t>
      </w:r>
      <w:r w:rsidR="00B02B5A" w:rsidRPr="00B02B5A">
        <w:rPr>
          <w:rFonts w:asciiTheme="minorHAnsi" w:hAnsiTheme="minorHAnsi" w:cstheme="minorHAnsi"/>
          <w:lang w:val="en-GB"/>
        </w:rPr>
        <w:t xml:space="preserve"> </w:t>
      </w:r>
      <w:r w:rsidR="00443786">
        <w:rPr>
          <w:rFonts w:asciiTheme="minorHAnsi" w:hAnsiTheme="minorHAnsi" w:cstheme="minorHAnsi"/>
          <w:lang w:val="en-GB"/>
        </w:rPr>
        <w:t>D</w:t>
      </w:r>
      <w:r w:rsidR="00BC61F2">
        <w:rPr>
          <w:rFonts w:asciiTheme="minorHAnsi" w:hAnsiTheme="minorHAnsi" w:cstheme="minorHAnsi"/>
          <w:lang w:val="en-GB"/>
        </w:rPr>
        <w:t>J</w:t>
      </w:r>
      <w:r w:rsidR="00443786">
        <w:rPr>
          <w:rFonts w:asciiTheme="minorHAnsi" w:hAnsiTheme="minorHAnsi" w:cstheme="minorHAnsi"/>
          <w:lang w:val="en-GB"/>
        </w:rPr>
        <w:t xml:space="preserve"> </w:t>
      </w:r>
      <w:r w:rsidR="001E7971">
        <w:rPr>
          <w:rFonts w:asciiTheme="minorHAnsi" w:hAnsiTheme="minorHAnsi" w:cstheme="minorHAnsi"/>
          <w:lang w:val="en-GB"/>
        </w:rPr>
        <w:t>Torgerson</w:t>
      </w:r>
      <w:r w:rsidR="007D54DF">
        <w:rPr>
          <w:rFonts w:asciiTheme="minorHAnsi" w:hAnsiTheme="minorHAnsi" w:cstheme="minorHAnsi"/>
          <w:lang w:val="en-GB"/>
        </w:rPr>
        <w:t>,</w:t>
      </w:r>
      <w:r w:rsidR="009E5EBB">
        <w:rPr>
          <w:rFonts w:asciiTheme="minorHAnsi" w:hAnsiTheme="minorHAnsi" w:cstheme="minorHAnsi"/>
          <w:lang w:val="en-GB"/>
        </w:rPr>
        <w:t xml:space="preserve"> </w:t>
      </w:r>
      <w:r w:rsidR="00BC61F2">
        <w:rPr>
          <w:rFonts w:asciiTheme="minorHAnsi" w:hAnsiTheme="minorHAnsi" w:cstheme="minorHAnsi"/>
          <w:lang w:val="en-GB"/>
        </w:rPr>
        <w:t xml:space="preserve">L </w:t>
      </w:r>
      <w:proofErr w:type="spellStart"/>
      <w:r w:rsidR="00BC61F2">
        <w:rPr>
          <w:rFonts w:asciiTheme="minorHAnsi" w:hAnsiTheme="minorHAnsi" w:cstheme="minorHAnsi"/>
          <w:lang w:val="en-GB"/>
        </w:rPr>
        <w:t>Vandenput</w:t>
      </w:r>
      <w:proofErr w:type="spellEnd"/>
      <w:r w:rsidR="00BC61F2">
        <w:rPr>
          <w:rFonts w:asciiTheme="minorHAnsi" w:hAnsiTheme="minorHAnsi" w:cstheme="minorHAnsi"/>
          <w:lang w:val="en-GB"/>
        </w:rPr>
        <w:t xml:space="preserve">, NM van Schoor, TP van </w:t>
      </w:r>
      <w:proofErr w:type="spellStart"/>
      <w:r w:rsidR="00BC61F2">
        <w:rPr>
          <w:rFonts w:asciiTheme="minorHAnsi" w:hAnsiTheme="minorHAnsi" w:cstheme="minorHAnsi"/>
          <w:lang w:val="en-GB"/>
        </w:rPr>
        <w:t>Staa</w:t>
      </w:r>
      <w:proofErr w:type="spellEnd"/>
      <w:r w:rsidR="00BC61F2">
        <w:rPr>
          <w:rFonts w:asciiTheme="minorHAnsi" w:hAnsiTheme="minorHAnsi" w:cstheme="minorHAnsi"/>
          <w:lang w:val="en-GB"/>
        </w:rPr>
        <w:t xml:space="preserve">, </w:t>
      </w:r>
      <w:r w:rsidR="0051697C" w:rsidRPr="0051697C">
        <w:rPr>
          <w:rFonts w:asciiTheme="minorHAnsi" w:hAnsiTheme="minorHAnsi" w:cstheme="minorHAnsi"/>
          <w:lang w:val="en-GB"/>
        </w:rPr>
        <w:t>J</w:t>
      </w:r>
      <w:r w:rsidR="008444E6">
        <w:rPr>
          <w:rFonts w:asciiTheme="minorHAnsi" w:hAnsiTheme="minorHAnsi" w:cstheme="minorHAnsi"/>
          <w:lang w:val="en-GB"/>
        </w:rPr>
        <w:t xml:space="preserve"> </w:t>
      </w:r>
      <w:r w:rsidR="0051697C" w:rsidRPr="0051697C">
        <w:rPr>
          <w:rFonts w:asciiTheme="minorHAnsi" w:hAnsiTheme="minorHAnsi" w:cstheme="minorHAnsi"/>
          <w:lang w:val="en-GB"/>
        </w:rPr>
        <w:t>Vila</w:t>
      </w:r>
      <w:r w:rsidR="0051697C">
        <w:rPr>
          <w:rFonts w:asciiTheme="minorHAnsi" w:hAnsiTheme="minorHAnsi" w:cstheme="minorHAnsi"/>
          <w:lang w:val="en-GB"/>
        </w:rPr>
        <w:t xml:space="preserve">, </w:t>
      </w:r>
      <w:r w:rsidR="00F87209">
        <w:rPr>
          <w:rFonts w:asciiTheme="minorHAnsi" w:hAnsiTheme="minorHAnsi" w:cstheme="minorHAnsi"/>
          <w:lang w:val="en-GB"/>
        </w:rPr>
        <w:t xml:space="preserve">NJ Wareham, </w:t>
      </w:r>
      <w:r w:rsidR="00BE4784">
        <w:rPr>
          <w:rFonts w:asciiTheme="minorHAnsi" w:hAnsiTheme="minorHAnsi" w:cstheme="minorHAnsi"/>
          <w:lang w:val="en-GB"/>
        </w:rPr>
        <w:t>NC Wright</w:t>
      </w:r>
      <w:r w:rsidR="007671F3">
        <w:rPr>
          <w:rFonts w:asciiTheme="minorHAnsi" w:hAnsiTheme="minorHAnsi" w:cstheme="minorHAnsi"/>
          <w:lang w:val="en-GB"/>
        </w:rPr>
        <w:t xml:space="preserve">, </w:t>
      </w:r>
      <w:r w:rsidR="007D54DF" w:rsidRPr="007D54DF">
        <w:rPr>
          <w:rFonts w:asciiTheme="minorHAnsi" w:hAnsiTheme="minorHAnsi" w:cstheme="minorHAnsi"/>
          <w:lang w:val="en-GB"/>
        </w:rPr>
        <w:t xml:space="preserve">N Yoshimura </w:t>
      </w:r>
      <w:bookmarkStart w:id="14" w:name="_Hlk83377125"/>
      <w:r w:rsidR="009E5EBB">
        <w:rPr>
          <w:rFonts w:asciiTheme="minorHAnsi" w:hAnsiTheme="minorHAnsi" w:cstheme="minorHAnsi"/>
          <w:lang w:val="en-GB"/>
        </w:rPr>
        <w:t>declare no competing interests</w:t>
      </w:r>
      <w:r w:rsidR="00CC5851">
        <w:rPr>
          <w:rFonts w:asciiTheme="minorHAnsi" w:hAnsiTheme="minorHAnsi" w:cstheme="minorHAnsi"/>
          <w:lang w:val="en-GB"/>
        </w:rPr>
        <w:t xml:space="preserve"> in relation to this work</w:t>
      </w:r>
      <w:bookmarkEnd w:id="14"/>
      <w:r w:rsidR="00913EB4">
        <w:rPr>
          <w:rFonts w:asciiTheme="minorHAnsi" w:hAnsiTheme="minorHAnsi" w:cstheme="minorHAnsi"/>
          <w:lang w:val="en-GB"/>
        </w:rPr>
        <w:t>.</w:t>
      </w:r>
    </w:p>
    <w:p w14:paraId="25649BA1" w14:textId="1FB32810" w:rsidR="003C4C82" w:rsidRDefault="003C4C82" w:rsidP="00CF1743">
      <w:pPr>
        <w:autoSpaceDE w:val="0"/>
        <w:autoSpaceDN w:val="0"/>
        <w:adjustRightInd w:val="0"/>
        <w:rPr>
          <w:rFonts w:asciiTheme="minorHAnsi" w:hAnsiTheme="minorHAnsi" w:cstheme="minorHAnsi"/>
          <w:lang w:val="en-GB"/>
        </w:rPr>
      </w:pPr>
    </w:p>
    <w:p w14:paraId="7EBCFB2F" w14:textId="366543E6" w:rsidR="008D1183" w:rsidRDefault="008D1183" w:rsidP="00CF1743">
      <w:pPr>
        <w:autoSpaceDE w:val="0"/>
        <w:autoSpaceDN w:val="0"/>
        <w:adjustRightInd w:val="0"/>
        <w:rPr>
          <w:rFonts w:asciiTheme="minorHAnsi" w:hAnsiTheme="minorHAnsi" w:cstheme="minorHAnsi"/>
          <w:lang w:val="en-GB"/>
        </w:rPr>
      </w:pPr>
    </w:p>
    <w:p w14:paraId="0C2EDAC4" w14:textId="2D5D524E" w:rsidR="00CF1743" w:rsidRPr="00785AC6" w:rsidRDefault="00CF1743" w:rsidP="00CF1743">
      <w:pPr>
        <w:autoSpaceDE w:val="0"/>
        <w:autoSpaceDN w:val="0"/>
        <w:adjustRightInd w:val="0"/>
        <w:rPr>
          <w:rFonts w:asciiTheme="minorHAnsi" w:hAnsiTheme="minorHAnsi" w:cstheme="minorHAnsi"/>
          <w:lang w:val="en-GB"/>
        </w:rPr>
      </w:pPr>
      <w:r w:rsidRPr="00785AC6">
        <w:rPr>
          <w:rFonts w:asciiTheme="minorHAnsi" w:hAnsiTheme="minorHAnsi" w:cstheme="minorHAnsi"/>
          <w:i/>
          <w:iCs/>
          <w:lang w:val="en-GB"/>
        </w:rPr>
        <w:t>Human and animal rights</w:t>
      </w:r>
      <w:r w:rsidRPr="00785AC6">
        <w:rPr>
          <w:rFonts w:asciiTheme="minorHAnsi" w:hAnsiTheme="minorHAnsi" w:cstheme="minorHAnsi"/>
          <w:lang w:val="en-GB"/>
        </w:rPr>
        <w:t xml:space="preserve"> </w:t>
      </w:r>
      <w:r w:rsidR="009F137E" w:rsidRPr="00785AC6">
        <w:rPr>
          <w:rFonts w:asciiTheme="minorHAnsi" w:hAnsiTheme="minorHAnsi" w:cstheme="minorHAnsi"/>
          <w:lang w:val="en-GB"/>
        </w:rPr>
        <w:br/>
      </w:r>
      <w:r w:rsidRPr="00785AC6">
        <w:rPr>
          <w:rFonts w:asciiTheme="minorHAnsi" w:hAnsiTheme="minorHAnsi" w:cstheme="minorHAnsi"/>
          <w:lang w:val="en-GB"/>
        </w:rPr>
        <w:t>This review does</w:t>
      </w:r>
      <w:r w:rsidR="00E56B16" w:rsidRPr="00785AC6">
        <w:rPr>
          <w:rFonts w:asciiTheme="minorHAnsi" w:hAnsiTheme="minorHAnsi" w:cstheme="minorHAnsi"/>
          <w:lang w:val="en-GB"/>
        </w:rPr>
        <w:t xml:space="preserve"> </w:t>
      </w:r>
      <w:r w:rsidRPr="00785AC6">
        <w:rPr>
          <w:rFonts w:asciiTheme="minorHAnsi" w:hAnsiTheme="minorHAnsi" w:cstheme="minorHAnsi"/>
          <w:lang w:val="en-GB"/>
        </w:rPr>
        <w:t>not contain any original studies with human participants or animals</w:t>
      </w:r>
    </w:p>
    <w:p w14:paraId="7C8B49C5" w14:textId="2F69792C" w:rsidR="00CF1743" w:rsidRPr="00785AC6" w:rsidRDefault="00CF1743" w:rsidP="00CF1743">
      <w:pPr>
        <w:autoSpaceDE w:val="0"/>
        <w:autoSpaceDN w:val="0"/>
        <w:adjustRightInd w:val="0"/>
        <w:rPr>
          <w:rFonts w:asciiTheme="minorHAnsi" w:hAnsiTheme="minorHAnsi" w:cstheme="minorHAnsi"/>
          <w:lang w:val="en-GB"/>
        </w:rPr>
      </w:pPr>
      <w:r w:rsidRPr="00785AC6">
        <w:rPr>
          <w:rFonts w:asciiTheme="minorHAnsi" w:hAnsiTheme="minorHAnsi" w:cstheme="minorHAnsi"/>
          <w:lang w:val="en-GB"/>
        </w:rPr>
        <w:t>performed by any of the authors.</w:t>
      </w:r>
    </w:p>
    <w:p w14:paraId="7C5A4ADF" w14:textId="77777777" w:rsidR="00E56B16" w:rsidRPr="00785AC6" w:rsidRDefault="00E56B16" w:rsidP="00CF1743">
      <w:pPr>
        <w:autoSpaceDE w:val="0"/>
        <w:autoSpaceDN w:val="0"/>
        <w:adjustRightInd w:val="0"/>
        <w:rPr>
          <w:rFonts w:asciiTheme="minorHAnsi" w:hAnsiTheme="minorHAnsi" w:cstheme="minorHAnsi"/>
          <w:lang w:val="en-GB"/>
        </w:rPr>
      </w:pPr>
    </w:p>
    <w:p w14:paraId="34419AFE" w14:textId="574DC337" w:rsidR="00BB3D89" w:rsidRPr="007D4FD1" w:rsidRDefault="00BB3D89" w:rsidP="00BB3D89">
      <w:pPr>
        <w:spacing w:after="200" w:line="276" w:lineRule="auto"/>
        <w:rPr>
          <w:rFonts w:asciiTheme="minorHAnsi" w:hAnsiTheme="minorHAnsi" w:cstheme="minorHAnsi"/>
        </w:rPr>
      </w:pPr>
      <w:r w:rsidRPr="00785AC6">
        <w:rPr>
          <w:rFonts w:asciiTheme="minorHAnsi" w:hAnsiTheme="minorHAnsi" w:cstheme="minorHAnsi"/>
          <w:i/>
          <w:iCs/>
        </w:rPr>
        <w:t>Ethics</w:t>
      </w:r>
      <w:r w:rsidR="00E56B16" w:rsidRPr="00785AC6">
        <w:rPr>
          <w:rFonts w:asciiTheme="minorHAnsi" w:hAnsiTheme="minorHAnsi" w:cstheme="minorHAnsi"/>
          <w:i/>
          <w:iCs/>
        </w:rPr>
        <w:br/>
      </w:r>
      <w:r w:rsidRPr="007D4FD1">
        <w:rPr>
          <w:rFonts w:asciiTheme="minorHAnsi" w:hAnsiTheme="minorHAnsi" w:cstheme="minorHAnsi"/>
        </w:rPr>
        <w:t>All individual cohorts with candidate risk factors available have been approved by their local ethics committees and informed consent has been obtained from all study participants. General ethics approval for the use of these cohorts is also given by the University of Sheffield. Participant data will be stored in coded, de-identified form. Only summary statistics and aggregate data will be published, not allowing for identification of individual study participants.</w:t>
      </w:r>
    </w:p>
    <w:p w14:paraId="63FA2723" w14:textId="62908FD2" w:rsidR="004E5228" w:rsidRPr="007D4FD1" w:rsidRDefault="004E5228" w:rsidP="00F716A3">
      <w:pPr>
        <w:spacing w:after="200" w:line="276" w:lineRule="auto"/>
        <w:rPr>
          <w:rFonts w:asciiTheme="minorHAnsi" w:hAnsiTheme="minorHAnsi" w:cstheme="minorHAnsi"/>
        </w:rPr>
      </w:pPr>
      <w:r w:rsidRPr="007D4FD1">
        <w:rPr>
          <w:rFonts w:asciiTheme="minorHAnsi" w:hAnsiTheme="minorHAnsi" w:cstheme="minorHAnsi"/>
          <w:i/>
          <w:iCs/>
        </w:rPr>
        <w:t>Funding</w:t>
      </w:r>
      <w:r w:rsidR="00F95703" w:rsidRPr="007D4FD1">
        <w:rPr>
          <w:rFonts w:asciiTheme="minorHAnsi" w:hAnsiTheme="minorHAnsi" w:cstheme="minorHAnsi"/>
          <w:i/>
          <w:iCs/>
        </w:rPr>
        <w:br/>
      </w:r>
      <w:r w:rsidR="00F95703" w:rsidRPr="007D4FD1">
        <w:rPr>
          <w:rFonts w:asciiTheme="minorHAnsi" w:hAnsiTheme="minorHAnsi" w:cstheme="minorHAnsi"/>
        </w:rPr>
        <w:t>No external funding</w:t>
      </w:r>
    </w:p>
    <w:p w14:paraId="2DAADB76" w14:textId="77777777" w:rsidR="004A2F87" w:rsidRDefault="004A2F87" w:rsidP="0060298C">
      <w:pPr>
        <w:spacing w:after="200" w:line="276" w:lineRule="auto"/>
        <w:rPr>
          <w:rFonts w:asciiTheme="minorHAnsi" w:hAnsiTheme="minorHAnsi" w:cstheme="minorHAnsi"/>
          <w:b/>
          <w:bCs/>
        </w:rPr>
      </w:pPr>
    </w:p>
    <w:p w14:paraId="705A8905" w14:textId="5C478132" w:rsidR="004E5228" w:rsidRPr="00F550C6" w:rsidRDefault="004E5228" w:rsidP="00F716A3">
      <w:pPr>
        <w:spacing w:after="200" w:line="276" w:lineRule="auto"/>
        <w:rPr>
          <w:rFonts w:asciiTheme="minorHAnsi" w:hAnsiTheme="minorHAnsi" w:cstheme="minorHAnsi"/>
        </w:rPr>
      </w:pPr>
      <w:r w:rsidRPr="00F550C6">
        <w:rPr>
          <w:rFonts w:asciiTheme="minorHAnsi" w:hAnsiTheme="minorHAnsi" w:cstheme="minorHAnsi"/>
        </w:rPr>
        <w:br w:type="page"/>
      </w:r>
    </w:p>
    <w:p w14:paraId="3E344916" w14:textId="64BACCFA" w:rsidR="004E5228" w:rsidRDefault="004E5228" w:rsidP="00F716A3">
      <w:pPr>
        <w:spacing w:after="200" w:line="276" w:lineRule="auto"/>
        <w:rPr>
          <w:rFonts w:asciiTheme="minorHAnsi" w:hAnsiTheme="minorHAnsi" w:cstheme="minorHAnsi"/>
          <w:b/>
          <w:bCs/>
        </w:rPr>
      </w:pPr>
      <w:r w:rsidRPr="00F550C6">
        <w:rPr>
          <w:rFonts w:asciiTheme="minorHAnsi" w:hAnsiTheme="minorHAnsi" w:cstheme="minorHAnsi"/>
          <w:b/>
          <w:bCs/>
        </w:rPr>
        <w:lastRenderedPageBreak/>
        <w:t>References</w:t>
      </w:r>
    </w:p>
    <w:p w14:paraId="6908ECF9" w14:textId="77777777" w:rsidR="003E4517" w:rsidRDefault="003E4517" w:rsidP="003E4517">
      <w:pPr>
        <w:spacing w:after="60" w:line="276" w:lineRule="auto"/>
        <w:rPr>
          <w:rFonts w:asciiTheme="minorHAnsi" w:hAnsiTheme="minorHAnsi" w:cstheme="minorHAnsi"/>
        </w:rPr>
      </w:pPr>
    </w:p>
    <w:p w14:paraId="72E573B3" w14:textId="6FE795C1" w:rsidR="00A80D1E" w:rsidRPr="00A80D1E" w:rsidRDefault="003E4517" w:rsidP="00A80D1E">
      <w:pPr>
        <w:pStyle w:val="EndNoteBibliography"/>
        <w:spacing w:after="60"/>
        <w:ind w:hanging="425"/>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A80D1E" w:rsidRPr="00A80D1E">
        <w:t xml:space="preserve">[1] Kanis JA </w:t>
      </w:r>
      <w:bookmarkStart w:id="15" w:name="_Hlk94731025"/>
      <w:r w:rsidR="00A80D1E" w:rsidRPr="00A80D1E">
        <w:rPr>
          <w:lang w:val="en-AU"/>
        </w:rPr>
        <w:t>on behalf of the World Health Organization Scientific Group</w:t>
      </w:r>
      <w:bookmarkEnd w:id="15"/>
      <w:r w:rsidR="00A80D1E" w:rsidRPr="00A80D1E">
        <w:rPr>
          <w:lang w:val="en-AU"/>
        </w:rPr>
        <w:t xml:space="preserve"> </w:t>
      </w:r>
      <w:r w:rsidR="00A80D1E" w:rsidRPr="00A80D1E">
        <w:t xml:space="preserve">(2007) Assessment of osteoporosis at the primary health care level. Technical Report. World Health Organization Collaborating Centre for Metabolic Bone Diseases, University of Sheffield, UK Available at: </w:t>
      </w:r>
      <w:hyperlink r:id="rId10" w:history="1">
        <w:r w:rsidR="00A80D1E" w:rsidRPr="00A80D1E">
          <w:rPr>
            <w:rStyle w:val="Hyperlink"/>
          </w:rPr>
          <w:t>https://www.sheffield.ac.uk/FRAX/pdfs/WHO_Technical_Report.pdf</w:t>
        </w:r>
      </w:hyperlink>
      <w:r w:rsidR="00A80D1E">
        <w:t xml:space="preserve"> (Accessed December 23, 2020)</w:t>
      </w:r>
    </w:p>
    <w:p w14:paraId="4B6EF549" w14:textId="77777777" w:rsidR="00A80D1E" w:rsidRPr="00A80D1E" w:rsidRDefault="00A80D1E" w:rsidP="00A80D1E">
      <w:pPr>
        <w:pStyle w:val="EndNoteBibliography"/>
        <w:spacing w:after="60"/>
        <w:ind w:hanging="425"/>
      </w:pPr>
      <w:r w:rsidRPr="00A80D1E">
        <w:t>[2] Kanis JA, Johnell O, Oden A, Johansson H, McCloskey E (2008) FRAX and the assessment of fracture probability in men and women from the UK. Osteoporos Int 19:385-397</w:t>
      </w:r>
    </w:p>
    <w:p w14:paraId="6C48B45C" w14:textId="77777777" w:rsidR="00A80D1E" w:rsidRPr="00A80D1E" w:rsidRDefault="00A80D1E" w:rsidP="00A80D1E">
      <w:pPr>
        <w:pStyle w:val="EndNoteBibliography"/>
        <w:spacing w:after="60"/>
        <w:ind w:hanging="425"/>
      </w:pPr>
      <w:r w:rsidRPr="00A80D1E">
        <w:t>[3] Kanis JA, Harvey NC, Cooper C, Johansson H, Oden A, McCloskey EV, Advisory Board of the National Osteoporosis Guideline G (2016) A systematic review of intervention thresholds based on FRAX : A report prepared for the National Osteoporosis Guideline Group and the International Osteoporosis Foundation. Arch Osteoporos 11:25</w:t>
      </w:r>
    </w:p>
    <w:p w14:paraId="688D28E0" w14:textId="77777777" w:rsidR="00A80D1E" w:rsidRPr="00A80D1E" w:rsidRDefault="00A80D1E" w:rsidP="00A80D1E">
      <w:pPr>
        <w:pStyle w:val="EndNoteBibliography"/>
        <w:spacing w:after="60"/>
        <w:ind w:hanging="425"/>
      </w:pPr>
      <w:r w:rsidRPr="00A80D1E">
        <w:t>[4] Kanis JA, Harvey NC, Johansson H, Liu E, Vandenput L, Lorentzon M, Leslie WD, McCloskey EV (2020) A decade of FRAX: how has it changed the management of osteoporosis? Aging Clin Exp Res 32:187-196</w:t>
      </w:r>
    </w:p>
    <w:p w14:paraId="4E86365F" w14:textId="77777777" w:rsidR="00A80D1E" w:rsidRPr="00A80D1E" w:rsidRDefault="00A80D1E" w:rsidP="00A80D1E">
      <w:pPr>
        <w:pStyle w:val="EndNoteBibliography"/>
        <w:spacing w:after="60"/>
        <w:ind w:hanging="425"/>
      </w:pPr>
      <w:r w:rsidRPr="00A80D1E">
        <w:t>[5] Kanis JA, Johansson H, Harvey NC, Gudnason V, Sigurdsson G, Siggeirsdottir K, Lorentzon M, Liu E, Vandenput L, McCloskey EV (2020) Adjusting conventional FRAX estimates of fracture probability according to the recency of sentinel fractures. Osteoporos Int 31:1817-1828</w:t>
      </w:r>
    </w:p>
    <w:p w14:paraId="45C40475" w14:textId="77777777" w:rsidR="00A80D1E" w:rsidRPr="00A80D1E" w:rsidRDefault="00A80D1E" w:rsidP="00A80D1E">
      <w:pPr>
        <w:pStyle w:val="EndNoteBibliography"/>
        <w:spacing w:after="60"/>
        <w:ind w:hanging="425"/>
      </w:pPr>
      <w:r w:rsidRPr="00A80D1E">
        <w:t>[6] Kanis JA, Oden A, Johnell O, Johansson H, De Laet C, Brown J, Burckhardt P, Cooper C, Christiansen C, Cummings S, Eisman JA, Fujiwara S, Gluer C, Goltzman D, Hans D, Krieg MA, La Croix A, McCloskey E, Mellstrom D, Melton LJ, 3rd, Pols H, Reeve J, Sanders K, Schott AM, Silman A, Torgerson D, van Staa T, Watts NB, Yoshimura N (2007) The use of clinical risk factors enhances the performance of BMD in the prediction of hip and osteoporotic fractures in men and women. Osteoporos Int 18:1033-1046</w:t>
      </w:r>
    </w:p>
    <w:p w14:paraId="474575F0" w14:textId="77777777" w:rsidR="00A80D1E" w:rsidRPr="00A80D1E" w:rsidRDefault="00A80D1E" w:rsidP="00A80D1E">
      <w:pPr>
        <w:pStyle w:val="EndNoteBibliography"/>
        <w:spacing w:after="60"/>
        <w:ind w:hanging="425"/>
      </w:pPr>
      <w:r w:rsidRPr="00A80D1E">
        <w:t>[7] Page MJ, McKenzie JE, Bossuyt PM, Boutron I, Hoffmann TC, Mulrow CD, Shamseer L, Tetzlaff JM, Akl EA, Brennan SE, Chou R, Glanville J, Grimshaw JM, Hrobjartsson A, Lalu MM, Li T, Loder EW, Mayo-Wilson E, McDonald S, McGuinness LA, Stewart LA, Thomas J, Tricco AC, Welch VA, Whiting P, Moher D (2021) The PRISMA 2020 statement: an updated guideline for reporting systematic reviews. BMJ 372:n71</w:t>
      </w:r>
    </w:p>
    <w:p w14:paraId="42F60580" w14:textId="77777777" w:rsidR="00A80D1E" w:rsidRPr="00A80D1E" w:rsidRDefault="00A80D1E" w:rsidP="00A80D1E">
      <w:pPr>
        <w:pStyle w:val="EndNoteBibliography"/>
        <w:spacing w:after="60"/>
        <w:ind w:hanging="425"/>
      </w:pPr>
      <w:r w:rsidRPr="00A80D1E">
        <w:t>[8] Ouzzani M, Hammady H, Fedorowicz Z, Elmagarmid A (2016) Rayyan-a web and mobile app for systematic reviews. Syst Rev 5:210</w:t>
      </w:r>
    </w:p>
    <w:p w14:paraId="5B0F6664" w14:textId="77777777" w:rsidR="00A80D1E" w:rsidRPr="00A80D1E" w:rsidRDefault="00A80D1E" w:rsidP="00A80D1E">
      <w:pPr>
        <w:pStyle w:val="EndNoteBibliography"/>
        <w:spacing w:after="60"/>
        <w:ind w:hanging="425"/>
      </w:pPr>
      <w:r w:rsidRPr="00A80D1E">
        <w:t>[9] Sigurdsson G, Aspelund T, Chang M, Jonsdottir B, Sigurdsson S, Eiriksdottir G, Gudmundsson A, Harris TB, Gudnason V, Lang TF (2006) Increasing sex difference in bone strength in old age: The Age, Gene/Environment Susceptibility-Reykjavik study (AGES-REYKJAVIK). Bone 39:644-651</w:t>
      </w:r>
    </w:p>
    <w:p w14:paraId="142CF41A" w14:textId="77777777" w:rsidR="00A80D1E" w:rsidRPr="00A80D1E" w:rsidRDefault="00A80D1E" w:rsidP="00A80D1E">
      <w:pPr>
        <w:pStyle w:val="EndNoteBibliography"/>
        <w:spacing w:after="60"/>
        <w:ind w:hanging="425"/>
      </w:pPr>
      <w:r w:rsidRPr="00A80D1E">
        <w:t>[10] Harris TB, Launer LJ, Eiriksdottir G, Kjartansson O, Jonsson PV, Sigurdsson G, Thorgeirsson G, Aspelund T, Garcia ME, Cotch MF, Hoffman HJ, Gudnason V (2007) Age, Gene/Environment Susceptibility-Reykjavik Study: multidisciplinary applied phenomics. Am J Epidemiol 165:1076-1087</w:t>
      </w:r>
    </w:p>
    <w:p w14:paraId="7D7B75C5" w14:textId="77777777" w:rsidR="00A80D1E" w:rsidRPr="00A80D1E" w:rsidRDefault="00A80D1E" w:rsidP="00A80D1E">
      <w:pPr>
        <w:pStyle w:val="EndNoteBibliography"/>
        <w:spacing w:after="60"/>
        <w:ind w:hanging="425"/>
      </w:pPr>
      <w:r w:rsidRPr="00A80D1E">
        <w:t>[11] Fujiwara S, Kasagi F, Yamada M, Kodama K (1997) Risk factors for hip fracture in a Japanese cohort. J Bone Miner Res 12:998-1004</w:t>
      </w:r>
    </w:p>
    <w:p w14:paraId="2B8ACFC0" w14:textId="77777777" w:rsidR="00A80D1E" w:rsidRPr="00A80D1E" w:rsidRDefault="00A80D1E" w:rsidP="00A80D1E">
      <w:pPr>
        <w:pStyle w:val="EndNoteBibliography"/>
        <w:spacing w:after="60"/>
        <w:ind w:hanging="425"/>
      </w:pPr>
      <w:r w:rsidRPr="00A80D1E">
        <w:t>[12] Fujiwara S, Kasagi F, Masunari N, Naito K, Suzuki G, Fukunaga M (2003) Fracture prediction from bone mineral density in Japanese men and women. J Bone Miner Res 18:1547-1553</w:t>
      </w:r>
    </w:p>
    <w:p w14:paraId="38749164" w14:textId="77777777" w:rsidR="00A80D1E" w:rsidRPr="00A80D1E" w:rsidRDefault="00A80D1E" w:rsidP="00A80D1E">
      <w:pPr>
        <w:pStyle w:val="EndNoteBibliography"/>
        <w:spacing w:after="60"/>
        <w:ind w:hanging="425"/>
      </w:pPr>
      <w:r w:rsidRPr="00A80D1E">
        <w:t>[13] Macdonald HM, McGuigan FE, Stewart A, Black AJ, Fraser WD, Ralston S, Reid DM (2006) Large-scale population-based study shows no evidence of association between common polymorphism of the VDR gene and BMD in British women. J Bone Miner Res 21:151-162</w:t>
      </w:r>
    </w:p>
    <w:p w14:paraId="6073787E" w14:textId="77777777" w:rsidR="00A80D1E" w:rsidRPr="00A80D1E" w:rsidRDefault="00A80D1E" w:rsidP="00A80D1E">
      <w:pPr>
        <w:pStyle w:val="EndNoteBibliography"/>
        <w:spacing w:after="60"/>
        <w:ind w:hanging="425"/>
      </w:pPr>
      <w:r w:rsidRPr="00A80D1E">
        <w:t>[14] Dobnig H, Piswanger-Solkner JC, Roth M, Obermayer-Pietsch B, Tiran A, Strele A, Maier E, Maritschnegg P, Sieberer C, Fahrleitner-Pammer A (2006) Type 2 diabetes mellitus in nursing home patients: effects on bone turnover, bone mass, and fracture risk. J Clin Endocrinol Metab 91:3355-3363</w:t>
      </w:r>
    </w:p>
    <w:p w14:paraId="08C8AF17" w14:textId="77777777" w:rsidR="00A80D1E" w:rsidRPr="00A80D1E" w:rsidRDefault="00A80D1E" w:rsidP="00A80D1E">
      <w:pPr>
        <w:pStyle w:val="EndNoteBibliography"/>
        <w:spacing w:after="60"/>
        <w:ind w:hanging="425"/>
      </w:pPr>
      <w:r w:rsidRPr="00A80D1E">
        <w:lastRenderedPageBreak/>
        <w:t>[15] Ostovar A, Nabipour I, Larijani B, Heshmat R, Darabi H, Vahdat K, Ravanipour M, Mehrdad N, Raeisi A, Heidari G, Shafiee G, Haeri M, Pourbehi M, Sharifi F, Noroozi A, Tahmasebi R, Aghaei Meybodi H, Assadi M, Farrokhi S, Nemati R, Amini MR, Barekat M, Amini A, Salimipour H, Dobaradaran S, Moshtaghi D (2015) Bushehr Elderly Health (BEH) Programme, phase I (cardiovascular system). BMJ Open 5:e009597</w:t>
      </w:r>
    </w:p>
    <w:p w14:paraId="412CC6B2" w14:textId="77777777" w:rsidR="00A80D1E" w:rsidRPr="00A80D1E" w:rsidRDefault="00A80D1E" w:rsidP="00A80D1E">
      <w:pPr>
        <w:pStyle w:val="EndNoteBibliography"/>
        <w:spacing w:after="60"/>
        <w:ind w:hanging="425"/>
      </w:pPr>
      <w:r w:rsidRPr="00A80D1E">
        <w:t>[16] Shafiee G, Ostovar A, Heshmat R, Darabi H, Sharifi F, Raeisi A, Mehrdad N, Shadman Z, Razi F, Amini MR, Arzaghi SM, Meybodi HA, Soltani A, Nabipour I, Larijani B (2017) Bushehr Elderly Health (BEH) programme: study protocol and design of musculoskeletal system and cognitive function (stage II). BMJ Open 7:e013606</w:t>
      </w:r>
    </w:p>
    <w:p w14:paraId="0AF571ED" w14:textId="77777777" w:rsidR="00A80D1E" w:rsidRPr="00A80D1E" w:rsidRDefault="00A80D1E" w:rsidP="00A80D1E">
      <w:pPr>
        <w:pStyle w:val="EndNoteBibliography"/>
        <w:spacing w:after="60"/>
        <w:ind w:hanging="425"/>
      </w:pPr>
      <w:r w:rsidRPr="00A80D1E">
        <w:t>[17] Kreiger N, Tenenhouse A, Joseph L, Mackenzie T, Poliquin S, Brown JP, Prior JC, Rittmaster RS (1999) The Canadian Multicentre Osteoporosis Study (CaMos): Background, Rationale, Methods. Can J Aging 18:376-387</w:t>
      </w:r>
    </w:p>
    <w:p w14:paraId="2766FF09" w14:textId="77777777" w:rsidR="00A80D1E" w:rsidRPr="00A80D1E" w:rsidRDefault="00A80D1E" w:rsidP="00A80D1E">
      <w:pPr>
        <w:pStyle w:val="EndNoteBibliography"/>
        <w:spacing w:after="60"/>
        <w:ind w:hanging="425"/>
      </w:pPr>
      <w:r w:rsidRPr="00A80D1E">
        <w:t>[18] Jones G, Nguyen T, Sambrook PN, Kelly PJ, Gilbert C, Eisman JA (1994) Symptomatic fracture incidence in elderly men and women: the Dubbo Osteoporosis Epidemiology Study (DOES). Osteoporos Int 4:277-282</w:t>
      </w:r>
    </w:p>
    <w:p w14:paraId="78370A78" w14:textId="77777777" w:rsidR="00A80D1E" w:rsidRPr="00A80D1E" w:rsidRDefault="00A80D1E" w:rsidP="00A80D1E">
      <w:pPr>
        <w:pStyle w:val="EndNoteBibliography"/>
        <w:spacing w:after="60"/>
        <w:ind w:hanging="425"/>
      </w:pPr>
      <w:r w:rsidRPr="00A80D1E">
        <w:t>[19] Bischoff-Ferrari HA, Molino C, Rival S, Vellas B, Rizzoli R, Kressig RW, Kanis JA, Manson JE, Dawson-Hughes B, Orav EJ, da Silva JAP, Blauth M, Felsenberg D, Ferrari SM, Theiler R, Egli A, Group D-HR (2021) DO-HEALTH: Vitamin D3 - Omega3 - Home exercise - Healthy aging and longevity trial - Design of a multinational clinical trial on healthy aging among European seniors. Contemp Clin Trials 100:</w:t>
      </w:r>
    </w:p>
    <w:p w14:paraId="578D5BB7" w14:textId="77777777" w:rsidR="00A80D1E" w:rsidRPr="00A80D1E" w:rsidRDefault="00A80D1E" w:rsidP="00A80D1E">
      <w:pPr>
        <w:pStyle w:val="EndNoteBibliography"/>
        <w:spacing w:after="60"/>
        <w:ind w:hanging="425"/>
      </w:pPr>
      <w:r w:rsidRPr="00A80D1E">
        <w:t>[20] Bischoff-Ferrari HA, Vellas B, Rizzoli R, Kressig RW, da Silva JAP, Blauth M, Felson DT, McCloskey EV, Watzl B, Hofbauer LC, Felsenberg D, Willett WC, Dawson-Hughes B, Manson JE, Siebert U, Theiler R, Staehelin HB, de Godoi Rezende Costa Molino C, Chocano-Bedoya PO, Abderhalden LA, Egli A, Kanis JA, Orav EJ, Group D-HR (2020) Effect of Vitamin D Supplementation, Omega-3 Fatty Acid Supplementation, or a Strength-Training Exercise Program on Clinical Outcomes in Older Adults: The DO-HEALTH Randomized Clinical Trial. JAMA 324:1855-1868</w:t>
      </w:r>
    </w:p>
    <w:p w14:paraId="1CE05931" w14:textId="1A4ED06F" w:rsidR="00A80D1E" w:rsidRPr="00A80D1E" w:rsidRDefault="00A80D1E" w:rsidP="00A80D1E">
      <w:pPr>
        <w:pStyle w:val="EndNoteBibliography"/>
        <w:spacing w:after="60"/>
        <w:ind w:hanging="425"/>
      </w:pPr>
      <w:r w:rsidRPr="00A80D1E">
        <w:t>[21] Hernandez JL, Marin F, Gonzalez-Macias J, Diez-Perez A, Vila J, Gimenez S, Galan B, Arenas MS, Suarez F, Gayola L, Guillen G, Sagredo T, Belenguer R, Moron A, Arriaza E,</w:t>
      </w:r>
      <w:r>
        <w:t xml:space="preserve"> ECOSAP study</w:t>
      </w:r>
      <w:r w:rsidRPr="00A80D1E">
        <w:t xml:space="preserve"> investigators (2004) Discriminative capacity of calcaneal quantitative ultrasound and of osteoporosis and fracture risk factors in postmenopausal women with osteoporotic fractures. Calcif Tissue Int 74:357-365</w:t>
      </w:r>
    </w:p>
    <w:p w14:paraId="6638006D" w14:textId="77777777" w:rsidR="00A80D1E" w:rsidRPr="00A80D1E" w:rsidRDefault="00A80D1E" w:rsidP="00A80D1E">
      <w:pPr>
        <w:pStyle w:val="EndNoteBibliography"/>
        <w:spacing w:after="60"/>
        <w:ind w:hanging="425"/>
      </w:pPr>
      <w:r w:rsidRPr="00A80D1E">
        <w:t>[22] Diez-Perez A, Gonzalez-Macias J, Marin F, Abizanda M, Alvarez R, Gimeno A, Pegenaute E, Vila J, Ecografia Osea en Atencion Primaria study i (2007) Prediction of absolute risk of non-spinal fractures using clinical risk factors and heel quantitative ultrasound. Osteoporos Int 18:629-639</w:t>
      </w:r>
    </w:p>
    <w:p w14:paraId="325502C2" w14:textId="77777777" w:rsidR="00A80D1E" w:rsidRPr="00A80D1E" w:rsidRDefault="00A80D1E" w:rsidP="00A80D1E">
      <w:pPr>
        <w:pStyle w:val="EndNoteBibliography"/>
        <w:spacing w:after="60"/>
        <w:ind w:hanging="425"/>
      </w:pPr>
      <w:r w:rsidRPr="00A80D1E">
        <w:t>[23] Day NO, S.; Luben, R.; Khaw, K.T.; Bingham, S.; Welch, A.; Wareham, N. (1999) EPIC-Norfolk: study design and characteristics of the cohort. . Br J Cancer 80 (Suppl 1):95-103</w:t>
      </w:r>
    </w:p>
    <w:p w14:paraId="2E1FE51A" w14:textId="77777777" w:rsidR="00A80D1E" w:rsidRPr="00A80D1E" w:rsidRDefault="00A80D1E" w:rsidP="00A80D1E">
      <w:pPr>
        <w:pStyle w:val="EndNoteBibliography"/>
        <w:spacing w:after="60"/>
        <w:ind w:hanging="425"/>
      </w:pPr>
      <w:r w:rsidRPr="00A80D1E">
        <w:t>[24] Khaw KT, Reeve J, Luben R, Bingham S, Welch A, Wareham N, Oakes S, Day N (2004) Prediction of total and hip fracture risk in men and women by quantitative ultrasound of the calcaneus: EPIC-Norfolk prospective population study. Lancet 363:197-202</w:t>
      </w:r>
    </w:p>
    <w:p w14:paraId="073359C5" w14:textId="77777777" w:rsidR="00A80D1E" w:rsidRPr="00A80D1E" w:rsidRDefault="00A80D1E" w:rsidP="00A80D1E">
      <w:pPr>
        <w:pStyle w:val="EndNoteBibliography"/>
        <w:spacing w:after="60"/>
        <w:ind w:hanging="425"/>
      </w:pPr>
      <w:r w:rsidRPr="00A80D1E">
        <w:t>[25] Dargent-Molina P, Favier F, Grandjean H, Baudoin C, Schott AM, Hausherr E, Meunier PJ, Breart G (1996) Fall-related factors and risk of hip fracture: the EPIDOS prospective study. Lancet 348:145-149</w:t>
      </w:r>
    </w:p>
    <w:p w14:paraId="35086A62" w14:textId="77777777" w:rsidR="00A80D1E" w:rsidRPr="00A80D1E" w:rsidRDefault="00A80D1E" w:rsidP="00A80D1E">
      <w:pPr>
        <w:pStyle w:val="EndNoteBibliography"/>
        <w:spacing w:after="60"/>
        <w:ind w:hanging="425"/>
      </w:pPr>
      <w:r w:rsidRPr="00A80D1E">
        <w:t>[26] Schott AM, Cormier C, Hans D, Favier F, Hausherr E, Dargent-Molina P, Delmas PD, Ribot C, Sebert JL, Breart G, Meunier PJ (1998) How hip and whole-body bone mineral density predict hip fracture in elderly women: the EPIDOS Prospective Study. Osteoporos Int 8:247-254</w:t>
      </w:r>
    </w:p>
    <w:p w14:paraId="59D9CC59" w14:textId="77777777" w:rsidR="00A80D1E" w:rsidRPr="00A80D1E" w:rsidRDefault="00A80D1E" w:rsidP="00A80D1E">
      <w:pPr>
        <w:pStyle w:val="EndNoteBibliography"/>
        <w:spacing w:after="60"/>
        <w:ind w:hanging="425"/>
      </w:pPr>
      <w:r w:rsidRPr="00A80D1E">
        <w:t>[27] Zwart M, Azagra R, Tranche S, Gil Y, Tudela N, Qui√±ones O, Alonso J, Alvarez G, Saez M, Aguye A, Martin C, Gabriel P (2021) Epidemiology of osteoporotic fractures and subsequent fractures in the Asturian Region of Spain. the EPIFROS cohort. Osteoporos Int 32:in press</w:t>
      </w:r>
    </w:p>
    <w:p w14:paraId="2CA55639" w14:textId="77777777" w:rsidR="00A80D1E" w:rsidRPr="00A80D1E" w:rsidRDefault="00A80D1E" w:rsidP="00A80D1E">
      <w:pPr>
        <w:pStyle w:val="EndNoteBibliography"/>
        <w:spacing w:after="60"/>
        <w:ind w:hanging="425"/>
      </w:pPr>
      <w:r w:rsidRPr="00A80D1E">
        <w:t xml:space="preserve">[28] Zwart M, Azagra R, Aguye A, Tranche S, Saez M, Alvarez G, Alonso J, Qui√±ones O, Tudela N, Gil Y, Martin C, Diaz-Herrera MA, Gabriel P (2021) FRAX® predictive ability to predict major osteoporotic </w:t>
      </w:r>
      <w:r w:rsidRPr="00A80D1E">
        <w:lastRenderedPageBreak/>
        <w:t>fractures and hip fractures in the Spanish population. the EPIFROS Asturias cohort. Osteoporos Int 32:in press</w:t>
      </w:r>
    </w:p>
    <w:p w14:paraId="216E1DBD" w14:textId="77777777" w:rsidR="00A80D1E" w:rsidRPr="00A80D1E" w:rsidRDefault="00A80D1E" w:rsidP="00A80D1E">
      <w:pPr>
        <w:pStyle w:val="EndNoteBibliography"/>
        <w:spacing w:after="60"/>
        <w:ind w:hanging="425"/>
      </w:pPr>
      <w:r w:rsidRPr="00A80D1E">
        <w:t>[29] O'Neill TW, Felsenberg D, Varlow J, Cooper C, Kanis JA, Silman AJ (1996) The prevalence of vertebral deformity in european men and women: the European Vertebral Osteoporosis Study. J Bone Miner Res 11:1010-1018</w:t>
      </w:r>
    </w:p>
    <w:p w14:paraId="24B6AC3F" w14:textId="45B480B4" w:rsidR="00A80D1E" w:rsidRPr="00A80D1E" w:rsidRDefault="00A80D1E" w:rsidP="00A80D1E">
      <w:pPr>
        <w:pStyle w:val="EndNoteBibliography"/>
        <w:spacing w:after="60"/>
        <w:ind w:hanging="425"/>
      </w:pPr>
      <w:r w:rsidRPr="00A80D1E">
        <w:t>[30] European Prospective Osteoporosis Study G</w:t>
      </w:r>
      <w:r>
        <w:t>roup</w:t>
      </w:r>
      <w:r w:rsidRPr="00A80D1E">
        <w:t>, Felsenberg D, Silman AJ, Lunt M, Armbrecht G, Ismail AA, Finn JD, Cockerill WC, Banzer D, Benevolenskaya LI, Bhalla A, Bruges Armas J, Cannata JB, Cooper C, Dequeker J, Eastell R, Felsch B, Gowin W, Havelka S, Hoszowski K, Jajic I, Janott J, Johnell O, Kanis JA, Kragl G, Lopes Vaz A, Lorenc R, Lyritis G, Masaryk P, Matthis C, Miazgowski T, Parisi G, Pols HA, Poor G, Raspe HH, Reid DM, Reisinger W, Schedit-Nave C, Stepan JJ, Todd CJ, Weber K, Woolf AD, Yershova OB, Reeve J, O'Neill TW (2002) Incidence of vertebral fracture in europe: results from the European Prospective Osteoporosis Study (EPOS). J Bone Miner Res 17:716-724</w:t>
      </w:r>
    </w:p>
    <w:p w14:paraId="44BADA78" w14:textId="77777777" w:rsidR="00A80D1E" w:rsidRPr="00A80D1E" w:rsidRDefault="00A80D1E" w:rsidP="00A80D1E">
      <w:pPr>
        <w:pStyle w:val="EndNoteBibliography"/>
        <w:spacing w:after="60"/>
        <w:ind w:hanging="425"/>
      </w:pPr>
      <w:r w:rsidRPr="00A80D1E">
        <w:t>[31] Ismail AA, Pye SR, Cockerill WC, Lunt M, Silman AJ, Reeve J, Banzer D, Benevolenskaya LI, Bhalla A, Bruges Armas J, Cannata JB, Cooper C, Delmas PD, Dequeker J, Dilsen G, Falch JA, Felsch B, Felsenberg D, Finn JD, Gennari C, Hoszowski K, Jajic I, Janott J, Johnell O, Kanis JA, Kragl G, Lopez Vaz A, Lorenc R, Lyritis G, Marchand F, Masaryk P, Matthis C, Miazgowski T, Naves-Diaz M, Pols HA, Poor G, Rapado A, Raspe HH, Reid DM, Reisinger W, Scheidt-Nave C, Stepan J, Todd C, Weber K, Woolf AD, O'Neill TW (2002) Incidence of limb fracture across Europe: results from the European Prospective Osteoporosis Study (EPOS). Osteoporos Int 13:565-571</w:t>
      </w:r>
    </w:p>
    <w:p w14:paraId="76CA68A6" w14:textId="77777777" w:rsidR="00A80D1E" w:rsidRPr="00A80D1E" w:rsidRDefault="00A80D1E" w:rsidP="00A80D1E">
      <w:pPr>
        <w:pStyle w:val="EndNoteBibliography"/>
        <w:spacing w:after="60"/>
        <w:ind w:hanging="425"/>
      </w:pPr>
      <w:r w:rsidRPr="00A80D1E">
        <w:t>[32] Iki M, Fujita Y, Tamaki J, Kouda K, Yura A, Kadowaki E, Sato Y, Moon JS, Okamoto N, Kurumatani N, Study Group for Functioning C, Quality of Life in Elderly J (2009) Design and baseline characteristics of a prospective cohort study for determinants of osteoporotic fracture in community-dwelling elderly Japanese men: the Fujiwara-kyo osteoporosis risk in men (FORMEN) study. BMC Musculoskelet Disord 10:165</w:t>
      </w:r>
    </w:p>
    <w:p w14:paraId="7892EE60" w14:textId="77777777" w:rsidR="00A80D1E" w:rsidRPr="00A80D1E" w:rsidRDefault="00A80D1E" w:rsidP="00A80D1E">
      <w:pPr>
        <w:pStyle w:val="EndNoteBibliography"/>
        <w:spacing w:after="60"/>
        <w:ind w:hanging="425"/>
      </w:pPr>
      <w:r w:rsidRPr="00A80D1E">
        <w:t>[33] Fujita Y, Tamaki J, Kouda K, Yura A, Sato Y, Tachiki T, Hamada M, Kajita E, Kamiya K, Kaji K, Tsuda K, Ohara K, Moon JS, Kitagawa J, Iki M, group Fs (2021) Determinants of bone health in elderly Japanese men: study design and key findings of the Fujiwara-kyo Osteoporosis Risk in Men (FORMEN) cohort study. Environ Health Prev Med 26:51</w:t>
      </w:r>
    </w:p>
    <w:p w14:paraId="51E1B277" w14:textId="77777777" w:rsidR="00A80D1E" w:rsidRPr="00A80D1E" w:rsidRDefault="00A80D1E" w:rsidP="00A80D1E">
      <w:pPr>
        <w:pStyle w:val="EndNoteBibliography"/>
        <w:spacing w:after="60"/>
        <w:ind w:hanging="425"/>
      </w:pPr>
      <w:r w:rsidRPr="00A80D1E">
        <w:t>[34] Berry SD, Samelson EJ, Pencina MJ, McLean RR, Cupples LA, Broe KE, Kiel DP (2013) Repeat bone mineral density screening and prediction of hip and major osteoporotic fracture. JAMA 310:1256-1262</w:t>
      </w:r>
    </w:p>
    <w:p w14:paraId="3C4693C8" w14:textId="77777777" w:rsidR="00A80D1E" w:rsidRPr="00A80D1E" w:rsidRDefault="00A80D1E" w:rsidP="00A80D1E">
      <w:pPr>
        <w:pStyle w:val="EndNoteBibliography"/>
        <w:spacing w:after="60"/>
        <w:ind w:hanging="425"/>
      </w:pPr>
      <w:r w:rsidRPr="00A80D1E">
        <w:t>[35] Hannan MT, Weycker D, McLean RR, Sahni S, Bornheimer R, Barron R, Travison TG, Kiel DP (2019) Predictors of Imminent Risk of Nonvertebral Fracture in Older, High-Risk Women: The Framingham Osteoporosis Study. JBMR Plus 3:e10129</w:t>
      </w:r>
    </w:p>
    <w:p w14:paraId="571E9A0A" w14:textId="77777777" w:rsidR="00A80D1E" w:rsidRPr="00A80D1E" w:rsidRDefault="00A80D1E" w:rsidP="00A80D1E">
      <w:pPr>
        <w:pStyle w:val="EndNoteBibliography"/>
        <w:spacing w:after="60"/>
        <w:ind w:hanging="425"/>
      </w:pPr>
      <w:r w:rsidRPr="00A80D1E">
        <w:t>[36] Feinleib M, Kannel WB, Garrison RJ, McNamara PM, Castelli WP (1975) The Framingham Offspring Study. Design and preliminary data. Prev Med 4:518-525</w:t>
      </w:r>
    </w:p>
    <w:p w14:paraId="1DFFAB46" w14:textId="77777777" w:rsidR="00A80D1E" w:rsidRPr="00A80D1E" w:rsidRDefault="00A80D1E" w:rsidP="00A80D1E">
      <w:pPr>
        <w:pStyle w:val="EndNoteBibliography"/>
        <w:spacing w:after="60"/>
        <w:ind w:hanging="425"/>
      </w:pPr>
      <w:r w:rsidRPr="00A80D1E">
        <w:t>[37] Azagra R, Roca G, Encabo G, Prieto D, Aguye A, Zwart M, Guell S, Puchol N, Gene E, Casado E, Sancho P, Sola S, Toran P, Iglesias M, Sabate V, Lopez-Exposito F, Ortiz S, Fernandez Y, Diez-Perez A (2011) Prediction of absolute risk of fragility fracture at 10 years in a Spanish population: validation of the WHO FRAX tool in Spain. BMC Musculoskelet Disord 12:30</w:t>
      </w:r>
    </w:p>
    <w:p w14:paraId="19992A8F" w14:textId="77777777" w:rsidR="00A80D1E" w:rsidRPr="00A80D1E" w:rsidRDefault="00A80D1E" w:rsidP="00A80D1E">
      <w:pPr>
        <w:pStyle w:val="EndNoteBibliography"/>
        <w:spacing w:after="60"/>
        <w:ind w:hanging="425"/>
      </w:pPr>
      <w:r w:rsidRPr="00A80D1E">
        <w:t>[38] Azagra R, Roca G, Encabo G, Aguye A, Zwart M, Guell S, Puchol N, Gene E, Casado E, Sancho P, Sola S, Toran P, Iglesias M, Gisbert MC, Lopez-Exposito F, Pujol-Salud J, Fernandez-Hermida Y, Puente A, Rosas M, Bou V, Anton JJ, Lansdberg G, Martin-Sanchez JC, Diez-Perez A, Prieto-Alhambra D (2012) FRAX(R) tool, the WHO algorithm to predict osteoporotic fractures: the first analysis of its discriminative and predictive ability in the Spanish FRIDEX cohort. BMC Musculoskelet Disord 13:204</w:t>
      </w:r>
    </w:p>
    <w:p w14:paraId="75F1E428" w14:textId="77777777" w:rsidR="00A80D1E" w:rsidRPr="00A80D1E" w:rsidRDefault="00A80D1E" w:rsidP="00A80D1E">
      <w:pPr>
        <w:pStyle w:val="EndNoteBibliography"/>
        <w:spacing w:after="60"/>
        <w:ind w:hanging="425"/>
      </w:pPr>
      <w:r w:rsidRPr="00A80D1E">
        <w:t>[39] Azagra R, Zwart M, Aguye A, Martin-Sanchez JC, Casado E, Diaz-Herrera MA, Morina D, Cooper C, Diez-Perez A, Dennison EM, Groimap, Group FS (2016) Fracture experience among participants from the FROCAT study: what thresholding is appropriate using the FRAX tool? Maturitas 83:65-71</w:t>
      </w:r>
    </w:p>
    <w:p w14:paraId="0B996F5D" w14:textId="77777777" w:rsidR="00A80D1E" w:rsidRPr="00A80D1E" w:rsidRDefault="00A80D1E" w:rsidP="00A80D1E">
      <w:pPr>
        <w:pStyle w:val="EndNoteBibliography"/>
        <w:spacing w:after="60"/>
        <w:ind w:hanging="425"/>
      </w:pPr>
      <w:r w:rsidRPr="00A80D1E">
        <w:lastRenderedPageBreak/>
        <w:t>[40] Hars M, Biver E, Chevalley T, Herrmann F, Rizzoli R, Ferrari S, Trombetti A (2016) Low Lean Mass Predicts Incident Fractures Independently From FRAX: a Prospective Cohort Study of Recent Retirees. J Bone Miner Res 31:2048-2056</w:t>
      </w:r>
    </w:p>
    <w:p w14:paraId="4FDC80DD" w14:textId="77777777" w:rsidR="00A80D1E" w:rsidRPr="00A80D1E" w:rsidRDefault="00A80D1E" w:rsidP="00A80D1E">
      <w:pPr>
        <w:pStyle w:val="EndNoteBibliography"/>
        <w:spacing w:after="60"/>
        <w:ind w:hanging="425"/>
      </w:pPr>
      <w:r w:rsidRPr="00A80D1E">
        <w:t>[41] Hooven FH, Adachi JD, Adami S, Boonen S, Compston J, Cooper C, Delmas P, Diez-Perez A, Gehlbach S, Greenspan SL, LaCroix A, Lindsay R, Netelenbos JC, Pfeilschifter J, Roux C, Saag KG, Sambrook P, Silverman S, Siris E, Watts NB, Anderson FA, Jr. (2009) The Global Longitudinal Study of Osteoporosis in Women (GLOW): rationale and study design. Osteoporos Int 20:1107-1116</w:t>
      </w:r>
    </w:p>
    <w:p w14:paraId="4B12E25C" w14:textId="77777777" w:rsidR="00A80D1E" w:rsidRPr="00A80D1E" w:rsidRDefault="00A80D1E" w:rsidP="00A80D1E">
      <w:pPr>
        <w:pStyle w:val="EndNoteBibliography"/>
        <w:spacing w:after="60"/>
        <w:ind w:hanging="425"/>
      </w:pPr>
      <w:r w:rsidRPr="00A80D1E">
        <w:t>[42] Pasco JA, Nicholson GC, Kotowicz MA (2012) Cohort profile: Geelong Osteoporosis Study. Int J Epidemiol 41:1565-1575</w:t>
      </w:r>
    </w:p>
    <w:p w14:paraId="235E488E" w14:textId="77777777" w:rsidR="00A80D1E" w:rsidRPr="00A80D1E" w:rsidRDefault="00A80D1E" w:rsidP="00A80D1E">
      <w:pPr>
        <w:pStyle w:val="EndNoteBibliography"/>
        <w:spacing w:after="60"/>
        <w:ind w:hanging="425"/>
      </w:pPr>
      <w:r w:rsidRPr="00A80D1E">
        <w:t>[43] Svanborg A (1977) Seventy-year-old people in Gothenburg a population study in an industrialized Swedish city. II. General presentation of social and medical conditions. Acta Med Scand Suppl 611:5-37</w:t>
      </w:r>
    </w:p>
    <w:p w14:paraId="1CC4AECD" w14:textId="77777777" w:rsidR="00A80D1E" w:rsidRPr="00A80D1E" w:rsidRDefault="00A80D1E" w:rsidP="00A80D1E">
      <w:pPr>
        <w:pStyle w:val="EndNoteBibliography"/>
        <w:spacing w:after="60"/>
        <w:ind w:hanging="425"/>
      </w:pPr>
      <w:r w:rsidRPr="00A80D1E">
        <w:t>[44] Johansson C, Black D, Johnell O, Oden A, Mellstrom D (1998) Bone mineral density is a predictor of survival. Calcif Tissue Int 63:190-196</w:t>
      </w:r>
    </w:p>
    <w:p w14:paraId="097C504A" w14:textId="77777777" w:rsidR="00A80D1E" w:rsidRPr="00A80D1E" w:rsidRDefault="00A80D1E" w:rsidP="00A80D1E">
      <w:pPr>
        <w:pStyle w:val="EndNoteBibliography"/>
        <w:spacing w:after="60"/>
        <w:ind w:hanging="425"/>
      </w:pPr>
      <w:r w:rsidRPr="00A80D1E">
        <w:t>[45] Stenström M, Olsson J-O, Mellström D (2000) Thyroid hormone replacement is not related to increased risk of osteoporosis. Osteoporos Int 11:S114</w:t>
      </w:r>
    </w:p>
    <w:p w14:paraId="190BA8D0" w14:textId="77777777" w:rsidR="00A80D1E" w:rsidRPr="00A80D1E" w:rsidRDefault="00A80D1E" w:rsidP="00A80D1E">
      <w:pPr>
        <w:pStyle w:val="EndNoteBibliography"/>
        <w:spacing w:after="60"/>
        <w:ind w:hanging="425"/>
      </w:pPr>
      <w:r w:rsidRPr="00A80D1E">
        <w:t>[46] Johansson J, Nordstrom A, Nordstrom P (2015) Objectively measured physical activity is associated with parameters of bone in 70-year-old men and women. Bone 81:72-79</w:t>
      </w:r>
    </w:p>
    <w:p w14:paraId="7500FE88" w14:textId="77777777" w:rsidR="00A80D1E" w:rsidRPr="00A80D1E" w:rsidRDefault="00A80D1E" w:rsidP="00A80D1E">
      <w:pPr>
        <w:pStyle w:val="EndNoteBibliography"/>
        <w:spacing w:after="60"/>
        <w:ind w:hanging="425"/>
      </w:pPr>
      <w:r w:rsidRPr="00A80D1E">
        <w:t>[47] Syddall HE, Aihie Sayer A, Dennison EM, Martin HJ, Barker DJ, Cooper C (2005) Cohort profile: the Hertfordshire cohort study. Int J Epidemiol 34:1234-1242</w:t>
      </w:r>
    </w:p>
    <w:p w14:paraId="0383F8CF" w14:textId="77777777" w:rsidR="00A80D1E" w:rsidRPr="00A80D1E" w:rsidRDefault="00A80D1E" w:rsidP="00A80D1E">
      <w:pPr>
        <w:pStyle w:val="EndNoteBibliography"/>
        <w:spacing w:after="60"/>
        <w:ind w:hanging="425"/>
      </w:pPr>
      <w:r w:rsidRPr="00A80D1E">
        <w:t>[48] Visser M, Kritchevsky SB, Goodpaster BH, Newman AB, Nevitt M, Stamm E, Harris TB (2002) Leg muscle mass and composition in relation to lower extremity performance in men and women aged 70 to 79: the health, aging and body composition study. J Am Geriatr Soc 50:897-904</w:t>
      </w:r>
    </w:p>
    <w:p w14:paraId="2F50970E" w14:textId="77777777" w:rsidR="00A80D1E" w:rsidRPr="00A80D1E" w:rsidRDefault="00A80D1E" w:rsidP="00A80D1E">
      <w:pPr>
        <w:pStyle w:val="EndNoteBibliography"/>
        <w:spacing w:after="60"/>
        <w:ind w:hanging="425"/>
      </w:pPr>
      <w:r w:rsidRPr="00A80D1E">
        <w:t>[49] Krokstad S, Langhammer A, Hveem K, Holmen TL, Midthjell K, Stene TR, Bratberg G, Heggland J, Holmen J (2013) Cohort Profile: the HUNT Study, Norway. Int J Epidemiol 42:968-977</w:t>
      </w:r>
    </w:p>
    <w:p w14:paraId="1048C096" w14:textId="77777777" w:rsidR="00A80D1E" w:rsidRPr="00A80D1E" w:rsidRDefault="00A80D1E" w:rsidP="00A80D1E">
      <w:pPr>
        <w:pStyle w:val="EndNoteBibliography"/>
        <w:spacing w:after="60"/>
        <w:ind w:hanging="425"/>
      </w:pPr>
      <w:r w:rsidRPr="00A80D1E">
        <w:t>[50] Gulati AM, Hoff M, Salvesen O, Dhainaut A, Semb AG, Kavanaugh A, Haugeberg G (2017) Bone mineral density in patients with psoriatic arthritis: data from the Nord-Trondelag Health Study 3. RMD Open 3:e000413</w:t>
      </w:r>
    </w:p>
    <w:p w14:paraId="797E838F" w14:textId="77777777" w:rsidR="00A80D1E" w:rsidRPr="00A80D1E" w:rsidRDefault="00A80D1E" w:rsidP="00A80D1E">
      <w:pPr>
        <w:pStyle w:val="EndNoteBibliography"/>
        <w:spacing w:after="60"/>
        <w:ind w:hanging="425"/>
      </w:pPr>
      <w:r w:rsidRPr="00A80D1E">
        <w:t>[51] Iki M, Tamaki J, Sato Y, Morita A, Ikeda Y, Kajita E, Nishino H, Akiba T, Matsumoto T, Kagamimori S, Kagawa Y, Yoneshima H, Matsukura T, Yamagami T, Kitagawa J, Group JS (2015) Cohort Profile: The Japanese Population-based Osteoporosis (JPOS) Cohort Study. Int J Epidemiol 44:405-414</w:t>
      </w:r>
    </w:p>
    <w:p w14:paraId="6D03B30E" w14:textId="77777777" w:rsidR="00A80D1E" w:rsidRPr="00A80D1E" w:rsidRDefault="00A80D1E" w:rsidP="00A80D1E">
      <w:pPr>
        <w:pStyle w:val="EndNoteBibliography"/>
        <w:spacing w:after="60"/>
        <w:ind w:hanging="425"/>
      </w:pPr>
      <w:r w:rsidRPr="00A80D1E">
        <w:t>[52] Pluijm SM, Visser M, Smit JH, Popp-Snijders C, Roos JC, Lips P (2001) Determinants of bone mineral density in older men and women: body composition as mediator. J Bone Miner Res 16:2142-2151</w:t>
      </w:r>
    </w:p>
    <w:p w14:paraId="466CF23D" w14:textId="77777777" w:rsidR="00A80D1E" w:rsidRPr="00A80D1E" w:rsidRDefault="00A80D1E" w:rsidP="00A80D1E">
      <w:pPr>
        <w:pStyle w:val="EndNoteBibliography"/>
        <w:spacing w:after="60"/>
        <w:ind w:hanging="425"/>
      </w:pPr>
      <w:r w:rsidRPr="00A80D1E">
        <w:t>[53] Huisman M, Poppelaars J, van der Horst M, Beekman AT, Brug J, van Tilburg TG, Deeg DJ (2011) Cohort profile: the Longitudinal Aging Study Amsterdam. Int J Epidemiol 40:868-876</w:t>
      </w:r>
    </w:p>
    <w:p w14:paraId="6F04A6E0" w14:textId="77777777" w:rsidR="00A80D1E" w:rsidRPr="00A80D1E" w:rsidRDefault="00A80D1E" w:rsidP="00A80D1E">
      <w:pPr>
        <w:pStyle w:val="EndNoteBibliography"/>
        <w:spacing w:after="60"/>
        <w:ind w:hanging="425"/>
      </w:pPr>
      <w:r w:rsidRPr="00A80D1E">
        <w:t>[54] Hoogendijk EO, Deeg DJH, de Breij S, Klokgieters SS, Kok AAL, Stringa N, Timmermans EJ, van Schoor NM, van Zutphen EM, van der Horst M, Poppelaars J, Malhoe P, Huisman M (2020) The Longitudinal Aging Study Amsterdam: cohort update 2019 and additional data collections. Eur J Epidemiol 35:61-74</w:t>
      </w:r>
    </w:p>
    <w:p w14:paraId="7BEE7AC9" w14:textId="77777777" w:rsidR="00A80D1E" w:rsidRPr="00A80D1E" w:rsidRDefault="00A80D1E" w:rsidP="00A80D1E">
      <w:pPr>
        <w:pStyle w:val="EndNoteBibliography"/>
        <w:spacing w:after="60"/>
        <w:ind w:hanging="425"/>
      </w:pPr>
      <w:r w:rsidRPr="00A80D1E">
        <w:t>[55] Goldshtein I, Gerber Y, Ish-Shalom S, Leshno M (2018) Fracture Risk Assessment With FRAX Using Real-World Data in a Population-Based Cohort From Israel. Am J Epidemiol 187:94-102</w:t>
      </w:r>
    </w:p>
    <w:p w14:paraId="498E8CB1" w14:textId="77777777" w:rsidR="00A80D1E" w:rsidRPr="00A80D1E" w:rsidRDefault="00A80D1E" w:rsidP="00A80D1E">
      <w:pPr>
        <w:pStyle w:val="EndNoteBibliography"/>
        <w:spacing w:after="60"/>
        <w:ind w:hanging="425"/>
      </w:pPr>
      <w:r w:rsidRPr="00A80D1E">
        <w:t>[56] Leslie WD, MacWilliam L, Lix L, Caetano P, Finlayson GS (2005) A population-based study of osteoporosis testing and treatment following introduction of a new bone densitometry service. Osteoporos Int 16:773-782</w:t>
      </w:r>
    </w:p>
    <w:p w14:paraId="4474B0E7" w14:textId="77777777" w:rsidR="00A80D1E" w:rsidRPr="00A80D1E" w:rsidRDefault="00A80D1E" w:rsidP="00A80D1E">
      <w:pPr>
        <w:pStyle w:val="EndNoteBibliography"/>
        <w:spacing w:after="60"/>
        <w:ind w:hanging="425"/>
      </w:pPr>
      <w:r w:rsidRPr="00A80D1E">
        <w:t>[57] Leslie WD, Caetano PA, Macwilliam LR, Finlayson GS (2005) Construction and validation of a population-based bone densitometry database. J Clin Densitom 8:25-30</w:t>
      </w:r>
    </w:p>
    <w:p w14:paraId="1C23FD03" w14:textId="77777777" w:rsidR="00A80D1E" w:rsidRPr="00A80D1E" w:rsidRDefault="00A80D1E" w:rsidP="00A80D1E">
      <w:pPr>
        <w:pStyle w:val="EndNoteBibliography"/>
        <w:spacing w:after="60"/>
        <w:ind w:hanging="425"/>
      </w:pPr>
      <w:r w:rsidRPr="00A80D1E">
        <w:lastRenderedPageBreak/>
        <w:t>[58] Szulc P, Munoz F, Duboeuf F, Marchand F, Delmas PD (2005) Bone mineral density predicts osteoporotic fractures in elderly men: the MINOS study. Osteoporos Int 16:1184-1192</w:t>
      </w:r>
    </w:p>
    <w:p w14:paraId="3C0F6FBF" w14:textId="77777777" w:rsidR="00A80D1E" w:rsidRPr="00A80D1E" w:rsidRDefault="00A80D1E" w:rsidP="00A80D1E">
      <w:pPr>
        <w:pStyle w:val="EndNoteBibliography"/>
        <w:spacing w:after="60"/>
        <w:ind w:hanging="425"/>
      </w:pPr>
      <w:r w:rsidRPr="00A80D1E">
        <w:t>[59] Yoshimura N, Kinoshita H, Danjoh S, Takijiri T, Morioka S, Kasamatsu T, Sakata K, Hashimoto T (2002) Bone loss at the lumbar spine and the proximal femur in a rural Japanese community, 1990-2000: the Miyama study. Osteoporos Int 13:803-808</w:t>
      </w:r>
    </w:p>
    <w:p w14:paraId="78581C72" w14:textId="77777777" w:rsidR="00A80D1E" w:rsidRPr="00A80D1E" w:rsidRDefault="00A80D1E" w:rsidP="00A80D1E">
      <w:pPr>
        <w:pStyle w:val="EndNoteBibliography"/>
        <w:spacing w:after="60"/>
        <w:ind w:hanging="425"/>
      </w:pPr>
      <w:r w:rsidRPr="00A80D1E">
        <w:t>[60] Kwok T, Khoo CC, Leung J, Kwok A, Qin L, Woo J, Leung PC (2012) Predictive values of calcaneal quantitative ultrasound and dual energy X ray absorptiometry for non-vertebral fracture in older men: results from the MrOS study (Hong Kong). Osteoporos Int 23:1001-1006</w:t>
      </w:r>
    </w:p>
    <w:p w14:paraId="75F2731F" w14:textId="77777777" w:rsidR="00A80D1E" w:rsidRPr="00A80D1E" w:rsidRDefault="00A80D1E" w:rsidP="00A80D1E">
      <w:pPr>
        <w:pStyle w:val="EndNoteBibliography"/>
        <w:spacing w:after="60"/>
        <w:ind w:hanging="425"/>
      </w:pPr>
      <w:r w:rsidRPr="00A80D1E">
        <w:t>[61] Kwok AW, Gong JS, Wang YX, Leung JC, Kwok T, Griffith JF, Leung PC (2013) Prevalence and risk factors of radiographic vertebral fractures in elderly Chinese men and women: results of Mr. OS (Hong Kong) and Ms. OS (Hong Kong) studies. Osteoporos Int 24:877-885</w:t>
      </w:r>
    </w:p>
    <w:p w14:paraId="10C3A228" w14:textId="77777777" w:rsidR="00A80D1E" w:rsidRPr="00A80D1E" w:rsidRDefault="00A80D1E" w:rsidP="00A80D1E">
      <w:pPr>
        <w:pStyle w:val="EndNoteBibliography"/>
        <w:spacing w:after="60"/>
        <w:ind w:hanging="425"/>
      </w:pPr>
      <w:r w:rsidRPr="00A80D1E">
        <w:t>[62] Mellstrom D, Johnell O, Ljunggren O, Eriksson AL, Lorentzon M, Mallmin H, Holmberg A, Redlund-Johnell I, Orwoll E, Ohlsson C (2006) Free testosterone is an independent predictor of BMD and prevalent fractures in elderly men: MrOS Sweden. J Bone Miner Res 21:529-535</w:t>
      </w:r>
    </w:p>
    <w:p w14:paraId="6A457DAC" w14:textId="77777777" w:rsidR="00A80D1E" w:rsidRPr="00A80D1E" w:rsidRDefault="00A80D1E" w:rsidP="00A80D1E">
      <w:pPr>
        <w:pStyle w:val="EndNoteBibliography"/>
        <w:spacing w:after="60"/>
        <w:ind w:hanging="425"/>
      </w:pPr>
      <w:r w:rsidRPr="00A80D1E">
        <w:t>[63] Jutberger H, Lorentzon M, Barrett-Connor E, Johansson H, Kanis JA, Ljunggren O, Karlsson MK, Rosengren BE, Redlund-Johnell I, Orwoll E, Ohlsson C, Mellstrom D (2010) Smoking predicts incident fractures in elderly men: Mr OS Sweden. J Bone Miner Res 25:1010-1016</w:t>
      </w:r>
    </w:p>
    <w:p w14:paraId="5782271A" w14:textId="77777777" w:rsidR="00A80D1E" w:rsidRPr="00A80D1E" w:rsidRDefault="00A80D1E" w:rsidP="00A80D1E">
      <w:pPr>
        <w:pStyle w:val="EndNoteBibliography"/>
        <w:spacing w:after="60"/>
        <w:ind w:hanging="425"/>
      </w:pPr>
      <w:r w:rsidRPr="00A80D1E">
        <w:t>[64] Blank JB, Cawthon PM, Carrion-Petersen ML, Harper L, Johnson JP, Mitson E, Delay RR (2005) Overview of recruitment for the osteoporotic fractures in men study (MrOS). Contemp Clin Trials 26:557-568</w:t>
      </w:r>
    </w:p>
    <w:p w14:paraId="6CCBF564" w14:textId="77777777" w:rsidR="00A80D1E" w:rsidRPr="00A80D1E" w:rsidRDefault="00A80D1E" w:rsidP="00A80D1E">
      <w:pPr>
        <w:pStyle w:val="EndNoteBibliography"/>
        <w:spacing w:after="60"/>
        <w:ind w:hanging="425"/>
      </w:pPr>
      <w:r w:rsidRPr="00A80D1E">
        <w:t>[65] Orwoll E, Blank JB, Barrett-Connor E, Cauley J, Cummings S, Ensrud K, Lewis C, Cawthon PM, Marcus R, Marshall LM, McGowan J, Phipps K, Sherman S, Stefanick ML, Stone K (2005) Design and baseline characteristics of the osteoporotic fractures in men (MrOS) study--a large observational study of the determinants of fracture in older men. Contemp Clin Trials 26:569-585</w:t>
      </w:r>
    </w:p>
    <w:p w14:paraId="44C19888" w14:textId="77777777" w:rsidR="00A80D1E" w:rsidRPr="00A80D1E" w:rsidRDefault="00A80D1E" w:rsidP="00A80D1E">
      <w:pPr>
        <w:pStyle w:val="EndNoteBibliography"/>
        <w:spacing w:after="60"/>
        <w:ind w:hanging="425"/>
      </w:pPr>
      <w:r w:rsidRPr="00A80D1E">
        <w:t>[66] Wong SY, Kwok T, Woo J, Lynn H, Griffith JF, Leung J, Tang YY, Leung PC (2005) Bone mineral density and the risk of peripheral arterial disease in men and women: results from Mr. and Ms Os, Hong Kong. Osteoporos Int 16:1933-1938</w:t>
      </w:r>
    </w:p>
    <w:p w14:paraId="7F2572BE" w14:textId="1D2E69D4" w:rsidR="00A80D1E" w:rsidRPr="00A80D1E" w:rsidRDefault="00A80D1E" w:rsidP="00A80D1E">
      <w:pPr>
        <w:pStyle w:val="EndNoteBibliography"/>
        <w:spacing w:after="60"/>
        <w:ind w:hanging="425"/>
      </w:pPr>
      <w:r w:rsidRPr="00A80D1E">
        <w:t xml:space="preserve">[67] NHEFS The NHANES I Epidemiologic Follow-up Study. </w:t>
      </w:r>
      <w:hyperlink r:id="rId11" w:history="1">
        <w:r w:rsidRPr="00A80D1E">
          <w:rPr>
            <w:rStyle w:val="Hyperlink"/>
          </w:rPr>
          <w:t>https://wwwncdcgov/nchs/nhanes/nhefs/defaultaspx</w:t>
        </w:r>
      </w:hyperlink>
      <w:r w:rsidRPr="00A80D1E">
        <w:t xml:space="preserve"> </w:t>
      </w:r>
      <w:r>
        <w:t>(</w:t>
      </w:r>
      <w:r w:rsidRPr="00A80D1E">
        <w:t>Accessed January 30, 2021</w:t>
      </w:r>
      <w:r>
        <w:t>)</w:t>
      </w:r>
    </w:p>
    <w:p w14:paraId="6817EA20" w14:textId="77777777" w:rsidR="00A80D1E" w:rsidRPr="00A80D1E" w:rsidRDefault="00A80D1E" w:rsidP="00A80D1E">
      <w:pPr>
        <w:pStyle w:val="EndNoteBibliography"/>
        <w:spacing w:after="60"/>
        <w:ind w:hanging="425"/>
      </w:pPr>
      <w:r w:rsidRPr="00A80D1E">
        <w:t>[68] Garnero P, Sornay-Rendu E, Chapuy MC, Delmas PD (1996) Increased bone turnover in late postmenopausal women is a major determinant of osteoporosis. J Bone Miner Res 11:337-349</w:t>
      </w:r>
    </w:p>
    <w:p w14:paraId="43E2563B" w14:textId="77777777" w:rsidR="00A80D1E" w:rsidRPr="00A80D1E" w:rsidRDefault="00A80D1E" w:rsidP="00A80D1E">
      <w:pPr>
        <w:pStyle w:val="EndNoteBibliography"/>
        <w:spacing w:after="60"/>
        <w:ind w:hanging="425"/>
      </w:pPr>
      <w:r w:rsidRPr="00A80D1E">
        <w:t>[69] Gerdhem P, Ringsberg KA, Obrant KJ, Akesson K (2005) Association between 25-hydroxy vitamin D levels, physical activity, muscle strength and fractures in the prospective population-based OPRA Study of Elderly Women. Osteoporos Int 16:1425-1431</w:t>
      </w:r>
    </w:p>
    <w:p w14:paraId="41811553" w14:textId="77777777" w:rsidR="00A80D1E" w:rsidRPr="00A80D1E" w:rsidRDefault="00A80D1E" w:rsidP="00A80D1E">
      <w:pPr>
        <w:pStyle w:val="EndNoteBibliography"/>
        <w:spacing w:after="60"/>
        <w:ind w:hanging="425"/>
      </w:pPr>
      <w:r w:rsidRPr="00A80D1E">
        <w:t>[70] Gluer CC, Eastell R, Reid DM, Felsenberg D, Roux C, Barkmann R, Timm W, Blenk T, Armbrecht G, Stewart A, Clowes J, Thomasius FE, Kolta S (2004) Association of five quantitative ultrasound devices and bone densitometry with osteoporotic vertebral fractures in a population-based sample: the OPUS Study. J Bone Miner Res 19:782-793</w:t>
      </w:r>
    </w:p>
    <w:p w14:paraId="177801F4" w14:textId="77777777" w:rsidR="00A80D1E" w:rsidRPr="00A80D1E" w:rsidRDefault="00A80D1E" w:rsidP="00A80D1E">
      <w:pPr>
        <w:pStyle w:val="EndNoteBibliography"/>
        <w:spacing w:after="60"/>
        <w:ind w:hanging="425"/>
      </w:pPr>
      <w:r w:rsidRPr="00A80D1E">
        <w:t>[71] Lamy O, Krieg M-A, Stoll D, Aubry-Rozier B, Metzger M, Hans D (2012) The OsteoLaus Cohort Study. Osteologie 21:77-82</w:t>
      </w:r>
    </w:p>
    <w:p w14:paraId="2FA82C76" w14:textId="77777777" w:rsidR="00A80D1E" w:rsidRPr="00A80D1E" w:rsidRDefault="00A80D1E" w:rsidP="00A80D1E">
      <w:pPr>
        <w:pStyle w:val="EndNoteBibliography"/>
        <w:spacing w:after="60"/>
        <w:ind w:hanging="425"/>
      </w:pPr>
      <w:r w:rsidRPr="00A80D1E">
        <w:t>[72] Shevroja E, Marques-Vidal P, Aubry-Rozier B, Hans G, Rivadeneira F, Lamy O, Hans D (2019) Cohort Profile: The OsteoLaus study. Int J Epidemiol 48:1046-1047g</w:t>
      </w:r>
    </w:p>
    <w:p w14:paraId="708A2014" w14:textId="77777777" w:rsidR="00A80D1E" w:rsidRPr="00A80D1E" w:rsidRDefault="00A80D1E" w:rsidP="00A80D1E">
      <w:pPr>
        <w:pStyle w:val="EndNoteBibliography"/>
        <w:spacing w:after="60"/>
        <w:ind w:hanging="425"/>
      </w:pPr>
      <w:r w:rsidRPr="00A80D1E">
        <w:t>[73] Honkanen R, Kroger H, Tuppurainen M, Alhava E, Saarikoski S (1995) Fractures and low axial bone density in perimenopausal women. J Clin Epidemiol 48:881-888</w:t>
      </w:r>
    </w:p>
    <w:p w14:paraId="0A6FFD8A" w14:textId="77777777" w:rsidR="00A80D1E" w:rsidRPr="00A80D1E" w:rsidRDefault="00A80D1E" w:rsidP="00A80D1E">
      <w:pPr>
        <w:pStyle w:val="EndNoteBibliography"/>
        <w:spacing w:after="60"/>
        <w:ind w:hanging="425"/>
      </w:pPr>
      <w:r w:rsidRPr="00A80D1E">
        <w:t>[74] Sund R, Honkanen R, Johansson H, Oden A, McCloskey E, Kanis J, Kroger H (2014) Evaluation of the FRAX model for hip fracture predictions in the population-based Kuopio Osteoporosis Risk Factor and Prevention Study (OSTPRE). Calcif Tissue Int 95:39-45</w:t>
      </w:r>
    </w:p>
    <w:p w14:paraId="1AF981AB" w14:textId="77777777" w:rsidR="00A80D1E" w:rsidRPr="00A80D1E" w:rsidRDefault="00A80D1E" w:rsidP="00A80D1E">
      <w:pPr>
        <w:pStyle w:val="EndNoteBibliography"/>
        <w:spacing w:after="60"/>
        <w:ind w:hanging="425"/>
      </w:pPr>
      <w:r w:rsidRPr="00A80D1E">
        <w:lastRenderedPageBreak/>
        <w:t>[75] Bagger YZ, Tanko LB, Alexandersen P, Hansen HB, Mollgaard A, Ravn P, Qvist P, Kanis JA, Christiansen C (2004) Two to three years of hormone replacement treatment in healthy women have long-term preventive effects on bone mass and osteoporotic fractures: the PERF study. Bone 34:728-735</w:t>
      </w:r>
    </w:p>
    <w:p w14:paraId="5C590297" w14:textId="77777777" w:rsidR="00A80D1E" w:rsidRPr="00A80D1E" w:rsidRDefault="00A80D1E" w:rsidP="00A80D1E">
      <w:pPr>
        <w:pStyle w:val="EndNoteBibliography"/>
        <w:spacing w:after="60"/>
        <w:ind w:hanging="425"/>
      </w:pPr>
      <w:r w:rsidRPr="00A80D1E">
        <w:t>[76] Cockayne S, Adamson J, Clarke A, Corbacho B, Fairhurst C, Green L, Hewitt CE, Hicks K, Kenan AM, Lamb SE, McIntosh C, Menz HB, Redmond AC, Richardson Z, Rodgers S, Vernon W, Watson J, Torgerson DJ, study R (2017) Cohort Randomised Controlled Trial of a Multifaceted Podiatry Intervention for the Prevention of Falls in Older People (The REFORM Trial). PLoS One 12:e0168712</w:t>
      </w:r>
    </w:p>
    <w:p w14:paraId="1566E36F" w14:textId="77777777" w:rsidR="00A80D1E" w:rsidRPr="00A80D1E" w:rsidRDefault="00A80D1E" w:rsidP="00A80D1E">
      <w:pPr>
        <w:pStyle w:val="EndNoteBibliography"/>
        <w:spacing w:after="60"/>
        <w:ind w:hanging="425"/>
      </w:pPr>
      <w:r w:rsidRPr="00A80D1E">
        <w:t>[77] Melton LJ, 3rd, Crowson CS, O'Fallon WM, Wahner HW, Riggs BL (2003) Relative contributions of bone density, bone turnover, and clinical risk factors to long-term fracture prediction. J Bone Miner Res 18:312-318</w:t>
      </w:r>
    </w:p>
    <w:p w14:paraId="1F0155C4" w14:textId="77777777" w:rsidR="00A80D1E" w:rsidRPr="00A80D1E" w:rsidRDefault="00A80D1E" w:rsidP="00A80D1E">
      <w:pPr>
        <w:pStyle w:val="EndNoteBibliography"/>
        <w:spacing w:after="60"/>
        <w:ind w:hanging="425"/>
      </w:pPr>
      <w:r w:rsidRPr="00A80D1E">
        <w:t>[78] Melton LJ, 3rd, Atkinson EJ, O'Connor MK, O'Fallon WM, Riggs BL (1998) Bone density and fracture risk in men. J Bone Miner Res 13:1915-1923</w:t>
      </w:r>
    </w:p>
    <w:p w14:paraId="7B0FBC07" w14:textId="77777777" w:rsidR="00A80D1E" w:rsidRPr="00A80D1E" w:rsidRDefault="00A80D1E" w:rsidP="00A80D1E">
      <w:pPr>
        <w:pStyle w:val="EndNoteBibliography"/>
        <w:spacing w:after="60"/>
        <w:ind w:hanging="425"/>
      </w:pPr>
      <w:r w:rsidRPr="00A80D1E">
        <w:t>[79] Hofman A, Grobbee DE, de Jong PT, van den Ouweland FA (1991) Determinants of disease and disability in the elderly: the Rotterdam Elderly Study. Eur J Epidemiol 7:403-422</w:t>
      </w:r>
    </w:p>
    <w:p w14:paraId="41136827" w14:textId="77777777" w:rsidR="00A80D1E" w:rsidRPr="00A80D1E" w:rsidRDefault="00A80D1E" w:rsidP="00A80D1E">
      <w:pPr>
        <w:pStyle w:val="EndNoteBibliography"/>
        <w:spacing w:after="60"/>
        <w:ind w:hanging="425"/>
      </w:pPr>
      <w:r w:rsidRPr="00A80D1E">
        <w:t>[80] De Laet CE, Van Hout BA, Burger H, Weel AE, Hofman A, Pols HA (1998) Hip fracture prediction in elderly men and women: validation in the Rotterdam study. J Bone Miner Res 13:1587-1593</w:t>
      </w:r>
    </w:p>
    <w:p w14:paraId="74FEA198" w14:textId="77777777" w:rsidR="00A80D1E" w:rsidRPr="00A80D1E" w:rsidRDefault="00A80D1E" w:rsidP="00A80D1E">
      <w:pPr>
        <w:pStyle w:val="EndNoteBibliography"/>
        <w:spacing w:after="60"/>
        <w:ind w:hanging="425"/>
      </w:pPr>
      <w:r w:rsidRPr="00A80D1E">
        <w:t>[81] Schuit SC, van der Klift M, Weel AE, de Laet CE, Burger H, Seeman E, Hofman A, Uitterlinden AG, van Leeuwen JP, Pols HA (2004) Fracture incidence and association with bone mineral density in elderly men and women: the Rotterdam Study. Bone 34:195-202</w:t>
      </w:r>
    </w:p>
    <w:p w14:paraId="766C7823" w14:textId="77777777" w:rsidR="00A80D1E" w:rsidRPr="00A80D1E" w:rsidRDefault="00A80D1E" w:rsidP="00A80D1E">
      <w:pPr>
        <w:pStyle w:val="EndNoteBibliography"/>
        <w:spacing w:after="60"/>
        <w:ind w:hanging="425"/>
      </w:pPr>
      <w:r w:rsidRPr="00A80D1E">
        <w:t>[82] Ikram MA, Brusselle GGO, Murad SD, van Duijn CM, Franco OH, Goedegebure A, Klaver CCW, Nijsten TEC, Peeters RP, Stricker BH, Tiemeier H, Uitterlinden AG, Vernooij MW, Hofman A (2017) The Rotterdam Study: 2018 update on objectives, design and main results. Eur J Epidemiol 32:807-850</w:t>
      </w:r>
    </w:p>
    <w:p w14:paraId="782B2EE9" w14:textId="77777777" w:rsidR="00A80D1E" w:rsidRPr="00A80D1E" w:rsidRDefault="00A80D1E" w:rsidP="00A80D1E">
      <w:pPr>
        <w:pStyle w:val="EndNoteBibliography"/>
        <w:spacing w:after="60"/>
        <w:ind w:hanging="425"/>
      </w:pPr>
      <w:r w:rsidRPr="00A80D1E">
        <w:t>[83] Ikram MA, Brusselle G, Ghanbari M, Goedegebure A, Ikram MK, Kavousi M, Kieboom BCT, Klaver CCW, de Knegt RJ, Luik AI, Nijsten TEC, Peeters RP, van Rooij FJA, Stricker BH, Uitterlinden AG, Vernooij MW, Voortman T (2020) Objectives, design and main findings until 2020 from the Rotterdam Study. Eur J Epidemiol 35:483-517</w:t>
      </w:r>
    </w:p>
    <w:p w14:paraId="2084A65E" w14:textId="77777777" w:rsidR="00A80D1E" w:rsidRPr="00A80D1E" w:rsidRDefault="00A80D1E" w:rsidP="00A80D1E">
      <w:pPr>
        <w:pStyle w:val="EndNoteBibliography"/>
        <w:spacing w:after="60"/>
        <w:ind w:hanging="425"/>
      </w:pPr>
      <w:r w:rsidRPr="00A80D1E">
        <w:t>[84] Marques A, Lucas R, Simoes E, Verstappen SMM, Jacobs JWG, da Silva JAP (2017) Do we need bone mineral density to estimate osteoporotic fracture risk? A 10-year prospective multicentre validation study. RMD Open 3:e000509</w:t>
      </w:r>
    </w:p>
    <w:p w14:paraId="500757B9" w14:textId="77777777" w:rsidR="00A80D1E" w:rsidRPr="00A80D1E" w:rsidRDefault="00A80D1E" w:rsidP="00A80D1E">
      <w:pPr>
        <w:pStyle w:val="EndNoteBibliography"/>
        <w:spacing w:after="60"/>
        <w:ind w:hanging="425"/>
      </w:pPr>
      <w:r w:rsidRPr="00A80D1E">
        <w:t>[85] Beaudart C, Reginster JY, Petermans J, Gillain S, Quabron A, Locquet M, Slomian J, Buckinx F, Bruyere O (2015) Quality of life and physical components linked to sarcopenia: The SarcoPhAge study. Exp Gerontol 69:103-110</w:t>
      </w:r>
    </w:p>
    <w:p w14:paraId="20234258" w14:textId="77777777" w:rsidR="00A80D1E" w:rsidRPr="00A80D1E" w:rsidRDefault="00A80D1E" w:rsidP="00A80D1E">
      <w:pPr>
        <w:pStyle w:val="EndNoteBibliography"/>
        <w:spacing w:after="60"/>
        <w:ind w:hanging="425"/>
      </w:pPr>
      <w:r w:rsidRPr="00A80D1E">
        <w:t>[86] Koh WP, Wu AH, Wang R, Ang LW, Heng D, Yuan JM, Yu MC (2009) Gender-specific associations between soy and risk of hip fracture in the Singapore Chinese Health Study. Am J Epidemiol 170:901-909</w:t>
      </w:r>
    </w:p>
    <w:p w14:paraId="4FB0BA93" w14:textId="77777777" w:rsidR="00A80D1E" w:rsidRPr="00A80D1E" w:rsidRDefault="00A80D1E" w:rsidP="00A80D1E">
      <w:pPr>
        <w:pStyle w:val="EndNoteBibliography"/>
        <w:spacing w:after="60"/>
        <w:ind w:hanging="425"/>
      </w:pPr>
      <w:r w:rsidRPr="00A80D1E">
        <w:t>[87] Dai Z, Wang R, Ang LW, Low YL, Yuan JM, Koh WP (2014) Protective effects of dietary carotenoids on risk of hip fracture in men: the Singapore Chinese Health Study. J Bone Miner Res 29:408-417</w:t>
      </w:r>
    </w:p>
    <w:p w14:paraId="389DA374" w14:textId="77777777" w:rsidR="00A80D1E" w:rsidRPr="00A80D1E" w:rsidRDefault="00A80D1E" w:rsidP="00A80D1E">
      <w:pPr>
        <w:pStyle w:val="EndNoteBibliography"/>
        <w:spacing w:after="60"/>
        <w:ind w:hanging="425"/>
      </w:pPr>
      <w:r w:rsidRPr="00A80D1E">
        <w:t>[88] Shepstone L, Fordham R, Lenaghan E, Harvey I, Cooper C, Gittoes N, Heawood A, Peters T, O'Neill T, Torgerson D, Holland R, Howe A, Marshall T, Kanis J, McCloskey E (2012) A pragmatic randomised controlled trial of the effectiveness and cost-effectiveness of screening older women for the prevention of fractures: rationale, design and methods for the SCOOP study. Osteoporos Int 23:2507-2515</w:t>
      </w:r>
    </w:p>
    <w:p w14:paraId="7A962783" w14:textId="77777777" w:rsidR="00A80D1E" w:rsidRPr="00A80D1E" w:rsidRDefault="00A80D1E" w:rsidP="00A80D1E">
      <w:pPr>
        <w:pStyle w:val="EndNoteBibliography"/>
        <w:spacing w:after="60"/>
        <w:ind w:hanging="425"/>
      </w:pPr>
      <w:r w:rsidRPr="00A80D1E">
        <w:t>[89] Shepstone L, Lenaghan E, Cooper C, Clarke S, Fong-Soe-Khioe R, Fordham R, Gittoes N, Harvey I, Harvey N, Heawood A, Holland R, Howe A, Kanis J, Marshall T, O'Neill T, Peters T, Redmond N, Torgerson D, Turner D, McCloskey E, Team SS (2018) Screening in the community to reduce fractures in older women (SCOOP): a randomised controlled trial. Lancet 391:741-747</w:t>
      </w:r>
    </w:p>
    <w:p w14:paraId="6CF8F1F5" w14:textId="77777777" w:rsidR="00A80D1E" w:rsidRPr="00A80D1E" w:rsidRDefault="00A80D1E" w:rsidP="00A80D1E">
      <w:pPr>
        <w:pStyle w:val="EndNoteBibliography"/>
        <w:spacing w:after="60"/>
        <w:ind w:hanging="425"/>
      </w:pPr>
      <w:r w:rsidRPr="00A80D1E">
        <w:lastRenderedPageBreak/>
        <w:t>[90] Popp AW, Senn C, Franta O, Krieg MA, Perrelet R, Lippuner K (2009) Tibial or hip BMD predict clinical fracture risk equally well: results from a prospective study in 700 elderly Swiss women. Osteoporos Int 20:1393-1399</w:t>
      </w:r>
    </w:p>
    <w:p w14:paraId="5045AC30" w14:textId="77777777" w:rsidR="00A80D1E" w:rsidRPr="00A80D1E" w:rsidRDefault="00A80D1E" w:rsidP="00A80D1E">
      <w:pPr>
        <w:pStyle w:val="EndNoteBibliography"/>
        <w:spacing w:after="60"/>
        <w:ind w:hanging="425"/>
      </w:pPr>
      <w:r w:rsidRPr="00A80D1E">
        <w:t>[91] Krieg MA, Cornuz J, Ruffieux C, Van Melle G, Buche D, Dambacher MA, Hans D, Hartl F, Hauselmann HJ, Kraenzlin M, Lippuner K, Neff M, Pancaldi P, Rizzoli R, Tanzi F, Theiler R, Tyndall A, Wimpfheimer C, Burckhardt P (2006) Prediction of hip fracture risk by quantitative ultrasound in more than 7000 Swiss women &gt; or =70 years of age: comparison of three technologically different bone ultrasound devices in the SEMOF study. J Bone Miner Res 21:1457-1463</w:t>
      </w:r>
    </w:p>
    <w:p w14:paraId="1CEA4555" w14:textId="77777777" w:rsidR="00A80D1E" w:rsidRPr="00A80D1E" w:rsidRDefault="00A80D1E" w:rsidP="00A80D1E">
      <w:pPr>
        <w:pStyle w:val="EndNoteBibliography"/>
        <w:spacing w:after="60"/>
        <w:ind w:hanging="425"/>
      </w:pPr>
      <w:r w:rsidRPr="00A80D1E">
        <w:t>[92] Johansson H, Oden A, Johnell O, Jonsson B, de Laet C, Oglesby A, McCloskey EV, Kayan K, Jalava T, Kanis JA (2004) Optimization of BMD measurements to identify high risk groups for treatment--a test analysis. J Bone Miner Res 19:906-913</w:t>
      </w:r>
    </w:p>
    <w:p w14:paraId="3CF5DC0A" w14:textId="77777777" w:rsidR="00A80D1E" w:rsidRPr="00A80D1E" w:rsidRDefault="00A80D1E" w:rsidP="00A80D1E">
      <w:pPr>
        <w:pStyle w:val="EndNoteBibliography"/>
        <w:spacing w:after="60"/>
        <w:ind w:hanging="425"/>
      </w:pPr>
      <w:r w:rsidRPr="00A80D1E">
        <w:t>[93] McCloskey EV, Beneton M, Charlesworth D, Kayan K, deTakats D, Dey A, Orgee J, Ashford R, Forster M, Cliffe J, Kersh L, Brazier J, Nichol J, Aropuu S, Jalava T, Kanis JA (2007) Clodronate reduces the incidence of fractures in community-dwelling elderly women unselected for osteoporosis: results of a double-blind, placebo-controlled randomized study. J Bone Miner Res 22:135-141</w:t>
      </w:r>
    </w:p>
    <w:p w14:paraId="3664078E" w14:textId="77777777" w:rsidR="00A80D1E" w:rsidRPr="00A80D1E" w:rsidRDefault="00A80D1E" w:rsidP="00A80D1E">
      <w:pPr>
        <w:pStyle w:val="EndNoteBibliography"/>
        <w:spacing w:after="60"/>
        <w:ind w:hanging="425"/>
      </w:pPr>
      <w:r w:rsidRPr="00A80D1E">
        <w:t>[94] Cummings SR, Black DM, Nevitt MC, Browner WS, Cauley JA, Genant HK, Mascioli SR, Scott JC, Seeley DG, Steiger P, et al. (1990) Appendicular bone density and age predict hip fracture in women. The Study of Osteoporotic Fractures Research Group. JAMA 263:665-668</w:t>
      </w:r>
    </w:p>
    <w:p w14:paraId="6451A2D7" w14:textId="77777777" w:rsidR="00A80D1E" w:rsidRPr="00A80D1E" w:rsidRDefault="00A80D1E" w:rsidP="00A80D1E">
      <w:pPr>
        <w:pStyle w:val="EndNoteBibliography"/>
        <w:spacing w:after="60"/>
        <w:ind w:hanging="425"/>
      </w:pPr>
      <w:r w:rsidRPr="00A80D1E">
        <w:t>[95] Cummings SR, Nevitt MC, Browner WS, Stone K, Fox KM, Ensrud KE, Cauley J, Black D, Vogt TM (1995) Risk factors for hip fracture in white women. Study of Osteoporotic Fractures Research Group. N Engl J Med 332:767-773</w:t>
      </w:r>
    </w:p>
    <w:p w14:paraId="328813CB" w14:textId="77777777" w:rsidR="00A80D1E" w:rsidRPr="00A80D1E" w:rsidRDefault="00A80D1E" w:rsidP="00A80D1E">
      <w:pPr>
        <w:pStyle w:val="EndNoteBibliography"/>
        <w:spacing w:after="60"/>
        <w:ind w:hanging="425"/>
      </w:pPr>
      <w:r w:rsidRPr="00A80D1E">
        <w:t>[96] Elders PJM, Merlijn T, Swart KMA, van Hout W, van der Zwaard BC, Niemeijer C, Heymans MW, van der Heijden AA, Rutters F, van der Horst HE, Lips P, Netelenbos JC, van Schoor NM (2017) Design of the SALT Osteoporosis Study: a randomised pragmatic trial, to study a primary care screening and treatment program for the prevention of fractures in women aged 65 years or older. BMC Musculoskelet Disord 18:424</w:t>
      </w:r>
    </w:p>
    <w:p w14:paraId="1C383E50" w14:textId="77777777" w:rsidR="00A80D1E" w:rsidRPr="00A80D1E" w:rsidRDefault="00A80D1E" w:rsidP="00A80D1E">
      <w:pPr>
        <w:pStyle w:val="EndNoteBibliography"/>
        <w:spacing w:after="60"/>
        <w:ind w:hanging="425"/>
      </w:pPr>
      <w:r w:rsidRPr="00A80D1E">
        <w:t>[97] Merlijn T, Swart KM, van Schoor NM, Heymans MW, van der Zwaard BC, van der Heijden AA, Rutters F, Lips P, van der Horst HE, Niemeijer C, Netelenbos JC, Elders PJ (2019) The Effect of a Screening and Treatment Program for the Prevention of Fractures in Older Women: A Randomized Pragmatic Trial. J Bone Miner Res 34:1993-2000</w:t>
      </w:r>
    </w:p>
    <w:p w14:paraId="0C92A488" w14:textId="77777777" w:rsidR="00A80D1E" w:rsidRPr="00A80D1E" w:rsidRDefault="00A80D1E" w:rsidP="00A80D1E">
      <w:pPr>
        <w:pStyle w:val="EndNoteBibliography"/>
        <w:spacing w:after="60"/>
        <w:ind w:hanging="425"/>
      </w:pPr>
      <w:r w:rsidRPr="00A80D1E">
        <w:t>[98] Dawson-Hughes B, Harris SS, Krall EA, Dallal GE (1997) Effect of calcium and vitamin D supplementation on bone density in men and women 65 years of age or older. N Engl J Med 337:670-676</w:t>
      </w:r>
    </w:p>
    <w:p w14:paraId="2DB19C2D" w14:textId="77777777" w:rsidR="00A80D1E" w:rsidRPr="00A80D1E" w:rsidRDefault="00A80D1E" w:rsidP="00A80D1E">
      <w:pPr>
        <w:pStyle w:val="EndNoteBibliography"/>
        <w:spacing w:after="60"/>
        <w:ind w:hanging="425"/>
      </w:pPr>
      <w:r w:rsidRPr="00A80D1E">
        <w:t>[99] Szulc P, Boutroy S, Vilayphiou N, Chaitou A, Delmas PD, Chapurlat R (2011) Cross-sectional analysis of the association between fragility fractures and bone microarchitecture in older men: the STRAMBO study. J Bone Miner Res 26:1358-1367</w:t>
      </w:r>
    </w:p>
    <w:p w14:paraId="46E7D3BA" w14:textId="77777777" w:rsidR="00A80D1E" w:rsidRPr="00A80D1E" w:rsidRDefault="00A80D1E" w:rsidP="00A80D1E">
      <w:pPr>
        <w:pStyle w:val="EndNoteBibliography"/>
        <w:spacing w:after="60"/>
        <w:ind w:hanging="425"/>
      </w:pPr>
      <w:r w:rsidRPr="00A80D1E">
        <w:t>[100] Nilsson AG, Sundh D, Johansson L, Nilsson M, Mellstrom D, Rudang R, Zoulakis M, Wallander M, Darelid A, Lorentzon M (2017) Type 2 Diabetes Mellitus Is Associated With Better Bone Microarchitecture But Lower Bone Material Strength and Poorer Physical Function in Elderly Women: A Population-Based Study. J Bone Miner Res 32:1062-1071</w:t>
      </w:r>
    </w:p>
    <w:p w14:paraId="43B3931E" w14:textId="77777777" w:rsidR="00A80D1E" w:rsidRPr="00A80D1E" w:rsidRDefault="00A80D1E" w:rsidP="00A80D1E">
      <w:pPr>
        <w:pStyle w:val="EndNoteBibliography"/>
        <w:spacing w:after="60"/>
        <w:ind w:hanging="425"/>
      </w:pPr>
      <w:r w:rsidRPr="00A80D1E">
        <w:t>[101] Lorentzon M, Nilsson AG, Johansson H, Kanis JA, Mellstrom D, Sundh D (2019) Extensive undertreatment of osteoporosis in older Swedish women. Osteoporos Int 30:1297-1305</w:t>
      </w:r>
    </w:p>
    <w:p w14:paraId="67499B32" w14:textId="77777777" w:rsidR="00A80D1E" w:rsidRPr="00A80D1E" w:rsidRDefault="00A80D1E" w:rsidP="00A80D1E">
      <w:pPr>
        <w:pStyle w:val="EndNoteBibliography"/>
        <w:spacing w:after="60"/>
        <w:ind w:hanging="425"/>
      </w:pPr>
      <w:r w:rsidRPr="00A80D1E">
        <w:t>[102] Johansson L, Sundh D, Magnusson P, Rukmangatharajan K, Mellstrom D, Nilsson AG, Lorentzon M (2020) Grade 1 Vertebral Fractures Identified by Densitometric Lateral Spine Imaging Predict Incident Major Osteoporotic Fracture Independently of Clinical Risk Factors and Bone Mineral Density in Older Women. J Bone Miner Res 35:1942-1951</w:t>
      </w:r>
    </w:p>
    <w:p w14:paraId="40CAD127" w14:textId="77777777" w:rsidR="00A80D1E" w:rsidRPr="00A80D1E" w:rsidRDefault="00A80D1E" w:rsidP="00A80D1E">
      <w:pPr>
        <w:pStyle w:val="EndNoteBibliography"/>
        <w:spacing w:after="60"/>
        <w:ind w:hanging="425"/>
      </w:pPr>
      <w:r w:rsidRPr="00A80D1E">
        <w:t>[103] Scott D, Blizzard L, Fell J, Giles G, Jones G (2010) Associations between dietary nutrient intake and muscle mass and strength in community-dwelling older adults: the Tasmanian Older Adult Cohort Study. J Am Geriatr Soc 58:2129-2134</w:t>
      </w:r>
    </w:p>
    <w:p w14:paraId="441337D4" w14:textId="77777777" w:rsidR="00A80D1E" w:rsidRPr="00A80D1E" w:rsidRDefault="00A80D1E" w:rsidP="00A80D1E">
      <w:pPr>
        <w:pStyle w:val="EndNoteBibliography"/>
        <w:spacing w:after="60"/>
        <w:ind w:hanging="425"/>
      </w:pPr>
      <w:r w:rsidRPr="00A80D1E">
        <w:lastRenderedPageBreak/>
        <w:t>[104] Cervo MM, Shivappa N, Hebert JR, Oddy WH, Winzenberg T, Balogun S, Wu F, Ebeling P, Aitken D, Jones G, Scott D (2020) Longitudinal associations between dietary inflammatory index and musculoskeletal health in community-dwelling older adults. Clin Nutr 39:516-523</w:t>
      </w:r>
    </w:p>
    <w:p w14:paraId="446BA509" w14:textId="77777777" w:rsidR="00A80D1E" w:rsidRPr="00A80D1E" w:rsidRDefault="00A80D1E" w:rsidP="00A80D1E">
      <w:pPr>
        <w:pStyle w:val="EndNoteBibliography"/>
        <w:spacing w:after="60"/>
        <w:ind w:hanging="425"/>
      </w:pPr>
      <w:r w:rsidRPr="00A80D1E">
        <w:t>[105] Walley T, Mantgani A (1997) The UK General Practice Research Database. Lancet 350:1097-1099</w:t>
      </w:r>
    </w:p>
    <w:p w14:paraId="0886BE0A" w14:textId="77777777" w:rsidR="00A80D1E" w:rsidRPr="00A80D1E" w:rsidRDefault="00A80D1E" w:rsidP="00A80D1E">
      <w:pPr>
        <w:pStyle w:val="EndNoteBibliography"/>
        <w:spacing w:after="60"/>
        <w:ind w:hanging="425"/>
      </w:pPr>
      <w:r w:rsidRPr="00A80D1E">
        <w:t>[106] van Staa TP, Geusens P, Kanis JA, Leufkens HG, Gehlbach S, Cooper C (2006) A simple clinical score for estimating the long-term risk of fracture in post-menopausal women. QJM 99:673-682</w:t>
      </w:r>
    </w:p>
    <w:p w14:paraId="7BD8D22F" w14:textId="77777777" w:rsidR="00A80D1E" w:rsidRPr="00A80D1E" w:rsidRDefault="00A80D1E" w:rsidP="00A80D1E">
      <w:pPr>
        <w:pStyle w:val="EndNoteBibliography"/>
        <w:spacing w:after="60"/>
        <w:ind w:hanging="425"/>
      </w:pPr>
      <w:r w:rsidRPr="00A80D1E">
        <w:t>[107] Sudlow C, Gallacher J, Allen N, Beral V, Burton P, Danesh J, Downey P, Elliott P, Green J, Landray M, Liu B, Matthews P, Ong G, Pell J, Silman A, Young A, Sprosen T, Peakman T, Collins R (2015) UK biobank: an open access resource for identifying the causes of a wide range of complex diseases of middle and old age. PLoS Med 12:e1001779</w:t>
      </w:r>
    </w:p>
    <w:p w14:paraId="029925D1" w14:textId="77777777" w:rsidR="00A80D1E" w:rsidRPr="00A80D1E" w:rsidRDefault="00A80D1E" w:rsidP="00A80D1E">
      <w:pPr>
        <w:pStyle w:val="EndNoteBibliography"/>
        <w:spacing w:after="60"/>
        <w:ind w:hanging="425"/>
      </w:pPr>
      <w:r w:rsidRPr="00A80D1E">
        <w:t>[108] Littlejohns TJ, Holliday J, Gibson LM, Garratt S, Oesingmann N, Alfaro-Almagro F, Bell JD, Boultwood C, Collins R, Conroy MC, Crabtree N, Doherty N, Frangi AF, Harvey NC, Leeson P, Miller KL, Neubauer S, Petersen SE, Sellors J, Sheard S, Smith SM, Sudlow CLM, Matthews PM, Allen NE (2020) The UK Biobank imaging enhancement of 100,000 participants: rationale, data collection, management and future directions. Nat Commun 11:2624</w:t>
      </w:r>
    </w:p>
    <w:p w14:paraId="38C5FAD3" w14:textId="0AD81DFE" w:rsidR="00A80D1E" w:rsidRPr="00A80D1E" w:rsidRDefault="00A80D1E" w:rsidP="00A80D1E">
      <w:pPr>
        <w:pStyle w:val="EndNoteBibliography"/>
        <w:spacing w:after="60"/>
        <w:ind w:hanging="425"/>
      </w:pPr>
      <w:r w:rsidRPr="00A80D1E">
        <w:t xml:space="preserve">[109] WHI </w:t>
      </w:r>
      <w:r w:rsidRPr="00A80D1E">
        <w:rPr>
          <w:lang w:val="en-AU"/>
        </w:rPr>
        <w:t xml:space="preserve">The Women's Health Initiative Study Group </w:t>
      </w:r>
      <w:r w:rsidRPr="00A80D1E">
        <w:t>(1998) Design of the Women's Health Initiative clinical trial and observational study. Control Clin Trials 19:61-109</w:t>
      </w:r>
    </w:p>
    <w:p w14:paraId="2BF12966" w14:textId="77777777" w:rsidR="00A80D1E" w:rsidRPr="00A80D1E" w:rsidRDefault="00A80D1E" w:rsidP="00A80D1E">
      <w:pPr>
        <w:pStyle w:val="EndNoteBibliography"/>
        <w:spacing w:after="60"/>
        <w:ind w:hanging="425"/>
      </w:pPr>
      <w:r w:rsidRPr="00A80D1E">
        <w:t>[110] Hays J, Hunt JR, Hubbell FA, Anderson GL, Limacher M, Allen C, Rossouw JE (2003) The Women's Health Initiative recruitment methods and results. Ann Epidemiol 13:S18-77</w:t>
      </w:r>
    </w:p>
    <w:p w14:paraId="4AB331F3" w14:textId="77777777" w:rsidR="00A80D1E" w:rsidRPr="00A80D1E" w:rsidRDefault="00A80D1E" w:rsidP="00A80D1E">
      <w:pPr>
        <w:pStyle w:val="EndNoteBibliography"/>
        <w:spacing w:after="60"/>
        <w:ind w:hanging="425"/>
      </w:pPr>
      <w:r w:rsidRPr="00A80D1E">
        <w:t>[111] Cauley JA, Robbins J, Chen Z, Cummings SR, Jackson RD, LaCroix AZ, LeBoff M, Lewis CE, McGowan J, Neuner J, Pettinger M, Stefanick ML, Wactawski-Wende J, Watts NB, Women's Health Initiative I (2003) Effects of estrogen plus progestin on risk of fracture and bone mineral density: the Women's Health Initiative randomized trial. JAMA 290:1729-1738</w:t>
      </w:r>
    </w:p>
    <w:p w14:paraId="2EAF16A9" w14:textId="77777777" w:rsidR="00A80D1E" w:rsidRPr="00A80D1E" w:rsidRDefault="00A80D1E" w:rsidP="00A80D1E">
      <w:pPr>
        <w:pStyle w:val="EndNoteBibliography"/>
        <w:spacing w:after="60"/>
        <w:ind w:hanging="425"/>
      </w:pPr>
      <w:r w:rsidRPr="00A80D1E">
        <w:t>[112] Birks YF, Porthouse J, Addie C, Loughney K, Saxon L, Baverstock M, Francis RM, Reid DM, Watt I, Torgerson DJ, Primary Care Hip Protector Trial G (2004) Randomized controlled trial of hip protectors among women living in the community. Osteoporos Int 15:701-706</w:t>
      </w:r>
    </w:p>
    <w:p w14:paraId="748F8E8A" w14:textId="77777777" w:rsidR="00A80D1E" w:rsidRPr="00A80D1E" w:rsidRDefault="00A80D1E" w:rsidP="00A80D1E">
      <w:pPr>
        <w:pStyle w:val="EndNoteBibliography"/>
        <w:spacing w:after="60"/>
        <w:ind w:hanging="425"/>
      </w:pPr>
      <w:r w:rsidRPr="00A80D1E">
        <w:t>[113] Mann R, Birks Y, Hall J, Torgerson D, Watt I (2006) Exploring the relationship between fear of falling and neuroticism: a cross-sectional study in community-dwelling women over 70. Age Ageing 35:143-147</w:t>
      </w:r>
    </w:p>
    <w:p w14:paraId="60A3FB0A" w14:textId="77777777" w:rsidR="00A80D1E" w:rsidRPr="00A80D1E" w:rsidRDefault="00A80D1E" w:rsidP="00A80D1E">
      <w:pPr>
        <w:pStyle w:val="EndNoteBibliography"/>
        <w:spacing w:after="60"/>
        <w:ind w:hanging="425"/>
      </w:pPr>
      <w:r w:rsidRPr="00A80D1E">
        <w:t>[114] Lu Y, Fuerst T, Hui S, Genant HK (2001) Standardization of bone mineral density at femoral neck, trochanter and Ward's triangle. Osteoporos Int 12:438-444</w:t>
      </w:r>
    </w:p>
    <w:p w14:paraId="22258FC5" w14:textId="77777777" w:rsidR="00A80D1E" w:rsidRPr="00A80D1E" w:rsidRDefault="00A80D1E" w:rsidP="00A80D1E">
      <w:pPr>
        <w:pStyle w:val="EndNoteBibliography"/>
        <w:spacing w:after="60"/>
        <w:ind w:hanging="425"/>
      </w:pPr>
      <w:r w:rsidRPr="00A80D1E">
        <w:t>[115] Looker AC, Wahner HW, Dunn WL, Calvo MS, Harris TB, Heyse SP, Johnston CC, Jr., Lindsay R (1998) Updated data on proximal femur bone mineral levels of US adults. Osteoporos Int 8:468-489</w:t>
      </w:r>
    </w:p>
    <w:p w14:paraId="65BD6DD8" w14:textId="77777777" w:rsidR="00A80D1E" w:rsidRPr="00A80D1E" w:rsidRDefault="00A80D1E" w:rsidP="00A80D1E">
      <w:pPr>
        <w:pStyle w:val="EndNoteBibliography"/>
        <w:spacing w:after="60"/>
        <w:ind w:hanging="425"/>
      </w:pPr>
      <w:r w:rsidRPr="00A80D1E">
        <w:t>[116] Binkley N, Kiebzak GM, Lewiecki EM, Krueger D, Gangnon RE, Miller PD, Shepherd JA, Drezner MK (2005) Recalculation of the NHANES database SD improves T-score agreement and reduces osteoporosis prevalence. J Bone Miner Res 20:195-201</w:t>
      </w:r>
    </w:p>
    <w:p w14:paraId="0AB8084A" w14:textId="77777777" w:rsidR="00A80D1E" w:rsidRPr="00A80D1E" w:rsidRDefault="00A80D1E" w:rsidP="00A80D1E">
      <w:pPr>
        <w:pStyle w:val="EndNoteBibliography"/>
        <w:spacing w:after="60"/>
        <w:ind w:hanging="425"/>
      </w:pPr>
      <w:r w:rsidRPr="00A80D1E">
        <w:t>[117] Kanis JA, Johanson H, Harvey NC, Gudnason V, Sigurdsson G, Siggeirsdottir K, Lorentzon M, Liu E, Vandenput L, McCloskey E (2021) The effect on subsequent fracture risk of age, sex and prior fracture site by recency of prior fracture. Osteoporos Int 32:1547-1555</w:t>
      </w:r>
    </w:p>
    <w:p w14:paraId="3D9C8883" w14:textId="77777777" w:rsidR="00A80D1E" w:rsidRPr="00A80D1E" w:rsidRDefault="00A80D1E" w:rsidP="00A80D1E">
      <w:pPr>
        <w:pStyle w:val="EndNoteBibliography"/>
        <w:spacing w:after="60"/>
        <w:ind w:hanging="425"/>
      </w:pPr>
      <w:r w:rsidRPr="00A80D1E">
        <w:t>[118] Kanis JA, McCloskey E, Johansson H, Oden A, Leslie WD (2012) FRAX((R)) with and without bone mineral density. Calcif Tissue Int 90:1-13</w:t>
      </w:r>
    </w:p>
    <w:p w14:paraId="25C4DC5B" w14:textId="77777777" w:rsidR="00A80D1E" w:rsidRPr="00A80D1E" w:rsidRDefault="00A80D1E" w:rsidP="00A80D1E">
      <w:pPr>
        <w:pStyle w:val="EndNoteBibliography"/>
        <w:spacing w:after="60"/>
        <w:ind w:hanging="425"/>
      </w:pPr>
      <w:r w:rsidRPr="00A80D1E">
        <w:t>[119] Strom O, Lauppe R, Ljunggren O, Spangeus A, Ortsater G, O'Kelly J, Akesson K (2020) Real-world effectiveness of osteoporosis treatment in the oldest old. Osteoporos Int 31:1525-1533</w:t>
      </w:r>
    </w:p>
    <w:p w14:paraId="6D5B7AF5" w14:textId="77777777" w:rsidR="00A80D1E" w:rsidRPr="00A80D1E" w:rsidRDefault="00A80D1E" w:rsidP="00A80D1E">
      <w:pPr>
        <w:pStyle w:val="EndNoteBibliography"/>
        <w:spacing w:after="60"/>
        <w:ind w:hanging="425"/>
      </w:pPr>
      <w:r w:rsidRPr="00A80D1E">
        <w:t>[120] Vestergaard P (2007) Discrepancies in bone mineral density and fracture risk in patients with type 1 and type 2 diabetes--a meta-analysis. Osteoporos Int 18:427-444</w:t>
      </w:r>
    </w:p>
    <w:p w14:paraId="151F9CEE" w14:textId="77777777" w:rsidR="00A80D1E" w:rsidRPr="00A80D1E" w:rsidRDefault="00A80D1E" w:rsidP="00A80D1E">
      <w:pPr>
        <w:pStyle w:val="EndNoteBibliography"/>
        <w:spacing w:after="60"/>
        <w:ind w:hanging="425"/>
      </w:pPr>
      <w:r w:rsidRPr="00A80D1E">
        <w:t>[121] Vilaca T, Schini M, Harnan S, Sutton A, Poku E, Allen IE, Cummings SR, Eastell R (2020) The risk of hip and non-vertebral fractures in type 1 and type 2 diabetes: A systematic review and meta-analysis update. Bone 137:115457</w:t>
      </w:r>
    </w:p>
    <w:p w14:paraId="7D2024BB" w14:textId="77777777" w:rsidR="00A80D1E" w:rsidRPr="00A80D1E" w:rsidRDefault="00A80D1E" w:rsidP="00A80D1E">
      <w:pPr>
        <w:pStyle w:val="EndNoteBibliography"/>
        <w:spacing w:after="60"/>
        <w:ind w:hanging="425"/>
      </w:pPr>
      <w:r w:rsidRPr="00A80D1E">
        <w:lastRenderedPageBreak/>
        <w:t>[122] Bai J, Gao Q, Wang C, Dai J (2020) Diabetes mellitus and risk of low-energy fracture: a meta-analysis. Aging Clin Exp Res 32:2173-2186</w:t>
      </w:r>
    </w:p>
    <w:p w14:paraId="7F62EE54" w14:textId="77777777" w:rsidR="00A80D1E" w:rsidRPr="00A80D1E" w:rsidRDefault="00A80D1E" w:rsidP="00A80D1E">
      <w:pPr>
        <w:pStyle w:val="EndNoteBibliography"/>
        <w:spacing w:after="60"/>
        <w:ind w:hanging="425"/>
      </w:pPr>
      <w:r w:rsidRPr="00A80D1E">
        <w:t>[123] Kanis JA, Hans D, Cooper C, Baim S, Bilezikian JP, Binkley N, Cauley JA, Compston JE, Dawson-Hughes B, El-Hajj Fuleihan G, Johansson H, Leslie WD, Lewiecki EM, Luckey M, Oden A, Papapoulos SE, Poiana C, Rizzoli R, Wahl DA, McCloskey EV, Task Force of the FI (2011) Interpretation and use of FRAX in clinical practice. Osteoporos Int 22:2395-2411</w:t>
      </w:r>
    </w:p>
    <w:p w14:paraId="64033AFA" w14:textId="3B5449CF" w:rsidR="00A80D1E" w:rsidRPr="00A80D1E" w:rsidRDefault="00A80D1E" w:rsidP="00A80D1E">
      <w:pPr>
        <w:pStyle w:val="EndNoteBibliography"/>
        <w:spacing w:after="60"/>
        <w:ind w:hanging="425"/>
      </w:pPr>
      <w:r w:rsidRPr="00A80D1E">
        <w:t>[124] Schwartz AV, Vittinghoff E, Bauer DC, Hillier TA, Strotmeyer ES, Ensrud KE, Donaldson MG, Cauley JA, Harris TB, Koster A, Womack CR, Palermo L, Black DM, Study of Osteoporotic Fractures Research G</w:t>
      </w:r>
      <w:r>
        <w:t>roup</w:t>
      </w:r>
      <w:r w:rsidRPr="00A80D1E">
        <w:t>, Osteoporotic Fractures in Men Research G</w:t>
      </w:r>
      <w:r>
        <w:t>roup</w:t>
      </w:r>
      <w:r w:rsidRPr="00A80D1E">
        <w:t>, Health A</w:t>
      </w:r>
      <w:r>
        <w:t>nd</w:t>
      </w:r>
      <w:r w:rsidRPr="00A80D1E">
        <w:t xml:space="preserve"> Body Composition Research G</w:t>
      </w:r>
      <w:r>
        <w:t>roup</w:t>
      </w:r>
      <w:r w:rsidRPr="00A80D1E">
        <w:t xml:space="preserve"> (2011) Association of BMD and FRAX score with risk of fracture in older adults with type 2 diabetes. JAMA 305:2184-2192</w:t>
      </w:r>
    </w:p>
    <w:p w14:paraId="6EB57BBA" w14:textId="77777777" w:rsidR="00A80D1E" w:rsidRPr="00A80D1E" w:rsidRDefault="00A80D1E" w:rsidP="00A80D1E">
      <w:pPr>
        <w:pStyle w:val="EndNoteBibliography"/>
        <w:spacing w:after="60"/>
        <w:ind w:hanging="425"/>
      </w:pPr>
      <w:r w:rsidRPr="00A80D1E">
        <w:t>[125] Giangregorio LM, Leslie WD, Lix LM, Johansson H, Oden A, McCloskey E, Kanis JA (2012) FRAX underestimates fracture risk in patients with diabetes. J Bone Miner Res 27:301-308</w:t>
      </w:r>
    </w:p>
    <w:p w14:paraId="32D268A6" w14:textId="77777777" w:rsidR="00A80D1E" w:rsidRPr="00A80D1E" w:rsidRDefault="00A80D1E" w:rsidP="00A80D1E">
      <w:pPr>
        <w:pStyle w:val="EndNoteBibliography"/>
        <w:spacing w:after="60"/>
        <w:ind w:hanging="425"/>
      </w:pPr>
      <w:r w:rsidRPr="00A80D1E">
        <w:t>[126] Leslie WD, Rubin MR, Schwartz AV, Kanis JA (2012) Type 2 diabetes and bone. J Bone Miner Res 27:2231-2237</w:t>
      </w:r>
    </w:p>
    <w:p w14:paraId="787312D4" w14:textId="77777777" w:rsidR="00A80D1E" w:rsidRPr="00A80D1E" w:rsidRDefault="00A80D1E" w:rsidP="00A80D1E">
      <w:pPr>
        <w:pStyle w:val="EndNoteBibliography"/>
        <w:spacing w:after="60"/>
        <w:ind w:hanging="425"/>
      </w:pPr>
      <w:r w:rsidRPr="00A80D1E">
        <w:t>[127] Wallander M, Axelsson KF, Nilsson AG, Lundh D, Lorentzon M (2017) Type 2 Diabetes and Risk of Hip Fractures and Non-Skeletal Fall Injuries in the Elderly: A Study From the Fractures and Fall Injuries in the Elderly Cohort (FRAILCO). J Bone Miner Res 32:449-460</w:t>
      </w:r>
    </w:p>
    <w:p w14:paraId="5764185A" w14:textId="77777777" w:rsidR="00A80D1E" w:rsidRPr="00A80D1E" w:rsidRDefault="00A80D1E" w:rsidP="00A80D1E">
      <w:pPr>
        <w:pStyle w:val="EndNoteBibliography"/>
        <w:spacing w:after="60"/>
        <w:ind w:hanging="425"/>
      </w:pPr>
      <w:r w:rsidRPr="00A80D1E">
        <w:t>[128] Schacter GI, Leslie WD (2021) Diabetes and Osteoporosis: Part II, Clinical Management. Endocrinol Metab Clin North Am 50:287-297</w:t>
      </w:r>
    </w:p>
    <w:p w14:paraId="0BA75910" w14:textId="77777777" w:rsidR="00A80D1E" w:rsidRPr="00A80D1E" w:rsidRDefault="00A80D1E" w:rsidP="00A80D1E">
      <w:pPr>
        <w:pStyle w:val="EndNoteBibliography"/>
        <w:spacing w:after="60"/>
        <w:ind w:hanging="425"/>
      </w:pPr>
      <w:r w:rsidRPr="00A80D1E">
        <w:t>[129] Vestergaard P, Rejnmark L, Mosekilde L (2011) Are antiresorptive drugs effective against fractures in patients with diabetes? Calcif Tissue Int 88:209-214</w:t>
      </w:r>
    </w:p>
    <w:p w14:paraId="46ABE6D5" w14:textId="77777777" w:rsidR="00A80D1E" w:rsidRPr="00A80D1E" w:rsidRDefault="00A80D1E" w:rsidP="00A80D1E">
      <w:pPr>
        <w:pStyle w:val="EndNoteBibliography"/>
        <w:spacing w:after="60"/>
        <w:ind w:hanging="425"/>
      </w:pPr>
      <w:r w:rsidRPr="00A80D1E">
        <w:t>[130] Masud T, Morris RO (2001) Epidemiology of falls. Age Ageing 30 Suppl 4:3-7</w:t>
      </w:r>
    </w:p>
    <w:p w14:paraId="0E284780" w14:textId="77777777" w:rsidR="00A80D1E" w:rsidRPr="00A80D1E" w:rsidRDefault="00A80D1E" w:rsidP="00A80D1E">
      <w:pPr>
        <w:pStyle w:val="EndNoteBibliography"/>
        <w:spacing w:after="60"/>
        <w:ind w:hanging="425"/>
      </w:pPr>
      <w:r w:rsidRPr="00A80D1E">
        <w:t>[131] Gardsell P, Johnell O, Nilsson BE, Nilsson JA (1989) The predictive value of fracture, disease, and falling tendency for fragility fractures in women. Calcif Tissue Int 45:327-330</w:t>
      </w:r>
    </w:p>
    <w:p w14:paraId="044BE397" w14:textId="77777777" w:rsidR="00A80D1E" w:rsidRPr="00A80D1E" w:rsidRDefault="00A80D1E" w:rsidP="00A80D1E">
      <w:pPr>
        <w:pStyle w:val="EndNoteBibliography"/>
        <w:spacing w:after="60"/>
        <w:ind w:hanging="425"/>
      </w:pPr>
      <w:r w:rsidRPr="00A80D1E">
        <w:t>[132] Albrand G, Munoz F, Sornay-Rendu E, DuBoeuf F, Delmas PD (2003) Independent predictors of all osteoporosis-related fractures in healthy postmenopausal women: the OFELY study. Bone 32:78-85</w:t>
      </w:r>
    </w:p>
    <w:p w14:paraId="655B0075" w14:textId="77777777" w:rsidR="00A80D1E" w:rsidRPr="00A80D1E" w:rsidRDefault="00A80D1E" w:rsidP="00A80D1E">
      <w:pPr>
        <w:pStyle w:val="EndNoteBibliography"/>
        <w:spacing w:after="60"/>
        <w:ind w:hanging="425"/>
      </w:pPr>
      <w:r w:rsidRPr="00A80D1E">
        <w:t>[133] Gillespie LD, Gillespie WJ, Robertson MC, Lamb SE, Cumming RG, Rowe BH (2003) Interventions for preventing falls in elderly people. Cochrane Database Syst Rev CD000340</w:t>
      </w:r>
    </w:p>
    <w:p w14:paraId="0286F89F" w14:textId="77777777" w:rsidR="00A80D1E" w:rsidRPr="00A80D1E" w:rsidRDefault="00A80D1E" w:rsidP="00A80D1E">
      <w:pPr>
        <w:pStyle w:val="EndNoteBibliography"/>
        <w:spacing w:after="60"/>
        <w:ind w:hanging="425"/>
      </w:pPr>
      <w:r w:rsidRPr="00A80D1E">
        <w:t>[134] Geusens P, Milisen K, Dejaeger E, Boonen S (2003) Falls and fractures in postmenopausal women: a review. J Br Menopause Soc 9:101-106</w:t>
      </w:r>
    </w:p>
    <w:p w14:paraId="122D4ED2" w14:textId="77777777" w:rsidR="00A80D1E" w:rsidRPr="00A80D1E" w:rsidRDefault="00A80D1E" w:rsidP="00A80D1E">
      <w:pPr>
        <w:pStyle w:val="EndNoteBibliography"/>
        <w:spacing w:after="60"/>
        <w:ind w:hanging="425"/>
      </w:pPr>
      <w:r w:rsidRPr="00A80D1E">
        <w:t>[135] Kaptoge S, Benevolenskaya LI, Bhalla AK, Cannata JB, Boonen S, Falch JA, Felsenberg D, Finn JD, Nuti R, Hoszowski K, Lorenc R, Miazgowski T, Jajic I, Lyritis G, Masaryk P, Naves-Diaz M, Poor G, Reid DM, Scheidt-Nave C, Stepan JJ, Todd CJ, Weber K, Woolf AD, Roy DK, Lunt M, Pye SR, O'Neill T W, Silman AJ, Reeve J (2005) Low BMD is less predictive than reported falls for future limb fractures in women across Europe: results from the European Prospective Osteoporosis Study. Bone 36:387-398</w:t>
      </w:r>
    </w:p>
    <w:p w14:paraId="737245DB" w14:textId="22261B56" w:rsidR="00A80D1E" w:rsidRPr="00A80D1E" w:rsidRDefault="00A80D1E" w:rsidP="00A80D1E">
      <w:pPr>
        <w:pStyle w:val="EndNoteBibliography"/>
        <w:spacing w:after="60"/>
        <w:ind w:hanging="425"/>
      </w:pPr>
      <w:r w:rsidRPr="00A80D1E">
        <w:t>[136] Wainwright SA, Marshall LM, Ensrud KE, Cauley JA, Black DM, Hillier TA, Hochberg MC, Vogt MT, Orwoll ES, Study of Osteoporotic Fractures Research G</w:t>
      </w:r>
      <w:r>
        <w:t>roup</w:t>
      </w:r>
      <w:r w:rsidRPr="00A80D1E">
        <w:t xml:space="preserve"> (2005) Hip fracture in women without osteoporosis. J Clin Endocrinol Metab 90:2787-2793</w:t>
      </w:r>
    </w:p>
    <w:p w14:paraId="07B02478" w14:textId="77777777" w:rsidR="00A80D1E" w:rsidRPr="00A80D1E" w:rsidRDefault="00A80D1E" w:rsidP="00A80D1E">
      <w:pPr>
        <w:pStyle w:val="EndNoteBibliography"/>
        <w:spacing w:after="60"/>
        <w:ind w:hanging="425"/>
      </w:pPr>
      <w:r w:rsidRPr="00A80D1E">
        <w:t>[137] Sambrook PN, Cameron ID, Chen JS, Cumming RG, Lord SR, March LM, Schwarz J, Seibel MJ, Simpson JM (2007) Influence of fall related factors and bone strength on fracture risk in the frail elderly. Osteoporos Int 18:603-610</w:t>
      </w:r>
    </w:p>
    <w:p w14:paraId="353D0385" w14:textId="77777777" w:rsidR="00A80D1E" w:rsidRPr="00A80D1E" w:rsidRDefault="00A80D1E" w:rsidP="00A80D1E">
      <w:pPr>
        <w:pStyle w:val="EndNoteBibliography"/>
        <w:spacing w:after="60"/>
        <w:ind w:hanging="425"/>
      </w:pPr>
      <w:r w:rsidRPr="00A80D1E">
        <w:t>[138] Frost M, Abrahamsen B, Masud T, Brixen K (2012) Risk factors for fracture in elderly men: a population-based prospective study. Osteoporos Int 23:521-531</w:t>
      </w:r>
    </w:p>
    <w:p w14:paraId="64D0DB97" w14:textId="77777777" w:rsidR="00A80D1E" w:rsidRPr="00A80D1E" w:rsidRDefault="00A80D1E" w:rsidP="00A80D1E">
      <w:pPr>
        <w:pStyle w:val="EndNoteBibliography"/>
        <w:spacing w:after="60"/>
        <w:ind w:hanging="425"/>
      </w:pPr>
      <w:r w:rsidRPr="00A80D1E">
        <w:t>[139] Henry MJ, Pasco JA, Sanders KM, Nicholson GC, Kotowicz MA (2006) Fracture Risk (FRISK) Score: Geelong Osteoporosis Study. Radiology 241:190-196</w:t>
      </w:r>
    </w:p>
    <w:p w14:paraId="7B477285" w14:textId="77777777" w:rsidR="00A80D1E" w:rsidRPr="00A80D1E" w:rsidRDefault="00A80D1E" w:rsidP="00A80D1E">
      <w:pPr>
        <w:pStyle w:val="EndNoteBibliography"/>
        <w:spacing w:after="60"/>
        <w:ind w:hanging="425"/>
      </w:pPr>
      <w:r w:rsidRPr="00A80D1E">
        <w:lastRenderedPageBreak/>
        <w:t>[140] Cameron ID, Gillespie LD, Robertson MC, Murray GR, Hill KD, Cumming RG, Kerse N (2012) Interventions for preventing falls in older people in care facilities and hospitals. Cochrane Database Syst Rev 12:CD005465</w:t>
      </w:r>
    </w:p>
    <w:p w14:paraId="5BC814EF" w14:textId="77777777" w:rsidR="00A80D1E" w:rsidRPr="00A80D1E" w:rsidRDefault="00A80D1E" w:rsidP="00A80D1E">
      <w:pPr>
        <w:pStyle w:val="EndNoteBibliography"/>
        <w:spacing w:after="60"/>
        <w:ind w:hanging="425"/>
      </w:pPr>
      <w:r w:rsidRPr="00A80D1E">
        <w:t>[141] Gillespie LD, Robertson MC, Gillespie WJ, Sherrington C, Gates S, Clemson LM, Lamb SE (2012) Interventions for preventing falls in older people living in the community. Cochrane Database Syst Rev CD007146</w:t>
      </w:r>
    </w:p>
    <w:p w14:paraId="3B462991" w14:textId="77777777" w:rsidR="00A80D1E" w:rsidRPr="00A80D1E" w:rsidRDefault="00A80D1E" w:rsidP="00A80D1E">
      <w:pPr>
        <w:pStyle w:val="EndNoteBibliography"/>
        <w:spacing w:after="60"/>
        <w:ind w:hanging="425"/>
      </w:pPr>
      <w:r w:rsidRPr="00A80D1E">
        <w:t>[142] Gill TM, Pahor M, Guralnik JM, McDermott MM, King AC, Buford TW, Strotmeyer ES, Nelson ME, Sink KM, Demons JL, Kashaf SS, Walkup MP, Miller ME, Investigators LS (2016) Effect of structured physical activity on prevention of serious fall injuries in adults aged 70-89: randomized clinical trial (LIFE Study). BMJ 352:i245</w:t>
      </w:r>
    </w:p>
    <w:p w14:paraId="3ADF63A8" w14:textId="77777777" w:rsidR="00A80D1E" w:rsidRPr="00A80D1E" w:rsidRDefault="00A80D1E" w:rsidP="00A80D1E">
      <w:pPr>
        <w:pStyle w:val="EndNoteBibliography"/>
        <w:spacing w:after="60"/>
        <w:ind w:hanging="425"/>
      </w:pPr>
      <w:r w:rsidRPr="00A80D1E">
        <w:t>[143] Bhasin S, Gill TM, Reuben DB, Latham NK, Ganz DA, Greene EJ, Dziura J, Basaria S, Gurwitz JH, Dykes PC, McMahon S, Storer TW, Gazarian P, Miller ME, Travison TG, Esserman D, Carnie MB, Goehring L, Fagan M, Greenspan SL, Alexander N, Wiggins J, Ko F, Siu AL, Volpi E, Wu AW, Rich J, Waring SC, Wallace RB, Casteel C, Resnick NM, Magaziner J, Charpentier P, Lu C, Araujo K, Rajeevan H, Meng C, Allore H, Brawley BF, Eder R, McGloin JM, Skokos EA, Duncan PW, Baker D, Boult C, Correa-de-Araujo R, Peduzzi P, Investigators ST (2020) A Randomized Trial of a Multifactorial Strategy to Prevent Serious Fall Injuries. N Engl J Med 383:129-140</w:t>
      </w:r>
    </w:p>
    <w:p w14:paraId="01741439" w14:textId="5D664B9B" w:rsidR="00A80D1E" w:rsidRPr="00A80D1E" w:rsidRDefault="00A80D1E" w:rsidP="00A80D1E">
      <w:pPr>
        <w:pStyle w:val="EndNoteBibliography"/>
        <w:spacing w:after="60"/>
        <w:ind w:hanging="425"/>
      </w:pPr>
      <w:r w:rsidRPr="00A80D1E">
        <w:t>[144] Lamb SE, Bruce J, Hossain A, Ji C, Longo R, Lall R, Bojke C, Hulme C, Withers E, Finnegan S, Sheridan R, Willett K, Underwood M, Prevention of Fall Injury Trial Study G</w:t>
      </w:r>
      <w:r>
        <w:t>roup</w:t>
      </w:r>
      <w:r w:rsidRPr="00A80D1E">
        <w:t xml:space="preserve"> (2020) Screening and Intervention to Prevent Falls and Fractures in Older People. N Engl J Med 383:1848-1859</w:t>
      </w:r>
    </w:p>
    <w:p w14:paraId="7F3DE579" w14:textId="77777777" w:rsidR="00A80D1E" w:rsidRPr="00A80D1E" w:rsidRDefault="00A80D1E" w:rsidP="00A80D1E">
      <w:pPr>
        <w:pStyle w:val="EndNoteBibliography"/>
        <w:spacing w:after="60"/>
        <w:ind w:hanging="425"/>
      </w:pPr>
      <w:r w:rsidRPr="00A80D1E">
        <w:t>[145] Masud T, Binkley N, Boonen S, Hannan MT, Members FPDC (2011) Official Positions for FRAX(R) clinical regarding falls and frailty: can falls and frailty be used in FRAX(R)? From Joint Official Positions Development Conference of the International Society for Clinical Densitometry and International Osteoporosis Foundation on FRAX(R). J Clin Densitom 14:194-204</w:t>
      </w:r>
    </w:p>
    <w:p w14:paraId="37F84E59" w14:textId="77777777" w:rsidR="00A80D1E" w:rsidRPr="00A80D1E" w:rsidRDefault="00A80D1E" w:rsidP="00A80D1E">
      <w:pPr>
        <w:pStyle w:val="EndNoteBibliography"/>
        <w:spacing w:after="60"/>
        <w:ind w:hanging="425"/>
      </w:pPr>
      <w:r w:rsidRPr="00A80D1E">
        <w:t>[146] McClung MR, Geusens P, Miller PD, Zippel H, Bensen WG, Roux C, Adami S, Fogelman I, Diamond T, Eastell R, Meunier PJ, Reginster JY, Hip Intervention Program Study G (2001) Effect of risedronate on the risk of hip fracture in elderly women. Hip Intervention Program Study Group. N Engl J Med 344:333-340</w:t>
      </w:r>
    </w:p>
    <w:p w14:paraId="41C7536D" w14:textId="77777777" w:rsidR="00A80D1E" w:rsidRPr="00A80D1E" w:rsidRDefault="00A80D1E" w:rsidP="00A80D1E">
      <w:pPr>
        <w:pStyle w:val="EndNoteBibliography"/>
        <w:spacing w:after="60"/>
        <w:ind w:hanging="425"/>
      </w:pPr>
      <w:r w:rsidRPr="00A80D1E">
        <w:t>[147] Harvey NC, Oden A, Orwoll E, Lapidus J, Kwok T, Karlsson MK, Rosengren BE, Ljunggren O, Cooper C, McCloskey E, Kanis JA, Ohlsson C, Mellstrom D, Johansson H (2018) Falls Predict Fractures Independently of FRAX Probability: A Meta-Analysis of the Osteoporotic Fractures in Men (MrOS) Study. J Bone Miner Res 33:510-516</w:t>
      </w:r>
    </w:p>
    <w:p w14:paraId="09A3EFC4" w14:textId="77777777" w:rsidR="00A80D1E" w:rsidRPr="00A80D1E" w:rsidRDefault="00A80D1E" w:rsidP="00A80D1E">
      <w:pPr>
        <w:pStyle w:val="EndNoteBibliography"/>
        <w:spacing w:after="60"/>
        <w:ind w:hanging="425"/>
      </w:pPr>
      <w:r w:rsidRPr="00A80D1E">
        <w:t>[148] Leslie WD, Morin SN, Lix LM, Martineau P, Bryanton M, McCloskey EV, Johansson H, Harvey NC, Kanis JA (2019) Fracture prediction from self-reported falls in routine clinical practice: a registry-based cohort study. Osteoporos Int 30:2195-2203</w:t>
      </w:r>
    </w:p>
    <w:p w14:paraId="70752C37" w14:textId="6FB13992" w:rsidR="00A80D1E" w:rsidRPr="00A80D1E" w:rsidRDefault="00A80D1E" w:rsidP="00A80D1E">
      <w:pPr>
        <w:pStyle w:val="EndNoteBibliography"/>
        <w:spacing w:after="60"/>
        <w:ind w:hanging="425"/>
      </w:pPr>
      <w:r w:rsidRPr="00A80D1E">
        <w:t>[149] Lorentzon M, Johansson H, Harvey N, Liu E, Vandenput L, Crandall C, McCloskey E, Kanis J (2020) Hormone therapy reduces the risk of fracture regardless of baseline FRAX probability or prior falls – results from the Women’s Health Initiative hormone therapy trials. J Bone Miner Res 33 (Suppl 1)</w:t>
      </w:r>
      <w:r>
        <w:t xml:space="preserve"> </w:t>
      </w:r>
      <w:r w:rsidRPr="00A80D1E">
        <w:rPr>
          <w:lang w:val="en-AU"/>
        </w:rPr>
        <w:t xml:space="preserve">(Available at </w:t>
      </w:r>
      <w:hyperlink r:id="rId12" w:history="1">
        <w:r w:rsidRPr="00A80D1E">
          <w:rPr>
            <w:rStyle w:val="Hyperlink"/>
            <w:lang w:val="en-AU"/>
          </w:rPr>
          <w:t>https://www.asbmr.org/education/AbstractDetail?aid=14f38954-f17b-4c7f-a336-d2cd794f4a0a</w:t>
        </w:r>
      </w:hyperlink>
      <w:r w:rsidRPr="00A80D1E">
        <w:rPr>
          <w:lang w:val="en-AU"/>
        </w:rPr>
        <w:t xml:space="preserve">) </w:t>
      </w:r>
      <w:r w:rsidRPr="00A80D1E">
        <w:t>Accessed December 23, 2020</w:t>
      </w:r>
    </w:p>
    <w:p w14:paraId="6031240F" w14:textId="77777777" w:rsidR="00A80D1E" w:rsidRPr="00A80D1E" w:rsidRDefault="00A80D1E" w:rsidP="00A80D1E">
      <w:pPr>
        <w:pStyle w:val="EndNoteBibliography"/>
        <w:spacing w:after="60"/>
        <w:ind w:hanging="425"/>
      </w:pPr>
      <w:r w:rsidRPr="00A80D1E">
        <w:t>[150] Kayan K, Johansson H, Oden A, Vasireddy S, Pande K, Orgee J, Kanis JA, McCloskey EV (2009) Can fall risk be incorporated into fracture risk assessment algorithms: a pilot study of responsiveness to clodronate. Osteoporos Int 20:2055-2061</w:t>
      </w:r>
    </w:p>
    <w:p w14:paraId="5185FCB6" w14:textId="77777777" w:rsidR="00A80D1E" w:rsidRPr="00A80D1E" w:rsidRDefault="00A80D1E" w:rsidP="00A80D1E">
      <w:pPr>
        <w:pStyle w:val="EndNoteBibliography"/>
        <w:spacing w:after="60"/>
        <w:ind w:hanging="425"/>
      </w:pPr>
      <w:r w:rsidRPr="00A80D1E">
        <w:t>[151] Reid IR, Horne AM, Mihov B, Stewart A, Garratt E, Wiessing KR, Bolland MJ, Bastin S, Gamble GD (2019) Anti-fracture efficacy of zoledronate in subgroups of osteopenic postmenopausal women: secondary analysis of a randomized controlled trial. J Intern Med 286:221-229</w:t>
      </w:r>
    </w:p>
    <w:p w14:paraId="49FD546B" w14:textId="77777777" w:rsidR="00A80D1E" w:rsidRPr="00A80D1E" w:rsidRDefault="00A80D1E" w:rsidP="00A80D1E">
      <w:pPr>
        <w:pStyle w:val="EndNoteBibliography"/>
        <w:spacing w:after="60"/>
        <w:ind w:hanging="425"/>
      </w:pPr>
      <w:r w:rsidRPr="00A80D1E">
        <w:t xml:space="preserve">[152] Johansson H, Kanis JA, Oden A, McCloskey E, Chapurlat RD, Christiansen C, Cummings SR, Diez-Perez A, Eisman JA, Fujiwara S, Gluer CC, Goltzman D, Hans D, Khaw KT, Krieg MA, Kroger H, LaCroix AZ, Lau E, Leslie WD, Mellstrom D, Melton LJ, 3rd, O'Neill TW, Pasco JA, Prior JC, Reid DM, </w:t>
      </w:r>
      <w:r w:rsidRPr="00A80D1E">
        <w:lastRenderedPageBreak/>
        <w:t>Rivadeneira F, van Staa T, Yoshimura N, Zillikens MC (2014) A meta-analysis of the association of fracture risk and body mass index in women. J Bone Miner Res 29:223-233</w:t>
      </w:r>
    </w:p>
    <w:p w14:paraId="59F80EA1" w14:textId="77777777" w:rsidR="00A80D1E" w:rsidRPr="00A80D1E" w:rsidRDefault="00A80D1E" w:rsidP="00A80D1E">
      <w:pPr>
        <w:pStyle w:val="EndNoteBibliography"/>
        <w:spacing w:after="60"/>
        <w:ind w:hanging="425"/>
      </w:pPr>
      <w:r w:rsidRPr="00A80D1E">
        <w:t>[153] Kanis JA, Johansson H, Oden A, Johnell O, de Laet C, Melton IL, Tenenhouse A, Reeve J, Silman AJ, Pols HA, Eisman JA, McCloskey EV, Mellstrom D (2004) A meta-analysis of prior corticosteroid use and fracture risk. J Bone Miner Res 19:893-899</w:t>
      </w:r>
    </w:p>
    <w:p w14:paraId="44ED8813" w14:textId="77777777" w:rsidR="00A80D1E" w:rsidRPr="00A80D1E" w:rsidRDefault="00A80D1E" w:rsidP="00A80D1E">
      <w:pPr>
        <w:pStyle w:val="EndNoteBibliography"/>
        <w:spacing w:after="60"/>
        <w:ind w:hanging="425"/>
      </w:pPr>
      <w:r w:rsidRPr="00A80D1E">
        <w:t>[154] Kanis JA, Johnell O, Oden A, Johansson H, De Laet C, Eisman JA, Fujiwara S, Kroger H, McCloskey EV, Mellstrom D, Melton LJ, Pols H, Reeve J, Silman A, Tenenhouse A (2005) Smoking and fracture risk: a meta-analysis. Osteoporos Int 16:155-162</w:t>
      </w:r>
    </w:p>
    <w:p w14:paraId="26F23743" w14:textId="77777777" w:rsidR="00A80D1E" w:rsidRPr="00A80D1E" w:rsidRDefault="00A80D1E" w:rsidP="00A80D1E">
      <w:pPr>
        <w:pStyle w:val="EndNoteBibliography"/>
        <w:spacing w:after="60"/>
        <w:ind w:hanging="425"/>
      </w:pPr>
      <w:r w:rsidRPr="00A80D1E">
        <w:t>[155] Hippisley-Cox J, Coupland C (2009) Predicting risk of osteoporotic fracture in men and women in England and Wales: prospective derivation and validation of QFractureScores. BMJ 339:b4229</w:t>
      </w:r>
    </w:p>
    <w:p w14:paraId="25BAD2F5" w14:textId="77777777" w:rsidR="00A80D1E" w:rsidRPr="00A80D1E" w:rsidRDefault="00A80D1E" w:rsidP="00A80D1E">
      <w:pPr>
        <w:pStyle w:val="EndNoteBibliography"/>
        <w:spacing w:after="60"/>
        <w:ind w:hanging="425"/>
      </w:pPr>
      <w:r w:rsidRPr="00A80D1E">
        <w:t>[156] Nguyen ND, Frost SA, Center JR, Eisman JA, Nguyen TV (2007) Development of a nomogram for individualizing hip fracture risk in men and women. Osteoporos Int 18:1109-1117</w:t>
      </w:r>
    </w:p>
    <w:p w14:paraId="11AF08FF" w14:textId="77777777" w:rsidR="00A80D1E" w:rsidRPr="00A80D1E" w:rsidRDefault="00A80D1E" w:rsidP="00A80D1E">
      <w:pPr>
        <w:pStyle w:val="EndNoteBibliography"/>
        <w:spacing w:after="60"/>
        <w:ind w:hanging="425"/>
      </w:pPr>
      <w:r w:rsidRPr="00A80D1E">
        <w:t>[157] Nguyen ND, Frost SA, Center JR, Eisman JA, Nguyen TV (2008) Development of prognostic nomograms for individualizing 5-year and 10-year fracture risks. Osteoporos Int 19:1431-1444</w:t>
      </w:r>
    </w:p>
    <w:p w14:paraId="08F24A7E" w14:textId="77777777" w:rsidR="00A80D1E" w:rsidRPr="00A80D1E" w:rsidRDefault="00A80D1E" w:rsidP="00A80D1E">
      <w:pPr>
        <w:pStyle w:val="EndNoteBibliography"/>
        <w:spacing w:after="60"/>
        <w:ind w:hanging="425"/>
      </w:pPr>
      <w:r w:rsidRPr="00A80D1E">
        <w:t>[158] Kanis JA, Oden A, Johansson H, McCloskey E (2012) Pitfalls in the external validation of FRAX. Osteoporos Int 23:423-431</w:t>
      </w:r>
    </w:p>
    <w:p w14:paraId="40D99773" w14:textId="77777777" w:rsidR="00A80D1E" w:rsidRPr="00A80D1E" w:rsidRDefault="00A80D1E" w:rsidP="00A80D1E">
      <w:pPr>
        <w:pStyle w:val="EndNoteBibliography"/>
        <w:spacing w:after="60"/>
        <w:ind w:hanging="425"/>
      </w:pPr>
      <w:r w:rsidRPr="00A80D1E">
        <w:t>[159] Breslow NE, Day NE (1987) Statistical methods in cancer research. Volume II--The design and analysis of cohort studies. IARC Sci Publ 1-406</w:t>
      </w:r>
    </w:p>
    <w:p w14:paraId="562EC440" w14:textId="77777777" w:rsidR="00A80D1E" w:rsidRPr="00A80D1E" w:rsidRDefault="00A80D1E" w:rsidP="00A80D1E">
      <w:pPr>
        <w:pStyle w:val="EndNoteBibliography"/>
        <w:spacing w:after="60"/>
        <w:ind w:hanging="425"/>
      </w:pPr>
      <w:r w:rsidRPr="00A80D1E">
        <w:t>[160] Albertsson-Wikland K, Martensson A, Savendahl L, Niklasson A, Bang P, Dahlgren J, Gustafsson J, Kristrom B, Norgren S, Pehrsson NG, Oden A (2016) Mortality Is Not Increased in Recombinant Human Growth Hormone-treated Patients When Adjusting for Birth Characteristics. J Clin Endocrinol Metab 101:2149-2159</w:t>
      </w:r>
    </w:p>
    <w:p w14:paraId="56290F92" w14:textId="77777777" w:rsidR="00A80D1E" w:rsidRPr="00A80D1E" w:rsidRDefault="00A80D1E" w:rsidP="00A80D1E">
      <w:pPr>
        <w:pStyle w:val="EndNoteBibliography"/>
        <w:spacing w:after="60"/>
        <w:ind w:hanging="425"/>
      </w:pPr>
      <w:r w:rsidRPr="00A80D1E">
        <w:t>[161] Kanis JA, Johnell O, De Laet C, Johansson H, Oden A, Delmas P, Eisman J, Fujiwara S, Garnero P, Kroger H, McCloskey EV, Mellstrom D, Melton LJ, Pols H, Reeve J, Silman A, Tenenhouse A (2004) A meta-analysis of previous fracture and subsequent fracture risk. Bone 35:375-382</w:t>
      </w:r>
    </w:p>
    <w:p w14:paraId="2E70C59E" w14:textId="77777777" w:rsidR="00A80D1E" w:rsidRPr="00A80D1E" w:rsidRDefault="00A80D1E" w:rsidP="00A80D1E">
      <w:pPr>
        <w:pStyle w:val="EndNoteBibliography"/>
        <w:spacing w:after="60"/>
        <w:ind w:hanging="425"/>
      </w:pPr>
      <w:r w:rsidRPr="00A80D1E">
        <w:t>[162] Kanis JA, Johansson H, Oden A, Johnell O, De Laet C, Eisman JA, McCloskey EV, Mellstrom D, Melton LJ, 3rd, Pols HA, Reeve J, Silman AJ, Tenenhouse A (2004) A family history of fracture and fracture risk: a meta-analysis. Bone 35:1029-1037</w:t>
      </w:r>
    </w:p>
    <w:p w14:paraId="1729E4C8" w14:textId="77777777" w:rsidR="00A80D1E" w:rsidRPr="00A80D1E" w:rsidRDefault="00A80D1E" w:rsidP="00A80D1E">
      <w:pPr>
        <w:pStyle w:val="EndNoteBibliography"/>
        <w:spacing w:after="60"/>
        <w:ind w:hanging="425"/>
      </w:pPr>
      <w:r w:rsidRPr="00A80D1E">
        <w:t>[163] Kanis JA, Johansson H, Johnell O, Oden A, De Laet C, Eisman JA, Pols H, Tenenhouse A (2005) Alcohol intake as a risk factor for fracture. Osteoporos Int 16:737-742</w:t>
      </w:r>
    </w:p>
    <w:p w14:paraId="3EBD8754" w14:textId="77777777" w:rsidR="00A80D1E" w:rsidRPr="00A80D1E" w:rsidRDefault="00A80D1E" w:rsidP="00A80D1E">
      <w:pPr>
        <w:pStyle w:val="EndNoteBibliography"/>
        <w:spacing w:after="60"/>
        <w:ind w:hanging="425"/>
      </w:pPr>
      <w:r w:rsidRPr="00A80D1E">
        <w:t>[164] Kanis JA, Johansson H, Oden A, De Laet C, Johnell O, Eisman JA, Mc Closkey E, Mellstrom D, Pols H, Reeve J, Silman A, Tenenhouse A (2005) A meta-analysis of milk intake and fracture risk: low utility for case finding. Osteoporos Int 16:799-804</w:t>
      </w:r>
    </w:p>
    <w:p w14:paraId="1B984608" w14:textId="77777777" w:rsidR="00A80D1E" w:rsidRPr="00A80D1E" w:rsidRDefault="00A80D1E" w:rsidP="00A80D1E">
      <w:pPr>
        <w:pStyle w:val="EndNoteBibliography"/>
        <w:spacing w:after="60"/>
        <w:ind w:hanging="425"/>
      </w:pPr>
      <w:r w:rsidRPr="00A80D1E">
        <w:t>[165] Johnell O, Kanis JA, Oden A, Johansson H, De Laet C, Delmas P, Eisman JA, Fujiwara S, Kroger H, Mellstrom D, Meunier PJ, Melton LJ, 3rd, O'Neill T, Pols H, Reeve J, Silman A, Tenenhouse A (2005) Predictive value of BMD for hip and other fractures. J Bone Miner Res 20:1185-1194</w:t>
      </w:r>
    </w:p>
    <w:p w14:paraId="1AC8C761" w14:textId="77777777" w:rsidR="00A80D1E" w:rsidRPr="00A80D1E" w:rsidRDefault="00A80D1E" w:rsidP="00A80D1E">
      <w:pPr>
        <w:pStyle w:val="EndNoteBibliography"/>
        <w:spacing w:after="60"/>
        <w:ind w:hanging="425"/>
      </w:pPr>
      <w:r w:rsidRPr="00A80D1E">
        <w:t>[166] De Laet CE, Kanis JA, Oden A, Johanson H, Johnell O, Delmas P, Eisman JA, Kroger H, Fujiwara S, Garnero P, McCloskey EV, Mellstrom D, Melton LJ, 3rd, Meunier PJ, Pols HA, Reeve J, Silman A, Tenenhouse A (2005) Body mass index as a predictor of fracture risk: a meta-analysis. Osteoporos Int 16:1330-1338</w:t>
      </w:r>
    </w:p>
    <w:p w14:paraId="1B525E18" w14:textId="77777777" w:rsidR="00A80D1E" w:rsidRPr="00A80D1E" w:rsidRDefault="00A80D1E" w:rsidP="00A80D1E">
      <w:pPr>
        <w:pStyle w:val="EndNoteBibliography"/>
        <w:spacing w:after="60"/>
        <w:ind w:hanging="425"/>
      </w:pPr>
      <w:r w:rsidRPr="00A80D1E">
        <w:t>[167] Johansson H, Kanis JA, Oden A, Leslie WD, Fujiwara S, Gluer CC, Kroger H, LaCroix AZ, Lau E, Melton LJ, 3rd, Eisman JA, O'Neill TW, Goltzman D, Reid DM, McCloskey E (2014) Impact of femoral neck and lumbar spine BMD discordances on FRAX probabilities in women: a meta-analysis of international cohorts. Calcif Tissue Int 95:428-435</w:t>
      </w:r>
    </w:p>
    <w:p w14:paraId="49028AB9" w14:textId="77777777" w:rsidR="00A80D1E" w:rsidRPr="00A80D1E" w:rsidRDefault="00A80D1E" w:rsidP="00A80D1E">
      <w:pPr>
        <w:pStyle w:val="EndNoteBibliography"/>
        <w:spacing w:after="60"/>
        <w:ind w:hanging="425"/>
      </w:pPr>
      <w:r w:rsidRPr="00A80D1E">
        <w:t xml:space="preserve">[168] McCloskey EV, Oden A, Harvey NC, Leslie WD, Hans D, Johansson H, Barkmann R, Boutroy S, Brown J, Chapurlat R, Elders PJM, Fujita Y, Gluer CC, Goltzman D, Iki M, Karlsson M, Kindmark A, Kotowicz M, Kurumatani N, Kwok T, Lamy O, Leung J, Lippuner K, Ljunggren O, Lorentzon M, Mellstrom D, Merlijn T, Oei L, Ohlsson C, Pasco JA, Rivadeneira F, Rosengren B, Sornay-Rendu E, Szulc P, Tamaki J, </w:t>
      </w:r>
      <w:r w:rsidRPr="00A80D1E">
        <w:lastRenderedPageBreak/>
        <w:t>Kanis JA (2016) A Meta-Analysis of Trabecular Bone Score in Fracture Risk Prediction and Its Relationship to FRAX. J Bone Miner Res 31:940-948</w:t>
      </w:r>
    </w:p>
    <w:p w14:paraId="2BB44F3B" w14:textId="5BC655DE" w:rsidR="00A80D1E" w:rsidRPr="00A80D1E" w:rsidRDefault="00A80D1E" w:rsidP="00A80D1E">
      <w:pPr>
        <w:pStyle w:val="EndNoteBibliography"/>
        <w:spacing w:after="60"/>
        <w:ind w:hanging="425"/>
      </w:pPr>
      <w:r w:rsidRPr="00A80D1E">
        <w:t xml:space="preserve">[169] Steyerberg EW, Moons KG, van der Windt DA, Hayden JA, Perel P, Schroter S, Riley RD, Hemingway H, Altman DG, </w:t>
      </w:r>
      <w:r w:rsidRPr="00A80D1E">
        <w:rPr>
          <w:lang w:val="en-AU"/>
        </w:rPr>
        <w:t>for the PROGRESS Group</w:t>
      </w:r>
      <w:r w:rsidRPr="00A80D1E">
        <w:t xml:space="preserve"> (2013) Prognosis Research Strategy (PROGRESS) 3: prognostic model research. PLoS Med 10:e1001381</w:t>
      </w:r>
    </w:p>
    <w:p w14:paraId="1482BE91" w14:textId="48B16D76" w:rsidR="00A80D1E" w:rsidRPr="00A80D1E" w:rsidRDefault="00A80D1E" w:rsidP="00A80D1E">
      <w:pPr>
        <w:pStyle w:val="EndNoteBibliography"/>
        <w:spacing w:after="60"/>
        <w:ind w:hanging="425"/>
      </w:pPr>
      <w:r w:rsidRPr="00A80D1E">
        <w:t>[170] Leslie WD, Lix LM, Johansson H, Oden A, McCloskey E, Kanis JA, Manitoba Bone Density P</w:t>
      </w:r>
      <w:r>
        <w:t>rogram</w:t>
      </w:r>
      <w:r w:rsidRPr="00A80D1E">
        <w:t xml:space="preserve"> (2010) Independent clinical validation of a Canadian FRAX tool: fracture prediction and model calibration. J Bone Miner Res 25:2350-2358</w:t>
      </w:r>
    </w:p>
    <w:p w14:paraId="3B709169" w14:textId="77777777" w:rsidR="00A80D1E" w:rsidRPr="00A80D1E" w:rsidRDefault="00A80D1E" w:rsidP="00A80D1E">
      <w:pPr>
        <w:pStyle w:val="EndNoteBibliography"/>
        <w:spacing w:after="60"/>
        <w:ind w:hanging="425"/>
      </w:pPr>
      <w:r w:rsidRPr="00A80D1E">
        <w:t>[171] Fraser LA, Langsetmo L, Berger C, Ioannidis G, Goltzman D, Adachi JD, Papaioannou A, Josse R, Kovacs CS, Olszynski WP, Towheed T, Hanley DA, Kaiser SM, Prior J, Jamal S, Kreiger N, Brown JP, Johansson H, Oden A, McCloskey E, Kanis JA, Leslie WD, CaMos Research G (2011) Fracture prediction and calibration of a Canadian FRAX(R) tool: a population-based report from CaMos. Osteoporos Int 22:829-837</w:t>
      </w:r>
    </w:p>
    <w:p w14:paraId="244F101E" w14:textId="77777777" w:rsidR="00A80D1E" w:rsidRPr="00A80D1E" w:rsidRDefault="00A80D1E" w:rsidP="00A80D1E">
      <w:pPr>
        <w:pStyle w:val="EndNoteBibliography"/>
        <w:spacing w:after="60"/>
        <w:ind w:hanging="425"/>
      </w:pPr>
      <w:r w:rsidRPr="00A80D1E">
        <w:t>[172] Hoff M, Meyer HE, Skurtveit S, Langhammer A, Sogaard AJ, Syversen U, Dhainaut A, Skovlund E, Abrahamsen B, Schei B (2017) Validation of FRAX and the impact of self-reported falls among elderly in a general population: the HUNT study, Norway. Osteoporos Int 28:2935-2944</w:t>
      </w:r>
    </w:p>
    <w:p w14:paraId="03FD107E" w14:textId="621B05F3" w:rsidR="00A43CB2" w:rsidRDefault="003E4517" w:rsidP="003E4517">
      <w:pPr>
        <w:spacing w:after="60"/>
        <w:ind w:left="426" w:hanging="426"/>
        <w:rPr>
          <w:rFonts w:asciiTheme="minorHAnsi" w:hAnsiTheme="minorHAnsi" w:cstheme="minorHAnsi"/>
        </w:rPr>
      </w:pPr>
      <w:r>
        <w:rPr>
          <w:rFonts w:asciiTheme="minorHAnsi" w:hAnsiTheme="minorHAnsi" w:cstheme="minorHAnsi"/>
        </w:rPr>
        <w:fldChar w:fldCharType="end"/>
      </w:r>
    </w:p>
    <w:p w14:paraId="41C02A65" w14:textId="002ADCA4" w:rsidR="00A80D1E" w:rsidRDefault="00A80D1E">
      <w:pPr>
        <w:rPr>
          <w:rFonts w:asciiTheme="minorHAnsi" w:hAnsiTheme="minorHAnsi" w:cstheme="minorHAnsi"/>
        </w:rPr>
      </w:pPr>
      <w:r>
        <w:rPr>
          <w:rFonts w:asciiTheme="minorHAnsi" w:hAnsiTheme="minorHAnsi" w:cstheme="minorHAnsi"/>
        </w:rPr>
        <w:br w:type="page"/>
      </w:r>
    </w:p>
    <w:p w14:paraId="72BBC060" w14:textId="5BAB7877" w:rsidR="00A80D1E" w:rsidRDefault="001A0601" w:rsidP="003E4517">
      <w:pPr>
        <w:spacing w:after="60"/>
        <w:ind w:left="426" w:hanging="426"/>
        <w:rPr>
          <w:rFonts w:asciiTheme="minorHAnsi" w:hAnsiTheme="minorHAnsi" w:cstheme="minorHAnsi"/>
        </w:rPr>
      </w:pPr>
      <w:r>
        <w:rPr>
          <w:noProof/>
        </w:rPr>
        <w:lastRenderedPageBreak/>
        <w:drawing>
          <wp:anchor distT="0" distB="0" distL="114300" distR="114300" simplePos="0" relativeHeight="251658240" behindDoc="0" locked="0" layoutInCell="1" allowOverlap="1" wp14:anchorId="5C3956E1" wp14:editId="1107EC83">
            <wp:simplePos x="0" y="0"/>
            <wp:positionH relativeFrom="page">
              <wp:align>left</wp:align>
            </wp:positionH>
            <wp:positionV relativeFrom="paragraph">
              <wp:posOffset>0</wp:posOffset>
            </wp:positionV>
            <wp:extent cx="8600622" cy="4837747"/>
            <wp:effectExtent l="0" t="0" r="0" b="1270"/>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8600622" cy="4837747"/>
                    </a:xfrm>
                    <a:prstGeom prst="rect">
                      <a:avLst/>
                    </a:prstGeom>
                  </pic:spPr>
                </pic:pic>
              </a:graphicData>
            </a:graphic>
            <wp14:sizeRelH relativeFrom="margin">
              <wp14:pctWidth>0</wp14:pctWidth>
            </wp14:sizeRelH>
            <wp14:sizeRelV relativeFrom="margin">
              <wp14:pctHeight>0</wp14:pctHeight>
            </wp14:sizeRelV>
          </wp:anchor>
        </w:drawing>
      </w:r>
    </w:p>
    <w:p w14:paraId="65CD11BC" w14:textId="07FA9351" w:rsidR="001A0601" w:rsidRDefault="001A0601">
      <w:pPr>
        <w:rPr>
          <w:noProof/>
        </w:rPr>
      </w:pPr>
    </w:p>
    <w:p w14:paraId="163B0B8C" w14:textId="77777777" w:rsidR="001A0601" w:rsidRDefault="001A0601">
      <w:pPr>
        <w:rPr>
          <w:noProof/>
        </w:rPr>
      </w:pPr>
    </w:p>
    <w:p w14:paraId="7C3D0521" w14:textId="072E4C8A" w:rsidR="00D6205A" w:rsidRDefault="00A43CB2">
      <w:pPr>
        <w:rPr>
          <w:rFonts w:asciiTheme="minorHAnsi" w:hAnsiTheme="minorHAnsi" w:cstheme="minorHAnsi"/>
          <w:b/>
          <w:bCs/>
        </w:rPr>
        <w:sectPr w:rsidR="00D6205A" w:rsidSect="00D6205A">
          <w:footerReference w:type="default" r:id="rId15"/>
          <w:pgSz w:w="11907" w:h="16840" w:code="9"/>
          <w:pgMar w:top="1440" w:right="1440" w:bottom="1440" w:left="1440" w:header="720" w:footer="720" w:gutter="0"/>
          <w:cols w:space="720"/>
          <w:docGrid w:linePitch="360"/>
        </w:sectPr>
      </w:pPr>
      <w:r>
        <w:rPr>
          <w:rFonts w:asciiTheme="minorHAnsi" w:hAnsiTheme="minorHAnsi" w:cstheme="minorHAnsi"/>
          <w:b/>
          <w:bCs/>
        </w:rPr>
        <w:t>Figure 1.</w:t>
      </w:r>
      <w:r w:rsidRPr="00A43CB2">
        <w:rPr>
          <w:rFonts w:asciiTheme="minorHAnsi" w:hAnsiTheme="minorHAnsi" w:cstheme="minorHAnsi"/>
        </w:rPr>
        <w:t xml:space="preserve"> PRISMA flow chart.</w:t>
      </w:r>
      <w:r w:rsidRPr="00A43CB2">
        <w:rPr>
          <w:rFonts w:asciiTheme="minorHAnsi" w:hAnsiTheme="minorHAnsi" w:cstheme="minorHAnsi"/>
        </w:rPr>
        <w:br/>
      </w:r>
      <w:r w:rsidRPr="00490A8A">
        <w:rPr>
          <w:rFonts w:asciiTheme="minorHAnsi" w:hAnsiTheme="minorHAnsi" w:cstheme="minorHAnsi"/>
        </w:rPr>
        <w:t>Cohorts previously identified</w:t>
      </w:r>
      <w:r w:rsidR="00B55549" w:rsidRPr="00490A8A">
        <w:rPr>
          <w:rFonts w:asciiTheme="minorHAnsi" w:hAnsiTheme="minorHAnsi" w:cstheme="minorHAnsi"/>
        </w:rPr>
        <w:t>:</w:t>
      </w:r>
      <w:r w:rsidRPr="00490A8A">
        <w:rPr>
          <w:rFonts w:asciiTheme="minorHAnsi" w:hAnsiTheme="minorHAnsi" w:cstheme="minorHAnsi"/>
        </w:rPr>
        <w:t xml:space="preserve"> source and validation cohorts used to develop the existing FRAX tool as well as other cohorts </w:t>
      </w:r>
      <w:r w:rsidR="00CB11FE">
        <w:rPr>
          <w:rFonts w:asciiTheme="minorHAnsi" w:hAnsiTheme="minorHAnsi" w:cstheme="minorHAnsi"/>
        </w:rPr>
        <w:t xml:space="preserve">that were </w:t>
      </w:r>
      <w:r w:rsidRPr="00490A8A">
        <w:rPr>
          <w:rFonts w:asciiTheme="minorHAnsi" w:hAnsiTheme="minorHAnsi" w:cstheme="minorHAnsi"/>
        </w:rPr>
        <w:t>previously identified</w:t>
      </w:r>
      <w:r w:rsidR="00CB11FE">
        <w:rPr>
          <w:rFonts w:asciiTheme="minorHAnsi" w:hAnsiTheme="minorHAnsi" w:cstheme="minorHAnsi"/>
        </w:rPr>
        <w:t xml:space="preserve"> but have not been used in any previous analysis</w:t>
      </w:r>
      <w:r w:rsidRPr="00490A8A">
        <w:rPr>
          <w:rFonts w:asciiTheme="minorHAnsi" w:hAnsiTheme="minorHAnsi" w:cstheme="minorHAnsi"/>
        </w:rPr>
        <w:t>; Known cohort</w:t>
      </w:r>
      <w:r w:rsidR="00B55549" w:rsidRPr="00490A8A">
        <w:rPr>
          <w:rFonts w:asciiTheme="minorHAnsi" w:hAnsiTheme="minorHAnsi" w:cstheme="minorHAnsi"/>
        </w:rPr>
        <w:t>:</w:t>
      </w:r>
      <w:r w:rsidRPr="00490A8A">
        <w:rPr>
          <w:rFonts w:asciiTheme="minorHAnsi" w:hAnsiTheme="minorHAnsi" w:cstheme="minorHAnsi"/>
        </w:rPr>
        <w:t xml:space="preserve"> additional publication of a previously identified cohort.</w:t>
      </w:r>
      <w:r w:rsidR="00490A8A">
        <w:rPr>
          <w:rFonts w:asciiTheme="minorHAnsi" w:hAnsiTheme="minorHAnsi" w:cstheme="minorHAnsi"/>
        </w:rPr>
        <w:br/>
      </w:r>
      <w:r w:rsidR="00490A8A" w:rsidRPr="00554224">
        <w:rPr>
          <w:rFonts w:asciiTheme="minorHAnsi" w:hAnsiTheme="minorHAnsi" w:cstheme="minorHAnsi"/>
        </w:rPr>
        <w:t xml:space="preserve">* After reviewing 18 </w:t>
      </w:r>
      <w:r w:rsidR="00490A8A" w:rsidRPr="00554224">
        <w:rPr>
          <w:rFonts w:asciiTheme="minorHAnsi" w:hAnsiTheme="minorHAnsi" w:cstheme="minorHAnsi"/>
          <w:i/>
          <w:iCs/>
        </w:rPr>
        <w:t>reports</w:t>
      </w:r>
      <w:r w:rsidR="00490A8A" w:rsidRPr="00554224">
        <w:rPr>
          <w:rFonts w:asciiTheme="minorHAnsi" w:hAnsiTheme="minorHAnsi" w:cstheme="minorHAnsi"/>
        </w:rPr>
        <w:t xml:space="preserve">, 12 </w:t>
      </w:r>
      <w:r w:rsidR="00490A8A" w:rsidRPr="00554224">
        <w:rPr>
          <w:rFonts w:asciiTheme="minorHAnsi" w:hAnsiTheme="minorHAnsi" w:cstheme="minorHAnsi"/>
          <w:i/>
          <w:iCs/>
        </w:rPr>
        <w:t>cohorts</w:t>
      </w:r>
      <w:r w:rsidR="00490A8A" w:rsidRPr="00554224">
        <w:rPr>
          <w:rFonts w:asciiTheme="minorHAnsi" w:hAnsiTheme="minorHAnsi" w:cstheme="minorHAnsi"/>
        </w:rPr>
        <w:t xml:space="preserve"> were identified</w:t>
      </w:r>
      <w:r w:rsidR="00BB4138" w:rsidRPr="00554224">
        <w:rPr>
          <w:rFonts w:asciiTheme="minorHAnsi" w:hAnsiTheme="minorHAnsi" w:cstheme="minorHAnsi"/>
        </w:rPr>
        <w:t xml:space="preserve"> </w:t>
      </w:r>
      <w:r w:rsidR="00755707" w:rsidRPr="00554224">
        <w:rPr>
          <w:rFonts w:asciiTheme="minorHAnsi" w:hAnsiTheme="minorHAnsi" w:cstheme="minorHAnsi"/>
        </w:rPr>
        <w:t>as</w:t>
      </w:r>
      <w:r w:rsidR="00BB4138" w:rsidRPr="00554224">
        <w:rPr>
          <w:rFonts w:asciiTheme="minorHAnsi" w:hAnsiTheme="minorHAnsi" w:cstheme="minorHAnsi"/>
        </w:rPr>
        <w:t xml:space="preserve"> s</w:t>
      </w:r>
      <w:r w:rsidR="00755707" w:rsidRPr="00554224">
        <w:rPr>
          <w:rFonts w:asciiTheme="minorHAnsi" w:hAnsiTheme="minorHAnsi" w:cstheme="minorHAnsi"/>
        </w:rPr>
        <w:t>everal</w:t>
      </w:r>
      <w:r w:rsidR="00BB4138" w:rsidRPr="00554224">
        <w:rPr>
          <w:rFonts w:asciiTheme="minorHAnsi" w:hAnsiTheme="minorHAnsi" w:cstheme="minorHAnsi"/>
        </w:rPr>
        <w:t xml:space="preserve"> reports describ</w:t>
      </w:r>
      <w:r w:rsidR="00755707" w:rsidRPr="00554224">
        <w:rPr>
          <w:rFonts w:asciiTheme="minorHAnsi" w:hAnsiTheme="minorHAnsi" w:cstheme="minorHAnsi"/>
        </w:rPr>
        <w:t>ed</w:t>
      </w:r>
      <w:r w:rsidR="00BB4138" w:rsidRPr="00554224">
        <w:rPr>
          <w:rFonts w:asciiTheme="minorHAnsi" w:hAnsiTheme="minorHAnsi" w:cstheme="minorHAnsi"/>
        </w:rPr>
        <w:t xml:space="preserve"> the same cohort</w:t>
      </w:r>
      <w:r w:rsidR="00554224">
        <w:rPr>
          <w:rFonts w:asciiTheme="minorHAnsi" w:hAnsiTheme="minorHAnsi" w:cstheme="minorHAnsi"/>
        </w:rPr>
        <w:t>.</w:t>
      </w:r>
    </w:p>
    <w:p w14:paraId="098E7706" w14:textId="6B72DF53" w:rsidR="00A43CB2" w:rsidRPr="00D6205A" w:rsidRDefault="00A43CB2">
      <w:pPr>
        <w:rPr>
          <w:rFonts w:asciiTheme="minorHAnsi" w:hAnsiTheme="minorHAnsi" w:cstheme="minorHAnsi"/>
          <w:b/>
          <w:bCs/>
        </w:rPr>
      </w:pPr>
      <w:r>
        <w:rPr>
          <w:rFonts w:asciiTheme="minorHAnsi" w:hAnsiTheme="minorHAnsi" w:cstheme="minorHAnsi"/>
          <w:b/>
          <w:bCs/>
        </w:rPr>
        <w:lastRenderedPageBreak/>
        <w:t>Table 1.</w:t>
      </w:r>
      <w:r w:rsidRPr="00A43CB2">
        <w:rPr>
          <w:rFonts w:asciiTheme="minorHAnsi" w:hAnsiTheme="minorHAnsi" w:cstheme="minorHAnsi"/>
        </w:rPr>
        <w:t xml:space="preserve"> </w:t>
      </w:r>
      <w:r>
        <w:rPr>
          <w:rFonts w:asciiTheme="minorHAnsi" w:hAnsiTheme="minorHAnsi" w:cstheme="minorHAnsi"/>
        </w:rPr>
        <w:t xml:space="preserve">Characteristics of the cohorts included in </w:t>
      </w:r>
      <w:r w:rsidR="005D5F1D">
        <w:rPr>
          <w:rFonts w:asciiTheme="minorHAnsi" w:hAnsiTheme="minorHAnsi" w:cstheme="minorHAnsi"/>
        </w:rPr>
        <w:t xml:space="preserve">the update of </w:t>
      </w:r>
      <w:r>
        <w:rPr>
          <w:rFonts w:asciiTheme="minorHAnsi" w:hAnsiTheme="minorHAnsi" w:cstheme="minorHAnsi"/>
        </w:rPr>
        <w:t>FRAX</w:t>
      </w:r>
    </w:p>
    <w:p w14:paraId="6CC4F437" w14:textId="1A46253D" w:rsidR="00A43CB2" w:rsidRDefault="00A43CB2">
      <w:pPr>
        <w:rPr>
          <w:rFonts w:asciiTheme="minorHAnsi" w:hAnsiTheme="minorHAnsi" w:cstheme="minorHAnsi"/>
        </w:rPr>
      </w:pPr>
    </w:p>
    <w:tbl>
      <w:tblPr>
        <w:tblStyle w:val="TableGrid5"/>
        <w:tblW w:w="15768" w:type="dxa"/>
        <w:tblLayout w:type="fixed"/>
        <w:tblLook w:val="04A0" w:firstRow="1" w:lastRow="0" w:firstColumn="1" w:lastColumn="0" w:noHBand="0" w:noVBand="1"/>
      </w:tblPr>
      <w:tblGrid>
        <w:gridCol w:w="1829"/>
        <w:gridCol w:w="612"/>
        <w:gridCol w:w="1481"/>
        <w:gridCol w:w="916"/>
        <w:gridCol w:w="626"/>
        <w:gridCol w:w="768"/>
        <w:gridCol w:w="1276"/>
        <w:gridCol w:w="992"/>
        <w:gridCol w:w="709"/>
        <w:gridCol w:w="851"/>
        <w:gridCol w:w="1134"/>
        <w:gridCol w:w="1091"/>
        <w:gridCol w:w="826"/>
        <w:gridCol w:w="977"/>
        <w:gridCol w:w="1680"/>
      </w:tblGrid>
      <w:tr w:rsidR="00827095" w:rsidRPr="00B55549" w14:paraId="536D13DD" w14:textId="77777777" w:rsidTr="00827095">
        <w:tc>
          <w:tcPr>
            <w:tcW w:w="1829" w:type="dxa"/>
          </w:tcPr>
          <w:p w14:paraId="67845B46" w14:textId="386397C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Cohort</w:t>
            </w:r>
            <w:r w:rsidR="00CA2244">
              <w:rPr>
                <w:rFonts w:ascii="Calibri" w:eastAsia="Calibri" w:hAnsi="Calibri" w:cs="Calibri"/>
                <w:b/>
                <w:bCs/>
                <w:sz w:val="16"/>
                <w:szCs w:val="16"/>
                <w:lang w:val="en-GB" w:eastAsia="en-US"/>
              </w:rPr>
              <w:t xml:space="preserve"> (</w:t>
            </w:r>
            <w:r w:rsidR="00963DBF">
              <w:rPr>
                <w:rFonts w:ascii="Calibri" w:eastAsia="Calibri" w:hAnsi="Calibri" w:cs="Calibri"/>
                <w:b/>
                <w:bCs/>
                <w:sz w:val="16"/>
                <w:szCs w:val="16"/>
                <w:lang w:val="en-GB" w:eastAsia="en-US"/>
              </w:rPr>
              <w:t>Quality score)</w:t>
            </w:r>
          </w:p>
        </w:tc>
        <w:tc>
          <w:tcPr>
            <w:tcW w:w="612" w:type="dxa"/>
          </w:tcPr>
          <w:p w14:paraId="225E0EBB" w14:textId="27FD7196" w:rsidR="00827095" w:rsidRPr="00827095" w:rsidRDefault="00827095" w:rsidP="00B55549">
            <w:pPr>
              <w:rPr>
                <w:rFonts w:asciiTheme="minorHAnsi" w:eastAsia="Calibri" w:hAnsiTheme="minorHAnsi" w:cstheme="minorHAnsi"/>
                <w:b/>
                <w:bCs/>
                <w:sz w:val="16"/>
                <w:szCs w:val="16"/>
                <w:lang w:val="en-GB" w:eastAsia="en-US"/>
              </w:rPr>
            </w:pPr>
            <w:r>
              <w:rPr>
                <w:rFonts w:asciiTheme="minorHAnsi" w:eastAsia="Calibri" w:hAnsiTheme="minorHAnsi" w:cstheme="minorHAnsi"/>
                <w:b/>
                <w:bCs/>
                <w:sz w:val="16"/>
                <w:szCs w:val="16"/>
                <w:lang w:val="en-GB" w:eastAsia="en-US"/>
              </w:rPr>
              <w:t>Type</w:t>
            </w:r>
          </w:p>
        </w:tc>
        <w:tc>
          <w:tcPr>
            <w:tcW w:w="1481" w:type="dxa"/>
          </w:tcPr>
          <w:p w14:paraId="5BAE8D4E" w14:textId="0C43DC10"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Origin</w:t>
            </w:r>
          </w:p>
        </w:tc>
        <w:tc>
          <w:tcPr>
            <w:tcW w:w="916" w:type="dxa"/>
          </w:tcPr>
          <w:p w14:paraId="526FD35C"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N</w:t>
            </w:r>
          </w:p>
        </w:tc>
        <w:tc>
          <w:tcPr>
            <w:tcW w:w="626" w:type="dxa"/>
          </w:tcPr>
          <w:p w14:paraId="270C4B16"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N*</w:t>
            </w:r>
          </w:p>
        </w:tc>
        <w:tc>
          <w:tcPr>
            <w:tcW w:w="768" w:type="dxa"/>
          </w:tcPr>
          <w:p w14:paraId="1DA95C97"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Women (%)</w:t>
            </w:r>
          </w:p>
        </w:tc>
        <w:tc>
          <w:tcPr>
            <w:tcW w:w="1276" w:type="dxa"/>
          </w:tcPr>
          <w:p w14:paraId="0551DF48" w14:textId="22B847C1"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 xml:space="preserve">Age (years) </w:t>
            </w:r>
            <w:r>
              <w:rPr>
                <w:rFonts w:ascii="Calibri" w:eastAsia="Calibri" w:hAnsi="Calibri" w:cs="Calibri"/>
                <w:b/>
                <w:bCs/>
                <w:sz w:val="16"/>
                <w:szCs w:val="16"/>
                <w:lang w:val="en-GB" w:eastAsia="en-US"/>
              </w:rPr>
              <w:br/>
            </w:r>
            <w:r w:rsidRPr="00B55549">
              <w:rPr>
                <w:rFonts w:ascii="Calibri" w:eastAsia="Calibri" w:hAnsi="Calibri" w:cs="Calibri"/>
                <w:b/>
                <w:bCs/>
                <w:sz w:val="16"/>
                <w:szCs w:val="16"/>
                <w:lang w:val="en-GB" w:eastAsia="en-US"/>
              </w:rPr>
              <w:t>[mean (range)]</w:t>
            </w:r>
          </w:p>
        </w:tc>
        <w:tc>
          <w:tcPr>
            <w:tcW w:w="992" w:type="dxa"/>
          </w:tcPr>
          <w:p w14:paraId="30EF7924"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Diabetes (</w:t>
            </w:r>
            <w:proofErr w:type="gramStart"/>
            <w:r w:rsidRPr="00B55549">
              <w:rPr>
                <w:rFonts w:ascii="Calibri" w:eastAsia="Calibri" w:hAnsi="Calibri" w:cs="Calibri"/>
                <w:b/>
                <w:bCs/>
                <w:sz w:val="16"/>
                <w:szCs w:val="16"/>
                <w:lang w:val="en-GB" w:eastAsia="en-US"/>
              </w:rPr>
              <w:t>%)†</w:t>
            </w:r>
            <w:proofErr w:type="gramEnd"/>
          </w:p>
        </w:tc>
        <w:tc>
          <w:tcPr>
            <w:tcW w:w="709" w:type="dxa"/>
          </w:tcPr>
          <w:p w14:paraId="6E072574"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Falls</w:t>
            </w:r>
          </w:p>
          <w:p w14:paraId="2334C901"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w:t>
            </w:r>
          </w:p>
        </w:tc>
        <w:tc>
          <w:tcPr>
            <w:tcW w:w="851" w:type="dxa"/>
          </w:tcPr>
          <w:p w14:paraId="3B0FFA90"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FN BMD</w:t>
            </w:r>
          </w:p>
          <w:p w14:paraId="6F0C3FED"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(N)</w:t>
            </w:r>
          </w:p>
        </w:tc>
        <w:tc>
          <w:tcPr>
            <w:tcW w:w="1134" w:type="dxa"/>
          </w:tcPr>
          <w:p w14:paraId="43FD4A3A"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Any fracture (%)</w:t>
            </w:r>
          </w:p>
        </w:tc>
        <w:tc>
          <w:tcPr>
            <w:tcW w:w="1091" w:type="dxa"/>
          </w:tcPr>
          <w:p w14:paraId="671578E5"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Hip fracture (%)</w:t>
            </w:r>
          </w:p>
        </w:tc>
        <w:tc>
          <w:tcPr>
            <w:tcW w:w="826" w:type="dxa"/>
          </w:tcPr>
          <w:p w14:paraId="3DCBE3A0"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 xml:space="preserve">MOF </w:t>
            </w:r>
          </w:p>
          <w:p w14:paraId="51E84352"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w:t>
            </w:r>
          </w:p>
        </w:tc>
        <w:tc>
          <w:tcPr>
            <w:tcW w:w="977" w:type="dxa"/>
          </w:tcPr>
          <w:p w14:paraId="566B8498"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Mortality (%)</w:t>
            </w:r>
          </w:p>
        </w:tc>
        <w:tc>
          <w:tcPr>
            <w:tcW w:w="1680" w:type="dxa"/>
          </w:tcPr>
          <w:p w14:paraId="75CA92F5"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Follow-up (years)</w:t>
            </w:r>
          </w:p>
          <w:p w14:paraId="7774B5BD" w14:textId="77777777" w:rsidR="00827095" w:rsidRPr="00B55549" w:rsidRDefault="00827095" w:rsidP="00B55549">
            <w:pPr>
              <w:rPr>
                <w:rFonts w:ascii="Calibri" w:eastAsia="Calibri" w:hAnsi="Calibri" w:cs="Calibri"/>
                <w:b/>
                <w:bCs/>
                <w:sz w:val="16"/>
                <w:szCs w:val="16"/>
                <w:lang w:val="en-GB" w:eastAsia="en-US"/>
              </w:rPr>
            </w:pPr>
            <w:r w:rsidRPr="00B55549">
              <w:rPr>
                <w:rFonts w:ascii="Calibri" w:eastAsia="Calibri" w:hAnsi="Calibri" w:cs="Calibri"/>
                <w:b/>
                <w:bCs/>
                <w:sz w:val="16"/>
                <w:szCs w:val="16"/>
                <w:lang w:val="en-GB" w:eastAsia="en-US"/>
              </w:rPr>
              <w:t>[mean (range</w:t>
            </w:r>
            <w:proofErr w:type="gramStart"/>
            <w:r w:rsidRPr="00B55549">
              <w:rPr>
                <w:rFonts w:ascii="Calibri" w:eastAsia="Calibri" w:hAnsi="Calibri" w:cs="Calibri"/>
                <w:b/>
                <w:bCs/>
                <w:sz w:val="16"/>
                <w:szCs w:val="16"/>
                <w:lang w:val="en-GB" w:eastAsia="en-US"/>
              </w:rPr>
              <w:t>)]‡</w:t>
            </w:r>
            <w:proofErr w:type="gramEnd"/>
          </w:p>
        </w:tc>
      </w:tr>
      <w:tr w:rsidR="00371567" w:rsidRPr="00B55549" w14:paraId="5F717A70" w14:textId="77777777" w:rsidTr="00827095">
        <w:tc>
          <w:tcPr>
            <w:tcW w:w="1829" w:type="dxa"/>
          </w:tcPr>
          <w:p w14:paraId="1A9FD709" w14:textId="096F8C53"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AGES</w:t>
            </w:r>
            <w:r>
              <w:rPr>
                <w:rFonts w:ascii="Calibri" w:eastAsia="Calibri" w:hAnsi="Calibri" w:cs="Calibri"/>
                <w:sz w:val="16"/>
                <w:szCs w:val="16"/>
                <w:lang w:val="en-GB" w:eastAsia="en-US"/>
              </w:rPr>
              <w:t xml:space="preserve"> (4)</w:t>
            </w:r>
          </w:p>
        </w:tc>
        <w:tc>
          <w:tcPr>
            <w:tcW w:w="612" w:type="dxa"/>
          </w:tcPr>
          <w:p w14:paraId="666C7432" w14:textId="2348A824"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01092E45" w14:textId="0D67E943"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Iceland</w:t>
            </w:r>
          </w:p>
        </w:tc>
        <w:tc>
          <w:tcPr>
            <w:tcW w:w="916" w:type="dxa"/>
          </w:tcPr>
          <w:p w14:paraId="5840B0C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5706</w:t>
            </w:r>
          </w:p>
        </w:tc>
        <w:tc>
          <w:tcPr>
            <w:tcW w:w="626" w:type="dxa"/>
          </w:tcPr>
          <w:p w14:paraId="44CBC15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57C4876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57.6</w:t>
            </w:r>
          </w:p>
        </w:tc>
        <w:tc>
          <w:tcPr>
            <w:tcW w:w="1276" w:type="dxa"/>
          </w:tcPr>
          <w:p w14:paraId="298C97F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77 (66-98)</w:t>
            </w:r>
          </w:p>
        </w:tc>
        <w:tc>
          <w:tcPr>
            <w:tcW w:w="992" w:type="dxa"/>
          </w:tcPr>
          <w:p w14:paraId="11AE0AF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0.0 I</w:t>
            </w:r>
          </w:p>
          <w:p w14:paraId="5CE7565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13.0 II</w:t>
            </w:r>
          </w:p>
        </w:tc>
        <w:tc>
          <w:tcPr>
            <w:tcW w:w="709" w:type="dxa"/>
          </w:tcPr>
          <w:p w14:paraId="31E8DCD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18.6</w:t>
            </w:r>
          </w:p>
        </w:tc>
        <w:tc>
          <w:tcPr>
            <w:tcW w:w="851" w:type="dxa"/>
          </w:tcPr>
          <w:p w14:paraId="4D6D00A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4782</w:t>
            </w:r>
          </w:p>
        </w:tc>
        <w:tc>
          <w:tcPr>
            <w:tcW w:w="1134" w:type="dxa"/>
          </w:tcPr>
          <w:p w14:paraId="69BE79E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28.4</w:t>
            </w:r>
          </w:p>
        </w:tc>
        <w:tc>
          <w:tcPr>
            <w:tcW w:w="1091" w:type="dxa"/>
          </w:tcPr>
          <w:p w14:paraId="4B587DF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9.4</w:t>
            </w:r>
          </w:p>
        </w:tc>
        <w:tc>
          <w:tcPr>
            <w:tcW w:w="826" w:type="dxa"/>
          </w:tcPr>
          <w:p w14:paraId="1CE488A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19.9</w:t>
            </w:r>
          </w:p>
        </w:tc>
        <w:tc>
          <w:tcPr>
            <w:tcW w:w="977" w:type="dxa"/>
          </w:tcPr>
          <w:p w14:paraId="065A488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41.3</w:t>
            </w:r>
          </w:p>
        </w:tc>
        <w:tc>
          <w:tcPr>
            <w:tcW w:w="1680" w:type="dxa"/>
          </w:tcPr>
          <w:p w14:paraId="509E2EA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8.0 (0.0-11.6)</w:t>
            </w:r>
          </w:p>
        </w:tc>
      </w:tr>
      <w:tr w:rsidR="00371567" w:rsidRPr="00B55549" w14:paraId="6A80E9F3" w14:textId="77777777" w:rsidTr="00827095">
        <w:tc>
          <w:tcPr>
            <w:tcW w:w="1829" w:type="dxa"/>
          </w:tcPr>
          <w:p w14:paraId="1F73017E" w14:textId="3AF3A73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AHS</w:t>
            </w:r>
            <w:r>
              <w:rPr>
                <w:rFonts w:ascii="Calibri" w:eastAsia="Calibri" w:hAnsi="Calibri" w:cs="Calibri"/>
                <w:sz w:val="16"/>
                <w:szCs w:val="16"/>
                <w:lang w:val="en-GB" w:eastAsia="en-US"/>
              </w:rPr>
              <w:t xml:space="preserve"> (2)</w:t>
            </w:r>
          </w:p>
        </w:tc>
        <w:tc>
          <w:tcPr>
            <w:tcW w:w="612" w:type="dxa"/>
          </w:tcPr>
          <w:p w14:paraId="04A1669C" w14:textId="5266C197"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A</w:t>
            </w:r>
          </w:p>
        </w:tc>
        <w:tc>
          <w:tcPr>
            <w:tcW w:w="1481" w:type="dxa"/>
          </w:tcPr>
          <w:p w14:paraId="1A0CFA58" w14:textId="69B29F9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Japan</w:t>
            </w:r>
          </w:p>
        </w:tc>
        <w:tc>
          <w:tcPr>
            <w:tcW w:w="916" w:type="dxa"/>
          </w:tcPr>
          <w:p w14:paraId="7EECC4F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2613</w:t>
            </w:r>
          </w:p>
        </w:tc>
        <w:tc>
          <w:tcPr>
            <w:tcW w:w="626" w:type="dxa"/>
          </w:tcPr>
          <w:p w14:paraId="5C4CAD5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7 </w:t>
            </w:r>
          </w:p>
        </w:tc>
        <w:tc>
          <w:tcPr>
            <w:tcW w:w="768" w:type="dxa"/>
          </w:tcPr>
          <w:p w14:paraId="04A1CCD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69.6</w:t>
            </w:r>
          </w:p>
        </w:tc>
        <w:tc>
          <w:tcPr>
            <w:tcW w:w="1276" w:type="dxa"/>
          </w:tcPr>
          <w:p w14:paraId="4E3B90A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65 (47-95)</w:t>
            </w:r>
          </w:p>
        </w:tc>
        <w:tc>
          <w:tcPr>
            <w:tcW w:w="992" w:type="dxa"/>
          </w:tcPr>
          <w:p w14:paraId="5E29DE0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12.5</w:t>
            </w:r>
          </w:p>
        </w:tc>
        <w:tc>
          <w:tcPr>
            <w:tcW w:w="709" w:type="dxa"/>
          </w:tcPr>
          <w:p w14:paraId="0738116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0CFF97B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2596</w:t>
            </w:r>
          </w:p>
        </w:tc>
        <w:tc>
          <w:tcPr>
            <w:tcW w:w="1134" w:type="dxa"/>
          </w:tcPr>
          <w:p w14:paraId="446C53B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14.1</w:t>
            </w:r>
          </w:p>
        </w:tc>
        <w:tc>
          <w:tcPr>
            <w:tcW w:w="1091" w:type="dxa"/>
          </w:tcPr>
          <w:p w14:paraId="0AD5A16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w:t>
            </w:r>
          </w:p>
        </w:tc>
        <w:tc>
          <w:tcPr>
            <w:tcW w:w="826" w:type="dxa"/>
          </w:tcPr>
          <w:p w14:paraId="409EA0A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10.8</w:t>
            </w:r>
          </w:p>
        </w:tc>
        <w:tc>
          <w:tcPr>
            <w:tcW w:w="977" w:type="dxa"/>
          </w:tcPr>
          <w:p w14:paraId="2086CAA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5.8</w:t>
            </w:r>
          </w:p>
        </w:tc>
        <w:tc>
          <w:tcPr>
            <w:tcW w:w="1680" w:type="dxa"/>
          </w:tcPr>
          <w:p w14:paraId="6E19AFF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3.9 (0.0-6.8)</w:t>
            </w:r>
          </w:p>
        </w:tc>
      </w:tr>
      <w:tr w:rsidR="00371567" w:rsidRPr="00B55549" w14:paraId="3F6D4BBB" w14:textId="77777777" w:rsidTr="00827095">
        <w:tc>
          <w:tcPr>
            <w:tcW w:w="1829" w:type="dxa"/>
          </w:tcPr>
          <w:p w14:paraId="6E9C1147" w14:textId="52186E1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APOSS</w:t>
            </w:r>
            <w:r>
              <w:rPr>
                <w:rFonts w:ascii="Calibri" w:eastAsia="Calibri" w:hAnsi="Calibri" w:cs="Calibri"/>
                <w:sz w:val="16"/>
                <w:szCs w:val="16"/>
                <w:lang w:val="en-GB" w:eastAsia="en-US"/>
              </w:rPr>
              <w:t xml:space="preserve"> (4)</w:t>
            </w:r>
          </w:p>
        </w:tc>
        <w:tc>
          <w:tcPr>
            <w:tcW w:w="612" w:type="dxa"/>
          </w:tcPr>
          <w:p w14:paraId="36F63FEF" w14:textId="4B37237B"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744FB040" w14:textId="3EEA20B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UK</w:t>
            </w:r>
          </w:p>
        </w:tc>
        <w:tc>
          <w:tcPr>
            <w:tcW w:w="916" w:type="dxa"/>
          </w:tcPr>
          <w:p w14:paraId="302970F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5119</w:t>
            </w:r>
          </w:p>
        </w:tc>
        <w:tc>
          <w:tcPr>
            <w:tcW w:w="626" w:type="dxa"/>
          </w:tcPr>
          <w:p w14:paraId="40DFE5A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687B539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5E43EDE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48 (44-56)</w:t>
            </w:r>
          </w:p>
        </w:tc>
        <w:tc>
          <w:tcPr>
            <w:tcW w:w="992" w:type="dxa"/>
          </w:tcPr>
          <w:p w14:paraId="6F0B7DE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w:t>
            </w:r>
          </w:p>
        </w:tc>
        <w:tc>
          <w:tcPr>
            <w:tcW w:w="709" w:type="dxa"/>
          </w:tcPr>
          <w:p w14:paraId="26E9FAD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7948973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5112</w:t>
            </w:r>
          </w:p>
        </w:tc>
        <w:tc>
          <w:tcPr>
            <w:tcW w:w="1134" w:type="dxa"/>
          </w:tcPr>
          <w:p w14:paraId="70DE110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8.7</w:t>
            </w:r>
          </w:p>
        </w:tc>
        <w:tc>
          <w:tcPr>
            <w:tcW w:w="1091" w:type="dxa"/>
          </w:tcPr>
          <w:p w14:paraId="123F9FF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0.1</w:t>
            </w:r>
          </w:p>
        </w:tc>
        <w:tc>
          <w:tcPr>
            <w:tcW w:w="826" w:type="dxa"/>
          </w:tcPr>
          <w:p w14:paraId="2DE9AF8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3.7</w:t>
            </w:r>
          </w:p>
        </w:tc>
        <w:tc>
          <w:tcPr>
            <w:tcW w:w="977" w:type="dxa"/>
          </w:tcPr>
          <w:p w14:paraId="78FEFF1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698C1E2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8.8 (0.0-13.3)</w:t>
            </w:r>
          </w:p>
        </w:tc>
      </w:tr>
      <w:tr w:rsidR="00371567" w:rsidRPr="00B55549" w14:paraId="523F7359" w14:textId="77777777" w:rsidTr="00827095">
        <w:tc>
          <w:tcPr>
            <w:tcW w:w="1829" w:type="dxa"/>
          </w:tcPr>
          <w:p w14:paraId="5EFF1A0D" w14:textId="1ADFA77C"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AUSTRIOS B</w:t>
            </w:r>
            <w:r>
              <w:rPr>
                <w:rFonts w:ascii="Calibri" w:eastAsia="Calibri" w:hAnsi="Calibri" w:cs="Calibri"/>
                <w:sz w:val="16"/>
                <w:szCs w:val="16"/>
                <w:lang w:val="en-GB" w:eastAsia="en-US"/>
              </w:rPr>
              <w:t xml:space="preserve"> (1)</w:t>
            </w:r>
          </w:p>
        </w:tc>
        <w:tc>
          <w:tcPr>
            <w:tcW w:w="612" w:type="dxa"/>
          </w:tcPr>
          <w:p w14:paraId="2A15A27E" w14:textId="795B3457"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7B974BBF" w14:textId="1FFF8ECA"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Austria</w:t>
            </w:r>
          </w:p>
        </w:tc>
        <w:tc>
          <w:tcPr>
            <w:tcW w:w="916" w:type="dxa"/>
          </w:tcPr>
          <w:p w14:paraId="7641D53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2064</w:t>
            </w:r>
          </w:p>
        </w:tc>
        <w:tc>
          <w:tcPr>
            <w:tcW w:w="626" w:type="dxa"/>
          </w:tcPr>
          <w:p w14:paraId="569DC8D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5 </w:t>
            </w:r>
          </w:p>
        </w:tc>
        <w:tc>
          <w:tcPr>
            <w:tcW w:w="768" w:type="dxa"/>
          </w:tcPr>
          <w:p w14:paraId="7E2ED7EA" w14:textId="4E1F8CD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84.</w:t>
            </w:r>
            <w:r>
              <w:rPr>
                <w:rFonts w:ascii="Calibri" w:eastAsia="Calibri" w:hAnsi="Calibri" w:cs="Calibri"/>
                <w:sz w:val="16"/>
                <w:szCs w:val="16"/>
                <w:lang w:val="en-GB" w:eastAsia="en-US"/>
              </w:rPr>
              <w:t>2</w:t>
            </w:r>
          </w:p>
        </w:tc>
        <w:tc>
          <w:tcPr>
            <w:tcW w:w="1276" w:type="dxa"/>
          </w:tcPr>
          <w:p w14:paraId="661E16D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84 (68-103)</w:t>
            </w:r>
          </w:p>
        </w:tc>
        <w:tc>
          <w:tcPr>
            <w:tcW w:w="992" w:type="dxa"/>
          </w:tcPr>
          <w:p w14:paraId="2B5FAA4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w:t>
            </w:r>
          </w:p>
        </w:tc>
        <w:tc>
          <w:tcPr>
            <w:tcW w:w="709" w:type="dxa"/>
          </w:tcPr>
          <w:p w14:paraId="1014FE2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1067D2A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134" w:type="dxa"/>
          </w:tcPr>
          <w:p w14:paraId="7A08FD0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8.5</w:t>
            </w:r>
          </w:p>
        </w:tc>
        <w:tc>
          <w:tcPr>
            <w:tcW w:w="1091" w:type="dxa"/>
          </w:tcPr>
          <w:p w14:paraId="45DFBD6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3.7</w:t>
            </w:r>
          </w:p>
        </w:tc>
        <w:tc>
          <w:tcPr>
            <w:tcW w:w="826" w:type="dxa"/>
          </w:tcPr>
          <w:p w14:paraId="3371D36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977" w:type="dxa"/>
          </w:tcPr>
          <w:p w14:paraId="30C754E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6A1211B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 (0.0-1.5)</w:t>
            </w:r>
          </w:p>
        </w:tc>
      </w:tr>
      <w:tr w:rsidR="00371567" w:rsidRPr="00B55549" w14:paraId="2C928673" w14:textId="77777777" w:rsidTr="00827095">
        <w:tc>
          <w:tcPr>
            <w:tcW w:w="1829" w:type="dxa"/>
          </w:tcPr>
          <w:p w14:paraId="6739088D" w14:textId="729D497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BEH</w:t>
            </w:r>
            <w:r>
              <w:rPr>
                <w:rFonts w:ascii="Calibri" w:eastAsia="Calibri" w:hAnsi="Calibri" w:cs="Calibri"/>
                <w:sz w:val="16"/>
                <w:szCs w:val="16"/>
                <w:lang w:val="en-GB" w:eastAsia="en-US"/>
              </w:rPr>
              <w:t xml:space="preserve"> (3)</w:t>
            </w:r>
          </w:p>
        </w:tc>
        <w:tc>
          <w:tcPr>
            <w:tcW w:w="612" w:type="dxa"/>
          </w:tcPr>
          <w:p w14:paraId="096E82F7" w14:textId="3BA647FC"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120A06A8" w14:textId="1B077DB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Iran</w:t>
            </w:r>
          </w:p>
        </w:tc>
        <w:tc>
          <w:tcPr>
            <w:tcW w:w="916" w:type="dxa"/>
          </w:tcPr>
          <w:p w14:paraId="25AE110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2426</w:t>
            </w:r>
          </w:p>
        </w:tc>
        <w:tc>
          <w:tcPr>
            <w:tcW w:w="626" w:type="dxa"/>
          </w:tcPr>
          <w:p w14:paraId="21D11E81" w14:textId="3B7A84F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w:t>
            </w:r>
            <w:r>
              <w:rPr>
                <w:rFonts w:ascii="Calibri" w:eastAsia="Calibri" w:hAnsi="Calibri" w:cs="Calibri"/>
                <w:sz w:val="16"/>
                <w:szCs w:val="16"/>
                <w:lang w:val="en-GB" w:eastAsia="en-US"/>
              </w:rPr>
              <w:t>1</w:t>
            </w:r>
            <w:r w:rsidRPr="00B55549">
              <w:rPr>
                <w:rFonts w:ascii="Calibri" w:eastAsia="Calibri" w:hAnsi="Calibri" w:cs="Calibri"/>
                <w:sz w:val="16"/>
                <w:szCs w:val="16"/>
                <w:lang w:val="en-GB" w:eastAsia="en-US"/>
              </w:rPr>
              <w:t xml:space="preserve"> </w:t>
            </w:r>
          </w:p>
        </w:tc>
        <w:tc>
          <w:tcPr>
            <w:tcW w:w="768" w:type="dxa"/>
          </w:tcPr>
          <w:p w14:paraId="6E8BFB3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51.9</w:t>
            </w:r>
          </w:p>
        </w:tc>
        <w:tc>
          <w:tcPr>
            <w:tcW w:w="1276" w:type="dxa"/>
          </w:tcPr>
          <w:p w14:paraId="0B31BB0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69 (60-96)</w:t>
            </w:r>
          </w:p>
        </w:tc>
        <w:tc>
          <w:tcPr>
            <w:tcW w:w="992" w:type="dxa"/>
          </w:tcPr>
          <w:p w14:paraId="0DE10F8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31.8</w:t>
            </w:r>
          </w:p>
          <w:p w14:paraId="0E1D7DE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33.5 II</w:t>
            </w:r>
          </w:p>
        </w:tc>
        <w:tc>
          <w:tcPr>
            <w:tcW w:w="709" w:type="dxa"/>
          </w:tcPr>
          <w:p w14:paraId="1C746BFA" w14:textId="443DFF94"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0.0</w:t>
            </w:r>
          </w:p>
        </w:tc>
        <w:tc>
          <w:tcPr>
            <w:tcW w:w="851" w:type="dxa"/>
          </w:tcPr>
          <w:p w14:paraId="395F13D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2417</w:t>
            </w:r>
          </w:p>
        </w:tc>
        <w:tc>
          <w:tcPr>
            <w:tcW w:w="1134" w:type="dxa"/>
          </w:tcPr>
          <w:p w14:paraId="0F89C80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4.4</w:t>
            </w:r>
          </w:p>
        </w:tc>
        <w:tc>
          <w:tcPr>
            <w:tcW w:w="1091" w:type="dxa"/>
          </w:tcPr>
          <w:p w14:paraId="33CC4821" w14:textId="31DFF815"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1</w:t>
            </w:r>
            <w:r w:rsidRPr="00B55549">
              <w:rPr>
                <w:rFonts w:ascii="Calibri" w:eastAsia="Calibri" w:hAnsi="Calibri" w:cs="Calibri"/>
                <w:sz w:val="16"/>
                <w:szCs w:val="16"/>
                <w:lang w:val="en-GB" w:eastAsia="en-US"/>
              </w:rPr>
              <w:t>.</w:t>
            </w:r>
            <w:r>
              <w:rPr>
                <w:rFonts w:ascii="Calibri" w:eastAsia="Calibri" w:hAnsi="Calibri" w:cs="Calibri"/>
                <w:sz w:val="16"/>
                <w:szCs w:val="16"/>
                <w:lang w:val="en-GB" w:eastAsia="en-US"/>
              </w:rPr>
              <w:t>7</w:t>
            </w:r>
          </w:p>
        </w:tc>
        <w:tc>
          <w:tcPr>
            <w:tcW w:w="826" w:type="dxa"/>
          </w:tcPr>
          <w:p w14:paraId="3EF7F6A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977" w:type="dxa"/>
          </w:tcPr>
          <w:p w14:paraId="49BF18C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10.5</w:t>
            </w:r>
          </w:p>
        </w:tc>
        <w:tc>
          <w:tcPr>
            <w:tcW w:w="1680" w:type="dxa"/>
          </w:tcPr>
          <w:p w14:paraId="43263A2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4.2 (0.0-5.8)</w:t>
            </w:r>
          </w:p>
        </w:tc>
      </w:tr>
      <w:tr w:rsidR="00371567" w:rsidRPr="00B55549" w14:paraId="62DACAE4" w14:textId="77777777" w:rsidTr="00827095">
        <w:tc>
          <w:tcPr>
            <w:tcW w:w="1829" w:type="dxa"/>
          </w:tcPr>
          <w:p w14:paraId="0C3CA2CD" w14:textId="425DB9B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Bern</w:t>
            </w:r>
            <w:r>
              <w:rPr>
                <w:rFonts w:ascii="Calibri" w:eastAsia="Calibri" w:hAnsi="Calibri" w:cs="Calibri"/>
                <w:sz w:val="16"/>
                <w:szCs w:val="16"/>
                <w:lang w:val="en-GB" w:eastAsia="en-US"/>
              </w:rPr>
              <w:t xml:space="preserve"> (2)</w:t>
            </w:r>
          </w:p>
        </w:tc>
        <w:tc>
          <w:tcPr>
            <w:tcW w:w="612" w:type="dxa"/>
          </w:tcPr>
          <w:p w14:paraId="5A84DEFC" w14:textId="0D86B504"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0D3E4EB8" w14:textId="6FA2FB0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Switzerland</w:t>
            </w:r>
          </w:p>
        </w:tc>
        <w:tc>
          <w:tcPr>
            <w:tcW w:w="916" w:type="dxa"/>
          </w:tcPr>
          <w:p w14:paraId="2A5E9DD2" w14:textId="21CF593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23,</w:t>
            </w:r>
            <w:r>
              <w:rPr>
                <w:rFonts w:ascii="Calibri" w:eastAsia="Calibri" w:hAnsi="Calibri" w:cs="Calibri"/>
                <w:sz w:val="16"/>
                <w:szCs w:val="16"/>
                <w:lang w:val="en-GB" w:eastAsia="en-US"/>
              </w:rPr>
              <w:t>185</w:t>
            </w:r>
          </w:p>
        </w:tc>
        <w:tc>
          <w:tcPr>
            <w:tcW w:w="626" w:type="dxa"/>
          </w:tcPr>
          <w:p w14:paraId="0AD944E1" w14:textId="3CB8EE5C"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11</w:t>
            </w:r>
            <w:r w:rsidRPr="00B55549">
              <w:rPr>
                <w:rFonts w:ascii="Calibri" w:eastAsia="Calibri" w:hAnsi="Calibri" w:cs="Calibri"/>
                <w:sz w:val="16"/>
                <w:szCs w:val="16"/>
                <w:lang w:val="en-GB" w:eastAsia="en-US"/>
              </w:rPr>
              <w:t xml:space="preserve"> </w:t>
            </w:r>
          </w:p>
        </w:tc>
        <w:tc>
          <w:tcPr>
            <w:tcW w:w="768" w:type="dxa"/>
          </w:tcPr>
          <w:p w14:paraId="4C341912" w14:textId="21AB147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84.</w:t>
            </w:r>
            <w:r>
              <w:rPr>
                <w:rFonts w:ascii="Calibri" w:eastAsia="Calibri" w:hAnsi="Calibri" w:cs="Calibri"/>
                <w:sz w:val="16"/>
                <w:szCs w:val="16"/>
                <w:lang w:val="en-GB" w:eastAsia="en-US"/>
              </w:rPr>
              <w:t>9</w:t>
            </w:r>
          </w:p>
        </w:tc>
        <w:tc>
          <w:tcPr>
            <w:tcW w:w="1276" w:type="dxa"/>
          </w:tcPr>
          <w:p w14:paraId="05B29D43" w14:textId="2102B34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w:t>
            </w:r>
            <w:r>
              <w:rPr>
                <w:rFonts w:ascii="Calibri" w:eastAsia="Calibri" w:hAnsi="Calibri" w:cs="Calibri"/>
                <w:sz w:val="16"/>
                <w:szCs w:val="16"/>
                <w:lang w:val="en-GB" w:eastAsia="en-US"/>
              </w:rPr>
              <w:t>9</w:t>
            </w:r>
            <w:r w:rsidRPr="00B55549">
              <w:rPr>
                <w:rFonts w:ascii="Calibri" w:eastAsia="Calibri" w:hAnsi="Calibri" w:cs="Calibri"/>
                <w:sz w:val="16"/>
                <w:szCs w:val="16"/>
                <w:lang w:val="en-GB" w:eastAsia="en-US"/>
              </w:rPr>
              <w:t xml:space="preserve"> (</w:t>
            </w:r>
            <w:r>
              <w:rPr>
                <w:rFonts w:ascii="Calibri" w:eastAsia="Calibri" w:hAnsi="Calibri" w:cs="Calibri"/>
                <w:sz w:val="16"/>
                <w:szCs w:val="16"/>
                <w:lang w:val="en-GB" w:eastAsia="en-US"/>
              </w:rPr>
              <w:t>2</w:t>
            </w:r>
            <w:r w:rsidRPr="00B55549">
              <w:rPr>
                <w:rFonts w:ascii="Calibri" w:eastAsia="Calibri" w:hAnsi="Calibri" w:cs="Calibri"/>
                <w:sz w:val="16"/>
                <w:szCs w:val="16"/>
                <w:lang w:val="en-GB" w:eastAsia="en-US"/>
              </w:rPr>
              <w:t>0-95)</w:t>
            </w:r>
          </w:p>
        </w:tc>
        <w:tc>
          <w:tcPr>
            <w:tcW w:w="992" w:type="dxa"/>
          </w:tcPr>
          <w:p w14:paraId="00F2174B" w14:textId="77777777" w:rsidR="00371567"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0.4 I</w:t>
            </w:r>
          </w:p>
          <w:p w14:paraId="3047BF06" w14:textId="1D9D1E5C"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0.7 II</w:t>
            </w:r>
          </w:p>
        </w:tc>
        <w:tc>
          <w:tcPr>
            <w:tcW w:w="709" w:type="dxa"/>
          </w:tcPr>
          <w:p w14:paraId="4B781F0C" w14:textId="18875CB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w:t>
            </w:r>
            <w:r>
              <w:rPr>
                <w:rFonts w:ascii="Calibri" w:eastAsia="Calibri" w:hAnsi="Calibri" w:cs="Calibri"/>
                <w:sz w:val="16"/>
                <w:szCs w:val="16"/>
                <w:lang w:val="en-GB" w:eastAsia="en-US"/>
              </w:rPr>
              <w:t>2</w:t>
            </w:r>
          </w:p>
        </w:tc>
        <w:tc>
          <w:tcPr>
            <w:tcW w:w="851" w:type="dxa"/>
          </w:tcPr>
          <w:p w14:paraId="5A4BEF57" w14:textId="378F2F4F"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w:t>
            </w:r>
            <w:r>
              <w:rPr>
                <w:rFonts w:ascii="Calibri" w:eastAsia="Calibri" w:hAnsi="Calibri" w:cs="Calibri"/>
                <w:sz w:val="16"/>
                <w:szCs w:val="16"/>
                <w:lang w:val="en-GB" w:eastAsia="en-US"/>
              </w:rPr>
              <w:t>2,830</w:t>
            </w:r>
          </w:p>
        </w:tc>
        <w:tc>
          <w:tcPr>
            <w:tcW w:w="1134" w:type="dxa"/>
          </w:tcPr>
          <w:p w14:paraId="2E29D099" w14:textId="0B16BCA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21.</w:t>
            </w:r>
            <w:r>
              <w:rPr>
                <w:rFonts w:ascii="Calibri" w:eastAsia="Calibri" w:hAnsi="Calibri" w:cs="Calibri"/>
                <w:sz w:val="16"/>
                <w:szCs w:val="16"/>
                <w:lang w:val="en-GB" w:eastAsia="en-US"/>
              </w:rPr>
              <w:t>7</w:t>
            </w:r>
          </w:p>
        </w:tc>
        <w:tc>
          <w:tcPr>
            <w:tcW w:w="1091" w:type="dxa"/>
          </w:tcPr>
          <w:p w14:paraId="153437F4" w14:textId="54687F9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w:t>
            </w:r>
            <w:r>
              <w:rPr>
                <w:rFonts w:ascii="Calibri" w:eastAsia="Calibri" w:hAnsi="Calibri" w:cs="Calibri"/>
                <w:sz w:val="16"/>
                <w:szCs w:val="16"/>
                <w:lang w:val="en-GB" w:eastAsia="en-US"/>
              </w:rPr>
              <w:t>3</w:t>
            </w:r>
          </w:p>
        </w:tc>
        <w:tc>
          <w:tcPr>
            <w:tcW w:w="826" w:type="dxa"/>
          </w:tcPr>
          <w:p w14:paraId="0F53523A" w14:textId="271F05BB"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w:t>
            </w:r>
            <w:r>
              <w:rPr>
                <w:rFonts w:ascii="Calibri" w:eastAsia="Calibri" w:hAnsi="Calibri" w:cs="Calibri"/>
                <w:sz w:val="16"/>
                <w:szCs w:val="16"/>
                <w:lang w:val="en-GB" w:eastAsia="en-US"/>
              </w:rPr>
              <w:t>6</w:t>
            </w:r>
          </w:p>
        </w:tc>
        <w:tc>
          <w:tcPr>
            <w:tcW w:w="977" w:type="dxa"/>
          </w:tcPr>
          <w:p w14:paraId="0A863299" w14:textId="1E96BB3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w:t>
            </w:r>
            <w:r>
              <w:rPr>
                <w:rFonts w:ascii="Calibri" w:eastAsia="Calibri" w:hAnsi="Calibri" w:cs="Calibri"/>
                <w:sz w:val="16"/>
                <w:szCs w:val="16"/>
                <w:lang w:val="en-GB" w:eastAsia="en-US"/>
              </w:rPr>
              <w:t>8</w:t>
            </w:r>
          </w:p>
        </w:tc>
        <w:tc>
          <w:tcPr>
            <w:tcW w:w="1680" w:type="dxa"/>
          </w:tcPr>
          <w:p w14:paraId="594FBB8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7.8 (0.0-31.0)</w:t>
            </w:r>
          </w:p>
        </w:tc>
      </w:tr>
      <w:tr w:rsidR="00371567" w:rsidRPr="00B55549" w14:paraId="16C85520" w14:textId="77777777" w:rsidTr="00827095">
        <w:tc>
          <w:tcPr>
            <w:tcW w:w="1829" w:type="dxa"/>
          </w:tcPr>
          <w:p w14:paraId="7EA66F48" w14:textId="78F30893" w:rsidR="00371567" w:rsidRPr="00B55549" w:rsidRDefault="00371567" w:rsidP="00371567">
            <w:pPr>
              <w:rPr>
                <w:rFonts w:ascii="Calibri" w:eastAsia="Calibri" w:hAnsi="Calibri" w:cs="Calibri"/>
                <w:sz w:val="16"/>
                <w:szCs w:val="16"/>
                <w:lang w:val="en-GB" w:eastAsia="en-US"/>
              </w:rPr>
            </w:pPr>
            <w:proofErr w:type="spellStart"/>
            <w:r w:rsidRPr="00B55549">
              <w:rPr>
                <w:rFonts w:ascii="Calibri" w:eastAsia="Calibri" w:hAnsi="Calibri" w:cs="Calibri"/>
                <w:sz w:val="16"/>
                <w:szCs w:val="16"/>
                <w:lang w:val="en-GB" w:eastAsia="en-US"/>
              </w:rPr>
              <w:t>CaMos</w:t>
            </w:r>
            <w:proofErr w:type="spellEnd"/>
            <w:r>
              <w:rPr>
                <w:rFonts w:ascii="Calibri" w:eastAsia="Calibri" w:hAnsi="Calibri" w:cs="Calibri"/>
                <w:sz w:val="16"/>
                <w:szCs w:val="16"/>
                <w:lang w:val="en-GB" w:eastAsia="en-US"/>
              </w:rPr>
              <w:t xml:space="preserve"> (4)</w:t>
            </w:r>
          </w:p>
        </w:tc>
        <w:tc>
          <w:tcPr>
            <w:tcW w:w="612" w:type="dxa"/>
          </w:tcPr>
          <w:p w14:paraId="4B8C4411" w14:textId="05E5F2CF"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A</w:t>
            </w:r>
          </w:p>
        </w:tc>
        <w:tc>
          <w:tcPr>
            <w:tcW w:w="1481" w:type="dxa"/>
          </w:tcPr>
          <w:p w14:paraId="520810EB" w14:textId="366B403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Canada</w:t>
            </w:r>
          </w:p>
        </w:tc>
        <w:tc>
          <w:tcPr>
            <w:tcW w:w="916" w:type="dxa"/>
          </w:tcPr>
          <w:p w14:paraId="1A7DF9A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9423</w:t>
            </w:r>
          </w:p>
        </w:tc>
        <w:tc>
          <w:tcPr>
            <w:tcW w:w="626" w:type="dxa"/>
          </w:tcPr>
          <w:p w14:paraId="6DDEBC2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14E416A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69.4</w:t>
            </w:r>
          </w:p>
        </w:tc>
        <w:tc>
          <w:tcPr>
            <w:tcW w:w="1276" w:type="dxa"/>
          </w:tcPr>
          <w:p w14:paraId="0D44F3D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62 (25-103)</w:t>
            </w:r>
          </w:p>
        </w:tc>
        <w:tc>
          <w:tcPr>
            <w:tcW w:w="992" w:type="dxa"/>
          </w:tcPr>
          <w:p w14:paraId="294B07F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 I</w:t>
            </w:r>
          </w:p>
          <w:p w14:paraId="3E7CB96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5.9 II</w:t>
            </w:r>
          </w:p>
        </w:tc>
        <w:tc>
          <w:tcPr>
            <w:tcW w:w="709" w:type="dxa"/>
          </w:tcPr>
          <w:p w14:paraId="51E0E91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6.7</w:t>
            </w:r>
          </w:p>
        </w:tc>
        <w:tc>
          <w:tcPr>
            <w:tcW w:w="851" w:type="dxa"/>
          </w:tcPr>
          <w:p w14:paraId="3C5A5D2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8290</w:t>
            </w:r>
          </w:p>
        </w:tc>
        <w:tc>
          <w:tcPr>
            <w:tcW w:w="1134" w:type="dxa"/>
          </w:tcPr>
          <w:p w14:paraId="71B3DC6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25.8</w:t>
            </w:r>
          </w:p>
        </w:tc>
        <w:tc>
          <w:tcPr>
            <w:tcW w:w="1091" w:type="dxa"/>
          </w:tcPr>
          <w:p w14:paraId="1C1A7F2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3.6</w:t>
            </w:r>
          </w:p>
        </w:tc>
        <w:tc>
          <w:tcPr>
            <w:tcW w:w="826" w:type="dxa"/>
          </w:tcPr>
          <w:p w14:paraId="3F8DF0F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12.6</w:t>
            </w:r>
          </w:p>
        </w:tc>
        <w:tc>
          <w:tcPr>
            <w:tcW w:w="977" w:type="dxa"/>
          </w:tcPr>
          <w:p w14:paraId="4362D54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22.4</w:t>
            </w:r>
          </w:p>
        </w:tc>
        <w:tc>
          <w:tcPr>
            <w:tcW w:w="1680" w:type="dxa"/>
          </w:tcPr>
          <w:p w14:paraId="419BF30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12.9 (0.0-22.6)</w:t>
            </w:r>
          </w:p>
        </w:tc>
      </w:tr>
      <w:tr w:rsidR="00371567" w:rsidRPr="00B55549" w14:paraId="1DCB9BE4" w14:textId="77777777" w:rsidTr="00827095">
        <w:tc>
          <w:tcPr>
            <w:tcW w:w="1829" w:type="dxa"/>
          </w:tcPr>
          <w:p w14:paraId="1E767BD4" w14:textId="117C286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DOES</w:t>
            </w:r>
            <w:r>
              <w:rPr>
                <w:rFonts w:ascii="Calibri" w:eastAsia="Calibri" w:hAnsi="Calibri" w:cs="Calibri"/>
                <w:sz w:val="16"/>
                <w:szCs w:val="16"/>
                <w:lang w:val="en-GB" w:eastAsia="en-US"/>
              </w:rPr>
              <w:t xml:space="preserve"> (4)</w:t>
            </w:r>
          </w:p>
        </w:tc>
        <w:tc>
          <w:tcPr>
            <w:tcW w:w="612" w:type="dxa"/>
          </w:tcPr>
          <w:p w14:paraId="56FEBC04" w14:textId="6ADE14E5"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A</w:t>
            </w:r>
          </w:p>
        </w:tc>
        <w:tc>
          <w:tcPr>
            <w:tcW w:w="1481" w:type="dxa"/>
          </w:tcPr>
          <w:p w14:paraId="42792744" w14:textId="5F1C2D3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Australia</w:t>
            </w:r>
          </w:p>
        </w:tc>
        <w:tc>
          <w:tcPr>
            <w:tcW w:w="916" w:type="dxa"/>
          </w:tcPr>
          <w:p w14:paraId="3CE43ED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2654</w:t>
            </w:r>
          </w:p>
        </w:tc>
        <w:tc>
          <w:tcPr>
            <w:tcW w:w="626" w:type="dxa"/>
          </w:tcPr>
          <w:p w14:paraId="1B4B572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9 </w:t>
            </w:r>
          </w:p>
        </w:tc>
        <w:tc>
          <w:tcPr>
            <w:tcW w:w="768" w:type="dxa"/>
          </w:tcPr>
          <w:p w14:paraId="345A807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62.4</w:t>
            </w:r>
          </w:p>
        </w:tc>
        <w:tc>
          <w:tcPr>
            <w:tcW w:w="1276" w:type="dxa"/>
          </w:tcPr>
          <w:p w14:paraId="0EFEB87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70 (47-94)</w:t>
            </w:r>
          </w:p>
        </w:tc>
        <w:tc>
          <w:tcPr>
            <w:tcW w:w="992" w:type="dxa"/>
          </w:tcPr>
          <w:p w14:paraId="5CF743E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6.0 II</w:t>
            </w:r>
          </w:p>
        </w:tc>
        <w:tc>
          <w:tcPr>
            <w:tcW w:w="709" w:type="dxa"/>
          </w:tcPr>
          <w:p w14:paraId="14F6031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25.9</w:t>
            </w:r>
          </w:p>
        </w:tc>
        <w:tc>
          <w:tcPr>
            <w:tcW w:w="851" w:type="dxa"/>
          </w:tcPr>
          <w:p w14:paraId="3CE145F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2116</w:t>
            </w:r>
          </w:p>
        </w:tc>
        <w:tc>
          <w:tcPr>
            <w:tcW w:w="1134" w:type="dxa"/>
          </w:tcPr>
          <w:p w14:paraId="2946394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25.9</w:t>
            </w:r>
          </w:p>
        </w:tc>
        <w:tc>
          <w:tcPr>
            <w:tcW w:w="1091" w:type="dxa"/>
          </w:tcPr>
          <w:p w14:paraId="061007C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5.2</w:t>
            </w:r>
          </w:p>
        </w:tc>
        <w:tc>
          <w:tcPr>
            <w:tcW w:w="826" w:type="dxa"/>
          </w:tcPr>
          <w:p w14:paraId="30070C8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16.7</w:t>
            </w:r>
          </w:p>
        </w:tc>
        <w:tc>
          <w:tcPr>
            <w:tcW w:w="977" w:type="dxa"/>
          </w:tcPr>
          <w:p w14:paraId="19774E9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12.4</w:t>
            </w:r>
          </w:p>
        </w:tc>
        <w:tc>
          <w:tcPr>
            <w:tcW w:w="1680" w:type="dxa"/>
          </w:tcPr>
          <w:p w14:paraId="110F94C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8.8 (0.1-13.9)</w:t>
            </w:r>
          </w:p>
        </w:tc>
      </w:tr>
      <w:tr w:rsidR="00371567" w:rsidRPr="00B55549" w14:paraId="4AA2EF1C" w14:textId="77777777" w:rsidTr="00827095">
        <w:tc>
          <w:tcPr>
            <w:tcW w:w="1829" w:type="dxa"/>
          </w:tcPr>
          <w:p w14:paraId="27284E80" w14:textId="598B71E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DO-HEALTH</w:t>
            </w:r>
            <w:r>
              <w:rPr>
                <w:rFonts w:ascii="Calibri" w:eastAsia="Calibri" w:hAnsi="Calibri" w:cs="Calibri"/>
                <w:sz w:val="16"/>
                <w:szCs w:val="16"/>
                <w:lang w:val="en-GB" w:eastAsia="en-US"/>
              </w:rPr>
              <w:t xml:space="preserve"> (3)</w:t>
            </w:r>
          </w:p>
        </w:tc>
        <w:tc>
          <w:tcPr>
            <w:tcW w:w="612" w:type="dxa"/>
          </w:tcPr>
          <w:p w14:paraId="13A91197" w14:textId="4A5756BB"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505841B7" w14:textId="057FD20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Europe</w:t>
            </w:r>
          </w:p>
        </w:tc>
        <w:tc>
          <w:tcPr>
            <w:tcW w:w="916" w:type="dxa"/>
          </w:tcPr>
          <w:p w14:paraId="64DDF2A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2157</w:t>
            </w:r>
          </w:p>
        </w:tc>
        <w:tc>
          <w:tcPr>
            <w:tcW w:w="626" w:type="dxa"/>
          </w:tcPr>
          <w:p w14:paraId="31B3D7F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5B705DD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61.7</w:t>
            </w:r>
          </w:p>
        </w:tc>
        <w:tc>
          <w:tcPr>
            <w:tcW w:w="1276" w:type="dxa"/>
          </w:tcPr>
          <w:p w14:paraId="00CCF5C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75 (70-95)</w:t>
            </w:r>
          </w:p>
        </w:tc>
        <w:tc>
          <w:tcPr>
            <w:tcW w:w="992" w:type="dxa"/>
          </w:tcPr>
          <w:p w14:paraId="51FD594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0.6 I</w:t>
            </w:r>
          </w:p>
          <w:p w14:paraId="7F5733B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 II</w:t>
            </w:r>
          </w:p>
        </w:tc>
        <w:tc>
          <w:tcPr>
            <w:tcW w:w="709" w:type="dxa"/>
          </w:tcPr>
          <w:p w14:paraId="4F68C66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42.0</w:t>
            </w:r>
          </w:p>
        </w:tc>
        <w:tc>
          <w:tcPr>
            <w:tcW w:w="851" w:type="dxa"/>
          </w:tcPr>
          <w:p w14:paraId="018F66A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1452</w:t>
            </w:r>
          </w:p>
        </w:tc>
        <w:tc>
          <w:tcPr>
            <w:tcW w:w="1134" w:type="dxa"/>
          </w:tcPr>
          <w:p w14:paraId="756218B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12.4</w:t>
            </w:r>
          </w:p>
        </w:tc>
        <w:tc>
          <w:tcPr>
            <w:tcW w:w="1091" w:type="dxa"/>
          </w:tcPr>
          <w:p w14:paraId="4F5A1A1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0.5</w:t>
            </w:r>
          </w:p>
        </w:tc>
        <w:tc>
          <w:tcPr>
            <w:tcW w:w="826" w:type="dxa"/>
          </w:tcPr>
          <w:p w14:paraId="4EA7B70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5.5</w:t>
            </w:r>
          </w:p>
        </w:tc>
        <w:tc>
          <w:tcPr>
            <w:tcW w:w="977" w:type="dxa"/>
          </w:tcPr>
          <w:p w14:paraId="1324624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75DA16A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 (0.0-3.5)</w:t>
            </w:r>
          </w:p>
        </w:tc>
      </w:tr>
      <w:tr w:rsidR="00371567" w:rsidRPr="00B55549" w14:paraId="042FC4A4" w14:textId="77777777" w:rsidTr="00827095">
        <w:tc>
          <w:tcPr>
            <w:tcW w:w="1829" w:type="dxa"/>
          </w:tcPr>
          <w:p w14:paraId="67BBF018" w14:textId="1CA8529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ECOSAP</w:t>
            </w:r>
            <w:r>
              <w:rPr>
                <w:rFonts w:ascii="Calibri" w:eastAsia="Calibri" w:hAnsi="Calibri" w:cs="Calibri"/>
                <w:sz w:val="16"/>
                <w:szCs w:val="16"/>
                <w:lang w:val="en-GB" w:eastAsia="en-US"/>
              </w:rPr>
              <w:t xml:space="preserve"> (2)</w:t>
            </w:r>
          </w:p>
        </w:tc>
        <w:tc>
          <w:tcPr>
            <w:tcW w:w="612" w:type="dxa"/>
          </w:tcPr>
          <w:p w14:paraId="2675E2C2" w14:textId="0E955670"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2FF6AA47" w14:textId="5814866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Spain</w:t>
            </w:r>
          </w:p>
        </w:tc>
        <w:tc>
          <w:tcPr>
            <w:tcW w:w="916" w:type="dxa"/>
          </w:tcPr>
          <w:p w14:paraId="24EF2C4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5201</w:t>
            </w:r>
          </w:p>
        </w:tc>
        <w:tc>
          <w:tcPr>
            <w:tcW w:w="626" w:type="dxa"/>
          </w:tcPr>
          <w:p w14:paraId="06835CE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9 </w:t>
            </w:r>
          </w:p>
        </w:tc>
        <w:tc>
          <w:tcPr>
            <w:tcW w:w="768" w:type="dxa"/>
          </w:tcPr>
          <w:p w14:paraId="788F654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302D357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72 (65-100)</w:t>
            </w:r>
          </w:p>
        </w:tc>
        <w:tc>
          <w:tcPr>
            <w:tcW w:w="992" w:type="dxa"/>
          </w:tcPr>
          <w:p w14:paraId="516862E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2CA727D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26.7</w:t>
            </w:r>
          </w:p>
        </w:tc>
        <w:tc>
          <w:tcPr>
            <w:tcW w:w="851" w:type="dxa"/>
          </w:tcPr>
          <w:p w14:paraId="23B10B00" w14:textId="36AADAF7"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w:t>
            </w:r>
          </w:p>
        </w:tc>
        <w:tc>
          <w:tcPr>
            <w:tcW w:w="1134" w:type="dxa"/>
          </w:tcPr>
          <w:p w14:paraId="59FFBDF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6.0</w:t>
            </w:r>
          </w:p>
        </w:tc>
        <w:tc>
          <w:tcPr>
            <w:tcW w:w="1091" w:type="dxa"/>
          </w:tcPr>
          <w:p w14:paraId="4326903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w:t>
            </w:r>
          </w:p>
        </w:tc>
        <w:tc>
          <w:tcPr>
            <w:tcW w:w="826" w:type="dxa"/>
          </w:tcPr>
          <w:p w14:paraId="397709EF" w14:textId="112909F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w:t>
            </w:r>
            <w:r>
              <w:rPr>
                <w:rFonts w:ascii="Calibri" w:eastAsia="Calibri" w:hAnsi="Calibri" w:cs="Calibri"/>
                <w:sz w:val="16"/>
                <w:szCs w:val="16"/>
                <w:lang w:val="en-GB" w:eastAsia="en-US"/>
              </w:rPr>
              <w:t>7</w:t>
            </w:r>
          </w:p>
        </w:tc>
        <w:tc>
          <w:tcPr>
            <w:tcW w:w="977" w:type="dxa"/>
          </w:tcPr>
          <w:p w14:paraId="26C4F70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w:t>
            </w:r>
          </w:p>
        </w:tc>
        <w:tc>
          <w:tcPr>
            <w:tcW w:w="1680" w:type="dxa"/>
          </w:tcPr>
          <w:p w14:paraId="6D44D1C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3.3 (0.0-8.4)</w:t>
            </w:r>
          </w:p>
        </w:tc>
      </w:tr>
      <w:tr w:rsidR="00371567" w:rsidRPr="00B55549" w14:paraId="61D45296" w14:textId="77777777" w:rsidTr="00827095">
        <w:tc>
          <w:tcPr>
            <w:tcW w:w="1829" w:type="dxa"/>
          </w:tcPr>
          <w:p w14:paraId="37976DDE" w14:textId="2F86AC9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sv-SE" w:eastAsia="en-US"/>
              </w:rPr>
              <w:t>EPIC-Norfolk</w:t>
            </w:r>
            <w:r>
              <w:rPr>
                <w:rFonts w:ascii="Calibri" w:eastAsia="Calibri" w:hAnsi="Calibri" w:cs="Calibri"/>
                <w:sz w:val="17"/>
                <w:szCs w:val="17"/>
                <w:lang w:val="sv-SE" w:eastAsia="en-US"/>
              </w:rPr>
              <w:t xml:space="preserve"> (4)</w:t>
            </w:r>
          </w:p>
        </w:tc>
        <w:tc>
          <w:tcPr>
            <w:tcW w:w="612" w:type="dxa"/>
          </w:tcPr>
          <w:p w14:paraId="08F2780D" w14:textId="3628A9D0"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475EB085" w14:textId="1388FA2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UK</w:t>
            </w:r>
          </w:p>
        </w:tc>
        <w:tc>
          <w:tcPr>
            <w:tcW w:w="916" w:type="dxa"/>
          </w:tcPr>
          <w:p w14:paraId="16A6B41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25,636</w:t>
            </w:r>
          </w:p>
        </w:tc>
        <w:tc>
          <w:tcPr>
            <w:tcW w:w="626" w:type="dxa"/>
          </w:tcPr>
          <w:p w14:paraId="14586F3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w:t>
            </w:r>
          </w:p>
        </w:tc>
        <w:tc>
          <w:tcPr>
            <w:tcW w:w="768" w:type="dxa"/>
          </w:tcPr>
          <w:p w14:paraId="1FAE563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54.7</w:t>
            </w:r>
          </w:p>
        </w:tc>
        <w:tc>
          <w:tcPr>
            <w:tcW w:w="1276" w:type="dxa"/>
          </w:tcPr>
          <w:p w14:paraId="7E2D296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59 (39-79)</w:t>
            </w:r>
          </w:p>
        </w:tc>
        <w:tc>
          <w:tcPr>
            <w:tcW w:w="992" w:type="dxa"/>
          </w:tcPr>
          <w:p w14:paraId="259B516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2.3</w:t>
            </w:r>
          </w:p>
        </w:tc>
        <w:tc>
          <w:tcPr>
            <w:tcW w:w="709" w:type="dxa"/>
          </w:tcPr>
          <w:p w14:paraId="528FB52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37.8</w:t>
            </w:r>
          </w:p>
        </w:tc>
        <w:tc>
          <w:tcPr>
            <w:tcW w:w="851" w:type="dxa"/>
          </w:tcPr>
          <w:p w14:paraId="6E25DBA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w:t>
            </w:r>
          </w:p>
        </w:tc>
        <w:tc>
          <w:tcPr>
            <w:tcW w:w="1134" w:type="dxa"/>
          </w:tcPr>
          <w:p w14:paraId="3D6990BB" w14:textId="77777777" w:rsidR="00371567" w:rsidRPr="00B55549" w:rsidRDefault="00371567" w:rsidP="00371567">
            <w:pPr>
              <w:rPr>
                <w:rFonts w:ascii="Calibri" w:eastAsia="Calibri" w:hAnsi="Calibri" w:cs="Calibri"/>
                <w:sz w:val="17"/>
                <w:szCs w:val="17"/>
                <w:lang w:val="en-GB" w:eastAsia="en-US"/>
              </w:rPr>
            </w:pPr>
            <w:r w:rsidRPr="00B55549">
              <w:rPr>
                <w:rFonts w:ascii="Calibri" w:eastAsia="Calibri" w:hAnsi="Calibri" w:cs="Calibri"/>
                <w:sz w:val="17"/>
                <w:szCs w:val="17"/>
                <w:lang w:val="en-GB" w:eastAsia="en-US"/>
              </w:rPr>
              <w:t>11.9</w:t>
            </w:r>
          </w:p>
        </w:tc>
        <w:tc>
          <w:tcPr>
            <w:tcW w:w="1091" w:type="dxa"/>
          </w:tcPr>
          <w:p w14:paraId="15E22CC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5.3</w:t>
            </w:r>
          </w:p>
        </w:tc>
        <w:tc>
          <w:tcPr>
            <w:tcW w:w="826" w:type="dxa"/>
          </w:tcPr>
          <w:p w14:paraId="20DC95C7" w14:textId="03CC5BD1"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9.</w:t>
            </w:r>
            <w:r>
              <w:rPr>
                <w:rFonts w:ascii="Calibri" w:eastAsia="Calibri" w:hAnsi="Calibri" w:cs="Calibri"/>
                <w:sz w:val="17"/>
                <w:szCs w:val="17"/>
                <w:lang w:val="en-GB" w:eastAsia="en-US"/>
              </w:rPr>
              <w:t>1</w:t>
            </w:r>
          </w:p>
        </w:tc>
        <w:tc>
          <w:tcPr>
            <w:tcW w:w="977" w:type="dxa"/>
          </w:tcPr>
          <w:p w14:paraId="496AB1B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37.9</w:t>
            </w:r>
          </w:p>
        </w:tc>
        <w:tc>
          <w:tcPr>
            <w:tcW w:w="1680" w:type="dxa"/>
          </w:tcPr>
          <w:p w14:paraId="1D30525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19.3 (0.0-25.4)</w:t>
            </w:r>
          </w:p>
        </w:tc>
      </w:tr>
      <w:tr w:rsidR="00371567" w:rsidRPr="00B55549" w14:paraId="682AE7D9" w14:textId="77777777" w:rsidTr="00827095">
        <w:tc>
          <w:tcPr>
            <w:tcW w:w="1829" w:type="dxa"/>
          </w:tcPr>
          <w:p w14:paraId="2971230E" w14:textId="0869DC8B"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EPIDOS</w:t>
            </w:r>
            <w:r>
              <w:rPr>
                <w:rFonts w:ascii="Calibri" w:eastAsia="Calibri" w:hAnsi="Calibri" w:cs="Calibri"/>
                <w:sz w:val="16"/>
                <w:szCs w:val="16"/>
                <w:lang w:val="en-GB" w:eastAsia="en-US"/>
              </w:rPr>
              <w:t xml:space="preserve"> (2)</w:t>
            </w:r>
          </w:p>
        </w:tc>
        <w:tc>
          <w:tcPr>
            <w:tcW w:w="612" w:type="dxa"/>
          </w:tcPr>
          <w:p w14:paraId="2F41E256" w14:textId="2572989E"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B</w:t>
            </w:r>
          </w:p>
        </w:tc>
        <w:tc>
          <w:tcPr>
            <w:tcW w:w="1481" w:type="dxa"/>
          </w:tcPr>
          <w:p w14:paraId="745A8C66" w14:textId="58F44D2F"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France</w:t>
            </w:r>
          </w:p>
        </w:tc>
        <w:tc>
          <w:tcPr>
            <w:tcW w:w="916" w:type="dxa"/>
          </w:tcPr>
          <w:p w14:paraId="50C92DB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7598</w:t>
            </w:r>
          </w:p>
        </w:tc>
        <w:tc>
          <w:tcPr>
            <w:tcW w:w="626" w:type="dxa"/>
          </w:tcPr>
          <w:p w14:paraId="50EBF80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8 </w:t>
            </w:r>
          </w:p>
        </w:tc>
        <w:tc>
          <w:tcPr>
            <w:tcW w:w="768" w:type="dxa"/>
          </w:tcPr>
          <w:p w14:paraId="0797455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514BECC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80 (70-100)</w:t>
            </w:r>
          </w:p>
        </w:tc>
        <w:tc>
          <w:tcPr>
            <w:tcW w:w="992" w:type="dxa"/>
          </w:tcPr>
          <w:p w14:paraId="68C8584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68EF738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45301D2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7562</w:t>
            </w:r>
          </w:p>
        </w:tc>
        <w:tc>
          <w:tcPr>
            <w:tcW w:w="1134" w:type="dxa"/>
          </w:tcPr>
          <w:p w14:paraId="61DAEE2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13.5</w:t>
            </w:r>
          </w:p>
        </w:tc>
        <w:tc>
          <w:tcPr>
            <w:tcW w:w="1091" w:type="dxa"/>
          </w:tcPr>
          <w:p w14:paraId="26EE521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w:t>
            </w:r>
          </w:p>
        </w:tc>
        <w:tc>
          <w:tcPr>
            <w:tcW w:w="826" w:type="dxa"/>
          </w:tcPr>
          <w:p w14:paraId="1FCFF7A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7.5</w:t>
            </w:r>
          </w:p>
        </w:tc>
        <w:tc>
          <w:tcPr>
            <w:tcW w:w="977" w:type="dxa"/>
          </w:tcPr>
          <w:p w14:paraId="085B829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6.4</w:t>
            </w:r>
          </w:p>
        </w:tc>
        <w:tc>
          <w:tcPr>
            <w:tcW w:w="1680" w:type="dxa"/>
          </w:tcPr>
          <w:p w14:paraId="39AE20B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 (0.0-4.0)</w:t>
            </w:r>
          </w:p>
        </w:tc>
      </w:tr>
      <w:tr w:rsidR="00371567" w:rsidRPr="00B55549" w14:paraId="2D9B5738" w14:textId="77777777" w:rsidTr="00827095">
        <w:tc>
          <w:tcPr>
            <w:tcW w:w="1829" w:type="dxa"/>
          </w:tcPr>
          <w:p w14:paraId="510D4CF8" w14:textId="291B764C"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EPIFROS</w:t>
            </w:r>
            <w:r>
              <w:rPr>
                <w:rFonts w:ascii="Calibri" w:eastAsia="Calibri" w:hAnsi="Calibri" w:cs="Calibri"/>
                <w:sz w:val="16"/>
                <w:szCs w:val="16"/>
                <w:lang w:val="en-GB" w:eastAsia="en-US"/>
              </w:rPr>
              <w:t xml:space="preserve"> (3)</w:t>
            </w:r>
          </w:p>
        </w:tc>
        <w:tc>
          <w:tcPr>
            <w:tcW w:w="612" w:type="dxa"/>
          </w:tcPr>
          <w:p w14:paraId="1F31F327" w14:textId="487D2809"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D</w:t>
            </w:r>
          </w:p>
        </w:tc>
        <w:tc>
          <w:tcPr>
            <w:tcW w:w="1481" w:type="dxa"/>
          </w:tcPr>
          <w:p w14:paraId="064E9778" w14:textId="0D94C40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Spain</w:t>
            </w:r>
          </w:p>
        </w:tc>
        <w:tc>
          <w:tcPr>
            <w:tcW w:w="916" w:type="dxa"/>
          </w:tcPr>
          <w:p w14:paraId="1015941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284</w:t>
            </w:r>
          </w:p>
        </w:tc>
        <w:tc>
          <w:tcPr>
            <w:tcW w:w="626" w:type="dxa"/>
          </w:tcPr>
          <w:p w14:paraId="26DFD4E2" w14:textId="3C1B501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w:t>
            </w:r>
            <w:r>
              <w:rPr>
                <w:rFonts w:ascii="Calibri" w:eastAsia="Calibri" w:hAnsi="Calibri" w:cs="Calibri"/>
                <w:sz w:val="16"/>
                <w:szCs w:val="16"/>
                <w:lang w:val="en-GB" w:eastAsia="en-US"/>
              </w:rPr>
              <w:t>1</w:t>
            </w:r>
            <w:r w:rsidRPr="00B55549">
              <w:rPr>
                <w:rFonts w:ascii="Calibri" w:eastAsia="Calibri" w:hAnsi="Calibri" w:cs="Calibri"/>
                <w:sz w:val="16"/>
                <w:szCs w:val="16"/>
                <w:lang w:val="en-GB" w:eastAsia="en-US"/>
              </w:rPr>
              <w:t xml:space="preserve"> </w:t>
            </w:r>
          </w:p>
        </w:tc>
        <w:tc>
          <w:tcPr>
            <w:tcW w:w="768" w:type="dxa"/>
          </w:tcPr>
          <w:p w14:paraId="73F6AC5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54.6</w:t>
            </w:r>
          </w:p>
        </w:tc>
        <w:tc>
          <w:tcPr>
            <w:tcW w:w="1276" w:type="dxa"/>
          </w:tcPr>
          <w:p w14:paraId="593EF91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62 (40-96)</w:t>
            </w:r>
          </w:p>
        </w:tc>
        <w:tc>
          <w:tcPr>
            <w:tcW w:w="992" w:type="dxa"/>
          </w:tcPr>
          <w:p w14:paraId="5FE800F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0.7 I</w:t>
            </w:r>
          </w:p>
          <w:p w14:paraId="627AC4D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8.5 II</w:t>
            </w:r>
          </w:p>
        </w:tc>
        <w:tc>
          <w:tcPr>
            <w:tcW w:w="709" w:type="dxa"/>
          </w:tcPr>
          <w:p w14:paraId="1ADF8C7C" w14:textId="6472D6BB" w:rsidR="00371567" w:rsidRPr="00125D28" w:rsidRDefault="00371567" w:rsidP="00371567">
            <w:pPr>
              <w:rPr>
                <w:rFonts w:ascii="Calibri" w:eastAsia="Calibri" w:hAnsi="Calibri" w:cs="Calibri"/>
                <w:sz w:val="16"/>
                <w:szCs w:val="16"/>
                <w:lang w:val="en-GB" w:eastAsia="en-US"/>
              </w:rPr>
            </w:pPr>
            <w:r w:rsidRPr="00125D28">
              <w:rPr>
                <w:rFonts w:ascii="Calibri" w:eastAsia="Calibri" w:hAnsi="Calibri" w:cs="Calibri"/>
                <w:sz w:val="16"/>
                <w:szCs w:val="16"/>
                <w:lang w:val="en-GB" w:eastAsia="en-US"/>
              </w:rPr>
              <w:t>18.3</w:t>
            </w:r>
          </w:p>
        </w:tc>
        <w:tc>
          <w:tcPr>
            <w:tcW w:w="851" w:type="dxa"/>
          </w:tcPr>
          <w:p w14:paraId="0D1D32FD" w14:textId="2FA26838"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12</w:t>
            </w:r>
          </w:p>
        </w:tc>
        <w:tc>
          <w:tcPr>
            <w:tcW w:w="1134" w:type="dxa"/>
          </w:tcPr>
          <w:p w14:paraId="3439C16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9.5</w:t>
            </w:r>
          </w:p>
        </w:tc>
        <w:tc>
          <w:tcPr>
            <w:tcW w:w="1091" w:type="dxa"/>
          </w:tcPr>
          <w:p w14:paraId="26BCFCF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w:t>
            </w:r>
          </w:p>
        </w:tc>
        <w:tc>
          <w:tcPr>
            <w:tcW w:w="826" w:type="dxa"/>
          </w:tcPr>
          <w:p w14:paraId="3B42195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w:t>
            </w:r>
          </w:p>
        </w:tc>
        <w:tc>
          <w:tcPr>
            <w:tcW w:w="977" w:type="dxa"/>
          </w:tcPr>
          <w:p w14:paraId="71D3684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56559E0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 (1.4-10.0)</w:t>
            </w:r>
          </w:p>
        </w:tc>
      </w:tr>
      <w:tr w:rsidR="00371567" w:rsidRPr="00B55549" w14:paraId="3F13613F" w14:textId="77777777" w:rsidTr="00827095">
        <w:tc>
          <w:tcPr>
            <w:tcW w:w="1829" w:type="dxa"/>
          </w:tcPr>
          <w:p w14:paraId="3B6DC46E" w14:textId="60D16EA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EVOS/EPOS</w:t>
            </w:r>
            <w:r>
              <w:rPr>
                <w:rFonts w:ascii="Calibri" w:eastAsia="Calibri" w:hAnsi="Calibri" w:cs="Calibri"/>
                <w:sz w:val="16"/>
                <w:szCs w:val="16"/>
                <w:lang w:val="en-GB" w:eastAsia="en-US"/>
              </w:rPr>
              <w:t xml:space="preserve"> (3)</w:t>
            </w:r>
          </w:p>
        </w:tc>
        <w:tc>
          <w:tcPr>
            <w:tcW w:w="612" w:type="dxa"/>
          </w:tcPr>
          <w:p w14:paraId="5EB54382" w14:textId="6913E8D0"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A</w:t>
            </w:r>
          </w:p>
        </w:tc>
        <w:tc>
          <w:tcPr>
            <w:tcW w:w="1481" w:type="dxa"/>
          </w:tcPr>
          <w:p w14:paraId="7D157591" w14:textId="5A49DD2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Europe</w:t>
            </w:r>
          </w:p>
        </w:tc>
        <w:tc>
          <w:tcPr>
            <w:tcW w:w="916" w:type="dxa"/>
          </w:tcPr>
          <w:p w14:paraId="3B4C321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17,342</w:t>
            </w:r>
          </w:p>
        </w:tc>
        <w:tc>
          <w:tcPr>
            <w:tcW w:w="626" w:type="dxa"/>
          </w:tcPr>
          <w:p w14:paraId="7529695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8 </w:t>
            </w:r>
          </w:p>
        </w:tc>
        <w:tc>
          <w:tcPr>
            <w:tcW w:w="768" w:type="dxa"/>
          </w:tcPr>
          <w:p w14:paraId="50BB7DDB" w14:textId="6675486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53.</w:t>
            </w:r>
            <w:r>
              <w:rPr>
                <w:rFonts w:ascii="Calibri" w:eastAsia="Calibri" w:hAnsi="Calibri" w:cs="Calibri"/>
                <w:sz w:val="16"/>
                <w:szCs w:val="16"/>
                <w:lang w:val="en-GB" w:eastAsia="en-US"/>
              </w:rPr>
              <w:t>6</w:t>
            </w:r>
          </w:p>
        </w:tc>
        <w:tc>
          <w:tcPr>
            <w:tcW w:w="1276" w:type="dxa"/>
          </w:tcPr>
          <w:p w14:paraId="43D82495" w14:textId="162D867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64 (4</w:t>
            </w:r>
            <w:r>
              <w:rPr>
                <w:rFonts w:ascii="Calibri" w:eastAsia="Calibri" w:hAnsi="Calibri" w:cs="Calibri"/>
                <w:sz w:val="16"/>
                <w:szCs w:val="16"/>
                <w:lang w:val="en-GB" w:eastAsia="en-US"/>
              </w:rPr>
              <w:t>1</w:t>
            </w:r>
            <w:r w:rsidRPr="00B55549">
              <w:rPr>
                <w:rFonts w:ascii="Calibri" w:eastAsia="Calibri" w:hAnsi="Calibri" w:cs="Calibri"/>
                <w:sz w:val="16"/>
                <w:szCs w:val="16"/>
                <w:lang w:val="en-GB" w:eastAsia="en-US"/>
              </w:rPr>
              <w:t>-95)</w:t>
            </w:r>
          </w:p>
        </w:tc>
        <w:tc>
          <w:tcPr>
            <w:tcW w:w="992" w:type="dxa"/>
          </w:tcPr>
          <w:p w14:paraId="560042CB" w14:textId="7059F63C"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w:t>
            </w:r>
            <w:r>
              <w:rPr>
                <w:rFonts w:ascii="Calibri" w:eastAsia="Calibri" w:hAnsi="Calibri" w:cs="Calibri"/>
                <w:sz w:val="16"/>
                <w:szCs w:val="16"/>
                <w:lang w:val="en-GB" w:eastAsia="en-US"/>
              </w:rPr>
              <w:t>2</w:t>
            </w:r>
          </w:p>
        </w:tc>
        <w:tc>
          <w:tcPr>
            <w:tcW w:w="709" w:type="dxa"/>
          </w:tcPr>
          <w:p w14:paraId="630F375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59CAFD6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5296</w:t>
            </w:r>
          </w:p>
        </w:tc>
        <w:tc>
          <w:tcPr>
            <w:tcW w:w="1134" w:type="dxa"/>
          </w:tcPr>
          <w:p w14:paraId="5B67B7AC" w14:textId="6F0F80FB"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4.0</w:t>
            </w:r>
          </w:p>
        </w:tc>
        <w:tc>
          <w:tcPr>
            <w:tcW w:w="1091" w:type="dxa"/>
          </w:tcPr>
          <w:p w14:paraId="34FE333A" w14:textId="5D33B851"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w:t>
            </w:r>
            <w:r>
              <w:rPr>
                <w:rFonts w:ascii="Calibri" w:eastAsia="Calibri" w:hAnsi="Calibri" w:cs="Calibri"/>
                <w:sz w:val="16"/>
                <w:szCs w:val="16"/>
                <w:lang w:val="en-GB" w:eastAsia="en-US"/>
              </w:rPr>
              <w:t>4</w:t>
            </w:r>
          </w:p>
        </w:tc>
        <w:tc>
          <w:tcPr>
            <w:tcW w:w="826" w:type="dxa"/>
          </w:tcPr>
          <w:p w14:paraId="1700079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2.1</w:t>
            </w:r>
          </w:p>
        </w:tc>
        <w:tc>
          <w:tcPr>
            <w:tcW w:w="977" w:type="dxa"/>
          </w:tcPr>
          <w:p w14:paraId="772F3B2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69FD8CE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3.1 (0.1-5.9)</w:t>
            </w:r>
          </w:p>
        </w:tc>
      </w:tr>
      <w:tr w:rsidR="00371567" w:rsidRPr="00B55549" w14:paraId="4C378D43" w14:textId="77777777" w:rsidTr="00827095">
        <w:tc>
          <w:tcPr>
            <w:tcW w:w="1829" w:type="dxa"/>
          </w:tcPr>
          <w:p w14:paraId="658673DE" w14:textId="2C9F4C1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FORMEN</w:t>
            </w:r>
            <w:r>
              <w:rPr>
                <w:rFonts w:ascii="Calibri" w:eastAsia="Calibri" w:hAnsi="Calibri" w:cs="Calibri"/>
                <w:sz w:val="16"/>
                <w:szCs w:val="16"/>
                <w:lang w:val="en-GB" w:eastAsia="en-US"/>
              </w:rPr>
              <w:t xml:space="preserve"> (4)</w:t>
            </w:r>
          </w:p>
        </w:tc>
        <w:tc>
          <w:tcPr>
            <w:tcW w:w="612" w:type="dxa"/>
          </w:tcPr>
          <w:p w14:paraId="6DEA1D35" w14:textId="51AF4CD3"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7217FE83" w14:textId="6AEBAA1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Japan</w:t>
            </w:r>
          </w:p>
        </w:tc>
        <w:tc>
          <w:tcPr>
            <w:tcW w:w="916" w:type="dxa"/>
          </w:tcPr>
          <w:p w14:paraId="1D8BD2E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1888</w:t>
            </w:r>
          </w:p>
        </w:tc>
        <w:tc>
          <w:tcPr>
            <w:tcW w:w="626" w:type="dxa"/>
          </w:tcPr>
          <w:p w14:paraId="18262C8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0B8602C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0.0</w:t>
            </w:r>
          </w:p>
        </w:tc>
        <w:tc>
          <w:tcPr>
            <w:tcW w:w="1276" w:type="dxa"/>
          </w:tcPr>
          <w:p w14:paraId="2F24F1F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72 (65-93)</w:t>
            </w:r>
          </w:p>
        </w:tc>
        <w:tc>
          <w:tcPr>
            <w:tcW w:w="992" w:type="dxa"/>
          </w:tcPr>
          <w:p w14:paraId="3764807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0.2 I</w:t>
            </w:r>
          </w:p>
          <w:p w14:paraId="25A1B50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9.6 II</w:t>
            </w:r>
          </w:p>
        </w:tc>
        <w:tc>
          <w:tcPr>
            <w:tcW w:w="709" w:type="dxa"/>
          </w:tcPr>
          <w:p w14:paraId="47AB2FF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16.3</w:t>
            </w:r>
          </w:p>
        </w:tc>
        <w:tc>
          <w:tcPr>
            <w:tcW w:w="851" w:type="dxa"/>
          </w:tcPr>
          <w:p w14:paraId="0D5C608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1884</w:t>
            </w:r>
          </w:p>
        </w:tc>
        <w:tc>
          <w:tcPr>
            <w:tcW w:w="1134" w:type="dxa"/>
          </w:tcPr>
          <w:p w14:paraId="2BEF618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4.8</w:t>
            </w:r>
          </w:p>
        </w:tc>
        <w:tc>
          <w:tcPr>
            <w:tcW w:w="1091" w:type="dxa"/>
          </w:tcPr>
          <w:p w14:paraId="197C322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0.5</w:t>
            </w:r>
          </w:p>
        </w:tc>
        <w:tc>
          <w:tcPr>
            <w:tcW w:w="826" w:type="dxa"/>
          </w:tcPr>
          <w:p w14:paraId="4C9D0D6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3.1</w:t>
            </w:r>
          </w:p>
        </w:tc>
        <w:tc>
          <w:tcPr>
            <w:tcW w:w="977" w:type="dxa"/>
          </w:tcPr>
          <w:p w14:paraId="4017552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18.8</w:t>
            </w:r>
          </w:p>
        </w:tc>
        <w:tc>
          <w:tcPr>
            <w:tcW w:w="1680" w:type="dxa"/>
          </w:tcPr>
          <w:p w14:paraId="5A2B5A6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8.6 (0.0-12.9)</w:t>
            </w:r>
          </w:p>
        </w:tc>
      </w:tr>
      <w:tr w:rsidR="00371567" w:rsidRPr="00B55549" w14:paraId="1EDF0AB9" w14:textId="77777777" w:rsidTr="00827095">
        <w:tc>
          <w:tcPr>
            <w:tcW w:w="1829" w:type="dxa"/>
          </w:tcPr>
          <w:p w14:paraId="0A332281" w14:textId="3B972AAF" w:rsidR="00371567" w:rsidRPr="00B55549" w:rsidRDefault="00371567" w:rsidP="00371567">
            <w:pPr>
              <w:rPr>
                <w:rFonts w:ascii="Calibri" w:eastAsia="Calibri" w:hAnsi="Calibri" w:cs="Calibri"/>
                <w:sz w:val="16"/>
                <w:szCs w:val="16"/>
                <w:lang w:val="en-GB" w:eastAsia="en-US"/>
              </w:rPr>
            </w:pPr>
            <w:proofErr w:type="spellStart"/>
            <w:r w:rsidRPr="00B55549">
              <w:rPr>
                <w:rFonts w:ascii="Calibri" w:eastAsia="Calibri" w:hAnsi="Calibri" w:cs="Calibri"/>
                <w:sz w:val="16"/>
                <w:szCs w:val="16"/>
                <w:lang w:val="en-GB" w:eastAsia="en-US"/>
              </w:rPr>
              <w:t>Framingham_offspring</w:t>
            </w:r>
            <w:proofErr w:type="spellEnd"/>
            <w:r>
              <w:rPr>
                <w:rFonts w:ascii="Calibri" w:eastAsia="Calibri" w:hAnsi="Calibri" w:cs="Calibri"/>
                <w:sz w:val="16"/>
                <w:szCs w:val="16"/>
                <w:lang w:val="en-GB" w:eastAsia="en-US"/>
              </w:rPr>
              <w:t xml:space="preserve"> (4)</w:t>
            </w:r>
          </w:p>
        </w:tc>
        <w:tc>
          <w:tcPr>
            <w:tcW w:w="612" w:type="dxa"/>
          </w:tcPr>
          <w:p w14:paraId="5377BABC" w14:textId="5814DD94"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66BF5633" w14:textId="496F7210"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USA</w:t>
            </w:r>
          </w:p>
        </w:tc>
        <w:tc>
          <w:tcPr>
            <w:tcW w:w="916" w:type="dxa"/>
          </w:tcPr>
          <w:p w14:paraId="555ACA3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3539</w:t>
            </w:r>
          </w:p>
        </w:tc>
        <w:tc>
          <w:tcPr>
            <w:tcW w:w="626" w:type="dxa"/>
          </w:tcPr>
          <w:p w14:paraId="170CFBE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68285E7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54.1</w:t>
            </w:r>
          </w:p>
        </w:tc>
        <w:tc>
          <w:tcPr>
            <w:tcW w:w="1276" w:type="dxa"/>
          </w:tcPr>
          <w:p w14:paraId="6FBC4EF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61 (33-90)</w:t>
            </w:r>
          </w:p>
        </w:tc>
        <w:tc>
          <w:tcPr>
            <w:tcW w:w="992" w:type="dxa"/>
          </w:tcPr>
          <w:p w14:paraId="262D8CB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11.2 II</w:t>
            </w:r>
          </w:p>
        </w:tc>
        <w:tc>
          <w:tcPr>
            <w:tcW w:w="709" w:type="dxa"/>
          </w:tcPr>
          <w:p w14:paraId="3C7BB9B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20.0</w:t>
            </w:r>
          </w:p>
        </w:tc>
        <w:tc>
          <w:tcPr>
            <w:tcW w:w="851" w:type="dxa"/>
          </w:tcPr>
          <w:p w14:paraId="7190A9F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2939</w:t>
            </w:r>
          </w:p>
        </w:tc>
        <w:tc>
          <w:tcPr>
            <w:tcW w:w="1134" w:type="dxa"/>
          </w:tcPr>
          <w:p w14:paraId="55D699E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21.4</w:t>
            </w:r>
          </w:p>
        </w:tc>
        <w:tc>
          <w:tcPr>
            <w:tcW w:w="1091" w:type="dxa"/>
          </w:tcPr>
          <w:p w14:paraId="24DA9C3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w:t>
            </w:r>
          </w:p>
        </w:tc>
        <w:tc>
          <w:tcPr>
            <w:tcW w:w="826" w:type="dxa"/>
          </w:tcPr>
          <w:p w14:paraId="71A7C26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8.9</w:t>
            </w:r>
          </w:p>
        </w:tc>
        <w:tc>
          <w:tcPr>
            <w:tcW w:w="977" w:type="dxa"/>
          </w:tcPr>
          <w:p w14:paraId="4BD9836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24.9</w:t>
            </w:r>
          </w:p>
        </w:tc>
        <w:tc>
          <w:tcPr>
            <w:tcW w:w="1680" w:type="dxa"/>
          </w:tcPr>
          <w:p w14:paraId="72937AE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16.5 (0.0-20.3)</w:t>
            </w:r>
          </w:p>
        </w:tc>
      </w:tr>
      <w:tr w:rsidR="00371567" w:rsidRPr="00B55549" w14:paraId="272E5E27" w14:textId="77777777" w:rsidTr="00827095">
        <w:tc>
          <w:tcPr>
            <w:tcW w:w="1829" w:type="dxa"/>
          </w:tcPr>
          <w:p w14:paraId="6DAB192C" w14:textId="67A239DD" w:rsidR="00371567" w:rsidRPr="00B55549" w:rsidRDefault="00371567" w:rsidP="00371567">
            <w:pPr>
              <w:rPr>
                <w:rFonts w:ascii="Calibri" w:eastAsia="Calibri" w:hAnsi="Calibri" w:cs="Calibri"/>
                <w:sz w:val="16"/>
                <w:szCs w:val="16"/>
                <w:lang w:val="en-GB" w:eastAsia="en-US"/>
              </w:rPr>
            </w:pPr>
            <w:proofErr w:type="spellStart"/>
            <w:r w:rsidRPr="00B55549">
              <w:rPr>
                <w:rFonts w:ascii="Calibri" w:eastAsia="Calibri" w:hAnsi="Calibri" w:cs="Calibri"/>
                <w:sz w:val="16"/>
                <w:szCs w:val="16"/>
                <w:lang w:val="en-GB" w:eastAsia="en-US"/>
              </w:rPr>
              <w:t>Framingham_original</w:t>
            </w:r>
            <w:proofErr w:type="spellEnd"/>
            <w:r>
              <w:rPr>
                <w:rFonts w:ascii="Calibri" w:eastAsia="Calibri" w:hAnsi="Calibri" w:cs="Calibri"/>
                <w:sz w:val="16"/>
                <w:szCs w:val="16"/>
                <w:lang w:val="en-GB" w:eastAsia="en-US"/>
              </w:rPr>
              <w:t xml:space="preserve"> (4)</w:t>
            </w:r>
          </w:p>
        </w:tc>
        <w:tc>
          <w:tcPr>
            <w:tcW w:w="612" w:type="dxa"/>
          </w:tcPr>
          <w:p w14:paraId="44585B11" w14:textId="338563F0" w:rsidR="00371567" w:rsidRPr="00827095" w:rsidRDefault="00371567" w:rsidP="00371567">
            <w:pPr>
              <w:rPr>
                <w:rFonts w:asciiTheme="minorHAnsi" w:eastAsia="Calibri" w:hAnsiTheme="minorHAnsi" w:cstheme="minorHAnsi"/>
                <w:sz w:val="16"/>
                <w:szCs w:val="16"/>
                <w:lang w:val="en-GB" w:eastAsia="en-US"/>
              </w:rPr>
            </w:pPr>
            <w:r>
              <w:rPr>
                <w:rFonts w:asciiTheme="minorHAnsi" w:eastAsia="Calibri" w:hAnsiTheme="minorHAnsi" w:cstheme="minorHAnsi"/>
                <w:sz w:val="16"/>
                <w:szCs w:val="16"/>
                <w:lang w:val="en-GB" w:eastAsia="en-US"/>
              </w:rPr>
              <w:t>C</w:t>
            </w:r>
          </w:p>
        </w:tc>
        <w:tc>
          <w:tcPr>
            <w:tcW w:w="1481" w:type="dxa"/>
          </w:tcPr>
          <w:p w14:paraId="57F18F24" w14:textId="33439FDB"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USA</w:t>
            </w:r>
          </w:p>
        </w:tc>
        <w:tc>
          <w:tcPr>
            <w:tcW w:w="916" w:type="dxa"/>
          </w:tcPr>
          <w:p w14:paraId="690D301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1166</w:t>
            </w:r>
          </w:p>
        </w:tc>
        <w:tc>
          <w:tcPr>
            <w:tcW w:w="626" w:type="dxa"/>
          </w:tcPr>
          <w:p w14:paraId="39FBD92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0DC6500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65.3</w:t>
            </w:r>
          </w:p>
        </w:tc>
        <w:tc>
          <w:tcPr>
            <w:tcW w:w="1276" w:type="dxa"/>
          </w:tcPr>
          <w:p w14:paraId="0BF8485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80 (72-101)</w:t>
            </w:r>
          </w:p>
        </w:tc>
        <w:tc>
          <w:tcPr>
            <w:tcW w:w="992" w:type="dxa"/>
          </w:tcPr>
          <w:p w14:paraId="4EFB6BB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13.0 II</w:t>
            </w:r>
          </w:p>
        </w:tc>
        <w:tc>
          <w:tcPr>
            <w:tcW w:w="709" w:type="dxa"/>
          </w:tcPr>
          <w:p w14:paraId="1E5F79D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29.9</w:t>
            </w:r>
          </w:p>
        </w:tc>
        <w:tc>
          <w:tcPr>
            <w:tcW w:w="851" w:type="dxa"/>
          </w:tcPr>
          <w:p w14:paraId="4FD0D47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896</w:t>
            </w:r>
          </w:p>
        </w:tc>
        <w:tc>
          <w:tcPr>
            <w:tcW w:w="1134" w:type="dxa"/>
          </w:tcPr>
          <w:p w14:paraId="1974948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23.9</w:t>
            </w:r>
          </w:p>
        </w:tc>
        <w:tc>
          <w:tcPr>
            <w:tcW w:w="1091" w:type="dxa"/>
          </w:tcPr>
          <w:p w14:paraId="2872E61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11.7</w:t>
            </w:r>
          </w:p>
        </w:tc>
        <w:tc>
          <w:tcPr>
            <w:tcW w:w="826" w:type="dxa"/>
          </w:tcPr>
          <w:p w14:paraId="5AF1110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16.0</w:t>
            </w:r>
          </w:p>
        </w:tc>
        <w:tc>
          <w:tcPr>
            <w:tcW w:w="977" w:type="dxa"/>
          </w:tcPr>
          <w:p w14:paraId="6D267D1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95.1</w:t>
            </w:r>
          </w:p>
        </w:tc>
        <w:tc>
          <w:tcPr>
            <w:tcW w:w="1680" w:type="dxa"/>
          </w:tcPr>
          <w:p w14:paraId="78992BB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9.6 (0.0-24.0)</w:t>
            </w:r>
          </w:p>
        </w:tc>
      </w:tr>
      <w:tr w:rsidR="00371567" w:rsidRPr="00B55549" w14:paraId="13A88713" w14:textId="77777777" w:rsidTr="00827095">
        <w:tc>
          <w:tcPr>
            <w:tcW w:w="1829" w:type="dxa"/>
          </w:tcPr>
          <w:p w14:paraId="38DEB5D7" w14:textId="5BF78B5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FRIDEX</w:t>
            </w:r>
            <w:r>
              <w:rPr>
                <w:rFonts w:ascii="Calibri" w:eastAsia="Calibri" w:hAnsi="Calibri" w:cs="Calibri"/>
                <w:sz w:val="16"/>
                <w:szCs w:val="16"/>
                <w:lang w:val="en-GB" w:eastAsia="en-US"/>
              </w:rPr>
              <w:t xml:space="preserve"> (3)</w:t>
            </w:r>
          </w:p>
        </w:tc>
        <w:tc>
          <w:tcPr>
            <w:tcW w:w="612" w:type="dxa"/>
          </w:tcPr>
          <w:p w14:paraId="01E7D12C" w14:textId="039EFD5E"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D</w:t>
            </w:r>
          </w:p>
        </w:tc>
        <w:tc>
          <w:tcPr>
            <w:tcW w:w="1481" w:type="dxa"/>
          </w:tcPr>
          <w:p w14:paraId="52F2D15F" w14:textId="0CAA721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Spain</w:t>
            </w:r>
          </w:p>
        </w:tc>
        <w:tc>
          <w:tcPr>
            <w:tcW w:w="916" w:type="dxa"/>
          </w:tcPr>
          <w:p w14:paraId="4857024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815</w:t>
            </w:r>
          </w:p>
        </w:tc>
        <w:tc>
          <w:tcPr>
            <w:tcW w:w="626" w:type="dxa"/>
          </w:tcPr>
          <w:p w14:paraId="4D00272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19EBD61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0780398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 (40-84)</w:t>
            </w:r>
          </w:p>
        </w:tc>
        <w:tc>
          <w:tcPr>
            <w:tcW w:w="992" w:type="dxa"/>
          </w:tcPr>
          <w:p w14:paraId="5D2B7A0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2.7</w:t>
            </w:r>
          </w:p>
        </w:tc>
        <w:tc>
          <w:tcPr>
            <w:tcW w:w="709" w:type="dxa"/>
          </w:tcPr>
          <w:p w14:paraId="67F47EA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24.4</w:t>
            </w:r>
          </w:p>
        </w:tc>
        <w:tc>
          <w:tcPr>
            <w:tcW w:w="851" w:type="dxa"/>
          </w:tcPr>
          <w:p w14:paraId="29AAF9E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815</w:t>
            </w:r>
          </w:p>
        </w:tc>
        <w:tc>
          <w:tcPr>
            <w:tcW w:w="1134" w:type="dxa"/>
          </w:tcPr>
          <w:p w14:paraId="1F40C4D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13.8</w:t>
            </w:r>
          </w:p>
        </w:tc>
        <w:tc>
          <w:tcPr>
            <w:tcW w:w="1091" w:type="dxa"/>
          </w:tcPr>
          <w:p w14:paraId="12CD3ED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1.8</w:t>
            </w:r>
          </w:p>
        </w:tc>
        <w:tc>
          <w:tcPr>
            <w:tcW w:w="826" w:type="dxa"/>
          </w:tcPr>
          <w:p w14:paraId="66F138F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5.0</w:t>
            </w:r>
          </w:p>
        </w:tc>
        <w:tc>
          <w:tcPr>
            <w:tcW w:w="977" w:type="dxa"/>
          </w:tcPr>
          <w:p w14:paraId="4F233AA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158E6AE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9.9 (1.0-10.0)</w:t>
            </w:r>
          </w:p>
        </w:tc>
      </w:tr>
      <w:tr w:rsidR="00371567" w:rsidRPr="00B55549" w14:paraId="4E6C945C" w14:textId="77777777" w:rsidTr="00827095">
        <w:tc>
          <w:tcPr>
            <w:tcW w:w="1829" w:type="dxa"/>
          </w:tcPr>
          <w:p w14:paraId="4352A53D" w14:textId="32DA0940"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FROCAT</w:t>
            </w:r>
            <w:r>
              <w:rPr>
                <w:rFonts w:ascii="Calibri" w:eastAsia="Calibri" w:hAnsi="Calibri" w:cs="Calibri"/>
                <w:sz w:val="16"/>
                <w:szCs w:val="16"/>
                <w:lang w:val="en-GB" w:eastAsia="en-US"/>
              </w:rPr>
              <w:t xml:space="preserve"> (4)</w:t>
            </w:r>
          </w:p>
        </w:tc>
        <w:tc>
          <w:tcPr>
            <w:tcW w:w="612" w:type="dxa"/>
          </w:tcPr>
          <w:p w14:paraId="62986CC5" w14:textId="6A928770"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D</w:t>
            </w:r>
          </w:p>
        </w:tc>
        <w:tc>
          <w:tcPr>
            <w:tcW w:w="1481" w:type="dxa"/>
          </w:tcPr>
          <w:p w14:paraId="5499FDFC" w14:textId="35503F4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Spain</w:t>
            </w:r>
          </w:p>
        </w:tc>
        <w:tc>
          <w:tcPr>
            <w:tcW w:w="916" w:type="dxa"/>
          </w:tcPr>
          <w:p w14:paraId="32B18ACF" w14:textId="0F9D4B5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195</w:t>
            </w:r>
            <w:r>
              <w:rPr>
                <w:rFonts w:ascii="Calibri" w:eastAsia="Calibri" w:hAnsi="Calibri" w:cs="Calibri"/>
                <w:sz w:val="16"/>
                <w:szCs w:val="16"/>
                <w:lang w:val="en-GB" w:eastAsia="en-US"/>
              </w:rPr>
              <w:t>4</w:t>
            </w:r>
          </w:p>
        </w:tc>
        <w:tc>
          <w:tcPr>
            <w:tcW w:w="626" w:type="dxa"/>
          </w:tcPr>
          <w:p w14:paraId="6026EE0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9 </w:t>
            </w:r>
          </w:p>
        </w:tc>
        <w:tc>
          <w:tcPr>
            <w:tcW w:w="768" w:type="dxa"/>
          </w:tcPr>
          <w:p w14:paraId="50858F27" w14:textId="5B2F2D0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55.</w:t>
            </w:r>
            <w:r>
              <w:rPr>
                <w:rFonts w:ascii="Calibri" w:eastAsia="Calibri" w:hAnsi="Calibri" w:cs="Calibri"/>
                <w:sz w:val="16"/>
                <w:szCs w:val="16"/>
                <w:lang w:val="en-GB" w:eastAsia="en-US"/>
              </w:rPr>
              <w:t>7</w:t>
            </w:r>
          </w:p>
        </w:tc>
        <w:tc>
          <w:tcPr>
            <w:tcW w:w="1276" w:type="dxa"/>
          </w:tcPr>
          <w:p w14:paraId="2ED1AF80" w14:textId="20F9E3EF"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69 (</w:t>
            </w:r>
            <w:r>
              <w:rPr>
                <w:rFonts w:ascii="Calibri" w:eastAsia="Calibri" w:hAnsi="Calibri" w:cs="Calibri"/>
                <w:sz w:val="16"/>
                <w:szCs w:val="16"/>
                <w:lang w:val="en-GB" w:eastAsia="en-US"/>
              </w:rPr>
              <w:t>32</w:t>
            </w:r>
            <w:r w:rsidRPr="00B55549">
              <w:rPr>
                <w:rFonts w:ascii="Calibri" w:eastAsia="Calibri" w:hAnsi="Calibri" w:cs="Calibri"/>
                <w:sz w:val="16"/>
                <w:szCs w:val="16"/>
                <w:lang w:val="en-GB" w:eastAsia="en-US"/>
              </w:rPr>
              <w:t>-111)</w:t>
            </w:r>
          </w:p>
        </w:tc>
        <w:tc>
          <w:tcPr>
            <w:tcW w:w="992" w:type="dxa"/>
          </w:tcPr>
          <w:p w14:paraId="3D467D4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54417E2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25.9</w:t>
            </w:r>
          </w:p>
        </w:tc>
        <w:tc>
          <w:tcPr>
            <w:tcW w:w="851" w:type="dxa"/>
          </w:tcPr>
          <w:p w14:paraId="6F90E10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238</w:t>
            </w:r>
          </w:p>
        </w:tc>
        <w:tc>
          <w:tcPr>
            <w:tcW w:w="1134" w:type="dxa"/>
          </w:tcPr>
          <w:p w14:paraId="24159AF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11.7</w:t>
            </w:r>
          </w:p>
        </w:tc>
        <w:tc>
          <w:tcPr>
            <w:tcW w:w="1091" w:type="dxa"/>
          </w:tcPr>
          <w:p w14:paraId="6BE7C6D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1.7</w:t>
            </w:r>
          </w:p>
        </w:tc>
        <w:tc>
          <w:tcPr>
            <w:tcW w:w="826" w:type="dxa"/>
          </w:tcPr>
          <w:p w14:paraId="35C3BAF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8.2</w:t>
            </w:r>
          </w:p>
        </w:tc>
        <w:tc>
          <w:tcPr>
            <w:tcW w:w="977" w:type="dxa"/>
          </w:tcPr>
          <w:p w14:paraId="30E74FD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34EEF65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9.9 (0.0-10.3)</w:t>
            </w:r>
          </w:p>
        </w:tc>
      </w:tr>
      <w:tr w:rsidR="00371567" w:rsidRPr="00B55549" w14:paraId="4B7B25D2" w14:textId="77777777" w:rsidTr="00827095">
        <w:tc>
          <w:tcPr>
            <w:tcW w:w="1829" w:type="dxa"/>
          </w:tcPr>
          <w:p w14:paraId="36846ED4" w14:textId="6B54C21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GERICO</w:t>
            </w:r>
            <w:r>
              <w:rPr>
                <w:rFonts w:ascii="Calibri" w:eastAsia="Calibri" w:hAnsi="Calibri" w:cs="Calibri"/>
                <w:sz w:val="16"/>
                <w:szCs w:val="16"/>
                <w:lang w:val="en-GB" w:eastAsia="en-US"/>
              </w:rPr>
              <w:t xml:space="preserve"> (1)</w:t>
            </w:r>
          </w:p>
        </w:tc>
        <w:tc>
          <w:tcPr>
            <w:tcW w:w="612" w:type="dxa"/>
          </w:tcPr>
          <w:p w14:paraId="4DAF80A7" w14:textId="74C67F3B"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119C99F4" w14:textId="0C91BA9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Switzerland</w:t>
            </w:r>
          </w:p>
        </w:tc>
        <w:tc>
          <w:tcPr>
            <w:tcW w:w="916" w:type="dxa"/>
          </w:tcPr>
          <w:p w14:paraId="3FCADE7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765</w:t>
            </w:r>
          </w:p>
        </w:tc>
        <w:tc>
          <w:tcPr>
            <w:tcW w:w="626" w:type="dxa"/>
          </w:tcPr>
          <w:p w14:paraId="64C43C6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574D89A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79.5</w:t>
            </w:r>
          </w:p>
        </w:tc>
        <w:tc>
          <w:tcPr>
            <w:tcW w:w="1276" w:type="dxa"/>
          </w:tcPr>
          <w:p w14:paraId="54A7279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68 (65-72)</w:t>
            </w:r>
          </w:p>
        </w:tc>
        <w:tc>
          <w:tcPr>
            <w:tcW w:w="992" w:type="dxa"/>
          </w:tcPr>
          <w:p w14:paraId="2BA65D6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0.0 I</w:t>
            </w:r>
          </w:p>
          <w:p w14:paraId="28598C2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3.4 II</w:t>
            </w:r>
          </w:p>
        </w:tc>
        <w:tc>
          <w:tcPr>
            <w:tcW w:w="709" w:type="dxa"/>
          </w:tcPr>
          <w:p w14:paraId="0E61E72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47.3</w:t>
            </w:r>
          </w:p>
        </w:tc>
        <w:tc>
          <w:tcPr>
            <w:tcW w:w="851" w:type="dxa"/>
          </w:tcPr>
          <w:p w14:paraId="5CED346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751</w:t>
            </w:r>
          </w:p>
        </w:tc>
        <w:tc>
          <w:tcPr>
            <w:tcW w:w="1134" w:type="dxa"/>
          </w:tcPr>
          <w:p w14:paraId="13005BF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9.3</w:t>
            </w:r>
          </w:p>
        </w:tc>
        <w:tc>
          <w:tcPr>
            <w:tcW w:w="1091" w:type="dxa"/>
          </w:tcPr>
          <w:p w14:paraId="0FD3DE1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0.3</w:t>
            </w:r>
          </w:p>
        </w:tc>
        <w:tc>
          <w:tcPr>
            <w:tcW w:w="826" w:type="dxa"/>
          </w:tcPr>
          <w:p w14:paraId="4DFB819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3.4</w:t>
            </w:r>
          </w:p>
        </w:tc>
        <w:tc>
          <w:tcPr>
            <w:tcW w:w="977" w:type="dxa"/>
          </w:tcPr>
          <w:p w14:paraId="44A6DC3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w:t>
            </w:r>
          </w:p>
        </w:tc>
        <w:tc>
          <w:tcPr>
            <w:tcW w:w="1680" w:type="dxa"/>
          </w:tcPr>
          <w:p w14:paraId="505AEE7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3.6 (0.8-5.3)</w:t>
            </w:r>
          </w:p>
        </w:tc>
      </w:tr>
      <w:tr w:rsidR="00371567" w:rsidRPr="00B55549" w14:paraId="3BD71D0E" w14:textId="77777777" w:rsidTr="00827095">
        <w:tc>
          <w:tcPr>
            <w:tcW w:w="1829" w:type="dxa"/>
          </w:tcPr>
          <w:p w14:paraId="4E66B3EB" w14:textId="7BD51EDF"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GLOW</w:t>
            </w:r>
            <w:r>
              <w:rPr>
                <w:rFonts w:ascii="Calibri" w:eastAsia="Calibri" w:hAnsi="Calibri" w:cs="Calibri"/>
                <w:sz w:val="16"/>
                <w:szCs w:val="16"/>
                <w:lang w:val="en-GB" w:eastAsia="en-US"/>
              </w:rPr>
              <w:t xml:space="preserve"> (2)</w:t>
            </w:r>
          </w:p>
        </w:tc>
        <w:tc>
          <w:tcPr>
            <w:tcW w:w="612" w:type="dxa"/>
          </w:tcPr>
          <w:p w14:paraId="2928D8FC" w14:textId="2967D5E5"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551114EA" w14:textId="60E76C0B"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Worldwide</w:t>
            </w:r>
          </w:p>
        </w:tc>
        <w:tc>
          <w:tcPr>
            <w:tcW w:w="916" w:type="dxa"/>
          </w:tcPr>
          <w:p w14:paraId="0B5C26F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60,393</w:t>
            </w:r>
          </w:p>
        </w:tc>
        <w:tc>
          <w:tcPr>
            <w:tcW w:w="626" w:type="dxa"/>
          </w:tcPr>
          <w:p w14:paraId="69503A1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45D11BB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0221C88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69 (55-108)</w:t>
            </w:r>
          </w:p>
        </w:tc>
        <w:tc>
          <w:tcPr>
            <w:tcW w:w="992" w:type="dxa"/>
          </w:tcPr>
          <w:p w14:paraId="6517871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3.9</w:t>
            </w:r>
          </w:p>
        </w:tc>
        <w:tc>
          <w:tcPr>
            <w:tcW w:w="709" w:type="dxa"/>
          </w:tcPr>
          <w:p w14:paraId="52A73EB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37.9</w:t>
            </w:r>
          </w:p>
        </w:tc>
        <w:tc>
          <w:tcPr>
            <w:tcW w:w="851" w:type="dxa"/>
          </w:tcPr>
          <w:p w14:paraId="751E323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134" w:type="dxa"/>
          </w:tcPr>
          <w:p w14:paraId="22798794" w14:textId="636FE23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w:t>
            </w:r>
            <w:r>
              <w:rPr>
                <w:rFonts w:ascii="Calibri" w:eastAsia="Calibri" w:hAnsi="Calibri" w:cs="Calibri"/>
                <w:sz w:val="16"/>
                <w:szCs w:val="16"/>
                <w:lang w:val="en-GB" w:eastAsia="en-US"/>
              </w:rPr>
              <w:t>5</w:t>
            </w:r>
          </w:p>
        </w:tc>
        <w:tc>
          <w:tcPr>
            <w:tcW w:w="1091" w:type="dxa"/>
          </w:tcPr>
          <w:p w14:paraId="2B530EB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0.9</w:t>
            </w:r>
          </w:p>
        </w:tc>
        <w:tc>
          <w:tcPr>
            <w:tcW w:w="826" w:type="dxa"/>
          </w:tcPr>
          <w:p w14:paraId="2C681CB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5.2</w:t>
            </w:r>
          </w:p>
        </w:tc>
        <w:tc>
          <w:tcPr>
            <w:tcW w:w="977" w:type="dxa"/>
          </w:tcPr>
          <w:p w14:paraId="3122154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0396661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4.0 (0.0-6.0)</w:t>
            </w:r>
          </w:p>
        </w:tc>
      </w:tr>
      <w:tr w:rsidR="00371567" w:rsidRPr="00B55549" w14:paraId="30D08B71" w14:textId="77777777" w:rsidTr="00827095">
        <w:tc>
          <w:tcPr>
            <w:tcW w:w="1829" w:type="dxa"/>
          </w:tcPr>
          <w:p w14:paraId="46826B5E" w14:textId="14CFBEE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GOS</w:t>
            </w:r>
            <w:r>
              <w:rPr>
                <w:rFonts w:ascii="Calibri" w:eastAsia="Calibri" w:hAnsi="Calibri" w:cs="Calibri"/>
                <w:sz w:val="16"/>
                <w:szCs w:val="16"/>
                <w:lang w:val="en-GB" w:eastAsia="en-US"/>
              </w:rPr>
              <w:t xml:space="preserve"> (4)</w:t>
            </w:r>
          </w:p>
        </w:tc>
        <w:tc>
          <w:tcPr>
            <w:tcW w:w="612" w:type="dxa"/>
          </w:tcPr>
          <w:p w14:paraId="1D25ED5E" w14:textId="112BE2A7"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B</w:t>
            </w:r>
          </w:p>
        </w:tc>
        <w:tc>
          <w:tcPr>
            <w:tcW w:w="1481" w:type="dxa"/>
          </w:tcPr>
          <w:p w14:paraId="145DC15A" w14:textId="1F19001C"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Australia</w:t>
            </w:r>
          </w:p>
        </w:tc>
        <w:tc>
          <w:tcPr>
            <w:tcW w:w="916" w:type="dxa"/>
          </w:tcPr>
          <w:p w14:paraId="6BCF691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1865</w:t>
            </w:r>
          </w:p>
        </w:tc>
        <w:tc>
          <w:tcPr>
            <w:tcW w:w="626" w:type="dxa"/>
          </w:tcPr>
          <w:p w14:paraId="0F00926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9 </w:t>
            </w:r>
          </w:p>
        </w:tc>
        <w:tc>
          <w:tcPr>
            <w:tcW w:w="768" w:type="dxa"/>
          </w:tcPr>
          <w:p w14:paraId="23FDE9B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5EFBD8F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63 (35-95)</w:t>
            </w:r>
          </w:p>
        </w:tc>
        <w:tc>
          <w:tcPr>
            <w:tcW w:w="992" w:type="dxa"/>
          </w:tcPr>
          <w:p w14:paraId="7EBF3A2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0926830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257E228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1807</w:t>
            </w:r>
          </w:p>
        </w:tc>
        <w:tc>
          <w:tcPr>
            <w:tcW w:w="1134" w:type="dxa"/>
          </w:tcPr>
          <w:p w14:paraId="72FF4D3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9.3</w:t>
            </w:r>
          </w:p>
        </w:tc>
        <w:tc>
          <w:tcPr>
            <w:tcW w:w="1091" w:type="dxa"/>
          </w:tcPr>
          <w:p w14:paraId="4742FFD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1.7</w:t>
            </w:r>
          </w:p>
        </w:tc>
        <w:tc>
          <w:tcPr>
            <w:tcW w:w="826" w:type="dxa"/>
          </w:tcPr>
          <w:p w14:paraId="705DBD7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6.2</w:t>
            </w:r>
          </w:p>
        </w:tc>
        <w:tc>
          <w:tcPr>
            <w:tcW w:w="977" w:type="dxa"/>
          </w:tcPr>
          <w:p w14:paraId="573B2AD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w:t>
            </w:r>
          </w:p>
        </w:tc>
        <w:tc>
          <w:tcPr>
            <w:tcW w:w="1680" w:type="dxa"/>
          </w:tcPr>
          <w:p w14:paraId="13E7706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6.9 (0.1-10.9)</w:t>
            </w:r>
          </w:p>
        </w:tc>
      </w:tr>
      <w:tr w:rsidR="00371567" w:rsidRPr="00B55549" w14:paraId="0F6CA768" w14:textId="77777777" w:rsidTr="00827095">
        <w:tc>
          <w:tcPr>
            <w:tcW w:w="1829" w:type="dxa"/>
          </w:tcPr>
          <w:p w14:paraId="4B824E55" w14:textId="3A68411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Gothenburg I</w:t>
            </w:r>
            <w:r>
              <w:rPr>
                <w:rFonts w:ascii="Calibri" w:eastAsia="Calibri" w:hAnsi="Calibri" w:cs="Calibri"/>
                <w:sz w:val="16"/>
                <w:szCs w:val="16"/>
                <w:lang w:val="en-GB" w:eastAsia="en-US"/>
              </w:rPr>
              <w:t xml:space="preserve"> (4)</w:t>
            </w:r>
          </w:p>
        </w:tc>
        <w:tc>
          <w:tcPr>
            <w:tcW w:w="612" w:type="dxa"/>
          </w:tcPr>
          <w:p w14:paraId="265004F3" w14:textId="0F023484"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A</w:t>
            </w:r>
          </w:p>
        </w:tc>
        <w:tc>
          <w:tcPr>
            <w:tcW w:w="1481" w:type="dxa"/>
          </w:tcPr>
          <w:p w14:paraId="6103FC60" w14:textId="530FF5A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Sweden</w:t>
            </w:r>
          </w:p>
        </w:tc>
        <w:tc>
          <w:tcPr>
            <w:tcW w:w="916" w:type="dxa"/>
          </w:tcPr>
          <w:p w14:paraId="70F5E57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2375</w:t>
            </w:r>
          </w:p>
        </w:tc>
        <w:tc>
          <w:tcPr>
            <w:tcW w:w="626" w:type="dxa"/>
          </w:tcPr>
          <w:p w14:paraId="2471B47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5 </w:t>
            </w:r>
          </w:p>
        </w:tc>
        <w:tc>
          <w:tcPr>
            <w:tcW w:w="768" w:type="dxa"/>
          </w:tcPr>
          <w:p w14:paraId="392615B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60.9</w:t>
            </w:r>
          </w:p>
        </w:tc>
        <w:tc>
          <w:tcPr>
            <w:tcW w:w="1276" w:type="dxa"/>
          </w:tcPr>
          <w:p w14:paraId="051C2CC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86 (70-96)</w:t>
            </w:r>
          </w:p>
        </w:tc>
        <w:tc>
          <w:tcPr>
            <w:tcW w:w="992" w:type="dxa"/>
          </w:tcPr>
          <w:p w14:paraId="24EEAE9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73AC26E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2E5D3C2B" w14:textId="07C3327C"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w:t>
            </w:r>
          </w:p>
        </w:tc>
        <w:tc>
          <w:tcPr>
            <w:tcW w:w="1134" w:type="dxa"/>
          </w:tcPr>
          <w:p w14:paraId="49DA05C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29.4</w:t>
            </w:r>
          </w:p>
        </w:tc>
        <w:tc>
          <w:tcPr>
            <w:tcW w:w="1091" w:type="dxa"/>
          </w:tcPr>
          <w:p w14:paraId="4C1C7A0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20.4</w:t>
            </w:r>
          </w:p>
        </w:tc>
        <w:tc>
          <w:tcPr>
            <w:tcW w:w="826" w:type="dxa"/>
          </w:tcPr>
          <w:p w14:paraId="7B83785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24.9</w:t>
            </w:r>
          </w:p>
        </w:tc>
        <w:tc>
          <w:tcPr>
            <w:tcW w:w="977" w:type="dxa"/>
          </w:tcPr>
          <w:p w14:paraId="7DABF10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83.2</w:t>
            </w:r>
          </w:p>
        </w:tc>
        <w:tc>
          <w:tcPr>
            <w:tcW w:w="1680" w:type="dxa"/>
          </w:tcPr>
          <w:p w14:paraId="484B64F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9.2 (0.0-24.4)</w:t>
            </w:r>
          </w:p>
        </w:tc>
      </w:tr>
      <w:tr w:rsidR="00371567" w:rsidRPr="00B55549" w14:paraId="65BF4A6F" w14:textId="77777777" w:rsidTr="00827095">
        <w:tc>
          <w:tcPr>
            <w:tcW w:w="1829" w:type="dxa"/>
          </w:tcPr>
          <w:p w14:paraId="565EEE30" w14:textId="21C8CCD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Gothenburg II</w:t>
            </w:r>
            <w:r>
              <w:rPr>
                <w:rFonts w:ascii="Calibri" w:eastAsia="Calibri" w:hAnsi="Calibri" w:cs="Calibri"/>
                <w:sz w:val="16"/>
                <w:szCs w:val="16"/>
                <w:lang w:val="en-GB" w:eastAsia="en-US"/>
              </w:rPr>
              <w:t xml:space="preserve"> (4)</w:t>
            </w:r>
          </w:p>
        </w:tc>
        <w:tc>
          <w:tcPr>
            <w:tcW w:w="612" w:type="dxa"/>
          </w:tcPr>
          <w:p w14:paraId="6E213C3A" w14:textId="7DE049E8"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A</w:t>
            </w:r>
          </w:p>
        </w:tc>
        <w:tc>
          <w:tcPr>
            <w:tcW w:w="1481" w:type="dxa"/>
          </w:tcPr>
          <w:p w14:paraId="12E48420" w14:textId="66DAACBA"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Sweden</w:t>
            </w:r>
          </w:p>
        </w:tc>
        <w:tc>
          <w:tcPr>
            <w:tcW w:w="916" w:type="dxa"/>
          </w:tcPr>
          <w:p w14:paraId="63AD8D8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11,376</w:t>
            </w:r>
          </w:p>
        </w:tc>
        <w:tc>
          <w:tcPr>
            <w:tcW w:w="626" w:type="dxa"/>
          </w:tcPr>
          <w:p w14:paraId="141C3078" w14:textId="4FBEA022"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8</w:t>
            </w:r>
            <w:r w:rsidRPr="00B55549">
              <w:rPr>
                <w:rFonts w:ascii="Calibri" w:eastAsia="Calibri" w:hAnsi="Calibri" w:cs="Calibri"/>
                <w:sz w:val="16"/>
                <w:szCs w:val="16"/>
                <w:lang w:val="en-GB" w:eastAsia="en-US"/>
              </w:rPr>
              <w:t xml:space="preserve"> </w:t>
            </w:r>
          </w:p>
        </w:tc>
        <w:tc>
          <w:tcPr>
            <w:tcW w:w="768" w:type="dxa"/>
          </w:tcPr>
          <w:p w14:paraId="187C21B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6D2562A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59 (21-84)</w:t>
            </w:r>
          </w:p>
        </w:tc>
        <w:tc>
          <w:tcPr>
            <w:tcW w:w="992" w:type="dxa"/>
          </w:tcPr>
          <w:p w14:paraId="4E47B62E" w14:textId="646C9DC8"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2</w:t>
            </w:r>
            <w:r w:rsidRPr="00B55549">
              <w:rPr>
                <w:rFonts w:ascii="Calibri" w:eastAsia="Calibri" w:hAnsi="Calibri" w:cs="Calibri"/>
                <w:sz w:val="16"/>
                <w:szCs w:val="16"/>
                <w:lang w:val="en-GB" w:eastAsia="en-US"/>
              </w:rPr>
              <w:t>.</w:t>
            </w:r>
            <w:r>
              <w:rPr>
                <w:rFonts w:ascii="Calibri" w:eastAsia="Calibri" w:hAnsi="Calibri" w:cs="Calibri"/>
                <w:sz w:val="16"/>
                <w:szCs w:val="16"/>
                <w:lang w:val="en-GB" w:eastAsia="en-US"/>
              </w:rPr>
              <w:t>0</w:t>
            </w:r>
          </w:p>
        </w:tc>
        <w:tc>
          <w:tcPr>
            <w:tcW w:w="709" w:type="dxa"/>
          </w:tcPr>
          <w:p w14:paraId="3024DE0D" w14:textId="072314EE"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w:t>
            </w:r>
          </w:p>
        </w:tc>
        <w:tc>
          <w:tcPr>
            <w:tcW w:w="851" w:type="dxa"/>
          </w:tcPr>
          <w:p w14:paraId="11675C5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134" w:type="dxa"/>
          </w:tcPr>
          <w:p w14:paraId="454D166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16.9</w:t>
            </w:r>
          </w:p>
        </w:tc>
        <w:tc>
          <w:tcPr>
            <w:tcW w:w="1091" w:type="dxa"/>
          </w:tcPr>
          <w:p w14:paraId="3960F669" w14:textId="42FC4BC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w:t>
            </w:r>
            <w:r>
              <w:rPr>
                <w:rFonts w:ascii="Calibri" w:eastAsia="Calibri" w:hAnsi="Calibri" w:cs="Calibri"/>
                <w:sz w:val="16"/>
                <w:szCs w:val="16"/>
                <w:lang w:val="en-GB" w:eastAsia="en-US"/>
              </w:rPr>
              <w:t>3</w:t>
            </w:r>
          </w:p>
        </w:tc>
        <w:tc>
          <w:tcPr>
            <w:tcW w:w="826" w:type="dxa"/>
          </w:tcPr>
          <w:p w14:paraId="57D9EC3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10.4</w:t>
            </w:r>
          </w:p>
        </w:tc>
        <w:tc>
          <w:tcPr>
            <w:tcW w:w="977" w:type="dxa"/>
          </w:tcPr>
          <w:p w14:paraId="5E46E9AB" w14:textId="6F104FB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w:t>
            </w:r>
            <w:r>
              <w:rPr>
                <w:rFonts w:ascii="Calibri" w:eastAsia="Calibri" w:hAnsi="Calibri" w:cs="Calibri"/>
                <w:sz w:val="16"/>
                <w:szCs w:val="16"/>
                <w:lang w:val="en-GB" w:eastAsia="en-US"/>
              </w:rPr>
              <w:t>6</w:t>
            </w:r>
          </w:p>
        </w:tc>
        <w:tc>
          <w:tcPr>
            <w:tcW w:w="1680" w:type="dxa"/>
          </w:tcPr>
          <w:p w14:paraId="617F251A" w14:textId="3852D43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13.2 (0.</w:t>
            </w:r>
            <w:r>
              <w:rPr>
                <w:rFonts w:ascii="Calibri" w:eastAsia="Calibri" w:hAnsi="Calibri" w:cs="Calibri"/>
                <w:sz w:val="16"/>
                <w:szCs w:val="16"/>
                <w:lang w:val="en-GB" w:eastAsia="en-US"/>
              </w:rPr>
              <w:t>1</w:t>
            </w:r>
            <w:r w:rsidRPr="00B55549">
              <w:rPr>
                <w:rFonts w:ascii="Calibri" w:eastAsia="Calibri" w:hAnsi="Calibri" w:cs="Calibri"/>
                <w:sz w:val="16"/>
                <w:szCs w:val="16"/>
                <w:lang w:val="en-GB" w:eastAsia="en-US"/>
              </w:rPr>
              <w:t>-16.</w:t>
            </w:r>
            <w:r>
              <w:rPr>
                <w:rFonts w:ascii="Calibri" w:eastAsia="Calibri" w:hAnsi="Calibri" w:cs="Calibri"/>
                <w:sz w:val="16"/>
                <w:szCs w:val="16"/>
                <w:lang w:val="en-GB" w:eastAsia="en-US"/>
              </w:rPr>
              <w:t>2</w:t>
            </w:r>
            <w:r w:rsidRPr="00B55549">
              <w:rPr>
                <w:rFonts w:ascii="Calibri" w:eastAsia="Calibri" w:hAnsi="Calibri" w:cs="Calibri"/>
                <w:sz w:val="16"/>
                <w:szCs w:val="16"/>
                <w:lang w:val="en-GB" w:eastAsia="en-US"/>
              </w:rPr>
              <w:t>)</w:t>
            </w:r>
          </w:p>
        </w:tc>
      </w:tr>
      <w:tr w:rsidR="00371567" w:rsidRPr="00B55549" w14:paraId="50C58058" w14:textId="77777777" w:rsidTr="00827095">
        <w:tc>
          <w:tcPr>
            <w:tcW w:w="1829" w:type="dxa"/>
          </w:tcPr>
          <w:p w14:paraId="7697650E" w14:textId="7806CE1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HAI</w:t>
            </w:r>
            <w:r>
              <w:rPr>
                <w:rFonts w:ascii="Calibri" w:eastAsia="Calibri" w:hAnsi="Calibri" w:cs="Calibri"/>
                <w:sz w:val="16"/>
                <w:szCs w:val="16"/>
                <w:lang w:val="en-GB" w:eastAsia="en-US"/>
              </w:rPr>
              <w:t xml:space="preserve"> (2)</w:t>
            </w:r>
          </w:p>
        </w:tc>
        <w:tc>
          <w:tcPr>
            <w:tcW w:w="612" w:type="dxa"/>
          </w:tcPr>
          <w:p w14:paraId="6BB4A570" w14:textId="7120535D"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290CB709" w14:textId="0C10630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Sweden</w:t>
            </w:r>
          </w:p>
        </w:tc>
        <w:tc>
          <w:tcPr>
            <w:tcW w:w="916" w:type="dxa"/>
          </w:tcPr>
          <w:p w14:paraId="67D68BF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3618</w:t>
            </w:r>
          </w:p>
        </w:tc>
        <w:tc>
          <w:tcPr>
            <w:tcW w:w="626" w:type="dxa"/>
          </w:tcPr>
          <w:p w14:paraId="2CC374D1" w14:textId="4E51FFF5"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9</w:t>
            </w:r>
            <w:r w:rsidRPr="00B55549">
              <w:rPr>
                <w:rFonts w:ascii="Calibri" w:eastAsia="Calibri" w:hAnsi="Calibri" w:cs="Calibri"/>
                <w:sz w:val="16"/>
                <w:szCs w:val="16"/>
                <w:lang w:val="en-GB" w:eastAsia="en-US"/>
              </w:rPr>
              <w:t xml:space="preserve"> </w:t>
            </w:r>
          </w:p>
        </w:tc>
        <w:tc>
          <w:tcPr>
            <w:tcW w:w="768" w:type="dxa"/>
          </w:tcPr>
          <w:p w14:paraId="61654EB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50.2</w:t>
            </w:r>
          </w:p>
        </w:tc>
        <w:tc>
          <w:tcPr>
            <w:tcW w:w="1276" w:type="dxa"/>
          </w:tcPr>
          <w:p w14:paraId="0689A5B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70 (69-72)</w:t>
            </w:r>
          </w:p>
        </w:tc>
        <w:tc>
          <w:tcPr>
            <w:tcW w:w="992" w:type="dxa"/>
          </w:tcPr>
          <w:p w14:paraId="69A6174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8.5</w:t>
            </w:r>
          </w:p>
        </w:tc>
        <w:tc>
          <w:tcPr>
            <w:tcW w:w="709" w:type="dxa"/>
          </w:tcPr>
          <w:p w14:paraId="23D8879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11.1</w:t>
            </w:r>
          </w:p>
        </w:tc>
        <w:tc>
          <w:tcPr>
            <w:tcW w:w="851" w:type="dxa"/>
          </w:tcPr>
          <w:p w14:paraId="44D6828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3535</w:t>
            </w:r>
          </w:p>
        </w:tc>
        <w:tc>
          <w:tcPr>
            <w:tcW w:w="1134" w:type="dxa"/>
          </w:tcPr>
          <w:p w14:paraId="745B14C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3.5</w:t>
            </w:r>
          </w:p>
        </w:tc>
        <w:tc>
          <w:tcPr>
            <w:tcW w:w="1091" w:type="dxa"/>
          </w:tcPr>
          <w:p w14:paraId="6538903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0.3</w:t>
            </w:r>
          </w:p>
        </w:tc>
        <w:tc>
          <w:tcPr>
            <w:tcW w:w="826" w:type="dxa"/>
          </w:tcPr>
          <w:p w14:paraId="4601BFA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2.2</w:t>
            </w:r>
          </w:p>
        </w:tc>
        <w:tc>
          <w:tcPr>
            <w:tcW w:w="977" w:type="dxa"/>
          </w:tcPr>
          <w:p w14:paraId="4C219D6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w:t>
            </w:r>
          </w:p>
        </w:tc>
        <w:tc>
          <w:tcPr>
            <w:tcW w:w="1680" w:type="dxa"/>
          </w:tcPr>
          <w:p w14:paraId="409FE29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2.6 (0.2-5.6)</w:t>
            </w:r>
          </w:p>
        </w:tc>
      </w:tr>
      <w:tr w:rsidR="00371567" w:rsidRPr="00B55549" w14:paraId="2E156916" w14:textId="77777777" w:rsidTr="00827095">
        <w:tc>
          <w:tcPr>
            <w:tcW w:w="1829" w:type="dxa"/>
          </w:tcPr>
          <w:p w14:paraId="43D98B9B" w14:textId="608B992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HCS</w:t>
            </w:r>
            <w:r>
              <w:rPr>
                <w:rFonts w:ascii="Calibri" w:eastAsia="Calibri" w:hAnsi="Calibri" w:cs="Calibri"/>
                <w:sz w:val="16"/>
                <w:szCs w:val="16"/>
                <w:lang w:val="en-GB" w:eastAsia="en-US"/>
              </w:rPr>
              <w:t xml:space="preserve"> (4)</w:t>
            </w:r>
          </w:p>
        </w:tc>
        <w:tc>
          <w:tcPr>
            <w:tcW w:w="612" w:type="dxa"/>
          </w:tcPr>
          <w:p w14:paraId="690120E3" w14:textId="105A16DF"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0BCD98C5" w14:textId="0C3BB0FA"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UK</w:t>
            </w:r>
          </w:p>
        </w:tc>
        <w:tc>
          <w:tcPr>
            <w:tcW w:w="916" w:type="dxa"/>
          </w:tcPr>
          <w:p w14:paraId="696A80C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632</w:t>
            </w:r>
          </w:p>
        </w:tc>
        <w:tc>
          <w:tcPr>
            <w:tcW w:w="626" w:type="dxa"/>
          </w:tcPr>
          <w:p w14:paraId="35DB298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9 </w:t>
            </w:r>
          </w:p>
        </w:tc>
        <w:tc>
          <w:tcPr>
            <w:tcW w:w="768" w:type="dxa"/>
          </w:tcPr>
          <w:p w14:paraId="33D44A8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50.3</w:t>
            </w:r>
          </w:p>
        </w:tc>
        <w:tc>
          <w:tcPr>
            <w:tcW w:w="1276" w:type="dxa"/>
          </w:tcPr>
          <w:p w14:paraId="723CD36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65 (59-71)</w:t>
            </w:r>
          </w:p>
        </w:tc>
        <w:tc>
          <w:tcPr>
            <w:tcW w:w="992" w:type="dxa"/>
          </w:tcPr>
          <w:p w14:paraId="2286B12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2447929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19.9</w:t>
            </w:r>
          </w:p>
        </w:tc>
        <w:tc>
          <w:tcPr>
            <w:tcW w:w="851" w:type="dxa"/>
          </w:tcPr>
          <w:p w14:paraId="68D082A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631</w:t>
            </w:r>
          </w:p>
        </w:tc>
        <w:tc>
          <w:tcPr>
            <w:tcW w:w="1134" w:type="dxa"/>
          </w:tcPr>
          <w:p w14:paraId="22301C0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10.6</w:t>
            </w:r>
          </w:p>
        </w:tc>
        <w:tc>
          <w:tcPr>
            <w:tcW w:w="1091" w:type="dxa"/>
          </w:tcPr>
          <w:p w14:paraId="2AB0F61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0.5</w:t>
            </w:r>
          </w:p>
        </w:tc>
        <w:tc>
          <w:tcPr>
            <w:tcW w:w="826" w:type="dxa"/>
          </w:tcPr>
          <w:p w14:paraId="61DDA24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5.5</w:t>
            </w:r>
          </w:p>
        </w:tc>
        <w:tc>
          <w:tcPr>
            <w:tcW w:w="977" w:type="dxa"/>
          </w:tcPr>
          <w:p w14:paraId="0EA65F8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1FAC3FB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8.9 (2.7-12.6)</w:t>
            </w:r>
          </w:p>
        </w:tc>
      </w:tr>
      <w:tr w:rsidR="00371567" w:rsidRPr="00B55549" w14:paraId="07791B1C" w14:textId="77777777" w:rsidTr="00827095">
        <w:tc>
          <w:tcPr>
            <w:tcW w:w="1829" w:type="dxa"/>
          </w:tcPr>
          <w:p w14:paraId="066D3269" w14:textId="7E44CBC1"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Health ABC</w:t>
            </w:r>
            <w:r>
              <w:rPr>
                <w:rFonts w:ascii="Calibri" w:eastAsia="Calibri" w:hAnsi="Calibri" w:cs="Calibri"/>
                <w:sz w:val="16"/>
                <w:szCs w:val="16"/>
                <w:lang w:val="en-GB" w:eastAsia="en-US"/>
              </w:rPr>
              <w:t xml:space="preserve"> (4)</w:t>
            </w:r>
          </w:p>
        </w:tc>
        <w:tc>
          <w:tcPr>
            <w:tcW w:w="612" w:type="dxa"/>
          </w:tcPr>
          <w:p w14:paraId="1B04B4ED" w14:textId="14C3F92C"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26338936" w14:textId="6B579BE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USA</w:t>
            </w:r>
          </w:p>
        </w:tc>
        <w:tc>
          <w:tcPr>
            <w:tcW w:w="916" w:type="dxa"/>
          </w:tcPr>
          <w:p w14:paraId="2223B6C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3075</w:t>
            </w:r>
          </w:p>
        </w:tc>
        <w:tc>
          <w:tcPr>
            <w:tcW w:w="626" w:type="dxa"/>
          </w:tcPr>
          <w:p w14:paraId="4F26F7A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24F7D74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51.5</w:t>
            </w:r>
          </w:p>
        </w:tc>
        <w:tc>
          <w:tcPr>
            <w:tcW w:w="1276" w:type="dxa"/>
          </w:tcPr>
          <w:p w14:paraId="530B74B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74 (68-80)</w:t>
            </w:r>
          </w:p>
        </w:tc>
        <w:tc>
          <w:tcPr>
            <w:tcW w:w="992" w:type="dxa"/>
          </w:tcPr>
          <w:p w14:paraId="7988B4B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15.0</w:t>
            </w:r>
          </w:p>
        </w:tc>
        <w:tc>
          <w:tcPr>
            <w:tcW w:w="709" w:type="dxa"/>
          </w:tcPr>
          <w:p w14:paraId="0C88D6F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21.3</w:t>
            </w:r>
          </w:p>
        </w:tc>
        <w:tc>
          <w:tcPr>
            <w:tcW w:w="851" w:type="dxa"/>
          </w:tcPr>
          <w:p w14:paraId="78AAEA7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3047</w:t>
            </w:r>
          </w:p>
        </w:tc>
        <w:tc>
          <w:tcPr>
            <w:tcW w:w="1134" w:type="dxa"/>
          </w:tcPr>
          <w:p w14:paraId="4FF0B37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22.8</w:t>
            </w:r>
          </w:p>
        </w:tc>
        <w:tc>
          <w:tcPr>
            <w:tcW w:w="1091" w:type="dxa"/>
          </w:tcPr>
          <w:p w14:paraId="6020A72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7.6</w:t>
            </w:r>
          </w:p>
        </w:tc>
        <w:tc>
          <w:tcPr>
            <w:tcW w:w="826" w:type="dxa"/>
          </w:tcPr>
          <w:p w14:paraId="5FB875D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16.9</w:t>
            </w:r>
          </w:p>
        </w:tc>
        <w:tc>
          <w:tcPr>
            <w:tcW w:w="977" w:type="dxa"/>
          </w:tcPr>
          <w:p w14:paraId="428E165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64.7</w:t>
            </w:r>
          </w:p>
        </w:tc>
        <w:tc>
          <w:tcPr>
            <w:tcW w:w="1680" w:type="dxa"/>
          </w:tcPr>
          <w:p w14:paraId="5FFCFCB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11.9 (0.0-17.4)</w:t>
            </w:r>
          </w:p>
        </w:tc>
      </w:tr>
      <w:tr w:rsidR="00371567" w:rsidRPr="00B55549" w14:paraId="6251816D" w14:textId="77777777" w:rsidTr="00827095">
        <w:tc>
          <w:tcPr>
            <w:tcW w:w="1829" w:type="dxa"/>
          </w:tcPr>
          <w:p w14:paraId="4C11ADFB" w14:textId="3D14EBC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HUNT</w:t>
            </w:r>
            <w:r>
              <w:rPr>
                <w:rFonts w:ascii="Calibri" w:eastAsia="Calibri" w:hAnsi="Calibri" w:cs="Calibri"/>
                <w:sz w:val="17"/>
                <w:szCs w:val="17"/>
                <w:lang w:val="en-GB" w:eastAsia="en-US"/>
              </w:rPr>
              <w:t xml:space="preserve"> (4)</w:t>
            </w:r>
          </w:p>
        </w:tc>
        <w:tc>
          <w:tcPr>
            <w:tcW w:w="612" w:type="dxa"/>
          </w:tcPr>
          <w:p w14:paraId="229C4317" w14:textId="10BA0EC5"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5D4C417C" w14:textId="1E9DB101"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Norway</w:t>
            </w:r>
          </w:p>
        </w:tc>
        <w:tc>
          <w:tcPr>
            <w:tcW w:w="916" w:type="dxa"/>
          </w:tcPr>
          <w:p w14:paraId="517920F1" w14:textId="45CB8430"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50,</w:t>
            </w:r>
            <w:r>
              <w:rPr>
                <w:rFonts w:ascii="Calibri" w:eastAsia="Calibri" w:hAnsi="Calibri" w:cs="Calibri"/>
                <w:sz w:val="16"/>
                <w:szCs w:val="16"/>
                <w:lang w:val="en-GB" w:eastAsia="en-US"/>
              </w:rPr>
              <w:t>213</w:t>
            </w:r>
          </w:p>
        </w:tc>
        <w:tc>
          <w:tcPr>
            <w:tcW w:w="626" w:type="dxa"/>
          </w:tcPr>
          <w:p w14:paraId="2EF190C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w:t>
            </w:r>
          </w:p>
        </w:tc>
        <w:tc>
          <w:tcPr>
            <w:tcW w:w="768" w:type="dxa"/>
          </w:tcPr>
          <w:p w14:paraId="044CB46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54.6</w:t>
            </w:r>
          </w:p>
        </w:tc>
        <w:tc>
          <w:tcPr>
            <w:tcW w:w="1276" w:type="dxa"/>
          </w:tcPr>
          <w:p w14:paraId="0DB0D804" w14:textId="3784B8C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53 (</w:t>
            </w:r>
            <w:r>
              <w:rPr>
                <w:rFonts w:ascii="Calibri" w:eastAsia="Calibri" w:hAnsi="Calibri" w:cs="Calibri"/>
                <w:sz w:val="16"/>
                <w:szCs w:val="16"/>
                <w:lang w:val="en-GB" w:eastAsia="en-US"/>
              </w:rPr>
              <w:t>20</w:t>
            </w:r>
            <w:r w:rsidRPr="00B55549">
              <w:rPr>
                <w:rFonts w:ascii="Calibri" w:eastAsia="Calibri" w:hAnsi="Calibri" w:cs="Calibri"/>
                <w:sz w:val="16"/>
                <w:szCs w:val="16"/>
                <w:lang w:val="en-GB" w:eastAsia="en-US"/>
              </w:rPr>
              <w:t>-10</w:t>
            </w:r>
            <w:r>
              <w:rPr>
                <w:rFonts w:ascii="Calibri" w:eastAsia="Calibri" w:hAnsi="Calibri" w:cs="Calibri"/>
                <w:sz w:val="16"/>
                <w:szCs w:val="16"/>
                <w:lang w:val="en-GB" w:eastAsia="en-US"/>
              </w:rPr>
              <w:t>1</w:t>
            </w:r>
            <w:r w:rsidRPr="00B55549">
              <w:rPr>
                <w:rFonts w:ascii="Calibri" w:eastAsia="Calibri" w:hAnsi="Calibri" w:cs="Calibri"/>
                <w:sz w:val="16"/>
                <w:szCs w:val="16"/>
                <w:lang w:val="en-GB" w:eastAsia="en-US"/>
              </w:rPr>
              <w:t>)</w:t>
            </w:r>
          </w:p>
        </w:tc>
        <w:tc>
          <w:tcPr>
            <w:tcW w:w="992" w:type="dxa"/>
          </w:tcPr>
          <w:p w14:paraId="545BBEB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0.5 I</w:t>
            </w:r>
          </w:p>
          <w:p w14:paraId="5EB01AD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3.3 II</w:t>
            </w:r>
          </w:p>
        </w:tc>
        <w:tc>
          <w:tcPr>
            <w:tcW w:w="709" w:type="dxa"/>
          </w:tcPr>
          <w:p w14:paraId="25038CD1" w14:textId="727850AB"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20</w:t>
            </w:r>
            <w:r w:rsidRPr="00B55549">
              <w:rPr>
                <w:rFonts w:ascii="Calibri" w:eastAsia="Calibri" w:hAnsi="Calibri" w:cs="Calibri"/>
                <w:sz w:val="16"/>
                <w:szCs w:val="16"/>
                <w:lang w:val="en-GB" w:eastAsia="en-US"/>
              </w:rPr>
              <w:t>.</w:t>
            </w:r>
            <w:r>
              <w:rPr>
                <w:rFonts w:ascii="Calibri" w:eastAsia="Calibri" w:hAnsi="Calibri" w:cs="Calibri"/>
                <w:sz w:val="16"/>
                <w:szCs w:val="16"/>
                <w:lang w:val="en-GB" w:eastAsia="en-US"/>
              </w:rPr>
              <w:t>3</w:t>
            </w:r>
          </w:p>
        </w:tc>
        <w:tc>
          <w:tcPr>
            <w:tcW w:w="851" w:type="dxa"/>
          </w:tcPr>
          <w:p w14:paraId="143E036C" w14:textId="4E11A21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w:t>
            </w:r>
            <w:r>
              <w:rPr>
                <w:rFonts w:ascii="Calibri" w:eastAsia="Calibri" w:hAnsi="Calibri" w:cs="Calibri"/>
                <w:sz w:val="16"/>
                <w:szCs w:val="16"/>
                <w:lang w:val="en-GB" w:eastAsia="en-US"/>
              </w:rPr>
              <w:t>583</w:t>
            </w:r>
          </w:p>
        </w:tc>
        <w:tc>
          <w:tcPr>
            <w:tcW w:w="1134" w:type="dxa"/>
          </w:tcPr>
          <w:p w14:paraId="2A16036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20.4</w:t>
            </w:r>
          </w:p>
        </w:tc>
        <w:tc>
          <w:tcPr>
            <w:tcW w:w="1091" w:type="dxa"/>
          </w:tcPr>
          <w:p w14:paraId="298C5C1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3.3</w:t>
            </w:r>
          </w:p>
        </w:tc>
        <w:tc>
          <w:tcPr>
            <w:tcW w:w="826" w:type="dxa"/>
          </w:tcPr>
          <w:p w14:paraId="08B656A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9.4</w:t>
            </w:r>
          </w:p>
        </w:tc>
        <w:tc>
          <w:tcPr>
            <w:tcW w:w="977" w:type="dxa"/>
          </w:tcPr>
          <w:p w14:paraId="5627B65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13.1</w:t>
            </w:r>
          </w:p>
        </w:tc>
        <w:tc>
          <w:tcPr>
            <w:tcW w:w="1680" w:type="dxa"/>
          </w:tcPr>
          <w:p w14:paraId="4C89ECE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12.4 (0.0-14.1)</w:t>
            </w:r>
          </w:p>
        </w:tc>
      </w:tr>
      <w:tr w:rsidR="00371567" w:rsidRPr="00B55549" w14:paraId="4557026B" w14:textId="77777777" w:rsidTr="00827095">
        <w:tc>
          <w:tcPr>
            <w:tcW w:w="1829" w:type="dxa"/>
          </w:tcPr>
          <w:p w14:paraId="6BDF1EF1" w14:textId="4120579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JPOS</w:t>
            </w:r>
            <w:r>
              <w:rPr>
                <w:rFonts w:ascii="Calibri" w:eastAsia="Calibri" w:hAnsi="Calibri" w:cs="Calibri"/>
                <w:sz w:val="16"/>
                <w:szCs w:val="16"/>
                <w:lang w:val="en-GB" w:eastAsia="en-US"/>
              </w:rPr>
              <w:t xml:space="preserve"> (3)</w:t>
            </w:r>
          </w:p>
        </w:tc>
        <w:tc>
          <w:tcPr>
            <w:tcW w:w="612" w:type="dxa"/>
          </w:tcPr>
          <w:p w14:paraId="5E36B776" w14:textId="2D26B79A"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69B2F66A" w14:textId="5FC6870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Japan</w:t>
            </w:r>
          </w:p>
        </w:tc>
        <w:tc>
          <w:tcPr>
            <w:tcW w:w="916" w:type="dxa"/>
          </w:tcPr>
          <w:p w14:paraId="11A42BE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1950</w:t>
            </w:r>
          </w:p>
        </w:tc>
        <w:tc>
          <w:tcPr>
            <w:tcW w:w="626" w:type="dxa"/>
          </w:tcPr>
          <w:p w14:paraId="62343BB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08E4BC2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4A1396C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58 (40-82)</w:t>
            </w:r>
          </w:p>
        </w:tc>
        <w:tc>
          <w:tcPr>
            <w:tcW w:w="992" w:type="dxa"/>
          </w:tcPr>
          <w:p w14:paraId="6C8C7CB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0.3 I</w:t>
            </w:r>
          </w:p>
          <w:p w14:paraId="6498DD8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3.3 II</w:t>
            </w:r>
          </w:p>
        </w:tc>
        <w:tc>
          <w:tcPr>
            <w:tcW w:w="709" w:type="dxa"/>
          </w:tcPr>
          <w:p w14:paraId="57768F1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7A5BDDB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1935</w:t>
            </w:r>
          </w:p>
        </w:tc>
        <w:tc>
          <w:tcPr>
            <w:tcW w:w="1134" w:type="dxa"/>
          </w:tcPr>
          <w:p w14:paraId="31557B1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13.6</w:t>
            </w:r>
          </w:p>
        </w:tc>
        <w:tc>
          <w:tcPr>
            <w:tcW w:w="1091" w:type="dxa"/>
          </w:tcPr>
          <w:p w14:paraId="375FF17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w:t>
            </w:r>
          </w:p>
        </w:tc>
        <w:tc>
          <w:tcPr>
            <w:tcW w:w="826" w:type="dxa"/>
          </w:tcPr>
          <w:p w14:paraId="76BECFA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5.1</w:t>
            </w:r>
          </w:p>
        </w:tc>
        <w:tc>
          <w:tcPr>
            <w:tcW w:w="977" w:type="dxa"/>
          </w:tcPr>
          <w:p w14:paraId="1130EB5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3.8</w:t>
            </w:r>
          </w:p>
        </w:tc>
        <w:tc>
          <w:tcPr>
            <w:tcW w:w="1680" w:type="dxa"/>
          </w:tcPr>
          <w:p w14:paraId="1CC1794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13.3 (2.6-20.3)</w:t>
            </w:r>
          </w:p>
        </w:tc>
      </w:tr>
      <w:tr w:rsidR="00371567" w:rsidRPr="00B55549" w14:paraId="72A37A82" w14:textId="77777777" w:rsidTr="00827095">
        <w:tc>
          <w:tcPr>
            <w:tcW w:w="1829" w:type="dxa"/>
          </w:tcPr>
          <w:p w14:paraId="3604AA59" w14:textId="26F1469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LASA</w:t>
            </w:r>
            <w:r>
              <w:rPr>
                <w:rFonts w:ascii="Calibri" w:eastAsia="Calibri" w:hAnsi="Calibri" w:cs="Calibri"/>
                <w:sz w:val="16"/>
                <w:szCs w:val="16"/>
                <w:lang w:val="en-GB" w:eastAsia="en-US"/>
              </w:rPr>
              <w:t xml:space="preserve"> (4)</w:t>
            </w:r>
          </w:p>
        </w:tc>
        <w:tc>
          <w:tcPr>
            <w:tcW w:w="612" w:type="dxa"/>
          </w:tcPr>
          <w:p w14:paraId="66ADAF56" w14:textId="5C5A0A89"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D</w:t>
            </w:r>
          </w:p>
        </w:tc>
        <w:tc>
          <w:tcPr>
            <w:tcW w:w="1481" w:type="dxa"/>
          </w:tcPr>
          <w:p w14:paraId="6C07EC40" w14:textId="7429123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The Netherlands</w:t>
            </w:r>
          </w:p>
        </w:tc>
        <w:tc>
          <w:tcPr>
            <w:tcW w:w="916" w:type="dxa"/>
          </w:tcPr>
          <w:p w14:paraId="06FF3DE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1509</w:t>
            </w:r>
          </w:p>
        </w:tc>
        <w:tc>
          <w:tcPr>
            <w:tcW w:w="626" w:type="dxa"/>
          </w:tcPr>
          <w:p w14:paraId="08F5802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4D41765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51.8</w:t>
            </w:r>
          </w:p>
        </w:tc>
        <w:tc>
          <w:tcPr>
            <w:tcW w:w="1276" w:type="dxa"/>
          </w:tcPr>
          <w:p w14:paraId="6364AC5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76 (65-89)</w:t>
            </w:r>
          </w:p>
        </w:tc>
        <w:tc>
          <w:tcPr>
            <w:tcW w:w="992" w:type="dxa"/>
          </w:tcPr>
          <w:p w14:paraId="2835225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8.0</w:t>
            </w:r>
          </w:p>
        </w:tc>
        <w:tc>
          <w:tcPr>
            <w:tcW w:w="709" w:type="dxa"/>
          </w:tcPr>
          <w:p w14:paraId="1972F9B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32.3</w:t>
            </w:r>
          </w:p>
        </w:tc>
        <w:tc>
          <w:tcPr>
            <w:tcW w:w="851" w:type="dxa"/>
          </w:tcPr>
          <w:p w14:paraId="6AE284F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522</w:t>
            </w:r>
          </w:p>
        </w:tc>
        <w:tc>
          <w:tcPr>
            <w:tcW w:w="1134" w:type="dxa"/>
          </w:tcPr>
          <w:p w14:paraId="0F15083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8.9</w:t>
            </w:r>
          </w:p>
        </w:tc>
        <w:tc>
          <w:tcPr>
            <w:tcW w:w="1091" w:type="dxa"/>
          </w:tcPr>
          <w:p w14:paraId="34E9479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2.6</w:t>
            </w:r>
          </w:p>
        </w:tc>
        <w:tc>
          <w:tcPr>
            <w:tcW w:w="826" w:type="dxa"/>
          </w:tcPr>
          <w:p w14:paraId="746CB11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977" w:type="dxa"/>
          </w:tcPr>
          <w:p w14:paraId="08D1B60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33.5</w:t>
            </w:r>
          </w:p>
        </w:tc>
        <w:tc>
          <w:tcPr>
            <w:tcW w:w="1680" w:type="dxa"/>
          </w:tcPr>
          <w:p w14:paraId="70406D0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5.1 (0.0-7.2)</w:t>
            </w:r>
          </w:p>
        </w:tc>
      </w:tr>
      <w:tr w:rsidR="00371567" w:rsidRPr="00B55549" w14:paraId="60703462" w14:textId="77777777" w:rsidTr="00827095">
        <w:tc>
          <w:tcPr>
            <w:tcW w:w="1829" w:type="dxa"/>
          </w:tcPr>
          <w:p w14:paraId="049FCCD5" w14:textId="28AE9AB0"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7"/>
                <w:szCs w:val="17"/>
                <w:lang w:val="en-GB" w:eastAsia="en-US"/>
              </w:rPr>
              <w:t>Maccabi</w:t>
            </w:r>
            <w:r>
              <w:rPr>
                <w:rFonts w:ascii="Calibri" w:eastAsia="Calibri" w:hAnsi="Calibri" w:cs="Calibri"/>
                <w:sz w:val="17"/>
                <w:szCs w:val="17"/>
                <w:lang w:val="en-GB" w:eastAsia="en-US"/>
              </w:rPr>
              <w:t xml:space="preserve"> (4)</w:t>
            </w:r>
          </w:p>
        </w:tc>
        <w:tc>
          <w:tcPr>
            <w:tcW w:w="612" w:type="dxa"/>
          </w:tcPr>
          <w:p w14:paraId="2FE37D79" w14:textId="616A138B" w:rsidR="00371567" w:rsidRPr="00DE1918" w:rsidRDefault="00371567" w:rsidP="00371567">
            <w:pPr>
              <w:rPr>
                <w:rFonts w:asciiTheme="minorHAnsi" w:eastAsia="Calibri" w:hAnsiTheme="minorHAnsi" w:cstheme="minorHAnsi"/>
                <w:sz w:val="16"/>
                <w:szCs w:val="16"/>
                <w:lang w:val="en-GB" w:eastAsia="en-US"/>
              </w:rPr>
            </w:pPr>
            <w:r w:rsidRPr="00DE1918">
              <w:rPr>
                <w:rFonts w:asciiTheme="minorHAnsi" w:hAnsiTheme="minorHAnsi" w:cstheme="minorHAnsi"/>
                <w:sz w:val="16"/>
                <w:szCs w:val="16"/>
              </w:rPr>
              <w:t>C</w:t>
            </w:r>
          </w:p>
        </w:tc>
        <w:tc>
          <w:tcPr>
            <w:tcW w:w="1481" w:type="dxa"/>
          </w:tcPr>
          <w:p w14:paraId="0181C7BF" w14:textId="302C55C7"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Israel</w:t>
            </w:r>
          </w:p>
        </w:tc>
        <w:tc>
          <w:tcPr>
            <w:tcW w:w="916" w:type="dxa"/>
          </w:tcPr>
          <w:p w14:paraId="6AD89EFC" w14:textId="77777777"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659,266</w:t>
            </w:r>
          </w:p>
        </w:tc>
        <w:tc>
          <w:tcPr>
            <w:tcW w:w="626" w:type="dxa"/>
          </w:tcPr>
          <w:p w14:paraId="13581705" w14:textId="77777777"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9</w:t>
            </w:r>
          </w:p>
        </w:tc>
        <w:tc>
          <w:tcPr>
            <w:tcW w:w="768" w:type="dxa"/>
          </w:tcPr>
          <w:p w14:paraId="3577E85E" w14:textId="77777777"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52.0</w:t>
            </w:r>
          </w:p>
        </w:tc>
        <w:tc>
          <w:tcPr>
            <w:tcW w:w="1276" w:type="dxa"/>
          </w:tcPr>
          <w:p w14:paraId="541A37E9" w14:textId="77777777"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56 (30-91)</w:t>
            </w:r>
          </w:p>
        </w:tc>
        <w:tc>
          <w:tcPr>
            <w:tcW w:w="992" w:type="dxa"/>
          </w:tcPr>
          <w:p w14:paraId="0CDFD6B7" w14:textId="77777777"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11.8 II</w:t>
            </w:r>
          </w:p>
        </w:tc>
        <w:tc>
          <w:tcPr>
            <w:tcW w:w="709" w:type="dxa"/>
          </w:tcPr>
          <w:p w14:paraId="023CE1A2" w14:textId="7E16E5FB"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5.0</w:t>
            </w:r>
          </w:p>
        </w:tc>
        <w:tc>
          <w:tcPr>
            <w:tcW w:w="851" w:type="dxa"/>
          </w:tcPr>
          <w:p w14:paraId="74A8AB56" w14:textId="0484FA0C"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3</w:t>
            </w:r>
            <w:r>
              <w:rPr>
                <w:rFonts w:ascii="Calibri" w:eastAsia="Calibri" w:hAnsi="Calibri" w:cs="Calibri"/>
                <w:sz w:val="16"/>
                <w:szCs w:val="16"/>
                <w:lang w:val="en-GB" w:eastAsia="en-US"/>
              </w:rPr>
              <w:t>5</w:t>
            </w:r>
            <w:r w:rsidRPr="00DE1918">
              <w:rPr>
                <w:rFonts w:ascii="Calibri" w:eastAsia="Calibri" w:hAnsi="Calibri" w:cs="Calibri"/>
                <w:sz w:val="16"/>
                <w:szCs w:val="16"/>
                <w:lang w:val="en-GB" w:eastAsia="en-US"/>
              </w:rPr>
              <w:t>,829</w:t>
            </w:r>
          </w:p>
        </w:tc>
        <w:tc>
          <w:tcPr>
            <w:tcW w:w="1134" w:type="dxa"/>
          </w:tcPr>
          <w:p w14:paraId="05C1F7E3" w14:textId="77777777"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8.2</w:t>
            </w:r>
          </w:p>
        </w:tc>
        <w:tc>
          <w:tcPr>
            <w:tcW w:w="1091" w:type="dxa"/>
          </w:tcPr>
          <w:p w14:paraId="7D4F6A65" w14:textId="77777777"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1.7</w:t>
            </w:r>
          </w:p>
        </w:tc>
        <w:tc>
          <w:tcPr>
            <w:tcW w:w="826" w:type="dxa"/>
          </w:tcPr>
          <w:p w14:paraId="6AB1A7F7" w14:textId="77777777"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7.9</w:t>
            </w:r>
          </w:p>
        </w:tc>
        <w:tc>
          <w:tcPr>
            <w:tcW w:w="977" w:type="dxa"/>
          </w:tcPr>
          <w:p w14:paraId="3C859190" w14:textId="77777777" w:rsidR="00371567" w:rsidRPr="00DE1918"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9.3</w:t>
            </w:r>
          </w:p>
        </w:tc>
        <w:tc>
          <w:tcPr>
            <w:tcW w:w="1680" w:type="dxa"/>
          </w:tcPr>
          <w:p w14:paraId="6B2E0B31" w14:textId="77777777" w:rsidR="00371567" w:rsidRPr="00B55549" w:rsidRDefault="00371567" w:rsidP="00371567">
            <w:pPr>
              <w:rPr>
                <w:rFonts w:ascii="Calibri" w:eastAsia="Calibri" w:hAnsi="Calibri" w:cs="Calibri"/>
                <w:sz w:val="16"/>
                <w:szCs w:val="16"/>
                <w:lang w:val="en-GB" w:eastAsia="en-US"/>
              </w:rPr>
            </w:pPr>
            <w:r w:rsidRPr="00DE1918">
              <w:rPr>
                <w:rFonts w:ascii="Calibri" w:eastAsia="Calibri" w:hAnsi="Calibri" w:cs="Calibri"/>
                <w:sz w:val="16"/>
                <w:szCs w:val="16"/>
                <w:lang w:val="en-GB" w:eastAsia="en-US"/>
              </w:rPr>
              <w:t>9.6 (0.0-10.0)</w:t>
            </w:r>
          </w:p>
        </w:tc>
      </w:tr>
      <w:tr w:rsidR="00371567" w:rsidRPr="00B55549" w14:paraId="6AF89202" w14:textId="77777777" w:rsidTr="00827095">
        <w:tc>
          <w:tcPr>
            <w:tcW w:w="1829" w:type="dxa"/>
          </w:tcPr>
          <w:p w14:paraId="4B968EDC" w14:textId="5B415E0E" w:rsidR="00371567" w:rsidRPr="00B55549" w:rsidRDefault="00371567" w:rsidP="00371567">
            <w:pPr>
              <w:rPr>
                <w:rFonts w:ascii="Calibri" w:eastAsia="Calibri" w:hAnsi="Calibri" w:cs="Calibri"/>
                <w:sz w:val="16"/>
                <w:szCs w:val="16"/>
                <w:lang w:val="en-GB" w:eastAsia="en-US"/>
              </w:rPr>
            </w:pPr>
            <w:r w:rsidRPr="00D352D1">
              <w:rPr>
                <w:rFonts w:ascii="Calibri" w:eastAsia="Calibri" w:hAnsi="Calibri" w:cs="Calibri"/>
                <w:sz w:val="17"/>
                <w:szCs w:val="17"/>
                <w:lang w:val="en-GB" w:eastAsia="en-US"/>
              </w:rPr>
              <w:t>Manitoba (</w:t>
            </w:r>
            <w:r w:rsidR="00D352D1" w:rsidRPr="00D352D1">
              <w:rPr>
                <w:rFonts w:ascii="Calibri" w:eastAsia="Calibri" w:hAnsi="Calibri" w:cs="Calibri"/>
                <w:sz w:val="17"/>
                <w:szCs w:val="17"/>
                <w:lang w:val="en-GB" w:eastAsia="en-US"/>
              </w:rPr>
              <w:t>3</w:t>
            </w:r>
            <w:r w:rsidRPr="00D352D1">
              <w:rPr>
                <w:rFonts w:ascii="Calibri" w:eastAsia="Calibri" w:hAnsi="Calibri" w:cs="Calibri"/>
                <w:sz w:val="17"/>
                <w:szCs w:val="17"/>
                <w:lang w:val="en-GB" w:eastAsia="en-US"/>
              </w:rPr>
              <w:t>)</w:t>
            </w:r>
          </w:p>
        </w:tc>
        <w:tc>
          <w:tcPr>
            <w:tcW w:w="612" w:type="dxa"/>
          </w:tcPr>
          <w:p w14:paraId="5D92036B" w14:textId="713481FF"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69F3600B" w14:textId="45515E0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Canada</w:t>
            </w:r>
          </w:p>
        </w:tc>
        <w:tc>
          <w:tcPr>
            <w:tcW w:w="916" w:type="dxa"/>
          </w:tcPr>
          <w:p w14:paraId="38B862D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92,277</w:t>
            </w:r>
          </w:p>
        </w:tc>
        <w:tc>
          <w:tcPr>
            <w:tcW w:w="626" w:type="dxa"/>
          </w:tcPr>
          <w:p w14:paraId="14B4613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w:t>
            </w:r>
          </w:p>
        </w:tc>
        <w:tc>
          <w:tcPr>
            <w:tcW w:w="768" w:type="dxa"/>
          </w:tcPr>
          <w:p w14:paraId="6703558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89.8</w:t>
            </w:r>
          </w:p>
        </w:tc>
        <w:tc>
          <w:tcPr>
            <w:tcW w:w="1276" w:type="dxa"/>
          </w:tcPr>
          <w:p w14:paraId="05F4D2E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63 (20-104)</w:t>
            </w:r>
          </w:p>
        </w:tc>
        <w:tc>
          <w:tcPr>
            <w:tcW w:w="992" w:type="dxa"/>
          </w:tcPr>
          <w:p w14:paraId="1C4B4D2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11.2</w:t>
            </w:r>
          </w:p>
        </w:tc>
        <w:tc>
          <w:tcPr>
            <w:tcW w:w="709" w:type="dxa"/>
          </w:tcPr>
          <w:p w14:paraId="0FDC4A6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22.7</w:t>
            </w:r>
          </w:p>
        </w:tc>
        <w:tc>
          <w:tcPr>
            <w:tcW w:w="851" w:type="dxa"/>
          </w:tcPr>
          <w:p w14:paraId="111E4A5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92,102</w:t>
            </w:r>
          </w:p>
        </w:tc>
        <w:tc>
          <w:tcPr>
            <w:tcW w:w="1134" w:type="dxa"/>
          </w:tcPr>
          <w:p w14:paraId="521618E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13.3</w:t>
            </w:r>
          </w:p>
        </w:tc>
        <w:tc>
          <w:tcPr>
            <w:tcW w:w="1091" w:type="dxa"/>
          </w:tcPr>
          <w:p w14:paraId="34C581E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3.1</w:t>
            </w:r>
          </w:p>
        </w:tc>
        <w:tc>
          <w:tcPr>
            <w:tcW w:w="826" w:type="dxa"/>
          </w:tcPr>
          <w:p w14:paraId="1816233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9.9</w:t>
            </w:r>
          </w:p>
        </w:tc>
        <w:tc>
          <w:tcPr>
            <w:tcW w:w="977" w:type="dxa"/>
          </w:tcPr>
          <w:p w14:paraId="2450A3D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44AAE3F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9.0 (0.0-22.2)</w:t>
            </w:r>
          </w:p>
        </w:tc>
      </w:tr>
      <w:tr w:rsidR="00371567" w:rsidRPr="00B55549" w14:paraId="5F05A2C8" w14:textId="77777777" w:rsidTr="00827095">
        <w:tc>
          <w:tcPr>
            <w:tcW w:w="1829" w:type="dxa"/>
          </w:tcPr>
          <w:p w14:paraId="5D064CAA" w14:textId="14373FF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MINOS</w:t>
            </w:r>
            <w:r>
              <w:rPr>
                <w:rFonts w:ascii="Calibri" w:eastAsia="Calibri" w:hAnsi="Calibri" w:cs="Calibri"/>
                <w:sz w:val="16"/>
                <w:szCs w:val="16"/>
                <w:lang w:val="en-GB" w:eastAsia="en-US"/>
              </w:rPr>
              <w:t xml:space="preserve"> (3)</w:t>
            </w:r>
          </w:p>
        </w:tc>
        <w:tc>
          <w:tcPr>
            <w:tcW w:w="612" w:type="dxa"/>
          </w:tcPr>
          <w:p w14:paraId="42D36156" w14:textId="78119594"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55B7EC00" w14:textId="459A12E3"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France</w:t>
            </w:r>
          </w:p>
        </w:tc>
        <w:tc>
          <w:tcPr>
            <w:tcW w:w="916" w:type="dxa"/>
          </w:tcPr>
          <w:p w14:paraId="0BE5987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841</w:t>
            </w:r>
          </w:p>
        </w:tc>
        <w:tc>
          <w:tcPr>
            <w:tcW w:w="626" w:type="dxa"/>
          </w:tcPr>
          <w:p w14:paraId="0216C64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3EC067D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0.0</w:t>
            </w:r>
          </w:p>
        </w:tc>
        <w:tc>
          <w:tcPr>
            <w:tcW w:w="1276" w:type="dxa"/>
          </w:tcPr>
          <w:p w14:paraId="765D17E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65 (50-86)</w:t>
            </w:r>
          </w:p>
        </w:tc>
        <w:tc>
          <w:tcPr>
            <w:tcW w:w="992" w:type="dxa"/>
          </w:tcPr>
          <w:p w14:paraId="6C6AAD2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7.2</w:t>
            </w:r>
          </w:p>
        </w:tc>
        <w:tc>
          <w:tcPr>
            <w:tcW w:w="709" w:type="dxa"/>
          </w:tcPr>
          <w:p w14:paraId="53812F2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24.8</w:t>
            </w:r>
          </w:p>
        </w:tc>
        <w:tc>
          <w:tcPr>
            <w:tcW w:w="851" w:type="dxa"/>
          </w:tcPr>
          <w:p w14:paraId="1DFA7C0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675</w:t>
            </w:r>
          </w:p>
        </w:tc>
        <w:tc>
          <w:tcPr>
            <w:tcW w:w="1134" w:type="dxa"/>
          </w:tcPr>
          <w:p w14:paraId="2D74ED5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10.1</w:t>
            </w:r>
          </w:p>
        </w:tc>
        <w:tc>
          <w:tcPr>
            <w:tcW w:w="1091" w:type="dxa"/>
          </w:tcPr>
          <w:p w14:paraId="79C2D3E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0.6</w:t>
            </w:r>
          </w:p>
        </w:tc>
        <w:tc>
          <w:tcPr>
            <w:tcW w:w="826" w:type="dxa"/>
          </w:tcPr>
          <w:p w14:paraId="42497F2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4.0</w:t>
            </w:r>
          </w:p>
        </w:tc>
        <w:tc>
          <w:tcPr>
            <w:tcW w:w="977" w:type="dxa"/>
          </w:tcPr>
          <w:p w14:paraId="189F8A1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23.5</w:t>
            </w:r>
          </w:p>
        </w:tc>
        <w:tc>
          <w:tcPr>
            <w:tcW w:w="1680" w:type="dxa"/>
          </w:tcPr>
          <w:p w14:paraId="3B8100B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8.9 (0.1-10.4)</w:t>
            </w:r>
          </w:p>
        </w:tc>
      </w:tr>
      <w:tr w:rsidR="00371567" w:rsidRPr="00B55549" w14:paraId="707D5685" w14:textId="77777777" w:rsidTr="00827095">
        <w:tc>
          <w:tcPr>
            <w:tcW w:w="1829" w:type="dxa"/>
          </w:tcPr>
          <w:p w14:paraId="7642A9DF" w14:textId="2F36695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lastRenderedPageBreak/>
              <w:t>Miyama</w:t>
            </w:r>
            <w:r>
              <w:rPr>
                <w:rFonts w:ascii="Calibri" w:eastAsia="Calibri" w:hAnsi="Calibri" w:cs="Calibri"/>
                <w:sz w:val="16"/>
                <w:szCs w:val="16"/>
                <w:lang w:val="en-GB" w:eastAsia="en-US"/>
              </w:rPr>
              <w:t xml:space="preserve"> (4)</w:t>
            </w:r>
          </w:p>
        </w:tc>
        <w:tc>
          <w:tcPr>
            <w:tcW w:w="612" w:type="dxa"/>
          </w:tcPr>
          <w:p w14:paraId="2A709049" w14:textId="199C0742"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B</w:t>
            </w:r>
          </w:p>
        </w:tc>
        <w:tc>
          <w:tcPr>
            <w:tcW w:w="1481" w:type="dxa"/>
          </w:tcPr>
          <w:p w14:paraId="767BBA55" w14:textId="4249F60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Japan</w:t>
            </w:r>
          </w:p>
        </w:tc>
        <w:tc>
          <w:tcPr>
            <w:tcW w:w="916" w:type="dxa"/>
          </w:tcPr>
          <w:p w14:paraId="03A8457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400</w:t>
            </w:r>
          </w:p>
        </w:tc>
        <w:tc>
          <w:tcPr>
            <w:tcW w:w="626" w:type="dxa"/>
          </w:tcPr>
          <w:p w14:paraId="697EBAE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7 </w:t>
            </w:r>
          </w:p>
        </w:tc>
        <w:tc>
          <w:tcPr>
            <w:tcW w:w="768" w:type="dxa"/>
          </w:tcPr>
          <w:p w14:paraId="3DD6133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50.0</w:t>
            </w:r>
          </w:p>
        </w:tc>
        <w:tc>
          <w:tcPr>
            <w:tcW w:w="1276" w:type="dxa"/>
          </w:tcPr>
          <w:p w14:paraId="58AC7EF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59 (40-79)</w:t>
            </w:r>
          </w:p>
        </w:tc>
        <w:tc>
          <w:tcPr>
            <w:tcW w:w="992" w:type="dxa"/>
          </w:tcPr>
          <w:p w14:paraId="6C8EF2D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4305FAC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5773008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400</w:t>
            </w:r>
          </w:p>
        </w:tc>
        <w:tc>
          <w:tcPr>
            <w:tcW w:w="1134" w:type="dxa"/>
          </w:tcPr>
          <w:p w14:paraId="71E74EF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15.3</w:t>
            </w:r>
          </w:p>
        </w:tc>
        <w:tc>
          <w:tcPr>
            <w:tcW w:w="1091" w:type="dxa"/>
          </w:tcPr>
          <w:p w14:paraId="51CE695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1.8</w:t>
            </w:r>
          </w:p>
        </w:tc>
        <w:tc>
          <w:tcPr>
            <w:tcW w:w="826" w:type="dxa"/>
          </w:tcPr>
          <w:p w14:paraId="76AB632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8.8</w:t>
            </w:r>
          </w:p>
        </w:tc>
        <w:tc>
          <w:tcPr>
            <w:tcW w:w="977" w:type="dxa"/>
          </w:tcPr>
          <w:p w14:paraId="2807AC6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13.8</w:t>
            </w:r>
          </w:p>
        </w:tc>
        <w:tc>
          <w:tcPr>
            <w:tcW w:w="1680" w:type="dxa"/>
          </w:tcPr>
          <w:p w14:paraId="496CDD9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9.3 (0.5-19.0)</w:t>
            </w:r>
          </w:p>
        </w:tc>
      </w:tr>
      <w:tr w:rsidR="00371567" w:rsidRPr="00B55549" w14:paraId="2849351C" w14:textId="77777777" w:rsidTr="00827095">
        <w:tc>
          <w:tcPr>
            <w:tcW w:w="1829" w:type="dxa"/>
          </w:tcPr>
          <w:p w14:paraId="136D31C4" w14:textId="6CE62F26" w:rsidR="00371567" w:rsidRPr="00B55549" w:rsidRDefault="00371567" w:rsidP="00371567">
            <w:pPr>
              <w:rPr>
                <w:rFonts w:ascii="Calibri" w:eastAsia="Calibri" w:hAnsi="Calibri" w:cs="Calibri"/>
                <w:sz w:val="16"/>
                <w:szCs w:val="16"/>
                <w:lang w:val="en-GB" w:eastAsia="en-US"/>
              </w:rPr>
            </w:pPr>
            <w:proofErr w:type="spellStart"/>
            <w:r w:rsidRPr="00B55549">
              <w:rPr>
                <w:rFonts w:ascii="Calibri" w:eastAsia="Calibri" w:hAnsi="Calibri" w:cs="Calibri"/>
                <w:sz w:val="16"/>
                <w:szCs w:val="16"/>
                <w:lang w:val="en-GB" w:eastAsia="en-US"/>
              </w:rPr>
              <w:t>MrOS</w:t>
            </w:r>
            <w:proofErr w:type="spellEnd"/>
            <w:r w:rsidRPr="00B55549">
              <w:rPr>
                <w:rFonts w:ascii="Calibri" w:eastAsia="Calibri" w:hAnsi="Calibri" w:cs="Calibri"/>
                <w:sz w:val="16"/>
                <w:szCs w:val="16"/>
                <w:lang w:val="en-GB" w:eastAsia="en-US"/>
              </w:rPr>
              <w:t xml:space="preserve"> Hong Kong</w:t>
            </w:r>
            <w:r>
              <w:rPr>
                <w:rFonts w:ascii="Calibri" w:eastAsia="Calibri" w:hAnsi="Calibri" w:cs="Calibri"/>
                <w:sz w:val="16"/>
                <w:szCs w:val="16"/>
                <w:lang w:val="en-GB" w:eastAsia="en-US"/>
              </w:rPr>
              <w:t xml:space="preserve"> (3)</w:t>
            </w:r>
          </w:p>
        </w:tc>
        <w:tc>
          <w:tcPr>
            <w:tcW w:w="612" w:type="dxa"/>
          </w:tcPr>
          <w:p w14:paraId="56359B0F" w14:textId="52D9A8C5"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5F1AF302" w14:textId="3B5C124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Hong Kong</w:t>
            </w:r>
          </w:p>
        </w:tc>
        <w:tc>
          <w:tcPr>
            <w:tcW w:w="916" w:type="dxa"/>
          </w:tcPr>
          <w:p w14:paraId="27E9868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2000</w:t>
            </w:r>
          </w:p>
        </w:tc>
        <w:tc>
          <w:tcPr>
            <w:tcW w:w="626" w:type="dxa"/>
          </w:tcPr>
          <w:p w14:paraId="44DA5A4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07C65E5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0.0</w:t>
            </w:r>
          </w:p>
        </w:tc>
        <w:tc>
          <w:tcPr>
            <w:tcW w:w="1276" w:type="dxa"/>
          </w:tcPr>
          <w:p w14:paraId="601CFAF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72 (65-92)</w:t>
            </w:r>
          </w:p>
        </w:tc>
        <w:tc>
          <w:tcPr>
            <w:tcW w:w="992" w:type="dxa"/>
          </w:tcPr>
          <w:p w14:paraId="52D43EF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14.7</w:t>
            </w:r>
          </w:p>
        </w:tc>
        <w:tc>
          <w:tcPr>
            <w:tcW w:w="709" w:type="dxa"/>
          </w:tcPr>
          <w:p w14:paraId="337FE81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15.4</w:t>
            </w:r>
          </w:p>
        </w:tc>
        <w:tc>
          <w:tcPr>
            <w:tcW w:w="851" w:type="dxa"/>
          </w:tcPr>
          <w:p w14:paraId="4CF77ED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2000</w:t>
            </w:r>
          </w:p>
        </w:tc>
        <w:tc>
          <w:tcPr>
            <w:tcW w:w="1134" w:type="dxa"/>
          </w:tcPr>
          <w:p w14:paraId="4DC9D8B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11.6</w:t>
            </w:r>
          </w:p>
        </w:tc>
        <w:tc>
          <w:tcPr>
            <w:tcW w:w="1091" w:type="dxa"/>
          </w:tcPr>
          <w:p w14:paraId="538AEF4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3.2</w:t>
            </w:r>
          </w:p>
        </w:tc>
        <w:tc>
          <w:tcPr>
            <w:tcW w:w="826" w:type="dxa"/>
          </w:tcPr>
          <w:p w14:paraId="140AE6C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7.4</w:t>
            </w:r>
          </w:p>
        </w:tc>
        <w:tc>
          <w:tcPr>
            <w:tcW w:w="977" w:type="dxa"/>
          </w:tcPr>
          <w:p w14:paraId="0144A55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42.7</w:t>
            </w:r>
          </w:p>
        </w:tc>
        <w:tc>
          <w:tcPr>
            <w:tcW w:w="1680" w:type="dxa"/>
          </w:tcPr>
          <w:p w14:paraId="418862F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9.9 (0.1-12.2)</w:t>
            </w:r>
          </w:p>
        </w:tc>
      </w:tr>
      <w:tr w:rsidR="00371567" w:rsidRPr="00B55549" w14:paraId="004E6F07" w14:textId="77777777" w:rsidTr="00827095">
        <w:tc>
          <w:tcPr>
            <w:tcW w:w="1829" w:type="dxa"/>
          </w:tcPr>
          <w:p w14:paraId="1B874BE4" w14:textId="34FAED09" w:rsidR="00371567" w:rsidRPr="00B55549" w:rsidRDefault="00371567" w:rsidP="00371567">
            <w:pPr>
              <w:rPr>
                <w:rFonts w:ascii="Calibri" w:eastAsia="Calibri" w:hAnsi="Calibri" w:cs="Calibri"/>
                <w:sz w:val="16"/>
                <w:szCs w:val="16"/>
                <w:lang w:val="en-GB" w:eastAsia="en-US"/>
              </w:rPr>
            </w:pPr>
            <w:proofErr w:type="spellStart"/>
            <w:r w:rsidRPr="00B55549">
              <w:rPr>
                <w:rFonts w:ascii="Calibri" w:eastAsia="Calibri" w:hAnsi="Calibri" w:cs="Calibri"/>
                <w:sz w:val="17"/>
                <w:szCs w:val="17"/>
                <w:lang w:val="en-GB" w:eastAsia="en-US"/>
              </w:rPr>
              <w:t>MrOS</w:t>
            </w:r>
            <w:proofErr w:type="spellEnd"/>
            <w:r w:rsidRPr="00B55549">
              <w:rPr>
                <w:rFonts w:ascii="Calibri" w:eastAsia="Calibri" w:hAnsi="Calibri" w:cs="Calibri"/>
                <w:sz w:val="17"/>
                <w:szCs w:val="17"/>
                <w:lang w:val="en-GB" w:eastAsia="en-US"/>
              </w:rPr>
              <w:t xml:space="preserve"> Sweden</w:t>
            </w:r>
            <w:r>
              <w:rPr>
                <w:rFonts w:ascii="Calibri" w:eastAsia="Calibri" w:hAnsi="Calibri" w:cs="Calibri"/>
                <w:sz w:val="17"/>
                <w:szCs w:val="17"/>
                <w:lang w:val="en-GB" w:eastAsia="en-US"/>
              </w:rPr>
              <w:t xml:space="preserve"> (4)</w:t>
            </w:r>
          </w:p>
        </w:tc>
        <w:tc>
          <w:tcPr>
            <w:tcW w:w="612" w:type="dxa"/>
          </w:tcPr>
          <w:p w14:paraId="1933C980" w14:textId="585FBFC6"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30771FB4" w14:textId="618A7EEA"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Sweden</w:t>
            </w:r>
          </w:p>
        </w:tc>
        <w:tc>
          <w:tcPr>
            <w:tcW w:w="916" w:type="dxa"/>
          </w:tcPr>
          <w:p w14:paraId="650806D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3014</w:t>
            </w:r>
          </w:p>
        </w:tc>
        <w:tc>
          <w:tcPr>
            <w:tcW w:w="626" w:type="dxa"/>
          </w:tcPr>
          <w:p w14:paraId="7FFC619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w:t>
            </w:r>
          </w:p>
        </w:tc>
        <w:tc>
          <w:tcPr>
            <w:tcW w:w="768" w:type="dxa"/>
          </w:tcPr>
          <w:p w14:paraId="1039C49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0.0</w:t>
            </w:r>
          </w:p>
        </w:tc>
        <w:tc>
          <w:tcPr>
            <w:tcW w:w="1276" w:type="dxa"/>
          </w:tcPr>
          <w:p w14:paraId="1338893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75 (69-81)</w:t>
            </w:r>
          </w:p>
        </w:tc>
        <w:tc>
          <w:tcPr>
            <w:tcW w:w="992" w:type="dxa"/>
          </w:tcPr>
          <w:p w14:paraId="7AF3BB3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9.5</w:t>
            </w:r>
          </w:p>
        </w:tc>
        <w:tc>
          <w:tcPr>
            <w:tcW w:w="709" w:type="dxa"/>
          </w:tcPr>
          <w:p w14:paraId="736249C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16.5</w:t>
            </w:r>
          </w:p>
        </w:tc>
        <w:tc>
          <w:tcPr>
            <w:tcW w:w="851" w:type="dxa"/>
          </w:tcPr>
          <w:p w14:paraId="1CB6446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2820</w:t>
            </w:r>
          </w:p>
        </w:tc>
        <w:tc>
          <w:tcPr>
            <w:tcW w:w="1134" w:type="dxa"/>
          </w:tcPr>
          <w:p w14:paraId="176B9BF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32.2</w:t>
            </w:r>
          </w:p>
        </w:tc>
        <w:tc>
          <w:tcPr>
            <w:tcW w:w="1091" w:type="dxa"/>
          </w:tcPr>
          <w:p w14:paraId="164ACCB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11.3</w:t>
            </w:r>
          </w:p>
        </w:tc>
        <w:tc>
          <w:tcPr>
            <w:tcW w:w="826" w:type="dxa"/>
          </w:tcPr>
          <w:p w14:paraId="4E9D341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24.2</w:t>
            </w:r>
          </w:p>
        </w:tc>
        <w:tc>
          <w:tcPr>
            <w:tcW w:w="977" w:type="dxa"/>
          </w:tcPr>
          <w:p w14:paraId="7FE54B5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69.6</w:t>
            </w:r>
          </w:p>
        </w:tc>
        <w:tc>
          <w:tcPr>
            <w:tcW w:w="1680" w:type="dxa"/>
          </w:tcPr>
          <w:p w14:paraId="1A88771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11.4 (0.0-18.2)</w:t>
            </w:r>
          </w:p>
        </w:tc>
      </w:tr>
      <w:tr w:rsidR="00371567" w:rsidRPr="00B55549" w14:paraId="4F8280F1" w14:textId="77777777" w:rsidTr="00827095">
        <w:tc>
          <w:tcPr>
            <w:tcW w:w="1829" w:type="dxa"/>
          </w:tcPr>
          <w:p w14:paraId="5C060AB3" w14:textId="4833976D" w:rsidR="00371567" w:rsidRPr="00B55549" w:rsidRDefault="00371567" w:rsidP="00371567">
            <w:pPr>
              <w:rPr>
                <w:rFonts w:ascii="Calibri" w:eastAsia="Calibri" w:hAnsi="Calibri" w:cs="Calibri"/>
                <w:sz w:val="16"/>
                <w:szCs w:val="16"/>
                <w:lang w:val="en-GB" w:eastAsia="en-US"/>
              </w:rPr>
            </w:pPr>
            <w:proofErr w:type="spellStart"/>
            <w:r w:rsidRPr="00B55549">
              <w:rPr>
                <w:rFonts w:ascii="Calibri" w:eastAsia="Calibri" w:hAnsi="Calibri" w:cs="Calibri"/>
                <w:sz w:val="16"/>
                <w:szCs w:val="16"/>
                <w:lang w:val="en-GB" w:eastAsia="en-US"/>
              </w:rPr>
              <w:t>MrOS</w:t>
            </w:r>
            <w:proofErr w:type="spellEnd"/>
            <w:r w:rsidRPr="00B55549">
              <w:rPr>
                <w:rFonts w:ascii="Calibri" w:eastAsia="Calibri" w:hAnsi="Calibri" w:cs="Calibri"/>
                <w:sz w:val="16"/>
                <w:szCs w:val="16"/>
                <w:lang w:val="en-GB" w:eastAsia="en-US"/>
              </w:rPr>
              <w:t xml:space="preserve"> USA</w:t>
            </w:r>
            <w:r>
              <w:rPr>
                <w:rFonts w:ascii="Calibri" w:eastAsia="Calibri" w:hAnsi="Calibri" w:cs="Calibri"/>
                <w:sz w:val="16"/>
                <w:szCs w:val="16"/>
                <w:lang w:val="en-GB" w:eastAsia="en-US"/>
              </w:rPr>
              <w:t xml:space="preserve"> (4)</w:t>
            </w:r>
          </w:p>
        </w:tc>
        <w:tc>
          <w:tcPr>
            <w:tcW w:w="612" w:type="dxa"/>
          </w:tcPr>
          <w:p w14:paraId="305FB248" w14:textId="113B13B2"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6ED566D8" w14:textId="72C5FBF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USA</w:t>
            </w:r>
          </w:p>
        </w:tc>
        <w:tc>
          <w:tcPr>
            <w:tcW w:w="916" w:type="dxa"/>
          </w:tcPr>
          <w:p w14:paraId="0BD7515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5994</w:t>
            </w:r>
          </w:p>
        </w:tc>
        <w:tc>
          <w:tcPr>
            <w:tcW w:w="626" w:type="dxa"/>
          </w:tcPr>
          <w:p w14:paraId="5E57A38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6328A19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0.0</w:t>
            </w:r>
          </w:p>
        </w:tc>
        <w:tc>
          <w:tcPr>
            <w:tcW w:w="1276" w:type="dxa"/>
          </w:tcPr>
          <w:p w14:paraId="28CB34B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74 (64-100)</w:t>
            </w:r>
          </w:p>
        </w:tc>
        <w:tc>
          <w:tcPr>
            <w:tcW w:w="992" w:type="dxa"/>
          </w:tcPr>
          <w:p w14:paraId="16B2C9D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10.9</w:t>
            </w:r>
          </w:p>
        </w:tc>
        <w:tc>
          <w:tcPr>
            <w:tcW w:w="709" w:type="dxa"/>
          </w:tcPr>
          <w:p w14:paraId="63F62A2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21.2</w:t>
            </w:r>
          </w:p>
        </w:tc>
        <w:tc>
          <w:tcPr>
            <w:tcW w:w="851" w:type="dxa"/>
          </w:tcPr>
          <w:p w14:paraId="75BAF27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5994</w:t>
            </w:r>
          </w:p>
        </w:tc>
        <w:tc>
          <w:tcPr>
            <w:tcW w:w="1134" w:type="dxa"/>
          </w:tcPr>
          <w:p w14:paraId="1FF51EE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23.3</w:t>
            </w:r>
          </w:p>
        </w:tc>
        <w:tc>
          <w:tcPr>
            <w:tcW w:w="1091" w:type="dxa"/>
          </w:tcPr>
          <w:p w14:paraId="19AEF25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5.5</w:t>
            </w:r>
          </w:p>
        </w:tc>
        <w:tc>
          <w:tcPr>
            <w:tcW w:w="826" w:type="dxa"/>
          </w:tcPr>
          <w:p w14:paraId="6792A69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13.6</w:t>
            </w:r>
          </w:p>
        </w:tc>
        <w:tc>
          <w:tcPr>
            <w:tcW w:w="977" w:type="dxa"/>
          </w:tcPr>
          <w:p w14:paraId="000E3CF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58.6</w:t>
            </w:r>
          </w:p>
        </w:tc>
        <w:tc>
          <w:tcPr>
            <w:tcW w:w="1680" w:type="dxa"/>
          </w:tcPr>
          <w:p w14:paraId="3D465D9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12.5 (0.0-18.8)</w:t>
            </w:r>
          </w:p>
        </w:tc>
      </w:tr>
      <w:tr w:rsidR="00371567" w:rsidRPr="00B55549" w14:paraId="1B1423A4" w14:textId="77777777" w:rsidTr="00827095">
        <w:tc>
          <w:tcPr>
            <w:tcW w:w="1829" w:type="dxa"/>
          </w:tcPr>
          <w:p w14:paraId="5C997F68" w14:textId="64FEB7DB" w:rsidR="00371567" w:rsidRPr="00B55549" w:rsidRDefault="00371567" w:rsidP="00371567">
            <w:pPr>
              <w:rPr>
                <w:rFonts w:ascii="Calibri" w:eastAsia="Calibri" w:hAnsi="Calibri" w:cs="Calibri"/>
                <w:sz w:val="16"/>
                <w:szCs w:val="16"/>
                <w:lang w:val="en-GB" w:eastAsia="en-US"/>
              </w:rPr>
            </w:pPr>
            <w:proofErr w:type="spellStart"/>
            <w:r w:rsidRPr="00B55549">
              <w:rPr>
                <w:rFonts w:ascii="Calibri" w:eastAsia="Calibri" w:hAnsi="Calibri" w:cs="Calibri"/>
                <w:sz w:val="16"/>
                <w:szCs w:val="16"/>
                <w:lang w:val="en-GB" w:eastAsia="en-US"/>
              </w:rPr>
              <w:t>MsOS</w:t>
            </w:r>
            <w:proofErr w:type="spellEnd"/>
            <w:r w:rsidRPr="00B55549">
              <w:rPr>
                <w:rFonts w:ascii="Calibri" w:eastAsia="Calibri" w:hAnsi="Calibri" w:cs="Calibri"/>
                <w:sz w:val="16"/>
                <w:szCs w:val="16"/>
                <w:lang w:val="en-GB" w:eastAsia="en-US"/>
              </w:rPr>
              <w:t xml:space="preserve"> Hong Kong</w:t>
            </w:r>
            <w:r>
              <w:rPr>
                <w:rFonts w:ascii="Calibri" w:eastAsia="Calibri" w:hAnsi="Calibri" w:cs="Calibri"/>
                <w:sz w:val="16"/>
                <w:szCs w:val="16"/>
                <w:lang w:val="en-GB" w:eastAsia="en-US"/>
              </w:rPr>
              <w:t xml:space="preserve"> (3)</w:t>
            </w:r>
          </w:p>
        </w:tc>
        <w:tc>
          <w:tcPr>
            <w:tcW w:w="612" w:type="dxa"/>
          </w:tcPr>
          <w:p w14:paraId="640986FF" w14:textId="2305F65F"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07B99B2A" w14:textId="62474AB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Hong Kong</w:t>
            </w:r>
          </w:p>
        </w:tc>
        <w:tc>
          <w:tcPr>
            <w:tcW w:w="916" w:type="dxa"/>
          </w:tcPr>
          <w:p w14:paraId="768260B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2000</w:t>
            </w:r>
          </w:p>
        </w:tc>
        <w:tc>
          <w:tcPr>
            <w:tcW w:w="626" w:type="dxa"/>
          </w:tcPr>
          <w:p w14:paraId="02C4364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3C6207E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17D5C37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73 (65-98)</w:t>
            </w:r>
          </w:p>
        </w:tc>
        <w:tc>
          <w:tcPr>
            <w:tcW w:w="992" w:type="dxa"/>
          </w:tcPr>
          <w:p w14:paraId="7EB7C26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14.1</w:t>
            </w:r>
          </w:p>
        </w:tc>
        <w:tc>
          <w:tcPr>
            <w:tcW w:w="709" w:type="dxa"/>
          </w:tcPr>
          <w:p w14:paraId="6AAAE3E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24.1</w:t>
            </w:r>
          </w:p>
        </w:tc>
        <w:tc>
          <w:tcPr>
            <w:tcW w:w="851" w:type="dxa"/>
          </w:tcPr>
          <w:p w14:paraId="38F51A9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2000</w:t>
            </w:r>
          </w:p>
        </w:tc>
        <w:tc>
          <w:tcPr>
            <w:tcW w:w="1134" w:type="dxa"/>
          </w:tcPr>
          <w:p w14:paraId="2E08C86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16.9</w:t>
            </w:r>
          </w:p>
        </w:tc>
        <w:tc>
          <w:tcPr>
            <w:tcW w:w="1091" w:type="dxa"/>
          </w:tcPr>
          <w:p w14:paraId="21FCD2D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3.4</w:t>
            </w:r>
          </w:p>
        </w:tc>
        <w:tc>
          <w:tcPr>
            <w:tcW w:w="826" w:type="dxa"/>
          </w:tcPr>
          <w:p w14:paraId="7B31372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12.4</w:t>
            </w:r>
          </w:p>
        </w:tc>
        <w:tc>
          <w:tcPr>
            <w:tcW w:w="977" w:type="dxa"/>
          </w:tcPr>
          <w:p w14:paraId="2A1DC41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25.9</w:t>
            </w:r>
          </w:p>
        </w:tc>
        <w:tc>
          <w:tcPr>
            <w:tcW w:w="1680" w:type="dxa"/>
          </w:tcPr>
          <w:p w14:paraId="52F84FA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8.8 (0.2-10.4)</w:t>
            </w:r>
          </w:p>
        </w:tc>
      </w:tr>
      <w:tr w:rsidR="00371567" w:rsidRPr="00B55549" w14:paraId="6A903581" w14:textId="77777777" w:rsidTr="00827095">
        <w:tc>
          <w:tcPr>
            <w:tcW w:w="1829" w:type="dxa"/>
          </w:tcPr>
          <w:p w14:paraId="6EA814FB" w14:textId="4A613380"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NHEFS</w:t>
            </w:r>
            <w:r>
              <w:rPr>
                <w:rFonts w:ascii="Calibri" w:eastAsia="Calibri" w:hAnsi="Calibri" w:cs="Calibri"/>
                <w:sz w:val="16"/>
                <w:szCs w:val="16"/>
                <w:lang w:val="en-GB" w:eastAsia="en-US"/>
              </w:rPr>
              <w:t xml:space="preserve"> (4)</w:t>
            </w:r>
          </w:p>
        </w:tc>
        <w:tc>
          <w:tcPr>
            <w:tcW w:w="612" w:type="dxa"/>
          </w:tcPr>
          <w:p w14:paraId="229030A9" w14:textId="66D55125"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4139C92F" w14:textId="5C8CD9E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USA</w:t>
            </w:r>
          </w:p>
        </w:tc>
        <w:tc>
          <w:tcPr>
            <w:tcW w:w="916" w:type="dxa"/>
          </w:tcPr>
          <w:p w14:paraId="60E7EE6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12,220</w:t>
            </w:r>
          </w:p>
        </w:tc>
        <w:tc>
          <w:tcPr>
            <w:tcW w:w="626" w:type="dxa"/>
          </w:tcPr>
          <w:p w14:paraId="3CB1FFE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5 </w:t>
            </w:r>
          </w:p>
        </w:tc>
        <w:tc>
          <w:tcPr>
            <w:tcW w:w="768" w:type="dxa"/>
          </w:tcPr>
          <w:p w14:paraId="13B3C90B" w14:textId="7DA156C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59.</w:t>
            </w:r>
            <w:r>
              <w:rPr>
                <w:rFonts w:ascii="Calibri" w:eastAsia="Calibri" w:hAnsi="Calibri" w:cs="Calibri"/>
                <w:sz w:val="16"/>
                <w:szCs w:val="16"/>
                <w:lang w:val="en-GB" w:eastAsia="en-US"/>
              </w:rPr>
              <w:t>6</w:t>
            </w:r>
          </w:p>
        </w:tc>
        <w:tc>
          <w:tcPr>
            <w:tcW w:w="1276" w:type="dxa"/>
          </w:tcPr>
          <w:p w14:paraId="7334695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49 (25-74)</w:t>
            </w:r>
          </w:p>
        </w:tc>
        <w:tc>
          <w:tcPr>
            <w:tcW w:w="992" w:type="dxa"/>
          </w:tcPr>
          <w:p w14:paraId="3CB9E6E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4.9</w:t>
            </w:r>
          </w:p>
        </w:tc>
        <w:tc>
          <w:tcPr>
            <w:tcW w:w="709" w:type="dxa"/>
          </w:tcPr>
          <w:p w14:paraId="42DB091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67F8E93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134" w:type="dxa"/>
          </w:tcPr>
          <w:p w14:paraId="531884E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091" w:type="dxa"/>
          </w:tcPr>
          <w:p w14:paraId="6EAE7CA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0.9</w:t>
            </w:r>
          </w:p>
        </w:tc>
        <w:tc>
          <w:tcPr>
            <w:tcW w:w="826" w:type="dxa"/>
          </w:tcPr>
          <w:p w14:paraId="36F13FD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977" w:type="dxa"/>
          </w:tcPr>
          <w:p w14:paraId="602A792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13.8</w:t>
            </w:r>
          </w:p>
        </w:tc>
        <w:tc>
          <w:tcPr>
            <w:tcW w:w="1680" w:type="dxa"/>
          </w:tcPr>
          <w:p w14:paraId="58770F3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 (0.0-14.0)</w:t>
            </w:r>
          </w:p>
        </w:tc>
      </w:tr>
      <w:tr w:rsidR="00371567" w:rsidRPr="00B55549" w14:paraId="231D51B6" w14:textId="77777777" w:rsidTr="00827095">
        <w:tc>
          <w:tcPr>
            <w:tcW w:w="1829" w:type="dxa"/>
          </w:tcPr>
          <w:p w14:paraId="3961855B" w14:textId="09BD00D3"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OFELY</w:t>
            </w:r>
            <w:r>
              <w:rPr>
                <w:rFonts w:ascii="Calibri" w:eastAsia="Calibri" w:hAnsi="Calibri" w:cs="Calibri"/>
                <w:sz w:val="16"/>
                <w:szCs w:val="16"/>
                <w:lang w:val="en-GB" w:eastAsia="en-US"/>
              </w:rPr>
              <w:t xml:space="preserve"> (4)</w:t>
            </w:r>
          </w:p>
        </w:tc>
        <w:tc>
          <w:tcPr>
            <w:tcW w:w="612" w:type="dxa"/>
          </w:tcPr>
          <w:p w14:paraId="0764EE33" w14:textId="583E4119"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6D45D8AF" w14:textId="10A790A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France</w:t>
            </w:r>
          </w:p>
        </w:tc>
        <w:tc>
          <w:tcPr>
            <w:tcW w:w="916" w:type="dxa"/>
          </w:tcPr>
          <w:p w14:paraId="2B96AF9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867</w:t>
            </w:r>
          </w:p>
        </w:tc>
        <w:tc>
          <w:tcPr>
            <w:tcW w:w="626" w:type="dxa"/>
          </w:tcPr>
          <w:p w14:paraId="4EDB94D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58EACE0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42EEEA6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59 (40-89)</w:t>
            </w:r>
          </w:p>
        </w:tc>
        <w:tc>
          <w:tcPr>
            <w:tcW w:w="992" w:type="dxa"/>
          </w:tcPr>
          <w:p w14:paraId="62A2BDD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0.1 I</w:t>
            </w:r>
          </w:p>
          <w:p w14:paraId="185AC8B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0.7 II</w:t>
            </w:r>
          </w:p>
        </w:tc>
        <w:tc>
          <w:tcPr>
            <w:tcW w:w="709" w:type="dxa"/>
          </w:tcPr>
          <w:p w14:paraId="6DD1D60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30.8</w:t>
            </w:r>
          </w:p>
        </w:tc>
        <w:tc>
          <w:tcPr>
            <w:tcW w:w="851" w:type="dxa"/>
          </w:tcPr>
          <w:p w14:paraId="260C154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861</w:t>
            </w:r>
          </w:p>
        </w:tc>
        <w:tc>
          <w:tcPr>
            <w:tcW w:w="1134" w:type="dxa"/>
          </w:tcPr>
          <w:p w14:paraId="3898CC5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28.3</w:t>
            </w:r>
          </w:p>
        </w:tc>
        <w:tc>
          <w:tcPr>
            <w:tcW w:w="1091" w:type="dxa"/>
          </w:tcPr>
          <w:p w14:paraId="58E4CC8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4.6</w:t>
            </w:r>
          </w:p>
        </w:tc>
        <w:tc>
          <w:tcPr>
            <w:tcW w:w="826" w:type="dxa"/>
          </w:tcPr>
          <w:p w14:paraId="5C87081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20.8</w:t>
            </w:r>
          </w:p>
        </w:tc>
        <w:tc>
          <w:tcPr>
            <w:tcW w:w="977" w:type="dxa"/>
          </w:tcPr>
          <w:p w14:paraId="434F662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16.1</w:t>
            </w:r>
          </w:p>
        </w:tc>
        <w:tc>
          <w:tcPr>
            <w:tcW w:w="1680" w:type="dxa"/>
          </w:tcPr>
          <w:p w14:paraId="580DC3C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17.5 (0.0-21.0)</w:t>
            </w:r>
          </w:p>
        </w:tc>
      </w:tr>
      <w:tr w:rsidR="00371567" w:rsidRPr="00B55549" w14:paraId="21AC0C08" w14:textId="77777777" w:rsidTr="00827095">
        <w:tc>
          <w:tcPr>
            <w:tcW w:w="1829" w:type="dxa"/>
          </w:tcPr>
          <w:p w14:paraId="36D47C79" w14:textId="138F5030"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OPRA</w:t>
            </w:r>
            <w:r>
              <w:rPr>
                <w:rFonts w:ascii="Calibri" w:eastAsia="Calibri" w:hAnsi="Calibri" w:cs="Calibri"/>
                <w:sz w:val="16"/>
                <w:szCs w:val="16"/>
                <w:lang w:val="en-GB" w:eastAsia="en-US"/>
              </w:rPr>
              <w:t xml:space="preserve"> (4)</w:t>
            </w:r>
          </w:p>
        </w:tc>
        <w:tc>
          <w:tcPr>
            <w:tcW w:w="612" w:type="dxa"/>
          </w:tcPr>
          <w:p w14:paraId="5AA98BB5" w14:textId="27689098"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10B80121" w14:textId="4612CF5A"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Sweden</w:t>
            </w:r>
          </w:p>
        </w:tc>
        <w:tc>
          <w:tcPr>
            <w:tcW w:w="916" w:type="dxa"/>
          </w:tcPr>
          <w:p w14:paraId="7E101A4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1044</w:t>
            </w:r>
          </w:p>
        </w:tc>
        <w:tc>
          <w:tcPr>
            <w:tcW w:w="626" w:type="dxa"/>
          </w:tcPr>
          <w:p w14:paraId="4ACD77C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9 </w:t>
            </w:r>
          </w:p>
        </w:tc>
        <w:tc>
          <w:tcPr>
            <w:tcW w:w="768" w:type="dxa"/>
          </w:tcPr>
          <w:p w14:paraId="4778E08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034AE06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75 (75-76)</w:t>
            </w:r>
          </w:p>
        </w:tc>
        <w:tc>
          <w:tcPr>
            <w:tcW w:w="992" w:type="dxa"/>
          </w:tcPr>
          <w:p w14:paraId="6A8FBA3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26E6BD6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28.4</w:t>
            </w:r>
          </w:p>
        </w:tc>
        <w:tc>
          <w:tcPr>
            <w:tcW w:w="851" w:type="dxa"/>
          </w:tcPr>
          <w:p w14:paraId="7CFDBDF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947</w:t>
            </w:r>
          </w:p>
        </w:tc>
        <w:tc>
          <w:tcPr>
            <w:tcW w:w="1134" w:type="dxa"/>
          </w:tcPr>
          <w:p w14:paraId="2D6E600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50.2</w:t>
            </w:r>
          </w:p>
        </w:tc>
        <w:tc>
          <w:tcPr>
            <w:tcW w:w="1091" w:type="dxa"/>
          </w:tcPr>
          <w:p w14:paraId="7E66297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18.7</w:t>
            </w:r>
          </w:p>
        </w:tc>
        <w:tc>
          <w:tcPr>
            <w:tcW w:w="826" w:type="dxa"/>
          </w:tcPr>
          <w:p w14:paraId="30523E1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43.4</w:t>
            </w:r>
          </w:p>
        </w:tc>
        <w:tc>
          <w:tcPr>
            <w:tcW w:w="977" w:type="dxa"/>
          </w:tcPr>
          <w:p w14:paraId="5E2482C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57.3</w:t>
            </w:r>
          </w:p>
        </w:tc>
        <w:tc>
          <w:tcPr>
            <w:tcW w:w="1680" w:type="dxa"/>
          </w:tcPr>
          <w:p w14:paraId="39B9A2E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11.6 (0.0-16.9)</w:t>
            </w:r>
          </w:p>
        </w:tc>
      </w:tr>
      <w:tr w:rsidR="00371567" w:rsidRPr="00B55549" w14:paraId="73D8EBF6" w14:textId="77777777" w:rsidTr="00827095">
        <w:tc>
          <w:tcPr>
            <w:tcW w:w="1829" w:type="dxa"/>
          </w:tcPr>
          <w:p w14:paraId="60564FA5" w14:textId="73F8DC6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OPUS</w:t>
            </w:r>
            <w:r>
              <w:rPr>
                <w:rFonts w:ascii="Calibri" w:eastAsia="Calibri" w:hAnsi="Calibri" w:cs="Calibri"/>
                <w:sz w:val="16"/>
                <w:szCs w:val="16"/>
                <w:lang w:val="en-GB" w:eastAsia="en-US"/>
              </w:rPr>
              <w:t xml:space="preserve"> (2)</w:t>
            </w:r>
          </w:p>
        </w:tc>
        <w:tc>
          <w:tcPr>
            <w:tcW w:w="612" w:type="dxa"/>
          </w:tcPr>
          <w:p w14:paraId="77ACAD44" w14:textId="51CBBB17"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B</w:t>
            </w:r>
          </w:p>
        </w:tc>
        <w:tc>
          <w:tcPr>
            <w:tcW w:w="1481" w:type="dxa"/>
          </w:tcPr>
          <w:p w14:paraId="6A3A4461" w14:textId="35617AB1"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Europe</w:t>
            </w:r>
          </w:p>
        </w:tc>
        <w:tc>
          <w:tcPr>
            <w:tcW w:w="916" w:type="dxa"/>
          </w:tcPr>
          <w:p w14:paraId="585E3C7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2882</w:t>
            </w:r>
          </w:p>
        </w:tc>
        <w:tc>
          <w:tcPr>
            <w:tcW w:w="626" w:type="dxa"/>
          </w:tcPr>
          <w:p w14:paraId="32428B6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3DEAD70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7547A42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61 (20-81)</w:t>
            </w:r>
          </w:p>
        </w:tc>
        <w:tc>
          <w:tcPr>
            <w:tcW w:w="992" w:type="dxa"/>
          </w:tcPr>
          <w:p w14:paraId="5871FF2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4.9</w:t>
            </w:r>
          </w:p>
        </w:tc>
        <w:tc>
          <w:tcPr>
            <w:tcW w:w="709" w:type="dxa"/>
          </w:tcPr>
          <w:p w14:paraId="28566CF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27.5</w:t>
            </w:r>
          </w:p>
        </w:tc>
        <w:tc>
          <w:tcPr>
            <w:tcW w:w="851" w:type="dxa"/>
          </w:tcPr>
          <w:p w14:paraId="169FD60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2836</w:t>
            </w:r>
          </w:p>
        </w:tc>
        <w:tc>
          <w:tcPr>
            <w:tcW w:w="1134" w:type="dxa"/>
          </w:tcPr>
          <w:p w14:paraId="0CE2227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12.0</w:t>
            </w:r>
          </w:p>
        </w:tc>
        <w:tc>
          <w:tcPr>
            <w:tcW w:w="1091" w:type="dxa"/>
          </w:tcPr>
          <w:p w14:paraId="5A50B58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0.7</w:t>
            </w:r>
          </w:p>
        </w:tc>
        <w:tc>
          <w:tcPr>
            <w:tcW w:w="826" w:type="dxa"/>
          </w:tcPr>
          <w:p w14:paraId="6550B96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5.8</w:t>
            </w:r>
          </w:p>
        </w:tc>
        <w:tc>
          <w:tcPr>
            <w:tcW w:w="977" w:type="dxa"/>
          </w:tcPr>
          <w:p w14:paraId="64E5C1E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5D4D26D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6.1 (0.1-8.2)</w:t>
            </w:r>
          </w:p>
        </w:tc>
      </w:tr>
      <w:tr w:rsidR="00371567" w:rsidRPr="00B55549" w14:paraId="2AC3F208" w14:textId="77777777" w:rsidTr="00827095">
        <w:tc>
          <w:tcPr>
            <w:tcW w:w="1829" w:type="dxa"/>
          </w:tcPr>
          <w:p w14:paraId="63E129FC" w14:textId="62EF94FE" w:rsidR="00371567" w:rsidRPr="00B55549" w:rsidRDefault="00371567" w:rsidP="00371567">
            <w:pPr>
              <w:rPr>
                <w:rFonts w:ascii="Calibri" w:eastAsia="Calibri" w:hAnsi="Calibri" w:cs="Calibri"/>
                <w:sz w:val="16"/>
                <w:szCs w:val="16"/>
                <w:lang w:val="en-GB" w:eastAsia="en-US"/>
              </w:rPr>
            </w:pPr>
            <w:proofErr w:type="spellStart"/>
            <w:r w:rsidRPr="00B55549">
              <w:rPr>
                <w:rFonts w:ascii="Calibri" w:eastAsia="Calibri" w:hAnsi="Calibri" w:cs="Calibri"/>
                <w:sz w:val="16"/>
                <w:szCs w:val="16"/>
                <w:lang w:val="en-GB" w:eastAsia="en-US"/>
              </w:rPr>
              <w:t>OsteoLaus</w:t>
            </w:r>
            <w:proofErr w:type="spellEnd"/>
            <w:r>
              <w:rPr>
                <w:rFonts w:ascii="Calibri" w:eastAsia="Calibri" w:hAnsi="Calibri" w:cs="Calibri"/>
                <w:sz w:val="16"/>
                <w:szCs w:val="16"/>
                <w:lang w:val="en-GB" w:eastAsia="en-US"/>
              </w:rPr>
              <w:t xml:space="preserve"> (3)</w:t>
            </w:r>
          </w:p>
        </w:tc>
        <w:tc>
          <w:tcPr>
            <w:tcW w:w="612" w:type="dxa"/>
          </w:tcPr>
          <w:p w14:paraId="68EC1C52" w14:textId="029D3B38"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50149EDC" w14:textId="3680092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Switzerland</w:t>
            </w:r>
          </w:p>
        </w:tc>
        <w:tc>
          <w:tcPr>
            <w:tcW w:w="916" w:type="dxa"/>
          </w:tcPr>
          <w:p w14:paraId="421F307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1475</w:t>
            </w:r>
          </w:p>
        </w:tc>
        <w:tc>
          <w:tcPr>
            <w:tcW w:w="626" w:type="dxa"/>
          </w:tcPr>
          <w:p w14:paraId="4194320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6D512C9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5E2846B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65 (50-82)</w:t>
            </w:r>
          </w:p>
        </w:tc>
        <w:tc>
          <w:tcPr>
            <w:tcW w:w="992" w:type="dxa"/>
          </w:tcPr>
          <w:p w14:paraId="4A2EAF2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4.1</w:t>
            </w:r>
          </w:p>
        </w:tc>
        <w:tc>
          <w:tcPr>
            <w:tcW w:w="709" w:type="dxa"/>
          </w:tcPr>
          <w:p w14:paraId="7C034E7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25.4</w:t>
            </w:r>
          </w:p>
        </w:tc>
        <w:tc>
          <w:tcPr>
            <w:tcW w:w="851" w:type="dxa"/>
          </w:tcPr>
          <w:p w14:paraId="25E6853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1457</w:t>
            </w:r>
          </w:p>
        </w:tc>
        <w:tc>
          <w:tcPr>
            <w:tcW w:w="1134" w:type="dxa"/>
          </w:tcPr>
          <w:p w14:paraId="1790B82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20.8</w:t>
            </w:r>
          </w:p>
        </w:tc>
        <w:tc>
          <w:tcPr>
            <w:tcW w:w="1091" w:type="dxa"/>
          </w:tcPr>
          <w:p w14:paraId="25F502E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0.5</w:t>
            </w:r>
          </w:p>
        </w:tc>
        <w:tc>
          <w:tcPr>
            <w:tcW w:w="826" w:type="dxa"/>
          </w:tcPr>
          <w:p w14:paraId="437D899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15.3</w:t>
            </w:r>
          </w:p>
        </w:tc>
        <w:tc>
          <w:tcPr>
            <w:tcW w:w="977" w:type="dxa"/>
          </w:tcPr>
          <w:p w14:paraId="4213999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2.2</w:t>
            </w:r>
          </w:p>
        </w:tc>
        <w:tc>
          <w:tcPr>
            <w:tcW w:w="1680" w:type="dxa"/>
          </w:tcPr>
          <w:p w14:paraId="04F7A00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4.6 (0.0-7.4)</w:t>
            </w:r>
          </w:p>
        </w:tc>
      </w:tr>
      <w:tr w:rsidR="00371567" w:rsidRPr="00B55549" w14:paraId="6CFF71A9" w14:textId="77777777" w:rsidTr="00827095">
        <w:tc>
          <w:tcPr>
            <w:tcW w:w="1829" w:type="dxa"/>
          </w:tcPr>
          <w:p w14:paraId="3A28F88B" w14:textId="231423E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OSTPRE</w:t>
            </w:r>
            <w:r>
              <w:rPr>
                <w:rFonts w:ascii="Calibri" w:eastAsia="Calibri" w:hAnsi="Calibri" w:cs="Calibri"/>
                <w:sz w:val="16"/>
                <w:szCs w:val="16"/>
                <w:lang w:val="en-GB" w:eastAsia="en-US"/>
              </w:rPr>
              <w:t xml:space="preserve"> (3)</w:t>
            </w:r>
          </w:p>
        </w:tc>
        <w:tc>
          <w:tcPr>
            <w:tcW w:w="612" w:type="dxa"/>
          </w:tcPr>
          <w:p w14:paraId="45EDF4FF" w14:textId="3A253942"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50D3CBF4" w14:textId="450758F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Finland</w:t>
            </w:r>
          </w:p>
        </w:tc>
        <w:tc>
          <w:tcPr>
            <w:tcW w:w="916" w:type="dxa"/>
          </w:tcPr>
          <w:p w14:paraId="6844393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11,200</w:t>
            </w:r>
          </w:p>
        </w:tc>
        <w:tc>
          <w:tcPr>
            <w:tcW w:w="626" w:type="dxa"/>
          </w:tcPr>
          <w:p w14:paraId="1C53CA3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5580CA7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48E4ED95" w14:textId="39B90F2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 (52-6</w:t>
            </w:r>
            <w:r>
              <w:rPr>
                <w:rFonts w:ascii="Calibri" w:eastAsia="Calibri" w:hAnsi="Calibri" w:cs="Calibri"/>
                <w:sz w:val="16"/>
                <w:szCs w:val="16"/>
                <w:lang w:val="en-GB" w:eastAsia="en-US"/>
              </w:rPr>
              <w:t>3</w:t>
            </w:r>
            <w:r w:rsidRPr="00B55549">
              <w:rPr>
                <w:rFonts w:ascii="Calibri" w:eastAsia="Calibri" w:hAnsi="Calibri" w:cs="Calibri"/>
                <w:sz w:val="16"/>
                <w:szCs w:val="16"/>
                <w:lang w:val="en-GB" w:eastAsia="en-US"/>
              </w:rPr>
              <w:t>)</w:t>
            </w:r>
          </w:p>
        </w:tc>
        <w:tc>
          <w:tcPr>
            <w:tcW w:w="992" w:type="dxa"/>
          </w:tcPr>
          <w:p w14:paraId="117B549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0.8 I</w:t>
            </w:r>
          </w:p>
          <w:p w14:paraId="4369923A" w14:textId="43711DA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w:t>
            </w:r>
            <w:r>
              <w:rPr>
                <w:rFonts w:ascii="Calibri" w:eastAsia="Calibri" w:hAnsi="Calibri" w:cs="Calibri"/>
                <w:sz w:val="16"/>
                <w:szCs w:val="16"/>
                <w:lang w:val="en-GB" w:eastAsia="en-US"/>
              </w:rPr>
              <w:t>1</w:t>
            </w:r>
            <w:r w:rsidRPr="00B55549">
              <w:rPr>
                <w:rFonts w:ascii="Calibri" w:eastAsia="Calibri" w:hAnsi="Calibri" w:cs="Calibri"/>
                <w:sz w:val="16"/>
                <w:szCs w:val="16"/>
                <w:lang w:val="en-GB" w:eastAsia="en-US"/>
              </w:rPr>
              <w:t xml:space="preserve"> II</w:t>
            </w:r>
          </w:p>
        </w:tc>
        <w:tc>
          <w:tcPr>
            <w:tcW w:w="709" w:type="dxa"/>
          </w:tcPr>
          <w:p w14:paraId="441BA5B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36.3</w:t>
            </w:r>
          </w:p>
        </w:tc>
        <w:tc>
          <w:tcPr>
            <w:tcW w:w="851" w:type="dxa"/>
          </w:tcPr>
          <w:p w14:paraId="73B0635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2761</w:t>
            </w:r>
          </w:p>
        </w:tc>
        <w:tc>
          <w:tcPr>
            <w:tcW w:w="1134" w:type="dxa"/>
          </w:tcPr>
          <w:p w14:paraId="50E0245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16.5</w:t>
            </w:r>
          </w:p>
        </w:tc>
        <w:tc>
          <w:tcPr>
            <w:tcW w:w="1091" w:type="dxa"/>
          </w:tcPr>
          <w:p w14:paraId="41DE59A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0.7</w:t>
            </w:r>
          </w:p>
        </w:tc>
        <w:tc>
          <w:tcPr>
            <w:tcW w:w="826" w:type="dxa"/>
          </w:tcPr>
          <w:p w14:paraId="0A21F273" w14:textId="743E8401"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w:t>
            </w:r>
            <w:r>
              <w:rPr>
                <w:rFonts w:ascii="Calibri" w:eastAsia="Calibri" w:hAnsi="Calibri" w:cs="Calibri"/>
                <w:sz w:val="16"/>
                <w:szCs w:val="16"/>
                <w:lang w:val="en-GB" w:eastAsia="en-US"/>
              </w:rPr>
              <w:t>2</w:t>
            </w:r>
          </w:p>
        </w:tc>
        <w:tc>
          <w:tcPr>
            <w:tcW w:w="977" w:type="dxa"/>
          </w:tcPr>
          <w:p w14:paraId="535EE1A5" w14:textId="38FCCBDB"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23.</w:t>
            </w:r>
            <w:r>
              <w:rPr>
                <w:rFonts w:ascii="Calibri" w:eastAsia="Calibri" w:hAnsi="Calibri" w:cs="Calibri"/>
                <w:sz w:val="16"/>
                <w:szCs w:val="16"/>
                <w:lang w:val="en-GB" w:eastAsia="en-US"/>
              </w:rPr>
              <w:t>1</w:t>
            </w:r>
          </w:p>
        </w:tc>
        <w:tc>
          <w:tcPr>
            <w:tcW w:w="1680" w:type="dxa"/>
          </w:tcPr>
          <w:p w14:paraId="7A0355C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9.8 (0.0-10.0)</w:t>
            </w:r>
          </w:p>
        </w:tc>
      </w:tr>
      <w:tr w:rsidR="00371567" w:rsidRPr="00B55549" w14:paraId="0E075788" w14:textId="77777777" w:rsidTr="00827095">
        <w:tc>
          <w:tcPr>
            <w:tcW w:w="1829" w:type="dxa"/>
          </w:tcPr>
          <w:p w14:paraId="1EB858A8" w14:textId="6FC6872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PERF</w:t>
            </w:r>
            <w:r>
              <w:rPr>
                <w:rFonts w:ascii="Calibri" w:eastAsia="Calibri" w:hAnsi="Calibri" w:cs="Calibri"/>
                <w:sz w:val="16"/>
                <w:szCs w:val="16"/>
                <w:lang w:val="en-GB" w:eastAsia="en-US"/>
              </w:rPr>
              <w:t xml:space="preserve"> (2)</w:t>
            </w:r>
          </w:p>
        </w:tc>
        <w:tc>
          <w:tcPr>
            <w:tcW w:w="612" w:type="dxa"/>
          </w:tcPr>
          <w:p w14:paraId="2F7DBB18" w14:textId="79DA43F8"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B</w:t>
            </w:r>
          </w:p>
        </w:tc>
        <w:tc>
          <w:tcPr>
            <w:tcW w:w="1481" w:type="dxa"/>
          </w:tcPr>
          <w:p w14:paraId="212DED0A" w14:textId="54DCA39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Denmark</w:t>
            </w:r>
          </w:p>
        </w:tc>
        <w:tc>
          <w:tcPr>
            <w:tcW w:w="916" w:type="dxa"/>
          </w:tcPr>
          <w:p w14:paraId="79EB617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4225</w:t>
            </w:r>
          </w:p>
        </w:tc>
        <w:tc>
          <w:tcPr>
            <w:tcW w:w="626" w:type="dxa"/>
          </w:tcPr>
          <w:p w14:paraId="5606DAF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6 </w:t>
            </w:r>
          </w:p>
        </w:tc>
        <w:tc>
          <w:tcPr>
            <w:tcW w:w="768" w:type="dxa"/>
          </w:tcPr>
          <w:p w14:paraId="600BDDC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4247C1C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63 (44-81)</w:t>
            </w:r>
          </w:p>
        </w:tc>
        <w:tc>
          <w:tcPr>
            <w:tcW w:w="992" w:type="dxa"/>
          </w:tcPr>
          <w:p w14:paraId="55E2E39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7C42C77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28EAFA5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2446</w:t>
            </w:r>
          </w:p>
        </w:tc>
        <w:tc>
          <w:tcPr>
            <w:tcW w:w="1134" w:type="dxa"/>
          </w:tcPr>
          <w:p w14:paraId="5993D5C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5.6</w:t>
            </w:r>
          </w:p>
        </w:tc>
        <w:tc>
          <w:tcPr>
            <w:tcW w:w="1091" w:type="dxa"/>
          </w:tcPr>
          <w:p w14:paraId="177CB67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0.3</w:t>
            </w:r>
          </w:p>
        </w:tc>
        <w:tc>
          <w:tcPr>
            <w:tcW w:w="826" w:type="dxa"/>
          </w:tcPr>
          <w:p w14:paraId="266FD8A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3.4</w:t>
            </w:r>
          </w:p>
        </w:tc>
        <w:tc>
          <w:tcPr>
            <w:tcW w:w="977" w:type="dxa"/>
          </w:tcPr>
          <w:p w14:paraId="2BD7631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6.2</w:t>
            </w:r>
          </w:p>
        </w:tc>
        <w:tc>
          <w:tcPr>
            <w:tcW w:w="1680" w:type="dxa"/>
          </w:tcPr>
          <w:p w14:paraId="010092A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7.3 (0.1-24.3)</w:t>
            </w:r>
          </w:p>
        </w:tc>
      </w:tr>
      <w:tr w:rsidR="00371567" w:rsidRPr="00B55549" w14:paraId="2C995588" w14:textId="77777777" w:rsidTr="00827095">
        <w:tc>
          <w:tcPr>
            <w:tcW w:w="1829" w:type="dxa"/>
          </w:tcPr>
          <w:p w14:paraId="4AB5B2BB" w14:textId="6D1B023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REFORM</w:t>
            </w:r>
            <w:r>
              <w:rPr>
                <w:rFonts w:ascii="Calibri" w:eastAsia="Calibri" w:hAnsi="Calibri" w:cs="Calibri"/>
                <w:sz w:val="16"/>
                <w:szCs w:val="16"/>
                <w:lang w:val="en-GB" w:eastAsia="en-US"/>
              </w:rPr>
              <w:t xml:space="preserve"> (0)</w:t>
            </w:r>
          </w:p>
        </w:tc>
        <w:tc>
          <w:tcPr>
            <w:tcW w:w="612" w:type="dxa"/>
          </w:tcPr>
          <w:p w14:paraId="7DF7945B" w14:textId="38ED8E9B"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3796895D" w14:textId="057F414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UK, Ireland</w:t>
            </w:r>
          </w:p>
        </w:tc>
        <w:tc>
          <w:tcPr>
            <w:tcW w:w="916" w:type="dxa"/>
          </w:tcPr>
          <w:p w14:paraId="2520734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1010</w:t>
            </w:r>
          </w:p>
        </w:tc>
        <w:tc>
          <w:tcPr>
            <w:tcW w:w="626" w:type="dxa"/>
          </w:tcPr>
          <w:p w14:paraId="68F3310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5 </w:t>
            </w:r>
          </w:p>
        </w:tc>
        <w:tc>
          <w:tcPr>
            <w:tcW w:w="768" w:type="dxa"/>
          </w:tcPr>
          <w:p w14:paraId="54ABAE6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60.4</w:t>
            </w:r>
          </w:p>
        </w:tc>
        <w:tc>
          <w:tcPr>
            <w:tcW w:w="1276" w:type="dxa"/>
          </w:tcPr>
          <w:p w14:paraId="594EAAB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78 (65-99)</w:t>
            </w:r>
          </w:p>
        </w:tc>
        <w:tc>
          <w:tcPr>
            <w:tcW w:w="992" w:type="dxa"/>
          </w:tcPr>
          <w:p w14:paraId="39F80DA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7C301A4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65.2</w:t>
            </w:r>
          </w:p>
        </w:tc>
        <w:tc>
          <w:tcPr>
            <w:tcW w:w="851" w:type="dxa"/>
          </w:tcPr>
          <w:p w14:paraId="5C6CFD7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134" w:type="dxa"/>
          </w:tcPr>
          <w:p w14:paraId="5C45B39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w:t>
            </w:r>
          </w:p>
        </w:tc>
        <w:tc>
          <w:tcPr>
            <w:tcW w:w="1091" w:type="dxa"/>
          </w:tcPr>
          <w:p w14:paraId="7907D2D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0.4</w:t>
            </w:r>
          </w:p>
        </w:tc>
        <w:tc>
          <w:tcPr>
            <w:tcW w:w="826" w:type="dxa"/>
          </w:tcPr>
          <w:p w14:paraId="3C306F4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w:t>
            </w:r>
          </w:p>
        </w:tc>
        <w:tc>
          <w:tcPr>
            <w:tcW w:w="977" w:type="dxa"/>
          </w:tcPr>
          <w:p w14:paraId="2929C34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2.7</w:t>
            </w:r>
          </w:p>
        </w:tc>
        <w:tc>
          <w:tcPr>
            <w:tcW w:w="1680" w:type="dxa"/>
          </w:tcPr>
          <w:p w14:paraId="4235FF8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 (0.2-2.6)</w:t>
            </w:r>
          </w:p>
        </w:tc>
      </w:tr>
      <w:tr w:rsidR="00371567" w:rsidRPr="00B55549" w14:paraId="6C2DA01F" w14:textId="77777777" w:rsidTr="00827095">
        <w:tc>
          <w:tcPr>
            <w:tcW w:w="1829" w:type="dxa"/>
          </w:tcPr>
          <w:p w14:paraId="11731AAD" w14:textId="2EA9D25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Rochester</w:t>
            </w:r>
            <w:r>
              <w:rPr>
                <w:rFonts w:ascii="Calibri" w:eastAsia="Calibri" w:hAnsi="Calibri" w:cs="Calibri"/>
                <w:sz w:val="16"/>
                <w:szCs w:val="16"/>
                <w:lang w:val="en-GB" w:eastAsia="en-US"/>
              </w:rPr>
              <w:t xml:space="preserve"> (4)</w:t>
            </w:r>
          </w:p>
        </w:tc>
        <w:tc>
          <w:tcPr>
            <w:tcW w:w="612" w:type="dxa"/>
          </w:tcPr>
          <w:p w14:paraId="0543D428" w14:textId="55B485AD"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A</w:t>
            </w:r>
          </w:p>
        </w:tc>
        <w:tc>
          <w:tcPr>
            <w:tcW w:w="1481" w:type="dxa"/>
          </w:tcPr>
          <w:p w14:paraId="07D31147" w14:textId="1E03724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USA</w:t>
            </w:r>
          </w:p>
        </w:tc>
        <w:tc>
          <w:tcPr>
            <w:tcW w:w="916" w:type="dxa"/>
          </w:tcPr>
          <w:p w14:paraId="474A8DA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1003</w:t>
            </w:r>
          </w:p>
        </w:tc>
        <w:tc>
          <w:tcPr>
            <w:tcW w:w="626" w:type="dxa"/>
          </w:tcPr>
          <w:p w14:paraId="12286C9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7 </w:t>
            </w:r>
          </w:p>
        </w:tc>
        <w:tc>
          <w:tcPr>
            <w:tcW w:w="768" w:type="dxa"/>
          </w:tcPr>
          <w:p w14:paraId="33DA0C6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65.3</w:t>
            </w:r>
          </w:p>
        </w:tc>
        <w:tc>
          <w:tcPr>
            <w:tcW w:w="1276" w:type="dxa"/>
          </w:tcPr>
          <w:p w14:paraId="4F19E24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 (21-94)</w:t>
            </w:r>
          </w:p>
        </w:tc>
        <w:tc>
          <w:tcPr>
            <w:tcW w:w="992" w:type="dxa"/>
          </w:tcPr>
          <w:p w14:paraId="2F0B372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5C4FC03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7A8CD64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995</w:t>
            </w:r>
          </w:p>
        </w:tc>
        <w:tc>
          <w:tcPr>
            <w:tcW w:w="1134" w:type="dxa"/>
          </w:tcPr>
          <w:p w14:paraId="0805C17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32.6</w:t>
            </w:r>
          </w:p>
        </w:tc>
        <w:tc>
          <w:tcPr>
            <w:tcW w:w="1091" w:type="dxa"/>
          </w:tcPr>
          <w:p w14:paraId="5FDB609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3.7</w:t>
            </w:r>
          </w:p>
        </w:tc>
        <w:tc>
          <w:tcPr>
            <w:tcW w:w="826" w:type="dxa"/>
          </w:tcPr>
          <w:p w14:paraId="7E1699A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24.3</w:t>
            </w:r>
          </w:p>
        </w:tc>
        <w:tc>
          <w:tcPr>
            <w:tcW w:w="977" w:type="dxa"/>
          </w:tcPr>
          <w:p w14:paraId="4411E9C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7E43054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7.7 (0.0-19.1)</w:t>
            </w:r>
          </w:p>
        </w:tc>
      </w:tr>
      <w:tr w:rsidR="00371567" w:rsidRPr="00B55549" w14:paraId="0D84002E" w14:textId="77777777" w:rsidTr="00827095">
        <w:tc>
          <w:tcPr>
            <w:tcW w:w="1829" w:type="dxa"/>
          </w:tcPr>
          <w:p w14:paraId="2D64BBE0" w14:textId="01EA4AD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Rotterdam</w:t>
            </w:r>
            <w:r>
              <w:rPr>
                <w:rFonts w:ascii="Calibri" w:eastAsia="Calibri" w:hAnsi="Calibri" w:cs="Calibri"/>
                <w:sz w:val="16"/>
                <w:szCs w:val="16"/>
                <w:lang w:val="en-GB" w:eastAsia="en-US"/>
              </w:rPr>
              <w:t xml:space="preserve"> (4)</w:t>
            </w:r>
          </w:p>
        </w:tc>
        <w:tc>
          <w:tcPr>
            <w:tcW w:w="612" w:type="dxa"/>
          </w:tcPr>
          <w:p w14:paraId="16827980" w14:textId="09CA3BDB"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A</w:t>
            </w:r>
          </w:p>
        </w:tc>
        <w:tc>
          <w:tcPr>
            <w:tcW w:w="1481" w:type="dxa"/>
          </w:tcPr>
          <w:p w14:paraId="0C884889" w14:textId="162EA52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The Netherlands</w:t>
            </w:r>
          </w:p>
        </w:tc>
        <w:tc>
          <w:tcPr>
            <w:tcW w:w="916" w:type="dxa"/>
          </w:tcPr>
          <w:p w14:paraId="6353602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14,619</w:t>
            </w:r>
          </w:p>
        </w:tc>
        <w:tc>
          <w:tcPr>
            <w:tcW w:w="626" w:type="dxa"/>
          </w:tcPr>
          <w:p w14:paraId="109D5ED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004D06D3" w14:textId="25CEADE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58.</w:t>
            </w:r>
            <w:r>
              <w:rPr>
                <w:rFonts w:ascii="Calibri" w:eastAsia="Calibri" w:hAnsi="Calibri" w:cs="Calibri"/>
                <w:sz w:val="16"/>
                <w:szCs w:val="16"/>
                <w:lang w:val="en-GB" w:eastAsia="en-US"/>
              </w:rPr>
              <w:t>8</w:t>
            </w:r>
          </w:p>
        </w:tc>
        <w:tc>
          <w:tcPr>
            <w:tcW w:w="1276" w:type="dxa"/>
          </w:tcPr>
          <w:p w14:paraId="260B8B8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66 (45-106)</w:t>
            </w:r>
          </w:p>
        </w:tc>
        <w:tc>
          <w:tcPr>
            <w:tcW w:w="992" w:type="dxa"/>
          </w:tcPr>
          <w:p w14:paraId="23F4300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11.3 II</w:t>
            </w:r>
          </w:p>
        </w:tc>
        <w:tc>
          <w:tcPr>
            <w:tcW w:w="709" w:type="dxa"/>
          </w:tcPr>
          <w:p w14:paraId="69E2718C" w14:textId="070BC8D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18.</w:t>
            </w:r>
            <w:r>
              <w:rPr>
                <w:rFonts w:ascii="Calibri" w:eastAsia="Calibri" w:hAnsi="Calibri" w:cs="Calibri"/>
                <w:sz w:val="16"/>
                <w:szCs w:val="16"/>
                <w:lang w:val="en-GB" w:eastAsia="en-US"/>
              </w:rPr>
              <w:t>7</w:t>
            </w:r>
          </w:p>
        </w:tc>
        <w:tc>
          <w:tcPr>
            <w:tcW w:w="851" w:type="dxa"/>
          </w:tcPr>
          <w:p w14:paraId="2F2B0A3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11,040</w:t>
            </w:r>
          </w:p>
        </w:tc>
        <w:tc>
          <w:tcPr>
            <w:tcW w:w="1134" w:type="dxa"/>
          </w:tcPr>
          <w:p w14:paraId="21347BBC" w14:textId="10B5B98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22.</w:t>
            </w:r>
            <w:r>
              <w:rPr>
                <w:rFonts w:ascii="Calibri" w:eastAsia="Calibri" w:hAnsi="Calibri" w:cs="Calibri"/>
                <w:sz w:val="16"/>
                <w:szCs w:val="16"/>
                <w:lang w:val="en-GB" w:eastAsia="en-US"/>
              </w:rPr>
              <w:t>7</w:t>
            </w:r>
          </w:p>
        </w:tc>
        <w:tc>
          <w:tcPr>
            <w:tcW w:w="1091" w:type="dxa"/>
          </w:tcPr>
          <w:p w14:paraId="757BB043" w14:textId="7A51B06B"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w:t>
            </w:r>
            <w:r>
              <w:rPr>
                <w:rFonts w:ascii="Calibri" w:eastAsia="Calibri" w:hAnsi="Calibri" w:cs="Calibri"/>
                <w:sz w:val="16"/>
                <w:szCs w:val="16"/>
                <w:lang w:val="en-GB" w:eastAsia="en-US"/>
              </w:rPr>
              <w:t>7</w:t>
            </w:r>
          </w:p>
        </w:tc>
        <w:tc>
          <w:tcPr>
            <w:tcW w:w="826" w:type="dxa"/>
          </w:tcPr>
          <w:p w14:paraId="2525F9CB" w14:textId="6166D25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w:t>
            </w:r>
            <w:r>
              <w:rPr>
                <w:rFonts w:ascii="Calibri" w:eastAsia="Calibri" w:hAnsi="Calibri" w:cs="Calibri"/>
                <w:sz w:val="16"/>
                <w:szCs w:val="16"/>
                <w:lang w:val="en-GB" w:eastAsia="en-US"/>
              </w:rPr>
              <w:t>9</w:t>
            </w:r>
          </w:p>
        </w:tc>
        <w:tc>
          <w:tcPr>
            <w:tcW w:w="977" w:type="dxa"/>
          </w:tcPr>
          <w:p w14:paraId="3CECB98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41.8</w:t>
            </w:r>
          </w:p>
        </w:tc>
        <w:tc>
          <w:tcPr>
            <w:tcW w:w="1680" w:type="dxa"/>
          </w:tcPr>
          <w:p w14:paraId="60969FF9" w14:textId="04BAFC8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10.8 (0.0-23.</w:t>
            </w:r>
            <w:r>
              <w:rPr>
                <w:rFonts w:ascii="Calibri" w:eastAsia="Calibri" w:hAnsi="Calibri" w:cs="Calibri"/>
                <w:sz w:val="16"/>
                <w:szCs w:val="16"/>
                <w:lang w:val="en-GB" w:eastAsia="en-US"/>
              </w:rPr>
              <w:t>5</w:t>
            </w:r>
            <w:r w:rsidRPr="00B55549">
              <w:rPr>
                <w:rFonts w:ascii="Calibri" w:eastAsia="Calibri" w:hAnsi="Calibri" w:cs="Calibri"/>
                <w:sz w:val="16"/>
                <w:szCs w:val="16"/>
                <w:lang w:val="en-GB" w:eastAsia="en-US"/>
              </w:rPr>
              <w:t>)</w:t>
            </w:r>
          </w:p>
        </w:tc>
      </w:tr>
      <w:tr w:rsidR="00371567" w:rsidRPr="00B55549" w14:paraId="71E12212" w14:textId="77777777" w:rsidTr="00827095">
        <w:tc>
          <w:tcPr>
            <w:tcW w:w="1829" w:type="dxa"/>
          </w:tcPr>
          <w:p w14:paraId="1C07ADB2" w14:textId="5672ED52" w:rsidR="00371567" w:rsidRPr="00B55549" w:rsidRDefault="00371567" w:rsidP="00371567">
            <w:pPr>
              <w:rPr>
                <w:rFonts w:ascii="Calibri" w:eastAsia="Calibri" w:hAnsi="Calibri" w:cs="Calibri"/>
                <w:sz w:val="16"/>
                <w:szCs w:val="16"/>
                <w:lang w:val="en-GB" w:eastAsia="en-US"/>
              </w:rPr>
            </w:pPr>
            <w:proofErr w:type="spellStart"/>
            <w:r w:rsidRPr="00B55549">
              <w:rPr>
                <w:rFonts w:ascii="Calibri" w:eastAsia="Calibri" w:hAnsi="Calibri" w:cs="Calibri"/>
                <w:sz w:val="16"/>
                <w:szCs w:val="16"/>
                <w:lang w:val="en-GB" w:eastAsia="en-US"/>
              </w:rPr>
              <w:t>SAOL_IPR_EPIPorto</w:t>
            </w:r>
            <w:proofErr w:type="spellEnd"/>
            <w:r>
              <w:rPr>
                <w:rFonts w:ascii="Calibri" w:eastAsia="Calibri" w:hAnsi="Calibri" w:cs="Calibri"/>
                <w:sz w:val="16"/>
                <w:szCs w:val="16"/>
                <w:lang w:val="en-GB" w:eastAsia="en-US"/>
              </w:rPr>
              <w:t xml:space="preserve"> </w:t>
            </w:r>
            <w:r w:rsidRPr="00D352D1">
              <w:rPr>
                <w:rFonts w:ascii="Calibri" w:eastAsia="Calibri" w:hAnsi="Calibri" w:cs="Calibri"/>
                <w:sz w:val="16"/>
                <w:szCs w:val="16"/>
                <w:lang w:val="en-GB" w:eastAsia="en-US"/>
              </w:rPr>
              <w:t>(4/2/3)</w:t>
            </w:r>
          </w:p>
        </w:tc>
        <w:tc>
          <w:tcPr>
            <w:tcW w:w="612" w:type="dxa"/>
          </w:tcPr>
          <w:p w14:paraId="78DBDC03" w14:textId="417E4E7B"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6D9F35FE" w14:textId="267BDD0C"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Portugal</w:t>
            </w:r>
          </w:p>
        </w:tc>
        <w:tc>
          <w:tcPr>
            <w:tcW w:w="916" w:type="dxa"/>
          </w:tcPr>
          <w:p w14:paraId="0FE7312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1227</w:t>
            </w:r>
          </w:p>
        </w:tc>
        <w:tc>
          <w:tcPr>
            <w:tcW w:w="626" w:type="dxa"/>
          </w:tcPr>
          <w:p w14:paraId="33569EBC" w14:textId="5F07365D"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11</w:t>
            </w:r>
          </w:p>
        </w:tc>
        <w:tc>
          <w:tcPr>
            <w:tcW w:w="768" w:type="dxa"/>
          </w:tcPr>
          <w:p w14:paraId="1D1450C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76.5</w:t>
            </w:r>
          </w:p>
        </w:tc>
        <w:tc>
          <w:tcPr>
            <w:tcW w:w="1276" w:type="dxa"/>
          </w:tcPr>
          <w:p w14:paraId="2F6C1B9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56 (40-89)</w:t>
            </w:r>
          </w:p>
        </w:tc>
        <w:tc>
          <w:tcPr>
            <w:tcW w:w="992" w:type="dxa"/>
          </w:tcPr>
          <w:p w14:paraId="616B5143" w14:textId="79114978" w:rsidR="00371567" w:rsidRPr="002A2B39" w:rsidRDefault="00371567" w:rsidP="00371567">
            <w:pPr>
              <w:rPr>
                <w:rFonts w:ascii="Calibri" w:eastAsia="Calibri" w:hAnsi="Calibri" w:cs="Calibri"/>
                <w:sz w:val="16"/>
                <w:szCs w:val="16"/>
                <w:lang w:val="en-GB" w:eastAsia="en-US"/>
              </w:rPr>
            </w:pPr>
            <w:r w:rsidRPr="002A2B39">
              <w:rPr>
                <w:rFonts w:ascii="Calibri" w:eastAsia="Calibri" w:hAnsi="Calibri" w:cs="Calibri"/>
                <w:sz w:val="16"/>
                <w:szCs w:val="16"/>
                <w:lang w:val="en-GB" w:eastAsia="en-US"/>
              </w:rPr>
              <w:t>4.4</w:t>
            </w:r>
          </w:p>
        </w:tc>
        <w:tc>
          <w:tcPr>
            <w:tcW w:w="709" w:type="dxa"/>
          </w:tcPr>
          <w:p w14:paraId="6D195646" w14:textId="645B3064" w:rsidR="00371567" w:rsidRPr="002A2B39" w:rsidRDefault="00371567" w:rsidP="00371567">
            <w:pPr>
              <w:rPr>
                <w:rFonts w:ascii="Calibri" w:eastAsia="Calibri" w:hAnsi="Calibri" w:cs="Calibri"/>
                <w:sz w:val="16"/>
                <w:szCs w:val="16"/>
                <w:lang w:val="en-GB" w:eastAsia="en-US"/>
              </w:rPr>
            </w:pPr>
            <w:r w:rsidRPr="002A2B39">
              <w:rPr>
                <w:rFonts w:ascii="Calibri" w:eastAsia="Calibri" w:hAnsi="Calibri" w:cs="Calibri"/>
                <w:sz w:val="16"/>
                <w:szCs w:val="16"/>
                <w:lang w:val="en-GB" w:eastAsia="en-US"/>
              </w:rPr>
              <w:t>22.9</w:t>
            </w:r>
          </w:p>
        </w:tc>
        <w:tc>
          <w:tcPr>
            <w:tcW w:w="851" w:type="dxa"/>
          </w:tcPr>
          <w:p w14:paraId="000F9A9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1225</w:t>
            </w:r>
          </w:p>
        </w:tc>
        <w:tc>
          <w:tcPr>
            <w:tcW w:w="1134" w:type="dxa"/>
          </w:tcPr>
          <w:p w14:paraId="71AA60B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11.5</w:t>
            </w:r>
          </w:p>
        </w:tc>
        <w:tc>
          <w:tcPr>
            <w:tcW w:w="1091" w:type="dxa"/>
          </w:tcPr>
          <w:p w14:paraId="304CCF0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w:t>
            </w:r>
          </w:p>
        </w:tc>
        <w:tc>
          <w:tcPr>
            <w:tcW w:w="826" w:type="dxa"/>
          </w:tcPr>
          <w:p w14:paraId="0DAF2DE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w:t>
            </w:r>
          </w:p>
        </w:tc>
        <w:tc>
          <w:tcPr>
            <w:tcW w:w="977" w:type="dxa"/>
          </w:tcPr>
          <w:p w14:paraId="148132D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13.5</w:t>
            </w:r>
          </w:p>
        </w:tc>
        <w:tc>
          <w:tcPr>
            <w:tcW w:w="1680" w:type="dxa"/>
          </w:tcPr>
          <w:p w14:paraId="3B882AD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12.3 (0.1-29.1)</w:t>
            </w:r>
          </w:p>
        </w:tc>
      </w:tr>
      <w:tr w:rsidR="00371567" w:rsidRPr="00B55549" w14:paraId="1C0E7ACD" w14:textId="77777777" w:rsidTr="00827095">
        <w:tc>
          <w:tcPr>
            <w:tcW w:w="1829" w:type="dxa"/>
          </w:tcPr>
          <w:p w14:paraId="64E4F8CF" w14:textId="21FBE10B" w:rsidR="00371567" w:rsidRPr="00B55549" w:rsidRDefault="00371567" w:rsidP="00371567">
            <w:pPr>
              <w:rPr>
                <w:rFonts w:ascii="Calibri" w:eastAsia="Calibri" w:hAnsi="Calibri" w:cs="Calibri"/>
                <w:sz w:val="16"/>
                <w:szCs w:val="16"/>
                <w:lang w:val="en-GB" w:eastAsia="en-US"/>
              </w:rPr>
            </w:pPr>
            <w:proofErr w:type="spellStart"/>
            <w:r w:rsidRPr="00B55549">
              <w:rPr>
                <w:rFonts w:ascii="Calibri" w:eastAsia="Calibri" w:hAnsi="Calibri" w:cs="Calibri"/>
                <w:sz w:val="16"/>
                <w:szCs w:val="16"/>
                <w:lang w:val="en-GB" w:eastAsia="en-US"/>
              </w:rPr>
              <w:t>SarcoPhAge</w:t>
            </w:r>
            <w:proofErr w:type="spellEnd"/>
            <w:r>
              <w:rPr>
                <w:rFonts w:ascii="Calibri" w:eastAsia="Calibri" w:hAnsi="Calibri" w:cs="Calibri"/>
                <w:sz w:val="16"/>
                <w:szCs w:val="16"/>
                <w:lang w:val="en-GB" w:eastAsia="en-US"/>
              </w:rPr>
              <w:t xml:space="preserve"> (0)</w:t>
            </w:r>
          </w:p>
        </w:tc>
        <w:tc>
          <w:tcPr>
            <w:tcW w:w="612" w:type="dxa"/>
          </w:tcPr>
          <w:p w14:paraId="49BF1F0E" w14:textId="7814AAAB"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3F2A092C" w14:textId="25946A4F"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Belgium</w:t>
            </w:r>
          </w:p>
        </w:tc>
        <w:tc>
          <w:tcPr>
            <w:tcW w:w="916" w:type="dxa"/>
          </w:tcPr>
          <w:p w14:paraId="4AAEAD0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260</w:t>
            </w:r>
          </w:p>
        </w:tc>
        <w:tc>
          <w:tcPr>
            <w:tcW w:w="626" w:type="dxa"/>
          </w:tcPr>
          <w:p w14:paraId="2A2FFF4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0E60AFD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58.1</w:t>
            </w:r>
          </w:p>
        </w:tc>
        <w:tc>
          <w:tcPr>
            <w:tcW w:w="1276" w:type="dxa"/>
          </w:tcPr>
          <w:p w14:paraId="2E479B2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76 (68-93)</w:t>
            </w:r>
          </w:p>
        </w:tc>
        <w:tc>
          <w:tcPr>
            <w:tcW w:w="992" w:type="dxa"/>
          </w:tcPr>
          <w:p w14:paraId="0C1840A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0.8</w:t>
            </w:r>
          </w:p>
        </w:tc>
        <w:tc>
          <w:tcPr>
            <w:tcW w:w="709" w:type="dxa"/>
          </w:tcPr>
          <w:p w14:paraId="1973ED9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38.8</w:t>
            </w:r>
          </w:p>
        </w:tc>
        <w:tc>
          <w:tcPr>
            <w:tcW w:w="851" w:type="dxa"/>
          </w:tcPr>
          <w:p w14:paraId="0F6EFE9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247</w:t>
            </w:r>
          </w:p>
        </w:tc>
        <w:tc>
          <w:tcPr>
            <w:tcW w:w="1134" w:type="dxa"/>
          </w:tcPr>
          <w:p w14:paraId="302ACCC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w:t>
            </w:r>
          </w:p>
        </w:tc>
        <w:tc>
          <w:tcPr>
            <w:tcW w:w="1091" w:type="dxa"/>
          </w:tcPr>
          <w:p w14:paraId="74FF2F9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0.4</w:t>
            </w:r>
          </w:p>
        </w:tc>
        <w:tc>
          <w:tcPr>
            <w:tcW w:w="826" w:type="dxa"/>
          </w:tcPr>
          <w:p w14:paraId="7CD23F6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2.2</w:t>
            </w:r>
          </w:p>
        </w:tc>
        <w:tc>
          <w:tcPr>
            <w:tcW w:w="977" w:type="dxa"/>
          </w:tcPr>
          <w:p w14:paraId="28D804A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5.3</w:t>
            </w:r>
          </w:p>
        </w:tc>
        <w:tc>
          <w:tcPr>
            <w:tcW w:w="1680" w:type="dxa"/>
          </w:tcPr>
          <w:p w14:paraId="02373C3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 (0.1-3.1)</w:t>
            </w:r>
          </w:p>
        </w:tc>
      </w:tr>
      <w:tr w:rsidR="00371567" w:rsidRPr="00B55549" w14:paraId="21891DD4" w14:textId="77777777" w:rsidTr="00827095">
        <w:tc>
          <w:tcPr>
            <w:tcW w:w="1829" w:type="dxa"/>
          </w:tcPr>
          <w:p w14:paraId="7289DC5E" w14:textId="3398677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SCHS</w:t>
            </w:r>
            <w:r>
              <w:rPr>
                <w:rFonts w:ascii="Calibri" w:eastAsia="Calibri" w:hAnsi="Calibri" w:cs="Calibri"/>
                <w:sz w:val="16"/>
                <w:szCs w:val="16"/>
                <w:lang w:val="en-GB" w:eastAsia="en-US"/>
              </w:rPr>
              <w:t xml:space="preserve"> (4)</w:t>
            </w:r>
          </w:p>
        </w:tc>
        <w:tc>
          <w:tcPr>
            <w:tcW w:w="612" w:type="dxa"/>
          </w:tcPr>
          <w:p w14:paraId="4CB591A7" w14:textId="11441702" w:rsidR="00371567" w:rsidRPr="00827095" w:rsidRDefault="00371567" w:rsidP="00371567">
            <w:pPr>
              <w:rPr>
                <w:rFonts w:asciiTheme="minorHAnsi" w:eastAsia="Calibri" w:hAnsiTheme="minorHAnsi" w:cstheme="minorHAnsi"/>
                <w:sz w:val="16"/>
                <w:szCs w:val="16"/>
                <w:lang w:val="en-GB" w:eastAsia="en-US"/>
              </w:rPr>
            </w:pPr>
            <w:r>
              <w:rPr>
                <w:rFonts w:asciiTheme="minorHAnsi" w:eastAsia="Calibri" w:hAnsiTheme="minorHAnsi" w:cstheme="minorHAnsi"/>
                <w:sz w:val="16"/>
                <w:szCs w:val="16"/>
                <w:lang w:val="en-GB" w:eastAsia="en-US"/>
              </w:rPr>
              <w:t>C</w:t>
            </w:r>
          </w:p>
        </w:tc>
        <w:tc>
          <w:tcPr>
            <w:tcW w:w="1481" w:type="dxa"/>
          </w:tcPr>
          <w:p w14:paraId="2DD80773" w14:textId="44174B6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Singapore</w:t>
            </w:r>
          </w:p>
        </w:tc>
        <w:tc>
          <w:tcPr>
            <w:tcW w:w="916" w:type="dxa"/>
          </w:tcPr>
          <w:p w14:paraId="53A27FA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52,042</w:t>
            </w:r>
          </w:p>
        </w:tc>
        <w:tc>
          <w:tcPr>
            <w:tcW w:w="626" w:type="dxa"/>
          </w:tcPr>
          <w:p w14:paraId="1C07D7F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7 </w:t>
            </w:r>
          </w:p>
        </w:tc>
        <w:tc>
          <w:tcPr>
            <w:tcW w:w="768" w:type="dxa"/>
          </w:tcPr>
          <w:p w14:paraId="73F54F0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57.4</w:t>
            </w:r>
          </w:p>
        </w:tc>
        <w:tc>
          <w:tcPr>
            <w:tcW w:w="1276" w:type="dxa"/>
          </w:tcPr>
          <w:p w14:paraId="24E5F57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62 (48-84)</w:t>
            </w:r>
          </w:p>
        </w:tc>
        <w:tc>
          <w:tcPr>
            <w:tcW w:w="992" w:type="dxa"/>
          </w:tcPr>
          <w:p w14:paraId="2506D755" w14:textId="7135E65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w:t>
            </w:r>
            <w:r>
              <w:rPr>
                <w:rFonts w:ascii="Calibri" w:eastAsia="Calibri" w:hAnsi="Calibri" w:cs="Calibri"/>
                <w:sz w:val="16"/>
                <w:szCs w:val="16"/>
                <w:lang w:val="en-GB" w:eastAsia="en-US"/>
              </w:rPr>
              <w:t>3</w:t>
            </w:r>
          </w:p>
        </w:tc>
        <w:tc>
          <w:tcPr>
            <w:tcW w:w="709" w:type="dxa"/>
          </w:tcPr>
          <w:p w14:paraId="127FB07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47A0D3B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134" w:type="dxa"/>
          </w:tcPr>
          <w:p w14:paraId="7FE6E63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091" w:type="dxa"/>
          </w:tcPr>
          <w:p w14:paraId="581A20BF" w14:textId="369F8F5C"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w:t>
            </w:r>
            <w:r>
              <w:rPr>
                <w:rFonts w:ascii="Calibri" w:eastAsia="Calibri" w:hAnsi="Calibri" w:cs="Calibri"/>
                <w:sz w:val="16"/>
                <w:szCs w:val="16"/>
                <w:lang w:val="en-GB" w:eastAsia="en-US"/>
              </w:rPr>
              <w:t>1</w:t>
            </w:r>
          </w:p>
        </w:tc>
        <w:tc>
          <w:tcPr>
            <w:tcW w:w="826" w:type="dxa"/>
          </w:tcPr>
          <w:p w14:paraId="7D6720B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977" w:type="dxa"/>
          </w:tcPr>
          <w:p w14:paraId="785F0AC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712E8AA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8.9 (0.0-11.5)</w:t>
            </w:r>
          </w:p>
        </w:tc>
      </w:tr>
      <w:tr w:rsidR="00371567" w:rsidRPr="00B55549" w14:paraId="44D4811C" w14:textId="77777777" w:rsidTr="00827095">
        <w:tc>
          <w:tcPr>
            <w:tcW w:w="1829" w:type="dxa"/>
          </w:tcPr>
          <w:p w14:paraId="244A11AE" w14:textId="30416CA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SCOOP</w:t>
            </w:r>
            <w:r>
              <w:rPr>
                <w:rFonts w:ascii="Calibri" w:eastAsia="Calibri" w:hAnsi="Calibri" w:cs="Calibri"/>
                <w:sz w:val="16"/>
                <w:szCs w:val="16"/>
                <w:lang w:val="en-GB" w:eastAsia="en-US"/>
              </w:rPr>
              <w:t xml:space="preserve"> (4)</w:t>
            </w:r>
          </w:p>
        </w:tc>
        <w:tc>
          <w:tcPr>
            <w:tcW w:w="612" w:type="dxa"/>
          </w:tcPr>
          <w:p w14:paraId="0DA75B6D" w14:textId="581C58A0"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4894F483" w14:textId="6CA19393"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UK</w:t>
            </w:r>
          </w:p>
        </w:tc>
        <w:tc>
          <w:tcPr>
            <w:tcW w:w="916" w:type="dxa"/>
          </w:tcPr>
          <w:p w14:paraId="1575173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12,483</w:t>
            </w:r>
          </w:p>
        </w:tc>
        <w:tc>
          <w:tcPr>
            <w:tcW w:w="626" w:type="dxa"/>
          </w:tcPr>
          <w:p w14:paraId="48075ED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10 </w:t>
            </w:r>
          </w:p>
        </w:tc>
        <w:tc>
          <w:tcPr>
            <w:tcW w:w="768" w:type="dxa"/>
          </w:tcPr>
          <w:p w14:paraId="5DCEF04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66E4527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76 (70-86)</w:t>
            </w:r>
          </w:p>
        </w:tc>
        <w:tc>
          <w:tcPr>
            <w:tcW w:w="992" w:type="dxa"/>
          </w:tcPr>
          <w:p w14:paraId="603BAEE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6CB2162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27.8</w:t>
            </w:r>
          </w:p>
        </w:tc>
        <w:tc>
          <w:tcPr>
            <w:tcW w:w="851" w:type="dxa"/>
          </w:tcPr>
          <w:p w14:paraId="0707E90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2718</w:t>
            </w:r>
          </w:p>
        </w:tc>
        <w:tc>
          <w:tcPr>
            <w:tcW w:w="1134" w:type="dxa"/>
          </w:tcPr>
          <w:p w14:paraId="558265F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15.6</w:t>
            </w:r>
          </w:p>
        </w:tc>
        <w:tc>
          <w:tcPr>
            <w:tcW w:w="1091" w:type="dxa"/>
          </w:tcPr>
          <w:p w14:paraId="068E7AB8" w14:textId="58214B8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w:t>
            </w:r>
            <w:r>
              <w:rPr>
                <w:rFonts w:ascii="Calibri" w:eastAsia="Calibri" w:hAnsi="Calibri" w:cs="Calibri"/>
                <w:sz w:val="16"/>
                <w:szCs w:val="16"/>
                <w:lang w:val="en-GB" w:eastAsia="en-US"/>
              </w:rPr>
              <w:t>1</w:t>
            </w:r>
          </w:p>
        </w:tc>
        <w:tc>
          <w:tcPr>
            <w:tcW w:w="826" w:type="dxa"/>
          </w:tcPr>
          <w:p w14:paraId="23068AFC" w14:textId="5C74572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w:t>
            </w:r>
            <w:r>
              <w:rPr>
                <w:rFonts w:ascii="Calibri" w:eastAsia="Calibri" w:hAnsi="Calibri" w:cs="Calibri"/>
                <w:sz w:val="16"/>
                <w:szCs w:val="16"/>
                <w:lang w:val="en-GB" w:eastAsia="en-US"/>
              </w:rPr>
              <w:t>4</w:t>
            </w:r>
          </w:p>
        </w:tc>
        <w:tc>
          <w:tcPr>
            <w:tcW w:w="977" w:type="dxa"/>
          </w:tcPr>
          <w:p w14:paraId="4D0EAA7B" w14:textId="7C795FB2"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8.0</w:t>
            </w:r>
          </w:p>
        </w:tc>
        <w:tc>
          <w:tcPr>
            <w:tcW w:w="1680" w:type="dxa"/>
          </w:tcPr>
          <w:p w14:paraId="46AF0EB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4.8 (0.0-5.0)</w:t>
            </w:r>
          </w:p>
        </w:tc>
      </w:tr>
      <w:tr w:rsidR="00371567" w:rsidRPr="00B55549" w14:paraId="0CCD041E" w14:textId="77777777" w:rsidTr="00827095">
        <w:tc>
          <w:tcPr>
            <w:tcW w:w="1829" w:type="dxa"/>
          </w:tcPr>
          <w:p w14:paraId="2769E7F7" w14:textId="04850BE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SEMOF</w:t>
            </w:r>
            <w:r>
              <w:rPr>
                <w:rFonts w:ascii="Calibri" w:eastAsia="Calibri" w:hAnsi="Calibri" w:cs="Calibri"/>
                <w:sz w:val="16"/>
                <w:szCs w:val="16"/>
                <w:lang w:val="en-GB" w:eastAsia="en-US"/>
              </w:rPr>
              <w:t xml:space="preserve"> (3)</w:t>
            </w:r>
          </w:p>
        </w:tc>
        <w:tc>
          <w:tcPr>
            <w:tcW w:w="612" w:type="dxa"/>
          </w:tcPr>
          <w:p w14:paraId="7130CF6E" w14:textId="3131DF02"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B</w:t>
            </w:r>
          </w:p>
        </w:tc>
        <w:tc>
          <w:tcPr>
            <w:tcW w:w="1481" w:type="dxa"/>
          </w:tcPr>
          <w:p w14:paraId="24F4AB93" w14:textId="686B232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Switzerland</w:t>
            </w:r>
          </w:p>
        </w:tc>
        <w:tc>
          <w:tcPr>
            <w:tcW w:w="916" w:type="dxa"/>
          </w:tcPr>
          <w:p w14:paraId="5966ECC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7133</w:t>
            </w:r>
          </w:p>
        </w:tc>
        <w:tc>
          <w:tcPr>
            <w:tcW w:w="626" w:type="dxa"/>
          </w:tcPr>
          <w:p w14:paraId="5C95BDD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9 </w:t>
            </w:r>
          </w:p>
        </w:tc>
        <w:tc>
          <w:tcPr>
            <w:tcW w:w="768" w:type="dxa"/>
          </w:tcPr>
          <w:p w14:paraId="779FF7F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4EF9381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75 (70-91)</w:t>
            </w:r>
          </w:p>
        </w:tc>
        <w:tc>
          <w:tcPr>
            <w:tcW w:w="992" w:type="dxa"/>
          </w:tcPr>
          <w:p w14:paraId="49E9B76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262CC2B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31.4</w:t>
            </w:r>
          </w:p>
        </w:tc>
        <w:tc>
          <w:tcPr>
            <w:tcW w:w="851" w:type="dxa"/>
          </w:tcPr>
          <w:p w14:paraId="1E37462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920</w:t>
            </w:r>
          </w:p>
        </w:tc>
        <w:tc>
          <w:tcPr>
            <w:tcW w:w="1134" w:type="dxa"/>
          </w:tcPr>
          <w:p w14:paraId="498AB47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9.6</w:t>
            </w:r>
          </w:p>
        </w:tc>
        <w:tc>
          <w:tcPr>
            <w:tcW w:w="1091" w:type="dxa"/>
          </w:tcPr>
          <w:p w14:paraId="693AD7F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w:t>
            </w:r>
          </w:p>
        </w:tc>
        <w:tc>
          <w:tcPr>
            <w:tcW w:w="826" w:type="dxa"/>
          </w:tcPr>
          <w:p w14:paraId="117C975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6.5</w:t>
            </w:r>
          </w:p>
        </w:tc>
        <w:tc>
          <w:tcPr>
            <w:tcW w:w="977" w:type="dxa"/>
          </w:tcPr>
          <w:p w14:paraId="73C6D8A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2E72FFD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2.9 (0.0-4.9)</w:t>
            </w:r>
          </w:p>
        </w:tc>
      </w:tr>
      <w:tr w:rsidR="00371567" w:rsidRPr="00B55549" w14:paraId="61E5EF14" w14:textId="77777777" w:rsidTr="00827095">
        <w:tc>
          <w:tcPr>
            <w:tcW w:w="1829" w:type="dxa"/>
          </w:tcPr>
          <w:p w14:paraId="3023AACC" w14:textId="263910D3"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Sheffield</w:t>
            </w:r>
            <w:r>
              <w:rPr>
                <w:rFonts w:ascii="Calibri" w:eastAsia="Calibri" w:hAnsi="Calibri" w:cs="Calibri"/>
                <w:sz w:val="16"/>
                <w:szCs w:val="16"/>
                <w:lang w:val="en-GB" w:eastAsia="en-US"/>
              </w:rPr>
              <w:t xml:space="preserve"> (2)</w:t>
            </w:r>
          </w:p>
        </w:tc>
        <w:tc>
          <w:tcPr>
            <w:tcW w:w="612" w:type="dxa"/>
          </w:tcPr>
          <w:p w14:paraId="2EDAEA0F" w14:textId="342D7ECC"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A</w:t>
            </w:r>
          </w:p>
        </w:tc>
        <w:tc>
          <w:tcPr>
            <w:tcW w:w="1481" w:type="dxa"/>
          </w:tcPr>
          <w:p w14:paraId="635C1AEA" w14:textId="7892B29B"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UK</w:t>
            </w:r>
          </w:p>
        </w:tc>
        <w:tc>
          <w:tcPr>
            <w:tcW w:w="916" w:type="dxa"/>
          </w:tcPr>
          <w:p w14:paraId="5F8175C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2606</w:t>
            </w:r>
          </w:p>
        </w:tc>
        <w:tc>
          <w:tcPr>
            <w:tcW w:w="626" w:type="dxa"/>
          </w:tcPr>
          <w:p w14:paraId="0490F77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487165D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415CE75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80 (74-101)</w:t>
            </w:r>
          </w:p>
        </w:tc>
        <w:tc>
          <w:tcPr>
            <w:tcW w:w="992" w:type="dxa"/>
          </w:tcPr>
          <w:p w14:paraId="242490B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0.6 I</w:t>
            </w:r>
          </w:p>
          <w:p w14:paraId="29D14DB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4.6 II</w:t>
            </w:r>
          </w:p>
        </w:tc>
        <w:tc>
          <w:tcPr>
            <w:tcW w:w="709" w:type="dxa"/>
          </w:tcPr>
          <w:p w14:paraId="5DA05CD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5.5</w:t>
            </w:r>
          </w:p>
        </w:tc>
        <w:tc>
          <w:tcPr>
            <w:tcW w:w="851" w:type="dxa"/>
          </w:tcPr>
          <w:p w14:paraId="6C17B19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2584</w:t>
            </w:r>
          </w:p>
        </w:tc>
        <w:tc>
          <w:tcPr>
            <w:tcW w:w="1134" w:type="dxa"/>
          </w:tcPr>
          <w:p w14:paraId="64052B9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13.3</w:t>
            </w:r>
          </w:p>
        </w:tc>
        <w:tc>
          <w:tcPr>
            <w:tcW w:w="1091" w:type="dxa"/>
          </w:tcPr>
          <w:p w14:paraId="35657CF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3.1</w:t>
            </w:r>
          </w:p>
        </w:tc>
        <w:tc>
          <w:tcPr>
            <w:tcW w:w="826" w:type="dxa"/>
          </w:tcPr>
          <w:p w14:paraId="117721E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8.8</w:t>
            </w:r>
          </w:p>
        </w:tc>
        <w:tc>
          <w:tcPr>
            <w:tcW w:w="977" w:type="dxa"/>
          </w:tcPr>
          <w:p w14:paraId="225BD05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9.9</w:t>
            </w:r>
          </w:p>
        </w:tc>
        <w:tc>
          <w:tcPr>
            <w:tcW w:w="1680" w:type="dxa"/>
          </w:tcPr>
          <w:p w14:paraId="375563E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3.4 (0.0-5.1)</w:t>
            </w:r>
          </w:p>
        </w:tc>
      </w:tr>
      <w:tr w:rsidR="00371567" w:rsidRPr="00B55549" w14:paraId="64802E1D" w14:textId="77777777" w:rsidTr="00827095">
        <w:tc>
          <w:tcPr>
            <w:tcW w:w="1829" w:type="dxa"/>
          </w:tcPr>
          <w:p w14:paraId="4D11B685" w14:textId="6876F9DC"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SOF</w:t>
            </w:r>
            <w:r>
              <w:rPr>
                <w:rFonts w:ascii="Calibri" w:eastAsia="Calibri" w:hAnsi="Calibri" w:cs="Calibri"/>
                <w:sz w:val="16"/>
                <w:szCs w:val="16"/>
                <w:lang w:val="en-GB" w:eastAsia="en-US"/>
              </w:rPr>
              <w:t xml:space="preserve"> (3)</w:t>
            </w:r>
          </w:p>
        </w:tc>
        <w:tc>
          <w:tcPr>
            <w:tcW w:w="612" w:type="dxa"/>
          </w:tcPr>
          <w:p w14:paraId="27812A83" w14:textId="7C82BE57"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B</w:t>
            </w:r>
          </w:p>
        </w:tc>
        <w:tc>
          <w:tcPr>
            <w:tcW w:w="1481" w:type="dxa"/>
          </w:tcPr>
          <w:p w14:paraId="3B93E781" w14:textId="1F51FDC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USA</w:t>
            </w:r>
          </w:p>
        </w:tc>
        <w:tc>
          <w:tcPr>
            <w:tcW w:w="916" w:type="dxa"/>
          </w:tcPr>
          <w:p w14:paraId="34251BE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9704</w:t>
            </w:r>
          </w:p>
        </w:tc>
        <w:tc>
          <w:tcPr>
            <w:tcW w:w="626" w:type="dxa"/>
          </w:tcPr>
          <w:p w14:paraId="0EAB3C5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5A359E0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55FC71F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72 (65-89)</w:t>
            </w:r>
          </w:p>
        </w:tc>
        <w:tc>
          <w:tcPr>
            <w:tcW w:w="992" w:type="dxa"/>
          </w:tcPr>
          <w:p w14:paraId="50AE1C5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1.2 I</w:t>
            </w:r>
          </w:p>
          <w:p w14:paraId="428284E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5.9 II</w:t>
            </w:r>
          </w:p>
        </w:tc>
        <w:tc>
          <w:tcPr>
            <w:tcW w:w="709" w:type="dxa"/>
          </w:tcPr>
          <w:p w14:paraId="24328F4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30.0</w:t>
            </w:r>
          </w:p>
        </w:tc>
        <w:tc>
          <w:tcPr>
            <w:tcW w:w="851" w:type="dxa"/>
          </w:tcPr>
          <w:p w14:paraId="42B06BF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8074</w:t>
            </w:r>
          </w:p>
        </w:tc>
        <w:tc>
          <w:tcPr>
            <w:tcW w:w="1134" w:type="dxa"/>
          </w:tcPr>
          <w:p w14:paraId="0529D6C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47.5</w:t>
            </w:r>
          </w:p>
        </w:tc>
        <w:tc>
          <w:tcPr>
            <w:tcW w:w="1091" w:type="dxa"/>
          </w:tcPr>
          <w:p w14:paraId="3120EB5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14.7</w:t>
            </w:r>
          </w:p>
        </w:tc>
        <w:tc>
          <w:tcPr>
            <w:tcW w:w="826" w:type="dxa"/>
          </w:tcPr>
          <w:p w14:paraId="56F1C6D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29.0</w:t>
            </w:r>
          </w:p>
        </w:tc>
        <w:tc>
          <w:tcPr>
            <w:tcW w:w="977" w:type="dxa"/>
          </w:tcPr>
          <w:p w14:paraId="14661C9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2C62C72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14.1 (0.0-23.4)</w:t>
            </w:r>
          </w:p>
        </w:tc>
      </w:tr>
      <w:tr w:rsidR="00371567" w:rsidRPr="00B55549" w14:paraId="0BC15C12" w14:textId="77777777" w:rsidTr="00827095">
        <w:tc>
          <w:tcPr>
            <w:tcW w:w="1829" w:type="dxa"/>
          </w:tcPr>
          <w:p w14:paraId="2475F8C9" w14:textId="7988228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SOS</w:t>
            </w:r>
            <w:r>
              <w:rPr>
                <w:rFonts w:ascii="Calibri" w:eastAsia="Calibri" w:hAnsi="Calibri" w:cs="Calibri"/>
                <w:sz w:val="16"/>
                <w:szCs w:val="16"/>
                <w:lang w:val="en-GB" w:eastAsia="en-US"/>
              </w:rPr>
              <w:t xml:space="preserve"> (2)</w:t>
            </w:r>
          </w:p>
        </w:tc>
        <w:tc>
          <w:tcPr>
            <w:tcW w:w="612" w:type="dxa"/>
          </w:tcPr>
          <w:p w14:paraId="7AA42427" w14:textId="5CECBE0C"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5CD60039" w14:textId="2148A30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The Netherlands</w:t>
            </w:r>
          </w:p>
        </w:tc>
        <w:tc>
          <w:tcPr>
            <w:tcW w:w="916" w:type="dxa"/>
          </w:tcPr>
          <w:p w14:paraId="18D3764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16,945</w:t>
            </w:r>
          </w:p>
        </w:tc>
        <w:tc>
          <w:tcPr>
            <w:tcW w:w="626" w:type="dxa"/>
          </w:tcPr>
          <w:p w14:paraId="036E61E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3CADE2E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75E5D263" w14:textId="7B14152F"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74 (6</w:t>
            </w:r>
            <w:r>
              <w:rPr>
                <w:rFonts w:ascii="Calibri" w:eastAsia="Calibri" w:hAnsi="Calibri" w:cs="Calibri"/>
                <w:sz w:val="16"/>
                <w:szCs w:val="16"/>
                <w:lang w:val="en-GB" w:eastAsia="en-US"/>
              </w:rPr>
              <w:t>1</w:t>
            </w:r>
            <w:r w:rsidRPr="00B55549">
              <w:rPr>
                <w:rFonts w:ascii="Calibri" w:eastAsia="Calibri" w:hAnsi="Calibri" w:cs="Calibri"/>
                <w:sz w:val="16"/>
                <w:szCs w:val="16"/>
                <w:lang w:val="en-GB" w:eastAsia="en-US"/>
              </w:rPr>
              <w:t>-9</w:t>
            </w:r>
            <w:r>
              <w:rPr>
                <w:rFonts w:ascii="Calibri" w:eastAsia="Calibri" w:hAnsi="Calibri" w:cs="Calibri"/>
                <w:sz w:val="16"/>
                <w:szCs w:val="16"/>
                <w:lang w:val="en-GB" w:eastAsia="en-US"/>
              </w:rPr>
              <w:t>3</w:t>
            </w:r>
            <w:r w:rsidRPr="00B55549">
              <w:rPr>
                <w:rFonts w:ascii="Calibri" w:eastAsia="Calibri" w:hAnsi="Calibri" w:cs="Calibri"/>
                <w:sz w:val="16"/>
                <w:szCs w:val="16"/>
                <w:lang w:val="en-GB" w:eastAsia="en-US"/>
              </w:rPr>
              <w:t>)</w:t>
            </w:r>
          </w:p>
        </w:tc>
        <w:tc>
          <w:tcPr>
            <w:tcW w:w="992" w:type="dxa"/>
          </w:tcPr>
          <w:p w14:paraId="0CC51B7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0.8 I</w:t>
            </w:r>
          </w:p>
          <w:p w14:paraId="00BACB7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23.3 II</w:t>
            </w:r>
          </w:p>
        </w:tc>
        <w:tc>
          <w:tcPr>
            <w:tcW w:w="709" w:type="dxa"/>
          </w:tcPr>
          <w:p w14:paraId="191B7E87" w14:textId="0C6CFCE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27.</w:t>
            </w:r>
            <w:r>
              <w:rPr>
                <w:rFonts w:ascii="Calibri" w:eastAsia="Calibri" w:hAnsi="Calibri" w:cs="Calibri"/>
                <w:sz w:val="16"/>
                <w:szCs w:val="16"/>
                <w:lang w:val="en-GB" w:eastAsia="en-US"/>
              </w:rPr>
              <w:t>3</w:t>
            </w:r>
          </w:p>
        </w:tc>
        <w:tc>
          <w:tcPr>
            <w:tcW w:w="851" w:type="dxa"/>
          </w:tcPr>
          <w:p w14:paraId="4ED1B7A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4167</w:t>
            </w:r>
          </w:p>
        </w:tc>
        <w:tc>
          <w:tcPr>
            <w:tcW w:w="1134" w:type="dxa"/>
          </w:tcPr>
          <w:p w14:paraId="5E7FEA0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8.4</w:t>
            </w:r>
          </w:p>
        </w:tc>
        <w:tc>
          <w:tcPr>
            <w:tcW w:w="1091" w:type="dxa"/>
          </w:tcPr>
          <w:p w14:paraId="6C4315D1" w14:textId="7B7874BA"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w:t>
            </w:r>
            <w:r>
              <w:rPr>
                <w:rFonts w:ascii="Calibri" w:eastAsia="Calibri" w:hAnsi="Calibri" w:cs="Calibri"/>
                <w:sz w:val="16"/>
                <w:szCs w:val="16"/>
                <w:lang w:val="en-GB" w:eastAsia="en-US"/>
              </w:rPr>
              <w:t>6</w:t>
            </w:r>
          </w:p>
        </w:tc>
        <w:tc>
          <w:tcPr>
            <w:tcW w:w="826" w:type="dxa"/>
          </w:tcPr>
          <w:p w14:paraId="64A8E0FE" w14:textId="70B70AB6"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6.0</w:t>
            </w:r>
          </w:p>
        </w:tc>
        <w:tc>
          <w:tcPr>
            <w:tcW w:w="977" w:type="dxa"/>
          </w:tcPr>
          <w:p w14:paraId="3DCC6A08" w14:textId="2A4D99F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w:t>
            </w:r>
            <w:r>
              <w:rPr>
                <w:rFonts w:ascii="Calibri" w:eastAsia="Calibri" w:hAnsi="Calibri" w:cs="Calibri"/>
                <w:sz w:val="16"/>
                <w:szCs w:val="16"/>
                <w:lang w:val="en-GB" w:eastAsia="en-US"/>
              </w:rPr>
              <w:t>5</w:t>
            </w:r>
          </w:p>
        </w:tc>
        <w:tc>
          <w:tcPr>
            <w:tcW w:w="1680" w:type="dxa"/>
          </w:tcPr>
          <w:p w14:paraId="660C951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3.7 (0.0-6.0)</w:t>
            </w:r>
          </w:p>
        </w:tc>
      </w:tr>
      <w:tr w:rsidR="00371567" w:rsidRPr="00B55549" w14:paraId="3D8D72D1" w14:textId="77777777" w:rsidTr="00827095">
        <w:tc>
          <w:tcPr>
            <w:tcW w:w="1829" w:type="dxa"/>
          </w:tcPr>
          <w:p w14:paraId="13F5CC8C" w14:textId="69DFE7E0"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STOP/IT</w:t>
            </w:r>
            <w:r>
              <w:rPr>
                <w:rFonts w:ascii="Calibri" w:eastAsia="Calibri" w:hAnsi="Calibri" w:cs="Calibri"/>
                <w:sz w:val="16"/>
                <w:szCs w:val="16"/>
                <w:lang w:val="en-GB" w:eastAsia="en-US"/>
              </w:rPr>
              <w:t xml:space="preserve"> (2)</w:t>
            </w:r>
          </w:p>
        </w:tc>
        <w:tc>
          <w:tcPr>
            <w:tcW w:w="612" w:type="dxa"/>
          </w:tcPr>
          <w:p w14:paraId="11529774" w14:textId="1DD87F31"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57B4DE91" w14:textId="060BE4BB"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USA</w:t>
            </w:r>
          </w:p>
        </w:tc>
        <w:tc>
          <w:tcPr>
            <w:tcW w:w="916" w:type="dxa"/>
          </w:tcPr>
          <w:p w14:paraId="50CB33F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446</w:t>
            </w:r>
          </w:p>
        </w:tc>
        <w:tc>
          <w:tcPr>
            <w:tcW w:w="626" w:type="dxa"/>
          </w:tcPr>
          <w:p w14:paraId="1E9696E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6 </w:t>
            </w:r>
          </w:p>
        </w:tc>
        <w:tc>
          <w:tcPr>
            <w:tcW w:w="768" w:type="dxa"/>
          </w:tcPr>
          <w:p w14:paraId="1226F60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55.3</w:t>
            </w:r>
          </w:p>
        </w:tc>
        <w:tc>
          <w:tcPr>
            <w:tcW w:w="1276" w:type="dxa"/>
          </w:tcPr>
          <w:p w14:paraId="7BB93E8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71 (65-87)</w:t>
            </w:r>
          </w:p>
        </w:tc>
        <w:tc>
          <w:tcPr>
            <w:tcW w:w="992" w:type="dxa"/>
          </w:tcPr>
          <w:p w14:paraId="0CA0FF5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4.5</w:t>
            </w:r>
          </w:p>
        </w:tc>
        <w:tc>
          <w:tcPr>
            <w:tcW w:w="709" w:type="dxa"/>
          </w:tcPr>
          <w:p w14:paraId="1771545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71BDB1B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444</w:t>
            </w:r>
          </w:p>
        </w:tc>
        <w:tc>
          <w:tcPr>
            <w:tcW w:w="1134" w:type="dxa"/>
          </w:tcPr>
          <w:p w14:paraId="1556F1E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11.8</w:t>
            </w:r>
          </w:p>
        </w:tc>
        <w:tc>
          <w:tcPr>
            <w:tcW w:w="1091" w:type="dxa"/>
          </w:tcPr>
          <w:p w14:paraId="438BD91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0.5</w:t>
            </w:r>
          </w:p>
        </w:tc>
        <w:tc>
          <w:tcPr>
            <w:tcW w:w="826" w:type="dxa"/>
          </w:tcPr>
          <w:p w14:paraId="6714A9A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w:t>
            </w:r>
          </w:p>
        </w:tc>
        <w:tc>
          <w:tcPr>
            <w:tcW w:w="977" w:type="dxa"/>
          </w:tcPr>
          <w:p w14:paraId="1EBCC15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680" w:type="dxa"/>
          </w:tcPr>
          <w:p w14:paraId="4A51C20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4.3 (0.4-5.2)</w:t>
            </w:r>
          </w:p>
        </w:tc>
      </w:tr>
      <w:tr w:rsidR="00371567" w:rsidRPr="00B55549" w14:paraId="79C630F5" w14:textId="77777777" w:rsidTr="00827095">
        <w:tc>
          <w:tcPr>
            <w:tcW w:w="1829" w:type="dxa"/>
          </w:tcPr>
          <w:p w14:paraId="767A8175" w14:textId="290B393E"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STRAMBO</w:t>
            </w:r>
            <w:r>
              <w:rPr>
                <w:rFonts w:ascii="Calibri" w:eastAsia="Calibri" w:hAnsi="Calibri" w:cs="Calibri"/>
                <w:sz w:val="16"/>
                <w:szCs w:val="16"/>
                <w:lang w:val="en-GB" w:eastAsia="en-US"/>
              </w:rPr>
              <w:t xml:space="preserve"> (4)</w:t>
            </w:r>
          </w:p>
        </w:tc>
        <w:tc>
          <w:tcPr>
            <w:tcW w:w="612" w:type="dxa"/>
          </w:tcPr>
          <w:p w14:paraId="293E86AA" w14:textId="71E289E7"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54C554EC" w14:textId="2888F57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France</w:t>
            </w:r>
          </w:p>
        </w:tc>
        <w:tc>
          <w:tcPr>
            <w:tcW w:w="916" w:type="dxa"/>
          </w:tcPr>
          <w:p w14:paraId="3157BF79" w14:textId="27517BA9"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116</w:t>
            </w:r>
            <w:r>
              <w:rPr>
                <w:rFonts w:ascii="Calibri" w:eastAsia="Calibri" w:hAnsi="Calibri" w:cs="Calibri"/>
                <w:sz w:val="16"/>
                <w:szCs w:val="16"/>
                <w:lang w:val="en-GB" w:eastAsia="en-US"/>
              </w:rPr>
              <w:t>7</w:t>
            </w:r>
          </w:p>
        </w:tc>
        <w:tc>
          <w:tcPr>
            <w:tcW w:w="626" w:type="dxa"/>
          </w:tcPr>
          <w:p w14:paraId="0E59415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112CDC9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0.0</w:t>
            </w:r>
          </w:p>
        </w:tc>
        <w:tc>
          <w:tcPr>
            <w:tcW w:w="1276" w:type="dxa"/>
          </w:tcPr>
          <w:p w14:paraId="01180805" w14:textId="7DB51056"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63 (</w:t>
            </w:r>
            <w:r>
              <w:rPr>
                <w:rFonts w:ascii="Calibri" w:eastAsia="Calibri" w:hAnsi="Calibri" w:cs="Calibri"/>
                <w:sz w:val="16"/>
                <w:szCs w:val="16"/>
                <w:lang w:val="en-GB" w:eastAsia="en-US"/>
              </w:rPr>
              <w:t>21</w:t>
            </w:r>
            <w:r w:rsidRPr="00B55549">
              <w:rPr>
                <w:rFonts w:ascii="Calibri" w:eastAsia="Calibri" w:hAnsi="Calibri" w:cs="Calibri"/>
                <w:sz w:val="16"/>
                <w:szCs w:val="16"/>
                <w:lang w:val="en-GB" w:eastAsia="en-US"/>
              </w:rPr>
              <w:t>-88)</w:t>
            </w:r>
          </w:p>
        </w:tc>
        <w:tc>
          <w:tcPr>
            <w:tcW w:w="992" w:type="dxa"/>
          </w:tcPr>
          <w:p w14:paraId="11F855E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10.2</w:t>
            </w:r>
          </w:p>
        </w:tc>
        <w:tc>
          <w:tcPr>
            <w:tcW w:w="709" w:type="dxa"/>
          </w:tcPr>
          <w:p w14:paraId="7F04273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19.9</w:t>
            </w:r>
          </w:p>
        </w:tc>
        <w:tc>
          <w:tcPr>
            <w:tcW w:w="851" w:type="dxa"/>
          </w:tcPr>
          <w:p w14:paraId="5D61DD22" w14:textId="386F67CA"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114</w:t>
            </w:r>
            <w:r>
              <w:rPr>
                <w:rFonts w:ascii="Calibri" w:eastAsia="Calibri" w:hAnsi="Calibri" w:cs="Calibri"/>
                <w:sz w:val="16"/>
                <w:szCs w:val="16"/>
                <w:lang w:val="en-GB" w:eastAsia="en-US"/>
              </w:rPr>
              <w:t>5</w:t>
            </w:r>
          </w:p>
        </w:tc>
        <w:tc>
          <w:tcPr>
            <w:tcW w:w="1134" w:type="dxa"/>
          </w:tcPr>
          <w:p w14:paraId="0E6D49BB" w14:textId="74ED4CE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14.</w:t>
            </w:r>
            <w:r>
              <w:rPr>
                <w:rFonts w:ascii="Calibri" w:eastAsia="Calibri" w:hAnsi="Calibri" w:cs="Calibri"/>
                <w:sz w:val="16"/>
                <w:szCs w:val="16"/>
                <w:lang w:val="en-GB" w:eastAsia="en-US"/>
              </w:rPr>
              <w:t>2</w:t>
            </w:r>
          </w:p>
        </w:tc>
        <w:tc>
          <w:tcPr>
            <w:tcW w:w="1091" w:type="dxa"/>
          </w:tcPr>
          <w:p w14:paraId="11B23F6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2.1</w:t>
            </w:r>
          </w:p>
        </w:tc>
        <w:tc>
          <w:tcPr>
            <w:tcW w:w="826" w:type="dxa"/>
          </w:tcPr>
          <w:p w14:paraId="7E367222" w14:textId="5759187D" w:rsidR="00371567" w:rsidRPr="00B55549" w:rsidRDefault="00371567" w:rsidP="00371567">
            <w:pPr>
              <w:rPr>
                <w:rFonts w:ascii="Calibri" w:eastAsia="Calibri" w:hAnsi="Calibri" w:cs="Calibri"/>
                <w:sz w:val="16"/>
                <w:szCs w:val="16"/>
                <w:lang w:val="en-GB" w:eastAsia="en-US"/>
              </w:rPr>
            </w:pPr>
            <w:r>
              <w:rPr>
                <w:rFonts w:ascii="Calibri" w:eastAsia="Calibri" w:hAnsi="Calibri" w:cs="Calibri"/>
                <w:sz w:val="16"/>
                <w:szCs w:val="16"/>
                <w:lang w:val="en-GB" w:eastAsia="en-US"/>
              </w:rPr>
              <w:t>5</w:t>
            </w:r>
            <w:r w:rsidRPr="00B55549">
              <w:rPr>
                <w:rFonts w:ascii="Calibri" w:eastAsia="Calibri" w:hAnsi="Calibri" w:cs="Calibri"/>
                <w:sz w:val="16"/>
                <w:szCs w:val="16"/>
                <w:lang w:val="en-GB" w:eastAsia="en-US"/>
              </w:rPr>
              <w:t>.1</w:t>
            </w:r>
          </w:p>
        </w:tc>
        <w:tc>
          <w:tcPr>
            <w:tcW w:w="977" w:type="dxa"/>
          </w:tcPr>
          <w:p w14:paraId="09C572E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28.6</w:t>
            </w:r>
          </w:p>
        </w:tc>
        <w:tc>
          <w:tcPr>
            <w:tcW w:w="1680" w:type="dxa"/>
          </w:tcPr>
          <w:p w14:paraId="76D58E6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9.2 (0.4-12.1)</w:t>
            </w:r>
          </w:p>
        </w:tc>
      </w:tr>
      <w:tr w:rsidR="00371567" w:rsidRPr="00B55549" w14:paraId="071D466F" w14:textId="77777777" w:rsidTr="00827095">
        <w:tc>
          <w:tcPr>
            <w:tcW w:w="1829" w:type="dxa"/>
          </w:tcPr>
          <w:p w14:paraId="435111ED" w14:textId="0C0EFE2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SUPERB</w:t>
            </w:r>
            <w:r>
              <w:rPr>
                <w:rFonts w:ascii="Calibri" w:eastAsia="Calibri" w:hAnsi="Calibri" w:cs="Calibri"/>
                <w:sz w:val="17"/>
                <w:szCs w:val="17"/>
                <w:lang w:val="en-GB" w:eastAsia="en-US"/>
              </w:rPr>
              <w:t xml:space="preserve"> (3)</w:t>
            </w:r>
          </w:p>
        </w:tc>
        <w:tc>
          <w:tcPr>
            <w:tcW w:w="612" w:type="dxa"/>
          </w:tcPr>
          <w:p w14:paraId="2D6FBBDE" w14:textId="6B12BDB8"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182992BB" w14:textId="5EC101D2"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Sweden</w:t>
            </w:r>
          </w:p>
        </w:tc>
        <w:tc>
          <w:tcPr>
            <w:tcW w:w="916" w:type="dxa"/>
          </w:tcPr>
          <w:p w14:paraId="0DEEDD6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3028</w:t>
            </w:r>
          </w:p>
        </w:tc>
        <w:tc>
          <w:tcPr>
            <w:tcW w:w="626" w:type="dxa"/>
          </w:tcPr>
          <w:p w14:paraId="1FB0D7F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w:t>
            </w:r>
          </w:p>
        </w:tc>
        <w:tc>
          <w:tcPr>
            <w:tcW w:w="768" w:type="dxa"/>
          </w:tcPr>
          <w:p w14:paraId="5E590760" w14:textId="281632D0"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w:t>
            </w:r>
            <w:r>
              <w:rPr>
                <w:rFonts w:ascii="Calibri" w:eastAsia="Calibri" w:hAnsi="Calibri" w:cs="Calibri"/>
                <w:sz w:val="16"/>
                <w:szCs w:val="16"/>
                <w:lang w:val="en-GB" w:eastAsia="en-US"/>
              </w:rPr>
              <w:t>.0</w:t>
            </w:r>
          </w:p>
        </w:tc>
        <w:tc>
          <w:tcPr>
            <w:tcW w:w="1276" w:type="dxa"/>
          </w:tcPr>
          <w:p w14:paraId="187CCB0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78 (75-81)</w:t>
            </w:r>
          </w:p>
        </w:tc>
        <w:tc>
          <w:tcPr>
            <w:tcW w:w="992" w:type="dxa"/>
          </w:tcPr>
          <w:p w14:paraId="0685037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37E2A9B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29.6</w:t>
            </w:r>
          </w:p>
        </w:tc>
        <w:tc>
          <w:tcPr>
            <w:tcW w:w="851" w:type="dxa"/>
          </w:tcPr>
          <w:p w14:paraId="0D96E31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3015</w:t>
            </w:r>
          </w:p>
        </w:tc>
        <w:tc>
          <w:tcPr>
            <w:tcW w:w="1134" w:type="dxa"/>
          </w:tcPr>
          <w:p w14:paraId="7093005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15.3</w:t>
            </w:r>
          </w:p>
        </w:tc>
        <w:tc>
          <w:tcPr>
            <w:tcW w:w="1091" w:type="dxa"/>
          </w:tcPr>
          <w:p w14:paraId="5280BD4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2.3</w:t>
            </w:r>
          </w:p>
        </w:tc>
        <w:tc>
          <w:tcPr>
            <w:tcW w:w="826" w:type="dxa"/>
          </w:tcPr>
          <w:p w14:paraId="2FEB401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11.3</w:t>
            </w:r>
          </w:p>
        </w:tc>
        <w:tc>
          <w:tcPr>
            <w:tcW w:w="977" w:type="dxa"/>
          </w:tcPr>
          <w:p w14:paraId="6F0580C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4.2</w:t>
            </w:r>
          </w:p>
        </w:tc>
        <w:tc>
          <w:tcPr>
            <w:tcW w:w="1680" w:type="dxa"/>
          </w:tcPr>
          <w:p w14:paraId="412A196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3.6 (0.2-5.2)</w:t>
            </w:r>
          </w:p>
        </w:tc>
      </w:tr>
      <w:tr w:rsidR="00371567" w:rsidRPr="00B55549" w14:paraId="32290060" w14:textId="77777777" w:rsidTr="00827095">
        <w:tc>
          <w:tcPr>
            <w:tcW w:w="1829" w:type="dxa"/>
          </w:tcPr>
          <w:p w14:paraId="0923C4C7" w14:textId="39ADA210"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TASOAC</w:t>
            </w:r>
            <w:r>
              <w:rPr>
                <w:rFonts w:ascii="Calibri" w:eastAsia="Calibri" w:hAnsi="Calibri" w:cs="Calibri"/>
                <w:sz w:val="16"/>
                <w:szCs w:val="16"/>
                <w:lang w:val="en-GB" w:eastAsia="en-US"/>
              </w:rPr>
              <w:t xml:space="preserve"> (3)</w:t>
            </w:r>
          </w:p>
        </w:tc>
        <w:tc>
          <w:tcPr>
            <w:tcW w:w="612" w:type="dxa"/>
          </w:tcPr>
          <w:p w14:paraId="0031BC33" w14:textId="65B5AE85"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3C40BF77" w14:textId="328700AD"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Australia</w:t>
            </w:r>
          </w:p>
        </w:tc>
        <w:tc>
          <w:tcPr>
            <w:tcW w:w="916" w:type="dxa"/>
          </w:tcPr>
          <w:p w14:paraId="1AFE026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1099</w:t>
            </w:r>
          </w:p>
        </w:tc>
        <w:tc>
          <w:tcPr>
            <w:tcW w:w="626" w:type="dxa"/>
          </w:tcPr>
          <w:p w14:paraId="1DAF493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7 </w:t>
            </w:r>
          </w:p>
        </w:tc>
        <w:tc>
          <w:tcPr>
            <w:tcW w:w="768" w:type="dxa"/>
          </w:tcPr>
          <w:p w14:paraId="689993D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48.9</w:t>
            </w:r>
          </w:p>
        </w:tc>
        <w:tc>
          <w:tcPr>
            <w:tcW w:w="1276" w:type="dxa"/>
          </w:tcPr>
          <w:p w14:paraId="66CA2B9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63 (51-81)</w:t>
            </w:r>
          </w:p>
        </w:tc>
        <w:tc>
          <w:tcPr>
            <w:tcW w:w="992" w:type="dxa"/>
          </w:tcPr>
          <w:p w14:paraId="74F6794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6.3</w:t>
            </w:r>
          </w:p>
        </w:tc>
        <w:tc>
          <w:tcPr>
            <w:tcW w:w="709" w:type="dxa"/>
          </w:tcPr>
          <w:p w14:paraId="2E97483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7CBA8BC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1094</w:t>
            </w:r>
          </w:p>
        </w:tc>
        <w:tc>
          <w:tcPr>
            <w:tcW w:w="1134" w:type="dxa"/>
          </w:tcPr>
          <w:p w14:paraId="1B91E9D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13.3</w:t>
            </w:r>
          </w:p>
        </w:tc>
        <w:tc>
          <w:tcPr>
            <w:tcW w:w="1091" w:type="dxa"/>
          </w:tcPr>
          <w:p w14:paraId="47C41FE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0.5</w:t>
            </w:r>
          </w:p>
        </w:tc>
        <w:tc>
          <w:tcPr>
            <w:tcW w:w="826" w:type="dxa"/>
          </w:tcPr>
          <w:p w14:paraId="4A08384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4.5</w:t>
            </w:r>
          </w:p>
        </w:tc>
        <w:tc>
          <w:tcPr>
            <w:tcW w:w="977" w:type="dxa"/>
          </w:tcPr>
          <w:p w14:paraId="3864F74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28.6</w:t>
            </w:r>
          </w:p>
        </w:tc>
        <w:tc>
          <w:tcPr>
            <w:tcW w:w="1680" w:type="dxa"/>
          </w:tcPr>
          <w:p w14:paraId="1470458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 (0.4-18.4)</w:t>
            </w:r>
          </w:p>
        </w:tc>
      </w:tr>
      <w:tr w:rsidR="00371567" w:rsidRPr="00B55549" w14:paraId="4E5F3CBF" w14:textId="77777777" w:rsidTr="00827095">
        <w:tc>
          <w:tcPr>
            <w:tcW w:w="1829" w:type="dxa"/>
          </w:tcPr>
          <w:p w14:paraId="6A0027A8" w14:textId="4B10444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THIN</w:t>
            </w:r>
            <w:r>
              <w:rPr>
                <w:rFonts w:ascii="Calibri" w:eastAsia="Calibri" w:hAnsi="Calibri" w:cs="Calibri"/>
                <w:sz w:val="16"/>
                <w:szCs w:val="16"/>
                <w:lang w:val="en-GB" w:eastAsia="en-US"/>
              </w:rPr>
              <w:t xml:space="preserve"> (4)</w:t>
            </w:r>
          </w:p>
        </w:tc>
        <w:tc>
          <w:tcPr>
            <w:tcW w:w="612" w:type="dxa"/>
          </w:tcPr>
          <w:p w14:paraId="1B67945F" w14:textId="25DD92A4"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B</w:t>
            </w:r>
          </w:p>
        </w:tc>
        <w:tc>
          <w:tcPr>
            <w:tcW w:w="1481" w:type="dxa"/>
          </w:tcPr>
          <w:p w14:paraId="22FE4E7F" w14:textId="0F0DB1B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UK</w:t>
            </w:r>
          </w:p>
        </w:tc>
        <w:tc>
          <w:tcPr>
            <w:tcW w:w="916" w:type="dxa"/>
          </w:tcPr>
          <w:p w14:paraId="1116184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366,104</w:t>
            </w:r>
          </w:p>
        </w:tc>
        <w:tc>
          <w:tcPr>
            <w:tcW w:w="626" w:type="dxa"/>
          </w:tcPr>
          <w:p w14:paraId="17AE5A3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8 </w:t>
            </w:r>
          </w:p>
        </w:tc>
        <w:tc>
          <w:tcPr>
            <w:tcW w:w="768" w:type="dxa"/>
          </w:tcPr>
          <w:p w14:paraId="16C71A6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6F4D1DB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64 (50-116)</w:t>
            </w:r>
          </w:p>
        </w:tc>
        <w:tc>
          <w:tcPr>
            <w:tcW w:w="992" w:type="dxa"/>
          </w:tcPr>
          <w:p w14:paraId="7C79BAB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64FCD20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851" w:type="dxa"/>
          </w:tcPr>
          <w:p w14:paraId="52121E6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134" w:type="dxa"/>
          </w:tcPr>
          <w:p w14:paraId="1C251050" w14:textId="1ECC2EB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w:t>
            </w:r>
            <w:r>
              <w:rPr>
                <w:rFonts w:ascii="Calibri" w:eastAsia="Calibri" w:hAnsi="Calibri" w:cs="Calibri"/>
                <w:sz w:val="16"/>
                <w:szCs w:val="16"/>
                <w:lang w:val="en-GB" w:eastAsia="en-US"/>
              </w:rPr>
              <w:t>6</w:t>
            </w:r>
          </w:p>
        </w:tc>
        <w:tc>
          <w:tcPr>
            <w:tcW w:w="1091" w:type="dxa"/>
          </w:tcPr>
          <w:p w14:paraId="54EF9E0F" w14:textId="6FDAD351"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w:t>
            </w:r>
            <w:r>
              <w:rPr>
                <w:rFonts w:ascii="Calibri" w:eastAsia="Calibri" w:hAnsi="Calibri" w:cs="Calibri"/>
                <w:sz w:val="16"/>
                <w:szCs w:val="16"/>
                <w:lang w:val="en-GB" w:eastAsia="en-US"/>
              </w:rPr>
              <w:t>8</w:t>
            </w:r>
          </w:p>
        </w:tc>
        <w:tc>
          <w:tcPr>
            <w:tcW w:w="826" w:type="dxa"/>
          </w:tcPr>
          <w:p w14:paraId="078F8CD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977" w:type="dxa"/>
          </w:tcPr>
          <w:p w14:paraId="291B5426" w14:textId="06EA6D4C"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15.</w:t>
            </w:r>
            <w:r>
              <w:rPr>
                <w:rFonts w:ascii="Calibri" w:eastAsia="Calibri" w:hAnsi="Calibri" w:cs="Calibri"/>
                <w:sz w:val="16"/>
                <w:szCs w:val="16"/>
                <w:lang w:val="en-GB" w:eastAsia="en-US"/>
              </w:rPr>
              <w:t>1</w:t>
            </w:r>
          </w:p>
        </w:tc>
        <w:tc>
          <w:tcPr>
            <w:tcW w:w="1680" w:type="dxa"/>
          </w:tcPr>
          <w:p w14:paraId="1877FE3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5.8 (0.0-13.0)</w:t>
            </w:r>
          </w:p>
        </w:tc>
      </w:tr>
      <w:tr w:rsidR="00371567" w:rsidRPr="00B55549" w14:paraId="3E665973" w14:textId="77777777" w:rsidTr="00827095">
        <w:tc>
          <w:tcPr>
            <w:tcW w:w="1829" w:type="dxa"/>
          </w:tcPr>
          <w:p w14:paraId="36AA45E7" w14:textId="61EDA480"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7"/>
                <w:szCs w:val="17"/>
                <w:lang w:val="en-GB" w:eastAsia="en-US"/>
              </w:rPr>
              <w:t>UK Biobank</w:t>
            </w:r>
            <w:r>
              <w:rPr>
                <w:rFonts w:ascii="Calibri" w:eastAsia="Calibri" w:hAnsi="Calibri" w:cs="Calibri"/>
                <w:sz w:val="17"/>
                <w:szCs w:val="17"/>
                <w:lang w:val="en-GB" w:eastAsia="en-US"/>
              </w:rPr>
              <w:t xml:space="preserve"> (3)</w:t>
            </w:r>
          </w:p>
        </w:tc>
        <w:tc>
          <w:tcPr>
            <w:tcW w:w="612" w:type="dxa"/>
          </w:tcPr>
          <w:p w14:paraId="6019BBF2" w14:textId="40779A24"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C</w:t>
            </w:r>
          </w:p>
        </w:tc>
        <w:tc>
          <w:tcPr>
            <w:tcW w:w="1481" w:type="dxa"/>
          </w:tcPr>
          <w:p w14:paraId="3D487294" w14:textId="6FB3CF04"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UK</w:t>
            </w:r>
          </w:p>
        </w:tc>
        <w:tc>
          <w:tcPr>
            <w:tcW w:w="916" w:type="dxa"/>
          </w:tcPr>
          <w:p w14:paraId="1F60726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502,536</w:t>
            </w:r>
          </w:p>
        </w:tc>
        <w:tc>
          <w:tcPr>
            <w:tcW w:w="626" w:type="dxa"/>
          </w:tcPr>
          <w:p w14:paraId="5212B78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w:t>
            </w:r>
          </w:p>
        </w:tc>
        <w:tc>
          <w:tcPr>
            <w:tcW w:w="768" w:type="dxa"/>
          </w:tcPr>
          <w:p w14:paraId="3318BB5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54.4</w:t>
            </w:r>
          </w:p>
        </w:tc>
        <w:tc>
          <w:tcPr>
            <w:tcW w:w="1276" w:type="dxa"/>
          </w:tcPr>
          <w:p w14:paraId="56D8FDDB"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 (37-73)</w:t>
            </w:r>
          </w:p>
        </w:tc>
        <w:tc>
          <w:tcPr>
            <w:tcW w:w="992" w:type="dxa"/>
          </w:tcPr>
          <w:p w14:paraId="5D8FAC4C"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5.3</w:t>
            </w:r>
          </w:p>
        </w:tc>
        <w:tc>
          <w:tcPr>
            <w:tcW w:w="709" w:type="dxa"/>
          </w:tcPr>
          <w:p w14:paraId="6BD1D57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19.8</w:t>
            </w:r>
          </w:p>
        </w:tc>
        <w:tc>
          <w:tcPr>
            <w:tcW w:w="851" w:type="dxa"/>
          </w:tcPr>
          <w:p w14:paraId="6BF7521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19,692</w:t>
            </w:r>
          </w:p>
        </w:tc>
        <w:tc>
          <w:tcPr>
            <w:tcW w:w="1134" w:type="dxa"/>
          </w:tcPr>
          <w:p w14:paraId="0A14C24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5.0</w:t>
            </w:r>
          </w:p>
        </w:tc>
        <w:tc>
          <w:tcPr>
            <w:tcW w:w="1091" w:type="dxa"/>
          </w:tcPr>
          <w:p w14:paraId="596DDEC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0.8</w:t>
            </w:r>
          </w:p>
        </w:tc>
        <w:tc>
          <w:tcPr>
            <w:tcW w:w="826" w:type="dxa"/>
          </w:tcPr>
          <w:p w14:paraId="67077E7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2.4</w:t>
            </w:r>
          </w:p>
        </w:tc>
        <w:tc>
          <w:tcPr>
            <w:tcW w:w="977" w:type="dxa"/>
          </w:tcPr>
          <w:p w14:paraId="258B415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6.5</w:t>
            </w:r>
          </w:p>
        </w:tc>
        <w:tc>
          <w:tcPr>
            <w:tcW w:w="1680" w:type="dxa"/>
          </w:tcPr>
          <w:p w14:paraId="6A579E72"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11.5 (0.0-14.6)</w:t>
            </w:r>
          </w:p>
        </w:tc>
      </w:tr>
      <w:tr w:rsidR="00371567" w:rsidRPr="00B55549" w14:paraId="153D8041" w14:textId="77777777" w:rsidTr="00827095">
        <w:tc>
          <w:tcPr>
            <w:tcW w:w="1829" w:type="dxa"/>
          </w:tcPr>
          <w:p w14:paraId="7782690A" w14:textId="09BCAB21"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WHI</w:t>
            </w:r>
            <w:r>
              <w:rPr>
                <w:rFonts w:ascii="Calibri" w:eastAsia="Calibri" w:hAnsi="Calibri" w:cs="Calibri"/>
                <w:sz w:val="16"/>
                <w:szCs w:val="16"/>
                <w:lang w:val="en-GB" w:eastAsia="en-US"/>
              </w:rPr>
              <w:t xml:space="preserve"> (2)</w:t>
            </w:r>
          </w:p>
        </w:tc>
        <w:tc>
          <w:tcPr>
            <w:tcW w:w="612" w:type="dxa"/>
          </w:tcPr>
          <w:p w14:paraId="4030072A" w14:textId="78DA7F4E"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B</w:t>
            </w:r>
          </w:p>
        </w:tc>
        <w:tc>
          <w:tcPr>
            <w:tcW w:w="1481" w:type="dxa"/>
          </w:tcPr>
          <w:p w14:paraId="6104A3C9" w14:textId="564C178B"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USA</w:t>
            </w:r>
          </w:p>
        </w:tc>
        <w:tc>
          <w:tcPr>
            <w:tcW w:w="916" w:type="dxa"/>
          </w:tcPr>
          <w:p w14:paraId="0A0C394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82,238</w:t>
            </w:r>
          </w:p>
        </w:tc>
        <w:tc>
          <w:tcPr>
            <w:tcW w:w="626" w:type="dxa"/>
          </w:tcPr>
          <w:p w14:paraId="11FF0C4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11 </w:t>
            </w:r>
          </w:p>
        </w:tc>
        <w:tc>
          <w:tcPr>
            <w:tcW w:w="768" w:type="dxa"/>
          </w:tcPr>
          <w:p w14:paraId="0087AAD6"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6FB1847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64 (49-79)</w:t>
            </w:r>
          </w:p>
        </w:tc>
        <w:tc>
          <w:tcPr>
            <w:tcW w:w="992" w:type="dxa"/>
          </w:tcPr>
          <w:p w14:paraId="0832E5C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7.2</w:t>
            </w:r>
          </w:p>
        </w:tc>
        <w:tc>
          <w:tcPr>
            <w:tcW w:w="709" w:type="dxa"/>
          </w:tcPr>
          <w:p w14:paraId="23A6CD8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32.3</w:t>
            </w:r>
          </w:p>
        </w:tc>
        <w:tc>
          <w:tcPr>
            <w:tcW w:w="851" w:type="dxa"/>
          </w:tcPr>
          <w:p w14:paraId="51269425"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6181</w:t>
            </w:r>
          </w:p>
        </w:tc>
        <w:tc>
          <w:tcPr>
            <w:tcW w:w="1134" w:type="dxa"/>
          </w:tcPr>
          <w:p w14:paraId="500E37D1" w14:textId="7DB86FB8"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w:t>
            </w:r>
            <w:r>
              <w:rPr>
                <w:rFonts w:ascii="Calibri" w:eastAsia="Calibri" w:hAnsi="Calibri" w:cs="Calibri"/>
                <w:sz w:val="16"/>
                <w:szCs w:val="16"/>
                <w:lang w:val="en-GB" w:eastAsia="en-US"/>
              </w:rPr>
              <w:t>4</w:t>
            </w:r>
          </w:p>
        </w:tc>
        <w:tc>
          <w:tcPr>
            <w:tcW w:w="1091" w:type="dxa"/>
          </w:tcPr>
          <w:p w14:paraId="4C8027B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2.9</w:t>
            </w:r>
          </w:p>
        </w:tc>
        <w:tc>
          <w:tcPr>
            <w:tcW w:w="826" w:type="dxa"/>
          </w:tcPr>
          <w:p w14:paraId="6B815D31"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5.7</w:t>
            </w:r>
          </w:p>
        </w:tc>
        <w:tc>
          <w:tcPr>
            <w:tcW w:w="977" w:type="dxa"/>
          </w:tcPr>
          <w:p w14:paraId="5CE11157" w14:textId="71B6D3E5"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19.</w:t>
            </w:r>
            <w:r>
              <w:rPr>
                <w:rFonts w:ascii="Calibri" w:eastAsia="Calibri" w:hAnsi="Calibri" w:cs="Calibri"/>
                <w:sz w:val="16"/>
                <w:szCs w:val="16"/>
                <w:lang w:val="en-GB" w:eastAsia="en-US"/>
              </w:rPr>
              <w:t>8</w:t>
            </w:r>
          </w:p>
        </w:tc>
        <w:tc>
          <w:tcPr>
            <w:tcW w:w="1680" w:type="dxa"/>
          </w:tcPr>
          <w:p w14:paraId="41633037" w14:textId="6A9798AF"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13.7 (0.0-21.</w:t>
            </w:r>
            <w:r>
              <w:rPr>
                <w:rFonts w:ascii="Calibri" w:eastAsia="Calibri" w:hAnsi="Calibri" w:cs="Calibri"/>
                <w:sz w:val="16"/>
                <w:szCs w:val="16"/>
                <w:lang w:val="en-GB" w:eastAsia="en-US"/>
              </w:rPr>
              <w:t>5</w:t>
            </w:r>
            <w:r w:rsidRPr="00B55549">
              <w:rPr>
                <w:rFonts w:ascii="Calibri" w:eastAsia="Calibri" w:hAnsi="Calibri" w:cs="Calibri"/>
                <w:sz w:val="16"/>
                <w:szCs w:val="16"/>
                <w:lang w:val="en-GB" w:eastAsia="en-US"/>
              </w:rPr>
              <w:t>)</w:t>
            </w:r>
          </w:p>
        </w:tc>
      </w:tr>
      <w:tr w:rsidR="00371567" w:rsidRPr="00B55549" w14:paraId="5656D951" w14:textId="77777777" w:rsidTr="00827095">
        <w:tc>
          <w:tcPr>
            <w:tcW w:w="1829" w:type="dxa"/>
          </w:tcPr>
          <w:p w14:paraId="736E0205" w14:textId="1967E283" w:rsidR="00371567" w:rsidRPr="00B55549" w:rsidRDefault="00371567" w:rsidP="00371567">
            <w:pPr>
              <w:rPr>
                <w:rFonts w:ascii="Calibri" w:eastAsia="Calibri" w:hAnsi="Calibri" w:cs="Calibri"/>
                <w:sz w:val="16"/>
                <w:szCs w:val="16"/>
                <w:lang w:val="en-GB" w:eastAsia="en-US"/>
              </w:rPr>
            </w:pPr>
            <w:proofErr w:type="gramStart"/>
            <w:r w:rsidRPr="00B55549">
              <w:rPr>
                <w:rFonts w:ascii="Calibri" w:eastAsia="Calibri" w:hAnsi="Calibri" w:cs="Calibri"/>
                <w:sz w:val="16"/>
                <w:szCs w:val="16"/>
                <w:lang w:val="en-GB" w:eastAsia="en-US"/>
              </w:rPr>
              <w:t>York</w:t>
            </w:r>
            <w:r>
              <w:rPr>
                <w:rFonts w:ascii="Calibri" w:eastAsia="Calibri" w:hAnsi="Calibri" w:cs="Calibri"/>
                <w:sz w:val="16"/>
                <w:szCs w:val="16"/>
                <w:lang w:val="en-GB" w:eastAsia="en-US"/>
              </w:rPr>
              <w:t>(</w:t>
            </w:r>
            <w:proofErr w:type="gramEnd"/>
            <w:r>
              <w:rPr>
                <w:rFonts w:ascii="Calibri" w:eastAsia="Calibri" w:hAnsi="Calibri" w:cs="Calibri"/>
                <w:sz w:val="16"/>
                <w:szCs w:val="16"/>
                <w:lang w:val="en-GB" w:eastAsia="en-US"/>
              </w:rPr>
              <w:t>2)</w:t>
            </w:r>
          </w:p>
        </w:tc>
        <w:tc>
          <w:tcPr>
            <w:tcW w:w="612" w:type="dxa"/>
          </w:tcPr>
          <w:p w14:paraId="59A06091" w14:textId="0F4E208B" w:rsidR="00371567" w:rsidRPr="00827095" w:rsidRDefault="00371567" w:rsidP="00371567">
            <w:pPr>
              <w:rPr>
                <w:rFonts w:asciiTheme="minorHAnsi" w:eastAsia="Calibri" w:hAnsiTheme="minorHAnsi" w:cstheme="minorHAnsi"/>
                <w:sz w:val="16"/>
                <w:szCs w:val="16"/>
                <w:lang w:val="en-GB" w:eastAsia="en-US"/>
              </w:rPr>
            </w:pPr>
            <w:r>
              <w:rPr>
                <w:rFonts w:asciiTheme="minorHAnsi" w:hAnsiTheme="minorHAnsi" w:cstheme="minorHAnsi"/>
                <w:sz w:val="16"/>
                <w:szCs w:val="16"/>
              </w:rPr>
              <w:t>B</w:t>
            </w:r>
          </w:p>
        </w:tc>
        <w:tc>
          <w:tcPr>
            <w:tcW w:w="1481" w:type="dxa"/>
          </w:tcPr>
          <w:p w14:paraId="5E5073CC" w14:textId="0D8F9DAB"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UK</w:t>
            </w:r>
          </w:p>
        </w:tc>
        <w:tc>
          <w:tcPr>
            <w:tcW w:w="916" w:type="dxa"/>
          </w:tcPr>
          <w:p w14:paraId="4F774E39"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4532</w:t>
            </w:r>
          </w:p>
        </w:tc>
        <w:tc>
          <w:tcPr>
            <w:tcW w:w="626" w:type="dxa"/>
          </w:tcPr>
          <w:p w14:paraId="2F00B6E0"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 xml:space="preserve">7 </w:t>
            </w:r>
          </w:p>
        </w:tc>
        <w:tc>
          <w:tcPr>
            <w:tcW w:w="768" w:type="dxa"/>
          </w:tcPr>
          <w:p w14:paraId="497484D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100.0</w:t>
            </w:r>
          </w:p>
        </w:tc>
        <w:tc>
          <w:tcPr>
            <w:tcW w:w="1276" w:type="dxa"/>
          </w:tcPr>
          <w:p w14:paraId="161A1C28"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77 (48-99)</w:t>
            </w:r>
          </w:p>
        </w:tc>
        <w:tc>
          <w:tcPr>
            <w:tcW w:w="992" w:type="dxa"/>
          </w:tcPr>
          <w:p w14:paraId="02B6E667"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709" w:type="dxa"/>
          </w:tcPr>
          <w:p w14:paraId="3DB1B5E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30.1</w:t>
            </w:r>
          </w:p>
        </w:tc>
        <w:tc>
          <w:tcPr>
            <w:tcW w:w="851" w:type="dxa"/>
          </w:tcPr>
          <w:p w14:paraId="659CAA33"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w:t>
            </w:r>
          </w:p>
        </w:tc>
        <w:tc>
          <w:tcPr>
            <w:tcW w:w="1134" w:type="dxa"/>
          </w:tcPr>
          <w:p w14:paraId="463A4F5A"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8.7</w:t>
            </w:r>
          </w:p>
        </w:tc>
        <w:tc>
          <w:tcPr>
            <w:tcW w:w="1091" w:type="dxa"/>
          </w:tcPr>
          <w:p w14:paraId="46030DF4"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0.9</w:t>
            </w:r>
          </w:p>
        </w:tc>
        <w:tc>
          <w:tcPr>
            <w:tcW w:w="826" w:type="dxa"/>
          </w:tcPr>
          <w:p w14:paraId="7E3B36CF"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4.9</w:t>
            </w:r>
          </w:p>
        </w:tc>
        <w:tc>
          <w:tcPr>
            <w:tcW w:w="977" w:type="dxa"/>
          </w:tcPr>
          <w:p w14:paraId="40B295FD"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2.3</w:t>
            </w:r>
          </w:p>
        </w:tc>
        <w:tc>
          <w:tcPr>
            <w:tcW w:w="1680" w:type="dxa"/>
          </w:tcPr>
          <w:p w14:paraId="1E30EF3E" w14:textId="77777777" w:rsidR="00371567" w:rsidRPr="00B55549" w:rsidRDefault="00371567" w:rsidP="00371567">
            <w:pPr>
              <w:rPr>
                <w:rFonts w:ascii="Calibri" w:eastAsia="Calibri" w:hAnsi="Calibri" w:cs="Calibri"/>
                <w:sz w:val="16"/>
                <w:szCs w:val="16"/>
                <w:lang w:val="en-GB" w:eastAsia="en-US"/>
              </w:rPr>
            </w:pPr>
            <w:r w:rsidRPr="00B55549">
              <w:rPr>
                <w:rFonts w:ascii="Calibri" w:eastAsia="Calibri" w:hAnsi="Calibri" w:cs="Calibri"/>
                <w:sz w:val="16"/>
                <w:szCs w:val="16"/>
                <w:lang w:val="en-GB" w:eastAsia="en-US"/>
              </w:rPr>
              <w:t>2.0 (0.5-2.0)</w:t>
            </w:r>
          </w:p>
        </w:tc>
      </w:tr>
    </w:tbl>
    <w:p w14:paraId="100F4E43" w14:textId="77777777" w:rsidR="00A8461D" w:rsidRDefault="00A8461D">
      <w:pPr>
        <w:rPr>
          <w:rFonts w:asciiTheme="minorHAnsi" w:hAnsiTheme="minorHAnsi" w:cstheme="minorHAnsi"/>
        </w:rPr>
      </w:pPr>
    </w:p>
    <w:p w14:paraId="4446ABE0" w14:textId="440D3DD9" w:rsidR="00B55549" w:rsidRDefault="00B55549" w:rsidP="00B55549">
      <w:pPr>
        <w:pStyle w:val="PlainText"/>
        <w:rPr>
          <w:rFonts w:asciiTheme="minorHAnsi" w:hAnsiTheme="minorHAnsi" w:cstheme="minorHAnsi"/>
        </w:rPr>
      </w:pPr>
      <w:r w:rsidRPr="00232274">
        <w:rPr>
          <w:rFonts w:asciiTheme="minorHAnsi" w:hAnsiTheme="minorHAnsi" w:cstheme="minorHAnsi"/>
        </w:rPr>
        <w:t xml:space="preserve">* </w:t>
      </w:r>
      <w:proofErr w:type="gramStart"/>
      <w:r w:rsidRPr="00232274">
        <w:rPr>
          <w:rFonts w:asciiTheme="minorHAnsi" w:hAnsiTheme="minorHAnsi" w:cstheme="minorHAnsi"/>
        </w:rPr>
        <w:t>number</w:t>
      </w:r>
      <w:proofErr w:type="gramEnd"/>
      <w:r w:rsidRPr="00232274">
        <w:rPr>
          <w:rFonts w:asciiTheme="minorHAnsi" w:hAnsiTheme="minorHAnsi" w:cstheme="minorHAnsi"/>
        </w:rPr>
        <w:t xml:space="preserve"> of clinical risk factors available </w:t>
      </w:r>
      <w:r w:rsidR="00232274" w:rsidRPr="00232274">
        <w:rPr>
          <w:rFonts w:asciiTheme="minorHAnsi" w:hAnsiTheme="minorHAnsi" w:cstheme="minorHAnsi"/>
        </w:rPr>
        <w:t>(</w:t>
      </w:r>
      <w:r w:rsidR="00232274">
        <w:rPr>
          <w:rFonts w:asciiTheme="minorHAnsi" w:hAnsiTheme="minorHAnsi" w:cstheme="minorHAnsi"/>
        </w:rPr>
        <w:t xml:space="preserve">age, sex, BMI, </w:t>
      </w:r>
      <w:r w:rsidR="00232274" w:rsidRPr="00232274">
        <w:rPr>
          <w:rFonts w:asciiTheme="minorHAnsi" w:hAnsiTheme="minorHAnsi" w:cstheme="minorHAnsi"/>
          <w:lang w:val="en-AU"/>
        </w:rPr>
        <w:t>prior fragility fracture, parental hip fracture, smoking, excess alcohol consumption, glucocorticoid use, rheumatoid arthritis</w:t>
      </w:r>
      <w:r w:rsidR="00232274">
        <w:rPr>
          <w:rFonts w:asciiTheme="minorHAnsi" w:hAnsiTheme="minorHAnsi" w:cstheme="minorHAnsi"/>
          <w:lang w:val="en-AU"/>
        </w:rPr>
        <w:t>,</w:t>
      </w:r>
      <w:r w:rsidR="00232274" w:rsidRPr="00232274">
        <w:rPr>
          <w:rFonts w:asciiTheme="minorHAnsi" w:hAnsiTheme="minorHAnsi" w:cstheme="minorHAnsi"/>
          <w:lang w:val="en-AU"/>
        </w:rPr>
        <w:t xml:space="preserve"> </w:t>
      </w:r>
      <w:r w:rsidR="00232274">
        <w:rPr>
          <w:rFonts w:asciiTheme="minorHAnsi" w:hAnsiTheme="minorHAnsi" w:cstheme="minorHAnsi"/>
        </w:rPr>
        <w:t>and the new clinical risk factors diabetes and history of falls)</w:t>
      </w:r>
    </w:p>
    <w:p w14:paraId="0339F4F0" w14:textId="77777777" w:rsidR="00827095" w:rsidRDefault="00B55549" w:rsidP="00B55549">
      <w:pPr>
        <w:pStyle w:val="PlainText"/>
        <w:rPr>
          <w:rFonts w:asciiTheme="minorHAnsi" w:hAnsiTheme="minorHAnsi" w:cstheme="minorHAnsi"/>
        </w:rPr>
      </w:pPr>
      <w:r>
        <w:rPr>
          <w:rFonts w:asciiTheme="minorHAnsi" w:hAnsiTheme="minorHAnsi" w:cstheme="minorHAnsi"/>
        </w:rPr>
        <w:t>†</w:t>
      </w:r>
      <w:r w:rsidRPr="00D75E3D">
        <w:rPr>
          <w:rFonts w:asciiTheme="minorHAnsi" w:hAnsiTheme="minorHAnsi" w:cstheme="minorHAnsi"/>
        </w:rPr>
        <w:t xml:space="preserve"> I</w:t>
      </w:r>
      <w:r>
        <w:rPr>
          <w:rFonts w:asciiTheme="minorHAnsi" w:hAnsiTheme="minorHAnsi" w:cstheme="minorHAnsi"/>
        </w:rPr>
        <w:t xml:space="preserve">, </w:t>
      </w:r>
      <w:r w:rsidRPr="00D75E3D">
        <w:rPr>
          <w:rFonts w:asciiTheme="minorHAnsi" w:hAnsiTheme="minorHAnsi" w:cstheme="minorHAnsi"/>
        </w:rPr>
        <w:t>type 1</w:t>
      </w:r>
      <w:r>
        <w:rPr>
          <w:rFonts w:asciiTheme="minorHAnsi" w:hAnsiTheme="minorHAnsi" w:cstheme="minorHAnsi"/>
        </w:rPr>
        <w:t xml:space="preserve"> diabetes;</w:t>
      </w:r>
      <w:r w:rsidRPr="00D75E3D">
        <w:rPr>
          <w:rFonts w:asciiTheme="minorHAnsi" w:hAnsiTheme="minorHAnsi" w:cstheme="minorHAnsi"/>
        </w:rPr>
        <w:t xml:space="preserve"> II</w:t>
      </w:r>
      <w:r>
        <w:rPr>
          <w:rFonts w:asciiTheme="minorHAnsi" w:hAnsiTheme="minorHAnsi" w:cstheme="minorHAnsi"/>
        </w:rPr>
        <w:t xml:space="preserve">, </w:t>
      </w:r>
      <w:r w:rsidRPr="00D75E3D">
        <w:rPr>
          <w:rFonts w:asciiTheme="minorHAnsi" w:hAnsiTheme="minorHAnsi" w:cstheme="minorHAnsi"/>
        </w:rPr>
        <w:t>type 2</w:t>
      </w:r>
      <w:r>
        <w:rPr>
          <w:rFonts w:asciiTheme="minorHAnsi" w:hAnsiTheme="minorHAnsi" w:cstheme="minorHAnsi"/>
        </w:rPr>
        <w:t xml:space="preserve"> diabetes; otherwise, </w:t>
      </w:r>
      <w:r w:rsidRPr="00D75E3D">
        <w:rPr>
          <w:rFonts w:asciiTheme="minorHAnsi" w:hAnsiTheme="minorHAnsi" w:cstheme="minorHAnsi"/>
        </w:rPr>
        <w:t xml:space="preserve">no type </w:t>
      </w:r>
      <w:r>
        <w:rPr>
          <w:rFonts w:asciiTheme="minorHAnsi" w:hAnsiTheme="minorHAnsi" w:cstheme="minorHAnsi"/>
        </w:rPr>
        <w:t>reported</w:t>
      </w:r>
      <w:r>
        <w:rPr>
          <w:rFonts w:asciiTheme="minorHAnsi" w:hAnsiTheme="minorHAnsi" w:cstheme="minorHAnsi"/>
        </w:rPr>
        <w:br/>
        <w:t xml:space="preserve">‡ </w:t>
      </w:r>
      <w:r w:rsidRPr="008237A9">
        <w:rPr>
          <w:rFonts w:asciiTheme="minorHAnsi" w:hAnsiTheme="minorHAnsi" w:cstheme="minorHAnsi"/>
        </w:rPr>
        <w:t>until time of death</w:t>
      </w:r>
      <w:r>
        <w:rPr>
          <w:rFonts w:asciiTheme="minorHAnsi" w:hAnsiTheme="minorHAnsi" w:cstheme="minorHAnsi"/>
        </w:rPr>
        <w:t>;</w:t>
      </w:r>
      <w:r w:rsidRPr="008237A9">
        <w:rPr>
          <w:rFonts w:asciiTheme="minorHAnsi" w:hAnsiTheme="minorHAnsi" w:cstheme="minorHAnsi"/>
        </w:rPr>
        <w:t xml:space="preserve"> </w:t>
      </w:r>
      <w:r>
        <w:rPr>
          <w:rFonts w:asciiTheme="minorHAnsi" w:hAnsiTheme="minorHAnsi" w:cstheme="minorHAnsi"/>
        </w:rPr>
        <w:t>i</w:t>
      </w:r>
      <w:r w:rsidRPr="008237A9">
        <w:rPr>
          <w:rFonts w:asciiTheme="minorHAnsi" w:hAnsiTheme="minorHAnsi" w:cstheme="minorHAnsi"/>
        </w:rPr>
        <w:t>f mortality data not available, then follow-up</w:t>
      </w:r>
      <w:r w:rsidR="0007025D">
        <w:rPr>
          <w:rFonts w:asciiTheme="minorHAnsi" w:hAnsiTheme="minorHAnsi" w:cstheme="minorHAnsi"/>
        </w:rPr>
        <w:t xml:space="preserve"> time</w:t>
      </w:r>
      <w:r w:rsidRPr="008237A9">
        <w:rPr>
          <w:rFonts w:asciiTheme="minorHAnsi" w:hAnsiTheme="minorHAnsi" w:cstheme="minorHAnsi"/>
        </w:rPr>
        <w:t xml:space="preserve"> for hip fracture</w:t>
      </w:r>
    </w:p>
    <w:p w14:paraId="663C8EDC" w14:textId="104C31A5" w:rsidR="00B55549" w:rsidRPr="007A1139" w:rsidRDefault="00827095" w:rsidP="00B55549">
      <w:pPr>
        <w:pStyle w:val="PlainText"/>
        <w:rPr>
          <w:rFonts w:ascii="Courier New" w:hAnsi="Courier New" w:cs="Courier New"/>
        </w:rPr>
      </w:pPr>
      <w:proofErr w:type="gramStart"/>
      <w:r>
        <w:rPr>
          <w:rFonts w:asciiTheme="minorHAnsi" w:hAnsiTheme="minorHAnsi" w:cstheme="minorHAnsi"/>
        </w:rPr>
        <w:t>A,</w:t>
      </w:r>
      <w:proofErr w:type="gramEnd"/>
      <w:r>
        <w:rPr>
          <w:rFonts w:asciiTheme="minorHAnsi" w:hAnsiTheme="minorHAnsi" w:cstheme="minorHAnsi"/>
        </w:rPr>
        <w:t xml:space="preserve"> cohort used in the initial FRAX development; B, cohort used in the validation; C, cohort previously identified but not used in any previous analysis; D, newly identified cohort</w:t>
      </w:r>
      <w:r w:rsidR="00B55549">
        <w:rPr>
          <w:rFonts w:asciiTheme="minorHAnsi" w:hAnsiTheme="minorHAnsi" w:cstheme="minorHAnsi"/>
        </w:rPr>
        <w:t xml:space="preserve">  </w:t>
      </w:r>
    </w:p>
    <w:p w14:paraId="16628277" w14:textId="6094B73E" w:rsidR="00A43CB2" w:rsidRPr="00A43CB2" w:rsidRDefault="00A43CB2" w:rsidP="00A43CB2">
      <w:pPr>
        <w:rPr>
          <w:rFonts w:asciiTheme="minorHAnsi" w:eastAsiaTheme="minorHAnsi" w:hAnsiTheme="minorHAnsi" w:cstheme="minorHAnsi"/>
          <w:sz w:val="18"/>
          <w:szCs w:val="18"/>
          <w:lang w:val="en-GB" w:eastAsia="en-US"/>
        </w:rPr>
      </w:pPr>
    </w:p>
    <w:p w14:paraId="01BF5B8A" w14:textId="6A0E8232" w:rsidR="00A43CB2" w:rsidRDefault="003057CB" w:rsidP="00A43CB2">
      <w:pPr>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FN </w:t>
      </w:r>
      <w:r w:rsidR="00A43CB2" w:rsidRPr="00A43CB2">
        <w:rPr>
          <w:rFonts w:asciiTheme="minorHAnsi" w:eastAsiaTheme="minorHAnsi" w:hAnsiTheme="minorHAnsi" w:cstheme="minorHAnsi"/>
          <w:lang w:eastAsia="en-US"/>
        </w:rPr>
        <w:t xml:space="preserve">BMD, </w:t>
      </w:r>
      <w:r>
        <w:rPr>
          <w:rFonts w:asciiTheme="minorHAnsi" w:eastAsiaTheme="minorHAnsi" w:hAnsiTheme="minorHAnsi" w:cstheme="minorHAnsi"/>
          <w:lang w:eastAsia="en-US"/>
        </w:rPr>
        <w:t xml:space="preserve">femoral neck </w:t>
      </w:r>
      <w:r w:rsidR="00A43CB2" w:rsidRPr="00A43CB2">
        <w:rPr>
          <w:rFonts w:asciiTheme="minorHAnsi" w:eastAsiaTheme="minorHAnsi" w:hAnsiTheme="minorHAnsi" w:cstheme="minorHAnsi"/>
          <w:lang w:eastAsia="en-US"/>
        </w:rPr>
        <w:t xml:space="preserve">bone mineral density; MOF, major osteoporotic fracture; </w:t>
      </w:r>
      <w:bookmarkStart w:id="16" w:name="_Hlk71302641"/>
      <w:r w:rsidR="00A43CB2" w:rsidRPr="00A43CB2">
        <w:rPr>
          <w:rFonts w:asciiTheme="minorHAnsi" w:eastAsiaTheme="minorHAnsi" w:hAnsiTheme="minorHAnsi" w:cstheme="minorHAnsi"/>
          <w:lang w:eastAsia="en-US"/>
        </w:rPr>
        <w:t xml:space="preserve">AGES, Age, Gene/Environment Susceptibility‐Reykjavik Study; AHS, Adult Health Study; APOSS, Aberdeen Prospective Osteoporosis Screening Study; BEH, Bushehr Elderly Health; </w:t>
      </w:r>
      <w:proofErr w:type="spellStart"/>
      <w:r w:rsidR="00A43CB2" w:rsidRPr="00A43CB2">
        <w:rPr>
          <w:rFonts w:asciiTheme="minorHAnsi" w:eastAsiaTheme="minorHAnsi" w:hAnsiTheme="minorHAnsi" w:cstheme="minorHAnsi"/>
          <w:lang w:eastAsia="en-US"/>
        </w:rPr>
        <w:t>CaMos</w:t>
      </w:r>
      <w:proofErr w:type="spellEnd"/>
      <w:r w:rsidR="00A43CB2" w:rsidRPr="00A43CB2">
        <w:rPr>
          <w:rFonts w:asciiTheme="minorHAnsi" w:eastAsiaTheme="minorHAnsi" w:hAnsiTheme="minorHAnsi" w:cstheme="minorHAnsi"/>
          <w:lang w:eastAsia="en-US"/>
        </w:rPr>
        <w:t xml:space="preserve">, Canadian Multicentre Osteoporosis Study; </w:t>
      </w:r>
      <w:r w:rsidR="00A43CB2" w:rsidRPr="00A43CB2">
        <w:rPr>
          <w:rFonts w:asciiTheme="minorHAnsi" w:eastAsiaTheme="minorHAnsi" w:hAnsiTheme="minorHAnsi" w:cstheme="minorHAnsi"/>
          <w:lang w:eastAsia="en-US"/>
        </w:rPr>
        <w:lastRenderedPageBreak/>
        <w:t xml:space="preserve">DOES, Dubbo Osteoporosis Epidemiology Study; DO-HEALTH, VitaminD3-Omega3-Home Exercise-Healthy Aging and Longevity Trial; ECOSAP, </w:t>
      </w:r>
      <w:proofErr w:type="spellStart"/>
      <w:r w:rsidR="00A43CB2" w:rsidRPr="00A43CB2">
        <w:rPr>
          <w:rFonts w:asciiTheme="minorHAnsi" w:eastAsiaTheme="minorHAnsi" w:hAnsiTheme="minorHAnsi" w:cstheme="minorHAnsi"/>
          <w:lang w:eastAsia="en-US"/>
        </w:rPr>
        <w:t>Ecografía</w:t>
      </w:r>
      <w:proofErr w:type="spellEnd"/>
      <w:r w:rsidR="00A43CB2" w:rsidRPr="00A43CB2">
        <w:rPr>
          <w:rFonts w:asciiTheme="minorHAnsi" w:eastAsiaTheme="minorHAnsi" w:hAnsiTheme="minorHAnsi" w:cstheme="minorHAnsi"/>
          <w:lang w:eastAsia="en-US"/>
        </w:rPr>
        <w:t xml:space="preserve"> </w:t>
      </w:r>
      <w:proofErr w:type="spellStart"/>
      <w:r w:rsidR="00A43CB2" w:rsidRPr="00A43CB2">
        <w:rPr>
          <w:rFonts w:asciiTheme="minorHAnsi" w:eastAsiaTheme="minorHAnsi" w:hAnsiTheme="minorHAnsi" w:cstheme="minorHAnsi"/>
          <w:lang w:eastAsia="en-US"/>
        </w:rPr>
        <w:t>Osea</w:t>
      </w:r>
      <w:proofErr w:type="spellEnd"/>
      <w:r w:rsidR="00A43CB2" w:rsidRPr="00A43CB2">
        <w:rPr>
          <w:rFonts w:asciiTheme="minorHAnsi" w:eastAsiaTheme="minorHAnsi" w:hAnsiTheme="minorHAnsi" w:cstheme="minorHAnsi"/>
          <w:lang w:eastAsia="en-US"/>
        </w:rPr>
        <w:t xml:space="preserve"> </w:t>
      </w:r>
      <w:proofErr w:type="spellStart"/>
      <w:r w:rsidR="00A43CB2" w:rsidRPr="00A43CB2">
        <w:rPr>
          <w:rFonts w:asciiTheme="minorHAnsi" w:eastAsiaTheme="minorHAnsi" w:hAnsiTheme="minorHAnsi" w:cstheme="minorHAnsi"/>
          <w:lang w:eastAsia="en-US"/>
        </w:rPr>
        <w:t>en</w:t>
      </w:r>
      <w:proofErr w:type="spellEnd"/>
      <w:r w:rsidR="00A43CB2" w:rsidRPr="00A43CB2">
        <w:rPr>
          <w:rFonts w:asciiTheme="minorHAnsi" w:eastAsiaTheme="minorHAnsi" w:hAnsiTheme="minorHAnsi" w:cstheme="minorHAnsi"/>
          <w:lang w:eastAsia="en-US"/>
        </w:rPr>
        <w:t xml:space="preserve"> </w:t>
      </w:r>
      <w:proofErr w:type="spellStart"/>
      <w:r w:rsidR="00A43CB2" w:rsidRPr="00A43CB2">
        <w:rPr>
          <w:rFonts w:asciiTheme="minorHAnsi" w:eastAsiaTheme="minorHAnsi" w:hAnsiTheme="minorHAnsi" w:cstheme="minorHAnsi"/>
          <w:lang w:eastAsia="en-US"/>
        </w:rPr>
        <w:t>Atención</w:t>
      </w:r>
      <w:proofErr w:type="spellEnd"/>
      <w:r w:rsidR="00A43CB2" w:rsidRPr="00A43CB2">
        <w:rPr>
          <w:rFonts w:asciiTheme="minorHAnsi" w:eastAsiaTheme="minorHAnsi" w:hAnsiTheme="minorHAnsi" w:cstheme="minorHAnsi"/>
          <w:lang w:eastAsia="en-US"/>
        </w:rPr>
        <w:t xml:space="preserve"> Primaria; EPIC-Norfolk, European Prospective Investigation of Cancer-Norfolk; EPIDOS, </w:t>
      </w:r>
      <w:proofErr w:type="spellStart"/>
      <w:r w:rsidR="00A43CB2" w:rsidRPr="00A43CB2">
        <w:rPr>
          <w:rFonts w:asciiTheme="minorHAnsi" w:eastAsiaTheme="minorHAnsi" w:hAnsiTheme="minorHAnsi" w:cstheme="minorHAnsi"/>
          <w:lang w:eastAsia="en-US"/>
        </w:rPr>
        <w:t>Epidémiologie</w:t>
      </w:r>
      <w:proofErr w:type="spellEnd"/>
      <w:r w:rsidR="00A43CB2" w:rsidRPr="00A43CB2">
        <w:rPr>
          <w:rFonts w:asciiTheme="minorHAnsi" w:eastAsiaTheme="minorHAnsi" w:hAnsiTheme="minorHAnsi" w:cstheme="minorHAnsi"/>
          <w:lang w:eastAsia="en-US"/>
        </w:rPr>
        <w:t xml:space="preserve"> de </w:t>
      </w:r>
      <w:proofErr w:type="spellStart"/>
      <w:r w:rsidR="00A43CB2" w:rsidRPr="00A43CB2">
        <w:rPr>
          <w:rFonts w:asciiTheme="minorHAnsi" w:eastAsiaTheme="minorHAnsi" w:hAnsiTheme="minorHAnsi" w:cstheme="minorHAnsi"/>
          <w:lang w:eastAsia="en-US"/>
        </w:rPr>
        <w:t>l'Ostéoporose</w:t>
      </w:r>
      <w:proofErr w:type="spellEnd"/>
      <w:r w:rsidR="00A43CB2" w:rsidRPr="00A43CB2">
        <w:rPr>
          <w:rFonts w:asciiTheme="minorHAnsi" w:eastAsiaTheme="minorHAnsi" w:hAnsiTheme="minorHAnsi" w:cstheme="minorHAnsi"/>
          <w:lang w:eastAsia="en-US"/>
        </w:rPr>
        <w:t>; EPIFROS</w:t>
      </w:r>
      <w:r w:rsidR="00A43CB2" w:rsidRPr="00A43CB2">
        <w:rPr>
          <w:rFonts w:asciiTheme="minorHAnsi" w:eastAsiaTheme="minorHAnsi" w:hAnsiTheme="minorHAnsi" w:cstheme="minorHAnsi"/>
          <w:b/>
          <w:bCs/>
          <w:lang w:eastAsia="en-US"/>
        </w:rPr>
        <w:t xml:space="preserve">, </w:t>
      </w:r>
      <w:proofErr w:type="spellStart"/>
      <w:r w:rsidR="00A43CB2" w:rsidRPr="00A43CB2">
        <w:rPr>
          <w:rFonts w:asciiTheme="minorHAnsi" w:eastAsiaTheme="minorHAnsi" w:hAnsiTheme="minorHAnsi" w:cstheme="minorHAnsi"/>
          <w:lang w:eastAsia="en-US"/>
        </w:rPr>
        <w:t>EPIdemiology</w:t>
      </w:r>
      <w:proofErr w:type="spellEnd"/>
      <w:r w:rsidR="00A43CB2" w:rsidRPr="00A43CB2">
        <w:rPr>
          <w:rFonts w:asciiTheme="minorHAnsi" w:eastAsiaTheme="minorHAnsi" w:hAnsiTheme="minorHAnsi" w:cstheme="minorHAnsi"/>
          <w:lang w:eastAsia="en-US"/>
        </w:rPr>
        <w:t xml:space="preserve"> and Fracture Risk factors for Osteoporosis in Spain; EVOS/EPOS, European Vertebral Osteoporosis Study/European Prospective Osteoporosis Study; FORMEN, Fujiwara-</w:t>
      </w:r>
      <w:proofErr w:type="spellStart"/>
      <w:r w:rsidR="00A43CB2" w:rsidRPr="00A43CB2">
        <w:rPr>
          <w:rFonts w:asciiTheme="minorHAnsi" w:eastAsiaTheme="minorHAnsi" w:hAnsiTheme="minorHAnsi" w:cstheme="minorHAnsi"/>
          <w:lang w:eastAsia="en-US"/>
        </w:rPr>
        <w:t>kyo</w:t>
      </w:r>
      <w:proofErr w:type="spellEnd"/>
      <w:r w:rsidR="00A43CB2" w:rsidRPr="00A43CB2">
        <w:rPr>
          <w:rFonts w:asciiTheme="minorHAnsi" w:eastAsiaTheme="minorHAnsi" w:hAnsiTheme="minorHAnsi" w:cstheme="minorHAnsi"/>
          <w:lang w:eastAsia="en-US"/>
        </w:rPr>
        <w:t xml:space="preserve"> Osteoporosis Risk in Men; FRIDEX,  Fracture </w:t>
      </w:r>
      <w:proofErr w:type="spellStart"/>
      <w:r w:rsidR="00A43CB2" w:rsidRPr="00A43CB2">
        <w:rPr>
          <w:rFonts w:asciiTheme="minorHAnsi" w:eastAsiaTheme="minorHAnsi" w:hAnsiTheme="minorHAnsi" w:cstheme="minorHAnsi"/>
          <w:lang w:eastAsia="en-US"/>
        </w:rPr>
        <w:t>RIsk</w:t>
      </w:r>
      <w:proofErr w:type="spellEnd"/>
      <w:r w:rsidR="00A43CB2" w:rsidRPr="00A43CB2">
        <w:rPr>
          <w:rFonts w:asciiTheme="minorHAnsi" w:eastAsiaTheme="minorHAnsi" w:hAnsiTheme="minorHAnsi" w:cstheme="minorHAnsi"/>
          <w:lang w:eastAsia="en-US"/>
        </w:rPr>
        <w:t xml:space="preserve"> factors and bone </w:t>
      </w:r>
      <w:proofErr w:type="spellStart"/>
      <w:r w:rsidR="00A43CB2" w:rsidRPr="00A43CB2">
        <w:rPr>
          <w:rFonts w:asciiTheme="minorHAnsi" w:eastAsiaTheme="minorHAnsi" w:hAnsiTheme="minorHAnsi" w:cstheme="minorHAnsi"/>
          <w:lang w:eastAsia="en-US"/>
        </w:rPr>
        <w:t>DEnsitometry</w:t>
      </w:r>
      <w:proofErr w:type="spellEnd"/>
      <w:r w:rsidR="00A43CB2" w:rsidRPr="00A43CB2">
        <w:rPr>
          <w:rFonts w:asciiTheme="minorHAnsi" w:eastAsiaTheme="minorHAnsi" w:hAnsiTheme="minorHAnsi" w:cstheme="minorHAnsi"/>
          <w:lang w:eastAsia="en-US"/>
        </w:rPr>
        <w:t xml:space="preserve"> type central dual X-ray; FROCAT, Fracture Risk factors for Osteoporosis in </w:t>
      </w:r>
      <w:proofErr w:type="spellStart"/>
      <w:r w:rsidR="00A43CB2" w:rsidRPr="00A43CB2">
        <w:rPr>
          <w:rFonts w:asciiTheme="minorHAnsi" w:eastAsiaTheme="minorHAnsi" w:hAnsiTheme="minorHAnsi" w:cstheme="minorHAnsi"/>
          <w:lang w:eastAsia="en-US"/>
        </w:rPr>
        <w:t>CATalonia</w:t>
      </w:r>
      <w:proofErr w:type="spellEnd"/>
      <w:r w:rsidR="00A43CB2" w:rsidRPr="00A43CB2">
        <w:rPr>
          <w:rFonts w:asciiTheme="minorHAnsi" w:eastAsiaTheme="minorHAnsi" w:hAnsiTheme="minorHAnsi" w:cstheme="minorHAnsi"/>
          <w:lang w:eastAsia="en-US"/>
        </w:rPr>
        <w:t xml:space="preserve">; GERICO, Geneva Retirees Cohort; GLOW, Global Longitudinal Study of Osteoporosis in Women; GOS, Geelong Osteoporosis Study; HAI, Healthy Ageing Initiative; HCS, Hertfordshire Cohort Study; Health ABC, Health, Aging and Body Composition; HUNT, </w:t>
      </w:r>
      <w:proofErr w:type="spellStart"/>
      <w:r w:rsidR="00A43CB2" w:rsidRPr="00A43CB2">
        <w:rPr>
          <w:rFonts w:asciiTheme="minorHAnsi" w:eastAsiaTheme="minorHAnsi" w:hAnsiTheme="minorHAnsi" w:cstheme="minorHAnsi"/>
          <w:lang w:eastAsia="en-US"/>
        </w:rPr>
        <w:t>HelseUndersøkelsen</w:t>
      </w:r>
      <w:proofErr w:type="spellEnd"/>
      <w:r w:rsidR="00A43CB2" w:rsidRPr="00A43CB2">
        <w:rPr>
          <w:rFonts w:asciiTheme="minorHAnsi" w:eastAsiaTheme="minorHAnsi" w:hAnsiTheme="minorHAnsi" w:cstheme="minorHAnsi"/>
          <w:lang w:eastAsia="en-US"/>
        </w:rPr>
        <w:t xml:space="preserve"> i Nord-</w:t>
      </w:r>
      <w:proofErr w:type="spellStart"/>
      <w:r w:rsidR="00A43CB2" w:rsidRPr="00A43CB2">
        <w:rPr>
          <w:rFonts w:asciiTheme="minorHAnsi" w:eastAsiaTheme="minorHAnsi" w:hAnsiTheme="minorHAnsi" w:cstheme="minorHAnsi"/>
          <w:lang w:eastAsia="en-US"/>
        </w:rPr>
        <w:t>Trøndelag</w:t>
      </w:r>
      <w:proofErr w:type="spellEnd"/>
      <w:r w:rsidR="00A43CB2" w:rsidRPr="00A43CB2">
        <w:rPr>
          <w:rFonts w:asciiTheme="minorHAnsi" w:eastAsiaTheme="minorHAnsi" w:hAnsiTheme="minorHAnsi" w:cstheme="minorHAnsi"/>
          <w:lang w:eastAsia="en-US"/>
        </w:rPr>
        <w:t xml:space="preserve">; JPOS, Japanese Population-based Osteoporosis Study; LASA, Longitudinal Aging Study Amsterdam; MINOS, </w:t>
      </w:r>
      <w:proofErr w:type="spellStart"/>
      <w:r w:rsidR="00A43CB2" w:rsidRPr="00A43CB2">
        <w:rPr>
          <w:rFonts w:asciiTheme="minorHAnsi" w:eastAsiaTheme="minorHAnsi" w:hAnsiTheme="minorHAnsi" w:cstheme="minorHAnsi"/>
          <w:lang w:eastAsia="en-US"/>
        </w:rPr>
        <w:t>Montceau</w:t>
      </w:r>
      <w:proofErr w:type="spellEnd"/>
      <w:r w:rsidR="00A43CB2" w:rsidRPr="00A43CB2">
        <w:rPr>
          <w:rFonts w:asciiTheme="minorHAnsi" w:eastAsiaTheme="minorHAnsi" w:hAnsiTheme="minorHAnsi" w:cstheme="minorHAnsi"/>
          <w:lang w:eastAsia="en-US"/>
        </w:rPr>
        <w:t xml:space="preserve"> les </w:t>
      </w:r>
      <w:proofErr w:type="spellStart"/>
      <w:r w:rsidR="00A43CB2" w:rsidRPr="00A43CB2">
        <w:rPr>
          <w:rFonts w:asciiTheme="minorHAnsi" w:eastAsiaTheme="minorHAnsi" w:hAnsiTheme="minorHAnsi" w:cstheme="minorHAnsi"/>
          <w:lang w:eastAsia="en-US"/>
        </w:rPr>
        <w:t>MINes</w:t>
      </w:r>
      <w:proofErr w:type="spellEnd"/>
      <w:r w:rsidR="00A43CB2" w:rsidRPr="00A43CB2">
        <w:rPr>
          <w:rFonts w:asciiTheme="minorHAnsi" w:eastAsiaTheme="minorHAnsi" w:hAnsiTheme="minorHAnsi" w:cstheme="minorHAnsi"/>
          <w:lang w:eastAsia="en-US"/>
        </w:rPr>
        <w:t xml:space="preserve"> </w:t>
      </w:r>
      <w:proofErr w:type="spellStart"/>
      <w:r w:rsidR="00A43CB2" w:rsidRPr="00A43CB2">
        <w:rPr>
          <w:rFonts w:asciiTheme="minorHAnsi" w:eastAsiaTheme="minorHAnsi" w:hAnsiTheme="minorHAnsi" w:cstheme="minorHAnsi"/>
          <w:lang w:eastAsia="en-US"/>
        </w:rPr>
        <w:t>OSteoporosis</w:t>
      </w:r>
      <w:proofErr w:type="spellEnd"/>
      <w:r w:rsidR="00A43CB2" w:rsidRPr="00A43CB2">
        <w:rPr>
          <w:rFonts w:asciiTheme="minorHAnsi" w:eastAsiaTheme="minorHAnsi" w:hAnsiTheme="minorHAnsi" w:cstheme="minorHAnsi"/>
          <w:lang w:eastAsia="en-US"/>
        </w:rPr>
        <w:t xml:space="preserve">; </w:t>
      </w:r>
      <w:proofErr w:type="spellStart"/>
      <w:r w:rsidR="00A43CB2" w:rsidRPr="00A43CB2">
        <w:rPr>
          <w:rFonts w:asciiTheme="minorHAnsi" w:eastAsiaTheme="minorHAnsi" w:hAnsiTheme="minorHAnsi" w:cstheme="minorHAnsi"/>
          <w:lang w:eastAsia="en-US"/>
        </w:rPr>
        <w:t>MrOS</w:t>
      </w:r>
      <w:proofErr w:type="spellEnd"/>
      <w:r w:rsidR="00A43CB2" w:rsidRPr="00A43CB2">
        <w:rPr>
          <w:rFonts w:asciiTheme="minorHAnsi" w:eastAsiaTheme="minorHAnsi" w:hAnsiTheme="minorHAnsi" w:cstheme="minorHAnsi"/>
          <w:lang w:eastAsia="en-US"/>
        </w:rPr>
        <w:t xml:space="preserve">, Osteoporotic Fractures in Men; </w:t>
      </w:r>
      <w:proofErr w:type="spellStart"/>
      <w:r w:rsidR="00A43CB2" w:rsidRPr="00A43CB2">
        <w:rPr>
          <w:rFonts w:asciiTheme="minorHAnsi" w:eastAsiaTheme="minorHAnsi" w:hAnsiTheme="minorHAnsi" w:cstheme="minorHAnsi"/>
          <w:lang w:eastAsia="en-US"/>
        </w:rPr>
        <w:t>MsOS</w:t>
      </w:r>
      <w:proofErr w:type="spellEnd"/>
      <w:r w:rsidR="00A43CB2" w:rsidRPr="00A43CB2">
        <w:rPr>
          <w:rFonts w:asciiTheme="minorHAnsi" w:eastAsiaTheme="minorHAnsi" w:hAnsiTheme="minorHAnsi" w:cstheme="minorHAnsi"/>
          <w:lang w:eastAsia="en-US"/>
        </w:rPr>
        <w:t xml:space="preserve">, Osteoporotic Fractures in Women; NHEFS, </w:t>
      </w:r>
      <w:r w:rsidR="00A43CB2" w:rsidRPr="00A43CB2">
        <w:rPr>
          <w:rFonts w:asciiTheme="minorHAnsi" w:eastAsiaTheme="minorHAnsi" w:hAnsiTheme="minorHAnsi" w:cstheme="minorHAnsi"/>
          <w:lang w:val="en-US" w:eastAsia="en-US"/>
        </w:rPr>
        <w:t>National Health and Nutrition Examination Survey (NHANES) I Epidemiologic Follow-up Study</w:t>
      </w:r>
      <w:r w:rsidR="00A43CB2" w:rsidRPr="00A43CB2">
        <w:rPr>
          <w:rFonts w:asciiTheme="minorHAnsi" w:eastAsiaTheme="minorHAnsi" w:hAnsiTheme="minorHAnsi" w:cstheme="minorHAnsi"/>
          <w:lang w:eastAsia="en-US"/>
        </w:rPr>
        <w:t xml:space="preserve">; OFELY, </w:t>
      </w:r>
      <w:proofErr w:type="spellStart"/>
      <w:r w:rsidR="00A43CB2" w:rsidRPr="00A43CB2">
        <w:rPr>
          <w:rFonts w:asciiTheme="minorHAnsi" w:eastAsiaTheme="minorHAnsi" w:hAnsiTheme="minorHAnsi" w:cstheme="minorHAnsi"/>
          <w:lang w:eastAsia="en-US"/>
        </w:rPr>
        <w:t>Os</w:t>
      </w:r>
      <w:proofErr w:type="spellEnd"/>
      <w:r w:rsidR="00A43CB2" w:rsidRPr="00A43CB2">
        <w:rPr>
          <w:rFonts w:asciiTheme="minorHAnsi" w:eastAsiaTheme="minorHAnsi" w:hAnsiTheme="minorHAnsi" w:cstheme="minorHAnsi"/>
          <w:lang w:eastAsia="en-US"/>
        </w:rPr>
        <w:t xml:space="preserve"> des Femmes de Lyon; OPRA, Osteoporosis Prospective Risk Assessment; OPUS, Osteoporosis and Ultrasound Study; OSTPRE, </w:t>
      </w:r>
      <w:proofErr w:type="spellStart"/>
      <w:r w:rsidR="00A43CB2" w:rsidRPr="00A43CB2">
        <w:rPr>
          <w:rFonts w:asciiTheme="minorHAnsi" w:eastAsiaTheme="minorHAnsi" w:hAnsiTheme="minorHAnsi" w:cstheme="minorHAnsi"/>
          <w:lang w:eastAsia="en-US"/>
        </w:rPr>
        <w:t>OSTeoporosis</w:t>
      </w:r>
      <w:proofErr w:type="spellEnd"/>
      <w:r w:rsidR="00A43CB2" w:rsidRPr="00A43CB2">
        <w:rPr>
          <w:rFonts w:asciiTheme="minorHAnsi" w:eastAsiaTheme="minorHAnsi" w:hAnsiTheme="minorHAnsi" w:cstheme="minorHAnsi"/>
          <w:lang w:eastAsia="en-US"/>
        </w:rPr>
        <w:t xml:space="preserve"> risk factor and </w:t>
      </w:r>
      <w:proofErr w:type="spellStart"/>
      <w:r w:rsidR="00A43CB2" w:rsidRPr="00A43CB2">
        <w:rPr>
          <w:rFonts w:asciiTheme="minorHAnsi" w:eastAsiaTheme="minorHAnsi" w:hAnsiTheme="minorHAnsi" w:cstheme="minorHAnsi"/>
          <w:lang w:eastAsia="en-US"/>
        </w:rPr>
        <w:t>PREvention</w:t>
      </w:r>
      <w:proofErr w:type="spellEnd"/>
      <w:r w:rsidR="00A43CB2" w:rsidRPr="00A43CB2">
        <w:rPr>
          <w:rFonts w:asciiTheme="minorHAnsi" w:eastAsiaTheme="minorHAnsi" w:hAnsiTheme="minorHAnsi" w:cstheme="minorHAnsi"/>
          <w:lang w:eastAsia="en-US"/>
        </w:rPr>
        <w:t xml:space="preserve">; PERF, Prospective Epidemiologic Risk Factor; REFORM, </w:t>
      </w:r>
      <w:proofErr w:type="spellStart"/>
      <w:r w:rsidR="00A43CB2" w:rsidRPr="00A43CB2">
        <w:rPr>
          <w:rFonts w:asciiTheme="minorHAnsi" w:eastAsiaTheme="minorHAnsi" w:hAnsiTheme="minorHAnsi" w:cstheme="minorHAnsi"/>
          <w:lang w:eastAsia="en-US"/>
        </w:rPr>
        <w:t>REducing</w:t>
      </w:r>
      <w:proofErr w:type="spellEnd"/>
      <w:r w:rsidR="00A43CB2" w:rsidRPr="00A43CB2">
        <w:rPr>
          <w:rFonts w:asciiTheme="minorHAnsi" w:eastAsiaTheme="minorHAnsi" w:hAnsiTheme="minorHAnsi" w:cstheme="minorHAnsi"/>
          <w:lang w:eastAsia="en-US"/>
        </w:rPr>
        <w:t xml:space="preserve"> Falls with </w:t>
      </w:r>
      <w:proofErr w:type="spellStart"/>
      <w:r w:rsidR="00A43CB2" w:rsidRPr="00A43CB2">
        <w:rPr>
          <w:rFonts w:asciiTheme="minorHAnsi" w:eastAsiaTheme="minorHAnsi" w:hAnsiTheme="minorHAnsi" w:cstheme="minorHAnsi"/>
          <w:lang w:eastAsia="en-US"/>
        </w:rPr>
        <w:t>ORthoses</w:t>
      </w:r>
      <w:proofErr w:type="spellEnd"/>
      <w:r w:rsidR="00A43CB2" w:rsidRPr="00A43CB2">
        <w:rPr>
          <w:rFonts w:asciiTheme="minorHAnsi" w:eastAsiaTheme="minorHAnsi" w:hAnsiTheme="minorHAnsi" w:cstheme="minorHAnsi"/>
          <w:lang w:eastAsia="en-US"/>
        </w:rPr>
        <w:t xml:space="preserve"> and a Multifaceted podiatry intervention; SAOL-IPR-</w:t>
      </w:r>
      <w:proofErr w:type="spellStart"/>
      <w:r w:rsidR="00A43CB2" w:rsidRPr="00A43CB2">
        <w:rPr>
          <w:rFonts w:asciiTheme="minorHAnsi" w:eastAsiaTheme="minorHAnsi" w:hAnsiTheme="minorHAnsi" w:cstheme="minorHAnsi"/>
          <w:lang w:eastAsia="en-US"/>
        </w:rPr>
        <w:t>EPIPorto</w:t>
      </w:r>
      <w:proofErr w:type="spellEnd"/>
      <w:r w:rsidR="00A43CB2" w:rsidRPr="00A43CB2">
        <w:rPr>
          <w:rFonts w:asciiTheme="minorHAnsi" w:eastAsiaTheme="minorHAnsi" w:hAnsiTheme="minorHAnsi" w:cstheme="minorHAnsi"/>
          <w:lang w:eastAsia="en-US"/>
        </w:rPr>
        <w:t>,</w:t>
      </w:r>
      <w:r w:rsidR="00A43CB2" w:rsidRPr="00A43CB2">
        <w:rPr>
          <w:rFonts w:ascii="Calibri" w:eastAsiaTheme="minorHAnsi" w:hAnsi="Calibri" w:cstheme="minorBidi"/>
          <w:sz w:val="22"/>
          <w:szCs w:val="22"/>
          <w:lang w:eastAsia="en-US"/>
        </w:rPr>
        <w:t xml:space="preserve"> </w:t>
      </w:r>
      <w:r w:rsidR="00A43CB2" w:rsidRPr="00A43CB2">
        <w:rPr>
          <w:rFonts w:asciiTheme="minorHAnsi" w:eastAsiaTheme="minorHAnsi" w:hAnsiTheme="minorHAnsi" w:cstheme="minorHAnsi"/>
          <w:lang w:eastAsia="en-US"/>
        </w:rPr>
        <w:t xml:space="preserve">Santo António dos </w:t>
      </w:r>
      <w:proofErr w:type="spellStart"/>
      <w:r w:rsidR="00A43CB2" w:rsidRPr="00A43CB2">
        <w:rPr>
          <w:rFonts w:asciiTheme="minorHAnsi" w:eastAsiaTheme="minorHAnsi" w:hAnsiTheme="minorHAnsi" w:cstheme="minorHAnsi"/>
          <w:lang w:eastAsia="en-US"/>
        </w:rPr>
        <w:t>Olivais</w:t>
      </w:r>
      <w:proofErr w:type="spellEnd"/>
      <w:r w:rsidR="00A43CB2" w:rsidRPr="00A43CB2">
        <w:rPr>
          <w:rFonts w:asciiTheme="minorHAnsi" w:eastAsiaTheme="minorHAnsi" w:hAnsiTheme="minorHAnsi" w:cstheme="minorHAnsi"/>
          <w:lang w:eastAsia="en-US"/>
        </w:rPr>
        <w:t xml:space="preserve">, Instituto </w:t>
      </w:r>
      <w:proofErr w:type="spellStart"/>
      <w:r w:rsidR="00A43CB2" w:rsidRPr="00A43CB2">
        <w:rPr>
          <w:rFonts w:asciiTheme="minorHAnsi" w:eastAsiaTheme="minorHAnsi" w:hAnsiTheme="minorHAnsi" w:cstheme="minorHAnsi"/>
          <w:lang w:eastAsia="en-US"/>
        </w:rPr>
        <w:t>Português</w:t>
      </w:r>
      <w:proofErr w:type="spellEnd"/>
      <w:r w:rsidR="00A43CB2" w:rsidRPr="00A43CB2">
        <w:rPr>
          <w:rFonts w:asciiTheme="minorHAnsi" w:eastAsiaTheme="minorHAnsi" w:hAnsiTheme="minorHAnsi" w:cstheme="minorHAnsi"/>
          <w:lang w:eastAsia="en-US"/>
        </w:rPr>
        <w:t xml:space="preserve"> de </w:t>
      </w:r>
      <w:proofErr w:type="spellStart"/>
      <w:r w:rsidR="00A43CB2" w:rsidRPr="00A43CB2">
        <w:rPr>
          <w:rFonts w:asciiTheme="minorHAnsi" w:eastAsiaTheme="minorHAnsi" w:hAnsiTheme="minorHAnsi" w:cstheme="minorHAnsi"/>
          <w:lang w:eastAsia="en-US"/>
        </w:rPr>
        <w:t>Reumatologia</w:t>
      </w:r>
      <w:proofErr w:type="spellEnd"/>
      <w:r w:rsidR="00A43CB2" w:rsidRPr="00A43CB2">
        <w:rPr>
          <w:rFonts w:asciiTheme="minorHAnsi" w:eastAsiaTheme="minorHAnsi" w:hAnsiTheme="minorHAnsi" w:cstheme="minorHAnsi"/>
          <w:lang w:eastAsia="en-US"/>
        </w:rPr>
        <w:t xml:space="preserve"> and </w:t>
      </w:r>
      <w:proofErr w:type="spellStart"/>
      <w:r w:rsidR="00A43CB2" w:rsidRPr="00A43CB2">
        <w:rPr>
          <w:rFonts w:asciiTheme="minorHAnsi" w:eastAsiaTheme="minorHAnsi" w:hAnsiTheme="minorHAnsi" w:cstheme="minorHAnsi"/>
          <w:lang w:eastAsia="en-US"/>
        </w:rPr>
        <w:t>EPIPorto</w:t>
      </w:r>
      <w:proofErr w:type="spellEnd"/>
      <w:r w:rsidR="00A43CB2" w:rsidRPr="00A43CB2">
        <w:rPr>
          <w:rFonts w:asciiTheme="minorHAnsi" w:eastAsiaTheme="minorHAnsi" w:hAnsiTheme="minorHAnsi" w:cstheme="minorHAnsi"/>
          <w:lang w:eastAsia="en-US"/>
        </w:rPr>
        <w:t xml:space="preserve">; </w:t>
      </w:r>
      <w:proofErr w:type="spellStart"/>
      <w:r w:rsidR="00A43CB2" w:rsidRPr="00A43CB2">
        <w:rPr>
          <w:rFonts w:asciiTheme="minorHAnsi" w:eastAsiaTheme="minorHAnsi" w:hAnsiTheme="minorHAnsi" w:cstheme="minorHAnsi"/>
          <w:lang w:eastAsia="en-US"/>
        </w:rPr>
        <w:t>SarcoPhAge</w:t>
      </w:r>
      <w:proofErr w:type="spellEnd"/>
      <w:r w:rsidR="00A43CB2" w:rsidRPr="00A43CB2">
        <w:rPr>
          <w:rFonts w:asciiTheme="minorHAnsi" w:eastAsiaTheme="minorHAnsi" w:hAnsiTheme="minorHAnsi" w:cstheme="minorHAnsi"/>
          <w:lang w:eastAsia="en-US"/>
        </w:rPr>
        <w:t xml:space="preserve">, Sarcopenia and Physical Impairment with advancing Age; </w:t>
      </w:r>
      <w:r w:rsidR="00D75D10">
        <w:rPr>
          <w:rFonts w:asciiTheme="minorHAnsi" w:eastAsiaTheme="minorHAnsi" w:hAnsiTheme="minorHAnsi" w:cstheme="minorHAnsi"/>
          <w:lang w:eastAsia="en-US"/>
        </w:rPr>
        <w:t xml:space="preserve">SCHS, Singapore Chinese Health Study; </w:t>
      </w:r>
      <w:r w:rsidR="00A43CB2" w:rsidRPr="00A43CB2">
        <w:rPr>
          <w:rFonts w:asciiTheme="minorHAnsi" w:eastAsiaTheme="minorHAnsi" w:hAnsiTheme="minorHAnsi" w:cstheme="minorHAnsi"/>
          <w:lang w:eastAsia="en-US"/>
        </w:rPr>
        <w:t xml:space="preserve">SCOOP, screening for prevention of fractures in older women; SEMOF, Swiss Evaluation of the Methods of Measurement of Osteoporotic Fracture risk; SOF, Study of Osteoporotic Fractures; SOS, SALT Osteoporosis Study; STRAMBO, Structure of the Aging Men’s Bone; SUPERB, </w:t>
      </w:r>
      <w:proofErr w:type="spellStart"/>
      <w:r w:rsidR="00A43CB2" w:rsidRPr="00A43CB2">
        <w:rPr>
          <w:rFonts w:asciiTheme="minorHAnsi" w:eastAsiaTheme="minorHAnsi" w:hAnsiTheme="minorHAnsi" w:cstheme="minorHAnsi"/>
          <w:lang w:eastAsia="en-US"/>
        </w:rPr>
        <w:t>Sahlgrenska</w:t>
      </w:r>
      <w:proofErr w:type="spellEnd"/>
      <w:r w:rsidR="00A43CB2" w:rsidRPr="00A43CB2">
        <w:rPr>
          <w:rFonts w:asciiTheme="minorHAnsi" w:eastAsiaTheme="minorHAnsi" w:hAnsiTheme="minorHAnsi" w:cstheme="minorHAnsi"/>
          <w:lang w:eastAsia="en-US"/>
        </w:rPr>
        <w:t xml:space="preserve"> University hospital Prospective Evaluation of Risk of Bone fractures; TASOAC, </w:t>
      </w:r>
      <w:r w:rsidR="00A43CB2" w:rsidRPr="00A43CB2">
        <w:rPr>
          <w:rFonts w:asciiTheme="minorHAnsi" w:eastAsiaTheme="minorHAnsi" w:hAnsiTheme="minorHAnsi" w:cstheme="minorHAnsi"/>
          <w:lang w:val="en-US" w:eastAsia="en-US"/>
        </w:rPr>
        <w:t>Tasmanian Older Adult Cohort;</w:t>
      </w:r>
      <w:r w:rsidR="00A43CB2" w:rsidRPr="00A43CB2">
        <w:rPr>
          <w:rFonts w:asciiTheme="minorHAnsi" w:eastAsiaTheme="minorHAnsi" w:hAnsiTheme="minorHAnsi" w:cstheme="minorHAnsi"/>
          <w:lang w:eastAsia="en-US"/>
        </w:rPr>
        <w:t xml:space="preserve"> THIN, The Health Improvement Network; WHI,  Women’s Health Initiative.</w:t>
      </w:r>
      <w:bookmarkEnd w:id="16"/>
    </w:p>
    <w:p w14:paraId="7AA1941C" w14:textId="19973963" w:rsidR="00A43CB2" w:rsidRDefault="00A43CB2" w:rsidP="00A43CB2">
      <w:pPr>
        <w:rPr>
          <w:rFonts w:asciiTheme="minorHAnsi" w:eastAsiaTheme="minorHAnsi" w:hAnsiTheme="minorHAnsi" w:cstheme="minorHAnsi"/>
          <w:lang w:eastAsia="en-US"/>
        </w:rPr>
      </w:pPr>
    </w:p>
    <w:p w14:paraId="5072C536" w14:textId="77777777" w:rsidR="00A43CB2" w:rsidRDefault="00A43CB2" w:rsidP="00A43CB2">
      <w:pPr>
        <w:rPr>
          <w:rFonts w:asciiTheme="minorHAnsi" w:hAnsiTheme="minorHAnsi" w:cstheme="minorHAnsi"/>
        </w:rPr>
        <w:sectPr w:rsidR="00A43CB2" w:rsidSect="00D6205A">
          <w:pgSz w:w="16840" w:h="11907" w:orient="landscape" w:code="9"/>
          <w:pgMar w:top="567" w:right="720" w:bottom="720" w:left="567" w:header="720" w:footer="720" w:gutter="0"/>
          <w:cols w:space="720"/>
          <w:docGrid w:linePitch="360"/>
        </w:sectPr>
      </w:pPr>
    </w:p>
    <w:p w14:paraId="21C43809" w14:textId="44A4800D" w:rsidR="0062341C" w:rsidRPr="0062341C" w:rsidRDefault="0062341C">
      <w:pPr>
        <w:rPr>
          <w:rFonts w:asciiTheme="minorHAnsi" w:hAnsiTheme="minorHAnsi" w:cstheme="minorHAnsi"/>
        </w:rPr>
      </w:pPr>
      <w:r>
        <w:rPr>
          <w:rFonts w:asciiTheme="minorHAnsi" w:hAnsiTheme="minorHAnsi" w:cstheme="minorHAnsi"/>
          <w:b/>
          <w:bCs/>
        </w:rPr>
        <w:lastRenderedPageBreak/>
        <w:t xml:space="preserve">Table 2. </w:t>
      </w:r>
      <w:r w:rsidRPr="0086369F">
        <w:rPr>
          <w:rFonts w:asciiTheme="minorHAnsi" w:hAnsiTheme="minorHAnsi" w:cstheme="minorHAnsi"/>
          <w:lang w:val="en-GB"/>
        </w:rPr>
        <w:t>C</w:t>
      </w:r>
      <w:r w:rsidRPr="0062341C">
        <w:rPr>
          <w:rFonts w:asciiTheme="minorHAnsi" w:hAnsiTheme="minorHAnsi" w:cstheme="minorHAnsi"/>
          <w:lang w:val="en-GB"/>
        </w:rPr>
        <w:t xml:space="preserve">ategorization of risk factors for fracture according to evidence for reversibility of risk </w:t>
      </w:r>
      <w:r w:rsidR="003E4517">
        <w:rPr>
          <w:rFonts w:asciiTheme="minorHAnsi" w:hAnsiTheme="minorHAnsi" w:cstheme="minorHAnsi"/>
          <w:lang w:val="en-GB"/>
        </w:rPr>
        <w:fldChar w:fldCharType="begin"/>
      </w:r>
      <w:r w:rsidR="003E4517">
        <w:rPr>
          <w:rFonts w:asciiTheme="minorHAnsi" w:hAnsiTheme="minorHAnsi" w:cstheme="minorHAnsi"/>
          <w:lang w:val="en-GB"/>
        </w:rPr>
        <w:instrText xml:space="preserve"> ADDIN EN.CITE &lt;EndNote&gt;&lt;Cite&gt;&lt;Author&gt;Kanis&lt;/Author&gt;&lt;Year&gt;2007&lt;/Year&gt;&lt;RecNum&gt;194&lt;/RecNum&gt;&lt;DisplayText&gt;[1]&lt;/DisplayText&gt;&lt;record&gt;&lt;rec-number&gt;194&lt;/rec-number&gt;&lt;foreign-keys&gt;&lt;key app="EN" db-id="twxe5aw2ir25zqera0av2svzwezp0xvrr9v0" timestamp="1604012217"&gt;194&lt;/key&gt;&lt;/foreign-keys&gt;&lt;ref-type name="Journal Article"&gt;17&lt;/ref-type&gt;&lt;contributors&gt;&lt;authors&gt;&lt;author&gt;Kanis, J.A.&lt;/author&gt;&lt;/authors&gt;&lt;/contributors&gt;&lt;titles&gt;&lt;title&gt;Assessment of osteoporosis at the primary health care level. Technical Report.&lt;/title&gt;&lt;secondary-title&gt;World Health Organization Collaborating Centre for Metabolic Bone Diseases, University of Sheffield, UK.&lt;/secondary-title&gt;&lt;short-title&gt;on behalf of the World Health Organization Scientific Group&lt;/short-title&gt;&lt;/titles&gt;&lt;periodical&gt;&lt;full-title&gt;World Health Organization Collaborating Centre for Metabolic Bone Diseases, University of Sheffield, UK.&lt;/full-title&gt;&lt;/periodical&gt;&lt;volume&gt;Available at: https://www.sheffield.ac.uk/FRAX/pdfs/WHO_Technical_Report.pdf&lt;/volume&gt;&lt;number&gt;Accessed December 23. 2020&lt;/number&gt;&lt;dates&gt;&lt;year&gt;2007&lt;/year&gt;&lt;/dates&gt;&lt;urls&gt;&lt;/urls&gt;&lt;/record&gt;&lt;/Cite&gt;&lt;/EndNote&gt;</w:instrText>
      </w:r>
      <w:r w:rsidR="003E4517">
        <w:rPr>
          <w:rFonts w:asciiTheme="minorHAnsi" w:hAnsiTheme="minorHAnsi" w:cstheme="minorHAnsi"/>
          <w:lang w:val="en-GB"/>
        </w:rPr>
        <w:fldChar w:fldCharType="separate"/>
      </w:r>
      <w:r w:rsidR="003E4517">
        <w:rPr>
          <w:rFonts w:asciiTheme="minorHAnsi" w:hAnsiTheme="minorHAnsi" w:cstheme="minorHAnsi"/>
          <w:noProof/>
          <w:lang w:val="en-GB"/>
        </w:rPr>
        <w:t>[1]</w:t>
      </w:r>
      <w:r w:rsidR="003E4517">
        <w:rPr>
          <w:rFonts w:asciiTheme="minorHAnsi" w:hAnsiTheme="minorHAnsi" w:cstheme="minorHAnsi"/>
          <w:lang w:val="en-GB"/>
        </w:rPr>
        <w:fldChar w:fldCharType="end"/>
      </w:r>
    </w:p>
    <w:p w14:paraId="2F56AF55" w14:textId="77777777" w:rsidR="0062341C" w:rsidRPr="0062341C" w:rsidRDefault="0062341C">
      <w:pPr>
        <w:rPr>
          <w:rFonts w:asciiTheme="minorHAnsi" w:hAnsiTheme="minorHAnsi" w:cstheme="minorHAnsi"/>
        </w:rPr>
      </w:pPr>
    </w:p>
    <w:tbl>
      <w:tblPr>
        <w:tblStyle w:val="TableGrid1"/>
        <w:tblW w:w="0" w:type="auto"/>
        <w:tblLook w:val="04A0" w:firstRow="1" w:lastRow="0" w:firstColumn="1" w:lastColumn="0" w:noHBand="0" w:noVBand="1"/>
      </w:tblPr>
      <w:tblGrid>
        <w:gridCol w:w="762"/>
        <w:gridCol w:w="4497"/>
        <w:gridCol w:w="3758"/>
      </w:tblGrid>
      <w:tr w:rsidR="0062341C" w:rsidRPr="0062341C" w14:paraId="5B986A54" w14:textId="77777777" w:rsidTr="005105C2">
        <w:tc>
          <w:tcPr>
            <w:tcW w:w="762" w:type="dxa"/>
          </w:tcPr>
          <w:p w14:paraId="0E8724DA"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Grade</w:t>
            </w:r>
          </w:p>
        </w:tc>
        <w:tc>
          <w:tcPr>
            <w:tcW w:w="4497" w:type="dxa"/>
          </w:tcPr>
          <w:p w14:paraId="719D7A9C"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Description</w:t>
            </w:r>
          </w:p>
        </w:tc>
        <w:tc>
          <w:tcPr>
            <w:tcW w:w="3758" w:type="dxa"/>
          </w:tcPr>
          <w:p w14:paraId="4175B473"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Risk factor</w:t>
            </w:r>
          </w:p>
        </w:tc>
      </w:tr>
      <w:tr w:rsidR="0062341C" w:rsidRPr="0062341C" w14:paraId="6B29726F" w14:textId="77777777" w:rsidTr="005105C2">
        <w:tc>
          <w:tcPr>
            <w:tcW w:w="762" w:type="dxa"/>
          </w:tcPr>
          <w:p w14:paraId="01340E75" w14:textId="77777777" w:rsidR="0062341C" w:rsidRPr="0062341C" w:rsidRDefault="0062341C" w:rsidP="0062341C">
            <w:pPr>
              <w:autoSpaceDE w:val="0"/>
              <w:autoSpaceDN w:val="0"/>
              <w:adjustRightInd w:val="0"/>
              <w:jc w:val="center"/>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A</w:t>
            </w:r>
          </w:p>
        </w:tc>
        <w:tc>
          <w:tcPr>
            <w:tcW w:w="4497" w:type="dxa"/>
          </w:tcPr>
          <w:p w14:paraId="451B4E3C"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Validated by use as inclusion criteria in</w:t>
            </w:r>
            <w:r w:rsidRPr="0062341C">
              <w:rPr>
                <w:rFonts w:ascii="Calibri" w:eastAsia="Calibri" w:hAnsi="Calibri" w:cs="Calibri"/>
                <w:sz w:val="22"/>
                <w:szCs w:val="22"/>
                <w:lang w:val="en-GB" w:eastAsia="en-US"/>
              </w:rPr>
              <w:br/>
              <w:t>randomized controlled trials</w:t>
            </w:r>
          </w:p>
        </w:tc>
        <w:tc>
          <w:tcPr>
            <w:tcW w:w="3758" w:type="dxa"/>
          </w:tcPr>
          <w:p w14:paraId="43952253"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Low BMD (DXA spine or hip)</w:t>
            </w:r>
          </w:p>
          <w:p w14:paraId="4B5296E1"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Prior vertebral fracture</w:t>
            </w:r>
          </w:p>
          <w:p w14:paraId="3A730F94"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Long-term glucocorticoid treatment</w:t>
            </w:r>
          </w:p>
        </w:tc>
      </w:tr>
      <w:tr w:rsidR="0062341C" w:rsidRPr="0062341C" w14:paraId="143449A6" w14:textId="77777777" w:rsidTr="005105C2">
        <w:tc>
          <w:tcPr>
            <w:tcW w:w="762" w:type="dxa"/>
          </w:tcPr>
          <w:p w14:paraId="30180C14" w14:textId="77777777" w:rsidR="0062341C" w:rsidRPr="0062341C" w:rsidRDefault="0062341C" w:rsidP="0062341C">
            <w:pPr>
              <w:autoSpaceDE w:val="0"/>
              <w:autoSpaceDN w:val="0"/>
              <w:adjustRightInd w:val="0"/>
              <w:jc w:val="center"/>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B</w:t>
            </w:r>
          </w:p>
        </w:tc>
        <w:tc>
          <w:tcPr>
            <w:tcW w:w="4497" w:type="dxa"/>
          </w:tcPr>
          <w:p w14:paraId="25942991"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Does not affect fracture outcomes adversely in randomized controlled trials</w:t>
            </w:r>
          </w:p>
        </w:tc>
        <w:tc>
          <w:tcPr>
            <w:tcW w:w="3758" w:type="dxa"/>
          </w:tcPr>
          <w:p w14:paraId="400B7266"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Family history of fracture</w:t>
            </w:r>
          </w:p>
          <w:p w14:paraId="12307AEA"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Prior non-vertebral fracture</w:t>
            </w:r>
          </w:p>
          <w:p w14:paraId="68E81DE6"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Biochemical markers of bone turnover</w:t>
            </w:r>
          </w:p>
          <w:p w14:paraId="2BCFF7EB"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QUS (at the heel)</w:t>
            </w:r>
          </w:p>
          <w:p w14:paraId="6466B368"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Smoking</w:t>
            </w:r>
          </w:p>
          <w:p w14:paraId="52FD9018"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Body weight or BMI</w:t>
            </w:r>
          </w:p>
          <w:p w14:paraId="648DD776"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Age</w:t>
            </w:r>
          </w:p>
          <w:p w14:paraId="308FB58A"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Alcohol intake</w:t>
            </w:r>
          </w:p>
        </w:tc>
      </w:tr>
      <w:tr w:rsidR="0062341C" w:rsidRPr="0062341C" w14:paraId="57A7A361" w14:textId="77777777" w:rsidTr="005105C2">
        <w:tc>
          <w:tcPr>
            <w:tcW w:w="762" w:type="dxa"/>
          </w:tcPr>
          <w:p w14:paraId="34FA28F7" w14:textId="77777777" w:rsidR="0062341C" w:rsidRPr="0062341C" w:rsidRDefault="0062341C" w:rsidP="0062341C">
            <w:pPr>
              <w:autoSpaceDE w:val="0"/>
              <w:autoSpaceDN w:val="0"/>
              <w:adjustRightInd w:val="0"/>
              <w:jc w:val="center"/>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C</w:t>
            </w:r>
          </w:p>
        </w:tc>
        <w:tc>
          <w:tcPr>
            <w:tcW w:w="4497" w:type="dxa"/>
          </w:tcPr>
          <w:p w14:paraId="7C026664"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Untested</w:t>
            </w:r>
          </w:p>
        </w:tc>
        <w:tc>
          <w:tcPr>
            <w:tcW w:w="3758" w:type="dxa"/>
          </w:tcPr>
          <w:p w14:paraId="031F024B"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Other risk factors</w:t>
            </w:r>
          </w:p>
        </w:tc>
      </w:tr>
      <w:tr w:rsidR="0062341C" w:rsidRPr="0062341C" w14:paraId="6665A901" w14:textId="77777777" w:rsidTr="005105C2">
        <w:tc>
          <w:tcPr>
            <w:tcW w:w="762" w:type="dxa"/>
          </w:tcPr>
          <w:p w14:paraId="5533998E" w14:textId="77777777" w:rsidR="0062341C" w:rsidRPr="0062341C" w:rsidRDefault="0062341C" w:rsidP="0062341C">
            <w:pPr>
              <w:autoSpaceDE w:val="0"/>
              <w:autoSpaceDN w:val="0"/>
              <w:adjustRightInd w:val="0"/>
              <w:jc w:val="center"/>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D</w:t>
            </w:r>
          </w:p>
        </w:tc>
        <w:tc>
          <w:tcPr>
            <w:tcW w:w="4497" w:type="dxa"/>
          </w:tcPr>
          <w:p w14:paraId="3796BAD9"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Adversely affect intervention outcome</w:t>
            </w:r>
          </w:p>
        </w:tc>
        <w:tc>
          <w:tcPr>
            <w:tcW w:w="3758" w:type="dxa"/>
          </w:tcPr>
          <w:p w14:paraId="2C8ADDA4" w14:textId="77777777" w:rsidR="0062341C" w:rsidRPr="0062341C" w:rsidRDefault="0062341C" w:rsidP="0062341C">
            <w:pPr>
              <w:autoSpaceDE w:val="0"/>
              <w:autoSpaceDN w:val="0"/>
              <w:adjustRightInd w:val="0"/>
              <w:rPr>
                <w:rFonts w:ascii="Calibri" w:eastAsia="Calibri" w:hAnsi="Calibri" w:cs="Calibri"/>
                <w:sz w:val="22"/>
                <w:szCs w:val="22"/>
                <w:lang w:val="en-GB" w:eastAsia="en-US"/>
              </w:rPr>
            </w:pPr>
            <w:r w:rsidRPr="0062341C">
              <w:rPr>
                <w:rFonts w:ascii="Calibri" w:eastAsia="Calibri" w:hAnsi="Calibri" w:cs="Calibri"/>
                <w:sz w:val="22"/>
                <w:szCs w:val="22"/>
                <w:lang w:val="en-GB" w:eastAsia="en-US"/>
              </w:rPr>
              <w:t>Risk factors for falling</w:t>
            </w:r>
          </w:p>
        </w:tc>
      </w:tr>
    </w:tbl>
    <w:p w14:paraId="7AA9CD22" w14:textId="5C824F65" w:rsidR="0062341C" w:rsidRDefault="0062341C">
      <w:pPr>
        <w:rPr>
          <w:rFonts w:asciiTheme="minorHAnsi" w:hAnsiTheme="minorHAnsi" w:cstheme="minorHAnsi"/>
        </w:rPr>
      </w:pPr>
    </w:p>
    <w:p w14:paraId="7D2B17E7" w14:textId="79ACB4F9" w:rsidR="0062341C" w:rsidRDefault="0062341C" w:rsidP="0062341C">
      <w:pPr>
        <w:autoSpaceDE w:val="0"/>
        <w:autoSpaceDN w:val="0"/>
        <w:adjustRightInd w:val="0"/>
        <w:rPr>
          <w:rFonts w:asciiTheme="minorHAnsi" w:eastAsia="Calibri" w:hAnsiTheme="minorHAnsi" w:cstheme="minorHAnsi"/>
          <w:sz w:val="22"/>
          <w:szCs w:val="22"/>
          <w:lang w:val="en-GB" w:eastAsia="en-US"/>
        </w:rPr>
      </w:pPr>
      <w:r w:rsidRPr="0062341C">
        <w:rPr>
          <w:rFonts w:asciiTheme="minorHAnsi" w:eastAsia="Calibri" w:hAnsiTheme="minorHAnsi" w:cstheme="minorHAnsi"/>
          <w:sz w:val="22"/>
          <w:szCs w:val="22"/>
          <w:lang w:val="en-GB" w:eastAsia="en-US"/>
        </w:rPr>
        <w:t>BMD, bone mineral density; DXA, dual energy X-ray absorptiometry; QUS, quantitative ultrasound; BMI, body mass index.</w:t>
      </w:r>
    </w:p>
    <w:p w14:paraId="71A7BB8D" w14:textId="77777777" w:rsidR="00A8461D" w:rsidRPr="0062341C" w:rsidRDefault="00A8461D" w:rsidP="0062341C">
      <w:pPr>
        <w:autoSpaceDE w:val="0"/>
        <w:autoSpaceDN w:val="0"/>
        <w:adjustRightInd w:val="0"/>
        <w:rPr>
          <w:rFonts w:asciiTheme="minorHAnsi" w:eastAsia="Calibri" w:hAnsiTheme="minorHAnsi" w:cstheme="minorHAnsi"/>
          <w:sz w:val="22"/>
          <w:szCs w:val="22"/>
          <w:lang w:val="en-GB" w:eastAsia="en-US"/>
        </w:rPr>
      </w:pPr>
    </w:p>
    <w:p w14:paraId="3863AFD3" w14:textId="77777777" w:rsidR="003057CB" w:rsidRDefault="003057CB">
      <w:pPr>
        <w:rPr>
          <w:rFonts w:asciiTheme="minorHAnsi" w:hAnsiTheme="minorHAnsi" w:cstheme="minorHAnsi"/>
          <w:lang w:val="en-GB"/>
        </w:rPr>
        <w:sectPr w:rsidR="003057CB" w:rsidSect="00A43CB2">
          <w:pgSz w:w="11907" w:h="16840" w:code="9"/>
          <w:pgMar w:top="1440" w:right="1440" w:bottom="1440" w:left="1440" w:header="720" w:footer="720" w:gutter="0"/>
          <w:cols w:space="720"/>
          <w:docGrid w:linePitch="360"/>
        </w:sectPr>
      </w:pPr>
    </w:p>
    <w:p w14:paraId="767030B1" w14:textId="363A08B1" w:rsidR="00840393" w:rsidRDefault="00840393" w:rsidP="00A8461D">
      <w:pPr>
        <w:rPr>
          <w:rFonts w:asciiTheme="minorHAnsi" w:hAnsiTheme="minorHAnsi" w:cstheme="minorHAnsi"/>
        </w:rPr>
      </w:pPr>
      <w:r>
        <w:rPr>
          <w:rFonts w:asciiTheme="minorHAnsi" w:hAnsiTheme="minorHAnsi" w:cstheme="minorHAnsi"/>
          <w:b/>
          <w:bCs/>
        </w:rPr>
        <w:lastRenderedPageBreak/>
        <w:t xml:space="preserve">Appendix </w:t>
      </w:r>
      <w:r w:rsidR="001D5C04">
        <w:rPr>
          <w:rFonts w:asciiTheme="minorHAnsi" w:hAnsiTheme="minorHAnsi" w:cstheme="minorHAnsi"/>
          <w:b/>
          <w:bCs/>
        </w:rPr>
        <w:t>A</w:t>
      </w:r>
      <w:r>
        <w:rPr>
          <w:rFonts w:asciiTheme="minorHAnsi" w:hAnsiTheme="minorHAnsi" w:cstheme="minorHAnsi"/>
          <w:b/>
          <w:bCs/>
        </w:rPr>
        <w:t xml:space="preserve">. </w:t>
      </w:r>
      <w:r>
        <w:rPr>
          <w:rFonts w:asciiTheme="minorHAnsi" w:hAnsiTheme="minorHAnsi" w:cstheme="minorHAnsi"/>
        </w:rPr>
        <w:t>Excluded cohorts</w:t>
      </w:r>
    </w:p>
    <w:p w14:paraId="6B6C2DCD" w14:textId="77777777" w:rsidR="00A8461D" w:rsidRDefault="00A8461D" w:rsidP="00A8461D">
      <w:pPr>
        <w:rPr>
          <w:rFonts w:asciiTheme="minorHAnsi" w:hAnsiTheme="minorHAnsi" w:cstheme="minorHAnsi"/>
        </w:rPr>
      </w:pPr>
    </w:p>
    <w:tbl>
      <w:tblPr>
        <w:tblStyle w:val="TableGrid"/>
        <w:tblW w:w="14601" w:type="dxa"/>
        <w:tblInd w:w="-431" w:type="dxa"/>
        <w:tblLayout w:type="fixed"/>
        <w:tblLook w:val="04A0" w:firstRow="1" w:lastRow="0" w:firstColumn="1" w:lastColumn="0" w:noHBand="0" w:noVBand="1"/>
      </w:tblPr>
      <w:tblGrid>
        <w:gridCol w:w="3545"/>
        <w:gridCol w:w="1417"/>
        <w:gridCol w:w="1843"/>
        <w:gridCol w:w="7796"/>
      </w:tblGrid>
      <w:tr w:rsidR="00A43CB2" w:rsidRPr="00A43CB2" w14:paraId="65F61006" w14:textId="77777777" w:rsidTr="003057CB">
        <w:trPr>
          <w:trHeight w:val="290"/>
        </w:trPr>
        <w:tc>
          <w:tcPr>
            <w:tcW w:w="3545" w:type="dxa"/>
            <w:noWrap/>
            <w:hideMark/>
          </w:tcPr>
          <w:p w14:paraId="41AF4178" w14:textId="77777777" w:rsidR="00A43CB2" w:rsidRPr="00A43CB2" w:rsidRDefault="00A43CB2" w:rsidP="00A43CB2">
            <w:pPr>
              <w:rPr>
                <w:rFonts w:ascii="Calibri" w:hAnsi="Calibri" w:cs="Calibri"/>
                <w:b/>
                <w:bCs/>
                <w:color w:val="000000"/>
                <w:sz w:val="22"/>
                <w:szCs w:val="22"/>
                <w:lang w:eastAsia="en-AU"/>
              </w:rPr>
            </w:pPr>
            <w:r w:rsidRPr="00A43CB2">
              <w:rPr>
                <w:rFonts w:ascii="Calibri" w:hAnsi="Calibri" w:cs="Calibri"/>
                <w:b/>
                <w:bCs/>
                <w:color w:val="000000"/>
                <w:sz w:val="22"/>
                <w:szCs w:val="22"/>
                <w:lang w:eastAsia="en-AU"/>
              </w:rPr>
              <w:t>Cohort</w:t>
            </w:r>
          </w:p>
        </w:tc>
        <w:tc>
          <w:tcPr>
            <w:tcW w:w="1417" w:type="dxa"/>
          </w:tcPr>
          <w:p w14:paraId="7B6F7E6B" w14:textId="77777777" w:rsidR="00A43CB2" w:rsidRPr="00A43CB2" w:rsidRDefault="00A43CB2" w:rsidP="00A43CB2">
            <w:pPr>
              <w:rPr>
                <w:rFonts w:ascii="Calibri" w:hAnsi="Calibri" w:cs="Calibri"/>
                <w:b/>
                <w:bCs/>
                <w:color w:val="000000"/>
                <w:sz w:val="22"/>
                <w:szCs w:val="22"/>
                <w:lang w:eastAsia="en-AU"/>
              </w:rPr>
            </w:pPr>
            <w:r w:rsidRPr="00A43CB2">
              <w:rPr>
                <w:rFonts w:ascii="Calibri" w:hAnsi="Calibri" w:cs="Calibri"/>
                <w:b/>
                <w:bCs/>
                <w:color w:val="000000"/>
                <w:sz w:val="22"/>
                <w:szCs w:val="22"/>
                <w:lang w:eastAsia="en-AU"/>
              </w:rPr>
              <w:t>Classification</w:t>
            </w:r>
          </w:p>
        </w:tc>
        <w:tc>
          <w:tcPr>
            <w:tcW w:w="1843" w:type="dxa"/>
            <w:noWrap/>
            <w:hideMark/>
          </w:tcPr>
          <w:p w14:paraId="7F51C94D" w14:textId="77777777" w:rsidR="00A43CB2" w:rsidRPr="00A43CB2" w:rsidRDefault="00A43CB2" w:rsidP="00A43CB2">
            <w:pPr>
              <w:rPr>
                <w:rFonts w:ascii="Calibri" w:hAnsi="Calibri" w:cs="Calibri"/>
                <w:b/>
                <w:bCs/>
                <w:color w:val="000000"/>
                <w:sz w:val="22"/>
                <w:szCs w:val="22"/>
                <w:lang w:eastAsia="en-AU"/>
              </w:rPr>
            </w:pPr>
            <w:r w:rsidRPr="00A43CB2">
              <w:rPr>
                <w:rFonts w:ascii="Calibri" w:hAnsi="Calibri" w:cs="Calibri"/>
                <w:b/>
                <w:bCs/>
                <w:color w:val="000000"/>
                <w:sz w:val="22"/>
                <w:szCs w:val="22"/>
                <w:lang w:eastAsia="en-AU"/>
              </w:rPr>
              <w:t>Origin</w:t>
            </w:r>
          </w:p>
        </w:tc>
        <w:tc>
          <w:tcPr>
            <w:tcW w:w="7796" w:type="dxa"/>
            <w:noWrap/>
            <w:hideMark/>
          </w:tcPr>
          <w:p w14:paraId="7FA487AE" w14:textId="77777777" w:rsidR="00A43CB2" w:rsidRPr="00A43CB2" w:rsidRDefault="00A43CB2" w:rsidP="00A43CB2">
            <w:pPr>
              <w:rPr>
                <w:rFonts w:ascii="Calibri" w:hAnsi="Calibri" w:cs="Calibri"/>
                <w:b/>
                <w:bCs/>
                <w:color w:val="000000"/>
                <w:sz w:val="22"/>
                <w:szCs w:val="22"/>
                <w:lang w:eastAsia="en-AU"/>
              </w:rPr>
            </w:pPr>
            <w:r w:rsidRPr="00A43CB2">
              <w:rPr>
                <w:rFonts w:ascii="Calibri" w:hAnsi="Calibri" w:cs="Calibri"/>
                <w:b/>
                <w:bCs/>
                <w:color w:val="000000"/>
                <w:sz w:val="22"/>
                <w:szCs w:val="22"/>
                <w:lang w:eastAsia="en-AU"/>
              </w:rPr>
              <w:t>Reason for exclusion</w:t>
            </w:r>
          </w:p>
        </w:tc>
      </w:tr>
      <w:tr w:rsidR="00A43CB2" w:rsidRPr="00A43CB2" w14:paraId="50869E78" w14:textId="77777777" w:rsidTr="003057CB">
        <w:trPr>
          <w:trHeight w:val="290"/>
        </w:trPr>
        <w:tc>
          <w:tcPr>
            <w:tcW w:w="3545" w:type="dxa"/>
            <w:noWrap/>
            <w:hideMark/>
          </w:tcPr>
          <w:p w14:paraId="2BD1B316" w14:textId="77777777" w:rsidR="00A43CB2" w:rsidRPr="00A43CB2" w:rsidRDefault="00A43CB2" w:rsidP="00A43CB2">
            <w:pPr>
              <w:rPr>
                <w:rFonts w:ascii="Calibri" w:hAnsi="Calibri" w:cs="Calibri"/>
                <w:color w:val="000000"/>
                <w:sz w:val="22"/>
                <w:szCs w:val="22"/>
                <w:lang w:eastAsia="en-AU"/>
              </w:rPr>
            </w:pPr>
            <w:proofErr w:type="spellStart"/>
            <w:r w:rsidRPr="00A43CB2">
              <w:rPr>
                <w:rFonts w:ascii="Calibri" w:hAnsi="Calibri" w:cs="Calibri"/>
                <w:color w:val="000000"/>
                <w:sz w:val="22"/>
                <w:szCs w:val="22"/>
                <w:lang w:eastAsia="en-AU"/>
              </w:rPr>
              <w:t>APCaPS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D024F7" w14:textId="0965A47D" w:rsidR="00A43CB2" w:rsidRPr="00A43CB2" w:rsidRDefault="003E6569" w:rsidP="00A43CB2">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1A26E6A2" w14:textId="77777777" w:rsidR="00A43CB2" w:rsidRPr="00A43CB2" w:rsidRDefault="00A43CB2" w:rsidP="00A43CB2">
            <w:pPr>
              <w:rPr>
                <w:rFonts w:ascii="Calibri" w:hAnsi="Calibri" w:cs="Calibri"/>
                <w:color w:val="000000"/>
                <w:sz w:val="22"/>
                <w:szCs w:val="22"/>
                <w:lang w:eastAsia="en-AU"/>
              </w:rPr>
            </w:pPr>
            <w:r w:rsidRPr="00A43CB2">
              <w:rPr>
                <w:rFonts w:ascii="Calibri" w:hAnsi="Calibri" w:cs="Calibri"/>
                <w:color w:val="000000"/>
                <w:sz w:val="22"/>
                <w:szCs w:val="22"/>
                <w:lang w:eastAsia="en-AU"/>
              </w:rPr>
              <w:t>India</w:t>
            </w:r>
          </w:p>
        </w:tc>
        <w:tc>
          <w:tcPr>
            <w:tcW w:w="7796" w:type="dxa"/>
            <w:noWrap/>
            <w:hideMark/>
          </w:tcPr>
          <w:p w14:paraId="616A9297" w14:textId="77777777" w:rsidR="00A43CB2" w:rsidRPr="00A43CB2" w:rsidRDefault="00A43CB2" w:rsidP="00A43CB2">
            <w:pPr>
              <w:rPr>
                <w:rFonts w:ascii="Calibri" w:hAnsi="Calibri" w:cs="Calibri"/>
                <w:color w:val="000000"/>
                <w:sz w:val="22"/>
                <w:szCs w:val="22"/>
                <w:lang w:eastAsia="en-AU"/>
              </w:rPr>
            </w:pPr>
            <w:r w:rsidRPr="00A43CB2">
              <w:rPr>
                <w:rFonts w:ascii="Calibri" w:hAnsi="Calibri" w:cs="Calibri"/>
                <w:color w:val="000000"/>
                <w:sz w:val="22"/>
                <w:szCs w:val="22"/>
                <w:lang w:eastAsia="en-AU"/>
              </w:rPr>
              <w:t>No incident fractures</w:t>
            </w:r>
          </w:p>
        </w:tc>
      </w:tr>
      <w:tr w:rsidR="00A43CB2" w:rsidRPr="00A43CB2" w14:paraId="5FBD6D9C" w14:textId="77777777" w:rsidTr="003057CB">
        <w:trPr>
          <w:trHeight w:val="290"/>
        </w:trPr>
        <w:tc>
          <w:tcPr>
            <w:tcW w:w="3545" w:type="dxa"/>
            <w:noWrap/>
            <w:hideMark/>
          </w:tcPr>
          <w:p w14:paraId="577A45D9" w14:textId="77777777" w:rsidR="00A43CB2" w:rsidRPr="00A43CB2" w:rsidRDefault="00A43CB2" w:rsidP="00A43CB2">
            <w:pPr>
              <w:rPr>
                <w:rFonts w:ascii="Calibri" w:hAnsi="Calibri" w:cs="Calibri"/>
                <w:color w:val="000000"/>
                <w:sz w:val="22"/>
                <w:szCs w:val="22"/>
                <w:lang w:eastAsia="en-AU"/>
              </w:rPr>
            </w:pPr>
            <w:r w:rsidRPr="00A43CB2">
              <w:rPr>
                <w:rFonts w:ascii="Calibri" w:hAnsi="Calibri" w:cs="Calibri"/>
                <w:color w:val="000000"/>
                <w:sz w:val="22"/>
                <w:szCs w:val="22"/>
                <w:lang w:eastAsia="en-AU"/>
              </w:rPr>
              <w:t>AUSTRIOS A</w:t>
            </w:r>
          </w:p>
        </w:tc>
        <w:tc>
          <w:tcPr>
            <w:tcW w:w="1417" w:type="dxa"/>
            <w:tcBorders>
              <w:top w:val="nil"/>
              <w:left w:val="single" w:sz="4" w:space="0" w:color="auto"/>
              <w:bottom w:val="single" w:sz="4" w:space="0" w:color="auto"/>
              <w:right w:val="single" w:sz="4" w:space="0" w:color="auto"/>
            </w:tcBorders>
            <w:shd w:val="clear" w:color="auto" w:fill="auto"/>
            <w:vAlign w:val="bottom"/>
          </w:tcPr>
          <w:p w14:paraId="08D67106" w14:textId="65BB9C8D" w:rsidR="00A43CB2" w:rsidRPr="00A43CB2" w:rsidRDefault="003E6569" w:rsidP="00A43CB2">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25BAA8D5" w14:textId="77777777" w:rsidR="00A43CB2" w:rsidRPr="00A43CB2" w:rsidRDefault="00A43CB2" w:rsidP="00A43CB2">
            <w:pPr>
              <w:rPr>
                <w:rFonts w:ascii="Calibri" w:hAnsi="Calibri" w:cs="Calibri"/>
                <w:color w:val="000000"/>
                <w:sz w:val="22"/>
                <w:szCs w:val="22"/>
                <w:lang w:eastAsia="en-AU"/>
              </w:rPr>
            </w:pPr>
            <w:r w:rsidRPr="00A43CB2">
              <w:rPr>
                <w:rFonts w:ascii="Calibri" w:hAnsi="Calibri" w:cs="Calibri"/>
                <w:color w:val="000000"/>
                <w:sz w:val="22"/>
                <w:szCs w:val="22"/>
                <w:lang w:eastAsia="en-AU"/>
              </w:rPr>
              <w:t>Austria</w:t>
            </w:r>
          </w:p>
        </w:tc>
        <w:tc>
          <w:tcPr>
            <w:tcW w:w="7796" w:type="dxa"/>
            <w:noWrap/>
            <w:hideMark/>
          </w:tcPr>
          <w:p w14:paraId="04EBA8F5" w14:textId="77777777" w:rsidR="00A43CB2" w:rsidRPr="00A43CB2" w:rsidRDefault="00A43CB2" w:rsidP="00A43CB2">
            <w:pPr>
              <w:rPr>
                <w:rFonts w:ascii="Calibri" w:hAnsi="Calibri" w:cs="Calibri"/>
                <w:color w:val="000000"/>
                <w:sz w:val="22"/>
                <w:szCs w:val="22"/>
                <w:lang w:eastAsia="en-AU"/>
              </w:rPr>
            </w:pPr>
            <w:r w:rsidRPr="00A43CB2">
              <w:rPr>
                <w:rFonts w:ascii="Calibri" w:hAnsi="Calibri" w:cs="Calibri"/>
                <w:color w:val="000000"/>
                <w:sz w:val="22"/>
                <w:szCs w:val="22"/>
                <w:lang w:eastAsia="en-AU"/>
              </w:rPr>
              <w:t>Inappropriate population</w:t>
            </w:r>
          </w:p>
        </w:tc>
      </w:tr>
      <w:tr w:rsidR="00A43CB2" w:rsidRPr="00A43CB2" w14:paraId="4A2D8425" w14:textId="77777777" w:rsidTr="003057CB">
        <w:trPr>
          <w:trHeight w:val="290"/>
        </w:trPr>
        <w:tc>
          <w:tcPr>
            <w:tcW w:w="3545" w:type="dxa"/>
            <w:noWrap/>
            <w:hideMark/>
          </w:tcPr>
          <w:p w14:paraId="0122D2C4" w14:textId="77777777" w:rsidR="00A43CB2" w:rsidRPr="00A43CB2" w:rsidRDefault="00A43CB2" w:rsidP="00A43CB2">
            <w:pPr>
              <w:rPr>
                <w:rFonts w:ascii="Calibri" w:hAnsi="Calibri" w:cs="Calibri"/>
                <w:color w:val="000000"/>
                <w:sz w:val="22"/>
                <w:szCs w:val="22"/>
                <w:lang w:eastAsia="en-AU"/>
              </w:rPr>
            </w:pPr>
            <w:proofErr w:type="spellStart"/>
            <w:r w:rsidRPr="00A43CB2">
              <w:rPr>
                <w:rFonts w:ascii="Calibri" w:hAnsi="Calibri" w:cs="Calibri"/>
                <w:color w:val="000000"/>
                <w:sz w:val="22"/>
                <w:szCs w:val="22"/>
                <w:lang w:eastAsia="en-AU"/>
              </w:rPr>
              <w:t>BioPersMed</w:t>
            </w:r>
            <w:proofErr w:type="spellEnd"/>
          </w:p>
        </w:tc>
        <w:tc>
          <w:tcPr>
            <w:tcW w:w="1417" w:type="dxa"/>
            <w:tcBorders>
              <w:top w:val="nil"/>
              <w:left w:val="single" w:sz="4" w:space="0" w:color="auto"/>
              <w:bottom w:val="single" w:sz="4" w:space="0" w:color="auto"/>
              <w:right w:val="single" w:sz="4" w:space="0" w:color="auto"/>
            </w:tcBorders>
            <w:shd w:val="clear" w:color="auto" w:fill="auto"/>
            <w:vAlign w:val="bottom"/>
          </w:tcPr>
          <w:p w14:paraId="2FFC5B8E" w14:textId="49DD8E91" w:rsidR="00A43CB2" w:rsidRPr="00A43CB2" w:rsidRDefault="003E6569" w:rsidP="00A43CB2">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7F5132D2" w14:textId="77777777" w:rsidR="00A43CB2" w:rsidRPr="00A43CB2" w:rsidRDefault="00A43CB2" w:rsidP="00A43CB2">
            <w:pPr>
              <w:rPr>
                <w:rFonts w:ascii="Calibri" w:hAnsi="Calibri" w:cs="Calibri"/>
                <w:color w:val="000000"/>
                <w:sz w:val="22"/>
                <w:szCs w:val="22"/>
                <w:lang w:eastAsia="en-AU"/>
              </w:rPr>
            </w:pPr>
            <w:r w:rsidRPr="00A43CB2">
              <w:rPr>
                <w:rFonts w:ascii="Calibri" w:hAnsi="Calibri" w:cs="Calibri"/>
                <w:color w:val="000000"/>
                <w:sz w:val="22"/>
                <w:szCs w:val="22"/>
                <w:lang w:eastAsia="en-AU"/>
              </w:rPr>
              <w:t>Austria</w:t>
            </w:r>
          </w:p>
        </w:tc>
        <w:tc>
          <w:tcPr>
            <w:tcW w:w="7796" w:type="dxa"/>
            <w:noWrap/>
            <w:hideMark/>
          </w:tcPr>
          <w:p w14:paraId="69179EA1" w14:textId="77777777" w:rsidR="00A43CB2" w:rsidRPr="00A43CB2" w:rsidRDefault="00A43CB2" w:rsidP="00A43CB2">
            <w:pPr>
              <w:rPr>
                <w:rFonts w:ascii="Calibri" w:hAnsi="Calibri" w:cs="Calibri"/>
                <w:color w:val="000000"/>
                <w:sz w:val="22"/>
                <w:szCs w:val="22"/>
                <w:lang w:eastAsia="en-AU"/>
              </w:rPr>
            </w:pPr>
            <w:r w:rsidRPr="00A43CB2">
              <w:rPr>
                <w:rFonts w:ascii="Calibri" w:hAnsi="Calibri" w:cs="Calibri"/>
                <w:color w:val="000000"/>
                <w:sz w:val="22"/>
                <w:szCs w:val="22"/>
                <w:lang w:eastAsia="en-AU"/>
              </w:rPr>
              <w:t>Inappropriate population</w:t>
            </w:r>
          </w:p>
        </w:tc>
      </w:tr>
      <w:tr w:rsidR="003057CB" w:rsidRPr="00A43CB2" w14:paraId="1800A8F4" w14:textId="77777777" w:rsidTr="003057CB">
        <w:trPr>
          <w:trHeight w:val="290"/>
        </w:trPr>
        <w:tc>
          <w:tcPr>
            <w:tcW w:w="3545" w:type="dxa"/>
            <w:noWrap/>
          </w:tcPr>
          <w:p w14:paraId="45F6933A" w14:textId="41D1F7A0" w:rsidR="003057CB" w:rsidRPr="00A43CB2" w:rsidRDefault="003057CB" w:rsidP="003057CB">
            <w:pPr>
              <w:rPr>
                <w:rFonts w:ascii="Calibri" w:hAnsi="Calibri" w:cs="Calibri"/>
                <w:color w:val="000000"/>
                <w:sz w:val="22"/>
                <w:szCs w:val="22"/>
                <w:lang w:eastAsia="en-AU"/>
              </w:rPr>
            </w:pPr>
            <w:proofErr w:type="spellStart"/>
            <w:r w:rsidRPr="003057CB">
              <w:rPr>
                <w:rFonts w:ascii="Calibri" w:hAnsi="Calibri" w:cs="Calibri"/>
                <w:color w:val="000000"/>
                <w:sz w:val="22"/>
                <w:szCs w:val="22"/>
                <w:lang w:eastAsia="en-AU"/>
              </w:rPr>
              <w:t>Bolland</w:t>
            </w:r>
            <w:proofErr w:type="spellEnd"/>
            <w:r w:rsidRPr="003057CB">
              <w:rPr>
                <w:rFonts w:ascii="Calibri" w:hAnsi="Calibri" w:cs="Calibri"/>
                <w:color w:val="000000"/>
                <w:sz w:val="22"/>
                <w:szCs w:val="22"/>
                <w:lang w:eastAsia="en-AU"/>
              </w:rPr>
              <w:t xml:space="preserve"> et al.*</w:t>
            </w:r>
          </w:p>
        </w:tc>
        <w:tc>
          <w:tcPr>
            <w:tcW w:w="1417" w:type="dxa"/>
            <w:tcBorders>
              <w:top w:val="nil"/>
              <w:left w:val="single" w:sz="4" w:space="0" w:color="auto"/>
              <w:bottom w:val="single" w:sz="4" w:space="0" w:color="auto"/>
              <w:right w:val="single" w:sz="4" w:space="0" w:color="auto"/>
            </w:tcBorders>
            <w:shd w:val="clear" w:color="auto" w:fill="auto"/>
          </w:tcPr>
          <w:p w14:paraId="1F7B0219" w14:textId="0CC37E56" w:rsidR="003057CB" w:rsidRPr="00A43CB2" w:rsidRDefault="003E6569" w:rsidP="003057CB">
            <w:pPr>
              <w:jc w:val="center"/>
              <w:rPr>
                <w:rFonts w:ascii="Calibri" w:eastAsiaTheme="minorHAnsi" w:hAnsi="Calibri" w:cs="Calibri"/>
                <w:color w:val="000000"/>
                <w:sz w:val="22"/>
                <w:szCs w:val="22"/>
                <w:lang w:eastAsia="en-US"/>
              </w:rPr>
            </w:pPr>
            <w:r>
              <w:rPr>
                <w:rFonts w:ascii="Calibri" w:hAnsi="Calibri" w:cs="Calibri"/>
                <w:color w:val="000000"/>
                <w:sz w:val="22"/>
                <w:szCs w:val="22"/>
                <w:lang w:eastAsia="en-AU"/>
              </w:rPr>
              <w:t>B</w:t>
            </w:r>
          </w:p>
        </w:tc>
        <w:tc>
          <w:tcPr>
            <w:tcW w:w="1843" w:type="dxa"/>
            <w:noWrap/>
          </w:tcPr>
          <w:p w14:paraId="4D0C2D62" w14:textId="6A95DA54" w:rsidR="003057CB" w:rsidRPr="00A43CB2"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New Zealand</w:t>
            </w:r>
          </w:p>
        </w:tc>
        <w:tc>
          <w:tcPr>
            <w:tcW w:w="7796" w:type="dxa"/>
            <w:noWrap/>
          </w:tcPr>
          <w:p w14:paraId="6735DA32" w14:textId="785D18B1"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 data</w:t>
            </w:r>
            <w:r w:rsidR="00490A8A">
              <w:rPr>
                <w:rFonts w:ascii="Calibri" w:hAnsi="Calibri" w:cs="Calibri"/>
                <w:color w:val="000000"/>
                <w:sz w:val="22"/>
                <w:szCs w:val="22"/>
                <w:lang w:eastAsia="en-AU"/>
              </w:rPr>
              <w:t xml:space="preserve"> available</w:t>
            </w:r>
          </w:p>
        </w:tc>
      </w:tr>
      <w:tr w:rsidR="003057CB" w:rsidRPr="00A43CB2" w14:paraId="582A7FCA" w14:textId="77777777" w:rsidTr="003057CB">
        <w:trPr>
          <w:trHeight w:val="290"/>
        </w:trPr>
        <w:tc>
          <w:tcPr>
            <w:tcW w:w="3545" w:type="dxa"/>
            <w:noWrap/>
            <w:hideMark/>
          </w:tcPr>
          <w:p w14:paraId="4F334A5E"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Cantabria /Cantabria-Camargo</w:t>
            </w:r>
          </w:p>
        </w:tc>
        <w:tc>
          <w:tcPr>
            <w:tcW w:w="1417" w:type="dxa"/>
            <w:tcBorders>
              <w:top w:val="nil"/>
              <w:left w:val="single" w:sz="4" w:space="0" w:color="auto"/>
              <w:bottom w:val="single" w:sz="4" w:space="0" w:color="auto"/>
              <w:right w:val="single" w:sz="4" w:space="0" w:color="auto"/>
            </w:tcBorders>
            <w:shd w:val="clear" w:color="auto" w:fill="auto"/>
            <w:vAlign w:val="bottom"/>
          </w:tcPr>
          <w:p w14:paraId="7DB8EA8F" w14:textId="1E023E24" w:rsidR="003057CB" w:rsidRPr="00A43CB2"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3A0B7E2A"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Spain</w:t>
            </w:r>
          </w:p>
        </w:tc>
        <w:tc>
          <w:tcPr>
            <w:tcW w:w="7796" w:type="dxa"/>
            <w:noWrap/>
            <w:hideMark/>
          </w:tcPr>
          <w:p w14:paraId="65F3E1CE"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Inappropriate population</w:t>
            </w:r>
          </w:p>
        </w:tc>
      </w:tr>
      <w:tr w:rsidR="003057CB" w:rsidRPr="00A43CB2" w14:paraId="41993A89" w14:textId="77777777" w:rsidTr="003057CB">
        <w:trPr>
          <w:trHeight w:val="290"/>
        </w:trPr>
        <w:tc>
          <w:tcPr>
            <w:tcW w:w="3545" w:type="dxa"/>
            <w:noWrap/>
            <w:hideMark/>
          </w:tcPr>
          <w:p w14:paraId="71754E0F"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CHAMP</w:t>
            </w:r>
          </w:p>
        </w:tc>
        <w:tc>
          <w:tcPr>
            <w:tcW w:w="1417" w:type="dxa"/>
            <w:tcBorders>
              <w:top w:val="nil"/>
              <w:left w:val="single" w:sz="4" w:space="0" w:color="auto"/>
              <w:bottom w:val="single" w:sz="4" w:space="0" w:color="auto"/>
              <w:right w:val="single" w:sz="4" w:space="0" w:color="auto"/>
            </w:tcBorders>
            <w:shd w:val="clear" w:color="auto" w:fill="auto"/>
            <w:vAlign w:val="bottom"/>
          </w:tcPr>
          <w:p w14:paraId="3C4081F2" w14:textId="1CA79E69" w:rsidR="003057CB" w:rsidRPr="00A43CB2"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11C5FB5B"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Australia</w:t>
            </w:r>
          </w:p>
        </w:tc>
        <w:tc>
          <w:tcPr>
            <w:tcW w:w="7796" w:type="dxa"/>
            <w:noWrap/>
            <w:hideMark/>
          </w:tcPr>
          <w:p w14:paraId="73488EBF"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Payment requested</w:t>
            </w:r>
          </w:p>
        </w:tc>
      </w:tr>
      <w:tr w:rsidR="003057CB" w:rsidRPr="00A43CB2" w14:paraId="102D8CFF" w14:textId="77777777" w:rsidTr="003057CB">
        <w:trPr>
          <w:trHeight w:val="290"/>
        </w:trPr>
        <w:tc>
          <w:tcPr>
            <w:tcW w:w="3545" w:type="dxa"/>
            <w:noWrap/>
            <w:hideMark/>
          </w:tcPr>
          <w:p w14:paraId="2E676B11"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CLSA</w:t>
            </w:r>
          </w:p>
        </w:tc>
        <w:tc>
          <w:tcPr>
            <w:tcW w:w="1417" w:type="dxa"/>
            <w:tcBorders>
              <w:top w:val="nil"/>
              <w:left w:val="single" w:sz="4" w:space="0" w:color="auto"/>
              <w:bottom w:val="single" w:sz="4" w:space="0" w:color="auto"/>
              <w:right w:val="single" w:sz="4" w:space="0" w:color="auto"/>
            </w:tcBorders>
            <w:shd w:val="clear" w:color="auto" w:fill="auto"/>
            <w:vAlign w:val="bottom"/>
          </w:tcPr>
          <w:p w14:paraId="50834816" w14:textId="523ED7E0" w:rsidR="003057CB" w:rsidRPr="00A43CB2"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577156D2"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Canada</w:t>
            </w:r>
          </w:p>
        </w:tc>
        <w:tc>
          <w:tcPr>
            <w:tcW w:w="7796" w:type="dxa"/>
            <w:noWrap/>
            <w:hideMark/>
          </w:tcPr>
          <w:p w14:paraId="321CA688"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Inappropriate population</w:t>
            </w:r>
          </w:p>
        </w:tc>
      </w:tr>
      <w:tr w:rsidR="003057CB" w:rsidRPr="00A43CB2" w14:paraId="341959BA" w14:textId="77777777" w:rsidTr="003057CB">
        <w:trPr>
          <w:trHeight w:val="290"/>
        </w:trPr>
        <w:tc>
          <w:tcPr>
            <w:tcW w:w="3545" w:type="dxa"/>
            <w:noWrap/>
            <w:hideMark/>
          </w:tcPr>
          <w:p w14:paraId="3E86C118"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H70</w:t>
            </w:r>
          </w:p>
        </w:tc>
        <w:tc>
          <w:tcPr>
            <w:tcW w:w="1417" w:type="dxa"/>
            <w:tcBorders>
              <w:top w:val="nil"/>
              <w:left w:val="single" w:sz="4" w:space="0" w:color="auto"/>
              <w:bottom w:val="single" w:sz="4" w:space="0" w:color="auto"/>
              <w:right w:val="single" w:sz="4" w:space="0" w:color="auto"/>
            </w:tcBorders>
            <w:shd w:val="clear" w:color="auto" w:fill="auto"/>
            <w:vAlign w:val="bottom"/>
          </w:tcPr>
          <w:p w14:paraId="52AA80DF" w14:textId="1B727990" w:rsidR="003057CB" w:rsidRPr="00A43CB2"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B</w:t>
            </w:r>
          </w:p>
        </w:tc>
        <w:tc>
          <w:tcPr>
            <w:tcW w:w="1843" w:type="dxa"/>
            <w:noWrap/>
            <w:hideMark/>
          </w:tcPr>
          <w:p w14:paraId="721ECBF7"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Sweden</w:t>
            </w:r>
          </w:p>
        </w:tc>
        <w:tc>
          <w:tcPr>
            <w:tcW w:w="7796" w:type="dxa"/>
            <w:noWrap/>
            <w:hideMark/>
          </w:tcPr>
          <w:p w14:paraId="2283C495"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Inappropriate population</w:t>
            </w:r>
          </w:p>
        </w:tc>
      </w:tr>
      <w:tr w:rsidR="003057CB" w:rsidRPr="00A43CB2" w14:paraId="2F6D07E4" w14:textId="77777777" w:rsidTr="003057CB">
        <w:trPr>
          <w:trHeight w:val="290"/>
        </w:trPr>
        <w:tc>
          <w:tcPr>
            <w:tcW w:w="3545" w:type="dxa"/>
            <w:noWrap/>
            <w:hideMark/>
          </w:tcPr>
          <w:p w14:paraId="4B9406FE"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HALST</w:t>
            </w:r>
          </w:p>
        </w:tc>
        <w:tc>
          <w:tcPr>
            <w:tcW w:w="1417" w:type="dxa"/>
            <w:tcBorders>
              <w:top w:val="nil"/>
              <w:left w:val="single" w:sz="4" w:space="0" w:color="auto"/>
              <w:bottom w:val="single" w:sz="4" w:space="0" w:color="auto"/>
              <w:right w:val="single" w:sz="4" w:space="0" w:color="auto"/>
            </w:tcBorders>
            <w:shd w:val="clear" w:color="auto" w:fill="auto"/>
            <w:vAlign w:val="bottom"/>
          </w:tcPr>
          <w:p w14:paraId="08DD10A0" w14:textId="41B768B4"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23D36F24"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Taiwan</w:t>
            </w:r>
          </w:p>
        </w:tc>
        <w:tc>
          <w:tcPr>
            <w:tcW w:w="7796" w:type="dxa"/>
            <w:noWrap/>
            <w:hideMark/>
          </w:tcPr>
          <w:p w14:paraId="015B8795" w14:textId="4D7B4FA0"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 response</w:t>
            </w:r>
            <w:r>
              <w:rPr>
                <w:rFonts w:ascii="Calibri" w:hAnsi="Calibri" w:cs="Calibri"/>
                <w:color w:val="000000"/>
                <w:sz w:val="22"/>
                <w:szCs w:val="22"/>
                <w:lang w:eastAsia="en-AU"/>
              </w:rPr>
              <w:t xml:space="preserve"> to invitation</w:t>
            </w:r>
          </w:p>
        </w:tc>
      </w:tr>
      <w:tr w:rsidR="003057CB" w:rsidRPr="00A43CB2" w14:paraId="287E29F1" w14:textId="77777777" w:rsidTr="003057CB">
        <w:trPr>
          <w:trHeight w:val="290"/>
        </w:trPr>
        <w:tc>
          <w:tcPr>
            <w:tcW w:w="3545" w:type="dxa"/>
            <w:noWrap/>
            <w:hideMark/>
          </w:tcPr>
          <w:p w14:paraId="04D4887B"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Hong Kong Osteoporosis Study</w:t>
            </w:r>
          </w:p>
        </w:tc>
        <w:tc>
          <w:tcPr>
            <w:tcW w:w="1417" w:type="dxa"/>
            <w:tcBorders>
              <w:top w:val="nil"/>
              <w:left w:val="single" w:sz="4" w:space="0" w:color="auto"/>
              <w:bottom w:val="single" w:sz="4" w:space="0" w:color="auto"/>
              <w:right w:val="single" w:sz="4" w:space="0" w:color="auto"/>
            </w:tcBorders>
            <w:shd w:val="clear" w:color="auto" w:fill="auto"/>
            <w:vAlign w:val="bottom"/>
          </w:tcPr>
          <w:p w14:paraId="68847CB5" w14:textId="6644AD32"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B</w:t>
            </w:r>
          </w:p>
        </w:tc>
        <w:tc>
          <w:tcPr>
            <w:tcW w:w="1843" w:type="dxa"/>
            <w:noWrap/>
            <w:hideMark/>
          </w:tcPr>
          <w:p w14:paraId="3DB11FC8"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Hong Kong</w:t>
            </w:r>
          </w:p>
        </w:tc>
        <w:tc>
          <w:tcPr>
            <w:tcW w:w="7796" w:type="dxa"/>
            <w:noWrap/>
            <w:hideMark/>
          </w:tcPr>
          <w:p w14:paraId="4F1D0CBA" w14:textId="488AFBA2"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 response</w:t>
            </w:r>
            <w:r>
              <w:rPr>
                <w:rFonts w:ascii="Calibri" w:hAnsi="Calibri" w:cs="Calibri"/>
                <w:color w:val="000000"/>
                <w:sz w:val="22"/>
                <w:szCs w:val="22"/>
                <w:lang w:eastAsia="en-AU"/>
              </w:rPr>
              <w:t xml:space="preserve"> to invitation</w:t>
            </w:r>
          </w:p>
        </w:tc>
      </w:tr>
      <w:tr w:rsidR="003057CB" w:rsidRPr="00A43CB2" w14:paraId="25A07F94" w14:textId="77777777" w:rsidTr="003057CB">
        <w:trPr>
          <w:trHeight w:val="290"/>
        </w:trPr>
        <w:tc>
          <w:tcPr>
            <w:tcW w:w="3545" w:type="dxa"/>
            <w:noWrap/>
            <w:hideMark/>
          </w:tcPr>
          <w:p w14:paraId="0B1BCB62"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IWHP</w:t>
            </w:r>
          </w:p>
        </w:tc>
        <w:tc>
          <w:tcPr>
            <w:tcW w:w="1417" w:type="dxa"/>
            <w:tcBorders>
              <w:top w:val="nil"/>
              <w:left w:val="single" w:sz="4" w:space="0" w:color="auto"/>
              <w:bottom w:val="single" w:sz="4" w:space="0" w:color="auto"/>
              <w:right w:val="single" w:sz="4" w:space="0" w:color="auto"/>
            </w:tcBorders>
            <w:shd w:val="clear" w:color="auto" w:fill="auto"/>
            <w:vAlign w:val="bottom"/>
          </w:tcPr>
          <w:p w14:paraId="4456375B" w14:textId="78469385"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3A968636"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Singapore</w:t>
            </w:r>
          </w:p>
        </w:tc>
        <w:tc>
          <w:tcPr>
            <w:tcW w:w="7796" w:type="dxa"/>
            <w:noWrap/>
            <w:hideMark/>
          </w:tcPr>
          <w:p w14:paraId="3BA78B87" w14:textId="50D1DF76"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 response</w:t>
            </w:r>
            <w:r>
              <w:rPr>
                <w:rFonts w:ascii="Calibri" w:hAnsi="Calibri" w:cs="Calibri"/>
                <w:color w:val="000000"/>
                <w:sz w:val="22"/>
                <w:szCs w:val="22"/>
                <w:lang w:eastAsia="en-AU"/>
              </w:rPr>
              <w:t xml:space="preserve"> to invitation</w:t>
            </w:r>
          </w:p>
        </w:tc>
      </w:tr>
      <w:tr w:rsidR="003057CB" w:rsidRPr="00A43CB2" w14:paraId="60FCE174" w14:textId="77777777" w:rsidTr="003057CB">
        <w:trPr>
          <w:trHeight w:val="290"/>
        </w:trPr>
        <w:tc>
          <w:tcPr>
            <w:tcW w:w="3545" w:type="dxa"/>
            <w:noWrap/>
            <w:hideMark/>
          </w:tcPr>
          <w:p w14:paraId="194B19D3" w14:textId="24F2F255"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L</w:t>
            </w:r>
            <w:r>
              <w:rPr>
                <w:rFonts w:ascii="Calibri" w:hAnsi="Calibri" w:cs="Calibri"/>
                <w:color w:val="000000"/>
                <w:sz w:val="22"/>
                <w:szCs w:val="22"/>
                <w:lang w:eastAsia="en-AU"/>
              </w:rPr>
              <w:t>au et al.</w:t>
            </w:r>
            <w:r w:rsidRPr="003057CB">
              <w:rPr>
                <w:rFonts w:ascii="Calibri" w:hAnsi="Calibri" w:cs="Calibri"/>
                <w:color w:val="000000"/>
                <w:sz w:val="22"/>
                <w:szCs w:val="22"/>
                <w:lang w:eastAsia="en-AU"/>
              </w:rPr>
              <w:t>†</w:t>
            </w:r>
          </w:p>
        </w:tc>
        <w:tc>
          <w:tcPr>
            <w:tcW w:w="1417" w:type="dxa"/>
            <w:tcBorders>
              <w:top w:val="nil"/>
              <w:left w:val="single" w:sz="4" w:space="0" w:color="auto"/>
              <w:bottom w:val="single" w:sz="4" w:space="0" w:color="auto"/>
              <w:right w:val="single" w:sz="4" w:space="0" w:color="auto"/>
            </w:tcBorders>
            <w:shd w:val="clear" w:color="auto" w:fill="auto"/>
          </w:tcPr>
          <w:p w14:paraId="712A6AF2" w14:textId="0EFCF0D8"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0355C812" w14:textId="4EFBEC0F"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Hong Kong</w:t>
            </w:r>
          </w:p>
        </w:tc>
        <w:tc>
          <w:tcPr>
            <w:tcW w:w="7796" w:type="dxa"/>
            <w:noWrap/>
            <w:hideMark/>
          </w:tcPr>
          <w:p w14:paraId="0CE8FB49"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Inappropriate population</w:t>
            </w:r>
          </w:p>
        </w:tc>
      </w:tr>
      <w:tr w:rsidR="003057CB" w:rsidRPr="00A43CB2" w14:paraId="0FC90006" w14:textId="77777777" w:rsidTr="003057CB">
        <w:trPr>
          <w:trHeight w:val="290"/>
        </w:trPr>
        <w:tc>
          <w:tcPr>
            <w:tcW w:w="3545" w:type="dxa"/>
            <w:noWrap/>
            <w:hideMark/>
          </w:tcPr>
          <w:p w14:paraId="60621959"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MEDOS</w:t>
            </w:r>
          </w:p>
        </w:tc>
        <w:tc>
          <w:tcPr>
            <w:tcW w:w="1417" w:type="dxa"/>
            <w:tcBorders>
              <w:top w:val="nil"/>
              <w:left w:val="single" w:sz="4" w:space="0" w:color="auto"/>
              <w:bottom w:val="single" w:sz="4" w:space="0" w:color="auto"/>
              <w:right w:val="single" w:sz="4" w:space="0" w:color="auto"/>
            </w:tcBorders>
            <w:shd w:val="clear" w:color="auto" w:fill="auto"/>
            <w:vAlign w:val="bottom"/>
          </w:tcPr>
          <w:p w14:paraId="2E734EFD" w14:textId="3E74005A"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18AA09B8"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Europe</w:t>
            </w:r>
          </w:p>
        </w:tc>
        <w:tc>
          <w:tcPr>
            <w:tcW w:w="7796" w:type="dxa"/>
            <w:noWrap/>
            <w:hideMark/>
          </w:tcPr>
          <w:p w14:paraId="4E438819"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Inappropriate population</w:t>
            </w:r>
          </w:p>
        </w:tc>
      </w:tr>
      <w:tr w:rsidR="003057CB" w:rsidRPr="00A43CB2" w14:paraId="3EBBFC9D" w14:textId="77777777" w:rsidTr="003057CB">
        <w:trPr>
          <w:trHeight w:val="290"/>
        </w:trPr>
        <w:tc>
          <w:tcPr>
            <w:tcW w:w="3545" w:type="dxa"/>
            <w:noWrap/>
            <w:hideMark/>
          </w:tcPr>
          <w:p w14:paraId="2D12B0F6"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MENOS</w:t>
            </w:r>
          </w:p>
        </w:tc>
        <w:tc>
          <w:tcPr>
            <w:tcW w:w="1417" w:type="dxa"/>
            <w:tcBorders>
              <w:top w:val="nil"/>
              <w:left w:val="single" w:sz="4" w:space="0" w:color="auto"/>
              <w:bottom w:val="single" w:sz="4" w:space="0" w:color="auto"/>
              <w:right w:val="single" w:sz="4" w:space="0" w:color="auto"/>
            </w:tcBorders>
            <w:shd w:val="clear" w:color="auto" w:fill="auto"/>
            <w:vAlign w:val="bottom"/>
          </w:tcPr>
          <w:p w14:paraId="411B8B7C" w14:textId="0DF12DD1"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B</w:t>
            </w:r>
          </w:p>
        </w:tc>
        <w:tc>
          <w:tcPr>
            <w:tcW w:w="1843" w:type="dxa"/>
            <w:noWrap/>
            <w:hideMark/>
          </w:tcPr>
          <w:p w14:paraId="58C2DDC6"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France</w:t>
            </w:r>
          </w:p>
        </w:tc>
        <w:tc>
          <w:tcPr>
            <w:tcW w:w="7796" w:type="dxa"/>
            <w:noWrap/>
            <w:hideMark/>
          </w:tcPr>
          <w:p w14:paraId="46C2EAF1"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 xml:space="preserve">Data no longer exist </w:t>
            </w:r>
          </w:p>
        </w:tc>
      </w:tr>
      <w:tr w:rsidR="003057CB" w:rsidRPr="00A43CB2" w14:paraId="7CD77251" w14:textId="77777777" w:rsidTr="005C254A">
        <w:trPr>
          <w:trHeight w:val="290"/>
        </w:trPr>
        <w:tc>
          <w:tcPr>
            <w:tcW w:w="3545" w:type="dxa"/>
            <w:noWrap/>
            <w:hideMark/>
          </w:tcPr>
          <w:p w14:paraId="441AB2F7" w14:textId="77777777" w:rsidR="003057CB" w:rsidRPr="003057CB" w:rsidRDefault="003057CB" w:rsidP="005C254A">
            <w:pPr>
              <w:rPr>
                <w:rFonts w:ascii="Calibri" w:hAnsi="Calibri" w:cs="Calibri"/>
                <w:color w:val="000000"/>
                <w:sz w:val="22"/>
                <w:szCs w:val="22"/>
                <w:lang w:eastAsia="en-AU"/>
              </w:rPr>
            </w:pPr>
            <w:r w:rsidRPr="003057CB">
              <w:rPr>
                <w:rFonts w:ascii="Calibri" w:hAnsi="Calibri" w:cs="Calibri"/>
                <w:color w:val="000000"/>
                <w:sz w:val="22"/>
                <w:szCs w:val="22"/>
                <w:lang w:eastAsia="en-AU"/>
              </w:rPr>
              <w:t>NHIRD cohorts</w:t>
            </w:r>
          </w:p>
        </w:tc>
        <w:tc>
          <w:tcPr>
            <w:tcW w:w="1417" w:type="dxa"/>
            <w:tcBorders>
              <w:top w:val="nil"/>
              <w:left w:val="single" w:sz="4" w:space="0" w:color="auto"/>
              <w:bottom w:val="single" w:sz="4" w:space="0" w:color="auto"/>
              <w:right w:val="single" w:sz="4" w:space="0" w:color="auto"/>
            </w:tcBorders>
            <w:shd w:val="clear" w:color="auto" w:fill="auto"/>
            <w:vAlign w:val="bottom"/>
          </w:tcPr>
          <w:p w14:paraId="4F5099A0" w14:textId="08A1C1EC" w:rsidR="003057CB" w:rsidRPr="003057CB" w:rsidRDefault="003E6569" w:rsidP="005C254A">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62227E8B" w14:textId="77777777" w:rsidR="003057CB" w:rsidRPr="003057CB" w:rsidRDefault="003057CB" w:rsidP="005C254A">
            <w:pPr>
              <w:rPr>
                <w:rFonts w:ascii="Calibri" w:hAnsi="Calibri" w:cs="Calibri"/>
                <w:color w:val="000000"/>
                <w:sz w:val="22"/>
                <w:szCs w:val="22"/>
                <w:lang w:eastAsia="en-AU"/>
              </w:rPr>
            </w:pPr>
            <w:r w:rsidRPr="003057CB">
              <w:rPr>
                <w:rFonts w:ascii="Calibri" w:hAnsi="Calibri" w:cs="Calibri"/>
                <w:color w:val="000000"/>
                <w:sz w:val="22"/>
                <w:szCs w:val="22"/>
                <w:lang w:eastAsia="en-AU"/>
              </w:rPr>
              <w:t>Taiwan</w:t>
            </w:r>
          </w:p>
        </w:tc>
        <w:tc>
          <w:tcPr>
            <w:tcW w:w="7796" w:type="dxa"/>
            <w:noWrap/>
            <w:hideMark/>
          </w:tcPr>
          <w:p w14:paraId="605D7828" w14:textId="77777777" w:rsidR="003057CB" w:rsidRPr="00A43CB2" w:rsidRDefault="003057CB" w:rsidP="005C254A">
            <w:pPr>
              <w:rPr>
                <w:rFonts w:ascii="Calibri" w:hAnsi="Calibri" w:cs="Calibri"/>
                <w:color w:val="000000"/>
                <w:sz w:val="22"/>
                <w:szCs w:val="22"/>
                <w:lang w:eastAsia="en-AU"/>
              </w:rPr>
            </w:pPr>
            <w:r w:rsidRPr="00A43CB2">
              <w:rPr>
                <w:rFonts w:ascii="Calibri" w:hAnsi="Calibri" w:cs="Calibri"/>
                <w:color w:val="000000"/>
                <w:sz w:val="22"/>
                <w:szCs w:val="22"/>
                <w:lang w:eastAsia="en-AU"/>
              </w:rPr>
              <w:t>No response</w:t>
            </w:r>
            <w:r>
              <w:rPr>
                <w:rFonts w:ascii="Calibri" w:hAnsi="Calibri" w:cs="Calibri"/>
                <w:color w:val="000000"/>
                <w:sz w:val="22"/>
                <w:szCs w:val="22"/>
                <w:lang w:eastAsia="en-AU"/>
              </w:rPr>
              <w:t xml:space="preserve"> to invitation</w:t>
            </w:r>
          </w:p>
        </w:tc>
      </w:tr>
      <w:tr w:rsidR="003057CB" w:rsidRPr="00A43CB2" w14:paraId="18BCDE02" w14:textId="77777777" w:rsidTr="003057CB">
        <w:trPr>
          <w:trHeight w:val="290"/>
        </w:trPr>
        <w:tc>
          <w:tcPr>
            <w:tcW w:w="3545" w:type="dxa"/>
            <w:noWrap/>
            <w:hideMark/>
          </w:tcPr>
          <w:p w14:paraId="743FE9A6"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Northumbria</w:t>
            </w:r>
          </w:p>
        </w:tc>
        <w:tc>
          <w:tcPr>
            <w:tcW w:w="1417" w:type="dxa"/>
            <w:tcBorders>
              <w:top w:val="nil"/>
              <w:left w:val="single" w:sz="4" w:space="0" w:color="auto"/>
              <w:bottom w:val="single" w:sz="4" w:space="0" w:color="auto"/>
              <w:right w:val="single" w:sz="4" w:space="0" w:color="auto"/>
            </w:tcBorders>
            <w:shd w:val="clear" w:color="auto" w:fill="auto"/>
            <w:vAlign w:val="bottom"/>
          </w:tcPr>
          <w:p w14:paraId="52F38A4D" w14:textId="4DC5AAD8"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640D95B2"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UK</w:t>
            </w:r>
          </w:p>
        </w:tc>
        <w:tc>
          <w:tcPr>
            <w:tcW w:w="7796" w:type="dxa"/>
            <w:noWrap/>
            <w:hideMark/>
          </w:tcPr>
          <w:p w14:paraId="7834B2D0" w14:textId="2F21B76C" w:rsidR="003057CB" w:rsidRPr="00A43CB2" w:rsidRDefault="003057CB" w:rsidP="003057CB">
            <w:pPr>
              <w:rPr>
                <w:rFonts w:ascii="Calibri" w:hAnsi="Calibri" w:cs="Calibri"/>
                <w:color w:val="000000"/>
                <w:sz w:val="22"/>
                <w:szCs w:val="22"/>
                <w:lang w:eastAsia="en-AU"/>
              </w:rPr>
            </w:pPr>
            <w:r>
              <w:rPr>
                <w:rFonts w:ascii="Calibri" w:hAnsi="Calibri" w:cs="Calibri"/>
                <w:color w:val="000000"/>
                <w:sz w:val="22"/>
                <w:szCs w:val="22"/>
                <w:lang w:eastAsia="en-AU"/>
              </w:rPr>
              <w:t>Difficulties with data access</w:t>
            </w:r>
          </w:p>
        </w:tc>
      </w:tr>
      <w:tr w:rsidR="003057CB" w:rsidRPr="00A43CB2" w14:paraId="22F3628A" w14:textId="77777777" w:rsidTr="003057CB">
        <w:trPr>
          <w:trHeight w:val="290"/>
        </w:trPr>
        <w:tc>
          <w:tcPr>
            <w:tcW w:w="3545" w:type="dxa"/>
            <w:noWrap/>
            <w:hideMark/>
          </w:tcPr>
          <w:p w14:paraId="209DC3BA"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PLSAW</w:t>
            </w:r>
          </w:p>
        </w:tc>
        <w:tc>
          <w:tcPr>
            <w:tcW w:w="1417" w:type="dxa"/>
            <w:tcBorders>
              <w:top w:val="nil"/>
              <w:left w:val="single" w:sz="4" w:space="0" w:color="auto"/>
              <w:bottom w:val="single" w:sz="4" w:space="0" w:color="auto"/>
              <w:right w:val="single" w:sz="4" w:space="0" w:color="auto"/>
            </w:tcBorders>
            <w:shd w:val="clear" w:color="auto" w:fill="auto"/>
            <w:vAlign w:val="bottom"/>
          </w:tcPr>
          <w:p w14:paraId="5F6A779B" w14:textId="171F9F13"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B</w:t>
            </w:r>
          </w:p>
        </w:tc>
        <w:tc>
          <w:tcPr>
            <w:tcW w:w="1843" w:type="dxa"/>
            <w:noWrap/>
            <w:hideMark/>
          </w:tcPr>
          <w:p w14:paraId="127B68A0"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Australia</w:t>
            </w:r>
          </w:p>
        </w:tc>
        <w:tc>
          <w:tcPr>
            <w:tcW w:w="7796" w:type="dxa"/>
            <w:noWrap/>
            <w:hideMark/>
          </w:tcPr>
          <w:p w14:paraId="23698A82" w14:textId="7FFEC9FF"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 data</w:t>
            </w:r>
            <w:r w:rsidR="00490A8A">
              <w:rPr>
                <w:rFonts w:ascii="Calibri" w:hAnsi="Calibri" w:cs="Calibri"/>
                <w:color w:val="000000"/>
                <w:sz w:val="22"/>
                <w:szCs w:val="22"/>
                <w:lang w:eastAsia="en-AU"/>
              </w:rPr>
              <w:t xml:space="preserve"> available</w:t>
            </w:r>
          </w:p>
        </w:tc>
      </w:tr>
      <w:tr w:rsidR="003057CB" w:rsidRPr="00A43CB2" w14:paraId="33927945" w14:textId="77777777" w:rsidTr="003057CB">
        <w:trPr>
          <w:trHeight w:val="290"/>
        </w:trPr>
        <w:tc>
          <w:tcPr>
            <w:tcW w:w="3545" w:type="dxa"/>
            <w:noWrap/>
            <w:hideMark/>
          </w:tcPr>
          <w:p w14:paraId="6E17FC48" w14:textId="77777777" w:rsidR="003057CB" w:rsidRPr="003057CB" w:rsidRDefault="003057CB" w:rsidP="003057CB">
            <w:pPr>
              <w:rPr>
                <w:rFonts w:ascii="Calibri" w:hAnsi="Calibri" w:cs="Calibri"/>
                <w:color w:val="000000"/>
                <w:sz w:val="22"/>
                <w:szCs w:val="22"/>
                <w:lang w:eastAsia="en-AU"/>
              </w:rPr>
            </w:pPr>
            <w:proofErr w:type="spellStart"/>
            <w:r w:rsidRPr="003057CB">
              <w:rPr>
                <w:rFonts w:ascii="Calibri" w:hAnsi="Calibri" w:cs="Calibri"/>
                <w:color w:val="000000"/>
                <w:sz w:val="22"/>
                <w:szCs w:val="22"/>
                <w:lang w:eastAsia="en-AU"/>
              </w:rPr>
              <w:t>Qfracture</w:t>
            </w:r>
            <w:proofErr w:type="spellEnd"/>
          </w:p>
        </w:tc>
        <w:tc>
          <w:tcPr>
            <w:tcW w:w="1417" w:type="dxa"/>
            <w:tcBorders>
              <w:top w:val="nil"/>
              <w:left w:val="single" w:sz="4" w:space="0" w:color="auto"/>
              <w:bottom w:val="single" w:sz="4" w:space="0" w:color="auto"/>
              <w:right w:val="single" w:sz="4" w:space="0" w:color="auto"/>
            </w:tcBorders>
            <w:shd w:val="clear" w:color="auto" w:fill="auto"/>
            <w:vAlign w:val="bottom"/>
          </w:tcPr>
          <w:p w14:paraId="2936402E" w14:textId="61A2F82F"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B</w:t>
            </w:r>
          </w:p>
        </w:tc>
        <w:tc>
          <w:tcPr>
            <w:tcW w:w="1843" w:type="dxa"/>
            <w:noWrap/>
            <w:hideMark/>
          </w:tcPr>
          <w:p w14:paraId="2148FF74"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UK</w:t>
            </w:r>
          </w:p>
        </w:tc>
        <w:tc>
          <w:tcPr>
            <w:tcW w:w="7796" w:type="dxa"/>
            <w:noWrap/>
            <w:hideMark/>
          </w:tcPr>
          <w:p w14:paraId="087CB759" w14:textId="5A29A747" w:rsidR="003057CB" w:rsidRPr="00A43CB2" w:rsidRDefault="003057CB" w:rsidP="003057CB">
            <w:pPr>
              <w:rPr>
                <w:rFonts w:ascii="Calibri" w:hAnsi="Calibri" w:cs="Calibri"/>
                <w:color w:val="000000"/>
                <w:sz w:val="22"/>
                <w:szCs w:val="22"/>
                <w:lang w:eastAsia="en-AU"/>
              </w:rPr>
            </w:pPr>
            <w:r>
              <w:rPr>
                <w:rFonts w:ascii="Calibri" w:hAnsi="Calibri" w:cs="Calibri"/>
                <w:color w:val="000000"/>
                <w:sz w:val="22"/>
                <w:szCs w:val="22"/>
                <w:lang w:eastAsia="en-AU"/>
              </w:rPr>
              <w:t>No response to invitation</w:t>
            </w:r>
          </w:p>
        </w:tc>
      </w:tr>
      <w:tr w:rsidR="003057CB" w:rsidRPr="00A43CB2" w14:paraId="7BB6AD1F" w14:textId="77777777" w:rsidTr="003057CB">
        <w:trPr>
          <w:trHeight w:val="290"/>
        </w:trPr>
        <w:tc>
          <w:tcPr>
            <w:tcW w:w="3545" w:type="dxa"/>
            <w:noWrap/>
            <w:hideMark/>
          </w:tcPr>
          <w:p w14:paraId="15431ECA"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QUALYOR</w:t>
            </w:r>
          </w:p>
        </w:tc>
        <w:tc>
          <w:tcPr>
            <w:tcW w:w="1417" w:type="dxa"/>
            <w:tcBorders>
              <w:top w:val="nil"/>
              <w:left w:val="single" w:sz="4" w:space="0" w:color="auto"/>
              <w:bottom w:val="single" w:sz="4" w:space="0" w:color="auto"/>
              <w:right w:val="single" w:sz="4" w:space="0" w:color="auto"/>
            </w:tcBorders>
            <w:shd w:val="clear" w:color="auto" w:fill="auto"/>
            <w:vAlign w:val="bottom"/>
          </w:tcPr>
          <w:p w14:paraId="4B00F33D" w14:textId="08089DAA"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7E804C6A"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France</w:t>
            </w:r>
          </w:p>
        </w:tc>
        <w:tc>
          <w:tcPr>
            <w:tcW w:w="7796" w:type="dxa"/>
            <w:noWrap/>
            <w:hideMark/>
          </w:tcPr>
          <w:p w14:paraId="1B0075DF"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Inappropriate population</w:t>
            </w:r>
          </w:p>
        </w:tc>
      </w:tr>
      <w:tr w:rsidR="003057CB" w:rsidRPr="00A43CB2" w14:paraId="1F36F8B4" w14:textId="77777777" w:rsidTr="003057CB">
        <w:trPr>
          <w:trHeight w:val="290"/>
        </w:trPr>
        <w:tc>
          <w:tcPr>
            <w:tcW w:w="3545" w:type="dxa"/>
            <w:noWrap/>
            <w:hideMark/>
          </w:tcPr>
          <w:p w14:paraId="2A1C788C"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ROAD</w:t>
            </w:r>
          </w:p>
        </w:tc>
        <w:tc>
          <w:tcPr>
            <w:tcW w:w="1417" w:type="dxa"/>
            <w:tcBorders>
              <w:top w:val="nil"/>
              <w:left w:val="single" w:sz="4" w:space="0" w:color="auto"/>
              <w:bottom w:val="single" w:sz="4" w:space="0" w:color="auto"/>
              <w:right w:val="single" w:sz="4" w:space="0" w:color="auto"/>
            </w:tcBorders>
            <w:shd w:val="clear" w:color="auto" w:fill="auto"/>
            <w:vAlign w:val="bottom"/>
          </w:tcPr>
          <w:p w14:paraId="2149571F" w14:textId="711D6428"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15A005F3"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Japan</w:t>
            </w:r>
          </w:p>
        </w:tc>
        <w:tc>
          <w:tcPr>
            <w:tcW w:w="7796" w:type="dxa"/>
            <w:noWrap/>
            <w:hideMark/>
          </w:tcPr>
          <w:p w14:paraId="3710EBE8" w14:textId="15DE2222"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 response</w:t>
            </w:r>
            <w:r>
              <w:rPr>
                <w:rFonts w:ascii="Calibri" w:hAnsi="Calibri" w:cs="Calibri"/>
                <w:color w:val="000000"/>
                <w:sz w:val="22"/>
                <w:szCs w:val="22"/>
                <w:lang w:eastAsia="en-AU"/>
              </w:rPr>
              <w:t xml:space="preserve"> to invitation</w:t>
            </w:r>
          </w:p>
        </w:tc>
      </w:tr>
      <w:tr w:rsidR="003057CB" w:rsidRPr="00A43CB2" w14:paraId="5FAA8318" w14:textId="77777777" w:rsidTr="003057CB">
        <w:trPr>
          <w:trHeight w:val="290"/>
        </w:trPr>
        <w:tc>
          <w:tcPr>
            <w:tcW w:w="3545" w:type="dxa"/>
            <w:noWrap/>
            <w:hideMark/>
          </w:tcPr>
          <w:p w14:paraId="1AEFC791"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ROSE</w:t>
            </w:r>
          </w:p>
        </w:tc>
        <w:tc>
          <w:tcPr>
            <w:tcW w:w="1417" w:type="dxa"/>
            <w:tcBorders>
              <w:top w:val="nil"/>
              <w:left w:val="single" w:sz="4" w:space="0" w:color="auto"/>
              <w:bottom w:val="single" w:sz="4" w:space="0" w:color="auto"/>
              <w:right w:val="single" w:sz="4" w:space="0" w:color="auto"/>
            </w:tcBorders>
            <w:shd w:val="clear" w:color="auto" w:fill="auto"/>
          </w:tcPr>
          <w:p w14:paraId="7BC7C5A9" w14:textId="5D60B972"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39F6E93E"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Denmark</w:t>
            </w:r>
          </w:p>
        </w:tc>
        <w:tc>
          <w:tcPr>
            <w:tcW w:w="7796" w:type="dxa"/>
            <w:shd w:val="clear" w:color="auto" w:fill="auto"/>
            <w:noWrap/>
            <w:hideMark/>
          </w:tcPr>
          <w:p w14:paraId="505ECB4F" w14:textId="24041DE3" w:rsidR="003057CB" w:rsidRPr="00A43CB2" w:rsidRDefault="003057CB" w:rsidP="003057CB">
            <w:pPr>
              <w:rPr>
                <w:rFonts w:ascii="Calibri" w:hAnsi="Calibri" w:cs="Calibri"/>
                <w:color w:val="000000"/>
                <w:sz w:val="22"/>
                <w:szCs w:val="22"/>
                <w:highlight w:val="yellow"/>
                <w:lang w:eastAsia="en-AU"/>
              </w:rPr>
            </w:pPr>
            <w:r w:rsidRPr="003057CB">
              <w:rPr>
                <w:rFonts w:ascii="Calibri" w:hAnsi="Calibri" w:cs="Calibri"/>
                <w:color w:val="000000"/>
                <w:sz w:val="22"/>
                <w:szCs w:val="22"/>
                <w:lang w:eastAsia="en-AU"/>
              </w:rPr>
              <w:t>Unable to provide individual-level data</w:t>
            </w:r>
          </w:p>
        </w:tc>
      </w:tr>
      <w:tr w:rsidR="003057CB" w:rsidRPr="00A43CB2" w14:paraId="421CC658" w14:textId="77777777" w:rsidTr="003057CB">
        <w:trPr>
          <w:trHeight w:val="300"/>
        </w:trPr>
        <w:tc>
          <w:tcPr>
            <w:tcW w:w="3545" w:type="dxa"/>
            <w:noWrap/>
            <w:hideMark/>
          </w:tcPr>
          <w:p w14:paraId="2B74110D" w14:textId="4A96A534"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Rubin et al.‡</w:t>
            </w:r>
          </w:p>
        </w:tc>
        <w:tc>
          <w:tcPr>
            <w:tcW w:w="1417" w:type="dxa"/>
            <w:tcBorders>
              <w:top w:val="nil"/>
              <w:left w:val="single" w:sz="4" w:space="0" w:color="auto"/>
              <w:bottom w:val="single" w:sz="4" w:space="0" w:color="auto"/>
              <w:right w:val="single" w:sz="4" w:space="0" w:color="auto"/>
            </w:tcBorders>
            <w:shd w:val="clear" w:color="auto" w:fill="auto"/>
          </w:tcPr>
          <w:p w14:paraId="1EBEF7B1" w14:textId="66F8328F" w:rsidR="003057CB" w:rsidRPr="003057CB"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B</w:t>
            </w:r>
          </w:p>
        </w:tc>
        <w:tc>
          <w:tcPr>
            <w:tcW w:w="1843" w:type="dxa"/>
            <w:noWrap/>
            <w:hideMark/>
          </w:tcPr>
          <w:p w14:paraId="1F30FE38" w14:textId="77777777" w:rsidR="003057CB" w:rsidRPr="003057CB" w:rsidRDefault="003057CB" w:rsidP="003057CB">
            <w:pPr>
              <w:rPr>
                <w:rFonts w:ascii="Calibri" w:hAnsi="Calibri" w:cs="Calibri"/>
                <w:color w:val="000000"/>
                <w:sz w:val="22"/>
                <w:szCs w:val="22"/>
                <w:lang w:eastAsia="en-AU"/>
              </w:rPr>
            </w:pPr>
            <w:r w:rsidRPr="003057CB">
              <w:rPr>
                <w:rFonts w:ascii="Calibri" w:hAnsi="Calibri" w:cs="Calibri"/>
                <w:color w:val="000000"/>
                <w:sz w:val="22"/>
                <w:szCs w:val="22"/>
                <w:lang w:eastAsia="en-AU"/>
              </w:rPr>
              <w:t>Denmark</w:t>
            </w:r>
          </w:p>
        </w:tc>
        <w:tc>
          <w:tcPr>
            <w:tcW w:w="7796" w:type="dxa"/>
            <w:hideMark/>
          </w:tcPr>
          <w:p w14:paraId="359577AC" w14:textId="7D151D09" w:rsidR="003057CB" w:rsidRPr="00A43CB2" w:rsidRDefault="003057CB" w:rsidP="003057CB">
            <w:pPr>
              <w:rPr>
                <w:rFonts w:ascii="Calibri" w:hAnsi="Calibri" w:cs="Calibri"/>
                <w:color w:val="000000"/>
                <w:sz w:val="22"/>
                <w:szCs w:val="22"/>
                <w:lang w:eastAsia="en-AU"/>
              </w:rPr>
            </w:pPr>
            <w:r>
              <w:rPr>
                <w:rFonts w:ascii="Calibri" w:hAnsi="Calibri" w:cs="Calibri"/>
                <w:color w:val="000000"/>
                <w:sz w:val="22"/>
                <w:szCs w:val="22"/>
                <w:lang w:eastAsia="en-AU"/>
              </w:rPr>
              <w:t>Unable</w:t>
            </w:r>
            <w:r w:rsidRPr="00A43CB2">
              <w:rPr>
                <w:rFonts w:ascii="Calibri" w:hAnsi="Calibri" w:cs="Calibri"/>
                <w:color w:val="000000"/>
                <w:sz w:val="22"/>
                <w:szCs w:val="22"/>
                <w:lang w:eastAsia="en-AU"/>
              </w:rPr>
              <w:t xml:space="preserve"> to provide data due to Danish privacy laws</w:t>
            </w:r>
          </w:p>
        </w:tc>
      </w:tr>
      <w:tr w:rsidR="003057CB" w:rsidRPr="00A43CB2" w14:paraId="0CC7AF2A" w14:textId="77777777" w:rsidTr="003057CB">
        <w:trPr>
          <w:trHeight w:val="290"/>
        </w:trPr>
        <w:tc>
          <w:tcPr>
            <w:tcW w:w="3545" w:type="dxa"/>
            <w:noWrap/>
            <w:hideMark/>
          </w:tcPr>
          <w:p w14:paraId="0A44B81B"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TLSA</w:t>
            </w:r>
          </w:p>
        </w:tc>
        <w:tc>
          <w:tcPr>
            <w:tcW w:w="1417" w:type="dxa"/>
            <w:tcBorders>
              <w:top w:val="nil"/>
              <w:left w:val="single" w:sz="4" w:space="0" w:color="auto"/>
              <w:bottom w:val="single" w:sz="4" w:space="0" w:color="auto"/>
              <w:right w:val="single" w:sz="4" w:space="0" w:color="auto"/>
            </w:tcBorders>
            <w:shd w:val="clear" w:color="auto" w:fill="auto"/>
            <w:vAlign w:val="bottom"/>
          </w:tcPr>
          <w:p w14:paraId="0957A5C0" w14:textId="282475B5" w:rsidR="003057CB" w:rsidRPr="00A43CB2"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027E643C"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Taiwan</w:t>
            </w:r>
          </w:p>
        </w:tc>
        <w:tc>
          <w:tcPr>
            <w:tcW w:w="7796" w:type="dxa"/>
            <w:noWrap/>
            <w:hideMark/>
          </w:tcPr>
          <w:p w14:paraId="45D80F17"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 contact details</w:t>
            </w:r>
          </w:p>
        </w:tc>
      </w:tr>
      <w:tr w:rsidR="003057CB" w:rsidRPr="00A43CB2" w14:paraId="76130698" w14:textId="77777777" w:rsidTr="003057CB">
        <w:trPr>
          <w:trHeight w:val="290"/>
        </w:trPr>
        <w:tc>
          <w:tcPr>
            <w:tcW w:w="3545" w:type="dxa"/>
            <w:noWrap/>
            <w:hideMark/>
          </w:tcPr>
          <w:p w14:paraId="6397A583" w14:textId="77777777" w:rsidR="003057CB" w:rsidRPr="00A43CB2" w:rsidRDefault="003057CB" w:rsidP="003057CB">
            <w:pPr>
              <w:rPr>
                <w:rFonts w:ascii="Calibri" w:hAnsi="Calibri" w:cs="Calibri"/>
                <w:color w:val="000000"/>
                <w:sz w:val="22"/>
                <w:szCs w:val="22"/>
                <w:lang w:eastAsia="en-AU"/>
              </w:rPr>
            </w:pPr>
            <w:proofErr w:type="spellStart"/>
            <w:r w:rsidRPr="00A43CB2">
              <w:rPr>
                <w:rFonts w:ascii="Calibri" w:hAnsi="Calibri" w:cs="Calibri"/>
                <w:color w:val="000000"/>
                <w:sz w:val="22"/>
                <w:szCs w:val="22"/>
                <w:lang w:eastAsia="en-AU"/>
              </w:rPr>
              <w:t>Tromsø</w:t>
            </w:r>
            <w:proofErr w:type="spellEnd"/>
            <w:r w:rsidRPr="00A43CB2">
              <w:rPr>
                <w:rFonts w:ascii="Calibri" w:hAnsi="Calibri" w:cs="Calibri"/>
                <w:color w:val="000000"/>
                <w:sz w:val="22"/>
                <w:szCs w:val="22"/>
                <w:lang w:eastAsia="en-AU"/>
              </w:rPr>
              <w:t xml:space="preserve"> </w:t>
            </w:r>
          </w:p>
        </w:tc>
        <w:tc>
          <w:tcPr>
            <w:tcW w:w="1417" w:type="dxa"/>
            <w:tcBorders>
              <w:top w:val="nil"/>
              <w:left w:val="single" w:sz="4" w:space="0" w:color="auto"/>
              <w:bottom w:val="single" w:sz="4" w:space="0" w:color="auto"/>
              <w:right w:val="single" w:sz="4" w:space="0" w:color="auto"/>
            </w:tcBorders>
            <w:shd w:val="clear" w:color="auto" w:fill="auto"/>
            <w:vAlign w:val="bottom"/>
          </w:tcPr>
          <w:p w14:paraId="4BB588D4" w14:textId="72289616" w:rsidR="003057CB" w:rsidRPr="00A43CB2"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B</w:t>
            </w:r>
          </w:p>
        </w:tc>
        <w:tc>
          <w:tcPr>
            <w:tcW w:w="1843" w:type="dxa"/>
            <w:noWrap/>
            <w:hideMark/>
          </w:tcPr>
          <w:p w14:paraId="0E4EF89F"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Norway</w:t>
            </w:r>
          </w:p>
        </w:tc>
        <w:tc>
          <w:tcPr>
            <w:tcW w:w="7796" w:type="dxa"/>
            <w:noWrap/>
            <w:hideMark/>
          </w:tcPr>
          <w:p w14:paraId="06A4A9CE" w14:textId="03D13626"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 response</w:t>
            </w:r>
            <w:r>
              <w:rPr>
                <w:rFonts w:ascii="Calibri" w:hAnsi="Calibri" w:cs="Calibri"/>
                <w:color w:val="000000"/>
                <w:sz w:val="22"/>
                <w:szCs w:val="22"/>
                <w:lang w:eastAsia="en-AU"/>
              </w:rPr>
              <w:t xml:space="preserve"> to invitation</w:t>
            </w:r>
          </w:p>
        </w:tc>
      </w:tr>
      <w:tr w:rsidR="003057CB" w:rsidRPr="00A43CB2" w14:paraId="3AFFA9C6" w14:textId="77777777" w:rsidTr="003057CB">
        <w:trPr>
          <w:trHeight w:val="290"/>
        </w:trPr>
        <w:tc>
          <w:tcPr>
            <w:tcW w:w="3545" w:type="dxa"/>
            <w:noWrap/>
            <w:hideMark/>
          </w:tcPr>
          <w:p w14:paraId="52F0EF5A"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Vietnam</w:t>
            </w:r>
          </w:p>
        </w:tc>
        <w:tc>
          <w:tcPr>
            <w:tcW w:w="1417" w:type="dxa"/>
            <w:tcBorders>
              <w:top w:val="nil"/>
              <w:left w:val="single" w:sz="4" w:space="0" w:color="auto"/>
              <w:bottom w:val="single" w:sz="4" w:space="0" w:color="auto"/>
              <w:right w:val="single" w:sz="4" w:space="0" w:color="auto"/>
            </w:tcBorders>
            <w:shd w:val="clear" w:color="auto" w:fill="auto"/>
            <w:vAlign w:val="bottom"/>
          </w:tcPr>
          <w:p w14:paraId="001B2C89" w14:textId="1FF39E2A" w:rsidR="003057CB" w:rsidRPr="00A43CB2"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2D883945"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Vietnam</w:t>
            </w:r>
          </w:p>
        </w:tc>
        <w:tc>
          <w:tcPr>
            <w:tcW w:w="7796" w:type="dxa"/>
            <w:noWrap/>
            <w:hideMark/>
          </w:tcPr>
          <w:p w14:paraId="5E09DA11" w14:textId="6A950AF0"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 response</w:t>
            </w:r>
            <w:r>
              <w:rPr>
                <w:rFonts w:ascii="Calibri" w:hAnsi="Calibri" w:cs="Calibri"/>
                <w:color w:val="000000"/>
                <w:sz w:val="22"/>
                <w:szCs w:val="22"/>
                <w:lang w:eastAsia="en-AU"/>
              </w:rPr>
              <w:t xml:space="preserve"> to invitation</w:t>
            </w:r>
          </w:p>
        </w:tc>
      </w:tr>
      <w:tr w:rsidR="003057CB" w:rsidRPr="00A43CB2" w14:paraId="6992452F" w14:textId="77777777" w:rsidTr="003057CB">
        <w:trPr>
          <w:trHeight w:val="290"/>
        </w:trPr>
        <w:tc>
          <w:tcPr>
            <w:tcW w:w="3545" w:type="dxa"/>
            <w:noWrap/>
            <w:hideMark/>
          </w:tcPr>
          <w:p w14:paraId="7D20E479"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WGHS</w:t>
            </w:r>
          </w:p>
        </w:tc>
        <w:tc>
          <w:tcPr>
            <w:tcW w:w="1417" w:type="dxa"/>
            <w:tcBorders>
              <w:top w:val="nil"/>
              <w:left w:val="single" w:sz="4" w:space="0" w:color="auto"/>
              <w:bottom w:val="single" w:sz="4" w:space="0" w:color="auto"/>
              <w:right w:val="single" w:sz="4" w:space="0" w:color="auto"/>
            </w:tcBorders>
            <w:shd w:val="clear" w:color="auto" w:fill="auto"/>
            <w:vAlign w:val="bottom"/>
          </w:tcPr>
          <w:p w14:paraId="71E9E419" w14:textId="16A7B25C" w:rsidR="003057CB" w:rsidRPr="00A43CB2"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34E093E3"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USA</w:t>
            </w:r>
          </w:p>
        </w:tc>
        <w:tc>
          <w:tcPr>
            <w:tcW w:w="7796" w:type="dxa"/>
            <w:noWrap/>
            <w:hideMark/>
          </w:tcPr>
          <w:p w14:paraId="2696283C"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Payment requested</w:t>
            </w:r>
          </w:p>
        </w:tc>
      </w:tr>
      <w:tr w:rsidR="003057CB" w:rsidRPr="00A43CB2" w14:paraId="26E1F0EF" w14:textId="77777777" w:rsidTr="003057CB">
        <w:trPr>
          <w:trHeight w:val="290"/>
        </w:trPr>
        <w:tc>
          <w:tcPr>
            <w:tcW w:w="3545" w:type="dxa"/>
            <w:noWrap/>
            <w:hideMark/>
          </w:tcPr>
          <w:p w14:paraId="2B750F8A"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WHAP</w:t>
            </w:r>
          </w:p>
        </w:tc>
        <w:tc>
          <w:tcPr>
            <w:tcW w:w="1417" w:type="dxa"/>
            <w:tcBorders>
              <w:top w:val="nil"/>
              <w:left w:val="single" w:sz="4" w:space="0" w:color="auto"/>
              <w:bottom w:val="single" w:sz="4" w:space="0" w:color="auto"/>
              <w:right w:val="single" w:sz="4" w:space="0" w:color="auto"/>
            </w:tcBorders>
            <w:shd w:val="clear" w:color="auto" w:fill="auto"/>
            <w:vAlign w:val="bottom"/>
          </w:tcPr>
          <w:p w14:paraId="44E1F773" w14:textId="4A1422AA" w:rsidR="003057CB" w:rsidRPr="00A43CB2" w:rsidRDefault="003E6569" w:rsidP="003057CB">
            <w:pPr>
              <w:jc w:val="center"/>
              <w:rPr>
                <w:rFonts w:ascii="Calibri" w:hAnsi="Calibri" w:cs="Calibri"/>
                <w:color w:val="000000"/>
                <w:sz w:val="22"/>
                <w:szCs w:val="22"/>
                <w:lang w:eastAsia="en-AU"/>
              </w:rPr>
            </w:pPr>
            <w:r>
              <w:rPr>
                <w:rFonts w:ascii="Calibri" w:eastAsiaTheme="minorHAnsi" w:hAnsi="Calibri" w:cs="Calibri"/>
                <w:color w:val="000000"/>
                <w:sz w:val="22"/>
                <w:szCs w:val="22"/>
                <w:lang w:eastAsia="en-US"/>
              </w:rPr>
              <w:t>A</w:t>
            </w:r>
          </w:p>
        </w:tc>
        <w:tc>
          <w:tcPr>
            <w:tcW w:w="1843" w:type="dxa"/>
            <w:noWrap/>
            <w:hideMark/>
          </w:tcPr>
          <w:p w14:paraId="2BDEDA35"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Australia</w:t>
            </w:r>
          </w:p>
        </w:tc>
        <w:tc>
          <w:tcPr>
            <w:tcW w:w="7796" w:type="dxa"/>
            <w:noWrap/>
            <w:hideMark/>
          </w:tcPr>
          <w:p w14:paraId="1F65FE85" w14:textId="77777777" w:rsidR="003057CB" w:rsidRPr="00A43CB2" w:rsidRDefault="003057CB" w:rsidP="003057CB">
            <w:pPr>
              <w:rPr>
                <w:rFonts w:ascii="Calibri" w:hAnsi="Calibri" w:cs="Calibri"/>
                <w:color w:val="000000"/>
                <w:sz w:val="22"/>
                <w:szCs w:val="22"/>
                <w:lang w:eastAsia="en-AU"/>
              </w:rPr>
            </w:pPr>
            <w:r w:rsidRPr="00A43CB2">
              <w:rPr>
                <w:rFonts w:ascii="Calibri" w:hAnsi="Calibri" w:cs="Calibri"/>
                <w:color w:val="000000"/>
                <w:sz w:val="22"/>
                <w:szCs w:val="22"/>
                <w:lang w:eastAsia="en-AU"/>
              </w:rPr>
              <w:t>No incident fractures</w:t>
            </w:r>
          </w:p>
        </w:tc>
      </w:tr>
    </w:tbl>
    <w:p w14:paraId="6181A54C" w14:textId="77777777" w:rsidR="006E338C" w:rsidRDefault="006E338C">
      <w:pPr>
        <w:rPr>
          <w:rFonts w:asciiTheme="minorHAnsi" w:hAnsiTheme="minorHAnsi" w:cstheme="minorHAnsi"/>
        </w:rPr>
      </w:pPr>
    </w:p>
    <w:p w14:paraId="45AF3FAF" w14:textId="77777777" w:rsidR="006E338C" w:rsidRPr="006E338C" w:rsidRDefault="006E338C" w:rsidP="006E338C">
      <w:pPr>
        <w:rPr>
          <w:rFonts w:asciiTheme="minorHAnsi" w:hAnsiTheme="minorHAnsi" w:cstheme="minorHAnsi"/>
        </w:rPr>
      </w:pPr>
      <w:proofErr w:type="spellStart"/>
      <w:r w:rsidRPr="006E338C">
        <w:rPr>
          <w:rFonts w:asciiTheme="minorHAnsi" w:hAnsiTheme="minorHAnsi" w:cstheme="minorHAnsi"/>
        </w:rPr>
        <w:t>APCaPS</w:t>
      </w:r>
      <w:proofErr w:type="spellEnd"/>
      <w:r w:rsidRPr="006E338C">
        <w:rPr>
          <w:rFonts w:asciiTheme="minorHAnsi" w:hAnsiTheme="minorHAnsi" w:cstheme="minorHAnsi"/>
        </w:rPr>
        <w:t xml:space="preserve">, Andhra Pradesh Children and Parents Study; </w:t>
      </w:r>
      <w:proofErr w:type="spellStart"/>
      <w:r w:rsidRPr="006E338C">
        <w:rPr>
          <w:rFonts w:asciiTheme="minorHAnsi" w:hAnsiTheme="minorHAnsi" w:cstheme="minorHAnsi"/>
        </w:rPr>
        <w:t>BioPersMed</w:t>
      </w:r>
      <w:proofErr w:type="spellEnd"/>
      <w:r w:rsidRPr="006E338C">
        <w:rPr>
          <w:rFonts w:asciiTheme="minorHAnsi" w:hAnsiTheme="minorHAnsi" w:cstheme="minorHAnsi"/>
        </w:rPr>
        <w:t xml:space="preserve">, Biomarkers for Personalised Medicine in Common Metabolic Disorders; CHAMP, Concord Health and Ageing in Men Project; CLSA, Canadian Longitudinal Study on Aging; H70, Gothenburg H70 Birth Cohort; HALST, Healthy Aging Longitudinal Study in Taiwan; IWHP, Integrated Women's Health Programme; MEDOS, Mediterranean Osteoporosis Study; MENOS, Menopause et </w:t>
      </w:r>
      <w:proofErr w:type="spellStart"/>
      <w:r w:rsidRPr="006E338C">
        <w:rPr>
          <w:rFonts w:asciiTheme="minorHAnsi" w:hAnsiTheme="minorHAnsi" w:cstheme="minorHAnsi"/>
        </w:rPr>
        <w:t>Os</w:t>
      </w:r>
      <w:proofErr w:type="spellEnd"/>
      <w:r w:rsidRPr="006E338C">
        <w:rPr>
          <w:rFonts w:asciiTheme="minorHAnsi" w:hAnsiTheme="minorHAnsi" w:cstheme="minorHAnsi"/>
        </w:rPr>
        <w:t xml:space="preserve">; NHIRD, National Health Insurance Research Database; PLSAW, Perth Longitudinal Study of Aging in Women; QUALYOR, </w:t>
      </w:r>
      <w:proofErr w:type="spellStart"/>
      <w:r w:rsidRPr="006E338C">
        <w:rPr>
          <w:rFonts w:asciiTheme="minorHAnsi" w:hAnsiTheme="minorHAnsi" w:cstheme="minorHAnsi"/>
        </w:rPr>
        <w:t>Qualité</w:t>
      </w:r>
      <w:proofErr w:type="spellEnd"/>
      <w:r w:rsidRPr="006E338C">
        <w:rPr>
          <w:rFonts w:asciiTheme="minorHAnsi" w:hAnsiTheme="minorHAnsi" w:cstheme="minorHAnsi"/>
        </w:rPr>
        <w:t xml:space="preserve"> </w:t>
      </w:r>
      <w:proofErr w:type="spellStart"/>
      <w:r w:rsidRPr="006E338C">
        <w:rPr>
          <w:rFonts w:asciiTheme="minorHAnsi" w:hAnsiTheme="minorHAnsi" w:cstheme="minorHAnsi"/>
        </w:rPr>
        <w:t>Osseuse</w:t>
      </w:r>
      <w:proofErr w:type="spellEnd"/>
      <w:r w:rsidRPr="006E338C">
        <w:rPr>
          <w:rFonts w:asciiTheme="minorHAnsi" w:hAnsiTheme="minorHAnsi" w:cstheme="minorHAnsi"/>
        </w:rPr>
        <w:t xml:space="preserve"> Lyon Orléans; ROAD, Research on Osteoarthritis/Osteoporosis Against Disability ; ROSE, Risk-stratified Osteoporosis Strategy Evaluation; TLSA, Taiwan Longitudinal Study on Aging; WGHS, Women's Genome Health Study; WHAP, Women's Healthy Ageing Project.</w:t>
      </w:r>
    </w:p>
    <w:p w14:paraId="03DF2ED4" w14:textId="100D51C0" w:rsidR="003057CB" w:rsidRDefault="003E6569">
      <w:pPr>
        <w:rPr>
          <w:rFonts w:asciiTheme="minorHAnsi" w:hAnsiTheme="minorHAnsi" w:cstheme="minorHAnsi"/>
        </w:rPr>
      </w:pPr>
      <w:proofErr w:type="gramStart"/>
      <w:r>
        <w:rPr>
          <w:rFonts w:asciiTheme="minorHAnsi" w:hAnsiTheme="minorHAnsi" w:cstheme="minorHAnsi"/>
        </w:rPr>
        <w:t>A</w:t>
      </w:r>
      <w:r w:rsidR="006E338C" w:rsidRPr="006E338C">
        <w:rPr>
          <w:rFonts w:asciiTheme="minorHAnsi" w:hAnsiTheme="minorHAnsi" w:cstheme="minorHAnsi"/>
        </w:rPr>
        <w:t>,</w:t>
      </w:r>
      <w:proofErr w:type="gramEnd"/>
      <w:r w:rsidR="006E338C" w:rsidRPr="006E338C">
        <w:rPr>
          <w:rFonts w:asciiTheme="minorHAnsi" w:hAnsiTheme="minorHAnsi" w:cstheme="minorHAnsi"/>
        </w:rPr>
        <w:t xml:space="preserve"> </w:t>
      </w:r>
      <w:r w:rsidR="00E254D9">
        <w:rPr>
          <w:rFonts w:asciiTheme="minorHAnsi" w:hAnsiTheme="minorHAnsi" w:cstheme="minorHAnsi"/>
        </w:rPr>
        <w:t xml:space="preserve">cohort </w:t>
      </w:r>
      <w:r w:rsidR="006E338C" w:rsidRPr="006E338C">
        <w:rPr>
          <w:rFonts w:asciiTheme="minorHAnsi" w:hAnsiTheme="minorHAnsi" w:cstheme="minorHAnsi"/>
        </w:rPr>
        <w:t xml:space="preserve">previously identified </w:t>
      </w:r>
      <w:r w:rsidR="00E254D9">
        <w:rPr>
          <w:rFonts w:asciiTheme="minorHAnsi" w:hAnsiTheme="minorHAnsi" w:cstheme="minorHAnsi"/>
        </w:rPr>
        <w:t>but not used in any previous analysis</w:t>
      </w:r>
      <w:r w:rsidR="006E338C" w:rsidRPr="006E338C">
        <w:rPr>
          <w:rFonts w:asciiTheme="minorHAnsi" w:hAnsiTheme="minorHAnsi" w:cstheme="minorHAnsi"/>
        </w:rPr>
        <w:t xml:space="preserve">; </w:t>
      </w:r>
      <w:r>
        <w:rPr>
          <w:rFonts w:asciiTheme="minorHAnsi" w:hAnsiTheme="minorHAnsi" w:cstheme="minorHAnsi"/>
        </w:rPr>
        <w:t>B</w:t>
      </w:r>
      <w:r w:rsidR="006E338C" w:rsidRPr="006E338C">
        <w:rPr>
          <w:rFonts w:asciiTheme="minorHAnsi" w:hAnsiTheme="minorHAnsi" w:cstheme="minorHAnsi"/>
        </w:rPr>
        <w:t>, cohort identified through the systematic review</w:t>
      </w:r>
    </w:p>
    <w:p w14:paraId="67C37208" w14:textId="2EDA9799" w:rsidR="003057CB" w:rsidRPr="003057CB" w:rsidRDefault="003057CB">
      <w:pPr>
        <w:rPr>
          <w:rFonts w:asciiTheme="minorHAnsi" w:hAnsiTheme="minorHAnsi" w:cstheme="minorHAnsi"/>
        </w:rPr>
      </w:pPr>
      <w:r w:rsidRPr="003057CB">
        <w:rPr>
          <w:rFonts w:asciiTheme="minorHAnsi" w:hAnsiTheme="minorHAnsi" w:cstheme="minorHAnsi"/>
          <w:lang w:val="sv-SE"/>
        </w:rPr>
        <w:t xml:space="preserve">* Bolland et al. </w:t>
      </w:r>
      <w:r w:rsidR="003E6569" w:rsidRPr="000B23E1">
        <w:rPr>
          <w:rFonts w:asciiTheme="minorHAnsi" w:hAnsiTheme="minorHAnsi" w:cstheme="minorHAnsi"/>
          <w:lang w:val="fr-FR"/>
        </w:rPr>
        <w:t xml:space="preserve">(2011) </w:t>
      </w:r>
      <w:r w:rsidRPr="000B23E1">
        <w:rPr>
          <w:rFonts w:asciiTheme="minorHAnsi" w:hAnsiTheme="minorHAnsi" w:cstheme="minorHAnsi"/>
          <w:lang w:val="fr-FR"/>
        </w:rPr>
        <w:t xml:space="preserve">J Bone Miner </w:t>
      </w:r>
      <w:proofErr w:type="spellStart"/>
      <w:r w:rsidRPr="000B23E1">
        <w:rPr>
          <w:rFonts w:asciiTheme="minorHAnsi" w:hAnsiTheme="minorHAnsi" w:cstheme="minorHAnsi"/>
          <w:lang w:val="fr-FR"/>
        </w:rPr>
        <w:t>Res</w:t>
      </w:r>
      <w:proofErr w:type="spellEnd"/>
      <w:r w:rsidRPr="000B23E1">
        <w:rPr>
          <w:rFonts w:asciiTheme="minorHAnsi" w:hAnsiTheme="minorHAnsi" w:cstheme="minorHAnsi"/>
          <w:lang w:val="fr-FR"/>
        </w:rPr>
        <w:t xml:space="preserve"> 26(2)</w:t>
      </w:r>
      <w:r w:rsidR="003E6569" w:rsidRPr="000B23E1">
        <w:rPr>
          <w:rFonts w:asciiTheme="minorHAnsi" w:hAnsiTheme="minorHAnsi" w:cstheme="minorHAnsi"/>
          <w:lang w:val="fr-FR"/>
        </w:rPr>
        <w:t xml:space="preserve">, </w:t>
      </w:r>
      <w:r w:rsidRPr="000B23E1">
        <w:rPr>
          <w:rFonts w:asciiTheme="minorHAnsi" w:hAnsiTheme="minorHAnsi" w:cstheme="minorHAnsi"/>
          <w:lang w:val="fr-FR"/>
        </w:rPr>
        <w:t>420–427</w:t>
      </w:r>
      <w:r w:rsidRPr="000B23E1">
        <w:rPr>
          <w:rFonts w:asciiTheme="minorHAnsi" w:hAnsiTheme="minorHAnsi" w:cstheme="minorHAnsi"/>
          <w:lang w:val="fr-FR"/>
        </w:rPr>
        <w:br/>
        <w:t xml:space="preserve">† Lau et al. </w:t>
      </w:r>
      <w:r w:rsidR="003E6569" w:rsidRPr="003E6569">
        <w:rPr>
          <w:rFonts w:asciiTheme="minorHAnsi" w:hAnsiTheme="minorHAnsi" w:cstheme="minorHAnsi"/>
        </w:rPr>
        <w:t>(2</w:t>
      </w:r>
      <w:r w:rsidR="003E6569">
        <w:rPr>
          <w:rFonts w:asciiTheme="minorHAnsi" w:hAnsiTheme="minorHAnsi" w:cstheme="minorHAnsi"/>
        </w:rPr>
        <w:t xml:space="preserve">001) </w:t>
      </w:r>
      <w:r w:rsidRPr="003057CB">
        <w:rPr>
          <w:rFonts w:asciiTheme="minorHAnsi" w:hAnsiTheme="minorHAnsi" w:cstheme="minorHAnsi"/>
        </w:rPr>
        <w:t>O</w:t>
      </w:r>
      <w:r>
        <w:rPr>
          <w:rFonts w:asciiTheme="minorHAnsi" w:hAnsiTheme="minorHAnsi" w:cstheme="minorHAnsi"/>
        </w:rPr>
        <w:t xml:space="preserve">steoporos </w:t>
      </w:r>
      <w:r w:rsidRPr="003057CB">
        <w:rPr>
          <w:rFonts w:asciiTheme="minorHAnsi" w:hAnsiTheme="minorHAnsi" w:cstheme="minorHAnsi"/>
        </w:rPr>
        <w:t>I</w:t>
      </w:r>
      <w:r>
        <w:rPr>
          <w:rFonts w:asciiTheme="minorHAnsi" w:hAnsiTheme="minorHAnsi" w:cstheme="minorHAnsi"/>
        </w:rPr>
        <w:t>nt</w:t>
      </w:r>
      <w:r w:rsidRPr="003057CB">
        <w:rPr>
          <w:rFonts w:asciiTheme="minorHAnsi" w:hAnsiTheme="minorHAnsi" w:cstheme="minorHAnsi"/>
        </w:rPr>
        <w:t xml:space="preserve"> 2(3)</w:t>
      </w:r>
      <w:r w:rsidR="003E6569">
        <w:rPr>
          <w:rFonts w:asciiTheme="minorHAnsi" w:hAnsiTheme="minorHAnsi" w:cstheme="minorHAnsi"/>
        </w:rPr>
        <w:t xml:space="preserve">, </w:t>
      </w:r>
      <w:r w:rsidRPr="003057CB">
        <w:rPr>
          <w:rFonts w:asciiTheme="minorHAnsi" w:hAnsiTheme="minorHAnsi" w:cstheme="minorHAnsi"/>
        </w:rPr>
        <w:t>239-</w:t>
      </w:r>
      <w:r>
        <w:rPr>
          <w:rFonts w:asciiTheme="minorHAnsi" w:hAnsiTheme="minorHAnsi" w:cstheme="minorHAnsi"/>
        </w:rPr>
        <w:t>2</w:t>
      </w:r>
      <w:r w:rsidRPr="003057CB">
        <w:rPr>
          <w:rFonts w:asciiTheme="minorHAnsi" w:hAnsiTheme="minorHAnsi" w:cstheme="minorHAnsi"/>
        </w:rPr>
        <w:t>43</w:t>
      </w:r>
      <w:r>
        <w:rPr>
          <w:rFonts w:asciiTheme="minorHAnsi" w:hAnsiTheme="minorHAnsi" w:cstheme="minorHAnsi"/>
        </w:rPr>
        <w:t xml:space="preserve"> and p</w:t>
      </w:r>
      <w:r w:rsidRPr="003057CB">
        <w:rPr>
          <w:rFonts w:asciiTheme="minorHAnsi" w:hAnsiTheme="minorHAnsi" w:cstheme="minorHAnsi"/>
        </w:rPr>
        <w:t xml:space="preserve">ersonal communication of primary data on the cohort with </w:t>
      </w:r>
      <w:r>
        <w:rPr>
          <w:rFonts w:asciiTheme="minorHAnsi" w:hAnsiTheme="minorHAnsi" w:cstheme="minorHAnsi"/>
        </w:rPr>
        <w:t>Edith Lau</w:t>
      </w:r>
      <w:r w:rsidRPr="003057CB">
        <w:rPr>
          <w:rFonts w:asciiTheme="minorHAnsi" w:hAnsiTheme="minorHAnsi" w:cstheme="minorHAnsi"/>
        </w:rPr>
        <w:t>, 20</w:t>
      </w:r>
      <w:r>
        <w:rPr>
          <w:rFonts w:asciiTheme="minorHAnsi" w:hAnsiTheme="minorHAnsi" w:cstheme="minorHAnsi"/>
        </w:rPr>
        <w:t>04</w:t>
      </w:r>
    </w:p>
    <w:p w14:paraId="4AE97D4C" w14:textId="6A2192FB" w:rsidR="003057CB" w:rsidRPr="003057CB" w:rsidRDefault="003057CB">
      <w:pPr>
        <w:rPr>
          <w:rFonts w:asciiTheme="minorHAnsi" w:hAnsiTheme="minorHAnsi" w:cstheme="minorHAnsi"/>
        </w:rPr>
      </w:pPr>
      <w:r w:rsidRPr="003057CB">
        <w:rPr>
          <w:rFonts w:asciiTheme="minorHAnsi" w:hAnsiTheme="minorHAnsi" w:cstheme="minorHAnsi"/>
        </w:rPr>
        <w:t xml:space="preserve">‡ Rubin et al. </w:t>
      </w:r>
      <w:r w:rsidR="003E6569">
        <w:rPr>
          <w:rFonts w:asciiTheme="minorHAnsi" w:hAnsiTheme="minorHAnsi" w:cstheme="minorHAnsi"/>
        </w:rPr>
        <w:t xml:space="preserve">(2013) </w:t>
      </w:r>
      <w:r w:rsidRPr="003057CB">
        <w:rPr>
          <w:rFonts w:asciiTheme="minorHAnsi" w:hAnsiTheme="minorHAnsi" w:cstheme="minorHAnsi"/>
        </w:rPr>
        <w:t>Bone</w:t>
      </w:r>
      <w:r w:rsidR="003E6569">
        <w:rPr>
          <w:rFonts w:asciiTheme="minorHAnsi" w:hAnsiTheme="minorHAnsi" w:cstheme="minorHAnsi"/>
        </w:rPr>
        <w:t xml:space="preserve"> </w:t>
      </w:r>
      <w:r w:rsidRPr="003057CB">
        <w:rPr>
          <w:rFonts w:asciiTheme="minorHAnsi" w:hAnsiTheme="minorHAnsi" w:cstheme="minorHAnsi"/>
        </w:rPr>
        <w:t>56(1)</w:t>
      </w:r>
      <w:r w:rsidR="003E6569">
        <w:rPr>
          <w:rFonts w:asciiTheme="minorHAnsi" w:hAnsiTheme="minorHAnsi" w:cstheme="minorHAnsi"/>
        </w:rPr>
        <w:t xml:space="preserve">, </w:t>
      </w:r>
      <w:r w:rsidRPr="003057CB">
        <w:rPr>
          <w:rFonts w:asciiTheme="minorHAnsi" w:hAnsiTheme="minorHAnsi" w:cstheme="minorHAnsi"/>
        </w:rPr>
        <w:t xml:space="preserve">16-22 </w:t>
      </w:r>
    </w:p>
    <w:p w14:paraId="00266C02" w14:textId="77777777" w:rsidR="003057CB" w:rsidRPr="003057CB" w:rsidRDefault="003057CB">
      <w:pPr>
        <w:rPr>
          <w:rFonts w:asciiTheme="minorHAnsi" w:hAnsiTheme="minorHAnsi" w:cstheme="minorHAnsi"/>
        </w:rPr>
      </w:pPr>
    </w:p>
    <w:p w14:paraId="6B38F9A2" w14:textId="77777777" w:rsidR="003057CB" w:rsidRPr="003057CB" w:rsidRDefault="003057CB">
      <w:pPr>
        <w:rPr>
          <w:rFonts w:asciiTheme="minorHAnsi" w:hAnsiTheme="minorHAnsi" w:cstheme="minorHAnsi"/>
        </w:rPr>
      </w:pPr>
    </w:p>
    <w:p w14:paraId="04139519" w14:textId="77777777" w:rsidR="003057CB" w:rsidRPr="003057CB" w:rsidRDefault="003057CB">
      <w:pPr>
        <w:rPr>
          <w:rFonts w:asciiTheme="minorHAnsi" w:hAnsiTheme="minorHAnsi" w:cstheme="minorHAnsi"/>
        </w:rPr>
      </w:pPr>
    </w:p>
    <w:p w14:paraId="352BAABD" w14:textId="03CDAA86" w:rsidR="003057CB" w:rsidRPr="003057CB" w:rsidRDefault="003057CB">
      <w:pPr>
        <w:rPr>
          <w:rFonts w:asciiTheme="minorHAnsi" w:hAnsiTheme="minorHAnsi" w:cstheme="minorHAnsi"/>
        </w:rPr>
        <w:sectPr w:rsidR="003057CB" w:rsidRPr="003057CB" w:rsidSect="003057CB">
          <w:pgSz w:w="16840" w:h="11907" w:orient="landscape" w:code="9"/>
          <w:pgMar w:top="1440" w:right="1440" w:bottom="1440" w:left="1440" w:header="720" w:footer="720" w:gutter="0"/>
          <w:cols w:space="720"/>
          <w:docGrid w:linePitch="360"/>
        </w:sectPr>
      </w:pPr>
    </w:p>
    <w:p w14:paraId="4FBDA2FB" w14:textId="6A05DA29" w:rsidR="00840393" w:rsidRDefault="007520B3" w:rsidP="00A8461D">
      <w:pPr>
        <w:rPr>
          <w:rFonts w:asciiTheme="minorHAnsi" w:hAnsiTheme="minorHAnsi" w:cstheme="minorHAnsi"/>
        </w:rPr>
      </w:pPr>
      <w:r w:rsidRPr="007D4FD1">
        <w:rPr>
          <w:rFonts w:asciiTheme="minorHAnsi" w:hAnsiTheme="minorHAnsi" w:cstheme="minorHAnsi"/>
          <w:b/>
          <w:bCs/>
        </w:rPr>
        <w:lastRenderedPageBreak/>
        <w:t xml:space="preserve">Appendix </w:t>
      </w:r>
      <w:r w:rsidR="001D5C04">
        <w:rPr>
          <w:rFonts w:asciiTheme="minorHAnsi" w:hAnsiTheme="minorHAnsi" w:cstheme="minorHAnsi"/>
          <w:b/>
          <w:bCs/>
        </w:rPr>
        <w:t>B</w:t>
      </w:r>
      <w:r w:rsidR="001F3C41" w:rsidRPr="007D4FD1">
        <w:rPr>
          <w:rFonts w:asciiTheme="minorHAnsi" w:hAnsiTheme="minorHAnsi" w:cstheme="minorHAnsi"/>
          <w:b/>
          <w:bCs/>
        </w:rPr>
        <w:t>.</w:t>
      </w:r>
      <w:r w:rsidR="001F3C41" w:rsidRPr="007D4FD1">
        <w:rPr>
          <w:rFonts w:asciiTheme="minorHAnsi" w:hAnsiTheme="minorHAnsi" w:cstheme="minorHAnsi"/>
        </w:rPr>
        <w:t xml:space="preserve"> Additional risk factors for consideration </w:t>
      </w:r>
      <w:r w:rsidR="00896B67">
        <w:rPr>
          <w:rFonts w:asciiTheme="minorHAnsi" w:hAnsiTheme="minorHAnsi" w:cstheme="minorHAnsi"/>
        </w:rPr>
        <w:t>for the update of</w:t>
      </w:r>
      <w:r w:rsidR="001F3C41" w:rsidRPr="007D4FD1">
        <w:rPr>
          <w:rFonts w:asciiTheme="minorHAnsi" w:hAnsiTheme="minorHAnsi" w:cstheme="minorHAnsi"/>
        </w:rPr>
        <w:t xml:space="preserve"> </w:t>
      </w:r>
      <w:r w:rsidR="00396BAF" w:rsidRPr="007D4FD1">
        <w:rPr>
          <w:rFonts w:asciiTheme="minorHAnsi" w:hAnsiTheme="minorHAnsi" w:cstheme="minorHAnsi"/>
        </w:rPr>
        <w:t>FRAX</w:t>
      </w:r>
    </w:p>
    <w:p w14:paraId="20F871B5" w14:textId="77777777" w:rsidR="00A8461D" w:rsidRPr="007D4FD1" w:rsidRDefault="00A8461D" w:rsidP="00A8461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49"/>
      </w:tblGrid>
      <w:tr w:rsidR="001F3C41" w:rsidRPr="002827A4" w14:paraId="0DA24CD4" w14:textId="77777777" w:rsidTr="001D5C04">
        <w:tc>
          <w:tcPr>
            <w:tcW w:w="0" w:type="auto"/>
            <w:tcMar>
              <w:top w:w="0" w:type="dxa"/>
              <w:left w:w="108" w:type="dxa"/>
              <w:bottom w:w="0" w:type="dxa"/>
              <w:right w:w="108" w:type="dxa"/>
            </w:tcMar>
            <w:hideMark/>
          </w:tcPr>
          <w:p w14:paraId="610B6804"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Age at menopause</w:t>
            </w:r>
          </w:p>
        </w:tc>
      </w:tr>
      <w:tr w:rsidR="001F3C41" w:rsidRPr="002827A4" w14:paraId="504D442D" w14:textId="77777777" w:rsidTr="001D5C04">
        <w:tc>
          <w:tcPr>
            <w:tcW w:w="0" w:type="auto"/>
            <w:tcMar>
              <w:top w:w="0" w:type="dxa"/>
              <w:left w:w="108" w:type="dxa"/>
              <w:bottom w:w="0" w:type="dxa"/>
              <w:right w:w="108" w:type="dxa"/>
            </w:tcMar>
            <w:hideMark/>
          </w:tcPr>
          <w:p w14:paraId="266A1FA8" w14:textId="749C96E4"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lang w:val="en-GB"/>
              </w:rPr>
              <w:t xml:space="preserve">Androgen deprivation </w:t>
            </w:r>
            <w:r w:rsidR="007A50C7" w:rsidRPr="002827A4">
              <w:rPr>
                <w:rFonts w:asciiTheme="minorHAnsi" w:hAnsiTheme="minorHAnsi" w:cstheme="minorHAnsi"/>
                <w:sz w:val="22"/>
                <w:szCs w:val="22"/>
                <w:lang w:val="en-GB"/>
              </w:rPr>
              <w:t>therapy</w:t>
            </w:r>
          </w:p>
        </w:tc>
      </w:tr>
      <w:tr w:rsidR="001F3C41" w:rsidRPr="002827A4" w14:paraId="2D86C046" w14:textId="77777777" w:rsidTr="001D5C04">
        <w:tc>
          <w:tcPr>
            <w:tcW w:w="0" w:type="auto"/>
            <w:tcMar>
              <w:top w:w="0" w:type="dxa"/>
              <w:left w:w="108" w:type="dxa"/>
              <w:bottom w:w="0" w:type="dxa"/>
              <w:right w:w="108" w:type="dxa"/>
            </w:tcMar>
            <w:hideMark/>
          </w:tcPr>
          <w:p w14:paraId="3F3D4B83"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lang w:val="en-GB"/>
              </w:rPr>
              <w:t>Aromatase inhibitors</w:t>
            </w:r>
            <w:r w:rsidRPr="002827A4">
              <w:rPr>
                <w:rFonts w:asciiTheme="minorHAnsi" w:hAnsiTheme="minorHAnsi" w:cstheme="minorHAnsi"/>
                <w:sz w:val="22"/>
                <w:szCs w:val="22"/>
              </w:rPr>
              <w:t> </w:t>
            </w:r>
          </w:p>
        </w:tc>
      </w:tr>
      <w:tr w:rsidR="001F3C41" w:rsidRPr="002827A4" w14:paraId="63C666B6" w14:textId="77777777" w:rsidTr="001D5C04">
        <w:tc>
          <w:tcPr>
            <w:tcW w:w="0" w:type="auto"/>
            <w:tcMar>
              <w:top w:w="0" w:type="dxa"/>
              <w:left w:w="108" w:type="dxa"/>
              <w:bottom w:w="0" w:type="dxa"/>
              <w:right w:w="108" w:type="dxa"/>
            </w:tcMar>
            <w:hideMark/>
          </w:tcPr>
          <w:p w14:paraId="258B158C"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Cancer</w:t>
            </w:r>
          </w:p>
        </w:tc>
      </w:tr>
      <w:tr w:rsidR="001F3C41" w:rsidRPr="002827A4" w14:paraId="5A166348" w14:textId="77777777" w:rsidTr="001D5C04">
        <w:tc>
          <w:tcPr>
            <w:tcW w:w="0" w:type="auto"/>
            <w:tcMar>
              <w:top w:w="0" w:type="dxa"/>
              <w:left w:w="108" w:type="dxa"/>
              <w:bottom w:w="0" w:type="dxa"/>
              <w:right w:w="108" w:type="dxa"/>
            </w:tcMar>
            <w:hideMark/>
          </w:tcPr>
          <w:p w14:paraId="4D5F3F90" w14:textId="4C018823"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Chair stand </w:t>
            </w:r>
            <w:r w:rsidR="007A50C7" w:rsidRPr="002827A4">
              <w:rPr>
                <w:rFonts w:asciiTheme="minorHAnsi" w:hAnsiTheme="minorHAnsi" w:cstheme="minorHAnsi"/>
                <w:sz w:val="22"/>
                <w:szCs w:val="22"/>
              </w:rPr>
              <w:t>test</w:t>
            </w:r>
          </w:p>
        </w:tc>
      </w:tr>
      <w:tr w:rsidR="001F3C41" w:rsidRPr="002827A4" w14:paraId="18ED290A" w14:textId="77777777" w:rsidTr="001D5C04">
        <w:tc>
          <w:tcPr>
            <w:tcW w:w="0" w:type="auto"/>
            <w:tcMar>
              <w:top w:w="0" w:type="dxa"/>
              <w:left w:w="108" w:type="dxa"/>
              <w:bottom w:w="0" w:type="dxa"/>
              <w:right w:w="108" w:type="dxa"/>
            </w:tcMar>
            <w:hideMark/>
          </w:tcPr>
          <w:p w14:paraId="27EBB78B"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Chronic kidney disease</w:t>
            </w:r>
          </w:p>
        </w:tc>
      </w:tr>
      <w:tr w:rsidR="001F3C41" w:rsidRPr="002827A4" w14:paraId="4B9ED7D6" w14:textId="77777777" w:rsidTr="001D5C04">
        <w:tc>
          <w:tcPr>
            <w:tcW w:w="0" w:type="auto"/>
            <w:tcMar>
              <w:top w:w="0" w:type="dxa"/>
              <w:left w:w="108" w:type="dxa"/>
              <w:bottom w:w="0" w:type="dxa"/>
              <w:right w:w="108" w:type="dxa"/>
            </w:tcMar>
            <w:hideMark/>
          </w:tcPr>
          <w:p w14:paraId="5D4C1A6E" w14:textId="36559134" w:rsidR="001F3C41" w:rsidRPr="002827A4" w:rsidRDefault="007A50C7" w:rsidP="008C3532">
            <w:pPr>
              <w:rPr>
                <w:rFonts w:asciiTheme="minorHAnsi" w:hAnsiTheme="minorHAnsi" w:cstheme="minorHAnsi"/>
                <w:sz w:val="22"/>
                <w:szCs w:val="22"/>
              </w:rPr>
            </w:pPr>
            <w:r w:rsidRPr="002827A4">
              <w:rPr>
                <w:rFonts w:asciiTheme="minorHAnsi" w:hAnsiTheme="minorHAnsi" w:cstheme="minorHAnsi"/>
                <w:sz w:val="22"/>
                <w:szCs w:val="22"/>
              </w:rPr>
              <w:t>Chronic obstructive pulmonary disease</w:t>
            </w:r>
          </w:p>
        </w:tc>
      </w:tr>
      <w:tr w:rsidR="001F3C41" w:rsidRPr="002827A4" w14:paraId="30D14A6F" w14:textId="77777777" w:rsidTr="001D5C04">
        <w:tc>
          <w:tcPr>
            <w:tcW w:w="0" w:type="auto"/>
            <w:tcMar>
              <w:top w:w="0" w:type="dxa"/>
              <w:left w:w="108" w:type="dxa"/>
              <w:bottom w:w="0" w:type="dxa"/>
              <w:right w:w="108" w:type="dxa"/>
            </w:tcMar>
            <w:hideMark/>
          </w:tcPr>
          <w:p w14:paraId="27CAF978" w14:textId="6DABA109"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 xml:space="preserve">Diabetes type </w:t>
            </w:r>
            <w:r w:rsidR="009E1DE4">
              <w:rPr>
                <w:rFonts w:asciiTheme="minorHAnsi" w:hAnsiTheme="minorHAnsi" w:cstheme="minorHAnsi"/>
                <w:sz w:val="22"/>
                <w:szCs w:val="22"/>
              </w:rPr>
              <w:t>2</w:t>
            </w:r>
          </w:p>
        </w:tc>
      </w:tr>
      <w:tr w:rsidR="001F3C41" w:rsidRPr="002827A4" w14:paraId="61ECF106" w14:textId="77777777" w:rsidTr="001D5C04">
        <w:tc>
          <w:tcPr>
            <w:tcW w:w="0" w:type="auto"/>
            <w:tcMar>
              <w:top w:w="0" w:type="dxa"/>
              <w:left w:w="108" w:type="dxa"/>
              <w:bottom w:w="0" w:type="dxa"/>
              <w:right w:w="108" w:type="dxa"/>
            </w:tcMar>
            <w:hideMark/>
          </w:tcPr>
          <w:p w14:paraId="682155FE" w14:textId="0BB052C8" w:rsidR="001F3C41" w:rsidRPr="002827A4" w:rsidRDefault="007A50C7" w:rsidP="008C3532">
            <w:pPr>
              <w:rPr>
                <w:rFonts w:asciiTheme="minorHAnsi" w:hAnsiTheme="minorHAnsi" w:cstheme="minorHAnsi"/>
                <w:sz w:val="22"/>
                <w:szCs w:val="22"/>
              </w:rPr>
            </w:pPr>
            <w:r w:rsidRPr="002827A4">
              <w:rPr>
                <w:rFonts w:asciiTheme="minorHAnsi" w:hAnsiTheme="minorHAnsi" w:cstheme="minorHAnsi"/>
                <w:sz w:val="22"/>
                <w:szCs w:val="22"/>
              </w:rPr>
              <w:t>Resident in a</w:t>
            </w:r>
            <w:r w:rsidR="001F3C41" w:rsidRPr="002827A4">
              <w:rPr>
                <w:rFonts w:asciiTheme="minorHAnsi" w:hAnsiTheme="minorHAnsi" w:cstheme="minorHAnsi"/>
                <w:sz w:val="22"/>
                <w:szCs w:val="22"/>
              </w:rPr>
              <w:t xml:space="preserve"> nursing or care home</w:t>
            </w:r>
          </w:p>
        </w:tc>
      </w:tr>
      <w:tr w:rsidR="001F3C41" w:rsidRPr="002827A4" w14:paraId="1D84BC52" w14:textId="77777777" w:rsidTr="001D5C04">
        <w:tc>
          <w:tcPr>
            <w:tcW w:w="0" w:type="auto"/>
            <w:tcMar>
              <w:top w:w="0" w:type="dxa"/>
              <w:left w:w="108" w:type="dxa"/>
              <w:bottom w:w="0" w:type="dxa"/>
              <w:right w:w="108" w:type="dxa"/>
            </w:tcMar>
            <w:vAlign w:val="center"/>
            <w:hideMark/>
          </w:tcPr>
          <w:p w14:paraId="59E767C4"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Epilepsy or taking anticonvulsants</w:t>
            </w:r>
          </w:p>
        </w:tc>
      </w:tr>
      <w:tr w:rsidR="001F3C41" w:rsidRPr="002827A4" w14:paraId="1C687D17" w14:textId="77777777" w:rsidTr="001D5C04">
        <w:tc>
          <w:tcPr>
            <w:tcW w:w="0" w:type="auto"/>
            <w:tcMar>
              <w:top w:w="0" w:type="dxa"/>
              <w:left w:w="108" w:type="dxa"/>
              <w:bottom w:w="0" w:type="dxa"/>
              <w:right w:w="108" w:type="dxa"/>
            </w:tcMar>
            <w:hideMark/>
          </w:tcPr>
          <w:p w14:paraId="083961C5"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Gait speed/ walking speed </w:t>
            </w:r>
          </w:p>
        </w:tc>
      </w:tr>
      <w:tr w:rsidR="001F3C41" w:rsidRPr="002827A4" w14:paraId="0A0F3C3D" w14:textId="77777777" w:rsidTr="001D5C04">
        <w:tc>
          <w:tcPr>
            <w:tcW w:w="0" w:type="auto"/>
            <w:tcMar>
              <w:top w:w="0" w:type="dxa"/>
              <w:left w:w="108" w:type="dxa"/>
              <w:bottom w:w="0" w:type="dxa"/>
              <w:right w:w="108" w:type="dxa"/>
            </w:tcMar>
            <w:hideMark/>
          </w:tcPr>
          <w:p w14:paraId="6F938982"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Grip strength </w:t>
            </w:r>
          </w:p>
        </w:tc>
      </w:tr>
      <w:tr w:rsidR="001F3C41" w:rsidRPr="002827A4" w14:paraId="170D0F3D" w14:textId="77777777" w:rsidTr="001D5C04">
        <w:tc>
          <w:tcPr>
            <w:tcW w:w="0" w:type="auto"/>
            <w:tcMar>
              <w:top w:w="0" w:type="dxa"/>
              <w:left w:w="108" w:type="dxa"/>
              <w:bottom w:w="0" w:type="dxa"/>
              <w:right w:w="108" w:type="dxa"/>
            </w:tcMar>
            <w:hideMark/>
          </w:tcPr>
          <w:p w14:paraId="058694F4"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Morphometric vertebral fracture (grade) </w:t>
            </w:r>
          </w:p>
        </w:tc>
      </w:tr>
      <w:tr w:rsidR="001F3C41" w:rsidRPr="002827A4" w14:paraId="1E915E0B" w14:textId="77777777" w:rsidTr="001D5C04">
        <w:tc>
          <w:tcPr>
            <w:tcW w:w="0" w:type="auto"/>
            <w:tcMar>
              <w:top w:w="0" w:type="dxa"/>
              <w:left w:w="108" w:type="dxa"/>
              <w:bottom w:w="0" w:type="dxa"/>
              <w:right w:w="108" w:type="dxa"/>
            </w:tcMar>
            <w:hideMark/>
          </w:tcPr>
          <w:p w14:paraId="6B0E4C48" w14:textId="5C0E80BC"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Muscle mass/lean mass at various sites </w:t>
            </w:r>
          </w:p>
        </w:tc>
      </w:tr>
      <w:tr w:rsidR="001F3C41" w:rsidRPr="002827A4" w14:paraId="08ABED40" w14:textId="77777777" w:rsidTr="001D5C04">
        <w:tc>
          <w:tcPr>
            <w:tcW w:w="0" w:type="auto"/>
            <w:tcMar>
              <w:top w:w="0" w:type="dxa"/>
              <w:left w:w="108" w:type="dxa"/>
              <w:bottom w:w="0" w:type="dxa"/>
              <w:right w:w="108" w:type="dxa"/>
            </w:tcMar>
            <w:hideMark/>
          </w:tcPr>
          <w:p w14:paraId="49D19773"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Parkinson’s disease</w:t>
            </w:r>
          </w:p>
        </w:tc>
      </w:tr>
      <w:tr w:rsidR="001F3C41" w:rsidRPr="002827A4" w14:paraId="4EFA81D9" w14:textId="77777777" w:rsidTr="001D5C04">
        <w:tc>
          <w:tcPr>
            <w:tcW w:w="0" w:type="auto"/>
            <w:tcMar>
              <w:top w:w="0" w:type="dxa"/>
              <w:left w:w="108" w:type="dxa"/>
              <w:bottom w:w="0" w:type="dxa"/>
              <w:right w:w="108" w:type="dxa"/>
            </w:tcMar>
            <w:hideMark/>
          </w:tcPr>
          <w:p w14:paraId="46B954E4"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Previous falls</w:t>
            </w:r>
          </w:p>
        </w:tc>
      </w:tr>
      <w:tr w:rsidR="001F3C41" w:rsidRPr="002827A4" w14:paraId="6AFD7615" w14:textId="77777777" w:rsidTr="001D5C04">
        <w:tc>
          <w:tcPr>
            <w:tcW w:w="0" w:type="auto"/>
            <w:tcMar>
              <w:top w:w="0" w:type="dxa"/>
              <w:left w:w="108" w:type="dxa"/>
              <w:bottom w:w="0" w:type="dxa"/>
              <w:right w:w="108" w:type="dxa"/>
            </w:tcMar>
          </w:tcPr>
          <w:p w14:paraId="7B54458F" w14:textId="06A50B6D"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Previous fracture (site and number of and time since fracture)</w:t>
            </w:r>
          </w:p>
        </w:tc>
      </w:tr>
      <w:tr w:rsidR="001F3C41" w:rsidRPr="002827A4" w14:paraId="7F93E08A" w14:textId="77777777" w:rsidTr="001D5C04">
        <w:tc>
          <w:tcPr>
            <w:tcW w:w="0" w:type="auto"/>
            <w:tcMar>
              <w:top w:w="0" w:type="dxa"/>
              <w:left w:w="108" w:type="dxa"/>
              <w:bottom w:w="0" w:type="dxa"/>
              <w:right w:w="108" w:type="dxa"/>
            </w:tcMar>
            <w:hideMark/>
          </w:tcPr>
          <w:p w14:paraId="18A7FCA4" w14:textId="080B8512"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Stroke (previous 6 months)</w:t>
            </w:r>
          </w:p>
        </w:tc>
      </w:tr>
      <w:tr w:rsidR="00AC4655" w:rsidRPr="002827A4" w14:paraId="1B3BD1D8" w14:textId="77777777" w:rsidTr="001D5C04">
        <w:tc>
          <w:tcPr>
            <w:tcW w:w="0" w:type="auto"/>
            <w:tcMar>
              <w:top w:w="0" w:type="dxa"/>
              <w:left w:w="108" w:type="dxa"/>
              <w:bottom w:w="0" w:type="dxa"/>
              <w:right w:w="108" w:type="dxa"/>
            </w:tcMar>
          </w:tcPr>
          <w:p w14:paraId="134D6581" w14:textId="59DFB01B" w:rsidR="00AC4655" w:rsidRPr="002827A4" w:rsidRDefault="00AC4655" w:rsidP="008C3532">
            <w:pPr>
              <w:rPr>
                <w:rFonts w:asciiTheme="minorHAnsi" w:hAnsiTheme="minorHAnsi" w:cstheme="minorHAnsi"/>
                <w:sz w:val="22"/>
                <w:szCs w:val="22"/>
              </w:rPr>
            </w:pPr>
            <w:r w:rsidRPr="002827A4">
              <w:rPr>
                <w:rFonts w:asciiTheme="minorHAnsi" w:hAnsiTheme="minorHAnsi" w:cstheme="minorHAnsi"/>
                <w:sz w:val="22"/>
                <w:szCs w:val="22"/>
              </w:rPr>
              <w:t>Timed Up and Go (TUG) test</w:t>
            </w:r>
          </w:p>
        </w:tc>
      </w:tr>
      <w:tr w:rsidR="001F3C41" w:rsidRPr="002827A4" w14:paraId="6AAB0D55" w14:textId="77777777" w:rsidTr="001D5C04">
        <w:tc>
          <w:tcPr>
            <w:tcW w:w="0" w:type="auto"/>
            <w:tcMar>
              <w:top w:w="0" w:type="dxa"/>
              <w:left w:w="108" w:type="dxa"/>
              <w:bottom w:w="0" w:type="dxa"/>
              <w:right w:w="108" w:type="dxa"/>
            </w:tcMar>
          </w:tcPr>
          <w:p w14:paraId="6719FA7A" w14:textId="77777777" w:rsidR="001F3C41" w:rsidRPr="002827A4" w:rsidRDefault="001F3C41" w:rsidP="008C3532">
            <w:pPr>
              <w:rPr>
                <w:rFonts w:asciiTheme="minorHAnsi" w:hAnsiTheme="minorHAnsi" w:cstheme="minorHAnsi"/>
                <w:sz w:val="22"/>
                <w:szCs w:val="22"/>
              </w:rPr>
            </w:pPr>
            <w:r w:rsidRPr="002827A4">
              <w:rPr>
                <w:rFonts w:asciiTheme="minorHAnsi" w:hAnsiTheme="minorHAnsi" w:cstheme="minorHAnsi"/>
                <w:sz w:val="22"/>
                <w:szCs w:val="22"/>
              </w:rPr>
              <w:t>Trabecular bone score</w:t>
            </w:r>
          </w:p>
        </w:tc>
      </w:tr>
    </w:tbl>
    <w:p w14:paraId="23685037" w14:textId="6D2C7750" w:rsidR="00651E4C" w:rsidRDefault="00651E4C" w:rsidP="003004F3">
      <w:pPr>
        <w:spacing w:after="120" w:line="276" w:lineRule="auto"/>
        <w:rPr>
          <w:rFonts w:asciiTheme="minorHAnsi" w:hAnsiTheme="minorHAnsi" w:cstheme="minorHAnsi"/>
        </w:rPr>
      </w:pPr>
    </w:p>
    <w:p w14:paraId="7781B85B" w14:textId="77777777" w:rsidR="003E4517" w:rsidRDefault="003E4517" w:rsidP="003004F3">
      <w:pPr>
        <w:spacing w:after="120" w:line="276" w:lineRule="auto"/>
        <w:rPr>
          <w:rFonts w:asciiTheme="minorHAnsi" w:hAnsiTheme="minorHAnsi" w:cstheme="minorHAnsi"/>
        </w:rPr>
      </w:pPr>
    </w:p>
    <w:p w14:paraId="5DEA1E7D" w14:textId="58C6BBF8" w:rsidR="001A6EC3" w:rsidRDefault="001A6EC3" w:rsidP="003004F3">
      <w:pPr>
        <w:spacing w:after="120" w:line="276" w:lineRule="auto"/>
        <w:rPr>
          <w:rFonts w:asciiTheme="minorHAnsi" w:hAnsiTheme="minorHAnsi" w:cstheme="minorHAnsi"/>
        </w:rPr>
      </w:pPr>
    </w:p>
    <w:sectPr w:rsidR="001A6EC3" w:rsidSect="00A43CB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779D" w14:textId="77777777" w:rsidR="001014A3" w:rsidRDefault="001014A3" w:rsidP="00505D12">
      <w:r>
        <w:separator/>
      </w:r>
    </w:p>
  </w:endnote>
  <w:endnote w:type="continuationSeparator" w:id="0">
    <w:p w14:paraId="01D1970A" w14:textId="77777777" w:rsidR="001014A3" w:rsidRDefault="001014A3" w:rsidP="0050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330076"/>
      <w:docPartObj>
        <w:docPartGallery w:val="Page Numbers (Bottom of Page)"/>
        <w:docPartUnique/>
      </w:docPartObj>
    </w:sdtPr>
    <w:sdtEndPr>
      <w:rPr>
        <w:noProof/>
      </w:rPr>
    </w:sdtEndPr>
    <w:sdtContent>
      <w:p w14:paraId="1930011F" w14:textId="7D18C11E" w:rsidR="00B3564F" w:rsidRDefault="00B356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88C654" w14:textId="77777777" w:rsidR="00B3564F" w:rsidRDefault="00B35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1C43" w14:textId="77777777" w:rsidR="001014A3" w:rsidRDefault="001014A3" w:rsidP="00505D12">
      <w:r>
        <w:separator/>
      </w:r>
    </w:p>
  </w:footnote>
  <w:footnote w:type="continuationSeparator" w:id="0">
    <w:p w14:paraId="6EE54D6E" w14:textId="77777777" w:rsidR="001014A3" w:rsidRDefault="001014A3" w:rsidP="00505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50E5"/>
    <w:multiLevelType w:val="hybridMultilevel"/>
    <w:tmpl w:val="523EA142"/>
    <w:lvl w:ilvl="0" w:tplc="7B526E1A">
      <w:start w:val="1"/>
      <w:numFmt w:val="bullet"/>
      <w:lvlText w:val="-"/>
      <w:lvlJc w:val="left"/>
      <w:pPr>
        <w:ind w:left="2912" w:hanging="360"/>
      </w:pPr>
      <w:rPr>
        <w:rFonts w:ascii="Calibri" w:eastAsiaTheme="minorHAnsi" w:hAnsi="Calibri" w:cs="Calibri" w:hint="default"/>
      </w:rPr>
    </w:lvl>
    <w:lvl w:ilvl="1" w:tplc="0C090003" w:tentative="1">
      <w:start w:val="1"/>
      <w:numFmt w:val="bullet"/>
      <w:lvlText w:val="o"/>
      <w:lvlJc w:val="left"/>
      <w:pPr>
        <w:ind w:left="3632" w:hanging="360"/>
      </w:pPr>
      <w:rPr>
        <w:rFonts w:ascii="Courier New" w:hAnsi="Courier New" w:cs="Courier New" w:hint="default"/>
      </w:rPr>
    </w:lvl>
    <w:lvl w:ilvl="2" w:tplc="0C090005" w:tentative="1">
      <w:start w:val="1"/>
      <w:numFmt w:val="bullet"/>
      <w:lvlText w:val=""/>
      <w:lvlJc w:val="left"/>
      <w:pPr>
        <w:ind w:left="4352" w:hanging="360"/>
      </w:pPr>
      <w:rPr>
        <w:rFonts w:ascii="Wingdings" w:hAnsi="Wingdings" w:hint="default"/>
      </w:rPr>
    </w:lvl>
    <w:lvl w:ilvl="3" w:tplc="0C090001" w:tentative="1">
      <w:start w:val="1"/>
      <w:numFmt w:val="bullet"/>
      <w:lvlText w:val=""/>
      <w:lvlJc w:val="left"/>
      <w:pPr>
        <w:ind w:left="5072" w:hanging="360"/>
      </w:pPr>
      <w:rPr>
        <w:rFonts w:ascii="Symbol" w:hAnsi="Symbol" w:hint="default"/>
      </w:rPr>
    </w:lvl>
    <w:lvl w:ilvl="4" w:tplc="0C090003" w:tentative="1">
      <w:start w:val="1"/>
      <w:numFmt w:val="bullet"/>
      <w:lvlText w:val="o"/>
      <w:lvlJc w:val="left"/>
      <w:pPr>
        <w:ind w:left="5792" w:hanging="360"/>
      </w:pPr>
      <w:rPr>
        <w:rFonts w:ascii="Courier New" w:hAnsi="Courier New" w:cs="Courier New" w:hint="default"/>
      </w:rPr>
    </w:lvl>
    <w:lvl w:ilvl="5" w:tplc="0C090005" w:tentative="1">
      <w:start w:val="1"/>
      <w:numFmt w:val="bullet"/>
      <w:lvlText w:val=""/>
      <w:lvlJc w:val="left"/>
      <w:pPr>
        <w:ind w:left="6512" w:hanging="360"/>
      </w:pPr>
      <w:rPr>
        <w:rFonts w:ascii="Wingdings" w:hAnsi="Wingdings" w:hint="default"/>
      </w:rPr>
    </w:lvl>
    <w:lvl w:ilvl="6" w:tplc="0C090001" w:tentative="1">
      <w:start w:val="1"/>
      <w:numFmt w:val="bullet"/>
      <w:lvlText w:val=""/>
      <w:lvlJc w:val="left"/>
      <w:pPr>
        <w:ind w:left="7232" w:hanging="360"/>
      </w:pPr>
      <w:rPr>
        <w:rFonts w:ascii="Symbol" w:hAnsi="Symbol" w:hint="default"/>
      </w:rPr>
    </w:lvl>
    <w:lvl w:ilvl="7" w:tplc="0C090003" w:tentative="1">
      <w:start w:val="1"/>
      <w:numFmt w:val="bullet"/>
      <w:lvlText w:val="o"/>
      <w:lvlJc w:val="left"/>
      <w:pPr>
        <w:ind w:left="7952" w:hanging="360"/>
      </w:pPr>
      <w:rPr>
        <w:rFonts w:ascii="Courier New" w:hAnsi="Courier New" w:cs="Courier New" w:hint="default"/>
      </w:rPr>
    </w:lvl>
    <w:lvl w:ilvl="8" w:tplc="0C090005" w:tentative="1">
      <w:start w:val="1"/>
      <w:numFmt w:val="bullet"/>
      <w:lvlText w:val=""/>
      <w:lvlJc w:val="left"/>
      <w:pPr>
        <w:ind w:left="8672" w:hanging="360"/>
      </w:pPr>
      <w:rPr>
        <w:rFonts w:ascii="Wingdings" w:hAnsi="Wingdings" w:hint="default"/>
      </w:rPr>
    </w:lvl>
  </w:abstractNum>
  <w:abstractNum w:abstractNumId="1" w15:restartNumberingAfterBreak="0">
    <w:nsid w:val="698B4EF9"/>
    <w:multiLevelType w:val="hybridMultilevel"/>
    <w:tmpl w:val="5ECE87F0"/>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6B515DBA"/>
    <w:multiLevelType w:val="hybridMultilevel"/>
    <w:tmpl w:val="00F27C28"/>
    <w:lvl w:ilvl="0" w:tplc="3C6A298A">
      <w:start w:val="2"/>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DB1889"/>
    <w:multiLevelType w:val="hybridMultilevel"/>
    <w:tmpl w:val="8F8C5E56"/>
    <w:lvl w:ilvl="0" w:tplc="8F72AAF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BFEB47C-01E0-47A7-8748-B2335EF77882}"/>
    <w:docVar w:name="dgnword-eventsink" w:val="1395843882400"/>
    <w:docVar w:name="EN.InstantFormat" w:val="&lt;ENInstantFormat&gt;&lt;Enabled&gt;0&lt;/Enabled&gt;&lt;ScanUnformatted&gt;1&lt;/ScanUnformatted&gt;&lt;ScanChanges&gt;1&lt;/ScanChanges&gt;&lt;Suspended&gt;0&lt;/Suspended&gt;&lt;/ENInstantFormat&gt;"/>
    <w:docVar w:name="EN.Layout" w:val="&lt;ENLayout&gt;&lt;Style&gt;J Clin Psychopharmacol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xe5aw2ir25zqera0av2svzwezp0xvrr9v0&quot;&gt;FRAX II - Systematic review_all&lt;record-ids&gt;&lt;item&gt;1&lt;/item&gt;&lt;item&gt;2&lt;/item&gt;&lt;item&gt;3&lt;/item&gt;&lt;item&gt;5&lt;/item&gt;&lt;item&gt;6&lt;/item&gt;&lt;item&gt;9&lt;/item&gt;&lt;item&gt;10&lt;/item&gt;&lt;item&gt;11&lt;/item&gt;&lt;item&gt;14&lt;/item&gt;&lt;item&gt;15&lt;/item&gt;&lt;item&gt;16&lt;/item&gt;&lt;item&gt;18&lt;/item&gt;&lt;item&gt;24&lt;/item&gt;&lt;item&gt;26&lt;/item&gt;&lt;item&gt;29&lt;/item&gt;&lt;item&gt;30&lt;/item&gt;&lt;item&gt;32&lt;/item&gt;&lt;item&gt;33&lt;/item&gt;&lt;item&gt;34&lt;/item&gt;&lt;item&gt;37&lt;/item&gt;&lt;item&gt;38&lt;/item&gt;&lt;item&gt;41&lt;/item&gt;&lt;item&gt;42&lt;/item&gt;&lt;item&gt;43&lt;/item&gt;&lt;item&gt;44&lt;/item&gt;&lt;item&gt;47&lt;/item&gt;&lt;item&gt;48&lt;/item&gt;&lt;item&gt;49&lt;/item&gt;&lt;item&gt;50&lt;/item&gt;&lt;item&gt;52&lt;/item&gt;&lt;item&gt;53&lt;/item&gt;&lt;item&gt;54&lt;/item&gt;&lt;item&gt;57&lt;/item&gt;&lt;item&gt;58&lt;/item&gt;&lt;item&gt;60&lt;/item&gt;&lt;item&gt;62&lt;/item&gt;&lt;item&gt;64&lt;/item&gt;&lt;item&gt;66&lt;/item&gt;&lt;item&gt;69&lt;/item&gt;&lt;item&gt;72&lt;/item&gt;&lt;item&gt;73&lt;/item&gt;&lt;item&gt;74&lt;/item&gt;&lt;item&gt;83&lt;/item&gt;&lt;item&gt;86&lt;/item&gt;&lt;item&gt;88&lt;/item&gt;&lt;item&gt;89&lt;/item&gt;&lt;item&gt;90&lt;/item&gt;&lt;item&gt;91&lt;/item&gt;&lt;item&gt;93&lt;/item&gt;&lt;item&gt;94&lt;/item&gt;&lt;item&gt;99&lt;/item&gt;&lt;item&gt;101&lt;/item&gt;&lt;item&gt;102&lt;/item&gt;&lt;item&gt;103&lt;/item&gt;&lt;item&gt;104&lt;/item&gt;&lt;item&gt;107&lt;/item&gt;&lt;item&gt;108&lt;/item&gt;&lt;item&gt;109&lt;/item&gt;&lt;item&gt;110&lt;/item&gt;&lt;item&gt;114&lt;/item&gt;&lt;item&gt;116&lt;/item&gt;&lt;item&gt;118&lt;/item&gt;&lt;item&gt;120&lt;/item&gt;&lt;item&gt;121&lt;/item&gt;&lt;item&gt;122&lt;/item&gt;&lt;item&gt;123&lt;/item&gt;&lt;item&gt;131&lt;/item&gt;&lt;item&gt;136&lt;/item&gt;&lt;item&gt;139&lt;/item&gt;&lt;item&gt;145&lt;/item&gt;&lt;item&gt;153&lt;/item&gt;&lt;item&gt;160&lt;/item&gt;&lt;item&gt;164&lt;/item&gt;&lt;item&gt;168&lt;/item&gt;&lt;item&gt;171&lt;/item&gt;&lt;item&gt;179&lt;/item&gt;&lt;item&gt;181&lt;/item&gt;&lt;item&gt;184&lt;/item&gt;&lt;item&gt;185&lt;/item&gt;&lt;item&gt;187&lt;/item&gt;&lt;item&gt;189&lt;/item&gt;&lt;item&gt;190&lt;/item&gt;&lt;item&gt;191&lt;/item&gt;&lt;item&gt;193&lt;/item&gt;&lt;item&gt;194&lt;/item&gt;&lt;item&gt;195&lt;/item&gt;&lt;item&gt;196&lt;/item&gt;&lt;item&gt;198&lt;/item&gt;&lt;item&gt;199&lt;/item&gt;&lt;item&gt;203&lt;/item&gt;&lt;item&gt;208&lt;/item&gt;&lt;item&gt;209&lt;/item&gt;&lt;item&gt;213&lt;/item&gt;&lt;item&gt;215&lt;/item&gt;&lt;item&gt;218&lt;/item&gt;&lt;item&gt;219&lt;/item&gt;&lt;item&gt;223&lt;/item&gt;&lt;item&gt;225&lt;/item&gt;&lt;item&gt;226&lt;/item&gt;&lt;item&gt;227&lt;/item&gt;&lt;item&gt;229&lt;/item&gt;&lt;item&gt;234&lt;/item&gt;&lt;item&gt;236&lt;/item&gt;&lt;item&gt;237&lt;/item&gt;&lt;item&gt;242&lt;/item&gt;&lt;item&gt;245&lt;/item&gt;&lt;item&gt;248&lt;/item&gt;&lt;item&gt;256&lt;/item&gt;&lt;item&gt;260&lt;/item&gt;&lt;item&gt;266&lt;/item&gt;&lt;item&gt;272&lt;/item&gt;&lt;item&gt;273&lt;/item&gt;&lt;item&gt;275&lt;/item&gt;&lt;item&gt;277&lt;/item&gt;&lt;item&gt;278&lt;/item&gt;&lt;item&gt;280&lt;/item&gt;&lt;item&gt;281&lt;/item&gt;&lt;item&gt;282&lt;/item&gt;&lt;item&gt;283&lt;/item&gt;&lt;item&gt;284&lt;/item&gt;&lt;item&gt;285&lt;/item&gt;&lt;item&gt;287&lt;/item&gt;&lt;item&gt;288&lt;/item&gt;&lt;item&gt;290&lt;/item&gt;&lt;item&gt;293&lt;/item&gt;&lt;item&gt;296&lt;/item&gt;&lt;item&gt;298&lt;/item&gt;&lt;item&gt;299&lt;/item&gt;&lt;item&gt;302&lt;/item&gt;&lt;item&gt;303&lt;/item&gt;&lt;item&gt;305&lt;/item&gt;&lt;item&gt;306&lt;/item&gt;&lt;item&gt;309&lt;/item&gt;&lt;item&gt;312&lt;/item&gt;&lt;item&gt;317&lt;/item&gt;&lt;item&gt;318&lt;/item&gt;&lt;item&gt;319&lt;/item&gt;&lt;item&gt;320&lt;/item&gt;&lt;item&gt;321&lt;/item&gt;&lt;item&gt;324&lt;/item&gt;&lt;item&gt;326&lt;/item&gt;&lt;item&gt;332&lt;/item&gt;&lt;item&gt;336&lt;/item&gt;&lt;item&gt;339&lt;/item&gt;&lt;item&gt;340&lt;/item&gt;&lt;item&gt;345&lt;/item&gt;&lt;item&gt;349&lt;/item&gt;&lt;item&gt;355&lt;/item&gt;&lt;item&gt;361&lt;/item&gt;&lt;item&gt;362&lt;/item&gt;&lt;item&gt;363&lt;/item&gt;&lt;item&gt;364&lt;/item&gt;&lt;item&gt;365&lt;/item&gt;&lt;item&gt;373&lt;/item&gt;&lt;item&gt;374&lt;/item&gt;&lt;item&gt;375&lt;/item&gt;&lt;item&gt;377&lt;/item&gt;&lt;item&gt;378&lt;/item&gt;&lt;item&gt;379&lt;/item&gt;&lt;item&gt;382&lt;/item&gt;&lt;item&gt;383&lt;/item&gt;&lt;item&gt;384&lt;/item&gt;&lt;item&gt;385&lt;/item&gt;&lt;item&gt;386&lt;/item&gt;&lt;item&gt;392&lt;/item&gt;&lt;item&gt;396&lt;/item&gt;&lt;item&gt;398&lt;/item&gt;&lt;item&gt;401&lt;/item&gt;&lt;item&gt;402&lt;/item&gt;&lt;item&gt;405&lt;/item&gt;&lt;item&gt;406&lt;/item&gt;&lt;item&gt;407&lt;/item&gt;&lt;/record-ids&gt;&lt;/item&gt;&lt;/Libraries&gt;"/>
  </w:docVars>
  <w:rsids>
    <w:rsidRoot w:val="002F0BCE"/>
    <w:rsid w:val="0001058A"/>
    <w:rsid w:val="00010669"/>
    <w:rsid w:val="00011F7C"/>
    <w:rsid w:val="000126B1"/>
    <w:rsid w:val="000128D4"/>
    <w:rsid w:val="00012B9D"/>
    <w:rsid w:val="000140B0"/>
    <w:rsid w:val="00016F8D"/>
    <w:rsid w:val="00017396"/>
    <w:rsid w:val="0002158C"/>
    <w:rsid w:val="00021ADA"/>
    <w:rsid w:val="00022328"/>
    <w:rsid w:val="00023078"/>
    <w:rsid w:val="00023A12"/>
    <w:rsid w:val="00026BAA"/>
    <w:rsid w:val="00027C3A"/>
    <w:rsid w:val="000326C4"/>
    <w:rsid w:val="0003464F"/>
    <w:rsid w:val="000354D0"/>
    <w:rsid w:val="0003594B"/>
    <w:rsid w:val="00035F88"/>
    <w:rsid w:val="00036819"/>
    <w:rsid w:val="0003772E"/>
    <w:rsid w:val="00037FB3"/>
    <w:rsid w:val="00040511"/>
    <w:rsid w:val="00040D86"/>
    <w:rsid w:val="000428DA"/>
    <w:rsid w:val="000444A5"/>
    <w:rsid w:val="000501BE"/>
    <w:rsid w:val="000532B4"/>
    <w:rsid w:val="0005336D"/>
    <w:rsid w:val="00054CE0"/>
    <w:rsid w:val="00055C4A"/>
    <w:rsid w:val="00056162"/>
    <w:rsid w:val="000564B3"/>
    <w:rsid w:val="00060645"/>
    <w:rsid w:val="00061E30"/>
    <w:rsid w:val="000653BA"/>
    <w:rsid w:val="00065F62"/>
    <w:rsid w:val="00066DEA"/>
    <w:rsid w:val="0006796A"/>
    <w:rsid w:val="0007025D"/>
    <w:rsid w:val="00070AAA"/>
    <w:rsid w:val="000737EC"/>
    <w:rsid w:val="00074305"/>
    <w:rsid w:val="00076D76"/>
    <w:rsid w:val="00080ECC"/>
    <w:rsid w:val="000817FB"/>
    <w:rsid w:val="00083FC3"/>
    <w:rsid w:val="0008456F"/>
    <w:rsid w:val="00090472"/>
    <w:rsid w:val="00090D9A"/>
    <w:rsid w:val="00094AF4"/>
    <w:rsid w:val="000959C1"/>
    <w:rsid w:val="000960CA"/>
    <w:rsid w:val="00097791"/>
    <w:rsid w:val="000A1083"/>
    <w:rsid w:val="000A1247"/>
    <w:rsid w:val="000A236F"/>
    <w:rsid w:val="000A3594"/>
    <w:rsid w:val="000A6518"/>
    <w:rsid w:val="000A6972"/>
    <w:rsid w:val="000A70CE"/>
    <w:rsid w:val="000A71B7"/>
    <w:rsid w:val="000A7BDC"/>
    <w:rsid w:val="000B05DE"/>
    <w:rsid w:val="000B0830"/>
    <w:rsid w:val="000B0924"/>
    <w:rsid w:val="000B23E1"/>
    <w:rsid w:val="000B429E"/>
    <w:rsid w:val="000B6219"/>
    <w:rsid w:val="000B697C"/>
    <w:rsid w:val="000B6B4E"/>
    <w:rsid w:val="000B6EF8"/>
    <w:rsid w:val="000C34B3"/>
    <w:rsid w:val="000C5231"/>
    <w:rsid w:val="000D2776"/>
    <w:rsid w:val="000D2EA0"/>
    <w:rsid w:val="000D54F7"/>
    <w:rsid w:val="000D75EB"/>
    <w:rsid w:val="000E05B6"/>
    <w:rsid w:val="000E3822"/>
    <w:rsid w:val="000E40BF"/>
    <w:rsid w:val="000E46A2"/>
    <w:rsid w:val="000E55E6"/>
    <w:rsid w:val="000E7126"/>
    <w:rsid w:val="000F0DA5"/>
    <w:rsid w:val="000F273F"/>
    <w:rsid w:val="000F27E5"/>
    <w:rsid w:val="000F4050"/>
    <w:rsid w:val="000F439C"/>
    <w:rsid w:val="000F687E"/>
    <w:rsid w:val="001004F6"/>
    <w:rsid w:val="001014A3"/>
    <w:rsid w:val="001022BA"/>
    <w:rsid w:val="00102761"/>
    <w:rsid w:val="00102ACE"/>
    <w:rsid w:val="00103A5A"/>
    <w:rsid w:val="00103FF1"/>
    <w:rsid w:val="00104125"/>
    <w:rsid w:val="00106F53"/>
    <w:rsid w:val="00110175"/>
    <w:rsid w:val="00110C03"/>
    <w:rsid w:val="00114292"/>
    <w:rsid w:val="00114DAE"/>
    <w:rsid w:val="001164CB"/>
    <w:rsid w:val="0011697D"/>
    <w:rsid w:val="001176C3"/>
    <w:rsid w:val="00120A96"/>
    <w:rsid w:val="00121242"/>
    <w:rsid w:val="00122EC6"/>
    <w:rsid w:val="0012500E"/>
    <w:rsid w:val="00125D28"/>
    <w:rsid w:val="00125FC1"/>
    <w:rsid w:val="0013019A"/>
    <w:rsid w:val="00130627"/>
    <w:rsid w:val="001313CB"/>
    <w:rsid w:val="00134554"/>
    <w:rsid w:val="00136666"/>
    <w:rsid w:val="00137E45"/>
    <w:rsid w:val="00140713"/>
    <w:rsid w:val="00142998"/>
    <w:rsid w:val="00142FE4"/>
    <w:rsid w:val="00144988"/>
    <w:rsid w:val="001468FC"/>
    <w:rsid w:val="00150920"/>
    <w:rsid w:val="0015154C"/>
    <w:rsid w:val="00154C7E"/>
    <w:rsid w:val="00156512"/>
    <w:rsid w:val="00161474"/>
    <w:rsid w:val="001623C0"/>
    <w:rsid w:val="0016249A"/>
    <w:rsid w:val="0016611C"/>
    <w:rsid w:val="00167B6C"/>
    <w:rsid w:val="0017045A"/>
    <w:rsid w:val="001717CF"/>
    <w:rsid w:val="001741BA"/>
    <w:rsid w:val="00177E9E"/>
    <w:rsid w:val="001821BC"/>
    <w:rsid w:val="00182812"/>
    <w:rsid w:val="00182EA4"/>
    <w:rsid w:val="001846B2"/>
    <w:rsid w:val="001879AA"/>
    <w:rsid w:val="00191347"/>
    <w:rsid w:val="00191F16"/>
    <w:rsid w:val="0019298D"/>
    <w:rsid w:val="00193259"/>
    <w:rsid w:val="00196690"/>
    <w:rsid w:val="00196BFE"/>
    <w:rsid w:val="001971AF"/>
    <w:rsid w:val="001A0129"/>
    <w:rsid w:val="001A0601"/>
    <w:rsid w:val="001A2AD5"/>
    <w:rsid w:val="001A49B9"/>
    <w:rsid w:val="001A56A3"/>
    <w:rsid w:val="001A6EC3"/>
    <w:rsid w:val="001A77CC"/>
    <w:rsid w:val="001B12B1"/>
    <w:rsid w:val="001B4037"/>
    <w:rsid w:val="001B4A0E"/>
    <w:rsid w:val="001B5E2D"/>
    <w:rsid w:val="001C0C87"/>
    <w:rsid w:val="001C441A"/>
    <w:rsid w:val="001C4B2B"/>
    <w:rsid w:val="001C6190"/>
    <w:rsid w:val="001C6FEF"/>
    <w:rsid w:val="001D0F4E"/>
    <w:rsid w:val="001D5C04"/>
    <w:rsid w:val="001D5C77"/>
    <w:rsid w:val="001D6DB9"/>
    <w:rsid w:val="001E0164"/>
    <w:rsid w:val="001E02A4"/>
    <w:rsid w:val="001E0B2A"/>
    <w:rsid w:val="001E1687"/>
    <w:rsid w:val="001E25AD"/>
    <w:rsid w:val="001E361D"/>
    <w:rsid w:val="001E4BA0"/>
    <w:rsid w:val="001E4BF4"/>
    <w:rsid w:val="001E4D15"/>
    <w:rsid w:val="001E7971"/>
    <w:rsid w:val="001E7E47"/>
    <w:rsid w:val="001F0AF9"/>
    <w:rsid w:val="001F0D03"/>
    <w:rsid w:val="001F1AF3"/>
    <w:rsid w:val="001F220D"/>
    <w:rsid w:val="001F2220"/>
    <w:rsid w:val="001F233D"/>
    <w:rsid w:val="001F3A1C"/>
    <w:rsid w:val="001F3C41"/>
    <w:rsid w:val="001F68BB"/>
    <w:rsid w:val="002013EF"/>
    <w:rsid w:val="00204183"/>
    <w:rsid w:val="002117CD"/>
    <w:rsid w:val="00211D2C"/>
    <w:rsid w:val="00213CCF"/>
    <w:rsid w:val="002146A3"/>
    <w:rsid w:val="00214D79"/>
    <w:rsid w:val="002158A5"/>
    <w:rsid w:val="00217DD5"/>
    <w:rsid w:val="00220915"/>
    <w:rsid w:val="002212E1"/>
    <w:rsid w:val="00222513"/>
    <w:rsid w:val="002228C4"/>
    <w:rsid w:val="002232B8"/>
    <w:rsid w:val="002246D0"/>
    <w:rsid w:val="0022758B"/>
    <w:rsid w:val="0023094B"/>
    <w:rsid w:val="00231B0E"/>
    <w:rsid w:val="00232274"/>
    <w:rsid w:val="00233EFA"/>
    <w:rsid w:val="00236CA4"/>
    <w:rsid w:val="0023775A"/>
    <w:rsid w:val="002418CC"/>
    <w:rsid w:val="002436F8"/>
    <w:rsid w:val="00243D52"/>
    <w:rsid w:val="00244AA3"/>
    <w:rsid w:val="00244CC9"/>
    <w:rsid w:val="00246F67"/>
    <w:rsid w:val="00250B09"/>
    <w:rsid w:val="00253F59"/>
    <w:rsid w:val="002570F3"/>
    <w:rsid w:val="00260504"/>
    <w:rsid w:val="00262D99"/>
    <w:rsid w:val="00263B5E"/>
    <w:rsid w:val="00263C39"/>
    <w:rsid w:val="0026485F"/>
    <w:rsid w:val="00265C91"/>
    <w:rsid w:val="002666EE"/>
    <w:rsid w:val="00267A30"/>
    <w:rsid w:val="0027081B"/>
    <w:rsid w:val="00270FC7"/>
    <w:rsid w:val="00272CF8"/>
    <w:rsid w:val="00273068"/>
    <w:rsid w:val="002748D2"/>
    <w:rsid w:val="00274B78"/>
    <w:rsid w:val="0027529A"/>
    <w:rsid w:val="002758C7"/>
    <w:rsid w:val="00275D0F"/>
    <w:rsid w:val="00277D8E"/>
    <w:rsid w:val="00280F52"/>
    <w:rsid w:val="002827A4"/>
    <w:rsid w:val="002853FF"/>
    <w:rsid w:val="00285D7B"/>
    <w:rsid w:val="002919B5"/>
    <w:rsid w:val="00293306"/>
    <w:rsid w:val="002940EC"/>
    <w:rsid w:val="0029475F"/>
    <w:rsid w:val="00294C16"/>
    <w:rsid w:val="00294D1A"/>
    <w:rsid w:val="0029553D"/>
    <w:rsid w:val="00295F5F"/>
    <w:rsid w:val="0029682A"/>
    <w:rsid w:val="0029717E"/>
    <w:rsid w:val="002A2B39"/>
    <w:rsid w:val="002A783F"/>
    <w:rsid w:val="002A7AF6"/>
    <w:rsid w:val="002B028B"/>
    <w:rsid w:val="002B283C"/>
    <w:rsid w:val="002B31B1"/>
    <w:rsid w:val="002B486C"/>
    <w:rsid w:val="002B4DBC"/>
    <w:rsid w:val="002B6D99"/>
    <w:rsid w:val="002C02F0"/>
    <w:rsid w:val="002C0E9A"/>
    <w:rsid w:val="002C635F"/>
    <w:rsid w:val="002C71B4"/>
    <w:rsid w:val="002C7617"/>
    <w:rsid w:val="002D0216"/>
    <w:rsid w:val="002D1A3F"/>
    <w:rsid w:val="002D1D18"/>
    <w:rsid w:val="002D1EC6"/>
    <w:rsid w:val="002D2739"/>
    <w:rsid w:val="002D32C7"/>
    <w:rsid w:val="002D4099"/>
    <w:rsid w:val="002D6AFF"/>
    <w:rsid w:val="002E07B2"/>
    <w:rsid w:val="002E07D0"/>
    <w:rsid w:val="002E13CE"/>
    <w:rsid w:val="002E3BE1"/>
    <w:rsid w:val="002E65B7"/>
    <w:rsid w:val="002E672F"/>
    <w:rsid w:val="002E681F"/>
    <w:rsid w:val="002F0BCE"/>
    <w:rsid w:val="002F0DA9"/>
    <w:rsid w:val="002F3EF5"/>
    <w:rsid w:val="002F5A16"/>
    <w:rsid w:val="002F5A80"/>
    <w:rsid w:val="002F5D5F"/>
    <w:rsid w:val="002F60A3"/>
    <w:rsid w:val="003004F3"/>
    <w:rsid w:val="00303733"/>
    <w:rsid w:val="00304480"/>
    <w:rsid w:val="003057CB"/>
    <w:rsid w:val="00305DFC"/>
    <w:rsid w:val="00306577"/>
    <w:rsid w:val="00307B7B"/>
    <w:rsid w:val="003117E5"/>
    <w:rsid w:val="00312A88"/>
    <w:rsid w:val="00312D14"/>
    <w:rsid w:val="003133B9"/>
    <w:rsid w:val="00314631"/>
    <w:rsid w:val="003156CE"/>
    <w:rsid w:val="003218C9"/>
    <w:rsid w:val="00322AEB"/>
    <w:rsid w:val="003233DC"/>
    <w:rsid w:val="003261CA"/>
    <w:rsid w:val="0032771E"/>
    <w:rsid w:val="003302BC"/>
    <w:rsid w:val="00330AAC"/>
    <w:rsid w:val="00330F62"/>
    <w:rsid w:val="00332FEA"/>
    <w:rsid w:val="00335A83"/>
    <w:rsid w:val="003360E2"/>
    <w:rsid w:val="00336A9C"/>
    <w:rsid w:val="00336E33"/>
    <w:rsid w:val="003403C1"/>
    <w:rsid w:val="0034152C"/>
    <w:rsid w:val="00343BB3"/>
    <w:rsid w:val="00344FCF"/>
    <w:rsid w:val="0034571F"/>
    <w:rsid w:val="0034706D"/>
    <w:rsid w:val="003516ED"/>
    <w:rsid w:val="00352912"/>
    <w:rsid w:val="00353126"/>
    <w:rsid w:val="00355147"/>
    <w:rsid w:val="00360AAE"/>
    <w:rsid w:val="00361267"/>
    <w:rsid w:val="00363446"/>
    <w:rsid w:val="00364E96"/>
    <w:rsid w:val="003679A5"/>
    <w:rsid w:val="00370A02"/>
    <w:rsid w:val="00371567"/>
    <w:rsid w:val="00372BD4"/>
    <w:rsid w:val="00374E39"/>
    <w:rsid w:val="00376034"/>
    <w:rsid w:val="00377251"/>
    <w:rsid w:val="0038031E"/>
    <w:rsid w:val="00380473"/>
    <w:rsid w:val="0038107B"/>
    <w:rsid w:val="003812F5"/>
    <w:rsid w:val="003813EA"/>
    <w:rsid w:val="003814F2"/>
    <w:rsid w:val="00381D28"/>
    <w:rsid w:val="00386D2A"/>
    <w:rsid w:val="00386F64"/>
    <w:rsid w:val="0039361C"/>
    <w:rsid w:val="00393E7E"/>
    <w:rsid w:val="00396BAF"/>
    <w:rsid w:val="003A083F"/>
    <w:rsid w:val="003A20E8"/>
    <w:rsid w:val="003A2145"/>
    <w:rsid w:val="003A3D7E"/>
    <w:rsid w:val="003A4460"/>
    <w:rsid w:val="003A5100"/>
    <w:rsid w:val="003A77FB"/>
    <w:rsid w:val="003B06D8"/>
    <w:rsid w:val="003B172D"/>
    <w:rsid w:val="003B1EDF"/>
    <w:rsid w:val="003B37D7"/>
    <w:rsid w:val="003B3E08"/>
    <w:rsid w:val="003B42D2"/>
    <w:rsid w:val="003B49A2"/>
    <w:rsid w:val="003B51EF"/>
    <w:rsid w:val="003B5670"/>
    <w:rsid w:val="003C2306"/>
    <w:rsid w:val="003C2436"/>
    <w:rsid w:val="003C2AE7"/>
    <w:rsid w:val="003C4C82"/>
    <w:rsid w:val="003C5A4E"/>
    <w:rsid w:val="003C72B3"/>
    <w:rsid w:val="003C77F5"/>
    <w:rsid w:val="003C7DB2"/>
    <w:rsid w:val="003D00A4"/>
    <w:rsid w:val="003D3E38"/>
    <w:rsid w:val="003D5F58"/>
    <w:rsid w:val="003D6557"/>
    <w:rsid w:val="003E040A"/>
    <w:rsid w:val="003E1CC8"/>
    <w:rsid w:val="003E22AF"/>
    <w:rsid w:val="003E43D3"/>
    <w:rsid w:val="003E4517"/>
    <w:rsid w:val="003E45DE"/>
    <w:rsid w:val="003E54B2"/>
    <w:rsid w:val="003E6569"/>
    <w:rsid w:val="003E7441"/>
    <w:rsid w:val="003E7E0B"/>
    <w:rsid w:val="003F069B"/>
    <w:rsid w:val="003F0A00"/>
    <w:rsid w:val="003F7318"/>
    <w:rsid w:val="003F740A"/>
    <w:rsid w:val="0040095D"/>
    <w:rsid w:val="00402906"/>
    <w:rsid w:val="00405FC4"/>
    <w:rsid w:val="004124FE"/>
    <w:rsid w:val="00414092"/>
    <w:rsid w:val="00416301"/>
    <w:rsid w:val="00417D82"/>
    <w:rsid w:val="004203B8"/>
    <w:rsid w:val="0042137D"/>
    <w:rsid w:val="00422303"/>
    <w:rsid w:val="00422E1C"/>
    <w:rsid w:val="0042379E"/>
    <w:rsid w:val="00424848"/>
    <w:rsid w:val="004259E5"/>
    <w:rsid w:val="00426376"/>
    <w:rsid w:val="0042764E"/>
    <w:rsid w:val="00435F9A"/>
    <w:rsid w:val="00436741"/>
    <w:rsid w:val="00436AC9"/>
    <w:rsid w:val="0043715A"/>
    <w:rsid w:val="004374D8"/>
    <w:rsid w:val="00441AEF"/>
    <w:rsid w:val="00442A00"/>
    <w:rsid w:val="00443786"/>
    <w:rsid w:val="004439A3"/>
    <w:rsid w:val="00445AF9"/>
    <w:rsid w:val="00445E30"/>
    <w:rsid w:val="00451847"/>
    <w:rsid w:val="00451B94"/>
    <w:rsid w:val="00451CE5"/>
    <w:rsid w:val="00452C01"/>
    <w:rsid w:val="0045470D"/>
    <w:rsid w:val="00455357"/>
    <w:rsid w:val="00457C88"/>
    <w:rsid w:val="0046037F"/>
    <w:rsid w:val="00460920"/>
    <w:rsid w:val="004619D0"/>
    <w:rsid w:val="00461B5F"/>
    <w:rsid w:val="00462840"/>
    <w:rsid w:val="00463B72"/>
    <w:rsid w:val="00467314"/>
    <w:rsid w:val="00467B8E"/>
    <w:rsid w:val="00470CBF"/>
    <w:rsid w:val="00471F01"/>
    <w:rsid w:val="00472B06"/>
    <w:rsid w:val="00473559"/>
    <w:rsid w:val="004745EA"/>
    <w:rsid w:val="00474BB1"/>
    <w:rsid w:val="004766E4"/>
    <w:rsid w:val="004817CA"/>
    <w:rsid w:val="00481FEB"/>
    <w:rsid w:val="00482A79"/>
    <w:rsid w:val="00483088"/>
    <w:rsid w:val="0048439A"/>
    <w:rsid w:val="004851EF"/>
    <w:rsid w:val="00485579"/>
    <w:rsid w:val="004869ED"/>
    <w:rsid w:val="00487310"/>
    <w:rsid w:val="00490A8A"/>
    <w:rsid w:val="00490E6E"/>
    <w:rsid w:val="0049309E"/>
    <w:rsid w:val="004A000B"/>
    <w:rsid w:val="004A1684"/>
    <w:rsid w:val="004A1E95"/>
    <w:rsid w:val="004A2F87"/>
    <w:rsid w:val="004A308C"/>
    <w:rsid w:val="004A3DB0"/>
    <w:rsid w:val="004A7DFC"/>
    <w:rsid w:val="004B2E91"/>
    <w:rsid w:val="004B3BC5"/>
    <w:rsid w:val="004B46FE"/>
    <w:rsid w:val="004B5627"/>
    <w:rsid w:val="004B6A8D"/>
    <w:rsid w:val="004B7EA7"/>
    <w:rsid w:val="004C1389"/>
    <w:rsid w:val="004C3D1C"/>
    <w:rsid w:val="004C41AC"/>
    <w:rsid w:val="004D0037"/>
    <w:rsid w:val="004E1A4D"/>
    <w:rsid w:val="004E35A1"/>
    <w:rsid w:val="004E3DE9"/>
    <w:rsid w:val="004E4649"/>
    <w:rsid w:val="004E4F64"/>
    <w:rsid w:val="004E5228"/>
    <w:rsid w:val="004E7C68"/>
    <w:rsid w:val="004F0C4B"/>
    <w:rsid w:val="004F3402"/>
    <w:rsid w:val="004F345E"/>
    <w:rsid w:val="004F357F"/>
    <w:rsid w:val="004F3599"/>
    <w:rsid w:val="004F45B6"/>
    <w:rsid w:val="004F4723"/>
    <w:rsid w:val="004F4F96"/>
    <w:rsid w:val="004F4FF0"/>
    <w:rsid w:val="004F55AB"/>
    <w:rsid w:val="0050020C"/>
    <w:rsid w:val="00500419"/>
    <w:rsid w:val="00500B66"/>
    <w:rsid w:val="00500C87"/>
    <w:rsid w:val="00501AAE"/>
    <w:rsid w:val="00502880"/>
    <w:rsid w:val="00503703"/>
    <w:rsid w:val="00504DAB"/>
    <w:rsid w:val="005058A1"/>
    <w:rsid w:val="00505A67"/>
    <w:rsid w:val="00505A69"/>
    <w:rsid w:val="00505D12"/>
    <w:rsid w:val="00506548"/>
    <w:rsid w:val="00507798"/>
    <w:rsid w:val="00507E93"/>
    <w:rsid w:val="00510349"/>
    <w:rsid w:val="00510A96"/>
    <w:rsid w:val="00511492"/>
    <w:rsid w:val="00512754"/>
    <w:rsid w:val="00512772"/>
    <w:rsid w:val="00514039"/>
    <w:rsid w:val="00514FA5"/>
    <w:rsid w:val="0051697C"/>
    <w:rsid w:val="005200E4"/>
    <w:rsid w:val="0052072B"/>
    <w:rsid w:val="005223FF"/>
    <w:rsid w:val="0052453F"/>
    <w:rsid w:val="00525638"/>
    <w:rsid w:val="0052587A"/>
    <w:rsid w:val="005300B8"/>
    <w:rsid w:val="0053198D"/>
    <w:rsid w:val="00531F01"/>
    <w:rsid w:val="005322FB"/>
    <w:rsid w:val="00533C46"/>
    <w:rsid w:val="00535533"/>
    <w:rsid w:val="00537EB7"/>
    <w:rsid w:val="00540187"/>
    <w:rsid w:val="00540BB0"/>
    <w:rsid w:val="00540F14"/>
    <w:rsid w:val="00541448"/>
    <w:rsid w:val="005414CD"/>
    <w:rsid w:val="00541FC4"/>
    <w:rsid w:val="00543DA8"/>
    <w:rsid w:val="00545C65"/>
    <w:rsid w:val="0054651B"/>
    <w:rsid w:val="00547DE8"/>
    <w:rsid w:val="00551571"/>
    <w:rsid w:val="00551770"/>
    <w:rsid w:val="00553C96"/>
    <w:rsid w:val="00554224"/>
    <w:rsid w:val="00554BB5"/>
    <w:rsid w:val="00555194"/>
    <w:rsid w:val="00555822"/>
    <w:rsid w:val="00555F59"/>
    <w:rsid w:val="00556140"/>
    <w:rsid w:val="00556FA7"/>
    <w:rsid w:val="00561263"/>
    <w:rsid w:val="00561EDA"/>
    <w:rsid w:val="00563EAC"/>
    <w:rsid w:val="00565623"/>
    <w:rsid w:val="005718D6"/>
    <w:rsid w:val="005734F4"/>
    <w:rsid w:val="005738DF"/>
    <w:rsid w:val="005744BD"/>
    <w:rsid w:val="00576FFA"/>
    <w:rsid w:val="00577E02"/>
    <w:rsid w:val="00580E71"/>
    <w:rsid w:val="0058110B"/>
    <w:rsid w:val="00583AF2"/>
    <w:rsid w:val="00583F97"/>
    <w:rsid w:val="00585969"/>
    <w:rsid w:val="00587A55"/>
    <w:rsid w:val="00587D35"/>
    <w:rsid w:val="00587E60"/>
    <w:rsid w:val="00590171"/>
    <w:rsid w:val="00591F2A"/>
    <w:rsid w:val="00592016"/>
    <w:rsid w:val="005952CA"/>
    <w:rsid w:val="00595DB5"/>
    <w:rsid w:val="0059704F"/>
    <w:rsid w:val="005A2621"/>
    <w:rsid w:val="005A38EC"/>
    <w:rsid w:val="005A4E32"/>
    <w:rsid w:val="005A5E38"/>
    <w:rsid w:val="005A64B1"/>
    <w:rsid w:val="005A7ACF"/>
    <w:rsid w:val="005B1E3C"/>
    <w:rsid w:val="005B2295"/>
    <w:rsid w:val="005B4A3E"/>
    <w:rsid w:val="005B4A6C"/>
    <w:rsid w:val="005B54AC"/>
    <w:rsid w:val="005B697B"/>
    <w:rsid w:val="005B7829"/>
    <w:rsid w:val="005B7F91"/>
    <w:rsid w:val="005C0160"/>
    <w:rsid w:val="005C0219"/>
    <w:rsid w:val="005C1ACC"/>
    <w:rsid w:val="005C296A"/>
    <w:rsid w:val="005C2A89"/>
    <w:rsid w:val="005C49D4"/>
    <w:rsid w:val="005C61B1"/>
    <w:rsid w:val="005C63F8"/>
    <w:rsid w:val="005D400A"/>
    <w:rsid w:val="005D48BB"/>
    <w:rsid w:val="005D572E"/>
    <w:rsid w:val="005D5950"/>
    <w:rsid w:val="005D5F1D"/>
    <w:rsid w:val="005D612B"/>
    <w:rsid w:val="005D7062"/>
    <w:rsid w:val="005D770E"/>
    <w:rsid w:val="005E1DA3"/>
    <w:rsid w:val="005E3109"/>
    <w:rsid w:val="005E48D4"/>
    <w:rsid w:val="005E69D3"/>
    <w:rsid w:val="005E6A10"/>
    <w:rsid w:val="005E71FE"/>
    <w:rsid w:val="005F177E"/>
    <w:rsid w:val="005F204E"/>
    <w:rsid w:val="005F2D71"/>
    <w:rsid w:val="005F682C"/>
    <w:rsid w:val="005F6A51"/>
    <w:rsid w:val="005F7F6F"/>
    <w:rsid w:val="006000D5"/>
    <w:rsid w:val="0060298C"/>
    <w:rsid w:val="006047BF"/>
    <w:rsid w:val="006057E3"/>
    <w:rsid w:val="00605C9E"/>
    <w:rsid w:val="006067D8"/>
    <w:rsid w:val="0060779A"/>
    <w:rsid w:val="00607BD6"/>
    <w:rsid w:val="00607C95"/>
    <w:rsid w:val="006109D3"/>
    <w:rsid w:val="0061112C"/>
    <w:rsid w:val="00612A3B"/>
    <w:rsid w:val="006131E2"/>
    <w:rsid w:val="006147D7"/>
    <w:rsid w:val="00615018"/>
    <w:rsid w:val="006204A1"/>
    <w:rsid w:val="00620D8F"/>
    <w:rsid w:val="0062109F"/>
    <w:rsid w:val="0062341C"/>
    <w:rsid w:val="0062358D"/>
    <w:rsid w:val="0062692D"/>
    <w:rsid w:val="00626A60"/>
    <w:rsid w:val="00627F59"/>
    <w:rsid w:val="006317B7"/>
    <w:rsid w:val="00632A9B"/>
    <w:rsid w:val="00634126"/>
    <w:rsid w:val="0063435A"/>
    <w:rsid w:val="00634489"/>
    <w:rsid w:val="00634EF4"/>
    <w:rsid w:val="006355DD"/>
    <w:rsid w:val="00635C52"/>
    <w:rsid w:val="0063608D"/>
    <w:rsid w:val="0063624C"/>
    <w:rsid w:val="00641880"/>
    <w:rsid w:val="00646923"/>
    <w:rsid w:val="00647A82"/>
    <w:rsid w:val="00647FAC"/>
    <w:rsid w:val="006502DF"/>
    <w:rsid w:val="00651A34"/>
    <w:rsid w:val="00651C32"/>
    <w:rsid w:val="00651CEB"/>
    <w:rsid w:val="00651E4C"/>
    <w:rsid w:val="006521E3"/>
    <w:rsid w:val="00654A95"/>
    <w:rsid w:val="00654F1C"/>
    <w:rsid w:val="0066202F"/>
    <w:rsid w:val="006626B2"/>
    <w:rsid w:val="00664184"/>
    <w:rsid w:val="006666D9"/>
    <w:rsid w:val="00666AA4"/>
    <w:rsid w:val="006672CB"/>
    <w:rsid w:val="006676DF"/>
    <w:rsid w:val="00667F3F"/>
    <w:rsid w:val="006809BD"/>
    <w:rsid w:val="00683BA1"/>
    <w:rsid w:val="006852A0"/>
    <w:rsid w:val="0068725B"/>
    <w:rsid w:val="00690AA9"/>
    <w:rsid w:val="00691672"/>
    <w:rsid w:val="006979B0"/>
    <w:rsid w:val="006A01AF"/>
    <w:rsid w:val="006A2415"/>
    <w:rsid w:val="006A4379"/>
    <w:rsid w:val="006A4B3F"/>
    <w:rsid w:val="006A5267"/>
    <w:rsid w:val="006A62F3"/>
    <w:rsid w:val="006B00D1"/>
    <w:rsid w:val="006B1E06"/>
    <w:rsid w:val="006B2235"/>
    <w:rsid w:val="006B48A4"/>
    <w:rsid w:val="006B59E9"/>
    <w:rsid w:val="006C0327"/>
    <w:rsid w:val="006C38AB"/>
    <w:rsid w:val="006C3BE1"/>
    <w:rsid w:val="006C42DC"/>
    <w:rsid w:val="006C48C8"/>
    <w:rsid w:val="006C4C3F"/>
    <w:rsid w:val="006C6583"/>
    <w:rsid w:val="006D57DB"/>
    <w:rsid w:val="006D6E3F"/>
    <w:rsid w:val="006D743C"/>
    <w:rsid w:val="006D7FDA"/>
    <w:rsid w:val="006E338C"/>
    <w:rsid w:val="006E3AEA"/>
    <w:rsid w:val="006E637C"/>
    <w:rsid w:val="006E77FF"/>
    <w:rsid w:val="006E7D0B"/>
    <w:rsid w:val="006F047A"/>
    <w:rsid w:val="006F2EBA"/>
    <w:rsid w:val="006F3C17"/>
    <w:rsid w:val="006F4C8D"/>
    <w:rsid w:val="006F5D0D"/>
    <w:rsid w:val="006F5DEB"/>
    <w:rsid w:val="006F6C46"/>
    <w:rsid w:val="006F74DE"/>
    <w:rsid w:val="006F76CC"/>
    <w:rsid w:val="00701813"/>
    <w:rsid w:val="0070205D"/>
    <w:rsid w:val="007047A7"/>
    <w:rsid w:val="00704D2A"/>
    <w:rsid w:val="00705AD2"/>
    <w:rsid w:val="00707582"/>
    <w:rsid w:val="0071125E"/>
    <w:rsid w:val="007118A8"/>
    <w:rsid w:val="0071285C"/>
    <w:rsid w:val="00715264"/>
    <w:rsid w:val="0071570B"/>
    <w:rsid w:val="00716480"/>
    <w:rsid w:val="007175A0"/>
    <w:rsid w:val="007201CB"/>
    <w:rsid w:val="007202E9"/>
    <w:rsid w:val="00720548"/>
    <w:rsid w:val="00720858"/>
    <w:rsid w:val="00720F98"/>
    <w:rsid w:val="00720FB0"/>
    <w:rsid w:val="007223B6"/>
    <w:rsid w:val="0072358E"/>
    <w:rsid w:val="007249F6"/>
    <w:rsid w:val="007253A2"/>
    <w:rsid w:val="00726E53"/>
    <w:rsid w:val="007300B3"/>
    <w:rsid w:val="00731A56"/>
    <w:rsid w:val="00731EBB"/>
    <w:rsid w:val="00733721"/>
    <w:rsid w:val="00733DB9"/>
    <w:rsid w:val="0073462D"/>
    <w:rsid w:val="00734C33"/>
    <w:rsid w:val="00740C1C"/>
    <w:rsid w:val="00741C60"/>
    <w:rsid w:val="0074201A"/>
    <w:rsid w:val="007432E9"/>
    <w:rsid w:val="00743F96"/>
    <w:rsid w:val="007453BC"/>
    <w:rsid w:val="007473DC"/>
    <w:rsid w:val="0075064F"/>
    <w:rsid w:val="00751328"/>
    <w:rsid w:val="007519CC"/>
    <w:rsid w:val="00752066"/>
    <w:rsid w:val="007520B3"/>
    <w:rsid w:val="00752FAA"/>
    <w:rsid w:val="00753F41"/>
    <w:rsid w:val="00754406"/>
    <w:rsid w:val="0075466E"/>
    <w:rsid w:val="00755707"/>
    <w:rsid w:val="00761B3A"/>
    <w:rsid w:val="00761C37"/>
    <w:rsid w:val="00765F65"/>
    <w:rsid w:val="007671F3"/>
    <w:rsid w:val="00767C48"/>
    <w:rsid w:val="00770AE6"/>
    <w:rsid w:val="007710D8"/>
    <w:rsid w:val="0077187C"/>
    <w:rsid w:val="0077435B"/>
    <w:rsid w:val="007768E9"/>
    <w:rsid w:val="0078052B"/>
    <w:rsid w:val="00780AC4"/>
    <w:rsid w:val="007821CF"/>
    <w:rsid w:val="00783ED6"/>
    <w:rsid w:val="00785AC6"/>
    <w:rsid w:val="00785D89"/>
    <w:rsid w:val="00787482"/>
    <w:rsid w:val="007877DE"/>
    <w:rsid w:val="00796663"/>
    <w:rsid w:val="00796AA5"/>
    <w:rsid w:val="00797E06"/>
    <w:rsid w:val="007A1A5A"/>
    <w:rsid w:val="007A244D"/>
    <w:rsid w:val="007A3603"/>
    <w:rsid w:val="007A50C7"/>
    <w:rsid w:val="007A5353"/>
    <w:rsid w:val="007A576C"/>
    <w:rsid w:val="007A6FCC"/>
    <w:rsid w:val="007A6FEB"/>
    <w:rsid w:val="007A78CD"/>
    <w:rsid w:val="007B308A"/>
    <w:rsid w:val="007B3F48"/>
    <w:rsid w:val="007B563B"/>
    <w:rsid w:val="007B5718"/>
    <w:rsid w:val="007B7B2B"/>
    <w:rsid w:val="007B7F92"/>
    <w:rsid w:val="007C093D"/>
    <w:rsid w:val="007C152D"/>
    <w:rsid w:val="007C27BA"/>
    <w:rsid w:val="007C6319"/>
    <w:rsid w:val="007C6EC1"/>
    <w:rsid w:val="007D0670"/>
    <w:rsid w:val="007D1061"/>
    <w:rsid w:val="007D256C"/>
    <w:rsid w:val="007D331B"/>
    <w:rsid w:val="007D3607"/>
    <w:rsid w:val="007D40A4"/>
    <w:rsid w:val="007D4A35"/>
    <w:rsid w:val="007D4FD1"/>
    <w:rsid w:val="007D54DF"/>
    <w:rsid w:val="007D5CAE"/>
    <w:rsid w:val="007D7440"/>
    <w:rsid w:val="007E06B8"/>
    <w:rsid w:val="007E140A"/>
    <w:rsid w:val="007E2C96"/>
    <w:rsid w:val="007E3BA0"/>
    <w:rsid w:val="007E50FE"/>
    <w:rsid w:val="007E66F5"/>
    <w:rsid w:val="007E7BD9"/>
    <w:rsid w:val="007F3442"/>
    <w:rsid w:val="007F7741"/>
    <w:rsid w:val="008026DD"/>
    <w:rsid w:val="00803496"/>
    <w:rsid w:val="00805E62"/>
    <w:rsid w:val="008067FA"/>
    <w:rsid w:val="0080698B"/>
    <w:rsid w:val="00806F2B"/>
    <w:rsid w:val="00807A7B"/>
    <w:rsid w:val="0081048D"/>
    <w:rsid w:val="00810942"/>
    <w:rsid w:val="0081162E"/>
    <w:rsid w:val="00811B25"/>
    <w:rsid w:val="00812A02"/>
    <w:rsid w:val="00813AF3"/>
    <w:rsid w:val="00815595"/>
    <w:rsid w:val="0081586C"/>
    <w:rsid w:val="008165C7"/>
    <w:rsid w:val="00817AAB"/>
    <w:rsid w:val="00817EE4"/>
    <w:rsid w:val="008201DB"/>
    <w:rsid w:val="008244AA"/>
    <w:rsid w:val="00824D9F"/>
    <w:rsid w:val="0082617C"/>
    <w:rsid w:val="00826376"/>
    <w:rsid w:val="00827095"/>
    <w:rsid w:val="00827ACF"/>
    <w:rsid w:val="008315E0"/>
    <w:rsid w:val="00831679"/>
    <w:rsid w:val="008317CF"/>
    <w:rsid w:val="00831BE5"/>
    <w:rsid w:val="00831D5A"/>
    <w:rsid w:val="008326DA"/>
    <w:rsid w:val="008329C2"/>
    <w:rsid w:val="00832ADD"/>
    <w:rsid w:val="00840393"/>
    <w:rsid w:val="0084354D"/>
    <w:rsid w:val="0084393D"/>
    <w:rsid w:val="008442E0"/>
    <w:rsid w:val="008444E6"/>
    <w:rsid w:val="00844CE9"/>
    <w:rsid w:val="00844E38"/>
    <w:rsid w:val="0084574C"/>
    <w:rsid w:val="00850A6D"/>
    <w:rsid w:val="00850F81"/>
    <w:rsid w:val="00851553"/>
    <w:rsid w:val="008527DA"/>
    <w:rsid w:val="0085396E"/>
    <w:rsid w:val="00855194"/>
    <w:rsid w:val="008602BB"/>
    <w:rsid w:val="008602FB"/>
    <w:rsid w:val="008610D8"/>
    <w:rsid w:val="0086369F"/>
    <w:rsid w:val="008660D6"/>
    <w:rsid w:val="008700F0"/>
    <w:rsid w:val="008707E6"/>
    <w:rsid w:val="00870C81"/>
    <w:rsid w:val="00870FC7"/>
    <w:rsid w:val="00871B5D"/>
    <w:rsid w:val="00873623"/>
    <w:rsid w:val="00874749"/>
    <w:rsid w:val="00876409"/>
    <w:rsid w:val="00880ACD"/>
    <w:rsid w:val="00880C40"/>
    <w:rsid w:val="00880CA2"/>
    <w:rsid w:val="0088196C"/>
    <w:rsid w:val="00882840"/>
    <w:rsid w:val="00886127"/>
    <w:rsid w:val="00887E70"/>
    <w:rsid w:val="008911FC"/>
    <w:rsid w:val="00891B10"/>
    <w:rsid w:val="00892692"/>
    <w:rsid w:val="008951F0"/>
    <w:rsid w:val="00896B67"/>
    <w:rsid w:val="008A026E"/>
    <w:rsid w:val="008A24A6"/>
    <w:rsid w:val="008A4667"/>
    <w:rsid w:val="008A6A58"/>
    <w:rsid w:val="008A6A6E"/>
    <w:rsid w:val="008A78C6"/>
    <w:rsid w:val="008B1BA6"/>
    <w:rsid w:val="008B22F3"/>
    <w:rsid w:val="008C08E9"/>
    <w:rsid w:val="008C121D"/>
    <w:rsid w:val="008C1DE2"/>
    <w:rsid w:val="008C3532"/>
    <w:rsid w:val="008C5D0E"/>
    <w:rsid w:val="008C5D92"/>
    <w:rsid w:val="008C75A7"/>
    <w:rsid w:val="008D1183"/>
    <w:rsid w:val="008D2190"/>
    <w:rsid w:val="008D21D1"/>
    <w:rsid w:val="008D26D1"/>
    <w:rsid w:val="008D2997"/>
    <w:rsid w:val="008D5B3A"/>
    <w:rsid w:val="008D78F4"/>
    <w:rsid w:val="008E32DA"/>
    <w:rsid w:val="008E3A28"/>
    <w:rsid w:val="008E4C68"/>
    <w:rsid w:val="008E7D36"/>
    <w:rsid w:val="008E7FA1"/>
    <w:rsid w:val="008F15FA"/>
    <w:rsid w:val="0090000D"/>
    <w:rsid w:val="00900519"/>
    <w:rsid w:val="00902217"/>
    <w:rsid w:val="00905E7C"/>
    <w:rsid w:val="00906A08"/>
    <w:rsid w:val="00907887"/>
    <w:rsid w:val="00911FFC"/>
    <w:rsid w:val="00912FB8"/>
    <w:rsid w:val="00913EB4"/>
    <w:rsid w:val="00915A46"/>
    <w:rsid w:val="00916071"/>
    <w:rsid w:val="009179CC"/>
    <w:rsid w:val="00920863"/>
    <w:rsid w:val="009208CF"/>
    <w:rsid w:val="00923B0A"/>
    <w:rsid w:val="009316F7"/>
    <w:rsid w:val="00935B29"/>
    <w:rsid w:val="00935D8F"/>
    <w:rsid w:val="0093751C"/>
    <w:rsid w:val="00937B25"/>
    <w:rsid w:val="00937F03"/>
    <w:rsid w:val="009407BB"/>
    <w:rsid w:val="00941352"/>
    <w:rsid w:val="00942DD0"/>
    <w:rsid w:val="00943340"/>
    <w:rsid w:val="00945905"/>
    <w:rsid w:val="0094638B"/>
    <w:rsid w:val="00947963"/>
    <w:rsid w:val="00947A8E"/>
    <w:rsid w:val="009524A8"/>
    <w:rsid w:val="009551CF"/>
    <w:rsid w:val="00960D06"/>
    <w:rsid w:val="00963954"/>
    <w:rsid w:val="00963DBF"/>
    <w:rsid w:val="0096487A"/>
    <w:rsid w:val="00964EF6"/>
    <w:rsid w:val="009654D7"/>
    <w:rsid w:val="0096671F"/>
    <w:rsid w:val="00966EC7"/>
    <w:rsid w:val="00970449"/>
    <w:rsid w:val="009719CF"/>
    <w:rsid w:val="00972DD5"/>
    <w:rsid w:val="00973AA4"/>
    <w:rsid w:val="00975276"/>
    <w:rsid w:val="009752EC"/>
    <w:rsid w:val="009803A7"/>
    <w:rsid w:val="00980F9A"/>
    <w:rsid w:val="009819E6"/>
    <w:rsid w:val="00982185"/>
    <w:rsid w:val="009875BC"/>
    <w:rsid w:val="0099608C"/>
    <w:rsid w:val="009961E9"/>
    <w:rsid w:val="009A1DC0"/>
    <w:rsid w:val="009A1ED1"/>
    <w:rsid w:val="009A35F8"/>
    <w:rsid w:val="009A4B8C"/>
    <w:rsid w:val="009B095B"/>
    <w:rsid w:val="009B3A66"/>
    <w:rsid w:val="009B7909"/>
    <w:rsid w:val="009C1CBE"/>
    <w:rsid w:val="009C39DC"/>
    <w:rsid w:val="009C5714"/>
    <w:rsid w:val="009C5D49"/>
    <w:rsid w:val="009D0062"/>
    <w:rsid w:val="009D0B79"/>
    <w:rsid w:val="009D39C7"/>
    <w:rsid w:val="009D77E6"/>
    <w:rsid w:val="009D7DD1"/>
    <w:rsid w:val="009E0964"/>
    <w:rsid w:val="009E0AD4"/>
    <w:rsid w:val="009E1DD8"/>
    <w:rsid w:val="009E1DE4"/>
    <w:rsid w:val="009E3808"/>
    <w:rsid w:val="009E4657"/>
    <w:rsid w:val="009E48CF"/>
    <w:rsid w:val="009E5EBB"/>
    <w:rsid w:val="009E7465"/>
    <w:rsid w:val="009F137E"/>
    <w:rsid w:val="009F36B2"/>
    <w:rsid w:val="009F4DBC"/>
    <w:rsid w:val="009F5BD4"/>
    <w:rsid w:val="009F7BDF"/>
    <w:rsid w:val="00A003CF"/>
    <w:rsid w:val="00A00E3D"/>
    <w:rsid w:val="00A136A4"/>
    <w:rsid w:val="00A1385C"/>
    <w:rsid w:val="00A13A33"/>
    <w:rsid w:val="00A16DE0"/>
    <w:rsid w:val="00A17FC1"/>
    <w:rsid w:val="00A22A10"/>
    <w:rsid w:val="00A25CC6"/>
    <w:rsid w:val="00A25FDC"/>
    <w:rsid w:val="00A26608"/>
    <w:rsid w:val="00A27FE0"/>
    <w:rsid w:val="00A30BEB"/>
    <w:rsid w:val="00A32689"/>
    <w:rsid w:val="00A33D95"/>
    <w:rsid w:val="00A34369"/>
    <w:rsid w:val="00A35287"/>
    <w:rsid w:val="00A36081"/>
    <w:rsid w:val="00A365C5"/>
    <w:rsid w:val="00A36EAE"/>
    <w:rsid w:val="00A3779D"/>
    <w:rsid w:val="00A42537"/>
    <w:rsid w:val="00A43CB2"/>
    <w:rsid w:val="00A455ED"/>
    <w:rsid w:val="00A4737A"/>
    <w:rsid w:val="00A47D38"/>
    <w:rsid w:val="00A50CC3"/>
    <w:rsid w:val="00A533F3"/>
    <w:rsid w:val="00A55E94"/>
    <w:rsid w:val="00A56ECA"/>
    <w:rsid w:val="00A62CA0"/>
    <w:rsid w:val="00A62F97"/>
    <w:rsid w:val="00A6330A"/>
    <w:rsid w:val="00A64734"/>
    <w:rsid w:val="00A6569F"/>
    <w:rsid w:val="00A658D0"/>
    <w:rsid w:val="00A65A0B"/>
    <w:rsid w:val="00A7348D"/>
    <w:rsid w:val="00A7370A"/>
    <w:rsid w:val="00A7415E"/>
    <w:rsid w:val="00A74BEE"/>
    <w:rsid w:val="00A75155"/>
    <w:rsid w:val="00A75FCB"/>
    <w:rsid w:val="00A7724E"/>
    <w:rsid w:val="00A77FAD"/>
    <w:rsid w:val="00A80D1E"/>
    <w:rsid w:val="00A820F9"/>
    <w:rsid w:val="00A826CC"/>
    <w:rsid w:val="00A843C4"/>
    <w:rsid w:val="00A8461D"/>
    <w:rsid w:val="00A90881"/>
    <w:rsid w:val="00A91447"/>
    <w:rsid w:val="00A93BDD"/>
    <w:rsid w:val="00A94FBF"/>
    <w:rsid w:val="00A95070"/>
    <w:rsid w:val="00A96BAE"/>
    <w:rsid w:val="00A97C10"/>
    <w:rsid w:val="00A97CBE"/>
    <w:rsid w:val="00AA064A"/>
    <w:rsid w:val="00AA0D09"/>
    <w:rsid w:val="00AA35C2"/>
    <w:rsid w:val="00AA4F65"/>
    <w:rsid w:val="00AA5720"/>
    <w:rsid w:val="00AA57C6"/>
    <w:rsid w:val="00AA63FD"/>
    <w:rsid w:val="00AA7BEE"/>
    <w:rsid w:val="00AB1039"/>
    <w:rsid w:val="00AB1CA0"/>
    <w:rsid w:val="00AB34F6"/>
    <w:rsid w:val="00AB39D6"/>
    <w:rsid w:val="00AB434D"/>
    <w:rsid w:val="00AB4E4A"/>
    <w:rsid w:val="00AB506E"/>
    <w:rsid w:val="00AC2EDF"/>
    <w:rsid w:val="00AC3184"/>
    <w:rsid w:val="00AC3B2D"/>
    <w:rsid w:val="00AC3BE3"/>
    <w:rsid w:val="00AC4655"/>
    <w:rsid w:val="00AC79CA"/>
    <w:rsid w:val="00AD0462"/>
    <w:rsid w:val="00AD0E93"/>
    <w:rsid w:val="00AD6535"/>
    <w:rsid w:val="00AE01F8"/>
    <w:rsid w:val="00AE08C2"/>
    <w:rsid w:val="00AE416F"/>
    <w:rsid w:val="00AE49FB"/>
    <w:rsid w:val="00AE622F"/>
    <w:rsid w:val="00AE787E"/>
    <w:rsid w:val="00AF0597"/>
    <w:rsid w:val="00AF10AE"/>
    <w:rsid w:val="00AF1D50"/>
    <w:rsid w:val="00AF2C02"/>
    <w:rsid w:val="00AF4A2E"/>
    <w:rsid w:val="00AF6BA7"/>
    <w:rsid w:val="00B02B5A"/>
    <w:rsid w:val="00B0487D"/>
    <w:rsid w:val="00B04A54"/>
    <w:rsid w:val="00B06E62"/>
    <w:rsid w:val="00B11A9A"/>
    <w:rsid w:val="00B12FC9"/>
    <w:rsid w:val="00B14243"/>
    <w:rsid w:val="00B158EC"/>
    <w:rsid w:val="00B16903"/>
    <w:rsid w:val="00B16DC6"/>
    <w:rsid w:val="00B20161"/>
    <w:rsid w:val="00B211F4"/>
    <w:rsid w:val="00B2148B"/>
    <w:rsid w:val="00B231A9"/>
    <w:rsid w:val="00B2391D"/>
    <w:rsid w:val="00B2444A"/>
    <w:rsid w:val="00B27799"/>
    <w:rsid w:val="00B3022F"/>
    <w:rsid w:val="00B305F3"/>
    <w:rsid w:val="00B30978"/>
    <w:rsid w:val="00B3146B"/>
    <w:rsid w:val="00B32344"/>
    <w:rsid w:val="00B34B53"/>
    <w:rsid w:val="00B3564F"/>
    <w:rsid w:val="00B36160"/>
    <w:rsid w:val="00B37A6F"/>
    <w:rsid w:val="00B421BD"/>
    <w:rsid w:val="00B449CA"/>
    <w:rsid w:val="00B46167"/>
    <w:rsid w:val="00B50A1D"/>
    <w:rsid w:val="00B51253"/>
    <w:rsid w:val="00B53980"/>
    <w:rsid w:val="00B53F5D"/>
    <w:rsid w:val="00B543F4"/>
    <w:rsid w:val="00B55549"/>
    <w:rsid w:val="00B567FF"/>
    <w:rsid w:val="00B60CB0"/>
    <w:rsid w:val="00B60FF8"/>
    <w:rsid w:val="00B62540"/>
    <w:rsid w:val="00B63BF8"/>
    <w:rsid w:val="00B645AA"/>
    <w:rsid w:val="00B66019"/>
    <w:rsid w:val="00B66DD7"/>
    <w:rsid w:val="00B76B74"/>
    <w:rsid w:val="00B80A4B"/>
    <w:rsid w:val="00B81233"/>
    <w:rsid w:val="00B827AC"/>
    <w:rsid w:val="00B82FB7"/>
    <w:rsid w:val="00B85048"/>
    <w:rsid w:val="00B85475"/>
    <w:rsid w:val="00B8560C"/>
    <w:rsid w:val="00B85687"/>
    <w:rsid w:val="00B86782"/>
    <w:rsid w:val="00B86ABA"/>
    <w:rsid w:val="00B86D05"/>
    <w:rsid w:val="00B935B4"/>
    <w:rsid w:val="00B94F25"/>
    <w:rsid w:val="00B95DFC"/>
    <w:rsid w:val="00B9774E"/>
    <w:rsid w:val="00BA0849"/>
    <w:rsid w:val="00BA0DD7"/>
    <w:rsid w:val="00BA1CD5"/>
    <w:rsid w:val="00BA20BB"/>
    <w:rsid w:val="00BA2361"/>
    <w:rsid w:val="00BA24A7"/>
    <w:rsid w:val="00BA6741"/>
    <w:rsid w:val="00BA73E2"/>
    <w:rsid w:val="00BA7D50"/>
    <w:rsid w:val="00BB2A49"/>
    <w:rsid w:val="00BB3CB2"/>
    <w:rsid w:val="00BB3D89"/>
    <w:rsid w:val="00BB4138"/>
    <w:rsid w:val="00BB5AFD"/>
    <w:rsid w:val="00BB763E"/>
    <w:rsid w:val="00BC0BC7"/>
    <w:rsid w:val="00BC0F21"/>
    <w:rsid w:val="00BC155E"/>
    <w:rsid w:val="00BC38F7"/>
    <w:rsid w:val="00BC4059"/>
    <w:rsid w:val="00BC5649"/>
    <w:rsid w:val="00BC61F2"/>
    <w:rsid w:val="00BC7205"/>
    <w:rsid w:val="00BC73E0"/>
    <w:rsid w:val="00BD1D74"/>
    <w:rsid w:val="00BD4A4B"/>
    <w:rsid w:val="00BE0A8A"/>
    <w:rsid w:val="00BE335A"/>
    <w:rsid w:val="00BE459F"/>
    <w:rsid w:val="00BE4784"/>
    <w:rsid w:val="00BE6028"/>
    <w:rsid w:val="00BE6A61"/>
    <w:rsid w:val="00BE6FF8"/>
    <w:rsid w:val="00BF0BAD"/>
    <w:rsid w:val="00BF1720"/>
    <w:rsid w:val="00BF2BFA"/>
    <w:rsid w:val="00BF2DAA"/>
    <w:rsid w:val="00BF505E"/>
    <w:rsid w:val="00BF62D5"/>
    <w:rsid w:val="00C00230"/>
    <w:rsid w:val="00C0256C"/>
    <w:rsid w:val="00C033E6"/>
    <w:rsid w:val="00C063FC"/>
    <w:rsid w:val="00C06DAB"/>
    <w:rsid w:val="00C06E55"/>
    <w:rsid w:val="00C0716F"/>
    <w:rsid w:val="00C11C92"/>
    <w:rsid w:val="00C1264A"/>
    <w:rsid w:val="00C146E7"/>
    <w:rsid w:val="00C14D8B"/>
    <w:rsid w:val="00C168FF"/>
    <w:rsid w:val="00C173FF"/>
    <w:rsid w:val="00C20342"/>
    <w:rsid w:val="00C216FF"/>
    <w:rsid w:val="00C21C23"/>
    <w:rsid w:val="00C21DD5"/>
    <w:rsid w:val="00C221FA"/>
    <w:rsid w:val="00C222BF"/>
    <w:rsid w:val="00C22677"/>
    <w:rsid w:val="00C23580"/>
    <w:rsid w:val="00C239EF"/>
    <w:rsid w:val="00C245BF"/>
    <w:rsid w:val="00C30E7C"/>
    <w:rsid w:val="00C3137D"/>
    <w:rsid w:val="00C34200"/>
    <w:rsid w:val="00C363E4"/>
    <w:rsid w:val="00C37159"/>
    <w:rsid w:val="00C4205B"/>
    <w:rsid w:val="00C423AA"/>
    <w:rsid w:val="00C42B6D"/>
    <w:rsid w:val="00C50F5E"/>
    <w:rsid w:val="00C53BA8"/>
    <w:rsid w:val="00C54A20"/>
    <w:rsid w:val="00C552FD"/>
    <w:rsid w:val="00C555AE"/>
    <w:rsid w:val="00C560D9"/>
    <w:rsid w:val="00C56255"/>
    <w:rsid w:val="00C571FB"/>
    <w:rsid w:val="00C61A25"/>
    <w:rsid w:val="00C629AD"/>
    <w:rsid w:val="00C700EB"/>
    <w:rsid w:val="00C71883"/>
    <w:rsid w:val="00C75939"/>
    <w:rsid w:val="00C75FE2"/>
    <w:rsid w:val="00C761CE"/>
    <w:rsid w:val="00C77F6C"/>
    <w:rsid w:val="00C800EE"/>
    <w:rsid w:val="00C81277"/>
    <w:rsid w:val="00C8147C"/>
    <w:rsid w:val="00C8306F"/>
    <w:rsid w:val="00C84FE1"/>
    <w:rsid w:val="00C86E19"/>
    <w:rsid w:val="00C9004A"/>
    <w:rsid w:val="00C900FD"/>
    <w:rsid w:val="00C907B5"/>
    <w:rsid w:val="00C90BF2"/>
    <w:rsid w:val="00C9193D"/>
    <w:rsid w:val="00C923C0"/>
    <w:rsid w:val="00C952BB"/>
    <w:rsid w:val="00C95FB0"/>
    <w:rsid w:val="00C964A2"/>
    <w:rsid w:val="00C967A4"/>
    <w:rsid w:val="00C96986"/>
    <w:rsid w:val="00CA0BD5"/>
    <w:rsid w:val="00CA0C19"/>
    <w:rsid w:val="00CA2244"/>
    <w:rsid w:val="00CA3FA9"/>
    <w:rsid w:val="00CA636C"/>
    <w:rsid w:val="00CA7109"/>
    <w:rsid w:val="00CB10B7"/>
    <w:rsid w:val="00CB11FE"/>
    <w:rsid w:val="00CB1960"/>
    <w:rsid w:val="00CB6F19"/>
    <w:rsid w:val="00CC088F"/>
    <w:rsid w:val="00CC10CF"/>
    <w:rsid w:val="00CC1DAC"/>
    <w:rsid w:val="00CC567F"/>
    <w:rsid w:val="00CC5851"/>
    <w:rsid w:val="00CC5B3B"/>
    <w:rsid w:val="00CC5D5D"/>
    <w:rsid w:val="00CC600D"/>
    <w:rsid w:val="00CC61B8"/>
    <w:rsid w:val="00CC706A"/>
    <w:rsid w:val="00CC7C64"/>
    <w:rsid w:val="00CD002D"/>
    <w:rsid w:val="00CD0A41"/>
    <w:rsid w:val="00CD10A4"/>
    <w:rsid w:val="00CD112C"/>
    <w:rsid w:val="00CD1B3B"/>
    <w:rsid w:val="00CD2C3E"/>
    <w:rsid w:val="00CD5183"/>
    <w:rsid w:val="00CD53C7"/>
    <w:rsid w:val="00CD5D20"/>
    <w:rsid w:val="00CD636D"/>
    <w:rsid w:val="00CD65D8"/>
    <w:rsid w:val="00CD7030"/>
    <w:rsid w:val="00CD7DF7"/>
    <w:rsid w:val="00CE0BE3"/>
    <w:rsid w:val="00CE0CA0"/>
    <w:rsid w:val="00CE17A6"/>
    <w:rsid w:val="00CE1B07"/>
    <w:rsid w:val="00CE1DEA"/>
    <w:rsid w:val="00CE2650"/>
    <w:rsid w:val="00CE5CF3"/>
    <w:rsid w:val="00CE61C9"/>
    <w:rsid w:val="00CE71B8"/>
    <w:rsid w:val="00CF1148"/>
    <w:rsid w:val="00CF1743"/>
    <w:rsid w:val="00CF2DB5"/>
    <w:rsid w:val="00CF4ACE"/>
    <w:rsid w:val="00CF57CA"/>
    <w:rsid w:val="00CF5A1C"/>
    <w:rsid w:val="00CF5F18"/>
    <w:rsid w:val="00CF6C84"/>
    <w:rsid w:val="00D0018B"/>
    <w:rsid w:val="00D01029"/>
    <w:rsid w:val="00D0111D"/>
    <w:rsid w:val="00D021B3"/>
    <w:rsid w:val="00D049A7"/>
    <w:rsid w:val="00D073B6"/>
    <w:rsid w:val="00D073E1"/>
    <w:rsid w:val="00D11ACB"/>
    <w:rsid w:val="00D148BC"/>
    <w:rsid w:val="00D155DE"/>
    <w:rsid w:val="00D15ACF"/>
    <w:rsid w:val="00D16A16"/>
    <w:rsid w:val="00D2014A"/>
    <w:rsid w:val="00D20B4B"/>
    <w:rsid w:val="00D2130F"/>
    <w:rsid w:val="00D2145E"/>
    <w:rsid w:val="00D23230"/>
    <w:rsid w:val="00D326AD"/>
    <w:rsid w:val="00D33199"/>
    <w:rsid w:val="00D33C19"/>
    <w:rsid w:val="00D34073"/>
    <w:rsid w:val="00D34130"/>
    <w:rsid w:val="00D34DFC"/>
    <w:rsid w:val="00D352D1"/>
    <w:rsid w:val="00D35BFC"/>
    <w:rsid w:val="00D368BD"/>
    <w:rsid w:val="00D37B41"/>
    <w:rsid w:val="00D407FF"/>
    <w:rsid w:val="00D43454"/>
    <w:rsid w:val="00D4618F"/>
    <w:rsid w:val="00D469DD"/>
    <w:rsid w:val="00D46ADA"/>
    <w:rsid w:val="00D47C3B"/>
    <w:rsid w:val="00D50FA3"/>
    <w:rsid w:val="00D557A4"/>
    <w:rsid w:val="00D559EB"/>
    <w:rsid w:val="00D562E3"/>
    <w:rsid w:val="00D57FE7"/>
    <w:rsid w:val="00D6205A"/>
    <w:rsid w:val="00D63DE0"/>
    <w:rsid w:val="00D63F22"/>
    <w:rsid w:val="00D64C68"/>
    <w:rsid w:val="00D653C8"/>
    <w:rsid w:val="00D65CDA"/>
    <w:rsid w:val="00D7091A"/>
    <w:rsid w:val="00D718A5"/>
    <w:rsid w:val="00D72C31"/>
    <w:rsid w:val="00D732A3"/>
    <w:rsid w:val="00D7346F"/>
    <w:rsid w:val="00D7594B"/>
    <w:rsid w:val="00D75D10"/>
    <w:rsid w:val="00D76144"/>
    <w:rsid w:val="00D7671C"/>
    <w:rsid w:val="00D76FAF"/>
    <w:rsid w:val="00D80090"/>
    <w:rsid w:val="00D838B7"/>
    <w:rsid w:val="00D83B6A"/>
    <w:rsid w:val="00D84FB1"/>
    <w:rsid w:val="00D8630D"/>
    <w:rsid w:val="00D86D56"/>
    <w:rsid w:val="00D87D05"/>
    <w:rsid w:val="00D87E46"/>
    <w:rsid w:val="00D91794"/>
    <w:rsid w:val="00D932C0"/>
    <w:rsid w:val="00D93891"/>
    <w:rsid w:val="00D94354"/>
    <w:rsid w:val="00D95BC4"/>
    <w:rsid w:val="00D95D00"/>
    <w:rsid w:val="00D96CD2"/>
    <w:rsid w:val="00DA0272"/>
    <w:rsid w:val="00DA215B"/>
    <w:rsid w:val="00DA3175"/>
    <w:rsid w:val="00DA34F9"/>
    <w:rsid w:val="00DA3756"/>
    <w:rsid w:val="00DA7EBA"/>
    <w:rsid w:val="00DB21B7"/>
    <w:rsid w:val="00DB301C"/>
    <w:rsid w:val="00DB3DEA"/>
    <w:rsid w:val="00DB4D50"/>
    <w:rsid w:val="00DB5F7A"/>
    <w:rsid w:val="00DB7D5D"/>
    <w:rsid w:val="00DC229B"/>
    <w:rsid w:val="00DC2CF0"/>
    <w:rsid w:val="00DC78A6"/>
    <w:rsid w:val="00DD07C8"/>
    <w:rsid w:val="00DD156C"/>
    <w:rsid w:val="00DD2040"/>
    <w:rsid w:val="00DD3970"/>
    <w:rsid w:val="00DD469D"/>
    <w:rsid w:val="00DD4FB7"/>
    <w:rsid w:val="00DD5EF6"/>
    <w:rsid w:val="00DD65CF"/>
    <w:rsid w:val="00DD74E6"/>
    <w:rsid w:val="00DE1918"/>
    <w:rsid w:val="00DE3221"/>
    <w:rsid w:val="00DE435E"/>
    <w:rsid w:val="00DE5456"/>
    <w:rsid w:val="00DE7AAC"/>
    <w:rsid w:val="00DF0925"/>
    <w:rsid w:val="00DF45A3"/>
    <w:rsid w:val="00DF4FEC"/>
    <w:rsid w:val="00DF5587"/>
    <w:rsid w:val="00DF56DB"/>
    <w:rsid w:val="00DF7F22"/>
    <w:rsid w:val="00E0011F"/>
    <w:rsid w:val="00E00A5D"/>
    <w:rsid w:val="00E00B60"/>
    <w:rsid w:val="00E014BA"/>
    <w:rsid w:val="00E02659"/>
    <w:rsid w:val="00E02714"/>
    <w:rsid w:val="00E046EB"/>
    <w:rsid w:val="00E0667E"/>
    <w:rsid w:val="00E07A08"/>
    <w:rsid w:val="00E145DC"/>
    <w:rsid w:val="00E153B3"/>
    <w:rsid w:val="00E16B28"/>
    <w:rsid w:val="00E21791"/>
    <w:rsid w:val="00E22089"/>
    <w:rsid w:val="00E24FD8"/>
    <w:rsid w:val="00E254D9"/>
    <w:rsid w:val="00E25CA5"/>
    <w:rsid w:val="00E2692D"/>
    <w:rsid w:val="00E27D7B"/>
    <w:rsid w:val="00E32AD6"/>
    <w:rsid w:val="00E339D4"/>
    <w:rsid w:val="00E420AA"/>
    <w:rsid w:val="00E45054"/>
    <w:rsid w:val="00E4529B"/>
    <w:rsid w:val="00E45CDF"/>
    <w:rsid w:val="00E462A1"/>
    <w:rsid w:val="00E46C42"/>
    <w:rsid w:val="00E47577"/>
    <w:rsid w:val="00E50930"/>
    <w:rsid w:val="00E512FD"/>
    <w:rsid w:val="00E533A4"/>
    <w:rsid w:val="00E541FC"/>
    <w:rsid w:val="00E56B16"/>
    <w:rsid w:val="00E60CEC"/>
    <w:rsid w:val="00E61736"/>
    <w:rsid w:val="00E62534"/>
    <w:rsid w:val="00E63A26"/>
    <w:rsid w:val="00E649E0"/>
    <w:rsid w:val="00E6571B"/>
    <w:rsid w:val="00E66F29"/>
    <w:rsid w:val="00E70779"/>
    <w:rsid w:val="00E724CF"/>
    <w:rsid w:val="00E73509"/>
    <w:rsid w:val="00E73CAE"/>
    <w:rsid w:val="00E74AD4"/>
    <w:rsid w:val="00E74FAD"/>
    <w:rsid w:val="00E75CF1"/>
    <w:rsid w:val="00E77874"/>
    <w:rsid w:val="00E80549"/>
    <w:rsid w:val="00E84D5D"/>
    <w:rsid w:val="00E86004"/>
    <w:rsid w:val="00E86EED"/>
    <w:rsid w:val="00E86FA8"/>
    <w:rsid w:val="00E90DAB"/>
    <w:rsid w:val="00E9361D"/>
    <w:rsid w:val="00E94162"/>
    <w:rsid w:val="00E94D33"/>
    <w:rsid w:val="00E957C3"/>
    <w:rsid w:val="00EA0802"/>
    <w:rsid w:val="00EA4815"/>
    <w:rsid w:val="00EA5347"/>
    <w:rsid w:val="00EA687D"/>
    <w:rsid w:val="00EA7EF8"/>
    <w:rsid w:val="00EB0A34"/>
    <w:rsid w:val="00EB0D5E"/>
    <w:rsid w:val="00EB3896"/>
    <w:rsid w:val="00EB7217"/>
    <w:rsid w:val="00EC05A2"/>
    <w:rsid w:val="00EC2149"/>
    <w:rsid w:val="00EC2F45"/>
    <w:rsid w:val="00EC3134"/>
    <w:rsid w:val="00EC4578"/>
    <w:rsid w:val="00EC485F"/>
    <w:rsid w:val="00EC503D"/>
    <w:rsid w:val="00EC58F7"/>
    <w:rsid w:val="00EC5E54"/>
    <w:rsid w:val="00EC6A51"/>
    <w:rsid w:val="00EC6C5A"/>
    <w:rsid w:val="00EC6F55"/>
    <w:rsid w:val="00EC7B3B"/>
    <w:rsid w:val="00ED209A"/>
    <w:rsid w:val="00ED2D2E"/>
    <w:rsid w:val="00ED3185"/>
    <w:rsid w:val="00ED31F7"/>
    <w:rsid w:val="00ED32A2"/>
    <w:rsid w:val="00ED43AF"/>
    <w:rsid w:val="00ED5465"/>
    <w:rsid w:val="00ED7DE6"/>
    <w:rsid w:val="00EE1B4F"/>
    <w:rsid w:val="00EE5C8E"/>
    <w:rsid w:val="00EF20F4"/>
    <w:rsid w:val="00EF2528"/>
    <w:rsid w:val="00EF427E"/>
    <w:rsid w:val="00EF4B17"/>
    <w:rsid w:val="00EF6FAA"/>
    <w:rsid w:val="00EF7BF2"/>
    <w:rsid w:val="00EF7E12"/>
    <w:rsid w:val="00F0094B"/>
    <w:rsid w:val="00F04F82"/>
    <w:rsid w:val="00F0758A"/>
    <w:rsid w:val="00F07590"/>
    <w:rsid w:val="00F12405"/>
    <w:rsid w:val="00F1252C"/>
    <w:rsid w:val="00F126A9"/>
    <w:rsid w:val="00F12F1B"/>
    <w:rsid w:val="00F13D72"/>
    <w:rsid w:val="00F14D09"/>
    <w:rsid w:val="00F1618B"/>
    <w:rsid w:val="00F16D79"/>
    <w:rsid w:val="00F173C4"/>
    <w:rsid w:val="00F20259"/>
    <w:rsid w:val="00F20349"/>
    <w:rsid w:val="00F205DC"/>
    <w:rsid w:val="00F206BF"/>
    <w:rsid w:val="00F22BB2"/>
    <w:rsid w:val="00F25F06"/>
    <w:rsid w:val="00F272F1"/>
    <w:rsid w:val="00F27A02"/>
    <w:rsid w:val="00F32C93"/>
    <w:rsid w:val="00F34713"/>
    <w:rsid w:val="00F36533"/>
    <w:rsid w:val="00F36772"/>
    <w:rsid w:val="00F400D0"/>
    <w:rsid w:val="00F404C1"/>
    <w:rsid w:val="00F407D2"/>
    <w:rsid w:val="00F40D7A"/>
    <w:rsid w:val="00F43252"/>
    <w:rsid w:val="00F439FF"/>
    <w:rsid w:val="00F45EE6"/>
    <w:rsid w:val="00F460FC"/>
    <w:rsid w:val="00F52007"/>
    <w:rsid w:val="00F52A48"/>
    <w:rsid w:val="00F52E3E"/>
    <w:rsid w:val="00F550C6"/>
    <w:rsid w:val="00F60B88"/>
    <w:rsid w:val="00F613B4"/>
    <w:rsid w:val="00F62DAC"/>
    <w:rsid w:val="00F64352"/>
    <w:rsid w:val="00F65444"/>
    <w:rsid w:val="00F67076"/>
    <w:rsid w:val="00F67373"/>
    <w:rsid w:val="00F716A3"/>
    <w:rsid w:val="00F72FC2"/>
    <w:rsid w:val="00F75D77"/>
    <w:rsid w:val="00F7699C"/>
    <w:rsid w:val="00F76D31"/>
    <w:rsid w:val="00F778C7"/>
    <w:rsid w:val="00F810CF"/>
    <w:rsid w:val="00F8165B"/>
    <w:rsid w:val="00F82322"/>
    <w:rsid w:val="00F83680"/>
    <w:rsid w:val="00F84243"/>
    <w:rsid w:val="00F84418"/>
    <w:rsid w:val="00F85D1E"/>
    <w:rsid w:val="00F87209"/>
    <w:rsid w:val="00F94598"/>
    <w:rsid w:val="00F95703"/>
    <w:rsid w:val="00F95D33"/>
    <w:rsid w:val="00FA0A9C"/>
    <w:rsid w:val="00FA0E2C"/>
    <w:rsid w:val="00FA317E"/>
    <w:rsid w:val="00FA31BE"/>
    <w:rsid w:val="00FA3FF1"/>
    <w:rsid w:val="00FA54F0"/>
    <w:rsid w:val="00FA6271"/>
    <w:rsid w:val="00FA7FBD"/>
    <w:rsid w:val="00FB189D"/>
    <w:rsid w:val="00FB3488"/>
    <w:rsid w:val="00FB3C3D"/>
    <w:rsid w:val="00FB47F8"/>
    <w:rsid w:val="00FB4CD0"/>
    <w:rsid w:val="00FB5D95"/>
    <w:rsid w:val="00FB6950"/>
    <w:rsid w:val="00FC28AC"/>
    <w:rsid w:val="00FC2A51"/>
    <w:rsid w:val="00FC3197"/>
    <w:rsid w:val="00FC31B1"/>
    <w:rsid w:val="00FC3F64"/>
    <w:rsid w:val="00FC510B"/>
    <w:rsid w:val="00FC65C4"/>
    <w:rsid w:val="00FC733F"/>
    <w:rsid w:val="00FD2BD5"/>
    <w:rsid w:val="00FD4667"/>
    <w:rsid w:val="00FD7AFF"/>
    <w:rsid w:val="00FE1E1A"/>
    <w:rsid w:val="00FE2D9F"/>
    <w:rsid w:val="00FE3965"/>
    <w:rsid w:val="00FE3AAB"/>
    <w:rsid w:val="00FE5983"/>
    <w:rsid w:val="00FE6D7F"/>
    <w:rsid w:val="00FE77AB"/>
    <w:rsid w:val="00FF09A6"/>
    <w:rsid w:val="00FF35CE"/>
    <w:rsid w:val="00FF5E29"/>
    <w:rsid w:val="00FF6787"/>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AA17"/>
  <w15:chartTrackingRefBased/>
  <w15:docId w15:val="{38CAC83B-BDCE-4A2B-9560-35D5CA1C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D5"/>
    <w:rPr>
      <w:rFonts w:ascii="Times New Roman" w:eastAsia="Times New Roman" w:hAnsi="Times New Roman" w:cs="Times New Roman"/>
      <w:sz w:val="24"/>
      <w:szCs w:val="24"/>
      <w:lang w:val="en-AU" w:eastAsia="en-GB"/>
    </w:rPr>
  </w:style>
  <w:style w:type="paragraph" w:styleId="Heading2">
    <w:name w:val="heading 2"/>
    <w:basedOn w:val="Normal"/>
    <w:next w:val="Normal"/>
    <w:link w:val="Heading2Char"/>
    <w:uiPriority w:val="9"/>
    <w:semiHidden/>
    <w:unhideWhenUsed/>
    <w:qFormat/>
    <w:rsid w:val="002F5D5F"/>
    <w:pPr>
      <w:keepNext/>
      <w:spacing w:before="200" w:after="120"/>
      <w:outlineLvl w:val="1"/>
    </w:pPr>
    <w:rPr>
      <w:rFonts w:ascii="Arial Narrow" w:eastAsiaTheme="majorEastAsia" w:hAnsi="Arial Narrow" w:cstheme="majorBidi"/>
      <w:bCs/>
      <w:sz w:val="30"/>
      <w:szCs w:val="26"/>
      <w:lang w:val="en-GB" w:eastAsia="en-US"/>
    </w:rPr>
  </w:style>
  <w:style w:type="paragraph" w:styleId="Heading3">
    <w:name w:val="heading 3"/>
    <w:basedOn w:val="Normal"/>
    <w:next w:val="Normal"/>
    <w:link w:val="Heading3Char"/>
    <w:uiPriority w:val="9"/>
    <w:semiHidden/>
    <w:unhideWhenUsed/>
    <w:qFormat/>
    <w:rsid w:val="00C90B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670"/>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D0670"/>
    <w:rPr>
      <w:rFonts w:ascii="Segoe UI" w:hAnsi="Segoe UI" w:cs="Segoe UI"/>
      <w:sz w:val="18"/>
      <w:szCs w:val="18"/>
      <w:lang w:val="en-AU"/>
    </w:rPr>
  </w:style>
  <w:style w:type="character" w:customStyle="1" w:styleId="Heading2Char">
    <w:name w:val="Heading 2 Char"/>
    <w:basedOn w:val="DefaultParagraphFont"/>
    <w:link w:val="Heading2"/>
    <w:uiPriority w:val="9"/>
    <w:semiHidden/>
    <w:rsid w:val="002F5D5F"/>
    <w:rPr>
      <w:rFonts w:ascii="Arial Narrow" w:eastAsiaTheme="majorEastAsia" w:hAnsi="Arial Narrow" w:cstheme="majorBidi"/>
      <w:bCs/>
      <w:sz w:val="30"/>
      <w:szCs w:val="26"/>
      <w:lang w:val="en-GB"/>
    </w:rPr>
  </w:style>
  <w:style w:type="character" w:styleId="Hyperlink">
    <w:name w:val="Hyperlink"/>
    <w:basedOn w:val="DefaultParagraphFont"/>
    <w:uiPriority w:val="99"/>
    <w:unhideWhenUsed/>
    <w:rsid w:val="00F716A3"/>
    <w:rPr>
      <w:color w:val="0563C1" w:themeColor="hyperlink"/>
      <w:u w:val="single"/>
    </w:rPr>
  </w:style>
  <w:style w:type="character" w:styleId="UnresolvedMention">
    <w:name w:val="Unresolved Mention"/>
    <w:basedOn w:val="DefaultParagraphFont"/>
    <w:uiPriority w:val="99"/>
    <w:semiHidden/>
    <w:unhideWhenUsed/>
    <w:rsid w:val="00F716A3"/>
    <w:rPr>
      <w:color w:val="605E5C"/>
      <w:shd w:val="clear" w:color="auto" w:fill="E1DFDD"/>
    </w:rPr>
  </w:style>
  <w:style w:type="paragraph" w:customStyle="1" w:styleId="EndNoteBibliographyTitle">
    <w:name w:val="EndNote Bibliography Title"/>
    <w:basedOn w:val="Normal"/>
    <w:link w:val="EndNoteBibliographyTitleChar"/>
    <w:rsid w:val="007E50FE"/>
    <w:pPr>
      <w:jc w:val="center"/>
    </w:pPr>
    <w:rPr>
      <w:rFonts w:ascii="Calibri" w:eastAsiaTheme="minorHAnsi" w:hAnsi="Calibri" w:cs="Calibri"/>
      <w:noProof/>
      <w:sz w:val="22"/>
      <w:szCs w:val="22"/>
      <w:lang w:val="en-US" w:eastAsia="en-US"/>
    </w:rPr>
  </w:style>
  <w:style w:type="character" w:customStyle="1" w:styleId="EndNoteBibliographyTitleChar">
    <w:name w:val="EndNote Bibliography Title Char"/>
    <w:basedOn w:val="DefaultParagraphFont"/>
    <w:link w:val="EndNoteBibliographyTitle"/>
    <w:rsid w:val="007E50FE"/>
    <w:rPr>
      <w:rFonts w:cs="Calibri"/>
      <w:noProof/>
    </w:rPr>
  </w:style>
  <w:style w:type="paragraph" w:customStyle="1" w:styleId="EndNoteBibliography">
    <w:name w:val="EndNote Bibliography"/>
    <w:basedOn w:val="Normal"/>
    <w:link w:val="EndNoteBibliographyChar"/>
    <w:rsid w:val="007E50FE"/>
    <w:rPr>
      <w:rFonts w:ascii="Calibri" w:eastAsiaTheme="minorHAns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7E50FE"/>
    <w:rPr>
      <w:rFonts w:cs="Calibri"/>
      <w:noProof/>
    </w:rPr>
  </w:style>
  <w:style w:type="character" w:styleId="FollowedHyperlink">
    <w:name w:val="FollowedHyperlink"/>
    <w:basedOn w:val="DefaultParagraphFont"/>
    <w:uiPriority w:val="99"/>
    <w:semiHidden/>
    <w:unhideWhenUsed/>
    <w:rsid w:val="000532B4"/>
    <w:rPr>
      <w:color w:val="954F72" w:themeColor="followedHyperlink"/>
      <w:u w:val="single"/>
    </w:rPr>
  </w:style>
  <w:style w:type="character" w:styleId="CommentReference">
    <w:name w:val="annotation reference"/>
    <w:basedOn w:val="DefaultParagraphFont"/>
    <w:uiPriority w:val="99"/>
    <w:semiHidden/>
    <w:unhideWhenUsed/>
    <w:rsid w:val="00C84FE1"/>
    <w:rPr>
      <w:sz w:val="16"/>
      <w:szCs w:val="16"/>
    </w:rPr>
  </w:style>
  <w:style w:type="paragraph" w:styleId="CommentText">
    <w:name w:val="annotation text"/>
    <w:basedOn w:val="Normal"/>
    <w:link w:val="CommentTextChar"/>
    <w:uiPriority w:val="99"/>
    <w:unhideWhenUsed/>
    <w:rsid w:val="00C84FE1"/>
    <w:rPr>
      <w:rFonts w:ascii="Calibri" w:eastAsiaTheme="minorHAnsi" w:hAnsi="Calibri" w:cstheme="minorBidi"/>
      <w:sz w:val="20"/>
      <w:szCs w:val="20"/>
      <w:lang w:eastAsia="en-US"/>
    </w:rPr>
  </w:style>
  <w:style w:type="character" w:customStyle="1" w:styleId="CommentTextChar">
    <w:name w:val="Comment Text Char"/>
    <w:basedOn w:val="DefaultParagraphFont"/>
    <w:link w:val="CommentText"/>
    <w:uiPriority w:val="99"/>
    <w:rsid w:val="00C84FE1"/>
    <w:rPr>
      <w:sz w:val="20"/>
      <w:szCs w:val="20"/>
      <w:lang w:val="en-AU"/>
    </w:rPr>
  </w:style>
  <w:style w:type="paragraph" w:styleId="CommentSubject">
    <w:name w:val="annotation subject"/>
    <w:basedOn w:val="CommentText"/>
    <w:next w:val="CommentText"/>
    <w:link w:val="CommentSubjectChar"/>
    <w:uiPriority w:val="99"/>
    <w:semiHidden/>
    <w:unhideWhenUsed/>
    <w:rsid w:val="00C84FE1"/>
    <w:rPr>
      <w:b/>
      <w:bCs/>
    </w:rPr>
  </w:style>
  <w:style w:type="character" w:customStyle="1" w:styleId="CommentSubjectChar">
    <w:name w:val="Comment Subject Char"/>
    <w:basedOn w:val="CommentTextChar"/>
    <w:link w:val="CommentSubject"/>
    <w:uiPriority w:val="99"/>
    <w:semiHidden/>
    <w:rsid w:val="00C84FE1"/>
    <w:rPr>
      <w:b/>
      <w:bCs/>
      <w:sz w:val="20"/>
      <w:szCs w:val="20"/>
      <w:lang w:val="en-AU"/>
    </w:rPr>
  </w:style>
  <w:style w:type="paragraph" w:styleId="ListParagraph">
    <w:name w:val="List Paragraph"/>
    <w:basedOn w:val="Normal"/>
    <w:uiPriority w:val="34"/>
    <w:qFormat/>
    <w:rsid w:val="00A658D0"/>
    <w:pPr>
      <w:ind w:left="720"/>
      <w:contextualSpacing/>
    </w:pPr>
    <w:rPr>
      <w:rFonts w:ascii="Calibri" w:eastAsiaTheme="minorHAnsi" w:hAnsi="Calibri" w:cstheme="minorBidi"/>
      <w:sz w:val="22"/>
      <w:szCs w:val="22"/>
      <w:lang w:eastAsia="en-US"/>
    </w:rPr>
  </w:style>
  <w:style w:type="paragraph" w:styleId="Header">
    <w:name w:val="header"/>
    <w:basedOn w:val="Normal"/>
    <w:link w:val="HeaderChar"/>
    <w:uiPriority w:val="99"/>
    <w:unhideWhenUsed/>
    <w:rsid w:val="00505D12"/>
    <w:pPr>
      <w:tabs>
        <w:tab w:val="center" w:pos="4680"/>
        <w:tab w:val="right" w:pos="9360"/>
      </w:tabs>
    </w:pPr>
    <w:rPr>
      <w:rFonts w:ascii="Calibri" w:eastAsiaTheme="minorHAnsi" w:hAnsi="Calibri" w:cstheme="minorBidi"/>
      <w:sz w:val="22"/>
      <w:szCs w:val="22"/>
      <w:lang w:eastAsia="en-US"/>
    </w:rPr>
  </w:style>
  <w:style w:type="character" w:customStyle="1" w:styleId="HeaderChar">
    <w:name w:val="Header Char"/>
    <w:basedOn w:val="DefaultParagraphFont"/>
    <w:link w:val="Header"/>
    <w:uiPriority w:val="99"/>
    <w:rsid w:val="00505D12"/>
    <w:rPr>
      <w:lang w:val="en-AU"/>
    </w:rPr>
  </w:style>
  <w:style w:type="paragraph" w:styleId="Footer">
    <w:name w:val="footer"/>
    <w:basedOn w:val="Normal"/>
    <w:link w:val="FooterChar"/>
    <w:uiPriority w:val="99"/>
    <w:unhideWhenUsed/>
    <w:rsid w:val="00505D12"/>
    <w:pPr>
      <w:tabs>
        <w:tab w:val="center" w:pos="4680"/>
        <w:tab w:val="right" w:pos="9360"/>
      </w:tabs>
    </w:pPr>
    <w:rPr>
      <w:rFonts w:ascii="Calibri" w:eastAsiaTheme="minorHAnsi" w:hAnsi="Calibri" w:cstheme="minorBidi"/>
      <w:sz w:val="22"/>
      <w:szCs w:val="22"/>
      <w:lang w:eastAsia="en-US"/>
    </w:rPr>
  </w:style>
  <w:style w:type="character" w:customStyle="1" w:styleId="FooterChar">
    <w:name w:val="Footer Char"/>
    <w:basedOn w:val="DefaultParagraphFont"/>
    <w:link w:val="Footer"/>
    <w:uiPriority w:val="99"/>
    <w:rsid w:val="00505D12"/>
    <w:rPr>
      <w:lang w:val="en-AU"/>
    </w:rPr>
  </w:style>
  <w:style w:type="table" w:styleId="TableGrid">
    <w:name w:val="Table Grid"/>
    <w:basedOn w:val="TableNormal"/>
    <w:uiPriority w:val="39"/>
    <w:rsid w:val="0046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90BF2"/>
    <w:rPr>
      <w:rFonts w:asciiTheme="majorHAnsi" w:eastAsiaTheme="majorEastAsia" w:hAnsiTheme="majorHAnsi" w:cstheme="majorBidi"/>
      <w:color w:val="1F3763" w:themeColor="accent1" w:themeShade="7F"/>
      <w:sz w:val="24"/>
      <w:szCs w:val="24"/>
      <w:lang w:val="en-AU"/>
    </w:rPr>
  </w:style>
  <w:style w:type="table" w:customStyle="1" w:styleId="TableGrid1">
    <w:name w:val="Table Grid1"/>
    <w:basedOn w:val="TableNormal"/>
    <w:next w:val="TableGrid"/>
    <w:uiPriority w:val="39"/>
    <w:rsid w:val="00A77FA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961E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21DD5"/>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21DD5"/>
    <w:rPr>
      <w:rFonts w:asciiTheme="majorHAnsi" w:eastAsiaTheme="majorEastAsia" w:hAnsiTheme="majorHAnsi" w:cstheme="majorBidi"/>
      <w:spacing w:val="-10"/>
      <w:kern w:val="28"/>
      <w:sz w:val="56"/>
      <w:szCs w:val="56"/>
      <w:lang w:val="en-AU"/>
    </w:rPr>
  </w:style>
  <w:style w:type="numbering" w:customStyle="1" w:styleId="NoList1">
    <w:name w:val="No List1"/>
    <w:next w:val="NoList"/>
    <w:uiPriority w:val="99"/>
    <w:semiHidden/>
    <w:unhideWhenUsed/>
    <w:rsid w:val="00A003CF"/>
  </w:style>
  <w:style w:type="paragraph" w:styleId="PlainText">
    <w:name w:val="Plain Text"/>
    <w:basedOn w:val="Normal"/>
    <w:link w:val="PlainTextChar"/>
    <w:uiPriority w:val="99"/>
    <w:unhideWhenUsed/>
    <w:rsid w:val="00A003CF"/>
    <w:rPr>
      <w:rFonts w:ascii="Consolas" w:eastAsiaTheme="minorHAnsi" w:hAnsi="Consolas" w:cstheme="minorBidi"/>
      <w:sz w:val="21"/>
      <w:szCs w:val="21"/>
      <w:lang w:val="en-GB" w:eastAsia="en-US"/>
    </w:rPr>
  </w:style>
  <w:style w:type="character" w:customStyle="1" w:styleId="PlainTextChar">
    <w:name w:val="Plain Text Char"/>
    <w:basedOn w:val="DefaultParagraphFont"/>
    <w:link w:val="PlainText"/>
    <w:uiPriority w:val="99"/>
    <w:rsid w:val="00A003CF"/>
    <w:rPr>
      <w:rFonts w:ascii="Consolas" w:hAnsi="Consolas"/>
      <w:sz w:val="21"/>
      <w:szCs w:val="21"/>
      <w:lang w:val="en-GB"/>
    </w:rPr>
  </w:style>
  <w:style w:type="table" w:customStyle="1" w:styleId="TableGrid3">
    <w:name w:val="Table Grid3"/>
    <w:basedOn w:val="TableNormal"/>
    <w:next w:val="TableGrid"/>
    <w:uiPriority w:val="39"/>
    <w:rsid w:val="00A003C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003CF"/>
  </w:style>
  <w:style w:type="table" w:customStyle="1" w:styleId="TableGrid4">
    <w:name w:val="Table Grid4"/>
    <w:basedOn w:val="TableNormal"/>
    <w:next w:val="TableGrid"/>
    <w:uiPriority w:val="39"/>
    <w:rsid w:val="00A003C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17DD5"/>
  </w:style>
  <w:style w:type="paragraph" w:styleId="Revision">
    <w:name w:val="Revision"/>
    <w:hidden/>
    <w:uiPriority w:val="99"/>
    <w:semiHidden/>
    <w:rsid w:val="00217DD5"/>
    <w:rPr>
      <w:rFonts w:ascii="Times New Roman" w:eastAsia="Times New Roman" w:hAnsi="Times New Roman" w:cs="Times New Roman"/>
      <w:sz w:val="24"/>
      <w:szCs w:val="24"/>
      <w:lang w:val="en-AU" w:eastAsia="en-GB"/>
    </w:rPr>
  </w:style>
  <w:style w:type="numbering" w:customStyle="1" w:styleId="NoList3">
    <w:name w:val="No List3"/>
    <w:next w:val="NoList"/>
    <w:uiPriority w:val="99"/>
    <w:semiHidden/>
    <w:unhideWhenUsed/>
    <w:rsid w:val="00B55549"/>
  </w:style>
  <w:style w:type="table" w:customStyle="1" w:styleId="TableGrid5">
    <w:name w:val="Table Grid5"/>
    <w:basedOn w:val="TableNormal"/>
    <w:next w:val="TableGrid"/>
    <w:uiPriority w:val="39"/>
    <w:rsid w:val="00B5554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3552">
      <w:bodyDiv w:val="1"/>
      <w:marLeft w:val="0"/>
      <w:marRight w:val="0"/>
      <w:marTop w:val="0"/>
      <w:marBottom w:val="0"/>
      <w:divBdr>
        <w:top w:val="none" w:sz="0" w:space="0" w:color="auto"/>
        <w:left w:val="none" w:sz="0" w:space="0" w:color="auto"/>
        <w:bottom w:val="none" w:sz="0" w:space="0" w:color="auto"/>
        <w:right w:val="none" w:sz="0" w:space="0" w:color="auto"/>
      </w:divBdr>
    </w:div>
    <w:div w:id="180822798">
      <w:bodyDiv w:val="1"/>
      <w:marLeft w:val="0"/>
      <w:marRight w:val="0"/>
      <w:marTop w:val="0"/>
      <w:marBottom w:val="0"/>
      <w:divBdr>
        <w:top w:val="none" w:sz="0" w:space="0" w:color="auto"/>
        <w:left w:val="none" w:sz="0" w:space="0" w:color="auto"/>
        <w:bottom w:val="none" w:sz="0" w:space="0" w:color="auto"/>
        <w:right w:val="none" w:sz="0" w:space="0" w:color="auto"/>
      </w:divBdr>
    </w:div>
    <w:div w:id="477695948">
      <w:bodyDiv w:val="1"/>
      <w:marLeft w:val="0"/>
      <w:marRight w:val="0"/>
      <w:marTop w:val="0"/>
      <w:marBottom w:val="0"/>
      <w:divBdr>
        <w:top w:val="none" w:sz="0" w:space="0" w:color="auto"/>
        <w:left w:val="none" w:sz="0" w:space="0" w:color="auto"/>
        <w:bottom w:val="none" w:sz="0" w:space="0" w:color="auto"/>
        <w:right w:val="none" w:sz="0" w:space="0" w:color="auto"/>
      </w:divBdr>
    </w:div>
    <w:div w:id="507671391">
      <w:bodyDiv w:val="1"/>
      <w:marLeft w:val="0"/>
      <w:marRight w:val="0"/>
      <w:marTop w:val="0"/>
      <w:marBottom w:val="0"/>
      <w:divBdr>
        <w:top w:val="none" w:sz="0" w:space="0" w:color="auto"/>
        <w:left w:val="none" w:sz="0" w:space="0" w:color="auto"/>
        <w:bottom w:val="none" w:sz="0" w:space="0" w:color="auto"/>
        <w:right w:val="none" w:sz="0" w:space="0" w:color="auto"/>
      </w:divBdr>
    </w:div>
    <w:div w:id="718162725">
      <w:bodyDiv w:val="1"/>
      <w:marLeft w:val="0"/>
      <w:marRight w:val="0"/>
      <w:marTop w:val="0"/>
      <w:marBottom w:val="0"/>
      <w:divBdr>
        <w:top w:val="none" w:sz="0" w:space="0" w:color="auto"/>
        <w:left w:val="none" w:sz="0" w:space="0" w:color="auto"/>
        <w:bottom w:val="none" w:sz="0" w:space="0" w:color="auto"/>
        <w:right w:val="none" w:sz="0" w:space="0" w:color="auto"/>
      </w:divBdr>
      <w:divsChild>
        <w:div w:id="636378199">
          <w:marLeft w:val="0"/>
          <w:marRight w:val="0"/>
          <w:marTop w:val="0"/>
          <w:marBottom w:val="0"/>
          <w:divBdr>
            <w:top w:val="none" w:sz="0" w:space="0" w:color="auto"/>
            <w:left w:val="none" w:sz="0" w:space="0" w:color="auto"/>
            <w:bottom w:val="none" w:sz="0" w:space="0" w:color="auto"/>
            <w:right w:val="none" w:sz="0" w:space="0" w:color="auto"/>
          </w:divBdr>
        </w:div>
      </w:divsChild>
    </w:div>
    <w:div w:id="958955128">
      <w:bodyDiv w:val="1"/>
      <w:marLeft w:val="0"/>
      <w:marRight w:val="0"/>
      <w:marTop w:val="0"/>
      <w:marBottom w:val="0"/>
      <w:divBdr>
        <w:top w:val="none" w:sz="0" w:space="0" w:color="auto"/>
        <w:left w:val="none" w:sz="0" w:space="0" w:color="auto"/>
        <w:bottom w:val="none" w:sz="0" w:space="0" w:color="auto"/>
        <w:right w:val="none" w:sz="0" w:space="0" w:color="auto"/>
      </w:divBdr>
    </w:div>
    <w:div w:id="1109011245">
      <w:bodyDiv w:val="1"/>
      <w:marLeft w:val="0"/>
      <w:marRight w:val="0"/>
      <w:marTop w:val="0"/>
      <w:marBottom w:val="0"/>
      <w:divBdr>
        <w:top w:val="none" w:sz="0" w:space="0" w:color="auto"/>
        <w:left w:val="none" w:sz="0" w:space="0" w:color="auto"/>
        <w:bottom w:val="none" w:sz="0" w:space="0" w:color="auto"/>
        <w:right w:val="none" w:sz="0" w:space="0" w:color="auto"/>
      </w:divBdr>
    </w:div>
    <w:div w:id="1500922619">
      <w:bodyDiv w:val="1"/>
      <w:marLeft w:val="0"/>
      <w:marRight w:val="0"/>
      <w:marTop w:val="0"/>
      <w:marBottom w:val="0"/>
      <w:divBdr>
        <w:top w:val="none" w:sz="0" w:space="0" w:color="auto"/>
        <w:left w:val="none" w:sz="0" w:space="0" w:color="auto"/>
        <w:bottom w:val="none" w:sz="0" w:space="0" w:color="auto"/>
        <w:right w:val="none" w:sz="0" w:space="0" w:color="auto"/>
      </w:divBdr>
    </w:div>
    <w:div w:id="1571892371">
      <w:bodyDiv w:val="1"/>
      <w:marLeft w:val="0"/>
      <w:marRight w:val="0"/>
      <w:marTop w:val="0"/>
      <w:marBottom w:val="0"/>
      <w:divBdr>
        <w:top w:val="none" w:sz="0" w:space="0" w:color="auto"/>
        <w:left w:val="none" w:sz="0" w:space="0" w:color="auto"/>
        <w:bottom w:val="none" w:sz="0" w:space="0" w:color="auto"/>
        <w:right w:val="none" w:sz="0" w:space="0" w:color="auto"/>
      </w:divBdr>
    </w:div>
    <w:div w:id="1841777942">
      <w:bodyDiv w:val="1"/>
      <w:marLeft w:val="0"/>
      <w:marRight w:val="0"/>
      <w:marTop w:val="0"/>
      <w:marBottom w:val="0"/>
      <w:divBdr>
        <w:top w:val="none" w:sz="0" w:space="0" w:color="auto"/>
        <w:left w:val="none" w:sz="0" w:space="0" w:color="auto"/>
        <w:bottom w:val="none" w:sz="0" w:space="0" w:color="auto"/>
        <w:right w:val="none" w:sz="0" w:space="0" w:color="auto"/>
      </w:divBdr>
    </w:div>
    <w:div w:id="2011981390">
      <w:bodyDiv w:val="1"/>
      <w:marLeft w:val="0"/>
      <w:marRight w:val="0"/>
      <w:marTop w:val="0"/>
      <w:marBottom w:val="0"/>
      <w:divBdr>
        <w:top w:val="none" w:sz="0" w:space="0" w:color="auto"/>
        <w:left w:val="none" w:sz="0" w:space="0" w:color="auto"/>
        <w:bottom w:val="none" w:sz="0" w:space="0" w:color="auto"/>
        <w:right w:val="none" w:sz="0" w:space="0" w:color="auto"/>
      </w:divBdr>
      <w:divsChild>
        <w:div w:id="57826036">
          <w:marLeft w:val="0"/>
          <w:marRight w:val="0"/>
          <w:marTop w:val="0"/>
          <w:marBottom w:val="0"/>
          <w:divBdr>
            <w:top w:val="none" w:sz="0" w:space="0" w:color="auto"/>
            <w:left w:val="none" w:sz="0" w:space="0" w:color="auto"/>
            <w:bottom w:val="none" w:sz="0" w:space="0" w:color="auto"/>
            <w:right w:val="none" w:sz="0" w:space="0" w:color="auto"/>
          </w:divBdr>
        </w:div>
      </w:divsChild>
    </w:div>
    <w:div w:id="20385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erlijn@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bmr.org/education/AbstractDetail?aid=14f38954-f17b-4c7f-a336-d2cd794f4a0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dcgov/nchs/nhanes/nhef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heffield.ac.uk/FRAX/pdfs/WHO_Technical_Report.pdf" TargetMode="External"/><Relationship Id="rId4" Type="http://schemas.openxmlformats.org/officeDocument/2006/relationships/settings" Target="settings.xml"/><Relationship Id="rId9" Type="http://schemas.openxmlformats.org/officeDocument/2006/relationships/hyperlink" Target="mailto:w.j.Pontefract@sheffield.ac.uk" TargetMode="Externa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5120-AF12-4310-B075-ED2CF69D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33257</Words>
  <Characters>189566</Characters>
  <Application>Microsoft Office Word</Application>
  <DocSecurity>4</DocSecurity>
  <Lines>1579</Lines>
  <Paragraphs>444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Vandenput</dc:creator>
  <cp:keywords/>
  <dc:description/>
  <cp:lastModifiedBy>Karen Drake</cp:lastModifiedBy>
  <cp:revision>2</cp:revision>
  <cp:lastPrinted>2022-01-19T22:17:00Z</cp:lastPrinted>
  <dcterms:created xsi:type="dcterms:W3CDTF">2022-06-15T10:20:00Z</dcterms:created>
  <dcterms:modified xsi:type="dcterms:W3CDTF">2022-06-15T10:20:00Z</dcterms:modified>
</cp:coreProperties>
</file>