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D6B" w:rsidRPr="0065473A" w:rsidRDefault="00626D6B" w:rsidP="0065473A">
      <w:pPr>
        <w:spacing w:after="0" w:line="480" w:lineRule="auto"/>
        <w:jc w:val="center"/>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Recent advances in SPD processing of nanostructured materials with superior properties</w:t>
      </w:r>
    </w:p>
    <w:p w:rsidR="00626D6B" w:rsidRPr="0065473A" w:rsidRDefault="00626D6B" w:rsidP="0065473A">
      <w:pPr>
        <w:spacing w:after="0" w:line="480" w:lineRule="auto"/>
        <w:jc w:val="center"/>
        <w:rPr>
          <w:rFonts w:ascii="Times New Roman" w:hAnsi="Times New Roman" w:cs="Times New Roman"/>
          <w:sz w:val="24"/>
          <w:szCs w:val="24"/>
          <w:lang w:val="da-DK"/>
        </w:rPr>
      </w:pPr>
      <w:r w:rsidRPr="0065473A">
        <w:rPr>
          <w:rFonts w:ascii="Times New Roman" w:hAnsi="Times New Roman" w:cs="Times New Roman"/>
          <w:sz w:val="24"/>
          <w:szCs w:val="24"/>
          <w:lang w:val="da-DK"/>
        </w:rPr>
        <w:t>Ruslan Z. Valiev</w:t>
      </w:r>
      <w:r w:rsidRPr="0065473A">
        <w:rPr>
          <w:rFonts w:ascii="Times New Roman" w:hAnsi="Times New Roman" w:cs="Times New Roman"/>
          <w:sz w:val="24"/>
          <w:szCs w:val="24"/>
          <w:vertAlign w:val="superscript"/>
          <w:lang w:val="da-DK"/>
        </w:rPr>
        <w:t>1,2,*</w:t>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da-DK"/>
        </w:rPr>
        <w:t xml:space="preserve"> Boris Straumal</w:t>
      </w:r>
      <w:r w:rsidRPr="0065473A">
        <w:rPr>
          <w:rFonts w:ascii="Times New Roman" w:hAnsi="Times New Roman" w:cs="Times New Roman"/>
          <w:sz w:val="24"/>
          <w:szCs w:val="24"/>
          <w:vertAlign w:val="superscript"/>
          <w:lang w:val="da-DK"/>
        </w:rPr>
        <w:t>3-</w:t>
      </w:r>
      <w:r w:rsidRPr="0065473A">
        <w:rPr>
          <w:rFonts w:ascii="Times New Roman" w:hAnsi="Times New Roman" w:cs="Times New Roman"/>
          <w:sz w:val="24"/>
          <w:szCs w:val="24"/>
          <w:vertAlign w:val="superscript"/>
          <w:lang w:val="en-US"/>
        </w:rPr>
        <w:t>5</w:t>
      </w:r>
      <w:r w:rsidRPr="0065473A">
        <w:rPr>
          <w:rFonts w:ascii="Times New Roman" w:hAnsi="Times New Roman" w:cs="Times New Roman"/>
          <w:sz w:val="24"/>
          <w:szCs w:val="24"/>
          <w:lang w:val="da-DK"/>
        </w:rPr>
        <w:t xml:space="preserve"> and Terence G. Langdon</w:t>
      </w:r>
      <w:r w:rsidRPr="0065473A">
        <w:rPr>
          <w:rFonts w:ascii="Times New Roman" w:hAnsi="Times New Roman" w:cs="Times New Roman"/>
          <w:sz w:val="24"/>
          <w:szCs w:val="24"/>
          <w:vertAlign w:val="superscript"/>
          <w:lang w:val="da-DK"/>
        </w:rPr>
        <w:t>6</w:t>
      </w:r>
    </w:p>
    <w:p w:rsidR="00626D6B" w:rsidRPr="0065473A" w:rsidRDefault="00626D6B" w:rsidP="0065473A">
      <w:pPr>
        <w:spacing w:after="0" w:line="480" w:lineRule="auto"/>
        <w:jc w:val="center"/>
        <w:rPr>
          <w:rFonts w:ascii="Times New Roman" w:hAnsi="Times New Roman" w:cs="Times New Roman"/>
          <w:sz w:val="24"/>
          <w:szCs w:val="24"/>
          <w:lang w:val="en-US"/>
        </w:rPr>
      </w:pPr>
      <w:r w:rsidRPr="0065473A">
        <w:rPr>
          <w:rFonts w:ascii="Times New Roman" w:hAnsi="Times New Roman" w:cs="Times New Roman"/>
          <w:sz w:val="24"/>
          <w:szCs w:val="24"/>
          <w:vertAlign w:val="superscript"/>
          <w:lang w:val="en-US"/>
        </w:rPr>
        <w:t>1</w:t>
      </w:r>
      <w:r w:rsidRPr="0065473A">
        <w:rPr>
          <w:rFonts w:ascii="Times New Roman" w:hAnsi="Times New Roman" w:cs="Times New Roman"/>
          <w:sz w:val="24"/>
          <w:szCs w:val="24"/>
          <w:lang w:val="en-US"/>
        </w:rPr>
        <w:t>Institute of Physics of Advanced Materials, Ufa State Aviation Technical University, 12 K. Marx str., Ufa, 450000, Russia</w:t>
      </w:r>
    </w:p>
    <w:p w:rsidR="00626D6B" w:rsidRPr="0065473A" w:rsidRDefault="00626D6B" w:rsidP="0065473A">
      <w:pPr>
        <w:spacing w:after="0" w:line="480" w:lineRule="auto"/>
        <w:jc w:val="center"/>
        <w:rPr>
          <w:rFonts w:ascii="Times New Roman" w:hAnsi="Times New Roman" w:cs="Times New Roman"/>
          <w:sz w:val="24"/>
          <w:szCs w:val="24"/>
          <w:lang w:val="en-US"/>
        </w:rPr>
      </w:pPr>
      <w:r w:rsidRPr="0065473A">
        <w:rPr>
          <w:rFonts w:ascii="Times New Roman" w:hAnsi="Times New Roman" w:cs="Times New Roman"/>
          <w:sz w:val="24"/>
          <w:szCs w:val="24"/>
          <w:vertAlign w:val="superscript"/>
          <w:lang w:val="en-US"/>
        </w:rPr>
        <w:t>2</w:t>
      </w:r>
      <w:r w:rsidRPr="0065473A">
        <w:rPr>
          <w:rFonts w:ascii="Times New Roman" w:hAnsi="Times New Roman" w:cs="Times New Roman"/>
          <w:sz w:val="24"/>
          <w:szCs w:val="24"/>
          <w:lang w:val="en-US"/>
        </w:rPr>
        <w:t xml:space="preserve">Laboratory for Mechanics of Bulk Nanomaterials, Saint Petersburg State University, 28 </w:t>
      </w:r>
      <w:proofErr w:type="spellStart"/>
      <w:r w:rsidRPr="0065473A">
        <w:rPr>
          <w:rFonts w:ascii="Times New Roman" w:hAnsi="Times New Roman" w:cs="Times New Roman"/>
          <w:sz w:val="24"/>
          <w:szCs w:val="24"/>
          <w:lang w:val="en-US"/>
        </w:rPr>
        <w:t>Universitetsky</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prospekt</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Peterhof</w:t>
      </w:r>
      <w:proofErr w:type="spellEnd"/>
      <w:r w:rsidRPr="0065473A">
        <w:rPr>
          <w:rFonts w:ascii="Times New Roman" w:hAnsi="Times New Roman" w:cs="Times New Roman"/>
          <w:sz w:val="24"/>
          <w:szCs w:val="24"/>
          <w:lang w:val="en-US"/>
        </w:rPr>
        <w:t>, Saint Petersburg, 198504, Russia</w:t>
      </w:r>
    </w:p>
    <w:p w:rsidR="00626D6B" w:rsidRPr="0065473A" w:rsidRDefault="00626D6B" w:rsidP="0065473A">
      <w:pPr>
        <w:spacing w:after="0" w:line="480" w:lineRule="auto"/>
        <w:jc w:val="center"/>
        <w:rPr>
          <w:rFonts w:ascii="Times New Roman" w:hAnsi="Times New Roman" w:cs="Times New Roman"/>
          <w:sz w:val="24"/>
          <w:szCs w:val="24"/>
          <w:lang w:val="en-GB"/>
        </w:rPr>
      </w:pPr>
      <w:r w:rsidRPr="0065473A">
        <w:rPr>
          <w:rFonts w:ascii="Times New Roman" w:hAnsi="Times New Roman" w:cs="Times New Roman"/>
          <w:sz w:val="24"/>
          <w:szCs w:val="24"/>
          <w:vertAlign w:val="superscript"/>
          <w:lang w:val="en-US"/>
        </w:rPr>
        <w:t>3</w:t>
      </w:r>
      <w:proofErr w:type="spellStart"/>
      <w:r w:rsidRPr="0065473A">
        <w:rPr>
          <w:rFonts w:ascii="Times New Roman" w:hAnsi="Times New Roman" w:cs="Times New Roman"/>
          <w:sz w:val="24"/>
          <w:szCs w:val="24"/>
          <w:lang w:val="en-GB"/>
        </w:rPr>
        <w:t>Ossipyan</w:t>
      </w:r>
      <w:proofErr w:type="spellEnd"/>
      <w:r w:rsidRPr="0065473A">
        <w:rPr>
          <w:rFonts w:ascii="Times New Roman" w:hAnsi="Times New Roman" w:cs="Times New Roman"/>
          <w:sz w:val="24"/>
          <w:szCs w:val="24"/>
          <w:lang w:val="en-GB"/>
        </w:rPr>
        <w:t xml:space="preserve"> Institute of Solid State Physics, Russian Academy of Sciences, Ac. </w:t>
      </w:r>
      <w:proofErr w:type="spellStart"/>
      <w:r w:rsidRPr="0065473A">
        <w:rPr>
          <w:rFonts w:ascii="Times New Roman" w:hAnsi="Times New Roman" w:cs="Times New Roman"/>
          <w:sz w:val="24"/>
          <w:szCs w:val="24"/>
          <w:lang w:val="en-GB"/>
        </w:rPr>
        <w:t>Ossipyan</w:t>
      </w:r>
      <w:proofErr w:type="spellEnd"/>
      <w:r w:rsidRPr="0065473A">
        <w:rPr>
          <w:rFonts w:ascii="Times New Roman" w:hAnsi="Times New Roman" w:cs="Times New Roman"/>
          <w:sz w:val="24"/>
          <w:szCs w:val="24"/>
          <w:lang w:val="en-GB"/>
        </w:rPr>
        <w:t xml:space="preserve"> str. 2, 142432 </w:t>
      </w:r>
      <w:proofErr w:type="spellStart"/>
      <w:r w:rsidRPr="0065473A">
        <w:rPr>
          <w:rFonts w:ascii="Times New Roman" w:hAnsi="Times New Roman" w:cs="Times New Roman"/>
          <w:sz w:val="24"/>
          <w:szCs w:val="24"/>
          <w:lang w:val="en-GB"/>
        </w:rPr>
        <w:t>Chernogolovka</w:t>
      </w:r>
      <w:proofErr w:type="spellEnd"/>
      <w:r w:rsidRPr="0065473A">
        <w:rPr>
          <w:rFonts w:ascii="Times New Roman" w:hAnsi="Times New Roman" w:cs="Times New Roman"/>
          <w:sz w:val="24"/>
          <w:szCs w:val="24"/>
          <w:lang w:val="en-GB"/>
        </w:rPr>
        <w:t>, Russia</w:t>
      </w:r>
    </w:p>
    <w:p w:rsidR="00626D6B" w:rsidRPr="0065473A" w:rsidRDefault="00626D6B" w:rsidP="0065473A">
      <w:pPr>
        <w:spacing w:after="0" w:line="480" w:lineRule="auto"/>
        <w:jc w:val="center"/>
        <w:rPr>
          <w:rFonts w:ascii="Times New Roman" w:hAnsi="Times New Roman" w:cs="Times New Roman"/>
          <w:sz w:val="24"/>
          <w:szCs w:val="24"/>
          <w:lang w:val="en-GB"/>
        </w:rPr>
      </w:pPr>
      <w:r w:rsidRPr="0065473A">
        <w:rPr>
          <w:rFonts w:ascii="Times New Roman" w:hAnsi="Times New Roman" w:cs="Times New Roman"/>
          <w:sz w:val="24"/>
          <w:szCs w:val="24"/>
          <w:vertAlign w:val="superscript"/>
          <w:lang w:val="en-US"/>
        </w:rPr>
        <w:t>4</w:t>
      </w:r>
      <w:r w:rsidRPr="0065473A">
        <w:rPr>
          <w:rFonts w:ascii="Times New Roman" w:hAnsi="Times New Roman" w:cs="Times New Roman"/>
          <w:sz w:val="24"/>
          <w:szCs w:val="24"/>
          <w:lang w:val="en-GB"/>
        </w:rPr>
        <w:t>Karlsruhe Institute of Technology (KIT), Institute of Nanotechnology, Hermann-von-Helmholtz-</w:t>
      </w:r>
      <w:proofErr w:type="spellStart"/>
      <w:r w:rsidRPr="0065473A">
        <w:rPr>
          <w:rFonts w:ascii="Times New Roman" w:hAnsi="Times New Roman" w:cs="Times New Roman"/>
          <w:sz w:val="24"/>
          <w:szCs w:val="24"/>
          <w:lang w:val="en-GB"/>
        </w:rPr>
        <w:t>Platz</w:t>
      </w:r>
      <w:proofErr w:type="spellEnd"/>
      <w:r w:rsidRPr="0065473A">
        <w:rPr>
          <w:rFonts w:ascii="Times New Roman" w:hAnsi="Times New Roman" w:cs="Times New Roman"/>
          <w:sz w:val="24"/>
          <w:szCs w:val="24"/>
          <w:lang w:val="en-GB"/>
        </w:rPr>
        <w:t xml:space="preserve"> 1, 76344 </w:t>
      </w:r>
      <w:proofErr w:type="spellStart"/>
      <w:r w:rsidRPr="0065473A">
        <w:rPr>
          <w:rFonts w:ascii="Times New Roman" w:hAnsi="Times New Roman" w:cs="Times New Roman"/>
          <w:sz w:val="24"/>
          <w:szCs w:val="24"/>
          <w:lang w:val="en-GB"/>
        </w:rPr>
        <w:t>Eggenstein-Leopoldshafen</w:t>
      </w:r>
      <w:proofErr w:type="spellEnd"/>
      <w:r w:rsidRPr="0065473A">
        <w:rPr>
          <w:rFonts w:ascii="Times New Roman" w:hAnsi="Times New Roman" w:cs="Times New Roman"/>
          <w:sz w:val="24"/>
          <w:szCs w:val="24"/>
          <w:lang w:val="en-GB"/>
        </w:rPr>
        <w:t>, Germany</w:t>
      </w:r>
    </w:p>
    <w:p w:rsidR="00626D6B" w:rsidRPr="0065473A" w:rsidRDefault="00626D6B" w:rsidP="0065473A">
      <w:pPr>
        <w:spacing w:after="0" w:line="480" w:lineRule="auto"/>
        <w:jc w:val="center"/>
        <w:rPr>
          <w:rFonts w:ascii="Times New Roman" w:hAnsi="Times New Roman" w:cs="Times New Roman"/>
          <w:bCs/>
          <w:sz w:val="24"/>
          <w:szCs w:val="24"/>
          <w:lang w:val="en-GB"/>
        </w:rPr>
      </w:pPr>
      <w:r w:rsidRPr="0065473A">
        <w:rPr>
          <w:rFonts w:ascii="Times New Roman" w:hAnsi="Times New Roman" w:cs="Times New Roman"/>
          <w:sz w:val="24"/>
          <w:szCs w:val="24"/>
          <w:vertAlign w:val="superscript"/>
          <w:lang w:val="en-GB"/>
        </w:rPr>
        <w:t>5</w:t>
      </w:r>
      <w:r w:rsidRPr="0065473A">
        <w:rPr>
          <w:rFonts w:ascii="Times New Roman" w:hAnsi="Times New Roman" w:cs="Times New Roman"/>
          <w:bCs/>
          <w:sz w:val="24"/>
          <w:szCs w:val="24"/>
          <w:lang w:val="en-GB"/>
        </w:rPr>
        <w:t>National University of Science and Technology «MISIS»,</w:t>
      </w:r>
      <w:r w:rsidRPr="0065473A">
        <w:rPr>
          <w:rFonts w:ascii="Times New Roman" w:hAnsi="Times New Roman" w:cs="Times New Roman"/>
          <w:sz w:val="24"/>
          <w:szCs w:val="24"/>
          <w:lang w:val="en-GB"/>
        </w:rPr>
        <w:t xml:space="preserve"> </w:t>
      </w:r>
      <w:proofErr w:type="spellStart"/>
      <w:r w:rsidRPr="0065473A">
        <w:rPr>
          <w:rFonts w:ascii="Times New Roman" w:hAnsi="Times New Roman" w:cs="Times New Roman"/>
          <w:sz w:val="24"/>
          <w:szCs w:val="24"/>
          <w:lang w:val="en-GB"/>
        </w:rPr>
        <w:t>Leninskii</w:t>
      </w:r>
      <w:proofErr w:type="spellEnd"/>
      <w:r w:rsidRPr="0065473A">
        <w:rPr>
          <w:rFonts w:ascii="Times New Roman" w:hAnsi="Times New Roman" w:cs="Times New Roman"/>
          <w:sz w:val="24"/>
          <w:szCs w:val="24"/>
          <w:lang w:val="en-GB"/>
        </w:rPr>
        <w:t xml:space="preserve"> </w:t>
      </w:r>
      <w:proofErr w:type="spellStart"/>
      <w:r w:rsidRPr="0065473A">
        <w:rPr>
          <w:rFonts w:ascii="Times New Roman" w:hAnsi="Times New Roman" w:cs="Times New Roman"/>
          <w:sz w:val="24"/>
          <w:szCs w:val="24"/>
          <w:lang w:val="en-GB"/>
        </w:rPr>
        <w:t>prosp</w:t>
      </w:r>
      <w:proofErr w:type="spellEnd"/>
      <w:r w:rsidRPr="0065473A">
        <w:rPr>
          <w:rFonts w:ascii="Times New Roman" w:hAnsi="Times New Roman" w:cs="Times New Roman"/>
          <w:sz w:val="24"/>
          <w:szCs w:val="24"/>
          <w:lang w:val="en-GB"/>
        </w:rPr>
        <w:t xml:space="preserve">. 4, 119049 </w:t>
      </w:r>
      <w:smartTag w:uri="urn:schemas-microsoft-com:office:smarttags" w:element="metricconverter">
        <w:smartTagPr>
          <w:attr w:name="ProductID" w:val="2.0 mm"/>
        </w:smartTagPr>
        <w:r w:rsidRPr="0065473A">
          <w:rPr>
            <w:rFonts w:ascii="Times New Roman" w:hAnsi="Times New Roman" w:cs="Times New Roman"/>
            <w:bCs/>
            <w:sz w:val="24"/>
            <w:szCs w:val="24"/>
            <w:lang w:val="en-GB"/>
          </w:rPr>
          <w:t xml:space="preserve">Moscow, </w:t>
        </w:r>
        <w:smartTag w:uri="urn:schemas-microsoft-com:office:smarttags" w:element="metricconverter">
          <w:smartTagPr>
            <w:attr w:name="ProductID" w:val="2.0 mm"/>
          </w:smartTagPr>
          <w:r w:rsidRPr="0065473A">
            <w:rPr>
              <w:rFonts w:ascii="Times New Roman" w:hAnsi="Times New Roman" w:cs="Times New Roman"/>
              <w:bCs/>
              <w:sz w:val="24"/>
              <w:szCs w:val="24"/>
              <w:lang w:val="en-GB"/>
            </w:rPr>
            <w:t>Russia</w:t>
          </w:r>
        </w:smartTag>
      </w:smartTag>
    </w:p>
    <w:p w:rsidR="00626D6B" w:rsidRPr="0065473A" w:rsidRDefault="00626D6B" w:rsidP="0065473A">
      <w:pPr>
        <w:spacing w:after="0" w:line="480" w:lineRule="auto"/>
        <w:jc w:val="center"/>
        <w:rPr>
          <w:rFonts w:ascii="Times New Roman" w:hAnsi="Times New Roman" w:cs="Times New Roman"/>
          <w:bCs/>
          <w:sz w:val="24"/>
          <w:szCs w:val="24"/>
          <w:lang w:val="en-GB"/>
        </w:rPr>
      </w:pPr>
      <w:r w:rsidRPr="0065473A">
        <w:rPr>
          <w:rFonts w:ascii="Times New Roman" w:hAnsi="Times New Roman" w:cs="Times New Roman"/>
          <w:bCs/>
          <w:sz w:val="24"/>
          <w:szCs w:val="24"/>
          <w:vertAlign w:val="superscript"/>
          <w:lang w:val="en-GB"/>
        </w:rPr>
        <w:t>6</w:t>
      </w:r>
      <w:r w:rsidRPr="0065473A">
        <w:rPr>
          <w:rFonts w:ascii="Times New Roman" w:hAnsi="Times New Roman" w:cs="Times New Roman"/>
          <w:bCs/>
          <w:sz w:val="24"/>
          <w:szCs w:val="24"/>
          <w:lang w:val="en-GB"/>
        </w:rPr>
        <w:t>Materials Research Group, Department of Mechanical Engineering,</w:t>
      </w:r>
    </w:p>
    <w:p w:rsidR="00626D6B" w:rsidRPr="0065473A" w:rsidRDefault="00626D6B" w:rsidP="0065473A">
      <w:pPr>
        <w:spacing w:after="0" w:line="480" w:lineRule="auto"/>
        <w:jc w:val="center"/>
        <w:rPr>
          <w:rFonts w:ascii="Times New Roman" w:hAnsi="Times New Roman" w:cs="Times New Roman"/>
          <w:bCs/>
          <w:sz w:val="24"/>
          <w:szCs w:val="24"/>
          <w:lang w:val="en-GB"/>
        </w:rPr>
      </w:pPr>
      <w:r w:rsidRPr="0065473A">
        <w:rPr>
          <w:rFonts w:ascii="Times New Roman" w:hAnsi="Times New Roman" w:cs="Times New Roman"/>
          <w:bCs/>
          <w:sz w:val="24"/>
          <w:szCs w:val="24"/>
          <w:lang w:val="en-GB"/>
        </w:rPr>
        <w:t>University of Southampton, Southampton SO17 1BJ, U.K.</w:t>
      </w:r>
    </w:p>
    <w:p w:rsidR="00626D6B" w:rsidRPr="0065473A" w:rsidRDefault="00626D6B" w:rsidP="0065473A">
      <w:pPr>
        <w:spacing w:after="0" w:line="480" w:lineRule="auto"/>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*Corresponding author </w:t>
      </w:r>
      <w:hyperlink r:id="rId8" w:history="1">
        <w:r w:rsidRPr="0065473A">
          <w:rPr>
            <w:rStyle w:val="af2"/>
            <w:rFonts w:ascii="Times New Roman" w:hAnsi="Times New Roman"/>
            <w:sz w:val="24"/>
            <w:szCs w:val="24"/>
            <w:lang w:val="en-US"/>
          </w:rPr>
          <w:t>ruslan.valiev@ugatu.su</w:t>
        </w:r>
      </w:hyperlink>
      <w:r w:rsidRPr="0065473A">
        <w:rPr>
          <w:rFonts w:ascii="Times New Roman" w:hAnsi="Times New Roman" w:cs="Times New Roman"/>
          <w:sz w:val="24"/>
          <w:szCs w:val="24"/>
          <w:lang w:val="en-US"/>
        </w:rPr>
        <w:t xml:space="preserve"> </w:t>
      </w:r>
    </w:p>
    <w:p w:rsidR="00626D6B" w:rsidRPr="0065473A" w:rsidRDefault="00626D6B" w:rsidP="0065473A">
      <w:pPr>
        <w:spacing w:after="0" w:line="480" w:lineRule="auto"/>
        <w:rPr>
          <w:rFonts w:ascii="Times New Roman" w:hAnsi="Times New Roman" w:cs="Times New Roman"/>
          <w:sz w:val="24"/>
          <w:szCs w:val="24"/>
          <w:lang w:val="en-US"/>
        </w:rPr>
      </w:pPr>
    </w:p>
    <w:p w:rsidR="00626D6B" w:rsidRPr="0065473A" w:rsidRDefault="00626D6B" w:rsidP="0065473A">
      <w:pPr>
        <w:spacing w:after="0" w:line="480" w:lineRule="auto"/>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br w:type="page"/>
      </w:r>
    </w:p>
    <w:p w:rsidR="00626D6B" w:rsidRPr="0065473A" w:rsidRDefault="00626D6B" w:rsidP="0065473A">
      <w:p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lastRenderedPageBreak/>
        <w:t xml:space="preserve">Abstract   </w:t>
      </w:r>
    </w:p>
    <w:p w:rsidR="00626D6B" w:rsidRPr="0065473A" w:rsidRDefault="00626D6B" w:rsidP="0065473A">
      <w:pPr>
        <w:spacing w:after="0" w:line="480" w:lineRule="auto"/>
        <w:ind w:firstLine="708"/>
        <w:jc w:val="both"/>
        <w:rPr>
          <w:rFonts w:ascii="Times New Roman" w:hAnsi="Times New Roman" w:cs="Times New Roman"/>
          <w:sz w:val="24"/>
          <w:szCs w:val="24"/>
          <w:lang w:val="en-GB"/>
        </w:rPr>
      </w:pPr>
      <w:r w:rsidRPr="0065473A">
        <w:rPr>
          <w:rFonts w:ascii="Times New Roman" w:hAnsi="Times New Roman" w:cs="Times New Roman"/>
          <w:sz w:val="24"/>
          <w:szCs w:val="24"/>
          <w:lang w:val="en-US"/>
        </w:rPr>
        <w:t xml:space="preserve">The recent decade was marked by significant advances in the development of severe plastic deformation (SPD) techniques to achieve new and superior properties in various materials. This review examines the achievements in these areas of study and explores promising trends in further research and development. SPD processing provides strong grain refinement at the nanoscale, produces high dislocation and point defect densities as well as unusual phase transformations associated with particle dissolution, precipitation or </w:t>
      </w:r>
      <w:proofErr w:type="spellStart"/>
      <w:r w:rsidRPr="0065473A">
        <w:rPr>
          <w:rFonts w:ascii="Times New Roman" w:hAnsi="Times New Roman" w:cs="Times New Roman"/>
          <w:sz w:val="24"/>
          <w:szCs w:val="24"/>
          <w:lang w:val="en-US"/>
        </w:rPr>
        <w:t>amorphization</w:t>
      </w:r>
      <w:proofErr w:type="spellEnd"/>
      <w:r w:rsidRPr="0065473A">
        <w:rPr>
          <w:rFonts w:ascii="Times New Roman" w:hAnsi="Times New Roman" w:cs="Times New Roman"/>
          <w:sz w:val="24"/>
          <w:szCs w:val="24"/>
          <w:lang w:val="en-US"/>
        </w:rPr>
        <w:t xml:space="preserve">. Such SPD-induced nanostructural features strongly influence the deformation and transport mechanisms and can produce a substantial enhancement in the performance of advanced materials. Exploiting this knowledge, we discuss the concept of nanostructural design of metals and alloys for multifunctional properties such as high strength and conductivity, </w:t>
      </w:r>
      <w:proofErr w:type="spellStart"/>
      <w:r w:rsidRPr="0065473A">
        <w:rPr>
          <w:rFonts w:ascii="Times New Roman" w:hAnsi="Times New Roman" w:cs="Times New Roman"/>
          <w:sz w:val="24"/>
          <w:szCs w:val="24"/>
          <w:lang w:val="en-US"/>
        </w:rPr>
        <w:t>superplasticity</w:t>
      </w:r>
      <w:proofErr w:type="spellEnd"/>
      <w:r w:rsidRPr="0065473A">
        <w:rPr>
          <w:rFonts w:ascii="Times New Roman" w:hAnsi="Times New Roman" w:cs="Times New Roman"/>
          <w:sz w:val="24"/>
          <w:szCs w:val="24"/>
          <w:lang w:val="en-US"/>
        </w:rPr>
        <w:t>, increased radiation and corrosion tolerance and others. Special emphasis is placed on advanced metallic biomaterials that promote innovative applications in medicine.</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Keywords: bulk nanostructured materials, severe plastic deformation, ultrafine-grained biomaterials, functional properties, mechanical properties, nanostructural design</w:t>
      </w:r>
    </w:p>
    <w:p w:rsidR="00626D6B" w:rsidRPr="0065473A" w:rsidRDefault="00626D6B" w:rsidP="0065473A">
      <w:pPr>
        <w:spacing w:after="0" w:line="480" w:lineRule="auto"/>
        <w:jc w:val="both"/>
        <w:rPr>
          <w:rFonts w:ascii="Times New Roman" w:hAnsi="Times New Roman" w:cs="Times New Roman"/>
          <w:b/>
          <w:bCs/>
          <w:i/>
          <w:iCs/>
          <w:sz w:val="24"/>
          <w:szCs w:val="24"/>
          <w:lang w:val="en-US"/>
        </w:rPr>
      </w:pPr>
      <w:r w:rsidRPr="0065473A">
        <w:rPr>
          <w:rFonts w:ascii="Times New Roman" w:hAnsi="Times New Roman" w:cs="Times New Roman"/>
          <w:b/>
          <w:bCs/>
          <w:i/>
          <w:iCs/>
          <w:sz w:val="24"/>
          <w:szCs w:val="24"/>
          <w:lang w:val="en-US"/>
        </w:rPr>
        <w:t xml:space="preserve"> </w:t>
      </w:r>
    </w:p>
    <w:p w:rsidR="00626D6B" w:rsidRPr="0065473A" w:rsidRDefault="00626D6B" w:rsidP="0065473A">
      <w:pPr>
        <w:numPr>
          <w:ilvl w:val="0"/>
          <w:numId w:val="5"/>
        </w:numPr>
        <w:spacing w:after="0" w:line="480" w:lineRule="auto"/>
        <w:ind w:left="450" w:hanging="450"/>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Introduction</w:t>
      </w:r>
    </w:p>
    <w:p w:rsidR="00626D6B" w:rsidRPr="0065473A" w:rsidRDefault="00626D6B" w:rsidP="0065473A">
      <w:pPr>
        <w:spacing w:after="0" w:line="480" w:lineRule="auto"/>
        <w:ind w:firstLine="45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Processing by severe plastic deformation (SPD) is presently considered as one of the most efficient means for fabricating bulk ultrafine-grained (UFG) metals and alloys. Pioneering research activities in this area have been conducted for over 25 years </w:t>
      </w:r>
      <w:bookmarkStart w:id="0" w:name="_Ref446499997"/>
      <w:r w:rsidRPr="0065473A">
        <w:rPr>
          <w:rFonts w:ascii="Times New Roman" w:hAnsi="Times New Roman" w:cs="Times New Roman"/>
          <w:sz w:val="24"/>
          <w:szCs w:val="24"/>
          <w:lang w:val="en-US"/>
        </w:rPr>
        <w:t>(</w:t>
      </w:r>
      <w:bookmarkStart w:id="1" w:name="_Ref79408367"/>
      <w:r w:rsidRPr="0065473A">
        <w:rPr>
          <w:rFonts w:ascii="Times New Roman" w:hAnsi="Times New Roman" w:cs="Times New Roman"/>
          <w:sz w:val="24"/>
          <w:szCs w:val="24"/>
          <w:lang w:val="en-US"/>
        </w:rPr>
        <w:endnoteReference w:id="1"/>
      </w:r>
      <w:bookmarkEnd w:id="0"/>
      <w:bookmarkEnd w:id="1"/>
      <w:r w:rsidRPr="0065473A">
        <w:rPr>
          <w:rFonts w:ascii="Times New Roman" w:hAnsi="Times New Roman" w:cs="Times New Roman"/>
          <w:sz w:val="24"/>
          <w:szCs w:val="24"/>
          <w:lang w:val="en-US"/>
        </w:rPr>
        <w:t xml:space="preserve">, </w:t>
      </w:r>
      <w:bookmarkStart w:id="2" w:name="_Ref485120409"/>
      <w:r w:rsidRPr="0065473A">
        <w:rPr>
          <w:rFonts w:ascii="Times New Roman" w:hAnsi="Times New Roman" w:cs="Times New Roman"/>
          <w:sz w:val="24"/>
          <w:szCs w:val="24"/>
          <w:lang w:val="en-US"/>
        </w:rPr>
        <w:endnoteReference w:id="2"/>
      </w:r>
      <w:bookmarkEnd w:id="2"/>
      <w:r w:rsidRPr="0065473A">
        <w:rPr>
          <w:rFonts w:ascii="Times New Roman" w:hAnsi="Times New Roman" w:cs="Times New Roman"/>
          <w:sz w:val="24"/>
          <w:szCs w:val="24"/>
          <w:lang w:val="en-US"/>
        </w:rPr>
        <w:t>). SPD-related research presently gains much popularity as follows from Fig. 1 clearly illustrating the variation with time in the numbers of papers on SPD (</w:t>
      </w:r>
      <w:bookmarkStart w:id="3" w:name="_Ref79145010"/>
      <w:r w:rsidRPr="0065473A">
        <w:rPr>
          <w:rStyle w:val="a6"/>
          <w:szCs w:val="24"/>
          <w:lang w:val="en-US"/>
        </w:rPr>
        <w:endnoteReference w:id="3"/>
      </w:r>
      <w:bookmarkEnd w:id="3"/>
      <w:r w:rsidRPr="0065473A">
        <w:rPr>
          <w:rFonts w:ascii="Times New Roman" w:hAnsi="Times New Roman" w:cs="Times New Roman"/>
          <w:sz w:val="24"/>
          <w:szCs w:val="24"/>
          <w:lang w:val="en-US"/>
        </w:rPr>
        <w:t xml:space="preserve">). Most of the trends in SPD research are thoroughly described in several recently published review articles </w:t>
      </w:r>
      <w:r w:rsidRPr="0065473A">
        <w:rPr>
          <w:rFonts w:ascii="Times New Roman" w:hAnsi="Times New Roman" w:cs="Times New Roman"/>
          <w:sz w:val="24"/>
          <w:szCs w:val="24"/>
          <w:lang w:val="en-US"/>
        </w:rPr>
        <w:lastRenderedPageBreak/>
        <w:t xml:space="preserve">and books covering different aspects of the </w:t>
      </w:r>
      <w:proofErr w:type="spellStart"/>
      <w:r w:rsidRPr="0065473A">
        <w:rPr>
          <w:rFonts w:ascii="Times New Roman" w:hAnsi="Times New Roman" w:cs="Times New Roman"/>
          <w:sz w:val="24"/>
          <w:szCs w:val="24"/>
          <w:lang w:val="en-US"/>
        </w:rPr>
        <w:t>nanoSPD</w:t>
      </w:r>
      <w:proofErr w:type="spellEnd"/>
      <w:r w:rsidRPr="0065473A">
        <w:rPr>
          <w:rFonts w:ascii="Times New Roman" w:hAnsi="Times New Roman" w:cs="Times New Roman"/>
          <w:sz w:val="24"/>
          <w:szCs w:val="24"/>
          <w:lang w:val="en-US"/>
        </w:rPr>
        <w:t xml:space="preserve"> topic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_Ref79408367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_Ref485120409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_Ref79145010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3</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w:t>
      </w:r>
      <w:bookmarkStart w:id="4" w:name="_Ref446509641"/>
      <w:r w:rsidRPr="0065473A">
        <w:rPr>
          <w:rFonts w:ascii="Times New Roman" w:hAnsi="Times New Roman" w:cs="Times New Roman"/>
          <w:sz w:val="24"/>
          <w:szCs w:val="24"/>
          <w:lang w:val="en-US"/>
        </w:rPr>
        <w:endnoteReference w:id="4"/>
      </w:r>
      <w:bookmarkEnd w:id="4"/>
      <w:r w:rsidRPr="0065473A">
        <w:rPr>
          <w:rFonts w:ascii="Times New Roman" w:hAnsi="Times New Roman" w:cs="Times New Roman"/>
          <w:sz w:val="24"/>
          <w:szCs w:val="24"/>
          <w:lang w:val="en-US"/>
        </w:rPr>
        <w:t>,</w:t>
      </w:r>
      <w:bookmarkStart w:id="5" w:name="_Ref446509886"/>
      <w:r w:rsidRPr="0065473A">
        <w:rPr>
          <w:rFonts w:ascii="Times New Roman" w:hAnsi="Times New Roman" w:cs="Times New Roman"/>
          <w:sz w:val="24"/>
          <w:szCs w:val="24"/>
          <w:lang w:val="en-US"/>
        </w:rPr>
        <w:endnoteReference w:id="5"/>
      </w:r>
      <w:bookmarkEnd w:id="5"/>
      <w:r w:rsidRPr="0065473A">
        <w:rPr>
          <w:rFonts w:ascii="Times New Roman" w:hAnsi="Times New Roman" w:cs="Times New Roman"/>
          <w:sz w:val="24"/>
          <w:szCs w:val="24"/>
          <w:lang w:val="en-US"/>
        </w:rPr>
        <w:t>,</w:t>
      </w:r>
      <w:bookmarkStart w:id="6" w:name="_Ref446510275"/>
      <w:r w:rsidRPr="0065473A">
        <w:rPr>
          <w:rFonts w:ascii="Times New Roman" w:hAnsi="Times New Roman" w:cs="Times New Roman"/>
          <w:sz w:val="24"/>
          <w:szCs w:val="24"/>
          <w:lang w:val="en-US"/>
        </w:rPr>
        <w:endnoteReference w:id="6"/>
      </w:r>
      <w:bookmarkEnd w:id="6"/>
      <w:r w:rsidRPr="0065473A">
        <w:rPr>
          <w:rFonts w:ascii="Times New Roman" w:hAnsi="Times New Roman" w:cs="Times New Roman"/>
          <w:sz w:val="24"/>
          <w:szCs w:val="24"/>
          <w:lang w:val="en-US"/>
        </w:rPr>
        <w:t>,</w:t>
      </w:r>
      <w:bookmarkStart w:id="7" w:name="_Ref446499893"/>
      <w:r w:rsidRPr="0065473A">
        <w:rPr>
          <w:rFonts w:ascii="Times New Roman" w:hAnsi="Times New Roman" w:cs="Times New Roman"/>
          <w:sz w:val="24"/>
          <w:szCs w:val="24"/>
          <w:lang w:val="en-US"/>
        </w:rPr>
        <w:endnoteReference w:id="7"/>
      </w:r>
      <w:bookmarkEnd w:id="7"/>
      <w:r w:rsidRPr="0065473A">
        <w:rPr>
          <w:rFonts w:ascii="Times New Roman" w:hAnsi="Times New Roman" w:cs="Times New Roman"/>
          <w:sz w:val="24"/>
          <w:szCs w:val="24"/>
          <w:lang w:val="en-US"/>
        </w:rPr>
        <w:t>,</w:t>
      </w:r>
      <w:bookmarkStart w:id="8" w:name="_Ref452642331"/>
      <w:r w:rsidRPr="0065473A">
        <w:rPr>
          <w:rFonts w:ascii="Times New Roman" w:hAnsi="Times New Roman" w:cs="Times New Roman"/>
          <w:sz w:val="24"/>
          <w:szCs w:val="24"/>
          <w:lang w:val="en-US"/>
        </w:rPr>
        <w:endnoteReference w:id="8"/>
      </w:r>
      <w:bookmarkEnd w:id="8"/>
      <w:r w:rsidRPr="0065473A">
        <w:rPr>
          <w:rFonts w:ascii="Times New Roman" w:hAnsi="Times New Roman" w:cs="Times New Roman"/>
          <w:sz w:val="24"/>
          <w:szCs w:val="24"/>
          <w:lang w:val="en-US"/>
        </w:rPr>
        <w:t>,</w:t>
      </w:r>
      <w:bookmarkStart w:id="9" w:name="_Ref450918159"/>
      <w:r w:rsidRPr="0065473A">
        <w:rPr>
          <w:rFonts w:ascii="Times New Roman" w:hAnsi="Times New Roman" w:cs="Times New Roman"/>
          <w:sz w:val="24"/>
          <w:szCs w:val="24"/>
          <w:lang w:val="en-US"/>
        </w:rPr>
        <w:endnoteReference w:id="9"/>
      </w:r>
      <w:bookmarkEnd w:id="9"/>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0"/>
      </w:r>
      <w:bookmarkStart w:id="10" w:name="_Ref458765776"/>
      <w:r w:rsidRPr="0065473A">
        <w:rPr>
          <w:rFonts w:ascii="Times New Roman" w:hAnsi="Times New Roman" w:cs="Times New Roman"/>
          <w:sz w:val="24"/>
          <w:szCs w:val="24"/>
          <w:lang w:val="en-US"/>
        </w:rPr>
        <w:t>,</w:t>
      </w:r>
      <w:bookmarkStart w:id="11" w:name="_Ref79589383"/>
      <w:bookmarkEnd w:id="10"/>
      <w:r w:rsidRPr="0065473A">
        <w:rPr>
          <w:rFonts w:ascii="Times New Roman" w:hAnsi="Times New Roman" w:cs="Times New Roman"/>
          <w:sz w:val="24"/>
          <w:szCs w:val="24"/>
          <w:lang w:val="en-US"/>
        </w:rPr>
        <w:endnoteReference w:id="11"/>
      </w:r>
      <w:bookmarkEnd w:id="11"/>
      <w:r w:rsidRPr="0065473A">
        <w:rPr>
          <w:rFonts w:ascii="Times New Roman" w:hAnsi="Times New Roman" w:cs="Times New Roman"/>
          <w:sz w:val="24"/>
          <w:szCs w:val="24"/>
          <w:lang w:val="en-US"/>
        </w:rPr>
        <w:t>,</w:t>
      </w:r>
      <w:bookmarkStart w:id="12" w:name="_Ref446500132"/>
      <w:r w:rsidRPr="0065473A">
        <w:rPr>
          <w:rFonts w:ascii="Times New Roman" w:hAnsi="Times New Roman" w:cs="Times New Roman"/>
          <w:sz w:val="24"/>
          <w:szCs w:val="24"/>
          <w:lang w:val="en-US"/>
        </w:rPr>
        <w:endnoteReference w:id="12"/>
      </w:r>
      <w:bookmarkEnd w:id="12"/>
      <w:r w:rsidRPr="0065473A">
        <w:rPr>
          <w:rFonts w:ascii="Times New Roman" w:hAnsi="Times New Roman" w:cs="Times New Roman"/>
          <w:sz w:val="24"/>
          <w:szCs w:val="24"/>
          <w:lang w:val="en-US"/>
        </w:rPr>
        <w:t>,</w:t>
      </w:r>
      <w:bookmarkStart w:id="13" w:name="_Ref79590186"/>
      <w:r w:rsidRPr="0065473A">
        <w:rPr>
          <w:rFonts w:ascii="Times New Roman" w:hAnsi="Times New Roman" w:cs="Times New Roman"/>
          <w:sz w:val="24"/>
          <w:szCs w:val="24"/>
          <w:lang w:val="en-US"/>
        </w:rPr>
        <w:endnoteReference w:id="13"/>
      </w:r>
      <w:bookmarkStart w:id="14" w:name="_Ref452643498"/>
      <w:bookmarkEnd w:id="13"/>
      <w:r w:rsidRPr="0065473A">
        <w:rPr>
          <w:rFonts w:ascii="Times New Roman" w:hAnsi="Times New Roman" w:cs="Times New Roman"/>
          <w:sz w:val="24"/>
          <w:szCs w:val="24"/>
          <w:lang w:val="en-US"/>
        </w:rPr>
        <w:t>,</w:t>
      </w:r>
      <w:bookmarkStart w:id="15" w:name="_Ref80008148"/>
      <w:r w:rsidRPr="0065473A">
        <w:rPr>
          <w:rFonts w:ascii="Times New Roman" w:hAnsi="Times New Roman" w:cs="Times New Roman"/>
          <w:sz w:val="24"/>
          <w:szCs w:val="24"/>
          <w:lang w:val="en-US"/>
        </w:rPr>
        <w:endnoteReference w:id="14"/>
      </w:r>
      <w:bookmarkStart w:id="16" w:name="_Ref452646377"/>
      <w:bookmarkEnd w:id="14"/>
      <w:bookmarkEnd w:id="15"/>
      <w:r w:rsidRPr="0065473A">
        <w:rPr>
          <w:rFonts w:ascii="Times New Roman" w:hAnsi="Times New Roman" w:cs="Times New Roman"/>
          <w:sz w:val="24"/>
          <w:szCs w:val="24"/>
          <w:lang w:val="en-US"/>
        </w:rPr>
        <w:t>,</w:t>
      </w:r>
      <w:bookmarkStart w:id="17" w:name="_Ref488155072"/>
      <w:r w:rsidRPr="0065473A">
        <w:rPr>
          <w:rFonts w:ascii="Times New Roman" w:hAnsi="Times New Roman" w:cs="Times New Roman"/>
          <w:sz w:val="24"/>
          <w:szCs w:val="24"/>
          <w:lang w:val="en-US"/>
        </w:rPr>
        <w:endnoteReference w:id="15"/>
      </w:r>
      <w:bookmarkEnd w:id="16"/>
      <w:bookmarkEnd w:id="17"/>
      <w:r w:rsidRPr="0065473A">
        <w:rPr>
          <w:rFonts w:ascii="Times New Roman" w:hAnsi="Times New Roman" w:cs="Times New Roman"/>
          <w:sz w:val="24"/>
          <w:szCs w:val="24"/>
          <w:lang w:val="en-US"/>
        </w:rPr>
        <w:t>,</w:t>
      </w:r>
      <w:bookmarkStart w:id="18" w:name="_Ref446510648"/>
      <w:r w:rsidRPr="0065473A">
        <w:rPr>
          <w:rFonts w:ascii="Times New Roman" w:hAnsi="Times New Roman" w:cs="Times New Roman"/>
          <w:sz w:val="24"/>
          <w:szCs w:val="24"/>
          <w:lang w:val="en-US"/>
        </w:rPr>
        <w:endnoteReference w:id="16"/>
      </w:r>
      <w:bookmarkEnd w:id="18"/>
      <w:r w:rsidRPr="0065473A">
        <w:rPr>
          <w:rFonts w:ascii="Times New Roman" w:hAnsi="Times New Roman" w:cs="Times New Roman"/>
          <w:sz w:val="24"/>
          <w:szCs w:val="24"/>
          <w:lang w:val="en-US"/>
        </w:rPr>
        <w:t>,</w:t>
      </w:r>
      <w:bookmarkStart w:id="19" w:name="_Ref447290035"/>
      <w:r w:rsidRPr="0065473A">
        <w:rPr>
          <w:rFonts w:ascii="Times New Roman" w:hAnsi="Times New Roman" w:cs="Times New Roman"/>
          <w:sz w:val="24"/>
          <w:szCs w:val="24"/>
          <w:lang w:val="en-US"/>
        </w:rPr>
        <w:endnoteReference w:id="17"/>
      </w:r>
      <w:bookmarkEnd w:id="19"/>
      <w:r w:rsidRPr="0065473A">
        <w:rPr>
          <w:rFonts w:ascii="Times New Roman" w:hAnsi="Times New Roman" w:cs="Times New Roman"/>
          <w:sz w:val="24"/>
          <w:szCs w:val="24"/>
          <w:lang w:val="en-US"/>
        </w:rPr>
        <w:t xml:space="preserve">), such as simulation and development of SPD techniques; grain refinement and its mechanisms in various materials – pure metals, model and commercial alloys, intermetallic compounds and also some ceramics and polymers; fundamentals of superior properties and the innovative potential of </w:t>
      </w:r>
      <w:proofErr w:type="spellStart"/>
      <w:r w:rsidRPr="0065473A">
        <w:rPr>
          <w:rFonts w:ascii="Times New Roman" w:hAnsi="Times New Roman" w:cs="Times New Roman"/>
          <w:sz w:val="24"/>
          <w:szCs w:val="24"/>
          <w:lang w:val="en-US"/>
        </w:rPr>
        <w:t>nanoSPD</w:t>
      </w:r>
      <w:proofErr w:type="spellEnd"/>
      <w:r w:rsidRPr="0065473A">
        <w:rPr>
          <w:rFonts w:ascii="Times New Roman" w:hAnsi="Times New Roman" w:cs="Times New Roman"/>
          <w:sz w:val="24"/>
          <w:szCs w:val="24"/>
          <w:lang w:val="en-US"/>
        </w:rPr>
        <w:t xml:space="preserve"> materials. </w:t>
      </w:r>
    </w:p>
    <w:p w:rsidR="00626D6B" w:rsidRPr="0065473A" w:rsidRDefault="00626D6B" w:rsidP="0065473A">
      <w:pPr>
        <w:spacing w:after="0" w:line="480" w:lineRule="auto"/>
        <w:ind w:firstLine="450"/>
        <w:jc w:val="both"/>
        <w:rPr>
          <w:rFonts w:ascii="Times New Roman" w:hAnsi="Times New Roman" w:cs="Times New Roman"/>
          <w:color w:val="000000"/>
          <w:spacing w:val="5"/>
          <w:sz w:val="24"/>
          <w:szCs w:val="24"/>
          <w:lang w:val="en-GB"/>
        </w:rPr>
      </w:pPr>
      <w:r w:rsidRPr="0065473A">
        <w:rPr>
          <w:rFonts w:ascii="Times New Roman" w:hAnsi="Times New Roman" w:cs="Times New Roman"/>
          <w:sz w:val="24"/>
          <w:szCs w:val="24"/>
          <w:lang w:val="en-US"/>
        </w:rPr>
        <w:t xml:space="preserve">Recent studies demonstrated that SPD processing allows not only the introduction of effective grain refinement but also </w:t>
      </w:r>
      <w:proofErr w:type="spellStart"/>
      <w:r w:rsidRPr="0065473A">
        <w:rPr>
          <w:rFonts w:ascii="Times New Roman" w:hAnsi="Times New Roman" w:cs="Times New Roman"/>
          <w:sz w:val="24"/>
          <w:szCs w:val="24"/>
          <w:lang w:val="en-US"/>
        </w:rPr>
        <w:t>nontypical</w:t>
      </w:r>
      <w:proofErr w:type="spellEnd"/>
      <w:r w:rsidRPr="0065473A">
        <w:rPr>
          <w:rFonts w:ascii="Times New Roman" w:hAnsi="Times New Roman" w:cs="Times New Roman"/>
          <w:sz w:val="24"/>
          <w:szCs w:val="24"/>
          <w:lang w:val="en-US"/>
        </w:rPr>
        <w:t xml:space="preserve"> phase transformations</w:t>
      </w:r>
      <w:r w:rsidRPr="0065473A">
        <w:rPr>
          <w:rFonts w:ascii="Times New Roman" w:hAnsi="Times New Roman" w:cs="Times New Roman"/>
          <w:color w:val="000000"/>
          <w:sz w:val="24"/>
          <w:szCs w:val="24"/>
          <w:lang w:val="en-GB"/>
        </w:rPr>
        <w:t>.</w:t>
      </w:r>
      <w:r w:rsidRPr="0065473A">
        <w:rPr>
          <w:rFonts w:ascii="Times New Roman" w:hAnsi="Times New Roman" w:cs="Times New Roman"/>
          <w:color w:val="000000"/>
          <w:spacing w:val="5"/>
          <w:sz w:val="24"/>
          <w:szCs w:val="24"/>
          <w:lang w:val="en-GB"/>
        </w:rPr>
        <w:t xml:space="preserve"> </w:t>
      </w:r>
      <w:r w:rsidRPr="0065473A">
        <w:rPr>
          <w:rFonts w:ascii="Times New Roman" w:hAnsi="Times New Roman" w:cs="Times New Roman"/>
          <w:sz w:val="24"/>
          <w:szCs w:val="24"/>
          <w:lang w:val="en-US"/>
        </w:rPr>
        <w:t xml:space="preserve">These processes result in the formation of different structural peculiarities/features at the nanoscale level such as high dislocation densities located mainly at grain boundaries thus making them non-equilibrium as strain distorted; </w:t>
      </w:r>
      <w:proofErr w:type="spellStart"/>
      <w:r w:rsidRPr="0065473A">
        <w:rPr>
          <w:rFonts w:ascii="Times New Roman" w:hAnsi="Times New Roman" w:cs="Times New Roman"/>
          <w:sz w:val="24"/>
          <w:szCs w:val="24"/>
          <w:lang w:val="en-US"/>
        </w:rPr>
        <w:t>nanotwins</w:t>
      </w:r>
      <w:proofErr w:type="spellEnd"/>
      <w:r w:rsidRPr="0065473A">
        <w:rPr>
          <w:rFonts w:ascii="Times New Roman" w:hAnsi="Times New Roman" w:cs="Times New Roman"/>
          <w:sz w:val="24"/>
          <w:szCs w:val="24"/>
          <w:lang w:val="en-US"/>
        </w:rPr>
        <w:t xml:space="preserve">; solid solution decomposition in alloys leading to the formation of </w:t>
      </w:r>
      <w:proofErr w:type="spellStart"/>
      <w:r w:rsidRPr="0065473A">
        <w:rPr>
          <w:rFonts w:ascii="Times New Roman" w:hAnsi="Times New Roman" w:cs="Times New Roman"/>
          <w:sz w:val="24"/>
          <w:szCs w:val="24"/>
          <w:lang w:val="en-US"/>
        </w:rPr>
        <w:t>nanoprecipitates</w:t>
      </w:r>
      <w:proofErr w:type="spellEnd"/>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GB"/>
        </w:rPr>
        <w:t xml:space="preserve"> </w:t>
      </w:r>
      <w:r w:rsidRPr="0065473A">
        <w:rPr>
          <w:rFonts w:ascii="Times New Roman" w:hAnsi="Times New Roman" w:cs="Times New Roman"/>
          <w:sz w:val="24"/>
          <w:szCs w:val="24"/>
          <w:lang w:val="en-US"/>
        </w:rPr>
        <w:t>and the re-distribution of alloying elements segregating at grain boundary areas (</w:t>
      </w:r>
      <w:bookmarkStart w:id="20" w:name="_Ref446500347"/>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_Ref79589383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11</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bookmarkStart w:id="21" w:name="_Ref80008363"/>
      <w:r w:rsidRPr="0065473A">
        <w:rPr>
          <w:rFonts w:ascii="Times New Roman" w:hAnsi="Times New Roman" w:cs="Times New Roman"/>
          <w:sz w:val="24"/>
          <w:szCs w:val="24"/>
          <w:lang w:val="en-US"/>
        </w:rPr>
        <w:endnoteReference w:id="18"/>
      </w:r>
      <w:bookmarkEnd w:id="20"/>
      <w:bookmarkEnd w:id="21"/>
      <w:r w:rsidRPr="0065473A">
        <w:rPr>
          <w:rFonts w:ascii="Times New Roman" w:hAnsi="Times New Roman" w:cs="Times New Roman"/>
          <w:sz w:val="24"/>
          <w:szCs w:val="24"/>
          <w:lang w:val="en-US"/>
        </w:rPr>
        <w:t>). Especially r</w:t>
      </w:r>
      <w:proofErr w:type="spellStart"/>
      <w:r w:rsidRPr="0065473A">
        <w:rPr>
          <w:rFonts w:ascii="Times New Roman" w:hAnsi="Times New Roman" w:cs="Times New Roman"/>
          <w:color w:val="000000"/>
          <w:spacing w:val="4"/>
          <w:sz w:val="24"/>
          <w:szCs w:val="24"/>
          <w:lang w:val="en-GB"/>
        </w:rPr>
        <w:t>emarkable</w:t>
      </w:r>
      <w:proofErr w:type="spellEnd"/>
      <w:r w:rsidRPr="0065473A">
        <w:rPr>
          <w:rFonts w:ascii="Times New Roman" w:hAnsi="Times New Roman" w:cs="Times New Roman"/>
          <w:color w:val="000000"/>
          <w:spacing w:val="4"/>
          <w:sz w:val="24"/>
          <w:szCs w:val="24"/>
          <w:lang w:val="en-GB"/>
        </w:rPr>
        <w:t xml:space="preserve"> is the unusual combination of SPD-induced diffusive and </w:t>
      </w:r>
      <w:proofErr w:type="spellStart"/>
      <w:r w:rsidRPr="0065473A">
        <w:rPr>
          <w:rFonts w:ascii="Times New Roman" w:hAnsi="Times New Roman" w:cs="Times New Roman"/>
          <w:color w:val="000000"/>
          <w:spacing w:val="4"/>
          <w:sz w:val="24"/>
          <w:szCs w:val="24"/>
          <w:lang w:val="en-GB"/>
        </w:rPr>
        <w:t>displacive</w:t>
      </w:r>
      <w:proofErr w:type="spellEnd"/>
      <w:r w:rsidRPr="0065473A">
        <w:rPr>
          <w:rFonts w:ascii="Times New Roman" w:hAnsi="Times New Roman" w:cs="Times New Roman"/>
          <w:color w:val="000000"/>
          <w:spacing w:val="4"/>
          <w:sz w:val="24"/>
          <w:szCs w:val="24"/>
          <w:lang w:val="en-GB"/>
        </w:rPr>
        <w:t xml:space="preserve"> (martensitic) phase transformations (i.e. transitions with or without mass transfer) </w:t>
      </w:r>
      <w:r w:rsidRPr="0065473A">
        <w:rPr>
          <w:rFonts w:ascii="Times New Roman" w:hAnsi="Times New Roman" w:cs="Times New Roman"/>
          <w:color w:val="000000"/>
          <w:spacing w:val="4"/>
          <w:sz w:val="24"/>
          <w:szCs w:val="24"/>
          <w:lang w:val="en-US"/>
        </w:rPr>
        <w:t>(</w:t>
      </w:r>
      <w:bookmarkStart w:id="22" w:name="_Ref79417121"/>
      <w:r w:rsidRPr="0065473A">
        <w:rPr>
          <w:rStyle w:val="a6"/>
          <w:szCs w:val="24"/>
          <w:lang w:val="en-US"/>
        </w:rPr>
        <w:endnoteReference w:id="19"/>
      </w:r>
      <w:r w:rsidRPr="0065473A">
        <w:rPr>
          <w:rFonts w:ascii="Times New Roman" w:hAnsi="Times New Roman" w:cs="Times New Roman"/>
          <w:color w:val="000000"/>
          <w:spacing w:val="4"/>
          <w:sz w:val="24"/>
          <w:szCs w:val="24"/>
          <w:lang w:val="en-US"/>
        </w:rPr>
        <w:t xml:space="preserve">, </w:t>
      </w:r>
      <w:bookmarkStart w:id="23" w:name="_Ref80008208"/>
      <w:r w:rsidRPr="0065473A">
        <w:rPr>
          <w:rStyle w:val="a6"/>
          <w:color w:val="000000"/>
          <w:szCs w:val="24"/>
          <w:lang w:val="en-US"/>
        </w:rPr>
        <w:endnoteReference w:id="20"/>
      </w:r>
      <w:bookmarkEnd w:id="22"/>
      <w:bookmarkEnd w:id="23"/>
      <w:r w:rsidRPr="0065473A">
        <w:rPr>
          <w:rFonts w:ascii="Times New Roman" w:hAnsi="Times New Roman" w:cs="Times New Roman"/>
          <w:color w:val="000000"/>
          <w:spacing w:val="4"/>
          <w:sz w:val="24"/>
          <w:szCs w:val="24"/>
          <w:lang w:val="en-US"/>
        </w:rPr>
        <w:t>)</w:t>
      </w:r>
      <w:r w:rsidRPr="0065473A">
        <w:rPr>
          <w:rFonts w:ascii="Times New Roman" w:hAnsi="Times New Roman" w:cs="Times New Roman"/>
          <w:color w:val="000000"/>
          <w:sz w:val="24"/>
          <w:szCs w:val="24"/>
          <w:lang w:val="en-GB"/>
        </w:rPr>
        <w:t>.</w:t>
      </w:r>
    </w:p>
    <w:p w:rsidR="00626D6B" w:rsidRPr="0065473A" w:rsidRDefault="00323C52" w:rsidP="0065473A">
      <w:pPr>
        <w:spacing w:after="0" w:line="480" w:lineRule="auto"/>
        <w:jc w:val="center"/>
        <w:rPr>
          <w:rFonts w:ascii="Times New Roman" w:hAnsi="Times New Roman" w:cs="Times New Roman"/>
          <w:color w:val="000000"/>
          <w:spacing w:val="5"/>
          <w:sz w:val="24"/>
          <w:szCs w:val="24"/>
          <w:lang w:val="en-GB"/>
        </w:rPr>
      </w:pPr>
      <w:r w:rsidRPr="0065473A">
        <w:rPr>
          <w:rFonts w:ascii="Times New Roman" w:hAnsi="Times New Roman" w:cs="Times New Roman"/>
          <w:noProof/>
          <w:color w:val="000000"/>
          <w:spacing w:val="5"/>
          <w:sz w:val="24"/>
          <w:szCs w:val="24"/>
          <w:lang w:eastAsia="ru-RU"/>
        </w:rPr>
        <w:drawing>
          <wp:inline distT="0" distB="0" distL="0" distR="0" wp14:anchorId="36491C53" wp14:editId="2DD06DC0">
            <wp:extent cx="3848100" cy="287655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2876550"/>
                    </a:xfrm>
                    <a:prstGeom prst="rect">
                      <a:avLst/>
                    </a:prstGeom>
                    <a:noFill/>
                    <a:ln>
                      <a:noFill/>
                    </a:ln>
                  </pic:spPr>
                </pic:pic>
              </a:graphicData>
            </a:graphic>
          </wp:inline>
        </w:drawing>
      </w:r>
    </w:p>
    <w:p w:rsidR="00626D6B" w:rsidRPr="0065473A" w:rsidRDefault="00626D6B" w:rsidP="0065473A">
      <w:pPr>
        <w:spacing w:after="0" w:line="480" w:lineRule="auto"/>
        <w:jc w:val="center"/>
        <w:rPr>
          <w:rFonts w:ascii="Times New Roman" w:hAnsi="Times New Roman" w:cs="Times New Roman"/>
          <w:color w:val="000000"/>
          <w:spacing w:val="5"/>
          <w:sz w:val="24"/>
          <w:szCs w:val="24"/>
          <w:lang w:val="en-US"/>
        </w:rPr>
      </w:pPr>
      <w:r w:rsidRPr="0065473A">
        <w:rPr>
          <w:rFonts w:ascii="Times New Roman" w:hAnsi="Times New Roman" w:cs="Times New Roman"/>
          <w:color w:val="000000"/>
          <w:spacing w:val="5"/>
          <w:sz w:val="24"/>
          <w:szCs w:val="24"/>
          <w:lang w:val="en-US"/>
        </w:rPr>
        <w:t>Figure 1. Numbers of papers published on research in SPD and HPT (reproduced from (</w:t>
      </w:r>
      <w:r w:rsidRPr="0065473A">
        <w:rPr>
          <w:rFonts w:ascii="Times New Roman" w:hAnsi="Times New Roman" w:cs="Times New Roman"/>
          <w:color w:val="000000"/>
          <w:spacing w:val="5"/>
          <w:sz w:val="24"/>
          <w:szCs w:val="24"/>
          <w:lang w:val="en-US"/>
        </w:rPr>
        <w:fldChar w:fldCharType="begin"/>
      </w:r>
      <w:r w:rsidRPr="0065473A">
        <w:rPr>
          <w:rFonts w:ascii="Times New Roman" w:hAnsi="Times New Roman" w:cs="Times New Roman"/>
          <w:color w:val="000000"/>
          <w:spacing w:val="5"/>
          <w:sz w:val="24"/>
          <w:szCs w:val="24"/>
          <w:lang w:val="en-US"/>
        </w:rPr>
        <w:instrText xml:space="preserve"> NOTEREF _Ref79145010 \h </w:instrText>
      </w:r>
      <w:r w:rsidR="00642637" w:rsidRPr="0065473A">
        <w:rPr>
          <w:rFonts w:ascii="Times New Roman" w:hAnsi="Times New Roman" w:cs="Times New Roman"/>
          <w:color w:val="000000"/>
          <w:spacing w:val="5"/>
          <w:sz w:val="24"/>
          <w:szCs w:val="24"/>
          <w:lang w:val="en-US"/>
        </w:rPr>
        <w:instrText xml:space="preserve"> \* MERGEFORMAT </w:instrText>
      </w:r>
      <w:r w:rsidRPr="0065473A">
        <w:rPr>
          <w:rFonts w:ascii="Times New Roman" w:hAnsi="Times New Roman" w:cs="Times New Roman"/>
          <w:color w:val="000000"/>
          <w:spacing w:val="5"/>
          <w:sz w:val="24"/>
          <w:szCs w:val="24"/>
          <w:lang w:val="en-US"/>
        </w:rPr>
      </w:r>
      <w:r w:rsidRPr="0065473A">
        <w:rPr>
          <w:rFonts w:ascii="Times New Roman" w:hAnsi="Times New Roman" w:cs="Times New Roman"/>
          <w:color w:val="000000"/>
          <w:spacing w:val="5"/>
          <w:sz w:val="24"/>
          <w:szCs w:val="24"/>
          <w:lang w:val="en-US"/>
        </w:rPr>
        <w:fldChar w:fldCharType="separate"/>
      </w:r>
      <w:r w:rsidR="00501374" w:rsidRPr="0065473A">
        <w:rPr>
          <w:rFonts w:ascii="Times New Roman" w:hAnsi="Times New Roman" w:cs="Times New Roman"/>
          <w:color w:val="000000"/>
          <w:spacing w:val="5"/>
          <w:sz w:val="24"/>
          <w:szCs w:val="24"/>
          <w:lang w:val="en-US"/>
        </w:rPr>
        <w:t>3</w:t>
      </w:r>
      <w:r w:rsidRPr="0065473A">
        <w:rPr>
          <w:rFonts w:ascii="Times New Roman" w:hAnsi="Times New Roman" w:cs="Times New Roman"/>
          <w:color w:val="000000"/>
          <w:spacing w:val="5"/>
          <w:sz w:val="24"/>
          <w:szCs w:val="24"/>
          <w:lang w:val="en-US"/>
        </w:rPr>
        <w:fldChar w:fldCharType="end"/>
      </w:r>
      <w:r w:rsidRPr="0065473A">
        <w:rPr>
          <w:rFonts w:ascii="Times New Roman" w:hAnsi="Times New Roman" w:cs="Times New Roman"/>
          <w:color w:val="000000"/>
          <w:spacing w:val="5"/>
          <w:sz w:val="24"/>
          <w:szCs w:val="24"/>
          <w:lang w:val="en-US"/>
        </w:rPr>
        <w:t>)</w:t>
      </w:r>
    </w:p>
    <w:p w:rsidR="00626D6B" w:rsidRPr="0065473A" w:rsidRDefault="00626D6B" w:rsidP="0065473A">
      <w:pPr>
        <w:spacing w:after="0" w:line="480" w:lineRule="auto"/>
        <w:jc w:val="both"/>
        <w:rPr>
          <w:rFonts w:ascii="Times New Roman" w:hAnsi="Times New Roman" w:cs="Times New Roman"/>
          <w:color w:val="000000"/>
          <w:spacing w:val="5"/>
          <w:sz w:val="24"/>
          <w:szCs w:val="24"/>
          <w:lang w:val="en-GB"/>
        </w:rPr>
      </w:pPr>
    </w:p>
    <w:p w:rsidR="00626D6B" w:rsidRPr="0065473A" w:rsidRDefault="00626D6B" w:rsidP="0065473A">
      <w:pPr>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These SPD-induced nanostructural features may influence deformation mechanisms in SPD materials and lead to substantial enhancement of their performance which cannot be attained by conventional processing. Exploiting this knowledge opens a new way of formulating the concept of nanostructural design by SPD processing and for evolving superior multifunctional properties in UFG materials (see also Section 4).</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The last decade has been marked by further significant progress in developing and optimizing SPD processing techniques to achieve superior properties. These developments are associated either with modifications of the existing conventional SPD techniques to promote their commercialization (such as an improvement in the efficiency of processing techniques and a reduction of material wastage)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_Ref446509641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4</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_Ref446500132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12</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w:t>
      </w:r>
      <w:bookmarkStart w:id="24" w:name="_Ref79417128"/>
      <w:r w:rsidRPr="0065473A">
        <w:rPr>
          <w:rStyle w:val="a6"/>
          <w:color w:val="000000"/>
          <w:spacing w:val="4"/>
          <w:szCs w:val="24"/>
          <w:lang w:val="en-US"/>
        </w:rPr>
        <w:t xml:space="preserve"> </w:t>
      </w:r>
      <w:bookmarkStart w:id="25" w:name="_Ref79751684"/>
      <w:r w:rsidRPr="0065473A">
        <w:rPr>
          <w:rStyle w:val="a6"/>
          <w:color w:val="000000"/>
          <w:spacing w:val="4"/>
          <w:szCs w:val="24"/>
          <w:lang w:val="en-US"/>
        </w:rPr>
        <w:endnoteReference w:id="21"/>
      </w:r>
      <w:bookmarkEnd w:id="24"/>
      <w:bookmarkEnd w:id="25"/>
      <w:r w:rsidRPr="0065473A">
        <w:rPr>
          <w:rFonts w:ascii="Times New Roman" w:hAnsi="Times New Roman" w:cs="Times New Roman"/>
          <w:sz w:val="24"/>
          <w:szCs w:val="24"/>
          <w:lang w:val="en-US"/>
        </w:rPr>
        <w:t xml:space="preserve"> </w:t>
      </w:r>
      <w:bookmarkStart w:id="26" w:name="_Ref447292966"/>
      <w:bookmarkStart w:id="27" w:name="_Ref79587955"/>
      <w:r w:rsidRPr="0065473A">
        <w:rPr>
          <w:rStyle w:val="a6"/>
          <w:szCs w:val="24"/>
        </w:rPr>
        <w:endnoteReference w:id="22"/>
      </w:r>
      <w:bookmarkEnd w:id="26"/>
      <w:bookmarkEnd w:id="27"/>
      <w:r w:rsidRPr="0065473A">
        <w:rPr>
          <w:rFonts w:ascii="Times New Roman" w:hAnsi="Times New Roman" w:cs="Times New Roman"/>
          <w:sz w:val="24"/>
          <w:szCs w:val="24"/>
          <w:lang w:val="en-US"/>
        </w:rPr>
        <w:t>) or with the optimization of SPD regimes and the development of complex SPD processing routes when two or more SPD proc</w:t>
      </w:r>
      <w:bookmarkStart w:id="28" w:name="_Ref447293223"/>
      <w:r w:rsidRPr="0065473A">
        <w:rPr>
          <w:rFonts w:ascii="Times New Roman" w:hAnsi="Times New Roman" w:cs="Times New Roman"/>
          <w:sz w:val="24"/>
          <w:szCs w:val="24"/>
          <w:lang w:val="en-US"/>
        </w:rPr>
        <w:t>essing techniques are combined (</w:t>
      </w:r>
      <w:bookmarkStart w:id="29" w:name="_Ref79751377"/>
      <w:r w:rsidRPr="0065473A">
        <w:rPr>
          <w:rFonts w:ascii="Times New Roman" w:hAnsi="Times New Roman" w:cs="Times New Roman"/>
          <w:sz w:val="24"/>
          <w:szCs w:val="24"/>
          <w:lang w:val="en-US"/>
        </w:rPr>
        <w:endnoteReference w:id="23"/>
      </w:r>
      <w:bookmarkEnd w:id="29"/>
      <w:r w:rsidRPr="0065473A">
        <w:rPr>
          <w:rFonts w:ascii="Times New Roman" w:hAnsi="Times New Roman" w:cs="Times New Roman"/>
          <w:sz w:val="24"/>
          <w:szCs w:val="24"/>
          <w:lang w:val="en-US"/>
        </w:rPr>
        <w:t xml:space="preserve">, </w:t>
      </w:r>
      <w:bookmarkStart w:id="30" w:name="_Ref80267966"/>
      <w:r w:rsidRPr="0065473A">
        <w:rPr>
          <w:rStyle w:val="a6"/>
          <w:szCs w:val="24"/>
          <w:lang w:val="en-US"/>
        </w:rPr>
        <w:endnoteReference w:id="24"/>
      </w:r>
      <w:bookmarkEnd w:id="30"/>
      <w:r w:rsidRPr="0065473A">
        <w:rPr>
          <w:rFonts w:ascii="Times New Roman" w:hAnsi="Times New Roman" w:cs="Times New Roman"/>
          <w:sz w:val="24"/>
          <w:szCs w:val="24"/>
          <w:lang w:val="en-US"/>
        </w:rPr>
        <w:t>)</w:t>
      </w:r>
      <w:bookmarkEnd w:id="28"/>
      <w:r w:rsidRPr="0065473A">
        <w:rPr>
          <w:rFonts w:ascii="Times New Roman" w:hAnsi="Times New Roman" w:cs="Times New Roman"/>
          <w:sz w:val="24"/>
          <w:szCs w:val="24"/>
          <w:lang w:val="en-US"/>
        </w:rPr>
        <w:t xml:space="preserve">. It has been demonstrated that complex SPD processing routes applied to metallic materials provide more significant microstructural refinement and therefore higher reductions in grain size resulting in drastic improvements in their performance. A combination of several processing techniques provides an extra tool for texture design in UFG metallic materials to further control the anisotropy of microstructure and the inherent properties. </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The present manuscript aims at providing a critical review of the latest achievements in advanced SPD processing, where these developments have not received appropriate attention in the earlier review articles. Historical developments and a short overview of the most popular (classical) SPD processing techniques are presented briefly. Then modified SPD processing techniques and regimes are described, followed by a presentation of complex SPD processing routes applied successfully for nanostructuring </w:t>
      </w:r>
      <w:r w:rsidRPr="0065473A">
        <w:rPr>
          <w:rFonts w:ascii="Times New Roman" w:hAnsi="Times New Roman" w:cs="Times New Roman"/>
          <w:sz w:val="24"/>
          <w:szCs w:val="24"/>
          <w:lang w:val="en-US"/>
        </w:rPr>
        <w:lastRenderedPageBreak/>
        <w:t>of various metals and alloys. Microstructural features of UFG materials produced by advanced SPD processing as well as the main principles of nanostructural design via SPD to achieve superior mechanical and functional properties are presented and discussed in the next two sections. Finally, the existing and potential applications of UFG metals via advanced SPD processing are outlined and discussed.</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p>
    <w:p w:rsidR="00626D6B" w:rsidRPr="0065473A" w:rsidRDefault="00626D6B" w:rsidP="0065473A">
      <w:pPr>
        <w:numPr>
          <w:ilvl w:val="0"/>
          <w:numId w:val="5"/>
        </w:num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 xml:space="preserve">Recent trends in the development of SPD techniques </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The processing of nanomaterials by SPD techniques has now become of major importance in numerous research laboratories around the world. </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From a historical point of view, SPD processing is relatively ‘young’, but its basic idea goes back to the work of artisans in ancient times, dealing with the utilization of a repetitive forging and folding technique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_Ref485120409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2</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This process was first developed for steel manufacturing in China for use in swords about 2000 years ago. The processing approach was also employed for manufacturing of </w:t>
      </w:r>
      <w:proofErr w:type="spellStart"/>
      <w:r w:rsidRPr="0065473A">
        <w:rPr>
          <w:rFonts w:ascii="Times New Roman" w:hAnsi="Times New Roman" w:cs="Times New Roman"/>
          <w:sz w:val="24"/>
          <w:szCs w:val="24"/>
          <w:lang w:val="en-US"/>
        </w:rPr>
        <w:t>Wootz</w:t>
      </w:r>
      <w:proofErr w:type="spellEnd"/>
      <w:r w:rsidRPr="0065473A">
        <w:rPr>
          <w:rFonts w:ascii="Times New Roman" w:hAnsi="Times New Roman" w:cs="Times New Roman"/>
          <w:sz w:val="24"/>
          <w:szCs w:val="24"/>
          <w:lang w:val="en-US"/>
        </w:rPr>
        <w:t xml:space="preserve"> steel in Japan, later in India, then this processing concept spread further to the Middle East where the famous Damascus steel was developed. However, all of these processing techniques were developed without metallurgical knowledge and without any fundamental understanding of the basis for the processing procedures.</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A detailed analysis of the research activities related to SPD in the period from 1935 to 1988 has been carried out </w:t>
      </w:r>
      <w:bookmarkStart w:id="31" w:name="_Ref79410056"/>
      <w:r w:rsidRPr="0065473A">
        <w:rPr>
          <w:rFonts w:ascii="Times New Roman" w:hAnsi="Times New Roman" w:cs="Times New Roman"/>
          <w:sz w:val="24"/>
          <w:szCs w:val="24"/>
          <w:lang w:val="en-US"/>
        </w:rPr>
        <w:t xml:space="preserve">recently by </w:t>
      </w:r>
      <w:proofErr w:type="spellStart"/>
      <w:r w:rsidRPr="0065473A">
        <w:rPr>
          <w:rFonts w:ascii="Times New Roman" w:hAnsi="Times New Roman" w:cs="Times New Roman"/>
          <w:sz w:val="24"/>
          <w:szCs w:val="24"/>
          <w:lang w:val="en-US"/>
        </w:rPr>
        <w:t>Edalati</w:t>
      </w:r>
      <w:proofErr w:type="spellEnd"/>
      <w:r w:rsidRPr="0065473A">
        <w:rPr>
          <w:rFonts w:ascii="Times New Roman" w:hAnsi="Times New Roman" w:cs="Times New Roman"/>
          <w:sz w:val="24"/>
          <w:szCs w:val="24"/>
          <w:lang w:val="en-US"/>
        </w:rPr>
        <w:t xml:space="preserve"> and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w:t>
      </w:r>
      <w:bookmarkStart w:id="32" w:name="_Ref79749113"/>
      <w:r w:rsidRPr="0065473A">
        <w:rPr>
          <w:rFonts w:ascii="Times New Roman" w:hAnsi="Times New Roman" w:cs="Times New Roman"/>
          <w:sz w:val="24"/>
          <w:szCs w:val="24"/>
          <w:lang w:val="en-US"/>
        </w:rPr>
        <w:endnoteReference w:id="25"/>
      </w:r>
      <w:bookmarkEnd w:id="32"/>
      <w:r w:rsidRPr="0065473A">
        <w:rPr>
          <w:rFonts w:ascii="Times New Roman" w:hAnsi="Times New Roman" w:cs="Times New Roman"/>
          <w:sz w:val="24"/>
          <w:szCs w:val="24"/>
          <w:lang w:val="en-US"/>
        </w:rPr>
        <w:t>)</w:t>
      </w:r>
      <w:bookmarkEnd w:id="31"/>
      <w:r w:rsidRPr="0065473A">
        <w:rPr>
          <w:rFonts w:ascii="Times New Roman" w:hAnsi="Times New Roman" w:cs="Times New Roman"/>
          <w:sz w:val="24"/>
          <w:szCs w:val="24"/>
          <w:lang w:val="en-US"/>
        </w:rPr>
        <w:t>. The first date of 1935 is the key since Prof. P.W. Bridgman from Harvard University, in his famous paper of 1935 (</w:t>
      </w:r>
      <w:r w:rsidRPr="0065473A">
        <w:rPr>
          <w:rStyle w:val="a6"/>
          <w:szCs w:val="24"/>
          <w:lang w:val="en-US"/>
        </w:rPr>
        <w:endnoteReference w:id="26"/>
      </w:r>
      <w:r w:rsidRPr="0065473A">
        <w:rPr>
          <w:rFonts w:ascii="Times New Roman" w:hAnsi="Times New Roman" w:cs="Times New Roman"/>
          <w:sz w:val="24"/>
          <w:szCs w:val="24"/>
          <w:lang w:val="en-US"/>
        </w:rPr>
        <w:t xml:space="preserve">), introduced the die-set for compression and torsion straining and conducted the first studies of the effects of high hydrostatic pressure combined with high shear stress on phase transformations in minerals and metals. The principles of Bridgman’s </w:t>
      </w:r>
      <w:r w:rsidRPr="0065473A">
        <w:rPr>
          <w:rFonts w:ascii="Times New Roman" w:hAnsi="Times New Roman" w:cs="Times New Roman"/>
          <w:sz w:val="24"/>
          <w:szCs w:val="24"/>
          <w:lang w:val="en-US"/>
        </w:rPr>
        <w:lastRenderedPageBreak/>
        <w:t xml:space="preserve">fundamental work were further extended for solution of this problem and it was suggested that such techniques may comprise die-sets combining shear (torsion) and compression straining to introduce high shear strain without changing the sample shape. Such experimental die-sets were developed by Polish and British scientists and by Russian scientists from Yekaterinburg (formerly Sverdlovsk, Soviet Union) (see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_Ref79749113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25</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in the 1980s. Very large strains, with true strains exceeding 6–8, were achieved using these facilities, and this led to significant microstructural refinement in the experimental materials. </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The year of 1988 is another milestone when a pioneering study on SPD processing was performed in Ufa (</w:t>
      </w:r>
      <w:bookmarkStart w:id="33" w:name="_Ref488144706"/>
      <w:bookmarkStart w:id="34" w:name="_Ref447292792"/>
      <w:r w:rsidRPr="0065473A">
        <w:rPr>
          <w:rFonts w:ascii="Times New Roman" w:hAnsi="Times New Roman" w:cs="Times New Roman"/>
          <w:sz w:val="24"/>
          <w:szCs w:val="24"/>
          <w:lang w:val="en-US"/>
        </w:rPr>
        <w:endnoteReference w:id="27"/>
      </w:r>
      <w:bookmarkEnd w:id="33"/>
      <w:bookmarkEnd w:id="34"/>
      <w:r w:rsidRPr="0065473A">
        <w:rPr>
          <w:rFonts w:ascii="Times New Roman" w:hAnsi="Times New Roman" w:cs="Times New Roman"/>
          <w:sz w:val="24"/>
          <w:szCs w:val="24"/>
          <w:lang w:val="en-US"/>
        </w:rPr>
        <w:t xml:space="preserve">),resulting in the production of metals and alloys with </w:t>
      </w:r>
      <w:proofErr w:type="spellStart"/>
      <w:r w:rsidRPr="0065473A">
        <w:rPr>
          <w:rFonts w:ascii="Times New Roman" w:hAnsi="Times New Roman" w:cs="Times New Roman"/>
          <w:sz w:val="24"/>
          <w:szCs w:val="24"/>
          <w:lang w:val="en-US"/>
        </w:rPr>
        <w:t>submicrometer</w:t>
      </w:r>
      <w:proofErr w:type="spellEnd"/>
      <w:r w:rsidRPr="0065473A">
        <w:rPr>
          <w:rFonts w:ascii="Times New Roman" w:hAnsi="Times New Roman" w:cs="Times New Roman"/>
          <w:sz w:val="24"/>
          <w:szCs w:val="24"/>
          <w:lang w:val="en-US"/>
        </w:rPr>
        <w:t xml:space="preserve"> grain sizes and high-angle grain boundaries which showed outstanding superplastic properties. This new important fact was revealed and further studied in the works by Valiev et al, using the combination of torsion and compression technique, later termed as «high pressure torsion (HPT)» using the Bridgman type of die-set and then, a short time later, using another technique which is equal-channel angular pressing (ECAP). The results of these early studies were summarized and presented in a review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_Ref79408367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that achieved special attention and has received a very high number of citations (over 5,000 according to </w:t>
      </w:r>
      <w:proofErr w:type="spellStart"/>
      <w:r w:rsidRPr="0065473A">
        <w:rPr>
          <w:rFonts w:ascii="Times New Roman" w:hAnsi="Times New Roman" w:cs="Times New Roman"/>
          <w:sz w:val="24"/>
          <w:szCs w:val="24"/>
          <w:lang w:val="en-US"/>
        </w:rPr>
        <w:t>WoS</w:t>
      </w:r>
      <w:proofErr w:type="spellEnd"/>
      <w:r w:rsidRPr="0065473A">
        <w:rPr>
          <w:rFonts w:ascii="Times New Roman" w:hAnsi="Times New Roman" w:cs="Times New Roman"/>
          <w:sz w:val="24"/>
          <w:szCs w:val="24"/>
          <w:lang w:val="en-US"/>
        </w:rPr>
        <w:t xml:space="preserve"> by August, 2021).</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Particularly, HPT and ECAP have become the most popular SPD processing techniques since then, although these processes continuously undergo modifications, as will be demonstrated below. Furthermore, several other SPD processing techniques are now also available, including accumulative roll bonding (ARB), twist extrusion, multiple forging and others. A number of recent reviews and books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_Ref446500132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_Ref80267966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24</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Style w:val="a6"/>
          <w:szCs w:val="24"/>
          <w:lang w:val="en-US"/>
        </w:rPr>
        <w:endnoteReference w:id="28"/>
      </w:r>
      <w:r w:rsidRPr="0065473A">
        <w:rPr>
          <w:rFonts w:ascii="Times New Roman" w:hAnsi="Times New Roman" w:cs="Times New Roman"/>
          <w:sz w:val="24"/>
          <w:szCs w:val="24"/>
          <w:lang w:val="en-US"/>
        </w:rPr>
        <w:t xml:space="preserve">, </w:t>
      </w:r>
      <w:r w:rsidRPr="0065473A">
        <w:rPr>
          <w:rStyle w:val="a6"/>
          <w:szCs w:val="24"/>
          <w:lang w:val="en-US"/>
        </w:rPr>
        <w:endnoteReference w:id="29"/>
      </w:r>
      <w:r w:rsidRPr="0065473A">
        <w:rPr>
          <w:rFonts w:ascii="Times New Roman" w:hAnsi="Times New Roman" w:cs="Times New Roman"/>
          <w:sz w:val="24"/>
          <w:szCs w:val="24"/>
          <w:lang w:val="en-US"/>
        </w:rPr>
        <w:t>) are focused on the different SPD techniques and it is possible to find detailed information about their main principles and recent developments.</w:t>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r w:rsidRPr="0065473A">
        <w:rPr>
          <w:rFonts w:ascii="Times New Roman" w:hAnsi="Times New Roman" w:cs="Times New Roman"/>
          <w:sz w:val="24"/>
          <w:szCs w:val="24"/>
          <w:lang w:val="en-US"/>
        </w:rPr>
        <w:softHyphen/>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lastRenderedPageBreak/>
        <w:t xml:space="preserve">However, to date these developed SPD techniques have been used typically for laboratory-scale research. The requirement of an economically-feasible production of UFG metals and alloys that is necessary for successful commercialization raises several new problems in the development of SPD processing. The most topical tasks are to reduce the material waste, to obtain a uniform UFG structure and enhanced properties in bulk billets and products, and to increase the efficiency of SPD processing. The strategies for solving these problems are now examined in the following section.        </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     </w:t>
      </w:r>
    </w:p>
    <w:p w:rsidR="00626D6B" w:rsidRPr="0065473A" w:rsidRDefault="00626D6B" w:rsidP="0065473A">
      <w:pPr>
        <w:autoSpaceDE w:val="0"/>
        <w:autoSpaceDN w:val="0"/>
        <w:adjustRightInd w:val="0"/>
        <w:spacing w:after="0" w:line="480" w:lineRule="auto"/>
        <w:ind w:left="426" w:hanging="426"/>
        <w:jc w:val="both"/>
        <w:rPr>
          <w:rFonts w:ascii="Times New Roman" w:hAnsi="Times New Roman" w:cs="Times New Roman"/>
          <w:b/>
          <w:bCs/>
          <w:i/>
          <w:sz w:val="24"/>
          <w:szCs w:val="24"/>
          <w:lang w:val="en-US"/>
        </w:rPr>
      </w:pPr>
      <w:r w:rsidRPr="0065473A">
        <w:rPr>
          <w:rFonts w:ascii="Times New Roman" w:hAnsi="Times New Roman" w:cs="Times New Roman"/>
          <w:b/>
          <w:bCs/>
          <w:i/>
          <w:sz w:val="24"/>
          <w:szCs w:val="24"/>
          <w:lang w:val="en-US"/>
        </w:rPr>
        <w:t>2.1. Continuous SPD processing techniques</w:t>
      </w:r>
    </w:p>
    <w:p w:rsidR="00626D6B" w:rsidRPr="0065473A" w:rsidRDefault="00626D6B" w:rsidP="0065473A">
      <w:pPr>
        <w:autoSpaceDE w:val="0"/>
        <w:autoSpaceDN w:val="0"/>
        <w:adjustRightInd w:val="0"/>
        <w:spacing w:after="0" w:line="480" w:lineRule="auto"/>
        <w:jc w:val="both"/>
        <w:rPr>
          <w:rFonts w:ascii="Times New Roman" w:hAnsi="Times New Roman" w:cs="Times New Roman"/>
          <w:b/>
          <w:bCs/>
          <w:i/>
          <w:iCs/>
          <w:color w:val="000000"/>
          <w:sz w:val="24"/>
          <w:szCs w:val="24"/>
          <w:lang w:val="en-US"/>
        </w:rPr>
      </w:pPr>
      <w:r w:rsidRPr="0065473A">
        <w:rPr>
          <w:rFonts w:ascii="Times New Roman" w:hAnsi="Times New Roman" w:cs="Times New Roman"/>
          <w:b/>
          <w:bCs/>
          <w:i/>
          <w:iCs/>
          <w:color w:val="000000"/>
          <w:sz w:val="24"/>
          <w:szCs w:val="24"/>
          <w:lang w:val="en-US"/>
        </w:rPr>
        <w:t>Continuous ECAP</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color w:val="000000"/>
          <w:sz w:val="24"/>
          <w:szCs w:val="24"/>
          <w:lang w:val="en-US"/>
        </w:rPr>
        <w:t xml:space="preserve">The conventional ECAP process is very labor-intensive since it requires significant manual efforts related to inserting and removing the relatively short billets (typically having lengths of ~100…200 mm) from conventional dies. Therefore, the conventional ECAP technique was also modified into continuous forms which can be used for efficient production of material in relatively large volumes with a lower wastage. Several earlier research activities were focused on the development of continuous ECAP procedures combined with a rolling mill or drawing with the aim of processing long metal strips and rods (see </w:t>
      </w:r>
      <w:r w:rsidRPr="0065473A">
        <w:rPr>
          <w:rFonts w:ascii="Times New Roman" w:hAnsi="Times New Roman" w:cs="Times New Roman"/>
          <w:color w:val="000000"/>
          <w:sz w:val="24"/>
          <w:szCs w:val="24"/>
          <w:lang w:val="en-US"/>
        </w:rPr>
        <w:fldChar w:fldCharType="begin"/>
      </w:r>
      <w:r w:rsidRPr="0065473A">
        <w:rPr>
          <w:rFonts w:ascii="Times New Roman" w:hAnsi="Times New Roman" w:cs="Times New Roman"/>
          <w:color w:val="000000"/>
          <w:sz w:val="24"/>
          <w:szCs w:val="24"/>
          <w:lang w:val="en-US"/>
        </w:rPr>
        <w:instrText xml:space="preserve"> NOTEREF _Ref446500132 \h </w:instrText>
      </w:r>
      <w:r w:rsidR="00642637" w:rsidRPr="0065473A">
        <w:rPr>
          <w:rFonts w:ascii="Times New Roman" w:hAnsi="Times New Roman" w:cs="Times New Roman"/>
          <w:color w:val="000000"/>
          <w:sz w:val="24"/>
          <w:szCs w:val="24"/>
          <w:lang w:val="en-US"/>
        </w:rPr>
        <w:instrText xml:space="preserve"> \* MERGEFORMAT </w:instrText>
      </w:r>
      <w:r w:rsidRPr="0065473A">
        <w:rPr>
          <w:rFonts w:ascii="Times New Roman" w:hAnsi="Times New Roman" w:cs="Times New Roman"/>
          <w:color w:val="000000"/>
          <w:sz w:val="24"/>
          <w:szCs w:val="24"/>
          <w:lang w:val="en-US"/>
        </w:rPr>
      </w:r>
      <w:r w:rsidRPr="0065473A">
        <w:rPr>
          <w:rFonts w:ascii="Times New Roman" w:hAnsi="Times New Roman" w:cs="Times New Roman"/>
          <w:color w:val="000000"/>
          <w:sz w:val="24"/>
          <w:szCs w:val="24"/>
          <w:lang w:val="en-US"/>
        </w:rPr>
        <w:fldChar w:fldCharType="separate"/>
      </w:r>
      <w:r w:rsidR="00501374" w:rsidRPr="0065473A">
        <w:rPr>
          <w:rFonts w:ascii="Times New Roman" w:hAnsi="Times New Roman" w:cs="Times New Roman"/>
          <w:color w:val="000000"/>
          <w:sz w:val="24"/>
          <w:szCs w:val="24"/>
          <w:lang w:val="en-US"/>
        </w:rPr>
        <w:t>12</w:t>
      </w:r>
      <w:r w:rsidRPr="0065473A">
        <w:rPr>
          <w:rFonts w:ascii="Times New Roman" w:hAnsi="Times New Roman" w:cs="Times New Roman"/>
          <w:color w:val="000000"/>
          <w:sz w:val="24"/>
          <w:szCs w:val="24"/>
          <w:lang w:val="en-US"/>
        </w:rPr>
        <w:fldChar w:fldCharType="end"/>
      </w:r>
      <w:r w:rsidRPr="0065473A">
        <w:rPr>
          <w:rFonts w:ascii="Times New Roman" w:hAnsi="Times New Roman" w:cs="Times New Roman"/>
          <w:color w:val="000000"/>
          <w:sz w:val="24"/>
          <w:szCs w:val="24"/>
          <w:lang w:val="en-US"/>
        </w:rPr>
        <w:t>). However, further modification of these techniques is required for processing different materials with UFG structures</w:t>
      </w:r>
      <w:r w:rsidRPr="0065473A">
        <w:rPr>
          <w:rFonts w:ascii="Times New Roman" w:hAnsi="Times New Roman" w:cs="Times New Roman"/>
          <w:sz w:val="24"/>
          <w:szCs w:val="24"/>
          <w:lang w:val="en-US"/>
        </w:rPr>
        <w:t xml:space="preserve">. </w:t>
      </w:r>
    </w:p>
    <w:p w:rsidR="00626D6B" w:rsidRPr="0065473A" w:rsidRDefault="00626D6B" w:rsidP="0065473A">
      <w:pPr>
        <w:autoSpaceDE w:val="0"/>
        <w:autoSpaceDN w:val="0"/>
        <w:adjustRightInd w:val="0"/>
        <w:spacing w:after="0" w:line="480" w:lineRule="auto"/>
        <w:ind w:firstLine="432"/>
        <w:jc w:val="both"/>
        <w:rPr>
          <w:rFonts w:ascii="Times New Roman" w:hAnsi="Times New Roman" w:cs="Times New Roman"/>
          <w:color w:val="000000"/>
          <w:sz w:val="24"/>
          <w:szCs w:val="24"/>
          <w:lang w:val="en-US"/>
        </w:rPr>
      </w:pPr>
      <w:r w:rsidRPr="0065473A">
        <w:rPr>
          <w:rFonts w:ascii="Times New Roman" w:hAnsi="Times New Roman" w:cs="Times New Roman"/>
          <w:sz w:val="24"/>
          <w:szCs w:val="24"/>
          <w:lang w:val="en-US"/>
        </w:rPr>
        <w:t xml:space="preserve">Another modification of the ECAP technique for processing of long samples was proposed by </w:t>
      </w:r>
      <w:proofErr w:type="spellStart"/>
      <w:r w:rsidRPr="0065473A">
        <w:rPr>
          <w:rFonts w:ascii="Times New Roman" w:hAnsi="Times New Roman" w:cs="Times New Roman"/>
          <w:sz w:val="24"/>
          <w:szCs w:val="24"/>
          <w:lang w:val="en-US"/>
        </w:rPr>
        <w:t>Rosochowski</w:t>
      </w:r>
      <w:proofErr w:type="spellEnd"/>
      <w:r w:rsidRPr="0065473A">
        <w:rPr>
          <w:rFonts w:ascii="Times New Roman" w:hAnsi="Times New Roman" w:cs="Times New Roman"/>
          <w:sz w:val="24"/>
          <w:szCs w:val="24"/>
          <w:lang w:val="en-US"/>
        </w:rPr>
        <w:t xml:space="preserve"> and </w:t>
      </w:r>
      <w:proofErr w:type="spellStart"/>
      <w:r w:rsidRPr="0065473A">
        <w:rPr>
          <w:rFonts w:ascii="Times New Roman" w:hAnsi="Times New Roman" w:cs="Times New Roman"/>
          <w:sz w:val="24"/>
          <w:szCs w:val="24"/>
          <w:lang w:val="en-US"/>
        </w:rPr>
        <w:t>Olejnik</w:t>
      </w:r>
      <w:proofErr w:type="spellEnd"/>
      <w:r w:rsidRPr="0065473A">
        <w:rPr>
          <w:rFonts w:ascii="Times New Roman" w:hAnsi="Times New Roman" w:cs="Times New Roman"/>
          <w:sz w:val="24"/>
          <w:szCs w:val="24"/>
          <w:lang w:val="en-US"/>
        </w:rPr>
        <w:t xml:space="preserve"> </w:t>
      </w:r>
      <w:bookmarkStart w:id="35" w:name="_Ref447293499"/>
      <w:r w:rsidRPr="0065473A">
        <w:rPr>
          <w:rFonts w:ascii="Times New Roman" w:hAnsi="Times New Roman" w:cs="Times New Roman"/>
          <w:sz w:val="24"/>
          <w:szCs w:val="24"/>
          <w:lang w:val="en-US"/>
        </w:rPr>
        <w:t>(</w:t>
      </w:r>
      <w:r w:rsidRPr="0065473A">
        <w:rPr>
          <w:rStyle w:val="a6"/>
          <w:szCs w:val="24"/>
          <w:lang w:val="en-US"/>
        </w:rPr>
        <w:endnoteReference w:id="30"/>
      </w:r>
      <w:bookmarkEnd w:id="35"/>
      <w:r w:rsidRPr="0065473A">
        <w:rPr>
          <w:rFonts w:ascii="Times New Roman" w:hAnsi="Times New Roman" w:cs="Times New Roman"/>
          <w:sz w:val="24"/>
          <w:szCs w:val="24"/>
          <w:lang w:val="en-US"/>
        </w:rPr>
        <w:t xml:space="preserve">). This incremental ECAP (I-ECAP) is a cyclic process consisting of consecutive delivering of the billet in to the deformation zone. In this zone, a small volume of material is deformed by simple shear in each cycle by a </w:t>
      </w:r>
      <w:r w:rsidRPr="0065473A">
        <w:rPr>
          <w:rFonts w:ascii="Times New Roman" w:hAnsi="Times New Roman" w:cs="Times New Roman"/>
          <w:sz w:val="24"/>
          <w:szCs w:val="24"/>
          <w:lang w:val="en-US"/>
        </w:rPr>
        <w:lastRenderedPageBreak/>
        <w:t>punch which moves in a reciprocating manner. T</w:t>
      </w:r>
      <w:r w:rsidRPr="0065473A">
        <w:rPr>
          <w:rFonts w:ascii="Times New Roman" w:hAnsi="Times New Roman" w:cs="Times New Roman"/>
          <w:color w:val="000000"/>
          <w:sz w:val="24"/>
          <w:szCs w:val="24"/>
          <w:lang w:val="en-US"/>
        </w:rPr>
        <w:t xml:space="preserve">his technique was further modified into a </w:t>
      </w:r>
      <w:r w:rsidRPr="0065473A">
        <w:rPr>
          <w:rFonts w:ascii="Times New Roman" w:hAnsi="Times New Roman" w:cs="Times New Roman"/>
          <w:sz w:val="24"/>
          <w:szCs w:val="24"/>
          <w:lang w:val="en-US"/>
        </w:rPr>
        <w:t>double-billet I-ECAP process for simultaneous processing of two billets (</w:t>
      </w:r>
      <w:bookmarkStart w:id="36" w:name="_Ref79750935"/>
      <w:r w:rsidRPr="0065473A">
        <w:rPr>
          <w:rStyle w:val="a6"/>
          <w:szCs w:val="24"/>
          <w:lang w:val="en-US"/>
        </w:rPr>
        <w:endnoteReference w:id="31"/>
      </w:r>
      <w:bookmarkEnd w:id="36"/>
      <w:r w:rsidRPr="0065473A">
        <w:rPr>
          <w:rFonts w:ascii="Times New Roman" w:hAnsi="Times New Roman" w:cs="Times New Roman"/>
          <w:sz w:val="24"/>
          <w:szCs w:val="24"/>
          <w:lang w:val="en-US"/>
        </w:rPr>
        <w:t>).</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color w:val="000000"/>
          <w:sz w:val="24"/>
          <w:szCs w:val="24"/>
          <w:lang w:val="en-US"/>
        </w:rPr>
        <w:t xml:space="preserve">Presently, ECAP combined with the Conform process is the most widely used continuous ECAP processing technique. </w:t>
      </w:r>
      <w:r w:rsidR="00323C52" w:rsidRPr="0065473A">
        <w:rPr>
          <w:rFonts w:ascii="Times New Roman" w:hAnsi="Times New Roman" w:cs="Times New Roman"/>
          <w:color w:val="000000"/>
          <w:sz w:val="24"/>
          <w:szCs w:val="24"/>
          <w:lang w:val="en-US"/>
        </w:rPr>
        <w:t>C</w:t>
      </w:r>
      <w:r w:rsidRPr="0065473A">
        <w:rPr>
          <w:rFonts w:ascii="Times New Roman" w:hAnsi="Times New Roman" w:cs="Times New Roman"/>
          <w:sz w:val="24"/>
          <w:szCs w:val="24"/>
          <w:lang w:val="en-US"/>
        </w:rPr>
        <w:t>ontinuous pressing using active friction forces was first proposed by Segal et al as a continuous simple shear process of long–size rods (</w:t>
      </w:r>
      <w:r w:rsidRPr="0065473A">
        <w:rPr>
          <w:rStyle w:val="a6"/>
          <w:szCs w:val="24"/>
          <w:lang w:val="en-US"/>
        </w:rPr>
        <w:endnoteReference w:id="32"/>
      </w:r>
      <w:r w:rsidRPr="0065473A">
        <w:rPr>
          <w:rFonts w:ascii="Times New Roman" w:hAnsi="Times New Roman" w:cs="Times New Roman"/>
          <w:sz w:val="24"/>
          <w:szCs w:val="24"/>
          <w:lang w:val="en-US"/>
        </w:rPr>
        <w:t xml:space="preserve">) based on the </w:t>
      </w:r>
      <w:r w:rsidR="00323C52" w:rsidRPr="0065473A">
        <w:rPr>
          <w:rFonts w:ascii="Times New Roman" w:hAnsi="Times New Roman" w:cs="Times New Roman"/>
          <w:sz w:val="24"/>
          <w:szCs w:val="24"/>
          <w:lang w:val="en-US"/>
        </w:rPr>
        <w:t xml:space="preserve">famous </w:t>
      </w:r>
      <w:r w:rsidRPr="0065473A">
        <w:rPr>
          <w:rFonts w:ascii="Times New Roman" w:hAnsi="Times New Roman" w:cs="Times New Roman"/>
          <w:sz w:val="24"/>
          <w:szCs w:val="24"/>
          <w:lang w:val="en-US"/>
        </w:rPr>
        <w:t xml:space="preserve">Conform process. Later in 2004 ECAP with a Conform (ECAP-C) procedure was first </w:t>
      </w:r>
      <w:r w:rsidR="00323C52" w:rsidRPr="0065473A">
        <w:rPr>
          <w:rFonts w:ascii="Times New Roman" w:hAnsi="Times New Roman" w:cs="Times New Roman"/>
          <w:sz w:val="24"/>
          <w:szCs w:val="24"/>
          <w:lang w:val="en-US"/>
        </w:rPr>
        <w:t xml:space="preserve">developed and used </w:t>
      </w:r>
      <w:r w:rsidRPr="0065473A">
        <w:rPr>
          <w:rFonts w:ascii="Times New Roman" w:hAnsi="Times New Roman" w:cs="Times New Roman"/>
          <w:sz w:val="24"/>
          <w:szCs w:val="24"/>
          <w:lang w:val="en-US"/>
        </w:rPr>
        <w:t xml:space="preserve">for grain refinement in commercially pure aluminum down to 650 nm </w:t>
      </w:r>
      <w:bookmarkStart w:id="37" w:name="_Ref447292760"/>
      <w:r w:rsidRPr="0065473A">
        <w:rPr>
          <w:rFonts w:ascii="Times New Roman" w:hAnsi="Times New Roman" w:cs="Times New Roman"/>
          <w:sz w:val="24"/>
          <w:szCs w:val="24"/>
          <w:lang w:val="en-US"/>
        </w:rPr>
        <w:t>(</w:t>
      </w:r>
      <w:r w:rsidRPr="0065473A">
        <w:rPr>
          <w:rStyle w:val="a6"/>
          <w:szCs w:val="24"/>
          <w:lang w:val="en-US"/>
        </w:rPr>
        <w:endnoteReference w:id="33"/>
      </w:r>
      <w:bookmarkEnd w:id="37"/>
      <w:r w:rsidRPr="0065473A">
        <w:rPr>
          <w:rFonts w:ascii="Times New Roman" w:hAnsi="Times New Roman" w:cs="Times New Roman"/>
          <w:sz w:val="24"/>
          <w:szCs w:val="24"/>
          <w:lang w:val="en-US"/>
        </w:rPr>
        <w:t xml:space="preserve">). Today, this technique is termed the ECAP-Conform process (Fig. </w:t>
      </w:r>
      <w:r w:rsidR="00323C52" w:rsidRPr="0065473A">
        <w:rPr>
          <w:rFonts w:ascii="Times New Roman" w:hAnsi="Times New Roman" w:cs="Times New Roman"/>
          <w:sz w:val="24"/>
          <w:szCs w:val="24"/>
          <w:lang w:val="en-US"/>
        </w:rPr>
        <w:t>2</w:t>
      </w:r>
      <w:r w:rsidRPr="0065473A">
        <w:rPr>
          <w:rFonts w:ascii="Times New Roman" w:hAnsi="Times New Roman" w:cs="Times New Roman"/>
          <w:sz w:val="24"/>
          <w:szCs w:val="24"/>
          <w:lang w:val="en-US"/>
        </w:rPr>
        <w:t>) and it has been utilized in several laboratories around the world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_Ref446509641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4</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_Ref447292966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22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w:t>
      </w:r>
      <w:bookmarkStart w:id="38" w:name="_Ref447293091"/>
      <w:r w:rsidRPr="0065473A">
        <w:rPr>
          <w:rFonts w:ascii="Times New Roman" w:hAnsi="Times New Roman" w:cs="Times New Roman"/>
          <w:sz w:val="24"/>
          <w:szCs w:val="24"/>
          <w:lang w:val="en-US"/>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_Ref447293223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23</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w:t>
      </w:r>
      <w:r w:rsidRPr="0065473A">
        <w:rPr>
          <w:rStyle w:val="a6"/>
          <w:szCs w:val="24"/>
          <w:lang w:val="en-US"/>
        </w:rPr>
        <w:endnoteReference w:id="34"/>
      </w:r>
      <w:bookmarkEnd w:id="38"/>
      <w:r w:rsidRPr="0065473A">
        <w:rPr>
          <w:rFonts w:ascii="Times New Roman" w:hAnsi="Times New Roman" w:cs="Times New Roman"/>
          <w:sz w:val="24"/>
          <w:szCs w:val="24"/>
          <w:lang w:val="en-US"/>
        </w:rPr>
        <w:t xml:space="preserve">, </w:t>
      </w:r>
      <w:bookmarkStart w:id="39" w:name="_Ref447293200"/>
      <w:r w:rsidRPr="0065473A">
        <w:rPr>
          <w:rStyle w:val="a6"/>
          <w:szCs w:val="24"/>
          <w:lang w:val="en-US"/>
        </w:rPr>
        <w:endnoteReference w:id="35"/>
      </w:r>
      <w:bookmarkEnd w:id="39"/>
      <w:r w:rsidRPr="0065473A">
        <w:rPr>
          <w:rFonts w:ascii="Times New Roman" w:hAnsi="Times New Roman" w:cs="Times New Roman"/>
          <w:sz w:val="24"/>
          <w:szCs w:val="24"/>
          <w:lang w:val="en-US"/>
        </w:rPr>
        <w:t xml:space="preserve">, </w:t>
      </w:r>
      <w:bookmarkStart w:id="40" w:name="_Ref79751611"/>
      <w:r w:rsidRPr="0065473A">
        <w:rPr>
          <w:rStyle w:val="a6"/>
          <w:szCs w:val="24"/>
          <w:lang w:val="en-US"/>
        </w:rPr>
        <w:endnoteReference w:id="36"/>
      </w:r>
      <w:bookmarkEnd w:id="40"/>
      <w:r w:rsidRPr="0065473A">
        <w:rPr>
          <w:rFonts w:ascii="Times New Roman" w:hAnsi="Times New Roman" w:cs="Times New Roman"/>
          <w:sz w:val="24"/>
          <w:szCs w:val="24"/>
          <w:lang w:val="en-US"/>
        </w:rPr>
        <w:t>).</w:t>
      </w:r>
    </w:p>
    <w:p w:rsidR="00626D6B" w:rsidRPr="0065473A" w:rsidRDefault="00626D6B" w:rsidP="0065473A">
      <w:pPr>
        <w:autoSpaceDE w:val="0"/>
        <w:autoSpaceDN w:val="0"/>
        <w:adjustRightInd w:val="0"/>
        <w:spacing w:after="0" w:line="480" w:lineRule="auto"/>
        <w:ind w:left="431"/>
        <w:jc w:val="both"/>
        <w:rPr>
          <w:rFonts w:ascii="Times New Roman" w:hAnsi="Times New Roman" w:cs="Times New Roman"/>
          <w:color w:val="000000"/>
          <w:sz w:val="24"/>
          <w:szCs w:val="24"/>
          <w:lang w:val="en-US"/>
        </w:rPr>
      </w:pPr>
      <w:r w:rsidRPr="0065473A">
        <w:rPr>
          <w:rFonts w:ascii="Times New Roman" w:hAnsi="Times New Roman" w:cs="Times New Roman"/>
          <w:sz w:val="24"/>
          <w:szCs w:val="24"/>
          <w:lang w:val="en-US"/>
        </w:rPr>
        <w:t xml:space="preserve">      </w:t>
      </w:r>
    </w:p>
    <w:p w:rsidR="00626D6B" w:rsidRPr="0065473A" w:rsidRDefault="00D50F47" w:rsidP="0065473A">
      <w:pPr>
        <w:spacing w:after="0" w:line="480" w:lineRule="auto"/>
        <w:jc w:val="center"/>
        <w:rPr>
          <w:rFonts w:ascii="Times New Roman" w:hAnsi="Times New Roman" w:cs="Times New Roman"/>
          <w:sz w:val="24"/>
          <w:szCs w:val="24"/>
          <w:lang w:val="en-US"/>
        </w:rPr>
      </w:pPr>
      <w:r w:rsidRPr="0065473A">
        <w:rPr>
          <w:rFonts w:ascii="Times New Roman" w:hAnsi="Times New Roman" w:cs="Times New Roman"/>
          <w:noProof/>
          <w:sz w:val="24"/>
          <w:szCs w:val="24"/>
          <w:lang w:eastAsia="ru-RU"/>
        </w:rPr>
        <w:drawing>
          <wp:inline distT="0" distB="0" distL="0" distR="0" wp14:anchorId="300F312C" wp14:editId="51DE3754">
            <wp:extent cx="2236741" cy="2844000"/>
            <wp:effectExtent l="0" t="0" r="0" b="0"/>
            <wp:docPr id="144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7"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6741" cy="2844000"/>
                    </a:xfrm>
                    <a:prstGeom prst="rect">
                      <a:avLst/>
                    </a:prstGeom>
                    <a:noFill/>
                    <a:ln w="9525">
                      <a:noFill/>
                      <a:miter lim="800000"/>
                      <a:headEnd/>
                      <a:tailEnd/>
                    </a:ln>
                  </pic:spPr>
                </pic:pic>
              </a:graphicData>
            </a:graphic>
          </wp:inline>
        </w:drawing>
      </w:r>
      <w:r w:rsidRPr="0065473A">
        <w:rPr>
          <w:rFonts w:ascii="Times New Roman" w:hAnsi="Times New Roman" w:cs="Times New Roman"/>
          <w:noProof/>
          <w:sz w:val="24"/>
          <w:szCs w:val="24"/>
          <w:lang w:val="en-US" w:eastAsia="ru-RU"/>
        </w:rPr>
        <w:t xml:space="preserve">(a)  </w:t>
      </w:r>
      <w:r w:rsidRPr="0065473A">
        <w:rPr>
          <w:rFonts w:ascii="Times New Roman" w:hAnsi="Times New Roman" w:cs="Times New Roman"/>
          <w:noProof/>
          <w:sz w:val="24"/>
          <w:szCs w:val="24"/>
          <w:lang w:eastAsia="ru-RU"/>
        </w:rPr>
        <w:drawing>
          <wp:inline distT="0" distB="0" distL="0" distR="0" wp14:anchorId="54FD8341" wp14:editId="1CA14A7A">
            <wp:extent cx="2687638" cy="2016000"/>
            <wp:effectExtent l="0" t="0" r="0" b="3810"/>
            <wp:docPr id="144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638" cy="2016000"/>
                    </a:xfrm>
                    <a:prstGeom prst="rect">
                      <a:avLst/>
                    </a:prstGeom>
                    <a:noFill/>
                    <a:ln w="9525">
                      <a:noFill/>
                      <a:miter lim="800000"/>
                      <a:headEnd/>
                      <a:tailEnd/>
                    </a:ln>
                  </pic:spPr>
                </pic:pic>
              </a:graphicData>
            </a:graphic>
          </wp:inline>
        </w:drawing>
      </w:r>
      <w:r w:rsidRPr="0065473A">
        <w:rPr>
          <w:rFonts w:ascii="Times New Roman" w:hAnsi="Times New Roman" w:cs="Times New Roman"/>
          <w:noProof/>
          <w:sz w:val="24"/>
          <w:szCs w:val="24"/>
          <w:lang w:val="en-US" w:eastAsia="ru-RU"/>
        </w:rPr>
        <w:t xml:space="preserve"> (b)</w:t>
      </w:r>
    </w:p>
    <w:p w:rsidR="00626D6B" w:rsidRPr="0065473A" w:rsidRDefault="00626D6B"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b/>
          <w:bCs/>
          <w:sz w:val="24"/>
          <w:szCs w:val="24"/>
          <w:lang w:val="en-US"/>
        </w:rPr>
        <w:t xml:space="preserve">Figure </w:t>
      </w:r>
      <w:r w:rsidR="00323C52" w:rsidRPr="0065473A">
        <w:rPr>
          <w:rFonts w:ascii="Times New Roman" w:hAnsi="Times New Roman" w:cs="Times New Roman"/>
          <w:b/>
          <w:bCs/>
          <w:sz w:val="24"/>
          <w:szCs w:val="24"/>
          <w:lang w:val="en-US"/>
        </w:rPr>
        <w:t>2</w:t>
      </w:r>
      <w:r w:rsidRPr="0065473A">
        <w:rPr>
          <w:rFonts w:ascii="Times New Roman" w:hAnsi="Times New Roman" w:cs="Times New Roman"/>
          <w:b/>
          <w:bCs/>
          <w:sz w:val="24"/>
          <w:szCs w:val="24"/>
          <w:lang w:val="en-US"/>
        </w:rPr>
        <w:t xml:space="preserve"> </w:t>
      </w:r>
      <w:r w:rsidR="00D50F47" w:rsidRPr="0065473A">
        <w:rPr>
          <w:rFonts w:ascii="Times New Roman" w:hAnsi="Times New Roman" w:cs="Times New Roman"/>
          <w:bCs/>
          <w:sz w:val="24"/>
          <w:szCs w:val="24"/>
          <w:lang w:val="en-US"/>
        </w:rPr>
        <w:t xml:space="preserve">A schematic illustration of ECAP-C device (a): 1 – billet; 2 – running wheel die; 3 – pressure </w:t>
      </w:r>
      <w:r w:rsidR="009905B3" w:rsidRPr="0065473A">
        <w:rPr>
          <w:rFonts w:ascii="Times New Roman" w:hAnsi="Times New Roman" w:cs="Times New Roman"/>
          <w:bCs/>
          <w:sz w:val="24"/>
          <w:szCs w:val="24"/>
          <w:lang w:val="en-US"/>
        </w:rPr>
        <w:t>arrangement</w:t>
      </w:r>
      <w:r w:rsidR="00D50F47" w:rsidRPr="0065473A">
        <w:rPr>
          <w:rFonts w:ascii="Times New Roman" w:hAnsi="Times New Roman" w:cs="Times New Roman"/>
          <w:bCs/>
          <w:sz w:val="24"/>
          <w:szCs w:val="24"/>
          <w:lang w:val="en-US"/>
        </w:rPr>
        <w:t xml:space="preserve"> working surface; 4 – a gauge; ψ – angle of intersection with a wheel die; L – arc of a billet grip; and (b) the</w:t>
      </w:r>
      <w:r w:rsidR="00284C55" w:rsidRPr="00284C55">
        <w:rPr>
          <w:rFonts w:ascii="Times New Roman" w:hAnsi="Times New Roman" w:cs="Times New Roman"/>
          <w:bCs/>
          <w:sz w:val="24"/>
          <w:szCs w:val="24"/>
          <w:lang w:val="en-US"/>
        </w:rPr>
        <w:t xml:space="preserve"> image of </w:t>
      </w:r>
      <w:r w:rsidR="00D50F47" w:rsidRPr="0065473A">
        <w:rPr>
          <w:rFonts w:ascii="Times New Roman" w:hAnsi="Times New Roman" w:cs="Times New Roman"/>
          <w:bCs/>
          <w:sz w:val="24"/>
          <w:szCs w:val="24"/>
          <w:lang w:val="en-US"/>
        </w:rPr>
        <w:t>Al rod billets after</w:t>
      </w:r>
      <w:r w:rsidR="00284C55" w:rsidRPr="00284C55">
        <w:rPr>
          <w:rFonts w:ascii="Times New Roman" w:hAnsi="Times New Roman" w:cs="Times New Roman"/>
          <w:bCs/>
          <w:sz w:val="24"/>
          <w:szCs w:val="24"/>
          <w:lang w:val="en-US"/>
        </w:rPr>
        <w:t xml:space="preserve"> ECAP-C,</w:t>
      </w:r>
      <w:r w:rsidR="00D50F47" w:rsidRPr="0065473A">
        <w:rPr>
          <w:rFonts w:ascii="Times New Roman" w:hAnsi="Times New Roman" w:cs="Times New Roman"/>
          <w:bCs/>
          <w:sz w:val="24"/>
          <w:szCs w:val="24"/>
          <w:lang w:val="en-US"/>
        </w:rPr>
        <w:t xml:space="preserve"> 6 passes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_Ref447292760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33</w:t>
      </w:r>
      <w:r w:rsidR="003F5509" w:rsidRPr="0065473A">
        <w:rPr>
          <w:rFonts w:ascii="Times New Roman" w:hAnsi="Times New Roman" w:cs="Times New Roman"/>
          <w:sz w:val="24"/>
          <w:szCs w:val="24"/>
        </w:rPr>
        <w:fldChar w:fldCharType="end"/>
      </w:r>
      <w:r w:rsidR="00D50F47"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color w:val="000000"/>
          <w:sz w:val="24"/>
          <w:szCs w:val="24"/>
          <w:lang w:val="en-US"/>
        </w:rPr>
      </w:pP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color w:val="000000"/>
          <w:sz w:val="24"/>
          <w:szCs w:val="24"/>
          <w:lang w:val="en-US"/>
        </w:rPr>
        <w:lastRenderedPageBreak/>
        <w:t xml:space="preserve">Similar to the conventional ECAP technique, the samples may be subjected to the various processing </w:t>
      </w:r>
      <w:r w:rsidR="00323C52" w:rsidRPr="0065473A">
        <w:rPr>
          <w:rFonts w:ascii="Times New Roman" w:hAnsi="Times New Roman" w:cs="Times New Roman"/>
          <w:color w:val="000000"/>
          <w:sz w:val="24"/>
          <w:szCs w:val="24"/>
          <w:lang w:val="en-US"/>
        </w:rPr>
        <w:t xml:space="preserve">routes and </w:t>
      </w:r>
      <w:r w:rsidRPr="0065473A">
        <w:rPr>
          <w:rFonts w:ascii="Times New Roman" w:hAnsi="Times New Roman" w:cs="Times New Roman"/>
          <w:color w:val="000000"/>
          <w:sz w:val="24"/>
          <w:szCs w:val="24"/>
          <w:lang w:val="en-US"/>
        </w:rPr>
        <w:t>regimes, as described earlier in detail (</w:t>
      </w:r>
      <w:r w:rsidRPr="0065473A">
        <w:rPr>
          <w:rFonts w:ascii="Times New Roman" w:hAnsi="Times New Roman" w:cs="Times New Roman"/>
          <w:color w:val="000000"/>
          <w:sz w:val="24"/>
          <w:szCs w:val="24"/>
          <w:lang w:val="en-US"/>
        </w:rPr>
        <w:fldChar w:fldCharType="begin"/>
      </w:r>
      <w:r w:rsidRPr="0065473A">
        <w:rPr>
          <w:rFonts w:ascii="Times New Roman" w:hAnsi="Times New Roman" w:cs="Times New Roman"/>
          <w:color w:val="000000"/>
          <w:sz w:val="24"/>
          <w:szCs w:val="24"/>
          <w:lang w:val="en-US"/>
        </w:rPr>
        <w:instrText xml:space="preserve"> NOTEREF _Ref446509641 \h </w:instrText>
      </w:r>
      <w:r w:rsidR="00642637" w:rsidRPr="0065473A">
        <w:rPr>
          <w:rFonts w:ascii="Times New Roman" w:hAnsi="Times New Roman" w:cs="Times New Roman"/>
          <w:color w:val="000000"/>
          <w:sz w:val="24"/>
          <w:szCs w:val="24"/>
          <w:lang w:val="en-US"/>
        </w:rPr>
        <w:instrText xml:space="preserve"> \* MERGEFORMAT </w:instrText>
      </w:r>
      <w:r w:rsidRPr="0065473A">
        <w:rPr>
          <w:rFonts w:ascii="Times New Roman" w:hAnsi="Times New Roman" w:cs="Times New Roman"/>
          <w:color w:val="000000"/>
          <w:sz w:val="24"/>
          <w:szCs w:val="24"/>
          <w:lang w:val="en-US"/>
        </w:rPr>
      </w:r>
      <w:r w:rsidRPr="0065473A">
        <w:rPr>
          <w:rFonts w:ascii="Times New Roman" w:hAnsi="Times New Roman" w:cs="Times New Roman"/>
          <w:color w:val="000000"/>
          <w:sz w:val="24"/>
          <w:szCs w:val="24"/>
          <w:lang w:val="en-US"/>
        </w:rPr>
        <w:fldChar w:fldCharType="separate"/>
      </w:r>
      <w:r w:rsidR="00501374" w:rsidRPr="0065473A">
        <w:rPr>
          <w:rFonts w:ascii="Times New Roman" w:hAnsi="Times New Roman" w:cs="Times New Roman"/>
          <w:color w:val="000000"/>
          <w:sz w:val="24"/>
          <w:szCs w:val="24"/>
          <w:lang w:val="en-US"/>
        </w:rPr>
        <w:t>4</w:t>
      </w:r>
      <w:r w:rsidRPr="0065473A">
        <w:rPr>
          <w:rFonts w:ascii="Times New Roman" w:hAnsi="Times New Roman" w:cs="Times New Roman"/>
          <w:color w:val="000000"/>
          <w:sz w:val="24"/>
          <w:szCs w:val="24"/>
          <w:lang w:val="en-US"/>
        </w:rPr>
        <w:fldChar w:fldCharType="end"/>
      </w:r>
      <w:r w:rsidRPr="0065473A">
        <w:rPr>
          <w:rFonts w:ascii="Times New Roman" w:hAnsi="Times New Roman" w:cs="Times New Roman"/>
          <w:color w:val="000000"/>
          <w:sz w:val="24"/>
          <w:szCs w:val="24"/>
          <w:lang w:val="en-US"/>
        </w:rPr>
        <w:t>). C</w:t>
      </w:r>
      <w:r w:rsidRPr="0065473A">
        <w:rPr>
          <w:rFonts w:ascii="Times New Roman" w:hAnsi="Times New Roman" w:cs="Times New Roman"/>
          <w:sz w:val="24"/>
          <w:szCs w:val="24"/>
          <w:lang w:val="en-US"/>
        </w:rPr>
        <w:t>omputer modeling of ECAP-C is widely applied for selection of equipment such as load-bearing elements and materials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_Ref79751377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23</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w:t>
      </w:r>
      <w:bookmarkStart w:id="41" w:name="_Ref79751612"/>
      <w:r w:rsidRPr="0065473A">
        <w:rPr>
          <w:rStyle w:val="a6"/>
          <w:szCs w:val="24"/>
          <w:lang w:val="en-US"/>
        </w:rPr>
        <w:endnoteReference w:id="37"/>
      </w:r>
      <w:bookmarkEnd w:id="41"/>
      <w:r w:rsidRPr="0065473A">
        <w:rPr>
          <w:rFonts w:ascii="Times New Roman" w:hAnsi="Times New Roman" w:cs="Times New Roman"/>
          <w:sz w:val="24"/>
          <w:szCs w:val="24"/>
          <w:lang w:val="en-US"/>
        </w:rPr>
        <w:t>).</w:t>
      </w:r>
      <w:r w:rsidR="00640011"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t>It has been demonstrated that ECAP-Conform can be applied not only to easy to deform materials, such as commercially pure Al, but also to various alloys, commercially pure titanium and steels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_Ref447292966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22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_Ref79751377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23</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_Ref79751611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36</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_Ref79751612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37</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w:t>
      </w:r>
    </w:p>
    <w:p w:rsidR="00626D6B" w:rsidRPr="0065473A" w:rsidRDefault="00626D6B" w:rsidP="0065473A">
      <w:pPr>
        <w:spacing w:after="0" w:line="480" w:lineRule="auto"/>
        <w:ind w:firstLine="720"/>
        <w:jc w:val="both"/>
        <w:rPr>
          <w:rFonts w:ascii="Times New Roman" w:hAnsi="Times New Roman" w:cs="Times New Roman"/>
          <w:color w:val="000000"/>
          <w:sz w:val="24"/>
          <w:szCs w:val="24"/>
          <w:lang w:val="en-US"/>
        </w:rPr>
      </w:pPr>
      <w:r w:rsidRPr="0065473A">
        <w:rPr>
          <w:rFonts w:ascii="Times New Roman" w:hAnsi="Times New Roman" w:cs="Times New Roman"/>
          <w:sz w:val="24"/>
          <w:szCs w:val="24"/>
          <w:lang w:val="en-US"/>
        </w:rPr>
        <w:t xml:space="preserve">These investigations have also shown that a combination of ECAP-Conform with other deformation processing techniques (such as drawing, rolling, etc.) can lead to superior mechanical and functional properties in metallic materials and this topic is considered in detail in Section 5. </w:t>
      </w:r>
      <w:r w:rsidRPr="0065473A">
        <w:rPr>
          <w:rFonts w:ascii="Times New Roman" w:hAnsi="Times New Roman" w:cs="Times New Roman"/>
          <w:color w:val="000000"/>
          <w:sz w:val="24"/>
          <w:szCs w:val="24"/>
          <w:lang w:val="en-US"/>
        </w:rPr>
        <w:t>It is concluded that the ECAP-Conform process can be used to process metallic materials in the form of rods to produce the required UFG microstructure showing much higher mechanical and functional properties than those in the conventional coarse-grained counterparts and thus the feasibility of this technique is proven.</w:t>
      </w:r>
    </w:p>
    <w:p w:rsidR="00626D6B" w:rsidRPr="0065473A" w:rsidRDefault="00626D6B" w:rsidP="0065473A">
      <w:pPr>
        <w:spacing w:after="0" w:line="480" w:lineRule="auto"/>
        <w:jc w:val="both"/>
        <w:rPr>
          <w:rFonts w:ascii="Times New Roman" w:hAnsi="Times New Roman" w:cs="Times New Roman"/>
          <w:b/>
          <w:i/>
          <w:color w:val="000000"/>
          <w:sz w:val="24"/>
          <w:szCs w:val="24"/>
          <w:lang w:val="en-US"/>
        </w:rPr>
      </w:pPr>
      <w:r w:rsidRPr="0065473A">
        <w:rPr>
          <w:rFonts w:ascii="Times New Roman" w:hAnsi="Times New Roman" w:cs="Times New Roman"/>
          <w:b/>
          <w:i/>
          <w:color w:val="000000"/>
          <w:sz w:val="24"/>
          <w:szCs w:val="24"/>
          <w:lang w:val="en-US"/>
        </w:rPr>
        <w:t>Continuous HPT</w:t>
      </w:r>
    </w:p>
    <w:p w:rsidR="00626D6B" w:rsidRPr="0065473A" w:rsidRDefault="00626D6B" w:rsidP="0065473A">
      <w:pPr>
        <w:autoSpaceDE w:val="0"/>
        <w:autoSpaceDN w:val="0"/>
        <w:adjustRightInd w:val="0"/>
        <w:spacing w:after="0" w:line="480" w:lineRule="auto"/>
        <w:jc w:val="both"/>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 xml:space="preserve">As described above, the </w:t>
      </w:r>
      <w:r w:rsidR="00640011" w:rsidRPr="0065473A">
        <w:rPr>
          <w:rFonts w:ascii="Times New Roman" w:hAnsi="Times New Roman" w:cs="Times New Roman"/>
          <w:color w:val="000000"/>
          <w:sz w:val="24"/>
          <w:szCs w:val="24"/>
          <w:lang w:val="en-US"/>
        </w:rPr>
        <w:t>HP</w:t>
      </w:r>
      <w:r w:rsidRPr="0065473A">
        <w:rPr>
          <w:rFonts w:ascii="Times New Roman" w:hAnsi="Times New Roman" w:cs="Times New Roman"/>
          <w:color w:val="000000"/>
          <w:sz w:val="24"/>
          <w:szCs w:val="24"/>
          <w:lang w:val="en-US"/>
        </w:rPr>
        <w:t>T process is presently another very popular SPD technique but nevertheless it has three main limitations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_Ref446510275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6</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_Ref79751684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000000"/>
          <w:sz w:val="24"/>
          <w:szCs w:val="24"/>
          <w:lang w:val="en-US"/>
        </w:rPr>
        <w:t>21</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rPr>
        <w:t>):</w:t>
      </w:r>
    </w:p>
    <w:p w:rsidR="00626D6B" w:rsidRPr="0065473A" w:rsidRDefault="00626D6B" w:rsidP="0065473A">
      <w:pPr>
        <w:numPr>
          <w:ilvl w:val="0"/>
          <w:numId w:val="6"/>
        </w:numPr>
        <w:autoSpaceDE w:val="0"/>
        <w:autoSpaceDN w:val="0"/>
        <w:adjustRightInd w:val="0"/>
        <w:spacing w:after="0" w:line="480" w:lineRule="auto"/>
        <w:jc w:val="both"/>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Small disks produced by HPT are not suitable for most industrial applications;</w:t>
      </w:r>
    </w:p>
    <w:p w:rsidR="00626D6B" w:rsidRPr="0065473A" w:rsidRDefault="00626D6B" w:rsidP="0065473A">
      <w:pPr>
        <w:numPr>
          <w:ilvl w:val="0"/>
          <w:numId w:val="6"/>
        </w:numPr>
        <w:autoSpaceDE w:val="0"/>
        <w:autoSpaceDN w:val="0"/>
        <w:adjustRightInd w:val="0"/>
        <w:spacing w:after="0" w:line="480" w:lineRule="auto"/>
        <w:jc w:val="both"/>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The high degree of applied pressure which must be maintained through straining introduces a limit on the maximum diameters of the disks;</w:t>
      </w:r>
    </w:p>
    <w:p w:rsidR="00626D6B" w:rsidRPr="0065473A" w:rsidRDefault="00626D6B" w:rsidP="0065473A">
      <w:pPr>
        <w:numPr>
          <w:ilvl w:val="0"/>
          <w:numId w:val="6"/>
        </w:numPr>
        <w:autoSpaceDE w:val="0"/>
        <w:autoSpaceDN w:val="0"/>
        <w:adjustRightInd w:val="0"/>
        <w:spacing w:after="0" w:line="480" w:lineRule="auto"/>
        <w:jc w:val="both"/>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An inhomogeneous degree of strain in induced across the diameters of the disks resulting in microstructural and property gradients.</w:t>
      </w:r>
    </w:p>
    <w:p w:rsidR="00626D6B" w:rsidRPr="0065473A" w:rsidRDefault="00626D6B" w:rsidP="0065473A">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 xml:space="preserve">A modified HPT technique for the processing of rings introduced in </w:t>
      </w:r>
      <w:bookmarkStart w:id="42" w:name="_Ref485291768"/>
      <w:r w:rsidRPr="0065473A">
        <w:rPr>
          <w:rFonts w:ascii="Times New Roman" w:hAnsi="Times New Roman" w:cs="Times New Roman"/>
          <w:color w:val="000000"/>
          <w:sz w:val="24"/>
          <w:szCs w:val="24"/>
          <w:lang w:val="en-US"/>
        </w:rPr>
        <w:t>(</w:t>
      </w:r>
      <w:bookmarkEnd w:id="42"/>
      <w:r w:rsidRPr="0065473A">
        <w:rPr>
          <w:rStyle w:val="a6"/>
          <w:color w:val="000000"/>
          <w:szCs w:val="24"/>
          <w:lang w:val="en-US"/>
        </w:rPr>
        <w:endnoteReference w:id="38"/>
      </w:r>
      <w:r w:rsidRPr="0065473A">
        <w:rPr>
          <w:rFonts w:ascii="Times New Roman" w:hAnsi="Times New Roman" w:cs="Times New Roman"/>
          <w:color w:val="000000"/>
          <w:sz w:val="24"/>
          <w:szCs w:val="24"/>
          <w:lang w:val="en-US"/>
        </w:rPr>
        <w:t xml:space="preserve">) helps to overcome some of these limitations. The replacement of a disk by a ring permits not only </w:t>
      </w:r>
      <w:r w:rsidRPr="0065473A">
        <w:rPr>
          <w:rFonts w:ascii="Times New Roman" w:hAnsi="Times New Roman" w:cs="Times New Roman"/>
          <w:color w:val="000000"/>
          <w:sz w:val="24"/>
          <w:szCs w:val="24"/>
          <w:lang w:val="en-US"/>
        </w:rPr>
        <w:lastRenderedPageBreak/>
        <w:t>the removal of the less-processed central part of the disk but also a further scaling–up of the HPT technique as, for example, to 100 mm in diameter (</w:t>
      </w:r>
      <w:r w:rsidRPr="0065473A">
        <w:rPr>
          <w:rStyle w:val="a6"/>
          <w:color w:val="000000"/>
          <w:szCs w:val="24"/>
          <w:lang w:val="en-US"/>
        </w:rPr>
        <w:endnoteReference w:id="39"/>
      </w:r>
      <w:r w:rsidRPr="0065473A">
        <w:rPr>
          <w:rFonts w:ascii="Times New Roman" w:hAnsi="Times New Roman" w:cs="Times New Roman"/>
          <w:color w:val="000000"/>
          <w:sz w:val="24"/>
          <w:szCs w:val="24"/>
          <w:lang w:val="en-US"/>
        </w:rPr>
        <w:t xml:space="preserve">). The sample shape can be improved by high-pressure sliding (HPS) which is another attempt that was developed for fabrication of sheet metallic materials having 100 mm in length, 5 mm in width and 0.8 mm in  thickness </w:t>
      </w:r>
      <w:bookmarkStart w:id="43" w:name="_Ref485131437"/>
      <w:r w:rsidRPr="0065473A">
        <w:rPr>
          <w:rFonts w:ascii="Times New Roman" w:hAnsi="Times New Roman" w:cs="Times New Roman"/>
          <w:color w:val="000000"/>
          <w:sz w:val="24"/>
          <w:szCs w:val="24"/>
          <w:lang w:val="en-US"/>
        </w:rPr>
        <w:t>(</w:t>
      </w:r>
      <w:r w:rsidRPr="0065473A">
        <w:rPr>
          <w:rStyle w:val="a6"/>
          <w:color w:val="000000"/>
          <w:szCs w:val="24"/>
          <w:lang w:val="en-US"/>
        </w:rPr>
        <w:endnoteReference w:id="40"/>
      </w:r>
      <w:bookmarkEnd w:id="43"/>
      <w:r w:rsidRPr="0065473A">
        <w:rPr>
          <w:rFonts w:ascii="Times New Roman" w:hAnsi="Times New Roman" w:cs="Times New Roman"/>
          <w:color w:val="000000"/>
          <w:sz w:val="24"/>
          <w:szCs w:val="24"/>
          <w:lang w:val="en-US"/>
        </w:rPr>
        <w:t xml:space="preserve">). </w:t>
      </w:r>
    </w:p>
    <w:p w:rsidR="00626D6B" w:rsidRPr="0065473A" w:rsidRDefault="00626D6B" w:rsidP="0065473A">
      <w:pPr>
        <w:autoSpaceDE w:val="0"/>
        <w:autoSpaceDN w:val="0"/>
        <w:adjustRightInd w:val="0"/>
        <w:spacing w:after="0" w:line="480" w:lineRule="auto"/>
        <w:ind w:firstLine="360"/>
        <w:jc w:val="both"/>
        <w:rPr>
          <w:rFonts w:ascii="Times New Roman" w:eastAsia="AdvTimes_rm" w:hAnsi="Times New Roman" w:cs="Times New Roman"/>
          <w:sz w:val="24"/>
          <w:szCs w:val="24"/>
          <w:lang w:val="en-US" w:eastAsia="es-ES"/>
        </w:rPr>
      </w:pPr>
      <w:r w:rsidRPr="0065473A">
        <w:rPr>
          <w:rFonts w:ascii="Times New Roman" w:eastAsia="AdvTimes_rm" w:hAnsi="Times New Roman" w:cs="Times New Roman"/>
          <w:sz w:val="24"/>
          <w:szCs w:val="24"/>
          <w:lang w:val="en-US" w:eastAsia="es-ES"/>
        </w:rPr>
        <w:t xml:space="preserve">A schematic presentation of the HPS technique is shown in Fig. </w:t>
      </w:r>
      <w:r w:rsidR="00640011" w:rsidRPr="0065473A">
        <w:rPr>
          <w:rFonts w:ascii="Times New Roman" w:eastAsia="AdvTimes_rm" w:hAnsi="Times New Roman" w:cs="Times New Roman"/>
          <w:sz w:val="24"/>
          <w:szCs w:val="24"/>
          <w:lang w:val="en-US" w:eastAsia="es-ES"/>
        </w:rPr>
        <w:t>3</w:t>
      </w:r>
      <w:r w:rsidRPr="0065473A">
        <w:rPr>
          <w:rFonts w:ascii="Times New Roman" w:eastAsia="AdvTimes_rm" w:hAnsi="Times New Roman" w:cs="Times New Roman"/>
          <w:sz w:val="24"/>
          <w:szCs w:val="24"/>
          <w:lang w:val="en-US" w:eastAsia="es-ES"/>
        </w:rPr>
        <w:t xml:space="preserve">. Rectangular sheets can be processed using HPS and, in addition, as soon as an equal strain is introduced throughout the sample under the same load there is a possibility for scale-up of the process. </w:t>
      </w:r>
    </w:p>
    <w:p w:rsidR="00626D6B" w:rsidRPr="0065473A" w:rsidRDefault="00626D6B" w:rsidP="0065473A">
      <w:pPr>
        <w:autoSpaceDE w:val="0"/>
        <w:autoSpaceDN w:val="0"/>
        <w:adjustRightInd w:val="0"/>
        <w:spacing w:after="0" w:line="480" w:lineRule="auto"/>
        <w:ind w:firstLine="360"/>
        <w:jc w:val="both"/>
        <w:rPr>
          <w:rFonts w:ascii="Times New Roman" w:eastAsia="AdvTimes_rm" w:hAnsi="Times New Roman" w:cs="Times New Roman"/>
          <w:sz w:val="24"/>
          <w:szCs w:val="24"/>
          <w:lang w:val="en-US" w:eastAsia="es-ES"/>
        </w:rPr>
      </w:pPr>
      <w:r w:rsidRPr="0065473A">
        <w:rPr>
          <w:rFonts w:ascii="Times New Roman" w:hAnsi="Times New Roman" w:cs="Times New Roman"/>
          <w:sz w:val="24"/>
          <w:szCs w:val="24"/>
          <w:lang w:val="en-US"/>
        </w:rPr>
        <w:t>Continuous high-pressure torsion (CHPT), developed with the aim of microstructural refinement and subsequent enhancement of properties, was the next step in the improvement of HPT (</w:t>
      </w:r>
      <w:bookmarkStart w:id="44" w:name="_Ref79757472"/>
      <w:r w:rsidRPr="0065473A">
        <w:rPr>
          <w:rStyle w:val="a6"/>
          <w:szCs w:val="24"/>
          <w:lang w:val="en-US"/>
        </w:rPr>
        <w:endnoteReference w:id="41"/>
      </w:r>
      <w:bookmarkEnd w:id="44"/>
      <w:r w:rsidRPr="0065473A">
        <w:rPr>
          <w:rFonts w:ascii="Times New Roman" w:hAnsi="Times New Roman" w:cs="Times New Roman"/>
          <w:sz w:val="24"/>
          <w:szCs w:val="24"/>
          <w:lang w:val="en-US"/>
        </w:rPr>
        <w:t xml:space="preserve">). </w:t>
      </w:r>
    </w:p>
    <w:p w:rsidR="00626D6B" w:rsidRPr="0065473A" w:rsidRDefault="00323C52" w:rsidP="0065473A">
      <w:pPr>
        <w:autoSpaceDE w:val="0"/>
        <w:autoSpaceDN w:val="0"/>
        <w:adjustRightInd w:val="0"/>
        <w:spacing w:after="0" w:line="480" w:lineRule="auto"/>
        <w:jc w:val="center"/>
        <w:rPr>
          <w:rFonts w:ascii="Times New Roman" w:hAnsi="Times New Roman" w:cs="Times New Roman"/>
          <w:color w:val="000000"/>
          <w:sz w:val="24"/>
          <w:szCs w:val="24"/>
          <w:lang w:val="en-US"/>
        </w:rPr>
      </w:pPr>
      <w:r w:rsidRPr="0065473A">
        <w:rPr>
          <w:rFonts w:ascii="Times New Roman" w:hAnsi="Times New Roman" w:cs="Times New Roman"/>
          <w:noProof/>
          <w:color w:val="000000"/>
          <w:sz w:val="24"/>
          <w:szCs w:val="24"/>
          <w:lang w:eastAsia="ru-RU"/>
        </w:rPr>
        <w:drawing>
          <wp:inline distT="0" distB="0" distL="0" distR="0" wp14:anchorId="72B2F971" wp14:editId="57185D0F">
            <wp:extent cx="2905125" cy="1714500"/>
            <wp:effectExtent l="0" t="0" r="0"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1714500"/>
                    </a:xfrm>
                    <a:prstGeom prst="rect">
                      <a:avLst/>
                    </a:prstGeom>
                    <a:noFill/>
                    <a:ln>
                      <a:noFill/>
                    </a:ln>
                  </pic:spPr>
                </pic:pic>
              </a:graphicData>
            </a:graphic>
          </wp:inline>
        </w:drawing>
      </w:r>
      <w:r w:rsidRPr="0065473A">
        <w:rPr>
          <w:rFonts w:ascii="Times New Roman" w:hAnsi="Times New Roman" w:cs="Times New Roman"/>
          <w:noProof/>
          <w:color w:val="000000"/>
          <w:sz w:val="24"/>
          <w:szCs w:val="24"/>
          <w:lang w:eastAsia="ru-RU"/>
        </w:rPr>
        <w:drawing>
          <wp:inline distT="0" distB="0" distL="0" distR="0" wp14:anchorId="5CB6EFC6" wp14:editId="71196B46">
            <wp:extent cx="1714500" cy="2466975"/>
            <wp:effectExtent l="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466975"/>
                    </a:xfrm>
                    <a:prstGeom prst="rect">
                      <a:avLst/>
                    </a:prstGeom>
                    <a:noFill/>
                    <a:ln>
                      <a:noFill/>
                    </a:ln>
                  </pic:spPr>
                </pic:pic>
              </a:graphicData>
            </a:graphic>
          </wp:inline>
        </w:drawing>
      </w:r>
    </w:p>
    <w:p w:rsidR="00626D6B" w:rsidRPr="0065473A" w:rsidRDefault="00626D6B" w:rsidP="0065473A">
      <w:pPr>
        <w:numPr>
          <w:ilvl w:val="0"/>
          <w:numId w:val="15"/>
        </w:numPr>
        <w:autoSpaceDE w:val="0"/>
        <w:autoSpaceDN w:val="0"/>
        <w:adjustRightInd w:val="0"/>
        <w:spacing w:after="0" w:line="480" w:lineRule="auto"/>
        <w:jc w:val="center"/>
        <w:rPr>
          <w:rFonts w:ascii="Times New Roman" w:hAnsi="Times New Roman" w:cs="Times New Roman"/>
          <w:color w:val="000000"/>
          <w:sz w:val="24"/>
          <w:szCs w:val="24"/>
          <w:lang w:val="en-US"/>
        </w:rPr>
      </w:pPr>
      <w:r w:rsidRPr="0065473A">
        <w:rPr>
          <w:rFonts w:ascii="Times New Roman" w:hAnsi="Times New Roman" w:cs="Times New Roman"/>
          <w:color w:val="000000"/>
          <w:sz w:val="24"/>
          <w:szCs w:val="24"/>
          <w:lang w:val="en-US"/>
        </w:rPr>
        <w:t>b)</w:t>
      </w:r>
    </w:p>
    <w:p w:rsidR="00626D6B" w:rsidRPr="0065473A" w:rsidRDefault="00626D6B" w:rsidP="0065473A">
      <w:pPr>
        <w:autoSpaceDE w:val="0"/>
        <w:autoSpaceDN w:val="0"/>
        <w:adjustRightInd w:val="0"/>
        <w:spacing w:after="0" w:line="480" w:lineRule="auto"/>
        <w:jc w:val="center"/>
        <w:rPr>
          <w:rFonts w:ascii="Times New Roman" w:hAnsi="Times New Roman" w:cs="Times New Roman"/>
          <w:color w:val="000000"/>
          <w:sz w:val="24"/>
          <w:szCs w:val="24"/>
          <w:lang w:val="en-US"/>
        </w:rPr>
      </w:pPr>
      <w:r w:rsidRPr="0065473A">
        <w:rPr>
          <w:rFonts w:ascii="Times New Roman" w:hAnsi="Times New Roman" w:cs="Times New Roman"/>
          <w:bCs/>
          <w:color w:val="000000"/>
          <w:sz w:val="24"/>
          <w:szCs w:val="24"/>
          <w:lang w:val="en-US"/>
        </w:rPr>
        <w:t xml:space="preserve">Figure </w:t>
      </w:r>
      <w:r w:rsidR="00640011" w:rsidRPr="0065473A">
        <w:rPr>
          <w:rFonts w:ascii="Times New Roman" w:hAnsi="Times New Roman" w:cs="Times New Roman"/>
          <w:bCs/>
          <w:color w:val="000000"/>
          <w:sz w:val="24"/>
          <w:szCs w:val="24"/>
          <w:lang w:val="en-US"/>
        </w:rPr>
        <w:t>3</w:t>
      </w:r>
      <w:r w:rsidRPr="0065473A">
        <w:rPr>
          <w:rFonts w:ascii="Times New Roman" w:hAnsi="Times New Roman" w:cs="Times New Roman"/>
          <w:bCs/>
          <w:color w:val="000000"/>
          <w:sz w:val="24"/>
          <w:szCs w:val="24"/>
          <w:lang w:val="en-US"/>
        </w:rPr>
        <w:t xml:space="preserve"> Schematic illustration of HPS. (a) assembly of two anvils with guiding pins, one plunger and two thin sheet samples. (b) cross sectional view of assembly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_Ref485131437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bCs/>
          <w:color w:val="000000"/>
          <w:sz w:val="24"/>
          <w:szCs w:val="24"/>
          <w:lang w:val="en-US"/>
        </w:rPr>
        <w:t>40</w:t>
      </w:r>
      <w:r w:rsidR="003F5509" w:rsidRPr="0065473A">
        <w:rPr>
          <w:rFonts w:ascii="Times New Roman" w:hAnsi="Times New Roman" w:cs="Times New Roman"/>
          <w:sz w:val="24"/>
          <w:szCs w:val="24"/>
        </w:rPr>
        <w:fldChar w:fldCharType="end"/>
      </w:r>
      <w:r w:rsidRPr="0065473A">
        <w:rPr>
          <w:rFonts w:ascii="Times New Roman" w:hAnsi="Times New Roman" w:cs="Times New Roman"/>
          <w:bCs/>
          <w:color w:val="000000"/>
          <w:sz w:val="24"/>
          <w:szCs w:val="24"/>
          <w:lang w:val="en-US"/>
        </w:rPr>
        <w:t>).</w:t>
      </w:r>
    </w:p>
    <w:p w:rsidR="00626D6B" w:rsidRPr="0065473A" w:rsidRDefault="00626D6B" w:rsidP="0065473A">
      <w:pPr>
        <w:autoSpaceDE w:val="0"/>
        <w:autoSpaceDN w:val="0"/>
        <w:adjustRightInd w:val="0"/>
        <w:spacing w:after="0" w:line="480" w:lineRule="auto"/>
        <w:jc w:val="both"/>
        <w:rPr>
          <w:rFonts w:ascii="Times New Roman" w:eastAsia="AdvTimes_rm" w:hAnsi="Times New Roman" w:cs="Times New Roman"/>
          <w:sz w:val="24"/>
          <w:szCs w:val="24"/>
          <w:lang w:val="en-US" w:eastAsia="es-ES"/>
        </w:rPr>
      </w:pPr>
    </w:p>
    <w:p w:rsidR="00626D6B" w:rsidRPr="0065473A" w:rsidRDefault="00640011" w:rsidP="0065473A">
      <w:pPr>
        <w:autoSpaceDE w:val="0"/>
        <w:autoSpaceDN w:val="0"/>
        <w:adjustRightInd w:val="0"/>
        <w:spacing w:after="0" w:line="480" w:lineRule="auto"/>
        <w:ind w:firstLine="36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lastRenderedPageBreak/>
        <w:t>In this study the</w:t>
      </w:r>
      <w:r w:rsidR="00626D6B" w:rsidRPr="0065473A">
        <w:rPr>
          <w:rFonts w:ascii="Times New Roman" w:hAnsi="Times New Roman" w:cs="Times New Roman"/>
          <w:sz w:val="24"/>
          <w:szCs w:val="24"/>
          <w:lang w:val="en-US"/>
        </w:rPr>
        <w:t xml:space="preserve"> CHPT technique was successfully applied for manufacturing of ultrafine-grained wires having a diameter of 2 mm from pure Al and pure Cu.</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shd w:val="clear" w:color="auto" w:fill="FFFFFF"/>
          <w:lang w:val="en-US"/>
        </w:rPr>
      </w:pPr>
      <w:r w:rsidRPr="0065473A">
        <w:rPr>
          <w:rFonts w:ascii="Times New Roman" w:hAnsi="Times New Roman" w:cs="Times New Roman"/>
          <w:sz w:val="24"/>
          <w:szCs w:val="24"/>
          <w:lang w:val="en-US"/>
        </w:rPr>
        <w:t>A new incremental HPT technique (IHPT) was also proposed recently which allows the processing of cylinders (</w:t>
      </w:r>
      <w:r w:rsidRPr="0065473A">
        <w:rPr>
          <w:rStyle w:val="a6"/>
          <w:szCs w:val="24"/>
          <w:lang w:val="en-US"/>
        </w:rPr>
        <w:endnoteReference w:id="42"/>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shd w:val="clear" w:color="auto" w:fill="FFFFFF"/>
          <w:lang w:val="en-US"/>
        </w:rPr>
        <w:t>This technique offers new possibilities for processing UFG metallic materials and appears attractive from the viewpoint of industrial applications as it allows HPT processing of cylinders instead of disks. The method is worthy of further development as well as investigations of its effect on the microstructure and properties of various materials.</w:t>
      </w:r>
    </w:p>
    <w:p w:rsidR="00640011" w:rsidRPr="0065473A" w:rsidRDefault="00640011" w:rsidP="0065473A">
      <w:pPr>
        <w:autoSpaceDE w:val="0"/>
        <w:autoSpaceDN w:val="0"/>
        <w:adjustRightInd w:val="0"/>
        <w:spacing w:after="0" w:line="480" w:lineRule="auto"/>
        <w:rPr>
          <w:rFonts w:ascii="Times New Roman" w:hAnsi="Times New Roman" w:cs="Times New Roman"/>
          <w:b/>
          <w:bCs/>
          <w:sz w:val="24"/>
          <w:szCs w:val="24"/>
          <w:lang w:val="en-US"/>
        </w:rPr>
      </w:pPr>
    </w:p>
    <w:p w:rsidR="00626D6B" w:rsidRPr="0065473A" w:rsidRDefault="00626D6B" w:rsidP="0065473A">
      <w:pPr>
        <w:autoSpaceDE w:val="0"/>
        <w:autoSpaceDN w:val="0"/>
        <w:adjustRightInd w:val="0"/>
        <w:spacing w:after="0" w:line="480" w:lineRule="auto"/>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2.2. Complex SPD processing routes</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As discussed above, numerous research activities were focused on the effect of an individual SPD processing technique on the microstructure and properties of </w:t>
      </w:r>
      <w:r w:rsidRPr="0065473A">
        <w:rPr>
          <w:rFonts w:ascii="Times New Roman" w:hAnsi="Times New Roman" w:cs="Times New Roman"/>
          <w:color w:val="000000"/>
          <w:sz w:val="24"/>
          <w:szCs w:val="24"/>
          <w:lang w:val="en-US"/>
        </w:rPr>
        <w:t>metallic materials. A</w:t>
      </w:r>
      <w:r w:rsidRPr="0065473A">
        <w:rPr>
          <w:rFonts w:ascii="Times New Roman" w:hAnsi="Times New Roman" w:cs="Times New Roman"/>
          <w:color w:val="000000"/>
          <w:kern w:val="36"/>
          <w:sz w:val="24"/>
          <w:szCs w:val="24"/>
          <w:lang w:val="en-US"/>
        </w:rPr>
        <w:t xml:space="preserve"> two-step SPD processing was </w:t>
      </w:r>
      <w:r w:rsidRPr="0065473A">
        <w:rPr>
          <w:rFonts w:ascii="Times New Roman" w:hAnsi="Times New Roman" w:cs="Times New Roman"/>
          <w:color w:val="000000"/>
          <w:sz w:val="24"/>
          <w:szCs w:val="24"/>
          <w:lang w:val="en-US"/>
        </w:rPr>
        <w:t>reported also to demonstrate additional refinement in the grain size and a consequent increase in mechanical strength and ductility produced by HPT processing after ECAP [</w:t>
      </w:r>
      <w:bookmarkStart w:id="45" w:name="_Ref450906233"/>
      <w:r w:rsidRPr="0065473A">
        <w:rPr>
          <w:rStyle w:val="a6"/>
          <w:color w:val="000000"/>
          <w:szCs w:val="24"/>
          <w:lang w:val="en-US"/>
        </w:rPr>
        <w:endnoteReference w:id="43"/>
      </w:r>
      <w:bookmarkEnd w:id="45"/>
      <w:r w:rsidRPr="0065473A">
        <w:rPr>
          <w:rFonts w:ascii="Times New Roman" w:hAnsi="Times New Roman" w:cs="Times New Roman"/>
          <w:color w:val="000000"/>
          <w:sz w:val="24"/>
          <w:szCs w:val="24"/>
          <w:lang w:val="en-US"/>
        </w:rPr>
        <w:t>].</w:t>
      </w:r>
      <w:r w:rsidRPr="0065473A">
        <w:rPr>
          <w:rFonts w:ascii="Times New Roman" w:hAnsi="Times New Roman" w:cs="Times New Roman"/>
          <w:sz w:val="24"/>
          <w:szCs w:val="24"/>
          <w:lang w:val="en-US"/>
        </w:rPr>
        <w:t xml:space="preserve"> Further, significant research activities showed a beneficial effect of a combination of one SPD processing technique with another or with conventional deformation processing methods for grain refinement and improvement of mechanical and functional properties. Processing by combinations of several deformation processing techniques including at least one SPD technique is often referred to as complex SPD processing routes. This Section describes the advantages of their application for grain refinement and final metal forming operations together with improvements in the properties of a wide range of metals and alloys.</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p>
    <w:p w:rsidR="00626D6B" w:rsidRPr="0065473A" w:rsidRDefault="00626D6B" w:rsidP="0065473A">
      <w:pPr>
        <w:autoSpaceDE w:val="0"/>
        <w:autoSpaceDN w:val="0"/>
        <w:adjustRightInd w:val="0"/>
        <w:spacing w:after="0" w:line="480" w:lineRule="auto"/>
        <w:jc w:val="both"/>
        <w:rPr>
          <w:rFonts w:ascii="Times New Roman" w:hAnsi="Times New Roman" w:cs="Times New Roman"/>
          <w:b/>
          <w:bCs/>
          <w:i/>
          <w:iCs/>
          <w:sz w:val="24"/>
          <w:szCs w:val="24"/>
          <w:lang w:val="en-US"/>
        </w:rPr>
      </w:pPr>
      <w:r w:rsidRPr="0065473A">
        <w:rPr>
          <w:rFonts w:ascii="Times New Roman" w:hAnsi="Times New Roman" w:cs="Times New Roman"/>
          <w:b/>
          <w:bCs/>
          <w:i/>
          <w:iCs/>
          <w:sz w:val="24"/>
          <w:szCs w:val="24"/>
          <w:lang w:val="en-US"/>
        </w:rPr>
        <w:t>Combinations of two and more SPD techniques</w:t>
      </w:r>
    </w:p>
    <w:p w:rsidR="00626D6B" w:rsidRPr="0065473A" w:rsidRDefault="00626D6B" w:rsidP="0065473A">
      <w:pPr>
        <w:autoSpaceDE w:val="0"/>
        <w:autoSpaceDN w:val="0"/>
        <w:adjustRightInd w:val="0"/>
        <w:spacing w:after="0" w:line="480" w:lineRule="auto"/>
        <w:ind w:firstLine="27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lastRenderedPageBreak/>
        <w:t>Different combinations of SPD techniques used for processing of metallic materials can be found in the literature: ECAP and HPT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_Ref446510275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6</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bookmarkStart w:id="46" w:name="_Ref450912237"/>
      <w:r w:rsidRPr="0065473A">
        <w:rPr>
          <w:rStyle w:val="a6"/>
          <w:szCs w:val="24"/>
          <w:lang w:val="en-US"/>
        </w:rPr>
        <w:endnoteReference w:id="44"/>
      </w:r>
      <w:bookmarkEnd w:id="46"/>
      <w:r w:rsidRPr="0065473A">
        <w:rPr>
          <w:rFonts w:ascii="Times New Roman" w:hAnsi="Times New Roman" w:cs="Times New Roman"/>
          <w:sz w:val="24"/>
          <w:szCs w:val="24"/>
          <w:lang w:val="en-US"/>
        </w:rPr>
        <w:t xml:space="preserve">, </w:t>
      </w:r>
      <w:bookmarkStart w:id="47" w:name="_Ref450912515"/>
      <w:r w:rsidRPr="0065473A">
        <w:rPr>
          <w:rStyle w:val="a6"/>
          <w:szCs w:val="24"/>
          <w:lang w:val="en-US"/>
        </w:rPr>
        <w:endnoteReference w:id="45"/>
      </w:r>
      <w:bookmarkEnd w:id="47"/>
      <w:r w:rsidRPr="0065473A">
        <w:rPr>
          <w:rFonts w:ascii="Times New Roman" w:hAnsi="Times New Roman" w:cs="Times New Roman"/>
          <w:sz w:val="24"/>
          <w:szCs w:val="24"/>
          <w:lang w:val="en-US"/>
        </w:rPr>
        <w:t xml:space="preserve">, </w:t>
      </w:r>
      <w:bookmarkStart w:id="48" w:name="_Ref450912592"/>
      <w:bookmarkStart w:id="49" w:name="_Ref450912525"/>
      <w:r w:rsidRPr="0065473A">
        <w:rPr>
          <w:rStyle w:val="a6"/>
          <w:szCs w:val="24"/>
          <w:lang w:val="en-US"/>
        </w:rPr>
        <w:endnoteReference w:id="46"/>
      </w:r>
      <w:bookmarkEnd w:id="48"/>
      <w:r w:rsidRPr="0065473A">
        <w:rPr>
          <w:rFonts w:ascii="Times New Roman" w:hAnsi="Times New Roman" w:cs="Times New Roman"/>
          <w:sz w:val="24"/>
          <w:szCs w:val="24"/>
          <w:lang w:val="en-US"/>
        </w:rPr>
        <w:t>)</w:t>
      </w:r>
      <w:bookmarkEnd w:id="49"/>
      <w:r w:rsidRPr="0065473A">
        <w:rPr>
          <w:rFonts w:ascii="Times New Roman" w:hAnsi="Times New Roman" w:cs="Times New Roman"/>
          <w:sz w:val="24"/>
          <w:szCs w:val="24"/>
          <w:lang w:val="en-US"/>
        </w:rPr>
        <w:t>, ECAP and hydrostatic extrusion (</w:t>
      </w:r>
      <w:bookmarkStart w:id="50" w:name="_Ref450912572"/>
      <w:bookmarkStart w:id="51" w:name="_Ref79757845"/>
      <w:r w:rsidRPr="0065473A">
        <w:rPr>
          <w:rStyle w:val="a6"/>
          <w:szCs w:val="24"/>
          <w:lang w:val="en-US"/>
        </w:rPr>
        <w:endnoteReference w:id="47"/>
      </w:r>
      <w:bookmarkEnd w:id="50"/>
      <w:bookmarkEnd w:id="51"/>
      <w:r w:rsidRPr="0065473A">
        <w:rPr>
          <w:rFonts w:ascii="Times New Roman" w:hAnsi="Times New Roman" w:cs="Times New Roman"/>
          <w:sz w:val="24"/>
          <w:szCs w:val="24"/>
          <w:lang w:val="en-US"/>
        </w:rPr>
        <w:t xml:space="preserve">), ECAP and ARB </w:t>
      </w:r>
      <w:bookmarkStart w:id="52" w:name="_Ref450912610"/>
      <w:r w:rsidRPr="0065473A">
        <w:rPr>
          <w:rFonts w:ascii="Times New Roman" w:hAnsi="Times New Roman" w:cs="Times New Roman"/>
          <w:sz w:val="24"/>
          <w:szCs w:val="24"/>
          <w:lang w:val="en-US"/>
        </w:rPr>
        <w:t>(</w:t>
      </w:r>
      <w:r w:rsidRPr="0065473A">
        <w:rPr>
          <w:rStyle w:val="a6"/>
          <w:szCs w:val="24"/>
          <w:lang w:val="en-US"/>
        </w:rPr>
        <w:endnoteReference w:id="48"/>
      </w:r>
      <w:bookmarkEnd w:id="52"/>
      <w:r w:rsidRPr="0065473A">
        <w:rPr>
          <w:rFonts w:ascii="Times New Roman" w:hAnsi="Times New Roman" w:cs="Times New Roman"/>
          <w:sz w:val="24"/>
          <w:szCs w:val="24"/>
          <w:lang w:val="en-US"/>
        </w:rPr>
        <w:t xml:space="preserve">), and others were applied to various metallic materials. Typically, a combination of SPD processing techniques leads to microstructures which are quite different from those obtained if the material is processed by an individual SPD technique. This includes extreme grain refinement, variations of morphology, size and fractions of second phase precipitates, dislocation structure and density, crystallographic (micro)texture, grain boundary </w:t>
      </w:r>
      <w:proofErr w:type="spellStart"/>
      <w:r w:rsidRPr="0065473A">
        <w:rPr>
          <w:rFonts w:ascii="Times New Roman" w:hAnsi="Times New Roman" w:cs="Times New Roman"/>
          <w:sz w:val="24"/>
          <w:szCs w:val="24"/>
          <w:lang w:val="en-US"/>
        </w:rPr>
        <w:t>misorientations</w:t>
      </w:r>
      <w:proofErr w:type="spellEnd"/>
      <w:r w:rsidRPr="0065473A">
        <w:rPr>
          <w:rFonts w:ascii="Times New Roman" w:hAnsi="Times New Roman" w:cs="Times New Roman"/>
          <w:sz w:val="24"/>
          <w:szCs w:val="24"/>
          <w:lang w:val="en-US"/>
        </w:rPr>
        <w:t xml:space="preserve">, etc. As a result of such microstructural manipulation, further improvement of mechanical and functional properties due to nanostructural and texture design can be observed. </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Severe grain refinement and further nanostructural modification in metallic materials processed using complex SPD routes generally results in improved mechanical properties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_Ref450912515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45</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_Ref79757845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47</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However, it should be noted that the microstructure evolution during processing using combined SPD techniques also significantly depends on the processing regimes (homologous temperature, strain) and chemical composition of the material (i.e. its thermal stability). For example, this was clearly seen for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processed by ECAP and then subjected to HPT processing at 450 </w:t>
      </w:r>
      <w:proofErr w:type="spellStart"/>
      <w:r w:rsidRPr="0065473A">
        <w:rPr>
          <w:rFonts w:ascii="Times New Roman" w:hAnsi="Times New Roman" w:cs="Times New Roman"/>
          <w:sz w:val="24"/>
          <w:szCs w:val="24"/>
          <w:vertAlign w:val="superscript"/>
          <w:lang w:val="en-US"/>
        </w:rPr>
        <w:t>o</w:t>
      </w:r>
      <w:r w:rsidRPr="0065473A">
        <w:rPr>
          <w:rFonts w:ascii="Times New Roman" w:hAnsi="Times New Roman" w:cs="Times New Roman"/>
          <w:sz w:val="24"/>
          <w:szCs w:val="24"/>
          <w:lang w:val="en-US"/>
        </w:rPr>
        <w:t>C</w:t>
      </w:r>
      <w:proofErr w:type="spellEnd"/>
      <w:r w:rsidRPr="0065473A">
        <w:rPr>
          <w:rFonts w:ascii="Times New Roman" w:hAnsi="Times New Roman" w:cs="Times New Roman"/>
          <w:sz w:val="24"/>
          <w:szCs w:val="24"/>
          <w:lang w:val="en-US"/>
        </w:rPr>
        <w:t xml:space="preserve"> and at room temperature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_Ref450906233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43</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The latter processing resulted in a much finer grain size and higher mechanical strength.</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color w:val="000000"/>
          <w:sz w:val="24"/>
          <w:szCs w:val="24"/>
          <w:lang w:val="en-US"/>
        </w:rPr>
      </w:pPr>
      <w:r w:rsidRPr="0065473A">
        <w:rPr>
          <w:rFonts w:ascii="Times New Roman" w:hAnsi="Times New Roman" w:cs="Times New Roman"/>
          <w:sz w:val="24"/>
          <w:szCs w:val="24"/>
          <w:lang w:val="en-US"/>
        </w:rPr>
        <w:t>A combination of SPD techniques was also used for grain refinement in a commercial ZK60 magnesium alloy to improve the functional properties. In a recent report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_Ref450912610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48</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the hydrogen storage properties were investigated after ECAP processing for 6 passes and ARB processing for 25 passes. The average grain size was ~0.8 </w:t>
      </w:r>
      <w:proofErr w:type="spellStart"/>
      <w:r w:rsidRPr="0065473A">
        <w:rPr>
          <w:rFonts w:ascii="Times New Roman" w:hAnsi="Times New Roman" w:cs="Times New Roman"/>
          <w:sz w:val="24"/>
          <w:szCs w:val="24"/>
          <w:lang w:val="en-US"/>
        </w:rPr>
        <w:t>μm</w:t>
      </w:r>
      <w:proofErr w:type="spellEnd"/>
      <w:r w:rsidRPr="0065473A">
        <w:rPr>
          <w:rFonts w:ascii="Times New Roman" w:hAnsi="Times New Roman" w:cs="Times New Roman"/>
          <w:sz w:val="24"/>
          <w:szCs w:val="24"/>
          <w:lang w:val="en-US"/>
        </w:rPr>
        <w:t xml:space="preserve"> after ECAP and it was further reduced to around 0.3 </w:t>
      </w:r>
      <w:proofErr w:type="spellStart"/>
      <w:r w:rsidRPr="0065473A">
        <w:rPr>
          <w:rFonts w:ascii="Times New Roman" w:hAnsi="Times New Roman" w:cs="Times New Roman"/>
          <w:sz w:val="24"/>
          <w:szCs w:val="24"/>
          <w:lang w:val="en-US"/>
        </w:rPr>
        <w:t>μm</w:t>
      </w:r>
      <w:proofErr w:type="spellEnd"/>
      <w:r w:rsidRPr="0065473A">
        <w:rPr>
          <w:rFonts w:ascii="Times New Roman" w:hAnsi="Times New Roman" w:cs="Times New Roman"/>
          <w:sz w:val="24"/>
          <w:szCs w:val="24"/>
          <w:lang w:val="en-US"/>
        </w:rPr>
        <w:t xml:space="preserve"> after ARB processing. The latter also resulted in the formation of basal texture with (002) planes parallel to the rolling surface. </w:t>
      </w:r>
      <w:r w:rsidRPr="0065473A">
        <w:rPr>
          <w:rFonts w:ascii="Times New Roman" w:hAnsi="Times New Roman" w:cs="Times New Roman"/>
          <w:sz w:val="24"/>
          <w:szCs w:val="24"/>
          <w:lang w:val="en-US"/>
        </w:rPr>
        <w:lastRenderedPageBreak/>
        <w:t>The hydrogen absorption and desorption kinetics were also measured. Processing only by ECAP resulted in a very low hydrogen storage capacity of 0.5 wt. %. Additional processing by ARB refined the microstructure and improved the hydrogen absorption. The sample from the ECAP material absorbed 4.77 wt.% of hydrogen in 24 h while the capacity of the sample processed by ECAP and ARB was 6.4 wt.%. The e</w:t>
      </w:r>
      <w:r w:rsidRPr="0065473A">
        <w:rPr>
          <w:rFonts w:ascii="Times New Roman" w:hAnsi="Times New Roman" w:cs="Times New Roman"/>
          <w:color w:val="000000"/>
          <w:sz w:val="24"/>
          <w:szCs w:val="24"/>
          <w:lang w:val="en-US"/>
        </w:rPr>
        <w:t xml:space="preserve">nhanced kinetics of hydrogen absorption and desorption in the alloy after additional ARB processing were related to the finer grain size, since hydrogen diffusion is generally faster along grain boundaries and  the grain boundaries and triple junctions can act as nucleation sites for the hydride phase. </w:t>
      </w:r>
    </w:p>
    <w:p w:rsidR="00626D6B" w:rsidRPr="0065473A" w:rsidRDefault="00626D6B" w:rsidP="0065473A">
      <w:pPr>
        <w:autoSpaceDE w:val="0"/>
        <w:autoSpaceDN w:val="0"/>
        <w:adjustRightInd w:val="0"/>
        <w:spacing w:after="0" w:line="480" w:lineRule="auto"/>
        <w:rPr>
          <w:rFonts w:ascii="Times New Roman" w:hAnsi="Times New Roman" w:cs="Times New Roman"/>
          <w:sz w:val="24"/>
          <w:szCs w:val="24"/>
          <w:lang w:val="en-US"/>
        </w:rPr>
      </w:pPr>
    </w:p>
    <w:p w:rsidR="00626D6B" w:rsidRPr="0065473A" w:rsidRDefault="00626D6B" w:rsidP="0065473A">
      <w:pPr>
        <w:autoSpaceDE w:val="0"/>
        <w:autoSpaceDN w:val="0"/>
        <w:adjustRightInd w:val="0"/>
        <w:spacing w:after="0" w:line="480" w:lineRule="auto"/>
        <w:jc w:val="both"/>
        <w:rPr>
          <w:rFonts w:ascii="Times New Roman" w:hAnsi="Times New Roman" w:cs="Times New Roman"/>
          <w:b/>
          <w:bCs/>
          <w:i/>
          <w:iCs/>
          <w:sz w:val="24"/>
          <w:szCs w:val="24"/>
          <w:lang w:val="en-US"/>
        </w:rPr>
      </w:pPr>
      <w:r w:rsidRPr="0065473A">
        <w:rPr>
          <w:rFonts w:ascii="Times New Roman" w:hAnsi="Times New Roman" w:cs="Times New Roman"/>
          <w:b/>
          <w:bCs/>
          <w:i/>
          <w:iCs/>
          <w:sz w:val="24"/>
          <w:szCs w:val="24"/>
          <w:lang w:val="en-US"/>
        </w:rPr>
        <w:t>SPD processing with traditional metal forming techniques</w:t>
      </w:r>
    </w:p>
    <w:p w:rsidR="00626D6B" w:rsidRPr="0065473A" w:rsidRDefault="00626D6B" w:rsidP="0065473A">
      <w:pPr>
        <w:autoSpaceDE w:val="0"/>
        <w:autoSpaceDN w:val="0"/>
        <w:adjustRightInd w:val="0"/>
        <w:spacing w:after="0" w:line="480" w:lineRule="auto"/>
        <w:ind w:firstLine="36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Samples after simple SPD processing can be subjected also to deformation by a conventional metal forming technique (such as rolling, drawing, extrusion, etc.) or by their combination. This may be conducted with the aim to change the shape of the sample and/or to further modify the microstructure and properties. For example, the application of rolling allows the fabrication of UFG sheets from SPD-processed billets or rods. Several combinations of SPD techniques with deformation processing methods are reported in the literature. </w:t>
      </w:r>
      <w:r w:rsidR="00C0271E" w:rsidRPr="0065473A">
        <w:rPr>
          <w:rFonts w:ascii="Times New Roman" w:hAnsi="Times New Roman" w:cs="Times New Roman"/>
          <w:sz w:val="24"/>
          <w:szCs w:val="24"/>
          <w:lang w:val="en-US"/>
        </w:rPr>
        <w:t xml:space="preserve">For example, </w:t>
      </w:r>
      <w:r w:rsidRPr="0065473A">
        <w:rPr>
          <w:rFonts w:ascii="Times New Roman" w:hAnsi="Times New Roman" w:cs="Times New Roman"/>
          <w:sz w:val="24"/>
          <w:szCs w:val="24"/>
          <w:lang w:val="en-US"/>
        </w:rPr>
        <w:t>ECAP was combined with rolling at various temperatures (</w:t>
      </w:r>
      <w:bookmarkStart w:id="53" w:name="_Ref450914868"/>
      <w:r w:rsidRPr="0065473A">
        <w:rPr>
          <w:rStyle w:val="a6"/>
          <w:szCs w:val="24"/>
          <w:lang w:val="en-US"/>
        </w:rPr>
        <w:endnoteReference w:id="49"/>
      </w:r>
      <w:bookmarkEnd w:id="53"/>
      <w:r w:rsidRPr="0065473A">
        <w:rPr>
          <w:rFonts w:ascii="Times New Roman" w:hAnsi="Times New Roman" w:cs="Times New Roman"/>
          <w:sz w:val="24"/>
          <w:szCs w:val="24"/>
          <w:lang w:val="en-US"/>
        </w:rPr>
        <w:t xml:space="preserve">, </w:t>
      </w:r>
      <w:r w:rsidRPr="0065473A">
        <w:rPr>
          <w:rStyle w:val="a6"/>
          <w:szCs w:val="24"/>
          <w:lang w:val="en-US"/>
        </w:rPr>
        <w:endnoteReference w:id="50"/>
      </w:r>
      <w:r w:rsidRPr="0065473A">
        <w:rPr>
          <w:rFonts w:ascii="Times New Roman" w:hAnsi="Times New Roman" w:cs="Times New Roman"/>
          <w:sz w:val="24"/>
          <w:szCs w:val="24"/>
          <w:lang w:val="en-US"/>
        </w:rPr>
        <w:t>), ECAP with extrusion (</w:t>
      </w:r>
      <w:bookmarkStart w:id="54" w:name="_Ref450914271"/>
      <w:r w:rsidRPr="0065473A">
        <w:rPr>
          <w:rStyle w:val="a6"/>
          <w:szCs w:val="24"/>
          <w:lang w:val="en-US"/>
        </w:rPr>
        <w:endnoteReference w:id="51"/>
      </w:r>
      <w:bookmarkEnd w:id="54"/>
      <w:r w:rsidRPr="0065473A">
        <w:rPr>
          <w:rFonts w:ascii="Times New Roman" w:hAnsi="Times New Roman" w:cs="Times New Roman"/>
          <w:sz w:val="24"/>
          <w:szCs w:val="24"/>
          <w:lang w:val="en-US"/>
        </w:rPr>
        <w:t xml:space="preserve">), ECAP with swaging and drawing </w:t>
      </w:r>
      <w:bookmarkStart w:id="55" w:name="_Ref450915164"/>
      <w:r w:rsidRPr="0065473A">
        <w:rPr>
          <w:rFonts w:ascii="Times New Roman" w:hAnsi="Times New Roman" w:cs="Times New Roman"/>
          <w:sz w:val="24"/>
          <w:szCs w:val="24"/>
          <w:lang w:val="en-US"/>
        </w:rPr>
        <w:t>(</w:t>
      </w:r>
      <w:r w:rsidRPr="0065473A">
        <w:rPr>
          <w:rStyle w:val="a6"/>
          <w:szCs w:val="24"/>
          <w:lang w:val="en-US"/>
        </w:rPr>
        <w:endnoteReference w:id="52"/>
      </w:r>
      <w:bookmarkEnd w:id="55"/>
      <w:r w:rsidRPr="0065473A">
        <w:rPr>
          <w:rFonts w:ascii="Times New Roman" w:hAnsi="Times New Roman" w:cs="Times New Roman"/>
          <w:sz w:val="24"/>
          <w:szCs w:val="24"/>
          <w:lang w:val="en-US"/>
        </w:rPr>
        <w:t xml:space="preserve">), ECAP with forging and drawing </w:t>
      </w:r>
      <w:bookmarkStart w:id="56" w:name="_Ref450915246"/>
      <w:r w:rsidRPr="0065473A">
        <w:rPr>
          <w:rFonts w:ascii="Times New Roman" w:hAnsi="Times New Roman" w:cs="Times New Roman"/>
          <w:sz w:val="24"/>
          <w:szCs w:val="24"/>
          <w:lang w:val="en-US"/>
        </w:rPr>
        <w:t>(</w:t>
      </w:r>
      <w:r w:rsidRPr="0065473A">
        <w:rPr>
          <w:rStyle w:val="a6"/>
          <w:szCs w:val="24"/>
          <w:lang w:val="en-US"/>
        </w:rPr>
        <w:endnoteReference w:id="53"/>
      </w:r>
      <w:bookmarkEnd w:id="56"/>
      <w:r w:rsidRPr="0065473A">
        <w:rPr>
          <w:rFonts w:ascii="Times New Roman" w:hAnsi="Times New Roman" w:cs="Times New Roman"/>
          <w:sz w:val="24"/>
          <w:szCs w:val="24"/>
          <w:lang w:val="en-US"/>
        </w:rPr>
        <w:t>) and ECAP-Conform with drawing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_Ref447293223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23</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Analysis of these results shows that the final microstructure, properties and shape of the processed material are determined both by microstructure and texture of the SPD-processed material before the metal forming operation(s) and also the parameters of the metal forming operation (temperature, strain, strain rate, strain path).</w:t>
      </w:r>
    </w:p>
    <w:p w:rsidR="008C6005" w:rsidRPr="0065473A" w:rsidRDefault="00626D6B" w:rsidP="0065473A">
      <w:pPr>
        <w:autoSpaceDE w:val="0"/>
        <w:autoSpaceDN w:val="0"/>
        <w:adjustRightInd w:val="0"/>
        <w:spacing w:after="0" w:line="480" w:lineRule="auto"/>
        <w:ind w:firstLine="360"/>
        <w:jc w:val="both"/>
        <w:rPr>
          <w:rFonts w:ascii="Times New Roman" w:eastAsia="HKHIK P+ MTSY" w:hAnsi="Times New Roman" w:cs="Times New Roman"/>
          <w:sz w:val="24"/>
          <w:szCs w:val="24"/>
          <w:lang w:val="en-US"/>
        </w:rPr>
      </w:pPr>
      <w:r w:rsidRPr="0065473A">
        <w:rPr>
          <w:rFonts w:ascii="Times New Roman" w:hAnsi="Times New Roman" w:cs="Times New Roman"/>
          <w:sz w:val="24"/>
          <w:szCs w:val="24"/>
          <w:lang w:val="en-US"/>
        </w:rPr>
        <w:lastRenderedPageBreak/>
        <w:t>Special study of this problem was presented in (</w:t>
      </w:r>
      <w:r w:rsidRPr="0065473A">
        <w:rPr>
          <w:rStyle w:val="a6"/>
          <w:szCs w:val="24"/>
          <w:lang w:val="en-US"/>
        </w:rPr>
        <w:endnoteReference w:id="54"/>
      </w:r>
      <w:r w:rsidRPr="0065473A">
        <w:rPr>
          <w:rFonts w:ascii="Times New Roman" w:hAnsi="Times New Roman" w:cs="Times New Roman"/>
          <w:sz w:val="24"/>
          <w:szCs w:val="24"/>
          <w:lang w:val="en-US"/>
        </w:rPr>
        <w:t xml:space="preserve">) where the microstructure and mechanical properties of commercially pure Cu after 1–10 ECAP passes using route </w:t>
      </w:r>
      <w:proofErr w:type="spellStart"/>
      <w:r w:rsidRPr="0065473A">
        <w:rPr>
          <w:rFonts w:ascii="Times New Roman" w:hAnsi="Times New Roman" w:cs="Times New Roman"/>
          <w:sz w:val="24"/>
          <w:szCs w:val="24"/>
          <w:lang w:val="en-US"/>
        </w:rPr>
        <w:t>Bc</w:t>
      </w:r>
      <w:proofErr w:type="spellEnd"/>
      <w:r w:rsidRPr="0065473A">
        <w:rPr>
          <w:rFonts w:ascii="Times New Roman" w:hAnsi="Times New Roman" w:cs="Times New Roman"/>
          <w:sz w:val="24"/>
          <w:szCs w:val="24"/>
          <w:lang w:val="en-US"/>
        </w:rPr>
        <w:t xml:space="preserve"> were compared with those for further cold-rolled specimens with total reduction ratio of 90%. Cold rolling caused a transformation of the relatively </w:t>
      </w:r>
      <w:proofErr w:type="spellStart"/>
      <w:r w:rsidRPr="0065473A">
        <w:rPr>
          <w:rFonts w:ascii="Times New Roman" w:hAnsi="Times New Roman" w:cs="Times New Roman"/>
          <w:sz w:val="24"/>
          <w:szCs w:val="24"/>
          <w:lang w:val="en-US"/>
        </w:rPr>
        <w:t>equiaxed</w:t>
      </w:r>
      <w:proofErr w:type="spellEnd"/>
      <w:r w:rsidRPr="0065473A">
        <w:rPr>
          <w:rFonts w:ascii="Times New Roman" w:hAnsi="Times New Roman" w:cs="Times New Roman"/>
          <w:sz w:val="24"/>
          <w:szCs w:val="24"/>
          <w:lang w:val="en-US"/>
        </w:rPr>
        <w:t xml:space="preserve"> UFG structure developed in Cu during ECAP processing into a lamellar structure with even finer boundary spacing (Fig. </w:t>
      </w:r>
      <w:r w:rsidR="00C0271E" w:rsidRPr="0065473A">
        <w:rPr>
          <w:rFonts w:ascii="Times New Roman" w:hAnsi="Times New Roman" w:cs="Times New Roman"/>
          <w:sz w:val="24"/>
          <w:szCs w:val="24"/>
          <w:lang w:val="en-US"/>
        </w:rPr>
        <w:t>4</w:t>
      </w:r>
      <w:r w:rsidRPr="0065473A">
        <w:rPr>
          <w:rFonts w:ascii="Times New Roman" w:hAnsi="Times New Roman" w:cs="Times New Roman"/>
          <w:sz w:val="24"/>
          <w:szCs w:val="24"/>
          <w:lang w:val="en-US"/>
        </w:rPr>
        <w:t>).</w:t>
      </w:r>
      <w:r w:rsidR="008C6005" w:rsidRPr="0065473A">
        <w:rPr>
          <w:rFonts w:ascii="Times New Roman" w:hAnsi="Times New Roman" w:cs="Times New Roman"/>
          <w:sz w:val="24"/>
          <w:szCs w:val="24"/>
          <w:lang w:val="en-US"/>
        </w:rPr>
        <w:t xml:space="preserve"> For example, a boundary spacing approaching ~180 nm after 10 ECAP passes decreased to ~110 nm after rolling (Fig. 4g,h). Geometrical requirements of strain such that the existing grains/</w:t>
      </w:r>
      <w:proofErr w:type="spellStart"/>
      <w:r w:rsidR="008C6005" w:rsidRPr="0065473A">
        <w:rPr>
          <w:rFonts w:ascii="Times New Roman" w:hAnsi="Times New Roman" w:cs="Times New Roman"/>
          <w:sz w:val="24"/>
          <w:szCs w:val="24"/>
          <w:lang w:val="en-US"/>
        </w:rPr>
        <w:t>subgrains</w:t>
      </w:r>
      <w:proofErr w:type="spellEnd"/>
      <w:r w:rsidR="008C6005" w:rsidRPr="0065473A">
        <w:rPr>
          <w:rFonts w:ascii="Times New Roman" w:hAnsi="Times New Roman" w:cs="Times New Roman"/>
          <w:sz w:val="24"/>
          <w:szCs w:val="24"/>
          <w:lang w:val="en-US"/>
        </w:rPr>
        <w:t xml:space="preserve"> changed their shape causes a transformation of the </w:t>
      </w:r>
      <w:proofErr w:type="spellStart"/>
      <w:r w:rsidR="008C6005" w:rsidRPr="0065473A">
        <w:rPr>
          <w:rFonts w:ascii="Times New Roman" w:hAnsi="Times New Roman" w:cs="Times New Roman"/>
          <w:sz w:val="24"/>
          <w:szCs w:val="24"/>
          <w:lang w:val="en-US"/>
        </w:rPr>
        <w:t>equiaxed</w:t>
      </w:r>
      <w:proofErr w:type="spellEnd"/>
      <w:r w:rsidR="008C6005" w:rsidRPr="0065473A">
        <w:rPr>
          <w:rFonts w:ascii="Times New Roman" w:hAnsi="Times New Roman" w:cs="Times New Roman"/>
          <w:sz w:val="24"/>
          <w:szCs w:val="24"/>
          <w:lang w:val="en-US"/>
        </w:rPr>
        <w:t xml:space="preserve"> structure into lamellar. A negligible grain refinement in terms of the formation of new boundaries takes place during rolling of ECAP-processed copper. Cold rolling after ECAP with a corresponding number of passes also led to a significant increase (~</w:t>
      </w:r>
      <w:r w:rsidR="008C6005" w:rsidRPr="0065473A">
        <w:rPr>
          <w:rFonts w:ascii="Times New Roman" w:eastAsia="HKHIK P+ MTSY" w:hAnsi="Times New Roman" w:cs="Times New Roman"/>
          <w:sz w:val="24"/>
          <w:szCs w:val="24"/>
          <w:lang w:val="en-US"/>
        </w:rPr>
        <w:t xml:space="preserve">20%) in the average fraction of HAGBs. </w:t>
      </w:r>
    </w:p>
    <w:p w:rsidR="008C6005" w:rsidRPr="0065473A" w:rsidRDefault="008C6005" w:rsidP="0065473A">
      <w:pPr>
        <w:autoSpaceDE w:val="0"/>
        <w:autoSpaceDN w:val="0"/>
        <w:adjustRightInd w:val="0"/>
        <w:spacing w:after="0" w:line="480" w:lineRule="auto"/>
        <w:ind w:firstLine="720"/>
        <w:jc w:val="both"/>
        <w:rPr>
          <w:rFonts w:ascii="Times New Roman" w:eastAsia="HKHIK P+ MTSY" w:hAnsi="Times New Roman" w:cs="Times New Roman"/>
          <w:sz w:val="24"/>
          <w:szCs w:val="24"/>
          <w:lang w:val="en-US"/>
        </w:rPr>
      </w:pPr>
      <w:r w:rsidRPr="0065473A">
        <w:rPr>
          <w:rFonts w:ascii="Times New Roman" w:eastAsia="HKHIK P+ MTSY" w:hAnsi="Times New Roman" w:cs="Times New Roman"/>
          <w:sz w:val="24"/>
          <w:szCs w:val="24"/>
          <w:lang w:val="en-US"/>
        </w:rPr>
        <w:t xml:space="preserve">There is also a significant effect of the metal forming operation parameters on the microstructure, texture and mechanical properties of SPD-processed material. This was clearly demonstrated for commercially pure </w:t>
      </w:r>
      <w:proofErr w:type="spellStart"/>
      <w:r w:rsidRPr="0065473A">
        <w:rPr>
          <w:rFonts w:ascii="Times New Roman" w:eastAsia="HKHIK P+ MTSY" w:hAnsi="Times New Roman" w:cs="Times New Roman"/>
          <w:sz w:val="24"/>
          <w:szCs w:val="24"/>
          <w:lang w:val="en-US"/>
        </w:rPr>
        <w:t>Ti</w:t>
      </w:r>
      <w:proofErr w:type="spellEnd"/>
      <w:r w:rsidRPr="0065473A">
        <w:rPr>
          <w:rFonts w:ascii="Times New Roman" w:eastAsia="HKHIK P+ MTSY" w:hAnsi="Times New Roman" w:cs="Times New Roman"/>
          <w:sz w:val="24"/>
          <w:szCs w:val="24"/>
          <w:lang w:val="en-US"/>
        </w:rPr>
        <w:t xml:space="preserve"> </w:t>
      </w:r>
      <w:bookmarkStart w:id="57" w:name="_Ref450914388"/>
      <w:r w:rsidRPr="0065473A">
        <w:rPr>
          <w:rFonts w:ascii="Times New Roman" w:eastAsia="HKHIK P+ MTSY" w:hAnsi="Times New Roman" w:cs="Times New Roman"/>
          <w:sz w:val="24"/>
          <w:szCs w:val="24"/>
          <w:lang w:val="en-US"/>
        </w:rPr>
        <w:t>(</w:t>
      </w:r>
      <w:r w:rsidRPr="0065473A">
        <w:rPr>
          <w:rStyle w:val="a6"/>
          <w:rFonts w:eastAsia="HKHIK P+ MTSY"/>
          <w:szCs w:val="24"/>
          <w:lang w:val="en-US"/>
        </w:rPr>
        <w:endnoteReference w:id="55"/>
      </w:r>
      <w:bookmarkEnd w:id="57"/>
      <w:r w:rsidRPr="0065473A">
        <w:rPr>
          <w:rFonts w:ascii="Times New Roman" w:eastAsia="HKHIK P+ MTSY" w:hAnsi="Times New Roman" w:cs="Times New Roman"/>
          <w:sz w:val="24"/>
          <w:szCs w:val="24"/>
          <w:lang w:val="en-US"/>
        </w:rPr>
        <w:t xml:space="preserve">, </w:t>
      </w:r>
      <w:bookmarkStart w:id="58" w:name="_Ref79416119"/>
      <w:r w:rsidRPr="0065473A">
        <w:rPr>
          <w:rStyle w:val="a6"/>
          <w:rFonts w:eastAsia="HKHIK P+ MTSY"/>
          <w:szCs w:val="24"/>
          <w:lang w:val="en-US"/>
        </w:rPr>
        <w:endnoteReference w:id="56"/>
      </w:r>
      <w:bookmarkEnd w:id="58"/>
      <w:r w:rsidRPr="0065473A">
        <w:rPr>
          <w:rFonts w:ascii="Times New Roman" w:eastAsia="HKHIK P+ MTSY" w:hAnsi="Times New Roman" w:cs="Times New Roman"/>
          <w:sz w:val="24"/>
          <w:szCs w:val="24"/>
          <w:lang w:val="en-US"/>
        </w:rPr>
        <w:t>) where it was subjected to a</w:t>
      </w:r>
      <w:r w:rsidRPr="0065473A">
        <w:rPr>
          <w:rFonts w:ascii="Times New Roman" w:hAnsi="Times New Roman" w:cs="Times New Roman"/>
          <w:sz w:val="24"/>
          <w:szCs w:val="24"/>
          <w:lang w:val="en-US"/>
        </w:rPr>
        <w:t xml:space="preserve"> two-step process consisting of ECAP (at 300 </w:t>
      </w:r>
      <w:proofErr w:type="spellStart"/>
      <w:r w:rsidRPr="0065473A">
        <w:rPr>
          <w:rFonts w:ascii="Times New Roman" w:hAnsi="Times New Roman" w:cs="Times New Roman"/>
          <w:sz w:val="24"/>
          <w:szCs w:val="24"/>
          <w:vertAlign w:val="superscript"/>
          <w:lang w:val="en-US"/>
        </w:rPr>
        <w:t>o</w:t>
      </w:r>
      <w:r w:rsidRPr="0065473A">
        <w:rPr>
          <w:rFonts w:ascii="Times New Roman" w:hAnsi="Times New Roman" w:cs="Times New Roman"/>
          <w:sz w:val="24"/>
          <w:szCs w:val="24"/>
          <w:lang w:val="en-US"/>
        </w:rPr>
        <w:t>C</w:t>
      </w:r>
      <w:proofErr w:type="spellEnd"/>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rPr>
        <w:fldChar w:fldCharType="begin"/>
      </w:r>
      <w:r w:rsidRPr="0065473A">
        <w:rPr>
          <w:rFonts w:ascii="Times New Roman" w:hAnsi="Times New Roman" w:cs="Times New Roman"/>
          <w:sz w:val="24"/>
          <w:szCs w:val="24"/>
          <w:lang w:val="en-US"/>
        </w:rPr>
        <w:instrText xml:space="preserve"> NOTEREF _Ref79416119 \h  \* MERGEFORMAT </w:instrText>
      </w:r>
      <w:r w:rsidRPr="0065473A">
        <w:rPr>
          <w:rFonts w:ascii="Times New Roman" w:hAnsi="Times New Roman" w:cs="Times New Roman"/>
          <w:sz w:val="24"/>
          <w:szCs w:val="24"/>
        </w:rPr>
      </w:r>
      <w:r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56</w:t>
      </w:r>
      <w:r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and cold rolling with a reduction ratio of 70-76 % (at room temperature or at liquid nitrogen temperature). Such processing served to activate two strengthening mechanisms in the pure metal: grain boundary strengthening due to the grain size reduction from the ECAP processing and dislocation strengthening from deformation by rolling. A reduction of rolling temperature from 20 </w:t>
      </w:r>
      <w:proofErr w:type="spellStart"/>
      <w:r w:rsidRPr="0065473A">
        <w:rPr>
          <w:rFonts w:ascii="Times New Roman" w:hAnsi="Times New Roman" w:cs="Times New Roman"/>
          <w:sz w:val="24"/>
          <w:szCs w:val="24"/>
          <w:vertAlign w:val="superscript"/>
          <w:lang w:val="en-US"/>
        </w:rPr>
        <w:t>o</w:t>
      </w:r>
      <w:r w:rsidRPr="0065473A">
        <w:rPr>
          <w:rFonts w:ascii="Times New Roman" w:hAnsi="Times New Roman" w:cs="Times New Roman"/>
          <w:sz w:val="24"/>
          <w:szCs w:val="24"/>
          <w:lang w:val="en-US"/>
        </w:rPr>
        <w:t>C</w:t>
      </w:r>
      <w:proofErr w:type="spellEnd"/>
      <w:r w:rsidRPr="0065473A">
        <w:rPr>
          <w:rFonts w:ascii="Times New Roman" w:hAnsi="Times New Roman" w:cs="Times New Roman"/>
          <w:sz w:val="24"/>
          <w:szCs w:val="24"/>
          <w:lang w:val="en-US"/>
        </w:rPr>
        <w:t xml:space="preserve"> to cryogenic temperature improved the yield strength of the two-step processed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(ECAP for 6 passes followed by rolling) from ~785 MPa to ~915 MPa due to an increased dislocation density in the </w:t>
      </w:r>
      <w:proofErr w:type="spellStart"/>
      <w:r w:rsidRPr="0065473A">
        <w:rPr>
          <w:rFonts w:ascii="Times New Roman" w:hAnsi="Times New Roman" w:cs="Times New Roman"/>
          <w:sz w:val="24"/>
          <w:szCs w:val="24"/>
          <w:lang w:val="en-US"/>
        </w:rPr>
        <w:t>cryorolled</w:t>
      </w:r>
      <w:proofErr w:type="spellEnd"/>
      <w:r w:rsidRPr="0065473A">
        <w:rPr>
          <w:rFonts w:ascii="Times New Roman" w:hAnsi="Times New Roman" w:cs="Times New Roman"/>
          <w:sz w:val="24"/>
          <w:szCs w:val="24"/>
          <w:lang w:val="en-US"/>
        </w:rPr>
        <w:t xml:space="preserve"> material </w:t>
      </w:r>
      <w:r w:rsidRPr="0065473A">
        <w:rPr>
          <w:rFonts w:ascii="Times New Roman" w:eastAsia="HKHIK P+ MTSY" w:hAnsi="Times New Roman" w:cs="Times New Roman"/>
          <w:sz w:val="24"/>
          <w:szCs w:val="24"/>
          <w:lang w:val="en-US"/>
        </w:rPr>
        <w:t>(</w:t>
      </w:r>
      <w:r w:rsidRPr="0065473A">
        <w:rPr>
          <w:rFonts w:ascii="Times New Roman" w:hAnsi="Times New Roman" w:cs="Times New Roman"/>
          <w:sz w:val="24"/>
          <w:szCs w:val="24"/>
        </w:rPr>
        <w:fldChar w:fldCharType="begin"/>
      </w:r>
      <w:r w:rsidRPr="0065473A">
        <w:rPr>
          <w:rFonts w:ascii="Times New Roman" w:hAnsi="Times New Roman" w:cs="Times New Roman"/>
          <w:sz w:val="24"/>
          <w:szCs w:val="24"/>
          <w:lang w:val="en-US"/>
        </w:rPr>
        <w:instrText xml:space="preserve"> NOTEREF _Ref450914388 \h  \* MERGEFORMAT </w:instrText>
      </w:r>
      <w:r w:rsidRPr="0065473A">
        <w:rPr>
          <w:rFonts w:ascii="Times New Roman" w:hAnsi="Times New Roman" w:cs="Times New Roman"/>
          <w:sz w:val="24"/>
          <w:szCs w:val="24"/>
        </w:rPr>
      </w:r>
      <w:r w:rsidRPr="0065473A">
        <w:rPr>
          <w:rFonts w:ascii="Times New Roman" w:hAnsi="Times New Roman" w:cs="Times New Roman"/>
          <w:sz w:val="24"/>
          <w:szCs w:val="24"/>
        </w:rPr>
        <w:fldChar w:fldCharType="separate"/>
      </w:r>
      <w:r w:rsidR="00501374" w:rsidRPr="0065473A">
        <w:rPr>
          <w:rFonts w:ascii="Times New Roman" w:eastAsia="HKHIK P+ MTSY" w:hAnsi="Times New Roman" w:cs="Times New Roman"/>
          <w:sz w:val="24"/>
          <w:szCs w:val="24"/>
          <w:lang w:val="en-US"/>
        </w:rPr>
        <w:t>55</w:t>
      </w:r>
      <w:r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w:t>
      </w:r>
      <w:r w:rsidRPr="0065473A">
        <w:rPr>
          <w:rFonts w:ascii="Times New Roman" w:eastAsia="HKHIK P+ MTSY" w:hAnsi="Times New Roman" w:cs="Times New Roman"/>
          <w:sz w:val="24"/>
          <w:szCs w:val="24"/>
          <w:lang w:val="en-US"/>
        </w:rPr>
        <w:t xml:space="preserve">. </w:t>
      </w:r>
    </w:p>
    <w:p w:rsidR="00626D6B" w:rsidRPr="0065473A" w:rsidRDefault="00626D6B" w:rsidP="0065473A">
      <w:pPr>
        <w:autoSpaceDE w:val="0"/>
        <w:autoSpaceDN w:val="0"/>
        <w:adjustRightInd w:val="0"/>
        <w:spacing w:after="0" w:line="480" w:lineRule="auto"/>
        <w:jc w:val="both"/>
        <w:rPr>
          <w:rFonts w:ascii="Times New Roman" w:hAnsi="Times New Roman" w:cs="Times New Roman"/>
          <w:sz w:val="24"/>
          <w:szCs w:val="24"/>
          <w:lang w:val="en-US"/>
        </w:rPr>
      </w:pPr>
    </w:p>
    <w:p w:rsidR="00626D6B" w:rsidRPr="0065473A" w:rsidRDefault="00323C52" w:rsidP="0065473A">
      <w:pPr>
        <w:spacing w:after="0" w:line="480" w:lineRule="auto"/>
        <w:jc w:val="center"/>
        <w:rPr>
          <w:rFonts w:ascii="Times New Roman" w:hAnsi="Times New Roman" w:cs="Times New Roman"/>
          <w:sz w:val="24"/>
          <w:szCs w:val="24"/>
          <w:lang w:val="en-US"/>
        </w:rPr>
      </w:pPr>
      <w:r w:rsidRPr="0065473A">
        <w:rPr>
          <w:rFonts w:ascii="Times New Roman" w:hAnsi="Times New Roman" w:cs="Times New Roman"/>
          <w:noProof/>
          <w:sz w:val="24"/>
          <w:szCs w:val="24"/>
          <w:lang w:eastAsia="ru-RU"/>
        </w:rPr>
        <w:lastRenderedPageBreak/>
        <w:drawing>
          <wp:inline distT="0" distB="0" distL="0" distR="0" wp14:anchorId="77354F4B" wp14:editId="532FDB9E">
            <wp:extent cx="3295650" cy="67722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6772275"/>
                    </a:xfrm>
                    <a:prstGeom prst="rect">
                      <a:avLst/>
                    </a:prstGeom>
                    <a:noFill/>
                    <a:ln>
                      <a:noFill/>
                    </a:ln>
                  </pic:spPr>
                </pic:pic>
              </a:graphicData>
            </a:graphic>
          </wp:inline>
        </w:drawing>
      </w:r>
    </w:p>
    <w:p w:rsidR="00626D6B" w:rsidRPr="0065473A" w:rsidRDefault="00626D6B" w:rsidP="0065473A">
      <w:pPr>
        <w:spacing w:after="0" w:line="480" w:lineRule="auto"/>
        <w:jc w:val="center"/>
        <w:rPr>
          <w:rFonts w:ascii="Times New Roman" w:hAnsi="Times New Roman" w:cs="Times New Roman"/>
          <w:b/>
          <w:sz w:val="24"/>
          <w:szCs w:val="24"/>
          <w:lang w:val="en-US"/>
        </w:rPr>
      </w:pPr>
      <w:r w:rsidRPr="0065473A">
        <w:rPr>
          <w:rFonts w:ascii="Times New Roman" w:hAnsi="Times New Roman" w:cs="Times New Roman"/>
          <w:b/>
          <w:sz w:val="24"/>
          <w:szCs w:val="24"/>
          <w:lang w:val="en-US"/>
        </w:rPr>
        <w:t xml:space="preserve">Figure </w:t>
      </w:r>
      <w:r w:rsidR="00C0271E" w:rsidRPr="0065473A">
        <w:rPr>
          <w:rFonts w:ascii="Times New Roman" w:hAnsi="Times New Roman" w:cs="Times New Roman"/>
          <w:b/>
          <w:sz w:val="24"/>
          <w:szCs w:val="24"/>
          <w:lang w:val="en-US"/>
        </w:rPr>
        <w:t>4</w:t>
      </w:r>
      <w:r w:rsidRPr="0065473A">
        <w:rPr>
          <w:rFonts w:ascii="Times New Roman" w:hAnsi="Times New Roman" w:cs="Times New Roman"/>
          <w:b/>
          <w:sz w:val="24"/>
          <w:szCs w:val="24"/>
          <w:lang w:val="en-US"/>
        </w:rPr>
        <w:t xml:space="preserve"> EBSD orientation maps of copper after ECAP (a, c, e, g) and ECAP with subsequent rolling (b, d, f, h); a, b - 1 pass; c, d – 2 passes; e, f – 4 passes; g, h – 10 passes.</w:t>
      </w:r>
    </w:p>
    <w:p w:rsidR="00626D6B" w:rsidRPr="0065473A" w:rsidRDefault="00626D6B" w:rsidP="0065473A">
      <w:pPr>
        <w:autoSpaceDE w:val="0"/>
        <w:autoSpaceDN w:val="0"/>
        <w:adjustRightInd w:val="0"/>
        <w:spacing w:after="0" w:line="480" w:lineRule="auto"/>
        <w:ind w:firstLine="708"/>
        <w:jc w:val="both"/>
        <w:rPr>
          <w:rFonts w:ascii="Times New Roman" w:hAnsi="Times New Roman" w:cs="Times New Roman"/>
          <w:sz w:val="24"/>
          <w:szCs w:val="24"/>
          <w:lang w:val="en-US"/>
        </w:rPr>
      </w:pPr>
      <w:r w:rsidRPr="0065473A">
        <w:rPr>
          <w:rFonts w:ascii="Times New Roman" w:eastAsia="HKHIK P+ MTSY" w:hAnsi="Times New Roman" w:cs="Times New Roman"/>
          <w:sz w:val="24"/>
          <w:szCs w:val="24"/>
          <w:lang w:val="en-US"/>
        </w:rPr>
        <w:t xml:space="preserve">Very clear advantages of an ECAP combination with further thermo-mechanical treatment (TMT) have been demonstrated in the development of </w:t>
      </w:r>
      <w:proofErr w:type="spellStart"/>
      <w:r w:rsidRPr="0065473A">
        <w:rPr>
          <w:rFonts w:ascii="Times New Roman" w:eastAsia="HKHIK P+ MTSY" w:hAnsi="Times New Roman" w:cs="Times New Roman"/>
          <w:sz w:val="24"/>
          <w:szCs w:val="24"/>
          <w:lang w:val="en-US"/>
        </w:rPr>
        <w:t>Ti</w:t>
      </w:r>
      <w:proofErr w:type="spellEnd"/>
      <w:r w:rsidRPr="0065473A">
        <w:rPr>
          <w:rFonts w:ascii="Times New Roman" w:eastAsia="HKHIK P+ MTSY" w:hAnsi="Times New Roman" w:cs="Times New Roman"/>
          <w:sz w:val="24"/>
          <w:szCs w:val="24"/>
          <w:lang w:val="en-US"/>
        </w:rPr>
        <w:t xml:space="preserve">-based materials for </w:t>
      </w:r>
      <w:r w:rsidRPr="0065473A">
        <w:rPr>
          <w:rFonts w:ascii="Times New Roman" w:eastAsia="HKHIK P+ MTSY" w:hAnsi="Times New Roman" w:cs="Times New Roman"/>
          <w:sz w:val="24"/>
          <w:szCs w:val="24"/>
          <w:lang w:val="en-US"/>
        </w:rPr>
        <w:lastRenderedPageBreak/>
        <w:t xml:space="preserve">biomedical engineering </w:t>
      </w:r>
      <w:bookmarkStart w:id="59" w:name="_Ref450915029"/>
      <w:r w:rsidRPr="0065473A">
        <w:rPr>
          <w:rFonts w:ascii="Times New Roman" w:eastAsia="HKHIK P+ MTSY" w:hAnsi="Times New Roman" w:cs="Times New Roman"/>
          <w:sz w:val="24"/>
          <w:szCs w:val="24"/>
          <w:lang w:val="en-US"/>
        </w:rPr>
        <w:t>(</w:t>
      </w:r>
      <w:r w:rsidRPr="0065473A">
        <w:rPr>
          <w:rFonts w:ascii="Times New Roman" w:eastAsia="HKHIK P+ MTSY" w:hAnsi="Times New Roman" w:cs="Times New Roman"/>
          <w:sz w:val="24"/>
          <w:szCs w:val="24"/>
          <w:lang w:val="en-US"/>
        </w:rPr>
        <w:fldChar w:fldCharType="begin"/>
      </w:r>
      <w:r w:rsidRPr="0065473A">
        <w:rPr>
          <w:rFonts w:ascii="Times New Roman" w:eastAsia="HKHIK P+ MTSY" w:hAnsi="Times New Roman" w:cs="Times New Roman"/>
          <w:sz w:val="24"/>
          <w:szCs w:val="24"/>
          <w:lang w:val="en-US"/>
        </w:rPr>
        <w:instrText xml:space="preserve"> NOTEREF _Ref79751377 \h </w:instrText>
      </w:r>
      <w:r w:rsidR="00642637" w:rsidRPr="0065473A">
        <w:rPr>
          <w:rFonts w:ascii="Times New Roman" w:eastAsia="HKHIK P+ MTSY" w:hAnsi="Times New Roman" w:cs="Times New Roman"/>
          <w:sz w:val="24"/>
          <w:szCs w:val="24"/>
          <w:lang w:val="en-US"/>
        </w:rPr>
        <w:instrText xml:space="preserve"> \* MERGEFORMAT </w:instrText>
      </w:r>
      <w:r w:rsidRPr="0065473A">
        <w:rPr>
          <w:rFonts w:ascii="Times New Roman" w:eastAsia="HKHIK P+ MTSY" w:hAnsi="Times New Roman" w:cs="Times New Roman"/>
          <w:sz w:val="24"/>
          <w:szCs w:val="24"/>
          <w:lang w:val="en-US"/>
        </w:rPr>
      </w:r>
      <w:r w:rsidRPr="0065473A">
        <w:rPr>
          <w:rFonts w:ascii="Times New Roman" w:eastAsia="HKHIK P+ MTSY" w:hAnsi="Times New Roman" w:cs="Times New Roman"/>
          <w:sz w:val="24"/>
          <w:szCs w:val="24"/>
          <w:lang w:val="en-US"/>
        </w:rPr>
        <w:fldChar w:fldCharType="separate"/>
      </w:r>
      <w:r w:rsidR="00501374" w:rsidRPr="0065473A">
        <w:rPr>
          <w:rFonts w:ascii="Times New Roman" w:eastAsia="HKHIK P+ MTSY" w:hAnsi="Times New Roman" w:cs="Times New Roman"/>
          <w:sz w:val="24"/>
          <w:szCs w:val="24"/>
          <w:lang w:val="en-US"/>
        </w:rPr>
        <w:t>23</w:t>
      </w:r>
      <w:r w:rsidRPr="0065473A">
        <w:rPr>
          <w:rFonts w:ascii="Times New Roman" w:eastAsia="HKHIK P+ MTSY" w:hAnsi="Times New Roman" w:cs="Times New Roman"/>
          <w:sz w:val="24"/>
          <w:szCs w:val="24"/>
          <w:lang w:val="en-US"/>
        </w:rPr>
        <w:fldChar w:fldCharType="end"/>
      </w:r>
      <w:r w:rsidRPr="0065473A">
        <w:rPr>
          <w:rFonts w:ascii="Times New Roman" w:eastAsia="HKHIK P+ MTSY" w:hAnsi="Times New Roman" w:cs="Times New Roman"/>
          <w:sz w:val="24"/>
          <w:szCs w:val="24"/>
          <w:lang w:val="en-US"/>
        </w:rPr>
        <w:t xml:space="preserve">, </w:t>
      </w:r>
      <w:bookmarkStart w:id="60" w:name="_Ref80957402"/>
      <w:r w:rsidRPr="0065473A">
        <w:rPr>
          <w:rStyle w:val="a6"/>
          <w:rFonts w:eastAsia="HKHIK P+ MTSY"/>
          <w:szCs w:val="24"/>
          <w:lang w:val="en-US"/>
        </w:rPr>
        <w:endnoteReference w:id="57"/>
      </w:r>
      <w:bookmarkEnd w:id="59"/>
      <w:bookmarkEnd w:id="60"/>
      <w:r w:rsidRPr="0065473A">
        <w:rPr>
          <w:rFonts w:ascii="Times New Roman" w:eastAsia="HKHIK P+ MTSY" w:hAnsi="Times New Roman" w:cs="Times New Roman"/>
          <w:sz w:val="24"/>
          <w:szCs w:val="24"/>
          <w:lang w:val="en-US"/>
        </w:rPr>
        <w:t>), including those related with the effective shaping of long-size semi-products in the form of sheets or rods together with the further enhancement of properties introduced by ECAP in UFG materials (see also Section 4.3 on nanostructured metallic biomaterials).</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It should be noted also that the development of complex SPD processing routes for fabrication of the UFG materials is usually based on numerous experimental trials and appears as a very time consuming and expensive process requiring a significant amount of material and a precise analysis of microstructure, thermal stability and mechanical properties. In this situation, a p</w:t>
      </w:r>
      <w:r w:rsidRPr="0065473A">
        <w:rPr>
          <w:rFonts w:ascii="Times New Roman" w:hAnsi="Times New Roman" w:cs="Times New Roman"/>
          <w:color w:val="000000"/>
          <w:sz w:val="24"/>
          <w:szCs w:val="24"/>
          <w:lang w:val="en-US"/>
        </w:rPr>
        <w:t>hysical simulation of the metal forming processes using thermo-mechanical simulators could be a useful tool to minimize the amount of expensive SPD-processed material for such experimental work as well as to increase the efficiency of the experimental work and thus reduce the cost [</w:t>
      </w:r>
      <w:bookmarkStart w:id="61" w:name="_Ref450914753"/>
      <w:r w:rsidRPr="0065473A">
        <w:rPr>
          <w:rStyle w:val="a6"/>
          <w:color w:val="000000"/>
          <w:szCs w:val="24"/>
          <w:lang w:val="en-US"/>
        </w:rPr>
        <w:endnoteReference w:id="58"/>
      </w:r>
      <w:bookmarkEnd w:id="61"/>
      <w:r w:rsidRPr="0065473A">
        <w:rPr>
          <w:rFonts w:ascii="Times New Roman" w:hAnsi="Times New Roman" w:cs="Times New Roman"/>
          <w:color w:val="000000"/>
          <w:sz w:val="24"/>
          <w:szCs w:val="24"/>
          <w:lang w:val="en-US"/>
        </w:rPr>
        <w:t xml:space="preserve">]. </w:t>
      </w:r>
      <w:r w:rsidRPr="0065473A">
        <w:rPr>
          <w:rFonts w:ascii="Times New Roman" w:hAnsi="Times New Roman" w:cs="Times New Roman"/>
          <w:sz w:val="24"/>
          <w:szCs w:val="24"/>
          <w:lang w:val="en-US"/>
        </w:rPr>
        <w:t xml:space="preserve">An exact reproduction of the laboratory thermal and mechanical processes to which the material is subjected in the actual fabrication or during an engineering application can be modelled during physical simulation. If the simulation has been completed in an accurate way, it follows that the results may be used directly not only in the laboratory but in a full-size production process. An improvement of existing technology or a development of a new technology in relatively little time at a very low cost may result directly from the physical simulation. </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A physical simulation of hot rolling of ECAP-processed UFG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was carried out (</w:t>
      </w:r>
      <w:bookmarkStart w:id="62" w:name="_Ref79758838"/>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_Ref450914753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58</w:t>
      </w:r>
      <w:r w:rsidRPr="0065473A">
        <w:rPr>
          <w:rFonts w:ascii="Times New Roman" w:hAnsi="Times New Roman" w:cs="Times New Roman"/>
          <w:sz w:val="24"/>
          <w:szCs w:val="24"/>
          <w:lang w:val="en-US"/>
        </w:rPr>
        <w:fldChar w:fldCharType="end"/>
      </w:r>
      <w:bookmarkEnd w:id="62"/>
      <w:r w:rsidRPr="0065473A">
        <w:rPr>
          <w:rFonts w:ascii="Times New Roman" w:hAnsi="Times New Roman" w:cs="Times New Roman"/>
          <w:sz w:val="24"/>
          <w:szCs w:val="24"/>
          <w:lang w:val="en-US"/>
        </w:rPr>
        <w:t>) using small samples having a size of 20 x 15 x 5 mm</w:t>
      </w:r>
      <w:r w:rsidRPr="0065473A">
        <w:rPr>
          <w:rFonts w:ascii="Times New Roman" w:hAnsi="Times New Roman" w:cs="Times New Roman"/>
          <w:sz w:val="24"/>
          <w:szCs w:val="24"/>
          <w:vertAlign w:val="superscript"/>
          <w:lang w:val="en-US"/>
        </w:rPr>
        <w:t>3</w:t>
      </w:r>
      <w:r w:rsidRPr="0065473A">
        <w:rPr>
          <w:rFonts w:ascii="Times New Roman" w:hAnsi="Times New Roman" w:cs="Times New Roman"/>
          <w:sz w:val="24"/>
          <w:szCs w:val="24"/>
          <w:lang w:val="en-US"/>
        </w:rPr>
        <w:t xml:space="preserve"> to predict microstructure evolution, crystallographic texture evolution and the </w:t>
      </w:r>
      <w:proofErr w:type="spellStart"/>
      <w:r w:rsidRPr="0065473A">
        <w:rPr>
          <w:rFonts w:ascii="Times New Roman" w:hAnsi="Times New Roman" w:cs="Times New Roman"/>
          <w:sz w:val="24"/>
          <w:szCs w:val="24"/>
          <w:lang w:val="en-US"/>
        </w:rPr>
        <w:t>microhardness</w:t>
      </w:r>
      <w:proofErr w:type="spellEnd"/>
      <w:r w:rsidRPr="0065473A">
        <w:rPr>
          <w:rFonts w:ascii="Times New Roman" w:hAnsi="Times New Roman" w:cs="Times New Roman"/>
          <w:sz w:val="24"/>
          <w:szCs w:val="24"/>
          <w:lang w:val="en-US"/>
        </w:rPr>
        <w:t xml:space="preserve"> during hot rolling. The thermo-mechanical simulator allowed a control in the temperature in the samples to within an accuracy of ±1 </w:t>
      </w:r>
      <w:proofErr w:type="spellStart"/>
      <w:r w:rsidRPr="0065473A">
        <w:rPr>
          <w:rFonts w:ascii="Times New Roman" w:hAnsi="Times New Roman" w:cs="Times New Roman"/>
          <w:sz w:val="24"/>
          <w:szCs w:val="24"/>
          <w:vertAlign w:val="superscript"/>
          <w:lang w:val="en-US"/>
        </w:rPr>
        <w:t>o</w:t>
      </w:r>
      <w:r w:rsidRPr="0065473A">
        <w:rPr>
          <w:rFonts w:ascii="Times New Roman" w:hAnsi="Times New Roman" w:cs="Times New Roman"/>
          <w:sz w:val="24"/>
          <w:szCs w:val="24"/>
          <w:lang w:val="en-US"/>
        </w:rPr>
        <w:t>C.</w:t>
      </w:r>
      <w:proofErr w:type="spellEnd"/>
      <w:r w:rsidRPr="0065473A">
        <w:rPr>
          <w:rFonts w:ascii="Times New Roman" w:hAnsi="Times New Roman" w:cs="Times New Roman"/>
          <w:sz w:val="24"/>
          <w:szCs w:val="24"/>
          <w:lang w:val="en-US"/>
        </w:rPr>
        <w:t xml:space="preserve"> It was demonstrated that hot rolling leads to a breaking up </w:t>
      </w:r>
      <w:r w:rsidRPr="0065473A">
        <w:rPr>
          <w:rFonts w:ascii="Times New Roman" w:hAnsi="Times New Roman" w:cs="Times New Roman"/>
          <w:sz w:val="24"/>
          <w:szCs w:val="24"/>
          <w:lang w:val="en-US"/>
        </w:rPr>
        <w:lastRenderedPageBreak/>
        <w:t xml:space="preserve">of the as-ECAP crystallographic texture, a further refinement of grain size and an improvement in </w:t>
      </w:r>
      <w:proofErr w:type="spellStart"/>
      <w:r w:rsidRPr="0065473A">
        <w:rPr>
          <w:rFonts w:ascii="Times New Roman" w:hAnsi="Times New Roman" w:cs="Times New Roman"/>
          <w:sz w:val="24"/>
          <w:szCs w:val="24"/>
          <w:lang w:val="en-US"/>
        </w:rPr>
        <w:t>microhardness</w:t>
      </w:r>
      <w:proofErr w:type="spellEnd"/>
      <w:r w:rsidRPr="0065473A">
        <w:rPr>
          <w:rFonts w:ascii="Times New Roman" w:hAnsi="Times New Roman" w:cs="Times New Roman"/>
          <w:sz w:val="24"/>
          <w:szCs w:val="24"/>
          <w:lang w:val="en-US"/>
        </w:rPr>
        <w:t xml:space="preserve"> with increasing total reduction ratio.</w:t>
      </w:r>
    </w:p>
    <w:p w:rsidR="00626D6B" w:rsidRPr="0065473A" w:rsidRDefault="00626D6B" w:rsidP="0065473A">
      <w:pPr>
        <w:autoSpaceDE w:val="0"/>
        <w:autoSpaceDN w:val="0"/>
        <w:adjustRightInd w:val="0"/>
        <w:spacing w:after="0" w:line="480" w:lineRule="auto"/>
        <w:ind w:firstLine="708"/>
        <w:jc w:val="both"/>
        <w:rPr>
          <w:rFonts w:ascii="Times New Roman" w:hAnsi="Times New Roman" w:cs="Times New Roman"/>
          <w:color w:val="2E2E2E"/>
          <w:sz w:val="24"/>
          <w:szCs w:val="24"/>
          <w:lang w:val="en-US"/>
        </w:rPr>
      </w:pPr>
      <w:r w:rsidRPr="0065473A">
        <w:rPr>
          <w:rFonts w:ascii="Times New Roman" w:hAnsi="Times New Roman" w:cs="Times New Roman"/>
          <w:color w:val="000000"/>
          <w:sz w:val="24"/>
          <w:szCs w:val="24"/>
          <w:lang w:val="en-US"/>
        </w:rPr>
        <w:t>Very recently, a modified HPT method, High Pressure Torsion Extrusion (HPTE) was proposed (</w:t>
      </w:r>
      <w:r w:rsidRPr="0065473A">
        <w:rPr>
          <w:rStyle w:val="a6"/>
          <w:szCs w:val="24"/>
          <w:lang w:val="en-US"/>
        </w:rPr>
        <w:endnoteReference w:id="59"/>
      </w:r>
      <w:r w:rsidRPr="0065473A">
        <w:rPr>
          <w:rFonts w:ascii="Times New Roman" w:hAnsi="Times New Roman" w:cs="Times New Roman"/>
          <w:color w:val="000000"/>
          <w:sz w:val="24"/>
          <w:szCs w:val="24"/>
          <w:lang w:val="en-US"/>
        </w:rPr>
        <w:t>). This technique represents to some extent a combination of HPT and c</w:t>
      </w:r>
      <w:r w:rsidRPr="0065473A">
        <w:rPr>
          <w:rFonts w:ascii="Times New Roman" w:hAnsi="Times New Roman" w:cs="Times New Roman"/>
          <w:color w:val="000000"/>
          <w:sz w:val="24"/>
          <w:szCs w:val="24"/>
          <w:bdr w:val="none" w:sz="0" w:space="0" w:color="auto" w:frame="1"/>
          <w:lang w:val="en-US"/>
        </w:rPr>
        <w:t>yclic extrusion</w:t>
      </w:r>
      <w:r w:rsidRPr="0065473A">
        <w:rPr>
          <w:rFonts w:ascii="Times New Roman" w:hAnsi="Times New Roman" w:cs="Times New Roman"/>
          <w:sz w:val="24"/>
          <w:szCs w:val="24"/>
          <w:lang w:val="en-US"/>
        </w:rPr>
        <w:t>.</w:t>
      </w:r>
      <w:r w:rsidRPr="0065473A">
        <w:rPr>
          <w:rFonts w:ascii="Times New Roman" w:hAnsi="Times New Roman" w:cs="Times New Roman"/>
          <w:color w:val="2E2E2E"/>
          <w:sz w:val="24"/>
          <w:szCs w:val="24"/>
          <w:lang w:val="en-US"/>
        </w:rPr>
        <w:t xml:space="preserve"> In the authors' opinion, several advantages are characteristic of HPTE used for processing bulk nanostructured materials in quantities suitable for industrial applications. Particularly, the implementation of simple shear conditions and high hydrostatic pressure in a rod-shaped specimen, and the accumulation of a large strain in only one single pass, are allowed.</w:t>
      </w:r>
      <w:r w:rsidRPr="0065473A">
        <w:rPr>
          <w:rFonts w:ascii="Times New Roman" w:hAnsi="Times New Roman" w:cs="Times New Roman"/>
          <w:color w:val="000000"/>
          <w:sz w:val="24"/>
          <w:szCs w:val="24"/>
          <w:lang w:val="en-US"/>
        </w:rPr>
        <w:t xml:space="preserve"> Furthermore, hybrid materials with helical architecture, gradient materials and “mixed” materials can be produced in a rather simple way using this newly developed process.</w:t>
      </w:r>
    </w:p>
    <w:p w:rsidR="00626D6B" w:rsidRPr="0065473A" w:rsidRDefault="00626D6B" w:rsidP="0065473A">
      <w:pPr>
        <w:tabs>
          <w:tab w:val="center" w:pos="861"/>
          <w:tab w:val="center" w:pos="2766"/>
          <w:tab w:val="center" w:pos="3664"/>
          <w:tab w:val="right" w:pos="4505"/>
          <w:tab w:val="center" w:pos="4802"/>
          <w:tab w:val="center" w:pos="5474"/>
          <w:tab w:val="center" w:pos="6069"/>
          <w:tab w:val="right" w:pos="6482"/>
          <w:tab w:val="left" w:pos="8363"/>
        </w:tabs>
        <w:spacing w:after="0" w:line="480" w:lineRule="auto"/>
        <w:ind w:right="-7"/>
        <w:jc w:val="both"/>
        <w:rPr>
          <w:rFonts w:ascii="Times New Roman" w:eastAsia="SimSun" w:hAnsi="Times New Roman" w:cs="Times New Roman"/>
          <w:sz w:val="24"/>
          <w:szCs w:val="24"/>
          <w:lang w:val="en-US" w:eastAsia="ru-RU"/>
        </w:rPr>
      </w:pPr>
    </w:p>
    <w:p w:rsidR="00626D6B" w:rsidRPr="0065473A" w:rsidRDefault="00626D6B" w:rsidP="0065473A">
      <w:pPr>
        <w:tabs>
          <w:tab w:val="center" w:pos="861"/>
          <w:tab w:val="center" w:pos="2766"/>
          <w:tab w:val="center" w:pos="3664"/>
          <w:tab w:val="right" w:pos="4505"/>
          <w:tab w:val="center" w:pos="4802"/>
          <w:tab w:val="center" w:pos="5474"/>
          <w:tab w:val="center" w:pos="6069"/>
          <w:tab w:val="right" w:pos="6482"/>
          <w:tab w:val="left" w:pos="8363"/>
        </w:tabs>
        <w:spacing w:after="0" w:line="480" w:lineRule="auto"/>
        <w:ind w:right="-7"/>
        <w:jc w:val="both"/>
        <w:rPr>
          <w:rFonts w:ascii="Times New Roman" w:eastAsia="SimSun" w:hAnsi="Times New Roman" w:cs="Times New Roman"/>
          <w:b/>
          <w:bCs/>
          <w:iCs/>
          <w:sz w:val="24"/>
          <w:szCs w:val="24"/>
          <w:lang w:val="en-US" w:eastAsia="ru-RU"/>
        </w:rPr>
      </w:pPr>
      <w:r w:rsidRPr="0065473A">
        <w:rPr>
          <w:rFonts w:ascii="Times New Roman" w:eastAsia="SimSun" w:hAnsi="Times New Roman" w:cs="Times New Roman"/>
          <w:sz w:val="24"/>
          <w:szCs w:val="24"/>
          <w:lang w:val="en-US" w:eastAsia="ru-RU"/>
        </w:rPr>
        <w:tab/>
        <w:t>3</w:t>
      </w:r>
      <w:r w:rsidRPr="0065473A">
        <w:rPr>
          <w:rFonts w:ascii="Times New Roman" w:eastAsia="SimSun" w:hAnsi="Times New Roman" w:cs="Times New Roman"/>
          <w:b/>
          <w:bCs/>
          <w:iCs/>
          <w:sz w:val="24"/>
          <w:szCs w:val="24"/>
          <w:lang w:val="en-US" w:eastAsia="ru-RU"/>
        </w:rPr>
        <w:t>. Nanostructural architecture of SPD processed materials</w:t>
      </w:r>
    </w:p>
    <w:p w:rsidR="00626D6B" w:rsidRPr="0065473A" w:rsidRDefault="00626D6B" w:rsidP="0065473A">
      <w:pPr>
        <w:tabs>
          <w:tab w:val="center" w:pos="861"/>
          <w:tab w:val="center" w:pos="2766"/>
          <w:tab w:val="center" w:pos="3664"/>
          <w:tab w:val="right" w:pos="4505"/>
          <w:tab w:val="center" w:pos="4802"/>
          <w:tab w:val="center" w:pos="5474"/>
          <w:tab w:val="center" w:pos="6069"/>
          <w:tab w:val="right" w:pos="6482"/>
          <w:tab w:val="left" w:pos="8363"/>
        </w:tabs>
        <w:spacing w:after="0" w:line="480" w:lineRule="auto"/>
        <w:ind w:right="-7"/>
        <w:jc w:val="both"/>
        <w:rPr>
          <w:rFonts w:ascii="Times New Roman" w:eastAsia="SimSun" w:hAnsi="Times New Roman" w:cs="Times New Roman"/>
          <w:sz w:val="24"/>
          <w:szCs w:val="24"/>
          <w:lang w:val="en-US" w:eastAsia="ru-RU"/>
        </w:rPr>
      </w:pPr>
      <w:r w:rsidRPr="0065473A">
        <w:rPr>
          <w:rFonts w:ascii="Times New Roman" w:eastAsia="SimSun" w:hAnsi="Times New Roman" w:cs="Times New Roman"/>
          <w:sz w:val="24"/>
          <w:szCs w:val="24"/>
          <w:lang w:val="en-US" w:eastAsia="ru-RU"/>
        </w:rPr>
        <w:tab/>
      </w:r>
      <w:r w:rsidRPr="0065473A">
        <w:rPr>
          <w:rFonts w:ascii="Times New Roman" w:eastAsia="SimSun" w:hAnsi="Times New Roman" w:cs="Times New Roman"/>
          <w:sz w:val="24"/>
          <w:szCs w:val="24"/>
          <w:lang w:val="en-US" w:eastAsia="ru-RU"/>
        </w:rPr>
        <w:tab/>
        <w:t xml:space="preserve">Studies performed during the last decade, conducted using a set of advanced techniques including 3D-atom probe, TEM/HREM, X-ray diffraction and others, reveal that SPD processing can not only form UFGs but also it may be used to engineer grain boundary structures and generate nanoparticles, segregations or nanoclusters and other structural elements at the </w:t>
      </w:r>
      <w:proofErr w:type="spellStart"/>
      <w:r w:rsidRPr="0065473A">
        <w:rPr>
          <w:rFonts w:ascii="Times New Roman" w:eastAsia="SimSun" w:hAnsi="Times New Roman" w:cs="Times New Roman"/>
          <w:sz w:val="24"/>
          <w:szCs w:val="24"/>
          <w:lang w:val="en-US" w:eastAsia="ru-RU"/>
        </w:rPr>
        <w:t>nano</w:t>
      </w:r>
      <w:proofErr w:type="spellEnd"/>
      <w:r w:rsidRPr="0065473A">
        <w:rPr>
          <w:rFonts w:ascii="Times New Roman" w:eastAsia="SimSun" w:hAnsi="Times New Roman" w:cs="Times New Roman"/>
          <w:sz w:val="24"/>
          <w:szCs w:val="24"/>
          <w:lang w:val="en-US" w:eastAsia="ru-RU"/>
        </w:rPr>
        <w:t xml:space="preserve">-scale. The nature of these phenomena is related to the fact that, together with grain refinement, processing by SPD may also lead to unusual phase transformations as a dissolution of second phases, precipitation, </w:t>
      </w:r>
      <w:proofErr w:type="spellStart"/>
      <w:r w:rsidRPr="0065473A">
        <w:rPr>
          <w:rFonts w:ascii="Times New Roman" w:eastAsia="SimSun" w:hAnsi="Times New Roman" w:cs="Times New Roman"/>
          <w:sz w:val="24"/>
          <w:szCs w:val="24"/>
          <w:lang w:val="en-US" w:eastAsia="ru-RU"/>
        </w:rPr>
        <w:t>amorphization</w:t>
      </w:r>
      <w:proofErr w:type="spellEnd"/>
      <w:r w:rsidRPr="0065473A">
        <w:rPr>
          <w:rFonts w:ascii="Times New Roman" w:eastAsia="SimSun" w:hAnsi="Times New Roman" w:cs="Times New Roman"/>
          <w:sz w:val="24"/>
          <w:szCs w:val="24"/>
          <w:lang w:val="en-US" w:eastAsia="ru-RU"/>
        </w:rPr>
        <w:t xml:space="preserve">, </w:t>
      </w:r>
      <w:r w:rsidRPr="0065473A">
        <w:rPr>
          <w:rFonts w:ascii="Times New Roman" w:hAnsi="Times New Roman" w:cs="Times New Roman"/>
          <w:color w:val="000000"/>
          <w:sz w:val="24"/>
          <w:szCs w:val="24"/>
          <w:lang w:val="en-GB"/>
        </w:rPr>
        <w:t>allotropic phase transformations,</w:t>
      </w:r>
      <w:r w:rsidRPr="0065473A">
        <w:rPr>
          <w:rFonts w:ascii="Times New Roman" w:hAnsi="Times New Roman" w:cs="Times New Roman"/>
          <w:color w:val="000000"/>
          <w:spacing w:val="5"/>
          <w:sz w:val="24"/>
          <w:szCs w:val="24"/>
          <w:lang w:val="en-GB"/>
        </w:rPr>
        <w:t xml:space="preserve"> </w:t>
      </w:r>
      <w:r w:rsidRPr="0065473A">
        <w:rPr>
          <w:rFonts w:ascii="Times New Roman" w:hAnsi="Times New Roman" w:cs="Times New Roman"/>
          <w:color w:val="000000"/>
          <w:spacing w:val="-1"/>
          <w:sz w:val="24"/>
          <w:szCs w:val="24"/>
          <w:lang w:val="en-GB"/>
        </w:rPr>
        <w:t>a</w:t>
      </w:r>
      <w:r w:rsidRPr="0065473A">
        <w:rPr>
          <w:rFonts w:ascii="Times New Roman" w:hAnsi="Times New Roman" w:cs="Times New Roman"/>
          <w:color w:val="000000"/>
          <w:sz w:val="24"/>
          <w:szCs w:val="24"/>
          <w:lang w:val="en-GB"/>
        </w:rPr>
        <w:t>nd other</w:t>
      </w:r>
      <w:r w:rsidRPr="0065473A">
        <w:rPr>
          <w:rFonts w:ascii="Times New Roman" w:hAnsi="Times New Roman" w:cs="Times New Roman"/>
          <w:color w:val="000000"/>
          <w:spacing w:val="11"/>
          <w:sz w:val="24"/>
          <w:szCs w:val="24"/>
          <w:lang w:val="en-GB"/>
        </w:rPr>
        <w:t xml:space="preserve"> </w:t>
      </w:r>
      <w:r w:rsidRPr="0065473A">
        <w:rPr>
          <w:rFonts w:ascii="Times New Roman" w:hAnsi="Times New Roman" w:cs="Times New Roman"/>
          <w:color w:val="000000"/>
          <w:sz w:val="24"/>
          <w:szCs w:val="24"/>
          <w:lang w:val="en-GB"/>
        </w:rPr>
        <w:t>p</w:t>
      </w:r>
      <w:r w:rsidRPr="0065473A">
        <w:rPr>
          <w:rFonts w:ascii="Times New Roman" w:hAnsi="Times New Roman" w:cs="Times New Roman"/>
          <w:color w:val="000000"/>
          <w:spacing w:val="-1"/>
          <w:sz w:val="24"/>
          <w:szCs w:val="24"/>
          <w:lang w:val="en-GB"/>
        </w:rPr>
        <w:t>r</w:t>
      </w:r>
      <w:r w:rsidRPr="0065473A">
        <w:rPr>
          <w:rFonts w:ascii="Times New Roman" w:hAnsi="Times New Roman" w:cs="Times New Roman"/>
          <w:color w:val="000000"/>
          <w:sz w:val="24"/>
          <w:szCs w:val="24"/>
          <w:lang w:val="en-GB"/>
        </w:rPr>
        <w:t>o</w:t>
      </w:r>
      <w:r w:rsidRPr="0065473A">
        <w:rPr>
          <w:rFonts w:ascii="Times New Roman" w:hAnsi="Times New Roman" w:cs="Times New Roman"/>
          <w:color w:val="000000"/>
          <w:spacing w:val="-1"/>
          <w:sz w:val="24"/>
          <w:szCs w:val="24"/>
          <w:lang w:val="en-GB"/>
        </w:rPr>
        <w:t>ce</w:t>
      </w:r>
      <w:r w:rsidRPr="0065473A">
        <w:rPr>
          <w:rFonts w:ascii="Times New Roman" w:hAnsi="Times New Roman" w:cs="Times New Roman"/>
          <w:color w:val="000000"/>
          <w:sz w:val="24"/>
          <w:szCs w:val="24"/>
          <w:lang w:val="en-GB"/>
        </w:rPr>
        <w:t>s</w:t>
      </w:r>
      <w:r w:rsidRPr="0065473A">
        <w:rPr>
          <w:rFonts w:ascii="Times New Roman" w:hAnsi="Times New Roman" w:cs="Times New Roman"/>
          <w:color w:val="000000"/>
          <w:spacing w:val="3"/>
          <w:sz w:val="24"/>
          <w:szCs w:val="24"/>
          <w:lang w:val="en-GB"/>
        </w:rPr>
        <w:t>s</w:t>
      </w:r>
      <w:r w:rsidRPr="0065473A">
        <w:rPr>
          <w:rFonts w:ascii="Times New Roman" w:hAnsi="Times New Roman" w:cs="Times New Roman"/>
          <w:color w:val="000000"/>
          <w:spacing w:val="-1"/>
          <w:sz w:val="24"/>
          <w:szCs w:val="24"/>
          <w:lang w:val="en-GB"/>
        </w:rPr>
        <w:t>e</w:t>
      </w:r>
      <w:r w:rsidRPr="0065473A">
        <w:rPr>
          <w:rFonts w:ascii="Times New Roman" w:hAnsi="Times New Roman" w:cs="Times New Roman"/>
          <w:color w:val="000000"/>
          <w:sz w:val="24"/>
          <w:szCs w:val="24"/>
          <w:lang w:val="en-GB"/>
        </w:rPr>
        <w:t>s</w:t>
      </w:r>
      <w:r w:rsidRPr="0065473A">
        <w:rPr>
          <w:rFonts w:ascii="Times New Roman" w:hAnsi="Times New Roman" w:cs="Times New Roman"/>
          <w:color w:val="000000"/>
          <w:spacing w:val="12"/>
          <w:sz w:val="24"/>
          <w:szCs w:val="24"/>
          <w:lang w:val="en-GB"/>
        </w:rPr>
        <w:t xml:space="preserve"> </w:t>
      </w:r>
      <w:r w:rsidRPr="0065473A">
        <w:rPr>
          <w:rFonts w:ascii="Times New Roman" w:hAnsi="Times New Roman" w:cs="Times New Roman"/>
          <w:color w:val="000000"/>
          <w:sz w:val="24"/>
          <w:szCs w:val="24"/>
          <w:lang w:val="en-GB"/>
        </w:rPr>
        <w:t>p</w:t>
      </w:r>
      <w:r w:rsidRPr="0065473A">
        <w:rPr>
          <w:rFonts w:ascii="Times New Roman" w:hAnsi="Times New Roman" w:cs="Times New Roman"/>
          <w:color w:val="000000"/>
          <w:spacing w:val="-1"/>
          <w:sz w:val="24"/>
          <w:szCs w:val="24"/>
          <w:lang w:val="en-GB"/>
        </w:rPr>
        <w:t>r</w:t>
      </w:r>
      <w:r w:rsidRPr="0065473A">
        <w:rPr>
          <w:rFonts w:ascii="Times New Roman" w:hAnsi="Times New Roman" w:cs="Times New Roman"/>
          <w:color w:val="000000"/>
          <w:sz w:val="24"/>
          <w:szCs w:val="24"/>
          <w:lang w:val="en-GB"/>
        </w:rPr>
        <w:t>odu</w:t>
      </w:r>
      <w:r w:rsidRPr="0065473A">
        <w:rPr>
          <w:rFonts w:ascii="Times New Roman" w:hAnsi="Times New Roman" w:cs="Times New Roman"/>
          <w:color w:val="000000"/>
          <w:spacing w:val="-1"/>
          <w:sz w:val="24"/>
          <w:szCs w:val="24"/>
          <w:lang w:val="en-GB"/>
        </w:rPr>
        <w:t>c</w:t>
      </w:r>
      <w:r w:rsidRPr="0065473A">
        <w:rPr>
          <w:rFonts w:ascii="Times New Roman" w:hAnsi="Times New Roman" w:cs="Times New Roman"/>
          <w:color w:val="000000"/>
          <w:sz w:val="24"/>
          <w:szCs w:val="24"/>
          <w:lang w:val="en-GB"/>
        </w:rPr>
        <w:t>i</w:t>
      </w:r>
      <w:r w:rsidRPr="0065473A">
        <w:rPr>
          <w:rFonts w:ascii="Times New Roman" w:hAnsi="Times New Roman" w:cs="Times New Roman"/>
          <w:color w:val="000000"/>
          <w:spacing w:val="3"/>
          <w:sz w:val="24"/>
          <w:szCs w:val="24"/>
          <w:lang w:val="en-GB"/>
        </w:rPr>
        <w:t>n</w:t>
      </w:r>
      <w:r w:rsidRPr="0065473A">
        <w:rPr>
          <w:rFonts w:ascii="Times New Roman" w:hAnsi="Times New Roman" w:cs="Times New Roman"/>
          <w:color w:val="000000"/>
          <w:sz w:val="24"/>
          <w:szCs w:val="24"/>
          <w:lang w:val="en-GB"/>
        </w:rPr>
        <w:t>g</w:t>
      </w:r>
      <w:r w:rsidRPr="0065473A">
        <w:rPr>
          <w:rFonts w:ascii="Times New Roman" w:hAnsi="Times New Roman" w:cs="Times New Roman"/>
          <w:color w:val="000000"/>
          <w:spacing w:val="9"/>
          <w:sz w:val="24"/>
          <w:szCs w:val="24"/>
          <w:lang w:val="en-GB"/>
        </w:rPr>
        <w:t xml:space="preserve"> </w:t>
      </w:r>
      <w:r w:rsidRPr="0065473A">
        <w:rPr>
          <w:rFonts w:ascii="Times New Roman" w:hAnsi="Times New Roman" w:cs="Times New Roman"/>
          <w:color w:val="000000"/>
          <w:sz w:val="24"/>
          <w:szCs w:val="24"/>
          <w:lang w:val="en-GB"/>
        </w:rPr>
        <w:t>v</w:t>
      </w:r>
      <w:r w:rsidRPr="0065473A">
        <w:rPr>
          <w:rFonts w:ascii="Times New Roman" w:hAnsi="Times New Roman" w:cs="Times New Roman"/>
          <w:color w:val="000000"/>
          <w:spacing w:val="1"/>
          <w:sz w:val="24"/>
          <w:szCs w:val="24"/>
          <w:lang w:val="en-GB"/>
        </w:rPr>
        <w:t>ar</w:t>
      </w:r>
      <w:r w:rsidRPr="0065473A">
        <w:rPr>
          <w:rFonts w:ascii="Times New Roman" w:hAnsi="Times New Roman" w:cs="Times New Roman"/>
          <w:color w:val="000000"/>
          <w:sz w:val="24"/>
          <w:szCs w:val="24"/>
          <w:lang w:val="en-GB"/>
        </w:rPr>
        <w:t>ious</w:t>
      </w:r>
      <w:r w:rsidRPr="0065473A">
        <w:rPr>
          <w:rFonts w:ascii="Times New Roman" w:hAnsi="Times New Roman" w:cs="Times New Roman"/>
          <w:color w:val="000000"/>
          <w:spacing w:val="12"/>
          <w:sz w:val="24"/>
          <w:szCs w:val="24"/>
          <w:lang w:val="en-GB"/>
        </w:rPr>
        <w:t xml:space="preserve"> </w:t>
      </w:r>
      <w:proofErr w:type="spellStart"/>
      <w:r w:rsidRPr="0065473A">
        <w:rPr>
          <w:rFonts w:ascii="Times New Roman" w:hAnsi="Times New Roman" w:cs="Times New Roman"/>
          <w:color w:val="000000"/>
          <w:sz w:val="24"/>
          <w:szCs w:val="24"/>
          <w:lang w:val="en-GB"/>
        </w:rPr>
        <w:t>n</w:t>
      </w:r>
      <w:r w:rsidRPr="0065473A">
        <w:rPr>
          <w:rFonts w:ascii="Times New Roman" w:hAnsi="Times New Roman" w:cs="Times New Roman"/>
          <w:color w:val="000000"/>
          <w:spacing w:val="-1"/>
          <w:sz w:val="24"/>
          <w:szCs w:val="24"/>
          <w:lang w:val="en-GB"/>
        </w:rPr>
        <w:t>a</w:t>
      </w:r>
      <w:r w:rsidRPr="0065473A">
        <w:rPr>
          <w:rFonts w:ascii="Times New Roman" w:hAnsi="Times New Roman" w:cs="Times New Roman"/>
          <w:color w:val="000000"/>
          <w:sz w:val="24"/>
          <w:szCs w:val="24"/>
          <w:lang w:val="en-GB"/>
        </w:rPr>
        <w:t>nostru</w:t>
      </w:r>
      <w:r w:rsidRPr="0065473A">
        <w:rPr>
          <w:rFonts w:ascii="Times New Roman" w:hAnsi="Times New Roman" w:cs="Times New Roman"/>
          <w:color w:val="000000"/>
          <w:spacing w:val="-2"/>
          <w:sz w:val="24"/>
          <w:szCs w:val="24"/>
          <w:lang w:val="en-GB"/>
        </w:rPr>
        <w:t>c</w:t>
      </w:r>
      <w:r w:rsidRPr="0065473A">
        <w:rPr>
          <w:rFonts w:ascii="Times New Roman" w:hAnsi="Times New Roman" w:cs="Times New Roman"/>
          <w:color w:val="000000"/>
          <w:sz w:val="24"/>
          <w:szCs w:val="24"/>
          <w:lang w:val="en-GB"/>
        </w:rPr>
        <w:t>tur</w:t>
      </w:r>
      <w:r w:rsidRPr="0065473A">
        <w:rPr>
          <w:rFonts w:ascii="Times New Roman" w:hAnsi="Times New Roman" w:cs="Times New Roman"/>
          <w:color w:val="000000"/>
          <w:spacing w:val="-1"/>
          <w:sz w:val="24"/>
          <w:szCs w:val="24"/>
          <w:lang w:val="en-GB"/>
        </w:rPr>
        <w:t>a</w:t>
      </w:r>
      <w:r w:rsidRPr="0065473A">
        <w:rPr>
          <w:rFonts w:ascii="Times New Roman" w:hAnsi="Times New Roman" w:cs="Times New Roman"/>
          <w:color w:val="000000"/>
          <w:sz w:val="24"/>
          <w:szCs w:val="24"/>
          <w:lang w:val="en-GB"/>
        </w:rPr>
        <w:t>l</w:t>
      </w:r>
      <w:proofErr w:type="spellEnd"/>
      <w:r w:rsidRPr="0065473A">
        <w:rPr>
          <w:rFonts w:ascii="Times New Roman" w:hAnsi="Times New Roman" w:cs="Times New Roman"/>
          <w:color w:val="000000"/>
          <w:spacing w:val="15"/>
          <w:sz w:val="24"/>
          <w:szCs w:val="24"/>
          <w:lang w:val="en-GB"/>
        </w:rPr>
        <w:t xml:space="preserve"> </w:t>
      </w:r>
      <w:r w:rsidRPr="0065473A">
        <w:rPr>
          <w:rFonts w:ascii="Times New Roman" w:hAnsi="Times New Roman" w:cs="Times New Roman"/>
          <w:color w:val="000000"/>
          <w:sz w:val="24"/>
          <w:szCs w:val="24"/>
          <w:lang w:val="en-GB"/>
        </w:rPr>
        <w:t>f</w:t>
      </w:r>
      <w:r w:rsidRPr="0065473A">
        <w:rPr>
          <w:rFonts w:ascii="Times New Roman" w:hAnsi="Times New Roman" w:cs="Times New Roman"/>
          <w:color w:val="000000"/>
          <w:spacing w:val="-2"/>
          <w:sz w:val="24"/>
          <w:szCs w:val="24"/>
          <w:lang w:val="en-GB"/>
        </w:rPr>
        <w:t>e</w:t>
      </w:r>
      <w:r w:rsidRPr="0065473A">
        <w:rPr>
          <w:rFonts w:ascii="Times New Roman" w:hAnsi="Times New Roman" w:cs="Times New Roman"/>
          <w:color w:val="000000"/>
          <w:spacing w:val="-1"/>
          <w:sz w:val="24"/>
          <w:szCs w:val="24"/>
          <w:lang w:val="en-GB"/>
        </w:rPr>
        <w:t>a</w:t>
      </w:r>
      <w:r w:rsidRPr="0065473A">
        <w:rPr>
          <w:rFonts w:ascii="Times New Roman" w:hAnsi="Times New Roman" w:cs="Times New Roman"/>
          <w:color w:val="000000"/>
          <w:sz w:val="24"/>
          <w:szCs w:val="24"/>
          <w:lang w:val="en-GB"/>
        </w:rPr>
        <w:t>tu</w:t>
      </w:r>
      <w:r w:rsidRPr="0065473A">
        <w:rPr>
          <w:rFonts w:ascii="Times New Roman" w:hAnsi="Times New Roman" w:cs="Times New Roman"/>
          <w:color w:val="000000"/>
          <w:spacing w:val="2"/>
          <w:sz w:val="24"/>
          <w:szCs w:val="24"/>
          <w:lang w:val="en-GB"/>
        </w:rPr>
        <w:t>r</w:t>
      </w:r>
      <w:r w:rsidRPr="0065473A">
        <w:rPr>
          <w:rFonts w:ascii="Times New Roman" w:hAnsi="Times New Roman" w:cs="Times New Roman"/>
          <w:color w:val="000000"/>
          <w:spacing w:val="-1"/>
          <w:sz w:val="24"/>
          <w:szCs w:val="24"/>
          <w:lang w:val="en-GB"/>
        </w:rPr>
        <w:t>e</w:t>
      </w:r>
      <w:r w:rsidRPr="0065473A">
        <w:rPr>
          <w:rFonts w:ascii="Times New Roman" w:hAnsi="Times New Roman" w:cs="Times New Roman"/>
          <w:color w:val="000000"/>
          <w:sz w:val="24"/>
          <w:szCs w:val="24"/>
          <w:lang w:val="en-GB"/>
        </w:rPr>
        <w:t>s</w:t>
      </w:r>
      <w:r w:rsidRPr="0065473A">
        <w:rPr>
          <w:rFonts w:ascii="Times New Roman" w:hAnsi="Times New Roman" w:cs="Times New Roman"/>
          <w:color w:val="000000"/>
          <w:spacing w:val="12"/>
          <w:sz w:val="24"/>
          <w:szCs w:val="24"/>
          <w:lang w:val="en-GB"/>
        </w:rPr>
        <w:t xml:space="preserve"> </w:t>
      </w:r>
      <w:r w:rsidRPr="0065473A">
        <w:rPr>
          <w:rFonts w:ascii="Times New Roman" w:hAnsi="Times New Roman" w:cs="Times New Roman"/>
          <w:color w:val="000000"/>
          <w:spacing w:val="12"/>
          <w:sz w:val="24"/>
          <w:szCs w:val="24"/>
          <w:lang w:val="en-US"/>
        </w:rPr>
        <w:t>(</w:t>
      </w:r>
      <w:r w:rsidRPr="0065473A">
        <w:rPr>
          <w:rFonts w:ascii="Times New Roman" w:eastAsia="SimSun" w:hAnsi="Times New Roman" w:cs="Times New Roman"/>
          <w:sz w:val="24"/>
          <w:szCs w:val="24"/>
          <w:lang w:val="en-US" w:eastAsia="ru-RU"/>
        </w:rPr>
        <w:t xml:space="preserve">see, for example, </w:t>
      </w:r>
      <w:r w:rsidRPr="0065473A">
        <w:rPr>
          <w:rFonts w:ascii="Times New Roman" w:eastAsia="SimSun" w:hAnsi="Times New Roman" w:cs="Times New Roman"/>
          <w:sz w:val="24"/>
          <w:szCs w:val="24"/>
          <w:lang w:val="en-US" w:eastAsia="ru-RU"/>
        </w:rPr>
        <w:fldChar w:fldCharType="begin"/>
      </w:r>
      <w:r w:rsidRPr="0065473A">
        <w:rPr>
          <w:rFonts w:ascii="Times New Roman" w:eastAsia="SimSun" w:hAnsi="Times New Roman" w:cs="Times New Roman"/>
          <w:sz w:val="24"/>
          <w:szCs w:val="24"/>
          <w:lang w:val="en-US" w:eastAsia="ru-RU"/>
        </w:rPr>
        <w:instrText xml:space="preserve"> NOTEREF _Ref79589383 \h </w:instrText>
      </w:r>
      <w:r w:rsidR="00642637" w:rsidRPr="0065473A">
        <w:rPr>
          <w:rFonts w:ascii="Times New Roman" w:eastAsia="SimSun" w:hAnsi="Times New Roman" w:cs="Times New Roman"/>
          <w:sz w:val="24"/>
          <w:szCs w:val="24"/>
          <w:lang w:val="en-US" w:eastAsia="ru-RU"/>
        </w:rPr>
        <w:instrText xml:space="preserve"> \* MERGEFORMAT </w:instrText>
      </w:r>
      <w:r w:rsidRPr="0065473A">
        <w:rPr>
          <w:rFonts w:ascii="Times New Roman" w:eastAsia="SimSun" w:hAnsi="Times New Roman" w:cs="Times New Roman"/>
          <w:sz w:val="24"/>
          <w:szCs w:val="24"/>
          <w:lang w:val="en-US" w:eastAsia="ru-RU"/>
        </w:rPr>
      </w:r>
      <w:r w:rsidRPr="0065473A">
        <w:rPr>
          <w:rFonts w:ascii="Times New Roman" w:eastAsia="SimSun" w:hAnsi="Times New Roman" w:cs="Times New Roman"/>
          <w:sz w:val="24"/>
          <w:szCs w:val="24"/>
          <w:lang w:val="en-US" w:eastAsia="ru-RU"/>
        </w:rPr>
        <w:fldChar w:fldCharType="separate"/>
      </w:r>
      <w:r w:rsidR="00501374" w:rsidRPr="0065473A">
        <w:rPr>
          <w:rFonts w:ascii="Times New Roman" w:eastAsia="SimSun" w:hAnsi="Times New Roman" w:cs="Times New Roman"/>
          <w:sz w:val="24"/>
          <w:szCs w:val="24"/>
          <w:lang w:val="en-US" w:eastAsia="ru-RU"/>
        </w:rPr>
        <w:t>11</w:t>
      </w:r>
      <w:r w:rsidRPr="0065473A">
        <w:rPr>
          <w:rFonts w:ascii="Times New Roman" w:eastAsia="SimSun" w:hAnsi="Times New Roman" w:cs="Times New Roman"/>
          <w:sz w:val="24"/>
          <w:szCs w:val="24"/>
          <w:lang w:val="en-US" w:eastAsia="ru-RU"/>
        </w:rPr>
        <w:fldChar w:fldCharType="end"/>
      </w:r>
      <w:r w:rsidRPr="0065473A">
        <w:rPr>
          <w:rFonts w:ascii="Times New Roman" w:eastAsia="SimSun" w:hAnsi="Times New Roman" w:cs="Times New Roman"/>
          <w:sz w:val="24"/>
          <w:szCs w:val="24"/>
          <w:lang w:val="en-US" w:eastAsia="ru-RU"/>
        </w:rPr>
        <w:t xml:space="preserve">, </w:t>
      </w:r>
      <w:r w:rsidRPr="0065473A">
        <w:rPr>
          <w:rFonts w:ascii="Times New Roman" w:eastAsia="SimSun" w:hAnsi="Times New Roman" w:cs="Times New Roman"/>
          <w:sz w:val="24"/>
          <w:szCs w:val="24"/>
          <w:lang w:val="en-US" w:eastAsia="ru-RU"/>
        </w:rPr>
        <w:fldChar w:fldCharType="begin"/>
      </w:r>
      <w:r w:rsidRPr="0065473A">
        <w:rPr>
          <w:rFonts w:ascii="Times New Roman" w:eastAsia="SimSun" w:hAnsi="Times New Roman" w:cs="Times New Roman"/>
          <w:sz w:val="24"/>
          <w:szCs w:val="24"/>
          <w:lang w:val="en-US" w:eastAsia="ru-RU"/>
        </w:rPr>
        <w:instrText xml:space="preserve"> NOTEREF _Ref80008148 \h </w:instrText>
      </w:r>
      <w:r w:rsidR="00642637" w:rsidRPr="0065473A">
        <w:rPr>
          <w:rFonts w:ascii="Times New Roman" w:eastAsia="SimSun" w:hAnsi="Times New Roman" w:cs="Times New Roman"/>
          <w:sz w:val="24"/>
          <w:szCs w:val="24"/>
          <w:lang w:val="en-US" w:eastAsia="ru-RU"/>
        </w:rPr>
        <w:instrText xml:space="preserve"> \* MERGEFORMAT </w:instrText>
      </w:r>
      <w:r w:rsidRPr="0065473A">
        <w:rPr>
          <w:rFonts w:ascii="Times New Roman" w:eastAsia="SimSun" w:hAnsi="Times New Roman" w:cs="Times New Roman"/>
          <w:sz w:val="24"/>
          <w:szCs w:val="24"/>
          <w:lang w:val="en-US" w:eastAsia="ru-RU"/>
        </w:rPr>
      </w:r>
      <w:r w:rsidRPr="0065473A">
        <w:rPr>
          <w:rFonts w:ascii="Times New Roman" w:eastAsia="SimSun" w:hAnsi="Times New Roman" w:cs="Times New Roman"/>
          <w:sz w:val="24"/>
          <w:szCs w:val="24"/>
          <w:lang w:val="en-US" w:eastAsia="ru-RU"/>
        </w:rPr>
        <w:fldChar w:fldCharType="separate"/>
      </w:r>
      <w:r w:rsidR="00501374" w:rsidRPr="0065473A">
        <w:rPr>
          <w:rFonts w:ascii="Times New Roman" w:eastAsia="SimSun" w:hAnsi="Times New Roman" w:cs="Times New Roman"/>
          <w:sz w:val="24"/>
          <w:szCs w:val="24"/>
          <w:lang w:val="en-US" w:eastAsia="ru-RU"/>
        </w:rPr>
        <w:t>14</w:t>
      </w:r>
      <w:r w:rsidRPr="0065473A">
        <w:rPr>
          <w:rFonts w:ascii="Times New Roman" w:eastAsia="SimSun" w:hAnsi="Times New Roman" w:cs="Times New Roman"/>
          <w:sz w:val="24"/>
          <w:szCs w:val="24"/>
          <w:lang w:val="en-US" w:eastAsia="ru-RU"/>
        </w:rPr>
        <w:fldChar w:fldCharType="end"/>
      </w:r>
      <w:r w:rsidRPr="0065473A">
        <w:rPr>
          <w:rFonts w:ascii="Times New Roman" w:eastAsia="SimSun" w:hAnsi="Times New Roman" w:cs="Times New Roman"/>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_Ref446510648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sz w:val="24"/>
          <w:szCs w:val="24"/>
          <w:lang w:val="en-US" w:eastAsia="ru-RU"/>
        </w:rPr>
        <w:t>16</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_Ref446500347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sz w:val="24"/>
          <w:szCs w:val="24"/>
          <w:lang w:val="en-US" w:eastAsia="ru-RU"/>
        </w:rPr>
        <w:t>18</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sz w:val="24"/>
          <w:szCs w:val="24"/>
          <w:lang w:val="en-US" w:eastAsia="ru-RU"/>
        </w:rPr>
        <w:t xml:space="preserve">). </w:t>
      </w:r>
      <w:r w:rsidRPr="0065473A">
        <w:rPr>
          <w:rFonts w:ascii="Times New Roman" w:hAnsi="Times New Roman" w:cs="Times New Roman"/>
          <w:color w:val="000000"/>
          <w:spacing w:val="4"/>
          <w:sz w:val="24"/>
          <w:szCs w:val="24"/>
          <w:lang w:val="en-GB"/>
        </w:rPr>
        <w:t xml:space="preserve">Also the unusual combinations of SPD-induced diffusive and </w:t>
      </w:r>
      <w:proofErr w:type="spellStart"/>
      <w:r w:rsidRPr="0065473A">
        <w:rPr>
          <w:rFonts w:ascii="Times New Roman" w:hAnsi="Times New Roman" w:cs="Times New Roman"/>
          <w:color w:val="000000"/>
          <w:spacing w:val="4"/>
          <w:sz w:val="24"/>
          <w:szCs w:val="24"/>
          <w:lang w:val="en-GB"/>
        </w:rPr>
        <w:t>displacive</w:t>
      </w:r>
      <w:proofErr w:type="spellEnd"/>
      <w:r w:rsidRPr="0065473A">
        <w:rPr>
          <w:rFonts w:ascii="Times New Roman" w:hAnsi="Times New Roman" w:cs="Times New Roman"/>
          <w:color w:val="000000"/>
          <w:spacing w:val="4"/>
          <w:sz w:val="24"/>
          <w:szCs w:val="24"/>
          <w:lang w:val="en-GB"/>
        </w:rPr>
        <w:t xml:space="preserve"> (martensitic) phase transformations (i.e. transitions with or without mass transfer) can take place during SPD </w:t>
      </w:r>
      <w:r w:rsidRPr="0065473A">
        <w:rPr>
          <w:rFonts w:ascii="Times New Roman" w:hAnsi="Times New Roman" w:cs="Times New Roman"/>
          <w:color w:val="000000"/>
          <w:spacing w:val="4"/>
          <w:sz w:val="24"/>
          <w:szCs w:val="24"/>
          <w:lang w:val="en-US"/>
        </w:rPr>
        <w:t>(</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_Ref79417121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000000"/>
          <w:spacing w:val="4"/>
          <w:sz w:val="24"/>
          <w:szCs w:val="24"/>
          <w:lang w:val="en-GB"/>
        </w:rPr>
        <w:t>19</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pacing w:val="4"/>
          <w:sz w:val="24"/>
          <w:szCs w:val="24"/>
          <w:lang w:val="en-US"/>
        </w:rPr>
        <w:t xml:space="preserve">, </w:t>
      </w:r>
      <w:r w:rsidRPr="0065473A">
        <w:rPr>
          <w:rFonts w:ascii="Times New Roman" w:hAnsi="Times New Roman" w:cs="Times New Roman"/>
          <w:color w:val="000000"/>
          <w:spacing w:val="4"/>
          <w:sz w:val="24"/>
          <w:szCs w:val="24"/>
          <w:lang w:val="en-US"/>
        </w:rPr>
        <w:fldChar w:fldCharType="begin"/>
      </w:r>
      <w:r w:rsidRPr="0065473A">
        <w:rPr>
          <w:rFonts w:ascii="Times New Roman" w:hAnsi="Times New Roman" w:cs="Times New Roman"/>
          <w:color w:val="000000"/>
          <w:spacing w:val="4"/>
          <w:sz w:val="24"/>
          <w:szCs w:val="24"/>
          <w:lang w:val="en-US"/>
        </w:rPr>
        <w:instrText xml:space="preserve"> NOTEREF _Ref80008208 \h </w:instrText>
      </w:r>
      <w:r w:rsidR="00642637" w:rsidRPr="0065473A">
        <w:rPr>
          <w:rFonts w:ascii="Times New Roman" w:hAnsi="Times New Roman" w:cs="Times New Roman"/>
          <w:color w:val="000000"/>
          <w:spacing w:val="4"/>
          <w:sz w:val="24"/>
          <w:szCs w:val="24"/>
          <w:lang w:val="en-US"/>
        </w:rPr>
        <w:instrText xml:space="preserve"> \* MERGEFORMAT </w:instrText>
      </w:r>
      <w:r w:rsidRPr="0065473A">
        <w:rPr>
          <w:rFonts w:ascii="Times New Roman" w:hAnsi="Times New Roman" w:cs="Times New Roman"/>
          <w:color w:val="000000"/>
          <w:spacing w:val="4"/>
          <w:sz w:val="24"/>
          <w:szCs w:val="24"/>
          <w:lang w:val="en-US"/>
        </w:rPr>
      </w:r>
      <w:r w:rsidRPr="0065473A">
        <w:rPr>
          <w:rFonts w:ascii="Times New Roman" w:hAnsi="Times New Roman" w:cs="Times New Roman"/>
          <w:color w:val="000000"/>
          <w:spacing w:val="4"/>
          <w:sz w:val="24"/>
          <w:szCs w:val="24"/>
          <w:lang w:val="en-US"/>
        </w:rPr>
        <w:fldChar w:fldCharType="separate"/>
      </w:r>
      <w:r w:rsidR="00501374" w:rsidRPr="0065473A">
        <w:rPr>
          <w:rFonts w:ascii="Times New Roman" w:hAnsi="Times New Roman" w:cs="Times New Roman"/>
          <w:color w:val="000000"/>
          <w:spacing w:val="4"/>
          <w:sz w:val="24"/>
          <w:szCs w:val="24"/>
          <w:lang w:val="en-US"/>
        </w:rPr>
        <w:t>20</w:t>
      </w:r>
      <w:r w:rsidRPr="0065473A">
        <w:rPr>
          <w:rFonts w:ascii="Times New Roman" w:hAnsi="Times New Roman" w:cs="Times New Roman"/>
          <w:color w:val="000000"/>
          <w:spacing w:val="4"/>
          <w:sz w:val="24"/>
          <w:szCs w:val="24"/>
          <w:lang w:val="en-US"/>
        </w:rPr>
        <w:fldChar w:fldCharType="end"/>
      </w:r>
      <w:r w:rsidRPr="0065473A">
        <w:rPr>
          <w:rFonts w:ascii="Times New Roman" w:hAnsi="Times New Roman" w:cs="Times New Roman"/>
          <w:color w:val="000000"/>
          <w:spacing w:val="4"/>
          <w:sz w:val="24"/>
          <w:szCs w:val="24"/>
          <w:lang w:val="en-US"/>
        </w:rPr>
        <w:t xml:space="preserve">, </w:t>
      </w:r>
      <w:r w:rsidRPr="0065473A">
        <w:rPr>
          <w:rStyle w:val="a6"/>
          <w:color w:val="000000"/>
          <w:spacing w:val="4"/>
          <w:szCs w:val="24"/>
          <w:lang w:val="en-US"/>
        </w:rPr>
        <w:endnoteReference w:id="60"/>
      </w:r>
      <w:r w:rsidRPr="0065473A">
        <w:rPr>
          <w:rFonts w:ascii="Times New Roman" w:hAnsi="Times New Roman" w:cs="Times New Roman"/>
          <w:color w:val="000000"/>
          <w:spacing w:val="4"/>
          <w:sz w:val="24"/>
          <w:szCs w:val="24"/>
          <w:lang w:val="en-US"/>
        </w:rPr>
        <w:t>)</w:t>
      </w:r>
      <w:r w:rsidRPr="0065473A">
        <w:rPr>
          <w:rFonts w:ascii="Times New Roman" w:hAnsi="Times New Roman" w:cs="Times New Roman"/>
          <w:color w:val="000000"/>
          <w:sz w:val="24"/>
          <w:szCs w:val="24"/>
          <w:lang w:val="en-GB"/>
        </w:rPr>
        <w:t xml:space="preserve">. </w:t>
      </w:r>
      <w:r w:rsidRPr="0065473A">
        <w:rPr>
          <w:rFonts w:ascii="Times New Roman" w:eastAsia="SimSun" w:hAnsi="Times New Roman" w:cs="Times New Roman"/>
          <w:sz w:val="24"/>
          <w:szCs w:val="24"/>
          <w:lang w:val="en-US" w:eastAsia="ru-RU"/>
        </w:rPr>
        <w:t xml:space="preserve">On the other hand, the </w:t>
      </w:r>
      <w:r w:rsidRPr="0065473A">
        <w:rPr>
          <w:rFonts w:ascii="Times New Roman" w:eastAsia="SimSun" w:hAnsi="Times New Roman" w:cs="Times New Roman"/>
          <w:sz w:val="24"/>
          <w:szCs w:val="24"/>
          <w:lang w:val="en-US" w:eastAsia="ru-RU"/>
        </w:rPr>
        <w:lastRenderedPageBreak/>
        <w:t>type and morphology of such nanostructural elements, as well as their number density, control deformation and transport mechanisms responsible for improvements of the mechanical, chemical and physical properties of bulk nanostructured materials through SPD techniques and the optimization of processing regimes. These issues on nanostructuring from SPD processing are considered in this section.</w:t>
      </w:r>
    </w:p>
    <w:p w:rsidR="00626D6B" w:rsidRPr="0065473A" w:rsidRDefault="00626D6B" w:rsidP="0065473A">
      <w:pPr>
        <w:tabs>
          <w:tab w:val="center" w:pos="861"/>
          <w:tab w:val="center" w:pos="2766"/>
          <w:tab w:val="center" w:pos="3664"/>
          <w:tab w:val="right" w:pos="4505"/>
          <w:tab w:val="center" w:pos="4802"/>
          <w:tab w:val="center" w:pos="5474"/>
          <w:tab w:val="center" w:pos="6069"/>
          <w:tab w:val="right" w:pos="6482"/>
          <w:tab w:val="left" w:pos="8363"/>
        </w:tabs>
        <w:spacing w:after="0" w:line="480" w:lineRule="auto"/>
        <w:ind w:right="-7"/>
        <w:jc w:val="both"/>
        <w:rPr>
          <w:rFonts w:ascii="Times New Roman" w:eastAsia="SimSun" w:hAnsi="Times New Roman" w:cs="Times New Roman"/>
          <w:b/>
          <w:bCs/>
          <w:i/>
          <w:iCs/>
          <w:sz w:val="24"/>
          <w:szCs w:val="24"/>
          <w:lang w:val="en-US" w:eastAsia="ru-RU"/>
        </w:rPr>
      </w:pPr>
      <w:r w:rsidRPr="0065473A">
        <w:rPr>
          <w:rFonts w:ascii="Times New Roman" w:eastAsia="SimSun" w:hAnsi="Times New Roman" w:cs="Times New Roman"/>
          <w:b/>
          <w:bCs/>
          <w:i/>
          <w:iCs/>
          <w:color w:val="000000"/>
          <w:sz w:val="24"/>
          <w:szCs w:val="24"/>
          <w:lang w:val="en-US" w:eastAsia="ru-RU"/>
        </w:rPr>
        <w:t>3.1. Grain boundaries in nanostructured materials</w:t>
      </w:r>
    </w:p>
    <w:p w:rsidR="00626D6B" w:rsidRPr="0065473A" w:rsidRDefault="00626D6B" w:rsidP="0065473A">
      <w:pPr>
        <w:tabs>
          <w:tab w:val="left" w:pos="-540"/>
          <w:tab w:val="left" w:pos="0"/>
        </w:tabs>
        <w:spacing w:after="0" w:line="480" w:lineRule="auto"/>
        <w:ind w:right="-6"/>
        <w:jc w:val="both"/>
        <w:rPr>
          <w:rFonts w:ascii="Times New Roman" w:eastAsia="SimSun" w:hAnsi="Times New Roman" w:cs="Times New Roman"/>
          <w:b/>
          <w:bCs/>
          <w:color w:val="000000"/>
          <w:sz w:val="24"/>
          <w:szCs w:val="24"/>
          <w:lang w:val="en-US" w:eastAsia="ru-RU"/>
        </w:rPr>
      </w:pPr>
      <w:r w:rsidRPr="0065473A">
        <w:rPr>
          <w:rFonts w:ascii="Times New Roman" w:hAnsi="Times New Roman" w:cs="Times New Roman"/>
          <w:color w:val="000000"/>
          <w:sz w:val="24"/>
          <w:szCs w:val="24"/>
          <w:lang w:val="en-US" w:eastAsia="ru-RU"/>
        </w:rPr>
        <w:tab/>
        <w:t xml:space="preserve">The density of </w:t>
      </w:r>
      <w:r w:rsidRPr="0065473A">
        <w:rPr>
          <w:rFonts w:ascii="Times New Roman" w:hAnsi="Times New Roman" w:cs="Times New Roman"/>
          <w:color w:val="000000"/>
          <w:spacing w:val="5"/>
          <w:sz w:val="24"/>
          <w:szCs w:val="24"/>
          <w:lang w:val="en-GB"/>
        </w:rPr>
        <w:t xml:space="preserve">(GBs) and interphase boundaries (IBs) </w:t>
      </w:r>
      <w:r w:rsidRPr="0065473A">
        <w:rPr>
          <w:rFonts w:ascii="Times New Roman" w:hAnsi="Times New Roman" w:cs="Times New Roman"/>
          <w:color w:val="000000"/>
          <w:sz w:val="24"/>
          <w:szCs w:val="24"/>
          <w:lang w:val="en-GB"/>
        </w:rPr>
        <w:t>in</w:t>
      </w:r>
      <w:r w:rsidRPr="0065473A">
        <w:rPr>
          <w:rFonts w:ascii="Times New Roman" w:hAnsi="Times New Roman" w:cs="Times New Roman"/>
          <w:color w:val="000000"/>
          <w:spacing w:val="5"/>
          <w:sz w:val="24"/>
          <w:szCs w:val="24"/>
          <w:lang w:val="en-GB"/>
        </w:rPr>
        <w:t xml:space="preserve"> </w:t>
      </w:r>
      <w:r w:rsidRPr="0065473A">
        <w:rPr>
          <w:rFonts w:ascii="Times New Roman" w:hAnsi="Times New Roman" w:cs="Times New Roman"/>
          <w:color w:val="000000"/>
          <w:sz w:val="24"/>
          <w:szCs w:val="24"/>
          <w:lang w:val="en-GB"/>
        </w:rPr>
        <w:t>UFG</w:t>
      </w:r>
      <w:r w:rsidRPr="0065473A">
        <w:rPr>
          <w:rFonts w:ascii="Times New Roman" w:hAnsi="Times New Roman" w:cs="Times New Roman"/>
          <w:color w:val="000000"/>
          <w:spacing w:val="4"/>
          <w:sz w:val="24"/>
          <w:szCs w:val="24"/>
          <w:lang w:val="en-GB"/>
        </w:rPr>
        <w:t xml:space="preserve"> </w:t>
      </w:r>
      <w:r w:rsidRPr="0065473A">
        <w:rPr>
          <w:rFonts w:ascii="Times New Roman" w:hAnsi="Times New Roman" w:cs="Times New Roman"/>
          <w:color w:val="000000"/>
          <w:sz w:val="24"/>
          <w:szCs w:val="24"/>
          <w:lang w:val="en-US" w:eastAsia="ru-RU"/>
        </w:rPr>
        <w:t xml:space="preserve">materials with submicron (100–1000 nm) or nanocrystalline (&lt;100 nm) sizes is very high and they can make a significant impact on the novel level of properties. This justifies the reason for considering UFG materials as interface-controlled materials </w:t>
      </w:r>
      <w:bookmarkStart w:id="63" w:name="_Ref450918115"/>
      <w:r w:rsidRPr="0065473A">
        <w:rPr>
          <w:rFonts w:ascii="Times New Roman" w:hAnsi="Times New Roman" w:cs="Times New Roman"/>
          <w:color w:val="000000"/>
          <w:sz w:val="24"/>
          <w:szCs w:val="24"/>
          <w:lang w:val="en-US" w:eastAsia="ru-RU"/>
        </w:rPr>
        <w:t>(</w:t>
      </w:r>
      <w:r w:rsidRPr="0065473A">
        <w:rPr>
          <w:rStyle w:val="a6"/>
          <w:color w:val="000000"/>
          <w:szCs w:val="24"/>
          <w:lang w:val="en-US" w:eastAsia="ru-RU"/>
        </w:rPr>
        <w:endnoteReference w:id="61"/>
      </w:r>
      <w:bookmarkStart w:id="64" w:name="_Ref460236219"/>
      <w:bookmarkEnd w:id="63"/>
      <w:r w:rsidRPr="0065473A">
        <w:rPr>
          <w:rFonts w:ascii="Times New Roman" w:hAnsi="Times New Roman" w:cs="Times New Roman"/>
          <w:color w:val="000000"/>
          <w:sz w:val="24"/>
          <w:szCs w:val="24"/>
          <w:lang w:val="en-US" w:eastAsia="ru-RU"/>
        </w:rPr>
        <w:t xml:space="preserve">, </w:t>
      </w:r>
      <w:bookmarkStart w:id="65" w:name="_Ref80008340"/>
      <w:r w:rsidRPr="0065473A">
        <w:rPr>
          <w:rStyle w:val="a6"/>
          <w:color w:val="000000"/>
          <w:szCs w:val="24"/>
          <w:lang w:val="en-US" w:eastAsia="ru-RU"/>
        </w:rPr>
        <w:endnoteReference w:id="62"/>
      </w:r>
      <w:bookmarkEnd w:id="64"/>
      <w:bookmarkEnd w:id="65"/>
      <w:r w:rsidRPr="0065473A">
        <w:rPr>
          <w:rFonts w:ascii="Times New Roman" w:hAnsi="Times New Roman" w:cs="Times New Roman"/>
          <w:color w:val="000000"/>
          <w:sz w:val="24"/>
          <w:szCs w:val="24"/>
          <w:lang w:val="en-US" w:eastAsia="ru-RU"/>
        </w:rPr>
        <w:t xml:space="preserve">). </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proofErr w:type="spellStart"/>
      <w:r w:rsidRPr="0065473A">
        <w:rPr>
          <w:rFonts w:ascii="Times New Roman" w:hAnsi="Times New Roman" w:cs="Times New Roman"/>
          <w:color w:val="000000"/>
          <w:sz w:val="24"/>
          <w:szCs w:val="24"/>
          <w:lang w:val="en-US" w:eastAsia="ru-RU"/>
        </w:rPr>
        <w:t>Gleiter</w:t>
      </w:r>
      <w:proofErr w:type="spellEnd"/>
      <w:r w:rsidRPr="0065473A">
        <w:rPr>
          <w:rFonts w:ascii="Times New Roman" w:hAnsi="Times New Roman" w:cs="Times New Roman"/>
          <w:color w:val="000000"/>
          <w:sz w:val="24"/>
          <w:szCs w:val="24"/>
          <w:lang w:val="en-US" w:eastAsia="ru-RU"/>
        </w:rPr>
        <w:t xml:space="preserve"> and colleagues already in their first publications on nanocrystalline materials suggested that the atomic structure of grain boundaries in UFG materials may be characterized by a number of special features in contrast to grain boundaries in conventional polycrystalline materials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_Ref80008340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62</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It is especially important for materials in which UFG microstructures are produced by SPD techniques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_Ref79408367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1</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_Ref79589383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000000"/>
          <w:sz w:val="24"/>
          <w:szCs w:val="24"/>
          <w:lang w:val="en-US" w:eastAsia="ru-RU"/>
        </w:rPr>
        <w:t>11</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_Ref80008363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000000"/>
          <w:sz w:val="24"/>
          <w:szCs w:val="24"/>
          <w:lang w:val="en-US" w:eastAsia="ru-RU"/>
        </w:rPr>
        <w:t>18</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eastAsia="ru-RU"/>
        </w:rPr>
        <w:t>).</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Although the physical mechanisms of microstructure evolution during SPD processing call for further investigation, numerous studies convincingly demonstrate that the formation of a UFG structure is determined by the evolution of cells or dislocation substructures formed in the early deformation stages into ultrafine grains with high-angle boundaries during subsequent deformation. At the same time, and depending on the regimes of SPD processing, different types of grain boundaries can be formed in the UFG materials, such as high and low-angle, special and random, equilibrium and so-called “non-equilibrium” grain boundaries with strain-distorted structures containing extrinsic dislocations, as well as boundaries with GB segregations of alloying elements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_Ref446510648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16</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_Ref80008363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18</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xml:space="preserve"> </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lastRenderedPageBreak/>
        <w:t xml:space="preserve">As discussed in Section 2, the fabrication of UFG metals and alloys with predominantly high-angle grain boundaries by SPD techniques was revealed already in early works by Valiev </w:t>
      </w:r>
      <w:r w:rsidRPr="0065473A">
        <w:rPr>
          <w:rFonts w:ascii="Times New Roman" w:hAnsi="Times New Roman" w:cs="Times New Roman"/>
          <w:i/>
          <w:iCs/>
          <w:color w:val="000000"/>
          <w:sz w:val="24"/>
          <w:szCs w:val="24"/>
          <w:lang w:val="en-US" w:eastAsia="ru-RU"/>
        </w:rPr>
        <w:t>et al.</w:t>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_Ref79408367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1</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_Ref485120409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2</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_Ref79749113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25</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xml:space="preserve">. In the recent decade, active development and application of the electron back scattering diffraction (EBSD) technique for structural analysis of materials has provided quantitative data on the low- to high-angle GBs ratio and the presence of special and random boundaries in various metals and alloys subjected to SPD.      </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For example, back-scattered electron image analysis has been used to plot carefully misorientation histograms (</w:t>
      </w:r>
      <w:r w:rsidRPr="0065473A">
        <w:rPr>
          <w:rStyle w:val="a6"/>
          <w:color w:val="000000"/>
          <w:szCs w:val="24"/>
          <w:lang w:val="en-US" w:eastAsia="ru-RU"/>
        </w:rPr>
        <w:endnoteReference w:id="63"/>
      </w:r>
      <w:r w:rsidRPr="0065473A">
        <w:rPr>
          <w:rFonts w:ascii="Times New Roman" w:hAnsi="Times New Roman" w:cs="Times New Roman"/>
          <w:color w:val="000000"/>
          <w:sz w:val="24"/>
          <w:szCs w:val="24"/>
          <w:lang w:val="en-US" w:eastAsia="ru-RU"/>
        </w:rPr>
        <w:t xml:space="preserve">). A Mackenzie plot has been added to each histogram for an ECAP-processed Al 6016 alloy. The boundary misorientation angle histogram in Fig. </w:t>
      </w:r>
      <w:r w:rsidR="00D8498C" w:rsidRPr="0065473A">
        <w:rPr>
          <w:rFonts w:ascii="Times New Roman" w:hAnsi="Times New Roman" w:cs="Times New Roman"/>
          <w:color w:val="000000"/>
          <w:sz w:val="24"/>
          <w:szCs w:val="24"/>
          <w:lang w:val="en-US" w:eastAsia="ru-RU"/>
        </w:rPr>
        <w:t>5</w:t>
      </w:r>
      <w:r w:rsidRPr="0065473A">
        <w:rPr>
          <w:rFonts w:ascii="Times New Roman" w:hAnsi="Times New Roman" w:cs="Times New Roman"/>
          <w:color w:val="000000"/>
          <w:sz w:val="24"/>
          <w:szCs w:val="24"/>
          <w:lang w:val="en-US" w:eastAsia="ru-RU"/>
        </w:rPr>
        <w:t xml:space="preserve"> shows that after the first ECAP pass the microstructure is characterized by ~93% of the boundaries with misorientation angles of less than 15° confirming that a large population of low-angle boundaries is characteristic for this state. </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p>
    <w:p w:rsidR="00626D6B" w:rsidRPr="0065473A" w:rsidRDefault="00323C52" w:rsidP="0065473A">
      <w:pPr>
        <w:spacing w:after="0" w:line="480" w:lineRule="auto"/>
        <w:jc w:val="center"/>
        <w:rPr>
          <w:rFonts w:ascii="Times New Roman" w:eastAsia="HKHIK P+ MTSY" w:hAnsi="Times New Roman" w:cs="Times New Roman"/>
          <w:sz w:val="24"/>
          <w:szCs w:val="24"/>
          <w:lang w:val="en-US"/>
        </w:rPr>
      </w:pPr>
      <w:r w:rsidRPr="0065473A">
        <w:rPr>
          <w:rFonts w:ascii="Times New Roman" w:hAnsi="Times New Roman" w:cs="Times New Roman"/>
          <w:b/>
          <w:noProof/>
          <w:sz w:val="24"/>
          <w:szCs w:val="24"/>
          <w:lang w:eastAsia="ru-RU"/>
        </w:rPr>
        <w:drawing>
          <wp:inline distT="0" distB="0" distL="0" distR="0" wp14:anchorId="6E092179" wp14:editId="6F56206E">
            <wp:extent cx="5314950" cy="3067050"/>
            <wp:effectExtent l="0" t="0" r="0" b="0"/>
            <wp:docPr id="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5">
                      <a:extLst>
                        <a:ext uri="{28A0092B-C50C-407E-A947-70E740481C1C}">
                          <a14:useLocalDpi xmlns:a14="http://schemas.microsoft.com/office/drawing/2010/main" val="0"/>
                        </a:ext>
                      </a:extLst>
                    </a:blip>
                    <a:srcRect b="33672"/>
                    <a:stretch>
                      <a:fillRect/>
                    </a:stretch>
                  </pic:blipFill>
                  <pic:spPr bwMode="auto">
                    <a:xfrm>
                      <a:off x="0" y="0"/>
                      <a:ext cx="5314950" cy="3067050"/>
                    </a:xfrm>
                    <a:prstGeom prst="rect">
                      <a:avLst/>
                    </a:prstGeom>
                    <a:noFill/>
                    <a:ln>
                      <a:noFill/>
                    </a:ln>
                  </pic:spPr>
                </pic:pic>
              </a:graphicData>
            </a:graphic>
          </wp:inline>
        </w:drawing>
      </w:r>
      <w:r w:rsidR="00626D6B" w:rsidRPr="0065473A">
        <w:rPr>
          <w:rFonts w:ascii="Times New Roman" w:hAnsi="Times New Roman" w:cs="Times New Roman"/>
          <w:b/>
          <w:sz w:val="24"/>
          <w:szCs w:val="24"/>
          <w:lang w:val="en-US"/>
        </w:rPr>
        <w:t xml:space="preserve">Figure </w:t>
      </w:r>
      <w:r w:rsidR="00D8498C" w:rsidRPr="0065473A">
        <w:rPr>
          <w:rFonts w:ascii="Times New Roman" w:hAnsi="Times New Roman" w:cs="Times New Roman"/>
          <w:b/>
          <w:sz w:val="24"/>
          <w:szCs w:val="24"/>
          <w:lang w:val="en-US"/>
        </w:rPr>
        <w:t>5</w:t>
      </w:r>
      <w:r w:rsidR="00626D6B" w:rsidRPr="0065473A">
        <w:rPr>
          <w:rFonts w:ascii="Times New Roman" w:hAnsi="Times New Roman" w:cs="Times New Roman"/>
          <w:b/>
          <w:sz w:val="24"/>
          <w:szCs w:val="24"/>
          <w:lang w:val="en-US"/>
        </w:rPr>
        <w:t xml:space="preserve"> </w:t>
      </w:r>
      <w:r w:rsidR="00626D6B" w:rsidRPr="0065473A">
        <w:rPr>
          <w:rFonts w:ascii="Times New Roman" w:eastAsia="HKHIK P+ MTSY" w:hAnsi="Times New Roman" w:cs="Times New Roman"/>
          <w:sz w:val="24"/>
          <w:szCs w:val="24"/>
          <w:lang w:val="en-US"/>
        </w:rPr>
        <w:t>Relative frequency of dislocation cell/</w:t>
      </w:r>
      <w:proofErr w:type="spellStart"/>
      <w:r w:rsidR="00626D6B" w:rsidRPr="0065473A">
        <w:rPr>
          <w:rFonts w:ascii="Times New Roman" w:eastAsia="HKHIK P+ MTSY" w:hAnsi="Times New Roman" w:cs="Times New Roman"/>
          <w:sz w:val="24"/>
          <w:szCs w:val="24"/>
          <w:lang w:val="en-US"/>
        </w:rPr>
        <w:t>subgrain</w:t>
      </w:r>
      <w:proofErr w:type="spellEnd"/>
      <w:r w:rsidR="00626D6B" w:rsidRPr="0065473A">
        <w:rPr>
          <w:rFonts w:ascii="Times New Roman" w:eastAsia="HKHIK P+ MTSY" w:hAnsi="Times New Roman" w:cs="Times New Roman"/>
          <w:sz w:val="24"/>
          <w:szCs w:val="24"/>
          <w:lang w:val="en-US"/>
        </w:rPr>
        <w:t xml:space="preserve"> boundaries as a function of </w:t>
      </w:r>
      <w:r w:rsidR="00626D6B" w:rsidRPr="0065473A">
        <w:rPr>
          <w:rFonts w:ascii="Times New Roman" w:eastAsia="HKHIK P+ MTSY" w:hAnsi="Times New Roman" w:cs="Times New Roman"/>
          <w:sz w:val="24"/>
          <w:szCs w:val="24"/>
          <w:lang w:val="en-US"/>
        </w:rPr>
        <w:lastRenderedPageBreak/>
        <w:t>misorientation angle for Al 6016 samples processed by ECAP. (a) 1 Pass, (b) 2 passes, (c) 4 passes, and (d) 8 passes.</w:t>
      </w:r>
    </w:p>
    <w:p w:rsidR="00626D6B" w:rsidRPr="0065473A" w:rsidRDefault="00626D6B" w:rsidP="0065473A">
      <w:pPr>
        <w:spacing w:after="0" w:line="480" w:lineRule="auto"/>
        <w:jc w:val="center"/>
        <w:rPr>
          <w:rFonts w:ascii="Times New Roman" w:hAnsi="Times New Roman" w:cs="Times New Roman"/>
          <w:b/>
          <w:sz w:val="24"/>
          <w:szCs w:val="24"/>
          <w:lang w:val="en-US"/>
        </w:rPr>
      </w:pPr>
    </w:p>
    <w:p w:rsidR="00626D6B" w:rsidRPr="0065473A" w:rsidRDefault="00626D6B" w:rsidP="0065473A">
      <w:pPr>
        <w:autoSpaceDE w:val="0"/>
        <w:autoSpaceDN w:val="0"/>
        <w:adjustRightInd w:val="0"/>
        <w:spacing w:after="0" w:line="480" w:lineRule="auto"/>
        <w:ind w:right="-6"/>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After the second pass (Fig. </w:t>
      </w:r>
      <w:r w:rsidR="00D8498C" w:rsidRPr="0065473A">
        <w:rPr>
          <w:rFonts w:ascii="Times New Roman" w:hAnsi="Times New Roman" w:cs="Times New Roman"/>
          <w:color w:val="000000"/>
          <w:sz w:val="24"/>
          <w:szCs w:val="24"/>
          <w:lang w:val="en-US" w:eastAsia="ru-RU"/>
        </w:rPr>
        <w:t>5</w:t>
      </w:r>
      <w:r w:rsidRPr="0065473A">
        <w:rPr>
          <w:rFonts w:ascii="Times New Roman" w:hAnsi="Times New Roman" w:cs="Times New Roman"/>
          <w:color w:val="000000"/>
          <w:sz w:val="24"/>
          <w:szCs w:val="24"/>
          <w:lang w:val="en-US" w:eastAsia="ru-RU"/>
        </w:rPr>
        <w:t xml:space="preserve">b), the average dislocation cell size is reduced considerably but the inhomogeneous structure remains characteristic for most cells orientated parallel with the Y- (or transverse) direction. Simultaneously the boundary misorientation distribution shifts upward, with ~67% of boundaries comprising misorientation angles of less than 15°. After four ECAP passes some approximately </w:t>
      </w:r>
      <w:proofErr w:type="spellStart"/>
      <w:r w:rsidRPr="0065473A">
        <w:rPr>
          <w:rFonts w:ascii="Times New Roman" w:hAnsi="Times New Roman" w:cs="Times New Roman"/>
          <w:color w:val="000000"/>
          <w:sz w:val="24"/>
          <w:szCs w:val="24"/>
          <w:lang w:val="en-US" w:eastAsia="ru-RU"/>
        </w:rPr>
        <w:t>equiaxed</w:t>
      </w:r>
      <w:proofErr w:type="spellEnd"/>
      <w:r w:rsidRPr="0065473A">
        <w:rPr>
          <w:rFonts w:ascii="Times New Roman" w:hAnsi="Times New Roman" w:cs="Times New Roman"/>
          <w:color w:val="000000"/>
          <w:sz w:val="24"/>
          <w:szCs w:val="24"/>
          <w:lang w:val="en-US" w:eastAsia="ru-RU"/>
        </w:rPr>
        <w:t xml:space="preserve"> dislocation cells/</w:t>
      </w:r>
      <w:proofErr w:type="spellStart"/>
      <w:r w:rsidRPr="0065473A">
        <w:rPr>
          <w:rFonts w:ascii="Times New Roman" w:hAnsi="Times New Roman" w:cs="Times New Roman"/>
          <w:color w:val="000000"/>
          <w:sz w:val="24"/>
          <w:szCs w:val="24"/>
          <w:lang w:val="en-US" w:eastAsia="ru-RU"/>
        </w:rPr>
        <w:t>subgrains</w:t>
      </w:r>
      <w:proofErr w:type="spellEnd"/>
      <w:r w:rsidRPr="0065473A">
        <w:rPr>
          <w:rFonts w:ascii="Times New Roman" w:hAnsi="Times New Roman" w:cs="Times New Roman"/>
          <w:color w:val="000000"/>
          <w:sz w:val="24"/>
          <w:szCs w:val="24"/>
          <w:lang w:val="en-US" w:eastAsia="ru-RU"/>
        </w:rPr>
        <w:t xml:space="preserve"> appear together with some shape irregularities and alignment of the microstructure off-axis to the Y- (or transverse) direction. The distribution with ~34% of boundaries having a misorientation of less than 15° histogram reflects a more gradual upward shift in the corresponding misorientation angle (Fig. </w:t>
      </w:r>
      <w:r w:rsidR="00D8498C" w:rsidRPr="0065473A">
        <w:rPr>
          <w:rFonts w:ascii="Times New Roman" w:hAnsi="Times New Roman" w:cs="Times New Roman"/>
          <w:color w:val="000000"/>
          <w:sz w:val="24"/>
          <w:szCs w:val="24"/>
          <w:lang w:val="en-US" w:eastAsia="ru-RU"/>
        </w:rPr>
        <w:t>5</w:t>
      </w:r>
      <w:r w:rsidRPr="0065473A">
        <w:rPr>
          <w:rFonts w:ascii="Times New Roman" w:hAnsi="Times New Roman" w:cs="Times New Roman"/>
          <w:color w:val="000000"/>
          <w:sz w:val="24"/>
          <w:szCs w:val="24"/>
          <w:lang w:val="en-US" w:eastAsia="ru-RU"/>
        </w:rPr>
        <w:t>c). Further processing to 8 and 12 ECAP passes resulted in an evident reduction of the dislocation cell/</w:t>
      </w:r>
      <w:proofErr w:type="spellStart"/>
      <w:r w:rsidRPr="0065473A">
        <w:rPr>
          <w:rFonts w:ascii="Times New Roman" w:hAnsi="Times New Roman" w:cs="Times New Roman"/>
          <w:color w:val="000000"/>
          <w:sz w:val="24"/>
          <w:szCs w:val="24"/>
          <w:lang w:val="en-US" w:eastAsia="ru-RU"/>
        </w:rPr>
        <w:t>subgrain</w:t>
      </w:r>
      <w:proofErr w:type="spellEnd"/>
      <w:r w:rsidRPr="0065473A">
        <w:rPr>
          <w:rFonts w:ascii="Times New Roman" w:hAnsi="Times New Roman" w:cs="Times New Roman"/>
          <w:color w:val="000000"/>
          <w:sz w:val="24"/>
          <w:szCs w:val="24"/>
          <w:lang w:val="en-US" w:eastAsia="ru-RU"/>
        </w:rPr>
        <w:t xml:space="preserve"> size, upward shifts in the misorientation distributions (Fig. </w:t>
      </w:r>
      <w:r w:rsidR="00D8498C" w:rsidRPr="0065473A">
        <w:rPr>
          <w:rFonts w:ascii="Times New Roman" w:hAnsi="Times New Roman" w:cs="Times New Roman"/>
          <w:color w:val="000000"/>
          <w:sz w:val="24"/>
          <w:szCs w:val="24"/>
          <w:lang w:val="en-US" w:eastAsia="ru-RU"/>
        </w:rPr>
        <w:t>5</w:t>
      </w:r>
      <w:r w:rsidRPr="0065473A">
        <w:rPr>
          <w:rFonts w:ascii="Times New Roman" w:hAnsi="Times New Roman" w:cs="Times New Roman"/>
          <w:color w:val="000000"/>
          <w:sz w:val="24"/>
          <w:szCs w:val="24"/>
          <w:lang w:val="en-US" w:eastAsia="ru-RU"/>
        </w:rPr>
        <w:t>d) and a near random distribution after 12 ECAP passes.</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The results of this work, as well as another recent study by EBSD analysis (</w:t>
      </w:r>
      <w:r w:rsidRPr="0065473A">
        <w:rPr>
          <w:rStyle w:val="a6"/>
          <w:color w:val="000000"/>
          <w:szCs w:val="24"/>
          <w:lang w:val="en-US" w:eastAsia="ru-RU"/>
        </w:rPr>
        <w:endnoteReference w:id="64"/>
      </w:r>
      <w:r w:rsidRPr="0065473A">
        <w:rPr>
          <w:rFonts w:ascii="Times New Roman" w:hAnsi="Times New Roman" w:cs="Times New Roman"/>
          <w:color w:val="000000"/>
          <w:sz w:val="24"/>
          <w:szCs w:val="24"/>
          <w:lang w:val="en-US" w:eastAsia="ru-RU"/>
        </w:rPr>
        <w:t xml:space="preserve">), provide convincing support for earlier conclusions that the formation of a UFG structure with mostly high-angle boundaries takes place during ECAP when the number of passes is over 4-6 (true strain </w:t>
      </w:r>
      <w:r w:rsidRPr="0065473A">
        <w:rPr>
          <w:rFonts w:ascii="Times New Roman" w:hAnsi="Times New Roman" w:cs="Times New Roman"/>
          <w:i/>
          <w:iCs/>
          <w:color w:val="000000"/>
          <w:sz w:val="24"/>
          <w:szCs w:val="24"/>
          <w:lang w:val="en-US" w:eastAsia="ru-RU"/>
        </w:rPr>
        <w:t>e</w:t>
      </w:r>
      <w:r w:rsidRPr="0065473A">
        <w:rPr>
          <w:rFonts w:ascii="Times New Roman" w:hAnsi="Times New Roman" w:cs="Times New Roman"/>
          <w:color w:val="000000"/>
          <w:sz w:val="24"/>
          <w:szCs w:val="24"/>
          <w:lang w:val="en-US" w:eastAsia="ru-RU"/>
        </w:rPr>
        <w:t xml:space="preserve"> &gt; 4-6). Such very large strains cannot be achieved with the use of conventional processing techniques, such as rolling, extrusion or drawing, and therefore their application provides no opportunity for the formation of a real UFG microstructure with high-angle grain boundaries. Moreover, SPD techniques are related to the schemes of simple shear, at the forefront of which are the rotary modes, which makes it possible to form the ultrafine grains as </w:t>
      </w:r>
      <w:proofErr w:type="spellStart"/>
      <w:r w:rsidRPr="0065473A">
        <w:rPr>
          <w:rFonts w:ascii="Times New Roman" w:hAnsi="Times New Roman" w:cs="Times New Roman"/>
          <w:color w:val="000000"/>
          <w:sz w:val="24"/>
          <w:szCs w:val="24"/>
          <w:lang w:val="en-US" w:eastAsia="ru-RU"/>
        </w:rPr>
        <w:t>equiaxial</w:t>
      </w:r>
      <w:proofErr w:type="spellEnd"/>
      <w:r w:rsidRPr="0065473A">
        <w:rPr>
          <w:rFonts w:ascii="Times New Roman" w:hAnsi="Times New Roman" w:cs="Times New Roman"/>
          <w:color w:val="000000"/>
          <w:sz w:val="24"/>
          <w:szCs w:val="24"/>
          <w:lang w:val="en-US" w:eastAsia="ru-RU"/>
        </w:rPr>
        <w:t xml:space="preserve"> or at least close to it in shape.     </w:t>
      </w:r>
    </w:p>
    <w:p w:rsidR="00626D6B" w:rsidRPr="0065473A" w:rsidRDefault="00626D6B" w:rsidP="0065473A">
      <w:pPr>
        <w:autoSpaceDE w:val="0"/>
        <w:autoSpaceDN w:val="0"/>
        <w:adjustRightInd w:val="0"/>
        <w:spacing w:after="0" w:line="480" w:lineRule="auto"/>
        <w:ind w:right="-7" w:firstLine="708"/>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lastRenderedPageBreak/>
        <w:t>A variety of structural methods was used in different studies to investigate features of grain boundaries in UFG materials produced by SPD techniques. Among them</w:t>
      </w:r>
      <w:r w:rsidRPr="0065473A">
        <w:rPr>
          <w:rFonts w:ascii="Times New Roman" w:hAnsi="Times New Roman" w:cs="Times New Roman"/>
          <w:color w:val="000000"/>
          <w:sz w:val="24"/>
          <w:szCs w:val="24"/>
          <w:lang w:val="en-US" w:eastAsia="ru-RU"/>
        </w:rPr>
        <w:t xml:space="preserve"> were </w:t>
      </w:r>
      <w:r w:rsidRPr="0065473A">
        <w:rPr>
          <w:rFonts w:ascii="Times New Roman" w:hAnsi="Times New Roman" w:cs="Times New Roman"/>
          <w:sz w:val="24"/>
          <w:szCs w:val="24"/>
          <w:lang w:val="en-US" w:eastAsia="ru-RU"/>
        </w:rPr>
        <w:t xml:space="preserve">methods of high resolution transmission electron microscopy (HRTEM), X-ray </w:t>
      </w:r>
      <w:r w:rsidRPr="0065473A">
        <w:rPr>
          <w:rFonts w:ascii="Times New Roman" w:hAnsi="Times New Roman" w:cs="Times New Roman"/>
          <w:color w:val="000000"/>
          <w:sz w:val="24"/>
          <w:szCs w:val="24"/>
          <w:lang w:val="en-US" w:eastAsia="ru-RU"/>
        </w:rPr>
        <w:t xml:space="preserve">diffraction, Mossbauer spectroscopy, dilatometry, differential calorimetry and others (see, for example,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_Ref79408367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1</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_Ref452642331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8</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_Ref446510648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000000"/>
          <w:sz w:val="24"/>
          <w:szCs w:val="24"/>
          <w:lang w:val="en-US" w:eastAsia="ru-RU"/>
        </w:rPr>
        <w:t>16</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sz w:val="24"/>
          <w:szCs w:val="24"/>
          <w:lang w:val="en-US" w:eastAsia="ru-RU"/>
        </w:rPr>
        <w:t>It was clearly demonstrated that optimization of the SPD processing regimes results in the formation of mostly high-angle grain boundaries with specific non-equilibrium structures. The application of structure-sensitive probes that had been performed to modifications of the atomic structure, such as grain boundary diffusion measurements (</w:t>
      </w:r>
      <w:r w:rsidRPr="0065473A">
        <w:rPr>
          <w:rStyle w:val="a6"/>
          <w:szCs w:val="24"/>
          <w:lang w:val="en-US" w:eastAsia="ru-RU"/>
        </w:rPr>
        <w:endnoteReference w:id="65"/>
      </w:r>
      <w:r w:rsidRPr="0065473A">
        <w:rPr>
          <w:rFonts w:ascii="Times New Roman" w:hAnsi="Times New Roman" w:cs="Times New Roman"/>
          <w:sz w:val="24"/>
          <w:szCs w:val="24"/>
          <w:lang w:val="en-US" w:eastAsia="ru-RU"/>
        </w:rPr>
        <w:t>,</w:t>
      </w:r>
      <w:bookmarkStart w:id="66" w:name="_Ref450918901"/>
      <w:bookmarkStart w:id="67" w:name="_Ref450918956"/>
      <w:r w:rsidRPr="0065473A">
        <w:rPr>
          <w:rFonts w:ascii="Times New Roman" w:hAnsi="Times New Roman" w:cs="Times New Roman"/>
          <w:sz w:val="24"/>
          <w:szCs w:val="24"/>
          <w:lang w:val="en-US" w:eastAsia="ru-RU"/>
        </w:rPr>
        <w:t xml:space="preserve"> </w:t>
      </w:r>
      <w:r w:rsidRPr="0065473A">
        <w:rPr>
          <w:rStyle w:val="a6"/>
          <w:rFonts w:eastAsia="SimSun"/>
          <w:szCs w:val="24"/>
          <w:lang w:val="en-US" w:eastAsia="ru-RU"/>
        </w:rPr>
        <w:endnoteReference w:id="66"/>
      </w:r>
      <w:bookmarkEnd w:id="66"/>
      <w:r w:rsidRPr="0065473A">
        <w:rPr>
          <w:rFonts w:ascii="Times New Roman" w:hAnsi="Times New Roman" w:cs="Times New Roman"/>
          <w:sz w:val="24"/>
          <w:szCs w:val="24"/>
          <w:lang w:val="en-US" w:eastAsia="ru-RU"/>
        </w:rPr>
        <w:t xml:space="preserve">, </w:t>
      </w:r>
      <w:bookmarkStart w:id="68" w:name="_Ref460337278"/>
      <w:r w:rsidRPr="0065473A">
        <w:rPr>
          <w:rStyle w:val="a6"/>
          <w:rFonts w:eastAsia="SimSun"/>
          <w:szCs w:val="24"/>
          <w:lang w:val="en-US" w:eastAsia="ru-RU"/>
        </w:rPr>
        <w:endnoteReference w:id="67"/>
      </w:r>
      <w:bookmarkEnd w:id="67"/>
      <w:bookmarkEnd w:id="68"/>
      <w:r w:rsidRPr="0065473A">
        <w:rPr>
          <w:rFonts w:ascii="Times New Roman" w:hAnsi="Times New Roman" w:cs="Times New Roman"/>
          <w:sz w:val="24"/>
          <w:szCs w:val="24"/>
          <w:lang w:val="en-US" w:eastAsia="ru-RU"/>
        </w:rPr>
        <w:t xml:space="preserve">) </w:t>
      </w:r>
      <w:r w:rsidRPr="0065473A">
        <w:rPr>
          <w:rFonts w:ascii="Times New Roman" w:hAnsi="Times New Roman" w:cs="Times New Roman"/>
          <w:color w:val="000000"/>
          <w:sz w:val="24"/>
          <w:szCs w:val="24"/>
          <w:lang w:val="en-US" w:eastAsia="ru-RU"/>
        </w:rPr>
        <w:t>and high</w:t>
      </w:r>
      <w:r w:rsidRPr="0065473A">
        <w:rPr>
          <w:rFonts w:ascii="Times New Roman" w:hAnsi="Times New Roman" w:cs="Times New Roman"/>
          <w:sz w:val="24"/>
          <w:szCs w:val="24"/>
          <w:lang w:val="en-US" w:eastAsia="ru-RU"/>
        </w:rPr>
        <w:t xml:space="preserve"> resolution transmission electron microscopy (HRTEM) analyses </w:t>
      </w:r>
      <w:bookmarkStart w:id="69" w:name="_Ref459909178"/>
      <w:r w:rsidRPr="0065473A">
        <w:rPr>
          <w:rFonts w:ascii="Times New Roman" w:hAnsi="Times New Roman" w:cs="Times New Roman"/>
          <w:sz w:val="24"/>
          <w:szCs w:val="24"/>
          <w:lang w:val="en-US" w:eastAsia="ru-RU"/>
        </w:rPr>
        <w:t>(</w:t>
      </w:r>
      <w:r w:rsidRPr="0065473A">
        <w:rPr>
          <w:rFonts w:ascii="Times New Roman" w:hAnsi="Times New Roman" w:cs="Times New Roman"/>
          <w:sz w:val="24"/>
          <w:szCs w:val="24"/>
          <w:lang w:val="en-US" w:eastAsia="ru-RU"/>
        </w:rPr>
        <w:fldChar w:fldCharType="begin"/>
      </w:r>
      <w:r w:rsidRPr="0065473A">
        <w:rPr>
          <w:rFonts w:ascii="Times New Roman" w:hAnsi="Times New Roman" w:cs="Times New Roman"/>
          <w:sz w:val="24"/>
          <w:szCs w:val="24"/>
          <w:lang w:val="en-US" w:eastAsia="ru-RU"/>
        </w:rPr>
        <w:instrText xml:space="preserve"> NOTEREF _Ref80008363 \h </w:instrText>
      </w:r>
      <w:r w:rsidR="00642637" w:rsidRPr="0065473A">
        <w:rPr>
          <w:rFonts w:ascii="Times New Roman" w:hAnsi="Times New Roman" w:cs="Times New Roman"/>
          <w:sz w:val="24"/>
          <w:szCs w:val="24"/>
          <w:lang w:val="en-US" w:eastAsia="ru-RU"/>
        </w:rPr>
        <w:instrText xml:space="preserve"> \* MERGEFORMAT </w:instrText>
      </w:r>
      <w:r w:rsidRPr="0065473A">
        <w:rPr>
          <w:rFonts w:ascii="Times New Roman" w:hAnsi="Times New Roman" w:cs="Times New Roman"/>
          <w:sz w:val="24"/>
          <w:szCs w:val="24"/>
          <w:lang w:val="en-US" w:eastAsia="ru-RU"/>
        </w:rPr>
      </w:r>
      <w:r w:rsidRPr="0065473A">
        <w:rPr>
          <w:rFonts w:ascii="Times New Roman" w:hAnsi="Times New Roman" w:cs="Times New Roman"/>
          <w:sz w:val="24"/>
          <w:szCs w:val="24"/>
          <w:lang w:val="en-US" w:eastAsia="ru-RU"/>
        </w:rPr>
        <w:fldChar w:fldCharType="separate"/>
      </w:r>
      <w:r w:rsidR="00501374" w:rsidRPr="0065473A">
        <w:rPr>
          <w:rFonts w:ascii="Times New Roman" w:hAnsi="Times New Roman" w:cs="Times New Roman"/>
          <w:sz w:val="24"/>
          <w:szCs w:val="24"/>
          <w:lang w:val="en-US" w:eastAsia="ru-RU"/>
        </w:rPr>
        <w:t>18</w:t>
      </w:r>
      <w:r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eastAsia="ru-RU"/>
        </w:rPr>
        <w:t xml:space="preserve">, </w:t>
      </w:r>
      <w:bookmarkStart w:id="70" w:name="_Ref80615526"/>
      <w:r w:rsidRPr="0065473A">
        <w:rPr>
          <w:rStyle w:val="a6"/>
          <w:szCs w:val="24"/>
          <w:lang w:val="en-US" w:eastAsia="ru-RU"/>
        </w:rPr>
        <w:endnoteReference w:id="68"/>
      </w:r>
      <w:bookmarkEnd w:id="69"/>
      <w:bookmarkEnd w:id="70"/>
      <w:r w:rsidRPr="0065473A">
        <w:rPr>
          <w:rFonts w:ascii="Times New Roman" w:hAnsi="Times New Roman" w:cs="Times New Roman"/>
          <w:sz w:val="24"/>
          <w:szCs w:val="24"/>
          <w:lang w:val="en-US" w:eastAsia="ru-RU"/>
        </w:rPr>
        <w:t xml:space="preserve">, </w:t>
      </w:r>
      <w:bookmarkStart w:id="71" w:name="_Ref80191382"/>
      <w:r w:rsidRPr="0065473A">
        <w:rPr>
          <w:rStyle w:val="a6"/>
          <w:color w:val="231F20"/>
          <w:szCs w:val="24"/>
          <w:lang w:val="en-US" w:eastAsia="ru-RU"/>
        </w:rPr>
        <w:endnoteReference w:id="69"/>
      </w:r>
      <w:bookmarkEnd w:id="71"/>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eastAsia="ru-RU"/>
        </w:rPr>
        <w:t>, helped to identify and characterize the effect of the severe deformation processing on transformations of the grain boundary structures.</w:t>
      </w:r>
    </w:p>
    <w:p w:rsidR="00626D6B" w:rsidRPr="0065473A" w:rsidRDefault="00626D6B" w:rsidP="0065473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480" w:lineRule="auto"/>
        <w:ind w:firstLine="426"/>
        <w:jc w:val="both"/>
        <w:rPr>
          <w:rFonts w:ascii="Times New Roman" w:hAnsi="Times New Roman" w:cs="Times New Roman"/>
          <w:color w:val="231F20"/>
          <w:sz w:val="24"/>
          <w:szCs w:val="24"/>
          <w:lang w:val="en-US" w:eastAsia="ru-RU"/>
        </w:rPr>
      </w:pPr>
      <w:r w:rsidRPr="0065473A">
        <w:rPr>
          <w:rFonts w:ascii="Times New Roman" w:hAnsi="Times New Roman" w:cs="Times New Roman"/>
          <w:color w:val="231F20"/>
          <w:sz w:val="24"/>
          <w:szCs w:val="24"/>
          <w:lang w:val="en-US" w:eastAsia="ru-RU"/>
        </w:rPr>
        <w:t xml:space="preserve">For example, </w:t>
      </w:r>
      <w:r w:rsidRPr="0065473A">
        <w:rPr>
          <w:rFonts w:ascii="Times New Roman" w:hAnsi="Times New Roman" w:cs="Times New Roman"/>
          <w:sz w:val="24"/>
          <w:szCs w:val="24"/>
          <w:lang w:val="en-US" w:eastAsia="ru-RU"/>
        </w:rPr>
        <w:t xml:space="preserve">it was revealed that HPT may result in the formation of </w:t>
      </w:r>
      <w:r w:rsidRPr="0065473A">
        <w:rPr>
          <w:rFonts w:ascii="Times New Roman" w:hAnsi="Times New Roman" w:cs="Times New Roman"/>
          <w:color w:val="231F20"/>
          <w:sz w:val="24"/>
          <w:szCs w:val="24"/>
          <w:lang w:val="en-US" w:eastAsia="ru-RU"/>
        </w:rPr>
        <w:t>an excessively high density of dislocations, facets and steps which were observed at grain boundaries of the UFG alloy Al-3% Mg</w:t>
      </w:r>
      <w:r w:rsidR="00D8498C" w:rsidRPr="0065473A">
        <w:rPr>
          <w:rFonts w:ascii="Times New Roman" w:hAnsi="Times New Roman" w:cs="Times New Roman"/>
          <w:color w:val="231F20"/>
          <w:sz w:val="24"/>
          <w:szCs w:val="24"/>
          <w:lang w:val="en-US" w:eastAsia="ru-RU"/>
        </w:rPr>
        <w:t>, already in earlier publication (</w:t>
      </w:r>
      <w:r w:rsidR="00D8498C" w:rsidRPr="0065473A">
        <w:rPr>
          <w:rStyle w:val="a6"/>
          <w:color w:val="231F20"/>
          <w:szCs w:val="24"/>
          <w:lang w:val="en-US" w:eastAsia="ru-RU"/>
        </w:rPr>
        <w:endnoteReference w:id="70"/>
      </w:r>
      <w:r w:rsidR="00D8498C" w:rsidRPr="0065473A">
        <w:rPr>
          <w:rFonts w:ascii="Times New Roman" w:hAnsi="Times New Roman" w:cs="Times New Roman"/>
          <w:color w:val="231F20"/>
          <w:sz w:val="24"/>
          <w:szCs w:val="24"/>
          <w:lang w:val="en-US" w:eastAsia="ru-RU"/>
        </w:rPr>
        <w:t>)</w:t>
      </w:r>
      <w:r w:rsidRPr="0065473A">
        <w:rPr>
          <w:rFonts w:ascii="Times New Roman" w:hAnsi="Times New Roman" w:cs="Times New Roman"/>
          <w:color w:val="231F20"/>
          <w:sz w:val="24"/>
          <w:szCs w:val="24"/>
          <w:lang w:val="en-US" w:eastAsia="ru-RU"/>
        </w:rPr>
        <w:t>. There are numerous reports which confirm the typical appearance of such non-equilibrium grain boundaries in different materials processed by SPD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_Ref79408367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231F2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_Ref80008363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231F20"/>
          <w:sz w:val="24"/>
          <w:szCs w:val="24"/>
          <w:lang w:val="en-US" w:eastAsia="ru-RU"/>
        </w:rPr>
        <w:t>18</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231F2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_Ref460337278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231F20"/>
          <w:sz w:val="24"/>
          <w:szCs w:val="24"/>
          <w:lang w:val="en-US" w:eastAsia="ru-RU"/>
        </w:rPr>
        <w:t>67</w:t>
      </w:r>
      <w:r w:rsidR="003F5509" w:rsidRPr="0065473A">
        <w:rPr>
          <w:rFonts w:ascii="Times New Roman" w:hAnsi="Times New Roman" w:cs="Times New Roman"/>
          <w:sz w:val="24"/>
          <w:szCs w:val="24"/>
        </w:rPr>
        <w:fldChar w:fldCharType="end"/>
      </w:r>
      <w:r w:rsidR="00D8498C" w:rsidRPr="0065473A">
        <w:rPr>
          <w:rFonts w:ascii="Times New Roman" w:hAnsi="Times New Roman" w:cs="Times New Roman"/>
          <w:sz w:val="24"/>
          <w:szCs w:val="24"/>
          <w:lang w:val="en-US"/>
        </w:rPr>
        <w:t>,</w:t>
      </w:r>
      <w:bookmarkStart w:id="72" w:name="_Ref80016696"/>
      <w:r w:rsidR="00D8498C" w:rsidRPr="0065473A">
        <w:rPr>
          <w:rStyle w:val="a6"/>
          <w:color w:val="000000"/>
          <w:szCs w:val="24"/>
          <w:lang w:val="en-US" w:eastAsia="ru-RU"/>
        </w:rPr>
        <w:t xml:space="preserve"> </w:t>
      </w:r>
      <w:r w:rsidR="00D8498C" w:rsidRPr="0065473A">
        <w:rPr>
          <w:rStyle w:val="a6"/>
          <w:color w:val="000000"/>
          <w:szCs w:val="24"/>
          <w:lang w:val="en-US" w:eastAsia="ru-RU"/>
        </w:rPr>
        <w:endnoteReference w:id="71"/>
      </w:r>
      <w:bookmarkEnd w:id="72"/>
      <w:r w:rsidR="00D8498C" w:rsidRPr="0065473A">
        <w:rPr>
          <w:rFonts w:ascii="Times New Roman" w:hAnsi="Times New Roman" w:cs="Times New Roman"/>
          <w:sz w:val="24"/>
          <w:szCs w:val="24"/>
          <w:lang w:val="en-US"/>
        </w:rPr>
        <w:t xml:space="preserve"> </w:t>
      </w:r>
      <w:r w:rsidRPr="0065473A">
        <w:rPr>
          <w:rFonts w:ascii="Times New Roman" w:hAnsi="Times New Roman" w:cs="Times New Roman"/>
          <w:color w:val="231F20"/>
          <w:sz w:val="24"/>
          <w:szCs w:val="24"/>
          <w:lang w:val="en-US" w:eastAsia="ru-RU"/>
        </w:rPr>
        <w:t xml:space="preserve">).  </w:t>
      </w:r>
    </w:p>
    <w:p w:rsidR="00626D6B" w:rsidRPr="0065473A" w:rsidRDefault="00626D6B" w:rsidP="0065473A">
      <w:pPr>
        <w:autoSpaceDE w:val="0"/>
        <w:autoSpaceDN w:val="0"/>
        <w:adjustRightInd w:val="0"/>
        <w:spacing w:after="0" w:line="480" w:lineRule="auto"/>
        <w:ind w:right="-7" w:firstLine="708"/>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Th</w:t>
      </w:r>
      <w:r w:rsidR="00D8498C" w:rsidRPr="0065473A">
        <w:rPr>
          <w:rFonts w:ascii="Times New Roman" w:hAnsi="Times New Roman" w:cs="Times New Roman"/>
          <w:sz w:val="24"/>
          <w:szCs w:val="24"/>
          <w:lang w:val="en-US" w:eastAsia="ru-RU"/>
        </w:rPr>
        <w:t>e</w:t>
      </w:r>
      <w:r w:rsidRPr="0065473A">
        <w:rPr>
          <w:rFonts w:ascii="Times New Roman" w:hAnsi="Times New Roman" w:cs="Times New Roman"/>
          <w:sz w:val="24"/>
          <w:szCs w:val="24"/>
          <w:lang w:val="en-US" w:eastAsia="ru-RU"/>
        </w:rPr>
        <w:t xml:space="preserve"> term </w:t>
      </w:r>
      <w:r w:rsidR="00D8498C" w:rsidRPr="0065473A">
        <w:rPr>
          <w:rFonts w:ascii="Times New Roman" w:hAnsi="Times New Roman" w:cs="Times New Roman"/>
          <w:sz w:val="24"/>
          <w:szCs w:val="24"/>
          <w:lang w:val="en-US" w:eastAsia="ru-RU"/>
        </w:rPr>
        <w:t xml:space="preserve">“non-equilibrium” grain boundaries </w:t>
      </w:r>
      <w:r w:rsidRPr="0065473A">
        <w:rPr>
          <w:rFonts w:ascii="Times New Roman" w:hAnsi="Times New Roman" w:cs="Times New Roman"/>
          <w:sz w:val="24"/>
          <w:szCs w:val="24"/>
          <w:lang w:val="en-US" w:eastAsia="ru-RU"/>
        </w:rPr>
        <w:t>has been accepted and utilized by the entire SPD materials science community and it is also used here to describe grain boundaries which are defined formally as boundaries with strain-distorted structures and containing high densities of extrinsic dislocations</w:t>
      </w:r>
      <w:r w:rsidR="00D8498C" w:rsidRPr="0065473A">
        <w:rPr>
          <w:rFonts w:ascii="Times New Roman" w:hAnsi="Times New Roman" w:cs="Times New Roman"/>
          <w:sz w:val="24"/>
          <w:szCs w:val="24"/>
          <w:lang w:val="en-US" w:eastAsia="ru-RU"/>
        </w:rPr>
        <w:t xml:space="preserve"> (</w:t>
      </w:r>
      <w:r w:rsidR="00D8498C" w:rsidRPr="0065473A">
        <w:rPr>
          <w:rFonts w:ascii="Times New Roman" w:hAnsi="Times New Roman" w:cs="Times New Roman"/>
          <w:sz w:val="24"/>
          <w:szCs w:val="24"/>
          <w:lang w:val="en-US" w:eastAsia="ru-RU"/>
        </w:rPr>
        <w:fldChar w:fldCharType="begin"/>
      </w:r>
      <w:r w:rsidR="00D8498C" w:rsidRPr="0065473A">
        <w:rPr>
          <w:rFonts w:ascii="Times New Roman" w:hAnsi="Times New Roman" w:cs="Times New Roman"/>
          <w:sz w:val="24"/>
          <w:szCs w:val="24"/>
          <w:lang w:val="en-US" w:eastAsia="ru-RU"/>
        </w:rPr>
        <w:instrText xml:space="preserve"> NOTEREF _Ref79408367 \h  \* MERGEFORMAT </w:instrText>
      </w:r>
      <w:r w:rsidR="00D8498C" w:rsidRPr="0065473A">
        <w:rPr>
          <w:rFonts w:ascii="Times New Roman" w:hAnsi="Times New Roman" w:cs="Times New Roman"/>
          <w:sz w:val="24"/>
          <w:szCs w:val="24"/>
          <w:lang w:val="en-US" w:eastAsia="ru-RU"/>
        </w:rPr>
      </w:r>
      <w:r w:rsidR="00D8498C" w:rsidRPr="0065473A">
        <w:rPr>
          <w:rFonts w:ascii="Times New Roman" w:hAnsi="Times New Roman" w:cs="Times New Roman"/>
          <w:sz w:val="24"/>
          <w:szCs w:val="24"/>
          <w:lang w:val="en-US" w:eastAsia="ru-RU"/>
        </w:rPr>
        <w:fldChar w:fldCharType="separate"/>
      </w:r>
      <w:r w:rsidR="00501374" w:rsidRPr="0065473A">
        <w:rPr>
          <w:rFonts w:ascii="Times New Roman" w:hAnsi="Times New Roman" w:cs="Times New Roman"/>
          <w:sz w:val="24"/>
          <w:szCs w:val="24"/>
          <w:lang w:val="en-US" w:eastAsia="ru-RU"/>
        </w:rPr>
        <w:t>1</w:t>
      </w:r>
      <w:r w:rsidR="00D8498C" w:rsidRPr="0065473A">
        <w:rPr>
          <w:rFonts w:ascii="Times New Roman" w:hAnsi="Times New Roman" w:cs="Times New Roman"/>
          <w:sz w:val="24"/>
          <w:szCs w:val="24"/>
          <w:lang w:val="en-US" w:eastAsia="ru-RU"/>
        </w:rPr>
        <w:fldChar w:fldCharType="end"/>
      </w:r>
      <w:r w:rsidR="00D8498C" w:rsidRPr="0065473A">
        <w:rPr>
          <w:rFonts w:ascii="Times New Roman" w:hAnsi="Times New Roman" w:cs="Times New Roman"/>
          <w:sz w:val="24"/>
          <w:szCs w:val="24"/>
          <w:lang w:val="en-US" w:eastAsia="ru-RU"/>
        </w:rPr>
        <w:t xml:space="preserve">, </w:t>
      </w:r>
      <w:r w:rsidR="00D8498C" w:rsidRPr="0065473A">
        <w:rPr>
          <w:rFonts w:ascii="Times New Roman" w:hAnsi="Times New Roman" w:cs="Times New Roman"/>
          <w:sz w:val="24"/>
          <w:szCs w:val="24"/>
          <w:lang w:val="en-US" w:eastAsia="ru-RU"/>
        </w:rPr>
        <w:fldChar w:fldCharType="begin"/>
      </w:r>
      <w:r w:rsidR="00D8498C" w:rsidRPr="0065473A">
        <w:rPr>
          <w:rFonts w:ascii="Times New Roman" w:hAnsi="Times New Roman" w:cs="Times New Roman"/>
          <w:sz w:val="24"/>
          <w:szCs w:val="24"/>
          <w:lang w:val="en-US" w:eastAsia="ru-RU"/>
        </w:rPr>
        <w:instrText xml:space="preserve"> NOTEREF _Ref80008363 \h  \* MERGEFORMAT </w:instrText>
      </w:r>
      <w:r w:rsidR="00D8498C" w:rsidRPr="0065473A">
        <w:rPr>
          <w:rFonts w:ascii="Times New Roman" w:hAnsi="Times New Roman" w:cs="Times New Roman"/>
          <w:sz w:val="24"/>
          <w:szCs w:val="24"/>
          <w:lang w:val="en-US" w:eastAsia="ru-RU"/>
        </w:rPr>
      </w:r>
      <w:r w:rsidR="00D8498C" w:rsidRPr="0065473A">
        <w:rPr>
          <w:rFonts w:ascii="Times New Roman" w:hAnsi="Times New Roman" w:cs="Times New Roman"/>
          <w:sz w:val="24"/>
          <w:szCs w:val="24"/>
          <w:lang w:val="en-US" w:eastAsia="ru-RU"/>
        </w:rPr>
        <w:fldChar w:fldCharType="separate"/>
      </w:r>
      <w:r w:rsidR="00501374" w:rsidRPr="0065473A">
        <w:rPr>
          <w:rFonts w:ascii="Times New Roman" w:hAnsi="Times New Roman" w:cs="Times New Roman"/>
          <w:sz w:val="24"/>
          <w:szCs w:val="24"/>
          <w:lang w:val="en-US" w:eastAsia="ru-RU"/>
        </w:rPr>
        <w:t>18</w:t>
      </w:r>
      <w:r w:rsidR="00D8498C" w:rsidRPr="0065473A">
        <w:rPr>
          <w:rFonts w:ascii="Times New Roman" w:hAnsi="Times New Roman" w:cs="Times New Roman"/>
          <w:sz w:val="24"/>
          <w:szCs w:val="24"/>
          <w:lang w:val="en-US" w:eastAsia="ru-RU"/>
        </w:rPr>
        <w:fldChar w:fldCharType="end"/>
      </w:r>
      <w:r w:rsidR="00D8498C" w:rsidRPr="0065473A">
        <w:rPr>
          <w:rFonts w:ascii="Times New Roman" w:hAnsi="Times New Roman" w:cs="Times New Roman"/>
          <w:sz w:val="24"/>
          <w:szCs w:val="24"/>
          <w:lang w:val="en-US" w:eastAsia="ru-RU"/>
        </w:rPr>
        <w:t>)</w:t>
      </w:r>
      <w:r w:rsidRPr="0065473A">
        <w:rPr>
          <w:rFonts w:ascii="Times New Roman" w:hAnsi="Times New Roman" w:cs="Times New Roman"/>
          <w:sz w:val="24"/>
          <w:szCs w:val="24"/>
          <w:lang w:val="en-US" w:eastAsia="ru-RU"/>
        </w:rPr>
        <w:t>.</w:t>
      </w:r>
    </w:p>
    <w:p w:rsidR="00626D6B" w:rsidRPr="0065473A" w:rsidRDefault="00626D6B" w:rsidP="0065473A">
      <w:pPr>
        <w:tabs>
          <w:tab w:val="left" w:pos="709"/>
          <w:tab w:val="left" w:pos="9356"/>
        </w:tabs>
        <w:spacing w:after="0" w:line="480" w:lineRule="auto"/>
        <w:ind w:right="-6"/>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ab/>
        <w:t xml:space="preserve">Thus, the recently conducted studies of the grain boundary structure in SPD-processed UFG materials give a possibility to draw the conclusion that specific non-equilibrium grain boundaries with strain-distorted structures associated with a correspondingly large residual </w:t>
      </w:r>
      <w:proofErr w:type="spellStart"/>
      <w:r w:rsidRPr="0065473A">
        <w:rPr>
          <w:rFonts w:ascii="Times New Roman" w:hAnsi="Times New Roman" w:cs="Times New Roman"/>
          <w:color w:val="000000"/>
          <w:sz w:val="24"/>
          <w:szCs w:val="24"/>
          <w:lang w:val="en-US" w:eastAsia="ru-RU"/>
        </w:rPr>
        <w:t>microstrain</w:t>
      </w:r>
      <w:proofErr w:type="spellEnd"/>
      <w:r w:rsidRPr="0065473A">
        <w:rPr>
          <w:rFonts w:ascii="Times New Roman" w:hAnsi="Times New Roman" w:cs="Times New Roman"/>
          <w:color w:val="000000"/>
          <w:sz w:val="24"/>
          <w:szCs w:val="24"/>
          <w:lang w:val="en-US" w:eastAsia="ru-RU"/>
        </w:rPr>
        <w:t xml:space="preserve"> </w:t>
      </w:r>
      <w:r w:rsidR="00D8498C" w:rsidRPr="0065473A">
        <w:rPr>
          <w:rFonts w:ascii="Times New Roman" w:hAnsi="Times New Roman" w:cs="Times New Roman"/>
          <w:color w:val="000000"/>
          <w:sz w:val="24"/>
          <w:szCs w:val="24"/>
          <w:lang w:val="en-US" w:eastAsia="ru-RU"/>
        </w:rPr>
        <w:t xml:space="preserve">is a </w:t>
      </w:r>
      <w:r w:rsidRPr="0065473A">
        <w:rPr>
          <w:rFonts w:ascii="Times New Roman" w:hAnsi="Times New Roman" w:cs="Times New Roman"/>
          <w:color w:val="000000"/>
          <w:sz w:val="24"/>
          <w:szCs w:val="24"/>
          <w:lang w:val="en-US" w:eastAsia="ru-RU"/>
        </w:rPr>
        <w:t>typical</w:t>
      </w:r>
      <w:r w:rsidR="00D8498C" w:rsidRPr="0065473A">
        <w:rPr>
          <w:rFonts w:ascii="Times New Roman" w:hAnsi="Times New Roman" w:cs="Times New Roman"/>
          <w:color w:val="000000"/>
          <w:sz w:val="24"/>
          <w:szCs w:val="24"/>
          <w:lang w:val="en-US" w:eastAsia="ru-RU"/>
        </w:rPr>
        <w:t xml:space="preserve"> feature</w:t>
      </w:r>
      <w:r w:rsidRPr="0065473A">
        <w:rPr>
          <w:rFonts w:ascii="Times New Roman" w:hAnsi="Times New Roman" w:cs="Times New Roman"/>
          <w:color w:val="000000"/>
          <w:sz w:val="24"/>
          <w:szCs w:val="24"/>
          <w:lang w:val="en-US" w:eastAsia="ru-RU"/>
        </w:rPr>
        <w:t xml:space="preserve"> in these nanomaterials.</w:t>
      </w:r>
    </w:p>
    <w:p w:rsidR="00626D6B" w:rsidRPr="0065473A" w:rsidRDefault="00626D6B" w:rsidP="0065473A">
      <w:pPr>
        <w:tabs>
          <w:tab w:val="left" w:pos="8505"/>
          <w:tab w:val="left" w:pos="9356"/>
        </w:tabs>
        <w:spacing w:after="0" w:line="480" w:lineRule="auto"/>
        <w:ind w:right="-6"/>
        <w:jc w:val="both"/>
        <w:rPr>
          <w:rFonts w:ascii="Times New Roman" w:eastAsia="SimSun" w:hAnsi="Times New Roman" w:cs="Times New Roman"/>
          <w:b/>
          <w:bCs/>
          <w:sz w:val="24"/>
          <w:szCs w:val="24"/>
          <w:lang w:val="en-US" w:eastAsia="ru-RU"/>
        </w:rPr>
      </w:pPr>
    </w:p>
    <w:p w:rsidR="00626D6B" w:rsidRPr="0065473A" w:rsidRDefault="00626D6B" w:rsidP="0065473A">
      <w:pPr>
        <w:tabs>
          <w:tab w:val="left" w:pos="8505"/>
          <w:tab w:val="left" w:pos="9356"/>
        </w:tabs>
        <w:spacing w:after="0" w:line="480" w:lineRule="auto"/>
        <w:ind w:right="-6"/>
        <w:jc w:val="both"/>
        <w:rPr>
          <w:rFonts w:ascii="Times New Roman" w:eastAsia="SimSun" w:hAnsi="Times New Roman" w:cs="Times New Roman"/>
          <w:b/>
          <w:bCs/>
          <w:i/>
          <w:iCs/>
          <w:sz w:val="24"/>
          <w:szCs w:val="24"/>
          <w:lang w:val="en-US" w:eastAsia="ru-RU"/>
        </w:rPr>
      </w:pPr>
      <w:r w:rsidRPr="0065473A">
        <w:rPr>
          <w:rFonts w:ascii="Times New Roman" w:eastAsia="SimSun" w:hAnsi="Times New Roman" w:cs="Times New Roman"/>
          <w:b/>
          <w:bCs/>
          <w:i/>
          <w:iCs/>
          <w:sz w:val="24"/>
          <w:szCs w:val="24"/>
          <w:lang w:val="en-US" w:eastAsia="ru-RU"/>
        </w:rPr>
        <w:t xml:space="preserve">3.2. </w:t>
      </w:r>
      <w:proofErr w:type="spellStart"/>
      <w:r w:rsidRPr="0065473A">
        <w:rPr>
          <w:rFonts w:ascii="Times New Roman" w:eastAsia="SimSun" w:hAnsi="Times New Roman" w:cs="Times New Roman"/>
          <w:b/>
          <w:bCs/>
          <w:i/>
          <w:iCs/>
          <w:sz w:val="24"/>
          <w:szCs w:val="24"/>
          <w:lang w:val="en-US" w:eastAsia="ru-RU"/>
        </w:rPr>
        <w:t>Nanotwins</w:t>
      </w:r>
      <w:proofErr w:type="spellEnd"/>
      <w:r w:rsidRPr="0065473A">
        <w:rPr>
          <w:rFonts w:ascii="Times New Roman" w:eastAsia="SimSun" w:hAnsi="Times New Roman" w:cs="Times New Roman"/>
          <w:b/>
          <w:bCs/>
          <w:i/>
          <w:iCs/>
          <w:sz w:val="24"/>
          <w:szCs w:val="24"/>
          <w:lang w:val="en-US" w:eastAsia="ru-RU"/>
        </w:rPr>
        <w:t xml:space="preserve"> in metallic nanomaterials</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As was well-established, decreasing the grain size usually impedes twinning in coarse-grained face-centered-cubic (</w:t>
      </w:r>
      <w:proofErr w:type="spellStart"/>
      <w:r w:rsidRPr="0065473A">
        <w:rPr>
          <w:rFonts w:ascii="Times New Roman" w:hAnsi="Times New Roman" w:cs="Times New Roman"/>
          <w:sz w:val="24"/>
          <w:szCs w:val="24"/>
          <w:lang w:val="en-US" w:eastAsia="ru-RU"/>
        </w:rPr>
        <w:t>fcc</w:t>
      </w:r>
      <w:proofErr w:type="spellEnd"/>
      <w:r w:rsidRPr="0065473A">
        <w:rPr>
          <w:rFonts w:ascii="Times New Roman" w:hAnsi="Times New Roman" w:cs="Times New Roman"/>
          <w:sz w:val="24"/>
          <w:szCs w:val="24"/>
          <w:lang w:val="en-US" w:eastAsia="ru-RU"/>
        </w:rPr>
        <w:t xml:space="preserve">) metals. In the case of related nanocrystalline metals, the tendency is more complicated. In fact, twinning then becomes easier with decreasing grain size up to a certain grain size, reaching a maximum twinning probability, and then twinning becomes more difficult when the grain size decreases even further </w:t>
      </w:r>
      <w:bookmarkStart w:id="73" w:name="_Ref450919113"/>
      <w:r w:rsidRPr="0065473A">
        <w:rPr>
          <w:rFonts w:ascii="Times New Roman" w:hAnsi="Times New Roman" w:cs="Times New Roman"/>
          <w:sz w:val="24"/>
          <w:szCs w:val="24"/>
          <w:lang w:val="en-US" w:eastAsia="ru-RU"/>
        </w:rPr>
        <w:t>(</w:t>
      </w:r>
      <w:bookmarkStart w:id="74" w:name="_Ref80009966"/>
      <w:r w:rsidRPr="0065473A">
        <w:rPr>
          <w:rStyle w:val="a6"/>
          <w:szCs w:val="24"/>
          <w:lang w:val="en-US" w:eastAsia="ru-RU"/>
        </w:rPr>
        <w:endnoteReference w:id="72"/>
      </w:r>
      <w:bookmarkEnd w:id="73"/>
      <w:bookmarkEnd w:id="74"/>
      <w:r w:rsidRPr="0065473A">
        <w:rPr>
          <w:rFonts w:ascii="Times New Roman" w:hAnsi="Times New Roman" w:cs="Times New Roman"/>
          <w:sz w:val="24"/>
          <w:szCs w:val="24"/>
          <w:lang w:val="en-US" w:eastAsia="ru-RU"/>
        </w:rPr>
        <w:t xml:space="preserve">).  The difference between twinning mechanisms in nanocrystalline and coarse-grained materials has been revealed by means of molecular dynamics simulations and experimental observations. Consequently, deformation twins of several types are observed in nanocrystalline materials only but not in coarse-grained metals. The formation of </w:t>
      </w:r>
      <w:proofErr w:type="spellStart"/>
      <w:r w:rsidRPr="0065473A">
        <w:rPr>
          <w:rFonts w:ascii="Times New Roman" w:hAnsi="Times New Roman" w:cs="Times New Roman"/>
          <w:sz w:val="24"/>
          <w:szCs w:val="24"/>
          <w:lang w:val="en-US" w:eastAsia="ru-RU"/>
        </w:rPr>
        <w:t>nanotwins</w:t>
      </w:r>
      <w:proofErr w:type="spellEnd"/>
      <w:r w:rsidRPr="0065473A">
        <w:rPr>
          <w:rFonts w:ascii="Times New Roman" w:hAnsi="Times New Roman" w:cs="Times New Roman"/>
          <w:sz w:val="24"/>
          <w:szCs w:val="24"/>
          <w:lang w:val="en-US" w:eastAsia="ru-RU"/>
        </w:rPr>
        <w:t xml:space="preserve"> can be promoted if some properties intrinsic to the material and conditions of external deformation are satisfied. Among these properties are</w:t>
      </w:r>
      <w:r w:rsidRPr="0065473A">
        <w:rPr>
          <w:rFonts w:ascii="Times New Roman" w:hAnsi="Times New Roman" w:cs="Times New Roman"/>
          <w:color w:val="231F20"/>
          <w:sz w:val="24"/>
          <w:szCs w:val="24"/>
          <w:lang w:val="en-US" w:eastAsia="ru-RU"/>
        </w:rPr>
        <w:t xml:space="preserve"> </w:t>
      </w:r>
      <w:r w:rsidRPr="0065473A">
        <w:rPr>
          <w:rFonts w:ascii="Times New Roman" w:hAnsi="Times New Roman" w:cs="Times New Roman"/>
          <w:color w:val="231F20"/>
          <w:sz w:val="24"/>
          <w:szCs w:val="24"/>
          <w:lang w:val="en-US" w:eastAsia="ru-RU"/>
        </w:rPr>
        <w:fldChar w:fldCharType="begin"/>
      </w:r>
      <w:r w:rsidRPr="0065473A">
        <w:rPr>
          <w:rFonts w:ascii="Times New Roman" w:hAnsi="Times New Roman" w:cs="Times New Roman"/>
          <w:color w:val="231F20"/>
          <w:sz w:val="24"/>
          <w:szCs w:val="24"/>
          <w:lang w:val="en-US" w:eastAsia="ru-RU"/>
        </w:rPr>
        <w:instrText xml:space="preserve"> ADDIN EN.CITE &lt;EndNote&gt;&lt;Cite&gt;&lt;Author&gt;Zhu&lt;/Author&gt;&lt;Year&gt;2012&lt;/Year&gt;&lt;RecNum&gt;3954&lt;/RecNum&gt;&lt;DisplayText&gt;[11]&lt;/DisplayText&gt;&lt;record&gt;&lt;rec-number&gt;3954&lt;/rec-number&gt;&lt;foreign-keys&gt;&lt;key app="EN" db-id="p00xz90e655fdye5pp55zesdsxevxdwdeeev" timestamp="1327007375"&gt;3954&lt;/key&gt;&lt;/foreign-keys&gt;&lt;ref-type name="Journal Article"&gt;17&lt;/ref-type&gt;&lt;contributors&gt;&lt;authors&gt;&lt;author&gt;Zhu, Y. T.&lt;/author&gt;&lt;author&gt;Liao, X. Z.&lt;/author&gt;&lt;author&gt;Wu, X. L.&lt;/author&gt;&lt;/authors&gt;&lt;/contributors&gt;&lt;auth-address&gt;Zhu, Yt&amp;#xD;N Carolina State Univ, Dept Mat Sci &amp;amp; Engn, Box 7907, Raleigh, NC 27695 USA&amp;#xD;N Carolina State Univ, Dept Mat Sci &amp;amp; Engn, Box 7907, Raleigh, NC 27695 USA&amp;#xD;N Carolina State Univ, Dept Mat Sci &amp;amp; Engn, Raleigh, NC 27695 USA&amp;#xD;Univ Sydney, Sch Aerosp Mech &amp;amp; Mechatron Engn, Sydney, NSW 2006, Australia&amp;#xD;Chinese Acad Sci, Inst Mech, State Key Lab Nonlinear Mech, Beijing 100080, Peoples R China&lt;/auth-address&gt;&lt;titles&gt;&lt;title&gt;Deformation twinning in nanocrystalline materials&lt;/title&gt;&lt;secondary-title&gt;Prog. Mater. Sci.&lt;/secondary-title&gt;&lt;/titles&gt;&lt;periodical&gt;&lt;full-title&gt;Prog. Mater. Sci.&lt;/full-title&gt;&lt;/periodical&gt;&lt;pages&gt;1-62&lt;/pages&gt;&lt;volume&gt;57&lt;/volume&gt;&lt;number&gt;1&lt;/number&gt;&lt;keywords&gt;&lt;keyword&gt;molecular-dynamics simulation&lt;/keyword&gt;&lt;keyword&gt;stacking-fault energy&lt;/keyword&gt;&lt;keyword&gt;severe plastic-deformation&lt;/keyword&gt;&lt;keyword&gt;strain-rate sensitivity&lt;/keyword&gt;&lt;keyword&gt;high-pressure torsion&lt;/keyword&gt;&lt;keyword&gt;centered-cubic metals&lt;/keyword&gt;&lt;keyword&gt;hall-petch relation&lt;/keyword&gt;&lt;keyword&gt;grain-boundary structure&lt;/keyword&gt;&lt;keyword&gt;nano-scale twins&lt;/keyword&gt;&lt;keyword&gt;austenitic stainless-steels&lt;/keyword&gt;&lt;/keywords&gt;&lt;dates&gt;&lt;year&gt;2012&lt;/year&gt;&lt;pub-dates&gt;&lt;date&gt;Jan&lt;/date&gt;&lt;/pub-dates&gt;&lt;/dates&gt;&lt;isbn&gt;0079-6425&lt;/isbn&gt;&lt;accession-num&gt;ISI:000295306300001&lt;/accession-num&gt;&lt;urls&gt;&lt;related-urls&gt;&lt;url&gt;&amp;lt;Go to ISI&amp;gt;://000295306300001&lt;/url&gt;&lt;/related-urls&gt;&lt;/urls&gt;&lt;electronic-resource-num&gt;Doi 10.1016/J.Pmatsci.2011.05.001&lt;/electronic-resource-num&gt;&lt;language&gt;English&lt;/language&gt;&lt;/record&gt;&lt;/Cite&gt;&lt;/EndNote&gt;</w:instrText>
      </w:r>
      <w:r w:rsidRPr="0065473A">
        <w:rPr>
          <w:rFonts w:ascii="Times New Roman" w:hAnsi="Times New Roman" w:cs="Times New Roman"/>
          <w:color w:val="231F20"/>
          <w:sz w:val="24"/>
          <w:szCs w:val="24"/>
          <w:lang w:val="en-US" w:eastAsia="ru-RU"/>
        </w:rPr>
        <w:fldChar w:fldCharType="separate"/>
      </w:r>
      <w:r w:rsidRPr="0065473A">
        <w:rPr>
          <w:rFonts w:ascii="Times New Roman" w:hAnsi="Times New Roman" w:cs="Times New Roman"/>
          <w:color w:val="231F20"/>
          <w:sz w:val="24"/>
          <w:szCs w:val="24"/>
          <w:lang w:val="en-US" w:eastAsia="ru-RU"/>
        </w:rPr>
        <w:t>(</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_Ref450919113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231F20"/>
          <w:sz w:val="24"/>
          <w:szCs w:val="24"/>
          <w:lang w:val="en-US" w:eastAsia="ru-RU"/>
        </w:rPr>
        <w:t>72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w:t>
      </w:r>
      <w:r w:rsidRPr="0065473A">
        <w:rPr>
          <w:rFonts w:ascii="Times New Roman" w:hAnsi="Times New Roman" w:cs="Times New Roman"/>
          <w:color w:val="231F20"/>
          <w:sz w:val="24"/>
          <w:szCs w:val="24"/>
          <w:lang w:val="en-US" w:eastAsia="ru-RU"/>
        </w:rPr>
        <w:fldChar w:fldCharType="end"/>
      </w:r>
      <w:r w:rsidRPr="0065473A">
        <w:rPr>
          <w:rFonts w:ascii="Times New Roman" w:hAnsi="Times New Roman" w:cs="Times New Roman"/>
          <w:color w:val="231F20"/>
          <w:sz w:val="24"/>
          <w:szCs w:val="24"/>
          <w:lang w:val="en-US" w:eastAsia="ru-RU"/>
        </w:rPr>
        <w:t xml:space="preserve"> 1) a relatively low stacking fault energy, 2) a low deformation temperature, 3) a high strain rate. It seems that there is a range of grain sizes which is optimal for deformation twinning for different materials and testing conditions.</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sz w:val="24"/>
          <w:szCs w:val="24"/>
          <w:lang w:val="en-US" w:eastAsia="ru-RU"/>
        </w:rPr>
      </w:pPr>
      <w:r w:rsidRPr="0065473A">
        <w:rPr>
          <w:rFonts w:ascii="Times New Roman" w:hAnsi="Times New Roman" w:cs="Times New Roman"/>
          <w:color w:val="231F20"/>
          <w:sz w:val="24"/>
          <w:szCs w:val="24"/>
          <w:lang w:val="en-US" w:eastAsia="ru-RU"/>
        </w:rPr>
        <w:t xml:space="preserve">In particular, lower temperatures and/or additional cold rolling (CR), extrusion, or drawing promote the formation of </w:t>
      </w:r>
      <w:proofErr w:type="spellStart"/>
      <w:r w:rsidRPr="0065473A">
        <w:rPr>
          <w:rFonts w:ascii="Times New Roman" w:hAnsi="Times New Roman" w:cs="Times New Roman"/>
          <w:color w:val="231F20"/>
          <w:sz w:val="24"/>
          <w:szCs w:val="24"/>
          <w:lang w:val="en-US" w:eastAsia="ru-RU"/>
        </w:rPr>
        <w:t>nanotwins</w:t>
      </w:r>
      <w:proofErr w:type="spellEnd"/>
      <w:r w:rsidRPr="0065473A">
        <w:rPr>
          <w:rFonts w:ascii="Times New Roman" w:hAnsi="Times New Roman" w:cs="Times New Roman"/>
          <w:color w:val="231F20"/>
          <w:sz w:val="24"/>
          <w:szCs w:val="24"/>
          <w:lang w:val="en-US" w:eastAsia="ru-RU"/>
        </w:rPr>
        <w:t xml:space="preserve">. In Fig. </w:t>
      </w:r>
      <w:r w:rsidR="00D8498C" w:rsidRPr="0065473A">
        <w:rPr>
          <w:rFonts w:ascii="Times New Roman" w:hAnsi="Times New Roman" w:cs="Times New Roman"/>
          <w:color w:val="231F20"/>
          <w:sz w:val="24"/>
          <w:szCs w:val="24"/>
          <w:lang w:val="en-US" w:eastAsia="ru-RU"/>
        </w:rPr>
        <w:t>6</w:t>
      </w:r>
      <w:r w:rsidRPr="0065473A">
        <w:rPr>
          <w:rFonts w:ascii="Times New Roman" w:hAnsi="Times New Roman" w:cs="Times New Roman"/>
          <w:color w:val="231F20"/>
          <w:sz w:val="24"/>
          <w:szCs w:val="24"/>
          <w:lang w:val="en-US" w:eastAsia="ru-RU"/>
        </w:rPr>
        <w:t xml:space="preserve"> on a TEM image of atomic resolution of UFG Cu after ECAP and CR at liquid nitrogen temperature it is possible to clearly observe twins of 10–20 nm in size </w:t>
      </w:r>
      <w:bookmarkStart w:id="75" w:name="_Ref450919101"/>
      <w:r w:rsidRPr="0065473A">
        <w:rPr>
          <w:rFonts w:ascii="Times New Roman" w:hAnsi="Times New Roman" w:cs="Times New Roman"/>
          <w:color w:val="231F20"/>
          <w:sz w:val="24"/>
          <w:szCs w:val="24"/>
          <w:lang w:val="en-US" w:eastAsia="ru-RU"/>
        </w:rPr>
        <w:t>(</w:t>
      </w:r>
      <w:bookmarkStart w:id="76" w:name="_Ref79589632"/>
      <w:r w:rsidRPr="0065473A">
        <w:rPr>
          <w:rStyle w:val="a6"/>
          <w:color w:val="231F20"/>
          <w:szCs w:val="24"/>
          <w:lang w:val="en-US" w:eastAsia="ru-RU"/>
        </w:rPr>
        <w:endnoteReference w:id="73"/>
      </w:r>
      <w:bookmarkEnd w:id="75"/>
      <w:bookmarkEnd w:id="76"/>
      <w:r w:rsidRPr="0065473A">
        <w:rPr>
          <w:rFonts w:ascii="Times New Roman" w:hAnsi="Times New Roman" w:cs="Times New Roman"/>
          <w:color w:val="231F20"/>
          <w:sz w:val="24"/>
          <w:szCs w:val="24"/>
          <w:lang w:val="en-US" w:eastAsia="ru-RU"/>
        </w:rPr>
        <w:t xml:space="preserve">). </w:t>
      </w:r>
      <w:r w:rsidRPr="0065473A">
        <w:rPr>
          <w:rFonts w:ascii="Times New Roman" w:hAnsi="Times New Roman" w:cs="Times New Roman"/>
          <w:sz w:val="24"/>
          <w:szCs w:val="24"/>
          <w:lang w:val="en-US" w:eastAsia="ru-RU"/>
        </w:rPr>
        <w:t>It has been also observed that an enhanced strength and ductility can be obtained in nanocrystalline materials due to deformation twinning (</w:t>
      </w:r>
      <w:r w:rsidRPr="0065473A">
        <w:rPr>
          <w:rFonts w:ascii="Times New Roman" w:hAnsi="Times New Roman" w:cs="Times New Roman"/>
          <w:sz w:val="24"/>
          <w:szCs w:val="24"/>
          <w:lang w:val="en-US" w:eastAsia="ru-RU"/>
        </w:rPr>
        <w:fldChar w:fldCharType="begin"/>
      </w:r>
      <w:r w:rsidRPr="0065473A">
        <w:rPr>
          <w:rFonts w:ascii="Times New Roman" w:hAnsi="Times New Roman" w:cs="Times New Roman"/>
          <w:sz w:val="24"/>
          <w:szCs w:val="24"/>
          <w:lang w:val="en-US" w:eastAsia="ru-RU"/>
        </w:rPr>
        <w:instrText xml:space="preserve"> NOTEREF _Ref79589632 \h </w:instrText>
      </w:r>
      <w:r w:rsidR="00642637" w:rsidRPr="0065473A">
        <w:rPr>
          <w:rFonts w:ascii="Times New Roman" w:hAnsi="Times New Roman" w:cs="Times New Roman"/>
          <w:sz w:val="24"/>
          <w:szCs w:val="24"/>
          <w:lang w:val="en-US" w:eastAsia="ru-RU"/>
        </w:rPr>
        <w:instrText xml:space="preserve"> \* MERGEFORMAT </w:instrText>
      </w:r>
      <w:r w:rsidRPr="0065473A">
        <w:rPr>
          <w:rFonts w:ascii="Times New Roman" w:hAnsi="Times New Roman" w:cs="Times New Roman"/>
          <w:sz w:val="24"/>
          <w:szCs w:val="24"/>
          <w:lang w:val="en-US" w:eastAsia="ru-RU"/>
        </w:rPr>
      </w:r>
      <w:r w:rsidRPr="0065473A">
        <w:rPr>
          <w:rFonts w:ascii="Times New Roman" w:hAnsi="Times New Roman" w:cs="Times New Roman"/>
          <w:sz w:val="24"/>
          <w:szCs w:val="24"/>
          <w:lang w:val="en-US" w:eastAsia="ru-RU"/>
        </w:rPr>
        <w:fldChar w:fldCharType="separate"/>
      </w:r>
      <w:r w:rsidR="00501374" w:rsidRPr="0065473A">
        <w:rPr>
          <w:rFonts w:ascii="Times New Roman" w:hAnsi="Times New Roman" w:cs="Times New Roman"/>
          <w:sz w:val="24"/>
          <w:szCs w:val="24"/>
          <w:lang w:val="en-US" w:eastAsia="ru-RU"/>
        </w:rPr>
        <w:t>73</w:t>
      </w:r>
      <w:r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eastAsia="ru-RU"/>
        </w:rPr>
        <w:t xml:space="preserve">, </w:t>
      </w:r>
      <w:r w:rsidRPr="0065473A">
        <w:rPr>
          <w:rStyle w:val="a6"/>
          <w:szCs w:val="24"/>
          <w:lang w:val="en-US" w:eastAsia="ru-RU"/>
        </w:rPr>
        <w:endnoteReference w:id="74"/>
      </w:r>
      <w:r w:rsidRPr="0065473A">
        <w:rPr>
          <w:rFonts w:ascii="Times New Roman" w:hAnsi="Times New Roman" w:cs="Times New Roman"/>
          <w:sz w:val="24"/>
          <w:szCs w:val="24"/>
          <w:lang w:val="en-US" w:eastAsia="ru-RU"/>
        </w:rPr>
        <w:t xml:space="preserve">). </w:t>
      </w:r>
    </w:p>
    <w:p w:rsidR="00626D6B" w:rsidRPr="0065473A" w:rsidRDefault="00323C52" w:rsidP="0065473A">
      <w:pPr>
        <w:tabs>
          <w:tab w:val="left" w:pos="8505"/>
          <w:tab w:val="left" w:pos="9356"/>
        </w:tabs>
        <w:spacing w:after="0" w:line="480" w:lineRule="auto"/>
        <w:ind w:right="-6"/>
        <w:jc w:val="center"/>
        <w:rPr>
          <w:rFonts w:ascii="Times New Roman" w:eastAsia="SimSun" w:hAnsi="Times New Roman" w:cs="Times New Roman"/>
          <w:b/>
          <w:sz w:val="24"/>
          <w:szCs w:val="24"/>
          <w:lang w:val="en-US" w:eastAsia="ru-RU"/>
        </w:rPr>
      </w:pPr>
      <w:r w:rsidRPr="0065473A">
        <w:rPr>
          <w:rFonts w:ascii="Times New Roman" w:eastAsia="SimSun" w:hAnsi="Times New Roman" w:cs="Times New Roman"/>
          <w:b/>
          <w:noProof/>
          <w:sz w:val="24"/>
          <w:szCs w:val="24"/>
          <w:lang w:eastAsia="ru-RU"/>
        </w:rPr>
        <w:lastRenderedPageBreak/>
        <w:drawing>
          <wp:inline distT="0" distB="0" distL="0" distR="0" wp14:anchorId="5627175E" wp14:editId="34B85148">
            <wp:extent cx="5409158" cy="2448000"/>
            <wp:effectExtent l="0" t="0" r="127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9158" cy="2448000"/>
                    </a:xfrm>
                    <a:prstGeom prst="rect">
                      <a:avLst/>
                    </a:prstGeom>
                    <a:noFill/>
                    <a:ln>
                      <a:noFill/>
                    </a:ln>
                  </pic:spPr>
                </pic:pic>
              </a:graphicData>
            </a:graphic>
          </wp:inline>
        </w:drawing>
      </w:r>
    </w:p>
    <w:p w:rsidR="00626D6B" w:rsidRPr="0065473A" w:rsidRDefault="00626D6B" w:rsidP="0065473A">
      <w:pPr>
        <w:tabs>
          <w:tab w:val="left" w:pos="8505"/>
          <w:tab w:val="left" w:pos="9356"/>
        </w:tabs>
        <w:spacing w:after="0" w:line="480" w:lineRule="auto"/>
        <w:ind w:right="-6"/>
        <w:jc w:val="center"/>
        <w:rPr>
          <w:rFonts w:ascii="Times New Roman" w:eastAsia="SimSun" w:hAnsi="Times New Roman" w:cs="Times New Roman"/>
          <w:b/>
          <w:sz w:val="24"/>
          <w:szCs w:val="24"/>
          <w:lang w:val="en-US" w:eastAsia="ru-RU"/>
        </w:rPr>
      </w:pPr>
      <w:r w:rsidRPr="0065473A">
        <w:rPr>
          <w:rFonts w:ascii="Times New Roman" w:eastAsia="SimSun" w:hAnsi="Times New Roman" w:cs="Times New Roman"/>
          <w:b/>
          <w:sz w:val="24"/>
          <w:szCs w:val="24"/>
          <w:lang w:val="en-US" w:eastAsia="ru-RU"/>
        </w:rPr>
        <w:t xml:space="preserve">Figure </w:t>
      </w:r>
      <w:r w:rsidR="00D8498C" w:rsidRPr="0065473A">
        <w:rPr>
          <w:rFonts w:ascii="Times New Roman" w:eastAsia="SimSun" w:hAnsi="Times New Roman" w:cs="Times New Roman"/>
          <w:b/>
          <w:sz w:val="24"/>
          <w:szCs w:val="24"/>
          <w:lang w:val="en-US" w:eastAsia="ru-RU"/>
        </w:rPr>
        <w:t>6</w:t>
      </w:r>
      <w:r w:rsidRPr="0065473A">
        <w:rPr>
          <w:rFonts w:ascii="Times New Roman" w:eastAsia="SimSun" w:hAnsi="Times New Roman" w:cs="Times New Roman"/>
          <w:b/>
          <w:sz w:val="24"/>
          <w:szCs w:val="24"/>
          <w:lang w:val="en-US" w:eastAsia="ru-RU"/>
        </w:rPr>
        <w:t xml:space="preserve"> </w:t>
      </w:r>
      <w:r w:rsidRPr="0065473A">
        <w:rPr>
          <w:rFonts w:ascii="Times New Roman" w:eastAsia="SimSun" w:hAnsi="Times New Roman" w:cs="Times New Roman"/>
          <w:sz w:val="24"/>
          <w:szCs w:val="24"/>
          <w:lang w:val="en-US" w:eastAsia="ru-RU"/>
        </w:rPr>
        <w:t>TEM images at a low and b high magnifications of a typical grain with a high density of deformation twins in UFG Cu processed by ECAP with subsequent cold rolling.</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sz w:val="24"/>
          <w:szCs w:val="24"/>
          <w:lang w:val="en-US" w:eastAsia="ru-RU"/>
        </w:rPr>
      </w:pP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231F20"/>
          <w:sz w:val="24"/>
          <w:szCs w:val="24"/>
          <w:lang w:val="en-GB" w:eastAsia="ru-RU"/>
        </w:rPr>
      </w:pPr>
      <w:r w:rsidRPr="0065473A">
        <w:rPr>
          <w:rFonts w:ascii="Times New Roman" w:hAnsi="Times New Roman" w:cs="Times New Roman"/>
          <w:sz w:val="24"/>
          <w:szCs w:val="24"/>
          <w:lang w:val="en-GB" w:eastAsia="ru-RU"/>
        </w:rPr>
        <w:t xml:space="preserve">Twin GBs (even in </w:t>
      </w:r>
      <w:proofErr w:type="spellStart"/>
      <w:r w:rsidRPr="0065473A">
        <w:rPr>
          <w:rFonts w:ascii="Times New Roman" w:hAnsi="Times New Roman" w:cs="Times New Roman"/>
          <w:sz w:val="24"/>
          <w:szCs w:val="24"/>
          <w:lang w:val="en-GB" w:eastAsia="ru-RU"/>
        </w:rPr>
        <w:t>nanotwins</w:t>
      </w:r>
      <w:proofErr w:type="spellEnd"/>
      <w:r w:rsidRPr="0065473A">
        <w:rPr>
          <w:rFonts w:ascii="Times New Roman" w:hAnsi="Times New Roman" w:cs="Times New Roman"/>
          <w:sz w:val="24"/>
          <w:szCs w:val="24"/>
          <w:lang w:val="en-GB" w:eastAsia="ru-RU"/>
        </w:rPr>
        <w:t xml:space="preserve">) </w:t>
      </w:r>
      <w:r w:rsidRPr="0065473A">
        <w:rPr>
          <w:rFonts w:ascii="Times New Roman" w:hAnsi="Times New Roman" w:cs="Times New Roman"/>
          <w:sz w:val="24"/>
          <w:szCs w:val="24"/>
          <w:lang w:val="en-US" w:eastAsia="ru-RU"/>
        </w:rPr>
        <w:t>typically</w:t>
      </w:r>
      <w:r w:rsidRPr="0065473A">
        <w:rPr>
          <w:rFonts w:ascii="Times New Roman" w:hAnsi="Times New Roman" w:cs="Times New Roman"/>
          <w:sz w:val="24"/>
          <w:szCs w:val="24"/>
          <w:lang w:val="en-GB" w:eastAsia="ru-RU"/>
        </w:rPr>
        <w:t xml:space="preserve"> contain the high-energy facets in addition to the “main” low-energy Σ3 {111}1//{111}2 facet.</w:t>
      </w:r>
      <w:r w:rsidRPr="0065473A">
        <w:rPr>
          <w:rFonts w:ascii="Times New Roman" w:hAnsi="Times New Roman" w:cs="Times New Roman"/>
          <w:sz w:val="24"/>
          <w:szCs w:val="24"/>
          <w:lang w:val="en-US" w:eastAsia="ru-RU"/>
        </w:rPr>
        <w:t xml:space="preserve"> </w:t>
      </w:r>
      <w:r w:rsidRPr="0065473A">
        <w:rPr>
          <w:rFonts w:ascii="Times New Roman" w:hAnsi="Times New Roman" w:cs="Times New Roman"/>
          <w:sz w:val="24"/>
          <w:szCs w:val="24"/>
          <w:lang w:val="en-GB" w:eastAsia="ru-RU"/>
        </w:rPr>
        <w:t xml:space="preserve">The observation of </w:t>
      </w:r>
      <w:r w:rsidRPr="0065473A">
        <w:rPr>
          <w:rFonts w:ascii="Times New Roman" w:hAnsi="Times New Roman" w:cs="Times New Roman"/>
          <w:sz w:val="24"/>
          <w:szCs w:val="24"/>
          <w:lang w:val="en-US" w:eastAsia="ru-RU"/>
        </w:rPr>
        <w:t>such</w:t>
      </w:r>
      <w:r w:rsidRPr="0065473A">
        <w:rPr>
          <w:rFonts w:ascii="Times New Roman" w:hAnsi="Times New Roman" w:cs="Times New Roman"/>
          <w:sz w:val="24"/>
          <w:szCs w:val="24"/>
          <w:lang w:val="en-GB" w:eastAsia="ru-RU"/>
        </w:rPr>
        <w:t xml:space="preserve"> high-energy facets in materials after SPD is an additional instrument for the characterisation of non-equilibrium GBs </w:t>
      </w:r>
      <w:r w:rsidRPr="0065473A">
        <w:rPr>
          <w:rFonts w:ascii="Times New Roman" w:hAnsi="Times New Roman" w:cs="Times New Roman"/>
          <w:sz w:val="24"/>
          <w:szCs w:val="24"/>
          <w:lang w:val="en-US" w:eastAsia="ru-RU"/>
        </w:rPr>
        <w:t>processed by</w:t>
      </w:r>
      <w:r w:rsidRPr="0065473A">
        <w:rPr>
          <w:rFonts w:ascii="Times New Roman" w:hAnsi="Times New Roman" w:cs="Times New Roman"/>
          <w:sz w:val="24"/>
          <w:szCs w:val="24"/>
          <w:lang w:val="en-GB" w:eastAsia="ru-RU"/>
        </w:rPr>
        <w:t xml:space="preserve"> SPD</w:t>
      </w:r>
      <w:r w:rsidRPr="0065473A">
        <w:rPr>
          <w:rFonts w:ascii="Times New Roman" w:hAnsi="Times New Roman" w:cs="Times New Roman"/>
          <w:sz w:val="24"/>
          <w:szCs w:val="24"/>
          <w:lang w:val="en-US" w:eastAsia="ru-RU"/>
        </w:rPr>
        <w:t xml:space="preserve"> (</w:t>
      </w:r>
      <w:r w:rsidRPr="0065473A">
        <w:rPr>
          <w:rStyle w:val="a6"/>
          <w:szCs w:val="24"/>
          <w:lang w:val="en-US" w:eastAsia="ru-RU"/>
        </w:rPr>
        <w:endnoteReference w:id="75"/>
      </w:r>
      <w:r w:rsidRPr="0065473A">
        <w:rPr>
          <w:rFonts w:ascii="Times New Roman" w:hAnsi="Times New Roman" w:cs="Times New Roman"/>
          <w:sz w:val="24"/>
          <w:szCs w:val="24"/>
          <w:lang w:val="en-US" w:eastAsia="ru-RU"/>
        </w:rPr>
        <w:t>)</w:t>
      </w:r>
      <w:r w:rsidRPr="0065473A">
        <w:rPr>
          <w:rFonts w:ascii="Times New Roman" w:hAnsi="Times New Roman" w:cs="Times New Roman"/>
          <w:sz w:val="24"/>
          <w:szCs w:val="24"/>
          <w:lang w:val="en-GB" w:eastAsia="ru-RU"/>
        </w:rPr>
        <w:t>.</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231F20"/>
          <w:sz w:val="24"/>
          <w:szCs w:val="24"/>
          <w:lang w:val="en-GB" w:eastAsia="ru-RU"/>
        </w:rPr>
      </w:pPr>
    </w:p>
    <w:p w:rsidR="00626D6B" w:rsidRPr="0065473A" w:rsidRDefault="00626D6B" w:rsidP="0065473A">
      <w:pPr>
        <w:autoSpaceDE w:val="0"/>
        <w:autoSpaceDN w:val="0"/>
        <w:adjustRightInd w:val="0"/>
        <w:spacing w:after="0" w:line="480" w:lineRule="auto"/>
        <w:ind w:right="-6"/>
        <w:jc w:val="both"/>
        <w:rPr>
          <w:rFonts w:ascii="Times New Roman" w:eastAsia="SimSun" w:hAnsi="Times New Roman" w:cs="Times New Roman"/>
          <w:b/>
          <w:bCs/>
          <w:i/>
          <w:iCs/>
          <w:color w:val="000000"/>
          <w:sz w:val="24"/>
          <w:szCs w:val="24"/>
          <w:lang w:val="en-US" w:eastAsia="ru-RU"/>
        </w:rPr>
      </w:pPr>
      <w:r w:rsidRPr="0065473A">
        <w:rPr>
          <w:rFonts w:ascii="Times New Roman" w:eastAsia="SimSun" w:hAnsi="Times New Roman" w:cs="Times New Roman"/>
          <w:b/>
          <w:bCs/>
          <w:i/>
          <w:iCs/>
          <w:color w:val="000000"/>
          <w:sz w:val="24"/>
          <w:szCs w:val="24"/>
          <w:lang w:val="en-US" w:eastAsia="ru-RU"/>
        </w:rPr>
        <w:t>3.3. Segregations in SPD-processed nanostructured alloys</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Investigations of the thermal stability as a function of the impurity level in metals as reported in a few cases supply indirect evidence of grain boundary segregation in UFG materials. However, only recently grain boundary segregations have been observed in UFG materials processed by SPD directly. Atom probe tomography (APT) is the main technique used for atomic scale characterization in most of these reports. At the same time, crystallographic information provided by this technique is very limited and usually the grain boundary misorientation cannot be determined. Moreover, there is almost no </w:t>
      </w:r>
      <w:r w:rsidRPr="0065473A">
        <w:rPr>
          <w:rFonts w:ascii="Times New Roman" w:hAnsi="Times New Roman" w:cs="Times New Roman"/>
          <w:color w:val="000000"/>
          <w:sz w:val="24"/>
          <w:szCs w:val="24"/>
          <w:lang w:val="en-US" w:eastAsia="ru-RU"/>
        </w:rPr>
        <w:lastRenderedPageBreak/>
        <w:t>possibility to make any statistical analysis because of the very small grain boundary areas that are analyzed. Nevertheless, the demonstration of grain boundary segregation in various kinds of SPD-processed metallic materials (</w:t>
      </w:r>
      <w:bookmarkStart w:id="77" w:name="_Ref450919431"/>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_Ref80008363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18</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_Ref80016696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71</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w:t>
      </w:r>
      <w:bookmarkStart w:id="78" w:name="_Ref79587179"/>
      <w:r w:rsidRPr="0065473A">
        <w:rPr>
          <w:rStyle w:val="a6"/>
          <w:color w:val="000000"/>
          <w:szCs w:val="24"/>
          <w:lang w:val="en-US" w:eastAsia="ru-RU"/>
        </w:rPr>
        <w:endnoteReference w:id="76"/>
      </w:r>
      <w:bookmarkEnd w:id="77"/>
      <w:bookmarkEnd w:id="78"/>
      <w:r w:rsidRPr="0065473A">
        <w:rPr>
          <w:rFonts w:ascii="Times New Roman" w:hAnsi="Times New Roman" w:cs="Times New Roman"/>
          <w:color w:val="000000"/>
          <w:sz w:val="24"/>
          <w:szCs w:val="24"/>
          <w:lang w:val="en-US" w:eastAsia="ru-RU"/>
        </w:rPr>
        <w:t xml:space="preserve">, </w:t>
      </w:r>
      <w:bookmarkStart w:id="79" w:name="_Ref450919468"/>
      <w:r w:rsidRPr="0065473A">
        <w:rPr>
          <w:rStyle w:val="a6"/>
          <w:color w:val="000000"/>
          <w:szCs w:val="24"/>
          <w:lang w:val="en-US" w:eastAsia="ru-RU"/>
        </w:rPr>
        <w:endnoteReference w:id="77"/>
      </w:r>
      <w:bookmarkEnd w:id="79"/>
      <w:r w:rsidRPr="0065473A">
        <w:rPr>
          <w:rFonts w:ascii="Times New Roman" w:hAnsi="Times New Roman" w:cs="Times New Roman"/>
          <w:color w:val="000000"/>
          <w:sz w:val="24"/>
          <w:szCs w:val="24"/>
          <w:lang w:val="en-US" w:eastAsia="ru-RU"/>
        </w:rPr>
        <w:t xml:space="preserve">, </w:t>
      </w:r>
      <w:bookmarkStart w:id="80" w:name="_Ref80016813"/>
      <w:r w:rsidRPr="0065473A">
        <w:rPr>
          <w:rStyle w:val="a6"/>
          <w:color w:val="000000"/>
          <w:szCs w:val="24"/>
          <w:lang w:val="en-US" w:eastAsia="ru-RU"/>
        </w:rPr>
        <w:endnoteReference w:id="78"/>
      </w:r>
      <w:bookmarkEnd w:id="80"/>
      <w:r w:rsidRPr="0065473A">
        <w:rPr>
          <w:rFonts w:ascii="Times New Roman" w:hAnsi="Times New Roman" w:cs="Times New Roman"/>
          <w:color w:val="000000"/>
          <w:sz w:val="24"/>
          <w:szCs w:val="24"/>
          <w:lang w:val="en-US" w:eastAsia="ru-RU"/>
        </w:rPr>
        <w:t xml:space="preserve"> and others) confirms that this is not a marginal feature.</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SPD processing resulted in the formation in a UFG AA6061 alloy of the UFG microstructure which is characterized by Mg, Cu and Si segregations along planar defects attributed to grain boundaries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_Ref79587179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000000"/>
          <w:sz w:val="24"/>
          <w:szCs w:val="24"/>
          <w:lang w:val="en-US" w:eastAsia="ru-RU"/>
        </w:rPr>
        <w:t>76</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eastAsia="ru-RU"/>
        </w:rPr>
        <w:t>). The thickness of the layer enriched by solute elements was about 2 nm. The local enrichment was less than 2 at.%. Segregations at grain boundaries were also observed in several Al alloys processed by both ECAP and HPT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_Ref450919468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000000"/>
          <w:sz w:val="24"/>
          <w:szCs w:val="24"/>
          <w:lang w:val="en-US" w:eastAsia="ru-RU"/>
        </w:rPr>
        <w:t>77</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fldChar w:fldCharType="begin"/>
      </w:r>
      <w:r w:rsidRPr="0065473A">
        <w:rPr>
          <w:rFonts w:ascii="Times New Roman" w:hAnsi="Times New Roman" w:cs="Times New Roman"/>
          <w:sz w:val="24"/>
          <w:szCs w:val="24"/>
          <w:lang w:val="en-US"/>
        </w:rPr>
        <w:instrText xml:space="preserve"> NOTEREF _Ref80016813 \h </w:instrText>
      </w:r>
      <w:r w:rsidR="00642637" w:rsidRPr="0065473A">
        <w:rPr>
          <w:rFonts w:ascii="Times New Roman" w:hAnsi="Times New Roman" w:cs="Times New Roman"/>
          <w:sz w:val="24"/>
          <w:szCs w:val="24"/>
          <w:lang w:val="en-US"/>
        </w:rPr>
        <w:instrText xml:space="preserve"> \* MERGEFORMAT </w:instrText>
      </w:r>
      <w:r w:rsidRPr="0065473A">
        <w:rPr>
          <w:rFonts w:ascii="Times New Roman" w:hAnsi="Times New Roman" w:cs="Times New Roman"/>
          <w:sz w:val="24"/>
          <w:szCs w:val="24"/>
          <w:lang w:val="en-US"/>
        </w:rPr>
      </w:r>
      <w:r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78</w:t>
      </w:r>
      <w:r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color w:val="000000"/>
          <w:sz w:val="24"/>
          <w:szCs w:val="24"/>
          <w:lang w:val="en-US" w:eastAsia="ru-RU"/>
        </w:rPr>
        <w:t xml:space="preserve">The achievement of a mean grain size of about 100 nm and a large fraction of high-angle grain boundaries after 20 turns of the HPT processing was reported in AA7075. The data in Fig. </w:t>
      </w:r>
      <w:r w:rsidR="00D8498C" w:rsidRPr="0065473A">
        <w:rPr>
          <w:rFonts w:ascii="Times New Roman" w:hAnsi="Times New Roman" w:cs="Times New Roman"/>
          <w:color w:val="000000"/>
          <w:sz w:val="24"/>
          <w:szCs w:val="24"/>
          <w:lang w:val="en-US" w:eastAsia="ru-RU"/>
        </w:rPr>
        <w:t>7</w:t>
      </w:r>
      <w:r w:rsidRPr="0065473A">
        <w:rPr>
          <w:rFonts w:ascii="Times New Roman" w:hAnsi="Times New Roman" w:cs="Times New Roman"/>
          <w:color w:val="000000"/>
          <w:sz w:val="24"/>
          <w:szCs w:val="24"/>
          <w:lang w:val="en-US" w:eastAsia="ru-RU"/>
        </w:rPr>
        <w:t xml:space="preserve"> (</w:t>
      </w:r>
      <w:bookmarkStart w:id="81" w:name="_Ref80956350"/>
      <w:r w:rsidRPr="0065473A">
        <w:rPr>
          <w:rStyle w:val="a6"/>
          <w:color w:val="000000"/>
          <w:szCs w:val="24"/>
          <w:lang w:val="en-US" w:eastAsia="ru-RU"/>
        </w:rPr>
        <w:endnoteReference w:id="79"/>
      </w:r>
      <w:bookmarkEnd w:id="81"/>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xml:space="preserve"> show that clusters ~3-5 nm wide are made up by segregations at grain boundaries. Local concentrations up to very high magnitude equal to 25 at.% of Mg in layers of much higher thickness of ~6–8 nm were also observed applying APT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_Ref80016813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78</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It appears, therefore, that among the characteristic features of a non-equilibrium grain boundary with strain-distorted structure there are larger amounts of segregating atoms with respect to relaxed interfaces and the thickness of the segregated layer may be determined by the distorted layer near the non-equilibrium GB. It follows from APT observations that the distributions of the solute elements may be influenced by the local configurations of the GB, and especially dislocations lying at or near the boundaries.</w:t>
      </w:r>
    </w:p>
    <w:p w:rsidR="00626D6B" w:rsidRPr="0065473A" w:rsidRDefault="00323C52" w:rsidP="0065473A">
      <w:pPr>
        <w:tabs>
          <w:tab w:val="left" w:pos="8505"/>
          <w:tab w:val="left" w:pos="9356"/>
        </w:tabs>
        <w:spacing w:after="0" w:line="480" w:lineRule="auto"/>
        <w:ind w:right="-6"/>
        <w:jc w:val="center"/>
        <w:rPr>
          <w:rFonts w:ascii="Times New Roman" w:eastAsia="SimSun" w:hAnsi="Times New Roman" w:cs="Times New Roman"/>
          <w:b/>
          <w:sz w:val="24"/>
          <w:szCs w:val="24"/>
          <w:lang w:val="en-US" w:eastAsia="ru-RU"/>
        </w:rPr>
      </w:pPr>
      <w:r w:rsidRPr="0065473A">
        <w:rPr>
          <w:rFonts w:ascii="Times New Roman" w:eastAsia="SimSun" w:hAnsi="Times New Roman" w:cs="Times New Roman"/>
          <w:b/>
          <w:noProof/>
          <w:sz w:val="24"/>
          <w:szCs w:val="24"/>
          <w:lang w:eastAsia="ru-RU"/>
        </w:rPr>
        <w:lastRenderedPageBreak/>
        <w:drawing>
          <wp:inline distT="0" distB="0" distL="0" distR="0" wp14:anchorId="1E1312B9" wp14:editId="5CC1F555">
            <wp:extent cx="4921715" cy="208800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715" cy="2088000"/>
                    </a:xfrm>
                    <a:prstGeom prst="rect">
                      <a:avLst/>
                    </a:prstGeom>
                    <a:noFill/>
                    <a:ln>
                      <a:noFill/>
                    </a:ln>
                  </pic:spPr>
                </pic:pic>
              </a:graphicData>
            </a:graphic>
          </wp:inline>
        </w:drawing>
      </w:r>
    </w:p>
    <w:p w:rsidR="00626D6B" w:rsidRPr="0065473A" w:rsidRDefault="00626D6B" w:rsidP="0065473A">
      <w:pPr>
        <w:tabs>
          <w:tab w:val="left" w:pos="8505"/>
          <w:tab w:val="left" w:pos="9356"/>
        </w:tabs>
        <w:spacing w:after="0" w:line="480" w:lineRule="auto"/>
        <w:ind w:right="-6"/>
        <w:jc w:val="center"/>
        <w:rPr>
          <w:rFonts w:ascii="Times New Roman" w:hAnsi="Times New Roman" w:cs="Times New Roman"/>
          <w:color w:val="000000"/>
          <w:sz w:val="24"/>
          <w:szCs w:val="24"/>
          <w:lang w:val="en-US" w:eastAsia="ru-RU"/>
        </w:rPr>
      </w:pPr>
      <w:r w:rsidRPr="0065473A">
        <w:rPr>
          <w:rFonts w:ascii="Times New Roman" w:eastAsia="SimSun" w:hAnsi="Times New Roman" w:cs="Times New Roman"/>
          <w:b/>
          <w:sz w:val="24"/>
          <w:szCs w:val="24"/>
          <w:lang w:val="en-US" w:eastAsia="ru-RU"/>
        </w:rPr>
        <w:t>Figure</w:t>
      </w:r>
      <w:r w:rsidR="00D8498C" w:rsidRPr="0065473A">
        <w:rPr>
          <w:rFonts w:ascii="Times New Roman" w:eastAsia="SimSun" w:hAnsi="Times New Roman" w:cs="Times New Roman"/>
          <w:b/>
          <w:sz w:val="24"/>
          <w:szCs w:val="24"/>
          <w:lang w:val="en-US" w:eastAsia="ru-RU"/>
        </w:rPr>
        <w:t xml:space="preserve"> 7</w:t>
      </w:r>
      <w:r w:rsidRPr="0065473A">
        <w:rPr>
          <w:rFonts w:ascii="Times New Roman" w:eastAsia="SimSun" w:hAnsi="Times New Roman" w:cs="Times New Roman"/>
          <w:b/>
          <w:sz w:val="24"/>
          <w:szCs w:val="24"/>
          <w:lang w:val="en-US" w:eastAsia="ru-RU"/>
        </w:rPr>
        <w:t xml:space="preserve"> </w:t>
      </w:r>
      <w:r w:rsidRPr="0065473A">
        <w:rPr>
          <w:rFonts w:ascii="Times New Roman" w:eastAsia="SimSun" w:hAnsi="Times New Roman" w:cs="Times New Roman"/>
          <w:sz w:val="24"/>
          <w:szCs w:val="24"/>
          <w:lang w:val="en-US" w:eastAsia="ru-RU"/>
        </w:rPr>
        <w:t>Elemental maps of polycrystalline region of an Al–Zn–Mg–Cu alloy after 8 passes of ECAP. (a) Mg, (b) Cu, and (c) Zn maps (</w:t>
      </w:r>
      <w:r w:rsidRPr="0065473A">
        <w:rPr>
          <w:rFonts w:ascii="Times New Roman" w:eastAsia="SimSun" w:hAnsi="Times New Roman" w:cs="Times New Roman"/>
          <w:sz w:val="24"/>
          <w:szCs w:val="24"/>
          <w:lang w:val="en-US" w:eastAsia="ru-RU"/>
        </w:rPr>
        <w:fldChar w:fldCharType="begin"/>
      </w:r>
      <w:r w:rsidRPr="0065473A">
        <w:rPr>
          <w:rFonts w:ascii="Times New Roman" w:eastAsia="SimSun" w:hAnsi="Times New Roman" w:cs="Times New Roman"/>
          <w:sz w:val="24"/>
          <w:szCs w:val="24"/>
          <w:lang w:val="en-US" w:eastAsia="ru-RU"/>
        </w:rPr>
        <w:instrText xml:space="preserve"> NOTEREF _Ref80956350 \h </w:instrText>
      </w:r>
      <w:r w:rsidR="00642637" w:rsidRPr="0065473A">
        <w:rPr>
          <w:rFonts w:ascii="Times New Roman" w:eastAsia="SimSun" w:hAnsi="Times New Roman" w:cs="Times New Roman"/>
          <w:sz w:val="24"/>
          <w:szCs w:val="24"/>
          <w:lang w:val="en-US" w:eastAsia="ru-RU"/>
        </w:rPr>
        <w:instrText xml:space="preserve"> \* MERGEFORMAT </w:instrText>
      </w:r>
      <w:r w:rsidRPr="0065473A">
        <w:rPr>
          <w:rFonts w:ascii="Times New Roman" w:eastAsia="SimSun" w:hAnsi="Times New Roman" w:cs="Times New Roman"/>
          <w:sz w:val="24"/>
          <w:szCs w:val="24"/>
          <w:lang w:val="en-US" w:eastAsia="ru-RU"/>
        </w:rPr>
      </w:r>
      <w:r w:rsidRPr="0065473A">
        <w:rPr>
          <w:rFonts w:ascii="Times New Roman" w:eastAsia="SimSun" w:hAnsi="Times New Roman" w:cs="Times New Roman"/>
          <w:sz w:val="24"/>
          <w:szCs w:val="24"/>
          <w:lang w:val="en-US" w:eastAsia="ru-RU"/>
        </w:rPr>
        <w:fldChar w:fldCharType="separate"/>
      </w:r>
      <w:r w:rsidR="00501374" w:rsidRPr="0065473A">
        <w:rPr>
          <w:rFonts w:ascii="Times New Roman" w:eastAsia="SimSun" w:hAnsi="Times New Roman" w:cs="Times New Roman"/>
          <w:sz w:val="24"/>
          <w:szCs w:val="24"/>
          <w:lang w:val="en-US" w:eastAsia="ru-RU"/>
        </w:rPr>
        <w:t>79</w:t>
      </w:r>
      <w:r w:rsidRPr="0065473A">
        <w:rPr>
          <w:rFonts w:ascii="Times New Roman" w:eastAsia="SimSun" w:hAnsi="Times New Roman" w:cs="Times New Roman"/>
          <w:sz w:val="24"/>
          <w:szCs w:val="24"/>
          <w:lang w:val="en-US" w:eastAsia="ru-RU"/>
        </w:rPr>
        <w:fldChar w:fldCharType="end"/>
      </w:r>
      <w:r w:rsidRPr="0065473A">
        <w:rPr>
          <w:rFonts w:ascii="Times New Roman" w:eastAsia="SimSun" w:hAnsi="Times New Roman" w:cs="Times New Roman"/>
          <w:sz w:val="24"/>
          <w:szCs w:val="24"/>
          <w:lang w:val="en-US" w:eastAsia="ru-RU"/>
        </w:rPr>
        <w:t>)</w:t>
      </w:r>
    </w:p>
    <w:p w:rsidR="00626D6B" w:rsidRPr="0065473A" w:rsidRDefault="00626D6B" w:rsidP="0065473A">
      <w:pPr>
        <w:autoSpaceDE w:val="0"/>
        <w:autoSpaceDN w:val="0"/>
        <w:adjustRightInd w:val="0"/>
        <w:spacing w:after="0" w:line="480" w:lineRule="auto"/>
        <w:ind w:right="-6"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Thus, the recent results show that GB segregations can exist in different SPD-produced materials but their behavior is significantly varied depending on the GB structure and the type of alloying elements that in turn depend on the material type and SPD processing regime. </w:t>
      </w:r>
    </w:p>
    <w:p w:rsidR="00626D6B" w:rsidRPr="0065473A" w:rsidRDefault="00626D6B" w:rsidP="0065473A">
      <w:pPr>
        <w:tabs>
          <w:tab w:val="left" w:pos="8505"/>
          <w:tab w:val="left" w:pos="9356"/>
        </w:tabs>
        <w:spacing w:after="0" w:line="480" w:lineRule="auto"/>
        <w:ind w:right="-6"/>
        <w:jc w:val="both"/>
        <w:rPr>
          <w:rFonts w:ascii="Times New Roman" w:eastAsia="SimSun" w:hAnsi="Times New Roman" w:cs="Times New Roman"/>
          <w:b/>
          <w:bCs/>
          <w:i/>
          <w:iCs/>
          <w:color w:val="000000"/>
          <w:sz w:val="24"/>
          <w:szCs w:val="24"/>
          <w:lang w:val="en-US" w:eastAsia="ru-RU"/>
        </w:rPr>
      </w:pPr>
    </w:p>
    <w:p w:rsidR="00626D6B" w:rsidRPr="0065473A" w:rsidRDefault="00626D6B" w:rsidP="0065473A">
      <w:pPr>
        <w:tabs>
          <w:tab w:val="left" w:pos="8505"/>
          <w:tab w:val="left" w:pos="9356"/>
        </w:tabs>
        <w:spacing w:after="0" w:line="480" w:lineRule="auto"/>
        <w:ind w:right="-6"/>
        <w:jc w:val="both"/>
        <w:rPr>
          <w:rFonts w:ascii="Times New Roman" w:eastAsia="SimSun" w:hAnsi="Times New Roman" w:cs="Times New Roman"/>
          <w:b/>
          <w:bCs/>
          <w:i/>
          <w:iCs/>
          <w:color w:val="000000"/>
          <w:sz w:val="24"/>
          <w:szCs w:val="24"/>
          <w:lang w:val="en-US" w:eastAsia="ru-RU"/>
        </w:rPr>
      </w:pPr>
      <w:r w:rsidRPr="0065473A">
        <w:rPr>
          <w:rFonts w:ascii="Times New Roman" w:eastAsia="SimSun" w:hAnsi="Times New Roman" w:cs="Times New Roman"/>
          <w:b/>
          <w:bCs/>
          <w:i/>
          <w:iCs/>
          <w:color w:val="000000"/>
          <w:sz w:val="24"/>
          <w:szCs w:val="24"/>
          <w:lang w:val="en-US" w:eastAsia="ru-RU"/>
        </w:rPr>
        <w:t xml:space="preserve">3.4 </w:t>
      </w:r>
      <w:proofErr w:type="spellStart"/>
      <w:r w:rsidRPr="0065473A">
        <w:rPr>
          <w:rFonts w:ascii="Times New Roman" w:eastAsia="SimSun" w:hAnsi="Times New Roman" w:cs="Times New Roman"/>
          <w:b/>
          <w:bCs/>
          <w:i/>
          <w:iCs/>
          <w:color w:val="000000"/>
          <w:sz w:val="24"/>
          <w:szCs w:val="24"/>
          <w:lang w:val="en-US" w:eastAsia="ru-RU"/>
        </w:rPr>
        <w:t>Nanosized</w:t>
      </w:r>
      <w:proofErr w:type="spellEnd"/>
      <w:r w:rsidRPr="0065473A">
        <w:rPr>
          <w:rFonts w:ascii="Times New Roman" w:eastAsia="SimSun" w:hAnsi="Times New Roman" w:cs="Times New Roman"/>
          <w:b/>
          <w:bCs/>
          <w:i/>
          <w:iCs/>
          <w:color w:val="000000"/>
          <w:sz w:val="24"/>
          <w:szCs w:val="24"/>
          <w:lang w:val="en-US" w:eastAsia="ru-RU"/>
        </w:rPr>
        <w:t xml:space="preserve"> particles and secondary phase precipitations</w:t>
      </w:r>
    </w:p>
    <w:p w:rsidR="00626D6B" w:rsidRPr="0065473A" w:rsidRDefault="00626D6B" w:rsidP="0065473A">
      <w:pPr>
        <w:tabs>
          <w:tab w:val="left" w:pos="851"/>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Solution quenching promotes the formation of particles in many alloys subjected to SPD (</w:t>
      </w:r>
      <w:r w:rsidRPr="0065473A">
        <w:rPr>
          <w:rFonts w:ascii="Times New Roman" w:eastAsia="SimSun" w:hAnsi="Times New Roman" w:cs="Times New Roman"/>
          <w:color w:val="000000"/>
          <w:sz w:val="24"/>
          <w:szCs w:val="24"/>
          <w:lang w:val="en-US" w:eastAsia="ru-RU"/>
        </w:rPr>
        <w:fldChar w:fldCharType="begin"/>
      </w:r>
      <w:r w:rsidRPr="0065473A">
        <w:rPr>
          <w:rFonts w:ascii="Times New Roman" w:eastAsia="SimSun" w:hAnsi="Times New Roman" w:cs="Times New Roman"/>
          <w:color w:val="000000"/>
          <w:sz w:val="24"/>
          <w:szCs w:val="24"/>
          <w:lang w:val="en-US" w:eastAsia="ru-RU"/>
        </w:rPr>
        <w:instrText xml:space="preserve"> NOTEREF _Ref447290035 \h </w:instrText>
      </w:r>
      <w:r w:rsidR="00642637" w:rsidRPr="0065473A">
        <w:rPr>
          <w:rFonts w:ascii="Times New Roman" w:eastAsia="SimSun" w:hAnsi="Times New Roman" w:cs="Times New Roman"/>
          <w:color w:val="000000"/>
          <w:sz w:val="24"/>
          <w:szCs w:val="24"/>
          <w:lang w:val="en-US" w:eastAsia="ru-RU"/>
        </w:rPr>
        <w:instrText xml:space="preserve"> \* MERGEFORMAT </w:instrText>
      </w:r>
      <w:r w:rsidRPr="0065473A">
        <w:rPr>
          <w:rFonts w:ascii="Times New Roman" w:eastAsia="SimSun" w:hAnsi="Times New Roman" w:cs="Times New Roman"/>
          <w:color w:val="000000"/>
          <w:sz w:val="24"/>
          <w:szCs w:val="24"/>
          <w:lang w:val="en-US" w:eastAsia="ru-RU"/>
        </w:rPr>
      </w:r>
      <w:r w:rsidRPr="0065473A">
        <w:rPr>
          <w:rFonts w:ascii="Times New Roman" w:eastAsia="SimSun" w:hAnsi="Times New Roman" w:cs="Times New Roman"/>
          <w:color w:val="000000"/>
          <w:sz w:val="24"/>
          <w:szCs w:val="24"/>
          <w:lang w:val="en-US" w:eastAsia="ru-RU"/>
        </w:rPr>
        <w:fldChar w:fldCharType="separate"/>
      </w:r>
      <w:r w:rsidR="00501374" w:rsidRPr="0065473A">
        <w:rPr>
          <w:rFonts w:ascii="Times New Roman" w:eastAsia="SimSun" w:hAnsi="Times New Roman" w:cs="Times New Roman"/>
          <w:color w:val="000000"/>
          <w:sz w:val="24"/>
          <w:szCs w:val="24"/>
          <w:lang w:val="en-US" w:eastAsia="ru-RU"/>
        </w:rPr>
        <w:t>17</w:t>
      </w:r>
      <w:r w:rsidRPr="0065473A">
        <w:rPr>
          <w:rFonts w:ascii="Times New Roman" w:eastAsia="SimSun" w:hAnsi="Times New Roman" w:cs="Times New Roman"/>
          <w:color w:val="000000"/>
          <w:sz w:val="24"/>
          <w:szCs w:val="24"/>
          <w:lang w:val="en-US" w:eastAsia="ru-RU"/>
        </w:rPr>
        <w:fldChar w:fldCharType="end"/>
      </w:r>
      <w:bookmarkStart w:id="82" w:name="_Ref450919686"/>
      <w:r w:rsidRPr="0065473A">
        <w:rPr>
          <w:rFonts w:ascii="Times New Roman" w:eastAsia="SimSun" w:hAnsi="Times New Roman" w:cs="Times New Roman"/>
          <w:color w:val="000000"/>
          <w:sz w:val="24"/>
          <w:szCs w:val="24"/>
          <w:lang w:val="en-US" w:eastAsia="ru-RU"/>
        </w:rPr>
        <w:t>,</w:t>
      </w:r>
      <w:bookmarkStart w:id="83" w:name="_Ref487129747"/>
      <w:r w:rsidRPr="0065473A">
        <w:rPr>
          <w:rStyle w:val="a6"/>
          <w:rFonts w:eastAsia="SimSun"/>
          <w:color w:val="000000"/>
          <w:szCs w:val="24"/>
          <w:lang w:val="en-US" w:eastAsia="ru-RU"/>
        </w:rPr>
        <w:endnoteReference w:id="80"/>
      </w:r>
      <w:bookmarkEnd w:id="83"/>
      <w:r w:rsidRPr="0065473A">
        <w:rPr>
          <w:rFonts w:ascii="Times New Roman" w:eastAsia="SimSun" w:hAnsi="Times New Roman" w:cs="Times New Roman"/>
          <w:color w:val="000000"/>
          <w:sz w:val="24"/>
          <w:szCs w:val="24"/>
          <w:lang w:val="en-US" w:eastAsia="ru-RU"/>
        </w:rPr>
        <w:t>,</w:t>
      </w:r>
      <w:bookmarkStart w:id="84" w:name="_Ref487129854"/>
      <w:r w:rsidRPr="0065473A">
        <w:rPr>
          <w:rStyle w:val="a6"/>
          <w:rFonts w:eastAsia="SimSun"/>
          <w:color w:val="000000"/>
          <w:szCs w:val="24"/>
          <w:lang w:val="en-US" w:eastAsia="ru-RU"/>
        </w:rPr>
        <w:endnoteReference w:id="81"/>
      </w:r>
      <w:bookmarkEnd w:id="82"/>
      <w:bookmarkEnd w:id="84"/>
      <w:r w:rsidRPr="0065473A">
        <w:rPr>
          <w:rFonts w:ascii="Times New Roman" w:eastAsia="SimSun" w:hAnsi="Times New Roman" w:cs="Times New Roman"/>
          <w:color w:val="000000"/>
          <w:sz w:val="24"/>
          <w:szCs w:val="24"/>
          <w:lang w:val="en-US" w:eastAsia="ru-RU"/>
        </w:rPr>
        <w:t xml:space="preserve"> and others)</w:t>
      </w:r>
      <w:r w:rsidRPr="0065473A">
        <w:rPr>
          <w:rFonts w:ascii="Times New Roman" w:eastAsia="SimSun" w:hAnsi="Times New Roman" w:cs="Times New Roman"/>
          <w:sz w:val="24"/>
          <w:szCs w:val="24"/>
          <w:lang w:val="en-US" w:eastAsia="ru-RU"/>
        </w:rPr>
        <w:t xml:space="preserve">. </w:t>
      </w:r>
      <w:r w:rsidR="00B72A2C" w:rsidRPr="0065473A">
        <w:rPr>
          <w:rFonts w:ascii="Times New Roman" w:eastAsia="SimSun" w:hAnsi="Times New Roman" w:cs="Times New Roman"/>
          <w:sz w:val="24"/>
          <w:szCs w:val="24"/>
          <w:lang w:val="en-US" w:eastAsia="ru-RU"/>
        </w:rPr>
        <w:t>Many examples</w:t>
      </w:r>
      <w:r w:rsidRPr="0065473A">
        <w:rPr>
          <w:rFonts w:ascii="Times New Roman" w:eastAsia="SimSun" w:hAnsi="Times New Roman" w:cs="Times New Roman"/>
          <w:sz w:val="24"/>
          <w:szCs w:val="24"/>
          <w:lang w:val="en-US" w:eastAsia="ru-RU"/>
        </w:rPr>
        <w:t xml:space="preserve"> of such </w:t>
      </w:r>
      <w:proofErr w:type="spellStart"/>
      <w:r w:rsidRPr="0065473A">
        <w:rPr>
          <w:rFonts w:ascii="Times New Roman" w:eastAsia="SimSun" w:hAnsi="Times New Roman" w:cs="Times New Roman"/>
          <w:sz w:val="24"/>
          <w:szCs w:val="24"/>
          <w:lang w:val="en-US" w:eastAsia="ru-RU"/>
        </w:rPr>
        <w:t>nano</w:t>
      </w:r>
      <w:proofErr w:type="spellEnd"/>
      <w:r w:rsidRPr="0065473A">
        <w:rPr>
          <w:rFonts w:ascii="Times New Roman" w:eastAsia="SimSun" w:hAnsi="Times New Roman" w:cs="Times New Roman"/>
          <w:sz w:val="24"/>
          <w:szCs w:val="24"/>
          <w:lang w:val="en-US" w:eastAsia="ru-RU"/>
        </w:rPr>
        <w:t xml:space="preserve">-particles with a size as much as ~10–20 nm precipitated in the UFG AA6061 after ECAP-PC processing is presented in </w:t>
      </w:r>
      <w:r w:rsidR="00B72A2C" w:rsidRPr="0065473A">
        <w:rPr>
          <w:rFonts w:ascii="Times New Roman" w:eastAsia="SimSun" w:hAnsi="Times New Roman" w:cs="Times New Roman"/>
          <w:sz w:val="24"/>
          <w:szCs w:val="24"/>
          <w:lang w:val="en-US" w:eastAsia="ru-RU"/>
        </w:rPr>
        <w:t>these studies</w:t>
      </w:r>
      <w:r w:rsidRPr="0065473A">
        <w:rPr>
          <w:rFonts w:ascii="Times New Roman" w:eastAsia="SimSun" w:hAnsi="Times New Roman" w:cs="Times New Roman"/>
          <w:color w:val="000000"/>
          <w:sz w:val="24"/>
          <w:szCs w:val="24"/>
          <w:lang w:val="en-US" w:eastAsia="ru-RU"/>
        </w:rPr>
        <w:t>. Nano-particles appeared due to dynamic ageing and caused additional precipitation hardening of the alloys. At the same time it should be noted that parameters of SPD processing usually determine the size and morphology of precipitations. In recent years, the subject of dynamic ageing originating from SPD has attracted greater attention because the morphology of precipitates and their formation kinetics differs considerably from the processes of conventional ageing and provide for new possibilities in the production of advanced age-</w:t>
      </w:r>
      <w:proofErr w:type="spellStart"/>
      <w:r w:rsidRPr="0065473A">
        <w:rPr>
          <w:rFonts w:ascii="Times New Roman" w:eastAsia="SimSun" w:hAnsi="Times New Roman" w:cs="Times New Roman"/>
          <w:color w:val="000000"/>
          <w:sz w:val="24"/>
          <w:szCs w:val="24"/>
          <w:lang w:val="en-US" w:eastAsia="ru-RU"/>
        </w:rPr>
        <w:t>hardenable</w:t>
      </w:r>
      <w:proofErr w:type="spellEnd"/>
      <w:r w:rsidRPr="0065473A">
        <w:rPr>
          <w:rFonts w:ascii="Times New Roman" w:eastAsia="SimSun" w:hAnsi="Times New Roman" w:cs="Times New Roman"/>
          <w:color w:val="000000"/>
          <w:sz w:val="24"/>
          <w:szCs w:val="24"/>
          <w:lang w:val="en-US" w:eastAsia="ru-RU"/>
        </w:rPr>
        <w:t xml:space="preserve"> alloys (</w:t>
      </w:r>
      <w:bookmarkStart w:id="85" w:name="_Ref450919947"/>
      <w:r w:rsidRPr="0065473A">
        <w:rPr>
          <w:rStyle w:val="a6"/>
          <w:rFonts w:eastAsia="AdvEPSTIM"/>
          <w:color w:val="000000"/>
          <w:szCs w:val="24"/>
          <w:lang w:val="en-US" w:eastAsia="ru-RU"/>
        </w:rPr>
        <w:endnoteReference w:id="82"/>
      </w:r>
      <w:bookmarkEnd w:id="85"/>
      <w:r w:rsidRPr="0065473A">
        <w:rPr>
          <w:rFonts w:ascii="Times New Roman" w:eastAsia="SimSun" w:hAnsi="Times New Roman" w:cs="Times New Roman"/>
          <w:color w:val="000000"/>
          <w:sz w:val="24"/>
          <w:szCs w:val="24"/>
          <w:lang w:val="en-US" w:eastAsia="ru-RU"/>
        </w:rPr>
        <w:t xml:space="preserve">, </w:t>
      </w:r>
      <w:r w:rsidRPr="0065473A">
        <w:rPr>
          <w:rStyle w:val="a6"/>
          <w:rFonts w:eastAsia="SimSun"/>
          <w:color w:val="000000"/>
          <w:szCs w:val="24"/>
          <w:lang w:val="en-US" w:eastAsia="ru-RU"/>
        </w:rPr>
        <w:endnoteReference w:id="83"/>
      </w:r>
      <w:r w:rsidRPr="0065473A">
        <w:rPr>
          <w:rFonts w:ascii="Times New Roman" w:eastAsia="SimSun" w:hAnsi="Times New Roman" w:cs="Times New Roman"/>
          <w:color w:val="000000"/>
          <w:sz w:val="24"/>
          <w:szCs w:val="24"/>
          <w:lang w:val="en-US" w:eastAsia="ru-RU"/>
        </w:rPr>
        <w:t>).</w:t>
      </w:r>
      <w:r w:rsidRPr="0065473A">
        <w:rPr>
          <w:rFonts w:ascii="Times New Roman" w:eastAsia="SimSun" w:hAnsi="Times New Roman" w:cs="Times New Roman"/>
          <w:color w:val="000000"/>
          <w:sz w:val="24"/>
          <w:szCs w:val="24"/>
          <w:lang w:val="en-US" w:eastAsia="ru-RU"/>
        </w:rPr>
        <w:tab/>
      </w:r>
    </w:p>
    <w:p w:rsidR="00626D6B" w:rsidRPr="0065473A" w:rsidRDefault="00626D6B" w:rsidP="0065473A">
      <w:pPr>
        <w:tabs>
          <w:tab w:val="left" w:pos="851"/>
        </w:tabs>
        <w:spacing w:after="0" w:line="480" w:lineRule="auto"/>
        <w:ind w:right="-6"/>
        <w:jc w:val="both"/>
        <w:rPr>
          <w:rFonts w:ascii="Times New Roman" w:hAnsi="Times New Roman" w:cs="Times New Roman"/>
          <w:color w:val="000000"/>
          <w:sz w:val="24"/>
          <w:szCs w:val="24"/>
          <w:lang w:val="en-GB"/>
        </w:rPr>
      </w:pPr>
      <w:r w:rsidRPr="0065473A">
        <w:rPr>
          <w:rFonts w:ascii="Times New Roman" w:eastAsia="SimSun" w:hAnsi="Times New Roman" w:cs="Times New Roman"/>
          <w:color w:val="000000"/>
          <w:sz w:val="24"/>
          <w:szCs w:val="24"/>
          <w:lang w:val="en-US" w:eastAsia="ru-RU"/>
        </w:rPr>
        <w:lastRenderedPageBreak/>
        <w:tab/>
        <w:t>It has been also observed recently in copper-based alloys the that the dynamic ageing during high-pressure torsion competes with dynamic dissolution of precipitates (</w:t>
      </w:r>
      <w:r w:rsidRPr="0065473A">
        <w:rPr>
          <w:rStyle w:val="a6"/>
          <w:rFonts w:eastAsia="SimSun"/>
          <w:color w:val="000000"/>
          <w:szCs w:val="24"/>
          <w:lang w:val="en-US" w:eastAsia="ru-RU"/>
        </w:rPr>
        <w:endnoteReference w:id="84"/>
      </w:r>
      <w:r w:rsidRPr="0065473A">
        <w:rPr>
          <w:rFonts w:ascii="Times New Roman" w:eastAsia="SimSun" w:hAnsi="Times New Roman" w:cs="Times New Roman"/>
          <w:color w:val="000000"/>
          <w:sz w:val="24"/>
          <w:szCs w:val="24"/>
          <w:lang w:val="en-US" w:eastAsia="ru-RU"/>
        </w:rPr>
        <w:t>). As a result of this competition a certain steady-state forms between dynamic ageing and dynamic dissolution (</w:t>
      </w:r>
      <w:bookmarkStart w:id="86" w:name="_Ref79588101"/>
      <w:r w:rsidRPr="0065473A">
        <w:rPr>
          <w:rStyle w:val="a6"/>
          <w:rFonts w:eastAsia="SimSun"/>
          <w:color w:val="000000"/>
          <w:szCs w:val="24"/>
          <w:lang w:val="en-US" w:eastAsia="ru-RU"/>
        </w:rPr>
        <w:endnoteReference w:id="85"/>
      </w:r>
      <w:bookmarkEnd w:id="86"/>
      <w:r w:rsidRPr="0065473A">
        <w:rPr>
          <w:rFonts w:ascii="Times New Roman" w:eastAsia="SimSun" w:hAnsi="Times New Roman" w:cs="Times New Roman"/>
          <w:color w:val="000000"/>
          <w:sz w:val="24"/>
          <w:szCs w:val="24"/>
          <w:lang w:val="en-US" w:eastAsia="ru-RU"/>
        </w:rPr>
        <w:t xml:space="preserve">). This is controlled by an accelerated diffusion-like mass transfer between matrix solid-solution and precipitates. As a result of this dynamic equilibrium, a certain steady-state solute concentration </w:t>
      </w:r>
      <w:proofErr w:type="spellStart"/>
      <w:r w:rsidRPr="0065473A">
        <w:rPr>
          <w:rFonts w:ascii="Times New Roman" w:eastAsia="SimSun" w:hAnsi="Times New Roman" w:cs="Times New Roman"/>
          <w:i/>
          <w:color w:val="000000"/>
          <w:sz w:val="24"/>
          <w:szCs w:val="24"/>
          <w:lang w:val="en-US" w:eastAsia="ru-RU"/>
        </w:rPr>
        <w:t>c</w:t>
      </w:r>
      <w:r w:rsidRPr="0065473A">
        <w:rPr>
          <w:rFonts w:ascii="Times New Roman" w:eastAsia="SimSun" w:hAnsi="Times New Roman" w:cs="Times New Roman"/>
          <w:color w:val="000000"/>
          <w:sz w:val="24"/>
          <w:szCs w:val="24"/>
          <w:vertAlign w:val="subscript"/>
          <w:lang w:val="en-US" w:eastAsia="ru-RU"/>
        </w:rPr>
        <w:t>ss</w:t>
      </w:r>
      <w:proofErr w:type="spellEnd"/>
      <w:r w:rsidRPr="0065473A">
        <w:rPr>
          <w:rFonts w:ascii="Times New Roman" w:eastAsia="SimSun" w:hAnsi="Times New Roman" w:cs="Times New Roman"/>
          <w:color w:val="000000"/>
          <w:sz w:val="24"/>
          <w:szCs w:val="24"/>
          <w:lang w:val="en-US" w:eastAsia="ru-RU"/>
        </w:rPr>
        <w:t xml:space="preserve"> is established. </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It follows from the above results that a number of nanostructured parameters is characteristic for UFG metals and alloys produced by SPD processing. As will be shown in the following section, these parameters can strongly influence their behavior and in many demonstrated cases SPD processing induces unique features in their material properties.</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b/>
          <w:bCs/>
          <w:i/>
          <w:iCs/>
          <w:color w:val="000000"/>
          <w:sz w:val="24"/>
          <w:szCs w:val="24"/>
          <w:lang w:val="en-US" w:eastAsia="ru-RU"/>
        </w:rPr>
      </w:pPr>
      <w:r w:rsidRPr="0065473A">
        <w:rPr>
          <w:rFonts w:ascii="Times New Roman" w:eastAsia="SimSun" w:hAnsi="Times New Roman" w:cs="Times New Roman"/>
          <w:b/>
          <w:bCs/>
          <w:i/>
          <w:iCs/>
          <w:color w:val="000000"/>
          <w:sz w:val="24"/>
          <w:szCs w:val="24"/>
          <w:lang w:val="en-US" w:eastAsia="ru-RU"/>
        </w:rPr>
        <w:t>4 Nanostructural design of UFG materials through SPD processing</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 xml:space="preserve">The schematic illustration of the principle for the nanostructural design of materials is presented in Fig. </w:t>
      </w:r>
      <w:r w:rsidR="001A0268" w:rsidRPr="0065473A">
        <w:rPr>
          <w:rFonts w:ascii="Times New Roman" w:eastAsia="SimSun" w:hAnsi="Times New Roman" w:cs="Times New Roman"/>
          <w:color w:val="000000"/>
          <w:sz w:val="24"/>
          <w:szCs w:val="24"/>
          <w:lang w:val="en-US" w:eastAsia="ru-RU"/>
        </w:rPr>
        <w:t>8</w:t>
      </w:r>
      <w:r w:rsidRPr="0065473A">
        <w:rPr>
          <w:rFonts w:ascii="Times New Roman" w:eastAsia="SimSun" w:hAnsi="Times New Roman" w:cs="Times New Roman"/>
          <w:color w:val="000000"/>
          <w:sz w:val="24"/>
          <w:szCs w:val="24"/>
          <w:lang w:val="en-US" w:eastAsia="ru-RU"/>
        </w:rPr>
        <w:t>. The background of this illustration is a pictorial representation modifying and further developing the well-known concept aimed in the contemporary creation of novel materials (</w:t>
      </w:r>
      <w:r w:rsidRPr="0065473A">
        <w:rPr>
          <w:rFonts w:ascii="Times New Roman" w:eastAsia="SimSun" w:hAnsi="Times New Roman" w:cs="Times New Roman"/>
          <w:color w:val="000000"/>
          <w:sz w:val="24"/>
          <w:szCs w:val="24"/>
          <w:lang w:val="en-US" w:eastAsia="ru-RU"/>
        </w:rPr>
        <w:fldChar w:fldCharType="begin"/>
      </w:r>
      <w:r w:rsidRPr="0065473A">
        <w:rPr>
          <w:rFonts w:ascii="Times New Roman" w:eastAsia="SimSun" w:hAnsi="Times New Roman" w:cs="Times New Roman"/>
          <w:color w:val="000000"/>
          <w:sz w:val="24"/>
          <w:szCs w:val="24"/>
          <w:lang w:val="en-US" w:eastAsia="ru-RU"/>
        </w:rPr>
        <w:instrText xml:space="preserve"> NOTEREF _Ref446510648 \h </w:instrText>
      </w:r>
      <w:r w:rsidR="00642637" w:rsidRPr="0065473A">
        <w:rPr>
          <w:rFonts w:ascii="Times New Roman" w:eastAsia="SimSun" w:hAnsi="Times New Roman" w:cs="Times New Roman"/>
          <w:color w:val="000000"/>
          <w:sz w:val="24"/>
          <w:szCs w:val="24"/>
          <w:lang w:val="en-US" w:eastAsia="ru-RU"/>
        </w:rPr>
        <w:instrText xml:space="preserve"> \* MERGEFORMAT </w:instrText>
      </w:r>
      <w:r w:rsidRPr="0065473A">
        <w:rPr>
          <w:rFonts w:ascii="Times New Roman" w:eastAsia="SimSun" w:hAnsi="Times New Roman" w:cs="Times New Roman"/>
          <w:color w:val="000000"/>
          <w:sz w:val="24"/>
          <w:szCs w:val="24"/>
          <w:lang w:val="en-US" w:eastAsia="ru-RU"/>
        </w:rPr>
      </w:r>
      <w:r w:rsidRPr="0065473A">
        <w:rPr>
          <w:rFonts w:ascii="Times New Roman" w:eastAsia="SimSun" w:hAnsi="Times New Roman" w:cs="Times New Roman"/>
          <w:color w:val="000000"/>
          <w:sz w:val="24"/>
          <w:szCs w:val="24"/>
          <w:lang w:val="en-US" w:eastAsia="ru-RU"/>
        </w:rPr>
        <w:fldChar w:fldCharType="separate"/>
      </w:r>
      <w:r w:rsidR="00501374" w:rsidRPr="0065473A">
        <w:rPr>
          <w:rFonts w:ascii="Times New Roman" w:eastAsia="SimSun" w:hAnsi="Times New Roman" w:cs="Times New Roman"/>
          <w:color w:val="000000"/>
          <w:sz w:val="24"/>
          <w:szCs w:val="24"/>
          <w:lang w:val="en-US" w:eastAsia="ru-RU"/>
        </w:rPr>
        <w:t>16</w:t>
      </w:r>
      <w:r w:rsidRPr="0065473A">
        <w:rPr>
          <w:rFonts w:ascii="Times New Roman" w:eastAsia="SimSun"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eastAsia="SimSun" w:hAnsi="Times New Roman" w:cs="Times New Roman"/>
          <w:color w:val="000000"/>
          <w:sz w:val="24"/>
          <w:szCs w:val="24"/>
          <w:lang w:val="en-US" w:eastAsia="ru-RU"/>
        </w:rPr>
        <w:t xml:space="preserve">. This concept assumes the integration of theory and modeling, structure characterization, processing and synthesis, as well as control of the properties by varying deformation mechanisms. As was shown in the previous section, there is a far larger number of structural parameters which result from nanostructuring of bulk materials by SPD in comparison with traditional materials design. Among them there are such parameters as the ultrafine grain sizes and their shape, high density of interfaces and lattice defects in the grain interior, as well as the complex structure of grain boundaries, </w:t>
      </w:r>
      <w:proofErr w:type="spellStart"/>
      <w:r w:rsidRPr="0065473A">
        <w:rPr>
          <w:rFonts w:ascii="Times New Roman" w:eastAsia="SimSun" w:hAnsi="Times New Roman" w:cs="Times New Roman"/>
          <w:color w:val="000000"/>
          <w:sz w:val="24"/>
          <w:szCs w:val="24"/>
          <w:lang w:val="en-US" w:eastAsia="ru-RU"/>
        </w:rPr>
        <w:t>nanotwins</w:t>
      </w:r>
      <w:proofErr w:type="spellEnd"/>
      <w:r w:rsidRPr="0065473A">
        <w:rPr>
          <w:rFonts w:ascii="Times New Roman" w:eastAsia="SimSun" w:hAnsi="Times New Roman" w:cs="Times New Roman"/>
          <w:color w:val="000000"/>
          <w:sz w:val="24"/>
          <w:szCs w:val="24"/>
          <w:lang w:val="en-US" w:eastAsia="ru-RU"/>
        </w:rPr>
        <w:t xml:space="preserve"> and also segregations and second-phase </w:t>
      </w:r>
      <w:r w:rsidRPr="0065473A">
        <w:rPr>
          <w:rFonts w:ascii="Times New Roman" w:eastAsia="SimSun" w:hAnsi="Times New Roman" w:cs="Times New Roman"/>
          <w:color w:val="000000"/>
          <w:sz w:val="24"/>
          <w:szCs w:val="24"/>
          <w:lang w:val="en-US" w:eastAsia="ru-RU"/>
        </w:rPr>
        <w:lastRenderedPageBreak/>
        <w:t>nanoparticles. These numerous nanostructural features can strongly influence and control the transport and deformation mechanisms, therefore changing the properties of materials. This is the stage when different materials can be manufactured with unusual mechanical, physical and chemical properties that have not been observed earlier. This new subject is gaining momentum rapidly and, as demonstrated in recent analytical reviews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_Ref79145010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3</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_Ref79589383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11</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_Ref79590186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13</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has been the focus of numerous works on achieving very high levels of properties in metallic materials, some polymers and ceramics where such levels are truly unique.</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 xml:space="preserve">Over the last decade, a number of theoretical and experimental studies have been carried out that convincingly demonstrate changes in the mechanisms of deformation and diffusion processes in nanomaterials, where the above discussed nanostructural features such as very fine grain sizes, high densities of lattice defects and grain boundaries affect both the nature and kinetics of these processes.  </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 xml:space="preserve">It is known that deformation mechanisms in </w:t>
      </w:r>
      <w:proofErr w:type="spellStart"/>
      <w:r w:rsidRPr="0065473A">
        <w:rPr>
          <w:rFonts w:ascii="Times New Roman" w:eastAsia="SimSun" w:hAnsi="Times New Roman" w:cs="Times New Roman"/>
          <w:color w:val="000000"/>
          <w:sz w:val="24"/>
          <w:szCs w:val="24"/>
          <w:lang w:val="en-US" w:eastAsia="ru-RU"/>
        </w:rPr>
        <w:t>nanometals</w:t>
      </w:r>
      <w:proofErr w:type="spellEnd"/>
      <w:r w:rsidRPr="0065473A">
        <w:rPr>
          <w:rFonts w:ascii="Times New Roman" w:eastAsia="SimSun" w:hAnsi="Times New Roman" w:cs="Times New Roman"/>
          <w:color w:val="000000"/>
          <w:sz w:val="24"/>
          <w:szCs w:val="24"/>
          <w:lang w:val="en-US" w:eastAsia="ru-RU"/>
        </w:rPr>
        <w:t xml:space="preserve"> are significantly influenced by grain boundaries, which constitute a large volume fraction in such metals. In general, GB-mediated deformation mechanisms can be divided into two basic categories: (1) ‘‘pure” GB mechanisms by the motion of GBs themselves, and (2) GB-mediated mechanisms associated with dislocation emission from GBs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_Ref79589383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11</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_Ref79590186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13</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_Ref460337278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67</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The ‘‘pure” GB mechanisms include GB sliding, stress-driven GB migration, grain rotations mediated by GB dislocations, and GB and triple junction diffusional creep. These mechanisms can significantly contribute to plastic deformation in metallic </w:t>
      </w:r>
      <w:r w:rsidR="001A0268" w:rsidRPr="0065473A">
        <w:rPr>
          <w:rFonts w:ascii="Times New Roman" w:eastAsia="SimSun" w:hAnsi="Times New Roman" w:cs="Times New Roman"/>
          <w:color w:val="000000"/>
          <w:sz w:val="24"/>
          <w:szCs w:val="24"/>
          <w:lang w:val="en-US" w:eastAsia="ru-RU"/>
        </w:rPr>
        <w:t>nano</w:t>
      </w:r>
      <w:r w:rsidRPr="0065473A">
        <w:rPr>
          <w:rFonts w:ascii="Times New Roman" w:eastAsia="SimSun" w:hAnsi="Times New Roman" w:cs="Times New Roman"/>
          <w:color w:val="000000"/>
          <w:sz w:val="24"/>
          <w:szCs w:val="24"/>
          <w:lang w:val="en-US" w:eastAsia="ru-RU"/>
        </w:rPr>
        <w:t xml:space="preserve">materials having </w:t>
      </w:r>
      <w:proofErr w:type="spellStart"/>
      <w:r w:rsidRPr="0065473A">
        <w:rPr>
          <w:rFonts w:ascii="Times New Roman" w:eastAsia="SimSun" w:hAnsi="Times New Roman" w:cs="Times New Roman"/>
          <w:color w:val="000000"/>
          <w:sz w:val="24"/>
          <w:szCs w:val="24"/>
          <w:lang w:val="en-US" w:eastAsia="ru-RU"/>
        </w:rPr>
        <w:t>nanograins</w:t>
      </w:r>
      <w:proofErr w:type="spellEnd"/>
      <w:r w:rsidRPr="0065473A">
        <w:rPr>
          <w:rFonts w:ascii="Times New Roman" w:eastAsia="SimSun" w:hAnsi="Times New Roman" w:cs="Times New Roman"/>
          <w:color w:val="000000"/>
          <w:sz w:val="24"/>
          <w:szCs w:val="24"/>
          <w:lang w:val="en-US" w:eastAsia="ru-RU"/>
        </w:rPr>
        <w:t xml:space="preserve">. GB-mediated mechanisms include twinning and perfect and partial dislocations emitted at GBs. </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 xml:space="preserve">It is important to note that both of these types of deformation mechanisms depend significantly on the crystallography of grain boundaries and their defect structure </w:t>
      </w:r>
      <w:r w:rsidRPr="0065473A">
        <w:rPr>
          <w:rFonts w:ascii="Times New Roman" w:eastAsia="SimSun" w:hAnsi="Times New Roman" w:cs="Times New Roman"/>
          <w:color w:val="000000"/>
          <w:sz w:val="24"/>
          <w:szCs w:val="24"/>
          <w:lang w:val="en-US" w:eastAsia="ru-RU"/>
        </w:rPr>
        <w:lastRenderedPageBreak/>
        <w:t>related to the presence of GB dislocations and vacancies. In turn, as discussed in Section 3, the GB structure is determined by SPD processing conditions and regimes.</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 xml:space="preserve"> </w:t>
      </w:r>
      <w:r w:rsidRPr="0065473A">
        <w:rPr>
          <w:rFonts w:ascii="Times New Roman" w:eastAsia="SimSun" w:hAnsi="Times New Roman" w:cs="Times New Roman"/>
          <w:color w:val="000000"/>
          <w:sz w:val="24"/>
          <w:szCs w:val="24"/>
          <w:lang w:val="en-US" w:eastAsia="ru-RU"/>
        </w:rPr>
        <w:tab/>
      </w:r>
    </w:p>
    <w:p w:rsidR="00626D6B" w:rsidRPr="0065473A" w:rsidRDefault="00323C52" w:rsidP="0065473A">
      <w:pPr>
        <w:tabs>
          <w:tab w:val="left" w:pos="8505"/>
          <w:tab w:val="left" w:pos="9356"/>
        </w:tabs>
        <w:spacing w:after="0" w:line="480" w:lineRule="auto"/>
        <w:ind w:right="-6"/>
        <w:jc w:val="center"/>
        <w:rPr>
          <w:rFonts w:ascii="Times New Roman" w:eastAsia="SimSun" w:hAnsi="Times New Roman" w:cs="Times New Roman"/>
          <w:sz w:val="24"/>
          <w:szCs w:val="24"/>
          <w:lang w:val="en-US" w:eastAsia="ru-RU"/>
        </w:rPr>
      </w:pPr>
      <w:r w:rsidRPr="0065473A">
        <w:rPr>
          <w:rFonts w:ascii="Times New Roman" w:eastAsia="SimSun" w:hAnsi="Times New Roman" w:cs="Times New Roman"/>
          <w:noProof/>
          <w:sz w:val="24"/>
          <w:szCs w:val="24"/>
          <w:lang w:eastAsia="ru-RU"/>
        </w:rPr>
        <w:drawing>
          <wp:inline distT="0" distB="0" distL="0" distR="0" wp14:anchorId="17EDAB94" wp14:editId="13DBFD3F">
            <wp:extent cx="4286250" cy="2924175"/>
            <wp:effectExtent l="0" t="0" r="0" b="0"/>
            <wp:docPr id="1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924175"/>
                    </a:xfrm>
                    <a:prstGeom prst="rect">
                      <a:avLst/>
                    </a:prstGeom>
                    <a:noFill/>
                    <a:ln>
                      <a:noFill/>
                    </a:ln>
                  </pic:spPr>
                </pic:pic>
              </a:graphicData>
            </a:graphic>
          </wp:inline>
        </w:drawing>
      </w:r>
    </w:p>
    <w:p w:rsidR="00626D6B" w:rsidRPr="0065473A" w:rsidRDefault="00626D6B" w:rsidP="0065473A">
      <w:pPr>
        <w:tabs>
          <w:tab w:val="left" w:pos="8505"/>
          <w:tab w:val="left" w:pos="9356"/>
        </w:tabs>
        <w:spacing w:after="0" w:line="480" w:lineRule="auto"/>
        <w:ind w:right="-6"/>
        <w:jc w:val="center"/>
        <w:rPr>
          <w:rFonts w:ascii="Times New Roman" w:eastAsia="SimSun" w:hAnsi="Times New Roman" w:cs="Times New Roman"/>
          <w:sz w:val="24"/>
          <w:szCs w:val="24"/>
          <w:lang w:val="en-US" w:eastAsia="ru-RU"/>
        </w:rPr>
      </w:pPr>
      <w:r w:rsidRPr="0065473A">
        <w:rPr>
          <w:rFonts w:ascii="Times New Roman" w:eastAsia="SimSun" w:hAnsi="Times New Roman" w:cs="Times New Roman"/>
          <w:b/>
          <w:sz w:val="24"/>
          <w:szCs w:val="24"/>
          <w:lang w:val="en-US" w:eastAsia="ru-RU"/>
        </w:rPr>
        <w:t xml:space="preserve">Figure </w:t>
      </w:r>
      <w:r w:rsidR="001A0268" w:rsidRPr="0065473A">
        <w:rPr>
          <w:rFonts w:ascii="Times New Roman" w:eastAsia="SimSun" w:hAnsi="Times New Roman" w:cs="Times New Roman"/>
          <w:b/>
          <w:sz w:val="24"/>
          <w:szCs w:val="24"/>
          <w:lang w:val="en-US" w:eastAsia="ru-RU"/>
        </w:rPr>
        <w:t>8</w:t>
      </w:r>
      <w:r w:rsidRPr="0065473A">
        <w:rPr>
          <w:rFonts w:ascii="Times New Roman" w:eastAsia="SimSun" w:hAnsi="Times New Roman" w:cs="Times New Roman"/>
          <w:b/>
          <w:sz w:val="24"/>
          <w:szCs w:val="24"/>
          <w:lang w:val="en-US" w:eastAsia="ru-RU"/>
        </w:rPr>
        <w:t xml:space="preserve"> </w:t>
      </w:r>
      <w:r w:rsidRPr="0065473A">
        <w:rPr>
          <w:rFonts w:ascii="Times New Roman" w:eastAsia="SimSun" w:hAnsi="Times New Roman" w:cs="Times New Roman"/>
          <w:sz w:val="24"/>
          <w:szCs w:val="24"/>
          <w:lang w:val="en-US" w:eastAsia="ru-RU"/>
        </w:rPr>
        <w:t>Principles of nanostructural design of bulk nanostructured materials.</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A new and unusual fact is the recent discovery of the influence of segregations at grain boundaries on the development of GB sliding and diffusion. Thus, computer simulation (</w:t>
      </w:r>
      <w:r w:rsidRPr="0065473A">
        <w:rPr>
          <w:rStyle w:val="a6"/>
          <w:rFonts w:eastAsia="SimSun"/>
          <w:color w:val="000000"/>
          <w:szCs w:val="24"/>
          <w:lang w:val="en-US" w:eastAsia="ru-RU"/>
        </w:rPr>
        <w:endnoteReference w:id="86"/>
      </w:r>
      <w:r w:rsidRPr="0065473A">
        <w:rPr>
          <w:rFonts w:ascii="Times New Roman" w:eastAsia="SimSun" w:hAnsi="Times New Roman" w:cs="Times New Roman"/>
          <w:color w:val="000000"/>
          <w:sz w:val="24"/>
          <w:szCs w:val="24"/>
          <w:lang w:val="en-US" w:eastAsia="ru-RU"/>
        </w:rPr>
        <w:t>) and experimental studies (</w:t>
      </w:r>
      <w:bookmarkStart w:id="87" w:name="_Ref80622265"/>
      <w:r w:rsidRPr="0065473A">
        <w:rPr>
          <w:rStyle w:val="a6"/>
          <w:rFonts w:eastAsia="SimSun"/>
          <w:color w:val="000000"/>
          <w:szCs w:val="24"/>
          <w:lang w:val="en-US" w:eastAsia="ru-RU"/>
        </w:rPr>
        <w:endnoteReference w:id="87"/>
      </w:r>
      <w:bookmarkEnd w:id="87"/>
      <w:r w:rsidR="001A0268" w:rsidRPr="0065473A">
        <w:rPr>
          <w:rFonts w:ascii="Times New Roman" w:eastAsia="SimSun" w:hAnsi="Times New Roman" w:cs="Times New Roman"/>
          <w:color w:val="000000"/>
          <w:sz w:val="24"/>
          <w:szCs w:val="24"/>
          <w:lang w:val="en-US" w:eastAsia="ru-RU"/>
        </w:rPr>
        <w:t xml:space="preserve">, </w:t>
      </w:r>
      <w:bookmarkStart w:id="88" w:name="_Ref82439705"/>
      <w:r w:rsidR="001A0268" w:rsidRPr="0065473A">
        <w:rPr>
          <w:rStyle w:val="a6"/>
          <w:rFonts w:eastAsia="SimSun"/>
          <w:color w:val="000000"/>
          <w:szCs w:val="24"/>
          <w:lang w:val="en-US" w:eastAsia="ru-RU"/>
        </w:rPr>
        <w:endnoteReference w:id="88"/>
      </w:r>
      <w:bookmarkEnd w:id="88"/>
      <w:r w:rsidRPr="0065473A">
        <w:rPr>
          <w:rFonts w:ascii="Times New Roman" w:eastAsia="SimSun" w:hAnsi="Times New Roman" w:cs="Times New Roman"/>
          <w:color w:val="000000"/>
          <w:sz w:val="24"/>
          <w:szCs w:val="24"/>
          <w:lang w:val="en-US" w:eastAsia="ru-RU"/>
        </w:rPr>
        <w:t>) show that Zn segregations at grain  boundaries significantly accelerate the diffusion kinetics and sliding development, while Mg segregations on the contrary inhibit this process. This opens the path to control the mechanical properties of nanomaterials and their thermal stability through GB engineering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_Ref446510648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16</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_Ref80615526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68</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_Ref80016696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71</w:t>
      </w:r>
      <w:r w:rsidR="003F5509" w:rsidRPr="0065473A">
        <w:rPr>
          <w:rFonts w:ascii="Times New Roman" w:hAnsi="Times New Roman" w:cs="Times New Roman"/>
          <w:sz w:val="24"/>
          <w:szCs w:val="24"/>
        </w:rPr>
        <w:fldChar w:fldCharType="end"/>
      </w:r>
      <w:r w:rsidR="00923AD1" w:rsidRPr="0065473A">
        <w:rPr>
          <w:rFonts w:ascii="Times New Roman" w:hAnsi="Times New Roman" w:cs="Times New Roman"/>
          <w:sz w:val="24"/>
          <w:szCs w:val="24"/>
          <w:lang w:val="en-US"/>
        </w:rPr>
        <w:t xml:space="preserve">, </w:t>
      </w:r>
      <w:r w:rsidR="00923AD1" w:rsidRPr="0065473A">
        <w:rPr>
          <w:rFonts w:ascii="Times New Roman" w:hAnsi="Times New Roman" w:cs="Times New Roman"/>
          <w:sz w:val="24"/>
          <w:szCs w:val="24"/>
          <w:lang w:val="en-US"/>
        </w:rPr>
        <w:fldChar w:fldCharType="begin"/>
      </w:r>
      <w:r w:rsidR="00923AD1" w:rsidRPr="0065473A">
        <w:rPr>
          <w:rFonts w:ascii="Times New Roman" w:hAnsi="Times New Roman" w:cs="Times New Roman"/>
          <w:sz w:val="24"/>
          <w:szCs w:val="24"/>
          <w:lang w:val="en-US"/>
        </w:rPr>
        <w:instrText xml:space="preserve"> NOTEREF _Ref82439705 \h </w:instrText>
      </w:r>
      <w:r w:rsidR="00642637" w:rsidRPr="0065473A">
        <w:rPr>
          <w:rFonts w:ascii="Times New Roman" w:hAnsi="Times New Roman" w:cs="Times New Roman"/>
          <w:sz w:val="24"/>
          <w:szCs w:val="24"/>
          <w:lang w:val="en-US"/>
        </w:rPr>
        <w:instrText xml:space="preserve"> \* MERGEFORMAT </w:instrText>
      </w:r>
      <w:r w:rsidR="00923AD1" w:rsidRPr="0065473A">
        <w:rPr>
          <w:rFonts w:ascii="Times New Roman" w:hAnsi="Times New Roman" w:cs="Times New Roman"/>
          <w:sz w:val="24"/>
          <w:szCs w:val="24"/>
          <w:lang w:val="en-US"/>
        </w:rPr>
      </w:r>
      <w:r w:rsidR="00923AD1"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88</w:t>
      </w:r>
      <w:r w:rsidR="00923AD1" w:rsidRPr="0065473A">
        <w:rPr>
          <w:rFonts w:ascii="Times New Roman" w:hAnsi="Times New Roman" w:cs="Times New Roman"/>
          <w:sz w:val="24"/>
          <w:szCs w:val="24"/>
          <w:lang w:val="en-US"/>
        </w:rPr>
        <w:fldChar w:fldCharType="end"/>
      </w:r>
      <w:r w:rsidRPr="0065473A">
        <w:rPr>
          <w:rFonts w:ascii="Times New Roman" w:eastAsia="SimSun" w:hAnsi="Times New Roman" w:cs="Times New Roman"/>
          <w:color w:val="000000"/>
          <w:sz w:val="24"/>
          <w:szCs w:val="24"/>
          <w:lang w:val="en-US" w:eastAsia="ru-RU"/>
        </w:rPr>
        <w:t xml:space="preserve">). </w:t>
      </w: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 xml:space="preserve">In this section we consider the development of nanostructural design of metals and alloys for a number of relevant and exciting problems - </w:t>
      </w:r>
      <w:proofErr w:type="spellStart"/>
      <w:r w:rsidRPr="0065473A">
        <w:rPr>
          <w:rFonts w:ascii="Times New Roman" w:eastAsia="SimSun" w:hAnsi="Times New Roman" w:cs="Times New Roman"/>
          <w:color w:val="000000"/>
          <w:sz w:val="24"/>
          <w:szCs w:val="24"/>
          <w:lang w:val="en-US" w:eastAsia="ru-RU"/>
        </w:rPr>
        <w:t>superstrength</w:t>
      </w:r>
      <w:proofErr w:type="spellEnd"/>
      <w:r w:rsidRPr="0065473A">
        <w:rPr>
          <w:rFonts w:ascii="Times New Roman" w:eastAsia="SimSun" w:hAnsi="Times New Roman" w:cs="Times New Roman"/>
          <w:color w:val="000000"/>
          <w:sz w:val="24"/>
          <w:szCs w:val="24"/>
          <w:lang w:val="en-US" w:eastAsia="ru-RU"/>
        </w:rPr>
        <w:t xml:space="preserve"> and plasticity, high strength and electrical conductivity, a combination of mechanical and functional </w:t>
      </w:r>
      <w:r w:rsidRPr="0065473A">
        <w:rPr>
          <w:rFonts w:ascii="Times New Roman" w:eastAsia="SimSun" w:hAnsi="Times New Roman" w:cs="Times New Roman"/>
          <w:color w:val="000000"/>
          <w:sz w:val="24"/>
          <w:szCs w:val="24"/>
          <w:lang w:val="en-US" w:eastAsia="ru-RU"/>
        </w:rPr>
        <w:lastRenderedPageBreak/>
        <w:t>properties of metal biomaterials. These problems refer to multifunctional materials, when it is possible to simultaneously improve their properties, which are usually mutually exclusive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_Ref79589383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11</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_Ref447290035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SimSun" w:hAnsi="Times New Roman" w:cs="Times New Roman"/>
          <w:color w:val="000000"/>
          <w:sz w:val="24"/>
          <w:szCs w:val="24"/>
          <w:lang w:val="en-US" w:eastAsia="ru-RU"/>
        </w:rPr>
        <w:t>17</w:t>
      </w:r>
      <w:r w:rsidR="003F5509" w:rsidRPr="0065473A">
        <w:rPr>
          <w:rFonts w:ascii="Times New Roman" w:hAnsi="Times New Roman" w:cs="Times New Roman"/>
          <w:sz w:val="24"/>
          <w:szCs w:val="24"/>
        </w:rPr>
        <w:fldChar w:fldCharType="end"/>
      </w:r>
      <w:r w:rsidRPr="0065473A">
        <w:rPr>
          <w:rFonts w:ascii="Times New Roman" w:eastAsia="SimSun" w:hAnsi="Times New Roman" w:cs="Times New Roman"/>
          <w:color w:val="000000"/>
          <w:sz w:val="24"/>
          <w:szCs w:val="24"/>
          <w:lang w:val="en-US" w:eastAsia="ru-RU"/>
        </w:rPr>
        <w:t xml:space="preserve">).   </w:t>
      </w:r>
    </w:p>
    <w:p w:rsidR="00626D6B" w:rsidRPr="0065473A" w:rsidRDefault="00626D6B" w:rsidP="0065473A">
      <w:pPr>
        <w:autoSpaceDE w:val="0"/>
        <w:autoSpaceDN w:val="0"/>
        <w:adjustRightInd w:val="0"/>
        <w:spacing w:after="0" w:line="480" w:lineRule="auto"/>
        <w:jc w:val="both"/>
        <w:rPr>
          <w:rFonts w:ascii="Times New Roman" w:hAnsi="Times New Roman" w:cs="Times New Roman"/>
          <w:b/>
          <w:bCs/>
          <w:i/>
          <w:iCs/>
          <w:sz w:val="24"/>
          <w:szCs w:val="24"/>
          <w:lang w:val="en-US"/>
        </w:rPr>
      </w:pPr>
    </w:p>
    <w:p w:rsidR="00626D6B" w:rsidRPr="0065473A" w:rsidRDefault="00626D6B" w:rsidP="0065473A">
      <w:pPr>
        <w:autoSpaceDE w:val="0"/>
        <w:autoSpaceDN w:val="0"/>
        <w:adjustRightInd w:val="0"/>
        <w:spacing w:after="0" w:line="480" w:lineRule="auto"/>
        <w:jc w:val="both"/>
        <w:rPr>
          <w:rFonts w:ascii="Times New Roman" w:hAnsi="Times New Roman" w:cs="Times New Roman"/>
          <w:b/>
          <w:bCs/>
          <w:i/>
          <w:iCs/>
          <w:sz w:val="24"/>
          <w:szCs w:val="24"/>
          <w:lang w:val="en-US"/>
        </w:rPr>
      </w:pPr>
      <w:r w:rsidRPr="0065473A">
        <w:rPr>
          <w:rFonts w:ascii="Times New Roman" w:hAnsi="Times New Roman" w:cs="Times New Roman"/>
          <w:b/>
          <w:bCs/>
          <w:i/>
          <w:iCs/>
          <w:sz w:val="24"/>
          <w:szCs w:val="24"/>
          <w:lang w:val="en-US"/>
        </w:rPr>
        <w:t>4.1. Superior strength and ductility</w:t>
      </w:r>
    </w:p>
    <w:p w:rsidR="00626D6B" w:rsidRPr="0065473A" w:rsidRDefault="00626D6B" w:rsidP="0065473A">
      <w:pPr>
        <w:spacing w:after="0" w:line="480" w:lineRule="auto"/>
        <w:ind w:firstLine="720"/>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The earlier work on SPD processing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_Ref79408367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_Ref485120409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 focused mainly on grain refinement to improve the mechanical strength of metallic materials according to the well-known Hall–</w:t>
      </w:r>
      <w:proofErr w:type="spellStart"/>
      <w:r w:rsidRPr="0065473A">
        <w:rPr>
          <w:rFonts w:ascii="Times New Roman" w:hAnsi="Times New Roman" w:cs="Times New Roman"/>
          <w:sz w:val="24"/>
          <w:szCs w:val="24"/>
          <w:lang w:val="en-US" w:eastAsia="ru-RU"/>
        </w:rPr>
        <w:t>Petch</w:t>
      </w:r>
      <w:proofErr w:type="spellEnd"/>
      <w:r w:rsidRPr="0065473A">
        <w:rPr>
          <w:rFonts w:ascii="Times New Roman" w:hAnsi="Times New Roman" w:cs="Times New Roman"/>
          <w:sz w:val="24"/>
          <w:szCs w:val="24"/>
          <w:lang w:val="en-US" w:eastAsia="ru-RU"/>
        </w:rPr>
        <w:t xml:space="preserve"> relation </w:t>
      </w:r>
    </w:p>
    <w:p w:rsidR="00626D6B" w:rsidRPr="0065473A" w:rsidRDefault="00626D6B" w:rsidP="0065473A">
      <w:pPr>
        <w:spacing w:after="0" w:line="480" w:lineRule="auto"/>
        <w:ind w:firstLine="720"/>
        <w:jc w:val="center"/>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fldChar w:fldCharType="begin"/>
      </w:r>
      <w:r w:rsidRPr="0065473A">
        <w:rPr>
          <w:rFonts w:ascii="Times New Roman" w:hAnsi="Times New Roman" w:cs="Times New Roman"/>
          <w:sz w:val="24"/>
          <w:szCs w:val="24"/>
          <w:lang w:val="en-US" w:eastAsia="ru-RU"/>
        </w:rPr>
        <w:instrText xml:space="preserve"> QUOTE </w:instrText>
      </w:r>
      <w:r w:rsidR="00323C52" w:rsidRPr="0065473A">
        <w:rPr>
          <w:rFonts w:ascii="Times New Roman" w:hAnsi="Times New Roman" w:cs="Times New Roman"/>
          <w:noProof/>
          <w:sz w:val="24"/>
          <w:szCs w:val="24"/>
          <w:lang w:eastAsia="ru-RU"/>
        </w:rPr>
        <w:drawing>
          <wp:inline distT="0" distB="0" distL="0" distR="0" wp14:anchorId="798F215D" wp14:editId="02FFF7EE">
            <wp:extent cx="1200150" cy="266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65473A">
        <w:rPr>
          <w:rFonts w:ascii="Times New Roman" w:hAnsi="Times New Roman" w:cs="Times New Roman"/>
          <w:sz w:val="24"/>
          <w:szCs w:val="24"/>
          <w:lang w:val="en-US" w:eastAsia="ru-RU"/>
        </w:rPr>
        <w:instrText xml:space="preserve"> </w:instrText>
      </w:r>
      <w:r w:rsidRPr="0065473A">
        <w:rPr>
          <w:rFonts w:ascii="Times New Roman" w:hAnsi="Times New Roman" w:cs="Times New Roman"/>
          <w:sz w:val="24"/>
          <w:szCs w:val="24"/>
          <w:lang w:val="en-US" w:eastAsia="ru-RU"/>
        </w:rPr>
        <w:fldChar w:fldCharType="separate"/>
      </w:r>
      <w:r w:rsidR="00323C52" w:rsidRPr="0065473A">
        <w:rPr>
          <w:rFonts w:ascii="Times New Roman" w:hAnsi="Times New Roman" w:cs="Times New Roman"/>
          <w:noProof/>
          <w:sz w:val="24"/>
          <w:szCs w:val="24"/>
          <w:lang w:eastAsia="ru-RU"/>
        </w:rPr>
        <w:drawing>
          <wp:inline distT="0" distB="0" distL="0" distR="0" wp14:anchorId="30D724C7" wp14:editId="48AAAC6E">
            <wp:extent cx="120015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eastAsia="ru-RU"/>
        </w:rPr>
        <w:t xml:space="preserve">, </w:t>
      </w:r>
      <w:r w:rsidRPr="0065473A">
        <w:rPr>
          <w:rFonts w:ascii="Times New Roman" w:hAnsi="Times New Roman" w:cs="Times New Roman"/>
          <w:sz w:val="24"/>
          <w:szCs w:val="24"/>
          <w:lang w:val="en-US" w:eastAsia="ru-RU"/>
        </w:rPr>
        <w:tab/>
      </w:r>
      <w:r w:rsidRPr="0065473A">
        <w:rPr>
          <w:rFonts w:ascii="Times New Roman" w:hAnsi="Times New Roman" w:cs="Times New Roman"/>
          <w:sz w:val="24"/>
          <w:szCs w:val="24"/>
          <w:lang w:val="en-US" w:eastAsia="ru-RU"/>
        </w:rPr>
        <w:tab/>
        <w:t>(1)</w:t>
      </w:r>
    </w:p>
    <w:p w:rsidR="00626D6B" w:rsidRPr="0065473A" w:rsidRDefault="00626D6B" w:rsidP="0065473A">
      <w:pPr>
        <w:spacing w:after="0" w:line="480" w:lineRule="auto"/>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 xml:space="preserve">where </w:t>
      </w:r>
      <w:proofErr w:type="spellStart"/>
      <w:r w:rsidRPr="0065473A">
        <w:rPr>
          <w:rFonts w:ascii="Times New Roman" w:hAnsi="Times New Roman" w:cs="Times New Roman"/>
          <w:i/>
          <w:sz w:val="24"/>
          <w:szCs w:val="24"/>
          <w:lang w:val="en-US" w:eastAsia="ru-RU"/>
        </w:rPr>
        <w:t>σy</w:t>
      </w:r>
      <w:proofErr w:type="spellEnd"/>
      <w:r w:rsidRPr="0065473A">
        <w:rPr>
          <w:rFonts w:ascii="Times New Roman" w:hAnsi="Times New Roman" w:cs="Times New Roman"/>
          <w:sz w:val="24"/>
          <w:szCs w:val="24"/>
          <w:lang w:val="en-US" w:eastAsia="ru-RU"/>
        </w:rPr>
        <w:t xml:space="preserve"> is the yield stress, </w:t>
      </w:r>
      <w:r w:rsidRPr="0065473A">
        <w:rPr>
          <w:rFonts w:ascii="Times New Roman" w:hAnsi="Times New Roman" w:cs="Times New Roman"/>
          <w:i/>
          <w:sz w:val="24"/>
          <w:szCs w:val="24"/>
          <w:lang w:val="en-US" w:eastAsia="ru-RU"/>
        </w:rPr>
        <w:t>d</w:t>
      </w:r>
      <w:r w:rsidRPr="0065473A">
        <w:rPr>
          <w:rFonts w:ascii="Times New Roman" w:hAnsi="Times New Roman" w:cs="Times New Roman"/>
          <w:sz w:val="24"/>
          <w:szCs w:val="24"/>
          <w:lang w:val="en-US" w:eastAsia="ru-RU"/>
        </w:rPr>
        <w:t xml:space="preserve"> the grain size, and </w:t>
      </w:r>
      <w:r w:rsidRPr="0065473A">
        <w:rPr>
          <w:rFonts w:ascii="Times New Roman" w:hAnsi="Times New Roman" w:cs="Times New Roman"/>
          <w:i/>
          <w:sz w:val="24"/>
          <w:szCs w:val="24"/>
          <w:lang w:val="en-US" w:eastAsia="ru-RU"/>
        </w:rPr>
        <w:t>σ0</w:t>
      </w:r>
      <w:r w:rsidRPr="0065473A">
        <w:rPr>
          <w:rFonts w:ascii="Times New Roman" w:hAnsi="Times New Roman" w:cs="Times New Roman"/>
          <w:sz w:val="24"/>
          <w:szCs w:val="24"/>
          <w:lang w:val="en-US" w:eastAsia="ru-RU"/>
        </w:rPr>
        <w:t xml:space="preserve"> and </w:t>
      </w:r>
      <w:r w:rsidRPr="0065473A">
        <w:rPr>
          <w:rFonts w:ascii="Times New Roman" w:hAnsi="Times New Roman" w:cs="Times New Roman"/>
          <w:i/>
          <w:sz w:val="24"/>
          <w:szCs w:val="24"/>
          <w:lang w:val="en-US" w:eastAsia="ru-RU"/>
        </w:rPr>
        <w:t>K</w:t>
      </w:r>
      <w:r w:rsidRPr="0065473A">
        <w:rPr>
          <w:rFonts w:ascii="Times New Roman" w:hAnsi="Times New Roman" w:cs="Times New Roman"/>
          <w:i/>
          <w:sz w:val="24"/>
          <w:szCs w:val="24"/>
          <w:vertAlign w:val="subscript"/>
          <w:lang w:val="en-US" w:eastAsia="ru-RU"/>
        </w:rPr>
        <w:t>HP</w:t>
      </w:r>
      <w:r w:rsidRPr="0065473A">
        <w:rPr>
          <w:rFonts w:ascii="Times New Roman" w:hAnsi="Times New Roman" w:cs="Times New Roman"/>
          <w:sz w:val="24"/>
          <w:szCs w:val="24"/>
          <w:lang w:val="en-US" w:eastAsia="ru-RU"/>
        </w:rPr>
        <w:t xml:space="preserve"> are constants for a given material. Later, it was revealed that this relationship may break down for nanomaterials with a grain size less than 20-50 nm. Nevertheless, the Hall-</w:t>
      </w:r>
      <w:proofErr w:type="spellStart"/>
      <w:r w:rsidRPr="0065473A">
        <w:rPr>
          <w:rFonts w:ascii="Times New Roman" w:hAnsi="Times New Roman" w:cs="Times New Roman"/>
          <w:sz w:val="24"/>
          <w:szCs w:val="24"/>
          <w:lang w:val="en-US" w:eastAsia="ru-RU"/>
        </w:rPr>
        <w:t>Petch</w:t>
      </w:r>
      <w:proofErr w:type="spellEnd"/>
      <w:r w:rsidRPr="0065473A">
        <w:rPr>
          <w:rFonts w:ascii="Times New Roman" w:hAnsi="Times New Roman" w:cs="Times New Roman"/>
          <w:sz w:val="24"/>
          <w:szCs w:val="24"/>
          <w:lang w:val="en-US" w:eastAsia="ru-RU"/>
        </w:rPr>
        <w:t xml:space="preserve"> law is usually valid for the UFG materials produced by SPD as they generally have grain sizes in the </w:t>
      </w:r>
      <w:proofErr w:type="spellStart"/>
      <w:r w:rsidRPr="0065473A">
        <w:rPr>
          <w:rFonts w:ascii="Times New Roman" w:hAnsi="Times New Roman" w:cs="Times New Roman"/>
          <w:sz w:val="24"/>
          <w:szCs w:val="24"/>
          <w:lang w:val="en-US" w:eastAsia="ru-RU"/>
        </w:rPr>
        <w:t>submicrometer</w:t>
      </w:r>
      <w:proofErr w:type="spellEnd"/>
      <w:r w:rsidRPr="0065473A">
        <w:rPr>
          <w:rFonts w:ascii="Times New Roman" w:hAnsi="Times New Roman" w:cs="Times New Roman"/>
          <w:sz w:val="24"/>
          <w:szCs w:val="24"/>
          <w:lang w:val="en-US" w:eastAsia="ru-RU"/>
        </w:rPr>
        <w:t xml:space="preserve"> range. The mechanical strength of pure metals can be enhanced by a factor of ~3–6 due to extreme grain refinement via SPD </w:t>
      </w:r>
      <w:bookmarkStart w:id="89" w:name="_Ref452642736"/>
      <w:r w:rsidRPr="0065473A">
        <w:rPr>
          <w:rFonts w:ascii="Times New Roman" w:hAnsi="Times New Roman" w:cs="Times New Roman"/>
          <w:sz w:val="24"/>
          <w:szCs w:val="24"/>
          <w:lang w:val="en-US" w:eastAsia="ru-RU"/>
        </w:rPr>
        <w:t>(</w:t>
      </w:r>
      <w:bookmarkStart w:id="90" w:name="_Ref82439754"/>
      <w:r w:rsidRPr="0065473A">
        <w:rPr>
          <w:rStyle w:val="a6"/>
          <w:color w:val="000000"/>
          <w:szCs w:val="24"/>
          <w:lang w:val="en-US" w:eastAsia="ru-RU"/>
        </w:rPr>
        <w:endnoteReference w:id="89"/>
      </w:r>
      <w:bookmarkStart w:id="91" w:name="_Ref452642236"/>
      <w:bookmarkEnd w:id="89"/>
      <w:bookmarkEnd w:id="90"/>
      <w:r w:rsidRPr="0065473A">
        <w:rPr>
          <w:rFonts w:ascii="Times New Roman" w:hAnsi="Times New Roman" w:cs="Times New Roman"/>
          <w:sz w:val="24"/>
          <w:szCs w:val="24"/>
          <w:lang w:val="en-US" w:eastAsia="ru-RU"/>
        </w:rPr>
        <w:t xml:space="preserve">, </w:t>
      </w:r>
      <w:bookmarkStart w:id="92" w:name="_Ref80615858"/>
      <w:r w:rsidRPr="0065473A">
        <w:rPr>
          <w:rStyle w:val="a6"/>
          <w:szCs w:val="24"/>
          <w:lang w:val="en-US" w:eastAsia="ru-RU"/>
        </w:rPr>
        <w:endnoteReference w:id="90"/>
      </w:r>
      <w:bookmarkEnd w:id="91"/>
      <w:bookmarkEnd w:id="92"/>
      <w:r w:rsidRPr="0065473A">
        <w:rPr>
          <w:rFonts w:ascii="Times New Roman" w:hAnsi="Times New Roman" w:cs="Times New Roman"/>
          <w:sz w:val="24"/>
          <w:szCs w:val="24"/>
          <w:lang w:val="en-US" w:eastAsia="ru-RU"/>
        </w:rPr>
        <w:t xml:space="preserve">). However, as noted above, the SPD-processed materials often have nanoscale features such as </w:t>
      </w:r>
      <w:proofErr w:type="spellStart"/>
      <w:r w:rsidRPr="0065473A">
        <w:rPr>
          <w:rFonts w:ascii="Times New Roman" w:hAnsi="Times New Roman" w:cs="Times New Roman"/>
          <w:sz w:val="24"/>
          <w:szCs w:val="24"/>
          <w:lang w:val="en-US" w:eastAsia="ru-RU"/>
        </w:rPr>
        <w:t>nanotwins</w:t>
      </w:r>
      <w:proofErr w:type="spellEnd"/>
      <w:r w:rsidRPr="0065473A">
        <w:rPr>
          <w:rFonts w:ascii="Times New Roman" w:hAnsi="Times New Roman" w:cs="Times New Roman"/>
          <w:sz w:val="24"/>
          <w:szCs w:val="24"/>
          <w:lang w:val="en-US" w:eastAsia="ru-RU"/>
        </w:rPr>
        <w:t>, nanoparticles, dislocations, grain boundary segregations, etc., and this provides additional strengthening. The contribution of other strengthening mechanisms (dislocation hardening, precipitation hardening, etc.) can provide further enhancement of mechanical strength resulting in values which are much higher than those predicted by the standard Hall–</w:t>
      </w:r>
      <w:proofErr w:type="spellStart"/>
      <w:r w:rsidRPr="0065473A">
        <w:rPr>
          <w:rFonts w:ascii="Times New Roman" w:hAnsi="Times New Roman" w:cs="Times New Roman"/>
          <w:sz w:val="24"/>
          <w:szCs w:val="24"/>
          <w:lang w:val="en-US" w:eastAsia="ru-RU"/>
        </w:rPr>
        <w:t>Petch</w:t>
      </w:r>
      <w:proofErr w:type="spellEnd"/>
      <w:r w:rsidRPr="0065473A">
        <w:rPr>
          <w:rFonts w:ascii="Times New Roman" w:hAnsi="Times New Roman" w:cs="Times New Roman"/>
          <w:sz w:val="24"/>
          <w:szCs w:val="24"/>
          <w:lang w:val="en-US" w:eastAsia="ru-RU"/>
        </w:rPr>
        <w:t xml:space="preserve"> relationship </w:t>
      </w:r>
      <w:bookmarkStart w:id="93" w:name="_Ref452642703"/>
      <w:r w:rsidRPr="0065473A">
        <w:rPr>
          <w:rFonts w:ascii="Times New Roman" w:hAnsi="Times New Roman" w:cs="Times New Roman"/>
          <w:sz w:val="24"/>
          <w:szCs w:val="24"/>
          <w:lang w:val="en-US" w:eastAsia="ru-RU"/>
        </w:rPr>
        <w:t>(</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_Ref452642736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eastAsia="ru-RU"/>
        </w:rPr>
        <w:t>89</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 xml:space="preserve">, </w:t>
      </w:r>
      <w:bookmarkStart w:id="94" w:name="_Ref461098999"/>
      <w:r w:rsidRPr="0065473A">
        <w:rPr>
          <w:rStyle w:val="a6"/>
          <w:color w:val="000000"/>
          <w:szCs w:val="24"/>
          <w:lang w:val="en-US" w:eastAsia="ru-RU"/>
        </w:rPr>
        <w:endnoteReference w:id="91"/>
      </w:r>
      <w:bookmarkEnd w:id="93"/>
      <w:bookmarkEnd w:id="94"/>
      <w:r w:rsidRPr="0065473A">
        <w:rPr>
          <w:rFonts w:ascii="Times New Roman" w:hAnsi="Times New Roman" w:cs="Times New Roman"/>
          <w:sz w:val="24"/>
          <w:szCs w:val="24"/>
          <w:lang w:val="en-US" w:eastAsia="ru-RU"/>
        </w:rPr>
        <w:t xml:space="preserve">). Such observations of </w:t>
      </w:r>
      <w:proofErr w:type="spellStart"/>
      <w:r w:rsidRPr="0065473A">
        <w:rPr>
          <w:rFonts w:ascii="Times New Roman" w:hAnsi="Times New Roman" w:cs="Times New Roman"/>
          <w:sz w:val="24"/>
          <w:szCs w:val="24"/>
          <w:lang w:val="en-US" w:eastAsia="ru-RU"/>
        </w:rPr>
        <w:t>superstrength</w:t>
      </w:r>
      <w:proofErr w:type="spellEnd"/>
      <w:r w:rsidRPr="0065473A">
        <w:rPr>
          <w:rFonts w:ascii="Times New Roman" w:hAnsi="Times New Roman" w:cs="Times New Roman"/>
          <w:sz w:val="24"/>
          <w:szCs w:val="24"/>
          <w:lang w:val="en-US" w:eastAsia="ru-RU"/>
        </w:rPr>
        <w:t xml:space="preserve"> were demonstrated for several Al alloys, such as Al 1570, Al 7475 alloys, Ti-6Al-4V and steels, and have already been considered in detail in the literature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_Ref79589383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eastAsia="ru-RU"/>
        </w:rPr>
        <w:t>11</w:t>
      </w:r>
      <w:r w:rsidR="003F5509" w:rsidRPr="0065473A">
        <w:rPr>
          <w:rFonts w:ascii="Times New Roman" w:hAnsi="Times New Roman" w:cs="Times New Roman"/>
          <w:sz w:val="24"/>
          <w:szCs w:val="24"/>
        </w:rPr>
        <w:fldChar w:fldCharType="end"/>
      </w:r>
      <w:r w:rsidR="00923AD1" w:rsidRPr="0065473A">
        <w:rPr>
          <w:rFonts w:ascii="Times New Roman" w:hAnsi="Times New Roman" w:cs="Times New Roman"/>
          <w:sz w:val="24"/>
          <w:szCs w:val="24"/>
          <w:lang w:val="en-US"/>
        </w:rPr>
        <w:t xml:space="preserve">, </w:t>
      </w:r>
      <w:r w:rsidR="00923AD1" w:rsidRPr="0065473A">
        <w:rPr>
          <w:rFonts w:ascii="Times New Roman" w:hAnsi="Times New Roman" w:cs="Times New Roman"/>
          <w:sz w:val="24"/>
          <w:szCs w:val="24"/>
          <w:lang w:val="en-US"/>
        </w:rPr>
        <w:fldChar w:fldCharType="begin"/>
      </w:r>
      <w:r w:rsidR="00923AD1" w:rsidRPr="0065473A">
        <w:rPr>
          <w:rFonts w:ascii="Times New Roman" w:hAnsi="Times New Roman" w:cs="Times New Roman"/>
          <w:sz w:val="24"/>
          <w:szCs w:val="24"/>
          <w:lang w:val="en-US"/>
        </w:rPr>
        <w:instrText xml:space="preserve"> NOTEREF _Ref82439754 \h </w:instrText>
      </w:r>
      <w:r w:rsidR="00642637" w:rsidRPr="0065473A">
        <w:rPr>
          <w:rFonts w:ascii="Times New Roman" w:hAnsi="Times New Roman" w:cs="Times New Roman"/>
          <w:sz w:val="24"/>
          <w:szCs w:val="24"/>
          <w:lang w:val="en-US"/>
        </w:rPr>
        <w:instrText xml:space="preserve"> \* MERGEFORMAT </w:instrText>
      </w:r>
      <w:r w:rsidR="00923AD1" w:rsidRPr="0065473A">
        <w:rPr>
          <w:rFonts w:ascii="Times New Roman" w:hAnsi="Times New Roman" w:cs="Times New Roman"/>
          <w:sz w:val="24"/>
          <w:szCs w:val="24"/>
          <w:lang w:val="en-US"/>
        </w:rPr>
      </w:r>
      <w:r w:rsidR="00923AD1"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89</w:t>
      </w:r>
      <w:r w:rsidR="00923AD1"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eastAsia="ru-RU"/>
        </w:rPr>
        <w:t xml:space="preserve">).  </w:t>
      </w:r>
    </w:p>
    <w:p w:rsidR="00626D6B" w:rsidRPr="0065473A" w:rsidRDefault="00626D6B" w:rsidP="0065473A">
      <w:pPr>
        <w:spacing w:after="0" w:line="480" w:lineRule="auto"/>
        <w:ind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lastRenderedPageBreak/>
        <w:t>At the same time, grain boundary segregations can also provide essential additional strengthening. In experimental studies of a high strength UFG Al 1570 alloy using a 3D-APT technique, a clear relation between Mg segregations at grain boundaries with high strength was demonstrated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_Ref80016813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78</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hAnsi="Times New Roman" w:cs="Times New Roman"/>
          <w:color w:val="000000"/>
          <w:sz w:val="24"/>
          <w:szCs w:val="24"/>
          <w:lang w:val="en-US" w:eastAsia="ru-RU"/>
        </w:rPr>
        <w:t>. Similar observations were also recently reported for several UFG Al alloys and stainless steels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_Ref450919468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color w:val="000000"/>
          <w:sz w:val="24"/>
          <w:szCs w:val="24"/>
          <w:lang w:val="en-US" w:eastAsia="ru-RU"/>
        </w:rPr>
        <w:t>77</w:t>
      </w:r>
      <w:r w:rsidR="003F5509" w:rsidRPr="0065473A">
        <w:rPr>
          <w:rFonts w:ascii="Times New Roman" w:hAnsi="Times New Roman" w:cs="Times New Roman"/>
          <w:sz w:val="24"/>
          <w:szCs w:val="24"/>
        </w:rPr>
        <w:fldChar w:fldCharType="end"/>
      </w:r>
      <w:r w:rsidRPr="0065473A">
        <w:rPr>
          <w:rFonts w:ascii="Times New Roman" w:hAnsi="Times New Roman" w:cs="Times New Roman"/>
          <w:color w:val="000000"/>
          <w:sz w:val="24"/>
          <w:szCs w:val="24"/>
          <w:lang w:val="en-US" w:eastAsia="ru-RU"/>
        </w:rPr>
        <w:t xml:space="preserve">, </w:t>
      </w:r>
      <w:bookmarkStart w:id="95" w:name="_Ref80615859"/>
      <w:r w:rsidRPr="0065473A">
        <w:rPr>
          <w:rStyle w:val="a6"/>
          <w:color w:val="000000"/>
          <w:szCs w:val="24"/>
          <w:lang w:val="en-US" w:eastAsia="ru-RU"/>
        </w:rPr>
        <w:endnoteReference w:id="92"/>
      </w:r>
      <w:bookmarkEnd w:id="95"/>
      <w:r w:rsidRPr="0065473A">
        <w:rPr>
          <w:rFonts w:ascii="Times New Roman" w:hAnsi="Times New Roman" w:cs="Times New Roman"/>
          <w:color w:val="000000"/>
          <w:sz w:val="24"/>
          <w:szCs w:val="24"/>
          <w:lang w:val="en-US" w:eastAsia="ru-RU"/>
        </w:rPr>
        <w:t xml:space="preserve">, </w:t>
      </w:r>
      <w:r w:rsidRPr="0065473A">
        <w:rPr>
          <w:rStyle w:val="a6"/>
          <w:color w:val="000000"/>
          <w:szCs w:val="24"/>
          <w:lang w:eastAsia="ru-RU"/>
        </w:rPr>
        <w:endnoteReference w:id="93"/>
      </w:r>
      <w:r w:rsidRPr="0065473A">
        <w:rPr>
          <w:rFonts w:ascii="Times New Roman" w:hAnsi="Times New Roman" w:cs="Times New Roman"/>
          <w:color w:val="000000"/>
          <w:sz w:val="24"/>
          <w:szCs w:val="24"/>
          <w:lang w:val="en-US" w:eastAsia="ru-RU"/>
        </w:rPr>
        <w:t>).  A physical explanation for such segregation strengthening is related to dislocations generated at grain boundaries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_Ref80016813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78</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The emitted dislocation glides through the grain interior and is trapped by the opposite grain boundary so that a “dislocation-grain boundary” interaction plays the role of the rate-controlling mechanism. In this case, the presence of segregations at grain boundaries can suppress the emission of dislocations due to a solute drag effect which, in turn, results in higher values of stress required for the dislocation emission. Thus, a new strengthening mechanism related to grain boundaries segregations can be observed in SPD-processed UFG alloys which was referred to as GB segregation hardening (</w:t>
      </w:r>
      <w:r w:rsidRPr="0065473A">
        <w:rPr>
          <w:rFonts w:ascii="Times New Roman" w:hAnsi="Times New Roman" w:cs="Times New Roman"/>
          <w:color w:val="000000"/>
          <w:sz w:val="24"/>
          <w:szCs w:val="24"/>
          <w:lang w:val="en-US" w:eastAsia="ru-RU"/>
        </w:rPr>
        <w:fldChar w:fldCharType="begin"/>
      </w:r>
      <w:r w:rsidRPr="0065473A">
        <w:rPr>
          <w:rFonts w:ascii="Times New Roman" w:hAnsi="Times New Roman" w:cs="Times New Roman"/>
          <w:color w:val="000000"/>
          <w:sz w:val="24"/>
          <w:szCs w:val="24"/>
          <w:lang w:val="en-US" w:eastAsia="ru-RU"/>
        </w:rPr>
        <w:instrText xml:space="preserve"> NOTEREF _Ref446510648 \h </w:instrText>
      </w:r>
      <w:r w:rsidR="00642637" w:rsidRPr="0065473A">
        <w:rPr>
          <w:rFonts w:ascii="Times New Roman" w:hAnsi="Times New Roman" w:cs="Times New Roman"/>
          <w:color w:val="000000"/>
          <w:sz w:val="24"/>
          <w:szCs w:val="24"/>
          <w:lang w:val="en-US" w:eastAsia="ru-RU"/>
        </w:rPr>
        <w:instrText xml:space="preserve"> \* MERGEFORMAT </w:instrText>
      </w:r>
      <w:r w:rsidRPr="0065473A">
        <w:rPr>
          <w:rFonts w:ascii="Times New Roman" w:hAnsi="Times New Roman" w:cs="Times New Roman"/>
          <w:color w:val="000000"/>
          <w:sz w:val="24"/>
          <w:szCs w:val="24"/>
          <w:lang w:val="en-US" w:eastAsia="ru-RU"/>
        </w:rPr>
      </w:r>
      <w:r w:rsidRPr="0065473A">
        <w:rPr>
          <w:rFonts w:ascii="Times New Roman" w:hAnsi="Times New Roman" w:cs="Times New Roman"/>
          <w:color w:val="000000"/>
          <w:sz w:val="24"/>
          <w:szCs w:val="24"/>
          <w:lang w:val="en-US" w:eastAsia="ru-RU"/>
        </w:rPr>
        <w:fldChar w:fldCharType="separate"/>
      </w:r>
      <w:r w:rsidR="00501374" w:rsidRPr="0065473A">
        <w:rPr>
          <w:rFonts w:ascii="Times New Roman" w:hAnsi="Times New Roman" w:cs="Times New Roman"/>
          <w:color w:val="000000"/>
          <w:sz w:val="24"/>
          <w:szCs w:val="24"/>
          <w:lang w:val="en-US" w:eastAsia="ru-RU"/>
        </w:rPr>
        <w:t>16</w:t>
      </w:r>
      <w:r w:rsidRPr="0065473A">
        <w:rPr>
          <w:rFonts w:ascii="Times New Roman" w:hAnsi="Times New Roman" w:cs="Times New Roman"/>
          <w:color w:val="000000"/>
          <w:sz w:val="24"/>
          <w:szCs w:val="24"/>
          <w:lang w:val="en-US" w:eastAsia="ru-RU"/>
        </w:rPr>
        <w:fldChar w:fldCharType="end"/>
      </w:r>
      <w:r w:rsidRPr="0065473A">
        <w:rPr>
          <w:rFonts w:ascii="Times New Roman" w:hAnsi="Times New Roman" w:cs="Times New Roman"/>
          <w:color w:val="000000"/>
          <w:sz w:val="24"/>
          <w:szCs w:val="24"/>
          <w:lang w:val="en-US" w:eastAsia="ru-RU"/>
        </w:rPr>
        <w:t xml:space="preserve">). A theoretic model of this process has been recently considered </w:t>
      </w:r>
      <w:r w:rsidR="006D128C" w:rsidRPr="0065473A">
        <w:rPr>
          <w:rFonts w:ascii="Times New Roman" w:hAnsi="Times New Roman" w:cs="Times New Roman"/>
          <w:color w:val="000000"/>
          <w:sz w:val="24"/>
          <w:szCs w:val="24"/>
          <w:lang w:val="en-US" w:eastAsia="ru-RU"/>
        </w:rPr>
        <w:t xml:space="preserve">in </w:t>
      </w:r>
      <w:r w:rsidRPr="0065473A">
        <w:rPr>
          <w:rFonts w:ascii="Times New Roman" w:hAnsi="Times New Roman" w:cs="Times New Roman"/>
          <w:color w:val="000000"/>
          <w:sz w:val="24"/>
          <w:szCs w:val="24"/>
          <w:lang w:val="en-US" w:eastAsia="ru-RU"/>
        </w:rPr>
        <w:t>(</w:t>
      </w:r>
      <w:r w:rsidRPr="0065473A">
        <w:rPr>
          <w:rStyle w:val="a6"/>
          <w:color w:val="000000"/>
          <w:szCs w:val="24"/>
          <w:lang w:val="en-US" w:eastAsia="ru-RU"/>
        </w:rPr>
        <w:endnoteReference w:id="94"/>
      </w:r>
      <w:r w:rsidRPr="0065473A">
        <w:rPr>
          <w:rFonts w:ascii="Times New Roman" w:hAnsi="Times New Roman" w:cs="Times New Roman"/>
          <w:color w:val="000000"/>
          <w:sz w:val="24"/>
          <w:szCs w:val="24"/>
          <w:lang w:val="en-US" w:eastAsia="ru-RU"/>
        </w:rPr>
        <w:t>)</w:t>
      </w:r>
      <w:r w:rsidR="006D128C" w:rsidRPr="0065473A">
        <w:rPr>
          <w:rFonts w:ascii="Times New Roman" w:hAnsi="Times New Roman" w:cs="Times New Roman"/>
          <w:color w:val="000000"/>
          <w:sz w:val="24"/>
          <w:szCs w:val="24"/>
          <w:lang w:val="en-US" w:eastAsia="ru-RU"/>
        </w:rPr>
        <w:t>. Figure 9 illustrates different schemes of the expansion of a dislocation loop in the presence of segregations.</w:t>
      </w:r>
    </w:p>
    <w:p w:rsidR="00626D6B" w:rsidRPr="0065473A" w:rsidRDefault="00626D6B" w:rsidP="0065473A">
      <w:pPr>
        <w:spacing w:after="0" w:line="480" w:lineRule="auto"/>
        <w:ind w:firstLine="708"/>
        <w:jc w:val="both"/>
        <w:rPr>
          <w:rFonts w:ascii="Times New Roman" w:hAnsi="Times New Roman" w:cs="Times New Roman"/>
          <w:color w:val="000000"/>
          <w:sz w:val="24"/>
          <w:szCs w:val="24"/>
          <w:lang w:val="en-US" w:eastAsia="ru-RU"/>
        </w:rPr>
      </w:pPr>
    </w:p>
    <w:p w:rsidR="00626D6B" w:rsidRPr="0065473A" w:rsidRDefault="00323C52" w:rsidP="0065473A">
      <w:pPr>
        <w:spacing w:after="0" w:line="480" w:lineRule="auto"/>
        <w:ind w:firstLine="708"/>
        <w:jc w:val="both"/>
        <w:rPr>
          <w:rFonts w:ascii="Times New Roman" w:hAnsi="Times New Roman" w:cs="Times New Roman"/>
          <w:color w:val="000000"/>
          <w:sz w:val="24"/>
          <w:szCs w:val="24"/>
          <w:lang w:val="en-US" w:eastAsia="ru-RU"/>
        </w:rPr>
      </w:pPr>
      <w:r w:rsidRPr="0065473A">
        <w:rPr>
          <w:rFonts w:ascii="Times New Roman" w:hAnsi="Times New Roman" w:cs="Times New Roman"/>
          <w:noProof/>
          <w:sz w:val="24"/>
          <w:szCs w:val="24"/>
          <w:lang w:eastAsia="ru-RU"/>
        </w:rPr>
        <mc:AlternateContent>
          <mc:Choice Requires="wpc">
            <w:drawing>
              <wp:inline distT="0" distB="0" distL="0" distR="0" wp14:anchorId="56A5C30A" wp14:editId="3038309F">
                <wp:extent cx="3831590" cy="2091690"/>
                <wp:effectExtent l="0" t="1905" r="1270" b="1905"/>
                <wp:docPr id="107" name="Полотно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Oval 6"/>
                        <wps:cNvSpPr>
                          <a:spLocks noChangeAspect="1" noChangeArrowheads="1"/>
                        </wps:cNvSpPr>
                        <wps:spPr bwMode="auto">
                          <a:xfrm>
                            <a:off x="1224229" y="582925"/>
                            <a:ext cx="271806" cy="1308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Oval 7"/>
                        <wps:cNvSpPr>
                          <a:spLocks noChangeAspect="1" noChangeArrowheads="1"/>
                        </wps:cNvSpPr>
                        <wps:spPr bwMode="auto">
                          <a:xfrm>
                            <a:off x="729617" y="582925"/>
                            <a:ext cx="271106" cy="13080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Oval 8"/>
                        <wps:cNvSpPr>
                          <a:spLocks noChangeAspect="1" noChangeArrowheads="1"/>
                        </wps:cNvSpPr>
                        <wps:spPr bwMode="auto">
                          <a:xfrm>
                            <a:off x="216505" y="587325"/>
                            <a:ext cx="271106" cy="1315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9"/>
                        <wps:cNvSpPr txBox="1">
                          <a:spLocks noChangeArrowheads="1"/>
                        </wps:cNvSpPr>
                        <wps:spPr bwMode="auto">
                          <a:xfrm>
                            <a:off x="117403" y="8800"/>
                            <a:ext cx="943622" cy="22801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97780" w:rsidRDefault="00284C55" w:rsidP="00444B57">
                              <w:pPr>
                                <w:rPr>
                                  <w:sz w:val="20"/>
                                  <w:szCs w:val="20"/>
                                  <w:lang w:val="en-US"/>
                                </w:rPr>
                              </w:pPr>
                              <w:r>
                                <w:rPr>
                                  <w:sz w:val="20"/>
                                  <w:szCs w:val="20"/>
                                  <w:lang w:val="en-US"/>
                                </w:rPr>
                                <w:t>dislocation</w:t>
                              </w:r>
                              <w:r>
                                <w:rPr>
                                  <w:sz w:val="20"/>
                                  <w:szCs w:val="20"/>
                                </w:rPr>
                                <w:t xml:space="preserve"> </w:t>
                              </w:r>
                              <w:r>
                                <w:rPr>
                                  <w:sz w:val="20"/>
                                  <w:szCs w:val="20"/>
                                  <w:lang w:val="en-US"/>
                                </w:rPr>
                                <w:t>loop</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1016024" y="0"/>
                            <a:ext cx="777218" cy="22791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DA72E1" w:rsidRDefault="00284C55" w:rsidP="00444B57">
                              <w:pPr>
                                <w:rPr>
                                  <w:sz w:val="20"/>
                                  <w:szCs w:val="20"/>
                                </w:rPr>
                              </w:pPr>
                              <w:r>
                                <w:rPr>
                                  <w:sz w:val="20"/>
                                  <w:szCs w:val="20"/>
                                  <w:lang w:val="en-US"/>
                                </w:rPr>
                                <w:t>segregation</w:t>
                              </w:r>
                            </w:p>
                          </w:txbxContent>
                        </wps:txbx>
                        <wps:bodyPr rot="0" vert="horz" wrap="square" lIns="91440" tIns="45720" rIns="91440" bIns="45720" anchor="t" anchorCtr="0" upright="1">
                          <a:noAutofit/>
                        </wps:bodyPr>
                      </wps:wsp>
                      <wps:wsp>
                        <wps:cNvPr id="23" name="Text Box 11"/>
                        <wps:cNvSpPr txBox="1">
                          <a:spLocks noChangeArrowheads="1"/>
                        </wps:cNvSpPr>
                        <wps:spPr bwMode="auto">
                          <a:xfrm>
                            <a:off x="753118" y="760733"/>
                            <a:ext cx="207005" cy="180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473540" w:rsidRDefault="00284C55" w:rsidP="00444B57">
                              <w:pPr>
                                <w:jc w:val="center"/>
                                <w:rPr>
                                  <w:i/>
                                  <w:sz w:val="20"/>
                                  <w:szCs w:val="20"/>
                                  <w:lang w:val="en-US"/>
                                </w:rPr>
                              </w:pPr>
                              <w:r>
                                <w:rPr>
                                  <w:i/>
                                  <w:sz w:val="20"/>
                                  <w:szCs w:val="20"/>
                                  <w:lang w:val="en-US"/>
                                </w:rPr>
                                <w:t>l</w:t>
                              </w:r>
                            </w:p>
                            <w:p w:rsidR="00284C55" w:rsidRDefault="00284C55" w:rsidP="00444B57"/>
                          </w:txbxContent>
                        </wps:txbx>
                        <wps:bodyPr rot="0" vert="horz" wrap="square" lIns="0" tIns="0" rIns="0" bIns="0" anchor="t" anchorCtr="0" upright="1">
                          <a:noAutofit/>
                        </wps:bodyPr>
                      </wps:wsp>
                      <wps:wsp>
                        <wps:cNvPr id="24" name="Line 12"/>
                        <wps:cNvCnPr>
                          <a:cxnSpLocks noChangeShapeType="1"/>
                        </wps:cNvCnPr>
                        <wps:spPr bwMode="auto">
                          <a:xfrm>
                            <a:off x="450811" y="766433"/>
                            <a:ext cx="802619" cy="1300"/>
                          </a:xfrm>
                          <a:prstGeom prst="line">
                            <a:avLst/>
                          </a:prstGeom>
                          <a:noFill/>
                          <a:ln w="6350">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a:off x="452111" y="654028"/>
                            <a:ext cx="600" cy="1753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a:off x="1258530" y="651528"/>
                            <a:ext cx="8900" cy="16760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 name="Line 15"/>
                        <wps:cNvCnPr>
                          <a:cxnSpLocks noChangeShapeType="1"/>
                        </wps:cNvCnPr>
                        <wps:spPr bwMode="auto">
                          <a:xfrm>
                            <a:off x="1348132" y="212009"/>
                            <a:ext cx="63501" cy="368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6"/>
                        <wps:cNvCnPr>
                          <a:cxnSpLocks noChangeShapeType="1"/>
                        </wps:cNvCnPr>
                        <wps:spPr bwMode="auto">
                          <a:xfrm flipV="1">
                            <a:off x="154904" y="659728"/>
                            <a:ext cx="1478935" cy="108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0" name="Line 17"/>
                        <wps:cNvCnPr>
                          <a:cxnSpLocks noChangeShapeType="1"/>
                        </wps:cNvCnPr>
                        <wps:spPr bwMode="auto">
                          <a:xfrm flipV="1">
                            <a:off x="1078825" y="473720"/>
                            <a:ext cx="1300" cy="113605"/>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1" name="Line 18"/>
                        <wps:cNvCnPr>
                          <a:cxnSpLocks noChangeShapeType="1"/>
                        </wps:cNvCnPr>
                        <wps:spPr bwMode="auto">
                          <a:xfrm flipV="1">
                            <a:off x="1161427" y="548024"/>
                            <a:ext cx="86302" cy="52702"/>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 name="Line 19"/>
                        <wps:cNvCnPr>
                          <a:cxnSpLocks noChangeShapeType="1"/>
                        </wps:cNvCnPr>
                        <wps:spPr bwMode="auto">
                          <a:xfrm flipH="1" flipV="1">
                            <a:off x="916322" y="540323"/>
                            <a:ext cx="73602" cy="69903"/>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3" name="Line 20"/>
                        <wps:cNvCnPr>
                          <a:cxnSpLocks noChangeShapeType="1"/>
                        </wps:cNvCnPr>
                        <wps:spPr bwMode="auto">
                          <a:xfrm>
                            <a:off x="591814" y="205109"/>
                            <a:ext cx="182904" cy="314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1"/>
                        <wps:cNvCnPr>
                          <a:cxnSpLocks noChangeShapeType="1"/>
                        </wps:cNvCnPr>
                        <wps:spPr bwMode="auto">
                          <a:xfrm flipV="1">
                            <a:off x="890921" y="212009"/>
                            <a:ext cx="1200" cy="235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22"/>
                        <wps:cNvSpPr txBox="1">
                          <a:spLocks noChangeArrowheads="1"/>
                        </wps:cNvSpPr>
                        <wps:spPr bwMode="auto">
                          <a:xfrm>
                            <a:off x="762018" y="78103"/>
                            <a:ext cx="268606" cy="189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824190" w:rsidRDefault="00284C55" w:rsidP="00444B57">
                              <w:pPr>
                                <w:jc w:val="center"/>
                                <w:rPr>
                                  <w:b/>
                                  <w:sz w:val="20"/>
                                  <w:szCs w:val="20"/>
                                  <w:vertAlign w:val="subscript"/>
                                  <w:lang w:val="en-US"/>
                                </w:rPr>
                              </w:pPr>
                              <w:r w:rsidRPr="00824190">
                                <w:rPr>
                                  <w:b/>
                                  <w:sz w:val="20"/>
                                  <w:szCs w:val="20"/>
                                  <w:lang w:val="en-US"/>
                                </w:rPr>
                                <w:t>b</w:t>
                              </w:r>
                            </w:p>
                          </w:txbxContent>
                        </wps:txbx>
                        <wps:bodyPr rot="0" vert="horz" wrap="square" lIns="0" tIns="0" rIns="0" bIns="0" anchor="t" anchorCtr="0" upright="1">
                          <a:noAutofit/>
                        </wps:bodyPr>
                      </wps:wsp>
                      <wps:wsp>
                        <wps:cNvPr id="36" name="Text Box 23"/>
                        <wps:cNvSpPr txBox="1">
                          <a:spLocks noChangeArrowheads="1"/>
                        </wps:cNvSpPr>
                        <wps:spPr bwMode="auto">
                          <a:xfrm>
                            <a:off x="271706" y="665429"/>
                            <a:ext cx="242006" cy="15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47BB" w:rsidRDefault="00284C55" w:rsidP="00444B57">
                              <w:pPr>
                                <w:jc w:val="center"/>
                                <w:rPr>
                                  <w:sz w:val="20"/>
                                  <w:szCs w:val="20"/>
                                  <w:lang w:val="en-US"/>
                                </w:rPr>
                              </w:pPr>
                              <w:r w:rsidRPr="000447BB">
                                <w:rPr>
                                  <w:sz w:val="20"/>
                                  <w:szCs w:val="20"/>
                                  <w:lang w:val="en-US"/>
                                </w:rPr>
                                <w:t>A</w:t>
                              </w:r>
                            </w:p>
                          </w:txbxContent>
                        </wps:txbx>
                        <wps:bodyPr rot="0" vert="horz" wrap="square" lIns="0" tIns="0" rIns="0" bIns="0" anchor="t" anchorCtr="0" upright="1">
                          <a:noAutofit/>
                        </wps:bodyPr>
                      </wps:wsp>
                      <wps:wsp>
                        <wps:cNvPr id="37" name="Text Box 24"/>
                        <wps:cNvSpPr txBox="1">
                          <a:spLocks noChangeArrowheads="1"/>
                        </wps:cNvSpPr>
                        <wps:spPr bwMode="auto">
                          <a:xfrm>
                            <a:off x="1193828" y="664829"/>
                            <a:ext cx="268606" cy="189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47BB" w:rsidRDefault="00284C55" w:rsidP="00444B57">
                              <w:pPr>
                                <w:jc w:val="center"/>
                                <w:rPr>
                                  <w:sz w:val="20"/>
                                  <w:szCs w:val="20"/>
                                  <w:lang w:val="en-US"/>
                                </w:rPr>
                              </w:pPr>
                              <w:r>
                                <w:rPr>
                                  <w:sz w:val="20"/>
                                  <w:szCs w:val="20"/>
                                  <w:lang w:val="en-US"/>
                                </w:rPr>
                                <w:t>B</w:t>
                              </w:r>
                            </w:p>
                          </w:txbxContent>
                        </wps:txbx>
                        <wps:bodyPr rot="0" vert="horz" wrap="square" lIns="0" tIns="0" rIns="0" bIns="0" anchor="t" anchorCtr="0" upright="1">
                          <a:noAutofit/>
                        </wps:bodyPr>
                      </wps:wsp>
                      <wps:wsp>
                        <wps:cNvPr id="38" name="Arc 25"/>
                        <wps:cNvSpPr>
                          <a:spLocks noChangeAspect="1"/>
                        </wps:cNvSpPr>
                        <wps:spPr bwMode="auto">
                          <a:xfrm rot="18934923">
                            <a:off x="1047725" y="571525"/>
                            <a:ext cx="161904" cy="156807"/>
                          </a:xfrm>
                          <a:custGeom>
                            <a:avLst/>
                            <a:gdLst>
                              <a:gd name="T0" fmla="*/ 0 w 21600"/>
                              <a:gd name="T1" fmla="*/ 58 h 21600"/>
                              <a:gd name="T2" fmla="*/ 161925 w 21600"/>
                              <a:gd name="T3" fmla="*/ 156845 h 21600"/>
                              <a:gd name="T4" fmla="*/ 4234 w 21600"/>
                              <a:gd name="T5" fmla="*/ 156845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7"/>
                                </a:moveTo>
                                <a:cubicBezTo>
                                  <a:pt x="193" y="2"/>
                                  <a:pt x="386" y="0"/>
                                  <a:pt x="580" y="0"/>
                                </a:cubicBezTo>
                                <a:cubicBezTo>
                                  <a:pt x="12509" y="0"/>
                                  <a:pt x="22180" y="9670"/>
                                  <a:pt x="22180" y="21600"/>
                                </a:cubicBezTo>
                              </a:path>
                              <a:path w="21600" h="21600" stroke="0" extrusionOk="0">
                                <a:moveTo>
                                  <a:pt x="-1" y="7"/>
                                </a:moveTo>
                                <a:cubicBezTo>
                                  <a:pt x="193" y="2"/>
                                  <a:pt x="386" y="0"/>
                                  <a:pt x="580" y="0"/>
                                </a:cubicBezTo>
                                <a:cubicBezTo>
                                  <a:pt x="12509" y="0"/>
                                  <a:pt x="22180" y="9670"/>
                                  <a:pt x="22180" y="21600"/>
                                </a:cubicBezTo>
                                <a:lnTo>
                                  <a:pt x="580" y="21600"/>
                                </a:lnTo>
                                <a:lnTo>
                                  <a:pt x="-1" y="7"/>
                                </a:lnTo>
                                <a:close/>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rc 26"/>
                        <wps:cNvSpPr>
                          <a:spLocks/>
                        </wps:cNvSpPr>
                        <wps:spPr bwMode="auto">
                          <a:xfrm rot="19200000">
                            <a:off x="562613" y="394317"/>
                            <a:ext cx="630515" cy="613426"/>
                          </a:xfrm>
                          <a:custGeom>
                            <a:avLst/>
                            <a:gdLst>
                              <a:gd name="T0" fmla="*/ 0 w 21600"/>
                              <a:gd name="T1" fmla="*/ 625 h 21600"/>
                              <a:gd name="T2" fmla="*/ 630555 w 21600"/>
                              <a:gd name="T3" fmla="*/ 530003 h 21600"/>
                              <a:gd name="T4" fmla="*/ 27451 w 21600"/>
                              <a:gd name="T5" fmla="*/ 61341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21"/>
                                </a:moveTo>
                                <a:cubicBezTo>
                                  <a:pt x="324" y="7"/>
                                  <a:pt x="649" y="0"/>
                                  <a:pt x="974" y="0"/>
                                </a:cubicBezTo>
                                <a:cubicBezTo>
                                  <a:pt x="11768" y="0"/>
                                  <a:pt x="20905" y="7968"/>
                                  <a:pt x="22373" y="18662"/>
                                </a:cubicBezTo>
                              </a:path>
                              <a:path w="21600" h="21600" stroke="0" extrusionOk="0">
                                <a:moveTo>
                                  <a:pt x="-1" y="21"/>
                                </a:moveTo>
                                <a:cubicBezTo>
                                  <a:pt x="324" y="7"/>
                                  <a:pt x="649" y="0"/>
                                  <a:pt x="974" y="0"/>
                                </a:cubicBezTo>
                                <a:cubicBezTo>
                                  <a:pt x="11768" y="0"/>
                                  <a:pt x="20905" y="7968"/>
                                  <a:pt x="22373" y="18662"/>
                                </a:cubicBezTo>
                                <a:lnTo>
                                  <a:pt x="974" y="21600"/>
                                </a:lnTo>
                                <a:lnTo>
                                  <a:pt x="-1" y="21"/>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27"/>
                        <wps:cNvCnPr>
                          <a:cxnSpLocks noChangeShapeType="1"/>
                        </wps:cNvCnPr>
                        <wps:spPr bwMode="auto">
                          <a:xfrm flipV="1">
                            <a:off x="360008" y="371416"/>
                            <a:ext cx="1300" cy="2864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 name="Text Box 28"/>
                        <wps:cNvSpPr txBox="1">
                          <a:spLocks noChangeArrowheads="1"/>
                        </wps:cNvSpPr>
                        <wps:spPr bwMode="auto">
                          <a:xfrm>
                            <a:off x="1551936" y="643228"/>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E256F" w:rsidRDefault="00284C55"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wps:txbx>
                        <wps:bodyPr rot="0" vert="horz" wrap="square" lIns="0" tIns="0" rIns="0" bIns="0" anchor="t" anchorCtr="0" upright="1">
                          <a:spAutoFit/>
                        </wps:bodyPr>
                      </wps:wsp>
                      <wps:wsp>
                        <wps:cNvPr id="42" name="Text Box 29"/>
                        <wps:cNvSpPr txBox="1">
                          <a:spLocks noChangeArrowheads="1"/>
                        </wps:cNvSpPr>
                        <wps:spPr bwMode="auto">
                          <a:xfrm>
                            <a:off x="279407" y="224110"/>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E256F" w:rsidRDefault="00284C55"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wps:txbx>
                        <wps:bodyPr rot="0" vert="horz" wrap="square" lIns="0" tIns="0" rIns="0" bIns="0" anchor="t" anchorCtr="0" upright="1">
                          <a:spAutoFit/>
                        </wps:bodyPr>
                      </wps:wsp>
                      <wps:wsp>
                        <wps:cNvPr id="43" name="Text Box 30"/>
                        <wps:cNvSpPr txBox="1">
                          <a:spLocks noChangeArrowheads="1"/>
                        </wps:cNvSpPr>
                        <wps:spPr bwMode="auto">
                          <a:xfrm>
                            <a:off x="3604885" y="666729"/>
                            <a:ext cx="215905" cy="13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A1651" w:rsidRDefault="00284C55" w:rsidP="00444B57">
                              <w:pPr>
                                <w:jc w:val="center"/>
                                <w:rPr>
                                  <w:i/>
                                  <w:sz w:val="18"/>
                                  <w:szCs w:val="18"/>
                                  <w:vertAlign w:val="subscript"/>
                                  <w:lang w:val="en-US"/>
                                </w:rPr>
                              </w:pPr>
                              <w:r w:rsidRPr="005A1651">
                                <w:rPr>
                                  <w:i/>
                                  <w:sz w:val="18"/>
                                  <w:szCs w:val="18"/>
                                  <w:lang w:val="en-US"/>
                                </w:rPr>
                                <w:t>x</w:t>
                              </w:r>
                              <w:r w:rsidRPr="005A1651">
                                <w:rPr>
                                  <w:sz w:val="18"/>
                                  <w:szCs w:val="18"/>
                                  <w:vertAlign w:val="subscript"/>
                                  <w:lang w:val="en-US"/>
                                </w:rPr>
                                <w:t>1</w:t>
                              </w:r>
                            </w:p>
                          </w:txbxContent>
                        </wps:txbx>
                        <wps:bodyPr rot="0" vert="horz" wrap="square" lIns="0" tIns="0" rIns="0" bIns="0" anchor="t" anchorCtr="0" upright="1">
                          <a:noAutofit/>
                        </wps:bodyPr>
                      </wps:wsp>
                      <wps:wsp>
                        <wps:cNvPr id="44" name="Text Box 31"/>
                        <wps:cNvSpPr txBox="1">
                          <a:spLocks noChangeArrowheads="1"/>
                        </wps:cNvSpPr>
                        <wps:spPr bwMode="auto">
                          <a:xfrm>
                            <a:off x="2215552" y="109805"/>
                            <a:ext cx="189204" cy="139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A1651" w:rsidRDefault="00284C55" w:rsidP="00444B57">
                              <w:pPr>
                                <w:jc w:val="center"/>
                                <w:rPr>
                                  <w:i/>
                                  <w:sz w:val="20"/>
                                  <w:szCs w:val="20"/>
                                  <w:lang w:val="en-US"/>
                                </w:rPr>
                              </w:pPr>
                              <w:r w:rsidRPr="005A1651">
                                <w:rPr>
                                  <w:i/>
                                  <w:sz w:val="20"/>
                                  <w:szCs w:val="20"/>
                                  <w:lang w:val="en-US"/>
                                </w:rPr>
                                <w:t>x</w:t>
                              </w:r>
                              <w:r w:rsidRPr="005A1651">
                                <w:rPr>
                                  <w:sz w:val="20"/>
                                  <w:szCs w:val="20"/>
                                  <w:vertAlign w:val="subscript"/>
                                  <w:lang w:val="en-US"/>
                                </w:rPr>
                                <w:t>2</w:t>
                              </w:r>
                              <w:r>
                                <w:rPr>
                                  <w:sz w:val="20"/>
                                  <w:szCs w:val="20"/>
                                  <w:lang w:val="en-US"/>
                                </w:rPr>
                                <w:t>’</w:t>
                              </w:r>
                            </w:p>
                          </w:txbxContent>
                        </wps:txbx>
                        <wps:bodyPr rot="0" vert="horz" wrap="square" lIns="0" tIns="0" rIns="0" bIns="0" anchor="t" anchorCtr="0" upright="1">
                          <a:noAutofit/>
                        </wps:bodyPr>
                      </wps:wsp>
                      <wps:wsp>
                        <wps:cNvPr id="45" name="Line 32"/>
                        <wps:cNvCnPr>
                          <a:cxnSpLocks noChangeShapeType="1"/>
                        </wps:cNvCnPr>
                        <wps:spPr bwMode="auto">
                          <a:xfrm flipV="1">
                            <a:off x="2296754" y="257111"/>
                            <a:ext cx="3900" cy="4737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 name="Text Box 33"/>
                        <wps:cNvSpPr txBox="1">
                          <a:spLocks noChangeArrowheads="1"/>
                        </wps:cNvSpPr>
                        <wps:spPr bwMode="auto">
                          <a:xfrm>
                            <a:off x="2274553" y="665429"/>
                            <a:ext cx="160004" cy="11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A1651" w:rsidRDefault="00284C55" w:rsidP="00444B57">
                              <w:pPr>
                                <w:jc w:val="center"/>
                                <w:rPr>
                                  <w:sz w:val="18"/>
                                  <w:szCs w:val="18"/>
                                  <w:vertAlign w:val="subscript"/>
                                  <w:lang w:val="en-US"/>
                                </w:rPr>
                              </w:pPr>
                              <w:r w:rsidRPr="005A1651">
                                <w:rPr>
                                  <w:sz w:val="18"/>
                                  <w:szCs w:val="18"/>
                                  <w:lang w:val="en-US"/>
                                </w:rPr>
                                <w:t>A</w:t>
                              </w:r>
                            </w:p>
                          </w:txbxContent>
                        </wps:txbx>
                        <wps:bodyPr rot="0" vert="horz" wrap="square" lIns="0" tIns="0" rIns="0" bIns="0" anchor="t" anchorCtr="0" upright="1">
                          <a:noAutofit/>
                        </wps:bodyPr>
                      </wps:wsp>
                      <wps:wsp>
                        <wps:cNvPr id="47" name="Text Box 34"/>
                        <wps:cNvSpPr txBox="1">
                          <a:spLocks noChangeArrowheads="1"/>
                        </wps:cNvSpPr>
                        <wps:spPr bwMode="auto">
                          <a:xfrm>
                            <a:off x="3239176" y="659728"/>
                            <a:ext cx="152404" cy="11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A1651" w:rsidRDefault="00284C55" w:rsidP="00444B57">
                              <w:pPr>
                                <w:jc w:val="center"/>
                                <w:rPr>
                                  <w:sz w:val="18"/>
                                  <w:szCs w:val="18"/>
                                  <w:vertAlign w:val="subscript"/>
                                  <w:lang w:val="en-US"/>
                                </w:rPr>
                              </w:pPr>
                              <w:r>
                                <w:rPr>
                                  <w:sz w:val="18"/>
                                  <w:szCs w:val="18"/>
                                  <w:lang w:val="en-US"/>
                                </w:rPr>
                                <w:t>B</w:t>
                              </w:r>
                            </w:p>
                          </w:txbxContent>
                        </wps:txbx>
                        <wps:bodyPr rot="0" vert="horz" wrap="square" lIns="0" tIns="0" rIns="0" bIns="0" anchor="t" anchorCtr="0" upright="1">
                          <a:noAutofit/>
                        </wps:bodyPr>
                      </wps:wsp>
                      <wps:wsp>
                        <wps:cNvPr id="48" name="Oval 35"/>
                        <wps:cNvSpPr>
                          <a:spLocks noChangeArrowheads="1"/>
                        </wps:cNvSpPr>
                        <wps:spPr bwMode="auto">
                          <a:xfrm>
                            <a:off x="3172475" y="354315"/>
                            <a:ext cx="260406" cy="218409"/>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36"/>
                        <wps:cNvCnPr>
                          <a:cxnSpLocks noChangeShapeType="1"/>
                        </wps:cNvCnPr>
                        <wps:spPr bwMode="auto">
                          <a:xfrm>
                            <a:off x="2933069" y="744232"/>
                            <a:ext cx="700" cy="978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 name="Line 37"/>
                        <wps:cNvCnPr>
                          <a:cxnSpLocks noChangeShapeType="1"/>
                        </wps:cNvCnPr>
                        <wps:spPr bwMode="auto">
                          <a:xfrm>
                            <a:off x="2684163" y="742932"/>
                            <a:ext cx="600" cy="927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38"/>
                        <wps:cNvSpPr txBox="1">
                          <a:spLocks noChangeArrowheads="1"/>
                        </wps:cNvSpPr>
                        <wps:spPr bwMode="auto">
                          <a:xfrm>
                            <a:off x="2739364" y="829936"/>
                            <a:ext cx="217205" cy="14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A1651" w:rsidRDefault="00284C55" w:rsidP="00444B57">
                              <w:pPr>
                                <w:jc w:val="center"/>
                                <w:rPr>
                                  <w:i/>
                                  <w:sz w:val="20"/>
                                  <w:szCs w:val="20"/>
                                  <w:vertAlign w:val="subscript"/>
                                  <w:lang w:val="en-US"/>
                                </w:rPr>
                              </w:pPr>
                              <w:r w:rsidRPr="005A1651">
                                <w:rPr>
                                  <w:sz w:val="20"/>
                                  <w:szCs w:val="20"/>
                                  <w:lang w:val="en-US"/>
                                </w:rPr>
                                <w:t>2</w:t>
                              </w:r>
                              <w:r w:rsidRPr="005A1651">
                                <w:rPr>
                                  <w:i/>
                                  <w:sz w:val="20"/>
                                  <w:szCs w:val="20"/>
                                  <w:lang w:val="en-US"/>
                                </w:rPr>
                                <w:t>a</w:t>
                              </w:r>
                              <w:r w:rsidRPr="005A1651">
                                <w:rPr>
                                  <w:sz w:val="20"/>
                                  <w:szCs w:val="20"/>
                                  <w:vertAlign w:val="subscript"/>
                                  <w:lang w:val="en-US"/>
                                </w:rPr>
                                <w:t>1</w:t>
                              </w:r>
                            </w:p>
                          </w:txbxContent>
                        </wps:txbx>
                        <wps:bodyPr rot="0" vert="horz" wrap="square" lIns="0" tIns="0" rIns="0" bIns="0" anchor="t" anchorCtr="0" upright="1">
                          <a:noAutofit/>
                        </wps:bodyPr>
                      </wps:wsp>
                      <wps:wsp>
                        <wps:cNvPr id="52" name="Oval 39"/>
                        <wps:cNvSpPr>
                          <a:spLocks noChangeArrowheads="1"/>
                        </wps:cNvSpPr>
                        <wps:spPr bwMode="auto">
                          <a:xfrm>
                            <a:off x="2174251" y="346715"/>
                            <a:ext cx="261606" cy="217809"/>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53" name="Group 40"/>
                        <wpg:cNvGrpSpPr>
                          <a:grpSpLocks/>
                        </wpg:cNvGrpSpPr>
                        <wpg:grpSpPr bwMode="auto">
                          <a:xfrm>
                            <a:off x="3135674" y="351715"/>
                            <a:ext cx="342208" cy="196308"/>
                            <a:chOff x="8194" y="4262"/>
                            <a:chExt cx="623" cy="429"/>
                          </a:xfrm>
                        </wpg:grpSpPr>
                        <wps:wsp>
                          <wps:cNvPr id="54" name="Text Box 41"/>
                          <wps:cNvSpPr txBox="1">
                            <a:spLocks noChangeArrowheads="1"/>
                          </wps:cNvSpPr>
                          <wps:spPr bwMode="auto">
                            <a:xfrm>
                              <a:off x="8194" y="4313"/>
                              <a:ext cx="62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81E00" w:rsidRDefault="00284C55"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&gt;0</w:t>
                                </w:r>
                              </w:p>
                            </w:txbxContent>
                          </wps:txbx>
                          <wps:bodyPr rot="0" vert="horz" wrap="square" lIns="0" tIns="0" rIns="0" bIns="0" anchor="t" anchorCtr="0" upright="1">
                            <a:noAutofit/>
                          </wps:bodyPr>
                        </wps:wsp>
                        <wps:wsp>
                          <wps:cNvPr id="55" name="Text Box 42"/>
                          <wps:cNvSpPr txBox="1">
                            <a:spLocks noChangeArrowheads="1"/>
                          </wps:cNvSpPr>
                          <wps:spPr bwMode="auto">
                            <a:xfrm>
                              <a:off x="8282" y="4262"/>
                              <a:ext cx="2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92933" w:rsidRDefault="00284C55" w:rsidP="00444B57">
                                <w:pPr>
                                  <w:jc w:val="center"/>
                                  <w:rPr>
                                    <w:sz w:val="20"/>
                                    <w:szCs w:val="20"/>
                                    <w:vertAlign w:val="superscript"/>
                                    <w:lang w:val="en-US"/>
                                  </w:rPr>
                                </w:pPr>
                              </w:p>
                            </w:txbxContent>
                          </wps:txbx>
                          <wps:bodyPr rot="0" vert="horz" wrap="square" lIns="0" tIns="0" rIns="0" bIns="0" anchor="t" anchorCtr="0" upright="1">
                            <a:noAutofit/>
                          </wps:bodyPr>
                        </wps:wsp>
                      </wpg:wgp>
                      <wpg:wgp>
                        <wpg:cNvPr id="56" name="Group 43"/>
                        <wpg:cNvGrpSpPr>
                          <a:grpSpLocks/>
                        </wpg:cNvGrpSpPr>
                        <wpg:grpSpPr bwMode="auto">
                          <a:xfrm>
                            <a:off x="2133650" y="358115"/>
                            <a:ext cx="341608" cy="196808"/>
                            <a:chOff x="8194" y="4262"/>
                            <a:chExt cx="623" cy="429"/>
                          </a:xfrm>
                        </wpg:grpSpPr>
                        <wps:wsp>
                          <wps:cNvPr id="57" name="Text Box 44"/>
                          <wps:cNvSpPr txBox="1">
                            <a:spLocks noChangeArrowheads="1"/>
                          </wps:cNvSpPr>
                          <wps:spPr bwMode="auto">
                            <a:xfrm>
                              <a:off x="8194" y="4313"/>
                              <a:ext cx="62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81E00" w:rsidRDefault="00284C55"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&gt;0</w:t>
                                </w:r>
                              </w:p>
                            </w:txbxContent>
                          </wps:txbx>
                          <wps:bodyPr rot="0" vert="horz" wrap="square" lIns="0" tIns="0" rIns="0" bIns="0" anchor="t" anchorCtr="0" upright="1">
                            <a:noAutofit/>
                          </wps:bodyPr>
                        </wps:wsp>
                        <wps:wsp>
                          <wps:cNvPr id="58" name="Text Box 45"/>
                          <wps:cNvSpPr txBox="1">
                            <a:spLocks noChangeArrowheads="1"/>
                          </wps:cNvSpPr>
                          <wps:spPr bwMode="auto">
                            <a:xfrm>
                              <a:off x="8282" y="4262"/>
                              <a:ext cx="2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92933" w:rsidRDefault="00284C55" w:rsidP="00444B57">
                                <w:pPr>
                                  <w:jc w:val="center"/>
                                  <w:rPr>
                                    <w:sz w:val="20"/>
                                    <w:szCs w:val="20"/>
                                    <w:vertAlign w:val="superscript"/>
                                    <w:lang w:val="en-US"/>
                                  </w:rPr>
                                </w:pPr>
                              </w:p>
                            </w:txbxContent>
                          </wps:txbx>
                          <wps:bodyPr rot="0" vert="horz" wrap="square" lIns="0" tIns="0" rIns="0" bIns="0" anchor="t" anchorCtr="0" upright="1">
                            <a:noAutofit/>
                          </wps:bodyPr>
                        </wps:wsp>
                      </wpg:wgp>
                      <wpg:wgp>
                        <wpg:cNvPr id="59" name="Group 46"/>
                        <wpg:cNvGrpSpPr>
                          <a:grpSpLocks/>
                        </wpg:cNvGrpSpPr>
                        <wpg:grpSpPr bwMode="auto">
                          <a:xfrm>
                            <a:off x="2591461" y="984242"/>
                            <a:ext cx="487011" cy="217209"/>
                            <a:chOff x="8662" y="2546"/>
                            <a:chExt cx="887" cy="375"/>
                          </a:xfrm>
                        </wpg:grpSpPr>
                        <wps:wsp>
                          <wps:cNvPr id="60" name="Text Box 47"/>
                          <wps:cNvSpPr txBox="1">
                            <a:spLocks noChangeArrowheads="1"/>
                          </wps:cNvSpPr>
                          <wps:spPr bwMode="auto">
                            <a:xfrm>
                              <a:off x="8662" y="2615"/>
                              <a:ext cx="88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81E00" w:rsidRDefault="00284C55"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Pr>
                                    <w:sz w:val="18"/>
                                    <w:szCs w:val="18"/>
                                    <w:lang w:val="en-US"/>
                                  </w:rPr>
                                  <w:t>= –</w:t>
                                </w:r>
                                <w:r w:rsidRPr="00E81E00">
                                  <w:rPr>
                                    <w:rFonts w:ascii="Symbol" w:hAnsi="Symbol"/>
                                    <w:sz w:val="18"/>
                                    <w:szCs w:val="18"/>
                                    <w:lang w:val="en-US"/>
                                  </w:rPr>
                                  <w:t></w:t>
                                </w:r>
                                <w:r w:rsidRPr="00E81E00">
                                  <w:rPr>
                                    <w:sz w:val="18"/>
                                    <w:szCs w:val="18"/>
                                    <w:lang w:val="en-US"/>
                                  </w:rPr>
                                  <w:t>&lt;0</w:t>
                                </w:r>
                              </w:p>
                            </w:txbxContent>
                          </wps:txbx>
                          <wps:bodyPr rot="0" vert="horz" wrap="square" lIns="0" tIns="0" rIns="0" bIns="0" anchor="t" anchorCtr="0" upright="1">
                            <a:noAutofit/>
                          </wps:bodyPr>
                        </wps:wsp>
                        <wps:wsp>
                          <wps:cNvPr id="61" name="Text Box 48"/>
                          <wps:cNvSpPr txBox="1">
                            <a:spLocks noChangeArrowheads="1"/>
                          </wps:cNvSpPr>
                          <wps:spPr bwMode="auto">
                            <a:xfrm>
                              <a:off x="8774" y="2546"/>
                              <a:ext cx="25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592933" w:rsidRDefault="00284C55" w:rsidP="00444B57">
                                <w:pPr>
                                  <w:jc w:val="center"/>
                                  <w:rPr>
                                    <w:sz w:val="20"/>
                                    <w:szCs w:val="20"/>
                                    <w:vertAlign w:val="superscript"/>
                                    <w:lang w:val="en-US"/>
                                  </w:rPr>
                                </w:pPr>
                                <w:r>
                                  <w:rPr>
                                    <w:sz w:val="20"/>
                                    <w:szCs w:val="20"/>
                                    <w:vertAlign w:val="superscript"/>
                                    <w:lang w:val="en-US"/>
                                  </w:rPr>
                                  <w:t>e</w:t>
                                </w:r>
                              </w:p>
                            </w:txbxContent>
                          </wps:txbx>
                          <wps:bodyPr rot="0" vert="horz" wrap="square" lIns="0" tIns="0" rIns="0" bIns="0" anchor="t" anchorCtr="0" upright="1">
                            <a:noAutofit/>
                          </wps:bodyPr>
                        </wps:wsp>
                      </wpg:wgp>
                      <wps:wsp>
                        <wps:cNvPr id="62" name="Oval 49"/>
                        <wps:cNvSpPr>
                          <a:spLocks noChangeArrowheads="1"/>
                        </wps:cNvSpPr>
                        <wps:spPr bwMode="auto">
                          <a:xfrm>
                            <a:off x="2682263" y="621627"/>
                            <a:ext cx="261006" cy="21780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50"/>
                        <wps:cNvCnPr>
                          <a:cxnSpLocks noChangeShapeType="1"/>
                        </wps:cNvCnPr>
                        <wps:spPr bwMode="auto">
                          <a:xfrm>
                            <a:off x="2404156" y="664229"/>
                            <a:ext cx="844520" cy="1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51"/>
                        <wps:cNvCnPr>
                          <a:cxnSpLocks noChangeShapeType="1"/>
                        </wps:cNvCnPr>
                        <wps:spPr bwMode="auto">
                          <a:xfrm flipV="1">
                            <a:off x="2682263" y="817235"/>
                            <a:ext cx="258406" cy="1900"/>
                          </a:xfrm>
                          <a:prstGeom prst="line">
                            <a:avLst/>
                          </a:prstGeom>
                          <a:noFill/>
                          <a:ln w="6350">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65" name="Line 52"/>
                        <wps:cNvCnPr>
                          <a:cxnSpLocks noChangeShapeType="1"/>
                        </wps:cNvCnPr>
                        <wps:spPr bwMode="auto">
                          <a:xfrm>
                            <a:off x="2371056" y="518122"/>
                            <a:ext cx="42001" cy="1213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 name="Line 53"/>
                        <wps:cNvCnPr>
                          <a:cxnSpLocks noChangeShapeType="1"/>
                        </wps:cNvCnPr>
                        <wps:spPr bwMode="auto">
                          <a:xfrm flipH="1">
                            <a:off x="3256977" y="527023"/>
                            <a:ext cx="84402" cy="10100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 name="Line 54"/>
                        <wps:cNvCnPr>
                          <a:cxnSpLocks noChangeShapeType="1"/>
                        </wps:cNvCnPr>
                        <wps:spPr bwMode="auto">
                          <a:xfrm flipH="1">
                            <a:off x="2459958" y="564524"/>
                            <a:ext cx="249606" cy="7490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 name="Line 55"/>
                        <wps:cNvCnPr>
                          <a:cxnSpLocks noChangeShapeType="1"/>
                        </wps:cNvCnPr>
                        <wps:spPr bwMode="auto">
                          <a:xfrm>
                            <a:off x="3006071" y="592425"/>
                            <a:ext cx="211505" cy="5530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 name="Line 56"/>
                        <wps:cNvCnPr>
                          <a:cxnSpLocks noChangeShapeType="1"/>
                        </wps:cNvCnPr>
                        <wps:spPr bwMode="auto">
                          <a:xfrm flipH="1" flipV="1">
                            <a:off x="2430157" y="678129"/>
                            <a:ext cx="175904" cy="2877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 name="Line 57"/>
                        <wps:cNvCnPr>
                          <a:cxnSpLocks noChangeShapeType="1"/>
                        </wps:cNvCnPr>
                        <wps:spPr bwMode="auto">
                          <a:xfrm flipV="1">
                            <a:off x="3084872" y="688930"/>
                            <a:ext cx="125703" cy="30361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 name="Text Box 58"/>
                        <wps:cNvSpPr txBox="1">
                          <a:spLocks noChangeArrowheads="1"/>
                        </wps:cNvSpPr>
                        <wps:spPr bwMode="auto">
                          <a:xfrm>
                            <a:off x="1924045" y="27301"/>
                            <a:ext cx="203805" cy="15550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0705" w:rsidRDefault="00284C55" w:rsidP="00444B57">
                              <w:pPr>
                                <w:rPr>
                                  <w:sz w:val="20"/>
                                  <w:szCs w:val="20"/>
                                  <w:lang w:val="en-US"/>
                                </w:rPr>
                              </w:pPr>
                              <w:r>
                                <w:rPr>
                                  <w:sz w:val="20"/>
                                  <w:szCs w:val="20"/>
                                  <w:lang w:val="en-US"/>
                                </w:rPr>
                                <w:t>(b)</w:t>
                              </w:r>
                            </w:p>
                          </w:txbxContent>
                        </wps:txbx>
                        <wps:bodyPr rot="0" vert="horz" wrap="square" lIns="0" tIns="0" rIns="0" bIns="0" anchor="t" anchorCtr="0" upright="1">
                          <a:noAutofit/>
                        </wps:bodyPr>
                      </wps:wsp>
                      <wps:wsp>
                        <wps:cNvPr id="72" name="Oval 59"/>
                        <wps:cNvSpPr>
                          <a:spLocks noChangeAspect="1" noChangeArrowheads="1"/>
                        </wps:cNvSpPr>
                        <wps:spPr bwMode="auto">
                          <a:xfrm>
                            <a:off x="1236929" y="1727874"/>
                            <a:ext cx="271806" cy="1308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60"/>
                        <wps:cNvCnPr>
                          <a:cxnSpLocks noChangeShapeType="1"/>
                        </wps:cNvCnPr>
                        <wps:spPr bwMode="auto">
                          <a:xfrm flipV="1">
                            <a:off x="1203928" y="1475163"/>
                            <a:ext cx="66702" cy="40602"/>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4" name="Line 61"/>
                        <wps:cNvCnPr>
                          <a:cxnSpLocks noChangeShapeType="1"/>
                        </wps:cNvCnPr>
                        <wps:spPr bwMode="auto">
                          <a:xfrm flipV="1">
                            <a:off x="882021" y="1334757"/>
                            <a:ext cx="600" cy="64203"/>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5" name="Line 62"/>
                        <wps:cNvCnPr>
                          <a:cxnSpLocks noChangeShapeType="1"/>
                        </wps:cNvCnPr>
                        <wps:spPr bwMode="auto">
                          <a:xfrm flipH="1" flipV="1">
                            <a:off x="470511" y="1540566"/>
                            <a:ext cx="50801" cy="36202"/>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6" name="Oval 63"/>
                        <wps:cNvSpPr>
                          <a:spLocks noChangeAspect="1" noChangeArrowheads="1"/>
                        </wps:cNvSpPr>
                        <wps:spPr bwMode="auto">
                          <a:xfrm>
                            <a:off x="742317" y="1727874"/>
                            <a:ext cx="271106" cy="13080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Oval 64"/>
                        <wps:cNvSpPr>
                          <a:spLocks noChangeAspect="1" noChangeArrowheads="1"/>
                        </wps:cNvSpPr>
                        <wps:spPr bwMode="auto">
                          <a:xfrm>
                            <a:off x="281307" y="1732275"/>
                            <a:ext cx="271106" cy="1315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65"/>
                        <wps:cNvCnPr>
                          <a:cxnSpLocks noChangeShapeType="1"/>
                        </wps:cNvCnPr>
                        <wps:spPr bwMode="auto">
                          <a:xfrm flipV="1">
                            <a:off x="160004" y="1796477"/>
                            <a:ext cx="1497335" cy="108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83509" y="1795177"/>
                            <a:ext cx="215305" cy="189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47BB" w:rsidRDefault="00284C55" w:rsidP="00444B57">
                              <w:pPr>
                                <w:jc w:val="center"/>
                                <w:rPr>
                                  <w:sz w:val="20"/>
                                  <w:szCs w:val="20"/>
                                  <w:lang w:val="en-US"/>
                                </w:rPr>
                              </w:pPr>
                              <w:r w:rsidRPr="000447BB">
                                <w:rPr>
                                  <w:sz w:val="20"/>
                                  <w:szCs w:val="20"/>
                                  <w:lang w:val="en-US"/>
                                </w:rPr>
                                <w:t>A</w:t>
                              </w:r>
                            </w:p>
                          </w:txbxContent>
                        </wps:txbx>
                        <wps:bodyPr rot="0" vert="horz" wrap="square" lIns="0" tIns="0" rIns="0" bIns="0" anchor="t" anchorCtr="0" upright="1">
                          <a:noAutofit/>
                        </wps:bodyPr>
                      </wps:wsp>
                      <wps:wsp>
                        <wps:cNvPr id="80" name="Text Box 67"/>
                        <wps:cNvSpPr txBox="1">
                          <a:spLocks noChangeArrowheads="1"/>
                        </wps:cNvSpPr>
                        <wps:spPr bwMode="auto">
                          <a:xfrm>
                            <a:off x="1118826" y="1802178"/>
                            <a:ext cx="268606" cy="189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47BB" w:rsidRDefault="00284C55" w:rsidP="00444B57">
                              <w:pPr>
                                <w:jc w:val="center"/>
                                <w:rPr>
                                  <w:sz w:val="20"/>
                                  <w:szCs w:val="20"/>
                                  <w:lang w:val="en-US"/>
                                </w:rPr>
                              </w:pPr>
                              <w:r>
                                <w:rPr>
                                  <w:sz w:val="20"/>
                                  <w:szCs w:val="20"/>
                                  <w:lang w:val="en-US"/>
                                </w:rPr>
                                <w:t>B</w:t>
                              </w:r>
                            </w:p>
                          </w:txbxContent>
                        </wps:txbx>
                        <wps:bodyPr rot="0" vert="horz" wrap="square" lIns="0" tIns="0" rIns="0" bIns="0" anchor="t" anchorCtr="0" upright="1">
                          <a:noAutofit/>
                        </wps:bodyPr>
                      </wps:wsp>
                      <wps:wsp>
                        <wps:cNvPr id="81" name="Freeform 68"/>
                        <wps:cNvSpPr>
                          <a:spLocks noEditPoints="1"/>
                        </wps:cNvSpPr>
                        <wps:spPr bwMode="auto">
                          <a:xfrm>
                            <a:off x="512412" y="1649771"/>
                            <a:ext cx="750618" cy="154907"/>
                          </a:xfrm>
                          <a:custGeom>
                            <a:avLst/>
                            <a:gdLst>
                              <a:gd name="T0" fmla="*/ 9525 w 1182"/>
                              <a:gd name="T1" fmla="*/ 136525 h 244"/>
                              <a:gd name="T2" fmla="*/ 41275 w 1182"/>
                              <a:gd name="T3" fmla="*/ 111125 h 244"/>
                              <a:gd name="T4" fmla="*/ 38735 w 1182"/>
                              <a:gd name="T5" fmla="*/ 129540 h 244"/>
                              <a:gd name="T6" fmla="*/ 9525 w 1182"/>
                              <a:gd name="T7" fmla="*/ 154940 h 244"/>
                              <a:gd name="T8" fmla="*/ 74930 w 1182"/>
                              <a:gd name="T9" fmla="*/ 86995 h 244"/>
                              <a:gd name="T10" fmla="*/ 114935 w 1182"/>
                              <a:gd name="T11" fmla="*/ 64135 h 244"/>
                              <a:gd name="T12" fmla="*/ 128905 w 1182"/>
                              <a:gd name="T13" fmla="*/ 71120 h 244"/>
                              <a:gd name="T14" fmla="*/ 100330 w 1182"/>
                              <a:gd name="T15" fmla="*/ 86995 h 244"/>
                              <a:gd name="T16" fmla="*/ 74930 w 1182"/>
                              <a:gd name="T17" fmla="*/ 86995 h 244"/>
                              <a:gd name="T18" fmla="*/ 160655 w 1182"/>
                              <a:gd name="T19" fmla="*/ 42545 h 244"/>
                              <a:gd name="T20" fmla="*/ 208280 w 1182"/>
                              <a:gd name="T21" fmla="*/ 25400 h 244"/>
                              <a:gd name="T22" fmla="*/ 217170 w 1182"/>
                              <a:gd name="T23" fmla="*/ 36195 h 244"/>
                              <a:gd name="T24" fmla="*/ 189865 w 1182"/>
                              <a:gd name="T25" fmla="*/ 45085 h 244"/>
                              <a:gd name="T26" fmla="*/ 165735 w 1182"/>
                              <a:gd name="T27" fmla="*/ 53975 h 244"/>
                              <a:gd name="T28" fmla="*/ 253365 w 1182"/>
                              <a:gd name="T29" fmla="*/ 13335 h 244"/>
                              <a:gd name="T30" fmla="*/ 281305 w 1182"/>
                              <a:gd name="T31" fmla="*/ 8255 h 244"/>
                              <a:gd name="T32" fmla="*/ 308610 w 1182"/>
                              <a:gd name="T33" fmla="*/ 4445 h 244"/>
                              <a:gd name="T34" fmla="*/ 308610 w 1182"/>
                              <a:gd name="T35" fmla="*/ 17145 h 244"/>
                              <a:gd name="T36" fmla="*/ 260350 w 1182"/>
                              <a:gd name="T37" fmla="*/ 24765 h 244"/>
                              <a:gd name="T38" fmla="*/ 253365 w 1182"/>
                              <a:gd name="T39" fmla="*/ 13335 h 244"/>
                              <a:gd name="T40" fmla="*/ 356870 w 1182"/>
                              <a:gd name="T41" fmla="*/ 635 h 244"/>
                              <a:gd name="T42" fmla="*/ 407035 w 1182"/>
                              <a:gd name="T43" fmla="*/ 1270 h 244"/>
                              <a:gd name="T44" fmla="*/ 406400 w 1182"/>
                              <a:gd name="T45" fmla="*/ 13335 h 244"/>
                              <a:gd name="T46" fmla="*/ 382270 w 1182"/>
                              <a:gd name="T47" fmla="*/ 12700 h 244"/>
                              <a:gd name="T48" fmla="*/ 351790 w 1182"/>
                              <a:gd name="T49" fmla="*/ 13335 h 244"/>
                              <a:gd name="T50" fmla="*/ 448945 w 1182"/>
                              <a:gd name="T51" fmla="*/ 5080 h 244"/>
                              <a:gd name="T52" fmla="*/ 481965 w 1182"/>
                              <a:gd name="T53" fmla="*/ 9525 h 244"/>
                              <a:gd name="T54" fmla="*/ 501015 w 1182"/>
                              <a:gd name="T55" fmla="*/ 26670 h 244"/>
                              <a:gd name="T56" fmla="*/ 455295 w 1182"/>
                              <a:gd name="T57" fmla="*/ 18415 h 244"/>
                              <a:gd name="T58" fmla="*/ 448945 w 1182"/>
                              <a:gd name="T59" fmla="*/ 5080 h 244"/>
                              <a:gd name="T60" fmla="*/ 554990 w 1182"/>
                              <a:gd name="T61" fmla="*/ 28575 h 244"/>
                              <a:gd name="T62" fmla="*/ 596900 w 1182"/>
                              <a:gd name="T63" fmla="*/ 44450 h 244"/>
                              <a:gd name="T64" fmla="*/ 573405 w 1182"/>
                              <a:gd name="T65" fmla="*/ 48895 h 244"/>
                              <a:gd name="T66" fmla="*/ 540385 w 1182"/>
                              <a:gd name="T67" fmla="*/ 37465 h 244"/>
                              <a:gd name="T68" fmla="*/ 635000 w 1182"/>
                              <a:gd name="T69" fmla="*/ 62230 h 244"/>
                              <a:gd name="T70" fmla="*/ 669290 w 1182"/>
                              <a:gd name="T71" fmla="*/ 81280 h 244"/>
                              <a:gd name="T72" fmla="*/ 674370 w 1182"/>
                              <a:gd name="T73" fmla="*/ 100330 h 244"/>
                              <a:gd name="T74" fmla="*/ 640715 w 1182"/>
                              <a:gd name="T75" fmla="*/ 80010 h 244"/>
                              <a:gd name="T76" fmla="*/ 635000 w 1182"/>
                              <a:gd name="T77" fmla="*/ 62230 h 244"/>
                              <a:gd name="T78" fmla="*/ 731520 w 1182"/>
                              <a:gd name="T79" fmla="*/ 126365 h 244"/>
                              <a:gd name="T80" fmla="*/ 741045 w 1182"/>
                              <a:gd name="T81" fmla="*/ 152400 h 244"/>
                              <a:gd name="T82" fmla="*/ 706755 w 1182"/>
                              <a:gd name="T83" fmla="*/ 123190 h 2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82" h="244">
                                <a:moveTo>
                                  <a:pt x="0" y="229"/>
                                </a:moveTo>
                                <a:lnTo>
                                  <a:pt x="15" y="215"/>
                                </a:lnTo>
                                <a:lnTo>
                                  <a:pt x="46" y="189"/>
                                </a:lnTo>
                                <a:lnTo>
                                  <a:pt x="65" y="175"/>
                                </a:lnTo>
                                <a:lnTo>
                                  <a:pt x="79" y="190"/>
                                </a:lnTo>
                                <a:lnTo>
                                  <a:pt x="61" y="204"/>
                                </a:lnTo>
                                <a:lnTo>
                                  <a:pt x="31" y="230"/>
                                </a:lnTo>
                                <a:lnTo>
                                  <a:pt x="15" y="244"/>
                                </a:lnTo>
                                <a:lnTo>
                                  <a:pt x="0" y="229"/>
                                </a:lnTo>
                                <a:close/>
                                <a:moveTo>
                                  <a:pt x="118" y="137"/>
                                </a:moveTo>
                                <a:lnTo>
                                  <a:pt x="146" y="120"/>
                                </a:lnTo>
                                <a:lnTo>
                                  <a:pt x="181" y="101"/>
                                </a:lnTo>
                                <a:lnTo>
                                  <a:pt x="193" y="95"/>
                                </a:lnTo>
                                <a:lnTo>
                                  <a:pt x="203" y="112"/>
                                </a:lnTo>
                                <a:lnTo>
                                  <a:pt x="192" y="118"/>
                                </a:lnTo>
                                <a:lnTo>
                                  <a:pt x="158" y="137"/>
                                </a:lnTo>
                                <a:lnTo>
                                  <a:pt x="130" y="154"/>
                                </a:lnTo>
                                <a:lnTo>
                                  <a:pt x="118" y="137"/>
                                </a:lnTo>
                                <a:close/>
                                <a:moveTo>
                                  <a:pt x="252" y="67"/>
                                </a:moveTo>
                                <a:lnTo>
                                  <a:pt x="253" y="67"/>
                                </a:lnTo>
                                <a:lnTo>
                                  <a:pt x="290" y="53"/>
                                </a:lnTo>
                                <a:lnTo>
                                  <a:pt x="328" y="40"/>
                                </a:lnTo>
                                <a:lnTo>
                                  <a:pt x="335" y="38"/>
                                </a:lnTo>
                                <a:lnTo>
                                  <a:pt x="342" y="57"/>
                                </a:lnTo>
                                <a:lnTo>
                                  <a:pt x="335" y="59"/>
                                </a:lnTo>
                                <a:lnTo>
                                  <a:pt x="299" y="71"/>
                                </a:lnTo>
                                <a:lnTo>
                                  <a:pt x="262" y="85"/>
                                </a:lnTo>
                                <a:lnTo>
                                  <a:pt x="261" y="85"/>
                                </a:lnTo>
                                <a:lnTo>
                                  <a:pt x="252" y="67"/>
                                </a:lnTo>
                                <a:close/>
                                <a:moveTo>
                                  <a:pt x="399" y="21"/>
                                </a:moveTo>
                                <a:lnTo>
                                  <a:pt x="404" y="20"/>
                                </a:lnTo>
                                <a:lnTo>
                                  <a:pt x="443" y="13"/>
                                </a:lnTo>
                                <a:lnTo>
                                  <a:pt x="483" y="7"/>
                                </a:lnTo>
                                <a:lnTo>
                                  <a:pt x="486" y="7"/>
                                </a:lnTo>
                                <a:lnTo>
                                  <a:pt x="489" y="27"/>
                                </a:lnTo>
                                <a:lnTo>
                                  <a:pt x="486" y="27"/>
                                </a:lnTo>
                                <a:lnTo>
                                  <a:pt x="448" y="32"/>
                                </a:lnTo>
                                <a:lnTo>
                                  <a:pt x="410" y="39"/>
                                </a:lnTo>
                                <a:lnTo>
                                  <a:pt x="404" y="41"/>
                                </a:lnTo>
                                <a:lnTo>
                                  <a:pt x="399" y="21"/>
                                </a:lnTo>
                                <a:close/>
                                <a:moveTo>
                                  <a:pt x="552" y="1"/>
                                </a:moveTo>
                                <a:lnTo>
                                  <a:pt x="562" y="1"/>
                                </a:lnTo>
                                <a:lnTo>
                                  <a:pt x="601" y="0"/>
                                </a:lnTo>
                                <a:lnTo>
                                  <a:pt x="641" y="2"/>
                                </a:lnTo>
                                <a:lnTo>
                                  <a:pt x="640" y="21"/>
                                </a:lnTo>
                                <a:lnTo>
                                  <a:pt x="602" y="20"/>
                                </a:lnTo>
                                <a:lnTo>
                                  <a:pt x="563" y="21"/>
                                </a:lnTo>
                                <a:lnTo>
                                  <a:pt x="554" y="21"/>
                                </a:lnTo>
                                <a:lnTo>
                                  <a:pt x="552" y="1"/>
                                </a:lnTo>
                                <a:close/>
                                <a:moveTo>
                                  <a:pt x="707" y="8"/>
                                </a:moveTo>
                                <a:lnTo>
                                  <a:pt x="720" y="9"/>
                                </a:lnTo>
                                <a:lnTo>
                                  <a:pt x="759" y="15"/>
                                </a:lnTo>
                                <a:lnTo>
                                  <a:pt x="794" y="23"/>
                                </a:lnTo>
                                <a:lnTo>
                                  <a:pt x="789" y="42"/>
                                </a:lnTo>
                                <a:lnTo>
                                  <a:pt x="755" y="35"/>
                                </a:lnTo>
                                <a:lnTo>
                                  <a:pt x="717" y="29"/>
                                </a:lnTo>
                                <a:lnTo>
                                  <a:pt x="704" y="27"/>
                                </a:lnTo>
                                <a:lnTo>
                                  <a:pt x="707" y="8"/>
                                </a:lnTo>
                                <a:close/>
                                <a:moveTo>
                                  <a:pt x="858" y="40"/>
                                </a:moveTo>
                                <a:lnTo>
                                  <a:pt x="874" y="45"/>
                                </a:lnTo>
                                <a:lnTo>
                                  <a:pt x="911" y="58"/>
                                </a:lnTo>
                                <a:lnTo>
                                  <a:pt x="940" y="70"/>
                                </a:lnTo>
                                <a:lnTo>
                                  <a:pt x="932" y="88"/>
                                </a:lnTo>
                                <a:lnTo>
                                  <a:pt x="903" y="77"/>
                                </a:lnTo>
                                <a:lnTo>
                                  <a:pt x="867" y="64"/>
                                </a:lnTo>
                                <a:lnTo>
                                  <a:pt x="851" y="59"/>
                                </a:lnTo>
                                <a:lnTo>
                                  <a:pt x="858" y="40"/>
                                </a:lnTo>
                                <a:close/>
                                <a:moveTo>
                                  <a:pt x="1000" y="98"/>
                                </a:moveTo>
                                <a:lnTo>
                                  <a:pt x="1020" y="108"/>
                                </a:lnTo>
                                <a:lnTo>
                                  <a:pt x="1054" y="128"/>
                                </a:lnTo>
                                <a:lnTo>
                                  <a:pt x="1074" y="142"/>
                                </a:lnTo>
                                <a:lnTo>
                                  <a:pt x="1062" y="158"/>
                                </a:lnTo>
                                <a:lnTo>
                                  <a:pt x="1042" y="145"/>
                                </a:lnTo>
                                <a:lnTo>
                                  <a:pt x="1009" y="126"/>
                                </a:lnTo>
                                <a:lnTo>
                                  <a:pt x="989" y="115"/>
                                </a:lnTo>
                                <a:lnTo>
                                  <a:pt x="1000" y="98"/>
                                </a:lnTo>
                                <a:close/>
                                <a:moveTo>
                                  <a:pt x="1127" y="179"/>
                                </a:moveTo>
                                <a:lnTo>
                                  <a:pt x="1152" y="199"/>
                                </a:lnTo>
                                <a:lnTo>
                                  <a:pt x="1182" y="226"/>
                                </a:lnTo>
                                <a:lnTo>
                                  <a:pt x="1167" y="240"/>
                                </a:lnTo>
                                <a:lnTo>
                                  <a:pt x="1137" y="214"/>
                                </a:lnTo>
                                <a:lnTo>
                                  <a:pt x="1113" y="194"/>
                                </a:lnTo>
                                <a:lnTo>
                                  <a:pt x="1127" y="179"/>
                                </a:lnTo>
                                <a:close/>
                              </a:path>
                            </a:pathLst>
                          </a:custGeom>
                          <a:solidFill>
                            <a:srgbClr val="000000"/>
                          </a:solidFill>
                          <a:ln w="1905">
                            <a:solidFill>
                              <a:srgbClr val="000000"/>
                            </a:solidFill>
                            <a:bevel/>
                            <a:headEnd/>
                            <a:tailEnd/>
                          </a:ln>
                        </wps:spPr>
                        <wps:bodyPr rot="0" vert="horz" wrap="square" lIns="91440" tIns="45720" rIns="91440" bIns="45720" anchor="t" anchorCtr="0" upright="1">
                          <a:noAutofit/>
                        </wps:bodyPr>
                      </wps:wsp>
                      <wps:wsp>
                        <wps:cNvPr id="82" name="Freeform 69"/>
                        <wps:cNvSpPr>
                          <a:spLocks noEditPoints="1"/>
                        </wps:cNvSpPr>
                        <wps:spPr bwMode="auto">
                          <a:xfrm>
                            <a:off x="502212" y="1526566"/>
                            <a:ext cx="763918" cy="271112"/>
                          </a:xfrm>
                          <a:custGeom>
                            <a:avLst/>
                            <a:gdLst>
                              <a:gd name="T0" fmla="*/ 744855 w 1203"/>
                              <a:gd name="T1" fmla="*/ 253365 h 427"/>
                              <a:gd name="T2" fmla="*/ 732790 w 1203"/>
                              <a:gd name="T3" fmla="*/ 224155 h 427"/>
                              <a:gd name="T4" fmla="*/ 751840 w 1203"/>
                              <a:gd name="T5" fmla="*/ 232410 h 427"/>
                              <a:gd name="T6" fmla="*/ 763905 w 1203"/>
                              <a:gd name="T7" fmla="*/ 267335 h 427"/>
                              <a:gd name="T8" fmla="*/ 714375 w 1203"/>
                              <a:gd name="T9" fmla="*/ 190500 h 427"/>
                              <a:gd name="T10" fmla="*/ 704215 w 1203"/>
                              <a:gd name="T11" fmla="*/ 174625 h 427"/>
                              <a:gd name="T12" fmla="*/ 684530 w 1203"/>
                              <a:gd name="T13" fmla="*/ 148590 h 427"/>
                              <a:gd name="T14" fmla="*/ 705485 w 1203"/>
                              <a:gd name="T15" fmla="*/ 153670 h 427"/>
                              <a:gd name="T16" fmla="*/ 726440 w 1203"/>
                              <a:gd name="T17" fmla="*/ 183515 h 427"/>
                              <a:gd name="T18" fmla="*/ 714375 w 1203"/>
                              <a:gd name="T19" fmla="*/ 190500 h 427"/>
                              <a:gd name="T20" fmla="*/ 645795 w 1203"/>
                              <a:gd name="T21" fmla="*/ 109220 h 427"/>
                              <a:gd name="T22" fmla="*/ 617855 w 1203"/>
                              <a:gd name="T23" fmla="*/ 87630 h 427"/>
                              <a:gd name="T24" fmla="*/ 626110 w 1203"/>
                              <a:gd name="T25" fmla="*/ 76835 h 427"/>
                              <a:gd name="T26" fmla="*/ 641350 w 1203"/>
                              <a:gd name="T27" fmla="*/ 88900 h 427"/>
                              <a:gd name="T28" fmla="*/ 668020 w 1203"/>
                              <a:gd name="T29" fmla="*/ 111760 h 427"/>
                              <a:gd name="T30" fmla="*/ 584200 w 1203"/>
                              <a:gd name="T31" fmla="*/ 66040 h 427"/>
                              <a:gd name="T32" fmla="*/ 556260 w 1203"/>
                              <a:gd name="T33" fmla="*/ 51435 h 427"/>
                              <a:gd name="T34" fmla="*/ 535940 w 1203"/>
                              <a:gd name="T35" fmla="*/ 42545 h 427"/>
                              <a:gd name="T36" fmla="*/ 546100 w 1203"/>
                              <a:gd name="T37" fmla="*/ 32385 h 427"/>
                              <a:gd name="T38" fmla="*/ 579755 w 1203"/>
                              <a:gd name="T39" fmla="*/ 48260 h 427"/>
                              <a:gd name="T40" fmla="*/ 584200 w 1203"/>
                              <a:gd name="T41" fmla="*/ 66040 h 427"/>
                              <a:gd name="T42" fmla="*/ 488315 w 1203"/>
                              <a:gd name="T43" fmla="*/ 26035 h 427"/>
                              <a:gd name="T44" fmla="*/ 452120 w 1203"/>
                              <a:gd name="T45" fmla="*/ 18415 h 427"/>
                              <a:gd name="T46" fmla="*/ 447040 w 1203"/>
                              <a:gd name="T47" fmla="*/ 5080 h 427"/>
                              <a:gd name="T48" fmla="*/ 473710 w 1203"/>
                              <a:gd name="T49" fmla="*/ 9525 h 427"/>
                              <a:gd name="T50" fmla="*/ 501650 w 1203"/>
                              <a:gd name="T51" fmla="*/ 17145 h 427"/>
                              <a:gd name="T52" fmla="*/ 403860 w 1203"/>
                              <a:gd name="T53" fmla="*/ 13335 h 427"/>
                              <a:gd name="T54" fmla="*/ 377825 w 1203"/>
                              <a:gd name="T55" fmla="*/ 12700 h 427"/>
                              <a:gd name="T56" fmla="*/ 349250 w 1203"/>
                              <a:gd name="T57" fmla="*/ 13970 h 427"/>
                              <a:gd name="T58" fmla="*/ 358140 w 1203"/>
                              <a:gd name="T59" fmla="*/ 635 h 427"/>
                              <a:gd name="T60" fmla="*/ 397510 w 1203"/>
                              <a:gd name="T61" fmla="*/ 0 h 427"/>
                              <a:gd name="T62" fmla="*/ 403860 w 1203"/>
                              <a:gd name="T63" fmla="*/ 13335 h 427"/>
                              <a:gd name="T64" fmla="*/ 301625 w 1203"/>
                              <a:gd name="T65" fmla="*/ 20320 h 427"/>
                              <a:gd name="T66" fmla="*/ 258445 w 1203"/>
                              <a:gd name="T67" fmla="*/ 31115 h 427"/>
                              <a:gd name="T68" fmla="*/ 251460 w 1203"/>
                              <a:gd name="T69" fmla="*/ 20320 h 427"/>
                              <a:gd name="T70" fmla="*/ 279400 w 1203"/>
                              <a:gd name="T71" fmla="*/ 12065 h 427"/>
                              <a:gd name="T72" fmla="*/ 306070 w 1203"/>
                              <a:gd name="T73" fmla="*/ 6350 h 427"/>
                              <a:gd name="T74" fmla="*/ 217805 w 1203"/>
                              <a:gd name="T75" fmla="*/ 46355 h 427"/>
                              <a:gd name="T76" fmla="*/ 189865 w 1203"/>
                              <a:gd name="T77" fmla="*/ 59690 h 427"/>
                              <a:gd name="T78" fmla="*/ 163195 w 1203"/>
                              <a:gd name="T79" fmla="*/ 59690 h 427"/>
                              <a:gd name="T80" fmla="*/ 206375 w 1203"/>
                              <a:gd name="T81" fmla="*/ 37465 h 427"/>
                              <a:gd name="T82" fmla="*/ 217805 w 1203"/>
                              <a:gd name="T83" fmla="*/ 46355 h 427"/>
                              <a:gd name="T84" fmla="*/ 129540 w 1203"/>
                              <a:gd name="T85" fmla="*/ 99060 h 427"/>
                              <a:gd name="T86" fmla="*/ 98425 w 1203"/>
                              <a:gd name="T87" fmla="*/ 127635 h 427"/>
                              <a:gd name="T88" fmla="*/ 102235 w 1203"/>
                              <a:gd name="T89" fmla="*/ 105410 h 427"/>
                              <a:gd name="T90" fmla="*/ 128905 w 1203"/>
                              <a:gd name="T91" fmla="*/ 83185 h 427"/>
                              <a:gd name="T92" fmla="*/ 73025 w 1203"/>
                              <a:gd name="T93" fmla="*/ 156210 h 427"/>
                              <a:gd name="T94" fmla="*/ 51435 w 1203"/>
                              <a:gd name="T95" fmla="*/ 186055 h 427"/>
                              <a:gd name="T96" fmla="*/ 31750 w 1203"/>
                              <a:gd name="T97" fmla="*/ 192405 h 427"/>
                              <a:gd name="T98" fmla="*/ 53340 w 1203"/>
                              <a:gd name="T99" fmla="*/ 159385 h 427"/>
                              <a:gd name="T100" fmla="*/ 73025 w 1203"/>
                              <a:gd name="T101" fmla="*/ 156210 h 427"/>
                              <a:gd name="T102" fmla="*/ 20320 w 1203"/>
                              <a:gd name="T103" fmla="*/ 248285 h 427"/>
                              <a:gd name="T104" fmla="*/ 0 w 1203"/>
                              <a:gd name="T105" fmla="*/ 266700 h 427"/>
                              <a:gd name="T106" fmla="*/ 13970 w 1203"/>
                              <a:gd name="T107" fmla="*/ 227965 h 4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3" h="427">
                                <a:moveTo>
                                  <a:pt x="1182" y="427"/>
                                </a:moveTo>
                                <a:lnTo>
                                  <a:pt x="1173" y="399"/>
                                </a:lnTo>
                                <a:lnTo>
                                  <a:pt x="1163" y="373"/>
                                </a:lnTo>
                                <a:lnTo>
                                  <a:pt x="1154" y="353"/>
                                </a:lnTo>
                                <a:lnTo>
                                  <a:pt x="1174" y="345"/>
                                </a:lnTo>
                                <a:lnTo>
                                  <a:pt x="1184" y="366"/>
                                </a:lnTo>
                                <a:lnTo>
                                  <a:pt x="1194" y="394"/>
                                </a:lnTo>
                                <a:lnTo>
                                  <a:pt x="1203" y="421"/>
                                </a:lnTo>
                                <a:lnTo>
                                  <a:pt x="1182" y="427"/>
                                </a:lnTo>
                                <a:close/>
                                <a:moveTo>
                                  <a:pt x="1125" y="300"/>
                                </a:moveTo>
                                <a:lnTo>
                                  <a:pt x="1125" y="299"/>
                                </a:lnTo>
                                <a:lnTo>
                                  <a:pt x="1109" y="275"/>
                                </a:lnTo>
                                <a:lnTo>
                                  <a:pt x="1093" y="253"/>
                                </a:lnTo>
                                <a:lnTo>
                                  <a:pt x="1078" y="234"/>
                                </a:lnTo>
                                <a:lnTo>
                                  <a:pt x="1096" y="222"/>
                                </a:lnTo>
                                <a:lnTo>
                                  <a:pt x="1111" y="242"/>
                                </a:lnTo>
                                <a:lnTo>
                                  <a:pt x="1128" y="265"/>
                                </a:lnTo>
                                <a:lnTo>
                                  <a:pt x="1144" y="289"/>
                                </a:lnTo>
                                <a:lnTo>
                                  <a:pt x="1145" y="290"/>
                                </a:lnTo>
                                <a:lnTo>
                                  <a:pt x="1125" y="300"/>
                                </a:lnTo>
                                <a:close/>
                                <a:moveTo>
                                  <a:pt x="1036" y="190"/>
                                </a:moveTo>
                                <a:lnTo>
                                  <a:pt x="1017" y="172"/>
                                </a:lnTo>
                                <a:lnTo>
                                  <a:pt x="995" y="154"/>
                                </a:lnTo>
                                <a:lnTo>
                                  <a:pt x="973" y="138"/>
                                </a:lnTo>
                                <a:lnTo>
                                  <a:pt x="973" y="137"/>
                                </a:lnTo>
                                <a:lnTo>
                                  <a:pt x="986" y="121"/>
                                </a:lnTo>
                                <a:lnTo>
                                  <a:pt x="987" y="122"/>
                                </a:lnTo>
                                <a:lnTo>
                                  <a:pt x="1010" y="140"/>
                                </a:lnTo>
                                <a:lnTo>
                                  <a:pt x="1032" y="158"/>
                                </a:lnTo>
                                <a:lnTo>
                                  <a:pt x="1052" y="176"/>
                                </a:lnTo>
                                <a:lnTo>
                                  <a:pt x="1036" y="190"/>
                                </a:lnTo>
                                <a:close/>
                                <a:moveTo>
                                  <a:pt x="920" y="104"/>
                                </a:moveTo>
                                <a:lnTo>
                                  <a:pt x="901" y="93"/>
                                </a:lnTo>
                                <a:lnTo>
                                  <a:pt x="876" y="81"/>
                                </a:lnTo>
                                <a:lnTo>
                                  <a:pt x="850" y="69"/>
                                </a:lnTo>
                                <a:lnTo>
                                  <a:pt x="844" y="67"/>
                                </a:lnTo>
                                <a:lnTo>
                                  <a:pt x="852" y="48"/>
                                </a:lnTo>
                                <a:lnTo>
                                  <a:pt x="860" y="51"/>
                                </a:lnTo>
                                <a:lnTo>
                                  <a:pt x="886" y="63"/>
                                </a:lnTo>
                                <a:lnTo>
                                  <a:pt x="913" y="76"/>
                                </a:lnTo>
                                <a:lnTo>
                                  <a:pt x="931" y="87"/>
                                </a:lnTo>
                                <a:lnTo>
                                  <a:pt x="920" y="104"/>
                                </a:lnTo>
                                <a:close/>
                                <a:moveTo>
                                  <a:pt x="784" y="46"/>
                                </a:moveTo>
                                <a:lnTo>
                                  <a:pt x="769" y="41"/>
                                </a:lnTo>
                                <a:lnTo>
                                  <a:pt x="741" y="35"/>
                                </a:lnTo>
                                <a:lnTo>
                                  <a:pt x="712" y="29"/>
                                </a:lnTo>
                                <a:lnTo>
                                  <a:pt x="700" y="27"/>
                                </a:lnTo>
                                <a:lnTo>
                                  <a:pt x="704" y="8"/>
                                </a:lnTo>
                                <a:lnTo>
                                  <a:pt x="717" y="10"/>
                                </a:lnTo>
                                <a:lnTo>
                                  <a:pt x="746" y="15"/>
                                </a:lnTo>
                                <a:lnTo>
                                  <a:pt x="775" y="22"/>
                                </a:lnTo>
                                <a:lnTo>
                                  <a:pt x="790" y="27"/>
                                </a:lnTo>
                                <a:lnTo>
                                  <a:pt x="784" y="46"/>
                                </a:lnTo>
                                <a:close/>
                                <a:moveTo>
                                  <a:pt x="636" y="21"/>
                                </a:moveTo>
                                <a:lnTo>
                                  <a:pt x="625" y="20"/>
                                </a:lnTo>
                                <a:lnTo>
                                  <a:pt x="595" y="20"/>
                                </a:lnTo>
                                <a:lnTo>
                                  <a:pt x="565" y="21"/>
                                </a:lnTo>
                                <a:lnTo>
                                  <a:pt x="550" y="22"/>
                                </a:lnTo>
                                <a:lnTo>
                                  <a:pt x="548" y="2"/>
                                </a:lnTo>
                                <a:lnTo>
                                  <a:pt x="564" y="1"/>
                                </a:lnTo>
                                <a:lnTo>
                                  <a:pt x="595" y="0"/>
                                </a:lnTo>
                                <a:lnTo>
                                  <a:pt x="626" y="0"/>
                                </a:lnTo>
                                <a:lnTo>
                                  <a:pt x="637" y="1"/>
                                </a:lnTo>
                                <a:lnTo>
                                  <a:pt x="636" y="21"/>
                                </a:lnTo>
                                <a:close/>
                                <a:moveTo>
                                  <a:pt x="486" y="30"/>
                                </a:moveTo>
                                <a:lnTo>
                                  <a:pt x="475" y="32"/>
                                </a:lnTo>
                                <a:lnTo>
                                  <a:pt x="445" y="38"/>
                                </a:lnTo>
                                <a:lnTo>
                                  <a:pt x="407" y="49"/>
                                </a:lnTo>
                                <a:lnTo>
                                  <a:pt x="404" y="50"/>
                                </a:lnTo>
                                <a:lnTo>
                                  <a:pt x="396" y="32"/>
                                </a:lnTo>
                                <a:lnTo>
                                  <a:pt x="400" y="30"/>
                                </a:lnTo>
                                <a:lnTo>
                                  <a:pt x="440" y="19"/>
                                </a:lnTo>
                                <a:lnTo>
                                  <a:pt x="471" y="12"/>
                                </a:lnTo>
                                <a:lnTo>
                                  <a:pt x="482" y="10"/>
                                </a:lnTo>
                                <a:lnTo>
                                  <a:pt x="486" y="30"/>
                                </a:lnTo>
                                <a:close/>
                                <a:moveTo>
                                  <a:pt x="343" y="73"/>
                                </a:moveTo>
                                <a:lnTo>
                                  <a:pt x="334" y="77"/>
                                </a:lnTo>
                                <a:lnTo>
                                  <a:pt x="299" y="94"/>
                                </a:lnTo>
                                <a:lnTo>
                                  <a:pt x="269" y="111"/>
                                </a:lnTo>
                                <a:lnTo>
                                  <a:pt x="257" y="94"/>
                                </a:lnTo>
                                <a:lnTo>
                                  <a:pt x="289" y="76"/>
                                </a:lnTo>
                                <a:lnTo>
                                  <a:pt x="325" y="59"/>
                                </a:lnTo>
                                <a:lnTo>
                                  <a:pt x="334" y="55"/>
                                </a:lnTo>
                                <a:lnTo>
                                  <a:pt x="343" y="73"/>
                                </a:lnTo>
                                <a:close/>
                                <a:moveTo>
                                  <a:pt x="217" y="146"/>
                                </a:moveTo>
                                <a:lnTo>
                                  <a:pt x="204" y="156"/>
                                </a:lnTo>
                                <a:lnTo>
                                  <a:pt x="176" y="180"/>
                                </a:lnTo>
                                <a:lnTo>
                                  <a:pt x="155" y="201"/>
                                </a:lnTo>
                                <a:lnTo>
                                  <a:pt x="139" y="187"/>
                                </a:lnTo>
                                <a:lnTo>
                                  <a:pt x="161" y="166"/>
                                </a:lnTo>
                                <a:lnTo>
                                  <a:pt x="190" y="141"/>
                                </a:lnTo>
                                <a:lnTo>
                                  <a:pt x="203" y="131"/>
                                </a:lnTo>
                                <a:lnTo>
                                  <a:pt x="217" y="146"/>
                                </a:lnTo>
                                <a:close/>
                                <a:moveTo>
                                  <a:pt x="115" y="246"/>
                                </a:moveTo>
                                <a:lnTo>
                                  <a:pt x="102" y="262"/>
                                </a:lnTo>
                                <a:lnTo>
                                  <a:pt x="81" y="293"/>
                                </a:lnTo>
                                <a:lnTo>
                                  <a:pt x="69" y="313"/>
                                </a:lnTo>
                                <a:lnTo>
                                  <a:pt x="50" y="303"/>
                                </a:lnTo>
                                <a:lnTo>
                                  <a:pt x="63" y="282"/>
                                </a:lnTo>
                                <a:lnTo>
                                  <a:pt x="84" y="251"/>
                                </a:lnTo>
                                <a:lnTo>
                                  <a:pt x="97" y="234"/>
                                </a:lnTo>
                                <a:lnTo>
                                  <a:pt x="115" y="246"/>
                                </a:lnTo>
                                <a:close/>
                                <a:moveTo>
                                  <a:pt x="42" y="366"/>
                                </a:moveTo>
                                <a:lnTo>
                                  <a:pt x="32" y="391"/>
                                </a:lnTo>
                                <a:lnTo>
                                  <a:pt x="20" y="426"/>
                                </a:lnTo>
                                <a:lnTo>
                                  <a:pt x="0" y="420"/>
                                </a:lnTo>
                                <a:lnTo>
                                  <a:pt x="12" y="384"/>
                                </a:lnTo>
                                <a:lnTo>
                                  <a:pt x="22" y="359"/>
                                </a:lnTo>
                                <a:lnTo>
                                  <a:pt x="42" y="366"/>
                                </a:lnTo>
                                <a:close/>
                              </a:path>
                            </a:pathLst>
                          </a:custGeom>
                          <a:solidFill>
                            <a:srgbClr val="000000"/>
                          </a:solidFill>
                          <a:ln w="1905">
                            <a:solidFill>
                              <a:srgbClr val="000000"/>
                            </a:solidFill>
                            <a:bevel/>
                            <a:headEnd/>
                            <a:tailEnd/>
                          </a:ln>
                        </wps:spPr>
                        <wps:bodyPr rot="0" vert="horz" wrap="square" lIns="91440" tIns="45720" rIns="91440" bIns="45720" anchor="t" anchorCtr="0" upright="1">
                          <a:noAutofit/>
                        </wps:bodyPr>
                      </wps:wsp>
                      <wps:wsp>
                        <wps:cNvPr id="83" name="Freeform 70"/>
                        <wps:cNvSpPr>
                          <a:spLocks/>
                        </wps:cNvSpPr>
                        <wps:spPr bwMode="auto">
                          <a:xfrm>
                            <a:off x="500312" y="1395760"/>
                            <a:ext cx="769018" cy="413418"/>
                          </a:xfrm>
                          <a:custGeom>
                            <a:avLst/>
                            <a:gdLst>
                              <a:gd name="T0" fmla="*/ 768350 w 1211"/>
                              <a:gd name="T1" fmla="*/ 400685 h 651"/>
                              <a:gd name="T2" fmla="*/ 706120 w 1211"/>
                              <a:gd name="T3" fmla="*/ 208280 h 651"/>
                              <a:gd name="T4" fmla="*/ 179070 w 1211"/>
                              <a:gd name="T5" fmla="*/ 104775 h 651"/>
                              <a:gd name="T6" fmla="*/ 6985 w 1211"/>
                              <a:gd name="T7" fmla="*/ 413385 h 6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1" h="651">
                                <a:moveTo>
                                  <a:pt x="1210" y="631"/>
                                </a:moveTo>
                                <a:cubicBezTo>
                                  <a:pt x="1211" y="524"/>
                                  <a:pt x="1177" y="418"/>
                                  <a:pt x="1112" y="328"/>
                                </a:cubicBezTo>
                                <a:cubicBezTo>
                                  <a:pt x="931" y="73"/>
                                  <a:pt x="559" y="0"/>
                                  <a:pt x="282" y="165"/>
                                </a:cubicBezTo>
                                <a:cubicBezTo>
                                  <a:pt x="103" y="271"/>
                                  <a:pt x="0" y="456"/>
                                  <a:pt x="11" y="65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71"/>
                        <wps:cNvSpPr txBox="1">
                          <a:spLocks noChangeArrowheads="1"/>
                        </wps:cNvSpPr>
                        <wps:spPr bwMode="auto">
                          <a:xfrm>
                            <a:off x="1576037" y="1786277"/>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E256F" w:rsidRDefault="00284C55"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wps:txbx>
                        <wps:bodyPr rot="0" vert="horz" wrap="square" lIns="0" tIns="0" rIns="0" bIns="0" anchor="t" anchorCtr="0" upright="1">
                          <a:spAutoFit/>
                        </wps:bodyPr>
                      </wps:wsp>
                      <wps:wsp>
                        <wps:cNvPr id="85" name="Line 72"/>
                        <wps:cNvCnPr>
                          <a:cxnSpLocks noChangeShapeType="1"/>
                        </wps:cNvCnPr>
                        <wps:spPr bwMode="auto">
                          <a:xfrm flipV="1">
                            <a:off x="410810" y="1510665"/>
                            <a:ext cx="1300" cy="2864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6" name="Text Box 73"/>
                        <wps:cNvSpPr txBox="1">
                          <a:spLocks noChangeArrowheads="1"/>
                        </wps:cNvSpPr>
                        <wps:spPr bwMode="auto">
                          <a:xfrm>
                            <a:off x="311107" y="1374759"/>
                            <a:ext cx="207005" cy="30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E256F" w:rsidRDefault="00284C55"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wps:txbx>
                        <wps:bodyPr rot="0" vert="horz" wrap="square" lIns="0" tIns="0" rIns="0" bIns="0" anchor="t" anchorCtr="0" upright="1">
                          <a:spAutoFit/>
                        </wps:bodyPr>
                      </wps:wsp>
                      <wps:wsp>
                        <wps:cNvPr id="87" name="Text Box 74"/>
                        <wps:cNvSpPr txBox="1">
                          <a:spLocks noChangeArrowheads="1"/>
                        </wps:cNvSpPr>
                        <wps:spPr bwMode="auto">
                          <a:xfrm>
                            <a:off x="1924045" y="1293456"/>
                            <a:ext cx="188604" cy="17090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0705" w:rsidRDefault="00284C55" w:rsidP="00444B57">
                              <w:pPr>
                                <w:rPr>
                                  <w:sz w:val="20"/>
                                  <w:szCs w:val="20"/>
                                  <w:lang w:val="en-US"/>
                                </w:rPr>
                              </w:pPr>
                              <w:r>
                                <w:rPr>
                                  <w:sz w:val="20"/>
                                  <w:szCs w:val="20"/>
                                  <w:lang w:val="en-US"/>
                                </w:rPr>
                                <w:t>(d)</w:t>
                              </w:r>
                            </w:p>
                          </w:txbxContent>
                        </wps:txbx>
                        <wps:bodyPr rot="0" vert="horz" wrap="square" lIns="0" tIns="0" rIns="0" bIns="0" anchor="t" anchorCtr="0" upright="1">
                          <a:noAutofit/>
                        </wps:bodyPr>
                      </wps:wsp>
                      <wps:wsp>
                        <wps:cNvPr id="88" name="Text Box 75"/>
                        <wps:cNvSpPr txBox="1">
                          <a:spLocks noChangeArrowheads="1"/>
                        </wps:cNvSpPr>
                        <wps:spPr bwMode="auto">
                          <a:xfrm>
                            <a:off x="3624585" y="1760876"/>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E256F" w:rsidRDefault="00284C55"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wps:txbx>
                        <wps:bodyPr rot="0" vert="horz" wrap="square" lIns="0" tIns="0" rIns="0" bIns="0" anchor="t" anchorCtr="0" upright="1">
                          <a:spAutoFit/>
                        </wps:bodyPr>
                      </wps:wsp>
                      <wps:wsp>
                        <wps:cNvPr id="89" name="Line 76"/>
                        <wps:cNvCnPr>
                          <a:cxnSpLocks noChangeShapeType="1"/>
                        </wps:cNvCnPr>
                        <wps:spPr bwMode="auto">
                          <a:xfrm flipV="1">
                            <a:off x="3168074" y="1673272"/>
                            <a:ext cx="97102" cy="190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0" name="Line 77"/>
                        <wps:cNvCnPr>
                          <a:cxnSpLocks noChangeShapeType="1"/>
                        </wps:cNvCnPr>
                        <wps:spPr bwMode="auto">
                          <a:xfrm flipH="1" flipV="1">
                            <a:off x="2451758" y="1684672"/>
                            <a:ext cx="97102" cy="190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1" name="Oval 78"/>
                        <wps:cNvSpPr>
                          <a:spLocks noChangeAspect="1" noChangeArrowheads="1"/>
                        </wps:cNvSpPr>
                        <wps:spPr bwMode="auto">
                          <a:xfrm>
                            <a:off x="2718464" y="1725274"/>
                            <a:ext cx="271106" cy="13090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Oval 79"/>
                        <wps:cNvSpPr>
                          <a:spLocks noChangeAspect="1" noChangeArrowheads="1"/>
                        </wps:cNvSpPr>
                        <wps:spPr bwMode="auto">
                          <a:xfrm>
                            <a:off x="3220776" y="1725274"/>
                            <a:ext cx="271806" cy="1309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Oval 80"/>
                        <wps:cNvSpPr>
                          <a:spLocks noChangeAspect="1" noChangeArrowheads="1"/>
                        </wps:cNvSpPr>
                        <wps:spPr bwMode="auto">
                          <a:xfrm>
                            <a:off x="2234552" y="1729774"/>
                            <a:ext cx="271206" cy="131406"/>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81"/>
                        <wps:cNvCnPr>
                          <a:cxnSpLocks noChangeShapeType="1"/>
                        </wps:cNvCnPr>
                        <wps:spPr bwMode="auto">
                          <a:xfrm>
                            <a:off x="2071349" y="1793277"/>
                            <a:ext cx="1619338" cy="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5" name="Text Box 82"/>
                        <wps:cNvSpPr txBox="1">
                          <a:spLocks noChangeArrowheads="1"/>
                        </wps:cNvSpPr>
                        <wps:spPr bwMode="auto">
                          <a:xfrm>
                            <a:off x="2291054" y="1769776"/>
                            <a:ext cx="215305" cy="189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47BB" w:rsidRDefault="00284C55" w:rsidP="00444B57">
                              <w:pPr>
                                <w:jc w:val="center"/>
                                <w:rPr>
                                  <w:sz w:val="20"/>
                                  <w:szCs w:val="20"/>
                                  <w:lang w:val="en-US"/>
                                </w:rPr>
                              </w:pPr>
                              <w:r w:rsidRPr="000447BB">
                                <w:rPr>
                                  <w:sz w:val="20"/>
                                  <w:szCs w:val="20"/>
                                  <w:lang w:val="en-US"/>
                                </w:rPr>
                                <w:t>A</w:t>
                              </w:r>
                            </w:p>
                          </w:txbxContent>
                        </wps:txbx>
                        <wps:bodyPr rot="0" vert="horz" wrap="square" lIns="0" tIns="0" rIns="0" bIns="0" anchor="t" anchorCtr="0" upright="1">
                          <a:noAutofit/>
                        </wps:bodyPr>
                      </wps:wsp>
                      <wps:wsp>
                        <wps:cNvPr id="96" name="Text Box 83"/>
                        <wps:cNvSpPr txBox="1">
                          <a:spLocks noChangeArrowheads="1"/>
                        </wps:cNvSpPr>
                        <wps:spPr bwMode="auto">
                          <a:xfrm>
                            <a:off x="3155974" y="1795777"/>
                            <a:ext cx="268606" cy="189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47BB" w:rsidRDefault="00284C55" w:rsidP="00444B57">
                              <w:pPr>
                                <w:jc w:val="center"/>
                                <w:rPr>
                                  <w:sz w:val="20"/>
                                  <w:szCs w:val="20"/>
                                  <w:lang w:val="en-US"/>
                                </w:rPr>
                              </w:pPr>
                              <w:r>
                                <w:rPr>
                                  <w:sz w:val="20"/>
                                  <w:szCs w:val="20"/>
                                  <w:lang w:val="en-US"/>
                                </w:rPr>
                                <w:t>B</w:t>
                              </w:r>
                            </w:p>
                          </w:txbxContent>
                        </wps:txbx>
                        <wps:bodyPr rot="0" vert="horz" wrap="square" lIns="0" tIns="0" rIns="0" bIns="0" anchor="t" anchorCtr="0" upright="1">
                          <a:noAutofit/>
                        </wps:bodyPr>
                      </wps:wsp>
                      <wps:wsp>
                        <wps:cNvPr id="97" name="Arc 84"/>
                        <wps:cNvSpPr>
                          <a:spLocks/>
                        </wps:cNvSpPr>
                        <wps:spPr bwMode="auto">
                          <a:xfrm rot="19200000">
                            <a:off x="2579361" y="1522065"/>
                            <a:ext cx="630615" cy="613526"/>
                          </a:xfrm>
                          <a:custGeom>
                            <a:avLst/>
                            <a:gdLst>
                              <a:gd name="T0" fmla="*/ 0 w 21600"/>
                              <a:gd name="T1" fmla="*/ 625 h 21600"/>
                              <a:gd name="T2" fmla="*/ 630555 w 21600"/>
                              <a:gd name="T3" fmla="*/ 530003 h 21600"/>
                              <a:gd name="T4" fmla="*/ 27451 w 21600"/>
                              <a:gd name="T5" fmla="*/ 61341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21"/>
                                </a:moveTo>
                                <a:cubicBezTo>
                                  <a:pt x="324" y="7"/>
                                  <a:pt x="649" y="0"/>
                                  <a:pt x="974" y="0"/>
                                </a:cubicBezTo>
                                <a:cubicBezTo>
                                  <a:pt x="11768" y="0"/>
                                  <a:pt x="20905" y="7968"/>
                                  <a:pt x="22373" y="18662"/>
                                </a:cubicBezTo>
                              </a:path>
                              <a:path w="21600" h="21600" stroke="0" extrusionOk="0">
                                <a:moveTo>
                                  <a:pt x="-1" y="21"/>
                                </a:moveTo>
                                <a:cubicBezTo>
                                  <a:pt x="324" y="7"/>
                                  <a:pt x="649" y="0"/>
                                  <a:pt x="974" y="0"/>
                                </a:cubicBezTo>
                                <a:cubicBezTo>
                                  <a:pt x="11768" y="0"/>
                                  <a:pt x="20905" y="7968"/>
                                  <a:pt x="22373" y="18662"/>
                                </a:cubicBezTo>
                                <a:lnTo>
                                  <a:pt x="974" y="21600"/>
                                </a:lnTo>
                                <a:lnTo>
                                  <a:pt x="-1" y="21"/>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85"/>
                        <wps:cNvSpPr>
                          <a:spLocks/>
                        </wps:cNvSpPr>
                        <wps:spPr bwMode="auto">
                          <a:xfrm rot="19680000">
                            <a:off x="2294254" y="1397660"/>
                            <a:ext cx="1213529" cy="890938"/>
                          </a:xfrm>
                          <a:custGeom>
                            <a:avLst/>
                            <a:gdLst>
                              <a:gd name="T0" fmla="*/ 0 w 21600"/>
                              <a:gd name="T1" fmla="*/ 866 h 21600"/>
                              <a:gd name="T2" fmla="*/ 1213485 w 21600"/>
                              <a:gd name="T3" fmla="*/ 769767 h 21600"/>
                              <a:gd name="T4" fmla="*/ 51790 w 21600"/>
                              <a:gd name="T5" fmla="*/ 890905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0" y="21"/>
                                </a:moveTo>
                                <a:cubicBezTo>
                                  <a:pt x="317" y="7"/>
                                  <a:pt x="635" y="0"/>
                                  <a:pt x="954" y="0"/>
                                </a:cubicBezTo>
                                <a:cubicBezTo>
                                  <a:pt x="11748" y="0"/>
                                  <a:pt x="20885" y="7968"/>
                                  <a:pt x="22353" y="18662"/>
                                </a:cubicBezTo>
                              </a:path>
                              <a:path w="21600" h="21600" stroke="0" extrusionOk="0">
                                <a:moveTo>
                                  <a:pt x="0" y="21"/>
                                </a:moveTo>
                                <a:cubicBezTo>
                                  <a:pt x="317" y="7"/>
                                  <a:pt x="635" y="0"/>
                                  <a:pt x="954" y="0"/>
                                </a:cubicBezTo>
                                <a:cubicBezTo>
                                  <a:pt x="11748" y="0"/>
                                  <a:pt x="20885" y="7968"/>
                                  <a:pt x="22353" y="18662"/>
                                </a:cubicBezTo>
                                <a:lnTo>
                                  <a:pt x="954" y="21600"/>
                                </a:lnTo>
                                <a:lnTo>
                                  <a:pt x="0" y="21"/>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6"/>
                        <wps:cNvCnPr>
                          <a:cxnSpLocks noChangeShapeType="1"/>
                        </wps:cNvCnPr>
                        <wps:spPr bwMode="auto">
                          <a:xfrm flipV="1">
                            <a:off x="2367956" y="1508165"/>
                            <a:ext cx="1200" cy="2864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 name="Text Box 87"/>
                        <wps:cNvSpPr txBox="1">
                          <a:spLocks noChangeArrowheads="1"/>
                        </wps:cNvSpPr>
                        <wps:spPr bwMode="auto">
                          <a:xfrm>
                            <a:off x="2268253" y="1372259"/>
                            <a:ext cx="207005" cy="3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E256F" w:rsidRDefault="00284C55"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wps:txbx>
                        <wps:bodyPr rot="0" vert="horz" wrap="square" lIns="0" tIns="0" rIns="0" bIns="0" anchor="t" anchorCtr="0" upright="1">
                          <a:spAutoFit/>
                        </wps:bodyPr>
                      </wps:wsp>
                      <wps:wsp>
                        <wps:cNvPr id="101" name="AutoShape 88"/>
                        <wps:cNvSpPr>
                          <a:spLocks noChangeArrowheads="1"/>
                        </wps:cNvSpPr>
                        <wps:spPr bwMode="auto">
                          <a:xfrm>
                            <a:off x="769618" y="976642"/>
                            <a:ext cx="144803" cy="293413"/>
                          </a:xfrm>
                          <a:prstGeom prst="downArrow">
                            <a:avLst>
                              <a:gd name="adj1" fmla="val 50000"/>
                              <a:gd name="adj2" fmla="val 5065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2" name="AutoShape 89"/>
                        <wps:cNvSpPr>
                          <a:spLocks noChangeArrowheads="1"/>
                        </wps:cNvSpPr>
                        <wps:spPr bwMode="auto">
                          <a:xfrm rot="18900000">
                            <a:off x="1807242" y="927140"/>
                            <a:ext cx="144703" cy="293313"/>
                          </a:xfrm>
                          <a:prstGeom prst="downArrow">
                            <a:avLst>
                              <a:gd name="adj1" fmla="val 50000"/>
                              <a:gd name="adj2" fmla="val 5067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3" name="Text Box 90"/>
                        <wps:cNvSpPr txBox="1">
                          <a:spLocks noChangeArrowheads="1"/>
                        </wps:cNvSpPr>
                        <wps:spPr bwMode="auto">
                          <a:xfrm>
                            <a:off x="2678463" y="483821"/>
                            <a:ext cx="342208" cy="19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E81E00" w:rsidRDefault="00284C55"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&lt;0</w:t>
                              </w:r>
                            </w:p>
                          </w:txbxContent>
                        </wps:txbx>
                        <wps:bodyPr rot="0" vert="horz" wrap="square" lIns="0" tIns="0" rIns="0" bIns="0" anchor="t" anchorCtr="0" upright="1">
                          <a:noAutofit/>
                        </wps:bodyPr>
                      </wps:wsp>
                      <wps:wsp>
                        <wps:cNvPr id="104" name="Text Box 91"/>
                        <wps:cNvSpPr txBox="1">
                          <a:spLocks noChangeArrowheads="1"/>
                        </wps:cNvSpPr>
                        <wps:spPr bwMode="auto">
                          <a:xfrm>
                            <a:off x="0" y="14601"/>
                            <a:ext cx="203805" cy="15550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0705" w:rsidRDefault="00284C55" w:rsidP="00444B57">
                              <w:pPr>
                                <w:rPr>
                                  <w:sz w:val="20"/>
                                  <w:szCs w:val="20"/>
                                  <w:lang w:val="en-US"/>
                                </w:rPr>
                              </w:pPr>
                              <w:r>
                                <w:rPr>
                                  <w:sz w:val="20"/>
                                  <w:szCs w:val="20"/>
                                  <w:lang w:val="en-US"/>
                                </w:rPr>
                                <w:t>(a)</w:t>
                              </w:r>
                            </w:p>
                          </w:txbxContent>
                        </wps:txbx>
                        <wps:bodyPr rot="0" vert="horz" wrap="square" lIns="0" tIns="0" rIns="0" bIns="0" anchor="t" anchorCtr="0" upright="1">
                          <a:noAutofit/>
                        </wps:bodyPr>
                      </wps:wsp>
                      <wps:wsp>
                        <wps:cNvPr id="105" name="Text Box 92"/>
                        <wps:cNvSpPr txBox="1">
                          <a:spLocks noChangeArrowheads="1"/>
                        </wps:cNvSpPr>
                        <wps:spPr bwMode="auto">
                          <a:xfrm>
                            <a:off x="0" y="1280755"/>
                            <a:ext cx="188504" cy="17090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55" w:rsidRPr="00040705" w:rsidRDefault="00284C55" w:rsidP="00444B57">
                              <w:pPr>
                                <w:rPr>
                                  <w:sz w:val="20"/>
                                  <w:szCs w:val="20"/>
                                  <w:lang w:val="en-US"/>
                                </w:rPr>
                              </w:pPr>
                              <w:r>
                                <w:rPr>
                                  <w:sz w:val="20"/>
                                  <w:szCs w:val="20"/>
                                  <w:lang w:val="en-US"/>
                                </w:rPr>
                                <w:t>(c)</w:t>
                              </w:r>
                            </w:p>
                          </w:txbxContent>
                        </wps:txbx>
                        <wps:bodyPr rot="0" vert="horz" wrap="square" lIns="0" tIns="0" rIns="0" bIns="0" anchor="t" anchorCtr="0" upright="1">
                          <a:noAutofit/>
                        </wps:bodyPr>
                      </wps:wsp>
                      <wps:wsp>
                        <wps:cNvPr id="106" name="Line 93"/>
                        <wps:cNvCnPr>
                          <a:cxnSpLocks noChangeShapeType="1"/>
                        </wps:cNvCnPr>
                        <wps:spPr bwMode="auto">
                          <a:xfrm>
                            <a:off x="2072649" y="662929"/>
                            <a:ext cx="1619238" cy="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A5C30A" id="Полотно 117" o:spid="_x0000_s1026" editas="canvas" style="width:301.7pt;height:164.7pt;mso-position-horizontal-relative:char;mso-position-vertical-relative:line" coordsize="38315,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315;height:20916;visibility:visible;mso-wrap-style:square">
                  <v:fill o:detectmouseclick="t"/>
                  <v:path o:connecttype="none"/>
                </v:shape>
                <v:oval id="Oval 6" o:spid="_x0000_s1028" style="position:absolute;left:12242;top:5829;width:271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" fillcolor="#9cf" stroked="f">
                  <o:lock v:ext="edit" aspectratio="t"/>
                </v:oval>
                <v:oval id="Oval 7" o:spid="_x0000_s1029" style="position:absolute;left:7296;top:5829;width:271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" fillcolor="red" stroked="f">
                  <o:lock v:ext="edit" aspectratio="t"/>
                </v:oval>
                <v:oval id="Oval 8" o:spid="_x0000_s1030" style="position:absolute;left:2165;top:5873;width:271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" fillcolor="#9cf" stroked="f">
                  <o:lock v:ext="edit" aspectratio="t"/>
                </v:oval>
                <v:shapetype id="_x0000_t202" coordsize="21600,21600" o:spt="202" path="m,l,21600r21600,l21600,xe">
                  <v:stroke joinstyle="miter"/>
                  <v:path gradientshapeok="t" o:connecttype="rect"/>
                </v:shapetype>
                <v:shape id="Text Box 9" o:spid="_x0000_s1031" type="#_x0000_t202" style="position:absolute;left:1174;top:88;width:943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" filled="f" fillcolor="silver" stroked="f">
                  <v:textbox>
                    <w:txbxContent>
                      <w:p w:rsidR="00284C55" w:rsidRPr="00597780" w:rsidRDefault="00284C55" w:rsidP="00444B57">
                        <w:pPr>
                          <w:rPr>
                            <w:sz w:val="20"/>
                            <w:szCs w:val="20"/>
                            <w:lang w:val="en-US"/>
                          </w:rPr>
                        </w:pPr>
                        <w:r>
                          <w:rPr>
                            <w:sz w:val="20"/>
                            <w:szCs w:val="20"/>
                            <w:lang w:val="en-US"/>
                          </w:rPr>
                          <w:t>dislocation</w:t>
                        </w:r>
                        <w:r>
                          <w:rPr>
                            <w:sz w:val="20"/>
                            <w:szCs w:val="20"/>
                          </w:rPr>
                          <w:t xml:space="preserve"> </w:t>
                        </w:r>
                        <w:r>
                          <w:rPr>
                            <w:sz w:val="20"/>
                            <w:szCs w:val="20"/>
                            <w:lang w:val="en-US"/>
                          </w:rPr>
                          <w:t>loop</w:t>
                        </w:r>
                      </w:p>
                    </w:txbxContent>
                  </v:textbox>
                </v:shape>
                <v:shape id="Text Box 10" o:spid="_x0000_s1032" type="#_x0000_t202" style="position:absolute;left:10160;width:7772;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" filled="f" fillcolor="silver" stroked="f">
                  <v:textbox>
                    <w:txbxContent>
                      <w:p w:rsidR="00284C55" w:rsidRPr="00DA72E1" w:rsidRDefault="00284C55" w:rsidP="00444B57">
                        <w:pPr>
                          <w:rPr>
                            <w:sz w:val="20"/>
                            <w:szCs w:val="20"/>
                          </w:rPr>
                        </w:pPr>
                        <w:r>
                          <w:rPr>
                            <w:sz w:val="20"/>
                            <w:szCs w:val="20"/>
                            <w:lang w:val="en-US"/>
                          </w:rPr>
                          <w:t>segregation</w:t>
                        </w:r>
                      </w:p>
                    </w:txbxContent>
                  </v:textbox>
                </v:shape>
                <v:shape id="Text Box 11" o:spid="_x0000_s1033" type="#_x0000_t202" style="position:absolute;left:7531;top:7607;width:207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84C55" w:rsidRPr="00473540" w:rsidRDefault="00284C55" w:rsidP="00444B57">
                        <w:pPr>
                          <w:jc w:val="center"/>
                          <w:rPr>
                            <w:i/>
                            <w:sz w:val="20"/>
                            <w:szCs w:val="20"/>
                            <w:lang w:val="en-US"/>
                          </w:rPr>
                        </w:pPr>
                        <w:r>
                          <w:rPr>
                            <w:i/>
                            <w:sz w:val="20"/>
                            <w:szCs w:val="20"/>
                            <w:lang w:val="en-US"/>
                          </w:rPr>
                          <w:t>l</w:t>
                        </w:r>
                      </w:p>
                      <w:p w:rsidR="00284C55" w:rsidRDefault="00284C55" w:rsidP="00444B57"/>
                    </w:txbxContent>
                  </v:textbox>
                </v:shape>
                <v:line id="Line 12" o:spid="_x0000_s1034" style="position:absolute;visibility:visible;mso-wrap-style:square" from="4508,7664" to="1253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" strokeweight=".5pt">
                  <v:stroke startarrow="classic" startarrowwidth="narrow" endarrow="classic" endarrowwidth="narrow"/>
                </v:line>
                <v:line id="Line 13" o:spid="_x0000_s1035" style="position:absolute;visibility:visible;mso-wrap-style:square" from="4521,6540" to="4527,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" strokeweight=".5pt"/>
                <v:line id="Line 14" o:spid="_x0000_s1036" style="position:absolute;visibility:visible;mso-wrap-style:square" from="12585,6515" to="12674,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line id="Line 15" o:spid="_x0000_s1037" style="position:absolute;visibility:visible;mso-wrap-style:square" from="13481,2120" to="14116,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6" o:spid="_x0000_s1038" style="position:absolute;flip:y;visibility:visible;mso-wrap-style:square" from="1549,6597" to="16338,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">
                  <v:stroke endarrow="block" endarrowwidth="narrow"/>
                </v:line>
                <v:line id="Line 17" o:spid="_x0000_s1039" style="position:absolute;flip:y;visibility:visible;mso-wrap-style:square" from="10788,4737" to="1080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" strokeweight=".5pt">
                  <v:stroke endarrow="classic" endarrowwidth="narrow" endarrowlength="short"/>
                </v:line>
                <v:line id="Line 18" o:spid="_x0000_s1040" style="position:absolute;flip:y;visibility:visible;mso-wrap-style:square" from="11614,5480" to="12477,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" strokeweight=".5pt">
                  <v:stroke endarrow="classic" endarrowwidth="narrow" endarrowlength="short"/>
                </v:line>
                <v:line id="Line 19" o:spid="_x0000_s1041" style="position:absolute;flip:x y;visibility:visible;mso-wrap-style:square" from="9163,5403" to="9899,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" strokeweight=".5pt">
                  <v:stroke endarrow="classic" endarrowwidth="narrow" endarrowlength="short"/>
                </v:line>
                <v:line id="Line 20" o:spid="_x0000_s1042" style="position:absolute;visibility:visible;mso-wrap-style:square" from="5918,2051" to="7747,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21" o:spid="_x0000_s1043" style="position:absolute;flip:y;visibility:visible;mso-wrap-style:square" from="8909,2120" to="8921,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shape id="Text Box 22" o:spid="_x0000_s1044" type="#_x0000_t202" style="position:absolute;left:7620;top:781;width:268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284C55" w:rsidRPr="00824190" w:rsidRDefault="00284C55" w:rsidP="00444B57">
                        <w:pPr>
                          <w:jc w:val="center"/>
                          <w:rPr>
                            <w:b/>
                            <w:sz w:val="20"/>
                            <w:szCs w:val="20"/>
                            <w:vertAlign w:val="subscript"/>
                            <w:lang w:val="en-US"/>
                          </w:rPr>
                        </w:pPr>
                        <w:r w:rsidRPr="00824190">
                          <w:rPr>
                            <w:b/>
                            <w:sz w:val="20"/>
                            <w:szCs w:val="20"/>
                            <w:lang w:val="en-US"/>
                          </w:rPr>
                          <w:t>b</w:t>
                        </w:r>
                      </w:p>
                    </w:txbxContent>
                  </v:textbox>
                </v:shape>
                <v:shape id="Text Box 23" o:spid="_x0000_s1045" type="#_x0000_t202" style="position:absolute;left:2717;top:6654;width:242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284C55" w:rsidRPr="000447BB" w:rsidRDefault="00284C55" w:rsidP="00444B57">
                        <w:pPr>
                          <w:jc w:val="center"/>
                          <w:rPr>
                            <w:sz w:val="20"/>
                            <w:szCs w:val="20"/>
                            <w:lang w:val="en-US"/>
                          </w:rPr>
                        </w:pPr>
                        <w:r w:rsidRPr="000447BB">
                          <w:rPr>
                            <w:sz w:val="20"/>
                            <w:szCs w:val="20"/>
                            <w:lang w:val="en-US"/>
                          </w:rPr>
                          <w:t>A</w:t>
                        </w:r>
                      </w:p>
                    </w:txbxContent>
                  </v:textbox>
                </v:shape>
                <v:shape id="Text Box 24" o:spid="_x0000_s1046" type="#_x0000_t202" style="position:absolute;left:11938;top:6648;width:26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284C55" w:rsidRPr="000447BB" w:rsidRDefault="00284C55" w:rsidP="00444B57">
                        <w:pPr>
                          <w:jc w:val="center"/>
                          <w:rPr>
                            <w:sz w:val="20"/>
                            <w:szCs w:val="20"/>
                            <w:lang w:val="en-US"/>
                          </w:rPr>
                        </w:pPr>
                        <w:r>
                          <w:rPr>
                            <w:sz w:val="20"/>
                            <w:szCs w:val="20"/>
                            <w:lang w:val="en-US"/>
                          </w:rPr>
                          <w:t>B</w:t>
                        </w:r>
                      </w:p>
                    </w:txbxContent>
                  </v:textbox>
                </v:shape>
                <v:shape id="Arc 25" o:spid="_x0000_s1047" style="position:absolute;left:10477;top:5715;width:1619;height:1568;rotation:-291097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" path="m-1,7nfc193,2,386,,580,,12509,,22180,9670,22180,21600em-1,7nsc193,2,386,,580,,12509,,22180,9670,22180,21600r-21600,l-1,7xe" filled="f" strokeweight="1pt">
                  <v:stroke dashstyle="1 1"/>
                  <v:path arrowok="t" o:extrusionok="f" o:connecttype="custom" o:connectlocs="0,421;1213718,1138629;31736,1138629" o:connectangles="0,0,0" textboxrect="3163,3163,18437,18437"/>
                  <o:lock v:ext="edit" aspectratio="t"/>
                </v:shape>
                <v:shape id="Arc 26" o:spid="_x0000_s1048" style="position:absolute;left:5626;top:3943;width:6305;height:6134;rotation:-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" path="m-1,21nfc324,7,649,,974,,11768,,20905,7968,22373,18662em-1,21nsc324,7,649,,974,,11768,,20905,7968,22373,18662l974,21600,-1,21xe" filled="f" strokeweight="1.5pt">
                  <v:path arrowok="t" o:extrusionok="f" o:connecttype="custom" o:connectlocs="0,17750;18406222,15051742;801309,17420446" o:connectangles="0,0,0" textboxrect="3163,3163,18437,18437"/>
                </v:shape>
                <v:line id="Line 27" o:spid="_x0000_s1049" style="position:absolute;flip:y;visibility:visible;mso-wrap-style:square" from="3600,3714" to="3613,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">
                  <v:stroke endarrow="block" endarrowwidth="narrow"/>
                </v:line>
                <v:shape id="Text Box 28" o:spid="_x0000_s1050" type="#_x0000_t202" style="position:absolute;left:15519;top:6432;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rsidR="00284C55" w:rsidRPr="00EE256F" w:rsidRDefault="00284C55"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v:textbox>
                </v:shape>
                <v:shape id="Text Box 29" o:spid="_x0000_s1051" type="#_x0000_t202" style="position:absolute;left:2794;top:2241;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rsidR="00284C55" w:rsidRPr="00EE256F" w:rsidRDefault="00284C55"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v:textbox>
                </v:shape>
                <v:shape id="Text Box 30" o:spid="_x0000_s1052" type="#_x0000_t202" style="position:absolute;left:36048;top:6667;width:215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284C55" w:rsidRPr="005A1651" w:rsidRDefault="00284C55" w:rsidP="00444B57">
                        <w:pPr>
                          <w:jc w:val="center"/>
                          <w:rPr>
                            <w:i/>
                            <w:sz w:val="18"/>
                            <w:szCs w:val="18"/>
                            <w:vertAlign w:val="subscript"/>
                            <w:lang w:val="en-US"/>
                          </w:rPr>
                        </w:pPr>
                        <w:r w:rsidRPr="005A1651">
                          <w:rPr>
                            <w:i/>
                            <w:sz w:val="18"/>
                            <w:szCs w:val="18"/>
                            <w:lang w:val="en-US"/>
                          </w:rPr>
                          <w:t>x</w:t>
                        </w:r>
                        <w:r w:rsidRPr="005A1651">
                          <w:rPr>
                            <w:sz w:val="18"/>
                            <w:szCs w:val="18"/>
                            <w:vertAlign w:val="subscript"/>
                            <w:lang w:val="en-US"/>
                          </w:rPr>
                          <w:t>1</w:t>
                        </w:r>
                      </w:p>
                    </w:txbxContent>
                  </v:textbox>
                </v:shape>
                <v:shape id="Text Box 31" o:spid="_x0000_s1053" type="#_x0000_t202" style="position:absolute;left:22155;top:1098;width:18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284C55" w:rsidRPr="005A1651" w:rsidRDefault="00284C55" w:rsidP="00444B57">
                        <w:pPr>
                          <w:jc w:val="center"/>
                          <w:rPr>
                            <w:i/>
                            <w:sz w:val="20"/>
                            <w:szCs w:val="20"/>
                            <w:lang w:val="en-US"/>
                          </w:rPr>
                        </w:pPr>
                        <w:r w:rsidRPr="005A1651">
                          <w:rPr>
                            <w:i/>
                            <w:sz w:val="20"/>
                            <w:szCs w:val="20"/>
                            <w:lang w:val="en-US"/>
                          </w:rPr>
                          <w:t>x</w:t>
                        </w:r>
                        <w:r w:rsidRPr="005A1651">
                          <w:rPr>
                            <w:sz w:val="20"/>
                            <w:szCs w:val="20"/>
                            <w:vertAlign w:val="subscript"/>
                            <w:lang w:val="en-US"/>
                          </w:rPr>
                          <w:t>2</w:t>
                        </w:r>
                        <w:r>
                          <w:rPr>
                            <w:sz w:val="20"/>
                            <w:szCs w:val="20"/>
                            <w:lang w:val="en-US"/>
                          </w:rPr>
                          <w:t>’</w:t>
                        </w:r>
                      </w:p>
                    </w:txbxContent>
                  </v:textbox>
                </v:shape>
                <v:line id="Line 32" o:spid="_x0000_s1054" style="position:absolute;flip:y;visibility:visible;mso-wrap-style:square" from="22967,2571" to="23006,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">
                  <v:stroke endarrow="block" endarrowwidth="narrow"/>
                </v:line>
                <v:shape id="Text Box 33" o:spid="_x0000_s1055" type="#_x0000_t202" style="position:absolute;left:22745;top:6654;width:16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284C55" w:rsidRPr="005A1651" w:rsidRDefault="00284C55" w:rsidP="00444B57">
                        <w:pPr>
                          <w:jc w:val="center"/>
                          <w:rPr>
                            <w:sz w:val="18"/>
                            <w:szCs w:val="18"/>
                            <w:vertAlign w:val="subscript"/>
                            <w:lang w:val="en-US"/>
                          </w:rPr>
                        </w:pPr>
                        <w:r w:rsidRPr="005A1651">
                          <w:rPr>
                            <w:sz w:val="18"/>
                            <w:szCs w:val="18"/>
                            <w:lang w:val="en-US"/>
                          </w:rPr>
                          <w:t>A</w:t>
                        </w:r>
                      </w:p>
                    </w:txbxContent>
                  </v:textbox>
                </v:shape>
                <v:shape id="Text Box 34" o:spid="_x0000_s1056" type="#_x0000_t202" style="position:absolute;left:32391;top:6597;width:152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284C55" w:rsidRPr="005A1651" w:rsidRDefault="00284C55" w:rsidP="00444B57">
                        <w:pPr>
                          <w:jc w:val="center"/>
                          <w:rPr>
                            <w:sz w:val="18"/>
                            <w:szCs w:val="18"/>
                            <w:vertAlign w:val="subscript"/>
                            <w:lang w:val="en-US"/>
                          </w:rPr>
                        </w:pPr>
                        <w:r>
                          <w:rPr>
                            <w:sz w:val="18"/>
                            <w:szCs w:val="18"/>
                            <w:lang w:val="en-US"/>
                          </w:rPr>
                          <w:t>B</w:t>
                        </w:r>
                      </w:p>
                    </w:txbxContent>
                  </v:textbox>
                </v:shape>
                <v:oval id="Oval 35" o:spid="_x0000_s1057" style="position:absolute;left:31724;top:3543;width:26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" fillcolor="#9cf" stroked="f"/>
                <v:line id="Line 36" o:spid="_x0000_s1058" style="position:absolute;visibility:visible;mso-wrap-style:square" from="29330,7442" to="29337,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" strokeweight=".5pt"/>
                <v:line id="Line 37" o:spid="_x0000_s1059" style="position:absolute;visibility:visible;mso-wrap-style:square" from="26841,7429" to="26847,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strokeweight=".5pt"/>
                <v:shape id="Text Box 38" o:spid="_x0000_s1060" type="#_x0000_t202" style="position:absolute;left:27393;top:8299;width:217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284C55" w:rsidRPr="005A1651" w:rsidRDefault="00284C55" w:rsidP="00444B57">
                        <w:pPr>
                          <w:jc w:val="center"/>
                          <w:rPr>
                            <w:i/>
                            <w:sz w:val="20"/>
                            <w:szCs w:val="20"/>
                            <w:vertAlign w:val="subscript"/>
                            <w:lang w:val="en-US"/>
                          </w:rPr>
                        </w:pPr>
                        <w:r w:rsidRPr="005A1651">
                          <w:rPr>
                            <w:sz w:val="20"/>
                            <w:szCs w:val="20"/>
                            <w:lang w:val="en-US"/>
                          </w:rPr>
                          <w:t>2</w:t>
                        </w:r>
                        <w:r w:rsidRPr="005A1651">
                          <w:rPr>
                            <w:i/>
                            <w:sz w:val="20"/>
                            <w:szCs w:val="20"/>
                            <w:lang w:val="en-US"/>
                          </w:rPr>
                          <w:t>a</w:t>
                        </w:r>
                        <w:r w:rsidRPr="005A1651">
                          <w:rPr>
                            <w:sz w:val="20"/>
                            <w:szCs w:val="20"/>
                            <w:vertAlign w:val="subscript"/>
                            <w:lang w:val="en-US"/>
                          </w:rPr>
                          <w:t>1</w:t>
                        </w:r>
                      </w:p>
                    </w:txbxContent>
                  </v:textbox>
                </v:shape>
                <v:oval id="Oval 39" o:spid="_x0000_s1061" style="position:absolute;left:21742;top:3467;width:261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" fillcolor="#9cf" stroked="f"/>
                <v:group id="Group 40" o:spid="_x0000_s1062" style="position:absolute;left:31356;top:3517;width:3422;height:1963" coordorigin="8194,4262" coordsize="6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41" o:spid="_x0000_s1063" type="#_x0000_t202" style="position:absolute;left:8194;top:4313;width:62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284C55" w:rsidRPr="00E81E00" w:rsidRDefault="00284C55"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&gt;0</w:t>
                          </w:r>
                        </w:p>
                      </w:txbxContent>
                    </v:textbox>
                  </v:shape>
                  <v:shape id="Text Box 42" o:spid="_x0000_s1064" type="#_x0000_t202" style="position:absolute;left:8282;top:4262;width:25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284C55" w:rsidRPr="00592933" w:rsidRDefault="00284C55" w:rsidP="00444B57">
                          <w:pPr>
                            <w:jc w:val="center"/>
                            <w:rPr>
                              <w:sz w:val="20"/>
                              <w:szCs w:val="20"/>
                              <w:vertAlign w:val="superscript"/>
                              <w:lang w:val="en-US"/>
                            </w:rPr>
                          </w:pPr>
                        </w:p>
                      </w:txbxContent>
                    </v:textbox>
                  </v:shape>
                </v:group>
                <v:group id="Group 43" o:spid="_x0000_s1065" style="position:absolute;left:21336;top:3581;width:3416;height:1968" coordorigin="8194,4262" coordsize="6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44" o:spid="_x0000_s1066" type="#_x0000_t202" style="position:absolute;left:8194;top:4313;width:62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284C55" w:rsidRPr="00E81E00" w:rsidRDefault="00284C55"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&gt;0</w:t>
                          </w:r>
                        </w:p>
                      </w:txbxContent>
                    </v:textbox>
                  </v:shape>
                  <v:shape id="Text Box 45" o:spid="_x0000_s1067" type="#_x0000_t202" style="position:absolute;left:8282;top:4262;width:25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284C55" w:rsidRPr="00592933" w:rsidRDefault="00284C55" w:rsidP="00444B57">
                          <w:pPr>
                            <w:jc w:val="center"/>
                            <w:rPr>
                              <w:sz w:val="20"/>
                              <w:szCs w:val="20"/>
                              <w:vertAlign w:val="superscript"/>
                              <w:lang w:val="en-US"/>
                            </w:rPr>
                          </w:pPr>
                        </w:p>
                      </w:txbxContent>
                    </v:textbox>
                  </v:shape>
                </v:group>
                <v:group id="Group 46" o:spid="_x0000_s1068" style="position:absolute;left:25914;top:9842;width:4870;height:2172" coordorigin="8662,2546" coordsize="8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47" o:spid="_x0000_s1069" type="#_x0000_t202" style="position:absolute;left:8662;top:2615;width:88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284C55" w:rsidRPr="00E81E00" w:rsidRDefault="00284C55"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Pr>
                              <w:sz w:val="18"/>
                              <w:szCs w:val="18"/>
                              <w:lang w:val="en-US"/>
                            </w:rPr>
                            <w:t>= –</w:t>
                          </w:r>
                          <w:r w:rsidRPr="00E81E00">
                            <w:rPr>
                              <w:rFonts w:ascii="Symbol" w:hAnsi="Symbol"/>
                              <w:sz w:val="18"/>
                              <w:szCs w:val="18"/>
                              <w:lang w:val="en-US"/>
                            </w:rPr>
                            <w:t></w:t>
                          </w:r>
                          <w:r w:rsidRPr="00E81E00">
                            <w:rPr>
                              <w:sz w:val="18"/>
                              <w:szCs w:val="18"/>
                              <w:lang w:val="en-US"/>
                            </w:rPr>
                            <w:t>&lt;0</w:t>
                          </w:r>
                        </w:p>
                      </w:txbxContent>
                    </v:textbox>
                  </v:shape>
                  <v:shape id="Text Box 48" o:spid="_x0000_s1070" type="#_x0000_t202" style="position:absolute;left:8774;top:2546;width:25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284C55" w:rsidRPr="00592933" w:rsidRDefault="00284C55" w:rsidP="00444B57">
                          <w:pPr>
                            <w:jc w:val="center"/>
                            <w:rPr>
                              <w:sz w:val="20"/>
                              <w:szCs w:val="20"/>
                              <w:vertAlign w:val="superscript"/>
                              <w:lang w:val="en-US"/>
                            </w:rPr>
                          </w:pPr>
                          <w:r>
                            <w:rPr>
                              <w:sz w:val="20"/>
                              <w:szCs w:val="20"/>
                              <w:vertAlign w:val="superscript"/>
                              <w:lang w:val="en-US"/>
                            </w:rPr>
                            <w:t>e</w:t>
                          </w:r>
                        </w:p>
                      </w:txbxContent>
                    </v:textbox>
                  </v:shape>
                </v:group>
                <v:oval id="Oval 49" o:spid="_x0000_s1071" style="position:absolute;left:26822;top:6216;width:261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" fillcolor="red" stroked="f"/>
                <v:line id="Line 50" o:spid="_x0000_s1072" style="position:absolute;visibility:visible;mso-wrap-style:square" from="24041,6642" to="32486,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" strokeweight="2.25pt"/>
                <v:line id="Line 51" o:spid="_x0000_s1073" style="position:absolute;flip:y;visibility:visible;mso-wrap-style:square" from="26822,8172" to="29406,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" strokeweight=".5pt">
                  <v:stroke startarrow="classic" startarrowwidth="narrow" endarrow="classic" endarrowwidth="narrow"/>
                </v:line>
                <v:line id="Line 52" o:spid="_x0000_s1074" style="position:absolute;visibility:visible;mso-wrap-style:square" from="23710,5181" to="24130,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">
                  <v:stroke endarrow="block" endarrowwidth="narrow"/>
                </v:line>
                <v:line id="Line 53" o:spid="_x0000_s1075" style="position:absolute;flip:x;visibility:visible;mso-wrap-style:square" from="32569,5270" to="33413,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">
                  <v:stroke endarrow="block" endarrowwidth="narrow"/>
                </v:line>
                <v:line id="Line 54" o:spid="_x0000_s1076" style="position:absolute;flip:x;visibility:visible;mso-wrap-style:square" from="24599,5645" to="27095,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">
                  <v:stroke endarrow="block" endarrowwidth="narrow"/>
                </v:line>
                <v:line id="Line 55" o:spid="_x0000_s1077" style="position:absolute;visibility:visible;mso-wrap-style:square" from="30060,5924" to="3217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">
                  <v:stroke endarrow="block" endarrowwidth="narrow"/>
                </v:line>
                <v:line id="Line 56" o:spid="_x0000_s1078" style="position:absolute;flip:x y;visibility:visible;mso-wrap-style:square" from="24301,6781" to="26060,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">
                  <v:stroke endarrow="block" endarrowwidth="narrow"/>
                </v:line>
                <v:line id="Line 57" o:spid="_x0000_s1079" style="position:absolute;flip:y;visibility:visible;mso-wrap-style:square" from="30848,6889" to="32105,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">
                  <v:stroke endarrow="block" endarrowwidth="narrow"/>
                </v:line>
                <v:shape id="Text Box 58" o:spid="_x0000_s1080" type="#_x0000_t202" style="position:absolute;left:19240;top:273;width:20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" filled="f" fillcolor="silver" stroked="f">
                  <v:textbox inset="0,0,0,0">
                    <w:txbxContent>
                      <w:p w:rsidR="00284C55" w:rsidRPr="00040705" w:rsidRDefault="00284C55" w:rsidP="00444B57">
                        <w:pPr>
                          <w:rPr>
                            <w:sz w:val="20"/>
                            <w:szCs w:val="20"/>
                            <w:lang w:val="en-US"/>
                          </w:rPr>
                        </w:pPr>
                        <w:r>
                          <w:rPr>
                            <w:sz w:val="20"/>
                            <w:szCs w:val="20"/>
                            <w:lang w:val="en-US"/>
                          </w:rPr>
                          <w:t>(b)</w:t>
                        </w:r>
                      </w:p>
                    </w:txbxContent>
                  </v:textbox>
                </v:shape>
                <v:oval id="Oval 59" o:spid="_x0000_s1081" style="position:absolute;left:12369;top:17278;width:271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" fillcolor="#9cf" stroked="f">
                  <o:lock v:ext="edit" aspectratio="t"/>
                </v:oval>
                <v:line id="Line 60" o:spid="_x0000_s1082" style="position:absolute;flip:y;visibility:visible;mso-wrap-style:square" from="12039,14751" to="12706,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" strokeweight=".5pt">
                  <v:stroke endarrow="classic" endarrowwidth="narrow" endarrowlength="short"/>
                </v:line>
                <v:line id="Line 61" o:spid="_x0000_s1083" style="position:absolute;flip:y;visibility:visible;mso-wrap-style:square" from="8820,13347" to="882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" strokeweight=".5pt">
                  <v:stroke endarrow="classic" endarrowwidth="narrow" endarrowlength="short"/>
                </v:line>
                <v:line id="Line 62" o:spid="_x0000_s1084" style="position:absolute;flip:x y;visibility:visible;mso-wrap-style:square" from="4705,15405" to="5213,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" strokeweight=".5pt">
                  <v:stroke endarrow="classic" endarrowwidth="narrow" endarrowlength="short"/>
                </v:line>
                <v:oval id="Oval 63" o:spid="_x0000_s1085" style="position:absolute;left:7423;top:17278;width:271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" fillcolor="red" stroked="f">
                  <o:lock v:ext="edit" aspectratio="t"/>
                </v:oval>
                <v:oval id="Oval 64" o:spid="_x0000_s1086" style="position:absolute;left:2813;top:17322;width:271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" fillcolor="#9cf" stroked="f">
                  <o:lock v:ext="edit" aspectratio="t"/>
                </v:oval>
                <v:line id="Line 65" o:spid="_x0000_s1087" style="position:absolute;flip:y;visibility:visible;mso-wrap-style:square" from="1600,17964" to="16573,1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">
                  <v:stroke endarrow="block" endarrowwidth="narrow"/>
                </v:line>
                <v:shape id="Text Box 66" o:spid="_x0000_s1088" type="#_x0000_t202" style="position:absolute;left:3835;top:17951;width:215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284C55" w:rsidRPr="000447BB" w:rsidRDefault="00284C55" w:rsidP="00444B57">
                        <w:pPr>
                          <w:jc w:val="center"/>
                          <w:rPr>
                            <w:sz w:val="20"/>
                            <w:szCs w:val="20"/>
                            <w:lang w:val="en-US"/>
                          </w:rPr>
                        </w:pPr>
                        <w:r w:rsidRPr="000447BB">
                          <w:rPr>
                            <w:sz w:val="20"/>
                            <w:szCs w:val="20"/>
                            <w:lang w:val="en-US"/>
                          </w:rPr>
                          <w:t>A</w:t>
                        </w:r>
                      </w:p>
                    </w:txbxContent>
                  </v:textbox>
                </v:shape>
                <v:shape id="Text Box 67" o:spid="_x0000_s1089" type="#_x0000_t202" style="position:absolute;left:11188;top:18021;width:268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284C55" w:rsidRPr="000447BB" w:rsidRDefault="00284C55" w:rsidP="00444B57">
                        <w:pPr>
                          <w:jc w:val="center"/>
                          <w:rPr>
                            <w:sz w:val="20"/>
                            <w:szCs w:val="20"/>
                            <w:lang w:val="en-US"/>
                          </w:rPr>
                        </w:pPr>
                        <w:r>
                          <w:rPr>
                            <w:sz w:val="20"/>
                            <w:szCs w:val="20"/>
                            <w:lang w:val="en-US"/>
                          </w:rPr>
                          <w:t>B</w:t>
                        </w:r>
                      </w:p>
                    </w:txbxContent>
                  </v:textbox>
                </v:shape>
                <v:shape id="Freeform 68" o:spid="_x0000_s1090" style="position:absolute;left:5124;top:16497;width:7506;height:1549;visibility:visible;mso-wrap-style:square;v-text-anchor:top" coordsize="118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" path="m,229l15,215,46,189,65,175r14,15l61,204,31,230,15,244,,229xm118,137r28,-17l181,101r12,-6l203,112r-11,6l158,137r-28,17l118,137xm252,67r1,l290,53,328,40r7,-2l342,57r-7,2l299,71,262,85r-1,l252,67xm399,21r5,-1l443,13,483,7r3,l489,27r-3,l448,32r-38,7l404,41,399,21xm552,1r10,l601,r40,2l640,21,602,20r-39,1l554,21,552,1xm707,8r13,1l759,15r35,8l789,42,755,35,717,29,704,27,707,8xm858,40r16,5l911,58r29,12l932,88,903,77,867,64,851,59r7,-19xm1000,98r20,10l1054,128r20,14l1062,158r-20,-13l1009,126,989,115r11,-17xm1127,179r25,20l1182,226r-15,14l1137,214r-24,-20l1127,179xe" fillcolor="black" strokeweight=".15pt">
                  <v:stroke joinstyle="bevel"/>
                  <v:path arrowok="t" o:connecttype="custom" o:connectlocs="6048762,86674911;26211301,70549346;24598298,82240380;6048762,98365945;47583593,55230059;72988392,40717051;81859910,45151581;63713624,55230059;47583593,55230059;102022449,27010321;132266258,16125565;137911769,22978930;120571985,28622877;105248455,34266825;160897064,8465921;178640099,5240809;195979882,2821974;195979882,10884756;165332823,15722426;160897064,8465921;226626942,403139;258483754,806278;258080504,8465921;242756974,8062782;223400936,8465921;285098306,3225113;306067347,6047087;318164871,16931843;289130814,11691034;285098306,3225113;352441188,18141260;379055740,28219738;364135460,31041712;343166420,23785208;403250787,39507634;425026329,51601807;428252336,63695981;406880044,50795529;403250787,39507634;464544906,80224685;470593668,96753389;448818126,78208989" o:connectangles="0,0,0,0,0,0,0,0,0,0,0,0,0,0,0,0,0,0,0,0,0,0,0,0,0,0,0,0,0,0,0,0,0,0,0,0,0,0,0,0,0,0"/>
                  <o:lock v:ext="edit" verticies="t"/>
                </v:shape>
                <v:shape id="Freeform 69" o:spid="_x0000_s1091" style="position:absolute;left:5022;top:15265;width:7639;height:2711;visibility:visible;mso-wrap-style:square;v-text-anchor:top" coordsize="12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" path="m1182,427r-9,-28l1163,373r-9,-20l1174,345r10,21l1194,394r9,27l1182,427xm1125,300r,-1l1109,275r-16,-22l1078,234r18,-12l1111,242r17,23l1144,289r1,1l1125,300xm1036,190r-19,-18l995,154,973,138r,-1l986,121r1,1l1010,140r22,18l1052,176r-16,14xm920,104l901,93,876,81,850,69r-6,-2l852,48r8,3l886,63r27,13l931,87r-11,17xm784,46l769,41,741,35,712,29,700,27,704,8r13,2l746,15r29,7l790,27r-6,19xm636,21l625,20r-30,l565,21r-15,1l548,2,564,1,595,r31,l637,1r-1,20xm486,30r-11,2l445,38,407,49r-3,1l396,32r4,-2l440,19r31,-7l482,10r4,20xm343,73r-9,4l299,94r-30,17l257,94,289,76,325,59r9,-4l343,73xm217,146r-13,10l176,180r-21,21l139,187r22,-21l190,141r13,-10l217,146xm115,246r-13,16l81,293,69,313,50,303,63,282,84,251,97,234r18,12xm42,366l32,391,20,426,,420,12,384,22,359r20,7xe" fillcolor="black" strokeweight=".15pt">
                  <v:stroke joinstyle="bevel"/>
                  <v:path arrowok="t" o:connecttype="custom" o:connectlocs="472990974,160867194;465329569,142321102;477426525,147562389;485087930,169737064;453635845,120952778;447184135,110873379;434683947,94343166;447990599,97568574;461297250,116517842;453635845,120952778;410086804,69346259;392344602,55638278;397586616,48784287;407264181,56444630;424199919,70958963;370973313,41930296;353231111,32657250;340327692,27012787;346779401,20561972;368150690,30641370;370973313,41930296;310085302,16530213;287101086,11692102;283875231,3225407;300810969,6047639;318553171,10885750;256455464,8466694;239922958,8063519;221777524,8869870;227422770,403176;252423146,0;256455464,8466694;191535134,12901630;164115368,19755620;159679817,12901630;177422019,7660343;194357757,4031759;138308529,29431843;120566327,37898537;103630589,37898537;131050355,23787380;138308529,29431843;82259300,62895444;62500939,81038361;64920330,66927204;81856068,52816046;46371664,99181278;32661781,118130546;20161593,122162305;33871476,101197157;46371664,99181278;12903420,157641787;0,169333889;8871101,144740157" o:connectangles="0,0,0,0,0,0,0,0,0,0,0,0,0,0,0,0,0,0,0,0,0,0,0,0,0,0,0,0,0,0,0,0,0,0,0,0,0,0,0,0,0,0,0,0,0,0,0,0,0,0,0,0,0,0"/>
                  <o:lock v:ext="edit" verticies="t"/>
                </v:shape>
                <v:shape id="Freeform 70" o:spid="_x0000_s1092" style="position:absolute;left:5003;top:13957;width:7690;height:4134;visibility:visible;mso-wrap-style:square;v-text-anchor:top" coordsize="12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" path="m1210,631v1,-107,-33,-213,-98,-303c931,73,559,,282,165,103,271,,456,11,651e" filled="f" strokeweight="2.25pt">
                  <v:path arrowok="t" o:connecttype="custom" o:connectlocs="487923188,254455286;448405442,132268358;113714330,66537436;4435665,262520430" o:connectangles="0,0,0,0"/>
                </v:shape>
                <v:shape id="Text Box 71" o:spid="_x0000_s1093" type="#_x0000_t202" style="position:absolute;left:15760;top:17862;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EewQAAANsAAAAPAAAAZHJzL2Rvd25yZXYueG1sRI9Bi8Iw&#10;FITvgv8hPMGLaFoR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ARd0R7BAAAA2wAAAA8AAAAA&#10;AAAAAAAAAAAABwIAAGRycy9kb3ducmV2LnhtbFBLBQYAAAAAAwADALcAAAD1AgAAAAA=&#10;" filled="f" stroked="f">
                  <v:textbox style="mso-fit-shape-to-text:t" inset="0,0,0,0">
                    <w:txbxContent>
                      <w:p w:rsidR="00284C55" w:rsidRPr="00EE256F" w:rsidRDefault="00284C55"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v:textbox>
                </v:shape>
                <v:line id="Line 72" o:spid="_x0000_s1094" style="position:absolute;flip:y;visibility:visible;mso-wrap-style:square" from="4108,15106" to="4121,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">
                  <v:stroke endarrow="block" endarrowwidth="narrow"/>
                </v:line>
                <v:shape id="Text Box 73" o:spid="_x0000_s1095" type="#_x0000_t202" style="position:absolute;left:3111;top:13747;width:2070;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" filled="f" stroked="f">
                  <v:textbox style="mso-fit-shape-to-text:t" inset="0,0,0,0">
                    <w:txbxContent>
                      <w:p w:rsidR="00284C55" w:rsidRPr="00EE256F" w:rsidRDefault="00284C55"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v:textbox>
                </v:shape>
                <v:shape id="Text Box 74" o:spid="_x0000_s1096" type="#_x0000_t202" style="position:absolute;left:19240;top:12934;width:1886;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" filled="f" fillcolor="silver" stroked="f">
                  <v:textbox inset="0,0,0,0">
                    <w:txbxContent>
                      <w:p w:rsidR="00284C55" w:rsidRPr="00040705" w:rsidRDefault="00284C55" w:rsidP="00444B57">
                        <w:pPr>
                          <w:rPr>
                            <w:sz w:val="20"/>
                            <w:szCs w:val="20"/>
                            <w:lang w:val="en-US"/>
                          </w:rPr>
                        </w:pPr>
                        <w:r>
                          <w:rPr>
                            <w:sz w:val="20"/>
                            <w:szCs w:val="20"/>
                            <w:lang w:val="en-US"/>
                          </w:rPr>
                          <w:t>(d)</w:t>
                        </w:r>
                      </w:p>
                    </w:txbxContent>
                  </v:textbox>
                </v:shape>
                <v:shape id="Text Box 75" o:spid="_x0000_s1097" type="#_x0000_t202" style="position:absolute;left:36245;top:17608;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" filled="f" stroked="f">
                  <v:textbox style="mso-fit-shape-to-text:t" inset="0,0,0,0">
                    <w:txbxContent>
                      <w:p w:rsidR="00284C55" w:rsidRPr="00EE256F" w:rsidRDefault="00284C55" w:rsidP="00444B57">
                        <w:pPr>
                          <w:jc w:val="center"/>
                          <w:rPr>
                            <w:i/>
                            <w:sz w:val="20"/>
                            <w:szCs w:val="20"/>
                            <w:vertAlign w:val="subscript"/>
                            <w:lang w:val="en-US"/>
                          </w:rPr>
                        </w:pPr>
                        <w:r>
                          <w:rPr>
                            <w:i/>
                            <w:sz w:val="20"/>
                            <w:szCs w:val="20"/>
                            <w:lang w:val="en-US"/>
                          </w:rPr>
                          <w:t>x</w:t>
                        </w:r>
                        <w:r w:rsidRPr="00EE256F">
                          <w:rPr>
                            <w:sz w:val="20"/>
                            <w:szCs w:val="20"/>
                            <w:vertAlign w:val="subscript"/>
                            <w:lang w:val="en-US"/>
                          </w:rPr>
                          <w:t>1</w:t>
                        </w:r>
                      </w:p>
                    </w:txbxContent>
                  </v:textbox>
                </v:shape>
                <v:line id="Line 76" o:spid="_x0000_s1098" style="position:absolute;flip:y;visibility:visible;mso-wrap-style:square" from="31680,16732" to="32651,1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" strokeweight=".5pt">
                  <v:stroke endarrow="classic" endarrowwidth="narrow" endarrowlength="short"/>
                </v:line>
                <v:line id="Line 77" o:spid="_x0000_s1099" style="position:absolute;flip:x y;visibility:visible;mso-wrap-style:square" from="24517,16846" to="2548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" strokeweight=".5pt">
                  <v:stroke endarrow="classic" endarrowwidth="narrow" endarrowlength="short"/>
                </v:line>
                <v:oval id="Oval 78" o:spid="_x0000_s1100" style="position:absolute;left:27184;top:17252;width:271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" fillcolor="red" stroked="f">
                  <o:lock v:ext="edit" aspectratio="t"/>
                </v:oval>
                <v:oval id="Oval 79" o:spid="_x0000_s1101" style="position:absolute;left:32207;top:17252;width:27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" fillcolor="#9cf" stroked="f">
                  <o:lock v:ext="edit" aspectratio="t"/>
                </v:oval>
                <v:oval id="Oval 80" o:spid="_x0000_s1102" style="position:absolute;left:22345;top:17297;width:271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" fillcolor="#9cf" stroked="f">
                  <o:lock v:ext="edit" aspectratio="t"/>
                </v:oval>
                <v:line id="Line 81" o:spid="_x0000_s1103" style="position:absolute;visibility:visible;mso-wrap-style:square" from="20713,17932" to="36906,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">
                  <v:stroke endarrow="block" endarrowwidth="narrow"/>
                </v:line>
                <v:shape id="Text Box 82" o:spid="_x0000_s1104" type="#_x0000_t202" style="position:absolute;left:22910;top:17697;width:215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284C55" w:rsidRPr="000447BB" w:rsidRDefault="00284C55" w:rsidP="00444B57">
                        <w:pPr>
                          <w:jc w:val="center"/>
                          <w:rPr>
                            <w:sz w:val="20"/>
                            <w:szCs w:val="20"/>
                            <w:lang w:val="en-US"/>
                          </w:rPr>
                        </w:pPr>
                        <w:r w:rsidRPr="000447BB">
                          <w:rPr>
                            <w:sz w:val="20"/>
                            <w:szCs w:val="20"/>
                            <w:lang w:val="en-US"/>
                          </w:rPr>
                          <w:t>A</w:t>
                        </w:r>
                      </w:p>
                    </w:txbxContent>
                  </v:textbox>
                </v:shape>
                <v:shape id="Text Box 83" o:spid="_x0000_s1105" type="#_x0000_t202" style="position:absolute;left:31559;top:17957;width:26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284C55" w:rsidRPr="000447BB" w:rsidRDefault="00284C55" w:rsidP="00444B57">
                        <w:pPr>
                          <w:jc w:val="center"/>
                          <w:rPr>
                            <w:sz w:val="20"/>
                            <w:szCs w:val="20"/>
                            <w:lang w:val="en-US"/>
                          </w:rPr>
                        </w:pPr>
                        <w:r>
                          <w:rPr>
                            <w:sz w:val="20"/>
                            <w:szCs w:val="20"/>
                            <w:lang w:val="en-US"/>
                          </w:rPr>
                          <w:t>B</w:t>
                        </w:r>
                      </w:p>
                    </w:txbxContent>
                  </v:textbox>
                </v:shape>
                <v:shape id="Arc 84" o:spid="_x0000_s1106" style="position:absolute;left:25793;top:15220;width:6306;height:6135;rotation:-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" path="m-1,21nfc324,7,649,,974,,11768,,20905,7968,22373,18662em-1,21nsc324,7,649,,974,,11768,,20905,7968,22373,18662l974,21600,-1,21xe" filled="f" strokeweight="1.5pt">
                  <v:stroke dashstyle="1 1"/>
                  <v:path arrowok="t" o:extrusionok="f" o:connecttype="custom" o:connectlocs="0,17752;18409141,15054195;801436,17423286" o:connectangles="0,0,0" textboxrect="3163,3163,18437,18437"/>
                </v:shape>
                <v:shape id="Arc 85" o:spid="_x0000_s1107" style="position:absolute;left:22942;top:13976;width:12135;height:8909;rotation:-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" path="m,21nfc317,7,635,,954,,11748,,20885,7968,22353,18662em,21nsc317,7,635,,954,,11748,,20885,7968,22353,18662l954,21600,,21xe" filled="f" strokeweight="2.25pt">
                  <v:path arrowok="t" o:extrusionok="f" o:connecttype="custom" o:connectlocs="0,35720;68175891,31750679;2909661,36747274" o:connectangles="0,0,0" textboxrect="3163,3163,18437,18437"/>
                </v:shape>
                <v:line id="Line 86" o:spid="_x0000_s1108" style="position:absolute;flip:y;visibility:visible;mso-wrap-style:square" from="23679,15081" to="23691,1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">
                  <v:stroke endarrow="block" endarrowwidth="narrow"/>
                </v:line>
                <v:shape id="Text Box 87" o:spid="_x0000_s1109" type="#_x0000_t202" style="position:absolute;left:22682;top:13722;width:207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" filled="f" stroked="f">
                  <v:textbox style="mso-fit-shape-to-text:t" inset="0,0,0,0">
                    <w:txbxContent>
                      <w:p w:rsidR="00284C55" w:rsidRPr="00EE256F" w:rsidRDefault="00284C55" w:rsidP="00444B57">
                        <w:pPr>
                          <w:jc w:val="center"/>
                          <w:rPr>
                            <w:i/>
                            <w:sz w:val="20"/>
                            <w:szCs w:val="20"/>
                            <w:vertAlign w:val="subscript"/>
                            <w:lang w:val="en-US"/>
                          </w:rPr>
                        </w:pPr>
                        <w:r>
                          <w:rPr>
                            <w:i/>
                            <w:sz w:val="20"/>
                            <w:szCs w:val="20"/>
                            <w:lang w:val="en-US"/>
                          </w:rPr>
                          <w:t>x</w:t>
                        </w:r>
                        <w:r>
                          <w:rPr>
                            <w:sz w:val="20"/>
                            <w:szCs w:val="20"/>
                            <w:vertAlign w:val="subscript"/>
                            <w:lang w:val="en-US"/>
                          </w:rPr>
                          <w:t>3</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8" o:spid="_x0000_s1110" type="#_x0000_t67" style="position:absolute;left:7696;top:9766;width:144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">
                  <v:textbox style="layout-flow:vertical-ideographic"/>
                </v:shape>
                <v:shape id="AutoShape 89" o:spid="_x0000_s1111" type="#_x0000_t67" style="position:absolute;left:18072;top:9271;width:1447;height:293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">
                  <v:textbox style="layout-flow:vertical-ideographic"/>
                </v:shape>
                <v:shape id="Text Box 90" o:spid="_x0000_s1112" type="#_x0000_t202" style="position:absolute;left:26784;top:4838;width:3422;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284C55" w:rsidRPr="00E81E00" w:rsidRDefault="00284C55" w:rsidP="00444B57">
                        <w:pPr>
                          <w:jc w:val="center"/>
                          <w:rPr>
                            <w:i/>
                            <w:sz w:val="18"/>
                            <w:szCs w:val="18"/>
                            <w:lang w:val="en-US"/>
                          </w:rPr>
                        </w:pPr>
                        <w:r w:rsidRPr="00E81E00">
                          <w:rPr>
                            <w:rFonts w:ascii="Symbol" w:hAnsi="Symbol"/>
                            <w:sz w:val="18"/>
                            <w:szCs w:val="18"/>
                            <w:lang w:val="en-US"/>
                          </w:rPr>
                          <w:t></w:t>
                        </w:r>
                        <w:r w:rsidRPr="00E81E00">
                          <w:rPr>
                            <w:sz w:val="18"/>
                            <w:szCs w:val="18"/>
                            <w:vertAlign w:val="subscript"/>
                            <w:lang w:val="en-US"/>
                          </w:rPr>
                          <w:t>23</w:t>
                        </w:r>
                        <w:r w:rsidRPr="00E81E00">
                          <w:rPr>
                            <w:sz w:val="18"/>
                            <w:szCs w:val="18"/>
                            <w:lang w:val="en-US"/>
                          </w:rPr>
                          <w:t>&lt;0</w:t>
                        </w:r>
                      </w:p>
                    </w:txbxContent>
                  </v:textbox>
                </v:shape>
                <v:shape id="Text Box 91" o:spid="_x0000_s1113" type="#_x0000_t202" style="position:absolute;top:146;width:20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" filled="f" fillcolor="silver" stroked="f">
                  <v:textbox inset="0,0,0,0">
                    <w:txbxContent>
                      <w:p w:rsidR="00284C55" w:rsidRPr="00040705" w:rsidRDefault="00284C55" w:rsidP="00444B57">
                        <w:pPr>
                          <w:rPr>
                            <w:sz w:val="20"/>
                            <w:szCs w:val="20"/>
                            <w:lang w:val="en-US"/>
                          </w:rPr>
                        </w:pPr>
                        <w:r>
                          <w:rPr>
                            <w:sz w:val="20"/>
                            <w:szCs w:val="20"/>
                            <w:lang w:val="en-US"/>
                          </w:rPr>
                          <w:t>(a)</w:t>
                        </w:r>
                      </w:p>
                    </w:txbxContent>
                  </v:textbox>
                </v:shape>
                <v:shape id="Text Box 92" o:spid="_x0000_s1114" type="#_x0000_t202" style="position:absolute;top:12807;width:188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" filled="f" fillcolor="silver" stroked="f">
                  <v:textbox inset="0,0,0,0">
                    <w:txbxContent>
                      <w:p w:rsidR="00284C55" w:rsidRPr="00040705" w:rsidRDefault="00284C55" w:rsidP="00444B57">
                        <w:pPr>
                          <w:rPr>
                            <w:sz w:val="20"/>
                            <w:szCs w:val="20"/>
                            <w:lang w:val="en-US"/>
                          </w:rPr>
                        </w:pPr>
                        <w:r>
                          <w:rPr>
                            <w:sz w:val="20"/>
                            <w:szCs w:val="20"/>
                            <w:lang w:val="en-US"/>
                          </w:rPr>
                          <w:t>(c)</w:t>
                        </w:r>
                      </w:p>
                    </w:txbxContent>
                  </v:textbox>
                </v:shape>
                <v:line id="Line 93" o:spid="_x0000_s1115" style="position:absolute;visibility:visible;mso-wrap-style:square" from="20726,6629" to="36918,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">
                  <v:stroke endarrow="block" endarrowwidth="narrow"/>
                </v:line>
                <w10:anchorlock/>
              </v:group>
            </w:pict>
          </mc:Fallback>
        </mc:AlternateContent>
      </w:r>
    </w:p>
    <w:p w:rsidR="00626D6B" w:rsidRPr="0065473A" w:rsidRDefault="00626D6B" w:rsidP="0065473A">
      <w:pPr>
        <w:spacing w:after="0" w:line="480" w:lineRule="auto"/>
        <w:ind w:firstLine="709"/>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lastRenderedPageBreak/>
        <w:t xml:space="preserve">Figure </w:t>
      </w:r>
      <w:r w:rsidR="00923AD1" w:rsidRPr="0065473A">
        <w:rPr>
          <w:rFonts w:ascii="Times New Roman" w:hAnsi="Times New Roman" w:cs="Times New Roman"/>
          <w:color w:val="000000"/>
          <w:sz w:val="24"/>
          <w:szCs w:val="24"/>
          <w:lang w:val="en-US" w:eastAsia="ru-RU"/>
        </w:rPr>
        <w:t>9</w:t>
      </w:r>
      <w:r w:rsidRPr="0065473A">
        <w:rPr>
          <w:rFonts w:ascii="Times New Roman" w:hAnsi="Times New Roman" w:cs="Times New Roman"/>
          <w:color w:val="000000"/>
          <w:sz w:val="24"/>
          <w:szCs w:val="24"/>
          <w:lang w:val="en-US" w:eastAsia="ru-RU"/>
        </w:rPr>
        <w:t xml:space="preserve"> Different schemes of the expansion of a dislocation loop in the presence of segregations. (</w:t>
      </w:r>
      <w:proofErr w:type="spellStart"/>
      <w:r w:rsidRPr="0065473A">
        <w:rPr>
          <w:rFonts w:ascii="Times New Roman" w:hAnsi="Times New Roman" w:cs="Times New Roman"/>
          <w:color w:val="000000"/>
          <w:sz w:val="24"/>
          <w:szCs w:val="24"/>
          <w:lang w:val="en-US" w:eastAsia="ru-RU"/>
        </w:rPr>
        <w:t>a,b</w:t>
      </w:r>
      <w:proofErr w:type="spellEnd"/>
      <w:r w:rsidRPr="0065473A">
        <w:rPr>
          <w:rFonts w:ascii="Times New Roman" w:hAnsi="Times New Roman" w:cs="Times New Roman"/>
          <w:color w:val="000000"/>
          <w:sz w:val="24"/>
          <w:szCs w:val="24"/>
          <w:lang w:val="en-US" w:eastAsia="ru-RU"/>
        </w:rPr>
        <w:t>) The ends, A and B, of the dislocation loop, which nucleates and expands under the action of the applied load, are pinned by segregations. (a) Projection on the dislocation glide plane illustrates segregation-induced pinning. (b) Projection on the grain boundary plane illustrates the fact that a segregation can either promote or hinder dislocation loop expansion, depending on the sign of the x2 -coordinate of its center. (c) By increasing the applied load, dislocation loop expansion is realized via its bow-out, if segregation-induced pinning is strong. (d) If pinning is weak, loop expansion is realized via the unpinning and lateral motion of points A and B.</w:t>
      </w:r>
    </w:p>
    <w:p w:rsidR="00626D6B" w:rsidRPr="0065473A" w:rsidRDefault="00626D6B" w:rsidP="0065473A">
      <w:pPr>
        <w:spacing w:after="0" w:line="480" w:lineRule="auto"/>
        <w:ind w:firstLine="708"/>
        <w:jc w:val="both"/>
        <w:rPr>
          <w:rFonts w:ascii="Times New Roman" w:hAnsi="Times New Roman" w:cs="Times New Roman"/>
          <w:sz w:val="24"/>
          <w:szCs w:val="24"/>
          <w:lang w:val="en-US" w:eastAsia="ru-RU"/>
        </w:rPr>
      </w:pPr>
    </w:p>
    <w:p w:rsidR="00626D6B" w:rsidRPr="0065473A" w:rsidRDefault="00626D6B" w:rsidP="0065473A">
      <w:pPr>
        <w:spacing w:after="0" w:line="480" w:lineRule="auto"/>
        <w:ind w:firstLine="708"/>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Another very important property required for structural use of metallic materials is their ductility. High ductility is required to enable metal-forming operations required for the manufacturing of metallic parts as well as to avoid their catastrophic failure under loading during service life. The ductility of materials is defined as the extent to which a material can be plastically deformed in tension. The maximum strain of homogeneous plastic flow before the onset of necking represents the uniform elongation which is determined by the resistivity of the material to macro-localization of plastic flow (</w:t>
      </w:r>
      <w:r w:rsidR="000B53F2" w:rsidRPr="0065473A">
        <w:rPr>
          <w:rFonts w:ascii="Times New Roman" w:hAnsi="Times New Roman" w:cs="Times New Roman"/>
          <w:sz w:val="24"/>
          <w:szCs w:val="24"/>
          <w:lang w:val="en-US" w:eastAsia="ru-RU"/>
        </w:rPr>
        <w:fldChar w:fldCharType="begin"/>
      </w:r>
      <w:r w:rsidR="000B53F2" w:rsidRPr="0065473A">
        <w:rPr>
          <w:rFonts w:ascii="Times New Roman" w:hAnsi="Times New Roman" w:cs="Times New Roman"/>
          <w:sz w:val="24"/>
          <w:szCs w:val="24"/>
          <w:lang w:val="en-US" w:eastAsia="ru-RU"/>
        </w:rPr>
        <w:instrText xml:space="preserve"> NOTEREF _Ref79590186 \h </w:instrText>
      </w:r>
      <w:r w:rsidR="00642637" w:rsidRPr="0065473A">
        <w:rPr>
          <w:rFonts w:ascii="Times New Roman" w:hAnsi="Times New Roman" w:cs="Times New Roman"/>
          <w:sz w:val="24"/>
          <w:szCs w:val="24"/>
          <w:lang w:val="en-US" w:eastAsia="ru-RU"/>
        </w:rPr>
        <w:instrText xml:space="preserve"> \* MERGEFORMAT </w:instrText>
      </w:r>
      <w:r w:rsidR="000B53F2" w:rsidRPr="0065473A">
        <w:rPr>
          <w:rFonts w:ascii="Times New Roman" w:hAnsi="Times New Roman" w:cs="Times New Roman"/>
          <w:sz w:val="24"/>
          <w:szCs w:val="24"/>
          <w:lang w:val="en-US" w:eastAsia="ru-RU"/>
        </w:rPr>
      </w:r>
      <w:r w:rsidR="000B53F2" w:rsidRPr="0065473A">
        <w:rPr>
          <w:rFonts w:ascii="Times New Roman" w:hAnsi="Times New Roman" w:cs="Times New Roman"/>
          <w:sz w:val="24"/>
          <w:szCs w:val="24"/>
          <w:lang w:val="en-US" w:eastAsia="ru-RU"/>
        </w:rPr>
        <w:fldChar w:fldCharType="separate"/>
      </w:r>
      <w:r w:rsidR="00501374" w:rsidRPr="0065473A">
        <w:rPr>
          <w:rFonts w:ascii="Times New Roman" w:hAnsi="Times New Roman" w:cs="Times New Roman"/>
          <w:sz w:val="24"/>
          <w:szCs w:val="24"/>
          <w:lang w:val="en-US" w:eastAsia="ru-RU"/>
        </w:rPr>
        <w:t>13</w:t>
      </w:r>
      <w:r w:rsidR="000B53F2" w:rsidRPr="0065473A">
        <w:rPr>
          <w:rFonts w:ascii="Times New Roman" w:hAnsi="Times New Roman" w:cs="Times New Roman"/>
          <w:sz w:val="24"/>
          <w:szCs w:val="24"/>
          <w:lang w:val="en-US" w:eastAsia="ru-RU"/>
        </w:rPr>
        <w:fldChar w:fldCharType="end"/>
      </w:r>
      <w:r w:rsidR="000B53F2" w:rsidRPr="0065473A">
        <w:rPr>
          <w:rFonts w:ascii="Times New Roman" w:hAnsi="Times New Roman" w:cs="Times New Roman"/>
          <w:sz w:val="24"/>
          <w:szCs w:val="24"/>
          <w:lang w:val="en-US" w:eastAsia="ru-RU"/>
        </w:rPr>
        <w:t xml:space="preserve">, </w:t>
      </w:r>
      <w:r w:rsidRPr="0065473A">
        <w:rPr>
          <w:rFonts w:ascii="Times New Roman" w:hAnsi="Times New Roman" w:cs="Times New Roman"/>
          <w:sz w:val="24"/>
          <w:szCs w:val="24"/>
          <w:lang w:val="en-US" w:eastAsia="ru-RU"/>
        </w:rPr>
        <w:fldChar w:fldCharType="begin"/>
      </w:r>
      <w:r w:rsidRPr="0065473A">
        <w:rPr>
          <w:rFonts w:ascii="Times New Roman" w:hAnsi="Times New Roman" w:cs="Times New Roman"/>
          <w:sz w:val="24"/>
          <w:szCs w:val="24"/>
          <w:lang w:val="en-US" w:eastAsia="ru-RU"/>
        </w:rPr>
        <w:instrText xml:space="preserve"> NOTEREF _Ref80615858 \h </w:instrText>
      </w:r>
      <w:r w:rsidR="00642637" w:rsidRPr="0065473A">
        <w:rPr>
          <w:rFonts w:ascii="Times New Roman" w:hAnsi="Times New Roman" w:cs="Times New Roman"/>
          <w:sz w:val="24"/>
          <w:szCs w:val="24"/>
          <w:lang w:val="en-US" w:eastAsia="ru-RU"/>
        </w:rPr>
        <w:instrText xml:space="preserve"> \* MERGEFORMAT </w:instrText>
      </w:r>
      <w:r w:rsidRPr="0065473A">
        <w:rPr>
          <w:rFonts w:ascii="Times New Roman" w:hAnsi="Times New Roman" w:cs="Times New Roman"/>
          <w:sz w:val="24"/>
          <w:szCs w:val="24"/>
          <w:lang w:val="en-US" w:eastAsia="ru-RU"/>
        </w:rPr>
      </w:r>
      <w:r w:rsidRPr="0065473A">
        <w:rPr>
          <w:rFonts w:ascii="Times New Roman" w:hAnsi="Times New Roman" w:cs="Times New Roman"/>
          <w:sz w:val="24"/>
          <w:szCs w:val="24"/>
          <w:lang w:val="en-US" w:eastAsia="ru-RU"/>
        </w:rPr>
        <w:fldChar w:fldCharType="separate"/>
      </w:r>
      <w:r w:rsidR="00501374" w:rsidRPr="0065473A">
        <w:rPr>
          <w:rFonts w:ascii="Times New Roman" w:hAnsi="Times New Roman" w:cs="Times New Roman"/>
          <w:sz w:val="24"/>
          <w:szCs w:val="24"/>
          <w:lang w:val="en-US" w:eastAsia="ru-RU"/>
        </w:rPr>
        <w:t>90</w:t>
      </w:r>
      <w:r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eastAsia="ru-RU"/>
        </w:rPr>
        <w:t xml:space="preserve">. This parameter can be useful to determine the ability of material to undergo stretch-metal-forming operations. Another parameter determining the ductility of a material is the elongation to failure, which is also known under other terms as the total elongation to fracture or the engineering strain at fracture. This parameter additionally takes into account the necking elongation which is controlled by a competition between localized plastic flow and the fracture processes. Typically, the total elongation of coarse-grained materials is slightly higher than their uniform elongation, whereas for UFG metallic </w:t>
      </w:r>
      <w:r w:rsidRPr="0065473A">
        <w:rPr>
          <w:rFonts w:ascii="Times New Roman" w:hAnsi="Times New Roman" w:cs="Times New Roman"/>
          <w:sz w:val="24"/>
          <w:szCs w:val="24"/>
          <w:lang w:val="en-US" w:eastAsia="ru-RU"/>
        </w:rPr>
        <w:lastRenderedPageBreak/>
        <w:t xml:space="preserve">materials the difference between these two parameters may become very significant. Thus, it is important when analyzing the ductility of UFG metals to unambiguously indicate the precise measure of ductility. </w:t>
      </w:r>
    </w:p>
    <w:p w:rsidR="00626D6B" w:rsidRPr="0065473A" w:rsidRDefault="00626D6B" w:rsidP="0065473A">
      <w:pPr>
        <w:spacing w:after="0" w:line="480" w:lineRule="auto"/>
        <w:ind w:firstLine="720"/>
        <w:jc w:val="both"/>
        <w:rPr>
          <w:rFonts w:ascii="Times New Roman" w:hAnsi="Times New Roman" w:cs="Times New Roman"/>
          <w:color w:val="000000"/>
          <w:sz w:val="24"/>
          <w:szCs w:val="24"/>
          <w:lang w:val="en-US" w:eastAsia="ru-RU"/>
        </w:rPr>
      </w:pPr>
      <w:r w:rsidRPr="0065473A">
        <w:rPr>
          <w:rFonts w:ascii="Times New Roman" w:hAnsi="Times New Roman" w:cs="Times New Roman"/>
          <w:color w:val="000000"/>
          <w:sz w:val="24"/>
          <w:szCs w:val="24"/>
          <w:lang w:val="en-US" w:eastAsia="ru-RU"/>
        </w:rPr>
        <w:t xml:space="preserve">Strength and ductility are the key mechanical properties of any material but these properties are typically mutually exclusive such that materials may be strong or ductile but they are rarely both. It has been a dream for materials scientists to engineer structural materials showing a combination of increased mechanical strength and enhanced ductility. Earlier works focusing on mechanical properties of SPD-processed materials demonstrated that a major grain refinement, down to the nanoscale, leads to a very high mechanical strength but these materials invariably exhibit low tensile ductility </w:t>
      </w:r>
      <w:bookmarkStart w:id="96" w:name="_Ref452643219"/>
      <w:r w:rsidRPr="0065473A">
        <w:rPr>
          <w:rFonts w:ascii="Times New Roman" w:hAnsi="Times New Roman" w:cs="Times New Roman"/>
          <w:color w:val="000000"/>
          <w:sz w:val="24"/>
          <w:szCs w:val="24"/>
          <w:lang w:val="en-US" w:eastAsia="ru-RU"/>
        </w:rPr>
        <w:t>(</w:t>
      </w:r>
      <w:bookmarkStart w:id="97" w:name="_Ref452643220"/>
      <w:bookmarkEnd w:id="96"/>
      <w:r w:rsidRPr="0065473A">
        <w:rPr>
          <w:rStyle w:val="a6"/>
          <w:color w:val="000000"/>
          <w:szCs w:val="24"/>
          <w:lang w:val="en-US" w:eastAsia="ru-RU"/>
        </w:rPr>
        <w:endnoteReference w:id="95"/>
      </w:r>
      <w:bookmarkEnd w:id="97"/>
      <w:r w:rsidRPr="0065473A">
        <w:rPr>
          <w:rFonts w:ascii="Times New Roman" w:hAnsi="Times New Roman" w:cs="Times New Roman"/>
          <w:color w:val="000000"/>
          <w:sz w:val="24"/>
          <w:szCs w:val="24"/>
          <w:lang w:val="en-US" w:eastAsia="ru-RU"/>
        </w:rPr>
        <w:t xml:space="preserve">, </w:t>
      </w:r>
      <w:bookmarkStart w:id="98" w:name="_Ref452643229"/>
      <w:r w:rsidRPr="0065473A">
        <w:rPr>
          <w:rStyle w:val="a6"/>
          <w:color w:val="000000"/>
          <w:szCs w:val="24"/>
          <w:lang w:val="en-US" w:eastAsia="ru-RU"/>
        </w:rPr>
        <w:endnoteReference w:id="96"/>
      </w:r>
      <w:bookmarkEnd w:id="98"/>
      <w:r w:rsidRPr="0065473A">
        <w:rPr>
          <w:rFonts w:ascii="Times New Roman" w:hAnsi="Times New Roman" w:cs="Times New Roman"/>
          <w:color w:val="000000"/>
          <w:sz w:val="24"/>
          <w:szCs w:val="24"/>
          <w:lang w:val="en-US" w:eastAsia="ru-RU"/>
        </w:rPr>
        <w:t xml:space="preserve">). This problem was well known in early work from metals subjected to heavy straining by other processes such as rolling, extrusion or drawing. The reason for this dichotomy is of a fundamental nature. Indeed, the plastic deformation mechanisms associated with the generation and storage of dislocations may not be effective in heavily-deformed materials during their further tensile straining. This is generally </w:t>
      </w:r>
      <w:r w:rsidR="000B53F2" w:rsidRPr="0065473A">
        <w:rPr>
          <w:rFonts w:ascii="Times New Roman" w:hAnsi="Times New Roman" w:cs="Times New Roman"/>
          <w:color w:val="000000"/>
          <w:sz w:val="24"/>
          <w:szCs w:val="24"/>
          <w:lang w:val="en-US" w:eastAsia="ru-RU"/>
        </w:rPr>
        <w:t>typical</w:t>
      </w:r>
      <w:r w:rsidRPr="0065473A">
        <w:rPr>
          <w:rFonts w:ascii="Times New Roman" w:hAnsi="Times New Roman" w:cs="Times New Roman"/>
          <w:color w:val="000000"/>
          <w:sz w:val="24"/>
          <w:szCs w:val="24"/>
          <w:lang w:val="en-US" w:eastAsia="ru-RU"/>
        </w:rPr>
        <w:t xml:space="preserve"> for SPD-processed materials</w:t>
      </w:r>
      <w:r w:rsidR="000B53F2" w:rsidRPr="0065473A">
        <w:rPr>
          <w:rFonts w:ascii="Times New Roman" w:hAnsi="Times New Roman" w:cs="Times New Roman"/>
          <w:color w:val="000000"/>
          <w:sz w:val="24"/>
          <w:szCs w:val="24"/>
          <w:lang w:val="en-US" w:eastAsia="ru-RU"/>
        </w:rPr>
        <w:t xml:space="preserve"> as well</w:t>
      </w:r>
      <w:r w:rsidRPr="0065473A">
        <w:rPr>
          <w:rFonts w:ascii="Times New Roman" w:hAnsi="Times New Roman" w:cs="Times New Roman"/>
          <w:color w:val="000000"/>
          <w:sz w:val="24"/>
          <w:szCs w:val="24"/>
          <w:lang w:val="en-US" w:eastAsia="ru-RU"/>
        </w:rPr>
        <w:t xml:space="preserve">. </w:t>
      </w:r>
    </w:p>
    <w:p w:rsidR="00626D6B" w:rsidRPr="0065473A" w:rsidRDefault="00626D6B" w:rsidP="0065473A">
      <w:pPr>
        <w:spacing w:after="0" w:line="480" w:lineRule="auto"/>
        <w:ind w:firstLine="720"/>
        <w:jc w:val="both"/>
        <w:rPr>
          <w:rFonts w:ascii="Times New Roman" w:hAnsi="Times New Roman" w:cs="Times New Roman"/>
          <w:sz w:val="24"/>
          <w:szCs w:val="24"/>
          <w:lang w:val="en-US" w:eastAsia="ru-RU"/>
        </w:rPr>
      </w:pPr>
      <w:r w:rsidRPr="0065473A">
        <w:rPr>
          <w:rFonts w:ascii="Times New Roman" w:hAnsi="Times New Roman" w:cs="Times New Roman"/>
          <w:color w:val="000000"/>
          <w:sz w:val="24"/>
          <w:szCs w:val="24"/>
          <w:lang w:val="en-US" w:eastAsia="ru-RU"/>
        </w:rPr>
        <w:t xml:space="preserve">Due to the significance of this problem, the so called “paradox of strength and ductility” was introduced </w:t>
      </w:r>
      <w:bookmarkStart w:id="99" w:name="_Ref460503019"/>
      <w:r w:rsidRPr="0065473A">
        <w:rPr>
          <w:rFonts w:ascii="Times New Roman" w:hAnsi="Times New Roman" w:cs="Times New Roman"/>
          <w:color w:val="000000"/>
          <w:sz w:val="24"/>
          <w:szCs w:val="24"/>
          <w:lang w:val="en-US" w:eastAsia="ru-RU"/>
        </w:rPr>
        <w:t>(</w:t>
      </w:r>
      <w:r w:rsidRPr="0065473A">
        <w:rPr>
          <w:rStyle w:val="a6"/>
          <w:color w:val="000000"/>
          <w:szCs w:val="24"/>
          <w:lang w:val="en-US" w:eastAsia="ru-RU"/>
        </w:rPr>
        <w:endnoteReference w:id="97"/>
      </w:r>
      <w:bookmarkEnd w:id="99"/>
      <w:r w:rsidRPr="0065473A">
        <w:rPr>
          <w:rFonts w:ascii="Times New Roman" w:hAnsi="Times New Roman" w:cs="Times New Roman"/>
          <w:color w:val="000000"/>
          <w:sz w:val="24"/>
          <w:szCs w:val="24"/>
          <w:lang w:val="en-US" w:eastAsia="ru-RU"/>
        </w:rPr>
        <w:t>,</w:t>
      </w:r>
      <w:bookmarkStart w:id="100" w:name="_Ref460928517"/>
      <w:r w:rsidRPr="0065473A">
        <w:rPr>
          <w:rStyle w:val="a6"/>
          <w:color w:val="000000"/>
          <w:szCs w:val="24"/>
          <w:lang w:val="en-US" w:eastAsia="ru-RU"/>
        </w:rPr>
        <w:endnoteReference w:id="98"/>
      </w:r>
      <w:bookmarkEnd w:id="100"/>
      <w:r w:rsidRPr="0065473A">
        <w:rPr>
          <w:rFonts w:ascii="Times New Roman" w:hAnsi="Times New Roman" w:cs="Times New Roman"/>
          <w:color w:val="000000"/>
          <w:sz w:val="24"/>
          <w:szCs w:val="24"/>
          <w:lang w:val="en-US" w:eastAsia="ru-RU"/>
        </w:rPr>
        <w:t>) and first reports on combinations of extraordinary high strength and good ductility in some bulk SPD-processed materials attracted significant attention from the research community promoting investigations on</w:t>
      </w:r>
      <w:r w:rsidRPr="0065473A">
        <w:rPr>
          <w:rFonts w:ascii="Times New Roman" w:hAnsi="Times New Roman" w:cs="Times New Roman"/>
          <w:sz w:val="24"/>
          <w:szCs w:val="24"/>
          <w:lang w:val="en-US" w:eastAsia="ru-RU"/>
        </w:rPr>
        <w:t xml:space="preserve"> the development of novel approaches to improve tensile ductility of bulk nanostructured materials. Recent overviews of these research activities are now available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_Ref79590186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eastAsia="ru-RU"/>
        </w:rPr>
        <w:t>13</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_Ref452642736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eastAsia="ru-RU"/>
        </w:rPr>
        <w:t>89</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 xml:space="preserve">, </w:t>
      </w:r>
      <w:bookmarkStart w:id="101" w:name="_Ref82440122"/>
      <w:r w:rsidRPr="0065473A">
        <w:rPr>
          <w:rStyle w:val="a6"/>
          <w:szCs w:val="24"/>
          <w:lang w:eastAsia="ru-RU"/>
        </w:rPr>
        <w:endnoteReference w:id="99"/>
      </w:r>
      <w:bookmarkEnd w:id="101"/>
      <w:r w:rsidR="00AA4AF5" w:rsidRPr="0065473A">
        <w:rPr>
          <w:rFonts w:ascii="Times New Roman" w:hAnsi="Times New Roman" w:cs="Times New Roman"/>
          <w:sz w:val="24"/>
          <w:szCs w:val="24"/>
          <w:lang w:val="en-US" w:eastAsia="ru-RU"/>
        </w:rPr>
        <w:t xml:space="preserve">, </w:t>
      </w:r>
      <w:r w:rsidR="00AA4AF5" w:rsidRPr="0065473A">
        <w:rPr>
          <w:rStyle w:val="a6"/>
          <w:szCs w:val="24"/>
          <w:lang w:eastAsia="ru-RU"/>
        </w:rPr>
        <w:endnoteReference w:id="100"/>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eastAsia="ru-RU"/>
        </w:rPr>
        <w:t xml:space="preserve">. Various strategies to improve the low tensile ductility of nanostructured metals and alloys have been proposed. All these approaches can be classified into two separate groups: (1) </w:t>
      </w:r>
      <w:r w:rsidRPr="0065473A">
        <w:rPr>
          <w:rFonts w:ascii="Times New Roman" w:hAnsi="Times New Roman" w:cs="Times New Roman"/>
          <w:sz w:val="24"/>
          <w:szCs w:val="24"/>
          <w:lang w:val="en-US" w:eastAsia="ru-RU"/>
        </w:rPr>
        <w:lastRenderedPageBreak/>
        <w:t>“mechanical” strategies and (2) “microstructural” strategies. The “mechanical” strategies are based on the proposal of manipulation with some mechanical characteristics of the UFG materials such as strain rate sensitivity and/or their work hardening ability which can be controlled via testing parameters (temperature and/or strain rate). The “microstructural” strategies are based on the concept of intelligent microstructural design at the nanoscale level and thus on nanostructural design.</w:t>
      </w:r>
    </w:p>
    <w:p w:rsidR="00626D6B" w:rsidRPr="0065473A" w:rsidRDefault="00626D6B" w:rsidP="0065473A">
      <w:pPr>
        <w:spacing w:after="0" w:line="480" w:lineRule="auto"/>
        <w:ind w:firstLine="720"/>
        <w:jc w:val="both"/>
        <w:rPr>
          <w:rFonts w:ascii="Times New Roman" w:hAnsi="Times New Roman" w:cs="Times New Roman"/>
          <w:sz w:val="24"/>
          <w:szCs w:val="24"/>
          <w:lang w:val="en-US" w:eastAsia="ru-RU"/>
        </w:rPr>
      </w:pPr>
      <w:r w:rsidRPr="0065473A">
        <w:rPr>
          <w:rFonts w:ascii="Times New Roman" w:hAnsi="Times New Roman" w:cs="Times New Roman"/>
          <w:sz w:val="24"/>
          <w:szCs w:val="24"/>
          <w:lang w:val="en-US" w:eastAsia="ru-RU"/>
        </w:rPr>
        <w:t>Among the strategies for ductility enhancement in UFG metals (see for example (13</w:t>
      </w:r>
      <w:r w:rsidR="00E34ED2" w:rsidRPr="0065473A">
        <w:rPr>
          <w:rFonts w:ascii="Times New Roman" w:hAnsi="Times New Roman" w:cs="Times New Roman"/>
          <w:sz w:val="24"/>
          <w:szCs w:val="24"/>
          <w:lang w:val="en-US" w:eastAsia="ru-RU"/>
        </w:rPr>
        <w:t xml:space="preserve">, </w:t>
      </w:r>
      <w:r w:rsidR="00E34ED2" w:rsidRPr="0065473A">
        <w:rPr>
          <w:rFonts w:ascii="Times New Roman" w:hAnsi="Times New Roman" w:cs="Times New Roman"/>
          <w:sz w:val="24"/>
          <w:szCs w:val="24"/>
          <w:lang w:val="en-US" w:eastAsia="ru-RU"/>
        </w:rPr>
        <w:fldChar w:fldCharType="begin"/>
      </w:r>
      <w:r w:rsidR="00E34ED2" w:rsidRPr="0065473A">
        <w:rPr>
          <w:rFonts w:ascii="Times New Roman" w:hAnsi="Times New Roman" w:cs="Times New Roman"/>
          <w:sz w:val="24"/>
          <w:szCs w:val="24"/>
          <w:lang w:val="en-US" w:eastAsia="ru-RU"/>
        </w:rPr>
        <w:instrText xml:space="preserve"> NOTEREF _Ref82440122 \h </w:instrText>
      </w:r>
      <w:r w:rsidR="00642637" w:rsidRPr="0065473A">
        <w:rPr>
          <w:rFonts w:ascii="Times New Roman" w:hAnsi="Times New Roman" w:cs="Times New Roman"/>
          <w:sz w:val="24"/>
          <w:szCs w:val="24"/>
          <w:lang w:val="en-US" w:eastAsia="ru-RU"/>
        </w:rPr>
        <w:instrText xml:space="preserve"> \* MERGEFORMAT </w:instrText>
      </w:r>
      <w:r w:rsidR="00E34ED2" w:rsidRPr="0065473A">
        <w:rPr>
          <w:rFonts w:ascii="Times New Roman" w:hAnsi="Times New Roman" w:cs="Times New Roman"/>
          <w:sz w:val="24"/>
          <w:szCs w:val="24"/>
          <w:lang w:val="en-US" w:eastAsia="ru-RU"/>
        </w:rPr>
      </w:r>
      <w:r w:rsidR="00E34ED2" w:rsidRPr="0065473A">
        <w:rPr>
          <w:rFonts w:ascii="Times New Roman" w:hAnsi="Times New Roman" w:cs="Times New Roman"/>
          <w:sz w:val="24"/>
          <w:szCs w:val="24"/>
          <w:lang w:val="en-US" w:eastAsia="ru-RU"/>
        </w:rPr>
        <w:fldChar w:fldCharType="separate"/>
      </w:r>
      <w:r w:rsidR="00501374" w:rsidRPr="0065473A">
        <w:rPr>
          <w:rFonts w:ascii="Times New Roman" w:hAnsi="Times New Roman" w:cs="Times New Roman"/>
          <w:sz w:val="24"/>
          <w:szCs w:val="24"/>
          <w:lang w:val="en-US" w:eastAsia="ru-RU"/>
        </w:rPr>
        <w:t>99</w:t>
      </w:r>
      <w:r w:rsidR="00E34ED2" w:rsidRPr="0065473A">
        <w:rPr>
          <w:rFonts w:ascii="Times New Roman" w:hAnsi="Times New Roman" w:cs="Times New Roman"/>
          <w:sz w:val="24"/>
          <w:szCs w:val="24"/>
          <w:lang w:val="en-US" w:eastAsia="ru-RU"/>
        </w:rPr>
        <w:fldChar w:fldCharType="end"/>
      </w:r>
      <w:r w:rsidRPr="0065473A">
        <w:rPr>
          <w:rFonts w:ascii="Times New Roman" w:hAnsi="Times New Roman" w:cs="Times New Roman"/>
          <w:sz w:val="24"/>
          <w:szCs w:val="24"/>
          <w:lang w:val="en-US" w:eastAsia="ru-RU"/>
        </w:rPr>
        <w:t xml:space="preserve">)) are the development of bimodal microstructures consisting of micro and </w:t>
      </w:r>
      <w:proofErr w:type="spellStart"/>
      <w:r w:rsidRPr="0065473A">
        <w:rPr>
          <w:rFonts w:ascii="Times New Roman" w:hAnsi="Times New Roman" w:cs="Times New Roman"/>
          <w:sz w:val="24"/>
          <w:szCs w:val="24"/>
          <w:lang w:val="en-US" w:eastAsia="ru-RU"/>
        </w:rPr>
        <w:t>nano</w:t>
      </w:r>
      <w:proofErr w:type="spellEnd"/>
      <w:r w:rsidRPr="0065473A">
        <w:rPr>
          <w:rFonts w:ascii="Times New Roman" w:hAnsi="Times New Roman" w:cs="Times New Roman"/>
          <w:sz w:val="24"/>
          <w:szCs w:val="24"/>
          <w:lang w:val="en-US" w:eastAsia="ru-RU"/>
        </w:rPr>
        <w:t xml:space="preserve"> grains, developing engineering-graded </w:t>
      </w:r>
      <w:proofErr w:type="spellStart"/>
      <w:r w:rsidRPr="0065473A">
        <w:rPr>
          <w:rFonts w:ascii="Times New Roman" w:hAnsi="Times New Roman" w:cs="Times New Roman"/>
          <w:sz w:val="24"/>
          <w:szCs w:val="24"/>
          <w:lang w:val="en-US" w:eastAsia="ru-RU"/>
        </w:rPr>
        <w:t>nanograined</w:t>
      </w:r>
      <w:proofErr w:type="spellEnd"/>
      <w:r w:rsidRPr="0065473A">
        <w:rPr>
          <w:rFonts w:ascii="Times New Roman" w:hAnsi="Times New Roman" w:cs="Times New Roman"/>
          <w:sz w:val="24"/>
          <w:szCs w:val="24"/>
          <w:lang w:val="en-US" w:eastAsia="ru-RU"/>
        </w:rPr>
        <w:t xml:space="preserve"> metals or </w:t>
      </w:r>
      <w:proofErr w:type="spellStart"/>
      <w:r w:rsidRPr="0065473A">
        <w:rPr>
          <w:rFonts w:ascii="Times New Roman" w:hAnsi="Times New Roman" w:cs="Times New Roman"/>
          <w:sz w:val="24"/>
          <w:szCs w:val="24"/>
          <w:lang w:val="en-US" w:eastAsia="ru-RU"/>
        </w:rPr>
        <w:t>nanotwinned</w:t>
      </w:r>
      <w:proofErr w:type="spellEnd"/>
      <w:r w:rsidRPr="0065473A">
        <w:rPr>
          <w:rFonts w:ascii="Times New Roman" w:hAnsi="Times New Roman" w:cs="Times New Roman"/>
          <w:sz w:val="24"/>
          <w:szCs w:val="24"/>
          <w:lang w:val="en-US" w:eastAsia="ru-RU"/>
        </w:rPr>
        <w:t xml:space="preserve"> structures, tailoring of the stacking fault energy (SFE) via alloying and some other approaches. These strategies are focused on increasing the strain hardening rate and this leads to an improvement of the uniform elongation during tensile tests. By contrast, a number of recent strategies presenting GB engineering are intended to increase the strain rate sensitivity due to an acceleration of grain boundary sliding, where this significantly enhances the ductility in the form of the total elongation. For example, the presence of Zn segregations at grain boundaries in Al alloys with UFG structure accelerates sharply the sliding, which leads to a considerable increase in ductility and even </w:t>
      </w:r>
      <w:proofErr w:type="spellStart"/>
      <w:r w:rsidRPr="0065473A">
        <w:rPr>
          <w:rFonts w:ascii="Times New Roman" w:hAnsi="Times New Roman" w:cs="Times New Roman"/>
          <w:sz w:val="24"/>
          <w:szCs w:val="24"/>
          <w:lang w:val="en-US" w:eastAsia="ru-RU"/>
        </w:rPr>
        <w:t>superplasticity</w:t>
      </w:r>
      <w:proofErr w:type="spellEnd"/>
      <w:r w:rsidRPr="0065473A">
        <w:rPr>
          <w:rFonts w:ascii="Times New Roman" w:hAnsi="Times New Roman" w:cs="Times New Roman"/>
          <w:sz w:val="24"/>
          <w:szCs w:val="24"/>
          <w:lang w:val="en-US" w:eastAsia="ru-RU"/>
        </w:rPr>
        <w:t xml:space="preserve"> at room temperature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_Ref80622265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eastAsia="ru-RU"/>
        </w:rPr>
        <w:t>87</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eastAsia="ru-RU"/>
        </w:rPr>
        <w:t xml:space="preserve">).  </w:t>
      </w:r>
    </w:p>
    <w:p w:rsidR="00626D6B" w:rsidRPr="0065473A" w:rsidRDefault="00626D6B" w:rsidP="0065473A">
      <w:pPr>
        <w:spacing w:after="0" w:line="480" w:lineRule="auto"/>
        <w:ind w:firstLine="720"/>
        <w:jc w:val="both"/>
        <w:rPr>
          <w:rFonts w:ascii="Times New Roman" w:hAnsi="Times New Roman" w:cs="Times New Roman"/>
          <w:color w:val="000000"/>
          <w:sz w:val="24"/>
          <w:szCs w:val="24"/>
          <w:lang w:val="en-US" w:eastAsia="ru-RU"/>
        </w:rPr>
      </w:pPr>
    </w:p>
    <w:p w:rsidR="00626D6B" w:rsidRPr="0065473A" w:rsidRDefault="00626D6B" w:rsidP="0065473A">
      <w:pPr>
        <w:spacing w:after="0" w:line="480" w:lineRule="auto"/>
        <w:ind w:firstLine="720"/>
        <w:jc w:val="both"/>
        <w:rPr>
          <w:rFonts w:ascii="Times New Roman" w:hAnsi="Times New Roman" w:cs="Times New Roman"/>
          <w:b/>
          <w:color w:val="000000"/>
          <w:sz w:val="24"/>
          <w:szCs w:val="24"/>
          <w:lang w:val="en-US" w:eastAsia="ru-RU"/>
        </w:rPr>
      </w:pPr>
      <w:r w:rsidRPr="0065473A">
        <w:rPr>
          <w:rFonts w:ascii="Times New Roman" w:hAnsi="Times New Roman" w:cs="Times New Roman"/>
          <w:b/>
          <w:color w:val="000000"/>
          <w:sz w:val="24"/>
          <w:szCs w:val="24"/>
          <w:lang w:val="en-US" w:eastAsia="ru-RU"/>
        </w:rPr>
        <w:t>4.2. High strength and electrical conductivity</w:t>
      </w:r>
    </w:p>
    <w:p w:rsidR="00626D6B" w:rsidRPr="0065473A" w:rsidRDefault="00626D6B" w:rsidP="0065473A">
      <w:pPr>
        <w:tabs>
          <w:tab w:val="left" w:pos="851"/>
          <w:tab w:val="left" w:pos="9356"/>
        </w:tabs>
        <w:spacing w:after="0" w:line="480" w:lineRule="auto"/>
        <w:ind w:right="-6"/>
        <w:jc w:val="both"/>
        <w:rPr>
          <w:rFonts w:ascii="Times New Roman" w:eastAsia="AdvEPSTIM" w:hAnsi="Times New Roman" w:cs="Times New Roman"/>
          <w:color w:val="000000"/>
          <w:sz w:val="24"/>
          <w:szCs w:val="24"/>
          <w:lang w:val="en-US" w:eastAsia="ru-RU"/>
        </w:rPr>
      </w:pPr>
      <w:r w:rsidRPr="0065473A">
        <w:rPr>
          <w:rFonts w:ascii="Times New Roman" w:eastAsia="SimSun" w:hAnsi="Times New Roman" w:cs="Times New Roman"/>
          <w:color w:val="000000"/>
          <w:sz w:val="24"/>
          <w:szCs w:val="24"/>
          <w:lang w:val="en-US" w:eastAsia="ru-RU"/>
        </w:rPr>
        <w:tab/>
        <w:t>A new strategy for nanostructural design in Al and Cu alloys for advanced conductors was developed recently and can serve as a good example of the application of such an approach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_Ref450919947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eastAsia="AdvEPSTIM" w:hAnsi="Times New Roman" w:cs="Times New Roman"/>
          <w:color w:val="000000"/>
          <w:sz w:val="24"/>
          <w:szCs w:val="24"/>
          <w:lang w:val="en-US" w:eastAsia="ru-RU"/>
        </w:rPr>
        <w:t>82</w:t>
      </w:r>
      <w:r w:rsidR="003F5509" w:rsidRPr="0065473A">
        <w:rPr>
          <w:rFonts w:ascii="Times New Roman" w:hAnsi="Times New Roman" w:cs="Times New Roman"/>
          <w:sz w:val="24"/>
          <w:szCs w:val="24"/>
        </w:rPr>
        <w:fldChar w:fldCharType="end"/>
      </w:r>
      <w:r w:rsidRPr="0065473A">
        <w:rPr>
          <w:rFonts w:ascii="Times New Roman" w:eastAsia="AdvEPSTIM" w:hAnsi="Times New Roman" w:cs="Times New Roman"/>
          <w:color w:val="000000"/>
          <w:sz w:val="24"/>
          <w:szCs w:val="24"/>
          <w:lang w:val="en-US" w:eastAsia="ru-RU"/>
        </w:rPr>
        <w:t xml:space="preserve">, </w:t>
      </w:r>
      <w:r w:rsidRPr="0065473A">
        <w:rPr>
          <w:rStyle w:val="a6"/>
          <w:rFonts w:eastAsia="AdvEPSTIM"/>
          <w:color w:val="000000"/>
          <w:szCs w:val="24"/>
          <w:lang w:val="en-US" w:eastAsia="ru-RU"/>
        </w:rPr>
        <w:endnoteReference w:id="101"/>
      </w:r>
      <w:r w:rsidRPr="0065473A">
        <w:rPr>
          <w:rFonts w:ascii="Times New Roman" w:eastAsia="AdvEPSTIM" w:hAnsi="Times New Roman" w:cs="Times New Roman"/>
          <w:color w:val="000000"/>
          <w:sz w:val="24"/>
          <w:szCs w:val="24"/>
          <w:lang w:val="en-US" w:eastAsia="ru-RU"/>
        </w:rPr>
        <w:t xml:space="preserve">, </w:t>
      </w:r>
      <w:bookmarkStart w:id="102" w:name="_Ref80623188"/>
      <w:r w:rsidRPr="0065473A">
        <w:rPr>
          <w:rStyle w:val="a6"/>
          <w:rFonts w:eastAsia="AdvEPSTIM"/>
          <w:color w:val="000000"/>
          <w:szCs w:val="24"/>
          <w:lang w:val="en-US" w:eastAsia="ru-RU"/>
        </w:rPr>
        <w:endnoteReference w:id="102"/>
      </w:r>
      <w:bookmarkEnd w:id="102"/>
      <w:r w:rsidRPr="0065473A">
        <w:rPr>
          <w:rFonts w:ascii="Times New Roman" w:eastAsia="AdvEPSTIM" w:hAnsi="Times New Roman" w:cs="Times New Roman"/>
          <w:color w:val="000000"/>
          <w:sz w:val="24"/>
          <w:szCs w:val="24"/>
          <w:lang w:val="en-US" w:eastAsia="ru-RU"/>
        </w:rPr>
        <w:t xml:space="preserve">). In frames of this strategy the strengthening mechanisms and mechanisms of electrical resistivity are manipulated intelligently by grain refinement </w:t>
      </w:r>
      <w:r w:rsidRPr="0065473A">
        <w:rPr>
          <w:rFonts w:ascii="Times New Roman" w:eastAsia="AdvEPSTIM" w:hAnsi="Times New Roman" w:cs="Times New Roman"/>
          <w:color w:val="000000"/>
          <w:sz w:val="24"/>
          <w:szCs w:val="24"/>
          <w:lang w:val="en-US" w:eastAsia="ru-RU"/>
        </w:rPr>
        <w:lastRenderedPageBreak/>
        <w:t xml:space="preserve">down to the </w:t>
      </w:r>
      <w:proofErr w:type="spellStart"/>
      <w:r w:rsidRPr="0065473A">
        <w:rPr>
          <w:rFonts w:ascii="Times New Roman" w:eastAsia="AdvEPSTIM" w:hAnsi="Times New Roman" w:cs="Times New Roman"/>
          <w:color w:val="000000"/>
          <w:sz w:val="24"/>
          <w:szCs w:val="24"/>
          <w:lang w:val="en-US" w:eastAsia="ru-RU"/>
        </w:rPr>
        <w:t>submicrometer</w:t>
      </w:r>
      <w:proofErr w:type="spellEnd"/>
      <w:r w:rsidRPr="0065473A">
        <w:rPr>
          <w:rFonts w:ascii="Times New Roman" w:eastAsia="AdvEPSTIM" w:hAnsi="Times New Roman" w:cs="Times New Roman"/>
          <w:color w:val="000000"/>
          <w:sz w:val="24"/>
          <w:szCs w:val="24"/>
          <w:lang w:val="en-US" w:eastAsia="ru-RU"/>
        </w:rPr>
        <w:t xml:space="preserve"> scale and dynamic aging during SPD processing. This resulted in decomposition of the supersaturated solid solution and the formation of </w:t>
      </w:r>
      <w:proofErr w:type="spellStart"/>
      <w:r w:rsidRPr="0065473A">
        <w:rPr>
          <w:rFonts w:ascii="Times New Roman" w:eastAsia="AdvEPSTIM" w:hAnsi="Times New Roman" w:cs="Times New Roman"/>
          <w:color w:val="000000"/>
          <w:sz w:val="24"/>
          <w:szCs w:val="24"/>
          <w:lang w:val="en-US" w:eastAsia="ru-RU"/>
        </w:rPr>
        <w:t>nanosized</w:t>
      </w:r>
      <w:proofErr w:type="spellEnd"/>
      <w:r w:rsidRPr="0065473A">
        <w:rPr>
          <w:rFonts w:ascii="Times New Roman" w:eastAsia="AdvEPSTIM" w:hAnsi="Times New Roman" w:cs="Times New Roman"/>
          <w:color w:val="000000"/>
          <w:sz w:val="24"/>
          <w:szCs w:val="24"/>
          <w:lang w:val="en-US" w:eastAsia="ru-RU"/>
        </w:rPr>
        <w:t xml:space="preserve"> second-phase precipitates in the alloys with UFG structure (Fig. 1</w:t>
      </w:r>
      <w:r w:rsidR="00FD189D" w:rsidRPr="0065473A">
        <w:rPr>
          <w:rFonts w:ascii="Times New Roman" w:eastAsia="AdvEPSTIM" w:hAnsi="Times New Roman" w:cs="Times New Roman"/>
          <w:color w:val="000000"/>
          <w:sz w:val="24"/>
          <w:szCs w:val="24"/>
          <w:lang w:val="en-US" w:eastAsia="ru-RU"/>
        </w:rPr>
        <w:t>0</w:t>
      </w:r>
      <w:r w:rsidRPr="0065473A">
        <w:rPr>
          <w:rFonts w:ascii="Times New Roman" w:eastAsia="AdvEPSTIM" w:hAnsi="Times New Roman" w:cs="Times New Roman"/>
          <w:color w:val="000000"/>
          <w:sz w:val="24"/>
          <w:szCs w:val="24"/>
          <w:lang w:val="en-US" w:eastAsia="ru-RU"/>
        </w:rPr>
        <w:t xml:space="preserve">). Boundary strengthening and precipitation hardening resulting in superior mechanical strength are characteristic of these ultrafine-grained microstructures with second-phase </w:t>
      </w:r>
      <w:proofErr w:type="spellStart"/>
      <w:r w:rsidRPr="0065473A">
        <w:rPr>
          <w:rFonts w:ascii="Times New Roman" w:eastAsia="AdvEPSTIM" w:hAnsi="Times New Roman" w:cs="Times New Roman"/>
          <w:color w:val="000000"/>
          <w:sz w:val="24"/>
          <w:szCs w:val="24"/>
          <w:lang w:val="en-US" w:eastAsia="ru-RU"/>
        </w:rPr>
        <w:t>nanoprecipitates</w:t>
      </w:r>
      <w:proofErr w:type="spellEnd"/>
      <w:r w:rsidRPr="0065473A">
        <w:rPr>
          <w:rFonts w:ascii="Times New Roman" w:eastAsia="AdvEPSTIM" w:hAnsi="Times New Roman" w:cs="Times New Roman"/>
          <w:color w:val="000000"/>
          <w:sz w:val="24"/>
          <w:szCs w:val="24"/>
          <w:lang w:val="en-US" w:eastAsia="ru-RU"/>
        </w:rPr>
        <w:t>. At the same time, significantly enhanced electrical conductivity results from the very low content of solute atoms and the absence of GP zones in the Al matrix. Theoretical evaluations and conducted experimental studies clearly confirm that this approach is effective for development.</w:t>
      </w:r>
    </w:p>
    <w:p w:rsidR="00626D6B" w:rsidRDefault="00284C55" w:rsidP="0065473A">
      <w:pPr>
        <w:tabs>
          <w:tab w:val="left" w:pos="851"/>
          <w:tab w:val="left" w:pos="9356"/>
        </w:tabs>
        <w:spacing w:after="0" w:line="480" w:lineRule="auto"/>
        <w:ind w:right="-6"/>
        <w:jc w:val="center"/>
        <w:rPr>
          <w:rFonts w:ascii="Times New Roman" w:eastAsia="AdvEPSTIM" w:hAnsi="Times New Roman" w:cs="Times New Roman"/>
          <w:color w:val="000000"/>
          <w:sz w:val="24"/>
          <w:szCs w:val="24"/>
          <w:lang w:eastAsia="ru-RU"/>
        </w:rPr>
      </w:pPr>
      <w:r>
        <w:rPr>
          <w:rFonts w:ascii="Times New Roman" w:eastAsia="AdvEPSTIM" w:hAnsi="Times New Roman" w:cs="Times New Roman"/>
          <w:noProof/>
          <w:color w:val="000000"/>
          <w:sz w:val="24"/>
          <w:szCs w:val="24"/>
          <w:lang w:eastAsia="ru-RU"/>
        </w:rPr>
        <w:drawing>
          <wp:inline distT="0" distB="0" distL="0" distR="0">
            <wp:extent cx="5035888" cy="190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10a.tif"/>
                    <pic:cNvPicPr/>
                  </pic:nvPicPr>
                  <pic:blipFill>
                    <a:blip r:embed="rId20">
                      <a:extLst>
                        <a:ext uri="{28A0092B-C50C-407E-A947-70E740481C1C}">
                          <a14:useLocalDpi xmlns:a14="http://schemas.microsoft.com/office/drawing/2010/main" val="0"/>
                        </a:ext>
                      </a:extLst>
                    </a:blip>
                    <a:stretch>
                      <a:fillRect/>
                    </a:stretch>
                  </pic:blipFill>
                  <pic:spPr>
                    <a:xfrm>
                      <a:off x="0" y="0"/>
                      <a:ext cx="5035888" cy="1908000"/>
                    </a:xfrm>
                    <a:prstGeom prst="rect">
                      <a:avLst/>
                    </a:prstGeom>
                  </pic:spPr>
                </pic:pic>
              </a:graphicData>
            </a:graphic>
          </wp:inline>
        </w:drawing>
      </w:r>
      <w:r>
        <w:rPr>
          <w:rFonts w:ascii="Times New Roman" w:eastAsia="AdvEPSTIM" w:hAnsi="Times New Roman" w:cs="Times New Roman"/>
          <w:color w:val="000000"/>
          <w:sz w:val="24"/>
          <w:szCs w:val="24"/>
          <w:lang w:eastAsia="ru-RU"/>
        </w:rPr>
        <w:t xml:space="preserve"> (a) </w:t>
      </w:r>
    </w:p>
    <w:p w:rsidR="003F5F2D" w:rsidRPr="00284C55" w:rsidRDefault="003F5F2D" w:rsidP="0065473A">
      <w:pPr>
        <w:tabs>
          <w:tab w:val="left" w:pos="851"/>
          <w:tab w:val="left" w:pos="9356"/>
        </w:tabs>
        <w:spacing w:after="0" w:line="480" w:lineRule="auto"/>
        <w:ind w:right="-6"/>
        <w:jc w:val="center"/>
        <w:rPr>
          <w:rFonts w:ascii="Times New Roman" w:eastAsia="AdvEPSTIM" w:hAnsi="Times New Roman" w:cs="Times New Roman"/>
          <w:color w:val="000000"/>
          <w:sz w:val="24"/>
          <w:szCs w:val="24"/>
          <w:lang w:eastAsia="ru-RU"/>
        </w:rPr>
      </w:pPr>
      <w:r>
        <w:rPr>
          <w:rFonts w:ascii="Times New Roman" w:eastAsia="AdvEPSTIM" w:hAnsi="Times New Roman" w:cs="Times New Roman"/>
          <w:noProof/>
          <w:color w:val="000000"/>
          <w:sz w:val="24"/>
          <w:szCs w:val="24"/>
          <w:lang w:eastAsia="ru-RU"/>
        </w:rPr>
        <w:drawing>
          <wp:inline distT="0" distB="0" distL="0" distR="0">
            <wp:extent cx="4378488" cy="90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10_bb.tif"/>
                    <pic:cNvPicPr/>
                  </pic:nvPicPr>
                  <pic:blipFill>
                    <a:blip r:embed="rId21">
                      <a:extLst>
                        <a:ext uri="{28A0092B-C50C-407E-A947-70E740481C1C}">
                          <a14:useLocalDpi xmlns:a14="http://schemas.microsoft.com/office/drawing/2010/main" val="0"/>
                        </a:ext>
                      </a:extLst>
                    </a:blip>
                    <a:stretch>
                      <a:fillRect/>
                    </a:stretch>
                  </pic:blipFill>
                  <pic:spPr>
                    <a:xfrm>
                      <a:off x="0" y="0"/>
                      <a:ext cx="4378488" cy="900000"/>
                    </a:xfrm>
                    <a:prstGeom prst="rect">
                      <a:avLst/>
                    </a:prstGeom>
                  </pic:spPr>
                </pic:pic>
              </a:graphicData>
            </a:graphic>
          </wp:inline>
        </w:drawing>
      </w:r>
      <w:r>
        <w:rPr>
          <w:rFonts w:ascii="Times New Roman" w:eastAsia="AdvEPSTIM" w:hAnsi="Times New Roman" w:cs="Times New Roman"/>
          <w:color w:val="000000"/>
          <w:sz w:val="24"/>
          <w:szCs w:val="24"/>
          <w:lang w:eastAsia="ru-RU"/>
        </w:rPr>
        <w:t xml:space="preserve"> (b)</w:t>
      </w:r>
    </w:p>
    <w:p w:rsidR="00626D6B" w:rsidRPr="0065473A" w:rsidRDefault="00626D6B" w:rsidP="0065473A">
      <w:pPr>
        <w:tabs>
          <w:tab w:val="left" w:pos="851"/>
          <w:tab w:val="left" w:pos="9356"/>
        </w:tabs>
        <w:spacing w:after="0" w:line="480" w:lineRule="auto"/>
        <w:ind w:right="-6"/>
        <w:jc w:val="center"/>
        <w:rPr>
          <w:rFonts w:ascii="Times New Roman" w:eastAsia="AdvEPSTIM" w:hAnsi="Times New Roman" w:cs="Times New Roman"/>
          <w:color w:val="000000"/>
          <w:sz w:val="24"/>
          <w:szCs w:val="24"/>
          <w:lang w:val="en-US" w:eastAsia="ru-RU"/>
        </w:rPr>
      </w:pPr>
      <w:r w:rsidRPr="0065473A">
        <w:rPr>
          <w:rFonts w:ascii="Times New Roman" w:eastAsia="AdvEPSTIM" w:hAnsi="Times New Roman" w:cs="Times New Roman"/>
          <w:color w:val="000000"/>
          <w:sz w:val="24"/>
          <w:szCs w:val="24"/>
          <w:lang w:val="en-US" w:eastAsia="ru-RU"/>
        </w:rPr>
        <w:t>Figure 1</w:t>
      </w:r>
      <w:r w:rsidR="00FD189D" w:rsidRPr="0065473A">
        <w:rPr>
          <w:rFonts w:ascii="Times New Roman" w:eastAsia="AdvEPSTIM" w:hAnsi="Times New Roman" w:cs="Times New Roman"/>
          <w:color w:val="000000"/>
          <w:sz w:val="24"/>
          <w:szCs w:val="24"/>
          <w:lang w:val="en-US" w:eastAsia="ru-RU"/>
        </w:rPr>
        <w:t>0</w:t>
      </w:r>
      <w:r w:rsidRPr="0065473A">
        <w:rPr>
          <w:rFonts w:ascii="Times New Roman" w:eastAsia="AdvEPSTIM" w:hAnsi="Times New Roman" w:cs="Times New Roman"/>
          <w:color w:val="000000"/>
          <w:sz w:val="24"/>
          <w:szCs w:val="24"/>
          <w:lang w:val="en-US" w:eastAsia="ru-RU"/>
        </w:rPr>
        <w:t xml:space="preserve"> </w:t>
      </w:r>
      <w:r w:rsidR="00FD189D" w:rsidRPr="0065473A">
        <w:rPr>
          <w:rFonts w:ascii="Times New Roman" w:eastAsia="AdvEPSTIM" w:hAnsi="Times New Roman" w:cs="Times New Roman"/>
          <w:color w:val="000000"/>
          <w:sz w:val="24"/>
          <w:szCs w:val="24"/>
          <w:lang w:val="en-US" w:eastAsia="ru-RU"/>
        </w:rPr>
        <w:t xml:space="preserve">(a) </w:t>
      </w:r>
      <w:r w:rsidRPr="0065473A">
        <w:rPr>
          <w:rFonts w:ascii="Times New Roman" w:eastAsia="AdvEPSTIM" w:hAnsi="Times New Roman" w:cs="Times New Roman"/>
          <w:color w:val="000000"/>
          <w:sz w:val="24"/>
          <w:szCs w:val="24"/>
          <w:lang w:val="en-US" w:eastAsia="ru-RU"/>
        </w:rPr>
        <w:t>Nanostructure with nanoparticles to be achieved to realize the combination of high strength, good electrical conductivity, and enhanced thermal stability in alloys</w:t>
      </w:r>
      <w:r w:rsidR="00FD189D" w:rsidRPr="0065473A">
        <w:rPr>
          <w:rFonts w:ascii="Times New Roman" w:eastAsia="AdvEPSTIM" w:hAnsi="Times New Roman" w:cs="Times New Roman"/>
          <w:color w:val="000000"/>
          <w:sz w:val="24"/>
          <w:szCs w:val="24"/>
          <w:lang w:val="en-US" w:eastAsia="ru-RU"/>
        </w:rPr>
        <w:t>; (b) calculation formulas for assessing the mechanisms of hardening and electrical resistance and their contributions to the properties of SPD-processed UFG alloys (</w:t>
      </w:r>
      <w:r w:rsidR="00FD189D" w:rsidRPr="0065473A">
        <w:rPr>
          <w:rFonts w:ascii="Times New Roman" w:eastAsia="AdvEPSTIM" w:hAnsi="Times New Roman" w:cs="Times New Roman"/>
          <w:color w:val="000000"/>
          <w:sz w:val="24"/>
          <w:szCs w:val="24"/>
          <w:lang w:val="en-US" w:eastAsia="ru-RU"/>
        </w:rPr>
        <w:fldChar w:fldCharType="begin"/>
      </w:r>
      <w:r w:rsidR="00FD189D" w:rsidRPr="0065473A">
        <w:rPr>
          <w:rFonts w:ascii="Times New Roman" w:eastAsia="AdvEPSTIM" w:hAnsi="Times New Roman" w:cs="Times New Roman"/>
          <w:color w:val="000000"/>
          <w:sz w:val="24"/>
          <w:szCs w:val="24"/>
          <w:lang w:val="en-US" w:eastAsia="ru-RU"/>
        </w:rPr>
        <w:instrText xml:space="preserve"> NOTEREF _Ref450919947 \h  \* MERGEFORMAT </w:instrText>
      </w:r>
      <w:r w:rsidR="00FD189D" w:rsidRPr="0065473A">
        <w:rPr>
          <w:rFonts w:ascii="Times New Roman" w:eastAsia="AdvEPSTIM" w:hAnsi="Times New Roman" w:cs="Times New Roman"/>
          <w:color w:val="000000"/>
          <w:sz w:val="24"/>
          <w:szCs w:val="24"/>
          <w:lang w:val="en-US" w:eastAsia="ru-RU"/>
        </w:rPr>
      </w:r>
      <w:r w:rsidR="00FD189D" w:rsidRPr="0065473A">
        <w:rPr>
          <w:rFonts w:ascii="Times New Roman" w:eastAsia="AdvEPSTIM" w:hAnsi="Times New Roman" w:cs="Times New Roman"/>
          <w:color w:val="000000"/>
          <w:sz w:val="24"/>
          <w:szCs w:val="24"/>
          <w:lang w:val="en-US" w:eastAsia="ru-RU"/>
        </w:rPr>
        <w:fldChar w:fldCharType="separate"/>
      </w:r>
      <w:r w:rsidR="00501374" w:rsidRPr="0065473A">
        <w:rPr>
          <w:rFonts w:ascii="Times New Roman" w:eastAsia="AdvEPSTIM" w:hAnsi="Times New Roman" w:cs="Times New Roman"/>
          <w:color w:val="000000"/>
          <w:sz w:val="24"/>
          <w:szCs w:val="24"/>
          <w:lang w:val="en-US" w:eastAsia="ru-RU"/>
        </w:rPr>
        <w:t>82</w:t>
      </w:r>
      <w:r w:rsidR="00FD189D" w:rsidRPr="0065473A">
        <w:rPr>
          <w:rFonts w:ascii="Times New Roman" w:eastAsia="AdvEPSTIM" w:hAnsi="Times New Roman" w:cs="Times New Roman"/>
          <w:color w:val="000000"/>
          <w:sz w:val="24"/>
          <w:szCs w:val="24"/>
          <w:lang w:val="en-US" w:eastAsia="ru-RU"/>
        </w:rPr>
        <w:fldChar w:fldCharType="end"/>
      </w:r>
      <w:r w:rsidR="00FD189D" w:rsidRPr="0065473A">
        <w:rPr>
          <w:rFonts w:ascii="Times New Roman" w:eastAsia="AdvEPSTIM" w:hAnsi="Times New Roman" w:cs="Times New Roman"/>
          <w:color w:val="000000"/>
          <w:sz w:val="24"/>
          <w:szCs w:val="24"/>
          <w:lang w:val="en-US" w:eastAsia="ru-RU"/>
        </w:rPr>
        <w:t xml:space="preserve">, </w:t>
      </w:r>
      <w:r w:rsidR="00FD189D" w:rsidRPr="0065473A">
        <w:rPr>
          <w:rFonts w:ascii="Times New Roman" w:eastAsia="AdvEPSTIM" w:hAnsi="Times New Roman" w:cs="Times New Roman"/>
          <w:color w:val="000000"/>
          <w:sz w:val="24"/>
          <w:szCs w:val="24"/>
          <w:lang w:val="en-US" w:eastAsia="ru-RU"/>
        </w:rPr>
        <w:fldChar w:fldCharType="begin"/>
      </w:r>
      <w:r w:rsidR="00FD189D" w:rsidRPr="0065473A">
        <w:rPr>
          <w:rFonts w:ascii="Times New Roman" w:eastAsia="AdvEPSTIM" w:hAnsi="Times New Roman" w:cs="Times New Roman"/>
          <w:color w:val="000000"/>
          <w:sz w:val="24"/>
          <w:szCs w:val="24"/>
          <w:lang w:val="en-US" w:eastAsia="ru-RU"/>
        </w:rPr>
        <w:instrText xml:space="preserve"> NOTEREF _Ref80623188 \h  \* MERGEFORMAT </w:instrText>
      </w:r>
      <w:r w:rsidR="00FD189D" w:rsidRPr="0065473A">
        <w:rPr>
          <w:rFonts w:ascii="Times New Roman" w:eastAsia="AdvEPSTIM" w:hAnsi="Times New Roman" w:cs="Times New Roman"/>
          <w:color w:val="000000"/>
          <w:sz w:val="24"/>
          <w:szCs w:val="24"/>
          <w:lang w:val="en-US" w:eastAsia="ru-RU"/>
        </w:rPr>
      </w:r>
      <w:r w:rsidR="00FD189D" w:rsidRPr="0065473A">
        <w:rPr>
          <w:rFonts w:ascii="Times New Roman" w:eastAsia="AdvEPSTIM" w:hAnsi="Times New Roman" w:cs="Times New Roman"/>
          <w:color w:val="000000"/>
          <w:sz w:val="24"/>
          <w:szCs w:val="24"/>
          <w:lang w:val="en-US" w:eastAsia="ru-RU"/>
        </w:rPr>
        <w:fldChar w:fldCharType="separate"/>
      </w:r>
      <w:r w:rsidR="00501374" w:rsidRPr="0065473A">
        <w:rPr>
          <w:rFonts w:ascii="Times New Roman" w:eastAsia="AdvEPSTIM" w:hAnsi="Times New Roman" w:cs="Times New Roman"/>
          <w:color w:val="000000"/>
          <w:sz w:val="24"/>
          <w:szCs w:val="24"/>
          <w:lang w:val="en-US" w:eastAsia="ru-RU"/>
        </w:rPr>
        <w:t>102</w:t>
      </w:r>
      <w:r w:rsidR="00FD189D" w:rsidRPr="0065473A">
        <w:rPr>
          <w:rFonts w:ascii="Times New Roman" w:eastAsia="AdvEPSTIM" w:hAnsi="Times New Roman" w:cs="Times New Roman"/>
          <w:color w:val="000000"/>
          <w:sz w:val="24"/>
          <w:szCs w:val="24"/>
          <w:lang w:val="en-US" w:eastAsia="ru-RU"/>
        </w:rPr>
        <w:fldChar w:fldCharType="end"/>
      </w:r>
      <w:r w:rsidR="00FD189D" w:rsidRPr="0065473A">
        <w:rPr>
          <w:rFonts w:ascii="Times New Roman" w:eastAsia="AdvEPSTIM" w:hAnsi="Times New Roman" w:cs="Times New Roman"/>
          <w:color w:val="000000"/>
          <w:sz w:val="24"/>
          <w:szCs w:val="24"/>
          <w:lang w:val="en-US" w:eastAsia="ru-RU"/>
        </w:rPr>
        <w:t>)</w:t>
      </w:r>
    </w:p>
    <w:p w:rsidR="00626D6B" w:rsidRPr="0065473A" w:rsidRDefault="00626D6B" w:rsidP="0065473A">
      <w:pPr>
        <w:tabs>
          <w:tab w:val="left" w:pos="851"/>
          <w:tab w:val="left" w:pos="9356"/>
        </w:tabs>
        <w:spacing w:after="0" w:line="480" w:lineRule="auto"/>
        <w:ind w:right="-6"/>
        <w:jc w:val="both"/>
        <w:rPr>
          <w:rFonts w:ascii="Times New Roman" w:eastAsia="AdvEPSTIM" w:hAnsi="Times New Roman" w:cs="Times New Roman"/>
          <w:color w:val="000000"/>
          <w:sz w:val="24"/>
          <w:szCs w:val="24"/>
          <w:lang w:val="en-US" w:eastAsia="ru-RU"/>
        </w:rPr>
      </w:pPr>
    </w:p>
    <w:p w:rsidR="00626D6B" w:rsidRPr="0065473A" w:rsidRDefault="00626D6B" w:rsidP="0065473A">
      <w:pPr>
        <w:tabs>
          <w:tab w:val="left" w:pos="851"/>
          <w:tab w:val="left" w:pos="9356"/>
        </w:tabs>
        <w:spacing w:after="0" w:line="480" w:lineRule="auto"/>
        <w:ind w:right="-6"/>
        <w:jc w:val="both"/>
        <w:rPr>
          <w:rFonts w:ascii="Times New Roman" w:eastAsia="SimSun" w:hAnsi="Times New Roman" w:cs="Times New Roman"/>
          <w:color w:val="000000"/>
          <w:sz w:val="24"/>
          <w:szCs w:val="24"/>
          <w:lang w:val="en-US" w:eastAsia="ru-RU"/>
        </w:rPr>
      </w:pPr>
      <w:r w:rsidRPr="0065473A">
        <w:rPr>
          <w:rFonts w:ascii="Times New Roman" w:eastAsia="AdvEPSTIM" w:hAnsi="Times New Roman" w:cs="Times New Roman"/>
          <w:color w:val="000000"/>
          <w:sz w:val="24"/>
          <w:szCs w:val="24"/>
          <w:lang w:val="en-US" w:eastAsia="ru-RU"/>
        </w:rPr>
        <w:lastRenderedPageBreak/>
        <w:tab/>
        <w:t>For example, in a study (</w:t>
      </w:r>
      <w:r w:rsidRPr="0065473A">
        <w:rPr>
          <w:rFonts w:ascii="Times New Roman" w:eastAsia="AdvEPSTIM" w:hAnsi="Times New Roman" w:cs="Times New Roman"/>
          <w:color w:val="000000"/>
          <w:sz w:val="24"/>
          <w:szCs w:val="24"/>
          <w:lang w:val="en-US" w:eastAsia="ru-RU"/>
        </w:rPr>
        <w:fldChar w:fldCharType="begin"/>
      </w:r>
      <w:r w:rsidRPr="0065473A">
        <w:rPr>
          <w:rFonts w:ascii="Times New Roman" w:eastAsia="AdvEPSTIM" w:hAnsi="Times New Roman" w:cs="Times New Roman"/>
          <w:color w:val="000000"/>
          <w:sz w:val="24"/>
          <w:szCs w:val="24"/>
          <w:lang w:val="en-US" w:eastAsia="ru-RU"/>
        </w:rPr>
        <w:instrText xml:space="preserve"> NOTEREF _Ref450919947 \h </w:instrText>
      </w:r>
      <w:r w:rsidR="00642637" w:rsidRPr="0065473A">
        <w:rPr>
          <w:rFonts w:ascii="Times New Roman" w:eastAsia="AdvEPSTIM" w:hAnsi="Times New Roman" w:cs="Times New Roman"/>
          <w:color w:val="000000"/>
          <w:sz w:val="24"/>
          <w:szCs w:val="24"/>
          <w:lang w:val="en-US" w:eastAsia="ru-RU"/>
        </w:rPr>
        <w:instrText xml:space="preserve"> \* MERGEFORMAT </w:instrText>
      </w:r>
      <w:r w:rsidRPr="0065473A">
        <w:rPr>
          <w:rFonts w:ascii="Times New Roman" w:eastAsia="AdvEPSTIM" w:hAnsi="Times New Roman" w:cs="Times New Roman"/>
          <w:color w:val="000000"/>
          <w:sz w:val="24"/>
          <w:szCs w:val="24"/>
          <w:lang w:val="en-US" w:eastAsia="ru-RU"/>
        </w:rPr>
      </w:r>
      <w:r w:rsidRPr="0065473A">
        <w:rPr>
          <w:rFonts w:ascii="Times New Roman" w:eastAsia="AdvEPSTIM" w:hAnsi="Times New Roman" w:cs="Times New Roman"/>
          <w:color w:val="000000"/>
          <w:sz w:val="24"/>
          <w:szCs w:val="24"/>
          <w:lang w:val="en-US" w:eastAsia="ru-RU"/>
        </w:rPr>
        <w:fldChar w:fldCharType="separate"/>
      </w:r>
      <w:r w:rsidR="00501374" w:rsidRPr="0065473A">
        <w:rPr>
          <w:rFonts w:ascii="Times New Roman" w:eastAsia="AdvEPSTIM" w:hAnsi="Times New Roman" w:cs="Times New Roman"/>
          <w:color w:val="000000"/>
          <w:sz w:val="24"/>
          <w:szCs w:val="24"/>
          <w:lang w:val="en-US" w:eastAsia="ru-RU"/>
        </w:rPr>
        <w:t>82</w:t>
      </w:r>
      <w:r w:rsidRPr="0065473A">
        <w:rPr>
          <w:rFonts w:ascii="Times New Roman" w:eastAsia="AdvEPSTIM" w:hAnsi="Times New Roman" w:cs="Times New Roman"/>
          <w:color w:val="000000"/>
          <w:sz w:val="24"/>
          <w:szCs w:val="24"/>
          <w:lang w:val="en-US" w:eastAsia="ru-RU"/>
        </w:rPr>
        <w:fldChar w:fldCharType="end"/>
      </w:r>
      <w:r w:rsidRPr="0065473A">
        <w:rPr>
          <w:rFonts w:ascii="Times New Roman" w:eastAsia="AdvEPSTIM" w:hAnsi="Times New Roman" w:cs="Times New Roman"/>
          <w:color w:val="000000"/>
          <w:sz w:val="24"/>
          <w:szCs w:val="24"/>
          <w:lang w:val="en-US" w:eastAsia="ru-RU"/>
        </w:rPr>
        <w:t xml:space="preserve">) of the AA6201 alloy, a material widely used for </w:t>
      </w:r>
      <w:proofErr w:type="spellStart"/>
      <w:r w:rsidRPr="0065473A">
        <w:rPr>
          <w:rFonts w:ascii="Times New Roman" w:eastAsia="AdvEPSTIM" w:hAnsi="Times New Roman" w:cs="Times New Roman"/>
          <w:color w:val="000000"/>
          <w:sz w:val="24"/>
          <w:szCs w:val="24"/>
          <w:lang w:val="en-US" w:eastAsia="ru-RU"/>
        </w:rPr>
        <w:t>electroconductors</w:t>
      </w:r>
      <w:proofErr w:type="spellEnd"/>
      <w:r w:rsidRPr="0065473A">
        <w:rPr>
          <w:rFonts w:ascii="Times New Roman" w:eastAsia="AdvEPSTIM" w:hAnsi="Times New Roman" w:cs="Times New Roman"/>
          <w:color w:val="000000"/>
          <w:sz w:val="24"/>
          <w:szCs w:val="24"/>
          <w:lang w:val="en-US" w:eastAsia="ru-RU"/>
        </w:rPr>
        <w:t xml:space="preserve">, was chosen for experimental confirmation. Solution treatment at 530°C for 2 h and quenching in water were applied for disks with diameters of 20 mm and thicknesses of 1.5 mm. Then HPT was used for SPD processing of the disks. </w:t>
      </w:r>
    </w:p>
    <w:p w:rsidR="00626D6B" w:rsidRPr="0065473A" w:rsidRDefault="00626D6B" w:rsidP="0065473A">
      <w:pPr>
        <w:autoSpaceDE w:val="0"/>
        <w:autoSpaceDN w:val="0"/>
        <w:adjustRightInd w:val="0"/>
        <w:spacing w:after="0" w:line="480" w:lineRule="auto"/>
        <w:ind w:right="-6" w:firstLine="708"/>
        <w:jc w:val="both"/>
        <w:rPr>
          <w:rFonts w:ascii="Times New Roman" w:eastAsia="AdvEPSTIM" w:hAnsi="Times New Roman" w:cs="Times New Roman"/>
          <w:color w:val="000000"/>
          <w:sz w:val="24"/>
          <w:szCs w:val="24"/>
          <w:lang w:val="en-US" w:eastAsia="ru-RU"/>
        </w:rPr>
      </w:pPr>
      <w:r w:rsidRPr="0065473A">
        <w:rPr>
          <w:rFonts w:ascii="Times New Roman" w:eastAsia="AdvEPSTIM" w:hAnsi="Times New Roman" w:cs="Times New Roman"/>
          <w:color w:val="000000"/>
          <w:sz w:val="24"/>
          <w:szCs w:val="24"/>
          <w:lang w:val="en-US" w:eastAsia="ru-RU"/>
        </w:rPr>
        <w:t>A strong decomposition of the supersaturated solid solution, confirmed by a significant decrease in the lattice parameter of the Al matrix revealed by the X-ray measurements, is a clear result illustrating the role of HPT processing. A good accordance of the obtained X-ray results with the results of recent investigations using the 3D APT technique was revealed (</w:t>
      </w:r>
      <w:r w:rsidRPr="0065473A">
        <w:rPr>
          <w:rFonts w:ascii="Times New Roman" w:eastAsia="AdvEPSTIM" w:hAnsi="Times New Roman" w:cs="Times New Roman"/>
          <w:color w:val="000000"/>
          <w:sz w:val="24"/>
          <w:szCs w:val="24"/>
          <w:lang w:val="en-US" w:eastAsia="ru-RU"/>
        </w:rPr>
        <w:fldChar w:fldCharType="begin"/>
      </w:r>
      <w:r w:rsidRPr="0065473A">
        <w:rPr>
          <w:rFonts w:ascii="Times New Roman" w:eastAsia="AdvEPSTIM" w:hAnsi="Times New Roman" w:cs="Times New Roman"/>
          <w:color w:val="000000"/>
          <w:sz w:val="24"/>
          <w:szCs w:val="24"/>
          <w:lang w:val="en-US" w:eastAsia="ru-RU"/>
        </w:rPr>
        <w:instrText xml:space="preserve"> NOTEREF _Ref80623188 \h </w:instrText>
      </w:r>
      <w:r w:rsidR="00642637" w:rsidRPr="0065473A">
        <w:rPr>
          <w:rFonts w:ascii="Times New Roman" w:eastAsia="AdvEPSTIM" w:hAnsi="Times New Roman" w:cs="Times New Roman"/>
          <w:color w:val="000000"/>
          <w:sz w:val="24"/>
          <w:szCs w:val="24"/>
          <w:lang w:val="en-US" w:eastAsia="ru-RU"/>
        </w:rPr>
        <w:instrText xml:space="preserve"> \* MERGEFORMAT </w:instrText>
      </w:r>
      <w:r w:rsidRPr="0065473A">
        <w:rPr>
          <w:rFonts w:ascii="Times New Roman" w:eastAsia="AdvEPSTIM" w:hAnsi="Times New Roman" w:cs="Times New Roman"/>
          <w:color w:val="000000"/>
          <w:sz w:val="24"/>
          <w:szCs w:val="24"/>
          <w:lang w:val="en-US" w:eastAsia="ru-RU"/>
        </w:rPr>
      </w:r>
      <w:r w:rsidRPr="0065473A">
        <w:rPr>
          <w:rFonts w:ascii="Times New Roman" w:eastAsia="AdvEPSTIM" w:hAnsi="Times New Roman" w:cs="Times New Roman"/>
          <w:color w:val="000000"/>
          <w:sz w:val="24"/>
          <w:szCs w:val="24"/>
          <w:lang w:val="en-US" w:eastAsia="ru-RU"/>
        </w:rPr>
        <w:fldChar w:fldCharType="separate"/>
      </w:r>
      <w:r w:rsidR="00501374" w:rsidRPr="0065473A">
        <w:rPr>
          <w:rFonts w:ascii="Times New Roman" w:eastAsia="AdvEPSTIM" w:hAnsi="Times New Roman" w:cs="Times New Roman"/>
          <w:color w:val="000000"/>
          <w:sz w:val="24"/>
          <w:szCs w:val="24"/>
          <w:lang w:val="en-US" w:eastAsia="ru-RU"/>
        </w:rPr>
        <w:t>102</w:t>
      </w:r>
      <w:r w:rsidRPr="0065473A">
        <w:rPr>
          <w:rFonts w:ascii="Times New Roman" w:eastAsia="AdvEPSTIM" w:hAnsi="Times New Roman" w:cs="Times New Roman"/>
          <w:color w:val="000000"/>
          <w:sz w:val="24"/>
          <w:szCs w:val="24"/>
          <w:lang w:val="en-US" w:eastAsia="ru-RU"/>
        </w:rPr>
        <w:fldChar w:fldCharType="end"/>
      </w:r>
      <w:r w:rsidRPr="0065473A">
        <w:rPr>
          <w:rFonts w:ascii="Times New Roman" w:hAnsi="Times New Roman" w:cs="Times New Roman"/>
          <w:sz w:val="24"/>
          <w:szCs w:val="24"/>
          <w:lang w:val="en-US"/>
        </w:rPr>
        <w:t>)</w:t>
      </w:r>
      <w:r w:rsidRPr="0065473A">
        <w:rPr>
          <w:rFonts w:ascii="Times New Roman" w:eastAsia="AdvEPSTIM" w:hAnsi="Times New Roman" w:cs="Times New Roman"/>
          <w:color w:val="000000"/>
          <w:sz w:val="24"/>
          <w:szCs w:val="24"/>
          <w:lang w:val="en-US" w:eastAsia="ru-RU"/>
        </w:rPr>
        <w:t>. Dynamic aging leads to a near-complete purification of the matrix from the solute atoms</w:t>
      </w:r>
      <w:r w:rsidR="001F269F" w:rsidRPr="0065473A">
        <w:rPr>
          <w:rFonts w:ascii="Times New Roman" w:eastAsia="AdvEPSTIM" w:hAnsi="Times New Roman" w:cs="Times New Roman"/>
          <w:color w:val="000000"/>
          <w:sz w:val="24"/>
          <w:szCs w:val="24"/>
          <w:lang w:val="en-US" w:eastAsia="ru-RU"/>
        </w:rPr>
        <w:t xml:space="preserve"> and formation of spherical </w:t>
      </w:r>
      <w:proofErr w:type="spellStart"/>
      <w:r w:rsidR="001F269F" w:rsidRPr="0065473A">
        <w:rPr>
          <w:rFonts w:ascii="Times New Roman" w:eastAsia="AdvEPSTIM" w:hAnsi="Times New Roman" w:cs="Times New Roman"/>
          <w:color w:val="000000"/>
          <w:sz w:val="24"/>
          <w:szCs w:val="24"/>
          <w:lang w:val="en-US" w:eastAsia="ru-RU"/>
        </w:rPr>
        <w:t>nanoprecipitates</w:t>
      </w:r>
      <w:proofErr w:type="spellEnd"/>
      <w:r w:rsidR="001F269F" w:rsidRPr="0065473A">
        <w:rPr>
          <w:rFonts w:ascii="Times New Roman" w:eastAsia="AdvEPSTIM" w:hAnsi="Times New Roman" w:cs="Times New Roman"/>
          <w:color w:val="000000"/>
          <w:sz w:val="24"/>
          <w:szCs w:val="24"/>
          <w:lang w:val="en-US" w:eastAsia="ru-RU"/>
        </w:rPr>
        <w:t xml:space="preserve"> with the size of 10 to 30 nm.</w:t>
      </w:r>
      <w:r w:rsidRPr="0065473A">
        <w:rPr>
          <w:rFonts w:ascii="Times New Roman" w:eastAsia="AdvEPSTIM" w:hAnsi="Times New Roman" w:cs="Times New Roman"/>
          <w:color w:val="000000"/>
          <w:sz w:val="24"/>
          <w:szCs w:val="24"/>
          <w:lang w:val="en-US" w:eastAsia="ru-RU"/>
        </w:rPr>
        <w:t xml:space="preserve"> </w:t>
      </w:r>
      <w:r w:rsidR="00471EBE" w:rsidRPr="0065473A">
        <w:rPr>
          <w:rFonts w:ascii="Times New Roman" w:eastAsia="AdvEPSTIM" w:hAnsi="Times New Roman" w:cs="Times New Roman"/>
          <w:color w:val="000000"/>
          <w:sz w:val="24"/>
          <w:szCs w:val="24"/>
          <w:lang w:val="en-US" w:eastAsia="ru-RU"/>
        </w:rPr>
        <w:t>The strength and electrical conductivity calculations based on the obtained structural data are in good agreement with the experimental values (</w:t>
      </w:r>
      <w:r w:rsidR="00471EBE" w:rsidRPr="0065473A">
        <w:rPr>
          <w:rFonts w:ascii="Times New Roman" w:eastAsia="AdvEPSTIM" w:hAnsi="Times New Roman" w:cs="Times New Roman"/>
          <w:color w:val="000000"/>
          <w:sz w:val="24"/>
          <w:szCs w:val="24"/>
          <w:lang w:val="en-US" w:eastAsia="ru-RU"/>
        </w:rPr>
        <w:fldChar w:fldCharType="begin"/>
      </w:r>
      <w:r w:rsidR="00471EBE" w:rsidRPr="0065473A">
        <w:rPr>
          <w:rFonts w:ascii="Times New Roman" w:eastAsia="AdvEPSTIM" w:hAnsi="Times New Roman" w:cs="Times New Roman"/>
          <w:color w:val="000000"/>
          <w:sz w:val="24"/>
          <w:szCs w:val="24"/>
          <w:lang w:val="en-US" w:eastAsia="ru-RU"/>
        </w:rPr>
        <w:instrText xml:space="preserve"> NOTEREF _Ref80623188 \h  \* MERGEFORMAT </w:instrText>
      </w:r>
      <w:r w:rsidR="00471EBE" w:rsidRPr="0065473A">
        <w:rPr>
          <w:rFonts w:ascii="Times New Roman" w:eastAsia="AdvEPSTIM" w:hAnsi="Times New Roman" w:cs="Times New Roman"/>
          <w:color w:val="000000"/>
          <w:sz w:val="24"/>
          <w:szCs w:val="24"/>
          <w:lang w:val="en-US" w:eastAsia="ru-RU"/>
        </w:rPr>
      </w:r>
      <w:r w:rsidR="00471EBE" w:rsidRPr="0065473A">
        <w:rPr>
          <w:rFonts w:ascii="Times New Roman" w:eastAsia="AdvEPSTIM" w:hAnsi="Times New Roman" w:cs="Times New Roman"/>
          <w:color w:val="000000"/>
          <w:sz w:val="24"/>
          <w:szCs w:val="24"/>
          <w:lang w:val="en-US" w:eastAsia="ru-RU"/>
        </w:rPr>
        <w:fldChar w:fldCharType="separate"/>
      </w:r>
      <w:r w:rsidR="00501374" w:rsidRPr="0065473A">
        <w:rPr>
          <w:rFonts w:ascii="Times New Roman" w:eastAsia="AdvEPSTIM" w:hAnsi="Times New Roman" w:cs="Times New Roman"/>
          <w:color w:val="000000"/>
          <w:sz w:val="24"/>
          <w:szCs w:val="24"/>
          <w:lang w:val="en-US" w:eastAsia="ru-RU"/>
        </w:rPr>
        <w:t>102</w:t>
      </w:r>
      <w:r w:rsidR="00471EBE" w:rsidRPr="0065473A">
        <w:rPr>
          <w:rFonts w:ascii="Times New Roman" w:eastAsia="AdvEPSTIM" w:hAnsi="Times New Roman" w:cs="Times New Roman"/>
          <w:color w:val="000000"/>
          <w:sz w:val="24"/>
          <w:szCs w:val="24"/>
          <w:lang w:val="en-US" w:eastAsia="ru-RU"/>
        </w:rPr>
        <w:fldChar w:fldCharType="end"/>
      </w:r>
      <w:r w:rsidR="00471EBE" w:rsidRPr="0065473A">
        <w:rPr>
          <w:rFonts w:ascii="Times New Roman" w:eastAsia="AdvEPSTIM" w:hAnsi="Times New Roman" w:cs="Times New Roman"/>
          <w:color w:val="000000"/>
          <w:sz w:val="24"/>
          <w:szCs w:val="24"/>
          <w:lang w:val="en-US" w:eastAsia="ru-RU"/>
        </w:rPr>
        <w:t>).</w:t>
      </w:r>
    </w:p>
    <w:p w:rsidR="00626D6B" w:rsidRPr="0065473A" w:rsidRDefault="00626D6B" w:rsidP="0065473A">
      <w:pPr>
        <w:spacing w:after="0" w:line="480" w:lineRule="auto"/>
        <w:jc w:val="both"/>
        <w:rPr>
          <w:rFonts w:ascii="Times New Roman" w:eastAsia="SimSun" w:hAnsi="Times New Roman" w:cs="Times New Roman"/>
          <w:sz w:val="24"/>
          <w:szCs w:val="24"/>
          <w:lang w:val="en-US" w:eastAsia="ru-RU"/>
        </w:rPr>
      </w:pPr>
      <w:r w:rsidRPr="0065473A">
        <w:rPr>
          <w:rFonts w:ascii="Times New Roman" w:eastAsia="SimSun" w:hAnsi="Times New Roman" w:cs="Times New Roman"/>
          <w:sz w:val="24"/>
          <w:szCs w:val="24"/>
          <w:lang w:val="en-US" w:eastAsia="ru-RU"/>
        </w:rPr>
        <w:tab/>
      </w:r>
    </w:p>
    <w:p w:rsidR="00626D6B" w:rsidRPr="0065473A" w:rsidRDefault="00626D6B" w:rsidP="0065473A">
      <w:pPr>
        <w:spacing w:after="0" w:line="480" w:lineRule="auto"/>
        <w:jc w:val="both"/>
        <w:rPr>
          <w:rFonts w:ascii="Times New Roman" w:hAnsi="Times New Roman" w:cs="Times New Roman"/>
          <w:b/>
          <w:bCs/>
          <w:i/>
          <w:iCs/>
          <w:sz w:val="24"/>
          <w:szCs w:val="24"/>
          <w:lang w:val="en-US"/>
        </w:rPr>
      </w:pPr>
      <w:r w:rsidRPr="0065473A">
        <w:rPr>
          <w:rFonts w:ascii="Times New Roman" w:eastAsia="SimSun" w:hAnsi="Times New Roman" w:cs="Times New Roman"/>
          <w:sz w:val="24"/>
          <w:szCs w:val="24"/>
          <w:lang w:val="en-US" w:eastAsia="ru-RU"/>
        </w:rPr>
        <w:t>4</w:t>
      </w:r>
      <w:r w:rsidRPr="0065473A">
        <w:rPr>
          <w:rFonts w:ascii="Times New Roman" w:hAnsi="Times New Roman" w:cs="Times New Roman"/>
          <w:b/>
          <w:bCs/>
          <w:i/>
          <w:iCs/>
          <w:sz w:val="24"/>
          <w:szCs w:val="24"/>
          <w:lang w:val="en-US"/>
        </w:rPr>
        <w:t xml:space="preserve">.3. Metallic biomaterials with superior strength and functionality </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Nanostructuring of biocompatible metallic materials by SPD opens up new avenues for their applications in biomedical engineering (</w:t>
      </w:r>
      <w:r w:rsidR="009F27A7" w:rsidRPr="0065473A">
        <w:rPr>
          <w:rFonts w:ascii="Times New Roman" w:hAnsi="Times New Roman" w:cs="Times New Roman"/>
          <w:sz w:val="24"/>
          <w:szCs w:val="24"/>
          <w:lang w:val="en-US"/>
        </w:rPr>
        <w:fldChar w:fldCharType="begin"/>
      </w:r>
      <w:r w:rsidR="009F27A7" w:rsidRPr="0065473A">
        <w:rPr>
          <w:rFonts w:ascii="Times New Roman" w:hAnsi="Times New Roman" w:cs="Times New Roman"/>
          <w:sz w:val="24"/>
          <w:szCs w:val="24"/>
          <w:lang w:val="en-US"/>
        </w:rPr>
        <w:instrText xml:space="preserve"> NOTEREF _Ref79751611 \h </w:instrText>
      </w:r>
      <w:r w:rsidR="00642637" w:rsidRPr="0065473A">
        <w:rPr>
          <w:rFonts w:ascii="Times New Roman" w:hAnsi="Times New Roman" w:cs="Times New Roman"/>
          <w:sz w:val="24"/>
          <w:szCs w:val="24"/>
          <w:lang w:val="en-US"/>
        </w:rPr>
        <w:instrText xml:space="preserve"> \* MERGEFORMAT </w:instrText>
      </w:r>
      <w:r w:rsidR="009F27A7" w:rsidRPr="0065473A">
        <w:rPr>
          <w:rFonts w:ascii="Times New Roman" w:hAnsi="Times New Roman" w:cs="Times New Roman"/>
          <w:sz w:val="24"/>
          <w:szCs w:val="24"/>
          <w:lang w:val="en-US"/>
        </w:rPr>
      </w:r>
      <w:r w:rsidR="009F27A7"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36</w:t>
      </w:r>
      <w:r w:rsidR="009F27A7" w:rsidRPr="0065473A">
        <w:rPr>
          <w:rFonts w:ascii="Times New Roman" w:hAnsi="Times New Roman" w:cs="Times New Roman"/>
          <w:sz w:val="24"/>
          <w:szCs w:val="24"/>
          <w:lang w:val="en-US"/>
        </w:rPr>
        <w:fldChar w:fldCharType="end"/>
      </w:r>
      <w:r w:rsidR="009F27A7" w:rsidRPr="0065473A">
        <w:rPr>
          <w:rFonts w:ascii="Times New Roman" w:hAnsi="Times New Roman" w:cs="Times New Roman"/>
          <w:sz w:val="24"/>
          <w:szCs w:val="24"/>
          <w:lang w:val="en-US"/>
        </w:rPr>
        <w:t xml:space="preserve">, </w:t>
      </w:r>
      <w:r w:rsidRPr="0065473A">
        <w:rPr>
          <w:rStyle w:val="a6"/>
          <w:szCs w:val="24"/>
          <w:lang w:val="en-US"/>
        </w:rPr>
        <w:endnoteReference w:id="103"/>
      </w:r>
      <w:r w:rsidRPr="0065473A">
        <w:rPr>
          <w:rFonts w:ascii="Times New Roman" w:hAnsi="Times New Roman" w:cs="Times New Roman"/>
          <w:sz w:val="24"/>
          <w:szCs w:val="24"/>
          <w:lang w:val="en-US"/>
        </w:rPr>
        <w:t xml:space="preserve">). The most impressive results in this area were achieved for commercially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which is very attractive for biomedical applications due to several reasons. It is recognized as one of the most </w:t>
      </w:r>
      <w:proofErr w:type="spellStart"/>
      <w:r w:rsidRPr="0065473A">
        <w:rPr>
          <w:rFonts w:ascii="Times New Roman" w:hAnsi="Times New Roman" w:cs="Times New Roman"/>
          <w:sz w:val="24"/>
          <w:szCs w:val="24"/>
          <w:lang w:val="en-US"/>
        </w:rPr>
        <w:t>bioinert</w:t>
      </w:r>
      <w:proofErr w:type="spellEnd"/>
      <w:r w:rsidRPr="0065473A">
        <w:rPr>
          <w:rFonts w:ascii="Times New Roman" w:hAnsi="Times New Roman" w:cs="Times New Roman"/>
          <w:sz w:val="24"/>
          <w:szCs w:val="24"/>
          <w:lang w:val="en-US"/>
        </w:rPr>
        <w:t xml:space="preserve"> metals applied to restore or replace human bone tissues, which makes it attractive for producing medical implants </w:t>
      </w:r>
      <w:bookmarkStart w:id="103" w:name="_Ref488398444"/>
      <w:r w:rsidRPr="0065473A">
        <w:rPr>
          <w:rFonts w:ascii="Times New Roman" w:hAnsi="Times New Roman" w:cs="Times New Roman"/>
          <w:sz w:val="24"/>
          <w:szCs w:val="24"/>
          <w:lang w:val="en-US"/>
        </w:rPr>
        <w:t>(</w:t>
      </w:r>
      <w:r w:rsidRPr="0065473A">
        <w:rPr>
          <w:rStyle w:val="a6"/>
          <w:szCs w:val="24"/>
          <w:lang w:val="en-US"/>
        </w:rPr>
        <w:endnoteReference w:id="104"/>
      </w:r>
      <w:bookmarkEnd w:id="103"/>
      <w:r w:rsidRPr="0065473A">
        <w:rPr>
          <w:rFonts w:ascii="Times New Roman" w:hAnsi="Times New Roman" w:cs="Times New Roman"/>
          <w:sz w:val="24"/>
          <w:szCs w:val="24"/>
          <w:lang w:val="en-US"/>
        </w:rPr>
        <w:t xml:space="preserve">, </w:t>
      </w:r>
      <w:bookmarkStart w:id="104" w:name="_Ref82442716"/>
      <w:r w:rsidRPr="0065473A">
        <w:rPr>
          <w:rStyle w:val="a6"/>
          <w:szCs w:val="24"/>
          <w:lang w:val="en-US"/>
        </w:rPr>
        <w:endnoteReference w:id="105"/>
      </w:r>
      <w:bookmarkEnd w:id="104"/>
      <w:r w:rsidR="009F27A7"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Unlike </w:t>
      </w:r>
      <w:r w:rsidR="006F738E" w:rsidRPr="0065473A">
        <w:rPr>
          <w:rFonts w:ascii="Times New Roman" w:hAnsi="Times New Roman" w:cs="Times New Roman"/>
          <w:sz w:val="24"/>
          <w:szCs w:val="24"/>
          <w:lang w:val="en-US"/>
        </w:rPr>
        <w:t xml:space="preserve">many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alloys, it does not contain any toxic elements. In terms of </w:t>
      </w:r>
      <w:proofErr w:type="spellStart"/>
      <w:r w:rsidRPr="0065473A">
        <w:rPr>
          <w:rFonts w:ascii="Times New Roman" w:hAnsi="Times New Roman" w:cs="Times New Roman"/>
          <w:sz w:val="24"/>
          <w:szCs w:val="24"/>
          <w:lang w:val="en-US"/>
        </w:rPr>
        <w:t>biocorrosion</w:t>
      </w:r>
      <w:proofErr w:type="spellEnd"/>
      <w:r w:rsidRPr="0065473A">
        <w:rPr>
          <w:rFonts w:ascii="Times New Roman" w:hAnsi="Times New Roman" w:cs="Times New Roman"/>
          <w:sz w:val="24"/>
          <w:szCs w:val="24"/>
          <w:lang w:val="en-US"/>
        </w:rPr>
        <w:t xml:space="preserve"> resistance,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is superior to most surgical metals due to the formation of a very stable passive layer of TiO</w:t>
      </w:r>
      <w:r w:rsidRPr="0065473A">
        <w:rPr>
          <w:rFonts w:ascii="Times New Roman" w:hAnsi="Times New Roman" w:cs="Times New Roman"/>
          <w:sz w:val="24"/>
          <w:szCs w:val="24"/>
          <w:vertAlign w:val="subscript"/>
          <w:lang w:val="en-US"/>
        </w:rPr>
        <w:t>2</w:t>
      </w:r>
      <w:r w:rsidRPr="0065473A">
        <w:rPr>
          <w:rFonts w:ascii="Times New Roman" w:hAnsi="Times New Roman" w:cs="Times New Roman"/>
          <w:sz w:val="24"/>
          <w:szCs w:val="24"/>
          <w:lang w:val="en-US"/>
        </w:rPr>
        <w:t xml:space="preserve"> on its surface. Another favorable property of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is the low elastic modulus (twofold lower compared to stainless steel and Co–Cr alloys) which results in less stress shielding and associated bone </w:t>
      </w:r>
      <w:r w:rsidRPr="0065473A">
        <w:rPr>
          <w:rFonts w:ascii="Times New Roman" w:hAnsi="Times New Roman" w:cs="Times New Roman"/>
          <w:sz w:val="24"/>
          <w:szCs w:val="24"/>
          <w:lang w:val="en-US"/>
        </w:rPr>
        <w:lastRenderedPageBreak/>
        <w:t>resorption around titanium orthopedic and dental implants. Furthermore, titanium is lighter in weight than other surgical metals and produces fewer artifacts during computer tomography and magnetic resonance imaging. However, its static and fatigue strengths are too low to be used in some load-bearing medical applications. For example, small-sized systems and designs for plates and screws are usually used in the maxillofacial area of a skull (</w:t>
      </w:r>
      <w:bookmarkStart w:id="105" w:name="_Ref488398507"/>
      <w:r w:rsidRPr="0065473A">
        <w:rPr>
          <w:rStyle w:val="a6"/>
          <w:szCs w:val="24"/>
          <w:lang w:val="en-US"/>
        </w:rPr>
        <w:endnoteReference w:id="106"/>
      </w:r>
      <w:bookmarkEnd w:id="105"/>
      <w:r w:rsidRPr="0065473A">
        <w:rPr>
          <w:rFonts w:ascii="Times New Roman" w:hAnsi="Times New Roman" w:cs="Times New Roman"/>
          <w:sz w:val="24"/>
          <w:szCs w:val="24"/>
          <w:lang w:val="en-US"/>
        </w:rPr>
        <w:t>)</w:t>
      </w:r>
      <w:r w:rsidR="00421423"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However, depending on the injury type and locality of bone fixation, loads on implants can vary from 200 to 700 N. The maximum load for a 1-mm-diameter screw can create stresses as high as 900 MPa, which are significantly beyond the ultimate tensile strength of CP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and requires using stronger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alloys or stainless steels. </w:t>
      </w:r>
    </w:p>
    <w:p w:rsidR="00626D6B" w:rsidRPr="0065473A" w:rsidRDefault="00421423"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Recent</w:t>
      </w:r>
      <w:r w:rsidR="00626D6B" w:rsidRPr="0065473A">
        <w:rPr>
          <w:rFonts w:ascii="Times New Roman" w:hAnsi="Times New Roman" w:cs="Times New Roman"/>
          <w:sz w:val="24"/>
          <w:szCs w:val="24"/>
          <w:lang w:val="en-US"/>
        </w:rPr>
        <w:t xml:space="preserve"> studies have shown that the application of such SPD processing techniques as ECAP combined with Conform with a subsequent drawing of the material is currently the most effective way to produce long-length rods with nanoscale structures </w:t>
      </w:r>
      <w:r w:rsidR="007518DE" w:rsidRPr="0065473A">
        <w:rPr>
          <w:rFonts w:ascii="Times New Roman" w:hAnsi="Times New Roman" w:cs="Times New Roman"/>
          <w:sz w:val="24"/>
          <w:szCs w:val="24"/>
          <w:lang w:val="en-US"/>
        </w:rPr>
        <w:t>(</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_Ref79751611 \h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36</w:t>
      </w:r>
      <w:r w:rsidR="007518DE" w:rsidRPr="0065473A">
        <w:rPr>
          <w:rFonts w:ascii="Times New Roman" w:hAnsi="Times New Roman" w:cs="Times New Roman"/>
          <w:sz w:val="24"/>
          <w:szCs w:val="24"/>
          <w:lang w:val="en-US"/>
        </w:rPr>
        <w:fldChar w:fldCharType="end"/>
      </w:r>
      <w:r w:rsidR="007518DE" w:rsidRPr="0065473A">
        <w:rPr>
          <w:rFonts w:ascii="Times New Roman" w:hAnsi="Times New Roman" w:cs="Times New Roman"/>
          <w:sz w:val="24"/>
          <w:szCs w:val="24"/>
          <w:lang w:val="en-US"/>
        </w:rPr>
        <w:t xml:space="preserve">, </w:t>
      </w:r>
      <w:bookmarkStart w:id="106" w:name="_Ref82442493"/>
      <w:r w:rsidR="007518DE" w:rsidRPr="0065473A">
        <w:rPr>
          <w:rStyle w:val="a6"/>
          <w:szCs w:val="24"/>
          <w:lang w:val="en-US"/>
        </w:rPr>
        <w:endnoteReference w:id="107"/>
      </w:r>
      <w:bookmarkEnd w:id="106"/>
      <w:r w:rsidR="007518DE" w:rsidRPr="0065473A">
        <w:rPr>
          <w:rFonts w:ascii="Times New Roman" w:hAnsi="Times New Roman" w:cs="Times New Roman"/>
          <w:sz w:val="24"/>
          <w:szCs w:val="24"/>
          <w:lang w:val="en-US"/>
        </w:rPr>
        <w:t>)</w:t>
      </w:r>
      <w:r w:rsidR="00626D6B" w:rsidRPr="0065473A">
        <w:rPr>
          <w:rFonts w:ascii="Times New Roman" w:hAnsi="Times New Roman" w:cs="Times New Roman"/>
          <w:sz w:val="24"/>
          <w:szCs w:val="24"/>
          <w:lang w:val="en-US"/>
        </w:rPr>
        <w:t xml:space="preserve">. Nanostructuring of titanium increases the strength and fatigue resistance to levels that exceed those reported for Ti-6Al-4V ELI </w:t>
      </w:r>
      <w:bookmarkStart w:id="107" w:name="_Ref452650505"/>
      <w:r w:rsidR="00626D6B" w:rsidRPr="0065473A">
        <w:rPr>
          <w:rFonts w:ascii="Times New Roman" w:hAnsi="Times New Roman" w:cs="Times New Roman"/>
          <w:sz w:val="24"/>
          <w:szCs w:val="24"/>
          <w:lang w:val="en-US"/>
        </w:rPr>
        <w:t>(</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_Ref82442493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107</w:t>
      </w:r>
      <w:r w:rsidR="007518DE" w:rsidRPr="0065473A">
        <w:rPr>
          <w:rFonts w:ascii="Times New Roman" w:hAnsi="Times New Roman" w:cs="Times New Roman"/>
          <w:sz w:val="24"/>
          <w:szCs w:val="24"/>
          <w:lang w:val="en-US"/>
        </w:rPr>
        <w:fldChar w:fldCharType="end"/>
      </w:r>
      <w:r w:rsidR="007518DE" w:rsidRPr="0065473A">
        <w:rPr>
          <w:rFonts w:ascii="Times New Roman" w:hAnsi="Times New Roman" w:cs="Times New Roman"/>
          <w:sz w:val="24"/>
          <w:szCs w:val="24"/>
          <w:lang w:val="en-US"/>
        </w:rPr>
        <w:t xml:space="preserve">, </w:t>
      </w:r>
      <w:r w:rsidR="00626D6B" w:rsidRPr="0065473A">
        <w:rPr>
          <w:rStyle w:val="a6"/>
          <w:color w:val="000000"/>
          <w:szCs w:val="24"/>
          <w:lang w:val="en-US"/>
        </w:rPr>
        <w:endnoteReference w:id="108"/>
      </w:r>
      <w:bookmarkEnd w:id="107"/>
      <w:r w:rsidR="00626D6B" w:rsidRPr="0065473A">
        <w:rPr>
          <w:rFonts w:ascii="Times New Roman" w:hAnsi="Times New Roman" w:cs="Times New Roman"/>
          <w:sz w:val="24"/>
          <w:szCs w:val="24"/>
          <w:lang w:val="en-US"/>
        </w:rPr>
        <w:t xml:space="preserve">). The high value of the ultimate tensile strength (UTS) in </w:t>
      </w:r>
      <w:proofErr w:type="spellStart"/>
      <w:r w:rsidR="00626D6B" w:rsidRPr="0065473A">
        <w:rPr>
          <w:rFonts w:ascii="Times New Roman" w:hAnsi="Times New Roman" w:cs="Times New Roman"/>
          <w:sz w:val="24"/>
          <w:szCs w:val="24"/>
          <w:lang w:val="en-US"/>
        </w:rPr>
        <w:t>Ti</w:t>
      </w:r>
      <w:proofErr w:type="spellEnd"/>
      <w:r w:rsidR="00626D6B" w:rsidRPr="0065473A">
        <w:rPr>
          <w:rFonts w:ascii="Times New Roman" w:hAnsi="Times New Roman" w:cs="Times New Roman"/>
          <w:sz w:val="24"/>
          <w:szCs w:val="24"/>
          <w:lang w:val="en-US"/>
        </w:rPr>
        <w:t xml:space="preserve"> after ECAP + drawing almost exceeds twice that in the initial state and is even higher when increasing the degree of straining during drawing without any dramatic reduction of ductility. It is known that for conventional techniques of deformation processing. such as rolling, extrusion or drawing, with increasing accumulated strain and microstructure refinement a visible strength growth can be observed, but there is also a considerable concomitant reduction in ductility. This is because these processing techniques result in a </w:t>
      </w:r>
      <w:proofErr w:type="spellStart"/>
      <w:r w:rsidR="00626D6B" w:rsidRPr="0065473A">
        <w:rPr>
          <w:rFonts w:ascii="Times New Roman" w:hAnsi="Times New Roman" w:cs="Times New Roman"/>
          <w:sz w:val="24"/>
          <w:szCs w:val="24"/>
          <w:lang w:val="en-US"/>
        </w:rPr>
        <w:t>subgrain</w:t>
      </w:r>
      <w:proofErr w:type="spellEnd"/>
      <w:r w:rsidR="00626D6B" w:rsidRPr="0065473A">
        <w:rPr>
          <w:rFonts w:ascii="Times New Roman" w:hAnsi="Times New Roman" w:cs="Times New Roman"/>
          <w:sz w:val="24"/>
          <w:szCs w:val="24"/>
          <w:lang w:val="en-US"/>
        </w:rPr>
        <w:t xml:space="preserve"> type of microstructure which is characterized by pronounced metallographic and crystallographic textures as well as high volumes of low-angle grain boundaries. Such high values of mechanical strength allow the miniaturization of load-bearing implants made from the nanostructured </w:t>
      </w:r>
      <w:proofErr w:type="spellStart"/>
      <w:r w:rsidR="00626D6B" w:rsidRPr="0065473A">
        <w:rPr>
          <w:rFonts w:ascii="Times New Roman" w:hAnsi="Times New Roman" w:cs="Times New Roman"/>
          <w:sz w:val="24"/>
          <w:szCs w:val="24"/>
          <w:lang w:val="en-US"/>
        </w:rPr>
        <w:t>Ti</w:t>
      </w:r>
      <w:proofErr w:type="spellEnd"/>
      <w:r w:rsidR="00626D6B" w:rsidRPr="0065473A">
        <w:rPr>
          <w:rFonts w:ascii="Times New Roman" w:hAnsi="Times New Roman" w:cs="Times New Roman"/>
          <w:sz w:val="24"/>
          <w:szCs w:val="24"/>
          <w:lang w:val="en-US"/>
        </w:rPr>
        <w:t xml:space="preserve">. </w:t>
      </w:r>
      <w:r w:rsidR="00626D6B" w:rsidRPr="0065473A">
        <w:rPr>
          <w:rFonts w:ascii="Times New Roman" w:hAnsi="Times New Roman" w:cs="Times New Roman"/>
          <w:sz w:val="24"/>
          <w:szCs w:val="24"/>
          <w:lang w:val="en-US"/>
        </w:rPr>
        <w:lastRenderedPageBreak/>
        <w:t xml:space="preserve">Miniaturized </w:t>
      </w:r>
      <w:proofErr w:type="spellStart"/>
      <w:r w:rsidR="00626D6B" w:rsidRPr="0065473A">
        <w:rPr>
          <w:rFonts w:ascii="Times New Roman" w:hAnsi="Times New Roman" w:cs="Times New Roman"/>
          <w:sz w:val="24"/>
          <w:szCs w:val="24"/>
          <w:lang w:val="en-US"/>
        </w:rPr>
        <w:t>Ti</w:t>
      </w:r>
      <w:proofErr w:type="spellEnd"/>
      <w:r w:rsidR="00626D6B" w:rsidRPr="0065473A">
        <w:rPr>
          <w:rFonts w:ascii="Times New Roman" w:hAnsi="Times New Roman" w:cs="Times New Roman"/>
          <w:sz w:val="24"/>
          <w:szCs w:val="24"/>
          <w:lang w:val="en-US"/>
        </w:rPr>
        <w:t xml:space="preserve"> dental implants </w:t>
      </w:r>
      <w:bookmarkStart w:id="108" w:name="_Ref488400549"/>
      <w:r w:rsidR="00626D6B" w:rsidRPr="0065473A">
        <w:rPr>
          <w:rFonts w:ascii="Times New Roman" w:hAnsi="Times New Roman" w:cs="Times New Roman"/>
          <w:sz w:val="24"/>
          <w:szCs w:val="24"/>
          <w:lang w:val="en-US"/>
        </w:rPr>
        <w:t>(</w:t>
      </w:r>
      <w:r w:rsidR="00626D6B" w:rsidRPr="0065473A">
        <w:rPr>
          <w:rStyle w:val="a6"/>
          <w:szCs w:val="24"/>
          <w:lang w:val="en-US"/>
        </w:rPr>
        <w:endnoteReference w:id="109"/>
      </w:r>
      <w:bookmarkEnd w:id="108"/>
      <w:r w:rsidR="00626D6B" w:rsidRPr="0065473A">
        <w:rPr>
          <w:rFonts w:ascii="Times New Roman" w:hAnsi="Times New Roman" w:cs="Times New Roman"/>
          <w:sz w:val="24"/>
          <w:szCs w:val="24"/>
          <w:lang w:val="en-US"/>
        </w:rPr>
        <w:t xml:space="preserve">) and mini-plates have been designed using these principles </w:t>
      </w:r>
      <w:bookmarkStart w:id="109" w:name="_Ref488400771"/>
      <w:r w:rsidR="00626D6B" w:rsidRPr="0065473A">
        <w:rPr>
          <w:rFonts w:ascii="Times New Roman" w:hAnsi="Times New Roman" w:cs="Times New Roman"/>
          <w:sz w:val="24"/>
          <w:szCs w:val="24"/>
          <w:lang w:val="en-US"/>
        </w:rPr>
        <w:t>(</w:t>
      </w:r>
      <w:r w:rsidR="00626D6B" w:rsidRPr="0065473A">
        <w:rPr>
          <w:rStyle w:val="a6"/>
          <w:szCs w:val="24"/>
          <w:lang w:val="en-US"/>
        </w:rPr>
        <w:endnoteReference w:id="110"/>
      </w:r>
      <w:bookmarkEnd w:id="109"/>
      <w:r w:rsidR="00626D6B" w:rsidRPr="0065473A">
        <w:rPr>
          <w:rFonts w:ascii="Times New Roman" w:hAnsi="Times New Roman" w:cs="Times New Roman"/>
          <w:sz w:val="24"/>
          <w:szCs w:val="24"/>
          <w:lang w:val="en-US"/>
        </w:rPr>
        <w:t>).</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b/>
          <w:i/>
          <w:sz w:val="24"/>
          <w:szCs w:val="24"/>
          <w:lang w:val="en-US"/>
        </w:rPr>
        <w:t>Nano-</w:t>
      </w:r>
      <w:proofErr w:type="spellStart"/>
      <w:r w:rsidRPr="0065473A">
        <w:rPr>
          <w:rFonts w:ascii="Times New Roman" w:hAnsi="Times New Roman" w:cs="Times New Roman"/>
          <w:b/>
          <w:i/>
          <w:sz w:val="24"/>
          <w:szCs w:val="24"/>
          <w:lang w:val="en-US"/>
        </w:rPr>
        <w:t>Ti</w:t>
      </w:r>
      <w:proofErr w:type="spellEnd"/>
      <w:r w:rsidRPr="0065473A">
        <w:rPr>
          <w:rFonts w:ascii="Times New Roman" w:hAnsi="Times New Roman" w:cs="Times New Roman"/>
          <w:b/>
          <w:i/>
          <w:sz w:val="24"/>
          <w:szCs w:val="24"/>
          <w:lang w:val="en-US"/>
        </w:rPr>
        <w:t xml:space="preserve"> dental implants. </w:t>
      </w:r>
      <w:r w:rsidRPr="0065473A">
        <w:rPr>
          <w:rFonts w:ascii="Times New Roman" w:hAnsi="Times New Roman" w:cs="Times New Roman"/>
          <w:sz w:val="24"/>
          <w:szCs w:val="24"/>
          <w:lang w:val="en-US"/>
        </w:rPr>
        <w:t xml:space="preserve">The reduced diameter of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implants allows a reduction in damage during its insertion into the jaw, thus making implantation a less traumatic procedure for the patient. Another advantage is the possibility to install these implants in patients with a thin alveolar bone where conventional implants cannot be used or additional intervention is required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_Ref488400549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109</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The research to date has shown that implants from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also have better biological response (</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_Ref82442493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107</w:t>
      </w:r>
      <w:r w:rsidR="007518DE"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Increased cell survival and enhanced cell adhesion on the surface of the nanostructured titanium have been reported (</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_Ref82442493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107</w:t>
      </w:r>
      <w:r w:rsidR="007518DE" w:rsidRPr="0065473A">
        <w:rPr>
          <w:rFonts w:ascii="Times New Roman" w:hAnsi="Times New Roman" w:cs="Times New Roman"/>
          <w:sz w:val="24"/>
          <w:szCs w:val="24"/>
          <w:lang w:val="en-US"/>
        </w:rPr>
        <w:fldChar w:fldCharType="end"/>
      </w:r>
      <w:r w:rsidR="007518DE" w:rsidRPr="0065473A">
        <w:rPr>
          <w:rFonts w:ascii="Times New Roman" w:hAnsi="Times New Roman" w:cs="Times New Roman"/>
          <w:sz w:val="24"/>
          <w:szCs w:val="24"/>
          <w:lang w:val="en-US"/>
        </w:rPr>
        <w:t xml:space="preserve">,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_Ref452650505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108</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Previously, it was found that the colonization of fibroblasts on the surface of titanium Grade 4 increased significantly after nanostructuring and chemical etching </w:t>
      </w:r>
      <w:bookmarkStart w:id="110" w:name="_Ref452650380"/>
      <w:r w:rsidRPr="0065473A">
        <w:rPr>
          <w:rFonts w:ascii="Times New Roman" w:hAnsi="Times New Roman" w:cs="Times New Roman"/>
          <w:sz w:val="24"/>
          <w:szCs w:val="24"/>
          <w:lang w:val="en-US"/>
        </w:rPr>
        <w:t>(</w:t>
      </w:r>
      <w:bookmarkStart w:id="111" w:name="_Ref82442671"/>
      <w:r w:rsidRPr="0065473A">
        <w:rPr>
          <w:rStyle w:val="a6"/>
          <w:color w:val="000000"/>
          <w:szCs w:val="24"/>
          <w:lang w:val="en-US"/>
        </w:rPr>
        <w:endnoteReference w:id="111"/>
      </w:r>
      <w:bookmarkEnd w:id="110"/>
      <w:bookmarkEnd w:id="111"/>
      <w:r w:rsidRPr="0065473A">
        <w:rPr>
          <w:rFonts w:ascii="Times New Roman" w:hAnsi="Times New Roman" w:cs="Times New Roman"/>
          <w:sz w:val="24"/>
          <w:szCs w:val="24"/>
          <w:lang w:val="en-US"/>
        </w:rPr>
        <w:t xml:space="preserve">). Observations of patients in a clinical setting has shown that increasing the biological properties of </w:t>
      </w:r>
      <w:proofErr w:type="spellStart"/>
      <w:r w:rsidRPr="0065473A">
        <w:rPr>
          <w:rFonts w:ascii="Times New Roman" w:hAnsi="Times New Roman" w:cs="Times New Roman"/>
          <w:sz w:val="24"/>
          <w:szCs w:val="24"/>
          <w:lang w:val="en-US"/>
        </w:rPr>
        <w:t>nano</w:t>
      </w:r>
      <w:proofErr w:type="spellEnd"/>
      <w:r w:rsidRPr="0065473A">
        <w:rPr>
          <w:rFonts w:ascii="Times New Roman" w:hAnsi="Times New Roman" w:cs="Times New Roman"/>
          <w:sz w:val="24"/>
          <w:szCs w:val="24"/>
          <w:lang w:val="en-US"/>
        </w:rPr>
        <w:t xml:space="preserve">-titanium contributes to the rapid engraftment of the implant and about 70% of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implants could be loaded immediately after inserting. So far, over 7000 dental implants made from nanostructured Grade 4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with diameters of 2.4 and 3.5 mm, as well as several implants with a new diameter of 2.0 mm, have been inserted in several clinics in the Czech Republic (www.timplant.cz/en). Until now, not a single case of rupture or breakage of this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implant has been reported. Therefore, it can be stated that the implant with a diameter of 2.4 mm made of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with UTS of 1255 MPa is sufficiently safe for use as a dental implant. The calculations and experimental results show that using the already available nanostructured titanium with UTS of 1330 MPa makes it possible to securely reduce the diameter of the implant down to 2.0 mm (Fig. 1</w:t>
      </w:r>
      <w:r w:rsidR="007518DE" w:rsidRPr="0065473A">
        <w:rPr>
          <w:rFonts w:ascii="Times New Roman" w:hAnsi="Times New Roman" w:cs="Times New Roman"/>
          <w:sz w:val="24"/>
          <w:szCs w:val="24"/>
          <w:lang w:val="en-US"/>
        </w:rPr>
        <w:t>1</w:t>
      </w:r>
      <w:r w:rsidRPr="0065473A">
        <w:rPr>
          <w:rFonts w:ascii="Times New Roman" w:hAnsi="Times New Roman" w:cs="Times New Roman"/>
          <w:sz w:val="24"/>
          <w:szCs w:val="24"/>
          <w:lang w:val="en-US"/>
        </w:rPr>
        <w:t xml:space="preserve">). This reduction in diameter also makes possible using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implants even in the case of a very narrow alveolar bone of less than 4.5 mm.</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p>
    <w:p w:rsidR="00626D6B" w:rsidRPr="0065473A" w:rsidRDefault="00323C52" w:rsidP="0065473A">
      <w:pPr>
        <w:spacing w:after="0" w:line="480" w:lineRule="auto"/>
        <w:ind w:left="-709"/>
        <w:rPr>
          <w:rFonts w:ascii="Times New Roman" w:hAnsi="Times New Roman" w:cs="Times New Roman"/>
          <w:sz w:val="24"/>
          <w:szCs w:val="24"/>
          <w:lang w:val="en-US"/>
        </w:rPr>
      </w:pPr>
      <w:r w:rsidRPr="0065473A">
        <w:rPr>
          <w:rFonts w:ascii="Times New Roman" w:hAnsi="Times New Roman" w:cs="Times New Roman"/>
          <w:noProof/>
          <w:sz w:val="24"/>
          <w:szCs w:val="24"/>
          <w:lang w:eastAsia="ru-RU"/>
        </w:rPr>
        <w:drawing>
          <wp:inline distT="0" distB="0" distL="0" distR="0" wp14:anchorId="6F4AA0BA" wp14:editId="1D04E493">
            <wp:extent cx="3755035" cy="18360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5035" cy="1836000"/>
                    </a:xfrm>
                    <a:prstGeom prst="rect">
                      <a:avLst/>
                    </a:prstGeom>
                    <a:noFill/>
                    <a:ln>
                      <a:noFill/>
                    </a:ln>
                  </pic:spPr>
                </pic:pic>
              </a:graphicData>
            </a:graphic>
          </wp:inline>
        </w:drawing>
      </w:r>
      <w:r w:rsidRPr="0065473A">
        <w:rPr>
          <w:rFonts w:ascii="Times New Roman" w:hAnsi="Times New Roman" w:cs="Times New Roman"/>
          <w:b/>
          <w:noProof/>
          <w:sz w:val="24"/>
          <w:szCs w:val="24"/>
          <w:lang w:eastAsia="ru-RU"/>
        </w:rPr>
        <w:drawing>
          <wp:inline distT="0" distB="0" distL="0" distR="0" wp14:anchorId="5FC1AF8C" wp14:editId="24786707">
            <wp:extent cx="1905000" cy="1028700"/>
            <wp:effectExtent l="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lum bright="10000" contrast="30000"/>
                      <a:extLst>
                        <a:ext uri="{28A0092B-C50C-407E-A947-70E740481C1C}">
                          <a14:useLocalDpi xmlns:a14="http://schemas.microsoft.com/office/drawing/2010/main" val="0"/>
                        </a:ext>
                      </a:extLst>
                    </a:blip>
                    <a:srcRect l="20512" t="19777" r="18834" b="20355"/>
                    <a:stretch>
                      <a:fillRect/>
                    </a:stretch>
                  </pic:blipFill>
                  <pic:spPr bwMode="auto">
                    <a:xfrm>
                      <a:off x="0" y="0"/>
                      <a:ext cx="1905000" cy="1028700"/>
                    </a:xfrm>
                    <a:prstGeom prst="rect">
                      <a:avLst/>
                    </a:prstGeom>
                    <a:noFill/>
                    <a:ln>
                      <a:noFill/>
                    </a:ln>
                  </pic:spPr>
                </pic:pic>
              </a:graphicData>
            </a:graphic>
          </wp:inline>
        </w:drawing>
      </w:r>
      <w:r w:rsidR="00626D6B" w:rsidRPr="0065473A">
        <w:rPr>
          <w:rFonts w:ascii="Times New Roman" w:hAnsi="Times New Roman" w:cs="Times New Roman"/>
          <w:sz w:val="24"/>
          <w:szCs w:val="24"/>
          <w:lang w:val="en-US"/>
        </w:rPr>
        <w:t xml:space="preserve">   </w:t>
      </w:r>
    </w:p>
    <w:p w:rsidR="00626D6B" w:rsidRPr="0065473A" w:rsidRDefault="00626D6B" w:rsidP="0065473A">
      <w:pPr>
        <w:autoSpaceDE w:val="0"/>
        <w:autoSpaceDN w:val="0"/>
        <w:adjustRightInd w:val="0"/>
        <w:spacing w:after="0" w:line="480" w:lineRule="auto"/>
        <w:jc w:val="center"/>
        <w:rPr>
          <w:rFonts w:ascii="Times New Roman" w:hAnsi="Times New Roman" w:cs="Times New Roman"/>
          <w:sz w:val="24"/>
          <w:szCs w:val="24"/>
          <w:lang w:val="en-US" w:eastAsia="es-ES"/>
        </w:rPr>
      </w:pPr>
      <w:r w:rsidRPr="0065473A">
        <w:rPr>
          <w:rFonts w:ascii="Times New Roman" w:hAnsi="Times New Roman" w:cs="Times New Roman"/>
          <w:b/>
          <w:sz w:val="24"/>
          <w:szCs w:val="24"/>
          <w:lang w:val="en-US" w:eastAsia="es-ES"/>
        </w:rPr>
        <w:t>Figure 1</w:t>
      </w:r>
      <w:r w:rsidR="007518DE" w:rsidRPr="0065473A">
        <w:rPr>
          <w:rFonts w:ascii="Times New Roman" w:hAnsi="Times New Roman" w:cs="Times New Roman"/>
          <w:b/>
          <w:sz w:val="24"/>
          <w:szCs w:val="24"/>
          <w:lang w:val="en-US" w:eastAsia="es-ES"/>
        </w:rPr>
        <w:t>1</w:t>
      </w:r>
      <w:r w:rsidRPr="0065473A">
        <w:rPr>
          <w:rFonts w:ascii="Times New Roman" w:hAnsi="Times New Roman" w:cs="Times New Roman"/>
          <w:b/>
          <w:sz w:val="24"/>
          <w:szCs w:val="24"/>
          <w:lang w:val="en-US" w:eastAsia="es-ES"/>
        </w:rPr>
        <w:t xml:space="preserve"> </w:t>
      </w:r>
      <w:r w:rsidRPr="0065473A">
        <w:rPr>
          <w:rFonts w:ascii="Times New Roman" w:hAnsi="Times New Roman" w:cs="Times New Roman"/>
          <w:sz w:val="24"/>
          <w:szCs w:val="24"/>
          <w:lang w:val="en-US" w:eastAsia="es-ES"/>
        </w:rPr>
        <w:t xml:space="preserve">2.0 mm diameter </w:t>
      </w:r>
      <w:proofErr w:type="spellStart"/>
      <w:r w:rsidRPr="0065473A">
        <w:rPr>
          <w:rFonts w:ascii="Times New Roman" w:hAnsi="Times New Roman" w:cs="Times New Roman"/>
          <w:sz w:val="24"/>
          <w:szCs w:val="24"/>
          <w:lang w:val="en-US" w:eastAsia="es-ES"/>
        </w:rPr>
        <w:t>Nanoimplant</w:t>
      </w:r>
      <w:proofErr w:type="spellEnd"/>
      <w:r w:rsidRPr="0065473A">
        <w:rPr>
          <w:rFonts w:ascii="Times New Roman" w:hAnsi="Times New Roman" w:cs="Times New Roman"/>
          <w:sz w:val="24"/>
          <w:szCs w:val="24"/>
          <w:lang w:val="en-US" w:eastAsia="es-ES"/>
        </w:rPr>
        <w:t xml:space="preserve">® (www.timplant.cz/en/) from nanostructured Grade 4 </w:t>
      </w:r>
      <w:proofErr w:type="spellStart"/>
      <w:r w:rsidRPr="0065473A">
        <w:rPr>
          <w:rFonts w:ascii="Times New Roman" w:hAnsi="Times New Roman" w:cs="Times New Roman"/>
          <w:sz w:val="24"/>
          <w:szCs w:val="24"/>
          <w:lang w:val="en-US" w:eastAsia="es-ES"/>
        </w:rPr>
        <w:t>Ti</w:t>
      </w:r>
      <w:proofErr w:type="spellEnd"/>
      <w:r w:rsidRPr="0065473A">
        <w:rPr>
          <w:rFonts w:ascii="Times New Roman" w:hAnsi="Times New Roman" w:cs="Times New Roman"/>
          <w:sz w:val="24"/>
          <w:szCs w:val="24"/>
          <w:lang w:val="en-US" w:eastAsia="es-ES"/>
        </w:rPr>
        <w:t xml:space="preserve"> in a panoramic X-ray radiograph after surgery (a), the right one, and the control radiograph obtained after incorporation of the implant (b). Image of a mini plate with six holes made from nanostructured Grade 4 </w:t>
      </w:r>
      <w:proofErr w:type="spellStart"/>
      <w:r w:rsidRPr="0065473A">
        <w:rPr>
          <w:rFonts w:ascii="Times New Roman" w:hAnsi="Times New Roman" w:cs="Times New Roman"/>
          <w:sz w:val="24"/>
          <w:szCs w:val="24"/>
          <w:lang w:val="en-US" w:eastAsia="es-ES"/>
        </w:rPr>
        <w:t>Ti</w:t>
      </w:r>
      <w:proofErr w:type="spellEnd"/>
      <w:r w:rsidRPr="0065473A">
        <w:rPr>
          <w:rFonts w:ascii="Times New Roman" w:hAnsi="Times New Roman" w:cs="Times New Roman"/>
          <w:sz w:val="24"/>
          <w:szCs w:val="24"/>
          <w:lang w:val="en-US" w:eastAsia="es-ES"/>
        </w:rPr>
        <w:t xml:space="preserve"> (c)</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b/>
          <w:i/>
          <w:sz w:val="24"/>
          <w:szCs w:val="24"/>
          <w:lang w:val="pt-PT"/>
        </w:rPr>
        <w:t>Nano-Ti plates for maxillofacial surgery.</w:t>
      </w:r>
      <w:r w:rsidRPr="0065473A">
        <w:rPr>
          <w:rFonts w:ascii="Times New Roman" w:hAnsi="Times New Roman" w:cs="Times New Roman"/>
          <w:sz w:val="24"/>
          <w:szCs w:val="24"/>
          <w:lang w:val="pt-PT"/>
        </w:rPr>
        <w:t xml:space="preserve"> </w:t>
      </w:r>
      <w:r w:rsidRPr="0065473A">
        <w:rPr>
          <w:rFonts w:ascii="Times New Roman" w:hAnsi="Times New Roman" w:cs="Times New Roman"/>
          <w:sz w:val="24"/>
          <w:szCs w:val="24"/>
          <w:lang w:val="en-US"/>
        </w:rPr>
        <w:t xml:space="preserve">Having information on the fatigue endurance limit values of conventional and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(Table 1), it is possible to perform the required calculations for design of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plates with reduced thickness for maxillofacial surgery as the minimal possible area of the cross-section of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plates with retention of the fatigue strength. It was shown that the plate thickness can be reduced from 0.9 to 0.7 mm without degradation of its mechanical performance. Additional studies showed that the standard plates have withstood 17000±500 cycles, whereas a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plate with the reduced cross section withstood more cycles to failure (105000±800). This result points to an enhancement of bending strength of the plate from </w:t>
      </w:r>
      <w:proofErr w:type="spellStart"/>
      <w:r w:rsidRPr="0065473A">
        <w:rPr>
          <w:rFonts w:ascii="Times New Roman" w:hAnsi="Times New Roman" w:cs="Times New Roman"/>
          <w:sz w:val="24"/>
          <w:szCs w:val="24"/>
          <w:lang w:val="en-US"/>
        </w:rPr>
        <w:t>nano</w:t>
      </w:r>
      <w:proofErr w:type="spellEnd"/>
      <w:r w:rsidRPr="0065473A">
        <w:rPr>
          <w:rFonts w:ascii="Times New Roman" w:hAnsi="Times New Roman" w:cs="Times New Roman"/>
          <w:sz w:val="24"/>
          <w:szCs w:val="24"/>
          <w:lang w:val="en-US"/>
        </w:rPr>
        <w:t xml:space="preserve">-Grade 4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despite its reduced thickness, where this is an important advantage over the standard item made from conventional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eastAsia="SimSun" w:hAnsi="Times New Roman" w:cs="Times New Roman"/>
          <w:b/>
          <w:bCs/>
          <w:sz w:val="24"/>
          <w:szCs w:val="24"/>
          <w:lang w:val="en-US" w:eastAsia="ru-RU"/>
        </w:rPr>
        <w:lastRenderedPageBreak/>
        <w:t>Table 1</w:t>
      </w:r>
      <w:r w:rsidRPr="0065473A">
        <w:rPr>
          <w:rFonts w:ascii="Times New Roman" w:hAnsi="Times New Roman" w:cs="Times New Roman"/>
          <w:sz w:val="24"/>
          <w:szCs w:val="24"/>
          <w:lang w:val="en-US"/>
        </w:rPr>
        <w:t xml:space="preserve"> Mechanical properties of conventionally processed and nanostructured Grade 4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produced by ECAP-C and drawing. Data on Ti-6Al-4V ELI alloy are also presented for comparison.</w:t>
      </w:r>
    </w:p>
    <w:tbl>
      <w:tblPr>
        <w:tblW w:w="9855" w:type="dxa"/>
        <w:tblBorders>
          <w:top w:val="single" w:sz="8" w:space="0" w:color="000000"/>
          <w:bottom w:val="single" w:sz="8" w:space="0" w:color="000000"/>
          <w:insideH w:val="single" w:sz="4" w:space="0" w:color="auto"/>
          <w:insideV w:val="single" w:sz="4" w:space="0" w:color="auto"/>
        </w:tblBorders>
        <w:tblLook w:val="00A0" w:firstRow="1" w:lastRow="0" w:firstColumn="1" w:lastColumn="0" w:noHBand="0" w:noVBand="0"/>
      </w:tblPr>
      <w:tblGrid>
        <w:gridCol w:w="3287"/>
        <w:gridCol w:w="1350"/>
        <w:gridCol w:w="1199"/>
        <w:gridCol w:w="1385"/>
        <w:gridCol w:w="1348"/>
        <w:gridCol w:w="1286"/>
      </w:tblGrid>
      <w:tr w:rsidR="00626D6B" w:rsidRPr="0065473A" w:rsidTr="001B4B15">
        <w:tc>
          <w:tcPr>
            <w:tcW w:w="3287" w:type="dxa"/>
            <w:tcBorders>
              <w:top w:val="single" w:sz="8" w:space="0" w:color="auto"/>
              <w:left w:val="nil"/>
              <w:bottom w:val="single" w:sz="8" w:space="0" w:color="auto"/>
              <w:right w:val="nil"/>
            </w:tcBorders>
            <w:vAlign w:val="center"/>
          </w:tcPr>
          <w:p w:rsidR="00626D6B" w:rsidRPr="0065473A" w:rsidRDefault="00626D6B" w:rsidP="0065473A">
            <w:pPr>
              <w:spacing w:after="0" w:line="480" w:lineRule="auto"/>
              <w:rPr>
                <w:rFonts w:ascii="Times New Roman" w:hAnsi="Times New Roman" w:cs="Times New Roman"/>
                <w:bCs/>
                <w:sz w:val="24"/>
                <w:szCs w:val="24"/>
              </w:rPr>
            </w:pPr>
            <w:proofErr w:type="spellStart"/>
            <w:r w:rsidRPr="0065473A">
              <w:rPr>
                <w:rFonts w:ascii="Times New Roman" w:hAnsi="Times New Roman" w:cs="Times New Roman"/>
                <w:bCs/>
                <w:sz w:val="24"/>
                <w:szCs w:val="24"/>
              </w:rPr>
              <w:t>Processing</w:t>
            </w:r>
            <w:proofErr w:type="spellEnd"/>
            <w:r w:rsidRPr="0065473A">
              <w:rPr>
                <w:rFonts w:ascii="Times New Roman" w:hAnsi="Times New Roman" w:cs="Times New Roman"/>
                <w:bCs/>
                <w:sz w:val="24"/>
                <w:szCs w:val="24"/>
              </w:rPr>
              <w:t>/</w:t>
            </w:r>
            <w:proofErr w:type="spellStart"/>
            <w:r w:rsidRPr="0065473A">
              <w:rPr>
                <w:rFonts w:ascii="Times New Roman" w:hAnsi="Times New Roman" w:cs="Times New Roman"/>
                <w:bCs/>
                <w:sz w:val="24"/>
                <w:szCs w:val="24"/>
              </w:rPr>
              <w:t>treatment</w:t>
            </w:r>
            <w:proofErr w:type="spellEnd"/>
            <w:r w:rsidRPr="0065473A">
              <w:rPr>
                <w:rFonts w:ascii="Times New Roman" w:hAnsi="Times New Roman" w:cs="Times New Roman"/>
                <w:bCs/>
                <w:sz w:val="24"/>
                <w:szCs w:val="24"/>
              </w:rPr>
              <w:t xml:space="preserve"> </w:t>
            </w:r>
            <w:proofErr w:type="spellStart"/>
            <w:r w:rsidRPr="0065473A">
              <w:rPr>
                <w:rFonts w:ascii="Times New Roman" w:hAnsi="Times New Roman" w:cs="Times New Roman"/>
                <w:bCs/>
                <w:sz w:val="24"/>
                <w:szCs w:val="24"/>
              </w:rPr>
              <w:t>conditions</w:t>
            </w:r>
            <w:proofErr w:type="spellEnd"/>
          </w:p>
        </w:tc>
        <w:tc>
          <w:tcPr>
            <w:tcW w:w="1350" w:type="dxa"/>
            <w:tcBorders>
              <w:top w:val="single" w:sz="8" w:space="0" w:color="auto"/>
              <w:left w:val="nil"/>
              <w:bottom w:val="single" w:sz="8" w:space="0" w:color="auto"/>
              <w:right w:val="nil"/>
            </w:tcBorders>
            <w:vAlign w:val="center"/>
          </w:tcPr>
          <w:p w:rsidR="00626D6B" w:rsidRPr="0065473A" w:rsidRDefault="00626D6B" w:rsidP="0065473A">
            <w:pPr>
              <w:spacing w:after="0" w:line="480" w:lineRule="auto"/>
              <w:rPr>
                <w:rFonts w:ascii="Times New Roman" w:hAnsi="Times New Roman" w:cs="Times New Roman"/>
                <w:bCs/>
                <w:sz w:val="24"/>
                <w:szCs w:val="24"/>
              </w:rPr>
            </w:pPr>
            <w:r w:rsidRPr="0065473A">
              <w:rPr>
                <w:rFonts w:ascii="Times New Roman" w:hAnsi="Times New Roman" w:cs="Times New Roman"/>
                <w:bCs/>
                <w:sz w:val="24"/>
                <w:szCs w:val="24"/>
              </w:rPr>
              <w:t xml:space="preserve">UTS, </w:t>
            </w:r>
            <w:proofErr w:type="spellStart"/>
            <w:r w:rsidRPr="0065473A">
              <w:rPr>
                <w:rFonts w:ascii="Times New Roman" w:hAnsi="Times New Roman" w:cs="Times New Roman"/>
                <w:bCs/>
                <w:sz w:val="24"/>
                <w:szCs w:val="24"/>
              </w:rPr>
              <w:t>MPa</w:t>
            </w:r>
            <w:proofErr w:type="spellEnd"/>
          </w:p>
        </w:tc>
        <w:tc>
          <w:tcPr>
            <w:tcW w:w="1199" w:type="dxa"/>
            <w:tcBorders>
              <w:top w:val="single" w:sz="8" w:space="0" w:color="auto"/>
              <w:left w:val="nil"/>
              <w:bottom w:val="single" w:sz="8" w:space="0" w:color="auto"/>
              <w:right w:val="nil"/>
            </w:tcBorders>
            <w:vAlign w:val="center"/>
          </w:tcPr>
          <w:p w:rsidR="00626D6B" w:rsidRPr="0065473A" w:rsidRDefault="00626D6B" w:rsidP="0065473A">
            <w:pPr>
              <w:spacing w:after="0" w:line="480" w:lineRule="auto"/>
              <w:rPr>
                <w:rFonts w:ascii="Times New Roman" w:hAnsi="Times New Roman" w:cs="Times New Roman"/>
                <w:bCs/>
                <w:sz w:val="24"/>
                <w:szCs w:val="24"/>
              </w:rPr>
            </w:pPr>
            <w:r w:rsidRPr="0065473A">
              <w:rPr>
                <w:rFonts w:ascii="Times New Roman" w:hAnsi="Times New Roman" w:cs="Times New Roman"/>
                <w:bCs/>
                <w:sz w:val="24"/>
                <w:szCs w:val="24"/>
              </w:rPr>
              <w:t xml:space="preserve">YS, </w:t>
            </w:r>
            <w:proofErr w:type="spellStart"/>
            <w:r w:rsidRPr="0065473A">
              <w:rPr>
                <w:rFonts w:ascii="Times New Roman" w:hAnsi="Times New Roman" w:cs="Times New Roman"/>
                <w:bCs/>
                <w:sz w:val="24"/>
                <w:szCs w:val="24"/>
              </w:rPr>
              <w:t>MPa</w:t>
            </w:r>
            <w:proofErr w:type="spellEnd"/>
          </w:p>
        </w:tc>
        <w:tc>
          <w:tcPr>
            <w:tcW w:w="1385" w:type="dxa"/>
            <w:tcBorders>
              <w:top w:val="single" w:sz="8" w:space="0" w:color="auto"/>
              <w:left w:val="nil"/>
              <w:bottom w:val="single" w:sz="8" w:space="0" w:color="auto"/>
              <w:right w:val="nil"/>
            </w:tcBorders>
            <w:vAlign w:val="center"/>
          </w:tcPr>
          <w:p w:rsidR="00626D6B" w:rsidRPr="0065473A" w:rsidRDefault="00626D6B" w:rsidP="0065473A">
            <w:pPr>
              <w:spacing w:after="0" w:line="480" w:lineRule="auto"/>
              <w:rPr>
                <w:rFonts w:ascii="Times New Roman" w:hAnsi="Times New Roman" w:cs="Times New Roman"/>
                <w:bCs/>
                <w:sz w:val="24"/>
                <w:szCs w:val="24"/>
              </w:rPr>
            </w:pPr>
            <w:proofErr w:type="spellStart"/>
            <w:r w:rsidRPr="0065473A">
              <w:rPr>
                <w:rFonts w:ascii="Times New Roman" w:hAnsi="Times New Roman" w:cs="Times New Roman"/>
                <w:bCs/>
                <w:sz w:val="24"/>
                <w:szCs w:val="24"/>
              </w:rPr>
              <w:t>Elongation</w:t>
            </w:r>
            <w:proofErr w:type="spellEnd"/>
            <w:r w:rsidRPr="0065473A">
              <w:rPr>
                <w:rFonts w:ascii="Times New Roman" w:hAnsi="Times New Roman" w:cs="Times New Roman"/>
                <w:bCs/>
                <w:sz w:val="24"/>
                <w:szCs w:val="24"/>
              </w:rPr>
              <w:t>, %</w:t>
            </w:r>
          </w:p>
        </w:tc>
        <w:tc>
          <w:tcPr>
            <w:tcW w:w="1348" w:type="dxa"/>
            <w:tcBorders>
              <w:top w:val="single" w:sz="8" w:space="0" w:color="auto"/>
              <w:left w:val="nil"/>
              <w:bottom w:val="single" w:sz="8" w:space="0" w:color="auto"/>
              <w:right w:val="nil"/>
            </w:tcBorders>
            <w:vAlign w:val="center"/>
          </w:tcPr>
          <w:p w:rsidR="00626D6B" w:rsidRPr="0065473A" w:rsidRDefault="00626D6B" w:rsidP="0065473A">
            <w:pPr>
              <w:spacing w:after="0" w:line="480" w:lineRule="auto"/>
              <w:rPr>
                <w:rFonts w:ascii="Times New Roman" w:hAnsi="Times New Roman" w:cs="Times New Roman"/>
                <w:bCs/>
                <w:sz w:val="24"/>
                <w:szCs w:val="24"/>
              </w:rPr>
            </w:pPr>
            <w:proofErr w:type="spellStart"/>
            <w:r w:rsidRPr="0065473A">
              <w:rPr>
                <w:rFonts w:ascii="Times New Roman" w:hAnsi="Times New Roman" w:cs="Times New Roman"/>
                <w:bCs/>
                <w:sz w:val="24"/>
                <w:szCs w:val="24"/>
              </w:rPr>
              <w:t>Reduction</w:t>
            </w:r>
            <w:proofErr w:type="spellEnd"/>
            <w:r w:rsidRPr="0065473A">
              <w:rPr>
                <w:rFonts w:ascii="Times New Roman" w:hAnsi="Times New Roman" w:cs="Times New Roman"/>
                <w:bCs/>
                <w:sz w:val="24"/>
                <w:szCs w:val="24"/>
              </w:rPr>
              <w:t xml:space="preserve"> of </w:t>
            </w:r>
            <w:proofErr w:type="spellStart"/>
            <w:r w:rsidRPr="0065473A">
              <w:rPr>
                <w:rFonts w:ascii="Times New Roman" w:hAnsi="Times New Roman" w:cs="Times New Roman"/>
                <w:bCs/>
                <w:sz w:val="24"/>
                <w:szCs w:val="24"/>
              </w:rPr>
              <w:t>area</w:t>
            </w:r>
            <w:proofErr w:type="spellEnd"/>
            <w:r w:rsidRPr="0065473A">
              <w:rPr>
                <w:rFonts w:ascii="Times New Roman" w:hAnsi="Times New Roman" w:cs="Times New Roman"/>
                <w:bCs/>
                <w:sz w:val="24"/>
                <w:szCs w:val="24"/>
              </w:rPr>
              <w:t>, %</w:t>
            </w:r>
          </w:p>
        </w:tc>
        <w:tc>
          <w:tcPr>
            <w:tcW w:w="1286" w:type="dxa"/>
            <w:tcBorders>
              <w:top w:val="single" w:sz="8" w:space="0" w:color="auto"/>
              <w:left w:val="nil"/>
              <w:bottom w:val="single" w:sz="8" w:space="0" w:color="auto"/>
              <w:right w:val="nil"/>
            </w:tcBorders>
            <w:vAlign w:val="center"/>
          </w:tcPr>
          <w:p w:rsidR="00626D6B" w:rsidRPr="0065473A" w:rsidRDefault="00626D6B" w:rsidP="0065473A">
            <w:pPr>
              <w:spacing w:after="0" w:line="480" w:lineRule="auto"/>
              <w:rPr>
                <w:rFonts w:ascii="Times New Roman" w:hAnsi="Times New Roman" w:cs="Times New Roman"/>
                <w:bCs/>
                <w:sz w:val="24"/>
                <w:szCs w:val="24"/>
              </w:rPr>
            </w:pPr>
            <w:proofErr w:type="spellStart"/>
            <w:r w:rsidRPr="0065473A">
              <w:rPr>
                <w:rFonts w:ascii="Times New Roman" w:hAnsi="Times New Roman" w:cs="Times New Roman"/>
                <w:bCs/>
                <w:sz w:val="24"/>
                <w:szCs w:val="24"/>
              </w:rPr>
              <w:t>Fatigue</w:t>
            </w:r>
            <w:proofErr w:type="spellEnd"/>
            <w:r w:rsidRPr="0065473A">
              <w:rPr>
                <w:rFonts w:ascii="Times New Roman" w:hAnsi="Times New Roman" w:cs="Times New Roman"/>
                <w:bCs/>
                <w:sz w:val="24"/>
                <w:szCs w:val="24"/>
              </w:rPr>
              <w:t xml:space="preserve"> </w:t>
            </w:r>
            <w:proofErr w:type="spellStart"/>
            <w:r w:rsidRPr="0065473A">
              <w:rPr>
                <w:rFonts w:ascii="Times New Roman" w:hAnsi="Times New Roman" w:cs="Times New Roman"/>
                <w:bCs/>
                <w:sz w:val="24"/>
                <w:szCs w:val="24"/>
              </w:rPr>
              <w:t>strength</w:t>
            </w:r>
            <w:proofErr w:type="spellEnd"/>
            <w:r w:rsidRPr="0065473A">
              <w:rPr>
                <w:rFonts w:ascii="Times New Roman" w:hAnsi="Times New Roman" w:cs="Times New Roman"/>
                <w:bCs/>
                <w:sz w:val="24"/>
                <w:szCs w:val="24"/>
              </w:rPr>
              <w:t xml:space="preserve"> </w:t>
            </w:r>
            <w:proofErr w:type="spellStart"/>
            <w:r w:rsidRPr="0065473A">
              <w:rPr>
                <w:rFonts w:ascii="Times New Roman" w:hAnsi="Times New Roman" w:cs="Times New Roman"/>
                <w:bCs/>
                <w:sz w:val="24"/>
                <w:szCs w:val="24"/>
              </w:rPr>
              <w:t>at</w:t>
            </w:r>
            <w:proofErr w:type="spellEnd"/>
            <w:r w:rsidRPr="0065473A">
              <w:rPr>
                <w:rFonts w:ascii="Times New Roman" w:hAnsi="Times New Roman" w:cs="Times New Roman"/>
                <w:bCs/>
                <w:sz w:val="24"/>
                <w:szCs w:val="24"/>
              </w:rPr>
              <w:t xml:space="preserve"> 10</w:t>
            </w:r>
            <w:r w:rsidRPr="0065473A">
              <w:rPr>
                <w:rFonts w:ascii="Times New Roman" w:hAnsi="Times New Roman" w:cs="Times New Roman"/>
                <w:bCs/>
                <w:sz w:val="24"/>
                <w:szCs w:val="24"/>
                <w:vertAlign w:val="superscript"/>
              </w:rPr>
              <w:t>7</w:t>
            </w:r>
            <w:r w:rsidRPr="0065473A">
              <w:rPr>
                <w:rFonts w:ascii="Times New Roman" w:hAnsi="Times New Roman" w:cs="Times New Roman"/>
                <w:bCs/>
                <w:sz w:val="24"/>
                <w:szCs w:val="24"/>
              </w:rPr>
              <w:t xml:space="preserve"> </w:t>
            </w:r>
            <w:proofErr w:type="spellStart"/>
            <w:r w:rsidRPr="0065473A">
              <w:rPr>
                <w:rFonts w:ascii="Times New Roman" w:hAnsi="Times New Roman" w:cs="Times New Roman"/>
                <w:bCs/>
                <w:sz w:val="24"/>
                <w:szCs w:val="24"/>
              </w:rPr>
              <w:t>cycles</w:t>
            </w:r>
            <w:proofErr w:type="spellEnd"/>
          </w:p>
        </w:tc>
      </w:tr>
      <w:tr w:rsidR="00626D6B" w:rsidRPr="0065473A" w:rsidTr="001B4B15">
        <w:trPr>
          <w:trHeight w:val="454"/>
        </w:trPr>
        <w:tc>
          <w:tcPr>
            <w:tcW w:w="3287" w:type="dxa"/>
            <w:tcBorders>
              <w:top w:val="single" w:sz="8" w:space="0" w:color="auto"/>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proofErr w:type="spellStart"/>
            <w:r w:rsidRPr="0065473A">
              <w:rPr>
                <w:rFonts w:ascii="Times New Roman" w:hAnsi="Times New Roman" w:cs="Times New Roman"/>
                <w:sz w:val="24"/>
                <w:szCs w:val="24"/>
              </w:rPr>
              <w:t>Conventional</w:t>
            </w:r>
            <w:proofErr w:type="spellEnd"/>
            <w:r w:rsidRPr="0065473A">
              <w:rPr>
                <w:rFonts w:ascii="Times New Roman" w:hAnsi="Times New Roman" w:cs="Times New Roman"/>
                <w:sz w:val="24"/>
                <w:szCs w:val="24"/>
              </w:rPr>
              <w:t xml:space="preserve"> </w:t>
            </w:r>
            <w:proofErr w:type="spellStart"/>
            <w:r w:rsidRPr="0065473A">
              <w:rPr>
                <w:rFonts w:ascii="Times New Roman" w:hAnsi="Times New Roman" w:cs="Times New Roman"/>
                <w:sz w:val="24"/>
                <w:szCs w:val="24"/>
              </w:rPr>
              <w:t>Ti</w:t>
            </w:r>
            <w:proofErr w:type="spellEnd"/>
            <w:r w:rsidRPr="0065473A">
              <w:rPr>
                <w:rFonts w:ascii="Times New Roman" w:hAnsi="Times New Roman" w:cs="Times New Roman"/>
                <w:sz w:val="24"/>
                <w:szCs w:val="24"/>
              </w:rPr>
              <w:t xml:space="preserve"> (</w:t>
            </w:r>
            <w:proofErr w:type="spellStart"/>
            <w:r w:rsidRPr="0065473A">
              <w:rPr>
                <w:rFonts w:ascii="Times New Roman" w:hAnsi="Times New Roman" w:cs="Times New Roman"/>
                <w:sz w:val="24"/>
                <w:szCs w:val="24"/>
              </w:rPr>
              <w:t>as-received</w:t>
            </w:r>
            <w:proofErr w:type="spellEnd"/>
            <w:r w:rsidRPr="0065473A">
              <w:rPr>
                <w:rFonts w:ascii="Times New Roman" w:hAnsi="Times New Roman" w:cs="Times New Roman"/>
                <w:sz w:val="24"/>
                <w:szCs w:val="24"/>
              </w:rPr>
              <w:t>)</w:t>
            </w:r>
          </w:p>
        </w:tc>
        <w:tc>
          <w:tcPr>
            <w:tcW w:w="1350" w:type="dxa"/>
            <w:tcBorders>
              <w:top w:val="single" w:sz="8" w:space="0" w:color="auto"/>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700</w:t>
            </w:r>
          </w:p>
        </w:tc>
        <w:tc>
          <w:tcPr>
            <w:tcW w:w="1199" w:type="dxa"/>
            <w:tcBorders>
              <w:top w:val="single" w:sz="8" w:space="0" w:color="auto"/>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530</w:t>
            </w:r>
          </w:p>
        </w:tc>
        <w:tc>
          <w:tcPr>
            <w:tcW w:w="1385" w:type="dxa"/>
            <w:tcBorders>
              <w:top w:val="single" w:sz="8" w:space="0" w:color="auto"/>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25</w:t>
            </w:r>
          </w:p>
        </w:tc>
        <w:tc>
          <w:tcPr>
            <w:tcW w:w="1348" w:type="dxa"/>
            <w:tcBorders>
              <w:top w:val="single" w:sz="8" w:space="0" w:color="auto"/>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52</w:t>
            </w:r>
          </w:p>
        </w:tc>
        <w:tc>
          <w:tcPr>
            <w:tcW w:w="1286" w:type="dxa"/>
            <w:tcBorders>
              <w:top w:val="single" w:sz="8" w:space="0" w:color="auto"/>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340</w:t>
            </w:r>
          </w:p>
        </w:tc>
      </w:tr>
      <w:tr w:rsidR="00626D6B" w:rsidRPr="0065473A" w:rsidTr="001B4B15">
        <w:trPr>
          <w:trHeight w:val="454"/>
        </w:trPr>
        <w:tc>
          <w:tcPr>
            <w:tcW w:w="3287" w:type="dxa"/>
            <w:tcBorders>
              <w:top w:val="nil"/>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proofErr w:type="spellStart"/>
            <w:r w:rsidRPr="0065473A">
              <w:rPr>
                <w:rFonts w:ascii="Times New Roman" w:hAnsi="Times New Roman" w:cs="Times New Roman"/>
                <w:sz w:val="24"/>
                <w:szCs w:val="24"/>
              </w:rPr>
              <w:t>nano-Grade</w:t>
            </w:r>
            <w:proofErr w:type="spellEnd"/>
            <w:r w:rsidRPr="0065473A">
              <w:rPr>
                <w:rFonts w:ascii="Times New Roman" w:hAnsi="Times New Roman" w:cs="Times New Roman"/>
                <w:sz w:val="24"/>
                <w:szCs w:val="24"/>
              </w:rPr>
              <w:t xml:space="preserve"> 4 </w:t>
            </w:r>
          </w:p>
        </w:tc>
        <w:tc>
          <w:tcPr>
            <w:tcW w:w="1350" w:type="dxa"/>
            <w:tcBorders>
              <w:top w:val="nil"/>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1330</w:t>
            </w:r>
          </w:p>
        </w:tc>
        <w:tc>
          <w:tcPr>
            <w:tcW w:w="1199" w:type="dxa"/>
            <w:tcBorders>
              <w:top w:val="nil"/>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1267</w:t>
            </w:r>
          </w:p>
        </w:tc>
        <w:tc>
          <w:tcPr>
            <w:tcW w:w="1385" w:type="dxa"/>
            <w:tcBorders>
              <w:top w:val="nil"/>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11</w:t>
            </w:r>
          </w:p>
        </w:tc>
        <w:tc>
          <w:tcPr>
            <w:tcW w:w="1348" w:type="dxa"/>
            <w:tcBorders>
              <w:top w:val="nil"/>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48</w:t>
            </w:r>
          </w:p>
        </w:tc>
        <w:tc>
          <w:tcPr>
            <w:tcW w:w="1286" w:type="dxa"/>
            <w:tcBorders>
              <w:top w:val="nil"/>
              <w:left w:val="nil"/>
              <w:bottom w:val="nil"/>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620</w:t>
            </w:r>
          </w:p>
        </w:tc>
      </w:tr>
      <w:tr w:rsidR="00626D6B" w:rsidRPr="0065473A" w:rsidTr="001B4B15">
        <w:trPr>
          <w:trHeight w:val="454"/>
        </w:trPr>
        <w:tc>
          <w:tcPr>
            <w:tcW w:w="3287" w:type="dxa"/>
            <w:tcBorders>
              <w:top w:val="nil"/>
              <w:left w:val="nil"/>
              <w:bottom w:val="single" w:sz="8" w:space="0" w:color="000000"/>
              <w:right w:val="nil"/>
            </w:tcBorders>
            <w:vAlign w:val="center"/>
          </w:tcPr>
          <w:p w:rsidR="00626D6B" w:rsidRPr="0065473A" w:rsidRDefault="00626D6B" w:rsidP="0065473A">
            <w:pPr>
              <w:spacing w:after="0" w:line="480" w:lineRule="auto"/>
              <w:rPr>
                <w:rFonts w:ascii="Times New Roman" w:hAnsi="Times New Roman" w:cs="Times New Roman"/>
                <w:sz w:val="24"/>
                <w:szCs w:val="24"/>
                <w:lang w:val="it-IT"/>
              </w:rPr>
            </w:pPr>
            <w:r w:rsidRPr="0065473A">
              <w:rPr>
                <w:rFonts w:ascii="Times New Roman" w:hAnsi="Times New Roman" w:cs="Times New Roman"/>
                <w:sz w:val="24"/>
                <w:szCs w:val="24"/>
                <w:lang w:val="it-IT"/>
              </w:rPr>
              <w:t>Annealed Ti-6Al-4V ELI</w:t>
            </w:r>
          </w:p>
        </w:tc>
        <w:tc>
          <w:tcPr>
            <w:tcW w:w="1350" w:type="dxa"/>
            <w:tcBorders>
              <w:top w:val="nil"/>
              <w:left w:val="nil"/>
              <w:bottom w:val="single" w:sz="8" w:space="0" w:color="000000"/>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940</w:t>
            </w:r>
          </w:p>
        </w:tc>
        <w:tc>
          <w:tcPr>
            <w:tcW w:w="1199" w:type="dxa"/>
            <w:tcBorders>
              <w:top w:val="nil"/>
              <w:left w:val="nil"/>
              <w:bottom w:val="single" w:sz="8" w:space="0" w:color="000000"/>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840</w:t>
            </w:r>
          </w:p>
        </w:tc>
        <w:tc>
          <w:tcPr>
            <w:tcW w:w="1385" w:type="dxa"/>
            <w:tcBorders>
              <w:top w:val="nil"/>
              <w:left w:val="nil"/>
              <w:bottom w:val="single" w:sz="8" w:space="0" w:color="000000"/>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16</w:t>
            </w:r>
          </w:p>
        </w:tc>
        <w:tc>
          <w:tcPr>
            <w:tcW w:w="1348" w:type="dxa"/>
            <w:tcBorders>
              <w:top w:val="nil"/>
              <w:left w:val="nil"/>
              <w:bottom w:val="single" w:sz="8" w:space="0" w:color="000000"/>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45</w:t>
            </w:r>
          </w:p>
        </w:tc>
        <w:tc>
          <w:tcPr>
            <w:tcW w:w="1286" w:type="dxa"/>
            <w:tcBorders>
              <w:top w:val="nil"/>
              <w:left w:val="nil"/>
              <w:bottom w:val="single" w:sz="8" w:space="0" w:color="000000"/>
              <w:right w:val="nil"/>
            </w:tcBorders>
            <w:vAlign w:val="center"/>
          </w:tcPr>
          <w:p w:rsidR="00626D6B" w:rsidRPr="0065473A" w:rsidRDefault="00626D6B" w:rsidP="0065473A">
            <w:pPr>
              <w:spacing w:after="0" w:line="480" w:lineRule="auto"/>
              <w:rPr>
                <w:rFonts w:ascii="Times New Roman" w:hAnsi="Times New Roman" w:cs="Times New Roman"/>
                <w:sz w:val="24"/>
                <w:szCs w:val="24"/>
              </w:rPr>
            </w:pPr>
            <w:r w:rsidRPr="0065473A">
              <w:rPr>
                <w:rFonts w:ascii="Times New Roman" w:hAnsi="Times New Roman" w:cs="Times New Roman"/>
                <w:sz w:val="24"/>
                <w:szCs w:val="24"/>
              </w:rPr>
              <w:t>530</w:t>
            </w:r>
          </w:p>
        </w:tc>
      </w:tr>
    </w:tbl>
    <w:p w:rsidR="00626D6B" w:rsidRPr="0065473A" w:rsidRDefault="00626D6B" w:rsidP="0065473A">
      <w:pPr>
        <w:spacing w:after="0" w:line="480" w:lineRule="auto"/>
        <w:ind w:firstLine="720"/>
        <w:jc w:val="both"/>
        <w:rPr>
          <w:rFonts w:ascii="Times New Roman" w:hAnsi="Times New Roman" w:cs="Times New Roman"/>
          <w:sz w:val="24"/>
          <w:szCs w:val="24"/>
          <w:lang w:val="en-US"/>
        </w:rPr>
      </w:pP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b/>
          <w:sz w:val="24"/>
          <w:szCs w:val="24"/>
          <w:lang w:val="en-US"/>
        </w:rPr>
        <w:t xml:space="preserve">Surface modifications to improve </w:t>
      </w:r>
      <w:proofErr w:type="spellStart"/>
      <w:r w:rsidRPr="0065473A">
        <w:rPr>
          <w:rFonts w:ascii="Times New Roman" w:hAnsi="Times New Roman" w:cs="Times New Roman"/>
          <w:b/>
          <w:sz w:val="24"/>
          <w:szCs w:val="24"/>
          <w:lang w:val="en-US"/>
        </w:rPr>
        <w:t>biointegration</w:t>
      </w:r>
      <w:proofErr w:type="spellEnd"/>
      <w:r w:rsidRPr="0065473A">
        <w:rPr>
          <w:rFonts w:ascii="Times New Roman" w:hAnsi="Times New Roman" w:cs="Times New Roman"/>
          <w:sz w:val="24"/>
          <w:szCs w:val="24"/>
          <w:lang w:val="en-US"/>
        </w:rPr>
        <w:t xml:space="preserve">. Surface properties are an important aspect of an implant design to ensure effective </w:t>
      </w:r>
      <w:proofErr w:type="spellStart"/>
      <w:r w:rsidRPr="0065473A">
        <w:rPr>
          <w:rFonts w:ascii="Times New Roman" w:hAnsi="Times New Roman" w:cs="Times New Roman"/>
          <w:sz w:val="24"/>
          <w:szCs w:val="24"/>
          <w:lang w:val="en-US"/>
        </w:rPr>
        <w:t>osseointegration</w:t>
      </w:r>
      <w:proofErr w:type="spellEnd"/>
      <w:r w:rsidRPr="0065473A">
        <w:rPr>
          <w:rFonts w:ascii="Times New Roman" w:hAnsi="Times New Roman" w:cs="Times New Roman"/>
          <w:sz w:val="24"/>
          <w:szCs w:val="24"/>
          <w:lang w:val="en-US"/>
        </w:rPr>
        <w:t xml:space="preserve">.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has very low bioactivity (i.e. it is a </w:t>
      </w:r>
      <w:proofErr w:type="spellStart"/>
      <w:r w:rsidRPr="0065473A">
        <w:rPr>
          <w:rFonts w:ascii="Times New Roman" w:hAnsi="Times New Roman" w:cs="Times New Roman"/>
          <w:sz w:val="24"/>
          <w:szCs w:val="24"/>
          <w:lang w:val="en-US"/>
        </w:rPr>
        <w:t>bioinert</w:t>
      </w:r>
      <w:proofErr w:type="spellEnd"/>
      <w:r w:rsidRPr="0065473A">
        <w:rPr>
          <w:rFonts w:ascii="Times New Roman" w:hAnsi="Times New Roman" w:cs="Times New Roman"/>
          <w:sz w:val="24"/>
          <w:szCs w:val="24"/>
          <w:lang w:val="en-US"/>
        </w:rPr>
        <w:t xml:space="preserve"> material) and it does not bond directly to the human bone. As a result, the implant may shift and loosen during service life. A significant body of research has shown that grain refinement down to the nanoscale in CP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can increase the adhesion and proliferation of various bone-forming cell types (</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_Ref82442671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111</w:t>
      </w:r>
      <w:r w:rsidR="007518DE" w:rsidRPr="0065473A">
        <w:rPr>
          <w:rFonts w:ascii="Times New Roman" w:hAnsi="Times New Roman" w:cs="Times New Roman"/>
          <w:sz w:val="24"/>
          <w:szCs w:val="24"/>
          <w:lang w:val="en-US"/>
        </w:rPr>
        <w:fldChar w:fldCharType="end"/>
      </w:r>
      <w:r w:rsidR="007518DE"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12"/>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13"/>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14"/>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15"/>
      </w:r>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16"/>
      </w:r>
      <w:r w:rsidRPr="0065473A">
        <w:rPr>
          <w:rFonts w:ascii="Times New Roman" w:hAnsi="Times New Roman" w:cs="Times New Roman"/>
          <w:sz w:val="24"/>
          <w:szCs w:val="24"/>
          <w:lang w:val="en-US"/>
        </w:rPr>
        <w:t xml:space="preserve">). Additional surface modification can further improve the bioactivity of implants made from UFG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Two main approaches of surface modifications can be noted where these are chemical etching and the deposition of bioactive coatings (</w:t>
      </w:r>
      <w:r w:rsidR="007518DE" w:rsidRPr="0065473A">
        <w:rPr>
          <w:rFonts w:ascii="Times New Roman" w:hAnsi="Times New Roman" w:cs="Times New Roman"/>
          <w:sz w:val="24"/>
          <w:szCs w:val="24"/>
          <w:lang w:val="en-US"/>
        </w:rPr>
        <w:fldChar w:fldCharType="begin"/>
      </w:r>
      <w:r w:rsidR="007518DE" w:rsidRPr="0065473A">
        <w:rPr>
          <w:rFonts w:ascii="Times New Roman" w:hAnsi="Times New Roman" w:cs="Times New Roman"/>
          <w:sz w:val="24"/>
          <w:szCs w:val="24"/>
          <w:lang w:val="en-US"/>
        </w:rPr>
        <w:instrText xml:space="preserve"> NOTEREF _Ref82442716 \h </w:instrText>
      </w:r>
      <w:r w:rsidR="00642637" w:rsidRPr="0065473A">
        <w:rPr>
          <w:rFonts w:ascii="Times New Roman" w:hAnsi="Times New Roman" w:cs="Times New Roman"/>
          <w:sz w:val="24"/>
          <w:szCs w:val="24"/>
          <w:lang w:val="en-US"/>
        </w:rPr>
        <w:instrText xml:space="preserve"> \* MERGEFORMAT </w:instrText>
      </w:r>
      <w:r w:rsidR="007518DE" w:rsidRPr="0065473A">
        <w:rPr>
          <w:rFonts w:ascii="Times New Roman" w:hAnsi="Times New Roman" w:cs="Times New Roman"/>
          <w:sz w:val="24"/>
          <w:szCs w:val="24"/>
          <w:lang w:val="en-US"/>
        </w:rPr>
      </w:r>
      <w:r w:rsidR="007518DE"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105</w:t>
      </w:r>
      <w:r w:rsidR="007518DE" w:rsidRPr="0065473A">
        <w:rPr>
          <w:rFonts w:ascii="Times New Roman" w:hAnsi="Times New Roman" w:cs="Times New Roman"/>
          <w:sz w:val="24"/>
          <w:szCs w:val="24"/>
          <w:lang w:val="en-US"/>
        </w:rPr>
        <w:fldChar w:fldCharType="end"/>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17"/>
      </w:r>
      <w:r w:rsidRPr="0065473A">
        <w:rPr>
          <w:rFonts w:ascii="Times New Roman" w:hAnsi="Times New Roman" w:cs="Times New Roman"/>
          <w:sz w:val="24"/>
          <w:szCs w:val="24"/>
          <w:lang w:val="en-US"/>
        </w:rPr>
        <w:t>,</w:t>
      </w:r>
      <w:bookmarkStart w:id="112" w:name="_Ref472676823"/>
      <w:r w:rsidRPr="0065473A">
        <w:rPr>
          <w:rFonts w:ascii="Times New Roman" w:hAnsi="Times New Roman" w:cs="Times New Roman"/>
          <w:sz w:val="24"/>
          <w:szCs w:val="24"/>
          <w:lang w:val="en-US"/>
        </w:rPr>
        <w:t xml:space="preserve"> </w:t>
      </w:r>
      <w:bookmarkStart w:id="113" w:name="_Ref488404362"/>
      <w:r w:rsidRPr="0065473A">
        <w:rPr>
          <w:rFonts w:ascii="Times New Roman" w:hAnsi="Times New Roman" w:cs="Times New Roman"/>
          <w:sz w:val="24"/>
          <w:szCs w:val="24"/>
          <w:lang w:val="en-US"/>
        </w:rPr>
        <w:endnoteReference w:id="118"/>
      </w:r>
      <w:bookmarkEnd w:id="112"/>
      <w:bookmarkEnd w:id="113"/>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19"/>
      </w:r>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endnoteReference w:id="120"/>
      </w:r>
      <w:r w:rsidRPr="0065473A">
        <w:rPr>
          <w:rFonts w:ascii="Times New Roman" w:hAnsi="Times New Roman" w:cs="Times New Roman"/>
          <w:sz w:val="24"/>
          <w:szCs w:val="24"/>
          <w:lang w:val="en-US"/>
        </w:rPr>
        <w:t xml:space="preserve">, </w:t>
      </w:r>
      <w:bookmarkStart w:id="114" w:name="_Ref473561090"/>
      <w:r w:rsidRPr="0065473A">
        <w:rPr>
          <w:rFonts w:ascii="Times New Roman" w:hAnsi="Times New Roman" w:cs="Times New Roman"/>
          <w:sz w:val="24"/>
          <w:szCs w:val="24"/>
          <w:lang w:val="en-US"/>
        </w:rPr>
        <w:endnoteReference w:id="121"/>
      </w:r>
      <w:bookmarkEnd w:id="114"/>
      <w:r w:rsidRPr="0065473A">
        <w:rPr>
          <w:rFonts w:ascii="Times New Roman" w:hAnsi="Times New Roman" w:cs="Times New Roman"/>
          <w:sz w:val="24"/>
          <w:szCs w:val="24"/>
          <w:lang w:val="en-US"/>
        </w:rPr>
        <w:t xml:space="preserve">). </w:t>
      </w:r>
    </w:p>
    <w:p w:rsidR="007518DE"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The HF-HNO</w:t>
      </w:r>
      <w:r w:rsidRPr="0065473A">
        <w:rPr>
          <w:rFonts w:ascii="Times New Roman" w:hAnsi="Times New Roman" w:cs="Times New Roman"/>
          <w:sz w:val="24"/>
          <w:szCs w:val="24"/>
          <w:vertAlign w:val="subscript"/>
          <w:lang w:val="en-US"/>
        </w:rPr>
        <w:t>3</w:t>
      </w:r>
      <w:r w:rsidRPr="0065473A">
        <w:rPr>
          <w:rFonts w:ascii="Times New Roman" w:hAnsi="Times New Roman" w:cs="Times New Roman"/>
          <w:sz w:val="24"/>
          <w:szCs w:val="24"/>
          <w:lang w:val="en-US"/>
        </w:rPr>
        <w:t xml:space="preserve"> – based solutions are used for acid treatment of the implant surface. HF acid interacts with oxide film TiO</w:t>
      </w:r>
      <w:r w:rsidRPr="0065473A">
        <w:rPr>
          <w:rFonts w:ascii="Times New Roman" w:hAnsi="Times New Roman" w:cs="Times New Roman"/>
          <w:sz w:val="24"/>
          <w:szCs w:val="24"/>
          <w:vertAlign w:val="subscript"/>
          <w:lang w:val="en-US"/>
        </w:rPr>
        <w:t>2</w:t>
      </w:r>
      <w:r w:rsidRPr="0065473A">
        <w:rPr>
          <w:rFonts w:ascii="Times New Roman" w:hAnsi="Times New Roman" w:cs="Times New Roman"/>
          <w:sz w:val="24"/>
          <w:szCs w:val="24"/>
          <w:lang w:val="en-US"/>
        </w:rPr>
        <w:t xml:space="preserve"> and results in the formation of a dense film of fluorides and hydrides. In recent work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_Ref473561090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121</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a mixture of acids was used as the most universal etching technique to reveal its influence on the topography of the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w:t>
      </w:r>
      <w:r w:rsidRPr="0065473A">
        <w:rPr>
          <w:rFonts w:ascii="Times New Roman" w:hAnsi="Times New Roman" w:cs="Times New Roman"/>
          <w:sz w:val="24"/>
          <w:szCs w:val="24"/>
          <w:lang w:val="en-US"/>
        </w:rPr>
        <w:lastRenderedPageBreak/>
        <w:t xml:space="preserve">surface. The results of studies show that nanostructure formation in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ensures the fabrication of rougher surfaces after etching. Similar results have been reported by numerous researchers </w:t>
      </w:r>
      <w:bookmarkStart w:id="115" w:name="_Ref472677588"/>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22"/>
      </w:r>
      <w:bookmarkStart w:id="116" w:name="_Ref472677589"/>
      <w:bookmarkEnd w:id="115"/>
      <w:r w:rsidRPr="0065473A">
        <w:rPr>
          <w:rFonts w:ascii="Times New Roman" w:hAnsi="Times New Roman" w:cs="Times New Roman"/>
          <w:sz w:val="24"/>
          <w:szCs w:val="24"/>
          <w:lang w:val="en-US"/>
        </w:rPr>
        <w:t xml:space="preserve">, </w:t>
      </w:r>
      <w:bookmarkEnd w:id="116"/>
      <w:r w:rsidRPr="0065473A">
        <w:rPr>
          <w:rFonts w:ascii="Times New Roman" w:hAnsi="Times New Roman" w:cs="Times New Roman"/>
          <w:sz w:val="24"/>
          <w:szCs w:val="24"/>
          <w:lang w:val="en-US"/>
        </w:rPr>
        <w:endnoteReference w:id="123"/>
      </w:r>
      <w:r w:rsidRPr="0065473A">
        <w:rPr>
          <w:rFonts w:ascii="Times New Roman" w:hAnsi="Times New Roman" w:cs="Times New Roman"/>
          <w:sz w:val="24"/>
          <w:szCs w:val="24"/>
          <w:lang w:val="en-US"/>
        </w:rPr>
        <w:t xml:space="preserve">, </w:t>
      </w:r>
      <w:bookmarkStart w:id="117" w:name="_Ref472677568"/>
      <w:r w:rsidRPr="0065473A">
        <w:rPr>
          <w:rFonts w:ascii="Times New Roman" w:hAnsi="Times New Roman" w:cs="Times New Roman"/>
          <w:sz w:val="24"/>
          <w:szCs w:val="24"/>
          <w:lang w:val="en-US"/>
        </w:rPr>
        <w:endnoteReference w:id="124"/>
      </w:r>
      <w:bookmarkEnd w:id="117"/>
      <w:r w:rsidRPr="0065473A">
        <w:rPr>
          <w:rFonts w:ascii="Times New Roman" w:hAnsi="Times New Roman" w:cs="Times New Roman"/>
          <w:sz w:val="24"/>
          <w:szCs w:val="24"/>
          <w:lang w:val="en-US"/>
        </w:rPr>
        <w:t xml:space="preserve">) thereby demonstrating that the specific relief on the </w:t>
      </w:r>
      <w:proofErr w:type="spellStart"/>
      <w:r w:rsidRPr="0065473A">
        <w:rPr>
          <w:rFonts w:ascii="Times New Roman" w:hAnsi="Times New Roman" w:cs="Times New Roman"/>
          <w:sz w:val="24"/>
          <w:szCs w:val="24"/>
          <w:lang w:val="en-US"/>
        </w:rPr>
        <w:t>nano-Ti</w:t>
      </w:r>
      <w:proofErr w:type="spellEnd"/>
      <w:r w:rsidRPr="0065473A">
        <w:rPr>
          <w:rFonts w:ascii="Times New Roman" w:hAnsi="Times New Roman" w:cs="Times New Roman"/>
          <w:sz w:val="24"/>
          <w:szCs w:val="24"/>
          <w:lang w:val="en-US"/>
        </w:rPr>
        <w:t xml:space="preserve"> surface facilitates higher rates of adhesion for both fibroblast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_Ref472677568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124</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and pre-osteoblast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_Ref472677588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122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cells. </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Biocompatible coatings can essentially facilitate integration of the titanium implants into a human bone (</w:t>
      </w:r>
      <w:r w:rsidRPr="0065473A">
        <w:rPr>
          <w:rFonts w:ascii="Times New Roman" w:hAnsi="Times New Roman" w:cs="Times New Roman"/>
          <w:sz w:val="24"/>
          <w:szCs w:val="24"/>
          <w:lang w:val="en-US"/>
        </w:rPr>
        <w:endnoteReference w:id="125"/>
      </w:r>
      <w:r w:rsidRPr="0065473A">
        <w:rPr>
          <w:rFonts w:ascii="Times New Roman" w:hAnsi="Times New Roman" w:cs="Times New Roman"/>
          <w:sz w:val="24"/>
          <w:szCs w:val="24"/>
          <w:lang w:val="en-US"/>
        </w:rPr>
        <w:t xml:space="preserve">). Therefore, the research into synthesis of biocompatible coatings integrating the inorganic (Ca-, P- containing phases) and organic (biologically active and </w:t>
      </w:r>
      <w:proofErr w:type="spellStart"/>
      <w:r w:rsidRPr="0065473A">
        <w:rPr>
          <w:rFonts w:ascii="Times New Roman" w:hAnsi="Times New Roman" w:cs="Times New Roman"/>
          <w:sz w:val="24"/>
          <w:szCs w:val="24"/>
          <w:lang w:val="en-US"/>
        </w:rPr>
        <w:t>bioinert</w:t>
      </w:r>
      <w:proofErr w:type="spellEnd"/>
      <w:r w:rsidRPr="0065473A">
        <w:rPr>
          <w:rFonts w:ascii="Times New Roman" w:hAnsi="Times New Roman" w:cs="Times New Roman"/>
          <w:sz w:val="24"/>
          <w:szCs w:val="24"/>
          <w:lang w:val="en-US"/>
        </w:rPr>
        <w:t xml:space="preserve"> molecules) components on titanium implants </w:t>
      </w:r>
      <w:r w:rsidR="007518DE" w:rsidRPr="0065473A">
        <w:rPr>
          <w:rFonts w:ascii="Times New Roman" w:hAnsi="Times New Roman" w:cs="Times New Roman"/>
          <w:sz w:val="24"/>
          <w:szCs w:val="24"/>
          <w:lang w:val="en-US"/>
        </w:rPr>
        <w:t>is presently a</w:t>
      </w:r>
      <w:r w:rsidRPr="0065473A">
        <w:rPr>
          <w:rFonts w:ascii="Times New Roman" w:hAnsi="Times New Roman" w:cs="Times New Roman"/>
          <w:sz w:val="24"/>
          <w:szCs w:val="24"/>
          <w:lang w:val="en-US"/>
        </w:rPr>
        <w:t xml:space="preserve"> topical state of the art </w:t>
      </w:r>
      <w:bookmarkStart w:id="118" w:name="_Ref473064029"/>
      <w:r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endnoteReference w:id="126"/>
      </w:r>
      <w:bookmarkEnd w:id="118"/>
      <w:r w:rsidRPr="0065473A">
        <w:rPr>
          <w:rFonts w:ascii="Times New Roman" w:hAnsi="Times New Roman" w:cs="Times New Roman"/>
          <w:sz w:val="24"/>
          <w:szCs w:val="24"/>
          <w:lang w:val="en-US"/>
        </w:rPr>
        <w:t>,</w:t>
      </w:r>
      <w:r w:rsidR="008E5541" w:rsidRPr="0065473A">
        <w:rPr>
          <w:rFonts w:ascii="Times New Roman" w:hAnsi="Times New Roman" w:cs="Times New Roman"/>
          <w:sz w:val="24"/>
          <w:szCs w:val="24"/>
          <w:lang w:val="en-US"/>
        </w:rPr>
        <w:t xml:space="preserve"> </w:t>
      </w:r>
      <w:r w:rsidR="008E5541" w:rsidRPr="0065473A">
        <w:rPr>
          <w:rFonts w:ascii="Times New Roman" w:hAnsi="Times New Roman" w:cs="Times New Roman"/>
          <w:sz w:val="24"/>
          <w:szCs w:val="24"/>
          <w:lang w:val="en-US"/>
        </w:rPr>
        <w:endnoteReference w:id="127"/>
      </w:r>
      <w:r w:rsidRPr="0065473A">
        <w:rPr>
          <w:rFonts w:ascii="Times New Roman" w:hAnsi="Times New Roman" w:cs="Times New Roman"/>
          <w:sz w:val="24"/>
          <w:szCs w:val="24"/>
          <w:lang w:val="en-US"/>
        </w:rPr>
        <w:t>)</w:t>
      </w:r>
      <w:r w:rsidR="007518DE" w:rsidRPr="0065473A">
        <w:rPr>
          <w:rFonts w:ascii="Times New Roman" w:hAnsi="Times New Roman" w:cs="Times New Roman"/>
          <w:sz w:val="24"/>
          <w:szCs w:val="24"/>
          <w:lang w:val="en-US"/>
        </w:rPr>
        <w:t xml:space="preserve"> </w:t>
      </w:r>
      <w:r w:rsidR="00813C86" w:rsidRPr="0065473A">
        <w:rPr>
          <w:rFonts w:ascii="Times New Roman" w:hAnsi="Times New Roman" w:cs="Times New Roman"/>
          <w:sz w:val="24"/>
          <w:szCs w:val="24"/>
          <w:lang w:val="en-US"/>
        </w:rPr>
        <w:t xml:space="preserve">and recently there appeared very promising results on bioactive coatings on nanostructured </w:t>
      </w:r>
      <w:proofErr w:type="spellStart"/>
      <w:r w:rsidR="00813C86" w:rsidRPr="0065473A">
        <w:rPr>
          <w:rFonts w:ascii="Times New Roman" w:hAnsi="Times New Roman" w:cs="Times New Roman"/>
          <w:sz w:val="24"/>
          <w:szCs w:val="24"/>
          <w:lang w:val="en-US"/>
        </w:rPr>
        <w:t>biometals</w:t>
      </w:r>
      <w:proofErr w:type="spellEnd"/>
      <w:r w:rsidR="00654EE4" w:rsidRPr="0065473A">
        <w:rPr>
          <w:rFonts w:ascii="Times New Roman" w:hAnsi="Times New Roman" w:cs="Times New Roman"/>
          <w:sz w:val="24"/>
          <w:szCs w:val="24"/>
          <w:lang w:val="en-US"/>
        </w:rPr>
        <w:t xml:space="preserve"> (</w:t>
      </w:r>
      <w:r w:rsidR="00654EE4" w:rsidRPr="0065473A">
        <w:rPr>
          <w:rStyle w:val="a6"/>
          <w:szCs w:val="24"/>
          <w:lang w:val="en-US"/>
        </w:rPr>
        <w:endnoteReference w:id="128"/>
      </w:r>
      <w:r w:rsidR="00654EE4" w:rsidRPr="0065473A">
        <w:rPr>
          <w:rFonts w:ascii="Times New Roman" w:hAnsi="Times New Roman" w:cs="Times New Roman"/>
          <w:sz w:val="24"/>
          <w:szCs w:val="24"/>
          <w:lang w:val="en-US"/>
        </w:rPr>
        <w:t xml:space="preserve">, </w:t>
      </w:r>
      <w:r w:rsidR="00654EE4" w:rsidRPr="0065473A">
        <w:rPr>
          <w:rStyle w:val="a6"/>
          <w:szCs w:val="24"/>
          <w:lang w:val="en-US"/>
        </w:rPr>
        <w:endnoteReference w:id="129"/>
      </w:r>
      <w:r w:rsidR="00654EE4" w:rsidRPr="0065473A">
        <w:rPr>
          <w:rFonts w:ascii="Times New Roman" w:hAnsi="Times New Roman" w:cs="Times New Roman"/>
          <w:sz w:val="24"/>
          <w:szCs w:val="24"/>
          <w:lang w:val="en-US"/>
        </w:rPr>
        <w:t xml:space="preserve">, </w:t>
      </w:r>
      <w:r w:rsidR="00654EE4" w:rsidRPr="0065473A">
        <w:rPr>
          <w:rStyle w:val="a6"/>
          <w:szCs w:val="24"/>
          <w:lang w:val="en-US"/>
        </w:rPr>
        <w:endnoteReference w:id="130"/>
      </w:r>
      <w:r w:rsidR="00654EE4"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p>
    <w:p w:rsidR="00626D6B" w:rsidRPr="0065473A" w:rsidRDefault="00626D6B" w:rsidP="0065473A">
      <w:pPr>
        <w:spacing w:after="0" w:line="480" w:lineRule="auto"/>
        <w:ind w:firstLine="720"/>
        <w:jc w:val="both"/>
        <w:rPr>
          <w:rFonts w:ascii="Times New Roman" w:hAnsi="Times New Roman" w:cs="Times New Roman"/>
          <w:b/>
          <w:sz w:val="24"/>
          <w:szCs w:val="24"/>
          <w:lang w:val="en-US"/>
        </w:rPr>
      </w:pPr>
      <w:r w:rsidRPr="0065473A">
        <w:rPr>
          <w:rFonts w:ascii="Times New Roman" w:hAnsi="Times New Roman" w:cs="Times New Roman"/>
          <w:b/>
          <w:sz w:val="24"/>
          <w:szCs w:val="24"/>
          <w:lang w:val="en-US"/>
        </w:rPr>
        <w:t>Biodegradable metals</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Recently, there has been a growing interest in the application of biodegradable metallic materials for manufacturing of devices in the biomedical industry, as is evident from recent reviews (</w:t>
      </w:r>
      <w:r w:rsidRPr="0065473A">
        <w:rPr>
          <w:rStyle w:val="a6"/>
          <w:szCs w:val="24"/>
          <w:lang w:val="en-US"/>
        </w:rPr>
        <w:endnoteReference w:id="131"/>
      </w:r>
      <w:r w:rsidRPr="0065473A">
        <w:rPr>
          <w:rFonts w:ascii="Times New Roman" w:hAnsi="Times New Roman" w:cs="Times New Roman"/>
          <w:sz w:val="24"/>
          <w:szCs w:val="24"/>
          <w:lang w:val="en-US"/>
        </w:rPr>
        <w:t>,</w:t>
      </w:r>
      <w:bookmarkStart w:id="119" w:name="_Ref452650678"/>
      <w:r w:rsidRPr="0065473A">
        <w:rPr>
          <w:rStyle w:val="a6"/>
          <w:szCs w:val="24"/>
          <w:lang w:val="en-US"/>
        </w:rPr>
        <w:endnoteReference w:id="132"/>
      </w:r>
      <w:bookmarkEnd w:id="119"/>
      <w:r w:rsidRPr="0065473A">
        <w:rPr>
          <w:rFonts w:ascii="Times New Roman" w:hAnsi="Times New Roman" w:cs="Times New Roman"/>
          <w:sz w:val="24"/>
          <w:szCs w:val="24"/>
          <w:lang w:val="en-US"/>
        </w:rPr>
        <w:t xml:space="preserve">). There are strict requirements to reliability, </w:t>
      </w:r>
      <w:proofErr w:type="spellStart"/>
      <w:r w:rsidRPr="0065473A">
        <w:rPr>
          <w:rFonts w:ascii="Times New Roman" w:hAnsi="Times New Roman" w:cs="Times New Roman"/>
          <w:sz w:val="24"/>
          <w:szCs w:val="24"/>
          <w:lang w:val="en-US"/>
        </w:rPr>
        <w:t>bioresorbability</w:t>
      </w:r>
      <w:proofErr w:type="spellEnd"/>
      <w:r w:rsidRPr="0065473A">
        <w:rPr>
          <w:rFonts w:ascii="Times New Roman" w:hAnsi="Times New Roman" w:cs="Times New Roman"/>
          <w:sz w:val="24"/>
          <w:szCs w:val="24"/>
          <w:lang w:val="en-US"/>
        </w:rPr>
        <w:t xml:space="preserve"> and biodegradability of materials used for the manufacturing of implants and stents. Nanostructured Mg and Fe can potentially satisfy all these requirements due to their </w:t>
      </w:r>
      <w:proofErr w:type="spellStart"/>
      <w:r w:rsidRPr="0065473A">
        <w:rPr>
          <w:rFonts w:ascii="Times New Roman" w:hAnsi="Times New Roman" w:cs="Times New Roman"/>
          <w:sz w:val="24"/>
          <w:szCs w:val="24"/>
          <w:lang w:val="en-US"/>
        </w:rPr>
        <w:t>bioresorbability</w:t>
      </w:r>
      <w:proofErr w:type="spellEnd"/>
      <w:r w:rsidRPr="0065473A">
        <w:rPr>
          <w:rFonts w:ascii="Times New Roman" w:hAnsi="Times New Roman" w:cs="Times New Roman"/>
          <w:sz w:val="24"/>
          <w:szCs w:val="24"/>
          <w:lang w:val="en-US"/>
        </w:rPr>
        <w:t xml:space="preserve"> and biodegradability which can be reached by combining biodegradable Mg and Fe components and high strength. This may be achieved by grain refinement and Fe reinforcement in Mg and controlled corrosion performance due to the Fe/Mg distributions, the required Young’s modulus, and by the increased possibility of bone adaptation and a controlled drug release option which may be reached by micro- and macro-porosity (</w:t>
      </w:r>
      <w:r w:rsidR="003F5509" w:rsidRPr="0065473A">
        <w:rPr>
          <w:rFonts w:ascii="Times New Roman" w:hAnsi="Times New Roman" w:cs="Times New Roman"/>
          <w:sz w:val="24"/>
          <w:szCs w:val="24"/>
        </w:rPr>
        <w:fldChar w:fldCharType="begin"/>
      </w:r>
      <w:r w:rsidR="003F5509" w:rsidRPr="0065473A">
        <w:rPr>
          <w:rFonts w:ascii="Times New Roman" w:hAnsi="Times New Roman" w:cs="Times New Roman"/>
          <w:sz w:val="24"/>
          <w:szCs w:val="24"/>
          <w:lang w:val="en-US"/>
        </w:rPr>
        <w:instrText xml:space="preserve"> NOTEREF _Ref452650678 \h  \* MERGEFORMAT </w:instrText>
      </w:r>
      <w:r w:rsidR="003F5509" w:rsidRPr="0065473A">
        <w:rPr>
          <w:rFonts w:ascii="Times New Roman" w:hAnsi="Times New Roman" w:cs="Times New Roman"/>
          <w:sz w:val="24"/>
          <w:szCs w:val="24"/>
        </w:rPr>
      </w:r>
      <w:r w:rsidR="003F5509" w:rsidRPr="0065473A">
        <w:rPr>
          <w:rFonts w:ascii="Times New Roman" w:hAnsi="Times New Roman" w:cs="Times New Roman"/>
          <w:sz w:val="24"/>
          <w:szCs w:val="24"/>
        </w:rPr>
        <w:fldChar w:fldCharType="separate"/>
      </w:r>
      <w:r w:rsidR="00501374" w:rsidRPr="0065473A">
        <w:rPr>
          <w:rFonts w:ascii="Times New Roman" w:hAnsi="Times New Roman" w:cs="Times New Roman"/>
          <w:sz w:val="24"/>
          <w:szCs w:val="24"/>
          <w:lang w:val="en-US"/>
        </w:rPr>
        <w:t>132</w:t>
      </w:r>
      <w:r w:rsidR="003F5509" w:rsidRPr="0065473A">
        <w:rPr>
          <w:rFonts w:ascii="Times New Roman" w:hAnsi="Times New Roman" w:cs="Times New Roman"/>
          <w:sz w:val="24"/>
          <w:szCs w:val="24"/>
        </w:rPr>
        <w:fldChar w:fldCharType="end"/>
      </w:r>
      <w:r w:rsidRPr="0065473A">
        <w:rPr>
          <w:rFonts w:ascii="Times New Roman" w:hAnsi="Times New Roman" w:cs="Times New Roman"/>
          <w:sz w:val="24"/>
          <w:szCs w:val="24"/>
          <w:lang w:val="en-US"/>
        </w:rPr>
        <w:t xml:space="preserve">, </w:t>
      </w:r>
      <w:r w:rsidRPr="0065473A">
        <w:rPr>
          <w:rStyle w:val="a6"/>
          <w:szCs w:val="24"/>
          <w:lang w:val="en-US"/>
        </w:rPr>
        <w:endnoteReference w:id="133"/>
      </w:r>
      <w:r w:rsidRPr="0065473A">
        <w:rPr>
          <w:rFonts w:ascii="Times New Roman" w:hAnsi="Times New Roman" w:cs="Times New Roman"/>
          <w:sz w:val="24"/>
          <w:szCs w:val="24"/>
          <w:lang w:val="en-US"/>
        </w:rPr>
        <w:t xml:space="preserve">). </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lastRenderedPageBreak/>
        <w:t>The high potential of SPD-processed Mg alloys for applications as biodegradable materials was demonstrated in the</w:t>
      </w:r>
      <w:r w:rsidR="00A251F5" w:rsidRPr="0065473A">
        <w:rPr>
          <w:rFonts w:ascii="Times New Roman" w:hAnsi="Times New Roman" w:cs="Times New Roman"/>
          <w:sz w:val="24"/>
          <w:szCs w:val="24"/>
          <w:lang w:val="en-US"/>
        </w:rPr>
        <w:t xml:space="preserve"> recent</w:t>
      </w:r>
      <w:r w:rsidRPr="0065473A">
        <w:rPr>
          <w:rFonts w:ascii="Times New Roman" w:hAnsi="Times New Roman" w:cs="Times New Roman"/>
          <w:sz w:val="24"/>
          <w:szCs w:val="24"/>
          <w:lang w:val="en-US"/>
        </w:rPr>
        <w:t xml:space="preserve"> studies focused on their biocompatibility (</w:t>
      </w:r>
      <w:r w:rsidRPr="0065473A">
        <w:rPr>
          <w:rStyle w:val="a6"/>
          <w:szCs w:val="24"/>
          <w:lang w:val="en-US"/>
        </w:rPr>
        <w:endnoteReference w:id="134"/>
      </w:r>
      <w:r w:rsidRPr="0065473A">
        <w:rPr>
          <w:rFonts w:ascii="Times New Roman" w:hAnsi="Times New Roman" w:cs="Times New Roman"/>
          <w:sz w:val="24"/>
          <w:szCs w:val="24"/>
          <w:lang w:val="en-US"/>
        </w:rPr>
        <w:t>). Significantly improved mechanical strength and lower corrosion rates without any degradation of biocompatibility were observed in AZ31 Mg alloy after ECAP processing.  Acceptable toxicity to MG63 cells with grade I toxicity was demonstrated by AZ31 Mg alloy after multi-pass ECAP processing, which was comparable to other standard Mg alloys such as Mg–Ca</w:t>
      </w:r>
      <w:r w:rsidRPr="0065473A">
        <w:rPr>
          <w:rFonts w:ascii="Times New Roman" w:hAnsi="Times New Roman" w:cs="Times New Roman"/>
          <w:color w:val="000000"/>
          <w:sz w:val="24"/>
          <w:szCs w:val="24"/>
          <w:lang w:val="en-US" w:eastAsia="es-ES"/>
        </w:rPr>
        <w:t xml:space="preserve"> and Mg–Zn</w:t>
      </w:r>
      <w:r w:rsidRPr="0065473A">
        <w:rPr>
          <w:rFonts w:ascii="Times New Roman" w:hAnsi="Times New Roman" w:cs="Times New Roman"/>
          <w:sz w:val="24"/>
          <w:szCs w:val="24"/>
          <w:lang w:val="en-US"/>
        </w:rPr>
        <w:t xml:space="preserve"> showing good biocompatibility in the </w:t>
      </w:r>
      <w:r w:rsidRPr="0065473A">
        <w:rPr>
          <w:rFonts w:ascii="Times New Roman" w:hAnsi="Times New Roman" w:cs="Times New Roman"/>
          <w:i/>
          <w:iCs/>
          <w:sz w:val="24"/>
          <w:szCs w:val="24"/>
          <w:lang w:val="en-US"/>
        </w:rPr>
        <w:t>in vivo</w:t>
      </w:r>
      <w:r w:rsidRPr="0065473A">
        <w:rPr>
          <w:rFonts w:ascii="Times New Roman" w:hAnsi="Times New Roman" w:cs="Times New Roman"/>
          <w:sz w:val="24"/>
          <w:szCs w:val="24"/>
          <w:lang w:val="en-US"/>
        </w:rPr>
        <w:t xml:space="preserve"> studies. However, a 3-pass back-pressure ECAP alloy indicated Grade II toxicity which may be attributed to a higher Mg and Al concentration leading to an </w:t>
      </w:r>
      <w:proofErr w:type="spellStart"/>
      <w:r w:rsidRPr="0065473A">
        <w:rPr>
          <w:rFonts w:ascii="Times New Roman" w:hAnsi="Times New Roman" w:cs="Times New Roman"/>
          <w:sz w:val="24"/>
          <w:szCs w:val="24"/>
          <w:lang w:val="en-US"/>
        </w:rPr>
        <w:t>osmolarity</w:t>
      </w:r>
      <w:proofErr w:type="spellEnd"/>
      <w:r w:rsidRPr="0065473A">
        <w:rPr>
          <w:rFonts w:ascii="Times New Roman" w:hAnsi="Times New Roman" w:cs="Times New Roman"/>
          <w:sz w:val="24"/>
          <w:szCs w:val="24"/>
          <w:lang w:val="en-US"/>
        </w:rPr>
        <w:t xml:space="preserve"> shock to the cells. Therefore, the optimum SPD processing parameters should be selected for fabrication of Mg alloys showing the required mechanical, chemical and biological properties suitable for biomedical applications. As Mg alloys have an hcp lattice, significant attention must be paid also to the control of crystallographic texture in the SPD-processed material. The latter provides an extra tool to effectively tune and program the mechanical properties and resorption rates without reduction of </w:t>
      </w:r>
      <w:proofErr w:type="spellStart"/>
      <w:r w:rsidRPr="0065473A">
        <w:rPr>
          <w:rFonts w:ascii="Times New Roman" w:hAnsi="Times New Roman" w:cs="Times New Roman"/>
          <w:sz w:val="24"/>
          <w:szCs w:val="24"/>
          <w:lang w:val="en-US"/>
        </w:rPr>
        <w:t>cytocompatibility</w:t>
      </w:r>
      <w:proofErr w:type="spellEnd"/>
      <w:r w:rsidRPr="0065473A">
        <w:rPr>
          <w:rFonts w:ascii="Times New Roman" w:hAnsi="Times New Roman" w:cs="Times New Roman"/>
          <w:sz w:val="24"/>
          <w:szCs w:val="24"/>
          <w:lang w:val="en-US"/>
        </w:rPr>
        <w:t xml:space="preserve"> </w:t>
      </w:r>
      <w:r w:rsidRPr="0065473A">
        <w:rPr>
          <w:rFonts w:ascii="Times New Roman" w:hAnsi="Times New Roman" w:cs="Times New Roman"/>
          <w:b/>
          <w:sz w:val="24"/>
          <w:szCs w:val="24"/>
          <w:lang w:val="en-US"/>
        </w:rPr>
        <w:t>(</w:t>
      </w:r>
      <w:r w:rsidR="000470DF" w:rsidRPr="0065473A">
        <w:rPr>
          <w:rStyle w:val="a6"/>
          <w:szCs w:val="24"/>
          <w:lang w:val="en-US"/>
        </w:rPr>
        <w:endnoteReference w:id="135"/>
      </w:r>
      <w:r w:rsidR="000470DF" w:rsidRPr="0065473A">
        <w:rPr>
          <w:rFonts w:ascii="Times New Roman" w:hAnsi="Times New Roman" w:cs="Times New Roman"/>
          <w:b/>
          <w:sz w:val="24"/>
          <w:szCs w:val="24"/>
          <w:lang w:val="en-US"/>
        </w:rPr>
        <w:t xml:space="preserve">, </w:t>
      </w:r>
      <w:r w:rsidR="000470DF" w:rsidRPr="0065473A">
        <w:rPr>
          <w:rStyle w:val="a6"/>
          <w:szCs w:val="24"/>
          <w:lang w:val="en-US"/>
        </w:rPr>
        <w:endnoteReference w:id="136"/>
      </w:r>
      <w:r w:rsidR="000470DF" w:rsidRPr="0065473A">
        <w:rPr>
          <w:rFonts w:ascii="Times New Roman" w:hAnsi="Times New Roman" w:cs="Times New Roman"/>
          <w:sz w:val="24"/>
          <w:szCs w:val="24"/>
          <w:lang w:val="en-US"/>
        </w:rPr>
        <w:t xml:space="preserve">, </w:t>
      </w:r>
      <w:r w:rsidR="000470DF" w:rsidRPr="0065473A">
        <w:rPr>
          <w:rStyle w:val="a6"/>
          <w:szCs w:val="24"/>
          <w:lang w:val="en-US"/>
        </w:rPr>
        <w:endnoteReference w:id="137"/>
      </w:r>
      <w:r w:rsidRPr="0065473A">
        <w:rPr>
          <w:rFonts w:ascii="Times New Roman" w:hAnsi="Times New Roman" w:cs="Times New Roman"/>
          <w:color w:val="000000"/>
          <w:sz w:val="24"/>
          <w:szCs w:val="24"/>
          <w:lang w:val="en-US" w:eastAsia="es-ES"/>
        </w:rPr>
        <w:t>)</w:t>
      </w:r>
      <w:r w:rsidRPr="0065473A">
        <w:rPr>
          <w:rFonts w:ascii="Times New Roman" w:hAnsi="Times New Roman" w:cs="Times New Roman"/>
          <w:sz w:val="24"/>
          <w:szCs w:val="24"/>
          <w:lang w:val="en-US"/>
        </w:rPr>
        <w:t>. Biological properties of the surface can be further enhanced by additional surface modifications (</w:t>
      </w:r>
      <w:r w:rsidRPr="0065473A">
        <w:rPr>
          <w:rStyle w:val="a6"/>
          <w:color w:val="000000"/>
          <w:szCs w:val="24"/>
          <w:lang w:val="en-US" w:eastAsia="es-ES"/>
        </w:rPr>
        <w:endnoteReference w:id="138"/>
      </w:r>
      <w:r w:rsidRPr="0065473A">
        <w:rPr>
          <w:rFonts w:ascii="Times New Roman" w:hAnsi="Times New Roman" w:cs="Times New Roman"/>
          <w:color w:val="000000"/>
          <w:sz w:val="24"/>
          <w:szCs w:val="24"/>
          <w:lang w:val="en-US" w:eastAsia="es-ES"/>
        </w:rPr>
        <w:t>)</w:t>
      </w:r>
      <w:r w:rsidRPr="0065473A">
        <w:rPr>
          <w:rFonts w:ascii="Times New Roman" w:hAnsi="Times New Roman" w:cs="Times New Roman"/>
          <w:sz w:val="24"/>
          <w:szCs w:val="24"/>
          <w:lang w:val="en-US"/>
        </w:rPr>
        <w:t xml:space="preserve">. </w:t>
      </w:r>
    </w:p>
    <w:p w:rsidR="00626D6B" w:rsidRPr="0065473A" w:rsidRDefault="00626D6B" w:rsidP="0065473A">
      <w:pPr>
        <w:spacing w:after="0" w:line="480" w:lineRule="auto"/>
        <w:jc w:val="both"/>
        <w:rPr>
          <w:rFonts w:ascii="Times New Roman" w:hAnsi="Times New Roman" w:cs="Times New Roman"/>
          <w:b/>
          <w:bCs/>
          <w:sz w:val="24"/>
          <w:szCs w:val="24"/>
          <w:lang w:val="en-US"/>
        </w:rPr>
      </w:pPr>
    </w:p>
    <w:p w:rsidR="00626D6B" w:rsidRPr="0065473A" w:rsidRDefault="00626D6B" w:rsidP="0065473A">
      <w:p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Summary and conclusions</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 xml:space="preserve">The results of this overview provide a clear demonstration that processing by SPD has the capability of producing various superior properties in bulk nanostructured materials.  Based on the evidence available to date, there is now significant information on the underlying mechanisms that account for these special properties and this effectively opens up new possibilities for the practical applications of these materials in </w:t>
      </w:r>
      <w:r w:rsidRPr="0065473A">
        <w:rPr>
          <w:rFonts w:ascii="Times New Roman" w:hAnsi="Times New Roman" w:cs="Times New Roman"/>
          <w:sz w:val="24"/>
          <w:szCs w:val="24"/>
          <w:lang w:val="en-US"/>
        </w:rPr>
        <w:lastRenderedPageBreak/>
        <w:t xml:space="preserve">the form of new structural and functional materials. There are also recent discoveries that demonstrate new opportunities for SPD processing for improving other physical and chemical properties of materials.  These properties were mentioned only briefly in this report but nevertheless they have achieved considerable advances in recent years </w:t>
      </w:r>
      <w:bookmarkStart w:id="121" w:name="_Ref452651109"/>
      <w:r w:rsidRPr="0065473A">
        <w:rPr>
          <w:rFonts w:ascii="Times New Roman" w:hAnsi="Times New Roman" w:cs="Times New Roman"/>
          <w:sz w:val="24"/>
          <w:szCs w:val="24"/>
          <w:lang w:val="en-US"/>
        </w:rPr>
        <w:t>(</w:t>
      </w:r>
      <w:r w:rsidR="00D14D88" w:rsidRPr="0065473A">
        <w:rPr>
          <w:rFonts w:ascii="Times New Roman" w:hAnsi="Times New Roman" w:cs="Times New Roman"/>
          <w:sz w:val="24"/>
          <w:szCs w:val="24"/>
          <w:lang w:val="en-US"/>
        </w:rPr>
        <w:fldChar w:fldCharType="begin"/>
      </w:r>
      <w:r w:rsidR="00D14D88" w:rsidRPr="0065473A">
        <w:rPr>
          <w:rFonts w:ascii="Times New Roman" w:hAnsi="Times New Roman" w:cs="Times New Roman"/>
          <w:sz w:val="24"/>
          <w:szCs w:val="24"/>
          <w:lang w:val="en-US"/>
        </w:rPr>
        <w:instrText xml:space="preserve"> NOTEREF _Ref79589383 \h </w:instrText>
      </w:r>
      <w:r w:rsidR="00642637" w:rsidRPr="0065473A">
        <w:rPr>
          <w:rFonts w:ascii="Times New Roman" w:hAnsi="Times New Roman" w:cs="Times New Roman"/>
          <w:sz w:val="24"/>
          <w:szCs w:val="24"/>
          <w:lang w:val="en-US"/>
        </w:rPr>
        <w:instrText xml:space="preserve"> \* MERGEFORMAT </w:instrText>
      </w:r>
      <w:r w:rsidR="00D14D88" w:rsidRPr="0065473A">
        <w:rPr>
          <w:rFonts w:ascii="Times New Roman" w:hAnsi="Times New Roman" w:cs="Times New Roman"/>
          <w:sz w:val="24"/>
          <w:szCs w:val="24"/>
          <w:lang w:val="en-US"/>
        </w:rPr>
      </w:r>
      <w:r w:rsidR="00D14D88"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11</w:t>
      </w:r>
      <w:r w:rsidR="00D14D88" w:rsidRPr="0065473A">
        <w:rPr>
          <w:rFonts w:ascii="Times New Roman" w:hAnsi="Times New Roman" w:cs="Times New Roman"/>
          <w:sz w:val="24"/>
          <w:szCs w:val="24"/>
          <w:lang w:val="en-US"/>
        </w:rPr>
        <w:fldChar w:fldCharType="end"/>
      </w:r>
      <w:r w:rsidR="00D14D88" w:rsidRPr="0065473A">
        <w:rPr>
          <w:rFonts w:ascii="Times New Roman" w:hAnsi="Times New Roman" w:cs="Times New Roman"/>
          <w:sz w:val="24"/>
          <w:szCs w:val="24"/>
          <w:lang w:val="en-US"/>
        </w:rPr>
        <w:t xml:space="preserve">, </w:t>
      </w:r>
      <w:r w:rsidRPr="0065473A">
        <w:rPr>
          <w:rStyle w:val="a6"/>
          <w:szCs w:val="24"/>
          <w:lang w:val="en-US"/>
        </w:rPr>
        <w:endnoteReference w:id="139"/>
      </w:r>
      <w:bookmarkEnd w:id="121"/>
      <w:r w:rsidRPr="0065473A">
        <w:rPr>
          <w:rFonts w:ascii="Times New Roman" w:hAnsi="Times New Roman" w:cs="Times New Roman"/>
          <w:sz w:val="24"/>
          <w:szCs w:val="24"/>
          <w:lang w:val="en-US"/>
        </w:rPr>
        <w:t>): these include, for example, increased superconductivity, thermoelectricity, giant magnetoresistance, improved hydrogen storage, improved biocompatibility and a range of other unique phenomena.</w:t>
      </w:r>
    </w:p>
    <w:p w:rsidR="00516320"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A general rule in modern materials science is that analysis shows that any material breakthrough in the twentieth century required, from the time of the initial innovation, about two decades in order to achieve widespread market acceptance (</w:t>
      </w:r>
      <w:r w:rsidRPr="0065473A">
        <w:rPr>
          <w:rStyle w:val="a6"/>
          <w:szCs w:val="24"/>
          <w:lang w:val="en-US"/>
        </w:rPr>
        <w:endnoteReference w:id="140"/>
      </w:r>
      <w:r w:rsidRPr="0065473A">
        <w:rPr>
          <w:rFonts w:ascii="Times New Roman" w:hAnsi="Times New Roman" w:cs="Times New Roman"/>
          <w:sz w:val="24"/>
          <w:szCs w:val="24"/>
          <w:lang w:val="en-US"/>
        </w:rPr>
        <w:t>).  It appears that bulk nanostructured metallic materials, as produced by SPD processing, are also following this track. Although the first developments and research started at the beginning of the 1990s, it is important to note that there have been very significant developments in the commercialization of these materials in recent years and this is especially evident from the widespread production of numerous advanced pilot articles having new and significant functionalities</w:t>
      </w:r>
      <w:r w:rsidR="00516320" w:rsidRPr="0065473A">
        <w:rPr>
          <w:rFonts w:ascii="Times New Roman" w:hAnsi="Times New Roman" w:cs="Times New Roman"/>
          <w:sz w:val="24"/>
          <w:szCs w:val="24"/>
          <w:lang w:val="en-US"/>
        </w:rPr>
        <w:t xml:space="preserve"> (</w:t>
      </w:r>
      <w:r w:rsidR="00516320" w:rsidRPr="0065473A">
        <w:rPr>
          <w:rFonts w:ascii="Times New Roman" w:hAnsi="Times New Roman" w:cs="Times New Roman"/>
          <w:sz w:val="24"/>
          <w:szCs w:val="24"/>
          <w:lang w:val="en-US"/>
        </w:rPr>
        <w:fldChar w:fldCharType="begin"/>
      </w:r>
      <w:r w:rsidR="00516320" w:rsidRPr="0065473A">
        <w:rPr>
          <w:rFonts w:ascii="Times New Roman" w:hAnsi="Times New Roman" w:cs="Times New Roman"/>
          <w:sz w:val="24"/>
          <w:szCs w:val="24"/>
          <w:lang w:val="en-US"/>
        </w:rPr>
        <w:instrText xml:space="preserve"> NOTEREF _Ref79751611 \h  \* MERGEFORMAT </w:instrText>
      </w:r>
      <w:r w:rsidR="00516320" w:rsidRPr="0065473A">
        <w:rPr>
          <w:rFonts w:ascii="Times New Roman" w:hAnsi="Times New Roman" w:cs="Times New Roman"/>
          <w:sz w:val="24"/>
          <w:szCs w:val="24"/>
          <w:lang w:val="en-US"/>
        </w:rPr>
      </w:r>
      <w:r w:rsidR="00516320" w:rsidRPr="0065473A">
        <w:rPr>
          <w:rFonts w:ascii="Times New Roman" w:hAnsi="Times New Roman" w:cs="Times New Roman"/>
          <w:sz w:val="24"/>
          <w:szCs w:val="24"/>
          <w:lang w:val="en-US"/>
        </w:rPr>
        <w:fldChar w:fldCharType="separate"/>
      </w:r>
      <w:r w:rsidR="00501374" w:rsidRPr="0065473A">
        <w:rPr>
          <w:rFonts w:ascii="Times New Roman" w:hAnsi="Times New Roman" w:cs="Times New Roman"/>
          <w:sz w:val="24"/>
          <w:szCs w:val="24"/>
          <w:lang w:val="en-US"/>
        </w:rPr>
        <w:t>36</w:t>
      </w:r>
      <w:r w:rsidR="00516320" w:rsidRPr="0065473A">
        <w:rPr>
          <w:rFonts w:ascii="Times New Roman" w:hAnsi="Times New Roman" w:cs="Times New Roman"/>
          <w:sz w:val="24"/>
          <w:szCs w:val="24"/>
          <w:lang w:val="en-US"/>
        </w:rPr>
        <w:fldChar w:fldCharType="end"/>
      </w:r>
      <w:r w:rsidR="00516320" w:rsidRPr="0065473A">
        <w:rPr>
          <w:rFonts w:ascii="Times New Roman" w:hAnsi="Times New Roman" w:cs="Times New Roman"/>
          <w:sz w:val="24"/>
          <w:szCs w:val="24"/>
          <w:lang w:val="en-US"/>
        </w:rPr>
        <w:t>)</w:t>
      </w:r>
      <w:r w:rsidRPr="0065473A">
        <w:rPr>
          <w:rFonts w:ascii="Times New Roman" w:hAnsi="Times New Roman" w:cs="Times New Roman"/>
          <w:sz w:val="24"/>
          <w:szCs w:val="24"/>
          <w:lang w:val="en-US"/>
        </w:rPr>
        <w:t xml:space="preserve">. </w:t>
      </w:r>
    </w:p>
    <w:p w:rsidR="00626D6B" w:rsidRPr="0065473A" w:rsidRDefault="00626D6B" w:rsidP="0065473A">
      <w:pPr>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t>There are three primary advantages associated with the application and commercialization of bulk nanostructured metals and these are their markedly superior properties, the potential for their efficient fabrication using SPD processing techniques such as ECAP-C and the possibility of using these materials to produce cutting-edge products. Furthermore, it is evident that many of these new applications involve, or will involve in the future, extreme environmental conditions requiring both exceptional strength and improved functional properties.</w:t>
      </w:r>
    </w:p>
    <w:p w:rsidR="00626D6B" w:rsidRPr="0065473A" w:rsidRDefault="00626D6B" w:rsidP="0065473A">
      <w:pPr>
        <w:autoSpaceDE w:val="0"/>
        <w:autoSpaceDN w:val="0"/>
        <w:adjustRightInd w:val="0"/>
        <w:spacing w:after="0" w:line="480" w:lineRule="auto"/>
        <w:ind w:firstLine="720"/>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lastRenderedPageBreak/>
        <w:t>In this respect, it is reasonable to anticipate that, in the very near future, the nanostructuring of materials by SPD processing will lead to new breakthroughs in the development of bulk solids having superior properties for advanced structural and functional applications.</w:t>
      </w:r>
    </w:p>
    <w:p w:rsidR="00626D6B" w:rsidRPr="0065473A" w:rsidRDefault="00626D6B" w:rsidP="0065473A">
      <w:pPr>
        <w:spacing w:after="0" w:line="480" w:lineRule="auto"/>
        <w:ind w:firstLine="708"/>
        <w:jc w:val="both"/>
        <w:rPr>
          <w:rFonts w:ascii="Times New Roman" w:hAnsi="Times New Roman" w:cs="Times New Roman"/>
          <w:sz w:val="24"/>
          <w:szCs w:val="24"/>
          <w:lang w:val="en-US"/>
        </w:rPr>
      </w:pPr>
    </w:p>
    <w:p w:rsidR="00626D6B" w:rsidRPr="0065473A" w:rsidRDefault="00626D6B" w:rsidP="0065473A">
      <w:p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b/>
          <w:bCs/>
          <w:sz w:val="24"/>
          <w:szCs w:val="24"/>
          <w:lang w:val="en-US"/>
        </w:rPr>
        <w:t>Acknowledgements</w:t>
      </w:r>
    </w:p>
    <w:p w:rsidR="00516320" w:rsidRPr="0065473A" w:rsidRDefault="00626D6B" w:rsidP="0065473A">
      <w:pPr>
        <w:spacing w:after="0" w:line="480" w:lineRule="auto"/>
        <w:jc w:val="both"/>
        <w:rPr>
          <w:rFonts w:ascii="Times New Roman" w:hAnsi="Times New Roman" w:cs="Times New Roman"/>
          <w:sz w:val="24"/>
          <w:szCs w:val="24"/>
          <w:lang w:val="en-US"/>
        </w:rPr>
      </w:pPr>
      <w:r w:rsidRPr="0065473A">
        <w:rPr>
          <w:rFonts w:ascii="Times New Roman" w:hAnsi="Times New Roman" w:cs="Times New Roman"/>
          <w:b/>
          <w:bCs/>
          <w:sz w:val="24"/>
          <w:szCs w:val="24"/>
          <w:lang w:val="en-US"/>
        </w:rPr>
        <w:tab/>
      </w:r>
      <w:r w:rsidR="003F5F2D" w:rsidRPr="003F5F2D">
        <w:rPr>
          <w:rFonts w:ascii="Times New Roman" w:hAnsi="Times New Roman" w:cs="Times New Roman"/>
          <w:bCs/>
          <w:sz w:val="24"/>
          <w:szCs w:val="24"/>
          <w:lang w:val="en-US"/>
        </w:rPr>
        <w:t>R.Z.V. gratefully acknowledges the financial support from the Russian Science Foundation in the framework of the Project No. 20-63-47027 for research in his part of the publication</w:t>
      </w:r>
      <w:r w:rsidR="003F5F2D" w:rsidRPr="003F5F2D">
        <w:rPr>
          <w:rFonts w:ascii="Times New Roman" w:hAnsi="Times New Roman" w:cs="Times New Roman"/>
          <w:b/>
          <w:bCs/>
          <w:sz w:val="24"/>
          <w:szCs w:val="24"/>
          <w:lang w:val="en-US"/>
        </w:rPr>
        <w:t>.</w:t>
      </w:r>
      <w:r w:rsidRPr="003F5F2D">
        <w:rPr>
          <w:rFonts w:ascii="Times New Roman" w:hAnsi="Times New Roman" w:cs="Times New Roman"/>
          <w:sz w:val="24"/>
          <w:szCs w:val="24"/>
          <w:lang w:val="en-US"/>
        </w:rPr>
        <w:t xml:space="preserve"> </w:t>
      </w:r>
      <w:r w:rsidRPr="003F5F2D">
        <w:rPr>
          <w:rFonts w:ascii="Times New Roman" w:hAnsi="Times New Roman" w:cs="Times New Roman"/>
          <w:bCs/>
          <w:sz w:val="24"/>
          <w:szCs w:val="24"/>
          <w:lang w:val="en-US"/>
        </w:rPr>
        <w:t xml:space="preserve">The work of </w:t>
      </w:r>
      <w:r w:rsidR="003F5F2D" w:rsidRPr="003F5F2D">
        <w:rPr>
          <w:rFonts w:ascii="Times New Roman" w:hAnsi="Times New Roman" w:cs="Times New Roman"/>
          <w:bCs/>
          <w:sz w:val="24"/>
          <w:szCs w:val="24"/>
          <w:lang w:val="en-US"/>
        </w:rPr>
        <w:t>T.G.L.</w:t>
      </w:r>
      <w:r w:rsidRPr="003F5F2D">
        <w:rPr>
          <w:rFonts w:ascii="Times New Roman" w:hAnsi="Times New Roman" w:cs="Times New Roman"/>
          <w:bCs/>
          <w:sz w:val="24"/>
          <w:szCs w:val="24"/>
          <w:lang w:val="en-US"/>
        </w:rPr>
        <w:t xml:space="preserve"> was supported by the European Research Council under Grant Agreement No. 267464-SPDMETALS.</w:t>
      </w:r>
      <w:r w:rsidR="00516320" w:rsidRPr="003F5F2D">
        <w:rPr>
          <w:rFonts w:ascii="Times New Roman" w:hAnsi="Times New Roman" w:cs="Times New Roman"/>
          <w:bCs/>
          <w:sz w:val="24"/>
          <w:szCs w:val="24"/>
          <w:lang w:val="en-US"/>
        </w:rPr>
        <w:t xml:space="preserve"> </w:t>
      </w:r>
      <w:r w:rsidR="00516320" w:rsidRPr="003F5F2D">
        <w:rPr>
          <w:rFonts w:ascii="Times New Roman" w:hAnsi="Times New Roman" w:cs="Times New Roman"/>
          <w:sz w:val="24"/>
          <w:szCs w:val="24"/>
          <w:lang w:val="en-US"/>
        </w:rPr>
        <w:t>We are</w:t>
      </w:r>
      <w:r w:rsidR="00516320" w:rsidRPr="0065473A">
        <w:rPr>
          <w:rFonts w:ascii="Times New Roman" w:hAnsi="Times New Roman" w:cs="Times New Roman"/>
          <w:sz w:val="24"/>
          <w:szCs w:val="24"/>
          <w:lang w:val="en-US"/>
        </w:rPr>
        <w:t xml:space="preserve"> especially grateful to all who provided support, comments, fruitful discussions and allowed us to cite their publications during the work on this paper. We especially thank our colleagues and friends from the International </w:t>
      </w:r>
      <w:proofErr w:type="spellStart"/>
      <w:r w:rsidR="00516320" w:rsidRPr="0065473A">
        <w:rPr>
          <w:rFonts w:ascii="Times New Roman" w:hAnsi="Times New Roman" w:cs="Times New Roman"/>
          <w:sz w:val="24"/>
          <w:szCs w:val="24"/>
          <w:lang w:val="en-US"/>
        </w:rPr>
        <w:t>NanoSPD</w:t>
      </w:r>
      <w:proofErr w:type="spellEnd"/>
      <w:r w:rsidR="00516320" w:rsidRPr="0065473A">
        <w:rPr>
          <w:rFonts w:ascii="Times New Roman" w:hAnsi="Times New Roman" w:cs="Times New Roman"/>
          <w:sz w:val="24"/>
          <w:szCs w:val="24"/>
          <w:lang w:val="en-US"/>
        </w:rPr>
        <w:t xml:space="preserve"> Steering Committee for drawing our attention to the major new activities in the field of SPD processing. We apologize to all collaborators whose contributions we may have overlooked. However, their comments on this paper will always be welcome and highly appreciated.   </w:t>
      </w:r>
    </w:p>
    <w:p w:rsidR="00626D6B" w:rsidRPr="0065473A" w:rsidRDefault="00626D6B" w:rsidP="0065473A">
      <w:pPr>
        <w:spacing w:after="0" w:line="480" w:lineRule="auto"/>
        <w:jc w:val="both"/>
        <w:rPr>
          <w:rFonts w:ascii="Times New Roman" w:hAnsi="Times New Roman" w:cs="Times New Roman"/>
          <w:sz w:val="24"/>
          <w:szCs w:val="24"/>
          <w:lang w:val="en-US"/>
        </w:rPr>
      </w:pPr>
    </w:p>
    <w:p w:rsidR="00626D6B" w:rsidRPr="0065473A" w:rsidRDefault="00626D6B" w:rsidP="0065473A">
      <w:pPr>
        <w:spacing w:after="0" w:line="480" w:lineRule="auto"/>
        <w:jc w:val="both"/>
        <w:rPr>
          <w:rFonts w:ascii="Times New Roman" w:hAnsi="Times New Roman" w:cs="Times New Roman"/>
          <w:b/>
          <w:bCs/>
          <w:sz w:val="24"/>
          <w:szCs w:val="24"/>
          <w:lang w:val="en-US"/>
        </w:rPr>
      </w:pPr>
      <w:r w:rsidRPr="0065473A">
        <w:rPr>
          <w:rFonts w:ascii="Times New Roman" w:hAnsi="Times New Roman" w:cs="Times New Roman"/>
          <w:sz w:val="24"/>
          <w:szCs w:val="24"/>
          <w:lang w:val="en-US"/>
        </w:rPr>
        <w:t xml:space="preserve"> </w:t>
      </w:r>
      <w:r w:rsidRPr="0065473A">
        <w:rPr>
          <w:rFonts w:ascii="Times New Roman" w:hAnsi="Times New Roman" w:cs="Times New Roman"/>
          <w:b/>
          <w:bCs/>
          <w:sz w:val="24"/>
          <w:szCs w:val="24"/>
          <w:lang w:val="en-US"/>
        </w:rPr>
        <w:t>REFERENCES</w:t>
      </w:r>
    </w:p>
    <w:sectPr w:rsidR="00626D6B" w:rsidRPr="0065473A" w:rsidSect="00A1316A">
      <w:footerReference w:type="default" r:id="rId24"/>
      <w:endnotePr>
        <w:numFmt w:val="decimal"/>
      </w:endnotePr>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51D" w:rsidRDefault="001D051D" w:rsidP="00364F43">
      <w:pPr>
        <w:spacing w:after="0" w:line="240" w:lineRule="auto"/>
      </w:pPr>
      <w:r>
        <w:separator/>
      </w:r>
    </w:p>
  </w:endnote>
  <w:endnote w:type="continuationSeparator" w:id="0">
    <w:p w:rsidR="001D051D" w:rsidRDefault="001D051D" w:rsidP="00364F43">
      <w:pPr>
        <w:spacing w:after="0" w:line="240" w:lineRule="auto"/>
      </w:pPr>
      <w:r>
        <w:continuationSeparator/>
      </w:r>
    </w:p>
  </w:endnote>
  <w:endnote w:id="1">
    <w:p w:rsidR="00284C55" w:rsidRPr="0065473A" w:rsidRDefault="00284C55" w:rsidP="0065473A">
      <w:pPr>
        <w:pStyle w:val="ab"/>
        <w:spacing w:line="480" w:lineRule="auto"/>
        <w:rPr>
          <w:rFonts w:ascii="Times New Roman" w:hAnsi="Times New Roman"/>
          <w:sz w:val="24"/>
          <w:szCs w:val="24"/>
        </w:rPr>
      </w:pPr>
      <w:r w:rsidRPr="00E60A0E">
        <w:rPr>
          <w:rStyle w:val="a6"/>
          <w:szCs w:val="24"/>
        </w:rPr>
        <w:endnoteRef/>
      </w:r>
      <w:r w:rsidRPr="00E60A0E">
        <w:rPr>
          <w:rFonts w:ascii="Times New Roman" w:hAnsi="Times New Roman"/>
          <w:sz w:val="24"/>
          <w:szCs w:val="24"/>
          <w:lang w:val="en-US"/>
        </w:rPr>
        <w:t xml:space="preserve"> </w:t>
      </w:r>
      <w:r w:rsidRPr="0065473A">
        <w:rPr>
          <w:rFonts w:ascii="Times New Roman" w:hAnsi="Times New Roman"/>
          <w:sz w:val="24"/>
          <w:szCs w:val="24"/>
          <w:lang w:val="en-US"/>
        </w:rPr>
        <w:t xml:space="preserve">Valiev RZ, </w:t>
      </w:r>
      <w:proofErr w:type="spellStart"/>
      <w:r w:rsidRPr="0065473A">
        <w:rPr>
          <w:rFonts w:ascii="Times New Roman" w:hAnsi="Times New Roman"/>
          <w:sz w:val="24"/>
          <w:szCs w:val="24"/>
          <w:lang w:val="en-US"/>
        </w:rPr>
        <w:t>Islamgaliev</w:t>
      </w:r>
      <w:proofErr w:type="spellEnd"/>
      <w:r w:rsidRPr="0065473A">
        <w:rPr>
          <w:rFonts w:ascii="Times New Roman" w:hAnsi="Times New Roman"/>
          <w:sz w:val="24"/>
          <w:szCs w:val="24"/>
          <w:lang w:val="en-US"/>
        </w:rPr>
        <w:t xml:space="preserve"> RK, </w:t>
      </w:r>
      <w:proofErr w:type="spellStart"/>
      <w:r w:rsidRPr="0065473A">
        <w:rPr>
          <w:rFonts w:ascii="Times New Roman" w:hAnsi="Times New Roman"/>
          <w:sz w:val="24"/>
          <w:szCs w:val="24"/>
          <w:lang w:val="en-US"/>
        </w:rPr>
        <w:t>Alexandrov</w:t>
      </w:r>
      <w:proofErr w:type="spellEnd"/>
      <w:r w:rsidRPr="0065473A">
        <w:rPr>
          <w:rFonts w:ascii="Times New Roman" w:hAnsi="Times New Roman"/>
          <w:sz w:val="24"/>
          <w:szCs w:val="24"/>
          <w:lang w:val="en-US"/>
        </w:rPr>
        <w:t xml:space="preserve"> IV. Bulk nanostructured materials from severe plastic deformation. </w:t>
      </w:r>
      <w:proofErr w:type="spellStart"/>
      <w:r w:rsidRPr="0065473A">
        <w:rPr>
          <w:rFonts w:ascii="Times New Roman" w:hAnsi="Times New Roman"/>
          <w:sz w:val="24"/>
          <w:szCs w:val="24"/>
          <w:lang w:val="en-US"/>
        </w:rPr>
        <w:t>Prog</w:t>
      </w:r>
      <w:proofErr w:type="spellEnd"/>
      <w:r w:rsidRPr="0065473A">
        <w:rPr>
          <w:rFonts w:ascii="Times New Roman" w:hAnsi="Times New Roman"/>
          <w:sz w:val="24"/>
          <w:szCs w:val="24"/>
          <w:lang w:val="en-US"/>
        </w:rPr>
        <w:t xml:space="preserve">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2000;45:103</w:t>
      </w:r>
      <w:proofErr w:type="gramEnd"/>
      <w:r w:rsidRPr="0065473A">
        <w:rPr>
          <w:rFonts w:ascii="Times New Roman" w:hAnsi="Times New Roman"/>
          <w:sz w:val="24"/>
          <w:szCs w:val="24"/>
          <w:lang w:val="en-US"/>
        </w:rPr>
        <w:t>-89.</w:t>
      </w:r>
    </w:p>
  </w:endnote>
  <w:endnote w:id="2">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Langdon TG. Twenty-five years of ultrafine-grained materials: Achieving exceptional properties through grain refinement</w:t>
      </w:r>
      <w:r w:rsidRPr="0065473A">
        <w:rPr>
          <w:rFonts w:ascii="Times New Roman" w:hAnsi="Times New Roman" w:cs="Times New Roman"/>
          <w:color w:val="000000"/>
          <w:sz w:val="24"/>
          <w:szCs w:val="24"/>
          <w:lang w:val="en-US"/>
        </w:rPr>
        <w:t>.</w:t>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Acta</w:t>
      </w:r>
      <w:proofErr w:type="spellEnd"/>
      <w:r w:rsidRPr="0065473A">
        <w:rPr>
          <w:rFonts w:ascii="Times New Roman" w:hAnsi="Times New Roman" w:cs="Times New Roman"/>
          <w:sz w:val="24"/>
          <w:szCs w:val="24"/>
          <w:lang w:val="en-US"/>
        </w:rPr>
        <w:t xml:space="preserve"> Mater </w:t>
      </w:r>
      <w:proofErr w:type="gramStart"/>
      <w:r w:rsidRPr="0065473A">
        <w:rPr>
          <w:rFonts w:ascii="Times New Roman" w:hAnsi="Times New Roman" w:cs="Times New Roman"/>
          <w:sz w:val="24"/>
          <w:szCs w:val="24"/>
          <w:lang w:val="en-US"/>
        </w:rPr>
        <w:t>2013;61:7035</w:t>
      </w:r>
      <w:proofErr w:type="gramEnd"/>
      <w:r w:rsidRPr="0065473A">
        <w:rPr>
          <w:rFonts w:ascii="Times New Roman" w:hAnsi="Times New Roman" w:cs="Times New Roman"/>
          <w:sz w:val="24"/>
          <w:szCs w:val="24"/>
          <w:lang w:val="en-US"/>
        </w:rPr>
        <w:t>-59.</w:t>
      </w:r>
    </w:p>
  </w:endnote>
  <w:endnote w:id="3">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Z.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K. </w:t>
      </w:r>
      <w:proofErr w:type="spellStart"/>
      <w:r w:rsidRPr="0065473A">
        <w:rPr>
          <w:rFonts w:ascii="Times New Roman" w:hAnsi="Times New Roman" w:cs="Times New Roman"/>
          <w:sz w:val="24"/>
          <w:szCs w:val="24"/>
          <w:lang w:val="en-US"/>
        </w:rPr>
        <w:t>Edalati</w:t>
      </w:r>
      <w:proofErr w:type="spellEnd"/>
      <w:r w:rsidRPr="0065473A">
        <w:rPr>
          <w:rFonts w:ascii="Times New Roman" w:hAnsi="Times New Roman" w:cs="Times New Roman"/>
          <w:sz w:val="24"/>
          <w:szCs w:val="24"/>
          <w:lang w:val="en-US"/>
        </w:rPr>
        <w:t>, 2020. Severe plastic deformation for nanostructure controls. Mater. Trans. 61:2241</w:t>
      </w:r>
    </w:p>
  </w:endnote>
  <w:endnote w:id="4">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Valiev RZ, Langdon TG. Principles of equal-channel angular pressing as a processing tool for grain refinement. </w:t>
      </w:r>
      <w:proofErr w:type="spellStart"/>
      <w:r w:rsidRPr="0065473A">
        <w:rPr>
          <w:rFonts w:ascii="Times New Roman" w:hAnsi="Times New Roman" w:cs="Times New Roman"/>
          <w:sz w:val="24"/>
          <w:szCs w:val="24"/>
          <w:lang w:val="en-US"/>
        </w:rPr>
        <w:t>Prog</w:t>
      </w:r>
      <w:proofErr w:type="spellEnd"/>
      <w:r w:rsidRPr="0065473A">
        <w:rPr>
          <w:rFonts w:ascii="Times New Roman" w:hAnsi="Times New Roman" w:cs="Times New Roman"/>
          <w:sz w:val="24"/>
          <w:szCs w:val="24"/>
          <w:lang w:val="en-US"/>
        </w:rPr>
        <w:t xml:space="preserve">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gramStart"/>
      <w:r w:rsidRPr="0065473A">
        <w:rPr>
          <w:rFonts w:ascii="Times New Roman" w:hAnsi="Times New Roman" w:cs="Times New Roman"/>
          <w:sz w:val="24"/>
          <w:szCs w:val="24"/>
          <w:lang w:val="en-US"/>
        </w:rPr>
        <w:t>2006;51:881</w:t>
      </w:r>
      <w:proofErr w:type="gramEnd"/>
      <w:r w:rsidRPr="0065473A">
        <w:rPr>
          <w:rFonts w:ascii="Times New Roman" w:hAnsi="Times New Roman" w:cs="Times New Roman"/>
          <w:sz w:val="24"/>
          <w:szCs w:val="24"/>
          <w:lang w:val="en-US"/>
        </w:rPr>
        <w:t>-981.</w:t>
      </w:r>
    </w:p>
  </w:endnote>
  <w:endnote w:id="5">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r w:rsidRPr="0065473A">
        <w:rPr>
          <w:rFonts w:ascii="Times New Roman" w:hAnsi="Times New Roman" w:cs="Times New Roman"/>
          <w:color w:val="000000"/>
          <w:sz w:val="24"/>
          <w:szCs w:val="24"/>
          <w:lang w:val="en-US"/>
        </w:rPr>
        <w:t xml:space="preserve">Valiev RZ, Estrin Y, </w:t>
      </w:r>
      <w:proofErr w:type="spellStart"/>
      <w:r w:rsidRPr="0065473A">
        <w:rPr>
          <w:rFonts w:ascii="Times New Roman" w:hAnsi="Times New Roman" w:cs="Times New Roman"/>
          <w:color w:val="000000"/>
          <w:sz w:val="24"/>
          <w:szCs w:val="24"/>
          <w:lang w:val="en-US"/>
        </w:rPr>
        <w:t>Horita</w:t>
      </w:r>
      <w:proofErr w:type="spellEnd"/>
      <w:r w:rsidRPr="0065473A">
        <w:rPr>
          <w:rFonts w:ascii="Times New Roman" w:hAnsi="Times New Roman" w:cs="Times New Roman"/>
          <w:color w:val="000000"/>
          <w:sz w:val="24"/>
          <w:szCs w:val="24"/>
          <w:lang w:val="en-US"/>
        </w:rPr>
        <w:t xml:space="preserve"> Z, Langdon TG, </w:t>
      </w:r>
      <w:proofErr w:type="spellStart"/>
      <w:r w:rsidRPr="0065473A">
        <w:rPr>
          <w:rFonts w:ascii="Times New Roman" w:hAnsi="Times New Roman" w:cs="Times New Roman"/>
          <w:color w:val="000000"/>
          <w:sz w:val="24"/>
          <w:szCs w:val="24"/>
          <w:lang w:val="en-US"/>
        </w:rPr>
        <w:t>Zehetbauer</w:t>
      </w:r>
      <w:proofErr w:type="spellEnd"/>
      <w:r w:rsidRPr="0065473A">
        <w:rPr>
          <w:rFonts w:ascii="Times New Roman" w:hAnsi="Times New Roman" w:cs="Times New Roman"/>
          <w:color w:val="000000"/>
          <w:sz w:val="24"/>
          <w:szCs w:val="24"/>
          <w:lang w:val="en-US"/>
        </w:rPr>
        <w:t xml:space="preserve"> MJ, Zhu YT. </w:t>
      </w:r>
      <w:r w:rsidRPr="0065473A">
        <w:rPr>
          <w:rStyle w:val="st1"/>
          <w:rFonts w:ascii="Times New Roman" w:hAnsi="Times New Roman"/>
          <w:color w:val="000000"/>
          <w:sz w:val="24"/>
          <w:szCs w:val="24"/>
          <w:lang w:val="en-US"/>
        </w:rPr>
        <w:t>Producing bulk ultrafine-grained materials by severe plastic deformation.</w:t>
      </w:r>
      <w:r w:rsidRPr="0065473A">
        <w:rPr>
          <w:rFonts w:ascii="Times New Roman" w:hAnsi="Times New Roman" w:cs="Times New Roman"/>
          <w:color w:val="000000"/>
          <w:sz w:val="24"/>
          <w:szCs w:val="24"/>
          <w:lang w:val="en-US"/>
        </w:rPr>
        <w:t xml:space="preserve"> JOM 2006;58(4):33-9.</w:t>
      </w:r>
    </w:p>
  </w:endnote>
  <w:endnote w:id="6">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Zhilyaev</w:t>
      </w:r>
      <w:proofErr w:type="spellEnd"/>
      <w:r w:rsidRPr="0065473A">
        <w:rPr>
          <w:rFonts w:ascii="Times New Roman" w:hAnsi="Times New Roman" w:cs="Times New Roman"/>
          <w:sz w:val="24"/>
          <w:szCs w:val="24"/>
          <w:lang w:val="en-US"/>
        </w:rPr>
        <w:t xml:space="preserve"> AP, Langdon TG. Using high-pressure torsion for metal processing: fundamentals and applications. </w:t>
      </w:r>
      <w:proofErr w:type="spellStart"/>
      <w:r w:rsidRPr="0065473A">
        <w:rPr>
          <w:rFonts w:ascii="Times New Roman" w:hAnsi="Times New Roman" w:cs="Times New Roman"/>
          <w:sz w:val="24"/>
          <w:szCs w:val="24"/>
          <w:lang w:val="en-US"/>
        </w:rPr>
        <w:t>Prog</w:t>
      </w:r>
      <w:proofErr w:type="spellEnd"/>
      <w:r w:rsidRPr="0065473A">
        <w:rPr>
          <w:rFonts w:ascii="Times New Roman" w:hAnsi="Times New Roman" w:cs="Times New Roman"/>
          <w:sz w:val="24"/>
          <w:szCs w:val="24"/>
          <w:lang w:val="en-US"/>
        </w:rPr>
        <w:t xml:space="preserve">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gramStart"/>
      <w:r w:rsidRPr="0065473A">
        <w:rPr>
          <w:rFonts w:ascii="Times New Roman" w:hAnsi="Times New Roman" w:cs="Times New Roman"/>
          <w:sz w:val="24"/>
          <w:szCs w:val="24"/>
          <w:lang w:val="en-US"/>
        </w:rPr>
        <w:t>2008;53:893</w:t>
      </w:r>
      <w:proofErr w:type="gramEnd"/>
      <w:r w:rsidRPr="0065473A">
        <w:rPr>
          <w:rFonts w:ascii="Times New Roman" w:hAnsi="Times New Roman" w:cs="Times New Roman"/>
          <w:sz w:val="24"/>
          <w:szCs w:val="24"/>
          <w:lang w:val="en-US"/>
        </w:rPr>
        <w:t>-979.</w:t>
      </w:r>
    </w:p>
  </w:endnote>
  <w:endnote w:id="7">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color w:val="000000"/>
          <w:sz w:val="24"/>
          <w:szCs w:val="24"/>
          <w:lang w:val="en-US"/>
        </w:rPr>
        <w:t>Beyerlein</w:t>
      </w:r>
      <w:proofErr w:type="spellEnd"/>
      <w:r w:rsidRPr="0065473A">
        <w:rPr>
          <w:rFonts w:ascii="Times New Roman" w:hAnsi="Times New Roman" w:cs="Times New Roman"/>
          <w:color w:val="000000"/>
          <w:sz w:val="24"/>
          <w:szCs w:val="24"/>
          <w:lang w:val="en-US"/>
        </w:rPr>
        <w:t xml:space="preserve"> IJ, </w:t>
      </w:r>
      <w:proofErr w:type="spellStart"/>
      <w:r w:rsidRPr="0065473A">
        <w:rPr>
          <w:rFonts w:ascii="Times New Roman" w:hAnsi="Times New Roman" w:cs="Times New Roman"/>
          <w:color w:val="000000"/>
          <w:sz w:val="24"/>
          <w:szCs w:val="24"/>
          <w:lang w:val="en-US"/>
        </w:rPr>
        <w:t>Toth</w:t>
      </w:r>
      <w:proofErr w:type="spellEnd"/>
      <w:r w:rsidRPr="0065473A">
        <w:rPr>
          <w:rFonts w:ascii="Times New Roman" w:hAnsi="Times New Roman" w:cs="Times New Roman"/>
          <w:color w:val="000000"/>
          <w:sz w:val="24"/>
          <w:szCs w:val="24"/>
          <w:lang w:val="en-US"/>
        </w:rPr>
        <w:t xml:space="preserve"> LS. Texture evolution in equal-channel angular extrusion. </w:t>
      </w:r>
      <w:proofErr w:type="spellStart"/>
      <w:r w:rsidRPr="0065473A">
        <w:rPr>
          <w:rFonts w:ascii="Times New Roman" w:hAnsi="Times New Roman" w:cs="Times New Roman"/>
          <w:color w:val="000000"/>
          <w:sz w:val="24"/>
          <w:szCs w:val="24"/>
          <w:lang w:val="en-US"/>
        </w:rPr>
        <w:t>Prog</w:t>
      </w:r>
      <w:proofErr w:type="spellEnd"/>
      <w:r w:rsidRPr="0065473A">
        <w:rPr>
          <w:rFonts w:ascii="Times New Roman" w:hAnsi="Times New Roman" w:cs="Times New Roman"/>
          <w:color w:val="000000"/>
          <w:sz w:val="24"/>
          <w:szCs w:val="24"/>
          <w:lang w:val="en-US"/>
        </w:rPr>
        <w:t xml:space="preserve"> Mater </w:t>
      </w:r>
      <w:proofErr w:type="spellStart"/>
      <w:r w:rsidRPr="0065473A">
        <w:rPr>
          <w:rFonts w:ascii="Times New Roman" w:hAnsi="Times New Roman" w:cs="Times New Roman"/>
          <w:color w:val="000000"/>
          <w:sz w:val="24"/>
          <w:szCs w:val="24"/>
          <w:lang w:val="en-US"/>
        </w:rPr>
        <w:t>Sci</w:t>
      </w:r>
      <w:proofErr w:type="spellEnd"/>
      <w:r w:rsidRPr="0065473A">
        <w:rPr>
          <w:rFonts w:ascii="Times New Roman" w:hAnsi="Times New Roman" w:cs="Times New Roman"/>
          <w:color w:val="000000"/>
          <w:sz w:val="24"/>
          <w:szCs w:val="24"/>
          <w:lang w:val="en-US"/>
        </w:rPr>
        <w:t xml:space="preserve"> </w:t>
      </w:r>
      <w:proofErr w:type="gramStart"/>
      <w:r w:rsidRPr="0065473A">
        <w:rPr>
          <w:rFonts w:ascii="Times New Roman" w:hAnsi="Times New Roman" w:cs="Times New Roman"/>
          <w:color w:val="000000"/>
          <w:sz w:val="24"/>
          <w:szCs w:val="24"/>
          <w:lang w:val="en-US"/>
        </w:rPr>
        <w:t>2009;54:427</w:t>
      </w:r>
      <w:proofErr w:type="gramEnd"/>
      <w:r w:rsidRPr="0065473A">
        <w:rPr>
          <w:rFonts w:ascii="Times New Roman" w:hAnsi="Times New Roman" w:cs="Times New Roman"/>
          <w:color w:val="000000"/>
          <w:sz w:val="24"/>
          <w:szCs w:val="24"/>
          <w:lang w:val="en-US"/>
        </w:rPr>
        <w:t>-510.</w:t>
      </w:r>
    </w:p>
  </w:endnote>
  <w:endnote w:id="8">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Zehetbauer</w:t>
      </w:r>
      <w:proofErr w:type="spellEnd"/>
      <w:r w:rsidRPr="0065473A">
        <w:rPr>
          <w:rFonts w:ascii="Times New Roman" w:hAnsi="Times New Roman" w:cs="Times New Roman"/>
          <w:sz w:val="24"/>
          <w:szCs w:val="24"/>
          <w:lang w:val="en-US"/>
        </w:rPr>
        <w:t xml:space="preserve"> MJ, Zhu YT, </w:t>
      </w:r>
      <w:proofErr w:type="spellStart"/>
      <w:r w:rsidRPr="0065473A">
        <w:rPr>
          <w:rFonts w:ascii="Times New Roman" w:hAnsi="Times New Roman" w:cs="Times New Roman"/>
          <w:sz w:val="24"/>
          <w:szCs w:val="24"/>
          <w:lang w:val="en-US"/>
        </w:rPr>
        <w:t>eds</w:t>
      </w:r>
      <w:proofErr w:type="spellEnd"/>
      <w:r w:rsidRPr="0065473A">
        <w:rPr>
          <w:rFonts w:ascii="Times New Roman" w:hAnsi="Times New Roman" w:cs="Times New Roman"/>
          <w:sz w:val="24"/>
          <w:szCs w:val="24"/>
          <w:lang w:val="en-US"/>
        </w:rPr>
        <w:t>, Bulk nanostructured materials. Weinheim, Germany: Wiley; 2009.</w:t>
      </w:r>
    </w:p>
  </w:endnote>
  <w:endnote w:id="9">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color w:val="000000"/>
          <w:sz w:val="24"/>
          <w:szCs w:val="24"/>
          <w:lang w:val="en-US"/>
        </w:rPr>
        <w:t xml:space="preserve"> Estrin Y, </w:t>
      </w:r>
      <w:proofErr w:type="spellStart"/>
      <w:r w:rsidRPr="0065473A">
        <w:rPr>
          <w:rFonts w:ascii="Times New Roman" w:hAnsi="Times New Roman" w:cs="Times New Roman"/>
          <w:color w:val="000000"/>
          <w:sz w:val="24"/>
          <w:szCs w:val="24"/>
          <w:lang w:val="en-US"/>
        </w:rPr>
        <w:t>Vinogradov</w:t>
      </w:r>
      <w:proofErr w:type="spellEnd"/>
      <w:r w:rsidRPr="0065473A">
        <w:rPr>
          <w:rFonts w:ascii="Times New Roman" w:hAnsi="Times New Roman" w:cs="Times New Roman"/>
          <w:color w:val="000000"/>
          <w:sz w:val="24"/>
          <w:szCs w:val="24"/>
          <w:lang w:val="en-US"/>
        </w:rPr>
        <w:t xml:space="preserve"> A. </w:t>
      </w:r>
      <w:r w:rsidRPr="0065473A">
        <w:rPr>
          <w:rStyle w:val="st1"/>
          <w:rFonts w:ascii="Times New Roman" w:hAnsi="Times New Roman"/>
          <w:color w:val="000000"/>
          <w:sz w:val="24"/>
          <w:szCs w:val="24"/>
          <w:lang w:val="en-US"/>
        </w:rPr>
        <w:t xml:space="preserve">Extreme grain refinement by severe plastic deformation: a wealth of challenging science. </w:t>
      </w:r>
      <w:proofErr w:type="spellStart"/>
      <w:r w:rsidRPr="0065473A">
        <w:rPr>
          <w:rStyle w:val="ad"/>
          <w:rFonts w:ascii="Times New Roman" w:hAnsi="Times New Roman"/>
          <w:b w:val="0"/>
          <w:color w:val="000000"/>
          <w:sz w:val="24"/>
          <w:szCs w:val="24"/>
          <w:lang w:val="en-US"/>
        </w:rPr>
        <w:t>Acta</w:t>
      </w:r>
      <w:proofErr w:type="spellEnd"/>
      <w:r w:rsidRPr="0065473A">
        <w:rPr>
          <w:rStyle w:val="ad"/>
          <w:rFonts w:ascii="Times New Roman" w:hAnsi="Times New Roman"/>
          <w:b w:val="0"/>
          <w:color w:val="000000"/>
          <w:sz w:val="24"/>
          <w:szCs w:val="24"/>
          <w:lang w:val="en-US"/>
        </w:rPr>
        <w:t xml:space="preserve"> Mater</w:t>
      </w:r>
      <w:r w:rsidRPr="0065473A">
        <w:rPr>
          <w:rStyle w:val="st1"/>
          <w:rFonts w:ascii="Times New Roman" w:hAnsi="Times New Roman"/>
          <w:color w:val="000000"/>
          <w:sz w:val="24"/>
          <w:szCs w:val="24"/>
          <w:lang w:val="en-US"/>
        </w:rPr>
        <w:t xml:space="preserve"> </w:t>
      </w:r>
      <w:proofErr w:type="gramStart"/>
      <w:r w:rsidRPr="0065473A">
        <w:rPr>
          <w:rStyle w:val="st1"/>
          <w:rFonts w:ascii="Times New Roman" w:hAnsi="Times New Roman"/>
          <w:color w:val="000000"/>
          <w:sz w:val="24"/>
          <w:szCs w:val="24"/>
          <w:lang w:val="en-US"/>
        </w:rPr>
        <w:t>2013;</w:t>
      </w:r>
      <w:r w:rsidRPr="0065473A">
        <w:rPr>
          <w:rStyle w:val="ad"/>
          <w:rFonts w:ascii="Times New Roman" w:hAnsi="Times New Roman"/>
          <w:b w:val="0"/>
          <w:color w:val="000000"/>
          <w:sz w:val="24"/>
          <w:szCs w:val="24"/>
          <w:lang w:val="en-US"/>
        </w:rPr>
        <w:t>61:782</w:t>
      </w:r>
      <w:proofErr w:type="gramEnd"/>
      <w:r w:rsidRPr="0065473A">
        <w:rPr>
          <w:rStyle w:val="st1"/>
          <w:rFonts w:ascii="Times New Roman" w:hAnsi="Times New Roman"/>
          <w:color w:val="000000"/>
          <w:sz w:val="24"/>
          <w:szCs w:val="24"/>
          <w:lang w:val="en-US"/>
        </w:rPr>
        <w:t>–817.</w:t>
      </w:r>
    </w:p>
  </w:endnote>
  <w:endnote w:id="10">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Bachmaier</w:t>
      </w:r>
      <w:proofErr w:type="spellEnd"/>
      <w:r w:rsidRPr="0065473A">
        <w:rPr>
          <w:rFonts w:ascii="Times New Roman" w:hAnsi="Times New Roman" w:cs="Times New Roman"/>
          <w:sz w:val="24"/>
          <w:szCs w:val="24"/>
          <w:lang w:val="en-US"/>
        </w:rPr>
        <w:t xml:space="preserve"> A, </w:t>
      </w:r>
      <w:proofErr w:type="spellStart"/>
      <w:r w:rsidRPr="0065473A">
        <w:rPr>
          <w:rFonts w:ascii="Times New Roman" w:hAnsi="Times New Roman" w:cs="Times New Roman"/>
          <w:sz w:val="24"/>
          <w:szCs w:val="24"/>
          <w:lang w:val="en-US"/>
        </w:rPr>
        <w:t>Pippan</w:t>
      </w:r>
      <w:proofErr w:type="spellEnd"/>
      <w:r w:rsidRPr="0065473A">
        <w:rPr>
          <w:rFonts w:ascii="Times New Roman" w:hAnsi="Times New Roman" w:cs="Times New Roman"/>
          <w:sz w:val="24"/>
          <w:szCs w:val="24"/>
          <w:lang w:val="en-US"/>
        </w:rPr>
        <w:t xml:space="preserve"> R. </w:t>
      </w:r>
      <w:r w:rsidRPr="0065473A">
        <w:rPr>
          <w:rFonts w:ascii="Times New Roman" w:hAnsi="Times New Roman" w:cs="Times New Roman"/>
          <w:color w:val="000000"/>
          <w:kern w:val="36"/>
          <w:sz w:val="24"/>
          <w:szCs w:val="24"/>
          <w:lang w:val="en-US"/>
        </w:rPr>
        <w:t xml:space="preserve">Generation of metallic nanocomposites by severe plastic deformation. </w:t>
      </w:r>
      <w:proofErr w:type="spellStart"/>
      <w:r w:rsidRPr="0065473A">
        <w:rPr>
          <w:rFonts w:ascii="Times New Roman" w:hAnsi="Times New Roman" w:cs="Times New Roman"/>
          <w:sz w:val="24"/>
          <w:szCs w:val="24"/>
          <w:lang w:val="en-US"/>
        </w:rPr>
        <w:t>Int</w:t>
      </w:r>
      <w:proofErr w:type="spellEnd"/>
      <w:r w:rsidRPr="0065473A">
        <w:rPr>
          <w:rFonts w:ascii="Times New Roman" w:hAnsi="Times New Roman" w:cs="Times New Roman"/>
          <w:sz w:val="24"/>
          <w:szCs w:val="24"/>
          <w:lang w:val="en-US"/>
        </w:rPr>
        <w:t xml:space="preserve"> Mater Rev </w:t>
      </w:r>
      <w:proofErr w:type="gramStart"/>
      <w:r w:rsidRPr="0065473A">
        <w:rPr>
          <w:rFonts w:ascii="Times New Roman" w:hAnsi="Times New Roman" w:cs="Times New Roman"/>
          <w:sz w:val="24"/>
          <w:szCs w:val="24"/>
          <w:lang w:val="en-US"/>
        </w:rPr>
        <w:t>2013;58:41</w:t>
      </w:r>
      <w:proofErr w:type="gramEnd"/>
      <w:r w:rsidRPr="0065473A">
        <w:rPr>
          <w:rFonts w:ascii="Times New Roman" w:hAnsi="Times New Roman" w:cs="Times New Roman"/>
          <w:sz w:val="24"/>
          <w:szCs w:val="24"/>
          <w:lang w:val="en-US"/>
        </w:rPr>
        <w:t>-62</w:t>
      </w:r>
    </w:p>
  </w:endnote>
  <w:endnote w:id="11">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Valiev RZ, Estrin Y,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Z, Langdon TG, </w:t>
      </w:r>
      <w:proofErr w:type="spellStart"/>
      <w:r w:rsidRPr="0065473A">
        <w:rPr>
          <w:rFonts w:ascii="Times New Roman" w:hAnsi="Times New Roman" w:cs="Times New Roman"/>
          <w:sz w:val="24"/>
          <w:szCs w:val="24"/>
          <w:lang w:val="en-US"/>
        </w:rPr>
        <w:t>Zehetbauer</w:t>
      </w:r>
      <w:proofErr w:type="spellEnd"/>
      <w:r w:rsidRPr="0065473A">
        <w:rPr>
          <w:rFonts w:ascii="Times New Roman" w:hAnsi="Times New Roman" w:cs="Times New Roman"/>
          <w:sz w:val="24"/>
          <w:szCs w:val="24"/>
          <w:lang w:val="en-US"/>
        </w:rPr>
        <w:t xml:space="preserve"> MJ, Zhu YT. Fundamentals of superior properties in bulk </w:t>
      </w:r>
      <w:proofErr w:type="spellStart"/>
      <w:r w:rsidRPr="0065473A">
        <w:rPr>
          <w:rFonts w:ascii="Times New Roman" w:hAnsi="Times New Roman" w:cs="Times New Roman"/>
          <w:sz w:val="24"/>
          <w:szCs w:val="24"/>
          <w:lang w:val="en-US"/>
        </w:rPr>
        <w:t>nanoSPD</w:t>
      </w:r>
      <w:proofErr w:type="spellEnd"/>
      <w:r w:rsidRPr="0065473A">
        <w:rPr>
          <w:rFonts w:ascii="Times New Roman" w:hAnsi="Times New Roman" w:cs="Times New Roman"/>
          <w:sz w:val="24"/>
          <w:szCs w:val="24"/>
          <w:lang w:val="en-US"/>
        </w:rPr>
        <w:t xml:space="preserve"> materials. </w:t>
      </w:r>
      <w:r w:rsidRPr="0065473A">
        <w:rPr>
          <w:rFonts w:ascii="Times New Roman" w:hAnsi="Times New Roman" w:cs="Times New Roman"/>
          <w:sz w:val="24"/>
          <w:szCs w:val="24"/>
          <w:lang w:val="fr-FR"/>
        </w:rPr>
        <w:t>Mater Res Lett. 2016;4:1-21.</w:t>
      </w:r>
    </w:p>
  </w:endnote>
  <w:endnote w:id="12">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fr-FR"/>
        </w:rPr>
        <w:t xml:space="preserve"> </w:t>
      </w:r>
      <w:r w:rsidRPr="0065473A">
        <w:rPr>
          <w:rFonts w:ascii="Times New Roman" w:hAnsi="Times New Roman" w:cs="Times New Roman"/>
          <w:sz w:val="24"/>
          <w:szCs w:val="24"/>
          <w:lang w:val="en-US"/>
        </w:rPr>
        <w:t xml:space="preserve">A. </w:t>
      </w:r>
      <w:r w:rsidRPr="0065473A">
        <w:rPr>
          <w:rFonts w:ascii="Times New Roman" w:hAnsi="Times New Roman" w:cs="Times New Roman"/>
          <w:sz w:val="24"/>
          <w:szCs w:val="24"/>
          <w:lang w:val="fr-FR"/>
        </w:rPr>
        <w:t>Rosochowski</w:t>
      </w:r>
      <w:r w:rsidRPr="0065473A">
        <w:rPr>
          <w:rFonts w:ascii="Times New Roman" w:hAnsi="Times New Roman" w:cs="Times New Roman"/>
          <w:sz w:val="24"/>
          <w:szCs w:val="24"/>
          <w:lang w:val="en-US"/>
        </w:rPr>
        <w:t>, Severe Plastic Deformation, 1st edition, Whittles Publishing, 2017</w:t>
      </w:r>
    </w:p>
  </w:endnote>
  <w:endnote w:id="13">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fr-FR"/>
        </w:rPr>
        <w:t xml:space="preserve"> </w:t>
      </w:r>
      <w:r w:rsidRPr="0065473A">
        <w:rPr>
          <w:rFonts w:ascii="Times New Roman" w:hAnsi="Times New Roman" w:cs="Times New Roman"/>
          <w:sz w:val="24"/>
          <w:szCs w:val="24"/>
          <w:lang w:val="fr-FR"/>
        </w:rPr>
        <w:t>I.A. Ovid'ko, R.Z. Valiev, Y.T. Zhu, Review on superior strength and enhanced ductility of metallic nanomaterials, Progress in Materials Science 94 (2018), pp. 462-540</w:t>
      </w:r>
    </w:p>
  </w:endnote>
  <w:endnote w:id="14">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fr-FR"/>
        </w:rPr>
        <w:t xml:space="preserve"> </w:t>
      </w:r>
      <w:r w:rsidRPr="0065473A">
        <w:rPr>
          <w:rFonts w:ascii="Times New Roman" w:hAnsi="Times New Roman" w:cs="Times New Roman"/>
          <w:sz w:val="24"/>
          <w:szCs w:val="24"/>
          <w:lang w:val="fr-FR"/>
        </w:rPr>
        <w:t xml:space="preserve">Straumal </w:t>
      </w:r>
      <w:r w:rsidRPr="0065473A">
        <w:rPr>
          <w:rFonts w:ascii="Times New Roman" w:hAnsi="Times New Roman" w:cs="Times New Roman"/>
          <w:sz w:val="24"/>
          <w:szCs w:val="24"/>
          <w:lang w:val="fr-FR"/>
        </w:rPr>
        <w:t xml:space="preserve">BB, Kilmametov AR, Ivanisenko Yu, Mazilkin AA, Kogtenkova OA, Kurmanaeva L, Korneva A, Zięba P, Baretzky B. Phase transitions induced by severe plastic deformation: steady-state and equifinality. </w:t>
      </w:r>
      <w:r w:rsidRPr="0065473A">
        <w:rPr>
          <w:rFonts w:ascii="Times New Roman" w:hAnsi="Times New Roman" w:cs="Times New Roman"/>
          <w:iCs/>
          <w:sz w:val="24"/>
          <w:szCs w:val="24"/>
          <w:lang w:val="fr-FR"/>
        </w:rPr>
        <w:t xml:space="preserve">Int J Mater Res </w:t>
      </w:r>
      <w:r w:rsidRPr="0065473A">
        <w:rPr>
          <w:rFonts w:ascii="Times New Roman" w:hAnsi="Times New Roman" w:cs="Times New Roman"/>
          <w:sz w:val="24"/>
          <w:szCs w:val="24"/>
          <w:lang w:val="fr-FR"/>
        </w:rPr>
        <w:t>2015;106: 657</w:t>
      </w:r>
      <w:r w:rsidRPr="0065473A">
        <w:rPr>
          <w:rFonts w:ascii="Times New Roman" w:eastAsia="AdvGulliv-R" w:hAnsi="Times New Roman" w:cs="Times New Roman"/>
          <w:sz w:val="24"/>
          <w:szCs w:val="24"/>
          <w:lang w:val="fr-FR" w:eastAsia="de-DE"/>
        </w:rPr>
        <w:t>-</w:t>
      </w:r>
      <w:r w:rsidRPr="0065473A">
        <w:rPr>
          <w:rFonts w:ascii="Times New Roman" w:hAnsi="Times New Roman" w:cs="Times New Roman"/>
          <w:sz w:val="24"/>
          <w:szCs w:val="24"/>
          <w:lang w:val="fr-FR"/>
        </w:rPr>
        <w:t>664.</w:t>
      </w:r>
    </w:p>
  </w:endnote>
  <w:endnote w:id="15">
    <w:p w:rsidR="00284C55" w:rsidRPr="0065473A" w:rsidRDefault="00284C55"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fr-FR"/>
        </w:rPr>
        <w:t xml:space="preserve"> </w:t>
      </w:r>
      <w:proofErr w:type="spellStart"/>
      <w:r w:rsidRPr="0065473A">
        <w:rPr>
          <w:rFonts w:ascii="Times New Roman" w:hAnsi="Times New Roman" w:cs="Times New Roman"/>
          <w:sz w:val="24"/>
          <w:szCs w:val="24"/>
          <w:lang w:val="en-US"/>
        </w:rPr>
        <w:t>Figueiredo</w:t>
      </w:r>
      <w:proofErr w:type="spellEnd"/>
      <w:r w:rsidRPr="0065473A">
        <w:rPr>
          <w:rFonts w:ascii="Times New Roman" w:hAnsi="Times New Roman" w:cs="Times New Roman"/>
          <w:sz w:val="24"/>
          <w:szCs w:val="24"/>
          <w:lang w:val="en-US"/>
        </w:rPr>
        <w:t xml:space="preserve"> R, Langdon TG. 2021. Deformation mechanisms in ultrafine-grained </w:t>
      </w:r>
      <w:proofErr w:type="spellStart"/>
      <w:r w:rsidRPr="0065473A">
        <w:rPr>
          <w:rFonts w:ascii="Times New Roman" w:hAnsi="Times New Roman" w:cs="Times New Roman"/>
          <w:sz w:val="24"/>
          <w:szCs w:val="24"/>
          <w:lang w:val="en-US"/>
        </w:rPr>
        <w:t>etals</w:t>
      </w:r>
      <w:proofErr w:type="spellEnd"/>
      <w:r w:rsidRPr="0065473A">
        <w:rPr>
          <w:rFonts w:ascii="Times New Roman" w:hAnsi="Times New Roman" w:cs="Times New Roman"/>
          <w:sz w:val="24"/>
          <w:szCs w:val="24"/>
          <w:lang w:val="en-US"/>
        </w:rPr>
        <w:t xml:space="preserve"> with an emphasis on the Hall-</w:t>
      </w:r>
      <w:proofErr w:type="spellStart"/>
      <w:r w:rsidRPr="0065473A">
        <w:rPr>
          <w:rFonts w:ascii="Times New Roman" w:hAnsi="Times New Roman" w:cs="Times New Roman"/>
          <w:sz w:val="24"/>
          <w:szCs w:val="24"/>
          <w:lang w:val="en-US"/>
        </w:rPr>
        <w:t>Petch</w:t>
      </w:r>
      <w:proofErr w:type="spellEnd"/>
      <w:r w:rsidRPr="0065473A">
        <w:rPr>
          <w:rFonts w:ascii="Times New Roman" w:hAnsi="Times New Roman" w:cs="Times New Roman"/>
          <w:sz w:val="24"/>
          <w:szCs w:val="24"/>
          <w:lang w:val="en-US"/>
        </w:rPr>
        <w:t xml:space="preserve"> relationship and strain rate sensitivity. J. Mater. Res. &amp; Tech.</w:t>
      </w:r>
      <w:r w:rsidRPr="00284C55">
        <w:rPr>
          <w:rFonts w:ascii="Times New Roman" w:hAnsi="Times New Roman" w:cs="Times New Roman"/>
          <w:sz w:val="24"/>
          <w:szCs w:val="24"/>
          <w:lang w:val="en-US"/>
        </w:rPr>
        <w:t xml:space="preserve"> 14:137-59 </w:t>
      </w:r>
      <w:r w:rsidRPr="0065473A">
        <w:rPr>
          <w:rFonts w:ascii="Times New Roman" w:hAnsi="Times New Roman" w:cs="Times New Roman"/>
          <w:sz w:val="24"/>
          <w:szCs w:val="24"/>
          <w:lang w:val="en-US"/>
        </w:rPr>
        <w:t xml:space="preserve"> </w:t>
      </w:r>
    </w:p>
  </w:endnote>
  <w:endnote w:id="16">
    <w:p w:rsidR="00284C55" w:rsidRPr="0065473A" w:rsidRDefault="00284C55" w:rsidP="0065473A">
      <w:pPr>
        <w:spacing w:after="0" w:line="480" w:lineRule="auto"/>
        <w:ind w:left="86"/>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fr-FR"/>
        </w:rPr>
        <w:t xml:space="preserve"> </w:t>
      </w:r>
      <w:r w:rsidRPr="0065473A">
        <w:rPr>
          <w:rFonts w:ascii="Times New Roman" w:hAnsi="Times New Roman" w:cs="Times New Roman"/>
          <w:sz w:val="24"/>
          <w:szCs w:val="24"/>
          <w:lang w:val="fr-FR"/>
        </w:rPr>
        <w:t xml:space="preserve">Valiev RZ, Zhilyaev AP, Langdon TG. </w:t>
      </w:r>
      <w:r w:rsidRPr="0065473A">
        <w:rPr>
          <w:rFonts w:ascii="Times New Roman" w:hAnsi="Times New Roman" w:cs="Times New Roman"/>
          <w:sz w:val="24"/>
          <w:szCs w:val="24"/>
          <w:lang w:val="en-US"/>
        </w:rPr>
        <w:t>Bulk nanostructured materials: fundamentals and applications. Hoboken, NJ, USA: Wiley; 2014.</w:t>
      </w:r>
    </w:p>
  </w:endnote>
  <w:endnote w:id="17">
    <w:p w:rsidR="00284C55" w:rsidRPr="0065473A" w:rsidRDefault="00284C55"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Sabirov</w:t>
      </w:r>
      <w:proofErr w:type="spellEnd"/>
      <w:r w:rsidRPr="0065473A">
        <w:rPr>
          <w:rFonts w:ascii="Times New Roman" w:hAnsi="Times New Roman" w:cs="Times New Roman"/>
          <w:sz w:val="24"/>
          <w:szCs w:val="24"/>
          <w:lang w:val="en-US"/>
        </w:rPr>
        <w:t xml:space="preserve"> I, Enikeev NA, </w:t>
      </w:r>
      <w:proofErr w:type="spellStart"/>
      <w:r w:rsidRPr="0065473A">
        <w:rPr>
          <w:rFonts w:ascii="Times New Roman" w:hAnsi="Times New Roman" w:cs="Times New Roman"/>
          <w:sz w:val="24"/>
          <w:szCs w:val="24"/>
          <w:lang w:val="en-US"/>
        </w:rPr>
        <w:t>Murashkin</w:t>
      </w:r>
      <w:proofErr w:type="spellEnd"/>
      <w:r w:rsidRPr="0065473A">
        <w:rPr>
          <w:rFonts w:ascii="Times New Roman" w:hAnsi="Times New Roman" w:cs="Times New Roman"/>
          <w:sz w:val="24"/>
          <w:szCs w:val="24"/>
          <w:lang w:val="en-US"/>
        </w:rPr>
        <w:t xml:space="preserve"> MY, Valiev RZ. Bulk</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nanostructured</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materials</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with</w:t>
      </w:r>
      <w:r w:rsidRPr="0065473A">
        <w:rPr>
          <w:rFonts w:ascii="Times New Roman" w:hAnsi="Times New Roman" w:cs="Times New Roman"/>
          <w:sz w:val="24"/>
          <w:szCs w:val="24"/>
          <w:lang w:val="en-GB"/>
        </w:rPr>
        <w:t xml:space="preserve"> </w:t>
      </w:r>
      <w:proofErr w:type="spellStart"/>
      <w:r w:rsidRPr="0065473A">
        <w:rPr>
          <w:rFonts w:ascii="Times New Roman" w:hAnsi="Times New Roman" w:cs="Times New Roman"/>
          <w:sz w:val="24"/>
          <w:szCs w:val="24"/>
          <w:lang w:val="en-US"/>
        </w:rPr>
        <w:t>mutlifunctional</w:t>
      </w:r>
      <w:proofErr w:type="spellEnd"/>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properties</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sv-SE"/>
        </w:rPr>
        <w:t>MA: Springer; 2015.</w:t>
      </w:r>
    </w:p>
  </w:endnote>
  <w:endnote w:id="18">
    <w:p w:rsidR="00284C55" w:rsidRPr="0065473A" w:rsidRDefault="00284C55"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sv-SE"/>
        </w:rPr>
        <w:t xml:space="preserve"> </w:t>
      </w:r>
      <w:r w:rsidRPr="0065473A">
        <w:rPr>
          <w:rFonts w:ascii="Times New Roman" w:hAnsi="Times New Roman" w:cs="Times New Roman"/>
          <w:color w:val="000000"/>
          <w:sz w:val="24"/>
          <w:szCs w:val="24"/>
          <w:lang w:val="sv-SE"/>
        </w:rPr>
        <w:t xml:space="preserve">Sauvage </w:t>
      </w:r>
      <w:r w:rsidRPr="0065473A">
        <w:rPr>
          <w:rFonts w:ascii="Times New Roman" w:hAnsi="Times New Roman" w:cs="Times New Roman"/>
          <w:color w:val="000000"/>
          <w:sz w:val="24"/>
          <w:szCs w:val="24"/>
          <w:lang w:val="sv-SE"/>
        </w:rPr>
        <w:t xml:space="preserve">X, Wilde G, Divinski SV, Horita Z, Valiev RZ. </w:t>
      </w:r>
      <w:r w:rsidRPr="0065473A">
        <w:rPr>
          <w:rFonts w:ascii="Times New Roman" w:hAnsi="Times New Roman" w:cs="Times New Roman"/>
          <w:color w:val="000000"/>
          <w:sz w:val="24"/>
          <w:szCs w:val="24"/>
          <w:lang w:val="en-US"/>
        </w:rPr>
        <w:t>Grain boundaries in ultrafine grained materials processed by severe plastic deformation and related phenomena.</w:t>
      </w:r>
      <w:r w:rsidRPr="0065473A">
        <w:rPr>
          <w:rFonts w:ascii="Times New Roman" w:hAnsi="Times New Roman" w:cs="Times New Roman"/>
          <w:i/>
          <w:iCs/>
          <w:color w:val="000000"/>
          <w:sz w:val="24"/>
          <w:szCs w:val="24"/>
          <w:lang w:val="en-US"/>
        </w:rPr>
        <w:t xml:space="preserve"> </w:t>
      </w:r>
      <w:r w:rsidRPr="0065473A">
        <w:rPr>
          <w:rFonts w:ascii="Times New Roman" w:hAnsi="Times New Roman" w:cs="Times New Roman"/>
          <w:color w:val="000000"/>
          <w:sz w:val="24"/>
          <w:szCs w:val="24"/>
          <w:lang w:val="en-US"/>
        </w:rPr>
        <w:t xml:space="preserve">Mater </w:t>
      </w:r>
      <w:proofErr w:type="spellStart"/>
      <w:r w:rsidRPr="0065473A">
        <w:rPr>
          <w:rFonts w:ascii="Times New Roman" w:hAnsi="Times New Roman" w:cs="Times New Roman"/>
          <w:color w:val="000000"/>
          <w:sz w:val="24"/>
          <w:szCs w:val="24"/>
          <w:lang w:val="en-US"/>
        </w:rPr>
        <w:t>Sci</w:t>
      </w:r>
      <w:proofErr w:type="spellEnd"/>
      <w:r w:rsidRPr="0065473A">
        <w:rPr>
          <w:rFonts w:ascii="Times New Roman" w:hAnsi="Times New Roman" w:cs="Times New Roman"/>
          <w:color w:val="000000"/>
          <w:sz w:val="24"/>
          <w:szCs w:val="24"/>
          <w:lang w:val="en-US"/>
        </w:rPr>
        <w:t xml:space="preserve"> </w:t>
      </w:r>
      <w:proofErr w:type="spellStart"/>
      <w:r w:rsidRPr="0065473A">
        <w:rPr>
          <w:rFonts w:ascii="Times New Roman" w:hAnsi="Times New Roman" w:cs="Times New Roman"/>
          <w:color w:val="000000"/>
          <w:sz w:val="24"/>
          <w:szCs w:val="24"/>
          <w:lang w:val="en-US"/>
        </w:rPr>
        <w:t>Eng</w:t>
      </w:r>
      <w:proofErr w:type="spellEnd"/>
      <w:r w:rsidRPr="0065473A">
        <w:rPr>
          <w:rFonts w:ascii="Times New Roman" w:hAnsi="Times New Roman" w:cs="Times New Roman"/>
          <w:color w:val="000000"/>
          <w:sz w:val="24"/>
          <w:szCs w:val="24"/>
          <w:lang w:val="en-US"/>
        </w:rPr>
        <w:t xml:space="preserve"> A </w:t>
      </w:r>
      <w:proofErr w:type="gramStart"/>
      <w:r w:rsidRPr="0065473A">
        <w:rPr>
          <w:rFonts w:ascii="Times New Roman" w:hAnsi="Times New Roman" w:cs="Times New Roman"/>
          <w:color w:val="000000"/>
          <w:sz w:val="24"/>
          <w:szCs w:val="24"/>
          <w:lang w:val="en-US"/>
        </w:rPr>
        <w:t>2012;540:1</w:t>
      </w:r>
      <w:proofErr w:type="gramEnd"/>
      <w:r w:rsidRPr="0065473A">
        <w:rPr>
          <w:rFonts w:ascii="Times New Roman" w:hAnsi="Times New Roman" w:cs="Times New Roman"/>
          <w:color w:val="000000"/>
          <w:sz w:val="24"/>
          <w:szCs w:val="24"/>
          <w:lang w:val="en-US"/>
        </w:rPr>
        <w:t xml:space="preserve">-12       </w:t>
      </w:r>
    </w:p>
  </w:endnote>
  <w:endnote w:id="19">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Straumal</w:t>
      </w:r>
      <w:proofErr w:type="spellEnd"/>
      <w:r w:rsidRPr="0065473A">
        <w:rPr>
          <w:rFonts w:ascii="Times New Roman" w:hAnsi="Times New Roman"/>
          <w:sz w:val="24"/>
          <w:szCs w:val="24"/>
          <w:lang w:val="en-US"/>
        </w:rPr>
        <w:t xml:space="preserve"> BB, </w:t>
      </w:r>
      <w:proofErr w:type="spellStart"/>
      <w:smartTag w:uri="urn:schemas-microsoft-com:office:smarttags" w:element="metricconverter">
        <w:smartTagPr>
          <w:attr w:name="ProductID" w:val="2.0 mm"/>
        </w:smartTagPr>
        <w:r w:rsidRPr="0065473A">
          <w:rPr>
            <w:rFonts w:ascii="Times New Roman" w:hAnsi="Times New Roman"/>
            <w:sz w:val="24"/>
            <w:szCs w:val="24"/>
            <w:lang w:val="en-US"/>
          </w:rPr>
          <w:t>Kilmametov</w:t>
        </w:r>
      </w:smartTag>
      <w:proofErr w:type="spellEnd"/>
      <w:r w:rsidRPr="0065473A">
        <w:rPr>
          <w:rFonts w:ascii="Times New Roman" w:hAnsi="Times New Roman"/>
          <w:sz w:val="24"/>
          <w:szCs w:val="24"/>
          <w:lang w:val="en-US"/>
        </w:rPr>
        <w:t xml:space="preserve"> </w:t>
      </w:r>
      <w:smartTag w:uri="urn:schemas-microsoft-com:office:smarttags" w:element="metricconverter">
        <w:smartTagPr>
          <w:attr w:name="ProductID" w:val="2.0 mm"/>
        </w:smartTagPr>
        <w:r w:rsidRPr="0065473A">
          <w:rPr>
            <w:rFonts w:ascii="Times New Roman" w:hAnsi="Times New Roman"/>
            <w:sz w:val="24"/>
            <w:szCs w:val="24"/>
            <w:lang w:val="en-US"/>
          </w:rPr>
          <w:t>AR</w:t>
        </w:r>
      </w:smartTag>
      <w:r w:rsidRPr="0065473A">
        <w:rPr>
          <w:rFonts w:ascii="Times New Roman" w:hAnsi="Times New Roman"/>
          <w:sz w:val="24"/>
          <w:szCs w:val="24"/>
          <w:lang w:val="en-US"/>
        </w:rPr>
        <w:t xml:space="preserve">, </w:t>
      </w:r>
      <w:proofErr w:type="spellStart"/>
      <w:smartTag w:uri="urn:schemas-microsoft-com:office:smarttags" w:element="metricconverter">
        <w:smartTagPr>
          <w:attr w:name="ProductID" w:val="2.0 mm"/>
        </w:smartTagPr>
        <w:r w:rsidRPr="0065473A">
          <w:rPr>
            <w:rFonts w:ascii="Times New Roman" w:hAnsi="Times New Roman"/>
            <w:sz w:val="24"/>
            <w:szCs w:val="24"/>
            <w:lang w:val="en-US"/>
          </w:rPr>
          <w:t>López</w:t>
        </w:r>
        <w:proofErr w:type="spellEnd"/>
        <w:r w:rsidRPr="0065473A">
          <w:rPr>
            <w:rFonts w:ascii="Times New Roman" w:hAnsi="Times New Roman"/>
            <w:sz w:val="24"/>
            <w:szCs w:val="24"/>
            <w:lang w:val="en-US"/>
          </w:rPr>
          <w:t xml:space="preserve"> </w:t>
        </w:r>
        <w:smartTag w:uri="urn:schemas-microsoft-com:office:smarttags" w:element="metricconverter">
          <w:smartTagPr>
            <w:attr w:name="ProductID" w:val="2.0 mm"/>
          </w:smartTagPr>
          <w:r w:rsidRPr="0065473A">
            <w:rPr>
              <w:rFonts w:ascii="Times New Roman" w:hAnsi="Times New Roman"/>
              <w:sz w:val="24"/>
              <w:szCs w:val="24"/>
              <w:lang w:val="en-US"/>
            </w:rPr>
            <w:t>GA</w:t>
          </w:r>
        </w:smartTag>
      </w:smartTag>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López-Ferreño</w:t>
      </w:r>
      <w:proofErr w:type="spellEnd"/>
      <w:r w:rsidRPr="0065473A">
        <w:rPr>
          <w:rFonts w:ascii="Times New Roman" w:hAnsi="Times New Roman"/>
          <w:sz w:val="24"/>
          <w:szCs w:val="24"/>
          <w:lang w:val="en-US"/>
        </w:rPr>
        <w:t xml:space="preserve"> I, </w:t>
      </w:r>
      <w:proofErr w:type="spellStart"/>
      <w:r w:rsidRPr="0065473A">
        <w:rPr>
          <w:rFonts w:ascii="Times New Roman" w:hAnsi="Times New Roman"/>
          <w:sz w:val="24"/>
          <w:szCs w:val="24"/>
          <w:lang w:val="en-US"/>
        </w:rPr>
        <w:t>Nó</w:t>
      </w:r>
      <w:proofErr w:type="spellEnd"/>
      <w:r w:rsidRPr="0065473A">
        <w:rPr>
          <w:rFonts w:ascii="Times New Roman" w:hAnsi="Times New Roman"/>
          <w:sz w:val="24"/>
          <w:szCs w:val="24"/>
          <w:lang w:val="en-US"/>
        </w:rPr>
        <w:t xml:space="preserve"> ML, San Juan J, Hahn H, </w:t>
      </w:r>
      <w:proofErr w:type="spellStart"/>
      <w:r w:rsidRPr="0065473A">
        <w:rPr>
          <w:rFonts w:ascii="Times New Roman" w:hAnsi="Times New Roman"/>
          <w:sz w:val="24"/>
          <w:szCs w:val="24"/>
          <w:lang w:val="en-US"/>
        </w:rPr>
        <w:t>Baretzky</w:t>
      </w:r>
      <w:proofErr w:type="spellEnd"/>
      <w:r w:rsidRPr="0065473A">
        <w:rPr>
          <w:rFonts w:ascii="Times New Roman" w:hAnsi="Times New Roman"/>
          <w:sz w:val="24"/>
          <w:szCs w:val="24"/>
          <w:lang w:val="en-US"/>
        </w:rPr>
        <w:t xml:space="preserve"> B. </w:t>
      </w:r>
      <w:r w:rsidRPr="0065473A">
        <w:rPr>
          <w:rFonts w:ascii="Times New Roman" w:hAnsi="Times New Roman"/>
          <w:bCs/>
          <w:color w:val="000000"/>
          <w:sz w:val="24"/>
          <w:szCs w:val="24"/>
          <w:lang w:val="en-US"/>
        </w:rPr>
        <w:t>High-pressure torsi</w:t>
      </w:r>
      <w:r w:rsidRPr="0065473A">
        <w:rPr>
          <w:rFonts w:ascii="Times New Roman" w:hAnsi="Times New Roman"/>
          <w:bCs/>
          <w:sz w:val="24"/>
          <w:szCs w:val="24"/>
          <w:lang w:val="en-US"/>
        </w:rPr>
        <w:t>on driven phase transformations in Cu–Al–Ni s</w:t>
      </w:r>
      <w:r w:rsidRPr="0065473A">
        <w:rPr>
          <w:rFonts w:ascii="Times New Roman" w:hAnsi="Times New Roman"/>
          <w:bCs/>
          <w:color w:val="000000"/>
          <w:sz w:val="24"/>
          <w:szCs w:val="24"/>
          <w:lang w:val="en-US"/>
        </w:rPr>
        <w:t xml:space="preserve">hape memory alloys. </w:t>
      </w:r>
      <w:proofErr w:type="spellStart"/>
      <w:r w:rsidRPr="0065473A">
        <w:rPr>
          <w:rFonts w:ascii="Times New Roman" w:hAnsi="Times New Roman"/>
          <w:sz w:val="24"/>
          <w:szCs w:val="24"/>
          <w:lang w:val="en-US"/>
        </w:rPr>
        <w:t>Acta</w:t>
      </w:r>
      <w:proofErr w:type="spellEnd"/>
      <w:r w:rsidRPr="0065473A">
        <w:rPr>
          <w:rFonts w:ascii="Times New Roman" w:hAnsi="Times New Roman"/>
          <w:sz w:val="24"/>
          <w:szCs w:val="24"/>
          <w:lang w:val="en-US"/>
        </w:rPr>
        <w:t xml:space="preserve"> Mater</w:t>
      </w:r>
      <w:r w:rsidRPr="0065473A">
        <w:rPr>
          <w:rFonts w:ascii="Times New Roman" w:hAnsi="Times New Roman"/>
          <w:sz w:val="24"/>
          <w:szCs w:val="24"/>
          <w:lang w:val="en-GB"/>
        </w:rPr>
        <w:t xml:space="preserve"> </w:t>
      </w:r>
      <w:proofErr w:type="gramStart"/>
      <w:r w:rsidRPr="0065473A">
        <w:rPr>
          <w:rFonts w:ascii="Times New Roman" w:hAnsi="Times New Roman"/>
          <w:sz w:val="24"/>
          <w:szCs w:val="24"/>
          <w:lang w:val="en-GB"/>
        </w:rPr>
        <w:t>2017</w:t>
      </w:r>
      <w:r w:rsidRPr="0065473A">
        <w:rPr>
          <w:rFonts w:ascii="Times New Roman" w:hAnsi="Times New Roman"/>
          <w:sz w:val="24"/>
          <w:szCs w:val="24"/>
          <w:lang w:val="en-US"/>
        </w:rPr>
        <w:t>;</w:t>
      </w:r>
      <w:r w:rsidRPr="0065473A">
        <w:rPr>
          <w:rFonts w:ascii="Times New Roman" w:hAnsi="Times New Roman"/>
          <w:sz w:val="24"/>
          <w:szCs w:val="24"/>
          <w:lang w:val="en-GB"/>
        </w:rPr>
        <w:t>125</w:t>
      </w:r>
      <w:r w:rsidRPr="0065473A">
        <w:rPr>
          <w:rFonts w:ascii="Times New Roman" w:hAnsi="Times New Roman"/>
          <w:sz w:val="24"/>
          <w:szCs w:val="24"/>
          <w:lang w:val="en-US"/>
        </w:rPr>
        <w:t>:274</w:t>
      </w:r>
      <w:proofErr w:type="gramEnd"/>
      <w:r w:rsidRPr="0065473A">
        <w:rPr>
          <w:rFonts w:ascii="Times New Roman" w:hAnsi="Times New Roman"/>
          <w:bCs/>
          <w:sz w:val="24"/>
          <w:szCs w:val="24"/>
          <w:lang w:val="en-US"/>
        </w:rPr>
        <w:t>-85</w:t>
      </w:r>
    </w:p>
  </w:endnote>
  <w:endnote w:id="20">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bCs/>
          <w:sz w:val="24"/>
          <w:szCs w:val="24"/>
          <w:lang w:val="en-US"/>
        </w:rPr>
        <w:t>Kilmametov</w:t>
      </w:r>
      <w:proofErr w:type="spellEnd"/>
      <w:r w:rsidRPr="0065473A">
        <w:rPr>
          <w:rFonts w:ascii="Times New Roman" w:hAnsi="Times New Roman"/>
          <w:bCs/>
          <w:sz w:val="24"/>
          <w:szCs w:val="24"/>
          <w:lang w:val="en-US"/>
        </w:rPr>
        <w:t xml:space="preserve"> A, </w:t>
      </w:r>
      <w:proofErr w:type="spellStart"/>
      <w:r w:rsidRPr="0065473A">
        <w:rPr>
          <w:rFonts w:ascii="Times New Roman" w:hAnsi="Times New Roman"/>
          <w:sz w:val="24"/>
          <w:szCs w:val="24"/>
          <w:lang w:val="en-US"/>
        </w:rPr>
        <w:t>Ivanisenko</w:t>
      </w:r>
      <w:proofErr w:type="spellEnd"/>
      <w:r w:rsidRPr="0065473A">
        <w:rPr>
          <w:rFonts w:ascii="Times New Roman" w:hAnsi="Times New Roman"/>
          <w:sz w:val="24"/>
          <w:szCs w:val="24"/>
          <w:lang w:val="en-US"/>
        </w:rPr>
        <w:t xml:space="preserve"> Yu, </w:t>
      </w:r>
      <w:proofErr w:type="spellStart"/>
      <w:r w:rsidRPr="0065473A">
        <w:rPr>
          <w:rFonts w:ascii="Times New Roman" w:hAnsi="Times New Roman"/>
          <w:sz w:val="24"/>
          <w:szCs w:val="24"/>
          <w:lang w:val="en-US"/>
        </w:rPr>
        <w:t>Mazilkin</w:t>
      </w:r>
      <w:proofErr w:type="spellEnd"/>
      <w:r w:rsidRPr="0065473A">
        <w:rPr>
          <w:rFonts w:ascii="Times New Roman" w:hAnsi="Times New Roman"/>
          <w:sz w:val="24"/>
          <w:szCs w:val="24"/>
          <w:lang w:val="en-US"/>
        </w:rPr>
        <w:t xml:space="preserve"> AA, </w:t>
      </w:r>
      <w:proofErr w:type="spellStart"/>
      <w:r w:rsidRPr="0065473A">
        <w:rPr>
          <w:rFonts w:ascii="Times New Roman" w:hAnsi="Times New Roman"/>
          <w:bCs/>
          <w:sz w:val="24"/>
          <w:szCs w:val="24"/>
          <w:lang w:val="en-US"/>
        </w:rPr>
        <w:t>Straumal</w:t>
      </w:r>
      <w:proofErr w:type="spellEnd"/>
      <w:r w:rsidRPr="0065473A">
        <w:rPr>
          <w:rFonts w:ascii="Times New Roman" w:hAnsi="Times New Roman"/>
          <w:bCs/>
          <w:sz w:val="24"/>
          <w:szCs w:val="24"/>
          <w:lang w:val="en-US"/>
        </w:rPr>
        <w:t xml:space="preserve"> BB,</w:t>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Gornakova</w:t>
      </w:r>
      <w:proofErr w:type="spellEnd"/>
      <w:r w:rsidRPr="0065473A">
        <w:rPr>
          <w:rFonts w:ascii="Times New Roman" w:hAnsi="Times New Roman"/>
          <w:sz w:val="24"/>
          <w:szCs w:val="24"/>
          <w:lang w:val="en-US"/>
        </w:rPr>
        <w:t xml:space="preserve"> AS, </w:t>
      </w:r>
      <w:proofErr w:type="spellStart"/>
      <w:r w:rsidRPr="0065473A">
        <w:rPr>
          <w:rFonts w:ascii="Times New Roman" w:hAnsi="Times New Roman"/>
          <w:sz w:val="24"/>
          <w:szCs w:val="24"/>
          <w:lang w:val="en-US"/>
        </w:rPr>
        <w:t>Fabrichnaya</w:t>
      </w:r>
      <w:proofErr w:type="spellEnd"/>
      <w:r w:rsidRPr="0065473A">
        <w:rPr>
          <w:rFonts w:ascii="Times New Roman" w:hAnsi="Times New Roman"/>
          <w:sz w:val="24"/>
          <w:szCs w:val="24"/>
          <w:lang w:val="en-US"/>
        </w:rPr>
        <w:t xml:space="preserve"> OB, </w:t>
      </w:r>
      <w:proofErr w:type="spellStart"/>
      <w:r w:rsidRPr="0065473A">
        <w:rPr>
          <w:rFonts w:ascii="Times New Roman" w:hAnsi="Times New Roman"/>
          <w:sz w:val="24"/>
          <w:szCs w:val="24"/>
          <w:lang w:val="en-US"/>
        </w:rPr>
        <w:t>Kriegel</w:t>
      </w:r>
      <w:proofErr w:type="spellEnd"/>
      <w:r w:rsidRPr="0065473A">
        <w:rPr>
          <w:rFonts w:ascii="Times New Roman" w:hAnsi="Times New Roman"/>
          <w:sz w:val="24"/>
          <w:szCs w:val="24"/>
          <w:lang w:val="en-US"/>
        </w:rPr>
        <w:t xml:space="preserve"> MJ, </w:t>
      </w:r>
      <w:proofErr w:type="spellStart"/>
      <w:r w:rsidRPr="0065473A">
        <w:rPr>
          <w:rFonts w:ascii="Times New Roman" w:hAnsi="Times New Roman"/>
          <w:sz w:val="24"/>
          <w:szCs w:val="24"/>
          <w:lang w:val="en-US"/>
        </w:rPr>
        <w:t>Rafaja</w:t>
      </w:r>
      <w:proofErr w:type="spellEnd"/>
      <w:r w:rsidRPr="0065473A">
        <w:rPr>
          <w:rFonts w:ascii="Times New Roman" w:hAnsi="Times New Roman"/>
          <w:sz w:val="24"/>
          <w:szCs w:val="24"/>
          <w:lang w:val="en-US"/>
        </w:rPr>
        <w:t xml:space="preserve"> D, Hahn H. </w:t>
      </w:r>
      <w:r w:rsidRPr="0065473A">
        <w:rPr>
          <w:rFonts w:ascii="Times New Roman" w:hAnsi="Times New Roman"/>
          <w:bCs/>
          <w:sz w:val="24"/>
          <w:szCs w:val="24"/>
          <w:lang w:val="en-US"/>
        </w:rPr>
        <w:t xml:space="preserve">The </w:t>
      </w:r>
      <w:r w:rsidRPr="0065473A">
        <w:rPr>
          <w:rFonts w:ascii="Times New Roman" w:hAnsi="Times New Roman"/>
          <w:bCs/>
          <w:sz w:val="24"/>
          <w:szCs w:val="24"/>
        </w:rPr>
        <w:t>α</w:t>
      </w:r>
      <w:r w:rsidRPr="0065473A">
        <w:rPr>
          <w:rFonts w:ascii="Times New Roman" w:hAnsi="Times New Roman"/>
          <w:bCs/>
          <w:sz w:val="24"/>
          <w:szCs w:val="24"/>
          <w:lang w:val="en-US"/>
        </w:rPr>
        <w:t>→</w:t>
      </w:r>
      <w:r w:rsidRPr="0065473A">
        <w:rPr>
          <w:rFonts w:ascii="Times New Roman" w:hAnsi="Times New Roman"/>
          <w:bCs/>
          <w:sz w:val="24"/>
          <w:szCs w:val="24"/>
        </w:rPr>
        <w:t>ω</w:t>
      </w:r>
      <w:r w:rsidRPr="0065473A">
        <w:rPr>
          <w:rFonts w:ascii="Times New Roman" w:hAnsi="Times New Roman"/>
          <w:bCs/>
          <w:sz w:val="24"/>
          <w:szCs w:val="24"/>
          <w:lang w:val="en-US"/>
        </w:rPr>
        <w:t xml:space="preserve"> and </w:t>
      </w:r>
      <w:r w:rsidRPr="0065473A">
        <w:rPr>
          <w:rFonts w:ascii="Times New Roman" w:hAnsi="Times New Roman"/>
          <w:bCs/>
          <w:sz w:val="24"/>
          <w:szCs w:val="24"/>
        </w:rPr>
        <w:t>β</w:t>
      </w:r>
      <w:r w:rsidRPr="0065473A">
        <w:rPr>
          <w:rFonts w:ascii="Times New Roman" w:hAnsi="Times New Roman"/>
          <w:bCs/>
          <w:sz w:val="24"/>
          <w:szCs w:val="24"/>
          <w:lang w:val="en-US"/>
        </w:rPr>
        <w:t>→</w:t>
      </w:r>
      <w:r w:rsidRPr="0065473A">
        <w:rPr>
          <w:rFonts w:ascii="Times New Roman" w:hAnsi="Times New Roman"/>
          <w:bCs/>
          <w:sz w:val="24"/>
          <w:szCs w:val="24"/>
        </w:rPr>
        <w:t>ω</w:t>
      </w:r>
      <w:r w:rsidRPr="0065473A">
        <w:rPr>
          <w:rFonts w:ascii="Times New Roman" w:hAnsi="Times New Roman"/>
          <w:bCs/>
          <w:sz w:val="24"/>
          <w:szCs w:val="24"/>
          <w:lang w:val="en-US"/>
        </w:rPr>
        <w:t xml:space="preserve"> phase transformations in </w:t>
      </w:r>
      <w:proofErr w:type="spellStart"/>
      <w:r w:rsidRPr="0065473A">
        <w:rPr>
          <w:rFonts w:ascii="Times New Roman" w:hAnsi="Times New Roman"/>
          <w:bCs/>
          <w:sz w:val="24"/>
          <w:szCs w:val="24"/>
          <w:lang w:val="en-US"/>
        </w:rPr>
        <w:t>Ti</w:t>
      </w:r>
      <w:proofErr w:type="spellEnd"/>
      <w:r w:rsidRPr="0065473A">
        <w:rPr>
          <w:rFonts w:ascii="Times New Roman" w:hAnsi="Times New Roman"/>
          <w:bCs/>
          <w:sz w:val="24"/>
          <w:szCs w:val="24"/>
          <w:lang w:val="en-US"/>
        </w:rPr>
        <w:t xml:space="preserve">–Fe </w:t>
      </w:r>
      <w:r w:rsidRPr="0065473A">
        <w:rPr>
          <w:rFonts w:ascii="Times New Roman" w:hAnsi="Times New Roman"/>
          <w:bCs/>
          <w:color w:val="000000"/>
          <w:sz w:val="24"/>
          <w:szCs w:val="24"/>
          <w:lang w:val="en-US"/>
        </w:rPr>
        <w:t>alloys under high-pressure torsi</w:t>
      </w:r>
      <w:r w:rsidRPr="0065473A">
        <w:rPr>
          <w:rFonts w:ascii="Times New Roman" w:hAnsi="Times New Roman"/>
          <w:bCs/>
          <w:sz w:val="24"/>
          <w:szCs w:val="24"/>
          <w:lang w:val="en-US"/>
        </w:rPr>
        <w:t xml:space="preserve">on. </w:t>
      </w:r>
      <w:proofErr w:type="spellStart"/>
      <w:r w:rsidRPr="0065473A">
        <w:rPr>
          <w:rFonts w:ascii="Times New Roman" w:hAnsi="Times New Roman"/>
          <w:sz w:val="24"/>
          <w:szCs w:val="24"/>
          <w:lang w:val="en-GB"/>
        </w:rPr>
        <w:t>Acta</w:t>
      </w:r>
      <w:proofErr w:type="spellEnd"/>
      <w:r w:rsidRPr="0065473A">
        <w:rPr>
          <w:rFonts w:ascii="Times New Roman" w:hAnsi="Times New Roman"/>
          <w:sz w:val="24"/>
          <w:szCs w:val="24"/>
          <w:lang w:val="en-GB"/>
        </w:rPr>
        <w:t xml:space="preserve"> Mater </w:t>
      </w:r>
      <w:proofErr w:type="gramStart"/>
      <w:r w:rsidRPr="0065473A">
        <w:rPr>
          <w:rFonts w:ascii="Times New Roman" w:hAnsi="Times New Roman"/>
          <w:sz w:val="24"/>
          <w:szCs w:val="24"/>
          <w:lang w:val="en-GB"/>
        </w:rPr>
        <w:t>2018;144:</w:t>
      </w:r>
      <w:r w:rsidRPr="0065473A">
        <w:rPr>
          <w:rFonts w:ascii="Times New Roman" w:hAnsi="Times New Roman"/>
          <w:sz w:val="24"/>
          <w:szCs w:val="24"/>
          <w:lang w:val="en-US"/>
        </w:rPr>
        <w:t>337</w:t>
      </w:r>
      <w:proofErr w:type="gramEnd"/>
    </w:p>
  </w:endnote>
  <w:endnote w:id="21">
    <w:p w:rsidR="00284C55" w:rsidRPr="0065473A" w:rsidRDefault="00284C55" w:rsidP="0065473A">
      <w:pPr>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Edalati</w:t>
      </w:r>
      <w:proofErr w:type="spellEnd"/>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K</w:t>
      </w:r>
      <w:r w:rsidRPr="0065473A">
        <w:rPr>
          <w:rFonts w:ascii="Times New Roman" w:hAnsi="Times New Roman" w:cs="Times New Roman"/>
          <w:sz w:val="24"/>
          <w:szCs w:val="24"/>
          <w:lang w:val="en-GB"/>
        </w:rPr>
        <w:t xml:space="preserve">,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Z</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Continuous</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high</w:t>
      </w:r>
      <w:r w:rsidRPr="0065473A">
        <w:rPr>
          <w:rFonts w:ascii="Times New Roman" w:hAnsi="Times New Roman" w:cs="Times New Roman"/>
          <w:sz w:val="24"/>
          <w:szCs w:val="24"/>
          <w:lang w:val="en-GB"/>
        </w:rPr>
        <w:t>-</w:t>
      </w:r>
      <w:r w:rsidRPr="0065473A">
        <w:rPr>
          <w:rFonts w:ascii="Times New Roman" w:hAnsi="Times New Roman" w:cs="Times New Roman"/>
          <w:sz w:val="24"/>
          <w:szCs w:val="24"/>
          <w:lang w:val="en-US"/>
        </w:rPr>
        <w:t>pressure</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torsion</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J</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Mater</w:t>
      </w:r>
      <w:r w:rsidRPr="0065473A">
        <w:rPr>
          <w:rFonts w:ascii="Times New Roman" w:hAnsi="Times New Roman" w:cs="Times New Roman"/>
          <w:sz w:val="24"/>
          <w:szCs w:val="24"/>
          <w:lang w:val="en-GB"/>
        </w:rPr>
        <w:t xml:space="preserve">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GB"/>
        </w:rPr>
        <w:t xml:space="preserve"> </w:t>
      </w:r>
      <w:proofErr w:type="gramStart"/>
      <w:r w:rsidRPr="0065473A">
        <w:rPr>
          <w:rFonts w:ascii="Times New Roman" w:hAnsi="Times New Roman" w:cs="Times New Roman"/>
          <w:sz w:val="24"/>
          <w:szCs w:val="24"/>
          <w:lang w:val="en-GB"/>
        </w:rPr>
        <w:t>2010;45:4578</w:t>
      </w:r>
      <w:proofErr w:type="gramEnd"/>
      <w:r w:rsidRPr="0065473A">
        <w:rPr>
          <w:rFonts w:ascii="Times New Roman" w:hAnsi="Times New Roman" w:cs="Times New Roman"/>
          <w:sz w:val="24"/>
          <w:szCs w:val="24"/>
          <w:lang w:val="en-GB"/>
        </w:rPr>
        <w:t>-82.</w:t>
      </w:r>
    </w:p>
  </w:endnote>
  <w:endnote w:id="22">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Xu C, Schroeder S, </w:t>
      </w:r>
      <w:proofErr w:type="spellStart"/>
      <w:r w:rsidRPr="0065473A">
        <w:rPr>
          <w:rFonts w:ascii="Times New Roman" w:hAnsi="Times New Roman"/>
          <w:sz w:val="24"/>
          <w:szCs w:val="24"/>
          <w:lang w:val="en-GB"/>
        </w:rPr>
        <w:t>Berbon</w:t>
      </w:r>
      <w:proofErr w:type="spellEnd"/>
      <w:r w:rsidRPr="0065473A">
        <w:rPr>
          <w:rFonts w:ascii="Times New Roman" w:hAnsi="Times New Roman"/>
          <w:sz w:val="24"/>
          <w:szCs w:val="24"/>
          <w:lang w:val="en-GB"/>
        </w:rPr>
        <w:t xml:space="preserve"> PB, Langdon TG. </w:t>
      </w:r>
      <w:r w:rsidRPr="0065473A">
        <w:rPr>
          <w:rFonts w:ascii="Times New Roman" w:hAnsi="Times New Roman"/>
          <w:sz w:val="24"/>
          <w:szCs w:val="24"/>
          <w:lang w:val="en-US"/>
        </w:rPr>
        <w:t xml:space="preserve">Principles of ECAP-Conform as a continuous process for achieving grain refinement: Application to an </w:t>
      </w:r>
      <w:proofErr w:type="spellStart"/>
      <w:r w:rsidRPr="0065473A">
        <w:rPr>
          <w:rFonts w:ascii="Times New Roman" w:hAnsi="Times New Roman"/>
          <w:sz w:val="24"/>
          <w:szCs w:val="24"/>
          <w:lang w:val="en-US"/>
        </w:rPr>
        <w:t>aluminium</w:t>
      </w:r>
      <w:proofErr w:type="spellEnd"/>
      <w:r w:rsidRPr="0065473A">
        <w:rPr>
          <w:rFonts w:ascii="Times New Roman" w:hAnsi="Times New Roman"/>
          <w:sz w:val="24"/>
          <w:szCs w:val="24"/>
          <w:lang w:val="en-US"/>
        </w:rPr>
        <w:t xml:space="preserve"> alloy. </w:t>
      </w:r>
      <w:proofErr w:type="spellStart"/>
      <w:r w:rsidRPr="0065473A">
        <w:rPr>
          <w:rFonts w:ascii="Times New Roman" w:hAnsi="Times New Roman"/>
          <w:sz w:val="24"/>
          <w:szCs w:val="24"/>
          <w:lang w:val="en-GB"/>
        </w:rPr>
        <w:t>Acta</w:t>
      </w:r>
      <w:proofErr w:type="spellEnd"/>
      <w:r w:rsidRPr="0065473A">
        <w:rPr>
          <w:rFonts w:ascii="Times New Roman" w:hAnsi="Times New Roman"/>
          <w:sz w:val="24"/>
          <w:szCs w:val="24"/>
          <w:lang w:val="en-GB"/>
        </w:rPr>
        <w:t xml:space="preserve"> Mater </w:t>
      </w:r>
      <w:proofErr w:type="gramStart"/>
      <w:r w:rsidRPr="0065473A">
        <w:rPr>
          <w:rFonts w:ascii="Times New Roman" w:hAnsi="Times New Roman"/>
          <w:sz w:val="24"/>
          <w:szCs w:val="24"/>
          <w:lang w:val="en-GB"/>
        </w:rPr>
        <w:t>2010;58:1379</w:t>
      </w:r>
      <w:proofErr w:type="gramEnd"/>
      <w:r w:rsidRPr="0065473A">
        <w:rPr>
          <w:rFonts w:ascii="Times New Roman" w:hAnsi="Times New Roman"/>
          <w:sz w:val="24"/>
          <w:szCs w:val="24"/>
          <w:lang w:val="en-GB"/>
        </w:rPr>
        <w:t>-86.</w:t>
      </w:r>
    </w:p>
  </w:endnote>
  <w:endnote w:id="23">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L. </w:t>
      </w:r>
      <w:proofErr w:type="spellStart"/>
      <w:r w:rsidRPr="0065473A">
        <w:rPr>
          <w:rFonts w:ascii="Times New Roman" w:hAnsi="Times New Roman"/>
          <w:sz w:val="24"/>
          <w:szCs w:val="24"/>
          <w:lang w:val="en-US"/>
        </w:rPr>
        <w:t>Mishnaevsky</w:t>
      </w:r>
      <w:proofErr w:type="spellEnd"/>
      <w:r w:rsidRPr="0065473A">
        <w:rPr>
          <w:rFonts w:ascii="Times New Roman" w:hAnsi="Times New Roman"/>
          <w:sz w:val="24"/>
          <w:szCs w:val="24"/>
          <w:lang w:val="en-US"/>
        </w:rPr>
        <w:t xml:space="preserve"> Jr., E. </w:t>
      </w:r>
      <w:proofErr w:type="spellStart"/>
      <w:r w:rsidRPr="0065473A">
        <w:rPr>
          <w:rFonts w:ascii="Times New Roman" w:hAnsi="Times New Roman"/>
          <w:sz w:val="24"/>
          <w:szCs w:val="24"/>
          <w:lang w:val="en-US"/>
        </w:rPr>
        <w:t>Levashov</w:t>
      </w:r>
      <w:proofErr w:type="spellEnd"/>
      <w:r w:rsidRPr="0065473A">
        <w:rPr>
          <w:rFonts w:ascii="Times New Roman" w:hAnsi="Times New Roman"/>
          <w:sz w:val="24"/>
          <w:szCs w:val="24"/>
          <w:lang w:val="en-US"/>
        </w:rPr>
        <w:t xml:space="preserve">, R.Z. Valiev, J. </w:t>
      </w:r>
      <w:proofErr w:type="spellStart"/>
      <w:r w:rsidRPr="0065473A">
        <w:rPr>
          <w:rFonts w:ascii="Times New Roman" w:hAnsi="Times New Roman"/>
          <w:sz w:val="24"/>
          <w:szCs w:val="24"/>
          <w:lang w:val="en-US"/>
        </w:rPr>
        <w:t>Segurado</w:t>
      </w:r>
      <w:proofErr w:type="spellEnd"/>
      <w:r w:rsidRPr="0065473A">
        <w:rPr>
          <w:rFonts w:ascii="Times New Roman" w:hAnsi="Times New Roman"/>
          <w:sz w:val="24"/>
          <w:szCs w:val="24"/>
          <w:lang w:val="en-US"/>
        </w:rPr>
        <w:t xml:space="preserve">, I. </w:t>
      </w:r>
      <w:proofErr w:type="spellStart"/>
      <w:r w:rsidRPr="0065473A">
        <w:rPr>
          <w:rFonts w:ascii="Times New Roman" w:hAnsi="Times New Roman"/>
          <w:sz w:val="24"/>
          <w:szCs w:val="24"/>
          <w:lang w:val="en-US"/>
        </w:rPr>
        <w:t>Sabirov</w:t>
      </w:r>
      <w:proofErr w:type="spellEnd"/>
      <w:r w:rsidRPr="0065473A">
        <w:rPr>
          <w:rFonts w:ascii="Times New Roman" w:hAnsi="Times New Roman"/>
          <w:sz w:val="24"/>
          <w:szCs w:val="24"/>
          <w:lang w:val="en-US"/>
        </w:rPr>
        <w:t xml:space="preserve">, N. Enikeev, S. </w:t>
      </w:r>
      <w:proofErr w:type="spellStart"/>
      <w:r w:rsidRPr="0065473A">
        <w:rPr>
          <w:rFonts w:ascii="Times New Roman" w:hAnsi="Times New Roman"/>
          <w:sz w:val="24"/>
          <w:szCs w:val="24"/>
          <w:lang w:val="en-US"/>
        </w:rPr>
        <w:t>Prokoshkin</w:t>
      </w:r>
      <w:proofErr w:type="spellEnd"/>
      <w:r w:rsidRPr="0065473A">
        <w:rPr>
          <w:rFonts w:ascii="Times New Roman" w:hAnsi="Times New Roman"/>
          <w:sz w:val="24"/>
          <w:szCs w:val="24"/>
          <w:lang w:val="en-US"/>
        </w:rPr>
        <w:t xml:space="preserve">, A.V. </w:t>
      </w:r>
      <w:proofErr w:type="spellStart"/>
      <w:r w:rsidRPr="0065473A">
        <w:rPr>
          <w:rFonts w:ascii="Times New Roman" w:hAnsi="Times New Roman"/>
          <w:sz w:val="24"/>
          <w:szCs w:val="24"/>
          <w:lang w:val="en-US"/>
        </w:rPr>
        <w:t>Solov'yov</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Korotitskiy</w:t>
      </w:r>
      <w:proofErr w:type="spellEnd"/>
      <w:r w:rsidRPr="0065473A">
        <w:rPr>
          <w:rFonts w:ascii="Times New Roman" w:hAnsi="Times New Roman"/>
          <w:sz w:val="24"/>
          <w:szCs w:val="24"/>
          <w:lang w:val="en-US"/>
        </w:rPr>
        <w:t xml:space="preserve">, E. </w:t>
      </w:r>
      <w:proofErr w:type="spellStart"/>
      <w:r w:rsidRPr="0065473A">
        <w:rPr>
          <w:rFonts w:ascii="Times New Roman" w:hAnsi="Times New Roman"/>
          <w:sz w:val="24"/>
          <w:szCs w:val="24"/>
          <w:lang w:val="en-US"/>
        </w:rPr>
        <w:t>Gutmanas</w:t>
      </w:r>
      <w:proofErr w:type="spellEnd"/>
      <w:r w:rsidRPr="0065473A">
        <w:rPr>
          <w:rFonts w:ascii="Times New Roman" w:hAnsi="Times New Roman"/>
          <w:sz w:val="24"/>
          <w:szCs w:val="24"/>
          <w:lang w:val="en-US"/>
        </w:rPr>
        <w:t xml:space="preserve">, I. </w:t>
      </w:r>
      <w:proofErr w:type="spellStart"/>
      <w:r w:rsidRPr="0065473A">
        <w:rPr>
          <w:rFonts w:ascii="Times New Roman" w:hAnsi="Times New Roman"/>
          <w:sz w:val="24"/>
          <w:szCs w:val="24"/>
          <w:lang w:val="en-US"/>
        </w:rPr>
        <w:t>Gotman</w:t>
      </w:r>
      <w:proofErr w:type="spellEnd"/>
      <w:r w:rsidRPr="0065473A">
        <w:rPr>
          <w:rFonts w:ascii="Times New Roman" w:hAnsi="Times New Roman"/>
          <w:sz w:val="24"/>
          <w:szCs w:val="24"/>
          <w:lang w:val="en-US"/>
        </w:rPr>
        <w:t xml:space="preserve">, E. </w:t>
      </w:r>
      <w:proofErr w:type="spellStart"/>
      <w:r w:rsidRPr="0065473A">
        <w:rPr>
          <w:rFonts w:ascii="Times New Roman" w:hAnsi="Times New Roman"/>
          <w:sz w:val="24"/>
          <w:szCs w:val="24"/>
          <w:lang w:val="en-US"/>
        </w:rPr>
        <w:t>Rabkin</w:t>
      </w:r>
      <w:proofErr w:type="spellEnd"/>
      <w:r w:rsidRPr="0065473A">
        <w:rPr>
          <w:rFonts w:ascii="Times New Roman" w:hAnsi="Times New Roman"/>
          <w:sz w:val="24"/>
          <w:szCs w:val="24"/>
          <w:lang w:val="en-US"/>
        </w:rPr>
        <w:t xml:space="preserve">, S. </w:t>
      </w:r>
      <w:proofErr w:type="spellStart"/>
      <w:r w:rsidRPr="0065473A">
        <w:rPr>
          <w:rFonts w:ascii="Times New Roman" w:hAnsi="Times New Roman"/>
          <w:sz w:val="24"/>
          <w:szCs w:val="24"/>
          <w:lang w:val="en-US"/>
        </w:rPr>
        <w:t>Psakh'e</w:t>
      </w:r>
      <w:proofErr w:type="spellEnd"/>
      <w:r w:rsidRPr="0065473A">
        <w:rPr>
          <w:rFonts w:ascii="Times New Roman" w:hAnsi="Times New Roman"/>
          <w:sz w:val="24"/>
          <w:szCs w:val="24"/>
          <w:lang w:val="en-US"/>
        </w:rPr>
        <w:t xml:space="preserve">, L. </w:t>
      </w:r>
      <w:proofErr w:type="spellStart"/>
      <w:r w:rsidRPr="0065473A">
        <w:rPr>
          <w:rFonts w:ascii="Times New Roman" w:hAnsi="Times New Roman"/>
          <w:sz w:val="24"/>
          <w:szCs w:val="24"/>
          <w:lang w:val="en-US"/>
        </w:rPr>
        <w:t>Dluhos</w:t>
      </w:r>
      <w:proofErr w:type="spellEnd"/>
      <w:r w:rsidRPr="0065473A">
        <w:rPr>
          <w:rFonts w:ascii="Times New Roman" w:hAnsi="Times New Roman"/>
          <w:sz w:val="24"/>
          <w:szCs w:val="24"/>
          <w:lang w:val="en-US"/>
        </w:rPr>
        <w:t xml:space="preserve">, M. </w:t>
      </w:r>
      <w:proofErr w:type="spellStart"/>
      <w:r w:rsidRPr="0065473A">
        <w:rPr>
          <w:rFonts w:ascii="Times New Roman" w:hAnsi="Times New Roman"/>
          <w:sz w:val="24"/>
          <w:szCs w:val="24"/>
          <w:lang w:val="en-US"/>
        </w:rPr>
        <w:t>Seefeldt</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Smolin</w:t>
      </w:r>
      <w:proofErr w:type="spellEnd"/>
      <w:r w:rsidRPr="0065473A">
        <w:rPr>
          <w:rFonts w:ascii="Times New Roman" w:hAnsi="Times New Roman"/>
          <w:sz w:val="24"/>
          <w:szCs w:val="24"/>
          <w:lang w:val="en-US"/>
        </w:rPr>
        <w:t>.</w:t>
      </w:r>
      <w:r w:rsidRPr="0065473A">
        <w:rPr>
          <w:rFonts w:ascii="Times New Roman" w:hAnsi="Times New Roman"/>
          <w:color w:val="222222"/>
          <w:sz w:val="24"/>
          <w:szCs w:val="24"/>
          <w:lang w:val="en-US"/>
        </w:rPr>
        <w:t xml:space="preserve"> Nanostructured titanium-based materials for medical implants: Modeling and development. </w:t>
      </w:r>
      <w:r w:rsidRPr="0065473A">
        <w:rPr>
          <w:rFonts w:ascii="Times New Roman" w:hAnsi="Times New Roman"/>
          <w:color w:val="222222"/>
          <w:sz w:val="24"/>
          <w:szCs w:val="24"/>
          <w:lang w:val="sv-SE"/>
        </w:rPr>
        <w:t>Mater Sci Eng R. 2014;81:1-19</w:t>
      </w:r>
    </w:p>
  </w:endnote>
  <w:endnote w:id="24">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sv-SE"/>
        </w:rPr>
        <w:t xml:space="preserve"> </w:t>
      </w:r>
      <w:r w:rsidRPr="0065473A">
        <w:rPr>
          <w:rFonts w:ascii="Times New Roman" w:hAnsi="Times New Roman"/>
          <w:sz w:val="24"/>
          <w:szCs w:val="24"/>
          <w:lang w:val="sv-SE"/>
        </w:rPr>
        <w:t xml:space="preserve">G. </w:t>
      </w:r>
      <w:r w:rsidRPr="0065473A">
        <w:rPr>
          <w:rFonts w:ascii="Times New Roman" w:hAnsi="Times New Roman"/>
          <w:sz w:val="24"/>
          <w:szCs w:val="24"/>
          <w:lang w:val="sv-SE"/>
        </w:rPr>
        <w:t>Faradi, H. Tarabzadeh, Mater. Trans., 2019, p. 1316</w:t>
      </w:r>
    </w:p>
  </w:endnote>
  <w:endnote w:id="25">
    <w:p w:rsidR="00284C55" w:rsidRPr="0065473A" w:rsidRDefault="00284C55"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color w:val="222222"/>
          <w:sz w:val="24"/>
          <w:szCs w:val="24"/>
          <w:lang w:val="en-US"/>
        </w:rPr>
        <w:t xml:space="preserve">. </w:t>
      </w:r>
      <w:proofErr w:type="spellStart"/>
      <w:r w:rsidRPr="0065473A">
        <w:rPr>
          <w:rFonts w:ascii="Times New Roman" w:hAnsi="Times New Roman" w:cs="Times New Roman"/>
          <w:sz w:val="24"/>
          <w:szCs w:val="24"/>
          <w:lang w:val="en-US"/>
        </w:rPr>
        <w:t>Edalati</w:t>
      </w:r>
      <w:proofErr w:type="spellEnd"/>
      <w:r w:rsidRPr="0065473A">
        <w:rPr>
          <w:rFonts w:ascii="Times New Roman" w:hAnsi="Times New Roman" w:cs="Times New Roman"/>
          <w:sz w:val="24"/>
          <w:szCs w:val="24"/>
          <w:lang w:val="en-US"/>
        </w:rPr>
        <w:t xml:space="preserve"> K,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Z. A review on high-pressure torsion (HPT) from 1935 to 1988. Mat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Eng</w:t>
      </w:r>
      <w:proofErr w:type="spellEnd"/>
      <w:r w:rsidRPr="0065473A">
        <w:rPr>
          <w:rFonts w:ascii="Times New Roman" w:hAnsi="Times New Roman" w:cs="Times New Roman"/>
          <w:sz w:val="24"/>
          <w:szCs w:val="24"/>
          <w:lang w:val="en-US"/>
        </w:rPr>
        <w:t xml:space="preserve"> A </w:t>
      </w:r>
      <w:proofErr w:type="gramStart"/>
      <w:r w:rsidRPr="0065473A">
        <w:rPr>
          <w:rFonts w:ascii="Times New Roman" w:hAnsi="Times New Roman" w:cs="Times New Roman"/>
          <w:sz w:val="24"/>
          <w:szCs w:val="24"/>
          <w:lang w:val="en-US"/>
        </w:rPr>
        <w:t>2016;652:325</w:t>
      </w:r>
      <w:proofErr w:type="gramEnd"/>
      <w:r w:rsidRPr="0065473A">
        <w:rPr>
          <w:rFonts w:ascii="Times New Roman" w:hAnsi="Times New Roman" w:cs="Times New Roman"/>
          <w:sz w:val="24"/>
          <w:szCs w:val="24"/>
          <w:lang w:val="en-US"/>
        </w:rPr>
        <w:t>-52</w:t>
      </w:r>
    </w:p>
  </w:endnote>
  <w:endnote w:id="26">
    <w:p w:rsidR="00284C55" w:rsidRPr="0065473A" w:rsidRDefault="00284C55" w:rsidP="0065473A">
      <w:pPr>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Bridgman PW. Effects of high shearing stress combined with high hydrostatic pressure. </w:t>
      </w:r>
      <w:proofErr w:type="spellStart"/>
      <w:r w:rsidRPr="0065473A">
        <w:rPr>
          <w:rFonts w:ascii="Times New Roman" w:hAnsi="Times New Roman" w:cs="Times New Roman"/>
          <w:sz w:val="24"/>
          <w:szCs w:val="24"/>
          <w:lang w:val="en-US"/>
        </w:rPr>
        <w:t>Phys</w:t>
      </w:r>
      <w:proofErr w:type="spellEnd"/>
      <w:r w:rsidRPr="0065473A">
        <w:rPr>
          <w:rFonts w:ascii="Times New Roman" w:hAnsi="Times New Roman" w:cs="Times New Roman"/>
          <w:sz w:val="24"/>
          <w:szCs w:val="24"/>
          <w:lang w:val="en-US"/>
        </w:rPr>
        <w:t xml:space="preserve"> Rev </w:t>
      </w:r>
      <w:proofErr w:type="gramStart"/>
      <w:r w:rsidRPr="0065473A">
        <w:rPr>
          <w:rFonts w:ascii="Times New Roman" w:hAnsi="Times New Roman" w:cs="Times New Roman"/>
          <w:sz w:val="24"/>
          <w:szCs w:val="24"/>
          <w:lang w:val="en-US"/>
        </w:rPr>
        <w:t>1935;48:825</w:t>
      </w:r>
      <w:proofErr w:type="gramEnd"/>
    </w:p>
  </w:endnote>
  <w:endnote w:id="27">
    <w:p w:rsidR="00284C55" w:rsidRPr="0065473A" w:rsidRDefault="00284C55"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Valiev RZ, </w:t>
      </w:r>
      <w:proofErr w:type="spellStart"/>
      <w:r w:rsidRPr="0065473A">
        <w:rPr>
          <w:rFonts w:ascii="Times New Roman" w:hAnsi="Times New Roman" w:cs="Times New Roman"/>
          <w:sz w:val="24"/>
          <w:szCs w:val="24"/>
          <w:lang w:val="en-US"/>
        </w:rPr>
        <w:t>Kaibyshev</w:t>
      </w:r>
      <w:proofErr w:type="spellEnd"/>
      <w:r w:rsidRPr="0065473A">
        <w:rPr>
          <w:rFonts w:ascii="Times New Roman" w:hAnsi="Times New Roman" w:cs="Times New Roman"/>
          <w:sz w:val="24"/>
          <w:szCs w:val="24"/>
          <w:lang w:val="en-US"/>
        </w:rPr>
        <w:t xml:space="preserve"> OA, </w:t>
      </w:r>
      <w:proofErr w:type="spellStart"/>
      <w:r w:rsidRPr="0065473A">
        <w:rPr>
          <w:rFonts w:ascii="Times New Roman" w:hAnsi="Times New Roman" w:cs="Times New Roman"/>
          <w:sz w:val="24"/>
          <w:szCs w:val="24"/>
          <w:lang w:val="en-US"/>
        </w:rPr>
        <w:t>Kuznetsov</w:t>
      </w:r>
      <w:proofErr w:type="spellEnd"/>
      <w:r w:rsidRPr="0065473A">
        <w:rPr>
          <w:rFonts w:ascii="Times New Roman" w:hAnsi="Times New Roman" w:cs="Times New Roman"/>
          <w:sz w:val="24"/>
          <w:szCs w:val="24"/>
          <w:lang w:val="en-US"/>
        </w:rPr>
        <w:t xml:space="preserve"> RI, </w:t>
      </w:r>
      <w:proofErr w:type="spellStart"/>
      <w:r w:rsidRPr="0065473A">
        <w:rPr>
          <w:rFonts w:ascii="Times New Roman" w:hAnsi="Times New Roman" w:cs="Times New Roman"/>
          <w:sz w:val="24"/>
          <w:szCs w:val="24"/>
          <w:lang w:val="en-US"/>
        </w:rPr>
        <w:t>Musalimov</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RSh</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Tsenev</w:t>
      </w:r>
      <w:proofErr w:type="spellEnd"/>
      <w:r w:rsidRPr="0065473A">
        <w:rPr>
          <w:rFonts w:ascii="Times New Roman" w:hAnsi="Times New Roman" w:cs="Times New Roman"/>
          <w:sz w:val="24"/>
          <w:szCs w:val="24"/>
          <w:lang w:val="en-US"/>
        </w:rPr>
        <w:t xml:space="preserve"> NK. </w:t>
      </w:r>
      <w:proofErr w:type="spellStart"/>
      <w:r w:rsidRPr="0065473A">
        <w:rPr>
          <w:rFonts w:ascii="Times New Roman" w:hAnsi="Times New Roman" w:cs="Times New Roman"/>
          <w:sz w:val="24"/>
          <w:szCs w:val="24"/>
          <w:lang w:val="en-GB"/>
        </w:rPr>
        <w:t>Dokl</w:t>
      </w:r>
      <w:proofErr w:type="spellEnd"/>
      <w:r w:rsidRPr="0065473A">
        <w:rPr>
          <w:rFonts w:ascii="Times New Roman" w:hAnsi="Times New Roman" w:cs="Times New Roman"/>
          <w:sz w:val="24"/>
          <w:szCs w:val="24"/>
          <w:lang w:val="en-GB"/>
        </w:rPr>
        <w:t xml:space="preserve"> </w:t>
      </w:r>
      <w:proofErr w:type="spellStart"/>
      <w:r w:rsidRPr="0065473A">
        <w:rPr>
          <w:rFonts w:ascii="Times New Roman" w:hAnsi="Times New Roman" w:cs="Times New Roman"/>
          <w:sz w:val="24"/>
          <w:szCs w:val="24"/>
          <w:lang w:val="en-GB"/>
        </w:rPr>
        <w:t>Akad</w:t>
      </w:r>
      <w:proofErr w:type="spellEnd"/>
      <w:r w:rsidRPr="0065473A">
        <w:rPr>
          <w:rFonts w:ascii="Times New Roman" w:hAnsi="Times New Roman" w:cs="Times New Roman"/>
          <w:sz w:val="24"/>
          <w:szCs w:val="24"/>
          <w:lang w:val="en-GB"/>
        </w:rPr>
        <w:t xml:space="preserve"> </w:t>
      </w:r>
      <w:proofErr w:type="spellStart"/>
      <w:r w:rsidRPr="0065473A">
        <w:rPr>
          <w:rFonts w:ascii="Times New Roman" w:hAnsi="Times New Roman" w:cs="Times New Roman"/>
          <w:sz w:val="24"/>
          <w:szCs w:val="24"/>
          <w:lang w:val="en-GB"/>
        </w:rPr>
        <w:t>Nauk</w:t>
      </w:r>
      <w:proofErr w:type="spellEnd"/>
      <w:r w:rsidRPr="0065473A">
        <w:rPr>
          <w:rFonts w:ascii="Times New Roman" w:hAnsi="Times New Roman" w:cs="Times New Roman"/>
          <w:sz w:val="24"/>
          <w:szCs w:val="24"/>
          <w:lang w:val="en-GB"/>
        </w:rPr>
        <w:t xml:space="preserve"> SSSR (Reports of USSR Academy of Sciences) 1988;301(4):864</w:t>
      </w:r>
    </w:p>
  </w:endnote>
  <w:endnote w:id="28">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Zhu YT, Valiev RZ, Langdon TG, Tsuji N, Lu K. Processing of nanostructured metals and alloys via plastic deformation. MRS Bulletin </w:t>
      </w:r>
      <w:proofErr w:type="gramStart"/>
      <w:r w:rsidRPr="0065473A">
        <w:rPr>
          <w:rFonts w:ascii="Times New Roman" w:hAnsi="Times New Roman"/>
          <w:sz w:val="24"/>
          <w:szCs w:val="24"/>
          <w:lang w:val="en-GB"/>
        </w:rPr>
        <w:t>2010;35:977</w:t>
      </w:r>
      <w:proofErr w:type="gramEnd"/>
      <w:r w:rsidRPr="0065473A">
        <w:rPr>
          <w:rFonts w:ascii="Times New Roman" w:hAnsi="Times New Roman"/>
          <w:sz w:val="24"/>
          <w:szCs w:val="24"/>
          <w:lang w:val="en-GB"/>
        </w:rPr>
        <w:t>-81.</w:t>
      </w:r>
    </w:p>
  </w:endnote>
  <w:endnote w:id="29">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Whang SH, ed., Nanostructured metals and alloys: processing, microstructure, mechanical properties and applications. Cambridge, UK: </w:t>
      </w:r>
      <w:proofErr w:type="spellStart"/>
      <w:r w:rsidRPr="0065473A">
        <w:rPr>
          <w:rFonts w:ascii="Times New Roman" w:hAnsi="Times New Roman"/>
          <w:sz w:val="24"/>
          <w:szCs w:val="24"/>
          <w:lang w:val="en-GB"/>
        </w:rPr>
        <w:t>Woodhead</w:t>
      </w:r>
      <w:proofErr w:type="spellEnd"/>
      <w:r w:rsidRPr="0065473A">
        <w:rPr>
          <w:rFonts w:ascii="Times New Roman" w:hAnsi="Times New Roman"/>
          <w:sz w:val="24"/>
          <w:szCs w:val="24"/>
          <w:lang w:val="en-GB"/>
        </w:rPr>
        <w:t>; 2011.</w:t>
      </w:r>
    </w:p>
  </w:endnote>
  <w:endnote w:id="30">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Rosochowski</w:t>
      </w:r>
      <w:proofErr w:type="spellEnd"/>
      <w:r w:rsidRPr="0065473A">
        <w:rPr>
          <w:rFonts w:ascii="Times New Roman" w:hAnsi="Times New Roman" w:cs="Times New Roman"/>
          <w:sz w:val="24"/>
          <w:szCs w:val="24"/>
          <w:lang w:val="en-US"/>
        </w:rPr>
        <w:t xml:space="preserve"> A, </w:t>
      </w:r>
      <w:proofErr w:type="spellStart"/>
      <w:r w:rsidRPr="0065473A">
        <w:rPr>
          <w:rFonts w:ascii="Times New Roman" w:hAnsi="Times New Roman" w:cs="Times New Roman"/>
          <w:sz w:val="24"/>
          <w:szCs w:val="24"/>
          <w:lang w:val="en-US"/>
        </w:rPr>
        <w:t>Olejnik</w:t>
      </w:r>
      <w:proofErr w:type="spellEnd"/>
      <w:r w:rsidRPr="0065473A">
        <w:rPr>
          <w:rFonts w:ascii="Times New Roman" w:hAnsi="Times New Roman" w:cs="Times New Roman"/>
          <w:sz w:val="24"/>
          <w:szCs w:val="24"/>
          <w:lang w:val="en-US"/>
        </w:rPr>
        <w:t xml:space="preserve"> L. Incremental equal channel angular pressing for grain refinement.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Forum </w:t>
      </w:r>
      <w:proofErr w:type="gramStart"/>
      <w:r w:rsidRPr="0065473A">
        <w:rPr>
          <w:rFonts w:ascii="Times New Roman" w:hAnsi="Times New Roman" w:cs="Times New Roman"/>
          <w:sz w:val="24"/>
          <w:szCs w:val="24"/>
          <w:lang w:val="en-US"/>
        </w:rPr>
        <w:t>2011;674:19</w:t>
      </w:r>
      <w:proofErr w:type="gramEnd"/>
      <w:r w:rsidRPr="0065473A">
        <w:rPr>
          <w:rFonts w:ascii="Times New Roman" w:hAnsi="Times New Roman" w:cs="Times New Roman"/>
          <w:sz w:val="24"/>
          <w:szCs w:val="24"/>
          <w:lang w:val="en-US"/>
        </w:rPr>
        <w:t>–28.</w:t>
      </w:r>
    </w:p>
  </w:endnote>
  <w:endnote w:id="31">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w:t>
      </w:r>
      <w:proofErr w:type="spellStart"/>
      <w:r w:rsidRPr="0065473A">
        <w:rPr>
          <w:rFonts w:ascii="Times New Roman" w:hAnsi="Times New Roman"/>
          <w:sz w:val="24"/>
          <w:szCs w:val="24"/>
          <w:lang w:val="en-US"/>
        </w:rPr>
        <w:t>Gzyl</w:t>
      </w:r>
      <w:proofErr w:type="spellEnd"/>
      <w:r w:rsidRPr="0065473A">
        <w:rPr>
          <w:rFonts w:ascii="Times New Roman" w:hAnsi="Times New Roman"/>
          <w:sz w:val="24"/>
          <w:szCs w:val="24"/>
          <w:lang w:val="en-US"/>
        </w:rPr>
        <w:t xml:space="preserve"> M, </w:t>
      </w:r>
      <w:proofErr w:type="spellStart"/>
      <w:r w:rsidRPr="0065473A">
        <w:rPr>
          <w:rFonts w:ascii="Times New Roman" w:hAnsi="Times New Roman"/>
          <w:sz w:val="24"/>
          <w:szCs w:val="24"/>
          <w:lang w:val="en-US"/>
        </w:rPr>
        <w:t>Rosochowski</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Boczkal</w:t>
      </w:r>
      <w:proofErr w:type="spellEnd"/>
      <w:r w:rsidRPr="0065473A">
        <w:rPr>
          <w:rFonts w:ascii="Times New Roman" w:hAnsi="Times New Roman"/>
          <w:sz w:val="24"/>
          <w:szCs w:val="24"/>
          <w:lang w:val="en-US"/>
        </w:rPr>
        <w:t xml:space="preserve"> S, </w:t>
      </w:r>
      <w:proofErr w:type="spellStart"/>
      <w:r w:rsidRPr="0065473A">
        <w:rPr>
          <w:rFonts w:ascii="Times New Roman" w:hAnsi="Times New Roman"/>
          <w:sz w:val="24"/>
          <w:szCs w:val="24"/>
          <w:lang w:val="en-US"/>
        </w:rPr>
        <w:t>Olejnik</w:t>
      </w:r>
      <w:proofErr w:type="spellEnd"/>
      <w:r w:rsidRPr="0065473A">
        <w:rPr>
          <w:rFonts w:ascii="Times New Roman" w:hAnsi="Times New Roman"/>
          <w:sz w:val="24"/>
          <w:szCs w:val="24"/>
          <w:lang w:val="en-US"/>
        </w:rPr>
        <w:t xml:space="preserve"> L. The role of microstructure and texture in controlling mechanical properties of AZ31B magnesium alloy processed by I-ECAP.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Eng</w:t>
      </w:r>
      <w:proofErr w:type="spellEnd"/>
      <w:r w:rsidRPr="0065473A">
        <w:rPr>
          <w:rFonts w:ascii="Times New Roman" w:hAnsi="Times New Roman"/>
          <w:sz w:val="24"/>
          <w:szCs w:val="24"/>
          <w:lang w:val="en-US"/>
        </w:rPr>
        <w:t xml:space="preserve"> A </w:t>
      </w:r>
      <w:proofErr w:type="gramStart"/>
      <w:r w:rsidRPr="0065473A">
        <w:rPr>
          <w:rFonts w:ascii="Times New Roman" w:hAnsi="Times New Roman"/>
          <w:sz w:val="24"/>
          <w:szCs w:val="24"/>
          <w:lang w:val="en-US"/>
        </w:rPr>
        <w:t>2015;638:20</w:t>
      </w:r>
      <w:proofErr w:type="gramEnd"/>
    </w:p>
  </w:endnote>
  <w:endnote w:id="32">
    <w:p w:rsidR="00284C55" w:rsidRPr="0065473A" w:rsidRDefault="00284C55" w:rsidP="0065473A">
      <w:pPr>
        <w:autoSpaceDE w:val="0"/>
        <w:autoSpaceDN w:val="0"/>
        <w:adjustRightInd w:val="0"/>
        <w:spacing w:after="0" w:line="480" w:lineRule="auto"/>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da-DK"/>
        </w:rPr>
        <w:t xml:space="preserve"> </w:t>
      </w:r>
      <w:r w:rsidRPr="0065473A">
        <w:rPr>
          <w:rFonts w:ascii="Times New Roman" w:hAnsi="Times New Roman" w:cs="Times New Roman"/>
          <w:sz w:val="24"/>
          <w:szCs w:val="24"/>
          <w:lang w:val="da-DK"/>
        </w:rPr>
        <w:t xml:space="preserve">Segal VM, Reznikov VI, Kopylov VI, Pavlik DA, Malyshev VF. </w:t>
      </w:r>
      <w:r w:rsidRPr="0065473A">
        <w:rPr>
          <w:rFonts w:ascii="Times New Roman" w:hAnsi="Times New Roman" w:cs="Times New Roman"/>
          <w:sz w:val="24"/>
          <w:szCs w:val="24"/>
          <w:lang w:val="en-US"/>
        </w:rPr>
        <w:t xml:space="preserve">Processes of structure evolution by plastic deformation in metals. Minsk: </w:t>
      </w:r>
      <w:proofErr w:type="spellStart"/>
      <w:r w:rsidRPr="0065473A">
        <w:rPr>
          <w:rFonts w:ascii="Times New Roman" w:hAnsi="Times New Roman" w:cs="Times New Roman"/>
          <w:sz w:val="24"/>
          <w:szCs w:val="24"/>
          <w:lang w:val="en-US"/>
        </w:rPr>
        <w:t>Nauka</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i</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Tekhnika</w:t>
      </w:r>
      <w:proofErr w:type="spellEnd"/>
      <w:r w:rsidRPr="0065473A">
        <w:rPr>
          <w:rFonts w:ascii="Times New Roman" w:hAnsi="Times New Roman" w:cs="Times New Roman"/>
          <w:sz w:val="24"/>
          <w:szCs w:val="24"/>
          <w:lang w:val="en-US"/>
        </w:rPr>
        <w:t>; 1994.</w:t>
      </w:r>
    </w:p>
  </w:endnote>
  <w:endnote w:id="33">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color w:val="000000"/>
          <w:sz w:val="24"/>
          <w:szCs w:val="24"/>
          <w:lang w:val="en-US"/>
        </w:rPr>
        <w:t>Raab</w:t>
      </w:r>
      <w:proofErr w:type="spellEnd"/>
      <w:r w:rsidRPr="0065473A">
        <w:rPr>
          <w:rFonts w:ascii="Times New Roman" w:hAnsi="Times New Roman" w:cs="Times New Roman"/>
          <w:color w:val="000000"/>
          <w:sz w:val="24"/>
          <w:szCs w:val="24"/>
          <w:lang w:val="en-US"/>
        </w:rPr>
        <w:t xml:space="preserve"> GI, Valiev RZ, Lowe TC, Zhu YT</w:t>
      </w:r>
      <w:r w:rsidRPr="0065473A">
        <w:rPr>
          <w:rFonts w:ascii="Times New Roman" w:hAnsi="Times New Roman" w:cs="Times New Roman"/>
          <w:color w:val="000066"/>
          <w:sz w:val="24"/>
          <w:szCs w:val="24"/>
          <w:lang w:val="en-US"/>
        </w:rPr>
        <w:t>.</w:t>
      </w:r>
      <w:r w:rsidRPr="0065473A">
        <w:rPr>
          <w:rFonts w:ascii="Times New Roman" w:hAnsi="Times New Roman" w:cs="Times New Roman"/>
          <w:color w:val="000000"/>
          <w:sz w:val="24"/>
          <w:szCs w:val="24"/>
          <w:lang w:val="en-US"/>
        </w:rPr>
        <w:t xml:space="preserve"> Continuous processing of ultrafine grained Al by ECAP–Conform. Mater </w:t>
      </w:r>
      <w:proofErr w:type="spellStart"/>
      <w:r w:rsidRPr="0065473A">
        <w:rPr>
          <w:rFonts w:ascii="Times New Roman" w:hAnsi="Times New Roman" w:cs="Times New Roman"/>
          <w:color w:val="000000"/>
          <w:sz w:val="24"/>
          <w:szCs w:val="24"/>
          <w:lang w:val="en-US"/>
        </w:rPr>
        <w:t>Sci</w:t>
      </w:r>
      <w:proofErr w:type="spellEnd"/>
      <w:r w:rsidRPr="0065473A">
        <w:rPr>
          <w:rFonts w:ascii="Times New Roman" w:hAnsi="Times New Roman" w:cs="Times New Roman"/>
          <w:color w:val="000000"/>
          <w:sz w:val="24"/>
          <w:szCs w:val="24"/>
          <w:lang w:val="en-US"/>
        </w:rPr>
        <w:t xml:space="preserve"> </w:t>
      </w:r>
      <w:proofErr w:type="spellStart"/>
      <w:r w:rsidRPr="0065473A">
        <w:rPr>
          <w:rFonts w:ascii="Times New Roman" w:hAnsi="Times New Roman" w:cs="Times New Roman"/>
          <w:color w:val="000000"/>
          <w:sz w:val="24"/>
          <w:szCs w:val="24"/>
          <w:lang w:val="en-US"/>
        </w:rPr>
        <w:t>Eng</w:t>
      </w:r>
      <w:proofErr w:type="spellEnd"/>
      <w:r w:rsidRPr="0065473A">
        <w:rPr>
          <w:rFonts w:ascii="Times New Roman" w:hAnsi="Times New Roman" w:cs="Times New Roman"/>
          <w:color w:val="000000"/>
          <w:sz w:val="24"/>
          <w:szCs w:val="24"/>
          <w:lang w:val="en-US"/>
        </w:rPr>
        <w:t xml:space="preserve"> A </w:t>
      </w:r>
      <w:proofErr w:type="gramStart"/>
      <w:r w:rsidRPr="0065473A">
        <w:rPr>
          <w:rFonts w:ascii="Times New Roman" w:hAnsi="Times New Roman" w:cs="Times New Roman"/>
          <w:color w:val="000000"/>
          <w:sz w:val="24"/>
          <w:szCs w:val="24"/>
          <w:lang w:val="en-US"/>
        </w:rPr>
        <w:t>2004;382:30</w:t>
      </w:r>
      <w:proofErr w:type="gramEnd"/>
      <w:r w:rsidRPr="0065473A">
        <w:rPr>
          <w:rFonts w:ascii="Times New Roman" w:hAnsi="Times New Roman" w:cs="Times New Roman"/>
          <w:color w:val="000000"/>
          <w:sz w:val="24"/>
          <w:szCs w:val="24"/>
          <w:lang w:val="en-US"/>
        </w:rPr>
        <w:t>–4.</w:t>
      </w:r>
    </w:p>
  </w:endnote>
  <w:endnote w:id="34">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Ayati</w:t>
      </w:r>
      <w:proofErr w:type="spellEnd"/>
      <w:r w:rsidRPr="0065473A">
        <w:rPr>
          <w:rFonts w:ascii="Times New Roman" w:hAnsi="Times New Roman" w:cs="Times New Roman"/>
          <w:sz w:val="24"/>
          <w:szCs w:val="24"/>
          <w:lang w:val="en-US"/>
        </w:rPr>
        <w:t xml:space="preserve"> V, </w:t>
      </w:r>
      <w:proofErr w:type="spellStart"/>
      <w:r w:rsidRPr="0065473A">
        <w:rPr>
          <w:rFonts w:ascii="Times New Roman" w:hAnsi="Times New Roman" w:cs="Times New Roman"/>
          <w:sz w:val="24"/>
          <w:szCs w:val="24"/>
          <w:lang w:val="en-US"/>
        </w:rPr>
        <w:t>Parsa</w:t>
      </w:r>
      <w:proofErr w:type="spellEnd"/>
      <w:r w:rsidRPr="0065473A">
        <w:rPr>
          <w:rFonts w:ascii="Times New Roman" w:hAnsi="Times New Roman" w:cs="Times New Roman"/>
          <w:sz w:val="24"/>
          <w:szCs w:val="24"/>
          <w:lang w:val="en-US"/>
        </w:rPr>
        <w:t xml:space="preserve"> MH, </w:t>
      </w:r>
      <w:proofErr w:type="spellStart"/>
      <w:r w:rsidRPr="0065473A">
        <w:rPr>
          <w:rFonts w:ascii="Times New Roman" w:hAnsi="Times New Roman" w:cs="Times New Roman"/>
          <w:sz w:val="24"/>
          <w:szCs w:val="24"/>
          <w:lang w:val="en-US"/>
        </w:rPr>
        <w:t>Mirzadeh</w:t>
      </w:r>
      <w:proofErr w:type="spellEnd"/>
      <w:r w:rsidRPr="0065473A">
        <w:rPr>
          <w:rFonts w:ascii="Times New Roman" w:hAnsi="Times New Roman" w:cs="Times New Roman"/>
          <w:sz w:val="24"/>
          <w:szCs w:val="24"/>
          <w:lang w:val="en-US"/>
        </w:rPr>
        <w:t xml:space="preserve"> H. Deformation of pure Aluminum along the groove path of ECAP-Conform process. </w:t>
      </w:r>
      <w:proofErr w:type="spellStart"/>
      <w:r w:rsidRPr="0065473A">
        <w:rPr>
          <w:rFonts w:ascii="Times New Roman" w:hAnsi="Times New Roman" w:cs="Times New Roman"/>
          <w:sz w:val="24"/>
          <w:szCs w:val="24"/>
          <w:lang w:val="en-US"/>
        </w:rPr>
        <w:t>Adv</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Eng</w:t>
      </w:r>
      <w:proofErr w:type="spellEnd"/>
      <w:r w:rsidRPr="0065473A">
        <w:rPr>
          <w:rFonts w:ascii="Times New Roman" w:hAnsi="Times New Roman" w:cs="Times New Roman"/>
          <w:sz w:val="24"/>
          <w:szCs w:val="24"/>
          <w:lang w:val="en-US"/>
        </w:rPr>
        <w:t xml:space="preserve"> Mater </w:t>
      </w:r>
      <w:proofErr w:type="gramStart"/>
      <w:r w:rsidRPr="0065473A">
        <w:rPr>
          <w:rFonts w:ascii="Times New Roman" w:hAnsi="Times New Roman" w:cs="Times New Roman"/>
          <w:sz w:val="24"/>
          <w:szCs w:val="24"/>
          <w:lang w:val="en-US"/>
        </w:rPr>
        <w:t>2015;18:319</w:t>
      </w:r>
      <w:proofErr w:type="gramEnd"/>
      <w:r w:rsidRPr="0065473A">
        <w:rPr>
          <w:rFonts w:ascii="Times New Roman" w:hAnsi="Times New Roman" w:cs="Times New Roman"/>
          <w:sz w:val="24"/>
          <w:szCs w:val="24"/>
          <w:lang w:val="en-US"/>
        </w:rPr>
        <w:t>-23.</w:t>
      </w:r>
    </w:p>
  </w:endnote>
  <w:endnote w:id="35">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Duchek</w:t>
      </w:r>
      <w:proofErr w:type="spellEnd"/>
      <w:r w:rsidRPr="0065473A">
        <w:rPr>
          <w:rFonts w:ascii="Times New Roman" w:hAnsi="Times New Roman" w:cs="Times New Roman"/>
          <w:sz w:val="24"/>
          <w:szCs w:val="24"/>
          <w:lang w:val="en-US"/>
        </w:rPr>
        <w:t xml:space="preserve"> M, </w:t>
      </w:r>
      <w:proofErr w:type="spellStart"/>
      <w:r w:rsidRPr="0065473A">
        <w:rPr>
          <w:rFonts w:ascii="Times New Roman" w:hAnsi="Times New Roman" w:cs="Times New Roman"/>
          <w:sz w:val="24"/>
          <w:szCs w:val="24"/>
          <w:lang w:val="en-US"/>
        </w:rPr>
        <w:t>Kubina</w:t>
      </w:r>
      <w:proofErr w:type="spellEnd"/>
      <w:r w:rsidRPr="0065473A">
        <w:rPr>
          <w:rFonts w:ascii="Times New Roman" w:hAnsi="Times New Roman" w:cs="Times New Roman"/>
          <w:sz w:val="24"/>
          <w:szCs w:val="24"/>
          <w:lang w:val="en-US"/>
        </w:rPr>
        <w:t xml:space="preserve"> T, </w:t>
      </w:r>
      <w:proofErr w:type="spellStart"/>
      <w:r w:rsidRPr="0065473A">
        <w:rPr>
          <w:rFonts w:ascii="Times New Roman" w:hAnsi="Times New Roman" w:cs="Times New Roman"/>
          <w:sz w:val="24"/>
          <w:szCs w:val="24"/>
          <w:lang w:val="en-US"/>
        </w:rPr>
        <w:t>Hodek</w:t>
      </w:r>
      <w:proofErr w:type="spellEnd"/>
      <w:r w:rsidRPr="0065473A">
        <w:rPr>
          <w:rFonts w:ascii="Times New Roman" w:hAnsi="Times New Roman" w:cs="Times New Roman"/>
          <w:sz w:val="24"/>
          <w:szCs w:val="24"/>
          <w:lang w:val="en-US"/>
        </w:rPr>
        <w:t xml:space="preserve"> J, </w:t>
      </w:r>
      <w:proofErr w:type="spellStart"/>
      <w:r w:rsidRPr="0065473A">
        <w:rPr>
          <w:rFonts w:ascii="Times New Roman" w:hAnsi="Times New Roman" w:cs="Times New Roman"/>
          <w:sz w:val="24"/>
          <w:szCs w:val="24"/>
          <w:lang w:val="en-US"/>
        </w:rPr>
        <w:t>Dlouhy</w:t>
      </w:r>
      <w:proofErr w:type="spellEnd"/>
      <w:r w:rsidRPr="0065473A">
        <w:rPr>
          <w:rFonts w:ascii="Times New Roman" w:hAnsi="Times New Roman" w:cs="Times New Roman"/>
          <w:sz w:val="24"/>
          <w:szCs w:val="24"/>
          <w:lang w:val="en-US"/>
        </w:rPr>
        <w:t xml:space="preserve"> J. Development of the production of ultra-fine grained Titanium with the conform equipment. Mater and </w:t>
      </w:r>
      <w:proofErr w:type="spellStart"/>
      <w:r w:rsidRPr="0065473A">
        <w:rPr>
          <w:rFonts w:ascii="Times New Roman" w:hAnsi="Times New Roman" w:cs="Times New Roman"/>
          <w:sz w:val="24"/>
          <w:szCs w:val="24"/>
          <w:lang w:val="en-US"/>
        </w:rPr>
        <w:t>Technol</w:t>
      </w:r>
      <w:proofErr w:type="spellEnd"/>
      <w:r w:rsidRPr="0065473A">
        <w:rPr>
          <w:rFonts w:ascii="Times New Roman" w:hAnsi="Times New Roman" w:cs="Times New Roman"/>
          <w:sz w:val="24"/>
          <w:szCs w:val="24"/>
          <w:lang w:val="en-US"/>
        </w:rPr>
        <w:t xml:space="preserve"> </w:t>
      </w:r>
      <w:proofErr w:type="gramStart"/>
      <w:r w:rsidRPr="0065473A">
        <w:rPr>
          <w:rFonts w:ascii="Times New Roman" w:hAnsi="Times New Roman" w:cs="Times New Roman"/>
          <w:sz w:val="24"/>
          <w:szCs w:val="24"/>
          <w:lang w:val="en-US"/>
        </w:rPr>
        <w:t>2013;47:515</w:t>
      </w:r>
      <w:proofErr w:type="gramEnd"/>
      <w:r w:rsidRPr="0065473A">
        <w:rPr>
          <w:rFonts w:ascii="Times New Roman" w:hAnsi="Times New Roman" w:cs="Times New Roman"/>
          <w:sz w:val="24"/>
          <w:szCs w:val="24"/>
          <w:lang w:val="en-US"/>
        </w:rPr>
        <w:t>–518.</w:t>
      </w:r>
    </w:p>
  </w:endnote>
  <w:endnote w:id="36">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T.C. Lowe, R.Z. Valiev, X. Li, B. Ewing, Commercialization of bulk nanostructured metals and alloys. MRS Bulletin 46 (2021) pp 265-272</w:t>
      </w:r>
    </w:p>
  </w:endnote>
  <w:endnote w:id="37">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Murashkin</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MYu</w:t>
      </w:r>
      <w:proofErr w:type="spellEnd"/>
      <w:r w:rsidRPr="0065473A">
        <w:rPr>
          <w:rFonts w:ascii="Times New Roman" w:hAnsi="Times New Roman" w:cs="Times New Roman"/>
          <w:sz w:val="24"/>
          <w:szCs w:val="24"/>
          <w:lang w:val="en-US"/>
        </w:rPr>
        <w:t xml:space="preserve">., Medvedev A, </w:t>
      </w:r>
      <w:proofErr w:type="spellStart"/>
      <w:r w:rsidRPr="0065473A">
        <w:rPr>
          <w:rFonts w:ascii="Times New Roman" w:hAnsi="Times New Roman" w:cs="Times New Roman"/>
          <w:sz w:val="24"/>
          <w:szCs w:val="24"/>
          <w:lang w:val="en-US"/>
        </w:rPr>
        <w:t>Kazykhanov</w:t>
      </w:r>
      <w:proofErr w:type="spellEnd"/>
      <w:r w:rsidRPr="0065473A">
        <w:rPr>
          <w:rFonts w:ascii="Times New Roman" w:hAnsi="Times New Roman" w:cs="Times New Roman"/>
          <w:sz w:val="24"/>
          <w:szCs w:val="24"/>
          <w:lang w:val="en-US"/>
        </w:rPr>
        <w:t xml:space="preserve"> V, </w:t>
      </w:r>
      <w:proofErr w:type="spellStart"/>
      <w:r w:rsidRPr="0065473A">
        <w:rPr>
          <w:rFonts w:ascii="Times New Roman" w:hAnsi="Times New Roman" w:cs="Times New Roman"/>
          <w:sz w:val="24"/>
          <w:szCs w:val="24"/>
          <w:lang w:val="en-US"/>
        </w:rPr>
        <w:t>Krokhin</w:t>
      </w:r>
      <w:proofErr w:type="spellEnd"/>
      <w:r w:rsidRPr="0065473A">
        <w:rPr>
          <w:rFonts w:ascii="Times New Roman" w:hAnsi="Times New Roman" w:cs="Times New Roman"/>
          <w:sz w:val="24"/>
          <w:szCs w:val="24"/>
          <w:lang w:val="en-US"/>
        </w:rPr>
        <w:t xml:space="preserve"> A, </w:t>
      </w:r>
      <w:proofErr w:type="spellStart"/>
      <w:r w:rsidRPr="0065473A">
        <w:rPr>
          <w:rFonts w:ascii="Times New Roman" w:hAnsi="Times New Roman" w:cs="Times New Roman"/>
          <w:sz w:val="24"/>
          <w:szCs w:val="24"/>
          <w:lang w:val="en-US"/>
        </w:rPr>
        <w:t>Raab</w:t>
      </w:r>
      <w:proofErr w:type="spellEnd"/>
      <w:r w:rsidRPr="0065473A">
        <w:rPr>
          <w:rFonts w:ascii="Times New Roman" w:hAnsi="Times New Roman" w:cs="Times New Roman"/>
          <w:sz w:val="24"/>
          <w:szCs w:val="24"/>
          <w:lang w:val="en-US"/>
        </w:rPr>
        <w:t xml:space="preserve"> GI, Enikeev NA, Valiev RZ.  Enhanced mechanical properties and electrical conductivity in ultrafine-grained Al 6101 alloy processed via ECAP-Conform. Metals </w:t>
      </w:r>
      <w:proofErr w:type="gramStart"/>
      <w:r w:rsidRPr="0065473A">
        <w:rPr>
          <w:rFonts w:ascii="Times New Roman" w:hAnsi="Times New Roman" w:cs="Times New Roman"/>
          <w:sz w:val="24"/>
          <w:szCs w:val="24"/>
          <w:lang w:val="en-US"/>
        </w:rPr>
        <w:t>2015;5:2148</w:t>
      </w:r>
      <w:proofErr w:type="gramEnd"/>
      <w:r w:rsidRPr="0065473A">
        <w:rPr>
          <w:rFonts w:ascii="Times New Roman" w:hAnsi="Times New Roman" w:cs="Times New Roman"/>
          <w:sz w:val="24"/>
          <w:szCs w:val="24"/>
          <w:lang w:val="en-US"/>
        </w:rPr>
        <w:t>-64.</w:t>
      </w:r>
    </w:p>
  </w:endnote>
  <w:endnote w:id="38">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Harai</w:t>
      </w:r>
      <w:proofErr w:type="spellEnd"/>
      <w:r w:rsidRPr="0065473A">
        <w:rPr>
          <w:rFonts w:ascii="Times New Roman" w:hAnsi="Times New Roman" w:cs="Times New Roman"/>
          <w:sz w:val="24"/>
          <w:szCs w:val="24"/>
          <w:lang w:val="en-US"/>
        </w:rPr>
        <w:t xml:space="preserve"> Y, </w:t>
      </w:r>
      <w:proofErr w:type="spellStart"/>
      <w:r w:rsidRPr="0065473A">
        <w:rPr>
          <w:rFonts w:ascii="Times New Roman" w:hAnsi="Times New Roman" w:cs="Times New Roman"/>
          <w:sz w:val="24"/>
          <w:szCs w:val="24"/>
          <w:lang w:val="en-US"/>
        </w:rPr>
        <w:t>Edalati</w:t>
      </w:r>
      <w:proofErr w:type="spellEnd"/>
      <w:r w:rsidRPr="0065473A">
        <w:rPr>
          <w:rFonts w:ascii="Times New Roman" w:hAnsi="Times New Roman" w:cs="Times New Roman"/>
          <w:sz w:val="24"/>
          <w:szCs w:val="24"/>
          <w:lang w:val="en-US"/>
        </w:rPr>
        <w:t xml:space="preserve"> K,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Z, Langdon TG. Using ring samples to evaluate the processing characteristics</w:t>
      </w:r>
      <w:r w:rsidRPr="0065473A">
        <w:rPr>
          <w:rFonts w:ascii="Times New Roman" w:hAnsi="Times New Roman" w:cs="Times New Roman"/>
          <w:sz w:val="24"/>
          <w:szCs w:val="24"/>
          <w:lang w:val="en-GB"/>
        </w:rPr>
        <w:t xml:space="preserve"> in high-pressure torsion, </w:t>
      </w:r>
      <w:proofErr w:type="spellStart"/>
      <w:r w:rsidRPr="0065473A">
        <w:rPr>
          <w:rFonts w:ascii="Times New Roman" w:hAnsi="Times New Roman" w:cs="Times New Roman"/>
          <w:sz w:val="24"/>
          <w:szCs w:val="24"/>
          <w:lang w:val="en-GB"/>
        </w:rPr>
        <w:t>Acta</w:t>
      </w:r>
      <w:proofErr w:type="spellEnd"/>
      <w:r w:rsidRPr="0065473A">
        <w:rPr>
          <w:rFonts w:ascii="Times New Roman" w:hAnsi="Times New Roman" w:cs="Times New Roman"/>
          <w:sz w:val="24"/>
          <w:szCs w:val="24"/>
          <w:lang w:val="en-GB"/>
        </w:rPr>
        <w:t xml:space="preserve"> Mater 2009;57:1147-53.</w:t>
      </w:r>
    </w:p>
  </w:endnote>
  <w:endnote w:id="39">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Edalati</w:t>
      </w:r>
      <w:proofErr w:type="spellEnd"/>
      <w:r w:rsidRPr="0065473A">
        <w:rPr>
          <w:rFonts w:ascii="Times New Roman" w:hAnsi="Times New Roman" w:cs="Times New Roman"/>
          <w:sz w:val="24"/>
          <w:szCs w:val="24"/>
          <w:lang w:val="en-US"/>
        </w:rPr>
        <w:t xml:space="preserve"> K,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Z. Scaling-up of high pressure torsion using ring shape. Mater Trans </w:t>
      </w:r>
      <w:proofErr w:type="gramStart"/>
      <w:r w:rsidRPr="0065473A">
        <w:rPr>
          <w:rFonts w:ascii="Times New Roman" w:hAnsi="Times New Roman" w:cs="Times New Roman"/>
          <w:sz w:val="24"/>
          <w:szCs w:val="24"/>
          <w:lang w:val="en-US"/>
        </w:rPr>
        <w:t>2009;50:92</w:t>
      </w:r>
      <w:proofErr w:type="gramEnd"/>
      <w:r w:rsidRPr="0065473A">
        <w:rPr>
          <w:rFonts w:ascii="Times New Roman" w:hAnsi="Times New Roman" w:cs="Times New Roman"/>
          <w:sz w:val="24"/>
          <w:szCs w:val="24"/>
          <w:lang w:val="en-US"/>
        </w:rPr>
        <w:t>-5.</w:t>
      </w:r>
    </w:p>
  </w:endnote>
  <w:endnote w:id="40">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Fujioka T,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Z. Development of high-pressure sliding process for microstructural refinement of rectangular metallic sheets. Mater Trans </w:t>
      </w:r>
      <w:proofErr w:type="gramStart"/>
      <w:r w:rsidRPr="0065473A">
        <w:rPr>
          <w:rFonts w:ascii="Times New Roman" w:hAnsi="Times New Roman" w:cs="Times New Roman"/>
          <w:sz w:val="24"/>
          <w:szCs w:val="24"/>
          <w:lang w:val="en-US"/>
        </w:rPr>
        <w:t>2009;50:930</w:t>
      </w:r>
      <w:proofErr w:type="gramEnd"/>
      <w:r w:rsidRPr="0065473A">
        <w:rPr>
          <w:rFonts w:ascii="Times New Roman" w:hAnsi="Times New Roman" w:cs="Times New Roman"/>
          <w:sz w:val="24"/>
          <w:szCs w:val="24"/>
          <w:lang w:val="en-US"/>
        </w:rPr>
        <w:t>-3.</w:t>
      </w:r>
    </w:p>
  </w:endnote>
  <w:endnote w:id="41">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color w:val="000000"/>
          <w:sz w:val="24"/>
          <w:szCs w:val="24"/>
          <w:lang w:val="en-US"/>
        </w:rPr>
        <w:t>Edalati</w:t>
      </w:r>
      <w:proofErr w:type="spellEnd"/>
      <w:r w:rsidRPr="0065473A">
        <w:rPr>
          <w:rFonts w:ascii="Times New Roman" w:hAnsi="Times New Roman" w:cs="Times New Roman"/>
          <w:color w:val="000000"/>
          <w:sz w:val="24"/>
          <w:szCs w:val="24"/>
          <w:lang w:val="en-US"/>
        </w:rPr>
        <w:t xml:space="preserve"> K, Lee S, </w:t>
      </w:r>
      <w:proofErr w:type="spellStart"/>
      <w:r w:rsidRPr="0065473A">
        <w:rPr>
          <w:rFonts w:ascii="Times New Roman" w:hAnsi="Times New Roman" w:cs="Times New Roman"/>
          <w:color w:val="000000"/>
          <w:sz w:val="24"/>
          <w:szCs w:val="24"/>
          <w:lang w:val="en-US"/>
        </w:rPr>
        <w:t>Horita</w:t>
      </w:r>
      <w:proofErr w:type="spellEnd"/>
      <w:r w:rsidRPr="0065473A">
        <w:rPr>
          <w:rFonts w:ascii="Times New Roman" w:hAnsi="Times New Roman" w:cs="Times New Roman"/>
          <w:color w:val="000000"/>
          <w:sz w:val="24"/>
          <w:szCs w:val="24"/>
          <w:lang w:val="en-US"/>
        </w:rPr>
        <w:t xml:space="preserve"> Z. Continuous high-pressure torsion using wires. J Mater </w:t>
      </w:r>
      <w:proofErr w:type="spellStart"/>
      <w:r w:rsidRPr="0065473A">
        <w:rPr>
          <w:rFonts w:ascii="Times New Roman" w:hAnsi="Times New Roman" w:cs="Times New Roman"/>
          <w:color w:val="000000"/>
          <w:sz w:val="24"/>
          <w:szCs w:val="24"/>
          <w:lang w:val="en-US"/>
        </w:rPr>
        <w:t>Sci</w:t>
      </w:r>
      <w:proofErr w:type="spellEnd"/>
      <w:r w:rsidRPr="0065473A">
        <w:rPr>
          <w:rFonts w:ascii="Times New Roman" w:hAnsi="Times New Roman" w:cs="Times New Roman"/>
          <w:color w:val="000000"/>
          <w:sz w:val="24"/>
          <w:szCs w:val="24"/>
          <w:lang w:val="en-US"/>
        </w:rPr>
        <w:t xml:space="preserve"> </w:t>
      </w:r>
      <w:proofErr w:type="gramStart"/>
      <w:r w:rsidRPr="0065473A">
        <w:rPr>
          <w:rFonts w:ascii="Times New Roman" w:hAnsi="Times New Roman" w:cs="Times New Roman"/>
          <w:color w:val="000000"/>
          <w:sz w:val="24"/>
          <w:szCs w:val="24"/>
          <w:lang w:val="en-US"/>
        </w:rPr>
        <w:t>2012;47:473</w:t>
      </w:r>
      <w:proofErr w:type="gramEnd"/>
      <w:r w:rsidRPr="0065473A">
        <w:rPr>
          <w:rFonts w:ascii="Times New Roman" w:hAnsi="Times New Roman" w:cs="Times New Roman"/>
          <w:color w:val="000000"/>
          <w:sz w:val="24"/>
          <w:szCs w:val="24"/>
          <w:lang w:val="en-US"/>
        </w:rPr>
        <w:t>–8.</w:t>
      </w:r>
    </w:p>
  </w:endnote>
  <w:endnote w:id="42">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GB"/>
        </w:rPr>
        <w:t>Hohenwarter</w:t>
      </w:r>
      <w:proofErr w:type="spellEnd"/>
      <w:r w:rsidRPr="0065473A">
        <w:rPr>
          <w:rFonts w:ascii="Times New Roman" w:hAnsi="Times New Roman"/>
          <w:sz w:val="24"/>
          <w:szCs w:val="24"/>
          <w:lang w:val="en-GB"/>
        </w:rPr>
        <w:t xml:space="preserve"> A. Incremental high pressure torsion as a novel severe plastic deformation process: Processing features and application to copper. Mater </w:t>
      </w:r>
      <w:proofErr w:type="spellStart"/>
      <w:r w:rsidRPr="0065473A">
        <w:rPr>
          <w:rFonts w:ascii="Times New Roman" w:hAnsi="Times New Roman"/>
          <w:sz w:val="24"/>
          <w:szCs w:val="24"/>
          <w:lang w:val="en-GB"/>
        </w:rPr>
        <w:t>Sci</w:t>
      </w:r>
      <w:proofErr w:type="spellEnd"/>
      <w:r w:rsidRPr="0065473A">
        <w:rPr>
          <w:rFonts w:ascii="Times New Roman" w:hAnsi="Times New Roman"/>
          <w:sz w:val="24"/>
          <w:szCs w:val="24"/>
          <w:lang w:val="en-GB"/>
        </w:rPr>
        <w:t xml:space="preserve"> </w:t>
      </w:r>
      <w:proofErr w:type="spellStart"/>
      <w:r w:rsidRPr="0065473A">
        <w:rPr>
          <w:rFonts w:ascii="Times New Roman" w:hAnsi="Times New Roman"/>
          <w:sz w:val="24"/>
          <w:szCs w:val="24"/>
          <w:lang w:val="en-GB"/>
        </w:rPr>
        <w:t>Eng</w:t>
      </w:r>
      <w:proofErr w:type="spellEnd"/>
      <w:r w:rsidRPr="0065473A">
        <w:rPr>
          <w:rFonts w:ascii="Times New Roman" w:hAnsi="Times New Roman"/>
          <w:sz w:val="24"/>
          <w:szCs w:val="24"/>
          <w:lang w:val="en-GB"/>
        </w:rPr>
        <w:t xml:space="preserve"> A. </w:t>
      </w:r>
      <w:proofErr w:type="gramStart"/>
      <w:r w:rsidRPr="0065473A">
        <w:rPr>
          <w:rFonts w:ascii="Times New Roman" w:hAnsi="Times New Roman"/>
          <w:sz w:val="24"/>
          <w:szCs w:val="24"/>
          <w:lang w:val="en-GB"/>
        </w:rPr>
        <w:t>2015;626:80</w:t>
      </w:r>
      <w:proofErr w:type="gramEnd"/>
      <w:r w:rsidRPr="0065473A">
        <w:rPr>
          <w:rFonts w:ascii="Times New Roman" w:hAnsi="Times New Roman"/>
          <w:sz w:val="24"/>
          <w:szCs w:val="24"/>
          <w:lang w:val="en-GB"/>
        </w:rPr>
        <w:t>-5.</w:t>
      </w:r>
    </w:p>
  </w:endnote>
  <w:endnote w:id="43">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Stolyarov</w:t>
      </w:r>
      <w:proofErr w:type="spellEnd"/>
      <w:r w:rsidRPr="0065473A">
        <w:rPr>
          <w:rFonts w:ascii="Times New Roman" w:hAnsi="Times New Roman" w:cs="Times New Roman"/>
          <w:sz w:val="24"/>
          <w:szCs w:val="24"/>
          <w:lang w:val="en-US"/>
        </w:rPr>
        <w:t xml:space="preserve"> VV, Zhu YT, Lowe TC, </w:t>
      </w:r>
      <w:proofErr w:type="spellStart"/>
      <w:r w:rsidRPr="0065473A">
        <w:rPr>
          <w:rFonts w:ascii="Times New Roman" w:hAnsi="Times New Roman" w:cs="Times New Roman"/>
          <w:sz w:val="24"/>
          <w:szCs w:val="24"/>
          <w:lang w:val="en-US"/>
        </w:rPr>
        <w:t>Islamgaliev</w:t>
      </w:r>
      <w:proofErr w:type="spellEnd"/>
      <w:r w:rsidRPr="0065473A">
        <w:rPr>
          <w:rFonts w:ascii="Times New Roman" w:hAnsi="Times New Roman" w:cs="Times New Roman"/>
          <w:sz w:val="24"/>
          <w:szCs w:val="24"/>
          <w:lang w:val="en-US"/>
        </w:rPr>
        <w:t xml:space="preserve"> RK, Valiev RZ. A </w:t>
      </w:r>
      <w:proofErr w:type="spellStart"/>
      <w:r w:rsidRPr="0065473A">
        <w:rPr>
          <w:rFonts w:ascii="Times New Roman" w:hAnsi="Times New Roman" w:cs="Times New Roman"/>
          <w:sz w:val="24"/>
          <w:szCs w:val="24"/>
          <w:lang w:val="en-US"/>
        </w:rPr>
        <w:t>two step</w:t>
      </w:r>
      <w:proofErr w:type="spellEnd"/>
      <w:r w:rsidRPr="0065473A">
        <w:rPr>
          <w:rFonts w:ascii="Times New Roman" w:hAnsi="Times New Roman" w:cs="Times New Roman"/>
          <w:sz w:val="24"/>
          <w:szCs w:val="24"/>
          <w:lang w:val="en-US"/>
        </w:rPr>
        <w:t xml:space="preserve"> SPD processing of ultrafine-grained titanium. </w:t>
      </w:r>
      <w:proofErr w:type="spellStart"/>
      <w:r w:rsidRPr="0065473A">
        <w:rPr>
          <w:rFonts w:ascii="Times New Roman" w:hAnsi="Times New Roman" w:cs="Times New Roman"/>
          <w:sz w:val="24"/>
          <w:szCs w:val="24"/>
          <w:lang w:val="en-US"/>
        </w:rPr>
        <w:t>Nanostr</w:t>
      </w:r>
      <w:proofErr w:type="spellEnd"/>
      <w:r w:rsidRPr="0065473A">
        <w:rPr>
          <w:rFonts w:ascii="Times New Roman" w:hAnsi="Times New Roman" w:cs="Times New Roman"/>
          <w:sz w:val="24"/>
          <w:szCs w:val="24"/>
          <w:lang w:val="en-US"/>
        </w:rPr>
        <w:t xml:space="preserve"> Mater </w:t>
      </w:r>
      <w:proofErr w:type="gramStart"/>
      <w:r w:rsidRPr="0065473A">
        <w:rPr>
          <w:rFonts w:ascii="Times New Roman" w:hAnsi="Times New Roman" w:cs="Times New Roman"/>
          <w:sz w:val="24"/>
          <w:szCs w:val="24"/>
          <w:lang w:val="en-US"/>
        </w:rPr>
        <w:t>1999;11:947</w:t>
      </w:r>
      <w:proofErr w:type="gramEnd"/>
      <w:r w:rsidRPr="0065473A">
        <w:rPr>
          <w:rFonts w:ascii="Times New Roman" w:hAnsi="Times New Roman" w:cs="Times New Roman"/>
          <w:sz w:val="24"/>
          <w:szCs w:val="24"/>
          <w:lang w:val="en-US"/>
        </w:rPr>
        <w:t>-54.</w:t>
      </w:r>
    </w:p>
  </w:endnote>
  <w:endnote w:id="44">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Zhilyaev</w:t>
      </w:r>
      <w:proofErr w:type="spellEnd"/>
      <w:r w:rsidRPr="0065473A">
        <w:rPr>
          <w:rFonts w:ascii="Times New Roman" w:hAnsi="Times New Roman" w:cs="Times New Roman"/>
          <w:sz w:val="24"/>
          <w:szCs w:val="24"/>
          <w:lang w:val="en-US"/>
        </w:rPr>
        <w:t xml:space="preserve"> AP, Langdon TG. Microstructure and </w:t>
      </w:r>
      <w:proofErr w:type="spellStart"/>
      <w:r w:rsidRPr="0065473A">
        <w:rPr>
          <w:rFonts w:ascii="Times New Roman" w:hAnsi="Times New Roman" w:cs="Times New Roman"/>
          <w:sz w:val="24"/>
          <w:szCs w:val="24"/>
          <w:lang w:val="en-US"/>
        </w:rPr>
        <w:t>microtexture</w:t>
      </w:r>
      <w:proofErr w:type="spellEnd"/>
      <w:r w:rsidRPr="0065473A">
        <w:rPr>
          <w:rFonts w:ascii="Times New Roman" w:hAnsi="Times New Roman" w:cs="Times New Roman"/>
          <w:sz w:val="24"/>
          <w:szCs w:val="24"/>
          <w:lang w:val="en-US"/>
        </w:rPr>
        <w:t xml:space="preserve"> evolution in pure metals after ultra-high straining. J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gramStart"/>
      <w:r w:rsidRPr="0065473A">
        <w:rPr>
          <w:rFonts w:ascii="Times New Roman" w:hAnsi="Times New Roman" w:cs="Times New Roman"/>
          <w:sz w:val="24"/>
          <w:szCs w:val="24"/>
          <w:lang w:val="en-US"/>
        </w:rPr>
        <w:t>2012;47:7888</w:t>
      </w:r>
      <w:proofErr w:type="gramEnd"/>
      <w:r w:rsidRPr="0065473A">
        <w:rPr>
          <w:rFonts w:ascii="Times New Roman" w:hAnsi="Times New Roman" w:cs="Times New Roman"/>
          <w:sz w:val="24"/>
          <w:szCs w:val="24"/>
          <w:lang w:val="en-US"/>
        </w:rPr>
        <w:t>-93.</w:t>
      </w:r>
    </w:p>
  </w:endnote>
  <w:endnote w:id="45">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Zhang P, An XH, Zhang ZJ, Wu SD, Li SX, Zhang ZF, </w:t>
      </w:r>
      <w:proofErr w:type="spellStart"/>
      <w:r w:rsidRPr="0065473A">
        <w:rPr>
          <w:rFonts w:ascii="Times New Roman" w:hAnsi="Times New Roman" w:cs="Times New Roman"/>
          <w:sz w:val="24"/>
          <w:szCs w:val="24"/>
          <w:lang w:val="en-US"/>
        </w:rPr>
        <w:t>Figueiredo</w:t>
      </w:r>
      <w:proofErr w:type="spellEnd"/>
      <w:r w:rsidRPr="0065473A">
        <w:rPr>
          <w:rFonts w:ascii="Times New Roman" w:hAnsi="Times New Roman" w:cs="Times New Roman"/>
          <w:sz w:val="24"/>
          <w:szCs w:val="24"/>
          <w:lang w:val="en-US"/>
        </w:rPr>
        <w:t xml:space="preserve"> RB, Gao N, Langdon TG. Optimizing strength and ductility of Cu-Zn alloys through severe plastic deformation. </w:t>
      </w:r>
      <w:proofErr w:type="spellStart"/>
      <w:r w:rsidRPr="0065473A">
        <w:rPr>
          <w:rFonts w:ascii="Times New Roman" w:hAnsi="Times New Roman" w:cs="Times New Roman"/>
          <w:sz w:val="24"/>
          <w:szCs w:val="24"/>
          <w:lang w:val="en-US"/>
        </w:rPr>
        <w:t>Scr</w:t>
      </w:r>
      <w:proofErr w:type="spellEnd"/>
      <w:r w:rsidRPr="0065473A">
        <w:rPr>
          <w:rFonts w:ascii="Times New Roman" w:hAnsi="Times New Roman" w:cs="Times New Roman"/>
          <w:sz w:val="24"/>
          <w:szCs w:val="24"/>
          <w:lang w:val="en-US"/>
        </w:rPr>
        <w:t xml:space="preserve"> Mater </w:t>
      </w:r>
      <w:proofErr w:type="gramStart"/>
      <w:r w:rsidRPr="0065473A">
        <w:rPr>
          <w:rFonts w:ascii="Times New Roman" w:hAnsi="Times New Roman" w:cs="Times New Roman"/>
          <w:sz w:val="24"/>
          <w:szCs w:val="24"/>
          <w:lang w:val="en-US"/>
        </w:rPr>
        <w:t>2012;67:871</w:t>
      </w:r>
      <w:proofErr w:type="gramEnd"/>
      <w:r w:rsidRPr="0065473A">
        <w:rPr>
          <w:rFonts w:ascii="Times New Roman" w:hAnsi="Times New Roman" w:cs="Times New Roman"/>
          <w:sz w:val="24"/>
          <w:szCs w:val="24"/>
          <w:lang w:val="en-US"/>
        </w:rPr>
        <w:t>-4.</w:t>
      </w:r>
    </w:p>
  </w:endnote>
  <w:endnote w:id="46">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Lugo N, </w:t>
      </w:r>
      <w:proofErr w:type="spellStart"/>
      <w:r w:rsidRPr="0065473A">
        <w:rPr>
          <w:rFonts w:ascii="Times New Roman" w:hAnsi="Times New Roman" w:cs="Times New Roman"/>
          <w:sz w:val="24"/>
          <w:szCs w:val="24"/>
          <w:lang w:val="en-US"/>
        </w:rPr>
        <w:t>Llorca</w:t>
      </w:r>
      <w:proofErr w:type="spellEnd"/>
      <w:r w:rsidRPr="0065473A">
        <w:rPr>
          <w:rFonts w:ascii="Times New Roman" w:hAnsi="Times New Roman" w:cs="Times New Roman"/>
          <w:sz w:val="24"/>
          <w:szCs w:val="24"/>
          <w:lang w:val="en-US"/>
        </w:rPr>
        <w:t xml:space="preserve"> N, Cabrera JM, </w:t>
      </w:r>
      <w:proofErr w:type="spellStart"/>
      <w:r w:rsidRPr="0065473A">
        <w:rPr>
          <w:rFonts w:ascii="Times New Roman" w:hAnsi="Times New Roman" w:cs="Times New Roman"/>
          <w:sz w:val="24"/>
          <w:szCs w:val="24"/>
          <w:lang w:val="en-US"/>
        </w:rPr>
        <w:t>Horita</w:t>
      </w:r>
      <w:proofErr w:type="spellEnd"/>
      <w:r w:rsidRPr="0065473A">
        <w:rPr>
          <w:rFonts w:ascii="Times New Roman" w:hAnsi="Times New Roman" w:cs="Times New Roman"/>
          <w:sz w:val="24"/>
          <w:szCs w:val="24"/>
          <w:lang w:val="en-US"/>
        </w:rPr>
        <w:t xml:space="preserve"> Z. Microstructures and mechanical properties of pure copper deformed severely by equal-channel angular pressing and high pressure torsion.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Eng</w:t>
      </w:r>
      <w:proofErr w:type="spellEnd"/>
      <w:r w:rsidRPr="0065473A">
        <w:rPr>
          <w:rFonts w:ascii="Times New Roman" w:hAnsi="Times New Roman" w:cs="Times New Roman"/>
          <w:sz w:val="24"/>
          <w:szCs w:val="24"/>
          <w:lang w:val="en-US"/>
        </w:rPr>
        <w:t xml:space="preserve"> A </w:t>
      </w:r>
      <w:proofErr w:type="gramStart"/>
      <w:r w:rsidRPr="0065473A">
        <w:rPr>
          <w:rFonts w:ascii="Times New Roman" w:hAnsi="Times New Roman" w:cs="Times New Roman"/>
          <w:sz w:val="24"/>
          <w:szCs w:val="24"/>
          <w:lang w:val="en-US"/>
        </w:rPr>
        <w:t>2008;477:366</w:t>
      </w:r>
      <w:proofErr w:type="gramEnd"/>
      <w:r w:rsidRPr="0065473A">
        <w:rPr>
          <w:rFonts w:ascii="Times New Roman" w:hAnsi="Times New Roman" w:cs="Times New Roman"/>
          <w:sz w:val="24"/>
          <w:szCs w:val="24"/>
          <w:lang w:val="en-US"/>
        </w:rPr>
        <w:t>–71.</w:t>
      </w:r>
    </w:p>
  </w:endnote>
  <w:endnote w:id="47">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Skiba</w:t>
      </w:r>
      <w:proofErr w:type="spellEnd"/>
      <w:r w:rsidRPr="0065473A">
        <w:rPr>
          <w:rFonts w:ascii="Times New Roman" w:hAnsi="Times New Roman" w:cs="Times New Roman"/>
          <w:sz w:val="24"/>
          <w:szCs w:val="24"/>
          <w:lang w:val="en-US"/>
        </w:rPr>
        <w:t xml:space="preserve"> J, </w:t>
      </w:r>
      <w:proofErr w:type="spellStart"/>
      <w:r w:rsidRPr="0065473A">
        <w:rPr>
          <w:rFonts w:ascii="Times New Roman" w:hAnsi="Times New Roman" w:cs="Times New Roman"/>
          <w:sz w:val="24"/>
          <w:szCs w:val="24"/>
          <w:lang w:val="en-US"/>
        </w:rPr>
        <w:t>Dominiak</w:t>
      </w:r>
      <w:proofErr w:type="spellEnd"/>
      <w:r w:rsidRPr="0065473A">
        <w:rPr>
          <w:rFonts w:ascii="Times New Roman" w:hAnsi="Times New Roman" w:cs="Times New Roman"/>
          <w:sz w:val="24"/>
          <w:szCs w:val="24"/>
          <w:lang w:val="en-US"/>
        </w:rPr>
        <w:t xml:space="preserve"> A, </w:t>
      </w:r>
      <w:proofErr w:type="spellStart"/>
      <w:r w:rsidRPr="0065473A">
        <w:rPr>
          <w:rFonts w:ascii="Times New Roman" w:hAnsi="Times New Roman" w:cs="Times New Roman"/>
          <w:sz w:val="24"/>
          <w:szCs w:val="24"/>
          <w:lang w:val="en-US"/>
        </w:rPr>
        <w:t>Wiśniewski</w:t>
      </w:r>
      <w:proofErr w:type="spellEnd"/>
      <w:r w:rsidRPr="0065473A">
        <w:rPr>
          <w:rFonts w:ascii="Times New Roman" w:hAnsi="Times New Roman" w:cs="Times New Roman"/>
          <w:sz w:val="24"/>
          <w:szCs w:val="24"/>
          <w:lang w:val="en-US"/>
        </w:rPr>
        <w:t xml:space="preserve"> TS, </w:t>
      </w:r>
      <w:proofErr w:type="spellStart"/>
      <w:r w:rsidRPr="0065473A">
        <w:rPr>
          <w:rFonts w:ascii="Times New Roman" w:hAnsi="Times New Roman" w:cs="Times New Roman"/>
          <w:sz w:val="24"/>
          <w:szCs w:val="24"/>
          <w:lang w:val="en-US"/>
        </w:rPr>
        <w:t>Pachla</w:t>
      </w:r>
      <w:proofErr w:type="spellEnd"/>
      <w:r w:rsidRPr="0065473A">
        <w:rPr>
          <w:rFonts w:ascii="Times New Roman" w:hAnsi="Times New Roman" w:cs="Times New Roman"/>
          <w:sz w:val="24"/>
          <w:szCs w:val="24"/>
          <w:lang w:val="en-US"/>
        </w:rPr>
        <w:t xml:space="preserve"> W, </w:t>
      </w:r>
      <w:proofErr w:type="spellStart"/>
      <w:r w:rsidRPr="0065473A">
        <w:rPr>
          <w:rFonts w:ascii="Times New Roman" w:hAnsi="Times New Roman" w:cs="Times New Roman"/>
          <w:sz w:val="24"/>
          <w:szCs w:val="24"/>
          <w:lang w:val="en-US"/>
        </w:rPr>
        <w:t>Kulczyk</w:t>
      </w:r>
      <w:proofErr w:type="spellEnd"/>
      <w:r w:rsidRPr="0065473A">
        <w:rPr>
          <w:rFonts w:ascii="Times New Roman" w:hAnsi="Times New Roman" w:cs="Times New Roman"/>
          <w:sz w:val="24"/>
          <w:szCs w:val="24"/>
          <w:lang w:val="en-US"/>
        </w:rPr>
        <w:t xml:space="preserve"> M, </w:t>
      </w:r>
      <w:proofErr w:type="spellStart"/>
      <w:r w:rsidRPr="0065473A">
        <w:rPr>
          <w:rFonts w:ascii="Times New Roman" w:hAnsi="Times New Roman" w:cs="Times New Roman"/>
          <w:sz w:val="24"/>
          <w:szCs w:val="24"/>
          <w:lang w:val="en-US"/>
        </w:rPr>
        <w:t>Przybysz</w:t>
      </w:r>
      <w:proofErr w:type="spellEnd"/>
      <w:r w:rsidRPr="0065473A">
        <w:rPr>
          <w:rFonts w:ascii="Times New Roman" w:hAnsi="Times New Roman" w:cs="Times New Roman"/>
          <w:sz w:val="24"/>
          <w:szCs w:val="24"/>
          <w:lang w:val="en-US"/>
        </w:rPr>
        <w:t xml:space="preserve"> S. Influence of severe plastic deformation induced by HE and ECAP on the thermo-physical properties of metals. Key </w:t>
      </w:r>
      <w:proofErr w:type="spellStart"/>
      <w:r w:rsidRPr="0065473A">
        <w:rPr>
          <w:rFonts w:ascii="Times New Roman" w:hAnsi="Times New Roman" w:cs="Times New Roman"/>
          <w:sz w:val="24"/>
          <w:szCs w:val="24"/>
          <w:lang w:val="en-US"/>
        </w:rPr>
        <w:t>Eng</w:t>
      </w:r>
      <w:proofErr w:type="spellEnd"/>
      <w:r w:rsidRPr="0065473A">
        <w:rPr>
          <w:rFonts w:ascii="Times New Roman" w:hAnsi="Times New Roman" w:cs="Times New Roman"/>
          <w:sz w:val="24"/>
          <w:szCs w:val="24"/>
          <w:lang w:val="en-US"/>
        </w:rPr>
        <w:t xml:space="preserve"> Mater </w:t>
      </w:r>
      <w:proofErr w:type="gramStart"/>
      <w:r w:rsidRPr="0065473A">
        <w:rPr>
          <w:rFonts w:ascii="Times New Roman" w:hAnsi="Times New Roman" w:cs="Times New Roman"/>
          <w:sz w:val="24"/>
          <w:szCs w:val="24"/>
          <w:lang w:val="en-US"/>
        </w:rPr>
        <w:t>2015;641:278</w:t>
      </w:r>
      <w:proofErr w:type="gramEnd"/>
      <w:r w:rsidRPr="0065473A">
        <w:rPr>
          <w:rFonts w:ascii="Times New Roman" w:hAnsi="Times New Roman" w:cs="Times New Roman"/>
          <w:sz w:val="24"/>
          <w:szCs w:val="24"/>
          <w:lang w:val="en-US"/>
        </w:rPr>
        <w:t>-85.</w:t>
      </w:r>
    </w:p>
  </w:endnote>
  <w:endnote w:id="48">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Asselli</w:t>
      </w:r>
      <w:proofErr w:type="spellEnd"/>
      <w:r w:rsidRPr="0065473A">
        <w:rPr>
          <w:rFonts w:ascii="Times New Roman" w:hAnsi="Times New Roman" w:cs="Times New Roman"/>
          <w:sz w:val="24"/>
          <w:szCs w:val="24"/>
          <w:lang w:val="en-US"/>
        </w:rPr>
        <w:t xml:space="preserve"> AAC, </w:t>
      </w:r>
      <w:proofErr w:type="spellStart"/>
      <w:r w:rsidRPr="0065473A">
        <w:rPr>
          <w:rFonts w:ascii="Times New Roman" w:hAnsi="Times New Roman" w:cs="Times New Roman"/>
          <w:sz w:val="24"/>
          <w:szCs w:val="24"/>
          <w:lang w:val="en-US"/>
        </w:rPr>
        <w:t>Leiva</w:t>
      </w:r>
      <w:proofErr w:type="spellEnd"/>
      <w:r w:rsidRPr="0065473A">
        <w:rPr>
          <w:rFonts w:ascii="Times New Roman" w:hAnsi="Times New Roman" w:cs="Times New Roman"/>
          <w:sz w:val="24"/>
          <w:szCs w:val="24"/>
          <w:lang w:val="en-US"/>
        </w:rPr>
        <w:t xml:space="preserve"> DR, </w:t>
      </w:r>
      <w:proofErr w:type="spellStart"/>
      <w:r w:rsidRPr="0065473A">
        <w:rPr>
          <w:rFonts w:ascii="Times New Roman" w:hAnsi="Times New Roman" w:cs="Times New Roman"/>
          <w:sz w:val="24"/>
          <w:szCs w:val="24"/>
          <w:lang w:val="en-US"/>
        </w:rPr>
        <w:t>Huot</w:t>
      </w:r>
      <w:proofErr w:type="spellEnd"/>
      <w:r w:rsidRPr="0065473A">
        <w:rPr>
          <w:rFonts w:ascii="Times New Roman" w:hAnsi="Times New Roman" w:cs="Times New Roman"/>
          <w:sz w:val="24"/>
          <w:szCs w:val="24"/>
          <w:lang w:val="en-US"/>
        </w:rPr>
        <w:t xml:space="preserve"> J, Kawasaki M, Langdon TG, </w:t>
      </w:r>
      <w:proofErr w:type="spellStart"/>
      <w:r w:rsidRPr="0065473A">
        <w:rPr>
          <w:rFonts w:ascii="Times New Roman" w:hAnsi="Times New Roman" w:cs="Times New Roman"/>
          <w:sz w:val="24"/>
          <w:szCs w:val="24"/>
          <w:lang w:val="en-US"/>
        </w:rPr>
        <w:t>Botta</w:t>
      </w:r>
      <w:proofErr w:type="spellEnd"/>
      <w:r w:rsidRPr="0065473A">
        <w:rPr>
          <w:rFonts w:ascii="Times New Roman" w:hAnsi="Times New Roman" w:cs="Times New Roman"/>
          <w:sz w:val="24"/>
          <w:szCs w:val="24"/>
          <w:lang w:val="en-US"/>
        </w:rPr>
        <w:t xml:space="preserve"> WJ. Effects of equal-channel angular pressing and accumulative roll-bonding on hydrogen storage properties of a commercial ZK60 magnesium alloy. </w:t>
      </w:r>
      <w:proofErr w:type="spellStart"/>
      <w:r w:rsidRPr="0065473A">
        <w:rPr>
          <w:rFonts w:ascii="Times New Roman" w:hAnsi="Times New Roman" w:cs="Times New Roman"/>
          <w:sz w:val="24"/>
          <w:szCs w:val="24"/>
          <w:lang w:val="en-US"/>
        </w:rPr>
        <w:t>Int</w:t>
      </w:r>
      <w:proofErr w:type="spellEnd"/>
      <w:r w:rsidRPr="0065473A">
        <w:rPr>
          <w:rFonts w:ascii="Times New Roman" w:hAnsi="Times New Roman" w:cs="Times New Roman"/>
          <w:sz w:val="24"/>
          <w:szCs w:val="24"/>
          <w:lang w:val="en-US"/>
        </w:rPr>
        <w:t xml:space="preserve"> J Hydrogen Energy </w:t>
      </w:r>
      <w:proofErr w:type="gramStart"/>
      <w:r w:rsidRPr="0065473A">
        <w:rPr>
          <w:rFonts w:ascii="Times New Roman" w:hAnsi="Times New Roman" w:cs="Times New Roman"/>
          <w:sz w:val="24"/>
          <w:szCs w:val="24"/>
          <w:lang w:val="en-US"/>
        </w:rPr>
        <w:t>2015;40:16971</w:t>
      </w:r>
      <w:proofErr w:type="gramEnd"/>
      <w:r w:rsidRPr="0065473A">
        <w:rPr>
          <w:rFonts w:ascii="Times New Roman" w:hAnsi="Times New Roman" w:cs="Times New Roman"/>
          <w:sz w:val="24"/>
          <w:szCs w:val="24"/>
          <w:lang w:val="en-US"/>
        </w:rPr>
        <w:t>-6.</w:t>
      </w:r>
    </w:p>
  </w:endnote>
  <w:endnote w:id="49">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Murashkin</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MYu</w:t>
      </w:r>
      <w:proofErr w:type="spellEnd"/>
      <w:r w:rsidRPr="0065473A">
        <w:rPr>
          <w:rFonts w:ascii="Times New Roman" w:hAnsi="Times New Roman" w:cs="Times New Roman"/>
          <w:sz w:val="24"/>
          <w:szCs w:val="24"/>
          <w:lang w:val="en-US"/>
        </w:rPr>
        <w:t xml:space="preserve">, Enikeev NA, </w:t>
      </w:r>
      <w:proofErr w:type="spellStart"/>
      <w:r w:rsidRPr="0065473A">
        <w:rPr>
          <w:rFonts w:ascii="Times New Roman" w:hAnsi="Times New Roman" w:cs="Times New Roman"/>
          <w:sz w:val="24"/>
          <w:szCs w:val="24"/>
          <w:lang w:val="en-US"/>
        </w:rPr>
        <w:t>Kazykhanov</w:t>
      </w:r>
      <w:proofErr w:type="spellEnd"/>
      <w:r w:rsidRPr="0065473A">
        <w:rPr>
          <w:rFonts w:ascii="Times New Roman" w:hAnsi="Times New Roman" w:cs="Times New Roman"/>
          <w:sz w:val="24"/>
          <w:szCs w:val="24"/>
          <w:lang w:val="en-US"/>
        </w:rPr>
        <w:t xml:space="preserve"> VU, </w:t>
      </w:r>
      <w:proofErr w:type="spellStart"/>
      <w:r w:rsidRPr="0065473A">
        <w:rPr>
          <w:rFonts w:ascii="Times New Roman" w:hAnsi="Times New Roman" w:cs="Times New Roman"/>
          <w:sz w:val="24"/>
          <w:szCs w:val="24"/>
          <w:lang w:val="en-US"/>
        </w:rPr>
        <w:t>Sabirov</w:t>
      </w:r>
      <w:proofErr w:type="spellEnd"/>
      <w:r w:rsidRPr="0065473A">
        <w:rPr>
          <w:rFonts w:ascii="Times New Roman" w:hAnsi="Times New Roman" w:cs="Times New Roman"/>
          <w:sz w:val="24"/>
          <w:szCs w:val="24"/>
          <w:lang w:val="en-US"/>
        </w:rPr>
        <w:t xml:space="preserve"> I, Valiev RZ. Physical simulation of cold rolling of ultra-fine grained Al5083 alloy to study microstructure evolution. Rev </w:t>
      </w:r>
      <w:proofErr w:type="spellStart"/>
      <w:r w:rsidRPr="0065473A">
        <w:rPr>
          <w:rFonts w:ascii="Times New Roman" w:hAnsi="Times New Roman" w:cs="Times New Roman"/>
          <w:sz w:val="24"/>
          <w:szCs w:val="24"/>
          <w:lang w:val="en-US"/>
        </w:rPr>
        <w:t>Adv</w:t>
      </w:r>
      <w:proofErr w:type="spellEnd"/>
      <w:r w:rsidRPr="0065473A">
        <w:rPr>
          <w:rFonts w:ascii="Times New Roman" w:hAnsi="Times New Roman" w:cs="Times New Roman"/>
          <w:sz w:val="24"/>
          <w:szCs w:val="24"/>
          <w:lang w:val="en-US"/>
        </w:rPr>
        <w:t xml:space="preserve">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gramStart"/>
      <w:r w:rsidRPr="0065473A">
        <w:rPr>
          <w:rFonts w:ascii="Times New Roman" w:hAnsi="Times New Roman" w:cs="Times New Roman"/>
          <w:sz w:val="24"/>
          <w:szCs w:val="24"/>
          <w:lang w:val="en-US"/>
        </w:rPr>
        <w:t>2013;35:75</w:t>
      </w:r>
      <w:proofErr w:type="gramEnd"/>
      <w:r w:rsidRPr="0065473A">
        <w:rPr>
          <w:rFonts w:ascii="Times New Roman" w:hAnsi="Times New Roman" w:cs="Times New Roman"/>
          <w:sz w:val="24"/>
          <w:szCs w:val="24"/>
          <w:lang w:val="en-US"/>
        </w:rPr>
        <w:t>-85.</w:t>
      </w:r>
    </w:p>
  </w:endnote>
  <w:endnote w:id="50">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Lima GF, </w:t>
      </w:r>
      <w:proofErr w:type="spellStart"/>
      <w:r w:rsidRPr="0065473A">
        <w:rPr>
          <w:rFonts w:ascii="Times New Roman" w:hAnsi="Times New Roman" w:cs="Times New Roman"/>
          <w:sz w:val="24"/>
          <w:szCs w:val="24"/>
          <w:lang w:val="en-US"/>
        </w:rPr>
        <w:t>Triques</w:t>
      </w:r>
      <w:proofErr w:type="spellEnd"/>
      <w:r w:rsidRPr="0065473A">
        <w:rPr>
          <w:rFonts w:ascii="Times New Roman" w:hAnsi="Times New Roman" w:cs="Times New Roman"/>
          <w:sz w:val="24"/>
          <w:szCs w:val="24"/>
          <w:lang w:val="en-US"/>
        </w:rPr>
        <w:t xml:space="preserve"> MRM, </w:t>
      </w:r>
      <w:proofErr w:type="spellStart"/>
      <w:r w:rsidRPr="0065473A">
        <w:rPr>
          <w:rFonts w:ascii="Times New Roman" w:hAnsi="Times New Roman" w:cs="Times New Roman"/>
          <w:sz w:val="24"/>
          <w:szCs w:val="24"/>
          <w:lang w:val="en-US"/>
        </w:rPr>
        <w:t>Kiminami</w:t>
      </w:r>
      <w:proofErr w:type="spellEnd"/>
      <w:r w:rsidRPr="0065473A">
        <w:rPr>
          <w:rFonts w:ascii="Times New Roman" w:hAnsi="Times New Roman" w:cs="Times New Roman"/>
          <w:sz w:val="24"/>
          <w:szCs w:val="24"/>
          <w:lang w:val="en-US"/>
        </w:rPr>
        <w:t xml:space="preserve"> CS, </w:t>
      </w:r>
      <w:proofErr w:type="spellStart"/>
      <w:r w:rsidRPr="0065473A">
        <w:rPr>
          <w:rFonts w:ascii="Times New Roman" w:hAnsi="Times New Roman" w:cs="Times New Roman"/>
          <w:sz w:val="24"/>
          <w:szCs w:val="24"/>
          <w:lang w:val="en-US"/>
        </w:rPr>
        <w:t>Botta</w:t>
      </w:r>
      <w:proofErr w:type="spellEnd"/>
      <w:r w:rsidRPr="0065473A">
        <w:rPr>
          <w:rFonts w:ascii="Times New Roman" w:hAnsi="Times New Roman" w:cs="Times New Roman"/>
          <w:sz w:val="24"/>
          <w:szCs w:val="24"/>
          <w:lang w:val="en-US"/>
        </w:rPr>
        <w:t xml:space="preserve"> WJ, Jorge Jr AM. Hydrogen storage properties of pure Mg after the combined processes of ECAP and cold-rolling. J Alloys Comp 2014;</w:t>
      </w:r>
      <w:proofErr w:type="gramStart"/>
      <w:r w:rsidRPr="0065473A">
        <w:rPr>
          <w:rFonts w:ascii="Times New Roman" w:hAnsi="Times New Roman" w:cs="Times New Roman"/>
          <w:sz w:val="24"/>
          <w:szCs w:val="24"/>
          <w:lang w:val="en-US"/>
        </w:rPr>
        <w:t>586:S</w:t>
      </w:r>
      <w:proofErr w:type="gramEnd"/>
      <w:r w:rsidRPr="0065473A">
        <w:rPr>
          <w:rFonts w:ascii="Times New Roman" w:hAnsi="Times New Roman" w:cs="Times New Roman"/>
          <w:sz w:val="24"/>
          <w:szCs w:val="24"/>
          <w:lang w:val="en-US"/>
        </w:rPr>
        <w:t>405-8.</w:t>
      </w:r>
    </w:p>
  </w:endnote>
  <w:endnote w:id="51">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Polyakov</w:t>
      </w:r>
      <w:proofErr w:type="spellEnd"/>
      <w:r w:rsidRPr="0065473A">
        <w:rPr>
          <w:rFonts w:ascii="Times New Roman" w:hAnsi="Times New Roman" w:cs="Times New Roman"/>
          <w:sz w:val="24"/>
          <w:szCs w:val="24"/>
          <w:lang w:val="en-US"/>
        </w:rPr>
        <w:t xml:space="preserve"> AV, </w:t>
      </w:r>
      <w:proofErr w:type="spellStart"/>
      <w:r w:rsidRPr="0065473A">
        <w:rPr>
          <w:rFonts w:ascii="Times New Roman" w:hAnsi="Times New Roman" w:cs="Times New Roman"/>
          <w:sz w:val="24"/>
          <w:szCs w:val="24"/>
          <w:lang w:val="en-US"/>
        </w:rPr>
        <w:t>Semenova</w:t>
      </w:r>
      <w:proofErr w:type="spellEnd"/>
      <w:r w:rsidRPr="0065473A">
        <w:rPr>
          <w:rFonts w:ascii="Times New Roman" w:hAnsi="Times New Roman" w:cs="Times New Roman"/>
          <w:sz w:val="24"/>
          <w:szCs w:val="24"/>
          <w:lang w:val="en-US"/>
        </w:rPr>
        <w:t xml:space="preserve"> IP, Huang Y, Valiev RZ, Langdon TG. Fatigue life and failure characteristics of an ultrafine-grained Ti-6Al-4V alloy processed by ECAP and extrusion. </w:t>
      </w:r>
      <w:proofErr w:type="spellStart"/>
      <w:r w:rsidRPr="0065473A">
        <w:rPr>
          <w:rFonts w:ascii="Times New Roman" w:hAnsi="Times New Roman" w:cs="Times New Roman"/>
          <w:sz w:val="24"/>
          <w:szCs w:val="24"/>
          <w:lang w:val="en-US"/>
        </w:rPr>
        <w:t>Adv</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Eng</w:t>
      </w:r>
      <w:proofErr w:type="spellEnd"/>
      <w:r w:rsidRPr="0065473A">
        <w:rPr>
          <w:rFonts w:ascii="Times New Roman" w:hAnsi="Times New Roman" w:cs="Times New Roman"/>
          <w:sz w:val="24"/>
          <w:szCs w:val="24"/>
          <w:lang w:val="en-US"/>
        </w:rPr>
        <w:t xml:space="preserve"> Mater </w:t>
      </w:r>
      <w:proofErr w:type="gramStart"/>
      <w:r w:rsidRPr="0065473A">
        <w:rPr>
          <w:rFonts w:ascii="Times New Roman" w:hAnsi="Times New Roman" w:cs="Times New Roman"/>
          <w:sz w:val="24"/>
          <w:szCs w:val="24"/>
          <w:lang w:val="en-US"/>
        </w:rPr>
        <w:t>2014;16:1038</w:t>
      </w:r>
      <w:proofErr w:type="gramEnd"/>
      <w:r w:rsidRPr="0065473A">
        <w:rPr>
          <w:rFonts w:ascii="Times New Roman" w:hAnsi="Times New Roman" w:cs="Times New Roman"/>
          <w:sz w:val="24"/>
          <w:szCs w:val="24"/>
          <w:lang w:val="en-US"/>
        </w:rPr>
        <w:t>-43</w:t>
      </w:r>
    </w:p>
  </w:endnote>
  <w:endnote w:id="52">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Sabirov</w:t>
      </w:r>
      <w:proofErr w:type="spellEnd"/>
      <w:r w:rsidRPr="0065473A">
        <w:rPr>
          <w:rFonts w:ascii="Times New Roman" w:hAnsi="Times New Roman" w:cs="Times New Roman"/>
          <w:sz w:val="24"/>
          <w:szCs w:val="24"/>
          <w:lang w:val="en-US"/>
        </w:rPr>
        <w:t xml:space="preserve"> I, Perez-Prado MT, Molina-</w:t>
      </w:r>
      <w:proofErr w:type="spellStart"/>
      <w:r w:rsidRPr="0065473A">
        <w:rPr>
          <w:rFonts w:ascii="Times New Roman" w:hAnsi="Times New Roman" w:cs="Times New Roman"/>
          <w:sz w:val="24"/>
          <w:szCs w:val="24"/>
          <w:lang w:val="en-US"/>
        </w:rPr>
        <w:t>Aldareguia</w:t>
      </w:r>
      <w:proofErr w:type="spellEnd"/>
      <w:r w:rsidRPr="0065473A">
        <w:rPr>
          <w:rFonts w:ascii="Times New Roman" w:hAnsi="Times New Roman" w:cs="Times New Roman"/>
          <w:sz w:val="24"/>
          <w:szCs w:val="24"/>
          <w:lang w:val="en-US"/>
        </w:rPr>
        <w:t xml:space="preserve"> JM, </w:t>
      </w:r>
      <w:proofErr w:type="spellStart"/>
      <w:r w:rsidRPr="0065473A">
        <w:rPr>
          <w:rFonts w:ascii="Times New Roman" w:hAnsi="Times New Roman" w:cs="Times New Roman"/>
          <w:sz w:val="24"/>
          <w:szCs w:val="24"/>
          <w:lang w:val="en-US"/>
        </w:rPr>
        <w:t>Semenova</w:t>
      </w:r>
      <w:proofErr w:type="spellEnd"/>
      <w:r w:rsidRPr="0065473A">
        <w:rPr>
          <w:rFonts w:ascii="Times New Roman" w:hAnsi="Times New Roman" w:cs="Times New Roman"/>
          <w:sz w:val="24"/>
          <w:szCs w:val="24"/>
          <w:lang w:val="en-US"/>
        </w:rPr>
        <w:t xml:space="preserve"> IP, </w:t>
      </w:r>
      <w:proofErr w:type="spellStart"/>
      <w:r w:rsidRPr="0065473A">
        <w:rPr>
          <w:rFonts w:ascii="Times New Roman" w:hAnsi="Times New Roman" w:cs="Times New Roman"/>
          <w:sz w:val="24"/>
          <w:szCs w:val="24"/>
          <w:lang w:val="en-US"/>
        </w:rPr>
        <w:t>Salimgareeva</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GKh</w:t>
      </w:r>
      <w:proofErr w:type="spellEnd"/>
      <w:r w:rsidRPr="0065473A">
        <w:rPr>
          <w:rFonts w:ascii="Times New Roman" w:hAnsi="Times New Roman" w:cs="Times New Roman"/>
          <w:sz w:val="24"/>
          <w:szCs w:val="24"/>
          <w:lang w:val="en-US"/>
        </w:rPr>
        <w:t xml:space="preserve">, Valiev RZ. Anisotropy of mechanical properties in high-strength ultra-fine-grained pure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processed via a complex severe plastic deformation route. </w:t>
      </w:r>
      <w:proofErr w:type="spellStart"/>
      <w:r w:rsidRPr="0065473A">
        <w:rPr>
          <w:rFonts w:ascii="Times New Roman" w:hAnsi="Times New Roman" w:cs="Times New Roman"/>
          <w:sz w:val="24"/>
          <w:szCs w:val="24"/>
          <w:lang w:val="en-US"/>
        </w:rPr>
        <w:t>Scr</w:t>
      </w:r>
      <w:proofErr w:type="spellEnd"/>
      <w:r w:rsidRPr="0065473A">
        <w:rPr>
          <w:rFonts w:ascii="Times New Roman" w:hAnsi="Times New Roman" w:cs="Times New Roman"/>
          <w:sz w:val="24"/>
          <w:szCs w:val="24"/>
          <w:lang w:val="en-US"/>
        </w:rPr>
        <w:t xml:space="preserve"> Mater </w:t>
      </w:r>
      <w:proofErr w:type="gramStart"/>
      <w:r w:rsidRPr="0065473A">
        <w:rPr>
          <w:rFonts w:ascii="Times New Roman" w:hAnsi="Times New Roman" w:cs="Times New Roman"/>
          <w:sz w:val="24"/>
          <w:szCs w:val="24"/>
          <w:lang w:val="en-US"/>
        </w:rPr>
        <w:t>2011;64:69</w:t>
      </w:r>
      <w:proofErr w:type="gramEnd"/>
      <w:r w:rsidRPr="0065473A">
        <w:rPr>
          <w:rFonts w:ascii="Times New Roman" w:hAnsi="Times New Roman" w:cs="Times New Roman"/>
          <w:sz w:val="24"/>
          <w:szCs w:val="24"/>
          <w:lang w:val="en-US"/>
        </w:rPr>
        <w:t>–72.</w:t>
      </w:r>
    </w:p>
  </w:endnote>
  <w:endnote w:id="53">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Gubicza</w:t>
      </w:r>
      <w:proofErr w:type="spellEnd"/>
      <w:r w:rsidRPr="0065473A">
        <w:rPr>
          <w:rFonts w:ascii="Times New Roman" w:hAnsi="Times New Roman" w:cs="Times New Roman"/>
          <w:sz w:val="24"/>
          <w:szCs w:val="24"/>
          <w:lang w:val="en-US"/>
        </w:rPr>
        <w:t xml:space="preserve"> J, </w:t>
      </w:r>
      <w:proofErr w:type="spellStart"/>
      <w:r w:rsidRPr="0065473A">
        <w:rPr>
          <w:rFonts w:ascii="Times New Roman" w:hAnsi="Times New Roman" w:cs="Times New Roman"/>
          <w:sz w:val="24"/>
          <w:szCs w:val="24"/>
          <w:lang w:val="en-US"/>
        </w:rPr>
        <w:t>Fogarassy</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Zs</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Krallics</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Gy</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Labar</w:t>
      </w:r>
      <w:proofErr w:type="spellEnd"/>
      <w:r w:rsidRPr="0065473A">
        <w:rPr>
          <w:rFonts w:ascii="Times New Roman" w:hAnsi="Times New Roman" w:cs="Times New Roman"/>
          <w:sz w:val="24"/>
          <w:szCs w:val="24"/>
          <w:lang w:val="en-US"/>
        </w:rPr>
        <w:t xml:space="preserve"> J, </w:t>
      </w:r>
      <w:proofErr w:type="spellStart"/>
      <w:r w:rsidRPr="0065473A">
        <w:rPr>
          <w:rFonts w:ascii="Times New Roman" w:hAnsi="Times New Roman" w:cs="Times New Roman"/>
          <w:sz w:val="24"/>
          <w:szCs w:val="24"/>
          <w:lang w:val="en-US"/>
        </w:rPr>
        <w:t>Torkoly</w:t>
      </w:r>
      <w:proofErr w:type="spellEnd"/>
      <w:r w:rsidRPr="0065473A">
        <w:rPr>
          <w:rFonts w:ascii="Times New Roman" w:hAnsi="Times New Roman" w:cs="Times New Roman"/>
          <w:sz w:val="24"/>
          <w:szCs w:val="24"/>
          <w:lang w:val="en-US"/>
        </w:rPr>
        <w:t xml:space="preserve"> T. Microstructure and mechanical behavior of ultrafine-grained titanium.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Forum </w:t>
      </w:r>
      <w:proofErr w:type="gramStart"/>
      <w:r w:rsidRPr="0065473A">
        <w:rPr>
          <w:rFonts w:ascii="Times New Roman" w:hAnsi="Times New Roman" w:cs="Times New Roman"/>
          <w:sz w:val="24"/>
          <w:szCs w:val="24"/>
          <w:lang w:val="en-US"/>
        </w:rPr>
        <w:t>2008;589:99</w:t>
      </w:r>
      <w:proofErr w:type="gramEnd"/>
      <w:r w:rsidRPr="0065473A">
        <w:rPr>
          <w:rFonts w:ascii="Times New Roman" w:hAnsi="Times New Roman" w:cs="Times New Roman"/>
          <w:sz w:val="24"/>
          <w:szCs w:val="24"/>
          <w:lang w:val="en-US"/>
        </w:rPr>
        <w:t>-104.</w:t>
      </w:r>
    </w:p>
  </w:endnote>
  <w:endnote w:id="54">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Stepanova</w:t>
      </w:r>
      <w:proofErr w:type="spellEnd"/>
      <w:r w:rsidRPr="0065473A">
        <w:rPr>
          <w:rFonts w:ascii="Times New Roman" w:hAnsi="Times New Roman" w:cs="Times New Roman"/>
          <w:sz w:val="24"/>
          <w:szCs w:val="24"/>
          <w:lang w:val="en-US"/>
        </w:rPr>
        <w:t xml:space="preserve"> ND, </w:t>
      </w:r>
      <w:proofErr w:type="spellStart"/>
      <w:r w:rsidRPr="0065473A">
        <w:rPr>
          <w:rFonts w:ascii="Times New Roman" w:hAnsi="Times New Roman" w:cs="Times New Roman"/>
          <w:sz w:val="24"/>
          <w:szCs w:val="24"/>
          <w:lang w:val="en-US"/>
        </w:rPr>
        <w:t>Kuznetsova</w:t>
      </w:r>
      <w:proofErr w:type="spellEnd"/>
      <w:r w:rsidRPr="0065473A">
        <w:rPr>
          <w:rFonts w:ascii="Times New Roman" w:hAnsi="Times New Roman" w:cs="Times New Roman"/>
          <w:sz w:val="24"/>
          <w:szCs w:val="24"/>
          <w:lang w:val="en-US"/>
        </w:rPr>
        <w:t xml:space="preserve"> AV, </w:t>
      </w:r>
      <w:proofErr w:type="spellStart"/>
      <w:r w:rsidRPr="0065473A">
        <w:rPr>
          <w:rFonts w:ascii="Times New Roman" w:hAnsi="Times New Roman" w:cs="Times New Roman"/>
          <w:sz w:val="24"/>
          <w:szCs w:val="24"/>
          <w:lang w:val="en-US"/>
        </w:rPr>
        <w:t>Salishcheva</w:t>
      </w:r>
      <w:proofErr w:type="spellEnd"/>
      <w:r w:rsidRPr="0065473A">
        <w:rPr>
          <w:rFonts w:ascii="Times New Roman" w:hAnsi="Times New Roman" w:cs="Times New Roman"/>
          <w:sz w:val="24"/>
          <w:szCs w:val="24"/>
          <w:lang w:val="en-US"/>
        </w:rPr>
        <w:t xml:space="preserve"> GA, </w:t>
      </w:r>
      <w:proofErr w:type="spellStart"/>
      <w:r w:rsidRPr="0065473A">
        <w:rPr>
          <w:rFonts w:ascii="Times New Roman" w:hAnsi="Times New Roman" w:cs="Times New Roman"/>
          <w:sz w:val="24"/>
          <w:szCs w:val="24"/>
          <w:lang w:val="en-US"/>
        </w:rPr>
        <w:t>Raab</w:t>
      </w:r>
      <w:proofErr w:type="spellEnd"/>
      <w:r w:rsidRPr="0065473A">
        <w:rPr>
          <w:rFonts w:ascii="Times New Roman" w:hAnsi="Times New Roman" w:cs="Times New Roman"/>
          <w:sz w:val="24"/>
          <w:szCs w:val="24"/>
          <w:lang w:val="en-US"/>
        </w:rPr>
        <w:t xml:space="preserve"> GI, Valiev RZ. Effect of cold rolling on microstructure and mechanical properties of copper subjected to ECAP with various numbers of passes.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Eng</w:t>
      </w:r>
      <w:proofErr w:type="spellEnd"/>
      <w:r w:rsidRPr="0065473A">
        <w:rPr>
          <w:rFonts w:ascii="Times New Roman" w:hAnsi="Times New Roman" w:cs="Times New Roman"/>
          <w:sz w:val="24"/>
          <w:szCs w:val="24"/>
          <w:lang w:val="en-US"/>
        </w:rPr>
        <w:t xml:space="preserve"> A </w:t>
      </w:r>
      <w:proofErr w:type="gramStart"/>
      <w:r w:rsidRPr="0065473A">
        <w:rPr>
          <w:rFonts w:ascii="Times New Roman" w:hAnsi="Times New Roman" w:cs="Times New Roman"/>
          <w:sz w:val="24"/>
          <w:szCs w:val="24"/>
          <w:lang w:val="en-US"/>
        </w:rPr>
        <w:t>2012;554:105</w:t>
      </w:r>
      <w:proofErr w:type="gramEnd"/>
      <w:r w:rsidRPr="0065473A">
        <w:rPr>
          <w:rFonts w:ascii="Times New Roman" w:hAnsi="Times New Roman" w:cs="Times New Roman"/>
          <w:sz w:val="24"/>
          <w:szCs w:val="24"/>
          <w:lang w:val="en-US"/>
        </w:rPr>
        <w:t>-15.</w:t>
      </w:r>
    </w:p>
  </w:endnote>
  <w:endnote w:id="55">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Fan Z, Jiang H, Sun X, Song J, Zhang X, </w:t>
      </w:r>
      <w:proofErr w:type="spellStart"/>
      <w:r w:rsidRPr="0065473A">
        <w:rPr>
          <w:rFonts w:ascii="Times New Roman" w:hAnsi="Times New Roman" w:cs="Times New Roman"/>
          <w:sz w:val="24"/>
          <w:szCs w:val="24"/>
          <w:lang w:val="en-US"/>
        </w:rPr>
        <w:t>Xie</w:t>
      </w:r>
      <w:proofErr w:type="spellEnd"/>
      <w:r w:rsidRPr="0065473A">
        <w:rPr>
          <w:rFonts w:ascii="Times New Roman" w:hAnsi="Times New Roman" w:cs="Times New Roman"/>
          <w:sz w:val="24"/>
          <w:szCs w:val="24"/>
          <w:lang w:val="en-US"/>
        </w:rPr>
        <w:t xml:space="preserve"> C. Microstructures and mechanical deformation behaviors of ultrafine-grained commercial pure (grade 3)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processed by two-step severe plastic deformation. </w:t>
      </w:r>
      <w:r w:rsidRPr="0065473A">
        <w:rPr>
          <w:rFonts w:ascii="Times New Roman" w:hAnsi="Times New Roman" w:cs="Times New Roman"/>
          <w:sz w:val="24"/>
          <w:szCs w:val="24"/>
          <w:lang w:val="it-IT"/>
        </w:rPr>
        <w:t>Mater Sci Eng A 2009;527:45–51.</w:t>
      </w:r>
    </w:p>
  </w:endnote>
  <w:endnote w:id="56">
    <w:p w:rsidR="00284C55" w:rsidRPr="0065473A" w:rsidRDefault="00284C55" w:rsidP="0065473A">
      <w:pPr>
        <w:autoSpaceDE w:val="0"/>
        <w:autoSpaceDN w:val="0"/>
        <w:adjustRightInd w:val="0"/>
        <w:spacing w:after="0" w:line="480" w:lineRule="auto"/>
        <w:ind w:left="86"/>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it-IT"/>
        </w:rPr>
        <w:t xml:space="preserve"> </w:t>
      </w:r>
      <w:r w:rsidRPr="0065473A">
        <w:rPr>
          <w:rFonts w:ascii="Times New Roman" w:hAnsi="Times New Roman" w:cs="Times New Roman"/>
          <w:sz w:val="24"/>
          <w:szCs w:val="24"/>
          <w:lang w:val="da-DK"/>
        </w:rPr>
        <w:t xml:space="preserve">Sordi VL, Ferrante M, Kawasaki M, Langdon TG. </w:t>
      </w:r>
      <w:r w:rsidRPr="0065473A">
        <w:rPr>
          <w:rFonts w:ascii="Times New Roman" w:hAnsi="Times New Roman" w:cs="Times New Roman"/>
          <w:sz w:val="24"/>
          <w:szCs w:val="24"/>
          <w:lang w:val="en-US"/>
        </w:rPr>
        <w:t xml:space="preserve">Microstructure and tensile strength of grade 2 titanium processed by equal-channel angular pressing and by rolling. J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gramStart"/>
      <w:r w:rsidRPr="0065473A">
        <w:rPr>
          <w:rFonts w:ascii="Times New Roman" w:hAnsi="Times New Roman" w:cs="Times New Roman"/>
          <w:sz w:val="24"/>
          <w:szCs w:val="24"/>
          <w:lang w:val="en-US"/>
        </w:rPr>
        <w:t>2012;47:7870</w:t>
      </w:r>
      <w:proofErr w:type="gramEnd"/>
      <w:r w:rsidRPr="0065473A">
        <w:rPr>
          <w:rFonts w:ascii="Times New Roman" w:hAnsi="Times New Roman" w:cs="Times New Roman"/>
          <w:sz w:val="24"/>
          <w:szCs w:val="24"/>
          <w:lang w:val="en-US"/>
        </w:rPr>
        <w:t>-76.</w:t>
      </w:r>
    </w:p>
  </w:endnote>
  <w:endnote w:id="57">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Latysh</w:t>
      </w:r>
      <w:proofErr w:type="spellEnd"/>
      <w:r w:rsidRPr="0065473A">
        <w:rPr>
          <w:rFonts w:ascii="Times New Roman" w:hAnsi="Times New Roman" w:cs="Times New Roman"/>
          <w:sz w:val="24"/>
          <w:szCs w:val="24"/>
          <w:lang w:val="en-US"/>
        </w:rPr>
        <w:t xml:space="preserve"> VV, </w:t>
      </w:r>
      <w:proofErr w:type="spellStart"/>
      <w:r w:rsidRPr="0065473A">
        <w:rPr>
          <w:rFonts w:ascii="Times New Roman" w:hAnsi="Times New Roman" w:cs="Times New Roman"/>
          <w:sz w:val="24"/>
          <w:szCs w:val="24"/>
          <w:lang w:val="en-US"/>
        </w:rPr>
        <w:t>Semenova</w:t>
      </w:r>
      <w:proofErr w:type="spellEnd"/>
      <w:r w:rsidRPr="0065473A">
        <w:rPr>
          <w:rFonts w:ascii="Times New Roman" w:hAnsi="Times New Roman" w:cs="Times New Roman"/>
          <w:sz w:val="24"/>
          <w:szCs w:val="24"/>
          <w:lang w:val="en-US"/>
        </w:rPr>
        <w:t xml:space="preserve"> IP, </w:t>
      </w:r>
      <w:proofErr w:type="spellStart"/>
      <w:r w:rsidRPr="0065473A">
        <w:rPr>
          <w:rFonts w:ascii="Times New Roman" w:hAnsi="Times New Roman" w:cs="Times New Roman"/>
          <w:sz w:val="24"/>
          <w:szCs w:val="24"/>
          <w:lang w:val="en-US"/>
        </w:rPr>
        <w:t>Salimgareeva</w:t>
      </w:r>
      <w:proofErr w:type="spellEnd"/>
      <w:r w:rsidRPr="0065473A">
        <w:rPr>
          <w:rFonts w:ascii="Times New Roman" w:hAnsi="Times New Roman" w:cs="Times New Roman"/>
          <w:sz w:val="24"/>
          <w:szCs w:val="24"/>
          <w:lang w:val="en-US"/>
        </w:rPr>
        <w:t xml:space="preserve"> GH, </w:t>
      </w:r>
      <w:proofErr w:type="spellStart"/>
      <w:r w:rsidRPr="0065473A">
        <w:rPr>
          <w:rFonts w:ascii="Times New Roman" w:hAnsi="Times New Roman" w:cs="Times New Roman"/>
          <w:sz w:val="24"/>
          <w:szCs w:val="24"/>
          <w:lang w:val="en-US"/>
        </w:rPr>
        <w:t>Kandarov</w:t>
      </w:r>
      <w:proofErr w:type="spellEnd"/>
      <w:r w:rsidRPr="0065473A">
        <w:rPr>
          <w:rFonts w:ascii="Times New Roman" w:hAnsi="Times New Roman" w:cs="Times New Roman"/>
          <w:sz w:val="24"/>
          <w:szCs w:val="24"/>
          <w:lang w:val="en-US"/>
        </w:rPr>
        <w:t xml:space="preserve"> IV, Zhu YT, Lowe TC, Valiev RZ. Microstructure and properties of </w:t>
      </w:r>
      <w:proofErr w:type="spellStart"/>
      <w:r w:rsidRPr="0065473A">
        <w:rPr>
          <w:rFonts w:ascii="Times New Roman" w:hAnsi="Times New Roman" w:cs="Times New Roman"/>
          <w:sz w:val="24"/>
          <w:szCs w:val="24"/>
          <w:lang w:val="en-US"/>
        </w:rPr>
        <w:t>Ti</w:t>
      </w:r>
      <w:proofErr w:type="spellEnd"/>
      <w:r w:rsidRPr="0065473A">
        <w:rPr>
          <w:rFonts w:ascii="Times New Roman" w:hAnsi="Times New Roman" w:cs="Times New Roman"/>
          <w:sz w:val="24"/>
          <w:szCs w:val="24"/>
          <w:lang w:val="en-US"/>
        </w:rPr>
        <w:t xml:space="preserve"> rods produced by multi-step SPD.</w:t>
      </w:r>
      <w:r w:rsidRPr="0065473A">
        <w:rPr>
          <w:rFonts w:ascii="Times New Roman" w:hAnsi="Times New Roman" w:cs="Times New Roman"/>
          <w:sz w:val="24"/>
          <w:szCs w:val="24"/>
          <w:lang w:val="en-GB"/>
        </w:rPr>
        <w:t xml:space="preserve"> </w:t>
      </w:r>
      <w:r w:rsidRPr="0065473A">
        <w:rPr>
          <w:rFonts w:ascii="Times New Roman" w:hAnsi="Times New Roman" w:cs="Times New Roman"/>
          <w:sz w:val="24"/>
          <w:szCs w:val="24"/>
          <w:lang w:val="en-US"/>
        </w:rPr>
        <w:t xml:space="preserve">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Forum 2006;503-504:763-8</w:t>
      </w:r>
    </w:p>
  </w:endnote>
  <w:endnote w:id="58">
    <w:p w:rsidR="00284C55" w:rsidRPr="0065473A" w:rsidRDefault="00284C55" w:rsidP="0065473A">
      <w:pPr>
        <w:autoSpaceDE w:val="0"/>
        <w:autoSpaceDN w:val="0"/>
        <w:adjustRightInd w:val="0"/>
        <w:spacing w:after="0" w:line="480" w:lineRule="auto"/>
        <w:jc w:val="both"/>
        <w:rPr>
          <w:rFonts w:ascii="Times New Roman" w:hAnsi="Times New Roman" w:cs="Times New Roman"/>
          <w:sz w:val="24"/>
          <w:szCs w:val="24"/>
          <w:lang w:val="en-US"/>
        </w:rPr>
      </w:pPr>
      <w:r w:rsidRPr="0065473A">
        <w:rPr>
          <w:rFonts w:ascii="Times New Roman" w:hAnsi="Times New Roman" w:cs="Times New Roman"/>
          <w:sz w:val="24"/>
          <w:szCs w:val="24"/>
          <w:lang w:val="en-US"/>
        </w:rPr>
        <w:endnoteRef/>
      </w:r>
      <w:r w:rsidRPr="0065473A">
        <w:rPr>
          <w:rFonts w:ascii="Times New Roman" w:hAnsi="Times New Roman" w:cs="Times New Roman"/>
          <w:sz w:val="24"/>
          <w:szCs w:val="24"/>
          <w:lang w:val="en-US"/>
        </w:rPr>
        <w:t xml:space="preserve"> Ferguson D, Chen W, </w:t>
      </w:r>
      <w:proofErr w:type="spellStart"/>
      <w:r w:rsidRPr="0065473A">
        <w:rPr>
          <w:rFonts w:ascii="Times New Roman" w:hAnsi="Times New Roman" w:cs="Times New Roman"/>
          <w:sz w:val="24"/>
          <w:szCs w:val="24"/>
          <w:lang w:val="en-US"/>
        </w:rPr>
        <w:t>Bonesteel</w:t>
      </w:r>
      <w:proofErr w:type="spellEnd"/>
      <w:r w:rsidRPr="0065473A">
        <w:rPr>
          <w:rFonts w:ascii="Times New Roman" w:hAnsi="Times New Roman" w:cs="Times New Roman"/>
          <w:sz w:val="24"/>
          <w:szCs w:val="24"/>
          <w:lang w:val="en-US"/>
        </w:rPr>
        <w:t xml:space="preserve"> T, </w:t>
      </w:r>
      <w:proofErr w:type="spellStart"/>
      <w:r w:rsidRPr="0065473A">
        <w:rPr>
          <w:rFonts w:ascii="Times New Roman" w:hAnsi="Times New Roman" w:cs="Times New Roman"/>
          <w:sz w:val="24"/>
          <w:szCs w:val="24"/>
          <w:lang w:val="en-US"/>
        </w:rPr>
        <w:t>Vosburgh</w:t>
      </w:r>
      <w:proofErr w:type="spellEnd"/>
      <w:r w:rsidRPr="0065473A">
        <w:rPr>
          <w:rFonts w:ascii="Times New Roman" w:hAnsi="Times New Roman" w:cs="Times New Roman"/>
          <w:sz w:val="24"/>
          <w:szCs w:val="24"/>
          <w:lang w:val="en-US"/>
        </w:rPr>
        <w:t xml:space="preserve"> J. A look at physical simulation of metallurgical processes, past, present and future. Mater </w:t>
      </w:r>
      <w:proofErr w:type="spellStart"/>
      <w:r w:rsidRPr="0065473A">
        <w:rPr>
          <w:rFonts w:ascii="Times New Roman" w:hAnsi="Times New Roman" w:cs="Times New Roman"/>
          <w:sz w:val="24"/>
          <w:szCs w:val="24"/>
          <w:lang w:val="en-US"/>
        </w:rPr>
        <w:t>Sci</w:t>
      </w:r>
      <w:proofErr w:type="spellEnd"/>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Eng</w:t>
      </w:r>
      <w:proofErr w:type="spellEnd"/>
      <w:r w:rsidRPr="0065473A">
        <w:rPr>
          <w:rFonts w:ascii="Times New Roman" w:hAnsi="Times New Roman" w:cs="Times New Roman"/>
          <w:sz w:val="24"/>
          <w:szCs w:val="24"/>
          <w:lang w:val="en-US"/>
        </w:rPr>
        <w:t xml:space="preserve"> A </w:t>
      </w:r>
      <w:proofErr w:type="gramStart"/>
      <w:r w:rsidRPr="0065473A">
        <w:rPr>
          <w:rFonts w:ascii="Times New Roman" w:hAnsi="Times New Roman" w:cs="Times New Roman"/>
          <w:sz w:val="24"/>
          <w:szCs w:val="24"/>
          <w:lang w:val="en-US"/>
        </w:rPr>
        <w:t>2009;499:329</w:t>
      </w:r>
      <w:proofErr w:type="gramEnd"/>
      <w:r w:rsidRPr="0065473A">
        <w:rPr>
          <w:rFonts w:ascii="Times New Roman" w:hAnsi="Times New Roman" w:cs="Times New Roman"/>
          <w:sz w:val="24"/>
          <w:szCs w:val="24"/>
          <w:lang w:val="en-US"/>
        </w:rPr>
        <w:t>-32.</w:t>
      </w:r>
    </w:p>
  </w:endnote>
  <w:endnote w:id="59">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Ivanisenko</w:t>
      </w:r>
      <w:proofErr w:type="spellEnd"/>
      <w:r w:rsidRPr="0065473A">
        <w:rPr>
          <w:rFonts w:ascii="Times New Roman" w:hAnsi="Times New Roman"/>
          <w:sz w:val="24"/>
          <w:szCs w:val="24"/>
          <w:lang w:val="en-US"/>
        </w:rPr>
        <w:t xml:space="preserve"> Yu, </w:t>
      </w:r>
      <w:proofErr w:type="spellStart"/>
      <w:r w:rsidRPr="0065473A">
        <w:rPr>
          <w:rFonts w:ascii="Times New Roman" w:hAnsi="Times New Roman"/>
          <w:sz w:val="24"/>
          <w:szCs w:val="24"/>
          <w:lang w:val="en-US"/>
        </w:rPr>
        <w:t>Kulagin</w:t>
      </w:r>
      <w:proofErr w:type="spellEnd"/>
      <w:r w:rsidRPr="0065473A">
        <w:rPr>
          <w:rFonts w:ascii="Times New Roman" w:hAnsi="Times New Roman"/>
          <w:sz w:val="24"/>
          <w:szCs w:val="24"/>
          <w:lang w:val="en-US"/>
        </w:rPr>
        <w:t xml:space="preserve"> R, </w:t>
      </w:r>
      <w:proofErr w:type="spellStart"/>
      <w:r w:rsidRPr="0065473A">
        <w:rPr>
          <w:rFonts w:ascii="Times New Roman" w:hAnsi="Times New Roman"/>
          <w:sz w:val="24"/>
          <w:szCs w:val="24"/>
          <w:lang w:val="en-US"/>
        </w:rPr>
        <w:t>Fedorov</w:t>
      </w:r>
      <w:proofErr w:type="spellEnd"/>
      <w:r w:rsidRPr="0065473A">
        <w:rPr>
          <w:rFonts w:ascii="Times New Roman" w:hAnsi="Times New Roman"/>
          <w:sz w:val="24"/>
          <w:szCs w:val="24"/>
          <w:lang w:val="en-US"/>
        </w:rPr>
        <w:t xml:space="preserve"> V, </w:t>
      </w:r>
      <w:proofErr w:type="spellStart"/>
      <w:r w:rsidRPr="0065473A">
        <w:rPr>
          <w:rFonts w:ascii="Times New Roman" w:hAnsi="Times New Roman"/>
          <w:sz w:val="24"/>
          <w:szCs w:val="24"/>
          <w:lang w:val="en-US"/>
        </w:rPr>
        <w:t>Mazilkin</w:t>
      </w:r>
      <w:proofErr w:type="spellEnd"/>
      <w:r w:rsidRPr="0065473A">
        <w:rPr>
          <w:rFonts w:ascii="Times New Roman" w:hAnsi="Times New Roman"/>
          <w:sz w:val="24"/>
          <w:szCs w:val="24"/>
          <w:lang w:val="en-US"/>
        </w:rPr>
        <w:t xml:space="preserve"> A, Scherer T, </w:t>
      </w:r>
      <w:proofErr w:type="spellStart"/>
      <w:r w:rsidRPr="0065473A">
        <w:rPr>
          <w:rFonts w:ascii="Times New Roman" w:hAnsi="Times New Roman"/>
          <w:sz w:val="24"/>
          <w:szCs w:val="24"/>
          <w:lang w:val="en-US"/>
        </w:rPr>
        <w:t>Baretzky</w:t>
      </w:r>
      <w:proofErr w:type="spellEnd"/>
      <w:r w:rsidRPr="0065473A">
        <w:rPr>
          <w:rFonts w:ascii="Times New Roman" w:hAnsi="Times New Roman"/>
          <w:sz w:val="24"/>
          <w:szCs w:val="24"/>
          <w:lang w:val="en-US"/>
        </w:rPr>
        <w:t xml:space="preserve"> B, Hahn H. High pressure torsion extrusion as a new severe plastic deformation process. Mat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Eng</w:t>
      </w:r>
      <w:proofErr w:type="spellEnd"/>
      <w:r w:rsidRPr="0065473A">
        <w:rPr>
          <w:rFonts w:ascii="Times New Roman" w:hAnsi="Times New Roman"/>
          <w:sz w:val="24"/>
          <w:szCs w:val="24"/>
          <w:lang w:val="en-US"/>
        </w:rPr>
        <w:t xml:space="preserve"> A </w:t>
      </w:r>
      <w:proofErr w:type="gramStart"/>
      <w:r w:rsidRPr="0065473A">
        <w:rPr>
          <w:rFonts w:ascii="Times New Roman" w:hAnsi="Times New Roman"/>
          <w:sz w:val="24"/>
          <w:szCs w:val="24"/>
          <w:lang w:val="en-US"/>
        </w:rPr>
        <w:t>2016;664:247</w:t>
      </w:r>
      <w:proofErr w:type="gramEnd"/>
      <w:r w:rsidRPr="0065473A">
        <w:rPr>
          <w:rFonts w:ascii="Times New Roman" w:hAnsi="Times New Roman"/>
          <w:sz w:val="24"/>
          <w:szCs w:val="24"/>
          <w:lang w:val="en-US"/>
        </w:rPr>
        <w:t>-56</w:t>
      </w:r>
    </w:p>
  </w:endnote>
  <w:endnote w:id="60">
    <w:p w:rsidR="00284C55" w:rsidRPr="0065473A" w:rsidRDefault="00284C55" w:rsidP="0065473A">
      <w:pPr>
        <w:spacing w:after="0" w:line="480" w:lineRule="auto"/>
        <w:jc w:val="both"/>
        <w:rPr>
          <w:rFonts w:ascii="Times New Roman" w:hAnsi="Times New Roman" w:cs="Times New Roman"/>
          <w:sz w:val="24"/>
          <w:szCs w:val="24"/>
          <w:lang w:val="en-US"/>
        </w:rPr>
      </w:pPr>
      <w:r w:rsidRPr="0065473A">
        <w:rPr>
          <w:rStyle w:val="a6"/>
          <w:szCs w:val="24"/>
        </w:rPr>
        <w:endnoteRef/>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bCs/>
          <w:sz w:val="24"/>
          <w:szCs w:val="24"/>
          <w:lang w:val="en-US"/>
        </w:rPr>
        <w:t>Kilmametov</w:t>
      </w:r>
      <w:proofErr w:type="spellEnd"/>
      <w:r w:rsidRPr="0065473A">
        <w:rPr>
          <w:rFonts w:ascii="Times New Roman" w:hAnsi="Times New Roman" w:cs="Times New Roman"/>
          <w:bCs/>
          <w:sz w:val="24"/>
          <w:szCs w:val="24"/>
          <w:lang w:val="en-US"/>
        </w:rPr>
        <w:t xml:space="preserve"> A, </w:t>
      </w:r>
      <w:proofErr w:type="spellStart"/>
      <w:r w:rsidRPr="0065473A">
        <w:rPr>
          <w:rFonts w:ascii="Times New Roman" w:hAnsi="Times New Roman" w:cs="Times New Roman"/>
          <w:sz w:val="24"/>
          <w:szCs w:val="24"/>
          <w:lang w:val="en-US"/>
        </w:rPr>
        <w:t>Ivanisenko</w:t>
      </w:r>
      <w:proofErr w:type="spellEnd"/>
      <w:r w:rsidRPr="0065473A">
        <w:rPr>
          <w:rFonts w:ascii="Times New Roman" w:hAnsi="Times New Roman" w:cs="Times New Roman"/>
          <w:sz w:val="24"/>
          <w:szCs w:val="24"/>
          <w:lang w:val="en-US"/>
        </w:rPr>
        <w:t xml:space="preserve"> Yu, </w:t>
      </w:r>
      <w:proofErr w:type="spellStart"/>
      <w:r w:rsidRPr="0065473A">
        <w:rPr>
          <w:rFonts w:ascii="Times New Roman" w:hAnsi="Times New Roman" w:cs="Times New Roman"/>
          <w:bCs/>
          <w:sz w:val="24"/>
          <w:szCs w:val="24"/>
          <w:lang w:val="en-US"/>
        </w:rPr>
        <w:t>Straumal</w:t>
      </w:r>
      <w:proofErr w:type="spellEnd"/>
      <w:r w:rsidRPr="0065473A">
        <w:rPr>
          <w:rFonts w:ascii="Times New Roman" w:hAnsi="Times New Roman" w:cs="Times New Roman"/>
          <w:bCs/>
          <w:sz w:val="24"/>
          <w:szCs w:val="24"/>
          <w:lang w:val="en-US"/>
        </w:rPr>
        <w:t xml:space="preserve"> BB,</w:t>
      </w:r>
      <w:r w:rsidRPr="0065473A">
        <w:rPr>
          <w:rFonts w:ascii="Times New Roman" w:hAnsi="Times New Roman" w:cs="Times New Roman"/>
          <w:sz w:val="24"/>
          <w:szCs w:val="24"/>
          <w:lang w:val="en-US"/>
        </w:rPr>
        <w:t xml:space="preserve"> </w:t>
      </w:r>
      <w:proofErr w:type="spellStart"/>
      <w:r w:rsidRPr="0065473A">
        <w:rPr>
          <w:rFonts w:ascii="Times New Roman" w:hAnsi="Times New Roman" w:cs="Times New Roman"/>
          <w:sz w:val="24"/>
          <w:szCs w:val="24"/>
          <w:lang w:val="en-US"/>
        </w:rPr>
        <w:t>Mazilkin</w:t>
      </w:r>
      <w:proofErr w:type="spellEnd"/>
      <w:r w:rsidRPr="0065473A">
        <w:rPr>
          <w:rFonts w:ascii="Times New Roman" w:hAnsi="Times New Roman" w:cs="Times New Roman"/>
          <w:sz w:val="24"/>
          <w:szCs w:val="24"/>
          <w:lang w:val="en-US"/>
        </w:rPr>
        <w:t xml:space="preserve"> AA, </w:t>
      </w:r>
      <w:proofErr w:type="spellStart"/>
      <w:r w:rsidRPr="0065473A">
        <w:rPr>
          <w:rFonts w:ascii="Times New Roman" w:hAnsi="Times New Roman" w:cs="Times New Roman"/>
          <w:sz w:val="24"/>
          <w:szCs w:val="24"/>
          <w:lang w:val="en-US"/>
        </w:rPr>
        <w:t>Gornakova</w:t>
      </w:r>
      <w:proofErr w:type="spellEnd"/>
      <w:r w:rsidRPr="0065473A">
        <w:rPr>
          <w:rFonts w:ascii="Times New Roman" w:hAnsi="Times New Roman" w:cs="Times New Roman"/>
          <w:sz w:val="24"/>
          <w:szCs w:val="24"/>
          <w:lang w:val="en-US"/>
        </w:rPr>
        <w:t xml:space="preserve"> AS, </w:t>
      </w:r>
      <w:proofErr w:type="spellStart"/>
      <w:r w:rsidRPr="0065473A">
        <w:rPr>
          <w:rFonts w:ascii="Times New Roman" w:hAnsi="Times New Roman" w:cs="Times New Roman"/>
          <w:sz w:val="24"/>
          <w:szCs w:val="24"/>
          <w:lang w:val="en-US"/>
        </w:rPr>
        <w:t>Kriegel</w:t>
      </w:r>
      <w:proofErr w:type="spellEnd"/>
      <w:r w:rsidRPr="0065473A">
        <w:rPr>
          <w:rFonts w:ascii="Times New Roman" w:hAnsi="Times New Roman" w:cs="Times New Roman"/>
          <w:sz w:val="24"/>
          <w:szCs w:val="24"/>
          <w:lang w:val="en-US"/>
        </w:rPr>
        <w:t xml:space="preserve"> MJ, </w:t>
      </w:r>
      <w:proofErr w:type="spellStart"/>
      <w:r w:rsidRPr="0065473A">
        <w:rPr>
          <w:rFonts w:ascii="Times New Roman" w:hAnsi="Times New Roman" w:cs="Times New Roman"/>
          <w:sz w:val="24"/>
          <w:szCs w:val="24"/>
          <w:lang w:val="en-US"/>
        </w:rPr>
        <w:t>Fabrichnaya</w:t>
      </w:r>
      <w:proofErr w:type="spellEnd"/>
      <w:r w:rsidRPr="0065473A">
        <w:rPr>
          <w:rFonts w:ascii="Times New Roman" w:hAnsi="Times New Roman" w:cs="Times New Roman"/>
          <w:sz w:val="24"/>
          <w:szCs w:val="24"/>
          <w:lang w:val="en-US"/>
        </w:rPr>
        <w:t xml:space="preserve"> OB, </w:t>
      </w:r>
      <w:proofErr w:type="spellStart"/>
      <w:r w:rsidRPr="0065473A">
        <w:rPr>
          <w:rFonts w:ascii="Times New Roman" w:hAnsi="Times New Roman" w:cs="Times New Roman"/>
          <w:sz w:val="24"/>
          <w:szCs w:val="24"/>
          <w:lang w:val="en-US"/>
        </w:rPr>
        <w:t>Rafaja</w:t>
      </w:r>
      <w:proofErr w:type="spellEnd"/>
      <w:r w:rsidRPr="0065473A">
        <w:rPr>
          <w:rFonts w:ascii="Times New Roman" w:hAnsi="Times New Roman" w:cs="Times New Roman"/>
          <w:sz w:val="24"/>
          <w:szCs w:val="24"/>
          <w:lang w:val="en-US"/>
        </w:rPr>
        <w:t xml:space="preserve"> D, Hahn H. </w:t>
      </w:r>
      <w:r w:rsidRPr="0065473A">
        <w:rPr>
          <w:rFonts w:ascii="Times New Roman" w:hAnsi="Times New Roman" w:cs="Times New Roman"/>
          <w:bCs/>
          <w:sz w:val="24"/>
          <w:szCs w:val="24"/>
          <w:lang w:val="en-US"/>
        </w:rPr>
        <w:t xml:space="preserve">Transformations of α' </w:t>
      </w:r>
      <w:proofErr w:type="spellStart"/>
      <w:r w:rsidRPr="0065473A">
        <w:rPr>
          <w:rFonts w:ascii="Times New Roman" w:hAnsi="Times New Roman" w:cs="Times New Roman"/>
          <w:bCs/>
          <w:sz w:val="24"/>
          <w:szCs w:val="24"/>
          <w:lang w:val="en-US"/>
        </w:rPr>
        <w:t>martensite</w:t>
      </w:r>
      <w:proofErr w:type="spellEnd"/>
      <w:r w:rsidRPr="0065473A">
        <w:rPr>
          <w:rFonts w:ascii="Times New Roman" w:hAnsi="Times New Roman" w:cs="Times New Roman"/>
          <w:bCs/>
          <w:sz w:val="24"/>
          <w:szCs w:val="24"/>
          <w:lang w:val="en-US"/>
        </w:rPr>
        <w:t xml:space="preserve"> in </w:t>
      </w:r>
      <w:proofErr w:type="spellStart"/>
      <w:r w:rsidRPr="0065473A">
        <w:rPr>
          <w:rFonts w:ascii="Times New Roman" w:hAnsi="Times New Roman" w:cs="Times New Roman"/>
          <w:bCs/>
          <w:sz w:val="24"/>
          <w:szCs w:val="24"/>
          <w:lang w:val="en-US"/>
        </w:rPr>
        <w:t>Ti</w:t>
      </w:r>
      <w:proofErr w:type="spellEnd"/>
      <w:r w:rsidRPr="0065473A">
        <w:rPr>
          <w:rFonts w:ascii="Times New Roman" w:hAnsi="Times New Roman" w:cs="Times New Roman"/>
          <w:bCs/>
          <w:sz w:val="24"/>
          <w:szCs w:val="24"/>
          <w:lang w:val="en-US"/>
        </w:rPr>
        <w:t xml:space="preserve">–Fe alloys under high pressure torsion. </w:t>
      </w:r>
      <w:proofErr w:type="spellStart"/>
      <w:r w:rsidRPr="0065473A">
        <w:rPr>
          <w:rFonts w:ascii="Times New Roman" w:hAnsi="Times New Roman" w:cs="Times New Roman"/>
          <w:sz w:val="24"/>
          <w:szCs w:val="24"/>
          <w:lang w:val="de-DE"/>
        </w:rPr>
        <w:t>Scripta</w:t>
      </w:r>
      <w:proofErr w:type="spellEnd"/>
      <w:r w:rsidRPr="0065473A">
        <w:rPr>
          <w:rFonts w:ascii="Times New Roman" w:hAnsi="Times New Roman" w:cs="Times New Roman"/>
          <w:sz w:val="24"/>
          <w:szCs w:val="24"/>
          <w:lang w:val="de-DE"/>
        </w:rPr>
        <w:t xml:space="preserve"> Mater </w:t>
      </w:r>
      <w:proofErr w:type="gramStart"/>
      <w:r w:rsidRPr="0065473A">
        <w:rPr>
          <w:rFonts w:ascii="Times New Roman" w:hAnsi="Times New Roman" w:cs="Times New Roman"/>
          <w:sz w:val="24"/>
          <w:szCs w:val="24"/>
          <w:lang w:val="de-DE"/>
        </w:rPr>
        <w:t>2017;136:46</w:t>
      </w:r>
      <w:proofErr w:type="gramEnd"/>
      <w:r w:rsidRPr="0065473A">
        <w:rPr>
          <w:rFonts w:ascii="Times New Roman" w:hAnsi="Times New Roman" w:cs="Times New Roman"/>
          <w:bCs/>
          <w:sz w:val="24"/>
          <w:szCs w:val="24"/>
          <w:lang w:val="de-DE"/>
        </w:rPr>
        <w:t>-</w:t>
      </w:r>
      <w:r w:rsidRPr="0065473A">
        <w:rPr>
          <w:rFonts w:ascii="Times New Roman" w:hAnsi="Times New Roman" w:cs="Times New Roman"/>
          <w:sz w:val="24"/>
          <w:szCs w:val="24"/>
          <w:lang w:val="de-DE"/>
        </w:rPr>
        <w:t>9.</w:t>
      </w:r>
    </w:p>
  </w:endnote>
  <w:endnote w:id="61">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rPr>
        <w:t xml:space="preserve"> Gleiter H. </w:t>
      </w:r>
      <w:proofErr w:type="spellStart"/>
      <w:r w:rsidRPr="0065473A">
        <w:rPr>
          <w:rFonts w:ascii="Times New Roman" w:hAnsi="Times New Roman"/>
          <w:sz w:val="24"/>
          <w:szCs w:val="24"/>
        </w:rPr>
        <w:t>Nanocrystalline</w:t>
      </w:r>
      <w:proofErr w:type="spellEnd"/>
      <w:r w:rsidRPr="0065473A">
        <w:rPr>
          <w:rFonts w:ascii="Times New Roman" w:hAnsi="Times New Roman"/>
          <w:sz w:val="24"/>
          <w:szCs w:val="24"/>
        </w:rPr>
        <w:t xml:space="preserve"> </w:t>
      </w:r>
      <w:proofErr w:type="spellStart"/>
      <w:r w:rsidRPr="0065473A">
        <w:rPr>
          <w:rFonts w:ascii="Times New Roman" w:hAnsi="Times New Roman"/>
          <w:sz w:val="24"/>
          <w:szCs w:val="24"/>
        </w:rPr>
        <w:t>materials</w:t>
      </w:r>
      <w:proofErr w:type="spellEnd"/>
      <w:r w:rsidRPr="0065473A">
        <w:rPr>
          <w:rFonts w:ascii="Times New Roman" w:hAnsi="Times New Roman"/>
          <w:sz w:val="24"/>
          <w:szCs w:val="24"/>
        </w:rPr>
        <w:t xml:space="preserve">. </w:t>
      </w:r>
      <w:proofErr w:type="spellStart"/>
      <w:r w:rsidRPr="0065473A">
        <w:rPr>
          <w:rFonts w:ascii="Times New Roman" w:hAnsi="Times New Roman"/>
          <w:sz w:val="24"/>
          <w:szCs w:val="24"/>
        </w:rPr>
        <w:t>Prog</w:t>
      </w:r>
      <w:proofErr w:type="spellEnd"/>
      <w:r w:rsidRPr="0065473A">
        <w:rPr>
          <w:rFonts w:ascii="Times New Roman" w:hAnsi="Times New Roman"/>
          <w:sz w:val="24"/>
          <w:szCs w:val="24"/>
        </w:rPr>
        <w:t xml:space="preserve"> Mater </w:t>
      </w:r>
      <w:proofErr w:type="spellStart"/>
      <w:r w:rsidRPr="0065473A">
        <w:rPr>
          <w:rFonts w:ascii="Times New Roman" w:hAnsi="Times New Roman"/>
          <w:sz w:val="24"/>
          <w:szCs w:val="24"/>
        </w:rPr>
        <w:t>Sci</w:t>
      </w:r>
      <w:proofErr w:type="spellEnd"/>
      <w:r w:rsidRPr="0065473A">
        <w:rPr>
          <w:rFonts w:ascii="Times New Roman" w:hAnsi="Times New Roman"/>
          <w:sz w:val="24"/>
          <w:szCs w:val="24"/>
        </w:rPr>
        <w:t xml:space="preserve"> </w:t>
      </w:r>
      <w:proofErr w:type="gramStart"/>
      <w:r w:rsidRPr="0065473A">
        <w:rPr>
          <w:rFonts w:ascii="Times New Roman" w:hAnsi="Times New Roman"/>
          <w:sz w:val="24"/>
          <w:szCs w:val="24"/>
        </w:rPr>
        <w:t>1989;33:223</w:t>
      </w:r>
      <w:proofErr w:type="gramEnd"/>
      <w:r w:rsidRPr="0065473A">
        <w:rPr>
          <w:rFonts w:ascii="Times New Roman" w:hAnsi="Times New Roman"/>
          <w:sz w:val="24"/>
          <w:szCs w:val="24"/>
        </w:rPr>
        <w:t>-315.</w:t>
      </w:r>
    </w:p>
  </w:endnote>
  <w:endnote w:id="62">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Gleiter</w:t>
      </w:r>
      <w:proofErr w:type="spellEnd"/>
      <w:r w:rsidRPr="0065473A">
        <w:rPr>
          <w:rFonts w:ascii="Times New Roman" w:hAnsi="Times New Roman"/>
          <w:sz w:val="24"/>
          <w:szCs w:val="24"/>
          <w:lang w:val="en-US"/>
        </w:rPr>
        <w:t xml:space="preserve"> H. Nanostructured materials: basic concepts and microstructure. </w:t>
      </w:r>
      <w:proofErr w:type="spellStart"/>
      <w:r w:rsidRPr="0065473A">
        <w:rPr>
          <w:rFonts w:ascii="Times New Roman" w:hAnsi="Times New Roman"/>
          <w:sz w:val="24"/>
          <w:szCs w:val="24"/>
          <w:lang w:val="en-US"/>
        </w:rPr>
        <w:t>Acta</w:t>
      </w:r>
      <w:proofErr w:type="spellEnd"/>
      <w:r w:rsidRPr="0065473A">
        <w:rPr>
          <w:rFonts w:ascii="Times New Roman" w:hAnsi="Times New Roman"/>
          <w:sz w:val="24"/>
          <w:szCs w:val="24"/>
          <w:lang w:val="en-US"/>
        </w:rPr>
        <w:t xml:space="preserve"> Mater </w:t>
      </w:r>
      <w:proofErr w:type="gramStart"/>
      <w:r w:rsidRPr="0065473A">
        <w:rPr>
          <w:rFonts w:ascii="Times New Roman" w:hAnsi="Times New Roman"/>
          <w:sz w:val="24"/>
          <w:szCs w:val="24"/>
          <w:lang w:val="en-US"/>
        </w:rPr>
        <w:t>2000;48:1</w:t>
      </w:r>
      <w:proofErr w:type="gramEnd"/>
      <w:r w:rsidRPr="0065473A">
        <w:rPr>
          <w:rFonts w:ascii="Times New Roman" w:hAnsi="Times New Roman"/>
          <w:sz w:val="24"/>
          <w:szCs w:val="24"/>
          <w:lang w:val="en-US"/>
        </w:rPr>
        <w:t>.</w:t>
      </w:r>
    </w:p>
  </w:endnote>
  <w:endnote w:id="63">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w:t>
      </w:r>
      <w:r w:rsidRPr="0065473A">
        <w:rPr>
          <w:rFonts w:ascii="Times New Roman" w:hAnsi="Times New Roman"/>
          <w:sz w:val="24"/>
          <w:szCs w:val="24"/>
          <w:lang w:val="en-US"/>
        </w:rPr>
        <w:t xml:space="preserve">P.W.J. </w:t>
      </w:r>
      <w:proofErr w:type="spellStart"/>
      <w:r w:rsidRPr="0065473A">
        <w:rPr>
          <w:rFonts w:ascii="Times New Roman" w:hAnsi="Times New Roman"/>
          <w:sz w:val="24"/>
          <w:szCs w:val="24"/>
          <w:lang w:val="en-US"/>
        </w:rPr>
        <w:t>Mckenzie</w:t>
      </w:r>
      <w:proofErr w:type="spellEnd"/>
      <w:r w:rsidRPr="0065473A">
        <w:rPr>
          <w:rFonts w:ascii="Times New Roman" w:hAnsi="Times New Roman"/>
          <w:sz w:val="24"/>
          <w:szCs w:val="24"/>
          <w:lang w:val="en-US"/>
        </w:rPr>
        <w:t xml:space="preserve">, R. </w:t>
      </w:r>
      <w:proofErr w:type="spellStart"/>
      <w:r w:rsidRPr="0065473A">
        <w:rPr>
          <w:rFonts w:ascii="Times New Roman" w:hAnsi="Times New Roman"/>
          <w:sz w:val="24"/>
          <w:szCs w:val="24"/>
          <w:lang w:val="en-US"/>
        </w:rPr>
        <w:t>Lapovok</w:t>
      </w:r>
      <w:proofErr w:type="spellEnd"/>
      <w:r w:rsidRPr="0065473A">
        <w:rPr>
          <w:rFonts w:ascii="Times New Roman" w:hAnsi="Times New Roman"/>
          <w:sz w:val="24"/>
          <w:szCs w:val="24"/>
          <w:lang w:val="en-US"/>
        </w:rPr>
        <w:t xml:space="preserve"> et al, ECAP with back pressure for optimum strength and ductility in </w:t>
      </w:r>
      <w:proofErr w:type="spellStart"/>
      <w:r w:rsidRPr="0065473A">
        <w:rPr>
          <w:rFonts w:ascii="Times New Roman" w:hAnsi="Times New Roman"/>
          <w:sz w:val="24"/>
          <w:szCs w:val="24"/>
          <w:lang w:val="en-US"/>
        </w:rPr>
        <w:t>aluminium</w:t>
      </w:r>
      <w:proofErr w:type="spellEnd"/>
      <w:r w:rsidRPr="0065473A">
        <w:rPr>
          <w:rFonts w:ascii="Times New Roman" w:hAnsi="Times New Roman"/>
          <w:sz w:val="24"/>
          <w:szCs w:val="24"/>
          <w:lang w:val="en-US"/>
        </w:rPr>
        <w:t xml:space="preserve"> alloy 6016. Part 1: Microstructure, 58(9):3198-3211</w:t>
      </w:r>
    </w:p>
  </w:endnote>
  <w:endnote w:id="64">
    <w:p w:rsidR="00284C55" w:rsidRPr="0065473A" w:rsidRDefault="00284C55" w:rsidP="0065473A">
      <w:pPr>
        <w:pStyle w:val="ab"/>
        <w:spacing w:line="480" w:lineRule="auto"/>
        <w:jc w:val="both"/>
        <w:rPr>
          <w:rFonts w:ascii="Times New Roman" w:hAnsi="Times New Roman"/>
          <w:sz w:val="24"/>
          <w:szCs w:val="24"/>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O. Rank, R. </w:t>
      </w:r>
      <w:proofErr w:type="spellStart"/>
      <w:r w:rsidRPr="0065473A">
        <w:rPr>
          <w:rFonts w:ascii="Times New Roman" w:hAnsi="Times New Roman"/>
          <w:sz w:val="24"/>
          <w:szCs w:val="24"/>
          <w:lang w:val="en-US"/>
        </w:rPr>
        <w:t>Pippan</w:t>
      </w:r>
      <w:proofErr w:type="spellEnd"/>
      <w:r w:rsidRPr="0065473A">
        <w:rPr>
          <w:rFonts w:ascii="Times New Roman" w:hAnsi="Times New Roman"/>
          <w:sz w:val="24"/>
          <w:szCs w:val="24"/>
          <w:lang w:val="en-US"/>
        </w:rPr>
        <w:t xml:space="preserve">, Mater. Trans., 2019, p.1270 </w:t>
      </w:r>
    </w:p>
  </w:endnote>
  <w:endnote w:id="65">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Kolobov</w:t>
      </w:r>
      <w:proofErr w:type="spellEnd"/>
      <w:r w:rsidRPr="0065473A">
        <w:rPr>
          <w:rFonts w:ascii="Times New Roman" w:hAnsi="Times New Roman"/>
          <w:sz w:val="24"/>
          <w:szCs w:val="24"/>
          <w:lang w:val="en-US"/>
        </w:rPr>
        <w:t xml:space="preserve"> YR, </w:t>
      </w:r>
      <w:proofErr w:type="spellStart"/>
      <w:r w:rsidRPr="0065473A">
        <w:rPr>
          <w:rFonts w:ascii="Times New Roman" w:hAnsi="Times New Roman"/>
          <w:sz w:val="24"/>
          <w:szCs w:val="24"/>
          <w:lang w:val="en-US"/>
        </w:rPr>
        <w:t>Grabovetskaya</w:t>
      </w:r>
      <w:proofErr w:type="spellEnd"/>
      <w:r w:rsidRPr="0065473A">
        <w:rPr>
          <w:rFonts w:ascii="Times New Roman" w:hAnsi="Times New Roman"/>
          <w:sz w:val="24"/>
          <w:szCs w:val="24"/>
          <w:lang w:val="en-US"/>
        </w:rPr>
        <w:t xml:space="preserve"> GP, Ivanov KV, Ivanov MB. Grain boundary diffusion and mechanisms of creep of nanostructured metals. Interface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22002;10(1): 31.</w:t>
      </w:r>
    </w:p>
  </w:endnote>
  <w:endnote w:id="66">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Divinski</w:t>
      </w:r>
      <w:proofErr w:type="spellEnd"/>
      <w:r w:rsidRPr="0065473A">
        <w:rPr>
          <w:rFonts w:ascii="Times New Roman" w:hAnsi="Times New Roman"/>
          <w:sz w:val="24"/>
          <w:szCs w:val="24"/>
          <w:lang w:val="en-US"/>
        </w:rPr>
        <w:t xml:space="preserve"> SV, </w:t>
      </w:r>
      <w:proofErr w:type="spellStart"/>
      <w:r w:rsidRPr="0065473A">
        <w:rPr>
          <w:rFonts w:ascii="Times New Roman" w:hAnsi="Times New Roman"/>
          <w:sz w:val="24"/>
          <w:szCs w:val="24"/>
          <w:lang w:val="en-US"/>
        </w:rPr>
        <w:t>Reglitz</w:t>
      </w:r>
      <w:proofErr w:type="spellEnd"/>
      <w:r w:rsidRPr="0065473A">
        <w:rPr>
          <w:rFonts w:ascii="Times New Roman" w:hAnsi="Times New Roman"/>
          <w:sz w:val="24"/>
          <w:szCs w:val="24"/>
          <w:lang w:val="en-US"/>
        </w:rPr>
        <w:t xml:space="preserve"> G, </w:t>
      </w:r>
      <w:proofErr w:type="spellStart"/>
      <w:r w:rsidRPr="0065473A">
        <w:rPr>
          <w:rFonts w:ascii="Times New Roman" w:hAnsi="Times New Roman"/>
          <w:sz w:val="24"/>
          <w:szCs w:val="24"/>
          <w:lang w:val="en-US"/>
        </w:rPr>
        <w:t>Rösner</w:t>
      </w:r>
      <w:proofErr w:type="spellEnd"/>
      <w:r w:rsidRPr="0065473A">
        <w:rPr>
          <w:rFonts w:ascii="Times New Roman" w:hAnsi="Times New Roman"/>
          <w:sz w:val="24"/>
          <w:szCs w:val="24"/>
          <w:lang w:val="en-US"/>
        </w:rPr>
        <w:t xml:space="preserve"> H, Wilde G, Estrin Y. Self-diffusion in Ni prepared by severe plastic deformation: effect of non-equilibrium grain boundary state. </w:t>
      </w:r>
      <w:r w:rsidRPr="0065473A">
        <w:rPr>
          <w:rFonts w:ascii="Times New Roman" w:hAnsi="Times New Roman"/>
          <w:sz w:val="24"/>
          <w:szCs w:val="24"/>
          <w:lang w:val="da-DK"/>
        </w:rPr>
        <w:t>Acta Mater 2011;59:1974.</w:t>
      </w:r>
    </w:p>
  </w:endnote>
  <w:endnote w:id="67">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da-DK"/>
        </w:rPr>
        <w:t xml:space="preserve"> </w:t>
      </w:r>
      <w:r w:rsidRPr="0065473A">
        <w:rPr>
          <w:rFonts w:ascii="Times New Roman" w:hAnsi="Times New Roman"/>
          <w:sz w:val="24"/>
          <w:szCs w:val="24"/>
          <w:lang w:val="da-DK"/>
        </w:rPr>
        <w:t xml:space="preserve">Wilde </w:t>
      </w:r>
      <w:r w:rsidRPr="0065473A">
        <w:rPr>
          <w:rFonts w:ascii="Times New Roman" w:hAnsi="Times New Roman"/>
          <w:sz w:val="24"/>
          <w:szCs w:val="24"/>
          <w:lang w:val="da-DK"/>
        </w:rPr>
        <w:t xml:space="preserve">G, </w:t>
      </w:r>
      <w:proofErr w:type="spellStart"/>
      <w:r w:rsidRPr="0065473A">
        <w:rPr>
          <w:rFonts w:ascii="Times New Roman" w:hAnsi="Times New Roman"/>
          <w:sz w:val="24"/>
          <w:szCs w:val="24"/>
          <w:lang w:val="en-US"/>
        </w:rPr>
        <w:t>Divinski</w:t>
      </w:r>
      <w:proofErr w:type="spellEnd"/>
      <w:r w:rsidRPr="0065473A">
        <w:rPr>
          <w:rFonts w:ascii="Times New Roman" w:hAnsi="Times New Roman"/>
          <w:sz w:val="24"/>
          <w:szCs w:val="24"/>
          <w:lang w:val="en-US"/>
        </w:rPr>
        <w:t xml:space="preserve"> S., Mater. Trans., 2019, p. 1302.</w:t>
      </w:r>
    </w:p>
  </w:endnote>
  <w:endnote w:id="68">
    <w:p w:rsidR="00284C55" w:rsidRPr="0065473A" w:rsidRDefault="00284C55" w:rsidP="0065473A">
      <w:pPr>
        <w:pStyle w:val="ab"/>
        <w:spacing w:line="480" w:lineRule="auto"/>
        <w:jc w:val="both"/>
        <w:rPr>
          <w:rFonts w:ascii="Times New Roman" w:hAnsi="Times New Roman"/>
          <w:sz w:val="24"/>
          <w:szCs w:val="24"/>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Raabe</w:t>
      </w:r>
      <w:proofErr w:type="spellEnd"/>
      <w:r w:rsidRPr="0065473A">
        <w:rPr>
          <w:rFonts w:ascii="Times New Roman" w:hAnsi="Times New Roman"/>
          <w:sz w:val="24"/>
          <w:szCs w:val="24"/>
          <w:lang w:val="en-US"/>
        </w:rPr>
        <w:t xml:space="preserve"> D, </w:t>
      </w:r>
      <w:proofErr w:type="spellStart"/>
      <w:r w:rsidRPr="0065473A">
        <w:rPr>
          <w:rFonts w:ascii="Times New Roman" w:hAnsi="Times New Roman"/>
          <w:sz w:val="24"/>
          <w:szCs w:val="24"/>
          <w:lang w:val="en-US"/>
        </w:rPr>
        <w:t>Herbig</w:t>
      </w:r>
      <w:proofErr w:type="spellEnd"/>
      <w:r w:rsidRPr="0065473A">
        <w:rPr>
          <w:rFonts w:ascii="Times New Roman" w:hAnsi="Times New Roman"/>
          <w:sz w:val="24"/>
          <w:szCs w:val="24"/>
          <w:lang w:val="en-US"/>
        </w:rPr>
        <w:t xml:space="preserve"> M, </w:t>
      </w:r>
      <w:proofErr w:type="spellStart"/>
      <w:r w:rsidRPr="0065473A">
        <w:rPr>
          <w:rFonts w:ascii="Times New Roman" w:hAnsi="Times New Roman"/>
          <w:sz w:val="24"/>
          <w:szCs w:val="24"/>
          <w:lang w:val="en-US"/>
        </w:rPr>
        <w:t>Sandlöbes</w:t>
      </w:r>
      <w:proofErr w:type="spellEnd"/>
      <w:r w:rsidRPr="0065473A">
        <w:rPr>
          <w:rFonts w:ascii="Times New Roman" w:hAnsi="Times New Roman"/>
          <w:sz w:val="24"/>
          <w:szCs w:val="24"/>
          <w:lang w:val="en-US"/>
        </w:rPr>
        <w:t xml:space="preserve"> S, Li Y, </w:t>
      </w:r>
      <w:proofErr w:type="spellStart"/>
      <w:r w:rsidRPr="0065473A">
        <w:rPr>
          <w:rFonts w:ascii="Times New Roman" w:hAnsi="Times New Roman"/>
          <w:sz w:val="24"/>
          <w:szCs w:val="24"/>
          <w:lang w:val="en-US"/>
        </w:rPr>
        <w:t>Tytko</w:t>
      </w:r>
      <w:proofErr w:type="spellEnd"/>
      <w:r w:rsidRPr="0065473A">
        <w:rPr>
          <w:rFonts w:ascii="Times New Roman" w:hAnsi="Times New Roman"/>
          <w:sz w:val="24"/>
          <w:szCs w:val="24"/>
          <w:lang w:val="en-US"/>
        </w:rPr>
        <w:t xml:space="preserve"> D, Kuzmina M, </w:t>
      </w:r>
      <w:proofErr w:type="spellStart"/>
      <w:r w:rsidRPr="0065473A">
        <w:rPr>
          <w:rFonts w:ascii="Times New Roman" w:hAnsi="Times New Roman"/>
          <w:sz w:val="24"/>
          <w:szCs w:val="24"/>
          <w:lang w:val="en-US"/>
        </w:rPr>
        <w:t>Ponge</w:t>
      </w:r>
      <w:proofErr w:type="spellEnd"/>
      <w:r w:rsidRPr="0065473A">
        <w:rPr>
          <w:rFonts w:ascii="Times New Roman" w:hAnsi="Times New Roman"/>
          <w:sz w:val="24"/>
          <w:szCs w:val="24"/>
          <w:lang w:val="en-US"/>
        </w:rPr>
        <w:t xml:space="preserve"> D, Choi P </w:t>
      </w:r>
      <w:proofErr w:type="spellStart"/>
      <w:r w:rsidRPr="0065473A">
        <w:rPr>
          <w:rFonts w:ascii="Times New Roman" w:hAnsi="Times New Roman"/>
          <w:sz w:val="24"/>
          <w:szCs w:val="24"/>
          <w:lang w:val="en-US"/>
        </w:rPr>
        <w:t>P</w:t>
      </w:r>
      <w:proofErr w:type="spellEnd"/>
      <w:r w:rsidRPr="0065473A">
        <w:rPr>
          <w:rFonts w:ascii="Times New Roman" w:hAnsi="Times New Roman"/>
          <w:sz w:val="24"/>
          <w:szCs w:val="24"/>
          <w:lang w:val="en-US"/>
        </w:rPr>
        <w:t xml:space="preserve">. Grain boundary segregation engineering in metallic alloys: a pathway to the design of interfaces. </w:t>
      </w:r>
      <w:proofErr w:type="spellStart"/>
      <w:r w:rsidRPr="0065473A">
        <w:rPr>
          <w:rFonts w:ascii="Times New Roman" w:hAnsi="Times New Roman"/>
          <w:sz w:val="24"/>
          <w:szCs w:val="24"/>
          <w:lang w:val="en-US"/>
        </w:rPr>
        <w:t>Curr</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Opin</w:t>
      </w:r>
      <w:proofErr w:type="spellEnd"/>
      <w:r w:rsidRPr="0065473A">
        <w:rPr>
          <w:rFonts w:ascii="Times New Roman" w:hAnsi="Times New Roman"/>
          <w:sz w:val="24"/>
          <w:szCs w:val="24"/>
          <w:lang w:val="en-US"/>
        </w:rPr>
        <w:t xml:space="preserve"> Solid State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2014;18:253</w:t>
      </w:r>
      <w:proofErr w:type="gramEnd"/>
      <w:r w:rsidRPr="0065473A">
        <w:rPr>
          <w:rFonts w:ascii="Times New Roman" w:hAnsi="Times New Roman"/>
          <w:sz w:val="24"/>
          <w:szCs w:val="24"/>
          <w:lang w:val="en-US"/>
        </w:rPr>
        <w:t>–61.</w:t>
      </w:r>
    </w:p>
  </w:endnote>
  <w:endnote w:id="69">
    <w:p w:rsidR="00284C55" w:rsidRPr="0065473A" w:rsidRDefault="00284C55" w:rsidP="0065473A">
      <w:pPr>
        <w:pStyle w:val="ab"/>
        <w:spacing w:line="480" w:lineRule="auto"/>
        <w:jc w:val="both"/>
        <w:rPr>
          <w:rFonts w:ascii="Times New Roman" w:hAnsi="Times New Roman"/>
          <w:sz w:val="24"/>
          <w:szCs w:val="24"/>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Horita</w:t>
      </w:r>
      <w:proofErr w:type="spellEnd"/>
      <w:r w:rsidRPr="0065473A">
        <w:rPr>
          <w:rFonts w:ascii="Times New Roman" w:hAnsi="Times New Roman"/>
          <w:sz w:val="24"/>
          <w:szCs w:val="24"/>
          <w:lang w:val="en-US"/>
        </w:rPr>
        <w:t xml:space="preserve"> Z, Smith DJ, Furukawa M, </w:t>
      </w:r>
      <w:proofErr w:type="spellStart"/>
      <w:r w:rsidRPr="0065473A">
        <w:rPr>
          <w:rFonts w:ascii="Times New Roman" w:hAnsi="Times New Roman"/>
          <w:sz w:val="24"/>
          <w:szCs w:val="24"/>
          <w:lang w:val="en-US"/>
        </w:rPr>
        <w:t>Nemoto</w:t>
      </w:r>
      <w:proofErr w:type="spellEnd"/>
      <w:r w:rsidRPr="0065473A">
        <w:rPr>
          <w:rFonts w:ascii="Times New Roman" w:hAnsi="Times New Roman"/>
          <w:sz w:val="24"/>
          <w:szCs w:val="24"/>
          <w:lang w:val="en-US"/>
        </w:rPr>
        <w:t xml:space="preserve"> M, Valiev RZ, Langdon TG. An investigation of grain boundaries in </w:t>
      </w:r>
      <w:proofErr w:type="spellStart"/>
      <w:r w:rsidRPr="0065473A">
        <w:rPr>
          <w:rFonts w:ascii="Times New Roman" w:hAnsi="Times New Roman"/>
          <w:sz w:val="24"/>
          <w:szCs w:val="24"/>
          <w:lang w:val="en-US"/>
        </w:rPr>
        <w:t>submicrometer</w:t>
      </w:r>
      <w:proofErr w:type="spellEnd"/>
      <w:r w:rsidRPr="0065473A">
        <w:rPr>
          <w:rFonts w:ascii="Times New Roman" w:hAnsi="Times New Roman"/>
          <w:sz w:val="24"/>
          <w:szCs w:val="24"/>
          <w:lang w:val="en-US"/>
        </w:rPr>
        <w:t xml:space="preserve">-grained Al-Mg solid solution alloys using high-resolution electron microscopy. J Mater Res </w:t>
      </w:r>
      <w:proofErr w:type="gramStart"/>
      <w:r w:rsidRPr="0065473A">
        <w:rPr>
          <w:rFonts w:ascii="Times New Roman" w:hAnsi="Times New Roman"/>
          <w:sz w:val="24"/>
          <w:szCs w:val="24"/>
          <w:lang w:val="en-US"/>
        </w:rPr>
        <w:t>1996;11:1880</w:t>
      </w:r>
      <w:proofErr w:type="gramEnd"/>
      <w:r w:rsidRPr="0065473A">
        <w:rPr>
          <w:rFonts w:ascii="Times New Roman" w:hAnsi="Times New Roman"/>
          <w:sz w:val="24"/>
          <w:szCs w:val="24"/>
          <w:lang w:val="en-US"/>
        </w:rPr>
        <w:t>.</w:t>
      </w:r>
    </w:p>
  </w:endnote>
  <w:endnote w:id="70">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rPr>
        <w:t xml:space="preserve"> J. Wang, Z. </w:t>
      </w:r>
      <w:proofErr w:type="spellStart"/>
      <w:r w:rsidRPr="0065473A">
        <w:rPr>
          <w:rFonts w:ascii="Times New Roman" w:hAnsi="Times New Roman"/>
          <w:sz w:val="24"/>
          <w:szCs w:val="24"/>
        </w:rPr>
        <w:t>Horita</w:t>
      </w:r>
      <w:proofErr w:type="spellEnd"/>
      <w:r w:rsidRPr="0065473A">
        <w:rPr>
          <w:rFonts w:ascii="Times New Roman" w:hAnsi="Times New Roman"/>
          <w:sz w:val="24"/>
          <w:szCs w:val="24"/>
        </w:rPr>
        <w:t xml:space="preserve">, M. </w:t>
      </w:r>
      <w:proofErr w:type="spellStart"/>
      <w:r w:rsidRPr="0065473A">
        <w:rPr>
          <w:rFonts w:ascii="Times New Roman" w:hAnsi="Times New Roman"/>
          <w:sz w:val="24"/>
          <w:szCs w:val="24"/>
        </w:rPr>
        <w:t>Furukawa</w:t>
      </w:r>
      <w:proofErr w:type="spellEnd"/>
      <w:r w:rsidRPr="0065473A">
        <w:rPr>
          <w:rFonts w:ascii="Times New Roman" w:hAnsi="Times New Roman"/>
          <w:sz w:val="24"/>
          <w:szCs w:val="24"/>
        </w:rPr>
        <w:t xml:space="preserve">, M. </w:t>
      </w:r>
      <w:proofErr w:type="spellStart"/>
      <w:r w:rsidRPr="0065473A">
        <w:rPr>
          <w:rFonts w:ascii="Times New Roman" w:hAnsi="Times New Roman"/>
          <w:sz w:val="24"/>
          <w:szCs w:val="24"/>
        </w:rPr>
        <w:t>Nemoto</w:t>
      </w:r>
      <w:proofErr w:type="spellEnd"/>
      <w:r w:rsidRPr="0065473A">
        <w:rPr>
          <w:rFonts w:ascii="Times New Roman" w:hAnsi="Times New Roman"/>
          <w:sz w:val="24"/>
          <w:szCs w:val="24"/>
        </w:rPr>
        <w:t xml:space="preserve">, N.K. </w:t>
      </w:r>
      <w:proofErr w:type="spellStart"/>
      <w:r w:rsidRPr="0065473A">
        <w:rPr>
          <w:rFonts w:ascii="Times New Roman" w:hAnsi="Times New Roman"/>
          <w:sz w:val="24"/>
          <w:szCs w:val="24"/>
        </w:rPr>
        <w:t>Tsenev</w:t>
      </w:r>
      <w:proofErr w:type="spellEnd"/>
      <w:r w:rsidRPr="0065473A">
        <w:rPr>
          <w:rFonts w:ascii="Times New Roman" w:hAnsi="Times New Roman"/>
          <w:sz w:val="24"/>
          <w:szCs w:val="24"/>
        </w:rPr>
        <w:t xml:space="preserve">, R.Z. Valiev, Y. Ma </w:t>
      </w:r>
      <w:proofErr w:type="spellStart"/>
      <w:r w:rsidRPr="0065473A">
        <w:rPr>
          <w:rFonts w:ascii="Times New Roman" w:hAnsi="Times New Roman"/>
          <w:sz w:val="24"/>
          <w:szCs w:val="24"/>
        </w:rPr>
        <w:t>and</w:t>
      </w:r>
      <w:proofErr w:type="spellEnd"/>
      <w:r w:rsidRPr="0065473A">
        <w:rPr>
          <w:rFonts w:ascii="Times New Roman" w:hAnsi="Times New Roman"/>
          <w:sz w:val="24"/>
          <w:szCs w:val="24"/>
        </w:rPr>
        <w:t xml:space="preserve"> T.G. </w:t>
      </w:r>
      <w:proofErr w:type="spellStart"/>
      <w:r w:rsidRPr="0065473A">
        <w:rPr>
          <w:rFonts w:ascii="Times New Roman" w:hAnsi="Times New Roman"/>
          <w:sz w:val="24"/>
          <w:szCs w:val="24"/>
        </w:rPr>
        <w:t>Langdon</w:t>
      </w:r>
      <w:proofErr w:type="spellEnd"/>
      <w:r w:rsidRPr="0065473A">
        <w:rPr>
          <w:rFonts w:ascii="Times New Roman" w:hAnsi="Times New Roman"/>
          <w:sz w:val="24"/>
          <w:szCs w:val="24"/>
        </w:rPr>
        <w:t xml:space="preserve">, "An Investigation of </w:t>
      </w:r>
      <w:proofErr w:type="spellStart"/>
      <w:r w:rsidRPr="0065473A">
        <w:rPr>
          <w:rFonts w:ascii="Times New Roman" w:hAnsi="Times New Roman"/>
          <w:sz w:val="24"/>
          <w:szCs w:val="24"/>
        </w:rPr>
        <w:t>Ductility</w:t>
      </w:r>
      <w:proofErr w:type="spellEnd"/>
      <w:r w:rsidRPr="0065473A">
        <w:rPr>
          <w:rFonts w:ascii="Times New Roman" w:hAnsi="Times New Roman"/>
          <w:sz w:val="24"/>
          <w:szCs w:val="24"/>
        </w:rPr>
        <w:t xml:space="preserve"> </w:t>
      </w:r>
      <w:proofErr w:type="spellStart"/>
      <w:r w:rsidRPr="0065473A">
        <w:rPr>
          <w:rFonts w:ascii="Times New Roman" w:hAnsi="Times New Roman"/>
          <w:sz w:val="24"/>
          <w:szCs w:val="24"/>
        </w:rPr>
        <w:t>and</w:t>
      </w:r>
      <w:proofErr w:type="spellEnd"/>
      <w:r w:rsidRPr="0065473A">
        <w:rPr>
          <w:rFonts w:ascii="Times New Roman" w:hAnsi="Times New Roman"/>
          <w:sz w:val="24"/>
          <w:szCs w:val="24"/>
        </w:rPr>
        <w:t xml:space="preserve"> </w:t>
      </w:r>
      <w:proofErr w:type="spellStart"/>
      <w:r w:rsidRPr="0065473A">
        <w:rPr>
          <w:rFonts w:ascii="Times New Roman" w:hAnsi="Times New Roman"/>
          <w:sz w:val="24"/>
          <w:szCs w:val="24"/>
        </w:rPr>
        <w:t>Microstructural</w:t>
      </w:r>
      <w:proofErr w:type="spellEnd"/>
      <w:r w:rsidRPr="0065473A">
        <w:rPr>
          <w:rFonts w:ascii="Times New Roman" w:hAnsi="Times New Roman"/>
          <w:sz w:val="24"/>
          <w:szCs w:val="24"/>
        </w:rPr>
        <w:t xml:space="preserve"> Evolution in an Al-3% Mg </w:t>
      </w:r>
      <w:proofErr w:type="spellStart"/>
      <w:r w:rsidRPr="0065473A">
        <w:rPr>
          <w:rFonts w:ascii="Times New Roman" w:hAnsi="Times New Roman"/>
          <w:sz w:val="24"/>
          <w:szCs w:val="24"/>
        </w:rPr>
        <w:t>Alloy</w:t>
      </w:r>
      <w:proofErr w:type="spellEnd"/>
      <w:r w:rsidRPr="0065473A">
        <w:rPr>
          <w:rFonts w:ascii="Times New Roman" w:hAnsi="Times New Roman"/>
          <w:sz w:val="24"/>
          <w:szCs w:val="24"/>
        </w:rPr>
        <w:t xml:space="preserve"> </w:t>
      </w:r>
      <w:proofErr w:type="spellStart"/>
      <w:r w:rsidRPr="0065473A">
        <w:rPr>
          <w:rFonts w:ascii="Times New Roman" w:hAnsi="Times New Roman"/>
          <w:sz w:val="24"/>
          <w:szCs w:val="24"/>
        </w:rPr>
        <w:t>with</w:t>
      </w:r>
      <w:proofErr w:type="spellEnd"/>
      <w:r w:rsidRPr="0065473A">
        <w:rPr>
          <w:rFonts w:ascii="Times New Roman" w:hAnsi="Times New Roman"/>
          <w:sz w:val="24"/>
          <w:szCs w:val="24"/>
        </w:rPr>
        <w:t xml:space="preserve"> </w:t>
      </w:r>
      <w:proofErr w:type="spellStart"/>
      <w:r w:rsidRPr="0065473A">
        <w:rPr>
          <w:rFonts w:ascii="Times New Roman" w:hAnsi="Times New Roman"/>
          <w:sz w:val="24"/>
          <w:szCs w:val="24"/>
        </w:rPr>
        <w:t>Submicron</w:t>
      </w:r>
      <w:proofErr w:type="spellEnd"/>
      <w:r w:rsidRPr="0065473A">
        <w:rPr>
          <w:rFonts w:ascii="Times New Roman" w:hAnsi="Times New Roman"/>
          <w:sz w:val="24"/>
          <w:szCs w:val="24"/>
        </w:rPr>
        <w:t xml:space="preserve"> </w:t>
      </w:r>
      <w:proofErr w:type="spellStart"/>
      <w:r w:rsidRPr="0065473A">
        <w:rPr>
          <w:rFonts w:ascii="Times New Roman" w:hAnsi="Times New Roman"/>
          <w:sz w:val="24"/>
          <w:szCs w:val="24"/>
        </w:rPr>
        <w:t>Grain</w:t>
      </w:r>
      <w:proofErr w:type="spellEnd"/>
      <w:r w:rsidRPr="0065473A">
        <w:rPr>
          <w:rFonts w:ascii="Times New Roman" w:hAnsi="Times New Roman"/>
          <w:sz w:val="24"/>
          <w:szCs w:val="24"/>
        </w:rPr>
        <w:t xml:space="preserve"> Size," Journal of Materials Research 8, 2810-2818 (1993)</w:t>
      </w:r>
    </w:p>
  </w:endnote>
  <w:endnote w:id="71">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Schuh</w:t>
      </w:r>
      <w:proofErr w:type="spellEnd"/>
      <w:r w:rsidRPr="0065473A">
        <w:rPr>
          <w:rFonts w:ascii="Times New Roman" w:hAnsi="Times New Roman"/>
          <w:sz w:val="24"/>
          <w:szCs w:val="24"/>
          <w:lang w:val="en-US"/>
        </w:rPr>
        <w:t xml:space="preserve"> A., Lu K., MRS Bulletin, 2021, p.225.</w:t>
      </w:r>
    </w:p>
  </w:endnote>
  <w:endnote w:id="72">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rPr>
        <w:t xml:space="preserve"> Zhu YT, Liao XZ, Wu XL. </w:t>
      </w:r>
      <w:r w:rsidRPr="0065473A">
        <w:rPr>
          <w:rFonts w:ascii="Times New Roman" w:hAnsi="Times New Roman"/>
          <w:sz w:val="24"/>
          <w:szCs w:val="24"/>
          <w:lang w:val="en-US"/>
        </w:rPr>
        <w:t xml:space="preserve">Deformation twinning in nanocrystalline materials. </w:t>
      </w:r>
      <w:proofErr w:type="spellStart"/>
      <w:r w:rsidRPr="0065473A">
        <w:rPr>
          <w:rFonts w:ascii="Times New Roman" w:hAnsi="Times New Roman"/>
          <w:sz w:val="24"/>
          <w:szCs w:val="24"/>
          <w:lang w:val="en-US"/>
        </w:rPr>
        <w:t>Prog</w:t>
      </w:r>
      <w:proofErr w:type="spellEnd"/>
      <w:r w:rsidRPr="0065473A">
        <w:rPr>
          <w:rFonts w:ascii="Times New Roman" w:hAnsi="Times New Roman"/>
          <w:sz w:val="24"/>
          <w:szCs w:val="24"/>
          <w:lang w:val="en-US"/>
        </w:rPr>
        <w:t xml:space="preserve">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2012;57:1</w:t>
      </w:r>
      <w:proofErr w:type="gramEnd"/>
      <w:r w:rsidRPr="0065473A">
        <w:rPr>
          <w:rFonts w:ascii="Times New Roman" w:hAnsi="Times New Roman"/>
          <w:sz w:val="24"/>
          <w:szCs w:val="24"/>
          <w:lang w:val="en-US"/>
        </w:rPr>
        <w:t>-62.</w:t>
      </w:r>
    </w:p>
  </w:endnote>
  <w:endnote w:id="73">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Zhao Y, </w:t>
      </w:r>
      <w:proofErr w:type="spellStart"/>
      <w:r w:rsidRPr="0065473A">
        <w:rPr>
          <w:rFonts w:ascii="Times New Roman" w:hAnsi="Times New Roman"/>
          <w:sz w:val="24"/>
          <w:szCs w:val="24"/>
          <w:lang w:val="en-US"/>
        </w:rPr>
        <w:t>Bingert</w:t>
      </w:r>
      <w:proofErr w:type="spellEnd"/>
      <w:r w:rsidRPr="0065473A">
        <w:rPr>
          <w:rFonts w:ascii="Times New Roman" w:hAnsi="Times New Roman"/>
          <w:sz w:val="24"/>
          <w:szCs w:val="24"/>
          <w:lang w:val="en-US"/>
        </w:rPr>
        <w:t xml:space="preserve"> JF, Liao X, Cui B, Han K, </w:t>
      </w:r>
      <w:proofErr w:type="spellStart"/>
      <w:r w:rsidRPr="0065473A">
        <w:rPr>
          <w:rFonts w:ascii="Times New Roman" w:hAnsi="Times New Roman"/>
          <w:sz w:val="24"/>
          <w:szCs w:val="24"/>
          <w:lang w:val="en-US"/>
        </w:rPr>
        <w:t>Sergueeva</w:t>
      </w:r>
      <w:proofErr w:type="spellEnd"/>
      <w:r w:rsidRPr="0065473A">
        <w:rPr>
          <w:rFonts w:ascii="Times New Roman" w:hAnsi="Times New Roman"/>
          <w:sz w:val="24"/>
          <w:szCs w:val="24"/>
          <w:lang w:val="en-US"/>
        </w:rPr>
        <w:t xml:space="preserve"> AV, Mukherjee AK, Valiev RZ, Langdon TG, Zhu YT. Simultaneously increasing the ductility and strength of ultra-fine-grained pure copper. </w:t>
      </w:r>
      <w:proofErr w:type="spellStart"/>
      <w:r w:rsidRPr="0065473A">
        <w:rPr>
          <w:rFonts w:ascii="Times New Roman" w:hAnsi="Times New Roman"/>
          <w:sz w:val="24"/>
          <w:szCs w:val="24"/>
          <w:lang w:val="en-US"/>
        </w:rPr>
        <w:t>Adv</w:t>
      </w:r>
      <w:proofErr w:type="spellEnd"/>
      <w:r w:rsidRPr="0065473A">
        <w:rPr>
          <w:rFonts w:ascii="Times New Roman" w:hAnsi="Times New Roman"/>
          <w:sz w:val="24"/>
          <w:szCs w:val="24"/>
          <w:lang w:val="en-US"/>
        </w:rPr>
        <w:t xml:space="preserve"> Mater </w:t>
      </w:r>
      <w:proofErr w:type="gramStart"/>
      <w:r w:rsidRPr="0065473A">
        <w:rPr>
          <w:rFonts w:ascii="Times New Roman" w:hAnsi="Times New Roman"/>
          <w:sz w:val="24"/>
          <w:szCs w:val="24"/>
          <w:lang w:val="en-US"/>
        </w:rPr>
        <w:t>2006;18:2949</w:t>
      </w:r>
      <w:proofErr w:type="gramEnd"/>
      <w:r w:rsidRPr="0065473A">
        <w:rPr>
          <w:rFonts w:ascii="Times New Roman" w:hAnsi="Times New Roman"/>
          <w:sz w:val="24"/>
          <w:szCs w:val="24"/>
          <w:lang w:val="en-US"/>
        </w:rPr>
        <w:t>.</w:t>
      </w:r>
    </w:p>
  </w:endnote>
  <w:endnote w:id="74">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Lu K, Lu L, Suresh S. Strengthening materials by engineering coherent internal boundaries at the nanoscale. Science </w:t>
      </w:r>
      <w:proofErr w:type="gramStart"/>
      <w:r w:rsidRPr="0065473A">
        <w:rPr>
          <w:rFonts w:ascii="Times New Roman" w:hAnsi="Times New Roman"/>
          <w:sz w:val="24"/>
          <w:szCs w:val="24"/>
          <w:lang w:val="en-US"/>
        </w:rPr>
        <w:t>2009;324:349</w:t>
      </w:r>
      <w:proofErr w:type="gramEnd"/>
      <w:r w:rsidRPr="0065473A">
        <w:rPr>
          <w:rFonts w:ascii="Times New Roman" w:hAnsi="Times New Roman"/>
          <w:sz w:val="24"/>
          <w:szCs w:val="24"/>
          <w:lang w:val="en-US"/>
        </w:rPr>
        <w:t>-52.</w:t>
      </w:r>
    </w:p>
  </w:endnote>
  <w:endnote w:id="75">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Straumal</w:t>
      </w:r>
      <w:proofErr w:type="spellEnd"/>
      <w:r w:rsidRPr="0065473A">
        <w:rPr>
          <w:rFonts w:ascii="Times New Roman" w:hAnsi="Times New Roman"/>
          <w:sz w:val="24"/>
          <w:szCs w:val="24"/>
          <w:lang w:val="en-US"/>
        </w:rPr>
        <w:t xml:space="preserve"> BB, </w:t>
      </w:r>
      <w:proofErr w:type="spellStart"/>
      <w:r w:rsidRPr="0065473A">
        <w:rPr>
          <w:rFonts w:ascii="Times New Roman" w:hAnsi="Times New Roman"/>
          <w:sz w:val="24"/>
          <w:szCs w:val="24"/>
          <w:lang w:val="en-US"/>
        </w:rPr>
        <w:t>Kogtenkova</w:t>
      </w:r>
      <w:proofErr w:type="spellEnd"/>
      <w:r w:rsidRPr="0065473A">
        <w:rPr>
          <w:rFonts w:ascii="Times New Roman" w:hAnsi="Times New Roman"/>
          <w:sz w:val="24"/>
          <w:szCs w:val="24"/>
          <w:lang w:val="en-US"/>
        </w:rPr>
        <w:t xml:space="preserve"> OA, </w:t>
      </w:r>
      <w:proofErr w:type="spellStart"/>
      <w:r w:rsidRPr="0065473A">
        <w:rPr>
          <w:rFonts w:ascii="Times New Roman" w:hAnsi="Times New Roman"/>
          <w:sz w:val="24"/>
          <w:szCs w:val="24"/>
          <w:lang w:val="en-US"/>
        </w:rPr>
        <w:t>Gornakova</w:t>
      </w:r>
      <w:proofErr w:type="spellEnd"/>
      <w:r w:rsidRPr="0065473A">
        <w:rPr>
          <w:rFonts w:ascii="Times New Roman" w:hAnsi="Times New Roman"/>
          <w:sz w:val="24"/>
          <w:szCs w:val="24"/>
          <w:lang w:val="en-US"/>
        </w:rPr>
        <w:t xml:space="preserve"> AS, </w:t>
      </w:r>
      <w:proofErr w:type="spellStart"/>
      <w:r w:rsidRPr="0065473A">
        <w:rPr>
          <w:rFonts w:ascii="Times New Roman" w:hAnsi="Times New Roman"/>
          <w:sz w:val="24"/>
          <w:szCs w:val="24"/>
          <w:lang w:val="en-US"/>
        </w:rPr>
        <w:t>Sursaeva</w:t>
      </w:r>
      <w:proofErr w:type="spellEnd"/>
      <w:r w:rsidRPr="0065473A">
        <w:rPr>
          <w:rFonts w:ascii="Times New Roman" w:hAnsi="Times New Roman"/>
          <w:sz w:val="24"/>
          <w:szCs w:val="24"/>
          <w:lang w:val="en-US"/>
        </w:rPr>
        <w:t xml:space="preserve"> VG, </w:t>
      </w:r>
      <w:proofErr w:type="spellStart"/>
      <w:r w:rsidRPr="0065473A">
        <w:rPr>
          <w:rFonts w:ascii="Times New Roman" w:hAnsi="Times New Roman"/>
          <w:sz w:val="24"/>
          <w:szCs w:val="24"/>
          <w:lang w:val="en-US"/>
        </w:rPr>
        <w:t>Baretzky</w:t>
      </w:r>
      <w:proofErr w:type="spellEnd"/>
      <w:r w:rsidRPr="0065473A">
        <w:rPr>
          <w:rFonts w:ascii="Times New Roman" w:hAnsi="Times New Roman"/>
          <w:sz w:val="24"/>
          <w:szCs w:val="24"/>
          <w:lang w:val="en-US"/>
        </w:rPr>
        <w:t xml:space="preserve"> B. Review: grain boundary faceting-roughening phenomena. J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2016;51:382</w:t>
      </w:r>
      <w:proofErr w:type="gramEnd"/>
      <w:r w:rsidRPr="0065473A">
        <w:rPr>
          <w:rFonts w:ascii="Times New Roman" w:hAnsi="Times New Roman"/>
          <w:sz w:val="24"/>
          <w:szCs w:val="24"/>
          <w:lang w:val="en-US"/>
        </w:rPr>
        <w:t>-404</w:t>
      </w:r>
    </w:p>
  </w:endnote>
  <w:endnote w:id="76">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Nurislamova</w:t>
      </w:r>
      <w:proofErr w:type="spellEnd"/>
      <w:r w:rsidRPr="0065473A">
        <w:rPr>
          <w:rFonts w:ascii="Times New Roman" w:hAnsi="Times New Roman"/>
          <w:sz w:val="24"/>
          <w:szCs w:val="24"/>
          <w:lang w:val="en-US"/>
        </w:rPr>
        <w:t xml:space="preserve"> GV, </w:t>
      </w:r>
      <w:proofErr w:type="spellStart"/>
      <w:r w:rsidRPr="0065473A">
        <w:rPr>
          <w:rFonts w:ascii="Times New Roman" w:hAnsi="Times New Roman"/>
          <w:sz w:val="24"/>
          <w:szCs w:val="24"/>
          <w:lang w:val="en-US"/>
        </w:rPr>
        <w:t>Sauvage</w:t>
      </w:r>
      <w:proofErr w:type="spellEnd"/>
      <w:r w:rsidRPr="0065473A">
        <w:rPr>
          <w:rFonts w:ascii="Times New Roman" w:hAnsi="Times New Roman"/>
          <w:sz w:val="24"/>
          <w:szCs w:val="24"/>
          <w:lang w:val="en-US"/>
        </w:rPr>
        <w:t xml:space="preserve"> X, </w:t>
      </w:r>
      <w:proofErr w:type="spellStart"/>
      <w:r w:rsidRPr="0065473A">
        <w:rPr>
          <w:rFonts w:ascii="Times New Roman" w:hAnsi="Times New Roman"/>
          <w:sz w:val="24"/>
          <w:szCs w:val="24"/>
          <w:lang w:val="en-US"/>
        </w:rPr>
        <w:t>Murashkin</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MYu</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Islamgaliev</w:t>
      </w:r>
      <w:proofErr w:type="spellEnd"/>
      <w:r w:rsidRPr="0065473A">
        <w:rPr>
          <w:rFonts w:ascii="Times New Roman" w:hAnsi="Times New Roman"/>
          <w:sz w:val="24"/>
          <w:szCs w:val="24"/>
          <w:lang w:val="en-US"/>
        </w:rPr>
        <w:t xml:space="preserve"> RK, Valiev RZ. Nanostructure and related mechanical properties of an Al-Mg-Si alloy processed by severe plastic deformation. Phil Mag Lett </w:t>
      </w:r>
      <w:proofErr w:type="gramStart"/>
      <w:r w:rsidRPr="0065473A">
        <w:rPr>
          <w:rFonts w:ascii="Times New Roman" w:hAnsi="Times New Roman"/>
          <w:sz w:val="24"/>
          <w:szCs w:val="24"/>
          <w:lang w:val="en-US"/>
        </w:rPr>
        <w:t>2008;88:459</w:t>
      </w:r>
      <w:proofErr w:type="gramEnd"/>
      <w:r w:rsidRPr="0065473A">
        <w:rPr>
          <w:rFonts w:ascii="Times New Roman" w:hAnsi="Times New Roman"/>
          <w:sz w:val="24"/>
          <w:szCs w:val="24"/>
          <w:lang w:val="en-US"/>
        </w:rPr>
        <w:t>.</w:t>
      </w:r>
    </w:p>
  </w:endnote>
  <w:endnote w:id="77">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Liddicoat PV, Liao X-Z, Zhao Y, Zhu YT, </w:t>
      </w:r>
      <w:proofErr w:type="spellStart"/>
      <w:r w:rsidRPr="0065473A">
        <w:rPr>
          <w:rFonts w:ascii="Times New Roman" w:hAnsi="Times New Roman"/>
          <w:sz w:val="24"/>
          <w:szCs w:val="24"/>
          <w:lang w:val="en-US"/>
        </w:rPr>
        <w:t>Murashkin</w:t>
      </w:r>
      <w:proofErr w:type="spellEnd"/>
      <w:r w:rsidRPr="0065473A">
        <w:rPr>
          <w:rFonts w:ascii="Times New Roman" w:hAnsi="Times New Roman"/>
          <w:sz w:val="24"/>
          <w:szCs w:val="24"/>
          <w:lang w:val="en-US"/>
        </w:rPr>
        <w:t xml:space="preserve"> MY, </w:t>
      </w:r>
      <w:proofErr w:type="spellStart"/>
      <w:r w:rsidRPr="0065473A">
        <w:rPr>
          <w:rFonts w:ascii="Times New Roman" w:hAnsi="Times New Roman"/>
          <w:sz w:val="24"/>
          <w:szCs w:val="24"/>
          <w:lang w:val="en-US"/>
        </w:rPr>
        <w:t>Lavernia</w:t>
      </w:r>
      <w:proofErr w:type="spellEnd"/>
      <w:r w:rsidRPr="0065473A">
        <w:rPr>
          <w:rFonts w:ascii="Times New Roman" w:hAnsi="Times New Roman"/>
          <w:sz w:val="24"/>
          <w:szCs w:val="24"/>
          <w:lang w:val="en-US"/>
        </w:rPr>
        <w:t xml:space="preserve"> EJ, Valiev RZ, Ringer SP. Nanostructural hierarchy increases the strength of </w:t>
      </w:r>
      <w:proofErr w:type="spellStart"/>
      <w:r w:rsidRPr="0065473A">
        <w:rPr>
          <w:rFonts w:ascii="Times New Roman" w:hAnsi="Times New Roman"/>
          <w:sz w:val="24"/>
          <w:szCs w:val="24"/>
          <w:lang w:val="en-US"/>
        </w:rPr>
        <w:t>aluminium</w:t>
      </w:r>
      <w:proofErr w:type="spellEnd"/>
      <w:r w:rsidRPr="0065473A">
        <w:rPr>
          <w:rFonts w:ascii="Times New Roman" w:hAnsi="Times New Roman"/>
          <w:sz w:val="24"/>
          <w:szCs w:val="24"/>
          <w:lang w:val="en-US"/>
        </w:rPr>
        <w:t xml:space="preserve"> alloys. </w:t>
      </w:r>
      <w:r w:rsidRPr="0065473A">
        <w:rPr>
          <w:rFonts w:ascii="Times New Roman" w:hAnsi="Times New Roman"/>
          <w:sz w:val="24"/>
          <w:szCs w:val="24"/>
          <w:lang w:val="en-GB"/>
        </w:rPr>
        <w:t xml:space="preserve">Nature </w:t>
      </w:r>
      <w:proofErr w:type="spellStart"/>
      <w:r w:rsidRPr="0065473A">
        <w:rPr>
          <w:rFonts w:ascii="Times New Roman" w:hAnsi="Times New Roman"/>
          <w:sz w:val="24"/>
          <w:szCs w:val="24"/>
          <w:lang w:val="en-GB"/>
        </w:rPr>
        <w:t>Comm</w:t>
      </w:r>
      <w:proofErr w:type="spellEnd"/>
      <w:r w:rsidRPr="0065473A">
        <w:rPr>
          <w:rFonts w:ascii="Times New Roman" w:hAnsi="Times New Roman"/>
          <w:sz w:val="24"/>
          <w:szCs w:val="24"/>
          <w:lang w:val="en-GB"/>
        </w:rPr>
        <w:t xml:space="preserve"> </w:t>
      </w:r>
      <w:proofErr w:type="gramStart"/>
      <w:r w:rsidRPr="0065473A">
        <w:rPr>
          <w:rFonts w:ascii="Times New Roman" w:hAnsi="Times New Roman"/>
          <w:sz w:val="24"/>
          <w:szCs w:val="24"/>
          <w:lang w:val="en-GB"/>
        </w:rPr>
        <w:t>2010;1:63</w:t>
      </w:r>
      <w:proofErr w:type="gramEnd"/>
      <w:r w:rsidRPr="0065473A">
        <w:rPr>
          <w:rFonts w:ascii="Times New Roman" w:hAnsi="Times New Roman"/>
          <w:sz w:val="24"/>
          <w:szCs w:val="24"/>
          <w:lang w:val="en-GB"/>
        </w:rPr>
        <w:t>.</w:t>
      </w:r>
    </w:p>
  </w:endnote>
  <w:endnote w:id="78">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Valiev RZ, Enikeev NA, </w:t>
      </w:r>
      <w:proofErr w:type="spellStart"/>
      <w:r w:rsidRPr="0065473A">
        <w:rPr>
          <w:rFonts w:ascii="Times New Roman" w:hAnsi="Times New Roman"/>
          <w:sz w:val="24"/>
          <w:szCs w:val="24"/>
          <w:lang w:val="en-US"/>
        </w:rPr>
        <w:t>Murashkin</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MYu</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Kazykhanov</w:t>
      </w:r>
      <w:proofErr w:type="spellEnd"/>
      <w:r w:rsidRPr="0065473A">
        <w:rPr>
          <w:rFonts w:ascii="Times New Roman" w:hAnsi="Times New Roman"/>
          <w:sz w:val="24"/>
          <w:szCs w:val="24"/>
          <w:lang w:val="en-US"/>
        </w:rPr>
        <w:t xml:space="preserve"> VU, </w:t>
      </w:r>
      <w:proofErr w:type="spellStart"/>
      <w:r w:rsidRPr="0065473A">
        <w:rPr>
          <w:rFonts w:ascii="Times New Roman" w:hAnsi="Times New Roman"/>
          <w:sz w:val="24"/>
          <w:szCs w:val="24"/>
          <w:lang w:val="en-US"/>
        </w:rPr>
        <w:t>Sauvage</w:t>
      </w:r>
      <w:proofErr w:type="spellEnd"/>
      <w:r w:rsidRPr="0065473A">
        <w:rPr>
          <w:rFonts w:ascii="Times New Roman" w:hAnsi="Times New Roman"/>
          <w:sz w:val="24"/>
          <w:szCs w:val="24"/>
          <w:lang w:val="en-US"/>
        </w:rPr>
        <w:t xml:space="preserve"> X. On the origin of extremely high strength of ultrafine-grained Al alloys produced by severe plastic deformation. </w:t>
      </w:r>
      <w:proofErr w:type="spellStart"/>
      <w:r w:rsidRPr="0065473A">
        <w:rPr>
          <w:rFonts w:ascii="Times New Roman" w:hAnsi="Times New Roman"/>
          <w:sz w:val="24"/>
          <w:szCs w:val="24"/>
          <w:lang w:val="en-US"/>
        </w:rPr>
        <w:t>Scripta</w:t>
      </w:r>
      <w:proofErr w:type="spellEnd"/>
      <w:r w:rsidRPr="0065473A">
        <w:rPr>
          <w:rFonts w:ascii="Times New Roman" w:hAnsi="Times New Roman"/>
          <w:sz w:val="24"/>
          <w:szCs w:val="24"/>
          <w:lang w:val="en-US"/>
        </w:rPr>
        <w:t xml:space="preserve"> Mater </w:t>
      </w:r>
      <w:proofErr w:type="gramStart"/>
      <w:r w:rsidRPr="0065473A">
        <w:rPr>
          <w:rFonts w:ascii="Times New Roman" w:hAnsi="Times New Roman"/>
          <w:sz w:val="24"/>
          <w:szCs w:val="24"/>
          <w:lang w:val="en-US"/>
        </w:rPr>
        <w:t>2010;63:949</w:t>
      </w:r>
      <w:proofErr w:type="gramEnd"/>
      <w:r w:rsidRPr="0065473A">
        <w:rPr>
          <w:rFonts w:ascii="Times New Roman" w:hAnsi="Times New Roman"/>
          <w:sz w:val="24"/>
          <w:szCs w:val="24"/>
          <w:lang w:val="en-US"/>
        </w:rPr>
        <w:t>.</w:t>
      </w:r>
    </w:p>
  </w:endnote>
  <w:endnote w:id="79">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Sha</w:t>
      </w:r>
      <w:proofErr w:type="spellEnd"/>
      <w:r w:rsidRPr="0065473A">
        <w:rPr>
          <w:rFonts w:ascii="Times New Roman" w:hAnsi="Times New Roman"/>
          <w:sz w:val="24"/>
          <w:szCs w:val="24"/>
          <w:lang w:val="en-US"/>
        </w:rPr>
        <w:t xml:space="preserve"> G., Yao L., Liao X., Ringer S.P., </w:t>
      </w:r>
      <w:proofErr w:type="spellStart"/>
      <w:r w:rsidRPr="0065473A">
        <w:rPr>
          <w:rFonts w:ascii="Times New Roman" w:hAnsi="Times New Roman"/>
          <w:sz w:val="24"/>
          <w:szCs w:val="24"/>
          <w:lang w:val="en-US"/>
        </w:rPr>
        <w:t>Duan</w:t>
      </w:r>
      <w:proofErr w:type="spellEnd"/>
      <w:r w:rsidRPr="0065473A">
        <w:rPr>
          <w:rFonts w:ascii="Times New Roman" w:hAnsi="Times New Roman"/>
          <w:sz w:val="24"/>
          <w:szCs w:val="24"/>
          <w:lang w:val="en-US"/>
        </w:rPr>
        <w:t xml:space="preserve"> Z.C., Langdon T.G. Segregation of solute elements at grain boundaries in an ultrafine grained Al-An-Mg-Cu alloy, </w:t>
      </w:r>
      <w:proofErr w:type="spellStart"/>
      <w:r w:rsidRPr="0065473A">
        <w:rPr>
          <w:rFonts w:ascii="Times New Roman" w:hAnsi="Times New Roman"/>
          <w:sz w:val="24"/>
          <w:szCs w:val="24"/>
          <w:lang w:val="en-US"/>
        </w:rPr>
        <w:t>Ultramicroscopy</w:t>
      </w:r>
      <w:proofErr w:type="spellEnd"/>
      <w:r w:rsidRPr="0065473A">
        <w:rPr>
          <w:rFonts w:ascii="Times New Roman" w:hAnsi="Times New Roman"/>
          <w:sz w:val="24"/>
          <w:szCs w:val="24"/>
          <w:lang w:val="en-US"/>
        </w:rPr>
        <w:t xml:space="preserve"> 111 (2011) 500</w:t>
      </w:r>
    </w:p>
  </w:endnote>
  <w:endnote w:id="80">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Valiev RZ, </w:t>
      </w:r>
      <w:proofErr w:type="spellStart"/>
      <w:r w:rsidRPr="0065473A">
        <w:rPr>
          <w:rFonts w:ascii="Times New Roman" w:hAnsi="Times New Roman"/>
          <w:sz w:val="24"/>
          <w:szCs w:val="24"/>
          <w:lang w:val="en-US"/>
        </w:rPr>
        <w:t>Murashkin</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MYu</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Bobruk</w:t>
      </w:r>
      <w:proofErr w:type="spellEnd"/>
      <w:r w:rsidRPr="0065473A">
        <w:rPr>
          <w:rFonts w:ascii="Times New Roman" w:hAnsi="Times New Roman"/>
          <w:sz w:val="24"/>
          <w:szCs w:val="24"/>
          <w:lang w:val="en-US"/>
        </w:rPr>
        <w:t xml:space="preserve"> EV, </w:t>
      </w:r>
      <w:proofErr w:type="spellStart"/>
      <w:r w:rsidRPr="0065473A">
        <w:rPr>
          <w:rFonts w:ascii="Times New Roman" w:hAnsi="Times New Roman"/>
          <w:sz w:val="24"/>
          <w:szCs w:val="24"/>
          <w:lang w:val="en-US"/>
        </w:rPr>
        <w:t>Raab</w:t>
      </w:r>
      <w:proofErr w:type="spellEnd"/>
      <w:r w:rsidRPr="0065473A">
        <w:rPr>
          <w:rFonts w:ascii="Times New Roman" w:hAnsi="Times New Roman"/>
          <w:sz w:val="24"/>
          <w:szCs w:val="24"/>
          <w:lang w:val="en-US"/>
        </w:rPr>
        <w:t xml:space="preserve"> GI. Grain refinement and mechanical behavior of the Al alloy, subjected to the new SPD technique. Mater Trans </w:t>
      </w:r>
      <w:proofErr w:type="gramStart"/>
      <w:r w:rsidRPr="0065473A">
        <w:rPr>
          <w:rFonts w:ascii="Times New Roman" w:hAnsi="Times New Roman"/>
          <w:sz w:val="24"/>
          <w:szCs w:val="24"/>
          <w:lang w:val="en-US"/>
        </w:rPr>
        <w:t>2009;50:87</w:t>
      </w:r>
      <w:proofErr w:type="gramEnd"/>
      <w:r w:rsidRPr="0065473A">
        <w:rPr>
          <w:rFonts w:ascii="Times New Roman" w:hAnsi="Times New Roman"/>
          <w:sz w:val="24"/>
          <w:szCs w:val="24"/>
          <w:lang w:val="en-US"/>
        </w:rPr>
        <w:t>-91.</w:t>
      </w:r>
    </w:p>
  </w:endnote>
  <w:endnote w:id="81">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Cheng S, Zhao YH, Zhu YT, Ma E. Optimizing the strength and ductility of fine structured 2024 Al alloy by </w:t>
      </w:r>
      <w:proofErr w:type="spellStart"/>
      <w:r w:rsidRPr="0065473A">
        <w:rPr>
          <w:rFonts w:ascii="Times New Roman" w:hAnsi="Times New Roman"/>
          <w:sz w:val="24"/>
          <w:szCs w:val="24"/>
          <w:lang w:val="en-US"/>
        </w:rPr>
        <w:t>nano</w:t>
      </w:r>
      <w:proofErr w:type="spellEnd"/>
      <w:r w:rsidRPr="0065473A">
        <w:rPr>
          <w:rFonts w:ascii="Times New Roman" w:hAnsi="Times New Roman"/>
          <w:sz w:val="24"/>
          <w:szCs w:val="24"/>
          <w:lang w:val="en-US"/>
        </w:rPr>
        <w:t xml:space="preserve">-precipitation. </w:t>
      </w:r>
      <w:proofErr w:type="spellStart"/>
      <w:r w:rsidRPr="0065473A">
        <w:rPr>
          <w:rFonts w:ascii="Times New Roman" w:hAnsi="Times New Roman"/>
          <w:sz w:val="24"/>
          <w:szCs w:val="24"/>
          <w:lang w:val="en-US"/>
        </w:rPr>
        <w:t>Acta</w:t>
      </w:r>
      <w:proofErr w:type="spellEnd"/>
      <w:r w:rsidRPr="0065473A">
        <w:rPr>
          <w:rFonts w:ascii="Times New Roman" w:hAnsi="Times New Roman"/>
          <w:sz w:val="24"/>
          <w:szCs w:val="24"/>
          <w:lang w:val="en-US"/>
        </w:rPr>
        <w:t xml:space="preserve"> Mater </w:t>
      </w:r>
      <w:proofErr w:type="gramStart"/>
      <w:r w:rsidRPr="0065473A">
        <w:rPr>
          <w:rFonts w:ascii="Times New Roman" w:hAnsi="Times New Roman"/>
          <w:sz w:val="24"/>
          <w:szCs w:val="24"/>
          <w:lang w:val="en-US"/>
        </w:rPr>
        <w:t>2007;55:5822</w:t>
      </w:r>
      <w:proofErr w:type="gramEnd"/>
      <w:r w:rsidRPr="0065473A">
        <w:rPr>
          <w:rFonts w:ascii="Times New Roman" w:hAnsi="Times New Roman"/>
          <w:sz w:val="24"/>
          <w:szCs w:val="24"/>
          <w:lang w:val="en-US"/>
        </w:rPr>
        <w:t>-32.</w:t>
      </w:r>
    </w:p>
  </w:endnote>
  <w:endnote w:id="82">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Valiev RZ, </w:t>
      </w:r>
      <w:proofErr w:type="spellStart"/>
      <w:r w:rsidRPr="0065473A">
        <w:rPr>
          <w:rFonts w:ascii="Times New Roman" w:hAnsi="Times New Roman"/>
          <w:sz w:val="24"/>
          <w:szCs w:val="24"/>
          <w:lang w:val="en-US"/>
        </w:rPr>
        <w:t>Murashkin</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MYu</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Sabirov</w:t>
      </w:r>
      <w:proofErr w:type="spellEnd"/>
      <w:r w:rsidRPr="0065473A">
        <w:rPr>
          <w:rFonts w:ascii="Times New Roman" w:hAnsi="Times New Roman"/>
          <w:sz w:val="24"/>
          <w:szCs w:val="24"/>
          <w:lang w:val="en-US"/>
        </w:rPr>
        <w:t xml:space="preserve"> I. A nanostructural design to produce high strength Al alloys with enhanced electrical conductivity. </w:t>
      </w:r>
      <w:proofErr w:type="spellStart"/>
      <w:r w:rsidRPr="0065473A">
        <w:rPr>
          <w:rFonts w:ascii="Times New Roman" w:hAnsi="Times New Roman"/>
          <w:sz w:val="24"/>
          <w:szCs w:val="24"/>
          <w:lang w:val="en-US"/>
        </w:rPr>
        <w:t>Scripta</w:t>
      </w:r>
      <w:proofErr w:type="spellEnd"/>
      <w:r w:rsidRPr="0065473A">
        <w:rPr>
          <w:rFonts w:ascii="Times New Roman" w:hAnsi="Times New Roman"/>
          <w:sz w:val="24"/>
          <w:szCs w:val="24"/>
          <w:lang w:val="en-US"/>
        </w:rPr>
        <w:t xml:space="preserve"> Mater </w:t>
      </w:r>
      <w:proofErr w:type="gramStart"/>
      <w:r w:rsidRPr="0065473A">
        <w:rPr>
          <w:rFonts w:ascii="Times New Roman" w:hAnsi="Times New Roman"/>
          <w:sz w:val="24"/>
          <w:szCs w:val="24"/>
          <w:lang w:val="en-US"/>
        </w:rPr>
        <w:t>2014;76:13</w:t>
      </w:r>
      <w:proofErr w:type="gramEnd"/>
      <w:r w:rsidRPr="0065473A">
        <w:rPr>
          <w:rFonts w:ascii="Times New Roman" w:hAnsi="Times New Roman"/>
          <w:sz w:val="24"/>
          <w:szCs w:val="24"/>
          <w:lang w:val="en-US"/>
        </w:rPr>
        <w:t>-6</w:t>
      </w:r>
    </w:p>
  </w:endnote>
  <w:endnote w:id="83">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w:t>
      </w:r>
      <w:r w:rsidRPr="0065473A">
        <w:rPr>
          <w:rFonts w:ascii="Times New Roman" w:hAnsi="Times New Roman"/>
          <w:sz w:val="24"/>
          <w:szCs w:val="24"/>
          <w:lang w:val="en-US"/>
        </w:rPr>
        <w:t xml:space="preserve">Ma K., Zheng Y. </w:t>
      </w:r>
      <w:proofErr w:type="spellStart"/>
      <w:r w:rsidRPr="0065473A">
        <w:rPr>
          <w:rFonts w:ascii="Times New Roman" w:hAnsi="Times New Roman"/>
          <w:sz w:val="24"/>
          <w:szCs w:val="24"/>
          <w:lang w:val="en-US"/>
        </w:rPr>
        <w:t>Ey</w:t>
      </w:r>
      <w:proofErr w:type="spellEnd"/>
      <w:r w:rsidRPr="0065473A">
        <w:rPr>
          <w:rFonts w:ascii="Times New Roman" w:hAnsi="Times New Roman"/>
          <w:sz w:val="24"/>
          <w:szCs w:val="24"/>
          <w:lang w:val="en-US"/>
        </w:rPr>
        <w:t xml:space="preserve"> al, MRS Bulletin, 2021, p. 2021</w:t>
      </w:r>
    </w:p>
  </w:endnote>
  <w:endnote w:id="84">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w:t>
      </w:r>
      <w:proofErr w:type="spellStart"/>
      <w:r w:rsidRPr="0065473A">
        <w:rPr>
          <w:rFonts w:ascii="Times New Roman" w:hAnsi="Times New Roman"/>
          <w:sz w:val="24"/>
          <w:szCs w:val="24"/>
          <w:lang w:val="en-GB"/>
        </w:rPr>
        <w:t>Straumal</w:t>
      </w:r>
      <w:proofErr w:type="spellEnd"/>
      <w:r w:rsidRPr="0065473A">
        <w:rPr>
          <w:rFonts w:ascii="Times New Roman" w:hAnsi="Times New Roman"/>
          <w:sz w:val="24"/>
          <w:szCs w:val="24"/>
          <w:lang w:val="en-GB"/>
        </w:rPr>
        <w:t xml:space="preserve"> BB, </w:t>
      </w:r>
      <w:proofErr w:type="spellStart"/>
      <w:r w:rsidRPr="0065473A">
        <w:rPr>
          <w:rFonts w:ascii="Times New Roman" w:hAnsi="Times New Roman"/>
          <w:sz w:val="24"/>
          <w:szCs w:val="24"/>
          <w:lang w:val="en-GB"/>
        </w:rPr>
        <w:t>Kilmametov</w:t>
      </w:r>
      <w:proofErr w:type="spellEnd"/>
      <w:r w:rsidRPr="0065473A">
        <w:rPr>
          <w:rFonts w:ascii="Times New Roman" w:hAnsi="Times New Roman"/>
          <w:sz w:val="24"/>
          <w:szCs w:val="24"/>
          <w:lang w:val="en-GB"/>
        </w:rPr>
        <w:t xml:space="preserve"> AR, </w:t>
      </w:r>
      <w:proofErr w:type="spellStart"/>
      <w:r w:rsidRPr="0065473A">
        <w:rPr>
          <w:rFonts w:ascii="Times New Roman" w:hAnsi="Times New Roman"/>
          <w:sz w:val="24"/>
          <w:szCs w:val="24"/>
          <w:lang w:val="en-GB"/>
        </w:rPr>
        <w:t>Korneva</w:t>
      </w:r>
      <w:proofErr w:type="spellEnd"/>
      <w:r w:rsidRPr="0065473A">
        <w:rPr>
          <w:rFonts w:ascii="Times New Roman" w:hAnsi="Times New Roman"/>
          <w:sz w:val="24"/>
          <w:szCs w:val="24"/>
          <w:lang w:val="en-GB"/>
        </w:rPr>
        <w:t xml:space="preserve"> A, </w:t>
      </w:r>
      <w:proofErr w:type="spellStart"/>
      <w:r w:rsidRPr="0065473A">
        <w:rPr>
          <w:rFonts w:ascii="Times New Roman" w:hAnsi="Times New Roman"/>
          <w:sz w:val="24"/>
          <w:szCs w:val="24"/>
          <w:lang w:val="en-GB"/>
        </w:rPr>
        <w:t>Mazilkin</w:t>
      </w:r>
      <w:proofErr w:type="spellEnd"/>
      <w:r w:rsidRPr="0065473A">
        <w:rPr>
          <w:rFonts w:ascii="Times New Roman" w:hAnsi="Times New Roman"/>
          <w:sz w:val="24"/>
          <w:szCs w:val="24"/>
          <w:lang w:val="en-GB"/>
        </w:rPr>
        <w:t xml:space="preserve"> AA, </w:t>
      </w:r>
      <w:proofErr w:type="spellStart"/>
      <w:r w:rsidRPr="0065473A">
        <w:rPr>
          <w:rFonts w:ascii="Times New Roman" w:hAnsi="Times New Roman"/>
          <w:sz w:val="24"/>
          <w:szCs w:val="24"/>
          <w:lang w:val="en-GB"/>
        </w:rPr>
        <w:t>Straumal</w:t>
      </w:r>
      <w:proofErr w:type="spellEnd"/>
      <w:r w:rsidRPr="0065473A">
        <w:rPr>
          <w:rFonts w:ascii="Times New Roman" w:hAnsi="Times New Roman"/>
          <w:sz w:val="24"/>
          <w:szCs w:val="24"/>
          <w:lang w:val="en-GB"/>
        </w:rPr>
        <w:t xml:space="preserve"> PB, </w:t>
      </w:r>
      <w:proofErr w:type="spellStart"/>
      <w:r w:rsidRPr="0065473A">
        <w:rPr>
          <w:rFonts w:ascii="Times New Roman" w:hAnsi="Times New Roman"/>
          <w:sz w:val="24"/>
          <w:szCs w:val="24"/>
          <w:lang w:val="en-GB"/>
        </w:rPr>
        <w:t>Zięba</w:t>
      </w:r>
      <w:proofErr w:type="spellEnd"/>
      <w:r w:rsidRPr="0065473A">
        <w:rPr>
          <w:rFonts w:ascii="Times New Roman" w:hAnsi="Times New Roman"/>
          <w:sz w:val="24"/>
          <w:szCs w:val="24"/>
          <w:lang w:val="en-GB"/>
        </w:rPr>
        <w:t xml:space="preserve"> P, </w:t>
      </w:r>
      <w:proofErr w:type="spellStart"/>
      <w:r w:rsidRPr="0065473A">
        <w:rPr>
          <w:rFonts w:ascii="Times New Roman" w:hAnsi="Times New Roman"/>
          <w:sz w:val="24"/>
          <w:szCs w:val="24"/>
          <w:lang w:val="en-GB"/>
        </w:rPr>
        <w:t>Baretzky</w:t>
      </w:r>
      <w:proofErr w:type="spellEnd"/>
      <w:r w:rsidRPr="0065473A">
        <w:rPr>
          <w:rFonts w:ascii="Times New Roman" w:hAnsi="Times New Roman"/>
          <w:sz w:val="24"/>
          <w:szCs w:val="24"/>
          <w:lang w:val="en-GB"/>
        </w:rPr>
        <w:t xml:space="preserve"> B. Phase transitions in Cu-based alloys under high pressure torsion. J Alloys Comp </w:t>
      </w:r>
      <w:proofErr w:type="gramStart"/>
      <w:r w:rsidRPr="0065473A">
        <w:rPr>
          <w:rFonts w:ascii="Times New Roman" w:hAnsi="Times New Roman"/>
          <w:sz w:val="24"/>
          <w:szCs w:val="24"/>
          <w:lang w:val="en-GB"/>
        </w:rPr>
        <w:t>2017;707:20</w:t>
      </w:r>
      <w:proofErr w:type="gramEnd"/>
      <w:r w:rsidRPr="0065473A">
        <w:rPr>
          <w:rFonts w:ascii="Times New Roman" w:hAnsi="Times New Roman"/>
          <w:sz w:val="24"/>
          <w:szCs w:val="24"/>
          <w:lang w:val="en-GB"/>
        </w:rPr>
        <w:t>-6</w:t>
      </w:r>
    </w:p>
  </w:endnote>
  <w:endnote w:id="85">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w:t>
      </w:r>
      <w:proofErr w:type="spellStart"/>
      <w:r w:rsidRPr="0065473A">
        <w:rPr>
          <w:rFonts w:ascii="Times New Roman" w:hAnsi="Times New Roman"/>
          <w:sz w:val="24"/>
          <w:szCs w:val="24"/>
          <w:lang w:val="en-GB"/>
        </w:rPr>
        <w:t>Straumal</w:t>
      </w:r>
      <w:proofErr w:type="spellEnd"/>
      <w:r w:rsidRPr="0065473A">
        <w:rPr>
          <w:rFonts w:ascii="Times New Roman" w:hAnsi="Times New Roman"/>
          <w:sz w:val="24"/>
          <w:szCs w:val="24"/>
          <w:lang w:val="en-GB"/>
        </w:rPr>
        <w:t xml:space="preserve"> BB, </w:t>
      </w:r>
      <w:proofErr w:type="spellStart"/>
      <w:r w:rsidRPr="0065473A">
        <w:rPr>
          <w:rFonts w:ascii="Times New Roman" w:hAnsi="Times New Roman"/>
          <w:sz w:val="24"/>
          <w:szCs w:val="24"/>
          <w:lang w:val="en-GB"/>
        </w:rPr>
        <w:t>Pontikis</w:t>
      </w:r>
      <w:proofErr w:type="spellEnd"/>
      <w:r w:rsidRPr="0065473A">
        <w:rPr>
          <w:rFonts w:ascii="Times New Roman" w:hAnsi="Times New Roman"/>
          <w:sz w:val="24"/>
          <w:szCs w:val="24"/>
          <w:lang w:val="en-GB"/>
        </w:rPr>
        <w:t xml:space="preserve"> V, </w:t>
      </w:r>
      <w:proofErr w:type="spellStart"/>
      <w:r w:rsidRPr="0065473A">
        <w:rPr>
          <w:rFonts w:ascii="Times New Roman" w:hAnsi="Times New Roman"/>
          <w:sz w:val="24"/>
          <w:szCs w:val="24"/>
          <w:lang w:val="en-GB"/>
        </w:rPr>
        <w:t>Kilmametov</w:t>
      </w:r>
      <w:proofErr w:type="spellEnd"/>
      <w:r w:rsidRPr="0065473A">
        <w:rPr>
          <w:rFonts w:ascii="Times New Roman" w:hAnsi="Times New Roman"/>
          <w:sz w:val="24"/>
          <w:szCs w:val="24"/>
          <w:lang w:val="en-GB"/>
        </w:rPr>
        <w:t xml:space="preserve"> AR, </w:t>
      </w:r>
      <w:proofErr w:type="spellStart"/>
      <w:r w:rsidRPr="0065473A">
        <w:rPr>
          <w:rFonts w:ascii="Times New Roman" w:hAnsi="Times New Roman"/>
          <w:sz w:val="24"/>
          <w:szCs w:val="24"/>
          <w:lang w:val="en-GB"/>
        </w:rPr>
        <w:t>Mazilkin</w:t>
      </w:r>
      <w:proofErr w:type="spellEnd"/>
      <w:r w:rsidRPr="0065473A">
        <w:rPr>
          <w:rFonts w:ascii="Times New Roman" w:hAnsi="Times New Roman"/>
          <w:sz w:val="24"/>
          <w:szCs w:val="24"/>
          <w:lang w:val="en-GB"/>
        </w:rPr>
        <w:t xml:space="preserve"> AA, </w:t>
      </w:r>
      <w:proofErr w:type="spellStart"/>
      <w:r w:rsidRPr="0065473A">
        <w:rPr>
          <w:rFonts w:ascii="Times New Roman" w:hAnsi="Times New Roman"/>
          <w:sz w:val="24"/>
          <w:szCs w:val="24"/>
          <w:lang w:val="en-GB"/>
        </w:rPr>
        <w:t>Dobatkin</w:t>
      </w:r>
      <w:proofErr w:type="spellEnd"/>
      <w:r w:rsidRPr="0065473A">
        <w:rPr>
          <w:rFonts w:ascii="Times New Roman" w:hAnsi="Times New Roman"/>
          <w:sz w:val="24"/>
          <w:szCs w:val="24"/>
          <w:lang w:val="en-GB"/>
        </w:rPr>
        <w:t xml:space="preserve"> SV, </w:t>
      </w:r>
      <w:proofErr w:type="spellStart"/>
      <w:r w:rsidRPr="0065473A">
        <w:rPr>
          <w:rFonts w:ascii="Times New Roman" w:hAnsi="Times New Roman"/>
          <w:sz w:val="24"/>
          <w:szCs w:val="24"/>
          <w:lang w:val="en-GB"/>
        </w:rPr>
        <w:t>Baretzky</w:t>
      </w:r>
      <w:proofErr w:type="spellEnd"/>
      <w:r w:rsidRPr="0065473A">
        <w:rPr>
          <w:rFonts w:ascii="Times New Roman" w:hAnsi="Times New Roman"/>
          <w:sz w:val="24"/>
          <w:szCs w:val="24"/>
          <w:lang w:val="en-GB"/>
        </w:rPr>
        <w:t xml:space="preserve"> B. Competition between precipitation and dissolution in Cu–Ag alloys under high pressure torsion. </w:t>
      </w:r>
      <w:proofErr w:type="spellStart"/>
      <w:r w:rsidRPr="0065473A">
        <w:rPr>
          <w:rFonts w:ascii="Times New Roman" w:hAnsi="Times New Roman"/>
          <w:sz w:val="24"/>
          <w:szCs w:val="24"/>
          <w:lang w:val="en-GB"/>
        </w:rPr>
        <w:t>Acta</w:t>
      </w:r>
      <w:proofErr w:type="spellEnd"/>
      <w:r w:rsidRPr="0065473A">
        <w:rPr>
          <w:rFonts w:ascii="Times New Roman" w:hAnsi="Times New Roman"/>
          <w:sz w:val="24"/>
          <w:szCs w:val="24"/>
          <w:lang w:val="en-GB"/>
        </w:rPr>
        <w:t xml:space="preserve"> Mater </w:t>
      </w:r>
      <w:proofErr w:type="gramStart"/>
      <w:r w:rsidRPr="0065473A">
        <w:rPr>
          <w:rFonts w:ascii="Times New Roman" w:hAnsi="Times New Roman"/>
          <w:sz w:val="24"/>
          <w:szCs w:val="24"/>
          <w:lang w:val="en-GB"/>
        </w:rPr>
        <w:t>2017;122:60</w:t>
      </w:r>
      <w:proofErr w:type="gramEnd"/>
      <w:r w:rsidRPr="0065473A">
        <w:rPr>
          <w:rFonts w:ascii="Times New Roman" w:hAnsi="Times New Roman"/>
          <w:sz w:val="24"/>
          <w:szCs w:val="24"/>
          <w:lang w:val="en-GB"/>
        </w:rPr>
        <w:t>-71</w:t>
      </w:r>
    </w:p>
  </w:endnote>
  <w:endnote w:id="86">
    <w:p w:rsidR="00284C55" w:rsidRPr="0065473A" w:rsidRDefault="00284C55" w:rsidP="0065473A">
      <w:pPr>
        <w:pStyle w:val="ab"/>
        <w:spacing w:line="480" w:lineRule="auto"/>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M.V. </w:t>
      </w:r>
      <w:proofErr w:type="spellStart"/>
      <w:r w:rsidRPr="0065473A">
        <w:rPr>
          <w:rFonts w:ascii="Times New Roman" w:hAnsi="Times New Roman"/>
          <w:sz w:val="24"/>
          <w:szCs w:val="24"/>
          <w:lang w:val="en-GB"/>
        </w:rPr>
        <w:t>Petrik</w:t>
      </w:r>
      <w:proofErr w:type="spellEnd"/>
      <w:r w:rsidRPr="0065473A">
        <w:rPr>
          <w:rFonts w:ascii="Times New Roman" w:hAnsi="Times New Roman"/>
          <w:sz w:val="24"/>
          <w:szCs w:val="24"/>
          <w:lang w:val="en-GB"/>
        </w:rPr>
        <w:t xml:space="preserve">, A.R. </w:t>
      </w:r>
      <w:proofErr w:type="spellStart"/>
      <w:r w:rsidRPr="0065473A">
        <w:rPr>
          <w:rFonts w:ascii="Times New Roman" w:hAnsi="Times New Roman"/>
          <w:sz w:val="24"/>
          <w:szCs w:val="24"/>
          <w:lang w:val="en-GB"/>
        </w:rPr>
        <w:t>Kuznetsov</w:t>
      </w:r>
      <w:proofErr w:type="spellEnd"/>
      <w:r w:rsidRPr="0065473A">
        <w:rPr>
          <w:rFonts w:ascii="Times New Roman" w:hAnsi="Times New Roman"/>
          <w:sz w:val="24"/>
          <w:szCs w:val="24"/>
          <w:lang w:val="en-GB"/>
        </w:rPr>
        <w:t xml:space="preserve">, N.A. Enikeev, </w:t>
      </w:r>
      <w:proofErr w:type="spellStart"/>
      <w:r w:rsidRPr="0065473A">
        <w:rPr>
          <w:rFonts w:ascii="Times New Roman" w:hAnsi="Times New Roman"/>
          <w:sz w:val="24"/>
          <w:szCs w:val="24"/>
          <w:lang w:val="en-GB"/>
        </w:rPr>
        <w:t>Yu.N</w:t>
      </w:r>
      <w:proofErr w:type="spellEnd"/>
      <w:r w:rsidRPr="0065473A">
        <w:rPr>
          <w:rFonts w:ascii="Times New Roman" w:hAnsi="Times New Roman"/>
          <w:sz w:val="24"/>
          <w:szCs w:val="24"/>
          <w:lang w:val="en-GB"/>
        </w:rPr>
        <w:t xml:space="preserve">. </w:t>
      </w:r>
      <w:proofErr w:type="spellStart"/>
      <w:r w:rsidRPr="0065473A">
        <w:rPr>
          <w:rFonts w:ascii="Times New Roman" w:hAnsi="Times New Roman"/>
          <w:sz w:val="24"/>
          <w:szCs w:val="24"/>
          <w:lang w:val="en-GB"/>
        </w:rPr>
        <w:t>Gornostyrev</w:t>
      </w:r>
      <w:proofErr w:type="spellEnd"/>
      <w:r w:rsidRPr="0065473A">
        <w:rPr>
          <w:rFonts w:ascii="Times New Roman" w:hAnsi="Times New Roman"/>
          <w:sz w:val="24"/>
          <w:szCs w:val="24"/>
          <w:lang w:val="en-GB"/>
        </w:rPr>
        <w:t xml:space="preserve">, R.Z. Valiev, Peculiarities of interactions of alloying elements with grain boundaries and the formation of segregations in Al-Mg and Al-Zn alloys, </w:t>
      </w:r>
      <w:proofErr w:type="spellStart"/>
      <w:r w:rsidRPr="0065473A">
        <w:rPr>
          <w:rFonts w:ascii="Times New Roman" w:hAnsi="Times New Roman"/>
          <w:sz w:val="24"/>
          <w:szCs w:val="24"/>
          <w:lang w:val="en-GB"/>
        </w:rPr>
        <w:t>Phys</w:t>
      </w:r>
      <w:proofErr w:type="spellEnd"/>
      <w:r w:rsidRPr="0065473A">
        <w:rPr>
          <w:rFonts w:ascii="Times New Roman" w:hAnsi="Times New Roman"/>
          <w:sz w:val="24"/>
          <w:szCs w:val="24"/>
          <w:lang w:val="en-GB"/>
        </w:rPr>
        <w:t xml:space="preserve"> Metal </w:t>
      </w:r>
      <w:proofErr w:type="spellStart"/>
      <w:r w:rsidRPr="0065473A">
        <w:rPr>
          <w:rFonts w:ascii="Times New Roman" w:hAnsi="Times New Roman"/>
          <w:sz w:val="24"/>
          <w:szCs w:val="24"/>
          <w:lang w:val="en-GB"/>
        </w:rPr>
        <w:t>Metallogr</w:t>
      </w:r>
      <w:proofErr w:type="spellEnd"/>
      <w:r w:rsidRPr="0065473A">
        <w:rPr>
          <w:rFonts w:ascii="Times New Roman" w:hAnsi="Times New Roman"/>
          <w:sz w:val="24"/>
          <w:szCs w:val="24"/>
          <w:lang w:val="en-GB"/>
        </w:rPr>
        <w:t xml:space="preserve"> Vol. 119, No. 10 (2018) pp. 607-612</w:t>
      </w:r>
    </w:p>
  </w:endnote>
  <w:endnote w:id="87">
    <w:p w:rsidR="00284C55" w:rsidRPr="0065473A" w:rsidRDefault="00284C55" w:rsidP="0065473A">
      <w:pPr>
        <w:pStyle w:val="ab"/>
        <w:spacing w:line="480" w:lineRule="auto"/>
        <w:rPr>
          <w:rFonts w:ascii="Times New Roman" w:hAnsi="Times New Roman"/>
          <w:sz w:val="24"/>
          <w:szCs w:val="24"/>
          <w:lang w:val="en-US"/>
        </w:rPr>
      </w:pPr>
      <w:r w:rsidRPr="0065473A">
        <w:rPr>
          <w:rStyle w:val="a6"/>
          <w:szCs w:val="24"/>
        </w:rPr>
        <w:endnoteRef/>
      </w:r>
      <w:r w:rsidRPr="0065473A">
        <w:rPr>
          <w:rFonts w:ascii="Times New Roman" w:hAnsi="Times New Roman"/>
          <w:sz w:val="24"/>
          <w:szCs w:val="24"/>
          <w:lang w:val="en-US"/>
        </w:rPr>
        <w:t xml:space="preserve"> K. </w:t>
      </w:r>
      <w:proofErr w:type="spellStart"/>
      <w:r w:rsidRPr="0065473A">
        <w:rPr>
          <w:rFonts w:ascii="Times New Roman" w:hAnsi="Times New Roman"/>
          <w:sz w:val="24"/>
          <w:szCs w:val="24"/>
          <w:lang w:val="en-US"/>
        </w:rPr>
        <w:t>Edalati</w:t>
      </w:r>
      <w:proofErr w:type="spellEnd"/>
      <w:r w:rsidRPr="0065473A">
        <w:rPr>
          <w:rFonts w:ascii="Times New Roman" w:hAnsi="Times New Roman"/>
          <w:sz w:val="24"/>
          <w:szCs w:val="24"/>
          <w:lang w:val="en-US"/>
        </w:rPr>
        <w:t xml:space="preserve">, Z. </w:t>
      </w:r>
      <w:proofErr w:type="spellStart"/>
      <w:r w:rsidRPr="0065473A">
        <w:rPr>
          <w:rFonts w:ascii="Times New Roman" w:hAnsi="Times New Roman"/>
          <w:sz w:val="24"/>
          <w:szCs w:val="24"/>
          <w:lang w:val="en-US"/>
        </w:rPr>
        <w:t>Horita</w:t>
      </w:r>
      <w:proofErr w:type="spellEnd"/>
      <w:r w:rsidRPr="0065473A">
        <w:rPr>
          <w:rFonts w:ascii="Times New Roman" w:hAnsi="Times New Roman"/>
          <w:sz w:val="24"/>
          <w:szCs w:val="24"/>
          <w:lang w:val="en-US"/>
        </w:rPr>
        <w:t xml:space="preserve">, R.Z. Valiev, Transition from poor ductility to room-temperature </w:t>
      </w:r>
      <w:proofErr w:type="spellStart"/>
      <w:r w:rsidRPr="0065473A">
        <w:rPr>
          <w:rFonts w:ascii="Times New Roman" w:hAnsi="Times New Roman"/>
          <w:sz w:val="24"/>
          <w:szCs w:val="24"/>
          <w:lang w:val="en-US"/>
        </w:rPr>
        <w:t>superplasticity</w:t>
      </w:r>
      <w:proofErr w:type="spellEnd"/>
      <w:r w:rsidRPr="0065473A">
        <w:rPr>
          <w:rFonts w:ascii="Times New Roman" w:hAnsi="Times New Roman"/>
          <w:sz w:val="24"/>
          <w:szCs w:val="24"/>
          <w:lang w:val="en-US"/>
        </w:rPr>
        <w:t xml:space="preserve"> in a nanostructured aluminum alloy, Scientific Reports, (2018) 8:6740</w:t>
      </w:r>
    </w:p>
  </w:endnote>
  <w:endnote w:id="88">
    <w:p w:rsidR="00284C55" w:rsidRPr="0065473A" w:rsidRDefault="00284C55" w:rsidP="0065473A">
      <w:pPr>
        <w:pStyle w:val="ab"/>
        <w:spacing w:line="480" w:lineRule="auto"/>
        <w:rPr>
          <w:rFonts w:ascii="Times New Roman" w:hAnsi="Times New Roman"/>
          <w:sz w:val="24"/>
          <w:szCs w:val="24"/>
          <w:lang w:val="en-US"/>
        </w:rPr>
      </w:pPr>
      <w:r w:rsidRPr="0065473A">
        <w:rPr>
          <w:rStyle w:val="a6"/>
          <w:szCs w:val="24"/>
        </w:rPr>
        <w:endnoteRef/>
      </w:r>
      <w:r w:rsidRPr="0065473A">
        <w:rPr>
          <w:rFonts w:ascii="Times New Roman" w:hAnsi="Times New Roman"/>
          <w:sz w:val="24"/>
          <w:szCs w:val="24"/>
        </w:rPr>
        <w:t xml:space="preserve"> </w:t>
      </w:r>
      <w:r w:rsidRPr="0065473A">
        <w:rPr>
          <w:rFonts w:ascii="Times New Roman" w:hAnsi="Times New Roman"/>
          <w:sz w:val="24"/>
          <w:szCs w:val="24"/>
          <w:lang w:val="en-US"/>
        </w:rPr>
        <w:t xml:space="preserve">N.Q. </w:t>
      </w:r>
      <w:proofErr w:type="spellStart"/>
      <w:r w:rsidRPr="0065473A">
        <w:rPr>
          <w:rFonts w:ascii="Times New Roman" w:hAnsi="Times New Roman"/>
          <w:sz w:val="24"/>
          <w:szCs w:val="24"/>
          <w:lang w:val="en-US"/>
        </w:rPr>
        <w:t>Chinh</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M.Yu</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Murashkin</w:t>
      </w:r>
      <w:proofErr w:type="spellEnd"/>
      <w:r w:rsidRPr="0065473A">
        <w:rPr>
          <w:rFonts w:ascii="Times New Roman" w:hAnsi="Times New Roman"/>
          <w:sz w:val="24"/>
          <w:szCs w:val="24"/>
          <w:lang w:val="en-US"/>
        </w:rPr>
        <w:t xml:space="preserve">, E.V. </w:t>
      </w:r>
      <w:proofErr w:type="spellStart"/>
      <w:r w:rsidRPr="0065473A">
        <w:rPr>
          <w:rFonts w:ascii="Times New Roman" w:hAnsi="Times New Roman"/>
          <w:sz w:val="24"/>
          <w:szCs w:val="24"/>
          <w:lang w:val="en-US"/>
        </w:rPr>
        <w:t>Bobruk</w:t>
      </w:r>
      <w:proofErr w:type="spellEnd"/>
      <w:r w:rsidRPr="0065473A">
        <w:rPr>
          <w:rFonts w:ascii="Times New Roman" w:hAnsi="Times New Roman"/>
          <w:sz w:val="24"/>
          <w:szCs w:val="24"/>
          <w:lang w:val="en-US"/>
        </w:rPr>
        <w:t xml:space="preserve">, J. </w:t>
      </w:r>
      <w:proofErr w:type="spellStart"/>
      <w:r w:rsidRPr="0065473A">
        <w:rPr>
          <w:rFonts w:ascii="Times New Roman" w:hAnsi="Times New Roman"/>
          <w:sz w:val="24"/>
          <w:szCs w:val="24"/>
          <w:lang w:val="en-US"/>
        </w:rPr>
        <w:t>Labar</w:t>
      </w:r>
      <w:proofErr w:type="spellEnd"/>
      <w:r w:rsidRPr="0065473A">
        <w:rPr>
          <w:rFonts w:ascii="Times New Roman" w:hAnsi="Times New Roman"/>
          <w:sz w:val="24"/>
          <w:szCs w:val="24"/>
          <w:lang w:val="en-US"/>
        </w:rPr>
        <w:t xml:space="preserve">, J. </w:t>
      </w:r>
      <w:proofErr w:type="spellStart"/>
      <w:r w:rsidRPr="0065473A">
        <w:rPr>
          <w:rFonts w:ascii="Times New Roman" w:hAnsi="Times New Roman"/>
          <w:sz w:val="24"/>
          <w:szCs w:val="24"/>
          <w:lang w:val="en-US"/>
        </w:rPr>
        <w:t>Gubicza</w:t>
      </w:r>
      <w:proofErr w:type="spellEnd"/>
      <w:r w:rsidRPr="0065473A">
        <w:rPr>
          <w:rFonts w:ascii="Times New Roman" w:hAnsi="Times New Roman"/>
          <w:sz w:val="24"/>
          <w:szCs w:val="24"/>
          <w:lang w:val="en-US"/>
        </w:rPr>
        <w:t>, Z. Kovacs, A.Q. Ahmed, V. Maier-</w:t>
      </w:r>
      <w:proofErr w:type="spellStart"/>
      <w:r w:rsidRPr="0065473A">
        <w:rPr>
          <w:rFonts w:ascii="Times New Roman" w:hAnsi="Times New Roman"/>
          <w:sz w:val="24"/>
          <w:szCs w:val="24"/>
          <w:lang w:val="en-US"/>
        </w:rPr>
        <w:t>Kiener</w:t>
      </w:r>
      <w:proofErr w:type="spellEnd"/>
      <w:r w:rsidRPr="0065473A">
        <w:rPr>
          <w:rFonts w:ascii="Times New Roman" w:hAnsi="Times New Roman"/>
          <w:sz w:val="24"/>
          <w:szCs w:val="24"/>
          <w:lang w:val="en-US"/>
        </w:rPr>
        <w:t xml:space="preserve">, R.Z. Valiev, Ultralow-temperature </w:t>
      </w:r>
      <w:proofErr w:type="spellStart"/>
      <w:r w:rsidRPr="0065473A">
        <w:rPr>
          <w:rFonts w:ascii="Times New Roman" w:hAnsi="Times New Roman"/>
          <w:sz w:val="24"/>
          <w:szCs w:val="24"/>
          <w:lang w:val="en-US"/>
        </w:rPr>
        <w:t>superplasticity</w:t>
      </w:r>
      <w:proofErr w:type="spellEnd"/>
      <w:r w:rsidRPr="0065473A">
        <w:rPr>
          <w:rFonts w:ascii="Times New Roman" w:hAnsi="Times New Roman"/>
          <w:sz w:val="24"/>
          <w:szCs w:val="24"/>
          <w:lang w:val="en-US"/>
        </w:rPr>
        <w:t xml:space="preserve"> and its novel mechanism in ultrafine-grained Al alloys, Mater. Res. Lett. 2021 (in press)</w:t>
      </w:r>
    </w:p>
  </w:endnote>
  <w:endnote w:id="89">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Valiev RZ, Zhu YT. Recent findings in superior strength and ductility of ultrafine-grained materials. Trans MRS - Japan </w:t>
      </w:r>
      <w:proofErr w:type="gramStart"/>
      <w:r w:rsidRPr="0065473A">
        <w:rPr>
          <w:rFonts w:ascii="Times New Roman" w:hAnsi="Times New Roman"/>
          <w:sz w:val="24"/>
          <w:szCs w:val="24"/>
          <w:lang w:val="en-US"/>
        </w:rPr>
        <w:t>2015;40:309</w:t>
      </w:r>
      <w:proofErr w:type="gramEnd"/>
      <w:r w:rsidRPr="0065473A">
        <w:rPr>
          <w:rFonts w:ascii="Times New Roman" w:hAnsi="Times New Roman"/>
          <w:sz w:val="24"/>
          <w:szCs w:val="24"/>
          <w:lang w:val="en-US"/>
        </w:rPr>
        <w:t>-18.</w:t>
      </w:r>
    </w:p>
  </w:endnote>
  <w:endnote w:id="90">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Balasubramanian</w:t>
      </w:r>
      <w:proofErr w:type="spellEnd"/>
      <w:r w:rsidRPr="0065473A">
        <w:rPr>
          <w:rFonts w:ascii="Times New Roman" w:hAnsi="Times New Roman"/>
          <w:sz w:val="24"/>
          <w:szCs w:val="24"/>
          <w:lang w:val="en-US"/>
        </w:rPr>
        <w:t xml:space="preserve"> N, Langdon TG. The strength – grain size relationship in ultrafine-grained metals. </w:t>
      </w:r>
      <w:r w:rsidRPr="0065473A">
        <w:rPr>
          <w:rFonts w:ascii="Times New Roman" w:hAnsi="Times New Roman"/>
          <w:sz w:val="24"/>
          <w:szCs w:val="24"/>
          <w:lang w:val="sv-SE"/>
        </w:rPr>
        <w:t>Metall Mater Trans A 2016;47A:5827-36.</w:t>
      </w:r>
    </w:p>
  </w:endnote>
  <w:endnote w:id="91">
    <w:p w:rsidR="00284C55" w:rsidRPr="0065473A" w:rsidRDefault="00284C55" w:rsidP="0065473A">
      <w:pPr>
        <w:pStyle w:val="ab"/>
        <w:spacing w:line="480" w:lineRule="auto"/>
        <w:jc w:val="both"/>
        <w:rPr>
          <w:rFonts w:ascii="Times New Roman" w:hAnsi="Times New Roman"/>
          <w:sz w:val="24"/>
          <w:szCs w:val="24"/>
          <w:lang w:val="sv-SE"/>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w:t>
      </w:r>
      <w:r w:rsidRPr="0065473A">
        <w:rPr>
          <w:rFonts w:ascii="Times New Roman" w:hAnsi="Times New Roman"/>
          <w:sz w:val="24"/>
          <w:szCs w:val="24"/>
          <w:lang w:val="sv-SE"/>
        </w:rPr>
        <w:t>Valiev RZ, Enikeev NA, Langdon TG. Towards superstrength of nanostructured metals and alloys produced by SPD. Kovove Mater 2011;49:1.</w:t>
      </w:r>
    </w:p>
  </w:endnote>
  <w:endnote w:id="92">
    <w:p w:rsidR="00284C55" w:rsidRPr="0065473A" w:rsidRDefault="00284C55" w:rsidP="0065473A">
      <w:pPr>
        <w:pStyle w:val="ab"/>
        <w:spacing w:line="480" w:lineRule="auto"/>
        <w:jc w:val="both"/>
        <w:rPr>
          <w:rFonts w:ascii="Times New Roman" w:hAnsi="Times New Roman"/>
          <w:sz w:val="24"/>
          <w:szCs w:val="24"/>
          <w:lang w:val="sv-SE"/>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w:t>
      </w:r>
      <w:r w:rsidRPr="0065473A">
        <w:rPr>
          <w:rFonts w:ascii="Times New Roman" w:hAnsi="Times New Roman"/>
          <w:sz w:val="24"/>
          <w:szCs w:val="24"/>
          <w:lang w:val="sv-SE"/>
        </w:rPr>
        <w:t>Abramova MM, Enikeev NA, Valiev RZ, Etienne A, Radiguet B, Ivanisenko Y, Sauvage X. Grain boundary segregation induced strengthening of an ultrafine-grained austenitic stainless steel. Mater Lett 2014;136:349–52.</w:t>
      </w:r>
    </w:p>
  </w:endnote>
  <w:endnote w:id="93">
    <w:p w:rsidR="00284C55" w:rsidRPr="0065473A" w:rsidRDefault="00284C55" w:rsidP="0065473A">
      <w:pPr>
        <w:pStyle w:val="ab"/>
        <w:spacing w:line="480" w:lineRule="auto"/>
        <w:jc w:val="both"/>
        <w:rPr>
          <w:rFonts w:ascii="Times New Roman" w:hAnsi="Times New Roman"/>
          <w:sz w:val="24"/>
          <w:szCs w:val="24"/>
          <w:lang w:val="sv-SE"/>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w:t>
      </w:r>
      <w:r w:rsidRPr="0065473A">
        <w:rPr>
          <w:rFonts w:ascii="Times New Roman" w:hAnsi="Times New Roman"/>
          <w:sz w:val="24"/>
          <w:szCs w:val="24"/>
          <w:lang w:val="sv-SE"/>
        </w:rPr>
        <w:t>Scheriau S, Zhang Z, Kleber S, Pippan R. Deformation mechanisms of a modified 316L austenitic steel subjected to high pressure torsion. Mater Sci Eng A 2011;528:2776–86.</w:t>
      </w:r>
    </w:p>
  </w:endnote>
  <w:endnote w:id="94">
    <w:p w:rsidR="00284C55" w:rsidRPr="0065473A" w:rsidRDefault="00284C55" w:rsidP="0065473A">
      <w:pPr>
        <w:pStyle w:val="ab"/>
        <w:spacing w:line="480" w:lineRule="auto"/>
        <w:jc w:val="both"/>
        <w:rPr>
          <w:rFonts w:ascii="Times New Roman" w:hAnsi="Times New Roman"/>
          <w:sz w:val="24"/>
          <w:szCs w:val="24"/>
          <w:lang w:val="sv-SE"/>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w:t>
      </w:r>
      <w:r w:rsidRPr="0065473A">
        <w:rPr>
          <w:rFonts w:ascii="Times New Roman" w:hAnsi="Times New Roman"/>
          <w:sz w:val="24"/>
          <w:szCs w:val="24"/>
          <w:lang w:val="sv-SE"/>
        </w:rPr>
        <w:t>Bobylev S.V., Enikeev N.A., Sheinerman A.G., Valiev R.Z. Strength enhancement induced by grain boundary solute segregations in ultrafine-grained alloys, Int. J. Plast. 123 (2019) 133</w:t>
      </w:r>
    </w:p>
  </w:endnote>
  <w:endnote w:id="95">
    <w:p w:rsidR="00284C55" w:rsidRPr="0065473A" w:rsidRDefault="00284C55" w:rsidP="0065473A">
      <w:pPr>
        <w:pStyle w:val="ab"/>
        <w:spacing w:line="480" w:lineRule="auto"/>
        <w:jc w:val="both"/>
        <w:rPr>
          <w:rFonts w:ascii="Times New Roman" w:hAnsi="Times New Roman"/>
          <w:sz w:val="24"/>
          <w:szCs w:val="24"/>
        </w:rPr>
      </w:pPr>
      <w:r w:rsidRPr="0065473A">
        <w:rPr>
          <w:rFonts w:ascii="Times New Roman" w:hAnsi="Times New Roman"/>
          <w:sz w:val="24"/>
          <w:szCs w:val="24"/>
          <w:lang w:val="sv-SE"/>
        </w:rPr>
        <w:endnoteRef/>
      </w:r>
      <w:r w:rsidRPr="0065473A">
        <w:rPr>
          <w:rFonts w:ascii="Times New Roman" w:hAnsi="Times New Roman"/>
          <w:sz w:val="24"/>
          <w:szCs w:val="24"/>
          <w:lang w:val="sv-SE"/>
        </w:rPr>
        <w:t xml:space="preserve"> </w:t>
      </w:r>
      <w:r w:rsidRPr="0065473A">
        <w:rPr>
          <w:rFonts w:ascii="Times New Roman" w:hAnsi="Times New Roman"/>
          <w:sz w:val="24"/>
          <w:szCs w:val="24"/>
          <w:lang w:val="sv-SE"/>
        </w:rPr>
        <w:t>Zhu YT, Han BQ, Lavernia EJ. In: Zehetbauer MJ, Zhu YT, editors. Bulk</w:t>
      </w:r>
      <w:r w:rsidRPr="0065473A">
        <w:rPr>
          <w:rFonts w:ascii="Times New Roman" w:hAnsi="Times New Roman"/>
          <w:sz w:val="24"/>
          <w:szCs w:val="24"/>
          <w:lang w:val="en-US"/>
        </w:rPr>
        <w:t xml:space="preserve"> nanostructured materials, Weinheim, Germany: WILEY-VCH </w:t>
      </w:r>
      <w:proofErr w:type="spellStart"/>
      <w:r w:rsidRPr="0065473A">
        <w:rPr>
          <w:rFonts w:ascii="Times New Roman" w:hAnsi="Times New Roman"/>
          <w:sz w:val="24"/>
          <w:szCs w:val="24"/>
          <w:lang w:val="en-US"/>
        </w:rPr>
        <w:t>Verlag</w:t>
      </w:r>
      <w:proofErr w:type="spellEnd"/>
      <w:r w:rsidRPr="0065473A">
        <w:rPr>
          <w:rFonts w:ascii="Times New Roman" w:hAnsi="Times New Roman"/>
          <w:sz w:val="24"/>
          <w:szCs w:val="24"/>
          <w:lang w:val="en-US"/>
        </w:rPr>
        <w:t xml:space="preserve"> GmbH &amp; Co; 2009, p. 89.</w:t>
      </w:r>
    </w:p>
  </w:endnote>
  <w:endnote w:id="96">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Koch CC. In: </w:t>
      </w:r>
      <w:proofErr w:type="spellStart"/>
      <w:r w:rsidRPr="0065473A">
        <w:rPr>
          <w:rFonts w:ascii="Times New Roman" w:hAnsi="Times New Roman"/>
          <w:sz w:val="24"/>
          <w:szCs w:val="24"/>
          <w:lang w:val="en-US"/>
        </w:rPr>
        <w:t>Zehetbauer</w:t>
      </w:r>
      <w:proofErr w:type="spellEnd"/>
      <w:r w:rsidRPr="0065473A">
        <w:rPr>
          <w:rFonts w:ascii="Times New Roman" w:hAnsi="Times New Roman"/>
          <w:sz w:val="24"/>
          <w:szCs w:val="24"/>
          <w:lang w:val="en-US"/>
        </w:rPr>
        <w:t xml:space="preserve"> MJ, Zhu YT, editors. Bulk nanostructured materials, Weinheim, Germany: WILEY-VCH </w:t>
      </w:r>
      <w:proofErr w:type="spellStart"/>
      <w:r w:rsidRPr="0065473A">
        <w:rPr>
          <w:rFonts w:ascii="Times New Roman" w:hAnsi="Times New Roman"/>
          <w:sz w:val="24"/>
          <w:szCs w:val="24"/>
          <w:lang w:val="en-US"/>
        </w:rPr>
        <w:t>Verlag</w:t>
      </w:r>
      <w:proofErr w:type="spellEnd"/>
      <w:r w:rsidRPr="0065473A">
        <w:rPr>
          <w:rFonts w:ascii="Times New Roman" w:hAnsi="Times New Roman"/>
          <w:sz w:val="24"/>
          <w:szCs w:val="24"/>
          <w:lang w:val="en-US"/>
        </w:rPr>
        <w:t xml:space="preserve"> GmbH &amp; Co; 2009, p. 3.</w:t>
      </w:r>
    </w:p>
  </w:endnote>
  <w:endnote w:id="97">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Valiev RZ. Nanostructuring of metals by severe plastic deformation for advanced properties. Nat Mater </w:t>
      </w:r>
      <w:proofErr w:type="gramStart"/>
      <w:r w:rsidRPr="0065473A">
        <w:rPr>
          <w:rFonts w:ascii="Times New Roman" w:hAnsi="Times New Roman"/>
          <w:sz w:val="24"/>
          <w:szCs w:val="24"/>
          <w:lang w:val="en-US"/>
        </w:rPr>
        <w:t>2004;3:511</w:t>
      </w:r>
      <w:proofErr w:type="gramEnd"/>
      <w:r w:rsidRPr="0065473A">
        <w:rPr>
          <w:rFonts w:ascii="Times New Roman" w:hAnsi="Times New Roman"/>
          <w:sz w:val="24"/>
          <w:szCs w:val="24"/>
          <w:lang w:val="en-US"/>
        </w:rPr>
        <w:t>-6.</w:t>
      </w:r>
    </w:p>
  </w:endnote>
  <w:endnote w:id="98">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Valiev RZ, </w:t>
      </w:r>
      <w:proofErr w:type="spellStart"/>
      <w:r w:rsidRPr="0065473A">
        <w:rPr>
          <w:rFonts w:ascii="Times New Roman" w:hAnsi="Times New Roman"/>
          <w:sz w:val="24"/>
          <w:szCs w:val="24"/>
          <w:lang w:val="en-US"/>
        </w:rPr>
        <w:t>Alexandrov</w:t>
      </w:r>
      <w:proofErr w:type="spellEnd"/>
      <w:r w:rsidRPr="0065473A">
        <w:rPr>
          <w:rFonts w:ascii="Times New Roman" w:hAnsi="Times New Roman"/>
          <w:sz w:val="24"/>
          <w:szCs w:val="24"/>
          <w:lang w:val="en-US"/>
        </w:rPr>
        <w:t xml:space="preserve"> IV, Lowe TC, Zhu YT. Paradox of strength and ductility in metals processed by severe plastic deformation. </w:t>
      </w:r>
      <w:r w:rsidRPr="0065473A">
        <w:rPr>
          <w:rFonts w:ascii="Times New Roman" w:hAnsi="Times New Roman"/>
          <w:sz w:val="24"/>
          <w:szCs w:val="24"/>
          <w:lang w:val="pt-BR"/>
        </w:rPr>
        <w:t>J Mater Res 2002;17:5.</w:t>
      </w:r>
    </w:p>
  </w:endnote>
  <w:endnote w:id="99">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P. Kumar, M. Kawasaki and T.G. Langdon, “Review: Overcoming the Paradox of Strength and Ductility in Ultrafine-Grained Materials at Low Temperatures,” Journal of Materials Science, 51, 7-18 (2016).</w:t>
      </w:r>
    </w:p>
  </w:endnote>
  <w:endnote w:id="100">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M.Y. </w:t>
      </w:r>
      <w:proofErr w:type="spellStart"/>
      <w:r w:rsidRPr="0065473A">
        <w:rPr>
          <w:rFonts w:ascii="Times New Roman" w:hAnsi="Times New Roman"/>
          <w:sz w:val="24"/>
          <w:szCs w:val="24"/>
          <w:lang w:val="en-US"/>
        </w:rPr>
        <w:t>Alawadhi</w:t>
      </w:r>
      <w:proofErr w:type="spellEnd"/>
      <w:r w:rsidRPr="0065473A">
        <w:rPr>
          <w:rFonts w:ascii="Times New Roman" w:hAnsi="Times New Roman"/>
          <w:sz w:val="24"/>
          <w:szCs w:val="24"/>
          <w:lang w:val="en-US"/>
        </w:rPr>
        <w:t xml:space="preserve">, S. </w:t>
      </w:r>
      <w:proofErr w:type="spellStart"/>
      <w:r w:rsidRPr="0065473A">
        <w:rPr>
          <w:rFonts w:ascii="Times New Roman" w:hAnsi="Times New Roman"/>
          <w:sz w:val="24"/>
          <w:szCs w:val="24"/>
          <w:lang w:val="en-US"/>
        </w:rPr>
        <w:t>Sabbaghianrad</w:t>
      </w:r>
      <w:proofErr w:type="spellEnd"/>
      <w:r w:rsidRPr="0065473A">
        <w:rPr>
          <w:rFonts w:ascii="Times New Roman" w:hAnsi="Times New Roman"/>
          <w:sz w:val="24"/>
          <w:szCs w:val="24"/>
          <w:lang w:val="en-US"/>
        </w:rPr>
        <w:t>, Y. Huang and T.G. Langdon, “Evaluating the Paradox of Strength and Ductility in Ultrafine-Grained Oxygen-free Copper Processed by ECAP at Room Temperature,” Materials Science and Engineering, A802, 140546(1-10) (2021).</w:t>
      </w:r>
    </w:p>
  </w:endnote>
  <w:endnote w:id="101">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Islamgaliev</w:t>
      </w:r>
      <w:proofErr w:type="spellEnd"/>
      <w:r w:rsidRPr="0065473A">
        <w:rPr>
          <w:rFonts w:ascii="Times New Roman" w:hAnsi="Times New Roman"/>
          <w:sz w:val="24"/>
          <w:szCs w:val="24"/>
          <w:lang w:val="en-US"/>
        </w:rPr>
        <w:t xml:space="preserve"> RK, </w:t>
      </w:r>
      <w:proofErr w:type="spellStart"/>
      <w:r w:rsidRPr="0065473A">
        <w:rPr>
          <w:rFonts w:ascii="Times New Roman" w:hAnsi="Times New Roman"/>
          <w:sz w:val="24"/>
          <w:szCs w:val="24"/>
          <w:lang w:val="en-US"/>
        </w:rPr>
        <w:t>Nesterov</w:t>
      </w:r>
      <w:proofErr w:type="spellEnd"/>
      <w:r w:rsidRPr="0065473A">
        <w:rPr>
          <w:rFonts w:ascii="Times New Roman" w:hAnsi="Times New Roman"/>
          <w:sz w:val="24"/>
          <w:szCs w:val="24"/>
          <w:lang w:val="en-US"/>
        </w:rPr>
        <w:t xml:space="preserve"> KM, </w:t>
      </w:r>
      <w:proofErr w:type="spellStart"/>
      <w:r w:rsidRPr="0065473A">
        <w:rPr>
          <w:rFonts w:ascii="Times New Roman" w:hAnsi="Times New Roman"/>
          <w:sz w:val="24"/>
          <w:szCs w:val="24"/>
          <w:lang w:val="en-US"/>
        </w:rPr>
        <w:t>Bourgon</w:t>
      </w:r>
      <w:proofErr w:type="spellEnd"/>
      <w:r w:rsidRPr="0065473A">
        <w:rPr>
          <w:rFonts w:ascii="Times New Roman" w:hAnsi="Times New Roman"/>
          <w:sz w:val="24"/>
          <w:szCs w:val="24"/>
          <w:lang w:val="en-US"/>
        </w:rPr>
        <w:t xml:space="preserve"> J, Champion Y, Valiev RZ. Nanostructured Cu-Cr alloy with high strength and electrical conductivity. J </w:t>
      </w:r>
      <w:proofErr w:type="spellStart"/>
      <w:r w:rsidRPr="0065473A">
        <w:rPr>
          <w:rFonts w:ascii="Times New Roman" w:hAnsi="Times New Roman"/>
          <w:sz w:val="24"/>
          <w:szCs w:val="24"/>
          <w:lang w:val="en-US"/>
        </w:rPr>
        <w:t>Appl</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Phys</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2014;115:194301</w:t>
      </w:r>
      <w:proofErr w:type="gramEnd"/>
    </w:p>
  </w:endnote>
  <w:endnote w:id="102">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Murashkin</w:t>
      </w:r>
      <w:proofErr w:type="spellEnd"/>
      <w:r w:rsidRPr="0065473A">
        <w:rPr>
          <w:rFonts w:ascii="Times New Roman" w:hAnsi="Times New Roman"/>
          <w:sz w:val="24"/>
          <w:szCs w:val="24"/>
          <w:lang w:val="en-US"/>
        </w:rPr>
        <w:t xml:space="preserve"> et al, J. Mater. Sci. 2016</w:t>
      </w:r>
    </w:p>
  </w:endnote>
  <w:endnote w:id="103">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Lowe TC, Valiev RZ. Frontiers of bulk nanostructured metals in biomedical applications. In: Tiwari </w:t>
      </w:r>
      <w:proofErr w:type="gramStart"/>
      <w:r w:rsidRPr="0065473A">
        <w:rPr>
          <w:rFonts w:ascii="Times New Roman" w:hAnsi="Times New Roman"/>
          <w:sz w:val="24"/>
          <w:szCs w:val="24"/>
          <w:lang w:val="en-US"/>
        </w:rPr>
        <w:t xml:space="preserve">A,  </w:t>
      </w:r>
      <w:proofErr w:type="spellStart"/>
      <w:r w:rsidRPr="0065473A">
        <w:rPr>
          <w:rFonts w:ascii="Times New Roman" w:hAnsi="Times New Roman"/>
          <w:sz w:val="24"/>
          <w:szCs w:val="24"/>
          <w:lang w:val="en-US"/>
        </w:rPr>
        <w:t>Nordin</w:t>
      </w:r>
      <w:proofErr w:type="spellEnd"/>
      <w:proofErr w:type="gramEnd"/>
      <w:r w:rsidRPr="0065473A">
        <w:rPr>
          <w:rFonts w:ascii="Times New Roman" w:hAnsi="Times New Roman"/>
          <w:sz w:val="24"/>
          <w:szCs w:val="24"/>
          <w:lang w:val="en-US"/>
        </w:rPr>
        <w:t xml:space="preserve"> AN, editors. Advanced Biomaterials and </w:t>
      </w:r>
      <w:proofErr w:type="spellStart"/>
      <w:r w:rsidRPr="0065473A">
        <w:rPr>
          <w:rFonts w:ascii="Times New Roman" w:hAnsi="Times New Roman"/>
          <w:sz w:val="24"/>
          <w:szCs w:val="24"/>
          <w:lang w:val="en-US"/>
        </w:rPr>
        <w:t>Biodevices</w:t>
      </w:r>
      <w:proofErr w:type="spellEnd"/>
      <w:r w:rsidRPr="0065473A">
        <w:rPr>
          <w:rFonts w:ascii="Times New Roman" w:hAnsi="Times New Roman"/>
          <w:sz w:val="24"/>
          <w:szCs w:val="24"/>
          <w:lang w:val="en-US"/>
        </w:rPr>
        <w:t>, Wiley-Scrivener; 2014, p. 3-52</w:t>
      </w:r>
    </w:p>
  </w:endnote>
  <w:endnote w:id="104">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Brunette DM., </w:t>
      </w:r>
      <w:proofErr w:type="spellStart"/>
      <w:r w:rsidRPr="0065473A">
        <w:rPr>
          <w:rFonts w:ascii="Times New Roman" w:hAnsi="Times New Roman"/>
          <w:sz w:val="24"/>
          <w:szCs w:val="24"/>
          <w:lang w:val="en-US"/>
        </w:rPr>
        <w:t>Tengvall</w:t>
      </w:r>
      <w:proofErr w:type="spellEnd"/>
      <w:r w:rsidRPr="0065473A">
        <w:rPr>
          <w:rFonts w:ascii="Times New Roman" w:hAnsi="Times New Roman"/>
          <w:sz w:val="24"/>
          <w:szCs w:val="24"/>
          <w:lang w:val="en-US"/>
        </w:rPr>
        <w:t xml:space="preserve"> P, </w:t>
      </w:r>
      <w:proofErr w:type="spellStart"/>
      <w:r w:rsidRPr="0065473A">
        <w:rPr>
          <w:rFonts w:ascii="Times New Roman" w:hAnsi="Times New Roman"/>
          <w:sz w:val="24"/>
          <w:szCs w:val="24"/>
          <w:lang w:val="en-US"/>
        </w:rPr>
        <w:t>Textor</w:t>
      </w:r>
      <w:proofErr w:type="spellEnd"/>
      <w:r w:rsidRPr="0065473A">
        <w:rPr>
          <w:rFonts w:ascii="Times New Roman" w:hAnsi="Times New Roman"/>
          <w:sz w:val="24"/>
          <w:szCs w:val="24"/>
          <w:lang w:val="en-US"/>
        </w:rPr>
        <w:t xml:space="preserve"> M, Thomsen P. Titanium in Medicine. Springer-</w:t>
      </w:r>
      <w:proofErr w:type="spellStart"/>
      <w:r w:rsidRPr="0065473A">
        <w:rPr>
          <w:rFonts w:ascii="Times New Roman" w:hAnsi="Times New Roman"/>
          <w:sz w:val="24"/>
          <w:szCs w:val="24"/>
          <w:lang w:val="en-US"/>
        </w:rPr>
        <w:t>Verlag</w:t>
      </w:r>
      <w:proofErr w:type="spellEnd"/>
      <w:r w:rsidRPr="0065473A">
        <w:rPr>
          <w:rFonts w:ascii="Times New Roman" w:hAnsi="Times New Roman"/>
          <w:sz w:val="24"/>
          <w:szCs w:val="24"/>
          <w:lang w:val="en-US"/>
        </w:rPr>
        <w:t>, Berlin 2001, p. 1019</w:t>
      </w:r>
    </w:p>
  </w:endnote>
  <w:endnote w:id="105">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Titanium in medical and dental applications, 1st Edition (ed. by F. Froes, M. Qian), </w:t>
      </w:r>
      <w:proofErr w:type="spellStart"/>
      <w:r w:rsidRPr="0065473A">
        <w:rPr>
          <w:rFonts w:ascii="Times New Roman" w:hAnsi="Times New Roman"/>
          <w:sz w:val="24"/>
          <w:szCs w:val="24"/>
          <w:lang w:val="en-US"/>
        </w:rPr>
        <w:t>Woodhead</w:t>
      </w:r>
      <w:proofErr w:type="spellEnd"/>
      <w:r w:rsidRPr="0065473A">
        <w:rPr>
          <w:rFonts w:ascii="Times New Roman" w:hAnsi="Times New Roman"/>
          <w:sz w:val="24"/>
          <w:szCs w:val="24"/>
          <w:lang w:val="en-US"/>
        </w:rPr>
        <w:t xml:space="preserve"> Publishing 2018, No. of pages 608</w:t>
      </w:r>
    </w:p>
  </w:endnote>
  <w:endnote w:id="106">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Geetha</w:t>
      </w:r>
      <w:proofErr w:type="spellEnd"/>
      <w:r w:rsidRPr="0065473A">
        <w:rPr>
          <w:rFonts w:ascii="Times New Roman" w:hAnsi="Times New Roman"/>
          <w:sz w:val="24"/>
          <w:szCs w:val="24"/>
          <w:lang w:val="en-US"/>
        </w:rPr>
        <w:t xml:space="preserve"> M, Singh AK, </w:t>
      </w:r>
      <w:proofErr w:type="spellStart"/>
      <w:r w:rsidRPr="0065473A">
        <w:rPr>
          <w:rFonts w:ascii="Times New Roman" w:hAnsi="Times New Roman"/>
          <w:sz w:val="24"/>
          <w:szCs w:val="24"/>
          <w:lang w:val="en-US"/>
        </w:rPr>
        <w:t>Asokamani</w:t>
      </w:r>
      <w:proofErr w:type="spellEnd"/>
      <w:r w:rsidRPr="0065473A">
        <w:rPr>
          <w:rFonts w:ascii="Times New Roman" w:hAnsi="Times New Roman"/>
          <w:sz w:val="24"/>
          <w:szCs w:val="24"/>
          <w:lang w:val="en-US"/>
        </w:rPr>
        <w:t xml:space="preserve"> R, </w:t>
      </w:r>
      <w:proofErr w:type="spellStart"/>
      <w:r w:rsidRPr="0065473A">
        <w:rPr>
          <w:rFonts w:ascii="Times New Roman" w:hAnsi="Times New Roman"/>
          <w:sz w:val="24"/>
          <w:szCs w:val="24"/>
          <w:lang w:val="en-US"/>
        </w:rPr>
        <w:t>Gogia</w:t>
      </w:r>
      <w:proofErr w:type="spellEnd"/>
      <w:r w:rsidRPr="0065473A">
        <w:rPr>
          <w:rFonts w:ascii="Times New Roman" w:hAnsi="Times New Roman"/>
          <w:sz w:val="24"/>
          <w:szCs w:val="24"/>
          <w:lang w:val="en-US"/>
        </w:rPr>
        <w:t xml:space="preserve"> AK. </w:t>
      </w:r>
      <w:proofErr w:type="spellStart"/>
      <w:r w:rsidRPr="0065473A">
        <w:rPr>
          <w:rFonts w:ascii="Times New Roman" w:hAnsi="Times New Roman"/>
          <w:sz w:val="24"/>
          <w:szCs w:val="24"/>
          <w:lang w:val="en-US"/>
        </w:rPr>
        <w:t>Ti</w:t>
      </w:r>
      <w:proofErr w:type="spellEnd"/>
      <w:r w:rsidRPr="0065473A">
        <w:rPr>
          <w:rFonts w:ascii="Times New Roman" w:hAnsi="Times New Roman"/>
          <w:sz w:val="24"/>
          <w:szCs w:val="24"/>
          <w:lang w:val="en-US"/>
        </w:rPr>
        <w:t xml:space="preserve"> based biomaterials, the ultimate choice for </w:t>
      </w:r>
      <w:proofErr w:type="spellStart"/>
      <w:r w:rsidRPr="0065473A">
        <w:rPr>
          <w:rFonts w:ascii="Times New Roman" w:hAnsi="Times New Roman"/>
          <w:sz w:val="24"/>
          <w:szCs w:val="24"/>
          <w:lang w:val="en-US"/>
        </w:rPr>
        <w:t>orthopaedic</w:t>
      </w:r>
      <w:proofErr w:type="spellEnd"/>
      <w:r w:rsidRPr="0065473A">
        <w:rPr>
          <w:rFonts w:ascii="Times New Roman" w:hAnsi="Times New Roman"/>
          <w:sz w:val="24"/>
          <w:szCs w:val="24"/>
          <w:lang w:val="en-US"/>
        </w:rPr>
        <w:t xml:space="preserve"> implants – A review. </w:t>
      </w:r>
      <w:proofErr w:type="spellStart"/>
      <w:r w:rsidRPr="0065473A">
        <w:rPr>
          <w:rFonts w:ascii="Times New Roman" w:hAnsi="Times New Roman"/>
          <w:sz w:val="24"/>
          <w:szCs w:val="24"/>
          <w:lang w:val="en-US"/>
        </w:rPr>
        <w:t>Prog</w:t>
      </w:r>
      <w:proofErr w:type="spellEnd"/>
      <w:r w:rsidRPr="0065473A">
        <w:rPr>
          <w:rFonts w:ascii="Times New Roman" w:hAnsi="Times New Roman"/>
          <w:sz w:val="24"/>
          <w:szCs w:val="24"/>
          <w:lang w:val="en-US"/>
        </w:rPr>
        <w:t xml:space="preserve">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2009;54:397</w:t>
      </w:r>
      <w:proofErr w:type="gramEnd"/>
      <w:r w:rsidRPr="0065473A">
        <w:rPr>
          <w:rFonts w:ascii="Times New Roman" w:hAnsi="Times New Roman"/>
          <w:sz w:val="24"/>
          <w:szCs w:val="24"/>
          <w:lang w:val="en-US"/>
        </w:rPr>
        <w:t>-425</w:t>
      </w:r>
    </w:p>
  </w:endnote>
  <w:endnote w:id="107">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R.Z. Valiev, I. </w:t>
      </w:r>
      <w:proofErr w:type="spellStart"/>
      <w:r w:rsidRPr="0065473A">
        <w:rPr>
          <w:rFonts w:ascii="Times New Roman" w:hAnsi="Times New Roman"/>
          <w:sz w:val="24"/>
          <w:szCs w:val="24"/>
          <w:lang w:val="en-US"/>
        </w:rPr>
        <w:t>Sabirov</w:t>
      </w:r>
      <w:proofErr w:type="spellEnd"/>
      <w:r w:rsidRPr="0065473A">
        <w:rPr>
          <w:rFonts w:ascii="Times New Roman" w:hAnsi="Times New Roman"/>
          <w:sz w:val="24"/>
          <w:szCs w:val="24"/>
          <w:lang w:val="en-US"/>
        </w:rPr>
        <w:t xml:space="preserve">, E.G. </w:t>
      </w:r>
      <w:proofErr w:type="spellStart"/>
      <w:r w:rsidRPr="0065473A">
        <w:rPr>
          <w:rFonts w:ascii="Times New Roman" w:hAnsi="Times New Roman"/>
          <w:sz w:val="24"/>
          <w:szCs w:val="24"/>
          <w:lang w:val="en-US"/>
        </w:rPr>
        <w:t>Zemtsova</w:t>
      </w:r>
      <w:proofErr w:type="spellEnd"/>
      <w:r w:rsidRPr="0065473A">
        <w:rPr>
          <w:rFonts w:ascii="Times New Roman" w:hAnsi="Times New Roman"/>
          <w:sz w:val="24"/>
          <w:szCs w:val="24"/>
          <w:lang w:val="en-US"/>
        </w:rPr>
        <w:t xml:space="preserve">, E.V. </w:t>
      </w:r>
      <w:proofErr w:type="spellStart"/>
      <w:r w:rsidRPr="0065473A">
        <w:rPr>
          <w:rFonts w:ascii="Times New Roman" w:hAnsi="Times New Roman"/>
          <w:sz w:val="24"/>
          <w:szCs w:val="24"/>
          <w:lang w:val="en-US"/>
        </w:rPr>
        <w:t>Parfenov</w:t>
      </w:r>
      <w:proofErr w:type="spellEnd"/>
      <w:r w:rsidRPr="0065473A">
        <w:rPr>
          <w:rFonts w:ascii="Times New Roman" w:hAnsi="Times New Roman"/>
          <w:sz w:val="24"/>
          <w:szCs w:val="24"/>
          <w:lang w:val="en-US"/>
        </w:rPr>
        <w:t xml:space="preserve">, L. </w:t>
      </w:r>
      <w:proofErr w:type="spellStart"/>
      <w:r w:rsidRPr="0065473A">
        <w:rPr>
          <w:rFonts w:ascii="Times New Roman" w:hAnsi="Times New Roman"/>
          <w:sz w:val="24"/>
          <w:szCs w:val="24"/>
          <w:lang w:val="en-US"/>
        </w:rPr>
        <w:t>Dluhoš</w:t>
      </w:r>
      <w:proofErr w:type="spellEnd"/>
      <w:r w:rsidRPr="0065473A">
        <w:rPr>
          <w:rFonts w:ascii="Times New Roman" w:hAnsi="Times New Roman"/>
          <w:sz w:val="24"/>
          <w:szCs w:val="24"/>
          <w:lang w:val="en-US"/>
        </w:rPr>
        <w:t xml:space="preserve">, T.C. Lowe, Nanostructured commercially pure </w:t>
      </w:r>
      <w:proofErr w:type="spellStart"/>
      <w:r w:rsidRPr="0065473A">
        <w:rPr>
          <w:rFonts w:ascii="Times New Roman" w:hAnsi="Times New Roman"/>
          <w:sz w:val="24"/>
          <w:szCs w:val="24"/>
          <w:lang w:val="en-US"/>
        </w:rPr>
        <w:t>Ti</w:t>
      </w:r>
      <w:proofErr w:type="spellEnd"/>
      <w:r w:rsidRPr="0065473A">
        <w:rPr>
          <w:rFonts w:ascii="Times New Roman" w:hAnsi="Times New Roman"/>
          <w:sz w:val="24"/>
          <w:szCs w:val="24"/>
          <w:lang w:val="en-US"/>
        </w:rPr>
        <w:t xml:space="preserve"> for development of </w:t>
      </w:r>
      <w:proofErr w:type="spellStart"/>
      <w:r w:rsidRPr="0065473A">
        <w:rPr>
          <w:rFonts w:ascii="Times New Roman" w:hAnsi="Times New Roman"/>
          <w:sz w:val="24"/>
          <w:szCs w:val="24"/>
          <w:lang w:val="en-US"/>
        </w:rPr>
        <w:t>miniturized</w:t>
      </w:r>
      <w:proofErr w:type="spellEnd"/>
      <w:r w:rsidRPr="0065473A">
        <w:rPr>
          <w:rFonts w:ascii="Times New Roman" w:hAnsi="Times New Roman"/>
          <w:sz w:val="24"/>
          <w:szCs w:val="24"/>
          <w:lang w:val="en-US"/>
        </w:rPr>
        <w:t xml:space="preserve"> biomedical implants, Chapter 4.3 in «Titanium in medical and dental applications», 1st Edition (ed. by F. Froes, M. Qian), </w:t>
      </w:r>
      <w:proofErr w:type="spellStart"/>
      <w:r w:rsidRPr="0065473A">
        <w:rPr>
          <w:rFonts w:ascii="Times New Roman" w:hAnsi="Times New Roman"/>
          <w:sz w:val="24"/>
          <w:szCs w:val="24"/>
          <w:lang w:val="en-US"/>
        </w:rPr>
        <w:t>Woodhead</w:t>
      </w:r>
      <w:proofErr w:type="spellEnd"/>
      <w:r w:rsidRPr="0065473A">
        <w:rPr>
          <w:rFonts w:ascii="Times New Roman" w:hAnsi="Times New Roman"/>
          <w:sz w:val="24"/>
          <w:szCs w:val="24"/>
          <w:lang w:val="en-US"/>
        </w:rPr>
        <w:t xml:space="preserve"> Publishing 2018, p. 393-417</w:t>
      </w:r>
    </w:p>
  </w:endnote>
  <w:endnote w:id="108">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Valiev RZ, </w:t>
      </w:r>
      <w:proofErr w:type="spellStart"/>
      <w:r w:rsidRPr="0065473A">
        <w:rPr>
          <w:rFonts w:ascii="Times New Roman" w:hAnsi="Times New Roman"/>
          <w:sz w:val="24"/>
          <w:szCs w:val="24"/>
          <w:lang w:val="en-US"/>
        </w:rPr>
        <w:t>Semenova</w:t>
      </w:r>
      <w:proofErr w:type="spellEnd"/>
      <w:r w:rsidRPr="0065473A">
        <w:rPr>
          <w:rFonts w:ascii="Times New Roman" w:hAnsi="Times New Roman"/>
          <w:sz w:val="24"/>
          <w:szCs w:val="24"/>
          <w:lang w:val="en-US"/>
        </w:rPr>
        <w:t xml:space="preserve"> IP, </w:t>
      </w:r>
      <w:proofErr w:type="spellStart"/>
      <w:r w:rsidRPr="0065473A">
        <w:rPr>
          <w:rFonts w:ascii="Times New Roman" w:hAnsi="Times New Roman"/>
          <w:sz w:val="24"/>
          <w:szCs w:val="24"/>
          <w:lang w:val="en-US"/>
        </w:rPr>
        <w:t>Latysh</w:t>
      </w:r>
      <w:proofErr w:type="spellEnd"/>
      <w:r w:rsidRPr="0065473A">
        <w:rPr>
          <w:rFonts w:ascii="Times New Roman" w:hAnsi="Times New Roman"/>
          <w:sz w:val="24"/>
          <w:szCs w:val="24"/>
          <w:lang w:val="en-US"/>
        </w:rPr>
        <w:t xml:space="preserve"> VV, Rack H, Lowe TC, </w:t>
      </w:r>
      <w:proofErr w:type="spellStart"/>
      <w:r w:rsidRPr="0065473A">
        <w:rPr>
          <w:rFonts w:ascii="Times New Roman" w:hAnsi="Times New Roman"/>
          <w:sz w:val="24"/>
          <w:szCs w:val="24"/>
          <w:lang w:val="en-US"/>
        </w:rPr>
        <w:t>Petruzelka</w:t>
      </w:r>
      <w:proofErr w:type="spellEnd"/>
      <w:r w:rsidRPr="0065473A">
        <w:rPr>
          <w:rFonts w:ascii="Times New Roman" w:hAnsi="Times New Roman"/>
          <w:sz w:val="24"/>
          <w:szCs w:val="24"/>
          <w:lang w:val="en-US"/>
        </w:rPr>
        <w:t xml:space="preserve"> J, </w:t>
      </w:r>
      <w:proofErr w:type="spellStart"/>
      <w:r w:rsidRPr="0065473A">
        <w:rPr>
          <w:rFonts w:ascii="Times New Roman" w:hAnsi="Times New Roman"/>
          <w:sz w:val="24"/>
          <w:szCs w:val="24"/>
          <w:lang w:val="en-US"/>
        </w:rPr>
        <w:t>Dluhos</w:t>
      </w:r>
      <w:proofErr w:type="spellEnd"/>
      <w:r w:rsidRPr="0065473A">
        <w:rPr>
          <w:rFonts w:ascii="Times New Roman" w:hAnsi="Times New Roman"/>
          <w:sz w:val="24"/>
          <w:szCs w:val="24"/>
          <w:lang w:val="en-US"/>
        </w:rPr>
        <w:t xml:space="preserve"> L, </w:t>
      </w:r>
      <w:proofErr w:type="spellStart"/>
      <w:r w:rsidRPr="0065473A">
        <w:rPr>
          <w:rFonts w:ascii="Times New Roman" w:hAnsi="Times New Roman"/>
          <w:sz w:val="24"/>
          <w:szCs w:val="24"/>
          <w:lang w:val="en-US"/>
        </w:rPr>
        <w:t>Hrusak</w:t>
      </w:r>
      <w:proofErr w:type="spellEnd"/>
      <w:r w:rsidRPr="0065473A">
        <w:rPr>
          <w:rFonts w:ascii="Times New Roman" w:hAnsi="Times New Roman"/>
          <w:sz w:val="24"/>
          <w:szCs w:val="24"/>
          <w:lang w:val="en-US"/>
        </w:rPr>
        <w:t xml:space="preserve"> D, </w:t>
      </w:r>
      <w:proofErr w:type="spellStart"/>
      <w:r w:rsidRPr="0065473A">
        <w:rPr>
          <w:rFonts w:ascii="Times New Roman" w:hAnsi="Times New Roman"/>
          <w:sz w:val="24"/>
          <w:szCs w:val="24"/>
          <w:lang w:val="en-US"/>
        </w:rPr>
        <w:t>Sochova</w:t>
      </w:r>
      <w:proofErr w:type="spellEnd"/>
      <w:r w:rsidRPr="0065473A">
        <w:rPr>
          <w:rFonts w:ascii="Times New Roman" w:hAnsi="Times New Roman"/>
          <w:sz w:val="24"/>
          <w:szCs w:val="24"/>
          <w:lang w:val="en-US"/>
        </w:rPr>
        <w:t xml:space="preserve"> J. Nanostructured titanium for biomedical applications. </w:t>
      </w:r>
      <w:proofErr w:type="spellStart"/>
      <w:r w:rsidRPr="0065473A">
        <w:rPr>
          <w:rFonts w:ascii="Times New Roman" w:hAnsi="Times New Roman"/>
          <w:sz w:val="24"/>
          <w:szCs w:val="24"/>
          <w:lang w:val="en-US"/>
        </w:rPr>
        <w:t>Adv</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Eng</w:t>
      </w:r>
      <w:proofErr w:type="spellEnd"/>
      <w:r w:rsidRPr="0065473A">
        <w:rPr>
          <w:rFonts w:ascii="Times New Roman" w:hAnsi="Times New Roman"/>
          <w:sz w:val="24"/>
          <w:szCs w:val="24"/>
          <w:lang w:val="en-US"/>
        </w:rPr>
        <w:t xml:space="preserve"> Mater 2008;10(8</w:t>
      </w:r>
      <w:proofErr w:type="gramStart"/>
      <w:r w:rsidRPr="0065473A">
        <w:rPr>
          <w:rFonts w:ascii="Times New Roman" w:hAnsi="Times New Roman"/>
          <w:sz w:val="24"/>
          <w:szCs w:val="24"/>
          <w:lang w:val="en-US"/>
        </w:rPr>
        <w:t>):B</w:t>
      </w:r>
      <w:proofErr w:type="gramEnd"/>
      <w:r w:rsidRPr="0065473A">
        <w:rPr>
          <w:rFonts w:ascii="Times New Roman" w:hAnsi="Times New Roman"/>
          <w:sz w:val="24"/>
          <w:szCs w:val="24"/>
          <w:lang w:val="en-US"/>
        </w:rPr>
        <w:t>15-B17.</w:t>
      </w:r>
    </w:p>
  </w:endnote>
  <w:endnote w:id="109">
    <w:p w:rsidR="00284C55" w:rsidRPr="0065473A" w:rsidRDefault="00284C55" w:rsidP="0065473A">
      <w:pPr>
        <w:pStyle w:val="ab"/>
        <w:spacing w:line="480" w:lineRule="auto"/>
        <w:jc w:val="both"/>
        <w:rPr>
          <w:rFonts w:ascii="Times New Roman" w:hAnsi="Times New Roman"/>
          <w:sz w:val="24"/>
          <w:szCs w:val="24"/>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Polyakov</w:t>
      </w:r>
      <w:proofErr w:type="spellEnd"/>
      <w:r w:rsidRPr="0065473A">
        <w:rPr>
          <w:rFonts w:ascii="Times New Roman" w:hAnsi="Times New Roman"/>
          <w:sz w:val="24"/>
          <w:szCs w:val="24"/>
          <w:lang w:val="en-US"/>
        </w:rPr>
        <w:t xml:space="preserve"> AV, </w:t>
      </w:r>
      <w:proofErr w:type="spellStart"/>
      <w:r w:rsidRPr="0065473A">
        <w:rPr>
          <w:rFonts w:ascii="Times New Roman" w:hAnsi="Times New Roman"/>
          <w:sz w:val="24"/>
          <w:szCs w:val="24"/>
          <w:lang w:val="en-US"/>
        </w:rPr>
        <w:t>Dyakonov</w:t>
      </w:r>
      <w:proofErr w:type="spellEnd"/>
      <w:r w:rsidRPr="0065473A">
        <w:rPr>
          <w:rFonts w:ascii="Times New Roman" w:hAnsi="Times New Roman"/>
          <w:sz w:val="24"/>
          <w:szCs w:val="24"/>
          <w:lang w:val="en-US"/>
        </w:rPr>
        <w:t xml:space="preserve"> GS, </w:t>
      </w:r>
      <w:proofErr w:type="spellStart"/>
      <w:r w:rsidRPr="0065473A">
        <w:rPr>
          <w:rFonts w:ascii="Times New Roman" w:hAnsi="Times New Roman"/>
          <w:sz w:val="24"/>
          <w:szCs w:val="24"/>
          <w:lang w:val="en-US"/>
        </w:rPr>
        <w:t>Semenova</w:t>
      </w:r>
      <w:proofErr w:type="spellEnd"/>
      <w:r w:rsidRPr="0065473A">
        <w:rPr>
          <w:rFonts w:ascii="Times New Roman" w:hAnsi="Times New Roman"/>
          <w:sz w:val="24"/>
          <w:szCs w:val="24"/>
          <w:lang w:val="en-US"/>
        </w:rPr>
        <w:t xml:space="preserve"> IP, </w:t>
      </w:r>
      <w:proofErr w:type="spellStart"/>
      <w:r w:rsidRPr="0065473A">
        <w:rPr>
          <w:rFonts w:ascii="Times New Roman" w:hAnsi="Times New Roman"/>
          <w:sz w:val="24"/>
          <w:szCs w:val="24"/>
          <w:lang w:val="en-US"/>
        </w:rPr>
        <w:t>Raab</w:t>
      </w:r>
      <w:proofErr w:type="spellEnd"/>
      <w:r w:rsidRPr="0065473A">
        <w:rPr>
          <w:rFonts w:ascii="Times New Roman" w:hAnsi="Times New Roman"/>
          <w:sz w:val="24"/>
          <w:szCs w:val="24"/>
          <w:lang w:val="en-US"/>
        </w:rPr>
        <w:t xml:space="preserve"> GI, </w:t>
      </w:r>
      <w:proofErr w:type="spellStart"/>
      <w:r w:rsidRPr="0065473A">
        <w:rPr>
          <w:rFonts w:ascii="Times New Roman" w:hAnsi="Times New Roman"/>
          <w:sz w:val="24"/>
          <w:szCs w:val="24"/>
          <w:lang w:val="en-US"/>
        </w:rPr>
        <w:t>Dluhos</w:t>
      </w:r>
      <w:proofErr w:type="spellEnd"/>
      <w:r w:rsidRPr="0065473A">
        <w:rPr>
          <w:rFonts w:ascii="Times New Roman" w:hAnsi="Times New Roman"/>
          <w:sz w:val="24"/>
          <w:szCs w:val="24"/>
          <w:lang w:val="en-US"/>
        </w:rPr>
        <w:t xml:space="preserve"> L, Valiev RZ. Development and study of medical implants made from nanostructured titanium. </w:t>
      </w:r>
      <w:proofErr w:type="spellStart"/>
      <w:r w:rsidRPr="0065473A">
        <w:rPr>
          <w:rFonts w:ascii="Times New Roman" w:hAnsi="Times New Roman"/>
          <w:sz w:val="24"/>
          <w:szCs w:val="24"/>
          <w:lang w:val="en-US"/>
        </w:rPr>
        <w:t>Adv</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Biomat</w:t>
      </w:r>
      <w:proofErr w:type="spellEnd"/>
      <w:r w:rsidRPr="0065473A">
        <w:rPr>
          <w:rFonts w:ascii="Times New Roman" w:hAnsi="Times New Roman"/>
          <w:sz w:val="24"/>
          <w:szCs w:val="24"/>
          <w:lang w:val="en-US"/>
        </w:rPr>
        <w:t xml:space="preserve"> and Dev in Med </w:t>
      </w:r>
      <w:proofErr w:type="gramStart"/>
      <w:r w:rsidRPr="0065473A">
        <w:rPr>
          <w:rFonts w:ascii="Times New Roman" w:hAnsi="Times New Roman"/>
          <w:sz w:val="24"/>
          <w:szCs w:val="24"/>
          <w:lang w:val="en-US"/>
        </w:rPr>
        <w:t>2015;2:63</w:t>
      </w:r>
      <w:proofErr w:type="gramEnd"/>
      <w:r w:rsidRPr="0065473A">
        <w:rPr>
          <w:rFonts w:ascii="Times New Roman" w:hAnsi="Times New Roman"/>
          <w:sz w:val="24"/>
          <w:szCs w:val="24"/>
          <w:lang w:val="en-US"/>
        </w:rPr>
        <w:t>-9</w:t>
      </w:r>
    </w:p>
  </w:endnote>
  <w:endnote w:id="110">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Semenova</w:t>
      </w:r>
      <w:proofErr w:type="spellEnd"/>
      <w:r w:rsidRPr="0065473A">
        <w:rPr>
          <w:rFonts w:ascii="Times New Roman" w:hAnsi="Times New Roman"/>
          <w:sz w:val="24"/>
          <w:szCs w:val="24"/>
          <w:lang w:val="en-US"/>
        </w:rPr>
        <w:t xml:space="preserve"> IP, </w:t>
      </w:r>
      <w:proofErr w:type="spellStart"/>
      <w:r w:rsidRPr="0065473A">
        <w:rPr>
          <w:rFonts w:ascii="Times New Roman" w:hAnsi="Times New Roman"/>
          <w:sz w:val="24"/>
          <w:szCs w:val="24"/>
          <w:lang w:val="en-US"/>
        </w:rPr>
        <w:t>Klevtsov</w:t>
      </w:r>
      <w:proofErr w:type="spellEnd"/>
      <w:r w:rsidRPr="0065473A">
        <w:rPr>
          <w:rFonts w:ascii="Times New Roman" w:hAnsi="Times New Roman"/>
          <w:sz w:val="24"/>
          <w:szCs w:val="24"/>
          <w:lang w:val="en-US"/>
        </w:rPr>
        <w:t xml:space="preserve"> GV, </w:t>
      </w:r>
      <w:proofErr w:type="spellStart"/>
      <w:r w:rsidRPr="0065473A">
        <w:rPr>
          <w:rFonts w:ascii="Times New Roman" w:hAnsi="Times New Roman"/>
          <w:sz w:val="24"/>
          <w:szCs w:val="24"/>
          <w:lang w:val="en-US"/>
        </w:rPr>
        <w:t>Klevtsova</w:t>
      </w:r>
      <w:proofErr w:type="spellEnd"/>
      <w:r w:rsidRPr="0065473A">
        <w:rPr>
          <w:rFonts w:ascii="Times New Roman" w:hAnsi="Times New Roman"/>
          <w:sz w:val="24"/>
          <w:szCs w:val="24"/>
          <w:lang w:val="en-US"/>
        </w:rPr>
        <w:t xml:space="preserve"> NA, </w:t>
      </w:r>
      <w:proofErr w:type="spellStart"/>
      <w:r w:rsidRPr="0065473A">
        <w:rPr>
          <w:rFonts w:ascii="Times New Roman" w:hAnsi="Times New Roman"/>
          <w:sz w:val="24"/>
          <w:szCs w:val="24"/>
          <w:lang w:val="en-US"/>
        </w:rPr>
        <w:t>Dyakonov</w:t>
      </w:r>
      <w:proofErr w:type="spellEnd"/>
      <w:r w:rsidRPr="0065473A">
        <w:rPr>
          <w:rFonts w:ascii="Times New Roman" w:hAnsi="Times New Roman"/>
          <w:sz w:val="24"/>
          <w:szCs w:val="24"/>
          <w:lang w:val="en-US"/>
        </w:rPr>
        <w:t xml:space="preserve"> GS, </w:t>
      </w:r>
      <w:proofErr w:type="spellStart"/>
      <w:r w:rsidRPr="0065473A">
        <w:rPr>
          <w:rFonts w:ascii="Times New Roman" w:hAnsi="Times New Roman"/>
          <w:sz w:val="24"/>
          <w:szCs w:val="24"/>
          <w:lang w:val="en-US"/>
        </w:rPr>
        <w:t>Matchin</w:t>
      </w:r>
      <w:proofErr w:type="spellEnd"/>
      <w:r w:rsidRPr="0065473A">
        <w:rPr>
          <w:rFonts w:ascii="Times New Roman" w:hAnsi="Times New Roman"/>
          <w:sz w:val="24"/>
          <w:szCs w:val="24"/>
          <w:lang w:val="en-US"/>
        </w:rPr>
        <w:t xml:space="preserve"> AA, Valiev RZ. Nanostructured titanium for maxillofacial mini-implants. </w:t>
      </w:r>
      <w:proofErr w:type="spellStart"/>
      <w:r w:rsidRPr="0065473A">
        <w:rPr>
          <w:rFonts w:ascii="Times New Roman" w:hAnsi="Times New Roman"/>
          <w:sz w:val="24"/>
          <w:szCs w:val="24"/>
          <w:lang w:val="en-US"/>
        </w:rPr>
        <w:t>Adv</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Eng</w:t>
      </w:r>
      <w:proofErr w:type="spellEnd"/>
      <w:r w:rsidRPr="0065473A">
        <w:rPr>
          <w:rFonts w:ascii="Times New Roman" w:hAnsi="Times New Roman"/>
          <w:sz w:val="24"/>
          <w:szCs w:val="24"/>
          <w:lang w:val="en-US"/>
        </w:rPr>
        <w:t xml:space="preserve"> Mater 2016;18(7):1216-24</w:t>
      </w:r>
    </w:p>
  </w:endnote>
  <w:endnote w:id="111">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Estrin Y, </w:t>
      </w:r>
      <w:proofErr w:type="spellStart"/>
      <w:r w:rsidRPr="0065473A">
        <w:rPr>
          <w:rFonts w:ascii="Times New Roman" w:hAnsi="Times New Roman"/>
          <w:sz w:val="24"/>
          <w:szCs w:val="24"/>
          <w:lang w:val="en-US"/>
        </w:rPr>
        <w:t>Ivanova</w:t>
      </w:r>
      <w:proofErr w:type="spellEnd"/>
      <w:r w:rsidRPr="0065473A">
        <w:rPr>
          <w:rFonts w:ascii="Times New Roman" w:hAnsi="Times New Roman"/>
          <w:sz w:val="24"/>
          <w:szCs w:val="24"/>
          <w:lang w:val="en-US"/>
        </w:rPr>
        <w:t xml:space="preserve"> EP, </w:t>
      </w:r>
      <w:proofErr w:type="spellStart"/>
      <w:r w:rsidRPr="0065473A">
        <w:rPr>
          <w:rFonts w:ascii="Times New Roman" w:hAnsi="Times New Roman"/>
          <w:sz w:val="24"/>
          <w:szCs w:val="24"/>
          <w:lang w:val="en-US"/>
        </w:rPr>
        <w:t>Michalska</w:t>
      </w:r>
      <w:proofErr w:type="spellEnd"/>
      <w:r w:rsidRPr="0065473A">
        <w:rPr>
          <w:rFonts w:ascii="Times New Roman" w:hAnsi="Times New Roman"/>
          <w:sz w:val="24"/>
          <w:szCs w:val="24"/>
          <w:lang w:val="en-US"/>
        </w:rPr>
        <w:t xml:space="preserve"> A, Truong VK, </w:t>
      </w:r>
      <w:proofErr w:type="spellStart"/>
      <w:r w:rsidRPr="0065473A">
        <w:rPr>
          <w:rFonts w:ascii="Times New Roman" w:hAnsi="Times New Roman"/>
          <w:sz w:val="24"/>
          <w:szCs w:val="24"/>
          <w:lang w:val="en-US"/>
        </w:rPr>
        <w:t>Lapovok</w:t>
      </w:r>
      <w:proofErr w:type="spellEnd"/>
      <w:r w:rsidRPr="0065473A">
        <w:rPr>
          <w:rFonts w:ascii="Times New Roman" w:hAnsi="Times New Roman"/>
          <w:sz w:val="24"/>
          <w:szCs w:val="24"/>
          <w:lang w:val="en-US"/>
        </w:rPr>
        <w:t xml:space="preserve"> R, Boyd R. Accelerated stem cell attachment to ultrafine grained titanium. </w:t>
      </w:r>
      <w:proofErr w:type="spellStart"/>
      <w:r w:rsidRPr="0065473A">
        <w:rPr>
          <w:rFonts w:ascii="Times New Roman" w:hAnsi="Times New Roman"/>
          <w:sz w:val="24"/>
          <w:szCs w:val="24"/>
          <w:lang w:val="en-US"/>
        </w:rPr>
        <w:t>Acta</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Biomater</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2011;7:900</w:t>
      </w:r>
      <w:proofErr w:type="gramEnd"/>
      <w:r w:rsidRPr="0065473A">
        <w:rPr>
          <w:rFonts w:ascii="Times New Roman" w:hAnsi="Times New Roman"/>
          <w:sz w:val="24"/>
          <w:szCs w:val="24"/>
          <w:lang w:val="en-US"/>
        </w:rPr>
        <w:t>-6.</w:t>
      </w:r>
    </w:p>
  </w:endnote>
  <w:endnote w:id="112">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An B, Li Z, </w:t>
      </w:r>
      <w:proofErr w:type="spellStart"/>
      <w:r w:rsidRPr="0065473A">
        <w:rPr>
          <w:rFonts w:ascii="Times New Roman" w:hAnsi="Times New Roman"/>
          <w:sz w:val="24"/>
          <w:szCs w:val="24"/>
          <w:lang w:val="en-US"/>
        </w:rPr>
        <w:t>Diao</w:t>
      </w:r>
      <w:proofErr w:type="spellEnd"/>
      <w:r w:rsidRPr="0065473A">
        <w:rPr>
          <w:rFonts w:ascii="Times New Roman" w:hAnsi="Times New Roman"/>
          <w:sz w:val="24"/>
          <w:szCs w:val="24"/>
          <w:lang w:val="en-US"/>
        </w:rPr>
        <w:t xml:space="preserve"> X, Xin H, Zhang Q, </w:t>
      </w:r>
      <w:proofErr w:type="spellStart"/>
      <w:r w:rsidRPr="0065473A">
        <w:rPr>
          <w:rFonts w:ascii="Times New Roman" w:hAnsi="Times New Roman"/>
          <w:sz w:val="24"/>
          <w:szCs w:val="24"/>
          <w:lang w:val="en-US"/>
        </w:rPr>
        <w:t>Jia</w:t>
      </w:r>
      <w:proofErr w:type="spellEnd"/>
      <w:r w:rsidRPr="0065473A">
        <w:rPr>
          <w:rFonts w:ascii="Times New Roman" w:hAnsi="Times New Roman"/>
          <w:sz w:val="24"/>
          <w:szCs w:val="24"/>
          <w:lang w:val="en-US"/>
        </w:rPr>
        <w:t xml:space="preserve"> X, Wu Y, Li K, </w:t>
      </w:r>
      <w:proofErr w:type="spellStart"/>
      <w:r w:rsidRPr="0065473A">
        <w:rPr>
          <w:rFonts w:ascii="Times New Roman" w:hAnsi="Times New Roman"/>
          <w:sz w:val="24"/>
          <w:szCs w:val="24"/>
          <w:lang w:val="en-US"/>
        </w:rPr>
        <w:t>Guo</w:t>
      </w:r>
      <w:proofErr w:type="spellEnd"/>
      <w:r w:rsidRPr="0065473A">
        <w:rPr>
          <w:rFonts w:ascii="Times New Roman" w:hAnsi="Times New Roman"/>
          <w:sz w:val="24"/>
          <w:szCs w:val="24"/>
          <w:lang w:val="en-US"/>
        </w:rPr>
        <w:t xml:space="preserve"> Y. In vitro and in vivo studies of ultrafine-grain </w:t>
      </w:r>
      <w:proofErr w:type="spellStart"/>
      <w:r w:rsidRPr="0065473A">
        <w:rPr>
          <w:rFonts w:ascii="Times New Roman" w:hAnsi="Times New Roman"/>
          <w:sz w:val="24"/>
          <w:szCs w:val="24"/>
          <w:lang w:val="en-US"/>
        </w:rPr>
        <w:t>Ti</w:t>
      </w:r>
      <w:proofErr w:type="spellEnd"/>
      <w:r w:rsidRPr="0065473A">
        <w:rPr>
          <w:rFonts w:ascii="Times New Roman" w:hAnsi="Times New Roman"/>
          <w:sz w:val="24"/>
          <w:szCs w:val="24"/>
          <w:lang w:val="en-US"/>
        </w:rPr>
        <w:t xml:space="preserve"> as dental implant material processed by ECAP.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Eng</w:t>
      </w:r>
      <w:proofErr w:type="spellEnd"/>
      <w:r w:rsidRPr="0065473A">
        <w:rPr>
          <w:rFonts w:ascii="Times New Roman" w:hAnsi="Times New Roman"/>
          <w:sz w:val="24"/>
          <w:szCs w:val="24"/>
          <w:lang w:val="en-US"/>
        </w:rPr>
        <w:t xml:space="preserve"> C </w:t>
      </w:r>
      <w:proofErr w:type="gramStart"/>
      <w:r w:rsidRPr="0065473A">
        <w:rPr>
          <w:rFonts w:ascii="Times New Roman" w:hAnsi="Times New Roman"/>
          <w:sz w:val="24"/>
          <w:szCs w:val="24"/>
          <w:lang w:val="en-US"/>
        </w:rPr>
        <w:t>2016;67:34</w:t>
      </w:r>
      <w:proofErr w:type="gramEnd"/>
      <w:r w:rsidRPr="0065473A">
        <w:rPr>
          <w:rFonts w:ascii="Times New Roman" w:hAnsi="Times New Roman"/>
          <w:sz w:val="24"/>
          <w:szCs w:val="24"/>
          <w:lang w:val="en-US"/>
        </w:rPr>
        <w:t>–41</w:t>
      </w:r>
    </w:p>
  </w:endnote>
  <w:endnote w:id="113">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Bagherifard</w:t>
      </w:r>
      <w:proofErr w:type="spellEnd"/>
      <w:r w:rsidRPr="0065473A">
        <w:rPr>
          <w:rFonts w:ascii="Times New Roman" w:hAnsi="Times New Roman"/>
          <w:sz w:val="24"/>
          <w:szCs w:val="24"/>
          <w:lang w:val="en-US"/>
        </w:rPr>
        <w:t xml:space="preserve"> S, </w:t>
      </w:r>
      <w:proofErr w:type="spellStart"/>
      <w:r w:rsidRPr="0065473A">
        <w:rPr>
          <w:rFonts w:ascii="Times New Roman" w:hAnsi="Times New Roman"/>
          <w:sz w:val="24"/>
          <w:szCs w:val="24"/>
          <w:lang w:val="en-US"/>
        </w:rPr>
        <w:t>Ghelichi</w:t>
      </w:r>
      <w:proofErr w:type="spellEnd"/>
      <w:r w:rsidRPr="0065473A">
        <w:rPr>
          <w:rFonts w:ascii="Times New Roman" w:hAnsi="Times New Roman"/>
          <w:sz w:val="24"/>
          <w:szCs w:val="24"/>
          <w:lang w:val="en-US"/>
        </w:rPr>
        <w:t xml:space="preserve"> R, </w:t>
      </w:r>
      <w:proofErr w:type="spellStart"/>
      <w:r w:rsidRPr="0065473A">
        <w:rPr>
          <w:rFonts w:ascii="Times New Roman" w:hAnsi="Times New Roman"/>
          <w:sz w:val="24"/>
          <w:szCs w:val="24"/>
          <w:lang w:val="en-US"/>
        </w:rPr>
        <w:t>Khademhosseini</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Guagliano</w:t>
      </w:r>
      <w:proofErr w:type="spellEnd"/>
      <w:r w:rsidRPr="0065473A">
        <w:rPr>
          <w:rFonts w:ascii="Times New Roman" w:hAnsi="Times New Roman"/>
          <w:sz w:val="24"/>
          <w:szCs w:val="24"/>
          <w:lang w:val="en-US"/>
        </w:rPr>
        <w:t xml:space="preserve"> M. Cell response to </w:t>
      </w:r>
      <w:proofErr w:type="spellStart"/>
      <w:r w:rsidRPr="0065473A">
        <w:rPr>
          <w:rFonts w:ascii="Times New Roman" w:hAnsi="Times New Roman"/>
          <w:sz w:val="24"/>
          <w:szCs w:val="24"/>
          <w:lang w:val="en-US"/>
        </w:rPr>
        <w:t>nanocrystallized</w:t>
      </w:r>
      <w:proofErr w:type="spellEnd"/>
      <w:r w:rsidRPr="0065473A">
        <w:rPr>
          <w:rFonts w:ascii="Times New Roman" w:hAnsi="Times New Roman"/>
          <w:sz w:val="24"/>
          <w:szCs w:val="24"/>
          <w:lang w:val="en-US"/>
        </w:rPr>
        <w:t xml:space="preserve"> metallic substrates obtained through severe plastic deformation. ACS </w:t>
      </w:r>
      <w:proofErr w:type="spellStart"/>
      <w:r w:rsidRPr="0065473A">
        <w:rPr>
          <w:rFonts w:ascii="Times New Roman" w:hAnsi="Times New Roman"/>
          <w:sz w:val="24"/>
          <w:szCs w:val="24"/>
          <w:lang w:val="en-US"/>
        </w:rPr>
        <w:t>Appl</w:t>
      </w:r>
      <w:proofErr w:type="spellEnd"/>
      <w:r w:rsidRPr="0065473A">
        <w:rPr>
          <w:rFonts w:ascii="Times New Roman" w:hAnsi="Times New Roman"/>
          <w:sz w:val="24"/>
          <w:szCs w:val="24"/>
          <w:lang w:val="en-US"/>
        </w:rPr>
        <w:t xml:space="preserve"> Mater Interfaces </w:t>
      </w:r>
      <w:proofErr w:type="gramStart"/>
      <w:r w:rsidRPr="0065473A">
        <w:rPr>
          <w:rFonts w:ascii="Times New Roman" w:hAnsi="Times New Roman"/>
          <w:sz w:val="24"/>
          <w:szCs w:val="24"/>
          <w:lang w:val="en-US"/>
        </w:rPr>
        <w:t>2014;6:7963</w:t>
      </w:r>
      <w:proofErr w:type="gramEnd"/>
      <w:r w:rsidRPr="0065473A">
        <w:rPr>
          <w:rFonts w:ascii="Times New Roman" w:hAnsi="Times New Roman"/>
          <w:sz w:val="24"/>
          <w:szCs w:val="24"/>
          <w:lang w:val="en-US"/>
        </w:rPr>
        <w:t>–85</w:t>
      </w:r>
    </w:p>
  </w:endnote>
  <w:endnote w:id="114">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Park JW, Kim YJ, Park CH, Lee DH, </w:t>
      </w:r>
      <w:proofErr w:type="spellStart"/>
      <w:r w:rsidRPr="0065473A">
        <w:rPr>
          <w:rFonts w:ascii="Times New Roman" w:hAnsi="Times New Roman"/>
          <w:sz w:val="24"/>
          <w:szCs w:val="24"/>
          <w:lang w:val="en-US"/>
        </w:rPr>
        <w:t>Ko</w:t>
      </w:r>
      <w:proofErr w:type="spellEnd"/>
      <w:r w:rsidRPr="0065473A">
        <w:rPr>
          <w:rFonts w:ascii="Times New Roman" w:hAnsi="Times New Roman"/>
          <w:sz w:val="24"/>
          <w:szCs w:val="24"/>
          <w:lang w:val="en-US"/>
        </w:rPr>
        <w:t xml:space="preserve"> YG, Jang JH, Lee CS. Enhanced osteoblast response to an equal channel angular pressing-processed pure titanium substrate with </w:t>
      </w:r>
      <w:proofErr w:type="spellStart"/>
      <w:r w:rsidRPr="0065473A">
        <w:rPr>
          <w:rFonts w:ascii="Times New Roman" w:hAnsi="Times New Roman"/>
          <w:sz w:val="24"/>
          <w:szCs w:val="24"/>
          <w:lang w:val="en-US"/>
        </w:rPr>
        <w:t>microrough</w:t>
      </w:r>
      <w:proofErr w:type="spellEnd"/>
      <w:r w:rsidRPr="0065473A">
        <w:rPr>
          <w:rFonts w:ascii="Times New Roman" w:hAnsi="Times New Roman"/>
          <w:sz w:val="24"/>
          <w:szCs w:val="24"/>
          <w:lang w:val="en-US"/>
        </w:rPr>
        <w:t xml:space="preserve"> surface topography. </w:t>
      </w:r>
      <w:proofErr w:type="spellStart"/>
      <w:r w:rsidRPr="0065473A">
        <w:rPr>
          <w:rFonts w:ascii="Times New Roman" w:hAnsi="Times New Roman"/>
          <w:sz w:val="24"/>
          <w:szCs w:val="24"/>
          <w:lang w:val="en-US"/>
        </w:rPr>
        <w:t>Acta</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Biomater</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2009;5:3272</w:t>
      </w:r>
      <w:proofErr w:type="gramEnd"/>
      <w:r w:rsidRPr="0065473A">
        <w:rPr>
          <w:rFonts w:ascii="Times New Roman" w:hAnsi="Times New Roman"/>
          <w:sz w:val="24"/>
          <w:szCs w:val="24"/>
          <w:lang w:val="en-US"/>
        </w:rPr>
        <w:t>–80</w:t>
      </w:r>
    </w:p>
  </w:endnote>
  <w:endnote w:id="115">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Lai M, </w:t>
      </w:r>
      <w:proofErr w:type="spellStart"/>
      <w:r w:rsidRPr="0065473A">
        <w:rPr>
          <w:rFonts w:ascii="Times New Roman" w:hAnsi="Times New Roman"/>
          <w:sz w:val="24"/>
          <w:szCs w:val="24"/>
          <w:lang w:val="en-US"/>
        </w:rPr>
        <w:t>Cai</w:t>
      </w:r>
      <w:proofErr w:type="spellEnd"/>
      <w:r w:rsidRPr="0065473A">
        <w:rPr>
          <w:rFonts w:ascii="Times New Roman" w:hAnsi="Times New Roman"/>
          <w:sz w:val="24"/>
          <w:szCs w:val="24"/>
          <w:lang w:val="en-US"/>
        </w:rPr>
        <w:t xml:space="preserve"> K, Hu Y, Yang X, Liu Q. Regulation of the behaviors of mesenchymal stem cells by surface nanostructured titanium. Colloids Surf B </w:t>
      </w:r>
      <w:proofErr w:type="spellStart"/>
      <w:r w:rsidRPr="0065473A">
        <w:rPr>
          <w:rFonts w:ascii="Times New Roman" w:hAnsi="Times New Roman"/>
          <w:sz w:val="24"/>
          <w:szCs w:val="24"/>
          <w:lang w:val="en-US"/>
        </w:rPr>
        <w:t>Biointerfaces</w:t>
      </w:r>
      <w:proofErr w:type="spellEnd"/>
      <w:r w:rsidRPr="0065473A">
        <w:rPr>
          <w:rFonts w:ascii="Times New Roman" w:hAnsi="Times New Roman"/>
          <w:sz w:val="24"/>
          <w:szCs w:val="24"/>
          <w:lang w:val="en-US"/>
        </w:rPr>
        <w:t xml:space="preserve"> 2012;97: 211–220</w:t>
      </w:r>
    </w:p>
  </w:endnote>
  <w:endnote w:id="116">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rPr>
        <w:t xml:space="preserve"> Nie FL, Zheng YF, Wei SC, Wang DS, </w:t>
      </w:r>
      <w:proofErr w:type="spellStart"/>
      <w:r w:rsidRPr="0065473A">
        <w:rPr>
          <w:rFonts w:ascii="Times New Roman" w:hAnsi="Times New Roman"/>
          <w:sz w:val="24"/>
          <w:szCs w:val="24"/>
        </w:rPr>
        <w:t>Yu</w:t>
      </w:r>
      <w:proofErr w:type="spellEnd"/>
      <w:r w:rsidRPr="0065473A">
        <w:rPr>
          <w:rFonts w:ascii="Times New Roman" w:hAnsi="Times New Roman"/>
          <w:sz w:val="24"/>
          <w:szCs w:val="24"/>
        </w:rPr>
        <w:t xml:space="preserve"> ZT, </w:t>
      </w:r>
      <w:proofErr w:type="spellStart"/>
      <w:r w:rsidRPr="0065473A">
        <w:rPr>
          <w:rFonts w:ascii="Times New Roman" w:hAnsi="Times New Roman"/>
          <w:sz w:val="24"/>
          <w:szCs w:val="24"/>
        </w:rPr>
        <w:t>Salimgareeva</w:t>
      </w:r>
      <w:proofErr w:type="spellEnd"/>
      <w:r w:rsidRPr="0065473A">
        <w:rPr>
          <w:rFonts w:ascii="Times New Roman" w:hAnsi="Times New Roman"/>
          <w:sz w:val="24"/>
          <w:szCs w:val="24"/>
        </w:rPr>
        <w:t xml:space="preserve"> GK, </w:t>
      </w:r>
      <w:proofErr w:type="spellStart"/>
      <w:r w:rsidRPr="0065473A">
        <w:rPr>
          <w:rFonts w:ascii="Times New Roman" w:hAnsi="Times New Roman"/>
          <w:sz w:val="24"/>
          <w:szCs w:val="24"/>
        </w:rPr>
        <w:t>Polyakov</w:t>
      </w:r>
      <w:proofErr w:type="spellEnd"/>
      <w:r w:rsidRPr="0065473A">
        <w:rPr>
          <w:rFonts w:ascii="Times New Roman" w:hAnsi="Times New Roman"/>
          <w:sz w:val="24"/>
          <w:szCs w:val="24"/>
        </w:rPr>
        <w:t xml:space="preserve"> AV, Valiev RZ. </w:t>
      </w:r>
      <w:r w:rsidRPr="0065473A">
        <w:rPr>
          <w:rFonts w:ascii="Times New Roman" w:hAnsi="Times New Roman"/>
          <w:sz w:val="24"/>
          <w:szCs w:val="24"/>
          <w:lang w:val="en-US"/>
        </w:rPr>
        <w:t xml:space="preserve">In vitro and in vivo studies on nanocrystalline </w:t>
      </w:r>
      <w:proofErr w:type="spellStart"/>
      <w:r w:rsidRPr="0065473A">
        <w:rPr>
          <w:rFonts w:ascii="Times New Roman" w:hAnsi="Times New Roman"/>
          <w:sz w:val="24"/>
          <w:szCs w:val="24"/>
          <w:lang w:val="en-US"/>
        </w:rPr>
        <w:t>Ti</w:t>
      </w:r>
      <w:proofErr w:type="spellEnd"/>
      <w:r w:rsidRPr="0065473A">
        <w:rPr>
          <w:rFonts w:ascii="Times New Roman" w:hAnsi="Times New Roman"/>
          <w:sz w:val="24"/>
          <w:szCs w:val="24"/>
          <w:lang w:val="en-US"/>
        </w:rPr>
        <w:t xml:space="preserve"> fabricated by equal channel angular pressing with microcrystalline CP </w:t>
      </w:r>
      <w:proofErr w:type="spellStart"/>
      <w:r w:rsidRPr="0065473A">
        <w:rPr>
          <w:rFonts w:ascii="Times New Roman" w:hAnsi="Times New Roman"/>
          <w:sz w:val="24"/>
          <w:szCs w:val="24"/>
          <w:lang w:val="en-US"/>
        </w:rPr>
        <w:t>Ti</w:t>
      </w:r>
      <w:proofErr w:type="spellEnd"/>
      <w:r w:rsidRPr="0065473A">
        <w:rPr>
          <w:rFonts w:ascii="Times New Roman" w:hAnsi="Times New Roman"/>
          <w:sz w:val="24"/>
          <w:szCs w:val="24"/>
          <w:lang w:val="en-US"/>
        </w:rPr>
        <w:t xml:space="preserve"> as control. </w:t>
      </w:r>
      <w:r w:rsidRPr="0065473A">
        <w:rPr>
          <w:rFonts w:ascii="Times New Roman" w:hAnsi="Times New Roman"/>
          <w:sz w:val="24"/>
          <w:szCs w:val="24"/>
          <w:lang w:val="pt-BR"/>
        </w:rPr>
        <w:t>J Biomed Mater Res Part A;2013(101A):1694–707</w:t>
      </w:r>
    </w:p>
  </w:endnote>
  <w:endnote w:id="117">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pt-BR"/>
        </w:rPr>
        <w:t xml:space="preserve"> </w:t>
      </w:r>
      <w:r w:rsidRPr="0065473A">
        <w:rPr>
          <w:rFonts w:ascii="Times New Roman" w:hAnsi="Times New Roman"/>
          <w:sz w:val="24"/>
          <w:szCs w:val="24"/>
          <w:lang w:val="pt-BR"/>
        </w:rPr>
        <w:t xml:space="preserve">Elias </w:t>
      </w:r>
      <w:r w:rsidRPr="0065473A">
        <w:rPr>
          <w:rFonts w:ascii="Times New Roman" w:hAnsi="Times New Roman"/>
          <w:sz w:val="24"/>
          <w:szCs w:val="24"/>
          <w:lang w:val="pt-BR"/>
        </w:rPr>
        <w:t>CN.</w:t>
      </w:r>
      <w:r w:rsidRPr="0065473A">
        <w:rPr>
          <w:rFonts w:ascii="Times New Roman" w:hAnsi="Times New Roman"/>
          <w:sz w:val="24"/>
          <w:szCs w:val="24"/>
          <w:lang w:val="pt-PT"/>
        </w:rPr>
        <w:t xml:space="preserve"> Titanium dental implant surfaces. Revista Materia 2010;15:138</w:t>
      </w:r>
      <w:r w:rsidRPr="0065473A">
        <w:rPr>
          <w:rFonts w:ascii="Times New Roman" w:hAnsi="Times New Roman"/>
          <w:sz w:val="24"/>
          <w:szCs w:val="24"/>
          <w:lang w:val="pt-BR"/>
        </w:rPr>
        <w:t>-42</w:t>
      </w:r>
    </w:p>
  </w:endnote>
  <w:endnote w:id="118">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Liu X, Chu PK, Ding C</w:t>
      </w:r>
      <w:r w:rsidRPr="0065473A">
        <w:rPr>
          <w:rFonts w:ascii="Times New Roman" w:hAnsi="Times New Roman"/>
          <w:sz w:val="24"/>
          <w:szCs w:val="24"/>
          <w:lang w:val="en-US"/>
        </w:rPr>
        <w:t>. Surface modification of titanium, titanium alloys, and related materials for biomedical applications.</w:t>
      </w:r>
      <w:r w:rsidRPr="0065473A">
        <w:rPr>
          <w:rFonts w:ascii="Times New Roman" w:hAnsi="Times New Roman"/>
          <w:sz w:val="24"/>
          <w:szCs w:val="24"/>
          <w:lang w:val="en-GB"/>
        </w:rPr>
        <w:t xml:space="preserve"> Mater </w:t>
      </w:r>
      <w:proofErr w:type="spellStart"/>
      <w:r w:rsidRPr="0065473A">
        <w:rPr>
          <w:rFonts w:ascii="Times New Roman" w:hAnsi="Times New Roman"/>
          <w:sz w:val="24"/>
          <w:szCs w:val="24"/>
          <w:lang w:val="en-GB"/>
        </w:rPr>
        <w:t>Sci</w:t>
      </w:r>
      <w:proofErr w:type="spellEnd"/>
      <w:r w:rsidRPr="0065473A">
        <w:rPr>
          <w:rFonts w:ascii="Times New Roman" w:hAnsi="Times New Roman"/>
          <w:sz w:val="24"/>
          <w:szCs w:val="24"/>
          <w:lang w:val="en-GB"/>
        </w:rPr>
        <w:t xml:space="preserve"> </w:t>
      </w:r>
      <w:proofErr w:type="spellStart"/>
      <w:r w:rsidRPr="0065473A">
        <w:rPr>
          <w:rFonts w:ascii="Times New Roman" w:hAnsi="Times New Roman"/>
          <w:sz w:val="24"/>
          <w:szCs w:val="24"/>
          <w:lang w:val="en-GB"/>
        </w:rPr>
        <w:t>Eng</w:t>
      </w:r>
      <w:proofErr w:type="spellEnd"/>
      <w:r w:rsidRPr="0065473A">
        <w:rPr>
          <w:rFonts w:ascii="Times New Roman" w:hAnsi="Times New Roman"/>
          <w:sz w:val="24"/>
          <w:szCs w:val="24"/>
          <w:lang w:val="en-GB"/>
        </w:rPr>
        <w:t xml:space="preserve"> R </w:t>
      </w:r>
      <w:proofErr w:type="gramStart"/>
      <w:r w:rsidRPr="0065473A">
        <w:rPr>
          <w:rFonts w:ascii="Times New Roman" w:hAnsi="Times New Roman"/>
          <w:sz w:val="24"/>
          <w:szCs w:val="24"/>
          <w:lang w:val="en-GB"/>
        </w:rPr>
        <w:t>2004;47:49</w:t>
      </w:r>
      <w:proofErr w:type="gramEnd"/>
    </w:p>
  </w:endnote>
  <w:endnote w:id="119">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GB"/>
        </w:rPr>
        <w:t xml:space="preserve"> Yao ZQ, </w:t>
      </w:r>
      <w:proofErr w:type="spellStart"/>
      <w:r w:rsidRPr="0065473A">
        <w:rPr>
          <w:rFonts w:ascii="Times New Roman" w:hAnsi="Times New Roman"/>
          <w:sz w:val="24"/>
          <w:szCs w:val="24"/>
          <w:lang w:val="en-GB"/>
        </w:rPr>
        <w:t>Ivanisenko</w:t>
      </w:r>
      <w:proofErr w:type="spellEnd"/>
      <w:r w:rsidRPr="0065473A">
        <w:rPr>
          <w:rFonts w:ascii="Times New Roman" w:hAnsi="Times New Roman"/>
          <w:sz w:val="24"/>
          <w:szCs w:val="24"/>
          <w:lang w:val="en-GB"/>
        </w:rPr>
        <w:t xml:space="preserve"> Y, </w:t>
      </w:r>
      <w:proofErr w:type="spellStart"/>
      <w:r w:rsidRPr="0065473A">
        <w:rPr>
          <w:rFonts w:ascii="Times New Roman" w:hAnsi="Times New Roman"/>
          <w:sz w:val="24"/>
          <w:szCs w:val="24"/>
          <w:lang w:val="en-GB"/>
        </w:rPr>
        <w:t>Diemant</w:t>
      </w:r>
      <w:proofErr w:type="spellEnd"/>
      <w:r w:rsidRPr="0065473A">
        <w:rPr>
          <w:rFonts w:ascii="Times New Roman" w:hAnsi="Times New Roman"/>
          <w:sz w:val="24"/>
          <w:szCs w:val="24"/>
          <w:lang w:val="en-GB"/>
        </w:rPr>
        <w:t xml:space="preserve"> T, Caron A, </w:t>
      </w:r>
      <w:proofErr w:type="spellStart"/>
      <w:r w:rsidRPr="0065473A">
        <w:rPr>
          <w:rFonts w:ascii="Times New Roman" w:hAnsi="Times New Roman"/>
          <w:sz w:val="24"/>
          <w:szCs w:val="24"/>
          <w:lang w:val="en-GB"/>
        </w:rPr>
        <w:t>Chuvilin</w:t>
      </w:r>
      <w:proofErr w:type="spellEnd"/>
      <w:r w:rsidRPr="0065473A">
        <w:rPr>
          <w:rFonts w:ascii="Times New Roman" w:hAnsi="Times New Roman"/>
          <w:sz w:val="24"/>
          <w:szCs w:val="24"/>
          <w:lang w:val="en-GB"/>
        </w:rPr>
        <w:t xml:space="preserve"> A, Jiang JZ, Valiev RZ, Qi M, </w:t>
      </w:r>
      <w:proofErr w:type="spellStart"/>
      <w:r w:rsidRPr="0065473A">
        <w:rPr>
          <w:rFonts w:ascii="Times New Roman" w:hAnsi="Times New Roman"/>
          <w:sz w:val="24"/>
          <w:szCs w:val="24"/>
          <w:lang w:val="en-GB"/>
        </w:rPr>
        <w:t>Fecht</w:t>
      </w:r>
      <w:proofErr w:type="spellEnd"/>
      <w:r w:rsidRPr="0065473A">
        <w:rPr>
          <w:rFonts w:ascii="Times New Roman" w:hAnsi="Times New Roman"/>
          <w:sz w:val="24"/>
          <w:szCs w:val="24"/>
          <w:lang w:val="en-GB"/>
        </w:rPr>
        <w:t xml:space="preserve"> HJ. Synthesis and properties of </w:t>
      </w:r>
      <w:proofErr w:type="spellStart"/>
      <w:r w:rsidRPr="0065473A">
        <w:rPr>
          <w:rFonts w:ascii="Times New Roman" w:hAnsi="Times New Roman"/>
          <w:sz w:val="24"/>
          <w:szCs w:val="24"/>
          <w:lang w:val="en-GB"/>
        </w:rPr>
        <w:t>hyd</w:t>
      </w:r>
      <w:r w:rsidRPr="0065473A">
        <w:rPr>
          <w:rFonts w:ascii="Times New Roman" w:hAnsi="Times New Roman"/>
          <w:sz w:val="24"/>
          <w:szCs w:val="24"/>
          <w:lang w:val="en-US"/>
        </w:rPr>
        <w:t>roxyapatite</w:t>
      </w:r>
      <w:proofErr w:type="spellEnd"/>
      <w:r w:rsidRPr="0065473A">
        <w:rPr>
          <w:rFonts w:ascii="Times New Roman" w:hAnsi="Times New Roman"/>
          <w:sz w:val="24"/>
          <w:szCs w:val="24"/>
          <w:lang w:val="en-US"/>
        </w:rPr>
        <w:t xml:space="preserve">-containing porous </w:t>
      </w:r>
      <w:proofErr w:type="spellStart"/>
      <w:r w:rsidRPr="0065473A">
        <w:rPr>
          <w:rFonts w:ascii="Times New Roman" w:hAnsi="Times New Roman"/>
          <w:sz w:val="24"/>
          <w:szCs w:val="24"/>
          <w:lang w:val="en-US"/>
        </w:rPr>
        <w:t>titania</w:t>
      </w:r>
      <w:proofErr w:type="spellEnd"/>
      <w:r w:rsidRPr="0065473A">
        <w:rPr>
          <w:rFonts w:ascii="Times New Roman" w:hAnsi="Times New Roman"/>
          <w:sz w:val="24"/>
          <w:szCs w:val="24"/>
          <w:lang w:val="en-US"/>
        </w:rPr>
        <w:t xml:space="preserve"> coating on ultrafine-grained titanium by micro-arc oxidation. </w:t>
      </w:r>
      <w:proofErr w:type="spellStart"/>
      <w:r w:rsidRPr="0065473A">
        <w:rPr>
          <w:rFonts w:ascii="Times New Roman" w:hAnsi="Times New Roman"/>
          <w:sz w:val="24"/>
          <w:szCs w:val="24"/>
          <w:lang w:val="en-US"/>
        </w:rPr>
        <w:t>Acta</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Biomater</w:t>
      </w:r>
      <w:proofErr w:type="spellEnd"/>
      <w:r w:rsidRPr="0065473A">
        <w:rPr>
          <w:rFonts w:ascii="Times New Roman" w:hAnsi="Times New Roman"/>
          <w:sz w:val="24"/>
          <w:szCs w:val="24"/>
          <w:lang w:val="en-US"/>
        </w:rPr>
        <w:t xml:space="preserve"> 2010;6: 2816–25</w:t>
      </w:r>
    </w:p>
  </w:endnote>
  <w:endnote w:id="120">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Zemtsova</w:t>
      </w:r>
      <w:proofErr w:type="spellEnd"/>
      <w:r w:rsidRPr="0065473A">
        <w:rPr>
          <w:rFonts w:ascii="Times New Roman" w:hAnsi="Times New Roman"/>
          <w:sz w:val="24"/>
          <w:szCs w:val="24"/>
          <w:lang w:val="en-US"/>
        </w:rPr>
        <w:t xml:space="preserve"> EG, </w:t>
      </w:r>
      <w:proofErr w:type="spellStart"/>
      <w:r w:rsidRPr="0065473A">
        <w:rPr>
          <w:rFonts w:ascii="Times New Roman" w:hAnsi="Times New Roman"/>
          <w:sz w:val="24"/>
          <w:szCs w:val="24"/>
          <w:lang w:val="en-US"/>
        </w:rPr>
        <w:t>Arbenin</w:t>
      </w:r>
      <w:proofErr w:type="spellEnd"/>
      <w:r w:rsidRPr="0065473A">
        <w:rPr>
          <w:rFonts w:ascii="Times New Roman" w:hAnsi="Times New Roman"/>
          <w:sz w:val="24"/>
          <w:szCs w:val="24"/>
          <w:lang w:val="en-US"/>
        </w:rPr>
        <w:t xml:space="preserve"> AY, Valiev RZ, </w:t>
      </w:r>
      <w:proofErr w:type="spellStart"/>
      <w:r w:rsidRPr="0065473A">
        <w:rPr>
          <w:rFonts w:ascii="Times New Roman" w:hAnsi="Times New Roman"/>
          <w:sz w:val="24"/>
          <w:szCs w:val="24"/>
          <w:lang w:val="en-US"/>
        </w:rPr>
        <w:t>Orekhov</w:t>
      </w:r>
      <w:proofErr w:type="spellEnd"/>
      <w:r w:rsidRPr="0065473A">
        <w:rPr>
          <w:rFonts w:ascii="Times New Roman" w:hAnsi="Times New Roman"/>
          <w:sz w:val="24"/>
          <w:szCs w:val="24"/>
          <w:lang w:val="en-US"/>
        </w:rPr>
        <w:t xml:space="preserve"> EV, Semenov VG, Smirnov VM. Two-level micro-to-nanoscale hierarchical TiO2 </w:t>
      </w:r>
      <w:proofErr w:type="spellStart"/>
      <w:r w:rsidRPr="0065473A">
        <w:rPr>
          <w:rFonts w:ascii="Times New Roman" w:hAnsi="Times New Roman"/>
          <w:sz w:val="24"/>
          <w:szCs w:val="24"/>
          <w:lang w:val="en-US"/>
        </w:rPr>
        <w:t>nanolayers</w:t>
      </w:r>
      <w:proofErr w:type="spellEnd"/>
      <w:r w:rsidRPr="0065473A">
        <w:rPr>
          <w:rFonts w:ascii="Times New Roman" w:hAnsi="Times New Roman"/>
          <w:sz w:val="24"/>
          <w:szCs w:val="24"/>
          <w:lang w:val="en-US"/>
        </w:rPr>
        <w:t xml:space="preserve"> on titanium surface. Materials 2016;9(12):1010</w:t>
      </w:r>
    </w:p>
  </w:endnote>
  <w:endnote w:id="121">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Nazarov</w:t>
      </w:r>
      <w:proofErr w:type="spellEnd"/>
      <w:r w:rsidRPr="0065473A">
        <w:rPr>
          <w:rFonts w:ascii="Times New Roman" w:hAnsi="Times New Roman"/>
          <w:sz w:val="24"/>
          <w:szCs w:val="24"/>
          <w:lang w:val="en-US"/>
        </w:rPr>
        <w:t xml:space="preserve"> DV, </w:t>
      </w:r>
      <w:proofErr w:type="spellStart"/>
      <w:r w:rsidRPr="0065473A">
        <w:rPr>
          <w:rFonts w:ascii="Times New Roman" w:hAnsi="Times New Roman"/>
          <w:sz w:val="24"/>
          <w:szCs w:val="24"/>
          <w:lang w:val="en-US"/>
        </w:rPr>
        <w:t>Zemtsova</w:t>
      </w:r>
      <w:proofErr w:type="spellEnd"/>
      <w:r w:rsidRPr="0065473A">
        <w:rPr>
          <w:rFonts w:ascii="Times New Roman" w:hAnsi="Times New Roman"/>
          <w:sz w:val="24"/>
          <w:szCs w:val="24"/>
          <w:lang w:val="en-US"/>
        </w:rPr>
        <w:t xml:space="preserve"> EG, Valiev RZ, Smirnov VM. Formation of micro-and nanostructures on the </w:t>
      </w:r>
      <w:proofErr w:type="spellStart"/>
      <w:r w:rsidRPr="0065473A">
        <w:rPr>
          <w:rFonts w:ascii="Times New Roman" w:hAnsi="Times New Roman"/>
          <w:sz w:val="24"/>
          <w:szCs w:val="24"/>
          <w:lang w:val="en-US"/>
        </w:rPr>
        <w:t>nanotitanium</w:t>
      </w:r>
      <w:proofErr w:type="spellEnd"/>
      <w:r w:rsidRPr="0065473A">
        <w:rPr>
          <w:rFonts w:ascii="Times New Roman" w:hAnsi="Times New Roman"/>
          <w:sz w:val="24"/>
          <w:szCs w:val="24"/>
          <w:lang w:val="en-US"/>
        </w:rPr>
        <w:t xml:space="preserve"> surface by chemical etching and deposition of </w:t>
      </w:r>
      <w:proofErr w:type="spellStart"/>
      <w:r w:rsidRPr="0065473A">
        <w:rPr>
          <w:rFonts w:ascii="Times New Roman" w:hAnsi="Times New Roman"/>
          <w:sz w:val="24"/>
          <w:szCs w:val="24"/>
          <w:lang w:val="en-US"/>
        </w:rPr>
        <w:t>titania</w:t>
      </w:r>
      <w:proofErr w:type="spellEnd"/>
      <w:r w:rsidRPr="0065473A">
        <w:rPr>
          <w:rFonts w:ascii="Times New Roman" w:hAnsi="Times New Roman"/>
          <w:sz w:val="24"/>
          <w:szCs w:val="24"/>
          <w:lang w:val="en-US"/>
        </w:rPr>
        <w:t xml:space="preserve"> films by atomic layer deposition (ALD). Materials 2015;8(12) </w:t>
      </w:r>
    </w:p>
  </w:endnote>
  <w:endnote w:id="122">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Estrin Y, Kasper C, </w:t>
      </w:r>
      <w:proofErr w:type="spellStart"/>
      <w:r w:rsidRPr="0065473A">
        <w:rPr>
          <w:rFonts w:ascii="Times New Roman" w:hAnsi="Times New Roman"/>
          <w:sz w:val="24"/>
          <w:szCs w:val="24"/>
          <w:lang w:val="en-US"/>
        </w:rPr>
        <w:t>Diederichs</w:t>
      </w:r>
      <w:proofErr w:type="spellEnd"/>
      <w:r w:rsidRPr="0065473A">
        <w:rPr>
          <w:rFonts w:ascii="Times New Roman" w:hAnsi="Times New Roman"/>
          <w:sz w:val="24"/>
          <w:szCs w:val="24"/>
          <w:lang w:val="en-US"/>
        </w:rPr>
        <w:t xml:space="preserve"> S, </w:t>
      </w:r>
      <w:proofErr w:type="spellStart"/>
      <w:r w:rsidRPr="0065473A">
        <w:rPr>
          <w:rFonts w:ascii="Times New Roman" w:hAnsi="Times New Roman"/>
          <w:sz w:val="24"/>
          <w:szCs w:val="24"/>
          <w:lang w:val="en-US"/>
        </w:rPr>
        <w:t>Lapovok</w:t>
      </w:r>
      <w:proofErr w:type="spellEnd"/>
      <w:r w:rsidRPr="0065473A">
        <w:rPr>
          <w:rFonts w:ascii="Times New Roman" w:hAnsi="Times New Roman"/>
          <w:sz w:val="24"/>
          <w:szCs w:val="24"/>
          <w:lang w:val="en-US"/>
        </w:rPr>
        <w:t xml:space="preserve"> R. Accelerated growth of </w:t>
      </w:r>
      <w:proofErr w:type="spellStart"/>
      <w:r w:rsidRPr="0065473A">
        <w:rPr>
          <w:rFonts w:ascii="Times New Roman" w:hAnsi="Times New Roman"/>
          <w:sz w:val="24"/>
          <w:szCs w:val="24"/>
          <w:lang w:val="en-US"/>
        </w:rPr>
        <w:t>preosteoblastic</w:t>
      </w:r>
      <w:proofErr w:type="spellEnd"/>
      <w:r w:rsidRPr="0065473A">
        <w:rPr>
          <w:rFonts w:ascii="Times New Roman" w:hAnsi="Times New Roman"/>
          <w:sz w:val="24"/>
          <w:szCs w:val="24"/>
          <w:lang w:val="en-US"/>
        </w:rPr>
        <w:t xml:space="preserve"> cells on ultrafine grained titanium. J Biomed Mater Res A 2009;90: 1239</w:t>
      </w:r>
    </w:p>
  </w:endnote>
  <w:endnote w:id="123">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Faghihi</w:t>
      </w:r>
      <w:proofErr w:type="spellEnd"/>
      <w:r w:rsidRPr="0065473A">
        <w:rPr>
          <w:rFonts w:ascii="Times New Roman" w:hAnsi="Times New Roman"/>
          <w:sz w:val="24"/>
          <w:szCs w:val="24"/>
          <w:lang w:val="en-US"/>
        </w:rPr>
        <w:t xml:space="preserve"> S, </w:t>
      </w:r>
      <w:proofErr w:type="spellStart"/>
      <w:r w:rsidRPr="0065473A">
        <w:rPr>
          <w:rFonts w:ascii="Times New Roman" w:hAnsi="Times New Roman"/>
          <w:sz w:val="24"/>
          <w:szCs w:val="24"/>
          <w:lang w:val="en-US"/>
        </w:rPr>
        <w:t>Zhilyaev</w:t>
      </w:r>
      <w:proofErr w:type="spellEnd"/>
      <w:r w:rsidRPr="0065473A">
        <w:rPr>
          <w:rFonts w:ascii="Times New Roman" w:hAnsi="Times New Roman"/>
          <w:sz w:val="24"/>
          <w:szCs w:val="24"/>
          <w:lang w:val="en-US"/>
        </w:rPr>
        <w:t xml:space="preserve"> AP, </w:t>
      </w:r>
      <w:proofErr w:type="spellStart"/>
      <w:r w:rsidRPr="0065473A">
        <w:rPr>
          <w:rFonts w:ascii="Times New Roman" w:hAnsi="Times New Roman"/>
          <w:sz w:val="24"/>
          <w:szCs w:val="24"/>
          <w:lang w:val="en-US"/>
        </w:rPr>
        <w:t>Szpunar</w:t>
      </w:r>
      <w:proofErr w:type="spellEnd"/>
      <w:r w:rsidRPr="0065473A">
        <w:rPr>
          <w:rFonts w:ascii="Times New Roman" w:hAnsi="Times New Roman"/>
          <w:sz w:val="24"/>
          <w:szCs w:val="24"/>
          <w:lang w:val="en-US"/>
        </w:rPr>
        <w:t xml:space="preserve"> JA, Azari F, Vali H, </w:t>
      </w:r>
      <w:proofErr w:type="spellStart"/>
      <w:r w:rsidRPr="0065473A">
        <w:rPr>
          <w:rFonts w:ascii="Times New Roman" w:hAnsi="Times New Roman"/>
          <w:sz w:val="24"/>
          <w:szCs w:val="24"/>
          <w:lang w:val="en-US"/>
        </w:rPr>
        <w:t>Tabrizian</w:t>
      </w:r>
      <w:proofErr w:type="spellEnd"/>
      <w:r w:rsidRPr="0065473A">
        <w:rPr>
          <w:rFonts w:ascii="Times New Roman" w:hAnsi="Times New Roman"/>
          <w:sz w:val="24"/>
          <w:szCs w:val="24"/>
          <w:lang w:val="en-US"/>
        </w:rPr>
        <w:t xml:space="preserve"> M. Nanostructuring of a titanium material by high</w:t>
      </w:r>
      <w:r w:rsidRPr="0065473A">
        <w:rPr>
          <w:rFonts w:ascii="Cambria Math" w:hAnsi="Cambria Math" w:cs="Cambria Math"/>
          <w:sz w:val="24"/>
          <w:szCs w:val="24"/>
          <w:lang w:val="en-US"/>
        </w:rPr>
        <w:t>‐</w:t>
      </w:r>
      <w:r w:rsidRPr="0065473A">
        <w:rPr>
          <w:rFonts w:ascii="Times New Roman" w:hAnsi="Times New Roman"/>
          <w:sz w:val="24"/>
          <w:szCs w:val="24"/>
          <w:lang w:val="en-US"/>
        </w:rPr>
        <w:t>pressure torsion improves pre</w:t>
      </w:r>
      <w:r w:rsidRPr="0065473A">
        <w:rPr>
          <w:rFonts w:ascii="Cambria Math" w:hAnsi="Cambria Math" w:cs="Cambria Math"/>
          <w:sz w:val="24"/>
          <w:szCs w:val="24"/>
          <w:lang w:val="en-US"/>
        </w:rPr>
        <w:t>‐</w:t>
      </w:r>
      <w:r w:rsidRPr="0065473A">
        <w:rPr>
          <w:rFonts w:ascii="Times New Roman" w:hAnsi="Times New Roman"/>
          <w:sz w:val="24"/>
          <w:szCs w:val="24"/>
          <w:lang w:val="en-US"/>
        </w:rPr>
        <w:t xml:space="preserve">osteoblast attachment. </w:t>
      </w:r>
      <w:proofErr w:type="spellStart"/>
      <w:r w:rsidRPr="0065473A">
        <w:rPr>
          <w:rFonts w:ascii="Times New Roman" w:hAnsi="Times New Roman"/>
          <w:sz w:val="24"/>
          <w:szCs w:val="24"/>
          <w:lang w:val="en-US"/>
        </w:rPr>
        <w:t>Adv</w:t>
      </w:r>
      <w:proofErr w:type="spellEnd"/>
      <w:r w:rsidRPr="0065473A">
        <w:rPr>
          <w:rFonts w:ascii="Times New Roman" w:hAnsi="Times New Roman"/>
          <w:sz w:val="24"/>
          <w:szCs w:val="24"/>
          <w:lang w:val="en-US"/>
        </w:rPr>
        <w:t xml:space="preserve"> Mater </w:t>
      </w:r>
      <w:proofErr w:type="gramStart"/>
      <w:r w:rsidRPr="0065473A">
        <w:rPr>
          <w:rFonts w:ascii="Times New Roman" w:hAnsi="Times New Roman"/>
          <w:sz w:val="24"/>
          <w:szCs w:val="24"/>
          <w:lang w:val="en-US"/>
        </w:rPr>
        <w:t>2007;19:1069</w:t>
      </w:r>
      <w:proofErr w:type="gramEnd"/>
      <w:r w:rsidRPr="0065473A">
        <w:rPr>
          <w:rFonts w:ascii="Times New Roman" w:hAnsi="Times New Roman"/>
          <w:sz w:val="24"/>
          <w:szCs w:val="24"/>
          <w:lang w:val="en-US"/>
        </w:rPr>
        <w:t>-73.</w:t>
      </w:r>
    </w:p>
  </w:endnote>
  <w:endnote w:id="124">
    <w:p w:rsidR="00284C55" w:rsidRPr="0065473A" w:rsidRDefault="00284C55" w:rsidP="0065473A">
      <w:pPr>
        <w:pStyle w:val="ab"/>
        <w:spacing w:line="480" w:lineRule="auto"/>
        <w:jc w:val="both"/>
        <w:rPr>
          <w:rFonts w:ascii="Times New Roman" w:hAnsi="Times New Roman"/>
          <w:sz w:val="24"/>
          <w:szCs w:val="24"/>
        </w:rPr>
      </w:pPr>
      <w:r w:rsidRPr="0065473A">
        <w:rPr>
          <w:rStyle w:val="a6"/>
          <w:szCs w:val="24"/>
        </w:rPr>
        <w:endnoteRef/>
      </w:r>
      <w:r w:rsidRPr="0065473A">
        <w:rPr>
          <w:rFonts w:ascii="Times New Roman" w:hAnsi="Times New Roman"/>
          <w:sz w:val="24"/>
          <w:szCs w:val="24"/>
          <w:lang w:val="en-US"/>
        </w:rPr>
        <w:t xml:space="preserve"> Kim TN, </w:t>
      </w:r>
      <w:proofErr w:type="spellStart"/>
      <w:r w:rsidRPr="0065473A">
        <w:rPr>
          <w:rFonts w:ascii="Times New Roman" w:hAnsi="Times New Roman"/>
          <w:sz w:val="24"/>
          <w:szCs w:val="24"/>
          <w:lang w:val="en-US"/>
        </w:rPr>
        <w:t>Balakrishnan</w:t>
      </w:r>
      <w:proofErr w:type="spellEnd"/>
      <w:r w:rsidRPr="0065473A">
        <w:rPr>
          <w:rFonts w:ascii="Times New Roman" w:hAnsi="Times New Roman"/>
          <w:sz w:val="24"/>
          <w:szCs w:val="24"/>
          <w:lang w:val="en-US"/>
        </w:rPr>
        <w:t xml:space="preserve"> A, Lee BC, Kim WS, </w:t>
      </w:r>
      <w:proofErr w:type="spellStart"/>
      <w:r w:rsidRPr="0065473A">
        <w:rPr>
          <w:rFonts w:ascii="Times New Roman" w:hAnsi="Times New Roman"/>
          <w:sz w:val="24"/>
          <w:szCs w:val="24"/>
          <w:lang w:val="en-US"/>
        </w:rPr>
        <w:t>Dvorankova</w:t>
      </w:r>
      <w:proofErr w:type="spellEnd"/>
      <w:r w:rsidRPr="0065473A">
        <w:rPr>
          <w:rFonts w:ascii="Times New Roman" w:hAnsi="Times New Roman"/>
          <w:sz w:val="24"/>
          <w:szCs w:val="24"/>
          <w:lang w:val="en-US"/>
        </w:rPr>
        <w:t xml:space="preserve"> B, Smetana K, Park JK, </w:t>
      </w:r>
      <w:proofErr w:type="spellStart"/>
      <w:r w:rsidRPr="0065473A">
        <w:rPr>
          <w:rFonts w:ascii="Times New Roman" w:hAnsi="Times New Roman"/>
          <w:sz w:val="24"/>
          <w:szCs w:val="24"/>
          <w:lang w:val="en-US"/>
        </w:rPr>
        <w:t>Panigrahi</w:t>
      </w:r>
      <w:proofErr w:type="spellEnd"/>
      <w:r w:rsidRPr="0065473A">
        <w:rPr>
          <w:rFonts w:ascii="Times New Roman" w:hAnsi="Times New Roman"/>
          <w:sz w:val="24"/>
          <w:szCs w:val="24"/>
          <w:lang w:val="en-US"/>
        </w:rPr>
        <w:t xml:space="preserve"> BB. In vitro fibroblast response to </w:t>
      </w:r>
      <w:proofErr w:type="spellStart"/>
      <w:r w:rsidRPr="0065473A">
        <w:rPr>
          <w:rFonts w:ascii="Times New Roman" w:hAnsi="Times New Roman"/>
          <w:sz w:val="24"/>
          <w:szCs w:val="24"/>
          <w:lang w:val="en-US"/>
        </w:rPr>
        <w:t>ultra fine</w:t>
      </w:r>
      <w:proofErr w:type="spellEnd"/>
      <w:r w:rsidRPr="0065473A">
        <w:rPr>
          <w:rFonts w:ascii="Times New Roman" w:hAnsi="Times New Roman"/>
          <w:sz w:val="24"/>
          <w:szCs w:val="24"/>
          <w:lang w:val="en-US"/>
        </w:rPr>
        <w:t xml:space="preserve"> grained titanium produced by a severe plastic deformation process. J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Mater Med </w:t>
      </w:r>
      <w:proofErr w:type="gramStart"/>
      <w:r w:rsidRPr="0065473A">
        <w:rPr>
          <w:rFonts w:ascii="Times New Roman" w:hAnsi="Times New Roman"/>
          <w:sz w:val="24"/>
          <w:szCs w:val="24"/>
          <w:lang w:val="en-US"/>
        </w:rPr>
        <w:t>2008;19:553</w:t>
      </w:r>
      <w:proofErr w:type="gramEnd"/>
    </w:p>
  </w:endnote>
  <w:endnote w:id="125">
    <w:p w:rsidR="00284C55" w:rsidRPr="0065473A" w:rsidRDefault="00284C55" w:rsidP="0065473A">
      <w:pPr>
        <w:pStyle w:val="ab"/>
        <w:spacing w:line="480" w:lineRule="auto"/>
        <w:jc w:val="both"/>
        <w:rPr>
          <w:rFonts w:ascii="Times New Roman" w:hAnsi="Times New Roman"/>
          <w:sz w:val="24"/>
          <w:szCs w:val="24"/>
        </w:rPr>
      </w:pPr>
      <w:r w:rsidRPr="0065473A">
        <w:rPr>
          <w:rFonts w:ascii="Times New Roman" w:hAnsi="Times New Roman"/>
          <w:sz w:val="24"/>
          <w:szCs w:val="24"/>
        </w:rPr>
        <w:endnoteRef/>
      </w:r>
      <w:r w:rsidRPr="0065473A">
        <w:rPr>
          <w:rFonts w:ascii="Times New Roman" w:hAnsi="Times New Roman"/>
          <w:sz w:val="24"/>
          <w:szCs w:val="24"/>
          <w:lang w:val="en-US"/>
        </w:rPr>
        <w:t xml:space="preserve"> </w:t>
      </w:r>
      <w:hyperlink w:anchor="_ENREF_79" w:tooltip="Zhang, 2014 #206" w:history="1">
        <w:r w:rsidRPr="0065473A">
          <w:rPr>
            <w:rFonts w:ascii="Times New Roman" w:hAnsi="Times New Roman"/>
            <w:sz w:val="24"/>
            <w:szCs w:val="24"/>
            <w:lang w:val="en-US"/>
          </w:rPr>
          <w:t xml:space="preserve">Zhang BG, Myers DE, Wallace GW, Brandt M, </w:t>
        </w:r>
        <w:proofErr w:type="spellStart"/>
        <w:r w:rsidRPr="0065473A">
          <w:rPr>
            <w:rFonts w:ascii="Times New Roman" w:hAnsi="Times New Roman"/>
            <w:sz w:val="24"/>
            <w:szCs w:val="24"/>
            <w:lang w:val="en-US"/>
          </w:rPr>
          <w:t>Choong</w:t>
        </w:r>
        <w:proofErr w:type="spellEnd"/>
        <w:r w:rsidRPr="0065473A">
          <w:rPr>
            <w:rFonts w:ascii="Times New Roman" w:hAnsi="Times New Roman"/>
            <w:sz w:val="24"/>
            <w:szCs w:val="24"/>
            <w:lang w:val="en-US"/>
          </w:rPr>
          <w:t xml:space="preserve"> PFM. Bioactive coatings for </w:t>
        </w:r>
        <w:proofErr w:type="spellStart"/>
        <w:r w:rsidRPr="0065473A">
          <w:rPr>
            <w:rFonts w:ascii="Times New Roman" w:hAnsi="Times New Roman"/>
            <w:sz w:val="24"/>
            <w:szCs w:val="24"/>
            <w:lang w:val="en-US"/>
          </w:rPr>
          <w:t>orthopaedic</w:t>
        </w:r>
        <w:proofErr w:type="spellEnd"/>
        <w:r w:rsidRPr="0065473A">
          <w:rPr>
            <w:rFonts w:ascii="Times New Roman" w:hAnsi="Times New Roman"/>
            <w:sz w:val="24"/>
            <w:szCs w:val="24"/>
            <w:lang w:val="en-US"/>
          </w:rPr>
          <w:t xml:space="preserve"> implants - recent trends in development of implant coatings. </w:t>
        </w:r>
        <w:proofErr w:type="spellStart"/>
        <w:r w:rsidRPr="0065473A">
          <w:rPr>
            <w:rFonts w:ascii="Times New Roman" w:hAnsi="Times New Roman"/>
            <w:sz w:val="24"/>
            <w:szCs w:val="24"/>
            <w:lang w:val="en-US"/>
          </w:rPr>
          <w:t>Int</w:t>
        </w:r>
        <w:proofErr w:type="spellEnd"/>
        <w:r w:rsidRPr="0065473A">
          <w:rPr>
            <w:rFonts w:ascii="Times New Roman" w:hAnsi="Times New Roman"/>
            <w:sz w:val="24"/>
            <w:szCs w:val="24"/>
            <w:lang w:val="en-US"/>
          </w:rPr>
          <w:t xml:space="preserve"> J of </w:t>
        </w:r>
        <w:proofErr w:type="spellStart"/>
        <w:r w:rsidRPr="0065473A">
          <w:rPr>
            <w:rFonts w:ascii="Times New Roman" w:hAnsi="Times New Roman"/>
            <w:sz w:val="24"/>
            <w:szCs w:val="24"/>
            <w:lang w:val="en-US"/>
          </w:rPr>
          <w:t>Molec</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2014;15:11878-921</w:t>
        </w:r>
      </w:hyperlink>
    </w:p>
  </w:endnote>
  <w:endnote w:id="126">
    <w:p w:rsidR="00284C55" w:rsidRPr="0065473A" w:rsidRDefault="00284C55" w:rsidP="0065473A">
      <w:pPr>
        <w:pStyle w:val="ab"/>
        <w:spacing w:line="480" w:lineRule="auto"/>
        <w:jc w:val="both"/>
        <w:rPr>
          <w:rFonts w:ascii="Times New Roman" w:hAnsi="Times New Roman"/>
          <w:sz w:val="24"/>
          <w:szCs w:val="24"/>
        </w:rPr>
      </w:pPr>
      <w:r w:rsidRPr="0065473A">
        <w:rPr>
          <w:rFonts w:ascii="Times New Roman" w:hAnsi="Times New Roman"/>
          <w:sz w:val="24"/>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Dorozhkin</w:t>
      </w:r>
      <w:proofErr w:type="spellEnd"/>
      <w:r w:rsidRPr="0065473A">
        <w:rPr>
          <w:rFonts w:ascii="Times New Roman" w:hAnsi="Times New Roman"/>
          <w:sz w:val="24"/>
          <w:szCs w:val="24"/>
          <w:lang w:val="en-US"/>
        </w:rPr>
        <w:t xml:space="preserve"> SV. Calcium orthophosphate deposits: preparation, properties and biomedical applications.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Eng</w:t>
      </w:r>
      <w:proofErr w:type="spellEnd"/>
      <w:r w:rsidRPr="0065473A">
        <w:rPr>
          <w:rFonts w:ascii="Times New Roman" w:hAnsi="Times New Roman"/>
          <w:sz w:val="24"/>
          <w:szCs w:val="24"/>
          <w:lang w:val="en-US"/>
        </w:rPr>
        <w:t xml:space="preserve"> C </w:t>
      </w:r>
      <w:proofErr w:type="gramStart"/>
      <w:r w:rsidRPr="0065473A">
        <w:rPr>
          <w:rFonts w:ascii="Times New Roman" w:hAnsi="Times New Roman"/>
          <w:sz w:val="24"/>
          <w:szCs w:val="24"/>
          <w:lang w:val="en-US"/>
        </w:rPr>
        <w:t>2015;55:272</w:t>
      </w:r>
      <w:proofErr w:type="gramEnd"/>
      <w:r w:rsidRPr="0065473A">
        <w:rPr>
          <w:rFonts w:ascii="Times New Roman" w:hAnsi="Times New Roman"/>
          <w:sz w:val="24"/>
          <w:szCs w:val="24"/>
          <w:lang w:val="en-US"/>
        </w:rPr>
        <w:t>-326</w:t>
      </w:r>
    </w:p>
  </w:endnote>
  <w:endnote w:id="127">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Lugovskoy</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Lugovskoy</w:t>
      </w:r>
      <w:proofErr w:type="spellEnd"/>
      <w:r w:rsidRPr="0065473A">
        <w:rPr>
          <w:rFonts w:ascii="Times New Roman" w:hAnsi="Times New Roman"/>
          <w:sz w:val="24"/>
          <w:szCs w:val="24"/>
          <w:lang w:val="en-US"/>
        </w:rPr>
        <w:t xml:space="preserve"> S. Production of hydroxyapatite layers on the plasma </w:t>
      </w:r>
      <w:proofErr w:type="spellStart"/>
      <w:r w:rsidRPr="0065473A">
        <w:rPr>
          <w:rFonts w:ascii="Times New Roman" w:hAnsi="Times New Roman"/>
          <w:sz w:val="24"/>
          <w:szCs w:val="24"/>
          <w:lang w:val="en-US"/>
        </w:rPr>
        <w:t>electrolytically</w:t>
      </w:r>
      <w:proofErr w:type="spellEnd"/>
      <w:r w:rsidRPr="0065473A">
        <w:rPr>
          <w:rFonts w:ascii="Times New Roman" w:hAnsi="Times New Roman"/>
          <w:sz w:val="24"/>
          <w:szCs w:val="24"/>
          <w:lang w:val="en-US"/>
        </w:rPr>
        <w:t xml:space="preserve"> oxidized surface of titanium alloys.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Eng</w:t>
      </w:r>
      <w:proofErr w:type="spellEnd"/>
      <w:r w:rsidRPr="0065473A">
        <w:rPr>
          <w:rFonts w:ascii="Times New Roman" w:hAnsi="Times New Roman"/>
          <w:sz w:val="24"/>
          <w:szCs w:val="24"/>
          <w:lang w:val="en-US"/>
        </w:rPr>
        <w:t xml:space="preserve"> C </w:t>
      </w:r>
      <w:proofErr w:type="gramStart"/>
      <w:r w:rsidRPr="0065473A">
        <w:rPr>
          <w:rFonts w:ascii="Times New Roman" w:hAnsi="Times New Roman"/>
          <w:sz w:val="24"/>
          <w:szCs w:val="24"/>
          <w:lang w:val="en-US"/>
        </w:rPr>
        <w:t>2014;43:527</w:t>
      </w:r>
      <w:proofErr w:type="gramEnd"/>
      <w:r w:rsidRPr="0065473A">
        <w:rPr>
          <w:rFonts w:ascii="Times New Roman" w:hAnsi="Times New Roman"/>
          <w:sz w:val="24"/>
          <w:szCs w:val="24"/>
          <w:lang w:val="en-US"/>
        </w:rPr>
        <w:t>-532</w:t>
      </w:r>
    </w:p>
  </w:endnote>
  <w:endnote w:id="128">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E. </w:t>
      </w:r>
      <w:proofErr w:type="spellStart"/>
      <w:r w:rsidRPr="0065473A">
        <w:rPr>
          <w:rFonts w:ascii="Times New Roman" w:hAnsi="Times New Roman"/>
          <w:sz w:val="24"/>
          <w:szCs w:val="24"/>
          <w:lang w:val="en-US"/>
        </w:rPr>
        <w:t>Parfenov</w:t>
      </w:r>
      <w:proofErr w:type="spellEnd"/>
      <w:r w:rsidRPr="0065473A">
        <w:rPr>
          <w:rFonts w:ascii="Times New Roman" w:hAnsi="Times New Roman"/>
          <w:sz w:val="24"/>
          <w:szCs w:val="24"/>
          <w:lang w:val="en-US"/>
        </w:rPr>
        <w:t xml:space="preserve">, L. </w:t>
      </w:r>
      <w:proofErr w:type="spellStart"/>
      <w:r w:rsidRPr="0065473A">
        <w:rPr>
          <w:rFonts w:ascii="Times New Roman" w:hAnsi="Times New Roman"/>
          <w:sz w:val="24"/>
          <w:szCs w:val="24"/>
          <w:lang w:val="en-US"/>
        </w:rPr>
        <w:t>Parfenova</w:t>
      </w:r>
      <w:proofErr w:type="spellEnd"/>
      <w:r w:rsidRPr="0065473A">
        <w:rPr>
          <w:rFonts w:ascii="Times New Roman" w:hAnsi="Times New Roman"/>
          <w:sz w:val="24"/>
          <w:szCs w:val="24"/>
          <w:lang w:val="en-US"/>
        </w:rPr>
        <w:t xml:space="preserve">, V. </w:t>
      </w:r>
      <w:proofErr w:type="spellStart"/>
      <w:r w:rsidRPr="0065473A">
        <w:rPr>
          <w:rFonts w:ascii="Times New Roman" w:hAnsi="Times New Roman"/>
          <w:sz w:val="24"/>
          <w:szCs w:val="24"/>
          <w:lang w:val="en-US"/>
        </w:rPr>
        <w:t>Mukaeva</w:t>
      </w:r>
      <w:proofErr w:type="spellEnd"/>
      <w:r w:rsidRPr="0065473A">
        <w:rPr>
          <w:rFonts w:ascii="Times New Roman" w:hAnsi="Times New Roman"/>
          <w:sz w:val="24"/>
          <w:szCs w:val="24"/>
          <w:lang w:val="en-US"/>
        </w:rPr>
        <w:t xml:space="preserve">, R. </w:t>
      </w:r>
      <w:proofErr w:type="spellStart"/>
      <w:r w:rsidRPr="0065473A">
        <w:rPr>
          <w:rFonts w:ascii="Times New Roman" w:hAnsi="Times New Roman"/>
          <w:sz w:val="24"/>
          <w:szCs w:val="24"/>
          <w:lang w:val="en-US"/>
        </w:rPr>
        <w:t>Farrakhov</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Stotskiy</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Raab</w:t>
      </w:r>
      <w:proofErr w:type="spellEnd"/>
      <w:r w:rsidRPr="0065473A">
        <w:rPr>
          <w:rFonts w:ascii="Times New Roman" w:hAnsi="Times New Roman"/>
          <w:sz w:val="24"/>
          <w:szCs w:val="24"/>
          <w:lang w:val="en-US"/>
        </w:rPr>
        <w:t xml:space="preserve">, K. </w:t>
      </w:r>
      <w:proofErr w:type="spellStart"/>
      <w:r w:rsidRPr="0065473A">
        <w:rPr>
          <w:rFonts w:ascii="Times New Roman" w:hAnsi="Times New Roman"/>
          <w:sz w:val="24"/>
          <w:szCs w:val="24"/>
          <w:lang w:val="en-US"/>
        </w:rPr>
        <w:t>Danilko</w:t>
      </w:r>
      <w:proofErr w:type="spellEnd"/>
      <w:r w:rsidRPr="0065473A">
        <w:rPr>
          <w:rFonts w:ascii="Times New Roman" w:hAnsi="Times New Roman"/>
          <w:sz w:val="24"/>
          <w:szCs w:val="24"/>
          <w:lang w:val="en-US"/>
        </w:rPr>
        <w:t xml:space="preserve">, N. </w:t>
      </w:r>
      <w:proofErr w:type="spellStart"/>
      <w:r w:rsidRPr="0065473A">
        <w:rPr>
          <w:rFonts w:ascii="Times New Roman" w:hAnsi="Times New Roman"/>
          <w:sz w:val="24"/>
          <w:szCs w:val="24"/>
          <w:lang w:val="en-US"/>
        </w:rPr>
        <w:t>Rameshbabu</w:t>
      </w:r>
      <w:proofErr w:type="spellEnd"/>
      <w:r w:rsidRPr="0065473A">
        <w:rPr>
          <w:rFonts w:ascii="Times New Roman" w:hAnsi="Times New Roman"/>
          <w:sz w:val="24"/>
          <w:szCs w:val="24"/>
          <w:lang w:val="en-US"/>
        </w:rPr>
        <w:t xml:space="preserve">, R. Valiev, </w:t>
      </w:r>
      <w:proofErr w:type="spellStart"/>
      <w:r w:rsidRPr="0065473A">
        <w:rPr>
          <w:rFonts w:ascii="Times New Roman" w:hAnsi="Times New Roman"/>
          <w:sz w:val="24"/>
          <w:szCs w:val="24"/>
          <w:lang w:val="en-US"/>
        </w:rPr>
        <w:t>Biofunctionalization</w:t>
      </w:r>
      <w:proofErr w:type="spellEnd"/>
      <w:r w:rsidRPr="0065473A">
        <w:rPr>
          <w:rFonts w:ascii="Times New Roman" w:hAnsi="Times New Roman"/>
          <w:sz w:val="24"/>
          <w:szCs w:val="24"/>
          <w:lang w:val="en-US"/>
        </w:rPr>
        <w:t xml:space="preserve"> of PEO coatings on titanium implants with inorganic and organic substances, Surface Coatings and Technology, vol. 404 (2020) paper no. 126486</w:t>
      </w:r>
    </w:p>
  </w:endnote>
  <w:endnote w:id="129">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R.Z. Valiev, E.V. </w:t>
      </w:r>
      <w:proofErr w:type="spellStart"/>
      <w:r w:rsidRPr="0065473A">
        <w:rPr>
          <w:rFonts w:ascii="Times New Roman" w:hAnsi="Times New Roman"/>
          <w:sz w:val="24"/>
          <w:szCs w:val="24"/>
          <w:lang w:val="en-US"/>
        </w:rPr>
        <w:t>Parfenov</w:t>
      </w:r>
      <w:proofErr w:type="spellEnd"/>
      <w:r w:rsidRPr="0065473A">
        <w:rPr>
          <w:rFonts w:ascii="Times New Roman" w:hAnsi="Times New Roman"/>
          <w:sz w:val="24"/>
          <w:szCs w:val="24"/>
          <w:lang w:val="en-US"/>
        </w:rPr>
        <w:t xml:space="preserve">, L.V. </w:t>
      </w:r>
      <w:proofErr w:type="spellStart"/>
      <w:r w:rsidRPr="0065473A">
        <w:rPr>
          <w:rFonts w:ascii="Times New Roman" w:hAnsi="Times New Roman"/>
          <w:sz w:val="24"/>
          <w:szCs w:val="24"/>
          <w:lang w:val="en-US"/>
        </w:rPr>
        <w:t>Parfenova</w:t>
      </w:r>
      <w:proofErr w:type="spellEnd"/>
      <w:r w:rsidRPr="0065473A">
        <w:rPr>
          <w:rFonts w:ascii="Times New Roman" w:hAnsi="Times New Roman"/>
          <w:sz w:val="24"/>
          <w:szCs w:val="24"/>
          <w:lang w:val="en-US"/>
        </w:rPr>
        <w:t xml:space="preserve">, Developing nanostructured metals for manufacturing of medical implants with improved design and </w:t>
      </w:r>
      <w:proofErr w:type="spellStart"/>
      <w:r w:rsidRPr="0065473A">
        <w:rPr>
          <w:rFonts w:ascii="Times New Roman" w:hAnsi="Times New Roman"/>
          <w:sz w:val="24"/>
          <w:szCs w:val="24"/>
          <w:lang w:val="en-US"/>
        </w:rPr>
        <w:t>biofunctionality</w:t>
      </w:r>
      <w:proofErr w:type="spellEnd"/>
      <w:r w:rsidRPr="0065473A">
        <w:rPr>
          <w:rFonts w:ascii="Times New Roman" w:hAnsi="Times New Roman"/>
          <w:sz w:val="24"/>
          <w:szCs w:val="24"/>
          <w:lang w:val="en-US"/>
        </w:rPr>
        <w:t>, Mater Trans, vol. 60, No. 7 (2019) pp 1356-1366</w:t>
      </w:r>
    </w:p>
  </w:endnote>
  <w:endnote w:id="130">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R. </w:t>
      </w:r>
      <w:proofErr w:type="spellStart"/>
      <w:r w:rsidRPr="0065473A">
        <w:rPr>
          <w:rFonts w:ascii="Times New Roman" w:hAnsi="Times New Roman"/>
          <w:sz w:val="24"/>
          <w:szCs w:val="24"/>
          <w:lang w:val="en-US"/>
        </w:rPr>
        <w:t>Balasubramanian</w:t>
      </w:r>
      <w:proofErr w:type="spellEnd"/>
      <w:r w:rsidRPr="0065473A">
        <w:rPr>
          <w:rFonts w:ascii="Times New Roman" w:hAnsi="Times New Roman"/>
          <w:sz w:val="24"/>
          <w:szCs w:val="24"/>
          <w:lang w:val="en-US"/>
        </w:rPr>
        <w:t xml:space="preserve">, R. </w:t>
      </w:r>
      <w:proofErr w:type="spellStart"/>
      <w:r w:rsidRPr="0065473A">
        <w:rPr>
          <w:rFonts w:ascii="Times New Roman" w:hAnsi="Times New Roman"/>
          <w:sz w:val="24"/>
          <w:szCs w:val="24"/>
          <w:lang w:val="en-US"/>
        </w:rPr>
        <w:t>Nagumothu</w:t>
      </w:r>
      <w:proofErr w:type="spellEnd"/>
      <w:r w:rsidRPr="0065473A">
        <w:rPr>
          <w:rFonts w:ascii="Times New Roman" w:hAnsi="Times New Roman"/>
          <w:sz w:val="24"/>
          <w:szCs w:val="24"/>
          <w:lang w:val="en-US"/>
        </w:rPr>
        <w:t xml:space="preserve">, E. </w:t>
      </w:r>
      <w:proofErr w:type="spellStart"/>
      <w:r w:rsidRPr="0065473A">
        <w:rPr>
          <w:rFonts w:ascii="Times New Roman" w:hAnsi="Times New Roman"/>
          <w:sz w:val="24"/>
          <w:szCs w:val="24"/>
          <w:lang w:val="en-US"/>
        </w:rPr>
        <w:t>Parfenov</w:t>
      </w:r>
      <w:proofErr w:type="spellEnd"/>
      <w:r w:rsidRPr="0065473A">
        <w:rPr>
          <w:rFonts w:ascii="Times New Roman" w:hAnsi="Times New Roman"/>
          <w:sz w:val="24"/>
          <w:szCs w:val="24"/>
          <w:lang w:val="en-US"/>
        </w:rPr>
        <w:t>, R. Valiev, Development of nanostructured titanium implants for biomedical implants – A short review; Materials Today: Proceedings 46 (2021) 1195-1200</w:t>
      </w:r>
    </w:p>
  </w:endnote>
  <w:endnote w:id="131">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Li H, Zheng Y, Qin L. Progress of biodegradable metals. </w:t>
      </w:r>
      <w:proofErr w:type="spellStart"/>
      <w:r w:rsidRPr="0065473A">
        <w:rPr>
          <w:rFonts w:ascii="Times New Roman" w:hAnsi="Times New Roman"/>
          <w:sz w:val="24"/>
          <w:szCs w:val="24"/>
          <w:lang w:val="en-US"/>
        </w:rPr>
        <w:t>Prog</w:t>
      </w:r>
      <w:proofErr w:type="spellEnd"/>
      <w:r w:rsidRPr="0065473A">
        <w:rPr>
          <w:rFonts w:ascii="Times New Roman" w:hAnsi="Times New Roman"/>
          <w:sz w:val="24"/>
          <w:szCs w:val="24"/>
          <w:lang w:val="en-US"/>
        </w:rPr>
        <w:t xml:space="preserve"> Nat </w:t>
      </w:r>
      <w:proofErr w:type="spellStart"/>
      <w:proofErr w:type="gramStart"/>
      <w:r w:rsidRPr="0065473A">
        <w:rPr>
          <w:rFonts w:ascii="Times New Roman" w:hAnsi="Times New Roman"/>
          <w:sz w:val="24"/>
          <w:szCs w:val="24"/>
          <w:lang w:val="en-US"/>
        </w:rPr>
        <w:t>Sci:Mater</w:t>
      </w:r>
      <w:proofErr w:type="spellEnd"/>
      <w:proofErr w:type="gram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Int</w:t>
      </w:r>
      <w:proofErr w:type="spellEnd"/>
      <w:r w:rsidRPr="0065473A">
        <w:rPr>
          <w:rFonts w:ascii="Times New Roman" w:hAnsi="Times New Roman"/>
          <w:sz w:val="24"/>
          <w:szCs w:val="24"/>
          <w:lang w:val="en-US"/>
        </w:rPr>
        <w:t xml:space="preserve"> 2014;24:414-22.</w:t>
      </w:r>
    </w:p>
  </w:endnote>
  <w:endnote w:id="132">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Zheng YF, </w:t>
      </w:r>
      <w:proofErr w:type="spellStart"/>
      <w:r w:rsidRPr="0065473A">
        <w:rPr>
          <w:rFonts w:ascii="Times New Roman" w:hAnsi="Times New Roman"/>
          <w:sz w:val="24"/>
          <w:szCs w:val="24"/>
          <w:lang w:val="en-US"/>
        </w:rPr>
        <w:t>Gu</w:t>
      </w:r>
      <w:proofErr w:type="spellEnd"/>
      <w:r w:rsidRPr="0065473A">
        <w:rPr>
          <w:rFonts w:ascii="Times New Roman" w:hAnsi="Times New Roman"/>
          <w:sz w:val="24"/>
          <w:szCs w:val="24"/>
          <w:lang w:val="en-US"/>
        </w:rPr>
        <w:t xml:space="preserve"> XN, Witte F. Biodegradable metals.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Eng</w:t>
      </w:r>
      <w:proofErr w:type="spellEnd"/>
      <w:r w:rsidRPr="0065473A">
        <w:rPr>
          <w:rFonts w:ascii="Times New Roman" w:hAnsi="Times New Roman"/>
          <w:sz w:val="24"/>
          <w:szCs w:val="24"/>
          <w:lang w:val="en-US"/>
        </w:rPr>
        <w:t xml:space="preserve"> R </w:t>
      </w:r>
      <w:proofErr w:type="gramStart"/>
      <w:r w:rsidRPr="0065473A">
        <w:rPr>
          <w:rFonts w:ascii="Times New Roman" w:hAnsi="Times New Roman"/>
          <w:sz w:val="24"/>
          <w:szCs w:val="24"/>
          <w:lang w:val="en-US"/>
        </w:rPr>
        <w:t>2014;77:1</w:t>
      </w:r>
      <w:proofErr w:type="gramEnd"/>
      <w:r w:rsidRPr="0065473A">
        <w:rPr>
          <w:rFonts w:ascii="Times New Roman" w:hAnsi="Times New Roman"/>
          <w:sz w:val="24"/>
          <w:szCs w:val="24"/>
          <w:lang w:val="en-US"/>
        </w:rPr>
        <w:t>–34.</w:t>
      </w:r>
    </w:p>
  </w:endnote>
  <w:endnote w:id="133">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Waizy</w:t>
      </w:r>
      <w:proofErr w:type="spellEnd"/>
      <w:r w:rsidRPr="0065473A">
        <w:rPr>
          <w:rFonts w:ascii="Times New Roman" w:hAnsi="Times New Roman"/>
          <w:sz w:val="24"/>
          <w:szCs w:val="24"/>
          <w:lang w:val="en-US"/>
        </w:rPr>
        <w:t xml:space="preserve"> H, Seitz JM, </w:t>
      </w:r>
      <w:proofErr w:type="spellStart"/>
      <w:r w:rsidRPr="0065473A">
        <w:rPr>
          <w:rFonts w:ascii="Times New Roman" w:hAnsi="Times New Roman"/>
          <w:sz w:val="24"/>
          <w:szCs w:val="24"/>
          <w:lang w:val="en-US"/>
        </w:rPr>
        <w:t>Reifenrath</w:t>
      </w:r>
      <w:proofErr w:type="spellEnd"/>
      <w:r w:rsidRPr="0065473A">
        <w:rPr>
          <w:rFonts w:ascii="Times New Roman" w:hAnsi="Times New Roman"/>
          <w:sz w:val="24"/>
          <w:szCs w:val="24"/>
          <w:lang w:val="en-US"/>
        </w:rPr>
        <w:t xml:space="preserve"> J, </w:t>
      </w:r>
      <w:proofErr w:type="spellStart"/>
      <w:r w:rsidRPr="0065473A">
        <w:rPr>
          <w:rFonts w:ascii="Times New Roman" w:hAnsi="Times New Roman"/>
          <w:sz w:val="24"/>
          <w:szCs w:val="24"/>
          <w:lang w:val="en-US"/>
        </w:rPr>
        <w:t>Weizbauer</w:t>
      </w:r>
      <w:proofErr w:type="spellEnd"/>
      <w:r w:rsidRPr="0065473A">
        <w:rPr>
          <w:rFonts w:ascii="Times New Roman" w:hAnsi="Times New Roman"/>
          <w:sz w:val="24"/>
          <w:szCs w:val="24"/>
          <w:lang w:val="en-US"/>
        </w:rPr>
        <w:t xml:space="preserve"> A, Bach FW, Meyer-</w:t>
      </w:r>
      <w:proofErr w:type="spellStart"/>
      <w:r w:rsidRPr="0065473A">
        <w:rPr>
          <w:rFonts w:ascii="Times New Roman" w:hAnsi="Times New Roman"/>
          <w:sz w:val="24"/>
          <w:szCs w:val="24"/>
          <w:lang w:val="en-US"/>
        </w:rPr>
        <w:t>Lindenberg</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 xml:space="preserve">A,  </w:t>
      </w:r>
      <w:proofErr w:type="spellStart"/>
      <w:r w:rsidRPr="0065473A">
        <w:rPr>
          <w:rFonts w:ascii="Times New Roman" w:hAnsi="Times New Roman"/>
          <w:sz w:val="24"/>
          <w:szCs w:val="24"/>
          <w:lang w:val="en-US"/>
        </w:rPr>
        <w:t>Denkena</w:t>
      </w:r>
      <w:proofErr w:type="spellEnd"/>
      <w:proofErr w:type="gramEnd"/>
      <w:r w:rsidRPr="0065473A">
        <w:rPr>
          <w:rFonts w:ascii="Times New Roman" w:hAnsi="Times New Roman"/>
          <w:sz w:val="24"/>
          <w:szCs w:val="24"/>
          <w:lang w:val="en-US"/>
        </w:rPr>
        <w:t xml:space="preserve"> B, </w:t>
      </w:r>
      <w:proofErr w:type="spellStart"/>
      <w:r w:rsidRPr="0065473A">
        <w:rPr>
          <w:rFonts w:ascii="Times New Roman" w:hAnsi="Times New Roman"/>
          <w:sz w:val="24"/>
          <w:szCs w:val="24"/>
          <w:lang w:val="en-US"/>
        </w:rPr>
        <w:t>Windhagen</w:t>
      </w:r>
      <w:proofErr w:type="spellEnd"/>
      <w:r w:rsidRPr="0065473A">
        <w:rPr>
          <w:rFonts w:ascii="Times New Roman" w:hAnsi="Times New Roman"/>
          <w:sz w:val="24"/>
          <w:szCs w:val="24"/>
          <w:lang w:val="en-US"/>
        </w:rPr>
        <w:t xml:space="preserve"> H. Biodegradable magnesium implants for orthopedic applications. J Mater </w:t>
      </w:r>
      <w:proofErr w:type="spellStart"/>
      <w:r w:rsidRPr="0065473A">
        <w:rPr>
          <w:rFonts w:ascii="Times New Roman" w:hAnsi="Times New Roman"/>
          <w:sz w:val="24"/>
          <w:szCs w:val="24"/>
          <w:lang w:val="en-US"/>
        </w:rPr>
        <w:t>Sci</w:t>
      </w:r>
      <w:proofErr w:type="spellEnd"/>
      <w:r w:rsidRPr="0065473A">
        <w:rPr>
          <w:rFonts w:ascii="Times New Roman" w:hAnsi="Times New Roman"/>
          <w:sz w:val="24"/>
          <w:szCs w:val="24"/>
          <w:lang w:val="en-US"/>
        </w:rPr>
        <w:t xml:space="preserve"> </w:t>
      </w:r>
      <w:proofErr w:type="gramStart"/>
      <w:r w:rsidRPr="0065473A">
        <w:rPr>
          <w:rFonts w:ascii="Times New Roman" w:hAnsi="Times New Roman"/>
          <w:sz w:val="24"/>
          <w:szCs w:val="24"/>
          <w:lang w:val="en-US"/>
        </w:rPr>
        <w:t>2013;48:39</w:t>
      </w:r>
      <w:proofErr w:type="gramEnd"/>
      <w:r w:rsidRPr="0065473A">
        <w:rPr>
          <w:rFonts w:ascii="Times New Roman" w:hAnsi="Times New Roman"/>
          <w:sz w:val="24"/>
          <w:szCs w:val="24"/>
          <w:lang w:val="en-US"/>
        </w:rPr>
        <w:t>–50.</w:t>
      </w:r>
    </w:p>
  </w:endnote>
  <w:endnote w:id="134">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Mostaed</w:t>
      </w:r>
      <w:proofErr w:type="spellEnd"/>
      <w:r w:rsidRPr="0065473A">
        <w:rPr>
          <w:rFonts w:ascii="Times New Roman" w:hAnsi="Times New Roman"/>
          <w:sz w:val="24"/>
          <w:szCs w:val="24"/>
          <w:lang w:val="en-US"/>
        </w:rPr>
        <w:t xml:space="preserve"> E, </w:t>
      </w:r>
      <w:proofErr w:type="spellStart"/>
      <w:r w:rsidRPr="0065473A">
        <w:rPr>
          <w:rFonts w:ascii="Times New Roman" w:hAnsi="Times New Roman"/>
          <w:sz w:val="24"/>
          <w:szCs w:val="24"/>
          <w:lang w:val="en-US"/>
        </w:rPr>
        <w:t>Hashempour</w:t>
      </w:r>
      <w:proofErr w:type="spellEnd"/>
      <w:r w:rsidRPr="0065473A">
        <w:rPr>
          <w:rFonts w:ascii="Times New Roman" w:hAnsi="Times New Roman"/>
          <w:sz w:val="24"/>
          <w:szCs w:val="24"/>
          <w:lang w:val="en-US"/>
        </w:rPr>
        <w:t xml:space="preserve"> M, </w:t>
      </w:r>
      <w:proofErr w:type="spellStart"/>
      <w:r w:rsidRPr="0065473A">
        <w:rPr>
          <w:rFonts w:ascii="Times New Roman" w:hAnsi="Times New Roman"/>
          <w:sz w:val="24"/>
          <w:szCs w:val="24"/>
          <w:lang w:val="en-US"/>
        </w:rPr>
        <w:t>Fabrizi</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Dellasega</w:t>
      </w:r>
      <w:proofErr w:type="spellEnd"/>
      <w:r w:rsidRPr="0065473A">
        <w:rPr>
          <w:rFonts w:ascii="Times New Roman" w:hAnsi="Times New Roman"/>
          <w:sz w:val="24"/>
          <w:szCs w:val="24"/>
          <w:lang w:val="en-US"/>
        </w:rPr>
        <w:t xml:space="preserve"> D, </w:t>
      </w:r>
      <w:proofErr w:type="spellStart"/>
      <w:r w:rsidRPr="0065473A">
        <w:rPr>
          <w:rFonts w:ascii="Times New Roman" w:hAnsi="Times New Roman"/>
          <w:sz w:val="24"/>
          <w:szCs w:val="24"/>
          <w:lang w:val="en-US"/>
        </w:rPr>
        <w:t>Bestetti</w:t>
      </w:r>
      <w:proofErr w:type="spellEnd"/>
      <w:r w:rsidRPr="0065473A">
        <w:rPr>
          <w:rFonts w:ascii="Times New Roman" w:hAnsi="Times New Roman"/>
          <w:sz w:val="24"/>
          <w:szCs w:val="24"/>
          <w:lang w:val="en-US"/>
        </w:rPr>
        <w:t xml:space="preserve"> M, </w:t>
      </w:r>
      <w:proofErr w:type="spellStart"/>
      <w:r w:rsidRPr="0065473A">
        <w:rPr>
          <w:rFonts w:ascii="Times New Roman" w:hAnsi="Times New Roman"/>
          <w:sz w:val="24"/>
          <w:szCs w:val="24"/>
          <w:lang w:val="en-US"/>
        </w:rPr>
        <w:t>Bonollo</w:t>
      </w:r>
      <w:proofErr w:type="spellEnd"/>
      <w:r w:rsidRPr="0065473A">
        <w:rPr>
          <w:rFonts w:ascii="Times New Roman" w:hAnsi="Times New Roman"/>
          <w:sz w:val="24"/>
          <w:szCs w:val="24"/>
          <w:lang w:val="en-US"/>
        </w:rPr>
        <w:t xml:space="preserve"> F, </w:t>
      </w:r>
      <w:proofErr w:type="spellStart"/>
      <w:r w:rsidRPr="0065473A">
        <w:rPr>
          <w:rFonts w:ascii="Times New Roman" w:hAnsi="Times New Roman"/>
          <w:sz w:val="24"/>
          <w:szCs w:val="24"/>
          <w:lang w:val="en-US"/>
        </w:rPr>
        <w:t>Vedani</w:t>
      </w:r>
      <w:proofErr w:type="spellEnd"/>
      <w:r w:rsidRPr="0065473A">
        <w:rPr>
          <w:rFonts w:ascii="Times New Roman" w:hAnsi="Times New Roman"/>
          <w:sz w:val="24"/>
          <w:szCs w:val="24"/>
          <w:lang w:val="en-US"/>
        </w:rPr>
        <w:t xml:space="preserve"> M. Microstructure, texture evolution, mechanical properties and corrosion behavior of ECAP processed ZK60 magnesium alloy for biodegradable applications. </w:t>
      </w:r>
      <w:proofErr w:type="gramStart"/>
      <w:r w:rsidRPr="0065473A">
        <w:rPr>
          <w:rFonts w:ascii="Times New Roman" w:hAnsi="Times New Roman"/>
          <w:sz w:val="24"/>
          <w:szCs w:val="24"/>
          <w:lang w:val="en-US"/>
        </w:rPr>
        <w:t xml:space="preserve">J  </w:t>
      </w:r>
      <w:proofErr w:type="spellStart"/>
      <w:r w:rsidRPr="0065473A">
        <w:rPr>
          <w:rFonts w:ascii="Times New Roman" w:hAnsi="Times New Roman"/>
          <w:sz w:val="24"/>
          <w:szCs w:val="24"/>
          <w:lang w:val="en-US"/>
        </w:rPr>
        <w:t>Mech</w:t>
      </w:r>
      <w:proofErr w:type="spellEnd"/>
      <w:proofErr w:type="gram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Behav</w:t>
      </w:r>
      <w:proofErr w:type="spellEnd"/>
      <w:r w:rsidRPr="0065473A">
        <w:rPr>
          <w:rFonts w:ascii="Times New Roman" w:hAnsi="Times New Roman"/>
          <w:sz w:val="24"/>
          <w:szCs w:val="24"/>
          <w:lang w:val="en-US"/>
        </w:rPr>
        <w:t xml:space="preserve"> Biomed Mater 2014;37:307–22.</w:t>
      </w:r>
    </w:p>
  </w:endnote>
  <w:endnote w:id="135">
    <w:p w:rsidR="00284C55" w:rsidRPr="00092C75" w:rsidRDefault="00284C55" w:rsidP="0065473A">
      <w:pPr>
        <w:pStyle w:val="ab"/>
        <w:spacing w:line="480" w:lineRule="auto"/>
        <w:jc w:val="both"/>
        <w:rPr>
          <w:rFonts w:ascii="Times New Roman" w:hAnsi="Times New Roman"/>
          <w:sz w:val="24"/>
          <w:szCs w:val="24"/>
          <w:lang w:val="en-US"/>
        </w:rPr>
      </w:pPr>
      <w:r w:rsidRPr="00092C75">
        <w:rPr>
          <w:rFonts w:ascii="Times New Roman" w:hAnsi="Times New Roman"/>
          <w:sz w:val="24"/>
          <w:szCs w:val="24"/>
          <w:lang w:val="en-US"/>
        </w:rPr>
        <w:endnoteRef/>
      </w:r>
      <w:r w:rsidRPr="00092C75">
        <w:rPr>
          <w:rFonts w:ascii="Times New Roman" w:hAnsi="Times New Roman"/>
          <w:sz w:val="24"/>
          <w:szCs w:val="24"/>
          <w:lang w:val="en-US"/>
        </w:rPr>
        <w:t xml:space="preserve"> </w:t>
      </w:r>
      <w:r w:rsidR="00092C75" w:rsidRPr="00092C75">
        <w:rPr>
          <w:rFonts w:ascii="Times New Roman" w:hAnsi="Times New Roman"/>
          <w:sz w:val="24"/>
          <w:szCs w:val="24"/>
          <w:lang w:val="en-US"/>
        </w:rPr>
        <w:t xml:space="preserve">S </w:t>
      </w:r>
      <w:proofErr w:type="spellStart"/>
      <w:r w:rsidR="00092C75" w:rsidRPr="00092C75">
        <w:rPr>
          <w:rFonts w:ascii="Times New Roman" w:hAnsi="Times New Roman"/>
          <w:sz w:val="24"/>
          <w:szCs w:val="24"/>
          <w:lang w:val="en-US"/>
        </w:rPr>
        <w:t>Dobatkin</w:t>
      </w:r>
      <w:proofErr w:type="spellEnd"/>
      <w:r w:rsidR="00092C75" w:rsidRPr="00092C75">
        <w:rPr>
          <w:rFonts w:ascii="Times New Roman" w:hAnsi="Times New Roman"/>
          <w:sz w:val="24"/>
          <w:szCs w:val="24"/>
          <w:lang w:val="en-US"/>
        </w:rPr>
        <w:t xml:space="preserve">, S </w:t>
      </w:r>
      <w:proofErr w:type="spellStart"/>
      <w:r w:rsidR="00092C75" w:rsidRPr="00092C75">
        <w:rPr>
          <w:rFonts w:ascii="Times New Roman" w:hAnsi="Times New Roman"/>
          <w:sz w:val="24"/>
          <w:szCs w:val="24"/>
          <w:lang w:val="en-US"/>
        </w:rPr>
        <w:t>Galkin</w:t>
      </w:r>
      <w:proofErr w:type="spellEnd"/>
      <w:r w:rsidR="00092C75" w:rsidRPr="00092C75">
        <w:rPr>
          <w:rFonts w:ascii="Times New Roman" w:hAnsi="Times New Roman"/>
          <w:sz w:val="24"/>
          <w:szCs w:val="24"/>
          <w:lang w:val="en-US"/>
        </w:rPr>
        <w:t xml:space="preserve">, Y Estrin, V </w:t>
      </w:r>
      <w:proofErr w:type="spellStart"/>
      <w:r w:rsidR="00092C75" w:rsidRPr="00092C75">
        <w:rPr>
          <w:rFonts w:ascii="Times New Roman" w:hAnsi="Times New Roman"/>
          <w:sz w:val="24"/>
          <w:szCs w:val="24"/>
          <w:lang w:val="en-US"/>
        </w:rPr>
        <w:t>Serebryany</w:t>
      </w:r>
      <w:proofErr w:type="spellEnd"/>
      <w:r w:rsidR="00092C75" w:rsidRPr="00092C75">
        <w:rPr>
          <w:rFonts w:ascii="Times New Roman" w:hAnsi="Times New Roman"/>
          <w:sz w:val="24"/>
          <w:szCs w:val="24"/>
          <w:lang w:val="en-US"/>
        </w:rPr>
        <w:t xml:space="preserve">, M </w:t>
      </w:r>
      <w:proofErr w:type="spellStart"/>
      <w:r w:rsidR="00092C75" w:rsidRPr="00092C75">
        <w:rPr>
          <w:rFonts w:ascii="Times New Roman" w:hAnsi="Times New Roman"/>
          <w:sz w:val="24"/>
          <w:szCs w:val="24"/>
          <w:lang w:val="en-US"/>
        </w:rPr>
        <w:t>Diez</w:t>
      </w:r>
      <w:proofErr w:type="spellEnd"/>
      <w:r w:rsidR="00092C75" w:rsidRPr="00092C75">
        <w:rPr>
          <w:rFonts w:ascii="Times New Roman" w:hAnsi="Times New Roman"/>
          <w:sz w:val="24"/>
          <w:szCs w:val="24"/>
          <w:lang w:val="en-US"/>
        </w:rPr>
        <w:t xml:space="preserve">, N </w:t>
      </w:r>
      <w:proofErr w:type="spellStart"/>
      <w:r w:rsidR="00092C75" w:rsidRPr="00092C75">
        <w:rPr>
          <w:rFonts w:ascii="Times New Roman" w:hAnsi="Times New Roman"/>
          <w:sz w:val="24"/>
          <w:szCs w:val="24"/>
          <w:lang w:val="en-US"/>
        </w:rPr>
        <w:t>Martynenko</w:t>
      </w:r>
      <w:proofErr w:type="spellEnd"/>
      <w:r w:rsidR="00092C75" w:rsidRPr="00092C75">
        <w:rPr>
          <w:rFonts w:ascii="Times New Roman" w:hAnsi="Times New Roman"/>
          <w:sz w:val="24"/>
          <w:szCs w:val="24"/>
          <w:lang w:val="en-US"/>
        </w:rPr>
        <w:t xml:space="preserve">, E Lukyanova, V </w:t>
      </w:r>
      <w:proofErr w:type="spellStart"/>
      <w:r w:rsidR="00092C75" w:rsidRPr="00092C75">
        <w:rPr>
          <w:rFonts w:ascii="Times New Roman" w:hAnsi="Times New Roman"/>
          <w:sz w:val="24"/>
          <w:szCs w:val="24"/>
          <w:lang w:val="en-US"/>
        </w:rPr>
        <w:t>Perezhogin</w:t>
      </w:r>
      <w:proofErr w:type="spellEnd"/>
      <w:r w:rsidR="00092C75" w:rsidRPr="00092C75">
        <w:rPr>
          <w:rFonts w:ascii="Times New Roman" w:hAnsi="Times New Roman"/>
          <w:sz w:val="24"/>
          <w:szCs w:val="24"/>
          <w:lang w:val="en-US"/>
        </w:rPr>
        <w:t>. 2019. Grain refinement, texture, and mechanical properties of a magnesium alloy after radial-shear rolling. J. All. Comp</w:t>
      </w:r>
      <w:r w:rsidR="00092C75">
        <w:rPr>
          <w:rFonts w:ascii="Times New Roman" w:hAnsi="Times New Roman"/>
          <w:sz w:val="24"/>
          <w:szCs w:val="24"/>
          <w:lang w:val="ru-RU"/>
        </w:rPr>
        <w:t xml:space="preserve">. </w:t>
      </w:r>
      <w:r w:rsidR="00092C75">
        <w:rPr>
          <w:rFonts w:ascii="Times New Roman" w:hAnsi="Times New Roman"/>
          <w:sz w:val="24"/>
          <w:szCs w:val="24"/>
          <w:lang w:val="ru-RU"/>
        </w:rPr>
        <w:t>774:</w:t>
      </w:r>
      <w:r w:rsidR="00092C75" w:rsidRPr="00092C75">
        <w:rPr>
          <w:rFonts w:ascii="Times New Roman" w:hAnsi="Times New Roman"/>
          <w:sz w:val="24"/>
          <w:szCs w:val="24"/>
          <w:lang w:val="en-US"/>
        </w:rPr>
        <w:t xml:space="preserve"> 969-</w:t>
      </w:r>
      <w:bookmarkStart w:id="120" w:name="_GoBack"/>
      <w:bookmarkEnd w:id="120"/>
      <w:r w:rsidR="00092C75" w:rsidRPr="00092C75">
        <w:rPr>
          <w:rFonts w:ascii="Times New Roman" w:hAnsi="Times New Roman"/>
          <w:sz w:val="24"/>
          <w:szCs w:val="24"/>
          <w:lang w:val="en-US"/>
        </w:rPr>
        <w:t>79</w:t>
      </w:r>
    </w:p>
  </w:endnote>
  <w:endnote w:id="136">
    <w:p w:rsidR="00284C55" w:rsidRPr="0065473A" w:rsidRDefault="00284C55" w:rsidP="0065473A">
      <w:pPr>
        <w:pStyle w:val="ab"/>
        <w:spacing w:line="480" w:lineRule="auto"/>
        <w:jc w:val="both"/>
        <w:rPr>
          <w:rFonts w:ascii="Times New Roman" w:hAnsi="Times New Roman"/>
          <w:sz w:val="24"/>
          <w:szCs w:val="24"/>
          <w:lang w:val="en-US"/>
        </w:rPr>
      </w:pPr>
      <w:r w:rsidRPr="00092C75">
        <w:rPr>
          <w:rFonts w:ascii="Times New Roman" w:hAnsi="Times New Roman"/>
          <w:sz w:val="24"/>
          <w:szCs w:val="24"/>
          <w:lang w:val="en-US"/>
        </w:rPr>
        <w:endnoteRef/>
      </w:r>
      <w:r w:rsidRPr="00092C75">
        <w:rPr>
          <w:rFonts w:ascii="Times New Roman" w:hAnsi="Times New Roman"/>
          <w:sz w:val="24"/>
          <w:szCs w:val="24"/>
          <w:lang w:val="en-US"/>
        </w:rPr>
        <w:t xml:space="preserve"> </w:t>
      </w:r>
      <w:proofErr w:type="spellStart"/>
      <w:r w:rsidR="00092C75" w:rsidRPr="00092C75">
        <w:rPr>
          <w:rFonts w:ascii="Times New Roman" w:hAnsi="Times New Roman"/>
          <w:sz w:val="24"/>
          <w:szCs w:val="24"/>
          <w:lang w:val="en-US"/>
        </w:rPr>
        <w:t>Merson</w:t>
      </w:r>
      <w:proofErr w:type="spellEnd"/>
      <w:r w:rsidR="00092C75" w:rsidRPr="00092C75">
        <w:rPr>
          <w:rFonts w:ascii="Times New Roman" w:hAnsi="Times New Roman"/>
          <w:sz w:val="24"/>
          <w:szCs w:val="24"/>
          <w:lang w:val="en-US"/>
        </w:rPr>
        <w:t xml:space="preserve"> ED, </w:t>
      </w:r>
      <w:proofErr w:type="spellStart"/>
      <w:r w:rsidR="00092C75" w:rsidRPr="00092C75">
        <w:rPr>
          <w:rFonts w:ascii="Times New Roman" w:hAnsi="Times New Roman"/>
          <w:sz w:val="24"/>
          <w:szCs w:val="24"/>
          <w:lang w:val="en-US"/>
        </w:rPr>
        <w:t>Poluyanov</w:t>
      </w:r>
      <w:proofErr w:type="spellEnd"/>
      <w:r w:rsidR="00092C75" w:rsidRPr="00092C75">
        <w:rPr>
          <w:rFonts w:ascii="Times New Roman" w:hAnsi="Times New Roman"/>
          <w:sz w:val="24"/>
          <w:szCs w:val="24"/>
          <w:lang w:val="en-US"/>
        </w:rPr>
        <w:t xml:space="preserve"> VA, </w:t>
      </w:r>
      <w:proofErr w:type="spellStart"/>
      <w:r w:rsidR="00092C75" w:rsidRPr="00092C75">
        <w:rPr>
          <w:rFonts w:ascii="Times New Roman" w:hAnsi="Times New Roman"/>
          <w:sz w:val="24"/>
          <w:szCs w:val="24"/>
          <w:lang w:val="en-US"/>
        </w:rPr>
        <w:t>Myagkikh</w:t>
      </w:r>
      <w:proofErr w:type="spellEnd"/>
      <w:r w:rsidR="00092C75" w:rsidRPr="00092C75">
        <w:rPr>
          <w:rFonts w:ascii="Times New Roman" w:hAnsi="Times New Roman"/>
          <w:sz w:val="24"/>
          <w:szCs w:val="24"/>
          <w:lang w:val="en-US"/>
        </w:rPr>
        <w:t xml:space="preserve"> PN, </w:t>
      </w:r>
      <w:proofErr w:type="spellStart"/>
      <w:r w:rsidR="00092C75" w:rsidRPr="00092C75">
        <w:rPr>
          <w:rFonts w:ascii="Times New Roman" w:hAnsi="Times New Roman"/>
          <w:sz w:val="24"/>
          <w:szCs w:val="24"/>
          <w:lang w:val="en-US"/>
        </w:rPr>
        <w:t>Merson</w:t>
      </w:r>
      <w:proofErr w:type="spellEnd"/>
      <w:r w:rsidR="00092C75" w:rsidRPr="00092C75">
        <w:rPr>
          <w:rFonts w:ascii="Times New Roman" w:hAnsi="Times New Roman"/>
          <w:sz w:val="24"/>
          <w:szCs w:val="24"/>
          <w:lang w:val="en-US"/>
        </w:rPr>
        <w:t xml:space="preserve"> DL, </w:t>
      </w:r>
      <w:proofErr w:type="spellStart"/>
      <w:r w:rsidR="00092C75" w:rsidRPr="00092C75">
        <w:rPr>
          <w:rFonts w:ascii="Times New Roman" w:hAnsi="Times New Roman"/>
          <w:sz w:val="24"/>
          <w:szCs w:val="24"/>
          <w:lang w:val="en-US"/>
        </w:rPr>
        <w:t>Vinogradov</w:t>
      </w:r>
      <w:proofErr w:type="spellEnd"/>
      <w:r w:rsidR="00092C75" w:rsidRPr="00092C75">
        <w:rPr>
          <w:rFonts w:ascii="Times New Roman" w:hAnsi="Times New Roman"/>
          <w:sz w:val="24"/>
          <w:szCs w:val="24"/>
          <w:lang w:val="en-US"/>
        </w:rPr>
        <w:t xml:space="preserve"> </w:t>
      </w:r>
      <w:proofErr w:type="spellStart"/>
      <w:r w:rsidR="00092C75" w:rsidRPr="00092C75">
        <w:rPr>
          <w:rFonts w:ascii="Times New Roman" w:hAnsi="Times New Roman"/>
          <w:sz w:val="24"/>
          <w:szCs w:val="24"/>
          <w:lang w:val="en-US"/>
        </w:rPr>
        <w:t>AYu</w:t>
      </w:r>
      <w:proofErr w:type="spellEnd"/>
      <w:r w:rsidR="00092C75" w:rsidRPr="00092C75">
        <w:rPr>
          <w:rFonts w:ascii="Times New Roman" w:hAnsi="Times New Roman"/>
          <w:sz w:val="24"/>
          <w:szCs w:val="24"/>
          <w:lang w:val="en-US"/>
        </w:rPr>
        <w:t>. 2021</w:t>
      </w:r>
      <w:r w:rsidR="00092C75">
        <w:rPr>
          <w:rFonts w:ascii="Times New Roman" w:hAnsi="Times New Roman"/>
          <w:sz w:val="24"/>
          <w:szCs w:val="24"/>
          <w:lang w:val="en-US"/>
        </w:rPr>
        <w:t xml:space="preserve">. </w:t>
      </w:r>
      <w:r w:rsidR="00092C75" w:rsidRPr="00092C75">
        <w:rPr>
          <w:rFonts w:ascii="Times New Roman" w:hAnsi="Times New Roman"/>
          <w:sz w:val="24"/>
          <w:szCs w:val="24"/>
          <w:lang w:val="en-US"/>
        </w:rPr>
        <w:t>Inhibiting stress corrosion cracking by removing corrosion products from the Mg-Zn-</w:t>
      </w:r>
      <w:proofErr w:type="spellStart"/>
      <w:r w:rsidR="00092C75" w:rsidRPr="00092C75">
        <w:rPr>
          <w:rFonts w:ascii="Times New Roman" w:hAnsi="Times New Roman"/>
          <w:sz w:val="24"/>
          <w:szCs w:val="24"/>
          <w:lang w:val="en-US"/>
        </w:rPr>
        <w:t>Zr</w:t>
      </w:r>
      <w:proofErr w:type="spellEnd"/>
      <w:r w:rsidR="00092C75" w:rsidRPr="00092C75">
        <w:rPr>
          <w:rFonts w:ascii="Times New Roman" w:hAnsi="Times New Roman"/>
          <w:sz w:val="24"/>
          <w:szCs w:val="24"/>
          <w:lang w:val="en-US"/>
        </w:rPr>
        <w:t xml:space="preserve"> alloy pre-exposed to corrosion solutions. A</w:t>
      </w:r>
      <w:proofErr w:type="spellStart"/>
      <w:r w:rsidR="00092C75">
        <w:rPr>
          <w:rFonts w:ascii="Times New Roman" w:hAnsi="Times New Roman"/>
          <w:sz w:val="24"/>
          <w:szCs w:val="24"/>
          <w:lang w:val="ru-RU"/>
        </w:rPr>
        <w:t>cta</w:t>
      </w:r>
      <w:proofErr w:type="spellEnd"/>
      <w:r w:rsidR="00092C75">
        <w:rPr>
          <w:rFonts w:ascii="Times New Roman" w:hAnsi="Times New Roman"/>
          <w:sz w:val="24"/>
          <w:szCs w:val="24"/>
          <w:lang w:val="ru-RU"/>
        </w:rPr>
        <w:t xml:space="preserve"> </w:t>
      </w:r>
      <w:proofErr w:type="spellStart"/>
      <w:r w:rsidR="00092C75">
        <w:rPr>
          <w:rFonts w:ascii="Times New Roman" w:hAnsi="Times New Roman"/>
          <w:sz w:val="24"/>
          <w:szCs w:val="24"/>
          <w:lang w:val="ru-RU"/>
        </w:rPr>
        <w:t>Mater</w:t>
      </w:r>
      <w:proofErr w:type="spellEnd"/>
      <w:r w:rsidR="00092C75">
        <w:rPr>
          <w:rFonts w:ascii="Times New Roman" w:hAnsi="Times New Roman"/>
          <w:sz w:val="24"/>
          <w:szCs w:val="24"/>
          <w:lang w:val="ru-RU"/>
        </w:rPr>
        <w:t>. 2</w:t>
      </w:r>
      <w:r w:rsidR="00092C75" w:rsidRPr="00092C75">
        <w:rPr>
          <w:rFonts w:ascii="Times New Roman" w:hAnsi="Times New Roman"/>
          <w:sz w:val="24"/>
          <w:szCs w:val="24"/>
          <w:lang w:val="en-US"/>
        </w:rPr>
        <w:t>05</w:t>
      </w:r>
      <w:r w:rsidR="00092C75">
        <w:rPr>
          <w:rFonts w:ascii="Times New Roman" w:hAnsi="Times New Roman"/>
          <w:sz w:val="24"/>
          <w:szCs w:val="24"/>
          <w:lang w:val="ru-RU"/>
        </w:rPr>
        <w:t>:</w:t>
      </w:r>
      <w:r w:rsidR="00092C75" w:rsidRPr="00092C75">
        <w:rPr>
          <w:rFonts w:ascii="Times New Roman" w:hAnsi="Times New Roman"/>
          <w:sz w:val="24"/>
          <w:szCs w:val="24"/>
          <w:lang w:val="en-US"/>
        </w:rPr>
        <w:t xml:space="preserve"> 116570</w:t>
      </w:r>
    </w:p>
  </w:endnote>
  <w:endnote w:id="137">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E.V. </w:t>
      </w:r>
      <w:proofErr w:type="spellStart"/>
      <w:r w:rsidRPr="0065473A">
        <w:rPr>
          <w:rFonts w:ascii="Times New Roman" w:hAnsi="Times New Roman"/>
          <w:sz w:val="24"/>
          <w:szCs w:val="24"/>
          <w:lang w:val="en-US"/>
        </w:rPr>
        <w:t>Parfenov</w:t>
      </w:r>
      <w:proofErr w:type="spellEnd"/>
      <w:r w:rsidRPr="0065473A">
        <w:rPr>
          <w:rFonts w:ascii="Times New Roman" w:hAnsi="Times New Roman"/>
          <w:sz w:val="24"/>
          <w:szCs w:val="24"/>
          <w:lang w:val="en-US"/>
        </w:rPr>
        <w:t xml:space="preserve">, O.B. </w:t>
      </w:r>
      <w:proofErr w:type="spellStart"/>
      <w:r w:rsidRPr="0065473A">
        <w:rPr>
          <w:rFonts w:ascii="Times New Roman" w:hAnsi="Times New Roman"/>
          <w:sz w:val="24"/>
          <w:szCs w:val="24"/>
          <w:lang w:val="en-US"/>
        </w:rPr>
        <w:t>Kulyasova</w:t>
      </w:r>
      <w:proofErr w:type="spellEnd"/>
      <w:r w:rsidRPr="0065473A">
        <w:rPr>
          <w:rFonts w:ascii="Times New Roman" w:hAnsi="Times New Roman"/>
          <w:sz w:val="24"/>
          <w:szCs w:val="24"/>
          <w:lang w:val="en-US"/>
        </w:rPr>
        <w:t xml:space="preserve">, V.R. </w:t>
      </w:r>
      <w:proofErr w:type="spellStart"/>
      <w:r w:rsidRPr="0065473A">
        <w:rPr>
          <w:rFonts w:ascii="Times New Roman" w:hAnsi="Times New Roman"/>
          <w:sz w:val="24"/>
          <w:szCs w:val="24"/>
          <w:lang w:val="en-US"/>
        </w:rPr>
        <w:t>Mukaeva</w:t>
      </w:r>
      <w:proofErr w:type="spellEnd"/>
      <w:r w:rsidRPr="0065473A">
        <w:rPr>
          <w:rFonts w:ascii="Times New Roman" w:hAnsi="Times New Roman"/>
          <w:sz w:val="24"/>
          <w:szCs w:val="24"/>
          <w:lang w:val="en-US"/>
        </w:rPr>
        <w:t xml:space="preserve">, B. Mingo, R.G. </w:t>
      </w:r>
      <w:proofErr w:type="spellStart"/>
      <w:r w:rsidRPr="0065473A">
        <w:rPr>
          <w:rFonts w:ascii="Times New Roman" w:hAnsi="Times New Roman"/>
          <w:sz w:val="24"/>
          <w:szCs w:val="24"/>
          <w:lang w:val="en-US"/>
        </w:rPr>
        <w:t>Farrakhov</w:t>
      </w:r>
      <w:proofErr w:type="spellEnd"/>
      <w:r w:rsidRPr="0065473A">
        <w:rPr>
          <w:rFonts w:ascii="Times New Roman" w:hAnsi="Times New Roman"/>
          <w:sz w:val="24"/>
          <w:szCs w:val="24"/>
          <w:lang w:val="en-US"/>
        </w:rPr>
        <w:t xml:space="preserve">, </w:t>
      </w:r>
      <w:proofErr w:type="spellStart"/>
      <w:r w:rsidRPr="0065473A">
        <w:rPr>
          <w:rFonts w:ascii="Times New Roman" w:hAnsi="Times New Roman"/>
          <w:sz w:val="24"/>
          <w:szCs w:val="24"/>
          <w:lang w:val="en-US"/>
        </w:rPr>
        <w:t>Ya</w:t>
      </w:r>
      <w:proofErr w:type="spellEnd"/>
      <w:r w:rsidRPr="0065473A">
        <w:rPr>
          <w:rFonts w:ascii="Times New Roman" w:hAnsi="Times New Roman"/>
          <w:sz w:val="24"/>
          <w:szCs w:val="24"/>
          <w:lang w:val="en-US"/>
        </w:rPr>
        <w:t xml:space="preserve">. V. </w:t>
      </w:r>
      <w:proofErr w:type="spellStart"/>
      <w:r w:rsidRPr="0065473A">
        <w:rPr>
          <w:rFonts w:ascii="Times New Roman" w:hAnsi="Times New Roman"/>
          <w:sz w:val="24"/>
          <w:szCs w:val="24"/>
          <w:lang w:val="en-US"/>
        </w:rPr>
        <w:t>Cherneikina</w:t>
      </w:r>
      <w:proofErr w:type="spellEnd"/>
      <w:r w:rsidRPr="0065473A">
        <w:rPr>
          <w:rFonts w:ascii="Times New Roman" w:hAnsi="Times New Roman"/>
          <w:sz w:val="24"/>
          <w:szCs w:val="24"/>
          <w:lang w:val="en-US"/>
        </w:rPr>
        <w:t xml:space="preserve">, A. </w:t>
      </w:r>
      <w:proofErr w:type="spellStart"/>
      <w:r w:rsidRPr="0065473A">
        <w:rPr>
          <w:rFonts w:ascii="Times New Roman" w:hAnsi="Times New Roman"/>
          <w:sz w:val="24"/>
          <w:szCs w:val="24"/>
          <w:lang w:val="en-US"/>
        </w:rPr>
        <w:t>Yerokhin</w:t>
      </w:r>
      <w:proofErr w:type="spellEnd"/>
      <w:r w:rsidRPr="0065473A">
        <w:rPr>
          <w:rFonts w:ascii="Times New Roman" w:hAnsi="Times New Roman"/>
          <w:sz w:val="24"/>
          <w:szCs w:val="24"/>
          <w:lang w:val="en-US"/>
        </w:rPr>
        <w:t xml:space="preserve">, Y.F. Zheng, R.Z. Valiev, Influence of ultra-fine grain structure on corrosion </w:t>
      </w:r>
      <w:proofErr w:type="spellStart"/>
      <w:r w:rsidRPr="0065473A">
        <w:rPr>
          <w:rFonts w:ascii="Times New Roman" w:hAnsi="Times New Roman"/>
          <w:sz w:val="24"/>
          <w:szCs w:val="24"/>
          <w:lang w:val="en-US"/>
        </w:rPr>
        <w:t>behaviour</w:t>
      </w:r>
      <w:proofErr w:type="spellEnd"/>
      <w:r w:rsidRPr="0065473A">
        <w:rPr>
          <w:rFonts w:ascii="Times New Roman" w:hAnsi="Times New Roman"/>
          <w:sz w:val="24"/>
          <w:szCs w:val="24"/>
          <w:lang w:val="en-US"/>
        </w:rPr>
        <w:t xml:space="preserve"> of biodegradable Mg-1Ca alloy, Corrosion Science 163 (2020) 108303</w:t>
      </w:r>
    </w:p>
  </w:endnote>
  <w:endnote w:id="138">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Wang J, Tang J, Zhang P, Li Y, Wang J, Lai Y, Qin L. Surface modification of magnesium alloys developed for </w:t>
      </w:r>
      <w:proofErr w:type="spellStart"/>
      <w:r w:rsidRPr="0065473A">
        <w:rPr>
          <w:rFonts w:ascii="Times New Roman" w:hAnsi="Times New Roman"/>
          <w:sz w:val="24"/>
          <w:szCs w:val="24"/>
          <w:lang w:val="en-US"/>
        </w:rPr>
        <w:t>bioabsorbable</w:t>
      </w:r>
      <w:proofErr w:type="spellEnd"/>
      <w:r w:rsidRPr="0065473A">
        <w:rPr>
          <w:rFonts w:ascii="Times New Roman" w:hAnsi="Times New Roman"/>
          <w:sz w:val="24"/>
          <w:szCs w:val="24"/>
          <w:lang w:val="en-US"/>
        </w:rPr>
        <w:t xml:space="preserve"> orthopedic implants: a general review. J Biomed Mater Res B </w:t>
      </w:r>
      <w:proofErr w:type="gramStart"/>
      <w:r w:rsidRPr="0065473A">
        <w:rPr>
          <w:rFonts w:ascii="Times New Roman" w:hAnsi="Times New Roman"/>
          <w:sz w:val="24"/>
          <w:szCs w:val="24"/>
          <w:lang w:val="en-US"/>
        </w:rPr>
        <w:t>2012;100:1691</w:t>
      </w:r>
      <w:proofErr w:type="gramEnd"/>
      <w:r w:rsidRPr="0065473A">
        <w:rPr>
          <w:rFonts w:ascii="Times New Roman" w:hAnsi="Times New Roman"/>
          <w:sz w:val="24"/>
          <w:szCs w:val="24"/>
          <w:lang w:val="en-US"/>
        </w:rPr>
        <w:t xml:space="preserve">–701. </w:t>
      </w:r>
    </w:p>
  </w:endnote>
  <w:endnote w:id="139">
    <w:p w:rsidR="00284C55" w:rsidRPr="0065473A"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Valiev RZ, Estrin Y, </w:t>
      </w:r>
      <w:proofErr w:type="spellStart"/>
      <w:r w:rsidRPr="0065473A">
        <w:rPr>
          <w:rFonts w:ascii="Times New Roman" w:hAnsi="Times New Roman"/>
          <w:sz w:val="24"/>
          <w:szCs w:val="24"/>
          <w:lang w:val="en-US"/>
        </w:rPr>
        <w:t>Horita</w:t>
      </w:r>
      <w:proofErr w:type="spellEnd"/>
      <w:r w:rsidRPr="0065473A">
        <w:rPr>
          <w:rFonts w:ascii="Times New Roman" w:hAnsi="Times New Roman"/>
          <w:sz w:val="24"/>
          <w:szCs w:val="24"/>
          <w:lang w:val="en-US"/>
        </w:rPr>
        <w:t xml:space="preserve"> Z, Langdon TG, </w:t>
      </w:r>
      <w:proofErr w:type="spellStart"/>
      <w:r w:rsidRPr="0065473A">
        <w:rPr>
          <w:rFonts w:ascii="Times New Roman" w:hAnsi="Times New Roman"/>
          <w:sz w:val="24"/>
          <w:szCs w:val="24"/>
          <w:lang w:val="en-US"/>
        </w:rPr>
        <w:t>Zehetbauer</w:t>
      </w:r>
      <w:proofErr w:type="spellEnd"/>
      <w:r w:rsidRPr="0065473A">
        <w:rPr>
          <w:rFonts w:ascii="Times New Roman" w:hAnsi="Times New Roman"/>
          <w:sz w:val="24"/>
          <w:szCs w:val="24"/>
          <w:lang w:val="en-US"/>
        </w:rPr>
        <w:t xml:space="preserve"> MJ, Zhu YT. Producing bulk ultrafine-grained materials by severe plastic deformation: ten years later. JOM </w:t>
      </w:r>
      <w:proofErr w:type="gramStart"/>
      <w:r w:rsidRPr="0065473A">
        <w:rPr>
          <w:rFonts w:ascii="Times New Roman" w:hAnsi="Times New Roman"/>
          <w:sz w:val="24"/>
          <w:szCs w:val="24"/>
          <w:lang w:val="en-US"/>
        </w:rPr>
        <w:t>2016;68:1216</w:t>
      </w:r>
      <w:proofErr w:type="gramEnd"/>
      <w:r w:rsidRPr="0065473A">
        <w:rPr>
          <w:rFonts w:ascii="Times New Roman" w:hAnsi="Times New Roman"/>
          <w:sz w:val="24"/>
          <w:szCs w:val="24"/>
          <w:lang w:val="en-US"/>
        </w:rPr>
        <w:t>-26.</w:t>
      </w:r>
    </w:p>
  </w:endnote>
  <w:endnote w:id="140">
    <w:p w:rsidR="00284C55" w:rsidRPr="00AF633B" w:rsidRDefault="00284C55" w:rsidP="0065473A">
      <w:pPr>
        <w:pStyle w:val="ab"/>
        <w:spacing w:line="480" w:lineRule="auto"/>
        <w:jc w:val="both"/>
        <w:rPr>
          <w:rFonts w:ascii="Times New Roman" w:hAnsi="Times New Roman"/>
          <w:sz w:val="24"/>
          <w:szCs w:val="24"/>
          <w:lang w:val="en-US"/>
        </w:rPr>
      </w:pPr>
      <w:r w:rsidRPr="0065473A">
        <w:rPr>
          <w:rFonts w:ascii="Times New Roman" w:hAnsi="Times New Roman"/>
          <w:sz w:val="24"/>
          <w:szCs w:val="24"/>
          <w:lang w:val="en-US"/>
        </w:rPr>
        <w:endnoteRef/>
      </w:r>
      <w:r w:rsidRPr="0065473A">
        <w:rPr>
          <w:rFonts w:ascii="Times New Roman" w:hAnsi="Times New Roman"/>
          <w:sz w:val="24"/>
          <w:szCs w:val="24"/>
          <w:lang w:val="en-US"/>
        </w:rPr>
        <w:t xml:space="preserve"> Eagar T. Bringing new materials to marke</w:t>
      </w:r>
      <w:r w:rsidRPr="00E60A0E">
        <w:rPr>
          <w:rFonts w:ascii="Times New Roman" w:hAnsi="Times New Roman"/>
          <w:sz w:val="24"/>
          <w:szCs w:val="24"/>
          <w:lang w:val="en-US"/>
        </w:rPr>
        <w:t>t. Tech Rev 1995;98:42–9.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AdvTimes_rm">
    <w:altName w:val="MS Mincho"/>
    <w:panose1 w:val="00000000000000000000"/>
    <w:charset w:val="80"/>
    <w:family w:val="auto"/>
    <w:notTrueType/>
    <w:pitch w:val="default"/>
    <w:sig w:usb0="00000001" w:usb1="08070000" w:usb2="00000010" w:usb3="00000000" w:csb0="00020000" w:csb1="00000000"/>
  </w:font>
  <w:font w:name="HKHIK P+ MTSY">
    <w:altName w:val="Arial Unicode MS"/>
    <w:panose1 w:val="00000000000000000000"/>
    <w:charset w:val="81"/>
    <w:family w:val="swiss"/>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dvEPSTI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C55" w:rsidRDefault="00284C55">
    <w:pPr>
      <w:pStyle w:val="a9"/>
      <w:jc w:val="right"/>
    </w:pPr>
    <w:r>
      <w:fldChar w:fldCharType="begin"/>
    </w:r>
    <w:r>
      <w:instrText>PAGE   \* MERGEFORMAT</w:instrText>
    </w:r>
    <w:r>
      <w:fldChar w:fldCharType="separate"/>
    </w:r>
    <w:r w:rsidR="00092C75">
      <w:rPr>
        <w:noProof/>
      </w:rPr>
      <w:t>56</w:t>
    </w:r>
    <w:r>
      <w:rPr>
        <w:noProof/>
      </w:rPr>
      <w:fldChar w:fldCharType="end"/>
    </w:r>
  </w:p>
  <w:p w:rsidR="00284C55" w:rsidRDefault="00284C5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51D" w:rsidRDefault="001D051D" w:rsidP="00364F43">
      <w:pPr>
        <w:spacing w:after="0" w:line="240" w:lineRule="auto"/>
      </w:pPr>
      <w:r>
        <w:separator/>
      </w:r>
    </w:p>
  </w:footnote>
  <w:footnote w:type="continuationSeparator" w:id="0">
    <w:p w:rsidR="001D051D" w:rsidRDefault="001D051D" w:rsidP="00364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C0F7D"/>
    <w:multiLevelType w:val="hybridMultilevel"/>
    <w:tmpl w:val="D5EC3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1B61E3"/>
    <w:multiLevelType w:val="hybridMultilevel"/>
    <w:tmpl w:val="EA962BF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2B66131E"/>
    <w:multiLevelType w:val="hybridMultilevel"/>
    <w:tmpl w:val="C06C9598"/>
    <w:lvl w:ilvl="0" w:tplc="BC326B92">
      <w:start w:val="1"/>
      <w:numFmt w:val="decimal"/>
      <w:lvlText w:val="%1."/>
      <w:lvlJc w:val="left"/>
      <w:pPr>
        <w:ind w:left="360" w:hanging="360"/>
      </w:pPr>
      <w:rPr>
        <w:rFonts w:cs="Times New Roman"/>
        <w:b w:val="0"/>
        <w:bCs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15:restartNumberingAfterBreak="0">
    <w:nsid w:val="36B330F9"/>
    <w:multiLevelType w:val="hybridMultilevel"/>
    <w:tmpl w:val="20F6D06C"/>
    <w:lvl w:ilvl="0" w:tplc="CF86E0D0">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90C5241"/>
    <w:multiLevelType w:val="hybridMultilevel"/>
    <w:tmpl w:val="DE7E46B6"/>
    <w:lvl w:ilvl="0" w:tplc="62920576">
      <w:start w:val="1"/>
      <w:numFmt w:val="decimal"/>
      <w:lvlText w:val="[%1]"/>
      <w:lvlJc w:val="left"/>
      <w:pPr>
        <w:ind w:left="327" w:hanging="360"/>
      </w:pPr>
      <w:rPr>
        <w:rFonts w:cs="Times New Roman" w:hint="default"/>
      </w:rPr>
    </w:lvl>
    <w:lvl w:ilvl="1" w:tplc="04190019">
      <w:start w:val="1"/>
      <w:numFmt w:val="lowerLetter"/>
      <w:lvlText w:val="%2."/>
      <w:lvlJc w:val="left"/>
      <w:pPr>
        <w:ind w:left="1047" w:hanging="360"/>
      </w:pPr>
      <w:rPr>
        <w:rFonts w:cs="Times New Roman"/>
      </w:rPr>
    </w:lvl>
    <w:lvl w:ilvl="2" w:tplc="0419001B">
      <w:start w:val="1"/>
      <w:numFmt w:val="lowerRoman"/>
      <w:lvlText w:val="%3."/>
      <w:lvlJc w:val="right"/>
      <w:pPr>
        <w:ind w:left="1767" w:hanging="180"/>
      </w:pPr>
      <w:rPr>
        <w:rFonts w:cs="Times New Roman"/>
      </w:rPr>
    </w:lvl>
    <w:lvl w:ilvl="3" w:tplc="0419000F">
      <w:start w:val="1"/>
      <w:numFmt w:val="decimal"/>
      <w:lvlText w:val="%4."/>
      <w:lvlJc w:val="left"/>
      <w:pPr>
        <w:ind w:left="2487" w:hanging="360"/>
      </w:pPr>
      <w:rPr>
        <w:rFonts w:cs="Times New Roman"/>
      </w:rPr>
    </w:lvl>
    <w:lvl w:ilvl="4" w:tplc="04190019">
      <w:start w:val="1"/>
      <w:numFmt w:val="lowerLetter"/>
      <w:lvlText w:val="%5."/>
      <w:lvlJc w:val="left"/>
      <w:pPr>
        <w:ind w:left="3207" w:hanging="360"/>
      </w:pPr>
      <w:rPr>
        <w:rFonts w:cs="Times New Roman"/>
      </w:rPr>
    </w:lvl>
    <w:lvl w:ilvl="5" w:tplc="0419001B">
      <w:start w:val="1"/>
      <w:numFmt w:val="lowerRoman"/>
      <w:lvlText w:val="%6."/>
      <w:lvlJc w:val="right"/>
      <w:pPr>
        <w:ind w:left="3927" w:hanging="180"/>
      </w:pPr>
      <w:rPr>
        <w:rFonts w:cs="Times New Roman"/>
      </w:rPr>
    </w:lvl>
    <w:lvl w:ilvl="6" w:tplc="0419000F">
      <w:start w:val="1"/>
      <w:numFmt w:val="decimal"/>
      <w:lvlText w:val="%7."/>
      <w:lvlJc w:val="left"/>
      <w:pPr>
        <w:ind w:left="4647" w:hanging="360"/>
      </w:pPr>
      <w:rPr>
        <w:rFonts w:cs="Times New Roman"/>
      </w:rPr>
    </w:lvl>
    <w:lvl w:ilvl="7" w:tplc="04190019">
      <w:start w:val="1"/>
      <w:numFmt w:val="lowerLetter"/>
      <w:lvlText w:val="%8."/>
      <w:lvlJc w:val="left"/>
      <w:pPr>
        <w:ind w:left="5367" w:hanging="360"/>
      </w:pPr>
      <w:rPr>
        <w:rFonts w:cs="Times New Roman"/>
      </w:rPr>
    </w:lvl>
    <w:lvl w:ilvl="8" w:tplc="0419001B">
      <w:start w:val="1"/>
      <w:numFmt w:val="lowerRoman"/>
      <w:lvlText w:val="%9."/>
      <w:lvlJc w:val="right"/>
      <w:pPr>
        <w:ind w:left="6087" w:hanging="180"/>
      </w:pPr>
      <w:rPr>
        <w:rFonts w:cs="Times New Roman"/>
      </w:rPr>
    </w:lvl>
  </w:abstractNum>
  <w:abstractNum w:abstractNumId="5" w15:restartNumberingAfterBreak="0">
    <w:nsid w:val="3D07747C"/>
    <w:multiLevelType w:val="hybridMultilevel"/>
    <w:tmpl w:val="EC60BEFE"/>
    <w:lvl w:ilvl="0" w:tplc="BC9A0F6A">
      <w:start w:val="1"/>
      <w:numFmt w:val="decimal"/>
      <w:lvlText w:val="%1."/>
      <w:lvlJc w:val="left"/>
      <w:pPr>
        <w:ind w:left="502" w:hanging="360"/>
      </w:pPr>
      <w:rPr>
        <w:rFonts w:ascii="Arial" w:eastAsia="Times New Roman" w:hAnsi="Arial" w:cs="Times New Roman" w:hint="default"/>
        <w:b/>
        <w:bCs/>
        <w:i/>
        <w:iCs/>
      </w:rPr>
    </w:lvl>
    <w:lvl w:ilvl="1" w:tplc="08090003">
      <w:start w:val="1"/>
      <w:numFmt w:val="bullet"/>
      <w:lvlText w:val="o"/>
      <w:lvlJc w:val="left"/>
      <w:pPr>
        <w:ind w:left="1222" w:hanging="360"/>
      </w:pPr>
      <w:rPr>
        <w:rFonts w:ascii="Courier New" w:hAnsi="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hint="default"/>
      </w:rPr>
    </w:lvl>
    <w:lvl w:ilvl="8" w:tplc="08090005">
      <w:start w:val="1"/>
      <w:numFmt w:val="bullet"/>
      <w:lvlText w:val=""/>
      <w:lvlJc w:val="left"/>
      <w:pPr>
        <w:ind w:left="6262" w:hanging="360"/>
      </w:pPr>
      <w:rPr>
        <w:rFonts w:ascii="Wingdings" w:hAnsi="Wingdings" w:hint="default"/>
      </w:rPr>
    </w:lvl>
  </w:abstractNum>
  <w:abstractNum w:abstractNumId="6" w15:restartNumberingAfterBreak="0">
    <w:nsid w:val="3D1E7B61"/>
    <w:multiLevelType w:val="hybridMultilevel"/>
    <w:tmpl w:val="8892E938"/>
    <w:lvl w:ilvl="0" w:tplc="D9B0DE3E">
      <w:start w:val="1"/>
      <w:numFmt w:val="decimal"/>
      <w:lvlText w:val="%1."/>
      <w:lvlJc w:val="left"/>
      <w:pPr>
        <w:ind w:left="465" w:hanging="360"/>
      </w:pPr>
      <w:rPr>
        <w:rFonts w:cs="Times New Roman" w:hint="default"/>
      </w:rPr>
    </w:lvl>
    <w:lvl w:ilvl="1" w:tplc="04190019">
      <w:start w:val="1"/>
      <w:numFmt w:val="lowerLetter"/>
      <w:lvlText w:val="%2."/>
      <w:lvlJc w:val="left"/>
      <w:pPr>
        <w:ind w:left="1185" w:hanging="360"/>
      </w:pPr>
      <w:rPr>
        <w:rFonts w:cs="Times New Roman"/>
      </w:rPr>
    </w:lvl>
    <w:lvl w:ilvl="2" w:tplc="0419001B">
      <w:start w:val="1"/>
      <w:numFmt w:val="lowerRoman"/>
      <w:lvlText w:val="%3."/>
      <w:lvlJc w:val="right"/>
      <w:pPr>
        <w:ind w:left="1905" w:hanging="180"/>
      </w:pPr>
      <w:rPr>
        <w:rFonts w:cs="Times New Roman"/>
      </w:rPr>
    </w:lvl>
    <w:lvl w:ilvl="3" w:tplc="0419000F">
      <w:start w:val="1"/>
      <w:numFmt w:val="decimal"/>
      <w:lvlText w:val="%4."/>
      <w:lvlJc w:val="left"/>
      <w:pPr>
        <w:ind w:left="2625" w:hanging="360"/>
      </w:pPr>
      <w:rPr>
        <w:rFonts w:cs="Times New Roman"/>
      </w:rPr>
    </w:lvl>
    <w:lvl w:ilvl="4" w:tplc="04190019">
      <w:start w:val="1"/>
      <w:numFmt w:val="lowerLetter"/>
      <w:lvlText w:val="%5."/>
      <w:lvlJc w:val="left"/>
      <w:pPr>
        <w:ind w:left="3345" w:hanging="360"/>
      </w:pPr>
      <w:rPr>
        <w:rFonts w:cs="Times New Roman"/>
      </w:rPr>
    </w:lvl>
    <w:lvl w:ilvl="5" w:tplc="0419001B">
      <w:start w:val="1"/>
      <w:numFmt w:val="lowerRoman"/>
      <w:lvlText w:val="%6."/>
      <w:lvlJc w:val="right"/>
      <w:pPr>
        <w:ind w:left="4065" w:hanging="180"/>
      </w:pPr>
      <w:rPr>
        <w:rFonts w:cs="Times New Roman"/>
      </w:rPr>
    </w:lvl>
    <w:lvl w:ilvl="6" w:tplc="0419000F">
      <w:start w:val="1"/>
      <w:numFmt w:val="decimal"/>
      <w:lvlText w:val="%7."/>
      <w:lvlJc w:val="left"/>
      <w:pPr>
        <w:ind w:left="4785" w:hanging="360"/>
      </w:pPr>
      <w:rPr>
        <w:rFonts w:cs="Times New Roman"/>
      </w:rPr>
    </w:lvl>
    <w:lvl w:ilvl="7" w:tplc="04190019">
      <w:start w:val="1"/>
      <w:numFmt w:val="lowerLetter"/>
      <w:lvlText w:val="%8."/>
      <w:lvlJc w:val="left"/>
      <w:pPr>
        <w:ind w:left="5505" w:hanging="360"/>
      </w:pPr>
      <w:rPr>
        <w:rFonts w:cs="Times New Roman"/>
      </w:rPr>
    </w:lvl>
    <w:lvl w:ilvl="8" w:tplc="0419001B">
      <w:start w:val="1"/>
      <w:numFmt w:val="lowerRoman"/>
      <w:lvlText w:val="%9."/>
      <w:lvlJc w:val="right"/>
      <w:pPr>
        <w:ind w:left="6225" w:hanging="180"/>
      </w:pPr>
      <w:rPr>
        <w:rFonts w:cs="Times New Roman"/>
      </w:rPr>
    </w:lvl>
  </w:abstractNum>
  <w:abstractNum w:abstractNumId="7" w15:restartNumberingAfterBreak="0">
    <w:nsid w:val="3F7D642D"/>
    <w:multiLevelType w:val="hybridMultilevel"/>
    <w:tmpl w:val="937A5AA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hint="default"/>
      </w:rPr>
    </w:lvl>
    <w:lvl w:ilvl="8" w:tplc="04090005">
      <w:start w:val="1"/>
      <w:numFmt w:val="bullet"/>
      <w:lvlText w:val=""/>
      <w:lvlJc w:val="left"/>
      <w:pPr>
        <w:ind w:left="6906" w:hanging="360"/>
      </w:pPr>
      <w:rPr>
        <w:rFonts w:ascii="Wingdings" w:hAnsi="Wingdings" w:hint="default"/>
      </w:rPr>
    </w:lvl>
  </w:abstractNum>
  <w:abstractNum w:abstractNumId="8" w15:restartNumberingAfterBreak="0">
    <w:nsid w:val="475D0A16"/>
    <w:multiLevelType w:val="hybridMultilevel"/>
    <w:tmpl w:val="1AFC9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ACD2C76"/>
    <w:multiLevelType w:val="hybridMultilevel"/>
    <w:tmpl w:val="92E4E38A"/>
    <w:lvl w:ilvl="0" w:tplc="739CC55C">
      <w:start w:val="1"/>
      <w:numFmt w:val="decimal"/>
      <w:lvlText w:val="%1."/>
      <w:lvlJc w:val="left"/>
      <w:pPr>
        <w:tabs>
          <w:tab w:val="num" w:pos="576"/>
        </w:tabs>
        <w:ind w:left="576" w:hanging="576"/>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EC15D67"/>
    <w:multiLevelType w:val="hybridMultilevel"/>
    <w:tmpl w:val="9BAA6AFC"/>
    <w:lvl w:ilvl="0" w:tplc="265CFA64">
      <w:start w:val="1"/>
      <w:numFmt w:val="decimal"/>
      <w:lvlText w:val="%1."/>
      <w:lvlJc w:val="left"/>
      <w:pPr>
        <w:ind w:left="327" w:hanging="360"/>
      </w:pPr>
      <w:rPr>
        <w:rFonts w:cs="Times New Roman" w:hint="default"/>
      </w:rPr>
    </w:lvl>
    <w:lvl w:ilvl="1" w:tplc="04190019">
      <w:start w:val="1"/>
      <w:numFmt w:val="lowerLetter"/>
      <w:lvlText w:val="%2."/>
      <w:lvlJc w:val="left"/>
      <w:pPr>
        <w:ind w:left="1047" w:hanging="360"/>
      </w:pPr>
      <w:rPr>
        <w:rFonts w:cs="Times New Roman"/>
      </w:rPr>
    </w:lvl>
    <w:lvl w:ilvl="2" w:tplc="0419001B">
      <w:start w:val="1"/>
      <w:numFmt w:val="lowerRoman"/>
      <w:lvlText w:val="%3."/>
      <w:lvlJc w:val="right"/>
      <w:pPr>
        <w:ind w:left="1767" w:hanging="180"/>
      </w:pPr>
      <w:rPr>
        <w:rFonts w:cs="Times New Roman"/>
      </w:rPr>
    </w:lvl>
    <w:lvl w:ilvl="3" w:tplc="0419000F">
      <w:start w:val="1"/>
      <w:numFmt w:val="decimal"/>
      <w:lvlText w:val="%4."/>
      <w:lvlJc w:val="left"/>
      <w:pPr>
        <w:ind w:left="2487" w:hanging="360"/>
      </w:pPr>
      <w:rPr>
        <w:rFonts w:cs="Times New Roman"/>
      </w:rPr>
    </w:lvl>
    <w:lvl w:ilvl="4" w:tplc="04190019">
      <w:start w:val="1"/>
      <w:numFmt w:val="lowerLetter"/>
      <w:lvlText w:val="%5."/>
      <w:lvlJc w:val="left"/>
      <w:pPr>
        <w:ind w:left="3207" w:hanging="360"/>
      </w:pPr>
      <w:rPr>
        <w:rFonts w:cs="Times New Roman"/>
      </w:rPr>
    </w:lvl>
    <w:lvl w:ilvl="5" w:tplc="0419001B">
      <w:start w:val="1"/>
      <w:numFmt w:val="lowerRoman"/>
      <w:lvlText w:val="%6."/>
      <w:lvlJc w:val="right"/>
      <w:pPr>
        <w:ind w:left="3927" w:hanging="180"/>
      </w:pPr>
      <w:rPr>
        <w:rFonts w:cs="Times New Roman"/>
      </w:rPr>
    </w:lvl>
    <w:lvl w:ilvl="6" w:tplc="0419000F">
      <w:start w:val="1"/>
      <w:numFmt w:val="decimal"/>
      <w:lvlText w:val="%7."/>
      <w:lvlJc w:val="left"/>
      <w:pPr>
        <w:ind w:left="4647" w:hanging="360"/>
      </w:pPr>
      <w:rPr>
        <w:rFonts w:cs="Times New Roman"/>
      </w:rPr>
    </w:lvl>
    <w:lvl w:ilvl="7" w:tplc="04190019">
      <w:start w:val="1"/>
      <w:numFmt w:val="lowerLetter"/>
      <w:lvlText w:val="%8."/>
      <w:lvlJc w:val="left"/>
      <w:pPr>
        <w:ind w:left="5367" w:hanging="360"/>
      </w:pPr>
      <w:rPr>
        <w:rFonts w:cs="Times New Roman"/>
      </w:rPr>
    </w:lvl>
    <w:lvl w:ilvl="8" w:tplc="0419001B">
      <w:start w:val="1"/>
      <w:numFmt w:val="lowerRoman"/>
      <w:lvlText w:val="%9."/>
      <w:lvlJc w:val="right"/>
      <w:pPr>
        <w:ind w:left="6087" w:hanging="180"/>
      </w:pPr>
      <w:rPr>
        <w:rFonts w:cs="Times New Roman"/>
      </w:rPr>
    </w:lvl>
  </w:abstractNum>
  <w:abstractNum w:abstractNumId="11" w15:restartNumberingAfterBreak="0">
    <w:nsid w:val="68FC4DB9"/>
    <w:multiLevelType w:val="hybridMultilevel"/>
    <w:tmpl w:val="EBF6C16E"/>
    <w:lvl w:ilvl="0" w:tplc="3DB6E126">
      <w:start w:val="15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69B930FD"/>
    <w:multiLevelType w:val="hybridMultilevel"/>
    <w:tmpl w:val="37A08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4577FF4"/>
    <w:multiLevelType w:val="hybridMultilevel"/>
    <w:tmpl w:val="3BC8E2CA"/>
    <w:lvl w:ilvl="0" w:tplc="0186E224">
      <w:start w:val="1"/>
      <w:numFmt w:val="lowerLetter"/>
      <w:lvlText w:val="%1)"/>
      <w:lvlJc w:val="left"/>
      <w:pPr>
        <w:tabs>
          <w:tab w:val="num" w:pos="3960"/>
        </w:tabs>
        <w:ind w:left="3960" w:hanging="360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15:restartNumberingAfterBreak="0">
    <w:nsid w:val="7C0F1ECD"/>
    <w:multiLevelType w:val="hybridMultilevel"/>
    <w:tmpl w:val="EE688E26"/>
    <w:lvl w:ilvl="0" w:tplc="F524F22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num w:numId="1">
    <w:abstractNumId w:val="14"/>
  </w:num>
  <w:num w:numId="2">
    <w:abstractNumId w:val="10"/>
  </w:num>
  <w:num w:numId="3">
    <w:abstractNumId w:val="6"/>
  </w:num>
  <w:num w:numId="4">
    <w:abstractNumId w:val="4"/>
  </w:num>
  <w:num w:numId="5">
    <w:abstractNumId w:val="1"/>
  </w:num>
  <w:num w:numId="6">
    <w:abstractNumId w:val="0"/>
  </w:num>
  <w:num w:numId="7">
    <w:abstractNumId w:val="13"/>
  </w:num>
  <w:num w:numId="8">
    <w:abstractNumId w:val="12"/>
  </w:num>
  <w:num w:numId="9">
    <w:abstractNumId w:val="3"/>
  </w:num>
  <w:num w:numId="10">
    <w:abstractNumId w:val="11"/>
  </w:num>
  <w:num w:numId="11">
    <w:abstractNumId w:val="5"/>
  </w:num>
  <w:num w:numId="12">
    <w:abstractNumId w:val="8"/>
  </w:num>
  <w:num w:numId="13">
    <w:abstractNumId w:val="2"/>
  </w:num>
  <w:num w:numId="14">
    <w:abstractNumId w:val="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064"/>
    <w:rsid w:val="000000ED"/>
    <w:rsid w:val="00001086"/>
    <w:rsid w:val="0000138E"/>
    <w:rsid w:val="000019F1"/>
    <w:rsid w:val="00004ECD"/>
    <w:rsid w:val="00006D15"/>
    <w:rsid w:val="0000761C"/>
    <w:rsid w:val="00012C50"/>
    <w:rsid w:val="0001352D"/>
    <w:rsid w:val="00021767"/>
    <w:rsid w:val="00023059"/>
    <w:rsid w:val="00023762"/>
    <w:rsid w:val="00024122"/>
    <w:rsid w:val="000257E0"/>
    <w:rsid w:val="00027402"/>
    <w:rsid w:val="00030BBA"/>
    <w:rsid w:val="00031794"/>
    <w:rsid w:val="00036605"/>
    <w:rsid w:val="00037404"/>
    <w:rsid w:val="00040705"/>
    <w:rsid w:val="000436D1"/>
    <w:rsid w:val="00043A9D"/>
    <w:rsid w:val="00044539"/>
    <w:rsid w:val="000447BB"/>
    <w:rsid w:val="0004699A"/>
    <w:rsid w:val="000470DF"/>
    <w:rsid w:val="00051715"/>
    <w:rsid w:val="00052AD8"/>
    <w:rsid w:val="000531F0"/>
    <w:rsid w:val="00054D4B"/>
    <w:rsid w:val="000556BA"/>
    <w:rsid w:val="000568C7"/>
    <w:rsid w:val="00061B18"/>
    <w:rsid w:val="00062FB5"/>
    <w:rsid w:val="00063460"/>
    <w:rsid w:val="0006370E"/>
    <w:rsid w:val="00066B13"/>
    <w:rsid w:val="00070909"/>
    <w:rsid w:val="00070EA2"/>
    <w:rsid w:val="000714EF"/>
    <w:rsid w:val="00073CF4"/>
    <w:rsid w:val="00075D54"/>
    <w:rsid w:val="00076B56"/>
    <w:rsid w:val="00076F5E"/>
    <w:rsid w:val="00077137"/>
    <w:rsid w:val="000779EA"/>
    <w:rsid w:val="00077D64"/>
    <w:rsid w:val="00082344"/>
    <w:rsid w:val="000826EA"/>
    <w:rsid w:val="00082840"/>
    <w:rsid w:val="0008294B"/>
    <w:rsid w:val="00083063"/>
    <w:rsid w:val="00085B73"/>
    <w:rsid w:val="00090A37"/>
    <w:rsid w:val="00092C75"/>
    <w:rsid w:val="00093E96"/>
    <w:rsid w:val="00094150"/>
    <w:rsid w:val="000A4CDF"/>
    <w:rsid w:val="000A5E0C"/>
    <w:rsid w:val="000A6CD9"/>
    <w:rsid w:val="000A7DF8"/>
    <w:rsid w:val="000B4905"/>
    <w:rsid w:val="000B53F2"/>
    <w:rsid w:val="000B6CCC"/>
    <w:rsid w:val="000C21A5"/>
    <w:rsid w:val="000C6D8F"/>
    <w:rsid w:val="000C7075"/>
    <w:rsid w:val="000C7AA2"/>
    <w:rsid w:val="000D2BE0"/>
    <w:rsid w:val="000D3537"/>
    <w:rsid w:val="000D35C8"/>
    <w:rsid w:val="000D573F"/>
    <w:rsid w:val="000D6526"/>
    <w:rsid w:val="000D6EF1"/>
    <w:rsid w:val="000E0C26"/>
    <w:rsid w:val="000E16E5"/>
    <w:rsid w:val="000F1C71"/>
    <w:rsid w:val="000F2CE8"/>
    <w:rsid w:val="000F4261"/>
    <w:rsid w:val="000F540C"/>
    <w:rsid w:val="000F798A"/>
    <w:rsid w:val="00100F22"/>
    <w:rsid w:val="00101864"/>
    <w:rsid w:val="00101D88"/>
    <w:rsid w:val="001036CD"/>
    <w:rsid w:val="001050C7"/>
    <w:rsid w:val="00105F61"/>
    <w:rsid w:val="00107545"/>
    <w:rsid w:val="00111F74"/>
    <w:rsid w:val="0011247D"/>
    <w:rsid w:val="00112CB6"/>
    <w:rsid w:val="0011348A"/>
    <w:rsid w:val="00114263"/>
    <w:rsid w:val="00114A66"/>
    <w:rsid w:val="0011752C"/>
    <w:rsid w:val="00122130"/>
    <w:rsid w:val="00124681"/>
    <w:rsid w:val="001268BA"/>
    <w:rsid w:val="00127093"/>
    <w:rsid w:val="00127BBE"/>
    <w:rsid w:val="00130D55"/>
    <w:rsid w:val="00136A16"/>
    <w:rsid w:val="00137791"/>
    <w:rsid w:val="00137E8D"/>
    <w:rsid w:val="00142EC2"/>
    <w:rsid w:val="00143ED5"/>
    <w:rsid w:val="001444EC"/>
    <w:rsid w:val="001453B3"/>
    <w:rsid w:val="00145D44"/>
    <w:rsid w:val="0014700A"/>
    <w:rsid w:val="0014708B"/>
    <w:rsid w:val="0014736C"/>
    <w:rsid w:val="001531F3"/>
    <w:rsid w:val="00154ECB"/>
    <w:rsid w:val="0015504E"/>
    <w:rsid w:val="00160BBF"/>
    <w:rsid w:val="00163DF1"/>
    <w:rsid w:val="001642BF"/>
    <w:rsid w:val="0016620C"/>
    <w:rsid w:val="00166449"/>
    <w:rsid w:val="001678C7"/>
    <w:rsid w:val="00172760"/>
    <w:rsid w:val="00172BB7"/>
    <w:rsid w:val="001730BA"/>
    <w:rsid w:val="00175BAC"/>
    <w:rsid w:val="00183858"/>
    <w:rsid w:val="00183AB9"/>
    <w:rsid w:val="00185BA4"/>
    <w:rsid w:val="0018732F"/>
    <w:rsid w:val="00191A67"/>
    <w:rsid w:val="001948BC"/>
    <w:rsid w:val="00196C88"/>
    <w:rsid w:val="00197475"/>
    <w:rsid w:val="001A0268"/>
    <w:rsid w:val="001A2AF2"/>
    <w:rsid w:val="001A3907"/>
    <w:rsid w:val="001A74F2"/>
    <w:rsid w:val="001A7B6B"/>
    <w:rsid w:val="001B0740"/>
    <w:rsid w:val="001B113A"/>
    <w:rsid w:val="001B132C"/>
    <w:rsid w:val="001B1B84"/>
    <w:rsid w:val="001B2446"/>
    <w:rsid w:val="001B2B87"/>
    <w:rsid w:val="001B35E1"/>
    <w:rsid w:val="001B4B15"/>
    <w:rsid w:val="001B7F06"/>
    <w:rsid w:val="001C1D52"/>
    <w:rsid w:val="001C410F"/>
    <w:rsid w:val="001C6DF4"/>
    <w:rsid w:val="001D051D"/>
    <w:rsid w:val="001D0969"/>
    <w:rsid w:val="001D1507"/>
    <w:rsid w:val="001D397C"/>
    <w:rsid w:val="001D4C17"/>
    <w:rsid w:val="001E0269"/>
    <w:rsid w:val="001E189A"/>
    <w:rsid w:val="001E1AE9"/>
    <w:rsid w:val="001E27A4"/>
    <w:rsid w:val="001E2BB8"/>
    <w:rsid w:val="001E4F23"/>
    <w:rsid w:val="001E5D15"/>
    <w:rsid w:val="001E7997"/>
    <w:rsid w:val="001F1500"/>
    <w:rsid w:val="001F1C4F"/>
    <w:rsid w:val="001F269F"/>
    <w:rsid w:val="001F4459"/>
    <w:rsid w:val="001F79DB"/>
    <w:rsid w:val="00202374"/>
    <w:rsid w:val="00205F97"/>
    <w:rsid w:val="0020744D"/>
    <w:rsid w:val="00210039"/>
    <w:rsid w:val="002114EB"/>
    <w:rsid w:val="00215E57"/>
    <w:rsid w:val="00215FB9"/>
    <w:rsid w:val="00216406"/>
    <w:rsid w:val="00216B91"/>
    <w:rsid w:val="00216E00"/>
    <w:rsid w:val="002238E1"/>
    <w:rsid w:val="0022484D"/>
    <w:rsid w:val="00224CC5"/>
    <w:rsid w:val="00226F7D"/>
    <w:rsid w:val="00230B71"/>
    <w:rsid w:val="00233406"/>
    <w:rsid w:val="00233D39"/>
    <w:rsid w:val="002403E6"/>
    <w:rsid w:val="00242D22"/>
    <w:rsid w:val="00243807"/>
    <w:rsid w:val="002477B8"/>
    <w:rsid w:val="0025022F"/>
    <w:rsid w:val="002510C6"/>
    <w:rsid w:val="002516AE"/>
    <w:rsid w:val="00253250"/>
    <w:rsid w:val="002540CD"/>
    <w:rsid w:val="0026190F"/>
    <w:rsid w:val="0026275C"/>
    <w:rsid w:val="00264A28"/>
    <w:rsid w:val="00266F48"/>
    <w:rsid w:val="0027012A"/>
    <w:rsid w:val="00271FA1"/>
    <w:rsid w:val="002835B4"/>
    <w:rsid w:val="002845A0"/>
    <w:rsid w:val="00284C55"/>
    <w:rsid w:val="00286988"/>
    <w:rsid w:val="00290C90"/>
    <w:rsid w:val="00291232"/>
    <w:rsid w:val="002927EF"/>
    <w:rsid w:val="00292F30"/>
    <w:rsid w:val="00293002"/>
    <w:rsid w:val="00293464"/>
    <w:rsid w:val="00293FA1"/>
    <w:rsid w:val="002953B2"/>
    <w:rsid w:val="002A005C"/>
    <w:rsid w:val="002A16FC"/>
    <w:rsid w:val="002A3676"/>
    <w:rsid w:val="002A63FA"/>
    <w:rsid w:val="002B2E1F"/>
    <w:rsid w:val="002B33B2"/>
    <w:rsid w:val="002B636F"/>
    <w:rsid w:val="002C0889"/>
    <w:rsid w:val="002C14CC"/>
    <w:rsid w:val="002C5486"/>
    <w:rsid w:val="002D7365"/>
    <w:rsid w:val="002E2BE8"/>
    <w:rsid w:val="002E73F8"/>
    <w:rsid w:val="002F0B12"/>
    <w:rsid w:val="002F111F"/>
    <w:rsid w:val="002F2235"/>
    <w:rsid w:val="002F290B"/>
    <w:rsid w:val="002F2CF9"/>
    <w:rsid w:val="002F6A22"/>
    <w:rsid w:val="00302598"/>
    <w:rsid w:val="003154F5"/>
    <w:rsid w:val="00317055"/>
    <w:rsid w:val="00317C2A"/>
    <w:rsid w:val="00317D01"/>
    <w:rsid w:val="00323A0C"/>
    <w:rsid w:val="00323C52"/>
    <w:rsid w:val="00323F0C"/>
    <w:rsid w:val="00324749"/>
    <w:rsid w:val="0032563B"/>
    <w:rsid w:val="003261E2"/>
    <w:rsid w:val="003400E2"/>
    <w:rsid w:val="00341D16"/>
    <w:rsid w:val="003425E3"/>
    <w:rsid w:val="0034375E"/>
    <w:rsid w:val="003447BE"/>
    <w:rsid w:val="00346171"/>
    <w:rsid w:val="00347BE6"/>
    <w:rsid w:val="00351B4C"/>
    <w:rsid w:val="00351CAA"/>
    <w:rsid w:val="00357381"/>
    <w:rsid w:val="00361208"/>
    <w:rsid w:val="00361D2C"/>
    <w:rsid w:val="00364F43"/>
    <w:rsid w:val="00364F96"/>
    <w:rsid w:val="003674AA"/>
    <w:rsid w:val="00373CC0"/>
    <w:rsid w:val="00377260"/>
    <w:rsid w:val="00377DE8"/>
    <w:rsid w:val="00381F52"/>
    <w:rsid w:val="00384F50"/>
    <w:rsid w:val="0038689D"/>
    <w:rsid w:val="0039119E"/>
    <w:rsid w:val="00391347"/>
    <w:rsid w:val="003913AB"/>
    <w:rsid w:val="00391438"/>
    <w:rsid w:val="00391C06"/>
    <w:rsid w:val="00392A4E"/>
    <w:rsid w:val="00393CFF"/>
    <w:rsid w:val="00395396"/>
    <w:rsid w:val="00397215"/>
    <w:rsid w:val="003A25C1"/>
    <w:rsid w:val="003A537D"/>
    <w:rsid w:val="003A62CA"/>
    <w:rsid w:val="003B0436"/>
    <w:rsid w:val="003B73DB"/>
    <w:rsid w:val="003C14E5"/>
    <w:rsid w:val="003C2CEA"/>
    <w:rsid w:val="003C4A00"/>
    <w:rsid w:val="003C57DB"/>
    <w:rsid w:val="003C6C8B"/>
    <w:rsid w:val="003C7D91"/>
    <w:rsid w:val="003D05A9"/>
    <w:rsid w:val="003D087B"/>
    <w:rsid w:val="003D34FE"/>
    <w:rsid w:val="003D3AC2"/>
    <w:rsid w:val="003D4522"/>
    <w:rsid w:val="003E1312"/>
    <w:rsid w:val="003E3D27"/>
    <w:rsid w:val="003E577C"/>
    <w:rsid w:val="003E7DBE"/>
    <w:rsid w:val="003F0D20"/>
    <w:rsid w:val="003F5509"/>
    <w:rsid w:val="003F5F2D"/>
    <w:rsid w:val="003F74EE"/>
    <w:rsid w:val="00402FB2"/>
    <w:rsid w:val="004047AA"/>
    <w:rsid w:val="004058F6"/>
    <w:rsid w:val="00405CE9"/>
    <w:rsid w:val="00411B96"/>
    <w:rsid w:val="00414BC4"/>
    <w:rsid w:val="004169A3"/>
    <w:rsid w:val="004169BD"/>
    <w:rsid w:val="00421423"/>
    <w:rsid w:val="00425595"/>
    <w:rsid w:val="004274CC"/>
    <w:rsid w:val="0042791B"/>
    <w:rsid w:val="00431F5C"/>
    <w:rsid w:val="00432A7A"/>
    <w:rsid w:val="00432D8C"/>
    <w:rsid w:val="0043464A"/>
    <w:rsid w:val="00434983"/>
    <w:rsid w:val="0043596D"/>
    <w:rsid w:val="004364BC"/>
    <w:rsid w:val="00437183"/>
    <w:rsid w:val="00437DA6"/>
    <w:rsid w:val="004401E5"/>
    <w:rsid w:val="00440494"/>
    <w:rsid w:val="00442315"/>
    <w:rsid w:val="0044306F"/>
    <w:rsid w:val="00444B57"/>
    <w:rsid w:val="00446B53"/>
    <w:rsid w:val="00446D33"/>
    <w:rsid w:val="00447F2D"/>
    <w:rsid w:val="00451557"/>
    <w:rsid w:val="00453002"/>
    <w:rsid w:val="00454626"/>
    <w:rsid w:val="00454878"/>
    <w:rsid w:val="00454CE9"/>
    <w:rsid w:val="00456076"/>
    <w:rsid w:val="004565B2"/>
    <w:rsid w:val="0045717C"/>
    <w:rsid w:val="00462073"/>
    <w:rsid w:val="004630E3"/>
    <w:rsid w:val="00471126"/>
    <w:rsid w:val="00471866"/>
    <w:rsid w:val="00471EBE"/>
    <w:rsid w:val="00472A5C"/>
    <w:rsid w:val="00473540"/>
    <w:rsid w:val="004756C5"/>
    <w:rsid w:val="00475EB4"/>
    <w:rsid w:val="004763F2"/>
    <w:rsid w:val="004804EA"/>
    <w:rsid w:val="00482416"/>
    <w:rsid w:val="004837D1"/>
    <w:rsid w:val="00486737"/>
    <w:rsid w:val="00486D46"/>
    <w:rsid w:val="00487990"/>
    <w:rsid w:val="00491B5A"/>
    <w:rsid w:val="00493A1C"/>
    <w:rsid w:val="0049681F"/>
    <w:rsid w:val="00496F2B"/>
    <w:rsid w:val="004A1984"/>
    <w:rsid w:val="004A1AC6"/>
    <w:rsid w:val="004A23B5"/>
    <w:rsid w:val="004A4162"/>
    <w:rsid w:val="004A43DD"/>
    <w:rsid w:val="004A4CF6"/>
    <w:rsid w:val="004A7785"/>
    <w:rsid w:val="004B1057"/>
    <w:rsid w:val="004B1B18"/>
    <w:rsid w:val="004B1BD9"/>
    <w:rsid w:val="004B2089"/>
    <w:rsid w:val="004B4248"/>
    <w:rsid w:val="004B79D1"/>
    <w:rsid w:val="004C03A8"/>
    <w:rsid w:val="004C12E2"/>
    <w:rsid w:val="004C2B67"/>
    <w:rsid w:val="004C45DA"/>
    <w:rsid w:val="004C4CB0"/>
    <w:rsid w:val="004C568A"/>
    <w:rsid w:val="004C6553"/>
    <w:rsid w:val="004D0C0C"/>
    <w:rsid w:val="004D1E1D"/>
    <w:rsid w:val="004D2F8B"/>
    <w:rsid w:val="004D4D96"/>
    <w:rsid w:val="004D5AE1"/>
    <w:rsid w:val="004D64B9"/>
    <w:rsid w:val="004D6545"/>
    <w:rsid w:val="004E16DE"/>
    <w:rsid w:val="004E2F5C"/>
    <w:rsid w:val="004E3069"/>
    <w:rsid w:val="004E4C2F"/>
    <w:rsid w:val="004E6C7B"/>
    <w:rsid w:val="004F4A13"/>
    <w:rsid w:val="004F516E"/>
    <w:rsid w:val="004F5FE1"/>
    <w:rsid w:val="004F7A1E"/>
    <w:rsid w:val="004F7ED2"/>
    <w:rsid w:val="00501374"/>
    <w:rsid w:val="00501B00"/>
    <w:rsid w:val="00503524"/>
    <w:rsid w:val="00510764"/>
    <w:rsid w:val="00514114"/>
    <w:rsid w:val="005154F1"/>
    <w:rsid w:val="00516320"/>
    <w:rsid w:val="00517BB7"/>
    <w:rsid w:val="005205A2"/>
    <w:rsid w:val="005224EC"/>
    <w:rsid w:val="00527B1F"/>
    <w:rsid w:val="005308B5"/>
    <w:rsid w:val="0053170A"/>
    <w:rsid w:val="0053188C"/>
    <w:rsid w:val="00531C89"/>
    <w:rsid w:val="00532E72"/>
    <w:rsid w:val="005347AF"/>
    <w:rsid w:val="00537309"/>
    <w:rsid w:val="00541946"/>
    <w:rsid w:val="0054245C"/>
    <w:rsid w:val="005437F2"/>
    <w:rsid w:val="00544B95"/>
    <w:rsid w:val="00551E7D"/>
    <w:rsid w:val="005541B9"/>
    <w:rsid w:val="0055586C"/>
    <w:rsid w:val="00555BEB"/>
    <w:rsid w:val="0055727D"/>
    <w:rsid w:val="00562530"/>
    <w:rsid w:val="00562D7A"/>
    <w:rsid w:val="00563712"/>
    <w:rsid w:val="005651F5"/>
    <w:rsid w:val="0056558F"/>
    <w:rsid w:val="00565ADC"/>
    <w:rsid w:val="00566D25"/>
    <w:rsid w:val="00567F79"/>
    <w:rsid w:val="00571A37"/>
    <w:rsid w:val="00574928"/>
    <w:rsid w:val="00575184"/>
    <w:rsid w:val="00575330"/>
    <w:rsid w:val="00577045"/>
    <w:rsid w:val="0058076A"/>
    <w:rsid w:val="005821A8"/>
    <w:rsid w:val="00584019"/>
    <w:rsid w:val="00585D64"/>
    <w:rsid w:val="005866D0"/>
    <w:rsid w:val="00587A46"/>
    <w:rsid w:val="00587EDD"/>
    <w:rsid w:val="00591BF3"/>
    <w:rsid w:val="00592933"/>
    <w:rsid w:val="00594383"/>
    <w:rsid w:val="00597780"/>
    <w:rsid w:val="00597E76"/>
    <w:rsid w:val="005A1651"/>
    <w:rsid w:val="005A2115"/>
    <w:rsid w:val="005A32CA"/>
    <w:rsid w:val="005A412B"/>
    <w:rsid w:val="005C12B4"/>
    <w:rsid w:val="005C36AD"/>
    <w:rsid w:val="005C44F5"/>
    <w:rsid w:val="005C5F9D"/>
    <w:rsid w:val="005C7BF0"/>
    <w:rsid w:val="005D0380"/>
    <w:rsid w:val="005D0595"/>
    <w:rsid w:val="005D1D92"/>
    <w:rsid w:val="005D408D"/>
    <w:rsid w:val="005D475E"/>
    <w:rsid w:val="005D4B80"/>
    <w:rsid w:val="005D5955"/>
    <w:rsid w:val="005E0033"/>
    <w:rsid w:val="005F08F4"/>
    <w:rsid w:val="005F1B25"/>
    <w:rsid w:val="005F1F4E"/>
    <w:rsid w:val="005F513E"/>
    <w:rsid w:val="005F5150"/>
    <w:rsid w:val="005F579E"/>
    <w:rsid w:val="006026C2"/>
    <w:rsid w:val="00603841"/>
    <w:rsid w:val="00604DBC"/>
    <w:rsid w:val="006058D7"/>
    <w:rsid w:val="006062A0"/>
    <w:rsid w:val="0060635F"/>
    <w:rsid w:val="006100E9"/>
    <w:rsid w:val="006101F2"/>
    <w:rsid w:val="00620D8B"/>
    <w:rsid w:val="00622165"/>
    <w:rsid w:val="00622B71"/>
    <w:rsid w:val="00623C05"/>
    <w:rsid w:val="00623ED4"/>
    <w:rsid w:val="00623F22"/>
    <w:rsid w:val="006240F9"/>
    <w:rsid w:val="0062441C"/>
    <w:rsid w:val="00624E62"/>
    <w:rsid w:val="00625F68"/>
    <w:rsid w:val="00626D6B"/>
    <w:rsid w:val="00631223"/>
    <w:rsid w:val="0063380B"/>
    <w:rsid w:val="00634932"/>
    <w:rsid w:val="00636551"/>
    <w:rsid w:val="00636DCF"/>
    <w:rsid w:val="00640011"/>
    <w:rsid w:val="00641B2A"/>
    <w:rsid w:val="00642637"/>
    <w:rsid w:val="00642F4F"/>
    <w:rsid w:val="00646C63"/>
    <w:rsid w:val="006474F7"/>
    <w:rsid w:val="0065451C"/>
    <w:rsid w:val="0065473A"/>
    <w:rsid w:val="00654EE4"/>
    <w:rsid w:val="00657340"/>
    <w:rsid w:val="0065772D"/>
    <w:rsid w:val="0066145B"/>
    <w:rsid w:val="00661C1A"/>
    <w:rsid w:val="00662D73"/>
    <w:rsid w:val="00670230"/>
    <w:rsid w:val="00670B31"/>
    <w:rsid w:val="006716C6"/>
    <w:rsid w:val="0067205A"/>
    <w:rsid w:val="0067250E"/>
    <w:rsid w:val="006731AF"/>
    <w:rsid w:val="006742B0"/>
    <w:rsid w:val="00675C94"/>
    <w:rsid w:val="00680FE1"/>
    <w:rsid w:val="00681E93"/>
    <w:rsid w:val="00681EEA"/>
    <w:rsid w:val="006827C9"/>
    <w:rsid w:val="0068490F"/>
    <w:rsid w:val="00684E47"/>
    <w:rsid w:val="00685068"/>
    <w:rsid w:val="0069743A"/>
    <w:rsid w:val="006976BF"/>
    <w:rsid w:val="006A0BCB"/>
    <w:rsid w:val="006A1673"/>
    <w:rsid w:val="006A17B1"/>
    <w:rsid w:val="006A337D"/>
    <w:rsid w:val="006A350C"/>
    <w:rsid w:val="006A5AB4"/>
    <w:rsid w:val="006A7D45"/>
    <w:rsid w:val="006B1705"/>
    <w:rsid w:val="006B2400"/>
    <w:rsid w:val="006B33D6"/>
    <w:rsid w:val="006C0227"/>
    <w:rsid w:val="006C0D25"/>
    <w:rsid w:val="006C1E7B"/>
    <w:rsid w:val="006C43CB"/>
    <w:rsid w:val="006C6A23"/>
    <w:rsid w:val="006C798B"/>
    <w:rsid w:val="006D128C"/>
    <w:rsid w:val="006D1FD4"/>
    <w:rsid w:val="006D3073"/>
    <w:rsid w:val="006D4076"/>
    <w:rsid w:val="006D7954"/>
    <w:rsid w:val="006D7AFB"/>
    <w:rsid w:val="006E18B2"/>
    <w:rsid w:val="006E460C"/>
    <w:rsid w:val="006E582F"/>
    <w:rsid w:val="006E585F"/>
    <w:rsid w:val="006E7FB0"/>
    <w:rsid w:val="006F0FEF"/>
    <w:rsid w:val="006F2AE2"/>
    <w:rsid w:val="006F3D15"/>
    <w:rsid w:val="006F3D21"/>
    <w:rsid w:val="006F738E"/>
    <w:rsid w:val="00700AF9"/>
    <w:rsid w:val="00701B55"/>
    <w:rsid w:val="00704FB4"/>
    <w:rsid w:val="00706906"/>
    <w:rsid w:val="00710D08"/>
    <w:rsid w:val="00711537"/>
    <w:rsid w:val="007126EB"/>
    <w:rsid w:val="0072152C"/>
    <w:rsid w:val="00722DC1"/>
    <w:rsid w:val="00727FFA"/>
    <w:rsid w:val="00730D6B"/>
    <w:rsid w:val="00730E1F"/>
    <w:rsid w:val="00735A2A"/>
    <w:rsid w:val="00737696"/>
    <w:rsid w:val="00737A46"/>
    <w:rsid w:val="00737B45"/>
    <w:rsid w:val="0074410A"/>
    <w:rsid w:val="00744B14"/>
    <w:rsid w:val="00744FFD"/>
    <w:rsid w:val="007453D1"/>
    <w:rsid w:val="00745B07"/>
    <w:rsid w:val="007518DE"/>
    <w:rsid w:val="007546C0"/>
    <w:rsid w:val="00755761"/>
    <w:rsid w:val="00756B1B"/>
    <w:rsid w:val="007577C2"/>
    <w:rsid w:val="007611F4"/>
    <w:rsid w:val="00761210"/>
    <w:rsid w:val="00761593"/>
    <w:rsid w:val="007634E8"/>
    <w:rsid w:val="007640D4"/>
    <w:rsid w:val="00764D72"/>
    <w:rsid w:val="0076599A"/>
    <w:rsid w:val="00766AF1"/>
    <w:rsid w:val="00767E3A"/>
    <w:rsid w:val="0077073B"/>
    <w:rsid w:val="00771E3C"/>
    <w:rsid w:val="00775B3F"/>
    <w:rsid w:val="00777A86"/>
    <w:rsid w:val="00781BC4"/>
    <w:rsid w:val="00785A6B"/>
    <w:rsid w:val="0078645E"/>
    <w:rsid w:val="00787F40"/>
    <w:rsid w:val="0079089D"/>
    <w:rsid w:val="007916A7"/>
    <w:rsid w:val="00792291"/>
    <w:rsid w:val="00795A93"/>
    <w:rsid w:val="00795CA3"/>
    <w:rsid w:val="007A66A0"/>
    <w:rsid w:val="007B083B"/>
    <w:rsid w:val="007B0A2C"/>
    <w:rsid w:val="007B180F"/>
    <w:rsid w:val="007B1C62"/>
    <w:rsid w:val="007B1F0C"/>
    <w:rsid w:val="007B5CFA"/>
    <w:rsid w:val="007B61D1"/>
    <w:rsid w:val="007B7B46"/>
    <w:rsid w:val="007C18FD"/>
    <w:rsid w:val="007C1BF6"/>
    <w:rsid w:val="007C1D31"/>
    <w:rsid w:val="007C1D91"/>
    <w:rsid w:val="007C296D"/>
    <w:rsid w:val="007C77B1"/>
    <w:rsid w:val="007D0AE7"/>
    <w:rsid w:val="007D146A"/>
    <w:rsid w:val="007D4ED5"/>
    <w:rsid w:val="007D524C"/>
    <w:rsid w:val="007D6DBD"/>
    <w:rsid w:val="007D7218"/>
    <w:rsid w:val="007D79DB"/>
    <w:rsid w:val="007E4A75"/>
    <w:rsid w:val="007E5103"/>
    <w:rsid w:val="007F30FD"/>
    <w:rsid w:val="007F5A3C"/>
    <w:rsid w:val="007F63D4"/>
    <w:rsid w:val="007F7303"/>
    <w:rsid w:val="008005E1"/>
    <w:rsid w:val="00813303"/>
    <w:rsid w:val="00813C86"/>
    <w:rsid w:val="00823807"/>
    <w:rsid w:val="00824190"/>
    <w:rsid w:val="00824758"/>
    <w:rsid w:val="008252DC"/>
    <w:rsid w:val="0082724A"/>
    <w:rsid w:val="00827904"/>
    <w:rsid w:val="00830484"/>
    <w:rsid w:val="00830C07"/>
    <w:rsid w:val="008317C6"/>
    <w:rsid w:val="00832BB7"/>
    <w:rsid w:val="0083520B"/>
    <w:rsid w:val="00836E64"/>
    <w:rsid w:val="00837BDF"/>
    <w:rsid w:val="00840FEE"/>
    <w:rsid w:val="008515DA"/>
    <w:rsid w:val="00853AB1"/>
    <w:rsid w:val="008550D9"/>
    <w:rsid w:val="00855D12"/>
    <w:rsid w:val="00855EA3"/>
    <w:rsid w:val="008600B5"/>
    <w:rsid w:val="008626BB"/>
    <w:rsid w:val="008633C9"/>
    <w:rsid w:val="00863BB5"/>
    <w:rsid w:val="00864837"/>
    <w:rsid w:val="00866629"/>
    <w:rsid w:val="00867FAB"/>
    <w:rsid w:val="00875D1D"/>
    <w:rsid w:val="00877265"/>
    <w:rsid w:val="00881D8C"/>
    <w:rsid w:val="0088286D"/>
    <w:rsid w:val="008829B0"/>
    <w:rsid w:val="00884198"/>
    <w:rsid w:val="00885496"/>
    <w:rsid w:val="008854D5"/>
    <w:rsid w:val="00891528"/>
    <w:rsid w:val="00892180"/>
    <w:rsid w:val="008929CA"/>
    <w:rsid w:val="008935A1"/>
    <w:rsid w:val="008946D2"/>
    <w:rsid w:val="008A3409"/>
    <w:rsid w:val="008A7023"/>
    <w:rsid w:val="008A75B1"/>
    <w:rsid w:val="008B1971"/>
    <w:rsid w:val="008B7717"/>
    <w:rsid w:val="008C3370"/>
    <w:rsid w:val="008C483E"/>
    <w:rsid w:val="008C5323"/>
    <w:rsid w:val="008C6005"/>
    <w:rsid w:val="008C69E3"/>
    <w:rsid w:val="008C7FAC"/>
    <w:rsid w:val="008D0DCC"/>
    <w:rsid w:val="008D2B6F"/>
    <w:rsid w:val="008D325B"/>
    <w:rsid w:val="008D3E03"/>
    <w:rsid w:val="008D4E47"/>
    <w:rsid w:val="008D503F"/>
    <w:rsid w:val="008D5237"/>
    <w:rsid w:val="008E0551"/>
    <w:rsid w:val="008E0BA9"/>
    <w:rsid w:val="008E1F66"/>
    <w:rsid w:val="008E36B4"/>
    <w:rsid w:val="008E4A12"/>
    <w:rsid w:val="008E5541"/>
    <w:rsid w:val="008E7687"/>
    <w:rsid w:val="008F0A30"/>
    <w:rsid w:val="008F518F"/>
    <w:rsid w:val="008F60DB"/>
    <w:rsid w:val="008F7F8E"/>
    <w:rsid w:val="00901C6D"/>
    <w:rsid w:val="00902490"/>
    <w:rsid w:val="00903299"/>
    <w:rsid w:val="00903F7F"/>
    <w:rsid w:val="009043FF"/>
    <w:rsid w:val="009046D0"/>
    <w:rsid w:val="0090615F"/>
    <w:rsid w:val="00906CE7"/>
    <w:rsid w:val="00907658"/>
    <w:rsid w:val="0091035C"/>
    <w:rsid w:val="00911FD8"/>
    <w:rsid w:val="00916D19"/>
    <w:rsid w:val="00920FF3"/>
    <w:rsid w:val="009223A6"/>
    <w:rsid w:val="009234FF"/>
    <w:rsid w:val="00923847"/>
    <w:rsid w:val="00923AD1"/>
    <w:rsid w:val="00926B13"/>
    <w:rsid w:val="00927610"/>
    <w:rsid w:val="00930E05"/>
    <w:rsid w:val="00934F9D"/>
    <w:rsid w:val="009361C9"/>
    <w:rsid w:val="00936E8C"/>
    <w:rsid w:val="00940950"/>
    <w:rsid w:val="009424A9"/>
    <w:rsid w:val="00944763"/>
    <w:rsid w:val="00944D06"/>
    <w:rsid w:val="00945F62"/>
    <w:rsid w:val="00950BC3"/>
    <w:rsid w:val="00952FDE"/>
    <w:rsid w:val="00954B2B"/>
    <w:rsid w:val="00954F9A"/>
    <w:rsid w:val="0095579D"/>
    <w:rsid w:val="009557B1"/>
    <w:rsid w:val="009558A1"/>
    <w:rsid w:val="0097133A"/>
    <w:rsid w:val="00971A2C"/>
    <w:rsid w:val="00980912"/>
    <w:rsid w:val="00983BBB"/>
    <w:rsid w:val="00985D6B"/>
    <w:rsid w:val="00986C6B"/>
    <w:rsid w:val="009905B3"/>
    <w:rsid w:val="009917DD"/>
    <w:rsid w:val="00991DEF"/>
    <w:rsid w:val="00995346"/>
    <w:rsid w:val="009A09DB"/>
    <w:rsid w:val="009A2F9E"/>
    <w:rsid w:val="009A2FDF"/>
    <w:rsid w:val="009A52F5"/>
    <w:rsid w:val="009A6CBE"/>
    <w:rsid w:val="009B0044"/>
    <w:rsid w:val="009B0361"/>
    <w:rsid w:val="009B1884"/>
    <w:rsid w:val="009B374D"/>
    <w:rsid w:val="009B3A8A"/>
    <w:rsid w:val="009B5DCB"/>
    <w:rsid w:val="009B62A6"/>
    <w:rsid w:val="009C05B8"/>
    <w:rsid w:val="009C0FD0"/>
    <w:rsid w:val="009C12DB"/>
    <w:rsid w:val="009C1825"/>
    <w:rsid w:val="009C4491"/>
    <w:rsid w:val="009C568D"/>
    <w:rsid w:val="009C5EC4"/>
    <w:rsid w:val="009D0C2E"/>
    <w:rsid w:val="009D4D9E"/>
    <w:rsid w:val="009D5023"/>
    <w:rsid w:val="009D5D6D"/>
    <w:rsid w:val="009D7799"/>
    <w:rsid w:val="009E3462"/>
    <w:rsid w:val="009E5EF5"/>
    <w:rsid w:val="009F053A"/>
    <w:rsid w:val="009F1DAB"/>
    <w:rsid w:val="009F1E0B"/>
    <w:rsid w:val="009F27A7"/>
    <w:rsid w:val="009F3246"/>
    <w:rsid w:val="009F3D68"/>
    <w:rsid w:val="009F4CBF"/>
    <w:rsid w:val="009F5569"/>
    <w:rsid w:val="009F60BA"/>
    <w:rsid w:val="00A00A25"/>
    <w:rsid w:val="00A03F3F"/>
    <w:rsid w:val="00A05E48"/>
    <w:rsid w:val="00A07181"/>
    <w:rsid w:val="00A128D6"/>
    <w:rsid w:val="00A1316A"/>
    <w:rsid w:val="00A153EC"/>
    <w:rsid w:val="00A15D0C"/>
    <w:rsid w:val="00A16523"/>
    <w:rsid w:val="00A16F8C"/>
    <w:rsid w:val="00A211CE"/>
    <w:rsid w:val="00A237EB"/>
    <w:rsid w:val="00A23A80"/>
    <w:rsid w:val="00A24904"/>
    <w:rsid w:val="00A251F5"/>
    <w:rsid w:val="00A27EFC"/>
    <w:rsid w:val="00A3092B"/>
    <w:rsid w:val="00A31462"/>
    <w:rsid w:val="00A340F6"/>
    <w:rsid w:val="00A36E21"/>
    <w:rsid w:val="00A37A4F"/>
    <w:rsid w:val="00A37B9F"/>
    <w:rsid w:val="00A42788"/>
    <w:rsid w:val="00A440FB"/>
    <w:rsid w:val="00A45E29"/>
    <w:rsid w:val="00A514BD"/>
    <w:rsid w:val="00A552DC"/>
    <w:rsid w:val="00A57778"/>
    <w:rsid w:val="00A619FF"/>
    <w:rsid w:val="00A61CE3"/>
    <w:rsid w:val="00A62EEB"/>
    <w:rsid w:val="00A635E8"/>
    <w:rsid w:val="00A6420E"/>
    <w:rsid w:val="00A6626C"/>
    <w:rsid w:val="00A66955"/>
    <w:rsid w:val="00A66A6B"/>
    <w:rsid w:val="00A716E2"/>
    <w:rsid w:val="00A77AB2"/>
    <w:rsid w:val="00A829D7"/>
    <w:rsid w:val="00A82A8E"/>
    <w:rsid w:val="00A84CF5"/>
    <w:rsid w:val="00A876ED"/>
    <w:rsid w:val="00A91B6C"/>
    <w:rsid w:val="00A951EB"/>
    <w:rsid w:val="00A97701"/>
    <w:rsid w:val="00A9785A"/>
    <w:rsid w:val="00AA3991"/>
    <w:rsid w:val="00AA3B09"/>
    <w:rsid w:val="00AA4AF5"/>
    <w:rsid w:val="00AA4F9C"/>
    <w:rsid w:val="00AA6222"/>
    <w:rsid w:val="00AB49B5"/>
    <w:rsid w:val="00AB4CEA"/>
    <w:rsid w:val="00AC2064"/>
    <w:rsid w:val="00AC2B36"/>
    <w:rsid w:val="00AC3485"/>
    <w:rsid w:val="00AC59BB"/>
    <w:rsid w:val="00AC627E"/>
    <w:rsid w:val="00AC6D91"/>
    <w:rsid w:val="00AC717C"/>
    <w:rsid w:val="00AC7B8E"/>
    <w:rsid w:val="00AD2B2F"/>
    <w:rsid w:val="00AD2E78"/>
    <w:rsid w:val="00AD3377"/>
    <w:rsid w:val="00AD5B73"/>
    <w:rsid w:val="00AD6CD5"/>
    <w:rsid w:val="00AD7177"/>
    <w:rsid w:val="00AE4EAC"/>
    <w:rsid w:val="00AE51FD"/>
    <w:rsid w:val="00AE5600"/>
    <w:rsid w:val="00AE5C29"/>
    <w:rsid w:val="00AF1B88"/>
    <w:rsid w:val="00AF5BD1"/>
    <w:rsid w:val="00AF633B"/>
    <w:rsid w:val="00B025B5"/>
    <w:rsid w:val="00B071BD"/>
    <w:rsid w:val="00B100CC"/>
    <w:rsid w:val="00B115B7"/>
    <w:rsid w:val="00B11C44"/>
    <w:rsid w:val="00B122F3"/>
    <w:rsid w:val="00B15047"/>
    <w:rsid w:val="00B169F3"/>
    <w:rsid w:val="00B17238"/>
    <w:rsid w:val="00B17439"/>
    <w:rsid w:val="00B20AAA"/>
    <w:rsid w:val="00B235E7"/>
    <w:rsid w:val="00B23C01"/>
    <w:rsid w:val="00B26C25"/>
    <w:rsid w:val="00B27DC0"/>
    <w:rsid w:val="00B30367"/>
    <w:rsid w:val="00B336FC"/>
    <w:rsid w:val="00B34F87"/>
    <w:rsid w:val="00B374AC"/>
    <w:rsid w:val="00B37AD4"/>
    <w:rsid w:val="00B4175B"/>
    <w:rsid w:val="00B47C72"/>
    <w:rsid w:val="00B50650"/>
    <w:rsid w:val="00B51F4B"/>
    <w:rsid w:val="00B523AB"/>
    <w:rsid w:val="00B52A96"/>
    <w:rsid w:val="00B531DC"/>
    <w:rsid w:val="00B547B2"/>
    <w:rsid w:val="00B5492C"/>
    <w:rsid w:val="00B55B4C"/>
    <w:rsid w:val="00B55C33"/>
    <w:rsid w:val="00B56C1F"/>
    <w:rsid w:val="00B614E2"/>
    <w:rsid w:val="00B623B3"/>
    <w:rsid w:val="00B6449C"/>
    <w:rsid w:val="00B654C6"/>
    <w:rsid w:val="00B66B49"/>
    <w:rsid w:val="00B72A2C"/>
    <w:rsid w:val="00B764D1"/>
    <w:rsid w:val="00B76CCD"/>
    <w:rsid w:val="00B77661"/>
    <w:rsid w:val="00B819E1"/>
    <w:rsid w:val="00B825D9"/>
    <w:rsid w:val="00B82A51"/>
    <w:rsid w:val="00B82F05"/>
    <w:rsid w:val="00B8424C"/>
    <w:rsid w:val="00B909EF"/>
    <w:rsid w:val="00B93E96"/>
    <w:rsid w:val="00B96441"/>
    <w:rsid w:val="00B96D7D"/>
    <w:rsid w:val="00BA0E30"/>
    <w:rsid w:val="00BA258A"/>
    <w:rsid w:val="00BA5DB6"/>
    <w:rsid w:val="00BB016F"/>
    <w:rsid w:val="00BB1479"/>
    <w:rsid w:val="00BB1BC8"/>
    <w:rsid w:val="00BB21D1"/>
    <w:rsid w:val="00BB5BE9"/>
    <w:rsid w:val="00BC0026"/>
    <w:rsid w:val="00BC0FA4"/>
    <w:rsid w:val="00BC2237"/>
    <w:rsid w:val="00BC2A8B"/>
    <w:rsid w:val="00BC2FFA"/>
    <w:rsid w:val="00BC49C2"/>
    <w:rsid w:val="00BC5333"/>
    <w:rsid w:val="00BC6742"/>
    <w:rsid w:val="00BD18BF"/>
    <w:rsid w:val="00BD27B3"/>
    <w:rsid w:val="00BD4D5F"/>
    <w:rsid w:val="00BD5463"/>
    <w:rsid w:val="00BD5987"/>
    <w:rsid w:val="00BD7312"/>
    <w:rsid w:val="00BD7EDA"/>
    <w:rsid w:val="00BE0096"/>
    <w:rsid w:val="00BE0B7E"/>
    <w:rsid w:val="00BE0CC1"/>
    <w:rsid w:val="00BE1FD4"/>
    <w:rsid w:val="00BE349D"/>
    <w:rsid w:val="00BE3546"/>
    <w:rsid w:val="00BE5261"/>
    <w:rsid w:val="00BE6CF7"/>
    <w:rsid w:val="00BF25FE"/>
    <w:rsid w:val="00BF27ED"/>
    <w:rsid w:val="00BF30A1"/>
    <w:rsid w:val="00BF4233"/>
    <w:rsid w:val="00BF61C3"/>
    <w:rsid w:val="00BF6520"/>
    <w:rsid w:val="00BF73E9"/>
    <w:rsid w:val="00C02474"/>
    <w:rsid w:val="00C0271E"/>
    <w:rsid w:val="00C0323A"/>
    <w:rsid w:val="00C06221"/>
    <w:rsid w:val="00C06932"/>
    <w:rsid w:val="00C07ADD"/>
    <w:rsid w:val="00C123B4"/>
    <w:rsid w:val="00C14CC7"/>
    <w:rsid w:val="00C15AC2"/>
    <w:rsid w:val="00C21302"/>
    <w:rsid w:val="00C27453"/>
    <w:rsid w:val="00C30A35"/>
    <w:rsid w:val="00C36AC6"/>
    <w:rsid w:val="00C37AE8"/>
    <w:rsid w:val="00C409B2"/>
    <w:rsid w:val="00C419BC"/>
    <w:rsid w:val="00C43E52"/>
    <w:rsid w:val="00C43FEC"/>
    <w:rsid w:val="00C47E93"/>
    <w:rsid w:val="00C51A2F"/>
    <w:rsid w:val="00C5299C"/>
    <w:rsid w:val="00C529B1"/>
    <w:rsid w:val="00C54D54"/>
    <w:rsid w:val="00C55E3E"/>
    <w:rsid w:val="00C61E8E"/>
    <w:rsid w:val="00C62798"/>
    <w:rsid w:val="00C6285D"/>
    <w:rsid w:val="00C65552"/>
    <w:rsid w:val="00C70269"/>
    <w:rsid w:val="00C81CAC"/>
    <w:rsid w:val="00C824E1"/>
    <w:rsid w:val="00C83CD3"/>
    <w:rsid w:val="00C840C0"/>
    <w:rsid w:val="00C91563"/>
    <w:rsid w:val="00C93180"/>
    <w:rsid w:val="00C934F6"/>
    <w:rsid w:val="00C9400F"/>
    <w:rsid w:val="00C94870"/>
    <w:rsid w:val="00C96018"/>
    <w:rsid w:val="00C9632C"/>
    <w:rsid w:val="00C965DC"/>
    <w:rsid w:val="00CA2ED7"/>
    <w:rsid w:val="00CA31AF"/>
    <w:rsid w:val="00CA44B3"/>
    <w:rsid w:val="00CA5168"/>
    <w:rsid w:val="00CA5C5F"/>
    <w:rsid w:val="00CA64BA"/>
    <w:rsid w:val="00CB1452"/>
    <w:rsid w:val="00CB221E"/>
    <w:rsid w:val="00CB4C87"/>
    <w:rsid w:val="00CB66FD"/>
    <w:rsid w:val="00CB684C"/>
    <w:rsid w:val="00CB7562"/>
    <w:rsid w:val="00CB7BF3"/>
    <w:rsid w:val="00CC0C03"/>
    <w:rsid w:val="00CC392B"/>
    <w:rsid w:val="00CC450B"/>
    <w:rsid w:val="00CC7C9B"/>
    <w:rsid w:val="00CC7FEA"/>
    <w:rsid w:val="00CD159D"/>
    <w:rsid w:val="00CD3815"/>
    <w:rsid w:val="00CD3FE3"/>
    <w:rsid w:val="00CD7458"/>
    <w:rsid w:val="00CD7668"/>
    <w:rsid w:val="00CE20DA"/>
    <w:rsid w:val="00CE20DD"/>
    <w:rsid w:val="00CE4AE1"/>
    <w:rsid w:val="00CE6994"/>
    <w:rsid w:val="00CE6AFF"/>
    <w:rsid w:val="00CF3F1B"/>
    <w:rsid w:val="00D00314"/>
    <w:rsid w:val="00D010BF"/>
    <w:rsid w:val="00D033D8"/>
    <w:rsid w:val="00D03D89"/>
    <w:rsid w:val="00D04EA4"/>
    <w:rsid w:val="00D06D2A"/>
    <w:rsid w:val="00D076FE"/>
    <w:rsid w:val="00D07AF7"/>
    <w:rsid w:val="00D10047"/>
    <w:rsid w:val="00D1286C"/>
    <w:rsid w:val="00D14D88"/>
    <w:rsid w:val="00D15873"/>
    <w:rsid w:val="00D17061"/>
    <w:rsid w:val="00D255EA"/>
    <w:rsid w:val="00D26CAB"/>
    <w:rsid w:val="00D30220"/>
    <w:rsid w:val="00D30919"/>
    <w:rsid w:val="00D35167"/>
    <w:rsid w:val="00D357E4"/>
    <w:rsid w:val="00D407D0"/>
    <w:rsid w:val="00D40DA5"/>
    <w:rsid w:val="00D41A6E"/>
    <w:rsid w:val="00D41D2B"/>
    <w:rsid w:val="00D44B22"/>
    <w:rsid w:val="00D44FA3"/>
    <w:rsid w:val="00D45D5D"/>
    <w:rsid w:val="00D474B3"/>
    <w:rsid w:val="00D507F6"/>
    <w:rsid w:val="00D50F47"/>
    <w:rsid w:val="00D512DA"/>
    <w:rsid w:val="00D528DD"/>
    <w:rsid w:val="00D53CFC"/>
    <w:rsid w:val="00D541B3"/>
    <w:rsid w:val="00D57DB9"/>
    <w:rsid w:val="00D60462"/>
    <w:rsid w:val="00D61EA9"/>
    <w:rsid w:val="00D6203C"/>
    <w:rsid w:val="00D63D25"/>
    <w:rsid w:val="00D642C7"/>
    <w:rsid w:val="00D668C9"/>
    <w:rsid w:val="00D67273"/>
    <w:rsid w:val="00D67CF6"/>
    <w:rsid w:val="00D72067"/>
    <w:rsid w:val="00D8498C"/>
    <w:rsid w:val="00D863CF"/>
    <w:rsid w:val="00D86652"/>
    <w:rsid w:val="00D92812"/>
    <w:rsid w:val="00D930D9"/>
    <w:rsid w:val="00D9417A"/>
    <w:rsid w:val="00D942CF"/>
    <w:rsid w:val="00D951F2"/>
    <w:rsid w:val="00D95235"/>
    <w:rsid w:val="00D975E3"/>
    <w:rsid w:val="00D978D8"/>
    <w:rsid w:val="00DA3A1E"/>
    <w:rsid w:val="00DA4340"/>
    <w:rsid w:val="00DA72E1"/>
    <w:rsid w:val="00DA73A6"/>
    <w:rsid w:val="00DB0FC2"/>
    <w:rsid w:val="00DB2D4C"/>
    <w:rsid w:val="00DB5C28"/>
    <w:rsid w:val="00DC2604"/>
    <w:rsid w:val="00DC50F1"/>
    <w:rsid w:val="00DC6FA9"/>
    <w:rsid w:val="00DC7459"/>
    <w:rsid w:val="00DC7685"/>
    <w:rsid w:val="00DC7C8F"/>
    <w:rsid w:val="00DD3570"/>
    <w:rsid w:val="00DD4E56"/>
    <w:rsid w:val="00DD6843"/>
    <w:rsid w:val="00DE0645"/>
    <w:rsid w:val="00DE12BC"/>
    <w:rsid w:val="00DE2234"/>
    <w:rsid w:val="00DE4A64"/>
    <w:rsid w:val="00DE5176"/>
    <w:rsid w:val="00DE6A09"/>
    <w:rsid w:val="00DE74CA"/>
    <w:rsid w:val="00DF0B16"/>
    <w:rsid w:val="00DF1714"/>
    <w:rsid w:val="00DF2945"/>
    <w:rsid w:val="00DF43ED"/>
    <w:rsid w:val="00DF4D29"/>
    <w:rsid w:val="00DF5F13"/>
    <w:rsid w:val="00DF6468"/>
    <w:rsid w:val="00DF7460"/>
    <w:rsid w:val="00E00039"/>
    <w:rsid w:val="00E0031A"/>
    <w:rsid w:val="00E00357"/>
    <w:rsid w:val="00E0107B"/>
    <w:rsid w:val="00E07108"/>
    <w:rsid w:val="00E07E59"/>
    <w:rsid w:val="00E105C9"/>
    <w:rsid w:val="00E107E9"/>
    <w:rsid w:val="00E10EB9"/>
    <w:rsid w:val="00E1210F"/>
    <w:rsid w:val="00E12614"/>
    <w:rsid w:val="00E17159"/>
    <w:rsid w:val="00E24CB5"/>
    <w:rsid w:val="00E24CCF"/>
    <w:rsid w:val="00E330D6"/>
    <w:rsid w:val="00E33940"/>
    <w:rsid w:val="00E34ED2"/>
    <w:rsid w:val="00E3659E"/>
    <w:rsid w:val="00E3701A"/>
    <w:rsid w:val="00E401F1"/>
    <w:rsid w:val="00E4090F"/>
    <w:rsid w:val="00E42524"/>
    <w:rsid w:val="00E42A67"/>
    <w:rsid w:val="00E45E40"/>
    <w:rsid w:val="00E5093A"/>
    <w:rsid w:val="00E5176C"/>
    <w:rsid w:val="00E53FF4"/>
    <w:rsid w:val="00E56DA5"/>
    <w:rsid w:val="00E60A0E"/>
    <w:rsid w:val="00E6144B"/>
    <w:rsid w:val="00E624DB"/>
    <w:rsid w:val="00E62720"/>
    <w:rsid w:val="00E632E8"/>
    <w:rsid w:val="00E67612"/>
    <w:rsid w:val="00E71ABE"/>
    <w:rsid w:val="00E734AC"/>
    <w:rsid w:val="00E7363E"/>
    <w:rsid w:val="00E73D1B"/>
    <w:rsid w:val="00E73E44"/>
    <w:rsid w:val="00E766BB"/>
    <w:rsid w:val="00E7680A"/>
    <w:rsid w:val="00E8014F"/>
    <w:rsid w:val="00E8080C"/>
    <w:rsid w:val="00E815A5"/>
    <w:rsid w:val="00E81C12"/>
    <w:rsid w:val="00E81E00"/>
    <w:rsid w:val="00E82FD6"/>
    <w:rsid w:val="00E84ADC"/>
    <w:rsid w:val="00E91354"/>
    <w:rsid w:val="00E91410"/>
    <w:rsid w:val="00E92443"/>
    <w:rsid w:val="00E94407"/>
    <w:rsid w:val="00E96583"/>
    <w:rsid w:val="00E96E0C"/>
    <w:rsid w:val="00EA20D4"/>
    <w:rsid w:val="00EA3611"/>
    <w:rsid w:val="00EA50AF"/>
    <w:rsid w:val="00EA7430"/>
    <w:rsid w:val="00EB142A"/>
    <w:rsid w:val="00EB1E59"/>
    <w:rsid w:val="00EB360E"/>
    <w:rsid w:val="00EB3F6C"/>
    <w:rsid w:val="00EB419C"/>
    <w:rsid w:val="00EB50B0"/>
    <w:rsid w:val="00EB53F9"/>
    <w:rsid w:val="00EB574F"/>
    <w:rsid w:val="00EB5A9E"/>
    <w:rsid w:val="00EB684C"/>
    <w:rsid w:val="00EB760E"/>
    <w:rsid w:val="00EC06B2"/>
    <w:rsid w:val="00EC15D2"/>
    <w:rsid w:val="00EC67A2"/>
    <w:rsid w:val="00ED002C"/>
    <w:rsid w:val="00ED3138"/>
    <w:rsid w:val="00ED3186"/>
    <w:rsid w:val="00ED3195"/>
    <w:rsid w:val="00ED3248"/>
    <w:rsid w:val="00ED329F"/>
    <w:rsid w:val="00ED48FA"/>
    <w:rsid w:val="00ED6E9D"/>
    <w:rsid w:val="00EE256F"/>
    <w:rsid w:val="00EE2EB4"/>
    <w:rsid w:val="00EE4E88"/>
    <w:rsid w:val="00EE5870"/>
    <w:rsid w:val="00EE5F00"/>
    <w:rsid w:val="00EE64A0"/>
    <w:rsid w:val="00EF04E4"/>
    <w:rsid w:val="00EF0B25"/>
    <w:rsid w:val="00EF14B3"/>
    <w:rsid w:val="00EF180F"/>
    <w:rsid w:val="00EF20E0"/>
    <w:rsid w:val="00EF25E3"/>
    <w:rsid w:val="00EF3341"/>
    <w:rsid w:val="00EF5CEE"/>
    <w:rsid w:val="00EF66C6"/>
    <w:rsid w:val="00EF6AAF"/>
    <w:rsid w:val="00EF7A44"/>
    <w:rsid w:val="00EF7A8B"/>
    <w:rsid w:val="00F00430"/>
    <w:rsid w:val="00F019DC"/>
    <w:rsid w:val="00F03807"/>
    <w:rsid w:val="00F05098"/>
    <w:rsid w:val="00F064EC"/>
    <w:rsid w:val="00F10069"/>
    <w:rsid w:val="00F11B25"/>
    <w:rsid w:val="00F12E25"/>
    <w:rsid w:val="00F12FA6"/>
    <w:rsid w:val="00F22084"/>
    <w:rsid w:val="00F22100"/>
    <w:rsid w:val="00F22208"/>
    <w:rsid w:val="00F22322"/>
    <w:rsid w:val="00F229AD"/>
    <w:rsid w:val="00F257B0"/>
    <w:rsid w:val="00F2591E"/>
    <w:rsid w:val="00F276DB"/>
    <w:rsid w:val="00F30F81"/>
    <w:rsid w:val="00F32057"/>
    <w:rsid w:val="00F32CDD"/>
    <w:rsid w:val="00F33B63"/>
    <w:rsid w:val="00F3423C"/>
    <w:rsid w:val="00F371BA"/>
    <w:rsid w:val="00F403F0"/>
    <w:rsid w:val="00F403F4"/>
    <w:rsid w:val="00F407AD"/>
    <w:rsid w:val="00F4113E"/>
    <w:rsid w:val="00F41FA2"/>
    <w:rsid w:val="00F44994"/>
    <w:rsid w:val="00F44FCB"/>
    <w:rsid w:val="00F552E3"/>
    <w:rsid w:val="00F55B38"/>
    <w:rsid w:val="00F57685"/>
    <w:rsid w:val="00F576D6"/>
    <w:rsid w:val="00F62C65"/>
    <w:rsid w:val="00F6441F"/>
    <w:rsid w:val="00F64F97"/>
    <w:rsid w:val="00F65BFF"/>
    <w:rsid w:val="00F667C9"/>
    <w:rsid w:val="00F67395"/>
    <w:rsid w:val="00F6759C"/>
    <w:rsid w:val="00F675D6"/>
    <w:rsid w:val="00F71C76"/>
    <w:rsid w:val="00F739AD"/>
    <w:rsid w:val="00F74AAC"/>
    <w:rsid w:val="00F80FF0"/>
    <w:rsid w:val="00F854DF"/>
    <w:rsid w:val="00F8630D"/>
    <w:rsid w:val="00F875CB"/>
    <w:rsid w:val="00F87B9C"/>
    <w:rsid w:val="00F94194"/>
    <w:rsid w:val="00F94397"/>
    <w:rsid w:val="00F97760"/>
    <w:rsid w:val="00FA087A"/>
    <w:rsid w:val="00FA1173"/>
    <w:rsid w:val="00FA18C4"/>
    <w:rsid w:val="00FA206D"/>
    <w:rsid w:val="00FA4069"/>
    <w:rsid w:val="00FB00AD"/>
    <w:rsid w:val="00FB032D"/>
    <w:rsid w:val="00FB0B99"/>
    <w:rsid w:val="00FB47E6"/>
    <w:rsid w:val="00FC15FC"/>
    <w:rsid w:val="00FC22DB"/>
    <w:rsid w:val="00FC5E95"/>
    <w:rsid w:val="00FC749C"/>
    <w:rsid w:val="00FC75B1"/>
    <w:rsid w:val="00FC794D"/>
    <w:rsid w:val="00FD189D"/>
    <w:rsid w:val="00FD1FE0"/>
    <w:rsid w:val="00FE2EFB"/>
    <w:rsid w:val="00FF225E"/>
    <w:rsid w:val="00FF32C9"/>
    <w:rsid w:val="00FF3DB3"/>
    <w:rsid w:val="00FF4CC8"/>
    <w:rsid w:val="00FF5F47"/>
    <w:rsid w:val="00FF63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62428D8"/>
  <w15:docId w15:val="{8DF81C2D-8CD3-48B6-9FB8-3D08409D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5B7"/>
    <w:pPr>
      <w:spacing w:after="200" w:line="276" w:lineRule="auto"/>
    </w:pPr>
    <w:rPr>
      <w:rFonts w:cs="Calibri"/>
      <w:sz w:val="22"/>
      <w:szCs w:val="22"/>
      <w:lang w:eastAsia="en-US"/>
    </w:rPr>
  </w:style>
  <w:style w:type="paragraph" w:styleId="1">
    <w:name w:val="heading 1"/>
    <w:basedOn w:val="a"/>
    <w:next w:val="a"/>
    <w:link w:val="10"/>
    <w:uiPriority w:val="99"/>
    <w:qFormat/>
    <w:rsid w:val="00DF7460"/>
    <w:pPr>
      <w:keepNext/>
      <w:spacing w:before="240" w:after="60"/>
      <w:outlineLvl w:val="0"/>
    </w:pPr>
    <w:rPr>
      <w:rFonts w:ascii="Cambria" w:hAnsi="Cambria" w:cs="Times New Roman"/>
      <w:b/>
      <w:bCs/>
      <w:kern w:val="32"/>
      <w:sz w:val="32"/>
      <w:szCs w:val="32"/>
      <w:lang w:val="de-DE" w:eastAsia="de-DE"/>
    </w:rPr>
  </w:style>
  <w:style w:type="paragraph" w:styleId="2">
    <w:name w:val="heading 2"/>
    <w:basedOn w:val="a"/>
    <w:next w:val="a"/>
    <w:link w:val="20"/>
    <w:uiPriority w:val="99"/>
    <w:qFormat/>
    <w:rsid w:val="00DF7460"/>
    <w:pPr>
      <w:keepNext/>
      <w:spacing w:before="240" w:after="60"/>
      <w:outlineLvl w:val="1"/>
    </w:pPr>
    <w:rPr>
      <w:rFonts w:ascii="Arial" w:eastAsia="Times New Roman" w:hAnsi="Arial" w:cs="Times New Roman"/>
      <w:b/>
      <w:bCs/>
      <w:i/>
      <w:iCs/>
      <w:sz w:val="28"/>
      <w:szCs w:val="28"/>
      <w:lang w:val="de-DE" w:eastAsia="de-DE"/>
    </w:rPr>
  </w:style>
  <w:style w:type="paragraph" w:styleId="3">
    <w:name w:val="heading 3"/>
    <w:basedOn w:val="a"/>
    <w:next w:val="a"/>
    <w:link w:val="30"/>
    <w:uiPriority w:val="99"/>
    <w:qFormat/>
    <w:locked/>
    <w:rsid w:val="005C5F9D"/>
    <w:pPr>
      <w:keepNext/>
      <w:spacing w:before="240" w:after="60"/>
      <w:outlineLvl w:val="2"/>
    </w:pPr>
    <w:rPr>
      <w:rFonts w:ascii="Cambria" w:eastAsia="Times New Roman" w:hAnsi="Cambria" w:cs="Times New Roman"/>
      <w:b/>
      <w:bCs/>
      <w:sz w:val="26"/>
      <w:szCs w:val="26"/>
      <w:lang w:eastAsia="de-DE"/>
    </w:rPr>
  </w:style>
  <w:style w:type="paragraph" w:styleId="6">
    <w:name w:val="heading 6"/>
    <w:basedOn w:val="a"/>
    <w:next w:val="a"/>
    <w:link w:val="60"/>
    <w:uiPriority w:val="99"/>
    <w:qFormat/>
    <w:locked/>
    <w:rsid w:val="00A153EC"/>
    <w:pPr>
      <w:spacing w:before="240" w:after="60"/>
      <w:outlineLvl w:val="5"/>
    </w:pPr>
    <w:rPr>
      <w:rFonts w:eastAsia="Times New Roman" w:cs="Times New Roman"/>
      <w:b/>
      <w:bCs/>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F7460"/>
    <w:rPr>
      <w:rFonts w:ascii="Cambria" w:hAnsi="Cambria" w:cs="Times New Roman"/>
      <w:b/>
      <w:kern w:val="32"/>
      <w:sz w:val="32"/>
    </w:rPr>
  </w:style>
  <w:style w:type="character" w:customStyle="1" w:styleId="20">
    <w:name w:val="Заголовок 2 Знак"/>
    <w:link w:val="2"/>
    <w:uiPriority w:val="99"/>
    <w:semiHidden/>
    <w:locked/>
    <w:rsid w:val="00DF7460"/>
    <w:rPr>
      <w:rFonts w:ascii="Arial" w:hAnsi="Arial" w:cs="Times New Roman"/>
      <w:b/>
      <w:i/>
      <w:sz w:val="28"/>
    </w:rPr>
  </w:style>
  <w:style w:type="character" w:customStyle="1" w:styleId="30">
    <w:name w:val="Заголовок 3 Знак"/>
    <w:link w:val="3"/>
    <w:uiPriority w:val="99"/>
    <w:semiHidden/>
    <w:locked/>
    <w:rsid w:val="005C5F9D"/>
    <w:rPr>
      <w:rFonts w:ascii="Cambria" w:hAnsi="Cambria" w:cs="Times New Roman"/>
      <w:b/>
      <w:sz w:val="26"/>
      <w:lang w:val="ru-RU"/>
    </w:rPr>
  </w:style>
  <w:style w:type="character" w:customStyle="1" w:styleId="60">
    <w:name w:val="Заголовок 6 Знак"/>
    <w:link w:val="6"/>
    <w:uiPriority w:val="99"/>
    <w:semiHidden/>
    <w:locked/>
    <w:rsid w:val="00A153EC"/>
    <w:rPr>
      <w:rFonts w:ascii="Calibri" w:hAnsi="Calibri" w:cs="Times New Roman"/>
      <w:b/>
      <w:sz w:val="22"/>
      <w:lang w:eastAsia="en-US"/>
    </w:rPr>
  </w:style>
  <w:style w:type="paragraph" w:styleId="a3">
    <w:name w:val="List Paragraph"/>
    <w:basedOn w:val="a"/>
    <w:uiPriority w:val="99"/>
    <w:qFormat/>
    <w:rsid w:val="009A2F9E"/>
    <w:pPr>
      <w:ind w:left="720"/>
    </w:pPr>
  </w:style>
  <w:style w:type="paragraph" w:styleId="a4">
    <w:name w:val="Balloon Text"/>
    <w:basedOn w:val="a"/>
    <w:link w:val="a5"/>
    <w:uiPriority w:val="99"/>
    <w:semiHidden/>
    <w:rsid w:val="00991DEF"/>
    <w:pPr>
      <w:spacing w:after="0" w:line="240" w:lineRule="auto"/>
    </w:pPr>
    <w:rPr>
      <w:rFonts w:ascii="Tahoma" w:hAnsi="Tahoma" w:cs="Times New Roman"/>
      <w:sz w:val="16"/>
      <w:szCs w:val="16"/>
      <w:lang w:val="de-DE" w:eastAsia="de-DE"/>
    </w:rPr>
  </w:style>
  <w:style w:type="character" w:customStyle="1" w:styleId="a5">
    <w:name w:val="Текст выноски Знак"/>
    <w:link w:val="a4"/>
    <w:uiPriority w:val="99"/>
    <w:semiHidden/>
    <w:locked/>
    <w:rsid w:val="00991DEF"/>
    <w:rPr>
      <w:rFonts w:ascii="Tahoma" w:hAnsi="Tahoma" w:cs="Times New Roman"/>
      <w:sz w:val="16"/>
    </w:rPr>
  </w:style>
  <w:style w:type="paragraph" w:customStyle="1" w:styleId="BB">
    <w:name w:val="BB"/>
    <w:basedOn w:val="a"/>
    <w:link w:val="BB0"/>
    <w:uiPriority w:val="99"/>
    <w:rsid w:val="00364F43"/>
    <w:pPr>
      <w:spacing w:before="240" w:after="0" w:line="480" w:lineRule="auto"/>
    </w:pPr>
    <w:rPr>
      <w:rFonts w:ascii="Times New Roman" w:hAnsi="Times New Roman" w:cs="Times New Roman"/>
      <w:sz w:val="20"/>
      <w:szCs w:val="20"/>
      <w:lang w:val="en-US" w:eastAsia="ru-RU"/>
    </w:rPr>
  </w:style>
  <w:style w:type="character" w:customStyle="1" w:styleId="BB0">
    <w:name w:val="BB Знак"/>
    <w:link w:val="BB"/>
    <w:uiPriority w:val="99"/>
    <w:locked/>
    <w:rsid w:val="00364F43"/>
    <w:rPr>
      <w:rFonts w:ascii="Times New Roman" w:hAnsi="Times New Roman"/>
      <w:sz w:val="20"/>
      <w:lang w:val="en-US" w:eastAsia="ru-RU"/>
    </w:rPr>
  </w:style>
  <w:style w:type="character" w:styleId="a6">
    <w:name w:val="endnote reference"/>
    <w:uiPriority w:val="99"/>
    <w:semiHidden/>
    <w:rsid w:val="00B93E96"/>
    <w:rPr>
      <w:rFonts w:ascii="Times New Roman" w:hAnsi="Times New Roman" w:cs="Times New Roman"/>
      <w:sz w:val="24"/>
      <w:vertAlign w:val="baseline"/>
    </w:rPr>
  </w:style>
  <w:style w:type="paragraph" w:styleId="a7">
    <w:name w:val="header"/>
    <w:basedOn w:val="a"/>
    <w:link w:val="a8"/>
    <w:uiPriority w:val="99"/>
    <w:rsid w:val="00A1316A"/>
    <w:pPr>
      <w:tabs>
        <w:tab w:val="center" w:pos="4677"/>
        <w:tab w:val="right" w:pos="9355"/>
      </w:tabs>
      <w:spacing w:after="0" w:line="240" w:lineRule="auto"/>
    </w:pPr>
  </w:style>
  <w:style w:type="character" w:customStyle="1" w:styleId="a8">
    <w:name w:val="Верхний колонтитул Знак"/>
    <w:link w:val="a7"/>
    <w:uiPriority w:val="99"/>
    <w:locked/>
    <w:rsid w:val="00A1316A"/>
    <w:rPr>
      <w:rFonts w:cs="Times New Roman"/>
    </w:rPr>
  </w:style>
  <w:style w:type="paragraph" w:styleId="a9">
    <w:name w:val="footer"/>
    <w:basedOn w:val="a"/>
    <w:link w:val="aa"/>
    <w:uiPriority w:val="99"/>
    <w:rsid w:val="00A1316A"/>
    <w:pPr>
      <w:tabs>
        <w:tab w:val="center" w:pos="4677"/>
        <w:tab w:val="right" w:pos="9355"/>
      </w:tabs>
      <w:spacing w:after="0" w:line="240" w:lineRule="auto"/>
    </w:pPr>
  </w:style>
  <w:style w:type="character" w:customStyle="1" w:styleId="aa">
    <w:name w:val="Нижний колонтитул Знак"/>
    <w:link w:val="a9"/>
    <w:uiPriority w:val="99"/>
    <w:locked/>
    <w:rsid w:val="00A1316A"/>
    <w:rPr>
      <w:rFonts w:cs="Times New Roman"/>
    </w:rPr>
  </w:style>
  <w:style w:type="paragraph" w:styleId="ab">
    <w:name w:val="endnote text"/>
    <w:basedOn w:val="a"/>
    <w:link w:val="ac"/>
    <w:uiPriority w:val="99"/>
    <w:semiHidden/>
    <w:rsid w:val="00391438"/>
    <w:pPr>
      <w:spacing w:after="0" w:line="240" w:lineRule="auto"/>
    </w:pPr>
    <w:rPr>
      <w:rFonts w:cs="Times New Roman"/>
      <w:sz w:val="20"/>
      <w:szCs w:val="20"/>
      <w:lang w:val="de-DE" w:eastAsia="de-DE"/>
    </w:rPr>
  </w:style>
  <w:style w:type="character" w:customStyle="1" w:styleId="ac">
    <w:name w:val="Текст концевой сноски Знак"/>
    <w:link w:val="ab"/>
    <w:uiPriority w:val="99"/>
    <w:semiHidden/>
    <w:locked/>
    <w:rsid w:val="00391438"/>
    <w:rPr>
      <w:rFonts w:cs="Times New Roman"/>
      <w:sz w:val="20"/>
    </w:rPr>
  </w:style>
  <w:style w:type="character" w:customStyle="1" w:styleId="st1">
    <w:name w:val="st1"/>
    <w:uiPriority w:val="99"/>
    <w:rsid w:val="00885496"/>
    <w:rPr>
      <w:rFonts w:cs="Times New Roman"/>
    </w:rPr>
  </w:style>
  <w:style w:type="character" w:styleId="ad">
    <w:name w:val="Emphasis"/>
    <w:uiPriority w:val="99"/>
    <w:qFormat/>
    <w:rsid w:val="00885496"/>
    <w:rPr>
      <w:rFonts w:cs="Times New Roman"/>
      <w:b/>
    </w:rPr>
  </w:style>
  <w:style w:type="character" w:customStyle="1" w:styleId="journaltitle">
    <w:name w:val="journaltitle"/>
    <w:uiPriority w:val="99"/>
    <w:rsid w:val="00BE6CF7"/>
    <w:rPr>
      <w:rFonts w:cs="Times New Roman"/>
    </w:rPr>
  </w:style>
  <w:style w:type="paragraph" w:customStyle="1" w:styleId="Default">
    <w:name w:val="Default"/>
    <w:uiPriority w:val="99"/>
    <w:rsid w:val="00BE6CF7"/>
    <w:pPr>
      <w:autoSpaceDE w:val="0"/>
      <w:autoSpaceDN w:val="0"/>
      <w:adjustRightInd w:val="0"/>
    </w:pPr>
    <w:rPr>
      <w:rFonts w:cs="Calibri"/>
      <w:color w:val="000000"/>
      <w:sz w:val="24"/>
      <w:szCs w:val="24"/>
      <w:lang w:val="en-US" w:eastAsia="en-US"/>
    </w:rPr>
  </w:style>
  <w:style w:type="paragraph" w:styleId="ae">
    <w:name w:val="Normal (Web)"/>
    <w:basedOn w:val="a"/>
    <w:uiPriority w:val="99"/>
    <w:rsid w:val="00266F48"/>
    <w:rPr>
      <w:rFonts w:cs="Arial"/>
      <w:sz w:val="24"/>
      <w:szCs w:val="24"/>
    </w:rPr>
  </w:style>
  <w:style w:type="paragraph" w:styleId="af">
    <w:name w:val="footnote text"/>
    <w:basedOn w:val="a"/>
    <w:link w:val="af0"/>
    <w:uiPriority w:val="99"/>
    <w:semiHidden/>
    <w:rsid w:val="00DF7460"/>
    <w:pPr>
      <w:spacing w:after="0" w:line="240" w:lineRule="auto"/>
    </w:pPr>
    <w:rPr>
      <w:rFonts w:eastAsia="Times New Roman" w:cs="Times New Roman"/>
      <w:sz w:val="20"/>
      <w:szCs w:val="20"/>
      <w:lang w:val="de-DE" w:eastAsia="de-DE"/>
    </w:rPr>
  </w:style>
  <w:style w:type="character" w:customStyle="1" w:styleId="af0">
    <w:name w:val="Текст сноски Знак"/>
    <w:link w:val="af"/>
    <w:uiPriority w:val="99"/>
    <w:semiHidden/>
    <w:locked/>
    <w:rsid w:val="00DF7460"/>
    <w:rPr>
      <w:rFonts w:ascii="Calibri" w:hAnsi="Calibri" w:cs="Times New Roman"/>
      <w:sz w:val="20"/>
    </w:rPr>
  </w:style>
  <w:style w:type="character" w:styleId="af1">
    <w:name w:val="footnote reference"/>
    <w:uiPriority w:val="99"/>
    <w:semiHidden/>
    <w:rsid w:val="00DF7460"/>
    <w:rPr>
      <w:rFonts w:cs="Times New Roman"/>
      <w:vertAlign w:val="superscript"/>
    </w:rPr>
  </w:style>
  <w:style w:type="paragraph" w:customStyle="1" w:styleId="TX">
    <w:name w:val="TX"/>
    <w:basedOn w:val="a"/>
    <w:next w:val="ITX"/>
    <w:link w:val="TX0"/>
    <w:uiPriority w:val="99"/>
    <w:rsid w:val="00DF7460"/>
    <w:pPr>
      <w:spacing w:after="0" w:line="480" w:lineRule="auto"/>
    </w:pPr>
    <w:rPr>
      <w:rFonts w:ascii="Times New Roman" w:hAnsi="Times New Roman" w:cs="Times New Roman"/>
      <w:sz w:val="20"/>
      <w:szCs w:val="20"/>
      <w:lang w:val="en-US" w:eastAsia="ru-RU"/>
    </w:rPr>
  </w:style>
  <w:style w:type="paragraph" w:customStyle="1" w:styleId="ITX">
    <w:name w:val="ITX"/>
    <w:basedOn w:val="TX"/>
    <w:uiPriority w:val="99"/>
    <w:rsid w:val="00DF7460"/>
    <w:pPr>
      <w:ind w:firstLine="720"/>
    </w:pPr>
  </w:style>
  <w:style w:type="character" w:customStyle="1" w:styleId="TX0">
    <w:name w:val="TX Знак"/>
    <w:link w:val="TX"/>
    <w:uiPriority w:val="99"/>
    <w:locked/>
    <w:rsid w:val="00DF7460"/>
    <w:rPr>
      <w:rFonts w:ascii="Times New Roman" w:hAnsi="Times New Roman"/>
      <w:sz w:val="20"/>
      <w:lang w:val="en-US" w:eastAsia="ru-RU"/>
    </w:rPr>
  </w:style>
  <w:style w:type="paragraph" w:customStyle="1" w:styleId="H2">
    <w:name w:val="H2"/>
    <w:basedOn w:val="a"/>
    <w:next w:val="TX"/>
    <w:uiPriority w:val="99"/>
    <w:rsid w:val="00DF7460"/>
    <w:pPr>
      <w:keepNext/>
      <w:spacing w:before="480" w:after="240" w:line="240" w:lineRule="auto"/>
      <w:jc w:val="center"/>
    </w:pPr>
    <w:rPr>
      <w:rFonts w:ascii="Times New Roman" w:eastAsia="Times New Roman" w:hAnsi="Times New Roman" w:cs="Times New Roman"/>
      <w:b/>
      <w:bCs/>
      <w:i/>
      <w:iCs/>
      <w:sz w:val="32"/>
      <w:szCs w:val="32"/>
      <w:lang w:val="en-US" w:eastAsia="ru-RU"/>
    </w:rPr>
  </w:style>
  <w:style w:type="paragraph" w:customStyle="1" w:styleId="FG">
    <w:name w:val="FG"/>
    <w:basedOn w:val="TX"/>
    <w:link w:val="FG0"/>
    <w:uiPriority w:val="99"/>
    <w:rsid w:val="00DF7460"/>
    <w:pPr>
      <w:spacing w:before="240"/>
    </w:pPr>
  </w:style>
  <w:style w:type="character" w:customStyle="1" w:styleId="FG0">
    <w:name w:val="FG Знак"/>
    <w:link w:val="FG"/>
    <w:uiPriority w:val="99"/>
    <w:locked/>
    <w:rsid w:val="00DF7460"/>
    <w:rPr>
      <w:rFonts w:ascii="Times New Roman" w:hAnsi="Times New Roman"/>
      <w:sz w:val="20"/>
      <w:lang w:val="en-US" w:eastAsia="ru-RU"/>
    </w:rPr>
  </w:style>
  <w:style w:type="paragraph" w:customStyle="1" w:styleId="EQ">
    <w:name w:val="EQ"/>
    <w:basedOn w:val="TX"/>
    <w:next w:val="TX"/>
    <w:link w:val="EQ0"/>
    <w:uiPriority w:val="99"/>
    <w:rsid w:val="00DF7460"/>
    <w:pPr>
      <w:tabs>
        <w:tab w:val="center" w:pos="4320"/>
        <w:tab w:val="right" w:pos="8640"/>
      </w:tabs>
      <w:spacing w:before="240" w:after="240"/>
    </w:pPr>
  </w:style>
  <w:style w:type="character" w:customStyle="1" w:styleId="EQ0">
    <w:name w:val="EQ Знак"/>
    <w:link w:val="EQ"/>
    <w:uiPriority w:val="99"/>
    <w:locked/>
    <w:rsid w:val="00DF7460"/>
    <w:rPr>
      <w:rFonts w:ascii="Times New Roman" w:hAnsi="Times New Roman"/>
      <w:sz w:val="20"/>
      <w:lang w:val="en-US" w:eastAsia="ru-RU"/>
    </w:rPr>
  </w:style>
  <w:style w:type="paragraph" w:styleId="31">
    <w:name w:val="Body Text 3"/>
    <w:basedOn w:val="a"/>
    <w:link w:val="32"/>
    <w:uiPriority w:val="99"/>
    <w:semiHidden/>
    <w:rsid w:val="00DF7460"/>
    <w:pPr>
      <w:spacing w:after="0" w:line="240" w:lineRule="auto"/>
      <w:jc w:val="both"/>
    </w:pPr>
    <w:rPr>
      <w:rFonts w:ascii="Times New Roman" w:hAnsi="Times New Roman" w:cs="Times New Roman"/>
      <w:sz w:val="24"/>
      <w:szCs w:val="24"/>
      <w:lang w:val="en-GB" w:eastAsia="ru-RU"/>
    </w:rPr>
  </w:style>
  <w:style w:type="character" w:customStyle="1" w:styleId="32">
    <w:name w:val="Основной текст 3 Знак"/>
    <w:link w:val="31"/>
    <w:uiPriority w:val="99"/>
    <w:semiHidden/>
    <w:locked/>
    <w:rsid w:val="00DF7460"/>
    <w:rPr>
      <w:rFonts w:ascii="Times New Roman" w:hAnsi="Times New Roman" w:cs="Times New Roman"/>
      <w:sz w:val="24"/>
      <w:lang w:val="en-GB" w:eastAsia="ru-RU"/>
    </w:rPr>
  </w:style>
  <w:style w:type="paragraph" w:styleId="21">
    <w:name w:val="Body Text Indent 2"/>
    <w:basedOn w:val="a"/>
    <w:link w:val="22"/>
    <w:uiPriority w:val="99"/>
    <w:semiHidden/>
    <w:rsid w:val="00DF7460"/>
    <w:pPr>
      <w:spacing w:after="0" w:line="240" w:lineRule="auto"/>
      <w:ind w:firstLine="720"/>
      <w:jc w:val="both"/>
    </w:pPr>
    <w:rPr>
      <w:rFonts w:ascii="Times New Roman" w:hAnsi="Times New Roman" w:cs="Times New Roman"/>
      <w:sz w:val="24"/>
      <w:szCs w:val="24"/>
      <w:lang w:val="en-GB" w:eastAsia="ru-RU"/>
    </w:rPr>
  </w:style>
  <w:style w:type="character" w:customStyle="1" w:styleId="22">
    <w:name w:val="Основной текст с отступом 2 Знак"/>
    <w:link w:val="21"/>
    <w:uiPriority w:val="99"/>
    <w:semiHidden/>
    <w:locked/>
    <w:rsid w:val="00DF7460"/>
    <w:rPr>
      <w:rFonts w:ascii="Times New Roman" w:hAnsi="Times New Roman" w:cs="Times New Roman"/>
      <w:sz w:val="24"/>
      <w:lang w:val="en-GB" w:eastAsia="ru-RU"/>
    </w:rPr>
  </w:style>
  <w:style w:type="character" w:styleId="af2">
    <w:name w:val="Hyperlink"/>
    <w:uiPriority w:val="99"/>
    <w:rsid w:val="00DF7460"/>
    <w:rPr>
      <w:rFonts w:cs="Times New Roman"/>
      <w:color w:val="0000FF"/>
      <w:u w:val="single"/>
    </w:rPr>
  </w:style>
  <w:style w:type="character" w:customStyle="1" w:styleId="HTMLPreformattedChar">
    <w:name w:val="HTML Preformatted Char"/>
    <w:uiPriority w:val="99"/>
    <w:semiHidden/>
    <w:locked/>
    <w:rsid w:val="00DF7460"/>
    <w:rPr>
      <w:rFonts w:ascii="Courier New" w:hAnsi="Courier New"/>
      <w:sz w:val="20"/>
      <w:lang w:eastAsia="es-ES"/>
    </w:rPr>
  </w:style>
  <w:style w:type="paragraph" w:styleId="HTML">
    <w:name w:val="HTML Preformatted"/>
    <w:basedOn w:val="a"/>
    <w:link w:val="HTML0"/>
    <w:uiPriority w:val="99"/>
    <w:semiHidden/>
    <w:rsid w:val="00DF7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de-DE" w:eastAsia="es-ES"/>
    </w:rPr>
  </w:style>
  <w:style w:type="character" w:customStyle="1" w:styleId="HTML0">
    <w:name w:val="Стандартный HTML Знак"/>
    <w:link w:val="HTML"/>
    <w:uiPriority w:val="99"/>
    <w:semiHidden/>
    <w:locked/>
    <w:rsid w:val="004E6C7B"/>
    <w:rPr>
      <w:rFonts w:ascii="Courier New" w:hAnsi="Courier New" w:cs="Times New Roman"/>
      <w:sz w:val="20"/>
      <w:lang w:eastAsia="en-US"/>
    </w:rPr>
  </w:style>
  <w:style w:type="character" w:customStyle="1" w:styleId="HTML1">
    <w:name w:val="Стандартный HTML Знак1"/>
    <w:uiPriority w:val="99"/>
    <w:semiHidden/>
    <w:rsid w:val="00DF7460"/>
    <w:rPr>
      <w:rFonts w:ascii="Consolas" w:hAnsi="Consolas"/>
      <w:sz w:val="20"/>
    </w:rPr>
  </w:style>
  <w:style w:type="character" w:styleId="af3">
    <w:name w:val="Strong"/>
    <w:uiPriority w:val="99"/>
    <w:qFormat/>
    <w:rsid w:val="00DF7460"/>
    <w:rPr>
      <w:rFonts w:ascii="Times New Roman" w:hAnsi="Times New Roman" w:cs="Times New Roman"/>
      <w:b/>
    </w:rPr>
  </w:style>
  <w:style w:type="character" w:customStyle="1" w:styleId="CommentTextChar">
    <w:name w:val="Comment Text Char"/>
    <w:uiPriority w:val="99"/>
    <w:locked/>
    <w:rsid w:val="00DF7460"/>
    <w:rPr>
      <w:rFonts w:ascii="Calibri" w:hAnsi="Calibri"/>
      <w:sz w:val="20"/>
    </w:rPr>
  </w:style>
  <w:style w:type="paragraph" w:styleId="af4">
    <w:name w:val="annotation text"/>
    <w:basedOn w:val="a"/>
    <w:link w:val="af5"/>
    <w:uiPriority w:val="99"/>
    <w:semiHidden/>
    <w:rsid w:val="00DF7460"/>
    <w:pPr>
      <w:spacing w:after="0" w:line="240" w:lineRule="auto"/>
    </w:pPr>
    <w:rPr>
      <w:rFonts w:cs="Times New Roman"/>
      <w:sz w:val="20"/>
      <w:szCs w:val="20"/>
      <w:lang w:val="de-DE" w:eastAsia="de-DE"/>
    </w:rPr>
  </w:style>
  <w:style w:type="character" w:customStyle="1" w:styleId="af5">
    <w:name w:val="Текст примечания Знак"/>
    <w:link w:val="af4"/>
    <w:uiPriority w:val="99"/>
    <w:semiHidden/>
    <w:locked/>
    <w:rsid w:val="004E6C7B"/>
    <w:rPr>
      <w:rFonts w:cs="Times New Roman"/>
      <w:sz w:val="20"/>
      <w:lang w:eastAsia="en-US"/>
    </w:rPr>
  </w:style>
  <w:style w:type="character" w:customStyle="1" w:styleId="11">
    <w:name w:val="Текст примечания Знак1"/>
    <w:uiPriority w:val="99"/>
    <w:semiHidden/>
    <w:rsid w:val="00DF7460"/>
    <w:rPr>
      <w:sz w:val="20"/>
    </w:rPr>
  </w:style>
  <w:style w:type="character" w:customStyle="1" w:styleId="BodyTextChar">
    <w:name w:val="Body Text Char"/>
    <w:uiPriority w:val="99"/>
    <w:semiHidden/>
    <w:locked/>
    <w:rsid w:val="00DF7460"/>
    <w:rPr>
      <w:rFonts w:ascii="Times New Roman" w:hAnsi="Times New Roman"/>
      <w:sz w:val="24"/>
      <w:lang w:eastAsia="ru-RU"/>
    </w:rPr>
  </w:style>
  <w:style w:type="paragraph" w:styleId="af6">
    <w:name w:val="Body Text"/>
    <w:basedOn w:val="a"/>
    <w:link w:val="af7"/>
    <w:uiPriority w:val="99"/>
    <w:semiHidden/>
    <w:rsid w:val="00DF7460"/>
    <w:pPr>
      <w:spacing w:after="120" w:line="240" w:lineRule="auto"/>
    </w:pPr>
    <w:rPr>
      <w:rFonts w:ascii="Times New Roman" w:hAnsi="Times New Roman" w:cs="Times New Roman"/>
      <w:sz w:val="24"/>
      <w:szCs w:val="20"/>
      <w:lang w:val="de-DE" w:eastAsia="ru-RU"/>
    </w:rPr>
  </w:style>
  <w:style w:type="character" w:customStyle="1" w:styleId="af7">
    <w:name w:val="Основной текст Знак"/>
    <w:link w:val="af6"/>
    <w:uiPriority w:val="99"/>
    <w:semiHidden/>
    <w:locked/>
    <w:rsid w:val="004E6C7B"/>
    <w:rPr>
      <w:rFonts w:cs="Times New Roman"/>
      <w:lang w:eastAsia="en-US"/>
    </w:rPr>
  </w:style>
  <w:style w:type="character" w:customStyle="1" w:styleId="12">
    <w:name w:val="Основной текст Знак1"/>
    <w:uiPriority w:val="99"/>
    <w:semiHidden/>
    <w:rsid w:val="00DF7460"/>
    <w:rPr>
      <w:rFonts w:cs="Times New Roman"/>
    </w:rPr>
  </w:style>
  <w:style w:type="paragraph" w:styleId="af8">
    <w:name w:val="Plain Text"/>
    <w:basedOn w:val="a"/>
    <w:link w:val="af9"/>
    <w:uiPriority w:val="99"/>
    <w:semiHidden/>
    <w:rsid w:val="00DF7460"/>
    <w:pPr>
      <w:spacing w:after="0" w:line="240" w:lineRule="auto"/>
    </w:pPr>
    <w:rPr>
      <w:rFonts w:ascii="Consolas" w:eastAsia="Times New Roman" w:hAnsi="Consolas" w:cs="Times New Roman"/>
      <w:sz w:val="21"/>
      <w:szCs w:val="21"/>
      <w:lang w:val="de-DE" w:eastAsia="de-DE"/>
    </w:rPr>
  </w:style>
  <w:style w:type="character" w:customStyle="1" w:styleId="af9">
    <w:name w:val="Текст Знак"/>
    <w:link w:val="af8"/>
    <w:uiPriority w:val="99"/>
    <w:semiHidden/>
    <w:locked/>
    <w:rsid w:val="00DF7460"/>
    <w:rPr>
      <w:rFonts w:ascii="Consolas" w:hAnsi="Consolas" w:cs="Times New Roman"/>
      <w:sz w:val="21"/>
    </w:rPr>
  </w:style>
  <w:style w:type="character" w:customStyle="1" w:styleId="CommentSubjectChar">
    <w:name w:val="Comment Subject Char"/>
    <w:uiPriority w:val="99"/>
    <w:semiHidden/>
    <w:locked/>
    <w:rsid w:val="00DF7460"/>
    <w:rPr>
      <w:rFonts w:ascii="Calibri" w:hAnsi="Calibri"/>
      <w:b/>
      <w:sz w:val="20"/>
    </w:rPr>
  </w:style>
  <w:style w:type="paragraph" w:styleId="afa">
    <w:name w:val="annotation subject"/>
    <w:basedOn w:val="af4"/>
    <w:next w:val="af4"/>
    <w:link w:val="afb"/>
    <w:uiPriority w:val="99"/>
    <w:semiHidden/>
    <w:rsid w:val="00DF7460"/>
    <w:rPr>
      <w:b/>
    </w:rPr>
  </w:style>
  <w:style w:type="character" w:customStyle="1" w:styleId="afb">
    <w:name w:val="Тема примечания Знак"/>
    <w:link w:val="afa"/>
    <w:uiPriority w:val="99"/>
    <w:semiHidden/>
    <w:locked/>
    <w:rsid w:val="004E6C7B"/>
    <w:rPr>
      <w:rFonts w:ascii="Calibri" w:hAnsi="Calibri" w:cs="Times New Roman"/>
      <w:b/>
      <w:sz w:val="20"/>
      <w:lang w:eastAsia="en-US"/>
    </w:rPr>
  </w:style>
  <w:style w:type="character" w:customStyle="1" w:styleId="13">
    <w:name w:val="Тема примечания Знак1"/>
    <w:uiPriority w:val="99"/>
    <w:semiHidden/>
    <w:rsid w:val="00DF7460"/>
    <w:rPr>
      <w:b/>
      <w:sz w:val="20"/>
    </w:rPr>
  </w:style>
  <w:style w:type="paragraph" w:customStyle="1" w:styleId="H1">
    <w:name w:val="H1"/>
    <w:basedOn w:val="TX"/>
    <w:next w:val="TX"/>
    <w:uiPriority w:val="99"/>
    <w:rsid w:val="00DF7460"/>
    <w:pPr>
      <w:keepNext/>
      <w:spacing w:before="480" w:after="240" w:line="240" w:lineRule="auto"/>
      <w:jc w:val="center"/>
    </w:pPr>
    <w:rPr>
      <w:b/>
      <w:bCs/>
      <w:sz w:val="36"/>
      <w:szCs w:val="36"/>
    </w:rPr>
  </w:style>
  <w:style w:type="paragraph" w:customStyle="1" w:styleId="SN">
    <w:name w:val="SN"/>
    <w:basedOn w:val="a"/>
    <w:uiPriority w:val="99"/>
    <w:rsid w:val="00DF7460"/>
    <w:pPr>
      <w:spacing w:before="240" w:after="0" w:line="480" w:lineRule="auto"/>
    </w:pPr>
    <w:rPr>
      <w:rFonts w:ascii="Times New Roman" w:eastAsia="Times New Roman" w:hAnsi="Times New Roman" w:cs="Times New Roman"/>
      <w:sz w:val="20"/>
      <w:szCs w:val="20"/>
      <w:lang w:val="en-US" w:eastAsia="ru-RU"/>
    </w:rPr>
  </w:style>
  <w:style w:type="paragraph" w:customStyle="1" w:styleId="TB">
    <w:name w:val="TB"/>
    <w:basedOn w:val="TX"/>
    <w:uiPriority w:val="99"/>
    <w:rsid w:val="00DF7460"/>
    <w:pPr>
      <w:spacing w:before="120" w:after="120" w:line="240" w:lineRule="auto"/>
    </w:pPr>
  </w:style>
  <w:style w:type="paragraph" w:customStyle="1" w:styleId="TF">
    <w:name w:val="TF"/>
    <w:basedOn w:val="TB"/>
    <w:uiPriority w:val="99"/>
    <w:rsid w:val="00DF7460"/>
    <w:pPr>
      <w:spacing w:after="0"/>
    </w:pPr>
    <w:rPr>
      <w:sz w:val="18"/>
      <w:szCs w:val="18"/>
    </w:rPr>
  </w:style>
  <w:style w:type="paragraph" w:customStyle="1" w:styleId="LBHX">
    <w:name w:val="LBHX"/>
    <w:basedOn w:val="a"/>
    <w:next w:val="a"/>
    <w:uiPriority w:val="99"/>
    <w:rsid w:val="00DF7460"/>
    <w:pPr>
      <w:tabs>
        <w:tab w:val="left" w:pos="360"/>
      </w:tabs>
      <w:spacing w:before="240" w:after="0" w:line="480" w:lineRule="auto"/>
      <w:ind w:left="360" w:hanging="360"/>
    </w:pPr>
    <w:rPr>
      <w:rFonts w:ascii="Times New Roman" w:eastAsia="Times New Roman" w:hAnsi="Times New Roman" w:cs="Times New Roman"/>
      <w:b/>
      <w:bCs/>
      <w:sz w:val="24"/>
      <w:szCs w:val="24"/>
      <w:lang w:val="en-US" w:eastAsia="ru-RU"/>
    </w:rPr>
  </w:style>
  <w:style w:type="paragraph" w:customStyle="1" w:styleId="23">
    <w:name w:val="Абзац списка2"/>
    <w:basedOn w:val="a"/>
    <w:uiPriority w:val="99"/>
    <w:rsid w:val="00DF7460"/>
    <w:pPr>
      <w:ind w:left="720"/>
    </w:pPr>
  </w:style>
  <w:style w:type="paragraph" w:customStyle="1" w:styleId="TH">
    <w:name w:val="TH"/>
    <w:basedOn w:val="a"/>
    <w:uiPriority w:val="99"/>
    <w:rsid w:val="00DF7460"/>
    <w:pPr>
      <w:spacing w:after="0"/>
    </w:pPr>
    <w:rPr>
      <w:lang w:val="es-ES"/>
    </w:rPr>
  </w:style>
  <w:style w:type="paragraph" w:customStyle="1" w:styleId="TT">
    <w:name w:val="TT"/>
    <w:basedOn w:val="TB"/>
    <w:next w:val="TH"/>
    <w:uiPriority w:val="99"/>
    <w:rsid w:val="00DF7460"/>
    <w:pPr>
      <w:pBdr>
        <w:bottom w:val="single" w:sz="6" w:space="3" w:color="auto"/>
      </w:pBdr>
      <w:spacing w:before="480"/>
    </w:pPr>
    <w:rPr>
      <w:b/>
      <w:bCs/>
    </w:rPr>
  </w:style>
  <w:style w:type="paragraph" w:customStyle="1" w:styleId="14">
    <w:name w:val="Абзац списка1"/>
    <w:basedOn w:val="a"/>
    <w:uiPriority w:val="99"/>
    <w:rsid w:val="00DF7460"/>
    <w:pPr>
      <w:ind w:left="720"/>
    </w:pPr>
  </w:style>
  <w:style w:type="paragraph" w:customStyle="1" w:styleId="SemEspaamento">
    <w:name w:val="Sem Espaçamento"/>
    <w:uiPriority w:val="99"/>
    <w:rsid w:val="00DF7460"/>
    <w:rPr>
      <w:rFonts w:cs="Calibri"/>
      <w:sz w:val="22"/>
      <w:szCs w:val="22"/>
      <w:lang w:val="pt-BR" w:eastAsia="en-US"/>
    </w:rPr>
  </w:style>
  <w:style w:type="character" w:customStyle="1" w:styleId="24">
    <w:name w:val="Основной текст (2)"/>
    <w:uiPriority w:val="99"/>
    <w:rsid w:val="00DF7460"/>
    <w:rPr>
      <w:rFonts w:ascii="Times New Roman" w:hAnsi="Times New Roman"/>
      <w:color w:val="auto"/>
      <w:spacing w:val="0"/>
      <w:w w:val="100"/>
      <w:position w:val="0"/>
      <w:sz w:val="19"/>
      <w:u w:val="none"/>
      <w:effect w:val="none"/>
      <w:lang w:val="en-US" w:eastAsia="en-US"/>
    </w:rPr>
  </w:style>
  <w:style w:type="character" w:customStyle="1" w:styleId="nlmstring-name">
    <w:name w:val="nlm_string-name"/>
    <w:uiPriority w:val="99"/>
    <w:rsid w:val="00DF7460"/>
    <w:rPr>
      <w:rFonts w:cs="Times New Roman"/>
    </w:rPr>
  </w:style>
  <w:style w:type="character" w:customStyle="1" w:styleId="productdetail-authorsmain">
    <w:name w:val="productdetail-authorsmain"/>
    <w:uiPriority w:val="99"/>
    <w:rsid w:val="00DF7460"/>
    <w:rPr>
      <w:rFonts w:cs="Times New Roman"/>
    </w:rPr>
  </w:style>
  <w:style w:type="character" w:customStyle="1" w:styleId="apple-converted-space">
    <w:name w:val="apple-converted-space"/>
    <w:uiPriority w:val="99"/>
    <w:rsid w:val="00DF7460"/>
    <w:rPr>
      <w:rFonts w:cs="Times New Roman"/>
    </w:rPr>
  </w:style>
  <w:style w:type="character" w:customStyle="1" w:styleId="ja50-ce-author">
    <w:name w:val="ja50-ce-author"/>
    <w:uiPriority w:val="99"/>
    <w:rsid w:val="00DF7460"/>
  </w:style>
  <w:style w:type="character" w:customStyle="1" w:styleId="st">
    <w:name w:val="st"/>
    <w:uiPriority w:val="99"/>
    <w:rsid w:val="00DF7460"/>
  </w:style>
  <w:style w:type="character" w:customStyle="1" w:styleId="nlmxref-aff">
    <w:name w:val="nlm_xref-aff"/>
    <w:uiPriority w:val="99"/>
    <w:rsid w:val="00DF7460"/>
  </w:style>
  <w:style w:type="character" w:customStyle="1" w:styleId="maintitle">
    <w:name w:val="maintitle"/>
    <w:uiPriority w:val="99"/>
    <w:rsid w:val="00DF7460"/>
  </w:style>
  <w:style w:type="character" w:customStyle="1" w:styleId="hit">
    <w:name w:val="hit"/>
    <w:uiPriority w:val="99"/>
    <w:rsid w:val="00DF7460"/>
    <w:rPr>
      <w:sz w:val="24"/>
      <w:bdr w:val="none" w:sz="0" w:space="0" w:color="auto" w:frame="1"/>
      <w:shd w:val="clear" w:color="auto" w:fill="auto"/>
      <w:vertAlign w:val="baseline"/>
    </w:rPr>
  </w:style>
  <w:style w:type="character" w:customStyle="1" w:styleId="etalia">
    <w:name w:val="etalia"/>
    <w:uiPriority w:val="99"/>
    <w:rsid w:val="00DF7460"/>
    <w:rPr>
      <w:i/>
    </w:rPr>
  </w:style>
  <w:style w:type="character" w:customStyle="1" w:styleId="doi">
    <w:name w:val="doi"/>
    <w:uiPriority w:val="99"/>
    <w:rsid w:val="00DF7460"/>
  </w:style>
  <w:style w:type="character" w:customStyle="1" w:styleId="pagination">
    <w:name w:val="pagination"/>
    <w:uiPriority w:val="99"/>
    <w:rsid w:val="00DF7460"/>
  </w:style>
  <w:style w:type="table" w:styleId="afc">
    <w:name w:val="Table Grid"/>
    <w:basedOn w:val="a1"/>
    <w:uiPriority w:val="99"/>
    <w:rsid w:val="00EB3F6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laceholder Text"/>
    <w:uiPriority w:val="99"/>
    <w:semiHidden/>
    <w:rsid w:val="009A09DB"/>
    <w:rPr>
      <w:rFonts w:cs="Times New Roman"/>
      <w:color w:val="808080"/>
    </w:rPr>
  </w:style>
  <w:style w:type="table" w:customStyle="1" w:styleId="15">
    <w:name w:val="Сетка таблицы1"/>
    <w:uiPriority w:val="99"/>
    <w:rsid w:val="0027012A"/>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annotation reference"/>
    <w:uiPriority w:val="99"/>
    <w:semiHidden/>
    <w:rsid w:val="00BF27ED"/>
    <w:rPr>
      <w:rFonts w:cs="Times New Roman"/>
      <w:sz w:val="16"/>
    </w:rPr>
  </w:style>
  <w:style w:type="paragraph" w:styleId="aff">
    <w:name w:val="Revision"/>
    <w:hidden/>
    <w:uiPriority w:val="99"/>
    <w:semiHidden/>
    <w:rsid w:val="00BF27ED"/>
    <w:rPr>
      <w:rFonts w:cs="Calibri"/>
      <w:sz w:val="22"/>
      <w:szCs w:val="22"/>
      <w:lang w:eastAsia="en-US"/>
    </w:rPr>
  </w:style>
  <w:style w:type="character" w:customStyle="1" w:styleId="ref-lnk">
    <w:name w:val="ref-lnk"/>
    <w:uiPriority w:val="99"/>
    <w:rsid w:val="00A153EC"/>
  </w:style>
  <w:style w:type="character" w:customStyle="1" w:styleId="ref-overlay2">
    <w:name w:val="ref-overlay2"/>
    <w:uiPriority w:val="99"/>
    <w:rsid w:val="00A153EC"/>
    <w:rPr>
      <w:shd w:val="clear" w:color="auto" w:fill="FFFFFF"/>
    </w:rPr>
  </w:style>
  <w:style w:type="character" w:customStyle="1" w:styleId="hlfld-contribauthor">
    <w:name w:val="hlfld-contribauthor"/>
    <w:uiPriority w:val="99"/>
    <w:rsid w:val="00A153EC"/>
  </w:style>
  <w:style w:type="character" w:customStyle="1" w:styleId="nlmgiven-names">
    <w:name w:val="nlm_given-names"/>
    <w:uiPriority w:val="99"/>
    <w:rsid w:val="00A153EC"/>
  </w:style>
  <w:style w:type="character" w:customStyle="1" w:styleId="nlmarticle-title">
    <w:name w:val="nlm_article-title"/>
    <w:uiPriority w:val="99"/>
    <w:rsid w:val="00A153EC"/>
  </w:style>
  <w:style w:type="character" w:customStyle="1" w:styleId="nlmyear">
    <w:name w:val="nlm_year"/>
    <w:uiPriority w:val="99"/>
    <w:rsid w:val="00A153EC"/>
  </w:style>
  <w:style w:type="character" w:customStyle="1" w:styleId="nlmfpage">
    <w:name w:val="nlm_fpage"/>
    <w:uiPriority w:val="99"/>
    <w:rsid w:val="00A153EC"/>
  </w:style>
  <w:style w:type="character" w:customStyle="1" w:styleId="nlmpub-id">
    <w:name w:val="nlm_pub-id"/>
    <w:uiPriority w:val="99"/>
    <w:rsid w:val="00A153EC"/>
  </w:style>
  <w:style w:type="character" w:customStyle="1" w:styleId="nlmlpage">
    <w:name w:val="nlm_lpage"/>
    <w:uiPriority w:val="99"/>
    <w:rsid w:val="00A153EC"/>
  </w:style>
  <w:style w:type="character" w:customStyle="1" w:styleId="ref-links2">
    <w:name w:val="ref-links2"/>
    <w:uiPriority w:val="99"/>
    <w:rsid w:val="00A153EC"/>
  </w:style>
  <w:style w:type="character" w:customStyle="1" w:styleId="xlinks-container">
    <w:name w:val="xlinks-container"/>
    <w:uiPriority w:val="99"/>
    <w:rsid w:val="00A153EC"/>
  </w:style>
  <w:style w:type="character" w:customStyle="1" w:styleId="googlescholar-container">
    <w:name w:val="googlescholar-container"/>
    <w:uiPriority w:val="99"/>
    <w:rsid w:val="00A153EC"/>
  </w:style>
  <w:style w:type="character" w:customStyle="1" w:styleId="singlehighlightclass2">
    <w:name w:val="single_highlight_class2"/>
    <w:uiPriority w:val="99"/>
    <w:rsid w:val="00A153EC"/>
    <w:rPr>
      <w:shd w:val="clear" w:color="auto" w:fill="DEDEDE"/>
    </w:rPr>
  </w:style>
  <w:style w:type="character" w:customStyle="1" w:styleId="captionlabel">
    <w:name w:val="captionlabel"/>
    <w:uiPriority w:val="99"/>
    <w:rsid w:val="00A153EC"/>
  </w:style>
  <w:style w:type="character" w:customStyle="1" w:styleId="nlmedition">
    <w:name w:val="nlm_edition"/>
    <w:uiPriority w:val="99"/>
    <w:rsid w:val="00A153EC"/>
  </w:style>
  <w:style w:type="character" w:customStyle="1" w:styleId="nlmpublisher-loc">
    <w:name w:val="nlm_publisher-loc"/>
    <w:uiPriority w:val="99"/>
    <w:rsid w:val="00A153EC"/>
  </w:style>
  <w:style w:type="character" w:customStyle="1" w:styleId="nlmpublisher-name">
    <w:name w:val="nlm_publisher-name"/>
    <w:uiPriority w:val="99"/>
    <w:rsid w:val="00A153EC"/>
  </w:style>
  <w:style w:type="paragraph" w:customStyle="1" w:styleId="Normal1">
    <w:name w:val="Normal1"/>
    <w:uiPriority w:val="99"/>
    <w:rsid w:val="00D72067"/>
    <w:pPr>
      <w:widowControl w:val="0"/>
    </w:pPr>
    <w:rPr>
      <w:rFonts w:ascii="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88391">
      <w:marLeft w:val="0"/>
      <w:marRight w:val="0"/>
      <w:marTop w:val="0"/>
      <w:marBottom w:val="0"/>
      <w:divBdr>
        <w:top w:val="none" w:sz="0" w:space="0" w:color="auto"/>
        <w:left w:val="none" w:sz="0" w:space="0" w:color="auto"/>
        <w:bottom w:val="none" w:sz="0" w:space="0" w:color="auto"/>
        <w:right w:val="none" w:sz="0" w:space="0" w:color="auto"/>
      </w:divBdr>
    </w:div>
    <w:div w:id="1124888402">
      <w:marLeft w:val="0"/>
      <w:marRight w:val="0"/>
      <w:marTop w:val="0"/>
      <w:marBottom w:val="0"/>
      <w:divBdr>
        <w:top w:val="none" w:sz="0" w:space="0" w:color="auto"/>
        <w:left w:val="none" w:sz="0" w:space="0" w:color="auto"/>
        <w:bottom w:val="none" w:sz="0" w:space="0" w:color="auto"/>
        <w:right w:val="none" w:sz="0" w:space="0" w:color="auto"/>
      </w:divBdr>
      <w:divsChild>
        <w:div w:id="1124888413">
          <w:marLeft w:val="0"/>
          <w:marRight w:val="0"/>
          <w:marTop w:val="0"/>
          <w:marBottom w:val="0"/>
          <w:divBdr>
            <w:top w:val="none" w:sz="0" w:space="0" w:color="auto"/>
            <w:left w:val="none" w:sz="0" w:space="0" w:color="auto"/>
            <w:bottom w:val="none" w:sz="0" w:space="0" w:color="auto"/>
            <w:right w:val="none" w:sz="0" w:space="0" w:color="auto"/>
          </w:divBdr>
          <w:divsChild>
            <w:div w:id="1124888432">
              <w:marLeft w:val="0"/>
              <w:marRight w:val="0"/>
              <w:marTop w:val="100"/>
              <w:marBottom w:val="100"/>
              <w:divBdr>
                <w:top w:val="none" w:sz="0" w:space="0" w:color="auto"/>
                <w:left w:val="none" w:sz="0" w:space="0" w:color="auto"/>
                <w:bottom w:val="none" w:sz="0" w:space="0" w:color="auto"/>
                <w:right w:val="none" w:sz="0" w:space="0" w:color="auto"/>
              </w:divBdr>
              <w:divsChild>
                <w:div w:id="1124888439">
                  <w:marLeft w:val="0"/>
                  <w:marRight w:val="0"/>
                  <w:marTop w:val="0"/>
                  <w:marBottom w:val="0"/>
                  <w:divBdr>
                    <w:top w:val="none" w:sz="0" w:space="0" w:color="auto"/>
                    <w:left w:val="none" w:sz="0" w:space="0" w:color="auto"/>
                    <w:bottom w:val="none" w:sz="0" w:space="0" w:color="auto"/>
                    <w:right w:val="none" w:sz="0" w:space="0" w:color="auto"/>
                  </w:divBdr>
                  <w:divsChild>
                    <w:div w:id="1124888410">
                      <w:marLeft w:val="0"/>
                      <w:marRight w:val="0"/>
                      <w:marTop w:val="0"/>
                      <w:marBottom w:val="0"/>
                      <w:divBdr>
                        <w:top w:val="none" w:sz="0" w:space="0" w:color="auto"/>
                        <w:left w:val="none" w:sz="0" w:space="0" w:color="auto"/>
                        <w:bottom w:val="none" w:sz="0" w:space="0" w:color="auto"/>
                        <w:right w:val="none" w:sz="0" w:space="0" w:color="auto"/>
                      </w:divBdr>
                      <w:divsChild>
                        <w:div w:id="1124888418">
                          <w:marLeft w:val="0"/>
                          <w:marRight w:val="0"/>
                          <w:marTop w:val="0"/>
                          <w:marBottom w:val="0"/>
                          <w:divBdr>
                            <w:top w:val="none" w:sz="0" w:space="0" w:color="auto"/>
                            <w:left w:val="none" w:sz="0" w:space="0" w:color="auto"/>
                            <w:bottom w:val="none" w:sz="0" w:space="0" w:color="auto"/>
                            <w:right w:val="none" w:sz="0" w:space="0" w:color="auto"/>
                          </w:divBdr>
                          <w:divsChild>
                            <w:div w:id="1124888415">
                              <w:marLeft w:val="0"/>
                              <w:marRight w:val="0"/>
                              <w:marTop w:val="0"/>
                              <w:marBottom w:val="0"/>
                              <w:divBdr>
                                <w:top w:val="none" w:sz="0" w:space="0" w:color="auto"/>
                                <w:left w:val="none" w:sz="0" w:space="0" w:color="auto"/>
                                <w:bottom w:val="none" w:sz="0" w:space="0" w:color="auto"/>
                                <w:right w:val="none" w:sz="0" w:space="0" w:color="auto"/>
                              </w:divBdr>
                              <w:divsChild>
                                <w:div w:id="1124888400">
                                  <w:marLeft w:val="0"/>
                                  <w:marRight w:val="0"/>
                                  <w:marTop w:val="100"/>
                                  <w:marBottom w:val="100"/>
                                  <w:divBdr>
                                    <w:top w:val="none" w:sz="0" w:space="0" w:color="auto"/>
                                    <w:left w:val="none" w:sz="0" w:space="0" w:color="auto"/>
                                    <w:bottom w:val="none" w:sz="0" w:space="0" w:color="auto"/>
                                    <w:right w:val="none" w:sz="0" w:space="0" w:color="auto"/>
                                  </w:divBdr>
                                  <w:divsChild>
                                    <w:div w:id="1124888414">
                                      <w:marLeft w:val="0"/>
                                      <w:marRight w:val="0"/>
                                      <w:marTop w:val="0"/>
                                      <w:marBottom w:val="0"/>
                                      <w:divBdr>
                                        <w:top w:val="none" w:sz="0" w:space="0" w:color="auto"/>
                                        <w:left w:val="none" w:sz="0" w:space="0" w:color="auto"/>
                                        <w:bottom w:val="none" w:sz="0" w:space="0" w:color="auto"/>
                                        <w:right w:val="none" w:sz="0" w:space="0" w:color="auto"/>
                                      </w:divBdr>
                                      <w:divsChild>
                                        <w:div w:id="1124888452">
                                          <w:marLeft w:val="0"/>
                                          <w:marRight w:val="0"/>
                                          <w:marTop w:val="0"/>
                                          <w:marBottom w:val="480"/>
                                          <w:divBdr>
                                            <w:top w:val="none" w:sz="0" w:space="0" w:color="auto"/>
                                            <w:left w:val="none" w:sz="0" w:space="0" w:color="auto"/>
                                            <w:bottom w:val="none" w:sz="0" w:space="0" w:color="auto"/>
                                            <w:right w:val="none" w:sz="0" w:space="0" w:color="auto"/>
                                          </w:divBdr>
                                          <w:divsChild>
                                            <w:div w:id="1124888397">
                                              <w:marLeft w:val="0"/>
                                              <w:marRight w:val="0"/>
                                              <w:marTop w:val="0"/>
                                              <w:marBottom w:val="0"/>
                                              <w:divBdr>
                                                <w:top w:val="none" w:sz="0" w:space="0" w:color="auto"/>
                                                <w:left w:val="none" w:sz="0" w:space="0" w:color="auto"/>
                                                <w:bottom w:val="none" w:sz="0" w:space="0" w:color="auto"/>
                                                <w:right w:val="none" w:sz="0" w:space="0" w:color="auto"/>
                                              </w:divBdr>
                                            </w:div>
                                            <w:div w:id="11248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888406">
      <w:marLeft w:val="0"/>
      <w:marRight w:val="0"/>
      <w:marTop w:val="0"/>
      <w:marBottom w:val="0"/>
      <w:divBdr>
        <w:top w:val="none" w:sz="0" w:space="0" w:color="auto"/>
        <w:left w:val="none" w:sz="0" w:space="0" w:color="auto"/>
        <w:bottom w:val="none" w:sz="0" w:space="0" w:color="auto"/>
        <w:right w:val="none" w:sz="0" w:space="0" w:color="auto"/>
      </w:divBdr>
    </w:div>
    <w:div w:id="1124888407">
      <w:marLeft w:val="0"/>
      <w:marRight w:val="0"/>
      <w:marTop w:val="0"/>
      <w:marBottom w:val="0"/>
      <w:divBdr>
        <w:top w:val="none" w:sz="0" w:space="0" w:color="auto"/>
        <w:left w:val="none" w:sz="0" w:space="0" w:color="auto"/>
        <w:bottom w:val="none" w:sz="0" w:space="0" w:color="auto"/>
        <w:right w:val="none" w:sz="0" w:space="0" w:color="auto"/>
      </w:divBdr>
      <w:divsChild>
        <w:div w:id="1124888426">
          <w:marLeft w:val="0"/>
          <w:marRight w:val="0"/>
          <w:marTop w:val="0"/>
          <w:marBottom w:val="0"/>
          <w:divBdr>
            <w:top w:val="none" w:sz="0" w:space="0" w:color="auto"/>
            <w:left w:val="none" w:sz="0" w:space="0" w:color="auto"/>
            <w:bottom w:val="none" w:sz="0" w:space="0" w:color="auto"/>
            <w:right w:val="none" w:sz="0" w:space="0" w:color="auto"/>
          </w:divBdr>
          <w:divsChild>
            <w:div w:id="1124888417">
              <w:marLeft w:val="0"/>
              <w:marRight w:val="0"/>
              <w:marTop w:val="100"/>
              <w:marBottom w:val="100"/>
              <w:divBdr>
                <w:top w:val="none" w:sz="0" w:space="0" w:color="auto"/>
                <w:left w:val="none" w:sz="0" w:space="0" w:color="auto"/>
                <w:bottom w:val="none" w:sz="0" w:space="0" w:color="auto"/>
                <w:right w:val="none" w:sz="0" w:space="0" w:color="auto"/>
              </w:divBdr>
              <w:divsChild>
                <w:div w:id="1124888428">
                  <w:marLeft w:val="0"/>
                  <w:marRight w:val="0"/>
                  <w:marTop w:val="0"/>
                  <w:marBottom w:val="0"/>
                  <w:divBdr>
                    <w:top w:val="none" w:sz="0" w:space="0" w:color="auto"/>
                    <w:left w:val="none" w:sz="0" w:space="0" w:color="auto"/>
                    <w:bottom w:val="none" w:sz="0" w:space="0" w:color="auto"/>
                    <w:right w:val="none" w:sz="0" w:space="0" w:color="auto"/>
                  </w:divBdr>
                  <w:divsChild>
                    <w:div w:id="1124888401">
                      <w:marLeft w:val="0"/>
                      <w:marRight w:val="0"/>
                      <w:marTop w:val="0"/>
                      <w:marBottom w:val="0"/>
                      <w:divBdr>
                        <w:top w:val="none" w:sz="0" w:space="0" w:color="auto"/>
                        <w:left w:val="none" w:sz="0" w:space="0" w:color="auto"/>
                        <w:bottom w:val="none" w:sz="0" w:space="0" w:color="auto"/>
                        <w:right w:val="none" w:sz="0" w:space="0" w:color="auto"/>
                      </w:divBdr>
                      <w:divsChild>
                        <w:div w:id="1124888394">
                          <w:marLeft w:val="0"/>
                          <w:marRight w:val="0"/>
                          <w:marTop w:val="0"/>
                          <w:marBottom w:val="0"/>
                          <w:divBdr>
                            <w:top w:val="none" w:sz="0" w:space="0" w:color="auto"/>
                            <w:left w:val="none" w:sz="0" w:space="0" w:color="auto"/>
                            <w:bottom w:val="none" w:sz="0" w:space="0" w:color="auto"/>
                            <w:right w:val="none" w:sz="0" w:space="0" w:color="auto"/>
                          </w:divBdr>
                          <w:divsChild>
                            <w:div w:id="1124888434">
                              <w:marLeft w:val="0"/>
                              <w:marRight w:val="0"/>
                              <w:marTop w:val="0"/>
                              <w:marBottom w:val="0"/>
                              <w:divBdr>
                                <w:top w:val="none" w:sz="0" w:space="0" w:color="auto"/>
                                <w:left w:val="none" w:sz="0" w:space="0" w:color="auto"/>
                                <w:bottom w:val="none" w:sz="0" w:space="0" w:color="auto"/>
                                <w:right w:val="none" w:sz="0" w:space="0" w:color="auto"/>
                              </w:divBdr>
                              <w:divsChild>
                                <w:div w:id="1124888420">
                                  <w:marLeft w:val="0"/>
                                  <w:marRight w:val="0"/>
                                  <w:marTop w:val="100"/>
                                  <w:marBottom w:val="100"/>
                                  <w:divBdr>
                                    <w:top w:val="none" w:sz="0" w:space="0" w:color="auto"/>
                                    <w:left w:val="none" w:sz="0" w:space="0" w:color="auto"/>
                                    <w:bottom w:val="none" w:sz="0" w:space="0" w:color="auto"/>
                                    <w:right w:val="none" w:sz="0" w:space="0" w:color="auto"/>
                                  </w:divBdr>
                                  <w:divsChild>
                                    <w:div w:id="1124888446">
                                      <w:marLeft w:val="0"/>
                                      <w:marRight w:val="0"/>
                                      <w:marTop w:val="0"/>
                                      <w:marBottom w:val="0"/>
                                      <w:divBdr>
                                        <w:top w:val="none" w:sz="0" w:space="0" w:color="auto"/>
                                        <w:left w:val="none" w:sz="0" w:space="0" w:color="auto"/>
                                        <w:bottom w:val="none" w:sz="0" w:space="0" w:color="auto"/>
                                        <w:right w:val="none" w:sz="0" w:space="0" w:color="auto"/>
                                      </w:divBdr>
                                      <w:divsChild>
                                        <w:div w:id="1124888399">
                                          <w:marLeft w:val="0"/>
                                          <w:marRight w:val="0"/>
                                          <w:marTop w:val="0"/>
                                          <w:marBottom w:val="480"/>
                                          <w:divBdr>
                                            <w:top w:val="none" w:sz="0" w:space="0" w:color="auto"/>
                                            <w:left w:val="none" w:sz="0" w:space="0" w:color="auto"/>
                                            <w:bottom w:val="none" w:sz="0" w:space="0" w:color="auto"/>
                                            <w:right w:val="none" w:sz="0" w:space="0" w:color="auto"/>
                                          </w:divBdr>
                                          <w:divsChild>
                                            <w:div w:id="1124888416">
                                              <w:marLeft w:val="0"/>
                                              <w:marRight w:val="0"/>
                                              <w:marTop w:val="0"/>
                                              <w:marBottom w:val="0"/>
                                              <w:divBdr>
                                                <w:top w:val="none" w:sz="0" w:space="0" w:color="auto"/>
                                                <w:left w:val="none" w:sz="0" w:space="0" w:color="auto"/>
                                                <w:bottom w:val="none" w:sz="0" w:space="0" w:color="auto"/>
                                                <w:right w:val="none" w:sz="0" w:space="0" w:color="auto"/>
                                              </w:divBdr>
                                            </w:div>
                                            <w:div w:id="11248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888440">
      <w:marLeft w:val="0"/>
      <w:marRight w:val="0"/>
      <w:marTop w:val="0"/>
      <w:marBottom w:val="0"/>
      <w:divBdr>
        <w:top w:val="none" w:sz="0" w:space="0" w:color="auto"/>
        <w:left w:val="none" w:sz="0" w:space="0" w:color="auto"/>
        <w:bottom w:val="none" w:sz="0" w:space="0" w:color="auto"/>
        <w:right w:val="none" w:sz="0" w:space="0" w:color="auto"/>
      </w:divBdr>
      <w:divsChild>
        <w:div w:id="1124888437">
          <w:marLeft w:val="0"/>
          <w:marRight w:val="0"/>
          <w:marTop w:val="100"/>
          <w:marBottom w:val="100"/>
          <w:divBdr>
            <w:top w:val="none" w:sz="0" w:space="0" w:color="auto"/>
            <w:left w:val="none" w:sz="0" w:space="0" w:color="auto"/>
            <w:bottom w:val="none" w:sz="0" w:space="0" w:color="auto"/>
            <w:right w:val="none" w:sz="0" w:space="0" w:color="auto"/>
          </w:divBdr>
          <w:divsChild>
            <w:div w:id="1124888396">
              <w:marLeft w:val="0"/>
              <w:marRight w:val="0"/>
              <w:marTop w:val="0"/>
              <w:marBottom w:val="0"/>
              <w:divBdr>
                <w:top w:val="none" w:sz="0" w:space="0" w:color="auto"/>
                <w:left w:val="none" w:sz="0" w:space="0" w:color="auto"/>
                <w:bottom w:val="none" w:sz="0" w:space="0" w:color="auto"/>
                <w:right w:val="none" w:sz="0" w:space="0" w:color="auto"/>
              </w:divBdr>
              <w:divsChild>
                <w:div w:id="1124888435">
                  <w:marLeft w:val="105"/>
                  <w:marRight w:val="105"/>
                  <w:marTop w:val="105"/>
                  <w:marBottom w:val="105"/>
                  <w:divBdr>
                    <w:top w:val="none" w:sz="0" w:space="0" w:color="auto"/>
                    <w:left w:val="none" w:sz="0" w:space="0" w:color="auto"/>
                    <w:bottom w:val="none" w:sz="0" w:space="0" w:color="auto"/>
                    <w:right w:val="none" w:sz="0" w:space="0" w:color="auto"/>
                  </w:divBdr>
                  <w:divsChild>
                    <w:div w:id="1124888405">
                      <w:marLeft w:val="0"/>
                      <w:marRight w:val="0"/>
                      <w:marTop w:val="0"/>
                      <w:marBottom w:val="0"/>
                      <w:divBdr>
                        <w:top w:val="none" w:sz="0" w:space="0" w:color="auto"/>
                        <w:left w:val="none" w:sz="0" w:space="0" w:color="auto"/>
                        <w:bottom w:val="none" w:sz="0" w:space="0" w:color="auto"/>
                        <w:right w:val="none" w:sz="0" w:space="0" w:color="auto"/>
                      </w:divBdr>
                      <w:divsChild>
                        <w:div w:id="1124888443">
                          <w:marLeft w:val="0"/>
                          <w:marRight w:val="0"/>
                          <w:marTop w:val="0"/>
                          <w:marBottom w:val="0"/>
                          <w:divBdr>
                            <w:top w:val="none" w:sz="0" w:space="0" w:color="auto"/>
                            <w:left w:val="none" w:sz="0" w:space="0" w:color="auto"/>
                            <w:bottom w:val="none" w:sz="0" w:space="0" w:color="auto"/>
                            <w:right w:val="none" w:sz="0" w:space="0" w:color="auto"/>
                          </w:divBdr>
                          <w:divsChild>
                            <w:div w:id="1124888395">
                              <w:marLeft w:val="0"/>
                              <w:marRight w:val="0"/>
                              <w:marTop w:val="0"/>
                              <w:marBottom w:val="0"/>
                              <w:divBdr>
                                <w:top w:val="none" w:sz="0" w:space="0" w:color="auto"/>
                                <w:left w:val="none" w:sz="0" w:space="0" w:color="auto"/>
                                <w:bottom w:val="none" w:sz="0" w:space="0" w:color="auto"/>
                                <w:right w:val="none" w:sz="0" w:space="0" w:color="auto"/>
                              </w:divBdr>
                              <w:divsChild>
                                <w:div w:id="1124888444">
                                  <w:marLeft w:val="0"/>
                                  <w:marRight w:val="0"/>
                                  <w:marTop w:val="0"/>
                                  <w:marBottom w:val="0"/>
                                  <w:divBdr>
                                    <w:top w:val="none" w:sz="0" w:space="0" w:color="auto"/>
                                    <w:left w:val="none" w:sz="0" w:space="0" w:color="auto"/>
                                    <w:bottom w:val="none" w:sz="0" w:space="0" w:color="auto"/>
                                    <w:right w:val="none" w:sz="0" w:space="0" w:color="auto"/>
                                  </w:divBdr>
                                  <w:divsChild>
                                    <w:div w:id="1124888431">
                                      <w:marLeft w:val="105"/>
                                      <w:marRight w:val="105"/>
                                      <w:marTop w:val="105"/>
                                      <w:marBottom w:val="105"/>
                                      <w:divBdr>
                                        <w:top w:val="none" w:sz="0" w:space="0" w:color="auto"/>
                                        <w:left w:val="none" w:sz="0" w:space="0" w:color="auto"/>
                                        <w:bottom w:val="none" w:sz="0" w:space="0" w:color="auto"/>
                                        <w:right w:val="none" w:sz="0" w:space="0" w:color="auto"/>
                                      </w:divBdr>
                                      <w:divsChild>
                                        <w:div w:id="1124888429">
                                          <w:marLeft w:val="0"/>
                                          <w:marRight w:val="0"/>
                                          <w:marTop w:val="0"/>
                                          <w:marBottom w:val="0"/>
                                          <w:divBdr>
                                            <w:top w:val="none" w:sz="0" w:space="0" w:color="auto"/>
                                            <w:left w:val="none" w:sz="0" w:space="0" w:color="auto"/>
                                            <w:bottom w:val="none" w:sz="0" w:space="0" w:color="auto"/>
                                            <w:right w:val="none" w:sz="0" w:space="0" w:color="auto"/>
                                          </w:divBdr>
                                          <w:divsChild>
                                            <w:div w:id="1124888445">
                                              <w:marLeft w:val="0"/>
                                              <w:marRight w:val="0"/>
                                              <w:marTop w:val="0"/>
                                              <w:marBottom w:val="0"/>
                                              <w:divBdr>
                                                <w:top w:val="none" w:sz="0" w:space="0" w:color="auto"/>
                                                <w:left w:val="none" w:sz="0" w:space="0" w:color="auto"/>
                                                <w:bottom w:val="none" w:sz="0" w:space="0" w:color="auto"/>
                                                <w:right w:val="none" w:sz="0" w:space="0" w:color="auto"/>
                                              </w:divBdr>
                                              <w:divsChild>
                                                <w:div w:id="1124888423">
                                                  <w:marLeft w:val="0"/>
                                                  <w:marRight w:val="0"/>
                                                  <w:marTop w:val="0"/>
                                                  <w:marBottom w:val="0"/>
                                                  <w:divBdr>
                                                    <w:top w:val="none" w:sz="0" w:space="0" w:color="auto"/>
                                                    <w:left w:val="none" w:sz="0" w:space="0" w:color="auto"/>
                                                    <w:bottom w:val="none" w:sz="0" w:space="0" w:color="auto"/>
                                                    <w:right w:val="none" w:sz="0" w:space="0" w:color="auto"/>
                                                  </w:divBdr>
                                                  <w:divsChild>
                                                    <w:div w:id="1124888392">
                                                      <w:marLeft w:val="0"/>
                                                      <w:marRight w:val="0"/>
                                                      <w:marTop w:val="0"/>
                                                      <w:marBottom w:val="0"/>
                                                      <w:divBdr>
                                                        <w:top w:val="none" w:sz="0" w:space="0" w:color="auto"/>
                                                        <w:left w:val="none" w:sz="0" w:space="0" w:color="auto"/>
                                                        <w:bottom w:val="none" w:sz="0" w:space="0" w:color="auto"/>
                                                        <w:right w:val="none" w:sz="0" w:space="0" w:color="auto"/>
                                                      </w:divBdr>
                                                      <w:divsChild>
                                                        <w:div w:id="1124888448">
                                                          <w:marLeft w:val="0"/>
                                                          <w:marRight w:val="0"/>
                                                          <w:marTop w:val="0"/>
                                                          <w:marBottom w:val="0"/>
                                                          <w:divBdr>
                                                            <w:top w:val="none" w:sz="0" w:space="0" w:color="auto"/>
                                                            <w:left w:val="none" w:sz="0" w:space="0" w:color="auto"/>
                                                            <w:bottom w:val="none" w:sz="0" w:space="0" w:color="auto"/>
                                                            <w:right w:val="none" w:sz="0" w:space="0" w:color="auto"/>
                                                          </w:divBdr>
                                                          <w:divsChild>
                                                            <w:div w:id="1124888447">
                                                              <w:marLeft w:val="0"/>
                                                              <w:marRight w:val="0"/>
                                                              <w:marTop w:val="0"/>
                                                              <w:marBottom w:val="0"/>
                                                              <w:divBdr>
                                                                <w:top w:val="none" w:sz="0" w:space="0" w:color="auto"/>
                                                                <w:left w:val="none" w:sz="0" w:space="0" w:color="auto"/>
                                                                <w:bottom w:val="none" w:sz="0" w:space="0" w:color="auto"/>
                                                                <w:right w:val="none" w:sz="0" w:space="0" w:color="auto"/>
                                                              </w:divBdr>
                                                              <w:divsChild>
                                                                <w:div w:id="1124888427">
                                                                  <w:marLeft w:val="105"/>
                                                                  <w:marRight w:val="105"/>
                                                                  <w:marTop w:val="105"/>
                                                                  <w:marBottom w:val="105"/>
                                                                  <w:divBdr>
                                                                    <w:top w:val="none" w:sz="0" w:space="0" w:color="auto"/>
                                                                    <w:left w:val="none" w:sz="0" w:space="0" w:color="auto"/>
                                                                    <w:bottom w:val="none" w:sz="0" w:space="0" w:color="auto"/>
                                                                    <w:right w:val="none" w:sz="0" w:space="0" w:color="auto"/>
                                                                  </w:divBdr>
                                                                  <w:divsChild>
                                                                    <w:div w:id="1124888419">
                                                                      <w:marLeft w:val="0"/>
                                                                      <w:marRight w:val="0"/>
                                                                      <w:marTop w:val="0"/>
                                                                      <w:marBottom w:val="0"/>
                                                                      <w:divBdr>
                                                                        <w:top w:val="none" w:sz="0" w:space="0" w:color="auto"/>
                                                                        <w:left w:val="none" w:sz="0" w:space="0" w:color="auto"/>
                                                                        <w:bottom w:val="none" w:sz="0" w:space="0" w:color="auto"/>
                                                                        <w:right w:val="none" w:sz="0" w:space="0" w:color="auto"/>
                                                                      </w:divBdr>
                                                                      <w:divsChild>
                                                                        <w:div w:id="1124888393">
                                                                          <w:marLeft w:val="0"/>
                                                                          <w:marRight w:val="0"/>
                                                                          <w:marTop w:val="0"/>
                                                                          <w:marBottom w:val="0"/>
                                                                          <w:divBdr>
                                                                            <w:top w:val="none" w:sz="0" w:space="0" w:color="auto"/>
                                                                            <w:left w:val="none" w:sz="0" w:space="0" w:color="auto"/>
                                                                            <w:bottom w:val="none" w:sz="0" w:space="0" w:color="auto"/>
                                                                            <w:right w:val="none" w:sz="0" w:space="0" w:color="auto"/>
                                                                          </w:divBdr>
                                                                          <w:divsChild>
                                                                            <w:div w:id="1124888433">
                                                                              <w:marLeft w:val="0"/>
                                                                              <w:marRight w:val="0"/>
                                                                              <w:marTop w:val="0"/>
                                                                              <w:marBottom w:val="0"/>
                                                                              <w:divBdr>
                                                                                <w:top w:val="none" w:sz="0" w:space="0" w:color="auto"/>
                                                                                <w:left w:val="none" w:sz="0" w:space="0" w:color="auto"/>
                                                                                <w:bottom w:val="none" w:sz="0" w:space="0" w:color="auto"/>
                                                                                <w:right w:val="none" w:sz="0" w:space="0" w:color="auto"/>
                                                                              </w:divBdr>
                                                                              <w:divsChild>
                                                                                <w:div w:id="1124888438">
                                                                                  <w:marLeft w:val="0"/>
                                                                                  <w:marRight w:val="0"/>
                                                                                  <w:marTop w:val="0"/>
                                                                                  <w:marBottom w:val="0"/>
                                                                                  <w:divBdr>
                                                                                    <w:top w:val="none" w:sz="0" w:space="0" w:color="auto"/>
                                                                                    <w:left w:val="none" w:sz="0" w:space="0" w:color="auto"/>
                                                                                    <w:bottom w:val="none" w:sz="0" w:space="0" w:color="auto"/>
                                                                                    <w:right w:val="none" w:sz="0" w:space="0" w:color="auto"/>
                                                                                  </w:divBdr>
                                                                                  <w:divsChild>
                                                                                    <w:div w:id="1124888424">
                                                                                      <w:marLeft w:val="0"/>
                                                                                      <w:marRight w:val="0"/>
                                                                                      <w:marTop w:val="0"/>
                                                                                      <w:marBottom w:val="0"/>
                                                                                      <w:divBdr>
                                                                                        <w:top w:val="none" w:sz="0" w:space="0" w:color="auto"/>
                                                                                        <w:left w:val="none" w:sz="0" w:space="0" w:color="auto"/>
                                                                                        <w:bottom w:val="none" w:sz="0" w:space="0" w:color="auto"/>
                                                                                        <w:right w:val="none" w:sz="0" w:space="0" w:color="auto"/>
                                                                                      </w:divBdr>
                                                                                      <w:divsChild>
                                                                                        <w:div w:id="1124888408">
                                                                                          <w:marLeft w:val="0"/>
                                                                                          <w:marRight w:val="0"/>
                                                                                          <w:marTop w:val="0"/>
                                                                                          <w:marBottom w:val="0"/>
                                                                                          <w:divBdr>
                                                                                            <w:top w:val="none" w:sz="0" w:space="0" w:color="auto"/>
                                                                                            <w:left w:val="none" w:sz="0" w:space="0" w:color="auto"/>
                                                                                            <w:bottom w:val="none" w:sz="0" w:space="0" w:color="auto"/>
                                                                                            <w:right w:val="none" w:sz="0" w:space="0" w:color="auto"/>
                                                                                          </w:divBdr>
                                                                                          <w:divsChild>
                                                                                            <w:div w:id="1124888404">
                                                                                              <w:marLeft w:val="0"/>
                                                                                              <w:marRight w:val="0"/>
                                                                                              <w:marTop w:val="0"/>
                                                                                              <w:marBottom w:val="0"/>
                                                                                              <w:divBdr>
                                                                                                <w:top w:val="none" w:sz="0" w:space="0" w:color="auto"/>
                                                                                                <w:left w:val="none" w:sz="0" w:space="0" w:color="auto"/>
                                                                                                <w:bottom w:val="none" w:sz="0" w:space="0" w:color="auto"/>
                                                                                                <w:right w:val="none" w:sz="0" w:space="0" w:color="auto"/>
                                                                                              </w:divBdr>
                                                                                              <w:divsChild>
                                                                                                <w:div w:id="1124888442">
                                                                                                  <w:marLeft w:val="0"/>
                                                                                                  <w:marRight w:val="0"/>
                                                                                                  <w:marTop w:val="0"/>
                                                                                                  <w:marBottom w:val="0"/>
                                                                                                  <w:divBdr>
                                                                                                    <w:top w:val="none" w:sz="0" w:space="0" w:color="auto"/>
                                                                                                    <w:left w:val="none" w:sz="0" w:space="0" w:color="auto"/>
                                                                                                    <w:bottom w:val="none" w:sz="0" w:space="0" w:color="auto"/>
                                                                                                    <w:right w:val="none" w:sz="0" w:space="0" w:color="auto"/>
                                                                                                  </w:divBdr>
                                                                                                  <w:divsChild>
                                                                                                    <w:div w:id="1124888403">
                                                                                                      <w:marLeft w:val="0"/>
                                                                                                      <w:marRight w:val="0"/>
                                                                                                      <w:marTop w:val="0"/>
                                                                                                      <w:marBottom w:val="0"/>
                                                                                                      <w:divBdr>
                                                                                                        <w:top w:val="none" w:sz="0" w:space="0" w:color="auto"/>
                                                                                                        <w:left w:val="none" w:sz="0" w:space="0" w:color="auto"/>
                                                                                                        <w:bottom w:val="none" w:sz="0" w:space="0" w:color="auto"/>
                                                                                                        <w:right w:val="none" w:sz="0" w:space="0" w:color="auto"/>
                                                                                                      </w:divBdr>
                                                                                                      <w:divsChild>
                                                                                                        <w:div w:id="1124888398">
                                                                                                          <w:marLeft w:val="0"/>
                                                                                                          <w:marRight w:val="0"/>
                                                                                                          <w:marTop w:val="0"/>
                                                                                                          <w:marBottom w:val="0"/>
                                                                                                          <w:divBdr>
                                                                                                            <w:top w:val="none" w:sz="0" w:space="0" w:color="auto"/>
                                                                                                            <w:left w:val="none" w:sz="0" w:space="0" w:color="auto"/>
                                                                                                            <w:bottom w:val="none" w:sz="0" w:space="0" w:color="auto"/>
                                                                                                            <w:right w:val="none" w:sz="0" w:space="0" w:color="auto"/>
                                                                                                          </w:divBdr>
                                                                                                          <w:divsChild>
                                                                                                            <w:div w:id="1124888422">
                                                                                                              <w:marLeft w:val="0"/>
                                                                                                              <w:marRight w:val="0"/>
                                                                                                              <w:marTop w:val="0"/>
                                                                                                              <w:marBottom w:val="0"/>
                                                                                                              <w:divBdr>
                                                                                                                <w:top w:val="none" w:sz="0" w:space="0" w:color="auto"/>
                                                                                                                <w:left w:val="none" w:sz="0" w:space="0" w:color="auto"/>
                                                                                                                <w:bottom w:val="none" w:sz="0" w:space="0" w:color="auto"/>
                                                                                                                <w:right w:val="none" w:sz="0" w:space="0" w:color="auto"/>
                                                                                                              </w:divBdr>
                                                                                                              <w:divsChild>
                                                                                                                <w:div w:id="1124888412">
                                                                                                                  <w:marLeft w:val="0"/>
                                                                                                                  <w:marRight w:val="0"/>
                                                                                                                  <w:marTop w:val="0"/>
                                                                                                                  <w:marBottom w:val="0"/>
                                                                                                                  <w:divBdr>
                                                                                                                    <w:top w:val="none" w:sz="0" w:space="0" w:color="auto"/>
                                                                                                                    <w:left w:val="none" w:sz="0" w:space="0" w:color="auto"/>
                                                                                                                    <w:bottom w:val="none" w:sz="0" w:space="0" w:color="auto"/>
                                                                                                                    <w:right w:val="none" w:sz="0" w:space="0" w:color="auto"/>
                                                                                                                  </w:divBdr>
                                                                                                                  <w:divsChild>
                                                                                                                    <w:div w:id="11248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8436">
                                                                                                              <w:marLeft w:val="0"/>
                                                                                                              <w:marRight w:val="0"/>
                                                                                                              <w:marTop w:val="0"/>
                                                                                                              <w:marBottom w:val="0"/>
                                                                                                              <w:divBdr>
                                                                                                                <w:top w:val="none" w:sz="0" w:space="0" w:color="auto"/>
                                                                                                                <w:left w:val="none" w:sz="0" w:space="0" w:color="auto"/>
                                                                                                                <w:bottom w:val="none" w:sz="0" w:space="0" w:color="auto"/>
                                                                                                                <w:right w:val="none" w:sz="0" w:space="0" w:color="auto"/>
                                                                                                              </w:divBdr>
                                                                                                              <w:divsChild>
                                                                                                                <w:div w:id="1124888449">
                                                                                                                  <w:marLeft w:val="0"/>
                                                                                                                  <w:marRight w:val="0"/>
                                                                                                                  <w:marTop w:val="0"/>
                                                                                                                  <w:marBottom w:val="0"/>
                                                                                                                  <w:divBdr>
                                                                                                                    <w:top w:val="none" w:sz="0" w:space="0" w:color="auto"/>
                                                                                                                    <w:left w:val="none" w:sz="0" w:space="0" w:color="auto"/>
                                                                                                                    <w:bottom w:val="none" w:sz="0" w:space="0" w:color="auto"/>
                                                                                                                    <w:right w:val="none" w:sz="0" w:space="0" w:color="auto"/>
                                                                                                                  </w:divBdr>
                                                                                                                  <w:divsChild>
                                                                                                                    <w:div w:id="1124888425">
                                                                                                                      <w:marLeft w:val="0"/>
                                                                                                                      <w:marRight w:val="0"/>
                                                                                                                      <w:marTop w:val="0"/>
                                                                                                                      <w:marBottom w:val="0"/>
                                                                                                                      <w:divBdr>
                                                                                                                        <w:top w:val="none" w:sz="0" w:space="0" w:color="auto"/>
                                                                                                                        <w:left w:val="none" w:sz="0" w:space="0" w:color="auto"/>
                                                                                                                        <w:bottom w:val="none" w:sz="0" w:space="0" w:color="auto"/>
                                                                                                                        <w:right w:val="none" w:sz="0" w:space="0" w:color="auto"/>
                                                                                                                      </w:divBdr>
                                                                                                                    </w:div>
                                                                                                                    <w:div w:id="1124888451">
                                                                                                                      <w:marLeft w:val="0"/>
                                                                                                                      <w:marRight w:val="0"/>
                                                                                                                      <w:marTop w:val="0"/>
                                                                                                                      <w:marBottom w:val="0"/>
                                                                                                                      <w:divBdr>
                                                                                                                        <w:top w:val="none" w:sz="0" w:space="0" w:color="auto"/>
                                                                                                                        <w:left w:val="none" w:sz="0" w:space="0" w:color="auto"/>
                                                                                                                        <w:bottom w:val="none" w:sz="0" w:space="0" w:color="auto"/>
                                                                                                                        <w:right w:val="none" w:sz="0" w:space="0" w:color="auto"/>
                                                                                                                      </w:divBdr>
                                                                                                                    </w:div>
                                                                                                                  </w:divsChild>
                                                                                                                </w:div>
                                                                                                                <w:div w:id="1124888450">
                                                                                                                  <w:marLeft w:val="0"/>
                                                                                                                  <w:marRight w:val="0"/>
                                                                                                                  <w:marTop w:val="0"/>
                                                                                                                  <w:marBottom w:val="0"/>
                                                                                                                  <w:divBdr>
                                                                                                                    <w:top w:val="none" w:sz="0" w:space="0" w:color="auto"/>
                                                                                                                    <w:left w:val="none" w:sz="0" w:space="0" w:color="auto"/>
                                                                                                                    <w:bottom w:val="none" w:sz="0" w:space="0" w:color="auto"/>
                                                                                                                    <w:right w:val="none" w:sz="0" w:space="0" w:color="auto"/>
                                                                                                                  </w:divBdr>
                                                                                                                  <w:divsChild>
                                                                                                                    <w:div w:id="1124888409">
                                                                                                                      <w:marLeft w:val="0"/>
                                                                                                                      <w:marRight w:val="0"/>
                                                                                                                      <w:marTop w:val="0"/>
                                                                                                                      <w:marBottom w:val="0"/>
                                                                                                                      <w:divBdr>
                                                                                                                        <w:top w:val="none" w:sz="0" w:space="0" w:color="auto"/>
                                                                                                                        <w:left w:val="none" w:sz="0" w:space="0" w:color="auto"/>
                                                                                                                        <w:bottom w:val="none" w:sz="0" w:space="0" w:color="auto"/>
                                                                                                                        <w:right w:val="none" w:sz="0" w:space="0" w:color="auto"/>
                                                                                                                      </w:divBdr>
                                                                                                                    </w:div>
                                                                                                                    <w:div w:id="11248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888453">
      <w:marLeft w:val="0"/>
      <w:marRight w:val="0"/>
      <w:marTop w:val="0"/>
      <w:marBottom w:val="0"/>
      <w:divBdr>
        <w:top w:val="none" w:sz="0" w:space="0" w:color="auto"/>
        <w:left w:val="none" w:sz="0" w:space="0" w:color="auto"/>
        <w:bottom w:val="none" w:sz="0" w:space="0" w:color="auto"/>
        <w:right w:val="none" w:sz="0" w:space="0" w:color="auto"/>
      </w:divBdr>
    </w:div>
    <w:div w:id="1124888454">
      <w:marLeft w:val="0"/>
      <w:marRight w:val="0"/>
      <w:marTop w:val="0"/>
      <w:marBottom w:val="0"/>
      <w:divBdr>
        <w:top w:val="none" w:sz="0" w:space="0" w:color="auto"/>
        <w:left w:val="none" w:sz="0" w:space="0" w:color="auto"/>
        <w:bottom w:val="none" w:sz="0" w:space="0" w:color="auto"/>
        <w:right w:val="none" w:sz="0" w:space="0" w:color="auto"/>
      </w:divBdr>
    </w:div>
    <w:div w:id="1124888455">
      <w:marLeft w:val="0"/>
      <w:marRight w:val="0"/>
      <w:marTop w:val="0"/>
      <w:marBottom w:val="0"/>
      <w:divBdr>
        <w:top w:val="none" w:sz="0" w:space="0" w:color="auto"/>
        <w:left w:val="none" w:sz="0" w:space="0" w:color="auto"/>
        <w:bottom w:val="none" w:sz="0" w:space="0" w:color="auto"/>
        <w:right w:val="none" w:sz="0" w:space="0" w:color="auto"/>
      </w:divBdr>
    </w:div>
    <w:div w:id="1124888456">
      <w:marLeft w:val="0"/>
      <w:marRight w:val="0"/>
      <w:marTop w:val="0"/>
      <w:marBottom w:val="0"/>
      <w:divBdr>
        <w:top w:val="none" w:sz="0" w:space="0" w:color="auto"/>
        <w:left w:val="none" w:sz="0" w:space="0" w:color="auto"/>
        <w:bottom w:val="none" w:sz="0" w:space="0" w:color="auto"/>
        <w:right w:val="none" w:sz="0" w:space="0" w:color="auto"/>
      </w:divBdr>
    </w:div>
    <w:div w:id="1124888457">
      <w:marLeft w:val="0"/>
      <w:marRight w:val="0"/>
      <w:marTop w:val="0"/>
      <w:marBottom w:val="0"/>
      <w:divBdr>
        <w:top w:val="none" w:sz="0" w:space="0" w:color="auto"/>
        <w:left w:val="none" w:sz="0" w:space="0" w:color="auto"/>
        <w:bottom w:val="none" w:sz="0" w:space="0" w:color="auto"/>
        <w:right w:val="none" w:sz="0" w:space="0" w:color="auto"/>
      </w:divBdr>
    </w:div>
    <w:div w:id="1124888458">
      <w:marLeft w:val="0"/>
      <w:marRight w:val="0"/>
      <w:marTop w:val="0"/>
      <w:marBottom w:val="0"/>
      <w:divBdr>
        <w:top w:val="none" w:sz="0" w:space="0" w:color="auto"/>
        <w:left w:val="none" w:sz="0" w:space="0" w:color="auto"/>
        <w:bottom w:val="none" w:sz="0" w:space="0" w:color="auto"/>
        <w:right w:val="none" w:sz="0" w:space="0" w:color="auto"/>
      </w:divBdr>
    </w:div>
    <w:div w:id="1124888459">
      <w:marLeft w:val="0"/>
      <w:marRight w:val="0"/>
      <w:marTop w:val="0"/>
      <w:marBottom w:val="0"/>
      <w:divBdr>
        <w:top w:val="none" w:sz="0" w:space="0" w:color="auto"/>
        <w:left w:val="none" w:sz="0" w:space="0" w:color="auto"/>
        <w:bottom w:val="none" w:sz="0" w:space="0" w:color="auto"/>
        <w:right w:val="none" w:sz="0" w:space="0" w:color="auto"/>
      </w:divBdr>
    </w:div>
    <w:div w:id="1124888460">
      <w:marLeft w:val="0"/>
      <w:marRight w:val="0"/>
      <w:marTop w:val="0"/>
      <w:marBottom w:val="0"/>
      <w:divBdr>
        <w:top w:val="none" w:sz="0" w:space="0" w:color="auto"/>
        <w:left w:val="none" w:sz="0" w:space="0" w:color="auto"/>
        <w:bottom w:val="none" w:sz="0" w:space="0" w:color="auto"/>
        <w:right w:val="none" w:sz="0" w:space="0" w:color="auto"/>
      </w:divBdr>
    </w:div>
    <w:div w:id="11248884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slan.valiev@ugatu.su"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E8695-25B9-4A98-B0DE-44F1B5CE8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58</Pages>
  <Words>11475</Words>
  <Characters>65412</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Recent advances in SPD processing of ultrafine-grained materials with superior properties</vt:lpstr>
    </vt:vector>
  </TitlesOfParts>
  <Company>University of Southampton</Company>
  <LinksUpToDate>false</LinksUpToDate>
  <CharactersWithSpaces>76734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Recent advances in SPD processing of ultrafine-grained materials with superior properties</dc:title>
  <dc:subject/>
  <dc:creator>Lyubov Egorova</dc:creator>
  <cp:keywords/>
  <dc:description/>
  <cp:lastModifiedBy>Zarema Safargalina</cp:lastModifiedBy>
  <cp:revision>3</cp:revision>
  <cp:lastPrinted>2021-09-14T09:24:00Z</cp:lastPrinted>
  <dcterms:created xsi:type="dcterms:W3CDTF">2021-09-16T10:41:00Z</dcterms:created>
  <dcterms:modified xsi:type="dcterms:W3CDTF">2021-09-16T11:35:00Z</dcterms:modified>
</cp:coreProperties>
</file>