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FBFBA" w14:textId="77777777" w:rsidR="000B60D7" w:rsidRDefault="000B60D7">
      <w:pPr>
        <w:jc w:val="center"/>
        <w:rPr>
          <w:b/>
          <w:caps/>
        </w:rPr>
      </w:pPr>
      <w:r>
        <w:rPr>
          <w:b/>
          <w:caps/>
        </w:rPr>
        <w:t>The Transactions of the royal institution of naval architects</w:t>
      </w:r>
    </w:p>
    <w:p w14:paraId="206B1764" w14:textId="77777777" w:rsidR="000B60D7" w:rsidRDefault="000B60D7">
      <w:pPr>
        <w:jc w:val="center"/>
        <w:rPr>
          <w:b/>
        </w:rPr>
      </w:pPr>
    </w:p>
    <w:p w14:paraId="476D227B" w14:textId="77777777" w:rsidR="000B60D7" w:rsidRDefault="000B60D7">
      <w:pPr>
        <w:jc w:val="center"/>
        <w:rPr>
          <w:b/>
        </w:rPr>
      </w:pPr>
      <w:r>
        <w:rPr>
          <w:b/>
        </w:rPr>
        <w:t>Part A – International Journal of Maritime Engineering</w:t>
      </w:r>
    </w:p>
    <w:p w14:paraId="40D0A9A4" w14:textId="77777777" w:rsidR="000B60D7" w:rsidRDefault="000B60D7">
      <w:pPr>
        <w:tabs>
          <w:tab w:val="left" w:pos="1993"/>
        </w:tabs>
        <w:rPr>
          <w:b/>
        </w:rPr>
      </w:pPr>
      <w:r>
        <w:rPr>
          <w:b/>
        </w:rPr>
        <w:tab/>
      </w:r>
    </w:p>
    <w:p w14:paraId="70E3A72B" w14:textId="77777777" w:rsidR="00CA3A2C" w:rsidRDefault="00CA3A2C">
      <w:pPr>
        <w:jc w:val="both"/>
        <w:rPr>
          <w:b/>
        </w:rPr>
      </w:pPr>
    </w:p>
    <w:p w14:paraId="743A4F0E" w14:textId="77777777" w:rsidR="007748EB" w:rsidRDefault="00F443AF" w:rsidP="00F443AF">
      <w:pPr>
        <w:rPr>
          <w:b/>
        </w:rPr>
      </w:pPr>
      <w:r w:rsidRPr="00AB255B">
        <w:rPr>
          <w:b/>
        </w:rPr>
        <w:t xml:space="preserve">AN </w:t>
      </w:r>
      <w:r w:rsidR="00B93B2D">
        <w:rPr>
          <w:b/>
        </w:rPr>
        <w:t xml:space="preserve">EXPERIMENTAL </w:t>
      </w:r>
      <w:r w:rsidRPr="00AB255B">
        <w:rPr>
          <w:b/>
        </w:rPr>
        <w:t>APPROACH TO THE CHALLENGES OF MISSION PLANNING FOR COLLABORATIVE MARITIME AUTONOM</w:t>
      </w:r>
      <w:r w:rsidR="007748EB">
        <w:rPr>
          <w:b/>
        </w:rPr>
        <w:t>OUS SYSTEMS</w:t>
      </w:r>
    </w:p>
    <w:p w14:paraId="0909C788" w14:textId="2FF20F1B" w:rsidR="00F443AF" w:rsidRDefault="00F443AF" w:rsidP="00F443AF">
      <w:pPr>
        <w:rPr>
          <w:b/>
        </w:rPr>
      </w:pPr>
      <w:r w:rsidRPr="00AB255B">
        <w:rPr>
          <w:b/>
        </w:rPr>
        <w:t xml:space="preserve"> </w:t>
      </w:r>
    </w:p>
    <w:p w14:paraId="21060818" w14:textId="5B93BF78" w:rsidR="000B60D7" w:rsidRDefault="00A87700">
      <w:pPr>
        <w:jc w:val="both"/>
        <w:rPr>
          <w:sz w:val="20"/>
        </w:rPr>
      </w:pPr>
      <w:r w:rsidRPr="00A87700">
        <w:rPr>
          <w:sz w:val="20"/>
        </w:rPr>
        <w:t xml:space="preserve">(DOI No: </w:t>
      </w:r>
      <w:proofErr w:type="gramStart"/>
      <w:r w:rsidRPr="00A87700">
        <w:rPr>
          <w:sz w:val="20"/>
        </w:rPr>
        <w:t>10.3940/rina.ijme.20</w:t>
      </w:r>
      <w:r w:rsidR="00D13140">
        <w:rPr>
          <w:sz w:val="20"/>
        </w:rPr>
        <w:t>21</w:t>
      </w:r>
      <w:r w:rsidRPr="00A87700">
        <w:rPr>
          <w:sz w:val="20"/>
        </w:rPr>
        <w:t>.a</w:t>
      </w:r>
      <w:proofErr w:type="gramEnd"/>
      <w:r w:rsidR="00872AB6">
        <w:rPr>
          <w:sz w:val="20"/>
        </w:rPr>
        <w:t>2.</w:t>
      </w:r>
      <w:r>
        <w:rPr>
          <w:sz w:val="20"/>
        </w:rPr>
        <w:t>???</w:t>
      </w:r>
      <w:r w:rsidRPr="00A87700">
        <w:rPr>
          <w:sz w:val="20"/>
        </w:rPr>
        <w:t>)</w:t>
      </w:r>
    </w:p>
    <w:p w14:paraId="7F71517D" w14:textId="77777777" w:rsidR="00A87700" w:rsidRDefault="00A87700">
      <w:pPr>
        <w:jc w:val="both"/>
        <w:rPr>
          <w:sz w:val="20"/>
        </w:rPr>
      </w:pPr>
    </w:p>
    <w:p w14:paraId="77E6995E" w14:textId="5C752F97" w:rsidR="005E1803" w:rsidRDefault="005E1803" w:rsidP="005E1803">
      <w:pPr>
        <w:jc w:val="both"/>
        <w:rPr>
          <w:sz w:val="20"/>
        </w:rPr>
      </w:pPr>
      <w:r>
        <w:rPr>
          <w:b/>
          <w:sz w:val="20"/>
        </w:rPr>
        <w:t>S.R. Turnock</w:t>
      </w:r>
      <w:r>
        <w:rPr>
          <w:sz w:val="20"/>
        </w:rPr>
        <w:t xml:space="preserve">, </w:t>
      </w:r>
      <w:r>
        <w:rPr>
          <w:b/>
          <w:sz w:val="20"/>
        </w:rPr>
        <w:t>T</w:t>
      </w:r>
      <w:r w:rsidRPr="00034003">
        <w:rPr>
          <w:b/>
          <w:sz w:val="20"/>
        </w:rPr>
        <w:t>.S.</w:t>
      </w:r>
      <w:r>
        <w:rPr>
          <w:b/>
          <w:sz w:val="20"/>
        </w:rPr>
        <w:t xml:space="preserve"> </w:t>
      </w:r>
      <w:r w:rsidRPr="00034003">
        <w:rPr>
          <w:b/>
          <w:sz w:val="20"/>
        </w:rPr>
        <w:t>Hoang,</w:t>
      </w:r>
      <w:r>
        <w:rPr>
          <w:b/>
          <w:sz w:val="20"/>
        </w:rPr>
        <w:t xml:space="preserve"> and </w:t>
      </w:r>
      <w:r w:rsidRPr="00034003">
        <w:rPr>
          <w:b/>
          <w:sz w:val="20"/>
        </w:rPr>
        <w:t>J.</w:t>
      </w:r>
      <w:r>
        <w:rPr>
          <w:b/>
          <w:sz w:val="20"/>
        </w:rPr>
        <w:t xml:space="preserve"> </w:t>
      </w:r>
      <w:r w:rsidRPr="00034003">
        <w:rPr>
          <w:b/>
          <w:sz w:val="20"/>
        </w:rPr>
        <w:t>Downes</w:t>
      </w:r>
      <w:r>
        <w:rPr>
          <w:sz w:val="20"/>
        </w:rPr>
        <w:t xml:space="preserve"> University of Southampton, UK</w:t>
      </w:r>
    </w:p>
    <w:p w14:paraId="6496AF8B" w14:textId="77777777" w:rsidR="005E1803" w:rsidRDefault="005E1803" w:rsidP="005E1803">
      <w:pPr>
        <w:jc w:val="both"/>
        <w:rPr>
          <w:sz w:val="20"/>
        </w:rPr>
      </w:pPr>
      <w:r w:rsidRPr="00034003">
        <w:rPr>
          <w:b/>
          <w:sz w:val="20"/>
        </w:rPr>
        <w:t>J.</w:t>
      </w:r>
      <w:r>
        <w:rPr>
          <w:b/>
          <w:sz w:val="20"/>
        </w:rPr>
        <w:t xml:space="preserve"> </w:t>
      </w:r>
      <w:r w:rsidRPr="00034003">
        <w:rPr>
          <w:b/>
          <w:sz w:val="20"/>
        </w:rPr>
        <w:t>Lam, and B.</w:t>
      </w:r>
      <w:r>
        <w:rPr>
          <w:b/>
          <w:sz w:val="20"/>
        </w:rPr>
        <w:t xml:space="preserve"> </w:t>
      </w:r>
      <w:r w:rsidRPr="00034003">
        <w:rPr>
          <w:b/>
          <w:sz w:val="20"/>
        </w:rPr>
        <w:t>Pritchard</w:t>
      </w:r>
      <w:r>
        <w:rPr>
          <w:sz w:val="20"/>
        </w:rPr>
        <w:t xml:space="preserve">, </w:t>
      </w:r>
      <w:r w:rsidRPr="00034003">
        <w:rPr>
          <w:sz w:val="20"/>
        </w:rPr>
        <w:t>Thales Maritime Autonomy Centre</w:t>
      </w:r>
      <w:r>
        <w:rPr>
          <w:sz w:val="20"/>
        </w:rPr>
        <w:t xml:space="preserve">, </w:t>
      </w:r>
      <w:proofErr w:type="spellStart"/>
      <w:r>
        <w:rPr>
          <w:sz w:val="20"/>
        </w:rPr>
        <w:t>Turnchapel</w:t>
      </w:r>
      <w:proofErr w:type="spellEnd"/>
      <w:r>
        <w:rPr>
          <w:sz w:val="20"/>
        </w:rPr>
        <w:t xml:space="preserve"> Wharf, UK</w:t>
      </w:r>
    </w:p>
    <w:p w14:paraId="2AF1AFBB" w14:textId="77777777" w:rsidR="000B60D7" w:rsidRDefault="000B60D7">
      <w:pPr>
        <w:jc w:val="both"/>
        <w:rPr>
          <w:sz w:val="20"/>
        </w:rPr>
      </w:pPr>
    </w:p>
    <w:p w14:paraId="14EF64B0" w14:textId="77777777" w:rsidR="000B60D7" w:rsidRDefault="000B60D7">
      <w:pPr>
        <w:jc w:val="both"/>
        <w:rPr>
          <w:b/>
          <w:sz w:val="20"/>
        </w:rPr>
      </w:pPr>
      <w:r>
        <w:rPr>
          <w:b/>
          <w:sz w:val="20"/>
        </w:rPr>
        <w:t>SUMMARY</w:t>
      </w:r>
    </w:p>
    <w:p w14:paraId="3EF67FEA" w14:textId="77777777" w:rsidR="000B60D7" w:rsidRDefault="000B60D7">
      <w:pPr>
        <w:jc w:val="both"/>
        <w:rPr>
          <w:sz w:val="20"/>
        </w:rPr>
      </w:pPr>
    </w:p>
    <w:p w14:paraId="45AC4359" w14:textId="5E436E6B" w:rsidR="00A87700" w:rsidRDefault="00B76758">
      <w:pPr>
        <w:jc w:val="both"/>
        <w:rPr>
          <w:sz w:val="20"/>
        </w:rPr>
      </w:pPr>
      <w:r w:rsidRPr="00AD638F">
        <w:rPr>
          <w:sz w:val="20"/>
        </w:rPr>
        <w:t>It is expected that a key part of a future with increasing use of maritime autonomous systems</w:t>
      </w:r>
      <w:r w:rsidR="000C2AF0" w:rsidRPr="00AD638F">
        <w:rPr>
          <w:sz w:val="20"/>
        </w:rPr>
        <w:t>,</w:t>
      </w:r>
      <w:r w:rsidRPr="00AD638F">
        <w:rPr>
          <w:sz w:val="20"/>
        </w:rPr>
        <w:t xml:space="preserve"> will require collaborative and integrated </w:t>
      </w:r>
      <w:r w:rsidR="00D26669" w:rsidRPr="00AD638F">
        <w:rPr>
          <w:sz w:val="20"/>
        </w:rPr>
        <w:t xml:space="preserve">approaches to </w:t>
      </w:r>
      <w:r w:rsidRPr="00AD638F">
        <w:rPr>
          <w:sz w:val="20"/>
        </w:rPr>
        <w:t xml:space="preserve">working. How </w:t>
      </w:r>
      <w:r w:rsidR="008C6275" w:rsidRPr="00AD638F">
        <w:rPr>
          <w:sz w:val="20"/>
        </w:rPr>
        <w:t xml:space="preserve">such </w:t>
      </w:r>
      <w:r w:rsidRPr="00AD638F">
        <w:rPr>
          <w:sz w:val="20"/>
        </w:rPr>
        <w:t xml:space="preserve">approaches can be developed and tested was </w:t>
      </w:r>
      <w:r w:rsidR="008C6275" w:rsidRPr="00AD638F">
        <w:rPr>
          <w:sz w:val="20"/>
        </w:rPr>
        <w:t>the focus</w:t>
      </w:r>
      <w:r w:rsidRPr="00AD638F">
        <w:rPr>
          <w:sz w:val="20"/>
        </w:rPr>
        <w:t xml:space="preserve"> of the Integrated Mission Management System</w:t>
      </w:r>
      <w:r w:rsidR="000A650D">
        <w:rPr>
          <w:sz w:val="20"/>
        </w:rPr>
        <w:t>s</w:t>
      </w:r>
      <w:r w:rsidRPr="00AD638F">
        <w:rPr>
          <w:sz w:val="20"/>
        </w:rPr>
        <w:t xml:space="preserve"> 2019 project.  The immediate objective was to </w:t>
      </w:r>
      <w:r w:rsidR="00975945" w:rsidRPr="00AD638F">
        <w:rPr>
          <w:sz w:val="20"/>
        </w:rPr>
        <w:t xml:space="preserve">experimentally </w:t>
      </w:r>
      <w:r w:rsidRPr="00AD638F">
        <w:rPr>
          <w:sz w:val="20"/>
        </w:rPr>
        <w:t xml:space="preserve">demonstrate the ability </w:t>
      </w:r>
      <w:r w:rsidR="002C6577">
        <w:rPr>
          <w:sz w:val="20"/>
        </w:rPr>
        <w:t>of</w:t>
      </w:r>
      <w:r w:rsidRPr="00AD638F">
        <w:rPr>
          <w:sz w:val="20"/>
        </w:rPr>
        <w:t xml:space="preserve"> a single mission management system to control a fleet of heterogeneous</w:t>
      </w:r>
      <w:r w:rsidR="00316EAF">
        <w:rPr>
          <w:sz w:val="20"/>
        </w:rPr>
        <w:t>, multi-domain</w:t>
      </w:r>
      <w:r w:rsidRPr="00AD638F">
        <w:rPr>
          <w:sz w:val="20"/>
        </w:rPr>
        <w:t xml:space="preserve"> autonomous </w:t>
      </w:r>
      <w:r w:rsidR="00DB265C">
        <w:rPr>
          <w:sz w:val="20"/>
        </w:rPr>
        <w:t>vehicle</w:t>
      </w:r>
      <w:r w:rsidRPr="00AD638F">
        <w:rPr>
          <w:sz w:val="20"/>
        </w:rPr>
        <w:t xml:space="preserve">s whereby their collaborative mission could be planned, </w:t>
      </w:r>
      <w:r w:rsidR="00AD638F" w:rsidRPr="00AD638F">
        <w:rPr>
          <w:sz w:val="20"/>
        </w:rPr>
        <w:t>verified,</w:t>
      </w:r>
      <w:r w:rsidRPr="00AD638F">
        <w:rPr>
          <w:sz w:val="20"/>
        </w:rPr>
        <w:t xml:space="preserve"> and delivered.  </w:t>
      </w:r>
      <w:r w:rsidR="00766EBB" w:rsidRPr="00AD638F">
        <w:rPr>
          <w:sz w:val="20"/>
        </w:rPr>
        <w:t>To</w:t>
      </w:r>
      <w:r w:rsidRPr="00AD638F">
        <w:rPr>
          <w:sz w:val="20"/>
        </w:rPr>
        <w:t xml:space="preserve"> challenge the various spatial-temporal-energetic-communication-environmental constraints when operating such a fleet, real-world demonstration trials were carried out in Plymouth </w:t>
      </w:r>
      <w:r w:rsidR="008B758B">
        <w:rPr>
          <w:sz w:val="20"/>
        </w:rPr>
        <w:t>S</w:t>
      </w:r>
      <w:r w:rsidRPr="00AD638F">
        <w:rPr>
          <w:sz w:val="20"/>
        </w:rPr>
        <w:t xml:space="preserve">ound deployed from the Thales Maritime Autonomy Centre at </w:t>
      </w:r>
      <w:proofErr w:type="spellStart"/>
      <w:r w:rsidRPr="00AD638F">
        <w:rPr>
          <w:sz w:val="20"/>
        </w:rPr>
        <w:t>Turnchapel</w:t>
      </w:r>
      <w:proofErr w:type="spellEnd"/>
      <w:r w:rsidRPr="00AD638F">
        <w:rPr>
          <w:sz w:val="20"/>
        </w:rPr>
        <w:t xml:space="preserve"> Wharf.  The trials were focussed on provid</w:t>
      </w:r>
      <w:r w:rsidR="00B6633A" w:rsidRPr="00AD638F">
        <w:rPr>
          <w:sz w:val="20"/>
        </w:rPr>
        <w:t>ing</w:t>
      </w:r>
      <w:r w:rsidRPr="00AD638F">
        <w:rPr>
          <w:sz w:val="20"/>
        </w:rPr>
        <w:t xml:space="preserve"> essential information into how such collaborations can be best executed, alongside invaluable lessons as to how existing </w:t>
      </w:r>
      <w:r w:rsidR="00DB265C">
        <w:rPr>
          <w:sz w:val="20"/>
        </w:rPr>
        <w:t>vehicle</w:t>
      </w:r>
      <w:r w:rsidRPr="00AD638F">
        <w:rPr>
          <w:sz w:val="20"/>
        </w:rPr>
        <w:t>s need to enhance their interoperability and in particular, robustness of communications and mission plans</w:t>
      </w:r>
      <w:r w:rsidR="004A51F1" w:rsidRPr="00AD638F">
        <w:rPr>
          <w:sz w:val="20"/>
        </w:rPr>
        <w:t>.</w:t>
      </w:r>
    </w:p>
    <w:p w14:paraId="7CA082F9" w14:textId="77777777" w:rsidR="00E97CAD" w:rsidRDefault="00E97CAD">
      <w:pPr>
        <w:jc w:val="both"/>
        <w:rPr>
          <w:sz w:val="20"/>
        </w:rPr>
      </w:pPr>
    </w:p>
    <w:p w14:paraId="34CD7BE6" w14:textId="77777777" w:rsidR="000B60D7" w:rsidRDefault="000B60D7">
      <w:pPr>
        <w:jc w:val="both"/>
        <w:rPr>
          <w:sz w:val="20"/>
        </w:rPr>
        <w:sectPr w:rsidR="000B60D7" w:rsidSect="00A87700">
          <w:headerReference w:type="even" r:id="rId8"/>
          <w:headerReference w:type="default" r:id="rId9"/>
          <w:footerReference w:type="even" r:id="rId10"/>
          <w:footerReference w:type="default" r:id="rId11"/>
          <w:pgSz w:w="11906" w:h="16838" w:code="9"/>
          <w:pgMar w:top="1418" w:right="964" w:bottom="1418" w:left="964" w:header="567" w:footer="567" w:gutter="284"/>
          <w:cols w:space="720"/>
        </w:sectPr>
      </w:pPr>
    </w:p>
    <w:p w14:paraId="4A1700B1" w14:textId="77777777" w:rsidR="00083292" w:rsidRDefault="00083292" w:rsidP="00083292">
      <w:pPr>
        <w:jc w:val="both"/>
        <w:rPr>
          <w:b/>
          <w:sz w:val="20"/>
        </w:rPr>
      </w:pPr>
      <w:r>
        <w:rPr>
          <w:b/>
          <w:sz w:val="20"/>
        </w:rPr>
        <w:t>NOMENCLATURE</w:t>
      </w:r>
    </w:p>
    <w:p w14:paraId="6F8273D8" w14:textId="77777777" w:rsidR="00083292" w:rsidRDefault="00083292" w:rsidP="00083292">
      <w:pPr>
        <w:jc w:val="both"/>
        <w:rPr>
          <w:sz w:val="20"/>
        </w:rPr>
      </w:pPr>
    </w:p>
    <w:p w14:paraId="5B7284C0" w14:textId="77777777" w:rsidR="006130D3" w:rsidRDefault="006130D3" w:rsidP="006130D3">
      <w:pPr>
        <w:jc w:val="both"/>
        <w:rPr>
          <w:sz w:val="20"/>
        </w:rPr>
      </w:pPr>
      <w:r>
        <w:rPr>
          <w:sz w:val="20"/>
        </w:rPr>
        <w:t>AIS</w:t>
      </w:r>
      <w:r>
        <w:rPr>
          <w:sz w:val="20"/>
        </w:rPr>
        <w:tab/>
        <w:t>Automatic Identification System</w:t>
      </w:r>
    </w:p>
    <w:p w14:paraId="535BA0C7" w14:textId="2DDF8AE6" w:rsidR="006130D3" w:rsidRDefault="006130D3" w:rsidP="006130D3">
      <w:pPr>
        <w:jc w:val="both"/>
        <w:rPr>
          <w:sz w:val="20"/>
        </w:rPr>
      </w:pPr>
      <w:r>
        <w:rPr>
          <w:sz w:val="20"/>
        </w:rPr>
        <w:t>ASV</w:t>
      </w:r>
      <w:r>
        <w:rPr>
          <w:sz w:val="20"/>
        </w:rPr>
        <w:tab/>
        <w:t>Autonomous Surface V</w:t>
      </w:r>
      <w:r w:rsidR="005A1946">
        <w:rPr>
          <w:sz w:val="20"/>
        </w:rPr>
        <w:t>ehicle</w:t>
      </w:r>
    </w:p>
    <w:p w14:paraId="7D33C2C3" w14:textId="71CD44E0" w:rsidR="006130D3" w:rsidRDefault="006130D3" w:rsidP="006130D3">
      <w:pPr>
        <w:jc w:val="both"/>
        <w:rPr>
          <w:sz w:val="20"/>
        </w:rPr>
      </w:pPr>
      <w:r>
        <w:rPr>
          <w:sz w:val="20"/>
        </w:rPr>
        <w:t>AUV</w:t>
      </w:r>
      <w:r>
        <w:rPr>
          <w:sz w:val="20"/>
        </w:rPr>
        <w:tab/>
        <w:t>Autonomous Underwater Vehicle</w:t>
      </w:r>
    </w:p>
    <w:p w14:paraId="6AD84C3E" w14:textId="1FE1D80D" w:rsidR="002C26C8" w:rsidRDefault="002C26C8" w:rsidP="006130D3">
      <w:pPr>
        <w:jc w:val="both"/>
        <w:rPr>
          <w:sz w:val="20"/>
        </w:rPr>
      </w:pPr>
      <w:r>
        <w:rPr>
          <w:sz w:val="20"/>
        </w:rPr>
        <w:t>C2</w:t>
      </w:r>
      <w:r>
        <w:rPr>
          <w:sz w:val="20"/>
        </w:rPr>
        <w:tab/>
        <w:t>Command and Control</w:t>
      </w:r>
    </w:p>
    <w:p w14:paraId="362A25FE" w14:textId="1B73EB84" w:rsidR="00C45CC4" w:rsidRDefault="00C45CC4" w:rsidP="006130D3">
      <w:pPr>
        <w:jc w:val="both"/>
        <w:rPr>
          <w:sz w:val="20"/>
        </w:rPr>
      </w:pPr>
      <w:r>
        <w:rPr>
          <w:sz w:val="20"/>
        </w:rPr>
        <w:t>CAA</w:t>
      </w:r>
      <w:r>
        <w:rPr>
          <w:sz w:val="20"/>
        </w:rPr>
        <w:tab/>
        <w:t>Civil Aviation Authority (UK)</w:t>
      </w:r>
    </w:p>
    <w:p w14:paraId="5F98D4B6" w14:textId="02E2C87A" w:rsidR="000E1A72" w:rsidRDefault="000E1A72" w:rsidP="00CB5564">
      <w:pPr>
        <w:ind w:left="720" w:hanging="720"/>
        <w:jc w:val="both"/>
        <w:rPr>
          <w:sz w:val="20"/>
        </w:rPr>
      </w:pPr>
      <w:r>
        <w:rPr>
          <w:sz w:val="20"/>
        </w:rPr>
        <w:t>C-Cat3</w:t>
      </w:r>
      <w:r>
        <w:rPr>
          <w:sz w:val="20"/>
        </w:rPr>
        <w:tab/>
      </w:r>
      <w:r w:rsidR="00CB5564">
        <w:rPr>
          <w:sz w:val="20"/>
        </w:rPr>
        <w:t>University</w:t>
      </w:r>
      <w:r>
        <w:rPr>
          <w:sz w:val="20"/>
        </w:rPr>
        <w:t xml:space="preserve"> of Southampton </w:t>
      </w:r>
      <w:r w:rsidR="00CB5564">
        <w:rPr>
          <w:sz w:val="20"/>
        </w:rPr>
        <w:t>Uncrewed Surface Vehicle</w:t>
      </w:r>
    </w:p>
    <w:p w14:paraId="5131A332" w14:textId="73CEAA5F" w:rsidR="00EC59F0" w:rsidRDefault="00EC59F0" w:rsidP="00CB5564">
      <w:pPr>
        <w:ind w:left="720" w:hanging="720"/>
        <w:jc w:val="both"/>
        <w:rPr>
          <w:sz w:val="20"/>
        </w:rPr>
      </w:pPr>
      <w:r>
        <w:rPr>
          <w:sz w:val="20"/>
        </w:rPr>
        <w:t>EPSRC</w:t>
      </w:r>
      <w:r>
        <w:rPr>
          <w:sz w:val="20"/>
        </w:rPr>
        <w:tab/>
        <w:t>Engineering and Physical Sciences Research Council</w:t>
      </w:r>
      <w:r w:rsidR="008B758B">
        <w:rPr>
          <w:sz w:val="20"/>
        </w:rPr>
        <w:t xml:space="preserve"> (UK)</w:t>
      </w:r>
    </w:p>
    <w:p w14:paraId="3AA34BA8" w14:textId="78F56F6F" w:rsidR="00B5524B" w:rsidRDefault="00B5524B" w:rsidP="00CB5564">
      <w:pPr>
        <w:ind w:left="720" w:hanging="720"/>
        <w:jc w:val="both"/>
        <w:rPr>
          <w:sz w:val="20"/>
        </w:rPr>
      </w:pPr>
      <w:r>
        <w:rPr>
          <w:sz w:val="20"/>
        </w:rPr>
        <w:t>Event-B</w:t>
      </w:r>
      <w:r>
        <w:rPr>
          <w:sz w:val="20"/>
        </w:rPr>
        <w:tab/>
        <w:t>A</w:t>
      </w:r>
      <w:r w:rsidRPr="00B5524B">
        <w:rPr>
          <w:sz w:val="20"/>
        </w:rPr>
        <w:t xml:space="preserve"> formal method for system-level modelling and analysis</w:t>
      </w:r>
    </w:p>
    <w:p w14:paraId="45C3B630" w14:textId="720E400B" w:rsidR="006130D3" w:rsidRDefault="006130D3" w:rsidP="006130D3">
      <w:pPr>
        <w:jc w:val="both"/>
        <w:rPr>
          <w:sz w:val="20"/>
        </w:rPr>
      </w:pPr>
      <w:r>
        <w:rPr>
          <w:sz w:val="20"/>
        </w:rPr>
        <w:t>IMMS</w:t>
      </w:r>
      <w:r>
        <w:rPr>
          <w:sz w:val="20"/>
        </w:rPr>
        <w:tab/>
        <w:t>Integrated Mission Management System</w:t>
      </w:r>
    </w:p>
    <w:p w14:paraId="27BBD33E" w14:textId="6E57610D" w:rsidR="00A3358F" w:rsidRDefault="00A3358F" w:rsidP="003879DA">
      <w:pPr>
        <w:ind w:left="720" w:hanging="720"/>
        <w:jc w:val="both"/>
        <w:rPr>
          <w:sz w:val="20"/>
        </w:rPr>
      </w:pPr>
      <w:r>
        <w:rPr>
          <w:sz w:val="20"/>
        </w:rPr>
        <w:t>LSTS</w:t>
      </w:r>
      <w:r>
        <w:rPr>
          <w:sz w:val="20"/>
        </w:rPr>
        <w:tab/>
      </w:r>
      <w:r w:rsidR="003879DA" w:rsidRPr="003879DA">
        <w:rPr>
          <w:sz w:val="20"/>
        </w:rPr>
        <w:t>Underwater Systems and Technology Laboratory</w:t>
      </w:r>
      <w:r w:rsidR="003879DA">
        <w:rPr>
          <w:sz w:val="20"/>
        </w:rPr>
        <w:t>, University of Porto, Portugal.</w:t>
      </w:r>
    </w:p>
    <w:p w14:paraId="00313951" w14:textId="56A97543" w:rsidR="006130D3" w:rsidRDefault="006130D3" w:rsidP="006130D3">
      <w:pPr>
        <w:jc w:val="both"/>
        <w:rPr>
          <w:sz w:val="20"/>
        </w:rPr>
      </w:pPr>
      <w:r>
        <w:rPr>
          <w:sz w:val="20"/>
        </w:rPr>
        <w:t>MAS</w:t>
      </w:r>
      <w:r>
        <w:rPr>
          <w:sz w:val="20"/>
        </w:rPr>
        <w:tab/>
        <w:t>Maritime Autonomous System</w:t>
      </w:r>
    </w:p>
    <w:p w14:paraId="3E046002" w14:textId="5F35B95C" w:rsidR="00CB5564" w:rsidRDefault="00CB5564" w:rsidP="006130D3">
      <w:pPr>
        <w:jc w:val="both"/>
        <w:rPr>
          <w:sz w:val="20"/>
        </w:rPr>
      </w:pPr>
      <w:r>
        <w:rPr>
          <w:sz w:val="20"/>
        </w:rPr>
        <w:t>MCA</w:t>
      </w:r>
      <w:r>
        <w:rPr>
          <w:sz w:val="20"/>
        </w:rPr>
        <w:tab/>
        <w:t>Maritime and Coastguard Agency</w:t>
      </w:r>
      <w:r w:rsidR="00C45CC4">
        <w:rPr>
          <w:sz w:val="20"/>
        </w:rPr>
        <w:t xml:space="preserve"> (UK)</w:t>
      </w:r>
    </w:p>
    <w:p w14:paraId="7B707EC9" w14:textId="77777777" w:rsidR="006130D3" w:rsidRDefault="006130D3" w:rsidP="006130D3">
      <w:pPr>
        <w:jc w:val="both"/>
        <w:rPr>
          <w:sz w:val="20"/>
        </w:rPr>
      </w:pPr>
      <w:r>
        <w:rPr>
          <w:sz w:val="20"/>
        </w:rPr>
        <w:t>NOC</w:t>
      </w:r>
      <w:r>
        <w:rPr>
          <w:sz w:val="20"/>
        </w:rPr>
        <w:tab/>
        <w:t>National Oceanography Centre</w:t>
      </w:r>
    </w:p>
    <w:p w14:paraId="25BCE53A" w14:textId="39850CB3" w:rsidR="006130D3" w:rsidRDefault="006130D3" w:rsidP="006130D3">
      <w:pPr>
        <w:jc w:val="both"/>
        <w:rPr>
          <w:sz w:val="20"/>
        </w:rPr>
      </w:pPr>
      <w:r>
        <w:rPr>
          <w:sz w:val="20"/>
        </w:rPr>
        <w:t>RHIB</w:t>
      </w:r>
      <w:r>
        <w:rPr>
          <w:sz w:val="20"/>
        </w:rPr>
        <w:tab/>
        <w:t>Rigid-Hulled Inflatable Boat</w:t>
      </w:r>
    </w:p>
    <w:p w14:paraId="4045124F" w14:textId="5E2A09CB" w:rsidR="00F73BCC" w:rsidRDefault="00F73BCC" w:rsidP="006130D3">
      <w:pPr>
        <w:jc w:val="both"/>
        <w:rPr>
          <w:sz w:val="20"/>
        </w:rPr>
      </w:pPr>
      <w:r>
        <w:rPr>
          <w:sz w:val="20"/>
        </w:rPr>
        <w:t>ROS</w:t>
      </w:r>
      <w:r>
        <w:rPr>
          <w:sz w:val="20"/>
        </w:rPr>
        <w:tab/>
        <w:t>Robotic Operating System</w:t>
      </w:r>
    </w:p>
    <w:p w14:paraId="5AB29BD7" w14:textId="3331C264" w:rsidR="006130D3" w:rsidRDefault="006130D3" w:rsidP="006130D3">
      <w:pPr>
        <w:jc w:val="both"/>
        <w:rPr>
          <w:sz w:val="20"/>
        </w:rPr>
      </w:pPr>
      <w:r>
        <w:rPr>
          <w:sz w:val="20"/>
        </w:rPr>
        <w:t>UAV</w:t>
      </w:r>
      <w:r>
        <w:rPr>
          <w:sz w:val="20"/>
        </w:rPr>
        <w:tab/>
        <w:t>Un</w:t>
      </w:r>
      <w:r w:rsidR="003E3117">
        <w:rPr>
          <w:sz w:val="20"/>
        </w:rPr>
        <w:t>crewed</w:t>
      </w:r>
      <w:r>
        <w:rPr>
          <w:sz w:val="20"/>
        </w:rPr>
        <w:t xml:space="preserve"> Aerial Vehicle</w:t>
      </w:r>
    </w:p>
    <w:p w14:paraId="111162AC" w14:textId="0951EFF2" w:rsidR="006130D3" w:rsidRDefault="006130D3" w:rsidP="006130D3">
      <w:pPr>
        <w:jc w:val="both"/>
        <w:rPr>
          <w:sz w:val="20"/>
        </w:rPr>
      </w:pPr>
      <w:r>
        <w:rPr>
          <w:sz w:val="20"/>
        </w:rPr>
        <w:t>UKHO</w:t>
      </w:r>
      <w:r>
        <w:rPr>
          <w:sz w:val="20"/>
        </w:rPr>
        <w:tab/>
        <w:t>UK Hydrographic Office</w:t>
      </w:r>
    </w:p>
    <w:p w14:paraId="276EC97E" w14:textId="30AD4953" w:rsidR="00EC59F0" w:rsidRDefault="00EC59F0" w:rsidP="006130D3">
      <w:pPr>
        <w:jc w:val="both"/>
        <w:rPr>
          <w:sz w:val="20"/>
        </w:rPr>
      </w:pPr>
      <w:r>
        <w:rPr>
          <w:sz w:val="20"/>
        </w:rPr>
        <w:t>UKRI</w:t>
      </w:r>
      <w:r>
        <w:rPr>
          <w:sz w:val="20"/>
        </w:rPr>
        <w:tab/>
        <w:t>United Kingdom Research and Innovation</w:t>
      </w:r>
    </w:p>
    <w:p w14:paraId="6303129C" w14:textId="77777777" w:rsidR="006130D3" w:rsidRDefault="006130D3" w:rsidP="006130D3">
      <w:pPr>
        <w:jc w:val="both"/>
        <w:rPr>
          <w:sz w:val="20"/>
        </w:rPr>
      </w:pPr>
      <w:proofErr w:type="spellStart"/>
      <w:r>
        <w:rPr>
          <w:sz w:val="20"/>
        </w:rPr>
        <w:t>UoS</w:t>
      </w:r>
      <w:proofErr w:type="spellEnd"/>
      <w:r>
        <w:rPr>
          <w:sz w:val="20"/>
        </w:rPr>
        <w:tab/>
        <w:t>University of Southampton</w:t>
      </w:r>
    </w:p>
    <w:p w14:paraId="07EDD85F" w14:textId="707939B0" w:rsidR="006130D3" w:rsidRDefault="006130D3" w:rsidP="006130D3">
      <w:pPr>
        <w:ind w:left="720" w:hanging="720"/>
        <w:jc w:val="both"/>
        <w:rPr>
          <w:sz w:val="20"/>
        </w:rPr>
      </w:pPr>
      <w:r>
        <w:rPr>
          <w:sz w:val="20"/>
        </w:rPr>
        <w:t>USV</w:t>
      </w:r>
      <w:r>
        <w:rPr>
          <w:sz w:val="20"/>
        </w:rPr>
        <w:tab/>
        <w:t>Uncrewed Surface Vehicle</w:t>
      </w:r>
    </w:p>
    <w:p w14:paraId="4A9264FD" w14:textId="6C078D0B" w:rsidR="006130D3" w:rsidRDefault="006130D3" w:rsidP="006130D3">
      <w:pPr>
        <w:ind w:left="720" w:hanging="720"/>
        <w:jc w:val="both"/>
        <w:rPr>
          <w:sz w:val="20"/>
        </w:rPr>
      </w:pPr>
      <w:r>
        <w:rPr>
          <w:sz w:val="20"/>
        </w:rPr>
        <w:t>UUV</w:t>
      </w:r>
      <w:r>
        <w:rPr>
          <w:sz w:val="20"/>
        </w:rPr>
        <w:tab/>
        <w:t>Unc</w:t>
      </w:r>
      <w:r w:rsidR="003E3117">
        <w:rPr>
          <w:sz w:val="20"/>
        </w:rPr>
        <w:t>r</w:t>
      </w:r>
      <w:r>
        <w:rPr>
          <w:sz w:val="20"/>
        </w:rPr>
        <w:t>e</w:t>
      </w:r>
      <w:r w:rsidR="003E3117">
        <w:rPr>
          <w:sz w:val="20"/>
        </w:rPr>
        <w:t>wed Underwater Vehicle</w:t>
      </w:r>
    </w:p>
    <w:p w14:paraId="7D6EED68" w14:textId="64515F5F" w:rsidR="00083292" w:rsidRDefault="006130D3" w:rsidP="006130D3">
      <w:pPr>
        <w:ind w:left="720" w:hanging="720"/>
        <w:jc w:val="both"/>
        <w:rPr>
          <w:sz w:val="20"/>
        </w:rPr>
      </w:pPr>
      <w:proofErr w:type="spellStart"/>
      <w:r>
        <w:rPr>
          <w:sz w:val="20"/>
        </w:rPr>
        <w:t>UxV</w:t>
      </w:r>
      <w:proofErr w:type="spellEnd"/>
      <w:r>
        <w:rPr>
          <w:sz w:val="20"/>
        </w:rPr>
        <w:tab/>
      </w:r>
      <w:r w:rsidRPr="0019678F">
        <w:rPr>
          <w:sz w:val="20"/>
        </w:rPr>
        <w:t>Generic unspecified Un</w:t>
      </w:r>
      <w:r>
        <w:rPr>
          <w:sz w:val="20"/>
        </w:rPr>
        <w:t>crewed</w:t>
      </w:r>
      <w:r w:rsidRPr="0019678F">
        <w:rPr>
          <w:sz w:val="20"/>
        </w:rPr>
        <w:t xml:space="preserve"> Vehicle</w:t>
      </w:r>
      <w:r>
        <w:rPr>
          <w:sz w:val="20"/>
        </w:rPr>
        <w:t xml:space="preserve"> or Autonomous Vehicle</w:t>
      </w:r>
      <w:r w:rsidRPr="0019678F">
        <w:rPr>
          <w:sz w:val="20"/>
        </w:rPr>
        <w:t xml:space="preserve"> </w:t>
      </w:r>
      <w:proofErr w:type="gramStart"/>
      <w:r w:rsidRPr="0019678F">
        <w:rPr>
          <w:sz w:val="20"/>
        </w:rPr>
        <w:t>i.e.</w:t>
      </w:r>
      <w:proofErr w:type="gramEnd"/>
      <w:r w:rsidRPr="0019678F">
        <w:rPr>
          <w:sz w:val="20"/>
        </w:rPr>
        <w:t xml:space="preserve"> Un</w:t>
      </w:r>
      <w:r>
        <w:rPr>
          <w:sz w:val="20"/>
        </w:rPr>
        <w:t>crewed</w:t>
      </w:r>
      <w:r w:rsidRPr="0019678F">
        <w:rPr>
          <w:sz w:val="20"/>
        </w:rPr>
        <w:t xml:space="preserve"> &lt;&lt;insert&gt;&gt; Vehicle</w:t>
      </w:r>
    </w:p>
    <w:p w14:paraId="2396B2F5" w14:textId="2E128C9A" w:rsidR="00083292" w:rsidRDefault="00083292" w:rsidP="00083292">
      <w:pPr>
        <w:jc w:val="both"/>
        <w:rPr>
          <w:sz w:val="20"/>
        </w:rPr>
      </w:pPr>
    </w:p>
    <w:p w14:paraId="18A8CC56" w14:textId="1EB3B14C" w:rsidR="000C776C" w:rsidRDefault="000C776C" w:rsidP="00083292">
      <w:pPr>
        <w:jc w:val="both"/>
        <w:rPr>
          <w:sz w:val="20"/>
        </w:rPr>
      </w:pPr>
    </w:p>
    <w:p w14:paraId="6EA570F8" w14:textId="77777777" w:rsidR="000C776C" w:rsidRDefault="000C776C" w:rsidP="00083292">
      <w:pPr>
        <w:jc w:val="both"/>
        <w:rPr>
          <w:sz w:val="20"/>
        </w:rPr>
      </w:pPr>
    </w:p>
    <w:p w14:paraId="675C245D" w14:textId="77777777" w:rsidR="00083292" w:rsidRDefault="00083292" w:rsidP="00083292">
      <w:pPr>
        <w:jc w:val="both"/>
        <w:rPr>
          <w:sz w:val="20"/>
        </w:rPr>
      </w:pPr>
    </w:p>
    <w:p w14:paraId="54EBE8F0" w14:textId="77777777" w:rsidR="00083292" w:rsidRDefault="00083292" w:rsidP="00083292">
      <w:pPr>
        <w:jc w:val="both"/>
        <w:rPr>
          <w:b/>
          <w:sz w:val="20"/>
        </w:rPr>
      </w:pPr>
      <w:r>
        <w:rPr>
          <w:b/>
          <w:sz w:val="20"/>
        </w:rPr>
        <w:t>1.</w:t>
      </w:r>
      <w:r>
        <w:rPr>
          <w:b/>
          <w:sz w:val="20"/>
        </w:rPr>
        <w:tab/>
        <w:t>INTRODUCTION</w:t>
      </w:r>
    </w:p>
    <w:p w14:paraId="79542144" w14:textId="77777777" w:rsidR="00083292" w:rsidRDefault="00083292" w:rsidP="00083292">
      <w:pPr>
        <w:jc w:val="both"/>
        <w:rPr>
          <w:sz w:val="20"/>
        </w:rPr>
      </w:pPr>
    </w:p>
    <w:p w14:paraId="2027C482" w14:textId="45B561E8" w:rsidR="00220E48" w:rsidRPr="00220E48" w:rsidRDefault="00220E48" w:rsidP="00220E48">
      <w:pPr>
        <w:jc w:val="both"/>
        <w:rPr>
          <w:sz w:val="20"/>
        </w:rPr>
      </w:pPr>
      <w:r w:rsidRPr="00220E48">
        <w:rPr>
          <w:sz w:val="20"/>
        </w:rPr>
        <w:t xml:space="preserve">The </w:t>
      </w:r>
      <w:r w:rsidR="006C5DDE">
        <w:rPr>
          <w:sz w:val="20"/>
        </w:rPr>
        <w:t>development</w:t>
      </w:r>
      <w:r w:rsidRPr="00220E48">
        <w:rPr>
          <w:sz w:val="20"/>
        </w:rPr>
        <w:t xml:space="preserve"> of autonomous ships has received significant interest in recent years and in particular</w:t>
      </w:r>
      <w:r w:rsidR="00F63A08">
        <w:rPr>
          <w:sz w:val="20"/>
        </w:rPr>
        <w:t>,</w:t>
      </w:r>
      <w:r w:rsidRPr="00220E48">
        <w:rPr>
          <w:sz w:val="20"/>
        </w:rPr>
        <w:t xml:space="preserve"> an appropriate focus on exactly how such systems can be safely operated in an assured regulatory framework. As with the on-going development of autonomous road vehicles, the degree of autonomy allowed to such a vehicle will require a progressive development process </w:t>
      </w:r>
      <w:r w:rsidR="00723EEE">
        <w:rPr>
          <w:sz w:val="20"/>
        </w:rPr>
        <w:t xml:space="preserve">that’s </w:t>
      </w:r>
      <w:r w:rsidRPr="00220E48">
        <w:rPr>
          <w:sz w:val="20"/>
        </w:rPr>
        <w:t>ensur</w:t>
      </w:r>
      <w:r w:rsidR="00723EEE">
        <w:rPr>
          <w:sz w:val="20"/>
        </w:rPr>
        <w:t>es</w:t>
      </w:r>
      <w:r w:rsidRPr="00220E48">
        <w:rPr>
          <w:sz w:val="20"/>
        </w:rPr>
        <w:t xml:space="preserve"> confidence in each successive phase. In this sense it is more appropriate to use the term Maritime Autonomous Systems (MAS) rather than ship as the public’s perception of an autonomous ship as a crewless, independent vessel self-navigating (with little or no human intervention) from port-to-port, remains for a distant future. </w:t>
      </w:r>
      <w:r w:rsidR="00326668" w:rsidRPr="00220E48">
        <w:rPr>
          <w:sz w:val="20"/>
        </w:rPr>
        <w:t>However,</w:t>
      </w:r>
      <w:r w:rsidRPr="00220E48">
        <w:rPr>
          <w:sz w:val="20"/>
        </w:rPr>
        <w:t xml:space="preserve"> </w:t>
      </w:r>
      <w:r w:rsidR="00BF1C8F">
        <w:rPr>
          <w:sz w:val="20"/>
        </w:rPr>
        <w:t>as MAS develop</w:t>
      </w:r>
      <w:r w:rsidR="009874E1">
        <w:rPr>
          <w:sz w:val="20"/>
        </w:rPr>
        <w:t xml:space="preserve">, the </w:t>
      </w:r>
      <w:r w:rsidRPr="00220E48">
        <w:rPr>
          <w:sz w:val="20"/>
        </w:rPr>
        <w:t xml:space="preserve">collective behaviours of heterogeneous systems will become ever more </w:t>
      </w:r>
      <w:r w:rsidR="001A3EE7" w:rsidRPr="00220E48">
        <w:rPr>
          <w:sz w:val="20"/>
        </w:rPr>
        <w:t>prevalent,</w:t>
      </w:r>
      <w:r w:rsidRPr="00220E48">
        <w:rPr>
          <w:sz w:val="20"/>
        </w:rPr>
        <w:t xml:space="preserve"> and it is important to understand and gather more detailed knowledge of the challenges of such interactions during actual maritime environments</w:t>
      </w:r>
      <w:r w:rsidR="009874E1">
        <w:rPr>
          <w:sz w:val="20"/>
        </w:rPr>
        <w:t xml:space="preserve">. It is this aspect </w:t>
      </w:r>
      <w:r w:rsidRPr="00220E48">
        <w:rPr>
          <w:sz w:val="20"/>
        </w:rPr>
        <w:t>that inspired a joint project between Thales UK and University of Southampton (</w:t>
      </w:r>
      <w:proofErr w:type="spellStart"/>
      <w:r w:rsidRPr="00220E48">
        <w:rPr>
          <w:sz w:val="20"/>
        </w:rPr>
        <w:t>UoS</w:t>
      </w:r>
      <w:proofErr w:type="spellEnd"/>
      <w:r w:rsidRPr="00220E48">
        <w:rPr>
          <w:sz w:val="20"/>
        </w:rPr>
        <w:t>) in early 2019</w:t>
      </w:r>
      <w:r w:rsidR="000A650D">
        <w:rPr>
          <w:sz w:val="20"/>
        </w:rPr>
        <w:t xml:space="preserve"> - </w:t>
      </w:r>
      <w:r w:rsidR="000A650D" w:rsidRPr="00AD638F">
        <w:rPr>
          <w:sz w:val="20"/>
        </w:rPr>
        <w:t>Integrated Mission Management System</w:t>
      </w:r>
      <w:r w:rsidR="000A650D">
        <w:rPr>
          <w:sz w:val="20"/>
        </w:rPr>
        <w:t>s</w:t>
      </w:r>
      <w:r w:rsidR="000A650D" w:rsidRPr="00AD638F">
        <w:rPr>
          <w:sz w:val="20"/>
        </w:rPr>
        <w:t xml:space="preserve"> 2019 (IMMS2019</w:t>
      </w:r>
      <w:r w:rsidR="000A650D">
        <w:rPr>
          <w:sz w:val="20"/>
        </w:rPr>
        <w:t>)</w:t>
      </w:r>
      <w:r w:rsidRPr="00220E48">
        <w:rPr>
          <w:sz w:val="20"/>
        </w:rPr>
        <w:t>.</w:t>
      </w:r>
    </w:p>
    <w:p w14:paraId="30AA7A3B" w14:textId="77777777" w:rsidR="00220E48" w:rsidRPr="00220E48" w:rsidRDefault="00220E48" w:rsidP="00220E48">
      <w:pPr>
        <w:jc w:val="both"/>
        <w:rPr>
          <w:sz w:val="20"/>
        </w:rPr>
      </w:pPr>
    </w:p>
    <w:p w14:paraId="202E1A71" w14:textId="61218BFA" w:rsidR="00796980" w:rsidRDefault="00220E48" w:rsidP="00220E48">
      <w:pPr>
        <w:jc w:val="both"/>
        <w:rPr>
          <w:sz w:val="20"/>
        </w:rPr>
      </w:pPr>
      <w:r w:rsidRPr="00220E48">
        <w:rPr>
          <w:sz w:val="20"/>
        </w:rPr>
        <w:t>The specific aim of the project was to investigate the challenges in the collaborative activity of maritime autonomous systems</w:t>
      </w:r>
      <w:r w:rsidR="005F2D2A">
        <w:rPr>
          <w:sz w:val="20"/>
        </w:rPr>
        <w:t>,</w:t>
      </w:r>
      <w:r w:rsidR="001516D7">
        <w:rPr>
          <w:sz w:val="20"/>
        </w:rPr>
        <w:t xml:space="preserve"> covering surface, sub-surface, and aerial </w:t>
      </w:r>
      <w:r w:rsidR="00981A08">
        <w:rPr>
          <w:sz w:val="20"/>
        </w:rPr>
        <w:t>vehicle</w:t>
      </w:r>
      <w:r w:rsidR="005F2D2A">
        <w:rPr>
          <w:sz w:val="20"/>
        </w:rPr>
        <w:t>s,</w:t>
      </w:r>
      <w:r w:rsidR="00461CA0">
        <w:rPr>
          <w:sz w:val="20"/>
        </w:rPr>
        <w:t xml:space="preserve"> in an experimental setting</w:t>
      </w:r>
      <w:r w:rsidRPr="00220E48">
        <w:rPr>
          <w:sz w:val="20"/>
        </w:rPr>
        <w:t xml:space="preserve">. This was achieved by conducting a series of field trials which examined how best to plan and execute missions at sea for three heterogeneous assets. The goal was to investigate </w:t>
      </w:r>
      <w:r w:rsidRPr="00220E48">
        <w:rPr>
          <w:sz w:val="20"/>
        </w:rPr>
        <w:lastRenderedPageBreak/>
        <w:t>how such a mission could be executed in such a way that the number of people involved can be significantly reduced</w:t>
      </w:r>
      <w:r w:rsidR="005F2D2A">
        <w:rPr>
          <w:sz w:val="20"/>
        </w:rPr>
        <w:t xml:space="preserve"> whilst ensuring </w:t>
      </w:r>
      <w:r w:rsidR="00192113">
        <w:rPr>
          <w:sz w:val="20"/>
        </w:rPr>
        <w:t>safety, validation and verification, security, and successful mission completion</w:t>
      </w:r>
      <w:r w:rsidRPr="00220E48">
        <w:rPr>
          <w:sz w:val="20"/>
        </w:rPr>
        <w:t>.</w:t>
      </w:r>
    </w:p>
    <w:p w14:paraId="13011AEB" w14:textId="77777777" w:rsidR="00796980" w:rsidRDefault="00796980" w:rsidP="00220E48">
      <w:pPr>
        <w:jc w:val="both"/>
        <w:rPr>
          <w:sz w:val="20"/>
        </w:rPr>
      </w:pPr>
    </w:p>
    <w:p w14:paraId="5C467FD1" w14:textId="5A6B0322" w:rsidR="005A25AD" w:rsidRDefault="00220E48" w:rsidP="00220E48">
      <w:pPr>
        <w:jc w:val="both"/>
        <w:rPr>
          <w:sz w:val="20"/>
        </w:rPr>
      </w:pPr>
      <w:r w:rsidRPr="00220E48">
        <w:rPr>
          <w:sz w:val="20"/>
        </w:rPr>
        <w:t xml:space="preserve">For the majority of MAS working today, it is still true that there is an inverted pyramid of effort required </w:t>
      </w:r>
      <w:proofErr w:type="gramStart"/>
      <w:r w:rsidRPr="00220E48">
        <w:rPr>
          <w:sz w:val="20"/>
        </w:rPr>
        <w:t>e.g.</w:t>
      </w:r>
      <w:proofErr w:type="gramEnd"/>
      <w:r w:rsidRPr="00220E48">
        <w:rPr>
          <w:sz w:val="20"/>
        </w:rPr>
        <w:t xml:space="preserve"> the number of people required is significantly larger than the number of MAS. This clearly highlights the difficulties of a </w:t>
      </w:r>
      <w:r w:rsidR="00C13A1C">
        <w:rPr>
          <w:sz w:val="20"/>
        </w:rPr>
        <w:t xml:space="preserve">future </w:t>
      </w:r>
      <w:r w:rsidRPr="00220E48">
        <w:rPr>
          <w:sz w:val="20"/>
        </w:rPr>
        <w:t xml:space="preserve">crewless autonomous ship.  </w:t>
      </w:r>
      <w:r w:rsidR="00E400C1">
        <w:rPr>
          <w:sz w:val="20"/>
        </w:rPr>
        <w:t>F</w:t>
      </w:r>
      <w:r w:rsidRPr="00220E48">
        <w:rPr>
          <w:sz w:val="20"/>
        </w:rPr>
        <w:t xml:space="preserve">or example, </w:t>
      </w:r>
      <w:r w:rsidR="00E400C1">
        <w:rPr>
          <w:sz w:val="20"/>
        </w:rPr>
        <w:t xml:space="preserve">if </w:t>
      </w:r>
      <w:r w:rsidRPr="00220E48">
        <w:rPr>
          <w:sz w:val="20"/>
        </w:rPr>
        <w:t>it takes a team of four or more to operate a small displacement ASV from a science vessel, then scaling up to a collaborative environment of many MAS implies a significant cost both in terms of operational as well as human resources.</w:t>
      </w:r>
    </w:p>
    <w:p w14:paraId="4D0A14F4" w14:textId="77777777" w:rsidR="005A25AD" w:rsidRDefault="005A25AD" w:rsidP="00220E48">
      <w:pPr>
        <w:jc w:val="both"/>
        <w:rPr>
          <w:sz w:val="20"/>
        </w:rPr>
      </w:pPr>
    </w:p>
    <w:p w14:paraId="60D0DE57" w14:textId="455E3EBA" w:rsidR="00083292" w:rsidRDefault="00CE4A56" w:rsidP="00220E48">
      <w:pPr>
        <w:jc w:val="both"/>
        <w:rPr>
          <w:b/>
          <w:sz w:val="20"/>
        </w:rPr>
      </w:pPr>
      <w:r>
        <w:rPr>
          <w:sz w:val="20"/>
        </w:rPr>
        <w:t>In s</w:t>
      </w:r>
      <w:r w:rsidRPr="00220E48">
        <w:rPr>
          <w:sz w:val="20"/>
        </w:rPr>
        <w:t>ection 2</w:t>
      </w:r>
      <w:r>
        <w:rPr>
          <w:sz w:val="20"/>
        </w:rPr>
        <w:t xml:space="preserve">, the </w:t>
      </w:r>
      <w:r w:rsidR="005A25AD">
        <w:rPr>
          <w:sz w:val="20"/>
        </w:rPr>
        <w:t xml:space="preserve">paper discusses the state of the art </w:t>
      </w:r>
      <w:r w:rsidR="00FD0955">
        <w:rPr>
          <w:sz w:val="20"/>
        </w:rPr>
        <w:t>of maritime</w:t>
      </w:r>
      <w:r w:rsidR="005A25AD">
        <w:rPr>
          <w:sz w:val="20"/>
        </w:rPr>
        <w:t xml:space="preserve"> autonomous systems and mission planning frameworks, then going on to describe </w:t>
      </w:r>
      <w:r>
        <w:rPr>
          <w:sz w:val="20"/>
        </w:rPr>
        <w:t xml:space="preserve">in section 3, </w:t>
      </w:r>
      <w:r w:rsidR="005A25AD">
        <w:rPr>
          <w:sz w:val="20"/>
        </w:rPr>
        <w:t>the IMMS as system as implemented in 2019 for initial trials</w:t>
      </w:r>
      <w:r>
        <w:rPr>
          <w:sz w:val="20"/>
        </w:rPr>
        <w:t>. S</w:t>
      </w:r>
      <w:r w:rsidR="00220E48" w:rsidRPr="00220E48">
        <w:rPr>
          <w:sz w:val="20"/>
        </w:rPr>
        <w:t xml:space="preserve">ections </w:t>
      </w:r>
      <w:r>
        <w:rPr>
          <w:sz w:val="20"/>
        </w:rPr>
        <w:t xml:space="preserve">4 and 5 </w:t>
      </w:r>
      <w:r w:rsidR="00220E48" w:rsidRPr="00220E48">
        <w:rPr>
          <w:sz w:val="20"/>
        </w:rPr>
        <w:t xml:space="preserve">describe the implemented trials programme conducted in Plymouth Sound in October 2019 and the lessons learnt. </w:t>
      </w:r>
    </w:p>
    <w:p w14:paraId="47EEA70A" w14:textId="77777777" w:rsidR="00083292" w:rsidRDefault="00083292" w:rsidP="00083292">
      <w:pPr>
        <w:jc w:val="both"/>
        <w:rPr>
          <w:b/>
          <w:sz w:val="20"/>
        </w:rPr>
      </w:pPr>
    </w:p>
    <w:p w14:paraId="2F3A8C43" w14:textId="1F609985" w:rsidR="00F228EC" w:rsidRDefault="00F228EC" w:rsidP="00FB6AD3">
      <w:pPr>
        <w:ind w:left="720" w:hanging="720"/>
        <w:jc w:val="both"/>
        <w:rPr>
          <w:b/>
          <w:sz w:val="20"/>
        </w:rPr>
      </w:pPr>
      <w:r>
        <w:rPr>
          <w:b/>
          <w:sz w:val="20"/>
        </w:rPr>
        <w:t>2.</w:t>
      </w:r>
      <w:r>
        <w:rPr>
          <w:b/>
          <w:sz w:val="20"/>
        </w:rPr>
        <w:tab/>
        <w:t xml:space="preserve">MARITIME AUTONOMOUS SYSTEMS </w:t>
      </w:r>
      <w:r w:rsidR="00FB6AD3">
        <w:rPr>
          <w:b/>
          <w:sz w:val="20"/>
        </w:rPr>
        <w:t>AND MISSION PLANNING</w:t>
      </w:r>
      <w:r w:rsidR="00FC0749">
        <w:rPr>
          <w:b/>
          <w:sz w:val="20"/>
        </w:rPr>
        <w:t xml:space="preserve"> SYSTEMS</w:t>
      </w:r>
    </w:p>
    <w:p w14:paraId="7423AD25" w14:textId="77777777" w:rsidR="00F228EC" w:rsidRDefault="00F228EC" w:rsidP="00F228EC">
      <w:pPr>
        <w:jc w:val="both"/>
        <w:rPr>
          <w:b/>
          <w:sz w:val="20"/>
        </w:rPr>
      </w:pPr>
    </w:p>
    <w:p w14:paraId="2C562193" w14:textId="6EA9CBBC" w:rsidR="00FB6AD3" w:rsidRDefault="00FB6AD3" w:rsidP="00FB6AD3">
      <w:pPr>
        <w:jc w:val="both"/>
        <w:rPr>
          <w:sz w:val="20"/>
        </w:rPr>
      </w:pPr>
      <w:r>
        <w:rPr>
          <w:sz w:val="20"/>
        </w:rPr>
        <w:t>2.1</w:t>
      </w:r>
      <w:r>
        <w:rPr>
          <w:sz w:val="20"/>
        </w:rPr>
        <w:tab/>
      </w:r>
      <w:r w:rsidRPr="00FB6AD3">
        <w:rPr>
          <w:sz w:val="20"/>
        </w:rPr>
        <w:t>MARITIME AUTONOMOUS SYSTEMS</w:t>
      </w:r>
    </w:p>
    <w:p w14:paraId="2C7C0199" w14:textId="77777777" w:rsidR="00FB6AD3" w:rsidRDefault="00FB6AD3" w:rsidP="00F228EC">
      <w:pPr>
        <w:pStyle w:val="Footer"/>
        <w:jc w:val="both"/>
        <w:rPr>
          <w:sz w:val="20"/>
        </w:rPr>
      </w:pPr>
    </w:p>
    <w:p w14:paraId="21F3EE08" w14:textId="36D926B9" w:rsidR="009F0BF1" w:rsidRDefault="00F228EC" w:rsidP="00F228EC">
      <w:pPr>
        <w:pStyle w:val="Footer"/>
        <w:jc w:val="both"/>
        <w:rPr>
          <w:sz w:val="20"/>
        </w:rPr>
      </w:pPr>
      <w:r>
        <w:rPr>
          <w:sz w:val="20"/>
        </w:rPr>
        <w:t xml:space="preserve">MAS, such as </w:t>
      </w:r>
      <w:r w:rsidR="00EA0699">
        <w:rPr>
          <w:sz w:val="20"/>
        </w:rPr>
        <w:t xml:space="preserve">the </w:t>
      </w:r>
      <w:r>
        <w:rPr>
          <w:sz w:val="20"/>
        </w:rPr>
        <w:t xml:space="preserve">example </w:t>
      </w:r>
      <w:r w:rsidR="00981A08">
        <w:rPr>
          <w:sz w:val="20"/>
        </w:rPr>
        <w:t>vehicle</w:t>
      </w:r>
      <w:r w:rsidR="00EA0699">
        <w:rPr>
          <w:sz w:val="20"/>
        </w:rPr>
        <w:t>s</w:t>
      </w:r>
      <w:r>
        <w:rPr>
          <w:sz w:val="20"/>
        </w:rPr>
        <w:t xml:space="preserve"> of University of Southampton as shown in </w:t>
      </w:r>
      <w:r w:rsidRPr="00F33094">
        <w:rPr>
          <w:sz w:val="20"/>
        </w:rPr>
        <w:t>Fig</w:t>
      </w:r>
      <w:r w:rsidR="00F33094" w:rsidRPr="00F33094">
        <w:rPr>
          <w:sz w:val="20"/>
        </w:rPr>
        <w:t>ure</w:t>
      </w:r>
      <w:r w:rsidRPr="00F33094">
        <w:rPr>
          <w:sz w:val="20"/>
        </w:rPr>
        <w:t>. 1,</w:t>
      </w:r>
      <w:r>
        <w:rPr>
          <w:sz w:val="20"/>
        </w:rPr>
        <w:t xml:space="preserve"> </w:t>
      </w:r>
      <w:r w:rsidRPr="00E43E6E">
        <w:rPr>
          <w:sz w:val="20"/>
        </w:rPr>
        <w:t>offer the potential to reduce costs and remove humans from harm's way. The seas and oceans present formidable challenges to the adoption of autonomous systems and in particular</w:t>
      </w:r>
      <w:r w:rsidR="001F4BA2">
        <w:rPr>
          <w:sz w:val="20"/>
        </w:rPr>
        <w:t>,</w:t>
      </w:r>
      <w:r w:rsidRPr="00E43E6E">
        <w:rPr>
          <w:sz w:val="20"/>
        </w:rPr>
        <w:t xml:space="preserve"> the collaborative co-ordination of activity of multiple </w:t>
      </w:r>
      <w:r w:rsidR="00981A08">
        <w:rPr>
          <w:sz w:val="20"/>
        </w:rPr>
        <w:t>vehicle</w:t>
      </w:r>
      <w:r w:rsidRPr="00E43E6E">
        <w:rPr>
          <w:sz w:val="20"/>
        </w:rPr>
        <w:t>s required to operate across significant spatial and temporal scales</w:t>
      </w:r>
      <w:r w:rsidR="00E63719">
        <w:rPr>
          <w:sz w:val="20"/>
        </w:rPr>
        <w:t>, and the associated communication difficulties</w:t>
      </w:r>
      <w:r w:rsidRPr="00E43E6E">
        <w:rPr>
          <w:sz w:val="20"/>
        </w:rPr>
        <w:t>.  Energy restrictions force choices between speed of transit and mission duration.  Similarly ensuring the resilience of complex multi-component systems is vital to allow successful completion of each individual task which inevitably will require systems that can adapt to individual component failure, changing conditions or mission alterations.</w:t>
      </w:r>
      <w:r w:rsidR="00FC12B2">
        <w:rPr>
          <w:sz w:val="20"/>
        </w:rPr>
        <w:t xml:space="preserve"> These challenging conditions require </w:t>
      </w:r>
      <w:r w:rsidR="00981A08">
        <w:rPr>
          <w:sz w:val="20"/>
        </w:rPr>
        <w:t>vehicle</w:t>
      </w:r>
      <w:r w:rsidR="00A61E56">
        <w:rPr>
          <w:sz w:val="20"/>
        </w:rPr>
        <w:t xml:space="preserve">s of differing sizes and capabilities </w:t>
      </w:r>
      <w:r w:rsidR="00CF0F7C">
        <w:rPr>
          <w:sz w:val="20"/>
        </w:rPr>
        <w:t>growing</w:t>
      </w:r>
      <w:r w:rsidR="00A61E56">
        <w:rPr>
          <w:sz w:val="20"/>
        </w:rPr>
        <w:t xml:space="preserve"> from smaller river </w:t>
      </w:r>
      <w:r w:rsidR="0043451E">
        <w:rPr>
          <w:sz w:val="20"/>
        </w:rPr>
        <w:t xml:space="preserve">capable to large ocean capable USV’s and UUV’s ranging in size and depth capabilities. </w:t>
      </w:r>
      <w:r w:rsidR="00CF0F7C">
        <w:rPr>
          <w:sz w:val="20"/>
        </w:rPr>
        <w:t>There is no one size fit’s all solution.</w:t>
      </w:r>
    </w:p>
    <w:p w14:paraId="0B9D4FF2" w14:textId="77777777" w:rsidR="00D114CA" w:rsidRDefault="00D114CA" w:rsidP="00F228EC">
      <w:pPr>
        <w:pStyle w:val="Footer"/>
        <w:jc w:val="both"/>
        <w:rPr>
          <w:sz w:val="20"/>
        </w:rPr>
      </w:pPr>
    </w:p>
    <w:p w14:paraId="75557E25" w14:textId="56641CAC" w:rsidR="00D114CA" w:rsidRDefault="00D114CA" w:rsidP="00F228EC">
      <w:pPr>
        <w:pStyle w:val="Footer"/>
        <w:jc w:val="both"/>
        <w:rPr>
          <w:sz w:val="20"/>
        </w:rPr>
      </w:pPr>
      <w:r w:rsidRPr="0048221E">
        <w:rPr>
          <w:sz w:val="20"/>
        </w:rPr>
        <w:t xml:space="preserve">Today’s ocean exploration and underwater operations, in </w:t>
      </w:r>
      <w:proofErr w:type="gramStart"/>
      <w:r w:rsidRPr="0048221E">
        <w:rPr>
          <w:sz w:val="20"/>
        </w:rPr>
        <w:t>the majority of</w:t>
      </w:r>
      <w:proofErr w:type="gramEnd"/>
      <w:r w:rsidRPr="0048221E">
        <w:rPr>
          <w:sz w:val="20"/>
        </w:rPr>
        <w:t xml:space="preserve"> cases, requires the presence of a large, dedicated vessel such as the Southampton-based RRS James Cook.  Research cruises involve substantial crews of sailors, scientists and technicians. Although an increasing use is being made of AUVs such as the </w:t>
      </w:r>
      <w:proofErr w:type="spellStart"/>
      <w:r w:rsidRPr="0048221E">
        <w:rPr>
          <w:sz w:val="20"/>
        </w:rPr>
        <w:t>Autosub</w:t>
      </w:r>
      <w:proofErr w:type="spellEnd"/>
      <w:r w:rsidRPr="0048221E">
        <w:rPr>
          <w:sz w:val="20"/>
        </w:rPr>
        <w:t xml:space="preserve"> Long Range, it is still rare to attempt to coordinate the activities of multiples of such vehicles. Typically, these missions have a standard duration </w:t>
      </w:r>
      <w:proofErr w:type="gramStart"/>
      <w:r w:rsidRPr="0048221E">
        <w:rPr>
          <w:sz w:val="20"/>
        </w:rPr>
        <w:t>of  ~</w:t>
      </w:r>
      <w:proofErr w:type="gramEnd"/>
      <w:r w:rsidRPr="0048221E">
        <w:rPr>
          <w:sz w:val="20"/>
        </w:rPr>
        <w:t xml:space="preserve">8 to 24 hours, with the research ship needed to deploy, escort, monitor and recover these vehicles.  The most detailed seabed survey </w:t>
      </w:r>
      <w:r w:rsidRPr="0048221E">
        <w:rPr>
          <w:sz w:val="20"/>
        </w:rPr>
        <w:t xml:space="preserve">to date using multiple assets was that by Thornton </w:t>
      </w:r>
      <w:r w:rsidRPr="0048221E">
        <w:rPr>
          <w:i/>
          <w:sz w:val="20"/>
        </w:rPr>
        <w:t>et al</w:t>
      </w:r>
      <w:r w:rsidRPr="0048221E">
        <w:rPr>
          <w:sz w:val="20"/>
        </w:rPr>
        <w:t xml:space="preserve"> </w:t>
      </w:r>
      <w:r>
        <w:rPr>
          <w:sz w:val="20"/>
        </w:rPr>
        <w:t>(2018)</w:t>
      </w:r>
      <w:r w:rsidRPr="0048221E">
        <w:rPr>
          <w:sz w:val="20"/>
        </w:rPr>
        <w:t xml:space="preserve"> on behalf of the Schmidt Institute in the summer of 2018 when 11.8 hectares of seafloor were surveyed </w:t>
      </w:r>
      <w:r>
        <w:rPr>
          <w:sz w:val="20"/>
        </w:rPr>
        <w:t>(Thornton, B., 2018)</w:t>
      </w:r>
      <w:r w:rsidRPr="0048221E">
        <w:rPr>
          <w:sz w:val="20"/>
        </w:rPr>
        <w:t>. The oil and gas industry uses AUV for surveys of underwater assets such as pipelines. Often the vessel ‘follows’ the track of the AUV (speed 1 to 2 m/s) on the surface to provide a navigational position reference and to allow some communication when faults are found.</w:t>
      </w:r>
    </w:p>
    <w:p w14:paraId="189F561E" w14:textId="6476BFE2" w:rsidR="009F0BF1" w:rsidRDefault="009F0BF1" w:rsidP="009F0BF1">
      <w:pPr>
        <w:pStyle w:val="Footer"/>
        <w:jc w:val="both"/>
        <w:rPr>
          <w:sz w:val="20"/>
        </w:rPr>
      </w:pPr>
    </w:p>
    <w:tbl>
      <w:tblPr>
        <w:tblW w:w="0" w:type="auto"/>
        <w:tblLayout w:type="fixed"/>
        <w:tblLook w:val="04A0" w:firstRow="1" w:lastRow="0" w:firstColumn="1" w:lastColumn="0" w:noHBand="0" w:noVBand="1"/>
      </w:tblPr>
      <w:tblGrid>
        <w:gridCol w:w="2358"/>
        <w:gridCol w:w="2478"/>
      </w:tblGrid>
      <w:tr w:rsidR="009F0BF1" w:rsidRPr="003421E4" w14:paraId="7631B29F" w14:textId="77777777" w:rsidTr="0086597C">
        <w:tc>
          <w:tcPr>
            <w:tcW w:w="2358" w:type="dxa"/>
            <w:shd w:val="clear" w:color="auto" w:fill="auto"/>
          </w:tcPr>
          <w:p w14:paraId="33B78E46" w14:textId="77777777" w:rsidR="009F0BF1" w:rsidRPr="003421E4" w:rsidRDefault="009F0BF1" w:rsidP="0086597C">
            <w:pPr>
              <w:pStyle w:val="Footer"/>
              <w:jc w:val="both"/>
              <w:rPr>
                <w:sz w:val="20"/>
              </w:rPr>
            </w:pPr>
            <w:r w:rsidRPr="00D030CF">
              <w:rPr>
                <w:noProof/>
                <w:lang w:eastAsia="en-GB"/>
              </w:rPr>
              <w:drawing>
                <wp:inline distT="0" distB="0" distL="0" distR="0" wp14:anchorId="5A1BD06C" wp14:editId="3F1360C8">
                  <wp:extent cx="1322070" cy="834306"/>
                  <wp:effectExtent l="0" t="0" r="0" b="4445"/>
                  <wp:docPr id="40" name="Picture 1388214879" descr="A picture containing sky, outdoor, road, runwa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388214879" descr="A picture containing sky, outdoor, road, runway&#10;&#10;Description automatically generated"/>
                          <pic:cNvPicPr>
                            <a:picLocks/>
                          </pic:cNvPicPr>
                        </pic:nvPicPr>
                        <pic:blipFill>
                          <a:blip r:embed="rId12" cstate="print">
                            <a:extLst>
                              <a:ext uri="{28A0092B-C50C-407E-A947-70E740481C1C}">
                                <a14:useLocalDpi xmlns:a14="http://schemas.microsoft.com/office/drawing/2010/main" val="0"/>
                              </a:ext>
                            </a:extLst>
                          </a:blip>
                          <a:srcRect r="8253" b="31837"/>
                          <a:stretch>
                            <a:fillRect/>
                          </a:stretch>
                        </pic:blipFill>
                        <pic:spPr bwMode="auto">
                          <a:xfrm>
                            <a:off x="0" y="0"/>
                            <a:ext cx="1328682" cy="838479"/>
                          </a:xfrm>
                          <a:prstGeom prst="rect">
                            <a:avLst/>
                          </a:prstGeom>
                          <a:noFill/>
                          <a:ln>
                            <a:noFill/>
                          </a:ln>
                        </pic:spPr>
                      </pic:pic>
                    </a:graphicData>
                  </a:graphic>
                </wp:inline>
              </w:drawing>
            </w:r>
          </w:p>
        </w:tc>
        <w:tc>
          <w:tcPr>
            <w:tcW w:w="2478" w:type="dxa"/>
            <w:shd w:val="clear" w:color="auto" w:fill="auto"/>
          </w:tcPr>
          <w:p w14:paraId="23D9D0F3" w14:textId="21596D93" w:rsidR="009F0BF1" w:rsidRPr="003421E4" w:rsidRDefault="00E86AE5" w:rsidP="0086597C">
            <w:pPr>
              <w:pStyle w:val="Footer"/>
              <w:jc w:val="both"/>
              <w:rPr>
                <w:sz w:val="20"/>
              </w:rPr>
            </w:pPr>
            <w:r>
              <w:rPr>
                <w:noProof/>
                <w:sz w:val="20"/>
              </w:rPr>
              <w:drawing>
                <wp:inline distT="0" distB="0" distL="0" distR="0" wp14:anchorId="7ECD6D80" wp14:editId="5E0CDEED">
                  <wp:extent cx="1436370" cy="944880"/>
                  <wp:effectExtent l="0" t="0" r="0" b="0"/>
                  <wp:docPr id="2" name="Picture 2" descr="A yellow boat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boat in the wa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6370" cy="944880"/>
                          </a:xfrm>
                          <a:prstGeom prst="rect">
                            <a:avLst/>
                          </a:prstGeom>
                        </pic:spPr>
                      </pic:pic>
                    </a:graphicData>
                  </a:graphic>
                </wp:inline>
              </w:drawing>
            </w:r>
          </w:p>
        </w:tc>
      </w:tr>
      <w:tr w:rsidR="009F0BF1" w:rsidRPr="003421E4" w14:paraId="0D5AA580" w14:textId="77777777" w:rsidTr="0086597C">
        <w:tc>
          <w:tcPr>
            <w:tcW w:w="2358" w:type="dxa"/>
            <w:shd w:val="clear" w:color="auto" w:fill="auto"/>
          </w:tcPr>
          <w:p w14:paraId="6B9E6E60" w14:textId="393965E5" w:rsidR="009F0BF1" w:rsidRPr="003421E4" w:rsidRDefault="009F0BF1" w:rsidP="0086597C">
            <w:pPr>
              <w:pStyle w:val="Footer"/>
              <w:jc w:val="both"/>
              <w:rPr>
                <w:sz w:val="20"/>
              </w:rPr>
            </w:pPr>
            <w:r w:rsidRPr="003421E4">
              <w:rPr>
                <w:sz w:val="20"/>
              </w:rPr>
              <w:t xml:space="preserve">(a)  </w:t>
            </w:r>
            <w:r w:rsidR="00A3161F">
              <w:rPr>
                <w:sz w:val="20"/>
              </w:rPr>
              <w:t xml:space="preserve">UAV Spotter </w:t>
            </w:r>
            <w:r w:rsidR="00981A08">
              <w:rPr>
                <w:sz w:val="20"/>
              </w:rPr>
              <w:t>Vehicle</w:t>
            </w:r>
            <w:r w:rsidRPr="003421E4">
              <w:rPr>
                <w:sz w:val="20"/>
              </w:rPr>
              <w:t xml:space="preserve"> </w:t>
            </w:r>
          </w:p>
        </w:tc>
        <w:tc>
          <w:tcPr>
            <w:tcW w:w="2478" w:type="dxa"/>
            <w:shd w:val="clear" w:color="auto" w:fill="auto"/>
          </w:tcPr>
          <w:p w14:paraId="37FD5961" w14:textId="24452FCE" w:rsidR="009F0BF1" w:rsidRPr="003421E4" w:rsidRDefault="009F0BF1" w:rsidP="0086597C">
            <w:pPr>
              <w:pStyle w:val="Footer"/>
              <w:jc w:val="both"/>
              <w:rPr>
                <w:sz w:val="20"/>
              </w:rPr>
            </w:pPr>
            <w:r w:rsidRPr="003421E4">
              <w:rPr>
                <w:sz w:val="20"/>
              </w:rPr>
              <w:t xml:space="preserve">(b) L3-Harris </w:t>
            </w:r>
            <w:r w:rsidR="00F977CC">
              <w:rPr>
                <w:sz w:val="20"/>
              </w:rPr>
              <w:t>U</w:t>
            </w:r>
            <w:r w:rsidRPr="003421E4">
              <w:rPr>
                <w:sz w:val="20"/>
              </w:rPr>
              <w:t xml:space="preserve">SV C-CAT3 </w:t>
            </w:r>
            <w:r w:rsidR="00981A08">
              <w:rPr>
                <w:sz w:val="20"/>
              </w:rPr>
              <w:t>vehicle</w:t>
            </w:r>
            <w:r w:rsidRPr="003421E4">
              <w:rPr>
                <w:sz w:val="20"/>
              </w:rPr>
              <w:t xml:space="preserve"> </w:t>
            </w:r>
          </w:p>
        </w:tc>
      </w:tr>
      <w:tr w:rsidR="009F0BF1" w:rsidRPr="003421E4" w14:paraId="6F50C1B4" w14:textId="77777777" w:rsidTr="0086597C">
        <w:tc>
          <w:tcPr>
            <w:tcW w:w="2358" w:type="dxa"/>
            <w:shd w:val="clear" w:color="auto" w:fill="auto"/>
          </w:tcPr>
          <w:p w14:paraId="698BC902" w14:textId="77777777" w:rsidR="009F0BF1" w:rsidRPr="003421E4" w:rsidRDefault="009F0BF1" w:rsidP="0086597C">
            <w:pPr>
              <w:pStyle w:val="Footer"/>
              <w:jc w:val="both"/>
              <w:rPr>
                <w:sz w:val="20"/>
              </w:rPr>
            </w:pPr>
            <w:r w:rsidRPr="00D030CF">
              <w:rPr>
                <w:noProof/>
                <w:lang w:eastAsia="en-GB"/>
              </w:rPr>
              <w:drawing>
                <wp:inline distT="0" distB="0" distL="0" distR="0" wp14:anchorId="01378DC5" wp14:editId="4B46629B">
                  <wp:extent cx="1439545" cy="796925"/>
                  <wp:effectExtent l="0" t="0" r="0" b="0"/>
                  <wp:docPr id="38" name="Picture 1215849886" descr="https://www.sotonuav.uk/galleries/photos/spotter-gallery/large/spotter-opsars-dr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5849886" descr="https://www.sotonuav.uk/galleries/photos/spotter-gallery/large/spotter-opsars-drop.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796925"/>
                          </a:xfrm>
                          <a:prstGeom prst="rect">
                            <a:avLst/>
                          </a:prstGeom>
                          <a:noFill/>
                          <a:ln>
                            <a:noFill/>
                          </a:ln>
                        </pic:spPr>
                      </pic:pic>
                    </a:graphicData>
                  </a:graphic>
                </wp:inline>
              </w:drawing>
            </w:r>
          </w:p>
        </w:tc>
        <w:tc>
          <w:tcPr>
            <w:tcW w:w="2478" w:type="dxa"/>
            <w:shd w:val="clear" w:color="auto" w:fill="auto"/>
          </w:tcPr>
          <w:p w14:paraId="32AB43B2" w14:textId="77777777" w:rsidR="009F0BF1" w:rsidRPr="003421E4" w:rsidRDefault="009F0BF1" w:rsidP="0086597C">
            <w:pPr>
              <w:pStyle w:val="Footer"/>
              <w:jc w:val="both"/>
              <w:rPr>
                <w:sz w:val="20"/>
              </w:rPr>
            </w:pPr>
            <w:r w:rsidRPr="00D030CF">
              <w:rPr>
                <w:noProof/>
                <w:lang w:eastAsia="en-GB"/>
              </w:rPr>
              <w:drawing>
                <wp:inline distT="0" distB="0" distL="0" distR="0" wp14:anchorId="6641BC4F" wp14:editId="02E20C81">
                  <wp:extent cx="1503045" cy="823595"/>
                  <wp:effectExtent l="0" t="0" r="0" b="0"/>
                  <wp:docPr id="37" name="Picture" descr="A picture containing yellow, water, outdoor, transpo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descr="A picture containing yellow, water, outdoor, transport&#10;&#10;Description automatically generated"/>
                          <pic:cNvPicPr>
                            <a:picLocks/>
                          </pic:cNvPicPr>
                        </pic:nvPicPr>
                        <pic:blipFill>
                          <a:blip r:embed="rId15" cstate="print">
                            <a:extLst>
                              <a:ext uri="{28A0092B-C50C-407E-A947-70E740481C1C}">
                                <a14:useLocalDpi xmlns:a14="http://schemas.microsoft.com/office/drawing/2010/main" val="0"/>
                              </a:ext>
                            </a:extLst>
                          </a:blip>
                          <a:srcRect t="17010"/>
                          <a:stretch>
                            <a:fillRect/>
                          </a:stretch>
                        </pic:blipFill>
                        <pic:spPr bwMode="auto">
                          <a:xfrm>
                            <a:off x="0" y="0"/>
                            <a:ext cx="1503045" cy="823595"/>
                          </a:xfrm>
                          <a:prstGeom prst="rect">
                            <a:avLst/>
                          </a:prstGeom>
                          <a:noFill/>
                          <a:ln>
                            <a:noFill/>
                          </a:ln>
                        </pic:spPr>
                      </pic:pic>
                    </a:graphicData>
                  </a:graphic>
                </wp:inline>
              </w:drawing>
            </w:r>
          </w:p>
        </w:tc>
      </w:tr>
      <w:tr w:rsidR="009F0BF1" w:rsidRPr="003421E4" w14:paraId="058BFBC5" w14:textId="77777777" w:rsidTr="0086597C">
        <w:tc>
          <w:tcPr>
            <w:tcW w:w="2358" w:type="dxa"/>
            <w:shd w:val="clear" w:color="auto" w:fill="auto"/>
          </w:tcPr>
          <w:p w14:paraId="0823FF85" w14:textId="77777777" w:rsidR="009F0BF1" w:rsidRPr="003421E4" w:rsidRDefault="009F0BF1" w:rsidP="00E86AE5">
            <w:pPr>
              <w:pStyle w:val="Footer"/>
              <w:rPr>
                <w:sz w:val="20"/>
              </w:rPr>
            </w:pPr>
            <w:r w:rsidRPr="003421E4">
              <w:rPr>
                <w:sz w:val="20"/>
              </w:rPr>
              <w:t>(c)Air drop testing of Eco-sub from SPOTTER aircraft at Thorney Island</w:t>
            </w:r>
          </w:p>
        </w:tc>
        <w:tc>
          <w:tcPr>
            <w:tcW w:w="2478" w:type="dxa"/>
            <w:shd w:val="clear" w:color="auto" w:fill="auto"/>
          </w:tcPr>
          <w:p w14:paraId="680E3ECC" w14:textId="2AA9B185" w:rsidR="009F0BF1" w:rsidRPr="003421E4" w:rsidRDefault="009F0BF1" w:rsidP="00E86AE5">
            <w:pPr>
              <w:pStyle w:val="Footer"/>
              <w:rPr>
                <w:sz w:val="20"/>
              </w:rPr>
            </w:pPr>
            <w:r w:rsidRPr="003421E4">
              <w:rPr>
                <w:sz w:val="20"/>
              </w:rPr>
              <w:t xml:space="preserve">(d) Delphin 2 </w:t>
            </w:r>
            <w:r w:rsidR="00A3161F">
              <w:rPr>
                <w:sz w:val="20"/>
              </w:rPr>
              <w:t>in-house developed hover capab</w:t>
            </w:r>
            <w:r w:rsidR="00B86519">
              <w:rPr>
                <w:sz w:val="20"/>
              </w:rPr>
              <w:t xml:space="preserve">le </w:t>
            </w:r>
            <w:r w:rsidR="00A3161F">
              <w:rPr>
                <w:sz w:val="20"/>
              </w:rPr>
              <w:t>AUV</w:t>
            </w:r>
          </w:p>
        </w:tc>
      </w:tr>
      <w:tr w:rsidR="009F0BF1" w:rsidRPr="003421E4" w14:paraId="4644D7E9" w14:textId="77777777" w:rsidTr="0086597C">
        <w:trPr>
          <w:trHeight w:val="710"/>
        </w:trPr>
        <w:tc>
          <w:tcPr>
            <w:tcW w:w="4836" w:type="dxa"/>
            <w:gridSpan w:val="2"/>
            <w:shd w:val="clear" w:color="auto" w:fill="auto"/>
          </w:tcPr>
          <w:p w14:paraId="66465801" w14:textId="77777777" w:rsidR="009F0BF1" w:rsidRPr="003421E4" w:rsidRDefault="009F0BF1" w:rsidP="0086597C">
            <w:pPr>
              <w:pStyle w:val="Footer"/>
              <w:jc w:val="both"/>
              <w:rPr>
                <w:sz w:val="20"/>
              </w:rPr>
            </w:pPr>
          </w:p>
          <w:p w14:paraId="33AB1B58" w14:textId="1297A8FA" w:rsidR="009F0BF1" w:rsidRPr="003421E4" w:rsidRDefault="009F0BF1" w:rsidP="00163A05">
            <w:pPr>
              <w:pStyle w:val="Footer"/>
              <w:jc w:val="center"/>
              <w:rPr>
                <w:sz w:val="20"/>
              </w:rPr>
            </w:pPr>
            <w:r w:rsidRPr="003421E4">
              <w:rPr>
                <w:sz w:val="20"/>
              </w:rPr>
              <w:t>Figure 1</w:t>
            </w:r>
            <w:r w:rsidR="00F33094">
              <w:rPr>
                <w:sz w:val="20"/>
              </w:rPr>
              <w:t>:</w:t>
            </w:r>
            <w:r w:rsidRPr="003421E4">
              <w:rPr>
                <w:sz w:val="20"/>
              </w:rPr>
              <w:t xml:space="preserve"> </w:t>
            </w:r>
            <w:r w:rsidR="0062347E">
              <w:rPr>
                <w:sz w:val="20"/>
              </w:rPr>
              <w:t>E</w:t>
            </w:r>
            <w:r w:rsidRPr="003421E4">
              <w:rPr>
                <w:sz w:val="20"/>
              </w:rPr>
              <w:t xml:space="preserve">xamples of University of Southampton MAS </w:t>
            </w:r>
            <w:r w:rsidR="00981A08">
              <w:rPr>
                <w:sz w:val="20"/>
              </w:rPr>
              <w:t>vehicle</w:t>
            </w:r>
            <w:r w:rsidR="00EA0699">
              <w:rPr>
                <w:sz w:val="20"/>
              </w:rPr>
              <w:t>s</w:t>
            </w:r>
          </w:p>
        </w:tc>
      </w:tr>
    </w:tbl>
    <w:p w14:paraId="316C94B3" w14:textId="77777777" w:rsidR="00F228EC" w:rsidRDefault="00F228EC" w:rsidP="00F228EC">
      <w:pPr>
        <w:pStyle w:val="Footer"/>
        <w:jc w:val="both"/>
        <w:rPr>
          <w:sz w:val="20"/>
        </w:rPr>
      </w:pPr>
    </w:p>
    <w:p w14:paraId="2D9171B1" w14:textId="7437EDEB" w:rsidR="00F228EC" w:rsidRDefault="00F228EC" w:rsidP="00F228EC">
      <w:pPr>
        <w:pStyle w:val="Footer"/>
        <w:jc w:val="both"/>
        <w:rPr>
          <w:sz w:val="20"/>
        </w:rPr>
      </w:pPr>
      <w:r w:rsidRPr="00B1146C">
        <w:rPr>
          <w:sz w:val="20"/>
        </w:rPr>
        <w:t>Long duration missions are possible with underwater glider AUVs (speed ~0.5 m/s) which have traversed the Pacific over several months and use a buoyancy engine to provide a saw tooth glide motion to sample the ocean environment. A next generation of glider</w:t>
      </w:r>
      <w:r>
        <w:rPr>
          <w:sz w:val="20"/>
        </w:rPr>
        <w:t xml:space="preserve"> </w:t>
      </w:r>
      <w:r w:rsidR="00A04862">
        <w:rPr>
          <w:sz w:val="20"/>
        </w:rPr>
        <w:t>(</w:t>
      </w:r>
      <w:proofErr w:type="spellStart"/>
      <w:r w:rsidR="00D375E1" w:rsidRPr="00D375E1">
        <w:rPr>
          <w:sz w:val="20"/>
        </w:rPr>
        <w:t>Lidtke</w:t>
      </w:r>
      <w:proofErr w:type="spellEnd"/>
      <w:r w:rsidR="00D375E1" w:rsidRPr="00D375E1">
        <w:rPr>
          <w:sz w:val="20"/>
        </w:rPr>
        <w:t xml:space="preserve"> et al., 2018</w:t>
      </w:r>
      <w:r w:rsidR="00A04862">
        <w:rPr>
          <w:sz w:val="20"/>
        </w:rPr>
        <w:t>)</w:t>
      </w:r>
      <w:r w:rsidRPr="00D375E1">
        <w:rPr>
          <w:sz w:val="20"/>
        </w:rPr>
        <w:t xml:space="preserve"> </w:t>
      </w:r>
      <w:r w:rsidR="001C291F" w:rsidRPr="00D375E1">
        <w:rPr>
          <w:sz w:val="20"/>
        </w:rPr>
        <w:t>was</w:t>
      </w:r>
      <w:r w:rsidR="001C291F">
        <w:rPr>
          <w:sz w:val="20"/>
        </w:rPr>
        <w:t xml:space="preserve"> developed</w:t>
      </w:r>
      <w:r w:rsidRPr="00B1146C">
        <w:rPr>
          <w:sz w:val="20"/>
        </w:rPr>
        <w:t xml:space="preserve"> in the Bridges H2020 project</w:t>
      </w:r>
      <w:r w:rsidR="005058B7">
        <w:rPr>
          <w:sz w:val="20"/>
        </w:rPr>
        <w:t xml:space="preserve"> which was intended to go</w:t>
      </w:r>
      <w:r w:rsidRPr="00B1146C">
        <w:rPr>
          <w:sz w:val="20"/>
        </w:rPr>
        <w:t xml:space="preserve"> deep (~2000m +) and include a propeller so they can stay at depth and survey the seabed.</w:t>
      </w:r>
      <w:r w:rsidR="008A64E5">
        <w:rPr>
          <w:sz w:val="20"/>
        </w:rPr>
        <w:t xml:space="preserve"> T</w:t>
      </w:r>
      <w:r w:rsidRPr="00B1146C">
        <w:rPr>
          <w:sz w:val="20"/>
        </w:rPr>
        <w:t>here is limited ability to coordinate</w:t>
      </w:r>
      <w:r>
        <w:rPr>
          <w:sz w:val="20"/>
        </w:rPr>
        <w:t xml:space="preserve"> such</w:t>
      </w:r>
      <w:r w:rsidRPr="00B1146C">
        <w:rPr>
          <w:sz w:val="20"/>
        </w:rPr>
        <w:t xml:space="preserve"> activity </w:t>
      </w:r>
      <w:r>
        <w:rPr>
          <w:sz w:val="20"/>
        </w:rPr>
        <w:t>due to</w:t>
      </w:r>
      <w:r w:rsidRPr="00B1146C">
        <w:rPr>
          <w:sz w:val="20"/>
        </w:rPr>
        <w:t xml:space="preserve"> communication</w:t>
      </w:r>
      <w:r w:rsidR="008A64E5">
        <w:rPr>
          <w:sz w:val="20"/>
        </w:rPr>
        <w:t>s generally being</w:t>
      </w:r>
      <w:r w:rsidRPr="00B1146C">
        <w:rPr>
          <w:sz w:val="20"/>
        </w:rPr>
        <w:t xml:space="preserve"> </w:t>
      </w:r>
      <w:r>
        <w:rPr>
          <w:sz w:val="20"/>
        </w:rPr>
        <w:t>limited to</w:t>
      </w:r>
      <w:r w:rsidRPr="00B1146C">
        <w:rPr>
          <w:sz w:val="20"/>
        </w:rPr>
        <w:t xml:space="preserve"> when the</w:t>
      </w:r>
      <w:r>
        <w:rPr>
          <w:sz w:val="20"/>
        </w:rPr>
        <w:t>se gliders</w:t>
      </w:r>
      <w:r w:rsidRPr="00B1146C">
        <w:rPr>
          <w:sz w:val="20"/>
        </w:rPr>
        <w:t xml:space="preserve"> surface and energy/costs limits </w:t>
      </w:r>
      <w:r>
        <w:rPr>
          <w:sz w:val="20"/>
        </w:rPr>
        <w:t xml:space="preserve">with the </w:t>
      </w:r>
      <w:r w:rsidRPr="00B1146C">
        <w:rPr>
          <w:sz w:val="20"/>
        </w:rPr>
        <w:t xml:space="preserve">use of satellite communications. The gliders use dead reckoning and a depth sensor to </w:t>
      </w:r>
      <w:r w:rsidR="00230D70">
        <w:rPr>
          <w:sz w:val="20"/>
        </w:rPr>
        <w:t>develop</w:t>
      </w:r>
      <w:r w:rsidRPr="00B1146C">
        <w:rPr>
          <w:sz w:val="20"/>
        </w:rPr>
        <w:t xml:space="preserve"> </w:t>
      </w:r>
      <w:r w:rsidR="006E7F77">
        <w:rPr>
          <w:sz w:val="20"/>
        </w:rPr>
        <w:t>positioning</w:t>
      </w:r>
      <w:r w:rsidR="00230D70">
        <w:rPr>
          <w:sz w:val="20"/>
        </w:rPr>
        <w:t>, updated with GPS</w:t>
      </w:r>
      <w:r w:rsidR="006E7F77">
        <w:rPr>
          <w:sz w:val="20"/>
        </w:rPr>
        <w:t xml:space="preserve"> </w:t>
      </w:r>
      <w:r w:rsidR="00230D70">
        <w:rPr>
          <w:sz w:val="20"/>
        </w:rPr>
        <w:t>data</w:t>
      </w:r>
      <w:r w:rsidR="00F33094">
        <w:rPr>
          <w:sz w:val="20"/>
        </w:rPr>
        <w:t xml:space="preserve"> once on the surface</w:t>
      </w:r>
      <w:r w:rsidRPr="00B1146C">
        <w:rPr>
          <w:sz w:val="20"/>
        </w:rPr>
        <w:t>.  Sensors on gliders complement the vital international network of nearly 4000 Argo floats</w:t>
      </w:r>
      <w:r>
        <w:rPr>
          <w:sz w:val="20"/>
        </w:rPr>
        <w:t xml:space="preserve"> </w:t>
      </w:r>
      <w:r w:rsidR="00A04862">
        <w:rPr>
          <w:sz w:val="20"/>
        </w:rPr>
        <w:t>(</w:t>
      </w:r>
      <w:r w:rsidR="00EB088F" w:rsidRPr="00EB088F">
        <w:rPr>
          <w:sz w:val="20"/>
        </w:rPr>
        <w:t>Argo Programme - accessed 15-04-2021</w:t>
      </w:r>
      <w:r w:rsidR="00A04862">
        <w:rPr>
          <w:sz w:val="20"/>
        </w:rPr>
        <w:t>)</w:t>
      </w:r>
      <w:r w:rsidRPr="00B1146C">
        <w:rPr>
          <w:sz w:val="20"/>
        </w:rPr>
        <w:t xml:space="preserve"> which continually ascend/descend while they drift passively on the ocean currents.</w:t>
      </w:r>
    </w:p>
    <w:p w14:paraId="3FC364E6" w14:textId="77777777" w:rsidR="00F228EC" w:rsidRPr="00B1146C" w:rsidRDefault="00F228EC" w:rsidP="00F228EC">
      <w:pPr>
        <w:pStyle w:val="Footer"/>
        <w:jc w:val="both"/>
        <w:rPr>
          <w:sz w:val="20"/>
        </w:rPr>
      </w:pPr>
    </w:p>
    <w:p w14:paraId="46029DFA" w14:textId="02B1582E" w:rsidR="00F228EC" w:rsidRDefault="00F228EC" w:rsidP="00F228EC">
      <w:pPr>
        <w:pStyle w:val="Footer"/>
        <w:jc w:val="both"/>
        <w:rPr>
          <w:sz w:val="20"/>
        </w:rPr>
      </w:pPr>
      <w:r w:rsidRPr="00B1146C">
        <w:rPr>
          <w:sz w:val="20"/>
        </w:rPr>
        <w:t xml:space="preserve">The advances in MAS mirrors that across </w:t>
      </w:r>
      <w:r w:rsidR="00B45F47">
        <w:rPr>
          <w:sz w:val="20"/>
        </w:rPr>
        <w:t>other</w:t>
      </w:r>
      <w:r w:rsidRPr="00B1146C">
        <w:rPr>
          <w:sz w:val="20"/>
        </w:rPr>
        <w:t xml:space="preserve"> domains such as driverless cars or drones. The development of robust and reliable </w:t>
      </w:r>
      <w:r w:rsidR="00981A08">
        <w:rPr>
          <w:sz w:val="20"/>
        </w:rPr>
        <w:t>vehicle</w:t>
      </w:r>
      <w:r w:rsidRPr="00B1146C">
        <w:rPr>
          <w:sz w:val="20"/>
        </w:rPr>
        <w:t>s has proved challenging</w:t>
      </w:r>
      <w:r w:rsidR="00FC2D7E">
        <w:rPr>
          <w:sz w:val="20"/>
        </w:rPr>
        <w:t xml:space="preserve">. </w:t>
      </w:r>
      <w:r w:rsidR="00FC2D7E" w:rsidRPr="00BC0410">
        <w:rPr>
          <w:sz w:val="20"/>
        </w:rPr>
        <w:t>O</w:t>
      </w:r>
      <w:r w:rsidRPr="00BC0410">
        <w:rPr>
          <w:sz w:val="20"/>
        </w:rPr>
        <w:t xml:space="preserve">rganisations such as UK’s National Oceanography Centre (NOC) have been working on its </w:t>
      </w:r>
      <w:proofErr w:type="spellStart"/>
      <w:r w:rsidRPr="00BC0410">
        <w:rPr>
          <w:sz w:val="20"/>
        </w:rPr>
        <w:t>Autosub</w:t>
      </w:r>
      <w:proofErr w:type="spellEnd"/>
      <w:r w:rsidRPr="00BC0410">
        <w:rPr>
          <w:sz w:val="20"/>
        </w:rPr>
        <w:t xml:space="preserve"> suite of vehicles for over 30 years, but still has only a limited number to deploy as each new vehicle requires a multi</w:t>
      </w:r>
      <w:r w:rsidR="00B24E64" w:rsidRPr="00BC0410">
        <w:rPr>
          <w:sz w:val="20"/>
        </w:rPr>
        <w:t>-</w:t>
      </w:r>
      <w:r w:rsidR="00AA6B26" w:rsidRPr="00BC0410">
        <w:rPr>
          <w:sz w:val="20"/>
        </w:rPr>
        <w:t>million-pound</w:t>
      </w:r>
      <w:r w:rsidRPr="00BC0410">
        <w:rPr>
          <w:sz w:val="20"/>
        </w:rPr>
        <w:t xml:space="preserve"> investment. Such valuable assets result in cautious approaches to AUV deployments and operations to minimise risk of losses </w:t>
      </w:r>
      <w:r w:rsidR="00A04862">
        <w:rPr>
          <w:sz w:val="20"/>
        </w:rPr>
        <w:t>(</w:t>
      </w:r>
      <w:r w:rsidR="00EB088F">
        <w:rPr>
          <w:sz w:val="20"/>
        </w:rPr>
        <w:t>Amos, J.</w:t>
      </w:r>
      <w:r w:rsidR="0053542F">
        <w:rPr>
          <w:sz w:val="20"/>
        </w:rPr>
        <w:t>, 2018</w:t>
      </w:r>
      <w:r w:rsidR="00A04862">
        <w:rPr>
          <w:sz w:val="20"/>
        </w:rPr>
        <w:t>)</w:t>
      </w:r>
      <w:r w:rsidRPr="00BC0410">
        <w:rPr>
          <w:sz w:val="20"/>
        </w:rPr>
        <w:t>.</w:t>
      </w:r>
    </w:p>
    <w:p w14:paraId="6D73522A" w14:textId="77777777" w:rsidR="00F228EC" w:rsidRPr="00B1146C" w:rsidRDefault="00F228EC" w:rsidP="00F228EC">
      <w:pPr>
        <w:pStyle w:val="Footer"/>
        <w:jc w:val="both"/>
        <w:rPr>
          <w:sz w:val="20"/>
        </w:rPr>
      </w:pPr>
      <w:r w:rsidRPr="00B1146C">
        <w:rPr>
          <w:sz w:val="20"/>
        </w:rPr>
        <w:lastRenderedPageBreak/>
        <w:t xml:space="preserve">  </w:t>
      </w:r>
    </w:p>
    <w:p w14:paraId="7C2406FF" w14:textId="618F8D74" w:rsidR="00F228EC" w:rsidRDefault="00F228EC" w:rsidP="00F228EC">
      <w:pPr>
        <w:pStyle w:val="Footer"/>
        <w:jc w:val="both"/>
        <w:rPr>
          <w:sz w:val="20"/>
        </w:rPr>
      </w:pPr>
      <w:r w:rsidRPr="00B1146C">
        <w:rPr>
          <w:sz w:val="20"/>
        </w:rPr>
        <w:t xml:space="preserve">Developments in </w:t>
      </w:r>
      <w:r w:rsidR="00AF3E4D">
        <w:rPr>
          <w:sz w:val="20"/>
        </w:rPr>
        <w:t>U</w:t>
      </w:r>
      <w:r w:rsidRPr="00B1146C">
        <w:rPr>
          <w:sz w:val="20"/>
        </w:rPr>
        <w:t>SV</w:t>
      </w:r>
      <w:r>
        <w:rPr>
          <w:sz w:val="20"/>
        </w:rPr>
        <w:t>s</w:t>
      </w:r>
      <w:r w:rsidRPr="00B1146C">
        <w:rPr>
          <w:sz w:val="20"/>
        </w:rPr>
        <w:t xml:space="preserve">, whose performance is less limited by stored energy, navigational and communication constraints have been more rapid, </w:t>
      </w:r>
      <w:r w:rsidRPr="00B93F90">
        <w:rPr>
          <w:sz w:val="20"/>
        </w:rPr>
        <w:t xml:space="preserve">with for example Thales having taken delivery in 2018 from </w:t>
      </w:r>
      <w:r w:rsidR="00192A2B">
        <w:rPr>
          <w:sz w:val="20"/>
        </w:rPr>
        <w:t xml:space="preserve">an </w:t>
      </w:r>
      <w:r w:rsidRPr="00B93F90">
        <w:rPr>
          <w:sz w:val="20"/>
        </w:rPr>
        <w:t xml:space="preserve">L3 </w:t>
      </w:r>
      <w:r>
        <w:rPr>
          <w:sz w:val="20"/>
        </w:rPr>
        <w:t xml:space="preserve">Harris </w:t>
      </w:r>
      <w:r w:rsidRPr="00B93F90">
        <w:rPr>
          <w:sz w:val="20"/>
        </w:rPr>
        <w:t>ASV of a 12m anti-mine system [</w:t>
      </w:r>
      <w:r w:rsidR="00F76F00" w:rsidRPr="00B93F90">
        <w:rPr>
          <w:sz w:val="20"/>
        </w:rPr>
        <w:t xml:space="preserve">L3 </w:t>
      </w:r>
      <w:r w:rsidR="00F76F00">
        <w:rPr>
          <w:sz w:val="20"/>
        </w:rPr>
        <w:t xml:space="preserve">Harris </w:t>
      </w:r>
      <w:r w:rsidR="00F76F00" w:rsidRPr="00B93F90">
        <w:rPr>
          <w:sz w:val="20"/>
        </w:rPr>
        <w:t>ASV</w:t>
      </w:r>
      <w:r w:rsidR="00F76F00">
        <w:rPr>
          <w:sz w:val="20"/>
        </w:rPr>
        <w:t>, 2019</w:t>
      </w:r>
      <w:r w:rsidRPr="00F76F00">
        <w:rPr>
          <w:sz w:val="20"/>
        </w:rPr>
        <w:t>]</w:t>
      </w:r>
      <w:r w:rsidRPr="00B93F90">
        <w:rPr>
          <w:sz w:val="20"/>
        </w:rPr>
        <w:t xml:space="preserve"> capable of deploying aerial drones and underwater systems</w:t>
      </w:r>
      <w:r w:rsidRPr="00B1146C">
        <w:rPr>
          <w:sz w:val="20"/>
        </w:rPr>
        <w:t xml:space="preserve">. </w:t>
      </w:r>
      <w:proofErr w:type="spellStart"/>
      <w:r w:rsidRPr="00B1146C">
        <w:rPr>
          <w:sz w:val="20"/>
        </w:rPr>
        <w:t>PlanetOcean</w:t>
      </w:r>
      <w:proofErr w:type="spellEnd"/>
      <w:r>
        <w:rPr>
          <w:sz w:val="20"/>
        </w:rPr>
        <w:t>,</w:t>
      </w:r>
      <w:r w:rsidRPr="00B1146C">
        <w:rPr>
          <w:sz w:val="20"/>
        </w:rPr>
        <w:t xml:space="preserve"> in collaboration with NOC, L3 </w:t>
      </w:r>
      <w:r>
        <w:rPr>
          <w:sz w:val="20"/>
        </w:rPr>
        <w:t xml:space="preserve">Harris </w:t>
      </w:r>
      <w:r w:rsidRPr="00B1146C">
        <w:rPr>
          <w:sz w:val="20"/>
        </w:rPr>
        <w:t xml:space="preserve">ASV and </w:t>
      </w:r>
      <w:proofErr w:type="spellStart"/>
      <w:r w:rsidRPr="00B1146C">
        <w:rPr>
          <w:sz w:val="20"/>
        </w:rPr>
        <w:t>UoS</w:t>
      </w:r>
      <w:proofErr w:type="spellEnd"/>
      <w:r w:rsidRPr="00B1146C">
        <w:rPr>
          <w:sz w:val="20"/>
        </w:rPr>
        <w:t xml:space="preserve">, funded by </w:t>
      </w:r>
      <w:proofErr w:type="spellStart"/>
      <w:r w:rsidRPr="00B1146C">
        <w:rPr>
          <w:sz w:val="20"/>
        </w:rPr>
        <w:t>InnovateUK</w:t>
      </w:r>
      <w:proofErr w:type="spellEnd"/>
      <w:r w:rsidR="00BE59B7">
        <w:rPr>
          <w:sz w:val="20"/>
        </w:rPr>
        <w:t xml:space="preserve"> </w:t>
      </w:r>
      <w:r w:rsidR="005B5870">
        <w:rPr>
          <w:sz w:val="20"/>
        </w:rPr>
        <w:t>– an agency of UKRI</w:t>
      </w:r>
      <w:r w:rsidRPr="00B1146C">
        <w:rPr>
          <w:sz w:val="20"/>
        </w:rPr>
        <w:t xml:space="preserve">, have developed the </w:t>
      </w:r>
      <w:proofErr w:type="spellStart"/>
      <w:r>
        <w:rPr>
          <w:sz w:val="20"/>
        </w:rPr>
        <w:t>E</w:t>
      </w:r>
      <w:r w:rsidRPr="00B1146C">
        <w:rPr>
          <w:sz w:val="20"/>
        </w:rPr>
        <w:t>cosub</w:t>
      </w:r>
      <w:proofErr w:type="spellEnd"/>
      <w:r>
        <w:rPr>
          <w:sz w:val="20"/>
        </w:rPr>
        <w:t xml:space="preserve"> </w:t>
      </w:r>
      <w:r w:rsidRPr="0015627C">
        <w:rPr>
          <w:sz w:val="20"/>
        </w:rPr>
        <w:t>[</w:t>
      </w:r>
      <w:proofErr w:type="spellStart"/>
      <w:r w:rsidR="00206203" w:rsidRPr="0015627C">
        <w:rPr>
          <w:sz w:val="20"/>
        </w:rPr>
        <w:t>Ecosub</w:t>
      </w:r>
      <w:proofErr w:type="spellEnd"/>
      <w:r w:rsidR="00206203" w:rsidRPr="0015627C">
        <w:rPr>
          <w:sz w:val="20"/>
        </w:rPr>
        <w:t xml:space="preserve"> Rob</w:t>
      </w:r>
      <w:r w:rsidR="0015627C" w:rsidRPr="0015627C">
        <w:rPr>
          <w:sz w:val="20"/>
        </w:rPr>
        <w:t>otics., 2018</w:t>
      </w:r>
      <w:r w:rsidRPr="0015627C">
        <w:rPr>
          <w:sz w:val="20"/>
        </w:rPr>
        <w:t>].</w:t>
      </w:r>
      <w:r w:rsidRPr="00B1146C">
        <w:rPr>
          <w:sz w:val="20"/>
        </w:rPr>
        <w:t xml:space="preserve"> This smaller</w:t>
      </w:r>
      <w:r>
        <w:rPr>
          <w:sz w:val="20"/>
        </w:rPr>
        <w:t>,</w:t>
      </w:r>
      <w:r w:rsidRPr="00B1146C">
        <w:rPr>
          <w:sz w:val="20"/>
        </w:rPr>
        <w:t xml:space="preserve"> 0.5 m</w:t>
      </w:r>
      <w:r>
        <w:rPr>
          <w:sz w:val="20"/>
        </w:rPr>
        <w:t>,</w:t>
      </w:r>
      <w:r w:rsidRPr="00B1146C">
        <w:rPr>
          <w:sz w:val="20"/>
        </w:rPr>
        <w:t xml:space="preserve"> version of </w:t>
      </w:r>
      <w:proofErr w:type="spellStart"/>
      <w:r w:rsidRPr="00B1146C">
        <w:rPr>
          <w:sz w:val="20"/>
        </w:rPr>
        <w:t>Autosub</w:t>
      </w:r>
      <w:proofErr w:type="spellEnd"/>
      <w:r w:rsidRPr="00B1146C">
        <w:rPr>
          <w:sz w:val="20"/>
        </w:rPr>
        <w:t xml:space="preserve"> </w:t>
      </w:r>
      <w:r>
        <w:rPr>
          <w:sz w:val="20"/>
        </w:rPr>
        <w:t xml:space="preserve">that </w:t>
      </w:r>
      <w:r w:rsidRPr="00B1146C">
        <w:rPr>
          <w:sz w:val="20"/>
        </w:rPr>
        <w:t xml:space="preserve">can be air launched from the Spotter autonomous aircraft </w:t>
      </w:r>
      <w:r w:rsidRPr="00A04862">
        <w:rPr>
          <w:sz w:val="20"/>
        </w:rPr>
        <w:t>Fig</w:t>
      </w:r>
      <w:r w:rsidR="00A04862">
        <w:rPr>
          <w:sz w:val="20"/>
        </w:rPr>
        <w:t>ure</w:t>
      </w:r>
      <w:r w:rsidRPr="00A04862">
        <w:rPr>
          <w:sz w:val="20"/>
        </w:rPr>
        <w:t xml:space="preserve"> 1(a)</w:t>
      </w:r>
      <w:r>
        <w:rPr>
          <w:sz w:val="20"/>
        </w:rPr>
        <w:t xml:space="preserve"> </w:t>
      </w:r>
      <w:r w:rsidRPr="00B1146C">
        <w:rPr>
          <w:sz w:val="20"/>
        </w:rPr>
        <w:t xml:space="preserve">or deployed from an </w:t>
      </w:r>
      <w:r w:rsidR="00AF3E4D">
        <w:rPr>
          <w:sz w:val="20"/>
        </w:rPr>
        <w:t>U</w:t>
      </w:r>
      <w:r w:rsidRPr="00B1146C">
        <w:rPr>
          <w:sz w:val="20"/>
        </w:rPr>
        <w:t>SV to provide a short duration survey.</w:t>
      </w:r>
      <w:r w:rsidR="00FE498E">
        <w:rPr>
          <w:sz w:val="20"/>
        </w:rPr>
        <w:t xml:space="preserve"> </w:t>
      </w:r>
    </w:p>
    <w:p w14:paraId="0D2D5AA7" w14:textId="77777777" w:rsidR="00F228EC" w:rsidRDefault="00F228EC" w:rsidP="00F228EC">
      <w:pPr>
        <w:pStyle w:val="Footer"/>
        <w:jc w:val="both"/>
        <w:rPr>
          <w:sz w:val="20"/>
        </w:rPr>
      </w:pPr>
    </w:p>
    <w:p w14:paraId="1FFB6F71" w14:textId="38C4BF9A" w:rsidR="00F228EC" w:rsidRDefault="00F228EC" w:rsidP="00F228EC">
      <w:pPr>
        <w:pStyle w:val="Footer"/>
        <w:jc w:val="both"/>
        <w:rPr>
          <w:sz w:val="20"/>
        </w:rPr>
      </w:pPr>
      <w:r w:rsidRPr="00B1146C">
        <w:rPr>
          <w:sz w:val="20"/>
        </w:rPr>
        <w:t>The current state-of-the-art</w:t>
      </w:r>
      <w:r w:rsidR="00FC0749">
        <w:rPr>
          <w:sz w:val="20"/>
        </w:rPr>
        <w:t xml:space="preserve"> </w:t>
      </w:r>
      <w:r w:rsidR="00A04862">
        <w:rPr>
          <w:sz w:val="20"/>
        </w:rPr>
        <w:t>(</w:t>
      </w:r>
      <w:r w:rsidR="0015627C" w:rsidRPr="0015627C">
        <w:rPr>
          <w:sz w:val="20"/>
        </w:rPr>
        <w:t xml:space="preserve">Thompson and </w:t>
      </w:r>
      <w:proofErr w:type="spellStart"/>
      <w:r w:rsidR="0015627C" w:rsidRPr="0015627C">
        <w:rPr>
          <w:sz w:val="20"/>
        </w:rPr>
        <w:t>Guihen</w:t>
      </w:r>
      <w:proofErr w:type="spellEnd"/>
      <w:r w:rsidR="0015627C" w:rsidRPr="0015627C">
        <w:rPr>
          <w:sz w:val="20"/>
        </w:rPr>
        <w:t>., 2019</w:t>
      </w:r>
      <w:r w:rsidR="00A04862">
        <w:rPr>
          <w:sz w:val="20"/>
        </w:rPr>
        <w:t>)</w:t>
      </w:r>
      <w:r w:rsidRPr="0015627C">
        <w:rPr>
          <w:sz w:val="20"/>
        </w:rPr>
        <w:t xml:space="preserve"> either relies on a</w:t>
      </w:r>
      <w:r w:rsidRPr="00B1146C">
        <w:rPr>
          <w:sz w:val="20"/>
        </w:rPr>
        <w:t xml:space="preserve"> </w:t>
      </w:r>
      <w:r w:rsidR="00FC0749" w:rsidRPr="00B1146C">
        <w:rPr>
          <w:sz w:val="20"/>
        </w:rPr>
        <w:t>large, inverted</w:t>
      </w:r>
      <w:r w:rsidRPr="00B1146C">
        <w:rPr>
          <w:sz w:val="20"/>
        </w:rPr>
        <w:t xml:space="preserve"> pyramid of effort to deploy a small number of autonomous </w:t>
      </w:r>
      <w:r w:rsidR="00981A08">
        <w:rPr>
          <w:sz w:val="20"/>
        </w:rPr>
        <w:t>vehicle</w:t>
      </w:r>
      <w:r w:rsidRPr="00B1146C">
        <w:rPr>
          <w:sz w:val="20"/>
        </w:rPr>
        <w:t>s or as with the Argo floats and gliders allows only very limited control as to their activity or location.  These limitations are driven by the nature of the marine environment. Achieving a reasonable speed requires a ship or submarine to be</w:t>
      </w:r>
      <w:r>
        <w:rPr>
          <w:sz w:val="20"/>
        </w:rPr>
        <w:t xml:space="preserve"> </w:t>
      </w:r>
      <w:r w:rsidRPr="008A7118">
        <w:rPr>
          <w:sz w:val="20"/>
        </w:rPr>
        <w:t xml:space="preserve">large which in turns requires substantial stored energy. Localisation of position underwater is limited by either the ability to discern terrain features or the existence of a nearby baseline acoustic reference. </w:t>
      </w:r>
    </w:p>
    <w:p w14:paraId="43777E0E" w14:textId="77777777" w:rsidR="00CF0F7C" w:rsidRDefault="00CF0F7C" w:rsidP="00F228EC">
      <w:pPr>
        <w:pStyle w:val="Footer"/>
        <w:jc w:val="both"/>
        <w:rPr>
          <w:sz w:val="20"/>
        </w:rPr>
      </w:pPr>
    </w:p>
    <w:p w14:paraId="6DC8FA1C" w14:textId="12A44F96" w:rsidR="00F228EC" w:rsidRDefault="00F228EC" w:rsidP="00F228EC">
      <w:pPr>
        <w:pStyle w:val="Footer"/>
        <w:jc w:val="both"/>
        <w:rPr>
          <w:sz w:val="20"/>
        </w:rPr>
      </w:pPr>
      <w:r w:rsidRPr="008A7118">
        <w:rPr>
          <w:sz w:val="20"/>
        </w:rPr>
        <w:t>There are two obvious routes that will significantly reduce the cost of exploring the ocean. First, is to provide a simple means of getting multiple MAS of differing design and domain (heterogeneous) to collaborate without needing a stovepipe of many individuals to operate each vehicle as was required in Unmanned Warrior 2016</w:t>
      </w:r>
      <w:r>
        <w:rPr>
          <w:sz w:val="20"/>
        </w:rPr>
        <w:t xml:space="preserve"> </w:t>
      </w:r>
      <w:r w:rsidR="00A04862">
        <w:rPr>
          <w:sz w:val="20"/>
        </w:rPr>
        <w:t>(</w:t>
      </w:r>
      <w:r w:rsidR="00530577" w:rsidRPr="00530577">
        <w:rPr>
          <w:sz w:val="20"/>
        </w:rPr>
        <w:t>Royal Navy, 2016</w:t>
      </w:r>
      <w:r w:rsidR="00A04862">
        <w:rPr>
          <w:sz w:val="20"/>
        </w:rPr>
        <w:t>)</w:t>
      </w:r>
      <w:r w:rsidRPr="00530577">
        <w:rPr>
          <w:sz w:val="20"/>
        </w:rPr>
        <w:t>.</w:t>
      </w:r>
      <w:r w:rsidRPr="008A7118">
        <w:rPr>
          <w:sz w:val="20"/>
        </w:rPr>
        <w:t xml:space="preserve"> Second, is to use the collaborative ability of many such MAS so that they can be projected across a wide geographical range</w:t>
      </w:r>
      <w:r>
        <w:rPr>
          <w:sz w:val="20"/>
        </w:rPr>
        <w:t>,</w:t>
      </w:r>
      <w:r w:rsidRPr="008A7118">
        <w:rPr>
          <w:sz w:val="20"/>
        </w:rPr>
        <w:t xml:space="preserve"> for example using a fast ASV or an autonomous aircraft. The collective assembly of individual MAS can then provide a method for localisation, can relay messages, interact with human </w:t>
      </w:r>
      <w:r w:rsidR="002637FD" w:rsidRPr="008A7118">
        <w:rPr>
          <w:sz w:val="20"/>
        </w:rPr>
        <w:t>supervisors,</w:t>
      </w:r>
      <w:r w:rsidRPr="008A7118">
        <w:rPr>
          <w:sz w:val="20"/>
        </w:rPr>
        <w:t xml:space="preserve"> and adapt their behaviour based on their local sensors. Scaling up from a small number of different MAS to one where there are many of varying type requires the use of algorithms that can provide assurance that the best choices are being made and that the team of human operators are not overwhelmed</w:t>
      </w:r>
      <w:r>
        <w:rPr>
          <w:sz w:val="20"/>
        </w:rPr>
        <w:t xml:space="preserve"> </w:t>
      </w:r>
      <w:r w:rsidR="00A04862">
        <w:rPr>
          <w:sz w:val="20"/>
        </w:rPr>
        <w:t>(</w:t>
      </w:r>
      <w:proofErr w:type="spellStart"/>
      <w:r w:rsidR="00530577" w:rsidRPr="00530577">
        <w:rPr>
          <w:sz w:val="20"/>
        </w:rPr>
        <w:t>Delle</w:t>
      </w:r>
      <w:proofErr w:type="spellEnd"/>
      <w:r w:rsidR="00530577" w:rsidRPr="00530577">
        <w:rPr>
          <w:sz w:val="20"/>
        </w:rPr>
        <w:t xml:space="preserve"> </w:t>
      </w:r>
      <w:proofErr w:type="spellStart"/>
      <w:r w:rsidR="00530577" w:rsidRPr="00530577">
        <w:rPr>
          <w:sz w:val="20"/>
        </w:rPr>
        <w:t>Fave</w:t>
      </w:r>
      <w:proofErr w:type="spellEnd"/>
      <w:r w:rsidR="00530577" w:rsidRPr="00530577">
        <w:rPr>
          <w:sz w:val="20"/>
        </w:rPr>
        <w:t xml:space="preserve"> et al., 2012</w:t>
      </w:r>
      <w:r w:rsidR="00A04862">
        <w:rPr>
          <w:sz w:val="20"/>
        </w:rPr>
        <w:t>)</w:t>
      </w:r>
      <w:r w:rsidRPr="00530577">
        <w:rPr>
          <w:sz w:val="20"/>
        </w:rPr>
        <w:t>.</w:t>
      </w:r>
      <w:r w:rsidRPr="008A7118">
        <w:rPr>
          <w:sz w:val="20"/>
        </w:rPr>
        <w:t xml:space="preserve"> A key risk with autonomous systems is the trustworthiness of the decision-making and control mechanisms that </w:t>
      </w:r>
      <w:r>
        <w:rPr>
          <w:sz w:val="20"/>
        </w:rPr>
        <w:t>substitute for or support</w:t>
      </w:r>
      <w:r w:rsidR="00FC0749">
        <w:rPr>
          <w:sz w:val="20"/>
        </w:rPr>
        <w:t xml:space="preserve"> </w:t>
      </w:r>
      <w:r w:rsidRPr="008A7118">
        <w:rPr>
          <w:sz w:val="20"/>
        </w:rPr>
        <w:t xml:space="preserve">human control: to be trustworthy, systems need to remain safe while being resilient to unpredictable changes, mechanism failures and cybersecurity </w:t>
      </w:r>
      <w:r w:rsidRPr="00530577">
        <w:rPr>
          <w:sz w:val="20"/>
        </w:rPr>
        <w:t xml:space="preserve">threats </w:t>
      </w:r>
      <w:r w:rsidR="00A04862">
        <w:rPr>
          <w:sz w:val="20"/>
        </w:rPr>
        <w:t>(</w:t>
      </w:r>
      <w:proofErr w:type="spellStart"/>
      <w:r w:rsidR="00530577" w:rsidRPr="00530577">
        <w:rPr>
          <w:sz w:val="20"/>
        </w:rPr>
        <w:t>Schwarting</w:t>
      </w:r>
      <w:proofErr w:type="spellEnd"/>
      <w:r w:rsidR="00530577" w:rsidRPr="00530577">
        <w:rPr>
          <w:sz w:val="20"/>
        </w:rPr>
        <w:t xml:space="preserve"> et al., 2018</w:t>
      </w:r>
      <w:r w:rsidR="00A04862">
        <w:rPr>
          <w:sz w:val="20"/>
        </w:rPr>
        <w:t>)</w:t>
      </w:r>
      <w:r w:rsidRPr="00530577">
        <w:rPr>
          <w:sz w:val="20"/>
        </w:rPr>
        <w:t>.</w:t>
      </w:r>
    </w:p>
    <w:p w14:paraId="6B55165F" w14:textId="3A483099" w:rsidR="00FC0749" w:rsidRDefault="00FC0749" w:rsidP="00F228EC">
      <w:pPr>
        <w:pStyle w:val="Footer"/>
        <w:jc w:val="both"/>
        <w:rPr>
          <w:sz w:val="20"/>
        </w:rPr>
      </w:pPr>
    </w:p>
    <w:p w14:paraId="264AEA52" w14:textId="22B9BFC9" w:rsidR="00FC0749" w:rsidRDefault="00FC0749" w:rsidP="00FC0749">
      <w:pPr>
        <w:jc w:val="both"/>
        <w:rPr>
          <w:sz w:val="20"/>
        </w:rPr>
      </w:pPr>
      <w:r>
        <w:rPr>
          <w:sz w:val="20"/>
        </w:rPr>
        <w:t>2.2</w:t>
      </w:r>
      <w:r>
        <w:rPr>
          <w:sz w:val="20"/>
        </w:rPr>
        <w:tab/>
      </w:r>
      <w:r w:rsidRPr="00FC0749">
        <w:rPr>
          <w:sz w:val="20"/>
        </w:rPr>
        <w:t xml:space="preserve">MISSION PLANNING </w:t>
      </w:r>
      <w:r w:rsidR="000B6642">
        <w:rPr>
          <w:sz w:val="20"/>
        </w:rPr>
        <w:t>FRAMEWORKS</w:t>
      </w:r>
    </w:p>
    <w:p w14:paraId="6E474FDD" w14:textId="15A7700D" w:rsidR="006E4FF6" w:rsidRDefault="006E4FF6" w:rsidP="00FC0749">
      <w:pPr>
        <w:jc w:val="both"/>
        <w:rPr>
          <w:sz w:val="20"/>
        </w:rPr>
      </w:pPr>
    </w:p>
    <w:p w14:paraId="14F81320" w14:textId="730702A5" w:rsidR="00C32D3F" w:rsidRPr="00C32D3F" w:rsidRDefault="00C32D3F" w:rsidP="00C32D3F">
      <w:pPr>
        <w:pStyle w:val="Footer"/>
        <w:jc w:val="both"/>
        <w:rPr>
          <w:sz w:val="20"/>
        </w:rPr>
      </w:pPr>
      <w:r w:rsidRPr="00C32D3F">
        <w:rPr>
          <w:sz w:val="20"/>
        </w:rPr>
        <w:t xml:space="preserve">Thompson and </w:t>
      </w:r>
      <w:proofErr w:type="spellStart"/>
      <w:r w:rsidRPr="00C32D3F">
        <w:rPr>
          <w:sz w:val="20"/>
        </w:rPr>
        <w:t>Guihen</w:t>
      </w:r>
      <w:proofErr w:type="spellEnd"/>
      <w:r w:rsidRPr="00C32D3F">
        <w:rPr>
          <w:sz w:val="20"/>
        </w:rPr>
        <w:t xml:space="preserve"> (2019) reviewed mission planning for MAS with a view to developing an overview the current advances in automated planning for MAS fleets, limitations of currently available state‐of‐ the‐art tools and developing a road map of the goals and challenges for </w:t>
      </w:r>
      <w:r w:rsidRPr="00C32D3F">
        <w:rPr>
          <w:sz w:val="20"/>
        </w:rPr>
        <w:t>MAS. The authors use the term autonomous marine vehicles (AMV) rather than MAS.</w:t>
      </w:r>
    </w:p>
    <w:p w14:paraId="0C026475" w14:textId="01DA5A17" w:rsidR="00C32D3F" w:rsidRDefault="00C32D3F" w:rsidP="00C32D3F">
      <w:pPr>
        <w:pStyle w:val="Footer"/>
        <w:jc w:val="both"/>
        <w:rPr>
          <w:sz w:val="20"/>
        </w:rPr>
      </w:pPr>
      <w:r w:rsidRPr="00C32D3F">
        <w:rPr>
          <w:sz w:val="20"/>
        </w:rPr>
        <w:t xml:space="preserve">The key areas addressed by the authors in this paper are shown in Figure </w:t>
      </w:r>
      <w:r w:rsidR="00D312AA">
        <w:rPr>
          <w:sz w:val="20"/>
        </w:rPr>
        <w:t>2</w:t>
      </w:r>
      <w:r w:rsidRPr="00C32D3F">
        <w:rPr>
          <w:sz w:val="20"/>
        </w:rPr>
        <w:t xml:space="preserve"> where the inner ring classifies the major challenges and considerations of MAS fleets, the middle ring decomposes these challenges into more specific areas, and the outer ring represents the key contributions of those challenges. The outer ring is further colour coded by the authors to show their view the readiness of these contributions – red = lab or proof of concept field trials; yellow = multiple field trials but not yet standard operating; green = implemented consistently in the field and maturing. This provides a useful overview of many of the concepts, </w:t>
      </w:r>
      <w:r w:rsidR="004265D7" w:rsidRPr="00C32D3F">
        <w:rPr>
          <w:sz w:val="20"/>
        </w:rPr>
        <w:t>considerations,</w:t>
      </w:r>
      <w:r w:rsidRPr="00C32D3F">
        <w:rPr>
          <w:sz w:val="20"/>
        </w:rPr>
        <w:t xml:space="preserve"> and challenges in the MAS sector, </w:t>
      </w:r>
      <w:r w:rsidR="00A90B67" w:rsidRPr="00C32D3F">
        <w:rPr>
          <w:sz w:val="20"/>
        </w:rPr>
        <w:t>for</w:t>
      </w:r>
      <w:r w:rsidRPr="00C32D3F">
        <w:rPr>
          <w:sz w:val="20"/>
        </w:rPr>
        <w:t xml:space="preserve"> mission management.</w:t>
      </w:r>
    </w:p>
    <w:p w14:paraId="3ED69A37" w14:textId="49E6F630" w:rsidR="00B04F91" w:rsidRDefault="00B04F91" w:rsidP="00C32D3F">
      <w:pPr>
        <w:pStyle w:val="Footer"/>
        <w:jc w:val="both"/>
        <w:rPr>
          <w:sz w:val="20"/>
        </w:rPr>
      </w:pPr>
    </w:p>
    <w:p w14:paraId="7C328612" w14:textId="1F9B4F70" w:rsidR="00CF0F7C" w:rsidRDefault="00D312AA" w:rsidP="00B04F91">
      <w:pPr>
        <w:pStyle w:val="Footer"/>
        <w:jc w:val="both"/>
        <w:rPr>
          <w:sz w:val="20"/>
        </w:rPr>
      </w:pPr>
      <w:r>
        <w:rPr>
          <w:sz w:val="20"/>
        </w:rPr>
        <w:t>They further</w:t>
      </w:r>
      <w:r w:rsidR="00B04F91" w:rsidRPr="00C32D3F">
        <w:rPr>
          <w:sz w:val="20"/>
        </w:rPr>
        <w:t xml:space="preserve"> suggest that MAS research has diversified into a range of specialised projects that address specific challenges. They highlight that the mission system design needs to be aware of the end user and operator needs </w:t>
      </w:r>
      <w:r w:rsidR="004265D7" w:rsidRPr="00C32D3F">
        <w:rPr>
          <w:sz w:val="20"/>
        </w:rPr>
        <w:t>to</w:t>
      </w:r>
      <w:r w:rsidR="00B04F91" w:rsidRPr="00C32D3F">
        <w:rPr>
          <w:sz w:val="20"/>
        </w:rPr>
        <w:t xml:space="preserve"> minimise the potential of mission failure. Existing mission planning systems for MAS tend to have been designed to maximise the utilisation and availability of </w:t>
      </w:r>
      <w:r w:rsidR="00981A08">
        <w:rPr>
          <w:sz w:val="20"/>
        </w:rPr>
        <w:t>vehicle</w:t>
      </w:r>
      <w:r w:rsidR="00B04F91" w:rsidRPr="00C32D3F">
        <w:rPr>
          <w:sz w:val="20"/>
        </w:rPr>
        <w:t>s primarily by parallelising the mission into a range of identical sub-mission. It is considered that the mission must solve a problem that is constrained by the priorities of the end user and the operator across a range of intersecting priorities.</w:t>
      </w:r>
    </w:p>
    <w:p w14:paraId="13B8BBD4" w14:textId="77777777" w:rsidR="00CF0F7C" w:rsidRDefault="00CF0F7C" w:rsidP="00B04F91">
      <w:pPr>
        <w:pStyle w:val="Footer"/>
        <w:jc w:val="both"/>
        <w:rPr>
          <w:sz w:val="20"/>
        </w:rPr>
      </w:pPr>
    </w:p>
    <w:p w14:paraId="310A823E" w14:textId="7BA07AA9" w:rsidR="00CF0F7C" w:rsidRDefault="00CF0F7C" w:rsidP="00CF0F7C">
      <w:pPr>
        <w:pStyle w:val="Footer"/>
        <w:jc w:val="both"/>
        <w:rPr>
          <w:sz w:val="20"/>
        </w:rPr>
      </w:pPr>
      <w:r w:rsidRPr="008B0EC2">
        <w:rPr>
          <w:sz w:val="20"/>
        </w:rPr>
        <w:t xml:space="preserve">State of the art planners from the wider robotics sector have begun to incorporate risk-based analysis of the </w:t>
      </w:r>
      <w:r w:rsidR="00981A08">
        <w:rPr>
          <w:sz w:val="20"/>
        </w:rPr>
        <w:t>vehicle</w:t>
      </w:r>
      <w:r w:rsidRPr="008B0EC2">
        <w:rPr>
          <w:sz w:val="20"/>
        </w:rPr>
        <w:t xml:space="preserve"> and the mission to minimise the likelihood of failure occurring. Migrating these techniques into a fleet </w:t>
      </w:r>
      <w:r>
        <w:rPr>
          <w:sz w:val="20"/>
        </w:rPr>
        <w:t xml:space="preserve">of MAS </w:t>
      </w:r>
      <w:r w:rsidRPr="008B0EC2">
        <w:rPr>
          <w:sz w:val="20"/>
        </w:rPr>
        <w:t xml:space="preserve">is non-trivial – each </w:t>
      </w:r>
      <w:r w:rsidR="00981A08">
        <w:rPr>
          <w:sz w:val="20"/>
        </w:rPr>
        <w:t>vehicle</w:t>
      </w:r>
      <w:r w:rsidRPr="008B0EC2">
        <w:rPr>
          <w:sz w:val="20"/>
        </w:rPr>
        <w:t xml:space="preserve"> needs to be individually assessed for likelihood of failure as well as the interaction of </w:t>
      </w:r>
      <w:r w:rsidR="00981A08">
        <w:rPr>
          <w:sz w:val="20"/>
        </w:rPr>
        <w:t>vehicle</w:t>
      </w:r>
      <w:r w:rsidRPr="008B0EC2">
        <w:rPr>
          <w:sz w:val="20"/>
        </w:rPr>
        <w:t>-to-</w:t>
      </w:r>
      <w:r w:rsidR="00981A08">
        <w:rPr>
          <w:sz w:val="20"/>
        </w:rPr>
        <w:t>vehicle</w:t>
      </w:r>
      <w:r w:rsidRPr="008B0EC2">
        <w:rPr>
          <w:sz w:val="20"/>
        </w:rPr>
        <w:t xml:space="preserve"> interactions as part of the overall system.</w:t>
      </w:r>
    </w:p>
    <w:p w14:paraId="7B335046" w14:textId="77777777" w:rsidR="00CF0F7C" w:rsidRDefault="00CF0F7C" w:rsidP="00CF0F7C">
      <w:pPr>
        <w:pStyle w:val="Footer"/>
        <w:jc w:val="both"/>
        <w:rPr>
          <w:sz w:val="20"/>
        </w:rPr>
      </w:pPr>
    </w:p>
    <w:p w14:paraId="7A9B7FC4" w14:textId="0FB7697B" w:rsidR="00CF0F7C" w:rsidRDefault="00CF0F7C" w:rsidP="00CF0F7C">
      <w:pPr>
        <w:pStyle w:val="Footer"/>
        <w:jc w:val="both"/>
        <w:rPr>
          <w:sz w:val="20"/>
        </w:rPr>
      </w:pPr>
      <w:proofErr w:type="gramStart"/>
      <w:r>
        <w:rPr>
          <w:sz w:val="20"/>
        </w:rPr>
        <w:t>A number of</w:t>
      </w:r>
      <w:proofErr w:type="gramEnd"/>
      <w:r>
        <w:rPr>
          <w:sz w:val="20"/>
        </w:rPr>
        <w:t xml:space="preserve"> toolchains and frameworks currently exist for the purposes of enabling the operators to interact and operate autonomous </w:t>
      </w:r>
      <w:r w:rsidR="00981A08">
        <w:rPr>
          <w:sz w:val="20"/>
        </w:rPr>
        <w:t>vehicle</w:t>
      </w:r>
      <w:r>
        <w:rPr>
          <w:sz w:val="20"/>
        </w:rPr>
        <w:t xml:space="preserve">s. Many of the frameworks are built upon there being a software (and corresponding hardware) component installed onto the individual </w:t>
      </w:r>
      <w:r w:rsidR="00981A08">
        <w:rPr>
          <w:sz w:val="20"/>
        </w:rPr>
        <w:t>vehicle</w:t>
      </w:r>
      <w:r>
        <w:rPr>
          <w:sz w:val="20"/>
        </w:rPr>
        <w:t xml:space="preserve">. </w:t>
      </w:r>
    </w:p>
    <w:p w14:paraId="3A818999" w14:textId="77777777" w:rsidR="00CF0F7C" w:rsidRDefault="00CF0F7C" w:rsidP="00CF0F7C">
      <w:pPr>
        <w:pStyle w:val="Footer"/>
        <w:jc w:val="both"/>
        <w:rPr>
          <w:sz w:val="20"/>
        </w:rPr>
      </w:pPr>
    </w:p>
    <w:p w14:paraId="0F53BBD9" w14:textId="255EF013" w:rsidR="00CF0F7C" w:rsidRDefault="00CF0F7C" w:rsidP="00CF0F7C">
      <w:pPr>
        <w:pStyle w:val="Footer"/>
        <w:jc w:val="both"/>
        <w:rPr>
          <w:sz w:val="20"/>
        </w:rPr>
      </w:pPr>
      <w:r>
        <w:rPr>
          <w:sz w:val="20"/>
        </w:rPr>
        <w:t xml:space="preserve">Examples of this include the LSTS toolchain (Pinto et al., 2013; Ferreira et al., 2017) which was developed to control a fleet of heterogenous maritime </w:t>
      </w:r>
      <w:r w:rsidR="00981A08">
        <w:rPr>
          <w:sz w:val="20"/>
        </w:rPr>
        <w:t>vehicle</w:t>
      </w:r>
      <w:r>
        <w:rPr>
          <w:sz w:val="20"/>
        </w:rPr>
        <w:t xml:space="preserve">s from underwater to aerial for applications such as oceanographic survey. The system is built around four modules: </w:t>
      </w:r>
      <w:r w:rsidRPr="003C5C3B">
        <w:rPr>
          <w:i/>
          <w:iCs/>
          <w:sz w:val="20"/>
        </w:rPr>
        <w:t>Dune</w:t>
      </w:r>
      <w:r>
        <w:rPr>
          <w:sz w:val="20"/>
        </w:rPr>
        <w:t xml:space="preserve"> – the embedded software onboard the </w:t>
      </w:r>
      <w:r w:rsidR="00981A08">
        <w:rPr>
          <w:sz w:val="20"/>
        </w:rPr>
        <w:t>vehicle</w:t>
      </w:r>
      <w:r>
        <w:rPr>
          <w:sz w:val="20"/>
        </w:rPr>
        <w:t xml:space="preserve">; </w:t>
      </w:r>
      <w:r w:rsidRPr="006E04F2">
        <w:rPr>
          <w:i/>
          <w:iCs/>
          <w:sz w:val="20"/>
        </w:rPr>
        <w:t>IMC</w:t>
      </w:r>
      <w:r>
        <w:rPr>
          <w:sz w:val="20"/>
        </w:rPr>
        <w:t xml:space="preserve"> – specifically developed common control message format; </w:t>
      </w:r>
      <w:proofErr w:type="spellStart"/>
      <w:r w:rsidRPr="00C877BA">
        <w:rPr>
          <w:i/>
          <w:iCs/>
          <w:sz w:val="20"/>
        </w:rPr>
        <w:t>Neptus</w:t>
      </w:r>
      <w:proofErr w:type="spellEnd"/>
      <w:r>
        <w:rPr>
          <w:sz w:val="20"/>
        </w:rPr>
        <w:t xml:space="preserve"> – a distributed command and control desktop application for mission planning, execution, monitoring, and post-mission analysis; </w:t>
      </w:r>
      <w:r w:rsidRPr="00D37D83">
        <w:rPr>
          <w:i/>
          <w:iCs/>
          <w:sz w:val="20"/>
        </w:rPr>
        <w:t>Ripples</w:t>
      </w:r>
      <w:r>
        <w:rPr>
          <w:sz w:val="20"/>
        </w:rPr>
        <w:t xml:space="preserve"> – a </w:t>
      </w:r>
      <w:r w:rsidR="00AA6B26">
        <w:rPr>
          <w:sz w:val="20"/>
        </w:rPr>
        <w:t>c</w:t>
      </w:r>
      <w:r w:rsidR="00AA6B26" w:rsidRPr="00D37D83">
        <w:rPr>
          <w:sz w:val="20"/>
        </w:rPr>
        <w:t>loud-based</w:t>
      </w:r>
      <w:r w:rsidRPr="00D37D83">
        <w:rPr>
          <w:sz w:val="20"/>
        </w:rPr>
        <w:t xml:space="preserve"> data centralization and communications hub for data dissemination and situational awareness</w:t>
      </w:r>
      <w:r>
        <w:rPr>
          <w:sz w:val="20"/>
        </w:rPr>
        <w:t xml:space="preserve">. A similar concept is the commercially available offering from SEEBYTE. Alternative systems include the </w:t>
      </w:r>
      <w:r w:rsidRPr="00E079CD">
        <w:rPr>
          <w:sz w:val="20"/>
        </w:rPr>
        <w:t>MOOS-</w:t>
      </w:r>
      <w:proofErr w:type="spellStart"/>
      <w:r w:rsidRPr="00E079CD">
        <w:rPr>
          <w:sz w:val="20"/>
        </w:rPr>
        <w:t>IvP</w:t>
      </w:r>
      <w:proofErr w:type="spellEnd"/>
      <w:r w:rsidRPr="00E079CD">
        <w:rPr>
          <w:sz w:val="20"/>
        </w:rPr>
        <w:t xml:space="preserve"> </w:t>
      </w:r>
      <w:r>
        <w:rPr>
          <w:sz w:val="20"/>
        </w:rPr>
        <w:t xml:space="preserve">system </w:t>
      </w:r>
      <w:r w:rsidRPr="00E079CD">
        <w:rPr>
          <w:sz w:val="20"/>
        </w:rPr>
        <w:t xml:space="preserve">for providing autonomy onboard robotic </w:t>
      </w:r>
      <w:r w:rsidR="00981A08">
        <w:rPr>
          <w:sz w:val="20"/>
        </w:rPr>
        <w:lastRenderedPageBreak/>
        <w:t>vehicle</w:t>
      </w:r>
      <w:r w:rsidRPr="00E079CD">
        <w:rPr>
          <w:sz w:val="20"/>
        </w:rPr>
        <w:t xml:space="preserve">s </w:t>
      </w:r>
      <w:proofErr w:type="gramStart"/>
      <w:r w:rsidRPr="00E079CD">
        <w:rPr>
          <w:sz w:val="20"/>
        </w:rPr>
        <w:t>and in particular, autonomous</w:t>
      </w:r>
      <w:proofErr w:type="gramEnd"/>
      <w:r w:rsidRPr="00E079CD">
        <w:rPr>
          <w:sz w:val="20"/>
        </w:rPr>
        <w:t xml:space="preserve"> marine vehicles. MOOS stands for “Mission Oriented Operating Suite”.</w:t>
      </w:r>
    </w:p>
    <w:p w14:paraId="41719F7C" w14:textId="1A5A3BC4" w:rsidR="00CF0F7C" w:rsidRDefault="00CF0F7C" w:rsidP="00CF0F7C">
      <w:pPr>
        <w:pStyle w:val="Footer"/>
        <w:jc w:val="both"/>
        <w:rPr>
          <w:sz w:val="20"/>
        </w:rPr>
        <w:sectPr w:rsidR="00CF0F7C" w:rsidSect="00F92DB0">
          <w:type w:val="continuous"/>
          <w:pgSz w:w="11906" w:h="16838" w:code="9"/>
          <w:pgMar w:top="1418" w:right="964" w:bottom="1418" w:left="964" w:header="567" w:footer="567" w:gutter="284"/>
          <w:cols w:num="2" w:space="454"/>
        </w:sectPr>
      </w:pPr>
      <w:proofErr w:type="spellStart"/>
      <w:r w:rsidRPr="00E079CD">
        <w:rPr>
          <w:sz w:val="20"/>
        </w:rPr>
        <w:t>IvP</w:t>
      </w:r>
      <w:proofErr w:type="spellEnd"/>
      <w:r w:rsidRPr="00E079CD">
        <w:rPr>
          <w:sz w:val="20"/>
        </w:rPr>
        <w:t xml:space="preserve"> stands for “Interval programming”</w:t>
      </w:r>
      <w:r>
        <w:rPr>
          <w:sz w:val="20"/>
        </w:rPr>
        <w:t xml:space="preserve"> </w:t>
      </w:r>
      <w:r w:rsidRPr="005A624C">
        <w:rPr>
          <w:sz w:val="20"/>
        </w:rPr>
        <w:t>(Cesar et al</w:t>
      </w:r>
      <w:r>
        <w:rPr>
          <w:sz w:val="20"/>
        </w:rPr>
        <w:t>.</w:t>
      </w:r>
      <w:r w:rsidRPr="005A624C">
        <w:rPr>
          <w:sz w:val="20"/>
        </w:rPr>
        <w:t>, 2021);</w:t>
      </w:r>
      <w:r>
        <w:rPr>
          <w:sz w:val="20"/>
        </w:rPr>
        <w:t xml:space="preserve"> The </w:t>
      </w:r>
      <w:r w:rsidRPr="007E5412">
        <w:rPr>
          <w:sz w:val="20"/>
        </w:rPr>
        <w:t>Control Architecture for Robotic Agent Command and Sensing “</w:t>
      </w:r>
      <w:proofErr w:type="spellStart"/>
      <w:r w:rsidRPr="007E5412">
        <w:rPr>
          <w:sz w:val="20"/>
        </w:rPr>
        <w:t>CARACaS</w:t>
      </w:r>
      <w:proofErr w:type="spellEnd"/>
      <w:r w:rsidRPr="007E5412">
        <w:rPr>
          <w:sz w:val="20"/>
        </w:rPr>
        <w:t>” (</w:t>
      </w:r>
      <w:proofErr w:type="spellStart"/>
      <w:r w:rsidRPr="007E5412">
        <w:rPr>
          <w:sz w:val="20"/>
        </w:rPr>
        <w:t>Huntsberger</w:t>
      </w:r>
      <w:proofErr w:type="spellEnd"/>
      <w:r w:rsidRPr="007E5412">
        <w:rPr>
          <w:sz w:val="20"/>
        </w:rPr>
        <w:t xml:space="preserve"> et al., 2008) is a system developed by NASA Jet Propulsion Laboratory (JPL) since 2005. </w:t>
      </w:r>
      <w:proofErr w:type="spellStart"/>
      <w:r w:rsidRPr="007E5412">
        <w:rPr>
          <w:sz w:val="20"/>
        </w:rPr>
        <w:t>CARACaS</w:t>
      </w:r>
      <w:proofErr w:type="spellEnd"/>
      <w:r w:rsidRPr="007E5412">
        <w:rPr>
          <w:sz w:val="20"/>
        </w:rPr>
        <w:t xml:space="preserve"> is based upon three coupled agents – these being a dynamic planning engine, a behaviour engine, and a perception engine</w:t>
      </w:r>
      <w:r>
        <w:rPr>
          <w:sz w:val="20"/>
        </w:rPr>
        <w:t xml:space="preserve">.; The </w:t>
      </w:r>
      <w:r w:rsidRPr="00A34293">
        <w:rPr>
          <w:sz w:val="20"/>
        </w:rPr>
        <w:t xml:space="preserve">High level Distributed </w:t>
      </w:r>
      <w:proofErr w:type="spellStart"/>
      <w:r w:rsidRPr="00A34293">
        <w:rPr>
          <w:sz w:val="20"/>
        </w:rPr>
        <w:t>DecisioN</w:t>
      </w:r>
      <w:proofErr w:type="spellEnd"/>
      <w:r w:rsidRPr="00A34293">
        <w:rPr>
          <w:sz w:val="20"/>
        </w:rPr>
        <w:t xml:space="preserve"> (</w:t>
      </w:r>
      <w:proofErr w:type="spellStart"/>
      <w:r w:rsidRPr="00A34293">
        <w:rPr>
          <w:sz w:val="20"/>
        </w:rPr>
        <w:t>HiDDeN</w:t>
      </w:r>
      <w:proofErr w:type="spellEnd"/>
      <w:r w:rsidRPr="00A34293">
        <w:rPr>
          <w:sz w:val="20"/>
        </w:rPr>
        <w:t>) layer for multi-robot mission monitoring was proposed by Gateau et al (2013)</w:t>
      </w:r>
      <w:r>
        <w:rPr>
          <w:sz w:val="20"/>
        </w:rPr>
        <w:t xml:space="preserve"> and the </w:t>
      </w:r>
      <w:proofErr w:type="spellStart"/>
      <w:r w:rsidRPr="00551123">
        <w:rPr>
          <w:sz w:val="20"/>
        </w:rPr>
        <w:t>HiPOP</w:t>
      </w:r>
      <w:proofErr w:type="spellEnd"/>
      <w:r w:rsidRPr="00551123">
        <w:rPr>
          <w:sz w:val="20"/>
        </w:rPr>
        <w:t xml:space="preserve"> hybrid framework</w:t>
      </w:r>
      <w:r>
        <w:rPr>
          <w:sz w:val="20"/>
        </w:rPr>
        <w:t xml:space="preserve"> (</w:t>
      </w:r>
      <w:proofErr w:type="spellStart"/>
      <w:r w:rsidRPr="00551123">
        <w:rPr>
          <w:sz w:val="20"/>
        </w:rPr>
        <w:t>Bechon</w:t>
      </w:r>
      <w:proofErr w:type="spellEnd"/>
      <w:r w:rsidRPr="00551123">
        <w:rPr>
          <w:sz w:val="20"/>
        </w:rPr>
        <w:t xml:space="preserve"> et al</w:t>
      </w:r>
      <w:r>
        <w:rPr>
          <w:sz w:val="20"/>
        </w:rPr>
        <w:t>.,</w:t>
      </w:r>
      <w:r w:rsidRPr="00551123">
        <w:rPr>
          <w:sz w:val="20"/>
        </w:rPr>
        <w:t xml:space="preserve"> 2020) </w:t>
      </w:r>
      <w:r>
        <w:rPr>
          <w:sz w:val="20"/>
        </w:rPr>
        <w:t>which</w:t>
      </w:r>
      <w:r w:rsidRPr="00551123">
        <w:rPr>
          <w:sz w:val="20"/>
        </w:rPr>
        <w:t xml:space="preserve"> mixes partial order planning (POP) with an HTN based modelling of actions which computes plans with temporal flexibility allowing easier execution, and abstract actions which makes repair easier. The initial plan is computed offline and updated online whenever a disruptive event (s) occurs</w:t>
      </w:r>
      <w:r>
        <w:rPr>
          <w:sz w:val="20"/>
        </w:rPr>
        <w:t>.</w:t>
      </w:r>
    </w:p>
    <w:p w14:paraId="0018ED68" w14:textId="3F7688F9" w:rsidR="00B04F91" w:rsidRDefault="00B04F91" w:rsidP="00B04F91">
      <w:pPr>
        <w:pStyle w:val="Footer"/>
        <w:jc w:val="both"/>
        <w:rPr>
          <w:sz w:val="20"/>
        </w:rPr>
      </w:pPr>
    </w:p>
    <w:p w14:paraId="3C7F70D8" w14:textId="77777777" w:rsidR="00B04F91" w:rsidRDefault="00B04F91" w:rsidP="00C32D3F">
      <w:pPr>
        <w:pStyle w:val="Footer"/>
        <w:jc w:val="both"/>
        <w:rPr>
          <w:sz w:val="20"/>
        </w:rPr>
      </w:pPr>
    </w:p>
    <w:p w14:paraId="36510DFF" w14:textId="77777777" w:rsidR="004F7F83" w:rsidRDefault="004F7F83" w:rsidP="00C32D3F">
      <w:pPr>
        <w:pStyle w:val="Footer"/>
        <w:jc w:val="both"/>
        <w:rPr>
          <w:sz w:val="20"/>
        </w:rPr>
        <w:sectPr w:rsidR="004F7F83" w:rsidSect="00F92DB0">
          <w:type w:val="continuous"/>
          <w:pgSz w:w="11906" w:h="16838" w:code="9"/>
          <w:pgMar w:top="1418" w:right="964" w:bottom="1418" w:left="964" w:header="567" w:footer="567" w:gutter="284"/>
          <w:cols w:num="2" w:space="454"/>
        </w:sectPr>
      </w:pPr>
    </w:p>
    <w:p w14:paraId="2F780D50" w14:textId="60805530" w:rsidR="00B04F91" w:rsidRDefault="00B04F91" w:rsidP="00C32D3F">
      <w:pPr>
        <w:pStyle w:val="Footer"/>
        <w:jc w:val="both"/>
        <w:rPr>
          <w:sz w:val="20"/>
        </w:rPr>
      </w:pPr>
    </w:p>
    <w:p w14:paraId="3B059769" w14:textId="6F974CA9" w:rsidR="00B04F91" w:rsidRDefault="00D63C11" w:rsidP="004F7F83">
      <w:pPr>
        <w:pStyle w:val="Footer"/>
        <w:jc w:val="center"/>
        <w:rPr>
          <w:sz w:val="20"/>
        </w:rPr>
      </w:pPr>
      <w:r w:rsidRPr="00D63C11">
        <w:rPr>
          <w:noProof/>
          <w:sz w:val="20"/>
        </w:rPr>
        <w:drawing>
          <wp:inline distT="0" distB="0" distL="0" distR="0" wp14:anchorId="1A64E2B6" wp14:editId="4F13FC5B">
            <wp:extent cx="3630440" cy="3630440"/>
            <wp:effectExtent l="0" t="0" r="1905" b="1905"/>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6"/>
                    <a:stretch>
                      <a:fillRect/>
                    </a:stretch>
                  </pic:blipFill>
                  <pic:spPr>
                    <a:xfrm>
                      <a:off x="0" y="0"/>
                      <a:ext cx="3670901" cy="3670901"/>
                    </a:xfrm>
                    <a:prstGeom prst="rect">
                      <a:avLst/>
                    </a:prstGeom>
                  </pic:spPr>
                </pic:pic>
              </a:graphicData>
            </a:graphic>
          </wp:inline>
        </w:drawing>
      </w:r>
    </w:p>
    <w:p w14:paraId="37643A94" w14:textId="6E2416E7" w:rsidR="00B04F91" w:rsidRDefault="005354C8" w:rsidP="00426A73">
      <w:pPr>
        <w:pStyle w:val="Footer"/>
        <w:jc w:val="center"/>
        <w:rPr>
          <w:sz w:val="20"/>
        </w:rPr>
      </w:pPr>
      <w:r>
        <w:rPr>
          <w:sz w:val="20"/>
        </w:rPr>
        <w:t xml:space="preserve">Figure 2 </w:t>
      </w:r>
      <w:r w:rsidRPr="005354C8">
        <w:rPr>
          <w:sz w:val="20"/>
        </w:rPr>
        <w:t xml:space="preserve">Summary of MAS Fleet Planning reviewed by Thomson and </w:t>
      </w:r>
      <w:proofErr w:type="spellStart"/>
      <w:r w:rsidRPr="005354C8">
        <w:rPr>
          <w:sz w:val="20"/>
        </w:rPr>
        <w:t>Guihen</w:t>
      </w:r>
      <w:proofErr w:type="spellEnd"/>
      <w:r>
        <w:rPr>
          <w:sz w:val="20"/>
        </w:rPr>
        <w:t xml:space="preserve"> (2019)</w:t>
      </w:r>
    </w:p>
    <w:p w14:paraId="3D8D9E6B" w14:textId="77777777" w:rsidR="004F7F83" w:rsidRDefault="004F7F83" w:rsidP="00426A73">
      <w:pPr>
        <w:pStyle w:val="Footer"/>
        <w:jc w:val="center"/>
        <w:rPr>
          <w:sz w:val="20"/>
        </w:rPr>
        <w:sectPr w:rsidR="004F7F83" w:rsidSect="004F7F83">
          <w:type w:val="continuous"/>
          <w:pgSz w:w="11906" w:h="16838" w:code="9"/>
          <w:pgMar w:top="1418" w:right="964" w:bottom="1418" w:left="964" w:header="567" w:footer="567" w:gutter="284"/>
          <w:cols w:space="454"/>
        </w:sectPr>
      </w:pPr>
    </w:p>
    <w:p w14:paraId="35CEFB02" w14:textId="5E92B744" w:rsidR="004F7F83" w:rsidRDefault="004F7F83" w:rsidP="00426A73">
      <w:pPr>
        <w:pStyle w:val="Footer"/>
        <w:jc w:val="center"/>
        <w:rPr>
          <w:sz w:val="20"/>
        </w:rPr>
      </w:pPr>
    </w:p>
    <w:p w14:paraId="041F534E" w14:textId="77777777" w:rsidR="00A45438" w:rsidRDefault="00A45438" w:rsidP="00C32D3F">
      <w:pPr>
        <w:pStyle w:val="Footer"/>
        <w:jc w:val="both"/>
        <w:rPr>
          <w:sz w:val="20"/>
        </w:rPr>
        <w:sectPr w:rsidR="00A45438" w:rsidSect="00F92DB0">
          <w:type w:val="continuous"/>
          <w:pgSz w:w="11906" w:h="16838" w:code="9"/>
          <w:pgMar w:top="1418" w:right="964" w:bottom="1418" w:left="964" w:header="567" w:footer="567" w:gutter="284"/>
          <w:cols w:num="2" w:space="454"/>
        </w:sectPr>
      </w:pPr>
    </w:p>
    <w:p w14:paraId="7ABD9D62" w14:textId="3DFC70B2" w:rsidR="00C32D3F" w:rsidRDefault="007C3082" w:rsidP="00C32D3F">
      <w:pPr>
        <w:pStyle w:val="Footer"/>
        <w:jc w:val="both"/>
        <w:rPr>
          <w:sz w:val="20"/>
        </w:rPr>
      </w:pPr>
      <w:r>
        <w:rPr>
          <w:sz w:val="20"/>
        </w:rPr>
        <w:t xml:space="preserve">Frameworks </w:t>
      </w:r>
      <w:r w:rsidR="009B5FB6">
        <w:rPr>
          <w:sz w:val="20"/>
        </w:rPr>
        <w:t xml:space="preserve">closer to the intentions of the work reported in this paper </w:t>
      </w:r>
      <w:r w:rsidR="00A44E43">
        <w:rPr>
          <w:sz w:val="20"/>
        </w:rPr>
        <w:t>i.e.,</w:t>
      </w:r>
      <w:r w:rsidR="005269CD">
        <w:rPr>
          <w:sz w:val="20"/>
        </w:rPr>
        <w:t xml:space="preserve"> not requiring installation of </w:t>
      </w:r>
      <w:r w:rsidR="00A44E43">
        <w:rPr>
          <w:sz w:val="20"/>
        </w:rPr>
        <w:t>software</w:t>
      </w:r>
      <w:r w:rsidR="005269CD">
        <w:rPr>
          <w:sz w:val="20"/>
        </w:rPr>
        <w:t xml:space="preserve"> and hardware onboard the </w:t>
      </w:r>
      <w:r w:rsidR="00981A08">
        <w:rPr>
          <w:sz w:val="20"/>
        </w:rPr>
        <w:t>vehicle</w:t>
      </w:r>
      <w:r w:rsidR="00A44E43">
        <w:rPr>
          <w:sz w:val="20"/>
        </w:rPr>
        <w:t xml:space="preserve">s, </w:t>
      </w:r>
      <w:r w:rsidR="009B5FB6">
        <w:rPr>
          <w:sz w:val="20"/>
        </w:rPr>
        <w:t xml:space="preserve">include </w:t>
      </w:r>
      <w:r w:rsidR="00433A13">
        <w:rPr>
          <w:sz w:val="20"/>
        </w:rPr>
        <w:t>the Oceanids C2: An integrated C</w:t>
      </w:r>
      <w:r w:rsidR="00D429C6">
        <w:rPr>
          <w:sz w:val="20"/>
        </w:rPr>
        <w:t>ommand, Control, and Data infrastructure for Over-the-Horizon Operation of Marine Autonomous Systems (Harris et al., 2020) which is</w:t>
      </w:r>
      <w:r w:rsidR="009F7C74">
        <w:rPr>
          <w:sz w:val="20"/>
        </w:rPr>
        <w:t xml:space="preserve"> a </w:t>
      </w:r>
      <w:r w:rsidR="009F7C74" w:rsidRPr="009F7C74">
        <w:rPr>
          <w:sz w:val="20"/>
        </w:rPr>
        <w:t>fully web-based microservice architecture</w:t>
      </w:r>
      <w:r w:rsidR="00D429C6">
        <w:rPr>
          <w:sz w:val="20"/>
        </w:rPr>
        <w:t xml:space="preserve"> aimed at the </w:t>
      </w:r>
      <w:r w:rsidR="00344D31" w:rsidRPr="00344D31">
        <w:rPr>
          <w:sz w:val="20"/>
        </w:rPr>
        <w:t xml:space="preserve">unified web-based system for the command, control and data management of MAS vehicles within the </w:t>
      </w:r>
      <w:r w:rsidR="00344D31">
        <w:rPr>
          <w:sz w:val="20"/>
        </w:rPr>
        <w:t xml:space="preserve">NERC </w:t>
      </w:r>
      <w:r w:rsidR="00344D31" w:rsidRPr="00344D31">
        <w:rPr>
          <w:sz w:val="20"/>
        </w:rPr>
        <w:t>N</w:t>
      </w:r>
      <w:r w:rsidR="00344D31">
        <w:rPr>
          <w:sz w:val="20"/>
        </w:rPr>
        <w:t xml:space="preserve">ational </w:t>
      </w:r>
      <w:r w:rsidR="00344D31" w:rsidRPr="00344D31">
        <w:rPr>
          <w:sz w:val="20"/>
        </w:rPr>
        <w:t>M</w:t>
      </w:r>
      <w:r w:rsidR="00344D31">
        <w:rPr>
          <w:sz w:val="20"/>
        </w:rPr>
        <w:t xml:space="preserve">arine </w:t>
      </w:r>
      <w:r w:rsidR="00344D31" w:rsidRPr="00344D31">
        <w:rPr>
          <w:sz w:val="20"/>
        </w:rPr>
        <w:t>E</w:t>
      </w:r>
      <w:r w:rsidR="00344D31">
        <w:rPr>
          <w:sz w:val="20"/>
        </w:rPr>
        <w:t xml:space="preserve">quipment </w:t>
      </w:r>
      <w:r w:rsidR="00344D31" w:rsidRPr="00344D31">
        <w:rPr>
          <w:sz w:val="20"/>
        </w:rPr>
        <w:t>P</w:t>
      </w:r>
      <w:r w:rsidR="00344D31">
        <w:rPr>
          <w:sz w:val="20"/>
        </w:rPr>
        <w:t>ool</w:t>
      </w:r>
      <w:r w:rsidR="00344D31" w:rsidRPr="00344D31">
        <w:rPr>
          <w:sz w:val="20"/>
        </w:rPr>
        <w:t xml:space="preserve">. </w:t>
      </w:r>
      <w:r w:rsidR="008706D3">
        <w:rPr>
          <w:sz w:val="20"/>
        </w:rPr>
        <w:t xml:space="preserve">It is </w:t>
      </w:r>
      <w:r w:rsidR="005A0B6D">
        <w:rPr>
          <w:sz w:val="20"/>
        </w:rPr>
        <w:t xml:space="preserve">designed around </w:t>
      </w:r>
      <w:r w:rsidR="00344D31" w:rsidRPr="00344D31">
        <w:rPr>
          <w:sz w:val="20"/>
        </w:rPr>
        <w:t xml:space="preserve">the use of data, metadata, and API standards, and prioritizing the flexibility and scalability </w:t>
      </w:r>
      <w:r w:rsidR="001D2002">
        <w:rPr>
          <w:sz w:val="20"/>
        </w:rPr>
        <w:t xml:space="preserve">the system </w:t>
      </w:r>
      <w:r w:rsidR="00F40B17">
        <w:rPr>
          <w:sz w:val="20"/>
        </w:rPr>
        <w:t xml:space="preserve">the </w:t>
      </w:r>
      <w:r w:rsidR="001D2002">
        <w:rPr>
          <w:sz w:val="20"/>
        </w:rPr>
        <w:t xml:space="preserve">use </w:t>
      </w:r>
      <w:r w:rsidR="00F40B17">
        <w:rPr>
          <w:sz w:val="20"/>
        </w:rPr>
        <w:t xml:space="preserve">long range of MAS systems for Ocean Science </w:t>
      </w:r>
      <w:r w:rsidR="001D2002">
        <w:rPr>
          <w:sz w:val="20"/>
        </w:rPr>
        <w:t xml:space="preserve">research. </w:t>
      </w:r>
      <w:r w:rsidR="00372A7A">
        <w:rPr>
          <w:sz w:val="20"/>
        </w:rPr>
        <w:t>The MAPLE</w:t>
      </w:r>
      <w:r w:rsidR="007158A1">
        <w:rPr>
          <w:sz w:val="20"/>
        </w:rPr>
        <w:t xml:space="preserve"> framework now in its 5</w:t>
      </w:r>
      <w:r w:rsidR="007158A1" w:rsidRPr="007158A1">
        <w:rPr>
          <w:sz w:val="20"/>
          <w:vertAlign w:val="superscript"/>
        </w:rPr>
        <w:t>th</w:t>
      </w:r>
      <w:r w:rsidR="007158A1">
        <w:rPr>
          <w:sz w:val="20"/>
        </w:rPr>
        <w:t xml:space="preserve"> phase of development led by</w:t>
      </w:r>
      <w:r w:rsidR="00B92910">
        <w:rPr>
          <w:sz w:val="20"/>
        </w:rPr>
        <w:t xml:space="preserve"> Qineti</w:t>
      </w:r>
      <w:r w:rsidR="008A197E">
        <w:rPr>
          <w:sz w:val="20"/>
        </w:rPr>
        <w:t>Q</w:t>
      </w:r>
      <w:r w:rsidR="00B92910">
        <w:rPr>
          <w:sz w:val="20"/>
        </w:rPr>
        <w:t xml:space="preserve"> </w:t>
      </w:r>
      <w:r w:rsidR="00B92910" w:rsidRPr="00B92910">
        <w:rPr>
          <w:sz w:val="20"/>
        </w:rPr>
        <w:t xml:space="preserve">in partnership with BAE Systems, </w:t>
      </w:r>
      <w:proofErr w:type="spellStart"/>
      <w:r w:rsidR="00B92910" w:rsidRPr="00B92910">
        <w:rPr>
          <w:sz w:val="20"/>
        </w:rPr>
        <w:t>SeeByte</w:t>
      </w:r>
      <w:proofErr w:type="spellEnd"/>
      <w:r w:rsidR="00B92910" w:rsidRPr="00B92910">
        <w:rPr>
          <w:sz w:val="20"/>
        </w:rPr>
        <w:t>, BMT, L3 Harris, DIEM analytics and Thales</w:t>
      </w:r>
      <w:r w:rsidR="008A197E">
        <w:rPr>
          <w:sz w:val="20"/>
        </w:rPr>
        <w:t xml:space="preserve"> is a very large </w:t>
      </w:r>
      <w:r w:rsidR="00FF6214">
        <w:rPr>
          <w:sz w:val="20"/>
        </w:rPr>
        <w:t>C2 system aimed at a wide range of maritime defence applications of MAS systems</w:t>
      </w:r>
      <w:r w:rsidR="00577E00">
        <w:rPr>
          <w:sz w:val="20"/>
        </w:rPr>
        <w:t>.</w:t>
      </w:r>
    </w:p>
    <w:p w14:paraId="0EC12B60" w14:textId="77777777" w:rsidR="00C32D3F" w:rsidRDefault="00C32D3F" w:rsidP="00C32D3F">
      <w:pPr>
        <w:pStyle w:val="Footer"/>
        <w:jc w:val="both"/>
        <w:rPr>
          <w:sz w:val="20"/>
        </w:rPr>
      </w:pPr>
    </w:p>
    <w:p w14:paraId="40B5EFDC" w14:textId="77777777" w:rsidR="003121B5" w:rsidRDefault="003121B5" w:rsidP="003121B5">
      <w:pPr>
        <w:jc w:val="both"/>
        <w:rPr>
          <w:b/>
          <w:sz w:val="20"/>
        </w:rPr>
      </w:pPr>
      <w:r>
        <w:rPr>
          <w:b/>
          <w:sz w:val="20"/>
        </w:rPr>
        <w:t>3.</w:t>
      </w:r>
      <w:r>
        <w:rPr>
          <w:b/>
          <w:sz w:val="20"/>
        </w:rPr>
        <w:tab/>
        <w:t>IMMS 2019 PROJECT</w:t>
      </w:r>
    </w:p>
    <w:p w14:paraId="1EBF9B66" w14:textId="77777777" w:rsidR="003121B5" w:rsidRDefault="003121B5" w:rsidP="003121B5">
      <w:pPr>
        <w:jc w:val="both"/>
        <w:rPr>
          <w:b/>
          <w:sz w:val="20"/>
        </w:rPr>
      </w:pPr>
    </w:p>
    <w:p w14:paraId="51DD4071" w14:textId="6FE7C8AC" w:rsidR="002C6577" w:rsidRDefault="003121B5" w:rsidP="003121B5">
      <w:pPr>
        <w:jc w:val="both"/>
        <w:rPr>
          <w:sz w:val="20"/>
        </w:rPr>
      </w:pPr>
      <w:r w:rsidRPr="001153F7">
        <w:rPr>
          <w:sz w:val="20"/>
        </w:rPr>
        <w:t xml:space="preserve">The Integrated Mission Management System 2019 (IMMS2019) project set out to create an integrated </w:t>
      </w:r>
      <w:r w:rsidRPr="001153F7">
        <w:rPr>
          <w:sz w:val="20"/>
        </w:rPr>
        <w:t xml:space="preserve">mission planning system for a heterogeneous multi domain fleet of MAS. The </w:t>
      </w:r>
      <w:r w:rsidR="00253FB5">
        <w:rPr>
          <w:sz w:val="20"/>
        </w:rPr>
        <w:t>ov</w:t>
      </w:r>
      <w:r w:rsidR="002C6577">
        <w:rPr>
          <w:sz w:val="20"/>
        </w:rPr>
        <w:t xml:space="preserve">erarching </w:t>
      </w:r>
      <w:r w:rsidRPr="001153F7">
        <w:rPr>
          <w:sz w:val="20"/>
        </w:rPr>
        <w:t xml:space="preserve">goal of this </w:t>
      </w:r>
      <w:r w:rsidR="002C6577">
        <w:rPr>
          <w:sz w:val="20"/>
        </w:rPr>
        <w:t xml:space="preserve">project </w:t>
      </w:r>
      <w:r w:rsidRPr="001153F7">
        <w:rPr>
          <w:sz w:val="20"/>
        </w:rPr>
        <w:t>w</w:t>
      </w:r>
      <w:r w:rsidR="002C6577">
        <w:rPr>
          <w:sz w:val="20"/>
        </w:rPr>
        <w:t>as</w:t>
      </w:r>
      <w:r w:rsidRPr="001153F7">
        <w:rPr>
          <w:sz w:val="20"/>
        </w:rPr>
        <w:t xml:space="preserve"> to “establish a low-cost </w:t>
      </w:r>
      <w:r w:rsidR="00F02C0F" w:rsidRPr="001153F7">
        <w:rPr>
          <w:sz w:val="20"/>
        </w:rPr>
        <w:t>multi-</w:t>
      </w:r>
      <w:r w:rsidR="00981A08">
        <w:rPr>
          <w:sz w:val="20"/>
        </w:rPr>
        <w:t>vehicle</w:t>
      </w:r>
      <w:r w:rsidRPr="001153F7">
        <w:rPr>
          <w:sz w:val="20"/>
        </w:rPr>
        <w:t xml:space="preserve"> experimentation capability” </w:t>
      </w:r>
      <w:r>
        <w:rPr>
          <w:sz w:val="20"/>
        </w:rPr>
        <w:t>through</w:t>
      </w:r>
      <w:r w:rsidRPr="001153F7">
        <w:rPr>
          <w:sz w:val="20"/>
        </w:rPr>
        <w:t xml:space="preserve"> </w:t>
      </w:r>
      <w:r>
        <w:rPr>
          <w:sz w:val="20"/>
        </w:rPr>
        <w:t xml:space="preserve">the </w:t>
      </w:r>
      <w:r w:rsidRPr="001153F7">
        <w:rPr>
          <w:sz w:val="20"/>
        </w:rPr>
        <w:t>creati</w:t>
      </w:r>
      <w:r>
        <w:rPr>
          <w:sz w:val="20"/>
        </w:rPr>
        <w:t>on of</w:t>
      </w:r>
      <w:r w:rsidRPr="001153F7">
        <w:rPr>
          <w:sz w:val="20"/>
        </w:rPr>
        <w:t xml:space="preserve"> a joint team between Thales and the </w:t>
      </w:r>
      <w:proofErr w:type="spellStart"/>
      <w:r>
        <w:rPr>
          <w:sz w:val="20"/>
        </w:rPr>
        <w:t>UoS</w:t>
      </w:r>
      <w:proofErr w:type="spellEnd"/>
      <w:r w:rsidRPr="001153F7">
        <w:rPr>
          <w:sz w:val="20"/>
        </w:rPr>
        <w:t xml:space="preserve"> and </w:t>
      </w:r>
      <w:r w:rsidR="001407BA">
        <w:rPr>
          <w:sz w:val="20"/>
        </w:rPr>
        <w:t xml:space="preserve">to </w:t>
      </w:r>
      <w:r w:rsidRPr="001153F7">
        <w:rPr>
          <w:sz w:val="20"/>
        </w:rPr>
        <w:t>generat</w:t>
      </w:r>
      <w:r w:rsidR="001407BA">
        <w:rPr>
          <w:sz w:val="20"/>
        </w:rPr>
        <w:t>e</w:t>
      </w:r>
      <w:r w:rsidRPr="001153F7">
        <w:rPr>
          <w:sz w:val="20"/>
        </w:rPr>
        <w:t xml:space="preserve"> relevant research questions for future joint research.</w:t>
      </w:r>
      <w:r w:rsidR="002C6577">
        <w:rPr>
          <w:sz w:val="20"/>
        </w:rPr>
        <w:t xml:space="preserve"> </w:t>
      </w:r>
    </w:p>
    <w:p w14:paraId="435C79D3" w14:textId="77777777" w:rsidR="002C6577" w:rsidRDefault="002C6577" w:rsidP="003121B5">
      <w:pPr>
        <w:jc w:val="both"/>
        <w:rPr>
          <w:sz w:val="20"/>
        </w:rPr>
      </w:pPr>
    </w:p>
    <w:p w14:paraId="1DD79F64" w14:textId="459A74B3" w:rsidR="003A2151" w:rsidRDefault="002C6577" w:rsidP="003121B5">
      <w:pPr>
        <w:jc w:val="both"/>
        <w:rPr>
          <w:sz w:val="20"/>
        </w:rPr>
      </w:pPr>
      <w:r w:rsidRPr="00AD638F">
        <w:rPr>
          <w:sz w:val="20"/>
        </w:rPr>
        <w:t xml:space="preserve">The </w:t>
      </w:r>
      <w:r>
        <w:rPr>
          <w:sz w:val="20"/>
        </w:rPr>
        <w:t>key</w:t>
      </w:r>
      <w:r w:rsidRPr="00AD638F">
        <w:rPr>
          <w:sz w:val="20"/>
        </w:rPr>
        <w:t xml:space="preserve"> objective was to experimentally demonstrate the ability </w:t>
      </w:r>
      <w:r>
        <w:rPr>
          <w:sz w:val="20"/>
        </w:rPr>
        <w:t>of</w:t>
      </w:r>
      <w:r w:rsidRPr="00AD638F">
        <w:rPr>
          <w:sz w:val="20"/>
        </w:rPr>
        <w:t xml:space="preserve"> a single mission management system to control a fleet of heterogeneous</w:t>
      </w:r>
      <w:r>
        <w:rPr>
          <w:sz w:val="20"/>
        </w:rPr>
        <w:t>, multi-domain</w:t>
      </w:r>
      <w:r w:rsidRPr="00AD638F">
        <w:rPr>
          <w:sz w:val="20"/>
        </w:rPr>
        <w:t xml:space="preserve"> autonomous </w:t>
      </w:r>
      <w:r w:rsidR="00981A08">
        <w:rPr>
          <w:sz w:val="20"/>
        </w:rPr>
        <w:t>vehicle</w:t>
      </w:r>
      <w:r w:rsidRPr="00AD638F">
        <w:rPr>
          <w:sz w:val="20"/>
        </w:rPr>
        <w:t xml:space="preserve">s whereby their collaborative mission could be planned, verified, and delivered.  </w:t>
      </w:r>
      <w:r w:rsidR="00811820">
        <w:rPr>
          <w:sz w:val="20"/>
        </w:rPr>
        <w:t>It was specifically designed as not to require installation of any hardware or software directly on</w:t>
      </w:r>
      <w:r w:rsidR="004A1969">
        <w:rPr>
          <w:sz w:val="20"/>
        </w:rPr>
        <w:t xml:space="preserve">to the </w:t>
      </w:r>
      <w:r w:rsidR="00981A08">
        <w:rPr>
          <w:sz w:val="20"/>
        </w:rPr>
        <w:t>vehicle</w:t>
      </w:r>
      <w:r w:rsidR="004A1969">
        <w:rPr>
          <w:sz w:val="20"/>
        </w:rPr>
        <w:t xml:space="preserve">s themselves. </w:t>
      </w:r>
      <w:r w:rsidR="002F0E40">
        <w:rPr>
          <w:sz w:val="20"/>
        </w:rPr>
        <w:t xml:space="preserve">Whilst limiting </w:t>
      </w:r>
      <w:r w:rsidR="00671B91">
        <w:rPr>
          <w:sz w:val="20"/>
        </w:rPr>
        <w:t xml:space="preserve">the modification of these </w:t>
      </w:r>
      <w:r w:rsidR="00981A08">
        <w:rPr>
          <w:sz w:val="20"/>
        </w:rPr>
        <w:t>vehicle</w:t>
      </w:r>
      <w:r w:rsidR="00671B91">
        <w:rPr>
          <w:sz w:val="20"/>
        </w:rPr>
        <w:t>s, t</w:t>
      </w:r>
      <w:r w:rsidR="003A2151">
        <w:rPr>
          <w:sz w:val="20"/>
        </w:rPr>
        <w:t xml:space="preserve">his is </w:t>
      </w:r>
      <w:r w:rsidR="002F368F">
        <w:rPr>
          <w:sz w:val="20"/>
        </w:rPr>
        <w:t xml:space="preserve">to avoid the issue of modifying or changing the safety assurance </w:t>
      </w:r>
      <w:r w:rsidR="00F41824">
        <w:rPr>
          <w:sz w:val="20"/>
        </w:rPr>
        <w:t xml:space="preserve">and validation </w:t>
      </w:r>
      <w:r w:rsidR="002F368F">
        <w:rPr>
          <w:sz w:val="20"/>
        </w:rPr>
        <w:t xml:space="preserve">of the vehicle as provided by the </w:t>
      </w:r>
      <w:r w:rsidR="00981A08">
        <w:rPr>
          <w:sz w:val="20"/>
        </w:rPr>
        <w:t>vehicle</w:t>
      </w:r>
      <w:r w:rsidR="00F41824">
        <w:rPr>
          <w:sz w:val="20"/>
        </w:rPr>
        <w:t xml:space="preserve"> </w:t>
      </w:r>
      <w:r w:rsidR="002F368F">
        <w:rPr>
          <w:sz w:val="20"/>
        </w:rPr>
        <w:t>manufacture</w:t>
      </w:r>
      <w:r w:rsidR="00F41824">
        <w:rPr>
          <w:sz w:val="20"/>
        </w:rPr>
        <w:t xml:space="preserve">r. </w:t>
      </w:r>
      <w:r w:rsidR="00671B91">
        <w:rPr>
          <w:sz w:val="20"/>
        </w:rPr>
        <w:t>This aspect is becoming an ever more import aspect of autonomous operations.</w:t>
      </w:r>
    </w:p>
    <w:p w14:paraId="5438A896" w14:textId="77777777" w:rsidR="003A2151" w:rsidRDefault="003A2151" w:rsidP="003121B5">
      <w:pPr>
        <w:jc w:val="both"/>
        <w:rPr>
          <w:sz w:val="20"/>
        </w:rPr>
      </w:pPr>
    </w:p>
    <w:p w14:paraId="5B0C2CA5" w14:textId="21C8A0C3" w:rsidR="003121B5" w:rsidRDefault="002C6577" w:rsidP="003121B5">
      <w:pPr>
        <w:jc w:val="both"/>
        <w:rPr>
          <w:sz w:val="20"/>
        </w:rPr>
      </w:pPr>
      <w:r w:rsidRPr="00AD638F">
        <w:rPr>
          <w:sz w:val="20"/>
        </w:rPr>
        <w:t>To challenge the various spatial-temporal-energetic-communication-</w:t>
      </w:r>
      <w:r w:rsidR="00E31949">
        <w:rPr>
          <w:sz w:val="20"/>
        </w:rPr>
        <w:t>e</w:t>
      </w:r>
      <w:r w:rsidRPr="00AD638F">
        <w:rPr>
          <w:sz w:val="20"/>
        </w:rPr>
        <w:t xml:space="preserve">nvironmental constraints when operating such a fleet, real-world demonstration trials </w:t>
      </w:r>
      <w:r w:rsidRPr="00AD638F">
        <w:rPr>
          <w:sz w:val="20"/>
        </w:rPr>
        <w:lastRenderedPageBreak/>
        <w:t xml:space="preserve">were carried out in Plymouth sound deployed from the Thales Maritime Autonomy Centre at </w:t>
      </w:r>
      <w:proofErr w:type="spellStart"/>
      <w:r w:rsidRPr="00AD638F">
        <w:rPr>
          <w:sz w:val="20"/>
        </w:rPr>
        <w:t>Turnchapel</w:t>
      </w:r>
      <w:proofErr w:type="spellEnd"/>
      <w:r w:rsidRPr="00AD638F">
        <w:rPr>
          <w:sz w:val="20"/>
        </w:rPr>
        <w:t xml:space="preserve"> Wharf.  </w:t>
      </w:r>
    </w:p>
    <w:p w14:paraId="7D19A20F" w14:textId="0F8BC599" w:rsidR="003121B5" w:rsidRDefault="003121B5" w:rsidP="003121B5">
      <w:pPr>
        <w:jc w:val="both"/>
        <w:rPr>
          <w:sz w:val="20"/>
        </w:rPr>
      </w:pPr>
      <w:r w:rsidRPr="001153F7">
        <w:rPr>
          <w:sz w:val="20"/>
        </w:rPr>
        <w:t xml:space="preserve">The Integrated Mission Management System (IMMS) is an overarching architecture framework that allows the interoperability of diverse sets of autonomous systems operating </w:t>
      </w:r>
      <w:r w:rsidR="00905925">
        <w:rPr>
          <w:sz w:val="20"/>
        </w:rPr>
        <w:t>across</w:t>
      </w:r>
      <w:r w:rsidRPr="001153F7">
        <w:rPr>
          <w:sz w:val="20"/>
        </w:rPr>
        <w:t xml:space="preserve"> the sub-surface, surface, and aerial domains. At </w:t>
      </w:r>
      <w:r w:rsidR="00DD0030">
        <w:rPr>
          <w:sz w:val="20"/>
        </w:rPr>
        <w:t xml:space="preserve">the heart of this framework, </w:t>
      </w:r>
      <w:r w:rsidRPr="001153F7">
        <w:rPr>
          <w:sz w:val="20"/>
        </w:rPr>
        <w:t xml:space="preserve">the IMMS software manages the interfaces between </w:t>
      </w:r>
      <w:r w:rsidR="00DD0030">
        <w:rPr>
          <w:sz w:val="20"/>
        </w:rPr>
        <w:t>h</w:t>
      </w:r>
      <w:r w:rsidRPr="001153F7">
        <w:rPr>
          <w:sz w:val="20"/>
        </w:rPr>
        <w:t xml:space="preserve">uman operator(s) and the autonomous </w:t>
      </w:r>
      <w:r w:rsidR="00981A08">
        <w:rPr>
          <w:sz w:val="20"/>
        </w:rPr>
        <w:t>vehicle</w:t>
      </w:r>
      <w:r w:rsidR="00DD0030">
        <w:rPr>
          <w:sz w:val="20"/>
        </w:rPr>
        <w:t>s</w:t>
      </w:r>
      <w:r w:rsidRPr="001153F7">
        <w:rPr>
          <w:sz w:val="20"/>
        </w:rPr>
        <w:t xml:space="preserve">. The IMMS performs global planning and provides a mission definition across multiple </w:t>
      </w:r>
      <w:r w:rsidR="00981A08">
        <w:rPr>
          <w:sz w:val="20"/>
        </w:rPr>
        <w:t>vehicle</w:t>
      </w:r>
      <w:r w:rsidRPr="001153F7">
        <w:rPr>
          <w:sz w:val="20"/>
        </w:rPr>
        <w:t xml:space="preserve">s, while </w:t>
      </w:r>
      <w:r w:rsidR="00F02C0F">
        <w:rPr>
          <w:sz w:val="20"/>
        </w:rPr>
        <w:t xml:space="preserve">also </w:t>
      </w:r>
      <w:r w:rsidRPr="001153F7">
        <w:rPr>
          <w:sz w:val="20"/>
        </w:rPr>
        <w:t xml:space="preserve">enabling an operator(s) to monitor the mission during its execution. </w:t>
      </w:r>
    </w:p>
    <w:p w14:paraId="5B6B1DC5" w14:textId="77777777" w:rsidR="003121B5" w:rsidRPr="001153F7" w:rsidRDefault="003121B5" w:rsidP="003121B5">
      <w:pPr>
        <w:jc w:val="both"/>
        <w:rPr>
          <w:sz w:val="20"/>
        </w:rPr>
      </w:pPr>
    </w:p>
    <w:p w14:paraId="37620661" w14:textId="77777777" w:rsidR="003121B5" w:rsidRPr="001153F7" w:rsidRDefault="003121B5" w:rsidP="003121B5">
      <w:pPr>
        <w:jc w:val="both"/>
        <w:rPr>
          <w:sz w:val="20"/>
        </w:rPr>
      </w:pPr>
      <w:r w:rsidRPr="001153F7">
        <w:rPr>
          <w:sz w:val="20"/>
        </w:rPr>
        <w:t>This system was designed to investigate improvements in the following performance metrics:</w:t>
      </w:r>
    </w:p>
    <w:p w14:paraId="469B7BB9" w14:textId="22E6E62C" w:rsidR="003121B5" w:rsidRPr="00E6601E" w:rsidRDefault="003121B5" w:rsidP="00E6601E">
      <w:pPr>
        <w:pStyle w:val="ListParagraph"/>
        <w:numPr>
          <w:ilvl w:val="0"/>
          <w:numId w:val="26"/>
        </w:numPr>
        <w:tabs>
          <w:tab w:val="left" w:pos="426"/>
        </w:tabs>
        <w:jc w:val="both"/>
        <w:rPr>
          <w:sz w:val="20"/>
        </w:rPr>
      </w:pPr>
      <w:r w:rsidRPr="00E6601E">
        <w:rPr>
          <w:b/>
          <w:sz w:val="20"/>
        </w:rPr>
        <w:t>Scalability</w:t>
      </w:r>
      <w:r w:rsidRPr="00E6601E">
        <w:rPr>
          <w:sz w:val="20"/>
        </w:rPr>
        <w:t xml:space="preserve"> – Reducing the people-to-</w:t>
      </w:r>
      <w:r w:rsidR="00981A08">
        <w:rPr>
          <w:sz w:val="20"/>
        </w:rPr>
        <w:t>vehicle</w:t>
      </w:r>
      <w:r w:rsidRPr="00E6601E">
        <w:rPr>
          <w:sz w:val="20"/>
        </w:rPr>
        <w:t xml:space="preserve"> ratio, </w:t>
      </w:r>
    </w:p>
    <w:p w14:paraId="55E642CB" w14:textId="4AB9BD21" w:rsidR="003121B5" w:rsidRPr="00E6601E" w:rsidRDefault="003121B5" w:rsidP="00E6601E">
      <w:pPr>
        <w:pStyle w:val="ListParagraph"/>
        <w:numPr>
          <w:ilvl w:val="0"/>
          <w:numId w:val="26"/>
        </w:numPr>
        <w:tabs>
          <w:tab w:val="left" w:pos="426"/>
        </w:tabs>
        <w:jc w:val="both"/>
        <w:rPr>
          <w:sz w:val="20"/>
        </w:rPr>
      </w:pPr>
      <w:r w:rsidRPr="00E6601E">
        <w:rPr>
          <w:b/>
          <w:sz w:val="20"/>
        </w:rPr>
        <w:t>Reusability</w:t>
      </w:r>
      <w:r w:rsidRPr="00E6601E">
        <w:rPr>
          <w:sz w:val="20"/>
        </w:rPr>
        <w:t xml:space="preserve"> – Expanding </w:t>
      </w:r>
      <w:r w:rsidR="00981A08">
        <w:rPr>
          <w:sz w:val="20"/>
        </w:rPr>
        <w:t>vehicle</w:t>
      </w:r>
      <w:r w:rsidRPr="00E6601E">
        <w:rPr>
          <w:sz w:val="20"/>
        </w:rPr>
        <w:t xml:space="preserve"> functionality and ease of Plug and Play, </w:t>
      </w:r>
    </w:p>
    <w:p w14:paraId="7D9D56BC" w14:textId="75D82966" w:rsidR="003121B5" w:rsidRPr="00E6601E" w:rsidRDefault="003121B5" w:rsidP="00E6601E">
      <w:pPr>
        <w:pStyle w:val="ListParagraph"/>
        <w:numPr>
          <w:ilvl w:val="0"/>
          <w:numId w:val="26"/>
        </w:numPr>
        <w:tabs>
          <w:tab w:val="left" w:pos="426"/>
        </w:tabs>
        <w:jc w:val="both"/>
        <w:rPr>
          <w:sz w:val="20"/>
        </w:rPr>
      </w:pPr>
      <w:r w:rsidRPr="00E6601E">
        <w:rPr>
          <w:b/>
          <w:sz w:val="20"/>
        </w:rPr>
        <w:t>Flexibility</w:t>
      </w:r>
      <w:r w:rsidRPr="00E6601E">
        <w:rPr>
          <w:sz w:val="20"/>
        </w:rPr>
        <w:t xml:space="preserve"> – Speeding up and simplifying mission planning, re-planning</w:t>
      </w:r>
      <w:r w:rsidR="00436DDC" w:rsidRPr="00E6601E">
        <w:rPr>
          <w:sz w:val="20"/>
        </w:rPr>
        <w:t>,</w:t>
      </w:r>
      <w:r w:rsidRPr="00E6601E">
        <w:rPr>
          <w:sz w:val="20"/>
        </w:rPr>
        <w:t xml:space="preserve"> and execution.</w:t>
      </w:r>
    </w:p>
    <w:p w14:paraId="18156735" w14:textId="77777777" w:rsidR="003121B5" w:rsidRDefault="003121B5" w:rsidP="003121B5">
      <w:pPr>
        <w:jc w:val="both"/>
        <w:rPr>
          <w:sz w:val="20"/>
        </w:rPr>
      </w:pPr>
    </w:p>
    <w:p w14:paraId="082507F1" w14:textId="620D12BE" w:rsidR="003121B5" w:rsidRDefault="0063765D" w:rsidP="003121B5">
      <w:pPr>
        <w:jc w:val="both"/>
        <w:rPr>
          <w:sz w:val="20"/>
        </w:rPr>
      </w:pPr>
      <w:r>
        <w:rPr>
          <w:sz w:val="20"/>
        </w:rPr>
        <w:t>A key aspect of</w:t>
      </w:r>
      <w:r w:rsidR="003121B5">
        <w:rPr>
          <w:sz w:val="20"/>
        </w:rPr>
        <w:t xml:space="preserve"> the project was</w:t>
      </w:r>
      <w:r w:rsidR="00922C38">
        <w:rPr>
          <w:sz w:val="20"/>
        </w:rPr>
        <w:t xml:space="preserve"> experimental </w:t>
      </w:r>
      <w:r w:rsidR="00922C38" w:rsidRPr="00AD638F">
        <w:rPr>
          <w:sz w:val="20"/>
        </w:rPr>
        <w:t>trials focussed on providing essential information into how such collaborations can be best executed, alongside</w:t>
      </w:r>
      <w:r w:rsidR="0038192F">
        <w:rPr>
          <w:sz w:val="20"/>
        </w:rPr>
        <w:t xml:space="preserve"> learning </w:t>
      </w:r>
      <w:r w:rsidR="0038192F" w:rsidRPr="00AD638F">
        <w:rPr>
          <w:sz w:val="20"/>
        </w:rPr>
        <w:t>invaluable</w:t>
      </w:r>
      <w:r w:rsidR="00922C38" w:rsidRPr="00AD638F">
        <w:rPr>
          <w:sz w:val="20"/>
        </w:rPr>
        <w:t xml:space="preserve"> lessons as to how existing </w:t>
      </w:r>
      <w:r w:rsidR="00981A08">
        <w:rPr>
          <w:sz w:val="20"/>
        </w:rPr>
        <w:t>vehicle</w:t>
      </w:r>
      <w:r w:rsidR="00922C38" w:rsidRPr="00AD638F">
        <w:rPr>
          <w:sz w:val="20"/>
        </w:rPr>
        <w:t>s need to enhance their interoperability and in particular, robustness of communications and mission plans.</w:t>
      </w:r>
      <w:r w:rsidR="0038192F">
        <w:rPr>
          <w:sz w:val="20"/>
        </w:rPr>
        <w:t xml:space="preserve"> The </w:t>
      </w:r>
      <w:r w:rsidR="003121B5" w:rsidRPr="0019678F">
        <w:rPr>
          <w:sz w:val="20"/>
        </w:rPr>
        <w:t xml:space="preserve">trials </w:t>
      </w:r>
      <w:r w:rsidR="0038192F">
        <w:rPr>
          <w:sz w:val="20"/>
        </w:rPr>
        <w:t xml:space="preserve">aimed </w:t>
      </w:r>
      <w:r w:rsidR="003121B5" w:rsidRPr="0019678F">
        <w:rPr>
          <w:sz w:val="20"/>
        </w:rPr>
        <w:t>to test the IMMS with real assets in a representative environment, generating a comprehensive data set covering all aspects of the system. In addition, the act of planning and executing a trials event facilitated the identification of research questions in the field of integrated mission management of MAS.</w:t>
      </w:r>
    </w:p>
    <w:p w14:paraId="0FAE580F" w14:textId="77777777" w:rsidR="003121B5" w:rsidRDefault="003121B5" w:rsidP="003121B5">
      <w:pPr>
        <w:jc w:val="both"/>
        <w:rPr>
          <w:sz w:val="20"/>
        </w:rPr>
      </w:pPr>
    </w:p>
    <w:p w14:paraId="2E74F112" w14:textId="247CE143" w:rsidR="003121B5" w:rsidRDefault="003121B5" w:rsidP="003121B5">
      <w:pPr>
        <w:jc w:val="both"/>
        <w:rPr>
          <w:sz w:val="20"/>
        </w:rPr>
      </w:pPr>
      <w:r w:rsidRPr="0019678F">
        <w:rPr>
          <w:sz w:val="20"/>
        </w:rPr>
        <w:t>For the purposes of this project, a use case scenario was proposed by Thales UK’s Maritime Mission Systems business unit and further developed jointly within the project to test the development of an IMMS.</w:t>
      </w:r>
      <w:r w:rsidR="002311FB" w:rsidRPr="002311FB">
        <w:rPr>
          <w:sz w:val="20"/>
        </w:rPr>
        <w:t xml:space="preserve"> </w:t>
      </w:r>
      <w:r w:rsidR="002311FB">
        <w:rPr>
          <w:sz w:val="20"/>
        </w:rPr>
        <w:t xml:space="preserve">This scenario is shown in Figure </w:t>
      </w:r>
      <w:r w:rsidR="00D312AA">
        <w:rPr>
          <w:sz w:val="20"/>
        </w:rPr>
        <w:t>3</w:t>
      </w:r>
      <w:r w:rsidR="002311FB">
        <w:rPr>
          <w:sz w:val="20"/>
        </w:rPr>
        <w:t>.</w:t>
      </w:r>
    </w:p>
    <w:p w14:paraId="598E80A9" w14:textId="4AEABB8B" w:rsidR="00D21A75" w:rsidRDefault="00D21A75" w:rsidP="003121B5">
      <w:pPr>
        <w:jc w:val="both"/>
        <w:rPr>
          <w:sz w:val="20"/>
        </w:rPr>
      </w:pPr>
    </w:p>
    <w:p w14:paraId="2A29AFC5" w14:textId="0253F3FB" w:rsidR="00D21A75" w:rsidRDefault="00D21A75" w:rsidP="003121B5">
      <w:pPr>
        <w:jc w:val="both"/>
        <w:rPr>
          <w:sz w:val="20"/>
        </w:rPr>
      </w:pPr>
      <w:r>
        <w:rPr>
          <w:noProof/>
          <w:lang w:eastAsia="en-GB"/>
        </w:rPr>
        <w:drawing>
          <wp:inline distT="0" distB="0" distL="0" distR="0" wp14:anchorId="327D5480" wp14:editId="0D1F902A">
            <wp:extent cx="2851785" cy="1747520"/>
            <wp:effectExtent l="12700" t="12700" r="5715" b="5080"/>
            <wp:docPr id="5" name="Picture 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785" cy="1747520"/>
                    </a:xfrm>
                    <a:prstGeom prst="rect">
                      <a:avLst/>
                    </a:prstGeom>
                    <a:noFill/>
                    <a:ln w="6350" cmpd="sng">
                      <a:solidFill>
                        <a:srgbClr val="000000"/>
                      </a:solidFill>
                      <a:miter lim="800000"/>
                      <a:headEnd/>
                      <a:tailEnd/>
                    </a:ln>
                    <a:effectLst/>
                  </pic:spPr>
                </pic:pic>
              </a:graphicData>
            </a:graphic>
          </wp:inline>
        </w:drawing>
      </w:r>
    </w:p>
    <w:p w14:paraId="69C394A9" w14:textId="0BABDE53" w:rsidR="00D21A75" w:rsidRDefault="00D21A75" w:rsidP="00426A73">
      <w:pPr>
        <w:jc w:val="center"/>
        <w:rPr>
          <w:sz w:val="20"/>
        </w:rPr>
      </w:pPr>
      <w:r>
        <w:rPr>
          <w:sz w:val="20"/>
        </w:rPr>
        <w:t xml:space="preserve">Figure </w:t>
      </w:r>
      <w:r w:rsidR="00D312AA">
        <w:rPr>
          <w:sz w:val="20"/>
        </w:rPr>
        <w:t>3</w:t>
      </w:r>
      <w:r>
        <w:rPr>
          <w:sz w:val="20"/>
        </w:rPr>
        <w:t>: Proposed Use Case Scenario</w:t>
      </w:r>
    </w:p>
    <w:p w14:paraId="445C9621" w14:textId="77777777" w:rsidR="003C5DA5" w:rsidRDefault="003C5DA5" w:rsidP="003121B5">
      <w:pPr>
        <w:jc w:val="both"/>
        <w:rPr>
          <w:sz w:val="20"/>
        </w:rPr>
      </w:pPr>
    </w:p>
    <w:p w14:paraId="5B72E4FD" w14:textId="2BBBDE07" w:rsidR="003121B5" w:rsidRDefault="003121B5" w:rsidP="003121B5">
      <w:pPr>
        <w:jc w:val="both"/>
        <w:rPr>
          <w:sz w:val="20"/>
        </w:rPr>
      </w:pPr>
      <w:r w:rsidRPr="0019678F">
        <w:rPr>
          <w:sz w:val="20"/>
        </w:rPr>
        <w:t xml:space="preserve">The scenario context is to conduct a timely survey of the seabed in a defined area using available </w:t>
      </w:r>
      <w:proofErr w:type="spellStart"/>
      <w:r w:rsidRPr="0019678F">
        <w:rPr>
          <w:sz w:val="20"/>
        </w:rPr>
        <w:t>UxV</w:t>
      </w:r>
      <w:proofErr w:type="spellEnd"/>
      <w:r w:rsidRPr="0019678F">
        <w:rPr>
          <w:sz w:val="20"/>
        </w:rPr>
        <w:t xml:space="preserve"> assets. In addition to the base station or support ship, there is at least one available autonomous vessel for each of the aerial, </w:t>
      </w:r>
      <w:r w:rsidR="00BA73CD" w:rsidRPr="0019678F">
        <w:rPr>
          <w:sz w:val="20"/>
        </w:rPr>
        <w:t>surface,</w:t>
      </w:r>
      <w:r w:rsidRPr="0019678F">
        <w:rPr>
          <w:sz w:val="20"/>
        </w:rPr>
        <w:t xml:space="preserve"> and underwater domains. </w:t>
      </w:r>
      <w:r w:rsidR="009A44BA">
        <w:rPr>
          <w:sz w:val="20"/>
        </w:rPr>
        <w:t xml:space="preserve">Due to limitations in the </w:t>
      </w:r>
      <w:r w:rsidR="00981A08">
        <w:rPr>
          <w:sz w:val="20"/>
        </w:rPr>
        <w:t>vehicle</w:t>
      </w:r>
      <w:r w:rsidR="009A44BA">
        <w:rPr>
          <w:sz w:val="20"/>
        </w:rPr>
        <w:t xml:space="preserve">s available during the trials, </w:t>
      </w:r>
      <w:r w:rsidR="00DE18D1">
        <w:rPr>
          <w:sz w:val="20"/>
        </w:rPr>
        <w:t xml:space="preserve">the </w:t>
      </w:r>
      <w:r w:rsidR="009A44BA">
        <w:rPr>
          <w:sz w:val="20"/>
        </w:rPr>
        <w:t xml:space="preserve">scenario was modified </w:t>
      </w:r>
      <w:r w:rsidR="00DE18D1">
        <w:rPr>
          <w:sz w:val="20"/>
        </w:rPr>
        <w:t>such that</w:t>
      </w:r>
      <w:r w:rsidRPr="0019678F">
        <w:rPr>
          <w:sz w:val="20"/>
        </w:rPr>
        <w:t xml:space="preserve"> the </w:t>
      </w:r>
      <w:r w:rsidRPr="00C57F84">
        <w:rPr>
          <w:sz w:val="20"/>
        </w:rPr>
        <w:t>A</w:t>
      </w:r>
      <w:r w:rsidRPr="00D66D52">
        <w:rPr>
          <w:sz w:val="20"/>
        </w:rPr>
        <w:t>UV</w:t>
      </w:r>
      <w:r w:rsidRPr="0019678F">
        <w:rPr>
          <w:sz w:val="20"/>
        </w:rPr>
        <w:t xml:space="preserve"> is connected directly to the IMMS </w:t>
      </w:r>
      <w:r w:rsidR="00DE18D1">
        <w:rPr>
          <w:sz w:val="20"/>
        </w:rPr>
        <w:t xml:space="preserve">on the host ship </w:t>
      </w:r>
      <w:r w:rsidRPr="0019678F">
        <w:rPr>
          <w:sz w:val="20"/>
        </w:rPr>
        <w:t xml:space="preserve">when surfacing rather than </w:t>
      </w:r>
      <w:r w:rsidR="00BA73CD">
        <w:rPr>
          <w:sz w:val="20"/>
        </w:rPr>
        <w:t xml:space="preserve">via the USV </w:t>
      </w:r>
      <w:r w:rsidRPr="0019678F">
        <w:rPr>
          <w:sz w:val="20"/>
        </w:rPr>
        <w:t>using acoustic methods.</w:t>
      </w:r>
    </w:p>
    <w:p w14:paraId="20800C08" w14:textId="75340E29" w:rsidR="00FC0749" w:rsidRDefault="00FC0749" w:rsidP="00F228EC">
      <w:pPr>
        <w:pStyle w:val="Footer"/>
        <w:jc w:val="both"/>
        <w:rPr>
          <w:sz w:val="20"/>
        </w:rPr>
      </w:pPr>
    </w:p>
    <w:p w14:paraId="2DB54B78" w14:textId="77777777" w:rsidR="00363F7F" w:rsidRDefault="00363F7F" w:rsidP="00363F7F">
      <w:pPr>
        <w:jc w:val="both"/>
        <w:rPr>
          <w:b/>
          <w:sz w:val="20"/>
        </w:rPr>
      </w:pPr>
      <w:r>
        <w:rPr>
          <w:b/>
          <w:sz w:val="20"/>
        </w:rPr>
        <w:t>4.</w:t>
      </w:r>
      <w:r>
        <w:rPr>
          <w:b/>
          <w:sz w:val="20"/>
        </w:rPr>
        <w:tab/>
        <w:t>IMMS SYSTEM DESIGN</w:t>
      </w:r>
    </w:p>
    <w:p w14:paraId="1F1D0E37" w14:textId="77777777" w:rsidR="00363F7F" w:rsidRDefault="00363F7F" w:rsidP="00363F7F">
      <w:pPr>
        <w:jc w:val="both"/>
        <w:rPr>
          <w:b/>
          <w:sz w:val="20"/>
        </w:rPr>
      </w:pPr>
    </w:p>
    <w:p w14:paraId="38B722BB" w14:textId="77777777" w:rsidR="00363F7F" w:rsidRPr="00F12691" w:rsidRDefault="00363F7F" w:rsidP="00363F7F">
      <w:pPr>
        <w:jc w:val="both"/>
        <w:rPr>
          <w:sz w:val="20"/>
        </w:rPr>
      </w:pPr>
      <w:r>
        <w:rPr>
          <w:sz w:val="20"/>
        </w:rPr>
        <w:t xml:space="preserve">The IMMS system developed for this trial was predominately software focussed but also had key aspects of physical interfaces to connect to the autonomous vessels. </w:t>
      </w:r>
      <w:r w:rsidRPr="00F12691">
        <w:rPr>
          <w:sz w:val="20"/>
        </w:rPr>
        <w:t>The key functions of the trial for the IMMS 2019 system have been grouped as follows</w:t>
      </w:r>
      <w:r>
        <w:rPr>
          <w:sz w:val="20"/>
        </w:rPr>
        <w:t>, to have</w:t>
      </w:r>
      <w:r w:rsidRPr="00F12691">
        <w:rPr>
          <w:sz w:val="20"/>
        </w:rPr>
        <w:t>:</w:t>
      </w:r>
    </w:p>
    <w:p w14:paraId="64BC3619" w14:textId="77777777" w:rsidR="00363F7F" w:rsidRPr="00F12691" w:rsidRDefault="00363F7F" w:rsidP="00363F7F">
      <w:pPr>
        <w:numPr>
          <w:ilvl w:val="0"/>
          <w:numId w:val="24"/>
        </w:numPr>
        <w:ind w:left="567" w:hanging="283"/>
        <w:jc w:val="both"/>
        <w:rPr>
          <w:sz w:val="20"/>
        </w:rPr>
      </w:pPr>
      <w:r>
        <w:rPr>
          <w:sz w:val="20"/>
        </w:rPr>
        <w:t xml:space="preserve">A </w:t>
      </w:r>
      <w:r w:rsidRPr="00C57F84">
        <w:rPr>
          <w:b/>
          <w:sz w:val="20"/>
        </w:rPr>
        <w:t>user interface</w:t>
      </w:r>
      <w:r w:rsidRPr="00F12691">
        <w:rPr>
          <w:sz w:val="20"/>
        </w:rPr>
        <w:t xml:space="preserve"> for creating/planning a mission, previewing a mission, live monitoring (</w:t>
      </w:r>
      <w:r>
        <w:rPr>
          <w:sz w:val="20"/>
        </w:rPr>
        <w:t>s</w:t>
      </w:r>
      <w:r w:rsidRPr="00F12691">
        <w:rPr>
          <w:sz w:val="20"/>
        </w:rPr>
        <w:t xml:space="preserve">ituational </w:t>
      </w:r>
      <w:r>
        <w:rPr>
          <w:sz w:val="20"/>
        </w:rPr>
        <w:t>a</w:t>
      </w:r>
      <w:r w:rsidRPr="00F12691">
        <w:rPr>
          <w:sz w:val="20"/>
        </w:rPr>
        <w:t>wareness of live assets) and recording.</w:t>
      </w:r>
    </w:p>
    <w:p w14:paraId="237458F1" w14:textId="77777777" w:rsidR="00363F7F" w:rsidRPr="00F12691" w:rsidRDefault="00363F7F" w:rsidP="00363F7F">
      <w:pPr>
        <w:numPr>
          <w:ilvl w:val="0"/>
          <w:numId w:val="24"/>
        </w:numPr>
        <w:ind w:left="567" w:hanging="283"/>
        <w:jc w:val="both"/>
        <w:rPr>
          <w:sz w:val="20"/>
        </w:rPr>
      </w:pPr>
      <w:r w:rsidRPr="00C57F84">
        <w:rPr>
          <w:b/>
          <w:sz w:val="20"/>
        </w:rPr>
        <w:t>Path Planning</w:t>
      </w:r>
      <w:r w:rsidRPr="00F12691">
        <w:rPr>
          <w:sz w:val="20"/>
        </w:rPr>
        <w:t xml:space="preserve"> and </w:t>
      </w:r>
      <w:r w:rsidRPr="00C57F84">
        <w:rPr>
          <w:b/>
          <w:sz w:val="20"/>
        </w:rPr>
        <w:t>Optimisation</w:t>
      </w:r>
      <w:r w:rsidRPr="00F12691">
        <w:rPr>
          <w:sz w:val="20"/>
        </w:rPr>
        <w:t xml:space="preserve"> </w:t>
      </w:r>
      <w:r>
        <w:rPr>
          <w:sz w:val="20"/>
        </w:rPr>
        <w:t xml:space="preserve">including </w:t>
      </w:r>
      <w:r>
        <w:rPr>
          <w:b/>
          <w:sz w:val="20"/>
        </w:rPr>
        <w:t>V</w:t>
      </w:r>
      <w:r w:rsidRPr="00C57F84">
        <w:rPr>
          <w:b/>
          <w:sz w:val="20"/>
        </w:rPr>
        <w:t xml:space="preserve">alidation and </w:t>
      </w:r>
      <w:r>
        <w:rPr>
          <w:b/>
          <w:sz w:val="20"/>
        </w:rPr>
        <w:t>V</w:t>
      </w:r>
      <w:r w:rsidRPr="00C57F84">
        <w:rPr>
          <w:b/>
          <w:sz w:val="20"/>
        </w:rPr>
        <w:t>erification</w:t>
      </w:r>
      <w:r w:rsidRPr="00F12691">
        <w:rPr>
          <w:sz w:val="20"/>
        </w:rPr>
        <w:t xml:space="preserve"> of Mission Plans</w:t>
      </w:r>
    </w:p>
    <w:p w14:paraId="015FB90E" w14:textId="290430AD" w:rsidR="00363F7F" w:rsidRPr="00825311" w:rsidRDefault="00363F7F" w:rsidP="00743721">
      <w:pPr>
        <w:numPr>
          <w:ilvl w:val="0"/>
          <w:numId w:val="24"/>
        </w:numPr>
        <w:ind w:left="567" w:hanging="283"/>
        <w:jc w:val="both"/>
        <w:rPr>
          <w:sz w:val="20"/>
        </w:rPr>
      </w:pPr>
      <w:r w:rsidRPr="00825311">
        <w:rPr>
          <w:b/>
          <w:sz w:val="20"/>
        </w:rPr>
        <w:t>Conversion</w:t>
      </w:r>
      <w:r w:rsidRPr="00825311">
        <w:rPr>
          <w:sz w:val="20"/>
        </w:rPr>
        <w:t xml:space="preserve"> of “</w:t>
      </w:r>
      <w:r w:rsidRPr="00825311">
        <w:rPr>
          <w:b/>
          <w:sz w:val="20"/>
        </w:rPr>
        <w:t>Approved</w:t>
      </w:r>
      <w:r w:rsidRPr="00825311">
        <w:rPr>
          <w:sz w:val="20"/>
        </w:rPr>
        <w:t xml:space="preserve">” </w:t>
      </w:r>
      <w:r w:rsidRPr="00825311">
        <w:rPr>
          <w:b/>
          <w:sz w:val="20"/>
        </w:rPr>
        <w:t>mission plans</w:t>
      </w:r>
      <w:r w:rsidRPr="00825311">
        <w:rPr>
          <w:sz w:val="20"/>
        </w:rPr>
        <w:t xml:space="preserve"> to the individual trial </w:t>
      </w:r>
      <w:r w:rsidR="00981A08">
        <w:rPr>
          <w:sz w:val="20"/>
        </w:rPr>
        <w:t>vehicle</w:t>
      </w:r>
      <w:r w:rsidR="00FD2255" w:rsidRPr="00825311">
        <w:rPr>
          <w:sz w:val="20"/>
        </w:rPr>
        <w:t>s</w:t>
      </w:r>
      <w:r w:rsidRPr="00825311">
        <w:rPr>
          <w:sz w:val="20"/>
        </w:rPr>
        <w:t>. The overview of the process is shown in Fig. 4.</w:t>
      </w:r>
    </w:p>
    <w:p w14:paraId="3E298A07" w14:textId="5AA10682" w:rsidR="00D551F4" w:rsidRDefault="00D551F4" w:rsidP="00363F7F">
      <w:pPr>
        <w:jc w:val="both"/>
        <w:rPr>
          <w:sz w:val="20"/>
        </w:rPr>
      </w:pPr>
    </w:p>
    <w:p w14:paraId="60ADA5AA" w14:textId="77777777" w:rsidR="00385621" w:rsidRPr="003533F9" w:rsidRDefault="00385621" w:rsidP="00385621">
      <w:pPr>
        <w:jc w:val="both"/>
        <w:rPr>
          <w:sz w:val="20"/>
        </w:rPr>
      </w:pPr>
      <w:r w:rsidRPr="003533F9">
        <w:rPr>
          <w:sz w:val="20"/>
        </w:rPr>
        <w:t xml:space="preserve">Having identified the overall system goals, assumptions, and constraints, the mission management activities required of the </w:t>
      </w:r>
      <w:proofErr w:type="gramStart"/>
      <w:r w:rsidRPr="003533F9">
        <w:rPr>
          <w:sz w:val="20"/>
        </w:rPr>
        <w:t>IMMS</w:t>
      </w:r>
      <w:proofErr w:type="gramEnd"/>
      <w:r w:rsidRPr="003533F9">
        <w:rPr>
          <w:sz w:val="20"/>
        </w:rPr>
        <w:t xml:space="preserve"> and the operator(s) can be considered as:</w:t>
      </w:r>
    </w:p>
    <w:p w14:paraId="00B95F6D" w14:textId="77777777" w:rsidR="00385621" w:rsidRPr="003533F9" w:rsidRDefault="00385621" w:rsidP="00385621">
      <w:pPr>
        <w:numPr>
          <w:ilvl w:val="0"/>
          <w:numId w:val="23"/>
        </w:numPr>
        <w:ind w:left="709" w:hanging="425"/>
        <w:jc w:val="both"/>
        <w:rPr>
          <w:sz w:val="20"/>
        </w:rPr>
      </w:pPr>
      <w:r w:rsidRPr="003533F9">
        <w:rPr>
          <w:sz w:val="20"/>
        </w:rPr>
        <w:t>Planning of a mission after identifying the mission goals,</w:t>
      </w:r>
    </w:p>
    <w:p w14:paraId="628E84F4" w14:textId="77777777" w:rsidR="00385621" w:rsidRPr="003533F9" w:rsidRDefault="00385621" w:rsidP="00385621">
      <w:pPr>
        <w:numPr>
          <w:ilvl w:val="0"/>
          <w:numId w:val="23"/>
        </w:numPr>
        <w:ind w:left="709" w:hanging="425"/>
        <w:jc w:val="both"/>
        <w:rPr>
          <w:sz w:val="20"/>
        </w:rPr>
      </w:pPr>
      <w:r w:rsidRPr="003533F9">
        <w:rPr>
          <w:sz w:val="20"/>
        </w:rPr>
        <w:t xml:space="preserve">Mission execution and, </w:t>
      </w:r>
    </w:p>
    <w:p w14:paraId="108F72DD" w14:textId="77777777" w:rsidR="00385621" w:rsidRPr="003533F9" w:rsidRDefault="00385621" w:rsidP="00385621">
      <w:pPr>
        <w:numPr>
          <w:ilvl w:val="0"/>
          <w:numId w:val="23"/>
        </w:numPr>
        <w:ind w:left="709" w:hanging="425"/>
        <w:jc w:val="both"/>
        <w:rPr>
          <w:sz w:val="20"/>
        </w:rPr>
      </w:pPr>
      <w:r w:rsidRPr="003533F9">
        <w:rPr>
          <w:sz w:val="20"/>
        </w:rPr>
        <w:t xml:space="preserve">Reviewing the mission. </w:t>
      </w:r>
    </w:p>
    <w:p w14:paraId="6E838C81" w14:textId="46D17C89" w:rsidR="00D551F4" w:rsidRDefault="00D551F4" w:rsidP="00363F7F">
      <w:pPr>
        <w:jc w:val="both"/>
        <w:rPr>
          <w:sz w:val="20"/>
        </w:rPr>
      </w:pPr>
    </w:p>
    <w:p w14:paraId="248DEEA6" w14:textId="5CE6E9CE" w:rsidR="006528A1" w:rsidRDefault="00385621" w:rsidP="006528A1">
      <w:pPr>
        <w:jc w:val="center"/>
        <w:rPr>
          <w:sz w:val="20"/>
        </w:rPr>
      </w:pPr>
      <w:r w:rsidRPr="00385621">
        <w:rPr>
          <w:noProof/>
          <w:sz w:val="20"/>
        </w:rPr>
        <w:drawing>
          <wp:inline distT="0" distB="0" distL="0" distR="0" wp14:anchorId="21A468C4" wp14:editId="2FDCD500">
            <wp:extent cx="2933700" cy="3250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700" cy="3250565"/>
                    </a:xfrm>
                    <a:prstGeom prst="rect">
                      <a:avLst/>
                    </a:prstGeom>
                  </pic:spPr>
                </pic:pic>
              </a:graphicData>
            </a:graphic>
          </wp:inline>
        </w:drawing>
      </w:r>
    </w:p>
    <w:p w14:paraId="74091D69" w14:textId="77777777" w:rsidR="006528A1" w:rsidRDefault="006528A1" w:rsidP="006528A1">
      <w:pPr>
        <w:jc w:val="center"/>
      </w:pPr>
      <w:r w:rsidRPr="003421E4">
        <w:rPr>
          <w:sz w:val="20"/>
        </w:rPr>
        <w:t>Figure 4 IMMS 2019 Conceptual Flow Diagram</w:t>
      </w:r>
    </w:p>
    <w:p w14:paraId="3A352CFC" w14:textId="77777777" w:rsidR="00BB73ED" w:rsidRDefault="00BB73ED" w:rsidP="00363F7F">
      <w:pPr>
        <w:jc w:val="both"/>
        <w:rPr>
          <w:sz w:val="20"/>
        </w:rPr>
      </w:pPr>
    </w:p>
    <w:p w14:paraId="21D7D9BD" w14:textId="62ACFF27" w:rsidR="004676A4" w:rsidRDefault="005C6ABC" w:rsidP="00363F7F">
      <w:pPr>
        <w:jc w:val="both"/>
        <w:rPr>
          <w:sz w:val="20"/>
        </w:rPr>
      </w:pPr>
      <w:r>
        <w:rPr>
          <w:sz w:val="20"/>
        </w:rPr>
        <w:t>The approach to eliciting the requirements</w:t>
      </w:r>
      <w:r w:rsidR="00374408">
        <w:rPr>
          <w:sz w:val="20"/>
        </w:rPr>
        <w:t xml:space="preserve"> of the IMMS system for the formal modelling</w:t>
      </w:r>
      <w:r w:rsidR="003F0EAB">
        <w:rPr>
          <w:sz w:val="20"/>
        </w:rPr>
        <w:t xml:space="preserve"> for system </w:t>
      </w:r>
      <w:r w:rsidR="003B5391">
        <w:rPr>
          <w:sz w:val="20"/>
        </w:rPr>
        <w:t xml:space="preserve">validation and </w:t>
      </w:r>
      <w:r w:rsidR="003F0EAB">
        <w:rPr>
          <w:sz w:val="20"/>
        </w:rPr>
        <w:t xml:space="preserve">verification is described </w:t>
      </w:r>
      <w:r w:rsidR="003F0EAB" w:rsidRPr="003533F9">
        <w:rPr>
          <w:sz w:val="20"/>
        </w:rPr>
        <w:t xml:space="preserve">in </w:t>
      </w:r>
      <w:proofErr w:type="spellStart"/>
      <w:r w:rsidR="003F0EAB" w:rsidRPr="003533F9">
        <w:rPr>
          <w:sz w:val="20"/>
        </w:rPr>
        <w:t>Dghaym</w:t>
      </w:r>
      <w:proofErr w:type="spellEnd"/>
      <w:r w:rsidR="003F0EAB" w:rsidRPr="003533F9">
        <w:rPr>
          <w:sz w:val="20"/>
        </w:rPr>
        <w:t xml:space="preserve"> </w:t>
      </w:r>
      <w:r w:rsidR="003F0EAB" w:rsidRPr="003533F9">
        <w:rPr>
          <w:i/>
          <w:sz w:val="20"/>
        </w:rPr>
        <w:t>et al</w:t>
      </w:r>
      <w:r w:rsidR="003F0EAB" w:rsidRPr="003533F9">
        <w:rPr>
          <w:sz w:val="20"/>
        </w:rPr>
        <w:t xml:space="preserve"> </w:t>
      </w:r>
      <w:r w:rsidR="00F72AAA">
        <w:rPr>
          <w:sz w:val="20"/>
        </w:rPr>
        <w:t>(20</w:t>
      </w:r>
      <w:r w:rsidR="000C2BE8">
        <w:rPr>
          <w:sz w:val="20"/>
        </w:rPr>
        <w:t>21</w:t>
      </w:r>
      <w:r w:rsidR="00F72AAA">
        <w:rPr>
          <w:sz w:val="20"/>
        </w:rPr>
        <w:t>)</w:t>
      </w:r>
      <w:r w:rsidR="003F0EAB" w:rsidRPr="003533F9">
        <w:rPr>
          <w:sz w:val="20"/>
        </w:rPr>
        <w:t>.</w:t>
      </w:r>
      <w:r w:rsidR="003F0EAB">
        <w:rPr>
          <w:sz w:val="20"/>
        </w:rPr>
        <w:t xml:space="preserve"> </w:t>
      </w:r>
      <w:r w:rsidR="00363F7F">
        <w:rPr>
          <w:sz w:val="20"/>
        </w:rPr>
        <w:t xml:space="preserve">The need to have individually </w:t>
      </w:r>
      <w:r w:rsidR="00363F7F" w:rsidRPr="004F25D6">
        <w:rPr>
          <w:sz w:val="20"/>
        </w:rPr>
        <w:t>trustworthy autonomous vehicl</w:t>
      </w:r>
      <w:r w:rsidR="00363F7F">
        <w:rPr>
          <w:sz w:val="20"/>
        </w:rPr>
        <w:t xml:space="preserve">es working as separate entities is supplemented by the need </w:t>
      </w:r>
      <w:r w:rsidR="00363F7F" w:rsidRPr="004F25D6">
        <w:rPr>
          <w:sz w:val="20"/>
        </w:rPr>
        <w:lastRenderedPageBreak/>
        <w:t>to build a trustworthy management system</w:t>
      </w:r>
      <w:r w:rsidR="00363F7F">
        <w:rPr>
          <w:sz w:val="20"/>
        </w:rPr>
        <w:t xml:space="preserve"> </w:t>
      </w:r>
      <w:r w:rsidR="00816E3B">
        <w:rPr>
          <w:sz w:val="20"/>
        </w:rPr>
        <w:t>t</w:t>
      </w:r>
      <w:r w:rsidR="002637FD">
        <w:rPr>
          <w:sz w:val="20"/>
        </w:rPr>
        <w:t>hat</w:t>
      </w:r>
      <w:r w:rsidR="00FD5DEA">
        <w:rPr>
          <w:sz w:val="20"/>
        </w:rPr>
        <w:t xml:space="preserve"> </w:t>
      </w:r>
      <w:r w:rsidR="00363F7F" w:rsidRPr="004F25D6">
        <w:rPr>
          <w:sz w:val="20"/>
        </w:rPr>
        <w:t>ensure</w:t>
      </w:r>
      <w:r w:rsidR="002637FD">
        <w:rPr>
          <w:sz w:val="20"/>
        </w:rPr>
        <w:t>s</w:t>
      </w:r>
      <w:r w:rsidR="00363F7F" w:rsidRPr="004F25D6">
        <w:rPr>
          <w:sz w:val="20"/>
        </w:rPr>
        <w:t xml:space="preserve"> the trustworthiness of the overall system.</w:t>
      </w:r>
      <w:r w:rsidR="00363F7F">
        <w:rPr>
          <w:sz w:val="20"/>
        </w:rPr>
        <w:t xml:space="preserve"> </w:t>
      </w:r>
    </w:p>
    <w:p w14:paraId="6488BF84" w14:textId="77777777" w:rsidR="004676A4" w:rsidRDefault="004676A4" w:rsidP="00363F7F">
      <w:pPr>
        <w:jc w:val="both"/>
        <w:rPr>
          <w:sz w:val="20"/>
        </w:rPr>
      </w:pPr>
    </w:p>
    <w:p w14:paraId="214552C5" w14:textId="7DE5ABD2" w:rsidR="00EC27FE" w:rsidRDefault="00363F7F" w:rsidP="00363F7F">
      <w:pPr>
        <w:jc w:val="both"/>
        <w:rPr>
          <w:sz w:val="20"/>
        </w:rPr>
      </w:pPr>
      <w:r w:rsidRPr="004F25D6">
        <w:rPr>
          <w:sz w:val="20"/>
        </w:rPr>
        <w:t>Studies have shown that the cost of fixing errors during</w:t>
      </w:r>
      <w:r>
        <w:rPr>
          <w:sz w:val="20"/>
        </w:rPr>
        <w:t xml:space="preserve"> testing is ten</w:t>
      </w:r>
      <w:r w:rsidRPr="004F25D6">
        <w:rPr>
          <w:sz w:val="20"/>
        </w:rPr>
        <w:t xml:space="preserve"> times more than during the construction phase</w:t>
      </w:r>
      <w:r>
        <w:rPr>
          <w:sz w:val="20"/>
        </w:rPr>
        <w:t xml:space="preserve"> </w:t>
      </w:r>
      <w:r w:rsidRPr="004F25D6">
        <w:rPr>
          <w:sz w:val="20"/>
        </w:rPr>
        <w:t>and can increase to mo</w:t>
      </w:r>
      <w:r>
        <w:rPr>
          <w:sz w:val="20"/>
        </w:rPr>
        <w:t xml:space="preserve">re than 25 times post release </w:t>
      </w:r>
      <w:r w:rsidR="006556DB">
        <w:rPr>
          <w:sz w:val="20"/>
        </w:rPr>
        <w:t>(</w:t>
      </w:r>
      <w:r w:rsidR="006556DB" w:rsidRPr="004F25D6">
        <w:rPr>
          <w:sz w:val="20"/>
        </w:rPr>
        <w:t xml:space="preserve">Leffingwell, </w:t>
      </w:r>
      <w:r w:rsidR="00A04862">
        <w:rPr>
          <w:sz w:val="20"/>
        </w:rPr>
        <w:t>1997)</w:t>
      </w:r>
      <w:r w:rsidRPr="004F25D6">
        <w:rPr>
          <w:sz w:val="20"/>
        </w:rPr>
        <w:t xml:space="preserve"> and</w:t>
      </w:r>
      <w:r w:rsidR="004676A4">
        <w:rPr>
          <w:sz w:val="20"/>
        </w:rPr>
        <w:t xml:space="preserve"> </w:t>
      </w:r>
      <w:r w:rsidRPr="004F25D6">
        <w:rPr>
          <w:sz w:val="20"/>
        </w:rPr>
        <w:t>many problems discovered in software systems are related</w:t>
      </w:r>
      <w:r>
        <w:rPr>
          <w:sz w:val="20"/>
        </w:rPr>
        <w:t xml:space="preserve"> </w:t>
      </w:r>
      <w:r w:rsidRPr="004F25D6">
        <w:rPr>
          <w:sz w:val="20"/>
        </w:rPr>
        <w:t>to shortcomings in requirements elicitation and specification</w:t>
      </w:r>
      <w:r w:rsidR="00A04862">
        <w:rPr>
          <w:sz w:val="20"/>
        </w:rPr>
        <w:t xml:space="preserve"> (</w:t>
      </w:r>
      <w:proofErr w:type="spellStart"/>
      <w:r w:rsidR="00A04862">
        <w:rPr>
          <w:sz w:val="20"/>
        </w:rPr>
        <w:t>MacDonell</w:t>
      </w:r>
      <w:proofErr w:type="spellEnd"/>
      <w:r w:rsidR="00A04862">
        <w:rPr>
          <w:sz w:val="20"/>
        </w:rPr>
        <w:t xml:space="preserve"> et al., 2014).</w:t>
      </w:r>
      <w:r>
        <w:rPr>
          <w:sz w:val="20"/>
        </w:rPr>
        <w:t xml:space="preserve">  </w:t>
      </w:r>
    </w:p>
    <w:p w14:paraId="3BD4EC02" w14:textId="77777777" w:rsidR="00EC27FE" w:rsidRDefault="00EC27FE" w:rsidP="00363F7F">
      <w:pPr>
        <w:jc w:val="both"/>
        <w:rPr>
          <w:sz w:val="20"/>
        </w:rPr>
      </w:pPr>
    </w:p>
    <w:p w14:paraId="1B1BA5D9" w14:textId="462CBE1A" w:rsidR="00363F7F" w:rsidRDefault="00363F7F" w:rsidP="00363F7F">
      <w:pPr>
        <w:jc w:val="both"/>
        <w:rPr>
          <w:sz w:val="20"/>
        </w:rPr>
      </w:pPr>
      <w:r>
        <w:rPr>
          <w:sz w:val="20"/>
        </w:rPr>
        <w:t>F</w:t>
      </w:r>
      <w:r w:rsidRPr="004F25D6">
        <w:rPr>
          <w:sz w:val="20"/>
        </w:rPr>
        <w:t>ormal</w:t>
      </w:r>
      <w:r>
        <w:rPr>
          <w:sz w:val="20"/>
        </w:rPr>
        <w:t xml:space="preserve"> </w:t>
      </w:r>
      <w:r w:rsidRPr="004F25D6">
        <w:rPr>
          <w:sz w:val="20"/>
        </w:rPr>
        <w:t>modelling</w:t>
      </w:r>
      <w:r>
        <w:rPr>
          <w:sz w:val="20"/>
        </w:rPr>
        <w:t xml:space="preserve"> using </w:t>
      </w:r>
      <w:r w:rsidRPr="00C4016C">
        <w:rPr>
          <w:i/>
          <w:iCs/>
          <w:sz w:val="20"/>
        </w:rPr>
        <w:t>Event</w:t>
      </w:r>
      <w:r w:rsidR="000C776C">
        <w:rPr>
          <w:i/>
          <w:iCs/>
          <w:sz w:val="20"/>
        </w:rPr>
        <w:t>-</w:t>
      </w:r>
      <w:r w:rsidRPr="00C4016C">
        <w:rPr>
          <w:i/>
          <w:iCs/>
          <w:sz w:val="20"/>
        </w:rPr>
        <w:t>B</w:t>
      </w:r>
      <w:r w:rsidRPr="004F25D6">
        <w:rPr>
          <w:sz w:val="20"/>
        </w:rPr>
        <w:t xml:space="preserve"> </w:t>
      </w:r>
      <w:r w:rsidR="00226AAE">
        <w:rPr>
          <w:sz w:val="20"/>
        </w:rPr>
        <w:t>(Hoang</w:t>
      </w:r>
      <w:r w:rsidR="00C64D17">
        <w:rPr>
          <w:sz w:val="20"/>
        </w:rPr>
        <w:t>, et al., 2016)</w:t>
      </w:r>
      <w:r w:rsidR="004676A4">
        <w:rPr>
          <w:sz w:val="20"/>
        </w:rPr>
        <w:t xml:space="preserve"> </w:t>
      </w:r>
      <w:r>
        <w:rPr>
          <w:sz w:val="20"/>
        </w:rPr>
        <w:t xml:space="preserve">was applied </w:t>
      </w:r>
      <w:r w:rsidRPr="004F25D6">
        <w:rPr>
          <w:sz w:val="20"/>
        </w:rPr>
        <w:t>to develop a requirements analysis framework</w:t>
      </w:r>
      <w:r>
        <w:rPr>
          <w:sz w:val="20"/>
        </w:rPr>
        <w:t xml:space="preserve"> </w:t>
      </w:r>
      <w:r w:rsidRPr="004F25D6">
        <w:rPr>
          <w:sz w:val="20"/>
        </w:rPr>
        <w:t>for identification of anticipated range of operational environments</w:t>
      </w:r>
      <w:r>
        <w:rPr>
          <w:sz w:val="20"/>
        </w:rPr>
        <w:t xml:space="preserve"> </w:t>
      </w:r>
      <w:r w:rsidRPr="004F25D6">
        <w:rPr>
          <w:sz w:val="20"/>
        </w:rPr>
        <w:t>for autonomous missions, including human operator</w:t>
      </w:r>
      <w:r>
        <w:rPr>
          <w:sz w:val="20"/>
        </w:rPr>
        <w:t xml:space="preserve"> </w:t>
      </w:r>
      <w:r w:rsidRPr="004F25D6">
        <w:rPr>
          <w:sz w:val="20"/>
        </w:rPr>
        <w:t>interactions, together with precise specification of safety and</w:t>
      </w:r>
      <w:r>
        <w:rPr>
          <w:sz w:val="20"/>
        </w:rPr>
        <w:t xml:space="preserve"> </w:t>
      </w:r>
      <w:r w:rsidRPr="004F25D6">
        <w:rPr>
          <w:sz w:val="20"/>
        </w:rPr>
        <w:t>security envelopes for enactment of autonomous missions.</w:t>
      </w:r>
      <w:r>
        <w:rPr>
          <w:sz w:val="20"/>
        </w:rPr>
        <w:t xml:space="preserve"> This framework was used to validate and verify the mission plan for all the assets for a given mission</w:t>
      </w:r>
    </w:p>
    <w:p w14:paraId="0EB63A65" w14:textId="77777777" w:rsidR="00363F7F" w:rsidRPr="00EE2AF9" w:rsidRDefault="00363F7F" w:rsidP="00363F7F">
      <w:pPr>
        <w:jc w:val="both"/>
        <w:rPr>
          <w:sz w:val="20"/>
        </w:rPr>
      </w:pPr>
    </w:p>
    <w:p w14:paraId="7FEAEFE2" w14:textId="77777777" w:rsidR="00363F7F" w:rsidRDefault="00363F7F" w:rsidP="00363F7F">
      <w:pPr>
        <w:jc w:val="both"/>
        <w:rPr>
          <w:b/>
          <w:sz w:val="20"/>
        </w:rPr>
      </w:pPr>
      <w:r>
        <w:rPr>
          <w:b/>
          <w:sz w:val="20"/>
        </w:rPr>
        <w:t xml:space="preserve">5. </w:t>
      </w:r>
      <w:r>
        <w:rPr>
          <w:b/>
          <w:sz w:val="20"/>
        </w:rPr>
        <w:tab/>
        <w:t>TRIALS PREPARATION</w:t>
      </w:r>
    </w:p>
    <w:p w14:paraId="73019DF8" w14:textId="77777777" w:rsidR="00363F7F" w:rsidRDefault="00363F7F" w:rsidP="00363F7F">
      <w:pPr>
        <w:jc w:val="both"/>
        <w:rPr>
          <w:sz w:val="20"/>
        </w:rPr>
      </w:pPr>
    </w:p>
    <w:p w14:paraId="20163073" w14:textId="6C9F822D" w:rsidR="00363F7F" w:rsidRDefault="00363F7F" w:rsidP="00363F7F">
      <w:pPr>
        <w:jc w:val="both"/>
        <w:rPr>
          <w:sz w:val="20"/>
        </w:rPr>
      </w:pPr>
      <w:r w:rsidRPr="00EE2AF9">
        <w:rPr>
          <w:sz w:val="20"/>
        </w:rPr>
        <w:t xml:space="preserve">Trials were conducted from Thales UK’s maritime integration facility at </w:t>
      </w:r>
      <w:proofErr w:type="spellStart"/>
      <w:r w:rsidRPr="00EE2AF9">
        <w:rPr>
          <w:sz w:val="20"/>
        </w:rPr>
        <w:t>Turnchapel</w:t>
      </w:r>
      <w:proofErr w:type="spellEnd"/>
      <w:r w:rsidRPr="00EE2AF9">
        <w:rPr>
          <w:sz w:val="20"/>
        </w:rPr>
        <w:t xml:space="preserve"> Wharf, Plymouth. </w:t>
      </w:r>
      <w:r>
        <w:rPr>
          <w:sz w:val="20"/>
        </w:rPr>
        <w:t xml:space="preserve">In terms of resources, </w:t>
      </w:r>
      <w:proofErr w:type="spellStart"/>
      <w:r>
        <w:rPr>
          <w:sz w:val="20"/>
        </w:rPr>
        <w:t>UoS</w:t>
      </w:r>
      <w:proofErr w:type="spellEnd"/>
      <w:r w:rsidRPr="00EE2AF9">
        <w:rPr>
          <w:sz w:val="20"/>
        </w:rPr>
        <w:t xml:space="preserve"> provided </w:t>
      </w:r>
      <w:r w:rsidR="005E132D">
        <w:rPr>
          <w:sz w:val="20"/>
        </w:rPr>
        <w:t>staff,</w:t>
      </w:r>
      <w:r w:rsidR="005E132D" w:rsidRPr="00EE2AF9">
        <w:rPr>
          <w:sz w:val="20"/>
        </w:rPr>
        <w:t xml:space="preserve"> </w:t>
      </w:r>
      <w:r w:rsidRPr="00EE2AF9">
        <w:rPr>
          <w:sz w:val="20"/>
        </w:rPr>
        <w:t xml:space="preserve">an autonomous surface vessel, submarine and aerial vehicle and associated equipment for the trials. Thales provided the </w:t>
      </w:r>
      <w:proofErr w:type="spellStart"/>
      <w:r w:rsidRPr="00EE2AF9">
        <w:rPr>
          <w:sz w:val="20"/>
        </w:rPr>
        <w:t>Turnchapel</w:t>
      </w:r>
      <w:proofErr w:type="spellEnd"/>
      <w:r w:rsidRPr="00EE2AF9">
        <w:rPr>
          <w:sz w:val="20"/>
        </w:rPr>
        <w:t xml:space="preserve"> Wharf facilities, associated support vessel, and highly supportive staff</w:t>
      </w:r>
      <w:r>
        <w:rPr>
          <w:sz w:val="20"/>
        </w:rPr>
        <w:t>. The joint team developed the IMMS.</w:t>
      </w:r>
    </w:p>
    <w:p w14:paraId="0E4D8146" w14:textId="77777777" w:rsidR="00363F7F" w:rsidRDefault="00363F7F" w:rsidP="00363F7F">
      <w:pPr>
        <w:jc w:val="both"/>
        <w:rPr>
          <w:sz w:val="20"/>
        </w:rPr>
      </w:pPr>
    </w:p>
    <w:p w14:paraId="4E651792" w14:textId="5B3286E3" w:rsidR="00363F7F" w:rsidRDefault="00FB0416" w:rsidP="00363F7F">
      <w:pPr>
        <w:jc w:val="both"/>
        <w:rPr>
          <w:sz w:val="20"/>
        </w:rPr>
      </w:pPr>
      <w:r w:rsidRPr="00EE2AF9">
        <w:rPr>
          <w:sz w:val="20"/>
        </w:rPr>
        <w:t xml:space="preserve">5.1 FACILITIES </w:t>
      </w:r>
    </w:p>
    <w:p w14:paraId="3C6D93F2" w14:textId="77777777" w:rsidR="00FE498E" w:rsidRPr="00EE2AF9" w:rsidRDefault="00FE498E" w:rsidP="00363F7F">
      <w:pPr>
        <w:jc w:val="both"/>
        <w:rPr>
          <w:sz w:val="20"/>
        </w:rPr>
      </w:pPr>
    </w:p>
    <w:p w14:paraId="78041BEC" w14:textId="4A152424" w:rsidR="00363F7F" w:rsidRDefault="00363F7F" w:rsidP="00363F7F">
      <w:pPr>
        <w:jc w:val="both"/>
        <w:rPr>
          <w:sz w:val="20"/>
        </w:rPr>
      </w:pPr>
      <w:r w:rsidRPr="00EE2AF9">
        <w:rPr>
          <w:sz w:val="20"/>
        </w:rPr>
        <w:t>The facilities made available for the trials included enclosed hanger space</w:t>
      </w:r>
      <w:r>
        <w:rPr>
          <w:sz w:val="20"/>
        </w:rPr>
        <w:t xml:space="preserve"> </w:t>
      </w:r>
      <w:r w:rsidR="00067079">
        <w:rPr>
          <w:sz w:val="20"/>
        </w:rPr>
        <w:t xml:space="preserve">shown in </w:t>
      </w:r>
      <w:r>
        <w:rPr>
          <w:sz w:val="20"/>
        </w:rPr>
        <w:t>Fig</w:t>
      </w:r>
      <w:r w:rsidR="00067079">
        <w:rPr>
          <w:sz w:val="20"/>
        </w:rPr>
        <w:t>ure</w:t>
      </w:r>
      <w:r>
        <w:rPr>
          <w:sz w:val="20"/>
        </w:rPr>
        <w:t xml:space="preserve"> 5</w:t>
      </w:r>
      <w:r w:rsidRPr="00EE2AF9">
        <w:rPr>
          <w:sz w:val="20"/>
        </w:rPr>
        <w:t xml:space="preserve"> </w:t>
      </w:r>
      <w:r>
        <w:rPr>
          <w:sz w:val="20"/>
        </w:rPr>
        <w:t>and</w:t>
      </w:r>
      <w:r w:rsidRPr="00EE2AF9">
        <w:rPr>
          <w:sz w:val="20"/>
        </w:rPr>
        <w:t xml:space="preserve"> the RHIB ‘Clyde of</w:t>
      </w:r>
      <w:r>
        <w:rPr>
          <w:sz w:val="20"/>
        </w:rPr>
        <w:t xml:space="preserve"> Dartmouth’ as shown in Fig</w:t>
      </w:r>
      <w:r w:rsidR="00067079">
        <w:rPr>
          <w:sz w:val="20"/>
        </w:rPr>
        <w:t>ure</w:t>
      </w:r>
      <w:r>
        <w:rPr>
          <w:sz w:val="20"/>
        </w:rPr>
        <w:t xml:space="preserve"> 6</w:t>
      </w:r>
      <w:r w:rsidRPr="00EE2AF9">
        <w:rPr>
          <w:sz w:val="20"/>
        </w:rPr>
        <w:t xml:space="preserve">, and access to the water via the </w:t>
      </w:r>
      <w:proofErr w:type="spellStart"/>
      <w:r w:rsidRPr="00EE2AF9">
        <w:rPr>
          <w:sz w:val="20"/>
        </w:rPr>
        <w:t>Turnchapel</w:t>
      </w:r>
      <w:proofErr w:type="spellEnd"/>
      <w:r w:rsidRPr="00EE2AF9">
        <w:rPr>
          <w:sz w:val="20"/>
        </w:rPr>
        <w:t xml:space="preserve"> Wharf slipway.</w:t>
      </w:r>
    </w:p>
    <w:p w14:paraId="1966CA79" w14:textId="77777777" w:rsidR="00323F99" w:rsidRDefault="00323F99" w:rsidP="00323F99">
      <w:pPr>
        <w:jc w:val="both"/>
        <w:rPr>
          <w:sz w:val="20"/>
        </w:rPr>
      </w:pPr>
    </w:p>
    <w:tbl>
      <w:tblPr>
        <w:tblW w:w="0" w:type="auto"/>
        <w:tblLook w:val="04A0" w:firstRow="1" w:lastRow="0" w:firstColumn="1" w:lastColumn="0" w:noHBand="0" w:noVBand="1"/>
      </w:tblPr>
      <w:tblGrid>
        <w:gridCol w:w="2359"/>
        <w:gridCol w:w="2261"/>
      </w:tblGrid>
      <w:tr w:rsidR="00323F99" w:rsidRPr="003421E4" w14:paraId="0609FB7E" w14:textId="77777777" w:rsidTr="001A3DEA">
        <w:tc>
          <w:tcPr>
            <w:tcW w:w="2418" w:type="dxa"/>
            <w:shd w:val="clear" w:color="auto" w:fill="auto"/>
          </w:tcPr>
          <w:p w14:paraId="17724AFE" w14:textId="77777777" w:rsidR="00323F99" w:rsidRPr="003421E4" w:rsidRDefault="00323F99" w:rsidP="001A3DEA">
            <w:pPr>
              <w:jc w:val="both"/>
              <w:rPr>
                <w:sz w:val="20"/>
              </w:rPr>
            </w:pPr>
            <w:r w:rsidRPr="00D030CF">
              <w:rPr>
                <w:noProof/>
                <w:lang w:eastAsia="en-GB"/>
              </w:rPr>
              <w:drawing>
                <wp:inline distT="0" distB="0" distL="0" distR="0" wp14:anchorId="70D7A96C" wp14:editId="1C8B7592">
                  <wp:extent cx="1493520" cy="905510"/>
                  <wp:effectExtent l="0" t="0" r="0" b="0"/>
                  <wp:docPr id="33" name="Picture 7" descr="Aerial view of a por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7" descr="Aerial view of a port&#10;&#10;Description automatically generated with low confiden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905510"/>
                          </a:xfrm>
                          <a:prstGeom prst="rect">
                            <a:avLst/>
                          </a:prstGeom>
                          <a:noFill/>
                          <a:ln>
                            <a:noFill/>
                          </a:ln>
                        </pic:spPr>
                      </pic:pic>
                    </a:graphicData>
                  </a:graphic>
                </wp:inline>
              </w:drawing>
            </w:r>
          </w:p>
        </w:tc>
        <w:tc>
          <w:tcPr>
            <w:tcW w:w="2418" w:type="dxa"/>
            <w:shd w:val="clear" w:color="auto" w:fill="auto"/>
          </w:tcPr>
          <w:p w14:paraId="16B3AD3F" w14:textId="77777777" w:rsidR="00323F99" w:rsidRPr="003421E4" w:rsidRDefault="00323F99" w:rsidP="001A3DEA">
            <w:pPr>
              <w:jc w:val="both"/>
              <w:rPr>
                <w:sz w:val="20"/>
              </w:rPr>
            </w:pPr>
            <w:r w:rsidRPr="00D030CF">
              <w:rPr>
                <w:noProof/>
                <w:lang w:eastAsia="en-GB"/>
              </w:rPr>
              <w:drawing>
                <wp:inline distT="0" distB="0" distL="0" distR="0" wp14:anchorId="2D2A13B8" wp14:editId="42433DBB">
                  <wp:extent cx="1412240" cy="905510"/>
                  <wp:effectExtent l="12700" t="12700" r="0" b="0"/>
                  <wp:docPr id="32" name="Picture 16" descr="A group of people standing outside a building&#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6" descr="A group of people standing outside a building&#10;&#10;Description automatically generated with low confidenc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240" cy="905510"/>
                          </a:xfrm>
                          <a:prstGeom prst="rect">
                            <a:avLst/>
                          </a:prstGeom>
                          <a:noFill/>
                          <a:ln w="9525" cmpd="sng">
                            <a:solidFill>
                              <a:srgbClr val="000000"/>
                            </a:solidFill>
                            <a:miter lim="800000"/>
                            <a:headEnd/>
                            <a:tailEnd/>
                          </a:ln>
                          <a:effectLst/>
                        </pic:spPr>
                      </pic:pic>
                    </a:graphicData>
                  </a:graphic>
                </wp:inline>
              </w:drawing>
            </w:r>
          </w:p>
        </w:tc>
      </w:tr>
      <w:tr w:rsidR="00323F99" w:rsidRPr="003421E4" w14:paraId="1F83015A" w14:textId="77777777" w:rsidTr="001A3DEA">
        <w:tc>
          <w:tcPr>
            <w:tcW w:w="2418" w:type="dxa"/>
            <w:shd w:val="clear" w:color="auto" w:fill="auto"/>
          </w:tcPr>
          <w:p w14:paraId="4801CDB1" w14:textId="77777777" w:rsidR="00323F99" w:rsidRPr="003421E4" w:rsidRDefault="00323F99" w:rsidP="00323F99">
            <w:pPr>
              <w:numPr>
                <w:ilvl w:val="0"/>
                <w:numId w:val="25"/>
              </w:numPr>
              <w:jc w:val="both"/>
              <w:rPr>
                <w:sz w:val="20"/>
              </w:rPr>
            </w:pPr>
            <w:r w:rsidRPr="003421E4">
              <w:rPr>
                <w:sz w:val="20"/>
              </w:rPr>
              <w:t>Birds eye view</w:t>
            </w:r>
          </w:p>
        </w:tc>
        <w:tc>
          <w:tcPr>
            <w:tcW w:w="2418" w:type="dxa"/>
            <w:shd w:val="clear" w:color="auto" w:fill="auto"/>
          </w:tcPr>
          <w:p w14:paraId="083CCCA1" w14:textId="77777777" w:rsidR="00323F99" w:rsidRPr="003421E4" w:rsidRDefault="00323F99" w:rsidP="00323F99">
            <w:pPr>
              <w:numPr>
                <w:ilvl w:val="0"/>
                <w:numId w:val="25"/>
              </w:numPr>
              <w:jc w:val="both"/>
              <w:rPr>
                <w:sz w:val="20"/>
              </w:rPr>
            </w:pPr>
            <w:r w:rsidRPr="003421E4">
              <w:rPr>
                <w:sz w:val="20"/>
              </w:rPr>
              <w:t>Hanger</w:t>
            </w:r>
          </w:p>
        </w:tc>
      </w:tr>
      <w:tr w:rsidR="00323F99" w:rsidRPr="003421E4" w14:paraId="0AE54772" w14:textId="77777777" w:rsidTr="001A3DEA">
        <w:tc>
          <w:tcPr>
            <w:tcW w:w="4836" w:type="dxa"/>
            <w:gridSpan w:val="2"/>
            <w:shd w:val="clear" w:color="auto" w:fill="auto"/>
          </w:tcPr>
          <w:p w14:paraId="7FD78A65" w14:textId="77777777" w:rsidR="00323F99" w:rsidRPr="003421E4" w:rsidRDefault="00323F99" w:rsidP="00426A73">
            <w:pPr>
              <w:jc w:val="center"/>
              <w:rPr>
                <w:sz w:val="20"/>
              </w:rPr>
            </w:pPr>
            <w:r w:rsidRPr="003421E4">
              <w:rPr>
                <w:sz w:val="20"/>
              </w:rPr>
              <w:t xml:space="preserve">Figure 5 Facility at </w:t>
            </w:r>
            <w:proofErr w:type="spellStart"/>
            <w:r w:rsidRPr="003421E4">
              <w:rPr>
                <w:sz w:val="20"/>
              </w:rPr>
              <w:t>Turnchapel</w:t>
            </w:r>
            <w:proofErr w:type="spellEnd"/>
            <w:r w:rsidRPr="003421E4">
              <w:rPr>
                <w:sz w:val="20"/>
              </w:rPr>
              <w:t xml:space="preserve"> </w:t>
            </w:r>
            <w:r>
              <w:rPr>
                <w:sz w:val="20"/>
              </w:rPr>
              <w:t>W</w:t>
            </w:r>
            <w:r w:rsidRPr="003421E4">
              <w:rPr>
                <w:sz w:val="20"/>
              </w:rPr>
              <w:t>harf</w:t>
            </w:r>
            <w:r>
              <w:rPr>
                <w:sz w:val="20"/>
              </w:rPr>
              <w:t>, Plymouth</w:t>
            </w:r>
          </w:p>
        </w:tc>
      </w:tr>
    </w:tbl>
    <w:p w14:paraId="18F2928B" w14:textId="7FA2544C" w:rsidR="00323F99" w:rsidRDefault="00323F99" w:rsidP="00323F99">
      <w:pPr>
        <w:jc w:val="both"/>
        <w:rPr>
          <w:sz w:val="20"/>
        </w:rPr>
      </w:pPr>
    </w:p>
    <w:p w14:paraId="4C79C500" w14:textId="382591AC" w:rsidR="0002196F" w:rsidRDefault="0002196F" w:rsidP="0002196F">
      <w:pPr>
        <w:jc w:val="both"/>
        <w:rPr>
          <w:sz w:val="20"/>
        </w:rPr>
      </w:pPr>
      <w:r w:rsidRPr="00EE2AF9">
        <w:rPr>
          <w:sz w:val="20"/>
        </w:rPr>
        <w:t>The hangar was used to store equipment and assets, and as a space to set up a workspace and safely recharge batteries. The RHIB provided the primary on water support and housed the developed IMMS system. Adaptations were necessary to enable the RHIB to fully support the trials, as the systems placed on board for the trials required significant electrical power. The RHIB was equipped with two 230Ah of auxiliary batteries which were able to charge from the engines providing via a 600W inverter to two st</w:t>
      </w:r>
      <w:r>
        <w:rPr>
          <w:sz w:val="20"/>
        </w:rPr>
        <w:t>andard</w:t>
      </w:r>
      <w:r w:rsidRPr="00EE2AF9">
        <w:rPr>
          <w:sz w:val="20"/>
        </w:rPr>
        <w:t xml:space="preserve"> power sockets.</w:t>
      </w:r>
    </w:p>
    <w:p w14:paraId="1188E9B0" w14:textId="246D4076" w:rsidR="0002196F" w:rsidRDefault="0002196F" w:rsidP="00323F99">
      <w:pPr>
        <w:jc w:val="both"/>
        <w:rPr>
          <w:sz w:val="20"/>
        </w:rPr>
      </w:pPr>
    </w:p>
    <w:p w14:paraId="4CAD7CF7" w14:textId="369FDDCF" w:rsidR="00FE498E" w:rsidRDefault="0002196F" w:rsidP="0002196F">
      <w:pPr>
        <w:jc w:val="both"/>
        <w:rPr>
          <w:sz w:val="20"/>
        </w:rPr>
      </w:pPr>
      <w:r>
        <w:rPr>
          <w:sz w:val="20"/>
        </w:rPr>
        <w:t>5.2 TRIALS AREA</w:t>
      </w:r>
    </w:p>
    <w:p w14:paraId="7714FBF7" w14:textId="7C62D4BC" w:rsidR="0002196F" w:rsidRDefault="0002196F" w:rsidP="0002196F">
      <w:pPr>
        <w:jc w:val="both"/>
        <w:rPr>
          <w:sz w:val="20"/>
        </w:rPr>
      </w:pPr>
      <w:r w:rsidRPr="00EE2AF9">
        <w:rPr>
          <w:sz w:val="20"/>
        </w:rPr>
        <w:t xml:space="preserve">A suitable trials area and UAV launch/landing site had been identified within the </w:t>
      </w:r>
      <w:proofErr w:type="gramStart"/>
      <w:r w:rsidRPr="00EE2AF9">
        <w:rPr>
          <w:sz w:val="20"/>
        </w:rPr>
        <w:t>trials</w:t>
      </w:r>
      <w:proofErr w:type="gramEnd"/>
      <w:r w:rsidRPr="00EE2AF9">
        <w:rPr>
          <w:sz w:val="20"/>
        </w:rPr>
        <w:t xml:space="preserve"> preparations previously on the other side of Plymouth </w:t>
      </w:r>
      <w:r>
        <w:rPr>
          <w:sz w:val="20"/>
        </w:rPr>
        <w:t>S</w:t>
      </w:r>
      <w:r w:rsidRPr="00EE2AF9">
        <w:rPr>
          <w:sz w:val="20"/>
        </w:rPr>
        <w:t xml:space="preserve">ound in </w:t>
      </w:r>
      <w:proofErr w:type="spellStart"/>
      <w:r w:rsidRPr="00EE2AF9">
        <w:rPr>
          <w:sz w:val="20"/>
        </w:rPr>
        <w:t>Cawsand</w:t>
      </w:r>
      <w:proofErr w:type="spellEnd"/>
      <w:r w:rsidRPr="00EE2AF9">
        <w:rPr>
          <w:sz w:val="20"/>
        </w:rPr>
        <w:t xml:space="preserve"> Bay</w:t>
      </w:r>
      <w:r>
        <w:rPr>
          <w:sz w:val="20"/>
        </w:rPr>
        <w:t xml:space="preserve"> (Figure 7)</w:t>
      </w:r>
      <w:r w:rsidRPr="00EE2AF9">
        <w:rPr>
          <w:sz w:val="20"/>
        </w:rPr>
        <w:t xml:space="preserve">. This area provided sufficient water depth for the </w:t>
      </w:r>
      <w:r>
        <w:rPr>
          <w:sz w:val="20"/>
        </w:rPr>
        <w:t>A</w:t>
      </w:r>
      <w:r w:rsidRPr="00EE2AF9">
        <w:rPr>
          <w:sz w:val="20"/>
        </w:rPr>
        <w:t xml:space="preserve">UV to use, was free from regular marine traffic, shielded (to an extent) from adverse weather which typically prevailed from the </w:t>
      </w:r>
      <w:r w:rsidR="00464546" w:rsidRPr="00EE2AF9">
        <w:rPr>
          <w:sz w:val="20"/>
        </w:rPr>
        <w:t>southwest</w:t>
      </w:r>
      <w:r w:rsidRPr="00EE2AF9">
        <w:rPr>
          <w:sz w:val="20"/>
        </w:rPr>
        <w:t>, and contained an area considered suitable for aerial operations.</w:t>
      </w:r>
    </w:p>
    <w:p w14:paraId="0E4EA259" w14:textId="77777777" w:rsidR="0002196F" w:rsidRDefault="0002196F" w:rsidP="00323F99">
      <w:pPr>
        <w:jc w:val="both"/>
        <w:rPr>
          <w:sz w:val="20"/>
        </w:rPr>
      </w:pPr>
    </w:p>
    <w:tbl>
      <w:tblPr>
        <w:tblW w:w="0" w:type="auto"/>
        <w:tblLook w:val="04A0" w:firstRow="1" w:lastRow="0" w:firstColumn="1" w:lastColumn="0" w:noHBand="0" w:noVBand="1"/>
      </w:tblPr>
      <w:tblGrid>
        <w:gridCol w:w="4620"/>
      </w:tblGrid>
      <w:tr w:rsidR="00323F99" w:rsidRPr="003421E4" w14:paraId="0DA28CDC" w14:textId="77777777" w:rsidTr="001A3DEA">
        <w:tc>
          <w:tcPr>
            <w:tcW w:w="4836" w:type="dxa"/>
            <w:shd w:val="clear" w:color="auto" w:fill="auto"/>
          </w:tcPr>
          <w:p w14:paraId="2CECA5D4" w14:textId="77777777" w:rsidR="00323F99" w:rsidRPr="003421E4" w:rsidRDefault="00323F99" w:rsidP="001A3DEA">
            <w:pPr>
              <w:jc w:val="both"/>
              <w:rPr>
                <w:sz w:val="20"/>
              </w:rPr>
            </w:pPr>
            <w:r w:rsidRPr="00D030CF">
              <w:rPr>
                <w:noProof/>
                <w:lang w:eastAsia="en-GB"/>
              </w:rPr>
              <w:drawing>
                <wp:inline distT="0" distB="0" distL="0" distR="0" wp14:anchorId="28A3F824" wp14:editId="35734250">
                  <wp:extent cx="2996565" cy="2245360"/>
                  <wp:effectExtent l="0" t="0" r="0" b="0"/>
                  <wp:docPr id="31" name="Picture 19" descr="A picture containing sky, outdoor, boat, d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9" descr="A picture containing sky, outdoor, boat, dock&#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6565" cy="2245360"/>
                          </a:xfrm>
                          <a:prstGeom prst="rect">
                            <a:avLst/>
                          </a:prstGeom>
                          <a:noFill/>
                          <a:ln>
                            <a:noFill/>
                          </a:ln>
                        </pic:spPr>
                      </pic:pic>
                    </a:graphicData>
                  </a:graphic>
                </wp:inline>
              </w:drawing>
            </w:r>
          </w:p>
        </w:tc>
      </w:tr>
      <w:tr w:rsidR="00323F99" w:rsidRPr="003421E4" w14:paraId="6F10A332" w14:textId="77777777" w:rsidTr="001A3DEA">
        <w:tc>
          <w:tcPr>
            <w:tcW w:w="4836" w:type="dxa"/>
            <w:shd w:val="clear" w:color="auto" w:fill="auto"/>
          </w:tcPr>
          <w:p w14:paraId="30029B68" w14:textId="77777777" w:rsidR="00323F99" w:rsidRPr="003421E4" w:rsidRDefault="00323F99" w:rsidP="00426A73">
            <w:pPr>
              <w:jc w:val="center"/>
              <w:rPr>
                <w:sz w:val="20"/>
              </w:rPr>
            </w:pPr>
            <w:r w:rsidRPr="003421E4">
              <w:rPr>
                <w:sz w:val="20"/>
              </w:rPr>
              <w:t xml:space="preserve">Figure 6 RHIB ‘Clyde of Dartmouth’ at </w:t>
            </w:r>
            <w:proofErr w:type="spellStart"/>
            <w:r w:rsidRPr="003421E4">
              <w:rPr>
                <w:sz w:val="20"/>
              </w:rPr>
              <w:t>Turnchapel</w:t>
            </w:r>
            <w:proofErr w:type="spellEnd"/>
            <w:r w:rsidRPr="003421E4">
              <w:rPr>
                <w:sz w:val="20"/>
              </w:rPr>
              <w:t xml:space="preserve"> Wharf</w:t>
            </w:r>
          </w:p>
        </w:tc>
      </w:tr>
    </w:tbl>
    <w:p w14:paraId="3EA22386" w14:textId="2DDF55F1" w:rsidR="00067079" w:rsidRDefault="00067079" w:rsidP="00323F99">
      <w:pPr>
        <w:jc w:val="both"/>
        <w:rPr>
          <w:sz w:val="20"/>
        </w:rPr>
      </w:pPr>
    </w:p>
    <w:p w14:paraId="6BF0B984" w14:textId="3A509A73" w:rsidR="00767944" w:rsidRDefault="00767944" w:rsidP="00323F99">
      <w:pPr>
        <w:jc w:val="both"/>
        <w:rPr>
          <w:sz w:val="20"/>
        </w:rPr>
      </w:pPr>
      <w:r w:rsidRPr="00D030CF">
        <w:rPr>
          <w:noProof/>
          <w:lang w:eastAsia="en-GB"/>
        </w:rPr>
        <w:drawing>
          <wp:inline distT="0" distB="0" distL="0" distR="0" wp14:anchorId="4141F615" wp14:editId="1A8A6856">
            <wp:extent cx="2851785" cy="1620520"/>
            <wp:effectExtent l="12700" t="12700" r="5715" b="5080"/>
            <wp:docPr id="30" name="Picture 17"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7" descr="Map&#10;&#10;Description automatically generated"/>
                    <pic:cNvPicPr>
                      <a:picLocks/>
                    </pic:cNvPicPr>
                  </pic:nvPicPr>
                  <pic:blipFill>
                    <a:blip r:embed="rId22" cstate="print">
                      <a:extLst>
                        <a:ext uri="{28A0092B-C50C-407E-A947-70E740481C1C}">
                          <a14:useLocalDpi xmlns:a14="http://schemas.microsoft.com/office/drawing/2010/main" val="0"/>
                        </a:ext>
                      </a:extLst>
                    </a:blip>
                    <a:srcRect b="10233"/>
                    <a:stretch>
                      <a:fillRect/>
                    </a:stretch>
                  </pic:blipFill>
                  <pic:spPr bwMode="auto">
                    <a:xfrm>
                      <a:off x="0" y="0"/>
                      <a:ext cx="2851785" cy="1620520"/>
                    </a:xfrm>
                    <a:prstGeom prst="rect">
                      <a:avLst/>
                    </a:prstGeom>
                    <a:noFill/>
                    <a:ln w="9525" cmpd="sng">
                      <a:solidFill>
                        <a:srgbClr val="000000"/>
                      </a:solidFill>
                      <a:miter lim="800000"/>
                      <a:headEnd/>
                      <a:tailEnd/>
                    </a:ln>
                    <a:effectLst/>
                  </pic:spPr>
                </pic:pic>
              </a:graphicData>
            </a:graphic>
          </wp:inline>
        </w:drawing>
      </w:r>
    </w:p>
    <w:p w14:paraId="52F9DC96" w14:textId="469AA499" w:rsidR="00767944" w:rsidRDefault="00767944" w:rsidP="00426A73">
      <w:pPr>
        <w:jc w:val="center"/>
        <w:rPr>
          <w:sz w:val="20"/>
        </w:rPr>
      </w:pPr>
      <w:r w:rsidRPr="003421E4">
        <w:rPr>
          <w:sz w:val="20"/>
        </w:rPr>
        <w:t xml:space="preserve">Figure 7 The trials area in Plymouth </w:t>
      </w:r>
      <w:r>
        <w:rPr>
          <w:sz w:val="20"/>
        </w:rPr>
        <w:t>S</w:t>
      </w:r>
      <w:r w:rsidRPr="003421E4">
        <w:rPr>
          <w:sz w:val="20"/>
        </w:rPr>
        <w:t>ound was constrained within the coordinates [050.340, -004.181], [050.328, -004.185], [050.333, -004.197].</w:t>
      </w:r>
    </w:p>
    <w:p w14:paraId="35A94E03" w14:textId="77777777" w:rsidR="00767944" w:rsidRDefault="00767944" w:rsidP="00323F99">
      <w:pPr>
        <w:jc w:val="both"/>
        <w:rPr>
          <w:sz w:val="20"/>
        </w:rPr>
      </w:pPr>
    </w:p>
    <w:p w14:paraId="1E80C6B5" w14:textId="4A601FD8" w:rsidR="00323F99" w:rsidRDefault="00323F99" w:rsidP="00323F99">
      <w:pPr>
        <w:jc w:val="both"/>
        <w:rPr>
          <w:sz w:val="20"/>
        </w:rPr>
      </w:pPr>
      <w:r w:rsidRPr="0093588E">
        <w:rPr>
          <w:sz w:val="20"/>
        </w:rPr>
        <w:t xml:space="preserve">Aerial operations were conducted from the East Cornwall Scout </w:t>
      </w:r>
      <w:proofErr w:type="spellStart"/>
      <w:r w:rsidRPr="0093588E">
        <w:rPr>
          <w:sz w:val="20"/>
        </w:rPr>
        <w:t>Hooe</w:t>
      </w:r>
      <w:proofErr w:type="spellEnd"/>
      <w:r w:rsidRPr="0093588E">
        <w:rPr>
          <w:sz w:val="20"/>
        </w:rPr>
        <w:t xml:space="preserve"> Lake Campsite for which appropriate permissions for aerial operations were obtained. This is marked in Fig</w:t>
      </w:r>
      <w:r w:rsidR="00044663">
        <w:rPr>
          <w:sz w:val="20"/>
        </w:rPr>
        <w:t>ure</w:t>
      </w:r>
      <w:r w:rsidRPr="0093588E">
        <w:rPr>
          <w:sz w:val="20"/>
        </w:rPr>
        <w:t xml:space="preserve"> </w:t>
      </w:r>
      <w:r>
        <w:rPr>
          <w:sz w:val="20"/>
        </w:rPr>
        <w:t>7</w:t>
      </w:r>
      <w:r w:rsidRPr="0093588E">
        <w:rPr>
          <w:sz w:val="20"/>
        </w:rPr>
        <w:t xml:space="preserve"> as ‘</w:t>
      </w:r>
      <w:r>
        <w:rPr>
          <w:sz w:val="20"/>
        </w:rPr>
        <w:t>SULSA</w:t>
      </w:r>
      <w:r w:rsidRPr="0093588E">
        <w:rPr>
          <w:sz w:val="20"/>
        </w:rPr>
        <w:t xml:space="preserve"> La</w:t>
      </w:r>
      <w:r>
        <w:rPr>
          <w:sz w:val="20"/>
        </w:rPr>
        <w:t>unch site’ and shown in Fig</w:t>
      </w:r>
      <w:r w:rsidR="00067079">
        <w:rPr>
          <w:sz w:val="20"/>
        </w:rPr>
        <w:t>ure</w:t>
      </w:r>
      <w:r>
        <w:rPr>
          <w:sz w:val="20"/>
        </w:rPr>
        <w:t xml:space="preserve"> 8.</w:t>
      </w:r>
    </w:p>
    <w:p w14:paraId="48046A7A" w14:textId="77777777" w:rsidR="00323F99" w:rsidRDefault="00323F99" w:rsidP="00323F99">
      <w:pPr>
        <w:jc w:val="both"/>
        <w:rPr>
          <w:sz w:val="20"/>
        </w:rPr>
      </w:pPr>
    </w:p>
    <w:tbl>
      <w:tblPr>
        <w:tblW w:w="0" w:type="auto"/>
        <w:tblLook w:val="04A0" w:firstRow="1" w:lastRow="0" w:firstColumn="1" w:lastColumn="0" w:noHBand="0" w:noVBand="1"/>
      </w:tblPr>
      <w:tblGrid>
        <w:gridCol w:w="4620"/>
      </w:tblGrid>
      <w:tr w:rsidR="00323F99" w:rsidRPr="003421E4" w14:paraId="7A7A8FCB" w14:textId="77777777" w:rsidTr="001A3DEA">
        <w:tc>
          <w:tcPr>
            <w:tcW w:w="4836" w:type="dxa"/>
            <w:shd w:val="clear" w:color="auto" w:fill="auto"/>
          </w:tcPr>
          <w:p w14:paraId="6C75B3AB" w14:textId="77777777" w:rsidR="00323F99" w:rsidRPr="003421E4" w:rsidRDefault="00323F99" w:rsidP="001A3DEA">
            <w:pPr>
              <w:jc w:val="both"/>
              <w:rPr>
                <w:sz w:val="20"/>
              </w:rPr>
            </w:pPr>
            <w:r w:rsidRPr="00D030CF">
              <w:rPr>
                <w:noProof/>
                <w:lang w:eastAsia="en-GB"/>
              </w:rPr>
              <w:drawing>
                <wp:inline distT="0" distB="0" distL="0" distR="0" wp14:anchorId="1A0C5E6F" wp14:editId="678F7727">
                  <wp:extent cx="2879090" cy="1611630"/>
                  <wp:effectExtent l="0" t="0" r="0" b="0"/>
                  <wp:docPr id="29" name="Picture 4" descr="A picture containing grass, sky, outdoor,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4" descr="A picture containing grass, sky, outdoor, field&#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090" cy="1611630"/>
                          </a:xfrm>
                          <a:prstGeom prst="rect">
                            <a:avLst/>
                          </a:prstGeom>
                          <a:noFill/>
                          <a:ln>
                            <a:noFill/>
                          </a:ln>
                        </pic:spPr>
                      </pic:pic>
                    </a:graphicData>
                  </a:graphic>
                </wp:inline>
              </w:drawing>
            </w:r>
          </w:p>
        </w:tc>
      </w:tr>
      <w:tr w:rsidR="00323F99" w:rsidRPr="003421E4" w14:paraId="413C3252" w14:textId="77777777" w:rsidTr="001A3DEA">
        <w:tc>
          <w:tcPr>
            <w:tcW w:w="4836" w:type="dxa"/>
            <w:shd w:val="clear" w:color="auto" w:fill="auto"/>
          </w:tcPr>
          <w:p w14:paraId="4AEB5582" w14:textId="50308B19" w:rsidR="00323F99" w:rsidRPr="003421E4" w:rsidRDefault="00323F99" w:rsidP="00426A73">
            <w:pPr>
              <w:jc w:val="center"/>
              <w:rPr>
                <w:sz w:val="20"/>
              </w:rPr>
            </w:pPr>
            <w:r w:rsidRPr="003421E4">
              <w:rPr>
                <w:sz w:val="20"/>
              </w:rPr>
              <w:lastRenderedPageBreak/>
              <w:t xml:space="preserve">Figure 8 Aerial </w:t>
            </w:r>
            <w:r w:rsidR="00981A08">
              <w:rPr>
                <w:sz w:val="20"/>
              </w:rPr>
              <w:t>Vehicle</w:t>
            </w:r>
            <w:r w:rsidRPr="003421E4">
              <w:rPr>
                <w:sz w:val="20"/>
              </w:rPr>
              <w:t xml:space="preserve"> Operating Site at </w:t>
            </w:r>
            <w:proofErr w:type="spellStart"/>
            <w:r w:rsidRPr="003421E4">
              <w:rPr>
                <w:sz w:val="20"/>
              </w:rPr>
              <w:t>Hooe</w:t>
            </w:r>
            <w:proofErr w:type="spellEnd"/>
            <w:r w:rsidRPr="003421E4">
              <w:rPr>
                <w:sz w:val="20"/>
              </w:rPr>
              <w:t xml:space="preserve"> Lake Campsite</w:t>
            </w:r>
          </w:p>
        </w:tc>
      </w:tr>
    </w:tbl>
    <w:p w14:paraId="3D634250" w14:textId="7B132764" w:rsidR="00323F99" w:rsidRDefault="00323F99" w:rsidP="00323F99">
      <w:pPr>
        <w:jc w:val="both"/>
        <w:rPr>
          <w:sz w:val="20"/>
        </w:rPr>
      </w:pPr>
    </w:p>
    <w:p w14:paraId="28DB207D" w14:textId="77777777" w:rsidR="0002196F" w:rsidRDefault="0002196F" w:rsidP="00323F99">
      <w:pPr>
        <w:jc w:val="both"/>
        <w:rPr>
          <w:sz w:val="20"/>
        </w:rPr>
      </w:pPr>
    </w:p>
    <w:p w14:paraId="24A024F6" w14:textId="77777777" w:rsidR="00AA6B26" w:rsidRDefault="00AA6B26" w:rsidP="00323F99">
      <w:pPr>
        <w:jc w:val="both"/>
        <w:rPr>
          <w:sz w:val="20"/>
        </w:rPr>
      </w:pPr>
    </w:p>
    <w:p w14:paraId="23F3DEB1" w14:textId="2E0D0C04" w:rsidR="00323F99" w:rsidRDefault="00FB0416" w:rsidP="00323F99">
      <w:pPr>
        <w:jc w:val="both"/>
        <w:rPr>
          <w:sz w:val="20"/>
        </w:rPr>
      </w:pPr>
      <w:r>
        <w:rPr>
          <w:sz w:val="20"/>
        </w:rPr>
        <w:t xml:space="preserve">5.3 MAS TRIALS ASSETS </w:t>
      </w:r>
    </w:p>
    <w:p w14:paraId="4592C9AC" w14:textId="77777777" w:rsidR="00FE498E" w:rsidRDefault="00FE498E" w:rsidP="00323F99">
      <w:pPr>
        <w:jc w:val="both"/>
        <w:rPr>
          <w:sz w:val="20"/>
        </w:rPr>
      </w:pPr>
    </w:p>
    <w:p w14:paraId="5DB2E7CB" w14:textId="1987445B" w:rsidR="00323F99" w:rsidRDefault="00323F99" w:rsidP="00323F99">
      <w:pPr>
        <w:jc w:val="both"/>
        <w:rPr>
          <w:sz w:val="20"/>
        </w:rPr>
      </w:pPr>
      <w:r>
        <w:rPr>
          <w:sz w:val="20"/>
        </w:rPr>
        <w:t>Four assets were used during the Trials with overview specifications given in Tables 1 to 4.</w:t>
      </w:r>
    </w:p>
    <w:p w14:paraId="75562522" w14:textId="77777777" w:rsidR="00510C43" w:rsidRDefault="00510C43" w:rsidP="00323F99">
      <w:pPr>
        <w:jc w:val="both"/>
        <w:rPr>
          <w:sz w:val="20"/>
        </w:rPr>
      </w:pPr>
    </w:p>
    <w:p w14:paraId="0560ABE6" w14:textId="2B4FAB9E" w:rsidR="00541434" w:rsidRDefault="00541434" w:rsidP="00541434">
      <w:pPr>
        <w:jc w:val="both"/>
        <w:rPr>
          <w:sz w:val="20"/>
        </w:rPr>
      </w:pPr>
      <w:r w:rsidRPr="00161907">
        <w:rPr>
          <w:sz w:val="20"/>
        </w:rPr>
        <w:t>5.4</w:t>
      </w:r>
      <w:r>
        <w:rPr>
          <w:sz w:val="20"/>
        </w:rPr>
        <w:t xml:space="preserve"> PRE-TRIAL APPROVAL PROCESS</w:t>
      </w:r>
    </w:p>
    <w:p w14:paraId="2A77A7F6" w14:textId="77777777" w:rsidR="00FE498E" w:rsidRPr="00161907" w:rsidRDefault="00FE498E" w:rsidP="00541434">
      <w:pPr>
        <w:jc w:val="both"/>
        <w:rPr>
          <w:sz w:val="20"/>
        </w:rPr>
      </w:pPr>
    </w:p>
    <w:p w14:paraId="12CC11BB" w14:textId="4B7360DB" w:rsidR="006436B6" w:rsidRDefault="00541434" w:rsidP="00541434">
      <w:pPr>
        <w:jc w:val="both"/>
        <w:rPr>
          <w:sz w:val="20"/>
          <w:szCs w:val="15"/>
        </w:rPr>
      </w:pPr>
      <w:r>
        <w:rPr>
          <w:sz w:val="20"/>
        </w:rPr>
        <w:t>To</w:t>
      </w:r>
      <w:r w:rsidRPr="00161907">
        <w:rPr>
          <w:sz w:val="20"/>
        </w:rPr>
        <w:t xml:space="preserve"> ensure that the trials were delivered in a safe manner</w:t>
      </w:r>
      <w:r>
        <w:rPr>
          <w:sz w:val="20"/>
        </w:rPr>
        <w:t xml:space="preserve"> that</w:t>
      </w:r>
      <w:r w:rsidRPr="00161907">
        <w:rPr>
          <w:sz w:val="20"/>
        </w:rPr>
        <w:t xml:space="preserve"> minimis</w:t>
      </w:r>
      <w:r>
        <w:rPr>
          <w:sz w:val="20"/>
        </w:rPr>
        <w:t xml:space="preserve">es </w:t>
      </w:r>
      <w:r w:rsidRPr="00161907">
        <w:rPr>
          <w:sz w:val="20"/>
        </w:rPr>
        <w:t>risk to li</w:t>
      </w:r>
      <w:r>
        <w:rPr>
          <w:sz w:val="20"/>
        </w:rPr>
        <w:t>f</w:t>
      </w:r>
      <w:r w:rsidRPr="00161907">
        <w:rPr>
          <w:sz w:val="20"/>
        </w:rPr>
        <w:t xml:space="preserve">e and </w:t>
      </w:r>
      <w:r>
        <w:rPr>
          <w:sz w:val="20"/>
        </w:rPr>
        <w:t xml:space="preserve">the </w:t>
      </w:r>
      <w:r w:rsidRPr="00161907">
        <w:rPr>
          <w:sz w:val="20"/>
        </w:rPr>
        <w:t>assets, whilst enabling suitable research endeavour to be undertaken</w:t>
      </w:r>
      <w:r>
        <w:rPr>
          <w:sz w:val="20"/>
        </w:rPr>
        <w:t>,</w:t>
      </w:r>
      <w:r w:rsidRPr="00161907">
        <w:rPr>
          <w:sz w:val="20"/>
        </w:rPr>
        <w:t xml:space="preserve"> </w:t>
      </w:r>
      <w:r>
        <w:rPr>
          <w:sz w:val="20"/>
        </w:rPr>
        <w:t xml:space="preserve">there were </w:t>
      </w:r>
      <w:r w:rsidRPr="00161907">
        <w:rPr>
          <w:sz w:val="20"/>
        </w:rPr>
        <w:t xml:space="preserve">considerable pre-trial planning and approval processes </w:t>
      </w:r>
      <w:r>
        <w:rPr>
          <w:sz w:val="20"/>
        </w:rPr>
        <w:t xml:space="preserve">conducted leading up to the </w:t>
      </w:r>
      <w:proofErr w:type="gramStart"/>
      <w:r>
        <w:rPr>
          <w:sz w:val="20"/>
        </w:rPr>
        <w:t>trials</w:t>
      </w:r>
      <w:proofErr w:type="gramEnd"/>
      <w:r>
        <w:rPr>
          <w:sz w:val="20"/>
        </w:rPr>
        <w:t xml:space="preserve"> week</w:t>
      </w:r>
      <w:r w:rsidRPr="00161907">
        <w:rPr>
          <w:sz w:val="20"/>
        </w:rPr>
        <w:t>.</w:t>
      </w:r>
      <w:r w:rsidRPr="002708DB">
        <w:t xml:space="preserve"> </w:t>
      </w:r>
      <w:r w:rsidR="00EF2A09" w:rsidRPr="00AF00A0">
        <w:rPr>
          <w:sz w:val="20"/>
          <w:szCs w:val="15"/>
        </w:rPr>
        <w:t xml:space="preserve">This includes </w:t>
      </w:r>
      <w:r w:rsidR="00AF00A0">
        <w:rPr>
          <w:sz w:val="20"/>
          <w:szCs w:val="15"/>
        </w:rPr>
        <w:t>compliance with appropriate regulatory requirements</w:t>
      </w:r>
      <w:r w:rsidR="00A1006F">
        <w:rPr>
          <w:sz w:val="20"/>
          <w:szCs w:val="15"/>
        </w:rPr>
        <w:t xml:space="preserve"> </w:t>
      </w:r>
      <w:proofErr w:type="spellStart"/>
      <w:r w:rsidR="00A1006F">
        <w:rPr>
          <w:sz w:val="20"/>
          <w:szCs w:val="15"/>
        </w:rPr>
        <w:t>e.g</w:t>
      </w:r>
      <w:proofErr w:type="spellEnd"/>
      <w:r w:rsidR="00A1006F">
        <w:rPr>
          <w:sz w:val="20"/>
          <w:szCs w:val="15"/>
        </w:rPr>
        <w:t xml:space="preserve"> CAA &amp; </w:t>
      </w:r>
      <w:proofErr w:type="gramStart"/>
      <w:r w:rsidR="00A1006F">
        <w:rPr>
          <w:sz w:val="20"/>
          <w:szCs w:val="15"/>
        </w:rPr>
        <w:t xml:space="preserve">MCA, </w:t>
      </w:r>
      <w:r w:rsidR="00AF00A0">
        <w:rPr>
          <w:sz w:val="20"/>
          <w:szCs w:val="15"/>
        </w:rPr>
        <w:t xml:space="preserve"> and</w:t>
      </w:r>
      <w:proofErr w:type="gramEnd"/>
      <w:r w:rsidR="00AF00A0">
        <w:rPr>
          <w:sz w:val="20"/>
          <w:szCs w:val="15"/>
        </w:rPr>
        <w:t xml:space="preserve"> industry best practise</w:t>
      </w:r>
      <w:r w:rsidR="007F5D5E">
        <w:rPr>
          <w:sz w:val="20"/>
          <w:szCs w:val="15"/>
        </w:rPr>
        <w:t xml:space="preserve"> </w:t>
      </w:r>
      <w:proofErr w:type="spellStart"/>
      <w:r w:rsidR="007F5D5E">
        <w:rPr>
          <w:sz w:val="20"/>
          <w:szCs w:val="15"/>
        </w:rPr>
        <w:t>e.g</w:t>
      </w:r>
      <w:proofErr w:type="spellEnd"/>
      <w:r w:rsidR="007F5D5E">
        <w:rPr>
          <w:sz w:val="20"/>
          <w:szCs w:val="15"/>
        </w:rPr>
        <w:t xml:space="preserve"> </w:t>
      </w:r>
      <w:r w:rsidR="007F5D5E" w:rsidRPr="002708DB">
        <w:rPr>
          <w:sz w:val="20"/>
        </w:rPr>
        <w:t>the Maritime UK Industry Code of Practice,</w:t>
      </w:r>
      <w:r w:rsidR="00AF00A0">
        <w:rPr>
          <w:sz w:val="20"/>
          <w:szCs w:val="15"/>
        </w:rPr>
        <w:t>.</w:t>
      </w:r>
    </w:p>
    <w:p w14:paraId="24579F41" w14:textId="77777777" w:rsidR="00FE498E" w:rsidRPr="000120DD" w:rsidRDefault="00FE498E" w:rsidP="00541434">
      <w:pPr>
        <w:jc w:val="both"/>
        <w:rPr>
          <w:sz w:val="20"/>
          <w:szCs w:val="15"/>
        </w:rPr>
      </w:pPr>
    </w:p>
    <w:p w14:paraId="3145119E" w14:textId="77777777" w:rsidR="00541434" w:rsidRDefault="00541434" w:rsidP="00541434">
      <w:pPr>
        <w:jc w:val="both"/>
        <w:rPr>
          <w:sz w:val="20"/>
        </w:rPr>
      </w:pPr>
      <w:r w:rsidRPr="002708DB">
        <w:rPr>
          <w:sz w:val="20"/>
        </w:rPr>
        <w:t>In compliance with the Queens Harbour Masters requirements for Plymouth and the Maritime UK Industry Code of Practice,</w:t>
      </w:r>
      <w:r>
        <w:rPr>
          <w:sz w:val="20"/>
        </w:rPr>
        <w:t xml:space="preserve"> the</w:t>
      </w:r>
      <w:r w:rsidRPr="002708DB">
        <w:rPr>
          <w:sz w:val="20"/>
        </w:rPr>
        <w:t xml:space="preserve"> </w:t>
      </w:r>
      <w:proofErr w:type="spellStart"/>
      <w:r w:rsidRPr="002708DB">
        <w:rPr>
          <w:sz w:val="20"/>
        </w:rPr>
        <w:t>Turnchapel</w:t>
      </w:r>
      <w:proofErr w:type="spellEnd"/>
      <w:r w:rsidRPr="002708DB">
        <w:rPr>
          <w:sz w:val="20"/>
        </w:rPr>
        <w:t xml:space="preserve"> Wharf Trials Manager distributed a notice to mariners warning of the trials planned for this location. </w:t>
      </w:r>
      <w:r>
        <w:rPr>
          <w:sz w:val="20"/>
        </w:rPr>
        <w:t>A</w:t>
      </w:r>
      <w:r w:rsidRPr="002708DB">
        <w:rPr>
          <w:sz w:val="20"/>
        </w:rPr>
        <w:t xml:space="preserve"> CAA Standard Permission to Operate Un</w:t>
      </w:r>
      <w:r>
        <w:rPr>
          <w:sz w:val="20"/>
        </w:rPr>
        <w:t>crewed</w:t>
      </w:r>
      <w:r w:rsidRPr="002708DB">
        <w:rPr>
          <w:sz w:val="20"/>
        </w:rPr>
        <w:t xml:space="preserve"> Aircraft Systems in UK Airspace was applied for and successfully obtained by University of Southampton SOTON UAV </w:t>
      </w:r>
      <w:r>
        <w:rPr>
          <w:sz w:val="20"/>
        </w:rPr>
        <w:t xml:space="preserve">team </w:t>
      </w:r>
      <w:r w:rsidRPr="002708DB">
        <w:rPr>
          <w:sz w:val="20"/>
        </w:rPr>
        <w:t>for the trials.</w:t>
      </w:r>
    </w:p>
    <w:p w14:paraId="41C1A5B4" w14:textId="77777777" w:rsidR="00541434" w:rsidRDefault="00541434" w:rsidP="00541434">
      <w:pPr>
        <w:jc w:val="both"/>
        <w:rPr>
          <w:sz w:val="20"/>
        </w:rPr>
      </w:pPr>
    </w:p>
    <w:p w14:paraId="5A8FF582" w14:textId="00935449" w:rsidR="003C5DA5" w:rsidRDefault="00541434" w:rsidP="00323F99">
      <w:pPr>
        <w:jc w:val="both"/>
        <w:rPr>
          <w:sz w:val="20"/>
        </w:rPr>
      </w:pPr>
      <w:r w:rsidRPr="002708DB">
        <w:rPr>
          <w:sz w:val="20"/>
        </w:rPr>
        <w:t>The area selected for trials (</w:t>
      </w:r>
      <w:proofErr w:type="spellStart"/>
      <w:r w:rsidRPr="002708DB">
        <w:rPr>
          <w:sz w:val="20"/>
        </w:rPr>
        <w:t>Cawsand</w:t>
      </w:r>
      <w:proofErr w:type="spellEnd"/>
      <w:r w:rsidRPr="002708DB">
        <w:rPr>
          <w:sz w:val="20"/>
        </w:rPr>
        <w:t xml:space="preserve"> Bay) is a designated are</w:t>
      </w:r>
      <w:r>
        <w:rPr>
          <w:sz w:val="20"/>
        </w:rPr>
        <w:t>a</w:t>
      </w:r>
      <w:r w:rsidRPr="002708DB">
        <w:rPr>
          <w:sz w:val="20"/>
        </w:rPr>
        <w:t xml:space="preserve"> for conducting trials in Plymouth </w:t>
      </w:r>
      <w:r>
        <w:rPr>
          <w:sz w:val="20"/>
        </w:rPr>
        <w:t>s</w:t>
      </w:r>
      <w:r w:rsidRPr="002708DB">
        <w:rPr>
          <w:sz w:val="20"/>
        </w:rPr>
        <w:t>ound</w:t>
      </w:r>
      <w:r>
        <w:rPr>
          <w:sz w:val="20"/>
        </w:rPr>
        <w:t>s</w:t>
      </w:r>
      <w:r w:rsidRPr="002708DB">
        <w:rPr>
          <w:sz w:val="20"/>
        </w:rPr>
        <w:t>.</w:t>
      </w:r>
    </w:p>
    <w:p w14:paraId="218B59FA" w14:textId="77777777" w:rsidR="00541434" w:rsidRDefault="00541434" w:rsidP="00323F99">
      <w:pPr>
        <w:jc w:val="both"/>
        <w:rPr>
          <w:sz w:val="20"/>
        </w:rPr>
      </w:pPr>
    </w:p>
    <w:p w14:paraId="6E578996" w14:textId="5FCA7143" w:rsidR="003C5DA5" w:rsidRDefault="003C5DA5" w:rsidP="00323F99">
      <w:pPr>
        <w:jc w:val="both"/>
        <w:rPr>
          <w:sz w:val="20"/>
        </w:rPr>
        <w:sectPr w:rsidR="003C5DA5" w:rsidSect="00F92DB0">
          <w:type w:val="continuous"/>
          <w:pgSz w:w="11906" w:h="16838" w:code="9"/>
          <w:pgMar w:top="1418" w:right="964" w:bottom="1418" w:left="964" w:header="567" w:footer="567" w:gutter="284"/>
          <w:cols w:num="2" w:space="454"/>
        </w:sectPr>
      </w:pPr>
    </w:p>
    <w:p w14:paraId="234B5F79" w14:textId="77777777" w:rsidR="0044672D" w:rsidRDefault="0044672D" w:rsidP="008132A0">
      <w:pPr>
        <w:rPr>
          <w:sz w:val="20"/>
        </w:rPr>
      </w:pPr>
    </w:p>
    <w:p w14:paraId="66636D6B" w14:textId="6D2E4649" w:rsidR="00323F99" w:rsidRDefault="00323F99" w:rsidP="00426A73">
      <w:pPr>
        <w:jc w:val="center"/>
        <w:rPr>
          <w:sz w:val="20"/>
        </w:rPr>
      </w:pPr>
      <w:r>
        <w:rPr>
          <w:sz w:val="20"/>
        </w:rPr>
        <w:t xml:space="preserve">Table 1 AUV </w:t>
      </w:r>
      <w:proofErr w:type="spellStart"/>
      <w:r>
        <w:rPr>
          <w:sz w:val="20"/>
        </w:rPr>
        <w:t>Ecosub</w:t>
      </w:r>
      <w:proofErr w:type="spellEnd"/>
      <w:r>
        <w:rPr>
          <w:sz w:val="20"/>
        </w:rPr>
        <w:t xml:space="preserve"> Robotics </w:t>
      </w:r>
      <w:proofErr w:type="spellStart"/>
      <w:proofErr w:type="gramStart"/>
      <w:r>
        <w:rPr>
          <w:sz w:val="20"/>
        </w:rPr>
        <w:t>EcoSub</w:t>
      </w:r>
      <w:proofErr w:type="spellEnd"/>
      <w:r>
        <w:rPr>
          <w:sz w:val="20"/>
        </w:rPr>
        <w:t xml:space="preserve">  µ</w:t>
      </w:r>
      <w:proofErr w:type="gramEnd"/>
      <w:r w:rsidRPr="00A76095">
        <w:rPr>
          <w:sz w:val="20"/>
        </w:rPr>
        <w:t>5</w:t>
      </w:r>
    </w:p>
    <w:tbl>
      <w:tblPr>
        <w:tblStyle w:val="TableGrid"/>
        <w:tblW w:w="0" w:type="auto"/>
        <w:jc w:val="center"/>
        <w:tblLook w:val="04A0" w:firstRow="1" w:lastRow="0" w:firstColumn="1" w:lastColumn="0" w:noHBand="0" w:noVBand="1"/>
      </w:tblPr>
      <w:tblGrid>
        <w:gridCol w:w="3260"/>
        <w:gridCol w:w="1985"/>
        <w:gridCol w:w="4246"/>
      </w:tblGrid>
      <w:tr w:rsidR="006371F5" w:rsidRPr="009C52F8" w14:paraId="37C6E7CC" w14:textId="77777777" w:rsidTr="00AA3B0A">
        <w:trPr>
          <w:jc w:val="center"/>
        </w:trPr>
        <w:tc>
          <w:tcPr>
            <w:tcW w:w="5245" w:type="dxa"/>
            <w:gridSpan w:val="2"/>
          </w:tcPr>
          <w:p w14:paraId="7BD6F5B8" w14:textId="77777777" w:rsidR="006371F5" w:rsidRPr="00F26A24" w:rsidRDefault="006371F5" w:rsidP="00272B89">
            <w:pPr>
              <w:pStyle w:val="Doc-Paragraph1"/>
              <w:spacing w:before="0" w:after="0"/>
              <w:ind w:left="0"/>
              <w:rPr>
                <w:sz w:val="20"/>
              </w:rPr>
            </w:pPr>
            <w:r>
              <w:rPr>
                <w:sz w:val="20"/>
              </w:rPr>
              <w:t>Principal Particulars:</w:t>
            </w:r>
          </w:p>
        </w:tc>
        <w:tc>
          <w:tcPr>
            <w:tcW w:w="4246" w:type="dxa"/>
            <w:vMerge w:val="restart"/>
          </w:tcPr>
          <w:p w14:paraId="009D90C1" w14:textId="77777777" w:rsidR="006371F5" w:rsidRPr="00F26A24" w:rsidRDefault="006371F5" w:rsidP="00272B89">
            <w:pPr>
              <w:pStyle w:val="Doc-Paragraph1"/>
              <w:spacing w:before="0" w:after="0"/>
              <w:ind w:left="0"/>
              <w:jc w:val="center"/>
              <w:rPr>
                <w:sz w:val="20"/>
              </w:rPr>
            </w:pPr>
            <w:r>
              <w:rPr>
                <w:noProof/>
                <w:sz w:val="20"/>
              </w:rPr>
              <w:drawing>
                <wp:inline distT="0" distB="0" distL="0" distR="0" wp14:anchorId="40790A25" wp14:editId="7E8708BD">
                  <wp:extent cx="2198205" cy="1431235"/>
                  <wp:effectExtent l="0" t="0" r="0" b="0"/>
                  <wp:docPr id="4" name="Picture 4" descr="Ecosub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osub.png"/>
                          <pic:cNvPicPr/>
                        </pic:nvPicPr>
                        <pic:blipFill rotWithShape="1">
                          <a:blip r:embed="rId24">
                            <a:extLst>
                              <a:ext uri="{28A0092B-C50C-407E-A947-70E740481C1C}">
                                <a14:useLocalDpi xmlns:a14="http://schemas.microsoft.com/office/drawing/2010/main" val="0"/>
                              </a:ext>
                            </a:extLst>
                          </a:blip>
                          <a:srcRect l="14796" t="43383" r="12234" b="20955"/>
                          <a:stretch/>
                        </pic:blipFill>
                        <pic:spPr bwMode="auto">
                          <a:xfrm>
                            <a:off x="0" y="0"/>
                            <a:ext cx="2239671" cy="1458233"/>
                          </a:xfrm>
                          <a:prstGeom prst="rect">
                            <a:avLst/>
                          </a:prstGeom>
                          <a:ln>
                            <a:noFill/>
                          </a:ln>
                          <a:extLst>
                            <a:ext uri="{53640926-AAD7-44D8-BBD7-CCE9431645EC}">
                              <a14:shadowObscured xmlns:a14="http://schemas.microsoft.com/office/drawing/2010/main"/>
                            </a:ext>
                          </a:extLst>
                        </pic:spPr>
                      </pic:pic>
                    </a:graphicData>
                  </a:graphic>
                </wp:inline>
              </w:drawing>
            </w:r>
          </w:p>
        </w:tc>
      </w:tr>
      <w:tr w:rsidR="006371F5" w:rsidRPr="009C52F8" w14:paraId="514174DF" w14:textId="77777777" w:rsidTr="00AA3B0A">
        <w:trPr>
          <w:jc w:val="center"/>
        </w:trPr>
        <w:tc>
          <w:tcPr>
            <w:tcW w:w="3260" w:type="dxa"/>
          </w:tcPr>
          <w:p w14:paraId="64B752FA" w14:textId="77777777" w:rsidR="006371F5" w:rsidRPr="00F26A24" w:rsidRDefault="006371F5" w:rsidP="00272B89">
            <w:pPr>
              <w:pStyle w:val="Doc-Paragraph1"/>
              <w:spacing w:before="0" w:after="0"/>
              <w:ind w:left="0"/>
              <w:rPr>
                <w:sz w:val="20"/>
              </w:rPr>
            </w:pPr>
            <w:r>
              <w:rPr>
                <w:sz w:val="20"/>
              </w:rPr>
              <w:t>Length (including antenna)</w:t>
            </w:r>
          </w:p>
        </w:tc>
        <w:tc>
          <w:tcPr>
            <w:tcW w:w="1985" w:type="dxa"/>
          </w:tcPr>
          <w:p w14:paraId="67F72C44" w14:textId="77777777" w:rsidR="006371F5" w:rsidRPr="00F26A24" w:rsidRDefault="006371F5" w:rsidP="00272B89">
            <w:pPr>
              <w:pStyle w:val="Doc-Paragraph1"/>
              <w:spacing w:before="0" w:after="0"/>
              <w:ind w:left="0"/>
              <w:rPr>
                <w:sz w:val="20"/>
              </w:rPr>
            </w:pPr>
            <w:r>
              <w:rPr>
                <w:sz w:val="20"/>
              </w:rPr>
              <w:t>925mm</w:t>
            </w:r>
          </w:p>
        </w:tc>
        <w:tc>
          <w:tcPr>
            <w:tcW w:w="4246" w:type="dxa"/>
            <w:vMerge/>
          </w:tcPr>
          <w:p w14:paraId="106A18AE" w14:textId="77777777" w:rsidR="006371F5" w:rsidRPr="00F26A24" w:rsidRDefault="006371F5" w:rsidP="00272B89">
            <w:pPr>
              <w:pStyle w:val="Doc-Paragraph1"/>
              <w:spacing w:before="0" w:after="0"/>
              <w:ind w:left="0"/>
              <w:rPr>
                <w:sz w:val="20"/>
              </w:rPr>
            </w:pPr>
          </w:p>
        </w:tc>
      </w:tr>
      <w:tr w:rsidR="006371F5" w:rsidRPr="009C52F8" w14:paraId="1A77570D" w14:textId="77777777" w:rsidTr="00AA3B0A">
        <w:trPr>
          <w:jc w:val="center"/>
        </w:trPr>
        <w:tc>
          <w:tcPr>
            <w:tcW w:w="3260" w:type="dxa"/>
          </w:tcPr>
          <w:p w14:paraId="572D688D" w14:textId="77777777" w:rsidR="006371F5" w:rsidRPr="00F26A24" w:rsidRDefault="006371F5" w:rsidP="00272B89">
            <w:pPr>
              <w:pStyle w:val="Doc-Paragraph1"/>
              <w:spacing w:before="0" w:after="0"/>
              <w:ind w:left="0"/>
              <w:rPr>
                <w:sz w:val="20"/>
              </w:rPr>
            </w:pPr>
            <w:r>
              <w:rPr>
                <w:sz w:val="20"/>
              </w:rPr>
              <w:t>Diameter</w:t>
            </w:r>
          </w:p>
        </w:tc>
        <w:tc>
          <w:tcPr>
            <w:tcW w:w="1985" w:type="dxa"/>
          </w:tcPr>
          <w:p w14:paraId="0410C563" w14:textId="77777777" w:rsidR="006371F5" w:rsidRPr="00F26A24" w:rsidRDefault="006371F5" w:rsidP="00272B89">
            <w:pPr>
              <w:pStyle w:val="Doc-Paragraph1"/>
              <w:spacing w:before="0" w:after="0"/>
              <w:ind w:left="0"/>
              <w:rPr>
                <w:sz w:val="20"/>
              </w:rPr>
            </w:pPr>
            <w:r>
              <w:rPr>
                <w:sz w:val="20"/>
              </w:rPr>
              <w:t>111mm</w:t>
            </w:r>
          </w:p>
        </w:tc>
        <w:tc>
          <w:tcPr>
            <w:tcW w:w="4246" w:type="dxa"/>
            <w:vMerge/>
          </w:tcPr>
          <w:p w14:paraId="12712A7A" w14:textId="77777777" w:rsidR="006371F5" w:rsidRPr="00F26A24" w:rsidRDefault="006371F5" w:rsidP="00272B89">
            <w:pPr>
              <w:pStyle w:val="Doc-Paragraph1"/>
              <w:spacing w:before="0" w:after="0"/>
              <w:ind w:left="0"/>
              <w:rPr>
                <w:sz w:val="20"/>
              </w:rPr>
            </w:pPr>
          </w:p>
        </w:tc>
      </w:tr>
      <w:tr w:rsidR="006371F5" w:rsidRPr="009C52F8" w14:paraId="2ECC1957" w14:textId="77777777" w:rsidTr="00AA3B0A">
        <w:trPr>
          <w:jc w:val="center"/>
        </w:trPr>
        <w:tc>
          <w:tcPr>
            <w:tcW w:w="3260" w:type="dxa"/>
          </w:tcPr>
          <w:p w14:paraId="6F534132" w14:textId="77777777" w:rsidR="006371F5" w:rsidRPr="00F26A24" w:rsidRDefault="006371F5" w:rsidP="00272B89">
            <w:pPr>
              <w:pStyle w:val="Doc-Paragraph1"/>
              <w:spacing w:before="0" w:after="0"/>
              <w:ind w:left="0"/>
              <w:rPr>
                <w:sz w:val="20"/>
              </w:rPr>
            </w:pPr>
            <w:r>
              <w:rPr>
                <w:sz w:val="20"/>
              </w:rPr>
              <w:t>Weight in Air</w:t>
            </w:r>
          </w:p>
        </w:tc>
        <w:tc>
          <w:tcPr>
            <w:tcW w:w="1985" w:type="dxa"/>
          </w:tcPr>
          <w:p w14:paraId="67F91332" w14:textId="31BD2844" w:rsidR="006371F5" w:rsidRPr="00F26A24" w:rsidRDefault="006371F5" w:rsidP="004F1351">
            <w:pPr>
              <w:pStyle w:val="Doc-Paragraph1"/>
              <w:spacing w:before="0" w:after="0"/>
              <w:ind w:left="0"/>
              <w:jc w:val="left"/>
              <w:rPr>
                <w:sz w:val="20"/>
              </w:rPr>
            </w:pPr>
            <w:r>
              <w:rPr>
                <w:sz w:val="20"/>
              </w:rPr>
              <w:t>4Kg inc</w:t>
            </w:r>
            <w:r w:rsidR="004F1351">
              <w:rPr>
                <w:sz w:val="20"/>
              </w:rPr>
              <w:t>luding</w:t>
            </w:r>
            <w:r>
              <w:rPr>
                <w:sz w:val="20"/>
              </w:rPr>
              <w:t xml:space="preserve"> Batteries</w:t>
            </w:r>
          </w:p>
        </w:tc>
        <w:tc>
          <w:tcPr>
            <w:tcW w:w="4246" w:type="dxa"/>
            <w:vMerge/>
          </w:tcPr>
          <w:p w14:paraId="59626511" w14:textId="77777777" w:rsidR="006371F5" w:rsidRPr="00F26A24" w:rsidRDefault="006371F5" w:rsidP="00272B89">
            <w:pPr>
              <w:pStyle w:val="Doc-Paragraph1"/>
              <w:spacing w:before="0" w:after="0"/>
              <w:ind w:left="0"/>
              <w:rPr>
                <w:sz w:val="20"/>
              </w:rPr>
            </w:pPr>
          </w:p>
        </w:tc>
      </w:tr>
      <w:tr w:rsidR="006371F5" w:rsidRPr="009C52F8" w14:paraId="022FC968" w14:textId="77777777" w:rsidTr="00AA3B0A">
        <w:trPr>
          <w:jc w:val="center"/>
        </w:trPr>
        <w:tc>
          <w:tcPr>
            <w:tcW w:w="3260" w:type="dxa"/>
          </w:tcPr>
          <w:p w14:paraId="66F4E21D" w14:textId="77777777" w:rsidR="006371F5" w:rsidRPr="00F26A24" w:rsidRDefault="006371F5" w:rsidP="00272B89">
            <w:pPr>
              <w:pStyle w:val="Doc-Paragraph1"/>
              <w:spacing w:before="0" w:after="0"/>
              <w:ind w:left="0"/>
              <w:rPr>
                <w:sz w:val="20"/>
              </w:rPr>
            </w:pPr>
            <w:r>
              <w:rPr>
                <w:sz w:val="20"/>
              </w:rPr>
              <w:t>Depth Rating</w:t>
            </w:r>
          </w:p>
        </w:tc>
        <w:tc>
          <w:tcPr>
            <w:tcW w:w="1985" w:type="dxa"/>
          </w:tcPr>
          <w:p w14:paraId="5B9365A0" w14:textId="77777777" w:rsidR="006371F5" w:rsidRPr="00F26A24" w:rsidRDefault="006371F5" w:rsidP="00272B89">
            <w:pPr>
              <w:pStyle w:val="Doc-Paragraph1"/>
              <w:spacing w:before="0" w:after="0"/>
              <w:ind w:left="0"/>
              <w:rPr>
                <w:sz w:val="20"/>
              </w:rPr>
            </w:pPr>
            <w:r>
              <w:rPr>
                <w:sz w:val="20"/>
              </w:rPr>
              <w:t>500m</w:t>
            </w:r>
          </w:p>
        </w:tc>
        <w:tc>
          <w:tcPr>
            <w:tcW w:w="4246" w:type="dxa"/>
            <w:vMerge/>
          </w:tcPr>
          <w:p w14:paraId="40AE84F7" w14:textId="77777777" w:rsidR="006371F5" w:rsidRPr="00F26A24" w:rsidRDefault="006371F5" w:rsidP="00272B89">
            <w:pPr>
              <w:pStyle w:val="Doc-Paragraph1"/>
              <w:spacing w:before="0" w:after="0"/>
              <w:ind w:left="0"/>
              <w:rPr>
                <w:sz w:val="20"/>
              </w:rPr>
            </w:pPr>
          </w:p>
        </w:tc>
      </w:tr>
      <w:tr w:rsidR="006371F5" w:rsidRPr="009C52F8" w14:paraId="02E9C9D8" w14:textId="77777777" w:rsidTr="00AA3B0A">
        <w:trPr>
          <w:jc w:val="center"/>
        </w:trPr>
        <w:tc>
          <w:tcPr>
            <w:tcW w:w="3260" w:type="dxa"/>
          </w:tcPr>
          <w:p w14:paraId="7E4E4DCE" w14:textId="77777777" w:rsidR="006371F5" w:rsidRDefault="006371F5" w:rsidP="00272B89">
            <w:pPr>
              <w:pStyle w:val="Doc-Paragraph1"/>
              <w:spacing w:before="0" w:after="0"/>
              <w:ind w:left="0"/>
              <w:rPr>
                <w:sz w:val="20"/>
              </w:rPr>
            </w:pPr>
            <w:r>
              <w:rPr>
                <w:sz w:val="20"/>
              </w:rPr>
              <w:t>Battery Technology</w:t>
            </w:r>
          </w:p>
        </w:tc>
        <w:tc>
          <w:tcPr>
            <w:tcW w:w="1985" w:type="dxa"/>
          </w:tcPr>
          <w:p w14:paraId="1D0BCC6E" w14:textId="77777777" w:rsidR="006371F5" w:rsidRPr="009860A2" w:rsidRDefault="006371F5" w:rsidP="00272B89">
            <w:pPr>
              <w:pStyle w:val="Doc-Paragraph1"/>
              <w:spacing w:before="0" w:after="0"/>
              <w:ind w:left="0"/>
              <w:rPr>
                <w:sz w:val="20"/>
              </w:rPr>
            </w:pPr>
            <w:r>
              <w:rPr>
                <w:sz w:val="20"/>
              </w:rPr>
              <w:t>Manganese Alkaline</w:t>
            </w:r>
          </w:p>
        </w:tc>
        <w:tc>
          <w:tcPr>
            <w:tcW w:w="4246" w:type="dxa"/>
            <w:vMerge/>
          </w:tcPr>
          <w:p w14:paraId="68AE546D" w14:textId="77777777" w:rsidR="006371F5" w:rsidRPr="009C52F8" w:rsidRDefault="006371F5" w:rsidP="00272B89">
            <w:pPr>
              <w:pStyle w:val="Doc-Paragraph1"/>
              <w:spacing w:before="0" w:after="0"/>
              <w:ind w:left="0"/>
              <w:rPr>
                <w:sz w:val="20"/>
              </w:rPr>
            </w:pPr>
          </w:p>
        </w:tc>
      </w:tr>
      <w:tr w:rsidR="006371F5" w:rsidRPr="009C52F8" w14:paraId="6F9FE0C2" w14:textId="77777777" w:rsidTr="00AA3B0A">
        <w:trPr>
          <w:jc w:val="center"/>
        </w:trPr>
        <w:tc>
          <w:tcPr>
            <w:tcW w:w="3260" w:type="dxa"/>
          </w:tcPr>
          <w:p w14:paraId="5DF11AB0" w14:textId="77777777" w:rsidR="006371F5" w:rsidRPr="00F26A24" w:rsidRDefault="006371F5" w:rsidP="00272B89">
            <w:pPr>
              <w:pStyle w:val="Doc-Paragraph1"/>
              <w:spacing w:before="0" w:after="0"/>
              <w:ind w:left="0"/>
              <w:rPr>
                <w:sz w:val="20"/>
              </w:rPr>
            </w:pPr>
            <w:r>
              <w:rPr>
                <w:sz w:val="20"/>
              </w:rPr>
              <w:t>Speed</w:t>
            </w:r>
          </w:p>
        </w:tc>
        <w:tc>
          <w:tcPr>
            <w:tcW w:w="1985" w:type="dxa"/>
          </w:tcPr>
          <w:p w14:paraId="0599CD20" w14:textId="77777777" w:rsidR="006371F5" w:rsidRPr="00F26A24" w:rsidRDefault="006371F5" w:rsidP="00272B89">
            <w:pPr>
              <w:pStyle w:val="Doc-Paragraph1"/>
              <w:spacing w:before="0" w:after="0"/>
              <w:ind w:left="0"/>
              <w:rPr>
                <w:sz w:val="20"/>
              </w:rPr>
            </w:pPr>
            <w:r>
              <w:rPr>
                <w:sz w:val="20"/>
              </w:rPr>
              <w:t>1m/s</w:t>
            </w:r>
          </w:p>
        </w:tc>
        <w:tc>
          <w:tcPr>
            <w:tcW w:w="4246" w:type="dxa"/>
            <w:vMerge/>
          </w:tcPr>
          <w:p w14:paraId="785F006A" w14:textId="77777777" w:rsidR="006371F5" w:rsidRPr="00F26A24" w:rsidRDefault="006371F5" w:rsidP="00272B89">
            <w:pPr>
              <w:pStyle w:val="Doc-Paragraph1"/>
              <w:spacing w:before="0" w:after="0"/>
              <w:ind w:left="0"/>
              <w:rPr>
                <w:sz w:val="20"/>
              </w:rPr>
            </w:pPr>
          </w:p>
        </w:tc>
      </w:tr>
      <w:tr w:rsidR="006371F5" w:rsidRPr="009C52F8" w14:paraId="1D1079C9" w14:textId="77777777" w:rsidTr="00AA3B0A">
        <w:trPr>
          <w:jc w:val="center"/>
        </w:trPr>
        <w:tc>
          <w:tcPr>
            <w:tcW w:w="3260" w:type="dxa"/>
          </w:tcPr>
          <w:p w14:paraId="637E7539" w14:textId="77777777" w:rsidR="006371F5" w:rsidRPr="00F26A24" w:rsidRDefault="006371F5" w:rsidP="00272B89">
            <w:pPr>
              <w:pStyle w:val="Doc-Paragraph1"/>
              <w:spacing w:before="0" w:after="0"/>
              <w:ind w:left="0"/>
              <w:rPr>
                <w:sz w:val="20"/>
              </w:rPr>
            </w:pPr>
            <w:r>
              <w:rPr>
                <w:sz w:val="20"/>
              </w:rPr>
              <w:t>Range</w:t>
            </w:r>
          </w:p>
        </w:tc>
        <w:tc>
          <w:tcPr>
            <w:tcW w:w="1985" w:type="dxa"/>
          </w:tcPr>
          <w:p w14:paraId="05640A91" w14:textId="77777777" w:rsidR="006371F5" w:rsidRPr="00F26A24" w:rsidRDefault="006371F5" w:rsidP="00272B89">
            <w:pPr>
              <w:pStyle w:val="Doc-Paragraph1"/>
              <w:spacing w:before="0" w:after="0"/>
              <w:ind w:left="0"/>
              <w:rPr>
                <w:sz w:val="20"/>
              </w:rPr>
            </w:pPr>
            <w:r>
              <w:rPr>
                <w:sz w:val="20"/>
              </w:rPr>
              <w:t>40Km</w:t>
            </w:r>
          </w:p>
        </w:tc>
        <w:tc>
          <w:tcPr>
            <w:tcW w:w="4246" w:type="dxa"/>
            <w:vMerge/>
          </w:tcPr>
          <w:p w14:paraId="69F5FDA4" w14:textId="77777777" w:rsidR="006371F5" w:rsidRPr="00F26A24" w:rsidRDefault="006371F5" w:rsidP="00272B89">
            <w:pPr>
              <w:pStyle w:val="Doc-Paragraph1"/>
              <w:spacing w:before="0" w:after="0"/>
              <w:ind w:left="0"/>
              <w:rPr>
                <w:sz w:val="20"/>
              </w:rPr>
            </w:pPr>
          </w:p>
        </w:tc>
      </w:tr>
      <w:tr w:rsidR="006371F5" w:rsidRPr="009C52F8" w14:paraId="30DCFF38" w14:textId="77777777" w:rsidTr="00AA3B0A">
        <w:trPr>
          <w:jc w:val="center"/>
        </w:trPr>
        <w:tc>
          <w:tcPr>
            <w:tcW w:w="3260" w:type="dxa"/>
          </w:tcPr>
          <w:p w14:paraId="1C1CDB81" w14:textId="77777777" w:rsidR="006371F5" w:rsidRPr="00F26A24" w:rsidRDefault="006371F5" w:rsidP="00272B89">
            <w:pPr>
              <w:pStyle w:val="Doc-Paragraph1"/>
              <w:spacing w:before="0" w:after="0"/>
              <w:ind w:left="0"/>
              <w:rPr>
                <w:sz w:val="20"/>
              </w:rPr>
            </w:pPr>
            <w:r>
              <w:rPr>
                <w:sz w:val="20"/>
              </w:rPr>
              <w:t>Endurance</w:t>
            </w:r>
          </w:p>
        </w:tc>
        <w:tc>
          <w:tcPr>
            <w:tcW w:w="1985" w:type="dxa"/>
          </w:tcPr>
          <w:p w14:paraId="1A1DA248" w14:textId="08FAA320" w:rsidR="006371F5" w:rsidRPr="00F26A24" w:rsidRDefault="006371F5" w:rsidP="00272B89">
            <w:pPr>
              <w:pStyle w:val="Doc-Paragraph1"/>
              <w:spacing w:before="0" w:after="0"/>
              <w:ind w:left="0"/>
              <w:rPr>
                <w:sz w:val="20"/>
              </w:rPr>
            </w:pPr>
            <w:r>
              <w:rPr>
                <w:sz w:val="20"/>
              </w:rPr>
              <w:t>Up</w:t>
            </w:r>
            <w:r w:rsidR="004F1351">
              <w:rPr>
                <w:sz w:val="20"/>
              </w:rPr>
              <w:t xml:space="preserve"> </w:t>
            </w:r>
            <w:r>
              <w:rPr>
                <w:sz w:val="20"/>
              </w:rPr>
              <w:t>to 12 hours</w:t>
            </w:r>
          </w:p>
        </w:tc>
        <w:tc>
          <w:tcPr>
            <w:tcW w:w="4246" w:type="dxa"/>
            <w:vMerge/>
          </w:tcPr>
          <w:p w14:paraId="7DE76364" w14:textId="77777777" w:rsidR="006371F5" w:rsidRPr="00F26A24" w:rsidRDefault="006371F5" w:rsidP="00272B89">
            <w:pPr>
              <w:pStyle w:val="Doc-Paragraph1"/>
              <w:spacing w:before="0" w:after="0"/>
              <w:ind w:left="0"/>
              <w:rPr>
                <w:sz w:val="20"/>
              </w:rPr>
            </w:pPr>
          </w:p>
        </w:tc>
      </w:tr>
      <w:tr w:rsidR="006371F5" w:rsidRPr="009C52F8" w14:paraId="729F86C7" w14:textId="77777777" w:rsidTr="00AA3B0A">
        <w:trPr>
          <w:jc w:val="center"/>
        </w:trPr>
        <w:tc>
          <w:tcPr>
            <w:tcW w:w="3260" w:type="dxa"/>
          </w:tcPr>
          <w:p w14:paraId="2937E5FB" w14:textId="77777777" w:rsidR="006371F5" w:rsidRPr="009860A2" w:rsidRDefault="006371F5" w:rsidP="00272B89">
            <w:pPr>
              <w:pStyle w:val="Doc-Paragraph1"/>
              <w:spacing w:before="0" w:after="0"/>
              <w:ind w:left="0"/>
              <w:rPr>
                <w:sz w:val="20"/>
              </w:rPr>
            </w:pPr>
            <w:r>
              <w:rPr>
                <w:sz w:val="20"/>
              </w:rPr>
              <w:t>Communications (surface)</w:t>
            </w:r>
          </w:p>
        </w:tc>
        <w:tc>
          <w:tcPr>
            <w:tcW w:w="6231" w:type="dxa"/>
            <w:gridSpan w:val="2"/>
          </w:tcPr>
          <w:p w14:paraId="607E9178" w14:textId="77777777" w:rsidR="006371F5" w:rsidRPr="009C52F8" w:rsidRDefault="006371F5" w:rsidP="00272B89">
            <w:pPr>
              <w:pStyle w:val="Doc-Paragraph1"/>
              <w:spacing w:before="0" w:after="0"/>
              <w:ind w:left="0"/>
              <w:rPr>
                <w:sz w:val="20"/>
              </w:rPr>
            </w:pPr>
            <w:r w:rsidRPr="009907DD">
              <w:rPr>
                <w:sz w:val="20"/>
              </w:rPr>
              <w:t xml:space="preserve">Iridium SBD, </w:t>
            </w:r>
            <w:proofErr w:type="spellStart"/>
            <w:r w:rsidRPr="009907DD">
              <w:rPr>
                <w:sz w:val="20"/>
              </w:rPr>
              <w:t>WiFi</w:t>
            </w:r>
            <w:proofErr w:type="spellEnd"/>
            <w:r>
              <w:rPr>
                <w:sz w:val="20"/>
              </w:rPr>
              <w:t xml:space="preserve">, </w:t>
            </w:r>
            <w:r w:rsidRPr="009907DD">
              <w:rPr>
                <w:sz w:val="20"/>
              </w:rPr>
              <w:t>GPS, Infrared and visible beacons</w:t>
            </w:r>
          </w:p>
        </w:tc>
      </w:tr>
      <w:tr w:rsidR="006371F5" w:rsidRPr="009C52F8" w14:paraId="25F8AB9B" w14:textId="77777777" w:rsidTr="00AA3B0A">
        <w:trPr>
          <w:jc w:val="center"/>
        </w:trPr>
        <w:tc>
          <w:tcPr>
            <w:tcW w:w="3260" w:type="dxa"/>
          </w:tcPr>
          <w:p w14:paraId="6D02667E" w14:textId="77777777" w:rsidR="006371F5" w:rsidRPr="009C52F8" w:rsidRDefault="006371F5" w:rsidP="00272B89">
            <w:pPr>
              <w:pStyle w:val="Doc-Paragraph1"/>
              <w:spacing w:before="0" w:after="0"/>
              <w:ind w:left="0"/>
              <w:rPr>
                <w:sz w:val="20"/>
              </w:rPr>
            </w:pPr>
            <w:r>
              <w:rPr>
                <w:sz w:val="20"/>
              </w:rPr>
              <w:t>Communications (submerged)</w:t>
            </w:r>
          </w:p>
        </w:tc>
        <w:tc>
          <w:tcPr>
            <w:tcW w:w="6231" w:type="dxa"/>
            <w:gridSpan w:val="2"/>
          </w:tcPr>
          <w:p w14:paraId="1022E6B0" w14:textId="77777777" w:rsidR="006371F5" w:rsidRPr="009C52F8" w:rsidRDefault="006371F5" w:rsidP="00272B89">
            <w:pPr>
              <w:pStyle w:val="Doc-Paragraph1"/>
              <w:spacing w:before="0" w:after="0"/>
              <w:ind w:left="0"/>
              <w:rPr>
                <w:sz w:val="20"/>
              </w:rPr>
            </w:pPr>
            <w:r w:rsidRPr="009907DD">
              <w:rPr>
                <w:sz w:val="20"/>
              </w:rPr>
              <w:t>Acoustic (optional)</w:t>
            </w:r>
          </w:p>
        </w:tc>
      </w:tr>
      <w:tr w:rsidR="006371F5" w:rsidRPr="009C52F8" w14:paraId="150BCE40" w14:textId="77777777" w:rsidTr="00AA3B0A">
        <w:trPr>
          <w:jc w:val="center"/>
        </w:trPr>
        <w:tc>
          <w:tcPr>
            <w:tcW w:w="3260" w:type="dxa"/>
          </w:tcPr>
          <w:p w14:paraId="4FDC1F97" w14:textId="77777777" w:rsidR="006371F5" w:rsidRPr="009C52F8" w:rsidRDefault="006371F5" w:rsidP="00272B89">
            <w:pPr>
              <w:pStyle w:val="Doc-Paragraph1"/>
              <w:spacing w:before="0" w:after="0"/>
              <w:ind w:left="0"/>
              <w:rPr>
                <w:sz w:val="20"/>
              </w:rPr>
            </w:pPr>
            <w:r>
              <w:rPr>
                <w:sz w:val="20"/>
              </w:rPr>
              <w:t>Housekeeping</w:t>
            </w:r>
          </w:p>
        </w:tc>
        <w:tc>
          <w:tcPr>
            <w:tcW w:w="6231" w:type="dxa"/>
            <w:gridSpan w:val="2"/>
          </w:tcPr>
          <w:p w14:paraId="4AB4CC3B" w14:textId="77777777" w:rsidR="006371F5" w:rsidRPr="009C52F8" w:rsidRDefault="006371F5" w:rsidP="00272B89">
            <w:pPr>
              <w:pStyle w:val="Doc-Paragraph1"/>
              <w:spacing w:before="0" w:after="0"/>
              <w:ind w:left="0"/>
              <w:rPr>
                <w:sz w:val="20"/>
              </w:rPr>
            </w:pPr>
            <w:r w:rsidRPr="009E0507">
              <w:rPr>
                <w:sz w:val="20"/>
              </w:rPr>
              <w:t>Internal temperature, pressure and humidity</w:t>
            </w:r>
          </w:p>
        </w:tc>
      </w:tr>
      <w:tr w:rsidR="006371F5" w:rsidRPr="009C52F8" w14:paraId="1B59009B" w14:textId="77777777" w:rsidTr="00AA3B0A">
        <w:trPr>
          <w:jc w:val="center"/>
        </w:trPr>
        <w:tc>
          <w:tcPr>
            <w:tcW w:w="3260" w:type="dxa"/>
          </w:tcPr>
          <w:p w14:paraId="00F4266D" w14:textId="77777777" w:rsidR="006371F5" w:rsidRPr="009C52F8" w:rsidRDefault="006371F5" w:rsidP="00272B89">
            <w:pPr>
              <w:pStyle w:val="Doc-Paragraph1"/>
              <w:spacing w:before="0" w:after="0"/>
              <w:ind w:left="0"/>
              <w:rPr>
                <w:sz w:val="20"/>
              </w:rPr>
            </w:pPr>
            <w:r>
              <w:rPr>
                <w:sz w:val="20"/>
              </w:rPr>
              <w:t>CTD Sensor</w:t>
            </w:r>
          </w:p>
        </w:tc>
        <w:tc>
          <w:tcPr>
            <w:tcW w:w="6231" w:type="dxa"/>
            <w:gridSpan w:val="2"/>
          </w:tcPr>
          <w:p w14:paraId="3172C76A" w14:textId="77777777" w:rsidR="006371F5" w:rsidRPr="009C52F8" w:rsidRDefault="006371F5" w:rsidP="00272B89">
            <w:pPr>
              <w:pStyle w:val="Doc-Paragraph1"/>
              <w:spacing w:before="0" w:after="0"/>
              <w:ind w:left="0"/>
              <w:rPr>
                <w:sz w:val="20"/>
              </w:rPr>
            </w:pPr>
            <w:r w:rsidRPr="009E0507">
              <w:rPr>
                <w:sz w:val="20"/>
              </w:rPr>
              <w:t>NOC Micro-CT sensor (Conductivity and Temperature) (not commercially available)</w:t>
            </w:r>
          </w:p>
        </w:tc>
      </w:tr>
    </w:tbl>
    <w:p w14:paraId="0F699830" w14:textId="142A0B95" w:rsidR="00323F99" w:rsidRDefault="00323F99" w:rsidP="00C9378A">
      <w:pPr>
        <w:rPr>
          <w:sz w:val="20"/>
        </w:rPr>
      </w:pPr>
    </w:p>
    <w:p w14:paraId="5B4B3B39" w14:textId="77777777" w:rsidR="00323F99" w:rsidRDefault="00323F99" w:rsidP="00426A73">
      <w:pPr>
        <w:jc w:val="center"/>
        <w:rPr>
          <w:sz w:val="20"/>
        </w:rPr>
      </w:pPr>
      <w:r>
        <w:rPr>
          <w:sz w:val="20"/>
        </w:rPr>
        <w:t xml:space="preserve">Table 2 ASV </w:t>
      </w:r>
      <w:r w:rsidRPr="00174757">
        <w:rPr>
          <w:sz w:val="20"/>
        </w:rPr>
        <w:t>L3 Harris C-CAT3</w:t>
      </w:r>
    </w:p>
    <w:tbl>
      <w:tblPr>
        <w:tblStyle w:val="TableGrid"/>
        <w:tblW w:w="0" w:type="auto"/>
        <w:jc w:val="center"/>
        <w:tblLook w:val="04A0" w:firstRow="1" w:lastRow="0" w:firstColumn="1" w:lastColumn="0" w:noHBand="0" w:noVBand="1"/>
      </w:tblPr>
      <w:tblGrid>
        <w:gridCol w:w="2410"/>
        <w:gridCol w:w="2635"/>
        <w:gridCol w:w="4446"/>
      </w:tblGrid>
      <w:tr w:rsidR="00493534" w:rsidRPr="00D20161" w14:paraId="2A785371" w14:textId="77777777" w:rsidTr="00AA3B0A">
        <w:trPr>
          <w:jc w:val="center"/>
        </w:trPr>
        <w:tc>
          <w:tcPr>
            <w:tcW w:w="5045" w:type="dxa"/>
            <w:gridSpan w:val="2"/>
          </w:tcPr>
          <w:p w14:paraId="52E912A6" w14:textId="77777777" w:rsidR="00493534" w:rsidRPr="00F26A24" w:rsidRDefault="00493534" w:rsidP="00272B89">
            <w:pPr>
              <w:pStyle w:val="Doc-Paragraph1"/>
              <w:spacing w:before="0" w:after="0"/>
              <w:ind w:left="0"/>
              <w:rPr>
                <w:sz w:val="20"/>
              </w:rPr>
            </w:pPr>
            <w:r>
              <w:rPr>
                <w:sz w:val="20"/>
              </w:rPr>
              <w:t>Principal Particulars:</w:t>
            </w:r>
          </w:p>
        </w:tc>
        <w:tc>
          <w:tcPr>
            <w:tcW w:w="4446" w:type="dxa"/>
            <w:vMerge w:val="restart"/>
          </w:tcPr>
          <w:p w14:paraId="527D42CB" w14:textId="77777777" w:rsidR="00493534" w:rsidRPr="00F26A24" w:rsidRDefault="00493534" w:rsidP="00272B89">
            <w:pPr>
              <w:pStyle w:val="Doc-Paragraph1"/>
              <w:spacing w:before="0" w:after="0"/>
              <w:ind w:left="0"/>
              <w:rPr>
                <w:sz w:val="20"/>
              </w:rPr>
            </w:pPr>
            <w:r w:rsidRPr="00F26A24">
              <w:rPr>
                <w:noProof/>
                <w:sz w:val="20"/>
              </w:rPr>
              <w:drawing>
                <wp:inline distT="0" distB="0" distL="0" distR="0" wp14:anchorId="3045D2A1" wp14:editId="6274258C">
                  <wp:extent cx="2053653" cy="1785096"/>
                  <wp:effectExtent l="0" t="0" r="3810" b="5715"/>
                  <wp:docPr id="8" name="Picture 8" descr="University of Southampton C-Cat 3 Unmanned Surfac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010_143053.jpg"/>
                          <pic:cNvPicPr/>
                        </pic:nvPicPr>
                        <pic:blipFill rotWithShape="1">
                          <a:blip r:embed="rId25" cstate="print">
                            <a:extLst>
                              <a:ext uri="{28A0092B-C50C-407E-A947-70E740481C1C}">
                                <a14:useLocalDpi xmlns:a14="http://schemas.microsoft.com/office/drawing/2010/main" val="0"/>
                              </a:ext>
                            </a:extLst>
                          </a:blip>
                          <a:srcRect l="34040" t="19573" r="22165" b="29673"/>
                          <a:stretch/>
                        </pic:blipFill>
                        <pic:spPr bwMode="auto">
                          <a:xfrm>
                            <a:off x="0" y="0"/>
                            <a:ext cx="2069005" cy="1798441"/>
                          </a:xfrm>
                          <a:prstGeom prst="rect">
                            <a:avLst/>
                          </a:prstGeom>
                          <a:ln>
                            <a:noFill/>
                          </a:ln>
                          <a:extLst>
                            <a:ext uri="{53640926-AAD7-44D8-BBD7-CCE9431645EC}">
                              <a14:shadowObscured xmlns:a14="http://schemas.microsoft.com/office/drawing/2010/main"/>
                            </a:ext>
                          </a:extLst>
                        </pic:spPr>
                      </pic:pic>
                    </a:graphicData>
                  </a:graphic>
                </wp:inline>
              </w:drawing>
            </w:r>
          </w:p>
        </w:tc>
      </w:tr>
      <w:tr w:rsidR="00493534" w:rsidRPr="00D20161" w14:paraId="58548304" w14:textId="77777777" w:rsidTr="00AA3B0A">
        <w:trPr>
          <w:jc w:val="center"/>
        </w:trPr>
        <w:tc>
          <w:tcPr>
            <w:tcW w:w="2410" w:type="dxa"/>
          </w:tcPr>
          <w:p w14:paraId="6525ECE4" w14:textId="77777777" w:rsidR="00493534" w:rsidRPr="00F26A24" w:rsidRDefault="00493534" w:rsidP="00272B89">
            <w:pPr>
              <w:pStyle w:val="Doc-Paragraph1"/>
              <w:spacing w:before="0" w:after="0"/>
              <w:ind w:left="0"/>
              <w:jc w:val="left"/>
              <w:rPr>
                <w:sz w:val="20"/>
              </w:rPr>
            </w:pPr>
            <w:r w:rsidRPr="00F26A24">
              <w:rPr>
                <w:sz w:val="20"/>
              </w:rPr>
              <w:t>Length</w:t>
            </w:r>
          </w:p>
        </w:tc>
        <w:tc>
          <w:tcPr>
            <w:tcW w:w="2635" w:type="dxa"/>
          </w:tcPr>
          <w:p w14:paraId="7AFDD4AB" w14:textId="77777777" w:rsidR="00493534" w:rsidRPr="00F26A24" w:rsidRDefault="00493534" w:rsidP="00272B89">
            <w:pPr>
              <w:pStyle w:val="Doc-Paragraph1"/>
              <w:spacing w:before="0" w:after="0"/>
              <w:ind w:left="0"/>
              <w:jc w:val="left"/>
              <w:rPr>
                <w:sz w:val="20"/>
              </w:rPr>
            </w:pPr>
            <w:r>
              <w:rPr>
                <w:sz w:val="20"/>
              </w:rPr>
              <w:t>3.02m</w:t>
            </w:r>
          </w:p>
        </w:tc>
        <w:tc>
          <w:tcPr>
            <w:tcW w:w="4446" w:type="dxa"/>
            <w:vMerge/>
          </w:tcPr>
          <w:p w14:paraId="76D4AF43" w14:textId="77777777" w:rsidR="00493534" w:rsidRPr="00F26A24" w:rsidRDefault="00493534" w:rsidP="00272B89">
            <w:pPr>
              <w:pStyle w:val="Doc-Paragraph1"/>
              <w:spacing w:before="0" w:after="0"/>
              <w:ind w:left="0"/>
              <w:rPr>
                <w:sz w:val="20"/>
              </w:rPr>
            </w:pPr>
          </w:p>
        </w:tc>
      </w:tr>
      <w:tr w:rsidR="00493534" w:rsidRPr="00D20161" w14:paraId="208E59D5" w14:textId="77777777" w:rsidTr="00AA3B0A">
        <w:trPr>
          <w:jc w:val="center"/>
        </w:trPr>
        <w:tc>
          <w:tcPr>
            <w:tcW w:w="2410" w:type="dxa"/>
          </w:tcPr>
          <w:p w14:paraId="3D331D06" w14:textId="77777777" w:rsidR="00493534" w:rsidRPr="00F26A24" w:rsidRDefault="00493534" w:rsidP="00272B89">
            <w:pPr>
              <w:pStyle w:val="Doc-Paragraph1"/>
              <w:spacing w:before="0" w:after="0"/>
              <w:ind w:left="0"/>
              <w:jc w:val="left"/>
              <w:rPr>
                <w:sz w:val="20"/>
              </w:rPr>
            </w:pPr>
            <w:r w:rsidRPr="00F26A24">
              <w:rPr>
                <w:sz w:val="20"/>
              </w:rPr>
              <w:t>Beam</w:t>
            </w:r>
          </w:p>
        </w:tc>
        <w:tc>
          <w:tcPr>
            <w:tcW w:w="2635" w:type="dxa"/>
          </w:tcPr>
          <w:p w14:paraId="6CED5096" w14:textId="77777777" w:rsidR="00493534" w:rsidRPr="00F26A24" w:rsidRDefault="00493534" w:rsidP="00272B89">
            <w:pPr>
              <w:pStyle w:val="Doc-Paragraph1"/>
              <w:spacing w:before="0" w:after="0"/>
              <w:ind w:left="0"/>
              <w:jc w:val="left"/>
              <w:rPr>
                <w:sz w:val="20"/>
              </w:rPr>
            </w:pPr>
            <w:r>
              <w:rPr>
                <w:sz w:val="20"/>
              </w:rPr>
              <w:t>1.55m</w:t>
            </w:r>
          </w:p>
        </w:tc>
        <w:tc>
          <w:tcPr>
            <w:tcW w:w="4446" w:type="dxa"/>
            <w:vMerge/>
          </w:tcPr>
          <w:p w14:paraId="6739696D" w14:textId="77777777" w:rsidR="00493534" w:rsidRPr="00F26A24" w:rsidRDefault="00493534" w:rsidP="00272B89">
            <w:pPr>
              <w:pStyle w:val="Doc-Paragraph1"/>
              <w:spacing w:before="0" w:after="0"/>
              <w:ind w:left="0"/>
              <w:rPr>
                <w:sz w:val="20"/>
              </w:rPr>
            </w:pPr>
          </w:p>
        </w:tc>
      </w:tr>
      <w:tr w:rsidR="00493534" w:rsidRPr="00D20161" w14:paraId="1BBCE0B5" w14:textId="77777777" w:rsidTr="00AA3B0A">
        <w:trPr>
          <w:jc w:val="center"/>
        </w:trPr>
        <w:tc>
          <w:tcPr>
            <w:tcW w:w="2410" w:type="dxa"/>
          </w:tcPr>
          <w:p w14:paraId="1019150D" w14:textId="77777777" w:rsidR="00493534" w:rsidRPr="00F26A24" w:rsidRDefault="00493534" w:rsidP="00272B89">
            <w:pPr>
              <w:pStyle w:val="Doc-Paragraph1"/>
              <w:spacing w:before="0" w:after="0"/>
              <w:ind w:left="0"/>
              <w:jc w:val="left"/>
              <w:rPr>
                <w:sz w:val="20"/>
              </w:rPr>
            </w:pPr>
            <w:r w:rsidRPr="00F26A24">
              <w:rPr>
                <w:sz w:val="20"/>
              </w:rPr>
              <w:t>Height</w:t>
            </w:r>
          </w:p>
        </w:tc>
        <w:tc>
          <w:tcPr>
            <w:tcW w:w="2635" w:type="dxa"/>
          </w:tcPr>
          <w:p w14:paraId="2D4950F1" w14:textId="77777777" w:rsidR="00493534" w:rsidRPr="00F26A24" w:rsidRDefault="00493534" w:rsidP="00272B89">
            <w:pPr>
              <w:pStyle w:val="Doc-Paragraph1"/>
              <w:spacing w:before="0" w:after="0"/>
              <w:ind w:left="0"/>
              <w:jc w:val="left"/>
              <w:rPr>
                <w:sz w:val="20"/>
              </w:rPr>
            </w:pPr>
            <w:r>
              <w:rPr>
                <w:sz w:val="20"/>
              </w:rPr>
              <w:t>1.4m</w:t>
            </w:r>
          </w:p>
        </w:tc>
        <w:tc>
          <w:tcPr>
            <w:tcW w:w="4446" w:type="dxa"/>
            <w:vMerge/>
          </w:tcPr>
          <w:p w14:paraId="70B2F062" w14:textId="77777777" w:rsidR="00493534" w:rsidRPr="00F26A24" w:rsidRDefault="00493534" w:rsidP="00272B89">
            <w:pPr>
              <w:pStyle w:val="Doc-Paragraph1"/>
              <w:spacing w:before="0" w:after="0"/>
              <w:ind w:left="0"/>
              <w:rPr>
                <w:sz w:val="20"/>
              </w:rPr>
            </w:pPr>
          </w:p>
        </w:tc>
      </w:tr>
      <w:tr w:rsidR="00493534" w:rsidRPr="00D20161" w14:paraId="170268F7" w14:textId="77777777" w:rsidTr="00AA3B0A">
        <w:trPr>
          <w:jc w:val="center"/>
        </w:trPr>
        <w:tc>
          <w:tcPr>
            <w:tcW w:w="2410" w:type="dxa"/>
          </w:tcPr>
          <w:p w14:paraId="38053208" w14:textId="0CF5841F" w:rsidR="00493534" w:rsidRPr="00F26A24" w:rsidRDefault="00493534" w:rsidP="00272B89">
            <w:pPr>
              <w:pStyle w:val="Doc-Paragraph1"/>
              <w:spacing w:before="0" w:after="0"/>
              <w:ind w:left="0"/>
              <w:jc w:val="left"/>
              <w:rPr>
                <w:sz w:val="20"/>
              </w:rPr>
            </w:pPr>
            <w:r w:rsidRPr="00F26A24">
              <w:rPr>
                <w:sz w:val="20"/>
              </w:rPr>
              <w:t>Dra</w:t>
            </w:r>
            <w:r w:rsidR="00981C26">
              <w:rPr>
                <w:sz w:val="20"/>
              </w:rPr>
              <w:t>ught</w:t>
            </w:r>
          </w:p>
        </w:tc>
        <w:tc>
          <w:tcPr>
            <w:tcW w:w="2635" w:type="dxa"/>
          </w:tcPr>
          <w:p w14:paraId="3A5D322D" w14:textId="77777777" w:rsidR="00493534" w:rsidRDefault="00493534" w:rsidP="00272B89">
            <w:pPr>
              <w:pStyle w:val="Doc-Paragraph1"/>
              <w:spacing w:before="0" w:after="0"/>
              <w:ind w:left="0"/>
              <w:jc w:val="left"/>
              <w:rPr>
                <w:sz w:val="20"/>
              </w:rPr>
            </w:pPr>
            <w:r>
              <w:rPr>
                <w:sz w:val="20"/>
              </w:rPr>
              <w:t>Min = 0.39m</w:t>
            </w:r>
          </w:p>
          <w:p w14:paraId="245AB6F3" w14:textId="77777777" w:rsidR="00493534" w:rsidRPr="00F26A24" w:rsidRDefault="00493534" w:rsidP="00272B89">
            <w:pPr>
              <w:pStyle w:val="Doc-Paragraph1"/>
              <w:spacing w:before="0" w:after="0"/>
              <w:ind w:left="0"/>
              <w:jc w:val="left"/>
              <w:rPr>
                <w:sz w:val="20"/>
              </w:rPr>
            </w:pPr>
            <w:r>
              <w:rPr>
                <w:sz w:val="20"/>
              </w:rPr>
              <w:t>Max (Payload depending) ~ 0.7m</w:t>
            </w:r>
          </w:p>
        </w:tc>
        <w:tc>
          <w:tcPr>
            <w:tcW w:w="4446" w:type="dxa"/>
            <w:vMerge/>
          </w:tcPr>
          <w:p w14:paraId="47295082" w14:textId="77777777" w:rsidR="00493534" w:rsidRPr="00F26A24" w:rsidRDefault="00493534" w:rsidP="00272B89">
            <w:pPr>
              <w:pStyle w:val="Doc-Paragraph1"/>
              <w:spacing w:before="0" w:after="0"/>
              <w:ind w:left="0"/>
              <w:rPr>
                <w:sz w:val="20"/>
              </w:rPr>
            </w:pPr>
          </w:p>
        </w:tc>
      </w:tr>
      <w:tr w:rsidR="00493534" w:rsidRPr="00D20161" w14:paraId="241F98F4" w14:textId="77777777" w:rsidTr="00AA3B0A">
        <w:trPr>
          <w:jc w:val="center"/>
        </w:trPr>
        <w:tc>
          <w:tcPr>
            <w:tcW w:w="2410" w:type="dxa"/>
          </w:tcPr>
          <w:p w14:paraId="5281881F" w14:textId="77777777" w:rsidR="00493534" w:rsidRPr="00F26A24" w:rsidRDefault="00493534" w:rsidP="00272B89">
            <w:pPr>
              <w:pStyle w:val="Doc-Paragraph1"/>
              <w:spacing w:before="0" w:after="0"/>
              <w:ind w:left="0"/>
              <w:jc w:val="left"/>
              <w:rPr>
                <w:sz w:val="20"/>
              </w:rPr>
            </w:pPr>
            <w:r w:rsidRPr="00F26A24">
              <w:rPr>
                <w:sz w:val="20"/>
              </w:rPr>
              <w:t>Displacement</w:t>
            </w:r>
          </w:p>
        </w:tc>
        <w:tc>
          <w:tcPr>
            <w:tcW w:w="2635" w:type="dxa"/>
          </w:tcPr>
          <w:p w14:paraId="4E4FF689" w14:textId="77777777" w:rsidR="00493534" w:rsidRDefault="00493534" w:rsidP="00272B89">
            <w:pPr>
              <w:pStyle w:val="Doc-Paragraph1"/>
              <w:spacing w:before="0" w:after="0"/>
              <w:ind w:left="0"/>
              <w:jc w:val="left"/>
              <w:rPr>
                <w:sz w:val="20"/>
              </w:rPr>
            </w:pPr>
            <w:r>
              <w:rPr>
                <w:sz w:val="20"/>
              </w:rPr>
              <w:t>Lightship 270Kg</w:t>
            </w:r>
          </w:p>
          <w:p w14:paraId="6CB1C779" w14:textId="77777777" w:rsidR="00493534" w:rsidRPr="00F26A24" w:rsidRDefault="00493534" w:rsidP="00272B89">
            <w:pPr>
              <w:pStyle w:val="Doc-Paragraph1"/>
              <w:spacing w:before="0" w:after="0"/>
              <w:ind w:left="0"/>
              <w:jc w:val="left"/>
              <w:rPr>
                <w:sz w:val="20"/>
              </w:rPr>
            </w:pPr>
            <w:r>
              <w:rPr>
                <w:sz w:val="20"/>
              </w:rPr>
              <w:t>Full Load 350Kg</w:t>
            </w:r>
          </w:p>
        </w:tc>
        <w:tc>
          <w:tcPr>
            <w:tcW w:w="4446" w:type="dxa"/>
            <w:vMerge/>
          </w:tcPr>
          <w:p w14:paraId="7B3E67C3" w14:textId="77777777" w:rsidR="00493534" w:rsidRPr="00F26A24" w:rsidRDefault="00493534" w:rsidP="00272B89">
            <w:pPr>
              <w:pStyle w:val="Doc-Paragraph1"/>
              <w:spacing w:before="0" w:after="0"/>
              <w:ind w:left="0"/>
              <w:rPr>
                <w:sz w:val="20"/>
              </w:rPr>
            </w:pPr>
          </w:p>
        </w:tc>
      </w:tr>
      <w:tr w:rsidR="00493534" w:rsidRPr="00D20161" w14:paraId="165F3604" w14:textId="77777777" w:rsidTr="00AA3B0A">
        <w:trPr>
          <w:jc w:val="center"/>
        </w:trPr>
        <w:tc>
          <w:tcPr>
            <w:tcW w:w="2410" w:type="dxa"/>
          </w:tcPr>
          <w:p w14:paraId="6B3B9EE1" w14:textId="77777777" w:rsidR="00493534" w:rsidRPr="00F26A24" w:rsidRDefault="00493534" w:rsidP="00272B89">
            <w:pPr>
              <w:pStyle w:val="Doc-Paragraph1"/>
              <w:spacing w:before="0" w:after="0"/>
              <w:ind w:left="0"/>
              <w:jc w:val="left"/>
              <w:rPr>
                <w:sz w:val="20"/>
              </w:rPr>
            </w:pPr>
            <w:r w:rsidRPr="00F26A24">
              <w:rPr>
                <w:sz w:val="20"/>
              </w:rPr>
              <w:t>Primary Propulsion</w:t>
            </w:r>
          </w:p>
        </w:tc>
        <w:tc>
          <w:tcPr>
            <w:tcW w:w="2635" w:type="dxa"/>
          </w:tcPr>
          <w:p w14:paraId="694B2090" w14:textId="77777777" w:rsidR="00493534" w:rsidRPr="00F26A24" w:rsidRDefault="00493534" w:rsidP="00272B89">
            <w:pPr>
              <w:pStyle w:val="Doc-Paragraph1"/>
              <w:spacing w:before="0" w:after="0"/>
              <w:ind w:left="0"/>
              <w:jc w:val="left"/>
              <w:rPr>
                <w:sz w:val="20"/>
              </w:rPr>
            </w:pPr>
            <w:r w:rsidRPr="000B2429">
              <w:rPr>
                <w:sz w:val="20"/>
              </w:rPr>
              <w:t>2 x DC electric motors driving 3 bladed propellers</w:t>
            </w:r>
          </w:p>
        </w:tc>
        <w:tc>
          <w:tcPr>
            <w:tcW w:w="4446" w:type="dxa"/>
            <w:vMerge/>
          </w:tcPr>
          <w:p w14:paraId="022D13DA" w14:textId="77777777" w:rsidR="00493534" w:rsidRPr="00F26A24" w:rsidRDefault="00493534" w:rsidP="00272B89">
            <w:pPr>
              <w:pStyle w:val="Doc-Paragraph1"/>
              <w:spacing w:before="0" w:after="0"/>
              <w:ind w:left="0"/>
              <w:rPr>
                <w:sz w:val="20"/>
              </w:rPr>
            </w:pPr>
          </w:p>
        </w:tc>
      </w:tr>
      <w:tr w:rsidR="00493534" w:rsidRPr="00D20161" w14:paraId="39C58C6F" w14:textId="77777777" w:rsidTr="00AA3B0A">
        <w:trPr>
          <w:jc w:val="center"/>
        </w:trPr>
        <w:tc>
          <w:tcPr>
            <w:tcW w:w="2410" w:type="dxa"/>
          </w:tcPr>
          <w:p w14:paraId="5DA7E430" w14:textId="77777777" w:rsidR="00493534" w:rsidRPr="00F26A24" w:rsidRDefault="00493534" w:rsidP="00272B89">
            <w:pPr>
              <w:pStyle w:val="Doc-Paragraph1"/>
              <w:spacing w:before="0" w:after="0"/>
              <w:ind w:left="0"/>
              <w:jc w:val="left"/>
              <w:rPr>
                <w:sz w:val="20"/>
              </w:rPr>
            </w:pPr>
            <w:r w:rsidRPr="00F26A24">
              <w:rPr>
                <w:sz w:val="20"/>
              </w:rPr>
              <w:t>Operational Speed Range</w:t>
            </w:r>
          </w:p>
        </w:tc>
        <w:tc>
          <w:tcPr>
            <w:tcW w:w="2635" w:type="dxa"/>
          </w:tcPr>
          <w:p w14:paraId="0CE9E0C7" w14:textId="77777777" w:rsidR="00493534" w:rsidRPr="00F26A24" w:rsidRDefault="00493534" w:rsidP="00272B89">
            <w:pPr>
              <w:pStyle w:val="Doc-Paragraph1"/>
              <w:spacing w:before="0" w:after="0"/>
              <w:ind w:left="0"/>
              <w:jc w:val="left"/>
              <w:rPr>
                <w:sz w:val="20"/>
              </w:rPr>
            </w:pPr>
            <w:r>
              <w:rPr>
                <w:sz w:val="20"/>
              </w:rPr>
              <w:t>Up to 8 knots</w:t>
            </w:r>
          </w:p>
        </w:tc>
        <w:tc>
          <w:tcPr>
            <w:tcW w:w="4446" w:type="dxa"/>
            <w:vMerge/>
          </w:tcPr>
          <w:p w14:paraId="0360F5E2" w14:textId="77777777" w:rsidR="00493534" w:rsidRPr="00F26A24" w:rsidRDefault="00493534" w:rsidP="00272B89">
            <w:pPr>
              <w:pStyle w:val="Doc-Paragraph1"/>
              <w:spacing w:before="0" w:after="0"/>
              <w:ind w:left="0"/>
              <w:rPr>
                <w:sz w:val="20"/>
              </w:rPr>
            </w:pPr>
          </w:p>
        </w:tc>
      </w:tr>
      <w:tr w:rsidR="00493534" w:rsidRPr="00D20161" w14:paraId="2595896C" w14:textId="77777777" w:rsidTr="00AA3B0A">
        <w:trPr>
          <w:jc w:val="center"/>
        </w:trPr>
        <w:tc>
          <w:tcPr>
            <w:tcW w:w="2410" w:type="dxa"/>
          </w:tcPr>
          <w:p w14:paraId="6AA9540A" w14:textId="77777777" w:rsidR="00493534" w:rsidRPr="00F26A24" w:rsidRDefault="00493534" w:rsidP="00272B89">
            <w:pPr>
              <w:pStyle w:val="Doc-Paragraph1"/>
              <w:spacing w:before="0" w:after="0"/>
              <w:ind w:left="0"/>
              <w:jc w:val="left"/>
              <w:rPr>
                <w:sz w:val="20"/>
              </w:rPr>
            </w:pPr>
            <w:r w:rsidRPr="00F26A24">
              <w:rPr>
                <w:sz w:val="20"/>
              </w:rPr>
              <w:t>Payload Power</w:t>
            </w:r>
          </w:p>
        </w:tc>
        <w:tc>
          <w:tcPr>
            <w:tcW w:w="2635" w:type="dxa"/>
          </w:tcPr>
          <w:p w14:paraId="7D09FC0A" w14:textId="77777777" w:rsidR="00493534" w:rsidRPr="00F26A24" w:rsidRDefault="00493534" w:rsidP="00272B89">
            <w:pPr>
              <w:pStyle w:val="Doc-Paragraph1"/>
              <w:spacing w:before="0" w:after="0"/>
              <w:ind w:left="0"/>
              <w:jc w:val="left"/>
              <w:rPr>
                <w:sz w:val="20"/>
              </w:rPr>
            </w:pPr>
            <w:r>
              <w:rPr>
                <w:sz w:val="20"/>
              </w:rPr>
              <w:t>24V</w:t>
            </w:r>
          </w:p>
        </w:tc>
        <w:tc>
          <w:tcPr>
            <w:tcW w:w="4446" w:type="dxa"/>
            <w:vMerge/>
          </w:tcPr>
          <w:p w14:paraId="031707DE" w14:textId="77777777" w:rsidR="00493534" w:rsidRPr="00F26A24" w:rsidRDefault="00493534" w:rsidP="00272B89">
            <w:pPr>
              <w:pStyle w:val="Doc-Paragraph1"/>
              <w:spacing w:before="0" w:after="0"/>
              <w:ind w:left="0"/>
              <w:rPr>
                <w:sz w:val="20"/>
              </w:rPr>
            </w:pPr>
          </w:p>
        </w:tc>
      </w:tr>
      <w:tr w:rsidR="00493534" w:rsidRPr="00D20161" w14:paraId="6AE3FC05" w14:textId="77777777" w:rsidTr="00AA3B0A">
        <w:trPr>
          <w:jc w:val="center"/>
        </w:trPr>
        <w:tc>
          <w:tcPr>
            <w:tcW w:w="2410" w:type="dxa"/>
          </w:tcPr>
          <w:p w14:paraId="74C5A96F" w14:textId="77777777" w:rsidR="00493534" w:rsidRPr="009860A2" w:rsidRDefault="00493534" w:rsidP="00272B89">
            <w:pPr>
              <w:pStyle w:val="Doc-Paragraph1"/>
              <w:spacing w:before="0" w:after="0"/>
              <w:ind w:left="0"/>
              <w:jc w:val="left"/>
              <w:rPr>
                <w:sz w:val="20"/>
              </w:rPr>
            </w:pPr>
            <w:r w:rsidRPr="00742B6E">
              <w:rPr>
                <w:sz w:val="20"/>
              </w:rPr>
              <w:t>Sensor Fit:</w:t>
            </w:r>
          </w:p>
        </w:tc>
        <w:tc>
          <w:tcPr>
            <w:tcW w:w="7081" w:type="dxa"/>
            <w:gridSpan w:val="2"/>
          </w:tcPr>
          <w:p w14:paraId="5E01F6D1" w14:textId="3E0CB7F9" w:rsidR="00493534" w:rsidRDefault="00493534" w:rsidP="00272B89">
            <w:pPr>
              <w:pStyle w:val="Doc-Paragraph1"/>
              <w:spacing w:before="0" w:after="0"/>
              <w:ind w:left="0"/>
              <w:jc w:val="left"/>
              <w:rPr>
                <w:sz w:val="20"/>
              </w:rPr>
            </w:pPr>
            <w:r>
              <w:rPr>
                <w:sz w:val="20"/>
              </w:rPr>
              <w:t>HD F</w:t>
            </w:r>
            <w:r w:rsidR="004F1351">
              <w:rPr>
                <w:sz w:val="20"/>
              </w:rPr>
              <w:t>or</w:t>
            </w:r>
            <w:r>
              <w:rPr>
                <w:sz w:val="20"/>
              </w:rPr>
              <w:t>w</w:t>
            </w:r>
            <w:r w:rsidR="004F1351">
              <w:rPr>
                <w:sz w:val="20"/>
              </w:rPr>
              <w:t>ar</w:t>
            </w:r>
            <w:r>
              <w:rPr>
                <w:sz w:val="20"/>
              </w:rPr>
              <w:t>d Facing Camera</w:t>
            </w:r>
          </w:p>
          <w:p w14:paraId="0C66948F" w14:textId="77777777" w:rsidR="00493534" w:rsidRDefault="00493534" w:rsidP="00272B89">
            <w:pPr>
              <w:pStyle w:val="Doc-Paragraph1"/>
              <w:spacing w:before="0" w:after="0"/>
              <w:ind w:left="0"/>
              <w:jc w:val="left"/>
              <w:rPr>
                <w:sz w:val="20"/>
              </w:rPr>
            </w:pPr>
            <w:r>
              <w:rPr>
                <w:sz w:val="20"/>
              </w:rPr>
              <w:t>AIS Receiver</w:t>
            </w:r>
          </w:p>
          <w:p w14:paraId="565DE340" w14:textId="77777777" w:rsidR="00493534" w:rsidRPr="009860A2" w:rsidRDefault="00493534" w:rsidP="00272B89">
            <w:pPr>
              <w:pStyle w:val="Doc-Paragraph1"/>
              <w:spacing w:before="0" w:after="0"/>
              <w:ind w:left="0"/>
              <w:rPr>
                <w:sz w:val="20"/>
              </w:rPr>
            </w:pPr>
            <w:r>
              <w:rPr>
                <w:sz w:val="20"/>
              </w:rPr>
              <w:t xml:space="preserve">IMS (not part of </w:t>
            </w:r>
            <w:proofErr w:type="spellStart"/>
            <w:r>
              <w:rPr>
                <w:sz w:val="20"/>
              </w:rPr>
              <w:t>ASView</w:t>
            </w:r>
            <w:proofErr w:type="spellEnd"/>
            <w:r>
              <w:rPr>
                <w:sz w:val="20"/>
              </w:rPr>
              <w:t xml:space="preserve"> sensor suite)</w:t>
            </w:r>
          </w:p>
        </w:tc>
      </w:tr>
      <w:tr w:rsidR="00493534" w:rsidRPr="00D20161" w14:paraId="463311FC" w14:textId="77777777" w:rsidTr="00AA3B0A">
        <w:trPr>
          <w:jc w:val="center"/>
        </w:trPr>
        <w:tc>
          <w:tcPr>
            <w:tcW w:w="2410" w:type="dxa"/>
          </w:tcPr>
          <w:p w14:paraId="474829A0" w14:textId="77777777" w:rsidR="00493534" w:rsidRPr="009860A2" w:rsidRDefault="00493534" w:rsidP="00272B89">
            <w:pPr>
              <w:pStyle w:val="Doc-Paragraph1"/>
              <w:spacing w:before="0" w:after="0"/>
              <w:ind w:left="0"/>
              <w:jc w:val="left"/>
              <w:rPr>
                <w:sz w:val="20"/>
              </w:rPr>
            </w:pPr>
            <w:r w:rsidRPr="002C0B38">
              <w:rPr>
                <w:sz w:val="20"/>
              </w:rPr>
              <w:lastRenderedPageBreak/>
              <w:t>Payload Fit:</w:t>
            </w:r>
          </w:p>
        </w:tc>
        <w:tc>
          <w:tcPr>
            <w:tcW w:w="7081" w:type="dxa"/>
            <w:gridSpan w:val="2"/>
          </w:tcPr>
          <w:p w14:paraId="3671C8DA" w14:textId="77777777" w:rsidR="00493534" w:rsidRPr="009860A2" w:rsidRDefault="00493534" w:rsidP="00272B89">
            <w:pPr>
              <w:pStyle w:val="Doc-Paragraph1"/>
              <w:spacing w:before="0" w:after="0"/>
              <w:ind w:left="0"/>
              <w:rPr>
                <w:sz w:val="20"/>
              </w:rPr>
            </w:pPr>
            <w:r>
              <w:rPr>
                <w:sz w:val="20"/>
              </w:rPr>
              <w:t>Independent Payload Computer for ROS interface</w:t>
            </w:r>
          </w:p>
        </w:tc>
      </w:tr>
    </w:tbl>
    <w:p w14:paraId="5C5C7505" w14:textId="77777777" w:rsidR="00323F99" w:rsidRDefault="00323F99" w:rsidP="00323F99">
      <w:pPr>
        <w:jc w:val="both"/>
        <w:rPr>
          <w:sz w:val="20"/>
        </w:rPr>
      </w:pPr>
    </w:p>
    <w:p w14:paraId="48BA83E8" w14:textId="77777777" w:rsidR="0044672D" w:rsidRDefault="0044672D" w:rsidP="00426A73">
      <w:pPr>
        <w:jc w:val="center"/>
        <w:rPr>
          <w:sz w:val="20"/>
        </w:rPr>
      </w:pPr>
    </w:p>
    <w:p w14:paraId="383B7D9B" w14:textId="77777777" w:rsidR="0044672D" w:rsidRDefault="0044672D" w:rsidP="004F1351">
      <w:pPr>
        <w:rPr>
          <w:sz w:val="20"/>
        </w:rPr>
      </w:pPr>
    </w:p>
    <w:p w14:paraId="62021795" w14:textId="18A976B3" w:rsidR="00323F99" w:rsidRDefault="00323F99" w:rsidP="00426A73">
      <w:pPr>
        <w:jc w:val="center"/>
        <w:rPr>
          <w:sz w:val="20"/>
        </w:rPr>
      </w:pPr>
      <w:r>
        <w:rPr>
          <w:sz w:val="20"/>
        </w:rPr>
        <w:t xml:space="preserve">Table 3 UAV </w:t>
      </w:r>
      <w:r w:rsidRPr="000572E5">
        <w:rPr>
          <w:sz w:val="20"/>
        </w:rPr>
        <w:t>University of Southampton S</w:t>
      </w:r>
      <w:r>
        <w:rPr>
          <w:sz w:val="20"/>
        </w:rPr>
        <w:t>ULSA</w:t>
      </w:r>
    </w:p>
    <w:tbl>
      <w:tblPr>
        <w:tblStyle w:val="TableGrid"/>
        <w:tblW w:w="0" w:type="auto"/>
        <w:tblInd w:w="137" w:type="dxa"/>
        <w:tblLook w:val="04A0" w:firstRow="1" w:lastRow="0" w:firstColumn="1" w:lastColumn="0" w:noHBand="0" w:noVBand="1"/>
      </w:tblPr>
      <w:tblGrid>
        <w:gridCol w:w="1701"/>
        <w:gridCol w:w="2835"/>
        <w:gridCol w:w="4955"/>
      </w:tblGrid>
      <w:tr w:rsidR="00D14E52" w:rsidRPr="00246141" w14:paraId="56D01805" w14:textId="77777777" w:rsidTr="00C9378A">
        <w:tc>
          <w:tcPr>
            <w:tcW w:w="4536" w:type="dxa"/>
            <w:gridSpan w:val="2"/>
          </w:tcPr>
          <w:p w14:paraId="05885CAC" w14:textId="77777777" w:rsidR="00D14E52" w:rsidRPr="00C9378A" w:rsidRDefault="00D14E52" w:rsidP="00272B89">
            <w:pPr>
              <w:pStyle w:val="Doc-Paragraph1"/>
              <w:spacing w:before="0" w:after="0"/>
              <w:ind w:left="0"/>
              <w:rPr>
                <w:sz w:val="20"/>
              </w:rPr>
            </w:pPr>
            <w:r w:rsidRPr="00C9378A">
              <w:rPr>
                <w:sz w:val="20"/>
              </w:rPr>
              <w:t>Principal Particulars:</w:t>
            </w:r>
          </w:p>
        </w:tc>
        <w:tc>
          <w:tcPr>
            <w:tcW w:w="4955" w:type="dxa"/>
            <w:vMerge w:val="restart"/>
          </w:tcPr>
          <w:p w14:paraId="5B57EA9B" w14:textId="77777777" w:rsidR="00D14E52" w:rsidRPr="00F26A24" w:rsidRDefault="00D14E52" w:rsidP="00272B89">
            <w:pPr>
              <w:pStyle w:val="Doc-Paragraph1"/>
              <w:spacing w:before="0" w:after="0"/>
              <w:ind w:left="0"/>
              <w:jc w:val="center"/>
              <w:rPr>
                <w:sz w:val="20"/>
              </w:rPr>
            </w:pPr>
            <w:r>
              <w:rPr>
                <w:noProof/>
                <w:lang w:eastAsia="en-GB"/>
              </w:rPr>
              <w:drawing>
                <wp:inline distT="0" distB="0" distL="0" distR="0" wp14:anchorId="3E024A9E" wp14:editId="5CBD735A">
                  <wp:extent cx="1476532" cy="1968711"/>
                  <wp:effectExtent l="0" t="0" r="0" b="0"/>
                  <wp:docPr id="10" name="Picture 10" descr="A picture containing orang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range, weap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6679" cy="2048908"/>
                          </a:xfrm>
                          <a:prstGeom prst="rect">
                            <a:avLst/>
                          </a:prstGeom>
                        </pic:spPr>
                      </pic:pic>
                    </a:graphicData>
                  </a:graphic>
                </wp:inline>
              </w:drawing>
            </w:r>
          </w:p>
        </w:tc>
      </w:tr>
      <w:tr w:rsidR="00D14E52" w:rsidRPr="00246141" w14:paraId="4694B5F2" w14:textId="77777777" w:rsidTr="00C9378A">
        <w:tc>
          <w:tcPr>
            <w:tcW w:w="1701" w:type="dxa"/>
          </w:tcPr>
          <w:p w14:paraId="08365E3F" w14:textId="77777777" w:rsidR="00D14E52" w:rsidRPr="00C9378A" w:rsidRDefault="00D14E52" w:rsidP="00272B89">
            <w:pPr>
              <w:pStyle w:val="Doc-Paragraph1"/>
              <w:spacing w:before="0" w:after="0"/>
              <w:ind w:left="0"/>
              <w:rPr>
                <w:sz w:val="20"/>
              </w:rPr>
            </w:pPr>
            <w:r w:rsidRPr="00C9378A">
              <w:rPr>
                <w:sz w:val="20"/>
              </w:rPr>
              <w:t>Wingspan</w:t>
            </w:r>
          </w:p>
        </w:tc>
        <w:tc>
          <w:tcPr>
            <w:tcW w:w="2835" w:type="dxa"/>
          </w:tcPr>
          <w:p w14:paraId="28CA55FA" w14:textId="77777777" w:rsidR="00D14E52" w:rsidRPr="00C9378A" w:rsidRDefault="00D14E52" w:rsidP="00272B89">
            <w:pPr>
              <w:pStyle w:val="Doc-Paragraph1"/>
              <w:spacing w:before="0" w:after="0"/>
              <w:ind w:left="0"/>
              <w:jc w:val="left"/>
              <w:rPr>
                <w:sz w:val="20"/>
              </w:rPr>
            </w:pPr>
            <w:r w:rsidRPr="00C9378A">
              <w:rPr>
                <w:sz w:val="20"/>
              </w:rPr>
              <w:t>1.2m</w:t>
            </w:r>
          </w:p>
        </w:tc>
        <w:tc>
          <w:tcPr>
            <w:tcW w:w="4955" w:type="dxa"/>
            <w:vMerge/>
          </w:tcPr>
          <w:p w14:paraId="75512F69" w14:textId="77777777" w:rsidR="00D14E52" w:rsidRPr="00F26A24" w:rsidRDefault="00D14E52" w:rsidP="00272B89">
            <w:pPr>
              <w:pStyle w:val="Doc-Paragraph1"/>
              <w:spacing w:before="0" w:after="0"/>
              <w:ind w:left="0"/>
              <w:rPr>
                <w:sz w:val="20"/>
              </w:rPr>
            </w:pPr>
          </w:p>
        </w:tc>
      </w:tr>
      <w:tr w:rsidR="00D14E52" w:rsidRPr="00246141" w14:paraId="47E13345" w14:textId="77777777" w:rsidTr="00C9378A">
        <w:tc>
          <w:tcPr>
            <w:tcW w:w="1701" w:type="dxa"/>
          </w:tcPr>
          <w:p w14:paraId="5214E6D8" w14:textId="77777777" w:rsidR="00D14E52" w:rsidRPr="00C9378A" w:rsidRDefault="00D14E52" w:rsidP="00272B89">
            <w:pPr>
              <w:pStyle w:val="Doc-Paragraph1"/>
              <w:spacing w:before="0" w:after="0"/>
              <w:ind w:left="0"/>
              <w:rPr>
                <w:sz w:val="20"/>
              </w:rPr>
            </w:pPr>
            <w:r w:rsidRPr="00C9378A">
              <w:rPr>
                <w:sz w:val="20"/>
              </w:rPr>
              <w:t>Cruise Speed</w:t>
            </w:r>
          </w:p>
        </w:tc>
        <w:tc>
          <w:tcPr>
            <w:tcW w:w="2835" w:type="dxa"/>
          </w:tcPr>
          <w:p w14:paraId="06E8D5D2" w14:textId="77777777" w:rsidR="00D14E52" w:rsidRPr="00C9378A" w:rsidRDefault="00D14E52" w:rsidP="00272B89">
            <w:pPr>
              <w:pStyle w:val="Doc-Paragraph1"/>
              <w:spacing w:before="0" w:after="0"/>
              <w:ind w:left="0"/>
              <w:jc w:val="left"/>
              <w:rPr>
                <w:sz w:val="20"/>
              </w:rPr>
            </w:pPr>
            <w:r w:rsidRPr="00C9378A">
              <w:rPr>
                <w:sz w:val="20"/>
              </w:rPr>
              <w:t>60Knts</w:t>
            </w:r>
          </w:p>
        </w:tc>
        <w:tc>
          <w:tcPr>
            <w:tcW w:w="4955" w:type="dxa"/>
            <w:vMerge/>
          </w:tcPr>
          <w:p w14:paraId="2D5F9B9A" w14:textId="77777777" w:rsidR="00D14E52" w:rsidRPr="00F26A24" w:rsidRDefault="00D14E52" w:rsidP="00272B89">
            <w:pPr>
              <w:pStyle w:val="Doc-Paragraph1"/>
              <w:spacing w:before="0" w:after="0"/>
              <w:ind w:left="0"/>
              <w:rPr>
                <w:sz w:val="20"/>
              </w:rPr>
            </w:pPr>
          </w:p>
        </w:tc>
      </w:tr>
      <w:tr w:rsidR="00D14E52" w:rsidRPr="00246141" w14:paraId="7A80F5EE" w14:textId="77777777" w:rsidTr="00C9378A">
        <w:tc>
          <w:tcPr>
            <w:tcW w:w="1701" w:type="dxa"/>
          </w:tcPr>
          <w:p w14:paraId="2578AD1E" w14:textId="77777777" w:rsidR="00D14E52" w:rsidRPr="00C9378A" w:rsidRDefault="00D14E52" w:rsidP="00272B89">
            <w:pPr>
              <w:pStyle w:val="Doc-Paragraph1"/>
              <w:spacing w:before="0" w:after="0"/>
              <w:ind w:left="0"/>
              <w:rPr>
                <w:sz w:val="20"/>
              </w:rPr>
            </w:pPr>
            <w:r w:rsidRPr="00C9378A">
              <w:rPr>
                <w:sz w:val="20"/>
              </w:rPr>
              <w:t>Max Take-off Weight</w:t>
            </w:r>
          </w:p>
        </w:tc>
        <w:tc>
          <w:tcPr>
            <w:tcW w:w="2835" w:type="dxa"/>
          </w:tcPr>
          <w:p w14:paraId="21962394" w14:textId="77777777" w:rsidR="00D14E52" w:rsidRPr="00C9378A" w:rsidRDefault="00D14E52" w:rsidP="00272B89">
            <w:pPr>
              <w:pStyle w:val="Doc-Paragraph1"/>
              <w:spacing w:before="0" w:after="0"/>
              <w:ind w:left="0"/>
              <w:jc w:val="left"/>
              <w:rPr>
                <w:sz w:val="20"/>
              </w:rPr>
            </w:pPr>
            <w:r w:rsidRPr="00C9378A">
              <w:rPr>
                <w:sz w:val="20"/>
              </w:rPr>
              <w:t>4Kg</w:t>
            </w:r>
          </w:p>
        </w:tc>
        <w:tc>
          <w:tcPr>
            <w:tcW w:w="4955" w:type="dxa"/>
            <w:vMerge/>
          </w:tcPr>
          <w:p w14:paraId="17DFA9C7" w14:textId="77777777" w:rsidR="00D14E52" w:rsidRPr="00F26A24" w:rsidRDefault="00D14E52" w:rsidP="00272B89">
            <w:pPr>
              <w:pStyle w:val="Doc-Paragraph1"/>
              <w:spacing w:before="0" w:after="0"/>
              <w:ind w:left="0"/>
              <w:rPr>
                <w:sz w:val="20"/>
              </w:rPr>
            </w:pPr>
          </w:p>
        </w:tc>
      </w:tr>
      <w:tr w:rsidR="00D14E52" w:rsidRPr="00246141" w14:paraId="7F0D0066" w14:textId="77777777" w:rsidTr="00C9378A">
        <w:tc>
          <w:tcPr>
            <w:tcW w:w="1701" w:type="dxa"/>
          </w:tcPr>
          <w:p w14:paraId="4067A5F8" w14:textId="77777777" w:rsidR="00D14E52" w:rsidRPr="00C9378A" w:rsidRDefault="00D14E52" w:rsidP="00272B89">
            <w:pPr>
              <w:pStyle w:val="Doc-Paragraph1"/>
              <w:spacing w:before="0" w:after="0"/>
              <w:ind w:left="0"/>
              <w:rPr>
                <w:sz w:val="20"/>
              </w:rPr>
            </w:pPr>
            <w:r w:rsidRPr="00C9378A">
              <w:rPr>
                <w:sz w:val="20"/>
              </w:rPr>
              <w:t>Power Plant</w:t>
            </w:r>
          </w:p>
        </w:tc>
        <w:tc>
          <w:tcPr>
            <w:tcW w:w="2835" w:type="dxa"/>
          </w:tcPr>
          <w:p w14:paraId="6356F455" w14:textId="77777777" w:rsidR="00D14E52" w:rsidRPr="00C9378A" w:rsidRDefault="00D14E52" w:rsidP="00272B89">
            <w:pPr>
              <w:pStyle w:val="Doc-Paragraph1"/>
              <w:spacing w:before="0" w:after="0"/>
              <w:ind w:left="0"/>
              <w:jc w:val="left"/>
              <w:rPr>
                <w:sz w:val="20"/>
              </w:rPr>
            </w:pPr>
            <w:r w:rsidRPr="00C9378A">
              <w:rPr>
                <w:sz w:val="20"/>
              </w:rPr>
              <w:t>1 brushless electric motor</w:t>
            </w:r>
          </w:p>
        </w:tc>
        <w:tc>
          <w:tcPr>
            <w:tcW w:w="4955" w:type="dxa"/>
            <w:vMerge/>
          </w:tcPr>
          <w:p w14:paraId="19E84789" w14:textId="77777777" w:rsidR="00D14E52" w:rsidRPr="00F26A24" w:rsidRDefault="00D14E52" w:rsidP="00272B89">
            <w:pPr>
              <w:pStyle w:val="Doc-Paragraph1"/>
              <w:spacing w:before="0" w:after="0"/>
              <w:ind w:left="0"/>
              <w:rPr>
                <w:sz w:val="20"/>
              </w:rPr>
            </w:pPr>
          </w:p>
        </w:tc>
      </w:tr>
      <w:tr w:rsidR="00D14E52" w:rsidRPr="00246141" w14:paraId="61D8227F" w14:textId="77777777" w:rsidTr="00C9378A">
        <w:tc>
          <w:tcPr>
            <w:tcW w:w="1701" w:type="dxa"/>
          </w:tcPr>
          <w:p w14:paraId="30D53AA6" w14:textId="77777777" w:rsidR="00D14E52" w:rsidRPr="00C9378A" w:rsidRDefault="00D14E52" w:rsidP="00272B89">
            <w:pPr>
              <w:pStyle w:val="Doc-Paragraph1"/>
              <w:spacing w:before="0" w:after="0"/>
              <w:ind w:left="0"/>
              <w:rPr>
                <w:sz w:val="20"/>
              </w:rPr>
            </w:pPr>
            <w:r w:rsidRPr="00C9378A">
              <w:rPr>
                <w:sz w:val="20"/>
              </w:rPr>
              <w:t>Autopilot</w:t>
            </w:r>
          </w:p>
        </w:tc>
        <w:tc>
          <w:tcPr>
            <w:tcW w:w="2835" w:type="dxa"/>
          </w:tcPr>
          <w:p w14:paraId="7F37B3DD" w14:textId="77777777" w:rsidR="00D14E52" w:rsidRPr="00C9378A" w:rsidRDefault="00D14E52" w:rsidP="00272B89">
            <w:pPr>
              <w:pStyle w:val="Doc-Paragraph1"/>
              <w:spacing w:before="0" w:after="0"/>
              <w:ind w:left="0"/>
              <w:jc w:val="left"/>
              <w:rPr>
                <w:sz w:val="20"/>
              </w:rPr>
            </w:pPr>
            <w:proofErr w:type="spellStart"/>
            <w:r w:rsidRPr="00C9378A">
              <w:rPr>
                <w:sz w:val="20"/>
              </w:rPr>
              <w:t>ArduPilot</w:t>
            </w:r>
            <w:proofErr w:type="spellEnd"/>
          </w:p>
        </w:tc>
        <w:tc>
          <w:tcPr>
            <w:tcW w:w="4955" w:type="dxa"/>
            <w:vMerge/>
          </w:tcPr>
          <w:p w14:paraId="16FC2305" w14:textId="77777777" w:rsidR="00D14E52" w:rsidRPr="00246141" w:rsidRDefault="00D14E52" w:rsidP="00272B89">
            <w:pPr>
              <w:pStyle w:val="Doc-Paragraph1"/>
              <w:spacing w:before="0" w:after="0"/>
              <w:ind w:left="0"/>
              <w:rPr>
                <w:sz w:val="20"/>
              </w:rPr>
            </w:pPr>
          </w:p>
        </w:tc>
      </w:tr>
      <w:tr w:rsidR="00D14E52" w:rsidRPr="00246141" w14:paraId="405B848E" w14:textId="77777777" w:rsidTr="00C9378A">
        <w:tc>
          <w:tcPr>
            <w:tcW w:w="1701" w:type="dxa"/>
          </w:tcPr>
          <w:p w14:paraId="3BB05E5E" w14:textId="77777777" w:rsidR="00D14E52" w:rsidRPr="00C9378A" w:rsidRDefault="00D14E52" w:rsidP="00272B89">
            <w:pPr>
              <w:pStyle w:val="Doc-Paragraph1"/>
              <w:spacing w:before="0" w:after="0"/>
              <w:ind w:left="0"/>
              <w:rPr>
                <w:sz w:val="20"/>
              </w:rPr>
            </w:pPr>
            <w:r w:rsidRPr="00C9378A">
              <w:rPr>
                <w:sz w:val="20"/>
              </w:rPr>
              <w:t>Payload</w:t>
            </w:r>
          </w:p>
        </w:tc>
        <w:tc>
          <w:tcPr>
            <w:tcW w:w="2835" w:type="dxa"/>
          </w:tcPr>
          <w:p w14:paraId="78211C21" w14:textId="77777777" w:rsidR="00D14E52" w:rsidRPr="00C9378A" w:rsidRDefault="00D14E52" w:rsidP="00272B89">
            <w:pPr>
              <w:pStyle w:val="Doc-Paragraph1"/>
              <w:spacing w:before="0" w:after="0"/>
              <w:ind w:left="0"/>
              <w:jc w:val="left"/>
              <w:rPr>
                <w:sz w:val="20"/>
              </w:rPr>
            </w:pPr>
            <w:r w:rsidRPr="00C9378A">
              <w:rPr>
                <w:sz w:val="20"/>
              </w:rPr>
              <w:t xml:space="preserve">2 HD wide angle video cameras – 1 </w:t>
            </w:r>
            <w:proofErr w:type="spellStart"/>
            <w:r w:rsidRPr="00C9378A">
              <w:rPr>
                <w:sz w:val="20"/>
              </w:rPr>
              <w:t>fwd</w:t>
            </w:r>
            <w:proofErr w:type="spellEnd"/>
            <w:r w:rsidRPr="00C9378A">
              <w:rPr>
                <w:sz w:val="20"/>
              </w:rPr>
              <w:t xml:space="preserve"> facing, 1 facing to the </w:t>
            </w:r>
            <w:proofErr w:type="gramStart"/>
            <w:r w:rsidRPr="00C9378A">
              <w:rPr>
                <w:sz w:val="20"/>
              </w:rPr>
              <w:t>left hand</w:t>
            </w:r>
            <w:proofErr w:type="gramEnd"/>
            <w:r w:rsidRPr="00C9378A">
              <w:rPr>
                <w:sz w:val="20"/>
              </w:rPr>
              <w:t xml:space="preserve"> side. DTC Sol7 video transmission system</w:t>
            </w:r>
          </w:p>
        </w:tc>
        <w:tc>
          <w:tcPr>
            <w:tcW w:w="4955" w:type="dxa"/>
            <w:vMerge/>
          </w:tcPr>
          <w:p w14:paraId="294111FB" w14:textId="77777777" w:rsidR="00D14E52" w:rsidRPr="00F26A24" w:rsidRDefault="00D14E52" w:rsidP="00272B89">
            <w:pPr>
              <w:pStyle w:val="Doc-Paragraph1"/>
              <w:spacing w:before="0" w:after="0"/>
              <w:ind w:left="0"/>
              <w:rPr>
                <w:sz w:val="20"/>
              </w:rPr>
            </w:pPr>
          </w:p>
        </w:tc>
      </w:tr>
    </w:tbl>
    <w:p w14:paraId="054F9602" w14:textId="79AC2195" w:rsidR="00323F99" w:rsidRDefault="00323F99" w:rsidP="008132A0">
      <w:pPr>
        <w:rPr>
          <w:sz w:val="20"/>
        </w:rPr>
      </w:pPr>
    </w:p>
    <w:p w14:paraId="5B914677" w14:textId="6F492E73" w:rsidR="00C9378A" w:rsidRDefault="00C9378A" w:rsidP="00D85002">
      <w:pPr>
        <w:jc w:val="center"/>
        <w:rPr>
          <w:sz w:val="20"/>
        </w:rPr>
      </w:pPr>
    </w:p>
    <w:p w14:paraId="76A55C51" w14:textId="1F4749C9" w:rsidR="00323F99" w:rsidRPr="00EE2AF9" w:rsidRDefault="00323F99" w:rsidP="00C9378A">
      <w:pPr>
        <w:jc w:val="center"/>
        <w:rPr>
          <w:sz w:val="20"/>
        </w:rPr>
      </w:pPr>
      <w:r>
        <w:rPr>
          <w:sz w:val="20"/>
        </w:rPr>
        <w:t xml:space="preserve">Table 4 UAV Avios </w:t>
      </w:r>
      <w:proofErr w:type="spellStart"/>
      <w:r>
        <w:rPr>
          <w:sz w:val="20"/>
        </w:rPr>
        <w:t>Bushmule</w:t>
      </w:r>
      <w:proofErr w:type="spellEnd"/>
    </w:p>
    <w:tbl>
      <w:tblPr>
        <w:tblStyle w:val="TableGrid"/>
        <w:tblW w:w="0" w:type="auto"/>
        <w:jc w:val="center"/>
        <w:tblLook w:val="04A0" w:firstRow="1" w:lastRow="0" w:firstColumn="1" w:lastColumn="0" w:noHBand="0" w:noVBand="1"/>
      </w:tblPr>
      <w:tblGrid>
        <w:gridCol w:w="1984"/>
        <w:gridCol w:w="2262"/>
        <w:gridCol w:w="4961"/>
      </w:tblGrid>
      <w:tr w:rsidR="00C9378A" w:rsidRPr="00246141" w14:paraId="31991E28" w14:textId="77777777" w:rsidTr="00AA3B0A">
        <w:trPr>
          <w:jc w:val="center"/>
        </w:trPr>
        <w:tc>
          <w:tcPr>
            <w:tcW w:w="4246" w:type="dxa"/>
            <w:gridSpan w:val="2"/>
          </w:tcPr>
          <w:p w14:paraId="2A574A2B" w14:textId="77777777" w:rsidR="00C9378A" w:rsidRPr="00F26A24" w:rsidRDefault="00C9378A" w:rsidP="00272B89">
            <w:pPr>
              <w:pStyle w:val="Doc-Paragraph1"/>
              <w:spacing w:before="0" w:after="0"/>
              <w:ind w:left="0"/>
              <w:rPr>
                <w:sz w:val="20"/>
              </w:rPr>
            </w:pPr>
            <w:r>
              <w:rPr>
                <w:sz w:val="20"/>
              </w:rPr>
              <w:t>Principal Particulars:</w:t>
            </w:r>
          </w:p>
        </w:tc>
        <w:tc>
          <w:tcPr>
            <w:tcW w:w="4961" w:type="dxa"/>
            <w:vMerge w:val="restart"/>
          </w:tcPr>
          <w:p w14:paraId="71C51A91" w14:textId="77777777" w:rsidR="00C9378A" w:rsidRPr="00F26A24" w:rsidRDefault="00C9378A" w:rsidP="00272B89">
            <w:pPr>
              <w:pStyle w:val="Doc-Paragraph1"/>
              <w:spacing w:before="0" w:after="0"/>
              <w:ind w:left="0"/>
              <w:rPr>
                <w:sz w:val="20"/>
              </w:rPr>
            </w:pPr>
            <w:r>
              <w:rPr>
                <w:noProof/>
                <w:lang w:eastAsia="en-GB"/>
              </w:rPr>
              <w:drawing>
                <wp:inline distT="0" distB="0" distL="0" distR="0" wp14:anchorId="137CA9E4" wp14:editId="308E4FF8">
                  <wp:extent cx="3013544" cy="2260158"/>
                  <wp:effectExtent l="0" t="0" r="0" b="6985"/>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5250" cy="2268937"/>
                          </a:xfrm>
                          <a:prstGeom prst="rect">
                            <a:avLst/>
                          </a:prstGeom>
                        </pic:spPr>
                      </pic:pic>
                    </a:graphicData>
                  </a:graphic>
                </wp:inline>
              </w:drawing>
            </w:r>
          </w:p>
        </w:tc>
      </w:tr>
      <w:tr w:rsidR="00C9378A" w:rsidRPr="00246141" w14:paraId="128DA1B0" w14:textId="77777777" w:rsidTr="00AA3B0A">
        <w:trPr>
          <w:jc w:val="center"/>
        </w:trPr>
        <w:tc>
          <w:tcPr>
            <w:tcW w:w="1984" w:type="dxa"/>
          </w:tcPr>
          <w:p w14:paraId="5A26AEEF" w14:textId="77777777" w:rsidR="00C9378A" w:rsidRPr="00F26A24" w:rsidRDefault="00C9378A" w:rsidP="00272B89">
            <w:pPr>
              <w:pStyle w:val="Doc-Paragraph1"/>
              <w:spacing w:before="0" w:after="0"/>
              <w:ind w:left="0"/>
              <w:rPr>
                <w:sz w:val="20"/>
              </w:rPr>
            </w:pPr>
            <w:r>
              <w:rPr>
                <w:sz w:val="20"/>
              </w:rPr>
              <w:t>Wingspan</w:t>
            </w:r>
          </w:p>
        </w:tc>
        <w:tc>
          <w:tcPr>
            <w:tcW w:w="2262" w:type="dxa"/>
          </w:tcPr>
          <w:p w14:paraId="1911EED4" w14:textId="77777777" w:rsidR="00C9378A" w:rsidRPr="00F26A24" w:rsidRDefault="00C9378A" w:rsidP="00272B89">
            <w:pPr>
              <w:pStyle w:val="Doc-Paragraph1"/>
              <w:spacing w:before="0" w:after="0"/>
              <w:ind w:left="0"/>
              <w:rPr>
                <w:sz w:val="20"/>
              </w:rPr>
            </w:pPr>
            <w:r>
              <w:rPr>
                <w:sz w:val="20"/>
              </w:rPr>
              <w:t>1.5m</w:t>
            </w:r>
          </w:p>
        </w:tc>
        <w:tc>
          <w:tcPr>
            <w:tcW w:w="4961" w:type="dxa"/>
            <w:vMerge/>
          </w:tcPr>
          <w:p w14:paraId="6003F2FC" w14:textId="77777777" w:rsidR="00C9378A" w:rsidRPr="00F26A24" w:rsidRDefault="00C9378A" w:rsidP="00272B89">
            <w:pPr>
              <w:pStyle w:val="Doc-Paragraph1"/>
              <w:spacing w:before="0" w:after="0"/>
              <w:ind w:left="0"/>
              <w:rPr>
                <w:sz w:val="20"/>
              </w:rPr>
            </w:pPr>
          </w:p>
        </w:tc>
      </w:tr>
      <w:tr w:rsidR="00C9378A" w:rsidRPr="00246141" w14:paraId="33BFF60A" w14:textId="77777777" w:rsidTr="00AA3B0A">
        <w:trPr>
          <w:jc w:val="center"/>
        </w:trPr>
        <w:tc>
          <w:tcPr>
            <w:tcW w:w="1984" w:type="dxa"/>
          </w:tcPr>
          <w:p w14:paraId="5E80A53E" w14:textId="77777777" w:rsidR="00C9378A" w:rsidRPr="00F26A24" w:rsidRDefault="00C9378A" w:rsidP="00272B89">
            <w:pPr>
              <w:pStyle w:val="Doc-Paragraph1"/>
              <w:spacing w:before="0" w:after="0"/>
              <w:ind w:left="0"/>
              <w:rPr>
                <w:sz w:val="20"/>
              </w:rPr>
            </w:pPr>
            <w:r>
              <w:rPr>
                <w:sz w:val="20"/>
              </w:rPr>
              <w:t>Length</w:t>
            </w:r>
          </w:p>
        </w:tc>
        <w:tc>
          <w:tcPr>
            <w:tcW w:w="2262" w:type="dxa"/>
          </w:tcPr>
          <w:p w14:paraId="0850203B" w14:textId="77777777" w:rsidR="00C9378A" w:rsidRPr="00F26A24" w:rsidRDefault="00C9378A" w:rsidP="00272B89">
            <w:pPr>
              <w:pStyle w:val="Doc-Paragraph1"/>
              <w:spacing w:before="0" w:after="0"/>
              <w:ind w:left="0"/>
              <w:rPr>
                <w:sz w:val="20"/>
              </w:rPr>
            </w:pPr>
            <w:r>
              <w:rPr>
                <w:sz w:val="20"/>
              </w:rPr>
              <w:t>1.095m</w:t>
            </w:r>
          </w:p>
        </w:tc>
        <w:tc>
          <w:tcPr>
            <w:tcW w:w="4961" w:type="dxa"/>
            <w:vMerge/>
          </w:tcPr>
          <w:p w14:paraId="04F12FB5" w14:textId="77777777" w:rsidR="00C9378A" w:rsidRPr="00F26A24" w:rsidRDefault="00C9378A" w:rsidP="00272B89">
            <w:pPr>
              <w:pStyle w:val="Doc-Paragraph1"/>
              <w:spacing w:before="0" w:after="0"/>
              <w:ind w:left="0"/>
              <w:rPr>
                <w:sz w:val="20"/>
              </w:rPr>
            </w:pPr>
          </w:p>
        </w:tc>
      </w:tr>
      <w:tr w:rsidR="00C9378A" w:rsidRPr="00246141" w14:paraId="791284CC" w14:textId="77777777" w:rsidTr="00AA3B0A">
        <w:trPr>
          <w:jc w:val="center"/>
        </w:trPr>
        <w:tc>
          <w:tcPr>
            <w:tcW w:w="1984" w:type="dxa"/>
          </w:tcPr>
          <w:p w14:paraId="664EBBD1" w14:textId="77777777" w:rsidR="00C9378A" w:rsidRPr="00F26A24" w:rsidRDefault="00C9378A" w:rsidP="00272B89">
            <w:pPr>
              <w:pStyle w:val="Doc-Paragraph1"/>
              <w:spacing w:before="0" w:after="0"/>
              <w:ind w:left="0"/>
              <w:rPr>
                <w:sz w:val="20"/>
              </w:rPr>
            </w:pPr>
            <w:r>
              <w:rPr>
                <w:sz w:val="20"/>
              </w:rPr>
              <w:t>Cruise Speed</w:t>
            </w:r>
          </w:p>
        </w:tc>
        <w:tc>
          <w:tcPr>
            <w:tcW w:w="2262" w:type="dxa"/>
          </w:tcPr>
          <w:p w14:paraId="75882720" w14:textId="77777777" w:rsidR="00C9378A" w:rsidRPr="00F26A24" w:rsidRDefault="00C9378A" w:rsidP="00272B89">
            <w:pPr>
              <w:pStyle w:val="Doc-Paragraph1"/>
              <w:spacing w:before="0" w:after="0"/>
              <w:ind w:left="0"/>
              <w:rPr>
                <w:sz w:val="20"/>
              </w:rPr>
            </w:pPr>
            <w:r>
              <w:rPr>
                <w:sz w:val="20"/>
              </w:rPr>
              <w:t xml:space="preserve">~30knts </w:t>
            </w:r>
          </w:p>
        </w:tc>
        <w:tc>
          <w:tcPr>
            <w:tcW w:w="4961" w:type="dxa"/>
            <w:vMerge/>
          </w:tcPr>
          <w:p w14:paraId="0351ED8A" w14:textId="77777777" w:rsidR="00C9378A" w:rsidRPr="00F26A24" w:rsidRDefault="00C9378A" w:rsidP="00272B89">
            <w:pPr>
              <w:pStyle w:val="Doc-Paragraph1"/>
              <w:spacing w:before="0" w:after="0"/>
              <w:ind w:left="0"/>
              <w:rPr>
                <w:sz w:val="20"/>
              </w:rPr>
            </w:pPr>
          </w:p>
        </w:tc>
      </w:tr>
      <w:tr w:rsidR="00C9378A" w:rsidRPr="00246141" w14:paraId="5B68FC90" w14:textId="77777777" w:rsidTr="00AA3B0A">
        <w:trPr>
          <w:jc w:val="center"/>
        </w:trPr>
        <w:tc>
          <w:tcPr>
            <w:tcW w:w="1984" w:type="dxa"/>
          </w:tcPr>
          <w:p w14:paraId="567D72C2" w14:textId="77777777" w:rsidR="00C9378A" w:rsidRPr="00F26A24" w:rsidRDefault="00C9378A" w:rsidP="00272B89">
            <w:pPr>
              <w:pStyle w:val="Doc-Paragraph1"/>
              <w:spacing w:before="0" w:after="0"/>
              <w:ind w:left="0"/>
              <w:rPr>
                <w:sz w:val="20"/>
              </w:rPr>
            </w:pPr>
            <w:r>
              <w:rPr>
                <w:sz w:val="20"/>
              </w:rPr>
              <w:t>Max Take-off Weight</w:t>
            </w:r>
          </w:p>
        </w:tc>
        <w:tc>
          <w:tcPr>
            <w:tcW w:w="2262" w:type="dxa"/>
          </w:tcPr>
          <w:p w14:paraId="25A85591" w14:textId="77777777" w:rsidR="00C9378A" w:rsidRPr="00F26A24" w:rsidRDefault="00C9378A" w:rsidP="00272B89">
            <w:pPr>
              <w:pStyle w:val="Doc-Paragraph1"/>
              <w:spacing w:before="0" w:after="0"/>
              <w:ind w:left="0"/>
              <w:rPr>
                <w:sz w:val="20"/>
              </w:rPr>
            </w:pPr>
            <w:r>
              <w:rPr>
                <w:sz w:val="20"/>
              </w:rPr>
              <w:t>2.25Kg</w:t>
            </w:r>
          </w:p>
        </w:tc>
        <w:tc>
          <w:tcPr>
            <w:tcW w:w="4961" w:type="dxa"/>
            <w:vMerge/>
          </w:tcPr>
          <w:p w14:paraId="45E77464" w14:textId="77777777" w:rsidR="00C9378A" w:rsidRPr="00F26A24" w:rsidRDefault="00C9378A" w:rsidP="00272B89">
            <w:pPr>
              <w:pStyle w:val="Doc-Paragraph1"/>
              <w:spacing w:before="0" w:after="0"/>
              <w:ind w:left="0"/>
              <w:rPr>
                <w:sz w:val="20"/>
              </w:rPr>
            </w:pPr>
          </w:p>
        </w:tc>
      </w:tr>
      <w:tr w:rsidR="00C9378A" w:rsidRPr="00246141" w14:paraId="34AAC49D" w14:textId="77777777" w:rsidTr="00AA3B0A">
        <w:trPr>
          <w:jc w:val="center"/>
        </w:trPr>
        <w:tc>
          <w:tcPr>
            <w:tcW w:w="1984" w:type="dxa"/>
          </w:tcPr>
          <w:p w14:paraId="65AE1127" w14:textId="77777777" w:rsidR="00C9378A" w:rsidRPr="00F26A24" w:rsidRDefault="00C9378A" w:rsidP="00272B89">
            <w:pPr>
              <w:pStyle w:val="Doc-Paragraph1"/>
              <w:spacing w:before="0" w:after="0"/>
              <w:ind w:left="0"/>
              <w:rPr>
                <w:sz w:val="20"/>
              </w:rPr>
            </w:pPr>
            <w:r>
              <w:rPr>
                <w:sz w:val="20"/>
              </w:rPr>
              <w:t>Power Plant</w:t>
            </w:r>
          </w:p>
        </w:tc>
        <w:tc>
          <w:tcPr>
            <w:tcW w:w="2262" w:type="dxa"/>
          </w:tcPr>
          <w:p w14:paraId="61D4F423" w14:textId="77777777" w:rsidR="00C9378A" w:rsidRPr="00F26A24" w:rsidRDefault="00C9378A" w:rsidP="00272B89">
            <w:pPr>
              <w:pStyle w:val="Doc-Paragraph1"/>
              <w:spacing w:before="0" w:after="0"/>
              <w:ind w:left="0"/>
              <w:jc w:val="left"/>
              <w:rPr>
                <w:sz w:val="20"/>
              </w:rPr>
            </w:pPr>
            <w:r>
              <w:rPr>
                <w:sz w:val="20"/>
              </w:rPr>
              <w:t>Twin electric 850KV brushless outrunner motors</w:t>
            </w:r>
          </w:p>
        </w:tc>
        <w:tc>
          <w:tcPr>
            <w:tcW w:w="4961" w:type="dxa"/>
            <w:vMerge/>
          </w:tcPr>
          <w:p w14:paraId="41A6BCEE" w14:textId="77777777" w:rsidR="00C9378A" w:rsidRPr="00F26A24" w:rsidRDefault="00C9378A" w:rsidP="00272B89">
            <w:pPr>
              <w:pStyle w:val="Doc-Paragraph1"/>
              <w:spacing w:before="0" w:after="0"/>
              <w:ind w:left="0"/>
              <w:rPr>
                <w:sz w:val="20"/>
              </w:rPr>
            </w:pPr>
          </w:p>
        </w:tc>
      </w:tr>
      <w:tr w:rsidR="00C9378A" w:rsidRPr="00246141" w14:paraId="37B41B00" w14:textId="77777777" w:rsidTr="00AA3B0A">
        <w:trPr>
          <w:jc w:val="center"/>
        </w:trPr>
        <w:tc>
          <w:tcPr>
            <w:tcW w:w="1984" w:type="dxa"/>
          </w:tcPr>
          <w:p w14:paraId="16457FD2" w14:textId="77777777" w:rsidR="00C9378A" w:rsidRPr="00F26A24" w:rsidRDefault="00C9378A" w:rsidP="00272B89">
            <w:pPr>
              <w:pStyle w:val="Doc-Paragraph1"/>
              <w:spacing w:before="0" w:after="0"/>
              <w:ind w:left="0"/>
              <w:rPr>
                <w:sz w:val="20"/>
              </w:rPr>
            </w:pPr>
            <w:r>
              <w:rPr>
                <w:sz w:val="20"/>
              </w:rPr>
              <w:t>Payload</w:t>
            </w:r>
          </w:p>
        </w:tc>
        <w:tc>
          <w:tcPr>
            <w:tcW w:w="2262" w:type="dxa"/>
          </w:tcPr>
          <w:p w14:paraId="03456B64" w14:textId="77777777" w:rsidR="00C9378A" w:rsidRPr="00F26A24" w:rsidRDefault="00C9378A" w:rsidP="00272B89">
            <w:pPr>
              <w:pStyle w:val="Doc-Paragraph1"/>
              <w:spacing w:before="0" w:after="0"/>
              <w:ind w:left="0"/>
              <w:jc w:val="left"/>
              <w:rPr>
                <w:sz w:val="20"/>
              </w:rPr>
            </w:pPr>
            <w:r>
              <w:rPr>
                <w:sz w:val="20"/>
              </w:rPr>
              <w:t xml:space="preserve">2 HD wide angle video cameras – 1 </w:t>
            </w:r>
            <w:proofErr w:type="spellStart"/>
            <w:r>
              <w:rPr>
                <w:sz w:val="20"/>
              </w:rPr>
              <w:t>fwd</w:t>
            </w:r>
            <w:proofErr w:type="spellEnd"/>
            <w:r>
              <w:rPr>
                <w:sz w:val="20"/>
              </w:rPr>
              <w:t xml:space="preserve"> facing, 1 facing to the </w:t>
            </w:r>
            <w:proofErr w:type="gramStart"/>
            <w:r>
              <w:rPr>
                <w:sz w:val="20"/>
              </w:rPr>
              <w:t>left hand</w:t>
            </w:r>
            <w:proofErr w:type="gramEnd"/>
            <w:r>
              <w:rPr>
                <w:sz w:val="20"/>
              </w:rPr>
              <w:t xml:space="preserve"> side. DTC Sol7 video transmission system</w:t>
            </w:r>
          </w:p>
        </w:tc>
        <w:tc>
          <w:tcPr>
            <w:tcW w:w="4961" w:type="dxa"/>
            <w:vMerge/>
          </w:tcPr>
          <w:p w14:paraId="1935957A" w14:textId="77777777" w:rsidR="00C9378A" w:rsidRPr="00F26A24" w:rsidRDefault="00C9378A" w:rsidP="00272B89">
            <w:pPr>
              <w:pStyle w:val="Doc-Paragraph1"/>
              <w:spacing w:before="0" w:after="0"/>
              <w:ind w:left="0"/>
              <w:rPr>
                <w:sz w:val="20"/>
              </w:rPr>
            </w:pPr>
          </w:p>
        </w:tc>
      </w:tr>
    </w:tbl>
    <w:p w14:paraId="31F21663" w14:textId="77777777" w:rsidR="00D85002" w:rsidRDefault="00D85002" w:rsidP="00323F99">
      <w:pPr>
        <w:jc w:val="both"/>
        <w:rPr>
          <w:sz w:val="20"/>
        </w:rPr>
        <w:sectPr w:rsidR="00D85002" w:rsidSect="00D85002">
          <w:type w:val="continuous"/>
          <w:pgSz w:w="11906" w:h="16838" w:code="9"/>
          <w:pgMar w:top="1418" w:right="964" w:bottom="1418" w:left="964" w:header="567" w:footer="567" w:gutter="284"/>
          <w:cols w:space="454"/>
        </w:sectPr>
      </w:pPr>
    </w:p>
    <w:p w14:paraId="40D38357" w14:textId="62D574E3" w:rsidR="00323F99" w:rsidRDefault="00323F99" w:rsidP="00323F99">
      <w:pPr>
        <w:jc w:val="both"/>
        <w:rPr>
          <w:sz w:val="20"/>
        </w:rPr>
      </w:pPr>
    </w:p>
    <w:p w14:paraId="53258E6B" w14:textId="77777777" w:rsidR="00D85002" w:rsidRDefault="00D85002" w:rsidP="00323F99">
      <w:pPr>
        <w:jc w:val="both"/>
        <w:rPr>
          <w:sz w:val="20"/>
        </w:rPr>
        <w:sectPr w:rsidR="00D85002" w:rsidSect="00F92DB0">
          <w:type w:val="continuous"/>
          <w:pgSz w:w="11906" w:h="16838" w:code="9"/>
          <w:pgMar w:top="1418" w:right="964" w:bottom="1418" w:left="964" w:header="567" w:footer="567" w:gutter="284"/>
          <w:cols w:num="2" w:space="454"/>
        </w:sectPr>
      </w:pPr>
    </w:p>
    <w:p w14:paraId="68A03BD8" w14:textId="77777777" w:rsidR="00674FB7" w:rsidRDefault="00323F99" w:rsidP="00323F99">
      <w:pPr>
        <w:jc w:val="both"/>
        <w:rPr>
          <w:sz w:val="20"/>
        </w:rPr>
      </w:pPr>
      <w:r w:rsidRPr="002708DB">
        <w:rPr>
          <w:sz w:val="20"/>
        </w:rPr>
        <w:t>Th</w:t>
      </w:r>
      <w:r>
        <w:rPr>
          <w:sz w:val="20"/>
        </w:rPr>
        <w:t>e</w:t>
      </w:r>
      <w:r w:rsidRPr="002708DB">
        <w:rPr>
          <w:sz w:val="20"/>
        </w:rPr>
        <w:t xml:space="preserve"> UAV launch/landing location </w:t>
      </w:r>
      <w:r>
        <w:rPr>
          <w:sz w:val="20"/>
        </w:rPr>
        <w:t xml:space="preserve">was identified on </w:t>
      </w:r>
      <w:r w:rsidRPr="002708DB">
        <w:rPr>
          <w:sz w:val="20"/>
        </w:rPr>
        <w:t>Google Maps satellite view</w:t>
      </w:r>
      <w:r>
        <w:rPr>
          <w:sz w:val="20"/>
        </w:rPr>
        <w:t xml:space="preserve">, surveyed by the </w:t>
      </w:r>
      <w:proofErr w:type="spellStart"/>
      <w:r>
        <w:rPr>
          <w:sz w:val="20"/>
        </w:rPr>
        <w:t>Turnchapel</w:t>
      </w:r>
      <w:proofErr w:type="spellEnd"/>
      <w:r>
        <w:rPr>
          <w:sz w:val="20"/>
        </w:rPr>
        <w:t xml:space="preserve"> team</w:t>
      </w:r>
      <w:r w:rsidRPr="002708DB">
        <w:rPr>
          <w:sz w:val="20"/>
        </w:rPr>
        <w:t xml:space="preserve"> and</w:t>
      </w:r>
      <w:r>
        <w:rPr>
          <w:sz w:val="20"/>
        </w:rPr>
        <w:t xml:space="preserve"> was confirmed to</w:t>
      </w:r>
      <w:r w:rsidRPr="002708DB">
        <w:rPr>
          <w:sz w:val="20"/>
        </w:rPr>
        <w:t xml:space="preserve"> meet the requirements specified by the UAV operations team of 50m of flat gra</w:t>
      </w:r>
      <w:r>
        <w:rPr>
          <w:sz w:val="20"/>
        </w:rPr>
        <w:t>ss and accessibility for the mission control</w:t>
      </w:r>
      <w:r w:rsidRPr="002708DB">
        <w:rPr>
          <w:sz w:val="20"/>
        </w:rPr>
        <w:t xml:space="preserve"> van. </w:t>
      </w:r>
    </w:p>
    <w:p w14:paraId="552D9269" w14:textId="77777777" w:rsidR="00A4306B" w:rsidRDefault="00A4306B" w:rsidP="00323F99">
      <w:pPr>
        <w:jc w:val="both"/>
        <w:rPr>
          <w:sz w:val="20"/>
        </w:rPr>
      </w:pPr>
    </w:p>
    <w:p w14:paraId="3EEF088B" w14:textId="7E891767" w:rsidR="00323F99" w:rsidRDefault="00323F99" w:rsidP="00323F99">
      <w:pPr>
        <w:jc w:val="both"/>
        <w:rPr>
          <w:sz w:val="20"/>
        </w:rPr>
      </w:pPr>
      <w:r w:rsidRPr="002708DB">
        <w:rPr>
          <w:sz w:val="20"/>
        </w:rPr>
        <w:t xml:space="preserve">A combined safety and risk assessment process was developed by the project team that satisfies the requirements of both Thales and the </w:t>
      </w:r>
      <w:proofErr w:type="spellStart"/>
      <w:r>
        <w:rPr>
          <w:sz w:val="20"/>
        </w:rPr>
        <w:t>UoS</w:t>
      </w:r>
      <w:proofErr w:type="spellEnd"/>
      <w:r w:rsidRPr="002708DB">
        <w:rPr>
          <w:sz w:val="20"/>
        </w:rPr>
        <w:t>.</w:t>
      </w:r>
      <w:r>
        <w:rPr>
          <w:sz w:val="20"/>
        </w:rPr>
        <w:t xml:space="preserve"> The overall process is illustrated in Fig. 9. As can be understood this required a significant investment of time and is worth bearing in mind as the prospect of such combined operations becomes more prevalent.</w:t>
      </w:r>
    </w:p>
    <w:p w14:paraId="6C53BEB4" w14:textId="77777777" w:rsidR="00C9378A" w:rsidRDefault="00C9378A" w:rsidP="00323F99">
      <w:pPr>
        <w:jc w:val="both"/>
        <w:rPr>
          <w:sz w:val="20"/>
        </w:rPr>
      </w:pPr>
    </w:p>
    <w:p w14:paraId="235C24E8" w14:textId="2EB6B481" w:rsidR="00E14C8E" w:rsidRDefault="00C9378A" w:rsidP="00C9378A">
      <w:pPr>
        <w:jc w:val="both"/>
        <w:rPr>
          <w:sz w:val="20"/>
        </w:rPr>
      </w:pPr>
      <w:r>
        <w:rPr>
          <w:sz w:val="20"/>
        </w:rPr>
        <w:t xml:space="preserve">A </w:t>
      </w:r>
      <w:r w:rsidRPr="00F12691">
        <w:rPr>
          <w:sz w:val="20"/>
        </w:rPr>
        <w:t>detailed trials plan was developed</w:t>
      </w:r>
      <w:r>
        <w:rPr>
          <w:sz w:val="20"/>
        </w:rPr>
        <w:t xml:space="preserve"> which </w:t>
      </w:r>
      <w:r w:rsidRPr="00F12691">
        <w:rPr>
          <w:sz w:val="20"/>
        </w:rPr>
        <w:t xml:space="preserve">covered the </w:t>
      </w:r>
      <w:r>
        <w:rPr>
          <w:sz w:val="20"/>
        </w:rPr>
        <w:t>a</w:t>
      </w:r>
      <w:r w:rsidRPr="00F12691">
        <w:rPr>
          <w:sz w:val="20"/>
        </w:rPr>
        <w:t xml:space="preserve">ims and </w:t>
      </w:r>
      <w:r>
        <w:rPr>
          <w:sz w:val="20"/>
        </w:rPr>
        <w:t>o</w:t>
      </w:r>
      <w:r w:rsidRPr="00F12691">
        <w:rPr>
          <w:sz w:val="20"/>
        </w:rPr>
        <w:t>bjectives of the trials; any pre-requisites; details on the location, equipment and resources; relevant regulations; limits of operating conditions; detailed daily schedule; P</w:t>
      </w:r>
      <w:r>
        <w:rPr>
          <w:sz w:val="20"/>
        </w:rPr>
        <w:t xml:space="preserve">ersonal </w:t>
      </w:r>
      <w:r w:rsidRPr="00F12691">
        <w:rPr>
          <w:sz w:val="20"/>
        </w:rPr>
        <w:t>P</w:t>
      </w:r>
      <w:r>
        <w:rPr>
          <w:sz w:val="20"/>
        </w:rPr>
        <w:t xml:space="preserve">rotective </w:t>
      </w:r>
      <w:r w:rsidRPr="00F12691">
        <w:rPr>
          <w:sz w:val="20"/>
        </w:rPr>
        <w:t>E</w:t>
      </w:r>
      <w:r>
        <w:rPr>
          <w:sz w:val="20"/>
        </w:rPr>
        <w:t>quipment (PPE)</w:t>
      </w:r>
      <w:r w:rsidRPr="00F12691">
        <w:rPr>
          <w:sz w:val="20"/>
        </w:rPr>
        <w:t>; and the safety &amp; risk assessment de</w:t>
      </w:r>
      <w:r>
        <w:rPr>
          <w:sz w:val="20"/>
        </w:rPr>
        <w:t>scriptions</w:t>
      </w:r>
      <w:r w:rsidRPr="00F12691">
        <w:rPr>
          <w:sz w:val="20"/>
        </w:rPr>
        <w:t>.</w:t>
      </w:r>
      <w:r>
        <w:rPr>
          <w:sz w:val="20"/>
        </w:rPr>
        <w:t xml:space="preserve">  </w:t>
      </w:r>
    </w:p>
    <w:p w14:paraId="3237891D" w14:textId="77777777" w:rsidR="00AA6B26" w:rsidRDefault="00AA6B26" w:rsidP="00C9378A">
      <w:pPr>
        <w:jc w:val="both"/>
        <w:rPr>
          <w:sz w:val="20"/>
        </w:rPr>
      </w:pPr>
    </w:p>
    <w:p w14:paraId="1D2037AE" w14:textId="0CC46D18" w:rsidR="00C9378A" w:rsidRDefault="00C9378A" w:rsidP="00C9378A">
      <w:pPr>
        <w:jc w:val="both"/>
        <w:rPr>
          <w:sz w:val="20"/>
        </w:rPr>
      </w:pPr>
      <w:r>
        <w:rPr>
          <w:sz w:val="20"/>
        </w:rPr>
        <w:t>The trials plan was supplemented by a</w:t>
      </w:r>
      <w:r w:rsidRPr="00F12691">
        <w:rPr>
          <w:sz w:val="20"/>
        </w:rPr>
        <w:t xml:space="preserve"> detailed </w:t>
      </w:r>
      <w:r>
        <w:rPr>
          <w:sz w:val="20"/>
        </w:rPr>
        <w:t xml:space="preserve">trials </w:t>
      </w:r>
      <w:r w:rsidRPr="00F12691">
        <w:rPr>
          <w:sz w:val="20"/>
        </w:rPr>
        <w:t>playbook</w:t>
      </w:r>
      <w:r>
        <w:rPr>
          <w:sz w:val="20"/>
        </w:rPr>
        <w:t>,</w:t>
      </w:r>
      <w:r w:rsidRPr="00F12691">
        <w:rPr>
          <w:sz w:val="20"/>
        </w:rPr>
        <w:t xml:space="preserve"> produced prior to the trials</w:t>
      </w:r>
      <w:r>
        <w:rPr>
          <w:sz w:val="20"/>
        </w:rPr>
        <w:t xml:space="preserve">. </w:t>
      </w:r>
      <w:r w:rsidRPr="00F12691">
        <w:rPr>
          <w:sz w:val="20"/>
        </w:rPr>
        <w:t>Th</w:t>
      </w:r>
      <w:r>
        <w:rPr>
          <w:sz w:val="20"/>
        </w:rPr>
        <w:t>e</w:t>
      </w:r>
      <w:r w:rsidRPr="00F12691">
        <w:rPr>
          <w:sz w:val="20"/>
        </w:rPr>
        <w:t xml:space="preserve"> d</w:t>
      </w:r>
      <w:r>
        <w:rPr>
          <w:sz w:val="20"/>
        </w:rPr>
        <w:t>escribed</w:t>
      </w:r>
      <w:r w:rsidRPr="00F12691">
        <w:rPr>
          <w:sz w:val="20"/>
        </w:rPr>
        <w:t xml:space="preserve"> activities consist</w:t>
      </w:r>
      <w:r>
        <w:rPr>
          <w:sz w:val="20"/>
        </w:rPr>
        <w:t xml:space="preserve">ed </w:t>
      </w:r>
      <w:r w:rsidRPr="00F12691">
        <w:rPr>
          <w:sz w:val="20"/>
        </w:rPr>
        <w:t>of basic safety tests</w:t>
      </w:r>
      <w:r>
        <w:rPr>
          <w:sz w:val="20"/>
        </w:rPr>
        <w:t xml:space="preserve"> for the assets</w:t>
      </w:r>
      <w:r w:rsidRPr="00F12691">
        <w:rPr>
          <w:sz w:val="20"/>
        </w:rPr>
        <w:t>, tests to evaluate various functionalities from t</w:t>
      </w:r>
      <w:r>
        <w:rPr>
          <w:sz w:val="20"/>
        </w:rPr>
        <w:t>he original IMMS requirements</w:t>
      </w:r>
      <w:r w:rsidRPr="00F12691">
        <w:rPr>
          <w:sz w:val="20"/>
        </w:rPr>
        <w:t>, and demonstrations of the IMMS in realistic use case scenarios</w:t>
      </w:r>
      <w:r>
        <w:rPr>
          <w:sz w:val="20"/>
        </w:rPr>
        <w:t xml:space="preserve"> together with the assets</w:t>
      </w:r>
      <w:r w:rsidRPr="00F12691">
        <w:rPr>
          <w:sz w:val="20"/>
        </w:rPr>
        <w:t xml:space="preserve">. These activities </w:t>
      </w:r>
      <w:r>
        <w:rPr>
          <w:sz w:val="20"/>
        </w:rPr>
        <w:t>were divided across the trials week</w:t>
      </w:r>
      <w:r w:rsidRPr="00F12691">
        <w:rPr>
          <w:sz w:val="20"/>
        </w:rPr>
        <w:t xml:space="preserve"> which are ordered </w:t>
      </w:r>
      <w:r>
        <w:rPr>
          <w:sz w:val="20"/>
        </w:rPr>
        <w:t>with increasing</w:t>
      </w:r>
      <w:r w:rsidRPr="00F12691">
        <w:rPr>
          <w:sz w:val="20"/>
        </w:rPr>
        <w:t xml:space="preserve"> complexity throughout the week. It was intended that it would therefore be known which tasks the </w:t>
      </w:r>
      <w:proofErr w:type="gramStart"/>
      <w:r w:rsidRPr="00F12691">
        <w:rPr>
          <w:sz w:val="20"/>
        </w:rPr>
        <w:t>IMMS</w:t>
      </w:r>
      <w:proofErr w:type="gramEnd"/>
      <w:r w:rsidRPr="00F12691">
        <w:rPr>
          <w:sz w:val="20"/>
        </w:rPr>
        <w:t xml:space="preserve"> and assets would be capable of attempting, and the day’s activities could be defined accordingly in a briefing session each morning. </w:t>
      </w:r>
      <w:r>
        <w:rPr>
          <w:sz w:val="20"/>
        </w:rPr>
        <w:t>The playbook described</w:t>
      </w:r>
      <w:r w:rsidRPr="00F12691">
        <w:rPr>
          <w:sz w:val="20"/>
        </w:rPr>
        <w:t xml:space="preserve"> more </w:t>
      </w:r>
      <w:r>
        <w:rPr>
          <w:sz w:val="20"/>
        </w:rPr>
        <w:t xml:space="preserve">activity </w:t>
      </w:r>
      <w:r w:rsidRPr="00F12691">
        <w:rPr>
          <w:sz w:val="20"/>
        </w:rPr>
        <w:t xml:space="preserve">items than were </w:t>
      </w:r>
      <w:r>
        <w:rPr>
          <w:sz w:val="20"/>
        </w:rPr>
        <w:t>feasible</w:t>
      </w:r>
      <w:r w:rsidRPr="00F12691">
        <w:rPr>
          <w:sz w:val="20"/>
        </w:rPr>
        <w:t xml:space="preserve"> in a single day’s trials. The purpose of this was to allow the playbook to be adaptable to suit changing environmental conditions and unknown levels of progress across the </w:t>
      </w:r>
      <w:r>
        <w:rPr>
          <w:sz w:val="20"/>
        </w:rPr>
        <w:t>week</w:t>
      </w:r>
      <w:r w:rsidRPr="00F12691">
        <w:rPr>
          <w:sz w:val="20"/>
        </w:rPr>
        <w:t>.</w:t>
      </w:r>
    </w:p>
    <w:p w14:paraId="6699EB69" w14:textId="39E9161A" w:rsidR="009472E9" w:rsidRDefault="009472E9" w:rsidP="00C9378A">
      <w:pPr>
        <w:jc w:val="both"/>
        <w:rPr>
          <w:sz w:val="20"/>
        </w:rPr>
      </w:pPr>
    </w:p>
    <w:p w14:paraId="77B53A67" w14:textId="7DE9F89F" w:rsidR="00BC2CFC" w:rsidRDefault="009472E9" w:rsidP="00323F99">
      <w:pPr>
        <w:jc w:val="both"/>
        <w:rPr>
          <w:sz w:val="20"/>
        </w:rPr>
      </w:pPr>
      <w:r>
        <w:rPr>
          <w:sz w:val="20"/>
        </w:rPr>
        <w:lastRenderedPageBreak/>
        <w:t xml:space="preserve">A window of time for the trials was identified, based on personnel availability, trials facility availability, and project preparedness, with predicted weather forecast conditions used to determine the final choice. The final trials took place in early October and experienced a variety of weather conditions which did impact on the time available each day for testing. The decision to go ahead was based on a Met Office </w:t>
      </w:r>
      <w:r w:rsidR="00752DE4">
        <w:rPr>
          <w:sz w:val="20"/>
        </w:rPr>
        <w:t xml:space="preserve">(UK </w:t>
      </w:r>
      <w:r w:rsidR="00752DE4" w:rsidRPr="00752DE4">
        <w:rPr>
          <w:sz w:val="20"/>
        </w:rPr>
        <w:t>national meteorological service</w:t>
      </w:r>
      <w:r w:rsidR="00752DE4">
        <w:rPr>
          <w:sz w:val="20"/>
        </w:rPr>
        <w:t xml:space="preserve">) </w:t>
      </w:r>
      <w:r>
        <w:rPr>
          <w:sz w:val="20"/>
        </w:rPr>
        <w:t xml:space="preserve">long range weather forecast: </w:t>
      </w:r>
    </w:p>
    <w:p w14:paraId="49C09E7C" w14:textId="5A502091" w:rsidR="00BC2CFC" w:rsidRDefault="00BC2CFC" w:rsidP="005F1474">
      <w:pPr>
        <w:jc w:val="center"/>
        <w:rPr>
          <w:sz w:val="20"/>
        </w:rPr>
      </w:pPr>
      <w:r w:rsidRPr="00D030CF">
        <w:rPr>
          <w:noProof/>
          <w:lang w:eastAsia="en-GB"/>
        </w:rPr>
        <w:drawing>
          <wp:inline distT="0" distB="0" distL="0" distR="0" wp14:anchorId="43E990B7" wp14:editId="72618BD4">
            <wp:extent cx="2145665" cy="2426335"/>
            <wp:effectExtent l="0" t="0" r="0" b="0"/>
            <wp:docPr id="24" name="Picture 2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1" descr="Diagram&#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5665" cy="2426335"/>
                    </a:xfrm>
                    <a:prstGeom prst="rect">
                      <a:avLst/>
                    </a:prstGeom>
                    <a:noFill/>
                    <a:ln>
                      <a:noFill/>
                    </a:ln>
                  </pic:spPr>
                </pic:pic>
              </a:graphicData>
            </a:graphic>
          </wp:inline>
        </w:drawing>
      </w:r>
    </w:p>
    <w:p w14:paraId="37FEF153" w14:textId="35604840" w:rsidR="00BC2CFC" w:rsidRDefault="00BC2CFC" w:rsidP="00426A73">
      <w:pPr>
        <w:jc w:val="center"/>
        <w:rPr>
          <w:sz w:val="20"/>
        </w:rPr>
      </w:pPr>
      <w:r w:rsidRPr="003421E4">
        <w:rPr>
          <w:sz w:val="20"/>
        </w:rPr>
        <w:t>Figure 9 Safety and Risk Assessment Process</w:t>
      </w:r>
    </w:p>
    <w:p w14:paraId="0A1B422D" w14:textId="77777777" w:rsidR="00C9378A" w:rsidRDefault="00C9378A" w:rsidP="00323F99">
      <w:pPr>
        <w:jc w:val="both"/>
        <w:rPr>
          <w:sz w:val="20"/>
        </w:rPr>
      </w:pPr>
    </w:p>
    <w:p w14:paraId="11F48CE8" w14:textId="77777777" w:rsidR="009472E9" w:rsidRPr="00F12691" w:rsidRDefault="009472E9" w:rsidP="009472E9">
      <w:pPr>
        <w:jc w:val="both"/>
        <w:rPr>
          <w:sz w:val="20"/>
        </w:rPr>
      </w:pPr>
      <w:r w:rsidRPr="00F12691">
        <w:rPr>
          <w:sz w:val="20"/>
        </w:rPr>
        <w:t>Thursday 3</w:t>
      </w:r>
      <w:r>
        <w:rPr>
          <w:sz w:val="20"/>
        </w:rPr>
        <w:t>rd</w:t>
      </w:r>
      <w:r w:rsidRPr="00F12691">
        <w:rPr>
          <w:sz w:val="20"/>
        </w:rPr>
        <w:t xml:space="preserve"> Oct</w:t>
      </w:r>
      <w:r>
        <w:rPr>
          <w:sz w:val="20"/>
        </w:rPr>
        <w:t xml:space="preserve"> 2019</w:t>
      </w:r>
      <w:r w:rsidRPr="00F12691">
        <w:rPr>
          <w:sz w:val="20"/>
        </w:rPr>
        <w:t xml:space="preserve"> - Saturday 12</w:t>
      </w:r>
      <w:r>
        <w:rPr>
          <w:sz w:val="20"/>
        </w:rPr>
        <w:t>th</w:t>
      </w:r>
      <w:r w:rsidRPr="00F12691">
        <w:rPr>
          <w:sz w:val="20"/>
        </w:rPr>
        <w:t xml:space="preserve"> Oct</w:t>
      </w:r>
      <w:r>
        <w:rPr>
          <w:sz w:val="20"/>
        </w:rPr>
        <w:t xml:space="preserve"> 2019</w:t>
      </w:r>
    </w:p>
    <w:p w14:paraId="6DCE5A20" w14:textId="77777777" w:rsidR="009472E9" w:rsidRPr="008C7BCF" w:rsidRDefault="009472E9" w:rsidP="009472E9">
      <w:pPr>
        <w:jc w:val="both"/>
        <w:rPr>
          <w:iCs/>
          <w:sz w:val="20"/>
        </w:rPr>
      </w:pPr>
      <w:r>
        <w:rPr>
          <w:i/>
          <w:sz w:val="20"/>
        </w:rPr>
        <w:t>“</w:t>
      </w:r>
      <w:r w:rsidRPr="00F12691">
        <w:rPr>
          <w:i/>
          <w:sz w:val="20"/>
        </w:rPr>
        <w:t>It will be a chilly start on Thursday, with a rural air frost. Outbreaks of rain and strong winds will spread into western areas by the afternoon though, with gales possible. This unsettled weather will then move eastwards later in the day. By the weekend it is likely that unsettled, wet and possibly very windy weather will return, bringing with it a risk of gales, especially in the north and west</w:t>
      </w:r>
      <w:r>
        <w:rPr>
          <w:i/>
          <w:sz w:val="20"/>
        </w:rPr>
        <w:t xml:space="preserve"> </w:t>
      </w:r>
      <w:r w:rsidRPr="00F12691">
        <w:rPr>
          <w:i/>
          <w:sz w:val="20"/>
        </w:rPr>
        <w:t>During the following week, the unsettled weather may begin to become more generally confined to the north and west, with occasional spells of drier and brighter weather, particularly in the south and east. Temperatures are likely to vary around average, although some cold nights are possible under any clear skies.”</w:t>
      </w:r>
      <w:r>
        <w:rPr>
          <w:i/>
          <w:sz w:val="20"/>
        </w:rPr>
        <w:t xml:space="preserve"> </w:t>
      </w:r>
      <w:r w:rsidRPr="008C7BCF">
        <w:rPr>
          <w:iCs/>
          <w:sz w:val="20"/>
        </w:rPr>
        <w:t>UK Met Office Long Range Forecast.</w:t>
      </w:r>
    </w:p>
    <w:p w14:paraId="45C9B2FA" w14:textId="77777777" w:rsidR="009472E9" w:rsidRDefault="009472E9" w:rsidP="00323F99">
      <w:pPr>
        <w:jc w:val="both"/>
        <w:rPr>
          <w:sz w:val="20"/>
        </w:rPr>
      </w:pPr>
    </w:p>
    <w:p w14:paraId="2B32A12E" w14:textId="20646028" w:rsidR="00323F99" w:rsidRDefault="00323F99" w:rsidP="00323F99">
      <w:pPr>
        <w:jc w:val="both"/>
        <w:rPr>
          <w:sz w:val="20"/>
        </w:rPr>
      </w:pPr>
      <w:r w:rsidRPr="00097B45">
        <w:rPr>
          <w:sz w:val="20"/>
        </w:rPr>
        <w:t xml:space="preserve">The UK Hydrographic Office (UKHO) made available detailed Hydrographic data covering the test area in </w:t>
      </w:r>
      <w:proofErr w:type="spellStart"/>
      <w:r w:rsidRPr="00097B45">
        <w:rPr>
          <w:sz w:val="20"/>
        </w:rPr>
        <w:t>Cawsand</w:t>
      </w:r>
      <w:proofErr w:type="spellEnd"/>
      <w:r w:rsidRPr="00097B45">
        <w:rPr>
          <w:sz w:val="20"/>
        </w:rPr>
        <w:t xml:space="preserve"> </w:t>
      </w:r>
      <w:r>
        <w:rPr>
          <w:sz w:val="20"/>
        </w:rPr>
        <w:t>b</w:t>
      </w:r>
      <w:r w:rsidRPr="00097B45">
        <w:rPr>
          <w:sz w:val="20"/>
        </w:rPr>
        <w:t>ay</w:t>
      </w:r>
      <w:r>
        <w:rPr>
          <w:sz w:val="20"/>
        </w:rPr>
        <w:t xml:space="preserve"> </w:t>
      </w:r>
      <w:r w:rsidRPr="00097B45">
        <w:rPr>
          <w:sz w:val="20"/>
        </w:rPr>
        <w:t xml:space="preserve">as well as historic </w:t>
      </w:r>
      <w:r>
        <w:rPr>
          <w:sz w:val="20"/>
        </w:rPr>
        <w:t>Automatic Identification System (</w:t>
      </w:r>
      <w:r w:rsidRPr="00097B45">
        <w:rPr>
          <w:sz w:val="20"/>
        </w:rPr>
        <w:t>AIS</w:t>
      </w:r>
      <w:r>
        <w:rPr>
          <w:sz w:val="20"/>
        </w:rPr>
        <w:t>)</w:t>
      </w:r>
      <w:r w:rsidRPr="00097B45">
        <w:rPr>
          <w:sz w:val="20"/>
        </w:rPr>
        <w:t xml:space="preserve"> data for the Plymouth region. These were displayed in </w:t>
      </w:r>
      <w:r>
        <w:rPr>
          <w:sz w:val="20"/>
        </w:rPr>
        <w:t xml:space="preserve">the mission </w:t>
      </w:r>
      <w:r w:rsidRPr="00097B45">
        <w:rPr>
          <w:sz w:val="20"/>
        </w:rPr>
        <w:t xml:space="preserve">interface. This proved useful as a sanity check during one mission, as it was realised the end point of the C-Cat mission was outside the bathymetric data, and the </w:t>
      </w:r>
      <w:proofErr w:type="gramStart"/>
      <w:r w:rsidRPr="00097B45">
        <w:rPr>
          <w:sz w:val="20"/>
        </w:rPr>
        <w:t>sea bed</w:t>
      </w:r>
      <w:proofErr w:type="gramEnd"/>
      <w:r w:rsidRPr="00097B45">
        <w:rPr>
          <w:sz w:val="20"/>
        </w:rPr>
        <w:t xml:space="preserve"> was too shallow to safely run trials in that area, despite the conventional </w:t>
      </w:r>
      <w:r>
        <w:rPr>
          <w:sz w:val="20"/>
        </w:rPr>
        <w:t>charts and maps</w:t>
      </w:r>
      <w:r w:rsidRPr="00097B45">
        <w:rPr>
          <w:sz w:val="20"/>
        </w:rPr>
        <w:t xml:space="preserve"> showing it as </w:t>
      </w:r>
      <w:r w:rsidR="00DD1C5E">
        <w:rPr>
          <w:sz w:val="20"/>
        </w:rPr>
        <w:t>sufficient</w:t>
      </w:r>
      <w:r w:rsidRPr="00097B45">
        <w:rPr>
          <w:sz w:val="20"/>
        </w:rPr>
        <w:t>.</w:t>
      </w:r>
    </w:p>
    <w:p w14:paraId="505E200D" w14:textId="77777777" w:rsidR="00323F99" w:rsidRDefault="00323F99" w:rsidP="00323F99">
      <w:pPr>
        <w:jc w:val="both"/>
        <w:rPr>
          <w:sz w:val="20"/>
        </w:rPr>
      </w:pPr>
    </w:p>
    <w:p w14:paraId="4600715B" w14:textId="77777777" w:rsidR="00323F99" w:rsidRDefault="00323F99" w:rsidP="00323F99">
      <w:pPr>
        <w:jc w:val="both"/>
        <w:rPr>
          <w:b/>
          <w:sz w:val="20"/>
        </w:rPr>
      </w:pPr>
      <w:r>
        <w:rPr>
          <w:b/>
          <w:sz w:val="20"/>
        </w:rPr>
        <w:t>6.</w:t>
      </w:r>
      <w:r>
        <w:rPr>
          <w:b/>
          <w:sz w:val="20"/>
        </w:rPr>
        <w:tab/>
        <w:t>TRIALS</w:t>
      </w:r>
    </w:p>
    <w:p w14:paraId="52EE5384" w14:textId="77777777" w:rsidR="00CB10F8" w:rsidRDefault="00CB10F8" w:rsidP="00323F99">
      <w:pPr>
        <w:jc w:val="both"/>
        <w:rPr>
          <w:sz w:val="20"/>
        </w:rPr>
      </w:pPr>
    </w:p>
    <w:p w14:paraId="7D5A92EF" w14:textId="13F3DA49" w:rsidR="00323F99" w:rsidRDefault="00323F99" w:rsidP="00323F99">
      <w:pPr>
        <w:jc w:val="both"/>
        <w:rPr>
          <w:sz w:val="20"/>
        </w:rPr>
      </w:pPr>
      <w:r>
        <w:rPr>
          <w:sz w:val="20"/>
        </w:rPr>
        <w:t>Over the five days of the trials (Table 5) a</w:t>
      </w:r>
      <w:r w:rsidRPr="00356A7B">
        <w:rPr>
          <w:sz w:val="20"/>
        </w:rPr>
        <w:t xml:space="preserve"> progressive series of trials developed confidence that all the necessary components of the system could function and could be deployed</w:t>
      </w:r>
      <w:r>
        <w:rPr>
          <w:sz w:val="20"/>
        </w:rPr>
        <w:t xml:space="preserve">.  There were </w:t>
      </w:r>
      <w:proofErr w:type="gramStart"/>
      <w:r>
        <w:rPr>
          <w:sz w:val="20"/>
        </w:rPr>
        <w:t>a number of</w:t>
      </w:r>
      <w:proofErr w:type="gramEnd"/>
      <w:r>
        <w:rPr>
          <w:sz w:val="20"/>
        </w:rPr>
        <w:t xml:space="preserve"> issues with individual </w:t>
      </w:r>
      <w:r>
        <w:rPr>
          <w:sz w:val="20"/>
        </w:rPr>
        <w:t xml:space="preserve">assets and in particular communication problems were identified </w:t>
      </w:r>
      <w:r w:rsidR="00E66FDA">
        <w:rPr>
          <w:sz w:val="20"/>
        </w:rPr>
        <w:t xml:space="preserve">with a number of the </w:t>
      </w:r>
      <w:r w:rsidR="00981A08">
        <w:rPr>
          <w:sz w:val="20"/>
        </w:rPr>
        <w:t>vehicle</w:t>
      </w:r>
      <w:r w:rsidR="00E66FDA">
        <w:rPr>
          <w:sz w:val="20"/>
        </w:rPr>
        <w:t>s</w:t>
      </w:r>
      <w:r w:rsidR="00C12453">
        <w:rPr>
          <w:sz w:val="20"/>
        </w:rPr>
        <w:t xml:space="preserve"> </w:t>
      </w:r>
      <w:r>
        <w:rPr>
          <w:sz w:val="20"/>
        </w:rPr>
        <w:t xml:space="preserve">that required reference back to the supplier on a number of </w:t>
      </w:r>
      <w:r w:rsidR="00C12453">
        <w:rPr>
          <w:sz w:val="20"/>
        </w:rPr>
        <w:t>occasions</w:t>
      </w:r>
      <w:r>
        <w:rPr>
          <w:sz w:val="20"/>
        </w:rPr>
        <w:t xml:space="preserve">. Key achievements were the ability for all assets and base stations including not just the RHIB but also the crew at </w:t>
      </w:r>
      <w:proofErr w:type="spellStart"/>
      <w:r>
        <w:rPr>
          <w:sz w:val="20"/>
        </w:rPr>
        <w:t>Turnchapel</w:t>
      </w:r>
      <w:proofErr w:type="spellEnd"/>
      <w:r>
        <w:rPr>
          <w:sz w:val="20"/>
        </w:rPr>
        <w:t xml:space="preserve"> and at the UAV control van to sharing the same mission information using a common system.</w:t>
      </w:r>
    </w:p>
    <w:p w14:paraId="0D09D300" w14:textId="77777777" w:rsidR="000120DD" w:rsidRDefault="000120DD" w:rsidP="00323F99">
      <w:pPr>
        <w:jc w:val="both"/>
        <w:rPr>
          <w:sz w:val="20"/>
        </w:rPr>
      </w:pPr>
    </w:p>
    <w:p w14:paraId="38393545" w14:textId="77777777" w:rsidR="0037033D" w:rsidRDefault="0037033D" w:rsidP="00323F99">
      <w:pPr>
        <w:jc w:val="both"/>
        <w:rPr>
          <w:sz w:val="20"/>
        </w:rPr>
      </w:pPr>
    </w:p>
    <w:p w14:paraId="7490B7E0" w14:textId="5BAA31DC" w:rsidR="00323F99" w:rsidRDefault="00323F99" w:rsidP="00323F99">
      <w:pPr>
        <w:jc w:val="both"/>
        <w:rPr>
          <w:sz w:val="20"/>
        </w:rPr>
      </w:pPr>
      <w:r w:rsidRPr="00B640A7">
        <w:rPr>
          <w:sz w:val="20"/>
        </w:rPr>
        <w:t xml:space="preserve">Table 5 </w:t>
      </w:r>
      <w:r>
        <w:rPr>
          <w:sz w:val="20"/>
        </w:rPr>
        <w:t>Planned Trials</w:t>
      </w:r>
      <w:r w:rsidRPr="00B640A7">
        <w:rPr>
          <w:sz w:val="20"/>
        </w:rPr>
        <w:t xml:space="preserve"> schedule</w:t>
      </w:r>
      <w:r>
        <w:rPr>
          <w:sz w:val="20"/>
        </w:rPr>
        <w:t xml:space="preserve">.  </w:t>
      </w:r>
    </w:p>
    <w:p w14:paraId="2B47BA09" w14:textId="77777777" w:rsidR="00C67C49" w:rsidRDefault="00C67C49" w:rsidP="00323F99">
      <w:pPr>
        <w:jc w:val="both"/>
        <w:rPr>
          <w:sz w:val="20"/>
        </w:rPr>
      </w:pPr>
    </w:p>
    <w:p w14:paraId="6EEAF054" w14:textId="77777777" w:rsidR="00323F99" w:rsidRPr="00B640A7" w:rsidRDefault="00323F99" w:rsidP="00A355C0">
      <w:pPr>
        <w:jc w:val="center"/>
        <w:rPr>
          <w:sz w:val="20"/>
        </w:rPr>
      </w:pPr>
      <w:r w:rsidRPr="00D030CF">
        <w:rPr>
          <w:noProof/>
          <w:lang w:eastAsia="en-GB"/>
        </w:rPr>
        <w:drawing>
          <wp:inline distT="0" distB="0" distL="0" distR="0" wp14:anchorId="6A8BED4F" wp14:editId="05C7EA0C">
            <wp:extent cx="3013023" cy="1499016"/>
            <wp:effectExtent l="0" t="0" r="0" b="0"/>
            <wp:docPr id="23" name="Picture 1"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 descr="Table&#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0366" cy="1507644"/>
                    </a:xfrm>
                    <a:prstGeom prst="rect">
                      <a:avLst/>
                    </a:prstGeom>
                    <a:noFill/>
                    <a:ln>
                      <a:noFill/>
                    </a:ln>
                  </pic:spPr>
                </pic:pic>
              </a:graphicData>
            </a:graphic>
          </wp:inline>
        </w:drawing>
      </w:r>
    </w:p>
    <w:p w14:paraId="4D1DCAC2" w14:textId="77777777" w:rsidR="002C047C" w:rsidRDefault="002C047C" w:rsidP="00323F99">
      <w:pPr>
        <w:jc w:val="both"/>
        <w:rPr>
          <w:sz w:val="20"/>
        </w:rPr>
      </w:pPr>
    </w:p>
    <w:p w14:paraId="71C1B1B2" w14:textId="616A7BD7" w:rsidR="00323F99" w:rsidRDefault="00323F99" w:rsidP="00323F99">
      <w:pPr>
        <w:jc w:val="both"/>
        <w:rPr>
          <w:sz w:val="20"/>
        </w:rPr>
      </w:pPr>
      <w:r w:rsidRPr="00BE5C68">
        <w:rPr>
          <w:sz w:val="20"/>
        </w:rPr>
        <w:t xml:space="preserve">The following provided </w:t>
      </w:r>
      <w:r>
        <w:rPr>
          <w:sz w:val="20"/>
        </w:rPr>
        <w:t xml:space="preserve">edited </w:t>
      </w:r>
      <w:r w:rsidRPr="00BE5C68">
        <w:rPr>
          <w:sz w:val="20"/>
        </w:rPr>
        <w:t xml:space="preserve">highlights from the test logs </w:t>
      </w:r>
      <w:r>
        <w:rPr>
          <w:sz w:val="20"/>
        </w:rPr>
        <w:t>during the trials week</w:t>
      </w:r>
      <w:r w:rsidRPr="00BE5C68">
        <w:rPr>
          <w:sz w:val="20"/>
        </w:rPr>
        <w:t xml:space="preserve"> which capture many of the challenges that are present in real world testing of MAS.</w:t>
      </w:r>
    </w:p>
    <w:p w14:paraId="7639E48E" w14:textId="77777777" w:rsidR="002C047C" w:rsidRDefault="002C047C" w:rsidP="00323F99">
      <w:pPr>
        <w:jc w:val="both"/>
        <w:rPr>
          <w:sz w:val="20"/>
        </w:rPr>
      </w:pPr>
    </w:p>
    <w:p w14:paraId="2ECAFFB6" w14:textId="0AF864A6" w:rsidR="00323F99" w:rsidRPr="00C57F84" w:rsidRDefault="00323F99" w:rsidP="00323F99">
      <w:pPr>
        <w:jc w:val="both"/>
        <w:rPr>
          <w:sz w:val="20"/>
        </w:rPr>
      </w:pPr>
      <w:r w:rsidRPr="00C57F84">
        <w:rPr>
          <w:sz w:val="20"/>
        </w:rPr>
        <w:t>Day 1</w:t>
      </w:r>
    </w:p>
    <w:p w14:paraId="49C4C585" w14:textId="72E42F60" w:rsidR="00323F99" w:rsidRPr="00752DE4" w:rsidRDefault="00323F99" w:rsidP="00323F99">
      <w:pPr>
        <w:jc w:val="both"/>
        <w:rPr>
          <w:i/>
          <w:sz w:val="20"/>
        </w:rPr>
      </w:pPr>
      <w:r w:rsidRPr="00C57F84">
        <w:rPr>
          <w:i/>
          <w:sz w:val="20"/>
        </w:rPr>
        <w:t xml:space="preserve">“The objective of activity for Monday according to the trials plan was dedicated entirely to system setup, covering the communications network on the Clyde and checking all </w:t>
      </w:r>
      <w:proofErr w:type="spellStart"/>
      <w:r w:rsidRPr="00C57F84">
        <w:rPr>
          <w:i/>
          <w:sz w:val="20"/>
        </w:rPr>
        <w:t>UxVs</w:t>
      </w:r>
      <w:proofErr w:type="spellEnd"/>
      <w:r w:rsidRPr="00C57F84">
        <w:rPr>
          <w:i/>
          <w:sz w:val="20"/>
        </w:rPr>
        <w:t xml:space="preserve"> to be operating properly. Time was also put aside to brief the full team on plans and safety aspects for the week as well as give team introductions and the </w:t>
      </w:r>
      <w:proofErr w:type="spellStart"/>
      <w:r w:rsidRPr="00C57F84">
        <w:rPr>
          <w:i/>
          <w:sz w:val="20"/>
        </w:rPr>
        <w:t>Turnchapel</w:t>
      </w:r>
      <w:proofErr w:type="spellEnd"/>
      <w:r w:rsidRPr="00C57F84">
        <w:rPr>
          <w:i/>
          <w:sz w:val="20"/>
        </w:rPr>
        <w:t xml:space="preserve"> site. The plans for Monday afternoon were not significantly altered. All communications equipment was mounted to Clyde and shown to be in working order.  The UAV SULSA was able to interpret an example mission generated using the IMMS. No attempt was made to fly as the UAV team undertook a reconnaissance of the UAV airfield site having not previously flown from that site.” </w:t>
      </w:r>
    </w:p>
    <w:p w14:paraId="6939FB57" w14:textId="77777777" w:rsidR="005A624C" w:rsidRDefault="005A624C" w:rsidP="00323F99">
      <w:pPr>
        <w:jc w:val="both"/>
        <w:rPr>
          <w:sz w:val="20"/>
        </w:rPr>
      </w:pPr>
    </w:p>
    <w:p w14:paraId="1CDA66A5" w14:textId="77777777" w:rsidR="00323F99" w:rsidRPr="00C57F84" w:rsidRDefault="00323F99" w:rsidP="00323F99">
      <w:pPr>
        <w:jc w:val="both"/>
        <w:rPr>
          <w:sz w:val="20"/>
        </w:rPr>
      </w:pPr>
      <w:r w:rsidRPr="00C57F84">
        <w:rPr>
          <w:sz w:val="20"/>
        </w:rPr>
        <w:t>Day 2</w:t>
      </w:r>
    </w:p>
    <w:p w14:paraId="01A08DEE" w14:textId="77777777" w:rsidR="00323F99" w:rsidRPr="00C57F84" w:rsidRDefault="00323F99" w:rsidP="00323F99">
      <w:pPr>
        <w:jc w:val="both"/>
        <w:rPr>
          <w:i/>
          <w:sz w:val="20"/>
        </w:rPr>
      </w:pPr>
      <w:r w:rsidRPr="00C57F84">
        <w:rPr>
          <w:i/>
          <w:sz w:val="20"/>
        </w:rPr>
        <w:t xml:space="preserve">“The goals on day 2 were to see the C-Cat 3 fully operational at </w:t>
      </w:r>
      <w:proofErr w:type="spellStart"/>
      <w:r w:rsidRPr="00C57F84">
        <w:rPr>
          <w:i/>
          <w:sz w:val="20"/>
        </w:rPr>
        <w:t>Turnchapel</w:t>
      </w:r>
      <w:proofErr w:type="spellEnd"/>
      <w:r w:rsidRPr="00C57F84">
        <w:rPr>
          <w:i/>
          <w:sz w:val="20"/>
        </w:rPr>
        <w:t xml:space="preserve"> and to perform initial test flights with the UAV SULSA. The weather was expected to be particularly poor on Tuesday morning making a trip to the test area less desirable. The seagoing vehicles did not leave the </w:t>
      </w:r>
      <w:proofErr w:type="spellStart"/>
      <w:r w:rsidRPr="00C57F84">
        <w:rPr>
          <w:i/>
          <w:sz w:val="20"/>
        </w:rPr>
        <w:t>Turnchapel</w:t>
      </w:r>
      <w:proofErr w:type="spellEnd"/>
      <w:r w:rsidRPr="00C57F84">
        <w:rPr>
          <w:i/>
          <w:sz w:val="20"/>
        </w:rPr>
        <w:t xml:space="preserve"> Wharf area. The </w:t>
      </w:r>
      <w:proofErr w:type="spellStart"/>
      <w:r w:rsidRPr="00C57F84">
        <w:rPr>
          <w:i/>
          <w:sz w:val="20"/>
        </w:rPr>
        <w:t>EcoSubs</w:t>
      </w:r>
      <w:proofErr w:type="spellEnd"/>
      <w:r w:rsidRPr="00C57F84">
        <w:rPr>
          <w:i/>
          <w:sz w:val="20"/>
        </w:rPr>
        <w:t xml:space="preserve"> were not able to be ballasted to reliably sit at the required 70°±5° to fully raise an antenna above the water. </w:t>
      </w:r>
      <w:proofErr w:type="gramStart"/>
      <w:r>
        <w:rPr>
          <w:i/>
          <w:sz w:val="20"/>
        </w:rPr>
        <w:t>T</w:t>
      </w:r>
      <w:r w:rsidRPr="00C57F84">
        <w:rPr>
          <w:i/>
          <w:sz w:val="20"/>
        </w:rPr>
        <w:t>herefore</w:t>
      </w:r>
      <w:proofErr w:type="gramEnd"/>
      <w:r w:rsidRPr="00C57F84">
        <w:rPr>
          <w:i/>
          <w:sz w:val="20"/>
        </w:rPr>
        <w:t xml:space="preserve"> </w:t>
      </w:r>
      <w:proofErr w:type="spellStart"/>
      <w:r w:rsidRPr="00C57F84">
        <w:rPr>
          <w:i/>
          <w:sz w:val="20"/>
        </w:rPr>
        <w:t>EcoSubs</w:t>
      </w:r>
      <w:proofErr w:type="spellEnd"/>
      <w:r w:rsidRPr="00C57F84">
        <w:rPr>
          <w:i/>
          <w:sz w:val="20"/>
        </w:rPr>
        <w:t xml:space="preserve"> were not launched due to risk of loss. C-Cat 3 was successfully launched and brought alongside Clyde. It was driven remotely using the </w:t>
      </w:r>
      <w:proofErr w:type="spellStart"/>
      <w:r w:rsidRPr="00C57F84">
        <w:rPr>
          <w:i/>
          <w:sz w:val="20"/>
        </w:rPr>
        <w:t>ASView</w:t>
      </w:r>
      <w:proofErr w:type="spellEnd"/>
      <w:r w:rsidRPr="00C57F84">
        <w:rPr>
          <w:i/>
          <w:sz w:val="20"/>
        </w:rPr>
        <w:t xml:space="preserve">-Helm manual controls and operated reliably within ~20m of Clyde. Beyond this range, communications </w:t>
      </w:r>
      <w:r>
        <w:rPr>
          <w:i/>
          <w:sz w:val="20"/>
        </w:rPr>
        <w:t xml:space="preserve">issues were </w:t>
      </w:r>
      <w:proofErr w:type="gramStart"/>
      <w:r>
        <w:rPr>
          <w:i/>
          <w:sz w:val="20"/>
        </w:rPr>
        <w:t>experienced</w:t>
      </w:r>
      <w:r w:rsidRPr="00C57F84">
        <w:rPr>
          <w:i/>
          <w:sz w:val="20"/>
        </w:rPr>
        <w:t>..</w:t>
      </w:r>
      <w:proofErr w:type="gramEnd"/>
      <w:r w:rsidRPr="00C57F84">
        <w:rPr>
          <w:i/>
          <w:sz w:val="20"/>
        </w:rPr>
        <w:t xml:space="preserve"> </w:t>
      </w:r>
    </w:p>
    <w:p w14:paraId="0771899A" w14:textId="77777777" w:rsidR="00323F99" w:rsidRPr="00C57F84" w:rsidRDefault="00323F99" w:rsidP="00323F99">
      <w:pPr>
        <w:jc w:val="both"/>
        <w:rPr>
          <w:i/>
          <w:sz w:val="20"/>
        </w:rPr>
      </w:pPr>
    </w:p>
    <w:p w14:paraId="29B89DE2" w14:textId="38F7634B" w:rsidR="00323F99" w:rsidRPr="00C57F84" w:rsidRDefault="00323F99" w:rsidP="00323F99">
      <w:pPr>
        <w:jc w:val="both"/>
        <w:rPr>
          <w:i/>
          <w:sz w:val="20"/>
        </w:rPr>
      </w:pPr>
      <w:r w:rsidRPr="00C57F84">
        <w:rPr>
          <w:i/>
          <w:sz w:val="20"/>
        </w:rPr>
        <w:t xml:space="preserve">In a late afternoon weather window, UAV SULSA flew from the </w:t>
      </w:r>
      <w:proofErr w:type="spellStart"/>
      <w:r w:rsidRPr="00C57F84">
        <w:rPr>
          <w:i/>
          <w:sz w:val="20"/>
        </w:rPr>
        <w:t>Hooe</w:t>
      </w:r>
      <w:proofErr w:type="spellEnd"/>
      <w:r w:rsidRPr="00C57F84">
        <w:rPr>
          <w:i/>
          <w:sz w:val="20"/>
        </w:rPr>
        <w:t xml:space="preserve"> Lake campsite under manual control and recorded approximately 15 minutes of HD video (Fig.  </w:t>
      </w:r>
      <w:r w:rsidRPr="00C57F84">
        <w:rPr>
          <w:i/>
          <w:sz w:val="20"/>
        </w:rPr>
        <w:lastRenderedPageBreak/>
        <w:t>10).  The aircraft performed well at all points until landing</w:t>
      </w:r>
      <w:r>
        <w:rPr>
          <w:i/>
          <w:sz w:val="20"/>
        </w:rPr>
        <w:t>.</w:t>
      </w:r>
      <w:r w:rsidRPr="00C57F84">
        <w:rPr>
          <w:i/>
          <w:sz w:val="20"/>
        </w:rPr>
        <w:t xml:space="preserve"> The </w:t>
      </w:r>
      <w:r>
        <w:rPr>
          <w:i/>
          <w:sz w:val="20"/>
        </w:rPr>
        <w:t>heavy</w:t>
      </w:r>
      <w:r w:rsidRPr="00C57F84">
        <w:rPr>
          <w:i/>
          <w:sz w:val="20"/>
        </w:rPr>
        <w:t xml:space="preserve"> landing was attributed to the required upgrades to the aircraft increasing its mass and requiring greater airspeeds. The wind direction also forced the landing to take place downhill which worsened the situation</w:t>
      </w:r>
      <w:r w:rsidR="00562710">
        <w:rPr>
          <w:i/>
          <w:sz w:val="20"/>
        </w:rPr>
        <w:t>.</w:t>
      </w:r>
      <w:r w:rsidRPr="00C57F84">
        <w:rPr>
          <w:i/>
          <w:sz w:val="20"/>
        </w:rPr>
        <w:t xml:space="preserve"> A lighter replacement aircraft capable of running the same operating system was arranged for the rest of the week.”</w:t>
      </w:r>
    </w:p>
    <w:p w14:paraId="2A8DAA47" w14:textId="77777777" w:rsidR="00323F99" w:rsidRDefault="00323F99" w:rsidP="00323F99">
      <w:pPr>
        <w:jc w:val="both"/>
        <w:rPr>
          <w:sz w:val="20"/>
        </w:rPr>
      </w:pPr>
    </w:p>
    <w:tbl>
      <w:tblPr>
        <w:tblW w:w="0" w:type="auto"/>
        <w:tblLayout w:type="fixed"/>
        <w:tblLook w:val="04A0" w:firstRow="1" w:lastRow="0" w:firstColumn="1" w:lastColumn="0" w:noHBand="0" w:noVBand="1"/>
      </w:tblPr>
      <w:tblGrid>
        <w:gridCol w:w="4786"/>
      </w:tblGrid>
      <w:tr w:rsidR="00323F99" w:rsidRPr="003421E4" w14:paraId="412DD72C" w14:textId="77777777" w:rsidTr="001A3DEA">
        <w:tc>
          <w:tcPr>
            <w:tcW w:w="4786" w:type="dxa"/>
            <w:shd w:val="clear" w:color="auto" w:fill="auto"/>
          </w:tcPr>
          <w:p w14:paraId="17CA2659" w14:textId="77777777" w:rsidR="00323F99" w:rsidRPr="003421E4" w:rsidRDefault="00323F99" w:rsidP="001A3DEA">
            <w:pPr>
              <w:jc w:val="both"/>
              <w:rPr>
                <w:sz w:val="20"/>
              </w:rPr>
            </w:pPr>
            <w:r w:rsidRPr="00D030CF">
              <w:rPr>
                <w:noProof/>
                <w:lang w:eastAsia="en-GB"/>
              </w:rPr>
              <w:drawing>
                <wp:inline distT="0" distB="0" distL="0" distR="0" wp14:anchorId="6693BEDB" wp14:editId="4D0DB332">
                  <wp:extent cx="2960370" cy="1665605"/>
                  <wp:effectExtent l="0" t="0" r="0" b="0"/>
                  <wp:docPr id="22" name="Picture 1299323549" descr="A picture containing sky, outdoor, nature, night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299323549" descr="A picture containing sky, outdoor, nature, night sky&#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0370" cy="1665605"/>
                          </a:xfrm>
                          <a:prstGeom prst="rect">
                            <a:avLst/>
                          </a:prstGeom>
                          <a:noFill/>
                          <a:ln>
                            <a:noFill/>
                          </a:ln>
                        </pic:spPr>
                      </pic:pic>
                    </a:graphicData>
                  </a:graphic>
                </wp:inline>
              </w:drawing>
            </w:r>
          </w:p>
        </w:tc>
      </w:tr>
      <w:tr w:rsidR="00323F99" w:rsidRPr="003421E4" w14:paraId="40414D4B" w14:textId="77777777" w:rsidTr="001A3DEA">
        <w:tc>
          <w:tcPr>
            <w:tcW w:w="4786" w:type="dxa"/>
            <w:shd w:val="clear" w:color="auto" w:fill="auto"/>
          </w:tcPr>
          <w:p w14:paraId="16A482F9" w14:textId="77777777" w:rsidR="00323F99" w:rsidRPr="003421E4" w:rsidRDefault="00323F99" w:rsidP="00010C17">
            <w:pPr>
              <w:jc w:val="center"/>
              <w:rPr>
                <w:sz w:val="20"/>
              </w:rPr>
            </w:pPr>
            <w:r w:rsidRPr="003421E4">
              <w:rPr>
                <w:sz w:val="20"/>
              </w:rPr>
              <w:t>Figure 10 Still image from UAV SULSA</w:t>
            </w:r>
          </w:p>
        </w:tc>
      </w:tr>
    </w:tbl>
    <w:p w14:paraId="243F10FC" w14:textId="77777777" w:rsidR="00323F99" w:rsidRDefault="00323F99" w:rsidP="00323F99">
      <w:pPr>
        <w:jc w:val="both"/>
        <w:rPr>
          <w:sz w:val="20"/>
        </w:rPr>
      </w:pPr>
    </w:p>
    <w:p w14:paraId="227B6C1D" w14:textId="31DCD64D" w:rsidR="00323F99" w:rsidRPr="00C57F84" w:rsidRDefault="00323F99" w:rsidP="00323F99">
      <w:pPr>
        <w:jc w:val="both"/>
        <w:rPr>
          <w:sz w:val="20"/>
        </w:rPr>
      </w:pPr>
      <w:r w:rsidRPr="00C57F84">
        <w:rPr>
          <w:sz w:val="20"/>
        </w:rPr>
        <w:t>Day 3</w:t>
      </w:r>
    </w:p>
    <w:p w14:paraId="73EF62D5" w14:textId="5F7C6172" w:rsidR="00323F99" w:rsidRPr="00C57F84" w:rsidRDefault="003979EF" w:rsidP="00323F99">
      <w:pPr>
        <w:jc w:val="both"/>
        <w:rPr>
          <w:i/>
          <w:sz w:val="20"/>
        </w:rPr>
      </w:pPr>
      <w:r>
        <w:rPr>
          <w:i/>
          <w:sz w:val="20"/>
        </w:rPr>
        <w:t>“</w:t>
      </w:r>
      <w:r w:rsidR="00024910">
        <w:rPr>
          <w:i/>
          <w:sz w:val="20"/>
        </w:rPr>
        <w:t>The</w:t>
      </w:r>
      <w:r w:rsidR="00323F99" w:rsidRPr="00C57F84">
        <w:rPr>
          <w:i/>
          <w:sz w:val="20"/>
        </w:rPr>
        <w:t xml:space="preserve"> C-Cat 3 was launched successfully and transited via RHIB Clyde of Dartmouth to the </w:t>
      </w:r>
      <w:proofErr w:type="spellStart"/>
      <w:r w:rsidR="00323F99" w:rsidRPr="00C57F84">
        <w:rPr>
          <w:i/>
          <w:sz w:val="20"/>
        </w:rPr>
        <w:t>Cawsand</w:t>
      </w:r>
      <w:proofErr w:type="spellEnd"/>
      <w:r w:rsidR="00323F99" w:rsidRPr="00C57F84">
        <w:rPr>
          <w:i/>
          <w:sz w:val="20"/>
        </w:rPr>
        <w:t xml:space="preserve"> Bay trials area and further single asset testing was undertaken. It was driven remotely using the </w:t>
      </w:r>
      <w:proofErr w:type="spellStart"/>
      <w:r w:rsidR="00323F99" w:rsidRPr="00C57F84">
        <w:rPr>
          <w:i/>
          <w:sz w:val="20"/>
        </w:rPr>
        <w:t>ASView</w:t>
      </w:r>
      <w:proofErr w:type="spellEnd"/>
      <w:r w:rsidR="00323F99" w:rsidRPr="00C57F84">
        <w:rPr>
          <w:i/>
          <w:sz w:val="20"/>
        </w:rPr>
        <w:t xml:space="preserve">-Helm manual controls and operated reliably within ~200m of Clyde. Beyond this range, communications </w:t>
      </w:r>
      <w:r w:rsidR="00323F99">
        <w:rPr>
          <w:i/>
          <w:sz w:val="20"/>
        </w:rPr>
        <w:t>issues were experienced</w:t>
      </w:r>
      <w:r w:rsidR="00323F99" w:rsidRPr="00C57F84">
        <w:rPr>
          <w:i/>
          <w:sz w:val="20"/>
        </w:rPr>
        <w:t xml:space="preserve">. Due to the issues with communications on the C-Cat 3 it was decided to halt the trials in </w:t>
      </w:r>
      <w:proofErr w:type="spellStart"/>
      <w:r w:rsidR="00323F99" w:rsidRPr="00C57F84">
        <w:rPr>
          <w:i/>
          <w:sz w:val="20"/>
        </w:rPr>
        <w:t>Cawsand</w:t>
      </w:r>
      <w:proofErr w:type="spellEnd"/>
      <w:r w:rsidR="00323F99" w:rsidRPr="00C57F84">
        <w:rPr>
          <w:i/>
          <w:sz w:val="20"/>
        </w:rPr>
        <w:t xml:space="preserve"> bay earlier than planned and return to </w:t>
      </w:r>
      <w:proofErr w:type="spellStart"/>
      <w:r w:rsidR="00323F99" w:rsidRPr="00C57F84">
        <w:rPr>
          <w:i/>
          <w:sz w:val="20"/>
        </w:rPr>
        <w:t>Turnchapel</w:t>
      </w:r>
      <w:proofErr w:type="spellEnd"/>
      <w:r w:rsidR="00323F99" w:rsidRPr="00C57F84">
        <w:rPr>
          <w:i/>
          <w:sz w:val="20"/>
        </w:rPr>
        <w:t xml:space="preserve"> Wharf for further investigation. </w:t>
      </w:r>
    </w:p>
    <w:p w14:paraId="41AF7E77" w14:textId="77777777" w:rsidR="00323F99" w:rsidRPr="00C57F84" w:rsidRDefault="00323F99" w:rsidP="00323F99">
      <w:pPr>
        <w:jc w:val="both"/>
        <w:rPr>
          <w:i/>
          <w:sz w:val="20"/>
        </w:rPr>
      </w:pPr>
    </w:p>
    <w:p w14:paraId="04936317" w14:textId="706C1ECE" w:rsidR="00323F99" w:rsidRDefault="00323F99" w:rsidP="00323F99">
      <w:pPr>
        <w:jc w:val="both"/>
        <w:rPr>
          <w:i/>
          <w:sz w:val="20"/>
        </w:rPr>
      </w:pPr>
      <w:r w:rsidRPr="00C57F84">
        <w:rPr>
          <w:i/>
          <w:sz w:val="20"/>
        </w:rPr>
        <w:t xml:space="preserve">Via discussion with the support team at L3 Harris </w:t>
      </w:r>
      <w:r>
        <w:rPr>
          <w:i/>
          <w:sz w:val="20"/>
        </w:rPr>
        <w:t>the underlying issues with communications were identified and rectified.</w:t>
      </w:r>
      <w:r w:rsidRPr="00C57F84">
        <w:rPr>
          <w:i/>
        </w:rPr>
        <w:t xml:space="preserve"> </w:t>
      </w:r>
      <w:r w:rsidRPr="00C57F84">
        <w:rPr>
          <w:i/>
          <w:sz w:val="20"/>
        </w:rPr>
        <w:t xml:space="preserve">It was a frustrating day with the assets due to the ongoing communications issues on the C-Cat 3 but with good success </w:t>
      </w:r>
      <w:r w:rsidR="005B3754">
        <w:rPr>
          <w:i/>
          <w:sz w:val="20"/>
        </w:rPr>
        <w:t>re</w:t>
      </w:r>
      <w:r w:rsidRPr="00C57F84">
        <w:rPr>
          <w:i/>
          <w:sz w:val="20"/>
        </w:rPr>
        <w:t xml:space="preserve">solving these late in the afternoon. The replacement airframe flew successfully and proved to be adept at handling the challenges of the </w:t>
      </w:r>
      <w:proofErr w:type="spellStart"/>
      <w:r w:rsidRPr="00C57F84">
        <w:rPr>
          <w:i/>
          <w:sz w:val="20"/>
        </w:rPr>
        <w:t>Hooe</w:t>
      </w:r>
      <w:proofErr w:type="spellEnd"/>
      <w:r w:rsidRPr="00C57F84">
        <w:rPr>
          <w:i/>
          <w:sz w:val="20"/>
        </w:rPr>
        <w:t xml:space="preserve"> Lake campsite.”</w:t>
      </w:r>
    </w:p>
    <w:p w14:paraId="7EE6BBBE" w14:textId="77777777" w:rsidR="005A624C" w:rsidRPr="00C57F84" w:rsidRDefault="005A624C" w:rsidP="00323F99">
      <w:pPr>
        <w:jc w:val="both"/>
        <w:rPr>
          <w:i/>
          <w:sz w:val="20"/>
        </w:rPr>
      </w:pPr>
    </w:p>
    <w:p w14:paraId="1B747C40" w14:textId="77777777" w:rsidR="00323F99" w:rsidRPr="00C57F84" w:rsidRDefault="00323F99" w:rsidP="00323F99">
      <w:pPr>
        <w:jc w:val="both"/>
        <w:rPr>
          <w:sz w:val="20"/>
        </w:rPr>
      </w:pPr>
      <w:r w:rsidRPr="00C57F84">
        <w:rPr>
          <w:sz w:val="20"/>
        </w:rPr>
        <w:t>Day 4</w:t>
      </w:r>
    </w:p>
    <w:p w14:paraId="5ECF6449" w14:textId="76739D0D" w:rsidR="00323F99" w:rsidRPr="00C57F84" w:rsidRDefault="00323F99" w:rsidP="00323F99">
      <w:pPr>
        <w:jc w:val="both"/>
        <w:rPr>
          <w:i/>
          <w:sz w:val="20"/>
        </w:rPr>
      </w:pPr>
      <w:r w:rsidRPr="00C57F84">
        <w:rPr>
          <w:i/>
          <w:sz w:val="20"/>
        </w:rPr>
        <w:t xml:space="preserve">“Day 4’s objective was to undertake integrated mixed </w:t>
      </w:r>
      <w:r w:rsidR="00981A08">
        <w:rPr>
          <w:i/>
          <w:sz w:val="20"/>
        </w:rPr>
        <w:t>vehicle</w:t>
      </w:r>
      <w:r w:rsidRPr="00C57F84">
        <w:rPr>
          <w:i/>
          <w:sz w:val="20"/>
        </w:rPr>
        <w:t xml:space="preserve"> IMMS based trials. This was intended to create and validate missions within the IMMS system and use an integrated mix of differing assets to achieve the specified mission. Based on the condensed playbook developed on Day 3, five specific missions were defined for evaluation on Day 4 of the trials. It was decided by the team that that the most important outcome was to demonstrate the IMMS operating with multiple assets in one mission as this is where the core novelty lies within this project. These activities were further planned to include every element available to a mission in as few missions as possible.</w:t>
      </w:r>
    </w:p>
    <w:p w14:paraId="554737D5" w14:textId="77777777" w:rsidR="00323F99" w:rsidRPr="00C57F84" w:rsidRDefault="00323F99" w:rsidP="00323F99">
      <w:pPr>
        <w:jc w:val="both"/>
        <w:rPr>
          <w:i/>
          <w:sz w:val="20"/>
        </w:rPr>
      </w:pPr>
    </w:p>
    <w:p w14:paraId="2835D520" w14:textId="75EEF6A3" w:rsidR="00323F99" w:rsidRPr="00C57F84" w:rsidRDefault="00323F99" w:rsidP="00323F99">
      <w:pPr>
        <w:jc w:val="both"/>
        <w:rPr>
          <w:i/>
          <w:sz w:val="20"/>
        </w:rPr>
      </w:pPr>
      <w:r w:rsidRPr="00C57F84">
        <w:rPr>
          <w:i/>
          <w:sz w:val="20"/>
        </w:rPr>
        <w:t>It was successfully show</w:t>
      </w:r>
      <w:r>
        <w:rPr>
          <w:i/>
          <w:sz w:val="20"/>
        </w:rPr>
        <w:t>n</w:t>
      </w:r>
      <w:r w:rsidR="005B3754">
        <w:rPr>
          <w:i/>
          <w:sz w:val="20"/>
        </w:rPr>
        <w:t xml:space="preserve"> </w:t>
      </w:r>
      <w:r w:rsidRPr="00C57F84">
        <w:rPr>
          <w:i/>
          <w:sz w:val="20"/>
        </w:rPr>
        <w:t xml:space="preserve">that an integrated mission for multiple assets could be developed, planned, and distributed using the established IMMS2019 system. The </w:t>
      </w:r>
      <w:r w:rsidRPr="00C57F84">
        <w:rPr>
          <w:i/>
          <w:sz w:val="20"/>
        </w:rPr>
        <w:t xml:space="preserve">UAV successfully executed that mission (Fig. 11). Ongoing hardware issues prevented the ASV C-Cat3 and AUV </w:t>
      </w:r>
      <w:proofErr w:type="spellStart"/>
      <w:r w:rsidRPr="00C57F84">
        <w:rPr>
          <w:i/>
          <w:sz w:val="20"/>
        </w:rPr>
        <w:t>Ecosubs</w:t>
      </w:r>
      <w:proofErr w:type="spellEnd"/>
      <w:r w:rsidRPr="00C57F84">
        <w:rPr>
          <w:i/>
          <w:sz w:val="20"/>
        </w:rPr>
        <w:t xml:space="preserve"> from executing but the missions were delivered to the assets.”</w:t>
      </w:r>
    </w:p>
    <w:p w14:paraId="343DF1EF" w14:textId="77777777" w:rsidR="00323F99" w:rsidRDefault="00323F99" w:rsidP="00323F99">
      <w:pPr>
        <w:jc w:val="both"/>
        <w:rPr>
          <w:b/>
          <w:sz w:val="20"/>
        </w:rPr>
      </w:pPr>
    </w:p>
    <w:p w14:paraId="47773856" w14:textId="21F6F859" w:rsidR="00323F99" w:rsidRDefault="0002790F" w:rsidP="00323F99">
      <w:pPr>
        <w:jc w:val="both"/>
        <w:rPr>
          <w:b/>
          <w:sz w:val="20"/>
        </w:rPr>
      </w:pPr>
      <w:r w:rsidRPr="00D030CF">
        <w:rPr>
          <w:noProof/>
          <w:lang w:eastAsia="en-GB"/>
        </w:rPr>
        <w:drawing>
          <wp:inline distT="0" distB="0" distL="0" distR="0" wp14:anchorId="1AA22602" wp14:editId="5998CCA1">
            <wp:extent cx="2860675" cy="1647825"/>
            <wp:effectExtent l="0" t="0" r="0" b="0"/>
            <wp:docPr id="21" name="Picture 1867317455"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867317455" descr="A picture containing text&#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0675" cy="1647825"/>
                    </a:xfrm>
                    <a:prstGeom prst="rect">
                      <a:avLst/>
                    </a:prstGeom>
                    <a:noFill/>
                    <a:ln>
                      <a:noFill/>
                    </a:ln>
                  </pic:spPr>
                </pic:pic>
              </a:graphicData>
            </a:graphic>
          </wp:inline>
        </w:drawing>
      </w:r>
    </w:p>
    <w:p w14:paraId="0A50D169" w14:textId="34BEDB4F" w:rsidR="00335CC6" w:rsidRDefault="0002790F" w:rsidP="00010C17">
      <w:pPr>
        <w:jc w:val="center"/>
        <w:rPr>
          <w:sz w:val="20"/>
        </w:rPr>
      </w:pPr>
      <w:r w:rsidRPr="003421E4">
        <w:rPr>
          <w:sz w:val="20"/>
        </w:rPr>
        <w:t>Figure 11 UAV 1st IMMS 2019 uploaded</w:t>
      </w:r>
      <w:r w:rsidR="00010C17">
        <w:rPr>
          <w:sz w:val="20"/>
        </w:rPr>
        <w:t xml:space="preserve"> </w:t>
      </w:r>
      <w:r w:rsidRPr="003421E4">
        <w:rPr>
          <w:sz w:val="20"/>
        </w:rPr>
        <w:t>mission flight plan in grey and track of autonomous flight in green.</w:t>
      </w:r>
    </w:p>
    <w:p w14:paraId="6088C7DD" w14:textId="77777777" w:rsidR="00335CC6" w:rsidRDefault="00335CC6" w:rsidP="0002790F">
      <w:pPr>
        <w:jc w:val="both"/>
        <w:rPr>
          <w:sz w:val="20"/>
        </w:rPr>
      </w:pPr>
    </w:p>
    <w:p w14:paraId="43B92544" w14:textId="597E622A" w:rsidR="00323F99" w:rsidRDefault="00323F99" w:rsidP="0002790F">
      <w:pPr>
        <w:jc w:val="both"/>
        <w:rPr>
          <w:b/>
          <w:sz w:val="20"/>
        </w:rPr>
      </w:pPr>
      <w:r>
        <w:rPr>
          <w:b/>
          <w:sz w:val="20"/>
        </w:rPr>
        <w:t xml:space="preserve">7. </w:t>
      </w:r>
      <w:r>
        <w:rPr>
          <w:b/>
          <w:sz w:val="20"/>
        </w:rPr>
        <w:tab/>
        <w:t>CONCLUSION</w:t>
      </w:r>
    </w:p>
    <w:p w14:paraId="30D77C5E" w14:textId="77777777" w:rsidR="00323F99" w:rsidRDefault="00323F99" w:rsidP="00323F99">
      <w:pPr>
        <w:jc w:val="both"/>
        <w:rPr>
          <w:b/>
          <w:sz w:val="20"/>
        </w:rPr>
      </w:pPr>
    </w:p>
    <w:p w14:paraId="55CAF3BF" w14:textId="019B8672" w:rsidR="00323F99" w:rsidRDefault="00323F99" w:rsidP="00323F99">
      <w:pPr>
        <w:jc w:val="both"/>
        <w:rPr>
          <w:sz w:val="20"/>
        </w:rPr>
      </w:pPr>
      <w:r w:rsidRPr="00B15A4C">
        <w:rPr>
          <w:sz w:val="20"/>
        </w:rPr>
        <w:t>A multi vehicle experimentation capability was succ</w:t>
      </w:r>
      <w:r>
        <w:rPr>
          <w:sz w:val="20"/>
        </w:rPr>
        <w:t xml:space="preserve">essfully developed and executed within a four-month period </w:t>
      </w:r>
      <w:r w:rsidR="00BD68EE">
        <w:rPr>
          <w:sz w:val="20"/>
        </w:rPr>
        <w:t>by</w:t>
      </w:r>
      <w:r>
        <w:rPr>
          <w:sz w:val="20"/>
        </w:rPr>
        <w:t xml:space="preserve"> a joint team of Thales and </w:t>
      </w:r>
      <w:proofErr w:type="spellStart"/>
      <w:r>
        <w:rPr>
          <w:sz w:val="20"/>
        </w:rPr>
        <w:t>UoS</w:t>
      </w:r>
      <w:proofErr w:type="spellEnd"/>
      <w:r>
        <w:rPr>
          <w:sz w:val="20"/>
        </w:rPr>
        <w:t xml:space="preserve"> engineers.  The completion of a set of trials of increasing complexity allowed further exploration of the actual challenges when moving between a planned mission, via a virtual simulation to actual delivery. </w:t>
      </w:r>
    </w:p>
    <w:p w14:paraId="360A482E" w14:textId="77777777" w:rsidR="00335CC6" w:rsidRDefault="00335CC6" w:rsidP="00323F99">
      <w:pPr>
        <w:jc w:val="both"/>
        <w:rPr>
          <w:sz w:val="20"/>
        </w:rPr>
      </w:pPr>
    </w:p>
    <w:p w14:paraId="5606BAEA" w14:textId="20C80F93" w:rsidR="00323F99" w:rsidRPr="00B15A4C" w:rsidRDefault="00323F99" w:rsidP="00323F99">
      <w:pPr>
        <w:jc w:val="both"/>
        <w:rPr>
          <w:sz w:val="20"/>
        </w:rPr>
      </w:pPr>
      <w:r w:rsidRPr="00B15A4C">
        <w:rPr>
          <w:sz w:val="20"/>
        </w:rPr>
        <w:t>The IMMS2019 System was successfully shown to be able to plan and execute multiple domain and multiple asset missions.</w:t>
      </w:r>
      <w:r>
        <w:rPr>
          <w:sz w:val="20"/>
        </w:rPr>
        <w:t xml:space="preserve">  The common network approach adopted enabled</w:t>
      </w:r>
      <w:r w:rsidRPr="00B15A4C">
        <w:rPr>
          <w:sz w:val="20"/>
        </w:rPr>
        <w:t xml:space="preserve"> multiple sites and locations to participate in the trials</w:t>
      </w:r>
      <w:r>
        <w:rPr>
          <w:sz w:val="20"/>
        </w:rPr>
        <w:t xml:space="preserve">. </w:t>
      </w:r>
      <w:r w:rsidRPr="00B15A4C">
        <w:rPr>
          <w:sz w:val="20"/>
        </w:rPr>
        <w:t xml:space="preserve">A joint team of 16 people in </w:t>
      </w:r>
      <w:proofErr w:type="spellStart"/>
      <w:r w:rsidRPr="00B15A4C">
        <w:rPr>
          <w:sz w:val="20"/>
        </w:rPr>
        <w:t>Turnchapel</w:t>
      </w:r>
      <w:proofErr w:type="spellEnd"/>
      <w:r w:rsidRPr="00B15A4C">
        <w:rPr>
          <w:sz w:val="20"/>
        </w:rPr>
        <w:t xml:space="preserve"> Wharf successfully deliver</w:t>
      </w:r>
      <w:r>
        <w:rPr>
          <w:sz w:val="20"/>
        </w:rPr>
        <w:t>ed</w:t>
      </w:r>
      <w:r w:rsidRPr="00B15A4C">
        <w:rPr>
          <w:sz w:val="20"/>
        </w:rPr>
        <w:t xml:space="preserve"> the 2019 trials</w:t>
      </w:r>
    </w:p>
    <w:p w14:paraId="5B3D8DEE" w14:textId="77777777" w:rsidR="00323F99" w:rsidRPr="00B15A4C" w:rsidRDefault="00323F99" w:rsidP="00323F99">
      <w:pPr>
        <w:jc w:val="both"/>
        <w:rPr>
          <w:sz w:val="20"/>
        </w:rPr>
      </w:pPr>
    </w:p>
    <w:p w14:paraId="637AC504" w14:textId="1D81E9A6" w:rsidR="00323F99" w:rsidRPr="00B15A4C" w:rsidRDefault="00323F99" w:rsidP="00323F99">
      <w:pPr>
        <w:jc w:val="both"/>
        <w:rPr>
          <w:sz w:val="20"/>
        </w:rPr>
      </w:pPr>
      <w:r w:rsidRPr="00B15A4C">
        <w:rPr>
          <w:sz w:val="20"/>
        </w:rPr>
        <w:t xml:space="preserve">Significant challenges were experienced with the assets working in the field. </w:t>
      </w:r>
      <w:r>
        <w:rPr>
          <w:sz w:val="20"/>
        </w:rPr>
        <w:t xml:space="preserve">These were primarily related to the use of proprietary systems, which stressed the importance of understanding interfaces and connectivity of closed systems vs. open systems. Real world communications provided significant challenges with inconsistencies during system set up </w:t>
      </w:r>
      <w:r w:rsidR="00E51D09">
        <w:rPr>
          <w:sz w:val="20"/>
        </w:rPr>
        <w:t>that</w:t>
      </w:r>
      <w:r>
        <w:rPr>
          <w:sz w:val="20"/>
        </w:rPr>
        <w:t xml:space="preserve"> were challenging to </w:t>
      </w:r>
      <w:r w:rsidR="00905CF7">
        <w:rPr>
          <w:sz w:val="20"/>
        </w:rPr>
        <w:t>detect,</w:t>
      </w:r>
      <w:r>
        <w:rPr>
          <w:sz w:val="20"/>
        </w:rPr>
        <w:t xml:space="preserve"> and fault find.  There were problems with the selected site for UAV launch and recovery, dependent on weather conditions as well as issues of energy reserves to ensure suitable range could be achieved. This was partly due to the topography of Plymouth Sound </w:t>
      </w:r>
      <w:r w:rsidR="00C76B01">
        <w:rPr>
          <w:sz w:val="20"/>
        </w:rPr>
        <w:t>regarding</w:t>
      </w:r>
      <w:r>
        <w:rPr>
          <w:sz w:val="20"/>
        </w:rPr>
        <w:t xml:space="preserve"> access to suitable landing strips but also reflects the energy resource issue of </w:t>
      </w:r>
      <w:r w:rsidR="00C76B01">
        <w:rPr>
          <w:sz w:val="20"/>
        </w:rPr>
        <w:t>small</w:t>
      </w:r>
      <w:r>
        <w:rPr>
          <w:sz w:val="20"/>
        </w:rPr>
        <w:t xml:space="preserve"> assets. </w:t>
      </w:r>
    </w:p>
    <w:p w14:paraId="77E51752" w14:textId="77777777" w:rsidR="00323F99" w:rsidRDefault="00323F99" w:rsidP="00323F99">
      <w:pPr>
        <w:jc w:val="both"/>
        <w:rPr>
          <w:sz w:val="20"/>
        </w:rPr>
      </w:pPr>
    </w:p>
    <w:p w14:paraId="2ABCA212" w14:textId="6158C256" w:rsidR="00323F99" w:rsidRDefault="00323F99" w:rsidP="00323F99">
      <w:pPr>
        <w:jc w:val="both"/>
        <w:rPr>
          <w:sz w:val="20"/>
        </w:rPr>
      </w:pPr>
      <w:r>
        <w:rPr>
          <w:sz w:val="20"/>
        </w:rPr>
        <w:t xml:space="preserve">While it was true that many of these issues were mainly associated with the need to mature </w:t>
      </w:r>
      <w:r w:rsidRPr="00B15A4C">
        <w:rPr>
          <w:sz w:val="20"/>
        </w:rPr>
        <w:t xml:space="preserve">the assets </w:t>
      </w:r>
      <w:r>
        <w:rPr>
          <w:sz w:val="20"/>
        </w:rPr>
        <w:t>prior to, rather than during, the trial</w:t>
      </w:r>
      <w:r w:rsidR="001679F6">
        <w:rPr>
          <w:sz w:val="20"/>
        </w:rPr>
        <w:t>;</w:t>
      </w:r>
      <w:r w:rsidRPr="00B15A4C">
        <w:rPr>
          <w:sz w:val="20"/>
        </w:rPr>
        <w:t xml:space="preserve"> their operations </w:t>
      </w:r>
      <w:r>
        <w:rPr>
          <w:sz w:val="20"/>
        </w:rPr>
        <w:t xml:space="preserve">and likewise the </w:t>
      </w:r>
      <w:r w:rsidR="00C769CB">
        <w:rPr>
          <w:sz w:val="20"/>
        </w:rPr>
        <w:t xml:space="preserve">developed </w:t>
      </w:r>
      <w:r>
        <w:rPr>
          <w:sz w:val="20"/>
        </w:rPr>
        <w:t xml:space="preserve">software system </w:t>
      </w:r>
      <w:r w:rsidR="00C769CB">
        <w:rPr>
          <w:sz w:val="20"/>
        </w:rPr>
        <w:t>requires</w:t>
      </w:r>
      <w:r>
        <w:rPr>
          <w:sz w:val="20"/>
        </w:rPr>
        <w:t xml:space="preserve"> the combined operation of many individual systems </w:t>
      </w:r>
      <w:r w:rsidRPr="00B15A4C">
        <w:rPr>
          <w:sz w:val="20"/>
        </w:rPr>
        <w:t>in advance of large-scale future integrated mission trials.</w:t>
      </w:r>
    </w:p>
    <w:p w14:paraId="21A25AFE" w14:textId="77777777" w:rsidR="00323F99" w:rsidRPr="00B15A4C" w:rsidRDefault="00323F99" w:rsidP="00323F99">
      <w:pPr>
        <w:jc w:val="both"/>
        <w:rPr>
          <w:sz w:val="20"/>
        </w:rPr>
      </w:pPr>
    </w:p>
    <w:p w14:paraId="717CACA7" w14:textId="5B3ED21A" w:rsidR="00323F99" w:rsidRDefault="00323F99" w:rsidP="00323F99">
      <w:pPr>
        <w:jc w:val="both"/>
        <w:rPr>
          <w:sz w:val="20"/>
        </w:rPr>
      </w:pPr>
      <w:r w:rsidRPr="00B15A4C">
        <w:rPr>
          <w:sz w:val="20"/>
        </w:rPr>
        <w:t xml:space="preserve">The IMMS2019 system was immature </w:t>
      </w:r>
      <w:r>
        <w:rPr>
          <w:sz w:val="20"/>
        </w:rPr>
        <w:t xml:space="preserve">at this stage </w:t>
      </w:r>
      <w:r w:rsidRPr="00B15A4C">
        <w:rPr>
          <w:sz w:val="20"/>
        </w:rPr>
        <w:t>and need</w:t>
      </w:r>
      <w:r>
        <w:rPr>
          <w:sz w:val="20"/>
        </w:rPr>
        <w:t>s further</w:t>
      </w:r>
      <w:r w:rsidRPr="00B15A4C">
        <w:rPr>
          <w:sz w:val="20"/>
        </w:rPr>
        <w:t xml:space="preserve"> stress testing in advance of the field trials. </w:t>
      </w:r>
      <w:r w:rsidRPr="00B15A4C">
        <w:rPr>
          <w:sz w:val="20"/>
        </w:rPr>
        <w:lastRenderedPageBreak/>
        <w:t>Issues were found in the aspects of the code which had earlier lab trials of the complete system been undertaken, may have been identified.</w:t>
      </w:r>
      <w:r>
        <w:rPr>
          <w:sz w:val="20"/>
        </w:rPr>
        <w:t xml:space="preserve"> Ultimately, the IMMS demonstrates the importance of research, engineering design, testing of autonomous vehicles, albeit the assets are simple, to determine the real behaviours and embedded costs associated with conducting more complex MAS missions going into the future.</w:t>
      </w:r>
    </w:p>
    <w:p w14:paraId="140F162D" w14:textId="21D270F3" w:rsidR="00B574E6" w:rsidRDefault="00B574E6" w:rsidP="00323F99">
      <w:pPr>
        <w:jc w:val="both"/>
        <w:rPr>
          <w:sz w:val="20"/>
        </w:rPr>
      </w:pPr>
    </w:p>
    <w:p w14:paraId="2143E163" w14:textId="25ACAB42" w:rsidR="00B574E6" w:rsidRDefault="00B574E6" w:rsidP="00323F99">
      <w:pPr>
        <w:jc w:val="both"/>
        <w:rPr>
          <w:sz w:val="20"/>
        </w:rPr>
      </w:pPr>
      <w:r>
        <w:rPr>
          <w:sz w:val="20"/>
        </w:rPr>
        <w:t xml:space="preserve">Since undertaking the trials, work </w:t>
      </w:r>
      <w:r w:rsidR="00253D19">
        <w:rPr>
          <w:sz w:val="20"/>
        </w:rPr>
        <w:t>has</w:t>
      </w:r>
      <w:r>
        <w:rPr>
          <w:sz w:val="20"/>
        </w:rPr>
        <w:t xml:space="preserve"> continued developing the IMMS system</w:t>
      </w:r>
      <w:r w:rsidR="00253D19">
        <w:rPr>
          <w:sz w:val="20"/>
        </w:rPr>
        <w:t xml:space="preserve"> into a robust and </w:t>
      </w:r>
      <w:r w:rsidR="008477F1">
        <w:rPr>
          <w:sz w:val="20"/>
        </w:rPr>
        <w:t xml:space="preserve">coherent </w:t>
      </w:r>
      <w:r w:rsidR="001D5261">
        <w:rPr>
          <w:sz w:val="20"/>
        </w:rPr>
        <w:t xml:space="preserve">C2 </w:t>
      </w:r>
      <w:r w:rsidR="008477F1">
        <w:rPr>
          <w:sz w:val="20"/>
        </w:rPr>
        <w:t xml:space="preserve">framework </w:t>
      </w:r>
      <w:r w:rsidR="001D5261">
        <w:rPr>
          <w:sz w:val="20"/>
        </w:rPr>
        <w:t>which enable the easy insertion and removal of differing components</w:t>
      </w:r>
      <w:r w:rsidR="00EB0F55">
        <w:rPr>
          <w:sz w:val="20"/>
        </w:rPr>
        <w:t xml:space="preserve">. This underpins the original intention of developing </w:t>
      </w:r>
      <w:r w:rsidR="00535391">
        <w:rPr>
          <w:sz w:val="20"/>
        </w:rPr>
        <w:t xml:space="preserve">and evaluating </w:t>
      </w:r>
      <w:r w:rsidR="00EB0F55">
        <w:rPr>
          <w:sz w:val="20"/>
        </w:rPr>
        <w:t>such a framework for the experimenta</w:t>
      </w:r>
      <w:r w:rsidR="00241ADD">
        <w:rPr>
          <w:sz w:val="20"/>
        </w:rPr>
        <w:t>l</w:t>
      </w:r>
      <w:r w:rsidR="00EB0F55">
        <w:rPr>
          <w:sz w:val="20"/>
        </w:rPr>
        <w:t xml:space="preserve"> </w:t>
      </w:r>
      <w:r w:rsidR="00241ADD">
        <w:rPr>
          <w:sz w:val="20"/>
        </w:rPr>
        <w:t>c</w:t>
      </w:r>
      <w:r w:rsidR="00241ADD" w:rsidRPr="00AD638F">
        <w:rPr>
          <w:sz w:val="20"/>
        </w:rPr>
        <w:t>a</w:t>
      </w:r>
      <w:r w:rsidR="00241ADD">
        <w:rPr>
          <w:sz w:val="20"/>
        </w:rPr>
        <w:t>pa</w:t>
      </w:r>
      <w:r w:rsidR="00241ADD" w:rsidRPr="00AD638F">
        <w:rPr>
          <w:sz w:val="20"/>
        </w:rPr>
        <w:t>bility</w:t>
      </w:r>
      <w:r w:rsidR="008B4F7E" w:rsidRPr="00AD638F">
        <w:rPr>
          <w:sz w:val="20"/>
        </w:rPr>
        <w:t xml:space="preserve"> </w:t>
      </w:r>
      <w:r w:rsidR="008B4F7E">
        <w:rPr>
          <w:sz w:val="20"/>
        </w:rPr>
        <w:t>of</w:t>
      </w:r>
      <w:r w:rsidR="008B4F7E" w:rsidRPr="00AD638F">
        <w:rPr>
          <w:sz w:val="20"/>
        </w:rPr>
        <w:t xml:space="preserve"> a single mission management system to control a fleet of heterogeneous</w:t>
      </w:r>
      <w:r w:rsidR="008B4F7E">
        <w:rPr>
          <w:sz w:val="20"/>
        </w:rPr>
        <w:t>, multi-domain</w:t>
      </w:r>
      <w:r w:rsidR="008B4F7E" w:rsidRPr="00AD638F">
        <w:rPr>
          <w:sz w:val="20"/>
        </w:rPr>
        <w:t xml:space="preserve"> autonomous </w:t>
      </w:r>
      <w:r w:rsidR="00981A08">
        <w:rPr>
          <w:sz w:val="20"/>
        </w:rPr>
        <w:t>vehicle</w:t>
      </w:r>
      <w:r w:rsidR="008B4F7E" w:rsidRPr="00AD638F">
        <w:rPr>
          <w:sz w:val="20"/>
        </w:rPr>
        <w:t>s whereby their collaborative mission could be planned, verified, and delivered</w:t>
      </w:r>
      <w:r w:rsidR="00535391">
        <w:rPr>
          <w:sz w:val="20"/>
        </w:rPr>
        <w:t>, whilst</w:t>
      </w:r>
      <w:r w:rsidR="008B4F7E" w:rsidRPr="00AD638F">
        <w:rPr>
          <w:sz w:val="20"/>
        </w:rPr>
        <w:t xml:space="preserve"> challeng</w:t>
      </w:r>
      <w:r w:rsidR="00535391">
        <w:rPr>
          <w:sz w:val="20"/>
        </w:rPr>
        <w:t>ing</w:t>
      </w:r>
      <w:r w:rsidR="008B4F7E" w:rsidRPr="00AD638F">
        <w:rPr>
          <w:sz w:val="20"/>
        </w:rPr>
        <w:t xml:space="preserve"> the various spatial-temporal-energetic-communication-environmental constraints</w:t>
      </w:r>
      <w:r w:rsidR="00535391">
        <w:rPr>
          <w:sz w:val="20"/>
        </w:rPr>
        <w:t>.</w:t>
      </w:r>
    </w:p>
    <w:p w14:paraId="56F864BF" w14:textId="77777777" w:rsidR="00323F99" w:rsidRDefault="00323F99" w:rsidP="00323F99">
      <w:pPr>
        <w:jc w:val="both"/>
        <w:rPr>
          <w:sz w:val="20"/>
        </w:rPr>
      </w:pPr>
    </w:p>
    <w:p w14:paraId="123DEAC0" w14:textId="77777777" w:rsidR="00323F99" w:rsidRDefault="00323F99" w:rsidP="00323F99">
      <w:pPr>
        <w:jc w:val="both"/>
        <w:rPr>
          <w:b/>
          <w:sz w:val="20"/>
        </w:rPr>
      </w:pPr>
      <w:r>
        <w:rPr>
          <w:b/>
          <w:sz w:val="20"/>
        </w:rPr>
        <w:t>8.</w:t>
      </w:r>
      <w:r>
        <w:rPr>
          <w:b/>
          <w:sz w:val="20"/>
        </w:rPr>
        <w:tab/>
        <w:t>ACKNOWLEDGEMENTS</w:t>
      </w:r>
    </w:p>
    <w:p w14:paraId="6C6388C9" w14:textId="77777777" w:rsidR="00323F99" w:rsidRDefault="00323F99" w:rsidP="00323F99">
      <w:pPr>
        <w:jc w:val="both"/>
        <w:rPr>
          <w:sz w:val="20"/>
        </w:rPr>
      </w:pPr>
    </w:p>
    <w:p w14:paraId="41837A56" w14:textId="48218248" w:rsidR="00323F99" w:rsidRDefault="00527554" w:rsidP="00323F99">
      <w:pPr>
        <w:jc w:val="both"/>
        <w:rPr>
          <w:sz w:val="20"/>
        </w:rPr>
      </w:pPr>
      <w:r>
        <w:rPr>
          <w:sz w:val="20"/>
        </w:rPr>
        <w:t xml:space="preserve">The </w:t>
      </w:r>
      <w:r w:rsidR="00794BB5">
        <w:rPr>
          <w:sz w:val="20"/>
        </w:rPr>
        <w:t>authors</w:t>
      </w:r>
      <w:r w:rsidR="00323F99">
        <w:rPr>
          <w:sz w:val="20"/>
        </w:rPr>
        <w:t xml:space="preserve"> are grateful to the many others both at </w:t>
      </w:r>
      <w:proofErr w:type="spellStart"/>
      <w:r w:rsidR="00323F99">
        <w:rPr>
          <w:sz w:val="20"/>
        </w:rPr>
        <w:t>Turnchapel</w:t>
      </w:r>
      <w:proofErr w:type="spellEnd"/>
      <w:r w:rsidR="00323F99">
        <w:rPr>
          <w:sz w:val="20"/>
        </w:rPr>
        <w:t xml:space="preserve"> Marine Autonomy Centre and in Southampton who helped ensure the success of the IMMS trials.  </w:t>
      </w:r>
      <w:proofErr w:type="gramStart"/>
      <w:r w:rsidR="00323F99">
        <w:rPr>
          <w:sz w:val="20"/>
        </w:rPr>
        <w:t>In particular,</w:t>
      </w:r>
      <w:r w:rsidR="00371BB9">
        <w:rPr>
          <w:sz w:val="20"/>
        </w:rPr>
        <w:t xml:space="preserve"> </w:t>
      </w:r>
      <w:r w:rsidR="00C769CB">
        <w:rPr>
          <w:sz w:val="20"/>
        </w:rPr>
        <w:t>thanks</w:t>
      </w:r>
      <w:proofErr w:type="gramEnd"/>
      <w:r w:rsidR="00C769CB">
        <w:rPr>
          <w:sz w:val="20"/>
        </w:rPr>
        <w:t xml:space="preserve"> </w:t>
      </w:r>
      <w:r w:rsidR="001D56D6">
        <w:rPr>
          <w:sz w:val="20"/>
        </w:rPr>
        <w:t>are</w:t>
      </w:r>
      <w:r w:rsidR="00C769CB">
        <w:rPr>
          <w:sz w:val="20"/>
        </w:rPr>
        <w:t xml:space="preserve"> given to </w:t>
      </w:r>
      <w:r w:rsidR="00323F99">
        <w:rPr>
          <w:sz w:val="20"/>
        </w:rPr>
        <w:t xml:space="preserve">Dr D </w:t>
      </w:r>
      <w:proofErr w:type="spellStart"/>
      <w:r w:rsidR="00323F99">
        <w:rPr>
          <w:sz w:val="20"/>
        </w:rPr>
        <w:t>Dghaym</w:t>
      </w:r>
      <w:proofErr w:type="spellEnd"/>
      <w:r w:rsidR="00323F99">
        <w:rPr>
          <w:sz w:val="20"/>
        </w:rPr>
        <w:t>, Prof M. Butler, Prof E. Rogers</w:t>
      </w:r>
      <w:r w:rsidR="00371BB9">
        <w:rPr>
          <w:sz w:val="20"/>
        </w:rPr>
        <w:t xml:space="preserve">, </w:t>
      </w:r>
      <w:r w:rsidR="0026789A">
        <w:rPr>
          <w:sz w:val="20"/>
        </w:rPr>
        <w:t xml:space="preserve">and </w:t>
      </w:r>
      <w:r w:rsidR="00323F99">
        <w:rPr>
          <w:sz w:val="20"/>
        </w:rPr>
        <w:t xml:space="preserve">Prof J. Scanlan. The assistance of the UK Hydrography office in providing access to relevant environmental data proved invaluable. </w:t>
      </w:r>
      <w:r w:rsidR="001D56D6">
        <w:rPr>
          <w:sz w:val="20"/>
        </w:rPr>
        <w:t>Likewise,</w:t>
      </w:r>
      <w:r w:rsidR="00323F99">
        <w:rPr>
          <w:sz w:val="20"/>
        </w:rPr>
        <w:t xml:space="preserve"> the </w:t>
      </w:r>
      <w:r w:rsidR="005D1364">
        <w:rPr>
          <w:sz w:val="20"/>
        </w:rPr>
        <w:t xml:space="preserve">UKRI </w:t>
      </w:r>
      <w:r w:rsidR="00323F99">
        <w:rPr>
          <w:sz w:val="20"/>
        </w:rPr>
        <w:t xml:space="preserve">EPSRC capital funding that supported the </w:t>
      </w:r>
      <w:r w:rsidR="0026789A">
        <w:rPr>
          <w:sz w:val="20"/>
        </w:rPr>
        <w:t xml:space="preserve">original purchase of the </w:t>
      </w:r>
      <w:r w:rsidR="00323F99">
        <w:rPr>
          <w:sz w:val="20"/>
        </w:rPr>
        <w:t>assets deployed in the trial</w:t>
      </w:r>
      <w:r w:rsidR="0026789A">
        <w:rPr>
          <w:sz w:val="20"/>
        </w:rPr>
        <w:t>s</w:t>
      </w:r>
      <w:r w:rsidR="00323F99">
        <w:rPr>
          <w:sz w:val="20"/>
        </w:rPr>
        <w:t xml:space="preserve">.  </w:t>
      </w:r>
    </w:p>
    <w:p w14:paraId="6BF8FDB2" w14:textId="77777777" w:rsidR="00323F99" w:rsidRDefault="00323F99" w:rsidP="00323F99">
      <w:pPr>
        <w:jc w:val="both"/>
        <w:rPr>
          <w:sz w:val="20"/>
        </w:rPr>
      </w:pPr>
    </w:p>
    <w:p w14:paraId="4A29884E" w14:textId="77777777" w:rsidR="00323F99" w:rsidRDefault="00323F99" w:rsidP="00323F99">
      <w:pPr>
        <w:jc w:val="both"/>
        <w:rPr>
          <w:b/>
          <w:sz w:val="20"/>
        </w:rPr>
      </w:pPr>
      <w:r>
        <w:rPr>
          <w:b/>
          <w:sz w:val="20"/>
        </w:rPr>
        <w:t>9.</w:t>
      </w:r>
      <w:r>
        <w:rPr>
          <w:b/>
          <w:sz w:val="20"/>
        </w:rPr>
        <w:tab/>
        <w:t>REFERENCES</w:t>
      </w:r>
    </w:p>
    <w:p w14:paraId="365EEEE1" w14:textId="77777777" w:rsidR="00323F99" w:rsidRDefault="00323F99" w:rsidP="00323F99">
      <w:pPr>
        <w:jc w:val="both"/>
        <w:rPr>
          <w:sz w:val="20"/>
        </w:rPr>
      </w:pPr>
    </w:p>
    <w:p w14:paraId="298106FC" w14:textId="2E85630B" w:rsidR="0037033D" w:rsidRPr="00811F78" w:rsidRDefault="00EE6767" w:rsidP="00EE6767">
      <w:pPr>
        <w:pStyle w:val="ListParagraph"/>
        <w:numPr>
          <w:ilvl w:val="0"/>
          <w:numId w:val="28"/>
        </w:numPr>
        <w:jc w:val="both"/>
        <w:rPr>
          <w:sz w:val="20"/>
        </w:rPr>
      </w:pPr>
      <w:r w:rsidRPr="00811F78">
        <w:rPr>
          <w:sz w:val="20"/>
        </w:rPr>
        <w:t>AMOS, J.,</w:t>
      </w:r>
      <w:r w:rsidR="0037033D" w:rsidRPr="00811F78">
        <w:rPr>
          <w:sz w:val="20"/>
        </w:rPr>
        <w:t xml:space="preserve"> 2018</w:t>
      </w:r>
      <w:r w:rsidR="00671D2D">
        <w:rPr>
          <w:sz w:val="20"/>
        </w:rPr>
        <w:t>. ‘</w:t>
      </w:r>
      <w:r w:rsidR="00671D2D" w:rsidRPr="00A3326D">
        <w:rPr>
          <w:i/>
          <w:iCs/>
          <w:sz w:val="20"/>
        </w:rPr>
        <w:t xml:space="preserve">Boaty </w:t>
      </w:r>
      <w:proofErr w:type="spellStart"/>
      <w:r w:rsidR="00671D2D" w:rsidRPr="00A3326D">
        <w:rPr>
          <w:i/>
          <w:iCs/>
          <w:sz w:val="20"/>
        </w:rPr>
        <w:t>McBoatface</w:t>
      </w:r>
      <w:proofErr w:type="spellEnd"/>
      <w:r w:rsidR="00671D2D" w:rsidRPr="00A3326D">
        <w:rPr>
          <w:i/>
          <w:iCs/>
          <w:sz w:val="20"/>
        </w:rPr>
        <w:t>’ sub survives</w:t>
      </w:r>
      <w:r w:rsidR="00C55EC2" w:rsidRPr="00A3326D">
        <w:rPr>
          <w:i/>
          <w:iCs/>
          <w:sz w:val="20"/>
        </w:rPr>
        <w:t xml:space="preserve"> ice mission</w:t>
      </w:r>
      <w:r w:rsidR="00C55EC2">
        <w:rPr>
          <w:sz w:val="20"/>
        </w:rPr>
        <w:t>.</w:t>
      </w:r>
      <w:r w:rsidR="00A3326D">
        <w:rPr>
          <w:sz w:val="20"/>
        </w:rPr>
        <w:t>’</w:t>
      </w:r>
      <w:r w:rsidR="0037033D" w:rsidRPr="00811F78">
        <w:rPr>
          <w:sz w:val="20"/>
        </w:rPr>
        <w:t xml:space="preserve"> </w:t>
      </w:r>
      <w:hyperlink r:id="rId32" w:history="1">
        <w:r w:rsidR="0037033D" w:rsidRPr="00811F78">
          <w:rPr>
            <w:rStyle w:val="Hyperlink"/>
            <w:sz w:val="20"/>
          </w:rPr>
          <w:t>https://www.bbc.co.uk/news/science-environment-43378290</w:t>
        </w:r>
      </w:hyperlink>
      <w:r w:rsidR="0037033D" w:rsidRPr="00811F78">
        <w:rPr>
          <w:sz w:val="20"/>
        </w:rPr>
        <w:t xml:space="preserve">  (accessed 15-04-2021)</w:t>
      </w:r>
    </w:p>
    <w:p w14:paraId="53F57B1E" w14:textId="7F455704" w:rsidR="0037033D" w:rsidRPr="00811F78" w:rsidRDefault="00EE6767" w:rsidP="00EE6767">
      <w:pPr>
        <w:pStyle w:val="ListParagraph"/>
        <w:numPr>
          <w:ilvl w:val="0"/>
          <w:numId w:val="28"/>
        </w:numPr>
        <w:jc w:val="both"/>
        <w:rPr>
          <w:sz w:val="20"/>
        </w:rPr>
      </w:pPr>
      <w:r w:rsidRPr="00811F78">
        <w:rPr>
          <w:sz w:val="20"/>
        </w:rPr>
        <w:t xml:space="preserve">ARGO PROGRAMME. </w:t>
      </w:r>
      <w:hyperlink r:id="rId33" w:history="1">
        <w:r w:rsidR="0037033D" w:rsidRPr="00811F78">
          <w:rPr>
            <w:rStyle w:val="Hyperlink"/>
            <w:sz w:val="20"/>
          </w:rPr>
          <w:t>http://www.argo.ucsd.edu/</w:t>
        </w:r>
      </w:hyperlink>
      <w:r w:rsidR="0037033D" w:rsidRPr="00811F78">
        <w:rPr>
          <w:sz w:val="20"/>
        </w:rPr>
        <w:t xml:space="preserve">  (accessed 15-04-2021)</w:t>
      </w:r>
    </w:p>
    <w:p w14:paraId="48FFE318" w14:textId="604F433A" w:rsidR="0037033D" w:rsidRPr="00811F78" w:rsidRDefault="00EE6767" w:rsidP="00811F78">
      <w:pPr>
        <w:pStyle w:val="ListParagraph"/>
        <w:numPr>
          <w:ilvl w:val="0"/>
          <w:numId w:val="28"/>
        </w:numPr>
        <w:jc w:val="both"/>
        <w:rPr>
          <w:sz w:val="20"/>
        </w:rPr>
      </w:pPr>
      <w:r w:rsidRPr="00811F78">
        <w:rPr>
          <w:sz w:val="20"/>
        </w:rPr>
        <w:t>BECHON, P., LESIRE, C., &amp; BARBIER, M</w:t>
      </w:r>
      <w:r w:rsidR="0037033D" w:rsidRPr="00811F78">
        <w:rPr>
          <w:sz w:val="20"/>
        </w:rPr>
        <w:t xml:space="preserve">. 2020. </w:t>
      </w:r>
      <w:r w:rsidR="0037033D" w:rsidRPr="00A3326D">
        <w:rPr>
          <w:i/>
          <w:iCs/>
          <w:sz w:val="20"/>
        </w:rPr>
        <w:t>Hybrid planning and distributed iterative repair for multi-robot missions with communication losses.</w:t>
      </w:r>
      <w:r w:rsidR="0037033D" w:rsidRPr="00811F78">
        <w:rPr>
          <w:sz w:val="20"/>
        </w:rPr>
        <w:t xml:space="preserve"> Autonomous Robots, 44(3), 505–531. </w:t>
      </w:r>
    </w:p>
    <w:p w14:paraId="4EC8CD9D" w14:textId="6A18F165" w:rsidR="00531DCB" w:rsidRDefault="00531DCB" w:rsidP="00811F78">
      <w:pPr>
        <w:pStyle w:val="ListParagraph"/>
        <w:numPr>
          <w:ilvl w:val="0"/>
          <w:numId w:val="28"/>
        </w:numPr>
        <w:jc w:val="both"/>
        <w:rPr>
          <w:sz w:val="20"/>
        </w:rPr>
      </w:pPr>
      <w:r w:rsidRPr="00531DCB">
        <w:rPr>
          <w:sz w:val="20"/>
        </w:rPr>
        <w:t xml:space="preserve">CONLAN CESAR, BENJAMIN WHETTON, MICHAEL DEFILIPPO, MICHAEL BENJAMIN, MICHAEL SACARNY, SCOTT REED, ANDREA MUNAFO, </w:t>
      </w:r>
      <w:r w:rsidRPr="00A3326D">
        <w:rPr>
          <w:i/>
          <w:iCs/>
          <w:sz w:val="20"/>
        </w:rPr>
        <w:t>Coordinating Multiple Autonomies to Improve Mission Performance,</w:t>
      </w:r>
      <w:r w:rsidRPr="00531DCB">
        <w:rPr>
          <w:sz w:val="20"/>
        </w:rPr>
        <w:t xml:space="preserve"> OCEANS 2021 MTS/IEEE, </w:t>
      </w:r>
      <w:proofErr w:type="gramStart"/>
      <w:r w:rsidRPr="00531DCB">
        <w:rPr>
          <w:sz w:val="20"/>
        </w:rPr>
        <w:t>October,</w:t>
      </w:r>
      <w:proofErr w:type="gramEnd"/>
      <w:r w:rsidRPr="00531DCB">
        <w:rPr>
          <w:sz w:val="20"/>
        </w:rPr>
        <w:t xml:space="preserve"> 2021</w:t>
      </w:r>
    </w:p>
    <w:p w14:paraId="1BB7DCD3" w14:textId="1160EF4B" w:rsidR="0037033D" w:rsidRPr="00811F78" w:rsidRDefault="00EE6767" w:rsidP="00811F78">
      <w:pPr>
        <w:pStyle w:val="ListParagraph"/>
        <w:numPr>
          <w:ilvl w:val="0"/>
          <w:numId w:val="28"/>
        </w:numPr>
        <w:jc w:val="both"/>
        <w:rPr>
          <w:sz w:val="20"/>
        </w:rPr>
      </w:pPr>
      <w:r w:rsidRPr="00811F78">
        <w:rPr>
          <w:sz w:val="20"/>
        </w:rPr>
        <w:t xml:space="preserve">CONTI, C. </w:t>
      </w:r>
      <w:r w:rsidR="0037033D" w:rsidRPr="00811F78">
        <w:rPr>
          <w:sz w:val="20"/>
        </w:rPr>
        <w:t xml:space="preserve">2016. </w:t>
      </w:r>
      <w:proofErr w:type="spellStart"/>
      <w:r w:rsidR="0037033D" w:rsidRPr="00A3326D">
        <w:rPr>
          <w:i/>
          <w:iCs/>
          <w:sz w:val="20"/>
        </w:rPr>
        <w:t>CARACaS</w:t>
      </w:r>
      <w:proofErr w:type="spellEnd"/>
      <w:r w:rsidR="0037033D" w:rsidRPr="00A3326D">
        <w:rPr>
          <w:i/>
          <w:iCs/>
          <w:sz w:val="20"/>
        </w:rPr>
        <w:t xml:space="preserve"> - Autonomous Control for Unmanned Surface Vehicles.</w:t>
      </w:r>
      <w:r w:rsidR="00AC053E">
        <w:rPr>
          <w:sz w:val="20"/>
        </w:rPr>
        <w:t xml:space="preserve"> </w:t>
      </w:r>
      <w:hyperlink r:id="rId34" w:history="1">
        <w:r w:rsidR="009F4EA4" w:rsidRPr="007F595A">
          <w:rPr>
            <w:rStyle w:val="Hyperlink"/>
            <w:sz w:val="20"/>
          </w:rPr>
          <w:t>https://www.ndia.org/-/media/sites/ndia/meetings-and-events/divisions/robotics/december_2016_division_meeting/conti---autonomous-control-for-unmanned-surface-vehicles.ashx</w:t>
        </w:r>
      </w:hyperlink>
      <w:r w:rsidR="009F4EA4">
        <w:rPr>
          <w:sz w:val="20"/>
        </w:rPr>
        <w:t xml:space="preserve"> (accessed 06-07-2021)</w:t>
      </w:r>
      <w:r w:rsidR="00EC497D">
        <w:rPr>
          <w:sz w:val="20"/>
        </w:rPr>
        <w:t>.</w:t>
      </w:r>
    </w:p>
    <w:p w14:paraId="740F216B" w14:textId="28F895D6" w:rsidR="0037033D" w:rsidRPr="00811F78" w:rsidRDefault="00EE6767" w:rsidP="00811F78">
      <w:pPr>
        <w:pStyle w:val="ListParagraph"/>
        <w:numPr>
          <w:ilvl w:val="0"/>
          <w:numId w:val="28"/>
        </w:numPr>
        <w:jc w:val="both"/>
        <w:rPr>
          <w:sz w:val="20"/>
        </w:rPr>
      </w:pPr>
      <w:r w:rsidRPr="00811F78">
        <w:rPr>
          <w:sz w:val="20"/>
        </w:rPr>
        <w:t xml:space="preserve">DELLE FAVE, F. M., ROGERS, A., XU, Z., SUKKARIEH, S. AND JENNINGS, N. R. </w:t>
      </w:r>
      <w:r w:rsidR="0037033D" w:rsidRPr="00811F78">
        <w:rPr>
          <w:sz w:val="20"/>
        </w:rPr>
        <w:t>2012</w:t>
      </w:r>
      <w:r>
        <w:rPr>
          <w:sz w:val="20"/>
        </w:rPr>
        <w:t>.</w:t>
      </w:r>
      <w:r w:rsidR="0037033D" w:rsidRPr="00811F78">
        <w:rPr>
          <w:sz w:val="20"/>
        </w:rPr>
        <w:t xml:space="preserve"> </w:t>
      </w:r>
      <w:r w:rsidR="0037033D" w:rsidRPr="00EA1C2A">
        <w:rPr>
          <w:i/>
          <w:iCs/>
          <w:sz w:val="20"/>
        </w:rPr>
        <w:t>Deploying the Max-Sum Algorithm for Coordination and Task Allocation of Unmanned Aerial Vehicles for Live Aerial Imagery Collection</w:t>
      </w:r>
      <w:r w:rsidR="0037033D" w:rsidRPr="00811F78">
        <w:rPr>
          <w:sz w:val="20"/>
        </w:rPr>
        <w:t>. In, Proceedings of ICRA, 14 - 18 May 2012, 469-476.</w:t>
      </w:r>
    </w:p>
    <w:p w14:paraId="1A8B1965" w14:textId="14FE0484" w:rsidR="0037033D" w:rsidRPr="00811F78" w:rsidRDefault="00EE6767" w:rsidP="00811F78">
      <w:pPr>
        <w:pStyle w:val="ListParagraph"/>
        <w:numPr>
          <w:ilvl w:val="0"/>
          <w:numId w:val="28"/>
        </w:numPr>
        <w:jc w:val="both"/>
        <w:rPr>
          <w:sz w:val="20"/>
        </w:rPr>
      </w:pPr>
      <w:r w:rsidRPr="00811F78">
        <w:rPr>
          <w:sz w:val="20"/>
        </w:rPr>
        <w:t xml:space="preserve">DGHAYM, D., HOANG, T.S., TURNOCK, S.R., BUTLER, M., DOWNES, J. &amp; PRITCHARD, B. </w:t>
      </w:r>
      <w:r w:rsidR="000C2BE8" w:rsidRPr="00811F78">
        <w:rPr>
          <w:sz w:val="20"/>
        </w:rPr>
        <w:t>2021</w:t>
      </w:r>
      <w:r>
        <w:rPr>
          <w:sz w:val="20"/>
        </w:rPr>
        <w:t>.</w:t>
      </w:r>
      <w:r w:rsidR="000C2BE8" w:rsidRPr="00811F78">
        <w:rPr>
          <w:sz w:val="20"/>
        </w:rPr>
        <w:t xml:space="preserve"> </w:t>
      </w:r>
      <w:r w:rsidR="000C2BE8" w:rsidRPr="00EA1C2A">
        <w:rPr>
          <w:i/>
          <w:iCs/>
          <w:sz w:val="20"/>
        </w:rPr>
        <w:t>An STPA-based formal composition framework for trustworthy autonomous maritime systems. Safety Science</w:t>
      </w:r>
      <w:r w:rsidR="000C2BE8" w:rsidRPr="00811F78">
        <w:rPr>
          <w:sz w:val="20"/>
        </w:rPr>
        <w:t>. 136105139.</w:t>
      </w:r>
      <w:r w:rsidR="00F13ACC" w:rsidRPr="00811F78">
        <w:rPr>
          <w:sz w:val="20"/>
        </w:rPr>
        <w:t xml:space="preserve">Ecosub Robotics </w:t>
      </w:r>
      <w:hyperlink r:id="rId35" w:history="1">
        <w:r w:rsidR="00F13ACC" w:rsidRPr="00811F78">
          <w:rPr>
            <w:rStyle w:val="Hyperlink"/>
            <w:sz w:val="20"/>
          </w:rPr>
          <w:t>https://www.ecosub.uk/news</w:t>
        </w:r>
      </w:hyperlink>
      <w:r w:rsidR="00F13ACC" w:rsidRPr="00811F78">
        <w:rPr>
          <w:sz w:val="20"/>
        </w:rPr>
        <w:t xml:space="preserve"> (accessed 15-04-2021)</w:t>
      </w:r>
    </w:p>
    <w:p w14:paraId="4D0EAC70" w14:textId="6DF83273" w:rsidR="00F13ACC" w:rsidRPr="00811F78" w:rsidRDefault="00EE6767" w:rsidP="00811F78">
      <w:pPr>
        <w:pStyle w:val="ListParagraph"/>
        <w:numPr>
          <w:ilvl w:val="0"/>
          <w:numId w:val="28"/>
        </w:numPr>
        <w:jc w:val="both"/>
        <w:rPr>
          <w:sz w:val="20"/>
        </w:rPr>
      </w:pPr>
      <w:r w:rsidRPr="00811F78">
        <w:rPr>
          <w:sz w:val="20"/>
        </w:rPr>
        <w:t xml:space="preserve">FERREIRA, A. S., PINTO, J., SOUSA DIAS, P., &amp; DE SOUSA, J. B. </w:t>
      </w:r>
      <w:r w:rsidR="00F13ACC" w:rsidRPr="00811F78">
        <w:rPr>
          <w:sz w:val="20"/>
        </w:rPr>
        <w:t xml:space="preserve">2017. </w:t>
      </w:r>
      <w:r w:rsidR="00F13ACC" w:rsidRPr="00EA1C2A">
        <w:rPr>
          <w:i/>
          <w:iCs/>
          <w:sz w:val="20"/>
        </w:rPr>
        <w:t>The LSTS software toolchain for persistent maritime operations applied through vehicular ad-hoc networks.</w:t>
      </w:r>
      <w:r w:rsidR="00F13ACC" w:rsidRPr="00811F78">
        <w:rPr>
          <w:sz w:val="20"/>
        </w:rPr>
        <w:t xml:space="preserve"> 2017 International Conference on Unmanned Aircraft Systems (ICUAS).</w:t>
      </w:r>
      <w:r w:rsidR="004D6270">
        <w:rPr>
          <w:sz w:val="20"/>
        </w:rPr>
        <w:t xml:space="preserve"> June 2017.</w:t>
      </w:r>
      <w:r w:rsidR="00F13ACC" w:rsidRPr="00811F78">
        <w:rPr>
          <w:sz w:val="20"/>
        </w:rPr>
        <w:t xml:space="preserve"> </w:t>
      </w:r>
      <w:hyperlink r:id="rId36" w:history="1">
        <w:r w:rsidR="00F13ACC" w:rsidRPr="00811F78">
          <w:rPr>
            <w:rStyle w:val="Hyperlink"/>
            <w:sz w:val="20"/>
          </w:rPr>
          <w:t>https://doi.org/10.1109/ICUAS.2017.7991471</w:t>
        </w:r>
      </w:hyperlink>
    </w:p>
    <w:p w14:paraId="46FA2CD6" w14:textId="72D905AB" w:rsidR="00F13ACC" w:rsidRPr="00811F78" w:rsidRDefault="004D6270" w:rsidP="00811F78">
      <w:pPr>
        <w:pStyle w:val="ListParagraph"/>
        <w:numPr>
          <w:ilvl w:val="0"/>
          <w:numId w:val="28"/>
        </w:numPr>
        <w:jc w:val="both"/>
        <w:rPr>
          <w:sz w:val="20"/>
        </w:rPr>
      </w:pPr>
      <w:r w:rsidRPr="00811F78">
        <w:rPr>
          <w:sz w:val="20"/>
        </w:rPr>
        <w:t xml:space="preserve">GATEAU, T., LESIRE, C., &amp; BARBIER, M. </w:t>
      </w:r>
      <w:r w:rsidR="00F13ACC" w:rsidRPr="00811F78">
        <w:rPr>
          <w:sz w:val="20"/>
        </w:rPr>
        <w:t xml:space="preserve">2013. </w:t>
      </w:r>
      <w:proofErr w:type="spellStart"/>
      <w:r w:rsidR="00F13ACC" w:rsidRPr="00811F78">
        <w:rPr>
          <w:sz w:val="20"/>
        </w:rPr>
        <w:t>HiDDeN</w:t>
      </w:r>
      <w:proofErr w:type="spellEnd"/>
      <w:r w:rsidR="00F13ACC" w:rsidRPr="00811F78">
        <w:rPr>
          <w:sz w:val="20"/>
        </w:rPr>
        <w:t xml:space="preserve">: </w:t>
      </w:r>
      <w:r w:rsidR="00F13ACC" w:rsidRPr="00EA1C2A">
        <w:rPr>
          <w:i/>
          <w:iCs/>
          <w:sz w:val="20"/>
        </w:rPr>
        <w:t>Cooperative plan execution and repair for heterogeneous robots in dynamic environments.</w:t>
      </w:r>
      <w:r w:rsidR="00F13ACC" w:rsidRPr="00811F78">
        <w:rPr>
          <w:sz w:val="20"/>
        </w:rPr>
        <w:t xml:space="preserve"> 2013 IEEE/RSJ International Conference on Intelligent Robots and Systems, 4790–4795. </w:t>
      </w:r>
      <w:hyperlink r:id="rId37" w:history="1">
        <w:r w:rsidR="00F13ACC" w:rsidRPr="00811F78">
          <w:rPr>
            <w:rStyle w:val="Hyperlink"/>
            <w:sz w:val="20"/>
          </w:rPr>
          <w:t>https://doi.org/10.1109/IROS.2013.6697047</w:t>
        </w:r>
      </w:hyperlink>
    </w:p>
    <w:p w14:paraId="63303B64" w14:textId="0BE5E17A" w:rsidR="00F13ACC" w:rsidRPr="000F1F58" w:rsidRDefault="004D6270" w:rsidP="000F1F58">
      <w:pPr>
        <w:pStyle w:val="ListParagraph"/>
        <w:numPr>
          <w:ilvl w:val="0"/>
          <w:numId w:val="28"/>
        </w:numPr>
        <w:jc w:val="both"/>
        <w:rPr>
          <w:sz w:val="20"/>
        </w:rPr>
      </w:pPr>
      <w:r w:rsidRPr="00811F78">
        <w:rPr>
          <w:sz w:val="20"/>
        </w:rPr>
        <w:t xml:space="preserve">HARRIS, C. A., LORENZO-LOPEZ, A., JONES, O., BUCK, J. J. H., KOKKINAKI, A., LOCH, S., GARDNER, T., &amp; PHILLIPS, A. B. </w:t>
      </w:r>
      <w:r w:rsidR="00F13ACC" w:rsidRPr="00811F78">
        <w:rPr>
          <w:sz w:val="20"/>
        </w:rPr>
        <w:t xml:space="preserve">2020. </w:t>
      </w:r>
      <w:r w:rsidR="00F13ACC" w:rsidRPr="00EA1C2A">
        <w:rPr>
          <w:i/>
          <w:iCs/>
          <w:sz w:val="20"/>
        </w:rPr>
        <w:t>Oceanids C2: An Integrated Command, Control, and Data Infrastructure for the Over-the-Horizon Operation of Marine Autonomous Systems.</w:t>
      </w:r>
      <w:r w:rsidR="00F13ACC" w:rsidRPr="00811F78">
        <w:rPr>
          <w:sz w:val="20"/>
        </w:rPr>
        <w:t xml:space="preserve"> Frontiers in Marine Science, 7, 397.</w:t>
      </w:r>
      <w:r w:rsidR="00784EA4" w:rsidRPr="000F1F58">
        <w:rPr>
          <w:sz w:val="20"/>
        </w:rPr>
        <w:t xml:space="preserve"> </w:t>
      </w:r>
      <w:hyperlink r:id="rId38" w:history="1">
        <w:r w:rsidR="000F1F58" w:rsidRPr="000F1F58">
          <w:rPr>
            <w:rStyle w:val="Hyperlink"/>
            <w:sz w:val="20"/>
          </w:rPr>
          <w:t>https://www.frontiersin.org/article/10.3389/fmars.2020.00397</w:t>
        </w:r>
      </w:hyperlink>
      <w:r w:rsidR="000F1F58" w:rsidRPr="000F1F58">
        <w:rPr>
          <w:sz w:val="20"/>
        </w:rPr>
        <w:t xml:space="preserve"> </w:t>
      </w:r>
      <w:r w:rsidR="00114363" w:rsidRPr="00114363">
        <w:rPr>
          <w:sz w:val="20"/>
          <w:szCs w:val="15"/>
        </w:rPr>
        <w:t>(accessed 24-08-2022)</w:t>
      </w:r>
    </w:p>
    <w:p w14:paraId="70AF6CE5" w14:textId="426FED17" w:rsidR="0020633F" w:rsidRPr="00811F78" w:rsidRDefault="00AC56A0" w:rsidP="00811F78">
      <w:pPr>
        <w:pStyle w:val="ListParagraph"/>
        <w:numPr>
          <w:ilvl w:val="0"/>
          <w:numId w:val="28"/>
        </w:numPr>
        <w:jc w:val="both"/>
        <w:rPr>
          <w:sz w:val="20"/>
        </w:rPr>
      </w:pPr>
      <w:r w:rsidRPr="00811F78">
        <w:rPr>
          <w:sz w:val="20"/>
        </w:rPr>
        <w:t>HOANG, THAI SON, SCHNEIDER, STEVE, TREHARNE, HELEN AND WILLIAMS, DAVID</w:t>
      </w:r>
      <w:r>
        <w:rPr>
          <w:sz w:val="20"/>
        </w:rPr>
        <w:t>.</w:t>
      </w:r>
      <w:r w:rsidRPr="00811F78">
        <w:rPr>
          <w:sz w:val="20"/>
        </w:rPr>
        <w:t xml:space="preserve"> </w:t>
      </w:r>
      <w:r w:rsidR="0020633F" w:rsidRPr="00811F78">
        <w:rPr>
          <w:sz w:val="20"/>
        </w:rPr>
        <w:t>2016</w:t>
      </w:r>
      <w:r>
        <w:rPr>
          <w:sz w:val="20"/>
        </w:rPr>
        <w:t>.</w:t>
      </w:r>
      <w:r w:rsidR="0020633F" w:rsidRPr="00811F78">
        <w:rPr>
          <w:sz w:val="20"/>
        </w:rPr>
        <w:t xml:space="preserve"> </w:t>
      </w:r>
      <w:r w:rsidR="0020633F" w:rsidRPr="00EA1C2A">
        <w:rPr>
          <w:i/>
          <w:iCs/>
          <w:sz w:val="20"/>
        </w:rPr>
        <w:t>Foundations for using linear temporal logic in Event-B refinement.</w:t>
      </w:r>
      <w:r w:rsidR="0020633F" w:rsidRPr="00811F78">
        <w:rPr>
          <w:sz w:val="20"/>
        </w:rPr>
        <w:t xml:space="preserve"> Formal Aspects of Computing, 28 (6), 909-935. (</w:t>
      </w:r>
      <w:proofErr w:type="gramStart"/>
      <w:r w:rsidR="0020633F" w:rsidRPr="00811F78">
        <w:rPr>
          <w:sz w:val="20"/>
        </w:rPr>
        <w:t>doi</w:t>
      </w:r>
      <w:proofErr w:type="gramEnd"/>
      <w:r w:rsidR="0020633F" w:rsidRPr="00811F78">
        <w:rPr>
          <w:sz w:val="20"/>
        </w:rPr>
        <w:t>:10.1007/s00165-016-0376-0).</w:t>
      </w:r>
    </w:p>
    <w:p w14:paraId="3E5852B6" w14:textId="03D28B6F" w:rsidR="00F13ACC" w:rsidRPr="00811F78" w:rsidRDefault="00AC56A0" w:rsidP="00811F78">
      <w:pPr>
        <w:pStyle w:val="ListParagraph"/>
        <w:numPr>
          <w:ilvl w:val="0"/>
          <w:numId w:val="28"/>
        </w:numPr>
        <w:jc w:val="both"/>
        <w:rPr>
          <w:sz w:val="20"/>
        </w:rPr>
      </w:pPr>
      <w:r w:rsidRPr="00811F78">
        <w:rPr>
          <w:sz w:val="20"/>
        </w:rPr>
        <w:t xml:space="preserve">HUNTSBERGER, T., AGHAZARIAN, H., ESTLIN, T., &amp; GAINES, D. </w:t>
      </w:r>
      <w:r w:rsidR="00F13ACC" w:rsidRPr="00811F78">
        <w:rPr>
          <w:sz w:val="20"/>
        </w:rPr>
        <w:t xml:space="preserve">2008. </w:t>
      </w:r>
      <w:r w:rsidR="00F13ACC" w:rsidRPr="00EA1C2A">
        <w:rPr>
          <w:i/>
          <w:iCs/>
          <w:sz w:val="20"/>
        </w:rPr>
        <w:t xml:space="preserve">Control Architecture for Robotic Agent Command and Sensing. Information Technology. </w:t>
      </w:r>
      <w:hyperlink r:id="rId39" w:history="1">
        <w:r w:rsidR="00F13ACC" w:rsidRPr="00811F78">
          <w:rPr>
            <w:rStyle w:val="Hyperlink"/>
            <w:sz w:val="20"/>
          </w:rPr>
          <w:t>https://www.techbriefs.com/component/content/article/tb/pub/techbriefs/information-sciences/3251</w:t>
        </w:r>
      </w:hyperlink>
      <w:r w:rsidR="00A222D5">
        <w:rPr>
          <w:rStyle w:val="Hyperlink"/>
          <w:sz w:val="20"/>
        </w:rPr>
        <w:t xml:space="preserve"> </w:t>
      </w:r>
      <w:r w:rsidR="00A222D5" w:rsidRPr="00114363">
        <w:rPr>
          <w:sz w:val="20"/>
          <w:szCs w:val="15"/>
        </w:rPr>
        <w:t>(accessed 24-08-2022)</w:t>
      </w:r>
    </w:p>
    <w:p w14:paraId="14AB318C" w14:textId="040C71F0" w:rsidR="00F13ACC" w:rsidRPr="00811F78" w:rsidRDefault="00BD2E6A" w:rsidP="00811F78">
      <w:pPr>
        <w:pStyle w:val="ListParagraph"/>
        <w:numPr>
          <w:ilvl w:val="0"/>
          <w:numId w:val="28"/>
        </w:numPr>
        <w:jc w:val="both"/>
        <w:rPr>
          <w:sz w:val="20"/>
        </w:rPr>
      </w:pPr>
      <w:r w:rsidRPr="00811F78">
        <w:rPr>
          <w:sz w:val="20"/>
        </w:rPr>
        <w:t xml:space="preserve">LEFFINGWELL, D., </w:t>
      </w:r>
      <w:r w:rsidR="00F13ACC" w:rsidRPr="00811F78">
        <w:rPr>
          <w:sz w:val="20"/>
        </w:rPr>
        <w:t xml:space="preserve">1997. </w:t>
      </w:r>
      <w:r w:rsidR="00F13ACC" w:rsidRPr="00EA1C2A">
        <w:rPr>
          <w:i/>
          <w:iCs/>
          <w:sz w:val="20"/>
        </w:rPr>
        <w:t>Calculating the Return Investment from more Effective Requirements Management. American Programmer</w:t>
      </w:r>
      <w:r w:rsidR="00F13ACC" w:rsidRPr="00811F78">
        <w:rPr>
          <w:sz w:val="20"/>
        </w:rPr>
        <w:t>, 10,13–16.</w:t>
      </w:r>
    </w:p>
    <w:p w14:paraId="29CDFC19" w14:textId="0E492709" w:rsidR="00F13ACC" w:rsidRPr="00811F78" w:rsidRDefault="00BD2E6A" w:rsidP="00811F78">
      <w:pPr>
        <w:pStyle w:val="ListParagraph"/>
        <w:numPr>
          <w:ilvl w:val="0"/>
          <w:numId w:val="28"/>
        </w:numPr>
        <w:jc w:val="both"/>
        <w:rPr>
          <w:sz w:val="20"/>
        </w:rPr>
      </w:pPr>
      <w:r w:rsidRPr="00811F78">
        <w:rPr>
          <w:sz w:val="20"/>
        </w:rPr>
        <w:t xml:space="preserve">LIDTKE, A., TURNOCK, S. AND DOWNES, J. </w:t>
      </w:r>
      <w:r w:rsidR="00F13ACC" w:rsidRPr="00811F78">
        <w:rPr>
          <w:sz w:val="20"/>
        </w:rPr>
        <w:t>2018</w:t>
      </w:r>
      <w:r>
        <w:rPr>
          <w:sz w:val="20"/>
        </w:rPr>
        <w:t>.</w:t>
      </w:r>
      <w:r w:rsidR="00F13ACC" w:rsidRPr="00811F78">
        <w:rPr>
          <w:sz w:val="20"/>
        </w:rPr>
        <w:t xml:space="preserve"> </w:t>
      </w:r>
      <w:r w:rsidR="00F13ACC" w:rsidRPr="00EA1C2A">
        <w:rPr>
          <w:i/>
          <w:iCs/>
          <w:sz w:val="20"/>
        </w:rPr>
        <w:t>Hydrodynamic Design of Underwater Gliders Using k-k(L)-omega Reynolds Averaged Navier-Stokes Transition Model.</w:t>
      </w:r>
      <w:r w:rsidR="00F13ACC" w:rsidRPr="00811F78">
        <w:rPr>
          <w:sz w:val="20"/>
        </w:rPr>
        <w:t xml:space="preserve"> IEEE Journal of Oceanic Engineering, 43 (2), 356-368. (</w:t>
      </w:r>
      <w:proofErr w:type="gramStart"/>
      <w:r w:rsidR="00F13ACC" w:rsidRPr="00811F78">
        <w:rPr>
          <w:sz w:val="20"/>
        </w:rPr>
        <w:t>doi</w:t>
      </w:r>
      <w:proofErr w:type="gramEnd"/>
      <w:r w:rsidR="00F13ACC" w:rsidRPr="00811F78">
        <w:rPr>
          <w:sz w:val="20"/>
        </w:rPr>
        <w:t xml:space="preserve">:10.1109/JOE.2017.2733778). </w:t>
      </w:r>
    </w:p>
    <w:p w14:paraId="01DAF939" w14:textId="4B29F0ED" w:rsidR="00F13ACC" w:rsidRPr="00811F78" w:rsidRDefault="00BD2E6A" w:rsidP="00BB2E6F">
      <w:pPr>
        <w:pStyle w:val="ListParagraph"/>
        <w:numPr>
          <w:ilvl w:val="0"/>
          <w:numId w:val="28"/>
        </w:numPr>
        <w:rPr>
          <w:sz w:val="20"/>
        </w:rPr>
      </w:pPr>
      <w:r w:rsidRPr="00811F78">
        <w:rPr>
          <w:sz w:val="20"/>
        </w:rPr>
        <w:t>L3 HARRIS ASV</w:t>
      </w:r>
      <w:r>
        <w:rPr>
          <w:sz w:val="20"/>
        </w:rPr>
        <w:t>.</w:t>
      </w:r>
      <w:r w:rsidRPr="00811F78">
        <w:rPr>
          <w:sz w:val="20"/>
        </w:rPr>
        <w:t xml:space="preserve"> </w:t>
      </w:r>
      <w:r w:rsidR="00F13ACC" w:rsidRPr="00811F78">
        <w:rPr>
          <w:sz w:val="20"/>
        </w:rPr>
        <w:t>2019</w:t>
      </w:r>
      <w:r>
        <w:rPr>
          <w:sz w:val="20"/>
        </w:rPr>
        <w:t>.</w:t>
      </w:r>
      <w:r w:rsidR="00F13ACC" w:rsidRPr="00811F78">
        <w:rPr>
          <w:sz w:val="20"/>
        </w:rPr>
        <w:t xml:space="preserve"> </w:t>
      </w:r>
      <w:hyperlink r:id="rId40" w:history="1">
        <w:r w:rsidR="00F13ACC" w:rsidRPr="00811F78">
          <w:rPr>
            <w:rStyle w:val="Hyperlink"/>
            <w:sz w:val="20"/>
          </w:rPr>
          <w:t>https://www.asvglobal.com/brest-first-images-of-the-thales-mine-warfare-usv/</w:t>
        </w:r>
      </w:hyperlink>
      <w:r w:rsidR="00F13ACC" w:rsidRPr="00811F78">
        <w:rPr>
          <w:sz w:val="20"/>
        </w:rPr>
        <w:t xml:space="preserve">  </w:t>
      </w:r>
      <w:r w:rsidR="00114363" w:rsidRPr="00114363">
        <w:rPr>
          <w:sz w:val="20"/>
          <w:szCs w:val="15"/>
        </w:rPr>
        <w:t>(accessed 24-08-2022)</w:t>
      </w:r>
    </w:p>
    <w:p w14:paraId="4897A52C" w14:textId="50929140" w:rsidR="00F13ACC" w:rsidRPr="00811F78" w:rsidRDefault="00BD2E6A" w:rsidP="00811F78">
      <w:pPr>
        <w:pStyle w:val="ListParagraph"/>
        <w:numPr>
          <w:ilvl w:val="0"/>
          <w:numId w:val="28"/>
        </w:numPr>
        <w:jc w:val="both"/>
        <w:rPr>
          <w:sz w:val="20"/>
        </w:rPr>
      </w:pPr>
      <w:r w:rsidRPr="00811F78">
        <w:rPr>
          <w:sz w:val="20"/>
        </w:rPr>
        <w:t xml:space="preserve">MACDONELL, S.G., MIN, K., CONNOR, A.M. </w:t>
      </w:r>
      <w:r w:rsidR="00F13ACC" w:rsidRPr="00811F78">
        <w:rPr>
          <w:sz w:val="20"/>
        </w:rPr>
        <w:t xml:space="preserve">2014. </w:t>
      </w:r>
      <w:r w:rsidR="00F13ACC" w:rsidRPr="00EA1C2A">
        <w:rPr>
          <w:i/>
          <w:iCs/>
          <w:sz w:val="20"/>
        </w:rPr>
        <w:t>Autonomous requirements specification processing using natural language processing.</w:t>
      </w:r>
      <w:r w:rsidR="00F13ACC" w:rsidRPr="00811F78">
        <w:rPr>
          <w:sz w:val="20"/>
        </w:rPr>
        <w:t xml:space="preserve"> </w:t>
      </w:r>
      <w:r w:rsidR="00001C40" w:rsidRPr="00001C40">
        <w:rPr>
          <w:sz w:val="20"/>
        </w:rPr>
        <w:t xml:space="preserve">Computing Research Repository </w:t>
      </w:r>
      <w:r w:rsidR="00001C40">
        <w:rPr>
          <w:sz w:val="20"/>
        </w:rPr>
        <w:t>(</w:t>
      </w:r>
      <w:proofErr w:type="spellStart"/>
      <w:r w:rsidR="00F13ACC" w:rsidRPr="00811F78">
        <w:rPr>
          <w:sz w:val="20"/>
        </w:rPr>
        <w:t>CoRR</w:t>
      </w:r>
      <w:proofErr w:type="spellEnd"/>
      <w:r w:rsidR="00001C40">
        <w:rPr>
          <w:sz w:val="20"/>
        </w:rPr>
        <w:t>)</w:t>
      </w:r>
      <w:r w:rsidR="00F13ACC" w:rsidRPr="00811F78">
        <w:rPr>
          <w:sz w:val="20"/>
        </w:rPr>
        <w:t xml:space="preserve"> abs/1407.6. </w:t>
      </w:r>
      <w:r w:rsidR="00F13ACC" w:rsidRPr="00811F78">
        <w:rPr>
          <w:sz w:val="20"/>
        </w:rPr>
        <w:lastRenderedPageBreak/>
        <w:t xml:space="preserve">URL: </w:t>
      </w:r>
      <w:hyperlink r:id="rId41" w:history="1">
        <w:r w:rsidR="00F13ACC" w:rsidRPr="00811F78">
          <w:rPr>
            <w:rStyle w:val="Hyperlink"/>
            <w:sz w:val="20"/>
          </w:rPr>
          <w:t>http://arxiv.org/abs/1407.6099</w:t>
        </w:r>
      </w:hyperlink>
      <w:r w:rsidR="00F13ACC" w:rsidRPr="00811F78">
        <w:rPr>
          <w:sz w:val="20"/>
        </w:rPr>
        <w:t>, arXiv:1407.6099.</w:t>
      </w:r>
      <w:r w:rsidR="001438FA">
        <w:rPr>
          <w:sz w:val="20"/>
        </w:rPr>
        <w:t xml:space="preserve"> </w:t>
      </w:r>
    </w:p>
    <w:p w14:paraId="41FD244A" w14:textId="3568ADF2" w:rsidR="00F13ACC" w:rsidRPr="00811F78" w:rsidRDefault="00BD2E6A" w:rsidP="00811F78">
      <w:pPr>
        <w:pStyle w:val="ListParagraph"/>
        <w:numPr>
          <w:ilvl w:val="0"/>
          <w:numId w:val="28"/>
        </w:numPr>
        <w:jc w:val="both"/>
        <w:rPr>
          <w:sz w:val="20"/>
        </w:rPr>
      </w:pPr>
      <w:r w:rsidRPr="00811F78">
        <w:rPr>
          <w:sz w:val="20"/>
        </w:rPr>
        <w:t xml:space="preserve">PINTO, J., DIAS, P. S., MARTINS, R., FORTUNA, J., MARQUES, E., &amp; SOUSA, J. </w:t>
      </w:r>
      <w:r w:rsidR="00F13ACC" w:rsidRPr="00811F78">
        <w:rPr>
          <w:sz w:val="20"/>
        </w:rPr>
        <w:t xml:space="preserve">2013. </w:t>
      </w:r>
      <w:r w:rsidR="00F13ACC" w:rsidRPr="00001C40">
        <w:rPr>
          <w:i/>
          <w:iCs/>
          <w:sz w:val="20"/>
        </w:rPr>
        <w:t>The LSTS toolchain for networked vehicle systems.</w:t>
      </w:r>
      <w:r w:rsidR="00F13ACC" w:rsidRPr="00811F78">
        <w:rPr>
          <w:sz w:val="20"/>
        </w:rPr>
        <w:t xml:space="preserve"> 2013 MTS/IEEE OCEANS - Bergen, 1–9. </w:t>
      </w:r>
      <w:hyperlink r:id="rId42" w:history="1">
        <w:r w:rsidR="00F13ACC" w:rsidRPr="00811F78">
          <w:rPr>
            <w:rStyle w:val="Hyperlink"/>
            <w:sz w:val="20"/>
          </w:rPr>
          <w:t>https://doi.org/10.1109/OCEANS-Bergen.2013.6608148</w:t>
        </w:r>
      </w:hyperlink>
      <w:r w:rsidR="00114363">
        <w:rPr>
          <w:rStyle w:val="Hyperlink"/>
          <w:sz w:val="20"/>
        </w:rPr>
        <w:t xml:space="preserve"> </w:t>
      </w:r>
      <w:r w:rsidR="00114363" w:rsidRPr="00114363">
        <w:rPr>
          <w:sz w:val="20"/>
          <w:szCs w:val="15"/>
        </w:rPr>
        <w:t>(accessed 24-08-2022)</w:t>
      </w:r>
    </w:p>
    <w:p w14:paraId="0C7EE519" w14:textId="62C284F9" w:rsidR="00F13ACC" w:rsidRPr="00811F78" w:rsidRDefault="007B0FEB" w:rsidP="00BB2E6F">
      <w:pPr>
        <w:pStyle w:val="ListParagraph"/>
        <w:numPr>
          <w:ilvl w:val="0"/>
          <w:numId w:val="28"/>
        </w:numPr>
        <w:rPr>
          <w:sz w:val="20"/>
        </w:rPr>
      </w:pPr>
      <w:r w:rsidRPr="00811F78">
        <w:rPr>
          <w:sz w:val="20"/>
        </w:rPr>
        <w:t>ROYAL NAVY</w:t>
      </w:r>
      <w:r>
        <w:rPr>
          <w:sz w:val="20"/>
        </w:rPr>
        <w:t>.</w:t>
      </w:r>
      <w:r w:rsidRPr="00811F78">
        <w:rPr>
          <w:sz w:val="20"/>
        </w:rPr>
        <w:t xml:space="preserve"> </w:t>
      </w:r>
      <w:r w:rsidR="00F13ACC" w:rsidRPr="00811F78">
        <w:rPr>
          <w:sz w:val="20"/>
        </w:rPr>
        <w:t>2016</w:t>
      </w:r>
      <w:r w:rsidR="00BD2E6A">
        <w:rPr>
          <w:sz w:val="20"/>
        </w:rPr>
        <w:t>.</w:t>
      </w:r>
      <w:r w:rsidR="00F13ACC" w:rsidRPr="00811F78">
        <w:rPr>
          <w:sz w:val="20"/>
        </w:rPr>
        <w:t xml:space="preserve"> </w:t>
      </w:r>
      <w:r w:rsidR="00556546" w:rsidRPr="00001C40">
        <w:rPr>
          <w:i/>
          <w:iCs/>
          <w:sz w:val="20"/>
        </w:rPr>
        <w:t>Unmanned Warrior</w:t>
      </w:r>
      <w:r>
        <w:rPr>
          <w:sz w:val="20"/>
        </w:rPr>
        <w:t xml:space="preserve"> </w:t>
      </w:r>
      <w:hyperlink r:id="rId43" w:history="1">
        <w:r w:rsidRPr="007F595A">
          <w:rPr>
            <w:rStyle w:val="Hyperlink"/>
            <w:sz w:val="20"/>
          </w:rPr>
          <w:t>https://www.royalnavy.mod.uk/unmannedwarrior</w:t>
        </w:r>
      </w:hyperlink>
      <w:r w:rsidR="00F13ACC" w:rsidRPr="00811F78">
        <w:rPr>
          <w:sz w:val="20"/>
        </w:rPr>
        <w:t xml:space="preserve">  (accessed 15-04-2021) </w:t>
      </w:r>
    </w:p>
    <w:p w14:paraId="4F293DE0" w14:textId="4C025ED0" w:rsidR="00F13ACC" w:rsidRPr="00811F78" w:rsidRDefault="00F314B0" w:rsidP="00811F78">
      <w:pPr>
        <w:pStyle w:val="ListParagraph"/>
        <w:numPr>
          <w:ilvl w:val="0"/>
          <w:numId w:val="28"/>
        </w:numPr>
        <w:jc w:val="both"/>
        <w:rPr>
          <w:sz w:val="20"/>
        </w:rPr>
      </w:pPr>
      <w:r w:rsidRPr="00811F78">
        <w:rPr>
          <w:sz w:val="20"/>
        </w:rPr>
        <w:t>SCHWARTING, W., ALONSO-MORA, J., AND D. RUS.</w:t>
      </w:r>
      <w:r>
        <w:rPr>
          <w:sz w:val="20"/>
        </w:rPr>
        <w:t xml:space="preserve"> 2018.</w:t>
      </w:r>
      <w:r w:rsidRPr="00811F78">
        <w:rPr>
          <w:sz w:val="20"/>
        </w:rPr>
        <w:t xml:space="preserve"> </w:t>
      </w:r>
      <w:r w:rsidR="00F13ACC" w:rsidRPr="00001C40">
        <w:rPr>
          <w:i/>
          <w:iCs/>
          <w:sz w:val="20"/>
        </w:rPr>
        <w:t>Planning and Decision-Making for Autonomous Vehicles, Annual Review Control</w:t>
      </w:r>
      <w:r w:rsidR="00F13ACC" w:rsidRPr="00811F78">
        <w:rPr>
          <w:sz w:val="20"/>
        </w:rPr>
        <w:t>, Robotics, and Autonomous Systems,1:1 2018.1.</w:t>
      </w:r>
    </w:p>
    <w:p w14:paraId="30BC1030" w14:textId="125ECEEF" w:rsidR="00F72AAA" w:rsidRPr="00811F78" w:rsidRDefault="00F314B0" w:rsidP="00811F78">
      <w:pPr>
        <w:pStyle w:val="ListParagraph"/>
        <w:numPr>
          <w:ilvl w:val="0"/>
          <w:numId w:val="28"/>
        </w:numPr>
        <w:jc w:val="both"/>
        <w:rPr>
          <w:sz w:val="20"/>
        </w:rPr>
      </w:pPr>
      <w:r w:rsidRPr="00811F78">
        <w:rPr>
          <w:sz w:val="20"/>
        </w:rPr>
        <w:t>THORNTON, B.</w:t>
      </w:r>
      <w:r>
        <w:rPr>
          <w:sz w:val="20"/>
        </w:rPr>
        <w:t xml:space="preserve"> 2018.</w:t>
      </w:r>
      <w:r w:rsidRPr="00811F78">
        <w:rPr>
          <w:sz w:val="20"/>
        </w:rPr>
        <w:t xml:space="preserve"> </w:t>
      </w:r>
      <w:r w:rsidR="00556546" w:rsidRPr="00001C40">
        <w:rPr>
          <w:i/>
          <w:iCs/>
          <w:sz w:val="20"/>
        </w:rPr>
        <w:t>Rapid Data Analysis at Sea.</w:t>
      </w:r>
      <w:r w:rsidR="00556546">
        <w:rPr>
          <w:sz w:val="20"/>
        </w:rPr>
        <w:t xml:space="preserve"> </w:t>
      </w:r>
      <w:hyperlink r:id="rId44" w:history="1">
        <w:r w:rsidR="00556546" w:rsidRPr="007F595A">
          <w:rPr>
            <w:rStyle w:val="Hyperlink"/>
            <w:sz w:val="20"/>
          </w:rPr>
          <w:t>https://www.southampton.ac.uk/smmi/news/2018/09/13-rapid-data-analysis-at-sea.page</w:t>
        </w:r>
      </w:hyperlink>
      <w:r w:rsidR="00F72AAA" w:rsidRPr="00811F78">
        <w:rPr>
          <w:sz w:val="20"/>
        </w:rPr>
        <w:t xml:space="preserve"> (accessed 15-04-2021)</w:t>
      </w:r>
    </w:p>
    <w:p w14:paraId="326D0717" w14:textId="52FB0358" w:rsidR="008F3378" w:rsidRPr="00811F78" w:rsidRDefault="00F314B0" w:rsidP="00811F78">
      <w:pPr>
        <w:pStyle w:val="ListParagraph"/>
        <w:numPr>
          <w:ilvl w:val="0"/>
          <w:numId w:val="28"/>
        </w:numPr>
        <w:jc w:val="both"/>
        <w:rPr>
          <w:sz w:val="20"/>
        </w:rPr>
      </w:pPr>
      <w:r w:rsidRPr="00811F78">
        <w:rPr>
          <w:sz w:val="20"/>
        </w:rPr>
        <w:t xml:space="preserve">THORNTON, B., NISHIDA, Y., NAGANO, K., KOIKE, T., TAKAHASHI, T., BODENMANN, A., WALKER, J., LIM, J., MASSOT-CAMPOS, M., SHITASHIMA, K., AND AHN, J. </w:t>
      </w:r>
      <w:r>
        <w:rPr>
          <w:sz w:val="20"/>
        </w:rPr>
        <w:t xml:space="preserve">2018. </w:t>
      </w:r>
      <w:r w:rsidR="00A9692E" w:rsidRPr="00001C40">
        <w:rPr>
          <w:i/>
          <w:iCs/>
          <w:sz w:val="20"/>
        </w:rPr>
        <w:t>Adaptive Robotics at Barkley Canyon and Hydrate Ridge</w:t>
      </w:r>
      <w:r w:rsidR="00556546">
        <w:rPr>
          <w:sz w:val="20"/>
        </w:rPr>
        <w:t xml:space="preserve">. </w:t>
      </w:r>
      <w:hyperlink r:id="rId45" w:history="1">
        <w:r w:rsidR="00556546" w:rsidRPr="007F595A">
          <w:rPr>
            <w:rStyle w:val="Hyperlink"/>
            <w:sz w:val="20"/>
          </w:rPr>
          <w:t>https://schmidtocean.org/cruise/adaptive-robotics-at-barkley-canyon-and-hydrate-ridge/</w:t>
        </w:r>
      </w:hyperlink>
      <w:r w:rsidR="00361855" w:rsidRPr="00811F78">
        <w:rPr>
          <w:sz w:val="20"/>
        </w:rPr>
        <w:t xml:space="preserve"> (accessed 15-04-2021)</w:t>
      </w:r>
    </w:p>
    <w:p w14:paraId="62E3F268" w14:textId="796E7153" w:rsidR="00BB72E1" w:rsidRPr="00AE42CF" w:rsidRDefault="007B0FEB" w:rsidP="00AE42CF">
      <w:pPr>
        <w:pStyle w:val="ListParagraph"/>
        <w:numPr>
          <w:ilvl w:val="0"/>
          <w:numId w:val="28"/>
        </w:numPr>
        <w:jc w:val="both"/>
        <w:rPr>
          <w:sz w:val="20"/>
        </w:rPr>
      </w:pPr>
      <w:r w:rsidRPr="00811F78">
        <w:rPr>
          <w:sz w:val="20"/>
        </w:rPr>
        <w:t>THOMPSON, F &amp; GUIHEN, D</w:t>
      </w:r>
      <w:r>
        <w:rPr>
          <w:sz w:val="20"/>
        </w:rPr>
        <w:t>. 2018.</w:t>
      </w:r>
      <w:r w:rsidR="00323F99" w:rsidRPr="00811F78">
        <w:rPr>
          <w:sz w:val="20"/>
        </w:rPr>
        <w:t xml:space="preserve"> </w:t>
      </w:r>
      <w:r w:rsidR="00323F99" w:rsidRPr="00001C40">
        <w:rPr>
          <w:i/>
          <w:iCs/>
          <w:sz w:val="20"/>
        </w:rPr>
        <w:t>Review of mission planning for autonomous marine vehicles fleets,</w:t>
      </w:r>
      <w:r w:rsidR="00323F99" w:rsidRPr="00811F78">
        <w:rPr>
          <w:sz w:val="20"/>
        </w:rPr>
        <w:t xml:space="preserve"> J. of Field Robotics, 2018, DOI:10.1002/rob.21819</w:t>
      </w:r>
      <w:r w:rsidR="00C55EC2">
        <w:rPr>
          <w:sz w:val="20"/>
        </w:rPr>
        <w:t xml:space="preserve"> </w:t>
      </w:r>
      <w:r w:rsidR="00323F99" w:rsidRPr="00811F78">
        <w:rPr>
          <w:sz w:val="20"/>
        </w:rPr>
        <w:t xml:space="preserve">  </w:t>
      </w:r>
    </w:p>
    <w:p w14:paraId="4E08A4DC" w14:textId="5EA52065" w:rsidR="000B60D7" w:rsidRPr="00811265" w:rsidRDefault="000B60D7" w:rsidP="00811265">
      <w:pPr>
        <w:rPr>
          <w:sz w:val="20"/>
        </w:rPr>
      </w:pPr>
    </w:p>
    <w:sectPr w:rsidR="000B60D7" w:rsidRPr="00811265" w:rsidSect="00F92DB0">
      <w:type w:val="continuous"/>
      <w:pgSz w:w="11906" w:h="16838" w:code="9"/>
      <w:pgMar w:top="1418" w:right="964" w:bottom="1418" w:left="964" w:header="567" w:footer="567" w:gutter="284"/>
      <w:cols w:num="2"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550C9" w14:textId="77777777" w:rsidR="00002235" w:rsidRDefault="00002235">
      <w:r>
        <w:separator/>
      </w:r>
    </w:p>
  </w:endnote>
  <w:endnote w:type="continuationSeparator" w:id="0">
    <w:p w14:paraId="69539051" w14:textId="77777777" w:rsidR="00002235" w:rsidRDefault="0000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3769" w14:textId="77777777" w:rsidR="00E97CAD" w:rsidRPr="00A87700" w:rsidRDefault="00A87700" w:rsidP="00A87700">
    <w:pPr>
      <w:pStyle w:val="Footer"/>
      <w:jc w:val="right"/>
    </w:pPr>
    <w:r w:rsidRPr="00A87700">
      <w:rPr>
        <w:i/>
        <w:sz w:val="20"/>
      </w:rPr>
      <w:t>©201</w:t>
    </w:r>
    <w:r w:rsidR="00872AB6">
      <w:rPr>
        <w:i/>
        <w:sz w:val="20"/>
      </w:rPr>
      <w:t>6</w:t>
    </w:r>
    <w:r w:rsidRPr="00A87700">
      <w:rPr>
        <w:i/>
        <w:sz w:val="20"/>
      </w:rPr>
      <w:t>: The Royal Institution of Naval Architects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EE79" w14:textId="3F968699" w:rsidR="00E97CAD" w:rsidRPr="00E97CAD" w:rsidRDefault="00E97CAD">
    <w:pPr>
      <w:pStyle w:val="Footer"/>
      <w:rPr>
        <w:i/>
        <w:sz w:val="20"/>
      </w:rPr>
    </w:pPr>
    <w:r w:rsidRPr="00E97CAD">
      <w:rPr>
        <w:i/>
        <w:sz w:val="20"/>
      </w:rPr>
      <w:t>©20</w:t>
    </w:r>
    <w:r w:rsidR="008F6175">
      <w:rPr>
        <w:i/>
        <w:sz w:val="20"/>
      </w:rPr>
      <w:t>21</w:t>
    </w:r>
    <w:r w:rsidRPr="00E97CAD">
      <w:rPr>
        <w:i/>
        <w:sz w:val="20"/>
      </w:rPr>
      <w:t xml:space="preserve">: </w:t>
    </w:r>
    <w:r w:rsidR="00C54C48">
      <w:rPr>
        <w:i/>
        <w:sz w:val="20"/>
      </w:rPr>
      <w:t xml:space="preserve">The </w:t>
    </w:r>
    <w:r w:rsidRPr="00E97CAD">
      <w:rPr>
        <w:i/>
        <w:sz w:val="20"/>
      </w:rPr>
      <w:t>Royal Institution of Naval Architects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A79B3" w14:textId="77777777" w:rsidR="00002235" w:rsidRDefault="00002235">
      <w:r>
        <w:separator/>
      </w:r>
    </w:p>
  </w:footnote>
  <w:footnote w:type="continuationSeparator" w:id="0">
    <w:p w14:paraId="1AED0AB7" w14:textId="77777777" w:rsidR="00002235" w:rsidRDefault="00002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4295" w14:textId="0F0F0861" w:rsidR="00C54C48" w:rsidRPr="00A87700" w:rsidRDefault="00A87700" w:rsidP="00A87700">
    <w:pPr>
      <w:pStyle w:val="Header"/>
      <w:jc w:val="right"/>
    </w:pPr>
    <w:r w:rsidRPr="00A87700">
      <w:rPr>
        <w:i/>
        <w:sz w:val="20"/>
      </w:rPr>
      <w:t xml:space="preserve">Trans RINA, Vol </w:t>
    </w:r>
    <w:r w:rsidR="00901089">
      <w:rPr>
        <w:i/>
        <w:sz w:val="20"/>
      </w:rPr>
      <w:t>XXX</w:t>
    </w:r>
    <w:r w:rsidRPr="00A87700">
      <w:rPr>
        <w:i/>
        <w:sz w:val="20"/>
      </w:rPr>
      <w:t xml:space="preserve">, Part A2, Intl J Maritime </w:t>
    </w:r>
    <w:proofErr w:type="spellStart"/>
    <w:r w:rsidRPr="00A87700">
      <w:rPr>
        <w:i/>
        <w:sz w:val="20"/>
      </w:rPr>
      <w:t>Eng</w:t>
    </w:r>
    <w:proofErr w:type="spellEnd"/>
    <w:r w:rsidRPr="00A87700">
      <w:rPr>
        <w:i/>
        <w:sz w:val="20"/>
      </w:rPr>
      <w:t xml:space="preserve">, </w:t>
    </w:r>
    <w:r w:rsidR="00901089">
      <w:rPr>
        <w:i/>
        <w:sz w:val="20"/>
      </w:rPr>
      <w:t>X</w:t>
    </w:r>
    <w:r w:rsidR="004A28EB">
      <w:rPr>
        <w:i/>
        <w:sz w:val="20"/>
      </w:rPr>
      <w:t>X-X</w:t>
    </w:r>
    <w:r w:rsidR="00901089">
      <w:rPr>
        <w:i/>
        <w:sz w:val="20"/>
      </w:rPr>
      <w:t>X</w:t>
    </w:r>
    <w:r w:rsidRPr="00A87700">
      <w:rPr>
        <w:i/>
        <w:sz w:val="20"/>
      </w:rPr>
      <w:t xml:space="preserve"> 20</w:t>
    </w:r>
    <w:r w:rsidR="00901089">
      <w:rPr>
        <w:i/>
        <w:sz w:val="20"/>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4703" w14:textId="1A92F5B3" w:rsidR="00C54C48" w:rsidRPr="00A87700" w:rsidRDefault="00A87700" w:rsidP="00A87700">
    <w:pPr>
      <w:pStyle w:val="Header"/>
    </w:pPr>
    <w:r w:rsidRPr="00A87700">
      <w:rPr>
        <w:i/>
        <w:sz w:val="20"/>
      </w:rPr>
      <w:t xml:space="preserve">Trans RINA, Vol </w:t>
    </w:r>
    <w:r w:rsidR="008F6175">
      <w:rPr>
        <w:i/>
        <w:sz w:val="20"/>
      </w:rPr>
      <w:t>XXX</w:t>
    </w:r>
    <w:r w:rsidRPr="00A87700">
      <w:rPr>
        <w:i/>
        <w:sz w:val="20"/>
      </w:rPr>
      <w:t xml:space="preserve"> Part A2, Intl J Maritime </w:t>
    </w:r>
    <w:proofErr w:type="spellStart"/>
    <w:r w:rsidRPr="00A87700">
      <w:rPr>
        <w:i/>
        <w:sz w:val="20"/>
      </w:rPr>
      <w:t>Eng</w:t>
    </w:r>
    <w:proofErr w:type="spellEnd"/>
    <w:r w:rsidRPr="00A87700">
      <w:rPr>
        <w:i/>
        <w:sz w:val="20"/>
      </w:rPr>
      <w:t xml:space="preserve">, </w:t>
    </w:r>
    <w:r w:rsidR="008F6175">
      <w:rPr>
        <w:i/>
        <w:sz w:val="20"/>
      </w:rPr>
      <w:t>XX-XX</w:t>
    </w:r>
    <w:r w:rsidRPr="00A87700">
      <w:rPr>
        <w:i/>
        <w:sz w:val="20"/>
      </w:rPr>
      <w:t xml:space="preserve"> 20</w:t>
    </w:r>
    <w:r w:rsidR="008F6175">
      <w:rPr>
        <w:i/>
        <w:sz w:val="2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0CAA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4A89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F4FE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003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E62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C8E4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161D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2854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4CE1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E240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2105E"/>
    <w:multiLevelType w:val="hybridMultilevel"/>
    <w:tmpl w:val="40763986"/>
    <w:lvl w:ilvl="0" w:tplc="F19C8B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D41EA"/>
    <w:multiLevelType w:val="hybridMultilevel"/>
    <w:tmpl w:val="01569A0C"/>
    <w:lvl w:ilvl="0" w:tplc="F19C8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461C17"/>
    <w:multiLevelType w:val="hybridMultilevel"/>
    <w:tmpl w:val="B210B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3868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B02E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AD07650"/>
    <w:multiLevelType w:val="hybridMultilevel"/>
    <w:tmpl w:val="6EFE7A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060737"/>
    <w:multiLevelType w:val="hybridMultilevel"/>
    <w:tmpl w:val="1BF603BC"/>
    <w:lvl w:ilvl="0" w:tplc="A416885A">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159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33D4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E22E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07857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623BD1"/>
    <w:multiLevelType w:val="hybridMultilevel"/>
    <w:tmpl w:val="B4E8974C"/>
    <w:lvl w:ilvl="0" w:tplc="CF684A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6E03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2A22B4C"/>
    <w:multiLevelType w:val="hybridMultilevel"/>
    <w:tmpl w:val="D526933A"/>
    <w:lvl w:ilvl="0" w:tplc="374832A2">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D315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727E34"/>
    <w:multiLevelType w:val="hybridMultilevel"/>
    <w:tmpl w:val="CDEC957C"/>
    <w:lvl w:ilvl="0" w:tplc="877059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7871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FE8475F"/>
    <w:multiLevelType w:val="multilevel"/>
    <w:tmpl w:val="7CF8CB64"/>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076395981">
    <w:abstractNumId w:val="20"/>
  </w:num>
  <w:num w:numId="2" w16cid:durableId="572467783">
    <w:abstractNumId w:val="13"/>
  </w:num>
  <w:num w:numId="3" w16cid:durableId="891387603">
    <w:abstractNumId w:val="24"/>
  </w:num>
  <w:num w:numId="4" w16cid:durableId="433062054">
    <w:abstractNumId w:val="14"/>
  </w:num>
  <w:num w:numId="5" w16cid:durableId="748160848">
    <w:abstractNumId w:val="17"/>
  </w:num>
  <w:num w:numId="6" w16cid:durableId="67969039">
    <w:abstractNumId w:val="18"/>
  </w:num>
  <w:num w:numId="7" w16cid:durableId="2078626405">
    <w:abstractNumId w:val="19"/>
  </w:num>
  <w:num w:numId="8" w16cid:durableId="356779502">
    <w:abstractNumId w:val="22"/>
  </w:num>
  <w:num w:numId="9" w16cid:durableId="575214558">
    <w:abstractNumId w:val="26"/>
  </w:num>
  <w:num w:numId="10" w16cid:durableId="1426921832">
    <w:abstractNumId w:val="9"/>
  </w:num>
  <w:num w:numId="11" w16cid:durableId="1870605019">
    <w:abstractNumId w:val="7"/>
  </w:num>
  <w:num w:numId="12" w16cid:durableId="1328022069">
    <w:abstractNumId w:val="6"/>
  </w:num>
  <w:num w:numId="13" w16cid:durableId="511380600">
    <w:abstractNumId w:val="5"/>
  </w:num>
  <w:num w:numId="14" w16cid:durableId="650598532">
    <w:abstractNumId w:val="4"/>
  </w:num>
  <w:num w:numId="15" w16cid:durableId="1325628621">
    <w:abstractNumId w:val="8"/>
  </w:num>
  <w:num w:numId="16" w16cid:durableId="65306062">
    <w:abstractNumId w:val="3"/>
  </w:num>
  <w:num w:numId="17" w16cid:durableId="969550206">
    <w:abstractNumId w:val="2"/>
  </w:num>
  <w:num w:numId="18" w16cid:durableId="312490198">
    <w:abstractNumId w:val="1"/>
  </w:num>
  <w:num w:numId="19" w16cid:durableId="1409352322">
    <w:abstractNumId w:val="0"/>
  </w:num>
  <w:num w:numId="20" w16cid:durableId="1129937348">
    <w:abstractNumId w:val="12"/>
  </w:num>
  <w:num w:numId="21" w16cid:durableId="67460215">
    <w:abstractNumId w:val="27"/>
  </w:num>
  <w:num w:numId="22" w16cid:durableId="1729959538">
    <w:abstractNumId w:val="16"/>
  </w:num>
  <w:num w:numId="23" w16cid:durableId="1120606471">
    <w:abstractNumId w:val="10"/>
  </w:num>
  <w:num w:numId="24" w16cid:durableId="1648318419">
    <w:abstractNumId w:val="23"/>
  </w:num>
  <w:num w:numId="25" w16cid:durableId="501512189">
    <w:abstractNumId w:val="25"/>
  </w:num>
  <w:num w:numId="26" w16cid:durableId="1629778413">
    <w:abstractNumId w:val="11"/>
  </w:num>
  <w:num w:numId="27" w16cid:durableId="524056757">
    <w:abstractNumId w:val="21"/>
  </w:num>
  <w:num w:numId="28" w16cid:durableId="5797514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A2C"/>
    <w:rsid w:val="00001C40"/>
    <w:rsid w:val="00002235"/>
    <w:rsid w:val="00010C17"/>
    <w:rsid w:val="000120DD"/>
    <w:rsid w:val="00014334"/>
    <w:rsid w:val="0002196F"/>
    <w:rsid w:val="00024910"/>
    <w:rsid w:val="0002790F"/>
    <w:rsid w:val="00031F7F"/>
    <w:rsid w:val="0004455E"/>
    <w:rsid w:val="00044663"/>
    <w:rsid w:val="00050F26"/>
    <w:rsid w:val="00067079"/>
    <w:rsid w:val="00083292"/>
    <w:rsid w:val="000A650D"/>
    <w:rsid w:val="000B60D7"/>
    <w:rsid w:val="000B6642"/>
    <w:rsid w:val="000C2AF0"/>
    <w:rsid w:val="000C2BE8"/>
    <w:rsid w:val="000C776C"/>
    <w:rsid w:val="000E1A72"/>
    <w:rsid w:val="000F1F58"/>
    <w:rsid w:val="001049F2"/>
    <w:rsid w:val="00114363"/>
    <w:rsid w:val="00127D48"/>
    <w:rsid w:val="001304D6"/>
    <w:rsid w:val="00134E09"/>
    <w:rsid w:val="00135D89"/>
    <w:rsid w:val="001407BA"/>
    <w:rsid w:val="0014279C"/>
    <w:rsid w:val="001438FA"/>
    <w:rsid w:val="00150F8E"/>
    <w:rsid w:val="001516D7"/>
    <w:rsid w:val="0015627C"/>
    <w:rsid w:val="00163A05"/>
    <w:rsid w:val="001679F6"/>
    <w:rsid w:val="00183269"/>
    <w:rsid w:val="00192113"/>
    <w:rsid w:val="00192A2B"/>
    <w:rsid w:val="00196C94"/>
    <w:rsid w:val="001A1471"/>
    <w:rsid w:val="001A3EE7"/>
    <w:rsid w:val="001B12AC"/>
    <w:rsid w:val="001C291F"/>
    <w:rsid w:val="001D2002"/>
    <w:rsid w:val="001D5261"/>
    <w:rsid w:val="001D56D6"/>
    <w:rsid w:val="001E7495"/>
    <w:rsid w:val="001F4BA2"/>
    <w:rsid w:val="002017BA"/>
    <w:rsid w:val="00204475"/>
    <w:rsid w:val="00206203"/>
    <w:rsid w:val="0020633F"/>
    <w:rsid w:val="00220E48"/>
    <w:rsid w:val="00226AAE"/>
    <w:rsid w:val="00230D70"/>
    <w:rsid w:val="002311FB"/>
    <w:rsid w:val="00234236"/>
    <w:rsid w:val="00235E88"/>
    <w:rsid w:val="00241ADD"/>
    <w:rsid w:val="0025219F"/>
    <w:rsid w:val="00253D19"/>
    <w:rsid w:val="00253FB5"/>
    <w:rsid w:val="002637FD"/>
    <w:rsid w:val="0026789A"/>
    <w:rsid w:val="00275D52"/>
    <w:rsid w:val="002C047C"/>
    <w:rsid w:val="002C26C8"/>
    <w:rsid w:val="002C6577"/>
    <w:rsid w:val="002C7E49"/>
    <w:rsid w:val="002E533B"/>
    <w:rsid w:val="002F0E40"/>
    <w:rsid w:val="002F368F"/>
    <w:rsid w:val="00311058"/>
    <w:rsid w:val="003121B5"/>
    <w:rsid w:val="00316EAF"/>
    <w:rsid w:val="00323F99"/>
    <w:rsid w:val="00326668"/>
    <w:rsid w:val="00335CC6"/>
    <w:rsid w:val="00340FF2"/>
    <w:rsid w:val="00344D31"/>
    <w:rsid w:val="003533F9"/>
    <w:rsid w:val="00361855"/>
    <w:rsid w:val="00363F7F"/>
    <w:rsid w:val="00366188"/>
    <w:rsid w:val="0037033D"/>
    <w:rsid w:val="00371BB9"/>
    <w:rsid w:val="00372A7A"/>
    <w:rsid w:val="00374408"/>
    <w:rsid w:val="0038192F"/>
    <w:rsid w:val="00385621"/>
    <w:rsid w:val="003879DA"/>
    <w:rsid w:val="003979EF"/>
    <w:rsid w:val="003A2151"/>
    <w:rsid w:val="003B4880"/>
    <w:rsid w:val="003B5391"/>
    <w:rsid w:val="003C5C3B"/>
    <w:rsid w:val="003C5DA5"/>
    <w:rsid w:val="003D0C05"/>
    <w:rsid w:val="003D5CBE"/>
    <w:rsid w:val="003D7A12"/>
    <w:rsid w:val="003E3117"/>
    <w:rsid w:val="003F0EAB"/>
    <w:rsid w:val="004265D7"/>
    <w:rsid w:val="00426A73"/>
    <w:rsid w:val="00433A13"/>
    <w:rsid w:val="0043451E"/>
    <w:rsid w:val="00436DDC"/>
    <w:rsid w:val="0044672D"/>
    <w:rsid w:val="00461CA0"/>
    <w:rsid w:val="00464546"/>
    <w:rsid w:val="004676A4"/>
    <w:rsid w:val="00474993"/>
    <w:rsid w:val="0048221E"/>
    <w:rsid w:val="00493534"/>
    <w:rsid w:val="004A1969"/>
    <w:rsid w:val="004A28EB"/>
    <w:rsid w:val="004A320A"/>
    <w:rsid w:val="004A51F1"/>
    <w:rsid w:val="004B2F44"/>
    <w:rsid w:val="004D6270"/>
    <w:rsid w:val="004E4F8A"/>
    <w:rsid w:val="004E53D2"/>
    <w:rsid w:val="004F1351"/>
    <w:rsid w:val="004F4DA7"/>
    <w:rsid w:val="004F7F83"/>
    <w:rsid w:val="00500359"/>
    <w:rsid w:val="005058B7"/>
    <w:rsid w:val="00510C43"/>
    <w:rsid w:val="005128E9"/>
    <w:rsid w:val="005269CD"/>
    <w:rsid w:val="00527554"/>
    <w:rsid w:val="00530577"/>
    <w:rsid w:val="00531DCB"/>
    <w:rsid w:val="00534066"/>
    <w:rsid w:val="00535391"/>
    <w:rsid w:val="0053542F"/>
    <w:rsid w:val="005354C8"/>
    <w:rsid w:val="00541434"/>
    <w:rsid w:val="00551123"/>
    <w:rsid w:val="00556546"/>
    <w:rsid w:val="00562710"/>
    <w:rsid w:val="00577E00"/>
    <w:rsid w:val="00583108"/>
    <w:rsid w:val="005A0B6D"/>
    <w:rsid w:val="005A1946"/>
    <w:rsid w:val="005A25AD"/>
    <w:rsid w:val="005A624C"/>
    <w:rsid w:val="005B3754"/>
    <w:rsid w:val="005B5870"/>
    <w:rsid w:val="005C2CD2"/>
    <w:rsid w:val="005C6ABC"/>
    <w:rsid w:val="005D1364"/>
    <w:rsid w:val="005D4071"/>
    <w:rsid w:val="005E132D"/>
    <w:rsid w:val="005E1803"/>
    <w:rsid w:val="005E698A"/>
    <w:rsid w:val="005F1474"/>
    <w:rsid w:val="005F2D2A"/>
    <w:rsid w:val="006130D3"/>
    <w:rsid w:val="0062347E"/>
    <w:rsid w:val="00630B18"/>
    <w:rsid w:val="006371F5"/>
    <w:rsid w:val="0063765D"/>
    <w:rsid w:val="00640F6F"/>
    <w:rsid w:val="006436B6"/>
    <w:rsid w:val="00643E59"/>
    <w:rsid w:val="006528A1"/>
    <w:rsid w:val="006556DB"/>
    <w:rsid w:val="00671B91"/>
    <w:rsid w:val="00671D2D"/>
    <w:rsid w:val="00674E8B"/>
    <w:rsid w:val="00674FB7"/>
    <w:rsid w:val="0067719E"/>
    <w:rsid w:val="0068795F"/>
    <w:rsid w:val="006C1928"/>
    <w:rsid w:val="006C5DDE"/>
    <w:rsid w:val="006D5735"/>
    <w:rsid w:val="006E04F2"/>
    <w:rsid w:val="006E4FF6"/>
    <w:rsid w:val="006E6C03"/>
    <w:rsid w:val="006E7F77"/>
    <w:rsid w:val="006F283C"/>
    <w:rsid w:val="006F4CDA"/>
    <w:rsid w:val="007158A1"/>
    <w:rsid w:val="00723EEE"/>
    <w:rsid w:val="007270F3"/>
    <w:rsid w:val="00741D20"/>
    <w:rsid w:val="00752DE4"/>
    <w:rsid w:val="00766EBB"/>
    <w:rsid w:val="00767944"/>
    <w:rsid w:val="0077457B"/>
    <w:rsid w:val="007748EB"/>
    <w:rsid w:val="00782F62"/>
    <w:rsid w:val="0078303B"/>
    <w:rsid w:val="00784EA4"/>
    <w:rsid w:val="00794BB5"/>
    <w:rsid w:val="00796980"/>
    <w:rsid w:val="007B0FEB"/>
    <w:rsid w:val="007C3082"/>
    <w:rsid w:val="007C66A7"/>
    <w:rsid w:val="007E5412"/>
    <w:rsid w:val="007F5D5E"/>
    <w:rsid w:val="007F76F5"/>
    <w:rsid w:val="00811265"/>
    <w:rsid w:val="00811820"/>
    <w:rsid w:val="00811F78"/>
    <w:rsid w:val="008132A0"/>
    <w:rsid w:val="00816E3B"/>
    <w:rsid w:val="00825311"/>
    <w:rsid w:val="008477F1"/>
    <w:rsid w:val="00853DE4"/>
    <w:rsid w:val="008706D3"/>
    <w:rsid w:val="00872AB6"/>
    <w:rsid w:val="008A197E"/>
    <w:rsid w:val="008A64E5"/>
    <w:rsid w:val="008B0EC2"/>
    <w:rsid w:val="008B4F7E"/>
    <w:rsid w:val="008B758B"/>
    <w:rsid w:val="008C471E"/>
    <w:rsid w:val="008C6275"/>
    <w:rsid w:val="008C64E1"/>
    <w:rsid w:val="008C7BCF"/>
    <w:rsid w:val="008D3505"/>
    <w:rsid w:val="008D4211"/>
    <w:rsid w:val="008F3378"/>
    <w:rsid w:val="008F6175"/>
    <w:rsid w:val="00901089"/>
    <w:rsid w:val="00905925"/>
    <w:rsid w:val="00905CF7"/>
    <w:rsid w:val="009216FF"/>
    <w:rsid w:val="00922C38"/>
    <w:rsid w:val="00925682"/>
    <w:rsid w:val="009472E9"/>
    <w:rsid w:val="00975945"/>
    <w:rsid w:val="00981A08"/>
    <w:rsid w:val="00981C26"/>
    <w:rsid w:val="009874E1"/>
    <w:rsid w:val="009A44BA"/>
    <w:rsid w:val="009A786B"/>
    <w:rsid w:val="009B463C"/>
    <w:rsid w:val="009B5FB6"/>
    <w:rsid w:val="009C5B72"/>
    <w:rsid w:val="009E1856"/>
    <w:rsid w:val="009F0BF1"/>
    <w:rsid w:val="009F4EA4"/>
    <w:rsid w:val="009F7C74"/>
    <w:rsid w:val="00A04862"/>
    <w:rsid w:val="00A1006F"/>
    <w:rsid w:val="00A1172C"/>
    <w:rsid w:val="00A222D5"/>
    <w:rsid w:val="00A3161F"/>
    <w:rsid w:val="00A3326D"/>
    <w:rsid w:val="00A3358F"/>
    <w:rsid w:val="00A34293"/>
    <w:rsid w:val="00A355C0"/>
    <w:rsid w:val="00A4306B"/>
    <w:rsid w:val="00A44E43"/>
    <w:rsid w:val="00A45438"/>
    <w:rsid w:val="00A536B7"/>
    <w:rsid w:val="00A60CF4"/>
    <w:rsid w:val="00A61E56"/>
    <w:rsid w:val="00A754D6"/>
    <w:rsid w:val="00A84E4E"/>
    <w:rsid w:val="00A87700"/>
    <w:rsid w:val="00A90B67"/>
    <w:rsid w:val="00A9692E"/>
    <w:rsid w:val="00AA2601"/>
    <w:rsid w:val="00AA3B0A"/>
    <w:rsid w:val="00AA6B26"/>
    <w:rsid w:val="00AB255B"/>
    <w:rsid w:val="00AC053E"/>
    <w:rsid w:val="00AC56A0"/>
    <w:rsid w:val="00AD638F"/>
    <w:rsid w:val="00AE2D48"/>
    <w:rsid w:val="00AE42CF"/>
    <w:rsid w:val="00AF00A0"/>
    <w:rsid w:val="00AF3E4D"/>
    <w:rsid w:val="00B006B5"/>
    <w:rsid w:val="00B03627"/>
    <w:rsid w:val="00B04F91"/>
    <w:rsid w:val="00B113E1"/>
    <w:rsid w:val="00B24E64"/>
    <w:rsid w:val="00B415F0"/>
    <w:rsid w:val="00B45F47"/>
    <w:rsid w:val="00B5524B"/>
    <w:rsid w:val="00B574E6"/>
    <w:rsid w:val="00B6633A"/>
    <w:rsid w:val="00B76758"/>
    <w:rsid w:val="00B86519"/>
    <w:rsid w:val="00B92910"/>
    <w:rsid w:val="00B93B2D"/>
    <w:rsid w:val="00BA73CD"/>
    <w:rsid w:val="00BB2E6F"/>
    <w:rsid w:val="00BB72E1"/>
    <w:rsid w:val="00BB73ED"/>
    <w:rsid w:val="00BC0410"/>
    <w:rsid w:val="00BC2CFC"/>
    <w:rsid w:val="00BD2E6A"/>
    <w:rsid w:val="00BD68EE"/>
    <w:rsid w:val="00BE4DC7"/>
    <w:rsid w:val="00BE59B7"/>
    <w:rsid w:val="00BF1C8F"/>
    <w:rsid w:val="00C048AC"/>
    <w:rsid w:val="00C12453"/>
    <w:rsid w:val="00C13A1C"/>
    <w:rsid w:val="00C14635"/>
    <w:rsid w:val="00C2585C"/>
    <w:rsid w:val="00C32D3F"/>
    <w:rsid w:val="00C45CC4"/>
    <w:rsid w:val="00C54C48"/>
    <w:rsid w:val="00C55EC2"/>
    <w:rsid w:val="00C64D17"/>
    <w:rsid w:val="00C67C49"/>
    <w:rsid w:val="00C75BB3"/>
    <w:rsid w:val="00C769CB"/>
    <w:rsid w:val="00C76B01"/>
    <w:rsid w:val="00C877BA"/>
    <w:rsid w:val="00C9378A"/>
    <w:rsid w:val="00C939DD"/>
    <w:rsid w:val="00CA16D7"/>
    <w:rsid w:val="00CA3A2C"/>
    <w:rsid w:val="00CB10F8"/>
    <w:rsid w:val="00CB5564"/>
    <w:rsid w:val="00CE4A56"/>
    <w:rsid w:val="00CF0F7C"/>
    <w:rsid w:val="00CF2B34"/>
    <w:rsid w:val="00D114CA"/>
    <w:rsid w:val="00D13140"/>
    <w:rsid w:val="00D14E52"/>
    <w:rsid w:val="00D21A75"/>
    <w:rsid w:val="00D26669"/>
    <w:rsid w:val="00D312AA"/>
    <w:rsid w:val="00D375E1"/>
    <w:rsid w:val="00D37D83"/>
    <w:rsid w:val="00D429C6"/>
    <w:rsid w:val="00D5448A"/>
    <w:rsid w:val="00D551F4"/>
    <w:rsid w:val="00D63C11"/>
    <w:rsid w:val="00D85002"/>
    <w:rsid w:val="00DB0E6B"/>
    <w:rsid w:val="00DB185E"/>
    <w:rsid w:val="00DB265C"/>
    <w:rsid w:val="00DB73F7"/>
    <w:rsid w:val="00DC4C44"/>
    <w:rsid w:val="00DC678A"/>
    <w:rsid w:val="00DD0030"/>
    <w:rsid w:val="00DD1C5E"/>
    <w:rsid w:val="00DE18D1"/>
    <w:rsid w:val="00DF2585"/>
    <w:rsid w:val="00E079CD"/>
    <w:rsid w:val="00E14C8E"/>
    <w:rsid w:val="00E31949"/>
    <w:rsid w:val="00E400C1"/>
    <w:rsid w:val="00E4404D"/>
    <w:rsid w:val="00E51D09"/>
    <w:rsid w:val="00E63719"/>
    <w:rsid w:val="00E6601E"/>
    <w:rsid w:val="00E66FDA"/>
    <w:rsid w:val="00E7284F"/>
    <w:rsid w:val="00E814A2"/>
    <w:rsid w:val="00E86AE5"/>
    <w:rsid w:val="00E97CAD"/>
    <w:rsid w:val="00EA0699"/>
    <w:rsid w:val="00EA1C2A"/>
    <w:rsid w:val="00EB088F"/>
    <w:rsid w:val="00EB0F55"/>
    <w:rsid w:val="00EB6804"/>
    <w:rsid w:val="00EC27FE"/>
    <w:rsid w:val="00EC43B5"/>
    <w:rsid w:val="00EC497D"/>
    <w:rsid w:val="00EC59F0"/>
    <w:rsid w:val="00ED5C94"/>
    <w:rsid w:val="00EE6767"/>
    <w:rsid w:val="00EF2A09"/>
    <w:rsid w:val="00F02C0F"/>
    <w:rsid w:val="00F063D6"/>
    <w:rsid w:val="00F13313"/>
    <w:rsid w:val="00F13ACC"/>
    <w:rsid w:val="00F2014C"/>
    <w:rsid w:val="00F228EC"/>
    <w:rsid w:val="00F314B0"/>
    <w:rsid w:val="00F33094"/>
    <w:rsid w:val="00F40B17"/>
    <w:rsid w:val="00F41824"/>
    <w:rsid w:val="00F443AF"/>
    <w:rsid w:val="00F50462"/>
    <w:rsid w:val="00F5212D"/>
    <w:rsid w:val="00F53CCE"/>
    <w:rsid w:val="00F63A08"/>
    <w:rsid w:val="00F72AAA"/>
    <w:rsid w:val="00F73BCC"/>
    <w:rsid w:val="00F75F9B"/>
    <w:rsid w:val="00F76F00"/>
    <w:rsid w:val="00F778C9"/>
    <w:rsid w:val="00F86FAB"/>
    <w:rsid w:val="00F92DB0"/>
    <w:rsid w:val="00F977CC"/>
    <w:rsid w:val="00FA1E66"/>
    <w:rsid w:val="00FA337D"/>
    <w:rsid w:val="00FB0416"/>
    <w:rsid w:val="00FB6AD3"/>
    <w:rsid w:val="00FC0749"/>
    <w:rsid w:val="00FC12B2"/>
    <w:rsid w:val="00FC2D7E"/>
    <w:rsid w:val="00FD0955"/>
    <w:rsid w:val="00FD2255"/>
    <w:rsid w:val="00FD5DEA"/>
    <w:rsid w:val="00FE266E"/>
    <w:rsid w:val="00FE498E"/>
    <w:rsid w:val="00FF6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A9696"/>
  <w15:chartTrackingRefBased/>
  <w15:docId w15:val="{1F523071-2292-C249-BCFB-225737A9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er">
    <w:name w:val="footer"/>
    <w:basedOn w:val="Normal"/>
    <w:pPr>
      <w:tabs>
        <w:tab w:val="center" w:pos="4153"/>
        <w:tab w:val="right" w:pos="8306"/>
      </w:tabs>
    </w:pPr>
  </w:style>
  <w:style w:type="paragraph" w:styleId="FootnoteText">
    <w:name w:val="footnote text"/>
    <w:basedOn w:val="Normal"/>
    <w:semiHidden/>
    <w:rPr>
      <w:sz w:val="20"/>
    </w:rPr>
  </w:style>
  <w:style w:type="paragraph" w:styleId="Header">
    <w:name w:val="header"/>
    <w:basedOn w:val="Normal"/>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0"/>
      </w:numPr>
    </w:pPr>
  </w:style>
  <w:style w:type="paragraph" w:styleId="ListBullet2">
    <w:name w:val="List Bullet 2"/>
    <w:basedOn w:val="Normal"/>
    <w:autoRedefine/>
    <w:pPr>
      <w:numPr>
        <w:numId w:val="11"/>
      </w:numPr>
    </w:pPr>
  </w:style>
  <w:style w:type="paragraph" w:styleId="ListBullet3">
    <w:name w:val="List Bullet 3"/>
    <w:basedOn w:val="Normal"/>
    <w:autoRedefine/>
    <w:pPr>
      <w:numPr>
        <w:numId w:val="12"/>
      </w:numPr>
    </w:pPr>
  </w:style>
  <w:style w:type="paragraph" w:styleId="ListBullet4">
    <w:name w:val="List Bullet 4"/>
    <w:basedOn w:val="Normal"/>
    <w:autoRedefine/>
    <w:pPr>
      <w:numPr>
        <w:numId w:val="13"/>
      </w:numPr>
    </w:pPr>
  </w:style>
  <w:style w:type="paragraph" w:styleId="ListBullet5">
    <w:name w:val="List Bullet 5"/>
    <w:basedOn w:val="Normal"/>
    <w:autoRedefine/>
    <w:pPr>
      <w:numPr>
        <w:numId w:val="14"/>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5"/>
      </w:numPr>
    </w:pPr>
  </w:style>
  <w:style w:type="paragraph" w:styleId="ListNumber2">
    <w:name w:val="List Number 2"/>
    <w:basedOn w:val="Normal"/>
    <w:pPr>
      <w:numPr>
        <w:numId w:val="16"/>
      </w:numPr>
    </w:pPr>
  </w:style>
  <w:style w:type="paragraph" w:styleId="ListNumber3">
    <w:name w:val="List Number 3"/>
    <w:basedOn w:val="Normal"/>
    <w:pPr>
      <w:numPr>
        <w:numId w:val="17"/>
      </w:numPr>
    </w:pPr>
  </w:style>
  <w:style w:type="paragraph" w:styleId="ListNumber4">
    <w:name w:val="List Number 4"/>
    <w:basedOn w:val="Normal"/>
    <w:pPr>
      <w:numPr>
        <w:numId w:val="18"/>
      </w:numPr>
    </w:pPr>
  </w:style>
  <w:style w:type="paragraph" w:styleId="ListNumber5">
    <w:name w:val="List Number 5"/>
    <w:basedOn w:val="Normal"/>
    <w:pPr>
      <w:numPr>
        <w:numId w:val="19"/>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083292"/>
    <w:rPr>
      <w:color w:val="0000FF"/>
      <w:u w:val="single"/>
    </w:rPr>
  </w:style>
  <w:style w:type="character" w:styleId="CommentReference">
    <w:name w:val="annotation reference"/>
    <w:basedOn w:val="DefaultParagraphFont"/>
    <w:uiPriority w:val="99"/>
    <w:semiHidden/>
    <w:unhideWhenUsed/>
    <w:rsid w:val="00674E8B"/>
    <w:rPr>
      <w:sz w:val="16"/>
      <w:szCs w:val="16"/>
    </w:rPr>
  </w:style>
  <w:style w:type="paragraph" w:styleId="CommentSubject">
    <w:name w:val="annotation subject"/>
    <w:basedOn w:val="CommentText"/>
    <w:next w:val="CommentText"/>
    <w:link w:val="CommentSubjectChar"/>
    <w:uiPriority w:val="99"/>
    <w:semiHidden/>
    <w:unhideWhenUsed/>
    <w:rsid w:val="00674E8B"/>
    <w:rPr>
      <w:b/>
      <w:bCs/>
    </w:rPr>
  </w:style>
  <w:style w:type="character" w:customStyle="1" w:styleId="CommentTextChar">
    <w:name w:val="Comment Text Char"/>
    <w:basedOn w:val="DefaultParagraphFont"/>
    <w:link w:val="CommentText"/>
    <w:semiHidden/>
    <w:rsid w:val="00674E8B"/>
    <w:rPr>
      <w:lang w:eastAsia="en-US"/>
    </w:rPr>
  </w:style>
  <w:style w:type="character" w:customStyle="1" w:styleId="CommentSubjectChar">
    <w:name w:val="Comment Subject Char"/>
    <w:basedOn w:val="CommentTextChar"/>
    <w:link w:val="CommentSubject"/>
    <w:uiPriority w:val="99"/>
    <w:semiHidden/>
    <w:rsid w:val="00674E8B"/>
    <w:rPr>
      <w:b/>
      <w:bCs/>
      <w:lang w:eastAsia="en-US"/>
    </w:rPr>
  </w:style>
  <w:style w:type="paragraph" w:styleId="ListParagraph">
    <w:name w:val="List Paragraph"/>
    <w:basedOn w:val="Normal"/>
    <w:uiPriority w:val="34"/>
    <w:qFormat/>
    <w:rsid w:val="00E6601E"/>
    <w:pPr>
      <w:ind w:left="720"/>
      <w:contextualSpacing/>
    </w:pPr>
  </w:style>
  <w:style w:type="character" w:styleId="UnresolvedMention">
    <w:name w:val="Unresolved Mention"/>
    <w:basedOn w:val="DefaultParagraphFont"/>
    <w:uiPriority w:val="99"/>
    <w:semiHidden/>
    <w:unhideWhenUsed/>
    <w:rsid w:val="0078303B"/>
    <w:rPr>
      <w:color w:val="605E5C"/>
      <w:shd w:val="clear" w:color="auto" w:fill="E1DFDD"/>
    </w:rPr>
  </w:style>
  <w:style w:type="character" w:styleId="FollowedHyperlink">
    <w:name w:val="FollowedHyperlink"/>
    <w:basedOn w:val="DefaultParagraphFont"/>
    <w:uiPriority w:val="99"/>
    <w:semiHidden/>
    <w:unhideWhenUsed/>
    <w:rsid w:val="0078303B"/>
    <w:rPr>
      <w:color w:val="954F72" w:themeColor="followedHyperlink"/>
      <w:u w:val="single"/>
    </w:rPr>
  </w:style>
  <w:style w:type="paragraph" w:customStyle="1" w:styleId="Doc-Paragraph1">
    <w:name w:val="Doc-Paragraph1"/>
    <w:qFormat/>
    <w:rsid w:val="00493534"/>
    <w:pPr>
      <w:spacing w:before="120" w:after="120" w:line="276" w:lineRule="auto"/>
      <w:ind w:left="992"/>
      <w:jc w:val="both"/>
    </w:pPr>
    <w:rPr>
      <w:rFonts w:asciiTheme="minorHAnsi" w:eastAsiaTheme="minorHAnsi" w:hAnsiTheme="minorHAnsi" w:cs="Arial"/>
      <w:sz w:val="22"/>
      <w:szCs w:val="22"/>
      <w:lang w:eastAsia="en-US"/>
    </w:rPr>
  </w:style>
  <w:style w:type="table" w:styleId="TableGrid">
    <w:name w:val="Table Grid"/>
    <w:basedOn w:val="TableNormal"/>
    <w:uiPriority w:val="39"/>
    <w:rsid w:val="004935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06704">
      <w:bodyDiv w:val="1"/>
      <w:marLeft w:val="0"/>
      <w:marRight w:val="0"/>
      <w:marTop w:val="0"/>
      <w:marBottom w:val="0"/>
      <w:divBdr>
        <w:top w:val="none" w:sz="0" w:space="0" w:color="auto"/>
        <w:left w:val="none" w:sz="0" w:space="0" w:color="auto"/>
        <w:bottom w:val="none" w:sz="0" w:space="0" w:color="auto"/>
        <w:right w:val="none" w:sz="0" w:space="0" w:color="auto"/>
      </w:divBdr>
    </w:div>
    <w:div w:id="12879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hyperlink" Target="https://www.techbriefs.com/component/content/article/tb/pub/techbriefs/information-sciences/3251" TargetMode="External"/><Relationship Id="rId21" Type="http://schemas.openxmlformats.org/officeDocument/2006/relationships/image" Target="media/image10.jpeg"/><Relationship Id="rId34" Type="http://schemas.openxmlformats.org/officeDocument/2006/relationships/hyperlink" Target="https://www.ndia.org/-/media/sites/ndia/meetings-and-events/divisions/robotics/december_2016_division_meeting/conti---autonomous-control-for-unmanned-surface-vehicles.ashx" TargetMode="External"/><Relationship Id="rId42" Type="http://schemas.openxmlformats.org/officeDocument/2006/relationships/hyperlink" Target="https://doi.org/10.1109/OCEANS-Bergen.2013.660814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www.bbc.co.uk/news/science-environment-43378290" TargetMode="External"/><Relationship Id="rId37" Type="http://schemas.openxmlformats.org/officeDocument/2006/relationships/hyperlink" Target="https://doi.org/10.1109/IROS.2013.6697047" TargetMode="External"/><Relationship Id="rId40" Type="http://schemas.openxmlformats.org/officeDocument/2006/relationships/hyperlink" Target="https://www.asvglobal.com/brest-first-images-of-the-thales-mine-warfare-usv/" TargetMode="External"/><Relationship Id="rId45" Type="http://schemas.openxmlformats.org/officeDocument/2006/relationships/hyperlink" Target="https://schmidtocean.org/cruise/adaptive-robotics-at-barkley-canyon-and-hydrate-ridg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oi.org/10.1109/ICUAS.2017.7991471"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s://www.southampton.ac.uk/smmi/news/2018/09/13-rapid-data-analysis-at-sea.pag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ecosub.uk/news" TargetMode="External"/><Relationship Id="rId43" Type="http://schemas.openxmlformats.org/officeDocument/2006/relationships/hyperlink" Target="https://www.royalnavy.mod.uk/unmannedwarrior"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www.argo.ucsd.edu/" TargetMode="External"/><Relationship Id="rId38" Type="http://schemas.openxmlformats.org/officeDocument/2006/relationships/hyperlink" Target="https://www.frontiersin.org/article/10.3389/fmars.2020.00397"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rxiv.org/abs/1407.60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734D9-F628-4449-93C6-AEE17135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6776</Words>
  <Characters>38625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TITLE OF PAPER</vt:lpstr>
    </vt:vector>
  </TitlesOfParts>
  <Company>RINA</Company>
  <LinksUpToDate>false</LinksUpToDate>
  <CharactersWithSpaces>45311</CharactersWithSpaces>
  <SharedDoc>false</SharedDoc>
  <HLinks>
    <vt:vector size="6" baseType="variant">
      <vt:variant>
        <vt:i4>2752622</vt:i4>
      </vt:variant>
      <vt:variant>
        <vt:i4>0</vt:i4>
      </vt:variant>
      <vt:variant>
        <vt:i4>0</vt:i4>
      </vt:variant>
      <vt:variant>
        <vt:i4>5</vt:i4>
      </vt:variant>
      <vt:variant>
        <vt:lpwstr>http://www.ship.co.uk/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
  <dc:creator>Robert Patrick</dc:creator>
  <cp:keywords/>
  <cp:lastModifiedBy>Lydia Perry</cp:lastModifiedBy>
  <cp:revision>36</cp:revision>
  <cp:lastPrinted>2005-09-12T13:18:00Z</cp:lastPrinted>
  <dcterms:created xsi:type="dcterms:W3CDTF">2022-08-24T13:43:00Z</dcterms:created>
  <dcterms:modified xsi:type="dcterms:W3CDTF">2022-08-30T12:01:00Z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757449584</vt:i4>
  </property>
  <property fmtid="{D5CDD505-2E9C-101B-9397-08002B2CF9AE}" pid="3" name="_EmailSubject">
    <vt:lpwstr>IJME Authors' Guidelines2</vt:lpwstr>
  </property>
  <property fmtid="{D5CDD505-2E9C-101B-9397-08002B2CF9AE}" pid="4" name="_AuthorEmail">
    <vt:lpwstr>tblakeley@rina.org.uk</vt:lpwstr>
  </property>
  <property fmtid="{D5CDD505-2E9C-101B-9397-08002B2CF9AE}" pid="5" name="_AuthorEmailDisplayName">
    <vt:lpwstr>Trevor Blakeley</vt:lpwstr>
  </property>
  <property fmtid="{D5CDD505-2E9C-101B-9397-08002B2CF9AE}" pid="6" name="_PreviousAdHocReviewCycleID">
    <vt:i4>271728459</vt:i4>
  </property>
  <property fmtid="{D5CDD505-2E9C-101B-9397-08002B2CF9AE}" pid="7" name="_ReviewingToolsShownOnce">
    <vt:lpwstr/>
  </property>
</Properties>
</file>