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0CA" w:rsidRPr="001A0234" w:rsidRDefault="00D04E00" w:rsidP="001A0234">
      <w:pPr>
        <w:spacing w:after="0" w:line="360" w:lineRule="auto"/>
        <w:rPr>
          <w:rFonts w:ascii="Times New Roman" w:hAnsi="Times New Roman" w:cs="Times New Roman"/>
          <w:b/>
          <w:sz w:val="24"/>
          <w:szCs w:val="24"/>
        </w:rPr>
      </w:pPr>
      <w:r w:rsidRPr="001A0234">
        <w:rPr>
          <w:rFonts w:ascii="Times New Roman" w:hAnsi="Times New Roman" w:cs="Times New Roman"/>
          <w:b/>
          <w:sz w:val="24"/>
          <w:szCs w:val="24"/>
        </w:rPr>
        <w:t xml:space="preserve">A </w:t>
      </w:r>
      <w:proofErr w:type="spellStart"/>
      <w:r w:rsidRPr="001A0234">
        <w:rPr>
          <w:rFonts w:ascii="Times New Roman" w:hAnsi="Times New Roman" w:cs="Times New Roman"/>
          <w:b/>
          <w:sz w:val="24"/>
          <w:szCs w:val="24"/>
        </w:rPr>
        <w:t>Millian</w:t>
      </w:r>
      <w:proofErr w:type="spellEnd"/>
      <w:r w:rsidRPr="001A0234">
        <w:rPr>
          <w:rFonts w:ascii="Times New Roman" w:hAnsi="Times New Roman" w:cs="Times New Roman"/>
          <w:b/>
          <w:sz w:val="24"/>
          <w:szCs w:val="24"/>
        </w:rPr>
        <w:t xml:space="preserve"> Case for</w:t>
      </w:r>
      <w:r w:rsidR="00EF5F00" w:rsidRPr="001A0234">
        <w:rPr>
          <w:rFonts w:ascii="Times New Roman" w:hAnsi="Times New Roman" w:cs="Times New Roman"/>
          <w:b/>
          <w:sz w:val="24"/>
          <w:szCs w:val="24"/>
        </w:rPr>
        <w:t xml:space="preserve"> Censor</w:t>
      </w:r>
      <w:r w:rsidRPr="001A0234">
        <w:rPr>
          <w:rFonts w:ascii="Times New Roman" w:hAnsi="Times New Roman" w:cs="Times New Roman"/>
          <w:b/>
          <w:sz w:val="24"/>
          <w:szCs w:val="24"/>
        </w:rPr>
        <w:t>ing Vaccine Misinformation</w:t>
      </w:r>
    </w:p>
    <w:p w:rsidR="00EF5F00" w:rsidRPr="001A0234" w:rsidRDefault="00EF5F00" w:rsidP="001A0234">
      <w:pPr>
        <w:spacing w:after="0" w:line="360" w:lineRule="auto"/>
        <w:rPr>
          <w:rFonts w:ascii="Times New Roman" w:hAnsi="Times New Roman" w:cs="Times New Roman"/>
          <w:sz w:val="24"/>
          <w:szCs w:val="24"/>
        </w:rPr>
      </w:pPr>
    </w:p>
    <w:p w:rsidR="00CC3A89" w:rsidRPr="001A0234" w:rsidRDefault="00401D4E" w:rsidP="001A0234">
      <w:pPr>
        <w:spacing w:after="0" w:line="360" w:lineRule="auto"/>
        <w:rPr>
          <w:rFonts w:ascii="Times New Roman" w:hAnsi="Times New Roman" w:cs="Times New Roman"/>
          <w:i/>
          <w:sz w:val="24"/>
          <w:szCs w:val="24"/>
        </w:rPr>
      </w:pPr>
      <w:r w:rsidRPr="001A0234">
        <w:rPr>
          <w:rFonts w:ascii="Times New Roman" w:hAnsi="Times New Roman" w:cs="Times New Roman"/>
          <w:i/>
          <w:sz w:val="24"/>
          <w:szCs w:val="24"/>
        </w:rPr>
        <w:t xml:space="preserve">The spread of vaccine misinformation may contribute to vaccine refusal/hesitancy and consequent harms. Nonetheless, censorship is often rejected on the grounds of free expression. This article </w:t>
      </w:r>
      <w:r w:rsidR="00CC3A89" w:rsidRPr="001A0234">
        <w:rPr>
          <w:rFonts w:ascii="Times New Roman" w:hAnsi="Times New Roman" w:cs="Times New Roman"/>
          <w:i/>
          <w:sz w:val="24"/>
          <w:szCs w:val="24"/>
        </w:rPr>
        <w:t xml:space="preserve">examines John Stuart Mill’s influential defence of free expression, but finds that his arguments for freedom apply only to normal, reasonably favourable circumstances. </w:t>
      </w:r>
      <w:r w:rsidR="00257F9A" w:rsidRPr="001A0234">
        <w:rPr>
          <w:rFonts w:ascii="Times New Roman" w:hAnsi="Times New Roman" w:cs="Times New Roman"/>
          <w:i/>
          <w:sz w:val="24"/>
          <w:szCs w:val="24"/>
        </w:rPr>
        <w:t>In other cases, it may be permissible to restrict freedom, including freedom of speech. Thus, while Mill would ordinarily defend the right to express false views, such as that vaccines cause autism, he might have accepted restrictions on anti-vaccine misinformation during the present pandemic. This illustrates that even the staunchest defenders of free speech can permit temporary restrictions in exceptional circumstances.</w:t>
      </w:r>
    </w:p>
    <w:p w:rsidR="00E266F8" w:rsidRPr="001A0234" w:rsidRDefault="00E266F8" w:rsidP="001A0234">
      <w:pPr>
        <w:spacing w:after="0" w:line="360" w:lineRule="auto"/>
        <w:rPr>
          <w:rFonts w:ascii="Times New Roman" w:hAnsi="Times New Roman" w:cs="Times New Roman"/>
          <w:sz w:val="24"/>
          <w:szCs w:val="24"/>
        </w:rPr>
      </w:pPr>
    </w:p>
    <w:p w:rsidR="00401D4E" w:rsidRPr="001A0234" w:rsidRDefault="00BD1290"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Keywords: </w:t>
      </w:r>
      <w:r w:rsidR="007677EC">
        <w:rPr>
          <w:rFonts w:ascii="Times New Roman" w:hAnsi="Times New Roman" w:cs="Times New Roman"/>
          <w:sz w:val="24"/>
          <w:szCs w:val="24"/>
        </w:rPr>
        <w:t>Censorship; Covid-19; Free speech; J.S. Mill; Misinformation; V</w:t>
      </w:r>
      <w:r w:rsidRPr="001A0234">
        <w:rPr>
          <w:rFonts w:ascii="Times New Roman" w:hAnsi="Times New Roman" w:cs="Times New Roman"/>
          <w:sz w:val="24"/>
          <w:szCs w:val="24"/>
        </w:rPr>
        <w:t>accines.</w:t>
      </w:r>
    </w:p>
    <w:p w:rsidR="00BD1290" w:rsidRPr="001A0234" w:rsidRDefault="00BD1290" w:rsidP="001A0234">
      <w:pPr>
        <w:spacing w:after="0" w:line="360" w:lineRule="auto"/>
        <w:rPr>
          <w:rFonts w:ascii="Times New Roman" w:hAnsi="Times New Roman" w:cs="Times New Roman"/>
          <w:sz w:val="24"/>
          <w:szCs w:val="24"/>
        </w:rPr>
      </w:pPr>
    </w:p>
    <w:p w:rsidR="00BC4571" w:rsidRPr="001A0234" w:rsidRDefault="00B926D8"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Even before the present coronavirus pandemic, </w:t>
      </w:r>
      <w:r w:rsidR="00E00D05" w:rsidRPr="001A0234">
        <w:rPr>
          <w:rFonts w:ascii="Times New Roman" w:hAnsi="Times New Roman" w:cs="Times New Roman"/>
          <w:sz w:val="24"/>
          <w:szCs w:val="24"/>
        </w:rPr>
        <w:t>there was widespread concern abou</w:t>
      </w:r>
      <w:r w:rsidRPr="001A0234">
        <w:rPr>
          <w:rFonts w:ascii="Times New Roman" w:hAnsi="Times New Roman" w:cs="Times New Roman"/>
          <w:sz w:val="24"/>
          <w:szCs w:val="24"/>
        </w:rPr>
        <w:t xml:space="preserve">t falling vaccination rates </w:t>
      </w:r>
      <w:r w:rsidR="0085562A" w:rsidRPr="001A0234">
        <w:rPr>
          <w:rFonts w:ascii="Times New Roman" w:hAnsi="Times New Roman" w:cs="Times New Roman"/>
          <w:sz w:val="24"/>
          <w:szCs w:val="24"/>
        </w:rPr>
        <w:t>(</w:t>
      </w:r>
      <w:r w:rsidR="00EA20FC" w:rsidRPr="001A0234">
        <w:rPr>
          <w:rFonts w:ascii="Times New Roman" w:hAnsi="Times New Roman" w:cs="Times New Roman"/>
          <w:sz w:val="24"/>
          <w:szCs w:val="24"/>
        </w:rPr>
        <w:t xml:space="preserve">Brown 2014; </w:t>
      </w:r>
      <w:r w:rsidR="00B74BFB" w:rsidRPr="001A0234">
        <w:rPr>
          <w:rFonts w:ascii="Times New Roman" w:hAnsi="Times New Roman" w:cs="Times New Roman"/>
          <w:sz w:val="24"/>
          <w:szCs w:val="24"/>
        </w:rPr>
        <w:t xml:space="preserve">Bester 2015; </w:t>
      </w:r>
      <w:proofErr w:type="spellStart"/>
      <w:r w:rsidR="0085562A" w:rsidRPr="001A0234">
        <w:rPr>
          <w:rFonts w:ascii="Times New Roman" w:hAnsi="Times New Roman" w:cs="Times New Roman"/>
          <w:sz w:val="24"/>
          <w:szCs w:val="24"/>
        </w:rPr>
        <w:t>Attwell</w:t>
      </w:r>
      <w:proofErr w:type="spellEnd"/>
      <w:r w:rsidR="0085562A" w:rsidRPr="001A0234">
        <w:rPr>
          <w:rFonts w:ascii="Times New Roman" w:hAnsi="Times New Roman" w:cs="Times New Roman"/>
          <w:sz w:val="24"/>
          <w:szCs w:val="24"/>
        </w:rPr>
        <w:t xml:space="preserve"> </w:t>
      </w:r>
      <w:r w:rsidR="0085562A" w:rsidRPr="001A0234">
        <w:rPr>
          <w:rFonts w:ascii="Times New Roman" w:hAnsi="Times New Roman" w:cs="Times New Roman"/>
          <w:i/>
          <w:sz w:val="24"/>
          <w:szCs w:val="24"/>
        </w:rPr>
        <w:t>et al</w:t>
      </w:r>
      <w:r w:rsidR="0085562A" w:rsidRPr="001A0234">
        <w:rPr>
          <w:rFonts w:ascii="Times New Roman" w:hAnsi="Times New Roman" w:cs="Times New Roman"/>
          <w:sz w:val="24"/>
          <w:szCs w:val="24"/>
        </w:rPr>
        <w:t xml:space="preserve"> 2017</w:t>
      </w:r>
      <w:r w:rsidR="00102AFA" w:rsidRPr="001A0234">
        <w:rPr>
          <w:rFonts w:ascii="Times New Roman" w:hAnsi="Times New Roman" w:cs="Times New Roman"/>
          <w:sz w:val="24"/>
          <w:szCs w:val="24"/>
        </w:rPr>
        <w:t xml:space="preserve">; </w:t>
      </w:r>
      <w:proofErr w:type="spellStart"/>
      <w:r w:rsidR="00102AFA" w:rsidRPr="001A0234">
        <w:rPr>
          <w:rFonts w:ascii="Times New Roman" w:hAnsi="Times New Roman" w:cs="Times New Roman"/>
          <w:sz w:val="24"/>
          <w:szCs w:val="24"/>
        </w:rPr>
        <w:t>Navin</w:t>
      </w:r>
      <w:proofErr w:type="spellEnd"/>
      <w:r w:rsidR="00102AFA" w:rsidRPr="001A0234">
        <w:rPr>
          <w:rFonts w:ascii="Times New Roman" w:hAnsi="Times New Roman" w:cs="Times New Roman"/>
          <w:sz w:val="24"/>
          <w:szCs w:val="24"/>
        </w:rPr>
        <w:t xml:space="preserve"> and Largent 2017</w:t>
      </w:r>
      <w:r w:rsidR="0085562A" w:rsidRPr="001A0234">
        <w:rPr>
          <w:rFonts w:ascii="Times New Roman" w:hAnsi="Times New Roman" w:cs="Times New Roman"/>
          <w:sz w:val="24"/>
          <w:szCs w:val="24"/>
        </w:rPr>
        <w:t>)</w:t>
      </w:r>
      <w:r w:rsidRPr="001A0234">
        <w:rPr>
          <w:rFonts w:ascii="Times New Roman" w:hAnsi="Times New Roman" w:cs="Times New Roman"/>
          <w:sz w:val="24"/>
          <w:szCs w:val="24"/>
        </w:rPr>
        <w:t xml:space="preserve">. </w:t>
      </w:r>
      <w:r w:rsidR="00FB34ED" w:rsidRPr="001A0234">
        <w:rPr>
          <w:rFonts w:ascii="Times New Roman" w:hAnsi="Times New Roman" w:cs="Times New Roman"/>
          <w:sz w:val="24"/>
          <w:szCs w:val="24"/>
        </w:rPr>
        <w:t xml:space="preserve">These concerns are even more pressing since the emergence of the novel coronavirus responsible for Covid-19. </w:t>
      </w:r>
      <w:r w:rsidR="00936952" w:rsidRPr="001A0234">
        <w:rPr>
          <w:rFonts w:ascii="Times New Roman" w:hAnsi="Times New Roman" w:cs="Times New Roman"/>
          <w:sz w:val="24"/>
          <w:szCs w:val="24"/>
        </w:rPr>
        <w:t>At the ti</w:t>
      </w:r>
      <w:r w:rsidR="007E650B" w:rsidRPr="001A0234">
        <w:rPr>
          <w:rFonts w:ascii="Times New Roman" w:hAnsi="Times New Roman" w:cs="Times New Roman"/>
          <w:sz w:val="24"/>
          <w:szCs w:val="24"/>
        </w:rPr>
        <w:t>me of writing (June 2021), many—though of course not all—</w:t>
      </w:r>
      <w:r w:rsidR="00936952" w:rsidRPr="001A0234">
        <w:rPr>
          <w:rFonts w:ascii="Times New Roman" w:hAnsi="Times New Roman" w:cs="Times New Roman"/>
          <w:sz w:val="24"/>
          <w:szCs w:val="24"/>
        </w:rPr>
        <w:t>countries have well-advanced vaccine programmes</w:t>
      </w:r>
      <w:r w:rsidR="00E00D05" w:rsidRPr="001A0234">
        <w:rPr>
          <w:rFonts w:ascii="Times New Roman" w:hAnsi="Times New Roman" w:cs="Times New Roman"/>
          <w:sz w:val="24"/>
          <w:szCs w:val="24"/>
        </w:rPr>
        <w:t xml:space="preserve"> but</w:t>
      </w:r>
      <w:r w:rsidR="00936952" w:rsidRPr="001A0234">
        <w:rPr>
          <w:rFonts w:ascii="Times New Roman" w:hAnsi="Times New Roman" w:cs="Times New Roman"/>
          <w:sz w:val="24"/>
          <w:szCs w:val="24"/>
        </w:rPr>
        <w:t xml:space="preserve">, as the numbers vaccinated increase, attention shifts from </w:t>
      </w:r>
      <w:r w:rsidR="00D72304" w:rsidRPr="001A0234">
        <w:rPr>
          <w:rFonts w:ascii="Times New Roman" w:hAnsi="Times New Roman" w:cs="Times New Roman"/>
          <w:sz w:val="24"/>
          <w:szCs w:val="24"/>
        </w:rPr>
        <w:t>prioritisation in conditions of scarcity</w:t>
      </w:r>
      <w:r w:rsidR="00D51B9F" w:rsidRPr="001A0234">
        <w:rPr>
          <w:rFonts w:ascii="Times New Roman" w:hAnsi="Times New Roman" w:cs="Times New Roman"/>
          <w:sz w:val="24"/>
          <w:szCs w:val="24"/>
        </w:rPr>
        <w:t xml:space="preserve"> (</w:t>
      </w:r>
      <w:proofErr w:type="spellStart"/>
      <w:r w:rsidR="00D51B9F" w:rsidRPr="001A0234">
        <w:rPr>
          <w:rFonts w:ascii="Times New Roman" w:hAnsi="Times New Roman" w:cs="Times New Roman"/>
          <w:sz w:val="24"/>
          <w:szCs w:val="24"/>
        </w:rPr>
        <w:t>Persad</w:t>
      </w:r>
      <w:proofErr w:type="spellEnd"/>
      <w:r w:rsidR="00D51B9F" w:rsidRPr="001A0234">
        <w:rPr>
          <w:rFonts w:ascii="Times New Roman" w:hAnsi="Times New Roman" w:cs="Times New Roman"/>
          <w:sz w:val="24"/>
          <w:szCs w:val="24"/>
        </w:rPr>
        <w:t xml:space="preserve"> </w:t>
      </w:r>
      <w:r w:rsidR="00D51B9F" w:rsidRPr="001A0234">
        <w:rPr>
          <w:rFonts w:ascii="Times New Roman" w:hAnsi="Times New Roman" w:cs="Times New Roman"/>
          <w:i/>
          <w:sz w:val="24"/>
          <w:szCs w:val="24"/>
        </w:rPr>
        <w:t>et al</w:t>
      </w:r>
      <w:r w:rsidR="00D51B9F" w:rsidRPr="001A0234">
        <w:rPr>
          <w:rFonts w:ascii="Times New Roman" w:hAnsi="Times New Roman" w:cs="Times New Roman"/>
          <w:sz w:val="24"/>
          <w:szCs w:val="24"/>
        </w:rPr>
        <w:t xml:space="preserve"> 2020</w:t>
      </w:r>
      <w:r w:rsidR="0045447E" w:rsidRPr="001A0234">
        <w:rPr>
          <w:rFonts w:ascii="Times New Roman" w:hAnsi="Times New Roman" w:cs="Times New Roman"/>
          <w:sz w:val="24"/>
          <w:szCs w:val="24"/>
        </w:rPr>
        <w:t xml:space="preserve">; </w:t>
      </w:r>
      <w:proofErr w:type="spellStart"/>
      <w:r w:rsidR="0045447E" w:rsidRPr="001A0234">
        <w:rPr>
          <w:rFonts w:ascii="Times New Roman" w:hAnsi="Times New Roman" w:cs="Times New Roman"/>
          <w:sz w:val="24"/>
          <w:szCs w:val="24"/>
        </w:rPr>
        <w:t>Giubilini</w:t>
      </w:r>
      <w:proofErr w:type="spellEnd"/>
      <w:r w:rsidR="0045447E" w:rsidRPr="001A0234">
        <w:rPr>
          <w:rFonts w:ascii="Times New Roman" w:hAnsi="Times New Roman" w:cs="Times New Roman"/>
          <w:sz w:val="24"/>
          <w:szCs w:val="24"/>
        </w:rPr>
        <w:t xml:space="preserve"> </w:t>
      </w:r>
      <w:r w:rsidR="0045447E" w:rsidRPr="001A0234">
        <w:rPr>
          <w:rFonts w:ascii="Times New Roman" w:hAnsi="Times New Roman" w:cs="Times New Roman"/>
          <w:i/>
          <w:sz w:val="24"/>
          <w:szCs w:val="24"/>
        </w:rPr>
        <w:t>et al</w:t>
      </w:r>
      <w:r w:rsidR="0045447E" w:rsidRPr="001A0234">
        <w:rPr>
          <w:rFonts w:ascii="Times New Roman" w:hAnsi="Times New Roman" w:cs="Times New Roman"/>
          <w:sz w:val="24"/>
          <w:szCs w:val="24"/>
        </w:rPr>
        <w:t xml:space="preserve"> 2021</w:t>
      </w:r>
      <w:r w:rsidR="00D51B9F" w:rsidRPr="001A0234">
        <w:rPr>
          <w:rFonts w:ascii="Times New Roman" w:hAnsi="Times New Roman" w:cs="Times New Roman"/>
          <w:sz w:val="24"/>
          <w:szCs w:val="24"/>
        </w:rPr>
        <w:t>)</w:t>
      </w:r>
      <w:r w:rsidR="00936952" w:rsidRPr="001A0234">
        <w:rPr>
          <w:rFonts w:ascii="Times New Roman" w:hAnsi="Times New Roman" w:cs="Times New Roman"/>
          <w:sz w:val="24"/>
          <w:szCs w:val="24"/>
        </w:rPr>
        <w:t xml:space="preserve">, to ensuring sufficient levels of </w:t>
      </w:r>
      <w:r w:rsidR="00E266F8" w:rsidRPr="001A0234">
        <w:rPr>
          <w:rFonts w:ascii="Times New Roman" w:hAnsi="Times New Roman" w:cs="Times New Roman"/>
          <w:sz w:val="24"/>
          <w:szCs w:val="24"/>
        </w:rPr>
        <w:t>vaccination</w:t>
      </w:r>
      <w:r w:rsidR="00936952" w:rsidRPr="001A0234">
        <w:rPr>
          <w:rFonts w:ascii="Times New Roman" w:hAnsi="Times New Roman" w:cs="Times New Roman"/>
          <w:sz w:val="24"/>
          <w:szCs w:val="24"/>
        </w:rPr>
        <w:t xml:space="preserve">. </w:t>
      </w:r>
      <w:r w:rsidR="00B74BFB" w:rsidRPr="001A0234">
        <w:rPr>
          <w:rFonts w:ascii="Times New Roman" w:hAnsi="Times New Roman" w:cs="Times New Roman"/>
          <w:sz w:val="24"/>
          <w:szCs w:val="24"/>
        </w:rPr>
        <w:t>S</w:t>
      </w:r>
      <w:r w:rsidR="00936952" w:rsidRPr="001A0234">
        <w:rPr>
          <w:rFonts w:ascii="Times New Roman" w:hAnsi="Times New Roman" w:cs="Times New Roman"/>
          <w:sz w:val="24"/>
          <w:szCs w:val="24"/>
        </w:rPr>
        <w:t xml:space="preserve">ome have advocated mandatory vaccination </w:t>
      </w:r>
      <w:r w:rsidR="00911A69" w:rsidRPr="001A0234">
        <w:rPr>
          <w:rFonts w:ascii="Times New Roman" w:hAnsi="Times New Roman" w:cs="Times New Roman"/>
          <w:sz w:val="24"/>
          <w:szCs w:val="24"/>
        </w:rPr>
        <w:t>or other</w:t>
      </w:r>
      <w:r w:rsidR="00936952" w:rsidRPr="001A0234">
        <w:rPr>
          <w:rFonts w:ascii="Times New Roman" w:hAnsi="Times New Roman" w:cs="Times New Roman"/>
          <w:sz w:val="24"/>
          <w:szCs w:val="24"/>
        </w:rPr>
        <w:t xml:space="preserve"> </w:t>
      </w:r>
      <w:r w:rsidR="00E00D05" w:rsidRPr="001A0234">
        <w:rPr>
          <w:rFonts w:ascii="Times New Roman" w:hAnsi="Times New Roman" w:cs="Times New Roman"/>
          <w:sz w:val="24"/>
          <w:szCs w:val="24"/>
        </w:rPr>
        <w:t>measure</w:t>
      </w:r>
      <w:r w:rsidR="00936952" w:rsidRPr="001A0234">
        <w:rPr>
          <w:rFonts w:ascii="Times New Roman" w:hAnsi="Times New Roman" w:cs="Times New Roman"/>
          <w:sz w:val="24"/>
          <w:szCs w:val="24"/>
        </w:rPr>
        <w:t>s, such as financial incentives (</w:t>
      </w:r>
      <w:proofErr w:type="spellStart"/>
      <w:r w:rsidR="00911A69" w:rsidRPr="001A0234">
        <w:rPr>
          <w:rFonts w:ascii="Times New Roman" w:hAnsi="Times New Roman" w:cs="Times New Roman"/>
          <w:sz w:val="24"/>
          <w:szCs w:val="24"/>
        </w:rPr>
        <w:t>Savulescu</w:t>
      </w:r>
      <w:proofErr w:type="spellEnd"/>
      <w:r w:rsidR="00911A69" w:rsidRPr="001A0234">
        <w:rPr>
          <w:rFonts w:ascii="Times New Roman" w:hAnsi="Times New Roman" w:cs="Times New Roman"/>
          <w:sz w:val="24"/>
          <w:szCs w:val="24"/>
        </w:rPr>
        <w:t xml:space="preserve"> 2021</w:t>
      </w:r>
      <w:r w:rsidR="00936952" w:rsidRPr="001A0234">
        <w:rPr>
          <w:rFonts w:ascii="Times New Roman" w:hAnsi="Times New Roman" w:cs="Times New Roman"/>
          <w:sz w:val="24"/>
          <w:szCs w:val="24"/>
        </w:rPr>
        <w:t>)</w:t>
      </w:r>
      <w:r w:rsidR="00D8000E" w:rsidRPr="001A0234">
        <w:rPr>
          <w:rFonts w:ascii="Times New Roman" w:hAnsi="Times New Roman" w:cs="Times New Roman"/>
          <w:sz w:val="24"/>
          <w:szCs w:val="24"/>
        </w:rPr>
        <w:t xml:space="preserve"> or passports (Wilf-</w:t>
      </w:r>
      <w:proofErr w:type="spellStart"/>
      <w:r w:rsidR="00D8000E" w:rsidRPr="001A0234">
        <w:rPr>
          <w:rFonts w:ascii="Times New Roman" w:hAnsi="Times New Roman" w:cs="Times New Roman"/>
          <w:sz w:val="24"/>
          <w:szCs w:val="24"/>
        </w:rPr>
        <w:t>Miron</w:t>
      </w:r>
      <w:proofErr w:type="spellEnd"/>
      <w:r w:rsidR="00D8000E" w:rsidRPr="001A0234">
        <w:rPr>
          <w:rFonts w:ascii="Times New Roman" w:hAnsi="Times New Roman" w:cs="Times New Roman"/>
          <w:sz w:val="24"/>
          <w:szCs w:val="24"/>
        </w:rPr>
        <w:t xml:space="preserve"> </w:t>
      </w:r>
      <w:r w:rsidR="00D8000E" w:rsidRPr="001A0234">
        <w:rPr>
          <w:rFonts w:ascii="Times New Roman" w:hAnsi="Times New Roman" w:cs="Times New Roman"/>
          <w:i/>
          <w:sz w:val="24"/>
          <w:szCs w:val="24"/>
        </w:rPr>
        <w:t>et al</w:t>
      </w:r>
      <w:r w:rsidR="00D8000E" w:rsidRPr="001A0234">
        <w:rPr>
          <w:rFonts w:ascii="Times New Roman" w:hAnsi="Times New Roman" w:cs="Times New Roman"/>
          <w:sz w:val="24"/>
          <w:szCs w:val="24"/>
        </w:rPr>
        <w:t xml:space="preserve"> 2021)</w:t>
      </w:r>
      <w:r w:rsidR="00936952" w:rsidRPr="001A0234">
        <w:rPr>
          <w:rFonts w:ascii="Times New Roman" w:hAnsi="Times New Roman" w:cs="Times New Roman"/>
          <w:sz w:val="24"/>
          <w:szCs w:val="24"/>
        </w:rPr>
        <w:t>.</w:t>
      </w:r>
      <w:r w:rsidR="00BC4571" w:rsidRPr="001A0234">
        <w:rPr>
          <w:rFonts w:ascii="Times New Roman" w:hAnsi="Times New Roman" w:cs="Times New Roman"/>
          <w:sz w:val="24"/>
          <w:szCs w:val="24"/>
        </w:rPr>
        <w:t xml:space="preserve"> </w:t>
      </w:r>
      <w:r w:rsidR="00911A69" w:rsidRPr="001A0234">
        <w:rPr>
          <w:rFonts w:ascii="Times New Roman" w:hAnsi="Times New Roman" w:cs="Times New Roman"/>
          <w:sz w:val="24"/>
          <w:szCs w:val="24"/>
        </w:rPr>
        <w:t xml:space="preserve">This paper does not directly engage these </w:t>
      </w:r>
      <w:r w:rsidR="00E00D05" w:rsidRPr="001A0234">
        <w:rPr>
          <w:rFonts w:ascii="Times New Roman" w:hAnsi="Times New Roman" w:cs="Times New Roman"/>
          <w:sz w:val="24"/>
          <w:szCs w:val="24"/>
        </w:rPr>
        <w:t>proposals</w:t>
      </w:r>
      <w:r w:rsidR="00911A69" w:rsidRPr="001A0234">
        <w:rPr>
          <w:rFonts w:ascii="Times New Roman" w:hAnsi="Times New Roman" w:cs="Times New Roman"/>
          <w:sz w:val="24"/>
          <w:szCs w:val="24"/>
        </w:rPr>
        <w:t xml:space="preserve">. </w:t>
      </w:r>
      <w:r w:rsidR="00D8000E" w:rsidRPr="001A0234">
        <w:rPr>
          <w:rFonts w:ascii="Times New Roman" w:hAnsi="Times New Roman" w:cs="Times New Roman"/>
          <w:sz w:val="24"/>
          <w:szCs w:val="24"/>
        </w:rPr>
        <w:t xml:space="preserve">Rather, I am concerned with </w:t>
      </w:r>
      <w:r w:rsidR="00E266F8" w:rsidRPr="001A0234">
        <w:rPr>
          <w:rFonts w:ascii="Times New Roman" w:hAnsi="Times New Roman" w:cs="Times New Roman"/>
          <w:sz w:val="24"/>
          <w:szCs w:val="24"/>
        </w:rPr>
        <w:t xml:space="preserve">combatting </w:t>
      </w:r>
      <w:r w:rsidR="00D8000E" w:rsidRPr="001A0234">
        <w:rPr>
          <w:rFonts w:ascii="Times New Roman" w:hAnsi="Times New Roman" w:cs="Times New Roman"/>
          <w:sz w:val="24"/>
          <w:szCs w:val="24"/>
        </w:rPr>
        <w:t>the spread of vaccine misinformation that contributes towards vaccine hes</w:t>
      </w:r>
      <w:r w:rsidR="00BC4571" w:rsidRPr="001A0234">
        <w:rPr>
          <w:rFonts w:ascii="Times New Roman" w:hAnsi="Times New Roman" w:cs="Times New Roman"/>
          <w:sz w:val="24"/>
          <w:szCs w:val="24"/>
        </w:rPr>
        <w:t xml:space="preserve">itancy and refusal </w:t>
      </w:r>
      <w:r w:rsidR="00E00D05" w:rsidRPr="001A0234">
        <w:rPr>
          <w:rFonts w:ascii="Times New Roman" w:hAnsi="Times New Roman" w:cs="Times New Roman"/>
          <w:sz w:val="24"/>
          <w:szCs w:val="24"/>
        </w:rPr>
        <w:t xml:space="preserve">in the first place </w:t>
      </w:r>
      <w:r w:rsidR="00BC4571" w:rsidRPr="001A0234">
        <w:rPr>
          <w:rFonts w:ascii="Times New Roman" w:hAnsi="Times New Roman" w:cs="Times New Roman"/>
          <w:sz w:val="24"/>
          <w:szCs w:val="24"/>
        </w:rPr>
        <w:t>(Kata 2012).</w:t>
      </w:r>
    </w:p>
    <w:p w:rsidR="00632D71" w:rsidRPr="001A0234" w:rsidRDefault="00E00D05"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C</w:t>
      </w:r>
      <w:r w:rsidR="0061664C" w:rsidRPr="001A0234">
        <w:rPr>
          <w:rFonts w:ascii="Times New Roman" w:hAnsi="Times New Roman" w:cs="Times New Roman"/>
          <w:sz w:val="24"/>
          <w:szCs w:val="24"/>
        </w:rPr>
        <w:t>ensor</w:t>
      </w:r>
      <w:r w:rsidRPr="001A0234">
        <w:rPr>
          <w:rFonts w:ascii="Times New Roman" w:hAnsi="Times New Roman" w:cs="Times New Roman"/>
          <w:sz w:val="24"/>
          <w:szCs w:val="24"/>
        </w:rPr>
        <w:t>ship of</w:t>
      </w:r>
      <w:r w:rsidR="00B74BFB" w:rsidRPr="001A0234">
        <w:rPr>
          <w:rFonts w:ascii="Times New Roman" w:hAnsi="Times New Roman" w:cs="Times New Roman"/>
          <w:sz w:val="24"/>
          <w:szCs w:val="24"/>
        </w:rPr>
        <w:t xml:space="preserve"> </w:t>
      </w:r>
      <w:r w:rsidR="0083799A" w:rsidRPr="001A0234">
        <w:rPr>
          <w:rFonts w:ascii="Times New Roman" w:hAnsi="Times New Roman" w:cs="Times New Roman"/>
          <w:sz w:val="24"/>
          <w:szCs w:val="24"/>
        </w:rPr>
        <w:t>misinformation</w:t>
      </w:r>
      <w:r w:rsidR="00EA20FC" w:rsidRPr="001A0234">
        <w:rPr>
          <w:rFonts w:ascii="Times New Roman" w:hAnsi="Times New Roman" w:cs="Times New Roman"/>
          <w:sz w:val="24"/>
          <w:szCs w:val="24"/>
        </w:rPr>
        <w:t xml:space="preserve"> has </w:t>
      </w:r>
      <w:r w:rsidR="00D72304" w:rsidRPr="001A0234">
        <w:rPr>
          <w:rFonts w:ascii="Times New Roman" w:hAnsi="Times New Roman" w:cs="Times New Roman"/>
          <w:sz w:val="24"/>
          <w:szCs w:val="24"/>
        </w:rPr>
        <w:t xml:space="preserve">also </w:t>
      </w:r>
      <w:r w:rsidR="00EA20FC" w:rsidRPr="001A0234">
        <w:rPr>
          <w:rFonts w:ascii="Times New Roman" w:hAnsi="Times New Roman" w:cs="Times New Roman"/>
          <w:sz w:val="24"/>
          <w:szCs w:val="24"/>
        </w:rPr>
        <w:t>been much debated (</w:t>
      </w:r>
      <w:r w:rsidR="00A83ABC" w:rsidRPr="001A0234">
        <w:rPr>
          <w:rFonts w:ascii="Times New Roman" w:hAnsi="Times New Roman" w:cs="Times New Roman"/>
          <w:sz w:val="24"/>
          <w:szCs w:val="24"/>
        </w:rPr>
        <w:t xml:space="preserve">Martin 2015; </w:t>
      </w:r>
      <w:r w:rsidR="00566E29" w:rsidRPr="001A0234">
        <w:rPr>
          <w:rFonts w:ascii="Times New Roman" w:hAnsi="Times New Roman" w:cs="Times New Roman"/>
          <w:sz w:val="24"/>
          <w:szCs w:val="24"/>
        </w:rPr>
        <w:t xml:space="preserve">Kennedy and Leask 2020; </w:t>
      </w:r>
      <w:r w:rsidRPr="001A0234">
        <w:rPr>
          <w:rFonts w:ascii="Times New Roman" w:hAnsi="Times New Roman" w:cs="Times New Roman"/>
          <w:sz w:val="24"/>
          <w:szCs w:val="24"/>
        </w:rPr>
        <w:t xml:space="preserve">Larson 2020; </w:t>
      </w:r>
      <w:r w:rsidR="00566E29" w:rsidRPr="001A0234">
        <w:rPr>
          <w:rFonts w:ascii="Times New Roman" w:hAnsi="Times New Roman" w:cs="Times New Roman"/>
          <w:sz w:val="24"/>
          <w:szCs w:val="24"/>
        </w:rPr>
        <w:t xml:space="preserve">Armitage 2021; Mills and </w:t>
      </w:r>
      <w:proofErr w:type="spellStart"/>
      <w:r w:rsidR="00566E29" w:rsidRPr="001A0234">
        <w:rPr>
          <w:rFonts w:ascii="Times New Roman" w:hAnsi="Times New Roman" w:cs="Times New Roman"/>
          <w:sz w:val="24"/>
          <w:szCs w:val="24"/>
        </w:rPr>
        <w:t>S</w:t>
      </w:r>
      <w:r w:rsidR="00295699" w:rsidRPr="001A0234">
        <w:rPr>
          <w:rFonts w:ascii="Times New Roman" w:hAnsi="Times New Roman" w:cs="Times New Roman"/>
          <w:sz w:val="24"/>
          <w:szCs w:val="24"/>
        </w:rPr>
        <w:t>ivelä</w:t>
      </w:r>
      <w:proofErr w:type="spellEnd"/>
      <w:r w:rsidR="00566E29" w:rsidRPr="001A0234">
        <w:rPr>
          <w:rFonts w:ascii="Times New Roman" w:hAnsi="Times New Roman" w:cs="Times New Roman"/>
          <w:sz w:val="24"/>
          <w:szCs w:val="24"/>
        </w:rPr>
        <w:t xml:space="preserve"> 2021</w:t>
      </w:r>
      <w:r w:rsidR="00EA20FC" w:rsidRPr="001A0234">
        <w:rPr>
          <w:rFonts w:ascii="Times New Roman" w:hAnsi="Times New Roman" w:cs="Times New Roman"/>
          <w:sz w:val="24"/>
          <w:szCs w:val="24"/>
        </w:rPr>
        <w:t>)</w:t>
      </w:r>
      <w:r w:rsidR="00F95F58" w:rsidRPr="001A0234">
        <w:rPr>
          <w:rFonts w:ascii="Times New Roman" w:hAnsi="Times New Roman" w:cs="Times New Roman"/>
          <w:sz w:val="24"/>
          <w:szCs w:val="24"/>
        </w:rPr>
        <w:t>.</w:t>
      </w:r>
      <w:r w:rsidR="00295699" w:rsidRPr="001A0234">
        <w:rPr>
          <w:rFonts w:ascii="Times New Roman" w:hAnsi="Times New Roman" w:cs="Times New Roman"/>
          <w:sz w:val="24"/>
          <w:szCs w:val="24"/>
        </w:rPr>
        <w:t xml:space="preserve"> </w:t>
      </w:r>
      <w:r w:rsidR="00F95F58" w:rsidRPr="001A0234">
        <w:rPr>
          <w:rFonts w:ascii="Times New Roman" w:hAnsi="Times New Roman" w:cs="Times New Roman"/>
          <w:sz w:val="24"/>
          <w:szCs w:val="24"/>
        </w:rPr>
        <w:t xml:space="preserve">I argue that even those who ordinarily favour extensive rights of free speech may be prepared to accept </w:t>
      </w:r>
      <w:r w:rsidRPr="001A0234">
        <w:rPr>
          <w:rFonts w:ascii="Times New Roman" w:hAnsi="Times New Roman" w:cs="Times New Roman"/>
          <w:sz w:val="24"/>
          <w:szCs w:val="24"/>
        </w:rPr>
        <w:t>restrictions</w:t>
      </w:r>
      <w:r w:rsidR="00F95F58" w:rsidRPr="001A0234">
        <w:rPr>
          <w:rFonts w:ascii="Times New Roman" w:hAnsi="Times New Roman" w:cs="Times New Roman"/>
          <w:sz w:val="24"/>
          <w:szCs w:val="24"/>
        </w:rPr>
        <w:t xml:space="preserve"> </w:t>
      </w:r>
      <w:r w:rsidR="007E650B" w:rsidRPr="001A0234">
        <w:rPr>
          <w:rFonts w:ascii="Times New Roman" w:hAnsi="Times New Roman" w:cs="Times New Roman"/>
          <w:sz w:val="24"/>
          <w:szCs w:val="24"/>
        </w:rPr>
        <w:t xml:space="preserve">on this </w:t>
      </w:r>
      <w:r w:rsidR="00F95F58" w:rsidRPr="001A0234">
        <w:rPr>
          <w:rFonts w:ascii="Times New Roman" w:hAnsi="Times New Roman" w:cs="Times New Roman"/>
          <w:sz w:val="24"/>
          <w:szCs w:val="24"/>
        </w:rPr>
        <w:t>in the context of a global pandemic, illustrating this claim with the example of the 19</w:t>
      </w:r>
      <w:r w:rsidR="00F95F58" w:rsidRPr="001A0234">
        <w:rPr>
          <w:rFonts w:ascii="Times New Roman" w:hAnsi="Times New Roman" w:cs="Times New Roman"/>
          <w:sz w:val="24"/>
          <w:szCs w:val="24"/>
          <w:vertAlign w:val="superscript"/>
        </w:rPr>
        <w:t>th</w:t>
      </w:r>
      <w:r w:rsidR="00F95F58" w:rsidRPr="001A0234">
        <w:rPr>
          <w:rFonts w:ascii="Times New Roman" w:hAnsi="Times New Roman" w:cs="Times New Roman"/>
          <w:sz w:val="24"/>
          <w:szCs w:val="24"/>
        </w:rPr>
        <w:t xml:space="preserve"> century English philosopher-economist and polit</w:t>
      </w:r>
      <w:r w:rsidR="00632D71" w:rsidRPr="001A0234">
        <w:rPr>
          <w:rFonts w:ascii="Times New Roman" w:hAnsi="Times New Roman" w:cs="Times New Roman"/>
          <w:sz w:val="24"/>
          <w:szCs w:val="24"/>
        </w:rPr>
        <w:t>ical reformer John Stuart Mill.</w:t>
      </w:r>
    </w:p>
    <w:p w:rsidR="00936952" w:rsidRPr="001A0234" w:rsidRDefault="00F95F58"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Mill is still well-known fo</w:t>
      </w:r>
      <w:r w:rsidR="00E00D05" w:rsidRPr="001A0234">
        <w:rPr>
          <w:rFonts w:ascii="Times New Roman" w:hAnsi="Times New Roman" w:cs="Times New Roman"/>
          <w:sz w:val="24"/>
          <w:szCs w:val="24"/>
        </w:rPr>
        <w:t xml:space="preserve">r his influential </w:t>
      </w:r>
      <w:r w:rsidRPr="001A0234">
        <w:rPr>
          <w:rFonts w:ascii="Times New Roman" w:hAnsi="Times New Roman" w:cs="Times New Roman"/>
          <w:sz w:val="24"/>
          <w:szCs w:val="24"/>
        </w:rPr>
        <w:t xml:space="preserve">defence of individual liberty. </w:t>
      </w:r>
      <w:r w:rsidR="00062530" w:rsidRPr="001A0234">
        <w:rPr>
          <w:rFonts w:ascii="Times New Roman" w:hAnsi="Times New Roman" w:cs="Times New Roman"/>
          <w:sz w:val="24"/>
          <w:szCs w:val="24"/>
        </w:rPr>
        <w:t>His arguments for freedom of discussion</w:t>
      </w:r>
      <w:r w:rsidRPr="001A0234">
        <w:rPr>
          <w:rFonts w:ascii="Times New Roman" w:hAnsi="Times New Roman" w:cs="Times New Roman"/>
          <w:sz w:val="24"/>
          <w:szCs w:val="24"/>
        </w:rPr>
        <w:t xml:space="preserve"> </w:t>
      </w:r>
      <w:r w:rsidR="00062530" w:rsidRPr="001A0234">
        <w:rPr>
          <w:rFonts w:ascii="Times New Roman" w:hAnsi="Times New Roman" w:cs="Times New Roman"/>
          <w:sz w:val="24"/>
          <w:szCs w:val="24"/>
        </w:rPr>
        <w:t>are particularly relevant here, since they explicitly include the right to air false views (Mill 1</w:t>
      </w:r>
      <w:r w:rsidR="00E00D05" w:rsidRPr="001A0234">
        <w:rPr>
          <w:rFonts w:ascii="Times New Roman" w:hAnsi="Times New Roman" w:cs="Times New Roman"/>
          <w:sz w:val="24"/>
          <w:szCs w:val="24"/>
        </w:rPr>
        <w:t xml:space="preserve">977 </w:t>
      </w:r>
      <w:r w:rsidR="00884154">
        <w:rPr>
          <w:rFonts w:ascii="Times New Roman" w:hAnsi="Times New Roman" w:cs="Times New Roman"/>
          <w:sz w:val="24"/>
          <w:szCs w:val="24"/>
        </w:rPr>
        <w:t>[1859],</w:t>
      </w:r>
      <w:r w:rsidR="00E00D05" w:rsidRPr="001A0234">
        <w:rPr>
          <w:rFonts w:ascii="Times New Roman" w:hAnsi="Times New Roman" w:cs="Times New Roman"/>
          <w:sz w:val="24"/>
          <w:szCs w:val="24"/>
        </w:rPr>
        <w:t xml:space="preserve"> 243-252), implying</w:t>
      </w:r>
      <w:r w:rsidR="00062530" w:rsidRPr="001A0234">
        <w:rPr>
          <w:rFonts w:ascii="Times New Roman" w:hAnsi="Times New Roman" w:cs="Times New Roman"/>
          <w:sz w:val="24"/>
          <w:szCs w:val="24"/>
        </w:rPr>
        <w:t xml:space="preserve"> that </w:t>
      </w:r>
      <w:r w:rsidR="002A297F" w:rsidRPr="001A0234">
        <w:rPr>
          <w:rFonts w:ascii="Times New Roman" w:hAnsi="Times New Roman" w:cs="Times New Roman"/>
          <w:sz w:val="24"/>
          <w:szCs w:val="24"/>
        </w:rPr>
        <w:t>authorities have</w:t>
      </w:r>
      <w:r w:rsidR="00062530" w:rsidRPr="001A0234">
        <w:rPr>
          <w:rFonts w:ascii="Times New Roman" w:hAnsi="Times New Roman" w:cs="Times New Roman"/>
          <w:sz w:val="24"/>
          <w:szCs w:val="24"/>
        </w:rPr>
        <w:t xml:space="preserve"> no right to suppress opinions, such as the notorious claim that vaccines cause autism, despite their being </w:t>
      </w:r>
      <w:r w:rsidR="00062530" w:rsidRPr="001A0234">
        <w:rPr>
          <w:rFonts w:ascii="Times New Roman" w:hAnsi="Times New Roman" w:cs="Times New Roman"/>
          <w:sz w:val="24"/>
          <w:szCs w:val="24"/>
        </w:rPr>
        <w:lastRenderedPageBreak/>
        <w:t xml:space="preserve">unfounded or even discredited. This argument is of obvious appeal to those who spread misinformation about vaccines, since it allows them to defend their right to do so, without having to demonstrate the truth </w:t>
      </w:r>
      <w:r w:rsidR="007B0B1E" w:rsidRPr="001A0234">
        <w:rPr>
          <w:rFonts w:ascii="Times New Roman" w:hAnsi="Times New Roman" w:cs="Times New Roman"/>
          <w:sz w:val="24"/>
          <w:szCs w:val="24"/>
        </w:rPr>
        <w:t xml:space="preserve">or even plausibility </w:t>
      </w:r>
      <w:r w:rsidR="00062530" w:rsidRPr="001A0234">
        <w:rPr>
          <w:rFonts w:ascii="Times New Roman" w:hAnsi="Times New Roman" w:cs="Times New Roman"/>
          <w:sz w:val="24"/>
          <w:szCs w:val="24"/>
        </w:rPr>
        <w:t>of their claims</w:t>
      </w:r>
      <w:r w:rsidR="00884154">
        <w:rPr>
          <w:rFonts w:ascii="Times New Roman" w:hAnsi="Times New Roman" w:cs="Times New Roman"/>
          <w:sz w:val="24"/>
          <w:szCs w:val="24"/>
        </w:rPr>
        <w:t xml:space="preserve"> (Kata 2012,</w:t>
      </w:r>
      <w:r w:rsidR="00C412D0" w:rsidRPr="001A0234">
        <w:rPr>
          <w:rFonts w:ascii="Times New Roman" w:hAnsi="Times New Roman" w:cs="Times New Roman"/>
          <w:sz w:val="24"/>
          <w:szCs w:val="24"/>
        </w:rPr>
        <w:t xml:space="preserve"> 3783)</w:t>
      </w:r>
      <w:r w:rsidR="00062530" w:rsidRPr="001A0234">
        <w:rPr>
          <w:rFonts w:ascii="Times New Roman" w:hAnsi="Times New Roman" w:cs="Times New Roman"/>
          <w:sz w:val="24"/>
          <w:szCs w:val="24"/>
        </w:rPr>
        <w:t>.</w:t>
      </w:r>
    </w:p>
    <w:p w:rsidR="002C6CDB" w:rsidRPr="001A0234" w:rsidRDefault="002A297F"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However, </w:t>
      </w:r>
      <w:r w:rsidR="007B0B1E" w:rsidRPr="001A0234">
        <w:rPr>
          <w:rFonts w:ascii="Times New Roman" w:hAnsi="Times New Roman" w:cs="Times New Roman"/>
          <w:sz w:val="24"/>
          <w:szCs w:val="24"/>
        </w:rPr>
        <w:t xml:space="preserve">I argue that </w:t>
      </w:r>
      <w:r w:rsidR="00E00D05" w:rsidRPr="001A0234">
        <w:rPr>
          <w:rFonts w:ascii="Times New Roman" w:hAnsi="Times New Roman" w:cs="Times New Roman"/>
          <w:sz w:val="24"/>
          <w:szCs w:val="24"/>
        </w:rPr>
        <w:t>Mill’</w:t>
      </w:r>
      <w:r w:rsidR="00BC4571" w:rsidRPr="001A0234">
        <w:rPr>
          <w:rFonts w:ascii="Times New Roman" w:hAnsi="Times New Roman" w:cs="Times New Roman"/>
          <w:sz w:val="24"/>
          <w:szCs w:val="24"/>
        </w:rPr>
        <w:t>s famous defence of free discussion</w:t>
      </w:r>
      <w:r w:rsidRPr="001A0234">
        <w:rPr>
          <w:rFonts w:ascii="Times New Roman" w:hAnsi="Times New Roman" w:cs="Times New Roman"/>
          <w:sz w:val="24"/>
          <w:szCs w:val="24"/>
        </w:rPr>
        <w:t xml:space="preserve"> does not preclude</w:t>
      </w:r>
      <w:r w:rsidR="007B0B1E" w:rsidRPr="001A0234">
        <w:rPr>
          <w:rFonts w:ascii="Times New Roman" w:hAnsi="Times New Roman" w:cs="Times New Roman"/>
          <w:sz w:val="24"/>
          <w:szCs w:val="24"/>
        </w:rPr>
        <w:t xml:space="preserve"> restrictions on such speech </w:t>
      </w:r>
      <w:r w:rsidR="007B0B1E" w:rsidRPr="001A0234">
        <w:rPr>
          <w:rFonts w:ascii="Times New Roman" w:hAnsi="Times New Roman" w:cs="Times New Roman"/>
          <w:i/>
          <w:sz w:val="24"/>
          <w:szCs w:val="24"/>
        </w:rPr>
        <w:t>in current pandemic conditions</w:t>
      </w:r>
      <w:r w:rsidR="007B0B1E" w:rsidRPr="001A0234">
        <w:rPr>
          <w:rFonts w:ascii="Times New Roman" w:hAnsi="Times New Roman" w:cs="Times New Roman"/>
          <w:sz w:val="24"/>
          <w:szCs w:val="24"/>
        </w:rPr>
        <w:t>. He allows that it may be appropriate to restrict when and where particular views are expressed, his most famous example of which concerns the “opinion that corn-dealers are starvers of the poor… delivered orally to an excited mob assembled before the house of a</w:t>
      </w:r>
      <w:r w:rsidR="00884154">
        <w:rPr>
          <w:rFonts w:ascii="Times New Roman" w:hAnsi="Times New Roman" w:cs="Times New Roman"/>
          <w:sz w:val="24"/>
          <w:szCs w:val="24"/>
        </w:rPr>
        <w:t xml:space="preserve"> corn-dealer” (Mill 1977 [1859],</w:t>
      </w:r>
      <w:r w:rsidR="007B0B1E" w:rsidRPr="001A0234">
        <w:rPr>
          <w:rFonts w:ascii="Times New Roman" w:hAnsi="Times New Roman" w:cs="Times New Roman"/>
          <w:sz w:val="24"/>
          <w:szCs w:val="24"/>
        </w:rPr>
        <w:t xml:space="preserve"> 260). This </w:t>
      </w:r>
      <w:r w:rsidR="00370F35" w:rsidRPr="001A0234">
        <w:rPr>
          <w:rFonts w:ascii="Times New Roman" w:hAnsi="Times New Roman" w:cs="Times New Roman"/>
          <w:sz w:val="24"/>
          <w:szCs w:val="24"/>
        </w:rPr>
        <w:t>cas</w:t>
      </w:r>
      <w:r w:rsidR="007B0B1E" w:rsidRPr="001A0234">
        <w:rPr>
          <w:rFonts w:ascii="Times New Roman" w:hAnsi="Times New Roman" w:cs="Times New Roman"/>
          <w:sz w:val="24"/>
          <w:szCs w:val="24"/>
        </w:rPr>
        <w:t xml:space="preserve">e illustrates that the freedom of discussion he defends, though extensive, does not apply regardless of context. </w:t>
      </w:r>
      <w:r w:rsidR="00074665" w:rsidRPr="001A0234">
        <w:rPr>
          <w:rFonts w:ascii="Times New Roman" w:hAnsi="Times New Roman" w:cs="Times New Roman"/>
          <w:sz w:val="24"/>
          <w:szCs w:val="24"/>
        </w:rPr>
        <w:t xml:space="preserve">In fact, his arguments for liberty in general </w:t>
      </w:r>
      <w:r w:rsidR="00370F35" w:rsidRPr="001A0234">
        <w:rPr>
          <w:rFonts w:ascii="Times New Roman" w:hAnsi="Times New Roman" w:cs="Times New Roman"/>
          <w:sz w:val="24"/>
          <w:szCs w:val="24"/>
        </w:rPr>
        <w:t>apply only to certain,</w:t>
      </w:r>
      <w:r w:rsidR="00074665" w:rsidRPr="001A0234">
        <w:rPr>
          <w:rFonts w:ascii="Times New Roman" w:hAnsi="Times New Roman" w:cs="Times New Roman"/>
          <w:sz w:val="24"/>
          <w:szCs w:val="24"/>
        </w:rPr>
        <w:t xml:space="preserve"> reasonably favourable, circumstances</w:t>
      </w:r>
      <w:r w:rsidR="006A6BA7" w:rsidRPr="001A0234">
        <w:rPr>
          <w:rFonts w:ascii="Times New Roman" w:hAnsi="Times New Roman" w:cs="Times New Roman"/>
          <w:sz w:val="24"/>
          <w:szCs w:val="24"/>
        </w:rPr>
        <w:t xml:space="preserve"> (</w:t>
      </w:r>
      <w:proofErr w:type="spellStart"/>
      <w:r w:rsidR="006A6BA7" w:rsidRPr="001A0234">
        <w:rPr>
          <w:rFonts w:ascii="Times New Roman" w:hAnsi="Times New Roman" w:cs="Times New Roman"/>
          <w:sz w:val="24"/>
          <w:szCs w:val="24"/>
        </w:rPr>
        <w:t>Mabsout</w:t>
      </w:r>
      <w:proofErr w:type="spellEnd"/>
      <w:r w:rsidR="006A6BA7" w:rsidRPr="001A0234">
        <w:rPr>
          <w:rFonts w:ascii="Times New Roman" w:hAnsi="Times New Roman" w:cs="Times New Roman"/>
          <w:sz w:val="24"/>
          <w:szCs w:val="24"/>
        </w:rPr>
        <w:t xml:space="preserve"> 2021)</w:t>
      </w:r>
      <w:r w:rsidR="002C6CDB" w:rsidRPr="001A0234">
        <w:rPr>
          <w:rFonts w:ascii="Times New Roman" w:hAnsi="Times New Roman" w:cs="Times New Roman"/>
          <w:sz w:val="24"/>
          <w:szCs w:val="24"/>
        </w:rPr>
        <w:t>.</w:t>
      </w:r>
    </w:p>
    <w:p w:rsidR="00936952" w:rsidRPr="001A0234" w:rsidRDefault="00074665"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In cases of emergency, such as a global pandemic, it may be permissible to suspend ordinary liberties. This could extend not only to cases such as freedom of movement and association, but perhaps also to freedom of expression</w:t>
      </w:r>
      <w:r w:rsidR="00B74BFB" w:rsidRPr="001A0234">
        <w:rPr>
          <w:rFonts w:ascii="Times New Roman" w:hAnsi="Times New Roman" w:cs="Times New Roman"/>
          <w:sz w:val="24"/>
          <w:szCs w:val="24"/>
        </w:rPr>
        <w:t>. Thus, e</w:t>
      </w:r>
      <w:r w:rsidRPr="001A0234">
        <w:rPr>
          <w:rFonts w:ascii="Times New Roman" w:hAnsi="Times New Roman" w:cs="Times New Roman"/>
          <w:sz w:val="24"/>
          <w:szCs w:val="24"/>
        </w:rPr>
        <w:t xml:space="preserve">ven if we </w:t>
      </w:r>
      <w:r w:rsidR="00D504F5" w:rsidRPr="001A0234">
        <w:rPr>
          <w:rFonts w:ascii="Times New Roman" w:hAnsi="Times New Roman" w:cs="Times New Roman"/>
          <w:sz w:val="24"/>
          <w:szCs w:val="24"/>
        </w:rPr>
        <w:t>should, ordinarily,</w:t>
      </w:r>
      <w:r w:rsidRPr="001A0234">
        <w:rPr>
          <w:rFonts w:ascii="Times New Roman" w:hAnsi="Times New Roman" w:cs="Times New Roman"/>
          <w:sz w:val="24"/>
          <w:szCs w:val="24"/>
        </w:rPr>
        <w:t xml:space="preserve"> tolerate vaccine misinformation, this </w:t>
      </w:r>
      <w:r w:rsidR="00C412D0" w:rsidRPr="001A0234">
        <w:rPr>
          <w:rFonts w:ascii="Times New Roman" w:hAnsi="Times New Roman" w:cs="Times New Roman"/>
          <w:sz w:val="24"/>
          <w:szCs w:val="24"/>
        </w:rPr>
        <w:t xml:space="preserve">policy </w:t>
      </w:r>
      <w:r w:rsidRPr="001A0234">
        <w:rPr>
          <w:rFonts w:ascii="Times New Roman" w:hAnsi="Times New Roman" w:cs="Times New Roman"/>
          <w:sz w:val="24"/>
          <w:szCs w:val="24"/>
        </w:rPr>
        <w:t xml:space="preserve">need not </w:t>
      </w:r>
      <w:r w:rsidR="00370F35" w:rsidRPr="001A0234">
        <w:rPr>
          <w:rFonts w:ascii="Times New Roman" w:hAnsi="Times New Roman" w:cs="Times New Roman"/>
          <w:sz w:val="24"/>
          <w:szCs w:val="24"/>
        </w:rPr>
        <w:t>apply</w:t>
      </w:r>
      <w:r w:rsidRPr="001A0234">
        <w:rPr>
          <w:rFonts w:ascii="Times New Roman" w:hAnsi="Times New Roman" w:cs="Times New Roman"/>
          <w:sz w:val="24"/>
          <w:szCs w:val="24"/>
        </w:rPr>
        <w:t xml:space="preserve"> to our present </w:t>
      </w:r>
      <w:r w:rsidR="00D72304" w:rsidRPr="001A0234">
        <w:rPr>
          <w:rFonts w:ascii="Times New Roman" w:hAnsi="Times New Roman" w:cs="Times New Roman"/>
          <w:sz w:val="24"/>
          <w:szCs w:val="24"/>
        </w:rPr>
        <w:t>context</w:t>
      </w:r>
      <w:r w:rsidRPr="001A0234">
        <w:rPr>
          <w:rFonts w:ascii="Times New Roman" w:hAnsi="Times New Roman" w:cs="Times New Roman"/>
          <w:sz w:val="24"/>
          <w:szCs w:val="24"/>
        </w:rPr>
        <w:t xml:space="preserve">. </w:t>
      </w:r>
      <w:r w:rsidR="00D504F5" w:rsidRPr="001A0234">
        <w:rPr>
          <w:rFonts w:ascii="Times New Roman" w:hAnsi="Times New Roman" w:cs="Times New Roman"/>
          <w:sz w:val="24"/>
          <w:szCs w:val="24"/>
        </w:rPr>
        <w:t xml:space="preserve">In </w:t>
      </w:r>
      <w:r w:rsidR="00D72304" w:rsidRPr="001A0234">
        <w:rPr>
          <w:rFonts w:ascii="Times New Roman" w:hAnsi="Times New Roman" w:cs="Times New Roman"/>
          <w:sz w:val="24"/>
          <w:szCs w:val="24"/>
        </w:rPr>
        <w:t>the midst of a pandemic</w:t>
      </w:r>
      <w:r w:rsidR="00D504F5" w:rsidRPr="001A0234">
        <w:rPr>
          <w:rFonts w:ascii="Times New Roman" w:hAnsi="Times New Roman" w:cs="Times New Roman"/>
          <w:sz w:val="24"/>
          <w:szCs w:val="24"/>
        </w:rPr>
        <w:t xml:space="preserve">, </w:t>
      </w:r>
      <w:r w:rsidRPr="001A0234">
        <w:rPr>
          <w:rFonts w:ascii="Times New Roman" w:hAnsi="Times New Roman" w:cs="Times New Roman"/>
          <w:sz w:val="24"/>
          <w:szCs w:val="24"/>
        </w:rPr>
        <w:t>governments</w:t>
      </w:r>
      <w:r w:rsidR="00D504F5" w:rsidRPr="001A0234">
        <w:rPr>
          <w:rFonts w:ascii="Times New Roman" w:hAnsi="Times New Roman" w:cs="Times New Roman"/>
          <w:sz w:val="24"/>
          <w:szCs w:val="24"/>
        </w:rPr>
        <w:t>—and other groups, such as social media platforms—may have exceptional justification for restricting vaccine misinformation.</w:t>
      </w:r>
      <w:r w:rsidR="00D72304" w:rsidRPr="001A0234">
        <w:rPr>
          <w:rFonts w:ascii="Times New Roman" w:hAnsi="Times New Roman" w:cs="Times New Roman"/>
          <w:sz w:val="24"/>
          <w:szCs w:val="24"/>
        </w:rPr>
        <w:t xml:space="preserve"> I will refer to such restrictions as censorship for, while they might only amount to ‘no-platforming’ or restrictions on the context of expression, I take it that they go beyond what would ordinarily be justified.</w:t>
      </w:r>
    </w:p>
    <w:p w:rsidR="007C23F0" w:rsidRPr="001A0234" w:rsidRDefault="00D504F5"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T</w:t>
      </w:r>
      <w:r w:rsidR="00066EDF" w:rsidRPr="001A0234">
        <w:rPr>
          <w:rFonts w:ascii="Times New Roman" w:hAnsi="Times New Roman" w:cs="Times New Roman"/>
          <w:sz w:val="24"/>
          <w:szCs w:val="24"/>
        </w:rPr>
        <w:t>his argument</w:t>
      </w:r>
      <w:r w:rsidR="007235D5" w:rsidRPr="001A0234">
        <w:rPr>
          <w:rFonts w:ascii="Times New Roman" w:hAnsi="Times New Roman" w:cs="Times New Roman"/>
          <w:sz w:val="24"/>
          <w:szCs w:val="24"/>
        </w:rPr>
        <w:t xml:space="preserve"> is limited in scope, since it only shows a right to censor misinformation during an emergency and not in more normal times</w:t>
      </w:r>
      <w:r w:rsidR="00397670" w:rsidRPr="001A0234">
        <w:rPr>
          <w:rFonts w:ascii="Times New Roman" w:hAnsi="Times New Roman" w:cs="Times New Roman"/>
          <w:sz w:val="24"/>
          <w:szCs w:val="24"/>
        </w:rPr>
        <w:t>. Nonetheless</w:t>
      </w:r>
      <w:r w:rsidR="007235D5" w:rsidRPr="001A0234">
        <w:rPr>
          <w:rFonts w:ascii="Times New Roman" w:hAnsi="Times New Roman" w:cs="Times New Roman"/>
          <w:sz w:val="24"/>
          <w:szCs w:val="24"/>
        </w:rPr>
        <w:t xml:space="preserve">, </w:t>
      </w:r>
      <w:r w:rsidR="00F62A7F" w:rsidRPr="001A0234">
        <w:rPr>
          <w:rFonts w:ascii="Times New Roman" w:hAnsi="Times New Roman" w:cs="Times New Roman"/>
          <w:sz w:val="24"/>
          <w:szCs w:val="24"/>
        </w:rPr>
        <w:t>it is significant because it</w:t>
      </w:r>
      <w:r w:rsidR="007235D5" w:rsidRPr="001A0234">
        <w:rPr>
          <w:rFonts w:ascii="Times New Roman" w:hAnsi="Times New Roman" w:cs="Times New Roman"/>
          <w:sz w:val="24"/>
          <w:szCs w:val="24"/>
        </w:rPr>
        <w:t xml:space="preserve"> establishes that </w:t>
      </w:r>
      <w:r w:rsidR="007235D5" w:rsidRPr="001A0234">
        <w:rPr>
          <w:rFonts w:ascii="Times New Roman" w:hAnsi="Times New Roman" w:cs="Times New Roman"/>
          <w:i/>
          <w:sz w:val="24"/>
          <w:szCs w:val="24"/>
        </w:rPr>
        <w:t>even</w:t>
      </w:r>
      <w:r w:rsidR="007235D5" w:rsidRPr="001A0234">
        <w:rPr>
          <w:rFonts w:ascii="Times New Roman" w:hAnsi="Times New Roman" w:cs="Times New Roman"/>
          <w:sz w:val="24"/>
          <w:szCs w:val="24"/>
        </w:rPr>
        <w:t xml:space="preserve"> Mill would accept some li</w:t>
      </w:r>
      <w:r w:rsidR="00F62A7F" w:rsidRPr="001A0234">
        <w:rPr>
          <w:rFonts w:ascii="Times New Roman" w:hAnsi="Times New Roman" w:cs="Times New Roman"/>
          <w:sz w:val="24"/>
          <w:szCs w:val="24"/>
        </w:rPr>
        <w:t>mits on freedom of expression. Of course, we might</w:t>
      </w:r>
      <w:r w:rsidR="007235D5" w:rsidRPr="001A0234">
        <w:rPr>
          <w:rFonts w:ascii="Times New Roman" w:hAnsi="Times New Roman" w:cs="Times New Roman"/>
          <w:sz w:val="24"/>
          <w:szCs w:val="24"/>
        </w:rPr>
        <w:t xml:space="preserve"> reject Mill’s argument</w:t>
      </w:r>
      <w:r w:rsidR="007C23F0" w:rsidRPr="001A0234">
        <w:rPr>
          <w:rFonts w:ascii="Times New Roman" w:hAnsi="Times New Roman" w:cs="Times New Roman"/>
          <w:sz w:val="24"/>
          <w:szCs w:val="24"/>
        </w:rPr>
        <w:t>s, in which case it is easier to justify</w:t>
      </w:r>
      <w:r w:rsidR="007235D5" w:rsidRPr="001A0234">
        <w:rPr>
          <w:rFonts w:ascii="Times New Roman" w:hAnsi="Times New Roman" w:cs="Times New Roman"/>
          <w:sz w:val="24"/>
          <w:szCs w:val="24"/>
        </w:rPr>
        <w:t xml:space="preserve"> restrictions on false or misleading expression</w:t>
      </w:r>
      <w:r w:rsidR="00884154">
        <w:rPr>
          <w:rFonts w:ascii="Times New Roman" w:hAnsi="Times New Roman" w:cs="Times New Roman"/>
          <w:sz w:val="24"/>
          <w:szCs w:val="24"/>
        </w:rPr>
        <w:t xml:space="preserve"> (</w:t>
      </w:r>
      <w:proofErr w:type="spellStart"/>
      <w:r w:rsidR="00884154">
        <w:rPr>
          <w:rFonts w:ascii="Times New Roman" w:hAnsi="Times New Roman" w:cs="Times New Roman"/>
          <w:sz w:val="24"/>
          <w:szCs w:val="24"/>
        </w:rPr>
        <w:t>Emerick</w:t>
      </w:r>
      <w:proofErr w:type="spellEnd"/>
      <w:r w:rsidR="00884154">
        <w:rPr>
          <w:rFonts w:ascii="Times New Roman" w:hAnsi="Times New Roman" w:cs="Times New Roman"/>
          <w:sz w:val="24"/>
          <w:szCs w:val="24"/>
        </w:rPr>
        <w:t xml:space="preserve"> 2021,</w:t>
      </w:r>
      <w:r w:rsidR="00CC238A" w:rsidRPr="001A0234">
        <w:rPr>
          <w:rFonts w:ascii="Times New Roman" w:hAnsi="Times New Roman" w:cs="Times New Roman"/>
          <w:sz w:val="24"/>
          <w:szCs w:val="24"/>
        </w:rPr>
        <w:t xml:space="preserve"> 135)</w:t>
      </w:r>
      <w:r w:rsidR="007235D5" w:rsidRPr="001A0234">
        <w:rPr>
          <w:rFonts w:ascii="Times New Roman" w:hAnsi="Times New Roman" w:cs="Times New Roman"/>
          <w:sz w:val="24"/>
          <w:szCs w:val="24"/>
        </w:rPr>
        <w:t xml:space="preserve">. Nothing that I say here is intended to preclude this possibility. </w:t>
      </w:r>
      <w:r w:rsidR="00F62A7F" w:rsidRPr="001A0234">
        <w:rPr>
          <w:rFonts w:ascii="Times New Roman" w:hAnsi="Times New Roman" w:cs="Times New Roman"/>
          <w:sz w:val="24"/>
          <w:szCs w:val="24"/>
        </w:rPr>
        <w:t xml:space="preserve">However, </w:t>
      </w:r>
      <w:r w:rsidR="002A297F" w:rsidRPr="001A0234">
        <w:rPr>
          <w:rFonts w:ascii="Times New Roman" w:hAnsi="Times New Roman" w:cs="Times New Roman"/>
          <w:sz w:val="24"/>
          <w:szCs w:val="24"/>
        </w:rPr>
        <w:t xml:space="preserve">my argument is </w:t>
      </w:r>
      <w:r w:rsidR="00257F9A" w:rsidRPr="001A0234">
        <w:rPr>
          <w:rFonts w:ascii="Times New Roman" w:hAnsi="Times New Roman" w:cs="Times New Roman"/>
          <w:sz w:val="24"/>
          <w:szCs w:val="24"/>
        </w:rPr>
        <w:t xml:space="preserve">primarily </w:t>
      </w:r>
      <w:r w:rsidR="002A297F" w:rsidRPr="001A0234">
        <w:rPr>
          <w:rFonts w:ascii="Times New Roman" w:hAnsi="Times New Roman" w:cs="Times New Roman"/>
          <w:sz w:val="24"/>
          <w:szCs w:val="24"/>
        </w:rPr>
        <w:t>directed towards those who are wary of any inter</w:t>
      </w:r>
      <w:r w:rsidR="002C6CDB" w:rsidRPr="001A0234">
        <w:rPr>
          <w:rFonts w:ascii="Times New Roman" w:hAnsi="Times New Roman" w:cs="Times New Roman"/>
          <w:sz w:val="24"/>
          <w:szCs w:val="24"/>
        </w:rPr>
        <w:t>ference with expressio</w:t>
      </w:r>
      <w:r w:rsidR="007C23F0" w:rsidRPr="001A0234">
        <w:rPr>
          <w:rFonts w:ascii="Times New Roman" w:hAnsi="Times New Roman" w:cs="Times New Roman"/>
          <w:sz w:val="24"/>
          <w:szCs w:val="24"/>
        </w:rPr>
        <w:t xml:space="preserve">n, for broadly </w:t>
      </w:r>
      <w:proofErr w:type="spellStart"/>
      <w:r w:rsidR="007C23F0" w:rsidRPr="001A0234">
        <w:rPr>
          <w:rFonts w:ascii="Times New Roman" w:hAnsi="Times New Roman" w:cs="Times New Roman"/>
          <w:sz w:val="24"/>
          <w:szCs w:val="24"/>
        </w:rPr>
        <w:t>Millian</w:t>
      </w:r>
      <w:proofErr w:type="spellEnd"/>
      <w:r w:rsidR="007C23F0" w:rsidRPr="001A0234">
        <w:rPr>
          <w:rFonts w:ascii="Times New Roman" w:hAnsi="Times New Roman" w:cs="Times New Roman"/>
          <w:sz w:val="24"/>
          <w:szCs w:val="24"/>
        </w:rPr>
        <w:t xml:space="preserve"> reasons.</w:t>
      </w:r>
    </w:p>
    <w:p w:rsidR="00572D79" w:rsidRPr="001A0234" w:rsidRDefault="007C23F0"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My argument</w:t>
      </w:r>
      <w:r w:rsidR="002C6CDB" w:rsidRPr="001A0234">
        <w:rPr>
          <w:rFonts w:ascii="Times New Roman" w:hAnsi="Times New Roman" w:cs="Times New Roman"/>
          <w:sz w:val="24"/>
          <w:szCs w:val="24"/>
        </w:rPr>
        <w:t xml:space="preserve"> is </w:t>
      </w:r>
      <w:r w:rsidR="00572D79" w:rsidRPr="001A0234">
        <w:rPr>
          <w:rFonts w:ascii="Times New Roman" w:hAnsi="Times New Roman" w:cs="Times New Roman"/>
          <w:sz w:val="24"/>
          <w:szCs w:val="24"/>
        </w:rPr>
        <w:t>noteworthy</w:t>
      </w:r>
      <w:r w:rsidR="002C6CDB" w:rsidRPr="001A0234">
        <w:rPr>
          <w:rFonts w:ascii="Times New Roman" w:hAnsi="Times New Roman" w:cs="Times New Roman"/>
          <w:sz w:val="24"/>
          <w:szCs w:val="24"/>
        </w:rPr>
        <w:t xml:space="preserve"> </w:t>
      </w:r>
      <w:r w:rsidR="00572D79" w:rsidRPr="001A0234">
        <w:rPr>
          <w:rFonts w:ascii="Times New Roman" w:hAnsi="Times New Roman" w:cs="Times New Roman"/>
          <w:sz w:val="24"/>
          <w:szCs w:val="24"/>
        </w:rPr>
        <w:t xml:space="preserve">precisely </w:t>
      </w:r>
      <w:r w:rsidR="002C6CDB" w:rsidRPr="001A0234">
        <w:rPr>
          <w:rFonts w:ascii="Times New Roman" w:hAnsi="Times New Roman" w:cs="Times New Roman"/>
          <w:sz w:val="24"/>
          <w:szCs w:val="24"/>
        </w:rPr>
        <w:t xml:space="preserve">because it </w:t>
      </w:r>
      <w:r w:rsidRPr="001A0234">
        <w:rPr>
          <w:rFonts w:ascii="Times New Roman" w:hAnsi="Times New Roman" w:cs="Times New Roman"/>
          <w:sz w:val="24"/>
          <w:szCs w:val="24"/>
        </w:rPr>
        <w:t>starts by granting</w:t>
      </w:r>
      <w:r w:rsidR="00572D79" w:rsidRPr="001A0234">
        <w:rPr>
          <w:rFonts w:ascii="Times New Roman" w:hAnsi="Times New Roman" w:cs="Times New Roman"/>
          <w:sz w:val="24"/>
          <w:szCs w:val="24"/>
        </w:rPr>
        <w:t xml:space="preserve"> a strong presum</w:t>
      </w:r>
      <w:r w:rsidR="002A297F" w:rsidRPr="001A0234">
        <w:rPr>
          <w:rFonts w:ascii="Times New Roman" w:hAnsi="Times New Roman" w:cs="Times New Roman"/>
          <w:sz w:val="24"/>
          <w:szCs w:val="24"/>
        </w:rPr>
        <w:t>ption in favour of free expression,</w:t>
      </w:r>
      <w:r w:rsidR="00572D79" w:rsidRPr="001A0234">
        <w:rPr>
          <w:rFonts w:ascii="Times New Roman" w:hAnsi="Times New Roman" w:cs="Times New Roman"/>
          <w:sz w:val="24"/>
          <w:szCs w:val="24"/>
        </w:rPr>
        <w:t xml:space="preserve"> which</w:t>
      </w:r>
      <w:r w:rsidR="002A297F" w:rsidRPr="001A0234">
        <w:rPr>
          <w:rFonts w:ascii="Times New Roman" w:hAnsi="Times New Roman" w:cs="Times New Roman"/>
          <w:sz w:val="24"/>
          <w:szCs w:val="24"/>
        </w:rPr>
        <w:t xml:space="preserve"> is a concession towards the purveyors of misinformation. </w:t>
      </w:r>
      <w:r w:rsidR="00295699" w:rsidRPr="001A0234">
        <w:rPr>
          <w:rFonts w:ascii="Times New Roman" w:hAnsi="Times New Roman" w:cs="Times New Roman"/>
          <w:sz w:val="24"/>
          <w:szCs w:val="24"/>
        </w:rPr>
        <w:t xml:space="preserve">If </w:t>
      </w:r>
      <w:r w:rsidR="00572D79" w:rsidRPr="001A0234">
        <w:rPr>
          <w:rFonts w:ascii="Times New Roman" w:hAnsi="Times New Roman" w:cs="Times New Roman"/>
          <w:sz w:val="24"/>
          <w:szCs w:val="24"/>
        </w:rPr>
        <w:t xml:space="preserve">certain </w:t>
      </w:r>
      <w:r w:rsidR="00295699" w:rsidRPr="001A0234">
        <w:rPr>
          <w:rFonts w:ascii="Times New Roman" w:hAnsi="Times New Roman" w:cs="Times New Roman"/>
          <w:sz w:val="24"/>
          <w:szCs w:val="24"/>
        </w:rPr>
        <w:t>restrictions can still be justified, even on these assumptions</w:t>
      </w:r>
      <w:r w:rsidRPr="001A0234">
        <w:rPr>
          <w:rFonts w:ascii="Times New Roman" w:hAnsi="Times New Roman" w:cs="Times New Roman"/>
          <w:sz w:val="24"/>
          <w:szCs w:val="24"/>
        </w:rPr>
        <w:t>, favourable to free speech</w:t>
      </w:r>
      <w:r w:rsidR="00295699" w:rsidRPr="001A0234">
        <w:rPr>
          <w:rFonts w:ascii="Times New Roman" w:hAnsi="Times New Roman" w:cs="Times New Roman"/>
          <w:sz w:val="24"/>
          <w:szCs w:val="24"/>
        </w:rPr>
        <w:t xml:space="preserve">, then the case </w:t>
      </w:r>
      <w:r w:rsidR="002A297F" w:rsidRPr="001A0234">
        <w:rPr>
          <w:rFonts w:ascii="Times New Roman" w:hAnsi="Times New Roman" w:cs="Times New Roman"/>
          <w:sz w:val="24"/>
          <w:szCs w:val="24"/>
        </w:rPr>
        <w:t xml:space="preserve">for them </w:t>
      </w:r>
      <w:r w:rsidR="00295699" w:rsidRPr="001A0234">
        <w:rPr>
          <w:rFonts w:ascii="Times New Roman" w:hAnsi="Times New Roman" w:cs="Times New Roman"/>
          <w:sz w:val="24"/>
          <w:szCs w:val="24"/>
        </w:rPr>
        <w:t xml:space="preserve">will be all the clearer should we </w:t>
      </w:r>
      <w:r w:rsidR="003E332E" w:rsidRPr="001A0234">
        <w:rPr>
          <w:rFonts w:ascii="Times New Roman" w:hAnsi="Times New Roman" w:cs="Times New Roman"/>
          <w:sz w:val="24"/>
          <w:szCs w:val="24"/>
        </w:rPr>
        <w:t>adopt a starting point</w:t>
      </w:r>
      <w:r w:rsidR="00257F9A" w:rsidRPr="001A0234">
        <w:rPr>
          <w:rFonts w:ascii="Times New Roman" w:hAnsi="Times New Roman" w:cs="Times New Roman"/>
          <w:sz w:val="24"/>
          <w:szCs w:val="24"/>
        </w:rPr>
        <w:t xml:space="preserve"> that is less hospitable towards misinformation</w:t>
      </w:r>
      <w:r w:rsidR="003E332E" w:rsidRPr="001A0234">
        <w:rPr>
          <w:rFonts w:ascii="Times New Roman" w:hAnsi="Times New Roman" w:cs="Times New Roman"/>
          <w:sz w:val="24"/>
          <w:szCs w:val="24"/>
        </w:rPr>
        <w:t>.</w:t>
      </w:r>
      <w:r w:rsidR="00D152F1" w:rsidRPr="001A0234">
        <w:rPr>
          <w:rFonts w:ascii="Times New Roman" w:hAnsi="Times New Roman" w:cs="Times New Roman"/>
          <w:sz w:val="24"/>
          <w:szCs w:val="24"/>
        </w:rPr>
        <w:t xml:space="preserve"> In this respect, my argumentative strategy is </w:t>
      </w:r>
      <w:r w:rsidR="00572D79" w:rsidRPr="001A0234">
        <w:rPr>
          <w:rFonts w:ascii="Times New Roman" w:hAnsi="Times New Roman" w:cs="Times New Roman"/>
          <w:sz w:val="24"/>
          <w:szCs w:val="24"/>
        </w:rPr>
        <w:t>like</w:t>
      </w:r>
      <w:r w:rsidR="003B1F4E" w:rsidRPr="001A0234">
        <w:rPr>
          <w:rFonts w:ascii="Times New Roman" w:hAnsi="Times New Roman" w:cs="Times New Roman"/>
          <w:sz w:val="24"/>
          <w:szCs w:val="24"/>
        </w:rPr>
        <w:t xml:space="preserve"> that of Brennan (2018)</w:t>
      </w:r>
      <w:r w:rsidR="00D152F1" w:rsidRPr="001A0234">
        <w:rPr>
          <w:rFonts w:ascii="Times New Roman" w:hAnsi="Times New Roman" w:cs="Times New Roman"/>
          <w:sz w:val="24"/>
          <w:szCs w:val="24"/>
        </w:rPr>
        <w:t xml:space="preserve">. </w:t>
      </w:r>
      <w:r w:rsidR="00572D79" w:rsidRPr="001A0234">
        <w:rPr>
          <w:rFonts w:ascii="Times New Roman" w:hAnsi="Times New Roman" w:cs="Times New Roman"/>
          <w:sz w:val="24"/>
          <w:szCs w:val="24"/>
        </w:rPr>
        <w:t xml:space="preserve">Brennan argues that the case for vaccine mandates is so strong that even libertarians, </w:t>
      </w:r>
      <w:r w:rsidR="00E66E20" w:rsidRPr="001A0234">
        <w:rPr>
          <w:rFonts w:ascii="Times New Roman" w:hAnsi="Times New Roman" w:cs="Times New Roman"/>
          <w:sz w:val="24"/>
          <w:szCs w:val="24"/>
        </w:rPr>
        <w:t xml:space="preserve">who are </w:t>
      </w:r>
      <w:r w:rsidR="00572D79" w:rsidRPr="001A0234">
        <w:rPr>
          <w:rFonts w:ascii="Times New Roman" w:hAnsi="Times New Roman" w:cs="Times New Roman"/>
          <w:sz w:val="24"/>
          <w:szCs w:val="24"/>
        </w:rPr>
        <w:t xml:space="preserve">generally opposed to government interference, ought to accept it. </w:t>
      </w:r>
      <w:r w:rsidR="00572D79" w:rsidRPr="001A0234">
        <w:rPr>
          <w:rFonts w:ascii="Times New Roman" w:hAnsi="Times New Roman" w:cs="Times New Roman"/>
          <w:sz w:val="24"/>
          <w:szCs w:val="24"/>
        </w:rPr>
        <w:lastRenderedPageBreak/>
        <w:t>Similarly, my argument is that even those generally hostile to censorship of misinformation—like Mill—might accept restrictions in this special case. If this is so, then the case for these restrictions must be compelling.</w:t>
      </w:r>
    </w:p>
    <w:p w:rsidR="007C23F0" w:rsidRPr="001A0234" w:rsidRDefault="007C7EEB"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The argument is also limited in another way, in that it only addresses whether or not interference is morally legitimate. I do not discuss how feasible or efficacious restrictions may be. These are real concerns. Given that much misinformation circulates through social media sites</w:t>
      </w:r>
      <w:r w:rsidR="00C412D0" w:rsidRPr="001A0234">
        <w:rPr>
          <w:rFonts w:ascii="Times New Roman" w:hAnsi="Times New Roman" w:cs="Times New Roman"/>
          <w:sz w:val="24"/>
          <w:szCs w:val="24"/>
        </w:rPr>
        <w:t xml:space="preserve"> (Kata 2012)</w:t>
      </w:r>
      <w:r w:rsidRPr="001A0234">
        <w:rPr>
          <w:rFonts w:ascii="Times New Roman" w:hAnsi="Times New Roman" w:cs="Times New Roman"/>
          <w:sz w:val="24"/>
          <w:szCs w:val="24"/>
        </w:rPr>
        <w:t>, it may be much harder to regulate than print or broadcast media.</w:t>
      </w:r>
      <w:r w:rsidR="00663BB2" w:rsidRPr="001A0234">
        <w:rPr>
          <w:rFonts w:ascii="Times New Roman" w:hAnsi="Times New Roman" w:cs="Times New Roman"/>
          <w:sz w:val="24"/>
          <w:szCs w:val="24"/>
        </w:rPr>
        <w:t xml:space="preserve"> The arguments canvassed here, concerning the legitimacy of censorship, apply to all forms of </w:t>
      </w:r>
      <w:r w:rsidR="0045057A" w:rsidRPr="001A0234">
        <w:rPr>
          <w:rFonts w:ascii="Times New Roman" w:hAnsi="Times New Roman" w:cs="Times New Roman"/>
          <w:sz w:val="24"/>
          <w:szCs w:val="24"/>
        </w:rPr>
        <w:t>expression</w:t>
      </w:r>
      <w:r w:rsidR="00663BB2" w:rsidRPr="001A0234">
        <w:rPr>
          <w:rFonts w:ascii="Times New Roman" w:hAnsi="Times New Roman" w:cs="Times New Roman"/>
          <w:sz w:val="24"/>
          <w:szCs w:val="24"/>
        </w:rPr>
        <w:t>, although pragmatic considerations may differ</w:t>
      </w:r>
      <w:r w:rsidR="001C6904" w:rsidRPr="001A0234">
        <w:rPr>
          <w:rFonts w:ascii="Times New Roman" w:hAnsi="Times New Roman" w:cs="Times New Roman"/>
          <w:sz w:val="24"/>
          <w:szCs w:val="24"/>
        </w:rPr>
        <w:t xml:space="preserve"> from case to case</w:t>
      </w:r>
      <w:r w:rsidR="00663BB2" w:rsidRPr="001A0234">
        <w:rPr>
          <w:rFonts w:ascii="Times New Roman" w:hAnsi="Times New Roman" w:cs="Times New Roman"/>
          <w:sz w:val="24"/>
          <w:szCs w:val="24"/>
        </w:rPr>
        <w:t>.</w:t>
      </w:r>
      <w:r w:rsidRPr="001A0234">
        <w:rPr>
          <w:rFonts w:ascii="Times New Roman" w:hAnsi="Times New Roman" w:cs="Times New Roman"/>
          <w:sz w:val="24"/>
          <w:szCs w:val="24"/>
        </w:rPr>
        <w:t xml:space="preserve"> Further, there is a </w:t>
      </w:r>
      <w:r w:rsidR="00597D22" w:rsidRPr="001A0234">
        <w:rPr>
          <w:rFonts w:ascii="Times New Roman" w:hAnsi="Times New Roman" w:cs="Times New Roman"/>
          <w:sz w:val="24"/>
          <w:szCs w:val="24"/>
        </w:rPr>
        <w:t>reasonable</w:t>
      </w:r>
      <w:r w:rsidRPr="001A0234">
        <w:rPr>
          <w:rFonts w:ascii="Times New Roman" w:hAnsi="Times New Roman" w:cs="Times New Roman"/>
          <w:sz w:val="24"/>
          <w:szCs w:val="24"/>
        </w:rPr>
        <w:t xml:space="preserve"> worry that attempts to censor or suppress certain information may </w:t>
      </w:r>
      <w:r w:rsidR="007056F6" w:rsidRPr="001A0234">
        <w:rPr>
          <w:rFonts w:ascii="Times New Roman" w:hAnsi="Times New Roman" w:cs="Times New Roman"/>
          <w:sz w:val="24"/>
          <w:szCs w:val="24"/>
        </w:rPr>
        <w:t>diminish trust in governments (Larson 2020)</w:t>
      </w:r>
      <w:r w:rsidR="00054F64" w:rsidRPr="001A0234">
        <w:rPr>
          <w:rFonts w:ascii="Times New Roman" w:hAnsi="Times New Roman" w:cs="Times New Roman"/>
          <w:sz w:val="24"/>
          <w:szCs w:val="24"/>
        </w:rPr>
        <w:t>. It could be that some</w:t>
      </w:r>
      <w:r w:rsidRPr="001A0234">
        <w:rPr>
          <w:rFonts w:ascii="Times New Roman" w:hAnsi="Times New Roman" w:cs="Times New Roman"/>
          <w:sz w:val="24"/>
          <w:szCs w:val="24"/>
        </w:rPr>
        <w:t xml:space="preserve"> measures are counterproductive, in which case they are of course ill-advised</w:t>
      </w:r>
      <w:r w:rsidR="00884154">
        <w:rPr>
          <w:rFonts w:ascii="Times New Roman" w:hAnsi="Times New Roman" w:cs="Times New Roman"/>
          <w:sz w:val="24"/>
          <w:szCs w:val="24"/>
        </w:rPr>
        <w:t xml:space="preserve"> (Bester 2015,</w:t>
      </w:r>
      <w:r w:rsidR="00054F64" w:rsidRPr="001A0234">
        <w:rPr>
          <w:rFonts w:ascii="Times New Roman" w:hAnsi="Times New Roman" w:cs="Times New Roman"/>
          <w:sz w:val="24"/>
          <w:szCs w:val="24"/>
        </w:rPr>
        <w:t xml:space="preserve"> 558)</w:t>
      </w:r>
      <w:r w:rsidRPr="001A0234">
        <w:rPr>
          <w:rFonts w:ascii="Times New Roman" w:hAnsi="Times New Roman" w:cs="Times New Roman"/>
          <w:sz w:val="24"/>
          <w:szCs w:val="24"/>
        </w:rPr>
        <w:t xml:space="preserve">. </w:t>
      </w:r>
      <w:r w:rsidR="00ED1FFA" w:rsidRPr="001A0234">
        <w:rPr>
          <w:rFonts w:ascii="Times New Roman" w:hAnsi="Times New Roman" w:cs="Times New Roman"/>
          <w:sz w:val="24"/>
          <w:szCs w:val="24"/>
        </w:rPr>
        <w:t xml:space="preserve">Finally, there are important questions whether governments can be trusted with the power of censorship, especially given that some </w:t>
      </w:r>
      <w:r w:rsidR="00C532F6" w:rsidRPr="001A0234">
        <w:rPr>
          <w:rFonts w:ascii="Times New Roman" w:hAnsi="Times New Roman" w:cs="Times New Roman"/>
          <w:sz w:val="24"/>
          <w:szCs w:val="24"/>
        </w:rPr>
        <w:t xml:space="preserve">governments </w:t>
      </w:r>
      <w:r w:rsidR="00ED1FFA" w:rsidRPr="001A0234">
        <w:rPr>
          <w:rFonts w:ascii="Times New Roman" w:hAnsi="Times New Roman" w:cs="Times New Roman"/>
          <w:sz w:val="24"/>
          <w:szCs w:val="24"/>
        </w:rPr>
        <w:t xml:space="preserve">have themselves been accused of spreading </w:t>
      </w:r>
      <w:r w:rsidR="00C532F6" w:rsidRPr="001A0234">
        <w:rPr>
          <w:rFonts w:ascii="Times New Roman" w:hAnsi="Times New Roman" w:cs="Times New Roman"/>
          <w:sz w:val="24"/>
          <w:szCs w:val="24"/>
        </w:rPr>
        <w:t>messages that are confusing, misleading, or even false</w:t>
      </w:r>
      <w:r w:rsidR="00884154">
        <w:rPr>
          <w:rFonts w:ascii="Times New Roman" w:hAnsi="Times New Roman" w:cs="Times New Roman"/>
          <w:sz w:val="24"/>
          <w:szCs w:val="24"/>
        </w:rPr>
        <w:t xml:space="preserve"> (Newton 2020, 506; Shaw 2021,</w:t>
      </w:r>
      <w:r w:rsidR="000A150A" w:rsidRPr="001A0234">
        <w:rPr>
          <w:rFonts w:ascii="Times New Roman" w:hAnsi="Times New Roman" w:cs="Times New Roman"/>
          <w:sz w:val="24"/>
          <w:szCs w:val="24"/>
        </w:rPr>
        <w:t xml:space="preserve"> 3)</w:t>
      </w:r>
      <w:r w:rsidR="007C23F0" w:rsidRPr="001A0234">
        <w:rPr>
          <w:rFonts w:ascii="Times New Roman" w:hAnsi="Times New Roman" w:cs="Times New Roman"/>
          <w:sz w:val="24"/>
          <w:szCs w:val="24"/>
        </w:rPr>
        <w:t>.</w:t>
      </w:r>
    </w:p>
    <w:p w:rsidR="00370F35" w:rsidRPr="001A0234" w:rsidRDefault="007C7EEB"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What measures are possible or effective </w:t>
      </w:r>
      <w:r w:rsidR="002A297F" w:rsidRPr="001A0234">
        <w:rPr>
          <w:rFonts w:ascii="Times New Roman" w:hAnsi="Times New Roman" w:cs="Times New Roman"/>
          <w:sz w:val="24"/>
          <w:szCs w:val="24"/>
        </w:rPr>
        <w:t>is likely to</w:t>
      </w:r>
      <w:r w:rsidRPr="001A0234">
        <w:rPr>
          <w:rFonts w:ascii="Times New Roman" w:hAnsi="Times New Roman" w:cs="Times New Roman"/>
          <w:sz w:val="24"/>
          <w:szCs w:val="24"/>
        </w:rPr>
        <w:t xml:space="preserve"> vary from context to context. These questions are beyond the scope of the present paper. </w:t>
      </w:r>
      <w:r w:rsidR="007B7F46" w:rsidRPr="001A0234">
        <w:rPr>
          <w:rFonts w:ascii="Times New Roman" w:hAnsi="Times New Roman" w:cs="Times New Roman"/>
          <w:sz w:val="24"/>
          <w:szCs w:val="24"/>
        </w:rPr>
        <w:t>However, s</w:t>
      </w:r>
      <w:r w:rsidR="00370F35" w:rsidRPr="001A0234">
        <w:rPr>
          <w:rFonts w:ascii="Times New Roman" w:hAnsi="Times New Roman" w:cs="Times New Roman"/>
          <w:sz w:val="24"/>
          <w:szCs w:val="24"/>
        </w:rPr>
        <w:t>uch practical questions would be immaterial if it were always wrong for the government to restrict speech. Thus, m</w:t>
      </w:r>
      <w:r w:rsidRPr="001A0234">
        <w:rPr>
          <w:rFonts w:ascii="Times New Roman" w:hAnsi="Times New Roman" w:cs="Times New Roman"/>
          <w:sz w:val="24"/>
          <w:szCs w:val="24"/>
        </w:rPr>
        <w:t xml:space="preserve">y focus is on whether the government has a </w:t>
      </w:r>
      <w:r w:rsidRPr="001A0234">
        <w:rPr>
          <w:rFonts w:ascii="Times New Roman" w:hAnsi="Times New Roman" w:cs="Times New Roman"/>
          <w:i/>
          <w:sz w:val="24"/>
          <w:szCs w:val="24"/>
        </w:rPr>
        <w:t>right</w:t>
      </w:r>
      <w:r w:rsidRPr="001A0234">
        <w:rPr>
          <w:rFonts w:ascii="Times New Roman" w:hAnsi="Times New Roman" w:cs="Times New Roman"/>
          <w:sz w:val="24"/>
          <w:szCs w:val="24"/>
        </w:rPr>
        <w:t xml:space="preserve"> to restrict speech, not with whether it is expedient to exercise that right. </w:t>
      </w:r>
      <w:r w:rsidR="007B7F46" w:rsidRPr="001A0234">
        <w:rPr>
          <w:rFonts w:ascii="Times New Roman" w:hAnsi="Times New Roman" w:cs="Times New Roman"/>
          <w:sz w:val="24"/>
          <w:szCs w:val="24"/>
        </w:rPr>
        <w:t>It might turn out that it is better, as a matter of policy, not to censor misinformation</w:t>
      </w:r>
      <w:r w:rsidR="00572D79" w:rsidRPr="001A0234">
        <w:rPr>
          <w:rFonts w:ascii="Times New Roman" w:hAnsi="Times New Roman" w:cs="Times New Roman"/>
          <w:sz w:val="24"/>
          <w:szCs w:val="24"/>
        </w:rPr>
        <w:t xml:space="preserve">. That is a question for another time. My claim here is only </w:t>
      </w:r>
      <w:r w:rsidR="007B7F46" w:rsidRPr="001A0234">
        <w:rPr>
          <w:rFonts w:ascii="Times New Roman" w:hAnsi="Times New Roman" w:cs="Times New Roman"/>
          <w:sz w:val="24"/>
          <w:szCs w:val="24"/>
        </w:rPr>
        <w:t>that it would not be wrong in principle.</w:t>
      </w:r>
    </w:p>
    <w:p w:rsidR="00212210" w:rsidRPr="001A0234" w:rsidRDefault="00212210" w:rsidP="001A0234">
      <w:pPr>
        <w:spacing w:after="0" w:line="360" w:lineRule="auto"/>
        <w:rPr>
          <w:rFonts w:ascii="Times New Roman" w:hAnsi="Times New Roman" w:cs="Times New Roman"/>
          <w:sz w:val="24"/>
          <w:szCs w:val="24"/>
        </w:rPr>
      </w:pPr>
    </w:p>
    <w:p w:rsidR="00472BA0" w:rsidRPr="007677EC" w:rsidRDefault="00472BA0" w:rsidP="001A0234">
      <w:pPr>
        <w:spacing w:after="0" w:line="360" w:lineRule="auto"/>
        <w:rPr>
          <w:rFonts w:ascii="Times New Roman" w:hAnsi="Times New Roman" w:cs="Times New Roman"/>
          <w:b/>
          <w:sz w:val="24"/>
          <w:szCs w:val="24"/>
        </w:rPr>
      </w:pPr>
      <w:r w:rsidRPr="007677EC">
        <w:rPr>
          <w:rFonts w:ascii="Times New Roman" w:hAnsi="Times New Roman" w:cs="Times New Roman"/>
          <w:b/>
          <w:sz w:val="24"/>
          <w:szCs w:val="24"/>
        </w:rPr>
        <w:t>The Relevance of John Stuart Mill</w:t>
      </w:r>
    </w:p>
    <w:p w:rsidR="008F3724" w:rsidRPr="001A0234" w:rsidRDefault="00EF5F00"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John Stuart Mill’s 1859 essay </w:t>
      </w:r>
      <w:r w:rsidRPr="001A0234">
        <w:rPr>
          <w:rFonts w:ascii="Times New Roman" w:hAnsi="Times New Roman" w:cs="Times New Roman"/>
          <w:i/>
          <w:sz w:val="24"/>
          <w:szCs w:val="24"/>
        </w:rPr>
        <w:t>On Liberty</w:t>
      </w:r>
      <w:r w:rsidRPr="001A0234">
        <w:rPr>
          <w:rFonts w:ascii="Times New Roman" w:hAnsi="Times New Roman" w:cs="Times New Roman"/>
          <w:sz w:val="24"/>
          <w:szCs w:val="24"/>
        </w:rPr>
        <w:t xml:space="preserve"> has been described as “perhaps the most eloquent </w:t>
      </w:r>
      <w:proofErr w:type="spellStart"/>
      <w:r w:rsidRPr="001A0234">
        <w:rPr>
          <w:rFonts w:ascii="Times New Roman" w:hAnsi="Times New Roman" w:cs="Times New Roman"/>
          <w:sz w:val="24"/>
          <w:szCs w:val="24"/>
        </w:rPr>
        <w:t>defense</w:t>
      </w:r>
      <w:proofErr w:type="spellEnd"/>
      <w:r w:rsidRPr="001A0234">
        <w:rPr>
          <w:rFonts w:ascii="Times New Roman" w:hAnsi="Times New Roman" w:cs="Times New Roman"/>
          <w:sz w:val="24"/>
          <w:szCs w:val="24"/>
        </w:rPr>
        <w:t xml:space="preserve"> of individual liberty eve</w:t>
      </w:r>
      <w:r w:rsidR="00884154">
        <w:rPr>
          <w:rFonts w:ascii="Times New Roman" w:hAnsi="Times New Roman" w:cs="Times New Roman"/>
          <w:sz w:val="24"/>
          <w:szCs w:val="24"/>
        </w:rPr>
        <w:t>r written” (Riley 1990,</w:t>
      </w:r>
      <w:r w:rsidR="00370F35" w:rsidRPr="001A0234">
        <w:rPr>
          <w:rFonts w:ascii="Times New Roman" w:hAnsi="Times New Roman" w:cs="Times New Roman"/>
          <w:sz w:val="24"/>
          <w:szCs w:val="24"/>
        </w:rPr>
        <w:t xml:space="preserve"> 27). It</w:t>
      </w:r>
      <w:r w:rsidRPr="001A0234">
        <w:rPr>
          <w:rFonts w:ascii="Times New Roman" w:hAnsi="Times New Roman" w:cs="Times New Roman"/>
          <w:sz w:val="24"/>
          <w:szCs w:val="24"/>
        </w:rPr>
        <w:t xml:space="preserve"> argue</w:t>
      </w:r>
      <w:r w:rsidR="00370F35" w:rsidRPr="001A0234">
        <w:rPr>
          <w:rFonts w:ascii="Times New Roman" w:hAnsi="Times New Roman" w:cs="Times New Roman"/>
          <w:sz w:val="24"/>
          <w:szCs w:val="24"/>
        </w:rPr>
        <w:t>s</w:t>
      </w:r>
      <w:r w:rsidRPr="001A0234">
        <w:rPr>
          <w:rFonts w:ascii="Times New Roman" w:hAnsi="Times New Roman" w:cs="Times New Roman"/>
          <w:sz w:val="24"/>
          <w:szCs w:val="24"/>
        </w:rPr>
        <w:t xml:space="preserve"> that the only justification for restricting a competent adult’s freedom is to prevent harm to others, thereby ruling out </w:t>
      </w:r>
      <w:r w:rsidR="005B684B" w:rsidRPr="001A0234">
        <w:rPr>
          <w:rFonts w:ascii="Times New Roman" w:hAnsi="Times New Roman" w:cs="Times New Roman"/>
          <w:sz w:val="24"/>
          <w:szCs w:val="24"/>
        </w:rPr>
        <w:t>paternalistic interference</w:t>
      </w:r>
      <w:r w:rsidRPr="001A0234">
        <w:rPr>
          <w:rFonts w:ascii="Times New Roman" w:hAnsi="Times New Roman" w:cs="Times New Roman"/>
          <w:sz w:val="24"/>
          <w:szCs w:val="24"/>
        </w:rPr>
        <w:t xml:space="preserve">. </w:t>
      </w:r>
      <w:r w:rsidR="00C15AAF" w:rsidRPr="001A0234">
        <w:rPr>
          <w:rFonts w:ascii="Times New Roman" w:hAnsi="Times New Roman" w:cs="Times New Roman"/>
          <w:sz w:val="24"/>
          <w:szCs w:val="24"/>
        </w:rPr>
        <w:t>While not everyone accepts t</w:t>
      </w:r>
      <w:r w:rsidR="00045602" w:rsidRPr="001A0234">
        <w:rPr>
          <w:rFonts w:ascii="Times New Roman" w:hAnsi="Times New Roman" w:cs="Times New Roman"/>
          <w:sz w:val="24"/>
          <w:szCs w:val="24"/>
        </w:rPr>
        <w:t>hi</w:t>
      </w:r>
      <w:r w:rsidR="00CF6268" w:rsidRPr="001A0234">
        <w:rPr>
          <w:rFonts w:ascii="Times New Roman" w:hAnsi="Times New Roman" w:cs="Times New Roman"/>
          <w:sz w:val="24"/>
          <w:szCs w:val="24"/>
        </w:rPr>
        <w:t>s ‘harm principle</w:t>
      </w:r>
      <w:r w:rsidR="00370F35" w:rsidRPr="001A0234">
        <w:rPr>
          <w:rFonts w:ascii="Times New Roman" w:hAnsi="Times New Roman" w:cs="Times New Roman"/>
          <w:sz w:val="24"/>
          <w:szCs w:val="24"/>
        </w:rPr>
        <w:t>,</w:t>
      </w:r>
      <w:r w:rsidR="00CF6268" w:rsidRPr="001A0234">
        <w:rPr>
          <w:rFonts w:ascii="Times New Roman" w:hAnsi="Times New Roman" w:cs="Times New Roman"/>
          <w:sz w:val="24"/>
          <w:szCs w:val="24"/>
        </w:rPr>
        <w:t xml:space="preserve">’ </w:t>
      </w:r>
      <w:r w:rsidR="00C15AAF" w:rsidRPr="001A0234">
        <w:rPr>
          <w:rFonts w:ascii="Times New Roman" w:hAnsi="Times New Roman" w:cs="Times New Roman"/>
          <w:sz w:val="24"/>
          <w:szCs w:val="24"/>
        </w:rPr>
        <w:t>it</w:t>
      </w:r>
      <w:r w:rsidR="00CF6268" w:rsidRPr="001A0234">
        <w:rPr>
          <w:rFonts w:ascii="Times New Roman" w:hAnsi="Times New Roman" w:cs="Times New Roman"/>
          <w:sz w:val="24"/>
          <w:szCs w:val="24"/>
        </w:rPr>
        <w:t xml:space="preserve"> </w:t>
      </w:r>
      <w:r w:rsidR="00C15AAF" w:rsidRPr="001A0234">
        <w:rPr>
          <w:rFonts w:ascii="Times New Roman" w:hAnsi="Times New Roman" w:cs="Times New Roman"/>
          <w:sz w:val="24"/>
          <w:szCs w:val="24"/>
        </w:rPr>
        <w:t xml:space="preserve">is still widely invoked in debates over state interference and </w:t>
      </w:r>
      <w:r w:rsidR="00CF6268" w:rsidRPr="001A0234">
        <w:rPr>
          <w:rFonts w:ascii="Times New Roman" w:hAnsi="Times New Roman" w:cs="Times New Roman"/>
          <w:sz w:val="24"/>
          <w:szCs w:val="24"/>
        </w:rPr>
        <w:t xml:space="preserve">continues to be applied to </w:t>
      </w:r>
      <w:r w:rsidR="00370F35" w:rsidRPr="001A0234">
        <w:rPr>
          <w:rFonts w:ascii="Times New Roman" w:hAnsi="Times New Roman" w:cs="Times New Roman"/>
          <w:sz w:val="24"/>
          <w:szCs w:val="24"/>
        </w:rPr>
        <w:t xml:space="preserve">contemporary </w:t>
      </w:r>
      <w:r w:rsidR="00CF6268" w:rsidRPr="001A0234">
        <w:rPr>
          <w:rFonts w:ascii="Times New Roman" w:hAnsi="Times New Roman" w:cs="Times New Roman"/>
          <w:sz w:val="24"/>
          <w:szCs w:val="24"/>
        </w:rPr>
        <w:t xml:space="preserve">issues such as </w:t>
      </w:r>
      <w:r w:rsidR="004839EE" w:rsidRPr="001A0234">
        <w:rPr>
          <w:rFonts w:ascii="Times New Roman" w:hAnsi="Times New Roman" w:cs="Times New Roman"/>
          <w:sz w:val="24"/>
          <w:szCs w:val="24"/>
        </w:rPr>
        <w:t>smoking bans (Silva 2011),</w:t>
      </w:r>
      <w:r w:rsidR="00CF6268" w:rsidRPr="001A0234">
        <w:rPr>
          <w:rFonts w:ascii="Times New Roman" w:hAnsi="Times New Roman" w:cs="Times New Roman"/>
          <w:sz w:val="24"/>
          <w:szCs w:val="24"/>
        </w:rPr>
        <w:t xml:space="preserve"> </w:t>
      </w:r>
      <w:r w:rsidR="00BB58B9" w:rsidRPr="001A0234">
        <w:rPr>
          <w:rFonts w:ascii="Times New Roman" w:hAnsi="Times New Roman" w:cs="Times New Roman"/>
          <w:sz w:val="24"/>
          <w:szCs w:val="24"/>
        </w:rPr>
        <w:t xml:space="preserve">alcohol pricing (Saunders 2013), </w:t>
      </w:r>
      <w:r w:rsidR="00CF6268" w:rsidRPr="001A0234">
        <w:rPr>
          <w:rFonts w:ascii="Times New Roman" w:hAnsi="Times New Roman" w:cs="Times New Roman"/>
          <w:sz w:val="24"/>
          <w:szCs w:val="24"/>
        </w:rPr>
        <w:t>religious education (du Plessis 2016)</w:t>
      </w:r>
      <w:r w:rsidR="004839EE" w:rsidRPr="001A0234">
        <w:rPr>
          <w:rFonts w:ascii="Times New Roman" w:hAnsi="Times New Roman" w:cs="Times New Roman"/>
          <w:sz w:val="24"/>
          <w:szCs w:val="24"/>
        </w:rPr>
        <w:t xml:space="preserve">, </w:t>
      </w:r>
      <w:r w:rsidR="0066651F" w:rsidRPr="001A0234">
        <w:rPr>
          <w:rFonts w:ascii="Times New Roman" w:hAnsi="Times New Roman" w:cs="Times New Roman"/>
          <w:sz w:val="24"/>
          <w:szCs w:val="24"/>
        </w:rPr>
        <w:t xml:space="preserve">mental health acts (Browne 2016), </w:t>
      </w:r>
      <w:r w:rsidR="004839EE" w:rsidRPr="001A0234">
        <w:rPr>
          <w:rFonts w:ascii="Times New Roman" w:hAnsi="Times New Roman" w:cs="Times New Roman"/>
          <w:sz w:val="24"/>
          <w:szCs w:val="24"/>
        </w:rPr>
        <w:t>and pandemic responses (</w:t>
      </w:r>
      <w:r w:rsidR="007513D7" w:rsidRPr="001A0234">
        <w:rPr>
          <w:rFonts w:ascii="Times New Roman" w:hAnsi="Times New Roman" w:cs="Times New Roman"/>
          <w:sz w:val="24"/>
          <w:szCs w:val="24"/>
        </w:rPr>
        <w:t xml:space="preserve">F.G. </w:t>
      </w:r>
      <w:r w:rsidR="004839EE" w:rsidRPr="001A0234">
        <w:rPr>
          <w:rFonts w:ascii="Times New Roman" w:hAnsi="Times New Roman" w:cs="Times New Roman"/>
          <w:sz w:val="24"/>
          <w:szCs w:val="24"/>
        </w:rPr>
        <w:t>Miller 2021)</w:t>
      </w:r>
      <w:r w:rsidR="00D504F5" w:rsidRPr="001A0234">
        <w:rPr>
          <w:rFonts w:ascii="Times New Roman" w:hAnsi="Times New Roman" w:cs="Times New Roman"/>
          <w:sz w:val="24"/>
          <w:szCs w:val="24"/>
        </w:rPr>
        <w:t>.</w:t>
      </w:r>
    </w:p>
    <w:p w:rsidR="00212210" w:rsidRPr="001A0234" w:rsidRDefault="00104B1F"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Of particular relevance </w:t>
      </w:r>
      <w:r w:rsidR="00370F35" w:rsidRPr="001A0234">
        <w:rPr>
          <w:rFonts w:ascii="Times New Roman" w:hAnsi="Times New Roman" w:cs="Times New Roman"/>
          <w:sz w:val="24"/>
          <w:szCs w:val="24"/>
        </w:rPr>
        <w:t>here</w:t>
      </w:r>
      <w:r w:rsidRPr="001A0234">
        <w:rPr>
          <w:rFonts w:ascii="Times New Roman" w:hAnsi="Times New Roman" w:cs="Times New Roman"/>
          <w:sz w:val="24"/>
          <w:szCs w:val="24"/>
        </w:rPr>
        <w:t xml:space="preserve"> is Mill’s chapter 2, ‘Of the Li</w:t>
      </w:r>
      <w:r w:rsidR="007677EC">
        <w:rPr>
          <w:rFonts w:ascii="Times New Roman" w:hAnsi="Times New Roman" w:cs="Times New Roman"/>
          <w:sz w:val="24"/>
          <w:szCs w:val="24"/>
        </w:rPr>
        <w:t>berty of Thought and Discussion</w:t>
      </w:r>
      <w:r w:rsidR="00C25468" w:rsidRPr="001A0234">
        <w:rPr>
          <w:rFonts w:ascii="Times New Roman" w:hAnsi="Times New Roman" w:cs="Times New Roman"/>
          <w:sz w:val="24"/>
          <w:szCs w:val="24"/>
        </w:rPr>
        <w:t>,</w:t>
      </w:r>
      <w:r w:rsidR="007677EC">
        <w:rPr>
          <w:rFonts w:ascii="Times New Roman" w:hAnsi="Times New Roman" w:cs="Times New Roman"/>
          <w:sz w:val="24"/>
          <w:szCs w:val="24"/>
        </w:rPr>
        <w:t>’</w:t>
      </w:r>
      <w:r w:rsidR="00C25468" w:rsidRPr="001A0234">
        <w:rPr>
          <w:rFonts w:ascii="Times New Roman" w:hAnsi="Times New Roman" w:cs="Times New Roman"/>
          <w:sz w:val="24"/>
          <w:szCs w:val="24"/>
        </w:rPr>
        <w:t xml:space="preserve"> which </w:t>
      </w:r>
      <w:r w:rsidR="00CD5F52" w:rsidRPr="001A0234">
        <w:rPr>
          <w:rFonts w:ascii="Times New Roman" w:hAnsi="Times New Roman" w:cs="Times New Roman"/>
          <w:sz w:val="24"/>
          <w:szCs w:val="24"/>
        </w:rPr>
        <w:t xml:space="preserve">itself </w:t>
      </w:r>
      <w:r w:rsidR="00C25468" w:rsidRPr="001A0234">
        <w:rPr>
          <w:rFonts w:ascii="Times New Roman" w:hAnsi="Times New Roman" w:cs="Times New Roman"/>
          <w:sz w:val="24"/>
          <w:szCs w:val="24"/>
        </w:rPr>
        <w:t>“has become an indispensable part of Western intellectual tradition” (</w:t>
      </w:r>
      <w:proofErr w:type="spellStart"/>
      <w:r w:rsidR="00C25468" w:rsidRPr="001A0234">
        <w:rPr>
          <w:rFonts w:ascii="Times New Roman" w:hAnsi="Times New Roman" w:cs="Times New Roman"/>
          <w:sz w:val="24"/>
          <w:szCs w:val="24"/>
        </w:rPr>
        <w:t>Peonidis</w:t>
      </w:r>
      <w:proofErr w:type="spellEnd"/>
      <w:r w:rsidR="00C25468" w:rsidRPr="001A0234">
        <w:rPr>
          <w:rFonts w:ascii="Times New Roman" w:hAnsi="Times New Roman" w:cs="Times New Roman"/>
          <w:sz w:val="24"/>
          <w:szCs w:val="24"/>
        </w:rPr>
        <w:t xml:space="preserve"> </w:t>
      </w:r>
      <w:r w:rsidR="00884154">
        <w:rPr>
          <w:rFonts w:ascii="Times New Roman" w:hAnsi="Times New Roman" w:cs="Times New Roman"/>
          <w:sz w:val="24"/>
          <w:szCs w:val="24"/>
        </w:rPr>
        <w:lastRenderedPageBreak/>
        <w:t>2002,</w:t>
      </w:r>
      <w:r w:rsidR="00C25468" w:rsidRPr="001A0234">
        <w:rPr>
          <w:rFonts w:ascii="Times New Roman" w:hAnsi="Times New Roman" w:cs="Times New Roman"/>
          <w:sz w:val="24"/>
          <w:szCs w:val="24"/>
        </w:rPr>
        <w:t xml:space="preserve"> 606)</w:t>
      </w:r>
      <w:r w:rsidRPr="001A0234">
        <w:rPr>
          <w:rFonts w:ascii="Times New Roman" w:hAnsi="Times New Roman" w:cs="Times New Roman"/>
          <w:sz w:val="24"/>
          <w:szCs w:val="24"/>
        </w:rPr>
        <w:t>. The connection between this discussion and the rest of the work is controversial</w:t>
      </w:r>
      <w:r w:rsidR="008F3724" w:rsidRPr="001A0234">
        <w:rPr>
          <w:rFonts w:ascii="Times New Roman" w:hAnsi="Times New Roman" w:cs="Times New Roman"/>
          <w:sz w:val="24"/>
          <w:szCs w:val="24"/>
        </w:rPr>
        <w:t>;</w:t>
      </w:r>
      <w:r w:rsidRPr="001A0234">
        <w:rPr>
          <w:rFonts w:ascii="Times New Roman" w:hAnsi="Times New Roman" w:cs="Times New Roman"/>
          <w:sz w:val="24"/>
          <w:szCs w:val="24"/>
        </w:rPr>
        <w:t xml:space="preserve"> a number of interpreters </w:t>
      </w:r>
      <w:r w:rsidR="008F3724" w:rsidRPr="001A0234">
        <w:rPr>
          <w:rFonts w:ascii="Times New Roman" w:hAnsi="Times New Roman" w:cs="Times New Roman"/>
          <w:sz w:val="24"/>
          <w:szCs w:val="24"/>
        </w:rPr>
        <w:t>have argued</w:t>
      </w:r>
      <w:r w:rsidRPr="001A0234">
        <w:rPr>
          <w:rFonts w:ascii="Times New Roman" w:hAnsi="Times New Roman" w:cs="Times New Roman"/>
          <w:sz w:val="24"/>
          <w:szCs w:val="24"/>
        </w:rPr>
        <w:t xml:space="preserve"> that this </w:t>
      </w:r>
      <w:r w:rsidR="008F3724" w:rsidRPr="001A0234">
        <w:rPr>
          <w:rFonts w:ascii="Times New Roman" w:hAnsi="Times New Roman" w:cs="Times New Roman"/>
          <w:sz w:val="24"/>
          <w:szCs w:val="24"/>
        </w:rPr>
        <w:t xml:space="preserve">chapter </w:t>
      </w:r>
      <w:r w:rsidRPr="001A0234">
        <w:rPr>
          <w:rFonts w:ascii="Times New Roman" w:hAnsi="Times New Roman" w:cs="Times New Roman"/>
          <w:sz w:val="24"/>
          <w:szCs w:val="24"/>
        </w:rPr>
        <w:t>is something of a digression</w:t>
      </w:r>
      <w:r w:rsidR="008F3724" w:rsidRPr="001A0234">
        <w:rPr>
          <w:rFonts w:ascii="Times New Roman" w:hAnsi="Times New Roman" w:cs="Times New Roman"/>
          <w:sz w:val="24"/>
          <w:szCs w:val="24"/>
        </w:rPr>
        <w:t>,</w:t>
      </w:r>
      <w:r w:rsidR="00370F35" w:rsidRPr="001A0234">
        <w:rPr>
          <w:rFonts w:ascii="Times New Roman" w:hAnsi="Times New Roman" w:cs="Times New Roman"/>
          <w:sz w:val="24"/>
          <w:szCs w:val="24"/>
        </w:rPr>
        <w:t xml:space="preserve"> since</w:t>
      </w:r>
      <w:r w:rsidRPr="001A0234">
        <w:rPr>
          <w:rFonts w:ascii="Times New Roman" w:hAnsi="Times New Roman" w:cs="Times New Roman"/>
          <w:sz w:val="24"/>
          <w:szCs w:val="24"/>
        </w:rPr>
        <w:t xml:space="preserve"> Mill</w:t>
      </w:r>
      <w:r w:rsidR="005B684B" w:rsidRPr="001A0234">
        <w:rPr>
          <w:rFonts w:ascii="Times New Roman" w:hAnsi="Times New Roman" w:cs="Times New Roman"/>
          <w:sz w:val="24"/>
          <w:szCs w:val="24"/>
        </w:rPr>
        <w:t>’s arguments for free speech seem to be</w:t>
      </w:r>
      <w:r w:rsidRPr="001A0234">
        <w:rPr>
          <w:rFonts w:ascii="Times New Roman" w:hAnsi="Times New Roman" w:cs="Times New Roman"/>
          <w:sz w:val="24"/>
          <w:szCs w:val="24"/>
        </w:rPr>
        <w:t xml:space="preserve"> independent of his harm p</w:t>
      </w:r>
      <w:r w:rsidR="00095EA0" w:rsidRPr="001A0234">
        <w:rPr>
          <w:rFonts w:ascii="Times New Roman" w:hAnsi="Times New Roman" w:cs="Times New Roman"/>
          <w:sz w:val="24"/>
          <w:szCs w:val="24"/>
        </w:rPr>
        <w:t>rinciple (Day 2000; Riley 2005</w:t>
      </w:r>
      <w:r w:rsidR="008F3724" w:rsidRPr="001A0234">
        <w:rPr>
          <w:rFonts w:ascii="Times New Roman" w:hAnsi="Times New Roman" w:cs="Times New Roman"/>
          <w:sz w:val="24"/>
          <w:szCs w:val="24"/>
        </w:rPr>
        <w:t>), though Dale Miller (</w:t>
      </w:r>
      <w:r w:rsidR="007513D7" w:rsidRPr="001A0234">
        <w:rPr>
          <w:rFonts w:ascii="Times New Roman" w:hAnsi="Times New Roman" w:cs="Times New Roman"/>
          <w:sz w:val="24"/>
          <w:szCs w:val="24"/>
        </w:rPr>
        <w:t xml:space="preserve">D.E. Miller </w:t>
      </w:r>
      <w:r w:rsidR="008F3724" w:rsidRPr="001A0234">
        <w:rPr>
          <w:rFonts w:ascii="Times New Roman" w:hAnsi="Times New Roman" w:cs="Times New Roman"/>
          <w:sz w:val="24"/>
          <w:szCs w:val="24"/>
        </w:rPr>
        <w:t xml:space="preserve">2021) has recently defended the continuity of Mill’s argument. Whatever the answer to this </w:t>
      </w:r>
      <w:r w:rsidR="00095EA0" w:rsidRPr="001A0234">
        <w:rPr>
          <w:rFonts w:ascii="Times New Roman" w:hAnsi="Times New Roman" w:cs="Times New Roman"/>
          <w:sz w:val="24"/>
          <w:szCs w:val="24"/>
        </w:rPr>
        <w:t>exe</w:t>
      </w:r>
      <w:r w:rsidR="007513D7" w:rsidRPr="001A0234">
        <w:rPr>
          <w:rFonts w:ascii="Times New Roman" w:hAnsi="Times New Roman" w:cs="Times New Roman"/>
          <w:sz w:val="24"/>
          <w:szCs w:val="24"/>
        </w:rPr>
        <w:t>getical</w:t>
      </w:r>
      <w:r w:rsidR="008F3724" w:rsidRPr="001A0234">
        <w:rPr>
          <w:rFonts w:ascii="Times New Roman" w:hAnsi="Times New Roman" w:cs="Times New Roman"/>
          <w:sz w:val="24"/>
          <w:szCs w:val="24"/>
        </w:rPr>
        <w:t xml:space="preserve"> conundrum, Mill remains influential in discussions of free expression</w:t>
      </w:r>
      <w:r w:rsidR="00212210" w:rsidRPr="001A0234">
        <w:rPr>
          <w:rFonts w:ascii="Times New Roman" w:hAnsi="Times New Roman" w:cs="Times New Roman"/>
          <w:sz w:val="24"/>
          <w:szCs w:val="24"/>
        </w:rPr>
        <w:t xml:space="preserve">, </w:t>
      </w:r>
      <w:r w:rsidR="008F3724" w:rsidRPr="001A0234">
        <w:rPr>
          <w:rFonts w:ascii="Times New Roman" w:hAnsi="Times New Roman" w:cs="Times New Roman"/>
          <w:sz w:val="24"/>
          <w:szCs w:val="24"/>
        </w:rPr>
        <w:t>including Holocaust denial (McKinnon 2007</w:t>
      </w:r>
      <w:r w:rsidR="00BD570B" w:rsidRPr="001A0234">
        <w:rPr>
          <w:rFonts w:ascii="Times New Roman" w:hAnsi="Times New Roman" w:cs="Times New Roman"/>
          <w:sz w:val="24"/>
          <w:szCs w:val="24"/>
        </w:rPr>
        <w:t xml:space="preserve">; </w:t>
      </w:r>
      <w:proofErr w:type="spellStart"/>
      <w:r w:rsidR="00BD570B" w:rsidRPr="001A0234">
        <w:rPr>
          <w:rFonts w:ascii="Times New Roman" w:hAnsi="Times New Roman" w:cs="Times New Roman"/>
          <w:sz w:val="24"/>
          <w:szCs w:val="24"/>
        </w:rPr>
        <w:t>Schauer</w:t>
      </w:r>
      <w:proofErr w:type="spellEnd"/>
      <w:r w:rsidR="00BD570B" w:rsidRPr="001A0234">
        <w:rPr>
          <w:rFonts w:ascii="Times New Roman" w:hAnsi="Times New Roman" w:cs="Times New Roman"/>
          <w:sz w:val="24"/>
          <w:szCs w:val="24"/>
        </w:rPr>
        <w:t xml:space="preserve"> 2012</w:t>
      </w:r>
      <w:r w:rsidR="008F3724" w:rsidRPr="001A0234">
        <w:rPr>
          <w:rFonts w:ascii="Times New Roman" w:hAnsi="Times New Roman" w:cs="Times New Roman"/>
          <w:sz w:val="24"/>
          <w:szCs w:val="24"/>
        </w:rPr>
        <w:t>), hate speech (</w:t>
      </w:r>
      <w:r w:rsidR="00212210" w:rsidRPr="001A0234">
        <w:rPr>
          <w:rFonts w:ascii="Times New Roman" w:hAnsi="Times New Roman" w:cs="Times New Roman"/>
          <w:sz w:val="24"/>
          <w:szCs w:val="24"/>
        </w:rPr>
        <w:t xml:space="preserve">Brink 2001; </w:t>
      </w:r>
      <w:r w:rsidR="008F3724" w:rsidRPr="001A0234">
        <w:rPr>
          <w:rFonts w:ascii="Times New Roman" w:hAnsi="Times New Roman" w:cs="Times New Roman"/>
          <w:sz w:val="24"/>
          <w:szCs w:val="24"/>
        </w:rPr>
        <w:t>Brown 2008), and pornography (</w:t>
      </w:r>
      <w:r w:rsidR="00081D92" w:rsidRPr="001A0234">
        <w:rPr>
          <w:rFonts w:ascii="Times New Roman" w:hAnsi="Times New Roman" w:cs="Times New Roman"/>
          <w:sz w:val="24"/>
          <w:szCs w:val="24"/>
        </w:rPr>
        <w:t>Vernon 1996; Cowen 2016</w:t>
      </w:r>
      <w:r w:rsidR="008F3724" w:rsidRPr="001A0234">
        <w:rPr>
          <w:rFonts w:ascii="Times New Roman" w:hAnsi="Times New Roman" w:cs="Times New Roman"/>
          <w:sz w:val="24"/>
          <w:szCs w:val="24"/>
        </w:rPr>
        <w:t>)</w:t>
      </w:r>
      <w:r w:rsidR="00212210" w:rsidRPr="001A0234">
        <w:rPr>
          <w:rFonts w:ascii="Times New Roman" w:hAnsi="Times New Roman" w:cs="Times New Roman"/>
          <w:sz w:val="24"/>
          <w:szCs w:val="24"/>
        </w:rPr>
        <w:t>.</w:t>
      </w:r>
    </w:p>
    <w:p w:rsidR="007C23F0" w:rsidRPr="001A0234" w:rsidRDefault="00212210"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Mill is often</w:t>
      </w:r>
      <w:r w:rsidR="008F3724" w:rsidRPr="001A0234">
        <w:rPr>
          <w:rFonts w:ascii="Times New Roman" w:hAnsi="Times New Roman" w:cs="Times New Roman"/>
          <w:sz w:val="24"/>
          <w:szCs w:val="24"/>
        </w:rPr>
        <w:t xml:space="preserve"> cited “as an advocate for unrestricted free</w:t>
      </w:r>
      <w:r w:rsidR="00884154">
        <w:rPr>
          <w:rFonts w:ascii="Times New Roman" w:hAnsi="Times New Roman" w:cs="Times New Roman"/>
          <w:sz w:val="24"/>
          <w:szCs w:val="24"/>
        </w:rPr>
        <w:t>dom of discussion” (Turner 2021,</w:t>
      </w:r>
      <w:r w:rsidR="008F3724" w:rsidRPr="001A0234">
        <w:rPr>
          <w:rFonts w:ascii="Times New Roman" w:hAnsi="Times New Roman" w:cs="Times New Roman"/>
          <w:sz w:val="24"/>
          <w:szCs w:val="24"/>
        </w:rPr>
        <w:t xml:space="preserve"> 125).</w:t>
      </w:r>
      <w:r w:rsidR="00B551ED" w:rsidRPr="001A0234">
        <w:rPr>
          <w:rFonts w:ascii="Times New Roman" w:hAnsi="Times New Roman" w:cs="Times New Roman"/>
          <w:sz w:val="24"/>
          <w:szCs w:val="24"/>
        </w:rPr>
        <w:t xml:space="preserve"> I argue below that it is not</w:t>
      </w:r>
      <w:r w:rsidR="00D152F1" w:rsidRPr="001A0234">
        <w:rPr>
          <w:rFonts w:ascii="Times New Roman" w:hAnsi="Times New Roman" w:cs="Times New Roman"/>
          <w:sz w:val="24"/>
          <w:szCs w:val="24"/>
        </w:rPr>
        <w:t xml:space="preserve"> entirely accurate</w:t>
      </w:r>
      <w:r w:rsidR="00C25468" w:rsidRPr="001A0234">
        <w:rPr>
          <w:rFonts w:ascii="Times New Roman" w:hAnsi="Times New Roman" w:cs="Times New Roman"/>
          <w:sz w:val="24"/>
          <w:szCs w:val="24"/>
        </w:rPr>
        <w:t xml:space="preserve"> (though I am not the first to make such an argument). </w:t>
      </w:r>
      <w:r w:rsidR="00D152F1" w:rsidRPr="001A0234">
        <w:rPr>
          <w:rFonts w:ascii="Times New Roman" w:hAnsi="Times New Roman" w:cs="Times New Roman"/>
          <w:sz w:val="24"/>
          <w:szCs w:val="24"/>
        </w:rPr>
        <w:t>However</w:t>
      </w:r>
      <w:r w:rsidR="00844351" w:rsidRPr="001A0234">
        <w:rPr>
          <w:rFonts w:ascii="Times New Roman" w:hAnsi="Times New Roman" w:cs="Times New Roman"/>
          <w:sz w:val="24"/>
          <w:szCs w:val="24"/>
        </w:rPr>
        <w:t xml:space="preserve">, I only argue that </w:t>
      </w:r>
      <w:r w:rsidR="00D152F1" w:rsidRPr="001A0234">
        <w:rPr>
          <w:rFonts w:ascii="Times New Roman" w:hAnsi="Times New Roman" w:cs="Times New Roman"/>
          <w:sz w:val="24"/>
          <w:szCs w:val="24"/>
        </w:rPr>
        <w:t>he</w:t>
      </w:r>
      <w:r w:rsidR="00844351" w:rsidRPr="001A0234">
        <w:rPr>
          <w:rFonts w:ascii="Times New Roman" w:hAnsi="Times New Roman" w:cs="Times New Roman"/>
          <w:sz w:val="24"/>
          <w:szCs w:val="24"/>
        </w:rPr>
        <w:t xml:space="preserve"> </w:t>
      </w:r>
      <w:r w:rsidR="00844351" w:rsidRPr="001A0234">
        <w:rPr>
          <w:rFonts w:ascii="Times New Roman" w:hAnsi="Times New Roman" w:cs="Times New Roman"/>
          <w:i/>
          <w:sz w:val="24"/>
          <w:szCs w:val="24"/>
        </w:rPr>
        <w:t>might</w:t>
      </w:r>
      <w:r w:rsidR="00844351" w:rsidRPr="001A0234">
        <w:rPr>
          <w:rFonts w:ascii="Times New Roman" w:hAnsi="Times New Roman" w:cs="Times New Roman"/>
          <w:sz w:val="24"/>
          <w:szCs w:val="24"/>
        </w:rPr>
        <w:t xml:space="preserve"> </w:t>
      </w:r>
      <w:r w:rsidR="00D152F1" w:rsidRPr="001A0234">
        <w:rPr>
          <w:rFonts w:ascii="Times New Roman" w:hAnsi="Times New Roman" w:cs="Times New Roman"/>
          <w:sz w:val="24"/>
          <w:szCs w:val="24"/>
        </w:rPr>
        <w:t>have</w:t>
      </w:r>
      <w:r w:rsidR="00844351" w:rsidRPr="001A0234">
        <w:rPr>
          <w:rFonts w:ascii="Times New Roman" w:hAnsi="Times New Roman" w:cs="Times New Roman"/>
          <w:sz w:val="24"/>
          <w:szCs w:val="24"/>
        </w:rPr>
        <w:t xml:space="preserve"> accept</w:t>
      </w:r>
      <w:r w:rsidR="00D152F1" w:rsidRPr="001A0234">
        <w:rPr>
          <w:rFonts w:ascii="Times New Roman" w:hAnsi="Times New Roman" w:cs="Times New Roman"/>
          <w:sz w:val="24"/>
          <w:szCs w:val="24"/>
        </w:rPr>
        <w:t>ed</w:t>
      </w:r>
      <w:r w:rsidR="00844351" w:rsidRPr="001A0234">
        <w:rPr>
          <w:rFonts w:ascii="Times New Roman" w:hAnsi="Times New Roman" w:cs="Times New Roman"/>
          <w:sz w:val="24"/>
          <w:szCs w:val="24"/>
        </w:rPr>
        <w:t xml:space="preserve"> restrictions on vaccine disinformation, not that he would actually have done so. I do not claim that </w:t>
      </w:r>
      <w:r w:rsidR="00CD5F52" w:rsidRPr="001A0234">
        <w:rPr>
          <w:rFonts w:ascii="Times New Roman" w:hAnsi="Times New Roman" w:cs="Times New Roman"/>
          <w:sz w:val="24"/>
          <w:szCs w:val="24"/>
        </w:rPr>
        <w:t>this</w:t>
      </w:r>
      <w:r w:rsidR="00844351" w:rsidRPr="001A0234">
        <w:rPr>
          <w:rFonts w:ascii="Times New Roman" w:hAnsi="Times New Roman" w:cs="Times New Roman"/>
          <w:sz w:val="24"/>
          <w:szCs w:val="24"/>
        </w:rPr>
        <w:t xml:space="preserve"> is the only, or even the best, interpretation of everything that Mill had to say</w:t>
      </w:r>
      <w:r w:rsidR="00CD5F52" w:rsidRPr="001A0234">
        <w:rPr>
          <w:rFonts w:ascii="Times New Roman" w:hAnsi="Times New Roman" w:cs="Times New Roman"/>
          <w:sz w:val="24"/>
          <w:szCs w:val="24"/>
        </w:rPr>
        <w:t xml:space="preserve"> on the subject of free speech.</w:t>
      </w:r>
      <w:r w:rsidR="007E0F5F" w:rsidRPr="001A0234">
        <w:rPr>
          <w:rFonts w:ascii="Times New Roman" w:hAnsi="Times New Roman" w:cs="Times New Roman"/>
          <w:sz w:val="24"/>
          <w:szCs w:val="24"/>
        </w:rPr>
        <w:t xml:space="preserve"> Given the complexity and nuance of Mill’s thought, it is possible for selective readings to support o</w:t>
      </w:r>
      <w:r w:rsidR="00884154">
        <w:rPr>
          <w:rFonts w:ascii="Times New Roman" w:hAnsi="Times New Roman" w:cs="Times New Roman"/>
          <w:sz w:val="24"/>
          <w:szCs w:val="24"/>
        </w:rPr>
        <w:t>pposing positions (</w:t>
      </w:r>
      <w:proofErr w:type="spellStart"/>
      <w:r w:rsidR="00884154">
        <w:rPr>
          <w:rFonts w:ascii="Times New Roman" w:hAnsi="Times New Roman" w:cs="Times New Roman"/>
          <w:sz w:val="24"/>
          <w:szCs w:val="24"/>
        </w:rPr>
        <w:t>Mabsout</w:t>
      </w:r>
      <w:proofErr w:type="spellEnd"/>
      <w:r w:rsidR="00884154">
        <w:rPr>
          <w:rFonts w:ascii="Times New Roman" w:hAnsi="Times New Roman" w:cs="Times New Roman"/>
          <w:sz w:val="24"/>
          <w:szCs w:val="24"/>
        </w:rPr>
        <w:t xml:space="preserve"> 2021,</w:t>
      </w:r>
      <w:r w:rsidR="007E0F5F" w:rsidRPr="001A0234">
        <w:rPr>
          <w:rFonts w:ascii="Times New Roman" w:hAnsi="Times New Roman" w:cs="Times New Roman"/>
          <w:sz w:val="24"/>
          <w:szCs w:val="24"/>
        </w:rPr>
        <w:t xml:space="preserve"> 2). Establishing which position best reflects Mill’s considered views is difficult.</w:t>
      </w:r>
      <w:r w:rsidR="00CD5F52" w:rsidRPr="001A0234">
        <w:rPr>
          <w:rFonts w:ascii="Times New Roman" w:hAnsi="Times New Roman" w:cs="Times New Roman"/>
          <w:sz w:val="24"/>
          <w:szCs w:val="24"/>
        </w:rPr>
        <w:t xml:space="preserve"> Nonetheless, I show that </w:t>
      </w:r>
      <w:r w:rsidR="005B684B" w:rsidRPr="001A0234">
        <w:rPr>
          <w:rFonts w:ascii="Times New Roman" w:hAnsi="Times New Roman" w:cs="Times New Roman"/>
          <w:sz w:val="24"/>
          <w:szCs w:val="24"/>
        </w:rPr>
        <w:t>contextual restrictions are</w:t>
      </w:r>
      <w:r w:rsidR="00844351" w:rsidRPr="001A0234">
        <w:rPr>
          <w:rFonts w:ascii="Times New Roman" w:hAnsi="Times New Roman" w:cs="Times New Roman"/>
          <w:sz w:val="24"/>
          <w:szCs w:val="24"/>
        </w:rPr>
        <w:t xml:space="preserve"> consistent with</w:t>
      </w:r>
      <w:r w:rsidR="007E0F5F" w:rsidRPr="001A0234">
        <w:rPr>
          <w:rFonts w:ascii="Times New Roman" w:hAnsi="Times New Roman" w:cs="Times New Roman"/>
          <w:sz w:val="24"/>
          <w:szCs w:val="24"/>
        </w:rPr>
        <w:t xml:space="preserve"> at least</w:t>
      </w:r>
      <w:r w:rsidR="00844351" w:rsidRPr="001A0234">
        <w:rPr>
          <w:rFonts w:ascii="Times New Roman" w:hAnsi="Times New Roman" w:cs="Times New Roman"/>
          <w:sz w:val="24"/>
          <w:szCs w:val="24"/>
        </w:rPr>
        <w:t xml:space="preserve"> </w:t>
      </w:r>
      <w:r w:rsidR="00844351" w:rsidRPr="001A0234">
        <w:rPr>
          <w:rFonts w:ascii="Times New Roman" w:hAnsi="Times New Roman" w:cs="Times New Roman"/>
          <w:i/>
          <w:sz w:val="24"/>
          <w:szCs w:val="24"/>
        </w:rPr>
        <w:t xml:space="preserve">one </w:t>
      </w:r>
      <w:r w:rsidR="00CD5F52" w:rsidRPr="001A0234">
        <w:rPr>
          <w:rFonts w:ascii="Times New Roman" w:hAnsi="Times New Roman" w:cs="Times New Roman"/>
          <w:i/>
          <w:sz w:val="24"/>
          <w:szCs w:val="24"/>
        </w:rPr>
        <w:t xml:space="preserve">prominent </w:t>
      </w:r>
      <w:r w:rsidR="00844351" w:rsidRPr="001A0234">
        <w:rPr>
          <w:rFonts w:ascii="Times New Roman" w:hAnsi="Times New Roman" w:cs="Times New Roman"/>
          <w:i/>
          <w:sz w:val="24"/>
          <w:szCs w:val="24"/>
        </w:rPr>
        <w:t>strand</w:t>
      </w:r>
      <w:r w:rsidR="007C23F0" w:rsidRPr="001A0234">
        <w:rPr>
          <w:rFonts w:ascii="Times New Roman" w:hAnsi="Times New Roman" w:cs="Times New Roman"/>
          <w:sz w:val="24"/>
          <w:szCs w:val="24"/>
        </w:rPr>
        <w:t xml:space="preserve"> of Mill’s thought.</w:t>
      </w:r>
    </w:p>
    <w:p w:rsidR="00780BC3" w:rsidRPr="001A0234" w:rsidRDefault="00844351"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In this respect, the interpretive claim that I am making is similar </w:t>
      </w:r>
      <w:r w:rsidR="00780BC3" w:rsidRPr="001A0234">
        <w:rPr>
          <w:rFonts w:ascii="Times New Roman" w:hAnsi="Times New Roman" w:cs="Times New Roman"/>
          <w:sz w:val="24"/>
          <w:szCs w:val="24"/>
        </w:rPr>
        <w:t xml:space="preserve">in kind </w:t>
      </w:r>
      <w:r w:rsidRPr="001A0234">
        <w:rPr>
          <w:rFonts w:ascii="Times New Roman" w:hAnsi="Times New Roman" w:cs="Times New Roman"/>
          <w:sz w:val="24"/>
          <w:szCs w:val="24"/>
        </w:rPr>
        <w:t>to that recently advanced</w:t>
      </w:r>
      <w:r w:rsidR="00780BC3" w:rsidRPr="001A0234">
        <w:rPr>
          <w:rFonts w:ascii="Times New Roman" w:hAnsi="Times New Roman" w:cs="Times New Roman"/>
          <w:sz w:val="24"/>
          <w:szCs w:val="24"/>
        </w:rPr>
        <w:t xml:space="preserve"> by J. P. Messina</w:t>
      </w:r>
      <w:r w:rsidR="00AF02A0" w:rsidRPr="001A0234">
        <w:rPr>
          <w:rFonts w:ascii="Times New Roman" w:hAnsi="Times New Roman" w:cs="Times New Roman"/>
          <w:sz w:val="24"/>
          <w:szCs w:val="24"/>
        </w:rPr>
        <w:t xml:space="preserve">, who </w:t>
      </w:r>
      <w:r w:rsidR="00780BC3" w:rsidRPr="001A0234">
        <w:rPr>
          <w:rFonts w:ascii="Times New Roman" w:hAnsi="Times New Roman" w:cs="Times New Roman"/>
          <w:sz w:val="24"/>
          <w:szCs w:val="24"/>
        </w:rPr>
        <w:t xml:space="preserve">also </w:t>
      </w:r>
      <w:r w:rsidR="007E0F5F" w:rsidRPr="001A0234">
        <w:rPr>
          <w:rFonts w:ascii="Times New Roman" w:hAnsi="Times New Roman" w:cs="Times New Roman"/>
          <w:sz w:val="24"/>
          <w:szCs w:val="24"/>
        </w:rPr>
        <w:t>focuses on</w:t>
      </w:r>
      <w:r w:rsidR="00AF02A0" w:rsidRPr="001A0234">
        <w:rPr>
          <w:rFonts w:ascii="Times New Roman" w:hAnsi="Times New Roman" w:cs="Times New Roman"/>
          <w:sz w:val="24"/>
          <w:szCs w:val="24"/>
        </w:rPr>
        <w:t xml:space="preserve"> </w:t>
      </w:r>
      <w:r w:rsidR="00780BC3" w:rsidRPr="001A0234">
        <w:rPr>
          <w:rFonts w:ascii="Times New Roman" w:hAnsi="Times New Roman" w:cs="Times New Roman"/>
          <w:sz w:val="24"/>
          <w:szCs w:val="24"/>
        </w:rPr>
        <w:t>one particular aspect of Mi</w:t>
      </w:r>
      <w:r w:rsidR="00884154">
        <w:rPr>
          <w:rFonts w:ascii="Times New Roman" w:hAnsi="Times New Roman" w:cs="Times New Roman"/>
          <w:sz w:val="24"/>
          <w:szCs w:val="24"/>
        </w:rPr>
        <w:t>ll’s thought—what Messina (2020,</w:t>
      </w:r>
      <w:r w:rsidR="00780BC3" w:rsidRPr="001A0234">
        <w:rPr>
          <w:rFonts w:ascii="Times New Roman" w:hAnsi="Times New Roman" w:cs="Times New Roman"/>
          <w:sz w:val="24"/>
          <w:szCs w:val="24"/>
        </w:rPr>
        <w:t xml:space="preserve"> 5) calls Mill’s “darker side”—without claiming that this </w:t>
      </w:r>
      <w:r w:rsidR="00D152F1" w:rsidRPr="001A0234">
        <w:rPr>
          <w:rFonts w:ascii="Times New Roman" w:hAnsi="Times New Roman" w:cs="Times New Roman"/>
          <w:sz w:val="24"/>
          <w:szCs w:val="24"/>
        </w:rPr>
        <w:t>coheres with</w:t>
      </w:r>
      <w:r w:rsidR="00780BC3" w:rsidRPr="001A0234">
        <w:rPr>
          <w:rFonts w:ascii="Times New Roman" w:hAnsi="Times New Roman" w:cs="Times New Roman"/>
          <w:sz w:val="24"/>
          <w:szCs w:val="24"/>
        </w:rPr>
        <w:t xml:space="preserve"> everything that Mill says</w:t>
      </w:r>
      <w:r w:rsidR="00D152F1" w:rsidRPr="001A0234">
        <w:rPr>
          <w:rFonts w:ascii="Times New Roman" w:hAnsi="Times New Roman" w:cs="Times New Roman"/>
          <w:sz w:val="24"/>
          <w:szCs w:val="24"/>
        </w:rPr>
        <w:t xml:space="preserve"> on the subject</w:t>
      </w:r>
      <w:r w:rsidR="007E0F5F" w:rsidRPr="001A0234">
        <w:rPr>
          <w:rFonts w:ascii="Times New Roman" w:hAnsi="Times New Roman" w:cs="Times New Roman"/>
          <w:sz w:val="24"/>
          <w:szCs w:val="24"/>
        </w:rPr>
        <w:t xml:space="preserve"> or denying that there are other sides to Mill’s thought</w:t>
      </w:r>
      <w:r w:rsidR="00780BC3" w:rsidRPr="001A0234">
        <w:rPr>
          <w:rFonts w:ascii="Times New Roman" w:hAnsi="Times New Roman" w:cs="Times New Roman"/>
          <w:sz w:val="24"/>
          <w:szCs w:val="24"/>
        </w:rPr>
        <w:t xml:space="preserve">. Likewise, I </w:t>
      </w:r>
      <w:r w:rsidR="007E0F5F" w:rsidRPr="001A0234">
        <w:rPr>
          <w:rFonts w:ascii="Times New Roman" w:hAnsi="Times New Roman" w:cs="Times New Roman"/>
          <w:sz w:val="24"/>
          <w:szCs w:val="24"/>
        </w:rPr>
        <w:t>do not claim to give a</w:t>
      </w:r>
      <w:r w:rsidR="00183FE5" w:rsidRPr="001A0234">
        <w:rPr>
          <w:rFonts w:ascii="Times New Roman" w:hAnsi="Times New Roman" w:cs="Times New Roman"/>
          <w:sz w:val="24"/>
          <w:szCs w:val="24"/>
        </w:rPr>
        <w:t xml:space="preserve"> complete and balanced picture of Mill’s views, but only to emphasize </w:t>
      </w:r>
      <w:r w:rsidR="00A66AED" w:rsidRPr="001A0234">
        <w:rPr>
          <w:rFonts w:ascii="Times New Roman" w:hAnsi="Times New Roman" w:cs="Times New Roman"/>
          <w:sz w:val="24"/>
          <w:szCs w:val="24"/>
        </w:rPr>
        <w:t>elements</w:t>
      </w:r>
      <w:r w:rsidR="00183FE5" w:rsidRPr="001A0234">
        <w:rPr>
          <w:rFonts w:ascii="Times New Roman" w:hAnsi="Times New Roman" w:cs="Times New Roman"/>
          <w:sz w:val="24"/>
          <w:szCs w:val="24"/>
        </w:rPr>
        <w:t xml:space="preserve"> of his thought that might lead in this direction. </w:t>
      </w:r>
      <w:r w:rsidR="007E0F5F" w:rsidRPr="001A0234">
        <w:rPr>
          <w:rFonts w:ascii="Times New Roman" w:hAnsi="Times New Roman" w:cs="Times New Roman"/>
          <w:sz w:val="24"/>
          <w:szCs w:val="24"/>
        </w:rPr>
        <w:t xml:space="preserve">Thus, the case for censorship that I offer is </w:t>
      </w:r>
      <w:proofErr w:type="spellStart"/>
      <w:r w:rsidR="007E0F5F" w:rsidRPr="00884154">
        <w:rPr>
          <w:rFonts w:ascii="Times New Roman" w:hAnsi="Times New Roman" w:cs="Times New Roman"/>
          <w:i/>
          <w:sz w:val="24"/>
          <w:szCs w:val="24"/>
        </w:rPr>
        <w:t>Millian</w:t>
      </w:r>
      <w:proofErr w:type="spellEnd"/>
      <w:r w:rsidR="007E0F5F" w:rsidRPr="001A0234">
        <w:rPr>
          <w:rFonts w:ascii="Times New Roman" w:hAnsi="Times New Roman" w:cs="Times New Roman"/>
          <w:sz w:val="24"/>
          <w:szCs w:val="24"/>
        </w:rPr>
        <w:t>, in the sense that it is derived from Mill’s thought, but not necessarily one that Mill himself would endorse.</w:t>
      </w:r>
    </w:p>
    <w:p w:rsidR="00B30482" w:rsidRPr="001A0234" w:rsidRDefault="00B30482" w:rsidP="001A0234">
      <w:pPr>
        <w:spacing w:after="0" w:line="360" w:lineRule="auto"/>
        <w:rPr>
          <w:rFonts w:ascii="Times New Roman" w:hAnsi="Times New Roman" w:cs="Times New Roman"/>
          <w:sz w:val="24"/>
          <w:szCs w:val="24"/>
        </w:rPr>
      </w:pPr>
    </w:p>
    <w:p w:rsidR="00B30482" w:rsidRPr="007677EC" w:rsidRDefault="006E5575" w:rsidP="001A0234">
      <w:pPr>
        <w:spacing w:after="0" w:line="360" w:lineRule="auto"/>
        <w:rPr>
          <w:rFonts w:ascii="Times New Roman" w:hAnsi="Times New Roman" w:cs="Times New Roman"/>
          <w:b/>
          <w:sz w:val="24"/>
          <w:szCs w:val="24"/>
        </w:rPr>
      </w:pPr>
      <w:r w:rsidRPr="007677EC">
        <w:rPr>
          <w:rFonts w:ascii="Times New Roman" w:hAnsi="Times New Roman" w:cs="Times New Roman"/>
          <w:b/>
          <w:sz w:val="24"/>
          <w:szCs w:val="24"/>
        </w:rPr>
        <w:t>Mill’s Arguments for Freedom of Expression</w:t>
      </w:r>
    </w:p>
    <w:p w:rsidR="00B30482" w:rsidRPr="001A0234" w:rsidRDefault="00B30482"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Mill’s argument against </w:t>
      </w:r>
      <w:r w:rsidR="003E613E" w:rsidRPr="001A0234">
        <w:rPr>
          <w:rFonts w:ascii="Times New Roman" w:hAnsi="Times New Roman" w:cs="Times New Roman"/>
          <w:sz w:val="24"/>
          <w:szCs w:val="24"/>
        </w:rPr>
        <w:t>censorship</w:t>
      </w:r>
      <w:r w:rsidR="006E5575" w:rsidRPr="001A0234">
        <w:rPr>
          <w:rFonts w:ascii="Times New Roman" w:hAnsi="Times New Roman" w:cs="Times New Roman"/>
          <w:sz w:val="24"/>
          <w:szCs w:val="24"/>
        </w:rPr>
        <w:t xml:space="preserve"> of discussion</w:t>
      </w:r>
      <w:r w:rsidR="003E613E" w:rsidRPr="001A0234">
        <w:rPr>
          <w:rFonts w:ascii="Times New Roman" w:hAnsi="Times New Roman" w:cs="Times New Roman"/>
          <w:sz w:val="24"/>
          <w:szCs w:val="24"/>
        </w:rPr>
        <w:t xml:space="preserve"> comes in three parts</w:t>
      </w:r>
      <w:r w:rsidR="00DD43AE" w:rsidRPr="001A0234">
        <w:rPr>
          <w:rFonts w:ascii="Times New Roman" w:hAnsi="Times New Roman" w:cs="Times New Roman"/>
          <w:sz w:val="24"/>
          <w:szCs w:val="24"/>
        </w:rPr>
        <w:t xml:space="preserve">. </w:t>
      </w:r>
      <w:r w:rsidRPr="001A0234">
        <w:rPr>
          <w:rFonts w:ascii="Times New Roman" w:hAnsi="Times New Roman" w:cs="Times New Roman"/>
          <w:sz w:val="24"/>
          <w:szCs w:val="24"/>
        </w:rPr>
        <w:t>First, it is possible that the opinion to be suppressed is true. Mill point</w:t>
      </w:r>
      <w:r w:rsidR="001C50EB" w:rsidRPr="001A0234">
        <w:rPr>
          <w:rFonts w:ascii="Times New Roman" w:hAnsi="Times New Roman" w:cs="Times New Roman"/>
          <w:sz w:val="24"/>
          <w:szCs w:val="24"/>
        </w:rPr>
        <w:t>s out that humans, including those who wish to censor opposing views</w:t>
      </w:r>
      <w:r w:rsidRPr="001A0234">
        <w:rPr>
          <w:rFonts w:ascii="Times New Roman" w:hAnsi="Times New Roman" w:cs="Times New Roman"/>
          <w:sz w:val="24"/>
          <w:szCs w:val="24"/>
        </w:rPr>
        <w:t>, are</w:t>
      </w:r>
      <w:r w:rsidR="001C50EB" w:rsidRPr="001A0234">
        <w:rPr>
          <w:rFonts w:ascii="Times New Roman" w:hAnsi="Times New Roman" w:cs="Times New Roman"/>
          <w:sz w:val="24"/>
          <w:szCs w:val="24"/>
        </w:rPr>
        <w:t xml:space="preserve"> fallible and may be mistaken, no matter how certain they feel. While we are entitled to act on our own beliefs, we have no right to decide matters for other people. Rather, we should allow the contestation of our beliefs, so that our errors can be corrected.</w:t>
      </w:r>
      <w:r w:rsidR="006E5575" w:rsidRPr="001A0234">
        <w:rPr>
          <w:rFonts w:ascii="Times New Roman" w:hAnsi="Times New Roman" w:cs="Times New Roman"/>
          <w:sz w:val="24"/>
          <w:szCs w:val="24"/>
        </w:rPr>
        <w:t xml:space="preserve"> The best warrant that we have for any of our beliefs is “a standing invitation to the whole world to prove th</w:t>
      </w:r>
      <w:r w:rsidR="00884154">
        <w:rPr>
          <w:rFonts w:ascii="Times New Roman" w:hAnsi="Times New Roman" w:cs="Times New Roman"/>
          <w:sz w:val="24"/>
          <w:szCs w:val="24"/>
        </w:rPr>
        <w:t>em unfounded” (Mill 1977 [1859],</w:t>
      </w:r>
      <w:r w:rsidR="006E5575" w:rsidRPr="001A0234">
        <w:rPr>
          <w:rFonts w:ascii="Times New Roman" w:hAnsi="Times New Roman" w:cs="Times New Roman"/>
          <w:sz w:val="24"/>
          <w:szCs w:val="24"/>
        </w:rPr>
        <w:t xml:space="preserve"> 232).</w:t>
      </w:r>
    </w:p>
    <w:p w:rsidR="00855F17" w:rsidRPr="001A0234" w:rsidRDefault="003E613E"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lastRenderedPageBreak/>
        <w:t>Second,</w:t>
      </w:r>
      <w:r w:rsidR="00DD43AE" w:rsidRPr="001A0234">
        <w:rPr>
          <w:rFonts w:ascii="Times New Roman" w:hAnsi="Times New Roman" w:cs="Times New Roman"/>
          <w:sz w:val="24"/>
          <w:szCs w:val="24"/>
        </w:rPr>
        <w:t xml:space="preserve"> </w:t>
      </w:r>
      <w:r w:rsidR="00855F17" w:rsidRPr="001A0234">
        <w:rPr>
          <w:rFonts w:ascii="Times New Roman" w:hAnsi="Times New Roman" w:cs="Times New Roman"/>
          <w:sz w:val="24"/>
          <w:szCs w:val="24"/>
        </w:rPr>
        <w:t xml:space="preserve">Mill argues that censorship is usually unjustified </w:t>
      </w:r>
      <w:r w:rsidR="00855F17" w:rsidRPr="001A0234">
        <w:rPr>
          <w:rFonts w:ascii="Times New Roman" w:hAnsi="Times New Roman" w:cs="Times New Roman"/>
          <w:i/>
          <w:sz w:val="24"/>
          <w:szCs w:val="24"/>
        </w:rPr>
        <w:t>even if the opinion to be censored is entirely false</w:t>
      </w:r>
      <w:r w:rsidR="00884154">
        <w:rPr>
          <w:rFonts w:ascii="Times New Roman" w:hAnsi="Times New Roman" w:cs="Times New Roman"/>
          <w:sz w:val="24"/>
          <w:szCs w:val="24"/>
        </w:rPr>
        <w:t xml:space="preserve"> (Mill 1977 [1859],</w:t>
      </w:r>
      <w:r w:rsidR="00855F17" w:rsidRPr="001A0234">
        <w:rPr>
          <w:rFonts w:ascii="Times New Roman" w:hAnsi="Times New Roman" w:cs="Times New Roman"/>
          <w:sz w:val="24"/>
          <w:szCs w:val="24"/>
        </w:rPr>
        <w:t xml:space="preserve"> 242). Even if we somehow, impossibly, </w:t>
      </w:r>
      <w:r w:rsidR="00855F17" w:rsidRPr="001A0234">
        <w:rPr>
          <w:rFonts w:ascii="Times New Roman" w:hAnsi="Times New Roman" w:cs="Times New Roman"/>
          <w:i/>
          <w:sz w:val="24"/>
          <w:szCs w:val="24"/>
        </w:rPr>
        <w:t>knew</w:t>
      </w:r>
      <w:r w:rsidR="00855F17" w:rsidRPr="001A0234">
        <w:rPr>
          <w:rFonts w:ascii="Times New Roman" w:hAnsi="Times New Roman" w:cs="Times New Roman"/>
          <w:sz w:val="24"/>
          <w:szCs w:val="24"/>
        </w:rPr>
        <w:t xml:space="preserve"> that we were right</w:t>
      </w:r>
      <w:r w:rsidR="006E5575" w:rsidRPr="001A0234">
        <w:rPr>
          <w:rFonts w:ascii="Times New Roman" w:hAnsi="Times New Roman" w:cs="Times New Roman"/>
          <w:sz w:val="24"/>
          <w:szCs w:val="24"/>
        </w:rPr>
        <w:t xml:space="preserve"> with absolute certainty, and not merely our own feeling of certainty</w:t>
      </w:r>
      <w:r w:rsidR="00855F17" w:rsidRPr="001A0234">
        <w:rPr>
          <w:rFonts w:ascii="Times New Roman" w:hAnsi="Times New Roman" w:cs="Times New Roman"/>
          <w:sz w:val="24"/>
          <w:szCs w:val="24"/>
        </w:rPr>
        <w:t>, it would still be unjustified to silence rival views. If we do this, then we will no longer need to defend and justify our beliefs, so they risk becoming mere prejudice or</w:t>
      </w:r>
      <w:r w:rsidR="00884154">
        <w:rPr>
          <w:rFonts w:ascii="Times New Roman" w:hAnsi="Times New Roman" w:cs="Times New Roman"/>
          <w:sz w:val="24"/>
          <w:szCs w:val="24"/>
        </w:rPr>
        <w:t xml:space="preserve"> superstition (Mill 1977 [1859],</w:t>
      </w:r>
      <w:r w:rsidR="00855F17" w:rsidRPr="001A0234">
        <w:rPr>
          <w:rFonts w:ascii="Times New Roman" w:hAnsi="Times New Roman" w:cs="Times New Roman"/>
          <w:sz w:val="24"/>
          <w:szCs w:val="24"/>
        </w:rPr>
        <w:t xml:space="preserve"> 244), learned by rote but not truly und</w:t>
      </w:r>
      <w:r w:rsidR="00884154">
        <w:rPr>
          <w:rFonts w:ascii="Times New Roman" w:hAnsi="Times New Roman" w:cs="Times New Roman"/>
          <w:sz w:val="24"/>
          <w:szCs w:val="24"/>
        </w:rPr>
        <w:t>erstood (Mill 1977 [1859],</w:t>
      </w:r>
      <w:r w:rsidR="00855F17" w:rsidRPr="001A0234">
        <w:rPr>
          <w:rFonts w:ascii="Times New Roman" w:hAnsi="Times New Roman" w:cs="Times New Roman"/>
          <w:sz w:val="24"/>
          <w:szCs w:val="24"/>
        </w:rPr>
        <w:t xml:space="preserve"> 247). Mill argues that it is important for people not only to have true beliefs, but to understand the grounds for these beliefs, since “beliefs not grounded on conviction are apt to give way before the slightest semblance of an </w:t>
      </w:r>
      <w:r w:rsidR="00884154">
        <w:rPr>
          <w:rFonts w:ascii="Times New Roman" w:hAnsi="Times New Roman" w:cs="Times New Roman"/>
          <w:sz w:val="24"/>
          <w:szCs w:val="24"/>
        </w:rPr>
        <w:t>argument” (Mill 1977 [1859],</w:t>
      </w:r>
      <w:r w:rsidR="00855F17" w:rsidRPr="001A0234">
        <w:rPr>
          <w:rFonts w:ascii="Times New Roman" w:hAnsi="Times New Roman" w:cs="Times New Roman"/>
          <w:sz w:val="24"/>
          <w:szCs w:val="24"/>
        </w:rPr>
        <w:t xml:space="preserve"> 244). Thus, </w:t>
      </w:r>
      <w:r w:rsidR="006E5575" w:rsidRPr="001A0234">
        <w:rPr>
          <w:rFonts w:ascii="Times New Roman" w:hAnsi="Times New Roman" w:cs="Times New Roman"/>
          <w:sz w:val="24"/>
          <w:szCs w:val="24"/>
        </w:rPr>
        <w:t>e</w:t>
      </w:r>
      <w:r w:rsidR="00855F17" w:rsidRPr="001A0234">
        <w:rPr>
          <w:rFonts w:ascii="Times New Roman" w:hAnsi="Times New Roman" w:cs="Times New Roman"/>
          <w:sz w:val="24"/>
          <w:szCs w:val="24"/>
        </w:rPr>
        <w:t xml:space="preserve">ven false opinions, though they cannot contribute to the truth of our beliefs, can </w:t>
      </w:r>
      <w:r w:rsidR="00E66E20" w:rsidRPr="001A0234">
        <w:rPr>
          <w:rFonts w:ascii="Times New Roman" w:hAnsi="Times New Roman" w:cs="Times New Roman"/>
          <w:sz w:val="24"/>
          <w:szCs w:val="24"/>
        </w:rPr>
        <w:t xml:space="preserve">still </w:t>
      </w:r>
      <w:r w:rsidR="00855F17" w:rsidRPr="001A0234">
        <w:rPr>
          <w:rFonts w:ascii="Times New Roman" w:hAnsi="Times New Roman" w:cs="Times New Roman"/>
          <w:sz w:val="24"/>
          <w:szCs w:val="24"/>
        </w:rPr>
        <w:t>contribute to our proper understanding and appreciation of our true beliefs.</w:t>
      </w:r>
    </w:p>
    <w:p w:rsidR="00AA016E" w:rsidRPr="001A0234" w:rsidRDefault="00AA016E"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Together, these arguments suggest that we have </w:t>
      </w:r>
      <w:r w:rsidR="006E5575" w:rsidRPr="001A0234">
        <w:rPr>
          <w:rFonts w:ascii="Times New Roman" w:hAnsi="Times New Roman" w:cs="Times New Roman"/>
          <w:sz w:val="24"/>
          <w:szCs w:val="24"/>
        </w:rPr>
        <w:t xml:space="preserve">powerful </w:t>
      </w:r>
      <w:r w:rsidRPr="001A0234">
        <w:rPr>
          <w:rFonts w:ascii="Times New Roman" w:hAnsi="Times New Roman" w:cs="Times New Roman"/>
          <w:sz w:val="24"/>
          <w:szCs w:val="24"/>
        </w:rPr>
        <w:t>reasons not to censor statements</w:t>
      </w:r>
      <w:r w:rsidR="00884154">
        <w:rPr>
          <w:rFonts w:ascii="Times New Roman" w:hAnsi="Times New Roman" w:cs="Times New Roman"/>
          <w:sz w:val="24"/>
          <w:szCs w:val="24"/>
        </w:rPr>
        <w:t xml:space="preserve"> such as ‘vaccines cause autism</w:t>
      </w:r>
      <w:r w:rsidRPr="001A0234">
        <w:rPr>
          <w:rFonts w:ascii="Times New Roman" w:hAnsi="Times New Roman" w:cs="Times New Roman"/>
          <w:sz w:val="24"/>
          <w:szCs w:val="24"/>
        </w:rPr>
        <w:t>.</w:t>
      </w:r>
      <w:r w:rsidR="00884154">
        <w:rPr>
          <w:rFonts w:ascii="Times New Roman" w:hAnsi="Times New Roman" w:cs="Times New Roman"/>
          <w:sz w:val="24"/>
          <w:szCs w:val="24"/>
        </w:rPr>
        <w:t>’</w:t>
      </w:r>
      <w:r w:rsidRPr="001A0234">
        <w:rPr>
          <w:rFonts w:ascii="Times New Roman" w:hAnsi="Times New Roman" w:cs="Times New Roman"/>
          <w:sz w:val="24"/>
          <w:szCs w:val="24"/>
        </w:rPr>
        <w:t xml:space="preserve"> </w:t>
      </w:r>
      <w:r w:rsidR="00DE1A9A" w:rsidRPr="001A0234">
        <w:rPr>
          <w:rFonts w:ascii="Times New Roman" w:hAnsi="Times New Roman" w:cs="Times New Roman"/>
          <w:sz w:val="24"/>
          <w:szCs w:val="24"/>
        </w:rPr>
        <w:t xml:space="preserve">This alleged link received much publicity due to a study </w:t>
      </w:r>
      <w:r w:rsidR="00BF492B" w:rsidRPr="001A0234">
        <w:rPr>
          <w:rFonts w:ascii="Times New Roman" w:hAnsi="Times New Roman" w:cs="Times New Roman"/>
          <w:sz w:val="24"/>
          <w:szCs w:val="24"/>
        </w:rPr>
        <w:t xml:space="preserve">of the MMR vaccine </w:t>
      </w:r>
      <w:r w:rsidR="00DE1A9A" w:rsidRPr="001A0234">
        <w:rPr>
          <w:rFonts w:ascii="Times New Roman" w:hAnsi="Times New Roman" w:cs="Times New Roman"/>
          <w:sz w:val="24"/>
          <w:szCs w:val="24"/>
        </w:rPr>
        <w:t xml:space="preserve">by Andrew Wakefield, </w:t>
      </w:r>
      <w:r w:rsidR="00DE1A9A" w:rsidRPr="001A0234">
        <w:rPr>
          <w:rFonts w:ascii="Times New Roman" w:hAnsi="Times New Roman" w:cs="Times New Roman"/>
          <w:i/>
          <w:sz w:val="24"/>
          <w:szCs w:val="24"/>
        </w:rPr>
        <w:t>et al</w:t>
      </w:r>
      <w:r w:rsidR="00DE1A9A" w:rsidRPr="001A0234">
        <w:rPr>
          <w:rFonts w:ascii="Times New Roman" w:hAnsi="Times New Roman" w:cs="Times New Roman"/>
          <w:sz w:val="24"/>
          <w:szCs w:val="24"/>
        </w:rPr>
        <w:t xml:space="preserve">, published in </w:t>
      </w:r>
      <w:r w:rsidR="00DE1A9A" w:rsidRPr="001A0234">
        <w:rPr>
          <w:rFonts w:ascii="Times New Roman" w:hAnsi="Times New Roman" w:cs="Times New Roman"/>
          <w:i/>
          <w:sz w:val="24"/>
          <w:szCs w:val="24"/>
        </w:rPr>
        <w:t>The Lancet</w:t>
      </w:r>
      <w:r w:rsidR="00DE1A9A" w:rsidRPr="001A0234">
        <w:rPr>
          <w:rFonts w:ascii="Times New Roman" w:hAnsi="Times New Roman" w:cs="Times New Roman"/>
          <w:sz w:val="24"/>
          <w:szCs w:val="24"/>
        </w:rPr>
        <w:t xml:space="preserve">, </w:t>
      </w:r>
      <w:r w:rsidR="007858A8" w:rsidRPr="001A0234">
        <w:rPr>
          <w:rFonts w:ascii="Times New Roman" w:hAnsi="Times New Roman" w:cs="Times New Roman"/>
          <w:sz w:val="24"/>
          <w:szCs w:val="24"/>
        </w:rPr>
        <w:t xml:space="preserve">although subsequent studies found no evidence of a causal link (Farrington </w:t>
      </w:r>
      <w:r w:rsidR="007858A8" w:rsidRPr="001A0234">
        <w:rPr>
          <w:rFonts w:ascii="Times New Roman" w:hAnsi="Times New Roman" w:cs="Times New Roman"/>
          <w:i/>
          <w:sz w:val="24"/>
          <w:szCs w:val="24"/>
        </w:rPr>
        <w:t>et al</w:t>
      </w:r>
      <w:r w:rsidR="007858A8" w:rsidRPr="001A0234">
        <w:rPr>
          <w:rFonts w:ascii="Times New Roman" w:hAnsi="Times New Roman" w:cs="Times New Roman"/>
          <w:sz w:val="24"/>
          <w:szCs w:val="24"/>
        </w:rPr>
        <w:t xml:space="preserve"> 2001; </w:t>
      </w:r>
      <w:proofErr w:type="spellStart"/>
      <w:r w:rsidR="007858A8" w:rsidRPr="001A0234">
        <w:rPr>
          <w:rFonts w:ascii="Times New Roman" w:hAnsi="Times New Roman" w:cs="Times New Roman"/>
          <w:sz w:val="24"/>
          <w:szCs w:val="24"/>
        </w:rPr>
        <w:t>DeStefano</w:t>
      </w:r>
      <w:proofErr w:type="spellEnd"/>
      <w:r w:rsidR="007858A8" w:rsidRPr="001A0234">
        <w:rPr>
          <w:rFonts w:ascii="Times New Roman" w:hAnsi="Times New Roman" w:cs="Times New Roman"/>
          <w:sz w:val="24"/>
          <w:szCs w:val="24"/>
        </w:rPr>
        <w:t xml:space="preserve"> 2007). T</w:t>
      </w:r>
      <w:r w:rsidR="00DE1A9A" w:rsidRPr="001A0234">
        <w:rPr>
          <w:rFonts w:ascii="Times New Roman" w:hAnsi="Times New Roman" w:cs="Times New Roman"/>
          <w:sz w:val="24"/>
          <w:szCs w:val="24"/>
        </w:rPr>
        <w:t xml:space="preserve">en of the </w:t>
      </w:r>
      <w:r w:rsidR="00BA0F04" w:rsidRPr="001A0234">
        <w:rPr>
          <w:rFonts w:ascii="Times New Roman" w:hAnsi="Times New Roman" w:cs="Times New Roman"/>
          <w:sz w:val="24"/>
          <w:szCs w:val="24"/>
        </w:rPr>
        <w:t>thirteen</w:t>
      </w:r>
      <w:r w:rsidR="00DE1A9A" w:rsidRPr="001A0234">
        <w:rPr>
          <w:rFonts w:ascii="Times New Roman" w:hAnsi="Times New Roman" w:cs="Times New Roman"/>
          <w:sz w:val="24"/>
          <w:szCs w:val="24"/>
        </w:rPr>
        <w:t xml:space="preserve"> authors</w:t>
      </w:r>
      <w:r w:rsidR="007858A8" w:rsidRPr="001A0234">
        <w:rPr>
          <w:rFonts w:ascii="Times New Roman" w:hAnsi="Times New Roman" w:cs="Times New Roman"/>
          <w:sz w:val="24"/>
          <w:szCs w:val="24"/>
        </w:rPr>
        <w:t xml:space="preserve"> of the original study</w:t>
      </w:r>
      <w:r w:rsidR="00DE1A9A" w:rsidRPr="001A0234">
        <w:rPr>
          <w:rFonts w:ascii="Times New Roman" w:hAnsi="Times New Roman" w:cs="Times New Roman"/>
          <w:sz w:val="24"/>
          <w:szCs w:val="24"/>
        </w:rPr>
        <w:t xml:space="preserve"> </w:t>
      </w:r>
      <w:r w:rsidR="00F23777" w:rsidRPr="001A0234">
        <w:rPr>
          <w:rFonts w:ascii="Times New Roman" w:hAnsi="Times New Roman" w:cs="Times New Roman"/>
          <w:sz w:val="24"/>
          <w:szCs w:val="24"/>
        </w:rPr>
        <w:t xml:space="preserve">later </w:t>
      </w:r>
      <w:r w:rsidR="00DE1A9A" w:rsidRPr="001A0234">
        <w:rPr>
          <w:rFonts w:ascii="Times New Roman" w:hAnsi="Times New Roman" w:cs="Times New Roman"/>
          <w:sz w:val="24"/>
          <w:szCs w:val="24"/>
        </w:rPr>
        <w:t>retracted this interpretation of the results (</w:t>
      </w:r>
      <w:proofErr w:type="spellStart"/>
      <w:r w:rsidR="00DE1A9A" w:rsidRPr="001A0234">
        <w:rPr>
          <w:rFonts w:ascii="Times New Roman" w:hAnsi="Times New Roman" w:cs="Times New Roman"/>
          <w:sz w:val="24"/>
          <w:szCs w:val="24"/>
        </w:rPr>
        <w:t>Murch</w:t>
      </w:r>
      <w:proofErr w:type="spellEnd"/>
      <w:r w:rsidR="00DE1A9A" w:rsidRPr="001A0234">
        <w:rPr>
          <w:rFonts w:ascii="Times New Roman" w:hAnsi="Times New Roman" w:cs="Times New Roman"/>
          <w:sz w:val="24"/>
          <w:szCs w:val="24"/>
        </w:rPr>
        <w:t xml:space="preserve"> </w:t>
      </w:r>
      <w:r w:rsidR="00DE1A9A" w:rsidRPr="001A0234">
        <w:rPr>
          <w:rFonts w:ascii="Times New Roman" w:hAnsi="Times New Roman" w:cs="Times New Roman"/>
          <w:i/>
          <w:sz w:val="24"/>
          <w:szCs w:val="24"/>
        </w:rPr>
        <w:t>et al</w:t>
      </w:r>
      <w:r w:rsidR="00DE1A9A" w:rsidRPr="001A0234">
        <w:rPr>
          <w:rFonts w:ascii="Times New Roman" w:hAnsi="Times New Roman" w:cs="Times New Roman"/>
          <w:sz w:val="24"/>
          <w:szCs w:val="24"/>
        </w:rPr>
        <w:t xml:space="preserve"> 2004) and, indeed, the paper itself was </w:t>
      </w:r>
      <w:r w:rsidR="00F23777" w:rsidRPr="001A0234">
        <w:rPr>
          <w:rFonts w:ascii="Times New Roman" w:hAnsi="Times New Roman" w:cs="Times New Roman"/>
          <w:sz w:val="24"/>
          <w:szCs w:val="24"/>
        </w:rPr>
        <w:t>subsequently</w:t>
      </w:r>
      <w:r w:rsidR="00BA0F04" w:rsidRPr="001A0234">
        <w:rPr>
          <w:rFonts w:ascii="Times New Roman" w:hAnsi="Times New Roman" w:cs="Times New Roman"/>
          <w:sz w:val="24"/>
          <w:szCs w:val="24"/>
        </w:rPr>
        <w:t xml:space="preserve"> fully </w:t>
      </w:r>
      <w:r w:rsidR="00DE1A9A" w:rsidRPr="001A0234">
        <w:rPr>
          <w:rFonts w:ascii="Times New Roman" w:hAnsi="Times New Roman" w:cs="Times New Roman"/>
          <w:sz w:val="24"/>
          <w:szCs w:val="24"/>
        </w:rPr>
        <w:t xml:space="preserve">retracted </w:t>
      </w:r>
      <w:r w:rsidR="00BA0F04" w:rsidRPr="001A0234">
        <w:rPr>
          <w:rFonts w:ascii="Times New Roman" w:hAnsi="Times New Roman" w:cs="Times New Roman"/>
          <w:sz w:val="24"/>
          <w:szCs w:val="24"/>
        </w:rPr>
        <w:t xml:space="preserve">from the published record </w:t>
      </w:r>
      <w:r w:rsidR="00DE1A9A" w:rsidRPr="001A0234">
        <w:rPr>
          <w:rFonts w:ascii="Times New Roman" w:hAnsi="Times New Roman" w:cs="Times New Roman"/>
          <w:sz w:val="24"/>
          <w:szCs w:val="24"/>
        </w:rPr>
        <w:t xml:space="preserve">(Editors of </w:t>
      </w:r>
      <w:r w:rsidR="00DE1A9A" w:rsidRPr="001A0234">
        <w:rPr>
          <w:rFonts w:ascii="Times New Roman" w:hAnsi="Times New Roman" w:cs="Times New Roman"/>
          <w:i/>
          <w:sz w:val="24"/>
          <w:szCs w:val="24"/>
        </w:rPr>
        <w:t>The Lancet</w:t>
      </w:r>
      <w:r w:rsidR="00DE1A9A" w:rsidRPr="001A0234">
        <w:rPr>
          <w:rFonts w:ascii="Times New Roman" w:hAnsi="Times New Roman" w:cs="Times New Roman"/>
          <w:sz w:val="24"/>
          <w:szCs w:val="24"/>
        </w:rPr>
        <w:t xml:space="preserve"> 2010).</w:t>
      </w:r>
      <w:r w:rsidR="00BA0F04" w:rsidRPr="001A0234">
        <w:rPr>
          <w:rFonts w:ascii="Times New Roman" w:hAnsi="Times New Roman" w:cs="Times New Roman"/>
          <w:sz w:val="24"/>
          <w:szCs w:val="24"/>
        </w:rPr>
        <w:t xml:space="preserve"> Despite its findings being discredited, this study has continued to fuel vaccine hesitancy.</w:t>
      </w:r>
    </w:p>
    <w:p w:rsidR="00BA0F04" w:rsidRPr="001A0234" w:rsidRDefault="00BA0F04"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If we accept Mill’s arguments, above, then we ought not to censor such statements, whether or not they are true. </w:t>
      </w:r>
      <w:r w:rsidR="009419C4" w:rsidRPr="001A0234">
        <w:rPr>
          <w:rFonts w:ascii="Times New Roman" w:hAnsi="Times New Roman" w:cs="Times New Roman"/>
          <w:sz w:val="24"/>
          <w:szCs w:val="24"/>
        </w:rPr>
        <w:t xml:space="preserve">The fact that many people have looked for a link between vaccines and autism but not found one is evidence that there is not one (Pickering 2015). However, we should remember that we are not infallible. No matter how strong the current evidence against a link, it does not preclude the possibility that new evidence of a link might emerge. </w:t>
      </w:r>
      <w:r w:rsidR="00D30790" w:rsidRPr="001A0234">
        <w:rPr>
          <w:rFonts w:ascii="Times New Roman" w:hAnsi="Times New Roman" w:cs="Times New Roman"/>
          <w:sz w:val="24"/>
          <w:szCs w:val="24"/>
        </w:rPr>
        <w:t xml:space="preserve">Recent interpreters have emphasized the importance that Mill attaches to openness to challenge (Shah 2021; Thomas Wright 2021). </w:t>
      </w:r>
      <w:r w:rsidR="008520A9" w:rsidRPr="001A0234">
        <w:rPr>
          <w:rFonts w:ascii="Times New Roman" w:hAnsi="Times New Roman" w:cs="Times New Roman"/>
          <w:sz w:val="24"/>
          <w:szCs w:val="24"/>
        </w:rPr>
        <w:t>W</w:t>
      </w:r>
      <w:r w:rsidR="005D1A36" w:rsidRPr="001A0234">
        <w:rPr>
          <w:rFonts w:ascii="Times New Roman" w:hAnsi="Times New Roman" w:cs="Times New Roman"/>
          <w:sz w:val="24"/>
          <w:szCs w:val="24"/>
        </w:rPr>
        <w:t>e must allow the other side to be heard, since it is only by hearing the other side of the argument that we have either “the opportunity of exchanging error for truth” or “what is almost as great a benefit, the clearer perception and livelier impression of truth, produced by its collision with error” (Mill 1977 [18</w:t>
      </w:r>
      <w:r w:rsidR="00884154">
        <w:rPr>
          <w:rFonts w:ascii="Times New Roman" w:hAnsi="Times New Roman" w:cs="Times New Roman"/>
          <w:sz w:val="24"/>
          <w:szCs w:val="24"/>
        </w:rPr>
        <w:t>59],</w:t>
      </w:r>
      <w:r w:rsidR="005D1A36" w:rsidRPr="001A0234">
        <w:rPr>
          <w:rFonts w:ascii="Times New Roman" w:hAnsi="Times New Roman" w:cs="Times New Roman"/>
          <w:sz w:val="24"/>
          <w:szCs w:val="24"/>
        </w:rPr>
        <w:t xml:space="preserve"> 229).</w:t>
      </w:r>
    </w:p>
    <w:p w:rsidR="007C23F0" w:rsidRPr="001A0234" w:rsidRDefault="005D1A36"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These arguments present a powerful challenge to any proposals for censorship, </w:t>
      </w:r>
      <w:r w:rsidR="005B684B" w:rsidRPr="001A0234">
        <w:rPr>
          <w:rFonts w:ascii="Times New Roman" w:hAnsi="Times New Roman" w:cs="Times New Roman"/>
          <w:sz w:val="24"/>
          <w:szCs w:val="24"/>
        </w:rPr>
        <w:t xml:space="preserve">to which </w:t>
      </w:r>
      <w:r w:rsidRPr="001A0234">
        <w:rPr>
          <w:rFonts w:ascii="Times New Roman" w:hAnsi="Times New Roman" w:cs="Times New Roman"/>
          <w:sz w:val="24"/>
          <w:szCs w:val="24"/>
        </w:rPr>
        <w:t>Mill adds a third</w:t>
      </w:r>
      <w:r w:rsidR="00D764DF" w:rsidRPr="001A0234">
        <w:rPr>
          <w:rFonts w:ascii="Times New Roman" w:hAnsi="Times New Roman" w:cs="Times New Roman"/>
          <w:sz w:val="24"/>
          <w:szCs w:val="24"/>
        </w:rPr>
        <w:t>, intermediate</w:t>
      </w:r>
      <w:r w:rsidRPr="001A0234">
        <w:rPr>
          <w:rFonts w:ascii="Times New Roman" w:hAnsi="Times New Roman" w:cs="Times New Roman"/>
          <w:sz w:val="24"/>
          <w:szCs w:val="24"/>
        </w:rPr>
        <w:t xml:space="preserve"> case. I</w:t>
      </w:r>
      <w:r w:rsidR="00DD43AE" w:rsidRPr="001A0234">
        <w:rPr>
          <w:rFonts w:ascii="Times New Roman" w:hAnsi="Times New Roman" w:cs="Times New Roman"/>
          <w:sz w:val="24"/>
          <w:szCs w:val="24"/>
        </w:rPr>
        <w:t xml:space="preserve">t may be that the opinions to be censored contain “a part of the truth; sometimes a greater, sometimes a smaller part, but exaggerated, distorted, and disjointed from the [other] truths by which they ought to be accompanied and limited” (Mill </w:t>
      </w:r>
      <w:r w:rsidR="003E613E" w:rsidRPr="001A0234">
        <w:rPr>
          <w:rFonts w:ascii="Times New Roman" w:hAnsi="Times New Roman" w:cs="Times New Roman"/>
          <w:sz w:val="24"/>
          <w:szCs w:val="24"/>
        </w:rPr>
        <w:t>1977 [1859]</w:t>
      </w:r>
      <w:r w:rsidR="00884154">
        <w:rPr>
          <w:rFonts w:ascii="Times New Roman" w:hAnsi="Times New Roman" w:cs="Times New Roman"/>
          <w:sz w:val="24"/>
          <w:szCs w:val="24"/>
        </w:rPr>
        <w:t>,</w:t>
      </w:r>
      <w:r w:rsidR="00DD43AE" w:rsidRPr="001A0234">
        <w:rPr>
          <w:rFonts w:ascii="Times New Roman" w:hAnsi="Times New Roman" w:cs="Times New Roman"/>
          <w:sz w:val="24"/>
          <w:szCs w:val="24"/>
        </w:rPr>
        <w:t xml:space="preserve"> 252).</w:t>
      </w:r>
      <w:r w:rsidR="009519B4" w:rsidRPr="001A0234">
        <w:rPr>
          <w:rFonts w:ascii="Times New Roman" w:hAnsi="Times New Roman" w:cs="Times New Roman"/>
          <w:sz w:val="24"/>
          <w:szCs w:val="24"/>
        </w:rPr>
        <w:t xml:space="preserve"> </w:t>
      </w:r>
      <w:r w:rsidRPr="001A0234">
        <w:rPr>
          <w:rFonts w:ascii="Times New Roman" w:hAnsi="Times New Roman" w:cs="Times New Roman"/>
          <w:sz w:val="24"/>
          <w:szCs w:val="24"/>
        </w:rPr>
        <w:t>P</w:t>
      </w:r>
      <w:r w:rsidR="009519B4" w:rsidRPr="001A0234">
        <w:rPr>
          <w:rFonts w:ascii="Times New Roman" w:hAnsi="Times New Roman" w:cs="Times New Roman"/>
          <w:sz w:val="24"/>
          <w:szCs w:val="24"/>
        </w:rPr>
        <w:t>opular opinions</w:t>
      </w:r>
      <w:r w:rsidRPr="001A0234">
        <w:rPr>
          <w:rFonts w:ascii="Times New Roman" w:hAnsi="Times New Roman" w:cs="Times New Roman"/>
          <w:sz w:val="24"/>
          <w:szCs w:val="24"/>
        </w:rPr>
        <w:t>, he suggests,</w:t>
      </w:r>
      <w:r w:rsidR="009519B4" w:rsidRPr="001A0234">
        <w:rPr>
          <w:rFonts w:ascii="Times New Roman" w:hAnsi="Times New Roman" w:cs="Times New Roman"/>
          <w:sz w:val="24"/>
          <w:szCs w:val="24"/>
        </w:rPr>
        <w:t xml:space="preserve"> are often part of the truth, but not the </w:t>
      </w:r>
      <w:r w:rsidR="009519B4" w:rsidRPr="001A0234">
        <w:rPr>
          <w:rFonts w:ascii="Times New Roman" w:hAnsi="Times New Roman" w:cs="Times New Roman"/>
          <w:sz w:val="24"/>
          <w:szCs w:val="24"/>
        </w:rPr>
        <w:lastRenderedPageBreak/>
        <w:t xml:space="preserve">whole truth. For instance, someone might believe that they do not need a </w:t>
      </w:r>
      <w:r w:rsidR="00BD5447" w:rsidRPr="001A0234">
        <w:rPr>
          <w:rFonts w:ascii="Times New Roman" w:hAnsi="Times New Roman" w:cs="Times New Roman"/>
          <w:sz w:val="24"/>
          <w:szCs w:val="24"/>
        </w:rPr>
        <w:t xml:space="preserve">certain </w:t>
      </w:r>
      <w:r w:rsidR="009519B4" w:rsidRPr="001A0234">
        <w:rPr>
          <w:rFonts w:ascii="Times New Roman" w:hAnsi="Times New Roman" w:cs="Times New Roman"/>
          <w:sz w:val="24"/>
          <w:szCs w:val="24"/>
        </w:rPr>
        <w:t>vaccine because they will</w:t>
      </w:r>
      <w:r w:rsidR="007C23F0" w:rsidRPr="001A0234">
        <w:rPr>
          <w:rFonts w:ascii="Times New Roman" w:hAnsi="Times New Roman" w:cs="Times New Roman"/>
          <w:sz w:val="24"/>
          <w:szCs w:val="24"/>
        </w:rPr>
        <w:t xml:space="preserve"> be protected by herd immunity.</w:t>
      </w:r>
    </w:p>
    <w:p w:rsidR="00751949" w:rsidRPr="001A0234" w:rsidRDefault="009519B4"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There is indeed </w:t>
      </w:r>
      <w:r w:rsidRPr="001A0234">
        <w:rPr>
          <w:rFonts w:ascii="Times New Roman" w:hAnsi="Times New Roman" w:cs="Times New Roman"/>
          <w:i/>
          <w:sz w:val="24"/>
          <w:szCs w:val="24"/>
        </w:rPr>
        <w:t>some</w:t>
      </w:r>
      <w:r w:rsidRPr="001A0234">
        <w:rPr>
          <w:rFonts w:ascii="Times New Roman" w:hAnsi="Times New Roman" w:cs="Times New Roman"/>
          <w:sz w:val="24"/>
          <w:szCs w:val="24"/>
        </w:rPr>
        <w:t xml:space="preserve"> truth in this</w:t>
      </w:r>
      <w:r w:rsidR="007C23F0" w:rsidRPr="001A0234">
        <w:rPr>
          <w:rFonts w:ascii="Times New Roman" w:hAnsi="Times New Roman" w:cs="Times New Roman"/>
          <w:sz w:val="24"/>
          <w:szCs w:val="24"/>
        </w:rPr>
        <w:t xml:space="preserve"> line of thought</w:t>
      </w:r>
      <w:r w:rsidR="00BF268F" w:rsidRPr="001A0234">
        <w:rPr>
          <w:rFonts w:ascii="Times New Roman" w:hAnsi="Times New Roman" w:cs="Times New Roman"/>
          <w:sz w:val="24"/>
          <w:szCs w:val="24"/>
        </w:rPr>
        <w:t>, at least where vaccines block transmission</w:t>
      </w:r>
      <w:r w:rsidRPr="001A0234">
        <w:rPr>
          <w:rFonts w:ascii="Times New Roman" w:hAnsi="Times New Roman" w:cs="Times New Roman"/>
          <w:sz w:val="24"/>
          <w:szCs w:val="24"/>
        </w:rPr>
        <w:t xml:space="preserve">. </w:t>
      </w:r>
      <w:r w:rsidR="00BF268F" w:rsidRPr="001A0234">
        <w:rPr>
          <w:rFonts w:ascii="Times New Roman" w:hAnsi="Times New Roman" w:cs="Times New Roman"/>
          <w:sz w:val="24"/>
          <w:szCs w:val="24"/>
        </w:rPr>
        <w:t xml:space="preserve">How far this is applicable to </w:t>
      </w:r>
      <w:proofErr w:type="spellStart"/>
      <w:r w:rsidR="00BF268F" w:rsidRPr="001A0234">
        <w:rPr>
          <w:rFonts w:ascii="Times New Roman" w:hAnsi="Times New Roman" w:cs="Times New Roman"/>
          <w:sz w:val="24"/>
          <w:szCs w:val="24"/>
        </w:rPr>
        <w:t>Covid</w:t>
      </w:r>
      <w:proofErr w:type="spellEnd"/>
      <w:r w:rsidR="00BF268F" w:rsidRPr="001A0234">
        <w:rPr>
          <w:rFonts w:ascii="Times New Roman" w:hAnsi="Times New Roman" w:cs="Times New Roman"/>
          <w:sz w:val="24"/>
          <w:szCs w:val="24"/>
        </w:rPr>
        <w:t xml:space="preserve"> vaccines is not yet entirely clear, </w:t>
      </w:r>
      <w:r w:rsidR="001C6904" w:rsidRPr="001A0234">
        <w:rPr>
          <w:rFonts w:ascii="Times New Roman" w:hAnsi="Times New Roman" w:cs="Times New Roman"/>
          <w:sz w:val="24"/>
          <w:szCs w:val="24"/>
        </w:rPr>
        <w:t>though it seems even the double-vaccinated can transmit the virus (</w:t>
      </w:r>
      <w:proofErr w:type="spellStart"/>
      <w:r w:rsidR="001C6904" w:rsidRPr="001A0234">
        <w:rPr>
          <w:rFonts w:ascii="Times New Roman" w:hAnsi="Times New Roman" w:cs="Times New Roman"/>
          <w:sz w:val="24"/>
          <w:szCs w:val="24"/>
        </w:rPr>
        <w:t>Singanayagam</w:t>
      </w:r>
      <w:proofErr w:type="spellEnd"/>
      <w:r w:rsidR="001C6904" w:rsidRPr="001A0234">
        <w:rPr>
          <w:rFonts w:ascii="Times New Roman" w:hAnsi="Times New Roman" w:cs="Times New Roman"/>
          <w:sz w:val="24"/>
          <w:szCs w:val="24"/>
        </w:rPr>
        <w:t xml:space="preserve"> </w:t>
      </w:r>
      <w:r w:rsidR="001C6904" w:rsidRPr="001A0234">
        <w:rPr>
          <w:rFonts w:ascii="Times New Roman" w:hAnsi="Times New Roman" w:cs="Times New Roman"/>
          <w:i/>
          <w:sz w:val="24"/>
          <w:szCs w:val="24"/>
        </w:rPr>
        <w:t>et al</w:t>
      </w:r>
      <w:r w:rsidR="007C23F0" w:rsidRPr="001A0234">
        <w:rPr>
          <w:rFonts w:ascii="Times New Roman" w:hAnsi="Times New Roman" w:cs="Times New Roman"/>
          <w:sz w:val="24"/>
          <w:szCs w:val="24"/>
        </w:rPr>
        <w:t xml:space="preserve"> 2021). Nonetheless, f</w:t>
      </w:r>
      <w:r w:rsidR="001C6904" w:rsidRPr="001A0234">
        <w:rPr>
          <w:rFonts w:ascii="Times New Roman" w:hAnsi="Times New Roman" w:cs="Times New Roman"/>
          <w:sz w:val="24"/>
          <w:szCs w:val="24"/>
        </w:rPr>
        <w:t xml:space="preserve">or some </w:t>
      </w:r>
      <w:r w:rsidR="00F23777" w:rsidRPr="001A0234">
        <w:rPr>
          <w:rFonts w:ascii="Times New Roman" w:hAnsi="Times New Roman" w:cs="Times New Roman"/>
          <w:sz w:val="24"/>
          <w:szCs w:val="24"/>
        </w:rPr>
        <w:t xml:space="preserve">other </w:t>
      </w:r>
      <w:r w:rsidR="001C6904" w:rsidRPr="001A0234">
        <w:rPr>
          <w:rFonts w:ascii="Times New Roman" w:hAnsi="Times New Roman" w:cs="Times New Roman"/>
          <w:sz w:val="24"/>
          <w:szCs w:val="24"/>
        </w:rPr>
        <w:t>diseases, i</w:t>
      </w:r>
      <w:r w:rsidRPr="001A0234">
        <w:rPr>
          <w:rFonts w:ascii="Times New Roman" w:hAnsi="Times New Roman" w:cs="Times New Roman"/>
          <w:sz w:val="24"/>
          <w:szCs w:val="24"/>
        </w:rPr>
        <w:t>f everyone else were vaccinated</w:t>
      </w:r>
      <w:r w:rsidR="00BD5447" w:rsidRPr="001A0234">
        <w:rPr>
          <w:rFonts w:ascii="Times New Roman" w:hAnsi="Times New Roman" w:cs="Times New Roman"/>
          <w:sz w:val="24"/>
          <w:szCs w:val="24"/>
        </w:rPr>
        <w:t xml:space="preserve"> against the disease in question, </w:t>
      </w:r>
      <w:r w:rsidRPr="001A0234">
        <w:rPr>
          <w:rFonts w:ascii="Times New Roman" w:hAnsi="Times New Roman" w:cs="Times New Roman"/>
          <w:sz w:val="24"/>
          <w:szCs w:val="24"/>
        </w:rPr>
        <w:t>then the individual in question would likely be safe. However, herd immunity should no</w:t>
      </w:r>
      <w:r w:rsidR="00751949" w:rsidRPr="001A0234">
        <w:rPr>
          <w:rFonts w:ascii="Times New Roman" w:hAnsi="Times New Roman" w:cs="Times New Roman"/>
          <w:sz w:val="24"/>
          <w:szCs w:val="24"/>
        </w:rPr>
        <w:t xml:space="preserve">t be taken for granted. </w:t>
      </w:r>
      <w:r w:rsidRPr="001A0234">
        <w:rPr>
          <w:rFonts w:ascii="Times New Roman" w:hAnsi="Times New Roman" w:cs="Times New Roman"/>
          <w:sz w:val="24"/>
          <w:szCs w:val="24"/>
        </w:rPr>
        <w:t xml:space="preserve">If </w:t>
      </w:r>
      <w:r w:rsidR="00DE5535" w:rsidRPr="001A0234">
        <w:rPr>
          <w:rFonts w:ascii="Times New Roman" w:hAnsi="Times New Roman" w:cs="Times New Roman"/>
          <w:sz w:val="24"/>
          <w:szCs w:val="24"/>
        </w:rPr>
        <w:t>too many</w:t>
      </w:r>
      <w:r w:rsidRPr="001A0234">
        <w:rPr>
          <w:rFonts w:ascii="Times New Roman" w:hAnsi="Times New Roman" w:cs="Times New Roman"/>
          <w:sz w:val="24"/>
          <w:szCs w:val="24"/>
        </w:rPr>
        <w:t xml:space="preserve"> </w:t>
      </w:r>
      <w:r w:rsidR="00F23777" w:rsidRPr="001A0234">
        <w:rPr>
          <w:rFonts w:ascii="Times New Roman" w:hAnsi="Times New Roman" w:cs="Times New Roman"/>
          <w:sz w:val="24"/>
          <w:szCs w:val="24"/>
        </w:rPr>
        <w:t xml:space="preserve">people </w:t>
      </w:r>
      <w:r w:rsidRPr="001A0234">
        <w:rPr>
          <w:rFonts w:ascii="Times New Roman" w:hAnsi="Times New Roman" w:cs="Times New Roman"/>
          <w:sz w:val="24"/>
          <w:szCs w:val="24"/>
        </w:rPr>
        <w:t xml:space="preserve">reasoned like this, and therefore </w:t>
      </w:r>
      <w:r w:rsidR="00751949" w:rsidRPr="001A0234">
        <w:rPr>
          <w:rFonts w:ascii="Times New Roman" w:hAnsi="Times New Roman" w:cs="Times New Roman"/>
          <w:sz w:val="24"/>
          <w:szCs w:val="24"/>
        </w:rPr>
        <w:t>refused</w:t>
      </w:r>
      <w:r w:rsidRPr="001A0234">
        <w:rPr>
          <w:rFonts w:ascii="Times New Roman" w:hAnsi="Times New Roman" w:cs="Times New Roman"/>
          <w:sz w:val="24"/>
          <w:szCs w:val="24"/>
        </w:rPr>
        <w:t xml:space="preserve"> vaccin</w:t>
      </w:r>
      <w:r w:rsidR="00751949" w:rsidRPr="001A0234">
        <w:rPr>
          <w:rFonts w:ascii="Times New Roman" w:hAnsi="Times New Roman" w:cs="Times New Roman"/>
          <w:sz w:val="24"/>
          <w:szCs w:val="24"/>
        </w:rPr>
        <w:t>ation</w:t>
      </w:r>
      <w:r w:rsidRPr="001A0234">
        <w:rPr>
          <w:rFonts w:ascii="Times New Roman" w:hAnsi="Times New Roman" w:cs="Times New Roman"/>
          <w:sz w:val="24"/>
          <w:szCs w:val="24"/>
        </w:rPr>
        <w:t>, then herd imm</w:t>
      </w:r>
      <w:r w:rsidR="00751949" w:rsidRPr="001A0234">
        <w:rPr>
          <w:rFonts w:ascii="Times New Roman" w:hAnsi="Times New Roman" w:cs="Times New Roman"/>
          <w:sz w:val="24"/>
          <w:szCs w:val="24"/>
        </w:rPr>
        <w:t>unity would soon be undermined</w:t>
      </w:r>
      <w:r w:rsidR="00884154">
        <w:rPr>
          <w:rFonts w:ascii="Times New Roman" w:hAnsi="Times New Roman" w:cs="Times New Roman"/>
          <w:sz w:val="24"/>
          <w:szCs w:val="24"/>
        </w:rPr>
        <w:t xml:space="preserve"> (</w:t>
      </w:r>
      <w:proofErr w:type="spellStart"/>
      <w:r w:rsidR="00884154">
        <w:rPr>
          <w:rFonts w:ascii="Times New Roman" w:hAnsi="Times New Roman" w:cs="Times New Roman"/>
          <w:sz w:val="24"/>
          <w:szCs w:val="24"/>
        </w:rPr>
        <w:t>Giubilini</w:t>
      </w:r>
      <w:proofErr w:type="spellEnd"/>
      <w:r w:rsidR="00884154">
        <w:rPr>
          <w:rFonts w:ascii="Times New Roman" w:hAnsi="Times New Roman" w:cs="Times New Roman"/>
          <w:sz w:val="24"/>
          <w:szCs w:val="24"/>
        </w:rPr>
        <w:t xml:space="preserve"> 2020,</w:t>
      </w:r>
      <w:r w:rsidR="00DE5535" w:rsidRPr="001A0234">
        <w:rPr>
          <w:rFonts w:ascii="Times New Roman" w:hAnsi="Times New Roman" w:cs="Times New Roman"/>
          <w:sz w:val="24"/>
          <w:szCs w:val="24"/>
        </w:rPr>
        <w:t xml:space="preserve"> 451)</w:t>
      </w:r>
      <w:r w:rsidR="00751949" w:rsidRPr="001A0234">
        <w:rPr>
          <w:rFonts w:ascii="Times New Roman" w:hAnsi="Times New Roman" w:cs="Times New Roman"/>
          <w:sz w:val="24"/>
          <w:szCs w:val="24"/>
        </w:rPr>
        <w:t>.</w:t>
      </w:r>
      <w:r w:rsidR="009B1E4B" w:rsidRPr="001A0234">
        <w:rPr>
          <w:rFonts w:ascii="Times New Roman" w:hAnsi="Times New Roman" w:cs="Times New Roman"/>
          <w:sz w:val="24"/>
          <w:szCs w:val="24"/>
        </w:rPr>
        <w:t xml:space="preserve"> </w:t>
      </w:r>
      <w:r w:rsidR="003E613E" w:rsidRPr="001A0234">
        <w:rPr>
          <w:rFonts w:ascii="Times New Roman" w:hAnsi="Times New Roman" w:cs="Times New Roman"/>
          <w:sz w:val="24"/>
          <w:szCs w:val="24"/>
        </w:rPr>
        <w:t xml:space="preserve">Thus, </w:t>
      </w:r>
      <w:r w:rsidR="00BD5447" w:rsidRPr="001A0234">
        <w:rPr>
          <w:rFonts w:ascii="Times New Roman" w:hAnsi="Times New Roman" w:cs="Times New Roman"/>
          <w:sz w:val="24"/>
          <w:szCs w:val="24"/>
        </w:rPr>
        <w:t>this thought</w:t>
      </w:r>
      <w:r w:rsidR="009B1E4B" w:rsidRPr="001A0234">
        <w:rPr>
          <w:rFonts w:ascii="Times New Roman" w:hAnsi="Times New Roman" w:cs="Times New Roman"/>
          <w:sz w:val="24"/>
          <w:szCs w:val="24"/>
        </w:rPr>
        <w:t xml:space="preserve"> is</w:t>
      </w:r>
      <w:r w:rsidR="003E613E" w:rsidRPr="001A0234">
        <w:rPr>
          <w:rFonts w:ascii="Times New Roman" w:hAnsi="Times New Roman" w:cs="Times New Roman"/>
          <w:sz w:val="24"/>
          <w:szCs w:val="24"/>
        </w:rPr>
        <w:t xml:space="preserve"> potentially misleading if taken to </w:t>
      </w:r>
      <w:r w:rsidR="00F23777" w:rsidRPr="001A0234">
        <w:rPr>
          <w:rFonts w:ascii="Times New Roman" w:hAnsi="Times New Roman" w:cs="Times New Roman"/>
          <w:sz w:val="24"/>
          <w:szCs w:val="24"/>
        </w:rPr>
        <w:t>imply that one does not need vaccination</w:t>
      </w:r>
      <w:r w:rsidR="003E613E" w:rsidRPr="001A0234">
        <w:rPr>
          <w:rFonts w:ascii="Times New Roman" w:hAnsi="Times New Roman" w:cs="Times New Roman"/>
          <w:sz w:val="24"/>
          <w:szCs w:val="24"/>
        </w:rPr>
        <w:t>.</w:t>
      </w:r>
      <w:r w:rsidR="000744D8" w:rsidRPr="001A0234">
        <w:rPr>
          <w:rFonts w:ascii="Times New Roman" w:hAnsi="Times New Roman" w:cs="Times New Roman"/>
          <w:sz w:val="24"/>
          <w:szCs w:val="24"/>
        </w:rPr>
        <w:t xml:space="preserve"> Where prevailing opinion is similarly one-sided, then “the nonconforming opinion is needed to supply the remainder of the truth, of which the received doctrine embodies</w:t>
      </w:r>
      <w:r w:rsidR="00884154">
        <w:rPr>
          <w:rFonts w:ascii="Times New Roman" w:hAnsi="Times New Roman" w:cs="Times New Roman"/>
          <w:sz w:val="24"/>
          <w:szCs w:val="24"/>
        </w:rPr>
        <w:t xml:space="preserve"> only a part” (Mill 1977 [1859],</w:t>
      </w:r>
      <w:r w:rsidR="000744D8" w:rsidRPr="001A0234">
        <w:rPr>
          <w:rFonts w:ascii="Times New Roman" w:hAnsi="Times New Roman" w:cs="Times New Roman"/>
          <w:sz w:val="24"/>
          <w:szCs w:val="24"/>
        </w:rPr>
        <w:t xml:space="preserve"> 252).</w:t>
      </w:r>
    </w:p>
    <w:p w:rsidR="00C91730" w:rsidRPr="001A0234" w:rsidRDefault="000C6F22"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T</w:t>
      </w:r>
      <w:r w:rsidR="009B1E4B" w:rsidRPr="001A0234">
        <w:rPr>
          <w:rFonts w:ascii="Times New Roman" w:hAnsi="Times New Roman" w:cs="Times New Roman"/>
          <w:sz w:val="24"/>
          <w:szCs w:val="24"/>
        </w:rPr>
        <w:t>hough not everyone accepts Mill’s</w:t>
      </w:r>
      <w:r w:rsidRPr="001A0234">
        <w:rPr>
          <w:rFonts w:ascii="Times New Roman" w:hAnsi="Times New Roman" w:cs="Times New Roman"/>
          <w:sz w:val="24"/>
          <w:szCs w:val="24"/>
        </w:rPr>
        <w:t xml:space="preserve"> arguments</w:t>
      </w:r>
      <w:r w:rsidR="00F23777" w:rsidRPr="001A0234">
        <w:rPr>
          <w:rFonts w:ascii="Times New Roman" w:hAnsi="Times New Roman" w:cs="Times New Roman"/>
          <w:sz w:val="24"/>
          <w:szCs w:val="24"/>
        </w:rPr>
        <w:t xml:space="preserve"> for freedom of expression</w:t>
      </w:r>
      <w:r w:rsidRPr="001A0234">
        <w:rPr>
          <w:rFonts w:ascii="Times New Roman" w:hAnsi="Times New Roman" w:cs="Times New Roman"/>
          <w:sz w:val="24"/>
          <w:szCs w:val="24"/>
        </w:rPr>
        <w:t>, they continue to be influential in contemporary</w:t>
      </w:r>
      <w:r w:rsidR="009B1E4B" w:rsidRPr="001A0234">
        <w:rPr>
          <w:rFonts w:ascii="Times New Roman" w:hAnsi="Times New Roman" w:cs="Times New Roman"/>
          <w:sz w:val="24"/>
          <w:szCs w:val="24"/>
        </w:rPr>
        <w:t xml:space="preserve"> discussions</w:t>
      </w:r>
      <w:r w:rsidRPr="001A0234">
        <w:rPr>
          <w:rFonts w:ascii="Times New Roman" w:hAnsi="Times New Roman" w:cs="Times New Roman"/>
          <w:sz w:val="24"/>
          <w:szCs w:val="24"/>
        </w:rPr>
        <w:t xml:space="preserve">. </w:t>
      </w:r>
      <w:r w:rsidR="00492C33" w:rsidRPr="001A0234">
        <w:rPr>
          <w:rFonts w:ascii="Times New Roman" w:hAnsi="Times New Roman" w:cs="Times New Roman"/>
          <w:sz w:val="24"/>
          <w:szCs w:val="24"/>
        </w:rPr>
        <w:t>In particular, they are likely to appeal to opponents of censorship, since there is no onus on them to prove that there statements are true or even plausible in order to defend their right to free speech</w:t>
      </w:r>
      <w:r w:rsidRPr="001A0234">
        <w:rPr>
          <w:rFonts w:ascii="Times New Roman" w:hAnsi="Times New Roman" w:cs="Times New Roman"/>
          <w:sz w:val="24"/>
          <w:szCs w:val="24"/>
        </w:rPr>
        <w:t xml:space="preserve">. However, while </w:t>
      </w:r>
      <w:r w:rsidR="00492C33" w:rsidRPr="001A0234">
        <w:rPr>
          <w:rFonts w:ascii="Times New Roman" w:hAnsi="Times New Roman" w:cs="Times New Roman"/>
          <w:sz w:val="24"/>
          <w:szCs w:val="24"/>
        </w:rPr>
        <w:t>Mill’s arguments</w:t>
      </w:r>
      <w:r w:rsidRPr="001A0234">
        <w:rPr>
          <w:rFonts w:ascii="Times New Roman" w:hAnsi="Times New Roman" w:cs="Times New Roman"/>
          <w:sz w:val="24"/>
          <w:szCs w:val="24"/>
        </w:rPr>
        <w:t xml:space="preserve"> favour allowing misinformation</w:t>
      </w:r>
      <w:r w:rsidR="00F23777" w:rsidRPr="001A0234">
        <w:rPr>
          <w:rFonts w:ascii="Times New Roman" w:hAnsi="Times New Roman" w:cs="Times New Roman"/>
          <w:sz w:val="24"/>
          <w:szCs w:val="24"/>
        </w:rPr>
        <w:t xml:space="preserve"> in normal circumstances</w:t>
      </w:r>
      <w:r w:rsidRPr="001A0234">
        <w:rPr>
          <w:rFonts w:ascii="Times New Roman" w:hAnsi="Times New Roman" w:cs="Times New Roman"/>
          <w:sz w:val="24"/>
          <w:szCs w:val="24"/>
        </w:rPr>
        <w:t xml:space="preserve">, I suggest that </w:t>
      </w:r>
      <w:r w:rsidR="00492C33" w:rsidRPr="001A0234">
        <w:rPr>
          <w:rFonts w:ascii="Times New Roman" w:hAnsi="Times New Roman" w:cs="Times New Roman"/>
          <w:sz w:val="24"/>
          <w:szCs w:val="24"/>
        </w:rPr>
        <w:t xml:space="preserve">they </w:t>
      </w:r>
      <w:r w:rsidRPr="001A0234">
        <w:rPr>
          <w:rFonts w:ascii="Times New Roman" w:hAnsi="Times New Roman" w:cs="Times New Roman"/>
          <w:sz w:val="24"/>
          <w:szCs w:val="24"/>
        </w:rPr>
        <w:t>are limited in their scope</w:t>
      </w:r>
      <w:r w:rsidR="007A5D84" w:rsidRPr="001A0234">
        <w:rPr>
          <w:rFonts w:ascii="Times New Roman" w:hAnsi="Times New Roman" w:cs="Times New Roman"/>
          <w:sz w:val="24"/>
          <w:szCs w:val="24"/>
        </w:rPr>
        <w:t xml:space="preserve"> of application</w:t>
      </w:r>
      <w:r w:rsidR="00492C33" w:rsidRPr="001A0234">
        <w:rPr>
          <w:rFonts w:ascii="Times New Roman" w:hAnsi="Times New Roman" w:cs="Times New Roman"/>
          <w:sz w:val="24"/>
          <w:szCs w:val="24"/>
        </w:rPr>
        <w:t xml:space="preserve">. Though Mill </w:t>
      </w:r>
      <w:r w:rsidRPr="001A0234">
        <w:rPr>
          <w:rFonts w:ascii="Times New Roman" w:hAnsi="Times New Roman" w:cs="Times New Roman"/>
          <w:sz w:val="24"/>
          <w:szCs w:val="24"/>
        </w:rPr>
        <w:t xml:space="preserve">favours freedom of expression as a general policy, </w:t>
      </w:r>
      <w:r w:rsidR="009B1E4B" w:rsidRPr="001A0234">
        <w:rPr>
          <w:rFonts w:ascii="Times New Roman" w:hAnsi="Times New Roman" w:cs="Times New Roman"/>
          <w:sz w:val="24"/>
          <w:szCs w:val="24"/>
        </w:rPr>
        <w:t xml:space="preserve">he acknowledges that </w:t>
      </w:r>
      <w:r w:rsidRPr="001A0234">
        <w:rPr>
          <w:rFonts w:ascii="Times New Roman" w:hAnsi="Times New Roman" w:cs="Times New Roman"/>
          <w:sz w:val="24"/>
          <w:szCs w:val="24"/>
        </w:rPr>
        <w:t>there may be grounds to imp</w:t>
      </w:r>
      <w:r w:rsidR="007A5D84" w:rsidRPr="001A0234">
        <w:rPr>
          <w:rFonts w:ascii="Times New Roman" w:hAnsi="Times New Roman" w:cs="Times New Roman"/>
          <w:sz w:val="24"/>
          <w:szCs w:val="24"/>
        </w:rPr>
        <w:t xml:space="preserve">ose some restrictions in exceptional contexts. Given that the present pandemic is such an exceptional context, </w:t>
      </w:r>
      <w:r w:rsidRPr="001A0234">
        <w:rPr>
          <w:rFonts w:ascii="Times New Roman" w:hAnsi="Times New Roman" w:cs="Times New Roman"/>
          <w:sz w:val="24"/>
          <w:szCs w:val="24"/>
        </w:rPr>
        <w:t xml:space="preserve">we may </w:t>
      </w:r>
      <w:r w:rsidR="007A5D84" w:rsidRPr="001A0234">
        <w:rPr>
          <w:rFonts w:ascii="Times New Roman" w:hAnsi="Times New Roman" w:cs="Times New Roman"/>
          <w:sz w:val="24"/>
          <w:szCs w:val="24"/>
        </w:rPr>
        <w:t xml:space="preserve">currently </w:t>
      </w:r>
      <w:r w:rsidR="00F23777" w:rsidRPr="001A0234">
        <w:rPr>
          <w:rFonts w:ascii="Times New Roman" w:hAnsi="Times New Roman" w:cs="Times New Roman"/>
          <w:sz w:val="24"/>
          <w:szCs w:val="24"/>
        </w:rPr>
        <w:t>be justified—even in Mill’s eyes—</w:t>
      </w:r>
      <w:r w:rsidRPr="001A0234">
        <w:rPr>
          <w:rFonts w:ascii="Times New Roman" w:hAnsi="Times New Roman" w:cs="Times New Roman"/>
          <w:sz w:val="24"/>
          <w:szCs w:val="24"/>
        </w:rPr>
        <w:t xml:space="preserve">in censoring or restricting vaccine misinformation, even if </w:t>
      </w:r>
      <w:r w:rsidR="007A5D84" w:rsidRPr="001A0234">
        <w:rPr>
          <w:rFonts w:ascii="Times New Roman" w:hAnsi="Times New Roman" w:cs="Times New Roman"/>
          <w:sz w:val="24"/>
          <w:szCs w:val="24"/>
        </w:rPr>
        <w:t>we should</w:t>
      </w:r>
      <w:r w:rsidRPr="001A0234">
        <w:rPr>
          <w:rFonts w:ascii="Times New Roman" w:hAnsi="Times New Roman" w:cs="Times New Roman"/>
          <w:sz w:val="24"/>
          <w:szCs w:val="24"/>
        </w:rPr>
        <w:t xml:space="preserve"> normally </w:t>
      </w:r>
      <w:r w:rsidR="007A5D84" w:rsidRPr="001A0234">
        <w:rPr>
          <w:rFonts w:ascii="Times New Roman" w:hAnsi="Times New Roman" w:cs="Times New Roman"/>
          <w:sz w:val="24"/>
          <w:szCs w:val="24"/>
        </w:rPr>
        <w:t>permit</w:t>
      </w:r>
      <w:r w:rsidR="00F23777" w:rsidRPr="001A0234">
        <w:rPr>
          <w:rFonts w:ascii="Times New Roman" w:hAnsi="Times New Roman" w:cs="Times New Roman"/>
          <w:sz w:val="24"/>
          <w:szCs w:val="24"/>
        </w:rPr>
        <w:t xml:space="preserve"> it</w:t>
      </w:r>
      <w:r w:rsidRPr="001A0234">
        <w:rPr>
          <w:rFonts w:ascii="Times New Roman" w:hAnsi="Times New Roman" w:cs="Times New Roman"/>
          <w:sz w:val="24"/>
          <w:szCs w:val="24"/>
        </w:rPr>
        <w:t xml:space="preserve"> for the reasons </w:t>
      </w:r>
      <w:r w:rsidR="00F23777" w:rsidRPr="001A0234">
        <w:rPr>
          <w:rFonts w:ascii="Times New Roman" w:hAnsi="Times New Roman" w:cs="Times New Roman"/>
          <w:sz w:val="24"/>
          <w:szCs w:val="24"/>
        </w:rPr>
        <w:t>outlined above</w:t>
      </w:r>
      <w:r w:rsidRPr="001A0234">
        <w:rPr>
          <w:rFonts w:ascii="Times New Roman" w:hAnsi="Times New Roman" w:cs="Times New Roman"/>
          <w:sz w:val="24"/>
          <w:szCs w:val="24"/>
        </w:rPr>
        <w:t>.</w:t>
      </w:r>
    </w:p>
    <w:p w:rsidR="000C6F22" w:rsidRPr="001A0234" w:rsidRDefault="000C6F22" w:rsidP="001A0234">
      <w:pPr>
        <w:spacing w:after="0" w:line="360" w:lineRule="auto"/>
        <w:rPr>
          <w:rFonts w:ascii="Times New Roman" w:hAnsi="Times New Roman" w:cs="Times New Roman"/>
          <w:sz w:val="24"/>
          <w:szCs w:val="24"/>
        </w:rPr>
      </w:pPr>
    </w:p>
    <w:p w:rsidR="00751949" w:rsidRPr="007677EC" w:rsidRDefault="00472BA0" w:rsidP="001A0234">
      <w:pPr>
        <w:spacing w:after="0" w:line="360" w:lineRule="auto"/>
        <w:rPr>
          <w:rFonts w:ascii="Times New Roman" w:hAnsi="Times New Roman" w:cs="Times New Roman"/>
          <w:b/>
          <w:sz w:val="24"/>
          <w:szCs w:val="24"/>
        </w:rPr>
      </w:pPr>
      <w:r w:rsidRPr="007677EC">
        <w:rPr>
          <w:rFonts w:ascii="Times New Roman" w:hAnsi="Times New Roman" w:cs="Times New Roman"/>
          <w:b/>
          <w:sz w:val="24"/>
          <w:szCs w:val="24"/>
        </w:rPr>
        <w:t>The L</w:t>
      </w:r>
      <w:r w:rsidR="003277EE" w:rsidRPr="007677EC">
        <w:rPr>
          <w:rFonts w:ascii="Times New Roman" w:hAnsi="Times New Roman" w:cs="Times New Roman"/>
          <w:b/>
          <w:sz w:val="24"/>
          <w:szCs w:val="24"/>
        </w:rPr>
        <w:t>imits of Freedom</w:t>
      </w:r>
    </w:p>
    <w:p w:rsidR="00F23777" w:rsidRPr="001A0234" w:rsidRDefault="000C6F22"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Mill’s defence of liberty is not for everyone, but</w:t>
      </w:r>
      <w:r w:rsidR="007E0F5F" w:rsidRPr="001A0234">
        <w:rPr>
          <w:rFonts w:ascii="Times New Roman" w:hAnsi="Times New Roman" w:cs="Times New Roman"/>
          <w:sz w:val="24"/>
          <w:szCs w:val="24"/>
        </w:rPr>
        <w:t xml:space="preserve"> applies</w:t>
      </w:r>
      <w:r w:rsidRPr="001A0234">
        <w:rPr>
          <w:rFonts w:ascii="Times New Roman" w:hAnsi="Times New Roman" w:cs="Times New Roman"/>
          <w:sz w:val="24"/>
          <w:szCs w:val="24"/>
        </w:rPr>
        <w:t xml:space="preserve"> only</w:t>
      </w:r>
      <w:r w:rsidR="007E0F5F" w:rsidRPr="001A0234">
        <w:rPr>
          <w:rFonts w:ascii="Times New Roman" w:hAnsi="Times New Roman" w:cs="Times New Roman"/>
          <w:sz w:val="24"/>
          <w:szCs w:val="24"/>
        </w:rPr>
        <w:t xml:space="preserve"> “when certain social and cognitive conditio</w:t>
      </w:r>
      <w:r w:rsidR="00884154">
        <w:rPr>
          <w:rFonts w:ascii="Times New Roman" w:hAnsi="Times New Roman" w:cs="Times New Roman"/>
          <w:sz w:val="24"/>
          <w:szCs w:val="24"/>
        </w:rPr>
        <w:t>ns are satisfied” (</w:t>
      </w:r>
      <w:proofErr w:type="spellStart"/>
      <w:r w:rsidR="00884154">
        <w:rPr>
          <w:rFonts w:ascii="Times New Roman" w:hAnsi="Times New Roman" w:cs="Times New Roman"/>
          <w:sz w:val="24"/>
          <w:szCs w:val="24"/>
        </w:rPr>
        <w:t>Mabsout</w:t>
      </w:r>
      <w:proofErr w:type="spellEnd"/>
      <w:r w:rsidR="00884154">
        <w:rPr>
          <w:rFonts w:ascii="Times New Roman" w:hAnsi="Times New Roman" w:cs="Times New Roman"/>
          <w:sz w:val="24"/>
          <w:szCs w:val="24"/>
        </w:rPr>
        <w:t xml:space="preserve"> 2021,</w:t>
      </w:r>
      <w:r w:rsidR="007E0F5F" w:rsidRPr="001A0234">
        <w:rPr>
          <w:rFonts w:ascii="Times New Roman" w:hAnsi="Times New Roman" w:cs="Times New Roman"/>
          <w:sz w:val="24"/>
          <w:szCs w:val="24"/>
        </w:rPr>
        <w:t xml:space="preserve"> 1). In particular, it is intended</w:t>
      </w:r>
      <w:r w:rsidRPr="001A0234">
        <w:rPr>
          <w:rFonts w:ascii="Times New Roman" w:hAnsi="Times New Roman" w:cs="Times New Roman"/>
          <w:sz w:val="24"/>
          <w:szCs w:val="24"/>
        </w:rPr>
        <w:t xml:space="preserve"> for “human beings in the maturity of their faculties” excluding minors, otherwise incompetent individuals, </w:t>
      </w:r>
      <w:r w:rsidR="0066651F" w:rsidRPr="001A0234">
        <w:rPr>
          <w:rFonts w:ascii="Times New Roman" w:hAnsi="Times New Roman" w:cs="Times New Roman"/>
          <w:sz w:val="24"/>
          <w:szCs w:val="24"/>
        </w:rPr>
        <w:t xml:space="preserve">which may include the mentally ill (Browne 2016), </w:t>
      </w:r>
      <w:r w:rsidRPr="001A0234">
        <w:rPr>
          <w:rFonts w:ascii="Times New Roman" w:hAnsi="Times New Roman" w:cs="Times New Roman"/>
          <w:sz w:val="24"/>
          <w:szCs w:val="24"/>
        </w:rPr>
        <w:t>and—more controversially</w:t>
      </w:r>
      <w:r w:rsidR="007F1C09" w:rsidRPr="001A0234">
        <w:rPr>
          <w:rFonts w:ascii="Times New Roman" w:hAnsi="Times New Roman" w:cs="Times New Roman"/>
          <w:sz w:val="24"/>
          <w:szCs w:val="24"/>
        </w:rPr>
        <w:t>—those in backw</w:t>
      </w:r>
      <w:r w:rsidR="00884154">
        <w:rPr>
          <w:rFonts w:ascii="Times New Roman" w:hAnsi="Times New Roman" w:cs="Times New Roman"/>
          <w:sz w:val="24"/>
          <w:szCs w:val="24"/>
        </w:rPr>
        <w:t>ard societies (Mill 1977 [1859],</w:t>
      </w:r>
      <w:r w:rsidR="007F1C09" w:rsidRPr="001A0234">
        <w:rPr>
          <w:rFonts w:ascii="Times New Roman" w:hAnsi="Times New Roman" w:cs="Times New Roman"/>
          <w:sz w:val="24"/>
          <w:szCs w:val="24"/>
        </w:rPr>
        <w:t xml:space="preserve"> 224).</w:t>
      </w:r>
      <w:r w:rsidR="005F4931" w:rsidRPr="001A0234">
        <w:rPr>
          <w:rFonts w:ascii="Times New Roman" w:hAnsi="Times New Roman" w:cs="Times New Roman"/>
          <w:sz w:val="24"/>
          <w:szCs w:val="24"/>
        </w:rPr>
        <w:t xml:space="preserve"> Until people are capable of listening to reason, it is sometimes necessary and appropriate to exercise benevolent despotism over them for their own </w:t>
      </w:r>
      <w:r w:rsidR="00492C33" w:rsidRPr="001A0234">
        <w:rPr>
          <w:rFonts w:ascii="Times New Roman" w:hAnsi="Times New Roman" w:cs="Times New Roman"/>
          <w:sz w:val="24"/>
          <w:szCs w:val="24"/>
        </w:rPr>
        <w:t>good</w:t>
      </w:r>
      <w:r w:rsidR="005F4931" w:rsidRPr="001A0234">
        <w:rPr>
          <w:rFonts w:ascii="Times New Roman" w:hAnsi="Times New Roman" w:cs="Times New Roman"/>
          <w:sz w:val="24"/>
          <w:szCs w:val="24"/>
        </w:rPr>
        <w:t>. This qualification suggests a difference in treatment before and after some moment of maturity</w:t>
      </w:r>
      <w:r w:rsidR="00C61DE7" w:rsidRPr="001A0234">
        <w:rPr>
          <w:rFonts w:ascii="Times New Roman" w:hAnsi="Times New Roman" w:cs="Times New Roman"/>
          <w:sz w:val="24"/>
          <w:szCs w:val="24"/>
        </w:rPr>
        <w:t>, such as the legal age of adulthood</w:t>
      </w:r>
      <w:r w:rsidR="005F4931" w:rsidRPr="001A0234">
        <w:rPr>
          <w:rFonts w:ascii="Times New Roman" w:hAnsi="Times New Roman" w:cs="Times New Roman"/>
          <w:sz w:val="24"/>
          <w:szCs w:val="24"/>
        </w:rPr>
        <w:t xml:space="preserve">. </w:t>
      </w:r>
      <w:r w:rsidR="00F23777" w:rsidRPr="001A0234">
        <w:rPr>
          <w:rFonts w:ascii="Times New Roman" w:hAnsi="Times New Roman" w:cs="Times New Roman"/>
          <w:sz w:val="24"/>
          <w:szCs w:val="24"/>
        </w:rPr>
        <w:t xml:space="preserve">Beyond that point, the harm principle precludes paternalistic coercion but, until this point is reached, </w:t>
      </w:r>
      <w:r w:rsidR="00F94445" w:rsidRPr="001A0234">
        <w:rPr>
          <w:rFonts w:ascii="Times New Roman" w:hAnsi="Times New Roman" w:cs="Times New Roman"/>
          <w:sz w:val="24"/>
          <w:szCs w:val="24"/>
        </w:rPr>
        <w:t xml:space="preserve">such coercion is </w:t>
      </w:r>
      <w:r w:rsidR="00F23777" w:rsidRPr="001A0234">
        <w:rPr>
          <w:rFonts w:ascii="Times New Roman" w:hAnsi="Times New Roman" w:cs="Times New Roman"/>
          <w:sz w:val="24"/>
          <w:szCs w:val="24"/>
        </w:rPr>
        <w:t>justifiable.</w:t>
      </w:r>
    </w:p>
    <w:p w:rsidR="003277EE" w:rsidRPr="001A0234" w:rsidRDefault="009B1E4B"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lastRenderedPageBreak/>
        <w:t>Of course,</w:t>
      </w:r>
      <w:r w:rsidR="005F4931" w:rsidRPr="001A0234">
        <w:rPr>
          <w:rFonts w:ascii="Times New Roman" w:hAnsi="Times New Roman" w:cs="Times New Roman"/>
          <w:sz w:val="24"/>
          <w:szCs w:val="24"/>
        </w:rPr>
        <w:t xml:space="preserve"> </w:t>
      </w:r>
      <w:r w:rsidR="00C61DE7" w:rsidRPr="001A0234">
        <w:rPr>
          <w:rFonts w:ascii="Times New Roman" w:hAnsi="Times New Roman" w:cs="Times New Roman"/>
          <w:sz w:val="24"/>
          <w:szCs w:val="24"/>
        </w:rPr>
        <w:t xml:space="preserve">this is a rather simplistic picture of </w:t>
      </w:r>
      <w:r w:rsidRPr="001A0234">
        <w:rPr>
          <w:rFonts w:ascii="Times New Roman" w:hAnsi="Times New Roman" w:cs="Times New Roman"/>
          <w:sz w:val="24"/>
          <w:szCs w:val="24"/>
        </w:rPr>
        <w:t xml:space="preserve">intellectual or moral </w:t>
      </w:r>
      <w:r w:rsidR="00C61DE7" w:rsidRPr="001A0234">
        <w:rPr>
          <w:rFonts w:ascii="Times New Roman" w:hAnsi="Times New Roman" w:cs="Times New Roman"/>
          <w:sz w:val="24"/>
          <w:szCs w:val="24"/>
        </w:rPr>
        <w:t>maturity.</w:t>
      </w:r>
      <w:r w:rsidRPr="001A0234">
        <w:rPr>
          <w:rFonts w:ascii="Times New Roman" w:hAnsi="Times New Roman" w:cs="Times New Roman"/>
          <w:sz w:val="24"/>
          <w:szCs w:val="24"/>
        </w:rPr>
        <w:t xml:space="preserve"> </w:t>
      </w:r>
      <w:r w:rsidR="00C61DE7" w:rsidRPr="001A0234">
        <w:rPr>
          <w:rFonts w:ascii="Times New Roman" w:hAnsi="Times New Roman" w:cs="Times New Roman"/>
          <w:sz w:val="24"/>
          <w:szCs w:val="24"/>
        </w:rPr>
        <w:t>In reality, different individuals mature at different rates. Further, a given individual may be sufficiently competent to make some decisions and not others</w:t>
      </w:r>
      <w:r w:rsidR="00884154">
        <w:rPr>
          <w:rFonts w:ascii="Times New Roman" w:hAnsi="Times New Roman" w:cs="Times New Roman"/>
          <w:sz w:val="24"/>
          <w:szCs w:val="24"/>
        </w:rPr>
        <w:t xml:space="preserve"> (Browne 2016,</w:t>
      </w:r>
      <w:r w:rsidR="0066651F" w:rsidRPr="001A0234">
        <w:rPr>
          <w:rFonts w:ascii="Times New Roman" w:hAnsi="Times New Roman" w:cs="Times New Roman"/>
          <w:sz w:val="24"/>
          <w:szCs w:val="24"/>
        </w:rPr>
        <w:t xml:space="preserve"> 8)</w:t>
      </w:r>
      <w:r w:rsidR="00C61DE7" w:rsidRPr="001A0234">
        <w:rPr>
          <w:rFonts w:ascii="Times New Roman" w:hAnsi="Times New Roman" w:cs="Times New Roman"/>
          <w:sz w:val="24"/>
          <w:szCs w:val="24"/>
        </w:rPr>
        <w:t xml:space="preserve">. </w:t>
      </w:r>
      <w:r w:rsidR="00DB2019" w:rsidRPr="001A0234">
        <w:rPr>
          <w:rFonts w:ascii="Times New Roman" w:hAnsi="Times New Roman" w:cs="Times New Roman"/>
          <w:sz w:val="24"/>
          <w:szCs w:val="24"/>
        </w:rPr>
        <w:t>Further</w:t>
      </w:r>
      <w:r w:rsidR="00C61DE7" w:rsidRPr="001A0234">
        <w:rPr>
          <w:rFonts w:ascii="Times New Roman" w:hAnsi="Times New Roman" w:cs="Times New Roman"/>
          <w:sz w:val="24"/>
          <w:szCs w:val="24"/>
        </w:rPr>
        <w:t xml:space="preserve">, competence does not always increase over time. </w:t>
      </w:r>
      <w:r w:rsidRPr="001A0234">
        <w:rPr>
          <w:rFonts w:ascii="Times New Roman" w:hAnsi="Times New Roman" w:cs="Times New Roman"/>
          <w:sz w:val="24"/>
          <w:szCs w:val="24"/>
        </w:rPr>
        <w:t>Though</w:t>
      </w:r>
      <w:r w:rsidR="00C61DE7" w:rsidRPr="001A0234">
        <w:rPr>
          <w:rFonts w:ascii="Times New Roman" w:hAnsi="Times New Roman" w:cs="Times New Roman"/>
          <w:sz w:val="24"/>
          <w:szCs w:val="24"/>
        </w:rPr>
        <w:t xml:space="preserve"> Mill does no</w:t>
      </w:r>
      <w:r w:rsidRPr="001A0234">
        <w:rPr>
          <w:rFonts w:ascii="Times New Roman" w:hAnsi="Times New Roman" w:cs="Times New Roman"/>
          <w:sz w:val="24"/>
          <w:szCs w:val="24"/>
        </w:rPr>
        <w:t xml:space="preserve">t discuss </w:t>
      </w:r>
      <w:r w:rsidR="00DB2019" w:rsidRPr="001A0234">
        <w:rPr>
          <w:rFonts w:ascii="Times New Roman" w:hAnsi="Times New Roman" w:cs="Times New Roman"/>
          <w:sz w:val="24"/>
          <w:szCs w:val="24"/>
        </w:rPr>
        <w:t xml:space="preserve">old-age </w:t>
      </w:r>
      <w:r w:rsidRPr="001A0234">
        <w:rPr>
          <w:rFonts w:ascii="Times New Roman" w:hAnsi="Times New Roman" w:cs="Times New Roman"/>
          <w:sz w:val="24"/>
          <w:szCs w:val="24"/>
        </w:rPr>
        <w:t>cognitive decline,</w:t>
      </w:r>
      <w:r w:rsidR="00C61DE7" w:rsidRPr="001A0234">
        <w:rPr>
          <w:rFonts w:ascii="Times New Roman" w:hAnsi="Times New Roman" w:cs="Times New Roman"/>
          <w:sz w:val="24"/>
          <w:szCs w:val="24"/>
        </w:rPr>
        <w:t xml:space="preserve"> we may think that the principle of liberty </w:t>
      </w:r>
      <w:r w:rsidR="00C61DE7" w:rsidRPr="001A0234">
        <w:rPr>
          <w:rFonts w:ascii="Times New Roman" w:hAnsi="Times New Roman" w:cs="Times New Roman"/>
          <w:i/>
          <w:sz w:val="24"/>
          <w:szCs w:val="24"/>
        </w:rPr>
        <w:t>ceases</w:t>
      </w:r>
      <w:r w:rsidR="00C61DE7" w:rsidRPr="001A0234">
        <w:rPr>
          <w:rFonts w:ascii="Times New Roman" w:hAnsi="Times New Roman" w:cs="Times New Roman"/>
          <w:sz w:val="24"/>
          <w:szCs w:val="24"/>
        </w:rPr>
        <w:t xml:space="preserve"> to apply in some cases, where a person is no longer competent to manage th</w:t>
      </w:r>
      <w:r w:rsidR="00DB2019" w:rsidRPr="001A0234">
        <w:rPr>
          <w:rFonts w:ascii="Times New Roman" w:hAnsi="Times New Roman" w:cs="Times New Roman"/>
          <w:sz w:val="24"/>
          <w:szCs w:val="24"/>
        </w:rPr>
        <w:t xml:space="preserve">eir own affairs. It may then be permissible for others to interfere with their self-regarding choices (Browne </w:t>
      </w:r>
      <w:r w:rsidR="00DB2019" w:rsidRPr="001A0234">
        <w:rPr>
          <w:rFonts w:ascii="Times New Roman" w:hAnsi="Times New Roman" w:cs="Times New Roman"/>
          <w:i/>
          <w:sz w:val="24"/>
          <w:szCs w:val="24"/>
        </w:rPr>
        <w:t>et al</w:t>
      </w:r>
      <w:r w:rsidR="00DB2019" w:rsidRPr="001A0234">
        <w:rPr>
          <w:rFonts w:ascii="Times New Roman" w:hAnsi="Times New Roman" w:cs="Times New Roman"/>
          <w:sz w:val="24"/>
          <w:szCs w:val="24"/>
        </w:rPr>
        <w:t xml:space="preserve"> 2002), much as it would be permissible to interfere with the choices of a child. </w:t>
      </w:r>
      <w:r w:rsidR="00C61DE7" w:rsidRPr="001A0234">
        <w:rPr>
          <w:rFonts w:ascii="Times New Roman" w:hAnsi="Times New Roman" w:cs="Times New Roman"/>
          <w:sz w:val="24"/>
          <w:szCs w:val="24"/>
        </w:rPr>
        <w:t>Again, this point may vary from person to pe</w:t>
      </w:r>
      <w:r w:rsidR="00DB2019" w:rsidRPr="001A0234">
        <w:rPr>
          <w:rFonts w:ascii="Times New Roman" w:hAnsi="Times New Roman" w:cs="Times New Roman"/>
          <w:sz w:val="24"/>
          <w:szCs w:val="24"/>
        </w:rPr>
        <w:t>rson and decision to decision.</w:t>
      </w:r>
    </w:p>
    <w:p w:rsidR="00855F17" w:rsidRPr="001A0234" w:rsidRDefault="00C61DE7"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However, Mill </w:t>
      </w:r>
      <w:r w:rsidRPr="001A0234">
        <w:rPr>
          <w:rFonts w:ascii="Times New Roman" w:hAnsi="Times New Roman" w:cs="Times New Roman"/>
          <w:i/>
          <w:sz w:val="24"/>
          <w:szCs w:val="24"/>
        </w:rPr>
        <w:t>does</w:t>
      </w:r>
      <w:r w:rsidRPr="001A0234">
        <w:rPr>
          <w:rFonts w:ascii="Times New Roman" w:hAnsi="Times New Roman" w:cs="Times New Roman"/>
          <w:sz w:val="24"/>
          <w:szCs w:val="24"/>
        </w:rPr>
        <w:t xml:space="preserve"> acknowledge that anyone may suffer from temporary incompetence</w:t>
      </w:r>
      <w:r w:rsidR="003277EE" w:rsidRPr="001A0234">
        <w:rPr>
          <w:rFonts w:ascii="Times New Roman" w:hAnsi="Times New Roman" w:cs="Times New Roman"/>
          <w:sz w:val="24"/>
          <w:szCs w:val="24"/>
        </w:rPr>
        <w:t xml:space="preserve"> when he gives a fuller list of exclusions in a later example. In discussing whether someone should be allowed to cross an unsafe bridge, he suggests that the individual—once informed of the danger—should be left to choose for himself whether to proceed, “unless he is a child, or delirious, or in some state of excitement or absorption incompatible with the full use of the reflec</w:t>
      </w:r>
      <w:r w:rsidR="00884154">
        <w:rPr>
          <w:rFonts w:ascii="Times New Roman" w:hAnsi="Times New Roman" w:cs="Times New Roman"/>
          <w:sz w:val="24"/>
          <w:szCs w:val="24"/>
        </w:rPr>
        <w:t>ting faculty” (Mill 1977 [1859],</w:t>
      </w:r>
      <w:r w:rsidR="003277EE" w:rsidRPr="001A0234">
        <w:rPr>
          <w:rFonts w:ascii="Times New Roman" w:hAnsi="Times New Roman" w:cs="Times New Roman"/>
          <w:sz w:val="24"/>
          <w:szCs w:val="24"/>
        </w:rPr>
        <w:t xml:space="preserve"> 294). Here, then, he </w:t>
      </w:r>
      <w:r w:rsidR="009B1E4B" w:rsidRPr="001A0234">
        <w:rPr>
          <w:rFonts w:ascii="Times New Roman" w:hAnsi="Times New Roman" w:cs="Times New Roman"/>
          <w:sz w:val="24"/>
          <w:szCs w:val="24"/>
        </w:rPr>
        <w:t>recognise</w:t>
      </w:r>
      <w:r w:rsidR="003277EE" w:rsidRPr="001A0234">
        <w:rPr>
          <w:rFonts w:ascii="Times New Roman" w:hAnsi="Times New Roman" w:cs="Times New Roman"/>
          <w:sz w:val="24"/>
          <w:szCs w:val="24"/>
        </w:rPr>
        <w:t xml:space="preserve">s that it is permissible to restrict </w:t>
      </w:r>
      <w:r w:rsidR="00F94445" w:rsidRPr="001A0234">
        <w:rPr>
          <w:rFonts w:ascii="Times New Roman" w:hAnsi="Times New Roman" w:cs="Times New Roman"/>
          <w:sz w:val="24"/>
          <w:szCs w:val="24"/>
        </w:rPr>
        <w:t>people’s freedom of action</w:t>
      </w:r>
      <w:r w:rsidR="003277EE" w:rsidRPr="001A0234">
        <w:rPr>
          <w:rFonts w:ascii="Times New Roman" w:hAnsi="Times New Roman" w:cs="Times New Roman"/>
          <w:sz w:val="24"/>
          <w:szCs w:val="24"/>
        </w:rPr>
        <w:t xml:space="preserve"> </w:t>
      </w:r>
      <w:r w:rsidR="00F94445" w:rsidRPr="001A0234">
        <w:rPr>
          <w:rFonts w:ascii="Times New Roman" w:hAnsi="Times New Roman" w:cs="Times New Roman"/>
          <w:sz w:val="24"/>
          <w:szCs w:val="24"/>
        </w:rPr>
        <w:t>during</w:t>
      </w:r>
      <w:r w:rsidR="009B1E4B" w:rsidRPr="001A0234">
        <w:rPr>
          <w:rFonts w:ascii="Times New Roman" w:hAnsi="Times New Roman" w:cs="Times New Roman"/>
          <w:sz w:val="24"/>
          <w:szCs w:val="24"/>
        </w:rPr>
        <w:t xml:space="preserve"> </w:t>
      </w:r>
      <w:r w:rsidR="00F41DE4" w:rsidRPr="001A0234">
        <w:rPr>
          <w:rFonts w:ascii="Times New Roman" w:hAnsi="Times New Roman" w:cs="Times New Roman"/>
          <w:sz w:val="24"/>
          <w:szCs w:val="24"/>
        </w:rPr>
        <w:t>temporary</w:t>
      </w:r>
      <w:r w:rsidR="00F94445" w:rsidRPr="001A0234">
        <w:rPr>
          <w:rFonts w:ascii="Times New Roman" w:hAnsi="Times New Roman" w:cs="Times New Roman"/>
          <w:sz w:val="24"/>
          <w:szCs w:val="24"/>
        </w:rPr>
        <w:t xml:space="preserve"> episodes of incompetence, even if they are normally competent adults</w:t>
      </w:r>
      <w:r w:rsidR="003277EE" w:rsidRPr="001A0234">
        <w:rPr>
          <w:rFonts w:ascii="Times New Roman" w:hAnsi="Times New Roman" w:cs="Times New Roman"/>
          <w:sz w:val="24"/>
          <w:szCs w:val="24"/>
        </w:rPr>
        <w:t>.</w:t>
      </w:r>
    </w:p>
    <w:p w:rsidR="00F41DE4" w:rsidRPr="001A0234" w:rsidRDefault="003277EE"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Though these qualifications may not </w:t>
      </w:r>
      <w:r w:rsidR="00FE3417" w:rsidRPr="001A0234">
        <w:rPr>
          <w:rFonts w:ascii="Times New Roman" w:hAnsi="Times New Roman" w:cs="Times New Roman"/>
          <w:sz w:val="24"/>
          <w:szCs w:val="24"/>
        </w:rPr>
        <w:t xml:space="preserve">immediately </w:t>
      </w:r>
      <w:r w:rsidRPr="001A0234">
        <w:rPr>
          <w:rFonts w:ascii="Times New Roman" w:hAnsi="Times New Roman" w:cs="Times New Roman"/>
          <w:sz w:val="24"/>
          <w:szCs w:val="24"/>
        </w:rPr>
        <w:t>appear relevant to freedom of expression, the same reasons that justify intervention in these cases may also justify restrictions</w:t>
      </w:r>
      <w:r w:rsidR="009B1E4B" w:rsidRPr="001A0234">
        <w:rPr>
          <w:rFonts w:ascii="Times New Roman" w:hAnsi="Times New Roman" w:cs="Times New Roman"/>
          <w:sz w:val="24"/>
          <w:szCs w:val="24"/>
        </w:rPr>
        <w:t xml:space="preserve"> on misinformation</w:t>
      </w:r>
      <w:r w:rsidR="00FE3417" w:rsidRPr="001A0234">
        <w:rPr>
          <w:rFonts w:ascii="Times New Roman" w:hAnsi="Times New Roman" w:cs="Times New Roman"/>
          <w:sz w:val="24"/>
          <w:szCs w:val="24"/>
        </w:rPr>
        <w:t>. Mill’s case for freedom of expression hinges not only on the interests of speakers in expressing their opinions, but also on the interests of their audience</w:t>
      </w:r>
      <w:r w:rsidR="003548CE" w:rsidRPr="001A0234">
        <w:rPr>
          <w:rFonts w:ascii="Times New Roman" w:hAnsi="Times New Roman" w:cs="Times New Roman"/>
          <w:sz w:val="24"/>
          <w:szCs w:val="24"/>
        </w:rPr>
        <w:t xml:space="preserve"> in being exposed to different views (Riley 2005)</w:t>
      </w:r>
      <w:r w:rsidR="00FE3417" w:rsidRPr="001A0234">
        <w:rPr>
          <w:rFonts w:ascii="Times New Roman" w:hAnsi="Times New Roman" w:cs="Times New Roman"/>
          <w:sz w:val="24"/>
          <w:szCs w:val="24"/>
        </w:rPr>
        <w:t>.</w:t>
      </w:r>
      <w:r w:rsidR="003548CE" w:rsidRPr="001A0234">
        <w:rPr>
          <w:rFonts w:ascii="Times New Roman" w:hAnsi="Times New Roman" w:cs="Times New Roman"/>
          <w:sz w:val="24"/>
          <w:szCs w:val="24"/>
        </w:rPr>
        <w:t xml:space="preserve"> However, the value of this exposure depends on the audience’s capacity to </w:t>
      </w:r>
      <w:r w:rsidR="006C01C4" w:rsidRPr="001A0234">
        <w:rPr>
          <w:rFonts w:ascii="Times New Roman" w:hAnsi="Times New Roman" w:cs="Times New Roman"/>
          <w:sz w:val="24"/>
          <w:szCs w:val="24"/>
        </w:rPr>
        <w:t>reflect critically on the ideas presented to them.</w:t>
      </w:r>
      <w:r w:rsidR="001A5A94" w:rsidRPr="001A0234">
        <w:rPr>
          <w:rFonts w:ascii="Times New Roman" w:hAnsi="Times New Roman" w:cs="Times New Roman"/>
          <w:sz w:val="24"/>
          <w:szCs w:val="24"/>
        </w:rPr>
        <w:t xml:space="preserve"> </w:t>
      </w:r>
      <w:r w:rsidR="00DB2019" w:rsidRPr="001A0234">
        <w:rPr>
          <w:rFonts w:ascii="Times New Roman" w:hAnsi="Times New Roman" w:cs="Times New Roman"/>
          <w:sz w:val="24"/>
          <w:szCs w:val="24"/>
        </w:rPr>
        <w:t>E</w:t>
      </w:r>
      <w:r w:rsidR="009B1E4B" w:rsidRPr="001A0234">
        <w:rPr>
          <w:rFonts w:ascii="Times New Roman" w:hAnsi="Times New Roman" w:cs="Times New Roman"/>
          <w:sz w:val="24"/>
          <w:szCs w:val="24"/>
        </w:rPr>
        <w:t xml:space="preserve">ven ardent advocates of free speech recognise that some things ought not to be said to children, </w:t>
      </w:r>
      <w:r w:rsidR="00DB2019" w:rsidRPr="001A0234">
        <w:rPr>
          <w:rFonts w:ascii="Times New Roman" w:hAnsi="Times New Roman" w:cs="Times New Roman"/>
          <w:sz w:val="24"/>
          <w:szCs w:val="24"/>
        </w:rPr>
        <w:t>although</w:t>
      </w:r>
      <w:r w:rsidR="009B1E4B" w:rsidRPr="001A0234">
        <w:rPr>
          <w:rFonts w:ascii="Times New Roman" w:hAnsi="Times New Roman" w:cs="Times New Roman"/>
          <w:sz w:val="24"/>
          <w:szCs w:val="24"/>
        </w:rPr>
        <w:t xml:space="preserve"> those things</w:t>
      </w:r>
      <w:r w:rsidR="00E37D98" w:rsidRPr="001A0234">
        <w:rPr>
          <w:rFonts w:ascii="Times New Roman" w:hAnsi="Times New Roman" w:cs="Times New Roman"/>
          <w:sz w:val="24"/>
          <w:szCs w:val="24"/>
        </w:rPr>
        <w:t xml:space="preserve"> are n</w:t>
      </w:r>
      <w:r w:rsidR="00F41DE4" w:rsidRPr="001A0234">
        <w:rPr>
          <w:rFonts w:ascii="Times New Roman" w:hAnsi="Times New Roman" w:cs="Times New Roman"/>
          <w:sz w:val="24"/>
          <w:szCs w:val="24"/>
        </w:rPr>
        <w:t>ot objectionable in themselves.</w:t>
      </w:r>
    </w:p>
    <w:p w:rsidR="005748C7" w:rsidRPr="001A0234" w:rsidRDefault="002F17CA"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Mill </w:t>
      </w:r>
      <w:r w:rsidR="00E37D98" w:rsidRPr="001A0234">
        <w:rPr>
          <w:rFonts w:ascii="Times New Roman" w:hAnsi="Times New Roman" w:cs="Times New Roman"/>
          <w:sz w:val="24"/>
          <w:szCs w:val="24"/>
        </w:rPr>
        <w:t>recognises that some things, not wrong in themselves, may be “offences against decency” when d</w:t>
      </w:r>
      <w:r w:rsidR="00884154">
        <w:rPr>
          <w:rFonts w:ascii="Times New Roman" w:hAnsi="Times New Roman" w:cs="Times New Roman"/>
          <w:sz w:val="24"/>
          <w:szCs w:val="24"/>
        </w:rPr>
        <w:t>one in public (Mill 1977 [1859],</w:t>
      </w:r>
      <w:r w:rsidR="00E37D98" w:rsidRPr="001A0234">
        <w:rPr>
          <w:rFonts w:ascii="Times New Roman" w:hAnsi="Times New Roman" w:cs="Times New Roman"/>
          <w:sz w:val="24"/>
          <w:szCs w:val="24"/>
        </w:rPr>
        <w:t xml:space="preserve"> 296). Further, he</w:t>
      </w:r>
      <w:r w:rsidRPr="001A0234">
        <w:rPr>
          <w:rFonts w:ascii="Times New Roman" w:hAnsi="Times New Roman" w:cs="Times New Roman"/>
          <w:sz w:val="24"/>
          <w:szCs w:val="24"/>
        </w:rPr>
        <w:t xml:space="preserve"> </w:t>
      </w:r>
      <w:r w:rsidR="00E37D98" w:rsidRPr="001A0234">
        <w:rPr>
          <w:rFonts w:ascii="Times New Roman" w:hAnsi="Times New Roman" w:cs="Times New Roman"/>
          <w:sz w:val="24"/>
          <w:szCs w:val="24"/>
        </w:rPr>
        <w:t>add</w:t>
      </w:r>
      <w:r w:rsidRPr="001A0234">
        <w:rPr>
          <w:rFonts w:ascii="Times New Roman" w:hAnsi="Times New Roman" w:cs="Times New Roman"/>
          <w:sz w:val="24"/>
          <w:szCs w:val="24"/>
        </w:rPr>
        <w:t>s that inflammatory opinions should not be “delivered orally to an excited mob”, even if the very same opinions “ought to be unmolested when simply circulated throu</w:t>
      </w:r>
      <w:r w:rsidR="00884154">
        <w:rPr>
          <w:rFonts w:ascii="Times New Roman" w:hAnsi="Times New Roman" w:cs="Times New Roman"/>
          <w:sz w:val="24"/>
          <w:szCs w:val="24"/>
        </w:rPr>
        <w:t>gh the press” (Mill 1977 [1859],</w:t>
      </w:r>
      <w:r w:rsidRPr="001A0234">
        <w:rPr>
          <w:rFonts w:ascii="Times New Roman" w:hAnsi="Times New Roman" w:cs="Times New Roman"/>
          <w:sz w:val="24"/>
          <w:szCs w:val="24"/>
        </w:rPr>
        <w:t xml:space="preserve"> 260). In the former case, such remarks could easily incite a riot, without those involved having t</w:t>
      </w:r>
      <w:r w:rsidR="00BA1DA4" w:rsidRPr="001A0234">
        <w:rPr>
          <w:rFonts w:ascii="Times New Roman" w:hAnsi="Times New Roman" w:cs="Times New Roman"/>
          <w:sz w:val="24"/>
          <w:szCs w:val="24"/>
        </w:rPr>
        <w:t>he chance to reflect or deliberate on what was said (</w:t>
      </w:r>
      <w:r w:rsidR="007513D7" w:rsidRPr="001A0234">
        <w:rPr>
          <w:rFonts w:ascii="Times New Roman" w:hAnsi="Times New Roman" w:cs="Times New Roman"/>
          <w:sz w:val="24"/>
          <w:szCs w:val="24"/>
        </w:rPr>
        <w:t xml:space="preserve">D.E. </w:t>
      </w:r>
      <w:r w:rsidR="00BA1DA4" w:rsidRPr="001A0234">
        <w:rPr>
          <w:rFonts w:ascii="Times New Roman" w:hAnsi="Times New Roman" w:cs="Times New Roman"/>
          <w:sz w:val="24"/>
          <w:szCs w:val="24"/>
        </w:rPr>
        <w:t>Mille</w:t>
      </w:r>
      <w:r w:rsidR="00884154">
        <w:rPr>
          <w:rFonts w:ascii="Times New Roman" w:hAnsi="Times New Roman" w:cs="Times New Roman"/>
          <w:sz w:val="24"/>
          <w:szCs w:val="24"/>
        </w:rPr>
        <w:t>r 2021,</w:t>
      </w:r>
      <w:r w:rsidR="00BA1DA4" w:rsidRPr="001A0234">
        <w:rPr>
          <w:rFonts w:ascii="Times New Roman" w:hAnsi="Times New Roman" w:cs="Times New Roman"/>
          <w:sz w:val="24"/>
          <w:szCs w:val="24"/>
        </w:rPr>
        <w:t xml:space="preserve"> 138-9). </w:t>
      </w:r>
      <w:r w:rsidR="00E37D98" w:rsidRPr="001A0234">
        <w:rPr>
          <w:rFonts w:ascii="Times New Roman" w:hAnsi="Times New Roman" w:cs="Times New Roman"/>
          <w:sz w:val="24"/>
          <w:szCs w:val="24"/>
        </w:rPr>
        <w:t>Hence</w:t>
      </w:r>
      <w:r w:rsidRPr="001A0234">
        <w:rPr>
          <w:rFonts w:ascii="Times New Roman" w:hAnsi="Times New Roman" w:cs="Times New Roman"/>
          <w:sz w:val="24"/>
          <w:szCs w:val="24"/>
        </w:rPr>
        <w:t xml:space="preserve">, while expression should not be restricted on grounds of its </w:t>
      </w:r>
      <w:r w:rsidRPr="001A0234">
        <w:rPr>
          <w:rFonts w:ascii="Times New Roman" w:hAnsi="Times New Roman" w:cs="Times New Roman"/>
          <w:i/>
          <w:sz w:val="24"/>
          <w:szCs w:val="24"/>
        </w:rPr>
        <w:t>content</w:t>
      </w:r>
      <w:r w:rsidRPr="001A0234">
        <w:rPr>
          <w:rFonts w:ascii="Times New Roman" w:hAnsi="Times New Roman" w:cs="Times New Roman"/>
          <w:sz w:val="24"/>
          <w:szCs w:val="24"/>
        </w:rPr>
        <w:t>, even if it</w:t>
      </w:r>
      <w:r w:rsidR="00E37D98" w:rsidRPr="001A0234">
        <w:rPr>
          <w:rFonts w:ascii="Times New Roman" w:hAnsi="Times New Roman" w:cs="Times New Roman"/>
          <w:sz w:val="24"/>
          <w:szCs w:val="24"/>
        </w:rPr>
        <w:t xml:space="preserve"> is</w:t>
      </w:r>
      <w:r w:rsidRPr="001A0234">
        <w:rPr>
          <w:rFonts w:ascii="Times New Roman" w:hAnsi="Times New Roman" w:cs="Times New Roman"/>
          <w:sz w:val="24"/>
          <w:szCs w:val="24"/>
        </w:rPr>
        <w:t xml:space="preserve"> false or immoral, it is sometimes permissible to restrict the </w:t>
      </w:r>
      <w:r w:rsidRPr="001A0234">
        <w:rPr>
          <w:rFonts w:ascii="Times New Roman" w:hAnsi="Times New Roman" w:cs="Times New Roman"/>
          <w:i/>
          <w:sz w:val="24"/>
          <w:szCs w:val="24"/>
        </w:rPr>
        <w:t>context</w:t>
      </w:r>
      <w:r w:rsidRPr="001A0234">
        <w:rPr>
          <w:rFonts w:ascii="Times New Roman" w:hAnsi="Times New Roman" w:cs="Times New Roman"/>
          <w:sz w:val="24"/>
          <w:szCs w:val="24"/>
        </w:rPr>
        <w:t xml:space="preserve"> of expression.</w:t>
      </w:r>
    </w:p>
    <w:p w:rsidR="005748C7" w:rsidRPr="001A0234" w:rsidRDefault="005748C7"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lastRenderedPageBreak/>
        <w:t>Thus, Mill’s argument for freedom, both of action and expression, does not apply to all times and places. It is intended only for competent adults in civilize</w:t>
      </w:r>
      <w:r w:rsidR="00884154">
        <w:rPr>
          <w:rFonts w:ascii="Times New Roman" w:hAnsi="Times New Roman" w:cs="Times New Roman"/>
          <w:sz w:val="24"/>
          <w:szCs w:val="24"/>
        </w:rPr>
        <w:t>d communities (Mill 1977 [1859],</w:t>
      </w:r>
      <w:r w:rsidRPr="001A0234">
        <w:rPr>
          <w:rFonts w:ascii="Times New Roman" w:hAnsi="Times New Roman" w:cs="Times New Roman"/>
          <w:sz w:val="24"/>
          <w:szCs w:val="24"/>
        </w:rPr>
        <w:t xml:space="preserve"> 223-4). Where circumstances are less favourable, for instance because people have temporarily lost the capacity to reason, it may be necessary and appropriate to abridge these freedoms.</w:t>
      </w:r>
      <w:r w:rsidR="00F8155C" w:rsidRPr="001A0234">
        <w:rPr>
          <w:rFonts w:ascii="Times New Roman" w:hAnsi="Times New Roman" w:cs="Times New Roman"/>
          <w:sz w:val="24"/>
          <w:szCs w:val="24"/>
        </w:rPr>
        <w:t xml:space="preserve"> This might mean that an individual’s freedom may be restricted, </w:t>
      </w:r>
      <w:r w:rsidR="00F94445" w:rsidRPr="001A0234">
        <w:rPr>
          <w:rFonts w:ascii="Times New Roman" w:hAnsi="Times New Roman" w:cs="Times New Roman"/>
          <w:sz w:val="24"/>
          <w:szCs w:val="24"/>
        </w:rPr>
        <w:t xml:space="preserve">for instance </w:t>
      </w:r>
      <w:r w:rsidR="00F8155C" w:rsidRPr="001A0234">
        <w:rPr>
          <w:rFonts w:ascii="Times New Roman" w:hAnsi="Times New Roman" w:cs="Times New Roman"/>
          <w:sz w:val="24"/>
          <w:szCs w:val="24"/>
        </w:rPr>
        <w:t xml:space="preserve">when they are in a temporary state of excitement. But it might also be appropriate to </w:t>
      </w:r>
      <w:r w:rsidR="00571746" w:rsidRPr="001A0234">
        <w:rPr>
          <w:rFonts w:ascii="Times New Roman" w:hAnsi="Times New Roman" w:cs="Times New Roman"/>
          <w:sz w:val="24"/>
          <w:szCs w:val="24"/>
        </w:rPr>
        <w:t>suspend</w:t>
      </w:r>
      <w:r w:rsidR="00F8155C" w:rsidRPr="001A0234">
        <w:rPr>
          <w:rFonts w:ascii="Times New Roman" w:hAnsi="Times New Roman" w:cs="Times New Roman"/>
          <w:sz w:val="24"/>
          <w:szCs w:val="24"/>
        </w:rPr>
        <w:t xml:space="preserve"> freedoms more generally, in times of crisis or </w:t>
      </w:r>
      <w:r w:rsidR="00884154">
        <w:rPr>
          <w:rFonts w:ascii="Times New Roman" w:hAnsi="Times New Roman" w:cs="Times New Roman"/>
          <w:sz w:val="24"/>
          <w:szCs w:val="24"/>
        </w:rPr>
        <w:t>national emergency (Turner 2021,</w:t>
      </w:r>
      <w:r w:rsidR="00F8155C" w:rsidRPr="001A0234">
        <w:rPr>
          <w:rFonts w:ascii="Times New Roman" w:hAnsi="Times New Roman" w:cs="Times New Roman"/>
          <w:sz w:val="24"/>
          <w:szCs w:val="24"/>
        </w:rPr>
        <w:t xml:space="preserve"> 126).</w:t>
      </w:r>
      <w:r w:rsidR="000E32EF" w:rsidRPr="001A0234">
        <w:rPr>
          <w:rFonts w:ascii="Times New Roman" w:hAnsi="Times New Roman" w:cs="Times New Roman"/>
          <w:sz w:val="24"/>
          <w:szCs w:val="24"/>
        </w:rPr>
        <w:t xml:space="preserve"> </w:t>
      </w:r>
      <w:r w:rsidR="00571746" w:rsidRPr="001A0234">
        <w:rPr>
          <w:rFonts w:ascii="Times New Roman" w:hAnsi="Times New Roman" w:cs="Times New Roman"/>
          <w:sz w:val="24"/>
          <w:szCs w:val="24"/>
        </w:rPr>
        <w:t>M</w:t>
      </w:r>
      <w:r w:rsidR="00E37D98" w:rsidRPr="001A0234">
        <w:rPr>
          <w:rFonts w:ascii="Times New Roman" w:hAnsi="Times New Roman" w:cs="Times New Roman"/>
          <w:sz w:val="24"/>
          <w:szCs w:val="24"/>
        </w:rPr>
        <w:t>ill not only held that a</w:t>
      </w:r>
      <w:r w:rsidR="000E32EF" w:rsidRPr="001A0234">
        <w:rPr>
          <w:rFonts w:ascii="Times New Roman" w:hAnsi="Times New Roman" w:cs="Times New Roman"/>
          <w:sz w:val="24"/>
          <w:szCs w:val="24"/>
        </w:rPr>
        <w:t xml:space="preserve"> benevolent despotism may be necessary in uncivilized societies, </w:t>
      </w:r>
      <w:r w:rsidR="00E37D98" w:rsidRPr="001A0234">
        <w:rPr>
          <w:rFonts w:ascii="Times New Roman" w:hAnsi="Times New Roman" w:cs="Times New Roman"/>
          <w:sz w:val="24"/>
          <w:szCs w:val="24"/>
        </w:rPr>
        <w:t xml:space="preserve">but also that </w:t>
      </w:r>
      <w:r w:rsidR="000E32EF" w:rsidRPr="001A0234">
        <w:rPr>
          <w:rFonts w:ascii="Times New Roman" w:hAnsi="Times New Roman" w:cs="Times New Roman"/>
          <w:sz w:val="24"/>
          <w:szCs w:val="24"/>
        </w:rPr>
        <w:t>a “temporary dictatorship” may be necessary</w:t>
      </w:r>
      <w:r w:rsidR="00571746" w:rsidRPr="001A0234">
        <w:rPr>
          <w:rFonts w:ascii="Times New Roman" w:hAnsi="Times New Roman" w:cs="Times New Roman"/>
          <w:sz w:val="24"/>
          <w:szCs w:val="24"/>
        </w:rPr>
        <w:t xml:space="preserve"> in any country</w:t>
      </w:r>
      <w:r w:rsidR="000E32EF" w:rsidRPr="001A0234">
        <w:rPr>
          <w:rFonts w:ascii="Times New Roman" w:hAnsi="Times New Roman" w:cs="Times New Roman"/>
          <w:sz w:val="24"/>
          <w:szCs w:val="24"/>
        </w:rPr>
        <w:t xml:space="preserve"> “in cases of extreme exigency” (Mill</w:t>
      </w:r>
      <w:r w:rsidR="00884154">
        <w:rPr>
          <w:rFonts w:ascii="Times New Roman" w:hAnsi="Times New Roman" w:cs="Times New Roman"/>
          <w:sz w:val="24"/>
          <w:szCs w:val="24"/>
        </w:rPr>
        <w:t xml:space="preserve"> 1977 [1861],</w:t>
      </w:r>
      <w:r w:rsidR="000E32EF" w:rsidRPr="001A0234">
        <w:rPr>
          <w:rFonts w:ascii="Times New Roman" w:hAnsi="Times New Roman" w:cs="Times New Roman"/>
          <w:sz w:val="24"/>
          <w:szCs w:val="24"/>
        </w:rPr>
        <w:t xml:space="preserve"> 403).</w:t>
      </w:r>
      <w:r w:rsidR="00571746" w:rsidRPr="001A0234">
        <w:rPr>
          <w:rFonts w:ascii="Times New Roman" w:hAnsi="Times New Roman" w:cs="Times New Roman"/>
          <w:sz w:val="24"/>
          <w:szCs w:val="24"/>
        </w:rPr>
        <w:t xml:space="preserve"> In both cases, restrictions on freedom should be tolerated only for as long as necessary </w:t>
      </w:r>
      <w:r w:rsidR="00E37D98" w:rsidRPr="001A0234">
        <w:rPr>
          <w:rFonts w:ascii="Times New Roman" w:hAnsi="Times New Roman" w:cs="Times New Roman"/>
          <w:sz w:val="24"/>
          <w:szCs w:val="24"/>
        </w:rPr>
        <w:t xml:space="preserve">to bring about more favourable conditions </w:t>
      </w:r>
      <w:r w:rsidR="00571746" w:rsidRPr="001A0234">
        <w:rPr>
          <w:rFonts w:ascii="Times New Roman" w:hAnsi="Times New Roman" w:cs="Times New Roman"/>
          <w:sz w:val="24"/>
          <w:szCs w:val="24"/>
        </w:rPr>
        <w:t xml:space="preserve">but, so long as they are required, they are </w:t>
      </w:r>
      <w:r w:rsidR="00F94445" w:rsidRPr="001A0234">
        <w:rPr>
          <w:rFonts w:ascii="Times New Roman" w:hAnsi="Times New Roman" w:cs="Times New Roman"/>
          <w:sz w:val="24"/>
          <w:szCs w:val="24"/>
        </w:rPr>
        <w:t>justifiable</w:t>
      </w:r>
      <w:r w:rsidR="00571746" w:rsidRPr="001A0234">
        <w:rPr>
          <w:rFonts w:ascii="Times New Roman" w:hAnsi="Times New Roman" w:cs="Times New Roman"/>
          <w:sz w:val="24"/>
          <w:szCs w:val="24"/>
        </w:rPr>
        <w:t>.</w:t>
      </w:r>
    </w:p>
    <w:p w:rsidR="007C23F0" w:rsidRPr="001A0234" w:rsidRDefault="002506B0"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It might be objected that restricting the scope of the harm principle in this way ends up removing any real constraint on interference. Behavioural social science suggests that people are not really the rational and autonomous choosers </w:t>
      </w:r>
      <w:r w:rsidR="00C472CD" w:rsidRPr="001A0234">
        <w:rPr>
          <w:rFonts w:ascii="Times New Roman" w:hAnsi="Times New Roman" w:cs="Times New Roman"/>
          <w:sz w:val="24"/>
          <w:szCs w:val="24"/>
        </w:rPr>
        <w:t>postulated by economic theory</w:t>
      </w:r>
      <w:r w:rsidRPr="001A0234">
        <w:rPr>
          <w:rFonts w:ascii="Times New Roman" w:hAnsi="Times New Roman" w:cs="Times New Roman"/>
          <w:sz w:val="24"/>
          <w:szCs w:val="24"/>
        </w:rPr>
        <w:t xml:space="preserve">. </w:t>
      </w:r>
      <w:r w:rsidR="00DB2019" w:rsidRPr="001A0234">
        <w:rPr>
          <w:rFonts w:ascii="Times New Roman" w:hAnsi="Times New Roman" w:cs="Times New Roman"/>
          <w:sz w:val="24"/>
          <w:szCs w:val="24"/>
        </w:rPr>
        <w:t xml:space="preserve">People’s choices are often the result of psychological biases. Their choice of </w:t>
      </w:r>
      <w:proofErr w:type="spellStart"/>
      <w:r w:rsidR="00DB2019" w:rsidRPr="001A0234">
        <w:rPr>
          <w:rFonts w:ascii="Times New Roman" w:hAnsi="Times New Roman" w:cs="Times New Roman"/>
          <w:sz w:val="24"/>
          <w:szCs w:val="24"/>
        </w:rPr>
        <w:t>A</w:t>
      </w:r>
      <w:proofErr w:type="spellEnd"/>
      <w:r w:rsidR="00DB2019" w:rsidRPr="001A0234">
        <w:rPr>
          <w:rFonts w:ascii="Times New Roman" w:hAnsi="Times New Roman" w:cs="Times New Roman"/>
          <w:sz w:val="24"/>
          <w:szCs w:val="24"/>
        </w:rPr>
        <w:t xml:space="preserve"> over B might simply be the result of the way in which options are presented or described, rather than reflecting any deliberative preference. I</w:t>
      </w:r>
      <w:r w:rsidR="00BF1B97" w:rsidRPr="001A0234">
        <w:rPr>
          <w:rFonts w:ascii="Times New Roman" w:hAnsi="Times New Roman" w:cs="Times New Roman"/>
          <w:sz w:val="24"/>
          <w:szCs w:val="24"/>
        </w:rPr>
        <w:t xml:space="preserve">t might be argued that </w:t>
      </w:r>
      <w:r w:rsidR="00DB2019" w:rsidRPr="001A0234">
        <w:rPr>
          <w:rFonts w:ascii="Times New Roman" w:hAnsi="Times New Roman" w:cs="Times New Roman"/>
          <w:sz w:val="24"/>
          <w:szCs w:val="24"/>
        </w:rPr>
        <w:t>these findings open</w:t>
      </w:r>
      <w:r w:rsidR="00BF1B97" w:rsidRPr="001A0234">
        <w:rPr>
          <w:rFonts w:ascii="Times New Roman" w:hAnsi="Times New Roman" w:cs="Times New Roman"/>
          <w:sz w:val="24"/>
          <w:szCs w:val="24"/>
        </w:rPr>
        <w:t xml:space="preserve"> the door to widespread paternalistic interference in our actual world (Conly 2013). However, I am </w:t>
      </w:r>
      <w:r w:rsidR="00BF1B97" w:rsidRPr="001A0234">
        <w:rPr>
          <w:rFonts w:ascii="Times New Roman" w:hAnsi="Times New Roman" w:cs="Times New Roman"/>
          <w:i/>
          <w:sz w:val="24"/>
          <w:szCs w:val="24"/>
        </w:rPr>
        <w:t>not</w:t>
      </w:r>
      <w:r w:rsidR="00BF1B97" w:rsidRPr="001A0234">
        <w:rPr>
          <w:rFonts w:ascii="Times New Roman" w:hAnsi="Times New Roman" w:cs="Times New Roman"/>
          <w:sz w:val="24"/>
          <w:szCs w:val="24"/>
        </w:rPr>
        <w:t xml:space="preserve"> saying that the harm principle applies only to highly </w:t>
      </w:r>
      <w:proofErr w:type="gramStart"/>
      <w:r w:rsidR="00BF1B97" w:rsidRPr="001A0234">
        <w:rPr>
          <w:rFonts w:ascii="Times New Roman" w:hAnsi="Times New Roman" w:cs="Times New Roman"/>
          <w:sz w:val="24"/>
          <w:szCs w:val="24"/>
        </w:rPr>
        <w:t>idealised</w:t>
      </w:r>
      <w:proofErr w:type="gramEnd"/>
      <w:r w:rsidR="00BF1B97" w:rsidRPr="001A0234">
        <w:rPr>
          <w:rFonts w:ascii="Times New Roman" w:hAnsi="Times New Roman" w:cs="Times New Roman"/>
          <w:sz w:val="24"/>
          <w:szCs w:val="24"/>
        </w:rPr>
        <w:t xml:space="preserve"> </w:t>
      </w:r>
      <w:r w:rsidR="00E37D98" w:rsidRPr="001A0234">
        <w:rPr>
          <w:rFonts w:ascii="Times New Roman" w:hAnsi="Times New Roman" w:cs="Times New Roman"/>
          <w:sz w:val="24"/>
          <w:szCs w:val="24"/>
        </w:rPr>
        <w:t>‘rational agents’</w:t>
      </w:r>
      <w:r w:rsidR="00F94445" w:rsidRPr="001A0234">
        <w:rPr>
          <w:rFonts w:ascii="Times New Roman" w:hAnsi="Times New Roman" w:cs="Times New Roman"/>
          <w:sz w:val="24"/>
          <w:szCs w:val="24"/>
        </w:rPr>
        <w:t xml:space="preserve"> possessing full information, free of bias, etc</w:t>
      </w:r>
      <w:r w:rsidR="002C6CDB" w:rsidRPr="001A0234">
        <w:rPr>
          <w:rFonts w:ascii="Times New Roman" w:hAnsi="Times New Roman" w:cs="Times New Roman"/>
          <w:sz w:val="24"/>
          <w:szCs w:val="24"/>
        </w:rPr>
        <w:t>.</w:t>
      </w:r>
      <w:r w:rsidR="007C23F0" w:rsidRPr="001A0234">
        <w:rPr>
          <w:rFonts w:ascii="Times New Roman" w:hAnsi="Times New Roman" w:cs="Times New Roman"/>
          <w:sz w:val="24"/>
          <w:szCs w:val="24"/>
        </w:rPr>
        <w:t xml:space="preserve"> </w:t>
      </w:r>
      <w:r w:rsidR="002B135F" w:rsidRPr="001A0234">
        <w:rPr>
          <w:rFonts w:ascii="Times New Roman" w:hAnsi="Times New Roman" w:cs="Times New Roman"/>
          <w:sz w:val="24"/>
          <w:szCs w:val="24"/>
        </w:rPr>
        <w:t>Mill was aware of human psychological limitations and qualified his defence of fr</w:t>
      </w:r>
      <w:r w:rsidR="00884154">
        <w:rPr>
          <w:rFonts w:ascii="Times New Roman" w:hAnsi="Times New Roman" w:cs="Times New Roman"/>
          <w:sz w:val="24"/>
          <w:szCs w:val="24"/>
        </w:rPr>
        <w:t>eedom accordingly (</w:t>
      </w:r>
      <w:proofErr w:type="spellStart"/>
      <w:r w:rsidR="00884154">
        <w:rPr>
          <w:rFonts w:ascii="Times New Roman" w:hAnsi="Times New Roman" w:cs="Times New Roman"/>
          <w:sz w:val="24"/>
          <w:szCs w:val="24"/>
        </w:rPr>
        <w:t>Mabsout</w:t>
      </w:r>
      <w:proofErr w:type="spellEnd"/>
      <w:r w:rsidR="00884154">
        <w:rPr>
          <w:rFonts w:ascii="Times New Roman" w:hAnsi="Times New Roman" w:cs="Times New Roman"/>
          <w:sz w:val="24"/>
          <w:szCs w:val="24"/>
        </w:rPr>
        <w:t xml:space="preserve"> 2021,</w:t>
      </w:r>
      <w:r w:rsidR="002B135F" w:rsidRPr="001A0234">
        <w:rPr>
          <w:rFonts w:ascii="Times New Roman" w:hAnsi="Times New Roman" w:cs="Times New Roman"/>
          <w:sz w:val="24"/>
          <w:szCs w:val="24"/>
        </w:rPr>
        <w:t xml:space="preserve"> 4). Nonetheless, he </w:t>
      </w:r>
      <w:r w:rsidR="00CD12FE" w:rsidRPr="001A0234">
        <w:rPr>
          <w:rFonts w:ascii="Times New Roman" w:hAnsi="Times New Roman" w:cs="Times New Roman"/>
          <w:sz w:val="24"/>
          <w:szCs w:val="24"/>
        </w:rPr>
        <w:t>clearly intended it to</w:t>
      </w:r>
      <w:r w:rsidR="00BF1B97" w:rsidRPr="001A0234">
        <w:rPr>
          <w:rFonts w:ascii="Times New Roman" w:hAnsi="Times New Roman" w:cs="Times New Roman"/>
          <w:sz w:val="24"/>
          <w:szCs w:val="24"/>
        </w:rPr>
        <w:t xml:space="preserve"> appl</w:t>
      </w:r>
      <w:r w:rsidR="00CD12FE" w:rsidRPr="001A0234">
        <w:rPr>
          <w:rFonts w:ascii="Times New Roman" w:hAnsi="Times New Roman" w:cs="Times New Roman"/>
          <w:sz w:val="24"/>
          <w:szCs w:val="24"/>
        </w:rPr>
        <w:t>y to most adults in typical</w:t>
      </w:r>
      <w:r w:rsidR="007C23F0" w:rsidRPr="001A0234">
        <w:rPr>
          <w:rFonts w:ascii="Times New Roman" w:hAnsi="Times New Roman" w:cs="Times New Roman"/>
          <w:sz w:val="24"/>
          <w:szCs w:val="24"/>
        </w:rPr>
        <w:t>, non-idealised circumstances.</w:t>
      </w:r>
    </w:p>
    <w:p w:rsidR="00BF1B97" w:rsidRPr="001A0234" w:rsidRDefault="007C23F0"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M</w:t>
      </w:r>
      <w:r w:rsidR="002B135F" w:rsidRPr="001A0234">
        <w:rPr>
          <w:rFonts w:ascii="Times New Roman" w:hAnsi="Times New Roman" w:cs="Times New Roman"/>
          <w:sz w:val="24"/>
          <w:szCs w:val="24"/>
        </w:rPr>
        <w:t>y point is merely that the harm principle</w:t>
      </w:r>
      <w:r w:rsidR="00BF1B97" w:rsidRPr="001A0234">
        <w:rPr>
          <w:rFonts w:ascii="Times New Roman" w:hAnsi="Times New Roman" w:cs="Times New Roman"/>
          <w:sz w:val="24"/>
          <w:szCs w:val="24"/>
        </w:rPr>
        <w:t xml:space="preserve"> may not apply in </w:t>
      </w:r>
      <w:r w:rsidR="00F94445" w:rsidRPr="001A0234">
        <w:rPr>
          <w:rFonts w:ascii="Times New Roman" w:hAnsi="Times New Roman" w:cs="Times New Roman"/>
          <w:sz w:val="24"/>
          <w:szCs w:val="24"/>
        </w:rPr>
        <w:t>especial</w:t>
      </w:r>
      <w:r w:rsidR="00BF1B97" w:rsidRPr="001A0234">
        <w:rPr>
          <w:rFonts w:ascii="Times New Roman" w:hAnsi="Times New Roman" w:cs="Times New Roman"/>
          <w:sz w:val="24"/>
          <w:szCs w:val="24"/>
        </w:rPr>
        <w:t>ly unfavourable circumstances</w:t>
      </w:r>
      <w:r w:rsidR="000637F1" w:rsidRPr="001A0234">
        <w:rPr>
          <w:rFonts w:ascii="Times New Roman" w:hAnsi="Times New Roman" w:cs="Times New Roman"/>
          <w:sz w:val="24"/>
          <w:szCs w:val="24"/>
        </w:rPr>
        <w:t xml:space="preserve">, where people lack </w:t>
      </w:r>
      <w:r w:rsidR="00E37D98" w:rsidRPr="001A0234">
        <w:rPr>
          <w:rFonts w:ascii="Times New Roman" w:hAnsi="Times New Roman" w:cs="Times New Roman"/>
          <w:sz w:val="24"/>
          <w:szCs w:val="24"/>
        </w:rPr>
        <w:t xml:space="preserve">their </w:t>
      </w:r>
      <w:r w:rsidR="000637F1" w:rsidRPr="001A0234">
        <w:rPr>
          <w:rFonts w:ascii="Times New Roman" w:hAnsi="Times New Roman" w:cs="Times New Roman"/>
          <w:sz w:val="24"/>
          <w:szCs w:val="24"/>
        </w:rPr>
        <w:t>ordinary capacities</w:t>
      </w:r>
      <w:r w:rsidR="00DB2019" w:rsidRPr="001A0234">
        <w:rPr>
          <w:rFonts w:ascii="Times New Roman" w:hAnsi="Times New Roman" w:cs="Times New Roman"/>
          <w:sz w:val="24"/>
          <w:szCs w:val="24"/>
        </w:rPr>
        <w:t xml:space="preserve"> for </w:t>
      </w:r>
      <w:r w:rsidRPr="001A0234">
        <w:rPr>
          <w:rFonts w:ascii="Times New Roman" w:hAnsi="Times New Roman" w:cs="Times New Roman"/>
          <w:sz w:val="24"/>
          <w:szCs w:val="24"/>
        </w:rPr>
        <w:t xml:space="preserve">reflective </w:t>
      </w:r>
      <w:r w:rsidR="00DB2019" w:rsidRPr="001A0234">
        <w:rPr>
          <w:rFonts w:ascii="Times New Roman" w:hAnsi="Times New Roman" w:cs="Times New Roman"/>
          <w:sz w:val="24"/>
          <w:szCs w:val="24"/>
        </w:rPr>
        <w:t>choice,</w:t>
      </w:r>
      <w:r w:rsidR="00335D55" w:rsidRPr="001A0234">
        <w:rPr>
          <w:rFonts w:ascii="Times New Roman" w:hAnsi="Times New Roman" w:cs="Times New Roman"/>
          <w:sz w:val="24"/>
          <w:szCs w:val="24"/>
        </w:rPr>
        <w:t xml:space="preserve"> such as</w:t>
      </w:r>
      <w:r w:rsidR="00DB2019" w:rsidRPr="001A0234">
        <w:rPr>
          <w:rFonts w:ascii="Times New Roman" w:hAnsi="Times New Roman" w:cs="Times New Roman"/>
          <w:sz w:val="24"/>
          <w:szCs w:val="24"/>
        </w:rPr>
        <w:t xml:space="preserve"> the aforementioned “state of excitement o</w:t>
      </w:r>
      <w:r w:rsidR="00884154">
        <w:rPr>
          <w:rFonts w:ascii="Times New Roman" w:hAnsi="Times New Roman" w:cs="Times New Roman"/>
          <w:sz w:val="24"/>
          <w:szCs w:val="24"/>
        </w:rPr>
        <w:t>r absorption” (Mill 1977 [1859],</w:t>
      </w:r>
      <w:r w:rsidR="00DB2019" w:rsidRPr="001A0234">
        <w:rPr>
          <w:rFonts w:ascii="Times New Roman" w:hAnsi="Times New Roman" w:cs="Times New Roman"/>
          <w:sz w:val="24"/>
          <w:szCs w:val="24"/>
        </w:rPr>
        <w:t xml:space="preserve"> 294)</w:t>
      </w:r>
      <w:r w:rsidR="00F94445" w:rsidRPr="001A0234">
        <w:rPr>
          <w:rFonts w:ascii="Times New Roman" w:hAnsi="Times New Roman" w:cs="Times New Roman"/>
          <w:sz w:val="24"/>
          <w:szCs w:val="24"/>
        </w:rPr>
        <w:t>. This does not mean that</w:t>
      </w:r>
      <w:r w:rsidR="002B135F" w:rsidRPr="001A0234">
        <w:rPr>
          <w:rFonts w:ascii="Times New Roman" w:hAnsi="Times New Roman" w:cs="Times New Roman"/>
          <w:sz w:val="24"/>
          <w:szCs w:val="24"/>
        </w:rPr>
        <w:t xml:space="preserve"> it ceases to apply whenever circumstances are less than fully optimal</w:t>
      </w:r>
      <w:r w:rsidR="00DB2019" w:rsidRPr="001A0234">
        <w:rPr>
          <w:rFonts w:ascii="Times New Roman" w:hAnsi="Times New Roman" w:cs="Times New Roman"/>
          <w:sz w:val="24"/>
          <w:szCs w:val="24"/>
        </w:rPr>
        <w:t>.</w:t>
      </w:r>
      <w:r w:rsidR="00C472CD" w:rsidRPr="001A0234">
        <w:rPr>
          <w:rFonts w:ascii="Times New Roman" w:hAnsi="Times New Roman" w:cs="Times New Roman"/>
          <w:sz w:val="24"/>
          <w:szCs w:val="24"/>
        </w:rPr>
        <w:t xml:space="preserve"> </w:t>
      </w:r>
      <w:r w:rsidR="00F94445" w:rsidRPr="001A0234">
        <w:rPr>
          <w:rFonts w:ascii="Times New Roman" w:hAnsi="Times New Roman" w:cs="Times New Roman"/>
          <w:sz w:val="24"/>
          <w:szCs w:val="24"/>
        </w:rPr>
        <w:t xml:space="preserve">Of course, this raises questions regarding when circumstances are ‘good enough’ and when they are </w:t>
      </w:r>
      <w:r w:rsidR="002C6CDB" w:rsidRPr="001A0234">
        <w:rPr>
          <w:rFonts w:ascii="Times New Roman" w:hAnsi="Times New Roman" w:cs="Times New Roman"/>
          <w:sz w:val="24"/>
          <w:szCs w:val="24"/>
        </w:rPr>
        <w:t>not. I do not attempt to specify this</w:t>
      </w:r>
      <w:r w:rsidR="00CD12FE" w:rsidRPr="001A0234">
        <w:rPr>
          <w:rFonts w:ascii="Times New Roman" w:hAnsi="Times New Roman" w:cs="Times New Roman"/>
          <w:sz w:val="24"/>
          <w:szCs w:val="24"/>
        </w:rPr>
        <w:t xml:space="preserve"> threshold </w:t>
      </w:r>
      <w:r w:rsidR="00335D55" w:rsidRPr="001A0234">
        <w:rPr>
          <w:rFonts w:ascii="Times New Roman" w:hAnsi="Times New Roman" w:cs="Times New Roman"/>
          <w:sz w:val="24"/>
          <w:szCs w:val="24"/>
        </w:rPr>
        <w:t>here</w:t>
      </w:r>
      <w:r w:rsidR="002C6CDB" w:rsidRPr="001A0234">
        <w:rPr>
          <w:rFonts w:ascii="Times New Roman" w:hAnsi="Times New Roman" w:cs="Times New Roman"/>
          <w:sz w:val="24"/>
          <w:szCs w:val="24"/>
        </w:rPr>
        <w:t>, though it</w:t>
      </w:r>
      <w:r w:rsidR="00335D55" w:rsidRPr="001A0234">
        <w:rPr>
          <w:rFonts w:ascii="Times New Roman" w:hAnsi="Times New Roman" w:cs="Times New Roman"/>
          <w:sz w:val="24"/>
          <w:szCs w:val="24"/>
        </w:rPr>
        <w:t xml:space="preserve"> is </w:t>
      </w:r>
      <w:r w:rsidR="002C6CDB" w:rsidRPr="001A0234">
        <w:rPr>
          <w:rFonts w:ascii="Times New Roman" w:hAnsi="Times New Roman" w:cs="Times New Roman"/>
          <w:sz w:val="24"/>
          <w:szCs w:val="24"/>
        </w:rPr>
        <w:t xml:space="preserve">presumably </w:t>
      </w:r>
      <w:r w:rsidR="00335D55" w:rsidRPr="001A0234">
        <w:rPr>
          <w:rFonts w:ascii="Times New Roman" w:hAnsi="Times New Roman" w:cs="Times New Roman"/>
          <w:sz w:val="24"/>
          <w:szCs w:val="24"/>
        </w:rPr>
        <w:t>based on some notion of normality, rather than an idealised agent. It</w:t>
      </w:r>
      <w:r w:rsidR="00CD12FE" w:rsidRPr="001A0234">
        <w:rPr>
          <w:rFonts w:ascii="Times New Roman" w:hAnsi="Times New Roman" w:cs="Times New Roman"/>
          <w:sz w:val="24"/>
          <w:szCs w:val="24"/>
        </w:rPr>
        <w:t xml:space="preserve"> should be low enough that</w:t>
      </w:r>
      <w:r w:rsidR="000637F1" w:rsidRPr="001A0234">
        <w:rPr>
          <w:rFonts w:ascii="Times New Roman" w:hAnsi="Times New Roman" w:cs="Times New Roman"/>
          <w:sz w:val="24"/>
          <w:szCs w:val="24"/>
        </w:rPr>
        <w:t xml:space="preserve"> all adults </w:t>
      </w:r>
      <w:r w:rsidR="002C6CDB" w:rsidRPr="001A0234">
        <w:rPr>
          <w:rFonts w:ascii="Times New Roman" w:hAnsi="Times New Roman" w:cs="Times New Roman"/>
          <w:sz w:val="24"/>
          <w:szCs w:val="24"/>
        </w:rPr>
        <w:t>can</w:t>
      </w:r>
      <w:r w:rsidR="000637F1" w:rsidRPr="001A0234">
        <w:rPr>
          <w:rFonts w:ascii="Times New Roman" w:hAnsi="Times New Roman" w:cs="Times New Roman"/>
          <w:sz w:val="24"/>
          <w:szCs w:val="24"/>
        </w:rPr>
        <w:t xml:space="preserve"> generally be presumed to meet it</w:t>
      </w:r>
      <w:r w:rsidR="003469F1" w:rsidRPr="001A0234">
        <w:rPr>
          <w:rFonts w:ascii="Times New Roman" w:hAnsi="Times New Roman" w:cs="Times New Roman"/>
          <w:sz w:val="24"/>
          <w:szCs w:val="24"/>
        </w:rPr>
        <w:t xml:space="preserve"> most of the time</w:t>
      </w:r>
      <w:r w:rsidR="00CD12FE" w:rsidRPr="001A0234">
        <w:rPr>
          <w:rFonts w:ascii="Times New Roman" w:hAnsi="Times New Roman" w:cs="Times New Roman"/>
          <w:sz w:val="24"/>
          <w:szCs w:val="24"/>
        </w:rPr>
        <w:t>, unless there is good evidence to conclude otherwise</w:t>
      </w:r>
      <w:r w:rsidR="00E37D98" w:rsidRPr="001A0234">
        <w:rPr>
          <w:rFonts w:ascii="Times New Roman" w:hAnsi="Times New Roman" w:cs="Times New Roman"/>
          <w:sz w:val="24"/>
          <w:szCs w:val="24"/>
        </w:rPr>
        <w:t xml:space="preserve">. </w:t>
      </w:r>
      <w:r w:rsidR="002C6CDB" w:rsidRPr="001A0234">
        <w:rPr>
          <w:rFonts w:ascii="Times New Roman" w:hAnsi="Times New Roman" w:cs="Times New Roman"/>
          <w:sz w:val="24"/>
          <w:szCs w:val="24"/>
        </w:rPr>
        <w:t>However</w:t>
      </w:r>
      <w:r w:rsidR="00C472CD" w:rsidRPr="001A0234">
        <w:rPr>
          <w:rFonts w:ascii="Times New Roman" w:hAnsi="Times New Roman" w:cs="Times New Roman"/>
          <w:sz w:val="24"/>
          <w:szCs w:val="24"/>
        </w:rPr>
        <w:t>, where someone’s capacity for choice is impaired, the harm principle may cease to apply</w:t>
      </w:r>
      <w:r w:rsidR="003469F1" w:rsidRPr="001A0234">
        <w:rPr>
          <w:rFonts w:ascii="Times New Roman" w:hAnsi="Times New Roman" w:cs="Times New Roman"/>
          <w:sz w:val="24"/>
          <w:szCs w:val="24"/>
        </w:rPr>
        <w:t>.</w:t>
      </w:r>
    </w:p>
    <w:p w:rsidR="00BF1B97" w:rsidRPr="001A0234" w:rsidRDefault="00BF1B97" w:rsidP="001A0234">
      <w:pPr>
        <w:spacing w:after="0" w:line="360" w:lineRule="auto"/>
        <w:rPr>
          <w:rFonts w:ascii="Times New Roman" w:hAnsi="Times New Roman" w:cs="Times New Roman"/>
          <w:sz w:val="24"/>
          <w:szCs w:val="24"/>
        </w:rPr>
      </w:pPr>
    </w:p>
    <w:p w:rsidR="00571746" w:rsidRPr="007677EC" w:rsidRDefault="00571746" w:rsidP="001A0234">
      <w:pPr>
        <w:spacing w:after="0" w:line="360" w:lineRule="auto"/>
        <w:rPr>
          <w:rFonts w:ascii="Times New Roman" w:hAnsi="Times New Roman" w:cs="Times New Roman"/>
          <w:b/>
          <w:sz w:val="24"/>
          <w:szCs w:val="24"/>
        </w:rPr>
      </w:pPr>
      <w:r w:rsidRPr="007677EC">
        <w:rPr>
          <w:rFonts w:ascii="Times New Roman" w:hAnsi="Times New Roman" w:cs="Times New Roman"/>
          <w:b/>
          <w:sz w:val="24"/>
          <w:szCs w:val="24"/>
        </w:rPr>
        <w:lastRenderedPageBreak/>
        <w:t>Application</w:t>
      </w:r>
    </w:p>
    <w:p w:rsidR="00DF659A" w:rsidRPr="001A0234" w:rsidRDefault="007513D7"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We should </w:t>
      </w:r>
      <w:r w:rsidR="00E37D98" w:rsidRPr="001A0234">
        <w:rPr>
          <w:rFonts w:ascii="Times New Roman" w:hAnsi="Times New Roman" w:cs="Times New Roman"/>
          <w:sz w:val="24"/>
          <w:szCs w:val="24"/>
        </w:rPr>
        <w:t>doubtless</w:t>
      </w:r>
      <w:r w:rsidRPr="001A0234">
        <w:rPr>
          <w:rFonts w:ascii="Times New Roman" w:hAnsi="Times New Roman" w:cs="Times New Roman"/>
          <w:sz w:val="24"/>
          <w:szCs w:val="24"/>
        </w:rPr>
        <w:t xml:space="preserve"> be wary of governments that too readily invoke crisis in order to justify far-reaching </w:t>
      </w:r>
      <w:r w:rsidR="00F002D3" w:rsidRPr="001A0234">
        <w:rPr>
          <w:rFonts w:ascii="Times New Roman" w:hAnsi="Times New Roman" w:cs="Times New Roman"/>
          <w:sz w:val="24"/>
          <w:szCs w:val="24"/>
        </w:rPr>
        <w:t>‘</w:t>
      </w:r>
      <w:r w:rsidRPr="001A0234">
        <w:rPr>
          <w:rFonts w:ascii="Times New Roman" w:hAnsi="Times New Roman" w:cs="Times New Roman"/>
          <w:sz w:val="24"/>
          <w:szCs w:val="24"/>
        </w:rPr>
        <w:t>emergency powers.</w:t>
      </w:r>
      <w:r w:rsidR="00884154">
        <w:rPr>
          <w:rFonts w:ascii="Times New Roman" w:hAnsi="Times New Roman" w:cs="Times New Roman"/>
          <w:sz w:val="24"/>
          <w:szCs w:val="24"/>
        </w:rPr>
        <w:t>’</w:t>
      </w:r>
      <w:r w:rsidRPr="001A0234">
        <w:rPr>
          <w:rFonts w:ascii="Times New Roman" w:hAnsi="Times New Roman" w:cs="Times New Roman"/>
          <w:sz w:val="24"/>
          <w:szCs w:val="24"/>
        </w:rPr>
        <w:t xml:space="preserve"> Nonetheless, the global coronavirus pandemic surely counts as a case of extreme exigency.</w:t>
      </w:r>
      <w:r w:rsidR="00F002D3" w:rsidRPr="001A0234">
        <w:rPr>
          <w:rFonts w:ascii="Times New Roman" w:hAnsi="Times New Roman" w:cs="Times New Roman"/>
          <w:sz w:val="24"/>
          <w:szCs w:val="24"/>
        </w:rPr>
        <w:t xml:space="preserve"> In such circumstances, it may be necessary to restrict individual freedom in order to pro</w:t>
      </w:r>
      <w:r w:rsidR="00884154">
        <w:rPr>
          <w:rFonts w:ascii="Times New Roman" w:hAnsi="Times New Roman" w:cs="Times New Roman"/>
          <w:sz w:val="24"/>
          <w:szCs w:val="24"/>
        </w:rPr>
        <w:t>tect public health (Pierce 2011,</w:t>
      </w:r>
      <w:r w:rsidR="00F002D3" w:rsidRPr="001A0234">
        <w:rPr>
          <w:rFonts w:ascii="Times New Roman" w:hAnsi="Times New Roman" w:cs="Times New Roman"/>
          <w:sz w:val="24"/>
          <w:szCs w:val="24"/>
        </w:rPr>
        <w:t xml:space="preserve"> 56). Indeed, m</w:t>
      </w:r>
      <w:r w:rsidRPr="001A0234">
        <w:rPr>
          <w:rFonts w:ascii="Times New Roman" w:hAnsi="Times New Roman" w:cs="Times New Roman"/>
          <w:sz w:val="24"/>
          <w:szCs w:val="24"/>
        </w:rPr>
        <w:t>any governments responded</w:t>
      </w:r>
      <w:r w:rsidR="00F002D3" w:rsidRPr="001A0234">
        <w:rPr>
          <w:rFonts w:ascii="Times New Roman" w:hAnsi="Times New Roman" w:cs="Times New Roman"/>
          <w:sz w:val="24"/>
          <w:szCs w:val="24"/>
        </w:rPr>
        <w:t xml:space="preserve"> to the pandemic</w:t>
      </w:r>
      <w:r w:rsidRPr="001A0234">
        <w:rPr>
          <w:rFonts w:ascii="Times New Roman" w:hAnsi="Times New Roman" w:cs="Times New Roman"/>
          <w:sz w:val="24"/>
          <w:szCs w:val="24"/>
        </w:rPr>
        <w:t xml:space="preserve"> by imposing </w:t>
      </w:r>
      <w:r w:rsidR="00F002D3" w:rsidRPr="001A0234">
        <w:rPr>
          <w:rFonts w:ascii="Times New Roman" w:hAnsi="Times New Roman" w:cs="Times New Roman"/>
          <w:sz w:val="24"/>
          <w:szCs w:val="24"/>
        </w:rPr>
        <w:t>some form of</w:t>
      </w:r>
      <w:r w:rsidRPr="001A0234">
        <w:rPr>
          <w:rFonts w:ascii="Times New Roman" w:hAnsi="Times New Roman" w:cs="Times New Roman"/>
          <w:sz w:val="24"/>
          <w:szCs w:val="24"/>
        </w:rPr>
        <w:t xml:space="preserve"> ‘lockdown’ measures, restricting fr</w:t>
      </w:r>
      <w:r w:rsidR="00B37321" w:rsidRPr="001A0234">
        <w:rPr>
          <w:rFonts w:ascii="Times New Roman" w:hAnsi="Times New Roman" w:cs="Times New Roman"/>
          <w:sz w:val="24"/>
          <w:szCs w:val="24"/>
        </w:rPr>
        <w:t>eedoms o</w:t>
      </w:r>
      <w:r w:rsidR="00D42233" w:rsidRPr="001A0234">
        <w:rPr>
          <w:rFonts w:ascii="Times New Roman" w:hAnsi="Times New Roman" w:cs="Times New Roman"/>
          <w:sz w:val="24"/>
          <w:szCs w:val="24"/>
        </w:rPr>
        <w:t>f movement and assembly</w:t>
      </w:r>
      <w:r w:rsidR="00F002D3" w:rsidRPr="001A0234">
        <w:rPr>
          <w:rFonts w:ascii="Times New Roman" w:hAnsi="Times New Roman" w:cs="Times New Roman"/>
          <w:sz w:val="24"/>
          <w:szCs w:val="24"/>
        </w:rPr>
        <w:t xml:space="preserve"> to various degrees</w:t>
      </w:r>
      <w:r w:rsidR="00D42233" w:rsidRPr="001A0234">
        <w:rPr>
          <w:rFonts w:ascii="Times New Roman" w:hAnsi="Times New Roman" w:cs="Times New Roman"/>
          <w:sz w:val="24"/>
          <w:szCs w:val="24"/>
        </w:rPr>
        <w:t>.</w:t>
      </w:r>
      <w:r w:rsidR="00DF659A" w:rsidRPr="001A0234">
        <w:rPr>
          <w:rFonts w:ascii="Times New Roman" w:hAnsi="Times New Roman" w:cs="Times New Roman"/>
          <w:sz w:val="24"/>
          <w:szCs w:val="24"/>
        </w:rPr>
        <w:t xml:space="preserve"> </w:t>
      </w:r>
      <w:r w:rsidR="00B37321" w:rsidRPr="001A0234">
        <w:rPr>
          <w:rFonts w:ascii="Times New Roman" w:hAnsi="Times New Roman" w:cs="Times New Roman"/>
          <w:sz w:val="24"/>
          <w:szCs w:val="24"/>
        </w:rPr>
        <w:t xml:space="preserve">Though these </w:t>
      </w:r>
      <w:r w:rsidR="00D42233" w:rsidRPr="001A0234">
        <w:rPr>
          <w:rFonts w:ascii="Times New Roman" w:hAnsi="Times New Roman" w:cs="Times New Roman"/>
          <w:sz w:val="24"/>
          <w:szCs w:val="24"/>
        </w:rPr>
        <w:t>lockdown</w:t>
      </w:r>
      <w:r w:rsidR="00B37321" w:rsidRPr="001A0234">
        <w:rPr>
          <w:rFonts w:ascii="Times New Roman" w:hAnsi="Times New Roman" w:cs="Times New Roman"/>
          <w:sz w:val="24"/>
          <w:szCs w:val="24"/>
        </w:rPr>
        <w:t xml:space="preserve">s </w:t>
      </w:r>
      <w:r w:rsidR="00F002D3" w:rsidRPr="001A0234">
        <w:rPr>
          <w:rFonts w:ascii="Times New Roman" w:hAnsi="Times New Roman" w:cs="Times New Roman"/>
          <w:sz w:val="24"/>
          <w:szCs w:val="24"/>
        </w:rPr>
        <w:t>interfere with people’s freedom to carry out what are usually</w:t>
      </w:r>
      <w:r w:rsidR="00B37321" w:rsidRPr="001A0234">
        <w:rPr>
          <w:rFonts w:ascii="Times New Roman" w:hAnsi="Times New Roman" w:cs="Times New Roman"/>
          <w:sz w:val="24"/>
          <w:szCs w:val="24"/>
        </w:rPr>
        <w:t xml:space="preserve"> everyday activities, </w:t>
      </w:r>
      <w:r w:rsidR="00F002D3" w:rsidRPr="001A0234">
        <w:rPr>
          <w:rFonts w:ascii="Times New Roman" w:hAnsi="Times New Roman" w:cs="Times New Roman"/>
          <w:sz w:val="24"/>
          <w:szCs w:val="24"/>
        </w:rPr>
        <w:t xml:space="preserve">such as work, shopping, and socialising, </w:t>
      </w:r>
      <w:r w:rsidR="00B37321" w:rsidRPr="001A0234">
        <w:rPr>
          <w:rFonts w:ascii="Times New Roman" w:hAnsi="Times New Roman" w:cs="Times New Roman"/>
          <w:sz w:val="24"/>
          <w:szCs w:val="24"/>
        </w:rPr>
        <w:t xml:space="preserve">many </w:t>
      </w:r>
      <w:r w:rsidR="00F002D3" w:rsidRPr="001A0234">
        <w:rPr>
          <w:rFonts w:ascii="Times New Roman" w:hAnsi="Times New Roman" w:cs="Times New Roman"/>
          <w:sz w:val="24"/>
          <w:szCs w:val="24"/>
        </w:rPr>
        <w:t xml:space="preserve">of these </w:t>
      </w:r>
      <w:r w:rsidR="009841F3" w:rsidRPr="001A0234">
        <w:rPr>
          <w:rFonts w:ascii="Times New Roman" w:hAnsi="Times New Roman" w:cs="Times New Roman"/>
          <w:sz w:val="24"/>
          <w:szCs w:val="24"/>
        </w:rPr>
        <w:t xml:space="preserve">restrictions </w:t>
      </w:r>
      <w:r w:rsidR="00B37321" w:rsidRPr="001A0234">
        <w:rPr>
          <w:rFonts w:ascii="Times New Roman" w:hAnsi="Times New Roman" w:cs="Times New Roman"/>
          <w:sz w:val="24"/>
          <w:szCs w:val="24"/>
        </w:rPr>
        <w:t xml:space="preserve">are compatible with the harm principle, provided the aim is to prevent harm to others by reducing transmission of the virus (F.G. Miller 2021). These measures are not exceptions to the harm principle, but merely serve to show </w:t>
      </w:r>
      <w:r w:rsidR="00E37D98" w:rsidRPr="001A0234">
        <w:rPr>
          <w:rFonts w:ascii="Times New Roman" w:hAnsi="Times New Roman" w:cs="Times New Roman"/>
          <w:sz w:val="24"/>
          <w:szCs w:val="24"/>
        </w:rPr>
        <w:t>how</w:t>
      </w:r>
      <w:r w:rsidR="00B37321" w:rsidRPr="001A0234">
        <w:rPr>
          <w:rFonts w:ascii="Times New Roman" w:hAnsi="Times New Roman" w:cs="Times New Roman"/>
          <w:sz w:val="24"/>
          <w:szCs w:val="24"/>
        </w:rPr>
        <w:t xml:space="preserve"> its implications can vary in different circumstances.</w:t>
      </w:r>
    </w:p>
    <w:p w:rsidR="007C23F0" w:rsidRPr="001A0234" w:rsidRDefault="00B37321"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In the context of a pandemic, activities that would not usually cause harm to others</w:t>
      </w:r>
      <w:r w:rsidR="00D42233" w:rsidRPr="001A0234">
        <w:rPr>
          <w:rFonts w:ascii="Times New Roman" w:hAnsi="Times New Roman" w:cs="Times New Roman"/>
          <w:sz w:val="24"/>
          <w:szCs w:val="24"/>
        </w:rPr>
        <w:t xml:space="preserve"> can become dangerous and thus </w:t>
      </w:r>
      <w:r w:rsidR="00397670" w:rsidRPr="001A0234">
        <w:rPr>
          <w:rFonts w:ascii="Times New Roman" w:hAnsi="Times New Roman" w:cs="Times New Roman"/>
          <w:sz w:val="24"/>
          <w:szCs w:val="24"/>
        </w:rPr>
        <w:t xml:space="preserve">potentially </w:t>
      </w:r>
      <w:r w:rsidR="00D42233" w:rsidRPr="001A0234">
        <w:rPr>
          <w:rFonts w:ascii="Times New Roman" w:hAnsi="Times New Roman" w:cs="Times New Roman"/>
          <w:sz w:val="24"/>
          <w:szCs w:val="24"/>
        </w:rPr>
        <w:t xml:space="preserve">liable to restriction. This does not mean that </w:t>
      </w:r>
      <w:r w:rsidR="00DF659A" w:rsidRPr="001A0234">
        <w:rPr>
          <w:rFonts w:ascii="Times New Roman" w:hAnsi="Times New Roman" w:cs="Times New Roman"/>
          <w:sz w:val="24"/>
          <w:szCs w:val="24"/>
        </w:rPr>
        <w:t xml:space="preserve">the </w:t>
      </w:r>
      <w:r w:rsidR="00D42233" w:rsidRPr="001A0234">
        <w:rPr>
          <w:rFonts w:ascii="Times New Roman" w:hAnsi="Times New Roman" w:cs="Times New Roman"/>
          <w:sz w:val="24"/>
          <w:szCs w:val="24"/>
        </w:rPr>
        <w:t xml:space="preserve">restrictions </w:t>
      </w:r>
      <w:r w:rsidR="00DF659A" w:rsidRPr="001A0234">
        <w:rPr>
          <w:rFonts w:ascii="Times New Roman" w:hAnsi="Times New Roman" w:cs="Times New Roman"/>
          <w:sz w:val="24"/>
          <w:szCs w:val="24"/>
        </w:rPr>
        <w:t xml:space="preserve">we have seen </w:t>
      </w:r>
      <w:r w:rsidR="00D42233" w:rsidRPr="001A0234">
        <w:rPr>
          <w:rFonts w:ascii="Times New Roman" w:hAnsi="Times New Roman" w:cs="Times New Roman"/>
          <w:sz w:val="24"/>
          <w:szCs w:val="24"/>
        </w:rPr>
        <w:t xml:space="preserve">are always justified. There is still room to debate whether or not any particular response is </w:t>
      </w:r>
      <w:r w:rsidR="006A4B7E" w:rsidRPr="001A0234">
        <w:rPr>
          <w:rFonts w:ascii="Times New Roman" w:hAnsi="Times New Roman" w:cs="Times New Roman"/>
          <w:sz w:val="24"/>
          <w:szCs w:val="24"/>
        </w:rPr>
        <w:t xml:space="preserve">effective or </w:t>
      </w:r>
      <w:r w:rsidR="00D42233" w:rsidRPr="001A0234">
        <w:rPr>
          <w:rFonts w:ascii="Times New Roman" w:hAnsi="Times New Roman" w:cs="Times New Roman"/>
          <w:sz w:val="24"/>
          <w:szCs w:val="24"/>
        </w:rPr>
        <w:t xml:space="preserve">proportionate. </w:t>
      </w:r>
      <w:r w:rsidR="00632D71" w:rsidRPr="001A0234">
        <w:rPr>
          <w:rFonts w:ascii="Times New Roman" w:hAnsi="Times New Roman" w:cs="Times New Roman"/>
          <w:sz w:val="24"/>
          <w:szCs w:val="24"/>
        </w:rPr>
        <w:t>F</w:t>
      </w:r>
      <w:r w:rsidR="00B501C2" w:rsidRPr="001A0234">
        <w:rPr>
          <w:rFonts w:ascii="Times New Roman" w:hAnsi="Times New Roman" w:cs="Times New Roman"/>
          <w:sz w:val="24"/>
          <w:szCs w:val="24"/>
        </w:rPr>
        <w:t xml:space="preserve">or instance, </w:t>
      </w:r>
      <w:r w:rsidR="00632D71" w:rsidRPr="001A0234">
        <w:rPr>
          <w:rFonts w:ascii="Times New Roman" w:hAnsi="Times New Roman" w:cs="Times New Roman"/>
          <w:sz w:val="24"/>
          <w:szCs w:val="24"/>
        </w:rPr>
        <w:t xml:space="preserve">it has been argued that it would </w:t>
      </w:r>
      <w:r w:rsidR="00B501C2" w:rsidRPr="001A0234">
        <w:rPr>
          <w:rFonts w:ascii="Times New Roman" w:hAnsi="Times New Roman" w:cs="Times New Roman"/>
          <w:sz w:val="24"/>
          <w:szCs w:val="24"/>
        </w:rPr>
        <w:t>be better to impose a targeted lockdown of vulnerable groups, shielding them from harm, rather than restricting everyone</w:t>
      </w:r>
      <w:r w:rsidR="00D42233" w:rsidRPr="001A0234">
        <w:rPr>
          <w:rFonts w:ascii="Times New Roman" w:hAnsi="Times New Roman" w:cs="Times New Roman"/>
          <w:sz w:val="24"/>
          <w:szCs w:val="24"/>
        </w:rPr>
        <w:t xml:space="preserve"> (</w:t>
      </w:r>
      <w:proofErr w:type="spellStart"/>
      <w:r w:rsidR="00D42233" w:rsidRPr="001A0234">
        <w:rPr>
          <w:rFonts w:ascii="Times New Roman" w:hAnsi="Times New Roman" w:cs="Times New Roman"/>
          <w:sz w:val="24"/>
          <w:szCs w:val="24"/>
        </w:rPr>
        <w:t>Savulescu</w:t>
      </w:r>
      <w:proofErr w:type="spellEnd"/>
      <w:r w:rsidR="00D42233" w:rsidRPr="001A0234">
        <w:rPr>
          <w:rFonts w:ascii="Times New Roman" w:hAnsi="Times New Roman" w:cs="Times New Roman"/>
          <w:sz w:val="24"/>
          <w:szCs w:val="24"/>
        </w:rPr>
        <w:t xml:space="preserve"> and Cameron 2020).</w:t>
      </w:r>
    </w:p>
    <w:p w:rsidR="00397670" w:rsidRPr="001A0234" w:rsidRDefault="007C23F0"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Whether any given interference is justified or not is a further question</w:t>
      </w:r>
      <w:r w:rsidR="00DF659A" w:rsidRPr="001A0234">
        <w:rPr>
          <w:rFonts w:ascii="Times New Roman" w:hAnsi="Times New Roman" w:cs="Times New Roman"/>
          <w:sz w:val="24"/>
          <w:szCs w:val="24"/>
        </w:rPr>
        <w:t>,</w:t>
      </w:r>
      <w:r w:rsidRPr="001A0234">
        <w:rPr>
          <w:rFonts w:ascii="Times New Roman" w:hAnsi="Times New Roman" w:cs="Times New Roman"/>
          <w:sz w:val="24"/>
          <w:szCs w:val="24"/>
        </w:rPr>
        <w:t xml:space="preserve"> depending on issues of effectiveness, necessity and proportionality.</w:t>
      </w:r>
      <w:r w:rsidR="00DF659A" w:rsidRPr="001A0234">
        <w:rPr>
          <w:rFonts w:ascii="Times New Roman" w:hAnsi="Times New Roman" w:cs="Times New Roman"/>
          <w:sz w:val="24"/>
          <w:szCs w:val="24"/>
        </w:rPr>
        <w:t xml:space="preserve"> </w:t>
      </w:r>
      <w:r w:rsidRPr="001A0234">
        <w:rPr>
          <w:rFonts w:ascii="Times New Roman" w:hAnsi="Times New Roman" w:cs="Times New Roman"/>
          <w:sz w:val="24"/>
          <w:szCs w:val="24"/>
        </w:rPr>
        <w:t>For Mill, the answer ultimately depends</w:t>
      </w:r>
      <w:r w:rsidR="00DF659A" w:rsidRPr="001A0234">
        <w:rPr>
          <w:rFonts w:ascii="Times New Roman" w:hAnsi="Times New Roman" w:cs="Times New Roman"/>
          <w:sz w:val="24"/>
          <w:szCs w:val="24"/>
        </w:rPr>
        <w:t xml:space="preserve"> on utilitarian cost-benefit analysis, rather than on the harm principle</w:t>
      </w:r>
      <w:r w:rsidR="00397670" w:rsidRPr="001A0234">
        <w:rPr>
          <w:rFonts w:ascii="Times New Roman" w:hAnsi="Times New Roman" w:cs="Times New Roman"/>
          <w:sz w:val="24"/>
          <w:szCs w:val="24"/>
        </w:rPr>
        <w:t xml:space="preserve"> itself</w:t>
      </w:r>
      <w:r w:rsidR="00DF659A" w:rsidRPr="001A0234">
        <w:rPr>
          <w:rFonts w:ascii="Times New Roman" w:hAnsi="Times New Roman" w:cs="Times New Roman"/>
          <w:sz w:val="24"/>
          <w:szCs w:val="24"/>
        </w:rPr>
        <w:t xml:space="preserve">. </w:t>
      </w:r>
      <w:r w:rsidR="00397670" w:rsidRPr="001A0234">
        <w:rPr>
          <w:rFonts w:ascii="Times New Roman" w:hAnsi="Times New Roman" w:cs="Times New Roman"/>
          <w:sz w:val="24"/>
          <w:szCs w:val="24"/>
        </w:rPr>
        <w:t xml:space="preserve">The harm principle tells us that “society has jurisdiction over” “any part of a person’s conduct [that] affects prejudicially the interests of others” but this means only that “the question whether the general welfare will or will not be promoted by interfering with it, becomes open to discussion” </w:t>
      </w:r>
      <w:r w:rsidR="00884154">
        <w:rPr>
          <w:rFonts w:ascii="Times New Roman" w:hAnsi="Times New Roman" w:cs="Times New Roman"/>
          <w:sz w:val="24"/>
          <w:szCs w:val="24"/>
        </w:rPr>
        <w:t>(Mill 1977 [1859],</w:t>
      </w:r>
      <w:r w:rsidR="006A4B7E" w:rsidRPr="001A0234">
        <w:rPr>
          <w:rFonts w:ascii="Times New Roman" w:hAnsi="Times New Roman" w:cs="Times New Roman"/>
          <w:sz w:val="24"/>
          <w:szCs w:val="24"/>
        </w:rPr>
        <w:t xml:space="preserve"> 276). It must still be considered whether “the attempt to exercise control would produce other evils, greater than those which it w</w:t>
      </w:r>
      <w:r w:rsidR="00884154">
        <w:rPr>
          <w:rFonts w:ascii="Times New Roman" w:hAnsi="Times New Roman" w:cs="Times New Roman"/>
          <w:sz w:val="24"/>
          <w:szCs w:val="24"/>
        </w:rPr>
        <w:t>ould prevent” (Mill 1977 [1859],</w:t>
      </w:r>
      <w:r w:rsidR="006A4B7E" w:rsidRPr="001A0234">
        <w:rPr>
          <w:rFonts w:ascii="Times New Roman" w:hAnsi="Times New Roman" w:cs="Times New Roman"/>
          <w:sz w:val="24"/>
          <w:szCs w:val="24"/>
        </w:rPr>
        <w:t xml:space="preserve"> 225).</w:t>
      </w:r>
      <w:r w:rsidR="005A7AD5" w:rsidRPr="001A0234">
        <w:rPr>
          <w:rFonts w:ascii="Times New Roman" w:hAnsi="Times New Roman" w:cs="Times New Roman"/>
          <w:sz w:val="24"/>
          <w:szCs w:val="24"/>
        </w:rPr>
        <w:t xml:space="preserve"> Thus, we might think of the harm principle as only the first part of a two-stag</w:t>
      </w:r>
      <w:r w:rsidR="00884154">
        <w:rPr>
          <w:rFonts w:ascii="Times New Roman" w:hAnsi="Times New Roman" w:cs="Times New Roman"/>
          <w:sz w:val="24"/>
          <w:szCs w:val="24"/>
        </w:rPr>
        <w:t>e process (Turner 2014,</w:t>
      </w:r>
      <w:r w:rsidR="00632D71" w:rsidRPr="001A0234">
        <w:rPr>
          <w:rFonts w:ascii="Times New Roman" w:hAnsi="Times New Roman" w:cs="Times New Roman"/>
          <w:sz w:val="24"/>
          <w:szCs w:val="24"/>
        </w:rPr>
        <w:t xml:space="preserve"> 301; D.</w:t>
      </w:r>
      <w:r w:rsidR="00884154">
        <w:rPr>
          <w:rFonts w:ascii="Times New Roman" w:hAnsi="Times New Roman" w:cs="Times New Roman"/>
          <w:sz w:val="24"/>
          <w:szCs w:val="24"/>
        </w:rPr>
        <w:t>E. Miller 2021,</w:t>
      </w:r>
      <w:r w:rsidR="005A7AD5" w:rsidRPr="001A0234">
        <w:rPr>
          <w:rFonts w:ascii="Times New Roman" w:hAnsi="Times New Roman" w:cs="Times New Roman"/>
          <w:sz w:val="24"/>
          <w:szCs w:val="24"/>
        </w:rPr>
        <w:t xml:space="preserve"> 135).</w:t>
      </w:r>
      <w:r w:rsidR="006A4B7E" w:rsidRPr="001A0234">
        <w:rPr>
          <w:rFonts w:ascii="Times New Roman" w:hAnsi="Times New Roman" w:cs="Times New Roman"/>
          <w:sz w:val="24"/>
          <w:szCs w:val="24"/>
        </w:rPr>
        <w:t xml:space="preserve"> My concern here is only with </w:t>
      </w:r>
      <w:r w:rsidR="005A7AD5" w:rsidRPr="001A0234">
        <w:rPr>
          <w:rFonts w:ascii="Times New Roman" w:hAnsi="Times New Roman" w:cs="Times New Roman"/>
          <w:sz w:val="24"/>
          <w:szCs w:val="24"/>
        </w:rPr>
        <w:t>this</w:t>
      </w:r>
      <w:r w:rsidR="006A4B7E" w:rsidRPr="001A0234">
        <w:rPr>
          <w:rFonts w:ascii="Times New Roman" w:hAnsi="Times New Roman" w:cs="Times New Roman"/>
          <w:sz w:val="24"/>
          <w:szCs w:val="24"/>
        </w:rPr>
        <w:t xml:space="preserve"> first stage, that is with whether state interference is potentiall</w:t>
      </w:r>
      <w:r w:rsidR="00632D71" w:rsidRPr="001A0234">
        <w:rPr>
          <w:rFonts w:ascii="Times New Roman" w:hAnsi="Times New Roman" w:cs="Times New Roman"/>
          <w:sz w:val="24"/>
          <w:szCs w:val="24"/>
        </w:rPr>
        <w:t xml:space="preserve">y justifiable, and not with </w:t>
      </w:r>
      <w:r w:rsidR="006A4B7E" w:rsidRPr="001A0234">
        <w:rPr>
          <w:rFonts w:ascii="Times New Roman" w:hAnsi="Times New Roman" w:cs="Times New Roman"/>
          <w:sz w:val="24"/>
          <w:szCs w:val="24"/>
        </w:rPr>
        <w:t>whether it is actually justified, the answer to which will depend on the context.</w:t>
      </w:r>
    </w:p>
    <w:p w:rsidR="007C23F0" w:rsidRPr="001A0234" w:rsidRDefault="00B501C2"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I suggest that the right to express anti-vaccine misinformation could also be suspe</w:t>
      </w:r>
      <w:r w:rsidR="00F571E9" w:rsidRPr="001A0234">
        <w:rPr>
          <w:rFonts w:ascii="Times New Roman" w:hAnsi="Times New Roman" w:cs="Times New Roman"/>
          <w:sz w:val="24"/>
          <w:szCs w:val="24"/>
        </w:rPr>
        <w:t xml:space="preserve">nded during the pandemic. </w:t>
      </w:r>
      <w:r w:rsidRPr="001A0234">
        <w:rPr>
          <w:rFonts w:ascii="Times New Roman" w:hAnsi="Times New Roman" w:cs="Times New Roman"/>
          <w:sz w:val="24"/>
          <w:szCs w:val="24"/>
        </w:rPr>
        <w:t xml:space="preserve">Mill’s arguments for freedom of expression highlight how even the propagation of false views can be beneficial, at least in the long run, </w:t>
      </w:r>
      <w:r w:rsidR="00F571E9" w:rsidRPr="001A0234">
        <w:rPr>
          <w:rFonts w:ascii="Times New Roman" w:hAnsi="Times New Roman" w:cs="Times New Roman"/>
          <w:sz w:val="24"/>
          <w:szCs w:val="24"/>
        </w:rPr>
        <w:t xml:space="preserve">but </w:t>
      </w:r>
      <w:r w:rsidRPr="001A0234">
        <w:rPr>
          <w:rFonts w:ascii="Times New Roman" w:hAnsi="Times New Roman" w:cs="Times New Roman"/>
          <w:sz w:val="24"/>
          <w:szCs w:val="24"/>
        </w:rPr>
        <w:t>this assumes that there is scope for debate and reflection.</w:t>
      </w:r>
      <w:r w:rsidR="00F571E9" w:rsidRPr="001A0234">
        <w:rPr>
          <w:rFonts w:ascii="Times New Roman" w:hAnsi="Times New Roman" w:cs="Times New Roman"/>
          <w:sz w:val="24"/>
          <w:szCs w:val="24"/>
        </w:rPr>
        <w:t xml:space="preserve"> Actual public debate may </w:t>
      </w:r>
      <w:r w:rsidR="003E332E" w:rsidRPr="001A0234">
        <w:rPr>
          <w:rFonts w:ascii="Times New Roman" w:hAnsi="Times New Roman" w:cs="Times New Roman"/>
          <w:sz w:val="24"/>
          <w:szCs w:val="24"/>
        </w:rPr>
        <w:t>fall short of</w:t>
      </w:r>
      <w:r w:rsidR="00F571E9" w:rsidRPr="001A0234">
        <w:rPr>
          <w:rFonts w:ascii="Times New Roman" w:hAnsi="Times New Roman" w:cs="Times New Roman"/>
          <w:sz w:val="24"/>
          <w:szCs w:val="24"/>
        </w:rPr>
        <w:t xml:space="preserve"> Mill’s ideal of </w:t>
      </w:r>
      <w:r w:rsidR="00F571E9" w:rsidRPr="001A0234">
        <w:rPr>
          <w:rFonts w:ascii="Times New Roman" w:hAnsi="Times New Roman" w:cs="Times New Roman"/>
          <w:sz w:val="24"/>
          <w:szCs w:val="24"/>
        </w:rPr>
        <w:lastRenderedPageBreak/>
        <w:t>rational discussion (</w:t>
      </w:r>
      <w:proofErr w:type="spellStart"/>
      <w:r w:rsidR="00F571E9" w:rsidRPr="001A0234">
        <w:rPr>
          <w:rFonts w:ascii="Times New Roman" w:hAnsi="Times New Roman" w:cs="Times New Roman"/>
          <w:sz w:val="24"/>
          <w:szCs w:val="24"/>
        </w:rPr>
        <w:t>Peonidis</w:t>
      </w:r>
      <w:proofErr w:type="spellEnd"/>
      <w:r w:rsidR="00F571E9" w:rsidRPr="001A0234">
        <w:rPr>
          <w:rFonts w:ascii="Times New Roman" w:hAnsi="Times New Roman" w:cs="Times New Roman"/>
          <w:sz w:val="24"/>
          <w:szCs w:val="24"/>
        </w:rPr>
        <w:t xml:space="preserve"> 2002). Where </w:t>
      </w:r>
      <w:r w:rsidR="00D30790" w:rsidRPr="001A0234">
        <w:rPr>
          <w:rFonts w:ascii="Times New Roman" w:hAnsi="Times New Roman" w:cs="Times New Roman"/>
          <w:sz w:val="24"/>
          <w:szCs w:val="24"/>
        </w:rPr>
        <w:t>the</w:t>
      </w:r>
      <w:r w:rsidR="003E332E" w:rsidRPr="001A0234">
        <w:rPr>
          <w:rFonts w:ascii="Times New Roman" w:hAnsi="Times New Roman" w:cs="Times New Roman"/>
          <w:sz w:val="24"/>
          <w:szCs w:val="24"/>
        </w:rPr>
        <w:t xml:space="preserve"> circumstances are sufficiently bad for deliberation</w:t>
      </w:r>
      <w:r w:rsidR="00F571E9" w:rsidRPr="001A0234">
        <w:rPr>
          <w:rFonts w:ascii="Times New Roman" w:hAnsi="Times New Roman" w:cs="Times New Roman"/>
          <w:sz w:val="24"/>
          <w:szCs w:val="24"/>
        </w:rPr>
        <w:t>, certain restrictions may be justified</w:t>
      </w:r>
      <w:r w:rsidR="00DE5535" w:rsidRPr="001A0234">
        <w:rPr>
          <w:rFonts w:ascii="Times New Roman" w:hAnsi="Times New Roman" w:cs="Times New Roman"/>
          <w:sz w:val="24"/>
          <w:szCs w:val="24"/>
        </w:rPr>
        <w:t>, at least until conditions are more favourable</w:t>
      </w:r>
      <w:r w:rsidR="00632D71" w:rsidRPr="001A0234">
        <w:rPr>
          <w:rFonts w:ascii="Times New Roman" w:hAnsi="Times New Roman" w:cs="Times New Roman"/>
          <w:sz w:val="24"/>
          <w:szCs w:val="24"/>
        </w:rPr>
        <w:t>. I take it that t</w:t>
      </w:r>
      <w:r w:rsidR="00F571E9" w:rsidRPr="001A0234">
        <w:rPr>
          <w:rFonts w:ascii="Times New Roman" w:hAnsi="Times New Roman" w:cs="Times New Roman"/>
          <w:sz w:val="24"/>
          <w:szCs w:val="24"/>
        </w:rPr>
        <w:t xml:space="preserve">his is why </w:t>
      </w:r>
      <w:r w:rsidR="00834ADE" w:rsidRPr="001A0234">
        <w:rPr>
          <w:rFonts w:ascii="Times New Roman" w:hAnsi="Times New Roman" w:cs="Times New Roman"/>
          <w:sz w:val="24"/>
          <w:szCs w:val="24"/>
        </w:rPr>
        <w:t>inflammatory remarks should not be made in front of a</w:t>
      </w:r>
      <w:r w:rsidR="00884154">
        <w:rPr>
          <w:rFonts w:ascii="Times New Roman" w:hAnsi="Times New Roman" w:cs="Times New Roman"/>
          <w:sz w:val="24"/>
          <w:szCs w:val="24"/>
        </w:rPr>
        <w:t>n excited mob (Mill 1977 [1859],</w:t>
      </w:r>
      <w:r w:rsidR="00834ADE" w:rsidRPr="001A0234">
        <w:rPr>
          <w:rFonts w:ascii="Times New Roman" w:hAnsi="Times New Roman" w:cs="Times New Roman"/>
          <w:sz w:val="24"/>
          <w:szCs w:val="24"/>
        </w:rPr>
        <w:t xml:space="preserve"> 260)</w:t>
      </w:r>
      <w:r w:rsidR="00632D71" w:rsidRPr="001A0234">
        <w:rPr>
          <w:rFonts w:ascii="Times New Roman" w:hAnsi="Times New Roman" w:cs="Times New Roman"/>
          <w:sz w:val="24"/>
          <w:szCs w:val="24"/>
        </w:rPr>
        <w:t xml:space="preserve"> because, in this context, they are likely to lead immediately to harm</w:t>
      </w:r>
      <w:r w:rsidR="004C4462" w:rsidRPr="001A0234">
        <w:rPr>
          <w:rFonts w:ascii="Times New Roman" w:hAnsi="Times New Roman" w:cs="Times New Roman"/>
          <w:sz w:val="24"/>
          <w:szCs w:val="24"/>
        </w:rPr>
        <w:t>.</w:t>
      </w:r>
    </w:p>
    <w:p w:rsidR="00B501C2" w:rsidRPr="001A0234" w:rsidRDefault="003E332E"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The reasoning here is similar to that employed by US Supreme Court Justice Holmes, who famously concluded that the right to free expression does not extend to</w:t>
      </w:r>
      <w:r w:rsidR="00DA48FA" w:rsidRPr="001A0234">
        <w:rPr>
          <w:rFonts w:ascii="Times New Roman" w:hAnsi="Times New Roman" w:cs="Times New Roman"/>
          <w:sz w:val="24"/>
          <w:szCs w:val="24"/>
        </w:rPr>
        <w:t xml:space="preserve"> falsely</w:t>
      </w:r>
      <w:r w:rsidRPr="001A0234">
        <w:rPr>
          <w:rFonts w:ascii="Times New Roman" w:hAnsi="Times New Roman" w:cs="Times New Roman"/>
          <w:sz w:val="24"/>
          <w:szCs w:val="24"/>
        </w:rPr>
        <w:t xml:space="preserve"> shouting ‘fire’ in a</w:t>
      </w:r>
      <w:r w:rsidR="00884154">
        <w:rPr>
          <w:rFonts w:ascii="Times New Roman" w:hAnsi="Times New Roman" w:cs="Times New Roman"/>
          <w:sz w:val="24"/>
          <w:szCs w:val="24"/>
        </w:rPr>
        <w:t xml:space="preserve"> crowded theatre (McKinnon 2007,</w:t>
      </w:r>
      <w:r w:rsidRPr="001A0234">
        <w:rPr>
          <w:rFonts w:ascii="Times New Roman" w:hAnsi="Times New Roman" w:cs="Times New Roman"/>
          <w:sz w:val="24"/>
          <w:szCs w:val="24"/>
        </w:rPr>
        <w:t xml:space="preserve"> 17).</w:t>
      </w:r>
      <w:r w:rsidR="00834ADE" w:rsidRPr="001A0234">
        <w:rPr>
          <w:rFonts w:ascii="Times New Roman" w:hAnsi="Times New Roman" w:cs="Times New Roman"/>
          <w:sz w:val="24"/>
          <w:szCs w:val="24"/>
        </w:rPr>
        <w:t xml:space="preserve"> </w:t>
      </w:r>
      <w:r w:rsidR="007961A3" w:rsidRPr="001A0234">
        <w:rPr>
          <w:rFonts w:ascii="Times New Roman" w:hAnsi="Times New Roman" w:cs="Times New Roman"/>
          <w:sz w:val="24"/>
          <w:szCs w:val="24"/>
        </w:rPr>
        <w:t xml:space="preserve">Not only would this predictably cause </w:t>
      </w:r>
      <w:r w:rsidR="00DA48FA" w:rsidRPr="001A0234">
        <w:rPr>
          <w:rFonts w:ascii="Times New Roman" w:hAnsi="Times New Roman" w:cs="Times New Roman"/>
          <w:sz w:val="24"/>
          <w:szCs w:val="24"/>
        </w:rPr>
        <w:t>a stampede</w:t>
      </w:r>
      <w:r w:rsidR="007961A3" w:rsidRPr="001A0234">
        <w:rPr>
          <w:rFonts w:ascii="Times New Roman" w:hAnsi="Times New Roman" w:cs="Times New Roman"/>
          <w:sz w:val="24"/>
          <w:szCs w:val="24"/>
        </w:rPr>
        <w:t xml:space="preserve">, but it would not be easy, in the </w:t>
      </w:r>
      <w:r w:rsidR="00DA48FA" w:rsidRPr="001A0234">
        <w:rPr>
          <w:rFonts w:ascii="Times New Roman" w:hAnsi="Times New Roman" w:cs="Times New Roman"/>
          <w:sz w:val="24"/>
          <w:szCs w:val="24"/>
        </w:rPr>
        <w:t>ensuing panic</w:t>
      </w:r>
      <w:r w:rsidR="007961A3" w:rsidRPr="001A0234">
        <w:rPr>
          <w:rFonts w:ascii="Times New Roman" w:hAnsi="Times New Roman" w:cs="Times New Roman"/>
          <w:sz w:val="24"/>
          <w:szCs w:val="24"/>
        </w:rPr>
        <w:t xml:space="preserve">, to </w:t>
      </w:r>
      <w:r w:rsidR="00DA48FA" w:rsidRPr="001A0234">
        <w:rPr>
          <w:rFonts w:ascii="Times New Roman" w:hAnsi="Times New Roman" w:cs="Times New Roman"/>
          <w:sz w:val="24"/>
          <w:szCs w:val="24"/>
        </w:rPr>
        <w:t>convey</w:t>
      </w:r>
      <w:r w:rsidR="007961A3" w:rsidRPr="001A0234">
        <w:rPr>
          <w:rFonts w:ascii="Times New Roman" w:hAnsi="Times New Roman" w:cs="Times New Roman"/>
          <w:sz w:val="24"/>
          <w:szCs w:val="24"/>
        </w:rPr>
        <w:t xml:space="preserve"> that it w</w:t>
      </w:r>
      <w:r w:rsidR="00884154">
        <w:rPr>
          <w:rFonts w:ascii="Times New Roman" w:hAnsi="Times New Roman" w:cs="Times New Roman"/>
          <w:sz w:val="24"/>
          <w:szCs w:val="24"/>
        </w:rPr>
        <w:t>as a false alarm (McKinnon 2016,</w:t>
      </w:r>
      <w:r w:rsidR="007961A3" w:rsidRPr="001A0234">
        <w:rPr>
          <w:rFonts w:ascii="Times New Roman" w:hAnsi="Times New Roman" w:cs="Times New Roman"/>
          <w:sz w:val="24"/>
          <w:szCs w:val="24"/>
        </w:rPr>
        <w:t xml:space="preserve"> 213). </w:t>
      </w:r>
      <w:r w:rsidR="00834ADE" w:rsidRPr="001A0234">
        <w:rPr>
          <w:rFonts w:ascii="Times New Roman" w:hAnsi="Times New Roman" w:cs="Times New Roman"/>
          <w:sz w:val="24"/>
          <w:szCs w:val="24"/>
        </w:rPr>
        <w:t>Th</w:t>
      </w:r>
      <w:r w:rsidR="007961A3" w:rsidRPr="001A0234">
        <w:rPr>
          <w:rFonts w:ascii="Times New Roman" w:hAnsi="Times New Roman" w:cs="Times New Roman"/>
          <w:sz w:val="24"/>
          <w:szCs w:val="24"/>
        </w:rPr>
        <w:t>us,</w:t>
      </w:r>
      <w:r w:rsidR="00834ADE" w:rsidRPr="001A0234">
        <w:rPr>
          <w:rFonts w:ascii="Times New Roman" w:hAnsi="Times New Roman" w:cs="Times New Roman"/>
          <w:sz w:val="24"/>
          <w:szCs w:val="24"/>
        </w:rPr>
        <w:t xml:space="preserve"> restrictions</w:t>
      </w:r>
      <w:r w:rsidR="007961A3" w:rsidRPr="001A0234">
        <w:rPr>
          <w:rFonts w:ascii="Times New Roman" w:hAnsi="Times New Roman" w:cs="Times New Roman"/>
          <w:sz w:val="24"/>
          <w:szCs w:val="24"/>
        </w:rPr>
        <w:t xml:space="preserve"> on expression</w:t>
      </w:r>
      <w:r w:rsidR="00834ADE" w:rsidRPr="001A0234">
        <w:rPr>
          <w:rFonts w:ascii="Times New Roman" w:hAnsi="Times New Roman" w:cs="Times New Roman"/>
          <w:sz w:val="24"/>
          <w:szCs w:val="24"/>
        </w:rPr>
        <w:t xml:space="preserve"> are justified</w:t>
      </w:r>
      <w:r w:rsidR="007961A3" w:rsidRPr="001A0234">
        <w:rPr>
          <w:rFonts w:ascii="Times New Roman" w:hAnsi="Times New Roman" w:cs="Times New Roman"/>
          <w:sz w:val="24"/>
          <w:szCs w:val="24"/>
        </w:rPr>
        <w:t xml:space="preserve"> in these cases</w:t>
      </w:r>
      <w:r w:rsidR="00834ADE" w:rsidRPr="001A0234">
        <w:rPr>
          <w:rFonts w:ascii="Times New Roman" w:hAnsi="Times New Roman" w:cs="Times New Roman"/>
          <w:sz w:val="24"/>
          <w:szCs w:val="24"/>
        </w:rPr>
        <w:t xml:space="preserve">, not because of the content of what is expressed, but by </w:t>
      </w:r>
      <w:r w:rsidR="007961A3" w:rsidRPr="001A0234">
        <w:rPr>
          <w:rFonts w:ascii="Times New Roman" w:hAnsi="Times New Roman" w:cs="Times New Roman"/>
          <w:sz w:val="24"/>
          <w:szCs w:val="24"/>
        </w:rPr>
        <w:t xml:space="preserve">features of </w:t>
      </w:r>
      <w:r w:rsidR="00834ADE" w:rsidRPr="001A0234">
        <w:rPr>
          <w:rFonts w:ascii="Times New Roman" w:hAnsi="Times New Roman" w:cs="Times New Roman"/>
          <w:sz w:val="24"/>
          <w:szCs w:val="24"/>
        </w:rPr>
        <w:t>the circumstances; that is, because of “the deficits of the situation when viewed as a forum</w:t>
      </w:r>
      <w:r w:rsidR="00884154">
        <w:rPr>
          <w:rFonts w:ascii="Times New Roman" w:hAnsi="Times New Roman" w:cs="Times New Roman"/>
          <w:sz w:val="24"/>
          <w:szCs w:val="24"/>
        </w:rPr>
        <w:t xml:space="preserve"> for deliberation” (</w:t>
      </w:r>
      <w:proofErr w:type="spellStart"/>
      <w:r w:rsidR="00884154">
        <w:rPr>
          <w:rFonts w:ascii="Times New Roman" w:hAnsi="Times New Roman" w:cs="Times New Roman"/>
          <w:sz w:val="24"/>
          <w:szCs w:val="24"/>
        </w:rPr>
        <w:t>Niesen</w:t>
      </w:r>
      <w:proofErr w:type="spellEnd"/>
      <w:r w:rsidR="00884154">
        <w:rPr>
          <w:rFonts w:ascii="Times New Roman" w:hAnsi="Times New Roman" w:cs="Times New Roman"/>
          <w:sz w:val="24"/>
          <w:szCs w:val="24"/>
        </w:rPr>
        <w:t xml:space="preserve"> 2019,</w:t>
      </w:r>
      <w:r w:rsidR="00834ADE" w:rsidRPr="001A0234">
        <w:rPr>
          <w:rFonts w:ascii="Times New Roman" w:hAnsi="Times New Roman" w:cs="Times New Roman"/>
          <w:sz w:val="24"/>
          <w:szCs w:val="24"/>
        </w:rPr>
        <w:t xml:space="preserve"> 15).</w:t>
      </w:r>
    </w:p>
    <w:p w:rsidR="00CD39D8" w:rsidRPr="001A0234" w:rsidRDefault="00834ADE"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My contention is that the midst of a global pandemic is</w:t>
      </w:r>
      <w:r w:rsidR="002A297F" w:rsidRPr="001A0234">
        <w:rPr>
          <w:rFonts w:ascii="Times New Roman" w:hAnsi="Times New Roman" w:cs="Times New Roman"/>
          <w:sz w:val="24"/>
          <w:szCs w:val="24"/>
        </w:rPr>
        <w:t>, similarly,</w:t>
      </w:r>
      <w:r w:rsidRPr="001A0234">
        <w:rPr>
          <w:rFonts w:ascii="Times New Roman" w:hAnsi="Times New Roman" w:cs="Times New Roman"/>
          <w:sz w:val="24"/>
          <w:szCs w:val="24"/>
        </w:rPr>
        <w:t xml:space="preserve"> not an appropriate forum for reasoned debate on the merits of vaccination. </w:t>
      </w:r>
      <w:r w:rsidR="00C44925" w:rsidRPr="001A0234">
        <w:rPr>
          <w:rFonts w:ascii="Times New Roman" w:hAnsi="Times New Roman" w:cs="Times New Roman"/>
          <w:sz w:val="24"/>
          <w:szCs w:val="24"/>
        </w:rPr>
        <w:t xml:space="preserve">So, even if Mill’s arguments provide good reasons for us to permit vaccine misinformation in ordinary circumstances, </w:t>
      </w:r>
      <w:r w:rsidR="00DE5535" w:rsidRPr="001A0234">
        <w:rPr>
          <w:rFonts w:ascii="Times New Roman" w:hAnsi="Times New Roman" w:cs="Times New Roman"/>
          <w:sz w:val="24"/>
          <w:szCs w:val="24"/>
        </w:rPr>
        <w:t>before or after the pandemic</w:t>
      </w:r>
      <w:r w:rsidR="002A297F" w:rsidRPr="001A0234">
        <w:rPr>
          <w:rFonts w:ascii="Times New Roman" w:hAnsi="Times New Roman" w:cs="Times New Roman"/>
          <w:sz w:val="24"/>
          <w:szCs w:val="24"/>
        </w:rPr>
        <w:t xml:space="preserve">, these reasons may </w:t>
      </w:r>
      <w:r w:rsidR="00C44925" w:rsidRPr="001A0234">
        <w:rPr>
          <w:rFonts w:ascii="Times New Roman" w:hAnsi="Times New Roman" w:cs="Times New Roman"/>
          <w:sz w:val="24"/>
          <w:szCs w:val="24"/>
        </w:rPr>
        <w:t xml:space="preserve">be </w:t>
      </w:r>
      <w:r w:rsidR="002A297F" w:rsidRPr="001A0234">
        <w:rPr>
          <w:rFonts w:ascii="Times New Roman" w:hAnsi="Times New Roman" w:cs="Times New Roman"/>
          <w:sz w:val="24"/>
          <w:szCs w:val="24"/>
        </w:rPr>
        <w:t>in</w:t>
      </w:r>
      <w:r w:rsidR="00C44925" w:rsidRPr="001A0234">
        <w:rPr>
          <w:rFonts w:ascii="Times New Roman" w:hAnsi="Times New Roman" w:cs="Times New Roman"/>
          <w:sz w:val="24"/>
          <w:szCs w:val="24"/>
        </w:rPr>
        <w:t xml:space="preserve">applicable during </w:t>
      </w:r>
      <w:r w:rsidR="002A297F" w:rsidRPr="001A0234">
        <w:rPr>
          <w:rFonts w:ascii="Times New Roman" w:hAnsi="Times New Roman" w:cs="Times New Roman"/>
          <w:sz w:val="24"/>
          <w:szCs w:val="24"/>
        </w:rPr>
        <w:t xml:space="preserve">the context of </w:t>
      </w:r>
      <w:r w:rsidR="00C44925" w:rsidRPr="001A0234">
        <w:rPr>
          <w:rFonts w:ascii="Times New Roman" w:hAnsi="Times New Roman" w:cs="Times New Roman"/>
          <w:sz w:val="24"/>
          <w:szCs w:val="24"/>
        </w:rPr>
        <w:t xml:space="preserve">a pandemic. In this situation, </w:t>
      </w:r>
      <w:r w:rsidR="0066651F" w:rsidRPr="001A0234">
        <w:rPr>
          <w:rFonts w:ascii="Times New Roman" w:hAnsi="Times New Roman" w:cs="Times New Roman"/>
          <w:sz w:val="24"/>
          <w:szCs w:val="24"/>
        </w:rPr>
        <w:t xml:space="preserve">like that of the excited mob, </w:t>
      </w:r>
      <w:r w:rsidR="00C44925" w:rsidRPr="001A0234">
        <w:rPr>
          <w:rFonts w:ascii="Times New Roman" w:hAnsi="Times New Roman" w:cs="Times New Roman"/>
          <w:sz w:val="24"/>
          <w:szCs w:val="24"/>
        </w:rPr>
        <w:t>people may not be in a position to reflect calmly and critically on the claims that they hear. Further, allegations lead</w:t>
      </w:r>
      <w:r w:rsidR="00DE5535" w:rsidRPr="001A0234">
        <w:rPr>
          <w:rFonts w:ascii="Times New Roman" w:hAnsi="Times New Roman" w:cs="Times New Roman"/>
          <w:sz w:val="24"/>
          <w:szCs w:val="24"/>
        </w:rPr>
        <w:t>ing</w:t>
      </w:r>
      <w:r w:rsidR="00C44925" w:rsidRPr="001A0234">
        <w:rPr>
          <w:rFonts w:ascii="Times New Roman" w:hAnsi="Times New Roman" w:cs="Times New Roman"/>
          <w:sz w:val="24"/>
          <w:szCs w:val="24"/>
        </w:rPr>
        <w:t xml:space="preserve"> to increased vaccine refusal—or even hesitancy—</w:t>
      </w:r>
      <w:r w:rsidR="00DE5535" w:rsidRPr="001A0234">
        <w:rPr>
          <w:rFonts w:ascii="Times New Roman" w:hAnsi="Times New Roman" w:cs="Times New Roman"/>
          <w:sz w:val="24"/>
          <w:szCs w:val="24"/>
        </w:rPr>
        <w:t>could</w:t>
      </w:r>
      <w:r w:rsidR="00C44925" w:rsidRPr="001A0234">
        <w:rPr>
          <w:rFonts w:ascii="Times New Roman" w:hAnsi="Times New Roman" w:cs="Times New Roman"/>
          <w:sz w:val="24"/>
          <w:szCs w:val="24"/>
        </w:rPr>
        <w:t xml:space="preserve"> contribute towards further harms, including deaths</w:t>
      </w:r>
      <w:r w:rsidR="00CD39D8" w:rsidRPr="001A0234">
        <w:rPr>
          <w:rFonts w:ascii="Times New Roman" w:hAnsi="Times New Roman" w:cs="Times New Roman"/>
          <w:sz w:val="24"/>
          <w:szCs w:val="24"/>
        </w:rPr>
        <w:t>, in the meantime</w:t>
      </w:r>
      <w:r w:rsidR="00C44925" w:rsidRPr="001A0234">
        <w:rPr>
          <w:rFonts w:ascii="Times New Roman" w:hAnsi="Times New Roman" w:cs="Times New Roman"/>
          <w:sz w:val="24"/>
          <w:szCs w:val="24"/>
        </w:rPr>
        <w:t>.</w:t>
      </w:r>
      <w:r w:rsidR="00CD39D8" w:rsidRPr="001A0234">
        <w:rPr>
          <w:rFonts w:ascii="Times New Roman" w:hAnsi="Times New Roman" w:cs="Times New Roman"/>
          <w:sz w:val="24"/>
          <w:szCs w:val="24"/>
        </w:rPr>
        <w:t xml:space="preserve"> Even if most people would, eventually, choose to vaccinate</w:t>
      </w:r>
      <w:r w:rsidR="00DE5535" w:rsidRPr="001A0234">
        <w:rPr>
          <w:rFonts w:ascii="Times New Roman" w:hAnsi="Times New Roman" w:cs="Times New Roman"/>
          <w:sz w:val="24"/>
          <w:szCs w:val="24"/>
        </w:rPr>
        <w:t>,</w:t>
      </w:r>
      <w:r w:rsidR="00CD39D8" w:rsidRPr="001A0234">
        <w:rPr>
          <w:rFonts w:ascii="Times New Roman" w:hAnsi="Times New Roman" w:cs="Times New Roman"/>
          <w:sz w:val="24"/>
          <w:szCs w:val="24"/>
        </w:rPr>
        <w:t xml:space="preserve"> after hearing both sides of the debate, this discussion would cause significant delay and therefore greater harm</w:t>
      </w:r>
      <w:r w:rsidR="00DA48FA" w:rsidRPr="001A0234">
        <w:rPr>
          <w:rFonts w:ascii="Times New Roman" w:hAnsi="Times New Roman" w:cs="Times New Roman"/>
          <w:sz w:val="24"/>
          <w:szCs w:val="24"/>
        </w:rPr>
        <w:t>,</w:t>
      </w:r>
      <w:r w:rsidR="00CD39D8" w:rsidRPr="001A0234">
        <w:rPr>
          <w:rFonts w:ascii="Times New Roman" w:hAnsi="Times New Roman" w:cs="Times New Roman"/>
          <w:sz w:val="24"/>
          <w:szCs w:val="24"/>
        </w:rPr>
        <w:t xml:space="preserve"> at a time when</w:t>
      </w:r>
      <w:r w:rsidR="00FF66BA" w:rsidRPr="001A0234">
        <w:rPr>
          <w:rFonts w:ascii="Times New Roman" w:hAnsi="Times New Roman" w:cs="Times New Roman"/>
          <w:sz w:val="24"/>
          <w:szCs w:val="24"/>
        </w:rPr>
        <w:t xml:space="preserve"> speedy action is needed</w:t>
      </w:r>
      <w:r w:rsidR="00DA48FA" w:rsidRPr="001A0234">
        <w:rPr>
          <w:rFonts w:ascii="Times New Roman" w:hAnsi="Times New Roman" w:cs="Times New Roman"/>
          <w:sz w:val="24"/>
          <w:szCs w:val="24"/>
        </w:rPr>
        <w:t xml:space="preserve"> (cf. McKinnon 2017)</w:t>
      </w:r>
      <w:r w:rsidR="00FF66BA" w:rsidRPr="001A0234">
        <w:rPr>
          <w:rFonts w:ascii="Times New Roman" w:hAnsi="Times New Roman" w:cs="Times New Roman"/>
          <w:sz w:val="24"/>
          <w:szCs w:val="24"/>
        </w:rPr>
        <w:t>.</w:t>
      </w:r>
    </w:p>
    <w:p w:rsidR="00A1488A" w:rsidRPr="001A0234" w:rsidRDefault="00A1488A"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To be sure, there is one</w:t>
      </w:r>
      <w:r w:rsidR="00B74BFB" w:rsidRPr="001A0234">
        <w:rPr>
          <w:rFonts w:ascii="Times New Roman" w:hAnsi="Times New Roman" w:cs="Times New Roman"/>
          <w:sz w:val="24"/>
          <w:szCs w:val="24"/>
        </w:rPr>
        <w:t xml:space="preserve"> potentially</w:t>
      </w:r>
      <w:r w:rsidRPr="001A0234">
        <w:rPr>
          <w:rFonts w:ascii="Times New Roman" w:hAnsi="Times New Roman" w:cs="Times New Roman"/>
          <w:sz w:val="24"/>
          <w:szCs w:val="24"/>
        </w:rPr>
        <w:t xml:space="preserve"> important difference between the riot case that Mill discusses and the case of vaccine misinformation. In the former, inflammatory speech may incite people to </w:t>
      </w:r>
      <w:r w:rsidRPr="001A0234">
        <w:rPr>
          <w:rFonts w:ascii="Times New Roman" w:hAnsi="Times New Roman" w:cs="Times New Roman"/>
          <w:i/>
          <w:sz w:val="24"/>
          <w:szCs w:val="24"/>
        </w:rPr>
        <w:t>do</w:t>
      </w:r>
      <w:r w:rsidRPr="001A0234">
        <w:rPr>
          <w:rFonts w:ascii="Times New Roman" w:hAnsi="Times New Roman" w:cs="Times New Roman"/>
          <w:sz w:val="24"/>
          <w:szCs w:val="24"/>
        </w:rPr>
        <w:t xml:space="preserve"> something (riot) that causes harm. In the latter, it might be argued that vaccine misinformation only causes people </w:t>
      </w:r>
      <w:r w:rsidRPr="001A0234">
        <w:rPr>
          <w:rFonts w:ascii="Times New Roman" w:hAnsi="Times New Roman" w:cs="Times New Roman"/>
          <w:i/>
          <w:sz w:val="24"/>
          <w:szCs w:val="24"/>
        </w:rPr>
        <w:t>not</w:t>
      </w:r>
      <w:r w:rsidRPr="001A0234">
        <w:rPr>
          <w:rFonts w:ascii="Times New Roman" w:hAnsi="Times New Roman" w:cs="Times New Roman"/>
          <w:sz w:val="24"/>
          <w:szCs w:val="24"/>
        </w:rPr>
        <w:t xml:space="preserve"> to do something. </w:t>
      </w:r>
      <w:r w:rsidR="00BD5447" w:rsidRPr="001A0234">
        <w:rPr>
          <w:rFonts w:ascii="Times New Roman" w:hAnsi="Times New Roman" w:cs="Times New Roman"/>
          <w:sz w:val="24"/>
          <w:szCs w:val="24"/>
        </w:rPr>
        <w:t>Howe</w:t>
      </w:r>
      <w:r w:rsidR="00DA48FA" w:rsidRPr="001A0234">
        <w:rPr>
          <w:rFonts w:ascii="Times New Roman" w:hAnsi="Times New Roman" w:cs="Times New Roman"/>
          <w:sz w:val="24"/>
          <w:szCs w:val="24"/>
        </w:rPr>
        <w:t>ver</w:t>
      </w:r>
      <w:r w:rsidRPr="001A0234">
        <w:rPr>
          <w:rFonts w:ascii="Times New Roman" w:hAnsi="Times New Roman" w:cs="Times New Roman"/>
          <w:sz w:val="24"/>
          <w:szCs w:val="24"/>
        </w:rPr>
        <w:t>, Mill holds that people can be held to account for harm caused (or allowed) by inaction, as well as that cau</w:t>
      </w:r>
      <w:r w:rsidR="00884154">
        <w:rPr>
          <w:rFonts w:ascii="Times New Roman" w:hAnsi="Times New Roman" w:cs="Times New Roman"/>
          <w:sz w:val="24"/>
          <w:szCs w:val="24"/>
        </w:rPr>
        <w:t>sed by action (Mill 1977 [1859],</w:t>
      </w:r>
      <w:r w:rsidRPr="001A0234">
        <w:rPr>
          <w:rFonts w:ascii="Times New Roman" w:hAnsi="Times New Roman" w:cs="Times New Roman"/>
          <w:sz w:val="24"/>
          <w:szCs w:val="24"/>
        </w:rPr>
        <w:t xml:space="preserve"> 225). Thus, the harm principle may licence interference with vaccine</w:t>
      </w:r>
      <w:r w:rsidR="008F6F77" w:rsidRPr="001A0234">
        <w:rPr>
          <w:rFonts w:ascii="Times New Roman" w:hAnsi="Times New Roman" w:cs="Times New Roman"/>
          <w:sz w:val="24"/>
          <w:szCs w:val="24"/>
        </w:rPr>
        <w:t xml:space="preserve"> refusers. More to the point though, we are not talking here of interfering with the vaccine refusers themselves, but rather with those who spread misinformation about vaccines. This is an action that, like incitement, may prompt others to do something harmful (refuse or delay vaccination).</w:t>
      </w:r>
    </w:p>
    <w:p w:rsidR="00834ADE" w:rsidRPr="001A0234" w:rsidRDefault="008F6F77"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lastRenderedPageBreak/>
        <w:t xml:space="preserve">It might be objected that </w:t>
      </w:r>
      <w:r w:rsidR="008C44BD" w:rsidRPr="001A0234">
        <w:rPr>
          <w:rFonts w:ascii="Times New Roman" w:hAnsi="Times New Roman" w:cs="Times New Roman"/>
          <w:sz w:val="24"/>
          <w:szCs w:val="24"/>
        </w:rPr>
        <w:t>speakers</w:t>
      </w:r>
      <w:r w:rsidRPr="001A0234">
        <w:rPr>
          <w:rFonts w:ascii="Times New Roman" w:hAnsi="Times New Roman" w:cs="Times New Roman"/>
          <w:sz w:val="24"/>
          <w:szCs w:val="24"/>
        </w:rPr>
        <w:t xml:space="preserve"> should not be held</w:t>
      </w:r>
      <w:r w:rsidR="008C44BD" w:rsidRPr="001A0234">
        <w:rPr>
          <w:rFonts w:ascii="Times New Roman" w:hAnsi="Times New Roman" w:cs="Times New Roman"/>
          <w:sz w:val="24"/>
          <w:szCs w:val="24"/>
        </w:rPr>
        <w:t xml:space="preserve"> responsible for ‘indirect’ harms that come about via the agency of others. </w:t>
      </w:r>
      <w:r w:rsidR="00C90E7E" w:rsidRPr="001A0234">
        <w:rPr>
          <w:rFonts w:ascii="Times New Roman" w:hAnsi="Times New Roman" w:cs="Times New Roman"/>
          <w:sz w:val="24"/>
          <w:szCs w:val="24"/>
        </w:rPr>
        <w:t>I</w:t>
      </w:r>
      <w:r w:rsidR="008C44BD" w:rsidRPr="001A0234">
        <w:rPr>
          <w:rFonts w:ascii="Times New Roman" w:hAnsi="Times New Roman" w:cs="Times New Roman"/>
          <w:sz w:val="24"/>
          <w:szCs w:val="24"/>
        </w:rPr>
        <w:t xml:space="preserve">f Robert’s claim about vaccines leads Dahlia to refuse </w:t>
      </w:r>
      <w:r w:rsidR="00FF66BA" w:rsidRPr="001A0234">
        <w:rPr>
          <w:rFonts w:ascii="Times New Roman" w:hAnsi="Times New Roman" w:cs="Times New Roman"/>
          <w:sz w:val="24"/>
          <w:szCs w:val="24"/>
        </w:rPr>
        <w:t xml:space="preserve">or delay </w:t>
      </w:r>
      <w:r w:rsidR="008C44BD" w:rsidRPr="001A0234">
        <w:rPr>
          <w:rFonts w:ascii="Times New Roman" w:hAnsi="Times New Roman" w:cs="Times New Roman"/>
          <w:sz w:val="24"/>
          <w:szCs w:val="24"/>
        </w:rPr>
        <w:t>vaccination, and this turns out to be harmful</w:t>
      </w:r>
      <w:r w:rsidRPr="001A0234">
        <w:rPr>
          <w:rFonts w:ascii="Times New Roman" w:hAnsi="Times New Roman" w:cs="Times New Roman"/>
          <w:sz w:val="24"/>
          <w:szCs w:val="24"/>
        </w:rPr>
        <w:t>,</w:t>
      </w:r>
      <w:r w:rsidR="00597D22" w:rsidRPr="001A0234">
        <w:rPr>
          <w:rFonts w:ascii="Times New Roman" w:hAnsi="Times New Roman" w:cs="Times New Roman"/>
          <w:sz w:val="24"/>
          <w:szCs w:val="24"/>
        </w:rPr>
        <w:t xml:space="preserve"> because she ends up transmitting the virus to others</w:t>
      </w:r>
      <w:r w:rsidR="008C44BD" w:rsidRPr="001A0234">
        <w:rPr>
          <w:rFonts w:ascii="Times New Roman" w:hAnsi="Times New Roman" w:cs="Times New Roman"/>
          <w:sz w:val="24"/>
          <w:szCs w:val="24"/>
        </w:rPr>
        <w:t xml:space="preserve">, it would </w:t>
      </w:r>
      <w:r w:rsidR="00632D71" w:rsidRPr="001A0234">
        <w:rPr>
          <w:rFonts w:ascii="Times New Roman" w:hAnsi="Times New Roman" w:cs="Times New Roman"/>
          <w:sz w:val="24"/>
          <w:szCs w:val="24"/>
        </w:rPr>
        <w:t xml:space="preserve">ordinarily </w:t>
      </w:r>
      <w:r w:rsidR="008C44BD" w:rsidRPr="001A0234">
        <w:rPr>
          <w:rFonts w:ascii="Times New Roman" w:hAnsi="Times New Roman" w:cs="Times New Roman"/>
          <w:sz w:val="24"/>
          <w:szCs w:val="24"/>
        </w:rPr>
        <w:t xml:space="preserve">be Dahlia—not Robert—held responsible for </w:t>
      </w:r>
      <w:r w:rsidR="00C90E7E" w:rsidRPr="001A0234">
        <w:rPr>
          <w:rFonts w:ascii="Times New Roman" w:hAnsi="Times New Roman" w:cs="Times New Roman"/>
          <w:sz w:val="24"/>
          <w:szCs w:val="24"/>
        </w:rPr>
        <w:t>her (in</w:t>
      </w:r>
      <w:proofErr w:type="gramStart"/>
      <w:r w:rsidR="00C90E7E" w:rsidRPr="001A0234">
        <w:rPr>
          <w:rFonts w:ascii="Times New Roman" w:hAnsi="Times New Roman" w:cs="Times New Roman"/>
          <w:sz w:val="24"/>
          <w:szCs w:val="24"/>
        </w:rPr>
        <w:t>)action</w:t>
      </w:r>
      <w:proofErr w:type="gramEnd"/>
      <w:r w:rsidR="008C44BD" w:rsidRPr="001A0234">
        <w:rPr>
          <w:rFonts w:ascii="Times New Roman" w:hAnsi="Times New Roman" w:cs="Times New Roman"/>
          <w:sz w:val="24"/>
          <w:szCs w:val="24"/>
        </w:rPr>
        <w:t>. However, this assumes that Dahlia was “able to deliberate and decide</w:t>
      </w:r>
      <w:r w:rsidR="00884154">
        <w:rPr>
          <w:rFonts w:ascii="Times New Roman" w:hAnsi="Times New Roman" w:cs="Times New Roman"/>
          <w:sz w:val="24"/>
          <w:szCs w:val="24"/>
        </w:rPr>
        <w:t xml:space="preserve"> for herself” (D.E. Miller 2021,</w:t>
      </w:r>
      <w:r w:rsidR="008C44BD" w:rsidRPr="001A0234">
        <w:rPr>
          <w:rFonts w:ascii="Times New Roman" w:hAnsi="Times New Roman" w:cs="Times New Roman"/>
          <w:sz w:val="24"/>
          <w:szCs w:val="24"/>
        </w:rPr>
        <w:t xml:space="preserve"> 135). To the extent that this is not true</w:t>
      </w:r>
      <w:r w:rsidR="007333A2" w:rsidRPr="001A0234">
        <w:rPr>
          <w:rFonts w:ascii="Times New Roman" w:hAnsi="Times New Roman" w:cs="Times New Roman"/>
          <w:sz w:val="24"/>
          <w:szCs w:val="24"/>
        </w:rPr>
        <w:t>,</w:t>
      </w:r>
      <w:r w:rsidRPr="001A0234">
        <w:rPr>
          <w:rFonts w:ascii="Times New Roman" w:hAnsi="Times New Roman" w:cs="Times New Roman"/>
          <w:sz w:val="24"/>
          <w:szCs w:val="24"/>
        </w:rPr>
        <w:t xml:space="preserve"> perhaps</w:t>
      </w:r>
      <w:r w:rsidR="008C44BD" w:rsidRPr="001A0234">
        <w:rPr>
          <w:rFonts w:ascii="Times New Roman" w:hAnsi="Times New Roman" w:cs="Times New Roman"/>
          <w:sz w:val="24"/>
          <w:szCs w:val="24"/>
        </w:rPr>
        <w:t xml:space="preserve"> Robert </w:t>
      </w:r>
      <w:r w:rsidR="008C44BD" w:rsidRPr="001A0234">
        <w:rPr>
          <w:rFonts w:ascii="Times New Roman" w:hAnsi="Times New Roman" w:cs="Times New Roman"/>
          <w:i/>
          <w:sz w:val="24"/>
          <w:szCs w:val="24"/>
        </w:rPr>
        <w:t>should</w:t>
      </w:r>
      <w:r w:rsidR="008C44BD" w:rsidRPr="001A0234">
        <w:rPr>
          <w:rFonts w:ascii="Times New Roman" w:hAnsi="Times New Roman" w:cs="Times New Roman"/>
          <w:sz w:val="24"/>
          <w:szCs w:val="24"/>
        </w:rPr>
        <w:t xml:space="preserve"> bear some responsibility</w:t>
      </w:r>
      <w:r w:rsidR="00597D22" w:rsidRPr="001A0234">
        <w:rPr>
          <w:rFonts w:ascii="Times New Roman" w:hAnsi="Times New Roman" w:cs="Times New Roman"/>
          <w:sz w:val="24"/>
          <w:szCs w:val="24"/>
        </w:rPr>
        <w:t xml:space="preserve"> for the consequences of his action, at least if he knew that Dahlia was likely to act on his suggestion</w:t>
      </w:r>
      <w:r w:rsidR="008C44BD" w:rsidRPr="001A0234">
        <w:rPr>
          <w:rFonts w:ascii="Times New Roman" w:hAnsi="Times New Roman" w:cs="Times New Roman"/>
          <w:sz w:val="24"/>
          <w:szCs w:val="24"/>
        </w:rPr>
        <w:t>.</w:t>
      </w:r>
      <w:r w:rsidR="0066651F" w:rsidRPr="001A0234">
        <w:rPr>
          <w:rFonts w:ascii="Times New Roman" w:hAnsi="Times New Roman" w:cs="Times New Roman"/>
          <w:sz w:val="24"/>
          <w:szCs w:val="24"/>
        </w:rPr>
        <w:t xml:space="preserve"> </w:t>
      </w:r>
      <w:r w:rsidRPr="001A0234">
        <w:rPr>
          <w:rFonts w:ascii="Times New Roman" w:hAnsi="Times New Roman" w:cs="Times New Roman"/>
          <w:sz w:val="24"/>
          <w:szCs w:val="24"/>
        </w:rPr>
        <w:t xml:space="preserve">In any case, our concern is not with Robert’s culpability, but with whether his action is liable to interference. </w:t>
      </w:r>
      <w:r w:rsidR="00BD5447" w:rsidRPr="001A0234">
        <w:rPr>
          <w:rFonts w:ascii="Times New Roman" w:hAnsi="Times New Roman" w:cs="Times New Roman"/>
          <w:sz w:val="24"/>
          <w:szCs w:val="24"/>
        </w:rPr>
        <w:t xml:space="preserve">The case for interfering with his speech seems stronger if Dahlia is not capable of deliberating than it would be if she were (in which case, she—not Robert—would be the cause of subsequent harm). This interference </w:t>
      </w:r>
      <w:r w:rsidR="0066651F" w:rsidRPr="001A0234">
        <w:rPr>
          <w:rFonts w:ascii="Times New Roman" w:hAnsi="Times New Roman" w:cs="Times New Roman"/>
          <w:sz w:val="24"/>
          <w:szCs w:val="24"/>
        </w:rPr>
        <w:t xml:space="preserve">would be in keeping with the </w:t>
      </w:r>
      <w:r w:rsidR="00597D22" w:rsidRPr="001A0234">
        <w:rPr>
          <w:rFonts w:ascii="Times New Roman" w:hAnsi="Times New Roman" w:cs="Times New Roman"/>
          <w:sz w:val="24"/>
          <w:szCs w:val="24"/>
        </w:rPr>
        <w:t>proposal</w:t>
      </w:r>
      <w:r w:rsidR="0066651F" w:rsidRPr="001A0234">
        <w:rPr>
          <w:rFonts w:ascii="Times New Roman" w:hAnsi="Times New Roman" w:cs="Times New Roman"/>
          <w:sz w:val="24"/>
          <w:szCs w:val="24"/>
        </w:rPr>
        <w:t xml:space="preserve"> that the state can “exclude</w:t>
      </w:r>
      <w:r w:rsidR="00FF66BA" w:rsidRPr="001A0234">
        <w:rPr>
          <w:rFonts w:ascii="Times New Roman" w:hAnsi="Times New Roman" w:cs="Times New Roman"/>
          <w:sz w:val="24"/>
          <w:szCs w:val="24"/>
        </w:rPr>
        <w:t xml:space="preserve"> the influence of solicitations</w:t>
      </w:r>
      <w:r w:rsidR="001A0234">
        <w:rPr>
          <w:rFonts w:ascii="Times New Roman" w:hAnsi="Times New Roman" w:cs="Times New Roman"/>
          <w:sz w:val="24"/>
          <w:szCs w:val="24"/>
        </w:rPr>
        <w:t xml:space="preserve"> </w:t>
      </w:r>
      <w:r w:rsidR="00FF66BA" w:rsidRPr="001A0234">
        <w:rPr>
          <w:rFonts w:ascii="Times New Roman" w:hAnsi="Times New Roman" w:cs="Times New Roman"/>
          <w:sz w:val="24"/>
          <w:szCs w:val="24"/>
        </w:rPr>
        <w:t xml:space="preserve">… </w:t>
      </w:r>
      <w:r w:rsidR="0066651F" w:rsidRPr="001A0234">
        <w:rPr>
          <w:rFonts w:ascii="Times New Roman" w:hAnsi="Times New Roman" w:cs="Times New Roman"/>
          <w:sz w:val="24"/>
          <w:szCs w:val="24"/>
        </w:rPr>
        <w:t>which the State believes to be wrong</w:t>
      </w:r>
      <w:r w:rsidR="001A0234">
        <w:rPr>
          <w:rFonts w:ascii="Times New Roman" w:hAnsi="Times New Roman" w:cs="Times New Roman"/>
          <w:sz w:val="24"/>
          <w:szCs w:val="24"/>
        </w:rPr>
        <w:t xml:space="preserve"> </w:t>
      </w:r>
      <w:r w:rsidR="0066651F" w:rsidRPr="001A0234">
        <w:rPr>
          <w:rFonts w:ascii="Times New Roman" w:hAnsi="Times New Roman" w:cs="Times New Roman"/>
          <w:sz w:val="24"/>
          <w:szCs w:val="24"/>
        </w:rPr>
        <w:t>… [so] that persons shall make their election, either wisely or foolishly, on their o</w:t>
      </w:r>
      <w:r w:rsidR="00884154">
        <w:rPr>
          <w:rFonts w:ascii="Times New Roman" w:hAnsi="Times New Roman" w:cs="Times New Roman"/>
          <w:sz w:val="24"/>
          <w:szCs w:val="24"/>
        </w:rPr>
        <w:t>wn prompting” (Mill 1977 [1859],</w:t>
      </w:r>
      <w:r w:rsidR="0066651F" w:rsidRPr="001A0234">
        <w:rPr>
          <w:rFonts w:ascii="Times New Roman" w:hAnsi="Times New Roman" w:cs="Times New Roman"/>
          <w:sz w:val="24"/>
          <w:szCs w:val="24"/>
        </w:rPr>
        <w:t xml:space="preserve"> 297).</w:t>
      </w:r>
    </w:p>
    <w:p w:rsidR="00632D71" w:rsidRPr="001A0234" w:rsidRDefault="00DA48FA"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As we have seen, </w:t>
      </w:r>
      <w:r w:rsidR="007A5D84" w:rsidRPr="001A0234">
        <w:rPr>
          <w:rFonts w:ascii="Times New Roman" w:hAnsi="Times New Roman" w:cs="Times New Roman"/>
          <w:sz w:val="24"/>
          <w:szCs w:val="24"/>
        </w:rPr>
        <w:t>Mill’s defence of freedo</w:t>
      </w:r>
      <w:r w:rsidR="00797186" w:rsidRPr="001A0234">
        <w:rPr>
          <w:rFonts w:ascii="Times New Roman" w:hAnsi="Times New Roman" w:cs="Times New Roman"/>
          <w:sz w:val="24"/>
          <w:szCs w:val="24"/>
        </w:rPr>
        <w:t xml:space="preserve">m assumes reasonably favourable </w:t>
      </w:r>
      <w:r w:rsidR="007A5D84" w:rsidRPr="001A0234">
        <w:rPr>
          <w:rFonts w:ascii="Times New Roman" w:hAnsi="Times New Roman" w:cs="Times New Roman"/>
          <w:sz w:val="24"/>
          <w:szCs w:val="24"/>
        </w:rPr>
        <w:t xml:space="preserve">circumstances, in which agents can deliberate on claims that they are presented with and make up their own minds. As noted above, these conditions are not intended to be particularly idealistic or demanding, but they do suggest that his arguments for freedom </w:t>
      </w:r>
      <w:r w:rsidR="00DE5535" w:rsidRPr="001A0234">
        <w:rPr>
          <w:rFonts w:ascii="Times New Roman" w:hAnsi="Times New Roman" w:cs="Times New Roman"/>
          <w:sz w:val="24"/>
          <w:szCs w:val="24"/>
        </w:rPr>
        <w:t>may be</w:t>
      </w:r>
      <w:r w:rsidR="007A5D84" w:rsidRPr="001A0234">
        <w:rPr>
          <w:rFonts w:ascii="Times New Roman" w:hAnsi="Times New Roman" w:cs="Times New Roman"/>
          <w:sz w:val="24"/>
          <w:szCs w:val="24"/>
        </w:rPr>
        <w:t xml:space="preserve"> inapplicable when conditions are </w:t>
      </w:r>
      <w:r w:rsidR="00797186" w:rsidRPr="001A0234">
        <w:rPr>
          <w:rFonts w:ascii="Times New Roman" w:hAnsi="Times New Roman" w:cs="Times New Roman"/>
          <w:sz w:val="24"/>
          <w:szCs w:val="24"/>
        </w:rPr>
        <w:t>especial</w:t>
      </w:r>
      <w:r w:rsidR="007A5D84" w:rsidRPr="001A0234">
        <w:rPr>
          <w:rFonts w:ascii="Times New Roman" w:hAnsi="Times New Roman" w:cs="Times New Roman"/>
          <w:sz w:val="24"/>
          <w:szCs w:val="24"/>
        </w:rPr>
        <w:t xml:space="preserve">ly unfavourable to </w:t>
      </w:r>
      <w:r w:rsidR="00DE5535" w:rsidRPr="001A0234">
        <w:rPr>
          <w:rFonts w:ascii="Times New Roman" w:hAnsi="Times New Roman" w:cs="Times New Roman"/>
          <w:sz w:val="24"/>
          <w:szCs w:val="24"/>
        </w:rPr>
        <w:t>deliberation</w:t>
      </w:r>
      <w:r w:rsidR="007A5D84" w:rsidRPr="001A0234">
        <w:rPr>
          <w:rFonts w:ascii="Times New Roman" w:hAnsi="Times New Roman" w:cs="Times New Roman"/>
          <w:sz w:val="24"/>
          <w:szCs w:val="24"/>
        </w:rPr>
        <w:t xml:space="preserve">. This is something that Mill recognises, proposing that speech that would be permissible elsewhere may nonetheless </w:t>
      </w:r>
      <w:r w:rsidR="00632D71" w:rsidRPr="001A0234">
        <w:rPr>
          <w:rFonts w:ascii="Times New Roman" w:hAnsi="Times New Roman" w:cs="Times New Roman"/>
          <w:sz w:val="24"/>
          <w:szCs w:val="24"/>
        </w:rPr>
        <w:t>be limited in certain contexts.</w:t>
      </w:r>
    </w:p>
    <w:p w:rsidR="002913FE" w:rsidRPr="001A0234" w:rsidRDefault="00632D71"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Since Mill</w:t>
      </w:r>
      <w:r w:rsidR="007A5D84" w:rsidRPr="001A0234">
        <w:rPr>
          <w:rFonts w:ascii="Times New Roman" w:hAnsi="Times New Roman" w:cs="Times New Roman"/>
          <w:sz w:val="24"/>
          <w:szCs w:val="24"/>
        </w:rPr>
        <w:t xml:space="preserve"> does not offer a full account of the contexts in which expression may or may not be restricted, it is difficult to know how far he would take this. </w:t>
      </w:r>
      <w:proofErr w:type="spellStart"/>
      <w:r w:rsidR="00CC238A" w:rsidRPr="001A0234">
        <w:rPr>
          <w:rFonts w:ascii="Times New Roman" w:hAnsi="Times New Roman" w:cs="Times New Roman"/>
          <w:sz w:val="24"/>
          <w:szCs w:val="24"/>
        </w:rPr>
        <w:t>Emerick</w:t>
      </w:r>
      <w:proofErr w:type="spellEnd"/>
      <w:r w:rsidR="00CC238A" w:rsidRPr="001A0234">
        <w:rPr>
          <w:rFonts w:ascii="Times New Roman" w:hAnsi="Times New Roman" w:cs="Times New Roman"/>
          <w:sz w:val="24"/>
          <w:szCs w:val="24"/>
        </w:rPr>
        <w:t xml:space="preserve"> (2021) argues that </w:t>
      </w:r>
      <w:proofErr w:type="spellStart"/>
      <w:r w:rsidR="00CC238A" w:rsidRPr="001A0234">
        <w:rPr>
          <w:rFonts w:ascii="Times New Roman" w:hAnsi="Times New Roman" w:cs="Times New Roman"/>
          <w:sz w:val="24"/>
          <w:szCs w:val="24"/>
        </w:rPr>
        <w:t>Millian</w:t>
      </w:r>
      <w:proofErr w:type="spellEnd"/>
      <w:r w:rsidR="00CC238A" w:rsidRPr="001A0234">
        <w:rPr>
          <w:rFonts w:ascii="Times New Roman" w:hAnsi="Times New Roman" w:cs="Times New Roman"/>
          <w:sz w:val="24"/>
          <w:szCs w:val="24"/>
        </w:rPr>
        <w:t xml:space="preserve"> conclusions might apply to utopian societies</w:t>
      </w:r>
      <w:r w:rsidR="00797186" w:rsidRPr="001A0234">
        <w:rPr>
          <w:rFonts w:ascii="Times New Roman" w:hAnsi="Times New Roman" w:cs="Times New Roman"/>
          <w:sz w:val="24"/>
          <w:szCs w:val="24"/>
        </w:rPr>
        <w:t>,</w:t>
      </w:r>
      <w:r w:rsidR="00CC238A" w:rsidRPr="001A0234">
        <w:rPr>
          <w:rFonts w:ascii="Times New Roman" w:hAnsi="Times New Roman" w:cs="Times New Roman"/>
          <w:sz w:val="24"/>
          <w:szCs w:val="24"/>
        </w:rPr>
        <w:t xml:space="preserve"> in which all </w:t>
      </w:r>
      <w:r w:rsidR="00797186" w:rsidRPr="001A0234">
        <w:rPr>
          <w:rFonts w:ascii="Times New Roman" w:hAnsi="Times New Roman" w:cs="Times New Roman"/>
          <w:sz w:val="24"/>
          <w:szCs w:val="24"/>
        </w:rPr>
        <w:t xml:space="preserve">parties </w:t>
      </w:r>
      <w:r w:rsidR="00CC238A" w:rsidRPr="001A0234">
        <w:rPr>
          <w:rFonts w:ascii="Times New Roman" w:hAnsi="Times New Roman" w:cs="Times New Roman"/>
          <w:sz w:val="24"/>
          <w:szCs w:val="24"/>
        </w:rPr>
        <w:t>are free and equal, but are irrelevant in</w:t>
      </w:r>
      <w:r w:rsidR="00DE5535" w:rsidRPr="001A0234">
        <w:rPr>
          <w:rFonts w:ascii="Times New Roman" w:hAnsi="Times New Roman" w:cs="Times New Roman"/>
          <w:sz w:val="24"/>
          <w:szCs w:val="24"/>
        </w:rPr>
        <w:t xml:space="preserve"> actual</w:t>
      </w:r>
      <w:r w:rsidR="00CC238A" w:rsidRPr="001A0234">
        <w:rPr>
          <w:rFonts w:ascii="Times New Roman" w:hAnsi="Times New Roman" w:cs="Times New Roman"/>
          <w:sz w:val="24"/>
          <w:szCs w:val="24"/>
        </w:rPr>
        <w:t xml:space="preserve"> societies</w:t>
      </w:r>
      <w:r w:rsidR="00DE5535" w:rsidRPr="001A0234">
        <w:rPr>
          <w:rFonts w:ascii="Times New Roman" w:hAnsi="Times New Roman" w:cs="Times New Roman"/>
          <w:sz w:val="24"/>
          <w:szCs w:val="24"/>
        </w:rPr>
        <w:t>,</w:t>
      </w:r>
      <w:r w:rsidR="00CC238A" w:rsidRPr="001A0234">
        <w:rPr>
          <w:rFonts w:ascii="Times New Roman" w:hAnsi="Times New Roman" w:cs="Times New Roman"/>
          <w:sz w:val="24"/>
          <w:szCs w:val="24"/>
        </w:rPr>
        <w:t xml:space="preserve"> marked</w:t>
      </w:r>
      <w:r w:rsidR="00DE5535" w:rsidRPr="001A0234">
        <w:rPr>
          <w:rFonts w:ascii="Times New Roman" w:hAnsi="Times New Roman" w:cs="Times New Roman"/>
          <w:sz w:val="24"/>
          <w:szCs w:val="24"/>
        </w:rPr>
        <w:t xml:space="preserve"> as they are</w:t>
      </w:r>
      <w:r w:rsidR="00CC238A" w:rsidRPr="001A0234">
        <w:rPr>
          <w:rFonts w:ascii="Times New Roman" w:hAnsi="Times New Roman" w:cs="Times New Roman"/>
          <w:sz w:val="24"/>
          <w:szCs w:val="24"/>
        </w:rPr>
        <w:t xml:space="preserve"> by injustice and unequal power relations. Perhaps Mill underestimated the challenges here, though it is worth noting that he was concerned with ensuring a fair hearing for minority viewpoin</w:t>
      </w:r>
      <w:r w:rsidR="00FF66BA" w:rsidRPr="001A0234">
        <w:rPr>
          <w:rFonts w:ascii="Times New Roman" w:hAnsi="Times New Roman" w:cs="Times New Roman"/>
          <w:sz w:val="24"/>
          <w:szCs w:val="24"/>
        </w:rPr>
        <w:t xml:space="preserve">ts (e.g. Mill 1977 </w:t>
      </w:r>
      <w:r w:rsidR="00884154">
        <w:rPr>
          <w:rFonts w:ascii="Times New Roman" w:hAnsi="Times New Roman" w:cs="Times New Roman"/>
          <w:sz w:val="24"/>
          <w:szCs w:val="24"/>
        </w:rPr>
        <w:t>[1859],</w:t>
      </w:r>
      <w:r w:rsidR="00FF66BA" w:rsidRPr="001A0234">
        <w:rPr>
          <w:rFonts w:ascii="Times New Roman" w:hAnsi="Times New Roman" w:cs="Times New Roman"/>
          <w:sz w:val="24"/>
          <w:szCs w:val="24"/>
        </w:rPr>
        <w:t xml:space="preserve"> 254)</w:t>
      </w:r>
      <w:r w:rsidR="00DE5535" w:rsidRPr="001A0234">
        <w:rPr>
          <w:rFonts w:ascii="Times New Roman" w:hAnsi="Times New Roman" w:cs="Times New Roman"/>
          <w:sz w:val="24"/>
          <w:szCs w:val="24"/>
        </w:rPr>
        <w:t xml:space="preserve"> and</w:t>
      </w:r>
      <w:r w:rsidR="00CC238A" w:rsidRPr="001A0234">
        <w:rPr>
          <w:rFonts w:ascii="Times New Roman" w:hAnsi="Times New Roman" w:cs="Times New Roman"/>
          <w:sz w:val="24"/>
          <w:szCs w:val="24"/>
        </w:rPr>
        <w:t xml:space="preserve"> sought to </w:t>
      </w:r>
      <w:r w:rsidR="00FF66BA" w:rsidRPr="001A0234">
        <w:rPr>
          <w:rFonts w:ascii="Times New Roman" w:hAnsi="Times New Roman" w:cs="Times New Roman"/>
          <w:sz w:val="24"/>
          <w:szCs w:val="24"/>
        </w:rPr>
        <w:t>do this</w:t>
      </w:r>
      <w:r w:rsidR="00CC238A" w:rsidRPr="001A0234">
        <w:rPr>
          <w:rFonts w:ascii="Times New Roman" w:hAnsi="Times New Roman" w:cs="Times New Roman"/>
          <w:sz w:val="24"/>
          <w:szCs w:val="24"/>
        </w:rPr>
        <w:t xml:space="preserve"> through measures such as expansion of the franchise (</w:t>
      </w:r>
      <w:r w:rsidR="00884154">
        <w:rPr>
          <w:rFonts w:ascii="Times New Roman" w:hAnsi="Times New Roman" w:cs="Times New Roman"/>
          <w:sz w:val="24"/>
          <w:szCs w:val="24"/>
        </w:rPr>
        <w:t>Mill 1977 [1861],</w:t>
      </w:r>
      <w:r w:rsidR="00D066EF" w:rsidRPr="001A0234">
        <w:rPr>
          <w:rFonts w:ascii="Times New Roman" w:hAnsi="Times New Roman" w:cs="Times New Roman"/>
          <w:sz w:val="24"/>
          <w:szCs w:val="24"/>
        </w:rPr>
        <w:t xml:space="preserve"> 467ff</w:t>
      </w:r>
      <w:r w:rsidR="00CC238A" w:rsidRPr="001A0234">
        <w:rPr>
          <w:rFonts w:ascii="Times New Roman" w:hAnsi="Times New Roman" w:cs="Times New Roman"/>
          <w:sz w:val="24"/>
          <w:szCs w:val="24"/>
        </w:rPr>
        <w:t>) and proportional representation (</w:t>
      </w:r>
      <w:r w:rsidR="00884154">
        <w:rPr>
          <w:rFonts w:ascii="Times New Roman" w:hAnsi="Times New Roman" w:cs="Times New Roman"/>
          <w:sz w:val="24"/>
          <w:szCs w:val="24"/>
        </w:rPr>
        <w:t>Mill 1977 [1861],</w:t>
      </w:r>
      <w:r w:rsidR="00D066EF" w:rsidRPr="001A0234">
        <w:rPr>
          <w:rFonts w:ascii="Times New Roman" w:hAnsi="Times New Roman" w:cs="Times New Roman"/>
          <w:sz w:val="24"/>
          <w:szCs w:val="24"/>
        </w:rPr>
        <w:t xml:space="preserve"> 448ff</w:t>
      </w:r>
      <w:r w:rsidR="00DE5535" w:rsidRPr="001A0234">
        <w:rPr>
          <w:rFonts w:ascii="Times New Roman" w:hAnsi="Times New Roman" w:cs="Times New Roman"/>
          <w:sz w:val="24"/>
          <w:szCs w:val="24"/>
        </w:rPr>
        <w:t>)</w:t>
      </w:r>
      <w:r w:rsidR="002913FE" w:rsidRPr="001A0234">
        <w:rPr>
          <w:rFonts w:ascii="Times New Roman" w:hAnsi="Times New Roman" w:cs="Times New Roman"/>
          <w:sz w:val="24"/>
          <w:szCs w:val="24"/>
        </w:rPr>
        <w:t>.</w:t>
      </w:r>
    </w:p>
    <w:p w:rsidR="00632D71" w:rsidRPr="001A0234" w:rsidRDefault="00B74BFB"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Of course</w:t>
      </w:r>
      <w:r w:rsidR="00BC4A5B" w:rsidRPr="001A0234">
        <w:rPr>
          <w:rFonts w:ascii="Times New Roman" w:hAnsi="Times New Roman" w:cs="Times New Roman"/>
          <w:sz w:val="24"/>
          <w:szCs w:val="24"/>
        </w:rPr>
        <w:t>, some possible restrictions are</w:t>
      </w:r>
      <w:r w:rsidRPr="001A0234">
        <w:rPr>
          <w:rFonts w:ascii="Times New Roman" w:hAnsi="Times New Roman" w:cs="Times New Roman"/>
          <w:sz w:val="24"/>
          <w:szCs w:val="24"/>
        </w:rPr>
        <w:t xml:space="preserve"> clearly</w:t>
      </w:r>
      <w:r w:rsidR="00BC4A5B" w:rsidRPr="001A0234">
        <w:rPr>
          <w:rFonts w:ascii="Times New Roman" w:hAnsi="Times New Roman" w:cs="Times New Roman"/>
          <w:sz w:val="24"/>
          <w:szCs w:val="24"/>
        </w:rPr>
        <w:t xml:space="preserve"> excessive, even if they only concern the context of speech and not </w:t>
      </w:r>
      <w:proofErr w:type="gramStart"/>
      <w:r w:rsidR="00BC4A5B" w:rsidRPr="001A0234">
        <w:rPr>
          <w:rFonts w:ascii="Times New Roman" w:hAnsi="Times New Roman" w:cs="Times New Roman"/>
          <w:sz w:val="24"/>
          <w:szCs w:val="24"/>
        </w:rPr>
        <w:t>its</w:t>
      </w:r>
      <w:proofErr w:type="gramEnd"/>
      <w:r w:rsidR="00BC4A5B" w:rsidRPr="001A0234">
        <w:rPr>
          <w:rFonts w:ascii="Times New Roman" w:hAnsi="Times New Roman" w:cs="Times New Roman"/>
          <w:sz w:val="24"/>
          <w:szCs w:val="24"/>
        </w:rPr>
        <w:t xml:space="preserve"> content. </w:t>
      </w:r>
      <w:r w:rsidR="00D066EF" w:rsidRPr="001A0234">
        <w:rPr>
          <w:rFonts w:ascii="Times New Roman" w:hAnsi="Times New Roman" w:cs="Times New Roman"/>
          <w:sz w:val="24"/>
          <w:szCs w:val="24"/>
        </w:rPr>
        <w:t xml:space="preserve">For instance, if people were prohibited to speak except between the hours of 8am and 9am on Tuesdays or in their own homes. These restrictions only concern when and where people speak, rather than what they say, but </w:t>
      </w:r>
      <w:r w:rsidR="00B201C7" w:rsidRPr="001A0234">
        <w:rPr>
          <w:rFonts w:ascii="Times New Roman" w:hAnsi="Times New Roman" w:cs="Times New Roman"/>
          <w:sz w:val="24"/>
          <w:szCs w:val="24"/>
        </w:rPr>
        <w:t xml:space="preserve">they are </w:t>
      </w:r>
      <w:r w:rsidR="00B201C7" w:rsidRPr="001A0234">
        <w:rPr>
          <w:rFonts w:ascii="Times New Roman" w:hAnsi="Times New Roman" w:cs="Times New Roman"/>
          <w:sz w:val="24"/>
          <w:szCs w:val="24"/>
        </w:rPr>
        <w:lastRenderedPageBreak/>
        <w:t>nonetheless</w:t>
      </w:r>
      <w:r w:rsidR="00D066EF" w:rsidRPr="001A0234">
        <w:rPr>
          <w:rFonts w:ascii="Times New Roman" w:hAnsi="Times New Roman" w:cs="Times New Roman"/>
          <w:sz w:val="24"/>
          <w:szCs w:val="24"/>
        </w:rPr>
        <w:t xml:space="preserve"> </w:t>
      </w:r>
      <w:r w:rsidR="00B201C7" w:rsidRPr="001A0234">
        <w:rPr>
          <w:rFonts w:ascii="Times New Roman" w:hAnsi="Times New Roman" w:cs="Times New Roman"/>
          <w:sz w:val="24"/>
          <w:szCs w:val="24"/>
        </w:rPr>
        <w:t>un</w:t>
      </w:r>
      <w:r w:rsidR="00D066EF" w:rsidRPr="001A0234">
        <w:rPr>
          <w:rFonts w:ascii="Times New Roman" w:hAnsi="Times New Roman" w:cs="Times New Roman"/>
          <w:sz w:val="24"/>
          <w:szCs w:val="24"/>
        </w:rPr>
        <w:t xml:space="preserve">acceptable. </w:t>
      </w:r>
      <w:r w:rsidR="00BC4A5B" w:rsidRPr="001A0234">
        <w:rPr>
          <w:rFonts w:ascii="Times New Roman" w:hAnsi="Times New Roman" w:cs="Times New Roman"/>
          <w:sz w:val="24"/>
          <w:szCs w:val="24"/>
        </w:rPr>
        <w:t xml:space="preserve">I do not mean to suggest that Mill would </w:t>
      </w:r>
      <w:r w:rsidR="00B201C7" w:rsidRPr="001A0234">
        <w:rPr>
          <w:rFonts w:ascii="Times New Roman" w:hAnsi="Times New Roman" w:cs="Times New Roman"/>
          <w:sz w:val="24"/>
          <w:szCs w:val="24"/>
        </w:rPr>
        <w:t>accept</w:t>
      </w:r>
      <w:r w:rsidR="00BC4A5B" w:rsidRPr="001A0234">
        <w:rPr>
          <w:rFonts w:ascii="Times New Roman" w:hAnsi="Times New Roman" w:cs="Times New Roman"/>
          <w:sz w:val="24"/>
          <w:szCs w:val="24"/>
        </w:rPr>
        <w:t xml:space="preserve"> </w:t>
      </w:r>
      <w:r w:rsidR="00BC4A5B" w:rsidRPr="001A0234">
        <w:rPr>
          <w:rFonts w:ascii="Times New Roman" w:hAnsi="Times New Roman" w:cs="Times New Roman"/>
          <w:i/>
          <w:sz w:val="24"/>
          <w:szCs w:val="24"/>
        </w:rPr>
        <w:t>all</w:t>
      </w:r>
      <w:r w:rsidR="00FF66BA" w:rsidRPr="001A0234">
        <w:rPr>
          <w:rFonts w:ascii="Times New Roman" w:hAnsi="Times New Roman" w:cs="Times New Roman"/>
          <w:sz w:val="24"/>
          <w:szCs w:val="24"/>
        </w:rPr>
        <w:t xml:space="preserve"> restrictions on context, but </w:t>
      </w:r>
      <w:r w:rsidR="00B201C7" w:rsidRPr="001A0234">
        <w:rPr>
          <w:rFonts w:ascii="Times New Roman" w:hAnsi="Times New Roman" w:cs="Times New Roman"/>
          <w:sz w:val="24"/>
          <w:szCs w:val="24"/>
        </w:rPr>
        <w:t xml:space="preserve">only </w:t>
      </w:r>
      <w:r w:rsidR="00797186" w:rsidRPr="001A0234">
        <w:rPr>
          <w:rFonts w:ascii="Times New Roman" w:hAnsi="Times New Roman" w:cs="Times New Roman"/>
          <w:sz w:val="24"/>
          <w:szCs w:val="24"/>
        </w:rPr>
        <w:t xml:space="preserve">to emphasise </w:t>
      </w:r>
      <w:r w:rsidR="00D066EF" w:rsidRPr="001A0234">
        <w:rPr>
          <w:rFonts w:ascii="Times New Roman" w:hAnsi="Times New Roman" w:cs="Times New Roman"/>
          <w:sz w:val="24"/>
          <w:szCs w:val="24"/>
        </w:rPr>
        <w:t>that</w:t>
      </w:r>
      <w:r w:rsidR="00797186" w:rsidRPr="001A0234">
        <w:rPr>
          <w:rFonts w:ascii="Times New Roman" w:hAnsi="Times New Roman" w:cs="Times New Roman"/>
          <w:sz w:val="24"/>
          <w:szCs w:val="24"/>
        </w:rPr>
        <w:t xml:space="preserve"> he accepted</w:t>
      </w:r>
      <w:r w:rsidR="00D066EF" w:rsidRPr="001A0234">
        <w:rPr>
          <w:rFonts w:ascii="Times New Roman" w:hAnsi="Times New Roman" w:cs="Times New Roman"/>
          <w:sz w:val="24"/>
          <w:szCs w:val="24"/>
        </w:rPr>
        <w:t xml:space="preserve"> </w:t>
      </w:r>
      <w:r w:rsidR="00D066EF" w:rsidRPr="001A0234">
        <w:rPr>
          <w:rFonts w:ascii="Times New Roman" w:hAnsi="Times New Roman" w:cs="Times New Roman"/>
          <w:i/>
          <w:sz w:val="24"/>
          <w:szCs w:val="24"/>
        </w:rPr>
        <w:t>some</w:t>
      </w:r>
      <w:r w:rsidR="00797186" w:rsidRPr="001A0234">
        <w:rPr>
          <w:rFonts w:ascii="Times New Roman" w:hAnsi="Times New Roman" w:cs="Times New Roman"/>
          <w:sz w:val="24"/>
          <w:szCs w:val="24"/>
        </w:rPr>
        <w:t xml:space="preserve"> restrictions on context as</w:t>
      </w:r>
      <w:r w:rsidR="00D066EF" w:rsidRPr="001A0234">
        <w:rPr>
          <w:rFonts w:ascii="Times New Roman" w:hAnsi="Times New Roman" w:cs="Times New Roman"/>
          <w:sz w:val="24"/>
          <w:szCs w:val="24"/>
        </w:rPr>
        <w:t xml:space="preserve"> legitimate</w:t>
      </w:r>
      <w:r w:rsidR="00632D71" w:rsidRPr="001A0234">
        <w:rPr>
          <w:rFonts w:ascii="Times New Roman" w:hAnsi="Times New Roman" w:cs="Times New Roman"/>
          <w:sz w:val="24"/>
          <w:szCs w:val="24"/>
        </w:rPr>
        <w:t>.</w:t>
      </w:r>
    </w:p>
    <w:p w:rsidR="007A5D84" w:rsidRPr="001A0234" w:rsidRDefault="00B201C7"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While Mill does not offer a full account of the circumstances that may justify restrictions, the examples that he does give suggest that they include cases unfavourable to deliberation and, in particular, emergency situations. A</w:t>
      </w:r>
      <w:r w:rsidR="00BC4A5B" w:rsidRPr="001A0234">
        <w:rPr>
          <w:rFonts w:ascii="Times New Roman" w:hAnsi="Times New Roman" w:cs="Times New Roman"/>
          <w:sz w:val="24"/>
          <w:szCs w:val="24"/>
        </w:rPr>
        <w:t xml:space="preserve"> global pandemic</w:t>
      </w:r>
      <w:r w:rsidRPr="001A0234">
        <w:rPr>
          <w:rFonts w:ascii="Times New Roman" w:hAnsi="Times New Roman" w:cs="Times New Roman"/>
          <w:sz w:val="24"/>
          <w:szCs w:val="24"/>
        </w:rPr>
        <w:t>, I submit, is an exceptional circumsta</w:t>
      </w:r>
      <w:r w:rsidR="00E00D05" w:rsidRPr="001A0234">
        <w:rPr>
          <w:rFonts w:ascii="Times New Roman" w:hAnsi="Times New Roman" w:cs="Times New Roman"/>
          <w:sz w:val="24"/>
          <w:szCs w:val="24"/>
        </w:rPr>
        <w:t>nce</w:t>
      </w:r>
      <w:r w:rsidRPr="001A0234">
        <w:rPr>
          <w:rFonts w:ascii="Times New Roman" w:hAnsi="Times New Roman" w:cs="Times New Roman"/>
          <w:sz w:val="24"/>
          <w:szCs w:val="24"/>
        </w:rPr>
        <w:t xml:space="preserve"> in which people may not be able to deliberate rationally about vaccines or – even if they can – where time spent in such debate causes harmful delays, when immediate action is needed</w:t>
      </w:r>
      <w:r w:rsidR="00BC4A5B" w:rsidRPr="001A0234">
        <w:rPr>
          <w:rFonts w:ascii="Times New Roman" w:hAnsi="Times New Roman" w:cs="Times New Roman"/>
          <w:sz w:val="24"/>
          <w:szCs w:val="24"/>
        </w:rPr>
        <w:t xml:space="preserve">. </w:t>
      </w:r>
      <w:r w:rsidRPr="001A0234">
        <w:rPr>
          <w:rFonts w:ascii="Times New Roman" w:hAnsi="Times New Roman" w:cs="Times New Roman"/>
          <w:sz w:val="24"/>
          <w:szCs w:val="24"/>
        </w:rPr>
        <w:t>Thus, i</w:t>
      </w:r>
      <w:r w:rsidR="00BC4A5B" w:rsidRPr="001A0234">
        <w:rPr>
          <w:rFonts w:ascii="Times New Roman" w:hAnsi="Times New Roman" w:cs="Times New Roman"/>
          <w:sz w:val="24"/>
          <w:szCs w:val="24"/>
        </w:rPr>
        <w:t xml:space="preserve">t is possible that Mill would allow interference with vaccine misinformation in this context, even though he would oppose </w:t>
      </w:r>
      <w:r w:rsidR="00FF66BA" w:rsidRPr="001A0234">
        <w:rPr>
          <w:rFonts w:ascii="Times New Roman" w:hAnsi="Times New Roman" w:cs="Times New Roman"/>
          <w:sz w:val="24"/>
          <w:szCs w:val="24"/>
        </w:rPr>
        <w:t>this</w:t>
      </w:r>
      <w:r w:rsidR="00BC4A5B" w:rsidRPr="001A0234">
        <w:rPr>
          <w:rFonts w:ascii="Times New Roman" w:hAnsi="Times New Roman" w:cs="Times New Roman"/>
          <w:sz w:val="24"/>
          <w:szCs w:val="24"/>
        </w:rPr>
        <w:t xml:space="preserve"> in normal circumstances.</w:t>
      </w:r>
    </w:p>
    <w:p w:rsidR="00BC4A5B" w:rsidRPr="001A0234" w:rsidRDefault="00BC4A5B" w:rsidP="001A0234">
      <w:pPr>
        <w:spacing w:after="0" w:line="360" w:lineRule="auto"/>
        <w:rPr>
          <w:rFonts w:ascii="Times New Roman" w:hAnsi="Times New Roman" w:cs="Times New Roman"/>
          <w:sz w:val="24"/>
          <w:szCs w:val="24"/>
        </w:rPr>
      </w:pPr>
    </w:p>
    <w:p w:rsidR="00BC4A5B" w:rsidRPr="007677EC" w:rsidRDefault="00BC4A5B" w:rsidP="001A0234">
      <w:pPr>
        <w:spacing w:after="0" w:line="360" w:lineRule="auto"/>
        <w:rPr>
          <w:rFonts w:ascii="Times New Roman" w:hAnsi="Times New Roman" w:cs="Times New Roman"/>
          <w:b/>
          <w:sz w:val="24"/>
          <w:szCs w:val="24"/>
        </w:rPr>
      </w:pPr>
      <w:r w:rsidRPr="007677EC">
        <w:rPr>
          <w:rFonts w:ascii="Times New Roman" w:hAnsi="Times New Roman" w:cs="Times New Roman"/>
          <w:b/>
          <w:sz w:val="24"/>
          <w:szCs w:val="24"/>
        </w:rPr>
        <w:t>Conclusion</w:t>
      </w:r>
    </w:p>
    <w:p w:rsidR="00797186" w:rsidRPr="001A0234" w:rsidRDefault="001D6E74"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The spread of misinformation about vaccines is a cause for concern. </w:t>
      </w:r>
      <w:r w:rsidR="0061664C" w:rsidRPr="001A0234">
        <w:rPr>
          <w:rFonts w:ascii="Times New Roman" w:hAnsi="Times New Roman" w:cs="Times New Roman"/>
          <w:sz w:val="24"/>
          <w:szCs w:val="24"/>
        </w:rPr>
        <w:t>The ethics of censorship has been much debated, especially of late (</w:t>
      </w:r>
      <w:r w:rsidR="00A83ABC" w:rsidRPr="001A0234">
        <w:rPr>
          <w:rFonts w:ascii="Times New Roman" w:hAnsi="Times New Roman" w:cs="Times New Roman"/>
          <w:sz w:val="24"/>
          <w:szCs w:val="24"/>
        </w:rPr>
        <w:t xml:space="preserve">Martin 2015; </w:t>
      </w:r>
      <w:r w:rsidR="0061664C" w:rsidRPr="001A0234">
        <w:rPr>
          <w:rFonts w:ascii="Times New Roman" w:hAnsi="Times New Roman" w:cs="Times New Roman"/>
          <w:sz w:val="24"/>
          <w:szCs w:val="24"/>
        </w:rPr>
        <w:t xml:space="preserve">Kennedy and Leask 2020; </w:t>
      </w:r>
      <w:r w:rsidR="00632D71" w:rsidRPr="001A0234">
        <w:rPr>
          <w:rFonts w:ascii="Times New Roman" w:hAnsi="Times New Roman" w:cs="Times New Roman"/>
          <w:sz w:val="24"/>
          <w:szCs w:val="24"/>
        </w:rPr>
        <w:t xml:space="preserve">Larson 2020; </w:t>
      </w:r>
      <w:r w:rsidR="0061664C" w:rsidRPr="001A0234">
        <w:rPr>
          <w:rFonts w:ascii="Times New Roman" w:hAnsi="Times New Roman" w:cs="Times New Roman"/>
          <w:sz w:val="24"/>
          <w:szCs w:val="24"/>
        </w:rPr>
        <w:t xml:space="preserve">Armitage 2021; Mills and </w:t>
      </w:r>
      <w:proofErr w:type="spellStart"/>
      <w:r w:rsidR="0061664C" w:rsidRPr="001A0234">
        <w:rPr>
          <w:rFonts w:ascii="Times New Roman" w:hAnsi="Times New Roman" w:cs="Times New Roman"/>
          <w:sz w:val="24"/>
          <w:szCs w:val="24"/>
        </w:rPr>
        <w:t>Sivelä</w:t>
      </w:r>
      <w:proofErr w:type="spellEnd"/>
      <w:r w:rsidR="0061664C" w:rsidRPr="001A0234">
        <w:rPr>
          <w:rFonts w:ascii="Times New Roman" w:hAnsi="Times New Roman" w:cs="Times New Roman"/>
          <w:sz w:val="24"/>
          <w:szCs w:val="24"/>
        </w:rPr>
        <w:t xml:space="preserve"> 2021). Faced with such threats, one option for purveyors of misinformation is to argue that their claims are true or, at lea</w:t>
      </w:r>
      <w:r w:rsidR="00043AAB">
        <w:rPr>
          <w:rFonts w:ascii="Times New Roman" w:hAnsi="Times New Roman" w:cs="Times New Roman"/>
          <w:sz w:val="24"/>
          <w:szCs w:val="24"/>
        </w:rPr>
        <w:t>st, not proven false (Kata 2012,</w:t>
      </w:r>
      <w:r w:rsidR="0061664C" w:rsidRPr="001A0234">
        <w:rPr>
          <w:rFonts w:ascii="Times New Roman" w:hAnsi="Times New Roman" w:cs="Times New Roman"/>
          <w:sz w:val="24"/>
          <w:szCs w:val="24"/>
        </w:rPr>
        <w:t xml:space="preserve"> 3783-4). Another is to appeal to their right – either legal or moral – to free expression</w:t>
      </w:r>
      <w:r w:rsidR="00043AAB">
        <w:rPr>
          <w:rFonts w:ascii="Times New Roman" w:hAnsi="Times New Roman" w:cs="Times New Roman"/>
          <w:sz w:val="24"/>
          <w:szCs w:val="24"/>
        </w:rPr>
        <w:t xml:space="preserve"> (</w:t>
      </w:r>
      <w:proofErr w:type="spellStart"/>
      <w:r w:rsidR="00043AAB">
        <w:rPr>
          <w:rFonts w:ascii="Times New Roman" w:hAnsi="Times New Roman" w:cs="Times New Roman"/>
          <w:sz w:val="24"/>
          <w:szCs w:val="24"/>
        </w:rPr>
        <w:t>Emerick</w:t>
      </w:r>
      <w:proofErr w:type="spellEnd"/>
      <w:r w:rsidR="00043AAB">
        <w:rPr>
          <w:rFonts w:ascii="Times New Roman" w:hAnsi="Times New Roman" w:cs="Times New Roman"/>
          <w:sz w:val="24"/>
          <w:szCs w:val="24"/>
        </w:rPr>
        <w:t xml:space="preserve"> 2021,</w:t>
      </w:r>
      <w:r w:rsidR="00B201C7" w:rsidRPr="001A0234">
        <w:rPr>
          <w:rFonts w:ascii="Times New Roman" w:hAnsi="Times New Roman" w:cs="Times New Roman"/>
          <w:sz w:val="24"/>
          <w:szCs w:val="24"/>
        </w:rPr>
        <w:t xml:space="preserve"> 142)</w:t>
      </w:r>
      <w:r w:rsidR="0061664C" w:rsidRPr="001A0234">
        <w:rPr>
          <w:rFonts w:ascii="Times New Roman" w:hAnsi="Times New Roman" w:cs="Times New Roman"/>
          <w:sz w:val="24"/>
          <w:szCs w:val="24"/>
        </w:rPr>
        <w:t>.</w:t>
      </w:r>
      <w:r w:rsidR="00D15B5D" w:rsidRPr="001A0234">
        <w:rPr>
          <w:rFonts w:ascii="Times New Roman" w:hAnsi="Times New Roman" w:cs="Times New Roman"/>
          <w:sz w:val="24"/>
          <w:szCs w:val="24"/>
        </w:rPr>
        <w:t xml:space="preserve"> This latter argument is more robust, since it would defend the right </w:t>
      </w:r>
      <w:r w:rsidR="00797186" w:rsidRPr="001A0234">
        <w:rPr>
          <w:rFonts w:ascii="Times New Roman" w:hAnsi="Times New Roman" w:cs="Times New Roman"/>
          <w:sz w:val="24"/>
          <w:szCs w:val="24"/>
        </w:rPr>
        <w:t xml:space="preserve">to speech even if it is false. </w:t>
      </w:r>
    </w:p>
    <w:p w:rsidR="002913FE" w:rsidRPr="001A0234" w:rsidRDefault="00D15B5D"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Purveyors of misinformation may think that they can turn to Mill’s influential defence of free s</w:t>
      </w:r>
      <w:r w:rsidR="00797186" w:rsidRPr="001A0234">
        <w:rPr>
          <w:rFonts w:ascii="Times New Roman" w:hAnsi="Times New Roman" w:cs="Times New Roman"/>
          <w:sz w:val="24"/>
          <w:szCs w:val="24"/>
        </w:rPr>
        <w:t>peech in order to support their</w:t>
      </w:r>
      <w:r w:rsidRPr="001A0234">
        <w:rPr>
          <w:rFonts w:ascii="Times New Roman" w:hAnsi="Times New Roman" w:cs="Times New Roman"/>
          <w:sz w:val="24"/>
          <w:szCs w:val="24"/>
        </w:rPr>
        <w:t xml:space="preserve"> right</w:t>
      </w:r>
      <w:r w:rsidR="00797186" w:rsidRPr="001A0234">
        <w:rPr>
          <w:rFonts w:ascii="Times New Roman" w:hAnsi="Times New Roman" w:cs="Times New Roman"/>
          <w:sz w:val="24"/>
          <w:szCs w:val="24"/>
        </w:rPr>
        <w:t xml:space="preserve"> to free expression</w:t>
      </w:r>
      <w:r w:rsidRPr="001A0234">
        <w:rPr>
          <w:rFonts w:ascii="Times New Roman" w:hAnsi="Times New Roman" w:cs="Times New Roman"/>
          <w:sz w:val="24"/>
          <w:szCs w:val="24"/>
        </w:rPr>
        <w:t>. Howeve</w:t>
      </w:r>
      <w:r w:rsidR="00797186" w:rsidRPr="001A0234">
        <w:rPr>
          <w:rFonts w:ascii="Times New Roman" w:hAnsi="Times New Roman" w:cs="Times New Roman"/>
          <w:sz w:val="24"/>
          <w:szCs w:val="24"/>
        </w:rPr>
        <w:t>r, I have argued that even Mill—and contemporary liberals influenced by his arguments—</w:t>
      </w:r>
      <w:r w:rsidRPr="001A0234">
        <w:rPr>
          <w:rFonts w:ascii="Times New Roman" w:hAnsi="Times New Roman" w:cs="Times New Roman"/>
          <w:sz w:val="24"/>
          <w:szCs w:val="24"/>
        </w:rPr>
        <w:t>might accept restrictions on such speec</w:t>
      </w:r>
      <w:r w:rsidR="002913FE" w:rsidRPr="001A0234">
        <w:rPr>
          <w:rFonts w:ascii="Times New Roman" w:hAnsi="Times New Roman" w:cs="Times New Roman"/>
          <w:sz w:val="24"/>
          <w:szCs w:val="24"/>
        </w:rPr>
        <w:t xml:space="preserve">h in exceptional circumstances. The arguments of </w:t>
      </w:r>
      <w:r w:rsidR="002913FE" w:rsidRPr="001A0234">
        <w:rPr>
          <w:rFonts w:ascii="Times New Roman" w:hAnsi="Times New Roman" w:cs="Times New Roman"/>
          <w:i/>
          <w:sz w:val="24"/>
          <w:szCs w:val="24"/>
        </w:rPr>
        <w:t>On Liberty</w:t>
      </w:r>
      <w:r w:rsidR="002913FE" w:rsidRPr="001A0234">
        <w:rPr>
          <w:rFonts w:ascii="Times New Roman" w:hAnsi="Times New Roman" w:cs="Times New Roman"/>
          <w:sz w:val="24"/>
          <w:szCs w:val="24"/>
        </w:rPr>
        <w:t xml:space="preserve"> protect freedom of speech and self-regarding action for competent adults, yet Mill introduces various qualifications and caveats suggesting that these freedoms can be limited in less favourable circumstances. Restrictions may be necessary, not only in uncivilized societies, but also “in cases of extr</w:t>
      </w:r>
      <w:r w:rsidR="00043AAB">
        <w:rPr>
          <w:rFonts w:ascii="Times New Roman" w:hAnsi="Times New Roman" w:cs="Times New Roman"/>
          <w:sz w:val="24"/>
          <w:szCs w:val="24"/>
        </w:rPr>
        <w:t>eme exigency” (Mill 1977 [1861],</w:t>
      </w:r>
      <w:r w:rsidR="002913FE" w:rsidRPr="001A0234">
        <w:rPr>
          <w:rFonts w:ascii="Times New Roman" w:hAnsi="Times New Roman" w:cs="Times New Roman"/>
          <w:sz w:val="24"/>
          <w:szCs w:val="24"/>
        </w:rPr>
        <w:t xml:space="preserve"> 403).</w:t>
      </w:r>
    </w:p>
    <w:p w:rsidR="00EC5233" w:rsidRPr="001A0234" w:rsidRDefault="00D15B5D"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I have not</w:t>
      </w:r>
      <w:r w:rsidR="00FF66BA" w:rsidRPr="001A0234">
        <w:rPr>
          <w:rFonts w:ascii="Times New Roman" w:hAnsi="Times New Roman" w:cs="Times New Roman"/>
          <w:sz w:val="24"/>
          <w:szCs w:val="24"/>
        </w:rPr>
        <w:t>, however,</w:t>
      </w:r>
      <w:r w:rsidRPr="001A0234">
        <w:rPr>
          <w:rFonts w:ascii="Times New Roman" w:hAnsi="Times New Roman" w:cs="Times New Roman"/>
          <w:sz w:val="24"/>
          <w:szCs w:val="24"/>
        </w:rPr>
        <w:t xml:space="preserve"> argued for any particular restrictions. What measures, if any, might be feasible and effective will depend upon empirical considerations. </w:t>
      </w:r>
      <w:r w:rsidR="00082FD5" w:rsidRPr="001A0234">
        <w:rPr>
          <w:rFonts w:ascii="Times New Roman" w:hAnsi="Times New Roman" w:cs="Times New Roman"/>
          <w:sz w:val="24"/>
          <w:szCs w:val="24"/>
        </w:rPr>
        <w:t>In some cases, particularly where trust in government is low, it may be that censorship of misinformation would be counter-productive, serving only to strengthen anti-</w:t>
      </w:r>
      <w:proofErr w:type="spellStart"/>
      <w:r w:rsidR="00082FD5" w:rsidRPr="001A0234">
        <w:rPr>
          <w:rFonts w:ascii="Times New Roman" w:hAnsi="Times New Roman" w:cs="Times New Roman"/>
          <w:sz w:val="24"/>
          <w:szCs w:val="24"/>
        </w:rPr>
        <w:t>vaxxer</w:t>
      </w:r>
      <w:proofErr w:type="spellEnd"/>
      <w:r w:rsidR="00082FD5" w:rsidRPr="001A0234">
        <w:rPr>
          <w:rFonts w:ascii="Times New Roman" w:hAnsi="Times New Roman" w:cs="Times New Roman"/>
          <w:sz w:val="24"/>
          <w:szCs w:val="24"/>
        </w:rPr>
        <w:t xml:space="preserve"> conspiracies. </w:t>
      </w:r>
      <w:r w:rsidR="00447C7C" w:rsidRPr="001A0234">
        <w:rPr>
          <w:rFonts w:ascii="Times New Roman" w:hAnsi="Times New Roman" w:cs="Times New Roman"/>
          <w:sz w:val="24"/>
          <w:szCs w:val="24"/>
        </w:rPr>
        <w:t>Messina (2020) emphasizes Mill’s fear that any state power, including censorship, could be abused.</w:t>
      </w:r>
      <w:r w:rsidR="00082FD5" w:rsidRPr="001A0234">
        <w:rPr>
          <w:rFonts w:ascii="Times New Roman" w:hAnsi="Times New Roman" w:cs="Times New Roman"/>
          <w:sz w:val="24"/>
          <w:szCs w:val="24"/>
        </w:rPr>
        <w:t xml:space="preserve"> </w:t>
      </w:r>
      <w:r w:rsidR="00447C7C" w:rsidRPr="001A0234">
        <w:rPr>
          <w:rFonts w:ascii="Times New Roman" w:hAnsi="Times New Roman" w:cs="Times New Roman"/>
          <w:sz w:val="24"/>
          <w:szCs w:val="24"/>
        </w:rPr>
        <w:t xml:space="preserve">Even in other cases, there is a legitimate question what justifies a government from silencing dissenting views. </w:t>
      </w:r>
      <w:r w:rsidR="00082FD5" w:rsidRPr="001A0234">
        <w:rPr>
          <w:rFonts w:ascii="Times New Roman" w:hAnsi="Times New Roman" w:cs="Times New Roman"/>
          <w:sz w:val="24"/>
          <w:szCs w:val="24"/>
        </w:rPr>
        <w:t xml:space="preserve">If we accept that governments may be wrong, even when guided by scientific experts, then there is a danger that even well-meaning censors could be suppressing </w:t>
      </w:r>
      <w:r w:rsidR="00082FD5" w:rsidRPr="001A0234">
        <w:rPr>
          <w:rFonts w:ascii="Times New Roman" w:hAnsi="Times New Roman" w:cs="Times New Roman"/>
          <w:sz w:val="24"/>
          <w:szCs w:val="24"/>
        </w:rPr>
        <w:lastRenderedPageBreak/>
        <w:t>truth. Shah (2021) argues that censorship is self-undermining because, according to Mill, it deprives us of rational</w:t>
      </w:r>
      <w:r w:rsidR="00EC5233" w:rsidRPr="001A0234">
        <w:rPr>
          <w:rFonts w:ascii="Times New Roman" w:hAnsi="Times New Roman" w:cs="Times New Roman"/>
          <w:sz w:val="24"/>
          <w:szCs w:val="24"/>
        </w:rPr>
        <w:t xml:space="preserve"> justification for our beliefs. </w:t>
      </w:r>
      <w:r w:rsidR="00082FD5" w:rsidRPr="001A0234">
        <w:rPr>
          <w:rFonts w:ascii="Times New Roman" w:hAnsi="Times New Roman" w:cs="Times New Roman"/>
          <w:sz w:val="24"/>
          <w:szCs w:val="24"/>
        </w:rPr>
        <w:t>However, if t</w:t>
      </w:r>
      <w:r w:rsidR="00EC5233" w:rsidRPr="001A0234">
        <w:rPr>
          <w:rFonts w:ascii="Times New Roman" w:hAnsi="Times New Roman" w:cs="Times New Roman"/>
          <w:sz w:val="24"/>
          <w:szCs w:val="24"/>
        </w:rPr>
        <w:t xml:space="preserve">hese arguments point towards a universal </w:t>
      </w:r>
      <w:r w:rsidR="00082FD5" w:rsidRPr="001A0234">
        <w:rPr>
          <w:rFonts w:ascii="Times New Roman" w:hAnsi="Times New Roman" w:cs="Times New Roman"/>
          <w:sz w:val="24"/>
          <w:szCs w:val="24"/>
        </w:rPr>
        <w:t>prohibition on censorship, then they prove</w:t>
      </w:r>
      <w:r w:rsidR="00EC5233" w:rsidRPr="001A0234">
        <w:rPr>
          <w:rFonts w:ascii="Times New Roman" w:hAnsi="Times New Roman" w:cs="Times New Roman"/>
          <w:sz w:val="24"/>
          <w:szCs w:val="24"/>
        </w:rPr>
        <w:t xml:space="preserve"> too much.</w:t>
      </w:r>
    </w:p>
    <w:p w:rsidR="0060718A" w:rsidRPr="001A0234" w:rsidRDefault="00082FD5"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Mill </w:t>
      </w:r>
      <w:r w:rsidR="008A2379" w:rsidRPr="001A0234">
        <w:rPr>
          <w:rFonts w:ascii="Times New Roman" w:hAnsi="Times New Roman" w:cs="Times New Roman"/>
          <w:sz w:val="24"/>
          <w:szCs w:val="24"/>
        </w:rPr>
        <w:t xml:space="preserve">evidently thought that censorship </w:t>
      </w:r>
      <w:r w:rsidR="00EC5233" w:rsidRPr="001A0234">
        <w:rPr>
          <w:rFonts w:ascii="Times New Roman" w:hAnsi="Times New Roman" w:cs="Times New Roman"/>
          <w:i/>
          <w:sz w:val="24"/>
          <w:szCs w:val="24"/>
        </w:rPr>
        <w:t>could</w:t>
      </w:r>
      <w:r w:rsidR="00EC5233" w:rsidRPr="001A0234">
        <w:rPr>
          <w:rFonts w:ascii="Times New Roman" w:hAnsi="Times New Roman" w:cs="Times New Roman"/>
          <w:sz w:val="24"/>
          <w:szCs w:val="24"/>
        </w:rPr>
        <w:t xml:space="preserve"> be</w:t>
      </w:r>
      <w:r w:rsidR="008A2379" w:rsidRPr="001A0234">
        <w:rPr>
          <w:rFonts w:ascii="Times New Roman" w:hAnsi="Times New Roman" w:cs="Times New Roman"/>
          <w:sz w:val="24"/>
          <w:szCs w:val="24"/>
        </w:rPr>
        <w:t xml:space="preserve"> legitimate in certain circumstances. He did not, so far as I am aware, explain how it is that we may trust the censors in those cases. </w:t>
      </w:r>
      <w:r w:rsidR="009E4746" w:rsidRPr="001A0234">
        <w:rPr>
          <w:rFonts w:ascii="Times New Roman" w:hAnsi="Times New Roman" w:cs="Times New Roman"/>
          <w:sz w:val="24"/>
          <w:szCs w:val="24"/>
        </w:rPr>
        <w:t xml:space="preserve">Perhaps he was optimistic that, since these powers are only temporary, the prospect of future accountability would ensure responsibility. Maybe he thought that, in a genuine emergency, abuse of dictatorial power was the lesser evil. Whatever the explanation, </w:t>
      </w:r>
      <w:r w:rsidR="002E1AB8" w:rsidRPr="001A0234">
        <w:rPr>
          <w:rFonts w:ascii="Times New Roman" w:hAnsi="Times New Roman" w:cs="Times New Roman"/>
          <w:sz w:val="24"/>
          <w:szCs w:val="24"/>
        </w:rPr>
        <w:t xml:space="preserve">Mill clearly held that the extensive liberty of action and speech that he defended was not suitable for all circumstances and could sometimes be curtailed. Thus, while dissenting opinions should ordinarily be permitted—and perhaps even </w:t>
      </w:r>
      <w:r w:rsidR="00797186" w:rsidRPr="001A0234">
        <w:rPr>
          <w:rFonts w:ascii="Times New Roman" w:hAnsi="Times New Roman" w:cs="Times New Roman"/>
          <w:sz w:val="24"/>
          <w:szCs w:val="24"/>
        </w:rPr>
        <w:t xml:space="preserve">promoted or </w:t>
      </w:r>
      <w:r w:rsidR="002E1AB8" w:rsidRPr="001A0234">
        <w:rPr>
          <w:rFonts w:ascii="Times New Roman" w:hAnsi="Times New Roman" w:cs="Times New Roman"/>
          <w:sz w:val="24"/>
          <w:szCs w:val="24"/>
        </w:rPr>
        <w:t>encouraged—this need not apply in special cases where the expression of certain views cannot have its usual salutary effects and may even cause significant harm. In the</w:t>
      </w:r>
      <w:r w:rsidR="00EC5233" w:rsidRPr="001A0234">
        <w:rPr>
          <w:rFonts w:ascii="Times New Roman" w:hAnsi="Times New Roman" w:cs="Times New Roman"/>
          <w:sz w:val="24"/>
          <w:szCs w:val="24"/>
        </w:rPr>
        <w:t>se c</w:t>
      </w:r>
      <w:r w:rsidR="002E1AB8" w:rsidRPr="001A0234">
        <w:rPr>
          <w:rFonts w:ascii="Times New Roman" w:hAnsi="Times New Roman" w:cs="Times New Roman"/>
          <w:sz w:val="24"/>
          <w:szCs w:val="24"/>
        </w:rPr>
        <w:t>ircumstanc</w:t>
      </w:r>
      <w:r w:rsidR="00EC5233" w:rsidRPr="001A0234">
        <w:rPr>
          <w:rFonts w:ascii="Times New Roman" w:hAnsi="Times New Roman" w:cs="Times New Roman"/>
          <w:sz w:val="24"/>
          <w:szCs w:val="24"/>
        </w:rPr>
        <w:t>es, temporary limits on time or place of discussion may be justifiable.</w:t>
      </w:r>
    </w:p>
    <w:p w:rsidR="00447C7C" w:rsidRPr="001A0234" w:rsidRDefault="00EC5233"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My claim </w:t>
      </w:r>
      <w:r w:rsidR="002E1AB8" w:rsidRPr="001A0234">
        <w:rPr>
          <w:rFonts w:ascii="Times New Roman" w:hAnsi="Times New Roman" w:cs="Times New Roman"/>
          <w:sz w:val="24"/>
          <w:szCs w:val="24"/>
        </w:rPr>
        <w:t xml:space="preserve">here </w:t>
      </w:r>
      <w:r w:rsidRPr="001A0234">
        <w:rPr>
          <w:rFonts w:ascii="Times New Roman" w:hAnsi="Times New Roman" w:cs="Times New Roman"/>
          <w:sz w:val="24"/>
          <w:szCs w:val="24"/>
        </w:rPr>
        <w:t xml:space="preserve">is </w:t>
      </w:r>
      <w:r w:rsidR="002E1AB8" w:rsidRPr="001A0234">
        <w:rPr>
          <w:rFonts w:ascii="Times New Roman" w:hAnsi="Times New Roman" w:cs="Times New Roman"/>
          <w:sz w:val="24"/>
          <w:szCs w:val="24"/>
        </w:rPr>
        <w:t xml:space="preserve">that </w:t>
      </w:r>
      <w:r w:rsidRPr="001A0234">
        <w:rPr>
          <w:rFonts w:ascii="Times New Roman" w:hAnsi="Times New Roman" w:cs="Times New Roman"/>
          <w:sz w:val="24"/>
          <w:szCs w:val="24"/>
        </w:rPr>
        <w:t>the pandemic</w:t>
      </w:r>
      <w:r w:rsidR="002E1AB8" w:rsidRPr="001A0234">
        <w:rPr>
          <w:rFonts w:ascii="Times New Roman" w:hAnsi="Times New Roman" w:cs="Times New Roman"/>
          <w:sz w:val="24"/>
          <w:szCs w:val="24"/>
        </w:rPr>
        <w:t xml:space="preserve"> may be such a situation, permitting special restrictions on what should ordinarily be tolerated</w:t>
      </w:r>
      <w:r w:rsidRPr="001A0234">
        <w:rPr>
          <w:rFonts w:ascii="Times New Roman" w:hAnsi="Times New Roman" w:cs="Times New Roman"/>
          <w:sz w:val="24"/>
          <w:szCs w:val="24"/>
        </w:rPr>
        <w:t>.</w:t>
      </w:r>
      <w:r w:rsidR="002E1AB8" w:rsidRPr="001A0234">
        <w:rPr>
          <w:rFonts w:ascii="Times New Roman" w:hAnsi="Times New Roman" w:cs="Times New Roman"/>
          <w:sz w:val="24"/>
          <w:szCs w:val="24"/>
        </w:rPr>
        <w:t xml:space="preserve"> Misinformation is likely to</w:t>
      </w:r>
      <w:r w:rsidR="0060718A" w:rsidRPr="001A0234">
        <w:rPr>
          <w:rFonts w:ascii="Times New Roman" w:hAnsi="Times New Roman" w:cs="Times New Roman"/>
          <w:sz w:val="24"/>
          <w:szCs w:val="24"/>
        </w:rPr>
        <w:t xml:space="preserve"> lead to people to refuse or delay vaccination. </w:t>
      </w:r>
      <w:r w:rsidR="00FD333C" w:rsidRPr="001A0234">
        <w:rPr>
          <w:rFonts w:ascii="Times New Roman" w:hAnsi="Times New Roman" w:cs="Times New Roman"/>
          <w:sz w:val="24"/>
          <w:szCs w:val="24"/>
        </w:rPr>
        <w:t>T</w:t>
      </w:r>
      <w:r w:rsidR="0060718A" w:rsidRPr="001A0234">
        <w:rPr>
          <w:rFonts w:ascii="Times New Roman" w:hAnsi="Times New Roman" w:cs="Times New Roman"/>
          <w:sz w:val="24"/>
          <w:szCs w:val="24"/>
        </w:rPr>
        <w:t>his misinformation might, in ti</w:t>
      </w:r>
      <w:r w:rsidR="00FD333C" w:rsidRPr="001A0234">
        <w:rPr>
          <w:rFonts w:ascii="Times New Roman" w:hAnsi="Times New Roman" w:cs="Times New Roman"/>
          <w:sz w:val="24"/>
          <w:szCs w:val="24"/>
        </w:rPr>
        <w:t>me, be corrected by more speech. This would be Mill’s favoured option, if action were not urgently needed. However, he acknowledged that the triumph of truth over falsehood need</w:t>
      </w:r>
      <w:r w:rsidR="00043AAB">
        <w:rPr>
          <w:rFonts w:ascii="Times New Roman" w:hAnsi="Times New Roman" w:cs="Times New Roman"/>
          <w:sz w:val="24"/>
          <w:szCs w:val="24"/>
        </w:rPr>
        <w:t xml:space="preserve"> not be quick (Mill 1977 [1859],</w:t>
      </w:r>
      <w:r w:rsidR="00FD333C" w:rsidRPr="001A0234">
        <w:rPr>
          <w:rFonts w:ascii="Times New Roman" w:hAnsi="Times New Roman" w:cs="Times New Roman"/>
          <w:sz w:val="24"/>
          <w:szCs w:val="24"/>
        </w:rPr>
        <w:t xml:space="preserve"> 238-9). </w:t>
      </w:r>
      <w:r w:rsidR="00797186" w:rsidRPr="001A0234">
        <w:rPr>
          <w:rFonts w:ascii="Times New Roman" w:hAnsi="Times New Roman" w:cs="Times New Roman"/>
          <w:sz w:val="24"/>
          <w:szCs w:val="24"/>
        </w:rPr>
        <w:t>In the circumstances, delays are likely to lead to significant harms, both in deaths from coronavirus and prolongation of lockdown and</w:t>
      </w:r>
      <w:r w:rsidR="00043AAB">
        <w:rPr>
          <w:rFonts w:ascii="Times New Roman" w:hAnsi="Times New Roman" w:cs="Times New Roman"/>
          <w:sz w:val="24"/>
          <w:szCs w:val="24"/>
        </w:rPr>
        <w:t xml:space="preserve"> other measures (</w:t>
      </w:r>
      <w:proofErr w:type="spellStart"/>
      <w:r w:rsidR="00043AAB">
        <w:rPr>
          <w:rFonts w:ascii="Times New Roman" w:hAnsi="Times New Roman" w:cs="Times New Roman"/>
          <w:sz w:val="24"/>
          <w:szCs w:val="24"/>
        </w:rPr>
        <w:t>Savulescu</w:t>
      </w:r>
      <w:proofErr w:type="spellEnd"/>
      <w:r w:rsidR="00043AAB">
        <w:rPr>
          <w:rFonts w:ascii="Times New Roman" w:hAnsi="Times New Roman" w:cs="Times New Roman"/>
          <w:sz w:val="24"/>
          <w:szCs w:val="24"/>
        </w:rPr>
        <w:t xml:space="preserve"> 2021,</w:t>
      </w:r>
      <w:r w:rsidR="00797186" w:rsidRPr="001A0234">
        <w:rPr>
          <w:rFonts w:ascii="Times New Roman" w:hAnsi="Times New Roman" w:cs="Times New Roman"/>
          <w:sz w:val="24"/>
          <w:szCs w:val="24"/>
        </w:rPr>
        <w:t xml:space="preserve"> 80). </w:t>
      </w:r>
      <w:r w:rsidR="00FD333C" w:rsidRPr="001A0234">
        <w:rPr>
          <w:rFonts w:ascii="Times New Roman" w:hAnsi="Times New Roman" w:cs="Times New Roman"/>
          <w:sz w:val="24"/>
          <w:szCs w:val="24"/>
        </w:rPr>
        <w:t>Given the</w:t>
      </w:r>
      <w:r w:rsidR="00797186" w:rsidRPr="001A0234">
        <w:rPr>
          <w:rFonts w:ascii="Times New Roman" w:hAnsi="Times New Roman" w:cs="Times New Roman"/>
          <w:sz w:val="24"/>
          <w:szCs w:val="24"/>
        </w:rPr>
        <w:t>se</w:t>
      </w:r>
      <w:r w:rsidR="00FD333C" w:rsidRPr="001A0234">
        <w:rPr>
          <w:rFonts w:ascii="Times New Roman" w:hAnsi="Times New Roman" w:cs="Times New Roman"/>
          <w:sz w:val="24"/>
          <w:szCs w:val="24"/>
        </w:rPr>
        <w:t xml:space="preserve"> costs of delay, more speech is not able to prevent the</w:t>
      </w:r>
      <w:r w:rsidR="00797186" w:rsidRPr="001A0234">
        <w:rPr>
          <w:rFonts w:ascii="Times New Roman" w:hAnsi="Times New Roman" w:cs="Times New Roman"/>
          <w:sz w:val="24"/>
          <w:szCs w:val="24"/>
        </w:rPr>
        <w:t>se</w:t>
      </w:r>
      <w:r w:rsidR="00FD333C" w:rsidRPr="001A0234">
        <w:rPr>
          <w:rFonts w:ascii="Times New Roman" w:hAnsi="Times New Roman" w:cs="Times New Roman"/>
          <w:sz w:val="24"/>
          <w:szCs w:val="24"/>
        </w:rPr>
        <w:t xml:space="preserve"> harm. </w:t>
      </w:r>
      <w:r w:rsidRPr="001A0234">
        <w:rPr>
          <w:rFonts w:ascii="Times New Roman" w:hAnsi="Times New Roman" w:cs="Times New Roman"/>
          <w:sz w:val="24"/>
          <w:szCs w:val="24"/>
        </w:rPr>
        <w:t xml:space="preserve">In this </w:t>
      </w:r>
      <w:r w:rsidR="002E1AB8" w:rsidRPr="001A0234">
        <w:rPr>
          <w:rFonts w:ascii="Times New Roman" w:hAnsi="Times New Roman" w:cs="Times New Roman"/>
          <w:sz w:val="24"/>
          <w:szCs w:val="24"/>
        </w:rPr>
        <w:t>context</w:t>
      </w:r>
      <w:r w:rsidRPr="001A0234">
        <w:rPr>
          <w:rFonts w:ascii="Times New Roman" w:hAnsi="Times New Roman" w:cs="Times New Roman"/>
          <w:sz w:val="24"/>
          <w:szCs w:val="24"/>
        </w:rPr>
        <w:t xml:space="preserve">, </w:t>
      </w:r>
      <w:r w:rsidR="00FD333C" w:rsidRPr="001A0234">
        <w:rPr>
          <w:rFonts w:ascii="Times New Roman" w:hAnsi="Times New Roman" w:cs="Times New Roman"/>
          <w:sz w:val="24"/>
          <w:szCs w:val="24"/>
        </w:rPr>
        <w:t xml:space="preserve">exceptional action may be necessary to prevent harm. Thus, </w:t>
      </w:r>
      <w:r w:rsidR="00632D71" w:rsidRPr="001A0234">
        <w:rPr>
          <w:rFonts w:ascii="Times New Roman" w:hAnsi="Times New Roman" w:cs="Times New Roman"/>
          <w:sz w:val="24"/>
          <w:szCs w:val="24"/>
        </w:rPr>
        <w:t>even Mill—the</w:t>
      </w:r>
      <w:r w:rsidR="00797186" w:rsidRPr="001A0234">
        <w:rPr>
          <w:rFonts w:ascii="Times New Roman" w:hAnsi="Times New Roman" w:cs="Times New Roman"/>
          <w:sz w:val="24"/>
          <w:szCs w:val="24"/>
        </w:rPr>
        <w:t xml:space="preserve"> celebrated </w:t>
      </w:r>
      <w:r w:rsidR="00632D71" w:rsidRPr="001A0234">
        <w:rPr>
          <w:rFonts w:ascii="Times New Roman" w:hAnsi="Times New Roman" w:cs="Times New Roman"/>
          <w:sz w:val="24"/>
          <w:szCs w:val="24"/>
        </w:rPr>
        <w:t xml:space="preserve">liberal </w:t>
      </w:r>
      <w:r w:rsidR="00797186" w:rsidRPr="001A0234">
        <w:rPr>
          <w:rFonts w:ascii="Times New Roman" w:hAnsi="Times New Roman" w:cs="Times New Roman"/>
          <w:sz w:val="24"/>
          <w:szCs w:val="24"/>
        </w:rPr>
        <w:t>champion of free speech—</w:t>
      </w:r>
      <w:r w:rsidRPr="001A0234">
        <w:rPr>
          <w:rFonts w:ascii="Times New Roman" w:hAnsi="Times New Roman" w:cs="Times New Roman"/>
          <w:sz w:val="24"/>
          <w:szCs w:val="24"/>
        </w:rPr>
        <w:t xml:space="preserve">might </w:t>
      </w:r>
      <w:r w:rsidR="00632D71" w:rsidRPr="001A0234">
        <w:rPr>
          <w:rFonts w:ascii="Times New Roman" w:hAnsi="Times New Roman" w:cs="Times New Roman"/>
          <w:sz w:val="24"/>
          <w:szCs w:val="24"/>
        </w:rPr>
        <w:t xml:space="preserve">have </w:t>
      </w:r>
      <w:r w:rsidRPr="001A0234">
        <w:rPr>
          <w:rFonts w:ascii="Times New Roman" w:hAnsi="Times New Roman" w:cs="Times New Roman"/>
          <w:sz w:val="24"/>
          <w:szCs w:val="24"/>
        </w:rPr>
        <w:t>accept</w:t>
      </w:r>
      <w:r w:rsidR="00632D71" w:rsidRPr="001A0234">
        <w:rPr>
          <w:rFonts w:ascii="Times New Roman" w:hAnsi="Times New Roman" w:cs="Times New Roman"/>
          <w:sz w:val="24"/>
          <w:szCs w:val="24"/>
        </w:rPr>
        <w:t>ed</w:t>
      </w:r>
      <w:r w:rsidRPr="001A0234">
        <w:rPr>
          <w:rFonts w:ascii="Times New Roman" w:hAnsi="Times New Roman" w:cs="Times New Roman"/>
          <w:sz w:val="24"/>
          <w:szCs w:val="24"/>
        </w:rPr>
        <w:t xml:space="preserve"> </w:t>
      </w:r>
      <w:r w:rsidRPr="001A0234">
        <w:rPr>
          <w:rFonts w:ascii="Times New Roman" w:hAnsi="Times New Roman" w:cs="Times New Roman"/>
          <w:i/>
          <w:sz w:val="24"/>
          <w:szCs w:val="24"/>
        </w:rPr>
        <w:t>temporary</w:t>
      </w:r>
      <w:r w:rsidRPr="001A0234">
        <w:rPr>
          <w:rFonts w:ascii="Times New Roman" w:hAnsi="Times New Roman" w:cs="Times New Roman"/>
          <w:sz w:val="24"/>
          <w:szCs w:val="24"/>
        </w:rPr>
        <w:t xml:space="preserve"> restrictions on vaccine misinformation, until the immediate danger has passed and conditions are </w:t>
      </w:r>
      <w:r w:rsidR="002E1AB8" w:rsidRPr="001A0234">
        <w:rPr>
          <w:rFonts w:ascii="Times New Roman" w:hAnsi="Times New Roman" w:cs="Times New Roman"/>
          <w:sz w:val="24"/>
          <w:szCs w:val="24"/>
        </w:rPr>
        <w:t xml:space="preserve">once again </w:t>
      </w:r>
      <w:r w:rsidRPr="001A0234">
        <w:rPr>
          <w:rFonts w:ascii="Times New Roman" w:hAnsi="Times New Roman" w:cs="Times New Roman"/>
          <w:sz w:val="24"/>
          <w:szCs w:val="24"/>
        </w:rPr>
        <w:t>more favourable</w:t>
      </w:r>
      <w:r w:rsidR="00797186" w:rsidRPr="001A0234">
        <w:rPr>
          <w:rFonts w:ascii="Times New Roman" w:hAnsi="Times New Roman" w:cs="Times New Roman"/>
          <w:sz w:val="24"/>
          <w:szCs w:val="24"/>
        </w:rPr>
        <w:t xml:space="preserve"> for discussion</w:t>
      </w:r>
      <w:r w:rsidRPr="001A0234">
        <w:rPr>
          <w:rFonts w:ascii="Times New Roman" w:hAnsi="Times New Roman" w:cs="Times New Roman"/>
          <w:sz w:val="24"/>
          <w:szCs w:val="24"/>
        </w:rPr>
        <w:t>.</w:t>
      </w:r>
    </w:p>
    <w:p w:rsidR="00B37321" w:rsidRPr="001A0234" w:rsidRDefault="00B37321" w:rsidP="001A0234">
      <w:pPr>
        <w:spacing w:after="0" w:line="360" w:lineRule="auto"/>
        <w:rPr>
          <w:rFonts w:ascii="Times New Roman" w:hAnsi="Times New Roman" w:cs="Times New Roman"/>
          <w:sz w:val="24"/>
          <w:szCs w:val="24"/>
        </w:rPr>
      </w:pPr>
    </w:p>
    <w:p w:rsidR="00062530" w:rsidRPr="007677EC" w:rsidRDefault="00062530" w:rsidP="001A0234">
      <w:pPr>
        <w:spacing w:after="0" w:line="360" w:lineRule="auto"/>
        <w:rPr>
          <w:rFonts w:ascii="Times New Roman" w:hAnsi="Times New Roman" w:cs="Times New Roman"/>
          <w:b/>
          <w:sz w:val="24"/>
          <w:szCs w:val="24"/>
        </w:rPr>
      </w:pPr>
      <w:r w:rsidRPr="007677EC">
        <w:rPr>
          <w:rFonts w:ascii="Times New Roman" w:hAnsi="Times New Roman" w:cs="Times New Roman"/>
          <w:b/>
          <w:sz w:val="24"/>
          <w:szCs w:val="24"/>
        </w:rPr>
        <w:t>References</w:t>
      </w:r>
    </w:p>
    <w:p w:rsidR="00EF5F00" w:rsidRPr="001A0234" w:rsidRDefault="0085562A"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Attwell</w:t>
      </w:r>
      <w:proofErr w:type="spellEnd"/>
      <w:r w:rsidRPr="001A0234">
        <w:rPr>
          <w:rFonts w:ascii="Times New Roman" w:hAnsi="Times New Roman" w:cs="Times New Roman"/>
          <w:sz w:val="24"/>
          <w:szCs w:val="24"/>
        </w:rPr>
        <w:t xml:space="preserve">, K. </w:t>
      </w:r>
      <w:r w:rsidRPr="001A0234">
        <w:rPr>
          <w:rFonts w:ascii="Times New Roman" w:hAnsi="Times New Roman" w:cs="Times New Roman"/>
          <w:i/>
          <w:sz w:val="24"/>
          <w:szCs w:val="24"/>
        </w:rPr>
        <w:t>et al</w:t>
      </w:r>
      <w:r w:rsidRPr="001A0234">
        <w:rPr>
          <w:rFonts w:ascii="Times New Roman" w:hAnsi="Times New Roman" w:cs="Times New Roman"/>
          <w:sz w:val="24"/>
          <w:szCs w:val="24"/>
        </w:rPr>
        <w:t xml:space="preserve">. 2017. Vaccine rejecting parents’ engagement with expert systems that inform vaccination programs. </w:t>
      </w:r>
      <w:r w:rsidRPr="001A0234">
        <w:rPr>
          <w:rFonts w:ascii="Times New Roman" w:hAnsi="Times New Roman" w:cs="Times New Roman"/>
          <w:i/>
          <w:sz w:val="24"/>
          <w:szCs w:val="24"/>
        </w:rPr>
        <w:t>Journal of Bioethical Inquiry</w:t>
      </w:r>
      <w:r w:rsidRPr="001A0234">
        <w:rPr>
          <w:rFonts w:ascii="Times New Roman" w:hAnsi="Times New Roman" w:cs="Times New Roman"/>
          <w:sz w:val="24"/>
          <w:szCs w:val="24"/>
        </w:rPr>
        <w:t xml:space="preserve"> 14(1): 65—76.</w:t>
      </w:r>
    </w:p>
    <w:p w:rsidR="00566E29" w:rsidRPr="001A0234" w:rsidRDefault="00566E29"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Armitage, R. 2021. Online ‘anti-vax’ campaigns and COVID-19: censorship is not the solution. </w:t>
      </w:r>
      <w:r w:rsidRPr="001A0234">
        <w:rPr>
          <w:rFonts w:ascii="Times New Roman" w:hAnsi="Times New Roman" w:cs="Times New Roman"/>
          <w:i/>
          <w:sz w:val="24"/>
          <w:szCs w:val="24"/>
        </w:rPr>
        <w:t>Public Health</w:t>
      </w:r>
      <w:r w:rsidRPr="001A0234">
        <w:rPr>
          <w:rFonts w:ascii="Times New Roman" w:hAnsi="Times New Roman" w:cs="Times New Roman"/>
          <w:sz w:val="24"/>
          <w:szCs w:val="24"/>
        </w:rPr>
        <w:t xml:space="preserve"> 190: e29—e30.</w:t>
      </w:r>
    </w:p>
    <w:p w:rsidR="00CD76F6" w:rsidRPr="001A0234" w:rsidRDefault="00CD76F6"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Bester, J.C. 2015. Vaccine refusal and trust: the trouble with coercion and education and suggestions for a cure. </w:t>
      </w:r>
      <w:r w:rsidRPr="001A0234">
        <w:rPr>
          <w:rFonts w:ascii="Times New Roman" w:hAnsi="Times New Roman" w:cs="Times New Roman"/>
          <w:i/>
          <w:sz w:val="24"/>
          <w:szCs w:val="24"/>
        </w:rPr>
        <w:t>Journal of Bioethical Inquiry</w:t>
      </w:r>
      <w:r w:rsidRPr="001A0234">
        <w:rPr>
          <w:rFonts w:ascii="Times New Roman" w:hAnsi="Times New Roman" w:cs="Times New Roman"/>
          <w:sz w:val="24"/>
          <w:szCs w:val="24"/>
        </w:rPr>
        <w:t xml:space="preserve"> 12(4): 555—559.</w:t>
      </w:r>
    </w:p>
    <w:p w:rsidR="003C12AB" w:rsidRPr="001A0234" w:rsidRDefault="003C12AB"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lastRenderedPageBreak/>
        <w:t xml:space="preserve">Brennan, J. 2018. A libertarian case for mandatory vaccination. </w:t>
      </w:r>
      <w:r w:rsidRPr="001A0234">
        <w:rPr>
          <w:rFonts w:ascii="Times New Roman" w:hAnsi="Times New Roman" w:cs="Times New Roman"/>
          <w:i/>
          <w:sz w:val="24"/>
          <w:szCs w:val="24"/>
        </w:rPr>
        <w:t>Journal of Medical Ethics</w:t>
      </w:r>
      <w:r w:rsidRPr="001A0234">
        <w:rPr>
          <w:rFonts w:ascii="Times New Roman" w:hAnsi="Times New Roman" w:cs="Times New Roman"/>
          <w:sz w:val="24"/>
          <w:szCs w:val="24"/>
        </w:rPr>
        <w:t xml:space="preserve"> 44(1): 37—43.</w:t>
      </w:r>
    </w:p>
    <w:p w:rsidR="00212210" w:rsidRPr="001A0234" w:rsidRDefault="00212210"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Brink, D.O. 2001. </w:t>
      </w:r>
      <w:proofErr w:type="spellStart"/>
      <w:r w:rsidRPr="001A0234">
        <w:rPr>
          <w:rFonts w:ascii="Times New Roman" w:hAnsi="Times New Roman" w:cs="Times New Roman"/>
          <w:sz w:val="24"/>
          <w:szCs w:val="24"/>
        </w:rPr>
        <w:t>Millian</w:t>
      </w:r>
      <w:proofErr w:type="spellEnd"/>
      <w:r w:rsidRPr="001A0234">
        <w:rPr>
          <w:rFonts w:ascii="Times New Roman" w:hAnsi="Times New Roman" w:cs="Times New Roman"/>
          <w:sz w:val="24"/>
          <w:szCs w:val="24"/>
        </w:rPr>
        <w:t xml:space="preserve"> principles, freedom of expression, and hate speech. </w:t>
      </w:r>
      <w:r w:rsidRPr="001A0234">
        <w:rPr>
          <w:rFonts w:ascii="Times New Roman" w:hAnsi="Times New Roman" w:cs="Times New Roman"/>
          <w:i/>
          <w:sz w:val="24"/>
          <w:szCs w:val="24"/>
        </w:rPr>
        <w:t>Legal Theory</w:t>
      </w:r>
      <w:r w:rsidRPr="001A0234">
        <w:rPr>
          <w:rFonts w:ascii="Times New Roman" w:hAnsi="Times New Roman" w:cs="Times New Roman"/>
          <w:sz w:val="24"/>
          <w:szCs w:val="24"/>
        </w:rPr>
        <w:t xml:space="preserve"> 7(2): 119—157.</w:t>
      </w:r>
    </w:p>
    <w:p w:rsidR="008F3724" w:rsidRPr="001A0234" w:rsidRDefault="008F3724"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Brown, A. 2008. The Racial and Religious Hatred Act 2006: a </w:t>
      </w:r>
      <w:proofErr w:type="spellStart"/>
      <w:r w:rsidRPr="001A0234">
        <w:rPr>
          <w:rFonts w:ascii="Times New Roman" w:hAnsi="Times New Roman" w:cs="Times New Roman"/>
          <w:sz w:val="24"/>
          <w:szCs w:val="24"/>
        </w:rPr>
        <w:t>Millian</w:t>
      </w:r>
      <w:proofErr w:type="spellEnd"/>
      <w:r w:rsidRPr="001A0234">
        <w:rPr>
          <w:rFonts w:ascii="Times New Roman" w:hAnsi="Times New Roman" w:cs="Times New Roman"/>
          <w:sz w:val="24"/>
          <w:szCs w:val="24"/>
        </w:rPr>
        <w:t xml:space="preserve"> response. </w:t>
      </w:r>
      <w:r w:rsidRPr="001A0234">
        <w:rPr>
          <w:rFonts w:ascii="Times New Roman" w:hAnsi="Times New Roman" w:cs="Times New Roman"/>
          <w:i/>
          <w:sz w:val="24"/>
          <w:szCs w:val="24"/>
        </w:rPr>
        <w:t>Critical Review of International Social and Political Philosophy</w:t>
      </w:r>
      <w:r w:rsidRPr="001A0234">
        <w:rPr>
          <w:rFonts w:ascii="Times New Roman" w:hAnsi="Times New Roman" w:cs="Times New Roman"/>
          <w:sz w:val="24"/>
          <w:szCs w:val="24"/>
        </w:rPr>
        <w:t xml:space="preserve"> 11(1): 1—24.</w:t>
      </w:r>
    </w:p>
    <w:p w:rsidR="00EA20FC" w:rsidRPr="001A0234" w:rsidRDefault="00EA20FC"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Brown, B. 2014. Using the Ebola outbreak as an opportunity to educate on vaccine utility. </w:t>
      </w:r>
      <w:r w:rsidRPr="001A0234">
        <w:rPr>
          <w:rFonts w:ascii="Times New Roman" w:hAnsi="Times New Roman" w:cs="Times New Roman"/>
          <w:i/>
          <w:sz w:val="24"/>
          <w:szCs w:val="24"/>
        </w:rPr>
        <w:t>Journal of Bioethical Inquiry</w:t>
      </w:r>
      <w:r w:rsidRPr="001A0234">
        <w:rPr>
          <w:rFonts w:ascii="Times New Roman" w:hAnsi="Times New Roman" w:cs="Times New Roman"/>
          <w:sz w:val="24"/>
          <w:szCs w:val="24"/>
        </w:rPr>
        <w:t xml:space="preserve"> 11(4): 415—416.</w:t>
      </w:r>
    </w:p>
    <w:p w:rsidR="0066651F" w:rsidRPr="001A0234" w:rsidRDefault="0066651F"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Browne, A. 2016. Mill on Mental Health Acts. </w:t>
      </w:r>
      <w:proofErr w:type="spellStart"/>
      <w:r w:rsidRPr="001A0234">
        <w:rPr>
          <w:rFonts w:ascii="Times New Roman" w:hAnsi="Times New Roman" w:cs="Times New Roman"/>
          <w:i/>
          <w:sz w:val="24"/>
          <w:szCs w:val="24"/>
        </w:rPr>
        <w:t>Utilitas</w:t>
      </w:r>
      <w:proofErr w:type="spellEnd"/>
      <w:r w:rsidRPr="001A0234">
        <w:rPr>
          <w:rFonts w:ascii="Times New Roman" w:hAnsi="Times New Roman" w:cs="Times New Roman"/>
          <w:sz w:val="24"/>
          <w:szCs w:val="24"/>
        </w:rPr>
        <w:t xml:space="preserve"> 28(1): 1—18.</w:t>
      </w:r>
    </w:p>
    <w:p w:rsidR="00DB2019" w:rsidRPr="001A0234" w:rsidRDefault="00DB2019"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Browne, A. </w:t>
      </w:r>
      <w:r w:rsidRPr="001A0234">
        <w:rPr>
          <w:rFonts w:ascii="Times New Roman" w:hAnsi="Times New Roman" w:cs="Times New Roman"/>
          <w:i/>
          <w:sz w:val="24"/>
          <w:szCs w:val="24"/>
        </w:rPr>
        <w:t>et al</w:t>
      </w:r>
      <w:r w:rsidRPr="001A0234">
        <w:rPr>
          <w:rFonts w:ascii="Times New Roman" w:hAnsi="Times New Roman" w:cs="Times New Roman"/>
          <w:sz w:val="24"/>
          <w:szCs w:val="24"/>
        </w:rPr>
        <w:t xml:space="preserve">. 2002. </w:t>
      </w:r>
      <w:r w:rsidR="00B0378B" w:rsidRPr="00B0378B">
        <w:rPr>
          <w:rFonts w:ascii="Times New Roman" w:hAnsi="Times New Roman" w:cs="Times New Roman"/>
          <w:i/>
          <w:sz w:val="24"/>
          <w:szCs w:val="24"/>
        </w:rPr>
        <w:t>On Liberty</w:t>
      </w:r>
      <w:r w:rsidR="00B0378B">
        <w:rPr>
          <w:rFonts w:ascii="Times New Roman" w:hAnsi="Times New Roman" w:cs="Times New Roman"/>
          <w:sz w:val="24"/>
          <w:szCs w:val="24"/>
        </w:rPr>
        <w:t xml:space="preserve"> for the o</w:t>
      </w:r>
      <w:r w:rsidRPr="001A0234">
        <w:rPr>
          <w:rFonts w:ascii="Times New Roman" w:hAnsi="Times New Roman" w:cs="Times New Roman"/>
          <w:sz w:val="24"/>
          <w:szCs w:val="24"/>
        </w:rPr>
        <w:t xml:space="preserve">ld. </w:t>
      </w:r>
      <w:r w:rsidRPr="001A0234">
        <w:rPr>
          <w:rFonts w:ascii="Times New Roman" w:hAnsi="Times New Roman" w:cs="Times New Roman"/>
          <w:i/>
          <w:sz w:val="24"/>
          <w:szCs w:val="24"/>
        </w:rPr>
        <w:t xml:space="preserve">Canadian Journal on Aging / La Revue </w:t>
      </w:r>
      <w:proofErr w:type="spellStart"/>
      <w:r w:rsidRPr="001A0234">
        <w:rPr>
          <w:rFonts w:ascii="Times New Roman" w:hAnsi="Times New Roman" w:cs="Times New Roman"/>
          <w:i/>
          <w:sz w:val="24"/>
          <w:szCs w:val="24"/>
        </w:rPr>
        <w:t>canadienne</w:t>
      </w:r>
      <w:proofErr w:type="spellEnd"/>
      <w:r w:rsidRPr="001A0234">
        <w:rPr>
          <w:rFonts w:ascii="Times New Roman" w:hAnsi="Times New Roman" w:cs="Times New Roman"/>
          <w:i/>
          <w:sz w:val="24"/>
          <w:szCs w:val="24"/>
        </w:rPr>
        <w:t xml:space="preserve"> du </w:t>
      </w:r>
      <w:proofErr w:type="spellStart"/>
      <w:r w:rsidRPr="001A0234">
        <w:rPr>
          <w:rFonts w:ascii="Times New Roman" w:hAnsi="Times New Roman" w:cs="Times New Roman"/>
          <w:i/>
          <w:sz w:val="24"/>
          <w:szCs w:val="24"/>
        </w:rPr>
        <w:t>vieillissement</w:t>
      </w:r>
      <w:proofErr w:type="spellEnd"/>
      <w:r w:rsidRPr="001A0234">
        <w:rPr>
          <w:rFonts w:ascii="Times New Roman" w:hAnsi="Times New Roman" w:cs="Times New Roman"/>
          <w:sz w:val="24"/>
          <w:szCs w:val="24"/>
        </w:rPr>
        <w:t xml:space="preserve"> 21(2): 283—293.</w:t>
      </w:r>
    </w:p>
    <w:p w:rsidR="009F4F0D" w:rsidRPr="001A0234" w:rsidRDefault="009F4F0D"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Conly, S. 2013. Coercive paternalism in health care: against freedom of choice. </w:t>
      </w:r>
      <w:r w:rsidRPr="001A0234">
        <w:rPr>
          <w:rFonts w:ascii="Times New Roman" w:hAnsi="Times New Roman" w:cs="Times New Roman"/>
          <w:i/>
          <w:sz w:val="24"/>
          <w:szCs w:val="24"/>
        </w:rPr>
        <w:t>Public Health Ethics</w:t>
      </w:r>
      <w:r w:rsidRPr="001A0234">
        <w:rPr>
          <w:rFonts w:ascii="Times New Roman" w:hAnsi="Times New Roman" w:cs="Times New Roman"/>
          <w:sz w:val="24"/>
          <w:szCs w:val="24"/>
        </w:rPr>
        <w:t xml:space="preserve"> 6(3): 241—245.</w:t>
      </w:r>
    </w:p>
    <w:p w:rsidR="00081D92" w:rsidRPr="001A0234" w:rsidRDefault="00081D92"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Cowen, N.  2016. </w:t>
      </w:r>
      <w:proofErr w:type="spellStart"/>
      <w:r w:rsidRPr="001A0234">
        <w:rPr>
          <w:rFonts w:ascii="Times New Roman" w:hAnsi="Times New Roman" w:cs="Times New Roman"/>
          <w:sz w:val="24"/>
          <w:szCs w:val="24"/>
        </w:rPr>
        <w:t>Millian</w:t>
      </w:r>
      <w:proofErr w:type="spellEnd"/>
      <w:r w:rsidRPr="001A0234">
        <w:rPr>
          <w:rFonts w:ascii="Times New Roman" w:hAnsi="Times New Roman" w:cs="Times New Roman"/>
          <w:sz w:val="24"/>
          <w:szCs w:val="24"/>
        </w:rPr>
        <w:t xml:space="preserve"> liberalism and extreme pornography. </w:t>
      </w:r>
      <w:r w:rsidRPr="001A0234">
        <w:rPr>
          <w:rFonts w:ascii="Times New Roman" w:hAnsi="Times New Roman" w:cs="Times New Roman"/>
          <w:i/>
          <w:sz w:val="24"/>
          <w:szCs w:val="24"/>
        </w:rPr>
        <w:t>American Journal of Political Science</w:t>
      </w:r>
      <w:r w:rsidRPr="001A0234">
        <w:rPr>
          <w:rFonts w:ascii="Times New Roman" w:hAnsi="Times New Roman" w:cs="Times New Roman"/>
          <w:sz w:val="24"/>
          <w:szCs w:val="24"/>
        </w:rPr>
        <w:t xml:space="preserve"> 60(2): 509—520.</w:t>
      </w:r>
    </w:p>
    <w:p w:rsidR="00104B1F" w:rsidRPr="001A0234" w:rsidRDefault="00104B1F"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Day, J.P. 2000. More about Mill on free expressio</w:t>
      </w:r>
      <w:bookmarkStart w:id="0" w:name="_GoBack"/>
      <w:bookmarkEnd w:id="0"/>
      <w:r w:rsidRPr="001A0234">
        <w:rPr>
          <w:rFonts w:ascii="Times New Roman" w:hAnsi="Times New Roman" w:cs="Times New Roman"/>
          <w:sz w:val="24"/>
          <w:szCs w:val="24"/>
        </w:rPr>
        <w:t xml:space="preserve">n. </w:t>
      </w:r>
      <w:r w:rsidRPr="001A0234">
        <w:rPr>
          <w:rFonts w:ascii="Times New Roman" w:hAnsi="Times New Roman" w:cs="Times New Roman"/>
          <w:i/>
          <w:sz w:val="24"/>
          <w:szCs w:val="24"/>
        </w:rPr>
        <w:t>Journal of Social Philosophy</w:t>
      </w:r>
      <w:r w:rsidRPr="001A0234">
        <w:rPr>
          <w:rFonts w:ascii="Times New Roman" w:hAnsi="Times New Roman" w:cs="Times New Roman"/>
          <w:sz w:val="24"/>
          <w:szCs w:val="24"/>
        </w:rPr>
        <w:t xml:space="preserve"> 31(2): 189—194.</w:t>
      </w:r>
    </w:p>
    <w:p w:rsidR="007858A8" w:rsidRPr="001A0234" w:rsidRDefault="007858A8"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DeStafano</w:t>
      </w:r>
      <w:proofErr w:type="spellEnd"/>
      <w:r w:rsidRPr="001A0234">
        <w:rPr>
          <w:rFonts w:ascii="Times New Roman" w:hAnsi="Times New Roman" w:cs="Times New Roman"/>
          <w:sz w:val="24"/>
          <w:szCs w:val="24"/>
        </w:rPr>
        <w:t xml:space="preserve">, F. 2007. Vaccines and autism: evidence does not support a causal association. </w:t>
      </w:r>
      <w:r w:rsidRPr="001A0234">
        <w:rPr>
          <w:rFonts w:ascii="Times New Roman" w:hAnsi="Times New Roman" w:cs="Times New Roman"/>
          <w:i/>
          <w:sz w:val="24"/>
          <w:szCs w:val="24"/>
        </w:rPr>
        <w:t>Clinical Pharmacology &amp; Therapeutics</w:t>
      </w:r>
      <w:r w:rsidRPr="001A0234">
        <w:rPr>
          <w:rFonts w:ascii="Times New Roman" w:hAnsi="Times New Roman" w:cs="Times New Roman"/>
          <w:sz w:val="24"/>
          <w:szCs w:val="24"/>
        </w:rPr>
        <w:t xml:space="preserve"> 82(6): 756—759.</w:t>
      </w:r>
    </w:p>
    <w:p w:rsidR="00A208D1" w:rsidRPr="001A0234" w:rsidRDefault="00104B1F" w:rsidP="001A0234">
      <w:pPr>
        <w:spacing w:after="0" w:line="360" w:lineRule="auto"/>
        <w:rPr>
          <w:rFonts w:ascii="Times New Roman" w:hAnsi="Times New Roman" w:cs="Times New Roman"/>
          <w:sz w:val="24"/>
          <w:szCs w:val="24"/>
        </w:rPr>
      </w:pPr>
      <w:proofErr w:type="gramStart"/>
      <w:r w:rsidRPr="001A0234">
        <w:rPr>
          <w:rFonts w:ascii="Times New Roman" w:hAnsi="Times New Roman" w:cs="Times New Roman"/>
          <w:sz w:val="24"/>
          <w:szCs w:val="24"/>
        </w:rPr>
        <w:t>d</w:t>
      </w:r>
      <w:r w:rsidR="00A208D1" w:rsidRPr="001A0234">
        <w:rPr>
          <w:rFonts w:ascii="Times New Roman" w:hAnsi="Times New Roman" w:cs="Times New Roman"/>
          <w:sz w:val="24"/>
          <w:szCs w:val="24"/>
        </w:rPr>
        <w:t>u</w:t>
      </w:r>
      <w:proofErr w:type="gramEnd"/>
      <w:r w:rsidR="00A208D1" w:rsidRPr="001A0234">
        <w:rPr>
          <w:rFonts w:ascii="Times New Roman" w:hAnsi="Times New Roman" w:cs="Times New Roman"/>
          <w:sz w:val="24"/>
          <w:szCs w:val="24"/>
        </w:rPr>
        <w:t xml:space="preserve"> Plessis, G. 2016. The legitimacy of using the harm principle in cases of religious freedom within education. </w:t>
      </w:r>
      <w:r w:rsidR="00A208D1" w:rsidRPr="001A0234">
        <w:rPr>
          <w:rFonts w:ascii="Times New Roman" w:hAnsi="Times New Roman" w:cs="Times New Roman"/>
          <w:i/>
          <w:sz w:val="24"/>
          <w:szCs w:val="24"/>
        </w:rPr>
        <w:t>Human Rights Review</w:t>
      </w:r>
      <w:r w:rsidR="00A208D1" w:rsidRPr="001A0234">
        <w:rPr>
          <w:rFonts w:ascii="Times New Roman" w:hAnsi="Times New Roman" w:cs="Times New Roman"/>
          <w:sz w:val="24"/>
          <w:szCs w:val="24"/>
        </w:rPr>
        <w:t xml:space="preserve"> 17(3): 349—370.</w:t>
      </w:r>
    </w:p>
    <w:p w:rsidR="00DE1A9A" w:rsidRPr="001A0234" w:rsidRDefault="00DE1A9A"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Editors of </w:t>
      </w:r>
      <w:proofErr w:type="gramStart"/>
      <w:r w:rsidRPr="001A0234">
        <w:rPr>
          <w:rFonts w:ascii="Times New Roman" w:hAnsi="Times New Roman" w:cs="Times New Roman"/>
          <w:i/>
          <w:sz w:val="24"/>
          <w:szCs w:val="24"/>
        </w:rPr>
        <w:t>The</w:t>
      </w:r>
      <w:proofErr w:type="gramEnd"/>
      <w:r w:rsidRPr="001A0234">
        <w:rPr>
          <w:rFonts w:ascii="Times New Roman" w:hAnsi="Times New Roman" w:cs="Times New Roman"/>
          <w:i/>
          <w:sz w:val="24"/>
          <w:szCs w:val="24"/>
        </w:rPr>
        <w:t xml:space="preserve"> Lancet</w:t>
      </w:r>
      <w:r w:rsidRPr="001A0234">
        <w:rPr>
          <w:rFonts w:ascii="Times New Roman" w:hAnsi="Times New Roman" w:cs="Times New Roman"/>
          <w:sz w:val="24"/>
          <w:szCs w:val="24"/>
        </w:rPr>
        <w:t>. 2010. Retraction—</w:t>
      </w:r>
      <w:proofErr w:type="spellStart"/>
      <w:r w:rsidRPr="001A0234">
        <w:rPr>
          <w:rFonts w:ascii="Times New Roman" w:hAnsi="Times New Roman" w:cs="Times New Roman"/>
          <w:sz w:val="24"/>
          <w:szCs w:val="24"/>
        </w:rPr>
        <w:t>Ileal</w:t>
      </w:r>
      <w:proofErr w:type="spellEnd"/>
      <w:r w:rsidRPr="001A0234">
        <w:rPr>
          <w:rFonts w:ascii="Times New Roman" w:hAnsi="Times New Roman" w:cs="Times New Roman"/>
          <w:sz w:val="24"/>
          <w:szCs w:val="24"/>
        </w:rPr>
        <w:t xml:space="preserve">-lymphoid-nodular hyperplasia, non-specific colitis, and pervasive developmental disorder in children. </w:t>
      </w:r>
      <w:r w:rsidRPr="001A0234">
        <w:rPr>
          <w:rFonts w:ascii="Times New Roman" w:hAnsi="Times New Roman" w:cs="Times New Roman"/>
          <w:i/>
          <w:sz w:val="24"/>
          <w:szCs w:val="24"/>
        </w:rPr>
        <w:t>The Lancet</w:t>
      </w:r>
      <w:r w:rsidRPr="001A0234">
        <w:rPr>
          <w:rFonts w:ascii="Times New Roman" w:hAnsi="Times New Roman" w:cs="Times New Roman"/>
          <w:sz w:val="24"/>
          <w:szCs w:val="24"/>
        </w:rPr>
        <w:t xml:space="preserve"> 375(9713): 445.</w:t>
      </w:r>
    </w:p>
    <w:p w:rsidR="00CC238A" w:rsidRPr="001A0234" w:rsidRDefault="00CC238A"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Emerick</w:t>
      </w:r>
      <w:proofErr w:type="spellEnd"/>
      <w:r w:rsidRPr="001A0234">
        <w:rPr>
          <w:rFonts w:ascii="Times New Roman" w:hAnsi="Times New Roman" w:cs="Times New Roman"/>
          <w:sz w:val="24"/>
          <w:szCs w:val="24"/>
        </w:rPr>
        <w:t xml:space="preserve">, B. 2021. The limits of the rights to free thought and expression. </w:t>
      </w:r>
      <w:r w:rsidRPr="001A0234">
        <w:rPr>
          <w:rFonts w:ascii="Times New Roman" w:hAnsi="Times New Roman" w:cs="Times New Roman"/>
          <w:i/>
          <w:sz w:val="24"/>
          <w:szCs w:val="24"/>
        </w:rPr>
        <w:t>Kennedy Institute of Ethics Journal</w:t>
      </w:r>
      <w:r w:rsidRPr="001A0234">
        <w:rPr>
          <w:rFonts w:ascii="Times New Roman" w:hAnsi="Times New Roman" w:cs="Times New Roman"/>
          <w:sz w:val="24"/>
          <w:szCs w:val="24"/>
        </w:rPr>
        <w:t xml:space="preserve"> 31(2): 133—152.</w:t>
      </w:r>
    </w:p>
    <w:p w:rsidR="007858A8" w:rsidRPr="001A0234" w:rsidRDefault="007858A8"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Farrington, C.P. </w:t>
      </w:r>
      <w:r w:rsidRPr="001A0234">
        <w:rPr>
          <w:rFonts w:ascii="Times New Roman" w:hAnsi="Times New Roman" w:cs="Times New Roman"/>
          <w:i/>
          <w:sz w:val="24"/>
          <w:szCs w:val="24"/>
        </w:rPr>
        <w:t>et al</w:t>
      </w:r>
      <w:r w:rsidRPr="001A0234">
        <w:rPr>
          <w:rFonts w:ascii="Times New Roman" w:hAnsi="Times New Roman" w:cs="Times New Roman"/>
          <w:sz w:val="24"/>
          <w:szCs w:val="24"/>
        </w:rPr>
        <w:t xml:space="preserve">. 2001. MMR and autism: further evidence against a causal association. </w:t>
      </w:r>
      <w:r w:rsidRPr="001A0234">
        <w:rPr>
          <w:rFonts w:ascii="Times New Roman" w:hAnsi="Times New Roman" w:cs="Times New Roman"/>
          <w:i/>
          <w:sz w:val="24"/>
          <w:szCs w:val="24"/>
        </w:rPr>
        <w:t>Vaccine</w:t>
      </w:r>
      <w:r w:rsidRPr="001A0234">
        <w:rPr>
          <w:rFonts w:ascii="Times New Roman" w:hAnsi="Times New Roman" w:cs="Times New Roman"/>
          <w:sz w:val="24"/>
          <w:szCs w:val="24"/>
        </w:rPr>
        <w:t xml:space="preserve"> 19(27): 3632—3635.</w:t>
      </w:r>
    </w:p>
    <w:p w:rsidR="00FF79C4" w:rsidRPr="001A0234" w:rsidRDefault="00FF79C4"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Flanigan</w:t>
      </w:r>
      <w:proofErr w:type="spellEnd"/>
      <w:r w:rsidRPr="001A0234">
        <w:rPr>
          <w:rFonts w:ascii="Times New Roman" w:hAnsi="Times New Roman" w:cs="Times New Roman"/>
          <w:sz w:val="24"/>
          <w:szCs w:val="24"/>
        </w:rPr>
        <w:t xml:space="preserve">, J. 2014. A </w:t>
      </w:r>
      <w:proofErr w:type="spellStart"/>
      <w:r w:rsidRPr="001A0234">
        <w:rPr>
          <w:rFonts w:ascii="Times New Roman" w:hAnsi="Times New Roman" w:cs="Times New Roman"/>
          <w:sz w:val="24"/>
          <w:szCs w:val="24"/>
        </w:rPr>
        <w:t>defense</w:t>
      </w:r>
      <w:proofErr w:type="spellEnd"/>
      <w:r w:rsidRPr="001A0234">
        <w:rPr>
          <w:rFonts w:ascii="Times New Roman" w:hAnsi="Times New Roman" w:cs="Times New Roman"/>
          <w:sz w:val="24"/>
          <w:szCs w:val="24"/>
        </w:rPr>
        <w:t xml:space="preserve"> of compulsory vaccination. </w:t>
      </w:r>
      <w:r w:rsidRPr="001A0234">
        <w:rPr>
          <w:rFonts w:ascii="Times New Roman" w:hAnsi="Times New Roman" w:cs="Times New Roman"/>
          <w:i/>
          <w:sz w:val="24"/>
          <w:szCs w:val="24"/>
        </w:rPr>
        <w:t>HEC Forum</w:t>
      </w:r>
      <w:r w:rsidRPr="001A0234">
        <w:rPr>
          <w:rFonts w:ascii="Times New Roman" w:hAnsi="Times New Roman" w:cs="Times New Roman"/>
          <w:sz w:val="24"/>
          <w:szCs w:val="24"/>
        </w:rPr>
        <w:t xml:space="preserve"> 26(1): 5—25.</w:t>
      </w:r>
    </w:p>
    <w:p w:rsidR="009519B4" w:rsidRPr="001A0234" w:rsidRDefault="009519B4"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Giubilini</w:t>
      </w:r>
      <w:proofErr w:type="spellEnd"/>
      <w:r w:rsidRPr="001A0234">
        <w:rPr>
          <w:rFonts w:ascii="Times New Roman" w:hAnsi="Times New Roman" w:cs="Times New Roman"/>
          <w:sz w:val="24"/>
          <w:szCs w:val="24"/>
        </w:rPr>
        <w:t xml:space="preserve">, A. 2020. An argument for compulsory vaccination: the taxation analogy. </w:t>
      </w:r>
      <w:r w:rsidRPr="001A0234">
        <w:rPr>
          <w:rFonts w:ascii="Times New Roman" w:hAnsi="Times New Roman" w:cs="Times New Roman"/>
          <w:i/>
          <w:sz w:val="24"/>
          <w:szCs w:val="24"/>
        </w:rPr>
        <w:t>Journal of Applied Philosophy</w:t>
      </w:r>
      <w:r w:rsidRPr="001A0234">
        <w:rPr>
          <w:rFonts w:ascii="Times New Roman" w:hAnsi="Times New Roman" w:cs="Times New Roman"/>
          <w:sz w:val="24"/>
          <w:szCs w:val="24"/>
        </w:rPr>
        <w:t xml:space="preserve"> 37(3): 446—466.</w:t>
      </w:r>
    </w:p>
    <w:p w:rsidR="00D51B9F" w:rsidRPr="001A0234" w:rsidRDefault="00D51B9F"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Giubilini</w:t>
      </w:r>
      <w:proofErr w:type="spellEnd"/>
      <w:r w:rsidRPr="001A0234">
        <w:rPr>
          <w:rFonts w:ascii="Times New Roman" w:hAnsi="Times New Roman" w:cs="Times New Roman"/>
          <w:sz w:val="24"/>
          <w:szCs w:val="24"/>
        </w:rPr>
        <w:t xml:space="preserve">, A. </w:t>
      </w:r>
      <w:r w:rsidRPr="001A0234">
        <w:rPr>
          <w:rFonts w:ascii="Times New Roman" w:hAnsi="Times New Roman" w:cs="Times New Roman"/>
          <w:i/>
          <w:sz w:val="24"/>
          <w:szCs w:val="24"/>
        </w:rPr>
        <w:t>et al</w:t>
      </w:r>
      <w:r w:rsidRPr="001A0234">
        <w:rPr>
          <w:rFonts w:ascii="Times New Roman" w:hAnsi="Times New Roman" w:cs="Times New Roman"/>
          <w:sz w:val="24"/>
          <w:szCs w:val="24"/>
        </w:rPr>
        <w:t xml:space="preserve">. 2021. Queue questions: ethics of COVID-19 vaccine prioritization. </w:t>
      </w:r>
      <w:r w:rsidRPr="001A0234">
        <w:rPr>
          <w:rFonts w:ascii="Times New Roman" w:hAnsi="Times New Roman" w:cs="Times New Roman"/>
          <w:i/>
          <w:sz w:val="24"/>
          <w:szCs w:val="24"/>
        </w:rPr>
        <w:t>Bioethics</w:t>
      </w:r>
      <w:r w:rsidRPr="001A0234">
        <w:rPr>
          <w:rFonts w:ascii="Times New Roman" w:hAnsi="Times New Roman" w:cs="Times New Roman"/>
          <w:sz w:val="24"/>
          <w:szCs w:val="24"/>
        </w:rPr>
        <w:t xml:space="preserve"> 35(4): 348—355.</w:t>
      </w:r>
    </w:p>
    <w:p w:rsidR="00C412D0" w:rsidRPr="001A0234" w:rsidRDefault="00C412D0"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lastRenderedPageBreak/>
        <w:t xml:space="preserve">Kata, A. 2012. Anti-vaccine activists, Web 2.0, and the postmodern paradigm – An overview of tactics and tropes used online by the anti-vaccination movement. </w:t>
      </w:r>
      <w:r w:rsidRPr="001A0234">
        <w:rPr>
          <w:rFonts w:ascii="Times New Roman" w:hAnsi="Times New Roman" w:cs="Times New Roman"/>
          <w:i/>
          <w:sz w:val="24"/>
          <w:szCs w:val="24"/>
        </w:rPr>
        <w:t>Vaccine</w:t>
      </w:r>
      <w:r w:rsidRPr="001A0234">
        <w:rPr>
          <w:rFonts w:ascii="Times New Roman" w:hAnsi="Times New Roman" w:cs="Times New Roman"/>
          <w:sz w:val="24"/>
          <w:szCs w:val="24"/>
        </w:rPr>
        <w:t xml:space="preserve"> 30(25): 3778—3789.</w:t>
      </w:r>
    </w:p>
    <w:p w:rsidR="00566E29" w:rsidRPr="001A0234" w:rsidRDefault="00566E29"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Kennedy, J. and J. Leask. 2020. The debate: social media platforms have a moral duty to ban misinformation about vaccines. </w:t>
      </w:r>
      <w:r w:rsidRPr="001A0234">
        <w:rPr>
          <w:rFonts w:ascii="Times New Roman" w:hAnsi="Times New Roman" w:cs="Times New Roman"/>
          <w:i/>
          <w:sz w:val="24"/>
          <w:szCs w:val="24"/>
        </w:rPr>
        <w:t>Index on Censorship</w:t>
      </w:r>
      <w:r w:rsidRPr="001A0234">
        <w:rPr>
          <w:rFonts w:ascii="Times New Roman" w:hAnsi="Times New Roman" w:cs="Times New Roman"/>
          <w:sz w:val="24"/>
          <w:szCs w:val="24"/>
        </w:rPr>
        <w:t xml:space="preserve"> 49(4): 76—79.</w:t>
      </w:r>
    </w:p>
    <w:p w:rsidR="007056F6" w:rsidRPr="001A0234" w:rsidRDefault="007056F6"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Larson, H.J. 2020. A lack of information can become misinformation. </w:t>
      </w:r>
      <w:r w:rsidRPr="001A0234">
        <w:rPr>
          <w:rFonts w:ascii="Times New Roman" w:hAnsi="Times New Roman" w:cs="Times New Roman"/>
          <w:i/>
          <w:sz w:val="24"/>
          <w:szCs w:val="24"/>
        </w:rPr>
        <w:t>Nature</w:t>
      </w:r>
      <w:r w:rsidRPr="001A0234">
        <w:rPr>
          <w:rFonts w:ascii="Times New Roman" w:hAnsi="Times New Roman" w:cs="Times New Roman"/>
          <w:sz w:val="24"/>
          <w:szCs w:val="24"/>
        </w:rPr>
        <w:t xml:space="preserve"> 580: 306.</w:t>
      </w:r>
    </w:p>
    <w:p w:rsidR="005D724F" w:rsidRPr="001A0234" w:rsidRDefault="005D724F"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Mabsout</w:t>
      </w:r>
      <w:proofErr w:type="spellEnd"/>
      <w:r w:rsidRPr="001A0234">
        <w:rPr>
          <w:rFonts w:ascii="Times New Roman" w:hAnsi="Times New Roman" w:cs="Times New Roman"/>
          <w:sz w:val="24"/>
          <w:szCs w:val="24"/>
        </w:rPr>
        <w:t xml:space="preserve">, R. 2021. John Stuart Mill, soft paternalist. </w:t>
      </w:r>
      <w:r w:rsidRPr="001A0234">
        <w:rPr>
          <w:rFonts w:ascii="Times New Roman" w:hAnsi="Times New Roman" w:cs="Times New Roman"/>
          <w:i/>
          <w:sz w:val="24"/>
          <w:szCs w:val="24"/>
        </w:rPr>
        <w:t>Social Choice and Welfare</w:t>
      </w:r>
      <w:r w:rsidRPr="001A0234">
        <w:rPr>
          <w:rFonts w:ascii="Times New Roman" w:hAnsi="Times New Roman" w:cs="Times New Roman"/>
          <w:sz w:val="24"/>
          <w:szCs w:val="24"/>
        </w:rPr>
        <w:t xml:space="preserve"> online first (13 July). DOI: </w:t>
      </w:r>
      <w:hyperlink r:id="rId6" w:history="1">
        <w:r w:rsidRPr="001A0234">
          <w:rPr>
            <w:rStyle w:val="Hyperlink"/>
            <w:rFonts w:ascii="Times New Roman" w:hAnsi="Times New Roman" w:cs="Times New Roman"/>
            <w:sz w:val="24"/>
            <w:szCs w:val="24"/>
          </w:rPr>
          <w:t>https://doi.org/10.1007/s00355-021-01353-8</w:t>
        </w:r>
      </w:hyperlink>
      <w:r w:rsidRPr="001A0234">
        <w:rPr>
          <w:rFonts w:ascii="Times New Roman" w:hAnsi="Times New Roman" w:cs="Times New Roman"/>
          <w:sz w:val="24"/>
          <w:szCs w:val="24"/>
        </w:rPr>
        <w:t xml:space="preserve">. </w:t>
      </w:r>
    </w:p>
    <w:p w:rsidR="00A83ABC" w:rsidRPr="001A0234" w:rsidRDefault="00A83ABC"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Martin, B. 2015. Censorship and free speech in scientific controversies. </w:t>
      </w:r>
      <w:r w:rsidRPr="001A0234">
        <w:rPr>
          <w:rFonts w:ascii="Times New Roman" w:hAnsi="Times New Roman" w:cs="Times New Roman"/>
          <w:i/>
          <w:sz w:val="24"/>
          <w:szCs w:val="24"/>
        </w:rPr>
        <w:t>Science and Public Policy</w:t>
      </w:r>
      <w:r w:rsidRPr="001A0234">
        <w:rPr>
          <w:rFonts w:ascii="Times New Roman" w:hAnsi="Times New Roman" w:cs="Times New Roman"/>
          <w:sz w:val="24"/>
          <w:szCs w:val="24"/>
        </w:rPr>
        <w:t xml:space="preserve"> 42(3): 377—386.</w:t>
      </w:r>
    </w:p>
    <w:p w:rsidR="008F3724" w:rsidRPr="001A0234" w:rsidRDefault="008F3724"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McKinnon, C. 2007. Should we tolerate Holocaust denial? </w:t>
      </w:r>
      <w:r w:rsidRPr="001A0234">
        <w:rPr>
          <w:rFonts w:ascii="Times New Roman" w:hAnsi="Times New Roman" w:cs="Times New Roman"/>
          <w:i/>
          <w:sz w:val="24"/>
          <w:szCs w:val="24"/>
        </w:rPr>
        <w:t xml:space="preserve">Res </w:t>
      </w:r>
      <w:proofErr w:type="spellStart"/>
      <w:r w:rsidRPr="001A0234">
        <w:rPr>
          <w:rFonts w:ascii="Times New Roman" w:hAnsi="Times New Roman" w:cs="Times New Roman"/>
          <w:i/>
          <w:sz w:val="24"/>
          <w:szCs w:val="24"/>
        </w:rPr>
        <w:t>Publica</w:t>
      </w:r>
      <w:proofErr w:type="spellEnd"/>
      <w:r w:rsidRPr="001A0234">
        <w:rPr>
          <w:rFonts w:ascii="Times New Roman" w:hAnsi="Times New Roman" w:cs="Times New Roman"/>
          <w:sz w:val="24"/>
          <w:szCs w:val="24"/>
        </w:rPr>
        <w:t xml:space="preserve"> 13(1): 9—28.</w:t>
      </w:r>
    </w:p>
    <w:p w:rsidR="007961A3" w:rsidRPr="001A0234" w:rsidRDefault="007961A3"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McKinnon, C. 2016. Should we tolerate climate change denial? </w:t>
      </w:r>
      <w:r w:rsidRPr="001A0234">
        <w:rPr>
          <w:rFonts w:ascii="Times New Roman" w:hAnsi="Times New Roman" w:cs="Times New Roman"/>
          <w:i/>
          <w:sz w:val="24"/>
          <w:szCs w:val="24"/>
        </w:rPr>
        <w:t>Midwest Studies in Philosophy</w:t>
      </w:r>
      <w:r w:rsidRPr="001A0234">
        <w:rPr>
          <w:rFonts w:ascii="Times New Roman" w:hAnsi="Times New Roman" w:cs="Times New Roman"/>
          <w:sz w:val="24"/>
          <w:szCs w:val="24"/>
        </w:rPr>
        <w:t xml:space="preserve"> 40(</w:t>
      </w:r>
      <w:r w:rsidR="004850E7" w:rsidRPr="001A0234">
        <w:rPr>
          <w:rFonts w:ascii="Times New Roman" w:hAnsi="Times New Roman" w:cs="Times New Roman"/>
          <w:sz w:val="24"/>
          <w:szCs w:val="24"/>
        </w:rPr>
        <w:t>1</w:t>
      </w:r>
      <w:r w:rsidRPr="001A0234">
        <w:rPr>
          <w:rFonts w:ascii="Times New Roman" w:hAnsi="Times New Roman" w:cs="Times New Roman"/>
          <w:sz w:val="24"/>
          <w:szCs w:val="24"/>
        </w:rPr>
        <w:t>): 205—216.</w:t>
      </w:r>
    </w:p>
    <w:p w:rsidR="00AF02A0" w:rsidRPr="001A0234" w:rsidRDefault="00AF02A0"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Messina, J.P. 2020. Freedom and expression and the liberalism of fear: a </w:t>
      </w:r>
      <w:proofErr w:type="spellStart"/>
      <w:r w:rsidRPr="001A0234">
        <w:rPr>
          <w:rFonts w:ascii="Times New Roman" w:hAnsi="Times New Roman" w:cs="Times New Roman"/>
          <w:sz w:val="24"/>
          <w:szCs w:val="24"/>
        </w:rPr>
        <w:t>defense</w:t>
      </w:r>
      <w:proofErr w:type="spellEnd"/>
      <w:r w:rsidRPr="001A0234">
        <w:rPr>
          <w:rFonts w:ascii="Times New Roman" w:hAnsi="Times New Roman" w:cs="Times New Roman"/>
          <w:sz w:val="24"/>
          <w:szCs w:val="24"/>
        </w:rPr>
        <w:t xml:space="preserve"> of the darker Mill. </w:t>
      </w:r>
      <w:r w:rsidRPr="001A0234">
        <w:rPr>
          <w:rFonts w:ascii="Times New Roman" w:hAnsi="Times New Roman" w:cs="Times New Roman"/>
          <w:i/>
          <w:sz w:val="24"/>
          <w:szCs w:val="24"/>
        </w:rPr>
        <w:t>Philosopher’s Imprint</w:t>
      </w:r>
      <w:r w:rsidRPr="001A0234">
        <w:rPr>
          <w:rFonts w:ascii="Times New Roman" w:hAnsi="Times New Roman" w:cs="Times New Roman"/>
          <w:sz w:val="24"/>
          <w:szCs w:val="24"/>
        </w:rPr>
        <w:t xml:space="preserve"> 20(34): 1—17.</w:t>
      </w:r>
    </w:p>
    <w:p w:rsidR="000E32EF" w:rsidRPr="001A0234" w:rsidRDefault="000E32EF"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Mill, J.S. 1977 [1859].</w:t>
      </w:r>
      <w:r w:rsidR="00D04E00" w:rsidRPr="001A0234">
        <w:rPr>
          <w:rFonts w:ascii="Times New Roman" w:hAnsi="Times New Roman" w:cs="Times New Roman"/>
          <w:sz w:val="24"/>
          <w:szCs w:val="24"/>
        </w:rPr>
        <w:t xml:space="preserve"> On Liberty.</w:t>
      </w:r>
      <w:r w:rsidR="00AC7E60" w:rsidRPr="001A0234">
        <w:rPr>
          <w:rFonts w:ascii="Times New Roman" w:hAnsi="Times New Roman" w:cs="Times New Roman"/>
          <w:sz w:val="24"/>
          <w:szCs w:val="24"/>
        </w:rPr>
        <w:t xml:space="preserve"> In J. M. Robson (ed.) </w:t>
      </w:r>
      <w:r w:rsidR="00AC7E60" w:rsidRPr="001A0234">
        <w:rPr>
          <w:rFonts w:ascii="Times New Roman" w:hAnsi="Times New Roman" w:cs="Times New Roman"/>
          <w:i/>
          <w:sz w:val="24"/>
          <w:szCs w:val="24"/>
        </w:rPr>
        <w:t>Collected Works of John Stuart Mill. Volume XVIII: Essays on Politics and Society</w:t>
      </w:r>
      <w:r w:rsidR="00AC7E60" w:rsidRPr="001A0234">
        <w:rPr>
          <w:rFonts w:ascii="Times New Roman" w:hAnsi="Times New Roman" w:cs="Times New Roman"/>
          <w:sz w:val="24"/>
          <w:szCs w:val="24"/>
        </w:rPr>
        <w:t xml:space="preserve"> (Toronto: University of Toronto Press).</w:t>
      </w:r>
    </w:p>
    <w:p w:rsidR="000E32EF" w:rsidRPr="001A0234" w:rsidRDefault="000E32EF"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Mill, J.S. 1977 [1861]. </w:t>
      </w:r>
      <w:r w:rsidR="00D04E00" w:rsidRPr="001A0234">
        <w:rPr>
          <w:rFonts w:ascii="Times New Roman" w:hAnsi="Times New Roman" w:cs="Times New Roman"/>
          <w:sz w:val="24"/>
          <w:szCs w:val="24"/>
        </w:rPr>
        <w:t>Considerations on Representative Government.</w:t>
      </w:r>
      <w:r w:rsidR="00AC7E60" w:rsidRPr="001A0234">
        <w:rPr>
          <w:rFonts w:ascii="Times New Roman" w:hAnsi="Times New Roman" w:cs="Times New Roman"/>
          <w:sz w:val="24"/>
          <w:szCs w:val="24"/>
        </w:rPr>
        <w:t xml:space="preserve"> In J. M. Robson (ed.) </w:t>
      </w:r>
      <w:r w:rsidR="00AC7E60" w:rsidRPr="001A0234">
        <w:rPr>
          <w:rFonts w:ascii="Times New Roman" w:hAnsi="Times New Roman" w:cs="Times New Roman"/>
          <w:i/>
          <w:sz w:val="24"/>
          <w:szCs w:val="24"/>
        </w:rPr>
        <w:t>Collected Works of John Stuart Mill. Volume XIX: Essays on Politics and Society</w:t>
      </w:r>
      <w:r w:rsidR="00AC7E60" w:rsidRPr="001A0234">
        <w:rPr>
          <w:rFonts w:ascii="Times New Roman" w:hAnsi="Times New Roman" w:cs="Times New Roman"/>
          <w:sz w:val="24"/>
          <w:szCs w:val="24"/>
        </w:rPr>
        <w:t xml:space="preserve"> (Toronto: University of Toronto Press).</w:t>
      </w:r>
    </w:p>
    <w:p w:rsidR="00BA1DA4" w:rsidRPr="001A0234" w:rsidRDefault="00BA1DA4"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Miller, D.E. 2021. The place of “The Liberty of Thought and Discussion” in </w:t>
      </w:r>
      <w:r w:rsidRPr="001A0234">
        <w:rPr>
          <w:rFonts w:ascii="Times New Roman" w:hAnsi="Times New Roman" w:cs="Times New Roman"/>
          <w:i/>
          <w:sz w:val="24"/>
          <w:szCs w:val="24"/>
        </w:rPr>
        <w:t>On Liberty</w:t>
      </w:r>
      <w:r w:rsidRPr="001A0234">
        <w:rPr>
          <w:rFonts w:ascii="Times New Roman" w:hAnsi="Times New Roman" w:cs="Times New Roman"/>
          <w:sz w:val="24"/>
          <w:szCs w:val="24"/>
        </w:rPr>
        <w:t xml:space="preserve">. </w:t>
      </w:r>
      <w:proofErr w:type="spellStart"/>
      <w:r w:rsidRPr="001A0234">
        <w:rPr>
          <w:rFonts w:ascii="Times New Roman" w:hAnsi="Times New Roman" w:cs="Times New Roman"/>
          <w:i/>
          <w:sz w:val="24"/>
          <w:szCs w:val="24"/>
        </w:rPr>
        <w:t>Utilitas</w:t>
      </w:r>
      <w:proofErr w:type="spellEnd"/>
      <w:r w:rsidRPr="001A0234">
        <w:rPr>
          <w:rFonts w:ascii="Times New Roman" w:hAnsi="Times New Roman" w:cs="Times New Roman"/>
          <w:sz w:val="24"/>
          <w:szCs w:val="24"/>
        </w:rPr>
        <w:t xml:space="preserve"> 33(2): 133—149.</w:t>
      </w:r>
    </w:p>
    <w:p w:rsidR="004839EE" w:rsidRPr="001A0234" w:rsidRDefault="004839EE"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Miller, F.G. 2021. Liberty and protection of society during a pandemic: revisiting John Stuart Mill. </w:t>
      </w:r>
      <w:r w:rsidRPr="001A0234">
        <w:rPr>
          <w:rFonts w:ascii="Times New Roman" w:hAnsi="Times New Roman" w:cs="Times New Roman"/>
          <w:i/>
          <w:sz w:val="24"/>
          <w:szCs w:val="24"/>
        </w:rPr>
        <w:t>Perspectives in Biology and Medicine</w:t>
      </w:r>
      <w:r w:rsidRPr="001A0234">
        <w:rPr>
          <w:rFonts w:ascii="Times New Roman" w:hAnsi="Times New Roman" w:cs="Times New Roman"/>
          <w:sz w:val="24"/>
          <w:szCs w:val="24"/>
        </w:rPr>
        <w:t xml:space="preserve"> 64(2): 200—210.</w:t>
      </w:r>
    </w:p>
    <w:p w:rsidR="00295699" w:rsidRPr="001A0234" w:rsidRDefault="00295699"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Mills, M.C. and J. </w:t>
      </w:r>
      <w:proofErr w:type="spellStart"/>
      <w:r w:rsidRPr="001A0234">
        <w:rPr>
          <w:rFonts w:ascii="Times New Roman" w:hAnsi="Times New Roman" w:cs="Times New Roman"/>
          <w:sz w:val="24"/>
          <w:szCs w:val="24"/>
        </w:rPr>
        <w:t>Sivelä</w:t>
      </w:r>
      <w:proofErr w:type="spellEnd"/>
      <w:r w:rsidRPr="001A0234">
        <w:rPr>
          <w:rFonts w:ascii="Times New Roman" w:hAnsi="Times New Roman" w:cs="Times New Roman"/>
          <w:sz w:val="24"/>
          <w:szCs w:val="24"/>
        </w:rPr>
        <w:t xml:space="preserve">. 2021. Should spreading anti-vaccine misinformation be criminalised? </w:t>
      </w:r>
      <w:r w:rsidRPr="001A0234">
        <w:rPr>
          <w:rFonts w:ascii="Times New Roman" w:hAnsi="Times New Roman" w:cs="Times New Roman"/>
          <w:i/>
          <w:sz w:val="24"/>
          <w:szCs w:val="24"/>
        </w:rPr>
        <w:t>British Medical Journal</w:t>
      </w:r>
      <w:r w:rsidRPr="001A0234">
        <w:rPr>
          <w:rFonts w:ascii="Times New Roman" w:hAnsi="Times New Roman" w:cs="Times New Roman"/>
          <w:sz w:val="24"/>
          <w:szCs w:val="24"/>
        </w:rPr>
        <w:t xml:space="preserve"> 372(272): 1—3.</w:t>
      </w:r>
    </w:p>
    <w:p w:rsidR="00DE1A9A" w:rsidRPr="001A0234" w:rsidRDefault="00DE1A9A"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Murch</w:t>
      </w:r>
      <w:proofErr w:type="spellEnd"/>
      <w:r w:rsidRPr="001A0234">
        <w:rPr>
          <w:rFonts w:ascii="Times New Roman" w:hAnsi="Times New Roman" w:cs="Times New Roman"/>
          <w:sz w:val="24"/>
          <w:szCs w:val="24"/>
        </w:rPr>
        <w:t xml:space="preserve">, S.H. </w:t>
      </w:r>
      <w:r w:rsidRPr="001A0234">
        <w:rPr>
          <w:rFonts w:ascii="Times New Roman" w:hAnsi="Times New Roman" w:cs="Times New Roman"/>
          <w:i/>
          <w:sz w:val="24"/>
          <w:szCs w:val="24"/>
        </w:rPr>
        <w:t>et al</w:t>
      </w:r>
      <w:r w:rsidRPr="001A0234">
        <w:rPr>
          <w:rFonts w:ascii="Times New Roman" w:hAnsi="Times New Roman" w:cs="Times New Roman"/>
          <w:sz w:val="24"/>
          <w:szCs w:val="24"/>
        </w:rPr>
        <w:t xml:space="preserve">. 2004. Retraction of an interpretation. </w:t>
      </w:r>
      <w:r w:rsidRPr="001A0234">
        <w:rPr>
          <w:rFonts w:ascii="Times New Roman" w:hAnsi="Times New Roman" w:cs="Times New Roman"/>
          <w:i/>
          <w:sz w:val="24"/>
          <w:szCs w:val="24"/>
        </w:rPr>
        <w:t>The Lancet</w:t>
      </w:r>
      <w:r w:rsidRPr="001A0234">
        <w:rPr>
          <w:rFonts w:ascii="Times New Roman" w:hAnsi="Times New Roman" w:cs="Times New Roman"/>
          <w:sz w:val="24"/>
          <w:szCs w:val="24"/>
        </w:rPr>
        <w:t xml:space="preserve"> 363(9411): 750.</w:t>
      </w:r>
    </w:p>
    <w:p w:rsidR="00102AFA" w:rsidRPr="001A0234" w:rsidRDefault="00102AFA"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Navin</w:t>
      </w:r>
      <w:proofErr w:type="spellEnd"/>
      <w:r w:rsidRPr="001A0234">
        <w:rPr>
          <w:rFonts w:ascii="Times New Roman" w:hAnsi="Times New Roman" w:cs="Times New Roman"/>
          <w:sz w:val="24"/>
          <w:szCs w:val="24"/>
        </w:rPr>
        <w:t xml:space="preserve">, M.C. and M.A. Largent. 2017. Improving nonmedical vaccine exemption policies: three case studies. </w:t>
      </w:r>
      <w:r w:rsidRPr="001A0234">
        <w:rPr>
          <w:rFonts w:ascii="Times New Roman" w:hAnsi="Times New Roman" w:cs="Times New Roman"/>
          <w:i/>
          <w:sz w:val="24"/>
          <w:szCs w:val="24"/>
        </w:rPr>
        <w:t xml:space="preserve">Public Health Ethics </w:t>
      </w:r>
      <w:r w:rsidRPr="001A0234">
        <w:rPr>
          <w:rFonts w:ascii="Times New Roman" w:hAnsi="Times New Roman" w:cs="Times New Roman"/>
          <w:sz w:val="24"/>
          <w:szCs w:val="24"/>
        </w:rPr>
        <w:t>10(3): 225—234.</w:t>
      </w:r>
    </w:p>
    <w:p w:rsidR="000A150A" w:rsidRPr="001A0234" w:rsidRDefault="000A150A"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Newton, K. 2020. Government communications, political trust and compliant social behaviour: the politics of Covid-19 in Britain. </w:t>
      </w:r>
      <w:r w:rsidRPr="001A0234">
        <w:rPr>
          <w:rFonts w:ascii="Times New Roman" w:hAnsi="Times New Roman" w:cs="Times New Roman"/>
          <w:i/>
          <w:sz w:val="24"/>
          <w:szCs w:val="24"/>
        </w:rPr>
        <w:t>The Political Quarterly</w:t>
      </w:r>
      <w:r w:rsidRPr="001A0234">
        <w:rPr>
          <w:rFonts w:ascii="Times New Roman" w:hAnsi="Times New Roman" w:cs="Times New Roman"/>
          <w:sz w:val="24"/>
          <w:szCs w:val="24"/>
        </w:rPr>
        <w:t xml:space="preserve"> 91(3): 502—513.</w:t>
      </w:r>
    </w:p>
    <w:p w:rsidR="00834ADE" w:rsidRPr="001A0234" w:rsidRDefault="00834ADE"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Niesen</w:t>
      </w:r>
      <w:proofErr w:type="spellEnd"/>
      <w:r w:rsidRPr="001A0234">
        <w:rPr>
          <w:rFonts w:ascii="Times New Roman" w:hAnsi="Times New Roman" w:cs="Times New Roman"/>
          <w:sz w:val="24"/>
          <w:szCs w:val="24"/>
        </w:rPr>
        <w:t xml:space="preserve">, P. 2019. Speech, truth and liberty: Bentham to John Stuart Mill. </w:t>
      </w:r>
      <w:r w:rsidRPr="001A0234">
        <w:rPr>
          <w:rFonts w:ascii="Times New Roman" w:hAnsi="Times New Roman" w:cs="Times New Roman"/>
          <w:i/>
          <w:sz w:val="24"/>
          <w:szCs w:val="24"/>
        </w:rPr>
        <w:t>Journal of Bentham Studies</w:t>
      </w:r>
      <w:r w:rsidRPr="001A0234">
        <w:rPr>
          <w:rFonts w:ascii="Times New Roman" w:hAnsi="Times New Roman" w:cs="Times New Roman"/>
          <w:sz w:val="24"/>
          <w:szCs w:val="24"/>
        </w:rPr>
        <w:t xml:space="preserve"> 18(1): 1—19.</w:t>
      </w:r>
    </w:p>
    <w:p w:rsidR="00C25468" w:rsidRPr="001A0234" w:rsidRDefault="00C25468"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lastRenderedPageBreak/>
        <w:t>Peonidis</w:t>
      </w:r>
      <w:proofErr w:type="spellEnd"/>
      <w:r w:rsidRPr="001A0234">
        <w:rPr>
          <w:rFonts w:ascii="Times New Roman" w:hAnsi="Times New Roman" w:cs="Times New Roman"/>
          <w:sz w:val="24"/>
          <w:szCs w:val="24"/>
        </w:rPr>
        <w:t xml:space="preserve">, F. 2002. Mill’s </w:t>
      </w:r>
      <w:proofErr w:type="spellStart"/>
      <w:r w:rsidRPr="001A0234">
        <w:rPr>
          <w:rFonts w:ascii="Times New Roman" w:hAnsi="Times New Roman" w:cs="Times New Roman"/>
          <w:sz w:val="24"/>
          <w:szCs w:val="24"/>
        </w:rPr>
        <w:t>defense</w:t>
      </w:r>
      <w:proofErr w:type="spellEnd"/>
      <w:r w:rsidRPr="001A0234">
        <w:rPr>
          <w:rFonts w:ascii="Times New Roman" w:hAnsi="Times New Roman" w:cs="Times New Roman"/>
          <w:sz w:val="24"/>
          <w:szCs w:val="24"/>
        </w:rPr>
        <w:t xml:space="preserve"> of free expression: its contemporary significance. </w:t>
      </w:r>
      <w:r w:rsidRPr="001A0234">
        <w:rPr>
          <w:rFonts w:ascii="Times New Roman" w:hAnsi="Times New Roman" w:cs="Times New Roman"/>
          <w:i/>
          <w:sz w:val="24"/>
          <w:szCs w:val="24"/>
        </w:rPr>
        <w:t>Journal of Social Philosophy</w:t>
      </w:r>
      <w:r w:rsidRPr="001A0234">
        <w:rPr>
          <w:rFonts w:ascii="Times New Roman" w:hAnsi="Times New Roman" w:cs="Times New Roman"/>
          <w:sz w:val="24"/>
          <w:szCs w:val="24"/>
        </w:rPr>
        <w:t xml:space="preserve"> 33(4): 606—613.</w:t>
      </w:r>
    </w:p>
    <w:p w:rsidR="00D51B9F" w:rsidRPr="001A0234" w:rsidRDefault="00D51B9F"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Persad</w:t>
      </w:r>
      <w:proofErr w:type="spellEnd"/>
      <w:r w:rsidRPr="001A0234">
        <w:rPr>
          <w:rFonts w:ascii="Times New Roman" w:hAnsi="Times New Roman" w:cs="Times New Roman"/>
          <w:sz w:val="24"/>
          <w:szCs w:val="24"/>
        </w:rPr>
        <w:t xml:space="preserve">, G. </w:t>
      </w:r>
      <w:r w:rsidRPr="001A0234">
        <w:rPr>
          <w:rFonts w:ascii="Times New Roman" w:hAnsi="Times New Roman" w:cs="Times New Roman"/>
          <w:i/>
          <w:sz w:val="24"/>
          <w:szCs w:val="24"/>
        </w:rPr>
        <w:t>et al</w:t>
      </w:r>
      <w:r w:rsidRPr="001A0234">
        <w:rPr>
          <w:rFonts w:ascii="Times New Roman" w:hAnsi="Times New Roman" w:cs="Times New Roman"/>
          <w:sz w:val="24"/>
          <w:szCs w:val="24"/>
        </w:rPr>
        <w:t xml:space="preserve">. 2020. Fairly prioritizing groups for access to COVID-19 vaccines. </w:t>
      </w:r>
      <w:r w:rsidRPr="001A0234">
        <w:rPr>
          <w:rFonts w:ascii="Times New Roman" w:hAnsi="Times New Roman" w:cs="Times New Roman"/>
          <w:i/>
          <w:sz w:val="24"/>
          <w:szCs w:val="24"/>
        </w:rPr>
        <w:t>Journal of the American Medical Association</w:t>
      </w:r>
      <w:r w:rsidRPr="001A0234">
        <w:rPr>
          <w:rFonts w:ascii="Times New Roman" w:hAnsi="Times New Roman" w:cs="Times New Roman"/>
          <w:sz w:val="24"/>
          <w:szCs w:val="24"/>
        </w:rPr>
        <w:t xml:space="preserve"> 324(16): 1601—1602.</w:t>
      </w:r>
    </w:p>
    <w:p w:rsidR="00C85E76" w:rsidRPr="001A0234" w:rsidRDefault="00C85E76"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Pickering, N. 2015. When lack of evidence is evidence of lack. </w:t>
      </w:r>
      <w:r w:rsidRPr="001A0234">
        <w:rPr>
          <w:rFonts w:ascii="Times New Roman" w:hAnsi="Times New Roman" w:cs="Times New Roman"/>
          <w:i/>
          <w:sz w:val="24"/>
          <w:szCs w:val="24"/>
        </w:rPr>
        <w:t>Journal of Bioethical Inquiry</w:t>
      </w:r>
      <w:r w:rsidRPr="001A0234">
        <w:rPr>
          <w:rFonts w:ascii="Times New Roman" w:hAnsi="Times New Roman" w:cs="Times New Roman"/>
          <w:sz w:val="24"/>
          <w:szCs w:val="24"/>
        </w:rPr>
        <w:t xml:space="preserve"> 12(4): 545—547.</w:t>
      </w:r>
    </w:p>
    <w:p w:rsidR="00F002D3" w:rsidRPr="001A0234" w:rsidRDefault="00F002D3"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Pierce, R. 2011. The expressive function of public health policy: the case of pandemic planning. </w:t>
      </w:r>
      <w:r w:rsidRPr="001A0234">
        <w:rPr>
          <w:rFonts w:ascii="Times New Roman" w:hAnsi="Times New Roman" w:cs="Times New Roman"/>
          <w:i/>
          <w:sz w:val="24"/>
          <w:szCs w:val="24"/>
        </w:rPr>
        <w:t xml:space="preserve">Public Health Ethics </w:t>
      </w:r>
      <w:r w:rsidRPr="001A0234">
        <w:rPr>
          <w:rFonts w:ascii="Times New Roman" w:hAnsi="Times New Roman" w:cs="Times New Roman"/>
          <w:sz w:val="24"/>
          <w:szCs w:val="24"/>
        </w:rPr>
        <w:t>4(1): 53—62.</w:t>
      </w:r>
    </w:p>
    <w:p w:rsidR="00EF5F00" w:rsidRPr="001A0234" w:rsidRDefault="00EF5F00"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Riley, J. 1990. Rights to liberty in purely private matters: part II. </w:t>
      </w:r>
      <w:r w:rsidRPr="001A0234">
        <w:rPr>
          <w:rFonts w:ascii="Times New Roman" w:hAnsi="Times New Roman" w:cs="Times New Roman"/>
          <w:i/>
          <w:sz w:val="24"/>
          <w:szCs w:val="24"/>
        </w:rPr>
        <w:t>Economics and Philosophy</w:t>
      </w:r>
      <w:r w:rsidRPr="001A0234">
        <w:rPr>
          <w:rFonts w:ascii="Times New Roman" w:hAnsi="Times New Roman" w:cs="Times New Roman"/>
          <w:sz w:val="24"/>
          <w:szCs w:val="24"/>
        </w:rPr>
        <w:t xml:space="preserve"> 6(1): 27—64.</w:t>
      </w:r>
    </w:p>
    <w:p w:rsidR="002C5C82" w:rsidRPr="001A0234" w:rsidRDefault="002C5C82"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Riley, J. 2005. J. S. Mill’s doctrine of freedom of expression. </w:t>
      </w:r>
      <w:proofErr w:type="spellStart"/>
      <w:r w:rsidRPr="001A0234">
        <w:rPr>
          <w:rFonts w:ascii="Times New Roman" w:hAnsi="Times New Roman" w:cs="Times New Roman"/>
          <w:i/>
          <w:sz w:val="24"/>
          <w:szCs w:val="24"/>
        </w:rPr>
        <w:t>Utilitas</w:t>
      </w:r>
      <w:proofErr w:type="spellEnd"/>
      <w:r w:rsidRPr="001A0234">
        <w:rPr>
          <w:rFonts w:ascii="Times New Roman" w:hAnsi="Times New Roman" w:cs="Times New Roman"/>
          <w:sz w:val="24"/>
          <w:szCs w:val="24"/>
        </w:rPr>
        <w:t xml:space="preserve"> 17(2): 147—179.</w:t>
      </w:r>
    </w:p>
    <w:p w:rsidR="00BB58B9" w:rsidRPr="001A0234" w:rsidRDefault="00BB58B9"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Saunders, B. 2013. Minimum pricing for alcohol: a </w:t>
      </w:r>
      <w:proofErr w:type="spellStart"/>
      <w:r w:rsidRPr="001A0234">
        <w:rPr>
          <w:rFonts w:ascii="Times New Roman" w:hAnsi="Times New Roman" w:cs="Times New Roman"/>
          <w:sz w:val="24"/>
          <w:szCs w:val="24"/>
        </w:rPr>
        <w:t>Millian</w:t>
      </w:r>
      <w:proofErr w:type="spellEnd"/>
      <w:r w:rsidRPr="001A0234">
        <w:rPr>
          <w:rFonts w:ascii="Times New Roman" w:hAnsi="Times New Roman" w:cs="Times New Roman"/>
          <w:sz w:val="24"/>
          <w:szCs w:val="24"/>
        </w:rPr>
        <w:t xml:space="preserve"> perspective. </w:t>
      </w:r>
      <w:r w:rsidRPr="001A0234">
        <w:rPr>
          <w:rFonts w:ascii="Times New Roman" w:hAnsi="Times New Roman" w:cs="Times New Roman"/>
          <w:i/>
          <w:sz w:val="24"/>
          <w:szCs w:val="24"/>
        </w:rPr>
        <w:t>Contemporary Social Science</w:t>
      </w:r>
      <w:r w:rsidRPr="001A0234">
        <w:rPr>
          <w:rFonts w:ascii="Times New Roman" w:hAnsi="Times New Roman" w:cs="Times New Roman"/>
          <w:sz w:val="24"/>
          <w:szCs w:val="24"/>
        </w:rPr>
        <w:t xml:space="preserve"> 8(1): 71—82.</w:t>
      </w:r>
    </w:p>
    <w:p w:rsidR="00911A69" w:rsidRPr="001A0234" w:rsidRDefault="00911A69"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Savulescu</w:t>
      </w:r>
      <w:proofErr w:type="spellEnd"/>
      <w:r w:rsidRPr="001A0234">
        <w:rPr>
          <w:rFonts w:ascii="Times New Roman" w:hAnsi="Times New Roman" w:cs="Times New Roman"/>
          <w:sz w:val="24"/>
          <w:szCs w:val="24"/>
        </w:rPr>
        <w:t xml:space="preserve">, J. 2021. Good reasons to vaccinate: mandatory or payment for risk? </w:t>
      </w:r>
      <w:r w:rsidRPr="001A0234">
        <w:rPr>
          <w:rFonts w:ascii="Times New Roman" w:hAnsi="Times New Roman" w:cs="Times New Roman"/>
          <w:i/>
          <w:sz w:val="24"/>
          <w:szCs w:val="24"/>
        </w:rPr>
        <w:t>Journal of Medical Ethics</w:t>
      </w:r>
      <w:r w:rsidRPr="001A0234">
        <w:rPr>
          <w:rFonts w:ascii="Times New Roman" w:hAnsi="Times New Roman" w:cs="Times New Roman"/>
          <w:sz w:val="24"/>
          <w:szCs w:val="24"/>
        </w:rPr>
        <w:t xml:space="preserve"> 47(2): 78—85.</w:t>
      </w:r>
    </w:p>
    <w:p w:rsidR="00DF659A" w:rsidRPr="001A0234" w:rsidRDefault="00DF659A"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Savulescu</w:t>
      </w:r>
      <w:proofErr w:type="spellEnd"/>
      <w:r w:rsidRPr="001A0234">
        <w:rPr>
          <w:rFonts w:ascii="Times New Roman" w:hAnsi="Times New Roman" w:cs="Times New Roman"/>
          <w:sz w:val="24"/>
          <w:szCs w:val="24"/>
        </w:rPr>
        <w:t xml:space="preserve">, J. and J. Cameron. 2020. Why lockdown of the elderly is not ageist and why levelling down equality is wrong. </w:t>
      </w:r>
      <w:r w:rsidRPr="001A0234">
        <w:rPr>
          <w:rFonts w:ascii="Times New Roman" w:hAnsi="Times New Roman" w:cs="Times New Roman"/>
          <w:i/>
          <w:sz w:val="24"/>
          <w:szCs w:val="24"/>
        </w:rPr>
        <w:t>Journal of Medical Ethics</w:t>
      </w:r>
      <w:r w:rsidRPr="001A0234">
        <w:rPr>
          <w:rFonts w:ascii="Times New Roman" w:hAnsi="Times New Roman" w:cs="Times New Roman"/>
          <w:sz w:val="24"/>
          <w:szCs w:val="24"/>
        </w:rPr>
        <w:t xml:space="preserve"> 46(11): 717—721.</w:t>
      </w:r>
    </w:p>
    <w:p w:rsidR="00BD570B" w:rsidRPr="001A0234" w:rsidRDefault="00BD570B"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Schauer</w:t>
      </w:r>
      <w:proofErr w:type="spellEnd"/>
      <w:r w:rsidRPr="001A0234">
        <w:rPr>
          <w:rFonts w:ascii="Times New Roman" w:hAnsi="Times New Roman" w:cs="Times New Roman"/>
          <w:sz w:val="24"/>
          <w:szCs w:val="24"/>
        </w:rPr>
        <w:t>, F. 2012. Social epistemology, Holocaust denial, and the post-</w:t>
      </w:r>
      <w:proofErr w:type="spellStart"/>
      <w:r w:rsidRPr="001A0234">
        <w:rPr>
          <w:rFonts w:ascii="Times New Roman" w:hAnsi="Times New Roman" w:cs="Times New Roman"/>
          <w:sz w:val="24"/>
          <w:szCs w:val="24"/>
        </w:rPr>
        <w:t>Millian</w:t>
      </w:r>
      <w:proofErr w:type="spellEnd"/>
      <w:r w:rsidRPr="001A0234">
        <w:rPr>
          <w:rFonts w:ascii="Times New Roman" w:hAnsi="Times New Roman" w:cs="Times New Roman"/>
          <w:sz w:val="24"/>
          <w:szCs w:val="24"/>
        </w:rPr>
        <w:t xml:space="preserve"> calculus. In M. </w:t>
      </w:r>
      <w:proofErr w:type="spellStart"/>
      <w:r w:rsidRPr="001A0234">
        <w:rPr>
          <w:rFonts w:ascii="Times New Roman" w:hAnsi="Times New Roman" w:cs="Times New Roman"/>
          <w:sz w:val="24"/>
          <w:szCs w:val="24"/>
        </w:rPr>
        <w:t>Herz</w:t>
      </w:r>
      <w:proofErr w:type="spellEnd"/>
      <w:r w:rsidRPr="001A0234">
        <w:rPr>
          <w:rFonts w:ascii="Times New Roman" w:hAnsi="Times New Roman" w:cs="Times New Roman"/>
          <w:sz w:val="24"/>
          <w:szCs w:val="24"/>
        </w:rPr>
        <w:t xml:space="preserve"> and P. Molnar (eds.) </w:t>
      </w:r>
      <w:proofErr w:type="gramStart"/>
      <w:r w:rsidRPr="001A0234">
        <w:rPr>
          <w:rFonts w:ascii="Times New Roman" w:hAnsi="Times New Roman" w:cs="Times New Roman"/>
          <w:i/>
          <w:sz w:val="24"/>
          <w:szCs w:val="24"/>
        </w:rPr>
        <w:t>The</w:t>
      </w:r>
      <w:proofErr w:type="gramEnd"/>
      <w:r w:rsidRPr="001A0234">
        <w:rPr>
          <w:rFonts w:ascii="Times New Roman" w:hAnsi="Times New Roman" w:cs="Times New Roman"/>
          <w:i/>
          <w:sz w:val="24"/>
          <w:szCs w:val="24"/>
        </w:rPr>
        <w:t xml:space="preserve"> Content and Context of Hate Speech: Rethinking Regulation and Responses</w:t>
      </w:r>
      <w:r w:rsidRPr="001A0234">
        <w:rPr>
          <w:rFonts w:ascii="Times New Roman" w:hAnsi="Times New Roman" w:cs="Times New Roman"/>
          <w:sz w:val="24"/>
          <w:szCs w:val="24"/>
        </w:rPr>
        <w:t xml:space="preserve"> (Cambridge: Cambridge University Press), pp. 129—143.</w:t>
      </w:r>
    </w:p>
    <w:p w:rsidR="00F5628A" w:rsidRPr="001A0234" w:rsidRDefault="00F5628A"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Shah, N. 2021. Why censorship is self-undermining: John Stuart Mill’s neglected argument for free speech. </w:t>
      </w:r>
      <w:r w:rsidRPr="001A0234">
        <w:rPr>
          <w:rFonts w:ascii="Times New Roman" w:hAnsi="Times New Roman" w:cs="Times New Roman"/>
          <w:i/>
          <w:sz w:val="24"/>
          <w:szCs w:val="24"/>
        </w:rPr>
        <w:t>Proceedings of the Aristotelian Society</w:t>
      </w:r>
      <w:r w:rsidRPr="001A0234">
        <w:rPr>
          <w:rFonts w:ascii="Times New Roman" w:hAnsi="Times New Roman" w:cs="Times New Roman"/>
          <w:sz w:val="24"/>
          <w:szCs w:val="24"/>
        </w:rPr>
        <w:t xml:space="preserve"> </w:t>
      </w:r>
      <w:r w:rsidR="002D34F9" w:rsidRPr="001A0234">
        <w:rPr>
          <w:rFonts w:ascii="Times New Roman" w:hAnsi="Times New Roman" w:cs="Times New Roman"/>
          <w:i/>
          <w:sz w:val="24"/>
          <w:szCs w:val="24"/>
        </w:rPr>
        <w:t>supplementary volume</w:t>
      </w:r>
      <w:r w:rsidR="002D34F9" w:rsidRPr="001A0234">
        <w:rPr>
          <w:rFonts w:ascii="Times New Roman" w:hAnsi="Times New Roman" w:cs="Times New Roman"/>
          <w:sz w:val="24"/>
          <w:szCs w:val="24"/>
        </w:rPr>
        <w:t xml:space="preserve"> 95: 71—96.</w:t>
      </w:r>
    </w:p>
    <w:p w:rsidR="000A150A" w:rsidRPr="001A0234" w:rsidRDefault="000A150A"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Shaw, D.M. 2021. Risk, responsibility, rudeness, and rules: the loneliness of the social distance warrior. </w:t>
      </w:r>
      <w:r w:rsidRPr="001A0234">
        <w:rPr>
          <w:rFonts w:ascii="Times New Roman" w:hAnsi="Times New Roman" w:cs="Times New Roman"/>
          <w:i/>
          <w:sz w:val="24"/>
          <w:szCs w:val="24"/>
        </w:rPr>
        <w:t>Journal of Bioethical Inquiry</w:t>
      </w:r>
      <w:r w:rsidRPr="001A0234">
        <w:rPr>
          <w:rFonts w:ascii="Times New Roman" w:hAnsi="Times New Roman" w:cs="Times New Roman"/>
          <w:sz w:val="24"/>
          <w:szCs w:val="24"/>
        </w:rPr>
        <w:t xml:space="preserve"> </w:t>
      </w:r>
      <w:r w:rsidR="00B3600F" w:rsidRPr="001A0234">
        <w:rPr>
          <w:rFonts w:ascii="Times New Roman" w:hAnsi="Times New Roman" w:cs="Times New Roman"/>
          <w:sz w:val="24"/>
          <w:szCs w:val="24"/>
        </w:rPr>
        <w:t>o</w:t>
      </w:r>
      <w:r w:rsidRPr="001A0234">
        <w:rPr>
          <w:rFonts w:ascii="Times New Roman" w:hAnsi="Times New Roman" w:cs="Times New Roman"/>
          <w:sz w:val="24"/>
          <w:szCs w:val="24"/>
        </w:rPr>
        <w:t xml:space="preserve">nline first (Oct 25). DOI: </w:t>
      </w:r>
      <w:hyperlink r:id="rId7" w:history="1">
        <w:r w:rsidRPr="001A0234">
          <w:rPr>
            <w:rStyle w:val="Hyperlink"/>
            <w:rFonts w:ascii="Times New Roman" w:hAnsi="Times New Roman" w:cs="Times New Roman"/>
            <w:sz w:val="24"/>
            <w:szCs w:val="24"/>
          </w:rPr>
          <w:t>https://doi.org/10.1007/s11673-021-10135-x</w:t>
        </w:r>
      </w:hyperlink>
      <w:r w:rsidRPr="001A0234">
        <w:rPr>
          <w:rFonts w:ascii="Times New Roman" w:hAnsi="Times New Roman" w:cs="Times New Roman"/>
          <w:sz w:val="24"/>
          <w:szCs w:val="24"/>
        </w:rPr>
        <w:t xml:space="preserve">. </w:t>
      </w:r>
    </w:p>
    <w:p w:rsidR="00CF6268" w:rsidRPr="001A0234" w:rsidRDefault="00CF6268"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Silva, D.S. 2011. Smoking bans and persons with schizophrenia: a straightforward use of the harm principle? </w:t>
      </w:r>
      <w:r w:rsidRPr="001A0234">
        <w:rPr>
          <w:rFonts w:ascii="Times New Roman" w:hAnsi="Times New Roman" w:cs="Times New Roman"/>
          <w:i/>
          <w:sz w:val="24"/>
          <w:szCs w:val="24"/>
        </w:rPr>
        <w:t>Public Health Ethics</w:t>
      </w:r>
      <w:r w:rsidR="00A208D1" w:rsidRPr="001A0234">
        <w:rPr>
          <w:rFonts w:ascii="Times New Roman" w:hAnsi="Times New Roman" w:cs="Times New Roman"/>
          <w:sz w:val="24"/>
          <w:szCs w:val="24"/>
        </w:rPr>
        <w:t xml:space="preserve"> 4(2): 143—148.</w:t>
      </w:r>
    </w:p>
    <w:p w:rsidR="001C6904" w:rsidRPr="001A0234" w:rsidRDefault="001C6904" w:rsidP="001A0234">
      <w:pPr>
        <w:spacing w:after="0" w:line="360" w:lineRule="auto"/>
        <w:rPr>
          <w:rFonts w:ascii="Times New Roman" w:hAnsi="Times New Roman" w:cs="Times New Roman"/>
          <w:sz w:val="24"/>
          <w:szCs w:val="24"/>
        </w:rPr>
      </w:pPr>
      <w:proofErr w:type="spellStart"/>
      <w:r w:rsidRPr="001A0234">
        <w:rPr>
          <w:rFonts w:ascii="Times New Roman" w:hAnsi="Times New Roman" w:cs="Times New Roman"/>
          <w:sz w:val="24"/>
          <w:szCs w:val="24"/>
        </w:rPr>
        <w:t>Singanayagam</w:t>
      </w:r>
      <w:proofErr w:type="spellEnd"/>
      <w:r w:rsidRPr="001A0234">
        <w:rPr>
          <w:rFonts w:ascii="Times New Roman" w:hAnsi="Times New Roman" w:cs="Times New Roman"/>
          <w:sz w:val="24"/>
          <w:szCs w:val="24"/>
        </w:rPr>
        <w:t xml:space="preserve">, A. et al. Community transmission and viral load kinetics of the SARS-CoV-2 delta (B.1.617.2) variant in vaccinated and unvaccinated individuals in the UK: a prospective, longitudinal, cohort study. </w:t>
      </w:r>
      <w:r w:rsidRPr="001A0234">
        <w:rPr>
          <w:rFonts w:ascii="Times New Roman" w:hAnsi="Times New Roman" w:cs="Times New Roman"/>
          <w:i/>
          <w:sz w:val="24"/>
          <w:szCs w:val="24"/>
        </w:rPr>
        <w:t>Lancet Infectious Diseases</w:t>
      </w:r>
      <w:r w:rsidRPr="001A0234">
        <w:rPr>
          <w:rFonts w:ascii="Times New Roman" w:hAnsi="Times New Roman" w:cs="Times New Roman"/>
          <w:sz w:val="24"/>
          <w:szCs w:val="24"/>
        </w:rPr>
        <w:t xml:space="preserve"> online first (Oct 29). DOI: </w:t>
      </w:r>
      <w:hyperlink r:id="rId8" w:history="1">
        <w:r w:rsidRPr="001A0234">
          <w:rPr>
            <w:rStyle w:val="Hyperlink"/>
            <w:rFonts w:ascii="Times New Roman" w:hAnsi="Times New Roman" w:cs="Times New Roman"/>
            <w:sz w:val="24"/>
            <w:szCs w:val="24"/>
          </w:rPr>
          <w:t>https://doi.org/10.1016/S1473-3099(21)00648-4</w:t>
        </w:r>
      </w:hyperlink>
      <w:r w:rsidRPr="001A0234">
        <w:rPr>
          <w:rFonts w:ascii="Times New Roman" w:hAnsi="Times New Roman" w:cs="Times New Roman"/>
          <w:sz w:val="24"/>
          <w:szCs w:val="24"/>
        </w:rPr>
        <w:t xml:space="preserve">. </w:t>
      </w:r>
    </w:p>
    <w:p w:rsidR="009419C4" w:rsidRPr="001A0234" w:rsidRDefault="009419C4"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Thomas Wright, A. 2021. Mill’s social epistemic rationale for the freedom to dispute scientific knowledge: why we must put up with flat-</w:t>
      </w:r>
      <w:proofErr w:type="spellStart"/>
      <w:r w:rsidRPr="001A0234">
        <w:rPr>
          <w:rFonts w:ascii="Times New Roman" w:hAnsi="Times New Roman" w:cs="Times New Roman"/>
          <w:sz w:val="24"/>
          <w:szCs w:val="24"/>
        </w:rPr>
        <w:t>Earthers</w:t>
      </w:r>
      <w:proofErr w:type="spellEnd"/>
      <w:r w:rsidRPr="001A0234">
        <w:rPr>
          <w:rFonts w:ascii="Times New Roman" w:hAnsi="Times New Roman" w:cs="Times New Roman"/>
          <w:sz w:val="24"/>
          <w:szCs w:val="24"/>
        </w:rPr>
        <w:t xml:space="preserve">. </w:t>
      </w:r>
      <w:r w:rsidRPr="001A0234">
        <w:rPr>
          <w:rFonts w:ascii="Times New Roman" w:hAnsi="Times New Roman" w:cs="Times New Roman"/>
          <w:i/>
          <w:sz w:val="24"/>
          <w:szCs w:val="24"/>
        </w:rPr>
        <w:t>Philosopher’s Imprint</w:t>
      </w:r>
      <w:r w:rsidRPr="001A0234">
        <w:rPr>
          <w:rFonts w:ascii="Times New Roman" w:hAnsi="Times New Roman" w:cs="Times New Roman"/>
          <w:sz w:val="24"/>
          <w:szCs w:val="24"/>
        </w:rPr>
        <w:t xml:space="preserve"> 21(14): 1—14.</w:t>
      </w:r>
    </w:p>
    <w:p w:rsidR="005A7AD5" w:rsidRPr="001A0234" w:rsidRDefault="005A7AD5"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lastRenderedPageBreak/>
        <w:t xml:space="preserve">Turner, P.N. 2014. “Harm” and Mill’s harm principle. </w:t>
      </w:r>
      <w:r w:rsidRPr="001A0234">
        <w:rPr>
          <w:rFonts w:ascii="Times New Roman" w:hAnsi="Times New Roman" w:cs="Times New Roman"/>
          <w:i/>
          <w:sz w:val="24"/>
          <w:szCs w:val="24"/>
        </w:rPr>
        <w:t>Ethics</w:t>
      </w:r>
      <w:r w:rsidRPr="001A0234">
        <w:rPr>
          <w:rFonts w:ascii="Times New Roman" w:hAnsi="Times New Roman" w:cs="Times New Roman"/>
          <w:sz w:val="24"/>
          <w:szCs w:val="24"/>
        </w:rPr>
        <w:t xml:space="preserve"> 124(2): 299—326.</w:t>
      </w:r>
    </w:p>
    <w:p w:rsidR="008F3724" w:rsidRPr="001A0234" w:rsidRDefault="008F3724"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Turner, P.N. 2021. Introduction: updating Mill on free speech. </w:t>
      </w:r>
      <w:proofErr w:type="spellStart"/>
      <w:r w:rsidRPr="001A0234">
        <w:rPr>
          <w:rFonts w:ascii="Times New Roman" w:hAnsi="Times New Roman" w:cs="Times New Roman"/>
          <w:i/>
          <w:sz w:val="24"/>
          <w:szCs w:val="24"/>
        </w:rPr>
        <w:t>Utilitas</w:t>
      </w:r>
      <w:proofErr w:type="spellEnd"/>
      <w:r w:rsidRPr="001A0234">
        <w:rPr>
          <w:rFonts w:ascii="Times New Roman" w:hAnsi="Times New Roman" w:cs="Times New Roman"/>
          <w:sz w:val="24"/>
          <w:szCs w:val="24"/>
        </w:rPr>
        <w:t xml:space="preserve"> 33(2): 125—132.</w:t>
      </w:r>
    </w:p>
    <w:p w:rsidR="00081D92" w:rsidRPr="001A0234" w:rsidRDefault="00081D92"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 xml:space="preserve">Vernon, R. 1996. John Stuart Mill and pornography: beyond the harm principle. </w:t>
      </w:r>
      <w:r w:rsidRPr="001A0234">
        <w:rPr>
          <w:rFonts w:ascii="Times New Roman" w:hAnsi="Times New Roman" w:cs="Times New Roman"/>
          <w:i/>
          <w:sz w:val="24"/>
          <w:szCs w:val="24"/>
        </w:rPr>
        <w:t>Ethics</w:t>
      </w:r>
      <w:r w:rsidRPr="001A0234">
        <w:rPr>
          <w:rFonts w:ascii="Times New Roman" w:hAnsi="Times New Roman" w:cs="Times New Roman"/>
          <w:sz w:val="24"/>
          <w:szCs w:val="24"/>
        </w:rPr>
        <w:t xml:space="preserve"> 106(3): 621—632.</w:t>
      </w:r>
    </w:p>
    <w:p w:rsidR="00B926D8" w:rsidRPr="001A0234" w:rsidRDefault="00D8000E" w:rsidP="001A0234">
      <w:pPr>
        <w:spacing w:after="0" w:line="360" w:lineRule="auto"/>
        <w:rPr>
          <w:rFonts w:ascii="Times New Roman" w:hAnsi="Times New Roman" w:cs="Times New Roman"/>
          <w:sz w:val="24"/>
          <w:szCs w:val="24"/>
        </w:rPr>
      </w:pPr>
      <w:r w:rsidRPr="001A0234">
        <w:rPr>
          <w:rFonts w:ascii="Times New Roman" w:hAnsi="Times New Roman" w:cs="Times New Roman"/>
          <w:sz w:val="24"/>
          <w:szCs w:val="24"/>
        </w:rPr>
        <w:t>Wilf-</w:t>
      </w:r>
      <w:proofErr w:type="spellStart"/>
      <w:r w:rsidRPr="001A0234">
        <w:rPr>
          <w:rFonts w:ascii="Times New Roman" w:hAnsi="Times New Roman" w:cs="Times New Roman"/>
          <w:sz w:val="24"/>
          <w:szCs w:val="24"/>
        </w:rPr>
        <w:t>Miron</w:t>
      </w:r>
      <w:proofErr w:type="spellEnd"/>
      <w:r w:rsidRPr="001A0234">
        <w:rPr>
          <w:rFonts w:ascii="Times New Roman" w:hAnsi="Times New Roman" w:cs="Times New Roman"/>
          <w:sz w:val="24"/>
          <w:szCs w:val="24"/>
        </w:rPr>
        <w:t xml:space="preserve">, R. </w:t>
      </w:r>
      <w:r w:rsidRPr="001A0234">
        <w:rPr>
          <w:rFonts w:ascii="Times New Roman" w:hAnsi="Times New Roman" w:cs="Times New Roman"/>
          <w:i/>
          <w:sz w:val="24"/>
          <w:szCs w:val="24"/>
        </w:rPr>
        <w:t>et al</w:t>
      </w:r>
      <w:r w:rsidRPr="001A0234">
        <w:rPr>
          <w:rFonts w:ascii="Times New Roman" w:hAnsi="Times New Roman" w:cs="Times New Roman"/>
          <w:sz w:val="24"/>
          <w:szCs w:val="24"/>
        </w:rPr>
        <w:t xml:space="preserve">. 2021. Incentivizing vaccination uptake: the “green pass” proposal in Israel. </w:t>
      </w:r>
      <w:r w:rsidRPr="001A0234">
        <w:rPr>
          <w:rFonts w:ascii="Times New Roman" w:hAnsi="Times New Roman" w:cs="Times New Roman"/>
          <w:i/>
          <w:sz w:val="24"/>
          <w:szCs w:val="24"/>
        </w:rPr>
        <w:t>Journal of the American Medical Association</w:t>
      </w:r>
      <w:r w:rsidRPr="001A0234">
        <w:rPr>
          <w:rFonts w:ascii="Times New Roman" w:hAnsi="Times New Roman" w:cs="Times New Roman"/>
          <w:sz w:val="24"/>
          <w:szCs w:val="24"/>
        </w:rPr>
        <w:t xml:space="preserve"> 325(15): 1503—1504.</w:t>
      </w:r>
    </w:p>
    <w:sectPr w:rsidR="00B926D8" w:rsidRPr="001A023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056" w:rsidRDefault="00C72056" w:rsidP="0083799A">
      <w:pPr>
        <w:spacing w:after="0" w:line="240" w:lineRule="auto"/>
      </w:pPr>
      <w:r>
        <w:separator/>
      </w:r>
    </w:p>
  </w:endnote>
  <w:endnote w:type="continuationSeparator" w:id="0">
    <w:p w:rsidR="00C72056" w:rsidRDefault="00C72056" w:rsidP="0083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056" w:rsidRDefault="00C72056" w:rsidP="0083799A">
      <w:pPr>
        <w:spacing w:after="0" w:line="240" w:lineRule="auto"/>
      </w:pPr>
      <w:r>
        <w:separator/>
      </w:r>
    </w:p>
  </w:footnote>
  <w:footnote w:type="continuationSeparator" w:id="0">
    <w:p w:rsidR="00C72056" w:rsidRDefault="00C72056" w:rsidP="00837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683866"/>
      <w:docPartObj>
        <w:docPartGallery w:val="Page Numbers (Top of Page)"/>
        <w:docPartUnique/>
      </w:docPartObj>
    </w:sdtPr>
    <w:sdtEndPr>
      <w:rPr>
        <w:noProof/>
      </w:rPr>
    </w:sdtEndPr>
    <w:sdtContent>
      <w:p w:rsidR="0083799A" w:rsidRDefault="0083799A">
        <w:pPr>
          <w:pStyle w:val="Header"/>
          <w:jc w:val="right"/>
        </w:pPr>
        <w:r>
          <w:fldChar w:fldCharType="begin"/>
        </w:r>
        <w:r>
          <w:instrText xml:space="preserve"> PAGE   \* MERGEFORMAT </w:instrText>
        </w:r>
        <w:r>
          <w:fldChar w:fldCharType="separate"/>
        </w:r>
        <w:r w:rsidR="00B0378B">
          <w:rPr>
            <w:noProof/>
          </w:rPr>
          <w:t>17</w:t>
        </w:r>
        <w:r>
          <w:rPr>
            <w:noProof/>
          </w:rPr>
          <w:fldChar w:fldCharType="end"/>
        </w:r>
      </w:p>
    </w:sdtContent>
  </w:sdt>
  <w:p w:rsidR="0083799A" w:rsidRDefault="008379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00"/>
    <w:rsid w:val="00016899"/>
    <w:rsid w:val="00043AAB"/>
    <w:rsid w:val="00045602"/>
    <w:rsid w:val="00054F64"/>
    <w:rsid w:val="00055D67"/>
    <w:rsid w:val="00061974"/>
    <w:rsid w:val="00062530"/>
    <w:rsid w:val="000636E4"/>
    <w:rsid w:val="000637F1"/>
    <w:rsid w:val="00066EDF"/>
    <w:rsid w:val="000744D8"/>
    <w:rsid w:val="00074665"/>
    <w:rsid w:val="00081D92"/>
    <w:rsid w:val="00082FD5"/>
    <w:rsid w:val="00084C46"/>
    <w:rsid w:val="00095EA0"/>
    <w:rsid w:val="000A150A"/>
    <w:rsid w:val="000A3FC0"/>
    <w:rsid w:val="000C6F22"/>
    <w:rsid w:val="000E32EF"/>
    <w:rsid w:val="00102AFA"/>
    <w:rsid w:val="00104B1F"/>
    <w:rsid w:val="00133C43"/>
    <w:rsid w:val="00157553"/>
    <w:rsid w:val="001821A7"/>
    <w:rsid w:val="00183FE5"/>
    <w:rsid w:val="001A0234"/>
    <w:rsid w:val="001A5A94"/>
    <w:rsid w:val="001C50EB"/>
    <w:rsid w:val="001C6904"/>
    <w:rsid w:val="001D6E74"/>
    <w:rsid w:val="001E6F3C"/>
    <w:rsid w:val="00212210"/>
    <w:rsid w:val="002506B0"/>
    <w:rsid w:val="0025695A"/>
    <w:rsid w:val="00257F9A"/>
    <w:rsid w:val="002903DF"/>
    <w:rsid w:val="002913FE"/>
    <w:rsid w:val="00295699"/>
    <w:rsid w:val="00296330"/>
    <w:rsid w:val="002A297F"/>
    <w:rsid w:val="002B135F"/>
    <w:rsid w:val="002C5C82"/>
    <w:rsid w:val="002C6CDB"/>
    <w:rsid w:val="002D34F9"/>
    <w:rsid w:val="002D428E"/>
    <w:rsid w:val="002E1AB8"/>
    <w:rsid w:val="002F17CA"/>
    <w:rsid w:val="003277EE"/>
    <w:rsid w:val="00335D55"/>
    <w:rsid w:val="003469F1"/>
    <w:rsid w:val="003548CE"/>
    <w:rsid w:val="00370F35"/>
    <w:rsid w:val="00383D07"/>
    <w:rsid w:val="00397670"/>
    <w:rsid w:val="003B1F4E"/>
    <w:rsid w:val="003C12AB"/>
    <w:rsid w:val="003E332E"/>
    <w:rsid w:val="003E613E"/>
    <w:rsid w:val="00401D4E"/>
    <w:rsid w:val="00447C7C"/>
    <w:rsid w:val="0045057A"/>
    <w:rsid w:val="0045447E"/>
    <w:rsid w:val="00472BA0"/>
    <w:rsid w:val="004839EE"/>
    <w:rsid w:val="004850E7"/>
    <w:rsid w:val="00492C33"/>
    <w:rsid w:val="004C4462"/>
    <w:rsid w:val="0052021D"/>
    <w:rsid w:val="00566E29"/>
    <w:rsid w:val="00571746"/>
    <w:rsid w:val="00572D79"/>
    <w:rsid w:val="005748C7"/>
    <w:rsid w:val="00597D22"/>
    <w:rsid w:val="005A7AD5"/>
    <w:rsid w:val="005B684B"/>
    <w:rsid w:val="005D1A36"/>
    <w:rsid w:val="005D724F"/>
    <w:rsid w:val="005F4931"/>
    <w:rsid w:val="0060718A"/>
    <w:rsid w:val="0061664C"/>
    <w:rsid w:val="00632D71"/>
    <w:rsid w:val="00650344"/>
    <w:rsid w:val="00663BB2"/>
    <w:rsid w:val="0066651F"/>
    <w:rsid w:val="006A4B7E"/>
    <w:rsid w:val="006A6BA7"/>
    <w:rsid w:val="006C01C4"/>
    <w:rsid w:val="006E5575"/>
    <w:rsid w:val="007056F6"/>
    <w:rsid w:val="007235D5"/>
    <w:rsid w:val="007333A2"/>
    <w:rsid w:val="007513D7"/>
    <w:rsid w:val="00751949"/>
    <w:rsid w:val="00760142"/>
    <w:rsid w:val="007677EC"/>
    <w:rsid w:val="00780BC3"/>
    <w:rsid w:val="007858A8"/>
    <w:rsid w:val="007961A3"/>
    <w:rsid w:val="00797186"/>
    <w:rsid w:val="007A5D84"/>
    <w:rsid w:val="007B0B1E"/>
    <w:rsid w:val="007B7F46"/>
    <w:rsid w:val="007C23F0"/>
    <w:rsid w:val="007C70BE"/>
    <w:rsid w:val="007C7EEB"/>
    <w:rsid w:val="007E0F5F"/>
    <w:rsid w:val="007E650B"/>
    <w:rsid w:val="007F1C09"/>
    <w:rsid w:val="00834ADE"/>
    <w:rsid w:val="0083799A"/>
    <w:rsid w:val="00844351"/>
    <w:rsid w:val="008519DE"/>
    <w:rsid w:val="008520A9"/>
    <w:rsid w:val="0085562A"/>
    <w:rsid w:val="00855F17"/>
    <w:rsid w:val="00884154"/>
    <w:rsid w:val="008A2379"/>
    <w:rsid w:val="008C44BD"/>
    <w:rsid w:val="008F3724"/>
    <w:rsid w:val="008F4FAF"/>
    <w:rsid w:val="008F6F77"/>
    <w:rsid w:val="00904396"/>
    <w:rsid w:val="00911A69"/>
    <w:rsid w:val="00936952"/>
    <w:rsid w:val="009419C4"/>
    <w:rsid w:val="009519B4"/>
    <w:rsid w:val="009841F3"/>
    <w:rsid w:val="00985565"/>
    <w:rsid w:val="009B1E4B"/>
    <w:rsid w:val="009B4B3B"/>
    <w:rsid w:val="009E4746"/>
    <w:rsid w:val="009F4F0D"/>
    <w:rsid w:val="00A1488A"/>
    <w:rsid w:val="00A208D1"/>
    <w:rsid w:val="00A3219B"/>
    <w:rsid w:val="00A66AED"/>
    <w:rsid w:val="00A83ABC"/>
    <w:rsid w:val="00AA016E"/>
    <w:rsid w:val="00AC5BE5"/>
    <w:rsid w:val="00AC7E60"/>
    <w:rsid w:val="00AF02A0"/>
    <w:rsid w:val="00B0378B"/>
    <w:rsid w:val="00B05AC5"/>
    <w:rsid w:val="00B201C7"/>
    <w:rsid w:val="00B30482"/>
    <w:rsid w:val="00B3600F"/>
    <w:rsid w:val="00B37321"/>
    <w:rsid w:val="00B501C2"/>
    <w:rsid w:val="00B551ED"/>
    <w:rsid w:val="00B74BFB"/>
    <w:rsid w:val="00B926D8"/>
    <w:rsid w:val="00BA0F04"/>
    <w:rsid w:val="00BA1DA4"/>
    <w:rsid w:val="00BB58B9"/>
    <w:rsid w:val="00BC4571"/>
    <w:rsid w:val="00BC4A5B"/>
    <w:rsid w:val="00BD1290"/>
    <w:rsid w:val="00BD5447"/>
    <w:rsid w:val="00BD570B"/>
    <w:rsid w:val="00BF1B97"/>
    <w:rsid w:val="00BF268F"/>
    <w:rsid w:val="00BF492B"/>
    <w:rsid w:val="00C15AAF"/>
    <w:rsid w:val="00C25468"/>
    <w:rsid w:val="00C412D0"/>
    <w:rsid w:val="00C44925"/>
    <w:rsid w:val="00C472CD"/>
    <w:rsid w:val="00C532F6"/>
    <w:rsid w:val="00C61DE7"/>
    <w:rsid w:val="00C72056"/>
    <w:rsid w:val="00C85E76"/>
    <w:rsid w:val="00C90E7E"/>
    <w:rsid w:val="00C91730"/>
    <w:rsid w:val="00CA50CA"/>
    <w:rsid w:val="00CC1220"/>
    <w:rsid w:val="00CC238A"/>
    <w:rsid w:val="00CC3A89"/>
    <w:rsid w:val="00CD12FE"/>
    <w:rsid w:val="00CD39D8"/>
    <w:rsid w:val="00CD5F52"/>
    <w:rsid w:val="00CD76F6"/>
    <w:rsid w:val="00CF6268"/>
    <w:rsid w:val="00D04E00"/>
    <w:rsid w:val="00D066EF"/>
    <w:rsid w:val="00D152F1"/>
    <w:rsid w:val="00D15B5D"/>
    <w:rsid w:val="00D30790"/>
    <w:rsid w:val="00D40573"/>
    <w:rsid w:val="00D42233"/>
    <w:rsid w:val="00D504F5"/>
    <w:rsid w:val="00D51B9F"/>
    <w:rsid w:val="00D60B3C"/>
    <w:rsid w:val="00D72304"/>
    <w:rsid w:val="00D73771"/>
    <w:rsid w:val="00D764DF"/>
    <w:rsid w:val="00D8000E"/>
    <w:rsid w:val="00DA48FA"/>
    <w:rsid w:val="00DB2019"/>
    <w:rsid w:val="00DD43AE"/>
    <w:rsid w:val="00DE1A9A"/>
    <w:rsid w:val="00DE5535"/>
    <w:rsid w:val="00DF659A"/>
    <w:rsid w:val="00E00D05"/>
    <w:rsid w:val="00E266F8"/>
    <w:rsid w:val="00E37D98"/>
    <w:rsid w:val="00E428C8"/>
    <w:rsid w:val="00E66E20"/>
    <w:rsid w:val="00EA20FC"/>
    <w:rsid w:val="00EC5233"/>
    <w:rsid w:val="00ED1FFA"/>
    <w:rsid w:val="00EF5F00"/>
    <w:rsid w:val="00F002D3"/>
    <w:rsid w:val="00F23777"/>
    <w:rsid w:val="00F41DE4"/>
    <w:rsid w:val="00F4797B"/>
    <w:rsid w:val="00F5628A"/>
    <w:rsid w:val="00F571E9"/>
    <w:rsid w:val="00F62A7F"/>
    <w:rsid w:val="00F8155C"/>
    <w:rsid w:val="00F94445"/>
    <w:rsid w:val="00F95F58"/>
    <w:rsid w:val="00FB34ED"/>
    <w:rsid w:val="00FD2EA9"/>
    <w:rsid w:val="00FD333C"/>
    <w:rsid w:val="00FE3417"/>
    <w:rsid w:val="00FF66BA"/>
    <w:rsid w:val="00FF7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6FEEA-208F-44C1-A9F7-BBF9823E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99A"/>
  </w:style>
  <w:style w:type="paragraph" w:styleId="Footer">
    <w:name w:val="footer"/>
    <w:basedOn w:val="Normal"/>
    <w:link w:val="FooterChar"/>
    <w:uiPriority w:val="99"/>
    <w:unhideWhenUsed/>
    <w:rsid w:val="00837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99A"/>
  </w:style>
  <w:style w:type="character" w:styleId="Hyperlink">
    <w:name w:val="Hyperlink"/>
    <w:basedOn w:val="DefaultParagraphFont"/>
    <w:uiPriority w:val="99"/>
    <w:unhideWhenUsed/>
    <w:rsid w:val="001C69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473-3099(21)00648-4" TargetMode="External"/><Relationship Id="rId3" Type="http://schemas.openxmlformats.org/officeDocument/2006/relationships/webSettings" Target="webSettings.xml"/><Relationship Id="rId7" Type="http://schemas.openxmlformats.org/officeDocument/2006/relationships/hyperlink" Target="https://doi.org/10.1007/s11673-021-10135-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00355-021-01353-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17</Pages>
  <Words>6588</Words>
  <Characters>37553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4</cp:revision>
  <dcterms:created xsi:type="dcterms:W3CDTF">2021-11-09T19:53:00Z</dcterms:created>
  <dcterms:modified xsi:type="dcterms:W3CDTF">2021-11-09T23:21:00Z</dcterms:modified>
</cp:coreProperties>
</file>