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D7A52" w14:textId="77777777" w:rsidR="00234B55" w:rsidRPr="001B1E04" w:rsidRDefault="00234B55" w:rsidP="005C7797">
      <w:pPr>
        <w:keepNext/>
        <w:keepLines/>
        <w:spacing w:after="0" w:line="480" w:lineRule="auto"/>
        <w:jc w:val="center"/>
        <w:outlineLvl w:val="0"/>
        <w:rPr>
          <w:rFonts w:asciiTheme="majorBidi" w:hAnsiTheme="majorBidi" w:cstheme="majorBidi"/>
          <w:b/>
          <w:bCs/>
          <w:szCs w:val="24"/>
          <w:lang w:val="en-GB" w:eastAsia="zh-TW" w:bidi="ar-SA"/>
        </w:rPr>
      </w:pPr>
      <w:r w:rsidRPr="001B1E04">
        <w:rPr>
          <w:rFonts w:asciiTheme="majorBidi" w:hAnsiTheme="majorBidi" w:cstheme="majorBidi"/>
          <w:b/>
          <w:bCs/>
          <w:szCs w:val="24"/>
          <w:lang w:val="en-GB" w:eastAsia="zh-TW" w:bidi="ar-SA"/>
        </w:rPr>
        <w:t>Abstract</w:t>
      </w:r>
    </w:p>
    <w:p w14:paraId="0E6265D6" w14:textId="2089A655" w:rsidR="00A62873" w:rsidRPr="001B1E04" w:rsidRDefault="00E754E9" w:rsidP="005C7797">
      <w:pPr>
        <w:spacing w:line="480" w:lineRule="auto"/>
        <w:ind w:firstLine="720"/>
        <w:jc w:val="left"/>
        <w:rPr>
          <w:rFonts w:asciiTheme="majorBidi" w:hAnsiTheme="majorBidi" w:cstheme="majorBidi"/>
          <w:szCs w:val="24"/>
          <w:lang w:val="en-GB" w:eastAsia="zh-TW" w:bidi="ar-SA"/>
        </w:rPr>
      </w:pPr>
      <w:r w:rsidRPr="001B1E04">
        <w:rPr>
          <w:rFonts w:asciiTheme="majorBidi" w:hAnsiTheme="majorBidi" w:cstheme="majorBidi"/>
          <w:szCs w:val="24"/>
          <w:lang w:val="en-GB" w:eastAsia="zh-TW" w:bidi="ar-SA"/>
        </w:rPr>
        <w:t xml:space="preserve">Management scholars’ understanding of occupational stress and coping is predominantly based on experiences of workers </w:t>
      </w:r>
      <w:r w:rsidR="0052051D" w:rsidRPr="001B1E04">
        <w:rPr>
          <w:rFonts w:asciiTheme="majorBidi" w:hAnsiTheme="majorBidi" w:cstheme="majorBidi"/>
          <w:szCs w:val="24"/>
          <w:lang w:val="en-GB" w:eastAsia="zh-TW" w:bidi="ar-SA"/>
        </w:rPr>
        <w:t xml:space="preserve">in </w:t>
      </w:r>
      <w:r w:rsidRPr="001B1E04">
        <w:rPr>
          <w:rFonts w:asciiTheme="majorBidi" w:hAnsiTheme="majorBidi" w:cstheme="majorBidi"/>
          <w:szCs w:val="24"/>
          <w:lang w:val="en-GB" w:eastAsia="zh-TW" w:bidi="ar-SA"/>
        </w:rPr>
        <w:t>standard employment relationships with organizations. Interviewing 64 app-based taxi drivers in Tehran, we examined stressors and coping strategies embedded in a growing occupational context—low-skilled app-based job</w:t>
      </w:r>
      <w:r w:rsidR="00A60CD8" w:rsidRPr="001B1E04">
        <w:rPr>
          <w:rFonts w:asciiTheme="majorBidi" w:hAnsiTheme="majorBidi" w:cstheme="majorBidi"/>
          <w:szCs w:val="24"/>
          <w:lang w:val="en-GB" w:eastAsia="zh-TW" w:bidi="ar-SA"/>
        </w:rPr>
        <w:t>s</w:t>
      </w:r>
      <w:r w:rsidRPr="001B1E04">
        <w:rPr>
          <w:rFonts w:asciiTheme="majorBidi" w:hAnsiTheme="majorBidi" w:cstheme="majorBidi"/>
          <w:szCs w:val="24"/>
          <w:lang w:val="en-GB" w:eastAsia="zh-TW" w:bidi="ar-SA"/>
        </w:rPr>
        <w:t>—</w:t>
      </w:r>
      <w:r w:rsidR="00A60CD8" w:rsidRPr="001B1E04">
        <w:rPr>
          <w:rFonts w:asciiTheme="majorBidi" w:hAnsiTheme="majorBidi" w:cstheme="majorBidi"/>
          <w:szCs w:val="24"/>
          <w:lang w:val="en-GB" w:eastAsia="zh-TW" w:bidi="ar-SA"/>
        </w:rPr>
        <w:t>in an</w:t>
      </w:r>
      <w:r w:rsidRPr="001B1E04">
        <w:rPr>
          <w:rFonts w:asciiTheme="majorBidi" w:hAnsiTheme="majorBidi" w:cstheme="majorBidi"/>
          <w:szCs w:val="24"/>
          <w:lang w:val="en-GB" w:eastAsia="zh-TW" w:bidi="ar-SA"/>
        </w:rPr>
        <w:t xml:space="preserve"> understudied non-Western developing Islamic country. Our findings revealed six stressors embedded in our participants’ occupational and country context</w:t>
      </w:r>
      <w:r w:rsidR="00605477" w:rsidRPr="001B1E04">
        <w:rPr>
          <w:rFonts w:asciiTheme="majorBidi" w:hAnsiTheme="majorBidi" w:cstheme="majorBidi"/>
          <w:szCs w:val="24"/>
          <w:lang w:val="en-GB" w:eastAsia="zh-TW" w:bidi="ar-SA"/>
        </w:rPr>
        <w:t>s</w:t>
      </w:r>
      <w:r w:rsidRPr="001B1E04">
        <w:rPr>
          <w:rFonts w:asciiTheme="majorBidi" w:hAnsiTheme="majorBidi" w:cstheme="majorBidi"/>
          <w:szCs w:val="24"/>
          <w:lang w:val="en-GB" w:eastAsia="zh-TW" w:bidi="ar-SA"/>
        </w:rPr>
        <w:t>. The drivers coped with</w:t>
      </w:r>
      <w:r w:rsidR="007E3E07" w:rsidRPr="001B1E04">
        <w:rPr>
          <w:rFonts w:asciiTheme="majorBidi" w:hAnsiTheme="majorBidi" w:cstheme="majorBidi"/>
          <w:szCs w:val="24"/>
          <w:lang w:val="en-GB" w:eastAsia="zh-TW" w:bidi="ar-SA"/>
        </w:rPr>
        <w:t xml:space="preserve"> these</w:t>
      </w:r>
      <w:r w:rsidRPr="001B1E04">
        <w:rPr>
          <w:rFonts w:asciiTheme="majorBidi" w:hAnsiTheme="majorBidi" w:cstheme="majorBidi"/>
          <w:szCs w:val="24"/>
          <w:lang w:val="en-GB" w:eastAsia="zh-TW" w:bidi="ar-SA"/>
        </w:rPr>
        <w:t xml:space="preserve"> stressors with six strategies that comprised (a) hiding their job, (b) adjusting at work, (c) rationalizing, (d) </w:t>
      </w:r>
      <w:r w:rsidR="008A65B3" w:rsidRPr="001B1E04">
        <w:rPr>
          <w:rFonts w:asciiTheme="majorBidi" w:hAnsiTheme="majorBidi" w:cstheme="majorBidi"/>
          <w:szCs w:val="24"/>
          <w:lang w:val="en-GB" w:eastAsia="zh-TW" w:bidi="ar-SA"/>
        </w:rPr>
        <w:t>self-</w:t>
      </w:r>
      <w:r w:rsidRPr="001B1E04">
        <w:rPr>
          <w:rFonts w:asciiTheme="majorBidi" w:hAnsiTheme="majorBidi" w:cstheme="majorBidi"/>
          <w:szCs w:val="24"/>
          <w:lang w:val="en-GB" w:eastAsia="zh-TW" w:bidi="ar-SA"/>
        </w:rPr>
        <w:t xml:space="preserve">sacrificing, (e) trusting God, and (f) looking for another job. Our </w:t>
      </w:r>
      <w:r w:rsidR="00A60CD8" w:rsidRPr="001B1E04">
        <w:rPr>
          <w:rFonts w:asciiTheme="majorBidi" w:hAnsiTheme="majorBidi" w:cstheme="majorBidi"/>
          <w:szCs w:val="24"/>
          <w:lang w:val="en-GB" w:eastAsia="zh-TW" w:bidi="ar-SA"/>
        </w:rPr>
        <w:t xml:space="preserve">paper </w:t>
      </w:r>
      <w:r w:rsidRPr="001B1E04">
        <w:rPr>
          <w:rFonts w:asciiTheme="majorBidi" w:hAnsiTheme="majorBidi" w:cstheme="majorBidi"/>
          <w:szCs w:val="24"/>
          <w:lang w:val="en-GB" w:eastAsia="zh-TW" w:bidi="ar-SA"/>
        </w:rPr>
        <w:t xml:space="preserve">responds to the call for contextual and international perspectives </w:t>
      </w:r>
      <w:r w:rsidR="00C77881" w:rsidRPr="001B1E04">
        <w:rPr>
          <w:rFonts w:asciiTheme="majorBidi" w:hAnsiTheme="majorBidi" w:cstheme="majorBidi"/>
          <w:szCs w:val="24"/>
          <w:lang w:val="en-GB" w:eastAsia="zh-TW" w:bidi="ar-SA"/>
        </w:rPr>
        <w:t>i</w:t>
      </w:r>
      <w:r w:rsidRPr="001B1E04">
        <w:rPr>
          <w:rFonts w:asciiTheme="majorBidi" w:hAnsiTheme="majorBidi" w:cstheme="majorBidi"/>
          <w:szCs w:val="24"/>
          <w:lang w:val="en-GB" w:eastAsia="zh-TW" w:bidi="ar-SA"/>
        </w:rPr>
        <w:t xml:space="preserve">n careers </w:t>
      </w:r>
      <w:proofErr w:type="gramStart"/>
      <w:r w:rsidRPr="001B1E04">
        <w:rPr>
          <w:rFonts w:asciiTheme="majorBidi" w:hAnsiTheme="majorBidi" w:cstheme="majorBidi"/>
          <w:szCs w:val="24"/>
          <w:lang w:val="en-GB" w:eastAsia="zh-TW" w:bidi="ar-SA"/>
        </w:rPr>
        <w:t>research</w:t>
      </w:r>
      <w:r w:rsidR="00511888" w:rsidRPr="001B1E04">
        <w:rPr>
          <w:rFonts w:asciiTheme="majorBidi" w:hAnsiTheme="majorBidi" w:cstheme="majorBidi"/>
          <w:szCs w:val="24"/>
          <w:lang w:val="en-GB" w:eastAsia="zh-TW" w:bidi="ar-SA"/>
        </w:rPr>
        <w:t>,</w:t>
      </w:r>
      <w:r w:rsidRPr="001B1E04">
        <w:rPr>
          <w:rFonts w:asciiTheme="majorBidi" w:hAnsiTheme="majorBidi" w:cstheme="majorBidi"/>
          <w:szCs w:val="24"/>
          <w:lang w:val="en-GB" w:eastAsia="zh-TW" w:bidi="ar-SA"/>
        </w:rPr>
        <w:t xml:space="preserve"> </w:t>
      </w:r>
      <w:r w:rsidR="00101E36" w:rsidRPr="001B1E04">
        <w:rPr>
          <w:rFonts w:asciiTheme="majorBidi" w:hAnsiTheme="majorBidi" w:cstheme="majorBidi"/>
          <w:szCs w:val="24"/>
          <w:lang w:val="en-GB" w:eastAsia="zh-TW" w:bidi="ar-SA"/>
        </w:rPr>
        <w:t>and</w:t>
      </w:r>
      <w:proofErr w:type="gramEnd"/>
      <w:r w:rsidR="00101E36" w:rsidRPr="001B1E04">
        <w:rPr>
          <w:rFonts w:asciiTheme="majorBidi" w:hAnsiTheme="majorBidi" w:cstheme="majorBidi"/>
          <w:szCs w:val="24"/>
          <w:lang w:val="en-GB" w:eastAsia="zh-TW" w:bidi="ar-SA"/>
        </w:rPr>
        <w:t xml:space="preserve"> informs career scholars and practitioners interested in examining and addressing the needs of similar groups of workers in similar occupational and country contexts.</w:t>
      </w:r>
    </w:p>
    <w:p w14:paraId="7B313303" w14:textId="6FE988CC" w:rsidR="00234B55" w:rsidRPr="001B1E04" w:rsidRDefault="00234B55" w:rsidP="00DA0996">
      <w:pPr>
        <w:spacing w:line="480" w:lineRule="auto"/>
        <w:rPr>
          <w:rFonts w:asciiTheme="majorBidi" w:hAnsiTheme="majorBidi" w:cstheme="majorBidi"/>
          <w:b/>
          <w:bCs/>
          <w:szCs w:val="24"/>
          <w:lang w:val="en-GB" w:eastAsia="zh-TW" w:bidi="ar-SA"/>
        </w:rPr>
      </w:pPr>
      <w:r w:rsidRPr="001B1E04">
        <w:rPr>
          <w:rFonts w:asciiTheme="majorBidi" w:eastAsia="Calibri" w:hAnsiTheme="majorBidi" w:cstheme="majorBidi"/>
          <w:szCs w:val="24"/>
          <w:lang w:val="en-GB" w:bidi="ar-SA"/>
        </w:rPr>
        <w:t>Keywords:</w:t>
      </w:r>
      <w:r w:rsidRPr="001B1E04">
        <w:rPr>
          <w:rFonts w:asciiTheme="majorBidi" w:eastAsia="Calibri" w:hAnsiTheme="majorBidi" w:cstheme="majorBidi"/>
          <w:color w:val="000000" w:themeColor="text1"/>
          <w:szCs w:val="24"/>
          <w:lang w:val="en-GB" w:bidi="ar-SA"/>
        </w:rPr>
        <w:t xml:space="preserve"> coping, stress</w:t>
      </w:r>
      <w:r w:rsidRPr="001B1E04">
        <w:rPr>
          <w:rFonts w:asciiTheme="majorBidi" w:eastAsia="Calibri" w:hAnsiTheme="majorBidi" w:cstheme="majorBidi"/>
          <w:szCs w:val="24"/>
          <w:lang w:val="en-GB" w:bidi="ar-SA"/>
        </w:rPr>
        <w:t>, context, gig worker, app-based driver, taxi driver, Tehran, Iran</w:t>
      </w:r>
      <w:r w:rsidRPr="001B1E04">
        <w:rPr>
          <w:rFonts w:asciiTheme="majorBidi" w:hAnsiTheme="majorBidi" w:cstheme="majorBidi"/>
          <w:b/>
          <w:bCs/>
          <w:szCs w:val="24"/>
          <w:lang w:val="en-GB" w:eastAsia="zh-TW" w:bidi="ar-SA"/>
        </w:rPr>
        <w:tab/>
      </w:r>
    </w:p>
    <w:p w14:paraId="4C6863D7" w14:textId="77777777" w:rsidR="00234B55" w:rsidRPr="001B1E04" w:rsidRDefault="00234B55" w:rsidP="00CE0309">
      <w:pPr>
        <w:spacing w:line="480" w:lineRule="auto"/>
        <w:rPr>
          <w:rFonts w:asciiTheme="majorBidi" w:hAnsiTheme="majorBidi" w:cstheme="majorBidi"/>
          <w:b/>
          <w:bCs/>
          <w:szCs w:val="24"/>
          <w:lang w:val="en-GB" w:eastAsia="zh-TW" w:bidi="ar-SA"/>
        </w:rPr>
      </w:pPr>
    </w:p>
    <w:p w14:paraId="5BCB154E" w14:textId="77777777" w:rsidR="00234B55" w:rsidRPr="001B1E04" w:rsidRDefault="00234B55" w:rsidP="00CE0309">
      <w:pPr>
        <w:spacing w:line="480" w:lineRule="auto"/>
        <w:rPr>
          <w:rFonts w:asciiTheme="majorBidi" w:hAnsiTheme="majorBidi" w:cstheme="majorBidi"/>
          <w:b/>
          <w:bCs/>
          <w:szCs w:val="24"/>
          <w:lang w:val="en-GB" w:eastAsia="zh-TW" w:bidi="ar-SA"/>
        </w:rPr>
      </w:pPr>
    </w:p>
    <w:p w14:paraId="18FD4840" w14:textId="77777777" w:rsidR="00234B55" w:rsidRPr="001B1E04" w:rsidRDefault="00234B55" w:rsidP="00CE0309">
      <w:pPr>
        <w:spacing w:line="480" w:lineRule="auto"/>
        <w:rPr>
          <w:rFonts w:asciiTheme="majorBidi" w:hAnsiTheme="majorBidi" w:cstheme="majorBidi"/>
          <w:szCs w:val="24"/>
          <w:lang w:val="en-GB" w:eastAsia="zh-TW" w:bidi="ar-SA"/>
        </w:rPr>
      </w:pPr>
    </w:p>
    <w:p w14:paraId="47C97CD7" w14:textId="77777777" w:rsidR="00234B55" w:rsidRPr="001B1E04" w:rsidRDefault="00234B55" w:rsidP="00CE0309">
      <w:pPr>
        <w:spacing w:line="480" w:lineRule="auto"/>
        <w:rPr>
          <w:rFonts w:asciiTheme="majorBidi" w:hAnsiTheme="majorBidi" w:cstheme="majorBidi"/>
          <w:b/>
          <w:bCs/>
          <w:szCs w:val="24"/>
          <w:lang w:val="en-GB" w:eastAsia="zh-TW" w:bidi="ar-SA"/>
        </w:rPr>
      </w:pPr>
      <w:bookmarkStart w:id="0" w:name="_Hlk60249341"/>
      <w:r w:rsidRPr="001B1E04">
        <w:rPr>
          <w:rFonts w:asciiTheme="majorBidi" w:hAnsiTheme="majorBidi" w:cstheme="majorBidi"/>
          <w:b/>
          <w:bCs/>
          <w:szCs w:val="24"/>
          <w:lang w:val="en-GB" w:eastAsia="zh-TW" w:bidi="ar-SA"/>
        </w:rPr>
        <w:br w:type="page"/>
      </w:r>
    </w:p>
    <w:p w14:paraId="17C729C9" w14:textId="128B174D" w:rsidR="00234B55" w:rsidRPr="001B1E04" w:rsidRDefault="00234B55" w:rsidP="00FC49D9">
      <w:pPr>
        <w:keepNext/>
        <w:keepLines/>
        <w:spacing w:after="0" w:line="480" w:lineRule="auto"/>
        <w:jc w:val="center"/>
        <w:outlineLvl w:val="0"/>
        <w:rPr>
          <w:rFonts w:asciiTheme="majorBidi" w:hAnsiTheme="majorBidi" w:cstheme="majorBidi"/>
          <w:b/>
          <w:bCs/>
          <w:szCs w:val="24"/>
          <w:lang w:val="en-GB" w:eastAsia="zh-TW" w:bidi="ar-SA"/>
        </w:rPr>
      </w:pPr>
      <w:bookmarkStart w:id="1" w:name="_Hlk100660348"/>
      <w:r w:rsidRPr="001B1E04">
        <w:rPr>
          <w:rFonts w:asciiTheme="majorBidi" w:hAnsiTheme="majorBidi" w:cstheme="majorBidi"/>
          <w:b/>
          <w:bCs/>
          <w:szCs w:val="24"/>
          <w:lang w:val="en-GB" w:eastAsia="zh-TW" w:bidi="ar-SA"/>
        </w:rPr>
        <w:lastRenderedPageBreak/>
        <w:t xml:space="preserve">Steering Wheels to Make Ends Meet: Understanding Stressors and Coping Strategies </w:t>
      </w:r>
      <w:r w:rsidR="002C20A2" w:rsidRPr="001B1E04">
        <w:rPr>
          <w:rFonts w:asciiTheme="majorBidi" w:hAnsiTheme="majorBidi" w:cstheme="majorBidi"/>
          <w:b/>
          <w:bCs/>
          <w:szCs w:val="24"/>
          <w:lang w:val="en-GB" w:eastAsia="zh-TW" w:bidi="ar-SA"/>
        </w:rPr>
        <w:t>A</w:t>
      </w:r>
      <w:r w:rsidRPr="001B1E04">
        <w:rPr>
          <w:rFonts w:asciiTheme="majorBidi" w:hAnsiTheme="majorBidi" w:cstheme="majorBidi"/>
          <w:b/>
          <w:bCs/>
          <w:szCs w:val="24"/>
          <w:lang w:val="en-GB" w:eastAsia="zh-TW" w:bidi="ar-SA"/>
        </w:rPr>
        <w:t xml:space="preserve">mong </w:t>
      </w:r>
      <w:bookmarkStart w:id="2" w:name="_Hlk81247171"/>
      <w:r w:rsidRPr="001B1E04">
        <w:rPr>
          <w:rFonts w:asciiTheme="majorBidi" w:hAnsiTheme="majorBidi" w:cstheme="majorBidi"/>
          <w:b/>
          <w:bCs/>
          <w:szCs w:val="24"/>
          <w:lang w:val="en-GB" w:eastAsia="zh-TW" w:bidi="ar-SA"/>
        </w:rPr>
        <w:t>App-based Taxi Drivers in Tehran</w:t>
      </w:r>
    </w:p>
    <w:bookmarkEnd w:id="0"/>
    <w:bookmarkEnd w:id="1"/>
    <w:bookmarkEnd w:id="2"/>
    <w:p w14:paraId="1E6F105F" w14:textId="011BFA5D" w:rsidR="00090B39" w:rsidRPr="001B1E04" w:rsidRDefault="0031434B" w:rsidP="005C7797">
      <w:pPr>
        <w:spacing w:after="0" w:line="480" w:lineRule="auto"/>
        <w:ind w:firstLine="720"/>
        <w:jc w:val="left"/>
        <w:rPr>
          <w:rFonts w:asciiTheme="majorBidi" w:hAnsiTheme="majorBidi" w:cstheme="majorBidi"/>
          <w:szCs w:val="24"/>
        </w:rPr>
      </w:pPr>
      <w:r w:rsidRPr="001B1E04">
        <w:rPr>
          <w:rFonts w:asciiTheme="majorBidi" w:hAnsiTheme="majorBidi" w:cstheme="majorBidi"/>
          <w:szCs w:val="24"/>
        </w:rPr>
        <w:t xml:space="preserve">Amir began to work as an app-based taxi driver in Tehran when he was laid off from his work as an accountant, </w:t>
      </w:r>
      <w:r w:rsidR="00F32F5B" w:rsidRPr="001B1E04">
        <w:rPr>
          <w:rFonts w:asciiTheme="majorBidi" w:hAnsiTheme="majorBidi" w:cstheme="majorBidi"/>
          <w:szCs w:val="24"/>
        </w:rPr>
        <w:t xml:space="preserve">due to </w:t>
      </w:r>
      <w:r w:rsidR="00775B0E" w:rsidRPr="001B1E04">
        <w:rPr>
          <w:rFonts w:asciiTheme="majorBidi" w:hAnsiTheme="majorBidi" w:cstheme="majorBidi"/>
          <w:szCs w:val="24"/>
        </w:rPr>
        <w:t xml:space="preserve">the </w:t>
      </w:r>
      <w:r w:rsidRPr="001B1E04">
        <w:rPr>
          <w:rFonts w:asciiTheme="majorBidi" w:hAnsiTheme="majorBidi" w:cstheme="majorBidi"/>
          <w:szCs w:val="24"/>
        </w:rPr>
        <w:t xml:space="preserve">country’s economic downturns. Failing to find another salaried job, </w:t>
      </w:r>
      <w:r w:rsidR="00090B39" w:rsidRPr="001B1E04">
        <w:rPr>
          <w:rFonts w:asciiTheme="majorBidi" w:hAnsiTheme="majorBidi" w:cstheme="majorBidi"/>
          <w:szCs w:val="24"/>
        </w:rPr>
        <w:t>Amir considered signing up as a driver on an app</w:t>
      </w:r>
      <w:r w:rsidR="00994137" w:rsidRPr="001B1E04">
        <w:rPr>
          <w:rFonts w:asciiTheme="majorBidi" w:hAnsiTheme="majorBidi" w:cstheme="majorBidi"/>
          <w:szCs w:val="24"/>
        </w:rPr>
        <w:t>-based</w:t>
      </w:r>
      <w:r w:rsidR="00090B39" w:rsidRPr="001B1E04">
        <w:rPr>
          <w:rFonts w:asciiTheme="majorBidi" w:hAnsiTheme="majorBidi" w:cstheme="majorBidi"/>
          <w:szCs w:val="24"/>
        </w:rPr>
        <w:t xml:space="preserve"> taxi platform because it was readily </w:t>
      </w:r>
      <w:r w:rsidR="00D809BA" w:rsidRPr="001B1E04">
        <w:rPr>
          <w:rFonts w:asciiTheme="majorBidi" w:hAnsiTheme="majorBidi" w:cstheme="majorBidi"/>
          <w:szCs w:val="24"/>
        </w:rPr>
        <w:t>available,</w:t>
      </w:r>
      <w:r w:rsidR="00090B39" w:rsidRPr="001B1E04">
        <w:rPr>
          <w:rFonts w:asciiTheme="majorBidi" w:hAnsiTheme="majorBidi" w:cstheme="majorBidi"/>
          <w:szCs w:val="24"/>
        </w:rPr>
        <w:t xml:space="preserve"> and </w:t>
      </w:r>
      <w:r w:rsidR="00F76F4E" w:rsidRPr="001B1E04">
        <w:rPr>
          <w:rFonts w:asciiTheme="majorBidi" w:hAnsiTheme="majorBidi" w:cstheme="majorBidi"/>
          <w:szCs w:val="24"/>
        </w:rPr>
        <w:t xml:space="preserve">he could afford the </w:t>
      </w:r>
      <w:r w:rsidR="00090B39" w:rsidRPr="001B1E04">
        <w:rPr>
          <w:rFonts w:asciiTheme="majorBidi" w:hAnsiTheme="majorBidi" w:cstheme="majorBidi"/>
          <w:szCs w:val="24"/>
        </w:rPr>
        <w:t>req</w:t>
      </w:r>
      <w:r w:rsidR="00A53EF6" w:rsidRPr="001B1E04">
        <w:rPr>
          <w:rFonts w:asciiTheme="majorBidi" w:hAnsiTheme="majorBidi" w:cstheme="majorBidi"/>
          <w:szCs w:val="24"/>
        </w:rPr>
        <w:t>uired access to a car and smart</w:t>
      </w:r>
      <w:r w:rsidR="00090B39" w:rsidRPr="001B1E04">
        <w:rPr>
          <w:rFonts w:asciiTheme="majorBidi" w:hAnsiTheme="majorBidi" w:cstheme="majorBidi"/>
          <w:szCs w:val="24"/>
        </w:rPr>
        <w:t>phone. At first, he was reluctant,</w:t>
      </w:r>
      <w:r w:rsidR="007F7204" w:rsidRPr="001B1E04">
        <w:rPr>
          <w:rFonts w:asciiTheme="majorBidi" w:hAnsiTheme="majorBidi" w:cstheme="majorBidi"/>
          <w:szCs w:val="24"/>
        </w:rPr>
        <w:t xml:space="preserve"> because he</w:t>
      </w:r>
      <w:r w:rsidR="00090B39" w:rsidRPr="001B1E04">
        <w:rPr>
          <w:rFonts w:asciiTheme="majorBidi" w:hAnsiTheme="majorBidi" w:cstheme="majorBidi"/>
          <w:szCs w:val="24"/>
        </w:rPr>
        <w:t xml:space="preserve"> worried </w:t>
      </w:r>
      <w:r w:rsidR="007F7204" w:rsidRPr="001B1E04">
        <w:rPr>
          <w:rFonts w:asciiTheme="majorBidi" w:hAnsiTheme="majorBidi" w:cstheme="majorBidi"/>
          <w:szCs w:val="24"/>
        </w:rPr>
        <w:t xml:space="preserve">about </w:t>
      </w:r>
      <w:r w:rsidR="00090B39" w:rsidRPr="001B1E04">
        <w:rPr>
          <w:rFonts w:asciiTheme="majorBidi" w:hAnsiTheme="majorBidi" w:cstheme="majorBidi"/>
          <w:szCs w:val="24"/>
        </w:rPr>
        <w:t xml:space="preserve">how his extended family, neighbors, or colleagues from his previous job would react if they booked a ride with him or learned about his job. Being </w:t>
      </w:r>
      <w:r w:rsidR="00C77881" w:rsidRPr="001B1E04">
        <w:rPr>
          <w:rFonts w:asciiTheme="majorBidi" w:hAnsiTheme="majorBidi" w:cstheme="majorBidi"/>
          <w:szCs w:val="24"/>
        </w:rPr>
        <w:t xml:space="preserve">his household’s </w:t>
      </w:r>
      <w:r w:rsidR="00090B39" w:rsidRPr="001B1E04">
        <w:rPr>
          <w:rFonts w:asciiTheme="majorBidi" w:hAnsiTheme="majorBidi" w:cstheme="majorBidi"/>
          <w:szCs w:val="24"/>
        </w:rPr>
        <w:t>breadwinner</w:t>
      </w:r>
      <w:r w:rsidR="00D809BA" w:rsidRPr="001B1E04">
        <w:rPr>
          <w:rFonts w:asciiTheme="majorBidi" w:hAnsiTheme="majorBidi" w:cstheme="majorBidi"/>
          <w:szCs w:val="24"/>
        </w:rPr>
        <w:t>, d</w:t>
      </w:r>
      <w:r w:rsidR="00090B39" w:rsidRPr="001B1E04">
        <w:rPr>
          <w:rFonts w:asciiTheme="majorBidi" w:hAnsiTheme="majorBidi" w:cstheme="majorBidi"/>
          <w:szCs w:val="24"/>
        </w:rPr>
        <w:t xml:space="preserve">espite worries about his reputation, </w:t>
      </w:r>
      <w:r w:rsidR="009B5820" w:rsidRPr="001B1E04">
        <w:rPr>
          <w:rFonts w:asciiTheme="majorBidi" w:hAnsiTheme="majorBidi" w:cstheme="majorBidi"/>
          <w:szCs w:val="24"/>
        </w:rPr>
        <w:t>Amir</w:t>
      </w:r>
      <w:r w:rsidR="00090B39" w:rsidRPr="001B1E04">
        <w:rPr>
          <w:rFonts w:asciiTheme="majorBidi" w:hAnsiTheme="majorBidi" w:cstheme="majorBidi"/>
          <w:szCs w:val="24"/>
        </w:rPr>
        <w:t xml:space="preserve"> kept working long hours</w:t>
      </w:r>
      <w:r w:rsidR="001B6D84" w:rsidRPr="001B1E04">
        <w:rPr>
          <w:rFonts w:asciiTheme="majorBidi" w:hAnsiTheme="majorBidi" w:cstheme="majorBidi"/>
          <w:szCs w:val="24"/>
        </w:rPr>
        <w:t>,</w:t>
      </w:r>
      <w:r w:rsidR="00090B39" w:rsidRPr="001B1E04">
        <w:rPr>
          <w:rFonts w:asciiTheme="majorBidi" w:hAnsiTheme="majorBidi" w:cstheme="majorBidi"/>
          <w:szCs w:val="24"/>
        </w:rPr>
        <w:t xml:space="preserve"> </w:t>
      </w:r>
      <w:r w:rsidR="001B6D84" w:rsidRPr="001B1E04">
        <w:rPr>
          <w:rFonts w:asciiTheme="majorBidi" w:hAnsiTheme="majorBidi" w:cstheme="majorBidi"/>
          <w:szCs w:val="24"/>
        </w:rPr>
        <w:t xml:space="preserve">accepting </w:t>
      </w:r>
      <w:r w:rsidR="004B73A7" w:rsidRPr="001B1E04">
        <w:rPr>
          <w:rFonts w:asciiTheme="majorBidi" w:hAnsiTheme="majorBidi" w:cstheme="majorBidi"/>
          <w:szCs w:val="24"/>
        </w:rPr>
        <w:t xml:space="preserve">as many rides as possible </w:t>
      </w:r>
      <w:r w:rsidR="00090B39" w:rsidRPr="001B1E04">
        <w:rPr>
          <w:rFonts w:asciiTheme="majorBidi" w:hAnsiTheme="majorBidi" w:cstheme="majorBidi"/>
          <w:szCs w:val="24"/>
        </w:rPr>
        <w:t xml:space="preserve">to maximize his earnings. Even though </w:t>
      </w:r>
      <w:r w:rsidR="001D63BE" w:rsidRPr="001B1E04">
        <w:rPr>
          <w:rFonts w:asciiTheme="majorBidi" w:hAnsiTheme="majorBidi" w:cstheme="majorBidi"/>
          <w:szCs w:val="24"/>
        </w:rPr>
        <w:t>driving</w:t>
      </w:r>
      <w:r w:rsidR="00090B39" w:rsidRPr="001B1E04">
        <w:rPr>
          <w:rFonts w:asciiTheme="majorBidi" w:hAnsiTheme="majorBidi" w:cstheme="majorBidi"/>
          <w:szCs w:val="24"/>
        </w:rPr>
        <w:t xml:space="preserve"> provided an income, Amir had to deal with a significant amount of </w:t>
      </w:r>
      <w:r w:rsidR="001D63BE" w:rsidRPr="001B1E04">
        <w:rPr>
          <w:rFonts w:asciiTheme="majorBidi" w:hAnsiTheme="majorBidi" w:cstheme="majorBidi"/>
          <w:szCs w:val="24"/>
        </w:rPr>
        <w:t xml:space="preserve">daily </w:t>
      </w:r>
      <w:r w:rsidR="00090B39" w:rsidRPr="001B1E04">
        <w:rPr>
          <w:rFonts w:asciiTheme="majorBidi" w:hAnsiTheme="majorBidi" w:cstheme="majorBidi"/>
          <w:szCs w:val="24"/>
        </w:rPr>
        <w:t xml:space="preserve">stress, which negatively impacted his well-being. </w:t>
      </w:r>
      <w:bookmarkStart w:id="3" w:name="_Hlk87620060"/>
      <w:r w:rsidR="00090B39" w:rsidRPr="001B1E04">
        <w:rPr>
          <w:rFonts w:asciiTheme="majorBidi" w:hAnsiTheme="majorBidi" w:cstheme="majorBidi"/>
          <w:szCs w:val="24"/>
        </w:rPr>
        <w:t xml:space="preserve">What stressors did he experience in the specific context in which he navigated as an app worker? How did he cope with </w:t>
      </w:r>
      <w:r w:rsidR="004414EE" w:rsidRPr="001B1E04">
        <w:rPr>
          <w:rFonts w:asciiTheme="majorBidi" w:hAnsiTheme="majorBidi" w:cstheme="majorBidi"/>
          <w:szCs w:val="24"/>
        </w:rPr>
        <w:t xml:space="preserve">those </w:t>
      </w:r>
      <w:r w:rsidR="00090B39" w:rsidRPr="001B1E04">
        <w:rPr>
          <w:rFonts w:asciiTheme="majorBidi" w:hAnsiTheme="majorBidi" w:cstheme="majorBidi"/>
          <w:szCs w:val="24"/>
        </w:rPr>
        <w:t xml:space="preserve">stressors to continue working? This study addresses these questions </w:t>
      </w:r>
      <w:r w:rsidR="004414EE" w:rsidRPr="001B1E04">
        <w:rPr>
          <w:rFonts w:asciiTheme="majorBidi" w:hAnsiTheme="majorBidi" w:cstheme="majorBidi"/>
          <w:szCs w:val="24"/>
        </w:rPr>
        <w:t xml:space="preserve">as it </w:t>
      </w:r>
      <w:r w:rsidR="00090B39" w:rsidRPr="001B1E04">
        <w:rPr>
          <w:rFonts w:asciiTheme="majorBidi" w:hAnsiTheme="majorBidi" w:cstheme="majorBidi"/>
          <w:szCs w:val="24"/>
        </w:rPr>
        <w:t xml:space="preserve">seeks to unpack </w:t>
      </w:r>
      <w:r w:rsidR="001B6D84" w:rsidRPr="001B1E04">
        <w:rPr>
          <w:rFonts w:asciiTheme="majorBidi" w:hAnsiTheme="majorBidi" w:cstheme="majorBidi"/>
          <w:szCs w:val="24"/>
        </w:rPr>
        <w:t xml:space="preserve">the </w:t>
      </w:r>
      <w:r w:rsidR="00090B39" w:rsidRPr="001B1E04">
        <w:rPr>
          <w:rFonts w:asciiTheme="majorBidi" w:hAnsiTheme="majorBidi" w:cstheme="majorBidi"/>
          <w:szCs w:val="24"/>
        </w:rPr>
        <w:t xml:space="preserve">stressors and coping strategies of app-based taxi drivers </w:t>
      </w:r>
      <w:r w:rsidR="001B6D84" w:rsidRPr="001B1E04">
        <w:rPr>
          <w:rFonts w:asciiTheme="majorBidi" w:hAnsiTheme="majorBidi" w:cstheme="majorBidi"/>
          <w:szCs w:val="24"/>
        </w:rPr>
        <w:t>like</w:t>
      </w:r>
      <w:r w:rsidR="00090B39" w:rsidRPr="001B1E04">
        <w:rPr>
          <w:rFonts w:asciiTheme="majorBidi" w:hAnsiTheme="majorBidi" w:cstheme="majorBidi"/>
          <w:szCs w:val="24"/>
        </w:rPr>
        <w:t xml:space="preserve"> Amir, who navigate a growing occupational context—low-skilled app-based </w:t>
      </w:r>
      <w:r w:rsidR="001B6D84" w:rsidRPr="001B1E04">
        <w:rPr>
          <w:rFonts w:asciiTheme="majorBidi" w:hAnsiTheme="majorBidi" w:cstheme="majorBidi"/>
          <w:szCs w:val="24"/>
        </w:rPr>
        <w:t>work</w:t>
      </w:r>
      <w:r w:rsidR="00090B39" w:rsidRPr="001B1E04">
        <w:rPr>
          <w:rFonts w:asciiTheme="majorBidi" w:hAnsiTheme="majorBidi" w:cstheme="majorBidi"/>
          <w:szCs w:val="24"/>
        </w:rPr>
        <w:t xml:space="preserve"> in a developing country.</w:t>
      </w:r>
    </w:p>
    <w:p w14:paraId="6CF91B74" w14:textId="2011925C" w:rsidR="008B7EE4" w:rsidRPr="001B1E04" w:rsidRDefault="00090B39" w:rsidP="005C7797">
      <w:pPr>
        <w:spacing w:after="0" w:line="480" w:lineRule="auto"/>
        <w:ind w:firstLine="720"/>
        <w:jc w:val="left"/>
        <w:rPr>
          <w:rFonts w:asciiTheme="majorBidi" w:hAnsiTheme="majorBidi" w:cstheme="majorBidi"/>
          <w:szCs w:val="24"/>
        </w:rPr>
      </w:pPr>
      <w:bookmarkStart w:id="4" w:name="_Hlk87620141"/>
      <w:bookmarkStart w:id="5" w:name="_Hlk99034486"/>
      <w:bookmarkEnd w:id="3"/>
      <w:r w:rsidRPr="001B1E04">
        <w:rPr>
          <w:rFonts w:asciiTheme="majorBidi" w:hAnsiTheme="majorBidi" w:cstheme="majorBidi"/>
          <w:szCs w:val="24"/>
        </w:rPr>
        <w:t>Management scholars’ understanding of stress and coping is predominantly based on</w:t>
      </w:r>
      <w:r w:rsidR="001D63BE" w:rsidRPr="001B1E04">
        <w:rPr>
          <w:rFonts w:asciiTheme="majorBidi" w:hAnsiTheme="majorBidi" w:cstheme="majorBidi"/>
          <w:szCs w:val="24"/>
        </w:rPr>
        <w:t xml:space="preserve"> the</w:t>
      </w:r>
      <w:r w:rsidRPr="001B1E04">
        <w:rPr>
          <w:rFonts w:asciiTheme="majorBidi" w:hAnsiTheme="majorBidi" w:cstheme="majorBidi"/>
          <w:szCs w:val="24"/>
        </w:rPr>
        <w:t xml:space="preserve"> experiences of workers holding standard employment relationships with organizations</w:t>
      </w:r>
      <w:r w:rsidR="00A46DA0" w:rsidRPr="001B1E04">
        <w:rPr>
          <w:rFonts w:asciiTheme="majorBidi" w:hAnsiTheme="majorBidi" w:cstheme="majorBidi"/>
          <w:szCs w:val="24"/>
        </w:rPr>
        <w:t xml:space="preserve"> </w:t>
      </w:r>
      <w:r w:rsidR="00A46DA0" w:rsidRPr="001B1E04">
        <w:rPr>
          <w:rFonts w:asciiTheme="majorBidi" w:hAnsiTheme="majorBidi" w:cstheme="majorBidi"/>
          <w:szCs w:val="24"/>
        </w:rPr>
        <w:fldChar w:fldCharType="begin"/>
      </w:r>
      <w:r w:rsidR="00A46DA0" w:rsidRPr="001B1E04">
        <w:rPr>
          <w:rFonts w:asciiTheme="majorBidi" w:hAnsiTheme="majorBidi" w:cstheme="majorBidi"/>
          <w:szCs w:val="24"/>
        </w:rPr>
        <w:instrText xml:space="preserve"> ADDIN EN.CITE &lt;EndNote&gt;&lt;Cite&gt;&lt;Author&gt;Sonnentag&lt;/Author&gt;&lt;Year&gt;2015&lt;/Year&gt;&lt;RecNum&gt;128&lt;/RecNum&gt;&lt;Prefix&gt;e.g.`, &lt;/Prefix&gt;&lt;DisplayText&gt;(e.g., Sonnentag, 2015)&lt;/DisplayText&gt;&lt;record&gt;&lt;rec-number&gt;128&lt;/rec-number&gt;&lt;foreign-keys&gt;&lt;key app="EN" db-id="pxt2f5wtsef9vke9te65zfsad9p0ad5d20ev" timestamp="1637071422"&gt;128&lt;/key&gt;&lt;/foreign-keys&gt;&lt;ref-type name="Journal Article"&gt;17&lt;/ref-type&gt;&lt;contributors&gt;&lt;authors&gt;&lt;author&gt;Sabine Sonnentag&lt;/author&gt;&lt;/authors&gt;&lt;/contributors&gt;&lt;titles&gt;&lt;title&gt;Dynamics of Well-Being&lt;/title&gt;&lt;secondary-title&gt;Annual Review of Organizational Psychology and Organizational Behavior&lt;/secondary-title&gt;&lt;/titles&gt;&lt;periodical&gt;&lt;full-title&gt;Annual Review of Organizational Psychology and Organizational Behavior&lt;/full-title&gt;&lt;/periodical&gt;&lt;pages&gt;261-293&lt;/pages&gt;&lt;volume&gt;2&lt;/volume&gt;&lt;number&gt;1&lt;/number&gt;&lt;keywords&gt;&lt;keyword&gt;well-being,strain,affect,burnout,change,longitudinal research,intraindividual variability&lt;/keyword&gt;&lt;/keywords&gt;&lt;dates&gt;&lt;year&gt;2015&lt;/year&gt;&lt;/dates&gt;&lt;urls&gt;&lt;related-urls&gt;&lt;url&gt;https://www.annualreviews.org/doi/abs/10.1146/annurev-orgpsych-032414-111347&lt;/url&gt;&lt;/related-urls&gt;&lt;/urls&gt;&lt;electronic-resource-num&gt;10.1146/annurev-orgpsych-032414-111347&lt;/electronic-resource-num&gt;&lt;/record&gt;&lt;/Cite&gt;&lt;/EndNote&gt;</w:instrText>
      </w:r>
      <w:r w:rsidR="00A46DA0" w:rsidRPr="001B1E04">
        <w:rPr>
          <w:rFonts w:asciiTheme="majorBidi" w:hAnsiTheme="majorBidi" w:cstheme="majorBidi"/>
          <w:szCs w:val="24"/>
        </w:rPr>
        <w:fldChar w:fldCharType="separate"/>
      </w:r>
      <w:r w:rsidR="00A46DA0" w:rsidRPr="001B1E04">
        <w:rPr>
          <w:rFonts w:asciiTheme="majorBidi" w:hAnsiTheme="majorBidi" w:cstheme="majorBidi"/>
          <w:noProof/>
          <w:szCs w:val="24"/>
        </w:rPr>
        <w:t>(e.g., Sonnentag, 2015)</w:t>
      </w:r>
      <w:r w:rsidR="00A46DA0" w:rsidRPr="001B1E04">
        <w:rPr>
          <w:rFonts w:asciiTheme="majorBidi" w:hAnsiTheme="majorBidi" w:cstheme="majorBidi"/>
          <w:szCs w:val="24"/>
        </w:rPr>
        <w:fldChar w:fldCharType="end"/>
      </w:r>
      <w:r w:rsidRPr="001B1E04">
        <w:rPr>
          <w:rFonts w:asciiTheme="majorBidi" w:hAnsiTheme="majorBidi" w:cstheme="majorBidi"/>
          <w:szCs w:val="24"/>
        </w:rPr>
        <w:t xml:space="preserve">. </w:t>
      </w:r>
      <w:bookmarkStart w:id="6" w:name="_Hlk87620167"/>
      <w:bookmarkEnd w:id="4"/>
      <w:r w:rsidRPr="001B1E04">
        <w:rPr>
          <w:rFonts w:asciiTheme="majorBidi" w:hAnsiTheme="majorBidi" w:cstheme="majorBidi"/>
          <w:szCs w:val="24"/>
        </w:rPr>
        <w:t xml:space="preserve">In the context of app-based jobs, because </w:t>
      </w:r>
      <w:r w:rsidR="00E807ED" w:rsidRPr="001B1E04">
        <w:rPr>
          <w:rFonts w:asciiTheme="majorBidi" w:hAnsiTheme="majorBidi" w:cstheme="majorBidi"/>
          <w:szCs w:val="24"/>
        </w:rPr>
        <w:t>digital</w:t>
      </w:r>
      <w:r w:rsidR="00B97CFB" w:rsidRPr="001B1E04">
        <w:rPr>
          <w:rFonts w:asciiTheme="majorBidi" w:hAnsiTheme="majorBidi" w:cstheme="majorBidi"/>
          <w:szCs w:val="24"/>
        </w:rPr>
        <w:t xml:space="preserve"> </w:t>
      </w:r>
      <w:r w:rsidRPr="001B1E04">
        <w:rPr>
          <w:rFonts w:asciiTheme="majorBidi" w:hAnsiTheme="majorBidi" w:cstheme="majorBidi"/>
          <w:szCs w:val="24"/>
        </w:rPr>
        <w:t xml:space="preserve">algorithms </w:t>
      </w:r>
      <w:r w:rsidR="000924D4" w:rsidRPr="001B1E04">
        <w:rPr>
          <w:rFonts w:asciiTheme="majorBidi" w:hAnsiTheme="majorBidi" w:cstheme="majorBidi"/>
          <w:szCs w:val="24"/>
        </w:rPr>
        <w:t>replace many</w:t>
      </w:r>
      <w:r w:rsidR="00F53728" w:rsidRPr="001B1E04">
        <w:rPr>
          <w:rFonts w:asciiTheme="majorBidi" w:hAnsiTheme="majorBidi" w:cstheme="majorBidi"/>
          <w:szCs w:val="24"/>
        </w:rPr>
        <w:t xml:space="preserve"> </w:t>
      </w:r>
      <w:r w:rsidR="000924D4" w:rsidRPr="001B1E04">
        <w:rPr>
          <w:rFonts w:asciiTheme="majorBidi" w:hAnsiTheme="majorBidi" w:cstheme="majorBidi"/>
          <w:szCs w:val="24"/>
        </w:rPr>
        <w:t>supervisory functions</w:t>
      </w:r>
      <w:r w:rsidRPr="001B1E04">
        <w:rPr>
          <w:rFonts w:asciiTheme="majorBidi" w:hAnsiTheme="majorBidi" w:cstheme="majorBidi"/>
          <w:szCs w:val="24"/>
        </w:rPr>
        <w:t xml:space="preserve">, app workers are often left to their own devices to manage their experience, which means they need to deal with clients on their own, protect themselves </w:t>
      </w:r>
      <w:r w:rsidR="00E807ED" w:rsidRPr="001B1E04">
        <w:rPr>
          <w:rFonts w:asciiTheme="majorBidi" w:hAnsiTheme="majorBidi" w:cstheme="majorBidi"/>
          <w:szCs w:val="24"/>
        </w:rPr>
        <w:t xml:space="preserve">from </w:t>
      </w:r>
      <w:r w:rsidRPr="001B1E04">
        <w:rPr>
          <w:rFonts w:asciiTheme="majorBidi" w:hAnsiTheme="majorBidi" w:cstheme="majorBidi"/>
          <w:szCs w:val="24"/>
        </w:rPr>
        <w:t xml:space="preserve">danger, </w:t>
      </w:r>
      <w:r w:rsidR="004414EE" w:rsidRPr="001B1E04">
        <w:rPr>
          <w:rFonts w:asciiTheme="majorBidi" w:hAnsiTheme="majorBidi" w:cstheme="majorBidi"/>
          <w:szCs w:val="24"/>
        </w:rPr>
        <w:t xml:space="preserve">and </w:t>
      </w:r>
      <w:r w:rsidRPr="001B1E04">
        <w:rPr>
          <w:rFonts w:asciiTheme="majorBidi" w:hAnsiTheme="majorBidi" w:cstheme="majorBidi"/>
          <w:szCs w:val="24"/>
        </w:rPr>
        <w:t>manage any other difficult</w:t>
      </w:r>
      <w:r w:rsidR="00E807ED" w:rsidRPr="001B1E04">
        <w:rPr>
          <w:rFonts w:asciiTheme="majorBidi" w:hAnsiTheme="majorBidi" w:cstheme="majorBidi"/>
          <w:szCs w:val="24"/>
        </w:rPr>
        <w:t>ies</w:t>
      </w:r>
      <w:r w:rsidR="00A46DA0" w:rsidRPr="001B1E04">
        <w:rPr>
          <w:rFonts w:asciiTheme="majorBidi" w:hAnsiTheme="majorBidi" w:cstheme="majorBidi"/>
          <w:szCs w:val="24"/>
        </w:rPr>
        <w:t xml:space="preserve"> </w:t>
      </w:r>
      <w:r w:rsidR="00A46DA0" w:rsidRPr="001B1E04">
        <w:rPr>
          <w:rFonts w:asciiTheme="majorBidi" w:hAnsiTheme="majorBidi" w:cstheme="majorBidi"/>
          <w:szCs w:val="24"/>
        </w:rPr>
        <w:fldChar w:fldCharType="begin"/>
      </w:r>
      <w:r w:rsidR="00A46DA0" w:rsidRPr="001B1E04">
        <w:rPr>
          <w:rFonts w:asciiTheme="majorBidi" w:hAnsiTheme="majorBidi" w:cstheme="majorBidi"/>
          <w:szCs w:val="24"/>
        </w:rPr>
        <w:instrText xml:space="preserve"> ADDIN EN.CITE &lt;EndNote&gt;&lt;Cite&gt;&lt;Author&gt;Duggan&lt;/Author&gt;&lt;Year&gt;2020&lt;/Year&gt;&lt;RecNum&gt;112&lt;/RecNum&gt;&lt;Prefix&gt;e.g.`, &lt;/Prefix&gt;&lt;DisplayText&gt;(e.g., Duggan et al., 2020)&lt;/DisplayText&gt;&lt;record&gt;&lt;rec-number&gt;112&lt;/rec-number&gt;&lt;foreign-keys&gt;&lt;key app="EN" db-id="pxt2f5wtsef9vke9te65zfsad9p0ad5d20ev" timestamp="0"&gt;112&lt;/key&gt;&lt;/foreign-keys&gt;&lt;ref-type name="Journal Article"&gt;17&lt;/ref-type&gt;&lt;contributors&gt;&lt;authors&gt;&lt;author&gt;Duggan, James&lt;/author&gt;&lt;author&gt;Sherman, Ultan&lt;/author&gt;&lt;author&gt;Carbery, Ronan&lt;/author&gt;&lt;author&gt;McDonnell, Anthony&lt;/author&gt;&lt;/authors&gt;&lt;/contributors&gt;&lt;titles&gt;&lt;title&gt;Algorithmic management and app-work in the gig economy: A research agenda for employment relations and HRM&lt;/title&gt;&lt;secondary-title&gt;Human Resource Management Journal&lt;/secondary-title&gt;&lt;/titles&gt;&lt;pages&gt;114-132&lt;/pages&gt;&lt;volume&gt;30&lt;/volume&gt;&lt;number&gt;1&lt;/number&gt;&lt;dates&gt;&lt;year&gt;2020&lt;/year&gt;&lt;/dates&gt;&lt;isbn&gt;0954-5395&lt;/isbn&gt;&lt;urls&gt;&lt;related-urls&gt;&lt;url&gt;https://onlinelibrary.wiley.com/doi/abs/10.1111/1748-8583.12258&lt;/url&gt;&lt;/related-urls&gt;&lt;/urls&gt;&lt;electronic-resource-num&gt;https://doi.org/10.1111/1748-8583.12258&lt;/electronic-resource-num&gt;&lt;/record&gt;&lt;/Cite&gt;&lt;/EndNote&gt;</w:instrText>
      </w:r>
      <w:r w:rsidR="00A46DA0" w:rsidRPr="001B1E04">
        <w:rPr>
          <w:rFonts w:asciiTheme="majorBidi" w:hAnsiTheme="majorBidi" w:cstheme="majorBidi"/>
          <w:szCs w:val="24"/>
        </w:rPr>
        <w:fldChar w:fldCharType="separate"/>
      </w:r>
      <w:r w:rsidR="00A46DA0" w:rsidRPr="001B1E04">
        <w:rPr>
          <w:rFonts w:asciiTheme="majorBidi" w:hAnsiTheme="majorBidi" w:cstheme="majorBidi"/>
          <w:noProof/>
          <w:szCs w:val="24"/>
        </w:rPr>
        <w:t>(e.g., Duggan et al., 2020)</w:t>
      </w:r>
      <w:r w:rsidR="00A46DA0" w:rsidRPr="001B1E04">
        <w:rPr>
          <w:rFonts w:asciiTheme="majorBidi" w:hAnsiTheme="majorBidi" w:cstheme="majorBidi"/>
          <w:szCs w:val="24"/>
        </w:rPr>
        <w:fldChar w:fldCharType="end"/>
      </w:r>
      <w:r w:rsidRPr="001B1E04">
        <w:rPr>
          <w:rFonts w:asciiTheme="majorBidi" w:hAnsiTheme="majorBidi" w:cstheme="majorBidi"/>
          <w:szCs w:val="24"/>
        </w:rPr>
        <w:t xml:space="preserve">. </w:t>
      </w:r>
      <w:bookmarkStart w:id="7" w:name="_Hlk99007740"/>
      <w:bookmarkEnd w:id="5"/>
      <w:bookmarkEnd w:id="6"/>
      <w:r w:rsidR="000B4241" w:rsidRPr="001B1E04">
        <w:rPr>
          <w:rFonts w:asciiTheme="majorBidi" w:hAnsiTheme="majorBidi" w:cstheme="majorBidi"/>
          <w:szCs w:val="24"/>
        </w:rPr>
        <w:t xml:space="preserve">Quantitative and qualitative studies have shown that experiences of </w:t>
      </w:r>
      <w:r w:rsidR="00800CC1" w:rsidRPr="001B1E04">
        <w:rPr>
          <w:rFonts w:asciiTheme="majorBidi" w:hAnsiTheme="majorBidi" w:cstheme="majorBidi"/>
          <w:szCs w:val="24"/>
        </w:rPr>
        <w:t xml:space="preserve">app </w:t>
      </w:r>
      <w:r w:rsidR="000B4241" w:rsidRPr="001B1E04">
        <w:rPr>
          <w:rFonts w:asciiTheme="majorBidi" w:hAnsiTheme="majorBidi" w:cstheme="majorBidi"/>
          <w:szCs w:val="24"/>
        </w:rPr>
        <w:t>workers are not easily compar</w:t>
      </w:r>
      <w:r w:rsidR="001D63BE" w:rsidRPr="001B1E04">
        <w:rPr>
          <w:rFonts w:asciiTheme="majorBidi" w:hAnsiTheme="majorBidi" w:cstheme="majorBidi"/>
          <w:szCs w:val="24"/>
        </w:rPr>
        <w:t>ed</w:t>
      </w:r>
      <w:r w:rsidR="000B4241" w:rsidRPr="001B1E04">
        <w:rPr>
          <w:rFonts w:asciiTheme="majorBidi" w:hAnsiTheme="majorBidi" w:cstheme="majorBidi"/>
          <w:szCs w:val="24"/>
        </w:rPr>
        <w:t xml:space="preserve"> to </w:t>
      </w:r>
      <w:r w:rsidR="006C3C97" w:rsidRPr="001B1E04">
        <w:rPr>
          <w:rFonts w:asciiTheme="majorBidi" w:hAnsiTheme="majorBidi" w:cstheme="majorBidi"/>
          <w:szCs w:val="24"/>
        </w:rPr>
        <w:t xml:space="preserve">those of </w:t>
      </w:r>
      <w:r w:rsidR="00800CC1" w:rsidRPr="001B1E04">
        <w:rPr>
          <w:rFonts w:asciiTheme="majorBidi" w:hAnsiTheme="majorBidi" w:cstheme="majorBidi"/>
          <w:szCs w:val="24"/>
        </w:rPr>
        <w:t xml:space="preserve">employees in standard employment relationships or </w:t>
      </w:r>
      <w:r w:rsidR="000B4241" w:rsidRPr="001B1E04">
        <w:rPr>
          <w:rFonts w:asciiTheme="majorBidi" w:hAnsiTheme="majorBidi" w:cstheme="majorBidi"/>
          <w:szCs w:val="24"/>
        </w:rPr>
        <w:t>full-time</w:t>
      </w:r>
      <w:r w:rsidR="00800CC1" w:rsidRPr="001B1E04">
        <w:rPr>
          <w:rFonts w:asciiTheme="majorBidi" w:hAnsiTheme="majorBidi" w:cstheme="majorBidi"/>
          <w:szCs w:val="24"/>
        </w:rPr>
        <w:t xml:space="preserve"> </w:t>
      </w:r>
      <w:r w:rsidR="000B4241" w:rsidRPr="001B1E04">
        <w:rPr>
          <w:rFonts w:asciiTheme="majorBidi" w:hAnsiTheme="majorBidi" w:cstheme="majorBidi"/>
          <w:szCs w:val="24"/>
        </w:rPr>
        <w:t>workers (</w:t>
      </w:r>
      <w:r w:rsidR="00B15159" w:rsidRPr="001B1E04">
        <w:rPr>
          <w:rFonts w:asciiTheme="majorBidi" w:hAnsiTheme="majorBidi" w:cstheme="majorBidi"/>
          <w:szCs w:val="24"/>
        </w:rPr>
        <w:t xml:space="preserve">e.g., </w:t>
      </w:r>
      <w:r w:rsidR="000B4241" w:rsidRPr="001B1E04">
        <w:rPr>
          <w:rFonts w:asciiTheme="majorBidi" w:hAnsiTheme="majorBidi" w:cstheme="majorBidi"/>
          <w:szCs w:val="24"/>
        </w:rPr>
        <w:t>Gray &amp; Suri</w:t>
      </w:r>
      <w:r w:rsidR="00B15159" w:rsidRPr="001B1E04">
        <w:rPr>
          <w:rFonts w:asciiTheme="majorBidi" w:hAnsiTheme="majorBidi" w:cstheme="majorBidi"/>
          <w:szCs w:val="24"/>
        </w:rPr>
        <w:t>,</w:t>
      </w:r>
      <w:r w:rsidR="000B4241" w:rsidRPr="001B1E04">
        <w:rPr>
          <w:rFonts w:asciiTheme="majorBidi" w:hAnsiTheme="majorBidi" w:cstheme="majorBidi"/>
          <w:szCs w:val="24"/>
        </w:rPr>
        <w:t xml:space="preserve"> 2019</w:t>
      </w:r>
      <w:r w:rsidR="00B15159" w:rsidRPr="001B1E04">
        <w:rPr>
          <w:rFonts w:asciiTheme="majorBidi" w:hAnsiTheme="majorBidi" w:cstheme="majorBidi"/>
          <w:szCs w:val="24"/>
        </w:rPr>
        <w:t>;</w:t>
      </w:r>
      <w:r w:rsidR="000B4241" w:rsidRPr="001B1E04">
        <w:rPr>
          <w:rFonts w:asciiTheme="majorBidi" w:hAnsiTheme="majorBidi" w:cstheme="majorBidi"/>
          <w:szCs w:val="24"/>
        </w:rPr>
        <w:t xml:space="preserve"> Manriquez</w:t>
      </w:r>
      <w:r w:rsidR="00B15159" w:rsidRPr="001B1E04">
        <w:rPr>
          <w:rFonts w:asciiTheme="majorBidi" w:hAnsiTheme="majorBidi" w:cstheme="majorBidi"/>
          <w:szCs w:val="24"/>
        </w:rPr>
        <w:t>,</w:t>
      </w:r>
      <w:r w:rsidR="000B4241" w:rsidRPr="001B1E04">
        <w:rPr>
          <w:rFonts w:asciiTheme="majorBidi" w:hAnsiTheme="majorBidi" w:cstheme="majorBidi"/>
          <w:szCs w:val="24"/>
        </w:rPr>
        <w:t xml:space="preserve"> 2019</w:t>
      </w:r>
      <w:r w:rsidR="00B15159" w:rsidRPr="001B1E04">
        <w:rPr>
          <w:rFonts w:asciiTheme="majorBidi" w:hAnsiTheme="majorBidi" w:cstheme="majorBidi"/>
          <w:szCs w:val="24"/>
        </w:rPr>
        <w:t>;</w:t>
      </w:r>
      <w:r w:rsidR="000B4241" w:rsidRPr="001B1E04">
        <w:rPr>
          <w:rFonts w:asciiTheme="majorBidi" w:hAnsiTheme="majorBidi" w:cstheme="majorBidi"/>
          <w:szCs w:val="24"/>
        </w:rPr>
        <w:t xml:space="preserve"> </w:t>
      </w:r>
      <w:proofErr w:type="spellStart"/>
      <w:r w:rsidR="000B4241" w:rsidRPr="001B1E04">
        <w:rPr>
          <w:rFonts w:asciiTheme="majorBidi" w:hAnsiTheme="majorBidi" w:cstheme="majorBidi"/>
          <w:szCs w:val="24"/>
        </w:rPr>
        <w:t>Pesole</w:t>
      </w:r>
      <w:proofErr w:type="spellEnd"/>
      <w:r w:rsidR="000B4241" w:rsidRPr="001B1E04">
        <w:rPr>
          <w:rFonts w:asciiTheme="majorBidi" w:hAnsiTheme="majorBidi" w:cstheme="majorBidi"/>
          <w:szCs w:val="24"/>
        </w:rPr>
        <w:t xml:space="preserve"> et al.</w:t>
      </w:r>
      <w:r w:rsidR="00B15159" w:rsidRPr="001B1E04">
        <w:rPr>
          <w:rFonts w:asciiTheme="majorBidi" w:hAnsiTheme="majorBidi" w:cstheme="majorBidi"/>
          <w:szCs w:val="24"/>
        </w:rPr>
        <w:t>,</w:t>
      </w:r>
      <w:r w:rsidR="000B4241" w:rsidRPr="001B1E04">
        <w:rPr>
          <w:rFonts w:asciiTheme="majorBidi" w:hAnsiTheme="majorBidi" w:cstheme="majorBidi"/>
          <w:szCs w:val="24"/>
        </w:rPr>
        <w:t xml:space="preserve"> 2018</w:t>
      </w:r>
      <w:r w:rsidR="00B15159" w:rsidRPr="001B1E04">
        <w:rPr>
          <w:rFonts w:asciiTheme="majorBidi" w:hAnsiTheme="majorBidi" w:cstheme="majorBidi"/>
          <w:szCs w:val="24"/>
        </w:rPr>
        <w:t>;</w:t>
      </w:r>
      <w:r w:rsidR="000B4241" w:rsidRPr="001B1E04">
        <w:rPr>
          <w:rFonts w:asciiTheme="majorBidi" w:hAnsiTheme="majorBidi" w:cstheme="majorBidi"/>
          <w:szCs w:val="24"/>
        </w:rPr>
        <w:t xml:space="preserve"> </w:t>
      </w:r>
      <w:proofErr w:type="spellStart"/>
      <w:r w:rsidR="000B4241" w:rsidRPr="001B1E04">
        <w:rPr>
          <w:rFonts w:asciiTheme="majorBidi" w:hAnsiTheme="majorBidi" w:cstheme="majorBidi"/>
          <w:szCs w:val="24"/>
        </w:rPr>
        <w:t>Rosenblat</w:t>
      </w:r>
      <w:proofErr w:type="spellEnd"/>
      <w:r w:rsidR="0081090F" w:rsidRPr="001B1E04">
        <w:rPr>
          <w:rFonts w:asciiTheme="majorBidi" w:hAnsiTheme="majorBidi" w:cstheme="majorBidi"/>
          <w:szCs w:val="24"/>
        </w:rPr>
        <w:t>,</w:t>
      </w:r>
      <w:r w:rsidR="000B4241" w:rsidRPr="001B1E04">
        <w:rPr>
          <w:rFonts w:asciiTheme="majorBidi" w:hAnsiTheme="majorBidi" w:cstheme="majorBidi"/>
          <w:szCs w:val="24"/>
        </w:rPr>
        <w:t xml:space="preserve"> 2018). App work represents a </w:t>
      </w:r>
      <w:r w:rsidR="000B4241" w:rsidRPr="001B1E04">
        <w:rPr>
          <w:rFonts w:asciiTheme="majorBidi" w:hAnsiTheme="majorBidi" w:cstheme="majorBidi"/>
          <w:szCs w:val="24"/>
        </w:rPr>
        <w:lastRenderedPageBreak/>
        <w:t>distinctive form of economic activity, influenced by open employment relation</w:t>
      </w:r>
      <w:r w:rsidR="006C3C97" w:rsidRPr="001B1E04">
        <w:rPr>
          <w:rFonts w:asciiTheme="majorBidi" w:hAnsiTheme="majorBidi" w:cstheme="majorBidi"/>
          <w:szCs w:val="24"/>
        </w:rPr>
        <w:t>s</w:t>
      </w:r>
      <w:r w:rsidR="000B4241" w:rsidRPr="001B1E04">
        <w:rPr>
          <w:rFonts w:asciiTheme="majorBidi" w:hAnsiTheme="majorBidi" w:cstheme="majorBidi"/>
          <w:szCs w:val="24"/>
        </w:rPr>
        <w:t xml:space="preserve"> </w:t>
      </w:r>
      <w:r w:rsidR="000F410A" w:rsidRPr="001B1E04">
        <w:rPr>
          <w:rFonts w:asciiTheme="majorBidi" w:hAnsiTheme="majorBidi" w:cstheme="majorBidi"/>
          <w:szCs w:val="24"/>
        </w:rPr>
        <w:t xml:space="preserve">or independent contracts </w:t>
      </w:r>
      <w:r w:rsidR="000B4241" w:rsidRPr="001B1E04">
        <w:rPr>
          <w:rFonts w:asciiTheme="majorBidi" w:hAnsiTheme="majorBidi" w:cstheme="majorBidi"/>
          <w:szCs w:val="24"/>
        </w:rPr>
        <w:t xml:space="preserve">that reduce personnel selection criteria and offer workers autonomy over when and how often </w:t>
      </w:r>
      <w:r w:rsidR="00543CBC" w:rsidRPr="001B1E04">
        <w:rPr>
          <w:rFonts w:asciiTheme="majorBidi" w:hAnsiTheme="majorBidi" w:cstheme="majorBidi"/>
          <w:szCs w:val="24"/>
        </w:rPr>
        <w:t>they</w:t>
      </w:r>
      <w:r w:rsidR="000B4241" w:rsidRPr="001B1E04">
        <w:rPr>
          <w:rFonts w:asciiTheme="majorBidi" w:hAnsiTheme="majorBidi" w:cstheme="majorBidi"/>
          <w:szCs w:val="24"/>
        </w:rPr>
        <w:t xml:space="preserve"> work (</w:t>
      </w:r>
      <w:proofErr w:type="spellStart"/>
      <w:r w:rsidR="000B4241" w:rsidRPr="001B1E04">
        <w:rPr>
          <w:rFonts w:asciiTheme="majorBidi" w:hAnsiTheme="majorBidi" w:cstheme="majorBidi"/>
          <w:szCs w:val="24"/>
        </w:rPr>
        <w:t>Vallas</w:t>
      </w:r>
      <w:proofErr w:type="spellEnd"/>
      <w:r w:rsidR="000B4241" w:rsidRPr="001B1E04">
        <w:rPr>
          <w:rFonts w:asciiTheme="majorBidi" w:hAnsiTheme="majorBidi" w:cstheme="majorBidi"/>
          <w:szCs w:val="24"/>
        </w:rPr>
        <w:t xml:space="preserve"> &amp; Schor, 2020). </w:t>
      </w:r>
      <w:r w:rsidR="006C3C97" w:rsidRPr="001B1E04">
        <w:rPr>
          <w:rFonts w:asciiTheme="majorBidi" w:hAnsiTheme="majorBidi" w:cstheme="majorBidi"/>
          <w:szCs w:val="24"/>
        </w:rPr>
        <w:t>As a result, app workers</w:t>
      </w:r>
      <w:r w:rsidR="000B4241" w:rsidRPr="001B1E04">
        <w:rPr>
          <w:rFonts w:asciiTheme="majorBidi" w:hAnsiTheme="majorBidi" w:cstheme="majorBidi"/>
          <w:szCs w:val="24"/>
        </w:rPr>
        <w:t xml:space="preserve"> </w:t>
      </w:r>
      <w:r w:rsidR="006C3C97" w:rsidRPr="001B1E04">
        <w:rPr>
          <w:rFonts w:asciiTheme="majorBidi" w:hAnsiTheme="majorBidi" w:cstheme="majorBidi"/>
          <w:szCs w:val="24"/>
        </w:rPr>
        <w:t xml:space="preserve">constantly </w:t>
      </w:r>
      <w:r w:rsidR="000B4241" w:rsidRPr="001B1E04">
        <w:rPr>
          <w:rFonts w:asciiTheme="majorBidi" w:hAnsiTheme="majorBidi" w:cstheme="majorBidi"/>
          <w:szCs w:val="24"/>
        </w:rPr>
        <w:t>face pressure to</w:t>
      </w:r>
      <w:r w:rsidR="006C3C97" w:rsidRPr="001B1E04">
        <w:rPr>
          <w:rFonts w:asciiTheme="majorBidi" w:hAnsiTheme="majorBidi" w:cstheme="majorBidi"/>
          <w:szCs w:val="24"/>
        </w:rPr>
        <w:t xml:space="preserve"> secure jobs, </w:t>
      </w:r>
      <w:r w:rsidR="000B4241" w:rsidRPr="001B1E04">
        <w:rPr>
          <w:rFonts w:asciiTheme="majorBidi" w:hAnsiTheme="majorBidi" w:cstheme="majorBidi"/>
          <w:szCs w:val="24"/>
        </w:rPr>
        <w:t xml:space="preserve">compete for bids on platforms, </w:t>
      </w:r>
      <w:r w:rsidR="006C3C97" w:rsidRPr="001B1E04">
        <w:rPr>
          <w:rFonts w:asciiTheme="majorBidi" w:hAnsiTheme="majorBidi" w:cstheme="majorBidi"/>
          <w:szCs w:val="24"/>
        </w:rPr>
        <w:t xml:space="preserve">and </w:t>
      </w:r>
      <w:r w:rsidR="000B4241" w:rsidRPr="001B1E04">
        <w:rPr>
          <w:rFonts w:asciiTheme="majorBidi" w:hAnsiTheme="majorBidi" w:cstheme="majorBidi"/>
          <w:szCs w:val="24"/>
        </w:rPr>
        <w:t xml:space="preserve">cope with high levels of uncertainty and </w:t>
      </w:r>
      <w:r w:rsidR="000F410A" w:rsidRPr="001B1E04">
        <w:rPr>
          <w:rFonts w:asciiTheme="majorBidi" w:hAnsiTheme="majorBidi" w:cstheme="majorBidi"/>
          <w:szCs w:val="24"/>
        </w:rPr>
        <w:t>low levels of access to income and</w:t>
      </w:r>
      <w:r w:rsidR="000B4241" w:rsidRPr="001B1E04">
        <w:rPr>
          <w:rFonts w:asciiTheme="majorBidi" w:hAnsiTheme="majorBidi" w:cstheme="majorBidi"/>
          <w:szCs w:val="24"/>
        </w:rPr>
        <w:t xml:space="preserve"> benefits</w:t>
      </w:r>
      <w:r w:rsidR="000F410A" w:rsidRPr="001B1E04">
        <w:rPr>
          <w:rFonts w:asciiTheme="majorBidi" w:hAnsiTheme="majorBidi" w:cstheme="majorBidi"/>
          <w:szCs w:val="24"/>
        </w:rPr>
        <w:t xml:space="preserve"> </w:t>
      </w:r>
      <w:r w:rsidR="000B4241" w:rsidRPr="001B1E04">
        <w:rPr>
          <w:rFonts w:asciiTheme="majorBidi" w:hAnsiTheme="majorBidi" w:cstheme="majorBidi"/>
          <w:szCs w:val="24"/>
        </w:rPr>
        <w:t>(Schor et al.</w:t>
      </w:r>
      <w:r w:rsidR="006C3C97" w:rsidRPr="001B1E04">
        <w:rPr>
          <w:rFonts w:asciiTheme="majorBidi" w:hAnsiTheme="majorBidi" w:cstheme="majorBidi"/>
          <w:szCs w:val="24"/>
        </w:rPr>
        <w:t>,</w:t>
      </w:r>
      <w:r w:rsidR="000B4241" w:rsidRPr="001B1E04">
        <w:rPr>
          <w:rFonts w:asciiTheme="majorBidi" w:hAnsiTheme="majorBidi" w:cstheme="majorBidi"/>
          <w:szCs w:val="24"/>
        </w:rPr>
        <w:t xml:space="preserve"> 2019).</w:t>
      </w:r>
      <w:bookmarkEnd w:id="7"/>
    </w:p>
    <w:p w14:paraId="25D3D891" w14:textId="0D2D7CA4" w:rsidR="00090B39" w:rsidRPr="001B1E04" w:rsidRDefault="000F410A" w:rsidP="005C7797">
      <w:pPr>
        <w:spacing w:after="0" w:line="480" w:lineRule="auto"/>
        <w:ind w:firstLine="720"/>
        <w:jc w:val="left"/>
        <w:rPr>
          <w:rFonts w:asciiTheme="majorBidi" w:hAnsiTheme="majorBidi" w:cstheme="majorBidi"/>
          <w:szCs w:val="24"/>
        </w:rPr>
      </w:pPr>
      <w:bookmarkStart w:id="8" w:name="_Hlk87621113"/>
      <w:bookmarkStart w:id="9" w:name="_Hlk87620809"/>
      <w:bookmarkStart w:id="10" w:name="_Hlk99007770"/>
      <w:r w:rsidRPr="001B1E04">
        <w:rPr>
          <w:rFonts w:asciiTheme="majorBidi" w:hAnsiTheme="majorBidi" w:cstheme="majorBidi"/>
          <w:szCs w:val="24"/>
        </w:rPr>
        <w:t>T</w:t>
      </w:r>
      <w:r w:rsidR="0021379B" w:rsidRPr="001B1E04">
        <w:rPr>
          <w:rFonts w:asciiTheme="majorBidi" w:hAnsiTheme="majorBidi" w:cstheme="majorBidi"/>
          <w:szCs w:val="24"/>
        </w:rPr>
        <w:t xml:space="preserve">he </w:t>
      </w:r>
      <w:r w:rsidR="00090B39" w:rsidRPr="001B1E04">
        <w:rPr>
          <w:rFonts w:asciiTheme="majorBidi" w:hAnsiTheme="majorBidi" w:cstheme="majorBidi"/>
          <w:szCs w:val="24"/>
        </w:rPr>
        <w:t xml:space="preserve">stress and coping perspectives </w:t>
      </w:r>
      <w:r w:rsidR="0021379B" w:rsidRPr="001B1E04">
        <w:rPr>
          <w:rFonts w:asciiTheme="majorBidi" w:hAnsiTheme="majorBidi" w:cstheme="majorBidi"/>
          <w:szCs w:val="24"/>
        </w:rPr>
        <w:t>pre</w:t>
      </w:r>
      <w:r w:rsidR="00090B39" w:rsidRPr="001B1E04">
        <w:rPr>
          <w:rFonts w:asciiTheme="majorBidi" w:hAnsiTheme="majorBidi" w:cstheme="majorBidi"/>
          <w:szCs w:val="24"/>
        </w:rPr>
        <w:t xml:space="preserve">dominant in the literature </w:t>
      </w:r>
      <w:r w:rsidR="0021379B" w:rsidRPr="001B1E04">
        <w:rPr>
          <w:rFonts w:asciiTheme="majorBidi" w:hAnsiTheme="majorBidi" w:cstheme="majorBidi"/>
          <w:szCs w:val="24"/>
        </w:rPr>
        <w:t xml:space="preserve">address </w:t>
      </w:r>
      <w:r w:rsidR="00090B39" w:rsidRPr="001B1E04">
        <w:rPr>
          <w:rFonts w:asciiTheme="majorBidi" w:hAnsiTheme="majorBidi" w:cstheme="majorBidi"/>
          <w:szCs w:val="24"/>
        </w:rPr>
        <w:t>workplace dynamics</w:t>
      </w:r>
      <w:r w:rsidR="0021379B" w:rsidRPr="001B1E04">
        <w:rPr>
          <w:rFonts w:asciiTheme="majorBidi" w:hAnsiTheme="majorBidi" w:cstheme="majorBidi"/>
          <w:szCs w:val="24"/>
        </w:rPr>
        <w:t>,</w:t>
      </w:r>
      <w:r w:rsidR="00090B39" w:rsidRPr="001B1E04">
        <w:rPr>
          <w:rFonts w:asciiTheme="majorBidi" w:hAnsiTheme="majorBidi" w:cstheme="majorBidi"/>
          <w:szCs w:val="24"/>
        </w:rPr>
        <w:t xml:space="preserve"> such as job demands and resources</w:t>
      </w:r>
      <w:bookmarkEnd w:id="8"/>
      <w:r w:rsidR="00090B39" w:rsidRPr="001B1E04">
        <w:rPr>
          <w:rFonts w:asciiTheme="majorBidi" w:hAnsiTheme="majorBidi" w:cstheme="majorBidi"/>
          <w:szCs w:val="24"/>
        </w:rPr>
        <w:t xml:space="preserve">, </w:t>
      </w:r>
      <w:r w:rsidR="005238F8" w:rsidRPr="001B1E04">
        <w:rPr>
          <w:rFonts w:asciiTheme="majorBidi" w:hAnsiTheme="majorBidi" w:cstheme="majorBidi"/>
          <w:szCs w:val="24"/>
        </w:rPr>
        <w:t xml:space="preserve">and </w:t>
      </w:r>
      <w:r w:rsidR="00090B39" w:rsidRPr="001B1E04">
        <w:rPr>
          <w:rFonts w:asciiTheme="majorBidi" w:hAnsiTheme="majorBidi" w:cstheme="majorBidi"/>
          <w:szCs w:val="24"/>
        </w:rPr>
        <w:t xml:space="preserve">co-worker and supervisor relationships </w:t>
      </w:r>
      <w:r w:rsidR="00A46DA0" w:rsidRPr="001B1E04">
        <w:rPr>
          <w:rFonts w:asciiTheme="majorBidi" w:hAnsiTheme="majorBidi" w:cstheme="majorBidi"/>
          <w:szCs w:val="24"/>
        </w:rPr>
        <w:fldChar w:fldCharType="begin">
          <w:fldData xml:space="preserve">PEVuZE5vdGU+PENpdGU+PEF1dGhvcj5Tb25uZW50YWc8L0F1dGhvcj48WWVhcj4yMDE1PC9ZZWFy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</w:fldData>
        </w:fldChar>
      </w:r>
      <w:r w:rsidR="00A46DA0" w:rsidRPr="001B1E04">
        <w:rPr>
          <w:rFonts w:asciiTheme="majorBidi" w:hAnsiTheme="majorBidi" w:cstheme="majorBidi"/>
          <w:szCs w:val="24"/>
        </w:rPr>
        <w:instrText xml:space="preserve"> ADDIN EN.CITE </w:instrText>
      </w:r>
      <w:r w:rsidR="00A46DA0" w:rsidRPr="001B1E04">
        <w:rPr>
          <w:rFonts w:asciiTheme="majorBidi" w:hAnsiTheme="majorBidi" w:cstheme="majorBidi"/>
          <w:szCs w:val="24"/>
        </w:rPr>
        <w:fldChar w:fldCharType="begin">
          <w:fldData xml:space="preserve">PEVuZE5vdGU+PENpdGU+PEF1dGhvcj5Tb25uZW50YWc8L0F1dGhvcj48WWVhcj4yMDE1PC9ZZWFy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</w:fldData>
        </w:fldChar>
      </w:r>
      <w:r w:rsidR="00A46DA0" w:rsidRPr="001B1E04">
        <w:rPr>
          <w:rFonts w:asciiTheme="majorBidi" w:hAnsiTheme="majorBidi" w:cstheme="majorBidi"/>
          <w:szCs w:val="24"/>
        </w:rPr>
        <w:instrText xml:space="preserve"> ADDIN EN.CITE.DATA </w:instrText>
      </w:r>
      <w:r w:rsidR="00A46DA0" w:rsidRPr="001B1E04">
        <w:rPr>
          <w:rFonts w:asciiTheme="majorBidi" w:hAnsiTheme="majorBidi" w:cstheme="majorBidi"/>
          <w:szCs w:val="24"/>
        </w:rPr>
      </w:r>
      <w:r w:rsidR="00A46DA0" w:rsidRPr="001B1E04">
        <w:rPr>
          <w:rFonts w:asciiTheme="majorBidi" w:hAnsiTheme="majorBidi" w:cstheme="majorBidi"/>
          <w:szCs w:val="24"/>
        </w:rPr>
        <w:fldChar w:fldCharType="end"/>
      </w:r>
      <w:r w:rsidR="00A46DA0" w:rsidRPr="001B1E04">
        <w:rPr>
          <w:rFonts w:asciiTheme="majorBidi" w:hAnsiTheme="majorBidi" w:cstheme="majorBidi"/>
          <w:szCs w:val="24"/>
        </w:rPr>
      </w:r>
      <w:r w:rsidR="00A46DA0" w:rsidRPr="001B1E04">
        <w:rPr>
          <w:rFonts w:asciiTheme="majorBidi" w:hAnsiTheme="majorBidi" w:cstheme="majorBidi"/>
          <w:szCs w:val="24"/>
        </w:rPr>
        <w:fldChar w:fldCharType="separate"/>
      </w:r>
      <w:r w:rsidR="00A46DA0" w:rsidRPr="001B1E04">
        <w:rPr>
          <w:rFonts w:asciiTheme="majorBidi" w:hAnsiTheme="majorBidi" w:cstheme="majorBidi"/>
          <w:noProof/>
          <w:szCs w:val="24"/>
        </w:rPr>
        <w:t>(e.g., Inceoglu et al., 2018; Nielsen et al., 2017; Sonnentag, 2015)</w:t>
      </w:r>
      <w:r w:rsidR="00A46DA0" w:rsidRPr="001B1E04">
        <w:rPr>
          <w:rFonts w:asciiTheme="majorBidi" w:hAnsiTheme="majorBidi" w:cstheme="majorBidi"/>
          <w:szCs w:val="24"/>
        </w:rPr>
        <w:fldChar w:fldCharType="end"/>
      </w:r>
      <w:r w:rsidR="00090B39" w:rsidRPr="001B1E04">
        <w:rPr>
          <w:rFonts w:asciiTheme="majorBidi" w:hAnsiTheme="majorBidi" w:cstheme="majorBidi"/>
          <w:szCs w:val="24"/>
        </w:rPr>
        <w:t xml:space="preserve">, </w:t>
      </w:r>
      <w:bookmarkEnd w:id="9"/>
      <w:r w:rsidR="00090B39" w:rsidRPr="001B1E04">
        <w:rPr>
          <w:rFonts w:asciiTheme="majorBidi" w:hAnsiTheme="majorBidi" w:cstheme="majorBidi"/>
          <w:szCs w:val="24"/>
        </w:rPr>
        <w:t xml:space="preserve">which </w:t>
      </w:r>
      <w:r w:rsidR="00A33DD1" w:rsidRPr="001B1E04">
        <w:rPr>
          <w:rFonts w:asciiTheme="majorBidi" w:hAnsiTheme="majorBidi" w:cstheme="majorBidi"/>
          <w:szCs w:val="24"/>
        </w:rPr>
        <w:t>bypass</w:t>
      </w:r>
      <w:r w:rsidR="00090B39" w:rsidRPr="001B1E04">
        <w:rPr>
          <w:rFonts w:asciiTheme="majorBidi" w:hAnsiTheme="majorBidi" w:cstheme="majorBidi"/>
          <w:szCs w:val="24"/>
        </w:rPr>
        <w:t xml:space="preserve"> </w:t>
      </w:r>
      <w:r w:rsidR="005238F8" w:rsidRPr="001B1E04">
        <w:rPr>
          <w:rFonts w:asciiTheme="majorBidi" w:hAnsiTheme="majorBidi" w:cstheme="majorBidi"/>
          <w:szCs w:val="24"/>
        </w:rPr>
        <w:t xml:space="preserve">the </w:t>
      </w:r>
      <w:r w:rsidR="00090B39" w:rsidRPr="001B1E04">
        <w:rPr>
          <w:rFonts w:asciiTheme="majorBidi" w:hAnsiTheme="majorBidi" w:cstheme="majorBidi"/>
          <w:szCs w:val="24"/>
        </w:rPr>
        <w:t xml:space="preserve">stressful situations </w:t>
      </w:r>
      <w:r w:rsidR="005238F8" w:rsidRPr="001B1E04">
        <w:rPr>
          <w:rFonts w:asciiTheme="majorBidi" w:hAnsiTheme="majorBidi" w:cstheme="majorBidi"/>
          <w:szCs w:val="24"/>
        </w:rPr>
        <w:t xml:space="preserve">experienced by </w:t>
      </w:r>
      <w:r w:rsidR="00090B39" w:rsidRPr="001B1E04">
        <w:rPr>
          <w:rFonts w:asciiTheme="majorBidi" w:hAnsiTheme="majorBidi" w:cstheme="majorBidi"/>
          <w:szCs w:val="24"/>
        </w:rPr>
        <w:t xml:space="preserve">independent contractors working outside </w:t>
      </w:r>
      <w:r w:rsidR="005238F8" w:rsidRPr="001B1E04">
        <w:rPr>
          <w:rFonts w:asciiTheme="majorBidi" w:hAnsiTheme="majorBidi" w:cstheme="majorBidi"/>
          <w:szCs w:val="24"/>
        </w:rPr>
        <w:t xml:space="preserve">workplace </w:t>
      </w:r>
      <w:r w:rsidR="00090B39" w:rsidRPr="001B1E04">
        <w:rPr>
          <w:rFonts w:asciiTheme="majorBidi" w:hAnsiTheme="majorBidi" w:cstheme="majorBidi"/>
          <w:szCs w:val="24"/>
        </w:rPr>
        <w:t xml:space="preserve">boundaries. </w:t>
      </w:r>
      <w:bookmarkStart w:id="11" w:name="_Hlk87620847"/>
      <w:bookmarkStart w:id="12" w:name="_Hlk99007790"/>
      <w:bookmarkEnd w:id="10"/>
      <w:r w:rsidR="00090B39" w:rsidRPr="001B1E04">
        <w:rPr>
          <w:rFonts w:asciiTheme="majorBidi" w:hAnsiTheme="majorBidi" w:cstheme="majorBidi"/>
          <w:szCs w:val="24"/>
        </w:rPr>
        <w:t>The few studies that have examined app workers have focused on challenges such as power dynamics, lack of voice, and control embedded in the platform organizations’ context</w:t>
      </w:r>
      <w:r w:rsidR="00A46DA0" w:rsidRPr="001B1E04">
        <w:rPr>
          <w:rFonts w:asciiTheme="majorBidi" w:hAnsiTheme="majorBidi" w:cstheme="majorBidi"/>
          <w:szCs w:val="24"/>
        </w:rPr>
        <w:t xml:space="preserve"> </w:t>
      </w:r>
      <w:r w:rsidR="00A46DA0" w:rsidRPr="001B1E04">
        <w:rPr>
          <w:rFonts w:asciiTheme="majorBidi" w:hAnsiTheme="majorBidi" w:cstheme="majorBidi"/>
          <w:szCs w:val="24"/>
        </w:rPr>
        <w:fldChar w:fldCharType="begin">
          <w:fldData xml:space="preserve">PEVuZE5vdGU+PENpdGU+PEF1dGhvcj5Lb3VnaWFubm91PC9BdXRob3I+PFllYXI+MjAyMTwvWWVh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</w:fldData>
        </w:fldChar>
      </w:r>
      <w:r w:rsidR="00A46DA0" w:rsidRPr="001B1E04">
        <w:rPr>
          <w:rFonts w:asciiTheme="majorBidi" w:hAnsiTheme="majorBidi" w:cstheme="majorBidi"/>
          <w:szCs w:val="24"/>
        </w:rPr>
        <w:instrText xml:space="preserve"> ADDIN EN.CITE </w:instrText>
      </w:r>
      <w:r w:rsidR="00A46DA0" w:rsidRPr="001B1E04">
        <w:rPr>
          <w:rFonts w:asciiTheme="majorBidi" w:hAnsiTheme="majorBidi" w:cstheme="majorBidi"/>
          <w:szCs w:val="24"/>
        </w:rPr>
        <w:fldChar w:fldCharType="begin">
          <w:fldData xml:space="preserve">PEVuZE5vdGU+PENpdGU+PEF1dGhvcj5Lb3VnaWFubm91PC9BdXRob3I+PFllYXI+MjAyMTwvWWVh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</w:fldData>
        </w:fldChar>
      </w:r>
      <w:r w:rsidR="00A46DA0" w:rsidRPr="001B1E04">
        <w:rPr>
          <w:rFonts w:asciiTheme="majorBidi" w:hAnsiTheme="majorBidi" w:cstheme="majorBidi"/>
          <w:szCs w:val="24"/>
        </w:rPr>
        <w:instrText xml:space="preserve"> ADDIN EN.CITE.DATA </w:instrText>
      </w:r>
      <w:r w:rsidR="00A46DA0" w:rsidRPr="001B1E04">
        <w:rPr>
          <w:rFonts w:asciiTheme="majorBidi" w:hAnsiTheme="majorBidi" w:cstheme="majorBidi"/>
          <w:szCs w:val="24"/>
        </w:rPr>
      </w:r>
      <w:r w:rsidR="00A46DA0" w:rsidRPr="001B1E04">
        <w:rPr>
          <w:rFonts w:asciiTheme="majorBidi" w:hAnsiTheme="majorBidi" w:cstheme="majorBidi"/>
          <w:szCs w:val="24"/>
        </w:rPr>
        <w:fldChar w:fldCharType="end"/>
      </w:r>
      <w:r w:rsidR="00A46DA0" w:rsidRPr="001B1E04">
        <w:rPr>
          <w:rFonts w:asciiTheme="majorBidi" w:hAnsiTheme="majorBidi" w:cstheme="majorBidi"/>
          <w:szCs w:val="24"/>
        </w:rPr>
      </w:r>
      <w:r w:rsidR="00A46DA0" w:rsidRPr="001B1E04">
        <w:rPr>
          <w:rFonts w:asciiTheme="majorBidi" w:hAnsiTheme="majorBidi" w:cstheme="majorBidi"/>
          <w:szCs w:val="24"/>
        </w:rPr>
        <w:fldChar w:fldCharType="separate"/>
      </w:r>
      <w:r w:rsidR="00A46DA0" w:rsidRPr="001B1E04">
        <w:rPr>
          <w:rFonts w:asciiTheme="majorBidi" w:hAnsiTheme="majorBidi" w:cstheme="majorBidi"/>
          <w:noProof/>
          <w:szCs w:val="24"/>
        </w:rPr>
        <w:t>(e.g., Kougiannou &amp; Mendonça, 2021; Wood et al., 2018)</w:t>
      </w:r>
      <w:r w:rsidR="00A46DA0" w:rsidRPr="001B1E04">
        <w:rPr>
          <w:rFonts w:asciiTheme="majorBidi" w:hAnsiTheme="majorBidi" w:cstheme="majorBidi"/>
          <w:szCs w:val="24"/>
        </w:rPr>
        <w:fldChar w:fldCharType="end"/>
      </w:r>
      <w:r w:rsidR="00090B39" w:rsidRPr="001B1E04">
        <w:rPr>
          <w:rFonts w:asciiTheme="majorBidi" w:hAnsiTheme="majorBidi" w:cstheme="majorBidi"/>
          <w:szCs w:val="24"/>
        </w:rPr>
        <w:t xml:space="preserve">. </w:t>
      </w:r>
      <w:bookmarkStart w:id="13" w:name="_Hlk87731062"/>
      <w:bookmarkEnd w:id="11"/>
      <w:r w:rsidR="00090B39" w:rsidRPr="001B1E04">
        <w:rPr>
          <w:rFonts w:asciiTheme="majorBidi" w:hAnsiTheme="majorBidi" w:cstheme="majorBidi"/>
          <w:szCs w:val="24"/>
        </w:rPr>
        <w:t xml:space="preserve">Little is known about socially embedded stressors that low-skilled app workers may face due to the nature of their work. </w:t>
      </w:r>
      <w:r w:rsidR="00654B03" w:rsidRPr="001B1E04">
        <w:rPr>
          <w:rFonts w:asciiTheme="majorBidi" w:hAnsiTheme="majorBidi" w:cstheme="majorBidi"/>
          <w:szCs w:val="24"/>
        </w:rPr>
        <w:t>To bridge this gap</w:t>
      </w:r>
      <w:r w:rsidR="00090B39" w:rsidRPr="001B1E04">
        <w:rPr>
          <w:rFonts w:asciiTheme="majorBidi" w:hAnsiTheme="majorBidi" w:cstheme="majorBidi"/>
          <w:szCs w:val="24"/>
        </w:rPr>
        <w:t>, we borrow from social stress theory</w:t>
      </w:r>
      <w:r w:rsidR="00F31BA4" w:rsidRPr="001B1E04">
        <w:rPr>
          <w:rStyle w:val="FootnoteReference"/>
          <w:rFonts w:asciiTheme="majorBidi" w:hAnsiTheme="majorBidi" w:cstheme="majorBidi"/>
          <w:szCs w:val="24"/>
        </w:rPr>
        <w:footnoteReference w:id="1"/>
      </w:r>
      <w:r w:rsidR="00090B39" w:rsidRPr="001B1E04">
        <w:rPr>
          <w:rFonts w:asciiTheme="majorBidi" w:hAnsiTheme="majorBidi" w:cstheme="majorBidi"/>
          <w:szCs w:val="24"/>
        </w:rPr>
        <w:t xml:space="preserve"> </w:t>
      </w:r>
      <w:r w:rsidR="00371F85" w:rsidRPr="001B1E04">
        <w:rPr>
          <w:rFonts w:asciiTheme="majorBidi" w:hAnsiTheme="majorBidi" w:cstheme="majorBidi"/>
          <w:szCs w:val="24"/>
        </w:rPr>
        <w:fldChar w:fldCharType="begin"/>
      </w:r>
      <w:r w:rsidR="00371F85" w:rsidRPr="001B1E04">
        <w:rPr>
          <w:rFonts w:asciiTheme="majorBidi" w:hAnsiTheme="majorBidi" w:cstheme="majorBidi"/>
          <w:szCs w:val="24"/>
        </w:rPr>
        <w:instrText xml:space="preserve"> ADDIN EN.CITE &lt;EndNote&gt;&lt;Cite&gt;&lt;Author&gt;Aneshensel&lt;/Author&gt;&lt;Year&gt;1992&lt;/Year&gt;&lt;RecNum&gt;135&lt;/RecNum&gt;&lt;DisplayText&gt;(Aneshensel, 1992)&lt;/DisplayText&gt;&lt;record&gt;&lt;rec-number&gt;135&lt;/rec-number&gt;&lt;foreign-keys&gt;&lt;key app="EN" db-id="pxt2f5wtsef9vke9te65zfsad9p0ad5d20ev" timestamp="1637073658"&gt;135&lt;/key&gt;&lt;/foreign-keys&gt;&lt;ref-type name="Journal Article"&gt;17&lt;/ref-type&gt;&lt;contributors&gt;&lt;authors&gt;&lt;author&gt;Carol S. Aneshensel&lt;/author&gt;&lt;/authors&gt;&lt;/contributors&gt;&lt;titles&gt;&lt;title&gt;Social Stress: Theory and Research&lt;/title&gt;&lt;secondary-title&gt;Annual Review of Sociology&lt;/secondary-title&gt;&lt;/titles&gt;&lt;periodical&gt;&lt;full-title&gt;Annual Review of Sociology&lt;/full-title&gt;&lt;/periodical&gt;&lt;pages&gt;15-38&lt;/pages&gt;&lt;volume&gt;18&lt;/volume&gt;&lt;number&gt;1&lt;/number&gt;&lt;keywords&gt;&lt;keyword&gt;stress-reactivity,social support,coping,mental health&lt;/keyword&gt;&lt;/keywords&gt;&lt;dates&gt;&lt;year&gt;1992&lt;/year&gt;&lt;/dates&gt;&lt;urls&gt;&lt;related-urls&gt;&lt;url&gt;https://www.annualreviews.org/doi/abs/10.1146/annurev.so.18.080192.000311&lt;/url&gt;&lt;/related-urls&gt;&lt;/urls&gt;&lt;electronic-resource-num&gt;10.1146/annurev.so.18.080192.000311&lt;/electronic-resource-num&gt;&lt;/record&gt;&lt;/Cite&gt;&lt;/EndNote&gt;</w:instrText>
      </w:r>
      <w:r w:rsidR="00371F85" w:rsidRPr="001B1E04">
        <w:rPr>
          <w:rFonts w:asciiTheme="majorBidi" w:hAnsiTheme="majorBidi" w:cstheme="majorBidi"/>
          <w:szCs w:val="24"/>
        </w:rPr>
        <w:fldChar w:fldCharType="separate"/>
      </w:r>
      <w:r w:rsidR="00371F85" w:rsidRPr="001B1E04">
        <w:rPr>
          <w:rFonts w:asciiTheme="majorBidi" w:hAnsiTheme="majorBidi" w:cstheme="majorBidi"/>
          <w:noProof/>
          <w:szCs w:val="24"/>
        </w:rPr>
        <w:t>(Aneshensel, 1992</w:t>
      </w:r>
      <w:r w:rsidR="007423DD" w:rsidRPr="001B1E04">
        <w:rPr>
          <w:rFonts w:asciiTheme="majorBidi" w:hAnsiTheme="majorBidi" w:cstheme="majorBidi"/>
          <w:noProof/>
          <w:szCs w:val="24"/>
        </w:rPr>
        <w:t>; Pearlin, 1989</w:t>
      </w:r>
      <w:r w:rsidR="00371F85" w:rsidRPr="001B1E04">
        <w:rPr>
          <w:rFonts w:asciiTheme="majorBidi" w:hAnsiTheme="majorBidi" w:cstheme="majorBidi"/>
          <w:noProof/>
          <w:szCs w:val="24"/>
        </w:rPr>
        <w:t>)</w:t>
      </w:r>
      <w:r w:rsidR="00371F85" w:rsidRPr="001B1E04">
        <w:rPr>
          <w:rFonts w:asciiTheme="majorBidi" w:hAnsiTheme="majorBidi" w:cstheme="majorBidi"/>
          <w:szCs w:val="24"/>
        </w:rPr>
        <w:fldChar w:fldCharType="end"/>
      </w:r>
      <w:r w:rsidR="00090B39" w:rsidRPr="001B1E04">
        <w:rPr>
          <w:rFonts w:asciiTheme="majorBidi" w:hAnsiTheme="majorBidi" w:cstheme="majorBidi"/>
          <w:szCs w:val="24"/>
        </w:rPr>
        <w:t>, which elucidates the role of individuals’ social context on their stress and coping</w:t>
      </w:r>
      <w:r w:rsidR="006D224B" w:rsidRPr="001B1E04">
        <w:rPr>
          <w:rFonts w:asciiTheme="majorBidi" w:hAnsiTheme="majorBidi" w:cstheme="majorBidi"/>
          <w:szCs w:val="24"/>
        </w:rPr>
        <w:t>.</w:t>
      </w:r>
      <w:r w:rsidR="00090B39" w:rsidRPr="001B1E04">
        <w:rPr>
          <w:rFonts w:asciiTheme="majorBidi" w:hAnsiTheme="majorBidi" w:cstheme="majorBidi"/>
          <w:szCs w:val="24"/>
        </w:rPr>
        <w:t xml:space="preserve"> </w:t>
      </w:r>
      <w:bookmarkEnd w:id="13"/>
    </w:p>
    <w:p w14:paraId="4B27F42A" w14:textId="7578C2AC" w:rsidR="00090B39" w:rsidRPr="001B1E04" w:rsidRDefault="00090B39" w:rsidP="005C7797">
      <w:pPr>
        <w:spacing w:after="0" w:line="480" w:lineRule="auto"/>
        <w:ind w:firstLine="720"/>
        <w:jc w:val="left"/>
        <w:rPr>
          <w:rFonts w:asciiTheme="majorBidi" w:hAnsiTheme="majorBidi" w:cstheme="majorBidi"/>
          <w:szCs w:val="24"/>
        </w:rPr>
      </w:pPr>
      <w:bookmarkStart w:id="16" w:name="_Hlk99007834"/>
      <w:bookmarkEnd w:id="12"/>
      <w:r w:rsidRPr="001B1E04">
        <w:rPr>
          <w:rFonts w:asciiTheme="majorBidi" w:hAnsiTheme="majorBidi" w:cstheme="majorBidi"/>
          <w:szCs w:val="24"/>
        </w:rPr>
        <w:t>There is also a dearth of knowledge about how low-skilled app workers cope with their work stressors</w:t>
      </w:r>
      <w:r w:rsidR="00DF494C" w:rsidRPr="001B1E04">
        <w:rPr>
          <w:rFonts w:asciiTheme="majorBidi" w:hAnsiTheme="majorBidi" w:cstheme="majorBidi"/>
          <w:szCs w:val="24"/>
        </w:rPr>
        <w:t>,</w:t>
      </w:r>
      <w:r w:rsidRPr="001B1E04">
        <w:rPr>
          <w:rFonts w:asciiTheme="majorBidi" w:hAnsiTheme="majorBidi" w:cstheme="majorBidi"/>
          <w:szCs w:val="24"/>
        </w:rPr>
        <w:t xml:space="preserve"> given the limited resources available to them. </w:t>
      </w:r>
      <w:bookmarkStart w:id="17" w:name="_Hlk87640480"/>
      <w:r w:rsidRPr="001B1E04">
        <w:rPr>
          <w:rFonts w:asciiTheme="majorBidi" w:hAnsiTheme="majorBidi" w:cstheme="majorBidi"/>
          <w:szCs w:val="24"/>
        </w:rPr>
        <w:t>Extant management literature suggests that coping outcomes depend on job resources (i.e., physical, psychological, social, or organizational aspects of the job that help to either achieve work goals</w:t>
      </w:r>
      <w:r w:rsidR="006D224B" w:rsidRPr="001B1E04">
        <w:rPr>
          <w:rFonts w:asciiTheme="majorBidi" w:hAnsiTheme="majorBidi" w:cstheme="majorBidi"/>
          <w:szCs w:val="24"/>
        </w:rPr>
        <w:t xml:space="preserve"> or</w:t>
      </w:r>
      <w:r w:rsidRPr="001B1E04">
        <w:rPr>
          <w:rFonts w:asciiTheme="majorBidi" w:hAnsiTheme="majorBidi" w:cstheme="majorBidi"/>
          <w:szCs w:val="24"/>
        </w:rPr>
        <w:t xml:space="preserve"> reduce job demands) and personal resources (i.e., individual factors that help </w:t>
      </w:r>
      <w:r w:rsidR="006D224B" w:rsidRPr="001B1E04">
        <w:rPr>
          <w:rFonts w:asciiTheme="majorBidi" w:hAnsiTheme="majorBidi" w:cstheme="majorBidi"/>
          <w:szCs w:val="24"/>
        </w:rPr>
        <w:t xml:space="preserve">workers </w:t>
      </w:r>
      <w:r w:rsidRPr="001B1E04">
        <w:rPr>
          <w:rFonts w:asciiTheme="majorBidi" w:hAnsiTheme="majorBidi" w:cstheme="majorBidi"/>
          <w:szCs w:val="24"/>
        </w:rPr>
        <w:t>to master the</w:t>
      </w:r>
      <w:r w:rsidR="006D224B" w:rsidRPr="001B1E04">
        <w:rPr>
          <w:rFonts w:asciiTheme="majorBidi" w:hAnsiTheme="majorBidi" w:cstheme="majorBidi"/>
          <w:szCs w:val="24"/>
        </w:rPr>
        <w:t>ir</w:t>
      </w:r>
      <w:r w:rsidRPr="001B1E04">
        <w:rPr>
          <w:rFonts w:asciiTheme="majorBidi" w:hAnsiTheme="majorBidi" w:cstheme="majorBidi"/>
          <w:szCs w:val="24"/>
        </w:rPr>
        <w:t xml:space="preserve"> environment and achieve </w:t>
      </w:r>
      <w:r w:rsidR="006D224B" w:rsidRPr="001B1E04">
        <w:rPr>
          <w:rFonts w:asciiTheme="majorBidi" w:hAnsiTheme="majorBidi" w:cstheme="majorBidi"/>
          <w:szCs w:val="24"/>
        </w:rPr>
        <w:t xml:space="preserve">their </w:t>
      </w:r>
      <w:r w:rsidRPr="001B1E04">
        <w:rPr>
          <w:rFonts w:asciiTheme="majorBidi" w:hAnsiTheme="majorBidi" w:cstheme="majorBidi"/>
          <w:szCs w:val="24"/>
        </w:rPr>
        <w:t xml:space="preserve">goals </w:t>
      </w:r>
      <w:r w:rsidR="00371F85" w:rsidRPr="001B1E04">
        <w:rPr>
          <w:rFonts w:asciiTheme="majorBidi" w:hAnsiTheme="majorBidi" w:cstheme="majorBidi"/>
          <w:szCs w:val="24"/>
        </w:rPr>
        <w:fldChar w:fldCharType="begin">
          <w:fldData xml:space="preserve">PEVuZE5vdGU+PENpdGU+PEF1dGhvcj5Tb25uZW50YWc8L0F1dGhvcj48WWVhcj4yMDE1PC9ZZWFy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</w:fldData>
        </w:fldChar>
      </w:r>
      <w:r w:rsidR="00371F85" w:rsidRPr="001B1E04">
        <w:rPr>
          <w:rFonts w:asciiTheme="majorBidi" w:hAnsiTheme="majorBidi" w:cstheme="majorBidi"/>
          <w:szCs w:val="24"/>
        </w:rPr>
        <w:instrText xml:space="preserve"> ADDIN EN.CITE </w:instrText>
      </w:r>
      <w:r w:rsidR="00371F85" w:rsidRPr="001B1E04">
        <w:rPr>
          <w:rFonts w:asciiTheme="majorBidi" w:hAnsiTheme="majorBidi" w:cstheme="majorBidi"/>
          <w:szCs w:val="24"/>
        </w:rPr>
        <w:fldChar w:fldCharType="begin">
          <w:fldData xml:space="preserve">PEVuZE5vdGU+PENpdGU+PEF1dGhvcj5Tb25uZW50YWc8L0F1dGhvcj48WWVhcj4yMDE1PC9ZZWFy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</w:fldData>
        </w:fldChar>
      </w:r>
      <w:r w:rsidR="00371F85" w:rsidRPr="001B1E04">
        <w:rPr>
          <w:rFonts w:asciiTheme="majorBidi" w:hAnsiTheme="majorBidi" w:cstheme="majorBidi"/>
          <w:szCs w:val="24"/>
        </w:rPr>
        <w:instrText xml:space="preserve"> ADDIN EN.CITE.DATA </w:instrText>
      </w:r>
      <w:r w:rsidR="00371F85" w:rsidRPr="001B1E04">
        <w:rPr>
          <w:rFonts w:asciiTheme="majorBidi" w:hAnsiTheme="majorBidi" w:cstheme="majorBidi"/>
          <w:szCs w:val="24"/>
        </w:rPr>
      </w:r>
      <w:r w:rsidR="00371F85" w:rsidRPr="001B1E04">
        <w:rPr>
          <w:rFonts w:asciiTheme="majorBidi" w:hAnsiTheme="majorBidi" w:cstheme="majorBidi"/>
          <w:szCs w:val="24"/>
        </w:rPr>
        <w:fldChar w:fldCharType="end"/>
      </w:r>
      <w:r w:rsidR="00371F85" w:rsidRPr="001B1E04">
        <w:rPr>
          <w:rFonts w:asciiTheme="majorBidi" w:hAnsiTheme="majorBidi" w:cstheme="majorBidi"/>
          <w:szCs w:val="24"/>
        </w:rPr>
      </w:r>
      <w:r w:rsidR="00371F85" w:rsidRPr="001B1E04">
        <w:rPr>
          <w:rFonts w:asciiTheme="majorBidi" w:hAnsiTheme="majorBidi" w:cstheme="majorBidi"/>
          <w:szCs w:val="24"/>
        </w:rPr>
        <w:fldChar w:fldCharType="separate"/>
      </w:r>
      <w:r w:rsidR="00371F85" w:rsidRPr="001B1E04">
        <w:rPr>
          <w:rFonts w:asciiTheme="majorBidi" w:hAnsiTheme="majorBidi" w:cstheme="majorBidi"/>
          <w:noProof/>
          <w:szCs w:val="24"/>
        </w:rPr>
        <w:t>(e.g., Inceoglu et al., 2018; Nielsen et al., 2017; Sonnentag, 2015)</w:t>
      </w:r>
      <w:r w:rsidR="00371F85" w:rsidRPr="001B1E04">
        <w:rPr>
          <w:rFonts w:asciiTheme="majorBidi" w:hAnsiTheme="majorBidi" w:cstheme="majorBidi"/>
          <w:szCs w:val="24"/>
        </w:rPr>
        <w:fldChar w:fldCharType="end"/>
      </w:r>
      <w:r w:rsidRPr="001B1E04">
        <w:rPr>
          <w:rFonts w:asciiTheme="majorBidi" w:hAnsiTheme="majorBidi" w:cstheme="majorBidi"/>
          <w:szCs w:val="24"/>
        </w:rPr>
        <w:t xml:space="preserve">. </w:t>
      </w:r>
      <w:bookmarkEnd w:id="17"/>
      <w:r w:rsidRPr="001B1E04">
        <w:rPr>
          <w:rFonts w:asciiTheme="majorBidi" w:hAnsiTheme="majorBidi" w:cstheme="majorBidi"/>
          <w:szCs w:val="24"/>
        </w:rPr>
        <w:t xml:space="preserve">The few studies that have examined app workers’ </w:t>
      </w:r>
      <w:r w:rsidRPr="001B1E04">
        <w:rPr>
          <w:rFonts w:asciiTheme="majorBidi" w:hAnsiTheme="majorBidi" w:cstheme="majorBidi"/>
          <w:szCs w:val="24"/>
        </w:rPr>
        <w:lastRenderedPageBreak/>
        <w:t>stress</w:t>
      </w:r>
      <w:r w:rsidR="00DF494C" w:rsidRPr="001B1E04">
        <w:rPr>
          <w:rFonts w:asciiTheme="majorBidi" w:hAnsiTheme="majorBidi" w:cstheme="majorBidi"/>
          <w:szCs w:val="24"/>
        </w:rPr>
        <w:t xml:space="preserve"> </w:t>
      </w:r>
      <w:r w:rsidRPr="001B1E04">
        <w:rPr>
          <w:rFonts w:asciiTheme="majorBidi" w:hAnsiTheme="majorBidi" w:cstheme="majorBidi"/>
          <w:szCs w:val="24"/>
        </w:rPr>
        <w:t>primarily present coping as a set of active responses that require tapping into personal and social resources</w:t>
      </w:r>
      <w:r w:rsidR="00A50299" w:rsidRPr="001B1E04">
        <w:rPr>
          <w:rFonts w:asciiTheme="majorBidi" w:hAnsiTheme="majorBidi" w:cstheme="majorBidi"/>
          <w:szCs w:val="24"/>
        </w:rPr>
        <w:t>,</w:t>
      </w:r>
      <w:r w:rsidRPr="001B1E04">
        <w:rPr>
          <w:rFonts w:asciiTheme="majorBidi" w:hAnsiTheme="majorBidi" w:cstheme="majorBidi"/>
          <w:szCs w:val="24"/>
        </w:rPr>
        <w:t xml:space="preserve"> such as </w:t>
      </w:r>
      <w:r w:rsidR="00A50299" w:rsidRPr="001B1E04">
        <w:rPr>
          <w:rFonts w:asciiTheme="majorBidi" w:hAnsiTheme="majorBidi" w:cstheme="majorBidi"/>
          <w:szCs w:val="24"/>
        </w:rPr>
        <w:t xml:space="preserve">finances </w:t>
      </w:r>
      <w:r w:rsidR="00371F85" w:rsidRPr="001B1E04">
        <w:rPr>
          <w:rFonts w:asciiTheme="majorBidi" w:hAnsiTheme="majorBidi" w:cstheme="majorBidi"/>
          <w:szCs w:val="24"/>
        </w:rPr>
        <w:fldChar w:fldCharType="begin"/>
      </w:r>
      <w:r w:rsidR="00371F85" w:rsidRPr="001B1E04">
        <w:rPr>
          <w:rFonts w:asciiTheme="majorBidi" w:hAnsiTheme="majorBidi" w:cstheme="majorBidi"/>
          <w:szCs w:val="24"/>
        </w:rPr>
        <w:instrText xml:space="preserve"> ADDIN EN.CITE &lt;EndNote&gt;&lt;Cite&gt;&lt;Author&gt;Chafe&lt;/Author&gt;&lt;Year&gt;2019&lt;/Year&gt;&lt;RecNum&gt;138&lt;/RecNum&gt;&lt;DisplayText&gt;(Chafe &amp;amp; Kaida, 2019)&lt;/DisplayText&gt;&lt;record&gt;&lt;rec-number&gt;138&lt;/rec-number&gt;&lt;foreign-keys&gt;&lt;key app="EN" db-id="pxt2f5wtsef9vke9te65zfsad9p0ad5d20ev" timestamp="1637073973"&gt;138&lt;/key&gt;&lt;/foreign-keys&gt;&lt;ref-type name="Journal Article"&gt;17&lt;/ref-type&gt;&lt;contributors&gt;&lt;authors&gt;&lt;author&gt;Chafe, David&lt;/author&gt;&lt;author&gt;Kaida, Lisa&lt;/author&gt;&lt;/authors&gt;&lt;/contributors&gt;&lt;titles&gt;&lt;title&gt;Harmonic Dissonance: Coping with Employment Precarity among Professional Musicians in St John’s, Canada&lt;/title&gt;&lt;secondary-title&gt;Work, Employment and Society&lt;/secondary-title&gt;&lt;/titles&gt;&lt;periodical&gt;&lt;full-title&gt;Work, Employment and Society&lt;/full-title&gt;&lt;/periodical&gt;&lt;pages&gt;407-423&lt;/pages&gt;&lt;volume&gt;34&lt;/volume&gt;&lt;number&gt;3&lt;/number&gt;&lt;dates&gt;&lt;year&gt;2019&lt;/year&gt;&lt;pub-dates&gt;&lt;date&gt;2020/06/01&lt;/date&gt;&lt;/pub-dates&gt;&lt;/dates&gt;&lt;publisher&gt;SAGE Publications Ltd&lt;/publisher&gt;&lt;isbn&gt;0950-0170&lt;/isbn&gt;&lt;urls&gt;&lt;related-urls&gt;&lt;url&gt;https://doi.org/10.1177/0950017019865877&lt;/url&gt;&lt;/related-urls&gt;&lt;/urls&gt;&lt;electronic-resource-num&gt;10.1177/0950017019865877&lt;/electronic-resource-num&gt;&lt;access-date&gt;2021/11/16&lt;/access-date&gt;&lt;/record&gt;&lt;/Cite&gt;&lt;/EndNote&gt;</w:instrText>
      </w:r>
      <w:r w:rsidR="00371F85" w:rsidRPr="001B1E04">
        <w:rPr>
          <w:rFonts w:asciiTheme="majorBidi" w:hAnsiTheme="majorBidi" w:cstheme="majorBidi"/>
          <w:szCs w:val="24"/>
        </w:rPr>
        <w:fldChar w:fldCharType="separate"/>
      </w:r>
      <w:r w:rsidR="00371F85" w:rsidRPr="001B1E04">
        <w:rPr>
          <w:rFonts w:asciiTheme="majorBidi" w:hAnsiTheme="majorBidi" w:cstheme="majorBidi"/>
          <w:noProof/>
          <w:szCs w:val="24"/>
        </w:rPr>
        <w:t>(Chafe &amp; Kaida, 2019)</w:t>
      </w:r>
      <w:r w:rsidR="00371F85" w:rsidRPr="001B1E04">
        <w:rPr>
          <w:rFonts w:asciiTheme="majorBidi" w:hAnsiTheme="majorBidi" w:cstheme="majorBidi"/>
          <w:szCs w:val="24"/>
        </w:rPr>
        <w:fldChar w:fldCharType="end"/>
      </w:r>
      <w:r w:rsidRPr="001B1E04">
        <w:rPr>
          <w:rFonts w:asciiTheme="majorBidi" w:hAnsiTheme="majorBidi" w:cstheme="majorBidi"/>
          <w:szCs w:val="24"/>
        </w:rPr>
        <w:t xml:space="preserve">, personal agency </w:t>
      </w:r>
      <w:r w:rsidR="00371F85" w:rsidRPr="001B1E04">
        <w:rPr>
          <w:rFonts w:asciiTheme="majorBidi" w:hAnsiTheme="majorBidi" w:cstheme="majorBidi"/>
          <w:szCs w:val="24"/>
        </w:rPr>
        <w:fldChar w:fldCharType="begin"/>
      </w:r>
      <w:r w:rsidR="00371F85" w:rsidRPr="001B1E04">
        <w:rPr>
          <w:rFonts w:asciiTheme="majorBidi" w:hAnsiTheme="majorBidi" w:cstheme="majorBidi"/>
          <w:szCs w:val="24"/>
        </w:rPr>
        <w:instrText xml:space="preserve"> ADDIN EN.CITE &lt;EndNote&gt;&lt;Cite&gt;&lt;Author&gt;Anwar&lt;/Author&gt;&lt;Year&gt;2019&lt;/Year&gt;&lt;RecNum&gt;146&lt;/RecNum&gt;&lt;DisplayText&gt;(Anwar &amp;amp; Graham, 2019)&lt;/DisplayText&gt;&lt;record&gt;&lt;rec-number&gt;146&lt;/rec-number&gt;&lt;foreign-keys&gt;&lt;key app="EN" db-id="pxt2f5wtsef9vke9te65zfsad9p0ad5d20ev" timestamp="1637074311"&gt;146&lt;/key&gt;&lt;/foreign-keys&gt;&lt;ref-type name="Journal Article"&gt;17&lt;/ref-type&gt;&lt;contributors&gt;&lt;authors&gt;&lt;author&gt;Anwar, Mohammad Amir&lt;/author&gt;&lt;author&gt;Graham, Mark&lt;/author&gt;&lt;/authors&gt;&lt;/contributors&gt;&lt;titles&gt;&lt;title&gt;Hidden transcripts of the gig economy: labour agency and the new art of resistance among African gig workers&lt;/title&gt;&lt;secondary-title&gt;Environment and Planning A: Economy and Space&lt;/secondary-title&gt;&lt;/titles&gt;&lt;periodical&gt;&lt;full-title&gt;Environment and Planning A: Economy and Space&lt;/full-title&gt;&lt;/periodical&gt;&lt;pages&gt;1269-1291&lt;/pages&gt;&lt;volume&gt;52&lt;/volume&gt;&lt;number&gt;7&lt;/number&gt;&lt;dates&gt;&lt;year&gt;2019&lt;/year&gt;&lt;pub-dates&gt;&lt;date&gt;2020/10/01&lt;/date&gt;&lt;/pub-dates&gt;&lt;/dates&gt;&lt;publisher&gt;SAGE Publications Ltd&lt;/publisher&gt;&lt;isbn&gt;0308-518X&lt;/isbn&gt;&lt;urls&gt;&lt;related-urls&gt;&lt;url&gt;https://doi.org/10.1177/0308518X19894584&lt;/url&gt;&lt;/related-urls&gt;&lt;/urls&gt;&lt;electronic-resource-num&gt;10.1177/0308518X19894584&lt;/electronic-resource-num&gt;&lt;access-date&gt;2021/11/16&lt;/access-date&gt;&lt;/record&gt;&lt;/Cite&gt;&lt;/EndNote&gt;</w:instrText>
      </w:r>
      <w:r w:rsidR="00371F85" w:rsidRPr="001B1E04">
        <w:rPr>
          <w:rFonts w:asciiTheme="majorBidi" w:hAnsiTheme="majorBidi" w:cstheme="majorBidi"/>
          <w:szCs w:val="24"/>
        </w:rPr>
        <w:fldChar w:fldCharType="separate"/>
      </w:r>
      <w:r w:rsidR="00371F85" w:rsidRPr="001B1E04">
        <w:rPr>
          <w:rFonts w:asciiTheme="majorBidi" w:hAnsiTheme="majorBidi" w:cstheme="majorBidi"/>
          <w:noProof/>
          <w:szCs w:val="24"/>
        </w:rPr>
        <w:t>(Anwar &amp; Graham, 2019)</w:t>
      </w:r>
      <w:r w:rsidR="00371F85" w:rsidRPr="001B1E04">
        <w:rPr>
          <w:rFonts w:asciiTheme="majorBidi" w:hAnsiTheme="majorBidi" w:cstheme="majorBidi"/>
          <w:szCs w:val="24"/>
        </w:rPr>
        <w:fldChar w:fldCharType="end"/>
      </w:r>
      <w:r w:rsidRPr="001B1E04">
        <w:rPr>
          <w:rFonts w:asciiTheme="majorBidi" w:hAnsiTheme="majorBidi" w:cstheme="majorBidi"/>
          <w:szCs w:val="24"/>
        </w:rPr>
        <w:t>, and social capital and network</w:t>
      </w:r>
      <w:r w:rsidR="00A50299" w:rsidRPr="001B1E04">
        <w:rPr>
          <w:rFonts w:asciiTheme="majorBidi" w:hAnsiTheme="majorBidi" w:cstheme="majorBidi"/>
          <w:szCs w:val="24"/>
        </w:rPr>
        <w:t>s</w:t>
      </w:r>
      <w:r w:rsidRPr="001B1E04">
        <w:rPr>
          <w:rFonts w:asciiTheme="majorBidi" w:hAnsiTheme="majorBidi" w:cstheme="majorBidi"/>
          <w:szCs w:val="24"/>
        </w:rPr>
        <w:t xml:space="preserve"> </w:t>
      </w:r>
      <w:r w:rsidR="00371F85" w:rsidRPr="001B1E04">
        <w:rPr>
          <w:rFonts w:asciiTheme="majorBidi" w:hAnsiTheme="majorBidi" w:cstheme="majorBidi"/>
          <w:szCs w:val="24"/>
        </w:rPr>
        <w:fldChar w:fldCharType="begin"/>
      </w:r>
      <w:r w:rsidR="00371F85" w:rsidRPr="001B1E04">
        <w:rPr>
          <w:rFonts w:asciiTheme="majorBidi" w:hAnsiTheme="majorBidi" w:cstheme="majorBidi"/>
          <w:szCs w:val="24"/>
        </w:rPr>
        <w:instrText xml:space="preserve"> ADDIN EN.CITE &lt;EndNote&gt;&lt;Cite&gt;&lt;Author&gt;Kougiannou&lt;/Author&gt;&lt;Year&gt;2021&lt;/Year&gt;&lt;RecNum&gt;161&lt;/RecNum&gt;&lt;DisplayText&gt;(Kougiannou &amp;amp; Mendonça, 2021)&lt;/DisplayText&gt;&lt;record&gt;&lt;rec-number&gt;161&lt;/rec-number&gt;&lt;foreign-keys&gt;&lt;key app="EN" db-id="pxt2f5wtsef9vke9te65zfsad9p0ad5d20ev" timestamp="1637075964"&gt;161&lt;/key&gt;&lt;/foreign-keys&gt;&lt;ref-type name="Journal Article"&gt;17&lt;/ref-type&gt;&lt;contributors&gt;&lt;authors&gt;&lt;author&gt;Kougiannou, Nadia K.&lt;/author&gt;&lt;author&gt;Mendonça, Pedro&lt;/author&gt;&lt;/authors&gt;&lt;/contributors&gt;&lt;titles&gt;&lt;title&gt;Breaking the Managerial Silencing of Worker Voice in Platform Capitalism: The Rise of a Food Courier Network&lt;/title&gt;&lt;secondary-title&gt;British Journal of Management&lt;/secondary-title&gt;&lt;/titles&gt;&lt;periodical&gt;&lt;full-title&gt;British Journal of Management&lt;/full-title&gt;&lt;/periodical&gt;&lt;pages&gt;744-759&lt;/pages&gt;&lt;volume&gt;32&lt;/volume&gt;&lt;number&gt;3&lt;/number&gt;&lt;dates&gt;&lt;year&gt;2021&lt;/year&gt;&lt;/dates&gt;&lt;isbn&gt;1045-3172&lt;/isbn&gt;&lt;urls&gt;&lt;related-urls&gt;&lt;url&gt;https://onlinelibrary.wiley.com/doi/abs/10.1111/1467-8551.12505&lt;/url&gt;&lt;/related-urls&gt;&lt;/urls&gt;&lt;electronic-resource-num&gt;https://doi.org/10.1111/1467-8551.12505&lt;/electronic-resource-num&gt;&lt;/record&gt;&lt;/Cite&gt;&lt;/EndNote&gt;</w:instrText>
      </w:r>
      <w:r w:rsidR="00371F85" w:rsidRPr="001B1E04">
        <w:rPr>
          <w:rFonts w:asciiTheme="majorBidi" w:hAnsiTheme="majorBidi" w:cstheme="majorBidi"/>
          <w:szCs w:val="24"/>
        </w:rPr>
        <w:fldChar w:fldCharType="separate"/>
      </w:r>
      <w:r w:rsidR="00371F85" w:rsidRPr="001B1E04">
        <w:rPr>
          <w:rFonts w:asciiTheme="majorBidi" w:hAnsiTheme="majorBidi" w:cstheme="majorBidi"/>
          <w:noProof/>
          <w:szCs w:val="24"/>
        </w:rPr>
        <w:t>(Kougiannou &amp; Mendonça, 2021)</w:t>
      </w:r>
      <w:r w:rsidR="00371F85" w:rsidRPr="001B1E04">
        <w:rPr>
          <w:rFonts w:asciiTheme="majorBidi" w:hAnsiTheme="majorBidi" w:cstheme="majorBidi"/>
          <w:szCs w:val="24"/>
        </w:rPr>
        <w:fldChar w:fldCharType="end"/>
      </w:r>
      <w:r w:rsidR="00543CBC" w:rsidRPr="001B1E04">
        <w:rPr>
          <w:rFonts w:asciiTheme="majorBidi" w:hAnsiTheme="majorBidi" w:cstheme="majorBidi"/>
          <w:szCs w:val="24"/>
        </w:rPr>
        <w:t>, which</w:t>
      </w:r>
      <w:r w:rsidRPr="001B1E04">
        <w:rPr>
          <w:rFonts w:asciiTheme="majorBidi" w:hAnsiTheme="majorBidi" w:cstheme="majorBidi"/>
          <w:szCs w:val="24"/>
        </w:rPr>
        <w:t xml:space="preserve"> may not be an option for low-skilled app workers. </w:t>
      </w:r>
      <w:bookmarkEnd w:id="16"/>
      <w:r w:rsidR="00F2024A" w:rsidRPr="001B1E04">
        <w:rPr>
          <w:rFonts w:asciiTheme="majorBidi" w:hAnsiTheme="majorBidi" w:cstheme="majorBidi"/>
          <w:szCs w:val="24"/>
        </w:rPr>
        <w:t>By e</w:t>
      </w:r>
      <w:r w:rsidRPr="001B1E04">
        <w:rPr>
          <w:rFonts w:asciiTheme="majorBidi" w:hAnsiTheme="majorBidi" w:cstheme="majorBidi"/>
          <w:szCs w:val="24"/>
        </w:rPr>
        <w:t xml:space="preserve">xploring </w:t>
      </w:r>
      <w:r w:rsidR="00F2024A" w:rsidRPr="001B1E04">
        <w:rPr>
          <w:rFonts w:asciiTheme="majorBidi" w:hAnsiTheme="majorBidi" w:cstheme="majorBidi"/>
          <w:szCs w:val="24"/>
        </w:rPr>
        <w:t xml:space="preserve">the </w:t>
      </w:r>
      <w:r w:rsidRPr="001B1E04">
        <w:rPr>
          <w:rFonts w:asciiTheme="majorBidi" w:hAnsiTheme="majorBidi" w:cstheme="majorBidi"/>
          <w:szCs w:val="24"/>
        </w:rPr>
        <w:t xml:space="preserve">coping strategies that emerge in the context of app-based taxi drivers, we extend our understanding of coping strategies applicable to </w:t>
      </w:r>
      <w:r w:rsidR="00371F85" w:rsidRPr="001B1E04">
        <w:rPr>
          <w:rFonts w:asciiTheme="majorBidi" w:hAnsiTheme="majorBidi" w:cstheme="majorBidi"/>
          <w:szCs w:val="24"/>
        </w:rPr>
        <w:t xml:space="preserve">vulnerable </w:t>
      </w:r>
      <w:r w:rsidRPr="001B1E04">
        <w:rPr>
          <w:rFonts w:asciiTheme="majorBidi" w:hAnsiTheme="majorBidi" w:cstheme="majorBidi"/>
          <w:szCs w:val="24"/>
        </w:rPr>
        <w:t>workers with limited resources in</w:t>
      </w:r>
      <w:r w:rsidR="00F42EF1" w:rsidRPr="001B1E04">
        <w:rPr>
          <w:rFonts w:asciiTheme="majorBidi" w:hAnsiTheme="majorBidi" w:cstheme="majorBidi"/>
          <w:szCs w:val="24"/>
        </w:rPr>
        <w:t xml:space="preserve"> the</w:t>
      </w:r>
      <w:r w:rsidRPr="001B1E04">
        <w:rPr>
          <w:rFonts w:asciiTheme="majorBidi" w:hAnsiTheme="majorBidi" w:cstheme="majorBidi"/>
          <w:szCs w:val="24"/>
        </w:rPr>
        <w:t xml:space="preserve"> absence of organizational support </w:t>
      </w:r>
      <w:r w:rsidR="00371F85" w:rsidRPr="001B1E04">
        <w:rPr>
          <w:rFonts w:asciiTheme="majorBidi" w:hAnsiTheme="majorBidi" w:cstheme="majorBidi"/>
          <w:szCs w:val="24"/>
        </w:rPr>
        <w:fldChar w:fldCharType="begin"/>
      </w:r>
      <w:r w:rsidR="00371F85" w:rsidRPr="001B1E04">
        <w:rPr>
          <w:rFonts w:asciiTheme="majorBidi" w:hAnsiTheme="majorBidi" w:cstheme="majorBidi"/>
          <w:szCs w:val="24"/>
        </w:rPr>
        <w:instrText xml:space="preserve"> ADDIN EN.CITE &lt;EndNote&gt;&lt;Cite&gt;&lt;Author&gt;Restubog&lt;/Author&gt;&lt;Year&gt;2021&lt;/Year&gt;&lt;RecNum&gt;173&lt;/RecNum&gt;&lt;DisplayText&gt;(Restubog et al., 2021)&lt;/DisplayText&gt;&lt;record&gt;&lt;rec-number&gt;173&lt;/rec-number&gt;&lt;foreign-keys&gt;&lt;key app="EN" db-id="pxt2f5wtsef9vke9te65zfsad9p0ad5d20ev" timestamp="1637078424"&gt;173&lt;/key&gt;&lt;/foreign-keys&gt;&lt;ref-type name="Journal Article"&gt;17&lt;/ref-type&gt;&lt;contributors&gt;&lt;authors&gt;&lt;author&gt;Restubog, Simon Lloyd D.&lt;/author&gt;&lt;author&gt;Deen, Catherine Midel&lt;/author&gt;&lt;author&gt;Decoste, Anthony&lt;/author&gt;&lt;author&gt;He, Yaqing&lt;/author&gt;&lt;/authors&gt;&lt;/contributors&gt;&lt;titles&gt;&lt;title&gt;From vocational scholars to social justice advocates: Challenges and opportunities for vocational psychology research on the vulnerable workforce&lt;/title&gt;&lt;secondary-title&gt;Journal of Vocational Behavior&lt;/secondary-title&gt;&lt;/titles&gt;&lt;periodical&gt;&lt;full-title&gt;Journal of Vocational Behavior&lt;/full-title&gt;&lt;/periodical&gt;&lt;pages&gt;103561&lt;/pages&gt;&lt;volume&gt;126&lt;/volume&gt;&lt;keywords&gt;&lt;keyword&gt;Vulnerable workforce&lt;/keyword&gt;&lt;keyword&gt;Vulnerable workers&lt;/keyword&gt;&lt;keyword&gt;Marginalized workers&lt;/keyword&gt;&lt;keyword&gt;Marginalization&lt;/keyword&gt;&lt;keyword&gt;Inclusion&lt;/keyword&gt;&lt;keyword&gt;Chronic illness&lt;/keyword&gt;&lt;keyword&gt;Mental illness&lt;/keyword&gt;&lt;keyword&gt;Victims of abuse and violence&lt;/keyword&gt;&lt;keyword&gt;Immigrants&lt;/keyword&gt;&lt;keyword&gt;Migrants&lt;/keyword&gt;&lt;keyword&gt;Refugees&lt;/keyword&gt;&lt;keyword&gt;Ex-offenders&lt;/keyword&gt;&lt;/keywords&gt;&lt;dates&gt;&lt;year&gt;2021&lt;/year&gt;&lt;pub-dates&gt;&lt;date&gt;2021/04/01/&lt;/date&gt;&lt;/pub-dates&gt;&lt;/dates&gt;&lt;isbn&gt;0001-8791&lt;/isbn&gt;&lt;urls&gt;&lt;related-urls&gt;&lt;url&gt;https://www.sciencedirect.com/science/article/pii/S0001879121000336&lt;/url&gt;&lt;/related-urls&gt;&lt;/urls&gt;&lt;electronic-resource-num&gt;https://doi.org/10.1016/j.jvb.2021.103561&lt;/electronic-resource-num&gt;&lt;/record&gt;&lt;/Cite&gt;&lt;/EndNote&gt;</w:instrText>
      </w:r>
      <w:r w:rsidR="00371F85" w:rsidRPr="001B1E04">
        <w:rPr>
          <w:rFonts w:asciiTheme="majorBidi" w:hAnsiTheme="majorBidi" w:cstheme="majorBidi"/>
          <w:szCs w:val="24"/>
        </w:rPr>
        <w:fldChar w:fldCharType="separate"/>
      </w:r>
      <w:r w:rsidR="00371F85" w:rsidRPr="001B1E04">
        <w:rPr>
          <w:rFonts w:asciiTheme="majorBidi" w:hAnsiTheme="majorBidi" w:cstheme="majorBidi"/>
          <w:noProof/>
          <w:szCs w:val="24"/>
        </w:rPr>
        <w:t>(Restubog et al., 2021)</w:t>
      </w:r>
      <w:r w:rsidR="00371F85" w:rsidRPr="001B1E04">
        <w:rPr>
          <w:rFonts w:asciiTheme="majorBidi" w:hAnsiTheme="majorBidi" w:cstheme="majorBidi"/>
          <w:szCs w:val="24"/>
        </w:rPr>
        <w:fldChar w:fldCharType="end"/>
      </w:r>
      <w:r w:rsidRPr="001B1E04">
        <w:rPr>
          <w:rFonts w:asciiTheme="majorBidi" w:hAnsiTheme="majorBidi" w:cstheme="majorBidi"/>
          <w:szCs w:val="24"/>
        </w:rPr>
        <w:t>.</w:t>
      </w:r>
    </w:p>
    <w:p w14:paraId="56CEBFA8" w14:textId="72325CFE" w:rsidR="00090B39" w:rsidRPr="001B1E04" w:rsidRDefault="00090B39" w:rsidP="005C7797">
      <w:pPr>
        <w:spacing w:after="0" w:line="480" w:lineRule="auto"/>
        <w:ind w:firstLine="720"/>
        <w:jc w:val="left"/>
        <w:rPr>
          <w:rFonts w:asciiTheme="majorBidi" w:hAnsiTheme="majorBidi" w:cstheme="majorBidi"/>
          <w:szCs w:val="24"/>
        </w:rPr>
      </w:pPr>
      <w:r w:rsidRPr="001B1E04">
        <w:rPr>
          <w:rFonts w:asciiTheme="majorBidi" w:hAnsiTheme="majorBidi" w:cstheme="majorBidi"/>
          <w:szCs w:val="24"/>
        </w:rPr>
        <w:t xml:space="preserve">Our qualitative study focuses on stressors and coping strategies among </w:t>
      </w:r>
      <w:r w:rsidR="008044AB" w:rsidRPr="001B1E04">
        <w:rPr>
          <w:rFonts w:asciiTheme="majorBidi" w:hAnsiTheme="majorBidi" w:cstheme="majorBidi"/>
          <w:szCs w:val="24"/>
        </w:rPr>
        <w:t xml:space="preserve">64 </w:t>
      </w:r>
      <w:r w:rsidRPr="001B1E04">
        <w:rPr>
          <w:rFonts w:asciiTheme="majorBidi" w:hAnsiTheme="majorBidi" w:cstheme="majorBidi"/>
          <w:szCs w:val="24"/>
        </w:rPr>
        <w:t xml:space="preserve">app-based </w:t>
      </w:r>
      <w:r w:rsidR="00A4058C" w:rsidRPr="001B1E04">
        <w:rPr>
          <w:rFonts w:asciiTheme="majorBidi" w:hAnsiTheme="majorBidi" w:cstheme="majorBidi"/>
          <w:szCs w:val="24"/>
        </w:rPr>
        <w:t xml:space="preserve">taxi </w:t>
      </w:r>
      <w:r w:rsidRPr="001B1E04">
        <w:rPr>
          <w:rFonts w:asciiTheme="majorBidi" w:hAnsiTheme="majorBidi" w:cstheme="majorBidi"/>
          <w:szCs w:val="24"/>
        </w:rPr>
        <w:t>drivers in Tehran</w:t>
      </w:r>
      <w:r w:rsidR="006B24CF" w:rsidRPr="001B1E04">
        <w:rPr>
          <w:rFonts w:asciiTheme="majorBidi" w:hAnsiTheme="majorBidi" w:cstheme="majorBidi"/>
          <w:szCs w:val="24"/>
        </w:rPr>
        <w:t>, Iran</w:t>
      </w:r>
      <w:r w:rsidRPr="001B1E04">
        <w:rPr>
          <w:rFonts w:asciiTheme="majorBidi" w:hAnsiTheme="majorBidi" w:cstheme="majorBidi"/>
          <w:szCs w:val="24"/>
        </w:rPr>
        <w:t xml:space="preserve">, which responds to the call for contextual and international perspectives on careers research by drawing attention to the effects of occupation and country context on app work </w:t>
      </w:r>
      <w:r w:rsidR="00935515" w:rsidRPr="001B1E04">
        <w:rPr>
          <w:rFonts w:asciiTheme="majorBidi" w:hAnsiTheme="majorBidi" w:cstheme="majorBidi"/>
          <w:szCs w:val="24"/>
        </w:rPr>
        <w:fldChar w:fldCharType="begin"/>
      </w:r>
      <w:r w:rsidR="00935515" w:rsidRPr="001B1E04">
        <w:rPr>
          <w:rFonts w:asciiTheme="majorBidi" w:hAnsiTheme="majorBidi" w:cstheme="majorBidi"/>
          <w:szCs w:val="24"/>
        </w:rPr>
        <w:instrText xml:space="preserve"> ADDIN EN.CITE &lt;EndNote&gt;&lt;Cite&gt;&lt;Author&gt;Spurk&lt;/Author&gt;&lt;Year&gt;2021&lt;/Year&gt;&lt;RecNum&gt;176&lt;/RecNum&gt;&lt;DisplayText&gt;(Spurk, 2021)&lt;/DisplayText&gt;&lt;record&gt;&lt;rec-number&gt;176&lt;/rec-number&gt;&lt;foreign-keys&gt;&lt;key app="EN" db-id="pxt2f5wtsef9vke9te65zfsad9p0ad5d20ev" timestamp="1637078912"&gt;176&lt;/key&gt;&lt;/foreign-keys&gt;&lt;ref-type name="Journal Article"&gt;17&lt;/ref-type&gt;&lt;contributors&gt;&lt;authors&gt;&lt;author&gt;Spurk, Daniel&lt;/author&gt;&lt;/authors&gt;&lt;/contributors&gt;&lt;titles&gt;&lt;title&gt;Vocational behavior research: Past topics and future trends and challenges&lt;/title&gt;&lt;secondary-title&gt;Journal of Vocational Behavior&lt;/secondary-title&gt;&lt;/titles&gt;&lt;periodical&gt;&lt;full-title&gt;Journal of Vocational Behavior&lt;/full-title&gt;&lt;/periodical&gt;&lt;pages&gt;103559&lt;/pages&gt;&lt;volume&gt;126&lt;/volume&gt;&lt;keywords&gt;&lt;keyword&gt;Vocational behavior research&lt;/keyword&gt;&lt;keyword&gt;Review&lt;/keyword&gt;&lt;keyword&gt;Future topics&lt;/keyword&gt;&lt;keyword&gt;50 years&lt;/keyword&gt;&lt;keyword&gt;Anniversary&lt;/keyword&gt;&lt;/keywords&gt;&lt;dates&gt;&lt;year&gt;2021&lt;/year&gt;&lt;pub-dates&gt;&lt;date&gt;2021/04/01/&lt;/date&gt;&lt;/pub-dates&gt;&lt;/dates&gt;&lt;isbn&gt;0001-8791&lt;/isbn&gt;&lt;urls&gt;&lt;related-urls&gt;&lt;url&gt;https://www.sciencedirect.com/science/article/pii/S0001879121000312&lt;/url&gt;&lt;/related-urls&gt;&lt;/urls&gt;&lt;electronic-resource-num&gt;https://doi.org/10.1016/j.jvb.2021.103559&lt;/electronic-resource-num&gt;&lt;/record&gt;&lt;/Cite&gt;&lt;/EndNote&gt;</w:instrText>
      </w:r>
      <w:r w:rsidR="00935515" w:rsidRPr="001B1E04">
        <w:rPr>
          <w:rFonts w:asciiTheme="majorBidi" w:hAnsiTheme="majorBidi" w:cstheme="majorBidi"/>
          <w:szCs w:val="24"/>
        </w:rPr>
        <w:fldChar w:fldCharType="separate"/>
      </w:r>
      <w:r w:rsidR="00935515" w:rsidRPr="001B1E04">
        <w:rPr>
          <w:rFonts w:asciiTheme="majorBidi" w:hAnsiTheme="majorBidi" w:cstheme="majorBidi"/>
          <w:noProof/>
          <w:szCs w:val="24"/>
        </w:rPr>
        <w:t>(Spurk, 2021)</w:t>
      </w:r>
      <w:r w:rsidR="00935515" w:rsidRPr="001B1E04">
        <w:rPr>
          <w:rFonts w:asciiTheme="majorBidi" w:hAnsiTheme="majorBidi" w:cstheme="majorBidi"/>
          <w:szCs w:val="24"/>
        </w:rPr>
        <w:fldChar w:fldCharType="end"/>
      </w:r>
      <w:r w:rsidRPr="001B1E04">
        <w:rPr>
          <w:rFonts w:asciiTheme="majorBidi" w:hAnsiTheme="majorBidi" w:cstheme="majorBidi"/>
          <w:szCs w:val="24"/>
        </w:rPr>
        <w:t xml:space="preserve">. </w:t>
      </w:r>
      <w:r w:rsidR="00D2482A" w:rsidRPr="001B1E04">
        <w:rPr>
          <w:rFonts w:eastAsia="Calibri" w:cs="Times New Roman"/>
          <w:szCs w:val="24"/>
        </w:rPr>
        <w:t xml:space="preserve">We use the term </w:t>
      </w:r>
      <w:r w:rsidR="00D2482A" w:rsidRPr="001B1E04">
        <w:rPr>
          <w:rFonts w:eastAsia="Calibri" w:cs="Times New Roman"/>
          <w:i/>
          <w:iCs/>
          <w:szCs w:val="24"/>
        </w:rPr>
        <w:t>stressor</w:t>
      </w:r>
      <w:r w:rsidR="00D2482A" w:rsidRPr="001B1E04">
        <w:rPr>
          <w:rFonts w:eastAsia="Calibri" w:cs="Times New Roman"/>
          <w:szCs w:val="24"/>
        </w:rPr>
        <w:t xml:space="preserve"> to refer to experiences an individual perceives as taxing or exceeding resources </w:t>
      </w:r>
      <w:r w:rsidR="00D2482A" w:rsidRPr="001B1E04">
        <w:rPr>
          <w:rFonts w:eastAsia="Calibri" w:cs="Times New Roman"/>
          <w:szCs w:val="24"/>
        </w:rPr>
        <w:fldChar w:fldCharType="begin"/>
      </w:r>
      <w:r w:rsidR="00D2482A" w:rsidRPr="001B1E04">
        <w:rPr>
          <w:rFonts w:eastAsia="Calibri" w:cs="Times New Roman"/>
          <w:szCs w:val="24"/>
        </w:rPr>
        <w:instrText xml:space="preserve"> ADDIN EN.CITE &lt;EndNote&gt;&lt;Cite&gt;&lt;Author&gt;Taylor&lt;/Author&gt;&lt;Year&gt;2007&lt;/Year&gt;&lt;RecNum&gt;122&lt;/RecNum&gt;&lt;DisplayText&gt;(Taylor &amp;amp; Stanton, 2007)&lt;/DisplayText&gt;&lt;record&gt;&lt;rec-number&gt;122&lt;/rec-number&gt;&lt;foreign-keys&gt;&lt;key app="EN" db-id="sdsersreprwzw9eds5xxwd9p9rt095r59552" timestamp="1610226714"&gt;122&lt;/key&gt;&lt;/foreign-keys&gt;&lt;ref-type name="Journal Article"&gt;17&lt;/ref-type&gt;&lt;contributors&gt;&lt;authors&gt;&lt;author&gt;Shelley E. Taylor&lt;/author&gt;&lt;author&gt;Annette L. Stanton&lt;/author&gt;&lt;/authors&gt;&lt;/contributors&gt;&lt;titles&gt;&lt;title&gt;Coping resources, coping processes, and mental health&lt;/title&gt;&lt;secondary-title&gt;Annual Review of Clinical Psychology&lt;/secondary-title&gt;&lt;/titles&gt;&lt;periodical&gt;&lt;full-title&gt;Annual Review of Clinical Psychology&lt;/full-title&gt;&lt;/periodical&gt;&lt;pages&gt;377-401&lt;/pages&gt;&lt;volume&gt;3&lt;/volume&gt;&lt;number&gt;1&lt;/number&gt;&lt;keywords&gt;&lt;keyword&gt;coping resources and processes,genetic bases of coping,neural bases of coping,coping interventions,stress&lt;/keyword&gt;&lt;/keywords&gt;&lt;dates&gt;&lt;year&gt;2007&lt;/year&gt;&lt;/dates&gt;&lt;accession-num&gt;17716061&lt;/accession-num&gt;&lt;urls&gt;&lt;related-urls&gt;&lt;url&gt;https://www.annualreviews.org/doi/abs/10.1146/annurev.clinpsy.3.022806.091520&lt;/url&gt;&lt;/related-urls&gt;&lt;/urls&gt;&lt;electronic-resource-num&gt;10.1146/annurev.clinpsy.3.022806.091520&lt;/electronic-resource-num&gt;&lt;/record&gt;&lt;/Cite&gt;&lt;/EndNote&gt;</w:instrText>
      </w:r>
      <w:r w:rsidR="00D2482A" w:rsidRPr="001B1E04">
        <w:rPr>
          <w:rFonts w:eastAsia="Calibri" w:cs="Times New Roman"/>
          <w:szCs w:val="24"/>
        </w:rPr>
        <w:fldChar w:fldCharType="separate"/>
      </w:r>
      <w:r w:rsidR="00D2482A" w:rsidRPr="001B1E04">
        <w:rPr>
          <w:rFonts w:eastAsia="Calibri" w:cs="Times New Roman"/>
          <w:noProof/>
          <w:szCs w:val="24"/>
        </w:rPr>
        <w:t>(Taylor &amp; Stanton, 2007)</w:t>
      </w:r>
      <w:r w:rsidR="00D2482A" w:rsidRPr="001B1E04">
        <w:rPr>
          <w:rFonts w:eastAsia="Calibri" w:cs="Times New Roman"/>
          <w:szCs w:val="24"/>
        </w:rPr>
        <w:fldChar w:fldCharType="end"/>
      </w:r>
      <w:r w:rsidR="00D2482A" w:rsidRPr="001B1E04">
        <w:rPr>
          <w:rFonts w:eastAsia="Calibri" w:cs="Times New Roman"/>
          <w:szCs w:val="24"/>
        </w:rPr>
        <w:t xml:space="preserve">. </w:t>
      </w:r>
      <w:r w:rsidR="00D2482A" w:rsidRPr="001B1E04">
        <w:rPr>
          <w:rFonts w:asciiTheme="majorBidi" w:hAnsiTheme="majorBidi" w:cstheme="majorBidi"/>
          <w:i/>
          <w:iCs/>
          <w:szCs w:val="24"/>
        </w:rPr>
        <w:t>Coping strategies</w:t>
      </w:r>
      <w:r w:rsidR="00D2482A" w:rsidRPr="001B1E04">
        <w:rPr>
          <w:rFonts w:asciiTheme="majorBidi" w:hAnsiTheme="majorBidi" w:cstheme="majorBidi"/>
          <w:szCs w:val="24"/>
        </w:rPr>
        <w:t xml:space="preserve"> are efforts to manage, master, minimize, reduce, or tolerate the demands created by stressful </w:t>
      </w:r>
      <w:r w:rsidR="00D01170" w:rsidRPr="001B1E04">
        <w:rPr>
          <w:rFonts w:eastAsia="Calibri" w:cs="Times New Roman"/>
          <w:szCs w:val="24"/>
        </w:rPr>
        <w:t xml:space="preserve">experiences </w:t>
      </w:r>
      <w:r w:rsidR="00D2482A" w:rsidRPr="001B1E04">
        <w:rPr>
          <w:rFonts w:asciiTheme="majorBidi" w:hAnsiTheme="majorBidi" w:cstheme="majorBidi"/>
          <w:szCs w:val="24"/>
        </w:rPr>
        <w:fldChar w:fldCharType="begin"/>
      </w:r>
      <w:r w:rsidR="00D2482A" w:rsidRPr="001B1E04">
        <w:rPr>
          <w:rFonts w:asciiTheme="majorBidi" w:hAnsiTheme="majorBidi" w:cstheme="majorBidi"/>
          <w:szCs w:val="24"/>
        </w:rPr>
        <w:instrText xml:space="preserve"> ADDIN EN.CITE &lt;EndNote&gt;&lt;Cite&gt;&lt;Author&gt;Taylor&lt;/Author&gt;&lt;Year&gt;2007&lt;/Year&gt;&lt;RecNum&gt;180&lt;/RecNum&gt;&lt;DisplayText&gt;(Taylor &amp;amp; Stanton, 2007)&lt;/DisplayText&gt;&lt;record&gt;&lt;rec-number&gt;180&lt;/rec-number&gt;&lt;foreign-keys&gt;&lt;key app="EN" db-id="pxt2f5wtsef9vke9te65zfsad9p0ad5d20ev" timestamp="1637081209"&gt;180&lt;/key&gt;&lt;/foreign-keys&gt;&lt;ref-type name="Journal Article"&gt;17&lt;/ref-type&gt;&lt;contributors&gt;&lt;authors&gt;&lt;author&gt;Shelley E. Taylor&lt;/author&gt;&lt;author&gt;Annette L. Stanton&lt;/author&gt;&lt;/authors&gt;&lt;/contributors&gt;&lt;titles&gt;&lt;title&gt;Coping Resources, Coping Processes, and Mental Health&lt;/title&gt;&lt;secondary-title&gt;Annual Review of Clinical Psychology&lt;/secondary-title&gt;&lt;/titles&gt;&lt;periodical&gt;&lt;full-title&gt;Annual Review of Clinical Psychology&lt;/full-title&gt;&lt;/periodical&gt;&lt;pages&gt;377-401&lt;/pages&gt;&lt;volume&gt;3&lt;/volume&gt;&lt;number&gt;1&lt;/number&gt;&lt;keywords&gt;&lt;keyword&gt;coping resources and processes,genetic bases of coping,neural bases of coping,coping interventions,stress&lt;/keyword&gt;&lt;/keywords&gt;&lt;dates&gt;&lt;year&gt;2007&lt;/year&gt;&lt;/dates&gt;&lt;accession-num&gt;17716061&lt;/accession-num&gt;&lt;urls&gt;&lt;related-urls&gt;&lt;url&gt;https://www.annualreviews.org/doi/abs/10.1146/annurev.clinpsy.3.022806.091520&lt;/url&gt;&lt;/related-urls&gt;&lt;/urls&gt;&lt;electronic-resource-num&gt;10.1146/annurev.clinpsy.3.022806.091520&lt;/electronic-resource-num&gt;&lt;/record&gt;&lt;/Cite&gt;&lt;/EndNote&gt;</w:instrText>
      </w:r>
      <w:r w:rsidR="00D2482A" w:rsidRPr="001B1E04">
        <w:rPr>
          <w:rFonts w:asciiTheme="majorBidi" w:hAnsiTheme="majorBidi" w:cstheme="majorBidi"/>
          <w:szCs w:val="24"/>
        </w:rPr>
        <w:fldChar w:fldCharType="separate"/>
      </w:r>
      <w:r w:rsidR="00D2482A" w:rsidRPr="001B1E04">
        <w:rPr>
          <w:rFonts w:asciiTheme="majorBidi" w:hAnsiTheme="majorBidi" w:cstheme="majorBidi"/>
          <w:noProof/>
          <w:szCs w:val="24"/>
        </w:rPr>
        <w:t>(Taylor &amp; Stanton, 2007)</w:t>
      </w:r>
      <w:r w:rsidR="00D2482A" w:rsidRPr="001B1E04">
        <w:rPr>
          <w:rFonts w:asciiTheme="majorBidi" w:hAnsiTheme="majorBidi" w:cstheme="majorBidi"/>
          <w:szCs w:val="24"/>
        </w:rPr>
        <w:fldChar w:fldCharType="end"/>
      </w:r>
      <w:r w:rsidR="00D2482A" w:rsidRPr="001B1E04">
        <w:rPr>
          <w:rFonts w:asciiTheme="majorBidi" w:hAnsiTheme="majorBidi" w:cstheme="majorBidi"/>
          <w:szCs w:val="24"/>
        </w:rPr>
        <w:t xml:space="preserve">. </w:t>
      </w:r>
      <w:r w:rsidRPr="001B1E04">
        <w:rPr>
          <w:rFonts w:asciiTheme="majorBidi" w:hAnsiTheme="majorBidi" w:cstheme="majorBidi"/>
          <w:szCs w:val="24"/>
        </w:rPr>
        <w:t xml:space="preserve">By emphasizing context, we enable </w:t>
      </w:r>
      <w:r w:rsidR="00DF494C" w:rsidRPr="001B1E04">
        <w:rPr>
          <w:rFonts w:asciiTheme="majorBidi" w:hAnsiTheme="majorBidi" w:cstheme="majorBidi"/>
          <w:szCs w:val="24"/>
        </w:rPr>
        <w:t xml:space="preserve">a </w:t>
      </w:r>
      <w:r w:rsidRPr="001B1E04">
        <w:rPr>
          <w:rFonts w:asciiTheme="majorBidi" w:hAnsiTheme="majorBidi" w:cstheme="majorBidi"/>
          <w:szCs w:val="24"/>
        </w:rPr>
        <w:t xml:space="preserve">better understanding of how app-based workers’ experiences are socially and culturally determined </w:t>
      </w:r>
      <w:r w:rsidR="00935515" w:rsidRPr="001B1E04">
        <w:rPr>
          <w:rFonts w:asciiTheme="majorBidi" w:hAnsiTheme="majorBidi" w:cstheme="majorBidi"/>
          <w:szCs w:val="24"/>
        </w:rPr>
        <w:fldChar w:fldCharType="begin"/>
      </w:r>
      <w:r w:rsidR="00935515" w:rsidRPr="001B1E04">
        <w:rPr>
          <w:rFonts w:asciiTheme="majorBidi" w:hAnsiTheme="majorBidi" w:cstheme="majorBidi"/>
          <w:szCs w:val="24"/>
        </w:rPr>
        <w:instrText xml:space="preserve"> ADDIN EN.CITE &lt;EndNote&gt;&lt;Cite&gt;&lt;Author&gt;Härtel&lt;/Author&gt;&lt;Year&gt;2014&lt;/Year&gt;&lt;RecNum&gt;137&lt;/RecNum&gt;&lt;DisplayText&gt;(Härtel &amp;amp; O’Connor, 2014)&lt;/DisplayText&gt;&lt;record&gt;&lt;rec-number&gt;137&lt;/rec-number&gt;&lt;foreign-keys&gt;&lt;key app="EN" db-id="pxt2f5wtsef9vke9te65zfsad9p0ad5d20ev" timestamp="1637073936"&gt;137&lt;/key&gt;&lt;/foreign-keys&gt;&lt;ref-type name="Journal Article"&gt;17&lt;/ref-type&gt;&lt;contributors&gt;&lt;authors&gt;&lt;author&gt;Härtel, Charmine E. J.&lt;/author&gt;&lt;author&gt;O’Connor, Jennifer M.&lt;/author&gt;&lt;/authors&gt;&lt;/contributors&gt;&lt;titles&gt;&lt;title&gt;Contextualizing research: Putting context back into organizational behavior research&lt;/title&gt;&lt;secondary-title&gt;Journal of Management &amp;amp; Organization&lt;/secondary-title&gt;&lt;/titles&gt;&lt;periodical&gt;&lt;full-title&gt;Journal of Management &amp;amp; Organization&lt;/full-title&gt;&lt;/periodical&gt;&lt;pages&gt;417-422&lt;/pages&gt;&lt;volume&gt;20&lt;/volume&gt;&lt;number&gt;4&lt;/number&gt;&lt;edition&gt;2014/11/14&lt;/edition&gt;&lt;keywords&gt;&lt;keyword&gt;contextualization&lt;/keyword&gt;&lt;keyword&gt;organizational context&lt;/keyword&gt;&lt;keyword&gt;trends in organizational behavior&lt;/keyword&gt;&lt;keyword&gt;comparative research&lt;/keyword&gt;&lt;keyword&gt;culture social context&lt;/keyword&gt;&lt;/keywords&gt;&lt;dates&gt;&lt;year&gt;2014&lt;/year&gt;&lt;/dates&gt;&lt;publisher&gt;Cambridge University Press&lt;/publisher&gt;&lt;isbn&gt;1833-3672&lt;/isbn&gt;&lt;urls&gt;&lt;related-urls&gt;&lt;url&gt;https://www.cambridge.org/core/article/contextualizing-research-putting-context-back-into-organizational-behavior-research/3521C2A94D90330CE1997F7CEC692ED6&lt;/url&gt;&lt;/related-urls&gt;&lt;/urls&gt;&lt;electronic-resource-num&gt;10.1017/jmo.2014.61&lt;/electronic-resource-num&gt;&lt;remote-database-name&gt;Cambridge Core&lt;/remote-database-name&gt;&lt;remote-database-provider&gt;Cambridge University Press&lt;/remote-database-provider&gt;&lt;/record&gt;&lt;/Cite&gt;&lt;/EndNote&gt;</w:instrText>
      </w:r>
      <w:r w:rsidR="00935515" w:rsidRPr="001B1E04">
        <w:rPr>
          <w:rFonts w:asciiTheme="majorBidi" w:hAnsiTheme="majorBidi" w:cstheme="majorBidi"/>
          <w:szCs w:val="24"/>
        </w:rPr>
        <w:fldChar w:fldCharType="separate"/>
      </w:r>
      <w:r w:rsidR="00935515" w:rsidRPr="001B1E04">
        <w:rPr>
          <w:rFonts w:asciiTheme="majorBidi" w:hAnsiTheme="majorBidi" w:cstheme="majorBidi"/>
          <w:noProof/>
          <w:szCs w:val="24"/>
        </w:rPr>
        <w:t>(Härtel &amp; O’Connor, 2014)</w:t>
      </w:r>
      <w:r w:rsidR="00935515" w:rsidRPr="001B1E04">
        <w:rPr>
          <w:rFonts w:asciiTheme="majorBidi" w:hAnsiTheme="majorBidi" w:cstheme="majorBidi"/>
          <w:szCs w:val="24"/>
        </w:rPr>
        <w:fldChar w:fldCharType="end"/>
      </w:r>
      <w:r w:rsidRPr="001B1E04">
        <w:rPr>
          <w:rFonts w:asciiTheme="majorBidi" w:hAnsiTheme="majorBidi" w:cstheme="majorBidi"/>
          <w:szCs w:val="24"/>
        </w:rPr>
        <w:t>. As independent contractors, app workers have minimal access to organizational structures and are susceptible to direct effects from broad contexts</w:t>
      </w:r>
      <w:r w:rsidR="0011336F" w:rsidRPr="001B1E04">
        <w:rPr>
          <w:rFonts w:asciiTheme="majorBidi" w:hAnsiTheme="majorBidi" w:cstheme="majorBidi"/>
          <w:szCs w:val="24"/>
        </w:rPr>
        <w:t>,</w:t>
      </w:r>
      <w:r w:rsidRPr="001B1E04">
        <w:rPr>
          <w:rFonts w:asciiTheme="majorBidi" w:hAnsiTheme="majorBidi" w:cstheme="majorBidi"/>
          <w:szCs w:val="24"/>
        </w:rPr>
        <w:t xml:space="preserve"> such as the economy and culture in the country where they live. Our work unfolds in an understudied country that exemplifies a non-Western, developing, and Islamic context. Most of the existing studies on app work have been conducted in developed Western countries </w:t>
      </w:r>
      <w:r w:rsidR="00935515" w:rsidRPr="001B1E04">
        <w:rPr>
          <w:rFonts w:asciiTheme="majorBidi" w:hAnsiTheme="majorBidi" w:cstheme="majorBidi"/>
          <w:szCs w:val="24"/>
        </w:rPr>
        <w:fldChar w:fldCharType="begin">
          <w:fldData xml:space="preserve">PEVuZE5vdGU+PENpdGU+PEF1dGhvcj5DaGFmZTwvQXV0aG9yPjxZZWFyPjIwMTk8L1llYXI+PFJl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</w:fldData>
        </w:fldChar>
      </w:r>
      <w:r w:rsidR="00935515" w:rsidRPr="001B1E04">
        <w:rPr>
          <w:rFonts w:asciiTheme="majorBidi" w:hAnsiTheme="majorBidi" w:cstheme="majorBidi"/>
          <w:szCs w:val="24"/>
        </w:rPr>
        <w:instrText xml:space="preserve"> ADDIN EN.CITE </w:instrText>
      </w:r>
      <w:r w:rsidR="00935515" w:rsidRPr="001B1E04">
        <w:rPr>
          <w:rFonts w:asciiTheme="majorBidi" w:hAnsiTheme="majorBidi" w:cstheme="majorBidi"/>
          <w:szCs w:val="24"/>
        </w:rPr>
        <w:fldChar w:fldCharType="begin">
          <w:fldData xml:space="preserve">PEVuZE5vdGU+PENpdGU+PEF1dGhvcj5DaGFmZTwvQXV0aG9yPjxZZWFyPjIwMTk8L1llYXI+PFJl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</w:fldData>
        </w:fldChar>
      </w:r>
      <w:r w:rsidR="00935515" w:rsidRPr="001B1E04">
        <w:rPr>
          <w:rFonts w:asciiTheme="majorBidi" w:hAnsiTheme="majorBidi" w:cstheme="majorBidi"/>
          <w:szCs w:val="24"/>
        </w:rPr>
        <w:instrText xml:space="preserve"> ADDIN EN.CITE.DATA </w:instrText>
      </w:r>
      <w:r w:rsidR="00935515" w:rsidRPr="001B1E04">
        <w:rPr>
          <w:rFonts w:asciiTheme="majorBidi" w:hAnsiTheme="majorBidi" w:cstheme="majorBidi"/>
          <w:szCs w:val="24"/>
        </w:rPr>
      </w:r>
      <w:r w:rsidR="00935515" w:rsidRPr="001B1E04">
        <w:rPr>
          <w:rFonts w:asciiTheme="majorBidi" w:hAnsiTheme="majorBidi" w:cstheme="majorBidi"/>
          <w:szCs w:val="24"/>
        </w:rPr>
        <w:fldChar w:fldCharType="end"/>
      </w:r>
      <w:r w:rsidR="00935515" w:rsidRPr="001B1E04">
        <w:rPr>
          <w:rFonts w:asciiTheme="majorBidi" w:hAnsiTheme="majorBidi" w:cstheme="majorBidi"/>
          <w:szCs w:val="24"/>
        </w:rPr>
      </w:r>
      <w:r w:rsidR="00935515" w:rsidRPr="001B1E04">
        <w:rPr>
          <w:rFonts w:asciiTheme="majorBidi" w:hAnsiTheme="majorBidi" w:cstheme="majorBidi"/>
          <w:szCs w:val="24"/>
        </w:rPr>
        <w:fldChar w:fldCharType="separate"/>
      </w:r>
      <w:r w:rsidR="00935515" w:rsidRPr="001B1E04">
        <w:rPr>
          <w:rFonts w:asciiTheme="majorBidi" w:hAnsiTheme="majorBidi" w:cstheme="majorBidi"/>
          <w:noProof/>
          <w:szCs w:val="24"/>
        </w:rPr>
        <w:t>(e.g., Chafe &amp; Kaida, 2019; Tassinari &amp; Maccarrone, 2019; Veen et al., 2019)</w:t>
      </w:r>
      <w:r w:rsidR="00935515" w:rsidRPr="001B1E04">
        <w:rPr>
          <w:rFonts w:asciiTheme="majorBidi" w:hAnsiTheme="majorBidi" w:cstheme="majorBidi"/>
          <w:szCs w:val="24"/>
        </w:rPr>
        <w:fldChar w:fldCharType="end"/>
      </w:r>
      <w:r w:rsidRPr="001B1E04">
        <w:rPr>
          <w:rFonts w:asciiTheme="majorBidi" w:hAnsiTheme="majorBidi" w:cstheme="majorBidi"/>
          <w:szCs w:val="24"/>
        </w:rPr>
        <w:t xml:space="preserve">, and international research has focused on East Asia </w:t>
      </w:r>
      <w:r w:rsidR="00935515" w:rsidRPr="001B1E04">
        <w:rPr>
          <w:rFonts w:asciiTheme="majorBidi" w:hAnsiTheme="majorBidi" w:cstheme="majorBidi"/>
          <w:szCs w:val="24"/>
        </w:rPr>
        <w:fldChar w:fldCharType="begin"/>
      </w:r>
      <w:r w:rsidR="00935515" w:rsidRPr="001B1E04">
        <w:rPr>
          <w:rFonts w:asciiTheme="majorBidi" w:hAnsiTheme="majorBidi" w:cstheme="majorBidi"/>
          <w:szCs w:val="24"/>
        </w:rPr>
        <w:instrText xml:space="preserve"> ADDIN EN.CITE &lt;EndNote&gt;&lt;Cite&gt;&lt;Author&gt;Wood&lt;/Author&gt;&lt;Year&gt;2018&lt;/Year&gt;&lt;RecNum&gt;141&lt;/RecNum&gt;&lt;Prefix&gt;e.g.`, &lt;/Prefix&gt;&lt;DisplayText&gt;(e.g., Wood et al., 2018)&lt;/DisplayText&gt;&lt;record&gt;&lt;rec-number&gt;141&lt;/rec-number&gt;&lt;foreign-keys&gt;&lt;key app="EN" db-id="pxt2f5wtsef9vke9te65zfsad9p0ad5d20ev" timestamp="1637074122"&gt;141&lt;/key&gt;&lt;/foreign-keys&gt;&lt;ref-type name="Journal Article"&gt;17&lt;/ref-type&gt;&lt;contributors&gt;&lt;authors&gt;&lt;author&gt;Wood, Alex J.&lt;/author&gt;&lt;author&gt;Graham, Mark&lt;/author&gt;&lt;author&gt;Lehdonvirta, Vili&lt;/author&gt;&lt;author&gt;Hjorth, Isis&lt;/author&gt;&lt;/authors&gt;&lt;/contributors&gt;&lt;titles&gt;&lt;title&gt;Good Gig, Bad Gig: Autonomy and Algorithmic Control in the Global Gig Economy&lt;/title&gt;&lt;secondary-title&gt;Work, Employment and Society&lt;/secondary-title&gt;&lt;/titles&gt;&lt;periodical&gt;&lt;full-title&gt;Work, Employment and Society&lt;/full-title&gt;&lt;/periodical&gt;&lt;pages&gt;56-75&lt;/pages&gt;&lt;volume&gt;33&lt;/volume&gt;&lt;number&gt;1&lt;/number&gt;&lt;dates&gt;&lt;year&gt;2018&lt;/year&gt;&lt;pub-dates&gt;&lt;date&gt;2019/02/01&lt;/date&gt;&lt;/pub-dates&gt;&lt;/dates&gt;&lt;publisher&gt;SAGE Publications Ltd&lt;/publisher&gt;&lt;isbn&gt;0950-0170&lt;/isbn&gt;&lt;urls&gt;&lt;related-urls&gt;&lt;url&gt;https://doi.org/10.1177/0950017018785616&lt;/url&gt;&lt;/related-urls&gt;&lt;/urls&gt;&lt;electronic-resource-num&gt;10.1177/0950017018785616&lt;/electronic-resource-num&gt;&lt;access-date&gt;2021/11/16&lt;/access-date&gt;&lt;/record&gt;&lt;/Cite&gt;&lt;/EndNote&gt;</w:instrText>
      </w:r>
      <w:r w:rsidR="00935515" w:rsidRPr="001B1E04">
        <w:rPr>
          <w:rFonts w:asciiTheme="majorBidi" w:hAnsiTheme="majorBidi" w:cstheme="majorBidi"/>
          <w:szCs w:val="24"/>
        </w:rPr>
        <w:fldChar w:fldCharType="separate"/>
      </w:r>
      <w:r w:rsidR="00935515" w:rsidRPr="001B1E04">
        <w:rPr>
          <w:rFonts w:asciiTheme="majorBidi" w:hAnsiTheme="majorBidi" w:cstheme="majorBidi"/>
          <w:noProof/>
          <w:szCs w:val="24"/>
        </w:rPr>
        <w:t>(e.g., Wood et al., 2018)</w:t>
      </w:r>
      <w:r w:rsidR="00935515" w:rsidRPr="001B1E04">
        <w:rPr>
          <w:rFonts w:asciiTheme="majorBidi" w:hAnsiTheme="majorBidi" w:cstheme="majorBidi"/>
          <w:szCs w:val="24"/>
        </w:rPr>
        <w:fldChar w:fldCharType="end"/>
      </w:r>
      <w:r w:rsidRPr="001B1E04">
        <w:rPr>
          <w:rFonts w:asciiTheme="majorBidi" w:hAnsiTheme="majorBidi" w:cstheme="majorBidi"/>
          <w:szCs w:val="24"/>
        </w:rPr>
        <w:t xml:space="preserve">. The existing discourse centers on how digital platforms have created new employment opportunities for informal workers in </w:t>
      </w:r>
      <w:r w:rsidR="000F410A" w:rsidRPr="001B1E04">
        <w:rPr>
          <w:rFonts w:asciiTheme="majorBidi" w:hAnsiTheme="majorBidi" w:cstheme="majorBidi"/>
          <w:szCs w:val="24"/>
        </w:rPr>
        <w:t>non-</w:t>
      </w:r>
      <w:r w:rsidR="0057065F" w:rsidRPr="001B1E04">
        <w:rPr>
          <w:rFonts w:asciiTheme="majorBidi" w:hAnsiTheme="majorBidi" w:cstheme="majorBidi"/>
          <w:szCs w:val="24"/>
        </w:rPr>
        <w:t>W</w:t>
      </w:r>
      <w:r w:rsidR="000F410A" w:rsidRPr="001B1E04">
        <w:rPr>
          <w:rFonts w:asciiTheme="majorBidi" w:hAnsiTheme="majorBidi" w:cstheme="majorBidi"/>
          <w:szCs w:val="24"/>
        </w:rPr>
        <w:t xml:space="preserve">estern </w:t>
      </w:r>
      <w:r w:rsidRPr="001B1E04">
        <w:rPr>
          <w:rFonts w:asciiTheme="majorBidi" w:hAnsiTheme="majorBidi" w:cstheme="majorBidi"/>
          <w:szCs w:val="24"/>
        </w:rPr>
        <w:t xml:space="preserve">developing countries </w:t>
      </w:r>
      <w:r w:rsidR="00935515" w:rsidRPr="001B1E04">
        <w:rPr>
          <w:rFonts w:asciiTheme="majorBidi" w:hAnsiTheme="majorBidi" w:cstheme="majorBidi"/>
          <w:szCs w:val="24"/>
        </w:rPr>
        <w:fldChar w:fldCharType="begin"/>
      </w:r>
      <w:r w:rsidR="00935515" w:rsidRPr="001B1E04">
        <w:rPr>
          <w:rFonts w:asciiTheme="majorBidi" w:hAnsiTheme="majorBidi" w:cstheme="majorBidi"/>
          <w:szCs w:val="24"/>
        </w:rPr>
        <w:instrText xml:space="preserve"> ADDIN EN.CITE &lt;EndNote&gt;&lt;Cite&gt;&lt;Author&gt;Rani&lt;/Author&gt;&lt;Year&gt;2021&lt;/Year&gt;&lt;RecNum&gt;127&lt;/RecNum&gt;&lt;Prefix&gt;e.g.`, &lt;/Prefix&gt;&lt;DisplayText&gt;(e.g., Rani &amp;amp; Furrer, 2021)&lt;/DisplayText&gt;&lt;record&gt;&lt;rec-number&gt;127&lt;/rec-number&gt;&lt;foreign-keys&gt;&lt;key app="EN" db-id="pxt2f5wtsef9vke9te65zfsad9p0ad5d20ev" timestamp="1637071217"&gt;127&lt;/key&gt;&lt;/foreign-keys&gt;&lt;ref-type name="Journal Article"&gt;17&lt;/ref-type&gt;&lt;contributors&gt;&lt;authors&gt;&lt;author&gt;Rani, Uma&lt;/author&gt;&lt;author&gt;Furrer, Marianne&lt;/author&gt;&lt;/authors&gt;&lt;/contributors&gt;&lt;titles&gt;&lt;title&gt;Digital labour platforms and new forms of flexible work in developing countries: Algorithmic management of work and workers&lt;/title&gt;&lt;secondary-title&gt;Competition &amp;amp; Change&lt;/secondary-title&gt;&lt;/titles&gt;&lt;periodical&gt;&lt;full-title&gt;Competition &amp;amp; Change&lt;/full-title&gt;&lt;/periodical&gt;&lt;pages&gt;212-236&lt;/pages&gt;&lt;volume&gt;25&lt;/volume&gt;&lt;number&gt;2&lt;/number&gt;&lt;keywords&gt;&lt;keyword&gt;Crowdwork,digital economy,developing countries,digital platforms,algorithmic management,employment,working conditions,informal labour&lt;/keyword&gt;&lt;/keywords&gt;&lt;dates&gt;&lt;year&gt;2021&lt;/year&gt;&lt;/dates&gt;&lt;urls&gt;&lt;related-urls&gt;&lt;url&gt;https://journals.sagepub.com/doi/abs/10.1177/1024529420905187&lt;/url&gt;&lt;/related-urls&gt;&lt;/urls&gt;&lt;electronic-resource-num&gt;10.1177/1024529420905187&lt;/electronic-resource-num&gt;&lt;/record&gt;&lt;/Cite&gt;&lt;/EndNote&gt;</w:instrText>
      </w:r>
      <w:r w:rsidR="00935515" w:rsidRPr="001B1E04">
        <w:rPr>
          <w:rFonts w:asciiTheme="majorBidi" w:hAnsiTheme="majorBidi" w:cstheme="majorBidi"/>
          <w:szCs w:val="24"/>
        </w:rPr>
        <w:fldChar w:fldCharType="separate"/>
      </w:r>
      <w:r w:rsidR="00935515" w:rsidRPr="001B1E04">
        <w:rPr>
          <w:rFonts w:asciiTheme="majorBidi" w:hAnsiTheme="majorBidi" w:cstheme="majorBidi"/>
          <w:noProof/>
          <w:szCs w:val="24"/>
        </w:rPr>
        <w:t>(e.g., Rani &amp; Furrer, 2021)</w:t>
      </w:r>
      <w:r w:rsidR="00935515" w:rsidRPr="001B1E04">
        <w:rPr>
          <w:rFonts w:asciiTheme="majorBidi" w:hAnsiTheme="majorBidi" w:cstheme="majorBidi"/>
          <w:szCs w:val="24"/>
        </w:rPr>
        <w:fldChar w:fldCharType="end"/>
      </w:r>
      <w:r w:rsidRPr="001B1E04">
        <w:rPr>
          <w:rFonts w:asciiTheme="majorBidi" w:hAnsiTheme="majorBidi" w:cstheme="majorBidi"/>
          <w:szCs w:val="24"/>
        </w:rPr>
        <w:t xml:space="preserve">. </w:t>
      </w:r>
      <w:r w:rsidR="000B4241" w:rsidRPr="001B1E04">
        <w:rPr>
          <w:rFonts w:asciiTheme="majorBidi" w:hAnsiTheme="majorBidi" w:cstheme="majorBidi"/>
          <w:szCs w:val="24"/>
        </w:rPr>
        <w:t xml:space="preserve">In comparison, studies in Western </w:t>
      </w:r>
      <w:r w:rsidR="00921BA1" w:rsidRPr="001B1E04">
        <w:rPr>
          <w:rFonts w:asciiTheme="majorBidi" w:hAnsiTheme="majorBidi" w:cstheme="majorBidi"/>
          <w:szCs w:val="24"/>
        </w:rPr>
        <w:t xml:space="preserve">developed </w:t>
      </w:r>
      <w:r w:rsidR="000B4241" w:rsidRPr="001B1E04">
        <w:rPr>
          <w:rFonts w:asciiTheme="majorBidi" w:hAnsiTheme="majorBidi" w:cstheme="majorBidi"/>
          <w:szCs w:val="24"/>
        </w:rPr>
        <w:t xml:space="preserve">countries emphasize the issues of voice, power, and possibilities of </w:t>
      </w:r>
      <w:r w:rsidR="000B4241" w:rsidRPr="001B1E04">
        <w:rPr>
          <w:rFonts w:asciiTheme="majorBidi" w:hAnsiTheme="majorBidi" w:cstheme="majorBidi"/>
          <w:szCs w:val="24"/>
        </w:rPr>
        <w:lastRenderedPageBreak/>
        <w:t>collective action for app workers</w:t>
      </w:r>
      <w:r w:rsidR="00876755" w:rsidRPr="001B1E04">
        <w:rPr>
          <w:rFonts w:asciiTheme="majorBidi" w:hAnsiTheme="majorBidi" w:cstheme="majorBidi"/>
          <w:szCs w:val="24"/>
        </w:rPr>
        <w:t>,</w:t>
      </w:r>
      <w:r w:rsidR="000B4241" w:rsidRPr="001B1E04">
        <w:rPr>
          <w:rFonts w:asciiTheme="majorBidi" w:hAnsiTheme="majorBidi" w:cstheme="majorBidi"/>
          <w:szCs w:val="24"/>
        </w:rPr>
        <w:t xml:space="preserve"> as well as legal and regulatory struggles over workers’ rights (</w:t>
      </w:r>
      <w:r w:rsidR="000F5CFA" w:rsidRPr="001B1E04">
        <w:rPr>
          <w:rFonts w:asciiTheme="majorBidi" w:hAnsiTheme="majorBidi" w:cstheme="majorBidi"/>
          <w:szCs w:val="24"/>
        </w:rPr>
        <w:t xml:space="preserve">e.g., </w:t>
      </w:r>
      <w:r w:rsidR="000F5CFA" w:rsidRPr="001B1E04">
        <w:rPr>
          <w:rFonts w:asciiTheme="majorBidi" w:hAnsiTheme="majorBidi" w:cstheme="majorBidi"/>
          <w:noProof/>
          <w:szCs w:val="24"/>
        </w:rPr>
        <w:t>Caza et al., 2021</w:t>
      </w:r>
      <w:r w:rsidR="000B4241" w:rsidRPr="001B1E04">
        <w:rPr>
          <w:rFonts w:asciiTheme="majorBidi" w:hAnsiTheme="majorBidi" w:cstheme="majorBidi"/>
          <w:szCs w:val="24"/>
        </w:rPr>
        <w:t xml:space="preserve">). </w:t>
      </w:r>
      <w:r w:rsidRPr="001B1E04">
        <w:rPr>
          <w:rFonts w:asciiTheme="majorBidi" w:hAnsiTheme="majorBidi" w:cstheme="majorBidi"/>
          <w:szCs w:val="24"/>
        </w:rPr>
        <w:t xml:space="preserve">Still, </w:t>
      </w:r>
      <w:r w:rsidR="00743D5E" w:rsidRPr="001B1E04">
        <w:rPr>
          <w:rFonts w:asciiTheme="majorBidi" w:hAnsiTheme="majorBidi" w:cstheme="majorBidi"/>
          <w:szCs w:val="24"/>
        </w:rPr>
        <w:t xml:space="preserve">non-Western </w:t>
      </w:r>
      <w:r w:rsidRPr="001B1E04">
        <w:rPr>
          <w:rFonts w:asciiTheme="majorBidi" w:hAnsiTheme="majorBidi" w:cstheme="majorBidi"/>
          <w:szCs w:val="24"/>
        </w:rPr>
        <w:t>app workers' challenges and ways they overcome them are</w:t>
      </w:r>
      <w:r w:rsidR="0011336F" w:rsidRPr="001B1E04">
        <w:rPr>
          <w:rFonts w:asciiTheme="majorBidi" w:hAnsiTheme="majorBidi" w:cstheme="majorBidi"/>
          <w:szCs w:val="24"/>
        </w:rPr>
        <w:t xml:space="preserve"> left</w:t>
      </w:r>
      <w:r w:rsidRPr="001B1E04">
        <w:rPr>
          <w:rFonts w:asciiTheme="majorBidi" w:hAnsiTheme="majorBidi" w:cstheme="majorBidi"/>
          <w:szCs w:val="24"/>
        </w:rPr>
        <w:t xml:space="preserve"> relatively unattended.</w:t>
      </w:r>
    </w:p>
    <w:p w14:paraId="0DE4AA35" w14:textId="17AF25BF" w:rsidR="00ED1A8B" w:rsidRPr="001B1E04" w:rsidRDefault="00B300F2" w:rsidP="005C7797">
      <w:pPr>
        <w:spacing w:after="0" w:line="480" w:lineRule="auto"/>
        <w:ind w:firstLine="720"/>
        <w:jc w:val="left"/>
        <w:rPr>
          <w:rFonts w:asciiTheme="majorBidi" w:hAnsiTheme="majorBidi" w:cstheme="majorBidi"/>
          <w:szCs w:val="24"/>
        </w:rPr>
      </w:pPr>
      <w:r w:rsidRPr="001B1E04">
        <w:rPr>
          <w:rFonts w:asciiTheme="majorBidi" w:hAnsiTheme="majorBidi" w:cstheme="majorBidi"/>
          <w:szCs w:val="24"/>
        </w:rPr>
        <w:t>This study</w:t>
      </w:r>
      <w:r w:rsidR="00090B39" w:rsidRPr="001B1E04">
        <w:rPr>
          <w:rFonts w:asciiTheme="majorBidi" w:hAnsiTheme="majorBidi" w:cstheme="majorBidi"/>
          <w:szCs w:val="24"/>
        </w:rPr>
        <w:t xml:space="preserve"> contribute</w:t>
      </w:r>
      <w:r w:rsidRPr="001B1E04">
        <w:rPr>
          <w:rFonts w:asciiTheme="majorBidi" w:hAnsiTheme="majorBidi" w:cstheme="majorBidi"/>
          <w:szCs w:val="24"/>
        </w:rPr>
        <w:t>s</w:t>
      </w:r>
      <w:r w:rsidR="00090B39" w:rsidRPr="001B1E04">
        <w:rPr>
          <w:rFonts w:asciiTheme="majorBidi" w:hAnsiTheme="majorBidi" w:cstheme="majorBidi"/>
          <w:szCs w:val="24"/>
        </w:rPr>
        <w:t xml:space="preserve"> to careers literature in various ways. </w:t>
      </w:r>
      <w:bookmarkStart w:id="18" w:name="_Hlk110252449"/>
      <w:r w:rsidR="007776DB" w:rsidRPr="001B1E04">
        <w:rPr>
          <w:rFonts w:asciiTheme="majorBidi" w:hAnsiTheme="majorBidi" w:cstheme="majorBidi"/>
          <w:szCs w:val="24"/>
          <w:lang w:val="en-GB" w:eastAsia="zh-TW" w:bidi="ar-SA"/>
        </w:rPr>
        <w:t>Adopting</w:t>
      </w:r>
      <w:r w:rsidR="0011336F" w:rsidRPr="001B1E04">
        <w:rPr>
          <w:rFonts w:asciiTheme="majorBidi" w:hAnsiTheme="majorBidi" w:cstheme="majorBidi"/>
          <w:szCs w:val="24"/>
          <w:lang w:val="en-GB" w:eastAsia="zh-TW" w:bidi="ar-SA"/>
        </w:rPr>
        <w:t xml:space="preserve"> </w:t>
      </w:r>
      <w:r w:rsidR="00377D63" w:rsidRPr="001B1E04">
        <w:rPr>
          <w:rFonts w:asciiTheme="majorBidi" w:hAnsiTheme="majorBidi" w:cstheme="majorBidi"/>
          <w:szCs w:val="24"/>
          <w:lang w:val="en-GB" w:eastAsia="zh-TW" w:bidi="ar-SA"/>
        </w:rPr>
        <w:t>a</w:t>
      </w:r>
      <w:r w:rsidR="002514D9" w:rsidRPr="001B1E04">
        <w:rPr>
          <w:rFonts w:asciiTheme="majorBidi" w:hAnsiTheme="majorBidi" w:cstheme="majorBidi"/>
          <w:szCs w:val="24"/>
          <w:lang w:val="en-GB" w:eastAsia="zh-TW" w:bidi="ar-SA"/>
        </w:rPr>
        <w:t xml:space="preserve"> social stress theory</w:t>
      </w:r>
      <w:r w:rsidR="00377D63" w:rsidRPr="001B1E04">
        <w:rPr>
          <w:rFonts w:asciiTheme="majorBidi" w:hAnsiTheme="majorBidi" w:cstheme="majorBidi"/>
          <w:szCs w:val="24"/>
          <w:lang w:val="en-GB" w:eastAsia="zh-TW" w:bidi="ar-SA"/>
        </w:rPr>
        <w:t xml:space="preserve"> lens</w:t>
      </w:r>
      <w:r w:rsidR="002514D9" w:rsidRPr="001B1E04">
        <w:rPr>
          <w:rFonts w:asciiTheme="majorBidi" w:hAnsiTheme="majorBidi" w:cstheme="majorBidi"/>
          <w:szCs w:val="24"/>
          <w:lang w:val="en-GB" w:eastAsia="zh-TW" w:bidi="ar-SA"/>
        </w:rPr>
        <w:t xml:space="preserve">, which describes the explanatory pathway from stressful work experiences to well-being </w:t>
      </w:r>
      <w:bookmarkEnd w:id="18"/>
      <w:r w:rsidR="00935515" w:rsidRPr="001B1E04">
        <w:rPr>
          <w:rFonts w:asciiTheme="majorBidi" w:hAnsiTheme="majorBidi" w:cstheme="majorBidi"/>
          <w:szCs w:val="24"/>
          <w:lang w:val="en-GB" w:eastAsia="zh-TW" w:bidi="ar-SA"/>
        </w:rPr>
        <w:fldChar w:fldCharType="begin">
          <w:fldData xml:space="preserve">PEVuZE5vdGU+PENpdGU+PEF1dGhvcj5Cb3lkPC9BdXRob3I+PFllYXI+MjAwOTwvWWVhcj48UmVj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</w:fldData>
        </w:fldChar>
      </w:r>
      <w:r w:rsidR="00935515" w:rsidRPr="001B1E04">
        <w:rPr>
          <w:rFonts w:asciiTheme="majorBidi" w:hAnsiTheme="majorBidi" w:cstheme="majorBidi"/>
          <w:szCs w:val="24"/>
          <w:lang w:val="en-GB" w:eastAsia="zh-TW" w:bidi="ar-SA"/>
        </w:rPr>
        <w:instrText xml:space="preserve"> ADDIN EN.CITE </w:instrText>
      </w:r>
      <w:r w:rsidR="00935515" w:rsidRPr="001B1E04">
        <w:rPr>
          <w:rFonts w:asciiTheme="majorBidi" w:hAnsiTheme="majorBidi" w:cstheme="majorBidi"/>
          <w:szCs w:val="24"/>
          <w:lang w:val="en-GB" w:eastAsia="zh-TW" w:bidi="ar-SA"/>
        </w:rPr>
        <w:fldChar w:fldCharType="begin">
          <w:fldData xml:space="preserve">PEVuZE5vdGU+PENpdGU+PEF1dGhvcj5Cb3lkPC9BdXRob3I+PFllYXI+MjAwOTwvWWVhcj48UmVj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</w:fldData>
        </w:fldChar>
      </w:r>
      <w:r w:rsidR="00935515" w:rsidRPr="001B1E04">
        <w:rPr>
          <w:rFonts w:asciiTheme="majorBidi" w:hAnsiTheme="majorBidi" w:cstheme="majorBidi"/>
          <w:szCs w:val="24"/>
          <w:lang w:val="en-GB" w:eastAsia="zh-TW" w:bidi="ar-SA"/>
        </w:rPr>
        <w:instrText xml:space="preserve"> ADDIN EN.CITE.DATA </w:instrText>
      </w:r>
      <w:r w:rsidR="00935515" w:rsidRPr="001B1E04">
        <w:rPr>
          <w:rFonts w:asciiTheme="majorBidi" w:hAnsiTheme="majorBidi" w:cstheme="majorBidi"/>
          <w:szCs w:val="24"/>
          <w:lang w:val="en-GB" w:eastAsia="zh-TW" w:bidi="ar-SA"/>
        </w:rPr>
      </w:r>
      <w:r w:rsidR="00935515" w:rsidRPr="001B1E04">
        <w:rPr>
          <w:rFonts w:asciiTheme="majorBidi" w:hAnsiTheme="majorBidi" w:cstheme="majorBidi"/>
          <w:szCs w:val="24"/>
          <w:lang w:val="en-GB" w:eastAsia="zh-TW" w:bidi="ar-SA"/>
        </w:rPr>
        <w:fldChar w:fldCharType="end"/>
      </w:r>
      <w:r w:rsidR="00935515" w:rsidRPr="001B1E04">
        <w:rPr>
          <w:rFonts w:asciiTheme="majorBidi" w:hAnsiTheme="majorBidi" w:cstheme="majorBidi"/>
          <w:szCs w:val="24"/>
          <w:lang w:val="en-GB" w:eastAsia="zh-TW" w:bidi="ar-SA"/>
        </w:rPr>
      </w:r>
      <w:r w:rsidR="00935515" w:rsidRPr="001B1E04">
        <w:rPr>
          <w:rFonts w:asciiTheme="majorBidi" w:hAnsiTheme="majorBidi" w:cstheme="majorBidi"/>
          <w:szCs w:val="24"/>
          <w:lang w:val="en-GB" w:eastAsia="zh-TW" w:bidi="ar-SA"/>
        </w:rPr>
        <w:fldChar w:fldCharType="separate"/>
      </w:r>
      <w:r w:rsidR="00935515" w:rsidRPr="001B1E04">
        <w:rPr>
          <w:rFonts w:asciiTheme="majorBidi" w:hAnsiTheme="majorBidi" w:cstheme="majorBidi"/>
          <w:noProof/>
          <w:szCs w:val="24"/>
          <w:lang w:val="en-GB" w:eastAsia="zh-TW" w:bidi="ar-SA"/>
        </w:rPr>
        <w:t>(Boyd et al., 2009; Thoits, 1995)</w:t>
      </w:r>
      <w:r w:rsidR="00935515" w:rsidRPr="001B1E04">
        <w:rPr>
          <w:rFonts w:asciiTheme="majorBidi" w:hAnsiTheme="majorBidi" w:cstheme="majorBidi"/>
          <w:szCs w:val="24"/>
          <w:lang w:val="en-GB" w:eastAsia="zh-TW" w:bidi="ar-SA"/>
        </w:rPr>
        <w:fldChar w:fldCharType="end"/>
      </w:r>
      <w:r w:rsidR="007776DB" w:rsidRPr="001B1E04">
        <w:rPr>
          <w:rFonts w:asciiTheme="majorBidi" w:hAnsiTheme="majorBidi" w:cstheme="majorBidi"/>
          <w:szCs w:val="24"/>
          <w:lang w:val="en-GB" w:eastAsia="zh-TW" w:bidi="ar-SA"/>
        </w:rPr>
        <w:t xml:space="preserve">, we </w:t>
      </w:r>
      <w:r w:rsidR="00090B39" w:rsidRPr="001B1E04">
        <w:rPr>
          <w:rFonts w:asciiTheme="majorBidi" w:hAnsiTheme="majorBidi" w:cstheme="majorBidi"/>
          <w:szCs w:val="24"/>
        </w:rPr>
        <w:t xml:space="preserve">identify </w:t>
      </w:r>
      <w:r w:rsidR="005D331E" w:rsidRPr="001B1E04">
        <w:rPr>
          <w:rFonts w:asciiTheme="majorBidi" w:hAnsiTheme="majorBidi" w:cstheme="majorBidi"/>
          <w:szCs w:val="24"/>
        </w:rPr>
        <w:t xml:space="preserve">the stressors and </w:t>
      </w:r>
      <w:r w:rsidR="00090B39" w:rsidRPr="001B1E04">
        <w:rPr>
          <w:rFonts w:asciiTheme="majorBidi" w:hAnsiTheme="majorBidi" w:cstheme="majorBidi"/>
          <w:szCs w:val="24"/>
        </w:rPr>
        <w:t>coping strategies that enable app workers to mitigate their stress and navigate their work.</w:t>
      </w:r>
      <w:r w:rsidR="005D331E" w:rsidRPr="001B1E04">
        <w:rPr>
          <w:rFonts w:asciiTheme="majorBidi" w:hAnsiTheme="majorBidi" w:cstheme="majorBidi"/>
          <w:szCs w:val="24"/>
        </w:rPr>
        <w:t xml:space="preserve"> </w:t>
      </w:r>
      <w:r w:rsidR="006C3FCE" w:rsidRPr="001B1E04">
        <w:rPr>
          <w:rFonts w:asciiTheme="majorBidi" w:hAnsiTheme="majorBidi" w:cstheme="majorBidi"/>
          <w:szCs w:val="24"/>
        </w:rPr>
        <w:t>O</w:t>
      </w:r>
      <w:r w:rsidR="00090B39" w:rsidRPr="001B1E04">
        <w:rPr>
          <w:rFonts w:asciiTheme="majorBidi" w:hAnsiTheme="majorBidi" w:cstheme="majorBidi"/>
          <w:szCs w:val="24"/>
        </w:rPr>
        <w:t xml:space="preserve">ur findings can inform career scholars and practitioners interested in examining and addressing </w:t>
      </w:r>
      <w:r w:rsidR="00DF494C" w:rsidRPr="001B1E04">
        <w:rPr>
          <w:rFonts w:asciiTheme="majorBidi" w:hAnsiTheme="majorBidi" w:cstheme="majorBidi"/>
          <w:szCs w:val="24"/>
        </w:rPr>
        <w:t xml:space="preserve">the </w:t>
      </w:r>
      <w:r w:rsidR="00090B39" w:rsidRPr="001B1E04">
        <w:rPr>
          <w:rFonts w:asciiTheme="majorBidi" w:hAnsiTheme="majorBidi" w:cstheme="majorBidi"/>
          <w:szCs w:val="24"/>
        </w:rPr>
        <w:t>needs of similar groups of workers</w:t>
      </w:r>
      <w:r w:rsidR="00CB371A" w:rsidRPr="001B1E04">
        <w:rPr>
          <w:rFonts w:asciiTheme="majorBidi" w:hAnsiTheme="majorBidi" w:cstheme="majorBidi"/>
          <w:szCs w:val="24"/>
        </w:rPr>
        <w:t xml:space="preserve"> in </w:t>
      </w:r>
      <w:r w:rsidR="005D331E" w:rsidRPr="001B1E04">
        <w:rPr>
          <w:rFonts w:asciiTheme="majorBidi" w:hAnsiTheme="majorBidi" w:cstheme="majorBidi"/>
          <w:szCs w:val="24"/>
        </w:rPr>
        <w:t>similar occupational and country contexts.</w:t>
      </w:r>
    </w:p>
    <w:p w14:paraId="274CEDE2" w14:textId="41932E95" w:rsidR="00234B55" w:rsidRPr="001B1E04" w:rsidRDefault="00234B55" w:rsidP="00FC49D9">
      <w:pPr>
        <w:keepNext/>
        <w:keepLines/>
        <w:spacing w:after="0" w:line="480" w:lineRule="auto"/>
        <w:jc w:val="center"/>
        <w:outlineLvl w:val="0"/>
        <w:rPr>
          <w:rFonts w:asciiTheme="majorBidi" w:hAnsiTheme="majorBidi" w:cstheme="majorBidi"/>
          <w:b/>
          <w:bCs/>
          <w:szCs w:val="24"/>
          <w:lang w:val="en-GB" w:bidi="ar-SA"/>
        </w:rPr>
      </w:pPr>
      <w:r w:rsidRPr="001B1E04">
        <w:rPr>
          <w:rFonts w:asciiTheme="majorBidi" w:eastAsiaTheme="majorEastAsia" w:hAnsiTheme="majorBidi" w:cstheme="majorBidi"/>
          <w:b/>
          <w:szCs w:val="24"/>
          <w:lang w:bidi="ar-SA"/>
        </w:rPr>
        <w:t>Literature</w:t>
      </w:r>
      <w:r w:rsidRPr="001B1E04">
        <w:rPr>
          <w:rFonts w:asciiTheme="majorBidi" w:hAnsiTheme="majorBidi" w:cstheme="majorBidi"/>
          <w:b/>
          <w:bCs/>
          <w:szCs w:val="24"/>
          <w:lang w:val="en-GB" w:bidi="ar-SA"/>
        </w:rPr>
        <w:t xml:space="preserve"> Review</w:t>
      </w:r>
    </w:p>
    <w:p w14:paraId="1F5FFE9C" w14:textId="4C397B56" w:rsidR="00F404E4" w:rsidRPr="001B1E04" w:rsidRDefault="0041269F" w:rsidP="00FC49D9">
      <w:pPr>
        <w:keepNext/>
        <w:keepLines/>
        <w:spacing w:after="0" w:line="480" w:lineRule="auto"/>
        <w:outlineLvl w:val="1"/>
        <w:rPr>
          <w:rFonts w:asciiTheme="majorBidi" w:hAnsiTheme="majorBidi" w:cstheme="majorBidi"/>
          <w:b/>
          <w:bCs/>
          <w:szCs w:val="24"/>
        </w:rPr>
      </w:pPr>
      <w:r w:rsidRPr="001B1E04">
        <w:rPr>
          <w:rFonts w:asciiTheme="majorBidi" w:hAnsiTheme="majorBidi" w:cstheme="majorBidi"/>
          <w:b/>
          <w:bCs/>
          <w:szCs w:val="24"/>
        </w:rPr>
        <w:t xml:space="preserve">What is </w:t>
      </w:r>
      <w:r w:rsidR="008F55DE" w:rsidRPr="001B1E04">
        <w:rPr>
          <w:rFonts w:asciiTheme="majorBidi" w:hAnsiTheme="majorBidi" w:cstheme="majorBidi"/>
          <w:b/>
          <w:bCs/>
          <w:szCs w:val="24"/>
        </w:rPr>
        <w:t>App Work</w:t>
      </w:r>
      <w:r w:rsidRPr="001B1E04">
        <w:rPr>
          <w:rFonts w:asciiTheme="majorBidi" w:hAnsiTheme="majorBidi" w:cstheme="majorBidi"/>
          <w:b/>
          <w:bCs/>
          <w:szCs w:val="24"/>
        </w:rPr>
        <w:t>?</w:t>
      </w:r>
    </w:p>
    <w:p w14:paraId="7B54303F" w14:textId="25237AFD" w:rsidR="00D234D5" w:rsidRPr="001B1E04" w:rsidRDefault="00D234D5" w:rsidP="005C7797">
      <w:pPr>
        <w:spacing w:after="0" w:line="480" w:lineRule="auto"/>
        <w:ind w:firstLine="720"/>
        <w:jc w:val="left"/>
        <w:rPr>
          <w:rFonts w:asciiTheme="majorBidi" w:hAnsiTheme="majorBidi" w:cstheme="majorBidi"/>
          <w:szCs w:val="24"/>
        </w:rPr>
      </w:pPr>
      <w:bookmarkStart w:id="19" w:name="_Hlk87644306"/>
      <w:r w:rsidRPr="001B1E04">
        <w:rPr>
          <w:rFonts w:asciiTheme="majorBidi" w:hAnsiTheme="majorBidi" w:cstheme="majorBidi"/>
          <w:i/>
          <w:iCs/>
          <w:szCs w:val="24"/>
        </w:rPr>
        <w:t>App work</w:t>
      </w:r>
      <w:r w:rsidRPr="001B1E04">
        <w:rPr>
          <w:rFonts w:asciiTheme="majorBidi" w:hAnsiTheme="majorBidi" w:cstheme="majorBidi"/>
          <w:szCs w:val="24"/>
        </w:rPr>
        <w:t xml:space="preserve"> refers to work performed for customers by workers through digital platforms managed and maintained by a service-providing organization (De Stefano, 2015). Scholars have categorized different types of app work based on skill levels, nature of the work, kind of service offered, </w:t>
      </w:r>
      <w:r w:rsidR="00B71F3C" w:rsidRPr="001B1E04">
        <w:rPr>
          <w:rFonts w:asciiTheme="majorBidi" w:hAnsiTheme="majorBidi" w:cstheme="majorBidi"/>
          <w:szCs w:val="24"/>
        </w:rPr>
        <w:t>delivery mode</w:t>
      </w:r>
      <w:r w:rsidRPr="001B1E04">
        <w:rPr>
          <w:rFonts w:asciiTheme="majorBidi" w:hAnsiTheme="majorBidi" w:cstheme="majorBidi"/>
          <w:szCs w:val="24"/>
        </w:rPr>
        <w:t xml:space="preserve"> </w:t>
      </w:r>
      <w:r w:rsidR="00B71F3C" w:rsidRPr="001B1E04">
        <w:rPr>
          <w:rFonts w:asciiTheme="majorBidi" w:hAnsiTheme="majorBidi" w:cstheme="majorBidi"/>
          <w:szCs w:val="24"/>
        </w:rPr>
        <w:t>(</w:t>
      </w:r>
      <w:r w:rsidR="00D67128" w:rsidRPr="001B1E04">
        <w:rPr>
          <w:rFonts w:asciiTheme="majorBidi" w:hAnsiTheme="majorBidi" w:cstheme="majorBidi"/>
          <w:szCs w:val="24"/>
        </w:rPr>
        <w:t>digital</w:t>
      </w:r>
      <w:r w:rsidRPr="001B1E04">
        <w:rPr>
          <w:rFonts w:asciiTheme="majorBidi" w:hAnsiTheme="majorBidi" w:cstheme="majorBidi"/>
          <w:szCs w:val="24"/>
        </w:rPr>
        <w:t xml:space="preserve"> or </w:t>
      </w:r>
      <w:r w:rsidR="00D67128" w:rsidRPr="001B1E04">
        <w:rPr>
          <w:rFonts w:asciiTheme="majorBidi" w:hAnsiTheme="majorBidi" w:cstheme="majorBidi"/>
          <w:szCs w:val="24"/>
        </w:rPr>
        <w:t>physical</w:t>
      </w:r>
      <w:r w:rsidR="00B71F3C" w:rsidRPr="001B1E04">
        <w:rPr>
          <w:rFonts w:asciiTheme="majorBidi" w:hAnsiTheme="majorBidi" w:cstheme="majorBidi"/>
          <w:szCs w:val="24"/>
        </w:rPr>
        <w:t>)</w:t>
      </w:r>
      <w:r w:rsidRPr="001B1E04">
        <w:rPr>
          <w:rFonts w:asciiTheme="majorBidi" w:hAnsiTheme="majorBidi" w:cstheme="majorBidi"/>
          <w:szCs w:val="24"/>
        </w:rPr>
        <w:t>, and local or global</w:t>
      </w:r>
      <w:r w:rsidR="002B231C" w:rsidRPr="001B1E04">
        <w:rPr>
          <w:rFonts w:asciiTheme="majorBidi" w:hAnsiTheme="majorBidi" w:cstheme="majorBidi"/>
          <w:szCs w:val="24"/>
        </w:rPr>
        <w:t xml:space="preserve"> dispersion</w:t>
      </w:r>
      <w:r w:rsidRPr="001B1E04">
        <w:rPr>
          <w:rFonts w:asciiTheme="majorBidi" w:hAnsiTheme="majorBidi" w:cstheme="majorBidi"/>
          <w:szCs w:val="24"/>
        </w:rPr>
        <w:t xml:space="preserve"> (</w:t>
      </w:r>
      <w:proofErr w:type="spellStart"/>
      <w:r w:rsidR="006D4E40" w:rsidRPr="001B1E04">
        <w:fldChar w:fldCharType="begin"/>
      </w:r>
      <w:r w:rsidR="006D4E40" w:rsidRPr="001B1E04">
        <w:instrText xml:space="preserve"> HYPERLINK "https://www.annualreviews.org/doi/full/10.1146/annurev-soc-121919-054857" \t "_blank" </w:instrText>
      </w:r>
      <w:r w:rsidR="006D4E40" w:rsidRPr="001B1E04">
        <w:fldChar w:fldCharType="separate"/>
      </w:r>
      <w:r w:rsidRPr="001B1E04">
        <w:rPr>
          <w:rFonts w:asciiTheme="majorBidi" w:hAnsiTheme="majorBidi" w:cstheme="majorBidi"/>
          <w:szCs w:val="24"/>
        </w:rPr>
        <w:t>Vallas</w:t>
      </w:r>
      <w:proofErr w:type="spellEnd"/>
      <w:r w:rsidRPr="001B1E04">
        <w:rPr>
          <w:rFonts w:asciiTheme="majorBidi" w:hAnsiTheme="majorBidi" w:cstheme="majorBidi"/>
          <w:szCs w:val="24"/>
        </w:rPr>
        <w:t xml:space="preserve"> &amp; Schor, 2020</w:t>
      </w:r>
      <w:r w:rsidR="006D4E40" w:rsidRPr="001B1E04">
        <w:rPr>
          <w:rFonts w:asciiTheme="majorBidi" w:hAnsiTheme="majorBidi" w:cstheme="majorBidi"/>
          <w:szCs w:val="24"/>
        </w:rPr>
        <w:fldChar w:fldCharType="end"/>
      </w:r>
      <w:r w:rsidRPr="001B1E04">
        <w:rPr>
          <w:rFonts w:asciiTheme="majorBidi" w:hAnsiTheme="majorBidi" w:cstheme="majorBidi"/>
          <w:szCs w:val="24"/>
        </w:rPr>
        <w:t>). Recognizing different categorizations</w:t>
      </w:r>
      <w:r w:rsidR="00B71F3C" w:rsidRPr="001B1E04">
        <w:rPr>
          <w:rFonts w:asciiTheme="majorBidi" w:hAnsiTheme="majorBidi" w:cstheme="majorBidi"/>
          <w:szCs w:val="24"/>
        </w:rPr>
        <w:t xml:space="preserve"> of app work</w:t>
      </w:r>
      <w:r w:rsidRPr="001B1E04">
        <w:rPr>
          <w:rFonts w:asciiTheme="majorBidi" w:hAnsiTheme="majorBidi" w:cstheme="majorBidi"/>
          <w:szCs w:val="24"/>
        </w:rPr>
        <w:t xml:space="preserve"> and their overlap</w:t>
      </w:r>
      <w:r w:rsidR="00B71F3C" w:rsidRPr="001B1E04">
        <w:rPr>
          <w:rFonts w:asciiTheme="majorBidi" w:hAnsiTheme="majorBidi" w:cstheme="majorBidi"/>
          <w:szCs w:val="24"/>
        </w:rPr>
        <w:t>s</w:t>
      </w:r>
      <w:r w:rsidRPr="001B1E04">
        <w:rPr>
          <w:rFonts w:asciiTheme="majorBidi" w:hAnsiTheme="majorBidi" w:cstheme="majorBidi"/>
          <w:szCs w:val="24"/>
        </w:rPr>
        <w:t xml:space="preserve">, we refer to two occupational categories of app work relevant to our study. The first is low-skilled app work, which includes online and offline tasks and activities that generally require less training and experience than the work conducted by skilled app workers. </w:t>
      </w:r>
      <w:r w:rsidR="00972E72" w:rsidRPr="001B1E04">
        <w:rPr>
          <w:rFonts w:asciiTheme="majorBidi" w:hAnsiTheme="majorBidi" w:cstheme="majorBidi"/>
          <w:szCs w:val="24"/>
        </w:rPr>
        <w:t xml:space="preserve">Low-skilled app work </w:t>
      </w:r>
      <w:r w:rsidR="00DF0A37" w:rsidRPr="001B1E04">
        <w:rPr>
          <w:rFonts w:asciiTheme="majorBidi" w:hAnsiTheme="majorBidi" w:cstheme="majorBidi"/>
          <w:szCs w:val="24"/>
        </w:rPr>
        <w:t>includes</w:t>
      </w:r>
      <w:r w:rsidR="00972E72" w:rsidRPr="001B1E04">
        <w:rPr>
          <w:rFonts w:asciiTheme="majorBidi" w:hAnsiTheme="majorBidi" w:cstheme="majorBidi"/>
          <w:szCs w:val="24"/>
        </w:rPr>
        <w:t xml:space="preserve"> work arranged via apps but generally performed</w:t>
      </w:r>
      <w:r w:rsidR="00DF0A37" w:rsidRPr="001B1E04">
        <w:rPr>
          <w:rFonts w:asciiTheme="majorBidi" w:hAnsiTheme="majorBidi" w:cstheme="majorBidi"/>
          <w:szCs w:val="24"/>
        </w:rPr>
        <w:t xml:space="preserve"> physically, such as driving, food delivery, home repair, and care work, as well as </w:t>
      </w:r>
      <w:r w:rsidRPr="001B1E04">
        <w:rPr>
          <w:rFonts w:asciiTheme="majorBidi" w:hAnsiTheme="majorBidi" w:cstheme="majorBidi"/>
          <w:szCs w:val="24"/>
        </w:rPr>
        <w:t>low-skilled microtasks</w:t>
      </w:r>
      <w:r w:rsidR="00D76A2C" w:rsidRPr="001B1E04">
        <w:rPr>
          <w:rFonts w:asciiTheme="majorBidi" w:hAnsiTheme="majorBidi" w:cstheme="majorBidi"/>
          <w:szCs w:val="24"/>
        </w:rPr>
        <w:t xml:space="preserve"> performed online,</w:t>
      </w:r>
      <w:r w:rsidRPr="001B1E04">
        <w:rPr>
          <w:rFonts w:asciiTheme="majorBidi" w:hAnsiTheme="majorBidi" w:cstheme="majorBidi"/>
          <w:szCs w:val="24"/>
        </w:rPr>
        <w:t xml:space="preserve"> such as describing images or transcribing audio files. The second </w:t>
      </w:r>
      <w:r w:rsidR="00BF63AB" w:rsidRPr="001B1E04">
        <w:rPr>
          <w:rFonts w:asciiTheme="majorBidi" w:hAnsiTheme="majorBidi" w:cstheme="majorBidi"/>
          <w:szCs w:val="24"/>
        </w:rPr>
        <w:t xml:space="preserve">category </w:t>
      </w:r>
      <w:r w:rsidRPr="001B1E04">
        <w:rPr>
          <w:rFonts w:asciiTheme="majorBidi" w:hAnsiTheme="majorBidi" w:cstheme="majorBidi"/>
          <w:szCs w:val="24"/>
        </w:rPr>
        <w:t>is skilled app work, including workers who offer professional services</w:t>
      </w:r>
      <w:r w:rsidR="003238A0" w:rsidRPr="001B1E04">
        <w:rPr>
          <w:rFonts w:asciiTheme="majorBidi" w:hAnsiTheme="majorBidi" w:cstheme="majorBidi"/>
          <w:szCs w:val="24"/>
        </w:rPr>
        <w:t>,</w:t>
      </w:r>
      <w:r w:rsidRPr="001B1E04">
        <w:rPr>
          <w:rFonts w:asciiTheme="majorBidi" w:hAnsiTheme="majorBidi" w:cstheme="majorBidi"/>
          <w:szCs w:val="24"/>
        </w:rPr>
        <w:t xml:space="preserve"> such as cloud-based consultants, freelancers, and technologists. </w:t>
      </w:r>
      <w:r w:rsidR="00BF63AB" w:rsidRPr="001B1E04">
        <w:rPr>
          <w:rFonts w:asciiTheme="majorBidi" w:hAnsiTheme="majorBidi" w:cstheme="majorBidi"/>
          <w:szCs w:val="24"/>
        </w:rPr>
        <w:t xml:space="preserve">These </w:t>
      </w:r>
      <w:r w:rsidRPr="001B1E04">
        <w:rPr>
          <w:rFonts w:asciiTheme="majorBidi" w:hAnsiTheme="majorBidi" w:cstheme="majorBidi"/>
          <w:szCs w:val="24"/>
        </w:rPr>
        <w:t xml:space="preserve">categories of app work as an </w:t>
      </w:r>
      <w:r w:rsidRPr="001B1E04">
        <w:rPr>
          <w:rFonts w:asciiTheme="majorBidi" w:hAnsiTheme="majorBidi" w:cstheme="majorBidi"/>
          <w:szCs w:val="24"/>
        </w:rPr>
        <w:lastRenderedPageBreak/>
        <w:t>occupation need to be treated with caution since app work may change as algorithmic designs, digital organizations, and markets change over time (</w:t>
      </w:r>
      <w:proofErr w:type="spellStart"/>
      <w:r w:rsidR="006D4E40" w:rsidRPr="001B1E04">
        <w:fldChar w:fldCharType="begin"/>
      </w:r>
      <w:r w:rsidR="006D4E40" w:rsidRPr="001B1E04">
        <w:instrText xml:space="preserve"> HYPERLINK "https://www.annualreviews.org/doi/full/10.1146/annurev-soc-121919-054857" \t "_blank" </w:instrText>
      </w:r>
      <w:r w:rsidR="006D4E40" w:rsidRPr="001B1E04">
        <w:fldChar w:fldCharType="separate"/>
      </w:r>
      <w:r w:rsidRPr="001B1E04">
        <w:rPr>
          <w:rFonts w:asciiTheme="majorBidi" w:hAnsiTheme="majorBidi" w:cstheme="majorBidi"/>
          <w:szCs w:val="24"/>
        </w:rPr>
        <w:t>Vallas</w:t>
      </w:r>
      <w:proofErr w:type="spellEnd"/>
      <w:r w:rsidRPr="001B1E04">
        <w:rPr>
          <w:rFonts w:asciiTheme="majorBidi" w:hAnsiTheme="majorBidi" w:cstheme="majorBidi"/>
          <w:szCs w:val="24"/>
        </w:rPr>
        <w:t xml:space="preserve"> &amp; Schor, 2020</w:t>
      </w:r>
      <w:r w:rsidR="006D4E40" w:rsidRPr="001B1E04">
        <w:rPr>
          <w:rFonts w:asciiTheme="majorBidi" w:hAnsiTheme="majorBidi" w:cstheme="majorBidi"/>
          <w:szCs w:val="24"/>
        </w:rPr>
        <w:fldChar w:fldCharType="end"/>
      </w:r>
      <w:r w:rsidRPr="001B1E04">
        <w:rPr>
          <w:rFonts w:asciiTheme="majorBidi" w:hAnsiTheme="majorBidi" w:cstheme="majorBidi"/>
          <w:szCs w:val="24"/>
        </w:rPr>
        <w:t>).</w:t>
      </w:r>
    </w:p>
    <w:p w14:paraId="3C0CCBA8" w14:textId="3B00E167" w:rsidR="001302EA" w:rsidRPr="001B1E04" w:rsidRDefault="0095490A" w:rsidP="005C7797">
      <w:pPr>
        <w:spacing w:after="0" w:line="480" w:lineRule="auto"/>
        <w:ind w:firstLine="720"/>
        <w:jc w:val="left"/>
        <w:rPr>
          <w:rFonts w:asciiTheme="majorBidi" w:hAnsiTheme="majorBidi" w:cstheme="majorBidi"/>
          <w:szCs w:val="24"/>
        </w:rPr>
      </w:pPr>
      <w:r w:rsidRPr="001B1E04">
        <w:rPr>
          <w:rFonts w:asciiTheme="majorBidi" w:hAnsiTheme="majorBidi" w:cstheme="majorBidi"/>
          <w:szCs w:val="24"/>
        </w:rPr>
        <w:t>Regardless of being low-skilled or skilled, c</w:t>
      </w:r>
      <w:r w:rsidR="00923E6B" w:rsidRPr="001B1E04">
        <w:rPr>
          <w:rFonts w:asciiTheme="majorBidi" w:hAnsiTheme="majorBidi" w:cstheme="majorBidi"/>
          <w:szCs w:val="24"/>
        </w:rPr>
        <w:t>ommon representations of app work assume that</w:t>
      </w:r>
      <w:r w:rsidR="001A6059" w:rsidRPr="001B1E04">
        <w:rPr>
          <w:rFonts w:asciiTheme="majorBidi" w:hAnsiTheme="majorBidi" w:cstheme="majorBidi"/>
          <w:szCs w:val="24"/>
        </w:rPr>
        <w:t>,</w:t>
      </w:r>
      <w:r w:rsidR="00923E6B" w:rsidRPr="001B1E04">
        <w:rPr>
          <w:rFonts w:asciiTheme="majorBidi" w:hAnsiTheme="majorBidi" w:cstheme="majorBidi"/>
          <w:szCs w:val="24"/>
        </w:rPr>
        <w:t xml:space="preserve"> because of its flexibility, </w:t>
      </w:r>
      <w:r w:rsidR="00224DB2" w:rsidRPr="001B1E04">
        <w:rPr>
          <w:rFonts w:asciiTheme="majorBidi" w:hAnsiTheme="majorBidi" w:cstheme="majorBidi"/>
          <w:szCs w:val="24"/>
        </w:rPr>
        <w:t>app work</w:t>
      </w:r>
      <w:r w:rsidR="00923E6B" w:rsidRPr="001B1E04">
        <w:rPr>
          <w:rFonts w:asciiTheme="majorBidi" w:hAnsiTheme="majorBidi" w:cstheme="majorBidi"/>
          <w:szCs w:val="24"/>
        </w:rPr>
        <w:t xml:space="preserve"> offers employees valuable job resources</w:t>
      </w:r>
      <w:r w:rsidR="001A6059" w:rsidRPr="001B1E04">
        <w:rPr>
          <w:rFonts w:asciiTheme="majorBidi" w:hAnsiTheme="majorBidi" w:cstheme="majorBidi"/>
          <w:szCs w:val="24"/>
        </w:rPr>
        <w:t>,</w:t>
      </w:r>
      <w:r w:rsidR="00923E6B" w:rsidRPr="001B1E04">
        <w:rPr>
          <w:rFonts w:asciiTheme="majorBidi" w:hAnsiTheme="majorBidi" w:cstheme="majorBidi"/>
          <w:szCs w:val="24"/>
        </w:rPr>
        <w:t xml:space="preserve"> such as high level</w:t>
      </w:r>
      <w:r w:rsidR="003238A0" w:rsidRPr="001B1E04">
        <w:rPr>
          <w:rFonts w:asciiTheme="majorBidi" w:hAnsiTheme="majorBidi" w:cstheme="majorBidi"/>
          <w:szCs w:val="24"/>
        </w:rPr>
        <w:t>s</w:t>
      </w:r>
      <w:r w:rsidR="00923E6B" w:rsidRPr="001B1E04">
        <w:rPr>
          <w:rFonts w:asciiTheme="majorBidi" w:hAnsiTheme="majorBidi" w:cstheme="majorBidi"/>
          <w:szCs w:val="24"/>
        </w:rPr>
        <w:t xml:space="preserve"> of autonomy and control </w:t>
      </w:r>
      <w:r w:rsidR="003238A0" w:rsidRPr="001B1E04">
        <w:rPr>
          <w:rFonts w:asciiTheme="majorBidi" w:hAnsiTheme="majorBidi" w:cstheme="majorBidi"/>
          <w:szCs w:val="24"/>
        </w:rPr>
        <w:t xml:space="preserve">in </w:t>
      </w:r>
      <w:r w:rsidR="00923E6B" w:rsidRPr="001B1E04">
        <w:rPr>
          <w:rFonts w:asciiTheme="majorBidi" w:hAnsiTheme="majorBidi" w:cstheme="majorBidi"/>
          <w:szCs w:val="24"/>
        </w:rPr>
        <w:t xml:space="preserve">handling </w:t>
      </w:r>
      <w:r w:rsidR="001A6059" w:rsidRPr="001B1E04">
        <w:rPr>
          <w:rFonts w:asciiTheme="majorBidi" w:hAnsiTheme="majorBidi" w:cstheme="majorBidi"/>
          <w:szCs w:val="24"/>
        </w:rPr>
        <w:t xml:space="preserve">the </w:t>
      </w:r>
      <w:r w:rsidR="00923E6B" w:rsidRPr="001B1E04">
        <w:rPr>
          <w:rFonts w:asciiTheme="majorBidi" w:hAnsiTheme="majorBidi" w:cstheme="majorBidi"/>
          <w:szCs w:val="24"/>
        </w:rPr>
        <w:t xml:space="preserve">schedule and location of work, which could be linked to less stress and </w:t>
      </w:r>
      <w:r w:rsidR="001A6059" w:rsidRPr="001B1E04">
        <w:rPr>
          <w:rFonts w:asciiTheme="majorBidi" w:hAnsiTheme="majorBidi" w:cstheme="majorBidi"/>
          <w:szCs w:val="24"/>
        </w:rPr>
        <w:t xml:space="preserve">increased </w:t>
      </w:r>
      <w:r w:rsidR="00923E6B" w:rsidRPr="001B1E04">
        <w:rPr>
          <w:rFonts w:asciiTheme="majorBidi" w:hAnsiTheme="majorBidi" w:cstheme="majorBidi"/>
          <w:szCs w:val="24"/>
        </w:rPr>
        <w:t>well-being</w:t>
      </w:r>
      <w:r w:rsidR="005326C1" w:rsidRPr="001B1E04">
        <w:rPr>
          <w:rFonts w:asciiTheme="majorBidi" w:hAnsiTheme="majorBidi" w:cstheme="majorBidi"/>
          <w:szCs w:val="24"/>
        </w:rPr>
        <w:t xml:space="preserve"> </w:t>
      </w:r>
      <w:r w:rsidR="007813D4" w:rsidRPr="001B1E04">
        <w:rPr>
          <w:rFonts w:asciiTheme="majorBidi" w:hAnsiTheme="majorBidi" w:cstheme="majorBidi"/>
          <w:szCs w:val="24"/>
        </w:rPr>
        <w:fldChar w:fldCharType="begin"/>
      </w:r>
      <w:r w:rsidR="007813D4" w:rsidRPr="001B1E04">
        <w:rPr>
          <w:rFonts w:asciiTheme="majorBidi" w:hAnsiTheme="majorBidi" w:cstheme="majorBidi"/>
          <w:szCs w:val="24"/>
        </w:rPr>
        <w:instrText xml:space="preserve"> ADDIN EN.CITE &lt;EndNote&gt;&lt;Cite&gt;&lt;Author&gt;Lehdonvirta&lt;/Author&gt;&lt;Year&gt;2018&lt;/Year&gt;&lt;RecNum&gt;178&lt;/RecNum&gt;&lt;Prefix&gt;e.g.`, &lt;/Prefix&gt;&lt;DisplayText&gt;(e.g., Lehdonvirta, 2018)&lt;/DisplayText&gt;&lt;record&gt;&lt;rec-number&gt;178&lt;/rec-number&gt;&lt;foreign-keys&gt;&lt;key app="EN" db-id="pxt2f5wtsef9vke9te65zfsad9p0ad5d20ev" timestamp="1637080726"&gt;178&lt;/key&gt;&lt;/foreign-keys&gt;&lt;ref-type name="Journal Article"&gt;17&lt;/ref-type&gt;&lt;contributors&gt;&lt;authors&gt;&lt;author&gt;Lehdonvirta, Vili&lt;/author&gt;&lt;/authors&gt;&lt;/contributors&gt;&lt;titles&gt;&lt;title&gt;Flexibility in the gig economy: managing time on three online piecework platforms&lt;/title&gt;&lt;secondary-title&gt;New Technology, Work and Employment&lt;/secondary-title&gt;&lt;/titles&gt;&lt;periodical&gt;&lt;full-title&gt;New Technology, Work and Employment&lt;/full-title&gt;&lt;/periodical&gt;&lt;pages&gt;13-29&lt;/pages&gt;&lt;volume&gt;33&lt;/volume&gt;&lt;number&gt;1&lt;/number&gt;&lt;dates&gt;&lt;year&gt;2018&lt;/year&gt;&lt;/dates&gt;&lt;isbn&gt;0268-1072&lt;/isbn&gt;&lt;urls&gt;&lt;related-urls&gt;&lt;url&gt;https://onlinelibrary.wiley.com/doi/abs/10.1111/ntwe.12102&lt;/url&gt;&lt;/related-urls&gt;&lt;/urls&gt;&lt;electronic-resource-num&gt;https://doi.org/10.1111/ntwe.12102&lt;/electronic-resource-num&gt;&lt;/record&gt;&lt;/Cite&gt;&lt;/EndNote&gt;</w:instrText>
      </w:r>
      <w:r w:rsidR="007813D4" w:rsidRPr="001B1E04">
        <w:rPr>
          <w:rFonts w:asciiTheme="majorBidi" w:hAnsiTheme="majorBidi" w:cstheme="majorBidi"/>
          <w:szCs w:val="24"/>
        </w:rPr>
        <w:fldChar w:fldCharType="separate"/>
      </w:r>
      <w:r w:rsidR="007813D4" w:rsidRPr="001B1E04">
        <w:rPr>
          <w:rFonts w:asciiTheme="majorBidi" w:hAnsiTheme="majorBidi" w:cstheme="majorBidi"/>
          <w:noProof/>
          <w:szCs w:val="24"/>
        </w:rPr>
        <w:t>(e.g., Lehdonvirta, 2018)</w:t>
      </w:r>
      <w:r w:rsidR="007813D4" w:rsidRPr="001B1E04">
        <w:rPr>
          <w:rFonts w:asciiTheme="majorBidi" w:hAnsiTheme="majorBidi" w:cstheme="majorBidi"/>
          <w:szCs w:val="24"/>
        </w:rPr>
        <w:fldChar w:fldCharType="end"/>
      </w:r>
      <w:r w:rsidR="00923E6B" w:rsidRPr="001B1E04">
        <w:rPr>
          <w:rFonts w:asciiTheme="majorBidi" w:hAnsiTheme="majorBidi" w:cstheme="majorBidi"/>
          <w:szCs w:val="24"/>
        </w:rPr>
        <w:t>. However, research suggests that app work</w:t>
      </w:r>
      <w:r w:rsidR="001A6059" w:rsidRPr="001B1E04">
        <w:rPr>
          <w:rFonts w:asciiTheme="majorBidi" w:hAnsiTheme="majorBidi" w:cstheme="majorBidi"/>
          <w:szCs w:val="24"/>
        </w:rPr>
        <w:t>,</w:t>
      </w:r>
      <w:r w:rsidR="00AE517A" w:rsidRPr="001B1E04">
        <w:rPr>
          <w:rFonts w:asciiTheme="majorBidi" w:hAnsiTheme="majorBidi" w:cstheme="majorBidi"/>
          <w:szCs w:val="24"/>
        </w:rPr>
        <w:t xml:space="preserve"> </w:t>
      </w:r>
      <w:r w:rsidR="00923E6B" w:rsidRPr="001B1E04">
        <w:rPr>
          <w:rFonts w:asciiTheme="majorBidi" w:hAnsiTheme="majorBidi" w:cstheme="majorBidi"/>
          <w:szCs w:val="24"/>
        </w:rPr>
        <w:t xml:space="preserve">because </w:t>
      </w:r>
      <w:r w:rsidR="001A6059" w:rsidRPr="001B1E04">
        <w:rPr>
          <w:rFonts w:asciiTheme="majorBidi" w:hAnsiTheme="majorBidi" w:cstheme="majorBidi"/>
          <w:szCs w:val="24"/>
        </w:rPr>
        <w:t>it is</w:t>
      </w:r>
      <w:r w:rsidR="00923E6B" w:rsidRPr="001B1E04">
        <w:rPr>
          <w:rFonts w:asciiTheme="majorBidi" w:hAnsiTheme="majorBidi" w:cstheme="majorBidi"/>
          <w:szCs w:val="24"/>
        </w:rPr>
        <w:t xml:space="preserve"> managed by algorithms instead of humans, limits not only workers’ control over their schedule</w:t>
      </w:r>
      <w:r w:rsidR="001A6059" w:rsidRPr="001B1E04">
        <w:rPr>
          <w:rFonts w:asciiTheme="majorBidi" w:hAnsiTheme="majorBidi" w:cstheme="majorBidi"/>
          <w:szCs w:val="24"/>
        </w:rPr>
        <w:t>,</w:t>
      </w:r>
      <w:r w:rsidR="004047ED" w:rsidRPr="001B1E04">
        <w:rPr>
          <w:rFonts w:asciiTheme="majorBidi" w:hAnsiTheme="majorBidi" w:cstheme="majorBidi"/>
          <w:szCs w:val="24"/>
        </w:rPr>
        <w:t xml:space="preserve"> </w:t>
      </w:r>
      <w:r w:rsidR="00923E6B" w:rsidRPr="001B1E04">
        <w:rPr>
          <w:rFonts w:asciiTheme="majorBidi" w:hAnsiTheme="majorBidi" w:cstheme="majorBidi"/>
          <w:szCs w:val="24"/>
        </w:rPr>
        <w:t xml:space="preserve">but also their voice and power </w:t>
      </w:r>
      <w:r w:rsidR="007813D4" w:rsidRPr="001B1E04">
        <w:rPr>
          <w:rFonts w:asciiTheme="majorBidi" w:hAnsiTheme="majorBidi" w:cstheme="majorBidi"/>
          <w:szCs w:val="24"/>
        </w:rPr>
        <w:fldChar w:fldCharType="begin">
          <w:fldData xml:space="preserve">PEVuZE5vdGU+PENpdGU+PEF1dGhvcj5DYXphPC9BdXRob3I+PFllYXI+MjAyMTwvWWVhcj48UmVj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</w:fldData>
        </w:fldChar>
      </w:r>
      <w:r w:rsidR="007813D4" w:rsidRPr="001B1E04">
        <w:rPr>
          <w:rFonts w:asciiTheme="majorBidi" w:hAnsiTheme="majorBidi" w:cstheme="majorBidi"/>
          <w:szCs w:val="24"/>
        </w:rPr>
        <w:instrText xml:space="preserve"> ADDIN EN.CITE </w:instrText>
      </w:r>
      <w:r w:rsidR="007813D4" w:rsidRPr="001B1E04">
        <w:rPr>
          <w:rFonts w:asciiTheme="majorBidi" w:hAnsiTheme="majorBidi" w:cstheme="majorBidi"/>
          <w:szCs w:val="24"/>
        </w:rPr>
        <w:fldChar w:fldCharType="begin">
          <w:fldData xml:space="preserve">PEVuZE5vdGU+PENpdGU+PEF1dGhvcj5DYXphPC9BdXRob3I+PFllYXI+MjAyMTwvWWVhcj48UmVj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</w:fldData>
        </w:fldChar>
      </w:r>
      <w:r w:rsidR="007813D4" w:rsidRPr="001B1E04">
        <w:rPr>
          <w:rFonts w:asciiTheme="majorBidi" w:hAnsiTheme="majorBidi" w:cstheme="majorBidi"/>
          <w:szCs w:val="24"/>
        </w:rPr>
        <w:instrText xml:space="preserve"> ADDIN EN.CITE.DATA </w:instrText>
      </w:r>
      <w:r w:rsidR="007813D4" w:rsidRPr="001B1E04">
        <w:rPr>
          <w:rFonts w:asciiTheme="majorBidi" w:hAnsiTheme="majorBidi" w:cstheme="majorBidi"/>
          <w:szCs w:val="24"/>
        </w:rPr>
      </w:r>
      <w:r w:rsidR="007813D4" w:rsidRPr="001B1E04">
        <w:rPr>
          <w:rFonts w:asciiTheme="majorBidi" w:hAnsiTheme="majorBidi" w:cstheme="majorBidi"/>
          <w:szCs w:val="24"/>
        </w:rPr>
        <w:fldChar w:fldCharType="end"/>
      </w:r>
      <w:r w:rsidR="007813D4" w:rsidRPr="001B1E04">
        <w:rPr>
          <w:rFonts w:asciiTheme="majorBidi" w:hAnsiTheme="majorBidi" w:cstheme="majorBidi"/>
          <w:szCs w:val="24"/>
        </w:rPr>
      </w:r>
      <w:r w:rsidR="007813D4" w:rsidRPr="001B1E04">
        <w:rPr>
          <w:rFonts w:asciiTheme="majorBidi" w:hAnsiTheme="majorBidi" w:cstheme="majorBidi"/>
          <w:szCs w:val="24"/>
        </w:rPr>
        <w:fldChar w:fldCharType="separate"/>
      </w:r>
      <w:r w:rsidR="007813D4" w:rsidRPr="001B1E04">
        <w:rPr>
          <w:rFonts w:asciiTheme="majorBidi" w:hAnsiTheme="majorBidi" w:cstheme="majorBidi"/>
          <w:noProof/>
          <w:szCs w:val="24"/>
        </w:rPr>
        <w:t>(Caza et al., 2021; Galière, 2020; Gegenhuber et al., 2020; Kougiannou &amp; Mendonça, 2021)</w:t>
      </w:r>
      <w:r w:rsidR="007813D4" w:rsidRPr="001B1E04">
        <w:rPr>
          <w:rFonts w:asciiTheme="majorBidi" w:hAnsiTheme="majorBidi" w:cstheme="majorBidi"/>
          <w:szCs w:val="24"/>
        </w:rPr>
        <w:fldChar w:fldCharType="end"/>
      </w:r>
      <w:r w:rsidR="00923E6B" w:rsidRPr="001B1E04">
        <w:rPr>
          <w:rFonts w:asciiTheme="majorBidi" w:hAnsiTheme="majorBidi" w:cstheme="majorBidi"/>
          <w:szCs w:val="24"/>
        </w:rPr>
        <w:t xml:space="preserve">. Research has </w:t>
      </w:r>
      <w:r w:rsidR="008145E6" w:rsidRPr="001B1E04">
        <w:rPr>
          <w:rFonts w:asciiTheme="majorBidi" w:hAnsiTheme="majorBidi" w:cstheme="majorBidi"/>
          <w:szCs w:val="24"/>
        </w:rPr>
        <w:t xml:space="preserve">also </w:t>
      </w:r>
      <w:r w:rsidR="00923E6B" w:rsidRPr="001B1E04">
        <w:rPr>
          <w:rFonts w:asciiTheme="majorBidi" w:hAnsiTheme="majorBidi" w:cstheme="majorBidi"/>
          <w:szCs w:val="24"/>
        </w:rPr>
        <w:t>reported poor work conditions</w:t>
      </w:r>
      <w:r w:rsidR="00AE517A" w:rsidRPr="001B1E04">
        <w:rPr>
          <w:rFonts w:asciiTheme="majorBidi" w:hAnsiTheme="majorBidi" w:cstheme="majorBidi"/>
          <w:szCs w:val="24"/>
        </w:rPr>
        <w:t xml:space="preserve"> </w:t>
      </w:r>
      <w:r w:rsidR="00923E6B" w:rsidRPr="001B1E04">
        <w:rPr>
          <w:rFonts w:asciiTheme="majorBidi" w:hAnsiTheme="majorBidi" w:cstheme="majorBidi"/>
          <w:szCs w:val="24"/>
        </w:rPr>
        <w:t xml:space="preserve">in the absence of an organizational partner to advocate for workers’ needs, such as the absence of safety nets </w:t>
      </w:r>
      <w:r w:rsidR="001A6059" w:rsidRPr="001B1E04">
        <w:rPr>
          <w:rFonts w:asciiTheme="majorBidi" w:hAnsiTheme="majorBidi" w:cstheme="majorBidi"/>
          <w:szCs w:val="24"/>
        </w:rPr>
        <w:t>(</w:t>
      </w:r>
      <w:r w:rsidR="00923E6B" w:rsidRPr="001B1E04">
        <w:rPr>
          <w:rFonts w:asciiTheme="majorBidi" w:hAnsiTheme="majorBidi" w:cstheme="majorBidi"/>
          <w:szCs w:val="24"/>
        </w:rPr>
        <w:t>including sick pay or adequate injury insurance</w:t>
      </w:r>
      <w:r w:rsidR="001A6059" w:rsidRPr="001B1E04">
        <w:rPr>
          <w:rFonts w:asciiTheme="majorBidi" w:hAnsiTheme="majorBidi" w:cstheme="majorBidi"/>
          <w:szCs w:val="24"/>
        </w:rPr>
        <w:t>)</w:t>
      </w:r>
      <w:r w:rsidR="00923E6B" w:rsidRPr="001B1E04">
        <w:rPr>
          <w:rFonts w:asciiTheme="majorBidi" w:hAnsiTheme="majorBidi" w:cstheme="majorBidi"/>
          <w:szCs w:val="24"/>
        </w:rPr>
        <w:t>, work intensification</w:t>
      </w:r>
      <w:r w:rsidR="007813D4" w:rsidRPr="001B1E04">
        <w:rPr>
          <w:rFonts w:asciiTheme="majorBidi" w:hAnsiTheme="majorBidi" w:cstheme="majorBidi"/>
          <w:szCs w:val="24"/>
        </w:rPr>
        <w:t xml:space="preserve"> </w:t>
      </w:r>
      <w:r w:rsidR="007813D4" w:rsidRPr="001B1E04">
        <w:rPr>
          <w:rFonts w:asciiTheme="majorBidi" w:hAnsiTheme="majorBidi" w:cstheme="majorBidi"/>
          <w:szCs w:val="24"/>
        </w:rPr>
        <w:fldChar w:fldCharType="begin"/>
      </w:r>
      <w:r w:rsidR="007813D4" w:rsidRPr="001B1E04">
        <w:rPr>
          <w:rFonts w:asciiTheme="majorBidi" w:hAnsiTheme="majorBidi" w:cstheme="majorBidi"/>
          <w:szCs w:val="24"/>
        </w:rPr>
        <w:instrText xml:space="preserve"> ADDIN EN.CITE &lt;EndNote&gt;&lt;Cite&gt;&lt;Author&gt;Tassinari&lt;/Author&gt;&lt;Year&gt;2019&lt;/Year&gt;&lt;RecNum&gt;139&lt;/RecNum&gt;&lt;DisplayText&gt;(Tassinari &amp;amp; Maccarrone, 2019)&lt;/DisplayText&gt;&lt;record&gt;&lt;rec-number&gt;139&lt;/rec-number&gt;&lt;foreign-keys&gt;&lt;key app="EN" db-id="pxt2f5wtsef9vke9te65zfsad9p0ad5d20ev" timestamp="1637074032"&gt;139&lt;/key&gt;&lt;/foreign-keys&gt;&lt;ref-type name="Journal Article"&gt;17&lt;/ref-type&gt;&lt;contributors&gt;&lt;authors&gt;&lt;author&gt;Tassinari, Arianna&lt;/author&gt;&lt;author&gt;Maccarrone, Vincenzo&lt;/author&gt;&lt;/authors&gt;&lt;/contributors&gt;&lt;titles&gt;&lt;title&gt;Riders on the Storm: Workplace Solidarity among Gig Economy Couriers in Italy and the UK&lt;/title&gt;&lt;secondary-title&gt;Work, Employment and Society&lt;/secondary-title&gt;&lt;/titles&gt;&lt;periodical&gt;&lt;full-title&gt;Work, Employment and Society&lt;/full-title&gt;&lt;/periodical&gt;&lt;pages&gt;35-54&lt;/pages&gt;&lt;volume&gt;34&lt;/volume&gt;&lt;number&gt;1&lt;/number&gt;&lt;dates&gt;&lt;year&gt;2019&lt;/year&gt;&lt;pub-dates&gt;&lt;date&gt;2020/02/01&lt;/date&gt;&lt;/pub-dates&gt;&lt;/dates&gt;&lt;publisher&gt;SAGE Publications Ltd&lt;/publisher&gt;&lt;isbn&gt;0950-0170&lt;/isbn&gt;&lt;urls&gt;&lt;related-urls&gt;&lt;url&gt;https://doi.org/10.1177/0950017019862954&lt;/url&gt;&lt;/related-urls&gt;&lt;/urls&gt;&lt;electronic-resource-num&gt;10.1177/0950017019862954&lt;/electronic-resource-num&gt;&lt;access-date&gt;2021/11/16&lt;/access-date&gt;&lt;/record&gt;&lt;/Cite&gt;&lt;/EndNote&gt;</w:instrText>
      </w:r>
      <w:r w:rsidR="007813D4" w:rsidRPr="001B1E04">
        <w:rPr>
          <w:rFonts w:asciiTheme="majorBidi" w:hAnsiTheme="majorBidi" w:cstheme="majorBidi"/>
          <w:szCs w:val="24"/>
        </w:rPr>
        <w:fldChar w:fldCharType="separate"/>
      </w:r>
      <w:r w:rsidR="007813D4" w:rsidRPr="001B1E04">
        <w:rPr>
          <w:rFonts w:asciiTheme="majorBidi" w:hAnsiTheme="majorBidi" w:cstheme="majorBidi"/>
          <w:noProof/>
          <w:szCs w:val="24"/>
        </w:rPr>
        <w:t>(Tassinari &amp; Maccarrone, 2019)</w:t>
      </w:r>
      <w:r w:rsidR="007813D4" w:rsidRPr="001B1E04">
        <w:rPr>
          <w:rFonts w:asciiTheme="majorBidi" w:hAnsiTheme="majorBidi" w:cstheme="majorBidi"/>
          <w:szCs w:val="24"/>
        </w:rPr>
        <w:fldChar w:fldCharType="end"/>
      </w:r>
      <w:r w:rsidR="00923E6B" w:rsidRPr="001B1E04">
        <w:rPr>
          <w:rFonts w:asciiTheme="majorBidi" w:hAnsiTheme="majorBidi" w:cstheme="majorBidi"/>
          <w:szCs w:val="24"/>
        </w:rPr>
        <w:t xml:space="preserve">, and </w:t>
      </w:r>
      <w:r w:rsidR="00224DB2" w:rsidRPr="001B1E04">
        <w:rPr>
          <w:rFonts w:asciiTheme="majorBidi" w:hAnsiTheme="majorBidi" w:cstheme="majorBidi"/>
          <w:szCs w:val="24"/>
        </w:rPr>
        <w:t xml:space="preserve">little </w:t>
      </w:r>
      <w:r w:rsidR="00923E6B" w:rsidRPr="001B1E04">
        <w:rPr>
          <w:rFonts w:asciiTheme="majorBidi" w:hAnsiTheme="majorBidi" w:cstheme="majorBidi"/>
          <w:szCs w:val="24"/>
        </w:rPr>
        <w:t xml:space="preserve">social protection </w:t>
      </w:r>
      <w:r w:rsidR="007813D4" w:rsidRPr="001B1E04">
        <w:rPr>
          <w:rFonts w:asciiTheme="majorBidi" w:hAnsiTheme="majorBidi" w:cstheme="majorBidi"/>
          <w:szCs w:val="24"/>
        </w:rPr>
        <w:fldChar w:fldCharType="begin"/>
      </w:r>
      <w:r w:rsidR="007813D4" w:rsidRPr="001B1E04">
        <w:rPr>
          <w:rFonts w:asciiTheme="majorBidi" w:hAnsiTheme="majorBidi" w:cstheme="majorBidi"/>
          <w:szCs w:val="24"/>
        </w:rPr>
        <w:instrText xml:space="preserve"> ADDIN EN.CITE &lt;EndNote&gt;&lt;Cite&gt;&lt;Author&gt;Schoukens&lt;/Author&gt;&lt;Year&gt;2018&lt;/Year&gt;&lt;RecNum&gt;118&lt;/RecNum&gt;&lt;DisplayText&gt;(Schoukens et al., 2018)&lt;/DisplayText&gt;&lt;record&gt;&lt;rec-number&gt;118&lt;/rec-number&gt;&lt;foreign-keys&gt;&lt;key app="EN" db-id="pxt2f5wtsef9vke9te65zfsad9p0ad5d20ev" timestamp="0"&gt;118&lt;/key&gt;&lt;/foreign-keys&gt;&lt;ref-type name="Journal Article"&gt;17&lt;/ref-type&gt;&lt;contributors&gt;&lt;authors&gt;&lt;author&gt;Schoukens, Paul&lt;/author&gt;&lt;author&gt;Barrio, Alberto&lt;/author&gt;&lt;author&gt;Montebovi, Saskia&lt;/author&gt;&lt;/authors&gt;&lt;/contributors&gt;&lt;titles&gt;&lt;title&gt;The EU social pillar: An answer to the challenge of the social protection of platform workers?&lt;/title&gt;&lt;secondary-title&gt;European Journal of Social Security&lt;/secondary-title&gt;&lt;/titles&gt;&lt;periodical&gt;&lt;full-title&gt;European Journal of Social Security&lt;/full-title&gt;&lt;/periodical&gt;&lt;pages&gt;219-241&lt;/pages&gt;&lt;volume&gt;20&lt;/volume&gt;&lt;number&gt;3&lt;/number&gt;&lt;dates&gt;&lt;year&gt;2018&lt;/year&gt;&lt;pub-dates&gt;&lt;date&gt;2018/09/01&lt;/date&gt;&lt;/pub-dates&gt;&lt;/dates&gt;&lt;publisher&gt;SAGE Publications Ltd&lt;/publisher&gt;&lt;isbn&gt;1388-2627&lt;/isbn&gt;&lt;urls&gt;&lt;related-urls&gt;&lt;url&gt;https://doi.org/10.1177/1388262718798393&lt;/url&gt;&lt;/related-urls&gt;&lt;/urls&gt;&lt;electronic-resource-num&gt;10.1177/1388262718798393&lt;/electronic-resource-num&gt;&lt;access-date&gt;2021/01/09&lt;/access-date&gt;&lt;/record&gt;&lt;/Cite&gt;&lt;/EndNote&gt;</w:instrText>
      </w:r>
      <w:r w:rsidR="007813D4" w:rsidRPr="001B1E04">
        <w:rPr>
          <w:rFonts w:asciiTheme="majorBidi" w:hAnsiTheme="majorBidi" w:cstheme="majorBidi"/>
          <w:szCs w:val="24"/>
        </w:rPr>
        <w:fldChar w:fldCharType="separate"/>
      </w:r>
      <w:r w:rsidR="007813D4" w:rsidRPr="001B1E04">
        <w:rPr>
          <w:rFonts w:asciiTheme="majorBidi" w:hAnsiTheme="majorBidi" w:cstheme="majorBidi"/>
          <w:noProof/>
          <w:szCs w:val="24"/>
        </w:rPr>
        <w:t>(Schoukens et al., 2018)</w:t>
      </w:r>
      <w:r w:rsidR="007813D4" w:rsidRPr="001B1E04">
        <w:rPr>
          <w:rFonts w:asciiTheme="majorBidi" w:hAnsiTheme="majorBidi" w:cstheme="majorBidi"/>
          <w:szCs w:val="24"/>
        </w:rPr>
        <w:fldChar w:fldCharType="end"/>
      </w:r>
      <w:r w:rsidR="00923E6B" w:rsidRPr="001B1E04">
        <w:rPr>
          <w:rFonts w:asciiTheme="majorBidi" w:hAnsiTheme="majorBidi" w:cstheme="majorBidi"/>
          <w:szCs w:val="24"/>
        </w:rPr>
        <w:t>.</w:t>
      </w:r>
      <w:r w:rsidR="00AB7551" w:rsidRPr="001B1E04">
        <w:rPr>
          <w:rFonts w:asciiTheme="majorBidi" w:hAnsiTheme="majorBidi" w:cstheme="majorBidi"/>
          <w:szCs w:val="24"/>
        </w:rPr>
        <w:t xml:space="preserve"> It is plausible to assume that the </w:t>
      </w:r>
      <w:r w:rsidR="00FB295A" w:rsidRPr="001B1E04">
        <w:rPr>
          <w:rFonts w:asciiTheme="majorBidi" w:hAnsiTheme="majorBidi" w:cstheme="majorBidi"/>
          <w:szCs w:val="24"/>
        </w:rPr>
        <w:t>challenges</w:t>
      </w:r>
      <w:r w:rsidR="00AB7551" w:rsidRPr="001B1E04">
        <w:rPr>
          <w:rFonts w:asciiTheme="majorBidi" w:hAnsiTheme="majorBidi" w:cstheme="majorBidi"/>
          <w:szCs w:val="24"/>
        </w:rPr>
        <w:t xml:space="preserve"> associated with app work will lead to strain</w:t>
      </w:r>
      <w:r w:rsidR="00FB295A" w:rsidRPr="001B1E04">
        <w:rPr>
          <w:rFonts w:asciiTheme="majorBidi" w:hAnsiTheme="majorBidi" w:cstheme="majorBidi"/>
          <w:szCs w:val="24"/>
        </w:rPr>
        <w:t xml:space="preserve"> </w:t>
      </w:r>
      <w:r w:rsidR="00AB7551" w:rsidRPr="001B1E04">
        <w:rPr>
          <w:rFonts w:asciiTheme="majorBidi" w:hAnsiTheme="majorBidi" w:cstheme="majorBidi"/>
          <w:szCs w:val="24"/>
        </w:rPr>
        <w:t>and consequently to poor mental well-being.</w:t>
      </w:r>
      <w:r w:rsidR="00923E6B" w:rsidRPr="001B1E04">
        <w:rPr>
          <w:rFonts w:asciiTheme="majorBidi" w:hAnsiTheme="majorBidi" w:cstheme="majorBidi"/>
          <w:szCs w:val="24"/>
        </w:rPr>
        <w:t xml:space="preserve"> </w:t>
      </w:r>
    </w:p>
    <w:p w14:paraId="1350F139" w14:textId="2BD3F10E" w:rsidR="00F14309" w:rsidRPr="001B1E04" w:rsidRDefault="0041269F" w:rsidP="003708F3">
      <w:pPr>
        <w:keepNext/>
        <w:keepLines/>
        <w:spacing w:after="0" w:line="480" w:lineRule="auto"/>
        <w:outlineLvl w:val="1"/>
        <w:rPr>
          <w:rFonts w:asciiTheme="majorBidi" w:hAnsiTheme="majorBidi" w:cstheme="majorBidi"/>
          <w:b/>
          <w:bCs/>
          <w:szCs w:val="24"/>
        </w:rPr>
      </w:pPr>
      <w:r w:rsidRPr="001B1E04">
        <w:rPr>
          <w:rFonts w:asciiTheme="majorBidi" w:hAnsiTheme="majorBidi" w:cstheme="majorBidi"/>
          <w:b/>
          <w:bCs/>
          <w:szCs w:val="24"/>
        </w:rPr>
        <w:t xml:space="preserve">What </w:t>
      </w:r>
      <w:r w:rsidR="00C9534D" w:rsidRPr="001B1E04">
        <w:rPr>
          <w:rFonts w:asciiTheme="majorBidi" w:hAnsiTheme="majorBidi" w:cstheme="majorBidi"/>
          <w:b/>
          <w:bCs/>
          <w:szCs w:val="24"/>
        </w:rPr>
        <w:t>A</w:t>
      </w:r>
      <w:r w:rsidRPr="001B1E04">
        <w:rPr>
          <w:rFonts w:asciiTheme="majorBidi" w:hAnsiTheme="majorBidi" w:cstheme="majorBidi"/>
          <w:b/>
          <w:bCs/>
          <w:szCs w:val="24"/>
        </w:rPr>
        <w:t xml:space="preserve">re </w:t>
      </w:r>
      <w:r w:rsidR="00F14309" w:rsidRPr="001B1E04">
        <w:rPr>
          <w:rFonts w:asciiTheme="majorBidi" w:hAnsiTheme="majorBidi" w:cstheme="majorBidi"/>
          <w:b/>
          <w:bCs/>
          <w:szCs w:val="24"/>
        </w:rPr>
        <w:t>Stressors and Coping Strategies</w:t>
      </w:r>
      <w:r w:rsidR="00211D53" w:rsidRPr="001B1E04">
        <w:rPr>
          <w:rFonts w:asciiTheme="majorBidi" w:hAnsiTheme="majorBidi" w:cstheme="majorBidi"/>
          <w:b/>
          <w:bCs/>
          <w:szCs w:val="24"/>
        </w:rPr>
        <w:t>?</w:t>
      </w:r>
    </w:p>
    <w:p w14:paraId="0DCC20DB" w14:textId="06CD7689" w:rsidR="001F7460" w:rsidRPr="001B1E04" w:rsidRDefault="001F7460" w:rsidP="005C7797">
      <w:pPr>
        <w:spacing w:after="0" w:line="480" w:lineRule="auto"/>
        <w:ind w:firstLine="720"/>
        <w:jc w:val="left"/>
        <w:rPr>
          <w:rFonts w:asciiTheme="majorBidi" w:hAnsiTheme="majorBidi" w:cstheme="majorBidi"/>
          <w:szCs w:val="24"/>
        </w:rPr>
      </w:pPr>
      <w:r w:rsidRPr="001B1E04">
        <w:rPr>
          <w:rFonts w:asciiTheme="majorBidi" w:hAnsiTheme="majorBidi" w:cstheme="majorBidi"/>
          <w:szCs w:val="24"/>
        </w:rPr>
        <w:t xml:space="preserve">The </w:t>
      </w:r>
      <w:r w:rsidR="006811EF" w:rsidRPr="001B1E04">
        <w:rPr>
          <w:rFonts w:asciiTheme="majorBidi" w:hAnsiTheme="majorBidi" w:cstheme="majorBidi"/>
          <w:szCs w:val="24"/>
        </w:rPr>
        <w:t>pre</w:t>
      </w:r>
      <w:r w:rsidRPr="001B1E04">
        <w:rPr>
          <w:rFonts w:asciiTheme="majorBidi" w:hAnsiTheme="majorBidi" w:cstheme="majorBidi"/>
          <w:szCs w:val="24"/>
        </w:rPr>
        <w:t xml:space="preserve">dominant stress and coping perspectives in the management literature have focused on job-related factors (i.e., job stressors, job resources, and colleague and supervisor relationships) as key predictors of employee stress and well-being </w:t>
      </w:r>
      <w:r w:rsidR="00FB2E6B" w:rsidRPr="001B1E04">
        <w:rPr>
          <w:rFonts w:asciiTheme="majorBidi" w:hAnsiTheme="majorBidi" w:cstheme="majorBidi"/>
          <w:szCs w:val="24"/>
        </w:rPr>
        <w:fldChar w:fldCharType="begin">
          <w:fldData xml:space="preserve">PEVuZE5vdGU+PENpdGU+PEF1dGhvcj5Tb25uZW50YWc8L0F1dGhvcj48WWVhcj4yMDE1PC9ZZWFy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</w:fldData>
        </w:fldChar>
      </w:r>
      <w:r w:rsidR="00FB2E6B" w:rsidRPr="001B1E04">
        <w:rPr>
          <w:rFonts w:asciiTheme="majorBidi" w:hAnsiTheme="majorBidi" w:cstheme="majorBidi"/>
          <w:szCs w:val="24"/>
        </w:rPr>
        <w:instrText xml:space="preserve"> ADDIN EN.CITE </w:instrText>
      </w:r>
      <w:r w:rsidR="00FB2E6B" w:rsidRPr="001B1E04">
        <w:rPr>
          <w:rFonts w:asciiTheme="majorBidi" w:hAnsiTheme="majorBidi" w:cstheme="majorBidi"/>
          <w:szCs w:val="24"/>
        </w:rPr>
        <w:fldChar w:fldCharType="begin">
          <w:fldData xml:space="preserve">PEVuZE5vdGU+PENpdGU+PEF1dGhvcj5Tb25uZW50YWc8L0F1dGhvcj48WWVhcj4yMDE1PC9ZZWFy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</w:fldData>
        </w:fldChar>
      </w:r>
      <w:r w:rsidR="00FB2E6B" w:rsidRPr="001B1E04">
        <w:rPr>
          <w:rFonts w:asciiTheme="majorBidi" w:hAnsiTheme="majorBidi" w:cstheme="majorBidi"/>
          <w:szCs w:val="24"/>
        </w:rPr>
        <w:instrText xml:space="preserve"> ADDIN EN.CITE.DATA </w:instrText>
      </w:r>
      <w:r w:rsidR="00FB2E6B" w:rsidRPr="001B1E04">
        <w:rPr>
          <w:rFonts w:asciiTheme="majorBidi" w:hAnsiTheme="majorBidi" w:cstheme="majorBidi"/>
          <w:szCs w:val="24"/>
        </w:rPr>
      </w:r>
      <w:r w:rsidR="00FB2E6B" w:rsidRPr="001B1E04">
        <w:rPr>
          <w:rFonts w:asciiTheme="majorBidi" w:hAnsiTheme="majorBidi" w:cstheme="majorBidi"/>
          <w:szCs w:val="24"/>
        </w:rPr>
        <w:fldChar w:fldCharType="end"/>
      </w:r>
      <w:r w:rsidR="00FB2E6B" w:rsidRPr="001B1E04">
        <w:rPr>
          <w:rFonts w:asciiTheme="majorBidi" w:hAnsiTheme="majorBidi" w:cstheme="majorBidi"/>
          <w:szCs w:val="24"/>
        </w:rPr>
      </w:r>
      <w:r w:rsidR="00FB2E6B" w:rsidRPr="001B1E04">
        <w:rPr>
          <w:rFonts w:asciiTheme="majorBidi" w:hAnsiTheme="majorBidi" w:cstheme="majorBidi"/>
          <w:szCs w:val="24"/>
        </w:rPr>
        <w:fldChar w:fldCharType="separate"/>
      </w:r>
      <w:r w:rsidR="00FB2E6B" w:rsidRPr="001B1E04">
        <w:rPr>
          <w:rFonts w:asciiTheme="majorBidi" w:hAnsiTheme="majorBidi" w:cstheme="majorBidi"/>
          <w:noProof/>
          <w:szCs w:val="24"/>
        </w:rPr>
        <w:t>(e.g., Inceoglu et al., 2018; Nielsen et al., 2017; Sonnentag, 2015)</w:t>
      </w:r>
      <w:r w:rsidR="00FB2E6B" w:rsidRPr="001B1E04">
        <w:rPr>
          <w:rFonts w:asciiTheme="majorBidi" w:hAnsiTheme="majorBidi" w:cstheme="majorBidi"/>
          <w:szCs w:val="24"/>
        </w:rPr>
        <w:fldChar w:fldCharType="end"/>
      </w:r>
      <w:r w:rsidRPr="001B1E04">
        <w:rPr>
          <w:rFonts w:asciiTheme="majorBidi" w:hAnsiTheme="majorBidi" w:cstheme="majorBidi"/>
          <w:szCs w:val="24"/>
        </w:rPr>
        <w:t xml:space="preserve">. Job stressors are features of the work situation that potentially elicit physiological and psychological strain reactions </w:t>
      </w:r>
      <w:r w:rsidR="00FB2E6B" w:rsidRPr="001B1E04">
        <w:rPr>
          <w:rFonts w:asciiTheme="majorBidi" w:hAnsiTheme="majorBidi" w:cstheme="majorBidi"/>
          <w:szCs w:val="24"/>
        </w:rPr>
        <w:fldChar w:fldCharType="begin"/>
      </w:r>
      <w:r w:rsidR="00FB2E6B" w:rsidRPr="001B1E04">
        <w:rPr>
          <w:rFonts w:asciiTheme="majorBidi" w:hAnsiTheme="majorBidi" w:cstheme="majorBidi"/>
          <w:szCs w:val="24"/>
        </w:rPr>
        <w:instrText xml:space="preserve"> ADDIN EN.CITE &lt;EndNote&gt;&lt;Cite&gt;&lt;Author&gt;Sonnentag&lt;/Author&gt;&lt;Year&gt;2015&lt;/Year&gt;&lt;RecNum&gt;128&lt;/RecNum&gt;&lt;DisplayText&gt;(Sonnentag, 2015)&lt;/DisplayText&gt;&lt;record&gt;&lt;rec-number&gt;128&lt;/rec-number&gt;&lt;foreign-keys&gt;&lt;key app="EN" db-id="pxt2f5wtsef9vke9te65zfsad9p0ad5d20ev" timestamp="1637071422"&gt;128&lt;/key&gt;&lt;/foreign-keys&gt;&lt;ref-type name="Journal Article"&gt;17&lt;/ref-type&gt;&lt;contributors&gt;&lt;authors&gt;&lt;author&gt;Sabine Sonnentag&lt;/author&gt;&lt;/authors&gt;&lt;/contributors&gt;&lt;titles&gt;&lt;title&gt;Dynamics of Well-Being&lt;/title&gt;&lt;secondary-title&gt;Annual Review of Organizational Psychology and Organizational Behavior&lt;/secondary-title&gt;&lt;/titles&gt;&lt;periodical&gt;&lt;full-title&gt;Annual Review of Organizational Psychology and Organizational Behavior&lt;/full-title&gt;&lt;/periodical&gt;&lt;pages&gt;261-293&lt;/pages&gt;&lt;volume&gt;2&lt;/volume&gt;&lt;number&gt;1&lt;/number&gt;&lt;keywords&gt;&lt;keyword&gt;well-being,strain,affect,burnout,change,longitudinal research,intraindividual variability&lt;/keyword&gt;&lt;/keywords&gt;&lt;dates&gt;&lt;year&gt;2015&lt;/year&gt;&lt;/dates&gt;&lt;urls&gt;&lt;related-urls&gt;&lt;url&gt;https://www.annualreviews.org/doi/abs/10.1146/annurev-orgpsych-032414-111347&lt;/url&gt;&lt;/related-urls&gt;&lt;/urls&gt;&lt;electronic-resource-num&gt;10.1146/annurev-orgpsych-032414-111347&lt;/electronic-resource-num&gt;&lt;/record&gt;&lt;/Cite&gt;&lt;/EndNote&gt;</w:instrText>
      </w:r>
      <w:r w:rsidR="00FB2E6B" w:rsidRPr="001B1E04">
        <w:rPr>
          <w:rFonts w:asciiTheme="majorBidi" w:hAnsiTheme="majorBidi" w:cstheme="majorBidi"/>
          <w:szCs w:val="24"/>
        </w:rPr>
        <w:fldChar w:fldCharType="separate"/>
      </w:r>
      <w:r w:rsidR="00FB2E6B" w:rsidRPr="001B1E04">
        <w:rPr>
          <w:rFonts w:asciiTheme="majorBidi" w:hAnsiTheme="majorBidi" w:cstheme="majorBidi"/>
          <w:noProof/>
          <w:szCs w:val="24"/>
        </w:rPr>
        <w:t>(Sonnentag, 2015)</w:t>
      </w:r>
      <w:r w:rsidR="00FB2E6B" w:rsidRPr="001B1E04">
        <w:rPr>
          <w:rFonts w:asciiTheme="majorBidi" w:hAnsiTheme="majorBidi" w:cstheme="majorBidi"/>
          <w:szCs w:val="24"/>
        </w:rPr>
        <w:fldChar w:fldCharType="end"/>
      </w:r>
      <w:r w:rsidRPr="001B1E04">
        <w:rPr>
          <w:rFonts w:asciiTheme="majorBidi" w:hAnsiTheme="majorBidi" w:cstheme="majorBidi"/>
          <w:szCs w:val="24"/>
        </w:rPr>
        <w:t>. Research suggests that job stressors</w:t>
      </w:r>
      <w:r w:rsidR="00C36798" w:rsidRPr="001B1E04">
        <w:rPr>
          <w:rFonts w:asciiTheme="majorBidi" w:hAnsiTheme="majorBidi" w:cstheme="majorBidi"/>
          <w:szCs w:val="24"/>
        </w:rPr>
        <w:t>,</w:t>
      </w:r>
      <w:r w:rsidRPr="001B1E04">
        <w:rPr>
          <w:rFonts w:asciiTheme="majorBidi" w:hAnsiTheme="majorBidi" w:cstheme="majorBidi"/>
          <w:szCs w:val="24"/>
        </w:rPr>
        <w:t xml:space="preserve"> such as job demands, workload, </w:t>
      </w:r>
      <w:r w:rsidR="006811EF" w:rsidRPr="001B1E04">
        <w:rPr>
          <w:rFonts w:asciiTheme="majorBidi" w:hAnsiTheme="majorBidi" w:cstheme="majorBidi"/>
          <w:szCs w:val="24"/>
        </w:rPr>
        <w:t xml:space="preserve">and </w:t>
      </w:r>
      <w:r w:rsidRPr="001B1E04">
        <w:rPr>
          <w:rFonts w:asciiTheme="majorBidi" w:hAnsiTheme="majorBidi" w:cstheme="majorBidi"/>
          <w:szCs w:val="24"/>
        </w:rPr>
        <w:t xml:space="preserve">responsibilities have a predominantly challenging nature, while </w:t>
      </w:r>
      <w:r w:rsidR="006811EF" w:rsidRPr="001B1E04">
        <w:rPr>
          <w:rFonts w:asciiTheme="majorBidi" w:hAnsiTheme="majorBidi" w:cstheme="majorBidi"/>
          <w:szCs w:val="24"/>
        </w:rPr>
        <w:t xml:space="preserve">other </w:t>
      </w:r>
      <w:r w:rsidRPr="001B1E04">
        <w:rPr>
          <w:rFonts w:asciiTheme="majorBidi" w:hAnsiTheme="majorBidi" w:cstheme="majorBidi"/>
          <w:szCs w:val="24"/>
        </w:rPr>
        <w:t>stressors</w:t>
      </w:r>
      <w:r w:rsidR="0014201F" w:rsidRPr="001B1E04">
        <w:rPr>
          <w:rFonts w:asciiTheme="majorBidi" w:hAnsiTheme="majorBidi" w:cstheme="majorBidi"/>
          <w:szCs w:val="24"/>
        </w:rPr>
        <w:t>,</w:t>
      </w:r>
      <w:r w:rsidRPr="001B1E04">
        <w:rPr>
          <w:rFonts w:asciiTheme="majorBidi" w:hAnsiTheme="majorBidi" w:cstheme="majorBidi"/>
          <w:szCs w:val="24"/>
        </w:rPr>
        <w:t xml:space="preserve"> such as workplace constraints and work role ambiguity</w:t>
      </w:r>
      <w:r w:rsidR="0014201F" w:rsidRPr="001B1E04">
        <w:rPr>
          <w:rFonts w:asciiTheme="majorBidi" w:hAnsiTheme="majorBidi" w:cstheme="majorBidi"/>
          <w:szCs w:val="24"/>
        </w:rPr>
        <w:t>,</w:t>
      </w:r>
      <w:r w:rsidRPr="001B1E04">
        <w:rPr>
          <w:rFonts w:asciiTheme="majorBidi" w:hAnsiTheme="majorBidi" w:cstheme="majorBidi"/>
          <w:szCs w:val="24"/>
        </w:rPr>
        <w:t xml:space="preserve"> predominantly hinder task accomplishment </w:t>
      </w:r>
      <w:r w:rsidR="00FB2E6B" w:rsidRPr="001B1E04">
        <w:rPr>
          <w:rFonts w:asciiTheme="majorBidi" w:hAnsiTheme="majorBidi" w:cstheme="majorBidi"/>
          <w:szCs w:val="24"/>
        </w:rPr>
        <w:fldChar w:fldCharType="begin"/>
      </w:r>
      <w:r w:rsidR="00FB2E6B" w:rsidRPr="001B1E04">
        <w:rPr>
          <w:rFonts w:asciiTheme="majorBidi" w:hAnsiTheme="majorBidi" w:cstheme="majorBidi"/>
          <w:szCs w:val="24"/>
        </w:rPr>
        <w:instrText xml:space="preserve"> ADDIN EN.CITE &lt;EndNote&gt;&lt;Cite&gt;&lt;Author&gt;Lepine&lt;/Author&gt;&lt;Year&gt;2005&lt;/Year&gt;&lt;RecNum&gt;164&lt;/RecNum&gt;&lt;DisplayText&gt;(Lepine et al., 2005)&lt;/DisplayText&gt;&lt;record&gt;&lt;rec-number&gt;164&lt;/rec-number&gt;&lt;foreign-keys&gt;&lt;key app="EN" db-id="pxt2f5wtsef9vke9te65zfsad9p0ad5d20ev" timestamp="1637076138"&gt;164&lt;/key&gt;&lt;/foreign-keys&gt;&lt;ref-type name="Journal Article"&gt;17&lt;/ref-type&gt;&lt;contributors&gt;&lt;authors&gt;&lt;author&gt;Jeffery A. Lepine&lt;/author&gt;&lt;author&gt;Nathan P. Podsakoff&lt;/author&gt;&lt;author&gt;Marcie A. Lepine&lt;/author&gt;&lt;/authors&gt;&lt;/contributors&gt;&lt;titles&gt;&lt;title&gt;A Meta-Analytic Test of the Challenge Stressor–Hindrance Stressor Framework: An Explanation for Inconsistent Relationships Among Stressors and Performance&lt;/title&gt;&lt;secondary-title&gt;Academy of Management Journal&lt;/secondary-title&gt;&lt;/titles&gt;&lt;periodical&gt;&lt;full-title&gt;Academy of Management Journal&lt;/full-title&gt;&lt;/periodical&gt;&lt;pages&gt;764-775&lt;/pages&gt;&lt;volume&gt;48&lt;/volume&gt;&lt;number&gt;5&lt;/number&gt;&lt;keywords&gt;&lt;keyword&gt;JOB stress,JOB performance,MOTIVATION (Psychology),PERSONNEL management,MANAGEMENT,RESEARCH&lt;/keyword&gt;&lt;/keywords&gt;&lt;dates&gt;&lt;year&gt;2005&lt;/year&gt;&lt;/dates&gt;&lt;urls&gt;&lt;related-urls&gt;&lt;url&gt;https://journals.aom.org/doi/abs/10.5465/amj.2005.18803921&lt;/url&gt;&lt;/related-urls&gt;&lt;/urls&gt;&lt;electronic-resource-num&gt;10.5465/amj.2005.18803921&lt;/electronic-resource-num&gt;&lt;/record&gt;&lt;/Cite&gt;&lt;/EndNote&gt;</w:instrText>
      </w:r>
      <w:r w:rsidR="00FB2E6B" w:rsidRPr="001B1E04">
        <w:rPr>
          <w:rFonts w:asciiTheme="majorBidi" w:hAnsiTheme="majorBidi" w:cstheme="majorBidi"/>
          <w:szCs w:val="24"/>
        </w:rPr>
        <w:fldChar w:fldCharType="separate"/>
      </w:r>
      <w:r w:rsidR="00FB2E6B" w:rsidRPr="001B1E04">
        <w:rPr>
          <w:rFonts w:asciiTheme="majorBidi" w:hAnsiTheme="majorBidi" w:cstheme="majorBidi"/>
          <w:noProof/>
          <w:szCs w:val="24"/>
        </w:rPr>
        <w:t>(Lepine et al., 2005)</w:t>
      </w:r>
      <w:r w:rsidR="00FB2E6B" w:rsidRPr="001B1E04">
        <w:rPr>
          <w:rFonts w:asciiTheme="majorBidi" w:hAnsiTheme="majorBidi" w:cstheme="majorBidi"/>
          <w:szCs w:val="24"/>
        </w:rPr>
        <w:fldChar w:fldCharType="end"/>
      </w:r>
      <w:r w:rsidRPr="001B1E04">
        <w:rPr>
          <w:rFonts w:asciiTheme="majorBidi" w:hAnsiTheme="majorBidi" w:cstheme="majorBidi"/>
          <w:szCs w:val="24"/>
        </w:rPr>
        <w:t xml:space="preserve">. Job resources are </w:t>
      </w:r>
      <w:r w:rsidR="005326C1" w:rsidRPr="001B1E04">
        <w:rPr>
          <w:rFonts w:asciiTheme="majorBidi" w:hAnsiTheme="majorBidi" w:cstheme="majorBidi"/>
          <w:szCs w:val="24"/>
        </w:rPr>
        <w:t xml:space="preserve">physical, psychological, organizational, or social </w:t>
      </w:r>
      <w:r w:rsidRPr="001B1E04">
        <w:rPr>
          <w:rFonts w:asciiTheme="majorBidi" w:hAnsiTheme="majorBidi" w:cstheme="majorBidi"/>
          <w:szCs w:val="24"/>
        </w:rPr>
        <w:t>aspects of the job that help workers</w:t>
      </w:r>
      <w:r w:rsidR="00CA4E53" w:rsidRPr="001B1E04">
        <w:rPr>
          <w:rFonts w:asciiTheme="majorBidi" w:hAnsiTheme="majorBidi" w:cstheme="majorBidi"/>
          <w:szCs w:val="24"/>
        </w:rPr>
        <w:t xml:space="preserve"> to</w:t>
      </w:r>
      <w:r w:rsidRPr="001B1E04">
        <w:rPr>
          <w:rFonts w:asciiTheme="majorBidi" w:hAnsiTheme="majorBidi" w:cstheme="majorBidi"/>
          <w:szCs w:val="24"/>
        </w:rPr>
        <w:t xml:space="preserve"> either achieve work goals and reduce job demands and the associated </w:t>
      </w:r>
      <w:r w:rsidRPr="001B1E04">
        <w:rPr>
          <w:rFonts w:asciiTheme="majorBidi" w:hAnsiTheme="majorBidi" w:cstheme="majorBidi"/>
          <w:szCs w:val="24"/>
        </w:rPr>
        <w:lastRenderedPageBreak/>
        <w:t>physiological and psychological costs</w:t>
      </w:r>
      <w:r w:rsidR="00CA4E53" w:rsidRPr="001B1E04">
        <w:rPr>
          <w:rFonts w:asciiTheme="majorBidi" w:hAnsiTheme="majorBidi" w:cstheme="majorBidi"/>
          <w:szCs w:val="24"/>
        </w:rPr>
        <w:t>,</w:t>
      </w:r>
      <w:r w:rsidRPr="001B1E04">
        <w:rPr>
          <w:rFonts w:asciiTheme="majorBidi" w:hAnsiTheme="majorBidi" w:cstheme="majorBidi"/>
          <w:szCs w:val="24"/>
        </w:rPr>
        <w:t xml:space="preserve"> or </w:t>
      </w:r>
      <w:r w:rsidR="00CA4E53" w:rsidRPr="001B1E04">
        <w:rPr>
          <w:rFonts w:asciiTheme="majorBidi" w:hAnsiTheme="majorBidi" w:cstheme="majorBidi"/>
          <w:szCs w:val="24"/>
        </w:rPr>
        <w:t xml:space="preserve">to </w:t>
      </w:r>
      <w:r w:rsidRPr="001B1E04">
        <w:rPr>
          <w:rFonts w:asciiTheme="majorBidi" w:hAnsiTheme="majorBidi" w:cstheme="majorBidi"/>
          <w:szCs w:val="24"/>
        </w:rPr>
        <w:t xml:space="preserve">stimulate personal growth, learning, and development </w:t>
      </w:r>
      <w:r w:rsidR="00FB2E6B" w:rsidRPr="001B1E04">
        <w:rPr>
          <w:rFonts w:asciiTheme="majorBidi" w:hAnsiTheme="majorBidi" w:cstheme="majorBidi"/>
          <w:szCs w:val="24"/>
        </w:rPr>
        <w:fldChar w:fldCharType="begin"/>
      </w:r>
      <w:r w:rsidR="00FB2E6B" w:rsidRPr="001B1E04">
        <w:rPr>
          <w:rFonts w:asciiTheme="majorBidi" w:hAnsiTheme="majorBidi" w:cstheme="majorBidi"/>
          <w:szCs w:val="24"/>
        </w:rPr>
        <w:instrText xml:space="preserve"> ADDIN EN.CITE &lt;EndNote&gt;&lt;Cite&gt;&lt;Author&gt;Bakker&lt;/Author&gt;&lt;Year&gt;2017&lt;/Year&gt;&lt;RecNum&gt;179&lt;/RecNum&gt;&lt;DisplayText&gt;(Bakker &amp;amp; Demerouti, 2017)&lt;/DisplayText&gt;&lt;record&gt;&lt;rec-number&gt;179&lt;/rec-number&gt;&lt;foreign-keys&gt;&lt;key app="EN" db-id="pxt2f5wtsef9vke9te65zfsad9p0ad5d20ev" timestamp="1637081099"&gt;179&lt;/key&gt;&lt;/foreign-keys&gt;&lt;ref-type name="Journal Article"&gt;17&lt;/ref-type&gt;&lt;contributors&gt;&lt;authors&gt;&lt;author&gt;Bakker, Arnold B&lt;/author&gt;&lt;author&gt;Demerouti, Evangelia&lt;/author&gt;&lt;/authors&gt;&lt;/contributors&gt;&lt;titles&gt;&lt;title&gt;Job demands–resources theory: taking stock and looking forward&lt;/title&gt;&lt;secondary-title&gt;Journal of occupational health psychology&lt;/secondary-title&gt;&lt;/titles&gt;&lt;periodical&gt;&lt;full-title&gt;Journal of occupational health psychology&lt;/full-title&gt;&lt;/periodical&gt;&lt;pages&gt;273&lt;/pages&gt;&lt;volume&gt;22&lt;/volume&gt;&lt;number&gt;3&lt;/number&gt;&lt;dates&gt;&lt;year&gt;2017&lt;/year&gt;&lt;/dates&gt;&lt;isbn&gt;1433890879&lt;/isbn&gt;&lt;urls&gt;&lt;/urls&gt;&lt;/record&gt;&lt;/Cite&gt;&lt;/EndNote&gt;</w:instrText>
      </w:r>
      <w:r w:rsidR="00FB2E6B" w:rsidRPr="001B1E04">
        <w:rPr>
          <w:rFonts w:asciiTheme="majorBidi" w:hAnsiTheme="majorBidi" w:cstheme="majorBidi"/>
          <w:szCs w:val="24"/>
        </w:rPr>
        <w:fldChar w:fldCharType="separate"/>
      </w:r>
      <w:r w:rsidR="00FB2E6B" w:rsidRPr="001B1E04">
        <w:rPr>
          <w:rFonts w:asciiTheme="majorBidi" w:hAnsiTheme="majorBidi" w:cstheme="majorBidi"/>
          <w:noProof/>
          <w:szCs w:val="24"/>
        </w:rPr>
        <w:t>(Bakker &amp; Demerouti, 2017)</w:t>
      </w:r>
      <w:r w:rsidR="00FB2E6B" w:rsidRPr="001B1E04">
        <w:rPr>
          <w:rFonts w:asciiTheme="majorBidi" w:hAnsiTheme="majorBidi" w:cstheme="majorBidi"/>
          <w:szCs w:val="24"/>
        </w:rPr>
        <w:fldChar w:fldCharType="end"/>
      </w:r>
      <w:r w:rsidRPr="001B1E04">
        <w:rPr>
          <w:rFonts w:asciiTheme="majorBidi" w:hAnsiTheme="majorBidi" w:cstheme="majorBidi"/>
          <w:szCs w:val="24"/>
        </w:rPr>
        <w:t xml:space="preserve">. Typical job resources are autonomy </w:t>
      </w:r>
      <w:r w:rsidR="005326C1" w:rsidRPr="001B1E04">
        <w:rPr>
          <w:rFonts w:asciiTheme="majorBidi" w:hAnsiTheme="majorBidi" w:cstheme="majorBidi"/>
          <w:szCs w:val="24"/>
        </w:rPr>
        <w:t xml:space="preserve">or </w:t>
      </w:r>
      <w:r w:rsidRPr="001B1E04">
        <w:rPr>
          <w:rFonts w:asciiTheme="majorBidi" w:hAnsiTheme="majorBidi" w:cstheme="majorBidi"/>
          <w:szCs w:val="24"/>
        </w:rPr>
        <w:t xml:space="preserve">job control, feedback, and task variety, as well as opportunities for learning and development. Social support is among the resources that are most often assumed to play a helpful role in addressing demands at work, and much of the </w:t>
      </w:r>
      <w:r w:rsidR="0093709B" w:rsidRPr="001B1E04">
        <w:rPr>
          <w:rFonts w:asciiTheme="majorBidi" w:hAnsiTheme="majorBidi" w:cstheme="majorBidi"/>
          <w:szCs w:val="24"/>
        </w:rPr>
        <w:t xml:space="preserve">existing research </w:t>
      </w:r>
      <w:r w:rsidRPr="001B1E04">
        <w:rPr>
          <w:rFonts w:asciiTheme="majorBidi" w:hAnsiTheme="majorBidi" w:cstheme="majorBidi"/>
          <w:szCs w:val="24"/>
        </w:rPr>
        <w:t xml:space="preserve">evidence supports that assumption </w:t>
      </w:r>
      <w:r w:rsidR="00FB2E6B" w:rsidRPr="001B1E04">
        <w:rPr>
          <w:rFonts w:asciiTheme="majorBidi" w:hAnsiTheme="majorBidi" w:cstheme="majorBidi"/>
          <w:szCs w:val="24"/>
        </w:rPr>
        <w:fldChar w:fldCharType="begin"/>
      </w:r>
      <w:r w:rsidR="00FB2E6B" w:rsidRPr="001B1E04">
        <w:rPr>
          <w:rFonts w:asciiTheme="majorBidi" w:hAnsiTheme="majorBidi" w:cstheme="majorBidi"/>
          <w:szCs w:val="24"/>
        </w:rPr>
        <w:instrText xml:space="preserve"> ADDIN EN.CITE &lt;EndNote&gt;&lt;Cite&gt;&lt;Author&gt;Chao&lt;/Author&gt;&lt;Year&gt;2011&lt;/Year&gt;&lt;RecNum&gt;130&lt;/RecNum&gt;&lt;DisplayText&gt;(Chao, 2011)&lt;/DisplayText&gt;&lt;record&gt;&lt;rec-number&gt;130&lt;/rec-number&gt;&lt;foreign-keys&gt;&lt;key app="EN" db-id="pxt2f5wtsef9vke9te65zfsad9p0ad5d20ev" timestamp="1637072285"&gt;130&lt;/key&gt;&lt;/foreign-keys&gt;&lt;ref-type name="Journal Article"&gt;17&lt;/ref-type&gt;&lt;contributors&gt;&lt;authors&gt;&lt;author&gt;Chao, Ruth Chu-Lien&lt;/author&gt;&lt;/authors&gt;&lt;/contributors&gt;&lt;titles&gt;&lt;title&gt;Managing Stress and Maintaining Well-Being: Social Support, Problem-Focused Coping, and Avoidant Coping&lt;/title&gt;&lt;secondary-title&gt;Journal of Counseling &amp;amp; Development&lt;/secondary-title&gt;&lt;/titles&gt;&lt;periodical&gt;&lt;full-title&gt;Journal of Counseling &amp;amp; Development&lt;/full-title&gt;&lt;/periodical&gt;&lt;pages&gt;338-348&lt;/pages&gt;&lt;volume&gt;89&lt;/volume&gt;&lt;number&gt;3&lt;/number&gt;&lt;dates&gt;&lt;year&gt;2011&lt;/year&gt;&lt;/dates&gt;&lt;isbn&gt;0748-9633&lt;/isbn&gt;&lt;urls&gt;&lt;related-urls&gt;&lt;url&gt;https://onlinelibrary.wiley.com/doi/abs/10.1002/j.1556-6678.2011.tb00098.x&lt;/url&gt;&lt;/related-urls&gt;&lt;/urls&gt;&lt;electronic-resource-num&gt;https://doi.org/10.1002/j.1556-6678.2011.tb00098.x&lt;/electronic-resource-num&gt;&lt;/record&gt;&lt;/Cite&gt;&lt;/EndNote&gt;</w:instrText>
      </w:r>
      <w:r w:rsidR="00FB2E6B" w:rsidRPr="001B1E04">
        <w:rPr>
          <w:rFonts w:asciiTheme="majorBidi" w:hAnsiTheme="majorBidi" w:cstheme="majorBidi"/>
          <w:szCs w:val="24"/>
        </w:rPr>
        <w:fldChar w:fldCharType="separate"/>
      </w:r>
      <w:r w:rsidR="00FB2E6B" w:rsidRPr="001B1E04">
        <w:rPr>
          <w:rFonts w:asciiTheme="majorBidi" w:hAnsiTheme="majorBidi" w:cstheme="majorBidi"/>
          <w:noProof/>
          <w:szCs w:val="24"/>
        </w:rPr>
        <w:t>(Chao, 2011)</w:t>
      </w:r>
      <w:r w:rsidR="00FB2E6B" w:rsidRPr="001B1E04">
        <w:rPr>
          <w:rFonts w:asciiTheme="majorBidi" w:hAnsiTheme="majorBidi" w:cstheme="majorBidi"/>
          <w:szCs w:val="24"/>
        </w:rPr>
        <w:fldChar w:fldCharType="end"/>
      </w:r>
      <w:r w:rsidRPr="001B1E04">
        <w:rPr>
          <w:rFonts w:asciiTheme="majorBidi" w:hAnsiTheme="majorBidi" w:cstheme="majorBidi"/>
          <w:szCs w:val="24"/>
        </w:rPr>
        <w:t>.</w:t>
      </w:r>
    </w:p>
    <w:p w14:paraId="6EF8B7A9" w14:textId="713E41A7" w:rsidR="001F7460" w:rsidRPr="001B1E04" w:rsidRDefault="001F7460" w:rsidP="005C7797">
      <w:pPr>
        <w:spacing w:after="0" w:line="480" w:lineRule="auto"/>
        <w:ind w:firstLine="720"/>
        <w:jc w:val="left"/>
        <w:rPr>
          <w:rFonts w:asciiTheme="majorBidi" w:hAnsiTheme="majorBidi" w:cstheme="majorBidi"/>
          <w:color w:val="4472C4" w:themeColor="accent1"/>
          <w:szCs w:val="24"/>
        </w:rPr>
      </w:pPr>
      <w:r w:rsidRPr="001B1E04">
        <w:rPr>
          <w:rFonts w:asciiTheme="majorBidi" w:hAnsiTheme="majorBidi" w:cstheme="majorBidi"/>
          <w:szCs w:val="24"/>
        </w:rPr>
        <w:t xml:space="preserve">Employees in standard employment relationships with organizations can access </w:t>
      </w:r>
      <w:r w:rsidR="005326C1" w:rsidRPr="001B1E04">
        <w:rPr>
          <w:rFonts w:asciiTheme="majorBidi" w:hAnsiTheme="majorBidi" w:cstheme="majorBidi"/>
          <w:szCs w:val="24"/>
        </w:rPr>
        <w:t>physical, psychological,</w:t>
      </w:r>
      <w:r w:rsidR="00CA4E53" w:rsidRPr="001B1E04">
        <w:rPr>
          <w:rFonts w:asciiTheme="majorBidi" w:hAnsiTheme="majorBidi" w:cstheme="majorBidi"/>
          <w:szCs w:val="24"/>
        </w:rPr>
        <w:t xml:space="preserve"> and</w:t>
      </w:r>
      <w:r w:rsidR="005326C1" w:rsidRPr="001B1E04">
        <w:rPr>
          <w:rFonts w:asciiTheme="majorBidi" w:hAnsiTheme="majorBidi" w:cstheme="majorBidi"/>
          <w:szCs w:val="24"/>
        </w:rPr>
        <w:t xml:space="preserve"> social </w:t>
      </w:r>
      <w:r w:rsidRPr="001B1E04">
        <w:rPr>
          <w:rFonts w:asciiTheme="majorBidi" w:hAnsiTheme="majorBidi" w:cstheme="majorBidi"/>
          <w:szCs w:val="24"/>
        </w:rPr>
        <w:t>resources</w:t>
      </w:r>
      <w:r w:rsidR="00CA4E53" w:rsidRPr="001B1E04">
        <w:rPr>
          <w:rFonts w:asciiTheme="majorBidi" w:hAnsiTheme="majorBidi" w:cstheme="majorBidi"/>
          <w:szCs w:val="24"/>
        </w:rPr>
        <w:t>,</w:t>
      </w:r>
      <w:r w:rsidRPr="001B1E04">
        <w:rPr>
          <w:rFonts w:asciiTheme="majorBidi" w:hAnsiTheme="majorBidi" w:cstheme="majorBidi"/>
          <w:szCs w:val="24"/>
        </w:rPr>
        <w:t xml:space="preserve"> as well as initiatives such as workplace health promotion and wellness programs that can help them cope with stress. These resources have been found helpful in enhancing job and personal resources for employees </w:t>
      </w:r>
      <w:r w:rsidR="003D5E24" w:rsidRPr="001B1E04">
        <w:rPr>
          <w:rFonts w:asciiTheme="majorBidi" w:hAnsiTheme="majorBidi" w:cstheme="majorBidi"/>
          <w:szCs w:val="24"/>
        </w:rPr>
        <w:fldChar w:fldCharType="begin"/>
      </w:r>
      <w:r w:rsidR="003D5E24" w:rsidRPr="001B1E04">
        <w:rPr>
          <w:rFonts w:asciiTheme="majorBidi" w:hAnsiTheme="majorBidi" w:cstheme="majorBidi"/>
          <w:szCs w:val="24"/>
        </w:rPr>
        <w:instrText xml:space="preserve"> ADDIN EN.CITE &lt;EndNote&gt;&lt;Cite&gt;&lt;Author&gt;Tetrick&lt;/Author&gt;&lt;Year&gt;2015&lt;/Year&gt;&lt;RecNum&gt;181&lt;/RecNum&gt;&lt;DisplayText&gt;(Tetrick &amp;amp; Winslow, 2015)&lt;/DisplayText&gt;&lt;record&gt;&lt;rec-number&gt;181&lt;/rec-number&gt;&lt;foreign-keys&gt;&lt;key app="EN" db-id="pxt2f5wtsef9vke9te65zfsad9p0ad5d20ev" timestamp="1637081256"&gt;181&lt;/key&gt;&lt;/foreign-keys&gt;&lt;ref-type name="Journal Article"&gt;17&lt;/ref-type&gt;&lt;contributors&gt;&lt;authors&gt;&lt;author&gt;Tetrick, Lois E.&lt;/author&gt;&lt;author&gt;Winslow, Carolyn J.&lt;/author&gt;&lt;/authors&gt;&lt;/contributors&gt;&lt;titles&gt;&lt;title&gt;Workplace Stress Management Interventions and Health Promotion&lt;/title&gt;&lt;secondary-title&gt;Annual Review of Organizational Psychology and Organizational Behavior&lt;/secondary-title&gt;&lt;/titles&gt;&lt;periodical&gt;&lt;full-title&gt;Annual Review of Organizational Psychology and Organizational Behavior&lt;/full-title&gt;&lt;/periodical&gt;&lt;pages&gt;583-603&lt;/pages&gt;&lt;volume&gt;2&lt;/volume&gt;&lt;number&gt;1&lt;/number&gt;&lt;dates&gt;&lt;year&gt;2015&lt;/year&gt;&lt;pub-dates&gt;&lt;date&gt;2015/04/10&lt;/date&gt;&lt;/pub-dates&gt;&lt;/dates&gt;&lt;publisher&gt;Annual Reviews&lt;/publisher&gt;&lt;isbn&gt;2327-0608&lt;/isbn&gt;&lt;urls&gt;&lt;related-urls&gt;&lt;url&gt;https://doi.org/10.1146/annurev-orgpsych-032414-111341&lt;/url&gt;&lt;/related-urls&gt;&lt;/urls&gt;&lt;electronic-resource-num&gt;10.1146/annurev-orgpsych-032414-111341&lt;/electronic-resource-num&gt;&lt;access-date&gt;2021/11/16&lt;/access-date&gt;&lt;/record&gt;&lt;/Cite&gt;&lt;/EndNote&gt;</w:instrText>
      </w:r>
      <w:r w:rsidR="003D5E24" w:rsidRPr="001B1E04">
        <w:rPr>
          <w:rFonts w:asciiTheme="majorBidi" w:hAnsiTheme="majorBidi" w:cstheme="majorBidi"/>
          <w:szCs w:val="24"/>
        </w:rPr>
        <w:fldChar w:fldCharType="separate"/>
      </w:r>
      <w:r w:rsidR="003D5E24" w:rsidRPr="001B1E04">
        <w:rPr>
          <w:rFonts w:asciiTheme="majorBidi" w:hAnsiTheme="majorBidi" w:cstheme="majorBidi"/>
          <w:noProof/>
          <w:szCs w:val="24"/>
        </w:rPr>
        <w:t>(Tetrick &amp; Winslow, 2015)</w:t>
      </w:r>
      <w:r w:rsidR="003D5E24" w:rsidRPr="001B1E04">
        <w:rPr>
          <w:rFonts w:asciiTheme="majorBidi" w:hAnsiTheme="majorBidi" w:cstheme="majorBidi"/>
          <w:szCs w:val="24"/>
        </w:rPr>
        <w:fldChar w:fldCharType="end"/>
      </w:r>
      <w:r w:rsidRPr="001B1E04">
        <w:rPr>
          <w:rFonts w:asciiTheme="majorBidi" w:hAnsiTheme="majorBidi" w:cstheme="majorBidi"/>
          <w:szCs w:val="24"/>
        </w:rPr>
        <w:t xml:space="preserve">. Personal resources and coping strategies become </w:t>
      </w:r>
      <w:r w:rsidR="00CA4E53" w:rsidRPr="001B1E04">
        <w:rPr>
          <w:rFonts w:asciiTheme="majorBidi" w:hAnsiTheme="majorBidi" w:cstheme="majorBidi"/>
          <w:szCs w:val="24"/>
        </w:rPr>
        <w:t xml:space="preserve">especially </w:t>
      </w:r>
      <w:r w:rsidRPr="001B1E04">
        <w:rPr>
          <w:rFonts w:asciiTheme="majorBidi" w:hAnsiTheme="majorBidi" w:cstheme="majorBidi"/>
          <w:szCs w:val="24"/>
        </w:rPr>
        <w:t xml:space="preserve">important for workers who function outside formal organizations and have limited access to organizational resources. Since app work is an emergent type of work, </w:t>
      </w:r>
      <w:r w:rsidR="00750BC9" w:rsidRPr="001B1E04">
        <w:rPr>
          <w:rFonts w:asciiTheme="majorBidi" w:hAnsiTheme="majorBidi" w:cstheme="majorBidi"/>
          <w:szCs w:val="24"/>
        </w:rPr>
        <w:t xml:space="preserve">how </w:t>
      </w:r>
      <w:r w:rsidRPr="001B1E04">
        <w:rPr>
          <w:rFonts w:asciiTheme="majorBidi" w:hAnsiTheme="majorBidi" w:cstheme="majorBidi"/>
          <w:szCs w:val="24"/>
        </w:rPr>
        <w:t>workers cope with their context-induced stressors is a new and evolving area of inquiry. The few studies that have touched on this topic suggest that app workers rely on self-initiated actions and use their agentic resources to deal with the difficulties of being managed and controlled by algorithms. For example, resisting algorithmic management included maximizing their earnings, ignoring platfor</w:t>
      </w:r>
      <w:r w:rsidR="005326C1" w:rsidRPr="001B1E04">
        <w:rPr>
          <w:rFonts w:asciiTheme="majorBidi" w:hAnsiTheme="majorBidi" w:cstheme="majorBidi"/>
          <w:szCs w:val="24"/>
        </w:rPr>
        <w:t>m</w:t>
      </w:r>
      <w:r w:rsidRPr="001B1E04">
        <w:rPr>
          <w:rFonts w:asciiTheme="majorBidi" w:hAnsiTheme="majorBidi" w:cstheme="majorBidi"/>
          <w:szCs w:val="24"/>
        </w:rPr>
        <w:t xml:space="preserve"> controls, working towards self-imposed targets, blurring work and play, </w:t>
      </w:r>
      <w:r w:rsidR="0000382A" w:rsidRPr="001B1E04">
        <w:rPr>
          <w:rFonts w:asciiTheme="majorBidi" w:hAnsiTheme="majorBidi" w:cstheme="majorBidi"/>
          <w:szCs w:val="24"/>
        </w:rPr>
        <w:t xml:space="preserve">and </w:t>
      </w:r>
      <w:r w:rsidRPr="001B1E04">
        <w:rPr>
          <w:rFonts w:asciiTheme="majorBidi" w:hAnsiTheme="majorBidi" w:cstheme="majorBidi"/>
          <w:szCs w:val="24"/>
        </w:rPr>
        <w:t xml:space="preserve">reworking where and how to wait </w:t>
      </w:r>
      <w:r w:rsidR="003D5E24" w:rsidRPr="001B1E04">
        <w:rPr>
          <w:rFonts w:asciiTheme="majorBidi" w:hAnsiTheme="majorBidi" w:cstheme="majorBidi"/>
          <w:szCs w:val="24"/>
        </w:rPr>
        <w:fldChar w:fldCharType="begin"/>
      </w:r>
      <w:r w:rsidR="003D5E24" w:rsidRPr="001B1E04">
        <w:rPr>
          <w:rFonts w:asciiTheme="majorBidi" w:hAnsiTheme="majorBidi" w:cstheme="majorBidi"/>
          <w:szCs w:val="24"/>
        </w:rPr>
        <w:instrText xml:space="preserve"> ADDIN EN.CITE &lt;EndNote&gt;&lt;Cite&gt;&lt;Author&gt;Veen&lt;/Author&gt;&lt;Year&gt;2019&lt;/Year&gt;&lt;RecNum&gt;142&lt;/RecNum&gt;&lt;DisplayText&gt;(Veen et al., 2019)&lt;/DisplayText&gt;&lt;record&gt;&lt;rec-number&gt;142&lt;/rec-number&gt;&lt;foreign-keys&gt;&lt;key app="EN" db-id="pxt2f5wtsef9vke9te65zfsad9p0ad5d20ev" timestamp="1637074154"&gt;142&lt;/key&gt;&lt;/foreign-keys&gt;&lt;ref-type name="Journal Article"&gt;17&lt;/ref-type&gt;&lt;contributors&gt;&lt;authors&gt;&lt;author&gt;Veen, Alex&lt;/author&gt;&lt;author&gt;Barratt, Tom&lt;/author&gt;&lt;author&gt;Goods, Caleb&lt;/author&gt;&lt;/authors&gt;&lt;/contributors&gt;&lt;titles&gt;&lt;title&gt;Platform-Capital’s ‘App-etite’ for Control: A Labour Process Analysis of Food-Delivery Work in Australia&lt;/title&gt;&lt;secondary-title&gt;Work, Employment and Society&lt;/secondary-title&gt;&lt;/titles&gt;&lt;periodical&gt;&lt;full-title&gt;Work, Employment and Society&lt;/full-title&gt;&lt;/periodical&gt;&lt;pages&gt;388-406&lt;/pages&gt;&lt;volume&gt;34&lt;/volume&gt;&lt;number&gt;3&lt;/number&gt;&lt;dates&gt;&lt;year&gt;2019&lt;/year&gt;&lt;pub-dates&gt;&lt;date&gt;2020/06/01&lt;/date&gt;&lt;/pub-dates&gt;&lt;/dates&gt;&lt;publisher&gt;SAGE Publications Ltd&lt;/publisher&gt;&lt;isbn&gt;0950-0170&lt;/isbn&gt;&lt;urls&gt;&lt;related-urls&gt;&lt;url&gt;https://doi.org/10.1177/0950017019836911&lt;/url&gt;&lt;/related-urls&gt;&lt;/urls&gt;&lt;electronic-resource-num&gt;10.1177/0950017019836911&lt;/electronic-resource-num&gt;&lt;access-date&gt;2021/11/16&lt;/access-date&gt;&lt;/record&gt;&lt;/Cite&gt;&lt;/EndNote&gt;</w:instrText>
      </w:r>
      <w:r w:rsidR="003D5E24" w:rsidRPr="001B1E04">
        <w:rPr>
          <w:rFonts w:asciiTheme="majorBidi" w:hAnsiTheme="majorBidi" w:cstheme="majorBidi"/>
          <w:szCs w:val="24"/>
        </w:rPr>
        <w:fldChar w:fldCharType="separate"/>
      </w:r>
      <w:r w:rsidR="003D5E24" w:rsidRPr="001B1E04">
        <w:rPr>
          <w:rFonts w:asciiTheme="majorBidi" w:hAnsiTheme="majorBidi" w:cstheme="majorBidi"/>
          <w:noProof/>
          <w:szCs w:val="24"/>
        </w:rPr>
        <w:t>(Veen et al., 2019)</w:t>
      </w:r>
      <w:r w:rsidR="003D5E24" w:rsidRPr="001B1E04">
        <w:rPr>
          <w:rFonts w:asciiTheme="majorBidi" w:hAnsiTheme="majorBidi" w:cstheme="majorBidi"/>
          <w:szCs w:val="24"/>
        </w:rPr>
        <w:fldChar w:fldCharType="end"/>
      </w:r>
      <w:r w:rsidRPr="001B1E04">
        <w:rPr>
          <w:rFonts w:asciiTheme="majorBidi" w:hAnsiTheme="majorBidi" w:cstheme="majorBidi"/>
          <w:szCs w:val="24"/>
        </w:rPr>
        <w:t xml:space="preserve">. Other active expressions of coping included community bonds and protests </w:t>
      </w:r>
      <w:r w:rsidR="003D5E24" w:rsidRPr="001B1E04">
        <w:rPr>
          <w:rFonts w:asciiTheme="majorBidi" w:hAnsiTheme="majorBidi" w:cstheme="majorBidi"/>
          <w:szCs w:val="24"/>
        </w:rPr>
        <w:fldChar w:fldCharType="begin"/>
      </w:r>
      <w:r w:rsidR="003D5E24" w:rsidRPr="001B1E04">
        <w:rPr>
          <w:rFonts w:asciiTheme="majorBidi" w:hAnsiTheme="majorBidi" w:cstheme="majorBidi"/>
          <w:szCs w:val="24"/>
        </w:rPr>
        <w:instrText xml:space="preserve"> ADDIN EN.CITE &lt;EndNote&gt;&lt;Cite&gt;&lt;Author&gt;Panteli&lt;/Author&gt;&lt;Year&gt;2020&lt;/Year&gt;&lt;RecNum&gt;166&lt;/RecNum&gt;&lt;DisplayText&gt;(Panteli et al., 2020)&lt;/DisplayText&gt;&lt;record&gt;&lt;rec-number&gt;166&lt;/rec-number&gt;&lt;foreign-keys&gt;&lt;key app="EN" db-id="pxt2f5wtsef9vke9te65zfsad9p0ad5d20ev" timestamp="1637076340"&gt;166&lt;/key&gt;&lt;/foreign-keys&gt;&lt;ref-type name="Journal Article"&gt;17&lt;/ref-type&gt;&lt;contributors&gt;&lt;authors&gt;&lt;author&gt;Panteli, Niki&lt;/author&gt;&lt;author&gt;Rapti, Andriana&lt;/author&gt;&lt;author&gt;Scholarios, Dora&lt;/author&gt;&lt;/authors&gt;&lt;/contributors&gt;&lt;titles&gt;&lt;title&gt;‘If He Just Knew Who We Were’: Microworkers’ Emerging Bonds of Attachment in a Fragmented Employment Relationship&lt;/title&gt;&lt;secondary-title&gt;Work, Employment and Society&lt;/secondary-title&gt;&lt;/titles&gt;&lt;periodical&gt;&lt;full-title&gt;Work, Employment and Society&lt;/full-title&gt;&lt;/periodical&gt;&lt;pages&gt;476-494&lt;/pages&gt;&lt;volume&gt;34&lt;/volume&gt;&lt;number&gt;3&lt;/number&gt;&lt;dates&gt;&lt;year&gt;2020&lt;/year&gt;&lt;pub-dates&gt;&lt;date&gt;2020/06/01&lt;/date&gt;&lt;/pub-dates&gt;&lt;/dates&gt;&lt;publisher&gt;SAGE Publications Ltd&lt;/publisher&gt;&lt;isbn&gt;0950-0170&lt;/isbn&gt;&lt;urls&gt;&lt;related-urls&gt;&lt;url&gt;https://doi.org/10.1177/0950017019897872&lt;/url&gt;&lt;/related-urls&gt;&lt;/urls&gt;&lt;electronic-resource-num&gt;10.1177/0950017019897872&lt;/electronic-resource-num&gt;&lt;access-date&gt;2021/11/16&lt;/access-date&gt;&lt;/record&gt;&lt;/Cite&gt;&lt;/EndNote&gt;</w:instrText>
      </w:r>
      <w:r w:rsidR="003D5E24" w:rsidRPr="001B1E04">
        <w:rPr>
          <w:rFonts w:asciiTheme="majorBidi" w:hAnsiTheme="majorBidi" w:cstheme="majorBidi"/>
          <w:szCs w:val="24"/>
        </w:rPr>
        <w:fldChar w:fldCharType="separate"/>
      </w:r>
      <w:r w:rsidR="003D5E24" w:rsidRPr="001B1E04">
        <w:rPr>
          <w:rFonts w:asciiTheme="majorBidi" w:hAnsiTheme="majorBidi" w:cstheme="majorBidi"/>
          <w:noProof/>
          <w:szCs w:val="24"/>
        </w:rPr>
        <w:t>(Panteli et al., 2020)</w:t>
      </w:r>
      <w:r w:rsidR="003D5E24" w:rsidRPr="001B1E04">
        <w:rPr>
          <w:rFonts w:asciiTheme="majorBidi" w:hAnsiTheme="majorBidi" w:cstheme="majorBidi"/>
          <w:szCs w:val="24"/>
        </w:rPr>
        <w:fldChar w:fldCharType="end"/>
      </w:r>
      <w:r w:rsidRPr="001B1E04">
        <w:rPr>
          <w:rFonts w:asciiTheme="majorBidi" w:hAnsiTheme="majorBidi" w:cstheme="majorBidi"/>
          <w:szCs w:val="24"/>
        </w:rPr>
        <w:t xml:space="preserve">, exploring new trajectories and modes of voice to influence working conditions </w:t>
      </w:r>
      <w:r w:rsidR="003D5E24" w:rsidRPr="001B1E04">
        <w:rPr>
          <w:rFonts w:asciiTheme="majorBidi" w:hAnsiTheme="majorBidi" w:cstheme="majorBidi"/>
          <w:szCs w:val="24"/>
        </w:rPr>
        <w:fldChar w:fldCharType="begin"/>
      </w:r>
      <w:r w:rsidR="003D5E24" w:rsidRPr="001B1E04">
        <w:rPr>
          <w:rFonts w:asciiTheme="majorBidi" w:hAnsiTheme="majorBidi" w:cstheme="majorBidi"/>
          <w:szCs w:val="24"/>
        </w:rPr>
        <w:instrText xml:space="preserve"> ADDIN EN.CITE &lt;EndNote&gt;&lt;Cite&gt;&lt;Author&gt;Kougiannou&lt;/Author&gt;&lt;Year&gt;2021&lt;/Year&gt;&lt;RecNum&gt;161&lt;/RecNum&gt;&lt;DisplayText&gt;(Kougiannou &amp;amp; Mendonça, 2021)&lt;/DisplayText&gt;&lt;record&gt;&lt;rec-number&gt;161&lt;/rec-number&gt;&lt;foreign-keys&gt;&lt;key app="EN" db-id="pxt2f5wtsef9vke9te65zfsad9p0ad5d20ev" timestamp="1637075964"&gt;161&lt;/key&gt;&lt;/foreign-keys&gt;&lt;ref-type name="Journal Article"&gt;17&lt;/ref-type&gt;&lt;contributors&gt;&lt;authors&gt;&lt;author&gt;Kougiannou, Nadia K.&lt;/author&gt;&lt;author&gt;Mendonça, Pedro&lt;/author&gt;&lt;/authors&gt;&lt;/contributors&gt;&lt;titles&gt;&lt;title&gt;Breaking the Managerial Silencing of Worker Voice in Platform Capitalism: The Rise of a Food Courier Network&lt;/title&gt;&lt;secondary-title&gt;British Journal of Management&lt;/secondary-title&gt;&lt;/titles&gt;&lt;periodical&gt;&lt;full-title&gt;British Journal of Management&lt;/full-title&gt;&lt;/periodical&gt;&lt;pages&gt;744-759&lt;/pages&gt;&lt;volume&gt;32&lt;/volume&gt;&lt;number&gt;3&lt;/number&gt;&lt;dates&gt;&lt;year&gt;2021&lt;/year&gt;&lt;/dates&gt;&lt;isbn&gt;1045-3172&lt;/isbn&gt;&lt;urls&gt;&lt;related-urls&gt;&lt;url&gt;https://onlinelibrary.wiley.com/doi/abs/10.1111/1467-8551.12505&lt;/url&gt;&lt;/related-urls&gt;&lt;/urls&gt;&lt;electronic-resource-num&gt;https://doi.org/10.1111/1467-8551.12505&lt;/electronic-resource-num&gt;&lt;/record&gt;&lt;/Cite&gt;&lt;/EndNote&gt;</w:instrText>
      </w:r>
      <w:r w:rsidR="003D5E24" w:rsidRPr="001B1E04">
        <w:rPr>
          <w:rFonts w:asciiTheme="majorBidi" w:hAnsiTheme="majorBidi" w:cstheme="majorBidi"/>
          <w:szCs w:val="24"/>
        </w:rPr>
        <w:fldChar w:fldCharType="separate"/>
      </w:r>
      <w:r w:rsidR="003D5E24" w:rsidRPr="001B1E04">
        <w:rPr>
          <w:rFonts w:asciiTheme="majorBidi" w:hAnsiTheme="majorBidi" w:cstheme="majorBidi"/>
          <w:noProof/>
          <w:szCs w:val="24"/>
        </w:rPr>
        <w:t>(Kougiannou &amp; Mendonça, 2021)</w:t>
      </w:r>
      <w:r w:rsidR="003D5E24" w:rsidRPr="001B1E04">
        <w:rPr>
          <w:rFonts w:asciiTheme="majorBidi" w:hAnsiTheme="majorBidi" w:cstheme="majorBidi"/>
          <w:szCs w:val="24"/>
        </w:rPr>
        <w:fldChar w:fldCharType="end"/>
      </w:r>
      <w:r w:rsidRPr="001B1E04">
        <w:rPr>
          <w:rFonts w:asciiTheme="majorBidi" w:hAnsiTheme="majorBidi" w:cstheme="majorBidi"/>
          <w:szCs w:val="24"/>
        </w:rPr>
        <w:t xml:space="preserve">, and direct appeals, balancing, exit intention, unveiling platform interests, identifying alternative possibilities, </w:t>
      </w:r>
      <w:r w:rsidR="0000382A" w:rsidRPr="001B1E04">
        <w:rPr>
          <w:rFonts w:asciiTheme="majorBidi" w:hAnsiTheme="majorBidi" w:cstheme="majorBidi"/>
          <w:szCs w:val="24"/>
        </w:rPr>
        <w:t xml:space="preserve">and </w:t>
      </w:r>
      <w:r w:rsidRPr="001B1E04">
        <w:rPr>
          <w:rFonts w:asciiTheme="majorBidi" w:hAnsiTheme="majorBidi" w:cstheme="majorBidi"/>
          <w:szCs w:val="24"/>
        </w:rPr>
        <w:t xml:space="preserve">fostering resistant solidarity </w:t>
      </w:r>
      <w:r w:rsidR="00FF5439" w:rsidRPr="001B1E04">
        <w:rPr>
          <w:rFonts w:asciiTheme="majorBidi" w:hAnsiTheme="majorBidi" w:cstheme="majorBidi"/>
          <w:szCs w:val="24"/>
        </w:rPr>
        <w:fldChar w:fldCharType="begin"/>
      </w:r>
      <w:r w:rsidR="00FF5439" w:rsidRPr="001B1E04">
        <w:rPr>
          <w:rFonts w:asciiTheme="majorBidi" w:hAnsiTheme="majorBidi" w:cstheme="majorBidi"/>
          <w:szCs w:val="24"/>
        </w:rPr>
        <w:instrText xml:space="preserve"> ADDIN EN.CITE &lt;EndNote&gt;&lt;Cite&gt;&lt;Author&gt;Shanahan&lt;/Author&gt;&lt;Year&gt;2021&lt;/Year&gt;&lt;RecNum&gt;168&lt;/RecNum&gt;&lt;DisplayText&gt;(Shanahan &amp;amp; Smith, 2021)&lt;/DisplayText&gt;&lt;record&gt;&lt;rec-number&gt;168&lt;/rec-number&gt;&lt;foreign-keys&gt;&lt;key app="EN" db-id="pxt2f5wtsef9vke9te65zfsad9p0ad5d20ev" timestamp="1637076413"&gt;168&lt;/key&gt;&lt;/foreign-keys&gt;&lt;ref-type name="Journal Article"&gt;17&lt;/ref-type&gt;&lt;contributors&gt;&lt;authors&gt;&lt;author&gt;Shanahan, Genevieve&lt;/author&gt;&lt;author&gt;Smith, Mark&lt;/author&gt;&lt;/authors&gt;&lt;/contributors&gt;&lt;titles&gt;&lt;title&gt;Fair’s fair: psychological contracts and power in platform work&lt;/title&gt;&lt;secondary-title&gt;The International Journal of Human Resource Management&lt;/secondary-title&gt;&lt;/titles&gt;&lt;periodical&gt;&lt;full-title&gt;The International Journal of Human Resource Management&lt;/full-title&gt;&lt;/periodical&gt;&lt;pages&gt;4078-4109&lt;/pages&gt;&lt;volume&gt;32&lt;/volume&gt;&lt;number&gt;19&lt;/number&gt;&lt;dates&gt;&lt;year&gt;2021&lt;/year&gt;&lt;pub-dates&gt;&lt;date&gt;2021/10/28&lt;/date&gt;&lt;/pub-dates&gt;&lt;/dates&gt;&lt;publisher&gt;Routledge&lt;/publisher&gt;&lt;isbn&gt;0958-5192&lt;/isbn&gt;&lt;urls&gt;&lt;related-urls&gt;&lt;url&gt;https://doi.org/10.1080/09585192.2020.1867615&lt;/url&gt;&lt;/related-urls&gt;&lt;/urls&gt;&lt;electronic-resource-num&gt;10.1080/09585192.2020.1867615&lt;/electronic-resource-num&gt;&lt;/record&gt;&lt;/Cite&gt;&lt;/EndNote&gt;</w:instrText>
      </w:r>
      <w:r w:rsidR="00FF5439" w:rsidRPr="001B1E04">
        <w:rPr>
          <w:rFonts w:asciiTheme="majorBidi" w:hAnsiTheme="majorBidi" w:cstheme="majorBidi"/>
          <w:szCs w:val="24"/>
        </w:rPr>
        <w:fldChar w:fldCharType="separate"/>
      </w:r>
      <w:r w:rsidR="00FF5439" w:rsidRPr="001B1E04">
        <w:rPr>
          <w:rFonts w:asciiTheme="majorBidi" w:hAnsiTheme="majorBidi" w:cstheme="majorBidi"/>
          <w:noProof/>
          <w:szCs w:val="24"/>
        </w:rPr>
        <w:t>(Shanahan &amp; Smith, 2021)</w:t>
      </w:r>
      <w:r w:rsidR="00FF5439" w:rsidRPr="001B1E04">
        <w:rPr>
          <w:rFonts w:asciiTheme="majorBidi" w:hAnsiTheme="majorBidi" w:cstheme="majorBidi"/>
          <w:szCs w:val="24"/>
        </w:rPr>
        <w:fldChar w:fldCharType="end"/>
      </w:r>
      <w:r w:rsidRPr="001B1E04">
        <w:rPr>
          <w:rFonts w:asciiTheme="majorBidi" w:hAnsiTheme="majorBidi" w:cstheme="majorBidi"/>
          <w:szCs w:val="24"/>
        </w:rPr>
        <w:t xml:space="preserve">. We contextualize coping strategies by unpacking how our participants cope with their occupational and country context stressors </w:t>
      </w:r>
      <w:proofErr w:type="gramStart"/>
      <w:r w:rsidRPr="001B1E04">
        <w:rPr>
          <w:rFonts w:asciiTheme="majorBidi" w:hAnsiTheme="majorBidi" w:cstheme="majorBidi"/>
          <w:szCs w:val="24"/>
        </w:rPr>
        <w:t>on a daily basis</w:t>
      </w:r>
      <w:proofErr w:type="gramEnd"/>
      <w:r w:rsidRPr="001B1E04">
        <w:rPr>
          <w:rFonts w:asciiTheme="majorBidi" w:hAnsiTheme="majorBidi" w:cstheme="majorBidi"/>
          <w:szCs w:val="24"/>
        </w:rPr>
        <w:t xml:space="preserve">. </w:t>
      </w:r>
    </w:p>
    <w:bookmarkEnd w:id="19"/>
    <w:p w14:paraId="236BF3AE" w14:textId="074BCEBE" w:rsidR="0041269F" w:rsidRPr="001B1E04" w:rsidRDefault="0041269F" w:rsidP="003708F3">
      <w:pPr>
        <w:pStyle w:val="Heading2"/>
        <w:rPr>
          <w:i w:val="0"/>
          <w:iCs/>
          <w:lang w:val="en-GB" w:eastAsia="zh-TW" w:bidi="ar-SA"/>
        </w:rPr>
      </w:pPr>
      <w:r w:rsidRPr="001B1E04">
        <w:rPr>
          <w:i w:val="0"/>
          <w:iCs/>
        </w:rPr>
        <w:lastRenderedPageBreak/>
        <w:t xml:space="preserve">What Role </w:t>
      </w:r>
      <w:r w:rsidR="00C568CF" w:rsidRPr="001B1E04">
        <w:rPr>
          <w:i w:val="0"/>
          <w:iCs/>
          <w:lang w:val="en-GB" w:eastAsia="zh-TW" w:bidi="ar-SA"/>
        </w:rPr>
        <w:t>Can</w:t>
      </w:r>
      <w:r w:rsidR="00C568CF" w:rsidRPr="001B1E04">
        <w:rPr>
          <w:i w:val="0"/>
          <w:iCs/>
        </w:rPr>
        <w:t xml:space="preserve"> </w:t>
      </w:r>
      <w:r w:rsidR="00663854" w:rsidRPr="001B1E04">
        <w:rPr>
          <w:i w:val="0"/>
          <w:iCs/>
        </w:rPr>
        <w:t>Country</w:t>
      </w:r>
      <w:r w:rsidRPr="001B1E04">
        <w:rPr>
          <w:i w:val="0"/>
          <w:iCs/>
        </w:rPr>
        <w:t xml:space="preserve"> and</w:t>
      </w:r>
      <w:r w:rsidR="00663854" w:rsidRPr="001B1E04">
        <w:rPr>
          <w:i w:val="0"/>
          <w:iCs/>
          <w:lang w:val="en-GB" w:eastAsia="zh-TW" w:bidi="ar-SA"/>
        </w:rPr>
        <w:t xml:space="preserve"> </w:t>
      </w:r>
      <w:r w:rsidRPr="001B1E04">
        <w:rPr>
          <w:i w:val="0"/>
          <w:iCs/>
          <w:lang w:val="en-GB" w:eastAsia="zh-TW" w:bidi="ar-SA"/>
        </w:rPr>
        <w:t>Occupation</w:t>
      </w:r>
      <w:r w:rsidR="00E85A0B" w:rsidRPr="001B1E04">
        <w:rPr>
          <w:i w:val="0"/>
          <w:iCs/>
          <w:lang w:val="en-GB" w:eastAsia="zh-TW" w:bidi="ar-SA"/>
        </w:rPr>
        <w:t>al</w:t>
      </w:r>
      <w:r w:rsidRPr="001B1E04">
        <w:rPr>
          <w:i w:val="0"/>
          <w:iCs/>
          <w:lang w:val="en-GB" w:eastAsia="zh-TW" w:bidi="ar-SA"/>
        </w:rPr>
        <w:t xml:space="preserve"> Context</w:t>
      </w:r>
      <w:r w:rsidR="00C568CF" w:rsidRPr="001B1E04">
        <w:rPr>
          <w:i w:val="0"/>
          <w:iCs/>
          <w:lang w:val="en-GB" w:eastAsia="zh-TW" w:bidi="ar-SA"/>
        </w:rPr>
        <w:t>s</w:t>
      </w:r>
      <w:r w:rsidR="00743337" w:rsidRPr="001B1E04">
        <w:rPr>
          <w:i w:val="0"/>
          <w:iCs/>
          <w:lang w:val="en-GB" w:eastAsia="zh-TW" w:bidi="ar-SA"/>
        </w:rPr>
        <w:t xml:space="preserve"> Play</w:t>
      </w:r>
      <w:r w:rsidRPr="001B1E04">
        <w:rPr>
          <w:i w:val="0"/>
          <w:iCs/>
          <w:lang w:val="en-GB" w:eastAsia="zh-TW" w:bidi="ar-SA"/>
        </w:rPr>
        <w:t>?</w:t>
      </w:r>
    </w:p>
    <w:p w14:paraId="128DED54" w14:textId="5B7DD0E2" w:rsidR="0041269F" w:rsidRPr="001B1E04" w:rsidRDefault="0041269F" w:rsidP="005C7797">
      <w:pPr>
        <w:spacing w:after="0" w:line="480" w:lineRule="auto"/>
        <w:ind w:firstLine="720"/>
        <w:jc w:val="left"/>
        <w:rPr>
          <w:rFonts w:asciiTheme="majorBidi" w:hAnsiTheme="majorBidi" w:cstheme="majorBidi"/>
          <w:szCs w:val="24"/>
          <w:lang w:val="en-GB" w:eastAsia="zh-TW" w:bidi="ar-SA"/>
        </w:rPr>
      </w:pPr>
      <w:r w:rsidRPr="001B1E04">
        <w:rPr>
          <w:rFonts w:asciiTheme="majorBidi" w:hAnsiTheme="majorBidi" w:cstheme="majorBidi"/>
          <w:szCs w:val="24"/>
          <w:lang w:val="en-GB" w:eastAsia="zh-TW" w:bidi="ar-SA"/>
        </w:rPr>
        <w:t xml:space="preserve">Our </w:t>
      </w:r>
      <w:r w:rsidRPr="001B1E04">
        <w:rPr>
          <w:rFonts w:asciiTheme="majorBidi" w:hAnsiTheme="majorBidi" w:cstheme="majorBidi"/>
          <w:szCs w:val="24"/>
        </w:rPr>
        <w:t>understanding</w:t>
      </w:r>
      <w:r w:rsidRPr="001B1E04">
        <w:rPr>
          <w:rFonts w:asciiTheme="majorBidi" w:hAnsiTheme="majorBidi" w:cstheme="majorBidi"/>
          <w:szCs w:val="24"/>
          <w:lang w:val="en-GB" w:eastAsia="zh-TW" w:bidi="ar-SA"/>
        </w:rPr>
        <w:t xml:space="preserve"> of app work is relatively context-neutral, where the role of the broader country and occupation have been left unexamined. When Uber was introduced in the United States in 2010, other countries initiated similar services, such as </w:t>
      </w:r>
      <w:proofErr w:type="spellStart"/>
      <w:r w:rsidRPr="001B1E04">
        <w:rPr>
          <w:rFonts w:asciiTheme="majorBidi" w:hAnsiTheme="majorBidi" w:cstheme="majorBidi"/>
          <w:szCs w:val="24"/>
          <w:lang w:val="en-GB" w:eastAsia="zh-TW" w:bidi="ar-SA"/>
        </w:rPr>
        <w:t>DiDi</w:t>
      </w:r>
      <w:proofErr w:type="spellEnd"/>
      <w:r w:rsidRPr="001B1E04">
        <w:rPr>
          <w:rFonts w:asciiTheme="majorBidi" w:hAnsiTheme="majorBidi" w:cstheme="majorBidi"/>
          <w:szCs w:val="24"/>
          <w:lang w:val="en-GB" w:eastAsia="zh-TW" w:bidi="ar-SA"/>
        </w:rPr>
        <w:t xml:space="preserve"> in China and </w:t>
      </w:r>
      <w:proofErr w:type="spellStart"/>
      <w:r w:rsidRPr="001B1E04">
        <w:rPr>
          <w:rFonts w:asciiTheme="majorBidi" w:hAnsiTheme="majorBidi" w:cstheme="majorBidi"/>
          <w:szCs w:val="24"/>
          <w:lang w:val="en-GB" w:eastAsia="zh-TW" w:bidi="ar-SA"/>
        </w:rPr>
        <w:t>OlaCabs</w:t>
      </w:r>
      <w:proofErr w:type="spellEnd"/>
      <w:r w:rsidRPr="001B1E04">
        <w:rPr>
          <w:rFonts w:asciiTheme="majorBidi" w:hAnsiTheme="majorBidi" w:cstheme="majorBidi"/>
          <w:szCs w:val="24"/>
          <w:lang w:val="en-GB" w:eastAsia="zh-TW" w:bidi="ar-SA"/>
        </w:rPr>
        <w:t xml:space="preserve"> in India </w:t>
      </w:r>
      <w:r w:rsidRPr="001B1E04">
        <w:rPr>
          <w:rFonts w:asciiTheme="majorBidi" w:hAnsiTheme="majorBidi" w:cstheme="majorBidi"/>
          <w:szCs w:val="24"/>
          <w:lang w:val="en-GB" w:eastAsia="zh-TW" w:bidi="ar-SA"/>
        </w:rPr>
        <w:fldChar w:fldCharType="begin"/>
      </w:r>
      <w:r w:rsidRPr="001B1E04">
        <w:rPr>
          <w:rFonts w:asciiTheme="majorBidi" w:hAnsiTheme="majorBidi" w:cstheme="majorBidi"/>
          <w:szCs w:val="24"/>
          <w:lang w:val="en-GB" w:eastAsia="zh-TW" w:bidi="ar-SA"/>
        </w:rPr>
        <w:instrText xml:space="preserve"> ADDIN EN.CITE &lt;EndNote&gt;&lt;Cite&gt;&lt;Author&gt;Bond&lt;/Author&gt;&lt;Year&gt;2014&lt;/Year&gt;&lt;RecNum&gt;185&lt;/RecNum&gt;&lt;DisplayText&gt;(Bond, 2014; Carson, 2018)&lt;/DisplayText&gt;&lt;record&gt;&lt;rec-number&gt;185&lt;/rec-number&gt;&lt;foreign-keys&gt;&lt;key app="EN" db-id="pxt2f5wtsef9vke9te65zfsad9p0ad5d20ev" timestamp="1637088892"&gt;185&lt;/key&gt;&lt;/foreign-keys&gt;&lt;ref-type name="Journal Article"&gt;17&lt;/ref-type&gt;&lt;contributors&gt;&lt;authors&gt;&lt;author&gt;Bond, A. T. &lt;/author&gt;&lt;/authors&gt;&lt;/contributors&gt;&lt;titles&gt;&lt;title&gt;An app for that: Local governments and the rise of the sharing economy&lt;/title&gt;&lt;secondary-title&gt;Notre Dame Law Review Online&lt;/secondary-title&gt;&lt;/titles&gt;&lt;periodical&gt;&lt;full-title&gt;Notre Dame Law Review Online&lt;/full-title&gt;&lt;/periodical&gt;&lt;pages&gt;77-96&lt;/pages&gt;&lt;volume&gt;90&lt;/volume&gt;&lt;dates&gt;&lt;year&gt;2014&lt;/year&gt;&lt;/dates&gt;&lt;urls&gt;&lt;related-urls&gt;&lt;url&gt;https://heinonline.org/HOL/LandingPage?handle=hein.journals/ndalro90&amp;amp;div=12&amp;amp;id=&amp;amp;page=&lt;/url&gt;&lt;/related-urls&gt;&lt;/urls&gt;&lt;/record&gt;&lt;/Cite&gt;&lt;Cite&gt;&lt;Author&gt;Carson&lt;/Author&gt;&lt;Year&gt;2018&lt;/Year&gt;&lt;RecNum&gt;186&lt;/RecNum&gt;&lt;record&gt;&lt;rec-number&gt;186&lt;/rec-number&gt;&lt;foreign-keys&gt;&lt;key app="EN" db-id="pxt2f5wtsef9vke9te65zfsad9p0ad5d20ev" timestamp="1637088918"&gt;186&lt;/key&gt;&lt;/foreign-keys&gt;&lt;ref-type name="Web Page"&gt;12&lt;/ref-type&gt;&lt;contributors&gt;&lt;authors&gt;&lt;author&gt;Carson, B. &lt;/author&gt;&lt;/authors&gt;&lt;/contributors&gt;&lt;titles&gt;&lt;title&gt;Where Uber Is Winning The World, And Where It Has Lost&lt;/title&gt;&lt;/titles&gt;&lt;dates&gt;&lt;year&gt;2018&lt;/year&gt;&lt;/dates&gt;&lt;urls&gt;&lt;related-urls&gt;&lt;url&gt;https://www.forbes.com/sites/bizcarson/2018/09/19/where-uber-is-winning-the-world-and-where-it-has-lost/#26694de34d6e&lt;/url&gt;&lt;/related-urls&gt;&lt;/urls&gt;&lt;/record&gt;&lt;/Cite&gt;&lt;/EndNote&gt;</w:instrText>
      </w:r>
      <w:r w:rsidRPr="001B1E04">
        <w:rPr>
          <w:rFonts w:asciiTheme="majorBidi" w:hAnsiTheme="majorBidi" w:cstheme="majorBidi"/>
          <w:szCs w:val="24"/>
          <w:lang w:val="en-GB" w:eastAsia="zh-TW" w:bidi="ar-SA"/>
        </w:rPr>
        <w:fldChar w:fldCharType="separate"/>
      </w:r>
      <w:r w:rsidRPr="001B1E04">
        <w:rPr>
          <w:rFonts w:asciiTheme="majorBidi" w:hAnsiTheme="majorBidi" w:cstheme="majorBidi"/>
          <w:noProof/>
          <w:szCs w:val="24"/>
          <w:lang w:val="en-GB" w:eastAsia="zh-TW" w:bidi="ar-SA"/>
        </w:rPr>
        <w:t>(Bond, 2014; Carson, 2018)</w:t>
      </w:r>
      <w:r w:rsidRPr="001B1E04">
        <w:rPr>
          <w:rFonts w:asciiTheme="majorBidi" w:hAnsiTheme="majorBidi" w:cstheme="majorBidi"/>
          <w:szCs w:val="24"/>
          <w:lang w:val="en-GB" w:eastAsia="zh-TW" w:bidi="ar-SA"/>
        </w:rPr>
        <w:fldChar w:fldCharType="end"/>
      </w:r>
      <w:r w:rsidRPr="001B1E04">
        <w:rPr>
          <w:rFonts w:asciiTheme="majorBidi" w:hAnsiTheme="majorBidi" w:cstheme="majorBidi"/>
          <w:szCs w:val="24"/>
          <w:lang w:val="en-GB" w:eastAsia="zh-TW" w:bidi="ar-SA"/>
        </w:rPr>
        <w:t xml:space="preserve">; however, studies of workers treat all digital platforms the same, focusing on the ubiquity of mobile devices to connect workers and customers independently of organizations </w:t>
      </w:r>
      <w:r w:rsidRPr="001B1E04">
        <w:rPr>
          <w:rFonts w:asciiTheme="majorBidi" w:hAnsiTheme="majorBidi" w:cstheme="majorBidi"/>
          <w:szCs w:val="24"/>
          <w:lang w:val="en-GB" w:eastAsia="zh-TW" w:bidi="ar-SA"/>
        </w:rPr>
        <w:fldChar w:fldCharType="begin"/>
      </w:r>
      <w:r w:rsidRPr="001B1E04">
        <w:rPr>
          <w:rFonts w:asciiTheme="majorBidi" w:hAnsiTheme="majorBidi" w:cstheme="majorBidi"/>
          <w:szCs w:val="24"/>
          <w:lang w:val="en-GB" w:eastAsia="zh-TW" w:bidi="ar-SA"/>
        </w:rPr>
        <w:instrText xml:space="preserve"> ADDIN EN.CITE &lt;EndNote&gt;&lt;Cite&gt;&lt;Author&gt;Manyika&lt;/Author&gt;&lt;Year&gt;2016&lt;/Year&gt;&lt;RecNum&gt;188&lt;/RecNum&gt;&lt;DisplayText&gt;(Manyika et al., 2016)&lt;/DisplayText&gt;&lt;record&gt;&lt;rec-number&gt;188&lt;/rec-number&gt;&lt;foreign-keys&gt;&lt;key app="EN" db-id="pxt2f5wtsef9vke9te65zfsad9p0ad5d20ev" timestamp="1637089002"&gt;188&lt;/key&gt;&lt;/foreign-keys&gt;&lt;ref-type name="Web Page"&gt;12&lt;/ref-type&gt;&lt;contributors&gt;&lt;authors&gt;&lt;author&gt;Manyika, James &lt;/author&gt;&lt;author&gt;Lund, Susan &lt;/author&gt;&lt;author&gt;Bughin, Jacques &lt;/author&gt;&lt;author&gt;Robinson, Kelsey &lt;/author&gt;&lt;author&gt;Mischke, Jan &lt;/author&gt;&lt;author&gt;Mahajan, Deepa &lt;/author&gt;&lt;/authors&gt;&lt;/contributors&gt;&lt;titles&gt;&lt;title&gt;Independent Work: Choice, Necessity, and the Gig Economy&lt;/title&gt;&lt;/titles&gt;&lt;dates&gt;&lt;year&gt;2016&lt;/year&gt;&lt;/dates&gt;&lt;urls&gt;&lt;related-urls&gt;&lt;url&gt;https://www.mckinsey.com/~/media/McKinsey/Featured%20Insights/Employment%20and%20Growth/Independent%20work%20Choice%20necessity%20and%20the%20gig%20economy/Independent-Work-Choice-necessity-and-the-gig-economy-Executive-Summary.ashx&lt;/url&gt;&lt;/related-urls&gt;&lt;/urls&gt;&lt;/record&gt;&lt;/Cite&gt;&lt;/EndNote&gt;</w:instrText>
      </w:r>
      <w:r w:rsidRPr="001B1E04">
        <w:rPr>
          <w:rFonts w:asciiTheme="majorBidi" w:hAnsiTheme="majorBidi" w:cstheme="majorBidi"/>
          <w:szCs w:val="24"/>
          <w:lang w:val="en-GB" w:eastAsia="zh-TW" w:bidi="ar-SA"/>
        </w:rPr>
        <w:fldChar w:fldCharType="separate"/>
      </w:r>
      <w:r w:rsidRPr="001B1E04">
        <w:rPr>
          <w:rFonts w:asciiTheme="majorBidi" w:hAnsiTheme="majorBidi" w:cstheme="majorBidi"/>
          <w:noProof/>
          <w:szCs w:val="24"/>
          <w:lang w:val="en-GB" w:eastAsia="zh-TW" w:bidi="ar-SA"/>
        </w:rPr>
        <w:t>(Manyika et al., 2016)</w:t>
      </w:r>
      <w:r w:rsidRPr="001B1E04">
        <w:rPr>
          <w:rFonts w:asciiTheme="majorBidi" w:hAnsiTheme="majorBidi" w:cstheme="majorBidi"/>
          <w:szCs w:val="24"/>
          <w:lang w:val="en-GB" w:eastAsia="zh-TW" w:bidi="ar-SA"/>
        </w:rPr>
        <w:fldChar w:fldCharType="end"/>
      </w:r>
      <w:r w:rsidRPr="001B1E04">
        <w:rPr>
          <w:rFonts w:asciiTheme="majorBidi" w:hAnsiTheme="majorBidi" w:cstheme="majorBidi"/>
          <w:szCs w:val="24"/>
          <w:lang w:val="en-GB" w:eastAsia="zh-TW" w:bidi="ar-SA"/>
        </w:rPr>
        <w:t xml:space="preserve">. Also, performing app work on digital platforms, such as Upwork, Uber, and Airbnb, tends to follow near-universal functions, such as joining, moving through, and leaving the platform, because those functions are facilitated by artificial intelligence through mobile device and smartphone software programs designed to perform these functions for the user </w:t>
      </w:r>
      <w:r w:rsidRPr="001B1E04">
        <w:rPr>
          <w:rFonts w:asciiTheme="majorBidi" w:hAnsiTheme="majorBidi" w:cstheme="majorBidi"/>
          <w:szCs w:val="24"/>
          <w:lang w:val="en-GB" w:eastAsia="zh-TW" w:bidi="ar-SA"/>
        </w:rPr>
        <w:fldChar w:fldCharType="begin"/>
      </w:r>
      <w:r w:rsidRPr="001B1E04">
        <w:rPr>
          <w:rFonts w:asciiTheme="majorBidi" w:hAnsiTheme="majorBidi" w:cstheme="majorBidi"/>
          <w:szCs w:val="24"/>
          <w:lang w:val="en-GB" w:eastAsia="zh-TW" w:bidi="ar-SA"/>
        </w:rPr>
        <w:instrText xml:space="preserve"> ADDIN EN.CITE &lt;EndNote&gt;&lt;Cite&gt;&lt;Author&gt;Dickinson&lt;/Author&gt;&lt;Year&gt;2014&lt;/Year&gt;&lt;RecNum&gt;182&lt;/RecNum&gt;&lt;DisplayText&gt;(Dickinson et al., 2014)&lt;/DisplayText&gt;&lt;record&gt;&lt;rec-number&gt;182&lt;/rec-number&gt;&lt;foreign-keys&gt;&lt;key app="EN" db-id="pxt2f5wtsef9vke9te65zfsad9p0ad5d20ev" timestamp="1637081569"&gt;182&lt;/key&gt;&lt;/foreign-keys&gt;&lt;ref-type name="Journal Article"&gt;17&lt;/ref-type&gt;&lt;contributors&gt;&lt;authors&gt;&lt;author&gt;Dickinson, Janet E.&lt;/author&gt;&lt;author&gt;Ghali, Karen&lt;/author&gt;&lt;author&gt;Cherrett, Thomas&lt;/author&gt;&lt;author&gt;Speed, Chris&lt;/author&gt;&lt;author&gt;Davies, Nigel&lt;/author&gt;&lt;author&gt;Norgate, Sarah&lt;/author&gt;&lt;/authors&gt;&lt;/contributors&gt;&lt;titles&gt;&lt;title&gt;Tourism and the smartphone app: capabilities, emerging practice and scope in the travel domain&lt;/title&gt;&lt;secondary-title&gt;Current Issues in Tourism&lt;/secondary-title&gt;&lt;/titles&gt;&lt;periodical&gt;&lt;full-title&gt;Current Issues in Tourism&lt;/full-title&gt;&lt;/periodical&gt;&lt;pages&gt;84-101&lt;/pages&gt;&lt;volume&gt;17&lt;/volume&gt;&lt;number&gt;1&lt;/number&gt;&lt;dates&gt;&lt;year&gt;2014&lt;/year&gt;&lt;pub-dates&gt;&lt;date&gt;2014/01/02&lt;/date&gt;&lt;/pub-dates&gt;&lt;/dates&gt;&lt;publisher&gt;Routledge&lt;/publisher&gt;&lt;isbn&gt;1368-3500&lt;/isbn&gt;&lt;urls&gt;&lt;related-urls&gt;&lt;url&gt;https://doi.org/10.1080/13683500.2012.718323&lt;/url&gt;&lt;/related-urls&gt;&lt;/urls&gt;&lt;electronic-resource-num&gt;10.1080/13683500.2012.718323&lt;/electronic-resource-num&gt;&lt;/record&gt;&lt;/Cite&gt;&lt;/EndNote&gt;</w:instrText>
      </w:r>
      <w:r w:rsidRPr="001B1E04">
        <w:rPr>
          <w:rFonts w:asciiTheme="majorBidi" w:hAnsiTheme="majorBidi" w:cstheme="majorBidi"/>
          <w:szCs w:val="24"/>
          <w:lang w:val="en-GB" w:eastAsia="zh-TW" w:bidi="ar-SA"/>
        </w:rPr>
        <w:fldChar w:fldCharType="separate"/>
      </w:r>
      <w:r w:rsidRPr="001B1E04">
        <w:rPr>
          <w:rFonts w:asciiTheme="majorBidi" w:hAnsiTheme="majorBidi" w:cstheme="majorBidi"/>
          <w:szCs w:val="24"/>
          <w:lang w:val="en-GB" w:eastAsia="zh-TW" w:bidi="ar-SA"/>
        </w:rPr>
        <w:t>(Dickinson et al., 2014)</w:t>
      </w:r>
      <w:r w:rsidRPr="001B1E04">
        <w:rPr>
          <w:rFonts w:asciiTheme="majorBidi" w:hAnsiTheme="majorBidi" w:cstheme="majorBidi"/>
          <w:szCs w:val="24"/>
          <w:lang w:val="en-GB" w:eastAsia="zh-TW" w:bidi="ar-SA"/>
        </w:rPr>
        <w:fldChar w:fldCharType="end"/>
      </w:r>
      <w:r w:rsidRPr="001B1E04">
        <w:rPr>
          <w:rFonts w:asciiTheme="majorBidi" w:hAnsiTheme="majorBidi" w:cstheme="majorBidi"/>
          <w:szCs w:val="24"/>
          <w:lang w:val="en-GB" w:eastAsia="zh-TW" w:bidi="ar-SA"/>
        </w:rPr>
        <w:t xml:space="preserve">. </w:t>
      </w:r>
      <w:r w:rsidR="00C568CF" w:rsidRPr="001B1E04">
        <w:rPr>
          <w:rFonts w:asciiTheme="majorBidi" w:hAnsiTheme="majorBidi" w:cstheme="majorBidi"/>
          <w:szCs w:val="24"/>
          <w:lang w:val="en-GB" w:eastAsia="zh-TW" w:bidi="ar-SA"/>
        </w:rPr>
        <w:t xml:space="preserve">At first glance, one might assume that app work experiences are universal due to their dependence on similar technologies. However, as we discuss below, </w:t>
      </w:r>
      <w:r w:rsidR="0093709B" w:rsidRPr="001B1E04">
        <w:rPr>
          <w:rFonts w:asciiTheme="majorBidi" w:hAnsiTheme="majorBidi" w:cstheme="majorBidi"/>
          <w:szCs w:val="24"/>
          <w:lang w:val="en-GB" w:eastAsia="zh-TW" w:bidi="ar-SA"/>
        </w:rPr>
        <w:t>country,</w:t>
      </w:r>
      <w:r w:rsidR="00C568CF" w:rsidRPr="001B1E04">
        <w:rPr>
          <w:rFonts w:asciiTheme="majorBidi" w:hAnsiTheme="majorBidi" w:cstheme="majorBidi"/>
          <w:szCs w:val="24"/>
          <w:lang w:val="en-GB" w:eastAsia="zh-TW" w:bidi="ar-SA"/>
        </w:rPr>
        <w:t xml:space="preserve"> and occupational contexts play an important role in how app work is perceived and performed.</w:t>
      </w:r>
    </w:p>
    <w:p w14:paraId="5AA01BA3" w14:textId="02D863A6" w:rsidR="00663854" w:rsidRPr="001B1E04" w:rsidRDefault="0041269F" w:rsidP="003708F3">
      <w:pPr>
        <w:keepNext/>
        <w:keepLines/>
        <w:spacing w:after="0" w:line="480" w:lineRule="auto"/>
        <w:outlineLvl w:val="1"/>
        <w:rPr>
          <w:rFonts w:asciiTheme="majorBidi" w:hAnsiTheme="majorBidi" w:cstheme="majorBidi"/>
          <w:b/>
          <w:bCs/>
          <w:i/>
          <w:iCs/>
          <w:szCs w:val="24"/>
          <w:lang w:val="en-GB" w:eastAsia="zh-TW" w:bidi="ar-SA"/>
        </w:rPr>
      </w:pPr>
      <w:r w:rsidRPr="001B1E04">
        <w:rPr>
          <w:rFonts w:asciiTheme="majorBidi" w:hAnsiTheme="majorBidi" w:cstheme="majorBidi"/>
          <w:b/>
          <w:bCs/>
          <w:i/>
          <w:iCs/>
          <w:szCs w:val="24"/>
          <w:lang w:val="en-GB" w:eastAsia="zh-TW" w:bidi="ar-SA"/>
        </w:rPr>
        <w:t xml:space="preserve">Country </w:t>
      </w:r>
      <w:r w:rsidR="00663854" w:rsidRPr="001B1E04">
        <w:rPr>
          <w:rFonts w:asciiTheme="majorBidi" w:hAnsiTheme="majorBidi" w:cstheme="majorBidi"/>
          <w:b/>
          <w:bCs/>
          <w:i/>
          <w:iCs/>
          <w:szCs w:val="24"/>
          <w:lang w:val="en-GB" w:eastAsia="zh-TW" w:bidi="ar-SA"/>
        </w:rPr>
        <w:t>Context</w:t>
      </w:r>
    </w:p>
    <w:p w14:paraId="546F555E" w14:textId="58D03B67" w:rsidR="0041269F" w:rsidRPr="001B1E04" w:rsidRDefault="00CC7F49" w:rsidP="005C7797">
      <w:pPr>
        <w:spacing w:after="0" w:line="480" w:lineRule="auto"/>
        <w:ind w:firstLine="720"/>
        <w:jc w:val="left"/>
        <w:rPr>
          <w:rFonts w:asciiTheme="majorBidi" w:hAnsiTheme="majorBidi" w:cstheme="majorBidi"/>
          <w:szCs w:val="24"/>
        </w:rPr>
      </w:pPr>
      <w:r w:rsidRPr="001B1E04">
        <w:rPr>
          <w:rFonts w:asciiTheme="majorBidi" w:hAnsiTheme="majorBidi" w:cstheme="majorBidi"/>
          <w:szCs w:val="24"/>
          <w:lang w:val="en-GB" w:eastAsia="zh-TW" w:bidi="ar-SA"/>
        </w:rPr>
        <w:t xml:space="preserve">While it </w:t>
      </w:r>
      <w:r w:rsidR="001C5BBD" w:rsidRPr="001B1E04">
        <w:rPr>
          <w:rFonts w:asciiTheme="majorBidi" w:hAnsiTheme="majorBidi" w:cstheme="majorBidi"/>
          <w:szCs w:val="24"/>
          <w:lang w:val="en-GB" w:eastAsia="zh-TW" w:bidi="ar-SA"/>
        </w:rPr>
        <w:t xml:space="preserve">may </w:t>
      </w:r>
      <w:r w:rsidRPr="001B1E04">
        <w:rPr>
          <w:rFonts w:asciiTheme="majorBidi" w:hAnsiTheme="majorBidi" w:cstheme="majorBidi"/>
          <w:szCs w:val="24"/>
          <w:lang w:val="en-GB" w:eastAsia="zh-TW" w:bidi="ar-SA"/>
        </w:rPr>
        <w:t>seem that app</w:t>
      </w:r>
      <w:r w:rsidR="005232F6" w:rsidRPr="001B1E04">
        <w:rPr>
          <w:rFonts w:asciiTheme="majorBidi" w:hAnsiTheme="majorBidi" w:cstheme="majorBidi"/>
          <w:szCs w:val="24"/>
          <w:lang w:val="en-GB" w:eastAsia="zh-TW" w:bidi="ar-SA"/>
        </w:rPr>
        <w:t>-</w:t>
      </w:r>
      <w:r w:rsidR="001C5BBD" w:rsidRPr="001B1E04">
        <w:rPr>
          <w:rFonts w:asciiTheme="majorBidi" w:hAnsiTheme="majorBidi" w:cstheme="majorBidi"/>
          <w:szCs w:val="24"/>
          <w:lang w:val="en-GB" w:eastAsia="zh-TW" w:bidi="ar-SA"/>
        </w:rPr>
        <w:t xml:space="preserve">facilitated </w:t>
      </w:r>
      <w:r w:rsidRPr="001B1E04">
        <w:rPr>
          <w:rFonts w:asciiTheme="majorBidi" w:hAnsiTheme="majorBidi" w:cstheme="majorBidi"/>
          <w:szCs w:val="24"/>
          <w:lang w:val="en-GB" w:eastAsia="zh-TW" w:bidi="ar-SA"/>
        </w:rPr>
        <w:t xml:space="preserve">work </w:t>
      </w:r>
      <w:r w:rsidR="005232F6" w:rsidRPr="001B1E04">
        <w:rPr>
          <w:rFonts w:asciiTheme="majorBidi" w:hAnsiTheme="majorBidi" w:cstheme="majorBidi"/>
          <w:szCs w:val="24"/>
          <w:lang w:val="en-GB" w:eastAsia="zh-TW" w:bidi="ar-SA"/>
        </w:rPr>
        <w:t xml:space="preserve">should be </w:t>
      </w:r>
      <w:r w:rsidRPr="001B1E04">
        <w:rPr>
          <w:rFonts w:asciiTheme="majorBidi" w:hAnsiTheme="majorBidi" w:cstheme="majorBidi"/>
          <w:szCs w:val="24"/>
          <w:lang w:val="en-GB" w:eastAsia="zh-TW" w:bidi="ar-SA"/>
        </w:rPr>
        <w:t xml:space="preserve">relatively immune to country influences, perceptions of </w:t>
      </w:r>
      <w:r w:rsidR="005232F6" w:rsidRPr="001B1E04">
        <w:rPr>
          <w:rFonts w:asciiTheme="majorBidi" w:hAnsiTheme="majorBidi" w:cstheme="majorBidi"/>
          <w:szCs w:val="24"/>
          <w:lang w:val="en-GB" w:eastAsia="zh-TW" w:bidi="ar-SA"/>
        </w:rPr>
        <w:t>it</w:t>
      </w:r>
      <w:r w:rsidRPr="001B1E04">
        <w:rPr>
          <w:rFonts w:asciiTheme="majorBidi" w:hAnsiTheme="majorBidi" w:cstheme="majorBidi"/>
          <w:szCs w:val="24"/>
          <w:lang w:val="en-GB" w:eastAsia="zh-TW" w:bidi="ar-SA"/>
        </w:rPr>
        <w:t xml:space="preserve"> as an occupation, its social status</w:t>
      </w:r>
      <w:r w:rsidR="005232F6" w:rsidRPr="001B1E04">
        <w:rPr>
          <w:rFonts w:asciiTheme="majorBidi" w:hAnsiTheme="majorBidi" w:cstheme="majorBidi"/>
          <w:szCs w:val="24"/>
          <w:lang w:val="en-GB" w:eastAsia="zh-TW" w:bidi="ar-SA"/>
        </w:rPr>
        <w:t>,</w:t>
      </w:r>
      <w:r w:rsidRPr="001B1E04">
        <w:rPr>
          <w:rFonts w:asciiTheme="majorBidi" w:hAnsiTheme="majorBidi" w:cstheme="majorBidi"/>
          <w:szCs w:val="24"/>
          <w:lang w:val="en-GB" w:eastAsia="zh-TW" w:bidi="ar-SA"/>
        </w:rPr>
        <w:t xml:space="preserve"> and </w:t>
      </w:r>
      <w:r w:rsidR="005232F6" w:rsidRPr="001B1E04">
        <w:rPr>
          <w:rFonts w:asciiTheme="majorBidi" w:hAnsiTheme="majorBidi" w:cstheme="majorBidi"/>
          <w:szCs w:val="24"/>
          <w:lang w:val="en-GB" w:eastAsia="zh-TW" w:bidi="ar-SA"/>
        </w:rPr>
        <w:t xml:space="preserve">its </w:t>
      </w:r>
      <w:r w:rsidRPr="001B1E04">
        <w:rPr>
          <w:rFonts w:asciiTheme="majorBidi" w:hAnsiTheme="majorBidi" w:cstheme="majorBidi"/>
          <w:szCs w:val="24"/>
          <w:lang w:val="en-GB" w:eastAsia="zh-TW" w:bidi="ar-SA"/>
        </w:rPr>
        <w:t xml:space="preserve">classification </w:t>
      </w:r>
      <w:r w:rsidR="004B7E88" w:rsidRPr="001B1E04">
        <w:rPr>
          <w:rFonts w:asciiTheme="majorBidi" w:hAnsiTheme="majorBidi" w:cstheme="majorBidi"/>
          <w:szCs w:val="24"/>
          <w:lang w:val="en-GB" w:eastAsia="zh-TW" w:bidi="ar-SA"/>
        </w:rPr>
        <w:t>are</w:t>
      </w:r>
      <w:r w:rsidRPr="001B1E04">
        <w:rPr>
          <w:rFonts w:asciiTheme="majorBidi" w:hAnsiTheme="majorBidi" w:cstheme="majorBidi"/>
          <w:szCs w:val="24"/>
          <w:lang w:val="en-GB" w:eastAsia="zh-TW" w:bidi="ar-SA"/>
        </w:rPr>
        <w:t xml:space="preserve"> susceptible to social construction and contextual contingencies. Also, the standards by which work is judged vary depending on values, beliefs, technologies, and economies</w:t>
      </w:r>
      <w:r w:rsidR="008139FD" w:rsidRPr="001B1E04">
        <w:rPr>
          <w:rFonts w:asciiTheme="majorBidi" w:hAnsiTheme="majorBidi" w:cstheme="majorBidi"/>
          <w:szCs w:val="24"/>
          <w:lang w:val="en-GB" w:eastAsia="zh-TW" w:bidi="ar-SA"/>
        </w:rPr>
        <w:t>, which</w:t>
      </w:r>
      <w:r w:rsidRPr="001B1E04">
        <w:rPr>
          <w:rFonts w:asciiTheme="majorBidi" w:hAnsiTheme="majorBidi" w:cstheme="majorBidi"/>
          <w:szCs w:val="24"/>
          <w:lang w:val="en-GB" w:eastAsia="zh-TW" w:bidi="ar-SA"/>
        </w:rPr>
        <w:t xml:space="preserve"> function </w:t>
      </w:r>
      <w:r w:rsidR="008139FD" w:rsidRPr="001B1E04">
        <w:rPr>
          <w:rFonts w:asciiTheme="majorBidi" w:hAnsiTheme="majorBidi" w:cstheme="majorBidi"/>
          <w:szCs w:val="24"/>
          <w:lang w:val="en-GB" w:eastAsia="zh-TW" w:bidi="ar-SA"/>
        </w:rPr>
        <w:t xml:space="preserve">uniquely </w:t>
      </w:r>
      <w:r w:rsidRPr="001B1E04">
        <w:rPr>
          <w:rFonts w:asciiTheme="majorBidi" w:hAnsiTheme="majorBidi" w:cstheme="majorBidi"/>
          <w:szCs w:val="24"/>
          <w:lang w:val="en-GB" w:eastAsia="zh-TW" w:bidi="ar-SA"/>
        </w:rPr>
        <w:t xml:space="preserve">in every country </w:t>
      </w:r>
      <w:r w:rsidR="00811AE8" w:rsidRPr="001B1E04">
        <w:rPr>
          <w:rFonts w:asciiTheme="majorBidi" w:hAnsiTheme="majorBidi" w:cstheme="majorBidi"/>
          <w:szCs w:val="24"/>
          <w:lang w:val="en-GB" w:eastAsia="zh-TW" w:bidi="ar-SA"/>
        </w:rPr>
        <w:fldChar w:fldCharType="begin"/>
      </w:r>
      <w:r w:rsidR="00811AE8" w:rsidRPr="001B1E04">
        <w:rPr>
          <w:rFonts w:asciiTheme="majorBidi" w:hAnsiTheme="majorBidi" w:cstheme="majorBidi"/>
          <w:szCs w:val="24"/>
          <w:lang w:val="en-GB" w:eastAsia="zh-TW" w:bidi="ar-SA"/>
        </w:rPr>
        <w:instrText xml:space="preserve"> ADDIN EN.CITE &lt;EndNote&gt;&lt;Cite&gt;&lt;Author&gt;Ollier-Malaterre&lt;/Author&gt;&lt;Year&gt;2017&lt;/Year&gt;&lt;RecNum&gt;8&lt;/RecNum&gt;&lt;DisplayText&gt;(Ollier-Malaterre &amp;amp; Foucreault, 2017)&lt;/DisplayText&gt;&lt;record&gt;&lt;rec-number&gt;8&lt;/rec-number&gt;&lt;foreign-keys&gt;&lt;key app="EN" db-id="pxt2f5wtsef9vke9te65zfsad9p0ad5d20ev" timestamp="0"&gt;8&lt;/key&gt;&lt;/foreign-keys&gt;&lt;ref-type name="Journal Article"&gt;17&lt;/ref-type&gt;&lt;contributors&gt;&lt;authors&gt;&lt;author&gt;Ollier-Malaterre, Ariane&lt;/author&gt;&lt;author&gt;Foucreault, Annie&lt;/author&gt;&lt;/authors&gt;&lt;/contributors&gt;&lt;titles&gt;&lt;title&gt;Cross-National Work-Life Research:Cultural and Structural Impacts for Individuals and Organizations&lt;/title&gt;&lt;secondary-title&gt;Journal of Management&lt;/secondary-title&gt;&lt;/titles&gt;&lt;pages&gt;111-136&lt;/pages&gt;&lt;volume&gt;43&lt;/volume&gt;&lt;number&gt;1&lt;/number&gt;&lt;keywords&gt;&lt;keyword&gt;work-life conflict/management,strategic HRM,cross-cultural,work-family conflict/management&lt;/keyword&gt;&lt;/keywords&gt;&lt;dates&gt;&lt;year&gt;2017&lt;/year&gt;&lt;/dates&gt;&lt;urls&gt;&lt;related-urls&gt;&lt;url&gt;https://journals.sagepub.com/doi/abs/10.1177/0149206316655873&lt;/url&gt;&lt;/related-urls&gt;&lt;/urls&gt;&lt;electronic-resource-num&gt;10.1177/0149206316655873&lt;/electronic-resource-num&gt;&lt;/record&gt;&lt;/Cite&gt;&lt;/EndNote&gt;</w:instrText>
      </w:r>
      <w:r w:rsidR="00811AE8" w:rsidRPr="001B1E04">
        <w:rPr>
          <w:rFonts w:asciiTheme="majorBidi" w:hAnsiTheme="majorBidi" w:cstheme="majorBidi"/>
          <w:szCs w:val="24"/>
          <w:lang w:val="en-GB" w:eastAsia="zh-TW" w:bidi="ar-SA"/>
        </w:rPr>
        <w:fldChar w:fldCharType="separate"/>
      </w:r>
      <w:r w:rsidR="00811AE8" w:rsidRPr="001B1E04">
        <w:rPr>
          <w:rFonts w:asciiTheme="majorBidi" w:hAnsiTheme="majorBidi" w:cstheme="majorBidi"/>
          <w:noProof/>
          <w:szCs w:val="24"/>
          <w:lang w:val="en-GB" w:eastAsia="zh-TW" w:bidi="ar-SA"/>
        </w:rPr>
        <w:t>(Ollier-Malaterre &amp; Foucreault, 2017)</w:t>
      </w:r>
      <w:r w:rsidR="00811AE8" w:rsidRPr="001B1E04">
        <w:rPr>
          <w:rFonts w:asciiTheme="majorBidi" w:hAnsiTheme="majorBidi" w:cstheme="majorBidi"/>
          <w:szCs w:val="24"/>
          <w:lang w:val="en-GB" w:eastAsia="zh-TW" w:bidi="ar-SA"/>
        </w:rPr>
        <w:fldChar w:fldCharType="end"/>
      </w:r>
      <w:r w:rsidRPr="001B1E04">
        <w:rPr>
          <w:rFonts w:asciiTheme="majorBidi" w:hAnsiTheme="majorBidi" w:cstheme="majorBidi"/>
          <w:szCs w:val="24"/>
          <w:lang w:val="en-GB" w:eastAsia="zh-TW" w:bidi="ar-SA"/>
        </w:rPr>
        <w:t xml:space="preserve">. For example, the discourse in Western developed countries involves wide-scale protests, debates, and legal </w:t>
      </w:r>
      <w:r w:rsidR="00764678" w:rsidRPr="001B1E04">
        <w:rPr>
          <w:rFonts w:asciiTheme="majorBidi" w:hAnsiTheme="majorBidi" w:cstheme="majorBidi"/>
          <w:szCs w:val="24"/>
          <w:lang w:val="en-GB" w:eastAsia="zh-TW" w:bidi="ar-SA"/>
        </w:rPr>
        <w:t xml:space="preserve">actions </w:t>
      </w:r>
      <w:r w:rsidRPr="001B1E04">
        <w:rPr>
          <w:rFonts w:asciiTheme="majorBidi" w:hAnsiTheme="majorBidi" w:cstheme="majorBidi"/>
          <w:szCs w:val="24"/>
          <w:lang w:val="en-GB" w:eastAsia="zh-TW" w:bidi="ar-SA"/>
        </w:rPr>
        <w:t>press</w:t>
      </w:r>
      <w:r w:rsidR="005232F6" w:rsidRPr="001B1E04">
        <w:rPr>
          <w:rFonts w:asciiTheme="majorBidi" w:hAnsiTheme="majorBidi" w:cstheme="majorBidi"/>
          <w:szCs w:val="24"/>
          <w:lang w:val="en-GB" w:eastAsia="zh-TW" w:bidi="ar-SA"/>
        </w:rPr>
        <w:t>ur</w:t>
      </w:r>
      <w:r w:rsidRPr="001B1E04">
        <w:rPr>
          <w:rFonts w:asciiTheme="majorBidi" w:hAnsiTheme="majorBidi" w:cstheme="majorBidi"/>
          <w:szCs w:val="24"/>
          <w:lang w:val="en-GB" w:eastAsia="zh-TW" w:bidi="ar-SA"/>
        </w:rPr>
        <w:t xml:space="preserve">ing </w:t>
      </w:r>
      <w:r w:rsidR="00DD11E4" w:rsidRPr="001B1E04">
        <w:rPr>
          <w:rFonts w:asciiTheme="majorBidi" w:hAnsiTheme="majorBidi" w:cstheme="majorBidi"/>
          <w:szCs w:val="24"/>
          <w:lang w:val="en-GB" w:eastAsia="zh-TW" w:bidi="ar-SA"/>
        </w:rPr>
        <w:t xml:space="preserve">platform organizations </w:t>
      </w:r>
      <w:r w:rsidRPr="001B1E04">
        <w:rPr>
          <w:rFonts w:asciiTheme="majorBidi" w:hAnsiTheme="majorBidi" w:cstheme="majorBidi"/>
          <w:szCs w:val="24"/>
          <w:lang w:val="en-GB" w:eastAsia="zh-TW" w:bidi="ar-SA"/>
        </w:rPr>
        <w:t xml:space="preserve">to improve transparency and acknowledge workers’ rights </w:t>
      </w:r>
      <w:r w:rsidR="00811AE8" w:rsidRPr="001B1E04">
        <w:rPr>
          <w:rFonts w:asciiTheme="majorBidi" w:hAnsiTheme="majorBidi" w:cstheme="majorBidi"/>
          <w:szCs w:val="24"/>
          <w:lang w:val="en-GB" w:eastAsia="zh-TW" w:bidi="ar-SA"/>
        </w:rPr>
        <w:fldChar w:fldCharType="begin"/>
      </w:r>
      <w:r w:rsidR="00811AE8" w:rsidRPr="001B1E04">
        <w:rPr>
          <w:rFonts w:asciiTheme="majorBidi" w:hAnsiTheme="majorBidi" w:cstheme="majorBidi"/>
          <w:szCs w:val="24"/>
          <w:lang w:val="en-GB" w:eastAsia="zh-TW" w:bidi="ar-SA"/>
        </w:rPr>
        <w:instrText xml:space="preserve"> ADDIN EN.CITE &lt;EndNote&gt;&lt;Cite&gt;&lt;Author&gt;De Stefano&lt;/Author&gt;&lt;Year&gt;2017&lt;/Year&gt;&lt;RecNum&gt;158&lt;/RecNum&gt;&lt;DisplayText&gt;(De Stefano, 2017; Schoukens et al., 2018)&lt;/DisplayText&gt;&lt;record&gt;&lt;rec-number&gt;158&lt;/rec-number&gt;&lt;foreign-keys&gt;&lt;key app="EN" db-id="pxt2f5wtsef9vke9te65zfsad9p0ad5d20ev" timestamp="1637075675"&gt;158&lt;/key&gt;&lt;/foreign-keys&gt;&lt;ref-type name="Journal Article"&gt;17&lt;/ref-type&gt;&lt;contributors&gt;&lt;authors&gt;&lt;author&gt;De Stefano, Valerio Michele&lt;/author&gt;&lt;/authors&gt;&lt;/contributors&gt;&lt;titles&gt;&lt;title&gt;Labour is not a technology–Reasserting the declaration of Philadelphia in times of platform-work and gig-economy&lt;/title&gt;&lt;secondary-title&gt;IUSLabor&lt;/secondary-title&gt;&lt;/titles&gt;&lt;periodical&gt;&lt;full-title&gt;IUSLabor&lt;/full-title&gt;&lt;/periodical&gt;&lt;pages&gt;1-17&lt;/pages&gt;&lt;number&gt;2&lt;/number&gt;&lt;dates&gt;&lt;year&gt;2017&lt;/year&gt;&lt;/dates&gt;&lt;isbn&gt;1699-2938&lt;/isbn&gt;&lt;urls&gt;&lt;/urls&gt;&lt;/record&gt;&lt;/Cite&gt;&lt;Cite&gt;&lt;Author&gt;Schoukens&lt;/Author&gt;&lt;Year&gt;2018&lt;/Year&gt;&lt;RecNum&gt;118&lt;/RecNum&gt;&lt;record&gt;&lt;rec-number&gt;118&lt;/rec-number&gt;&lt;foreign-keys&gt;&lt;key app="EN" db-id="pxt2f5wtsef9vke9te65zfsad9p0ad5d20ev" timestamp="0"&gt;118&lt;/key&gt;&lt;/foreign-keys&gt;&lt;ref-type name="Journal Article"&gt;17&lt;/ref-type&gt;&lt;contributors&gt;&lt;authors&gt;&lt;author&gt;Schoukens, Paul&lt;/author&gt;&lt;author&gt;Barrio, Alberto&lt;/author&gt;&lt;author&gt;Montebovi, Saskia&lt;/author&gt;&lt;/authors&gt;&lt;/contributors&gt;&lt;titles&gt;&lt;title&gt;The EU social pillar: An answer to the challenge of the social protection of platform workers?&lt;/title&gt;&lt;secondary-title&gt;European Journal of Social Security&lt;/secondary-title&gt;&lt;/titles&gt;&lt;periodical&gt;&lt;full-title&gt;European Journal of Social Security&lt;/full-title&gt;&lt;/periodical&gt;&lt;pages&gt;219-241&lt;/pages&gt;&lt;volume&gt;20&lt;/volume&gt;&lt;number&gt;3&lt;/number&gt;&lt;dates&gt;&lt;year&gt;2018&lt;/year&gt;&lt;pub-dates&gt;&lt;date&gt;2018/09/01&lt;/date&gt;&lt;/pub-dates&gt;&lt;/dates&gt;&lt;publisher&gt;SAGE Publications Ltd&lt;/publisher&gt;&lt;isbn&gt;1388-2627&lt;/isbn&gt;&lt;urls&gt;&lt;related-urls&gt;&lt;url&gt;https://doi.org/10.1177/1388262718798393&lt;/url&gt;&lt;/related-urls&gt;&lt;/urls&gt;&lt;electronic-resource-num&gt;10.1177/1388262718798393&lt;/electronic-resource-num&gt;&lt;access-date&gt;2021/01/09&lt;/access-date&gt;&lt;/record&gt;&lt;/Cite&gt;&lt;/EndNote&gt;</w:instrText>
      </w:r>
      <w:r w:rsidR="00811AE8" w:rsidRPr="001B1E04">
        <w:rPr>
          <w:rFonts w:asciiTheme="majorBidi" w:hAnsiTheme="majorBidi" w:cstheme="majorBidi"/>
          <w:szCs w:val="24"/>
          <w:lang w:val="en-GB" w:eastAsia="zh-TW" w:bidi="ar-SA"/>
        </w:rPr>
        <w:fldChar w:fldCharType="separate"/>
      </w:r>
      <w:r w:rsidR="00811AE8" w:rsidRPr="001B1E04">
        <w:rPr>
          <w:rFonts w:asciiTheme="majorBidi" w:hAnsiTheme="majorBidi" w:cstheme="majorBidi"/>
          <w:noProof/>
          <w:szCs w:val="24"/>
          <w:lang w:val="en-GB" w:eastAsia="zh-TW" w:bidi="ar-SA"/>
        </w:rPr>
        <w:t>(De Stefano, 2017; Schoukens et al., 2018)</w:t>
      </w:r>
      <w:r w:rsidR="00811AE8" w:rsidRPr="001B1E04">
        <w:rPr>
          <w:rFonts w:asciiTheme="majorBidi" w:hAnsiTheme="majorBidi" w:cstheme="majorBidi"/>
          <w:szCs w:val="24"/>
          <w:lang w:val="en-GB" w:eastAsia="zh-TW" w:bidi="ar-SA"/>
        </w:rPr>
        <w:fldChar w:fldCharType="end"/>
      </w:r>
      <w:r w:rsidRPr="001B1E04">
        <w:rPr>
          <w:rFonts w:asciiTheme="majorBidi" w:hAnsiTheme="majorBidi" w:cstheme="majorBidi"/>
          <w:szCs w:val="24"/>
          <w:lang w:val="en-GB" w:eastAsia="zh-TW" w:bidi="ar-SA"/>
        </w:rPr>
        <w:t xml:space="preserve">. Also, studies reflect cultural acceptance </w:t>
      </w:r>
      <w:r w:rsidR="008139FD" w:rsidRPr="001B1E04">
        <w:rPr>
          <w:rFonts w:asciiTheme="majorBidi" w:hAnsiTheme="majorBidi" w:cstheme="majorBidi"/>
          <w:szCs w:val="24"/>
          <w:lang w:val="en-GB" w:eastAsia="zh-TW" w:bidi="ar-SA"/>
        </w:rPr>
        <w:t xml:space="preserve">of </w:t>
      </w:r>
      <w:r w:rsidRPr="001B1E04">
        <w:rPr>
          <w:rFonts w:asciiTheme="majorBidi" w:hAnsiTheme="majorBidi" w:cstheme="majorBidi"/>
          <w:szCs w:val="24"/>
          <w:lang w:val="en-GB" w:eastAsia="zh-TW" w:bidi="ar-SA"/>
        </w:rPr>
        <w:t>bottom-up strategies for</w:t>
      </w:r>
      <w:r w:rsidR="00DD11E4" w:rsidRPr="001B1E04">
        <w:rPr>
          <w:rFonts w:asciiTheme="majorBidi" w:hAnsiTheme="majorBidi" w:cstheme="majorBidi"/>
          <w:szCs w:val="24"/>
          <w:lang w:val="en-GB" w:eastAsia="zh-TW" w:bidi="ar-SA"/>
        </w:rPr>
        <w:t xml:space="preserve"> </w:t>
      </w:r>
      <w:r w:rsidRPr="001B1E04">
        <w:rPr>
          <w:rFonts w:asciiTheme="majorBidi" w:hAnsiTheme="majorBidi" w:cstheme="majorBidi"/>
          <w:szCs w:val="24"/>
          <w:lang w:val="en-GB" w:eastAsia="zh-TW" w:bidi="ar-SA"/>
        </w:rPr>
        <w:t xml:space="preserve">drivers to improve their working conditions by business planning, leveraging competition between platforms, and using social media </w:t>
      </w:r>
      <w:r w:rsidR="00DD11E4" w:rsidRPr="001B1E04">
        <w:rPr>
          <w:rFonts w:asciiTheme="majorBidi" w:hAnsiTheme="majorBidi" w:cstheme="majorBidi"/>
          <w:szCs w:val="24"/>
          <w:lang w:val="en-GB" w:eastAsia="zh-TW" w:bidi="ar-SA"/>
        </w:rPr>
        <w:t xml:space="preserve">to voice their concerns </w:t>
      </w:r>
      <w:r w:rsidR="00811AE8" w:rsidRPr="001B1E04">
        <w:rPr>
          <w:rFonts w:asciiTheme="majorBidi" w:hAnsiTheme="majorBidi" w:cstheme="majorBidi"/>
          <w:szCs w:val="24"/>
          <w:lang w:val="en-GB" w:eastAsia="zh-TW" w:bidi="ar-SA"/>
        </w:rPr>
        <w:lastRenderedPageBreak/>
        <w:fldChar w:fldCharType="begin"/>
      </w:r>
      <w:r w:rsidR="00811AE8" w:rsidRPr="001B1E04">
        <w:rPr>
          <w:rFonts w:asciiTheme="majorBidi" w:hAnsiTheme="majorBidi" w:cstheme="majorBidi"/>
          <w:szCs w:val="24"/>
          <w:lang w:val="en-GB" w:eastAsia="zh-TW" w:bidi="ar-SA"/>
        </w:rPr>
        <w:instrText xml:space="preserve"> ADDIN EN.CITE &lt;EndNote&gt;&lt;Cite&gt;&lt;Author&gt;Woodside&lt;/Author&gt;&lt;Year&gt;2021&lt;/Year&gt;&lt;RecNum&gt;183&lt;/RecNum&gt;&lt;DisplayText&gt;(Woodside et al., 2021)&lt;/DisplayText&gt;&lt;record&gt;&lt;rec-number&gt;183&lt;/rec-number&gt;&lt;foreign-keys&gt;&lt;key app="EN" db-id="pxt2f5wtsef9vke9te65zfsad9p0ad5d20ev" timestamp="1637081767"&gt;183&lt;/key&gt;&lt;/foreign-keys&gt;&lt;ref-type name="Journal Article"&gt;17&lt;/ref-type&gt;&lt;contributors&gt;&lt;authors&gt;&lt;author&gt;Woodside, Jonathan&lt;/author&gt;&lt;author&gt;Moos, Markus&lt;/author&gt;&lt;author&gt;Vinodrai, Tara&lt;/author&gt;&lt;/authors&gt;&lt;/contributors&gt;&lt;titles&gt;&lt;title&gt;Bottom-up strategies, platform worker power and local action: Learning from ridehailing drivers&lt;/title&gt;&lt;secondary-title&gt;Local Economy&lt;/secondary-title&gt;&lt;/titles&gt;&lt;periodical&gt;&lt;full-title&gt;Local Economy&lt;/full-title&gt;&lt;/periodical&gt;&lt;pages&gt;325-343&lt;/pages&gt;&lt;volume&gt;36&lt;/volume&gt;&lt;number&gt;4&lt;/number&gt;&lt;dates&gt;&lt;year&gt;2021&lt;/year&gt;&lt;pub-dates&gt;&lt;date&gt;2021/06/01&lt;/date&gt;&lt;/pub-dates&gt;&lt;/dates&gt;&lt;publisher&gt;SAGE Publications Ltd&lt;/publisher&gt;&lt;isbn&gt;0269-0942&lt;/isbn&gt;&lt;urls&gt;&lt;related-urls&gt;&lt;url&gt;https://doi.org/10.1177/02690942211040170&lt;/url&gt;&lt;/related-urls&gt;&lt;/urls&gt;&lt;electronic-resource-num&gt;10.1177/02690942211040170&lt;/electronic-resource-num&gt;&lt;access-date&gt;2021/11/16&lt;/access-date&gt;&lt;/record&gt;&lt;/Cite&gt;&lt;/EndNote&gt;</w:instrText>
      </w:r>
      <w:r w:rsidR="00811AE8" w:rsidRPr="001B1E04">
        <w:rPr>
          <w:rFonts w:asciiTheme="majorBidi" w:hAnsiTheme="majorBidi" w:cstheme="majorBidi"/>
          <w:szCs w:val="24"/>
          <w:lang w:val="en-GB" w:eastAsia="zh-TW" w:bidi="ar-SA"/>
        </w:rPr>
        <w:fldChar w:fldCharType="separate"/>
      </w:r>
      <w:r w:rsidR="00811AE8" w:rsidRPr="001B1E04">
        <w:rPr>
          <w:rFonts w:asciiTheme="majorBidi" w:hAnsiTheme="majorBidi" w:cstheme="majorBidi"/>
          <w:noProof/>
          <w:szCs w:val="24"/>
          <w:lang w:val="en-GB" w:eastAsia="zh-TW" w:bidi="ar-SA"/>
        </w:rPr>
        <w:t>(Woodside et al., 2021)</w:t>
      </w:r>
      <w:r w:rsidR="00811AE8" w:rsidRPr="001B1E04">
        <w:rPr>
          <w:rFonts w:asciiTheme="majorBidi" w:hAnsiTheme="majorBidi" w:cstheme="majorBidi"/>
          <w:szCs w:val="24"/>
          <w:lang w:val="en-GB" w:eastAsia="zh-TW" w:bidi="ar-SA"/>
        </w:rPr>
        <w:fldChar w:fldCharType="end"/>
      </w:r>
      <w:r w:rsidRPr="001B1E04">
        <w:rPr>
          <w:rFonts w:asciiTheme="majorBidi" w:hAnsiTheme="majorBidi" w:cstheme="majorBidi"/>
          <w:szCs w:val="24"/>
          <w:lang w:val="en-GB" w:eastAsia="zh-TW" w:bidi="ar-SA"/>
        </w:rPr>
        <w:t xml:space="preserve">. </w:t>
      </w:r>
      <w:r w:rsidR="009B110D" w:rsidRPr="001B1E04">
        <w:rPr>
          <w:rFonts w:asciiTheme="majorBidi" w:hAnsiTheme="majorBidi" w:cstheme="majorBidi"/>
          <w:szCs w:val="24"/>
          <w:lang w:val="en-GB" w:eastAsia="zh-TW" w:bidi="ar-SA"/>
        </w:rPr>
        <w:t xml:space="preserve">While the </w:t>
      </w:r>
      <w:r w:rsidRPr="001B1E04">
        <w:rPr>
          <w:rFonts w:asciiTheme="majorBidi" w:hAnsiTheme="majorBidi" w:cstheme="majorBidi"/>
          <w:szCs w:val="24"/>
          <w:lang w:val="en-GB" w:eastAsia="zh-TW" w:bidi="ar-SA"/>
        </w:rPr>
        <w:t>existing studies argue that the distinctive features of digital platforms (</w:t>
      </w:r>
      <w:r w:rsidR="00E23703" w:rsidRPr="001B1E04">
        <w:rPr>
          <w:rFonts w:asciiTheme="majorBidi" w:hAnsiTheme="majorBidi" w:cstheme="majorBidi"/>
          <w:szCs w:val="24"/>
          <w:lang w:val="en-GB" w:eastAsia="zh-TW" w:bidi="ar-SA"/>
        </w:rPr>
        <w:t xml:space="preserve">i.e., </w:t>
      </w:r>
      <w:r w:rsidR="008139FD" w:rsidRPr="001B1E04">
        <w:rPr>
          <w:rFonts w:asciiTheme="majorBidi" w:hAnsiTheme="majorBidi" w:cstheme="majorBidi"/>
          <w:szCs w:val="24"/>
          <w:lang w:val="en-GB" w:eastAsia="zh-TW" w:bidi="ar-SA"/>
        </w:rPr>
        <w:t xml:space="preserve">the </w:t>
      </w:r>
      <w:r w:rsidRPr="001B1E04">
        <w:rPr>
          <w:rFonts w:asciiTheme="majorBidi" w:hAnsiTheme="majorBidi" w:cstheme="majorBidi"/>
          <w:szCs w:val="24"/>
          <w:lang w:val="en-GB" w:eastAsia="zh-TW" w:bidi="ar-SA"/>
        </w:rPr>
        <w:t xml:space="preserve">use of platforms to assign, monitor, and evaluate work) have created access to tasks, </w:t>
      </w:r>
      <w:r w:rsidR="00DD11E4" w:rsidRPr="001B1E04">
        <w:rPr>
          <w:rFonts w:asciiTheme="majorBidi" w:hAnsiTheme="majorBidi" w:cstheme="majorBidi"/>
          <w:szCs w:val="24"/>
          <w:lang w:val="en-GB" w:eastAsia="zh-TW" w:bidi="ar-SA"/>
        </w:rPr>
        <w:t>compensation</w:t>
      </w:r>
      <w:r w:rsidRPr="001B1E04">
        <w:rPr>
          <w:rFonts w:asciiTheme="majorBidi" w:hAnsiTheme="majorBidi" w:cstheme="majorBidi"/>
          <w:szCs w:val="24"/>
          <w:lang w:val="en-GB" w:eastAsia="zh-TW" w:bidi="ar-SA"/>
        </w:rPr>
        <w:t>, and flexible work arrangement</w:t>
      </w:r>
      <w:r w:rsidR="00C85893" w:rsidRPr="001B1E04">
        <w:rPr>
          <w:rFonts w:asciiTheme="majorBidi" w:hAnsiTheme="majorBidi" w:cstheme="majorBidi"/>
          <w:szCs w:val="24"/>
          <w:lang w:val="en-GB" w:eastAsia="zh-TW" w:bidi="ar-SA"/>
        </w:rPr>
        <w:t>s</w:t>
      </w:r>
      <w:r w:rsidRPr="001B1E04">
        <w:rPr>
          <w:rFonts w:asciiTheme="majorBidi" w:hAnsiTheme="majorBidi" w:cstheme="majorBidi"/>
          <w:szCs w:val="24"/>
          <w:lang w:val="en-GB" w:eastAsia="zh-TW" w:bidi="ar-SA"/>
        </w:rPr>
        <w:t xml:space="preserve"> for workers in developing countries </w:t>
      </w:r>
      <w:r w:rsidR="00811AE8" w:rsidRPr="001B1E04">
        <w:rPr>
          <w:rFonts w:asciiTheme="majorBidi" w:hAnsiTheme="majorBidi" w:cstheme="majorBidi"/>
          <w:szCs w:val="24"/>
          <w:lang w:val="en-GB" w:eastAsia="zh-TW" w:bidi="ar-SA"/>
        </w:rPr>
        <w:fldChar w:fldCharType="begin"/>
      </w:r>
      <w:r w:rsidR="00811AE8" w:rsidRPr="001B1E04">
        <w:rPr>
          <w:rFonts w:asciiTheme="majorBidi" w:hAnsiTheme="majorBidi" w:cstheme="majorBidi"/>
          <w:szCs w:val="24"/>
          <w:lang w:val="en-GB" w:eastAsia="zh-TW" w:bidi="ar-SA"/>
        </w:rPr>
        <w:instrText xml:space="preserve"> ADDIN EN.CITE &lt;EndNote&gt;&lt;Cite&gt;&lt;Author&gt;Rani&lt;/Author&gt;&lt;Year&gt;2021&lt;/Year&gt;&lt;RecNum&gt;127&lt;/RecNum&gt;&lt;DisplayText&gt;(Rani &amp;amp; Furrer, 2021)&lt;/DisplayText&gt;&lt;record&gt;&lt;rec-number&gt;127&lt;/rec-number&gt;&lt;foreign-keys&gt;&lt;key app="EN" db-id="pxt2f5wtsef9vke9te65zfsad9p0ad5d20ev" timestamp="1637071217"&gt;127&lt;/key&gt;&lt;/foreign-keys&gt;&lt;ref-type name="Journal Article"&gt;17&lt;/ref-type&gt;&lt;contributors&gt;&lt;authors&gt;&lt;author&gt;Rani, Uma&lt;/author&gt;&lt;author&gt;Furrer, Marianne&lt;/author&gt;&lt;/authors&gt;&lt;/contributors&gt;&lt;titles&gt;&lt;title&gt;Digital labour platforms and new forms of flexible work in developing countries: Algorithmic management of work and workers&lt;/title&gt;&lt;secondary-title&gt;Competition &amp;amp; Change&lt;/secondary-title&gt;&lt;/titles&gt;&lt;periodical&gt;&lt;full-title&gt;Competition &amp;amp; Change&lt;/full-title&gt;&lt;/periodical&gt;&lt;pages&gt;212-236&lt;/pages&gt;&lt;volume&gt;25&lt;/volume&gt;&lt;number&gt;2&lt;/number&gt;&lt;keywords&gt;&lt;keyword&gt;Crowdwork,digital economy,developing countries,digital platforms,algorithmic management,employment,working conditions,informal labour&lt;/keyword&gt;&lt;/keywords&gt;&lt;dates&gt;&lt;year&gt;2021&lt;/year&gt;&lt;/dates&gt;&lt;urls&gt;&lt;related-urls&gt;&lt;url&gt;https://journals.sagepub.com/doi/abs/10.1177/1024529420905187&lt;/url&gt;&lt;/related-urls&gt;&lt;/urls&gt;&lt;electronic-resource-num&gt;10.1177/1024529420905187&lt;/electronic-resource-num&gt;&lt;/record&gt;&lt;/Cite&gt;&lt;/EndNote&gt;</w:instrText>
      </w:r>
      <w:r w:rsidR="00811AE8" w:rsidRPr="001B1E04">
        <w:rPr>
          <w:rFonts w:asciiTheme="majorBidi" w:hAnsiTheme="majorBidi" w:cstheme="majorBidi"/>
          <w:szCs w:val="24"/>
          <w:lang w:val="en-GB" w:eastAsia="zh-TW" w:bidi="ar-SA"/>
        </w:rPr>
        <w:fldChar w:fldCharType="separate"/>
      </w:r>
      <w:r w:rsidR="00811AE8" w:rsidRPr="001B1E04">
        <w:rPr>
          <w:rFonts w:asciiTheme="majorBidi" w:hAnsiTheme="majorBidi" w:cstheme="majorBidi"/>
          <w:noProof/>
          <w:szCs w:val="24"/>
          <w:lang w:val="en-GB" w:eastAsia="zh-TW" w:bidi="ar-SA"/>
        </w:rPr>
        <w:t>(Rani &amp; Furrer, 2021)</w:t>
      </w:r>
      <w:r w:rsidR="00811AE8" w:rsidRPr="001B1E04">
        <w:rPr>
          <w:rFonts w:asciiTheme="majorBidi" w:hAnsiTheme="majorBidi" w:cstheme="majorBidi"/>
          <w:szCs w:val="24"/>
          <w:lang w:val="en-GB" w:eastAsia="zh-TW" w:bidi="ar-SA"/>
        </w:rPr>
        <w:fldChar w:fldCharType="end"/>
      </w:r>
      <w:r w:rsidR="009B110D" w:rsidRPr="001B1E04">
        <w:rPr>
          <w:rFonts w:asciiTheme="majorBidi" w:hAnsiTheme="majorBidi" w:cstheme="majorBidi"/>
          <w:szCs w:val="24"/>
          <w:lang w:val="en-GB" w:eastAsia="zh-TW" w:bidi="ar-SA"/>
        </w:rPr>
        <w:t xml:space="preserve">, </w:t>
      </w:r>
      <w:r w:rsidR="00C85893" w:rsidRPr="001B1E04">
        <w:rPr>
          <w:rFonts w:asciiTheme="majorBidi" w:hAnsiTheme="majorBidi" w:cstheme="majorBidi"/>
          <w:szCs w:val="24"/>
          <w:lang w:val="en-GB" w:eastAsia="zh-TW" w:bidi="ar-SA"/>
        </w:rPr>
        <w:t xml:space="preserve">the </w:t>
      </w:r>
      <w:r w:rsidR="00DD11E4" w:rsidRPr="001B1E04">
        <w:rPr>
          <w:rFonts w:asciiTheme="majorBidi" w:hAnsiTheme="majorBidi" w:cstheme="majorBidi"/>
          <w:szCs w:val="24"/>
          <w:lang w:val="en-GB" w:eastAsia="zh-TW" w:bidi="ar-SA"/>
        </w:rPr>
        <w:t xml:space="preserve">challenges </w:t>
      </w:r>
      <w:r w:rsidR="00A561A6" w:rsidRPr="001B1E04">
        <w:rPr>
          <w:rFonts w:asciiTheme="majorBidi" w:hAnsiTheme="majorBidi" w:cstheme="majorBidi"/>
          <w:szCs w:val="24"/>
          <w:lang w:val="en-GB" w:eastAsia="zh-TW" w:bidi="ar-SA"/>
        </w:rPr>
        <w:t xml:space="preserve">faced </w:t>
      </w:r>
      <w:r w:rsidR="00DD11E4" w:rsidRPr="001B1E04">
        <w:rPr>
          <w:rFonts w:asciiTheme="majorBidi" w:hAnsiTheme="majorBidi" w:cstheme="majorBidi"/>
          <w:szCs w:val="24"/>
          <w:lang w:val="en-GB" w:eastAsia="zh-TW" w:bidi="ar-SA"/>
        </w:rPr>
        <w:t xml:space="preserve">and coping strategies used by app workers </w:t>
      </w:r>
      <w:r w:rsidR="00A561A6" w:rsidRPr="001B1E04">
        <w:rPr>
          <w:rFonts w:asciiTheme="majorBidi" w:hAnsiTheme="majorBidi" w:cstheme="majorBidi"/>
          <w:szCs w:val="24"/>
          <w:lang w:val="en-GB" w:eastAsia="zh-TW" w:bidi="ar-SA"/>
        </w:rPr>
        <w:t xml:space="preserve">performing low-skilled work </w:t>
      </w:r>
      <w:r w:rsidR="00DD11E4" w:rsidRPr="001B1E04">
        <w:rPr>
          <w:rFonts w:asciiTheme="majorBidi" w:hAnsiTheme="majorBidi" w:cstheme="majorBidi"/>
          <w:szCs w:val="24"/>
          <w:lang w:val="en-GB" w:eastAsia="zh-TW" w:bidi="ar-SA"/>
        </w:rPr>
        <w:t>in developing countries have received less attention</w:t>
      </w:r>
      <w:r w:rsidR="00C6208F" w:rsidRPr="001B1E04">
        <w:rPr>
          <w:rFonts w:asciiTheme="majorBidi" w:hAnsiTheme="majorBidi" w:cstheme="majorBidi"/>
          <w:szCs w:val="24"/>
          <w:lang w:val="en-GB" w:eastAsia="zh-TW" w:bidi="ar-SA"/>
        </w:rPr>
        <w:t xml:space="preserve">. </w:t>
      </w:r>
      <w:r w:rsidR="0041269F" w:rsidRPr="001B1E04">
        <w:rPr>
          <w:rFonts w:asciiTheme="majorBidi" w:hAnsiTheme="majorBidi" w:cstheme="majorBidi"/>
          <w:szCs w:val="24"/>
        </w:rPr>
        <w:t xml:space="preserve">When conducting research in </w:t>
      </w:r>
      <w:r w:rsidR="00371FA8" w:rsidRPr="001B1E04">
        <w:rPr>
          <w:rFonts w:asciiTheme="majorBidi" w:hAnsiTheme="majorBidi" w:cstheme="majorBidi"/>
          <w:szCs w:val="24"/>
        </w:rPr>
        <w:t xml:space="preserve">the </w:t>
      </w:r>
      <w:r w:rsidR="0041269F" w:rsidRPr="001B1E04">
        <w:rPr>
          <w:rFonts w:asciiTheme="majorBidi" w:hAnsiTheme="majorBidi" w:cstheme="majorBidi"/>
          <w:szCs w:val="24"/>
        </w:rPr>
        <w:t xml:space="preserve">Middle Eastern countries characterized as Muslim dominant, </w:t>
      </w:r>
      <w:r w:rsidR="00764678" w:rsidRPr="001B1E04">
        <w:rPr>
          <w:rFonts w:asciiTheme="majorBidi" w:hAnsiTheme="majorBidi" w:cstheme="majorBidi"/>
          <w:szCs w:val="24"/>
        </w:rPr>
        <w:t>as in</w:t>
      </w:r>
      <w:r w:rsidR="0041269F" w:rsidRPr="001B1E04">
        <w:rPr>
          <w:rFonts w:asciiTheme="majorBidi" w:hAnsiTheme="majorBidi" w:cstheme="majorBidi"/>
          <w:szCs w:val="24"/>
        </w:rPr>
        <w:t xml:space="preserve"> our case, the Islamic context can be expected to influence coping strategies used by individuals navigating that context. Research examining life adversities has shown that Muslims and Christians adopted different coping strategies when facing comparable scenarios. Fischer et al. (2010) found that Muslims tended to adopt interpersonal and collective coping strategies (e.g., seeking social support or reaching out to family members), while Christians preferred to engage in intrapersonal and individualistic coping (e.g., cognitive restructuring or reframing the event). The value of these findings notwithstanding, they only explain coping with general life stressors</w:t>
      </w:r>
      <w:r w:rsidR="009B5BFD" w:rsidRPr="001B1E04">
        <w:rPr>
          <w:rFonts w:asciiTheme="majorBidi" w:hAnsiTheme="majorBidi" w:cstheme="majorBidi"/>
          <w:szCs w:val="24"/>
        </w:rPr>
        <w:t>,</w:t>
      </w:r>
      <w:r w:rsidR="0041269F" w:rsidRPr="001B1E04">
        <w:rPr>
          <w:rFonts w:asciiTheme="majorBidi" w:hAnsiTheme="majorBidi" w:cstheme="majorBidi"/>
          <w:szCs w:val="24"/>
        </w:rPr>
        <w:t xml:space="preserve"> rather than coping with contextual stressors specific to a country or an occupation.</w:t>
      </w:r>
    </w:p>
    <w:p w14:paraId="504DD19D" w14:textId="32695F71" w:rsidR="0041269F" w:rsidRPr="001B1E04" w:rsidRDefault="0041269F" w:rsidP="003708F3">
      <w:pPr>
        <w:keepNext/>
        <w:keepLines/>
        <w:spacing w:after="0" w:line="480" w:lineRule="auto"/>
        <w:outlineLvl w:val="1"/>
        <w:rPr>
          <w:rFonts w:asciiTheme="majorBidi" w:hAnsiTheme="majorBidi" w:cstheme="majorBidi"/>
          <w:i/>
          <w:iCs/>
          <w:szCs w:val="24"/>
          <w:lang w:val="en-GB" w:eastAsia="zh-TW" w:bidi="ar-SA"/>
        </w:rPr>
      </w:pPr>
      <w:r w:rsidRPr="001B1E04">
        <w:rPr>
          <w:rFonts w:asciiTheme="majorBidi" w:hAnsiTheme="majorBidi" w:cstheme="majorBidi"/>
          <w:b/>
          <w:bCs/>
          <w:i/>
          <w:iCs/>
          <w:szCs w:val="24"/>
          <w:lang w:val="en-GB" w:eastAsia="zh-TW" w:bidi="ar-SA"/>
        </w:rPr>
        <w:t>Occupation</w:t>
      </w:r>
      <w:r w:rsidR="00E85A0B" w:rsidRPr="001B1E04">
        <w:rPr>
          <w:rFonts w:asciiTheme="majorBidi" w:hAnsiTheme="majorBidi" w:cstheme="majorBidi"/>
          <w:b/>
          <w:bCs/>
          <w:i/>
          <w:iCs/>
          <w:szCs w:val="24"/>
          <w:lang w:val="en-GB" w:eastAsia="zh-TW" w:bidi="ar-SA"/>
        </w:rPr>
        <w:t>al</w:t>
      </w:r>
      <w:r w:rsidRPr="001B1E04">
        <w:rPr>
          <w:rFonts w:asciiTheme="majorBidi" w:hAnsiTheme="majorBidi" w:cstheme="majorBidi"/>
          <w:b/>
          <w:bCs/>
          <w:i/>
          <w:iCs/>
          <w:szCs w:val="24"/>
          <w:lang w:val="en-GB" w:eastAsia="zh-TW" w:bidi="ar-SA"/>
        </w:rPr>
        <w:t xml:space="preserve"> Context</w:t>
      </w:r>
    </w:p>
    <w:p w14:paraId="19C338DC" w14:textId="327B3299" w:rsidR="00CC7F49" w:rsidRPr="001B1E04" w:rsidRDefault="00CC7F49" w:rsidP="005C7797">
      <w:pPr>
        <w:spacing w:after="0" w:line="480" w:lineRule="auto"/>
        <w:ind w:firstLine="720"/>
        <w:jc w:val="left"/>
        <w:rPr>
          <w:rFonts w:asciiTheme="majorBidi" w:hAnsiTheme="majorBidi" w:cstheme="majorBidi"/>
          <w:szCs w:val="24"/>
          <w:lang w:val="en-GB" w:eastAsia="zh-TW" w:bidi="ar-SA"/>
        </w:rPr>
      </w:pPr>
      <w:r w:rsidRPr="001B1E04">
        <w:rPr>
          <w:rFonts w:asciiTheme="majorBidi" w:hAnsiTheme="majorBidi" w:cstheme="majorBidi"/>
          <w:szCs w:val="24"/>
          <w:lang w:val="en-GB" w:eastAsia="zh-TW" w:bidi="ar-SA"/>
        </w:rPr>
        <w:t>Low-skilled workers hold occupations that require little or no formal education to perform the</w:t>
      </w:r>
      <w:r w:rsidR="00C85893" w:rsidRPr="001B1E04">
        <w:rPr>
          <w:rFonts w:asciiTheme="majorBidi" w:hAnsiTheme="majorBidi" w:cstheme="majorBidi"/>
          <w:szCs w:val="24"/>
          <w:lang w:val="en-GB" w:eastAsia="zh-TW" w:bidi="ar-SA"/>
        </w:rPr>
        <w:t>ir</w:t>
      </w:r>
      <w:r w:rsidRPr="001B1E04">
        <w:rPr>
          <w:rFonts w:asciiTheme="majorBidi" w:hAnsiTheme="majorBidi" w:cstheme="majorBidi"/>
          <w:szCs w:val="24"/>
          <w:lang w:val="en-GB" w:eastAsia="zh-TW" w:bidi="ar-SA"/>
        </w:rPr>
        <w:t xml:space="preserve"> tasks </w:t>
      </w:r>
      <w:r w:rsidR="00E61700" w:rsidRPr="001B1E04">
        <w:rPr>
          <w:rFonts w:asciiTheme="majorBidi" w:hAnsiTheme="majorBidi" w:cstheme="majorBidi"/>
          <w:szCs w:val="24"/>
          <w:lang w:val="en-GB" w:eastAsia="zh-TW" w:bidi="ar-SA"/>
        </w:rPr>
        <w:fldChar w:fldCharType="begin"/>
      </w:r>
      <w:r w:rsidR="00E61700" w:rsidRPr="001B1E04">
        <w:rPr>
          <w:rFonts w:asciiTheme="majorBidi" w:hAnsiTheme="majorBidi" w:cstheme="majorBidi"/>
          <w:szCs w:val="24"/>
          <w:lang w:val="en-GB" w:eastAsia="zh-TW" w:bidi="ar-SA"/>
        </w:rPr>
        <w:instrText xml:space="preserve"> ADDIN EN.CITE &lt;EndNote&gt;&lt;Cite&gt;&lt;Author&gt;Fernández-Reino&lt;/Author&gt;&lt;Year&gt;2020&lt;/Year&gt;&lt;RecNum&gt;184&lt;/RecNum&gt;&lt;DisplayText&gt;(Fernández-Reino et al., 2020)&lt;/DisplayText&gt;&lt;record&gt;&lt;rec-number&gt;184&lt;/rec-number&gt;&lt;foreign-keys&gt;&lt;key app="EN" db-id="pxt2f5wtsef9vke9te65zfsad9p0ad5d20ev" timestamp="1637083511"&gt;184&lt;/key&gt;&lt;/foreign-keys&gt;&lt;ref-type name="Journal Article"&gt;17&lt;/ref-type&gt;&lt;contributors&gt;&lt;authors&gt;&lt;author&gt;Fernández-Reino, Mariña&lt;/author&gt;&lt;author&gt;Sumption, Madeleine&lt;/author&gt;&lt;author&gt;Vargas-Silva, Carlos&lt;/author&gt;&lt;/authors&gt;&lt;/contributors&gt;&lt;titles&gt;&lt;title&gt;From low-skilled to key workers: the implications of emergencies for immigration policy&lt;/title&gt;&lt;secondary-title&gt;Oxford Review of Economic Policy&lt;/secondary-title&gt;&lt;/titles&gt;&lt;periodical&gt;&lt;full-title&gt;Oxford Review of Economic Policy&lt;/full-title&gt;&lt;/periodical&gt;&lt;pages&gt;S382-S396&lt;/pages&gt;&lt;volume&gt;36&lt;/volume&gt;&lt;number&gt;Supplement_1&lt;/number&gt;&lt;dates&gt;&lt;year&gt;2020&lt;/year&gt;&lt;/dates&gt;&lt;isbn&gt;0266-903X&lt;/isbn&gt;&lt;urls&gt;&lt;related-urls&gt;&lt;url&gt;https://doi.org/10.1093/oxrep/graa016&lt;/url&gt;&lt;/related-urls&gt;&lt;/urls&gt;&lt;electronic-resource-num&gt;10.1093/oxrep/graa016&lt;/electronic-resource-num&gt;&lt;access-date&gt;11/16/2021&lt;/access-date&gt;&lt;/record&gt;&lt;/Cite&gt;&lt;/EndNote&gt;</w:instrText>
      </w:r>
      <w:r w:rsidR="00E61700" w:rsidRPr="001B1E04">
        <w:rPr>
          <w:rFonts w:asciiTheme="majorBidi" w:hAnsiTheme="majorBidi" w:cstheme="majorBidi"/>
          <w:szCs w:val="24"/>
          <w:lang w:val="en-GB" w:eastAsia="zh-TW" w:bidi="ar-SA"/>
        </w:rPr>
        <w:fldChar w:fldCharType="separate"/>
      </w:r>
      <w:r w:rsidR="00E61700" w:rsidRPr="001B1E04">
        <w:rPr>
          <w:rFonts w:asciiTheme="majorBidi" w:hAnsiTheme="majorBidi" w:cstheme="majorBidi"/>
          <w:noProof/>
          <w:szCs w:val="24"/>
          <w:lang w:val="en-GB" w:eastAsia="zh-TW" w:bidi="ar-SA"/>
        </w:rPr>
        <w:t>(Fernández-Reino et al., 2020)</w:t>
      </w:r>
      <w:r w:rsidR="00E61700" w:rsidRPr="001B1E04">
        <w:rPr>
          <w:rFonts w:asciiTheme="majorBidi" w:hAnsiTheme="majorBidi" w:cstheme="majorBidi"/>
          <w:szCs w:val="24"/>
          <w:lang w:val="en-GB" w:eastAsia="zh-TW" w:bidi="ar-SA"/>
        </w:rPr>
        <w:fldChar w:fldCharType="end"/>
      </w:r>
      <w:r w:rsidRPr="001B1E04">
        <w:rPr>
          <w:rFonts w:asciiTheme="majorBidi" w:hAnsiTheme="majorBidi" w:cstheme="majorBidi"/>
          <w:szCs w:val="24"/>
          <w:lang w:val="en-GB" w:eastAsia="zh-TW" w:bidi="ar-SA"/>
        </w:rPr>
        <w:t xml:space="preserve">. </w:t>
      </w:r>
      <w:r w:rsidR="007813D4" w:rsidRPr="001B1E04">
        <w:rPr>
          <w:rFonts w:asciiTheme="majorBidi" w:hAnsiTheme="majorBidi" w:cstheme="majorBidi"/>
          <w:szCs w:val="24"/>
          <w:lang w:val="en-GB" w:eastAsia="zh-TW" w:bidi="ar-SA"/>
        </w:rPr>
        <w:t>These</w:t>
      </w:r>
      <w:r w:rsidRPr="001B1E04">
        <w:rPr>
          <w:rFonts w:asciiTheme="majorBidi" w:hAnsiTheme="majorBidi" w:cstheme="majorBidi"/>
          <w:szCs w:val="24"/>
          <w:lang w:val="en-GB" w:eastAsia="zh-TW" w:bidi="ar-SA"/>
        </w:rPr>
        <w:t xml:space="preserve"> occupations are typically characterized as highly routinized with fixed production or service hours, and therefore, limited in task variety and schedule autonomy. Research shows that </w:t>
      </w:r>
      <w:r w:rsidR="007813D4" w:rsidRPr="001B1E04">
        <w:rPr>
          <w:rFonts w:asciiTheme="majorBidi" w:hAnsiTheme="majorBidi" w:cstheme="majorBidi"/>
          <w:szCs w:val="24"/>
          <w:lang w:val="en-GB" w:eastAsia="zh-TW" w:bidi="ar-SA"/>
        </w:rPr>
        <w:t>low-skilled</w:t>
      </w:r>
      <w:r w:rsidRPr="001B1E04">
        <w:rPr>
          <w:rFonts w:asciiTheme="majorBidi" w:hAnsiTheme="majorBidi" w:cstheme="majorBidi"/>
          <w:szCs w:val="24"/>
          <w:lang w:val="en-GB" w:eastAsia="zh-TW" w:bidi="ar-SA"/>
        </w:rPr>
        <w:t xml:space="preserve"> occupations are often physically and psychologically demanding, where job-holders tend to work in isolated workstations with limited social support </w:t>
      </w:r>
      <w:r w:rsidR="00B56B52" w:rsidRPr="001B1E04">
        <w:rPr>
          <w:rFonts w:asciiTheme="majorBidi" w:hAnsiTheme="majorBidi" w:cstheme="majorBidi"/>
          <w:szCs w:val="24"/>
          <w:lang w:val="en-GB" w:eastAsia="zh-TW" w:bidi="ar-SA"/>
        </w:rPr>
        <w:fldChar w:fldCharType="begin"/>
      </w:r>
      <w:r w:rsidR="00B56B52" w:rsidRPr="001B1E04">
        <w:rPr>
          <w:rFonts w:asciiTheme="majorBidi" w:hAnsiTheme="majorBidi" w:cstheme="majorBidi"/>
          <w:szCs w:val="24"/>
          <w:lang w:val="en-GB" w:eastAsia="zh-TW" w:bidi="ar-SA"/>
        </w:rPr>
        <w:instrText xml:space="preserve"> ADDIN EN.CITE &lt;EndNote&gt;&lt;Cite&gt;&lt;Author&gt;Beblavý&lt;/Author&gt;&lt;Year&gt;2016&lt;/Year&gt;&lt;RecNum&gt;189&lt;/RecNum&gt;&lt;DisplayText&gt;(Beblavý et al., 2016)&lt;/DisplayText&gt;&lt;record&gt;&lt;rec-number&gt;189&lt;/rec-number&gt;&lt;foreign-keys&gt;&lt;key app="EN" db-id="pxt2f5wtsef9vke9te65zfsad9p0ad5d20ev" timestamp="1637092203"&gt;189&lt;/key&gt;&lt;/foreign-keys&gt;&lt;ref-type name="Journal Article"&gt;17&lt;/ref-type&gt;&lt;contributors&gt;&lt;authors&gt;&lt;author&gt;Beblavý, Miroslav&lt;/author&gt;&lt;author&gt;Mýtna Kureková, Lucia&lt;/author&gt;&lt;author&gt;Haita, Corina&lt;/author&gt;&lt;/authors&gt;&lt;/contributors&gt;&lt;titles&gt;&lt;title&gt;The surprisingly exclusive nature of medium- and low-skilled jobs&lt;/title&gt;&lt;secondary-title&gt;Personnel Review&lt;/secondary-title&gt;&lt;/titles&gt;&lt;periodical&gt;&lt;full-title&gt;Personnel Review&lt;/full-title&gt;&lt;/periodical&gt;&lt;pages&gt;255-273&lt;/pages&gt;&lt;volume&gt;45&lt;/volume&gt;&lt;number&gt;2&lt;/number&gt;&lt;dates&gt;&lt;year&gt;2016&lt;/year&gt;&lt;/dates&gt;&lt;publisher&gt;Emerald Group Publishing Limited&lt;/publisher&gt;&lt;isbn&gt;0048-3486&lt;/isbn&gt;&lt;urls&gt;&lt;related-urls&gt;&lt;url&gt;https://doi.org/10.1108/PR-12-2014-0276&lt;/url&gt;&lt;/related-urls&gt;&lt;/urls&gt;&lt;electronic-resource-num&gt;10.1108/PR-12-2014-0276&lt;/electronic-resource-num&gt;&lt;access-date&gt;2021/11/16&lt;/access-date&gt;&lt;/record&gt;&lt;/Cite&gt;&lt;/EndNote&gt;</w:instrText>
      </w:r>
      <w:r w:rsidR="00B56B52" w:rsidRPr="001B1E04">
        <w:rPr>
          <w:rFonts w:asciiTheme="majorBidi" w:hAnsiTheme="majorBidi" w:cstheme="majorBidi"/>
          <w:szCs w:val="24"/>
          <w:lang w:val="en-GB" w:eastAsia="zh-TW" w:bidi="ar-SA"/>
        </w:rPr>
        <w:fldChar w:fldCharType="separate"/>
      </w:r>
      <w:r w:rsidR="00B56B52" w:rsidRPr="001B1E04">
        <w:rPr>
          <w:rFonts w:asciiTheme="majorBidi" w:hAnsiTheme="majorBidi" w:cstheme="majorBidi"/>
          <w:noProof/>
          <w:szCs w:val="24"/>
          <w:lang w:val="en-GB" w:eastAsia="zh-TW" w:bidi="ar-SA"/>
        </w:rPr>
        <w:t>(Beblavý et al., 2016)</w:t>
      </w:r>
      <w:r w:rsidR="00B56B52" w:rsidRPr="001B1E04">
        <w:rPr>
          <w:rFonts w:asciiTheme="majorBidi" w:hAnsiTheme="majorBidi" w:cstheme="majorBidi"/>
          <w:szCs w:val="24"/>
          <w:lang w:val="en-GB" w:eastAsia="zh-TW" w:bidi="ar-SA"/>
        </w:rPr>
        <w:fldChar w:fldCharType="end"/>
      </w:r>
      <w:r w:rsidRPr="001B1E04">
        <w:rPr>
          <w:rFonts w:asciiTheme="majorBidi" w:hAnsiTheme="majorBidi" w:cstheme="majorBidi"/>
          <w:szCs w:val="24"/>
          <w:lang w:val="en-GB" w:eastAsia="zh-TW" w:bidi="ar-SA"/>
        </w:rPr>
        <w:t>. Individuals working in low-skilled occupations have been found to experience adverse outcomes</w:t>
      </w:r>
      <w:r w:rsidR="00C85893" w:rsidRPr="001B1E04">
        <w:rPr>
          <w:rFonts w:asciiTheme="majorBidi" w:hAnsiTheme="majorBidi" w:cstheme="majorBidi"/>
          <w:szCs w:val="24"/>
          <w:lang w:val="en-GB" w:eastAsia="zh-TW" w:bidi="ar-SA"/>
        </w:rPr>
        <w:t>,</w:t>
      </w:r>
      <w:r w:rsidRPr="001B1E04">
        <w:rPr>
          <w:rFonts w:asciiTheme="majorBidi" w:hAnsiTheme="majorBidi" w:cstheme="majorBidi"/>
          <w:szCs w:val="24"/>
          <w:lang w:val="en-GB" w:eastAsia="zh-TW" w:bidi="ar-SA"/>
        </w:rPr>
        <w:t xml:space="preserve"> such as </w:t>
      </w:r>
      <w:r w:rsidR="007813D4" w:rsidRPr="001B1E04">
        <w:rPr>
          <w:rFonts w:asciiTheme="majorBidi" w:hAnsiTheme="majorBidi" w:cstheme="majorBidi"/>
          <w:szCs w:val="24"/>
          <w:lang w:val="en-GB" w:eastAsia="zh-TW" w:bidi="ar-SA"/>
        </w:rPr>
        <w:t>strain</w:t>
      </w:r>
      <w:r w:rsidRPr="001B1E04">
        <w:rPr>
          <w:rFonts w:asciiTheme="majorBidi" w:hAnsiTheme="majorBidi" w:cstheme="majorBidi"/>
          <w:szCs w:val="24"/>
          <w:lang w:val="en-GB" w:eastAsia="zh-TW" w:bidi="ar-SA"/>
        </w:rPr>
        <w:t xml:space="preserve">, fatigue, </w:t>
      </w:r>
      <w:r w:rsidR="00075B64" w:rsidRPr="001B1E04">
        <w:rPr>
          <w:rFonts w:asciiTheme="majorBidi" w:hAnsiTheme="majorBidi" w:cstheme="majorBidi"/>
          <w:szCs w:val="24"/>
          <w:lang w:val="en-GB" w:eastAsia="zh-TW" w:bidi="ar-SA"/>
        </w:rPr>
        <w:t xml:space="preserve">or </w:t>
      </w:r>
      <w:r w:rsidRPr="001B1E04">
        <w:rPr>
          <w:rFonts w:asciiTheme="majorBidi" w:hAnsiTheme="majorBidi" w:cstheme="majorBidi"/>
          <w:szCs w:val="24"/>
          <w:lang w:val="en-GB" w:eastAsia="zh-TW" w:bidi="ar-SA"/>
        </w:rPr>
        <w:t xml:space="preserve">low job satisfaction </w:t>
      </w:r>
      <w:r w:rsidR="00B56B52" w:rsidRPr="001B1E04">
        <w:rPr>
          <w:rFonts w:asciiTheme="majorBidi" w:hAnsiTheme="majorBidi" w:cstheme="majorBidi"/>
          <w:szCs w:val="24"/>
          <w:lang w:val="en-GB" w:eastAsia="zh-TW" w:bidi="ar-SA"/>
        </w:rPr>
        <w:fldChar w:fldCharType="begin">
          <w:fldData xml:space="preserve">PEVuZE5vdGU+PENpdGU+PEF1dGhvcj5BcHBlbGJhdW08L0F1dGhvcj48WWVhcj4yMDAzPC9ZZWFy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</w:fldData>
        </w:fldChar>
      </w:r>
      <w:r w:rsidR="00913CB6" w:rsidRPr="001B1E04">
        <w:rPr>
          <w:rFonts w:asciiTheme="majorBidi" w:hAnsiTheme="majorBidi" w:cstheme="majorBidi"/>
          <w:szCs w:val="24"/>
          <w:lang w:val="en-GB" w:eastAsia="zh-TW" w:bidi="ar-SA"/>
        </w:rPr>
        <w:instrText xml:space="preserve"> ADDIN EN.CITE </w:instrText>
      </w:r>
      <w:r w:rsidR="00913CB6" w:rsidRPr="001B1E04">
        <w:rPr>
          <w:rFonts w:asciiTheme="majorBidi" w:hAnsiTheme="majorBidi" w:cstheme="majorBidi"/>
          <w:szCs w:val="24"/>
          <w:lang w:val="en-GB" w:eastAsia="zh-TW" w:bidi="ar-SA"/>
        </w:rPr>
        <w:fldChar w:fldCharType="begin">
          <w:fldData xml:space="preserve">PEVuZE5vdGU+PENpdGU+PEF1dGhvcj5BcHBlbGJhdW08L0F1dGhvcj48WWVhcj4yMDAzPC9ZZWFy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</w:fldData>
        </w:fldChar>
      </w:r>
      <w:r w:rsidR="00913CB6" w:rsidRPr="001B1E04">
        <w:rPr>
          <w:rFonts w:asciiTheme="majorBidi" w:hAnsiTheme="majorBidi" w:cstheme="majorBidi"/>
          <w:szCs w:val="24"/>
          <w:lang w:val="en-GB" w:eastAsia="zh-TW" w:bidi="ar-SA"/>
        </w:rPr>
        <w:instrText xml:space="preserve"> ADDIN EN.CITE.DATA </w:instrText>
      </w:r>
      <w:r w:rsidR="00913CB6" w:rsidRPr="001B1E04">
        <w:rPr>
          <w:rFonts w:asciiTheme="majorBidi" w:hAnsiTheme="majorBidi" w:cstheme="majorBidi"/>
          <w:szCs w:val="24"/>
          <w:lang w:val="en-GB" w:eastAsia="zh-TW" w:bidi="ar-SA"/>
        </w:rPr>
      </w:r>
      <w:r w:rsidR="00913CB6" w:rsidRPr="001B1E04">
        <w:rPr>
          <w:rFonts w:asciiTheme="majorBidi" w:hAnsiTheme="majorBidi" w:cstheme="majorBidi"/>
          <w:szCs w:val="24"/>
          <w:lang w:val="en-GB" w:eastAsia="zh-TW" w:bidi="ar-SA"/>
        </w:rPr>
        <w:fldChar w:fldCharType="end"/>
      </w:r>
      <w:r w:rsidR="00B56B52" w:rsidRPr="001B1E04">
        <w:rPr>
          <w:rFonts w:asciiTheme="majorBidi" w:hAnsiTheme="majorBidi" w:cstheme="majorBidi"/>
          <w:szCs w:val="24"/>
          <w:lang w:val="en-GB" w:eastAsia="zh-TW" w:bidi="ar-SA"/>
        </w:rPr>
      </w:r>
      <w:r w:rsidR="00B56B52" w:rsidRPr="001B1E04">
        <w:rPr>
          <w:rFonts w:asciiTheme="majorBidi" w:hAnsiTheme="majorBidi" w:cstheme="majorBidi"/>
          <w:szCs w:val="24"/>
          <w:lang w:val="en-GB" w:eastAsia="zh-TW" w:bidi="ar-SA"/>
        </w:rPr>
        <w:fldChar w:fldCharType="separate"/>
      </w:r>
      <w:r w:rsidR="00913CB6" w:rsidRPr="001B1E04">
        <w:rPr>
          <w:rFonts w:asciiTheme="majorBidi" w:hAnsiTheme="majorBidi" w:cstheme="majorBidi"/>
          <w:noProof/>
          <w:szCs w:val="24"/>
          <w:lang w:val="en-GB" w:eastAsia="zh-TW" w:bidi="ar-SA"/>
        </w:rPr>
        <w:t>(Appelbaum et al., 2003; Gruenberg, 1980; Jason et al., 1995)</w:t>
      </w:r>
      <w:r w:rsidR="00B56B52" w:rsidRPr="001B1E04">
        <w:rPr>
          <w:rFonts w:asciiTheme="majorBidi" w:hAnsiTheme="majorBidi" w:cstheme="majorBidi"/>
          <w:szCs w:val="24"/>
          <w:lang w:val="en-GB" w:eastAsia="zh-TW" w:bidi="ar-SA"/>
        </w:rPr>
        <w:fldChar w:fldCharType="end"/>
      </w:r>
      <w:r w:rsidRPr="001B1E04">
        <w:rPr>
          <w:rFonts w:asciiTheme="majorBidi" w:hAnsiTheme="majorBidi" w:cstheme="majorBidi"/>
          <w:szCs w:val="24"/>
          <w:lang w:val="en-GB" w:eastAsia="zh-TW" w:bidi="ar-SA"/>
        </w:rPr>
        <w:t xml:space="preserve">, and they tend to be stigmatized to varying degrees </w:t>
      </w:r>
      <w:r w:rsidR="00913CB6" w:rsidRPr="001B1E04">
        <w:rPr>
          <w:rFonts w:asciiTheme="majorBidi" w:hAnsiTheme="majorBidi" w:cstheme="majorBidi"/>
          <w:szCs w:val="24"/>
          <w:lang w:val="en-GB" w:eastAsia="zh-TW" w:bidi="ar-SA"/>
        </w:rPr>
        <w:fldChar w:fldCharType="begin"/>
      </w:r>
      <w:r w:rsidR="00913CB6" w:rsidRPr="001B1E04">
        <w:rPr>
          <w:rFonts w:asciiTheme="majorBidi" w:hAnsiTheme="majorBidi" w:cstheme="majorBidi"/>
          <w:szCs w:val="24"/>
          <w:lang w:val="en-GB" w:eastAsia="zh-TW" w:bidi="ar-SA"/>
        </w:rPr>
        <w:instrText xml:space="preserve"> ADDIN EN.CITE &lt;EndNote&gt;&lt;Cite&gt;&lt;Author&gt;Bosmans&lt;/Author&gt;&lt;Year&gt;2016&lt;/Year&gt;&lt;RecNum&gt;148&lt;/RecNum&gt;&lt;DisplayText&gt;(Bosmans et al., 2016)&lt;/DisplayText&gt;&lt;record&gt;&lt;rec-number&gt;148&lt;/rec-number&gt;&lt;foreign-keys&gt;&lt;key app="EN" db-id="pxt2f5wtsef9vke9te65zfsad9p0ad5d20ev" timestamp="1637074433"&gt;148&lt;/key&gt;&lt;/foreign-keys&gt;&lt;ref-type name="Journal Article"&gt;17&lt;/ref-type&gt;&lt;contributors&gt;&lt;authors&gt;&lt;author&gt;Bosmans, Kim&lt;/author&gt;&lt;author&gt;Mousaid, Sarah&lt;/author&gt;&lt;author&gt;De Cuyper, Nele&lt;/author&gt;&lt;author&gt;Hardonk, Stefan&lt;/author&gt;&lt;author&gt;Louckx, Fred&lt;/author&gt;&lt;author&gt;Vanroelen, Christophe&lt;/author&gt;&lt;/authors&gt;&lt;/contributors&gt;&lt;titles&gt;&lt;title&gt;Dirty work, dirty worker? Stigmatisation and coping strategies among domestic workers&lt;/title&gt;&lt;secondary-title&gt;Journal of Vocational Behavior&lt;/secondary-title&gt;&lt;/titles&gt;&lt;periodical&gt;&lt;full-title&gt;Journal of Vocational Behavior&lt;/full-title&gt;&lt;/periodical&gt;&lt;pages&gt;54-67&lt;/pages&gt;&lt;volume&gt;92&lt;/volume&gt;&lt;keywords&gt;&lt;keyword&gt;Coping strategies&lt;/keyword&gt;&lt;keyword&gt;Dirty work&lt;/keyword&gt;&lt;keyword&gt;Domestic work&lt;/keyword&gt;&lt;keyword&gt;Qualitative research&lt;/keyword&gt;&lt;keyword&gt;Sense of self&lt;/keyword&gt;&lt;keyword&gt;Stigmatisation&lt;/keyword&gt;&lt;/keywords&gt;&lt;dates&gt;&lt;year&gt;2016&lt;/year&gt;&lt;pub-dates&gt;&lt;date&gt;2016/02/01/&lt;/date&gt;&lt;/pub-dates&gt;&lt;/dates&gt;&lt;isbn&gt;0001-8791&lt;/isbn&gt;&lt;urls&gt;&lt;related-urls&gt;&lt;url&gt;https://www.sciencedirect.com/science/article/pii/S0001879115300130&lt;/url&gt;&lt;/related-urls&gt;&lt;/urls&gt;&lt;electronic-resource-num&gt;https://doi.org/10.1016/j.jvb.2015.11.008&lt;/electronic-resource-num&gt;&lt;/record&gt;&lt;/Cite&gt;&lt;/EndNote&gt;</w:instrText>
      </w:r>
      <w:r w:rsidR="00913CB6" w:rsidRPr="001B1E04">
        <w:rPr>
          <w:rFonts w:asciiTheme="majorBidi" w:hAnsiTheme="majorBidi" w:cstheme="majorBidi"/>
          <w:szCs w:val="24"/>
          <w:lang w:val="en-GB" w:eastAsia="zh-TW" w:bidi="ar-SA"/>
        </w:rPr>
        <w:fldChar w:fldCharType="separate"/>
      </w:r>
      <w:r w:rsidR="00913CB6" w:rsidRPr="001B1E04">
        <w:rPr>
          <w:rFonts w:asciiTheme="majorBidi" w:hAnsiTheme="majorBidi" w:cstheme="majorBidi"/>
          <w:noProof/>
          <w:szCs w:val="24"/>
          <w:lang w:val="en-GB" w:eastAsia="zh-TW" w:bidi="ar-SA"/>
        </w:rPr>
        <w:t>(Bosmans et al., 2016)</w:t>
      </w:r>
      <w:r w:rsidR="00913CB6" w:rsidRPr="001B1E04">
        <w:rPr>
          <w:rFonts w:asciiTheme="majorBidi" w:hAnsiTheme="majorBidi" w:cstheme="majorBidi"/>
          <w:szCs w:val="24"/>
          <w:lang w:val="en-GB" w:eastAsia="zh-TW" w:bidi="ar-SA"/>
        </w:rPr>
        <w:fldChar w:fldCharType="end"/>
      </w:r>
      <w:r w:rsidRPr="001B1E04">
        <w:rPr>
          <w:rFonts w:asciiTheme="majorBidi" w:hAnsiTheme="majorBidi" w:cstheme="majorBidi"/>
          <w:szCs w:val="24"/>
          <w:lang w:val="en-GB" w:eastAsia="zh-TW" w:bidi="ar-SA"/>
        </w:rPr>
        <w:t xml:space="preserve">. The existing </w:t>
      </w:r>
      <w:r w:rsidRPr="001B1E04">
        <w:rPr>
          <w:rFonts w:asciiTheme="majorBidi" w:hAnsiTheme="majorBidi" w:cstheme="majorBidi"/>
          <w:szCs w:val="24"/>
          <w:lang w:val="en-GB" w:eastAsia="zh-TW" w:bidi="ar-SA"/>
        </w:rPr>
        <w:lastRenderedPageBreak/>
        <w:t xml:space="preserve">knowledge has been generated based on </w:t>
      </w:r>
      <w:r w:rsidR="000A4DD5" w:rsidRPr="001B1E04">
        <w:rPr>
          <w:rFonts w:asciiTheme="majorBidi" w:hAnsiTheme="majorBidi" w:cstheme="majorBidi"/>
          <w:szCs w:val="24"/>
          <w:lang w:val="en-GB" w:eastAsia="zh-TW" w:bidi="ar-SA"/>
        </w:rPr>
        <w:t xml:space="preserve">the </w:t>
      </w:r>
      <w:r w:rsidR="00A561A6" w:rsidRPr="001B1E04">
        <w:rPr>
          <w:rFonts w:asciiTheme="majorBidi" w:hAnsiTheme="majorBidi" w:cstheme="majorBidi"/>
          <w:szCs w:val="24"/>
          <w:lang w:val="en-GB" w:eastAsia="zh-TW" w:bidi="ar-SA"/>
        </w:rPr>
        <w:t xml:space="preserve">experiences of </w:t>
      </w:r>
      <w:r w:rsidRPr="001B1E04">
        <w:rPr>
          <w:rFonts w:asciiTheme="majorBidi" w:hAnsiTheme="majorBidi" w:cstheme="majorBidi"/>
          <w:szCs w:val="24"/>
          <w:lang w:val="en-GB" w:eastAsia="zh-TW" w:bidi="ar-SA"/>
        </w:rPr>
        <w:t>workers</w:t>
      </w:r>
      <w:r w:rsidR="00DC10F1" w:rsidRPr="001B1E04">
        <w:rPr>
          <w:rFonts w:asciiTheme="majorBidi" w:hAnsiTheme="majorBidi" w:cstheme="majorBidi"/>
          <w:szCs w:val="24"/>
          <w:lang w:val="en-GB" w:eastAsia="zh-TW" w:bidi="ar-SA"/>
        </w:rPr>
        <w:t xml:space="preserve"> performing typical low-skilled jobs</w:t>
      </w:r>
      <w:r w:rsidR="00075B64" w:rsidRPr="001B1E04">
        <w:rPr>
          <w:rFonts w:asciiTheme="majorBidi" w:hAnsiTheme="majorBidi" w:cstheme="majorBidi"/>
          <w:szCs w:val="24"/>
          <w:lang w:val="en-GB" w:eastAsia="zh-TW" w:bidi="ar-SA"/>
        </w:rPr>
        <w:t>,</w:t>
      </w:r>
      <w:r w:rsidR="00DC10F1" w:rsidRPr="001B1E04">
        <w:rPr>
          <w:rFonts w:asciiTheme="majorBidi" w:hAnsiTheme="majorBidi" w:cstheme="majorBidi"/>
          <w:szCs w:val="24"/>
          <w:lang w:val="en-GB" w:eastAsia="zh-TW" w:bidi="ar-SA"/>
        </w:rPr>
        <w:t xml:space="preserve"> such as</w:t>
      </w:r>
      <w:r w:rsidRPr="001B1E04">
        <w:rPr>
          <w:rFonts w:asciiTheme="majorBidi" w:hAnsiTheme="majorBidi" w:cstheme="majorBidi"/>
          <w:szCs w:val="24"/>
          <w:lang w:val="en-GB" w:eastAsia="zh-TW" w:bidi="ar-SA"/>
        </w:rPr>
        <w:t xml:space="preserve"> assemblers </w:t>
      </w:r>
      <w:r w:rsidR="00A561A6" w:rsidRPr="001B1E04">
        <w:rPr>
          <w:rFonts w:asciiTheme="majorBidi" w:hAnsiTheme="majorBidi" w:cstheme="majorBidi"/>
          <w:szCs w:val="24"/>
          <w:lang w:val="en-GB" w:eastAsia="zh-TW" w:bidi="ar-SA"/>
        </w:rPr>
        <w:t>or</w:t>
      </w:r>
      <w:r w:rsidRPr="001B1E04">
        <w:rPr>
          <w:rFonts w:asciiTheme="majorBidi" w:hAnsiTheme="majorBidi" w:cstheme="majorBidi"/>
          <w:szCs w:val="24"/>
          <w:lang w:val="en-GB" w:eastAsia="zh-TW" w:bidi="ar-SA"/>
        </w:rPr>
        <w:t xml:space="preserve"> machine operators </w:t>
      </w:r>
      <w:r w:rsidR="00811AE8" w:rsidRPr="001B1E04">
        <w:rPr>
          <w:rFonts w:asciiTheme="majorBidi" w:hAnsiTheme="majorBidi" w:cstheme="majorBidi"/>
          <w:szCs w:val="24"/>
          <w:lang w:val="en-GB" w:eastAsia="zh-TW" w:bidi="ar-SA"/>
        </w:rPr>
        <w:fldChar w:fldCharType="begin"/>
      </w:r>
      <w:r w:rsidR="00811AE8" w:rsidRPr="001B1E04">
        <w:rPr>
          <w:rFonts w:asciiTheme="majorBidi" w:hAnsiTheme="majorBidi" w:cstheme="majorBidi"/>
          <w:szCs w:val="24"/>
          <w:lang w:val="en-GB" w:eastAsia="zh-TW" w:bidi="ar-SA"/>
        </w:rPr>
        <w:instrText xml:space="preserve"> ADDIN EN.CITE &lt;EndNote&gt;&lt;Cite&gt;&lt;Author&gt;Wilmot&lt;/Author&gt;&lt;Year&gt;2021&lt;/Year&gt;&lt;RecNum&gt;153&lt;/RecNum&gt;&lt;DisplayText&gt;(Wilmot &amp;amp; Ones, 2021)&lt;/DisplayText&gt;&lt;record&gt;&lt;rec-number&gt;153&lt;/rec-number&gt;&lt;foreign-keys&gt;&lt;key app="EN" db-id="pxt2f5wtsef9vke9te65zfsad9p0ad5d20ev" timestamp="1637075216"&gt;153&lt;/key&gt;&lt;/foreign-keys&gt;&lt;ref-type name="Journal Article"&gt;17&lt;/ref-type&gt;&lt;contributors&gt;&lt;authors&gt;&lt;author&gt;Michael P. Wilmot&lt;/author&gt;&lt;author&gt;Deniz S Ones&lt;/author&gt;&lt;/authors&gt;&lt;/contributors&gt;&lt;titles&gt;&lt;title&gt;Occupational Characteristics Moderate Personality–Performance Relations in Major Occupational Groups&lt;/title&gt;&lt;secondary-title&gt;Academy of Management Proceedings&lt;/secondary-title&gt;&lt;/titles&gt;&lt;periodical&gt;&lt;full-title&gt;Academy of Management Proceedings&lt;/full-title&gt;&lt;/periodical&gt;&lt;pages&gt;10126&lt;/pages&gt;&lt;volume&gt;2021&lt;/volume&gt;&lt;number&gt;1&lt;/number&gt;&lt;keywords&gt;&lt;keyword&gt;AOM Annual Meeting Proceedings 2021&lt;/keyword&gt;&lt;/keywords&gt;&lt;dates&gt;&lt;year&gt;2021&lt;/year&gt;&lt;/dates&gt;&lt;urls&gt;&lt;related-urls&gt;&lt;url&gt;https://journals.aom.org/doi/abs/10.5465/AMBPP.2021.10126abstract&lt;/url&gt;&lt;/related-urls&gt;&lt;/urls&gt;&lt;electronic-resource-num&gt;10.5465/AMBPP.2021.10126abstract&lt;/electronic-resource-num&gt;&lt;/record&gt;&lt;/Cite&gt;&lt;/EndNote&gt;</w:instrText>
      </w:r>
      <w:r w:rsidR="00811AE8" w:rsidRPr="001B1E04">
        <w:rPr>
          <w:rFonts w:asciiTheme="majorBidi" w:hAnsiTheme="majorBidi" w:cstheme="majorBidi"/>
          <w:szCs w:val="24"/>
          <w:lang w:val="en-GB" w:eastAsia="zh-TW" w:bidi="ar-SA"/>
        </w:rPr>
        <w:fldChar w:fldCharType="separate"/>
      </w:r>
      <w:r w:rsidR="00811AE8" w:rsidRPr="001B1E04">
        <w:rPr>
          <w:rFonts w:asciiTheme="majorBidi" w:hAnsiTheme="majorBidi" w:cstheme="majorBidi"/>
          <w:noProof/>
          <w:szCs w:val="24"/>
          <w:lang w:val="en-GB" w:eastAsia="zh-TW" w:bidi="ar-SA"/>
        </w:rPr>
        <w:t>(Wilmot &amp; Ones, 2021)</w:t>
      </w:r>
      <w:r w:rsidR="00811AE8" w:rsidRPr="001B1E04">
        <w:rPr>
          <w:rFonts w:asciiTheme="majorBidi" w:hAnsiTheme="majorBidi" w:cstheme="majorBidi"/>
          <w:szCs w:val="24"/>
          <w:lang w:val="en-GB" w:eastAsia="zh-TW" w:bidi="ar-SA"/>
        </w:rPr>
        <w:fldChar w:fldCharType="end"/>
      </w:r>
      <w:r w:rsidR="002C3BFF" w:rsidRPr="001B1E04">
        <w:rPr>
          <w:rFonts w:asciiTheme="majorBidi" w:hAnsiTheme="majorBidi" w:cstheme="majorBidi"/>
          <w:szCs w:val="24"/>
          <w:lang w:val="en-GB" w:eastAsia="zh-TW" w:bidi="ar-SA"/>
        </w:rPr>
        <w:t xml:space="preserve">. </w:t>
      </w:r>
      <w:r w:rsidR="00075B64" w:rsidRPr="001B1E04">
        <w:rPr>
          <w:rFonts w:asciiTheme="majorBidi" w:hAnsiTheme="majorBidi" w:cstheme="majorBidi"/>
          <w:szCs w:val="24"/>
          <w:lang w:val="en-GB" w:eastAsia="zh-TW" w:bidi="ar-SA"/>
        </w:rPr>
        <w:t xml:space="preserve">This </w:t>
      </w:r>
      <w:r w:rsidR="00DC10F1" w:rsidRPr="001B1E04">
        <w:rPr>
          <w:rFonts w:asciiTheme="majorBidi" w:hAnsiTheme="majorBidi" w:cstheme="majorBidi"/>
          <w:szCs w:val="24"/>
          <w:lang w:val="en-GB" w:eastAsia="zh-TW" w:bidi="ar-SA"/>
        </w:rPr>
        <w:t xml:space="preserve">knowledge </w:t>
      </w:r>
      <w:r w:rsidRPr="001B1E04">
        <w:rPr>
          <w:rFonts w:asciiTheme="majorBidi" w:hAnsiTheme="majorBidi" w:cstheme="majorBidi"/>
          <w:szCs w:val="24"/>
          <w:lang w:val="en-GB" w:eastAsia="zh-TW" w:bidi="ar-SA"/>
        </w:rPr>
        <w:t xml:space="preserve">may not apply to </w:t>
      </w:r>
      <w:r w:rsidR="004245E9" w:rsidRPr="001B1E04">
        <w:rPr>
          <w:rFonts w:asciiTheme="majorBidi" w:hAnsiTheme="majorBidi" w:cstheme="majorBidi"/>
          <w:szCs w:val="24"/>
          <w:lang w:val="en-GB" w:eastAsia="zh-TW" w:bidi="ar-SA"/>
        </w:rPr>
        <w:t>emerging</w:t>
      </w:r>
      <w:r w:rsidRPr="001B1E04">
        <w:rPr>
          <w:rFonts w:asciiTheme="majorBidi" w:hAnsiTheme="majorBidi" w:cstheme="majorBidi"/>
          <w:szCs w:val="24"/>
          <w:lang w:val="en-GB" w:eastAsia="zh-TW" w:bidi="ar-SA"/>
        </w:rPr>
        <w:t xml:space="preserve"> types of work</w:t>
      </w:r>
      <w:r w:rsidR="004245E9" w:rsidRPr="001B1E04">
        <w:rPr>
          <w:rFonts w:asciiTheme="majorBidi" w:hAnsiTheme="majorBidi" w:cstheme="majorBidi"/>
          <w:szCs w:val="24"/>
          <w:lang w:val="en-GB" w:eastAsia="zh-TW" w:bidi="ar-SA"/>
        </w:rPr>
        <w:t>,</w:t>
      </w:r>
      <w:r w:rsidRPr="001B1E04">
        <w:rPr>
          <w:rFonts w:asciiTheme="majorBidi" w:hAnsiTheme="majorBidi" w:cstheme="majorBidi"/>
          <w:szCs w:val="24"/>
          <w:lang w:val="en-GB" w:eastAsia="zh-TW" w:bidi="ar-SA"/>
        </w:rPr>
        <w:t xml:space="preserve"> </w:t>
      </w:r>
      <w:r w:rsidR="00DC10F1" w:rsidRPr="001B1E04">
        <w:rPr>
          <w:rFonts w:asciiTheme="majorBidi" w:hAnsiTheme="majorBidi" w:cstheme="majorBidi"/>
          <w:szCs w:val="24"/>
          <w:lang w:val="en-GB" w:eastAsia="zh-TW" w:bidi="ar-SA"/>
        </w:rPr>
        <w:t>such as low-skilled app work</w:t>
      </w:r>
      <w:r w:rsidR="004245E9" w:rsidRPr="001B1E04">
        <w:rPr>
          <w:rFonts w:asciiTheme="majorBidi" w:hAnsiTheme="majorBidi" w:cstheme="majorBidi"/>
          <w:szCs w:val="24"/>
          <w:lang w:val="en-GB" w:eastAsia="zh-TW" w:bidi="ar-SA"/>
        </w:rPr>
        <w:t>,</w:t>
      </w:r>
      <w:r w:rsidR="00DC10F1" w:rsidRPr="001B1E04">
        <w:rPr>
          <w:rFonts w:asciiTheme="majorBidi" w:hAnsiTheme="majorBidi" w:cstheme="majorBidi"/>
          <w:szCs w:val="24"/>
          <w:lang w:val="en-GB" w:eastAsia="zh-TW" w:bidi="ar-SA"/>
        </w:rPr>
        <w:t xml:space="preserve"> that have not yet been indexed </w:t>
      </w:r>
      <w:r w:rsidR="002C3BFF" w:rsidRPr="001B1E04">
        <w:rPr>
          <w:rFonts w:asciiTheme="majorBidi" w:hAnsiTheme="majorBidi" w:cstheme="majorBidi"/>
          <w:szCs w:val="24"/>
          <w:lang w:val="en-GB" w:eastAsia="zh-TW" w:bidi="ar-SA"/>
        </w:rPr>
        <w:t>by occupational standard sources</w:t>
      </w:r>
      <w:r w:rsidR="000A4DD5" w:rsidRPr="001B1E04">
        <w:rPr>
          <w:rFonts w:asciiTheme="majorBidi" w:hAnsiTheme="majorBidi" w:cstheme="majorBidi"/>
          <w:szCs w:val="24"/>
          <w:lang w:val="en-GB" w:eastAsia="zh-TW" w:bidi="ar-SA"/>
        </w:rPr>
        <w:t>,</w:t>
      </w:r>
      <w:r w:rsidR="002C3BFF" w:rsidRPr="001B1E04">
        <w:rPr>
          <w:rFonts w:asciiTheme="majorBidi" w:hAnsiTheme="majorBidi" w:cstheme="majorBidi"/>
          <w:szCs w:val="24"/>
          <w:lang w:val="en-GB" w:eastAsia="zh-TW" w:bidi="ar-SA"/>
        </w:rPr>
        <w:t xml:space="preserve"> </w:t>
      </w:r>
      <w:r w:rsidR="00DC10F1" w:rsidRPr="001B1E04">
        <w:rPr>
          <w:rFonts w:asciiTheme="majorBidi" w:hAnsiTheme="majorBidi" w:cstheme="majorBidi"/>
          <w:szCs w:val="24"/>
          <w:lang w:val="en-GB" w:eastAsia="zh-TW" w:bidi="ar-SA"/>
        </w:rPr>
        <w:t xml:space="preserve">and their associated tasks, contexts, </w:t>
      </w:r>
      <w:r w:rsidR="00075B64" w:rsidRPr="001B1E04">
        <w:rPr>
          <w:rFonts w:asciiTheme="majorBidi" w:hAnsiTheme="majorBidi" w:cstheme="majorBidi"/>
          <w:szCs w:val="24"/>
          <w:lang w:val="en-GB" w:eastAsia="zh-TW" w:bidi="ar-SA"/>
        </w:rPr>
        <w:t xml:space="preserve">and </w:t>
      </w:r>
      <w:r w:rsidR="00DC10F1" w:rsidRPr="001B1E04">
        <w:rPr>
          <w:rFonts w:asciiTheme="majorBidi" w:hAnsiTheme="majorBidi" w:cstheme="majorBidi"/>
          <w:szCs w:val="24"/>
          <w:lang w:val="en-GB" w:eastAsia="zh-TW" w:bidi="ar-SA"/>
        </w:rPr>
        <w:t xml:space="preserve">job activities have not been </w:t>
      </w:r>
      <w:r w:rsidR="002C3BFF" w:rsidRPr="001B1E04">
        <w:rPr>
          <w:rFonts w:asciiTheme="majorBidi" w:hAnsiTheme="majorBidi" w:cstheme="majorBidi"/>
          <w:szCs w:val="24"/>
          <w:lang w:val="en-GB" w:eastAsia="zh-TW" w:bidi="ar-SA"/>
        </w:rPr>
        <w:t>examined.</w:t>
      </w:r>
    </w:p>
    <w:p w14:paraId="5ADDB34C" w14:textId="28BD26F6" w:rsidR="000B4241" w:rsidRPr="001B1E04" w:rsidRDefault="000B4241" w:rsidP="003708F3">
      <w:pPr>
        <w:keepNext/>
        <w:keepLines/>
        <w:spacing w:after="0" w:line="480" w:lineRule="auto"/>
        <w:outlineLvl w:val="1"/>
        <w:rPr>
          <w:rFonts w:asciiTheme="majorBidi" w:hAnsiTheme="majorBidi" w:cstheme="majorBidi"/>
          <w:szCs w:val="24"/>
          <w:lang w:val="en-GB" w:eastAsia="zh-TW" w:bidi="ar-SA"/>
        </w:rPr>
      </w:pPr>
      <w:r w:rsidRPr="001B1E04">
        <w:rPr>
          <w:rFonts w:asciiTheme="majorBidi" w:hAnsiTheme="majorBidi" w:cstheme="majorBidi"/>
          <w:b/>
          <w:bCs/>
          <w:szCs w:val="24"/>
        </w:rPr>
        <w:t xml:space="preserve">How </w:t>
      </w:r>
      <w:r w:rsidR="00C568CF" w:rsidRPr="001B1E04">
        <w:rPr>
          <w:rFonts w:asciiTheme="majorBidi" w:hAnsiTheme="majorBidi" w:cstheme="majorBidi"/>
          <w:b/>
          <w:bCs/>
          <w:szCs w:val="24"/>
        </w:rPr>
        <w:t>C</w:t>
      </w:r>
      <w:r w:rsidRPr="001B1E04">
        <w:rPr>
          <w:rFonts w:asciiTheme="majorBidi" w:hAnsiTheme="majorBidi" w:cstheme="majorBidi"/>
          <w:b/>
          <w:bCs/>
          <w:szCs w:val="24"/>
        </w:rPr>
        <w:t>an Social Stress Theory Contribute?</w:t>
      </w:r>
    </w:p>
    <w:p w14:paraId="52B3F688" w14:textId="239C8983" w:rsidR="00921BA1" w:rsidRPr="001B1E04" w:rsidRDefault="00921BA1" w:rsidP="005C7797">
      <w:pPr>
        <w:spacing w:after="0" w:line="480" w:lineRule="auto"/>
        <w:ind w:firstLine="720"/>
        <w:jc w:val="left"/>
        <w:rPr>
          <w:rFonts w:asciiTheme="majorBidi" w:hAnsiTheme="majorBidi" w:cstheme="majorBidi"/>
          <w:szCs w:val="24"/>
          <w:lang w:val="en-GB" w:eastAsia="zh-TW" w:bidi="ar-SA"/>
        </w:rPr>
      </w:pPr>
      <w:r w:rsidRPr="001B1E04">
        <w:rPr>
          <w:rFonts w:asciiTheme="majorBidi" w:hAnsiTheme="majorBidi" w:cstheme="majorBidi"/>
          <w:szCs w:val="24"/>
          <w:lang w:val="en-GB" w:eastAsia="zh-TW" w:bidi="ar-SA"/>
        </w:rPr>
        <w:t>Our study is informed by social stress theory (</w:t>
      </w:r>
      <w:r w:rsidR="007423DD" w:rsidRPr="001B1E04">
        <w:rPr>
          <w:rFonts w:asciiTheme="majorBidi" w:hAnsiTheme="majorBidi" w:cstheme="majorBidi"/>
          <w:noProof/>
          <w:szCs w:val="24"/>
        </w:rPr>
        <w:t xml:space="preserve">Aneshensel, 1992; </w:t>
      </w:r>
      <w:proofErr w:type="spellStart"/>
      <w:r w:rsidRPr="001B1E04">
        <w:rPr>
          <w:rFonts w:asciiTheme="majorBidi" w:hAnsiTheme="majorBidi" w:cstheme="majorBidi"/>
          <w:szCs w:val="24"/>
          <w:lang w:val="en-GB" w:eastAsia="zh-TW" w:bidi="ar-SA"/>
        </w:rPr>
        <w:t>Pearlin</w:t>
      </w:r>
      <w:proofErr w:type="spellEnd"/>
      <w:r w:rsidRPr="001B1E04">
        <w:rPr>
          <w:rFonts w:asciiTheme="majorBidi" w:hAnsiTheme="majorBidi" w:cstheme="majorBidi"/>
          <w:szCs w:val="24"/>
          <w:lang w:val="en-GB" w:eastAsia="zh-TW" w:bidi="ar-SA"/>
        </w:rPr>
        <w:t>, 1989)</w:t>
      </w:r>
      <w:r w:rsidR="00B80C75" w:rsidRPr="001B1E04">
        <w:rPr>
          <w:rFonts w:asciiTheme="majorBidi" w:hAnsiTheme="majorBidi" w:cstheme="majorBidi"/>
          <w:szCs w:val="24"/>
          <w:lang w:val="en-GB" w:eastAsia="zh-TW" w:bidi="ar-SA"/>
        </w:rPr>
        <w:t>, which</w:t>
      </w:r>
      <w:r w:rsidRPr="001B1E04">
        <w:rPr>
          <w:rFonts w:asciiTheme="majorBidi" w:hAnsiTheme="majorBidi" w:cstheme="majorBidi"/>
          <w:szCs w:val="24"/>
          <w:lang w:val="en-GB" w:eastAsia="zh-TW" w:bidi="ar-SA"/>
        </w:rPr>
        <w:t xml:space="preserve"> enables us to explain the stressful work experiences of low-skilled app workers in relation to their </w:t>
      </w:r>
      <w:r w:rsidR="00145AC7" w:rsidRPr="001B1E04">
        <w:rPr>
          <w:rFonts w:asciiTheme="majorBidi" w:hAnsiTheme="majorBidi" w:cstheme="majorBidi"/>
          <w:szCs w:val="24"/>
          <w:lang w:val="en-GB" w:eastAsia="zh-TW" w:bidi="ar-SA"/>
        </w:rPr>
        <w:t xml:space="preserve">country and </w:t>
      </w:r>
      <w:r w:rsidRPr="001B1E04">
        <w:rPr>
          <w:rFonts w:asciiTheme="majorBidi" w:hAnsiTheme="majorBidi" w:cstheme="majorBidi"/>
          <w:szCs w:val="24"/>
          <w:lang w:val="en-GB" w:eastAsia="zh-TW" w:bidi="ar-SA"/>
        </w:rPr>
        <w:t>occupational context. Social stress theory suggests that the sources of people’s difficulties—the stresses and strains of everyday life—arise out of the social conditions in which they</w:t>
      </w:r>
      <w:r w:rsidR="007423DD" w:rsidRPr="001B1E04">
        <w:rPr>
          <w:rFonts w:asciiTheme="majorBidi" w:hAnsiTheme="majorBidi" w:cstheme="majorBidi"/>
          <w:szCs w:val="24"/>
          <w:lang w:val="en-GB" w:eastAsia="zh-TW" w:bidi="ar-SA"/>
        </w:rPr>
        <w:t xml:space="preserve"> </w:t>
      </w:r>
      <w:r w:rsidRPr="001B1E04">
        <w:rPr>
          <w:rFonts w:asciiTheme="majorBidi" w:hAnsiTheme="majorBidi" w:cstheme="majorBidi"/>
          <w:szCs w:val="24"/>
          <w:lang w:val="en-GB" w:eastAsia="zh-TW" w:bidi="ar-SA"/>
        </w:rPr>
        <w:t>live (</w:t>
      </w:r>
      <w:proofErr w:type="spellStart"/>
      <w:r w:rsidRPr="001B1E04">
        <w:rPr>
          <w:rFonts w:asciiTheme="majorBidi" w:hAnsiTheme="majorBidi" w:cstheme="majorBidi"/>
          <w:szCs w:val="24"/>
          <w:lang w:val="en-GB" w:eastAsia="zh-TW" w:bidi="ar-SA"/>
        </w:rPr>
        <w:t>Aneshensel</w:t>
      </w:r>
      <w:proofErr w:type="spellEnd"/>
      <w:r w:rsidRPr="001B1E04">
        <w:rPr>
          <w:rFonts w:asciiTheme="majorBidi" w:hAnsiTheme="majorBidi" w:cstheme="majorBidi"/>
          <w:szCs w:val="24"/>
          <w:lang w:val="en-GB" w:eastAsia="zh-TW" w:bidi="ar-SA"/>
        </w:rPr>
        <w:t xml:space="preserve"> &amp; Avison, 2015; </w:t>
      </w:r>
      <w:proofErr w:type="spellStart"/>
      <w:r w:rsidRPr="001B1E04">
        <w:rPr>
          <w:rFonts w:asciiTheme="majorBidi" w:hAnsiTheme="majorBidi" w:cstheme="majorBidi"/>
          <w:szCs w:val="24"/>
          <w:lang w:val="en-GB" w:eastAsia="zh-TW" w:bidi="ar-SA"/>
        </w:rPr>
        <w:t>Pearlin</w:t>
      </w:r>
      <w:proofErr w:type="spellEnd"/>
      <w:r w:rsidRPr="001B1E04">
        <w:rPr>
          <w:rFonts w:asciiTheme="majorBidi" w:hAnsiTheme="majorBidi" w:cstheme="majorBidi"/>
          <w:szCs w:val="24"/>
          <w:lang w:val="en-GB" w:eastAsia="zh-TW" w:bidi="ar-SA"/>
        </w:rPr>
        <w:t xml:space="preserve">, 1989). Research building on the theory has expanded this notion and </w:t>
      </w:r>
      <w:r w:rsidR="00B71F3C" w:rsidRPr="001B1E04">
        <w:rPr>
          <w:rFonts w:asciiTheme="majorBidi" w:hAnsiTheme="majorBidi" w:cstheme="majorBidi"/>
          <w:szCs w:val="24"/>
          <w:lang w:val="en-GB" w:eastAsia="zh-TW" w:bidi="ar-SA"/>
        </w:rPr>
        <w:t xml:space="preserve">has </w:t>
      </w:r>
      <w:r w:rsidRPr="001B1E04">
        <w:rPr>
          <w:rFonts w:asciiTheme="majorBidi" w:hAnsiTheme="majorBidi" w:cstheme="majorBidi"/>
          <w:szCs w:val="24"/>
          <w:lang w:val="en-GB" w:eastAsia="zh-TW" w:bidi="ar-SA"/>
        </w:rPr>
        <w:t>shown that individuals with low social status are exposed to more stressful situations and have fewer resources to cope with stressors than those of high social standing (</w:t>
      </w:r>
      <w:proofErr w:type="spellStart"/>
      <w:r w:rsidRPr="001B1E04">
        <w:rPr>
          <w:rFonts w:asciiTheme="majorBidi" w:hAnsiTheme="majorBidi" w:cstheme="majorBidi"/>
          <w:szCs w:val="24"/>
          <w:lang w:val="en-GB" w:eastAsia="zh-TW" w:bidi="ar-SA"/>
        </w:rPr>
        <w:t>Aneshensel</w:t>
      </w:r>
      <w:proofErr w:type="spellEnd"/>
      <w:r w:rsidRPr="001B1E04">
        <w:rPr>
          <w:rFonts w:asciiTheme="majorBidi" w:hAnsiTheme="majorBidi" w:cstheme="majorBidi"/>
          <w:szCs w:val="24"/>
          <w:lang w:val="en-GB" w:eastAsia="zh-TW" w:bidi="ar-SA"/>
        </w:rPr>
        <w:t xml:space="preserve">, 1992). To date, studies have portrayed </w:t>
      </w:r>
      <w:r w:rsidR="00B80C75" w:rsidRPr="001B1E04">
        <w:rPr>
          <w:rFonts w:asciiTheme="majorBidi" w:hAnsiTheme="majorBidi" w:cstheme="majorBidi"/>
          <w:szCs w:val="24"/>
          <w:lang w:val="en-GB" w:eastAsia="zh-TW" w:bidi="ar-SA"/>
        </w:rPr>
        <w:t xml:space="preserve">the </w:t>
      </w:r>
      <w:r w:rsidRPr="001B1E04">
        <w:rPr>
          <w:rFonts w:asciiTheme="majorBidi" w:hAnsiTheme="majorBidi" w:cstheme="majorBidi"/>
          <w:szCs w:val="24"/>
          <w:lang w:val="en-GB" w:eastAsia="zh-TW" w:bidi="ar-SA"/>
        </w:rPr>
        <w:t>challenges low-skilled app workers, such as participants in our study, face (e.g., precarious work conditions and income insecurity), which potentially position them in a low social standing. Also, research has found that in specific cultural contexts, low-skilled workers are susceptible to social stigma (</w:t>
      </w:r>
      <w:proofErr w:type="spellStart"/>
      <w:r w:rsidRPr="001B1E04">
        <w:rPr>
          <w:rFonts w:asciiTheme="majorBidi" w:hAnsiTheme="majorBidi" w:cstheme="majorBidi"/>
          <w:szCs w:val="24"/>
          <w:lang w:val="en-GB" w:eastAsia="zh-TW" w:bidi="ar-SA"/>
        </w:rPr>
        <w:t>Bosmans</w:t>
      </w:r>
      <w:proofErr w:type="spellEnd"/>
      <w:r w:rsidRPr="001B1E04">
        <w:rPr>
          <w:rFonts w:asciiTheme="majorBidi" w:hAnsiTheme="majorBidi" w:cstheme="majorBidi"/>
          <w:szCs w:val="24"/>
          <w:lang w:val="en-GB" w:eastAsia="zh-TW" w:bidi="ar-SA"/>
        </w:rPr>
        <w:t xml:space="preserve"> et al., 2016). Therefore, informed by social stress theory and research, it is reasonable to assume that performing low-skilled app work in a non-Western, developing, and Islamic context may lead to stress and other adverse outcomes. </w:t>
      </w:r>
    </w:p>
    <w:p w14:paraId="5D05A4B5" w14:textId="7A6E43CF" w:rsidR="00921BA1" w:rsidRPr="001B1E04" w:rsidRDefault="00921BA1" w:rsidP="005C7797">
      <w:pPr>
        <w:spacing w:after="0" w:line="480" w:lineRule="auto"/>
        <w:ind w:firstLine="720"/>
        <w:jc w:val="left"/>
        <w:rPr>
          <w:rFonts w:asciiTheme="majorBidi" w:hAnsiTheme="majorBidi" w:cstheme="majorBidi"/>
          <w:szCs w:val="24"/>
          <w:lang w:val="en-GB" w:eastAsia="zh-TW" w:bidi="ar-SA"/>
        </w:rPr>
      </w:pPr>
      <w:r w:rsidRPr="001B1E04">
        <w:rPr>
          <w:rFonts w:asciiTheme="majorBidi" w:hAnsiTheme="majorBidi" w:cstheme="majorBidi"/>
          <w:szCs w:val="24"/>
          <w:lang w:val="en-GB" w:eastAsia="zh-TW" w:bidi="ar-SA"/>
        </w:rPr>
        <w:t xml:space="preserve">Many studies have adopted social stress theory to explain </w:t>
      </w:r>
      <w:r w:rsidR="00137F31" w:rsidRPr="001B1E04">
        <w:rPr>
          <w:rFonts w:asciiTheme="majorBidi" w:hAnsiTheme="majorBidi" w:cstheme="majorBidi"/>
          <w:szCs w:val="24"/>
          <w:lang w:val="en-GB" w:eastAsia="zh-TW" w:bidi="ar-SA"/>
        </w:rPr>
        <w:t xml:space="preserve">the </w:t>
      </w:r>
      <w:r w:rsidRPr="001B1E04">
        <w:rPr>
          <w:rFonts w:asciiTheme="majorBidi" w:hAnsiTheme="majorBidi" w:cstheme="majorBidi"/>
          <w:szCs w:val="24"/>
          <w:lang w:val="en-GB" w:eastAsia="zh-TW" w:bidi="ar-SA"/>
        </w:rPr>
        <w:t>mental health disparities (i.e., excessive disease or negative mental health outcomes among disadvantaged in comparison with advantaged social groups) observed among minorities, drawing attention to the role of social stressors</w:t>
      </w:r>
      <w:r w:rsidR="00B80C75" w:rsidRPr="001B1E04">
        <w:rPr>
          <w:rFonts w:asciiTheme="majorBidi" w:hAnsiTheme="majorBidi" w:cstheme="majorBidi"/>
          <w:szCs w:val="24"/>
          <w:lang w:val="en-GB" w:eastAsia="zh-TW" w:bidi="ar-SA"/>
        </w:rPr>
        <w:t>,</w:t>
      </w:r>
      <w:r w:rsidRPr="001B1E04">
        <w:rPr>
          <w:rFonts w:asciiTheme="majorBidi" w:hAnsiTheme="majorBidi" w:cstheme="majorBidi"/>
          <w:szCs w:val="24"/>
          <w:lang w:val="en-GB" w:eastAsia="zh-TW" w:bidi="ar-SA"/>
        </w:rPr>
        <w:t xml:space="preserve"> such as prejudice, discrimination, and socioeconomic status </w:t>
      </w:r>
      <w:r w:rsidRPr="001B1E04">
        <w:rPr>
          <w:rFonts w:asciiTheme="majorBidi" w:hAnsiTheme="majorBidi" w:cstheme="majorBidi"/>
          <w:szCs w:val="24"/>
          <w:lang w:val="en-GB" w:eastAsia="zh-TW" w:bidi="ar-SA"/>
        </w:rPr>
        <w:lastRenderedPageBreak/>
        <w:t xml:space="preserve">(Schwartz &amp; Meyer, 2010). Researchers adopting this theoretical lens have predominantly examined the relationship between social factors and well-being in medical disciplines </w:t>
      </w:r>
      <w:r w:rsidRPr="001B1E04">
        <w:rPr>
          <w:rFonts w:asciiTheme="majorBidi" w:hAnsiTheme="majorBidi" w:cstheme="majorBidi"/>
          <w:szCs w:val="24"/>
          <w:lang w:val="en-GB" w:eastAsia="zh-TW" w:bidi="ar-SA"/>
        </w:rPr>
        <w:fldChar w:fldCharType="begin"/>
      </w:r>
      <w:r w:rsidRPr="001B1E04">
        <w:rPr>
          <w:rFonts w:asciiTheme="majorBidi" w:hAnsiTheme="majorBidi" w:cstheme="majorBidi"/>
          <w:szCs w:val="24"/>
          <w:lang w:val="en-GB" w:eastAsia="zh-TW" w:bidi="ar-SA"/>
        </w:rPr>
        <w:instrText xml:space="preserve"> ADDIN EN.CITE &lt;EndNote&gt;&lt;Cite&gt;&lt;Author&gt;Horwitz&lt;/Author&gt;&lt;Year&gt;2007&lt;/Year&gt;&lt;RecNum&gt;194&lt;/RecNum&gt;&lt;DisplayText&gt;(Horwitz, 2007)&lt;/DisplayText&gt;&lt;record&gt;&lt;rec-number&gt;194&lt;/rec-number&gt;&lt;foreign-keys&gt;&lt;key app="EN" db-id="pxt2f5wtsef9vke9te65zfsad9p0ad5d20ev" timestamp="1637097723"&gt;194&lt;/key&gt;&lt;/foreign-keys&gt;&lt;ref-type name="Journal Article"&gt;17&lt;/ref-type&gt;&lt;contributors&gt;&lt;authors&gt;&lt;author&gt;Horwitz, Allan V.&lt;/author&gt;&lt;/authors&gt;&lt;/contributors&gt;&lt;titles&gt;&lt;title&gt;Distinguishing distress from disorder as psychological outcomes of stressful social arrangements&lt;/title&gt;&lt;secondary-title&gt;Health&lt;/secondary-title&gt;&lt;/titles&gt;&lt;periodical&gt;&lt;full-title&gt;Health&lt;/full-title&gt;&lt;/periodical&gt;&lt;pages&gt;273-289&lt;/pages&gt;&lt;volume&gt;11&lt;/volume&gt;&lt;number&gt;3&lt;/number&gt;&lt;dates&gt;&lt;year&gt;2007&lt;/year&gt;&lt;pub-dates&gt;&lt;date&gt;2007/07/01&lt;/date&gt;&lt;/pub-dates&gt;&lt;/dates&gt;&lt;publisher&gt;SAGE Publications Ltd&lt;/publisher&gt;&lt;isbn&gt;1363-4593&lt;/isbn&gt;&lt;urls&gt;&lt;related-urls&gt;&lt;url&gt;https://doi.org/10.1177/1363459307077541&lt;/url&gt;&lt;/related-urls&gt;&lt;/urls&gt;&lt;electronic-resource-num&gt;10.1177/1363459307077541&lt;/electronic-resource-num&gt;&lt;access-date&gt;2021/11/16&lt;/access-date&gt;&lt;/record&gt;&lt;/Cite&gt;&lt;/EndNote&gt;</w:instrText>
      </w:r>
      <w:r w:rsidRPr="001B1E04">
        <w:rPr>
          <w:rFonts w:asciiTheme="majorBidi" w:hAnsiTheme="majorBidi" w:cstheme="majorBidi"/>
          <w:szCs w:val="24"/>
          <w:lang w:val="en-GB" w:eastAsia="zh-TW" w:bidi="ar-SA"/>
        </w:rPr>
        <w:fldChar w:fldCharType="separate"/>
      </w:r>
      <w:r w:rsidRPr="001B1E04">
        <w:rPr>
          <w:rFonts w:asciiTheme="majorBidi" w:hAnsiTheme="majorBidi" w:cstheme="majorBidi"/>
          <w:noProof/>
          <w:szCs w:val="24"/>
          <w:lang w:val="en-GB" w:eastAsia="zh-TW" w:bidi="ar-SA"/>
        </w:rPr>
        <w:t>(Horwitz, 2007)</w:t>
      </w:r>
      <w:r w:rsidRPr="001B1E04">
        <w:rPr>
          <w:rFonts w:asciiTheme="majorBidi" w:hAnsiTheme="majorBidi" w:cstheme="majorBidi"/>
          <w:szCs w:val="24"/>
          <w:lang w:val="en-GB" w:eastAsia="zh-TW" w:bidi="ar-SA"/>
        </w:rPr>
        <w:fldChar w:fldCharType="end"/>
      </w:r>
      <w:r w:rsidRPr="001B1E04">
        <w:rPr>
          <w:rFonts w:asciiTheme="majorBidi" w:hAnsiTheme="majorBidi" w:cstheme="majorBidi"/>
          <w:szCs w:val="24"/>
          <w:lang w:val="en-GB" w:eastAsia="zh-TW" w:bidi="ar-SA"/>
        </w:rPr>
        <w:t xml:space="preserve"> by arguing that a disadvantaged position in the social status leads to an increase in exposure to stress and adverse outcomes </w:t>
      </w:r>
      <w:r w:rsidRPr="001B1E04">
        <w:rPr>
          <w:rFonts w:asciiTheme="majorBidi" w:hAnsiTheme="majorBidi" w:cstheme="majorBidi"/>
          <w:szCs w:val="24"/>
          <w:lang w:val="en-GB" w:eastAsia="zh-TW" w:bidi="ar-SA"/>
        </w:rPr>
        <w:fldChar w:fldCharType="begin"/>
      </w:r>
      <w:r w:rsidRPr="001B1E04">
        <w:rPr>
          <w:rFonts w:asciiTheme="majorBidi" w:hAnsiTheme="majorBidi" w:cstheme="majorBidi"/>
          <w:szCs w:val="24"/>
          <w:lang w:val="en-GB" w:eastAsia="zh-TW" w:bidi="ar-SA"/>
        </w:rPr>
        <w:instrText xml:space="preserve"> ADDIN EN.CITE &lt;EndNote&gt;&lt;Cite&gt;&lt;Author&gt;Thoits&lt;/Author&gt;&lt;Year&gt;1995&lt;/Year&gt;&lt;RecNum&gt;156&lt;/RecNum&gt;&lt;DisplayText&gt;(Thoits, 1995; Wheaton, 1999)&lt;/DisplayText&gt;&lt;record&gt;&lt;rec-number&gt;156&lt;/rec-number&gt;&lt;foreign-keys&gt;&lt;key app="EN" db-id="pxt2f5wtsef9vke9te65zfsad9p0ad5d20ev" timestamp="1637075545"&gt;156&lt;/key&gt;&lt;/foreign-keys&gt;&lt;ref-type name="Journal Article"&gt;17&lt;/ref-type&gt;&lt;contributors&gt;&lt;authors&gt;&lt;author&gt;Thoits, Peggy A.&lt;/author&gt;&lt;/authors&gt;&lt;/contributors&gt;&lt;titles&gt;&lt;title&gt;Stress, Coping, and Social Support Processes: Where Are We? What Next?&lt;/title&gt;&lt;secondary-title&gt;Journal of Health and Social Behavior&lt;/secondary-title&gt;&lt;/titles&gt;&lt;periodical&gt;&lt;full-title&gt;Journal of Health and Social Behavior&lt;/full-title&gt;&lt;/periodical&gt;&lt;pages&gt;53-79&lt;/pages&gt;&lt;dates&gt;&lt;year&gt;1995&lt;/year&gt;&lt;/dates&gt;&lt;publisher&gt;[American Sociological Association, Sage Publications, Inc.]&lt;/publisher&gt;&lt;isbn&gt;00221465&lt;/isbn&gt;&lt;urls&gt;&lt;related-urls&gt;&lt;url&gt;http://www.jstor.org/stable/2626957&lt;/url&gt;&lt;/related-urls&gt;&lt;/urls&gt;&lt;custom1&gt;Full publication date: 1995&lt;/custom1&gt;&lt;electronic-resource-num&gt;10.2307/2626957&lt;/electronic-resource-num&gt;&lt;remote-database-name&gt;JSTOR&lt;/remote-database-name&gt;&lt;access-date&gt;2021/11/16/&lt;/access-date&gt;&lt;/record&gt;&lt;/Cite&gt;&lt;Cite&gt;&lt;Author&gt;Wheaton&lt;/Author&gt;&lt;Year&gt;1999&lt;/Year&gt;&lt;RecNum&gt;195&lt;/RecNum&gt;&lt;record&gt;&lt;rec-number&gt;195&lt;/rec-number&gt;&lt;foreign-keys&gt;&lt;key app="EN" db-id="pxt2f5wtsef9vke9te65zfsad9p0ad5d20ev" timestamp="1637097808"&gt;195&lt;/key&gt;&lt;/foreign-keys&gt;&lt;ref-type name="Book Section"&gt;5&lt;/ref-type&gt;&lt;contributors&gt;&lt;authors&gt;&lt;author&gt;Wheaton, Blair&lt;/author&gt;&lt;/authors&gt;&lt;/contributors&gt;&lt;titles&gt;&lt;title&gt;Social stress&lt;/title&gt;&lt;secondary-title&gt;Handbook of the sociology of mental health&lt;/secondary-title&gt;&lt;/titles&gt;&lt;pages&gt;277-300&lt;/pages&gt;&lt;dates&gt;&lt;year&gt;1999&lt;/year&gt;&lt;/dates&gt;&lt;publisher&gt;Springer&lt;/publisher&gt;&lt;urls&gt;&lt;/urls&gt;&lt;/record&gt;&lt;/Cite&gt;&lt;/EndNote&gt;</w:instrText>
      </w:r>
      <w:r w:rsidRPr="001B1E04">
        <w:rPr>
          <w:rFonts w:asciiTheme="majorBidi" w:hAnsiTheme="majorBidi" w:cstheme="majorBidi"/>
          <w:szCs w:val="24"/>
          <w:lang w:val="en-GB" w:eastAsia="zh-TW" w:bidi="ar-SA"/>
        </w:rPr>
        <w:fldChar w:fldCharType="separate"/>
      </w:r>
      <w:r w:rsidRPr="001B1E04">
        <w:rPr>
          <w:rFonts w:asciiTheme="majorBidi" w:hAnsiTheme="majorBidi" w:cstheme="majorBidi"/>
          <w:noProof/>
          <w:szCs w:val="24"/>
          <w:lang w:val="en-GB" w:eastAsia="zh-TW" w:bidi="ar-SA"/>
        </w:rPr>
        <w:t>(Thoits, 1995; Wheaton, 1999)</w:t>
      </w:r>
      <w:r w:rsidRPr="001B1E04">
        <w:rPr>
          <w:rFonts w:asciiTheme="majorBidi" w:hAnsiTheme="majorBidi" w:cstheme="majorBidi"/>
          <w:szCs w:val="24"/>
          <w:lang w:val="en-GB" w:eastAsia="zh-TW" w:bidi="ar-SA"/>
        </w:rPr>
        <w:fldChar w:fldCharType="end"/>
      </w:r>
      <w:r w:rsidRPr="001B1E04">
        <w:rPr>
          <w:rFonts w:asciiTheme="majorBidi" w:hAnsiTheme="majorBidi" w:cstheme="majorBidi"/>
          <w:szCs w:val="24"/>
          <w:lang w:val="en-GB" w:eastAsia="zh-TW" w:bidi="ar-SA"/>
        </w:rPr>
        <w:t xml:space="preserve">. </w:t>
      </w:r>
      <w:bookmarkStart w:id="20" w:name="_Hlk101781865"/>
      <w:r w:rsidRPr="001B1E04">
        <w:rPr>
          <w:rFonts w:asciiTheme="majorBidi" w:hAnsiTheme="majorBidi" w:cstheme="majorBidi"/>
          <w:szCs w:val="24"/>
          <w:lang w:val="en-GB" w:eastAsia="zh-TW" w:bidi="ar-SA"/>
        </w:rPr>
        <w:t>Social stress theory and research have consistently shown that the effects of stressful experiences can be exasperated for social groups with limited resources (e.g., low socioeconomic and minorities) (</w:t>
      </w:r>
      <w:bookmarkStart w:id="21" w:name="_Hlk100830824"/>
      <w:r w:rsidRPr="001B1E04">
        <w:rPr>
          <w:rFonts w:asciiTheme="majorBidi" w:hAnsiTheme="majorBidi" w:cstheme="majorBidi"/>
          <w:szCs w:val="24"/>
          <w:lang w:val="en-GB" w:eastAsia="zh-TW" w:bidi="ar-SA"/>
        </w:rPr>
        <w:t>Turner, 2009</w:t>
      </w:r>
      <w:bookmarkEnd w:id="21"/>
      <w:r w:rsidRPr="001B1E04">
        <w:rPr>
          <w:rFonts w:asciiTheme="majorBidi" w:hAnsiTheme="majorBidi" w:cstheme="majorBidi"/>
          <w:szCs w:val="24"/>
          <w:lang w:val="en-GB" w:eastAsia="zh-TW" w:bidi="ar-SA"/>
        </w:rPr>
        <w:t xml:space="preserve">). </w:t>
      </w:r>
      <w:bookmarkEnd w:id="20"/>
      <w:r w:rsidRPr="001B1E04">
        <w:rPr>
          <w:rFonts w:asciiTheme="majorBidi" w:hAnsiTheme="majorBidi" w:cstheme="majorBidi"/>
          <w:szCs w:val="24"/>
          <w:lang w:val="en-GB" w:eastAsia="zh-TW" w:bidi="ar-SA"/>
        </w:rPr>
        <w:t xml:space="preserve">However, </w:t>
      </w:r>
      <w:bookmarkStart w:id="22" w:name="_Hlk101781896"/>
      <w:r w:rsidRPr="001B1E04">
        <w:rPr>
          <w:rFonts w:asciiTheme="majorBidi" w:hAnsiTheme="majorBidi" w:cstheme="majorBidi"/>
          <w:szCs w:val="24"/>
          <w:lang w:val="en-GB" w:eastAsia="zh-TW" w:bidi="ar-SA"/>
        </w:rPr>
        <w:t xml:space="preserve">research regarding coping strategies has been less consistent, suggesting that the use and effectiveness of coping strategies </w:t>
      </w:r>
      <w:r w:rsidR="00336EE5" w:rsidRPr="001B1E04">
        <w:rPr>
          <w:rFonts w:asciiTheme="majorBidi" w:hAnsiTheme="majorBidi" w:cstheme="majorBidi"/>
          <w:szCs w:val="24"/>
          <w:lang w:val="en-GB" w:eastAsia="zh-TW" w:bidi="ar-SA"/>
        </w:rPr>
        <w:t xml:space="preserve">to </w:t>
      </w:r>
      <w:r w:rsidR="004B7E88" w:rsidRPr="001B1E04">
        <w:rPr>
          <w:rFonts w:asciiTheme="majorBidi" w:hAnsiTheme="majorBidi" w:cstheme="majorBidi"/>
          <w:szCs w:val="24"/>
          <w:lang w:val="en-GB" w:eastAsia="zh-TW" w:bidi="ar-SA"/>
        </w:rPr>
        <w:t xml:space="preserve">relieve </w:t>
      </w:r>
      <w:r w:rsidRPr="001B1E04">
        <w:rPr>
          <w:rFonts w:asciiTheme="majorBidi" w:hAnsiTheme="majorBidi" w:cstheme="majorBidi"/>
          <w:szCs w:val="24"/>
          <w:lang w:val="en-GB" w:eastAsia="zh-TW" w:bidi="ar-SA"/>
        </w:rPr>
        <w:t>stress depend</w:t>
      </w:r>
      <w:r w:rsidR="007A6E67" w:rsidRPr="001B1E04">
        <w:rPr>
          <w:rFonts w:asciiTheme="majorBidi" w:hAnsiTheme="majorBidi" w:cstheme="majorBidi"/>
          <w:szCs w:val="24"/>
          <w:lang w:val="en-GB" w:eastAsia="zh-TW" w:bidi="ar-SA"/>
        </w:rPr>
        <w:t>s</w:t>
      </w:r>
      <w:r w:rsidRPr="001B1E04">
        <w:rPr>
          <w:rFonts w:asciiTheme="majorBidi" w:hAnsiTheme="majorBidi" w:cstheme="majorBidi"/>
          <w:szCs w:val="24"/>
          <w:lang w:val="en-GB" w:eastAsia="zh-TW" w:bidi="ar-SA"/>
        </w:rPr>
        <w:t xml:space="preserve"> on the context and the nature of the problem confronted (Meye</w:t>
      </w:r>
      <w:r w:rsidR="00947AD6" w:rsidRPr="001B1E04">
        <w:rPr>
          <w:rFonts w:asciiTheme="majorBidi" w:hAnsiTheme="majorBidi" w:cstheme="majorBidi"/>
          <w:szCs w:val="24"/>
          <w:lang w:val="en-GB" w:eastAsia="zh-TW" w:bidi="ar-SA"/>
        </w:rPr>
        <w:t>r et al.</w:t>
      </w:r>
      <w:r w:rsidRPr="001B1E04">
        <w:rPr>
          <w:rFonts w:asciiTheme="majorBidi" w:hAnsiTheme="majorBidi" w:cstheme="majorBidi"/>
          <w:szCs w:val="24"/>
          <w:lang w:val="en-GB" w:eastAsia="zh-TW" w:bidi="ar-SA"/>
        </w:rPr>
        <w:t>, 2008</w:t>
      </w:r>
      <w:bookmarkEnd w:id="22"/>
      <w:r w:rsidRPr="001B1E04">
        <w:rPr>
          <w:rFonts w:asciiTheme="majorBidi" w:hAnsiTheme="majorBidi" w:cstheme="majorBidi"/>
          <w:szCs w:val="24"/>
          <w:lang w:val="en-GB" w:eastAsia="zh-TW" w:bidi="ar-SA"/>
        </w:rPr>
        <w:t xml:space="preserve">; Turner, 2009). Our study contextualizes coping strategies by unpacking how our participants dealt with context-induced stressors. In doing so, we agree with and provide empirical evidence for discussions that argue for identifying and understanding coping strategies in the specific context that creates the stress (Clark et al., 2014; </w:t>
      </w:r>
      <w:proofErr w:type="spellStart"/>
      <w:r w:rsidRPr="001B1E04">
        <w:rPr>
          <w:rFonts w:asciiTheme="majorBidi" w:hAnsiTheme="majorBidi" w:cstheme="majorBidi"/>
          <w:szCs w:val="24"/>
          <w:lang w:val="en-GB" w:eastAsia="zh-TW" w:bidi="ar-SA"/>
        </w:rPr>
        <w:t>Erera-Weatherley</w:t>
      </w:r>
      <w:proofErr w:type="spellEnd"/>
      <w:r w:rsidRPr="001B1E04">
        <w:rPr>
          <w:rFonts w:asciiTheme="majorBidi" w:hAnsiTheme="majorBidi" w:cstheme="majorBidi"/>
          <w:szCs w:val="24"/>
          <w:lang w:val="en-GB" w:eastAsia="zh-TW" w:bidi="ar-SA"/>
        </w:rPr>
        <w:t xml:space="preserve">, 1996; Oakland &amp; </w:t>
      </w:r>
      <w:proofErr w:type="spellStart"/>
      <w:r w:rsidRPr="001B1E04">
        <w:rPr>
          <w:rFonts w:asciiTheme="majorBidi" w:hAnsiTheme="majorBidi" w:cstheme="majorBidi"/>
          <w:szCs w:val="24"/>
          <w:lang w:val="en-GB" w:eastAsia="zh-TW" w:bidi="ar-SA"/>
        </w:rPr>
        <w:t>Ostell</w:t>
      </w:r>
      <w:proofErr w:type="spellEnd"/>
      <w:r w:rsidRPr="001B1E04">
        <w:rPr>
          <w:rFonts w:asciiTheme="majorBidi" w:hAnsiTheme="majorBidi" w:cstheme="majorBidi"/>
          <w:szCs w:val="24"/>
          <w:lang w:val="en-GB" w:eastAsia="zh-TW" w:bidi="ar-SA"/>
        </w:rPr>
        <w:t>, 1996).</w:t>
      </w:r>
    </w:p>
    <w:p w14:paraId="1B5C659B" w14:textId="77777777" w:rsidR="00234B55" w:rsidRPr="001B1E04" w:rsidRDefault="00234B55" w:rsidP="003708F3">
      <w:pPr>
        <w:keepNext/>
        <w:keepLines/>
        <w:spacing w:after="0" w:line="480" w:lineRule="auto"/>
        <w:jc w:val="center"/>
        <w:outlineLvl w:val="0"/>
        <w:rPr>
          <w:rFonts w:asciiTheme="majorBidi" w:eastAsiaTheme="majorEastAsia" w:hAnsiTheme="majorBidi" w:cstheme="majorBidi"/>
          <w:b/>
          <w:szCs w:val="24"/>
          <w:lang w:bidi="ar-SA"/>
        </w:rPr>
      </w:pPr>
      <w:r w:rsidRPr="001B1E04">
        <w:rPr>
          <w:rFonts w:asciiTheme="majorBidi" w:eastAsiaTheme="majorEastAsia" w:hAnsiTheme="majorBidi" w:cstheme="majorBidi"/>
          <w:b/>
          <w:szCs w:val="24"/>
          <w:lang w:bidi="ar-SA"/>
        </w:rPr>
        <w:t>Methods</w:t>
      </w:r>
    </w:p>
    <w:p w14:paraId="42B29CC3" w14:textId="77777777" w:rsidR="00234B55" w:rsidRPr="001B1E04" w:rsidRDefault="00234B55" w:rsidP="003708F3">
      <w:pPr>
        <w:keepNext/>
        <w:keepLines/>
        <w:spacing w:after="0" w:line="480" w:lineRule="auto"/>
        <w:outlineLvl w:val="1"/>
        <w:rPr>
          <w:rFonts w:asciiTheme="majorBidi" w:eastAsia="Calibri" w:hAnsiTheme="majorBidi" w:cstheme="majorBidi"/>
          <w:b/>
          <w:szCs w:val="24"/>
        </w:rPr>
      </w:pPr>
      <w:r w:rsidRPr="001B1E04">
        <w:rPr>
          <w:rFonts w:asciiTheme="majorBidi" w:eastAsia="Calibri" w:hAnsiTheme="majorBidi" w:cstheme="majorBidi"/>
          <w:b/>
          <w:szCs w:val="24"/>
        </w:rPr>
        <w:t xml:space="preserve">Methodology </w:t>
      </w:r>
    </w:p>
    <w:p w14:paraId="5934BA2F" w14:textId="44A5FB1B" w:rsidR="00234B55" w:rsidRPr="001B1E04" w:rsidRDefault="001059D8" w:rsidP="005C7797">
      <w:pPr>
        <w:spacing w:after="0" w:line="480" w:lineRule="auto"/>
        <w:ind w:firstLine="720"/>
        <w:jc w:val="left"/>
        <w:rPr>
          <w:rFonts w:asciiTheme="majorBidi" w:eastAsia="Calibri" w:hAnsiTheme="majorBidi" w:cstheme="majorBidi"/>
          <w:szCs w:val="24"/>
        </w:rPr>
      </w:pPr>
      <w:r w:rsidRPr="001B1E04">
        <w:rPr>
          <w:rFonts w:asciiTheme="majorBidi" w:eastAsia="Calibri" w:hAnsiTheme="majorBidi" w:cstheme="majorBidi"/>
          <w:szCs w:val="24"/>
        </w:rPr>
        <w:t xml:space="preserve">We used a </w:t>
      </w:r>
      <w:r w:rsidR="00234B55" w:rsidRPr="001B1E04">
        <w:rPr>
          <w:rFonts w:asciiTheme="majorBidi" w:eastAsia="Calibri" w:hAnsiTheme="majorBidi" w:cstheme="majorBidi"/>
          <w:szCs w:val="24"/>
        </w:rPr>
        <w:t>qualitative</w:t>
      </w:r>
      <w:r w:rsidRPr="001B1E04">
        <w:rPr>
          <w:rFonts w:asciiTheme="majorBidi" w:eastAsia="Calibri" w:hAnsiTheme="majorBidi" w:cstheme="majorBidi"/>
          <w:szCs w:val="24"/>
        </w:rPr>
        <w:t xml:space="preserve"> interpretive</w:t>
      </w:r>
      <w:r w:rsidR="00234B55" w:rsidRPr="001B1E04">
        <w:rPr>
          <w:rFonts w:asciiTheme="majorBidi" w:eastAsia="Calibri" w:hAnsiTheme="majorBidi" w:cstheme="majorBidi"/>
          <w:szCs w:val="24"/>
        </w:rPr>
        <w:t xml:space="preserve"> approach in which we followed the tenets of social constructivist epistemology. This lens posits that meaning is constructed via interactions among humans, and multiple realities are generated by different individuals as a result of their different interactions with the same social phenomenon </w:t>
      </w:r>
      <w:r w:rsidR="00234B55" w:rsidRPr="001B1E04">
        <w:rPr>
          <w:rFonts w:asciiTheme="majorBidi" w:eastAsia="Calibri" w:hAnsiTheme="majorBidi" w:cstheme="majorBidi"/>
          <w:szCs w:val="24"/>
        </w:rPr>
        <w:fldChar w:fldCharType="begin"/>
      </w:r>
      <w:r w:rsidR="00A46DA0" w:rsidRPr="001B1E04">
        <w:rPr>
          <w:rFonts w:asciiTheme="majorBidi" w:eastAsia="Calibri" w:hAnsiTheme="majorBidi" w:cstheme="majorBidi"/>
          <w:szCs w:val="24"/>
        </w:rPr>
        <w:instrText xml:space="preserve"> ADDIN EN.CITE &lt;EndNote&gt;&lt;Cite&gt;&lt;Author&gt;Crotty&lt;/Author&gt;&lt;Year&gt;1998&lt;/Year&gt;&lt;RecNum&gt;49&lt;/RecNum&gt;&lt;DisplayText&gt;(Crotty, 1998)&lt;/DisplayText&gt;&lt;record&gt;&lt;rec-number&gt;49&lt;/rec-number&gt;&lt;foreign-keys&gt;&lt;key app="EN" db-id="pxt2f5wtsef9vke9te65zfsad9p0ad5d20ev" timestamp="0"&gt;49&lt;/key&gt;&lt;/foreign-keys&gt;&lt;ref-type name="Book"&gt;6&lt;/ref-type&gt;&lt;contributors&gt;&lt;authors&gt;&lt;author&gt;Crotty, M. &lt;/author&gt;&lt;/authors&gt;&lt;/contributors&gt;&lt;titles&gt;&lt;title&gt;The foundations of social research: Meaning and perspective in the research process&lt;/title&gt;&lt;/titles&gt;&lt;dates&gt;&lt;year&gt;1998&lt;/year&gt;&lt;/dates&gt;&lt;pub-location&gt;New York&lt;/pub-location&gt;&lt;publisher&gt;Sage&lt;/publisher&gt;&lt;urls&gt;&lt;/urls&gt;&lt;/record&gt;&lt;/Cite&gt;&lt;/EndNote&gt;</w:instrText>
      </w:r>
      <w:r w:rsidR="00234B55" w:rsidRPr="001B1E04">
        <w:rPr>
          <w:rFonts w:asciiTheme="majorBidi" w:eastAsia="Calibri" w:hAnsiTheme="majorBidi" w:cstheme="majorBidi"/>
          <w:szCs w:val="24"/>
        </w:rPr>
        <w:fldChar w:fldCharType="separate"/>
      </w:r>
      <w:r w:rsidR="00234B55" w:rsidRPr="001B1E04">
        <w:rPr>
          <w:rFonts w:asciiTheme="majorBidi" w:eastAsia="Calibri" w:hAnsiTheme="majorBidi" w:cstheme="majorBidi"/>
          <w:noProof/>
          <w:szCs w:val="24"/>
        </w:rPr>
        <w:t>(Crotty, 1998)</w:t>
      </w:r>
      <w:r w:rsidR="00234B55" w:rsidRPr="001B1E04">
        <w:rPr>
          <w:rFonts w:asciiTheme="majorBidi" w:eastAsia="Calibri" w:hAnsiTheme="majorBidi" w:cstheme="majorBidi"/>
          <w:szCs w:val="24"/>
        </w:rPr>
        <w:fldChar w:fldCharType="end"/>
      </w:r>
      <w:r w:rsidR="00234B55" w:rsidRPr="001B1E04">
        <w:rPr>
          <w:rFonts w:asciiTheme="majorBidi" w:eastAsia="Calibri" w:hAnsiTheme="majorBidi" w:cstheme="majorBidi"/>
          <w:szCs w:val="24"/>
        </w:rPr>
        <w:t>. A qualitative research design emphasizes studying a phenomenon in its natural setting and understand</w:t>
      </w:r>
      <w:r w:rsidR="00341CC8" w:rsidRPr="001B1E04">
        <w:rPr>
          <w:rFonts w:asciiTheme="majorBidi" w:eastAsia="Calibri" w:hAnsiTheme="majorBidi" w:cstheme="majorBidi"/>
          <w:szCs w:val="24"/>
        </w:rPr>
        <w:t>ing</w:t>
      </w:r>
      <w:r w:rsidR="00234B55" w:rsidRPr="001B1E04">
        <w:rPr>
          <w:rFonts w:asciiTheme="majorBidi" w:eastAsia="Calibri" w:hAnsiTheme="majorBidi" w:cstheme="majorBidi"/>
          <w:szCs w:val="24"/>
        </w:rPr>
        <w:t xml:space="preserve"> it in terms of the meaning people attribute to it </w:t>
      </w:r>
      <w:r w:rsidR="00234B55" w:rsidRPr="001B1E04">
        <w:rPr>
          <w:rFonts w:asciiTheme="majorBidi" w:eastAsia="Calibri" w:hAnsiTheme="majorBidi" w:cstheme="majorBidi"/>
          <w:szCs w:val="24"/>
        </w:rPr>
        <w:fldChar w:fldCharType="begin"/>
      </w:r>
      <w:r w:rsidR="00A46DA0" w:rsidRPr="001B1E04">
        <w:rPr>
          <w:rFonts w:asciiTheme="majorBidi" w:eastAsia="Calibri" w:hAnsiTheme="majorBidi" w:cstheme="majorBidi"/>
          <w:szCs w:val="24"/>
        </w:rPr>
        <w:instrText xml:space="preserve"> ADDIN EN.CITE &lt;EndNote&gt;&lt;Cite&gt;&lt;Author&gt;Denzin&lt;/Author&gt;&lt;Year&gt;2011&lt;/Year&gt;&lt;RecNum&gt;50&lt;/RecNum&gt;&lt;DisplayText&gt;(Denzin &amp;amp; Lincoln, 2011)&lt;/DisplayText&gt;&lt;record&gt;&lt;rec-number&gt;50&lt;/rec-number&gt;&lt;foreign-keys&gt;&lt;key app="EN" db-id="pxt2f5wtsef9vke9te65zfsad9p0ad5d20ev" timestamp="0"&gt;50&lt;/key&gt;&lt;/foreign-keys&gt;&lt;ref-type name="Book"&gt;6&lt;/ref-type&gt;&lt;contributors&gt;&lt;authors&gt;&lt;author&gt;Denzin, Norman K&lt;/author&gt;&lt;author&gt;Lincoln, Yvonna S&lt;/author&gt;&lt;/authors&gt;&lt;/contributors&gt;&lt;titles&gt;&lt;title&gt;The Sage handbook of qualitative research&lt;/title&gt;&lt;/titles&gt;&lt;dates&gt;&lt;year&gt;2011&lt;/year&gt;&lt;/dates&gt;&lt;pub-location&gt;Thousand Oaks&lt;/pub-location&gt;&lt;publisher&gt;Sage&lt;/publisher&gt;&lt;isbn&gt;1412974178&lt;/isbn&gt;&lt;urls&gt;&lt;/urls&gt;&lt;/record&gt;&lt;/Cite&gt;&lt;/EndNote&gt;</w:instrText>
      </w:r>
      <w:r w:rsidR="00234B55" w:rsidRPr="001B1E04">
        <w:rPr>
          <w:rFonts w:asciiTheme="majorBidi" w:eastAsia="Calibri" w:hAnsiTheme="majorBidi" w:cstheme="majorBidi"/>
          <w:szCs w:val="24"/>
        </w:rPr>
        <w:fldChar w:fldCharType="separate"/>
      </w:r>
      <w:r w:rsidR="00234B55" w:rsidRPr="001B1E04">
        <w:rPr>
          <w:rFonts w:asciiTheme="majorBidi" w:eastAsia="Calibri" w:hAnsiTheme="majorBidi" w:cstheme="majorBidi"/>
          <w:noProof/>
          <w:szCs w:val="24"/>
        </w:rPr>
        <w:t>(Denzin &amp; Lincoln, 2011)</w:t>
      </w:r>
      <w:r w:rsidR="00234B55" w:rsidRPr="001B1E04">
        <w:rPr>
          <w:rFonts w:asciiTheme="majorBidi" w:eastAsia="Calibri" w:hAnsiTheme="majorBidi" w:cstheme="majorBidi"/>
          <w:szCs w:val="24"/>
        </w:rPr>
        <w:fldChar w:fldCharType="end"/>
      </w:r>
      <w:r w:rsidR="00234B55" w:rsidRPr="001B1E04">
        <w:rPr>
          <w:rFonts w:asciiTheme="majorBidi" w:eastAsia="Calibri" w:hAnsiTheme="majorBidi" w:cstheme="majorBidi"/>
          <w:szCs w:val="24"/>
        </w:rPr>
        <w:t xml:space="preserve">. A social constructivist approach encourages the qualitative researcher to theorize in the interpretive tradition, which aims to “conceptualize the studied phenomenon to understand it in abstract terms” </w:t>
      </w:r>
      <w:r w:rsidR="00234B55" w:rsidRPr="001B1E04">
        <w:rPr>
          <w:rFonts w:asciiTheme="majorBidi" w:eastAsia="Calibri" w:hAnsiTheme="majorBidi" w:cstheme="majorBidi"/>
          <w:szCs w:val="24"/>
        </w:rPr>
        <w:fldChar w:fldCharType="begin"/>
      </w:r>
      <w:r w:rsidR="00A46DA0" w:rsidRPr="001B1E04">
        <w:rPr>
          <w:rFonts w:asciiTheme="majorBidi" w:eastAsia="Calibri" w:hAnsiTheme="majorBidi" w:cstheme="majorBidi"/>
          <w:szCs w:val="24"/>
        </w:rPr>
        <w:instrText xml:space="preserve"> ADDIN EN.CITE &lt;EndNote&gt;&lt;Cite&gt;&lt;Author&gt;Charmaz&lt;/Author&gt;&lt;Year&gt;2006&lt;/Year&gt;&lt;RecNum&gt;51&lt;/RecNum&gt;&lt;Pages&gt;127&lt;/Pages&gt;&lt;DisplayText&gt;(Charmaz, 2006, p. 127)&lt;/DisplayText&gt;&lt;record&gt;&lt;rec-number&gt;51&lt;/rec-number&gt;&lt;foreign-keys&gt;&lt;key app="EN" db-id="pxt2f5wtsef9vke9te65zfsad9p0ad5d20ev" timestamp="0"&gt;51&lt;/key&gt;&lt;/foreign-keys&gt;&lt;ref-type name="Book"&gt;6&lt;/ref-type&gt;&lt;contributors&gt;&lt;authors&gt;&lt;author&gt;Charmaz, Kathy&lt;/author&gt;&lt;/authors&gt;&lt;/contributors&gt;&lt;titles&gt;&lt;title&gt;Constructing grounded theory: A practical guide through qualitative analysis&lt;/title&gt;&lt;/titles&gt;&lt;dates&gt;&lt;year&gt;2006&lt;/year&gt;&lt;/dates&gt;&lt;pub-location&gt;Thousand Oaks&lt;/pub-location&gt;&lt;publisher&gt;Sage&lt;/publisher&gt;&lt;isbn&gt;144620040X&lt;/isbn&gt;&lt;urls&gt;&lt;/urls&gt;&lt;/record&gt;&lt;/Cite&gt;&lt;/EndNote&gt;</w:instrText>
      </w:r>
      <w:r w:rsidR="00234B55" w:rsidRPr="001B1E04">
        <w:rPr>
          <w:rFonts w:asciiTheme="majorBidi" w:eastAsia="Calibri" w:hAnsiTheme="majorBidi" w:cstheme="majorBidi"/>
          <w:szCs w:val="24"/>
        </w:rPr>
        <w:fldChar w:fldCharType="separate"/>
      </w:r>
      <w:r w:rsidR="00234B55" w:rsidRPr="001B1E04">
        <w:rPr>
          <w:rFonts w:asciiTheme="majorBidi" w:eastAsia="Calibri" w:hAnsiTheme="majorBidi" w:cstheme="majorBidi"/>
          <w:noProof/>
          <w:szCs w:val="24"/>
        </w:rPr>
        <w:t>(Charmaz, 2006, p. 127)</w:t>
      </w:r>
      <w:r w:rsidR="00234B55" w:rsidRPr="001B1E04">
        <w:rPr>
          <w:rFonts w:asciiTheme="majorBidi" w:eastAsia="Calibri" w:hAnsiTheme="majorBidi" w:cstheme="majorBidi"/>
          <w:szCs w:val="24"/>
        </w:rPr>
        <w:fldChar w:fldCharType="end"/>
      </w:r>
      <w:r w:rsidR="00234B55" w:rsidRPr="001B1E04">
        <w:rPr>
          <w:rFonts w:asciiTheme="majorBidi" w:eastAsia="Calibri" w:hAnsiTheme="majorBidi" w:cstheme="majorBidi"/>
          <w:szCs w:val="24"/>
        </w:rPr>
        <w:t>.</w:t>
      </w:r>
    </w:p>
    <w:p w14:paraId="04E99551" w14:textId="77777777" w:rsidR="006E3BD9" w:rsidRPr="001B1E04" w:rsidRDefault="006E3BD9" w:rsidP="006E3BD9">
      <w:pPr>
        <w:keepNext/>
        <w:keepLines/>
        <w:spacing w:after="0" w:line="480" w:lineRule="auto"/>
        <w:outlineLvl w:val="0"/>
        <w:rPr>
          <w:rFonts w:asciiTheme="majorBidi" w:eastAsia="PMingLiU" w:hAnsiTheme="majorBidi" w:cstheme="majorBidi"/>
          <w:b/>
          <w:szCs w:val="24"/>
          <w:lang w:bidi="ar-SA"/>
        </w:rPr>
      </w:pPr>
      <w:r w:rsidRPr="001B1E04">
        <w:rPr>
          <w:rFonts w:asciiTheme="majorBidi" w:eastAsia="PMingLiU" w:hAnsiTheme="majorBidi" w:cstheme="majorBidi"/>
          <w:b/>
          <w:szCs w:val="24"/>
          <w:lang w:bidi="ar-SA"/>
        </w:rPr>
        <w:lastRenderedPageBreak/>
        <w:t>Our Study’s Country and Occupational Context</w:t>
      </w:r>
    </w:p>
    <w:p w14:paraId="1011F8F4" w14:textId="77777777" w:rsidR="006E3BD9" w:rsidRPr="001B1E04" w:rsidRDefault="006E3BD9" w:rsidP="006E3BD9">
      <w:pPr>
        <w:spacing w:after="0" w:line="480" w:lineRule="auto"/>
        <w:ind w:firstLine="720"/>
        <w:jc w:val="left"/>
        <w:rPr>
          <w:rFonts w:asciiTheme="majorBidi" w:eastAsia="PMingLiU" w:hAnsiTheme="majorBidi" w:cstheme="majorBidi"/>
          <w:bCs/>
          <w:szCs w:val="24"/>
          <w:lang w:bidi="ar-SA"/>
        </w:rPr>
      </w:pPr>
      <w:r w:rsidRPr="001B1E04">
        <w:rPr>
          <w:rFonts w:asciiTheme="majorBidi" w:eastAsia="Calibri" w:hAnsiTheme="majorBidi" w:cstheme="majorBidi"/>
          <w:szCs w:val="24"/>
          <w:lang w:bidi="ar-SA"/>
        </w:rPr>
        <w:t>We</w:t>
      </w:r>
      <w:r w:rsidRPr="001B1E04">
        <w:rPr>
          <w:rFonts w:asciiTheme="majorBidi" w:eastAsia="PMingLiU" w:hAnsiTheme="majorBidi" w:cstheme="majorBidi"/>
          <w:bCs/>
          <w:szCs w:val="24"/>
          <w:lang w:bidi="ar-SA"/>
        </w:rPr>
        <w:t xml:space="preserve"> </w:t>
      </w:r>
      <w:r w:rsidRPr="001B1E04">
        <w:rPr>
          <w:rFonts w:asciiTheme="majorBidi" w:eastAsia="Calibri" w:hAnsiTheme="majorBidi" w:cstheme="majorBidi"/>
          <w:szCs w:val="24"/>
          <w:lang w:bidi="ar-SA"/>
        </w:rPr>
        <w:t>conducted</w:t>
      </w:r>
      <w:r w:rsidRPr="001B1E04">
        <w:rPr>
          <w:rFonts w:asciiTheme="majorBidi" w:eastAsia="PMingLiU" w:hAnsiTheme="majorBidi" w:cstheme="majorBidi"/>
          <w:bCs/>
          <w:szCs w:val="24"/>
          <w:lang w:bidi="ar-SA"/>
        </w:rPr>
        <w:t xml:space="preserve"> our research in Iran, located in the Middle East, with a population of 85,028,759 million </w:t>
      </w:r>
      <w:r w:rsidRPr="001B1E04">
        <w:rPr>
          <w:rFonts w:asciiTheme="majorBidi" w:eastAsia="PMingLiU" w:hAnsiTheme="majorBidi" w:cstheme="majorBidi"/>
          <w:bCs/>
          <w:szCs w:val="24"/>
        </w:rPr>
        <w:t xml:space="preserve">(World Population Review, 2021a) </w:t>
      </w:r>
      <w:r w:rsidRPr="001B1E04">
        <w:rPr>
          <w:rFonts w:asciiTheme="majorBidi" w:eastAsia="PMingLiU" w:hAnsiTheme="majorBidi" w:cstheme="majorBidi"/>
          <w:bCs/>
          <w:szCs w:val="24"/>
          <w:lang w:bidi="ar-SA"/>
        </w:rPr>
        <w:t xml:space="preserve">— 99.4% of whom are Muslim </w:t>
      </w:r>
      <w:r w:rsidRPr="001B1E04">
        <w:rPr>
          <w:rFonts w:asciiTheme="majorBidi" w:eastAsia="PMingLiU" w:hAnsiTheme="majorBidi" w:cstheme="majorBidi"/>
          <w:bCs/>
          <w:szCs w:val="24"/>
        </w:rPr>
        <w:t xml:space="preserve">(World Population Review, 2021b) </w:t>
      </w:r>
      <w:r w:rsidRPr="001B1E04">
        <w:rPr>
          <w:rFonts w:asciiTheme="majorBidi" w:eastAsia="PMingLiU" w:hAnsiTheme="majorBidi" w:cstheme="majorBidi"/>
          <w:bCs/>
          <w:szCs w:val="24"/>
          <w:lang w:bidi="ar-SA"/>
        </w:rPr>
        <w:t xml:space="preserve">— and an Islamic government that has been in place since the 1979 revolution in Iran. Traditional family roles are still prevalent, practiced in many households, and reinforced by the dominant religion. However, the country is transitioning from traditional to modern </w:t>
      </w:r>
      <w:r w:rsidRPr="001B1E04">
        <w:rPr>
          <w:rFonts w:asciiTheme="majorBidi" w:eastAsia="PMingLiU" w:hAnsiTheme="majorBidi" w:cstheme="majorBidi"/>
          <w:bCs/>
          <w:szCs w:val="24"/>
          <w:lang w:bidi="ar-SA"/>
        </w:rPr>
        <w:fldChar w:fldCharType="begin"/>
      </w:r>
      <w:r w:rsidRPr="001B1E04">
        <w:rPr>
          <w:rFonts w:asciiTheme="majorBidi" w:eastAsia="PMingLiU" w:hAnsiTheme="majorBidi" w:cstheme="majorBidi"/>
          <w:bCs/>
          <w:szCs w:val="24"/>
          <w:lang w:bidi="ar-SA"/>
        </w:rPr>
        <w:instrText xml:space="preserve"> ADDIN EN.CITE &lt;EndNote&gt;&lt;Cite&gt;&lt;Author&gt;Gheissari&lt;/Author&gt;&lt;Year&gt;2009&lt;/Year&gt;&lt;RecNum&gt;196&lt;/RecNum&gt;&lt;DisplayText&gt;(Gheissari, 2009)&lt;/DisplayText&gt;&lt;record&gt;&lt;rec-number&gt;196&lt;/rec-number&gt;&lt;foreign-keys&gt;&lt;key app="EN" db-id="pxt2f5wtsef9vke9te65zfsad9p0ad5d20ev" timestamp="1637097953"&gt;196&lt;/key&gt;&lt;/foreign-keys&gt;&lt;ref-type name="Book"&gt;6&lt;/ref-type&gt;&lt;contributors&gt;&lt;authors&gt;&lt;author&gt;Gheissari, Ali&lt;/author&gt;&lt;/authors&gt;&lt;/contributors&gt;&lt;titles&gt;&lt;title&gt;Contemporary Iran: economy, society, politics&lt;/title&gt;&lt;/titles&gt;&lt;dates&gt;&lt;year&gt;2009&lt;/year&gt;&lt;/dates&gt;&lt;publisher&gt;Oxford University Press&lt;/publisher&gt;&lt;isbn&gt;0199702853&lt;/isbn&gt;&lt;urls&gt;&lt;/urls&gt;&lt;/record&gt;&lt;/Cite&gt;&lt;/EndNote&gt;</w:instrText>
      </w:r>
      <w:r w:rsidRPr="001B1E04">
        <w:rPr>
          <w:rFonts w:asciiTheme="majorBidi" w:eastAsia="PMingLiU" w:hAnsiTheme="majorBidi" w:cstheme="majorBidi"/>
          <w:bCs/>
          <w:szCs w:val="24"/>
          <w:lang w:bidi="ar-SA"/>
        </w:rPr>
        <w:fldChar w:fldCharType="separate"/>
      </w:r>
      <w:r w:rsidRPr="001B1E04">
        <w:rPr>
          <w:rFonts w:asciiTheme="majorBidi" w:eastAsia="PMingLiU" w:hAnsiTheme="majorBidi" w:cstheme="majorBidi"/>
          <w:bCs/>
          <w:noProof/>
          <w:szCs w:val="24"/>
          <w:lang w:bidi="ar-SA"/>
        </w:rPr>
        <w:t>(Gheissari, 2009)</w:t>
      </w:r>
      <w:r w:rsidRPr="001B1E04">
        <w:rPr>
          <w:rFonts w:asciiTheme="majorBidi" w:eastAsia="PMingLiU" w:hAnsiTheme="majorBidi" w:cstheme="majorBidi"/>
          <w:bCs/>
          <w:szCs w:val="24"/>
          <w:lang w:bidi="ar-SA"/>
        </w:rPr>
        <w:fldChar w:fldCharType="end"/>
      </w:r>
      <w:r w:rsidRPr="001B1E04">
        <w:rPr>
          <w:rFonts w:asciiTheme="majorBidi" w:eastAsia="PMingLiU" w:hAnsiTheme="majorBidi" w:cstheme="majorBidi"/>
          <w:bCs/>
          <w:szCs w:val="24"/>
          <w:lang w:bidi="ar-SA"/>
        </w:rPr>
        <w:t xml:space="preserve">; in this transition, more women enter universities </w:t>
      </w:r>
      <w:r w:rsidRPr="001B1E04">
        <w:rPr>
          <w:rFonts w:asciiTheme="majorBidi" w:eastAsia="PMingLiU" w:hAnsiTheme="majorBidi" w:cstheme="majorBidi"/>
          <w:bCs/>
          <w:szCs w:val="24"/>
          <w:lang w:bidi="ar-SA"/>
        </w:rPr>
        <w:fldChar w:fldCharType="begin"/>
      </w:r>
      <w:r w:rsidRPr="001B1E04">
        <w:rPr>
          <w:rFonts w:asciiTheme="majorBidi" w:eastAsia="PMingLiU" w:hAnsiTheme="majorBidi" w:cstheme="majorBidi"/>
          <w:bCs/>
          <w:szCs w:val="24"/>
          <w:lang w:bidi="ar-SA"/>
        </w:rPr>
        <w:instrText xml:space="preserve"> ADDIN EN.CITE &lt;EndNote&gt;&lt;Cite&gt;&lt;Author&gt;Bahramitash&lt;/Author&gt;&lt;Year&gt;2011&lt;/Year&gt;&lt;RecNum&gt;197&lt;/RecNum&gt;&lt;DisplayText&gt;(Bahramitash &amp;amp; Hooglund, 2011)&lt;/DisplayText&gt;&lt;record&gt;&lt;rec-number&gt;197&lt;/rec-number&gt;&lt;foreign-keys&gt;&lt;key app="EN" db-id="pxt2f5wtsef9vke9te65zfsad9p0ad5d20ev" timestamp="1637098020"&gt;197&lt;/key&gt;&lt;/foreign-keys&gt;&lt;ref-type name="Book"&gt;6&lt;/ref-type&gt;&lt;contributors&gt;&lt;authors&gt;&lt;author&gt;Bahramitash, Roksana&lt;/author&gt;&lt;author&gt;Hooglund, Eric&lt;/author&gt;&lt;/authors&gt;&lt;/contributors&gt;&lt;titles&gt;&lt;title&gt;Gender in contemporary Iran: Pushing the boundaries&lt;/title&gt;&lt;/titles&gt;&lt;dates&gt;&lt;year&gt;2011&lt;/year&gt;&lt;/dates&gt;&lt;publisher&gt;Taylor &amp;amp; Francis&lt;/publisher&gt;&lt;isbn&gt;113682426X&lt;/isbn&gt;&lt;urls&gt;&lt;/urls&gt;&lt;/record&gt;&lt;/Cite&gt;&lt;/EndNote&gt;</w:instrText>
      </w:r>
      <w:r w:rsidRPr="001B1E04">
        <w:rPr>
          <w:rFonts w:asciiTheme="majorBidi" w:eastAsia="PMingLiU" w:hAnsiTheme="majorBidi" w:cstheme="majorBidi"/>
          <w:bCs/>
          <w:szCs w:val="24"/>
          <w:lang w:bidi="ar-SA"/>
        </w:rPr>
        <w:fldChar w:fldCharType="separate"/>
      </w:r>
      <w:r w:rsidRPr="001B1E04">
        <w:rPr>
          <w:rFonts w:asciiTheme="majorBidi" w:eastAsia="PMingLiU" w:hAnsiTheme="majorBidi" w:cstheme="majorBidi"/>
          <w:bCs/>
          <w:noProof/>
          <w:szCs w:val="24"/>
          <w:lang w:bidi="ar-SA"/>
        </w:rPr>
        <w:t>(Bahramitash &amp; Hooglund, 2011)</w:t>
      </w:r>
      <w:r w:rsidRPr="001B1E04">
        <w:rPr>
          <w:rFonts w:asciiTheme="majorBidi" w:eastAsia="PMingLiU" w:hAnsiTheme="majorBidi" w:cstheme="majorBidi"/>
          <w:bCs/>
          <w:szCs w:val="24"/>
          <w:lang w:bidi="ar-SA"/>
        </w:rPr>
        <w:fldChar w:fldCharType="end"/>
      </w:r>
      <w:r w:rsidRPr="001B1E04">
        <w:rPr>
          <w:rFonts w:asciiTheme="majorBidi" w:eastAsia="PMingLiU" w:hAnsiTheme="majorBidi" w:cstheme="majorBidi"/>
          <w:bCs/>
          <w:szCs w:val="24"/>
          <w:lang w:bidi="ar-SA"/>
        </w:rPr>
        <w:t xml:space="preserve"> and the workforce </w:t>
      </w:r>
      <w:r w:rsidRPr="001B1E04">
        <w:rPr>
          <w:rFonts w:asciiTheme="majorBidi" w:eastAsia="PMingLiU" w:hAnsiTheme="majorBidi" w:cstheme="majorBidi"/>
          <w:bCs/>
          <w:szCs w:val="24"/>
          <w:lang w:bidi="ar-SA"/>
        </w:rPr>
        <w:fldChar w:fldCharType="begin"/>
      </w:r>
      <w:r w:rsidRPr="001B1E04">
        <w:rPr>
          <w:rFonts w:asciiTheme="majorBidi" w:eastAsia="PMingLiU" w:hAnsiTheme="majorBidi" w:cstheme="majorBidi"/>
          <w:bCs/>
          <w:szCs w:val="24"/>
          <w:lang w:bidi="ar-SA"/>
        </w:rPr>
        <w:instrText xml:space="preserve"> ADDIN EN.CITE &lt;EndNote&gt;&lt;Cite&gt;&lt;Author&gt;Bahramitash&lt;/Author&gt;&lt;Year&gt;2009&lt;/Year&gt;&lt;RecNum&gt;198&lt;/RecNum&gt;&lt;DisplayText&gt;(Bahramitash &amp;amp; Salehi Esfahani, 2009)&lt;/DisplayText&gt;&lt;record&gt;&lt;rec-number&gt;198&lt;/rec-number&gt;&lt;foreign-keys&gt;&lt;key app="EN" db-id="pxt2f5wtsef9vke9te65zfsad9p0ad5d20ev" timestamp="1637098027"&gt;198&lt;/key&gt;&lt;/foreign-keys&gt;&lt;ref-type name="Book Section"&gt;5&lt;/ref-type&gt;&lt;contributors&gt;&lt;authors&gt;&lt;author&gt;Bahramitash, Roksana&lt;/author&gt;&lt;author&gt;Salehi Esfahani, Hadi&lt;/author&gt;&lt;/authors&gt;&lt;secondary-authors&gt;&lt;author&gt;Gheissari, Ali&lt;/author&gt;&lt;/secondary-authors&gt;&lt;/contributors&gt;&lt;titles&gt;&lt;title&gt;Nimle Fingers No Longer! Women&amp;apos;s Employment in Iran &lt;/title&gt;&lt;secondary-title&gt;Contemporary Iran: economy, society, politics&lt;/secondary-title&gt;&lt;/titles&gt;&lt;dates&gt;&lt;year&gt;2009&lt;/year&gt;&lt;/dates&gt;&lt;publisher&gt;Oxford University Press&lt;/publisher&gt;&lt;isbn&gt;0199702853&lt;/isbn&gt;&lt;urls&gt;&lt;/urls&gt;&lt;/record&gt;&lt;/Cite&gt;&lt;/EndNote&gt;</w:instrText>
      </w:r>
      <w:r w:rsidRPr="001B1E04">
        <w:rPr>
          <w:rFonts w:asciiTheme="majorBidi" w:eastAsia="PMingLiU" w:hAnsiTheme="majorBidi" w:cstheme="majorBidi"/>
          <w:bCs/>
          <w:szCs w:val="24"/>
          <w:lang w:bidi="ar-SA"/>
        </w:rPr>
        <w:fldChar w:fldCharType="separate"/>
      </w:r>
      <w:r w:rsidRPr="001B1E04">
        <w:rPr>
          <w:rFonts w:asciiTheme="majorBidi" w:eastAsia="PMingLiU" w:hAnsiTheme="majorBidi" w:cstheme="majorBidi"/>
          <w:bCs/>
          <w:noProof/>
          <w:szCs w:val="24"/>
          <w:lang w:bidi="ar-SA"/>
        </w:rPr>
        <w:t>(Bahramitash &amp; Salehi Esfahani, 2009)</w:t>
      </w:r>
      <w:r w:rsidRPr="001B1E04">
        <w:rPr>
          <w:rFonts w:asciiTheme="majorBidi" w:eastAsia="PMingLiU" w:hAnsiTheme="majorBidi" w:cstheme="majorBidi"/>
          <w:bCs/>
          <w:szCs w:val="24"/>
          <w:lang w:bidi="ar-SA"/>
        </w:rPr>
        <w:fldChar w:fldCharType="end"/>
      </w:r>
      <w:r w:rsidRPr="001B1E04">
        <w:rPr>
          <w:rFonts w:asciiTheme="majorBidi" w:eastAsia="PMingLiU" w:hAnsiTheme="majorBidi" w:cstheme="majorBidi"/>
          <w:bCs/>
          <w:szCs w:val="24"/>
          <w:lang w:bidi="ar-SA"/>
        </w:rPr>
        <w:t xml:space="preserve">, and the rate of dual-worker families is increasing </w:t>
      </w:r>
      <w:r w:rsidRPr="001B1E04">
        <w:rPr>
          <w:rFonts w:asciiTheme="majorBidi" w:eastAsia="PMingLiU" w:hAnsiTheme="majorBidi" w:cstheme="majorBidi"/>
          <w:bCs/>
          <w:szCs w:val="24"/>
          <w:lang w:bidi="ar-SA"/>
        </w:rPr>
        <w:fldChar w:fldCharType="begin"/>
      </w:r>
      <w:r w:rsidRPr="001B1E04">
        <w:rPr>
          <w:rFonts w:asciiTheme="majorBidi" w:eastAsia="PMingLiU" w:hAnsiTheme="majorBidi" w:cstheme="majorBidi"/>
          <w:bCs/>
          <w:szCs w:val="24"/>
          <w:lang w:bidi="ar-SA"/>
        </w:rPr>
        <w:instrText xml:space="preserve"> ADDIN EN.CITE &lt;EndNote&gt;&lt;Cite&gt;&lt;Author&gt;Karimi&lt;/Author&gt;&lt;Year&gt;2009&lt;/Year&gt;&lt;RecNum&gt;199&lt;/RecNum&gt;&lt;DisplayText&gt;(Karimi, 2009)&lt;/DisplayText&gt;&lt;record&gt;&lt;rec-number&gt;199&lt;/rec-number&gt;&lt;foreign-keys&gt;&lt;key app="EN" db-id="pxt2f5wtsef9vke9te65zfsad9p0ad5d20ev" timestamp="1637098077"&gt;199&lt;/key&gt;&lt;/foreign-keys&gt;&lt;ref-type name="Journal Article"&gt;17&lt;/ref-type&gt;&lt;contributors&gt;&lt;authors&gt;&lt;author&gt;Karimi, Leila&lt;/author&gt;&lt;/authors&gt;&lt;/contributors&gt;&lt;titles&gt;&lt;title&gt;Do Female and Male Employees in Iran Experience Similar Work–Family Interference, Job, and Life Satisfaction?&lt;/title&gt;&lt;secondary-title&gt;Journal of Family Issues&lt;/secondary-title&gt;&lt;/titles&gt;&lt;periodical&gt;&lt;full-title&gt;Journal of Family Issues&lt;/full-title&gt;&lt;/periodical&gt;&lt;pages&gt;124-142&lt;/pages&gt;&lt;volume&gt;30&lt;/volume&gt;&lt;number&gt;1&lt;/number&gt;&lt;keywords&gt;&lt;keyword&gt;work–family,job–life satisfaction,gender,Iranian employees&lt;/keyword&gt;&lt;/keywords&gt;&lt;dates&gt;&lt;year&gt;2009&lt;/year&gt;&lt;/dates&gt;&lt;urls&gt;&lt;related-urls&gt;&lt;url&gt;https://journals.sagepub.com/doi/abs/10.1177/0192513X08324973&lt;/url&gt;&lt;/related-urls&gt;&lt;/urls&gt;&lt;electronic-resource-num&gt;10.1177/0192513x08324973&lt;/electronic-resource-num&gt;&lt;/record&gt;&lt;/Cite&gt;&lt;/EndNote&gt;</w:instrText>
      </w:r>
      <w:r w:rsidRPr="001B1E04">
        <w:rPr>
          <w:rFonts w:asciiTheme="majorBidi" w:eastAsia="PMingLiU" w:hAnsiTheme="majorBidi" w:cstheme="majorBidi"/>
          <w:bCs/>
          <w:szCs w:val="24"/>
          <w:lang w:bidi="ar-SA"/>
        </w:rPr>
        <w:fldChar w:fldCharType="separate"/>
      </w:r>
      <w:r w:rsidRPr="001B1E04">
        <w:rPr>
          <w:rFonts w:asciiTheme="majorBidi" w:eastAsia="PMingLiU" w:hAnsiTheme="majorBidi" w:cstheme="majorBidi"/>
          <w:bCs/>
          <w:noProof/>
          <w:szCs w:val="24"/>
          <w:lang w:bidi="ar-SA"/>
        </w:rPr>
        <w:t>(Karimi, 2009)</w:t>
      </w:r>
      <w:r w:rsidRPr="001B1E04">
        <w:rPr>
          <w:rFonts w:asciiTheme="majorBidi" w:eastAsia="PMingLiU" w:hAnsiTheme="majorBidi" w:cstheme="majorBidi"/>
          <w:bCs/>
          <w:szCs w:val="24"/>
          <w:lang w:bidi="ar-SA"/>
        </w:rPr>
        <w:fldChar w:fldCharType="end"/>
      </w:r>
      <w:r w:rsidRPr="001B1E04">
        <w:rPr>
          <w:rFonts w:asciiTheme="majorBidi" w:eastAsia="PMingLiU" w:hAnsiTheme="majorBidi" w:cstheme="majorBidi"/>
          <w:bCs/>
          <w:szCs w:val="24"/>
          <w:lang w:bidi="ar-SA"/>
        </w:rPr>
        <w:t xml:space="preserve">. Technological developments, such as a surge of local 3G and 4G providers, have led to a significant increase in the number of internet users </w:t>
      </w:r>
      <w:bookmarkStart w:id="23" w:name="_Hlk87968959"/>
      <w:r w:rsidRPr="001B1E04">
        <w:rPr>
          <w:rFonts w:asciiTheme="majorBidi" w:eastAsia="PMingLiU" w:hAnsiTheme="majorBidi" w:cstheme="majorBidi"/>
          <w:bCs/>
          <w:szCs w:val="24"/>
          <w:lang w:bidi="ar-SA"/>
        </w:rPr>
        <w:t>(Radcliffe, 2017)</w:t>
      </w:r>
      <w:bookmarkEnd w:id="23"/>
      <w:r w:rsidRPr="001B1E04">
        <w:rPr>
          <w:rFonts w:asciiTheme="majorBidi" w:eastAsia="PMingLiU" w:hAnsiTheme="majorBidi" w:cstheme="majorBidi"/>
          <w:bCs/>
          <w:szCs w:val="24"/>
          <w:lang w:bidi="ar-SA"/>
        </w:rPr>
        <w:t xml:space="preserve"> and to the growth of digital platforms and new online services </w:t>
      </w:r>
      <w:bookmarkStart w:id="24" w:name="_Hlk87968971"/>
      <w:r w:rsidRPr="001B1E04">
        <w:rPr>
          <w:rFonts w:asciiTheme="majorBidi" w:eastAsia="PMingLiU" w:hAnsiTheme="majorBidi" w:cstheme="majorBidi"/>
          <w:bCs/>
          <w:szCs w:val="24"/>
          <w:lang w:bidi="ar-SA"/>
        </w:rPr>
        <w:fldChar w:fldCharType="begin"/>
      </w:r>
      <w:r w:rsidRPr="001B1E04">
        <w:rPr>
          <w:rFonts w:asciiTheme="majorBidi" w:eastAsia="PMingLiU" w:hAnsiTheme="majorBidi" w:cstheme="majorBidi"/>
          <w:bCs/>
          <w:szCs w:val="24"/>
          <w:lang w:bidi="ar-SA"/>
        </w:rPr>
        <w:instrText xml:space="preserve"> ADDIN EN.CITE &lt;EndNote&gt;&lt;Cite&gt;&lt;Author&gt;Salamzadeh&lt;/Author&gt;&lt;Year&gt;2017&lt;/Year&gt;&lt;RecNum&gt;203&lt;/RecNum&gt;&lt;DisplayText&gt;(Salamzadeh et al., 2017)&lt;/DisplayText&gt;&lt;record&gt;&lt;rec-number&gt;203&lt;/rec-number&gt;&lt;foreign-keys&gt;&lt;key app="EN" db-id="pxt2f5wtsef9vke9te65zfsad9p0ad5d20ev" timestamp="1637251431"&gt;203&lt;/key&gt;&lt;/foreign-keys&gt;&lt;ref-type name="Journal Article"&gt;17&lt;/ref-type&gt;&lt;contributors&gt;&lt;authors&gt;&lt;author&gt;Aidin Salamzadeh&lt;/author&gt;&lt;author&gt;Zahra Arasti&lt;/author&gt;&lt;author&gt;Ghanbar Mohamadi Elyasi&lt;/author&gt;&lt;/authors&gt;&lt;/contributors&gt;&lt;titles&gt;&lt;title&gt;Creation of ICT-Based Social Start-Ups in Iran: A Multiple Case Study&lt;/title&gt;&lt;secondary-title&gt;Journal of Enterprising Culture&lt;/secondary-title&gt;&lt;/titles&gt;&lt;periodical&gt;&lt;full-title&gt;Journal of Enterprising Culture&lt;/full-title&gt;&lt;/periodical&gt;&lt;pages&gt;97-122&lt;/pages&gt;&lt;volume&gt;25&lt;/volume&gt;&lt;number&gt;01&lt;/number&gt;&lt;keywords&gt;&lt;keyword&gt;Social entrepreneurship,social start-up,multiple case study,Iran&lt;/keyword&gt;&lt;/keywords&gt;&lt;dates&gt;&lt;year&gt;2017&lt;/year&gt;&lt;/dates&gt;&lt;urls&gt;&lt;related-urls&gt;&lt;url&gt;https://www.worldscientific.com/doi/abs/10.1142/S0218495817500042&lt;/url&gt;&lt;/related-urls&gt;&lt;/urls&gt;&lt;electronic-resource-num&gt;10.1142/s0218495817500042&lt;/electronic-resource-num&gt;&lt;/record&gt;&lt;/Cite&gt;&lt;/EndNote&gt;</w:instrText>
      </w:r>
      <w:r w:rsidRPr="001B1E04">
        <w:rPr>
          <w:rFonts w:asciiTheme="majorBidi" w:eastAsia="PMingLiU" w:hAnsiTheme="majorBidi" w:cstheme="majorBidi"/>
          <w:bCs/>
          <w:szCs w:val="24"/>
          <w:lang w:bidi="ar-SA"/>
        </w:rPr>
        <w:fldChar w:fldCharType="separate"/>
      </w:r>
      <w:r w:rsidRPr="001B1E04">
        <w:rPr>
          <w:rFonts w:asciiTheme="majorBidi" w:eastAsia="PMingLiU" w:hAnsiTheme="majorBidi" w:cstheme="majorBidi"/>
          <w:bCs/>
          <w:noProof/>
          <w:szCs w:val="24"/>
          <w:lang w:bidi="ar-SA"/>
        </w:rPr>
        <w:t>(Salamzadeh et al., 2017)</w:t>
      </w:r>
      <w:r w:rsidRPr="001B1E04">
        <w:rPr>
          <w:rFonts w:asciiTheme="majorBidi" w:eastAsia="PMingLiU" w:hAnsiTheme="majorBidi" w:cstheme="majorBidi"/>
          <w:bCs/>
          <w:szCs w:val="24"/>
          <w:lang w:bidi="ar-SA"/>
        </w:rPr>
        <w:fldChar w:fldCharType="end"/>
      </w:r>
      <w:bookmarkEnd w:id="24"/>
      <w:r w:rsidRPr="001B1E04">
        <w:rPr>
          <w:rFonts w:asciiTheme="majorBidi" w:eastAsia="PMingLiU" w:hAnsiTheme="majorBidi" w:cstheme="majorBidi"/>
          <w:bCs/>
          <w:szCs w:val="24"/>
          <w:lang w:bidi="ar-SA"/>
        </w:rPr>
        <w:t>. One area that has evolved quickly is app-based transportation, where Uber-like apps are used by people living in major cities, especially in the capital, Tehran (Radcliffe, 2017).</w:t>
      </w:r>
    </w:p>
    <w:p w14:paraId="2E9F2163" w14:textId="0BA5C28E" w:rsidR="006E3BD9" w:rsidRPr="001B1E04" w:rsidRDefault="006E3BD9" w:rsidP="006E3BD9">
      <w:pPr>
        <w:spacing w:after="0" w:line="480" w:lineRule="auto"/>
        <w:ind w:firstLine="720"/>
        <w:jc w:val="left"/>
        <w:rPr>
          <w:rFonts w:asciiTheme="majorBidi" w:eastAsia="Calibri" w:hAnsiTheme="majorBidi" w:cstheme="majorBidi"/>
          <w:szCs w:val="24"/>
          <w:lang w:bidi="ar-SA"/>
        </w:rPr>
      </w:pPr>
      <w:r w:rsidRPr="001B1E04">
        <w:rPr>
          <w:rFonts w:asciiTheme="majorBidi" w:eastAsia="Calibri" w:hAnsiTheme="majorBidi" w:cstheme="majorBidi"/>
          <w:szCs w:val="24"/>
          <w:lang w:bidi="ar-SA"/>
        </w:rPr>
        <w:t>Our study took place at a time that shared economy, facilitated by technology advancements, was being recognized in a labor market that was experiencing surplus due to a variety of causes, including country-wide economic pressures and international economic sanctions against Iran</w:t>
      </w:r>
      <w:r w:rsidRPr="001B1E04">
        <w:rPr>
          <w:rStyle w:val="FootnoteReference"/>
          <w:rFonts w:asciiTheme="majorBidi" w:eastAsia="Calibri" w:hAnsiTheme="majorBidi" w:cstheme="majorBidi"/>
          <w:szCs w:val="24"/>
          <w:lang w:bidi="ar-SA"/>
        </w:rPr>
        <w:footnoteReference w:id="2"/>
      </w:r>
      <w:r w:rsidRPr="001B1E04">
        <w:rPr>
          <w:rFonts w:asciiTheme="majorBidi" w:eastAsia="Calibri" w:hAnsiTheme="majorBidi" w:cstheme="majorBidi"/>
          <w:szCs w:val="24"/>
          <w:lang w:bidi="ar-SA"/>
        </w:rPr>
        <w:t xml:space="preserve">. The labor surplus encompassed university graduates with a degree, those who were laid off or whose employers had gone bankrupt, those who were forced to hold a second job, and homemakers who had to work to help the family economy. </w:t>
      </w:r>
      <w:r w:rsidRPr="001B1E04">
        <w:rPr>
          <w:rFonts w:asciiTheme="majorBidi" w:hAnsiTheme="majorBidi" w:cstheme="majorBidi"/>
          <w:szCs w:val="24"/>
        </w:rPr>
        <w:t xml:space="preserve">Insecurity, unpredictability, health and safety risks, and lack of protection is the reality for many drivers around the world </w:t>
      </w:r>
      <w:bookmarkStart w:id="27" w:name="_Hlk101781979"/>
      <w:r w:rsidRPr="001B1E04">
        <w:rPr>
          <w:rFonts w:asciiTheme="majorBidi" w:hAnsiTheme="majorBidi" w:cstheme="majorBidi"/>
          <w:szCs w:val="24"/>
        </w:rPr>
        <w:t>(Rogers &amp; Rogers, 1989</w:t>
      </w:r>
      <w:bookmarkEnd w:id="27"/>
      <w:r w:rsidRPr="001B1E04">
        <w:rPr>
          <w:rFonts w:asciiTheme="majorBidi" w:hAnsiTheme="majorBidi" w:cstheme="majorBidi"/>
          <w:szCs w:val="24"/>
        </w:rPr>
        <w:t xml:space="preserve">). </w:t>
      </w:r>
      <w:r w:rsidRPr="001B1E04">
        <w:rPr>
          <w:rFonts w:asciiTheme="majorBidi" w:eastAsia="Calibri" w:hAnsiTheme="majorBidi" w:cstheme="majorBidi"/>
          <w:szCs w:val="24"/>
        </w:rPr>
        <w:t xml:space="preserve">However, Iran’s economic status, </w:t>
      </w:r>
      <w:r w:rsidRPr="001B1E04">
        <w:rPr>
          <w:rFonts w:asciiTheme="majorBidi" w:eastAsia="Calibri" w:hAnsiTheme="majorBidi" w:cstheme="majorBidi"/>
          <w:color w:val="000000"/>
          <w:szCs w:val="24"/>
          <w:lang w:bidi="ar-SA"/>
        </w:rPr>
        <w:t xml:space="preserve">partially </w:t>
      </w:r>
      <w:r w:rsidRPr="001B1E04">
        <w:rPr>
          <w:rFonts w:asciiTheme="majorBidi" w:eastAsia="Calibri" w:hAnsiTheme="majorBidi" w:cstheme="majorBidi"/>
          <w:color w:val="000000"/>
          <w:szCs w:val="24"/>
          <w:lang w:bidi="ar-SA"/>
        </w:rPr>
        <w:lastRenderedPageBreak/>
        <w:t>caused by the sanctions against Iran</w:t>
      </w:r>
      <w:r w:rsidRPr="001B1E04">
        <w:rPr>
          <w:rStyle w:val="FootnoteReference"/>
          <w:rFonts w:asciiTheme="majorBidi" w:eastAsia="Calibri" w:hAnsiTheme="majorBidi" w:cstheme="majorBidi"/>
          <w:color w:val="000000"/>
          <w:szCs w:val="24"/>
          <w:lang w:bidi="ar-SA"/>
        </w:rPr>
        <w:footnoteReference w:id="3"/>
      </w:r>
      <w:r w:rsidRPr="001B1E04">
        <w:rPr>
          <w:rFonts w:asciiTheme="majorBidi" w:eastAsia="Calibri" w:hAnsiTheme="majorBidi" w:cstheme="majorBidi"/>
          <w:color w:val="000000"/>
          <w:szCs w:val="24"/>
          <w:lang w:bidi="ar-SA"/>
        </w:rPr>
        <w:t xml:space="preserve"> and </w:t>
      </w:r>
      <w:r w:rsidRPr="001B1E04">
        <w:rPr>
          <w:rFonts w:asciiTheme="majorBidi" w:eastAsia="Calibri" w:hAnsiTheme="majorBidi" w:cstheme="majorBidi"/>
          <w:szCs w:val="24"/>
          <w:lang w:bidi="ar-SA"/>
        </w:rPr>
        <w:t xml:space="preserve">the national currency’s decline against the US dollar, has </w:t>
      </w:r>
      <w:r w:rsidRPr="001B1E04">
        <w:rPr>
          <w:rFonts w:asciiTheme="majorBidi" w:eastAsia="Calibri" w:hAnsiTheme="majorBidi" w:cstheme="majorBidi"/>
          <w:szCs w:val="24"/>
        </w:rPr>
        <w:t>led to a sharp increase in car prices and maintenance costs</w:t>
      </w:r>
      <w:r w:rsidRPr="001B1E04">
        <w:rPr>
          <w:rStyle w:val="FootnoteReference"/>
          <w:rFonts w:asciiTheme="majorBidi" w:eastAsia="Calibri" w:hAnsiTheme="majorBidi" w:cstheme="majorBidi"/>
          <w:szCs w:val="24"/>
        </w:rPr>
        <w:footnoteReference w:id="4"/>
      </w:r>
      <w:r w:rsidRPr="001B1E04">
        <w:rPr>
          <w:rFonts w:asciiTheme="majorBidi" w:eastAsia="Calibri" w:hAnsiTheme="majorBidi" w:cstheme="majorBidi"/>
          <w:szCs w:val="24"/>
        </w:rPr>
        <w:t xml:space="preserve">, which </w:t>
      </w:r>
      <w:r w:rsidRPr="001B1E04">
        <w:rPr>
          <w:rFonts w:asciiTheme="majorBidi" w:eastAsia="Calibri" w:hAnsiTheme="majorBidi" w:cstheme="majorBidi"/>
          <w:szCs w:val="24"/>
          <w:lang w:val="en-GB"/>
        </w:rPr>
        <w:t xml:space="preserve">adds an extra layer of pressure for drivers. </w:t>
      </w:r>
    </w:p>
    <w:p w14:paraId="56D772A4" w14:textId="77777777" w:rsidR="00234B55" w:rsidRPr="001B1E04" w:rsidRDefault="00234B55" w:rsidP="003708F3">
      <w:pPr>
        <w:keepNext/>
        <w:keepLines/>
        <w:spacing w:after="0" w:line="480" w:lineRule="auto"/>
        <w:outlineLvl w:val="1"/>
        <w:rPr>
          <w:rFonts w:asciiTheme="majorBidi" w:eastAsia="Calibri" w:hAnsiTheme="majorBidi" w:cstheme="majorBidi"/>
          <w:b/>
          <w:szCs w:val="24"/>
        </w:rPr>
      </w:pPr>
      <w:r w:rsidRPr="001B1E04">
        <w:rPr>
          <w:rFonts w:asciiTheme="majorBidi" w:eastAsia="Calibri" w:hAnsiTheme="majorBidi" w:cstheme="majorBidi"/>
          <w:b/>
          <w:szCs w:val="24"/>
        </w:rPr>
        <w:t>Participants and Research Interviews</w:t>
      </w:r>
    </w:p>
    <w:p w14:paraId="2255E80E" w14:textId="65C82675" w:rsidR="00234B55" w:rsidRPr="001B1E04" w:rsidRDefault="00234B55" w:rsidP="005C7797">
      <w:pPr>
        <w:spacing w:after="0" w:line="480" w:lineRule="auto"/>
        <w:ind w:firstLine="720"/>
        <w:jc w:val="left"/>
        <w:rPr>
          <w:rFonts w:asciiTheme="majorBidi" w:eastAsia="Calibri" w:hAnsiTheme="majorBidi" w:cstheme="majorBidi"/>
          <w:szCs w:val="24"/>
        </w:rPr>
      </w:pPr>
      <w:r w:rsidRPr="001B1E04">
        <w:rPr>
          <w:rFonts w:asciiTheme="majorBidi" w:eastAsia="Calibri" w:hAnsiTheme="majorBidi" w:cstheme="majorBidi"/>
          <w:szCs w:val="24"/>
        </w:rPr>
        <w:t xml:space="preserve">Our participants were 64 drivers (53% </w:t>
      </w:r>
      <w:r w:rsidR="00195493" w:rsidRPr="001B1E04">
        <w:rPr>
          <w:rFonts w:asciiTheme="majorBidi" w:eastAsia="Calibri" w:hAnsiTheme="majorBidi" w:cstheme="majorBidi"/>
          <w:szCs w:val="24"/>
        </w:rPr>
        <w:t>women</w:t>
      </w:r>
      <w:r w:rsidRPr="001B1E04">
        <w:rPr>
          <w:rFonts w:asciiTheme="majorBidi" w:eastAsia="Calibri" w:hAnsiTheme="majorBidi" w:cstheme="majorBidi"/>
          <w:szCs w:val="24"/>
        </w:rPr>
        <w:t>), with an average of 19 months of driver experience, who worked for a minimum of 20 hours weekly in Tehran, the capital city of Iran. Fifty-nine percent of our participants were married, with no (13%), one (29%), two (53%), or three or more (5%) children. Forty-five percent of the participants had a high school diploma, 37.5% had an associate or bachelor’s degree, and 8% had a master’s degree (see appendix 1 for participants’ demographic information).</w:t>
      </w:r>
      <w:r w:rsidRPr="001B1E04">
        <w:rPr>
          <w:rFonts w:asciiTheme="majorBidi" w:eastAsia="Calibri" w:hAnsiTheme="majorBidi" w:cstheme="majorBidi"/>
          <w:color w:val="FF0000"/>
          <w:szCs w:val="24"/>
          <w:rtl/>
        </w:rPr>
        <w:t xml:space="preserve"> </w:t>
      </w:r>
    </w:p>
    <w:p w14:paraId="54B418D5" w14:textId="7D2A0E7B" w:rsidR="00234B55" w:rsidRPr="001B1E04" w:rsidRDefault="00234B55" w:rsidP="005C7797">
      <w:pPr>
        <w:spacing w:after="0" w:line="480" w:lineRule="auto"/>
        <w:ind w:firstLine="720"/>
        <w:jc w:val="left"/>
        <w:rPr>
          <w:rFonts w:asciiTheme="majorBidi" w:eastAsia="Calibri" w:hAnsiTheme="majorBidi" w:cstheme="majorBidi"/>
          <w:szCs w:val="24"/>
        </w:rPr>
      </w:pPr>
      <w:r w:rsidRPr="001B1E04">
        <w:rPr>
          <w:rFonts w:asciiTheme="majorBidi" w:eastAsia="Calibri" w:hAnsiTheme="majorBidi" w:cstheme="majorBidi"/>
          <w:szCs w:val="24"/>
        </w:rPr>
        <w:t xml:space="preserve">We collected data using semi-structured interviews conducted in the participants’ vehicles, except for one interview that took place in a coffee shop, and one interview that occurred in a participant’s home during daytime. We reserved each trip via the taxi company app and asked the driver not to initiate the ride. We debriefed the drivers about our study, and, upon their agreement to participate and after signing the consent form, we proceeded with the interview. Interviews were conducted in Farsi, were recorded with the participants’ permission, and lasted for an average of 56 minutes. Upon completion of </w:t>
      </w:r>
      <w:r w:rsidR="000A3732" w:rsidRPr="001B1E04">
        <w:rPr>
          <w:rFonts w:asciiTheme="majorBidi" w:eastAsia="Calibri" w:hAnsiTheme="majorBidi" w:cstheme="majorBidi"/>
          <w:szCs w:val="24"/>
        </w:rPr>
        <w:t>each</w:t>
      </w:r>
      <w:r w:rsidRPr="001B1E04">
        <w:rPr>
          <w:rFonts w:asciiTheme="majorBidi" w:eastAsia="Calibri" w:hAnsiTheme="majorBidi" w:cstheme="majorBidi"/>
          <w:szCs w:val="24"/>
        </w:rPr>
        <w:t xml:space="preserve"> interview, interviewees were compensated with a gift card equivalent to their earning</w:t>
      </w:r>
      <w:r w:rsidR="000A4872" w:rsidRPr="001B1E04">
        <w:rPr>
          <w:rFonts w:asciiTheme="majorBidi" w:eastAsia="Calibri" w:hAnsiTheme="majorBidi" w:cstheme="majorBidi"/>
          <w:szCs w:val="24"/>
        </w:rPr>
        <w:t>s</w:t>
      </w:r>
      <w:r w:rsidRPr="001B1E04">
        <w:rPr>
          <w:rFonts w:asciiTheme="majorBidi" w:eastAsia="Calibri" w:hAnsiTheme="majorBidi" w:cstheme="majorBidi"/>
          <w:szCs w:val="24"/>
        </w:rPr>
        <w:t xml:space="preserve"> for 90-120 </w:t>
      </w:r>
      <w:r w:rsidRPr="001B1E04">
        <w:rPr>
          <w:rFonts w:asciiTheme="majorBidi" w:eastAsia="Calibri" w:hAnsiTheme="majorBidi" w:cstheme="majorBidi"/>
          <w:szCs w:val="24"/>
        </w:rPr>
        <w:lastRenderedPageBreak/>
        <w:t xml:space="preserve">minutes of driving. We continued data collection until we reached saturation—a point where we found no new information in the setting </w:t>
      </w:r>
      <w:r w:rsidRPr="001B1E04">
        <w:rPr>
          <w:rFonts w:asciiTheme="majorBidi" w:eastAsia="Calibri" w:hAnsiTheme="majorBidi" w:cstheme="majorBidi"/>
          <w:szCs w:val="24"/>
        </w:rPr>
        <w:fldChar w:fldCharType="begin"/>
      </w:r>
      <w:r w:rsidR="00A46DA0" w:rsidRPr="001B1E04">
        <w:rPr>
          <w:rFonts w:asciiTheme="majorBidi" w:eastAsia="Calibri" w:hAnsiTheme="majorBidi" w:cstheme="majorBidi"/>
          <w:szCs w:val="24"/>
        </w:rPr>
        <w:instrText xml:space="preserve"> ADDIN EN.CITE &lt;EndNote&gt;&lt;Cite&gt;&lt;Author&gt;Hesse-Biber&lt;/Author&gt;&lt;Year&gt;2010&lt;/Year&gt;&lt;RecNum&gt;52&lt;/RecNum&gt;&lt;DisplayText&gt;(Hesse-Biber &amp;amp; Leavy, 2010; Patton, 2002)&lt;/DisplayText&gt;&lt;record&gt;&lt;rec-number&gt;52&lt;/rec-number&gt;&lt;foreign-keys&gt;&lt;key app="EN" db-id="pxt2f5wtsef9vke9te65zfsad9p0ad5d20ev" timestamp="0"&gt;52&lt;/key&gt;&lt;/foreign-keys&gt;&lt;ref-type name="Book"&gt;6&lt;/ref-type&gt;&lt;contributors&gt;&lt;authors&gt;&lt;author&gt;Hesse-Biber, Sharlene Nagy&lt;/author&gt;&lt;author&gt;Leavy, Patricia&lt;/author&gt;&lt;/authors&gt;&lt;/contributors&gt;&lt;titles&gt;&lt;title&gt;The practice of qualitative research&lt;/title&gt;&lt;/titles&gt;&lt;dates&gt;&lt;year&gt;2010&lt;/year&gt;&lt;/dates&gt;&lt;pub-location&gt;Thousand Oaks&lt;/pub-location&gt;&lt;publisher&gt;Sage&lt;/publisher&gt;&lt;isbn&gt;1412974577&lt;/isbn&gt;&lt;urls&gt;&lt;/urls&gt;&lt;/record&gt;&lt;/Cite&gt;&lt;Cite&gt;&lt;Author&gt;Patton&lt;/Author&gt;&lt;Year&gt;2002&lt;/Year&gt;&lt;RecNum&gt;53&lt;/RecNum&gt;&lt;record&gt;&lt;rec-number&gt;53&lt;/rec-number&gt;&lt;foreign-keys&gt;&lt;key app="EN" db-id="pxt2f5wtsef9vke9te65zfsad9p0ad5d20ev" timestamp="0"&gt;53&lt;/key&gt;&lt;/foreign-keys&gt;&lt;ref-type name="Book"&gt;6&lt;/ref-type&gt;&lt;contributors&gt;&lt;authors&gt;&lt;author&gt;Patton, Michael Quinn&lt;/author&gt;&lt;/authors&gt;&lt;/contributors&gt;&lt;titles&gt;&lt;title&gt;Qualitative evaluation and research methods&lt;/title&gt;&lt;/titles&gt;&lt;dates&gt;&lt;year&gt;2002&lt;/year&gt;&lt;/dates&gt;&lt;pub-location&gt;Thousand Oaks&lt;/pub-location&gt;&lt;publisher&gt;Sage&lt;/publisher&gt;&lt;isbn&gt;0803937792&lt;/isbn&gt;&lt;urls&gt;&lt;/urls&gt;&lt;/record&gt;&lt;/Cite&gt;&lt;/EndNote&gt;</w:instrText>
      </w:r>
      <w:r w:rsidRPr="001B1E04">
        <w:rPr>
          <w:rFonts w:asciiTheme="majorBidi" w:eastAsia="Calibri" w:hAnsiTheme="majorBidi" w:cstheme="majorBidi"/>
          <w:szCs w:val="24"/>
        </w:rPr>
        <w:fldChar w:fldCharType="separate"/>
      </w:r>
      <w:r w:rsidRPr="001B1E04">
        <w:rPr>
          <w:rFonts w:asciiTheme="majorBidi" w:eastAsia="Calibri" w:hAnsiTheme="majorBidi" w:cstheme="majorBidi"/>
          <w:noProof/>
          <w:szCs w:val="24"/>
        </w:rPr>
        <w:t>(Hesse-Biber &amp; Leavy, 2010; Patton, 2002)</w:t>
      </w:r>
      <w:r w:rsidRPr="001B1E04">
        <w:rPr>
          <w:rFonts w:asciiTheme="majorBidi" w:eastAsia="Calibri" w:hAnsiTheme="majorBidi" w:cstheme="majorBidi"/>
          <w:szCs w:val="24"/>
        </w:rPr>
        <w:fldChar w:fldCharType="end"/>
      </w:r>
      <w:r w:rsidRPr="001B1E04">
        <w:rPr>
          <w:rFonts w:asciiTheme="majorBidi" w:eastAsia="Calibri" w:hAnsiTheme="majorBidi" w:cstheme="majorBidi"/>
          <w:szCs w:val="24"/>
        </w:rPr>
        <w:t>.</w:t>
      </w:r>
    </w:p>
    <w:p w14:paraId="1C29829E" w14:textId="0D12DEF2" w:rsidR="00234B55" w:rsidRPr="001B1E04" w:rsidRDefault="00234B55" w:rsidP="005C7797">
      <w:pPr>
        <w:spacing w:after="0" w:line="480" w:lineRule="auto"/>
        <w:ind w:firstLine="720"/>
        <w:jc w:val="left"/>
        <w:rPr>
          <w:rFonts w:asciiTheme="majorBidi" w:eastAsia="Calibri" w:hAnsiTheme="majorBidi" w:cstheme="majorBidi"/>
          <w:szCs w:val="24"/>
        </w:rPr>
      </w:pPr>
      <w:r w:rsidRPr="001B1E04">
        <w:rPr>
          <w:rFonts w:asciiTheme="majorBidi" w:eastAsia="Calibri" w:hAnsiTheme="majorBidi" w:cstheme="majorBidi"/>
          <w:szCs w:val="24"/>
        </w:rPr>
        <w:t xml:space="preserve">Our interview questions (appendix 2) focused on </w:t>
      </w:r>
      <w:r w:rsidR="00544261" w:rsidRPr="001B1E04">
        <w:rPr>
          <w:rFonts w:asciiTheme="majorBidi" w:eastAsia="Calibri" w:hAnsiTheme="majorBidi" w:cstheme="majorBidi"/>
          <w:szCs w:val="24"/>
        </w:rPr>
        <w:t>five</w:t>
      </w:r>
      <w:r w:rsidRPr="001B1E04">
        <w:rPr>
          <w:rFonts w:asciiTheme="majorBidi" w:eastAsia="Calibri" w:hAnsiTheme="majorBidi" w:cstheme="majorBidi"/>
          <w:szCs w:val="24"/>
        </w:rPr>
        <w:t xml:space="preserve"> themes, including (a) participants’ personal and professional background; (b) their typical workday schedule</w:t>
      </w:r>
      <w:r w:rsidR="00A409EA" w:rsidRPr="001B1E04">
        <w:rPr>
          <w:rFonts w:asciiTheme="majorBidi" w:eastAsia="Calibri" w:hAnsiTheme="majorBidi" w:cstheme="majorBidi"/>
          <w:szCs w:val="24"/>
        </w:rPr>
        <w:t>s</w:t>
      </w:r>
      <w:r w:rsidRPr="001B1E04">
        <w:rPr>
          <w:rFonts w:asciiTheme="majorBidi" w:eastAsia="Calibri" w:hAnsiTheme="majorBidi" w:cstheme="majorBidi"/>
          <w:szCs w:val="24"/>
        </w:rPr>
        <w:t xml:space="preserve"> and experiences; (c) </w:t>
      </w:r>
      <w:r w:rsidR="00A409EA" w:rsidRPr="001B1E04">
        <w:rPr>
          <w:rFonts w:asciiTheme="majorBidi" w:eastAsia="Calibri" w:hAnsiTheme="majorBidi" w:cstheme="majorBidi"/>
          <w:szCs w:val="24"/>
        </w:rPr>
        <w:t xml:space="preserve">the </w:t>
      </w:r>
      <w:r w:rsidRPr="001B1E04">
        <w:rPr>
          <w:rFonts w:asciiTheme="majorBidi" w:eastAsia="Calibri" w:hAnsiTheme="majorBidi" w:cstheme="majorBidi"/>
          <w:szCs w:val="24"/>
        </w:rPr>
        <w:t xml:space="preserve">pros, cons, and critical incidents experienced in the job; (d) how participants </w:t>
      </w:r>
      <w:r w:rsidR="00544261" w:rsidRPr="001B1E04">
        <w:rPr>
          <w:rFonts w:asciiTheme="majorBidi" w:eastAsia="Calibri" w:hAnsiTheme="majorBidi" w:cstheme="majorBidi"/>
          <w:szCs w:val="24"/>
        </w:rPr>
        <w:t>navigated</w:t>
      </w:r>
      <w:r w:rsidR="00DB05F2" w:rsidRPr="001B1E04">
        <w:rPr>
          <w:rFonts w:asciiTheme="majorBidi" w:eastAsia="Calibri" w:hAnsiTheme="majorBidi" w:cstheme="majorBidi"/>
          <w:szCs w:val="24"/>
        </w:rPr>
        <w:t xml:space="preserve"> </w:t>
      </w:r>
      <w:r w:rsidR="001D2169" w:rsidRPr="001B1E04">
        <w:rPr>
          <w:rFonts w:asciiTheme="majorBidi" w:eastAsia="Calibri" w:hAnsiTheme="majorBidi" w:cstheme="majorBidi"/>
          <w:szCs w:val="24"/>
        </w:rPr>
        <w:t xml:space="preserve">their professional and personal domains; </w:t>
      </w:r>
      <w:r w:rsidR="00DB05F2" w:rsidRPr="001B1E04">
        <w:rPr>
          <w:rFonts w:asciiTheme="majorBidi" w:eastAsia="Calibri" w:hAnsiTheme="majorBidi" w:cstheme="majorBidi"/>
          <w:szCs w:val="24"/>
        </w:rPr>
        <w:t xml:space="preserve">and (e) </w:t>
      </w:r>
      <w:r w:rsidR="001D2169" w:rsidRPr="001B1E04">
        <w:rPr>
          <w:rFonts w:asciiTheme="majorBidi" w:eastAsia="Calibri" w:hAnsiTheme="majorBidi" w:cstheme="majorBidi"/>
          <w:szCs w:val="24"/>
        </w:rPr>
        <w:t xml:space="preserve">how they </w:t>
      </w:r>
      <w:r w:rsidR="00DB05F2" w:rsidRPr="001B1E04">
        <w:rPr>
          <w:rFonts w:asciiTheme="majorBidi" w:eastAsia="Calibri" w:hAnsiTheme="majorBidi" w:cstheme="majorBidi"/>
          <w:szCs w:val="24"/>
        </w:rPr>
        <w:t>managed</w:t>
      </w:r>
      <w:r w:rsidR="00544261" w:rsidRPr="001B1E04">
        <w:rPr>
          <w:rFonts w:asciiTheme="majorBidi" w:eastAsia="Calibri" w:hAnsiTheme="majorBidi" w:cstheme="majorBidi"/>
          <w:szCs w:val="24"/>
        </w:rPr>
        <w:t xml:space="preserve"> </w:t>
      </w:r>
      <w:r w:rsidR="001D2169" w:rsidRPr="001B1E04">
        <w:rPr>
          <w:rFonts w:asciiTheme="majorBidi" w:eastAsia="Calibri" w:hAnsiTheme="majorBidi" w:cstheme="majorBidi"/>
          <w:szCs w:val="24"/>
        </w:rPr>
        <w:t>them.</w:t>
      </w:r>
    </w:p>
    <w:p w14:paraId="7F8495B3" w14:textId="77777777" w:rsidR="00234B55" w:rsidRPr="001B1E04" w:rsidRDefault="00234B55" w:rsidP="003708F3">
      <w:pPr>
        <w:keepNext/>
        <w:keepLines/>
        <w:spacing w:after="0" w:line="480" w:lineRule="auto"/>
        <w:outlineLvl w:val="0"/>
        <w:rPr>
          <w:rFonts w:asciiTheme="majorBidi" w:eastAsia="Calibri" w:hAnsiTheme="majorBidi" w:cstheme="majorBidi"/>
          <w:b/>
          <w:szCs w:val="24"/>
        </w:rPr>
      </w:pPr>
      <w:r w:rsidRPr="001B1E04">
        <w:rPr>
          <w:rFonts w:asciiTheme="majorBidi" w:eastAsia="Calibri" w:hAnsiTheme="majorBidi" w:cstheme="majorBidi"/>
          <w:b/>
          <w:szCs w:val="24"/>
        </w:rPr>
        <w:t>Interview Data Organization and Analysis</w:t>
      </w:r>
    </w:p>
    <w:p w14:paraId="1C6FFDF9" w14:textId="4FB8D95E" w:rsidR="00234B55" w:rsidRPr="001B1E04" w:rsidRDefault="00234B55" w:rsidP="005F5C60">
      <w:pPr>
        <w:spacing w:after="0" w:line="480" w:lineRule="auto"/>
        <w:ind w:firstLine="720"/>
        <w:jc w:val="left"/>
        <w:rPr>
          <w:rFonts w:asciiTheme="majorBidi" w:eastAsia="Calibri" w:hAnsiTheme="majorBidi" w:cstheme="majorBidi"/>
          <w:szCs w:val="24"/>
        </w:rPr>
      </w:pPr>
      <w:r w:rsidRPr="001B1E04">
        <w:rPr>
          <w:rFonts w:asciiTheme="majorBidi" w:eastAsia="Calibri" w:hAnsiTheme="majorBidi" w:cstheme="majorBidi"/>
          <w:szCs w:val="24"/>
        </w:rPr>
        <w:t xml:space="preserve">The idea for this research arose as we were examining </w:t>
      </w:r>
      <w:r w:rsidR="001059D8" w:rsidRPr="001B1E04">
        <w:rPr>
          <w:rFonts w:asciiTheme="majorBidi" w:eastAsia="Calibri" w:hAnsiTheme="majorBidi" w:cstheme="majorBidi"/>
          <w:szCs w:val="24"/>
        </w:rPr>
        <w:t xml:space="preserve">the </w:t>
      </w:r>
      <w:r w:rsidRPr="001B1E04">
        <w:rPr>
          <w:rFonts w:asciiTheme="majorBidi" w:eastAsia="Calibri" w:hAnsiTheme="majorBidi" w:cstheme="majorBidi"/>
          <w:szCs w:val="24"/>
        </w:rPr>
        <w:t xml:space="preserve">career trajectories of </w:t>
      </w:r>
      <w:r w:rsidR="00195493" w:rsidRPr="001B1E04">
        <w:rPr>
          <w:rFonts w:asciiTheme="majorBidi" w:eastAsia="Calibri" w:hAnsiTheme="majorBidi" w:cstheme="majorBidi"/>
          <w:szCs w:val="24"/>
        </w:rPr>
        <w:t>women</w:t>
      </w:r>
      <w:r w:rsidRPr="001B1E04">
        <w:rPr>
          <w:rFonts w:asciiTheme="majorBidi" w:eastAsia="Calibri" w:hAnsiTheme="majorBidi" w:cstheme="majorBidi"/>
          <w:szCs w:val="24"/>
        </w:rPr>
        <w:t xml:space="preserve"> drivers in a different project. During open coding and initial data analysis for the previous project, we encountered repetitive examples centered on </w:t>
      </w:r>
      <w:r w:rsidR="00544261" w:rsidRPr="001B1E04">
        <w:rPr>
          <w:rFonts w:asciiTheme="majorBidi" w:eastAsia="Calibri" w:hAnsiTheme="majorBidi" w:cstheme="majorBidi"/>
          <w:szCs w:val="24"/>
        </w:rPr>
        <w:t xml:space="preserve">multiple stressors and coping strategies </w:t>
      </w:r>
      <w:r w:rsidRPr="001B1E04">
        <w:rPr>
          <w:rFonts w:asciiTheme="majorBidi" w:eastAsia="Calibri" w:hAnsiTheme="majorBidi" w:cstheme="majorBidi"/>
          <w:szCs w:val="24"/>
        </w:rPr>
        <w:t xml:space="preserve">that seemed unique and </w:t>
      </w:r>
      <w:proofErr w:type="gramStart"/>
      <w:r w:rsidRPr="001B1E04">
        <w:rPr>
          <w:rFonts w:asciiTheme="majorBidi" w:eastAsia="Calibri" w:hAnsiTheme="majorBidi" w:cstheme="majorBidi"/>
          <w:szCs w:val="24"/>
        </w:rPr>
        <w:t>interesting, but</w:t>
      </w:r>
      <w:proofErr w:type="gramEnd"/>
      <w:r w:rsidRPr="001B1E04">
        <w:rPr>
          <w:rFonts w:asciiTheme="majorBidi" w:eastAsia="Calibri" w:hAnsiTheme="majorBidi" w:cstheme="majorBidi"/>
          <w:szCs w:val="24"/>
        </w:rPr>
        <w:t xml:space="preserve"> were not directly relevant </w:t>
      </w:r>
      <w:r w:rsidR="001059D8" w:rsidRPr="001B1E04">
        <w:rPr>
          <w:rFonts w:asciiTheme="majorBidi" w:eastAsia="Calibri" w:hAnsiTheme="majorBidi" w:cstheme="majorBidi"/>
          <w:szCs w:val="24"/>
        </w:rPr>
        <w:t xml:space="preserve">to </w:t>
      </w:r>
      <w:r w:rsidRPr="001B1E04">
        <w:rPr>
          <w:rFonts w:asciiTheme="majorBidi" w:eastAsia="Calibri" w:hAnsiTheme="majorBidi" w:cstheme="majorBidi"/>
          <w:szCs w:val="24"/>
        </w:rPr>
        <w:t xml:space="preserve">that project’s research focus. After finalizing the first project, we </w:t>
      </w:r>
      <w:proofErr w:type="gramStart"/>
      <w:r w:rsidRPr="001B1E04">
        <w:rPr>
          <w:rFonts w:asciiTheme="majorBidi" w:eastAsia="Calibri" w:hAnsiTheme="majorBidi" w:cstheme="majorBidi"/>
          <w:szCs w:val="24"/>
        </w:rPr>
        <w:t>looked into</w:t>
      </w:r>
      <w:proofErr w:type="gramEnd"/>
      <w:r w:rsidRPr="001B1E04">
        <w:rPr>
          <w:rFonts w:asciiTheme="majorBidi" w:eastAsia="Calibri" w:hAnsiTheme="majorBidi" w:cstheme="majorBidi"/>
          <w:szCs w:val="24"/>
        </w:rPr>
        <w:t xml:space="preserve"> the </w:t>
      </w:r>
      <w:r w:rsidR="00544261" w:rsidRPr="001B1E04">
        <w:rPr>
          <w:rFonts w:asciiTheme="majorBidi" w:eastAsia="Calibri" w:hAnsiTheme="majorBidi" w:cstheme="majorBidi"/>
          <w:szCs w:val="24"/>
        </w:rPr>
        <w:t>stress</w:t>
      </w:r>
      <w:r w:rsidRPr="001B1E04">
        <w:rPr>
          <w:rFonts w:asciiTheme="majorBidi" w:eastAsia="Calibri" w:hAnsiTheme="majorBidi" w:cstheme="majorBidi"/>
          <w:szCs w:val="24"/>
        </w:rPr>
        <w:t xml:space="preserve"> literature and found that our informants’ </w:t>
      </w:r>
      <w:r w:rsidR="00544261" w:rsidRPr="001B1E04">
        <w:rPr>
          <w:rFonts w:asciiTheme="majorBidi" w:eastAsia="Calibri" w:hAnsiTheme="majorBidi" w:cstheme="majorBidi"/>
          <w:szCs w:val="24"/>
        </w:rPr>
        <w:t xml:space="preserve">stressors </w:t>
      </w:r>
      <w:r w:rsidRPr="001B1E04">
        <w:rPr>
          <w:rFonts w:asciiTheme="majorBidi" w:eastAsia="Calibri" w:hAnsiTheme="majorBidi" w:cstheme="majorBidi"/>
          <w:szCs w:val="24"/>
        </w:rPr>
        <w:t xml:space="preserve">were heavily context-based. Thus, we undertook subsequent data collection to include both </w:t>
      </w:r>
      <w:r w:rsidR="00195493" w:rsidRPr="001B1E04">
        <w:rPr>
          <w:rFonts w:asciiTheme="majorBidi" w:eastAsia="Calibri" w:hAnsiTheme="majorBidi" w:cstheme="majorBidi"/>
          <w:szCs w:val="24"/>
        </w:rPr>
        <w:t>men and women</w:t>
      </w:r>
      <w:r w:rsidRPr="001B1E04">
        <w:rPr>
          <w:rFonts w:asciiTheme="majorBidi" w:eastAsia="Calibri" w:hAnsiTheme="majorBidi" w:cstheme="majorBidi"/>
          <w:szCs w:val="24"/>
        </w:rPr>
        <w:t xml:space="preserve"> drivers </w:t>
      </w:r>
      <w:r w:rsidRPr="001B1E04">
        <w:rPr>
          <w:rFonts w:asciiTheme="majorBidi" w:eastAsia="Calibri" w:hAnsiTheme="majorBidi" w:cstheme="majorBidi"/>
          <w:szCs w:val="24"/>
        </w:rPr>
        <w:fldChar w:fldCharType="begin">
          <w:fldData xml:space="preserve">PEVuZE5vdGU+PENpdGU+PEF1dGhvcj5TdWRkYWJ5PC9BdXRob3I+PFllYXI+MjAwNjwvWWVhcj48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</w:fldData>
        </w:fldChar>
      </w:r>
      <w:r w:rsidR="00A46DA0" w:rsidRPr="001B1E04">
        <w:rPr>
          <w:rFonts w:asciiTheme="majorBidi" w:eastAsia="Calibri" w:hAnsiTheme="majorBidi" w:cstheme="majorBidi"/>
          <w:szCs w:val="24"/>
        </w:rPr>
        <w:instrText xml:space="preserve"> ADDIN EN.CITE </w:instrText>
      </w:r>
      <w:r w:rsidR="00A46DA0" w:rsidRPr="001B1E04">
        <w:rPr>
          <w:rFonts w:asciiTheme="majorBidi" w:eastAsia="Calibri" w:hAnsiTheme="majorBidi" w:cstheme="majorBidi"/>
          <w:szCs w:val="24"/>
        </w:rPr>
        <w:fldChar w:fldCharType="begin">
          <w:fldData xml:space="preserve">PEVuZE5vdGU+PENpdGU+PEF1dGhvcj5TdWRkYWJ5PC9BdXRob3I+PFllYXI+MjAwNjwvWWVhcj48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</w:fldData>
        </w:fldChar>
      </w:r>
      <w:r w:rsidR="00A46DA0" w:rsidRPr="001B1E04">
        <w:rPr>
          <w:rFonts w:asciiTheme="majorBidi" w:eastAsia="Calibri" w:hAnsiTheme="majorBidi" w:cstheme="majorBidi"/>
          <w:szCs w:val="24"/>
        </w:rPr>
        <w:instrText xml:space="preserve"> ADDIN EN.CITE.DATA </w:instrText>
      </w:r>
      <w:r w:rsidR="00A46DA0" w:rsidRPr="001B1E04">
        <w:rPr>
          <w:rFonts w:asciiTheme="majorBidi" w:eastAsia="Calibri" w:hAnsiTheme="majorBidi" w:cstheme="majorBidi"/>
          <w:szCs w:val="24"/>
        </w:rPr>
      </w:r>
      <w:r w:rsidR="00A46DA0" w:rsidRPr="001B1E04">
        <w:rPr>
          <w:rFonts w:asciiTheme="majorBidi" w:eastAsia="Calibri" w:hAnsiTheme="majorBidi" w:cstheme="majorBidi"/>
          <w:szCs w:val="24"/>
        </w:rPr>
        <w:fldChar w:fldCharType="end"/>
      </w:r>
      <w:r w:rsidRPr="001B1E04">
        <w:rPr>
          <w:rFonts w:asciiTheme="majorBidi" w:eastAsia="Calibri" w:hAnsiTheme="majorBidi" w:cstheme="majorBidi"/>
          <w:szCs w:val="24"/>
        </w:rPr>
      </w:r>
      <w:r w:rsidRPr="001B1E04">
        <w:rPr>
          <w:rFonts w:asciiTheme="majorBidi" w:eastAsia="Calibri" w:hAnsiTheme="majorBidi" w:cstheme="majorBidi"/>
          <w:szCs w:val="24"/>
        </w:rPr>
        <w:fldChar w:fldCharType="separate"/>
      </w:r>
      <w:r w:rsidRPr="001B1E04">
        <w:rPr>
          <w:rFonts w:asciiTheme="majorBidi" w:eastAsia="Calibri" w:hAnsiTheme="majorBidi" w:cstheme="majorBidi"/>
          <w:noProof/>
          <w:szCs w:val="24"/>
        </w:rPr>
        <w:t>(Charmaz, 2006; Merriam, 2009; Suddaby, 2006)</w:t>
      </w:r>
      <w:r w:rsidRPr="001B1E04">
        <w:rPr>
          <w:rFonts w:asciiTheme="majorBidi" w:eastAsia="Calibri" w:hAnsiTheme="majorBidi" w:cstheme="majorBidi"/>
          <w:szCs w:val="24"/>
        </w:rPr>
        <w:fldChar w:fldCharType="end"/>
      </w:r>
      <w:r w:rsidRPr="001B1E04">
        <w:rPr>
          <w:rFonts w:asciiTheme="majorBidi" w:eastAsia="Calibri" w:hAnsiTheme="majorBidi" w:cstheme="majorBidi"/>
          <w:szCs w:val="24"/>
        </w:rPr>
        <w:t xml:space="preserve"> and to make sense of our initial observations. In the 30 additional interviews, we included the same questions as the first set of interview</w:t>
      </w:r>
      <w:r w:rsidR="00544261" w:rsidRPr="001B1E04">
        <w:rPr>
          <w:rFonts w:asciiTheme="majorBidi" w:eastAsia="Calibri" w:hAnsiTheme="majorBidi" w:cstheme="majorBidi"/>
          <w:szCs w:val="24"/>
        </w:rPr>
        <w:t>s</w:t>
      </w:r>
      <w:r w:rsidR="00FD42D3" w:rsidRPr="001B1E04">
        <w:rPr>
          <w:rFonts w:asciiTheme="majorBidi" w:eastAsia="Calibri" w:hAnsiTheme="majorBidi" w:cstheme="majorBidi"/>
          <w:szCs w:val="24"/>
        </w:rPr>
        <w:t>,</w:t>
      </w:r>
      <w:r w:rsidR="00544261" w:rsidRPr="001B1E04">
        <w:rPr>
          <w:rFonts w:asciiTheme="majorBidi" w:eastAsia="Calibri" w:hAnsiTheme="majorBidi" w:cstheme="majorBidi"/>
          <w:szCs w:val="24"/>
        </w:rPr>
        <w:t xml:space="preserve"> as well as questions about the work stressors that impacted our participants’ work and nonwork domains</w:t>
      </w:r>
      <w:r w:rsidRPr="001B1E04">
        <w:rPr>
          <w:rFonts w:asciiTheme="majorBidi" w:eastAsia="Calibri" w:hAnsiTheme="majorBidi" w:cstheme="majorBidi"/>
          <w:szCs w:val="24"/>
        </w:rPr>
        <w:t xml:space="preserve">. All 64 interviews were used in this project. </w:t>
      </w:r>
    </w:p>
    <w:p w14:paraId="0F6EFC5F" w14:textId="145D262A" w:rsidR="00234B55" w:rsidRPr="001B1E04" w:rsidRDefault="00234B55" w:rsidP="005F5C60">
      <w:pPr>
        <w:spacing w:after="0" w:line="480" w:lineRule="auto"/>
        <w:ind w:firstLine="720"/>
        <w:jc w:val="left"/>
        <w:rPr>
          <w:rFonts w:asciiTheme="majorBidi" w:eastAsia="Calibri" w:hAnsiTheme="majorBidi" w:cstheme="majorBidi"/>
          <w:szCs w:val="24"/>
        </w:rPr>
      </w:pPr>
      <w:r w:rsidRPr="001B1E04">
        <w:rPr>
          <w:rFonts w:asciiTheme="majorBidi" w:eastAsia="Calibri" w:hAnsiTheme="majorBidi" w:cstheme="majorBidi"/>
          <w:szCs w:val="24"/>
        </w:rPr>
        <w:t>Interviews were transcribed verb</w:t>
      </w:r>
      <w:r w:rsidR="001059D8" w:rsidRPr="001B1E04">
        <w:rPr>
          <w:rFonts w:asciiTheme="majorBidi" w:eastAsia="Calibri" w:hAnsiTheme="majorBidi" w:cstheme="majorBidi"/>
          <w:szCs w:val="24"/>
        </w:rPr>
        <w:t>atim (1,214 pages of text; font-</w:t>
      </w:r>
      <w:r w:rsidRPr="001B1E04">
        <w:rPr>
          <w:rFonts w:asciiTheme="majorBidi" w:eastAsia="Calibri" w:hAnsiTheme="majorBidi" w:cstheme="majorBidi"/>
          <w:szCs w:val="24"/>
        </w:rPr>
        <w:t xml:space="preserve">size 12; single-spaced). We used Excel software to analyze our data due to the incompatibility of available qualitative data analysis software with the Farsi language. We applied steps of constructive grounded theory </w:t>
      </w:r>
      <w:r w:rsidRPr="001B1E04">
        <w:rPr>
          <w:rFonts w:asciiTheme="majorBidi" w:eastAsia="Calibri" w:hAnsiTheme="majorBidi" w:cstheme="majorBidi"/>
          <w:szCs w:val="24"/>
        </w:rPr>
        <w:fldChar w:fldCharType="begin"/>
      </w:r>
      <w:r w:rsidR="00A46DA0" w:rsidRPr="001B1E04">
        <w:rPr>
          <w:rFonts w:asciiTheme="majorBidi" w:eastAsia="Calibri" w:hAnsiTheme="majorBidi" w:cstheme="majorBidi"/>
          <w:szCs w:val="24"/>
        </w:rPr>
        <w:instrText xml:space="preserve"> ADDIN EN.CITE &lt;EndNote&gt;&lt;Cite&gt;&lt;Author&gt;Charmaz&lt;/Author&gt;&lt;Year&gt;2014&lt;/Year&gt;&lt;RecNum&gt;56&lt;/RecNum&gt;&lt;DisplayText&gt;(Charmaz, 2006, 2014)&lt;/DisplayText&gt;&lt;record&gt;&lt;rec-number&gt;56&lt;/rec-number&gt;&lt;foreign-keys&gt;&lt;key app="EN" db-id="pxt2f5wtsef9vke9te65zfsad9p0ad5d20ev" timestamp="0"&gt;56&lt;/key&gt;&lt;/foreign-keys&gt;&lt;ref-type name="Book"&gt;6&lt;/ref-type&gt;&lt;contributors&gt;&lt;authors&gt;&lt;author&gt;Charmaz, Kathy&lt;/author&gt;&lt;/authors&gt;&lt;/contributors&gt;&lt;titles&gt;&lt;title&gt;Constructing grounded theory&lt;/title&gt;&lt;/titles&gt;&lt;dates&gt;&lt;year&gt;2014&lt;/year&gt;&lt;/dates&gt;&lt;pub-location&gt;Thousand Oaks&lt;/pub-location&gt;&lt;publisher&gt;sage&lt;/publisher&gt;&lt;isbn&gt;1446297225&lt;/isbn&gt;&lt;urls&gt;&lt;/urls&gt;&lt;/record&gt;&lt;/Cite&gt;&lt;Cite&gt;&lt;Author&gt;Charmaz&lt;/Author&gt;&lt;Year&gt;2006&lt;/Year&gt;&lt;RecNum&gt;51&lt;/RecNum&gt;&lt;record&gt;&lt;rec-number&gt;51&lt;/rec-number&gt;&lt;foreign-keys&gt;&lt;key app="EN" db-id="pxt2f5wtsef9vke9te65zfsad9p0ad5d20ev" timestamp="0"&gt;51&lt;/key&gt;&lt;/foreign-keys&gt;&lt;ref-type name="Book"&gt;6&lt;/ref-type&gt;&lt;contributors&gt;&lt;authors&gt;&lt;author&gt;Charmaz, Kathy&lt;/author&gt;&lt;/authors&gt;&lt;/contributors&gt;&lt;titles&gt;&lt;title&gt;Constructing grounded theory: A practical guide through qualitative analysis&lt;/title&gt;&lt;/titles&gt;&lt;dates&gt;&lt;year&gt;2006&lt;/year&gt;&lt;/dates&gt;&lt;pub-location&gt;Thousand Oaks&lt;/pub-location&gt;&lt;publisher&gt;Sage&lt;/publisher&gt;&lt;isbn&gt;144620040X&lt;/isbn&gt;&lt;urls&gt;&lt;/urls&gt;&lt;/record&gt;&lt;/Cite&gt;&lt;/EndNote&gt;</w:instrText>
      </w:r>
      <w:r w:rsidRPr="001B1E04">
        <w:rPr>
          <w:rFonts w:asciiTheme="majorBidi" w:eastAsia="Calibri" w:hAnsiTheme="majorBidi" w:cstheme="majorBidi"/>
          <w:szCs w:val="24"/>
        </w:rPr>
        <w:fldChar w:fldCharType="separate"/>
      </w:r>
      <w:r w:rsidRPr="001B1E04">
        <w:rPr>
          <w:rFonts w:asciiTheme="majorBidi" w:eastAsia="Calibri" w:hAnsiTheme="majorBidi" w:cstheme="majorBidi"/>
          <w:noProof/>
          <w:szCs w:val="24"/>
        </w:rPr>
        <w:t>(Charmaz, 2006, 2014)</w:t>
      </w:r>
      <w:r w:rsidRPr="001B1E04">
        <w:rPr>
          <w:rFonts w:asciiTheme="majorBidi" w:eastAsia="Calibri" w:hAnsiTheme="majorBidi" w:cstheme="majorBidi"/>
          <w:szCs w:val="24"/>
        </w:rPr>
        <w:fldChar w:fldCharType="end"/>
      </w:r>
      <w:r w:rsidRPr="001B1E04">
        <w:rPr>
          <w:rFonts w:asciiTheme="majorBidi" w:eastAsia="Calibri" w:hAnsiTheme="majorBidi" w:cstheme="majorBidi"/>
          <w:szCs w:val="24"/>
        </w:rPr>
        <w:t xml:space="preserve"> and constant comparative methods </w:t>
      </w:r>
      <w:r w:rsidR="00C464D3" w:rsidRPr="001B1E04">
        <w:rPr>
          <w:rFonts w:asciiTheme="majorBidi" w:eastAsia="Calibri" w:hAnsiTheme="majorBidi" w:cstheme="majorBidi"/>
          <w:szCs w:val="24"/>
        </w:rPr>
        <w:t>(</w:t>
      </w:r>
      <w:r w:rsidR="00C464D3" w:rsidRPr="001B1E04">
        <w:rPr>
          <w:rFonts w:asciiTheme="majorBidi" w:eastAsia="Calibri" w:hAnsiTheme="majorBidi" w:cstheme="majorBidi"/>
          <w:szCs w:val="24"/>
        </w:rPr>
        <w:fldChar w:fldCharType="begin"/>
      </w:r>
      <w:r w:rsidR="00C464D3" w:rsidRPr="001B1E04">
        <w:rPr>
          <w:rFonts w:asciiTheme="majorBidi" w:eastAsia="Calibri" w:hAnsiTheme="majorBidi" w:cstheme="majorBidi"/>
          <w:szCs w:val="24"/>
        </w:rPr>
        <w:instrText xml:space="preserve"> ADDIN EN.CITE &lt;EndNote&gt;&lt;Cite AuthorYear="1"&gt;&lt;Author&gt;Lincoln&lt;/Author&gt;&lt;Year&gt;1985&lt;/Year&gt;&lt;RecNum&gt;60&lt;/RecNum&gt;&lt;DisplayText&gt;Lincoln and Guba (1985)&lt;/DisplayText&gt;&lt;record&gt;&lt;rec-number&gt;60&lt;/rec-number&gt;&lt;foreign-keys&gt;&lt;key app="EN" db-id="pxt2f5wtsef9vke9te65zfsad9p0ad5d20ev" timestamp="0"&gt;60&lt;/key&gt;&lt;/foreign-keys&gt;&lt;ref-type name="Book"&gt;6&lt;/ref-type&gt;&lt;contributors&gt;&lt;authors&gt;&lt;author&gt;Lincoln, Y. S&lt;/author&gt;&lt;author&gt;Guba, E. G.&lt;/author&gt;&lt;/authors&gt;&lt;/contributors&gt;&lt;titles&gt;&lt;title&gt;Naturalistic inquiry&lt;/title&gt;&lt;/titles&gt;&lt;dates&gt;&lt;year&gt;1985&lt;/year&gt;&lt;/dates&gt;&lt;pub-location&gt;Newbury Park, California&lt;/pub-location&gt;&lt;publisher&gt;Sage&lt;/publisher&gt;&lt;urls&gt;&lt;/urls&gt;&lt;/record&gt;&lt;/Cite&gt;&lt;/EndNote&gt;</w:instrText>
      </w:r>
      <w:r w:rsidR="00C464D3" w:rsidRPr="001B1E04">
        <w:rPr>
          <w:rFonts w:asciiTheme="majorBidi" w:eastAsia="Calibri" w:hAnsiTheme="majorBidi" w:cstheme="majorBidi"/>
          <w:szCs w:val="24"/>
        </w:rPr>
        <w:fldChar w:fldCharType="separate"/>
      </w:r>
      <w:r w:rsidR="00C464D3" w:rsidRPr="001B1E04">
        <w:rPr>
          <w:rFonts w:asciiTheme="majorBidi" w:eastAsia="Calibri" w:hAnsiTheme="majorBidi" w:cstheme="majorBidi"/>
          <w:noProof/>
          <w:szCs w:val="24"/>
        </w:rPr>
        <w:t>Lincoln &amp; Guba, 1985)</w:t>
      </w:r>
      <w:r w:rsidR="00C464D3" w:rsidRPr="001B1E04">
        <w:rPr>
          <w:rFonts w:asciiTheme="majorBidi" w:eastAsia="Calibri" w:hAnsiTheme="majorBidi" w:cstheme="majorBidi"/>
          <w:szCs w:val="24"/>
        </w:rPr>
        <w:fldChar w:fldCharType="end"/>
      </w:r>
      <w:r w:rsidRPr="001B1E04">
        <w:rPr>
          <w:rFonts w:asciiTheme="majorBidi" w:eastAsia="Calibri" w:hAnsiTheme="majorBidi" w:cstheme="majorBidi"/>
          <w:szCs w:val="24"/>
        </w:rPr>
        <w:t xml:space="preserve"> to the data analysis. We undertook several steps that were not distinct from one </w:t>
      </w:r>
      <w:r w:rsidRPr="001B1E04">
        <w:rPr>
          <w:rFonts w:asciiTheme="majorBidi" w:eastAsia="Calibri" w:hAnsiTheme="majorBidi" w:cstheme="majorBidi"/>
          <w:szCs w:val="24"/>
        </w:rPr>
        <w:lastRenderedPageBreak/>
        <w:t>another, but we present them distinctly for clarity. To ensure reliability and consistency, at least two authors engaged in all steps of the coding and analysis described below.</w:t>
      </w:r>
    </w:p>
    <w:p w14:paraId="2FD483DB" w14:textId="30F192BF" w:rsidR="00234B55" w:rsidRPr="001B1E04" w:rsidRDefault="00234B55" w:rsidP="005F5C60">
      <w:pPr>
        <w:spacing w:after="0" w:line="480" w:lineRule="auto"/>
        <w:ind w:firstLine="720"/>
        <w:jc w:val="left"/>
        <w:rPr>
          <w:rFonts w:asciiTheme="majorBidi" w:eastAsia="Calibri" w:hAnsiTheme="majorBidi" w:cstheme="majorBidi"/>
          <w:szCs w:val="24"/>
        </w:rPr>
      </w:pPr>
      <w:r w:rsidRPr="001B1E04">
        <w:rPr>
          <w:rFonts w:asciiTheme="majorBidi" w:eastAsia="Calibri" w:hAnsiTheme="majorBidi" w:cstheme="majorBidi"/>
          <w:b/>
          <w:bCs/>
          <w:szCs w:val="24"/>
        </w:rPr>
        <w:t>Step 1.</w:t>
      </w:r>
      <w:r w:rsidRPr="001B1E04">
        <w:rPr>
          <w:rFonts w:asciiTheme="majorBidi" w:eastAsia="Calibri" w:hAnsiTheme="majorBidi" w:cstheme="majorBidi"/>
          <w:szCs w:val="24"/>
        </w:rPr>
        <w:t xml:space="preserve"> We started the data analysis process by focused coding, which directed our analysis to pinpoint and develop categories related to </w:t>
      </w:r>
      <w:r w:rsidR="00544261" w:rsidRPr="001B1E04">
        <w:rPr>
          <w:rFonts w:asciiTheme="majorBidi" w:eastAsia="Calibri" w:hAnsiTheme="majorBidi" w:cstheme="majorBidi"/>
          <w:szCs w:val="24"/>
        </w:rPr>
        <w:t>our participants’ stressors</w:t>
      </w:r>
      <w:r w:rsidRPr="001B1E04">
        <w:rPr>
          <w:rFonts w:asciiTheme="majorBidi" w:eastAsia="Calibri" w:hAnsiTheme="majorBidi" w:cstheme="majorBidi"/>
          <w:szCs w:val="24"/>
        </w:rPr>
        <w:t xml:space="preserve"> and their associated coping strategies. Focused coding means using the most frequent codes to sift through a large amount of data and deciding which initial codes make the most analytic sense </w:t>
      </w:r>
      <w:r w:rsidRPr="001B1E04">
        <w:rPr>
          <w:rFonts w:asciiTheme="majorBidi" w:eastAsia="Calibri" w:hAnsiTheme="majorBidi" w:cstheme="majorBidi"/>
          <w:szCs w:val="24"/>
        </w:rPr>
        <w:fldChar w:fldCharType="begin"/>
      </w:r>
      <w:r w:rsidR="00A46DA0" w:rsidRPr="001B1E04">
        <w:rPr>
          <w:rFonts w:asciiTheme="majorBidi" w:eastAsia="Calibri" w:hAnsiTheme="majorBidi" w:cstheme="majorBidi"/>
          <w:szCs w:val="24"/>
        </w:rPr>
        <w:instrText xml:space="preserve"> ADDIN EN.CITE &lt;EndNote&gt;&lt;Cite&gt;&lt;Author&gt;Charmaz&lt;/Author&gt;&lt;Year&gt;2006&lt;/Year&gt;&lt;RecNum&gt;51&lt;/RecNum&gt;&lt;Pages&gt;57&lt;/Pages&gt;&lt;DisplayText&gt;(Charmaz, 2006, p. 57)&lt;/DisplayText&gt;&lt;record&gt;&lt;rec-number&gt;51&lt;/rec-number&gt;&lt;foreign-keys&gt;&lt;key app="EN" db-id="pxt2f5wtsef9vke9te65zfsad9p0ad5d20ev" timestamp="0"&gt;51&lt;/key&gt;&lt;/foreign-keys&gt;&lt;ref-type name="Book"&gt;6&lt;/ref-type&gt;&lt;contributors&gt;&lt;authors&gt;&lt;author&gt;Charmaz, Kathy&lt;/author&gt;&lt;/authors&gt;&lt;/contributors&gt;&lt;titles&gt;&lt;title&gt;Constructing grounded theory: A practical guide through qualitative analysis&lt;/title&gt;&lt;/titles&gt;&lt;dates&gt;&lt;year&gt;2006&lt;/year&gt;&lt;/dates&gt;&lt;pub-location&gt;Thousand Oaks&lt;/pub-location&gt;&lt;publisher&gt;Sage&lt;/publisher&gt;&lt;isbn&gt;144620040X&lt;/isbn&gt;&lt;urls&gt;&lt;/urls&gt;&lt;/record&gt;&lt;/Cite&gt;&lt;/EndNote&gt;</w:instrText>
      </w:r>
      <w:r w:rsidRPr="001B1E04">
        <w:rPr>
          <w:rFonts w:asciiTheme="majorBidi" w:eastAsia="Calibri" w:hAnsiTheme="majorBidi" w:cstheme="majorBidi"/>
          <w:szCs w:val="24"/>
        </w:rPr>
        <w:fldChar w:fldCharType="separate"/>
      </w:r>
      <w:r w:rsidRPr="001B1E04">
        <w:rPr>
          <w:rFonts w:asciiTheme="majorBidi" w:eastAsia="Calibri" w:hAnsiTheme="majorBidi" w:cstheme="majorBidi"/>
          <w:noProof/>
          <w:szCs w:val="24"/>
        </w:rPr>
        <w:t>(Charmaz, 2006, p. 57)</w:t>
      </w:r>
      <w:r w:rsidRPr="001B1E04">
        <w:rPr>
          <w:rFonts w:asciiTheme="majorBidi" w:eastAsia="Calibri" w:hAnsiTheme="majorBidi" w:cstheme="majorBidi"/>
          <w:szCs w:val="24"/>
        </w:rPr>
        <w:fldChar w:fldCharType="end"/>
      </w:r>
      <w:r w:rsidRPr="001B1E04">
        <w:rPr>
          <w:rFonts w:asciiTheme="majorBidi" w:eastAsia="Calibri" w:hAnsiTheme="majorBidi" w:cstheme="majorBidi"/>
          <w:szCs w:val="24"/>
        </w:rPr>
        <w:t>. We wrote preliminary analytic memos about our codes and comparisons and any other ideas about our data that occurred to us. At least one-fourth of our 64 participants contributed to each subcatego</w:t>
      </w:r>
      <w:r w:rsidR="001059D8" w:rsidRPr="001B1E04">
        <w:rPr>
          <w:rFonts w:asciiTheme="majorBidi" w:eastAsia="Calibri" w:hAnsiTheme="majorBidi" w:cstheme="majorBidi"/>
          <w:szCs w:val="24"/>
        </w:rPr>
        <w:t xml:space="preserve">ry. </w:t>
      </w:r>
      <w:r w:rsidRPr="001B1E04">
        <w:rPr>
          <w:rFonts w:asciiTheme="majorBidi" w:eastAsia="Calibri" w:hAnsiTheme="majorBidi" w:cstheme="majorBidi"/>
          <w:szCs w:val="24"/>
        </w:rPr>
        <w:t>This stage led to developing the subcategories and categories that were later used to construct our grounded model. As a team, we had several lengthy discussions to verify, enrich, and disconfirm the emergent categories and subcategories</w:t>
      </w:r>
      <w:r w:rsidRPr="001B1E04">
        <w:rPr>
          <w:rFonts w:asciiTheme="majorBidi" w:hAnsiTheme="majorBidi" w:cstheme="majorBidi"/>
          <w:bCs/>
          <w:szCs w:val="24"/>
        </w:rPr>
        <w:t xml:space="preserve"> </w:t>
      </w:r>
      <w:r w:rsidRPr="001B1E04">
        <w:rPr>
          <w:rFonts w:asciiTheme="majorBidi" w:hAnsiTheme="majorBidi" w:cstheme="majorBidi"/>
          <w:bCs/>
          <w:szCs w:val="24"/>
        </w:rPr>
        <w:fldChar w:fldCharType="begin"/>
      </w:r>
      <w:r w:rsidR="00A46DA0" w:rsidRPr="001B1E04">
        <w:rPr>
          <w:rFonts w:asciiTheme="majorBidi" w:hAnsiTheme="majorBidi" w:cstheme="majorBidi"/>
          <w:bCs/>
          <w:szCs w:val="24"/>
        </w:rPr>
        <w:instrText xml:space="preserve"> ADDIN EN.CITE &lt;EndNote&gt;&lt;Cite&gt;&lt;Author&gt;Merriam&lt;/Author&gt;&lt;Year&gt;2009&lt;/Year&gt;&lt;RecNum&gt;55&lt;/RecNum&gt;&lt;DisplayText&gt;(Merriam, 2009)&lt;/DisplayText&gt;&lt;record&gt;&lt;rec-number&gt;55&lt;/rec-number&gt;&lt;foreign-keys&gt;&lt;key app="EN" db-id="pxt2f5wtsef9vke9te65zfsad9p0ad5d20ev" timestamp="0"&gt;55&lt;/key&gt;&lt;/foreign-keys&gt;&lt;ref-type name="Book"&gt;6&lt;/ref-type&gt;&lt;contributors&gt;&lt;authors&gt;&lt;author&gt;Merriam, Sharan B&lt;/author&gt;&lt;/authors&gt;&lt;/contributors&gt;&lt;titles&gt;&lt;title&gt;Qualitative research: A guide to design and implementation&lt;/title&gt;&lt;/titles&gt;&lt;dates&gt;&lt;year&gt;2009&lt;/year&gt;&lt;/dates&gt;&lt;pub-location&gt;Jossey-Bass&lt;/pub-location&gt;&lt;publisher&gt;John Wiley &amp;amp; Sons&lt;/publisher&gt;&lt;isbn&gt;111900361X&lt;/isbn&gt;&lt;urls&gt;&lt;/urls&gt;&lt;/record&gt;&lt;/Cite&gt;&lt;/EndNote&gt;</w:instrText>
      </w:r>
      <w:r w:rsidRPr="001B1E04">
        <w:rPr>
          <w:rFonts w:asciiTheme="majorBidi" w:hAnsiTheme="majorBidi" w:cstheme="majorBidi"/>
          <w:bCs/>
          <w:szCs w:val="24"/>
        </w:rPr>
        <w:fldChar w:fldCharType="separate"/>
      </w:r>
      <w:r w:rsidRPr="001B1E04">
        <w:rPr>
          <w:rFonts w:asciiTheme="majorBidi" w:hAnsiTheme="majorBidi" w:cstheme="majorBidi"/>
          <w:bCs/>
          <w:noProof/>
          <w:szCs w:val="24"/>
        </w:rPr>
        <w:t>(Merriam, 2009)</w:t>
      </w:r>
      <w:r w:rsidRPr="001B1E04">
        <w:rPr>
          <w:rFonts w:asciiTheme="majorBidi" w:hAnsiTheme="majorBidi" w:cstheme="majorBidi"/>
          <w:bCs/>
          <w:szCs w:val="24"/>
        </w:rPr>
        <w:fldChar w:fldCharType="end"/>
      </w:r>
      <w:r w:rsidRPr="001B1E04">
        <w:rPr>
          <w:rFonts w:asciiTheme="majorBidi" w:hAnsiTheme="majorBidi" w:cstheme="majorBidi"/>
          <w:bCs/>
          <w:szCs w:val="24"/>
        </w:rPr>
        <w:t>.</w:t>
      </w:r>
      <w:r w:rsidRPr="001B1E04">
        <w:rPr>
          <w:rFonts w:asciiTheme="majorBidi" w:eastAsia="Calibri" w:hAnsiTheme="majorBidi" w:cstheme="majorBidi"/>
          <w:szCs w:val="24"/>
        </w:rPr>
        <w:t xml:space="preserve"> </w:t>
      </w:r>
    </w:p>
    <w:p w14:paraId="06D33D02" w14:textId="71FCDDF2" w:rsidR="00234B55" w:rsidRPr="001B1E04" w:rsidRDefault="00234B55" w:rsidP="005F5C60">
      <w:pPr>
        <w:spacing w:after="0" w:line="480" w:lineRule="auto"/>
        <w:ind w:firstLine="720"/>
        <w:jc w:val="left"/>
        <w:rPr>
          <w:rFonts w:asciiTheme="majorBidi" w:eastAsia="Calibri" w:hAnsiTheme="majorBidi" w:cstheme="majorBidi"/>
          <w:szCs w:val="24"/>
        </w:rPr>
      </w:pPr>
      <w:r w:rsidRPr="001B1E04">
        <w:rPr>
          <w:rFonts w:asciiTheme="majorBidi" w:eastAsia="Calibri" w:hAnsiTheme="majorBidi" w:cstheme="majorBidi"/>
          <w:b/>
          <w:bCs/>
          <w:szCs w:val="24"/>
        </w:rPr>
        <w:t xml:space="preserve">Step 2. </w:t>
      </w:r>
      <w:r w:rsidRPr="001B1E04">
        <w:rPr>
          <w:rFonts w:asciiTheme="majorBidi" w:eastAsia="Calibri" w:hAnsiTheme="majorBidi" w:cstheme="majorBidi"/>
          <w:szCs w:val="24"/>
        </w:rPr>
        <w:t>While the focused coding step fractured data into separate pieces and distinct codes, axial coding</w:t>
      </w:r>
      <w:r w:rsidR="0041757A" w:rsidRPr="001B1E04">
        <w:rPr>
          <w:rFonts w:asciiTheme="majorBidi" w:eastAsia="Calibri" w:hAnsiTheme="majorBidi" w:cstheme="majorBidi"/>
          <w:szCs w:val="24"/>
        </w:rPr>
        <w:t xml:space="preserve">, </w:t>
      </w:r>
      <w:r w:rsidRPr="001B1E04">
        <w:rPr>
          <w:rFonts w:asciiTheme="majorBidi" w:eastAsia="Calibri" w:hAnsiTheme="majorBidi" w:cstheme="majorBidi"/>
          <w:szCs w:val="24"/>
        </w:rPr>
        <w:t>our second step</w:t>
      </w:r>
      <w:r w:rsidR="0041757A" w:rsidRPr="001B1E04">
        <w:rPr>
          <w:rFonts w:asciiTheme="majorBidi" w:eastAsia="Calibri" w:hAnsiTheme="majorBidi" w:cstheme="majorBidi"/>
          <w:szCs w:val="24"/>
        </w:rPr>
        <w:t>, brought the</w:t>
      </w:r>
      <w:r w:rsidRPr="001B1E04">
        <w:rPr>
          <w:rFonts w:asciiTheme="majorBidi" w:eastAsia="Calibri" w:hAnsiTheme="majorBidi" w:cstheme="majorBidi"/>
          <w:szCs w:val="24"/>
        </w:rPr>
        <w:t xml:space="preserve"> data back together again into a coherent whole </w:t>
      </w:r>
      <w:r w:rsidRPr="001B1E04">
        <w:rPr>
          <w:rFonts w:asciiTheme="majorBidi" w:eastAsia="Calibri" w:hAnsiTheme="majorBidi" w:cstheme="majorBidi"/>
          <w:szCs w:val="24"/>
        </w:rPr>
        <w:fldChar w:fldCharType="begin"/>
      </w:r>
      <w:r w:rsidR="00A46DA0" w:rsidRPr="001B1E04">
        <w:rPr>
          <w:rFonts w:asciiTheme="majorBidi" w:eastAsia="Calibri" w:hAnsiTheme="majorBidi" w:cstheme="majorBidi"/>
          <w:szCs w:val="24"/>
        </w:rPr>
        <w:instrText xml:space="preserve"> ADDIN EN.CITE &lt;EndNote&gt;&lt;Cite&gt;&lt;Author&gt;Charmaz&lt;/Author&gt;&lt;Year&gt;2006&lt;/Year&gt;&lt;RecNum&gt;51&lt;/RecNum&gt;&lt;DisplayText&gt;(Charmaz, 2006)&lt;/DisplayText&gt;&lt;record&gt;&lt;rec-number&gt;51&lt;/rec-number&gt;&lt;foreign-keys&gt;&lt;key app="EN" db-id="pxt2f5wtsef9vke9te65zfsad9p0ad5d20ev" timestamp="0"&gt;51&lt;/key&gt;&lt;/foreign-keys&gt;&lt;ref-type name="Book"&gt;6&lt;/ref-type&gt;&lt;contributors&gt;&lt;authors&gt;&lt;author&gt;Charmaz, Kathy&lt;/author&gt;&lt;/authors&gt;&lt;/contributors&gt;&lt;titles&gt;&lt;title&gt;Constructing grounded theory: A practical guide through qualitative analysis&lt;/title&gt;&lt;/titles&gt;&lt;dates&gt;&lt;year&gt;2006&lt;/year&gt;&lt;/dates&gt;&lt;pub-location&gt;Thousand Oaks&lt;/pub-location&gt;&lt;publisher&gt;Sage&lt;/publisher&gt;&lt;isbn&gt;144620040X&lt;/isbn&gt;&lt;urls&gt;&lt;/urls&gt;&lt;/record&gt;&lt;/Cite&gt;&lt;/EndNote&gt;</w:instrText>
      </w:r>
      <w:r w:rsidRPr="001B1E04">
        <w:rPr>
          <w:rFonts w:asciiTheme="majorBidi" w:eastAsia="Calibri" w:hAnsiTheme="majorBidi" w:cstheme="majorBidi"/>
          <w:szCs w:val="24"/>
        </w:rPr>
        <w:fldChar w:fldCharType="separate"/>
      </w:r>
      <w:r w:rsidRPr="001B1E04">
        <w:rPr>
          <w:rFonts w:asciiTheme="majorBidi" w:eastAsia="Calibri" w:hAnsiTheme="majorBidi" w:cstheme="majorBidi"/>
          <w:noProof/>
          <w:szCs w:val="24"/>
        </w:rPr>
        <w:t>(Charmaz, 2006)</w:t>
      </w:r>
      <w:r w:rsidRPr="001B1E04">
        <w:rPr>
          <w:rFonts w:asciiTheme="majorBidi" w:eastAsia="Calibri" w:hAnsiTheme="majorBidi" w:cstheme="majorBidi"/>
          <w:szCs w:val="24"/>
        </w:rPr>
        <w:fldChar w:fldCharType="end"/>
      </w:r>
      <w:r w:rsidRPr="001B1E04">
        <w:rPr>
          <w:rFonts w:asciiTheme="majorBidi" w:eastAsia="Calibri" w:hAnsiTheme="majorBidi" w:cstheme="majorBidi"/>
          <w:szCs w:val="24"/>
        </w:rPr>
        <w:t>. In this stage, we explore</w:t>
      </w:r>
      <w:r w:rsidR="0041757A" w:rsidRPr="001B1E04">
        <w:rPr>
          <w:rFonts w:asciiTheme="majorBidi" w:eastAsia="Calibri" w:hAnsiTheme="majorBidi" w:cstheme="majorBidi"/>
          <w:szCs w:val="24"/>
        </w:rPr>
        <w:t>d</w:t>
      </w:r>
      <w:r w:rsidRPr="001B1E04">
        <w:rPr>
          <w:rFonts w:asciiTheme="majorBidi" w:eastAsia="Calibri" w:hAnsiTheme="majorBidi" w:cstheme="majorBidi"/>
          <w:szCs w:val="24"/>
        </w:rPr>
        <w:t xml:space="preserve"> how categories and subcategories linked, and whether we could ascertain any logical order or storyline among them. We have not used axial coding according to </w:t>
      </w:r>
      <w:r w:rsidRPr="001B1E04">
        <w:rPr>
          <w:rFonts w:asciiTheme="majorBidi" w:eastAsia="Calibri" w:hAnsiTheme="majorBidi" w:cstheme="majorBidi"/>
          <w:szCs w:val="24"/>
        </w:rPr>
        <w:fldChar w:fldCharType="begin"/>
      </w:r>
      <w:r w:rsidR="00A46DA0" w:rsidRPr="001B1E04">
        <w:rPr>
          <w:rFonts w:asciiTheme="majorBidi" w:eastAsia="Calibri" w:hAnsiTheme="majorBidi" w:cstheme="majorBidi"/>
          <w:szCs w:val="24"/>
        </w:rPr>
        <w:instrText xml:space="preserve"> ADDIN EN.CITE &lt;EndNote&gt;&lt;Cite Hidden="1"&gt;&lt;Author&gt;Strauss&lt;/Author&gt;&lt;Year&gt;1990&lt;/Year&gt;&lt;RecNum&gt;58&lt;/RecNum&gt;&lt;record&gt;&lt;rec-number&gt;58&lt;/rec-number&gt;&lt;foreign-keys&gt;&lt;key app="EN" db-id="pxt2f5wtsef9vke9te65zfsad9p0ad5d20ev" timestamp="0"&gt;58&lt;/key&gt;&lt;/foreign-keys&gt;&lt;ref-type name="Book"&gt;6&lt;/ref-type&gt;&lt;contributors&gt;&lt;authors&gt;&lt;author&gt;Strauss, A.&lt;/author&gt;&lt;author&gt;Corbin, J.&lt;/author&gt;&lt;/authors&gt;&lt;/contributors&gt;&lt;titles&gt;&lt;title&gt;Basics of qualitative research: Grounded theory procedures and techniques&lt;/title&gt;&lt;/titles&gt;&lt;dates&gt;&lt;year&gt;1990&lt;/year&gt;&lt;/dates&gt;&lt;pub-location&gt;Newbury Park, CA&lt;/pub-location&gt;&lt;publisher&gt;Sage&lt;/publisher&gt;&lt;urls&gt;&lt;/urls&gt;&lt;/record&gt;&lt;/Cite&gt;&lt;/EndNote&gt;</w:instrText>
      </w:r>
      <w:r w:rsidRPr="001B1E04">
        <w:rPr>
          <w:rFonts w:asciiTheme="majorBidi" w:eastAsia="Calibri" w:hAnsiTheme="majorBidi" w:cstheme="majorBidi"/>
          <w:szCs w:val="24"/>
        </w:rPr>
        <w:fldChar w:fldCharType="end"/>
      </w:r>
      <w:r w:rsidRPr="001B1E04">
        <w:rPr>
          <w:rFonts w:asciiTheme="majorBidi" w:eastAsia="Calibri" w:hAnsiTheme="majorBidi" w:cstheme="majorBidi"/>
          <w:szCs w:val="24"/>
        </w:rPr>
        <w:t>Strauss and Corbin’s (1990) formal procedures; instead</w:t>
      </w:r>
      <w:r w:rsidR="008D5476" w:rsidRPr="001B1E04">
        <w:rPr>
          <w:rFonts w:asciiTheme="majorBidi" w:eastAsia="Calibri" w:hAnsiTheme="majorBidi" w:cstheme="majorBidi"/>
          <w:szCs w:val="24"/>
        </w:rPr>
        <w:t>;</w:t>
      </w:r>
      <w:r w:rsidRPr="001B1E04">
        <w:rPr>
          <w:rFonts w:asciiTheme="majorBidi" w:eastAsia="Calibri" w:hAnsiTheme="majorBidi" w:cstheme="majorBidi"/>
          <w:szCs w:val="24"/>
        </w:rPr>
        <w:t xml:space="preserve"> we developed subcategories of a category and identified the links between them as we learned about the experiences the categories represent </w:t>
      </w:r>
      <w:r w:rsidRPr="001B1E04">
        <w:rPr>
          <w:rFonts w:asciiTheme="majorBidi" w:eastAsia="Calibri" w:hAnsiTheme="majorBidi" w:cstheme="majorBidi"/>
          <w:szCs w:val="24"/>
        </w:rPr>
        <w:fldChar w:fldCharType="begin"/>
      </w:r>
      <w:r w:rsidR="00A46DA0" w:rsidRPr="001B1E04">
        <w:rPr>
          <w:rFonts w:asciiTheme="majorBidi" w:eastAsia="Calibri" w:hAnsiTheme="majorBidi" w:cstheme="majorBidi"/>
          <w:szCs w:val="24"/>
        </w:rPr>
        <w:instrText xml:space="preserve"> ADDIN EN.CITE &lt;EndNote&gt;&lt;Cite&gt;&lt;Author&gt;Charmaz&lt;/Author&gt;&lt;Year&gt;2006&lt;/Year&gt;&lt;RecNum&gt;51&lt;/RecNum&gt;&lt;DisplayText&gt;(Charmaz, 2006)&lt;/DisplayText&gt;&lt;record&gt;&lt;rec-number&gt;51&lt;/rec-number&gt;&lt;foreign-keys&gt;&lt;key app="EN" db-id="pxt2f5wtsef9vke9te65zfsad9p0ad5d20ev" timestamp="0"&gt;51&lt;/key&gt;&lt;/foreign-keys&gt;&lt;ref-type name="Book"&gt;6&lt;/ref-type&gt;&lt;contributors&gt;&lt;authors&gt;&lt;author&gt;Charmaz, Kathy&lt;/author&gt;&lt;/authors&gt;&lt;/contributors&gt;&lt;titles&gt;&lt;title&gt;Constructing grounded theory: A practical guide through qualitative analysis&lt;/title&gt;&lt;/titles&gt;&lt;dates&gt;&lt;year&gt;2006&lt;/year&gt;&lt;/dates&gt;&lt;pub-location&gt;Thousand Oaks&lt;/pub-location&gt;&lt;publisher&gt;Sage&lt;/publisher&gt;&lt;isbn&gt;144620040X&lt;/isbn&gt;&lt;urls&gt;&lt;/urls&gt;&lt;/record&gt;&lt;/Cite&gt;&lt;/EndNote&gt;</w:instrText>
      </w:r>
      <w:r w:rsidRPr="001B1E04">
        <w:rPr>
          <w:rFonts w:asciiTheme="majorBidi" w:eastAsia="Calibri" w:hAnsiTheme="majorBidi" w:cstheme="majorBidi"/>
          <w:szCs w:val="24"/>
        </w:rPr>
        <w:fldChar w:fldCharType="separate"/>
      </w:r>
      <w:r w:rsidRPr="001B1E04">
        <w:rPr>
          <w:rFonts w:asciiTheme="majorBidi" w:eastAsia="Calibri" w:hAnsiTheme="majorBidi" w:cstheme="majorBidi"/>
          <w:noProof/>
          <w:szCs w:val="24"/>
        </w:rPr>
        <w:t>(Charmaz, 2006)</w:t>
      </w:r>
      <w:r w:rsidRPr="001B1E04">
        <w:rPr>
          <w:rFonts w:asciiTheme="majorBidi" w:eastAsia="Calibri" w:hAnsiTheme="majorBidi" w:cstheme="majorBidi"/>
          <w:szCs w:val="24"/>
        </w:rPr>
        <w:fldChar w:fldCharType="end"/>
      </w:r>
      <w:r w:rsidRPr="001B1E04">
        <w:rPr>
          <w:rFonts w:asciiTheme="majorBidi" w:eastAsia="Calibri" w:hAnsiTheme="majorBidi" w:cstheme="majorBidi"/>
          <w:szCs w:val="24"/>
        </w:rPr>
        <w:t>. The subsequent categories, subcategories, and links reflect how we made sense of the data. The first draft of our model emerged at this point.</w:t>
      </w:r>
    </w:p>
    <w:p w14:paraId="70D81E09" w14:textId="0CDB8D92" w:rsidR="00234B55" w:rsidRPr="001B1E04" w:rsidRDefault="00234B55" w:rsidP="005F5C60">
      <w:pPr>
        <w:spacing w:after="0" w:line="480" w:lineRule="auto"/>
        <w:ind w:firstLine="720"/>
        <w:jc w:val="left"/>
        <w:rPr>
          <w:rFonts w:asciiTheme="majorBidi" w:eastAsia="Calibri" w:hAnsiTheme="majorBidi" w:cstheme="majorBidi"/>
          <w:szCs w:val="24"/>
        </w:rPr>
      </w:pPr>
      <w:r w:rsidRPr="001B1E04">
        <w:rPr>
          <w:rFonts w:asciiTheme="majorBidi" w:eastAsia="Calibri" w:hAnsiTheme="majorBidi" w:cstheme="majorBidi"/>
          <w:b/>
          <w:bCs/>
          <w:szCs w:val="24"/>
        </w:rPr>
        <w:t>Step 3.</w:t>
      </w:r>
      <w:r w:rsidRPr="001B1E04">
        <w:rPr>
          <w:rFonts w:asciiTheme="majorBidi" w:eastAsia="Calibri" w:hAnsiTheme="majorBidi" w:cstheme="majorBidi"/>
          <w:szCs w:val="24"/>
        </w:rPr>
        <w:t xml:space="preserve"> In light of the conceptual model developed in our analysis, and to be sure we had captured all the links in our data, one author coded the whole dataset line-by-line again to re-examine the data from all interviews and to determine the adequacy of the codes </w:t>
      </w:r>
      <w:r w:rsidRPr="001B1E04">
        <w:rPr>
          <w:rFonts w:asciiTheme="majorBidi" w:eastAsia="Calibri" w:hAnsiTheme="majorBidi" w:cstheme="majorBidi"/>
          <w:szCs w:val="24"/>
        </w:rPr>
        <w:fldChar w:fldCharType="begin"/>
      </w:r>
      <w:r w:rsidR="00A46DA0" w:rsidRPr="001B1E04">
        <w:rPr>
          <w:rFonts w:asciiTheme="majorBidi" w:eastAsia="Calibri" w:hAnsiTheme="majorBidi" w:cstheme="majorBidi"/>
          <w:szCs w:val="24"/>
        </w:rPr>
        <w:instrText xml:space="preserve"> ADDIN EN.CITE &lt;EndNote&gt;&lt;Cite&gt;&lt;Author&gt;Charmaz&lt;/Author&gt;&lt;Year&gt;2006&lt;/Year&gt;&lt;RecNum&gt;51&lt;/RecNum&gt;&lt;DisplayText&gt;(Charmaz, 2006)&lt;/DisplayText&gt;&lt;record&gt;&lt;rec-number&gt;51&lt;/rec-number&gt;&lt;foreign-keys&gt;&lt;key app="EN" db-id="pxt2f5wtsef9vke9te65zfsad9p0ad5d20ev" timestamp="0"&gt;51&lt;/key&gt;&lt;/foreign-keys&gt;&lt;ref-type name="Book"&gt;6&lt;/ref-type&gt;&lt;contributors&gt;&lt;authors&gt;&lt;author&gt;Charmaz, Kathy&lt;/author&gt;&lt;/authors&gt;&lt;/contributors&gt;&lt;titles&gt;&lt;title&gt;Constructing grounded theory: A practical guide through qualitative analysis&lt;/title&gt;&lt;/titles&gt;&lt;dates&gt;&lt;year&gt;2006&lt;/year&gt;&lt;/dates&gt;&lt;pub-location&gt;Thousand Oaks&lt;/pub-location&gt;&lt;publisher&gt;Sage&lt;/publisher&gt;&lt;isbn&gt;144620040X&lt;/isbn&gt;&lt;urls&gt;&lt;/urls&gt;&lt;/record&gt;&lt;/Cite&gt;&lt;/EndNote&gt;</w:instrText>
      </w:r>
      <w:r w:rsidRPr="001B1E04">
        <w:rPr>
          <w:rFonts w:asciiTheme="majorBidi" w:eastAsia="Calibri" w:hAnsiTheme="majorBidi" w:cstheme="majorBidi"/>
          <w:szCs w:val="24"/>
        </w:rPr>
        <w:fldChar w:fldCharType="separate"/>
      </w:r>
      <w:r w:rsidRPr="001B1E04">
        <w:rPr>
          <w:rFonts w:asciiTheme="majorBidi" w:eastAsia="Calibri" w:hAnsiTheme="majorBidi" w:cstheme="majorBidi"/>
          <w:noProof/>
          <w:szCs w:val="24"/>
        </w:rPr>
        <w:t>(Charmaz, 2006)</w:t>
      </w:r>
      <w:r w:rsidRPr="001B1E04">
        <w:rPr>
          <w:rFonts w:asciiTheme="majorBidi" w:eastAsia="Calibri" w:hAnsiTheme="majorBidi" w:cstheme="majorBidi"/>
          <w:szCs w:val="24"/>
        </w:rPr>
        <w:fldChar w:fldCharType="end"/>
      </w:r>
      <w:r w:rsidRPr="001B1E04">
        <w:rPr>
          <w:rFonts w:asciiTheme="majorBidi" w:eastAsia="Calibri" w:hAnsiTheme="majorBidi" w:cstheme="majorBidi"/>
          <w:szCs w:val="24"/>
        </w:rPr>
        <w:t>. We also looked for expli</w:t>
      </w:r>
      <w:r w:rsidR="00712963" w:rsidRPr="001B1E04">
        <w:rPr>
          <w:rFonts w:asciiTheme="majorBidi" w:eastAsia="Calibri" w:hAnsiTheme="majorBidi" w:cstheme="majorBidi"/>
          <w:szCs w:val="24"/>
        </w:rPr>
        <w:t>cit references to links between</w:t>
      </w:r>
      <w:r w:rsidRPr="001B1E04">
        <w:rPr>
          <w:rFonts w:asciiTheme="majorBidi" w:eastAsia="Calibri" w:hAnsiTheme="majorBidi" w:cstheme="majorBidi"/>
          <w:szCs w:val="24"/>
        </w:rPr>
        <w:t xml:space="preserve"> context</w:t>
      </w:r>
      <w:r w:rsidR="00712963" w:rsidRPr="001B1E04">
        <w:rPr>
          <w:rFonts w:asciiTheme="majorBidi" w:eastAsia="Calibri" w:hAnsiTheme="majorBidi" w:cstheme="majorBidi"/>
          <w:szCs w:val="24"/>
        </w:rPr>
        <w:t>ual</w:t>
      </w:r>
      <w:r w:rsidRPr="001B1E04">
        <w:rPr>
          <w:rFonts w:asciiTheme="majorBidi" w:eastAsia="Calibri" w:hAnsiTheme="majorBidi" w:cstheme="majorBidi"/>
          <w:szCs w:val="24"/>
        </w:rPr>
        <w:t xml:space="preserve"> stressors </w:t>
      </w:r>
      <w:proofErr w:type="gramStart"/>
      <w:r w:rsidRPr="001B1E04">
        <w:rPr>
          <w:rFonts w:asciiTheme="majorBidi" w:eastAsia="Calibri" w:hAnsiTheme="majorBidi" w:cstheme="majorBidi"/>
          <w:szCs w:val="24"/>
        </w:rPr>
        <w:lastRenderedPageBreak/>
        <w:t>and also</w:t>
      </w:r>
      <w:proofErr w:type="gramEnd"/>
      <w:r w:rsidRPr="001B1E04">
        <w:rPr>
          <w:rFonts w:asciiTheme="majorBidi" w:eastAsia="Calibri" w:hAnsiTheme="majorBidi" w:cstheme="majorBidi"/>
          <w:szCs w:val="24"/>
        </w:rPr>
        <w:t xml:space="preserve"> for coping strategies corresponding to those stressors. A second author double-checked all the codes, and we discussed and resolved points of disagreement. We engaged in data-driven reduction of the categories and subcategories that seemed unrelated. The emergent model continued to be refined during this process (e.g., two strategies were added to our findings at this stage). </w:t>
      </w:r>
      <w:proofErr w:type="gramStart"/>
      <w:r w:rsidRPr="001B1E04">
        <w:rPr>
          <w:rFonts w:asciiTheme="majorBidi" w:eastAsia="Calibri" w:hAnsiTheme="majorBidi" w:cstheme="majorBidi"/>
          <w:szCs w:val="24"/>
        </w:rPr>
        <w:t>The end result</w:t>
      </w:r>
      <w:proofErr w:type="gramEnd"/>
      <w:r w:rsidRPr="001B1E04">
        <w:rPr>
          <w:rFonts w:asciiTheme="majorBidi" w:eastAsia="Calibri" w:hAnsiTheme="majorBidi" w:cstheme="majorBidi"/>
          <w:szCs w:val="24"/>
        </w:rPr>
        <w:t xml:space="preserve"> is the model depicted in Figure 1. </w:t>
      </w:r>
    </w:p>
    <w:p w14:paraId="2E0534D5" w14:textId="77777777" w:rsidR="00234B55" w:rsidRPr="001B1E04" w:rsidRDefault="00234B55" w:rsidP="005F5C60">
      <w:pPr>
        <w:keepNext/>
        <w:spacing w:after="0" w:line="480" w:lineRule="auto"/>
        <w:jc w:val="left"/>
        <w:rPr>
          <w:rFonts w:asciiTheme="majorBidi" w:eastAsia="Calibri" w:hAnsiTheme="majorBidi" w:cstheme="majorBidi"/>
          <w:b/>
          <w:szCs w:val="24"/>
        </w:rPr>
      </w:pPr>
      <w:r w:rsidRPr="001B1E04">
        <w:rPr>
          <w:rFonts w:asciiTheme="majorBidi" w:eastAsia="Calibri" w:hAnsiTheme="majorBidi" w:cstheme="majorBidi"/>
          <w:b/>
          <w:szCs w:val="24"/>
        </w:rPr>
        <w:t>Trustworthiness</w:t>
      </w:r>
    </w:p>
    <w:p w14:paraId="18C8A912" w14:textId="5DD2C8DE" w:rsidR="00234B55" w:rsidRPr="001B1E04" w:rsidRDefault="00234B55" w:rsidP="005F5C60">
      <w:pPr>
        <w:spacing w:after="0" w:line="480" w:lineRule="auto"/>
        <w:ind w:firstLine="720"/>
        <w:jc w:val="left"/>
        <w:rPr>
          <w:rFonts w:asciiTheme="majorBidi" w:eastAsia="Calibri" w:hAnsiTheme="majorBidi" w:cstheme="majorBidi"/>
          <w:szCs w:val="24"/>
          <w:lang w:val="en-GB" w:bidi="ar-SA"/>
        </w:rPr>
      </w:pPr>
      <w:r w:rsidRPr="001B1E04">
        <w:rPr>
          <w:rFonts w:asciiTheme="majorBidi" w:eastAsia="Calibri" w:hAnsiTheme="majorBidi" w:cstheme="majorBidi"/>
          <w:szCs w:val="24"/>
        </w:rPr>
        <w:t xml:space="preserve">Informed by </w:t>
      </w:r>
      <w:r w:rsidRPr="001B1E04">
        <w:rPr>
          <w:rFonts w:asciiTheme="majorBidi" w:eastAsia="Calibri" w:hAnsiTheme="majorBidi" w:cstheme="majorBidi"/>
          <w:szCs w:val="24"/>
        </w:rPr>
        <w:fldChar w:fldCharType="begin"/>
      </w:r>
      <w:r w:rsidR="00A46DA0" w:rsidRPr="001B1E04">
        <w:rPr>
          <w:rFonts w:asciiTheme="majorBidi" w:eastAsia="Calibri" w:hAnsiTheme="majorBidi" w:cstheme="majorBidi"/>
          <w:szCs w:val="24"/>
        </w:rPr>
        <w:instrText xml:space="preserve"> ADDIN EN.CITE &lt;EndNote&gt;&lt;Cite AuthorYear="1"&gt;&lt;Author&gt;Lincoln&lt;/Author&gt;&lt;Year&gt;1985&lt;/Year&gt;&lt;RecNum&gt;60&lt;/RecNum&gt;&lt;DisplayText&gt;Lincoln and Guba (1985)&lt;/DisplayText&gt;&lt;record&gt;&lt;rec-number&gt;60&lt;/rec-number&gt;&lt;foreign-keys&gt;&lt;key app="EN" db-id="pxt2f5wtsef9vke9te65zfsad9p0ad5d20ev" timestamp="0"&gt;60&lt;/key&gt;&lt;/foreign-keys&gt;&lt;ref-type name="Book"&gt;6&lt;/ref-type&gt;&lt;contributors&gt;&lt;authors&gt;&lt;author&gt;Lincoln, Y. S&lt;/author&gt;&lt;author&gt;Guba, E. G.&lt;/author&gt;&lt;/authors&gt;&lt;/contributors&gt;&lt;titles&gt;&lt;title&gt;Naturalistic inquiry&lt;/title&gt;&lt;/titles&gt;&lt;dates&gt;&lt;year&gt;1985&lt;/year&gt;&lt;/dates&gt;&lt;pub-location&gt;Newbury Park, California&lt;/pub-location&gt;&lt;publisher&gt;Sage&lt;/publisher&gt;&lt;urls&gt;&lt;/urls&gt;&lt;/record&gt;&lt;/Cite&gt;&lt;/EndNote&gt;</w:instrText>
      </w:r>
      <w:r w:rsidRPr="001B1E04">
        <w:rPr>
          <w:rFonts w:asciiTheme="majorBidi" w:eastAsia="Calibri" w:hAnsiTheme="majorBidi" w:cstheme="majorBidi"/>
          <w:szCs w:val="24"/>
        </w:rPr>
        <w:fldChar w:fldCharType="separate"/>
      </w:r>
      <w:r w:rsidRPr="001B1E04">
        <w:rPr>
          <w:rFonts w:asciiTheme="majorBidi" w:eastAsia="Calibri" w:hAnsiTheme="majorBidi" w:cstheme="majorBidi"/>
          <w:noProof/>
          <w:szCs w:val="24"/>
        </w:rPr>
        <w:t>Lincoln and Guba (1985)</w:t>
      </w:r>
      <w:r w:rsidRPr="001B1E04">
        <w:rPr>
          <w:rFonts w:asciiTheme="majorBidi" w:eastAsia="Calibri" w:hAnsiTheme="majorBidi" w:cstheme="majorBidi"/>
          <w:szCs w:val="24"/>
        </w:rPr>
        <w:fldChar w:fldCharType="end"/>
      </w:r>
      <w:r w:rsidRPr="001B1E04">
        <w:rPr>
          <w:rFonts w:asciiTheme="majorBidi" w:eastAsia="Calibri" w:hAnsiTheme="majorBidi" w:cstheme="majorBidi"/>
          <w:szCs w:val="24"/>
        </w:rPr>
        <w:fldChar w:fldCharType="begin"/>
      </w:r>
      <w:r w:rsidRPr="001B1E04">
        <w:rPr>
          <w:rFonts w:asciiTheme="majorBidi" w:eastAsia="Calibri" w:hAnsiTheme="majorBidi" w:cstheme="majorBidi"/>
          <w:szCs w:val="24"/>
        </w:rPr>
        <w:fldChar w:fldCharType="separate"/>
      </w:r>
      <w:r w:rsidRPr="001B1E04">
        <w:rPr>
          <w:rFonts w:asciiTheme="majorBidi" w:eastAsia="Calibri" w:hAnsiTheme="majorBidi" w:cstheme="majorBidi"/>
          <w:noProof/>
          <w:szCs w:val="24"/>
        </w:rPr>
        <w:t>Lincoln and Guba (1985)</w:t>
      </w:r>
      <w:r w:rsidRPr="001B1E04">
        <w:rPr>
          <w:rFonts w:asciiTheme="majorBidi" w:eastAsia="Calibri" w:hAnsiTheme="majorBidi" w:cstheme="majorBidi"/>
          <w:szCs w:val="24"/>
        </w:rPr>
        <w:fldChar w:fldCharType="end"/>
      </w:r>
      <w:r w:rsidRPr="001B1E04">
        <w:rPr>
          <w:rFonts w:asciiTheme="majorBidi" w:eastAsia="Calibri" w:hAnsiTheme="majorBidi" w:cstheme="majorBidi"/>
          <w:szCs w:val="24"/>
        </w:rPr>
        <w:t>, we adopted three strategies to ensure the trustworthiness of our work. We kept a reflexive journal for the project, in which we reflected on our thought processes while conducting the study. We also used peer-debriefing and asked qualitative researcher colleagues who were not involved in the research to answer the question of to what degree our analysis give</w:t>
      </w:r>
      <w:r w:rsidR="009A21DC" w:rsidRPr="001B1E04">
        <w:rPr>
          <w:rFonts w:asciiTheme="majorBidi" w:eastAsia="Calibri" w:hAnsiTheme="majorBidi" w:cstheme="majorBidi"/>
          <w:szCs w:val="24"/>
        </w:rPr>
        <w:t>s</w:t>
      </w:r>
      <w:r w:rsidRPr="001B1E04">
        <w:rPr>
          <w:rFonts w:asciiTheme="majorBidi" w:eastAsia="Calibri" w:hAnsiTheme="majorBidi" w:cstheme="majorBidi"/>
          <w:szCs w:val="24"/>
        </w:rPr>
        <w:t xml:space="preserve"> voice to the different constructions of reality found in our data. Once the data analysis was complete, we engaged in member checking by sharing summaries of our findings with five drivers to get feedback on how well our model depicted their experiences </w:t>
      </w:r>
      <w:r w:rsidRPr="001B1E04">
        <w:rPr>
          <w:rFonts w:asciiTheme="majorBidi" w:eastAsia="Calibri" w:hAnsiTheme="majorBidi" w:cstheme="majorBidi"/>
          <w:szCs w:val="24"/>
        </w:rPr>
        <w:fldChar w:fldCharType="begin"/>
      </w:r>
      <w:r w:rsidR="00A46DA0" w:rsidRPr="001B1E04">
        <w:rPr>
          <w:rFonts w:asciiTheme="majorBidi" w:eastAsia="Calibri" w:hAnsiTheme="majorBidi" w:cstheme="majorBidi"/>
          <w:szCs w:val="24"/>
        </w:rPr>
        <w:instrText xml:space="preserve"> ADDIN EN.CITE &lt;EndNote&gt;&lt;Cite&gt;&lt;Author&gt;Pratt&lt;/Author&gt;&lt;Year&gt;2020&lt;/Year&gt;&lt;RecNum&gt;61&lt;/RecNum&gt;&lt;DisplayText&gt;(Pratt et al., 2020)&lt;/DisplayText&gt;&lt;record&gt;&lt;rec-number&gt;61&lt;/rec-number&gt;&lt;foreign-keys&gt;&lt;key app="EN" db-id="pxt2f5wtsef9vke9te65zfsad9p0ad5d20ev" timestamp="0"&gt;61&lt;/key&gt;&lt;/foreign-keys&gt;&lt;ref-type name="Journal Article"&gt;17&lt;/ref-type&gt;&lt;contributors&gt;&lt;authors&gt;&lt;author&gt;Pratt, Michael G.&lt;/author&gt;&lt;author&gt;Kaplan, Sarah&lt;/author&gt;&lt;author&gt;Whittington, Richard&lt;/author&gt;&lt;/authors&gt;&lt;/contributors&gt;&lt;titles&gt;&lt;title&gt;The tumult over transparency: Decoupling transparency from replication in establishing trustworthy qualitative research&lt;/title&gt;&lt;secondary-title&gt;Administrative Science Quarterly&lt;/secondary-title&gt;&lt;/titles&gt;&lt;pages&gt;1-19&lt;/pages&gt;&lt;volume&gt;65&lt;/volume&gt;&lt;number&gt;1&lt;/number&gt;&lt;keywords&gt;&lt;keyword&gt;qualitative methods,transparency,replication,inductive research,trustworthiness of methods&lt;/keyword&gt;&lt;/keywords&gt;&lt;dates&gt;&lt;year&gt;2020&lt;/year&gt;&lt;/dates&gt;&lt;urls&gt;&lt;related-urls&gt;&lt;url&gt;https://journals.sagepub.com/doi/abs/10.1177/0001839219887663&lt;/url&gt;&lt;/related-urls&gt;&lt;/urls&gt;&lt;electronic-resource-num&gt;10.1177/0001839219887663&lt;/electronic-resource-num&gt;&lt;/record&gt;&lt;/Cite&gt;&lt;/EndNote&gt;</w:instrText>
      </w:r>
      <w:r w:rsidRPr="001B1E04">
        <w:rPr>
          <w:rFonts w:asciiTheme="majorBidi" w:eastAsia="Calibri" w:hAnsiTheme="majorBidi" w:cstheme="majorBidi"/>
          <w:szCs w:val="24"/>
        </w:rPr>
        <w:fldChar w:fldCharType="separate"/>
      </w:r>
      <w:r w:rsidRPr="001B1E04">
        <w:rPr>
          <w:rFonts w:asciiTheme="majorBidi" w:eastAsia="Calibri" w:hAnsiTheme="majorBidi" w:cstheme="majorBidi"/>
          <w:noProof/>
          <w:szCs w:val="24"/>
        </w:rPr>
        <w:t>(Pratt et al., 2020)</w:t>
      </w:r>
      <w:r w:rsidRPr="001B1E04">
        <w:rPr>
          <w:rFonts w:asciiTheme="majorBidi" w:eastAsia="Calibri" w:hAnsiTheme="majorBidi" w:cstheme="majorBidi"/>
          <w:szCs w:val="24"/>
        </w:rPr>
        <w:fldChar w:fldCharType="end"/>
      </w:r>
      <w:r w:rsidRPr="001B1E04">
        <w:rPr>
          <w:rFonts w:asciiTheme="majorBidi" w:eastAsia="Calibri" w:hAnsiTheme="majorBidi" w:cstheme="majorBidi"/>
          <w:szCs w:val="24"/>
          <w:lang w:val="en-GB" w:bidi="ar-SA"/>
        </w:rPr>
        <w:t xml:space="preserve">. </w:t>
      </w:r>
    </w:p>
    <w:p w14:paraId="4E233A87" w14:textId="5E31FE0E" w:rsidR="0038207A" w:rsidRPr="001B1E04" w:rsidRDefault="00EB5093" w:rsidP="005F5C60">
      <w:pPr>
        <w:pStyle w:val="Heading1"/>
        <w:rPr>
          <w:bCs/>
          <w:lang w:bidi="ar-SA"/>
        </w:rPr>
      </w:pPr>
      <w:r w:rsidRPr="001B1E04">
        <w:rPr>
          <w:bCs/>
          <w:lang w:bidi="ar-SA"/>
        </w:rPr>
        <w:t>Findings</w:t>
      </w:r>
    </w:p>
    <w:p w14:paraId="25C20E42" w14:textId="324EB122" w:rsidR="006E0F66" w:rsidRPr="001B1E04" w:rsidRDefault="00CE0837" w:rsidP="005F5C60">
      <w:pPr>
        <w:spacing w:after="0" w:line="480" w:lineRule="auto"/>
        <w:ind w:firstLine="720"/>
        <w:jc w:val="left"/>
        <w:rPr>
          <w:rFonts w:asciiTheme="majorBidi" w:eastAsia="Calibri" w:hAnsiTheme="majorBidi" w:cstheme="majorBidi"/>
          <w:szCs w:val="24"/>
          <w:rtl/>
        </w:rPr>
      </w:pPr>
      <w:r w:rsidRPr="001B1E04">
        <w:rPr>
          <w:rFonts w:asciiTheme="majorBidi" w:eastAsia="Calibri" w:hAnsiTheme="majorBidi" w:cstheme="majorBidi"/>
          <w:szCs w:val="24"/>
          <w:lang w:bidi="ar-SA"/>
        </w:rPr>
        <w:t>Our</w:t>
      </w:r>
      <w:r w:rsidRPr="001B1E04">
        <w:rPr>
          <w:rFonts w:asciiTheme="majorBidi" w:eastAsia="PMingLiU" w:hAnsiTheme="majorBidi" w:cstheme="majorBidi"/>
          <w:bCs/>
          <w:szCs w:val="24"/>
          <w:lang w:bidi="ar-SA"/>
        </w:rPr>
        <w:t xml:space="preserve"> </w:t>
      </w:r>
      <w:r w:rsidRPr="001B1E04">
        <w:rPr>
          <w:rFonts w:asciiTheme="majorBidi" w:eastAsia="Calibri" w:hAnsiTheme="majorBidi" w:cstheme="majorBidi"/>
          <w:szCs w:val="24"/>
        </w:rPr>
        <w:t>findings</w:t>
      </w:r>
      <w:r w:rsidRPr="001B1E04">
        <w:rPr>
          <w:rFonts w:asciiTheme="majorBidi" w:eastAsia="PMingLiU" w:hAnsiTheme="majorBidi" w:cstheme="majorBidi"/>
          <w:bCs/>
          <w:szCs w:val="24"/>
          <w:lang w:bidi="ar-SA"/>
        </w:rPr>
        <w:t xml:space="preserve"> unpack multiple stressors</w:t>
      </w:r>
      <w:r w:rsidR="00900F31" w:rsidRPr="001B1E04">
        <w:rPr>
          <w:rFonts w:asciiTheme="majorBidi" w:eastAsia="PMingLiU" w:hAnsiTheme="majorBidi" w:cstheme="majorBidi"/>
          <w:bCs/>
          <w:szCs w:val="24"/>
          <w:lang w:bidi="ar-SA"/>
        </w:rPr>
        <w:t xml:space="preserve"> </w:t>
      </w:r>
      <w:r w:rsidR="00900F31" w:rsidRPr="001B1E04">
        <w:rPr>
          <w:rFonts w:asciiTheme="majorBidi" w:eastAsia="Calibri" w:hAnsiTheme="majorBidi" w:cstheme="majorBidi"/>
          <w:szCs w:val="24"/>
        </w:rPr>
        <w:t>(see figure1)</w:t>
      </w:r>
      <w:r w:rsidRPr="001B1E04">
        <w:rPr>
          <w:rFonts w:asciiTheme="majorBidi" w:eastAsia="PMingLiU" w:hAnsiTheme="majorBidi" w:cstheme="majorBidi"/>
          <w:bCs/>
          <w:szCs w:val="24"/>
          <w:lang w:bidi="ar-SA"/>
        </w:rPr>
        <w:t xml:space="preserve"> that emerge from the country and occupational context of 64 app-based drivers in Tehran, Iran. To cope with </w:t>
      </w:r>
      <w:r w:rsidR="0090614C" w:rsidRPr="001B1E04">
        <w:rPr>
          <w:rFonts w:asciiTheme="majorBidi" w:eastAsia="PMingLiU" w:hAnsiTheme="majorBidi" w:cstheme="majorBidi"/>
          <w:bCs/>
          <w:szCs w:val="24"/>
          <w:lang w:bidi="ar-SA"/>
        </w:rPr>
        <w:t xml:space="preserve">these </w:t>
      </w:r>
      <w:r w:rsidRPr="001B1E04">
        <w:rPr>
          <w:rFonts w:asciiTheme="majorBidi" w:eastAsia="PMingLiU" w:hAnsiTheme="majorBidi" w:cstheme="majorBidi"/>
          <w:bCs/>
          <w:szCs w:val="24"/>
          <w:lang w:bidi="ar-SA"/>
        </w:rPr>
        <w:t xml:space="preserve">contextual stressors, the drivers adopted </w:t>
      </w:r>
      <w:r w:rsidR="006A68ED" w:rsidRPr="001B1E04">
        <w:rPr>
          <w:rFonts w:asciiTheme="majorBidi" w:eastAsia="PMingLiU" w:hAnsiTheme="majorBidi" w:cstheme="majorBidi"/>
          <w:bCs/>
          <w:szCs w:val="24"/>
          <w:lang w:bidi="ar-SA"/>
        </w:rPr>
        <w:t>six</w:t>
      </w:r>
      <w:r w:rsidRPr="001B1E04">
        <w:rPr>
          <w:rFonts w:asciiTheme="majorBidi" w:eastAsia="PMingLiU" w:hAnsiTheme="majorBidi" w:cstheme="majorBidi"/>
          <w:bCs/>
          <w:szCs w:val="24"/>
          <w:lang w:bidi="ar-SA"/>
        </w:rPr>
        <w:t xml:space="preserve"> coping strategies that enabled them to protect themselves and continue their work. </w:t>
      </w:r>
      <w:r w:rsidR="00900F31" w:rsidRPr="001B1E04">
        <w:rPr>
          <w:rFonts w:asciiTheme="majorBidi" w:eastAsia="PMingLiU" w:hAnsiTheme="majorBidi" w:cstheme="majorBidi"/>
          <w:bCs/>
          <w:szCs w:val="24"/>
          <w:lang w:bidi="ar-SA"/>
        </w:rPr>
        <w:t>Below we outline the stressors</w:t>
      </w:r>
      <w:r w:rsidR="009A21DC" w:rsidRPr="001B1E04">
        <w:rPr>
          <w:rFonts w:asciiTheme="majorBidi" w:eastAsia="PMingLiU" w:hAnsiTheme="majorBidi" w:cstheme="majorBidi"/>
          <w:bCs/>
          <w:szCs w:val="24"/>
          <w:lang w:bidi="ar-SA"/>
        </w:rPr>
        <w:t>,</w:t>
      </w:r>
      <w:r w:rsidR="00900F31" w:rsidRPr="001B1E04">
        <w:rPr>
          <w:rFonts w:asciiTheme="majorBidi" w:eastAsia="PMingLiU" w:hAnsiTheme="majorBidi" w:cstheme="majorBidi"/>
          <w:bCs/>
          <w:szCs w:val="24"/>
          <w:lang w:bidi="ar-SA"/>
        </w:rPr>
        <w:t xml:space="preserve"> followed by the coping strategies supported by representative quotations from the interviews. </w:t>
      </w:r>
    </w:p>
    <w:tbl>
      <w:tblPr>
        <w:tblW w:w="0" w:type="auto"/>
        <w:tblInd w:w="3168" w:type="dxa"/>
        <w:tblBorders>
          <w:top w:val="dashed" w:sz="4" w:space="0" w:color="auto"/>
          <w:bottom w:val="dashed" w:sz="4" w:space="0" w:color="auto"/>
        </w:tblBorders>
        <w:tblLook w:val="04A0" w:firstRow="1" w:lastRow="0" w:firstColumn="1" w:lastColumn="0" w:noHBand="0" w:noVBand="1"/>
      </w:tblPr>
      <w:tblGrid>
        <w:gridCol w:w="2790"/>
      </w:tblGrid>
      <w:tr w:rsidR="0038207A" w:rsidRPr="001B1E04" w14:paraId="38209DF8" w14:textId="77777777" w:rsidTr="0038207A">
        <w:tc>
          <w:tcPr>
            <w:tcW w:w="2790" w:type="dxa"/>
            <w:tcBorders>
              <w:top w:val="dashed" w:sz="4" w:space="0" w:color="auto"/>
              <w:left w:val="nil"/>
              <w:bottom w:val="dashed" w:sz="4" w:space="0" w:color="auto"/>
              <w:right w:val="nil"/>
            </w:tcBorders>
            <w:hideMark/>
          </w:tcPr>
          <w:p w14:paraId="035A3E9C" w14:textId="77777777" w:rsidR="0038207A" w:rsidRPr="001B1E04" w:rsidRDefault="0038207A" w:rsidP="005F5C60">
            <w:pPr>
              <w:spacing w:after="0" w:line="480" w:lineRule="auto"/>
              <w:jc w:val="left"/>
              <w:rPr>
                <w:rFonts w:asciiTheme="majorBidi" w:eastAsia="PMingLiU" w:hAnsiTheme="majorBidi" w:cstheme="majorBidi"/>
                <w:bCs/>
                <w:szCs w:val="24"/>
                <w:lang w:bidi="ar-SA"/>
              </w:rPr>
            </w:pPr>
            <w:r w:rsidRPr="001B1E04">
              <w:rPr>
                <w:rFonts w:asciiTheme="majorBidi" w:eastAsia="PMingLiU" w:hAnsiTheme="majorBidi" w:cstheme="majorBidi"/>
                <w:bCs/>
                <w:szCs w:val="24"/>
                <w:lang w:bidi="ar-SA"/>
              </w:rPr>
              <w:t>Insert Figure 1 about here</w:t>
            </w:r>
          </w:p>
        </w:tc>
      </w:tr>
    </w:tbl>
    <w:p w14:paraId="30F29CD4" w14:textId="6930E532" w:rsidR="00D84568" w:rsidRPr="001B1E04" w:rsidRDefault="00D84568" w:rsidP="005F5C60">
      <w:pPr>
        <w:pStyle w:val="Heading2"/>
        <w:rPr>
          <w:i w:val="0"/>
          <w:iCs/>
        </w:rPr>
      </w:pPr>
      <w:r w:rsidRPr="001B1E04">
        <w:rPr>
          <w:i w:val="0"/>
          <w:iCs/>
        </w:rPr>
        <w:t xml:space="preserve">Stressors </w:t>
      </w:r>
    </w:p>
    <w:p w14:paraId="5F369D7D" w14:textId="77777777" w:rsidR="00B145E4" w:rsidRPr="001B1E04" w:rsidRDefault="0060574D" w:rsidP="00FC49D9">
      <w:pPr>
        <w:pStyle w:val="Heading3"/>
        <w:rPr>
          <w:rStyle w:val="Heading4Char"/>
          <w:i/>
          <w:iCs w:val="0"/>
          <w:smallCaps w:val="0"/>
          <w:spacing w:val="5"/>
          <w:sz w:val="24"/>
          <w:szCs w:val="24"/>
          <w:rtl/>
        </w:rPr>
      </w:pPr>
      <w:r w:rsidRPr="001B1E04">
        <w:rPr>
          <w:rStyle w:val="Heading4Char"/>
          <w:i/>
          <w:iCs w:val="0"/>
          <w:smallCaps w:val="0"/>
          <w:spacing w:val="5"/>
          <w:sz w:val="24"/>
          <w:szCs w:val="24"/>
        </w:rPr>
        <w:t>Making Ends Meet</w:t>
      </w:r>
    </w:p>
    <w:p w14:paraId="2DE24D8A" w14:textId="3C1FAD25" w:rsidR="00BD2D10" w:rsidRPr="001B1E04" w:rsidRDefault="0060574D" w:rsidP="006D1C4B">
      <w:pPr>
        <w:spacing w:after="0" w:line="480" w:lineRule="auto"/>
        <w:ind w:firstLine="720"/>
        <w:jc w:val="left"/>
        <w:rPr>
          <w:rFonts w:eastAsia="Calibri" w:cs="Times New Roman"/>
          <w:szCs w:val="24"/>
        </w:rPr>
      </w:pPr>
      <w:r w:rsidRPr="001B1E04">
        <w:rPr>
          <w:rFonts w:eastAsia="Calibri" w:cs="Times New Roman"/>
          <w:szCs w:val="24"/>
        </w:rPr>
        <w:t>Many of our participants</w:t>
      </w:r>
      <w:r w:rsidRPr="001B1E04">
        <w:rPr>
          <w:rFonts w:eastAsia="Calibri" w:cs="Times New Roman"/>
          <w:b/>
          <w:bCs/>
          <w:szCs w:val="24"/>
        </w:rPr>
        <w:t xml:space="preserve"> </w:t>
      </w:r>
      <w:r w:rsidRPr="001B1E04">
        <w:rPr>
          <w:rFonts w:eastAsia="Calibri" w:cs="Times New Roman"/>
          <w:szCs w:val="24"/>
        </w:rPr>
        <w:t>came from families struggling financially at the time</w:t>
      </w:r>
      <w:r w:rsidR="000309D3" w:rsidRPr="001B1E04">
        <w:rPr>
          <w:rFonts w:eastAsia="Calibri" w:cs="Times New Roman"/>
          <w:szCs w:val="24"/>
        </w:rPr>
        <w:t xml:space="preserve"> and</w:t>
      </w:r>
      <w:r w:rsidR="00CA24A1" w:rsidRPr="001B1E04">
        <w:rPr>
          <w:rFonts w:eastAsia="Calibri" w:cs="Times New Roman"/>
          <w:szCs w:val="24"/>
        </w:rPr>
        <w:t>, as drivers with insufficient earnings,</w:t>
      </w:r>
      <w:r w:rsidR="000309D3" w:rsidRPr="001B1E04">
        <w:rPr>
          <w:rFonts w:eastAsia="Calibri" w:cs="Times New Roman"/>
          <w:szCs w:val="24"/>
        </w:rPr>
        <w:t xml:space="preserve"> worried about making ends meet</w:t>
      </w:r>
      <w:r w:rsidR="00CA24A1" w:rsidRPr="001B1E04">
        <w:rPr>
          <w:rFonts w:eastAsia="Calibri" w:cs="Times New Roman"/>
          <w:szCs w:val="24"/>
        </w:rPr>
        <w:t>.</w:t>
      </w:r>
      <w:r w:rsidR="000309D3" w:rsidRPr="001B1E04">
        <w:rPr>
          <w:rFonts w:eastAsia="Calibri" w:cs="Times New Roman"/>
          <w:szCs w:val="24"/>
        </w:rPr>
        <w:t xml:space="preserve"> </w:t>
      </w:r>
      <w:r w:rsidR="009A21DC" w:rsidRPr="001B1E04">
        <w:rPr>
          <w:rFonts w:eastAsia="Calibri" w:cs="Times New Roman"/>
          <w:szCs w:val="24"/>
        </w:rPr>
        <w:t>D</w:t>
      </w:r>
      <w:r w:rsidR="00BD2D10" w:rsidRPr="001B1E04">
        <w:rPr>
          <w:rFonts w:eastAsia="Calibri" w:cs="Times New Roman"/>
          <w:szCs w:val="24"/>
        </w:rPr>
        <w:t xml:space="preserve">rivers </w:t>
      </w:r>
      <w:r w:rsidR="00BD2D10" w:rsidRPr="001B1E04">
        <w:rPr>
          <w:rFonts w:eastAsia="PMingLiU" w:cs="Times New Roman"/>
          <w:bCs/>
          <w:szCs w:val="24"/>
          <w:lang w:bidi="ar-SA"/>
        </w:rPr>
        <w:t>highlighted</w:t>
      </w:r>
      <w:r w:rsidR="00BD2D10" w:rsidRPr="001B1E04">
        <w:rPr>
          <w:rFonts w:eastAsia="Calibri" w:cs="Times New Roman"/>
          <w:szCs w:val="24"/>
        </w:rPr>
        <w:t xml:space="preserve"> </w:t>
      </w:r>
      <w:r w:rsidR="00CA24A1" w:rsidRPr="001B1E04">
        <w:rPr>
          <w:rFonts w:eastAsia="Calibri" w:cs="Times New Roman"/>
          <w:szCs w:val="24"/>
        </w:rPr>
        <w:t xml:space="preserve">their </w:t>
      </w:r>
      <w:r w:rsidR="00CA24A1" w:rsidRPr="001B1E04">
        <w:rPr>
          <w:rFonts w:eastAsia="Calibri" w:cs="Times New Roman"/>
          <w:szCs w:val="24"/>
        </w:rPr>
        <w:lastRenderedPageBreak/>
        <w:t xml:space="preserve">country’s </w:t>
      </w:r>
      <w:r w:rsidR="00BD2D10" w:rsidRPr="001B1E04">
        <w:rPr>
          <w:rFonts w:eastAsia="Calibri" w:cs="Times New Roman"/>
          <w:szCs w:val="24"/>
        </w:rPr>
        <w:t xml:space="preserve">rising inflation rate </w:t>
      </w:r>
      <w:r w:rsidR="000309D3" w:rsidRPr="001B1E04">
        <w:rPr>
          <w:rFonts w:eastAsia="Calibri" w:cs="Times New Roman"/>
          <w:szCs w:val="24"/>
        </w:rPr>
        <w:t xml:space="preserve">and </w:t>
      </w:r>
      <w:r w:rsidR="00BD2D10" w:rsidRPr="001B1E04">
        <w:rPr>
          <w:rFonts w:eastAsia="Calibri" w:cs="Times New Roman"/>
          <w:szCs w:val="24"/>
        </w:rPr>
        <w:t>increasing prices several times in the interviews. It was common for many participants to have debts or no savings and to be desperate for readily available earn-as-you-</w:t>
      </w:r>
      <w:r w:rsidR="00724590" w:rsidRPr="001B1E04">
        <w:rPr>
          <w:rFonts w:eastAsia="Calibri" w:cs="Times New Roman"/>
          <w:szCs w:val="24"/>
        </w:rPr>
        <w:t>work jobs</w:t>
      </w:r>
      <w:r w:rsidR="00BD2D10" w:rsidRPr="001B1E04">
        <w:rPr>
          <w:rFonts w:eastAsia="Calibri" w:cs="Times New Roman"/>
          <w:szCs w:val="24"/>
        </w:rPr>
        <w:t xml:space="preserve">. </w:t>
      </w:r>
      <w:r w:rsidR="009A21DC" w:rsidRPr="001B1E04">
        <w:rPr>
          <w:rFonts w:eastAsia="Calibri" w:cs="Times New Roman"/>
          <w:szCs w:val="24"/>
        </w:rPr>
        <w:t>D</w:t>
      </w:r>
      <w:r w:rsidR="009A21DC" w:rsidRPr="001B1E04">
        <w:rPr>
          <w:rFonts w:eastAsia="Calibri" w:cs="Times New Roman"/>
          <w:szCs w:val="24"/>
          <w:vertAlign w:val="subscript"/>
        </w:rPr>
        <w:t xml:space="preserve">36, </w:t>
      </w:r>
      <w:r w:rsidR="00BD2D10" w:rsidRPr="001B1E04">
        <w:rPr>
          <w:rFonts w:eastAsia="Calibri" w:cs="Times New Roman"/>
          <w:szCs w:val="24"/>
        </w:rPr>
        <w:t>father of a two-year-old son, with fifteen years</w:t>
      </w:r>
      <w:r w:rsidR="00302775" w:rsidRPr="001B1E04">
        <w:rPr>
          <w:rFonts w:eastAsia="Calibri" w:cs="Times New Roman"/>
          <w:szCs w:val="24"/>
        </w:rPr>
        <w:t>’</w:t>
      </w:r>
      <w:r w:rsidR="00BD2D10" w:rsidRPr="001B1E04">
        <w:rPr>
          <w:rFonts w:eastAsia="Calibri" w:cs="Times New Roman"/>
          <w:szCs w:val="24"/>
        </w:rPr>
        <w:t xml:space="preserve"> experience in a prestigious international company, was made redundant over night by an email terminating his employment on the spot due to the US sanctions against Iran. Many </w:t>
      </w:r>
      <w:r w:rsidR="005F5C60" w:rsidRPr="001B1E04">
        <w:rPr>
          <w:rFonts w:eastAsia="Calibri" w:cs="Times New Roman"/>
          <w:szCs w:val="24"/>
        </w:rPr>
        <w:t>participants</w:t>
      </w:r>
      <w:r w:rsidR="00BD2D10" w:rsidRPr="001B1E04">
        <w:rPr>
          <w:rFonts w:eastAsia="Calibri" w:cs="Times New Roman"/>
          <w:szCs w:val="24"/>
        </w:rPr>
        <w:t xml:space="preserve"> were </w:t>
      </w:r>
      <w:r w:rsidR="008113C5" w:rsidRPr="001B1E04">
        <w:rPr>
          <w:rFonts w:eastAsia="Calibri" w:cs="Times New Roman"/>
          <w:szCs w:val="24"/>
        </w:rPr>
        <w:t xml:space="preserve">constantly </w:t>
      </w:r>
      <w:r w:rsidR="00BD2D10" w:rsidRPr="001B1E04">
        <w:rPr>
          <w:rFonts w:eastAsia="Calibri" w:cs="Times New Roman"/>
          <w:szCs w:val="24"/>
        </w:rPr>
        <w:t>preoccupied with their family’ finances</w:t>
      </w:r>
      <w:r w:rsidR="008113C5" w:rsidRPr="001B1E04">
        <w:rPr>
          <w:rFonts w:eastAsia="Calibri" w:cs="Times New Roman"/>
          <w:szCs w:val="24"/>
        </w:rPr>
        <w:t>,</w:t>
      </w:r>
      <w:r w:rsidR="00BD2D10" w:rsidRPr="001B1E04">
        <w:rPr>
          <w:rFonts w:eastAsia="Calibri" w:cs="Times New Roman"/>
          <w:szCs w:val="24"/>
        </w:rPr>
        <w:t xml:space="preserve"> as showcased below: </w:t>
      </w:r>
    </w:p>
    <w:p w14:paraId="5DC571AF" w14:textId="3F77997B" w:rsidR="00BD2D10" w:rsidRPr="001B1E04" w:rsidRDefault="00BD2D10" w:rsidP="005F5C60">
      <w:pPr>
        <w:spacing w:after="0" w:line="480" w:lineRule="auto"/>
        <w:ind w:left="720"/>
        <w:jc w:val="left"/>
        <w:rPr>
          <w:rFonts w:eastAsia="Calibri" w:cs="Times New Roman"/>
          <w:szCs w:val="24"/>
        </w:rPr>
      </w:pPr>
      <w:r w:rsidRPr="001B1E04">
        <w:rPr>
          <w:rFonts w:eastAsia="Calibri" w:cs="Times New Roman"/>
          <w:szCs w:val="24"/>
        </w:rPr>
        <w:t xml:space="preserve">I am already stressed for the coming year because the landlord increases the deposit every year… utility bills phone bills all stress me because I know it means we will have less money to </w:t>
      </w:r>
      <w:r w:rsidR="00732148" w:rsidRPr="001B1E04">
        <w:rPr>
          <w:rFonts w:eastAsia="Calibri" w:cs="Times New Roman"/>
          <w:szCs w:val="24"/>
        </w:rPr>
        <w:t>spend,</w:t>
      </w:r>
      <w:r w:rsidRPr="001B1E04">
        <w:rPr>
          <w:rFonts w:eastAsia="Calibri" w:cs="Times New Roman"/>
          <w:szCs w:val="24"/>
        </w:rPr>
        <w:t xml:space="preserve"> and I need to put more hours into work. I think about all these… I have these conflicts in my mind [when giving rides]. (D</w:t>
      </w:r>
      <w:r w:rsidRPr="001B1E04">
        <w:rPr>
          <w:rFonts w:eastAsia="Calibri" w:cs="Times New Roman"/>
          <w:szCs w:val="24"/>
          <w:vertAlign w:val="subscript"/>
        </w:rPr>
        <w:t>62</w:t>
      </w:r>
      <w:r w:rsidRPr="001B1E04">
        <w:rPr>
          <w:rFonts w:eastAsia="Calibri" w:cs="Times New Roman"/>
          <w:szCs w:val="24"/>
        </w:rPr>
        <w:t>-</w:t>
      </w:r>
      <w:r w:rsidR="005946CD" w:rsidRPr="001B1E04">
        <w:rPr>
          <w:rFonts w:eastAsia="Calibri" w:cs="Times New Roman"/>
          <w:szCs w:val="24"/>
        </w:rPr>
        <w:t>Man</w:t>
      </w:r>
      <w:r w:rsidRPr="001B1E04">
        <w:rPr>
          <w:rFonts w:eastAsia="Calibri" w:cs="Times New Roman"/>
          <w:szCs w:val="24"/>
        </w:rPr>
        <w:t>)</w:t>
      </w:r>
    </w:p>
    <w:p w14:paraId="3FCAFA45" w14:textId="1208895C" w:rsidR="0013423A" w:rsidRPr="001B1E04" w:rsidRDefault="0013423A" w:rsidP="005F5C60">
      <w:pPr>
        <w:spacing w:after="0" w:line="480" w:lineRule="auto"/>
        <w:ind w:left="720"/>
        <w:jc w:val="left"/>
        <w:rPr>
          <w:rFonts w:eastAsia="Calibri" w:cs="Times New Roman"/>
          <w:szCs w:val="24"/>
          <w:rtl/>
        </w:rPr>
      </w:pPr>
      <w:r w:rsidRPr="001B1E04">
        <w:rPr>
          <w:rFonts w:eastAsia="Calibri" w:cs="Times New Roman"/>
          <w:szCs w:val="24"/>
        </w:rPr>
        <w:t xml:space="preserve">I wake up at five and head off at half five; I don’t even get a lunch break. My son is </w:t>
      </w:r>
      <w:r w:rsidR="00713052" w:rsidRPr="001B1E04">
        <w:rPr>
          <w:rFonts w:eastAsia="Calibri" w:cs="Times New Roman"/>
          <w:szCs w:val="24"/>
        </w:rPr>
        <w:t>24</w:t>
      </w:r>
      <w:r w:rsidRPr="001B1E04">
        <w:rPr>
          <w:rFonts w:eastAsia="Calibri" w:cs="Times New Roman"/>
          <w:szCs w:val="24"/>
        </w:rPr>
        <w:t xml:space="preserve"> and does things he</w:t>
      </w:r>
      <w:r w:rsidR="00713052" w:rsidRPr="001B1E04">
        <w:rPr>
          <w:rFonts w:eastAsia="Calibri" w:cs="Times New Roman"/>
          <w:szCs w:val="24"/>
        </w:rPr>
        <w:t>re</w:t>
      </w:r>
      <w:r w:rsidRPr="001B1E04">
        <w:rPr>
          <w:rFonts w:eastAsia="Calibri" w:cs="Times New Roman"/>
          <w:szCs w:val="24"/>
        </w:rPr>
        <w:t xml:space="preserve"> and there… he has a disability and [does not earn much]. Rent, food, and groceries are all on me. </w:t>
      </w:r>
      <w:r w:rsidR="005946CD" w:rsidRPr="001B1E04">
        <w:rPr>
          <w:rFonts w:eastAsia="Calibri" w:cs="Times New Roman"/>
          <w:szCs w:val="24"/>
        </w:rPr>
        <w:t xml:space="preserve">I am under all these pressures; I have had a recent operation on my neck and suffer from sciatica, but I have no choice; I </w:t>
      </w:r>
      <w:proofErr w:type="gramStart"/>
      <w:r w:rsidR="005946CD" w:rsidRPr="001B1E04">
        <w:rPr>
          <w:rFonts w:eastAsia="Calibri" w:cs="Times New Roman"/>
          <w:szCs w:val="24"/>
        </w:rPr>
        <w:t>have to</w:t>
      </w:r>
      <w:proofErr w:type="gramEnd"/>
      <w:r w:rsidR="005946CD" w:rsidRPr="001B1E04">
        <w:rPr>
          <w:rFonts w:eastAsia="Calibri" w:cs="Times New Roman"/>
          <w:szCs w:val="24"/>
        </w:rPr>
        <w:t xml:space="preserve"> work</w:t>
      </w:r>
      <w:r w:rsidR="000915AF" w:rsidRPr="001B1E04">
        <w:rPr>
          <w:rFonts w:eastAsia="Calibri" w:cs="Times New Roman"/>
          <w:szCs w:val="24"/>
        </w:rPr>
        <w:t>.</w:t>
      </w:r>
      <w:r w:rsidR="005946CD" w:rsidRPr="001B1E04">
        <w:rPr>
          <w:rFonts w:eastAsia="Calibri" w:cs="Times New Roman"/>
          <w:szCs w:val="24"/>
        </w:rPr>
        <w:t xml:space="preserve"> (D</w:t>
      </w:r>
      <w:r w:rsidR="005946CD" w:rsidRPr="001B1E04">
        <w:rPr>
          <w:rFonts w:eastAsia="Calibri" w:cs="Times New Roman"/>
          <w:szCs w:val="24"/>
          <w:vertAlign w:val="subscript"/>
        </w:rPr>
        <w:t>22</w:t>
      </w:r>
      <w:r w:rsidR="00620190" w:rsidRPr="001B1E04">
        <w:rPr>
          <w:rFonts w:eastAsia="Calibri" w:cs="Times New Roman"/>
          <w:szCs w:val="24"/>
        </w:rPr>
        <w:t>-</w:t>
      </w:r>
      <w:r w:rsidR="005946CD" w:rsidRPr="001B1E04">
        <w:rPr>
          <w:rFonts w:eastAsia="Calibri" w:cs="Times New Roman"/>
          <w:szCs w:val="24"/>
        </w:rPr>
        <w:t>Woman)</w:t>
      </w:r>
    </w:p>
    <w:p w14:paraId="6653E311" w14:textId="77777777" w:rsidR="00B145E4" w:rsidRPr="001B1E04" w:rsidRDefault="0060574D" w:rsidP="003708F3">
      <w:pPr>
        <w:pStyle w:val="Heading3"/>
        <w:rPr>
          <w:rStyle w:val="Heading4Char"/>
          <w:i/>
          <w:iCs w:val="0"/>
          <w:smallCaps w:val="0"/>
          <w:spacing w:val="5"/>
          <w:sz w:val="24"/>
          <w:szCs w:val="24"/>
          <w:rtl/>
        </w:rPr>
      </w:pPr>
      <w:r w:rsidRPr="001B1E04">
        <w:rPr>
          <w:rStyle w:val="Heading4Char"/>
          <w:i/>
          <w:iCs w:val="0"/>
          <w:smallCaps w:val="0"/>
          <w:spacing w:val="5"/>
          <w:sz w:val="24"/>
          <w:szCs w:val="24"/>
        </w:rPr>
        <w:t>Damaging Reputation</w:t>
      </w:r>
    </w:p>
    <w:p w14:paraId="07E509D3" w14:textId="3AE6315A" w:rsidR="00BD2D10" w:rsidRPr="001B1E04" w:rsidRDefault="0060574D" w:rsidP="005F5C60">
      <w:pPr>
        <w:spacing w:after="0" w:line="480" w:lineRule="auto"/>
        <w:ind w:firstLine="720"/>
        <w:jc w:val="left"/>
        <w:rPr>
          <w:rFonts w:eastAsia="Calibri" w:cs="Times New Roman"/>
          <w:szCs w:val="24"/>
        </w:rPr>
      </w:pPr>
      <w:proofErr w:type="gramStart"/>
      <w:r w:rsidRPr="001B1E04">
        <w:rPr>
          <w:rFonts w:eastAsia="Calibri" w:cs="Times New Roman"/>
          <w:szCs w:val="24"/>
        </w:rPr>
        <w:t xml:space="preserve">The majority </w:t>
      </w:r>
      <w:r w:rsidRPr="001B1E04">
        <w:rPr>
          <w:rFonts w:eastAsia="PMingLiU" w:cs="Times New Roman"/>
          <w:bCs/>
          <w:szCs w:val="24"/>
          <w:lang w:bidi="ar-SA"/>
        </w:rPr>
        <w:t>of</w:t>
      </w:r>
      <w:proofErr w:type="gramEnd"/>
      <w:r w:rsidRPr="001B1E04">
        <w:rPr>
          <w:rFonts w:eastAsia="Calibri" w:cs="Times New Roman"/>
          <w:szCs w:val="24"/>
        </w:rPr>
        <w:t xml:space="preserve"> our participants were under the impression that others had negative attitudes towards driving. Thirty out of 64 participants were worried about damaging their own or their family’s reputation if others learned about their job as a driver. These thoughts were more prevalent among the drivers who were highly educated, had been laid off from a professional job, or came from a family that disparaged their job. The drivers were particularly stressed </w:t>
      </w:r>
      <w:r w:rsidR="00724590" w:rsidRPr="001B1E04">
        <w:rPr>
          <w:rFonts w:eastAsia="Calibri" w:cs="Times New Roman"/>
          <w:szCs w:val="24"/>
        </w:rPr>
        <w:t xml:space="preserve">about damaging their reputation </w:t>
      </w:r>
      <w:r w:rsidRPr="001B1E04">
        <w:rPr>
          <w:rFonts w:eastAsia="Calibri" w:cs="Times New Roman"/>
          <w:szCs w:val="24"/>
        </w:rPr>
        <w:t>when their trips were close to where relatives or friends lived</w:t>
      </w:r>
      <w:bookmarkStart w:id="29" w:name="_Hlk81227646"/>
      <w:r w:rsidR="00216957" w:rsidRPr="001B1E04">
        <w:rPr>
          <w:rFonts w:eastAsia="Calibri" w:cs="Times New Roman"/>
          <w:szCs w:val="24"/>
        </w:rPr>
        <w:t>,</w:t>
      </w:r>
      <w:r w:rsidR="00724590" w:rsidRPr="001B1E04">
        <w:rPr>
          <w:rFonts w:eastAsia="Calibri" w:cs="Times New Roman"/>
          <w:szCs w:val="24"/>
        </w:rPr>
        <w:t xml:space="preserve"> </w:t>
      </w:r>
      <w:r w:rsidR="00216957" w:rsidRPr="001B1E04">
        <w:rPr>
          <w:rFonts w:eastAsia="Calibri" w:cs="Times New Roman"/>
          <w:szCs w:val="24"/>
        </w:rPr>
        <w:t xml:space="preserve">due to </w:t>
      </w:r>
      <w:r w:rsidR="00916293" w:rsidRPr="001B1E04">
        <w:rPr>
          <w:rFonts w:eastAsia="Calibri" w:cs="Times New Roman"/>
          <w:szCs w:val="24"/>
        </w:rPr>
        <w:t>the risk of being seen by them</w:t>
      </w:r>
      <w:r w:rsidR="00216957" w:rsidRPr="001B1E04">
        <w:rPr>
          <w:rFonts w:eastAsia="Calibri" w:cs="Times New Roman"/>
          <w:szCs w:val="24"/>
        </w:rPr>
        <w:t xml:space="preserve">, </w:t>
      </w:r>
      <w:r w:rsidR="00724590" w:rsidRPr="001B1E04">
        <w:rPr>
          <w:rFonts w:eastAsia="Calibri" w:cs="Times New Roman"/>
          <w:szCs w:val="24"/>
        </w:rPr>
        <w:t>as</w:t>
      </w:r>
      <w:bookmarkEnd w:id="29"/>
      <w:r w:rsidR="00724590" w:rsidRPr="001B1E04">
        <w:rPr>
          <w:rFonts w:eastAsia="Calibri" w:cs="Times New Roman"/>
          <w:szCs w:val="24"/>
        </w:rPr>
        <w:t xml:space="preserve"> stated by </w:t>
      </w:r>
      <w:r w:rsidR="00BD2D10" w:rsidRPr="001B1E04">
        <w:rPr>
          <w:rFonts w:eastAsia="Calibri" w:cs="Times New Roman"/>
          <w:szCs w:val="24"/>
        </w:rPr>
        <w:t>D</w:t>
      </w:r>
      <w:r w:rsidR="00BD2D10" w:rsidRPr="001B1E04">
        <w:rPr>
          <w:rFonts w:eastAsia="Calibri" w:cs="Times New Roman"/>
          <w:szCs w:val="24"/>
          <w:vertAlign w:val="subscript"/>
        </w:rPr>
        <w:t>57</w:t>
      </w:r>
      <w:r w:rsidR="00BD2D10" w:rsidRPr="001B1E04">
        <w:rPr>
          <w:rFonts w:eastAsia="Calibri" w:cs="Times New Roman"/>
          <w:szCs w:val="24"/>
        </w:rPr>
        <w:t xml:space="preserve">: “I [always] have stress. I’m anxious about giving a ride to a passenger who might recognize me.” </w:t>
      </w:r>
      <w:r w:rsidR="00BD2D10" w:rsidRPr="001B1E04">
        <w:rPr>
          <w:rFonts w:eastAsia="Calibri" w:cs="Times New Roman"/>
          <w:szCs w:val="24"/>
        </w:rPr>
        <w:lastRenderedPageBreak/>
        <w:t>Another example is D</w:t>
      </w:r>
      <w:r w:rsidR="00BD2D10" w:rsidRPr="001B1E04">
        <w:rPr>
          <w:rFonts w:eastAsia="Calibri" w:cs="Times New Roman"/>
          <w:szCs w:val="24"/>
          <w:vertAlign w:val="subscript"/>
        </w:rPr>
        <w:t>40</w:t>
      </w:r>
      <w:r w:rsidR="00BD2D10" w:rsidRPr="001B1E04">
        <w:rPr>
          <w:rFonts w:eastAsia="Calibri" w:cs="Times New Roman"/>
          <w:szCs w:val="24"/>
        </w:rPr>
        <w:t>, whose family did not approve of his job. He shared with us that he carried this burden all day long.</w:t>
      </w:r>
    </w:p>
    <w:p w14:paraId="27F64AC8" w14:textId="7C89A9C2" w:rsidR="00BD2D10" w:rsidRPr="001B1E04" w:rsidRDefault="00BD2D10" w:rsidP="005F5C60">
      <w:pPr>
        <w:spacing w:after="0" w:line="480" w:lineRule="auto"/>
        <w:ind w:left="720"/>
        <w:jc w:val="left"/>
        <w:rPr>
          <w:rFonts w:eastAsia="Calibri" w:cs="Times New Roman"/>
          <w:szCs w:val="24"/>
        </w:rPr>
      </w:pPr>
      <w:r w:rsidRPr="001B1E04">
        <w:rPr>
          <w:rFonts w:eastAsia="Calibri" w:cs="Times New Roman"/>
          <w:szCs w:val="24"/>
        </w:rPr>
        <w:t>I come from a well-educated family. My brother is now a faculty member at uni... My sister has a Ph.D.… My younger sister is a [professional] and I have B.S in engineering… That’s why they are not keen… They want me to have a prestigious job, just like themselves… They always push me to look for a better job… they prefer a job that matches the social status of the family. (D</w:t>
      </w:r>
      <w:r w:rsidRPr="001B1E04">
        <w:rPr>
          <w:rFonts w:eastAsia="Calibri" w:cs="Times New Roman"/>
          <w:szCs w:val="24"/>
          <w:vertAlign w:val="subscript"/>
        </w:rPr>
        <w:t>40</w:t>
      </w:r>
      <w:r w:rsidRPr="001B1E04">
        <w:rPr>
          <w:rFonts w:eastAsia="Calibri" w:cs="Times New Roman"/>
          <w:szCs w:val="24"/>
        </w:rPr>
        <w:t>-</w:t>
      </w:r>
      <w:r w:rsidR="00BD4D77" w:rsidRPr="001B1E04">
        <w:rPr>
          <w:rFonts w:eastAsia="Calibri" w:cs="Times New Roman"/>
          <w:szCs w:val="24"/>
        </w:rPr>
        <w:t>Man</w:t>
      </w:r>
      <w:r w:rsidRPr="001B1E04">
        <w:rPr>
          <w:rFonts w:eastAsia="Calibri" w:cs="Times New Roman"/>
          <w:szCs w:val="24"/>
        </w:rPr>
        <w:t>)</w:t>
      </w:r>
    </w:p>
    <w:p w14:paraId="24C05859" w14:textId="36AEF11F" w:rsidR="00BD2D10" w:rsidRPr="001B1E04" w:rsidRDefault="00BD2D10" w:rsidP="003708F3">
      <w:pPr>
        <w:pStyle w:val="Heading3"/>
        <w:rPr>
          <w:rStyle w:val="Heading4Char"/>
          <w:i/>
          <w:iCs w:val="0"/>
          <w:smallCaps w:val="0"/>
          <w:spacing w:val="5"/>
          <w:sz w:val="24"/>
          <w:szCs w:val="24"/>
        </w:rPr>
      </w:pPr>
      <w:r w:rsidRPr="001B1E04">
        <w:rPr>
          <w:rStyle w:val="Heading4Char"/>
          <w:i/>
          <w:iCs w:val="0"/>
          <w:smallCaps w:val="0"/>
          <w:spacing w:val="5"/>
          <w:sz w:val="24"/>
          <w:szCs w:val="24"/>
        </w:rPr>
        <w:t>Mistreatment</w:t>
      </w:r>
    </w:p>
    <w:p w14:paraId="57EA1FD0" w14:textId="04A765DA" w:rsidR="00BD2D10" w:rsidRPr="001B1E04" w:rsidRDefault="00BD2D10" w:rsidP="005F5C60">
      <w:pPr>
        <w:spacing w:after="0" w:line="480" w:lineRule="auto"/>
        <w:ind w:firstLine="720"/>
        <w:jc w:val="left"/>
        <w:rPr>
          <w:rFonts w:eastAsia="Calibri" w:cs="Times New Roman"/>
          <w:szCs w:val="24"/>
        </w:rPr>
      </w:pPr>
      <w:r w:rsidRPr="001B1E04">
        <w:rPr>
          <w:rFonts w:eastAsia="Calibri" w:cs="Times New Roman"/>
          <w:szCs w:val="24"/>
        </w:rPr>
        <w:t xml:space="preserve">All drivers had experienced, and were frustrated with, being disrespected by passengers, typically manifested </w:t>
      </w:r>
      <w:r w:rsidR="00883971" w:rsidRPr="001B1E04">
        <w:rPr>
          <w:rFonts w:eastAsia="Calibri" w:cs="Times New Roman"/>
          <w:szCs w:val="24"/>
        </w:rPr>
        <w:t xml:space="preserve">by </w:t>
      </w:r>
      <w:r w:rsidRPr="001B1E04">
        <w:rPr>
          <w:rFonts w:eastAsia="Calibri" w:cs="Times New Roman"/>
          <w:szCs w:val="24"/>
        </w:rPr>
        <w:t>issuing orders and treating them as servants</w:t>
      </w:r>
      <w:r w:rsidR="00883971" w:rsidRPr="001B1E04">
        <w:rPr>
          <w:rFonts w:eastAsia="Calibri" w:cs="Times New Roman"/>
          <w:szCs w:val="24"/>
        </w:rPr>
        <w:t>,</w:t>
      </w:r>
      <w:r w:rsidRPr="001B1E04">
        <w:rPr>
          <w:rFonts w:eastAsia="Calibri" w:cs="Times New Roman"/>
          <w:szCs w:val="24"/>
        </w:rPr>
        <w:t xml:space="preserve"> or regarding them as personal drivers who must drive anywhere, regardless of what is booked on the system. A few drivers had been insulted for minor errors, inevitable incidents, or following company rules</w:t>
      </w:r>
      <w:r w:rsidR="00AE1BDE" w:rsidRPr="001B1E04">
        <w:rPr>
          <w:rFonts w:eastAsia="Calibri" w:cs="Times New Roman"/>
          <w:szCs w:val="24"/>
        </w:rPr>
        <w:t xml:space="preserve"> that banned smoking </w:t>
      </w:r>
      <w:r w:rsidR="00883971" w:rsidRPr="001B1E04">
        <w:rPr>
          <w:rFonts w:eastAsia="Calibri" w:cs="Times New Roman"/>
          <w:szCs w:val="24"/>
        </w:rPr>
        <w:t xml:space="preserve">during </w:t>
      </w:r>
      <w:r w:rsidR="00AE1BDE" w:rsidRPr="001B1E04">
        <w:rPr>
          <w:rFonts w:eastAsia="Calibri" w:cs="Times New Roman"/>
          <w:szCs w:val="24"/>
        </w:rPr>
        <w:t>the ride</w:t>
      </w:r>
      <w:r w:rsidRPr="001B1E04">
        <w:rPr>
          <w:rFonts w:eastAsia="Calibri" w:cs="Times New Roman"/>
          <w:szCs w:val="24"/>
        </w:rPr>
        <w:t xml:space="preserve">. </w:t>
      </w:r>
      <w:r w:rsidR="00AE1BDE" w:rsidRPr="001B1E04">
        <w:rPr>
          <w:rFonts w:eastAsia="Calibri" w:cs="Times New Roman"/>
          <w:szCs w:val="24"/>
        </w:rPr>
        <w:t>The following quotation illustrates D</w:t>
      </w:r>
      <w:r w:rsidR="00AE1BDE" w:rsidRPr="001B1E04">
        <w:rPr>
          <w:rFonts w:eastAsia="Calibri" w:cs="Times New Roman"/>
          <w:szCs w:val="24"/>
          <w:vertAlign w:val="subscript"/>
        </w:rPr>
        <w:t>53</w:t>
      </w:r>
      <w:r w:rsidR="00AE1BDE" w:rsidRPr="001B1E04">
        <w:rPr>
          <w:rFonts w:eastAsia="Calibri" w:cs="Times New Roman"/>
          <w:szCs w:val="24"/>
        </w:rPr>
        <w:t xml:space="preserve">’s frustration with being mistreated. </w:t>
      </w:r>
    </w:p>
    <w:p w14:paraId="29A04972" w14:textId="1BC604D2" w:rsidR="0060574D" w:rsidRPr="001B1E04" w:rsidRDefault="00BD2D10" w:rsidP="005F5C60">
      <w:pPr>
        <w:spacing w:after="0" w:line="480" w:lineRule="auto"/>
        <w:ind w:left="720"/>
        <w:jc w:val="left"/>
        <w:rPr>
          <w:rFonts w:eastAsia="Calibri" w:cs="Times New Roman"/>
          <w:szCs w:val="24"/>
        </w:rPr>
      </w:pPr>
      <w:r w:rsidRPr="001B1E04">
        <w:rPr>
          <w:rFonts w:eastAsia="Calibri" w:cs="Times New Roman"/>
          <w:szCs w:val="24"/>
        </w:rPr>
        <w:t xml:space="preserve">The passengers do not think that we are human beings not just taxi drivers; they can’t imagine the one giving ride to them might be a decent educated person… specially the young generation. Someone pins the wrong </w:t>
      </w:r>
      <w:proofErr w:type="gramStart"/>
      <w:r w:rsidRPr="001B1E04">
        <w:rPr>
          <w:rFonts w:eastAsia="Calibri" w:cs="Times New Roman"/>
          <w:szCs w:val="24"/>
        </w:rPr>
        <w:t>location</w:t>
      </w:r>
      <w:r w:rsidR="006E3BD9" w:rsidRPr="001B1E04">
        <w:rPr>
          <w:rFonts w:eastAsia="Calibri" w:cs="Times New Roman"/>
          <w:szCs w:val="24"/>
        </w:rPr>
        <w:t>,</w:t>
      </w:r>
      <w:proofErr w:type="gramEnd"/>
      <w:r w:rsidRPr="001B1E04">
        <w:rPr>
          <w:rFonts w:eastAsia="Calibri" w:cs="Times New Roman"/>
          <w:szCs w:val="24"/>
        </w:rPr>
        <w:t xml:space="preserve"> you get there and give them a call learning they are two blocks away! When reminding they have pinned the wrong location</w:t>
      </w:r>
      <w:r w:rsidR="006E3BD9" w:rsidRPr="001B1E04">
        <w:rPr>
          <w:rFonts w:eastAsia="Calibri" w:cs="Times New Roman"/>
          <w:szCs w:val="24"/>
        </w:rPr>
        <w:t>,</w:t>
      </w:r>
      <w:r w:rsidRPr="001B1E04">
        <w:rPr>
          <w:rFonts w:eastAsia="Calibri" w:cs="Times New Roman"/>
          <w:szCs w:val="24"/>
        </w:rPr>
        <w:t xml:space="preserve"> they shout at me saying “it is what it </w:t>
      </w:r>
      <w:r w:rsidR="00AE1BDE" w:rsidRPr="001B1E04">
        <w:rPr>
          <w:rFonts w:eastAsia="Calibri" w:cs="Times New Roman"/>
          <w:szCs w:val="24"/>
        </w:rPr>
        <w:t>is,</w:t>
      </w:r>
      <w:r w:rsidRPr="001B1E04">
        <w:rPr>
          <w:rFonts w:eastAsia="Calibri" w:cs="Times New Roman"/>
          <w:szCs w:val="24"/>
        </w:rPr>
        <w:t xml:space="preserve"> and you are wrong”. I have had cases who made me so angry I refused to accept their payment [and just wanted them out of the car]. I used to be a calm relaxed person; now there is this chaos inside me. (D</w:t>
      </w:r>
      <w:r w:rsidRPr="001B1E04">
        <w:rPr>
          <w:rFonts w:eastAsia="Calibri" w:cs="Times New Roman"/>
          <w:szCs w:val="24"/>
          <w:vertAlign w:val="subscript"/>
        </w:rPr>
        <w:t>53</w:t>
      </w:r>
      <w:r w:rsidRPr="001B1E04">
        <w:rPr>
          <w:rFonts w:eastAsia="Calibri" w:cs="Times New Roman"/>
          <w:szCs w:val="24"/>
        </w:rPr>
        <w:t>-M</w:t>
      </w:r>
      <w:r w:rsidR="003C2BEA" w:rsidRPr="001B1E04">
        <w:rPr>
          <w:rFonts w:eastAsia="Calibri" w:cs="Times New Roman"/>
          <w:szCs w:val="24"/>
        </w:rPr>
        <w:t>an</w:t>
      </w:r>
      <w:r w:rsidRPr="001B1E04">
        <w:rPr>
          <w:rFonts w:eastAsia="Calibri" w:cs="Times New Roman"/>
          <w:szCs w:val="24"/>
        </w:rPr>
        <w:t>)</w:t>
      </w:r>
    </w:p>
    <w:p w14:paraId="4587C893" w14:textId="365DBF34" w:rsidR="00A65017" w:rsidRPr="001B1E04" w:rsidRDefault="008B3D82" w:rsidP="005F5C60">
      <w:pPr>
        <w:spacing w:after="0" w:line="480" w:lineRule="auto"/>
        <w:ind w:firstLine="720"/>
        <w:jc w:val="left"/>
        <w:rPr>
          <w:rFonts w:eastAsia="Calibri" w:cs="Times New Roman"/>
          <w:szCs w:val="24"/>
        </w:rPr>
      </w:pPr>
      <w:r w:rsidRPr="001B1E04">
        <w:rPr>
          <w:rFonts w:eastAsia="Calibri" w:cs="Times New Roman"/>
          <w:szCs w:val="24"/>
        </w:rPr>
        <w:t xml:space="preserve">For some </w:t>
      </w:r>
      <w:r w:rsidR="00CA3A9C" w:rsidRPr="001B1E04">
        <w:rPr>
          <w:rFonts w:eastAsia="Calibri" w:cs="Times New Roman"/>
          <w:szCs w:val="24"/>
        </w:rPr>
        <w:t>women</w:t>
      </w:r>
      <w:r w:rsidRPr="001B1E04">
        <w:rPr>
          <w:rFonts w:eastAsia="Calibri" w:cs="Times New Roman"/>
          <w:szCs w:val="24"/>
        </w:rPr>
        <w:t xml:space="preserve"> drivers, mistreatment had roots in </w:t>
      </w:r>
      <w:r w:rsidR="001C5723" w:rsidRPr="001B1E04">
        <w:rPr>
          <w:rFonts w:eastAsia="Calibri" w:cs="Times New Roman"/>
          <w:szCs w:val="24"/>
        </w:rPr>
        <w:t>women</w:t>
      </w:r>
      <w:r w:rsidRPr="001B1E04">
        <w:rPr>
          <w:rFonts w:eastAsia="Calibri" w:cs="Times New Roman"/>
          <w:szCs w:val="24"/>
        </w:rPr>
        <w:t xml:space="preserve"> driver stereotypes. For example, some passengers refused to be given rides by </w:t>
      </w:r>
      <w:r w:rsidR="001C5723" w:rsidRPr="001B1E04">
        <w:rPr>
          <w:rFonts w:eastAsia="Calibri" w:cs="Times New Roman"/>
          <w:szCs w:val="24"/>
        </w:rPr>
        <w:t>women</w:t>
      </w:r>
      <w:r w:rsidRPr="001B1E04">
        <w:rPr>
          <w:rFonts w:eastAsia="Calibri" w:cs="Times New Roman"/>
          <w:szCs w:val="24"/>
        </w:rPr>
        <w:t xml:space="preserve"> drivers or made negative comments about their driving skills during the ride.</w:t>
      </w:r>
    </w:p>
    <w:p w14:paraId="154FF49D" w14:textId="3807E262" w:rsidR="00BD4D77" w:rsidRPr="001B1E04" w:rsidRDefault="005F6E4D" w:rsidP="005F5C60">
      <w:pPr>
        <w:spacing w:after="0" w:line="480" w:lineRule="auto"/>
        <w:ind w:left="720"/>
        <w:jc w:val="left"/>
        <w:rPr>
          <w:rFonts w:eastAsia="Calibri" w:cs="Times New Roman"/>
          <w:szCs w:val="24"/>
        </w:rPr>
      </w:pPr>
      <w:r w:rsidRPr="001B1E04">
        <w:rPr>
          <w:rFonts w:eastAsia="Calibri" w:cs="Times New Roman"/>
          <w:szCs w:val="24"/>
          <w:lang w:val="en-GB"/>
        </w:rPr>
        <w:lastRenderedPageBreak/>
        <w:t>Men go too far when they</w:t>
      </w:r>
      <w:r w:rsidR="00A65017" w:rsidRPr="001B1E04">
        <w:rPr>
          <w:rFonts w:eastAsia="Calibri" w:cs="Times New Roman"/>
          <w:szCs w:val="24"/>
        </w:rPr>
        <w:t xml:space="preserve"> see a woman in this job</w:t>
      </w:r>
      <w:r w:rsidRPr="001B1E04">
        <w:rPr>
          <w:rFonts w:eastAsia="Calibri" w:cs="Times New Roman"/>
          <w:szCs w:val="24"/>
        </w:rPr>
        <w:t>. Once I was driving and had to block a man driver’s way for a sec; he got so mad he was about to hit my car. I reacted fast, but it really shocked me (D</w:t>
      </w:r>
      <w:r w:rsidRPr="001B1E04">
        <w:rPr>
          <w:rFonts w:eastAsia="Calibri" w:cs="Times New Roman"/>
          <w:szCs w:val="24"/>
          <w:vertAlign w:val="subscript"/>
        </w:rPr>
        <w:t>4</w:t>
      </w:r>
      <w:r w:rsidR="00404109" w:rsidRPr="001B1E04">
        <w:rPr>
          <w:rFonts w:eastAsia="Calibri" w:cs="Times New Roman"/>
          <w:szCs w:val="24"/>
        </w:rPr>
        <w:t>-</w:t>
      </w:r>
      <w:r w:rsidRPr="001B1E04">
        <w:rPr>
          <w:rFonts w:eastAsia="Calibri" w:cs="Times New Roman"/>
          <w:szCs w:val="24"/>
        </w:rPr>
        <w:t>Woman)</w:t>
      </w:r>
    </w:p>
    <w:p w14:paraId="1CC6E9E5" w14:textId="097DB3C8" w:rsidR="0060574D" w:rsidRPr="001B1E04" w:rsidRDefault="0060574D" w:rsidP="003708F3">
      <w:pPr>
        <w:pStyle w:val="Heading3"/>
        <w:rPr>
          <w:rStyle w:val="Heading4Char"/>
          <w:i/>
          <w:iCs w:val="0"/>
          <w:smallCaps w:val="0"/>
          <w:spacing w:val="5"/>
          <w:sz w:val="24"/>
          <w:szCs w:val="24"/>
        </w:rPr>
      </w:pPr>
      <w:r w:rsidRPr="001B1E04">
        <w:rPr>
          <w:rStyle w:val="Heading4Char"/>
          <w:i/>
          <w:iCs w:val="0"/>
          <w:smallCaps w:val="0"/>
          <w:spacing w:val="5"/>
          <w:sz w:val="24"/>
          <w:szCs w:val="24"/>
        </w:rPr>
        <w:t>Personal Boundar</w:t>
      </w:r>
      <w:r w:rsidR="00C700A6" w:rsidRPr="001B1E04">
        <w:rPr>
          <w:rStyle w:val="Heading4Char"/>
          <w:i/>
          <w:iCs w:val="0"/>
          <w:smallCaps w:val="0"/>
          <w:spacing w:val="5"/>
          <w:sz w:val="24"/>
          <w:szCs w:val="24"/>
        </w:rPr>
        <w:t>y Violation</w:t>
      </w:r>
      <w:r w:rsidRPr="001B1E04">
        <w:rPr>
          <w:rStyle w:val="Heading4Char"/>
          <w:i/>
          <w:iCs w:val="0"/>
          <w:smallCaps w:val="0"/>
          <w:spacing w:val="5"/>
          <w:sz w:val="24"/>
          <w:szCs w:val="24"/>
        </w:rPr>
        <w:t xml:space="preserve"> </w:t>
      </w:r>
    </w:p>
    <w:p w14:paraId="5E2EAF6A" w14:textId="4DC8F456" w:rsidR="00BD2D10" w:rsidRPr="001B1E04" w:rsidRDefault="00BD2D10" w:rsidP="005F5C60">
      <w:pPr>
        <w:spacing w:after="0" w:line="480" w:lineRule="auto"/>
        <w:ind w:firstLine="720"/>
        <w:jc w:val="left"/>
        <w:rPr>
          <w:rFonts w:eastAsia="Calibri" w:cs="Times New Roman"/>
          <w:szCs w:val="24"/>
        </w:rPr>
      </w:pPr>
      <w:r w:rsidRPr="001B1E04">
        <w:rPr>
          <w:rFonts w:eastAsia="Calibri" w:cs="Times New Roman"/>
          <w:szCs w:val="24"/>
        </w:rPr>
        <w:t xml:space="preserve">Some passengers took advantage of having access to the drivers’ phone numbers. Many drivers </w:t>
      </w:r>
      <w:r w:rsidR="002A0A31" w:rsidRPr="001B1E04">
        <w:rPr>
          <w:rFonts w:eastAsia="Calibri" w:cs="Times New Roman"/>
          <w:szCs w:val="24"/>
        </w:rPr>
        <w:t xml:space="preserve">installed </w:t>
      </w:r>
      <w:r w:rsidRPr="001B1E04">
        <w:rPr>
          <w:rFonts w:eastAsia="Calibri" w:cs="Times New Roman"/>
          <w:szCs w:val="24"/>
        </w:rPr>
        <w:t>the company’s app on their personal phones, because they could not afford a second phone, which gave passengers’ access to the drivers’ personal numbers. Some passengers, not mindful about privacy issues, used the phone number to request a taxi during nontraditional hours. Other passengers called drivers after the ride to ask for a date or an intimate relationship</w:t>
      </w:r>
      <w:r w:rsidRPr="001B1E04">
        <w:rPr>
          <w:rFonts w:eastAsia="Calibri" w:cs="Times New Roman"/>
          <w:szCs w:val="24"/>
          <w:rtl/>
        </w:rPr>
        <w:t>.</w:t>
      </w:r>
      <w:r w:rsidRPr="001B1E04">
        <w:rPr>
          <w:rFonts w:eastAsia="Calibri" w:cs="Times New Roman"/>
          <w:szCs w:val="24"/>
        </w:rPr>
        <w:t xml:space="preserve"> </w:t>
      </w:r>
      <w:r w:rsidR="00831FF0" w:rsidRPr="001B1E04">
        <w:rPr>
          <w:rFonts w:eastAsia="Calibri" w:cs="Times New Roman"/>
          <w:szCs w:val="24"/>
        </w:rPr>
        <w:t>A</w:t>
      </w:r>
      <w:r w:rsidR="00934121" w:rsidRPr="001B1E04">
        <w:rPr>
          <w:rFonts w:eastAsia="Calibri" w:cs="Times New Roman"/>
          <w:szCs w:val="24"/>
        </w:rPr>
        <w:t>lthough such experiences were not frequent, the possibility of such treatments stressed our participants</w:t>
      </w:r>
      <w:r w:rsidRPr="001B1E04">
        <w:rPr>
          <w:rFonts w:eastAsia="Calibri" w:cs="Times New Roman"/>
          <w:szCs w:val="24"/>
        </w:rPr>
        <w:t xml:space="preserve">, as shown in the example below. </w:t>
      </w:r>
    </w:p>
    <w:p w14:paraId="400C5976" w14:textId="794F415E" w:rsidR="00BD2D10" w:rsidRPr="001B1E04" w:rsidRDefault="00BD2D10" w:rsidP="005F5C60">
      <w:pPr>
        <w:spacing w:after="0" w:line="480" w:lineRule="auto"/>
        <w:ind w:left="720"/>
        <w:jc w:val="left"/>
        <w:rPr>
          <w:rFonts w:eastAsia="Calibri" w:cs="Times New Roman"/>
          <w:szCs w:val="24"/>
        </w:rPr>
      </w:pPr>
      <w:r w:rsidRPr="001B1E04">
        <w:rPr>
          <w:rFonts w:eastAsia="Calibri" w:cs="Times New Roman"/>
          <w:szCs w:val="24"/>
        </w:rPr>
        <w:t xml:space="preserve">I gave a ride to a </w:t>
      </w:r>
      <w:r w:rsidR="00B97518" w:rsidRPr="001B1E04">
        <w:rPr>
          <w:rFonts w:eastAsia="Calibri" w:cs="Times New Roman"/>
          <w:szCs w:val="24"/>
        </w:rPr>
        <w:t>man</w:t>
      </w:r>
      <w:r w:rsidRPr="001B1E04">
        <w:rPr>
          <w:rFonts w:eastAsia="Calibri" w:cs="Times New Roman"/>
          <w:szCs w:val="24"/>
        </w:rPr>
        <w:t xml:space="preserve"> [passenger]… the next day he called... I had no idea who he was… I asked if he had left anything in my car he said “No, I am the one you gave a ride to yesterday.” I replied ok, and asked what can I do for you? He said “I really liked you and want to be with you… I’ll pay all your debts and costs. Just be with me ….” (D</w:t>
      </w:r>
      <w:r w:rsidRPr="001B1E04">
        <w:rPr>
          <w:rFonts w:eastAsia="Calibri" w:cs="Times New Roman"/>
          <w:szCs w:val="24"/>
          <w:vertAlign w:val="subscript"/>
        </w:rPr>
        <w:t>32</w:t>
      </w:r>
      <w:r w:rsidRPr="001B1E04">
        <w:rPr>
          <w:rFonts w:eastAsia="Calibri" w:cs="Times New Roman"/>
          <w:szCs w:val="24"/>
        </w:rPr>
        <w:t>-</w:t>
      </w:r>
      <w:r w:rsidR="00404109" w:rsidRPr="001B1E04">
        <w:rPr>
          <w:rFonts w:eastAsia="Calibri" w:cs="Times New Roman"/>
          <w:szCs w:val="24"/>
        </w:rPr>
        <w:t>Woman</w:t>
      </w:r>
      <w:r w:rsidRPr="001B1E04">
        <w:rPr>
          <w:rFonts w:eastAsia="Calibri" w:cs="Times New Roman"/>
          <w:szCs w:val="24"/>
        </w:rPr>
        <w:t>)</w:t>
      </w:r>
    </w:p>
    <w:p w14:paraId="77F96B06" w14:textId="5C19EA8D" w:rsidR="00F43620" w:rsidRPr="001B1E04" w:rsidRDefault="00BD2D10" w:rsidP="003708F3">
      <w:pPr>
        <w:spacing w:after="0" w:line="480" w:lineRule="auto"/>
        <w:ind w:left="720"/>
        <w:jc w:val="left"/>
        <w:rPr>
          <w:rFonts w:eastAsia="Calibri" w:cs="Times New Roman"/>
          <w:szCs w:val="24"/>
        </w:rPr>
      </w:pPr>
      <w:r w:rsidRPr="001B1E04">
        <w:rPr>
          <w:rFonts w:eastAsia="Calibri" w:cs="Times New Roman"/>
          <w:szCs w:val="24"/>
        </w:rPr>
        <w:t>The other day… someone called and said go to the restaurant and get me some food, I’ll pay you when you got here or in a worse case… a guy calls me midnight and says go get me stuff from the drugstore!</w:t>
      </w:r>
      <w:r w:rsidR="005F6E4D" w:rsidRPr="001B1E04">
        <w:rPr>
          <w:rFonts w:eastAsia="Calibri" w:cs="Times New Roman"/>
          <w:szCs w:val="24"/>
        </w:rPr>
        <w:t xml:space="preserve"> These cases make me feel so bad</w:t>
      </w:r>
      <w:r w:rsidR="000915AF" w:rsidRPr="001B1E04">
        <w:rPr>
          <w:rFonts w:eastAsia="Calibri" w:cs="Times New Roman"/>
          <w:szCs w:val="24"/>
        </w:rPr>
        <w:t>.</w:t>
      </w:r>
      <w:r w:rsidRPr="001B1E04">
        <w:rPr>
          <w:rFonts w:eastAsia="Calibri" w:cs="Times New Roman"/>
          <w:szCs w:val="24"/>
        </w:rPr>
        <w:t xml:space="preserve"> (D</w:t>
      </w:r>
      <w:r w:rsidRPr="001B1E04">
        <w:rPr>
          <w:rFonts w:eastAsia="Calibri" w:cs="Times New Roman"/>
          <w:szCs w:val="24"/>
          <w:vertAlign w:val="subscript"/>
        </w:rPr>
        <w:t>54</w:t>
      </w:r>
      <w:r w:rsidRPr="001B1E04">
        <w:rPr>
          <w:rFonts w:eastAsia="Calibri" w:cs="Times New Roman"/>
          <w:szCs w:val="24"/>
        </w:rPr>
        <w:t>-Ma</w:t>
      </w:r>
      <w:r w:rsidR="000915AF" w:rsidRPr="001B1E04">
        <w:rPr>
          <w:rFonts w:eastAsia="Calibri" w:cs="Times New Roman"/>
          <w:szCs w:val="24"/>
        </w:rPr>
        <w:t>n</w:t>
      </w:r>
      <w:r w:rsidRPr="001B1E04">
        <w:rPr>
          <w:rFonts w:eastAsia="Calibri" w:cs="Times New Roman"/>
          <w:szCs w:val="24"/>
        </w:rPr>
        <w:t>)</w:t>
      </w:r>
    </w:p>
    <w:p w14:paraId="7C41CC99" w14:textId="67444586" w:rsidR="006B390B" w:rsidRPr="001B1E04" w:rsidRDefault="00F43620" w:rsidP="003708F3">
      <w:pPr>
        <w:spacing w:after="0" w:line="480" w:lineRule="auto"/>
        <w:ind w:left="720"/>
        <w:jc w:val="left"/>
        <w:rPr>
          <w:rFonts w:eastAsia="Calibri" w:cs="Times New Roman"/>
          <w:szCs w:val="24"/>
        </w:rPr>
      </w:pPr>
      <w:r w:rsidRPr="001B1E04">
        <w:rPr>
          <w:rFonts w:eastAsia="Calibri" w:cs="Times New Roman"/>
          <w:szCs w:val="24"/>
          <w:lang w:val="en-GB"/>
        </w:rPr>
        <w:t xml:space="preserve">Some </w:t>
      </w:r>
      <w:r w:rsidR="00B97518" w:rsidRPr="001B1E04">
        <w:rPr>
          <w:rFonts w:eastAsia="Calibri" w:cs="Times New Roman"/>
          <w:szCs w:val="24"/>
          <w:lang w:val="en-GB"/>
        </w:rPr>
        <w:t>men</w:t>
      </w:r>
      <w:r w:rsidRPr="001B1E04">
        <w:rPr>
          <w:rFonts w:eastAsia="Calibri" w:cs="Times New Roman"/>
          <w:szCs w:val="24"/>
          <w:lang w:val="en-GB"/>
        </w:rPr>
        <w:t xml:space="preserve"> do not leave the car once the ride is done... they want to know if I am single or married... these moments are very scary. (D</w:t>
      </w:r>
      <w:r w:rsidRPr="001B1E04">
        <w:rPr>
          <w:rFonts w:eastAsia="Calibri" w:cs="Times New Roman"/>
          <w:szCs w:val="24"/>
          <w:vertAlign w:val="subscript"/>
          <w:lang w:val="en-GB"/>
        </w:rPr>
        <w:t>24</w:t>
      </w:r>
      <w:r w:rsidRPr="001B1E04">
        <w:rPr>
          <w:rFonts w:eastAsia="Calibri" w:cs="Times New Roman"/>
          <w:szCs w:val="24"/>
          <w:lang w:val="en-GB"/>
        </w:rPr>
        <w:t>-Woman)</w:t>
      </w:r>
      <w:r w:rsidR="00A253D3" w:rsidRPr="001B1E04">
        <w:rPr>
          <w:rFonts w:eastAsia="Calibri" w:cs="Times New Roman"/>
          <w:szCs w:val="24"/>
          <w:rtl/>
        </w:rPr>
        <w:t xml:space="preserve">  </w:t>
      </w:r>
    </w:p>
    <w:p w14:paraId="72BEEE8D" w14:textId="4EA9F22E" w:rsidR="0060574D" w:rsidRPr="001B1E04" w:rsidRDefault="0060574D" w:rsidP="00FC49D9">
      <w:pPr>
        <w:pStyle w:val="Heading3"/>
        <w:rPr>
          <w:rStyle w:val="Heading4Char"/>
          <w:i/>
          <w:iCs w:val="0"/>
          <w:smallCaps w:val="0"/>
          <w:spacing w:val="5"/>
          <w:sz w:val="24"/>
          <w:szCs w:val="24"/>
        </w:rPr>
      </w:pPr>
      <w:r w:rsidRPr="001B1E04">
        <w:rPr>
          <w:rStyle w:val="Heading4Char"/>
          <w:i/>
          <w:iCs w:val="0"/>
          <w:smallCaps w:val="0"/>
          <w:spacing w:val="5"/>
          <w:sz w:val="24"/>
          <w:szCs w:val="24"/>
        </w:rPr>
        <w:t>Fear of Victimization</w:t>
      </w:r>
    </w:p>
    <w:p w14:paraId="53FA0689" w14:textId="1F09373F" w:rsidR="00BD2D10" w:rsidRPr="001B1E04" w:rsidRDefault="00BD2D10" w:rsidP="005F5C60">
      <w:pPr>
        <w:spacing w:after="0" w:line="480" w:lineRule="auto"/>
        <w:ind w:firstLine="720"/>
        <w:jc w:val="left"/>
        <w:rPr>
          <w:rFonts w:eastAsia="Calibri" w:cs="Times New Roman"/>
          <w:szCs w:val="24"/>
        </w:rPr>
      </w:pPr>
      <w:r w:rsidRPr="001B1E04">
        <w:rPr>
          <w:rFonts w:eastAsia="Calibri" w:cs="Times New Roman"/>
          <w:szCs w:val="24"/>
        </w:rPr>
        <w:t xml:space="preserve">Although the drivers’ phones were linked to the internet company’s central navigation system, the drivers </w:t>
      </w:r>
      <w:proofErr w:type="gramStart"/>
      <w:r w:rsidRPr="001B1E04">
        <w:rPr>
          <w:rFonts w:eastAsia="Calibri" w:cs="Times New Roman"/>
          <w:szCs w:val="24"/>
        </w:rPr>
        <w:t>were well aware that</w:t>
      </w:r>
      <w:proofErr w:type="gramEnd"/>
      <w:r w:rsidRPr="001B1E04">
        <w:rPr>
          <w:rFonts w:eastAsia="Calibri" w:cs="Times New Roman"/>
          <w:szCs w:val="24"/>
        </w:rPr>
        <w:t xml:space="preserve"> giving rides to passengers whose identity could not be easily verified had its own risks. </w:t>
      </w:r>
      <w:r w:rsidR="005F5C60" w:rsidRPr="001B1E04">
        <w:rPr>
          <w:rFonts w:eastAsia="Calibri" w:cs="Times New Roman"/>
          <w:szCs w:val="24"/>
        </w:rPr>
        <w:t>The drivers’ complaints</w:t>
      </w:r>
      <w:r w:rsidRPr="001B1E04">
        <w:rPr>
          <w:rFonts w:eastAsia="Calibri" w:cs="Times New Roman"/>
          <w:szCs w:val="24"/>
        </w:rPr>
        <w:t xml:space="preserve"> from passengers could lead to </w:t>
      </w:r>
      <w:r w:rsidRPr="001B1E04">
        <w:rPr>
          <w:rFonts w:eastAsia="Calibri" w:cs="Times New Roman"/>
          <w:szCs w:val="24"/>
        </w:rPr>
        <w:lastRenderedPageBreak/>
        <w:t>blocking the</w:t>
      </w:r>
      <w:r w:rsidR="005F5C60" w:rsidRPr="001B1E04">
        <w:rPr>
          <w:rFonts w:eastAsia="Calibri" w:cs="Times New Roman"/>
          <w:szCs w:val="24"/>
        </w:rPr>
        <w:t xml:space="preserve"> passengers</w:t>
      </w:r>
      <w:r w:rsidRPr="001B1E04">
        <w:rPr>
          <w:rFonts w:eastAsia="Calibri" w:cs="Times New Roman"/>
          <w:szCs w:val="24"/>
        </w:rPr>
        <w:t xml:space="preserve">, but some drivers still had this fear and discussed it in the interviews. The fear of being attacked or victimized by passengers was shared by both </w:t>
      </w:r>
      <w:r w:rsidR="001C5723" w:rsidRPr="001B1E04">
        <w:rPr>
          <w:rFonts w:eastAsia="Calibri" w:cs="Times New Roman"/>
          <w:szCs w:val="24"/>
        </w:rPr>
        <w:t>men</w:t>
      </w:r>
      <w:r w:rsidRPr="001B1E04">
        <w:rPr>
          <w:rFonts w:eastAsia="Calibri" w:cs="Times New Roman"/>
          <w:szCs w:val="24"/>
        </w:rPr>
        <w:t xml:space="preserve"> and </w:t>
      </w:r>
      <w:r w:rsidR="001C5723" w:rsidRPr="001B1E04">
        <w:rPr>
          <w:rFonts w:eastAsia="Calibri" w:cs="Times New Roman"/>
          <w:szCs w:val="24"/>
        </w:rPr>
        <w:t>women</w:t>
      </w:r>
      <w:r w:rsidRPr="001B1E04">
        <w:rPr>
          <w:rFonts w:eastAsia="Calibri" w:cs="Times New Roman"/>
          <w:szCs w:val="24"/>
        </w:rPr>
        <w:t xml:space="preserve"> drivers, but it was mainly brought up by the </w:t>
      </w:r>
      <w:r w:rsidR="001C5723" w:rsidRPr="001B1E04">
        <w:rPr>
          <w:rFonts w:eastAsia="Calibri" w:cs="Times New Roman"/>
          <w:szCs w:val="24"/>
        </w:rPr>
        <w:t>women</w:t>
      </w:r>
      <w:r w:rsidRPr="001B1E04">
        <w:rPr>
          <w:rFonts w:eastAsia="Calibri" w:cs="Times New Roman"/>
          <w:szCs w:val="24"/>
        </w:rPr>
        <w:t xml:space="preserve"> drivers.</w:t>
      </w:r>
      <w:r w:rsidRPr="001B1E04">
        <w:rPr>
          <w:rFonts w:eastAsia="Calibri" w:cs="Times New Roman"/>
          <w:b/>
          <w:bCs/>
          <w:szCs w:val="24"/>
        </w:rPr>
        <w:t xml:space="preserve"> </w:t>
      </w:r>
      <w:r w:rsidRPr="001B1E04">
        <w:rPr>
          <w:rFonts w:eastAsia="Calibri" w:cs="Times New Roman"/>
          <w:szCs w:val="24"/>
        </w:rPr>
        <w:t xml:space="preserve">Some </w:t>
      </w:r>
      <w:r w:rsidR="001C5723" w:rsidRPr="001B1E04">
        <w:rPr>
          <w:rFonts w:eastAsia="Calibri" w:cs="Times New Roman"/>
          <w:szCs w:val="24"/>
        </w:rPr>
        <w:t>women</w:t>
      </w:r>
      <w:r w:rsidRPr="001B1E04">
        <w:rPr>
          <w:rFonts w:eastAsia="Calibri" w:cs="Times New Roman"/>
          <w:szCs w:val="24"/>
        </w:rPr>
        <w:t xml:space="preserve"> drivers envisioned being in danger when giving rides to </w:t>
      </w:r>
      <w:r w:rsidR="00B97518" w:rsidRPr="001B1E04">
        <w:rPr>
          <w:rFonts w:eastAsia="Calibri" w:cs="Times New Roman"/>
          <w:szCs w:val="24"/>
        </w:rPr>
        <w:t>men</w:t>
      </w:r>
      <w:r w:rsidRPr="001B1E04">
        <w:rPr>
          <w:rFonts w:eastAsia="Calibri" w:cs="Times New Roman"/>
          <w:szCs w:val="24"/>
        </w:rPr>
        <w:t xml:space="preserve"> passengers. Envisioning victimization increased when they discussed giving rides late at night, especially in rough neighborhoods or suburbs. </w:t>
      </w:r>
    </w:p>
    <w:p w14:paraId="07ACA738" w14:textId="4DAFE2BD" w:rsidR="000576F8" w:rsidRPr="001B1E04" w:rsidRDefault="000576F8" w:rsidP="005F5C60">
      <w:pPr>
        <w:spacing w:after="0" w:line="480" w:lineRule="auto"/>
        <w:ind w:left="720"/>
        <w:jc w:val="left"/>
        <w:rPr>
          <w:rFonts w:eastAsia="Calibri" w:cs="Times New Roman"/>
          <w:szCs w:val="24"/>
        </w:rPr>
      </w:pPr>
      <w:r w:rsidRPr="001B1E04">
        <w:rPr>
          <w:rFonts w:eastAsia="Calibri" w:cs="Times New Roman"/>
          <w:szCs w:val="24"/>
        </w:rPr>
        <w:t xml:space="preserve">The bad thing about this job… well it is </w:t>
      </w:r>
      <w:r w:rsidR="005C0703" w:rsidRPr="001B1E04">
        <w:rPr>
          <w:rFonts w:eastAsia="Calibri" w:cs="Times New Roman"/>
          <w:szCs w:val="24"/>
        </w:rPr>
        <w:t xml:space="preserve">stress from the very beginning… [you keep asking yourself] </w:t>
      </w:r>
      <w:r w:rsidR="005740BF" w:rsidRPr="001B1E04">
        <w:rPr>
          <w:rFonts w:eastAsia="Calibri" w:cs="Times New Roman"/>
          <w:szCs w:val="24"/>
        </w:rPr>
        <w:t>what if the passenger is not a decent man? What shall I do then? These are my fears. (D</w:t>
      </w:r>
      <w:r w:rsidR="005740BF" w:rsidRPr="001B1E04">
        <w:rPr>
          <w:rFonts w:eastAsia="Calibri" w:cs="Times New Roman"/>
          <w:szCs w:val="24"/>
          <w:vertAlign w:val="subscript"/>
        </w:rPr>
        <w:t>24</w:t>
      </w:r>
      <w:r w:rsidR="005740BF" w:rsidRPr="001B1E04">
        <w:rPr>
          <w:rFonts w:eastAsia="Calibri" w:cs="Times New Roman"/>
          <w:szCs w:val="24"/>
        </w:rPr>
        <w:t>-Woman)</w:t>
      </w:r>
    </w:p>
    <w:p w14:paraId="697E92EB" w14:textId="0B0BD1BF" w:rsidR="005F5C60" w:rsidRPr="001B1E04" w:rsidRDefault="00BD4D77" w:rsidP="008C1E56">
      <w:pPr>
        <w:spacing w:after="0" w:line="480" w:lineRule="auto"/>
        <w:ind w:left="720"/>
        <w:jc w:val="left"/>
        <w:rPr>
          <w:rStyle w:val="Heading4Char"/>
          <w:rFonts w:cs="Times New Roman"/>
          <w:i w:val="0"/>
          <w:iCs w:val="0"/>
          <w:smallCaps w:val="0"/>
          <w:spacing w:val="0"/>
          <w:sz w:val="24"/>
          <w:szCs w:val="24"/>
        </w:rPr>
      </w:pPr>
      <w:r w:rsidRPr="001B1E04">
        <w:rPr>
          <w:rFonts w:cs="Times New Roman"/>
          <w:szCs w:val="24"/>
        </w:rPr>
        <w:t>I do not accept rides to the airport late at night. It is close to desert</w:t>
      </w:r>
      <w:r w:rsidRPr="001B1E04">
        <w:rPr>
          <w:rFonts w:cs="Times New Roman"/>
          <w:szCs w:val="24"/>
          <w:lang w:val="en-GB"/>
        </w:rPr>
        <w:t xml:space="preserve">s, </w:t>
      </w:r>
      <w:r w:rsidRPr="001B1E04">
        <w:rPr>
          <w:rFonts w:cs="Times New Roman"/>
          <w:szCs w:val="24"/>
        </w:rPr>
        <w:t>and who knows? I may get mugged</w:t>
      </w:r>
      <w:r w:rsidR="000915AF" w:rsidRPr="001B1E04">
        <w:rPr>
          <w:rFonts w:cs="Times New Roman"/>
          <w:szCs w:val="24"/>
        </w:rPr>
        <w:t>.</w:t>
      </w:r>
      <w:r w:rsidRPr="001B1E04">
        <w:rPr>
          <w:rFonts w:cs="Times New Roman"/>
          <w:szCs w:val="24"/>
        </w:rPr>
        <w:t xml:space="preserve"> (D</w:t>
      </w:r>
      <w:r w:rsidRPr="001B1E04">
        <w:rPr>
          <w:rFonts w:cs="Times New Roman"/>
          <w:szCs w:val="24"/>
          <w:vertAlign w:val="subscript"/>
        </w:rPr>
        <w:t>36</w:t>
      </w:r>
      <w:r w:rsidRPr="001B1E04">
        <w:rPr>
          <w:rFonts w:cs="Times New Roman"/>
          <w:szCs w:val="24"/>
        </w:rPr>
        <w:t>-Man)</w:t>
      </w:r>
    </w:p>
    <w:p w14:paraId="708422C9" w14:textId="43ECAB90" w:rsidR="0060574D" w:rsidRPr="001B1E04" w:rsidRDefault="0060574D" w:rsidP="00B66A84">
      <w:pPr>
        <w:pStyle w:val="Heading3"/>
        <w:rPr>
          <w:rStyle w:val="Heading4Char"/>
          <w:i/>
          <w:iCs w:val="0"/>
          <w:smallCaps w:val="0"/>
          <w:spacing w:val="5"/>
          <w:sz w:val="24"/>
          <w:szCs w:val="24"/>
        </w:rPr>
      </w:pPr>
      <w:r w:rsidRPr="001B1E04">
        <w:rPr>
          <w:rStyle w:val="Heading4Char"/>
          <w:i/>
          <w:iCs w:val="0"/>
          <w:smallCaps w:val="0"/>
          <w:spacing w:val="5"/>
          <w:sz w:val="24"/>
          <w:szCs w:val="24"/>
        </w:rPr>
        <w:t xml:space="preserve">Traditional Gender Role Expectations or </w:t>
      </w:r>
      <w:r w:rsidR="00921BA1" w:rsidRPr="001B1E04">
        <w:rPr>
          <w:rStyle w:val="Heading4Char"/>
          <w:i/>
          <w:iCs w:val="0"/>
          <w:smallCaps w:val="0"/>
          <w:spacing w:val="5"/>
          <w:sz w:val="24"/>
          <w:szCs w:val="24"/>
        </w:rPr>
        <w:t>B</w:t>
      </w:r>
      <w:r w:rsidRPr="001B1E04">
        <w:rPr>
          <w:rStyle w:val="Heading4Char"/>
          <w:i/>
          <w:iCs w:val="0"/>
          <w:smallCaps w:val="0"/>
          <w:spacing w:val="5"/>
          <w:sz w:val="24"/>
          <w:szCs w:val="24"/>
        </w:rPr>
        <w:t xml:space="preserve">eliefs </w:t>
      </w:r>
    </w:p>
    <w:p w14:paraId="5238280F" w14:textId="2A17963C" w:rsidR="008C1E88" w:rsidRPr="001B1E04" w:rsidRDefault="008C1E88" w:rsidP="004C4F7F">
      <w:pPr>
        <w:spacing w:after="0" w:line="480" w:lineRule="auto"/>
        <w:ind w:firstLine="720"/>
        <w:jc w:val="left"/>
        <w:rPr>
          <w:rFonts w:eastAsia="Calibri" w:cs="Times New Roman"/>
          <w:szCs w:val="24"/>
        </w:rPr>
      </w:pPr>
      <w:r w:rsidRPr="001B1E04">
        <w:rPr>
          <w:rFonts w:eastAsia="Calibri" w:cs="Times New Roman"/>
          <w:szCs w:val="24"/>
        </w:rPr>
        <w:t>The country’s culture and dominant religion, Islam, emphasize men’s role as breadwinner (</w:t>
      </w:r>
      <w:proofErr w:type="spellStart"/>
      <w:r w:rsidRPr="001B1E04">
        <w:rPr>
          <w:rFonts w:eastAsia="Calibri" w:cs="Times New Roman"/>
          <w:szCs w:val="24"/>
        </w:rPr>
        <w:t>Bahramitash</w:t>
      </w:r>
      <w:proofErr w:type="spellEnd"/>
      <w:r w:rsidRPr="001B1E04">
        <w:rPr>
          <w:rFonts w:eastAsia="Calibri" w:cs="Times New Roman"/>
          <w:szCs w:val="24"/>
        </w:rPr>
        <w:t xml:space="preserve"> &amp; Olmsted, 2014); therefore, the </w:t>
      </w:r>
      <w:r w:rsidR="00B97518" w:rsidRPr="001B1E04">
        <w:rPr>
          <w:rFonts w:eastAsia="Calibri" w:cs="Times New Roman"/>
          <w:szCs w:val="24"/>
        </w:rPr>
        <w:t>men</w:t>
      </w:r>
      <w:r w:rsidRPr="001B1E04">
        <w:rPr>
          <w:rFonts w:eastAsia="Calibri" w:cs="Times New Roman"/>
          <w:szCs w:val="24"/>
        </w:rPr>
        <w:t xml:space="preserve"> participants who struggled to provide for their families repeatedly expressed feelings of anxiety. Only 27% of </w:t>
      </w:r>
      <w:r w:rsidR="00B97518" w:rsidRPr="001B1E04">
        <w:rPr>
          <w:rFonts w:eastAsia="Calibri" w:cs="Times New Roman"/>
          <w:szCs w:val="24"/>
        </w:rPr>
        <w:t xml:space="preserve">men </w:t>
      </w:r>
      <w:r w:rsidRPr="001B1E04">
        <w:rPr>
          <w:rFonts w:eastAsia="Calibri" w:cs="Times New Roman"/>
          <w:szCs w:val="24"/>
        </w:rPr>
        <w:t xml:space="preserve">drivers came from dual-earner families; however, </w:t>
      </w:r>
      <w:proofErr w:type="gramStart"/>
      <w:r w:rsidRPr="001B1E04">
        <w:rPr>
          <w:rFonts w:eastAsia="Calibri" w:cs="Times New Roman"/>
          <w:szCs w:val="24"/>
        </w:rPr>
        <w:t>the majority of</w:t>
      </w:r>
      <w:proofErr w:type="gramEnd"/>
      <w:r w:rsidRPr="001B1E04">
        <w:rPr>
          <w:rFonts w:eastAsia="Calibri" w:cs="Times New Roman"/>
          <w:szCs w:val="24"/>
        </w:rPr>
        <w:t xml:space="preserve"> the </w:t>
      </w:r>
      <w:r w:rsidR="00B97518" w:rsidRPr="001B1E04">
        <w:rPr>
          <w:rFonts w:eastAsia="Calibri" w:cs="Times New Roman"/>
          <w:szCs w:val="24"/>
        </w:rPr>
        <w:t>men</w:t>
      </w:r>
      <w:r w:rsidRPr="001B1E04">
        <w:rPr>
          <w:rFonts w:eastAsia="Calibri" w:cs="Times New Roman"/>
          <w:szCs w:val="24"/>
        </w:rPr>
        <w:t xml:space="preserve"> drivers did not welcome the idea of their spouse’s employment and took it for granted that it was the husband’s responsibility to find a solution. </w:t>
      </w:r>
    </w:p>
    <w:p w14:paraId="7C833FEB" w14:textId="288B40D4" w:rsidR="008C1E88" w:rsidRPr="001B1E04" w:rsidRDefault="008C1E88" w:rsidP="004C4F7F">
      <w:pPr>
        <w:spacing w:after="0" w:line="480" w:lineRule="auto"/>
        <w:ind w:left="720"/>
        <w:jc w:val="left"/>
        <w:rPr>
          <w:rFonts w:eastAsia="Calibri" w:cs="Times New Roman"/>
          <w:szCs w:val="24"/>
        </w:rPr>
      </w:pPr>
      <w:r w:rsidRPr="001B1E04">
        <w:rPr>
          <w:rFonts w:eastAsia="Calibri" w:cs="Times New Roman"/>
          <w:szCs w:val="24"/>
        </w:rPr>
        <w:t xml:space="preserve">Cost of living has gone up... I was forced into this job... A man </w:t>
      </w:r>
      <w:proofErr w:type="gramStart"/>
      <w:r w:rsidRPr="001B1E04">
        <w:rPr>
          <w:rFonts w:eastAsia="Calibri" w:cs="Times New Roman"/>
          <w:szCs w:val="24"/>
        </w:rPr>
        <w:t>has to</w:t>
      </w:r>
      <w:proofErr w:type="gramEnd"/>
      <w:r w:rsidRPr="001B1E04">
        <w:rPr>
          <w:rFonts w:eastAsia="Calibri" w:cs="Times New Roman"/>
          <w:szCs w:val="24"/>
        </w:rPr>
        <w:t xml:space="preserve"> work… hard to provide for his wife... If she is appreciative, he </w:t>
      </w:r>
      <w:proofErr w:type="gramStart"/>
      <w:r w:rsidRPr="001B1E04">
        <w:rPr>
          <w:rFonts w:eastAsia="Calibri" w:cs="Times New Roman"/>
          <w:szCs w:val="24"/>
        </w:rPr>
        <w:t>has to</w:t>
      </w:r>
      <w:proofErr w:type="gramEnd"/>
      <w:r w:rsidRPr="001B1E04">
        <w:rPr>
          <w:rFonts w:eastAsia="Calibri" w:cs="Times New Roman"/>
          <w:szCs w:val="24"/>
        </w:rPr>
        <w:t xml:space="preserve"> even work an extra shift to make more money for his wife to spend. She starts life with a man with lots of hopes and dreams. She doesn’t come to be a slave. (D</w:t>
      </w:r>
      <w:r w:rsidRPr="001B1E04">
        <w:rPr>
          <w:rFonts w:eastAsia="Calibri" w:cs="Times New Roman"/>
          <w:szCs w:val="24"/>
          <w:vertAlign w:val="subscript"/>
        </w:rPr>
        <w:t>63</w:t>
      </w:r>
      <w:r w:rsidRPr="001B1E04">
        <w:rPr>
          <w:rFonts w:eastAsia="Calibri" w:cs="Times New Roman"/>
          <w:szCs w:val="24"/>
        </w:rPr>
        <w:t>-Ma</w:t>
      </w:r>
      <w:r w:rsidR="000915AF" w:rsidRPr="001B1E04">
        <w:rPr>
          <w:rFonts w:eastAsia="Calibri" w:cs="Times New Roman"/>
          <w:szCs w:val="24"/>
        </w:rPr>
        <w:t>n</w:t>
      </w:r>
      <w:r w:rsidRPr="001B1E04">
        <w:rPr>
          <w:rFonts w:eastAsia="Calibri" w:cs="Times New Roman"/>
          <w:szCs w:val="24"/>
        </w:rPr>
        <w:t>)</w:t>
      </w:r>
    </w:p>
    <w:p w14:paraId="3E09712A" w14:textId="64B08F4B" w:rsidR="00BD2D10" w:rsidRPr="001B1E04" w:rsidRDefault="00BD2D10" w:rsidP="004C4F7F">
      <w:pPr>
        <w:spacing w:after="0" w:line="480" w:lineRule="auto"/>
        <w:ind w:firstLine="720"/>
        <w:jc w:val="left"/>
        <w:rPr>
          <w:rFonts w:eastAsia="Calibri" w:cs="Times New Roman"/>
          <w:szCs w:val="24"/>
        </w:rPr>
      </w:pPr>
      <w:r w:rsidRPr="001B1E04">
        <w:rPr>
          <w:rFonts w:eastAsia="Calibri" w:cs="Times New Roman"/>
          <w:szCs w:val="24"/>
        </w:rPr>
        <w:t xml:space="preserve">Islamic countries’ religious and traditional values highly emphasize the significance of child-rearing for women </w:t>
      </w:r>
      <w:r w:rsidRPr="001B1E04">
        <w:rPr>
          <w:rFonts w:eastAsia="Calibri" w:cs="Times New Roman"/>
          <w:szCs w:val="24"/>
        </w:rPr>
        <w:fldChar w:fldCharType="begin"/>
      </w:r>
      <w:r w:rsidRPr="001B1E04">
        <w:rPr>
          <w:rFonts w:eastAsia="Calibri" w:cs="Times New Roman"/>
          <w:szCs w:val="24"/>
        </w:rPr>
        <w:instrText xml:space="preserve"> ADDIN EN.CITE &lt;EndNote&gt;&lt;Cite&gt;&lt;Author&gt;Karimi&lt;/Author&gt;&lt;Year&gt;2011&lt;/Year&gt;&lt;RecNum&gt;65&lt;/RecNum&gt;&lt;DisplayText&gt;(Karimi, 2011)&lt;/DisplayText&gt;&lt;record&gt;&lt;rec-number&gt;65&lt;/rec-number&gt;&lt;foreign-keys&gt;&lt;key app="EN" db-id="sdsersreprwzw9eds5xxwd9p9rt095r59552" timestamp="1609003417"&gt;65&lt;/key&gt;&lt;/foreign-keys&gt;&lt;ref-type name="Book Section"&gt;5&lt;/ref-type&gt;&lt;contributors&gt;&lt;authors&gt;&lt;author&gt;Karimi, Zahra&lt;/author&gt;&lt;/authors&gt;&lt;secondary-authors&gt;&lt;author&gt;Bahramitash, Roksana&lt;/author&gt;&lt;/secondary-authors&gt;&lt;/contributors&gt;&lt;titles&gt;&lt;title&gt;The effects of international trade on gender inequality in Iran &lt;/title&gt;&lt;secondary-title&gt;Veiled employment: Islamism and the political economy of women’s employment in Iran&lt;/secondary-title&gt;&lt;/titles&gt;&lt;pages&gt;166-190&lt;/pages&gt;&lt;dates&gt;&lt;year&gt;2011&lt;/year&gt;&lt;/dates&gt;&lt;pub-location&gt;Syracuse, NY&lt;/pub-location&gt;&lt;publisher&gt;Syracuse University Press&lt;/publisher&gt;&lt;isbn&gt;0815651198&lt;/isbn&gt;&lt;urls&gt;&lt;/urls&gt;&lt;/record&gt;&lt;/Cite&gt;&lt;/EndNote&gt;</w:instrText>
      </w:r>
      <w:r w:rsidRPr="001B1E04">
        <w:rPr>
          <w:rFonts w:eastAsia="Calibri" w:cs="Times New Roman"/>
          <w:szCs w:val="24"/>
        </w:rPr>
        <w:fldChar w:fldCharType="separate"/>
      </w:r>
      <w:r w:rsidRPr="001B1E04">
        <w:rPr>
          <w:rFonts w:eastAsia="Calibri" w:cs="Times New Roman"/>
          <w:noProof/>
          <w:szCs w:val="24"/>
        </w:rPr>
        <w:t>(Karimi, 2011)</w:t>
      </w:r>
      <w:r w:rsidRPr="001B1E04">
        <w:rPr>
          <w:rFonts w:eastAsia="Calibri" w:cs="Times New Roman"/>
          <w:szCs w:val="24"/>
        </w:rPr>
        <w:fldChar w:fldCharType="end"/>
      </w:r>
      <w:r w:rsidRPr="001B1E04">
        <w:rPr>
          <w:rFonts w:eastAsia="Calibri" w:cs="Times New Roman"/>
          <w:szCs w:val="24"/>
        </w:rPr>
        <w:t xml:space="preserve">. When integrated with gender roles in families with traditional values, this presumes a homemaker role for women. Even in families with a </w:t>
      </w:r>
      <w:r w:rsidR="001C5723" w:rsidRPr="001B1E04">
        <w:rPr>
          <w:rFonts w:eastAsia="Calibri" w:cs="Times New Roman"/>
          <w:szCs w:val="24"/>
        </w:rPr>
        <w:t>woman</w:t>
      </w:r>
      <w:r w:rsidRPr="001B1E04">
        <w:rPr>
          <w:rFonts w:eastAsia="Calibri" w:cs="Times New Roman"/>
          <w:szCs w:val="24"/>
        </w:rPr>
        <w:t xml:space="preserve"> breadwinner—typically single-mother households—the </w:t>
      </w:r>
      <w:r w:rsidR="001C5723" w:rsidRPr="001B1E04">
        <w:rPr>
          <w:rFonts w:eastAsia="Calibri" w:cs="Times New Roman"/>
          <w:szCs w:val="24"/>
        </w:rPr>
        <w:t>women</w:t>
      </w:r>
      <w:r w:rsidRPr="001B1E04">
        <w:rPr>
          <w:rFonts w:eastAsia="Calibri" w:cs="Times New Roman"/>
          <w:szCs w:val="24"/>
        </w:rPr>
        <w:t xml:space="preserve"> drivers were </w:t>
      </w:r>
      <w:r w:rsidRPr="001B1E04">
        <w:rPr>
          <w:rFonts w:eastAsia="Calibri" w:cs="Times New Roman"/>
          <w:szCs w:val="24"/>
        </w:rPr>
        <w:lastRenderedPageBreak/>
        <w:t xml:space="preserve">committed to being both a breadwinner and a homemaker, despite having children who could play a stronger role in helping with family finances and tasks. In this context, some </w:t>
      </w:r>
      <w:r w:rsidR="001C5723" w:rsidRPr="001B1E04">
        <w:rPr>
          <w:rFonts w:eastAsia="Calibri" w:cs="Times New Roman"/>
          <w:szCs w:val="24"/>
        </w:rPr>
        <w:t>women</w:t>
      </w:r>
      <w:r w:rsidRPr="001B1E04">
        <w:rPr>
          <w:rFonts w:eastAsia="Calibri" w:cs="Times New Roman"/>
          <w:szCs w:val="24"/>
        </w:rPr>
        <w:t xml:space="preserve"> drivers’ family members expected them to take care of the lion share of household chores despite working long hours. The </w:t>
      </w:r>
      <w:r w:rsidR="001C5723" w:rsidRPr="001B1E04">
        <w:rPr>
          <w:rFonts w:eastAsia="Calibri" w:cs="Times New Roman"/>
          <w:szCs w:val="24"/>
        </w:rPr>
        <w:t>woman</w:t>
      </w:r>
      <w:r w:rsidRPr="001B1E04">
        <w:rPr>
          <w:rFonts w:eastAsia="Calibri" w:cs="Times New Roman"/>
          <w:szCs w:val="24"/>
        </w:rPr>
        <w:t xml:space="preserve"> drivers who approved of such expectations </w:t>
      </w:r>
      <w:r w:rsidR="008C1E88" w:rsidRPr="001B1E04">
        <w:rPr>
          <w:rFonts w:eastAsia="Calibri" w:cs="Times New Roman"/>
          <w:szCs w:val="24"/>
        </w:rPr>
        <w:t>were stressed</w:t>
      </w:r>
      <w:r w:rsidRPr="001B1E04">
        <w:rPr>
          <w:rFonts w:eastAsia="Calibri" w:cs="Times New Roman"/>
          <w:szCs w:val="24"/>
        </w:rPr>
        <w:t xml:space="preserve"> about not doing enough for their families while at work and blamed themselves for it. However, the drivers who did not endorse such expectations, and argued for sharing housework among family members, felt pressured by family </w:t>
      </w:r>
      <w:proofErr w:type="gramStart"/>
      <w:r w:rsidRPr="001B1E04">
        <w:rPr>
          <w:rFonts w:eastAsia="Calibri" w:cs="Times New Roman"/>
          <w:szCs w:val="24"/>
        </w:rPr>
        <w:t>expectations</w:t>
      </w:r>
      <w:proofErr w:type="gramEnd"/>
      <w:r w:rsidRPr="001B1E04">
        <w:rPr>
          <w:rFonts w:eastAsia="Calibri" w:cs="Times New Roman"/>
          <w:szCs w:val="24"/>
        </w:rPr>
        <w:t xml:space="preserve"> and had difficulty putting in all the hours they wished at work. </w:t>
      </w:r>
    </w:p>
    <w:p w14:paraId="25B34DB5" w14:textId="0142C83B" w:rsidR="003F46E8" w:rsidRPr="001B1E04" w:rsidRDefault="00BD2D10" w:rsidP="004C4F7F">
      <w:pPr>
        <w:spacing w:after="0" w:line="480" w:lineRule="auto"/>
        <w:ind w:left="720"/>
        <w:jc w:val="left"/>
        <w:rPr>
          <w:rFonts w:eastAsia="Calibri" w:cs="Times New Roman"/>
          <w:szCs w:val="24"/>
        </w:rPr>
      </w:pPr>
      <w:r w:rsidRPr="001B1E04">
        <w:rPr>
          <w:rFonts w:eastAsia="Calibri" w:cs="Times New Roman"/>
          <w:szCs w:val="24"/>
        </w:rPr>
        <w:t xml:space="preserve">I start in the morning and finish [early] by... 1 pm. After all, I’m a housewife and need to cook. My husband is always </w:t>
      </w:r>
      <w:proofErr w:type="gramStart"/>
      <w:r w:rsidRPr="001B1E04">
        <w:rPr>
          <w:rFonts w:eastAsia="Calibri" w:cs="Times New Roman"/>
          <w:szCs w:val="24"/>
        </w:rPr>
        <w:t>home</w:t>
      </w:r>
      <w:proofErr w:type="gramEnd"/>
      <w:r w:rsidRPr="001B1E04">
        <w:rPr>
          <w:rFonts w:eastAsia="Calibri" w:cs="Times New Roman"/>
          <w:szCs w:val="24"/>
        </w:rPr>
        <w:t xml:space="preserve"> and I need to take care of him as well... brew tea, prepare his lunch make something for dinner or vacuum the house... I have a daughter who works... She takes packed lunch to </w:t>
      </w:r>
      <w:r w:rsidR="00B02310" w:rsidRPr="001B1E04">
        <w:rPr>
          <w:rFonts w:eastAsia="Calibri" w:cs="Times New Roman"/>
          <w:szCs w:val="24"/>
        </w:rPr>
        <w:t>work,</w:t>
      </w:r>
      <w:r w:rsidRPr="001B1E04">
        <w:rPr>
          <w:rFonts w:eastAsia="Calibri" w:cs="Times New Roman"/>
          <w:szCs w:val="24"/>
        </w:rPr>
        <w:t xml:space="preserve"> and I </w:t>
      </w:r>
      <w:proofErr w:type="gramStart"/>
      <w:r w:rsidRPr="001B1E04">
        <w:rPr>
          <w:rFonts w:eastAsia="Calibri" w:cs="Times New Roman"/>
          <w:szCs w:val="24"/>
        </w:rPr>
        <w:t>have to</w:t>
      </w:r>
      <w:proofErr w:type="gramEnd"/>
      <w:r w:rsidRPr="001B1E04">
        <w:rPr>
          <w:rFonts w:eastAsia="Calibri" w:cs="Times New Roman"/>
          <w:szCs w:val="24"/>
        </w:rPr>
        <w:t xml:space="preserve"> cook the night before. My husband does nothing around the house. Once in a blue moon, he might do the dishes when I’m not there. I also do my daughter’s chores... I wash her clothes; even I wash her sneakers. (D</w:t>
      </w:r>
      <w:r w:rsidRPr="001B1E04">
        <w:rPr>
          <w:rFonts w:eastAsia="Calibri" w:cs="Times New Roman"/>
          <w:szCs w:val="24"/>
          <w:vertAlign w:val="subscript"/>
        </w:rPr>
        <w:t>1</w:t>
      </w:r>
      <w:r w:rsidRPr="001B1E04">
        <w:rPr>
          <w:rFonts w:eastAsia="Calibri" w:cs="Times New Roman"/>
          <w:szCs w:val="24"/>
        </w:rPr>
        <w:t>-</w:t>
      </w:r>
      <w:r w:rsidR="00404109" w:rsidRPr="001B1E04">
        <w:rPr>
          <w:rFonts w:eastAsia="Calibri" w:cs="Times New Roman"/>
          <w:szCs w:val="24"/>
        </w:rPr>
        <w:t>Woman</w:t>
      </w:r>
      <w:r w:rsidRPr="001B1E04">
        <w:rPr>
          <w:rFonts w:eastAsia="Calibri" w:cs="Times New Roman"/>
          <w:szCs w:val="24"/>
        </w:rPr>
        <w:t>)</w:t>
      </w:r>
    </w:p>
    <w:p w14:paraId="69682650" w14:textId="32D86558" w:rsidR="0038207A" w:rsidRPr="001B1E04" w:rsidRDefault="0033207A" w:rsidP="004C4F7F">
      <w:pPr>
        <w:keepNext/>
        <w:keepLines/>
        <w:spacing w:after="0" w:line="480" w:lineRule="auto"/>
        <w:jc w:val="left"/>
        <w:outlineLvl w:val="1"/>
        <w:rPr>
          <w:rFonts w:eastAsia="Calibri" w:cs="Times New Roman"/>
          <w:szCs w:val="24"/>
        </w:rPr>
      </w:pPr>
      <w:r w:rsidRPr="001B1E04">
        <w:rPr>
          <w:rFonts w:eastAsia="PMingLiU" w:cs="Times New Roman"/>
          <w:b/>
          <w:szCs w:val="24"/>
          <w:lang w:bidi="ar-SA"/>
        </w:rPr>
        <w:t xml:space="preserve">Coping </w:t>
      </w:r>
      <w:r w:rsidR="0038207A" w:rsidRPr="001B1E04">
        <w:rPr>
          <w:rFonts w:eastAsia="PMingLiU" w:cs="Times New Roman"/>
          <w:b/>
          <w:szCs w:val="24"/>
          <w:lang w:bidi="ar-SA"/>
        </w:rPr>
        <w:t>Strategies</w:t>
      </w:r>
      <w:r w:rsidR="0038207A" w:rsidRPr="001B1E04">
        <w:rPr>
          <w:rFonts w:eastAsia="Calibri" w:cs="Times New Roman"/>
          <w:b/>
          <w:bCs/>
          <w:szCs w:val="24"/>
          <w:lang w:bidi="ar-SA"/>
        </w:rPr>
        <w:t xml:space="preserve"> </w:t>
      </w:r>
    </w:p>
    <w:p w14:paraId="3465E5E3" w14:textId="041FADE0" w:rsidR="00F10578" w:rsidRPr="001B1E04" w:rsidRDefault="0038207A" w:rsidP="00164FFF">
      <w:pPr>
        <w:pStyle w:val="Heading3"/>
        <w:rPr>
          <w:rStyle w:val="Heading4Char"/>
          <w:i/>
          <w:iCs w:val="0"/>
          <w:smallCaps w:val="0"/>
          <w:spacing w:val="5"/>
          <w:sz w:val="24"/>
          <w:szCs w:val="24"/>
        </w:rPr>
      </w:pPr>
      <w:r w:rsidRPr="001B1E04">
        <w:rPr>
          <w:rStyle w:val="Heading4Char"/>
          <w:i/>
          <w:iCs w:val="0"/>
          <w:smallCaps w:val="0"/>
          <w:spacing w:val="5"/>
          <w:sz w:val="24"/>
          <w:szCs w:val="24"/>
        </w:rPr>
        <w:t xml:space="preserve">Hiding </w:t>
      </w:r>
      <w:r w:rsidR="00B50053" w:rsidRPr="001B1E04">
        <w:rPr>
          <w:rStyle w:val="Heading4Char"/>
          <w:i/>
          <w:iCs w:val="0"/>
          <w:smallCaps w:val="0"/>
          <w:spacing w:val="5"/>
          <w:sz w:val="24"/>
          <w:szCs w:val="24"/>
        </w:rPr>
        <w:t>J</w:t>
      </w:r>
      <w:r w:rsidRPr="001B1E04">
        <w:rPr>
          <w:rStyle w:val="Heading4Char"/>
          <w:i/>
          <w:iCs w:val="0"/>
          <w:smallCaps w:val="0"/>
          <w:spacing w:val="5"/>
          <w:sz w:val="24"/>
          <w:szCs w:val="24"/>
        </w:rPr>
        <w:t>ob</w:t>
      </w:r>
    </w:p>
    <w:p w14:paraId="43EF7D6A" w14:textId="31112F28" w:rsidR="000C0FB9" w:rsidRPr="001B1E04" w:rsidRDefault="00555979" w:rsidP="004C4F7F">
      <w:pPr>
        <w:spacing w:after="0" w:line="480" w:lineRule="auto"/>
        <w:ind w:firstLine="720"/>
        <w:jc w:val="left"/>
        <w:rPr>
          <w:rFonts w:eastAsia="Calibri" w:cs="Times New Roman"/>
          <w:szCs w:val="24"/>
        </w:rPr>
      </w:pPr>
      <w:r w:rsidRPr="001B1E04">
        <w:rPr>
          <w:rFonts w:eastAsia="Calibri" w:cs="Times New Roman"/>
          <w:szCs w:val="24"/>
        </w:rPr>
        <w:t>Hiding</w:t>
      </w:r>
      <w:r w:rsidR="00B46F44" w:rsidRPr="001B1E04">
        <w:rPr>
          <w:rFonts w:eastAsia="Calibri" w:cs="Times New Roman"/>
          <w:szCs w:val="24"/>
        </w:rPr>
        <w:t xml:space="preserve"> their</w:t>
      </w:r>
      <w:r w:rsidRPr="001B1E04">
        <w:rPr>
          <w:rFonts w:eastAsia="Calibri" w:cs="Times New Roman"/>
          <w:szCs w:val="24"/>
        </w:rPr>
        <w:t xml:space="preserve"> job</w:t>
      </w:r>
      <w:r w:rsidR="0038207A" w:rsidRPr="001B1E04">
        <w:rPr>
          <w:rFonts w:eastAsia="Calibri" w:cs="Times New Roman"/>
          <w:szCs w:val="24"/>
        </w:rPr>
        <w:t xml:space="preserve"> was a common strategy adopted by 58% of our participants </w:t>
      </w:r>
      <w:r w:rsidR="004A4093" w:rsidRPr="001B1E04">
        <w:rPr>
          <w:rFonts w:eastAsia="Calibri" w:cs="Times New Roman"/>
          <w:szCs w:val="24"/>
        </w:rPr>
        <w:t>to deal with their stress about damaging their reputation</w:t>
      </w:r>
      <w:r w:rsidR="0038207A" w:rsidRPr="001B1E04">
        <w:rPr>
          <w:rFonts w:eastAsia="Calibri" w:cs="Times New Roman"/>
          <w:szCs w:val="24"/>
        </w:rPr>
        <w:t xml:space="preserve">. Depending on their circumstances, our participants hid their job from their immediate family or in-laws, their extended family, or their friends and acquaintances. Some waited until they were far from their neighborhood to turn on their taxi apps to avoid receiving requests from their neighbors, and some were conscious </w:t>
      </w:r>
      <w:r w:rsidR="007F7D13" w:rsidRPr="001B1E04">
        <w:rPr>
          <w:rFonts w:eastAsia="Calibri" w:cs="Times New Roman"/>
          <w:szCs w:val="24"/>
        </w:rPr>
        <w:t>of</w:t>
      </w:r>
      <w:r w:rsidR="0038207A" w:rsidRPr="001B1E04">
        <w:rPr>
          <w:rFonts w:eastAsia="Calibri" w:cs="Times New Roman"/>
          <w:szCs w:val="24"/>
        </w:rPr>
        <w:t xml:space="preserve"> not accepting passengers when close to areas where their friends or extended family lived. When asked by others about their jobs, </w:t>
      </w:r>
      <w:r w:rsidR="000C0FB9" w:rsidRPr="001B1E04">
        <w:rPr>
          <w:rFonts w:eastAsia="Calibri" w:cs="Times New Roman"/>
          <w:szCs w:val="24"/>
        </w:rPr>
        <w:t xml:space="preserve">some </w:t>
      </w:r>
      <w:r w:rsidR="0038207A" w:rsidRPr="001B1E04">
        <w:rPr>
          <w:rFonts w:eastAsia="Calibri" w:cs="Times New Roman"/>
          <w:szCs w:val="24"/>
        </w:rPr>
        <w:t xml:space="preserve">drivers either gave a generic </w:t>
      </w:r>
      <w:r w:rsidR="0038207A" w:rsidRPr="001B1E04">
        <w:rPr>
          <w:rFonts w:eastAsia="Calibri" w:cs="Times New Roman"/>
          <w:szCs w:val="24"/>
        </w:rPr>
        <w:lastRenderedPageBreak/>
        <w:t>response and changed the conversation or lied about their job</w:t>
      </w:r>
      <w:r w:rsidR="007F7D13" w:rsidRPr="001B1E04">
        <w:rPr>
          <w:rFonts w:eastAsia="Calibri" w:cs="Times New Roman"/>
          <w:szCs w:val="24"/>
        </w:rPr>
        <w:t>,</w:t>
      </w:r>
      <w:r w:rsidR="00F27C8B" w:rsidRPr="001B1E04">
        <w:rPr>
          <w:rFonts w:eastAsia="Calibri" w:cs="Times New Roman"/>
          <w:szCs w:val="24"/>
        </w:rPr>
        <w:t xml:space="preserve"> as shown in the two examples below.</w:t>
      </w:r>
    </w:p>
    <w:p w14:paraId="1FFB5DF3" w14:textId="67437142" w:rsidR="0038207A" w:rsidRPr="001B1E04" w:rsidRDefault="0038207A" w:rsidP="004C4F7F">
      <w:pPr>
        <w:spacing w:after="0" w:line="480" w:lineRule="auto"/>
        <w:ind w:left="720"/>
        <w:jc w:val="left"/>
        <w:rPr>
          <w:rFonts w:eastAsia="Calibri" w:cs="Times New Roman"/>
          <w:szCs w:val="24"/>
        </w:rPr>
      </w:pPr>
      <w:r w:rsidRPr="001B1E04">
        <w:rPr>
          <w:rFonts w:eastAsia="Calibri" w:cs="Times New Roman"/>
          <w:szCs w:val="24"/>
        </w:rPr>
        <w:t>My brother-in-law, my sisters, and my wife know about it, no one else… someone asked me if I could get him</w:t>
      </w:r>
      <w:r w:rsidR="007F7D13" w:rsidRPr="001B1E04">
        <w:rPr>
          <w:rFonts w:eastAsia="Calibri" w:cs="Times New Roman"/>
          <w:szCs w:val="24"/>
        </w:rPr>
        <w:t xml:space="preserve"> something from my previous job.</w:t>
      </w:r>
      <w:r w:rsidRPr="001B1E04">
        <w:rPr>
          <w:rFonts w:eastAsia="Calibri" w:cs="Times New Roman"/>
          <w:szCs w:val="24"/>
        </w:rPr>
        <w:t xml:space="preserve"> I said I left there two months ago. He said</w:t>
      </w:r>
      <w:r w:rsidR="007F7D13" w:rsidRPr="001B1E04">
        <w:rPr>
          <w:rFonts w:eastAsia="Calibri" w:cs="Times New Roman"/>
          <w:szCs w:val="24"/>
        </w:rPr>
        <w:t>,</w:t>
      </w:r>
      <w:r w:rsidRPr="001B1E04">
        <w:rPr>
          <w:rFonts w:eastAsia="Calibri" w:cs="Times New Roman"/>
          <w:szCs w:val="24"/>
        </w:rPr>
        <w:t xml:space="preserve"> what do you do for a living then? I said currently unemployed, nothing special. Being a taxi driver, how </w:t>
      </w:r>
      <w:r w:rsidR="00BD257F" w:rsidRPr="001B1E04">
        <w:rPr>
          <w:rFonts w:eastAsia="Calibri" w:cs="Times New Roman"/>
          <w:szCs w:val="24"/>
        </w:rPr>
        <w:t>can</w:t>
      </w:r>
      <w:r w:rsidRPr="001B1E04">
        <w:rPr>
          <w:rFonts w:eastAsia="Calibri" w:cs="Times New Roman"/>
          <w:szCs w:val="24"/>
        </w:rPr>
        <w:t xml:space="preserve"> I put it, does not count as a good job… people will look down on you; it is not even a real job. (D</w:t>
      </w:r>
      <w:r w:rsidRPr="001B1E04">
        <w:rPr>
          <w:rFonts w:eastAsia="Calibri" w:cs="Times New Roman"/>
          <w:szCs w:val="24"/>
          <w:vertAlign w:val="subscript"/>
        </w:rPr>
        <w:t>57</w:t>
      </w:r>
      <w:r w:rsidRPr="001B1E04">
        <w:rPr>
          <w:rFonts w:eastAsia="Calibri" w:cs="Times New Roman"/>
          <w:szCs w:val="24"/>
        </w:rPr>
        <w:t>-</w:t>
      </w:r>
      <w:r w:rsidR="00F06110" w:rsidRPr="001B1E04">
        <w:rPr>
          <w:rFonts w:eastAsia="Calibri" w:cs="Times New Roman"/>
          <w:szCs w:val="24"/>
        </w:rPr>
        <w:t>Man</w:t>
      </w:r>
      <w:r w:rsidRPr="001B1E04">
        <w:rPr>
          <w:rFonts w:eastAsia="Calibri" w:cs="Times New Roman"/>
          <w:szCs w:val="24"/>
        </w:rPr>
        <w:t>)</w:t>
      </w:r>
    </w:p>
    <w:p w14:paraId="094FFC69" w14:textId="643C886B" w:rsidR="0038207A" w:rsidRPr="001B1E04" w:rsidRDefault="0038207A" w:rsidP="004C4F7F">
      <w:pPr>
        <w:spacing w:after="0" w:line="480" w:lineRule="auto"/>
        <w:ind w:left="720"/>
        <w:jc w:val="left"/>
        <w:rPr>
          <w:rFonts w:eastAsia="Calibri" w:cs="Times New Roman"/>
          <w:szCs w:val="24"/>
        </w:rPr>
      </w:pPr>
      <w:r w:rsidRPr="001B1E04">
        <w:rPr>
          <w:rFonts w:eastAsia="Calibri" w:cs="Times New Roman"/>
          <w:szCs w:val="24"/>
        </w:rPr>
        <w:t xml:space="preserve">Only my youngest sister-in-law knows about it... the rest don’t. I’m not keen. It’s like </w:t>
      </w:r>
      <w:r w:rsidR="00050E37" w:rsidRPr="001B1E04">
        <w:rPr>
          <w:rFonts w:eastAsia="Calibri" w:cs="Times New Roman"/>
          <w:szCs w:val="24"/>
        </w:rPr>
        <w:t>falling</w:t>
      </w:r>
      <w:r w:rsidRPr="001B1E04">
        <w:rPr>
          <w:rFonts w:eastAsia="Calibri" w:cs="Times New Roman"/>
          <w:szCs w:val="24"/>
        </w:rPr>
        <w:t xml:space="preserve"> from the top… not easy for my husband and me. My husband has been up and wealthy all the time</w:t>
      </w:r>
      <w:r w:rsidR="007F7D13" w:rsidRPr="001B1E04">
        <w:rPr>
          <w:rFonts w:eastAsia="Calibri" w:cs="Times New Roman"/>
          <w:szCs w:val="24"/>
        </w:rPr>
        <w:t>,</w:t>
      </w:r>
      <w:r w:rsidRPr="001B1E04">
        <w:rPr>
          <w:rFonts w:eastAsia="Calibri" w:cs="Times New Roman"/>
          <w:szCs w:val="24"/>
        </w:rPr>
        <w:t xml:space="preserve"> and I don’t want to lose face with relatives and all... that’s why I won’t let anyone know. (D</w:t>
      </w:r>
      <w:r w:rsidRPr="001B1E04">
        <w:rPr>
          <w:rFonts w:eastAsia="Calibri" w:cs="Times New Roman"/>
          <w:szCs w:val="24"/>
          <w:vertAlign w:val="subscript"/>
        </w:rPr>
        <w:t>30</w:t>
      </w:r>
      <w:r w:rsidRPr="001B1E04">
        <w:rPr>
          <w:rFonts w:eastAsia="Calibri" w:cs="Times New Roman"/>
          <w:szCs w:val="24"/>
        </w:rPr>
        <w:t>-</w:t>
      </w:r>
      <w:r w:rsidR="008029FB" w:rsidRPr="001B1E04">
        <w:rPr>
          <w:rFonts w:eastAsia="Calibri" w:cs="Times New Roman"/>
          <w:szCs w:val="24"/>
        </w:rPr>
        <w:t>Woman</w:t>
      </w:r>
      <w:r w:rsidRPr="001B1E04">
        <w:rPr>
          <w:rFonts w:eastAsia="Calibri" w:cs="Times New Roman"/>
          <w:szCs w:val="24"/>
        </w:rPr>
        <w:t>)</w:t>
      </w:r>
    </w:p>
    <w:p w14:paraId="6AC19D11" w14:textId="231DB023" w:rsidR="00DA0996" w:rsidRPr="001B1E04" w:rsidRDefault="0038207A" w:rsidP="00164FFF">
      <w:pPr>
        <w:pStyle w:val="Heading3"/>
        <w:rPr>
          <w:rStyle w:val="Heading4Char"/>
          <w:i/>
          <w:iCs w:val="0"/>
          <w:smallCaps w:val="0"/>
          <w:spacing w:val="5"/>
          <w:sz w:val="24"/>
          <w:szCs w:val="24"/>
        </w:rPr>
      </w:pPr>
      <w:r w:rsidRPr="001B1E04">
        <w:rPr>
          <w:rStyle w:val="Heading4Char"/>
          <w:i/>
          <w:iCs w:val="0"/>
          <w:smallCaps w:val="0"/>
          <w:spacing w:val="5"/>
          <w:sz w:val="24"/>
          <w:szCs w:val="24"/>
        </w:rPr>
        <w:t xml:space="preserve">Adjusting at </w:t>
      </w:r>
      <w:r w:rsidR="00DA0996" w:rsidRPr="001B1E04">
        <w:rPr>
          <w:rStyle w:val="Heading4Char"/>
          <w:i/>
          <w:iCs w:val="0"/>
          <w:smallCaps w:val="0"/>
          <w:spacing w:val="5"/>
          <w:sz w:val="24"/>
          <w:szCs w:val="24"/>
        </w:rPr>
        <w:t>W</w:t>
      </w:r>
      <w:r w:rsidRPr="001B1E04">
        <w:rPr>
          <w:rStyle w:val="Heading4Char"/>
          <w:i/>
          <w:iCs w:val="0"/>
          <w:smallCaps w:val="0"/>
          <w:spacing w:val="5"/>
          <w:sz w:val="24"/>
          <w:szCs w:val="24"/>
        </w:rPr>
        <w:t>ork</w:t>
      </w:r>
      <w:r w:rsidR="001F5250" w:rsidRPr="001B1E04">
        <w:rPr>
          <w:rStyle w:val="Heading4Char"/>
          <w:i/>
          <w:iCs w:val="0"/>
          <w:smallCaps w:val="0"/>
          <w:spacing w:val="5"/>
          <w:sz w:val="24"/>
          <w:szCs w:val="24"/>
        </w:rPr>
        <w:t xml:space="preserve"> </w:t>
      </w:r>
    </w:p>
    <w:p w14:paraId="3C218074" w14:textId="1E5CF636" w:rsidR="00F03467" w:rsidRPr="001B1E04" w:rsidRDefault="0038207A" w:rsidP="004C4F7F">
      <w:pPr>
        <w:spacing w:after="0" w:line="480" w:lineRule="auto"/>
        <w:ind w:firstLine="720"/>
        <w:jc w:val="left"/>
        <w:rPr>
          <w:rFonts w:eastAsia="Calibri" w:cs="Times New Roman"/>
          <w:szCs w:val="24"/>
        </w:rPr>
      </w:pPr>
      <w:proofErr w:type="gramStart"/>
      <w:r w:rsidRPr="001B1E04">
        <w:rPr>
          <w:rFonts w:eastAsia="Calibri" w:cs="Times New Roman"/>
          <w:szCs w:val="24"/>
        </w:rPr>
        <w:t>Making adjustments</w:t>
      </w:r>
      <w:proofErr w:type="gramEnd"/>
      <w:r w:rsidRPr="001B1E04">
        <w:rPr>
          <w:rFonts w:eastAsia="Calibri" w:cs="Times New Roman"/>
          <w:szCs w:val="24"/>
        </w:rPr>
        <w:t xml:space="preserve"> in how, where, and when </w:t>
      </w:r>
      <w:r w:rsidR="00E77F10" w:rsidRPr="001B1E04">
        <w:rPr>
          <w:rFonts w:eastAsia="Calibri" w:cs="Times New Roman"/>
          <w:szCs w:val="24"/>
        </w:rPr>
        <w:t xml:space="preserve">to </w:t>
      </w:r>
      <w:r w:rsidRPr="001B1E04">
        <w:rPr>
          <w:rFonts w:eastAsia="Calibri" w:cs="Times New Roman"/>
          <w:szCs w:val="24"/>
        </w:rPr>
        <w:t xml:space="preserve">work was done was a strategy adopted by our participants to </w:t>
      </w:r>
      <w:r w:rsidR="009F2531" w:rsidRPr="001B1E04">
        <w:rPr>
          <w:rFonts w:eastAsia="Calibri" w:cs="Times New Roman"/>
          <w:szCs w:val="24"/>
        </w:rPr>
        <w:t>cope with</w:t>
      </w:r>
      <w:r w:rsidRPr="001B1E04">
        <w:rPr>
          <w:rFonts w:eastAsia="Calibri" w:cs="Times New Roman"/>
          <w:szCs w:val="24"/>
        </w:rPr>
        <w:t xml:space="preserve"> </w:t>
      </w:r>
      <w:r w:rsidR="009F2531" w:rsidRPr="001B1E04">
        <w:rPr>
          <w:rFonts w:eastAsia="Calibri" w:cs="Times New Roman"/>
          <w:szCs w:val="24"/>
        </w:rPr>
        <w:t xml:space="preserve">personal boundary </w:t>
      </w:r>
      <w:r w:rsidR="00C700A6" w:rsidRPr="001B1E04">
        <w:rPr>
          <w:rFonts w:eastAsia="Calibri" w:cs="Times New Roman"/>
          <w:szCs w:val="24"/>
        </w:rPr>
        <w:t>violation</w:t>
      </w:r>
      <w:r w:rsidR="009F2531" w:rsidRPr="001B1E04">
        <w:rPr>
          <w:rFonts w:eastAsia="Calibri" w:cs="Times New Roman"/>
          <w:szCs w:val="24"/>
        </w:rPr>
        <w:t xml:space="preserve"> and </w:t>
      </w:r>
      <w:r w:rsidRPr="001B1E04">
        <w:rPr>
          <w:rFonts w:eastAsia="Calibri" w:cs="Times New Roman"/>
          <w:szCs w:val="24"/>
        </w:rPr>
        <w:t>fear of victimizatio</w:t>
      </w:r>
      <w:r w:rsidR="007F7D13" w:rsidRPr="001B1E04">
        <w:rPr>
          <w:rFonts w:eastAsia="Calibri" w:cs="Times New Roman"/>
          <w:szCs w:val="24"/>
        </w:rPr>
        <w:t>n.</w:t>
      </w:r>
      <w:r w:rsidRPr="001B1E04">
        <w:rPr>
          <w:rFonts w:eastAsia="Calibri" w:cs="Times New Roman"/>
          <w:szCs w:val="24"/>
        </w:rPr>
        <w:t xml:space="preserve"> </w:t>
      </w:r>
      <w:r w:rsidR="006E1E44" w:rsidRPr="001B1E04">
        <w:rPr>
          <w:rFonts w:eastAsia="Calibri" w:cs="Times New Roman"/>
          <w:szCs w:val="24"/>
        </w:rPr>
        <w:t>To control the abuse of their phone number linked to the internet taxi system, the d</w:t>
      </w:r>
      <w:r w:rsidR="00F03467" w:rsidRPr="001B1E04">
        <w:rPr>
          <w:rFonts w:eastAsia="Calibri" w:cs="Times New Roman"/>
          <w:szCs w:val="24"/>
        </w:rPr>
        <w:t>rivers who</w:t>
      </w:r>
      <w:r w:rsidR="00BD0458" w:rsidRPr="001B1E04">
        <w:rPr>
          <w:rFonts w:eastAsia="Calibri" w:cs="Times New Roman"/>
          <w:szCs w:val="24"/>
        </w:rPr>
        <w:t xml:space="preserve"> could </w:t>
      </w:r>
      <w:r w:rsidR="00F03467" w:rsidRPr="001B1E04">
        <w:rPr>
          <w:rFonts w:eastAsia="Calibri" w:cs="Times New Roman"/>
          <w:szCs w:val="24"/>
        </w:rPr>
        <w:t>not afford a second phone or w</w:t>
      </w:r>
      <w:r w:rsidR="00C362F9" w:rsidRPr="001B1E04">
        <w:rPr>
          <w:rFonts w:eastAsia="Calibri" w:cs="Times New Roman"/>
          <w:szCs w:val="24"/>
        </w:rPr>
        <w:t xml:space="preserve">anted to avoid such encounters adjusted their work to avoid them. For example, some drivers refused ride requests coming from passengers of the opposite sex or avoided small talk during the ride. </w:t>
      </w:r>
    </w:p>
    <w:p w14:paraId="401C6DFF" w14:textId="3FD18280" w:rsidR="00050E37" w:rsidRPr="001B1E04" w:rsidRDefault="00050E37" w:rsidP="004C4F7F">
      <w:pPr>
        <w:spacing w:after="0" w:line="480" w:lineRule="auto"/>
        <w:ind w:left="720"/>
        <w:jc w:val="left"/>
        <w:rPr>
          <w:rFonts w:eastAsia="Calibri" w:cs="Times New Roman"/>
          <w:szCs w:val="24"/>
        </w:rPr>
      </w:pPr>
      <w:r w:rsidRPr="001B1E04">
        <w:rPr>
          <w:rFonts w:eastAsia="Calibri" w:cs="Times New Roman"/>
          <w:szCs w:val="24"/>
        </w:rPr>
        <w:t>I only give rides to women. I feel shy about being in a closed space with a man [I don’t know]. It makes me feel uncomfortable to be in the car</w:t>
      </w:r>
      <w:r w:rsidR="000E4562" w:rsidRPr="001B1E04">
        <w:rPr>
          <w:rFonts w:eastAsia="Calibri" w:cs="Times New Roman"/>
          <w:szCs w:val="24"/>
        </w:rPr>
        <w:t xml:space="preserve"> [with a man]</w:t>
      </w:r>
      <w:r w:rsidRPr="001B1E04">
        <w:rPr>
          <w:rFonts w:eastAsia="Calibri" w:cs="Times New Roman"/>
          <w:szCs w:val="24"/>
        </w:rPr>
        <w:t xml:space="preserve">. </w:t>
      </w:r>
      <w:r w:rsidR="000E4562" w:rsidRPr="001B1E04">
        <w:rPr>
          <w:rFonts w:eastAsia="Calibri" w:cs="Times New Roman"/>
          <w:szCs w:val="24"/>
        </w:rPr>
        <w:t xml:space="preserve">I cancel the ride as soon as I see </w:t>
      </w:r>
      <w:r w:rsidR="00530DC3" w:rsidRPr="001B1E04">
        <w:rPr>
          <w:rFonts w:eastAsia="Calibri" w:cs="Times New Roman"/>
          <w:szCs w:val="24"/>
        </w:rPr>
        <w:t>a</w:t>
      </w:r>
      <w:r w:rsidR="000E4562" w:rsidRPr="001B1E04">
        <w:rPr>
          <w:rFonts w:eastAsia="Calibri" w:cs="Times New Roman"/>
          <w:szCs w:val="24"/>
        </w:rPr>
        <w:t xml:space="preserve"> passenger is a man. (D</w:t>
      </w:r>
      <w:r w:rsidR="000E4562" w:rsidRPr="001B1E04">
        <w:rPr>
          <w:rFonts w:eastAsia="Calibri" w:cs="Times New Roman"/>
          <w:szCs w:val="24"/>
          <w:vertAlign w:val="subscript"/>
        </w:rPr>
        <w:t>16</w:t>
      </w:r>
      <w:r w:rsidR="00F049DC" w:rsidRPr="001B1E04">
        <w:rPr>
          <w:rFonts w:eastAsia="Calibri" w:cs="Times New Roman"/>
          <w:szCs w:val="24"/>
        </w:rPr>
        <w:t>-</w:t>
      </w:r>
      <w:r w:rsidR="000E4562" w:rsidRPr="001B1E04">
        <w:rPr>
          <w:rFonts w:eastAsia="Calibri" w:cs="Times New Roman"/>
          <w:szCs w:val="24"/>
        </w:rPr>
        <w:t>Woman)</w:t>
      </w:r>
    </w:p>
    <w:p w14:paraId="26E5916A" w14:textId="10615A9E" w:rsidR="00E36F73" w:rsidRPr="001B1E04" w:rsidRDefault="001A147C" w:rsidP="004C4F7F">
      <w:pPr>
        <w:spacing w:after="0" w:line="480" w:lineRule="auto"/>
        <w:ind w:firstLine="720"/>
        <w:jc w:val="left"/>
        <w:rPr>
          <w:rFonts w:eastAsia="Calibri" w:cs="Times New Roman"/>
          <w:szCs w:val="24"/>
        </w:rPr>
      </w:pPr>
      <w:r w:rsidRPr="001B1E04">
        <w:rPr>
          <w:rFonts w:eastAsia="Calibri" w:cs="Times New Roman"/>
          <w:szCs w:val="24"/>
        </w:rPr>
        <w:t>In addition to privacy issues, some drivers envisioned being in danger when giving rides to passengers</w:t>
      </w:r>
      <w:r w:rsidR="0048496B" w:rsidRPr="001B1E04">
        <w:rPr>
          <w:rFonts w:eastAsia="Calibri" w:cs="Times New Roman"/>
          <w:szCs w:val="24"/>
        </w:rPr>
        <w:t>,</w:t>
      </w:r>
      <w:r w:rsidRPr="001B1E04">
        <w:rPr>
          <w:rFonts w:eastAsia="Calibri" w:cs="Times New Roman"/>
          <w:szCs w:val="24"/>
        </w:rPr>
        <w:t xml:space="preserve"> </w:t>
      </w:r>
      <w:r w:rsidR="00F03467" w:rsidRPr="001B1E04">
        <w:rPr>
          <w:rFonts w:eastAsia="Calibri" w:cs="Times New Roman"/>
          <w:szCs w:val="24"/>
        </w:rPr>
        <w:t xml:space="preserve">especially </w:t>
      </w:r>
      <w:r w:rsidRPr="001B1E04">
        <w:rPr>
          <w:rFonts w:eastAsia="Calibri" w:cs="Times New Roman"/>
          <w:szCs w:val="24"/>
        </w:rPr>
        <w:t xml:space="preserve">late at night, in rough neighborhoods or suburbs. Not driving during nontraditional hours or in the suburbs </w:t>
      </w:r>
      <w:r w:rsidR="0061521C" w:rsidRPr="001B1E04">
        <w:rPr>
          <w:rFonts w:eastAsia="Calibri" w:cs="Times New Roman"/>
          <w:szCs w:val="24"/>
        </w:rPr>
        <w:t xml:space="preserve">and </w:t>
      </w:r>
      <w:r w:rsidRPr="001B1E04">
        <w:rPr>
          <w:rFonts w:eastAsia="Calibri" w:cs="Times New Roman"/>
          <w:szCs w:val="24"/>
        </w:rPr>
        <w:t>refusing to give rides to passengers</w:t>
      </w:r>
      <w:r w:rsidR="00F03467" w:rsidRPr="001B1E04">
        <w:rPr>
          <w:rFonts w:eastAsia="Calibri" w:cs="Times New Roman"/>
          <w:szCs w:val="24"/>
        </w:rPr>
        <w:t xml:space="preserve"> that </w:t>
      </w:r>
      <w:r w:rsidR="00F03467" w:rsidRPr="001B1E04">
        <w:rPr>
          <w:rFonts w:eastAsia="Calibri" w:cs="Times New Roman"/>
          <w:szCs w:val="24"/>
        </w:rPr>
        <w:lastRenderedPageBreak/>
        <w:t xml:space="preserve">looked suspicious or had not </w:t>
      </w:r>
      <w:r w:rsidR="008C12A7" w:rsidRPr="001B1E04">
        <w:rPr>
          <w:rFonts w:eastAsia="Calibri" w:cs="Times New Roman"/>
          <w:szCs w:val="24"/>
        </w:rPr>
        <w:t xml:space="preserve">provided </w:t>
      </w:r>
      <w:r w:rsidR="00F03467" w:rsidRPr="001B1E04">
        <w:rPr>
          <w:rFonts w:eastAsia="Calibri" w:cs="Times New Roman"/>
          <w:szCs w:val="24"/>
        </w:rPr>
        <w:t>enough information</w:t>
      </w:r>
      <w:r w:rsidR="0061521C" w:rsidRPr="001B1E04">
        <w:rPr>
          <w:rFonts w:eastAsia="Calibri" w:cs="Times New Roman"/>
          <w:szCs w:val="24"/>
        </w:rPr>
        <w:t xml:space="preserve"> </w:t>
      </w:r>
      <w:r w:rsidRPr="001B1E04">
        <w:rPr>
          <w:rFonts w:eastAsia="Calibri" w:cs="Times New Roman"/>
          <w:szCs w:val="24"/>
        </w:rPr>
        <w:t xml:space="preserve">were manifestations </w:t>
      </w:r>
      <w:r w:rsidR="00C05A1F" w:rsidRPr="001B1E04">
        <w:rPr>
          <w:rFonts w:eastAsia="Calibri" w:cs="Times New Roman"/>
          <w:szCs w:val="24"/>
        </w:rPr>
        <w:t>of the adjusting at work strategy</w:t>
      </w:r>
      <w:r w:rsidRPr="001B1E04">
        <w:rPr>
          <w:rFonts w:eastAsia="Calibri" w:cs="Times New Roman"/>
          <w:szCs w:val="24"/>
        </w:rPr>
        <w:t xml:space="preserve">. </w:t>
      </w:r>
    </w:p>
    <w:p w14:paraId="1D0E196E" w14:textId="274BDCA6" w:rsidR="00BD4D77" w:rsidRPr="001B1E04" w:rsidRDefault="00BD4D77" w:rsidP="004C4F7F">
      <w:pPr>
        <w:spacing w:after="0" w:line="480" w:lineRule="auto"/>
        <w:ind w:left="720"/>
        <w:jc w:val="left"/>
        <w:rPr>
          <w:rFonts w:eastAsia="Calibri" w:cs="Times New Roman"/>
          <w:szCs w:val="24"/>
        </w:rPr>
      </w:pPr>
      <w:r w:rsidRPr="001B1E04">
        <w:rPr>
          <w:rFonts w:eastAsia="Calibri" w:cs="Times New Roman"/>
          <w:szCs w:val="24"/>
        </w:rPr>
        <w:t xml:space="preserve">I would prefer not to work late at nights though the fare rate is higher, and the traffic is </w:t>
      </w:r>
      <w:r w:rsidR="00945668" w:rsidRPr="001B1E04">
        <w:rPr>
          <w:rFonts w:eastAsia="Calibri" w:cs="Times New Roman"/>
          <w:szCs w:val="24"/>
        </w:rPr>
        <w:t xml:space="preserve">the </w:t>
      </w:r>
      <w:r w:rsidRPr="001B1E04">
        <w:rPr>
          <w:rFonts w:eastAsia="Calibri" w:cs="Times New Roman"/>
          <w:szCs w:val="24"/>
        </w:rPr>
        <w:t>least… [I am] home at eight p.m. every night. (D</w:t>
      </w:r>
      <w:r w:rsidRPr="001B1E04">
        <w:rPr>
          <w:rFonts w:eastAsia="Calibri" w:cs="Times New Roman"/>
          <w:szCs w:val="24"/>
          <w:vertAlign w:val="subscript"/>
        </w:rPr>
        <w:t>35</w:t>
      </w:r>
      <w:r w:rsidRPr="001B1E04">
        <w:rPr>
          <w:rFonts w:eastAsia="Calibri" w:cs="Times New Roman"/>
          <w:szCs w:val="24"/>
        </w:rPr>
        <w:t>-Man)</w:t>
      </w:r>
    </w:p>
    <w:p w14:paraId="1162E59F" w14:textId="245136E3" w:rsidR="005504FD" w:rsidRPr="001B1E04" w:rsidRDefault="005504FD" w:rsidP="004C4F7F">
      <w:pPr>
        <w:spacing w:after="0" w:line="480" w:lineRule="auto"/>
        <w:ind w:left="720"/>
        <w:jc w:val="left"/>
        <w:rPr>
          <w:rFonts w:cs="Times New Roman"/>
          <w:szCs w:val="24"/>
          <w:rtl/>
        </w:rPr>
      </w:pPr>
      <w:r w:rsidRPr="001B1E04">
        <w:rPr>
          <w:rFonts w:cs="Times New Roman"/>
          <w:szCs w:val="24"/>
        </w:rPr>
        <w:t>I never wear make-up at work. I’m always simple… [when I do not work as a taxi driver] I wear make-up, but [not when I’m working</w:t>
      </w:r>
      <w:r w:rsidR="00F47491" w:rsidRPr="001B1E04">
        <w:rPr>
          <w:rFonts w:cs="Times New Roman"/>
          <w:szCs w:val="24"/>
        </w:rPr>
        <w:t>.</w:t>
      </w:r>
      <w:r w:rsidRPr="001B1E04">
        <w:rPr>
          <w:rFonts w:cs="Times New Roman"/>
          <w:szCs w:val="24"/>
        </w:rPr>
        <w:t>] (D</w:t>
      </w:r>
      <w:r w:rsidRPr="001B1E04">
        <w:rPr>
          <w:rFonts w:cs="Times New Roman"/>
          <w:szCs w:val="24"/>
          <w:vertAlign w:val="subscript"/>
        </w:rPr>
        <w:t>31</w:t>
      </w:r>
      <w:r w:rsidRPr="001B1E04">
        <w:rPr>
          <w:rFonts w:cs="Times New Roman"/>
          <w:szCs w:val="24"/>
        </w:rPr>
        <w:t>-Woman)</w:t>
      </w:r>
    </w:p>
    <w:p w14:paraId="599F852B" w14:textId="77777777" w:rsidR="00DA0996" w:rsidRPr="001B1E04" w:rsidRDefault="0038207A" w:rsidP="00FC49D9">
      <w:pPr>
        <w:pStyle w:val="Heading3"/>
      </w:pPr>
      <w:r w:rsidRPr="001B1E04">
        <w:t>Rationalizing</w:t>
      </w:r>
    </w:p>
    <w:p w14:paraId="4CF62760" w14:textId="4086C18A" w:rsidR="0038207A" w:rsidRPr="001B1E04" w:rsidRDefault="00B14BE7" w:rsidP="004C4F7F">
      <w:pPr>
        <w:keepNext/>
        <w:spacing w:after="0" w:line="480" w:lineRule="auto"/>
        <w:ind w:firstLine="720"/>
        <w:jc w:val="left"/>
        <w:rPr>
          <w:rFonts w:eastAsia="Times New Roman" w:cs="Times New Roman"/>
          <w:szCs w:val="24"/>
          <w:lang w:eastAsia="en-GB"/>
        </w:rPr>
      </w:pPr>
      <w:r w:rsidRPr="001B1E04">
        <w:rPr>
          <w:rFonts w:eastAsia="Times New Roman" w:cs="Times New Roman"/>
          <w:szCs w:val="24"/>
          <w:lang w:eastAsia="en-GB"/>
        </w:rPr>
        <w:t>The</w:t>
      </w:r>
      <w:r w:rsidR="00374858" w:rsidRPr="001B1E04">
        <w:rPr>
          <w:rFonts w:eastAsia="Times New Roman" w:cs="Times New Roman"/>
          <w:szCs w:val="24"/>
          <w:lang w:eastAsia="en-GB"/>
        </w:rPr>
        <w:t xml:space="preserve"> strategy the drivers adopted to </w:t>
      </w:r>
      <w:r w:rsidRPr="001B1E04">
        <w:rPr>
          <w:rFonts w:eastAsia="Times New Roman" w:cs="Times New Roman"/>
          <w:szCs w:val="24"/>
          <w:lang w:eastAsia="en-GB"/>
        </w:rPr>
        <w:t xml:space="preserve">cope </w:t>
      </w:r>
      <w:r w:rsidR="0038207A" w:rsidRPr="001B1E04">
        <w:rPr>
          <w:rFonts w:eastAsia="Times New Roman" w:cs="Times New Roman"/>
          <w:szCs w:val="24"/>
          <w:lang w:eastAsia="en-GB"/>
        </w:rPr>
        <w:t xml:space="preserve">with </w:t>
      </w:r>
      <w:r w:rsidR="00C362F9" w:rsidRPr="001B1E04">
        <w:rPr>
          <w:rFonts w:eastAsia="Times New Roman" w:cs="Times New Roman"/>
          <w:szCs w:val="24"/>
          <w:lang w:eastAsia="en-GB"/>
        </w:rPr>
        <w:t xml:space="preserve">their concerns about damaging their reputation </w:t>
      </w:r>
      <w:proofErr w:type="spellStart"/>
      <w:r w:rsidR="00C362F9" w:rsidRPr="001B1E04">
        <w:rPr>
          <w:rFonts w:eastAsia="Times New Roman" w:cs="Times New Roman"/>
          <w:szCs w:val="24"/>
          <w:lang w:eastAsia="en-GB"/>
        </w:rPr>
        <w:t>or</w:t>
      </w:r>
      <w:proofErr w:type="spellEnd"/>
      <w:r w:rsidR="00C362F9" w:rsidRPr="001B1E04">
        <w:rPr>
          <w:rFonts w:eastAsia="Times New Roman" w:cs="Times New Roman"/>
          <w:szCs w:val="24"/>
          <w:lang w:eastAsia="en-GB"/>
        </w:rPr>
        <w:t xml:space="preserve"> </w:t>
      </w:r>
      <w:r w:rsidRPr="001B1E04">
        <w:rPr>
          <w:rFonts w:eastAsia="Times New Roman" w:cs="Times New Roman"/>
          <w:szCs w:val="24"/>
          <w:lang w:eastAsia="en-GB"/>
        </w:rPr>
        <w:t xml:space="preserve">being mistreated </w:t>
      </w:r>
      <w:r w:rsidR="00374858" w:rsidRPr="001B1E04">
        <w:rPr>
          <w:rFonts w:eastAsia="Times New Roman" w:cs="Times New Roman"/>
          <w:szCs w:val="24"/>
          <w:lang w:eastAsia="en-GB"/>
        </w:rPr>
        <w:t>was</w:t>
      </w:r>
      <w:r w:rsidR="008C12A7" w:rsidRPr="001B1E04">
        <w:rPr>
          <w:rFonts w:eastAsia="Times New Roman" w:cs="Times New Roman"/>
          <w:szCs w:val="24"/>
          <w:lang w:eastAsia="en-GB"/>
        </w:rPr>
        <w:t xml:space="preserve"> to</w:t>
      </w:r>
      <w:r w:rsidR="00374858" w:rsidRPr="001B1E04">
        <w:rPr>
          <w:rFonts w:eastAsia="Times New Roman" w:cs="Times New Roman"/>
          <w:szCs w:val="24"/>
          <w:lang w:eastAsia="en-GB"/>
        </w:rPr>
        <w:t xml:space="preserve"> </w:t>
      </w:r>
      <w:r w:rsidR="0038207A" w:rsidRPr="001B1E04">
        <w:rPr>
          <w:rFonts w:eastAsia="Times New Roman" w:cs="Times New Roman"/>
          <w:szCs w:val="24"/>
          <w:lang w:eastAsia="en-GB"/>
        </w:rPr>
        <w:t>rationaliz</w:t>
      </w:r>
      <w:r w:rsidR="008C12A7" w:rsidRPr="001B1E04">
        <w:rPr>
          <w:rFonts w:eastAsia="Times New Roman" w:cs="Times New Roman"/>
          <w:szCs w:val="24"/>
          <w:lang w:eastAsia="en-GB"/>
        </w:rPr>
        <w:t>e</w:t>
      </w:r>
      <w:r w:rsidR="0038207A" w:rsidRPr="001B1E04">
        <w:rPr>
          <w:rFonts w:eastAsia="Times New Roman" w:cs="Times New Roman"/>
          <w:szCs w:val="24"/>
          <w:lang w:eastAsia="en-GB"/>
        </w:rPr>
        <w:t xml:space="preserve"> their job by either refusing to identify with it and regarding it as temporary or by emphasizing its positive features. Those who had lost a job or foresaw a more prestigious future job tried to relieve themselves from those pressures by </w:t>
      </w:r>
      <w:r w:rsidR="0038207A" w:rsidRPr="001B1E04">
        <w:rPr>
          <w:rFonts w:eastAsia="Calibri" w:cs="Times New Roman"/>
          <w:szCs w:val="24"/>
        </w:rPr>
        <w:t xml:space="preserve">justifying the taxi job as a means of survival to help them earn money until they found a decent job. Also, they continually discussed their qualifications, skills, and achievements in their previous jobs; this mindset </w:t>
      </w:r>
      <w:r w:rsidR="008032B8" w:rsidRPr="001B1E04">
        <w:rPr>
          <w:rFonts w:eastAsia="Calibri" w:cs="Times New Roman"/>
          <w:szCs w:val="24"/>
        </w:rPr>
        <w:t>mitigate</w:t>
      </w:r>
      <w:r w:rsidR="006C1886" w:rsidRPr="001B1E04">
        <w:rPr>
          <w:rFonts w:eastAsia="Calibri" w:cs="Times New Roman"/>
          <w:szCs w:val="24"/>
        </w:rPr>
        <w:t>d</w:t>
      </w:r>
      <w:r w:rsidR="008032B8" w:rsidRPr="001B1E04">
        <w:rPr>
          <w:rFonts w:eastAsia="Calibri" w:cs="Times New Roman"/>
          <w:szCs w:val="24"/>
        </w:rPr>
        <w:t xml:space="preserve"> </w:t>
      </w:r>
      <w:r w:rsidR="0038207A" w:rsidRPr="001B1E04">
        <w:rPr>
          <w:rFonts w:eastAsia="Calibri" w:cs="Times New Roman"/>
          <w:szCs w:val="24"/>
        </w:rPr>
        <w:t xml:space="preserve">their </w:t>
      </w:r>
      <w:r w:rsidR="00C362F9" w:rsidRPr="001B1E04">
        <w:rPr>
          <w:rFonts w:eastAsia="Calibri" w:cs="Times New Roman"/>
          <w:szCs w:val="24"/>
        </w:rPr>
        <w:t>stress</w:t>
      </w:r>
      <w:r w:rsidR="0038207A" w:rsidRPr="001B1E04">
        <w:rPr>
          <w:rFonts w:eastAsia="Calibri" w:cs="Times New Roman"/>
          <w:szCs w:val="24"/>
        </w:rPr>
        <w:t xml:space="preserve">. </w:t>
      </w:r>
    </w:p>
    <w:p w14:paraId="1A516E4F" w14:textId="0123DEC5" w:rsidR="0038207A" w:rsidRPr="001B1E04" w:rsidRDefault="0038207A" w:rsidP="004C4F7F">
      <w:pPr>
        <w:spacing w:after="0" w:line="480" w:lineRule="auto"/>
        <w:ind w:left="720"/>
        <w:jc w:val="left"/>
        <w:rPr>
          <w:rFonts w:eastAsia="Times New Roman" w:cs="Times New Roman"/>
          <w:szCs w:val="24"/>
          <w:lang w:eastAsia="en-GB"/>
        </w:rPr>
      </w:pPr>
      <w:r w:rsidRPr="001B1E04">
        <w:rPr>
          <w:rFonts w:eastAsia="Calibri" w:cs="Times New Roman"/>
          <w:szCs w:val="24"/>
        </w:rPr>
        <w:t>In the past year and a half, I honestly didn’t consider [this job] as my occupation. I’m praying to God to help me find a job. I mean</w:t>
      </w:r>
      <w:r w:rsidR="008653BA" w:rsidRPr="001B1E04">
        <w:rPr>
          <w:rFonts w:eastAsia="Calibri" w:cs="Times New Roman"/>
          <w:szCs w:val="24"/>
        </w:rPr>
        <w:t>. I take driving</w:t>
      </w:r>
      <w:r w:rsidRPr="001B1E04">
        <w:rPr>
          <w:rFonts w:eastAsia="Calibri" w:cs="Times New Roman"/>
          <w:szCs w:val="24"/>
        </w:rPr>
        <w:t xml:space="preserve">… as a temporary fun job or a second job I can leave at any moment. I never take this job as my main occupation. </w:t>
      </w:r>
      <w:r w:rsidRPr="001B1E04">
        <w:rPr>
          <w:rFonts w:eastAsia="SimSun" w:cs="Times New Roman"/>
          <w:color w:val="000000"/>
          <w:szCs w:val="24"/>
          <w:lang w:eastAsia="zh-CN"/>
        </w:rPr>
        <w:t>(</w:t>
      </w:r>
      <w:r w:rsidRPr="001B1E04">
        <w:rPr>
          <w:rFonts w:eastAsia="Calibri" w:cs="Times New Roman"/>
          <w:szCs w:val="24"/>
        </w:rPr>
        <w:t>D</w:t>
      </w:r>
      <w:r w:rsidRPr="001B1E04">
        <w:rPr>
          <w:rFonts w:eastAsia="Calibri" w:cs="Times New Roman"/>
          <w:szCs w:val="24"/>
          <w:vertAlign w:val="subscript"/>
        </w:rPr>
        <w:t>62</w:t>
      </w:r>
      <w:r w:rsidRPr="001B1E04">
        <w:rPr>
          <w:rFonts w:eastAsia="Calibri" w:cs="Times New Roman"/>
          <w:szCs w:val="24"/>
        </w:rPr>
        <w:t>-Ma</w:t>
      </w:r>
      <w:r w:rsidR="00F06110" w:rsidRPr="001B1E04">
        <w:rPr>
          <w:rFonts w:eastAsia="Calibri" w:cs="Times New Roman"/>
          <w:szCs w:val="24"/>
        </w:rPr>
        <w:t>n</w:t>
      </w:r>
      <w:r w:rsidRPr="001B1E04">
        <w:rPr>
          <w:rFonts w:eastAsia="Calibri" w:cs="Times New Roman"/>
          <w:szCs w:val="24"/>
        </w:rPr>
        <w:t>)</w:t>
      </w:r>
    </w:p>
    <w:p w14:paraId="41019DC6" w14:textId="2AA8A13E" w:rsidR="0038207A" w:rsidRPr="001B1E04" w:rsidRDefault="0038207A" w:rsidP="004C4F7F">
      <w:pPr>
        <w:spacing w:after="0" w:line="480" w:lineRule="auto"/>
        <w:ind w:firstLine="720"/>
        <w:jc w:val="left"/>
        <w:rPr>
          <w:rFonts w:eastAsia="Times New Roman" w:cs="Times New Roman"/>
          <w:szCs w:val="24"/>
          <w:lang w:eastAsia="en-GB"/>
        </w:rPr>
      </w:pPr>
      <w:r w:rsidRPr="001B1E04">
        <w:rPr>
          <w:rFonts w:eastAsia="Times New Roman" w:cs="Times New Roman"/>
          <w:szCs w:val="24"/>
          <w:lang w:eastAsia="en-GB"/>
        </w:rPr>
        <w:t>Other participants convinced themselves that doing this job was better than asking others for money,</w:t>
      </w:r>
      <w:r w:rsidRPr="001B1E04">
        <w:rPr>
          <w:rFonts w:eastAsia="Times New Roman" w:cs="Times New Roman"/>
          <w:szCs w:val="24"/>
          <w:rtl/>
          <w:lang w:eastAsia="en-GB"/>
        </w:rPr>
        <w:t xml:space="preserve"> </w:t>
      </w:r>
      <w:r w:rsidRPr="001B1E04">
        <w:rPr>
          <w:rFonts w:eastAsia="Times New Roman" w:cs="Times New Roman"/>
          <w:szCs w:val="24"/>
          <w:lang w:eastAsia="en-GB"/>
        </w:rPr>
        <w:t xml:space="preserve">and some </w:t>
      </w:r>
      <w:r w:rsidR="008258AF" w:rsidRPr="001B1E04">
        <w:rPr>
          <w:rFonts w:eastAsia="Times New Roman" w:cs="Times New Roman"/>
          <w:szCs w:val="24"/>
          <w:lang w:eastAsia="en-GB"/>
        </w:rPr>
        <w:t xml:space="preserve">emphasized </w:t>
      </w:r>
      <w:r w:rsidRPr="001B1E04">
        <w:rPr>
          <w:rFonts w:eastAsia="Times New Roman" w:cs="Times New Roman"/>
          <w:szCs w:val="24"/>
          <w:lang w:eastAsia="en-GB"/>
        </w:rPr>
        <w:t xml:space="preserve">that this job is no different from other service provision jobs. Those with religious beliefs emphasized the importance of earning halal </w:t>
      </w:r>
      <w:r w:rsidRPr="001B1E04">
        <w:rPr>
          <w:rFonts w:eastAsia="Times New Roman" w:cs="Times New Roman"/>
          <w:szCs w:val="24"/>
          <w:lang w:eastAsia="en-GB"/>
        </w:rPr>
        <w:lastRenderedPageBreak/>
        <w:t>income</w:t>
      </w:r>
      <w:r w:rsidR="008C1E56" w:rsidRPr="001B1E04">
        <w:rPr>
          <w:rStyle w:val="FootnoteReference"/>
          <w:rFonts w:eastAsia="Times New Roman" w:cs="Times New Roman"/>
          <w:szCs w:val="24"/>
          <w:lang w:eastAsia="en-GB"/>
        </w:rPr>
        <w:footnoteReference w:id="5"/>
      </w:r>
      <w:r w:rsidRPr="001B1E04">
        <w:rPr>
          <w:rFonts w:eastAsia="Times New Roman" w:cs="Times New Roman"/>
          <w:szCs w:val="24"/>
          <w:lang w:eastAsia="en-GB"/>
        </w:rPr>
        <w:t xml:space="preserve"> through hard work, and some even counted doing a job below what they deserve as a divine test from God that they had to pass. </w:t>
      </w:r>
    </w:p>
    <w:p w14:paraId="30734AE7" w14:textId="3BBA421B" w:rsidR="00DA0996" w:rsidRPr="001B1E04" w:rsidRDefault="008A65B3" w:rsidP="00FC49D9">
      <w:pPr>
        <w:pStyle w:val="Heading3"/>
        <w:rPr>
          <w:lang w:eastAsia="en-GB"/>
        </w:rPr>
      </w:pPr>
      <w:r w:rsidRPr="001B1E04">
        <w:rPr>
          <w:lang w:eastAsia="en-GB"/>
        </w:rPr>
        <w:t>Self-</w:t>
      </w:r>
      <w:r w:rsidR="0038207A" w:rsidRPr="001B1E04">
        <w:rPr>
          <w:lang w:eastAsia="en-GB"/>
        </w:rPr>
        <w:t>Sacrificing</w:t>
      </w:r>
    </w:p>
    <w:p w14:paraId="760E7CEF" w14:textId="3F0106A3" w:rsidR="0038207A" w:rsidRPr="001B1E04" w:rsidRDefault="0075749E" w:rsidP="004C4F7F">
      <w:pPr>
        <w:spacing w:after="0" w:line="480" w:lineRule="auto"/>
        <w:ind w:firstLine="720"/>
        <w:jc w:val="left"/>
        <w:rPr>
          <w:rFonts w:eastAsia="Calibri" w:cs="Times New Roman"/>
          <w:szCs w:val="24"/>
          <w:rtl/>
        </w:rPr>
      </w:pPr>
      <w:r w:rsidRPr="001B1E04">
        <w:rPr>
          <w:rFonts w:eastAsia="Times New Roman" w:cs="Times New Roman"/>
          <w:szCs w:val="24"/>
          <w:lang w:eastAsia="en-GB"/>
        </w:rPr>
        <w:t>To cope with stressors</w:t>
      </w:r>
      <w:r w:rsidR="000558FA" w:rsidRPr="001B1E04">
        <w:rPr>
          <w:rFonts w:eastAsia="Times New Roman" w:cs="Times New Roman"/>
          <w:szCs w:val="24"/>
          <w:lang w:eastAsia="en-GB"/>
        </w:rPr>
        <w:t>,</w:t>
      </w:r>
      <w:r w:rsidR="006E1E44" w:rsidRPr="001B1E04">
        <w:rPr>
          <w:rFonts w:eastAsia="Times New Roman" w:cs="Times New Roman"/>
          <w:szCs w:val="24"/>
          <w:lang w:eastAsia="en-GB"/>
        </w:rPr>
        <w:t xml:space="preserve"> including making ends meet and traditional gender role expectations or beliefs</w:t>
      </w:r>
      <w:r w:rsidRPr="001B1E04">
        <w:rPr>
          <w:rFonts w:eastAsia="Times New Roman" w:cs="Times New Roman"/>
          <w:szCs w:val="24"/>
          <w:lang w:eastAsia="en-GB"/>
        </w:rPr>
        <w:t xml:space="preserve">, </w:t>
      </w:r>
      <w:r w:rsidR="0056057F" w:rsidRPr="001B1E04">
        <w:rPr>
          <w:rFonts w:eastAsia="Times New Roman" w:cs="Times New Roman"/>
          <w:szCs w:val="24"/>
          <w:lang w:eastAsia="en-GB"/>
        </w:rPr>
        <w:t>many</w:t>
      </w:r>
      <w:r w:rsidR="0038207A" w:rsidRPr="001B1E04">
        <w:rPr>
          <w:rFonts w:eastAsia="Times New Roman" w:cs="Times New Roman"/>
          <w:szCs w:val="24"/>
          <w:lang w:eastAsia="en-GB"/>
        </w:rPr>
        <w:t xml:space="preserve"> of our participants overused their personal resources to address their family’s financial struggles or assum</w:t>
      </w:r>
      <w:r w:rsidR="00186683" w:rsidRPr="001B1E04">
        <w:rPr>
          <w:rFonts w:eastAsia="Times New Roman" w:cs="Times New Roman"/>
          <w:szCs w:val="24"/>
          <w:lang w:eastAsia="en-GB"/>
        </w:rPr>
        <w:t>ed</w:t>
      </w:r>
      <w:r w:rsidR="0038207A" w:rsidRPr="001B1E04">
        <w:rPr>
          <w:rFonts w:eastAsia="Times New Roman" w:cs="Times New Roman"/>
          <w:szCs w:val="24"/>
          <w:lang w:eastAsia="en-GB"/>
        </w:rPr>
        <w:t xml:space="preserve"> a breadwinner or homemaker role, regardless of their circumstances. Many drivers sacrificed their health, sleep, </w:t>
      </w:r>
      <w:r w:rsidR="000558FA" w:rsidRPr="001B1E04">
        <w:rPr>
          <w:rFonts w:eastAsia="Times New Roman" w:cs="Times New Roman"/>
          <w:szCs w:val="24"/>
          <w:lang w:eastAsia="en-GB"/>
        </w:rPr>
        <w:t>exercise, and</w:t>
      </w:r>
      <w:r w:rsidR="0038207A" w:rsidRPr="001B1E04">
        <w:rPr>
          <w:rFonts w:eastAsia="Times New Roman" w:cs="Times New Roman"/>
          <w:szCs w:val="24"/>
          <w:lang w:eastAsia="en-GB"/>
        </w:rPr>
        <w:t xml:space="preserve"> well-being </w:t>
      </w:r>
      <w:r w:rsidR="004C4F7F" w:rsidRPr="001B1E04">
        <w:rPr>
          <w:rFonts w:eastAsia="Times New Roman" w:cs="Times New Roman"/>
          <w:szCs w:val="24"/>
          <w:lang w:eastAsia="en-GB"/>
        </w:rPr>
        <w:t>by working</w:t>
      </w:r>
      <w:r w:rsidR="0038207A" w:rsidRPr="001B1E04">
        <w:rPr>
          <w:rFonts w:eastAsia="Times New Roman" w:cs="Times New Roman"/>
          <w:szCs w:val="24"/>
          <w:lang w:eastAsia="en-GB"/>
        </w:rPr>
        <w:t xml:space="preserve"> very long hours to ensure they </w:t>
      </w:r>
      <w:r w:rsidR="008653BA" w:rsidRPr="001B1E04">
        <w:rPr>
          <w:rFonts w:eastAsia="Times New Roman" w:cs="Times New Roman"/>
          <w:szCs w:val="24"/>
          <w:lang w:val="en-GB" w:eastAsia="en-GB"/>
        </w:rPr>
        <w:t>provided for their families</w:t>
      </w:r>
      <w:r w:rsidR="0038207A" w:rsidRPr="001B1E04">
        <w:rPr>
          <w:rFonts w:eastAsia="Times New Roman" w:cs="Times New Roman"/>
          <w:szCs w:val="24"/>
          <w:lang w:val="en-GB" w:eastAsia="en-GB"/>
        </w:rPr>
        <w:t xml:space="preserve"> and </w:t>
      </w:r>
      <w:r w:rsidR="0038207A" w:rsidRPr="001B1E04">
        <w:rPr>
          <w:rFonts w:eastAsia="Times New Roman" w:cs="Times New Roman"/>
          <w:szCs w:val="24"/>
          <w:lang w:eastAsia="en-GB"/>
        </w:rPr>
        <w:t xml:space="preserve">fulfilled their children’s wishes. We had examples of drivers who left home so early and arrived home so late that their children did not get to see them on those days; these drivers believed that, as a breadwinner, they had to do everything possible to </w:t>
      </w:r>
      <w:r w:rsidR="008653BA" w:rsidRPr="001B1E04">
        <w:rPr>
          <w:rFonts w:eastAsia="Times New Roman" w:cs="Times New Roman"/>
          <w:szCs w:val="24"/>
          <w:lang w:eastAsia="en-GB"/>
        </w:rPr>
        <w:t>help</w:t>
      </w:r>
      <w:r w:rsidR="0038207A" w:rsidRPr="001B1E04">
        <w:rPr>
          <w:rFonts w:eastAsia="Times New Roman" w:cs="Times New Roman"/>
          <w:szCs w:val="24"/>
          <w:lang w:eastAsia="en-GB"/>
        </w:rPr>
        <w:t xml:space="preserve"> their family</w:t>
      </w:r>
      <w:r w:rsidR="008653BA" w:rsidRPr="001B1E04">
        <w:rPr>
          <w:rFonts w:eastAsia="Times New Roman" w:cs="Times New Roman"/>
          <w:szCs w:val="24"/>
          <w:lang w:eastAsia="en-GB"/>
        </w:rPr>
        <w:t xml:space="preserve"> thrive</w:t>
      </w:r>
      <w:r w:rsidR="0038207A" w:rsidRPr="001B1E04">
        <w:rPr>
          <w:rFonts w:eastAsia="Times New Roman" w:cs="Times New Roman"/>
          <w:szCs w:val="24"/>
          <w:lang w:eastAsia="en-GB"/>
        </w:rPr>
        <w:t xml:space="preserve">. </w:t>
      </w:r>
    </w:p>
    <w:p w14:paraId="24DBCC05" w14:textId="499A6B3A" w:rsidR="0038207A" w:rsidRPr="001B1E04" w:rsidRDefault="0038207A" w:rsidP="004C4F7F">
      <w:pPr>
        <w:spacing w:after="0" w:line="480" w:lineRule="auto"/>
        <w:ind w:left="720"/>
        <w:jc w:val="left"/>
        <w:rPr>
          <w:rFonts w:eastAsia="Calibri" w:cs="Times New Roman"/>
          <w:szCs w:val="24"/>
        </w:rPr>
      </w:pPr>
      <w:r w:rsidRPr="001B1E04">
        <w:rPr>
          <w:rFonts w:eastAsia="Calibri" w:cs="Times New Roman"/>
          <w:szCs w:val="24"/>
        </w:rPr>
        <w:t xml:space="preserve">Trust me it’s difficult to get up in the morning. I go home </w:t>
      </w:r>
      <w:r w:rsidR="00112EB1" w:rsidRPr="001B1E04">
        <w:rPr>
          <w:rFonts w:eastAsia="Calibri" w:cs="Times New Roman"/>
          <w:szCs w:val="24"/>
        </w:rPr>
        <w:t xml:space="preserve">around </w:t>
      </w:r>
      <w:r w:rsidRPr="001B1E04">
        <w:rPr>
          <w:rFonts w:eastAsia="Calibri" w:cs="Times New Roman"/>
          <w:szCs w:val="24"/>
        </w:rPr>
        <w:t>1</w:t>
      </w:r>
      <w:r w:rsidR="00112EB1" w:rsidRPr="001B1E04">
        <w:rPr>
          <w:rFonts w:eastAsia="Calibri" w:cs="Times New Roman"/>
          <w:szCs w:val="24"/>
        </w:rPr>
        <w:t xml:space="preserve"> </w:t>
      </w:r>
      <w:r w:rsidRPr="001B1E04">
        <w:rPr>
          <w:rFonts w:eastAsia="Calibri" w:cs="Times New Roman"/>
          <w:szCs w:val="24"/>
        </w:rPr>
        <w:t>or 2 am and get to sleep at 2 or 3 am, wake up again around 7:30 or 8 am. I get very little rest</w:t>
      </w:r>
      <w:r w:rsidR="00112EB1" w:rsidRPr="001B1E04">
        <w:rPr>
          <w:rFonts w:eastAsia="Calibri" w:cs="Times New Roman"/>
          <w:szCs w:val="24"/>
        </w:rPr>
        <w:t xml:space="preserve">, but I </w:t>
      </w:r>
      <w:proofErr w:type="gramStart"/>
      <w:r w:rsidR="00112EB1" w:rsidRPr="001B1E04">
        <w:rPr>
          <w:rFonts w:eastAsia="Calibri" w:cs="Times New Roman"/>
          <w:szCs w:val="24"/>
        </w:rPr>
        <w:t>have to</w:t>
      </w:r>
      <w:proofErr w:type="gramEnd"/>
      <w:r w:rsidRPr="001B1E04">
        <w:rPr>
          <w:rFonts w:eastAsia="Calibri" w:cs="Times New Roman"/>
          <w:szCs w:val="24"/>
        </w:rPr>
        <w:t>… I have h</w:t>
      </w:r>
      <w:r w:rsidR="00112EB1" w:rsidRPr="001B1E04">
        <w:rPr>
          <w:rFonts w:eastAsia="Calibri" w:cs="Times New Roman"/>
          <w:szCs w:val="24"/>
        </w:rPr>
        <w:t>ad an accident and my leg hurts</w:t>
      </w:r>
      <w:r w:rsidRPr="001B1E04">
        <w:rPr>
          <w:rFonts w:eastAsia="Calibri" w:cs="Times New Roman"/>
          <w:szCs w:val="24"/>
        </w:rPr>
        <w:t>… From my k</w:t>
      </w:r>
      <w:r w:rsidR="00112EB1" w:rsidRPr="001B1E04">
        <w:rPr>
          <w:rFonts w:eastAsia="Calibri" w:cs="Times New Roman"/>
          <w:szCs w:val="24"/>
        </w:rPr>
        <w:t>nee to pelvis there is platinum</w:t>
      </w:r>
      <w:r w:rsidRPr="001B1E04">
        <w:rPr>
          <w:rFonts w:eastAsia="Calibri" w:cs="Times New Roman"/>
          <w:szCs w:val="24"/>
        </w:rPr>
        <w:t>… everything got more complicated when I married … I don’t want to lose face in front of my wife</w:t>
      </w:r>
      <w:r w:rsidR="00112EB1" w:rsidRPr="001B1E04">
        <w:rPr>
          <w:rFonts w:eastAsia="Calibri" w:cs="Times New Roman"/>
          <w:szCs w:val="24"/>
        </w:rPr>
        <w:t>… I really want to impress her</w:t>
      </w:r>
      <w:r w:rsidRPr="001B1E04">
        <w:rPr>
          <w:rFonts w:eastAsia="Calibri" w:cs="Times New Roman"/>
          <w:szCs w:val="24"/>
        </w:rPr>
        <w:t>... I want her to know me as the man of her life, knowing that I won’t back down. (D</w:t>
      </w:r>
      <w:r w:rsidRPr="001B1E04">
        <w:rPr>
          <w:rFonts w:eastAsia="Calibri" w:cs="Times New Roman"/>
          <w:szCs w:val="24"/>
          <w:vertAlign w:val="subscript"/>
        </w:rPr>
        <w:t>51</w:t>
      </w:r>
      <w:r w:rsidRPr="001B1E04">
        <w:rPr>
          <w:rFonts w:eastAsia="Calibri" w:cs="Times New Roman"/>
          <w:szCs w:val="24"/>
        </w:rPr>
        <w:t>-Ma</w:t>
      </w:r>
      <w:r w:rsidR="00F06110" w:rsidRPr="001B1E04">
        <w:rPr>
          <w:rFonts w:eastAsia="Calibri" w:cs="Times New Roman"/>
          <w:szCs w:val="24"/>
        </w:rPr>
        <w:t>n</w:t>
      </w:r>
      <w:r w:rsidRPr="001B1E04">
        <w:rPr>
          <w:rFonts w:eastAsia="Calibri" w:cs="Times New Roman"/>
          <w:szCs w:val="24"/>
        </w:rPr>
        <w:t xml:space="preserve">) </w:t>
      </w:r>
    </w:p>
    <w:p w14:paraId="5B6C5D30" w14:textId="6407E296" w:rsidR="0038207A" w:rsidRPr="001B1E04" w:rsidRDefault="0038207A" w:rsidP="004C4F7F">
      <w:pPr>
        <w:spacing w:after="0" w:line="480" w:lineRule="auto"/>
        <w:ind w:left="720"/>
        <w:jc w:val="left"/>
        <w:rPr>
          <w:rFonts w:eastAsia="Calibri" w:cs="Times New Roman"/>
          <w:szCs w:val="24"/>
        </w:rPr>
      </w:pPr>
      <w:r w:rsidRPr="001B1E04">
        <w:rPr>
          <w:rFonts w:eastAsia="Calibri" w:cs="Times New Roman"/>
          <w:szCs w:val="24"/>
        </w:rPr>
        <w:t>I have a bad back, heart issues</w:t>
      </w:r>
      <w:r w:rsidR="00112EB1" w:rsidRPr="001B1E04">
        <w:rPr>
          <w:rFonts w:eastAsia="Calibri" w:cs="Times New Roman"/>
          <w:szCs w:val="24"/>
        </w:rPr>
        <w:t>, and stuff</w:t>
      </w:r>
      <w:r w:rsidRPr="001B1E04">
        <w:rPr>
          <w:rFonts w:eastAsia="Calibri" w:cs="Times New Roman"/>
          <w:szCs w:val="24"/>
        </w:rPr>
        <w:t xml:space="preserve">… I eat breakfast and lunch in the car and say my prayers by the street side. I </w:t>
      </w:r>
      <w:proofErr w:type="gramStart"/>
      <w:r w:rsidRPr="001B1E04">
        <w:rPr>
          <w:rFonts w:eastAsia="Calibri" w:cs="Times New Roman"/>
          <w:szCs w:val="24"/>
        </w:rPr>
        <w:t xml:space="preserve">have </w:t>
      </w:r>
      <w:r w:rsidR="00117969" w:rsidRPr="001B1E04">
        <w:rPr>
          <w:rFonts w:eastAsia="Calibri" w:cs="Times New Roman"/>
          <w:szCs w:val="24"/>
        </w:rPr>
        <w:t>to</w:t>
      </w:r>
      <w:proofErr w:type="gramEnd"/>
      <w:r w:rsidR="00117969" w:rsidRPr="001B1E04">
        <w:rPr>
          <w:rFonts w:eastAsia="Calibri" w:cs="Times New Roman"/>
          <w:szCs w:val="24"/>
        </w:rPr>
        <w:t>. I got loans for my children’s [</w:t>
      </w:r>
      <w:r w:rsidR="00CB6A95" w:rsidRPr="001B1E04">
        <w:rPr>
          <w:rFonts w:eastAsia="Calibri" w:cs="Times New Roman"/>
          <w:szCs w:val="24"/>
        </w:rPr>
        <w:t>education</w:t>
      </w:r>
      <w:r w:rsidR="00117969" w:rsidRPr="001B1E04">
        <w:rPr>
          <w:rFonts w:eastAsia="Calibri" w:cs="Times New Roman"/>
          <w:szCs w:val="24"/>
        </w:rPr>
        <w:t>]</w:t>
      </w:r>
      <w:r w:rsidRPr="001B1E04">
        <w:rPr>
          <w:rFonts w:eastAsia="Calibri" w:cs="Times New Roman"/>
          <w:szCs w:val="24"/>
        </w:rPr>
        <w:t>… I’ve spent a lot for my son to get his B.A. I have small debts here and</w:t>
      </w:r>
      <w:r w:rsidR="00117969" w:rsidRPr="001B1E04">
        <w:rPr>
          <w:rFonts w:eastAsia="Calibri" w:cs="Times New Roman"/>
          <w:szCs w:val="24"/>
        </w:rPr>
        <w:t xml:space="preserve"> there and I </w:t>
      </w:r>
      <w:proofErr w:type="gramStart"/>
      <w:r w:rsidR="00117969" w:rsidRPr="001B1E04">
        <w:rPr>
          <w:rFonts w:eastAsia="Calibri" w:cs="Times New Roman"/>
          <w:szCs w:val="24"/>
        </w:rPr>
        <w:t>have to</w:t>
      </w:r>
      <w:proofErr w:type="gramEnd"/>
      <w:r w:rsidR="00117969" w:rsidRPr="001B1E04">
        <w:rPr>
          <w:rFonts w:eastAsia="Calibri" w:cs="Times New Roman"/>
          <w:szCs w:val="24"/>
        </w:rPr>
        <w:t xml:space="preserve"> repay them</w:t>
      </w:r>
      <w:r w:rsidRPr="001B1E04">
        <w:rPr>
          <w:rFonts w:eastAsia="Calibri" w:cs="Times New Roman"/>
          <w:szCs w:val="24"/>
        </w:rPr>
        <w:t xml:space="preserve">… I </w:t>
      </w:r>
      <w:proofErr w:type="gramStart"/>
      <w:r w:rsidRPr="001B1E04">
        <w:rPr>
          <w:rFonts w:eastAsia="Calibri" w:cs="Times New Roman"/>
          <w:szCs w:val="24"/>
        </w:rPr>
        <w:t>have to</w:t>
      </w:r>
      <w:proofErr w:type="gramEnd"/>
      <w:r w:rsidRPr="001B1E04">
        <w:rPr>
          <w:rFonts w:eastAsia="Calibri" w:cs="Times New Roman"/>
          <w:szCs w:val="24"/>
        </w:rPr>
        <w:t xml:space="preserve"> buy groceries, my kids’ pocket money and all that</w:t>
      </w:r>
      <w:r w:rsidR="00F47491" w:rsidRPr="001B1E04">
        <w:rPr>
          <w:rFonts w:eastAsia="Calibri" w:cs="Times New Roman"/>
          <w:szCs w:val="24"/>
        </w:rPr>
        <w:t>.</w:t>
      </w:r>
      <w:r w:rsidRPr="001B1E04">
        <w:rPr>
          <w:rFonts w:eastAsia="Calibri" w:cs="Times New Roman"/>
          <w:szCs w:val="24"/>
        </w:rPr>
        <w:t xml:space="preserve"> (D</w:t>
      </w:r>
      <w:r w:rsidRPr="001B1E04">
        <w:rPr>
          <w:rFonts w:eastAsia="Calibri" w:cs="Times New Roman"/>
          <w:szCs w:val="24"/>
          <w:vertAlign w:val="subscript"/>
        </w:rPr>
        <w:t>2</w:t>
      </w:r>
      <w:r w:rsidRPr="001B1E04">
        <w:rPr>
          <w:rFonts w:eastAsia="Calibri" w:cs="Times New Roman"/>
          <w:szCs w:val="24"/>
        </w:rPr>
        <w:t>-</w:t>
      </w:r>
      <w:r w:rsidR="008029FB" w:rsidRPr="001B1E04">
        <w:rPr>
          <w:rFonts w:eastAsia="Calibri" w:cs="Times New Roman"/>
          <w:szCs w:val="24"/>
        </w:rPr>
        <w:t>Woman</w:t>
      </w:r>
      <w:r w:rsidRPr="001B1E04">
        <w:rPr>
          <w:rFonts w:eastAsia="Calibri" w:cs="Times New Roman"/>
          <w:szCs w:val="24"/>
        </w:rPr>
        <w:t>)</w:t>
      </w:r>
    </w:p>
    <w:p w14:paraId="673FE6B5" w14:textId="64D325D4" w:rsidR="0038207A" w:rsidRPr="001B1E04" w:rsidRDefault="0038207A" w:rsidP="004C4F7F">
      <w:pPr>
        <w:spacing w:after="0" w:line="480" w:lineRule="auto"/>
        <w:ind w:left="720"/>
        <w:jc w:val="left"/>
        <w:rPr>
          <w:rFonts w:eastAsia="Times New Roman" w:cs="Times New Roman"/>
          <w:szCs w:val="24"/>
          <w:lang w:eastAsia="en-GB"/>
        </w:rPr>
      </w:pPr>
      <w:r w:rsidRPr="001B1E04">
        <w:rPr>
          <w:rFonts w:eastAsia="Times New Roman" w:cs="Times New Roman"/>
          <w:szCs w:val="24"/>
          <w:lang w:eastAsia="en-GB"/>
        </w:rPr>
        <w:lastRenderedPageBreak/>
        <w:t>I don’t get to see m</w:t>
      </w:r>
      <w:r w:rsidR="00117969" w:rsidRPr="001B1E04">
        <w:rPr>
          <w:rFonts w:eastAsia="Times New Roman" w:cs="Times New Roman"/>
          <w:szCs w:val="24"/>
          <w:lang w:eastAsia="en-GB"/>
        </w:rPr>
        <w:t>y child very often</w:t>
      </w:r>
      <w:r w:rsidRPr="001B1E04">
        <w:rPr>
          <w:rFonts w:eastAsia="Times New Roman" w:cs="Times New Roman"/>
          <w:szCs w:val="24"/>
          <w:lang w:eastAsia="en-GB"/>
        </w:rPr>
        <w:t xml:space="preserve">… I see her every two or three days … My wife has become </w:t>
      </w:r>
      <w:proofErr w:type="gramStart"/>
      <w:r w:rsidRPr="001B1E04">
        <w:rPr>
          <w:rFonts w:eastAsia="Times New Roman" w:cs="Times New Roman"/>
          <w:szCs w:val="24"/>
          <w:lang w:eastAsia="en-GB"/>
        </w:rPr>
        <w:t>really sick</w:t>
      </w:r>
      <w:proofErr w:type="gramEnd"/>
      <w:r w:rsidRPr="001B1E04">
        <w:rPr>
          <w:rFonts w:eastAsia="Times New Roman" w:cs="Times New Roman"/>
          <w:szCs w:val="24"/>
          <w:lang w:eastAsia="en-GB"/>
        </w:rPr>
        <w:t xml:space="preserve"> and tired of this situation, very unhappy; but I can’t do a</w:t>
      </w:r>
      <w:r w:rsidR="00117969" w:rsidRPr="001B1E04">
        <w:rPr>
          <w:rFonts w:eastAsia="Times New Roman" w:cs="Times New Roman"/>
          <w:szCs w:val="24"/>
          <w:lang w:eastAsia="en-GB"/>
        </w:rPr>
        <w:t>nything, I have no other option</w:t>
      </w:r>
      <w:r w:rsidRPr="001B1E04">
        <w:rPr>
          <w:rFonts w:eastAsia="Times New Roman" w:cs="Times New Roman"/>
          <w:szCs w:val="24"/>
          <w:lang w:eastAsia="en-GB"/>
        </w:rPr>
        <w:t>… I’m forced to work from 6 a.m. till midnight or 1</w:t>
      </w:r>
      <w:r w:rsidR="00117969" w:rsidRPr="001B1E04">
        <w:rPr>
          <w:rFonts w:eastAsia="Times New Roman" w:cs="Times New Roman"/>
          <w:szCs w:val="24"/>
          <w:lang w:eastAsia="en-GB"/>
        </w:rPr>
        <w:t xml:space="preserve"> a</w:t>
      </w:r>
      <w:r w:rsidR="00186683" w:rsidRPr="001B1E04">
        <w:rPr>
          <w:rFonts w:eastAsia="Times New Roman" w:cs="Times New Roman"/>
          <w:szCs w:val="24"/>
          <w:lang w:eastAsia="en-GB"/>
        </w:rPr>
        <w:t>.</w:t>
      </w:r>
      <w:r w:rsidR="00117969" w:rsidRPr="001B1E04">
        <w:rPr>
          <w:rFonts w:eastAsia="Times New Roman" w:cs="Times New Roman"/>
          <w:szCs w:val="24"/>
          <w:lang w:eastAsia="en-GB"/>
        </w:rPr>
        <w:t>m</w:t>
      </w:r>
      <w:r w:rsidRPr="001B1E04">
        <w:rPr>
          <w:rFonts w:eastAsia="Times New Roman" w:cs="Times New Roman"/>
          <w:szCs w:val="24"/>
          <w:lang w:eastAsia="en-GB"/>
        </w:rPr>
        <w:t xml:space="preserve">. I told you, sometimes I even </w:t>
      </w:r>
      <w:proofErr w:type="gramStart"/>
      <w:r w:rsidRPr="001B1E04">
        <w:rPr>
          <w:rFonts w:eastAsia="Times New Roman" w:cs="Times New Roman"/>
          <w:szCs w:val="24"/>
          <w:lang w:eastAsia="en-GB"/>
        </w:rPr>
        <w:t>have to</w:t>
      </w:r>
      <w:proofErr w:type="gramEnd"/>
      <w:r w:rsidRPr="001B1E04">
        <w:rPr>
          <w:rFonts w:eastAsia="Times New Roman" w:cs="Times New Roman"/>
          <w:szCs w:val="24"/>
          <w:lang w:eastAsia="en-GB"/>
        </w:rPr>
        <w:t xml:space="preserve"> work till </w:t>
      </w:r>
      <w:r w:rsidR="00117969" w:rsidRPr="001B1E04">
        <w:rPr>
          <w:rFonts w:eastAsia="Times New Roman" w:cs="Times New Roman"/>
          <w:szCs w:val="24"/>
          <w:lang w:eastAsia="en-GB"/>
        </w:rPr>
        <w:t>2 a</w:t>
      </w:r>
      <w:r w:rsidR="00186683" w:rsidRPr="001B1E04">
        <w:rPr>
          <w:rFonts w:eastAsia="Times New Roman" w:cs="Times New Roman"/>
          <w:szCs w:val="24"/>
          <w:lang w:eastAsia="en-GB"/>
        </w:rPr>
        <w:t>.</w:t>
      </w:r>
      <w:r w:rsidR="00117969" w:rsidRPr="001B1E04">
        <w:rPr>
          <w:rFonts w:eastAsia="Times New Roman" w:cs="Times New Roman"/>
          <w:szCs w:val="24"/>
          <w:lang w:eastAsia="en-GB"/>
        </w:rPr>
        <w:t xml:space="preserve">m. </w:t>
      </w:r>
      <w:r w:rsidRPr="001B1E04">
        <w:rPr>
          <w:rFonts w:eastAsia="Times New Roman" w:cs="Times New Roman"/>
          <w:szCs w:val="24"/>
          <w:lang w:eastAsia="en-GB"/>
        </w:rPr>
        <w:t>Ever since I started this job, all my time is spent just for work, and I can’t do anything about it, nothing. (D</w:t>
      </w:r>
      <w:r w:rsidRPr="001B1E04">
        <w:rPr>
          <w:rFonts w:eastAsia="Times New Roman" w:cs="Times New Roman"/>
          <w:szCs w:val="24"/>
          <w:vertAlign w:val="subscript"/>
          <w:lang w:eastAsia="en-GB"/>
        </w:rPr>
        <w:t>41</w:t>
      </w:r>
      <w:r w:rsidR="00117969" w:rsidRPr="001B1E04">
        <w:rPr>
          <w:rFonts w:eastAsia="Times New Roman" w:cs="Times New Roman"/>
          <w:szCs w:val="24"/>
          <w:lang w:eastAsia="en-GB"/>
        </w:rPr>
        <w:t>-Ma</w:t>
      </w:r>
      <w:r w:rsidR="00F06110" w:rsidRPr="001B1E04">
        <w:rPr>
          <w:rFonts w:eastAsia="Times New Roman" w:cs="Times New Roman"/>
          <w:szCs w:val="24"/>
          <w:lang w:eastAsia="en-GB"/>
        </w:rPr>
        <w:t>n</w:t>
      </w:r>
      <w:r w:rsidRPr="001B1E04">
        <w:rPr>
          <w:rFonts w:eastAsia="Times New Roman" w:cs="Times New Roman"/>
          <w:szCs w:val="24"/>
          <w:lang w:eastAsia="en-GB"/>
        </w:rPr>
        <w:t>)</w:t>
      </w:r>
    </w:p>
    <w:p w14:paraId="27D170C7" w14:textId="77777777" w:rsidR="00DA0996" w:rsidRPr="001B1E04" w:rsidRDefault="0038207A" w:rsidP="0049174E">
      <w:pPr>
        <w:pStyle w:val="Heading3"/>
        <w:rPr>
          <w:rFonts w:eastAsia="Times New Roman" w:cs="Times New Roman"/>
          <w:b w:val="0"/>
          <w:bCs/>
          <w:i w:val="0"/>
          <w:iCs/>
          <w:lang w:eastAsia="en-GB"/>
        </w:rPr>
      </w:pPr>
      <w:r w:rsidRPr="001B1E04">
        <w:rPr>
          <w:rFonts w:eastAsia="Times New Roman" w:cs="Times New Roman"/>
          <w:bCs/>
          <w:iCs/>
          <w:lang w:eastAsia="en-GB"/>
        </w:rPr>
        <w:t>Trusting God</w:t>
      </w:r>
    </w:p>
    <w:p w14:paraId="198299A7" w14:textId="082A0E57" w:rsidR="0038207A" w:rsidRPr="001B1E04" w:rsidRDefault="0038207A" w:rsidP="004C4F7F">
      <w:pPr>
        <w:spacing w:after="0" w:line="480" w:lineRule="auto"/>
        <w:ind w:firstLine="720"/>
        <w:jc w:val="left"/>
        <w:rPr>
          <w:rFonts w:eastAsia="Calibri" w:cs="Times New Roman"/>
          <w:szCs w:val="24"/>
        </w:rPr>
      </w:pPr>
      <w:r w:rsidRPr="001B1E04">
        <w:rPr>
          <w:rFonts w:eastAsia="Calibri" w:cs="Times New Roman"/>
          <w:szCs w:val="24"/>
        </w:rPr>
        <w:t xml:space="preserve">Many drivers referred to their trust in God </w:t>
      </w:r>
      <w:proofErr w:type="gramStart"/>
      <w:r w:rsidRPr="001B1E04">
        <w:rPr>
          <w:rFonts w:eastAsia="Calibri" w:cs="Times New Roman"/>
          <w:szCs w:val="24"/>
        </w:rPr>
        <w:t xml:space="preserve">as a means </w:t>
      </w:r>
      <w:r w:rsidR="00F06110" w:rsidRPr="001B1E04">
        <w:rPr>
          <w:rFonts w:eastAsia="Calibri" w:cs="Times New Roman"/>
          <w:szCs w:val="24"/>
        </w:rPr>
        <w:t>to</w:t>
      </w:r>
      <w:proofErr w:type="gramEnd"/>
      <w:r w:rsidR="00F06110" w:rsidRPr="001B1E04">
        <w:rPr>
          <w:rFonts w:eastAsia="Calibri" w:cs="Times New Roman"/>
          <w:szCs w:val="24"/>
        </w:rPr>
        <w:t xml:space="preserve"> </w:t>
      </w:r>
      <w:r w:rsidRPr="001B1E04">
        <w:rPr>
          <w:rFonts w:eastAsia="Calibri" w:cs="Times New Roman"/>
          <w:szCs w:val="24"/>
        </w:rPr>
        <w:t xml:space="preserve">remain hopeful that things </w:t>
      </w:r>
      <w:r w:rsidR="00FB7DAA" w:rsidRPr="001B1E04">
        <w:rPr>
          <w:rFonts w:eastAsia="Calibri" w:cs="Times New Roman"/>
          <w:szCs w:val="24"/>
        </w:rPr>
        <w:t>would</w:t>
      </w:r>
      <w:r w:rsidRPr="001B1E04">
        <w:rPr>
          <w:rFonts w:eastAsia="Calibri" w:cs="Times New Roman"/>
          <w:szCs w:val="24"/>
        </w:rPr>
        <w:t xml:space="preserve"> eventually change for the better. </w:t>
      </w:r>
      <w:r w:rsidR="00F06110" w:rsidRPr="001B1E04">
        <w:rPr>
          <w:rFonts w:eastAsia="Calibri" w:cs="Times New Roman"/>
          <w:szCs w:val="24"/>
        </w:rPr>
        <w:t>When</w:t>
      </w:r>
      <w:r w:rsidRPr="001B1E04">
        <w:rPr>
          <w:rFonts w:eastAsia="Calibri" w:cs="Times New Roman"/>
          <w:szCs w:val="24"/>
        </w:rPr>
        <w:t xml:space="preserve"> frustrated with </w:t>
      </w:r>
      <w:r w:rsidR="00C12996" w:rsidRPr="001B1E04">
        <w:rPr>
          <w:rFonts w:eastAsia="Calibri" w:cs="Times New Roman"/>
          <w:szCs w:val="24"/>
        </w:rPr>
        <w:t xml:space="preserve">being mistreated or worried about victimization, </w:t>
      </w:r>
      <w:r w:rsidR="00FE127C" w:rsidRPr="001B1E04">
        <w:rPr>
          <w:rFonts w:eastAsia="Calibri" w:cs="Times New Roman"/>
          <w:szCs w:val="24"/>
        </w:rPr>
        <w:t xml:space="preserve">and </w:t>
      </w:r>
      <w:r w:rsidR="00C12996" w:rsidRPr="001B1E04">
        <w:rPr>
          <w:rFonts w:eastAsia="Calibri" w:cs="Times New Roman"/>
          <w:szCs w:val="24"/>
        </w:rPr>
        <w:t xml:space="preserve">when </w:t>
      </w:r>
      <w:r w:rsidRPr="001B1E04">
        <w:rPr>
          <w:rFonts w:eastAsia="Calibri" w:cs="Times New Roman"/>
          <w:szCs w:val="24"/>
        </w:rPr>
        <w:t xml:space="preserve">working extensive hours </w:t>
      </w:r>
      <w:r w:rsidR="0064688B" w:rsidRPr="001B1E04">
        <w:rPr>
          <w:rFonts w:eastAsia="Calibri" w:cs="Times New Roman"/>
          <w:szCs w:val="24"/>
        </w:rPr>
        <w:t xml:space="preserve">to make </w:t>
      </w:r>
      <w:r w:rsidR="00137344" w:rsidRPr="001B1E04">
        <w:rPr>
          <w:rFonts w:eastAsia="Calibri" w:cs="Times New Roman"/>
          <w:szCs w:val="24"/>
        </w:rPr>
        <w:t>ends meet</w:t>
      </w:r>
      <w:r w:rsidRPr="001B1E04">
        <w:rPr>
          <w:rFonts w:eastAsia="Calibri" w:cs="Times New Roman"/>
          <w:szCs w:val="24"/>
        </w:rPr>
        <w:t xml:space="preserve">, the drivers trusted that God </w:t>
      </w:r>
      <w:r w:rsidR="00FE127C" w:rsidRPr="001B1E04">
        <w:rPr>
          <w:rFonts w:eastAsia="Calibri" w:cs="Times New Roman"/>
          <w:szCs w:val="24"/>
        </w:rPr>
        <w:t xml:space="preserve">was </w:t>
      </w:r>
      <w:r w:rsidRPr="001B1E04">
        <w:rPr>
          <w:rFonts w:eastAsia="Calibri" w:cs="Times New Roman"/>
          <w:szCs w:val="24"/>
        </w:rPr>
        <w:t xml:space="preserve">there to </w:t>
      </w:r>
      <w:r w:rsidR="00137344" w:rsidRPr="001B1E04">
        <w:rPr>
          <w:rFonts w:eastAsia="Calibri" w:cs="Times New Roman"/>
          <w:szCs w:val="24"/>
        </w:rPr>
        <w:t xml:space="preserve">protect </w:t>
      </w:r>
      <w:r w:rsidR="005D5742" w:rsidRPr="001B1E04">
        <w:rPr>
          <w:rFonts w:eastAsia="Calibri" w:cs="Times New Roman"/>
          <w:szCs w:val="24"/>
        </w:rPr>
        <w:t xml:space="preserve">and help </w:t>
      </w:r>
      <w:r w:rsidRPr="001B1E04">
        <w:rPr>
          <w:rFonts w:eastAsia="Calibri" w:cs="Times New Roman"/>
          <w:szCs w:val="24"/>
        </w:rPr>
        <w:t xml:space="preserve">them. </w:t>
      </w:r>
    </w:p>
    <w:p w14:paraId="424D64B9" w14:textId="1D8C8CE8" w:rsidR="0038207A" w:rsidRPr="001B1E04" w:rsidRDefault="0038207A" w:rsidP="004C4F7F">
      <w:pPr>
        <w:spacing w:after="0" w:line="480" w:lineRule="auto"/>
        <w:ind w:left="720"/>
        <w:jc w:val="left"/>
        <w:rPr>
          <w:rFonts w:eastAsia="Calibri" w:cs="Times New Roman"/>
          <w:szCs w:val="24"/>
          <w:rtl/>
        </w:rPr>
      </w:pPr>
      <w:r w:rsidRPr="001B1E04">
        <w:rPr>
          <w:rFonts w:eastAsia="Calibri" w:cs="Times New Roman"/>
          <w:szCs w:val="24"/>
        </w:rPr>
        <w:t>Have a look [showing a photo from his mobile phone to the interviewe</w:t>
      </w:r>
      <w:r w:rsidR="00FE127C" w:rsidRPr="001B1E04">
        <w:rPr>
          <w:rFonts w:eastAsia="Calibri" w:cs="Times New Roman"/>
          <w:szCs w:val="24"/>
        </w:rPr>
        <w:t>r</w:t>
      </w:r>
      <w:r w:rsidRPr="001B1E04">
        <w:rPr>
          <w:rFonts w:eastAsia="Calibri" w:cs="Times New Roman"/>
          <w:szCs w:val="24"/>
        </w:rPr>
        <w:t xml:space="preserve">]; this is my photo wearing a tie sitting </w:t>
      </w:r>
      <w:r w:rsidR="00FB7DAA" w:rsidRPr="001B1E04">
        <w:rPr>
          <w:rFonts w:eastAsia="Calibri" w:cs="Times New Roman"/>
          <w:szCs w:val="24"/>
        </w:rPr>
        <w:t xml:space="preserve">at my desk [in my previous </w:t>
      </w:r>
      <w:proofErr w:type="gramStart"/>
      <w:r w:rsidR="00FB7DAA" w:rsidRPr="001B1E04">
        <w:rPr>
          <w:rFonts w:eastAsia="Calibri" w:cs="Times New Roman"/>
          <w:szCs w:val="24"/>
        </w:rPr>
        <w:t>job]…</w:t>
      </w:r>
      <w:proofErr w:type="gramEnd"/>
      <w:r w:rsidR="00FB7DAA" w:rsidRPr="001B1E04">
        <w:rPr>
          <w:rFonts w:eastAsia="Calibri" w:cs="Times New Roman"/>
          <w:szCs w:val="24"/>
        </w:rPr>
        <w:t xml:space="preserve"> I lost my grip</w:t>
      </w:r>
      <w:r w:rsidRPr="001B1E04">
        <w:rPr>
          <w:rFonts w:eastAsia="Calibri" w:cs="Times New Roman"/>
          <w:szCs w:val="24"/>
        </w:rPr>
        <w:t>… but I convince myself this is part of l</w:t>
      </w:r>
      <w:r w:rsidR="00FB7DAA" w:rsidRPr="001B1E04">
        <w:rPr>
          <w:rFonts w:eastAsia="Calibri" w:cs="Times New Roman"/>
          <w:szCs w:val="24"/>
        </w:rPr>
        <w:t>ife. Maybe God wants to test me</w:t>
      </w:r>
      <w:r w:rsidRPr="001B1E04">
        <w:rPr>
          <w:rFonts w:eastAsia="Calibri" w:cs="Times New Roman"/>
          <w:szCs w:val="24"/>
        </w:rPr>
        <w:t>… to see if I can manage myself my life now that I fell from the top</w:t>
      </w:r>
      <w:r w:rsidR="00F47491" w:rsidRPr="001B1E04">
        <w:rPr>
          <w:rFonts w:eastAsia="Calibri" w:cs="Times New Roman"/>
          <w:szCs w:val="24"/>
        </w:rPr>
        <w:t>.</w:t>
      </w:r>
      <w:r w:rsidRPr="001B1E04">
        <w:rPr>
          <w:rFonts w:eastAsia="Calibri" w:cs="Times New Roman"/>
          <w:szCs w:val="24"/>
        </w:rPr>
        <w:t xml:space="preserve"> (D</w:t>
      </w:r>
      <w:r w:rsidRPr="001B1E04">
        <w:rPr>
          <w:rFonts w:eastAsia="Calibri" w:cs="Times New Roman"/>
          <w:szCs w:val="24"/>
          <w:vertAlign w:val="subscript"/>
        </w:rPr>
        <w:t>36</w:t>
      </w:r>
      <w:r w:rsidRPr="001B1E04">
        <w:rPr>
          <w:rFonts w:eastAsia="Calibri" w:cs="Times New Roman"/>
          <w:szCs w:val="24"/>
        </w:rPr>
        <w:t>-Ma</w:t>
      </w:r>
      <w:r w:rsidR="00F06110" w:rsidRPr="001B1E04">
        <w:rPr>
          <w:rFonts w:eastAsia="Calibri" w:cs="Times New Roman"/>
          <w:szCs w:val="24"/>
        </w:rPr>
        <w:t>n</w:t>
      </w:r>
      <w:r w:rsidRPr="001B1E04">
        <w:rPr>
          <w:rFonts w:eastAsia="Calibri" w:cs="Times New Roman"/>
          <w:szCs w:val="24"/>
        </w:rPr>
        <w:t>)</w:t>
      </w:r>
    </w:p>
    <w:p w14:paraId="2E1DEADE" w14:textId="34064FC9" w:rsidR="0038207A" w:rsidRPr="001B1E04" w:rsidRDefault="0038207A" w:rsidP="004C4F7F">
      <w:pPr>
        <w:spacing w:after="0" w:line="480" w:lineRule="auto"/>
        <w:ind w:left="720"/>
        <w:jc w:val="left"/>
        <w:rPr>
          <w:rFonts w:eastAsia="Calibri" w:cs="Times New Roman"/>
          <w:szCs w:val="24"/>
        </w:rPr>
      </w:pPr>
      <w:r w:rsidRPr="001B1E04">
        <w:rPr>
          <w:rFonts w:eastAsia="Calibri" w:cs="Times New Roman"/>
          <w:szCs w:val="24"/>
        </w:rPr>
        <w:t>I am always stressed someone might learn about my job. I just pray God to save my face until my situation changes</w:t>
      </w:r>
      <w:r w:rsidR="00F47491" w:rsidRPr="001B1E04">
        <w:rPr>
          <w:rFonts w:eastAsia="Calibri" w:cs="Times New Roman"/>
          <w:szCs w:val="24"/>
        </w:rPr>
        <w:t>.</w:t>
      </w:r>
      <w:r w:rsidRPr="001B1E04">
        <w:rPr>
          <w:rFonts w:eastAsia="Calibri" w:cs="Times New Roman"/>
          <w:szCs w:val="24"/>
        </w:rPr>
        <w:t xml:space="preserve"> (D</w:t>
      </w:r>
      <w:r w:rsidRPr="001B1E04">
        <w:rPr>
          <w:rFonts w:eastAsia="Calibri" w:cs="Times New Roman"/>
          <w:szCs w:val="24"/>
          <w:vertAlign w:val="subscript"/>
        </w:rPr>
        <w:t>53</w:t>
      </w:r>
      <w:r w:rsidRPr="001B1E04">
        <w:rPr>
          <w:rFonts w:eastAsia="Calibri" w:cs="Times New Roman"/>
          <w:szCs w:val="24"/>
        </w:rPr>
        <w:t>-Ma</w:t>
      </w:r>
      <w:r w:rsidR="00F06110" w:rsidRPr="001B1E04">
        <w:rPr>
          <w:rFonts w:eastAsia="Calibri" w:cs="Times New Roman"/>
          <w:szCs w:val="24"/>
        </w:rPr>
        <w:t>n</w:t>
      </w:r>
      <w:r w:rsidRPr="001B1E04">
        <w:rPr>
          <w:rFonts w:eastAsia="Calibri" w:cs="Times New Roman"/>
          <w:szCs w:val="24"/>
        </w:rPr>
        <w:t>)</w:t>
      </w:r>
    </w:p>
    <w:p w14:paraId="72BAD0ED" w14:textId="002B9902" w:rsidR="00DA0996" w:rsidRPr="001B1E04" w:rsidRDefault="0038207A" w:rsidP="00616152">
      <w:pPr>
        <w:pStyle w:val="Heading3"/>
      </w:pPr>
      <w:r w:rsidRPr="001B1E04">
        <w:t xml:space="preserve">Looking for </w:t>
      </w:r>
      <w:r w:rsidR="00DA0996" w:rsidRPr="001B1E04">
        <w:t>A</w:t>
      </w:r>
      <w:r w:rsidRPr="001B1E04">
        <w:t xml:space="preserve">nother </w:t>
      </w:r>
      <w:r w:rsidR="00DA0996" w:rsidRPr="001B1E04">
        <w:t>J</w:t>
      </w:r>
      <w:r w:rsidRPr="001B1E04">
        <w:t>ob</w:t>
      </w:r>
    </w:p>
    <w:p w14:paraId="4CC8226F" w14:textId="5074E4B0" w:rsidR="0038207A" w:rsidRPr="001B1E04" w:rsidRDefault="0038207A" w:rsidP="004C4F7F">
      <w:pPr>
        <w:spacing w:after="0" w:line="480" w:lineRule="auto"/>
        <w:ind w:firstLine="720"/>
        <w:jc w:val="left"/>
        <w:rPr>
          <w:rFonts w:eastAsia="Times New Roman" w:cs="Times New Roman"/>
          <w:szCs w:val="24"/>
          <w:lang w:eastAsia="en-GB" w:bidi="ar-SA"/>
        </w:rPr>
      </w:pPr>
      <w:r w:rsidRPr="001B1E04">
        <w:rPr>
          <w:rFonts w:eastAsia="Times New Roman" w:cs="Times New Roman"/>
          <w:szCs w:val="24"/>
          <w:lang w:eastAsia="en-GB" w:bidi="ar-SA"/>
        </w:rPr>
        <w:t xml:space="preserve">Thirty-five of the 64 drivers were actively looking for jobs to change their lives. </w:t>
      </w:r>
      <w:r w:rsidR="007C35E7" w:rsidRPr="001B1E04">
        <w:rPr>
          <w:rFonts w:eastAsia="Times New Roman" w:cs="Times New Roman"/>
          <w:szCs w:val="24"/>
          <w:lang w:eastAsia="en-GB" w:bidi="ar-SA"/>
        </w:rPr>
        <w:t>Not having insurance and benefits was a major concern for the drivers who were their family’s breadwinner and had lost a percentage of their incom</w:t>
      </w:r>
      <w:r w:rsidR="00FE127C" w:rsidRPr="001B1E04">
        <w:rPr>
          <w:rFonts w:eastAsia="Times New Roman" w:cs="Times New Roman"/>
          <w:szCs w:val="24"/>
          <w:lang w:eastAsia="en-GB" w:bidi="ar-SA"/>
        </w:rPr>
        <w:t>e;</w:t>
      </w:r>
      <w:r w:rsidR="007C35E7" w:rsidRPr="001B1E04">
        <w:rPr>
          <w:rFonts w:eastAsia="Times New Roman" w:cs="Times New Roman"/>
          <w:szCs w:val="24"/>
          <w:lang w:eastAsia="en-GB" w:bidi="ar-SA"/>
        </w:rPr>
        <w:t xml:space="preserve"> </w:t>
      </w:r>
      <w:r w:rsidR="00FB7DAA" w:rsidRPr="001B1E04">
        <w:rPr>
          <w:rFonts w:eastAsia="Times New Roman" w:cs="Times New Roman"/>
          <w:szCs w:val="24"/>
          <w:lang w:eastAsia="en-GB" w:bidi="ar-SA"/>
        </w:rPr>
        <w:t xml:space="preserve">they </w:t>
      </w:r>
      <w:r w:rsidR="007C35E7" w:rsidRPr="001B1E04">
        <w:rPr>
          <w:rFonts w:eastAsia="Times New Roman" w:cs="Times New Roman"/>
          <w:szCs w:val="24"/>
          <w:lang w:eastAsia="en-GB" w:bidi="ar-SA"/>
        </w:rPr>
        <w:t xml:space="preserve">were worried about what would happen to their family if they were unable to work due to an unexpected </w:t>
      </w:r>
      <w:r w:rsidR="0049524D" w:rsidRPr="001B1E04">
        <w:rPr>
          <w:rFonts w:eastAsia="Times New Roman" w:cs="Times New Roman"/>
          <w:szCs w:val="24"/>
          <w:lang w:eastAsia="en-GB" w:bidi="ar-SA"/>
        </w:rPr>
        <w:t>adversity</w:t>
      </w:r>
      <w:r w:rsidR="007C35E7" w:rsidRPr="001B1E04">
        <w:rPr>
          <w:rFonts w:eastAsia="Times New Roman" w:cs="Times New Roman"/>
          <w:szCs w:val="24"/>
          <w:lang w:eastAsia="en-GB" w:bidi="ar-SA"/>
        </w:rPr>
        <w:t xml:space="preserve">. </w:t>
      </w:r>
      <w:r w:rsidR="007C35E7" w:rsidRPr="001B1E04">
        <w:rPr>
          <w:rFonts w:eastAsia="Times New Roman" w:cs="Times New Roman"/>
          <w:szCs w:val="24"/>
          <w:lang w:eastAsia="en-GB"/>
        </w:rPr>
        <w:t>S</w:t>
      </w:r>
      <w:r w:rsidRPr="001B1E04">
        <w:rPr>
          <w:rFonts w:eastAsia="Times New Roman" w:cs="Times New Roman"/>
          <w:szCs w:val="24"/>
          <w:lang w:eastAsia="en-GB"/>
        </w:rPr>
        <w:t xml:space="preserve">ome drivers, who refused to identify with their jobs and assumed their job </w:t>
      </w:r>
      <w:r w:rsidR="00DF7BA6" w:rsidRPr="001B1E04">
        <w:rPr>
          <w:rFonts w:eastAsia="Times New Roman" w:cs="Times New Roman"/>
          <w:szCs w:val="24"/>
          <w:lang w:eastAsia="en-GB"/>
        </w:rPr>
        <w:t>was</w:t>
      </w:r>
      <w:r w:rsidRPr="001B1E04">
        <w:rPr>
          <w:rFonts w:eastAsia="Times New Roman" w:cs="Times New Roman"/>
          <w:szCs w:val="24"/>
          <w:lang w:eastAsia="en-GB"/>
        </w:rPr>
        <w:t xml:space="preserve"> temporary, were hopeful that sooner or later they would find a better </w:t>
      </w:r>
      <w:proofErr w:type="gramStart"/>
      <w:r w:rsidRPr="001B1E04">
        <w:rPr>
          <w:rFonts w:eastAsia="Times New Roman" w:cs="Times New Roman"/>
          <w:szCs w:val="24"/>
          <w:lang w:eastAsia="en-GB"/>
        </w:rPr>
        <w:t>job, and</w:t>
      </w:r>
      <w:proofErr w:type="gramEnd"/>
      <w:r w:rsidRPr="001B1E04">
        <w:rPr>
          <w:rFonts w:eastAsia="Times New Roman" w:cs="Times New Roman"/>
          <w:szCs w:val="24"/>
          <w:lang w:eastAsia="en-GB"/>
        </w:rPr>
        <w:t xml:space="preserve"> kept looking for available opportunities. </w:t>
      </w:r>
    </w:p>
    <w:p w14:paraId="34DDE9B8" w14:textId="040AA978" w:rsidR="0038207A" w:rsidRPr="001B1E04" w:rsidRDefault="0038207A" w:rsidP="004C4F7F">
      <w:pPr>
        <w:spacing w:after="0" w:line="480" w:lineRule="auto"/>
        <w:ind w:left="720"/>
        <w:jc w:val="left"/>
        <w:rPr>
          <w:rFonts w:eastAsia="Times New Roman" w:cs="Times New Roman"/>
          <w:szCs w:val="24"/>
          <w:lang w:eastAsia="en-GB"/>
        </w:rPr>
      </w:pPr>
      <w:r w:rsidRPr="001B1E04">
        <w:rPr>
          <w:rFonts w:eastAsia="Times New Roman" w:cs="Times New Roman"/>
          <w:szCs w:val="24"/>
          <w:lang w:eastAsia="en-GB"/>
        </w:rPr>
        <w:lastRenderedPageBreak/>
        <w:t xml:space="preserve">How can I put it? Driving is not a good job; it is not good at all. If you are off one day, you have no money. Other jobs have </w:t>
      </w:r>
      <w:r w:rsidR="00FB7DAA" w:rsidRPr="001B1E04">
        <w:rPr>
          <w:rFonts w:eastAsia="Times New Roman" w:cs="Times New Roman"/>
          <w:szCs w:val="24"/>
          <w:lang w:eastAsia="en-GB"/>
        </w:rPr>
        <w:t xml:space="preserve">a </w:t>
      </w:r>
      <w:r w:rsidRPr="001B1E04">
        <w:rPr>
          <w:rFonts w:eastAsia="Times New Roman" w:cs="Times New Roman"/>
          <w:szCs w:val="24"/>
          <w:lang w:eastAsia="en-GB"/>
        </w:rPr>
        <w:t>monthly payment</w:t>
      </w:r>
      <w:r w:rsidR="00FB7DAA" w:rsidRPr="001B1E04">
        <w:rPr>
          <w:rFonts w:eastAsia="Times New Roman" w:cs="Times New Roman"/>
          <w:szCs w:val="24"/>
          <w:lang w:eastAsia="en-GB"/>
        </w:rPr>
        <w:t>,</w:t>
      </w:r>
      <w:r w:rsidRPr="001B1E04">
        <w:rPr>
          <w:rFonts w:eastAsia="Times New Roman" w:cs="Times New Roman"/>
          <w:szCs w:val="24"/>
          <w:lang w:eastAsia="en-GB"/>
        </w:rPr>
        <w:t xml:space="preserve"> and you don’t need to worry. You can take time off while your pay is </w:t>
      </w:r>
      <w:proofErr w:type="gramStart"/>
      <w:r w:rsidRPr="001B1E04">
        <w:rPr>
          <w:rFonts w:eastAsia="Times New Roman" w:cs="Times New Roman"/>
          <w:szCs w:val="24"/>
          <w:lang w:eastAsia="en-GB"/>
        </w:rPr>
        <w:t>secured;</w:t>
      </w:r>
      <w:proofErr w:type="gramEnd"/>
      <w:r w:rsidRPr="001B1E04">
        <w:rPr>
          <w:rFonts w:eastAsia="Times New Roman" w:cs="Times New Roman"/>
          <w:szCs w:val="24"/>
          <w:lang w:eastAsia="en-GB"/>
        </w:rPr>
        <w:t xml:space="preserve"> not in this job, no way. Today is the weekend; I had no money if I did not resist my temptation to have a lie-in. I am looking for jobs, have asked a few to refer me … I’ll leave if I get the O.K. (D</w:t>
      </w:r>
      <w:r w:rsidRPr="001B1E04">
        <w:rPr>
          <w:rFonts w:eastAsia="Times New Roman" w:cs="Times New Roman"/>
          <w:szCs w:val="24"/>
          <w:vertAlign w:val="subscript"/>
          <w:lang w:eastAsia="en-GB"/>
        </w:rPr>
        <w:t>56</w:t>
      </w:r>
      <w:r w:rsidRPr="001B1E04">
        <w:rPr>
          <w:rFonts w:eastAsia="Times New Roman" w:cs="Times New Roman"/>
          <w:szCs w:val="24"/>
          <w:lang w:eastAsia="en-GB"/>
        </w:rPr>
        <w:t>-Ma</w:t>
      </w:r>
      <w:r w:rsidR="00F06110" w:rsidRPr="001B1E04">
        <w:rPr>
          <w:rFonts w:eastAsia="Times New Roman" w:cs="Times New Roman"/>
          <w:szCs w:val="24"/>
          <w:lang w:eastAsia="en-GB"/>
        </w:rPr>
        <w:t>n</w:t>
      </w:r>
      <w:r w:rsidRPr="001B1E04">
        <w:rPr>
          <w:rFonts w:eastAsia="Times New Roman" w:cs="Times New Roman"/>
          <w:szCs w:val="24"/>
          <w:lang w:eastAsia="en-GB"/>
        </w:rPr>
        <w:t>)</w:t>
      </w:r>
    </w:p>
    <w:p w14:paraId="6FEE1ED9" w14:textId="7C0A8CB2" w:rsidR="0006711E" w:rsidRPr="001B1E04" w:rsidRDefault="0038207A" w:rsidP="004C4F7F">
      <w:pPr>
        <w:spacing w:after="0" w:line="480" w:lineRule="auto"/>
        <w:ind w:firstLine="720"/>
        <w:jc w:val="left"/>
        <w:rPr>
          <w:rFonts w:eastAsia="Times New Roman" w:cs="Times New Roman"/>
          <w:szCs w:val="24"/>
          <w:lang w:val="en-GB" w:eastAsia="en-GB" w:bidi="ar-SA"/>
        </w:rPr>
      </w:pPr>
      <w:r w:rsidRPr="001B1E04">
        <w:rPr>
          <w:rFonts w:eastAsia="Times New Roman" w:cs="Times New Roman"/>
          <w:szCs w:val="24"/>
          <w:lang w:eastAsia="en-GB"/>
        </w:rPr>
        <w:t xml:space="preserve">Among the </w:t>
      </w:r>
      <w:r w:rsidR="006A68ED" w:rsidRPr="001B1E04">
        <w:rPr>
          <w:rFonts w:eastAsia="Times New Roman" w:cs="Times New Roman"/>
          <w:szCs w:val="24"/>
          <w:lang w:eastAsia="en-GB"/>
        </w:rPr>
        <w:t>six</w:t>
      </w:r>
      <w:r w:rsidRPr="001B1E04">
        <w:rPr>
          <w:rFonts w:eastAsia="Times New Roman" w:cs="Times New Roman"/>
          <w:szCs w:val="24"/>
          <w:lang w:eastAsia="en-GB"/>
        </w:rPr>
        <w:t xml:space="preserve"> coping strategies we identified, only this one could be categorized as an active strategy in which the individual directly addressed the source of the problem and attempted to modify the stressor. The remaining strategies mitigated the experienced </w:t>
      </w:r>
      <w:proofErr w:type="gramStart"/>
      <w:r w:rsidR="005D5742" w:rsidRPr="001B1E04">
        <w:rPr>
          <w:rFonts w:eastAsia="Times New Roman" w:cs="Times New Roman"/>
          <w:szCs w:val="24"/>
          <w:lang w:eastAsia="en-GB"/>
        </w:rPr>
        <w:t>stress</w:t>
      </w:r>
      <w:r w:rsidRPr="001B1E04">
        <w:rPr>
          <w:rFonts w:eastAsia="Times New Roman" w:cs="Times New Roman"/>
          <w:szCs w:val="24"/>
          <w:lang w:eastAsia="en-GB"/>
        </w:rPr>
        <w:t>, but</w:t>
      </w:r>
      <w:proofErr w:type="gramEnd"/>
      <w:r w:rsidRPr="001B1E04">
        <w:rPr>
          <w:rFonts w:eastAsia="Times New Roman" w:cs="Times New Roman"/>
          <w:szCs w:val="24"/>
          <w:lang w:eastAsia="en-GB"/>
        </w:rPr>
        <w:t xml:space="preserve"> did not work towards lifting the stressors causing it</w:t>
      </w:r>
      <w:r w:rsidRPr="001B1E04">
        <w:rPr>
          <w:rFonts w:eastAsia="Times New Roman" w:cs="Times New Roman"/>
          <w:szCs w:val="24"/>
          <w:lang w:val="en-GB" w:eastAsia="en-GB" w:bidi="ar-SA"/>
        </w:rPr>
        <w:t xml:space="preserve">. </w:t>
      </w:r>
    </w:p>
    <w:p w14:paraId="7AA46258" w14:textId="77777777" w:rsidR="00FC3C9F" w:rsidRPr="001B1E04" w:rsidRDefault="00FC3C9F" w:rsidP="004C4F7F">
      <w:pPr>
        <w:pStyle w:val="Heading1"/>
        <w:rPr>
          <w:b w:val="0"/>
          <w:lang w:bidi="ar-SA"/>
        </w:rPr>
      </w:pPr>
      <w:r w:rsidRPr="001B1E04">
        <w:rPr>
          <w:lang w:bidi="ar-SA"/>
        </w:rPr>
        <w:t>Discussion</w:t>
      </w:r>
    </w:p>
    <w:p w14:paraId="2E2D182B" w14:textId="491F1C73" w:rsidR="0041630B" w:rsidRPr="001B1E04" w:rsidRDefault="0041630B" w:rsidP="004C4F7F">
      <w:pPr>
        <w:pStyle w:val="Heading2"/>
        <w:rPr>
          <w:iCs/>
        </w:rPr>
      </w:pPr>
      <w:r w:rsidRPr="001B1E04">
        <w:rPr>
          <w:i w:val="0"/>
          <w:iCs/>
          <w:lang w:bidi="ar-SA"/>
        </w:rPr>
        <w:t xml:space="preserve">Theoretical Contributions </w:t>
      </w:r>
    </w:p>
    <w:p w14:paraId="1237FDAD" w14:textId="3C0E8F1F" w:rsidR="00C14757" w:rsidRPr="001B1E04" w:rsidRDefault="001778DE" w:rsidP="004C4F7F">
      <w:pPr>
        <w:spacing w:after="0" w:line="480" w:lineRule="auto"/>
        <w:ind w:firstLine="720"/>
        <w:jc w:val="left"/>
        <w:rPr>
          <w:rFonts w:cs="Times New Roman"/>
          <w:szCs w:val="24"/>
        </w:rPr>
      </w:pPr>
      <w:r w:rsidRPr="001B1E04">
        <w:rPr>
          <w:rFonts w:cs="Times New Roman"/>
          <w:szCs w:val="24"/>
        </w:rPr>
        <w:t>The qualitative nature of our work and its focus on an understudied population and context revealed findings that extend careers research to take account of contextualized stressors and coping strategies unfolding in an emerging occupation. We empirically show that despite the standardized nature of app work, it cannot be examined apart from the context in which it is experienced. Following, we will describe our contributions and elaborate on how occupational and country contexts played a role in our participants’ work experience.</w:t>
      </w:r>
    </w:p>
    <w:p w14:paraId="6590AD13" w14:textId="67AC3675" w:rsidR="00BA0800" w:rsidRPr="001B1E04" w:rsidRDefault="00BA0800" w:rsidP="004C4F7F">
      <w:pPr>
        <w:spacing w:after="0" w:line="480" w:lineRule="auto"/>
        <w:ind w:firstLine="720"/>
        <w:jc w:val="left"/>
        <w:rPr>
          <w:rFonts w:cs="Times New Roman"/>
          <w:szCs w:val="24"/>
        </w:rPr>
      </w:pPr>
      <w:r w:rsidRPr="001B1E04">
        <w:rPr>
          <w:rFonts w:cs="Times New Roman"/>
          <w:szCs w:val="24"/>
        </w:rPr>
        <w:t>When examined in relation to their specific occupational context (i.e., characterized as precari</w:t>
      </w:r>
      <w:r w:rsidR="00586206" w:rsidRPr="001B1E04">
        <w:rPr>
          <w:rFonts w:cs="Times New Roman"/>
          <w:szCs w:val="24"/>
        </w:rPr>
        <w:t>ous</w:t>
      </w:r>
      <w:r w:rsidRPr="001B1E04">
        <w:rPr>
          <w:rFonts w:cs="Times New Roman"/>
          <w:szCs w:val="24"/>
        </w:rPr>
        <w:t xml:space="preserve">, associated with low-socio-economic status, substandard job characteristics), app-based drivers’ experiences contradicted the common perceptions of independent contract work as a desirable and flexible work arrangement (e.g., </w:t>
      </w:r>
      <w:proofErr w:type="spellStart"/>
      <w:r w:rsidRPr="001B1E04">
        <w:rPr>
          <w:rFonts w:cs="Times New Roman"/>
          <w:szCs w:val="24"/>
        </w:rPr>
        <w:t>Lehdonvirta</w:t>
      </w:r>
      <w:proofErr w:type="spellEnd"/>
      <w:r w:rsidRPr="001B1E04">
        <w:rPr>
          <w:rFonts w:cs="Times New Roman"/>
          <w:szCs w:val="24"/>
        </w:rPr>
        <w:t>, 2018). Since the app-based drivers worked as independent contractors, minimal standard</w:t>
      </w:r>
      <w:r w:rsidR="00586206" w:rsidRPr="001B1E04">
        <w:rPr>
          <w:rFonts w:cs="Times New Roman"/>
          <w:szCs w:val="24"/>
        </w:rPr>
        <w:t>s</w:t>
      </w:r>
      <w:r w:rsidRPr="001B1E04">
        <w:rPr>
          <w:rFonts w:cs="Times New Roman"/>
          <w:szCs w:val="24"/>
        </w:rPr>
        <w:t xml:space="preserve"> or formal arrangements underpin the provision of work through platforms. App-based taxi drivers could be seen as exemplars of low-skilled app work, characterized by very low pay, often insufficient availability of work, and other unfair practices, whose experiences raise questions about the </w:t>
      </w:r>
      <w:r w:rsidRPr="001B1E04">
        <w:rPr>
          <w:rFonts w:cs="Times New Roman"/>
          <w:szCs w:val="24"/>
        </w:rPr>
        <w:lastRenderedPageBreak/>
        <w:t>benefits of app work</w:t>
      </w:r>
      <w:r w:rsidR="00586206" w:rsidRPr="001B1E04">
        <w:rPr>
          <w:rFonts w:cs="Times New Roman"/>
          <w:szCs w:val="24"/>
        </w:rPr>
        <w:t xml:space="preserve"> as promoted by</w:t>
      </w:r>
      <w:r w:rsidRPr="001B1E04">
        <w:rPr>
          <w:rFonts w:cs="Times New Roman"/>
          <w:szCs w:val="24"/>
        </w:rPr>
        <w:t xml:space="preserve"> platform organizations (e.g., </w:t>
      </w:r>
      <w:proofErr w:type="spellStart"/>
      <w:r w:rsidRPr="001B1E04">
        <w:rPr>
          <w:rFonts w:cs="Times New Roman"/>
          <w:szCs w:val="24"/>
        </w:rPr>
        <w:t>Lehdonvirta</w:t>
      </w:r>
      <w:proofErr w:type="spellEnd"/>
      <w:r w:rsidRPr="001B1E04">
        <w:rPr>
          <w:rFonts w:cs="Times New Roman"/>
          <w:szCs w:val="24"/>
        </w:rPr>
        <w:t>, 2018). Also, within the extant literature, there seems to be a tendency to emphasize the economic benefits of app work in developing countries, which may downplay workers’ stressful work experiences. We suggest</w:t>
      </w:r>
      <w:r w:rsidR="006758A0" w:rsidRPr="001B1E04">
        <w:rPr>
          <w:rFonts w:cs="Times New Roman"/>
          <w:szCs w:val="24"/>
        </w:rPr>
        <w:t xml:space="preserve"> that</w:t>
      </w:r>
      <w:r w:rsidRPr="001B1E04">
        <w:rPr>
          <w:rFonts w:cs="Times New Roman"/>
          <w:szCs w:val="24"/>
        </w:rPr>
        <w:t>, while there are undeniable benefits (e.g., new employment opportunities for informal workers and the unemployed), app-based taxi driving undertaken to make ends meet brings about certain stressors</w:t>
      </w:r>
      <w:r w:rsidR="006758A0" w:rsidRPr="001B1E04">
        <w:rPr>
          <w:rFonts w:cs="Times New Roman"/>
          <w:szCs w:val="24"/>
        </w:rPr>
        <w:t>,</w:t>
      </w:r>
      <w:r w:rsidRPr="001B1E04">
        <w:rPr>
          <w:rFonts w:cs="Times New Roman"/>
          <w:szCs w:val="24"/>
        </w:rPr>
        <w:t xml:space="preserve"> depending on the context. </w:t>
      </w:r>
    </w:p>
    <w:p w14:paraId="1059A129" w14:textId="767065E8" w:rsidR="00BA0800" w:rsidRPr="001B1E04" w:rsidRDefault="00BA0800" w:rsidP="004C4F7F">
      <w:pPr>
        <w:spacing w:after="0" w:line="480" w:lineRule="auto"/>
        <w:ind w:firstLine="720"/>
        <w:jc w:val="left"/>
        <w:rPr>
          <w:rFonts w:cs="Times New Roman"/>
          <w:szCs w:val="24"/>
        </w:rPr>
      </w:pPr>
      <w:r w:rsidRPr="001B1E04">
        <w:rPr>
          <w:rFonts w:cs="Times New Roman"/>
          <w:szCs w:val="24"/>
        </w:rPr>
        <w:t>As independent contractors, app-based drivers also have minimal access to organizational resources that protect against work stressors</w:t>
      </w:r>
      <w:r w:rsidR="000A6D10" w:rsidRPr="001B1E04">
        <w:rPr>
          <w:rFonts w:cs="Times New Roman"/>
          <w:szCs w:val="24"/>
        </w:rPr>
        <w:t>,</w:t>
      </w:r>
      <w:r w:rsidRPr="001B1E04">
        <w:rPr>
          <w:rFonts w:cs="Times New Roman"/>
          <w:szCs w:val="24"/>
        </w:rPr>
        <w:t xml:space="preserve"> such as mistreatment, personal boundar</w:t>
      </w:r>
      <w:r w:rsidR="00C700A6" w:rsidRPr="001B1E04">
        <w:rPr>
          <w:rFonts w:cs="Times New Roman"/>
          <w:szCs w:val="24"/>
        </w:rPr>
        <w:t>y</w:t>
      </w:r>
      <w:r w:rsidRPr="001B1E04">
        <w:rPr>
          <w:rFonts w:cs="Times New Roman"/>
          <w:szCs w:val="24"/>
        </w:rPr>
        <w:t xml:space="preserve"> </w:t>
      </w:r>
      <w:r w:rsidR="00C700A6" w:rsidRPr="001B1E04">
        <w:rPr>
          <w:rFonts w:cs="Times New Roman"/>
          <w:szCs w:val="24"/>
        </w:rPr>
        <w:t>violation</w:t>
      </w:r>
      <w:r w:rsidRPr="001B1E04">
        <w:rPr>
          <w:rFonts w:cs="Times New Roman"/>
          <w:szCs w:val="24"/>
        </w:rPr>
        <w:t xml:space="preserve">, and fear of victimization. Compared to employees in standard employment relationships with organizations, independent contractors are </w:t>
      </w:r>
      <w:r w:rsidR="0053718E" w:rsidRPr="001B1E04">
        <w:rPr>
          <w:rFonts w:cs="Times New Roman"/>
          <w:szCs w:val="24"/>
        </w:rPr>
        <w:t xml:space="preserve">on </w:t>
      </w:r>
      <w:r w:rsidRPr="001B1E04">
        <w:rPr>
          <w:rFonts w:cs="Times New Roman"/>
          <w:szCs w:val="24"/>
        </w:rPr>
        <w:t>their own to face the negative aspects of the job. As previous research has suggested, some aspects of app work complicate the application of traditional employment contracts (e.g., Forde et al., 2017). Studies conducted in developed Western countries have suggested that independent contract workers, including app-based drivers, have protested, found solidarity, and taken collective action to negotiate employment rights (Caza et al., 2021; Shanahan &amp; Smith, 2021). However, participants in our study were burdened by economic challenges</w:t>
      </w:r>
      <w:r w:rsidR="0053718E" w:rsidRPr="001B1E04">
        <w:rPr>
          <w:rFonts w:cs="Times New Roman"/>
          <w:szCs w:val="24"/>
        </w:rPr>
        <w:t xml:space="preserve"> in a</w:t>
      </w:r>
      <w:r w:rsidRPr="001B1E04">
        <w:rPr>
          <w:rFonts w:cs="Times New Roman"/>
          <w:szCs w:val="24"/>
        </w:rPr>
        <w:t xml:space="preserve"> collectivist and child-centric </w:t>
      </w:r>
      <w:proofErr w:type="gramStart"/>
      <w:r w:rsidRPr="001B1E04">
        <w:rPr>
          <w:rFonts w:cs="Times New Roman"/>
          <w:szCs w:val="24"/>
        </w:rPr>
        <w:t>culture</w:t>
      </w:r>
      <w:r w:rsidR="0053718E" w:rsidRPr="001B1E04">
        <w:rPr>
          <w:rFonts w:cs="Times New Roman"/>
          <w:szCs w:val="24"/>
        </w:rPr>
        <w:t>, and</w:t>
      </w:r>
      <w:proofErr w:type="gramEnd"/>
      <w:r w:rsidRPr="001B1E04">
        <w:rPr>
          <w:rFonts w:cs="Times New Roman"/>
          <w:szCs w:val="24"/>
        </w:rPr>
        <w:t xml:space="preserve"> relied on their coping strategies to continue working as a driver. Our findings suggest that workers who function outside formal organizations and have limited access to organizational resources may have to depend on personal resources and coping strategies. </w:t>
      </w:r>
    </w:p>
    <w:p w14:paraId="5C4467B8" w14:textId="54B21998" w:rsidR="000D6040" w:rsidRPr="001B1E04" w:rsidRDefault="00424A43" w:rsidP="004C4F7F">
      <w:pPr>
        <w:spacing w:after="0" w:line="480" w:lineRule="auto"/>
        <w:ind w:firstLine="720"/>
        <w:jc w:val="left"/>
        <w:rPr>
          <w:rFonts w:cs="Times New Roman"/>
          <w:szCs w:val="24"/>
        </w:rPr>
      </w:pPr>
      <w:r w:rsidRPr="001B1E04">
        <w:rPr>
          <w:rFonts w:cs="Times New Roman"/>
          <w:szCs w:val="24"/>
        </w:rPr>
        <w:t>All but one of the six coping strategies adopted by the drivers were passive and non-agentic. This pattern</w:t>
      </w:r>
      <w:r w:rsidR="000D6040" w:rsidRPr="001B1E04">
        <w:rPr>
          <w:rFonts w:cs="Times New Roman"/>
          <w:szCs w:val="24"/>
        </w:rPr>
        <w:t xml:space="preserve"> </w:t>
      </w:r>
      <w:r w:rsidRPr="001B1E04">
        <w:rPr>
          <w:rFonts w:cs="Times New Roman"/>
          <w:szCs w:val="24"/>
        </w:rPr>
        <w:t xml:space="preserve">supports the argument that </w:t>
      </w:r>
      <w:r w:rsidR="000D6040" w:rsidRPr="001B1E04">
        <w:rPr>
          <w:rFonts w:cs="Times New Roman"/>
          <w:szCs w:val="24"/>
        </w:rPr>
        <w:t>app-based drivers</w:t>
      </w:r>
      <w:r w:rsidR="00107034" w:rsidRPr="001B1E04">
        <w:rPr>
          <w:rFonts w:cs="Times New Roman"/>
          <w:szCs w:val="24"/>
        </w:rPr>
        <w:t>,</w:t>
      </w:r>
      <w:r w:rsidR="000D6040" w:rsidRPr="001B1E04">
        <w:rPr>
          <w:rFonts w:cs="Times New Roman"/>
          <w:szCs w:val="24"/>
        </w:rPr>
        <w:t xml:space="preserve"> as</w:t>
      </w:r>
      <w:r w:rsidRPr="001B1E04">
        <w:rPr>
          <w:rFonts w:cs="Times New Roman"/>
          <w:szCs w:val="24"/>
        </w:rPr>
        <w:t xml:space="preserve"> low-skilled workers</w:t>
      </w:r>
      <w:r w:rsidR="00107034" w:rsidRPr="001B1E04">
        <w:rPr>
          <w:rFonts w:cs="Times New Roman"/>
          <w:szCs w:val="24"/>
        </w:rPr>
        <w:t>,</w:t>
      </w:r>
      <w:r w:rsidRPr="001B1E04">
        <w:rPr>
          <w:rFonts w:cs="Times New Roman"/>
          <w:szCs w:val="24"/>
        </w:rPr>
        <w:t xml:space="preserve"> are positioned to be a </w:t>
      </w:r>
      <w:r w:rsidR="000D6040" w:rsidRPr="001B1E04">
        <w:rPr>
          <w:rFonts w:cs="Times New Roman"/>
          <w:szCs w:val="24"/>
        </w:rPr>
        <w:t>socially disadvantaged group</w:t>
      </w:r>
      <w:r w:rsidR="00746B4F" w:rsidRPr="001B1E04">
        <w:rPr>
          <w:rFonts w:cs="Times New Roman"/>
          <w:szCs w:val="24"/>
        </w:rPr>
        <w:t>; they</w:t>
      </w:r>
      <w:r w:rsidR="000D6040" w:rsidRPr="001B1E04">
        <w:rPr>
          <w:rFonts w:cs="Times New Roman"/>
          <w:szCs w:val="24"/>
        </w:rPr>
        <w:t xml:space="preserve"> tend to encounter social stressors and have </w:t>
      </w:r>
      <w:r w:rsidRPr="001B1E04">
        <w:rPr>
          <w:rFonts w:cs="Times New Roman"/>
          <w:szCs w:val="24"/>
        </w:rPr>
        <w:t xml:space="preserve">fewer coping </w:t>
      </w:r>
      <w:r w:rsidR="000D6040" w:rsidRPr="001B1E04">
        <w:rPr>
          <w:rFonts w:cs="Times New Roman"/>
          <w:szCs w:val="24"/>
        </w:rPr>
        <w:t>resources than their more advantaged counterparts.</w:t>
      </w:r>
      <w:r w:rsidRPr="001B1E04">
        <w:rPr>
          <w:rFonts w:cs="Times New Roman"/>
          <w:szCs w:val="24"/>
        </w:rPr>
        <w:t xml:space="preserve"> Limited access to coping resources</w:t>
      </w:r>
      <w:r w:rsidR="00746B4F" w:rsidRPr="001B1E04">
        <w:rPr>
          <w:rFonts w:cs="Times New Roman"/>
          <w:szCs w:val="24"/>
        </w:rPr>
        <w:t>,</w:t>
      </w:r>
      <w:r w:rsidRPr="001B1E04">
        <w:rPr>
          <w:rFonts w:cs="Times New Roman"/>
          <w:szCs w:val="24"/>
        </w:rPr>
        <w:t xml:space="preserve"> such as organizational or community support, led the drivers to depend on </w:t>
      </w:r>
      <w:r w:rsidRPr="001B1E04">
        <w:rPr>
          <w:rFonts w:cs="Times New Roman"/>
          <w:szCs w:val="24"/>
        </w:rPr>
        <w:lastRenderedPageBreak/>
        <w:t xml:space="preserve">passive and non-agentic coping ways. </w:t>
      </w:r>
      <w:r w:rsidR="000D6040" w:rsidRPr="001B1E04">
        <w:rPr>
          <w:rFonts w:cs="Times New Roman"/>
          <w:szCs w:val="24"/>
        </w:rPr>
        <w:t xml:space="preserve">Failing to find a job matched with their qualifications, navigating a job categorized as low-skilled, and working long, low-paid hours—with a university degree in many cases—can explain why employing higher levels of agency was not an option for our participants. Therefore, our participants </w:t>
      </w:r>
      <w:r w:rsidR="000A51D4" w:rsidRPr="001B1E04">
        <w:rPr>
          <w:rFonts w:cs="Times New Roman"/>
          <w:szCs w:val="24"/>
        </w:rPr>
        <w:t>employed</w:t>
      </w:r>
      <w:r w:rsidR="000D6040" w:rsidRPr="001B1E04">
        <w:rPr>
          <w:rFonts w:cs="Times New Roman"/>
          <w:szCs w:val="24"/>
        </w:rPr>
        <w:t xml:space="preserve"> strategies that enabled them to protect themselves and survive their jobs. This provides additional support for previous research, which argues that in low control conditions, when individuals perceive a situation as unchangeable and believe that their actions will be received negatively by the environment or others, minimizing engagement with stressful situations through passive strategies may result in better coping outcomes </w:t>
      </w:r>
      <w:r w:rsidR="000D6040" w:rsidRPr="001B1E04">
        <w:rPr>
          <w:rFonts w:cs="Times New Roman"/>
          <w:szCs w:val="24"/>
        </w:rPr>
        <w:fldChar w:fldCharType="begin"/>
      </w:r>
      <w:r w:rsidR="000D6040" w:rsidRPr="001B1E04">
        <w:rPr>
          <w:rFonts w:cs="Times New Roman"/>
          <w:szCs w:val="24"/>
        </w:rPr>
        <w:instrText xml:space="preserve"> ADDIN EN.CITE &lt;EndNote&gt;&lt;Cite&gt;&lt;Author&gt;Stanisławski&lt;/Author&gt;&lt;Year&gt;2019&lt;/Year&gt;&lt;RecNum&gt;44&lt;/RecNum&gt;&lt;DisplayText&gt;(Stanisławski, 2019)&lt;/DisplayText&gt;&lt;record&gt;&lt;rec-number&gt;44&lt;/rec-number&gt;&lt;foreign-keys&gt;&lt;key app="EN" db-id="pxt2f5wtsef9vke9te65zfsad9p0ad5d20ev" timestamp="0"&gt;44&lt;/key&gt;&lt;/foreign-keys&gt;&lt;ref-type name="Journal Article"&gt;17&lt;/ref-type&gt;&lt;contributors&gt;&lt;authors&gt;&lt;author&gt;Stanisławski, Krzysztof&lt;/author&gt;&lt;/authors&gt;&lt;/contributors&gt;&lt;titles&gt;&lt;title&gt;The coping circumplex model: An integrative model of the structure of coping with stress&lt;/title&gt;&lt;secondary-title&gt;Frontiers in psychology&lt;/secondary-title&gt;&lt;alt-title&gt;Front Psychol&lt;/alt-title&gt;&lt;/titles&gt;&lt;periodical&gt;&lt;full-title&gt;Frontiers in Psychology&lt;/full-title&gt;&lt;/periodical&gt;&lt;pages&gt;694-694&lt;/pages&gt;&lt;volume&gt;10&lt;/volume&gt;&lt;keywords&gt;&lt;keyword&gt;Coping Circumplex Model&lt;/keyword&gt;&lt;keyword&gt;coping mode&lt;/keyword&gt;&lt;keyword&gt;coping strategy&lt;/keyword&gt;&lt;keyword&gt;coping style&lt;/keyword&gt;&lt;keyword&gt;emotion coping&lt;/keyword&gt;&lt;keyword&gt;problem coping&lt;/keyword&gt;&lt;keyword&gt;stress&lt;/keyword&gt;&lt;keyword&gt;structure of coping&lt;/keyword&gt;&lt;/keywords&gt;&lt;dates&gt;&lt;year&gt;2019&lt;/year&gt;&lt;/dates&gt;&lt;publisher&gt;Frontiers Media S.A.&lt;/publisher&gt;&lt;isbn&gt;1664-1078&lt;/isbn&gt;&lt;accession-num&gt;31040802&lt;/accession-num&gt;&lt;urls&gt;&lt;related-urls&gt;&lt;url&gt;https://pubmed.ncbi.nlm.nih.gov/31040802&lt;/url&gt;&lt;url&gt;https://www.ncbi.nlm.nih.gov/pmc/articles/PMC6476932/&lt;/url&gt;&lt;/related-urls&gt;&lt;/urls&gt;&lt;electronic-resource-num&gt;10.3389/fpsyg.2019.00694&lt;/electronic-resource-num&gt;&lt;remote-database-name&gt;PubMed&lt;/remote-database-name&gt;&lt;language&gt;eng&lt;/language&gt;&lt;/record&gt;&lt;/Cite&gt;&lt;/EndNote&gt;</w:instrText>
      </w:r>
      <w:r w:rsidR="000D6040" w:rsidRPr="001B1E04">
        <w:rPr>
          <w:rFonts w:cs="Times New Roman"/>
          <w:szCs w:val="24"/>
        </w:rPr>
        <w:fldChar w:fldCharType="separate"/>
      </w:r>
      <w:r w:rsidR="000D6040" w:rsidRPr="001B1E04">
        <w:rPr>
          <w:rFonts w:cs="Times New Roman"/>
          <w:noProof/>
          <w:szCs w:val="24"/>
        </w:rPr>
        <w:t>(Stanisławski, 2019)</w:t>
      </w:r>
      <w:r w:rsidR="000D6040" w:rsidRPr="001B1E04">
        <w:rPr>
          <w:rFonts w:cs="Times New Roman"/>
          <w:szCs w:val="24"/>
        </w:rPr>
        <w:fldChar w:fldCharType="end"/>
      </w:r>
      <w:r w:rsidR="000D6040" w:rsidRPr="001B1E04">
        <w:rPr>
          <w:rFonts w:cs="Times New Roman"/>
          <w:szCs w:val="24"/>
        </w:rPr>
        <w:t xml:space="preserve">. Also, the </w:t>
      </w:r>
      <w:r w:rsidR="000D6040" w:rsidRPr="001B1E04">
        <w:rPr>
          <w:rFonts w:cs="Times New Roman"/>
          <w:szCs w:val="24"/>
          <w:lang w:bidi="ar-SA"/>
        </w:rPr>
        <w:t xml:space="preserve">similarity between the strategies used by our participants and the strategies used by those dealing with the occupational taint emerging from their job being categorized as dirty work </w:t>
      </w:r>
      <w:r w:rsidR="000D6040" w:rsidRPr="001B1E04">
        <w:rPr>
          <w:rFonts w:cs="Times New Roman"/>
          <w:szCs w:val="24"/>
          <w:lang w:bidi="ar-SA"/>
        </w:rPr>
        <w:fldChar w:fldCharType="begin">
          <w:fldData xml:space="preserve">PEVuZE5vdGU+PENpdGU+PEF1dGhvcj5CZXJnbWFuPC9BdXRob3I+PFllYXI+MjAwNzwvWWVhcj48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</w:fldData>
        </w:fldChar>
      </w:r>
      <w:r w:rsidR="000D6040" w:rsidRPr="001B1E04">
        <w:rPr>
          <w:rFonts w:cs="Times New Roman"/>
          <w:szCs w:val="24"/>
          <w:lang w:bidi="ar-SA"/>
        </w:rPr>
        <w:instrText xml:space="preserve"> ADDIN EN.CITE </w:instrText>
      </w:r>
      <w:r w:rsidR="000D6040" w:rsidRPr="001B1E04">
        <w:rPr>
          <w:rFonts w:cs="Times New Roman"/>
          <w:szCs w:val="24"/>
          <w:lang w:bidi="ar-SA"/>
        </w:rPr>
        <w:fldChar w:fldCharType="begin">
          <w:fldData xml:space="preserve">PEVuZE5vdGU+PENpdGU+PEF1dGhvcj5CZXJnbWFuPC9BdXRob3I+PFllYXI+MjAwNzwvWWVhcj48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</w:fldData>
        </w:fldChar>
      </w:r>
      <w:r w:rsidR="000D6040" w:rsidRPr="001B1E04">
        <w:rPr>
          <w:rFonts w:cs="Times New Roman"/>
          <w:szCs w:val="24"/>
          <w:lang w:bidi="ar-SA"/>
        </w:rPr>
        <w:instrText xml:space="preserve"> ADDIN EN.CITE.DATA </w:instrText>
      </w:r>
      <w:r w:rsidR="000D6040" w:rsidRPr="001B1E04">
        <w:rPr>
          <w:rFonts w:cs="Times New Roman"/>
          <w:szCs w:val="24"/>
          <w:lang w:bidi="ar-SA"/>
        </w:rPr>
      </w:r>
      <w:r w:rsidR="000D6040" w:rsidRPr="001B1E04">
        <w:rPr>
          <w:rFonts w:cs="Times New Roman"/>
          <w:szCs w:val="24"/>
          <w:lang w:bidi="ar-SA"/>
        </w:rPr>
        <w:fldChar w:fldCharType="end"/>
      </w:r>
      <w:r w:rsidR="000D6040" w:rsidRPr="001B1E04">
        <w:rPr>
          <w:rFonts w:cs="Times New Roman"/>
          <w:szCs w:val="24"/>
          <w:lang w:bidi="ar-SA"/>
        </w:rPr>
      </w:r>
      <w:r w:rsidR="000D6040" w:rsidRPr="001B1E04">
        <w:rPr>
          <w:rFonts w:cs="Times New Roman"/>
          <w:szCs w:val="24"/>
          <w:lang w:bidi="ar-SA"/>
        </w:rPr>
        <w:fldChar w:fldCharType="separate"/>
      </w:r>
      <w:r w:rsidR="000D6040" w:rsidRPr="001B1E04">
        <w:rPr>
          <w:rFonts w:cs="Times New Roman"/>
          <w:noProof/>
          <w:szCs w:val="24"/>
          <w:lang w:bidi="ar-SA"/>
        </w:rPr>
        <w:t>(Bergman &amp; Chalkley, 2007; Ostaszkiewicz et al., 2016)</w:t>
      </w:r>
      <w:r w:rsidR="000D6040" w:rsidRPr="001B1E04">
        <w:rPr>
          <w:rFonts w:cs="Times New Roman"/>
          <w:szCs w:val="24"/>
          <w:lang w:bidi="ar-SA"/>
        </w:rPr>
        <w:fldChar w:fldCharType="end"/>
      </w:r>
      <w:r w:rsidR="000D6040" w:rsidRPr="001B1E04">
        <w:rPr>
          <w:rFonts w:cs="Times New Roman"/>
          <w:szCs w:val="24"/>
          <w:lang w:bidi="ar-SA"/>
        </w:rPr>
        <w:t xml:space="preserve">, provides further evidence for how a job that is not necessarily perceived as stigmatized in other country contexts was perceived as such in the context of our research. The issues of stigma and low-social status explain why the prevalent pattern found in previous research—Muslims using interpersonal and collective coping strategies such as </w:t>
      </w:r>
      <w:r w:rsidR="000D6040" w:rsidRPr="001B1E04">
        <w:rPr>
          <w:rFonts w:cs="Times New Roman"/>
          <w:szCs w:val="24"/>
        </w:rPr>
        <w:t>seeking social support or reaching out to family members</w:t>
      </w:r>
      <w:r w:rsidR="000D6040" w:rsidRPr="001B1E04">
        <w:rPr>
          <w:rFonts w:cs="Times New Roman"/>
          <w:szCs w:val="24"/>
          <w:lang w:bidi="ar-SA"/>
        </w:rPr>
        <w:t xml:space="preserve">—did not emerge in our study (Fischer et al., 2010). </w:t>
      </w:r>
    </w:p>
    <w:p w14:paraId="169CD3D0" w14:textId="60D4F9F1" w:rsidR="005D4A40" w:rsidRPr="001B1E04" w:rsidRDefault="00DE03A6" w:rsidP="004C4F7F">
      <w:pPr>
        <w:spacing w:after="0" w:line="480" w:lineRule="auto"/>
        <w:ind w:firstLine="720"/>
        <w:jc w:val="left"/>
        <w:rPr>
          <w:rFonts w:cs="Times New Roman"/>
          <w:szCs w:val="24"/>
        </w:rPr>
      </w:pPr>
      <w:r w:rsidRPr="001B1E04">
        <w:rPr>
          <w:rFonts w:cs="Times New Roman"/>
          <w:szCs w:val="24"/>
        </w:rPr>
        <w:t xml:space="preserve">In this study, </w:t>
      </w:r>
      <w:r w:rsidR="00CC55EB" w:rsidRPr="001B1E04">
        <w:rPr>
          <w:rFonts w:cs="Times New Roman"/>
          <w:szCs w:val="24"/>
        </w:rPr>
        <w:t>adopting a</w:t>
      </w:r>
      <w:r w:rsidR="00C25392" w:rsidRPr="001B1E04">
        <w:rPr>
          <w:rFonts w:cs="Times New Roman"/>
          <w:szCs w:val="24"/>
        </w:rPr>
        <w:t xml:space="preserve"> social stress theory</w:t>
      </w:r>
      <w:r w:rsidR="00CC55EB" w:rsidRPr="001B1E04">
        <w:rPr>
          <w:rFonts w:cs="Times New Roman"/>
          <w:szCs w:val="24"/>
        </w:rPr>
        <w:t xml:space="preserve"> lens</w:t>
      </w:r>
      <w:r w:rsidR="00C25392" w:rsidRPr="001B1E04">
        <w:rPr>
          <w:rFonts w:cs="Times New Roman"/>
          <w:szCs w:val="24"/>
        </w:rPr>
        <w:t xml:space="preserve">, we identified </w:t>
      </w:r>
      <w:r w:rsidR="00231C28" w:rsidRPr="001B1E04">
        <w:rPr>
          <w:rFonts w:cs="Times New Roman"/>
          <w:szCs w:val="24"/>
        </w:rPr>
        <w:t>socially embedded stressors that low-skilled app workers may face due to the nature of their work</w:t>
      </w:r>
      <w:r w:rsidR="00C25392" w:rsidRPr="001B1E04">
        <w:rPr>
          <w:rFonts w:cs="Times New Roman"/>
          <w:szCs w:val="24"/>
        </w:rPr>
        <w:t>.</w:t>
      </w:r>
      <w:r w:rsidR="001E2B7A" w:rsidRPr="001B1E04">
        <w:rPr>
          <w:rFonts w:cs="Times New Roman"/>
          <w:szCs w:val="24"/>
        </w:rPr>
        <w:t xml:space="preserve"> </w:t>
      </w:r>
      <w:r w:rsidR="000D6040" w:rsidRPr="001B1E04">
        <w:rPr>
          <w:rFonts w:cs="Times New Roman"/>
          <w:szCs w:val="24"/>
        </w:rPr>
        <w:t xml:space="preserve">By emphasizing </w:t>
      </w:r>
      <w:r w:rsidR="00CC55EB" w:rsidRPr="001B1E04">
        <w:rPr>
          <w:rFonts w:cs="Times New Roman"/>
          <w:szCs w:val="24"/>
        </w:rPr>
        <w:t xml:space="preserve">the role of </w:t>
      </w:r>
      <w:r w:rsidR="000D6040" w:rsidRPr="001B1E04">
        <w:rPr>
          <w:rFonts w:cs="Times New Roman"/>
          <w:szCs w:val="24"/>
        </w:rPr>
        <w:t>co</w:t>
      </w:r>
      <w:r w:rsidR="00CC55EB" w:rsidRPr="001B1E04">
        <w:rPr>
          <w:rFonts w:cs="Times New Roman"/>
          <w:szCs w:val="24"/>
        </w:rPr>
        <w:t>untry and occupational contexts</w:t>
      </w:r>
      <w:r w:rsidR="000D6040" w:rsidRPr="001B1E04">
        <w:rPr>
          <w:rFonts w:cs="Times New Roman"/>
          <w:szCs w:val="24"/>
        </w:rPr>
        <w:t>, we enable a better understanding of how app-based workers’ experiences are socially and culturally determined. We suggest that</w:t>
      </w:r>
      <w:r w:rsidR="000A51D4" w:rsidRPr="001B1E04">
        <w:rPr>
          <w:rFonts w:cs="Times New Roman"/>
          <w:szCs w:val="24"/>
        </w:rPr>
        <w:t>,</w:t>
      </w:r>
      <w:r w:rsidR="000D6040" w:rsidRPr="001B1E04">
        <w:rPr>
          <w:rFonts w:cs="Times New Roman"/>
          <w:szCs w:val="24"/>
        </w:rPr>
        <w:t xml:space="preserve"> because perceptions of app work as an occupation and its social status may be susceptible to contextual contingencies, we must understand the context within which it is performed. </w:t>
      </w:r>
      <w:r w:rsidR="009174F7" w:rsidRPr="001B1E04">
        <w:rPr>
          <w:rFonts w:cs="Times New Roman"/>
          <w:szCs w:val="24"/>
        </w:rPr>
        <w:t xml:space="preserve">For example, </w:t>
      </w:r>
      <w:r w:rsidR="00411741" w:rsidRPr="001B1E04">
        <w:rPr>
          <w:rFonts w:cs="Times New Roman"/>
          <w:szCs w:val="24"/>
        </w:rPr>
        <w:t>most of</w:t>
      </w:r>
      <w:r w:rsidR="009174F7" w:rsidRPr="001B1E04">
        <w:rPr>
          <w:rFonts w:cs="Times New Roman"/>
          <w:szCs w:val="24"/>
        </w:rPr>
        <w:t xml:space="preserve"> our participants were very worried about the driving job damaging their reputation. This concern makes sense when an individual has been raised in a </w:t>
      </w:r>
      <w:r w:rsidR="009174F7" w:rsidRPr="001B1E04">
        <w:rPr>
          <w:rFonts w:cs="Times New Roman"/>
          <w:szCs w:val="24"/>
        </w:rPr>
        <w:lastRenderedPageBreak/>
        <w:t>collective culture</w:t>
      </w:r>
      <w:r w:rsidR="005D4A40" w:rsidRPr="001B1E04">
        <w:rPr>
          <w:rFonts w:cs="Times New Roman"/>
          <w:szCs w:val="24"/>
        </w:rPr>
        <w:t>,</w:t>
      </w:r>
      <w:r w:rsidR="009174F7" w:rsidRPr="001B1E04">
        <w:rPr>
          <w:rFonts w:cs="Times New Roman"/>
          <w:szCs w:val="24"/>
        </w:rPr>
        <w:t xml:space="preserve"> in which parents need to accept and approve their children’s contacts with individuals outside the family, </w:t>
      </w:r>
      <w:r w:rsidR="005D4A40" w:rsidRPr="001B1E04">
        <w:rPr>
          <w:rFonts w:cs="Times New Roman"/>
          <w:szCs w:val="24"/>
        </w:rPr>
        <w:t xml:space="preserve">their </w:t>
      </w:r>
      <w:r w:rsidR="009174F7" w:rsidRPr="001B1E04">
        <w:rPr>
          <w:rFonts w:cs="Times New Roman"/>
          <w:szCs w:val="24"/>
        </w:rPr>
        <w:t>reputation is closely related to their family</w:t>
      </w:r>
      <w:r w:rsidR="005D4A40" w:rsidRPr="001B1E04">
        <w:rPr>
          <w:rFonts w:cs="Times New Roman"/>
          <w:szCs w:val="24"/>
        </w:rPr>
        <w:t>’s</w:t>
      </w:r>
      <w:r w:rsidR="009174F7" w:rsidRPr="001B1E04">
        <w:rPr>
          <w:rFonts w:cs="Times New Roman"/>
          <w:szCs w:val="24"/>
        </w:rPr>
        <w:t xml:space="preserve"> reputation, and honor and gender codes govern behaviors of men and women </w:t>
      </w:r>
      <w:r w:rsidR="009174F7" w:rsidRPr="001B1E04">
        <w:rPr>
          <w:rFonts w:cs="Times New Roman"/>
          <w:szCs w:val="24"/>
        </w:rPr>
        <w:fldChar w:fldCharType="begin">
          <w:fldData xml:space="preserve">PEVuZE5vdGU+PENpdGU+PEF1dGhvcj5Nb3NxdWVyYTwvQXV0aG9yPjxZZWFyPjIwMTM8L1llYXI+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</w:fldData>
        </w:fldChar>
      </w:r>
      <w:r w:rsidR="009174F7" w:rsidRPr="001B1E04">
        <w:rPr>
          <w:rFonts w:cs="Times New Roman"/>
          <w:szCs w:val="24"/>
        </w:rPr>
        <w:instrText xml:space="preserve"> ADDIN EN.CITE </w:instrText>
      </w:r>
      <w:r w:rsidR="009174F7" w:rsidRPr="001B1E04">
        <w:rPr>
          <w:rFonts w:cs="Times New Roman"/>
          <w:szCs w:val="24"/>
        </w:rPr>
        <w:fldChar w:fldCharType="begin">
          <w:fldData xml:space="preserve">PEVuZE5vdGU+PENpdGU+PEF1dGhvcj5Nb3NxdWVyYTwvQXV0aG9yPjxZZWFyPjIwMTM8L1llYXI+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</w:fldData>
        </w:fldChar>
      </w:r>
      <w:r w:rsidR="009174F7" w:rsidRPr="001B1E04">
        <w:rPr>
          <w:rFonts w:cs="Times New Roman"/>
          <w:szCs w:val="24"/>
        </w:rPr>
        <w:instrText xml:space="preserve"> ADDIN EN.CITE.DATA </w:instrText>
      </w:r>
      <w:r w:rsidR="009174F7" w:rsidRPr="001B1E04">
        <w:rPr>
          <w:rFonts w:cs="Times New Roman"/>
          <w:szCs w:val="24"/>
        </w:rPr>
      </w:r>
      <w:r w:rsidR="009174F7" w:rsidRPr="001B1E04">
        <w:rPr>
          <w:rFonts w:cs="Times New Roman"/>
          <w:szCs w:val="24"/>
        </w:rPr>
        <w:fldChar w:fldCharType="end"/>
      </w:r>
      <w:r w:rsidR="009174F7" w:rsidRPr="001B1E04">
        <w:rPr>
          <w:rFonts w:cs="Times New Roman"/>
          <w:szCs w:val="24"/>
        </w:rPr>
      </w:r>
      <w:r w:rsidR="009174F7" w:rsidRPr="001B1E04">
        <w:rPr>
          <w:rFonts w:cs="Times New Roman"/>
          <w:szCs w:val="24"/>
        </w:rPr>
        <w:fldChar w:fldCharType="separate"/>
      </w:r>
      <w:r w:rsidR="009174F7" w:rsidRPr="001B1E04">
        <w:rPr>
          <w:rFonts w:cs="Times New Roman"/>
          <w:noProof/>
          <w:szCs w:val="24"/>
        </w:rPr>
        <w:t>(Mosquera, 2013; Munniksma et al., 2012)</w:t>
      </w:r>
      <w:r w:rsidR="009174F7" w:rsidRPr="001B1E04">
        <w:rPr>
          <w:rFonts w:cs="Times New Roman"/>
          <w:szCs w:val="24"/>
        </w:rPr>
        <w:fldChar w:fldCharType="end"/>
      </w:r>
      <w:r w:rsidR="009174F7" w:rsidRPr="001B1E04">
        <w:rPr>
          <w:rFonts w:cs="Times New Roman"/>
          <w:szCs w:val="24"/>
        </w:rPr>
        <w:t xml:space="preserve">. </w:t>
      </w:r>
    </w:p>
    <w:p w14:paraId="0B7D4AC7" w14:textId="1FCA1A8E" w:rsidR="00D9337E" w:rsidRPr="001B1E04" w:rsidRDefault="00EA47F9" w:rsidP="00E81485">
      <w:pPr>
        <w:spacing w:after="0" w:line="480" w:lineRule="auto"/>
        <w:ind w:firstLine="720"/>
        <w:jc w:val="left"/>
        <w:rPr>
          <w:rFonts w:cs="Times New Roman"/>
          <w:szCs w:val="24"/>
          <w:lang w:val="en-GB" w:eastAsia="zh-TW"/>
        </w:rPr>
      </w:pPr>
      <w:r w:rsidRPr="001B1E04">
        <w:rPr>
          <w:rFonts w:cs="Times New Roman"/>
          <w:szCs w:val="24"/>
        </w:rPr>
        <w:t xml:space="preserve">The stressors that emerged in our study extend previous research that has highlighted the substandard job characteristics (e.g., physically </w:t>
      </w:r>
      <w:proofErr w:type="gramStart"/>
      <w:r w:rsidRPr="001B1E04">
        <w:rPr>
          <w:rFonts w:cs="Times New Roman"/>
          <w:szCs w:val="24"/>
        </w:rPr>
        <w:t>demanding</w:t>
      </w:r>
      <w:proofErr w:type="gramEnd"/>
      <w:r w:rsidRPr="001B1E04">
        <w:rPr>
          <w:rFonts w:cs="Times New Roman"/>
          <w:szCs w:val="24"/>
        </w:rPr>
        <w:t xml:space="preserve"> and low pay) and fear of victimization among taxi drivers (Choi, 2018). All six stressors that emerged in our work had roots in either the occupational or the country context in which they unfolded. For example, </w:t>
      </w:r>
      <w:proofErr w:type="gramStart"/>
      <w:r w:rsidRPr="001B1E04">
        <w:rPr>
          <w:rFonts w:cs="Times New Roman"/>
          <w:szCs w:val="24"/>
        </w:rPr>
        <w:t>the majority of</w:t>
      </w:r>
      <w:proofErr w:type="gramEnd"/>
      <w:r w:rsidRPr="001B1E04">
        <w:rPr>
          <w:rFonts w:cs="Times New Roman"/>
          <w:szCs w:val="24"/>
        </w:rPr>
        <w:t xml:space="preserve"> our participants were very worried about the driving job damaging their reputation. This concern makes sense when an individual has been raised in a collective culture in which parents need to accept and approve their children’s contacts with individuals outside the family, one’s reputation is closely related to their family reputation, and honor and gender codes govern behaviors of men and women (Mosquera, 2013; </w:t>
      </w:r>
      <w:proofErr w:type="spellStart"/>
      <w:r w:rsidRPr="001B1E04">
        <w:rPr>
          <w:rFonts w:cs="Times New Roman"/>
          <w:szCs w:val="24"/>
        </w:rPr>
        <w:t>Munniksma</w:t>
      </w:r>
      <w:proofErr w:type="spellEnd"/>
      <w:r w:rsidRPr="001B1E04">
        <w:rPr>
          <w:rFonts w:cs="Times New Roman"/>
          <w:szCs w:val="24"/>
        </w:rPr>
        <w:t xml:space="preserve"> et al., 2012). Also</w:t>
      </w:r>
      <w:r w:rsidR="009174F7" w:rsidRPr="001B1E04">
        <w:rPr>
          <w:rFonts w:cs="Times New Roman"/>
          <w:szCs w:val="24"/>
        </w:rPr>
        <w:t xml:space="preserve">, living in a country that was under extensive economic pressures had pushed our participants to select a job for which they were overqualified. Forty-seven percent of our participants had a university degree (30 out of 64 had associate, bachelor’s, or master’s degrees) that had raised their own and others’ expectations for </w:t>
      </w:r>
      <w:r w:rsidR="00F6708B" w:rsidRPr="001B1E04">
        <w:rPr>
          <w:rFonts w:cs="Times New Roman"/>
          <w:szCs w:val="24"/>
        </w:rPr>
        <w:t xml:space="preserve">obtaining </w:t>
      </w:r>
      <w:r w:rsidR="009174F7" w:rsidRPr="001B1E04">
        <w:rPr>
          <w:rFonts w:cs="Times New Roman"/>
          <w:szCs w:val="24"/>
        </w:rPr>
        <w:t>suitable jobs; not meeting these expectations created strains that emerged from the contextual contingencies of the drivers’ work</w:t>
      </w:r>
      <w:r w:rsidR="00F6708B" w:rsidRPr="001B1E04">
        <w:rPr>
          <w:rFonts w:cs="Times New Roman"/>
          <w:szCs w:val="24"/>
        </w:rPr>
        <w:t>,</w:t>
      </w:r>
      <w:r w:rsidR="009174F7" w:rsidRPr="001B1E04">
        <w:rPr>
          <w:rFonts w:cs="Times New Roman"/>
          <w:szCs w:val="24"/>
        </w:rPr>
        <w:t xml:space="preserve"> and not from the work itself.</w:t>
      </w:r>
      <w:r w:rsidR="00411741" w:rsidRPr="001B1E04">
        <w:rPr>
          <w:rFonts w:cs="Times New Roman"/>
          <w:szCs w:val="24"/>
        </w:rPr>
        <w:t xml:space="preserve"> </w:t>
      </w:r>
      <w:r w:rsidR="00145AC7" w:rsidRPr="001B1E04">
        <w:rPr>
          <w:rFonts w:cs="Times New Roman"/>
          <w:szCs w:val="24"/>
        </w:rPr>
        <w:t>O</w:t>
      </w:r>
      <w:proofErr w:type="spellStart"/>
      <w:r w:rsidR="00145AC7" w:rsidRPr="001B1E04">
        <w:rPr>
          <w:rFonts w:cs="Times New Roman"/>
          <w:szCs w:val="24"/>
          <w:lang w:val="en-GB" w:eastAsia="zh-TW"/>
        </w:rPr>
        <w:t>ur</w:t>
      </w:r>
      <w:proofErr w:type="spellEnd"/>
      <w:r w:rsidR="00145AC7" w:rsidRPr="001B1E04">
        <w:rPr>
          <w:rFonts w:cs="Times New Roman"/>
          <w:szCs w:val="24"/>
          <w:lang w:val="en-GB" w:eastAsia="zh-TW"/>
        </w:rPr>
        <w:t xml:space="preserve"> study expands the applications of social stress theory to career studies</w:t>
      </w:r>
      <w:r w:rsidR="00C57289" w:rsidRPr="001B1E04">
        <w:rPr>
          <w:rFonts w:cs="Times New Roman"/>
          <w:szCs w:val="24"/>
          <w:lang w:val="en-GB" w:eastAsia="zh-TW"/>
        </w:rPr>
        <w:t>,</w:t>
      </w:r>
      <w:r w:rsidR="00145AC7" w:rsidRPr="001B1E04">
        <w:rPr>
          <w:rFonts w:cs="Times New Roman"/>
          <w:szCs w:val="24"/>
          <w:lang w:val="en-GB" w:eastAsia="zh-TW"/>
        </w:rPr>
        <w:t xml:space="preserve"> g</w:t>
      </w:r>
      <w:r w:rsidR="00372556" w:rsidRPr="001B1E04">
        <w:rPr>
          <w:rFonts w:cs="Times New Roman"/>
          <w:szCs w:val="24"/>
          <w:lang w:val="en-GB" w:eastAsia="zh-TW"/>
        </w:rPr>
        <w:t xml:space="preserve">iven that much of the existing research </w:t>
      </w:r>
      <w:r w:rsidR="00145AC7" w:rsidRPr="001B1E04">
        <w:rPr>
          <w:rFonts w:cs="Times New Roman"/>
          <w:szCs w:val="24"/>
          <w:lang w:val="en-GB" w:eastAsia="zh-TW"/>
        </w:rPr>
        <w:t>has adopted</w:t>
      </w:r>
      <w:r w:rsidR="00372556" w:rsidRPr="001B1E04">
        <w:rPr>
          <w:rFonts w:cs="Times New Roman"/>
          <w:szCs w:val="24"/>
          <w:lang w:val="en-GB" w:eastAsia="zh-TW"/>
        </w:rPr>
        <w:t xml:space="preserve"> </w:t>
      </w:r>
      <w:r w:rsidR="00145AC7" w:rsidRPr="001B1E04">
        <w:rPr>
          <w:rFonts w:cs="Times New Roman"/>
          <w:szCs w:val="24"/>
          <w:lang w:val="en-GB" w:eastAsia="zh-TW"/>
        </w:rPr>
        <w:t>it in</w:t>
      </w:r>
      <w:r w:rsidR="00372556" w:rsidRPr="001B1E04">
        <w:rPr>
          <w:rFonts w:cs="Times New Roman"/>
          <w:szCs w:val="24"/>
          <w:lang w:val="en-GB" w:eastAsia="zh-TW"/>
        </w:rPr>
        <w:t xml:space="preserve"> health</w:t>
      </w:r>
      <w:r w:rsidR="00C57289" w:rsidRPr="001B1E04">
        <w:rPr>
          <w:rFonts w:cs="Times New Roman"/>
          <w:szCs w:val="24"/>
          <w:lang w:val="en-GB" w:eastAsia="zh-TW"/>
        </w:rPr>
        <w:t xml:space="preserve"> and well-being studies</w:t>
      </w:r>
      <w:r w:rsidR="00372556" w:rsidRPr="001B1E04">
        <w:rPr>
          <w:rFonts w:cs="Times New Roman"/>
          <w:szCs w:val="24"/>
          <w:lang w:val="en-GB" w:eastAsia="zh-TW"/>
        </w:rPr>
        <w:t xml:space="preserve">. </w:t>
      </w:r>
      <w:r w:rsidRPr="001B1E04">
        <w:rPr>
          <w:rFonts w:cs="Times New Roman"/>
          <w:szCs w:val="24"/>
          <w:lang w:val="en-GB" w:eastAsia="zh-TW"/>
        </w:rPr>
        <w:t>We</w:t>
      </w:r>
      <w:r w:rsidR="00372556" w:rsidRPr="001B1E04">
        <w:rPr>
          <w:rFonts w:cs="Times New Roman"/>
          <w:szCs w:val="24"/>
          <w:lang w:val="en-GB" w:eastAsia="zh-TW"/>
        </w:rPr>
        <w:t xml:space="preserve"> show that social stress theory could serve as a valuable lens to identify stressors of </w:t>
      </w:r>
      <w:r w:rsidR="002B231C" w:rsidRPr="001B1E04">
        <w:rPr>
          <w:rFonts w:cs="Times New Roman"/>
          <w:szCs w:val="24"/>
          <w:lang w:val="en-GB" w:eastAsia="zh-TW"/>
        </w:rPr>
        <w:t>ap</w:t>
      </w:r>
      <w:r w:rsidR="00F6708B" w:rsidRPr="001B1E04">
        <w:rPr>
          <w:rFonts w:cs="Times New Roman"/>
          <w:szCs w:val="24"/>
          <w:lang w:val="en-GB" w:eastAsia="zh-TW"/>
        </w:rPr>
        <w:t>p</w:t>
      </w:r>
      <w:r w:rsidR="002B231C" w:rsidRPr="001B1E04">
        <w:rPr>
          <w:rFonts w:cs="Times New Roman"/>
          <w:szCs w:val="24"/>
          <w:lang w:val="en-GB" w:eastAsia="zh-TW"/>
        </w:rPr>
        <w:t xml:space="preserve"> work</w:t>
      </w:r>
      <w:r w:rsidR="00372556" w:rsidRPr="001B1E04">
        <w:rPr>
          <w:rFonts w:cs="Times New Roman"/>
          <w:szCs w:val="24"/>
          <w:lang w:val="en-GB" w:eastAsia="zh-TW"/>
        </w:rPr>
        <w:t xml:space="preserve">. It complements the existing research that has focused on the negative psychological consequences of social status, mostly race and socioeconomic </w:t>
      </w:r>
      <w:r w:rsidR="00372556" w:rsidRPr="001B1E04">
        <w:rPr>
          <w:rFonts w:cs="Times New Roman"/>
          <w:szCs w:val="24"/>
        </w:rPr>
        <w:t>status</w:t>
      </w:r>
      <w:r w:rsidR="002B231C" w:rsidRPr="001B1E04">
        <w:rPr>
          <w:rFonts w:cs="Times New Roman"/>
          <w:szCs w:val="24"/>
        </w:rPr>
        <w:t xml:space="preserve"> (</w:t>
      </w:r>
      <w:r w:rsidR="00B12C85" w:rsidRPr="001B1E04">
        <w:rPr>
          <w:rFonts w:cs="Times New Roman"/>
          <w:szCs w:val="24"/>
        </w:rPr>
        <w:t>e.g., Thomas et al., 2021; Turner, 2009</w:t>
      </w:r>
      <w:r w:rsidR="002B231C" w:rsidRPr="001B1E04">
        <w:rPr>
          <w:rFonts w:cs="Times New Roman"/>
          <w:szCs w:val="24"/>
        </w:rPr>
        <w:t>)</w:t>
      </w:r>
      <w:r w:rsidR="00372556" w:rsidRPr="001B1E04">
        <w:rPr>
          <w:rFonts w:cs="Times New Roman"/>
          <w:szCs w:val="24"/>
        </w:rPr>
        <w:t>.</w:t>
      </w:r>
      <w:r w:rsidR="00372556" w:rsidRPr="001B1E04">
        <w:rPr>
          <w:rFonts w:cs="Times New Roman"/>
          <w:szCs w:val="24"/>
          <w:lang w:val="en-GB" w:eastAsia="zh-TW"/>
        </w:rPr>
        <w:t xml:space="preserve"> </w:t>
      </w:r>
    </w:p>
    <w:p w14:paraId="6A3FDE35" w14:textId="7DADD11C" w:rsidR="00B741EF" w:rsidRPr="001B1E04" w:rsidRDefault="00B30C0C" w:rsidP="00E81485">
      <w:pPr>
        <w:spacing w:after="0" w:line="480" w:lineRule="auto"/>
        <w:ind w:firstLine="720"/>
        <w:jc w:val="left"/>
        <w:rPr>
          <w:rFonts w:cs="Times New Roman"/>
          <w:szCs w:val="24"/>
        </w:rPr>
      </w:pPr>
      <w:r w:rsidRPr="001B1E04">
        <w:rPr>
          <w:rFonts w:cs="Times New Roman"/>
          <w:szCs w:val="24"/>
        </w:rPr>
        <w:lastRenderedPageBreak/>
        <w:t>The coping strategies used by the drivers had contextual roots</w:t>
      </w:r>
      <w:r w:rsidR="00CB6A95" w:rsidRPr="001B1E04">
        <w:rPr>
          <w:rFonts w:cs="Times New Roman"/>
          <w:szCs w:val="24"/>
        </w:rPr>
        <w:t xml:space="preserve"> as </w:t>
      </w:r>
      <w:r w:rsidR="00E81485" w:rsidRPr="001B1E04">
        <w:rPr>
          <w:rFonts w:cs="Times New Roman"/>
          <w:szCs w:val="24"/>
        </w:rPr>
        <w:t>well and</w:t>
      </w:r>
      <w:r w:rsidR="00141D99" w:rsidRPr="001B1E04">
        <w:rPr>
          <w:rFonts w:cs="Times New Roman"/>
          <w:szCs w:val="24"/>
        </w:rPr>
        <w:t xml:space="preserve"> reflected the dynamics of the culture in which they were embedded and practiced.</w:t>
      </w:r>
      <w:r w:rsidR="00CB6A95" w:rsidRPr="001B1E04">
        <w:rPr>
          <w:rFonts w:cs="Times New Roman"/>
          <w:szCs w:val="24"/>
        </w:rPr>
        <w:t xml:space="preserve"> </w:t>
      </w:r>
      <w:r w:rsidRPr="001B1E04">
        <w:rPr>
          <w:rFonts w:cs="Times New Roman"/>
          <w:szCs w:val="24"/>
        </w:rPr>
        <w:t xml:space="preserve">For example, the strategy we labeled as trusting God reflected many of the religious beliefs reinforced in Islam, </w:t>
      </w:r>
      <w:r w:rsidR="00F95DEE" w:rsidRPr="001B1E04">
        <w:rPr>
          <w:rFonts w:cs="Times New Roman"/>
          <w:szCs w:val="24"/>
        </w:rPr>
        <w:t xml:space="preserve">Iran’s </w:t>
      </w:r>
      <w:r w:rsidRPr="001B1E04">
        <w:rPr>
          <w:rFonts w:cs="Times New Roman"/>
          <w:szCs w:val="24"/>
        </w:rPr>
        <w:t xml:space="preserve">dominant religion, and naturalized in families and </w:t>
      </w:r>
      <w:r w:rsidR="00F95DEE" w:rsidRPr="001B1E04">
        <w:rPr>
          <w:rFonts w:cs="Times New Roman"/>
          <w:szCs w:val="24"/>
        </w:rPr>
        <w:t xml:space="preserve">in </w:t>
      </w:r>
      <w:r w:rsidRPr="001B1E04">
        <w:rPr>
          <w:rFonts w:cs="Times New Roman"/>
          <w:szCs w:val="24"/>
        </w:rPr>
        <w:t xml:space="preserve">the </w:t>
      </w:r>
      <w:r w:rsidR="00F95DEE" w:rsidRPr="001B1E04">
        <w:rPr>
          <w:rFonts w:cs="Times New Roman"/>
          <w:szCs w:val="24"/>
        </w:rPr>
        <w:t xml:space="preserve">country’s </w:t>
      </w:r>
      <w:r w:rsidRPr="001B1E04">
        <w:rPr>
          <w:rFonts w:cs="Times New Roman"/>
          <w:szCs w:val="24"/>
        </w:rPr>
        <w:t>education system. Another example is the hiding job strategy</w:t>
      </w:r>
      <w:r w:rsidR="00F95DEE" w:rsidRPr="001B1E04">
        <w:rPr>
          <w:rFonts w:cs="Times New Roman"/>
          <w:szCs w:val="24"/>
        </w:rPr>
        <w:t xml:space="preserve">, </w:t>
      </w:r>
      <w:r w:rsidR="00CB6A95" w:rsidRPr="001B1E04">
        <w:rPr>
          <w:rFonts w:cs="Times New Roman"/>
          <w:szCs w:val="24"/>
        </w:rPr>
        <w:t>which might</w:t>
      </w:r>
      <w:r w:rsidRPr="001B1E04">
        <w:rPr>
          <w:rFonts w:cs="Times New Roman"/>
          <w:szCs w:val="24"/>
        </w:rPr>
        <w:t xml:space="preserve"> not emerge unless an individual is burdened by </w:t>
      </w:r>
      <w:r w:rsidR="00566EF2" w:rsidRPr="001B1E04">
        <w:rPr>
          <w:rFonts w:cs="Times New Roman"/>
          <w:szCs w:val="24"/>
        </w:rPr>
        <w:t xml:space="preserve">the </w:t>
      </w:r>
      <w:r w:rsidRPr="001B1E04">
        <w:rPr>
          <w:rFonts w:cs="Times New Roman"/>
          <w:szCs w:val="24"/>
        </w:rPr>
        <w:t>unappealing features of a collective community that ha</w:t>
      </w:r>
      <w:r w:rsidR="002125BB" w:rsidRPr="001B1E04">
        <w:rPr>
          <w:rFonts w:cs="Times New Roman"/>
          <w:szCs w:val="24"/>
        </w:rPr>
        <w:t>s</w:t>
      </w:r>
      <w:r w:rsidRPr="001B1E04">
        <w:rPr>
          <w:rFonts w:cs="Times New Roman"/>
          <w:szCs w:val="24"/>
        </w:rPr>
        <w:t xml:space="preserve"> a negative attitude toward their job. </w:t>
      </w:r>
      <w:r w:rsidR="003A5D21" w:rsidRPr="001B1E04">
        <w:rPr>
          <w:rFonts w:cs="Times New Roman"/>
          <w:szCs w:val="24"/>
        </w:rPr>
        <w:t xml:space="preserve">Members of collectivist cultures may espouse self-sacrifice on behalf of the greater good or family, whereas members of individualist cultures may be burdened by the </w:t>
      </w:r>
      <w:r w:rsidR="00B94504" w:rsidRPr="001B1E04">
        <w:rPr>
          <w:rFonts w:cs="Times New Roman"/>
          <w:szCs w:val="24"/>
        </w:rPr>
        <w:t xml:space="preserve">assumptions </w:t>
      </w:r>
      <w:r w:rsidR="003A5D21" w:rsidRPr="001B1E04">
        <w:rPr>
          <w:rFonts w:cs="Times New Roman"/>
          <w:szCs w:val="24"/>
        </w:rPr>
        <w:t xml:space="preserve">of others that they have personally chosen to engage in work most people would avoid. </w:t>
      </w:r>
      <w:r w:rsidR="004E1CA9" w:rsidRPr="001B1E04">
        <w:rPr>
          <w:rFonts w:cs="Times New Roman"/>
          <w:szCs w:val="24"/>
        </w:rPr>
        <w:t xml:space="preserve">This finding </w:t>
      </w:r>
      <w:r w:rsidR="00A8603A" w:rsidRPr="001B1E04">
        <w:rPr>
          <w:rFonts w:cs="Times New Roman"/>
          <w:szCs w:val="24"/>
        </w:rPr>
        <w:t xml:space="preserve">points to the need for </w:t>
      </w:r>
      <w:r w:rsidR="004E1CA9" w:rsidRPr="001B1E04">
        <w:rPr>
          <w:rFonts w:cs="Times New Roman"/>
          <w:szCs w:val="24"/>
        </w:rPr>
        <w:t xml:space="preserve">more research and theorization </w:t>
      </w:r>
      <w:r w:rsidR="00A8603A" w:rsidRPr="001B1E04">
        <w:rPr>
          <w:rFonts w:cs="Times New Roman"/>
          <w:szCs w:val="24"/>
        </w:rPr>
        <w:t xml:space="preserve">on </w:t>
      </w:r>
      <w:r w:rsidR="004E1CA9" w:rsidRPr="001B1E04">
        <w:rPr>
          <w:rFonts w:cs="Times New Roman"/>
          <w:szCs w:val="24"/>
        </w:rPr>
        <w:t xml:space="preserve">the role of </w:t>
      </w:r>
      <w:r w:rsidR="003A5D21" w:rsidRPr="001B1E04">
        <w:rPr>
          <w:rFonts w:cs="Times New Roman"/>
          <w:szCs w:val="24"/>
        </w:rPr>
        <w:t>country</w:t>
      </w:r>
      <w:r w:rsidR="00341DF4" w:rsidRPr="001B1E04">
        <w:rPr>
          <w:rFonts w:cs="Times New Roman"/>
          <w:szCs w:val="24"/>
        </w:rPr>
        <w:t xml:space="preserve"> and occupational </w:t>
      </w:r>
      <w:r w:rsidR="004E1CA9" w:rsidRPr="001B1E04">
        <w:rPr>
          <w:rFonts w:cs="Times New Roman"/>
          <w:szCs w:val="24"/>
        </w:rPr>
        <w:t>context</w:t>
      </w:r>
      <w:r w:rsidR="00566EF2" w:rsidRPr="001B1E04">
        <w:rPr>
          <w:rFonts w:cs="Times New Roman"/>
          <w:szCs w:val="24"/>
        </w:rPr>
        <w:t>s</w:t>
      </w:r>
      <w:r w:rsidR="004E1CA9" w:rsidRPr="001B1E04">
        <w:rPr>
          <w:rFonts w:cs="Times New Roman"/>
          <w:szCs w:val="24"/>
        </w:rPr>
        <w:t xml:space="preserve"> </w:t>
      </w:r>
      <w:r w:rsidR="00341DF4" w:rsidRPr="001B1E04">
        <w:rPr>
          <w:rFonts w:cs="Times New Roman"/>
          <w:szCs w:val="24"/>
        </w:rPr>
        <w:t>in how employees cope with stress. A lack of such understanding</w:t>
      </w:r>
      <w:r w:rsidR="006C1D8E" w:rsidRPr="001B1E04">
        <w:rPr>
          <w:rFonts w:cs="Times New Roman"/>
          <w:szCs w:val="24"/>
        </w:rPr>
        <w:t xml:space="preserve"> might lead to </w:t>
      </w:r>
      <w:r w:rsidR="00566EF2" w:rsidRPr="001B1E04">
        <w:rPr>
          <w:rFonts w:cs="Times New Roman"/>
          <w:szCs w:val="24"/>
        </w:rPr>
        <w:t>well</w:t>
      </w:r>
      <w:r w:rsidR="002E08A8" w:rsidRPr="001B1E04">
        <w:rPr>
          <w:rFonts w:cs="Times New Roman"/>
          <w:szCs w:val="24"/>
        </w:rPr>
        <w:t xml:space="preserve">-intentioned </w:t>
      </w:r>
      <w:r w:rsidR="006C1D8E" w:rsidRPr="001B1E04">
        <w:rPr>
          <w:rFonts w:cs="Times New Roman"/>
          <w:szCs w:val="24"/>
        </w:rPr>
        <w:t>counse</w:t>
      </w:r>
      <w:r w:rsidR="00341DF4" w:rsidRPr="001B1E04">
        <w:rPr>
          <w:rFonts w:cs="Times New Roman"/>
          <w:szCs w:val="24"/>
        </w:rPr>
        <w:t>ling or support that fails to help mitigate</w:t>
      </w:r>
      <w:r w:rsidR="00585964" w:rsidRPr="001B1E04">
        <w:rPr>
          <w:rFonts w:cs="Times New Roman"/>
          <w:szCs w:val="24"/>
        </w:rPr>
        <w:t xml:space="preserve"> workers’ </w:t>
      </w:r>
      <w:r w:rsidR="00341DF4" w:rsidRPr="001B1E04">
        <w:rPr>
          <w:rFonts w:cs="Times New Roman"/>
          <w:szCs w:val="24"/>
        </w:rPr>
        <w:t xml:space="preserve">stress. </w:t>
      </w:r>
    </w:p>
    <w:p w14:paraId="64D7AD34" w14:textId="3510C42F" w:rsidR="0041630B" w:rsidRPr="001B1E04" w:rsidRDefault="0041630B" w:rsidP="00E81485">
      <w:pPr>
        <w:keepNext/>
        <w:keepLines/>
        <w:spacing w:after="0" w:line="480" w:lineRule="auto"/>
        <w:jc w:val="left"/>
        <w:outlineLvl w:val="1"/>
        <w:rPr>
          <w:rFonts w:cs="Times New Roman"/>
          <w:szCs w:val="24"/>
        </w:rPr>
      </w:pPr>
      <w:r w:rsidRPr="001B1E04">
        <w:rPr>
          <w:rFonts w:eastAsia="PMingLiU" w:cs="Times New Roman"/>
          <w:b/>
          <w:szCs w:val="24"/>
          <w:lang w:bidi="ar-SA"/>
        </w:rPr>
        <w:t>Limitations and Implications for</w:t>
      </w:r>
      <w:r w:rsidR="00A46CAB" w:rsidRPr="001B1E04">
        <w:rPr>
          <w:rFonts w:eastAsia="PMingLiU" w:cs="Times New Roman"/>
          <w:b/>
          <w:szCs w:val="24"/>
          <w:lang w:bidi="ar-SA"/>
        </w:rPr>
        <w:t xml:space="preserve"> Future Research</w:t>
      </w:r>
      <w:r w:rsidRPr="001B1E04">
        <w:rPr>
          <w:rFonts w:eastAsia="PMingLiU" w:cs="Times New Roman"/>
          <w:b/>
          <w:szCs w:val="24"/>
          <w:lang w:bidi="ar-SA"/>
        </w:rPr>
        <w:t xml:space="preserve"> </w:t>
      </w:r>
    </w:p>
    <w:p w14:paraId="23A14360" w14:textId="111330DE" w:rsidR="00891BEB" w:rsidRPr="001B1E04" w:rsidRDefault="001E6077" w:rsidP="00E81485">
      <w:pPr>
        <w:spacing w:after="0" w:line="480" w:lineRule="auto"/>
        <w:ind w:firstLine="720"/>
        <w:jc w:val="left"/>
        <w:rPr>
          <w:rFonts w:cs="Times New Roman"/>
          <w:szCs w:val="24"/>
        </w:rPr>
      </w:pPr>
      <w:r w:rsidRPr="001B1E04">
        <w:rPr>
          <w:rFonts w:cs="Times New Roman"/>
          <w:szCs w:val="24"/>
        </w:rPr>
        <w:t xml:space="preserve">Although we have tapped into country and occupational contexts in our study, it is important to recognize that there are undoubtedly complex interactions among these elements that need further research. Our discussion suggests that that it’s difficult to provide a reasonably detailed account of app work without considering </w:t>
      </w:r>
      <w:r w:rsidR="00722A09" w:rsidRPr="001B1E04">
        <w:rPr>
          <w:rFonts w:cs="Times New Roman"/>
          <w:szCs w:val="24"/>
        </w:rPr>
        <w:t xml:space="preserve">the culture in which it </w:t>
      </w:r>
      <w:r w:rsidR="001A3D1B" w:rsidRPr="001B1E04">
        <w:rPr>
          <w:rFonts w:cs="Times New Roman"/>
          <w:szCs w:val="24"/>
        </w:rPr>
        <w:t xml:space="preserve">is </w:t>
      </w:r>
      <w:r w:rsidR="00722A09" w:rsidRPr="001B1E04">
        <w:rPr>
          <w:rFonts w:cs="Times New Roman"/>
          <w:szCs w:val="24"/>
        </w:rPr>
        <w:t>embedded</w:t>
      </w:r>
      <w:r w:rsidRPr="001B1E04">
        <w:rPr>
          <w:rFonts w:cs="Times New Roman"/>
          <w:szCs w:val="24"/>
        </w:rPr>
        <w:t xml:space="preserve">. </w:t>
      </w:r>
      <w:r w:rsidR="00D473DB" w:rsidRPr="001B1E04">
        <w:rPr>
          <w:rFonts w:cs="Times New Roman"/>
          <w:szCs w:val="24"/>
        </w:rPr>
        <w:t xml:space="preserve">Would an app driver in a developed Western country with an individualist culture have the same concerns? </w:t>
      </w:r>
      <w:r w:rsidRPr="001B1E04">
        <w:rPr>
          <w:rFonts w:cs="Times New Roman"/>
          <w:szCs w:val="24"/>
        </w:rPr>
        <w:t xml:space="preserve">Would an immigrant from a non-Western collectivist country who works as an app-based taxi driver in a Western individualistic country worry about giving rides to their neighbors or friends? </w:t>
      </w:r>
      <w:r w:rsidR="00BB5B34" w:rsidRPr="001B1E04">
        <w:rPr>
          <w:rFonts w:cs="Times New Roman"/>
          <w:szCs w:val="24"/>
        </w:rPr>
        <w:t>As with any study of context, to truly understand how context affects perceptions of what app work</w:t>
      </w:r>
      <w:r w:rsidR="00585964" w:rsidRPr="001B1E04">
        <w:rPr>
          <w:rFonts w:cs="Times New Roman"/>
          <w:szCs w:val="24"/>
        </w:rPr>
        <w:t xml:space="preserve"> is</w:t>
      </w:r>
      <w:r w:rsidR="00BB5B34" w:rsidRPr="001B1E04">
        <w:rPr>
          <w:rFonts w:cs="Times New Roman"/>
          <w:szCs w:val="24"/>
        </w:rPr>
        <w:t xml:space="preserve"> as an occupation and how people respond to those perceptions, it is important to simultaneously investigate when, where, and who. </w:t>
      </w:r>
      <w:r w:rsidRPr="001B1E04">
        <w:rPr>
          <w:rFonts w:cs="Times New Roman"/>
          <w:szCs w:val="24"/>
        </w:rPr>
        <w:t xml:space="preserve">These, and many other similar questions, need to be addressed in future research; however, our </w:t>
      </w:r>
      <w:r w:rsidRPr="001B1E04">
        <w:rPr>
          <w:rFonts w:cs="Times New Roman"/>
          <w:szCs w:val="24"/>
        </w:rPr>
        <w:lastRenderedPageBreak/>
        <w:t>findings emphasize and provide empirical support for the role of contextual contingencies</w:t>
      </w:r>
      <w:r w:rsidR="001A3D1B" w:rsidRPr="001B1E04">
        <w:rPr>
          <w:rFonts w:cs="Times New Roman"/>
          <w:szCs w:val="24"/>
        </w:rPr>
        <w:t>, especially country context</w:t>
      </w:r>
      <w:r w:rsidRPr="001B1E04">
        <w:rPr>
          <w:rFonts w:cs="Times New Roman"/>
          <w:szCs w:val="24"/>
        </w:rPr>
        <w:t xml:space="preserve"> in low-skilled app work, that have not been sufficiently theorized in careers research.</w:t>
      </w:r>
      <w:r w:rsidR="007818B9" w:rsidRPr="001B1E04">
        <w:rPr>
          <w:rFonts w:cs="Times New Roman"/>
          <w:szCs w:val="24"/>
        </w:rPr>
        <w:t xml:space="preserve"> </w:t>
      </w:r>
      <w:r w:rsidR="00585964" w:rsidRPr="001B1E04">
        <w:rPr>
          <w:rFonts w:cs="Times New Roman"/>
          <w:szCs w:val="24"/>
        </w:rPr>
        <w:t>Ano</w:t>
      </w:r>
      <w:r w:rsidR="007818B9" w:rsidRPr="001B1E04">
        <w:rPr>
          <w:rFonts w:cs="Times New Roman"/>
          <w:szCs w:val="24"/>
        </w:rPr>
        <w:t xml:space="preserve">ther </w:t>
      </w:r>
      <w:r w:rsidR="00891BEB" w:rsidRPr="001B1E04">
        <w:rPr>
          <w:rFonts w:cs="Times New Roman"/>
          <w:szCs w:val="24"/>
        </w:rPr>
        <w:t xml:space="preserve">understudied area </w:t>
      </w:r>
      <w:r w:rsidR="007818B9" w:rsidRPr="001B1E04">
        <w:rPr>
          <w:rFonts w:cs="Times New Roman"/>
          <w:szCs w:val="24"/>
        </w:rPr>
        <w:t>includes</w:t>
      </w:r>
      <w:r w:rsidR="00891BEB" w:rsidRPr="001B1E04">
        <w:rPr>
          <w:rFonts w:cs="Times New Roman"/>
          <w:szCs w:val="24"/>
        </w:rPr>
        <w:t xml:space="preserve"> the</w:t>
      </w:r>
      <w:r w:rsidR="007818B9" w:rsidRPr="001B1E04">
        <w:rPr>
          <w:rFonts w:cs="Times New Roman"/>
          <w:szCs w:val="24"/>
        </w:rPr>
        <w:t xml:space="preserve"> prospects of agentic strategies,</w:t>
      </w:r>
      <w:r w:rsidR="00891BEB" w:rsidRPr="001B1E04">
        <w:rPr>
          <w:rFonts w:cs="Times New Roman"/>
          <w:szCs w:val="24"/>
        </w:rPr>
        <w:t xml:space="preserve"> collective action</w:t>
      </w:r>
      <w:r w:rsidR="007818B9" w:rsidRPr="001B1E04">
        <w:rPr>
          <w:rFonts w:cs="Times New Roman"/>
          <w:szCs w:val="24"/>
        </w:rPr>
        <w:t>, and support</w:t>
      </w:r>
      <w:r w:rsidR="00891BEB" w:rsidRPr="001B1E04">
        <w:rPr>
          <w:rFonts w:cs="Times New Roman"/>
          <w:szCs w:val="24"/>
        </w:rPr>
        <w:t xml:space="preserve"> for app workers in developing non-Western contexts. Can workers gain support from platform companies and customers </w:t>
      </w:r>
      <w:r w:rsidR="00585964" w:rsidRPr="001B1E04">
        <w:rPr>
          <w:rFonts w:cs="Times New Roman"/>
          <w:szCs w:val="24"/>
        </w:rPr>
        <w:t>to alter</w:t>
      </w:r>
      <w:r w:rsidR="00891BEB" w:rsidRPr="001B1E04">
        <w:rPr>
          <w:rFonts w:cs="Times New Roman"/>
          <w:szCs w:val="24"/>
        </w:rPr>
        <w:t xml:space="preserve"> the occupational dynamics and stressors? What forms of governance will be needed to protect workers’ well-being </w:t>
      </w:r>
      <w:proofErr w:type="gramStart"/>
      <w:r w:rsidR="00891BEB" w:rsidRPr="001B1E04">
        <w:rPr>
          <w:rFonts w:cs="Times New Roman"/>
          <w:szCs w:val="24"/>
        </w:rPr>
        <w:t xml:space="preserve">in </w:t>
      </w:r>
      <w:r w:rsidR="00680C6A" w:rsidRPr="001B1E04">
        <w:rPr>
          <w:rFonts w:cs="Times New Roman"/>
          <w:szCs w:val="24"/>
        </w:rPr>
        <w:t>light</w:t>
      </w:r>
      <w:r w:rsidR="00891BEB" w:rsidRPr="001B1E04">
        <w:rPr>
          <w:rFonts w:cs="Times New Roman"/>
          <w:szCs w:val="24"/>
        </w:rPr>
        <w:t xml:space="preserve"> of</w:t>
      </w:r>
      <w:proofErr w:type="gramEnd"/>
      <w:r w:rsidR="00891BEB" w:rsidRPr="001B1E04">
        <w:rPr>
          <w:rFonts w:cs="Times New Roman"/>
          <w:szCs w:val="24"/>
        </w:rPr>
        <w:t xml:space="preserve"> the cultural influences? How </w:t>
      </w:r>
      <w:r w:rsidR="004D744B" w:rsidRPr="001B1E04">
        <w:rPr>
          <w:rFonts w:cs="Times New Roman"/>
          <w:szCs w:val="24"/>
        </w:rPr>
        <w:t xml:space="preserve">may </w:t>
      </w:r>
      <w:r w:rsidR="00891BEB" w:rsidRPr="001B1E04">
        <w:rPr>
          <w:rFonts w:cs="Times New Roman"/>
          <w:szCs w:val="24"/>
        </w:rPr>
        <w:t xml:space="preserve">app-based companies’ treatment of workers change the occupational dynamics </w:t>
      </w:r>
      <w:r w:rsidR="007818B9" w:rsidRPr="001B1E04">
        <w:rPr>
          <w:rFonts w:cs="Times New Roman"/>
          <w:szCs w:val="24"/>
        </w:rPr>
        <w:t>in countries where unions and collective organizations are less likely to form</w:t>
      </w:r>
      <w:r w:rsidR="00891BEB" w:rsidRPr="001B1E04">
        <w:rPr>
          <w:rFonts w:cs="Times New Roman"/>
          <w:szCs w:val="24"/>
        </w:rPr>
        <w:t>.</w:t>
      </w:r>
    </w:p>
    <w:p w14:paraId="1EA01A2C" w14:textId="419D64FA" w:rsidR="00FC1683" w:rsidRPr="001B1E04" w:rsidRDefault="00720E93" w:rsidP="00E81485">
      <w:pPr>
        <w:spacing w:after="0" w:line="480" w:lineRule="auto"/>
        <w:ind w:firstLine="720"/>
        <w:jc w:val="left"/>
        <w:rPr>
          <w:rFonts w:cs="Times New Roman"/>
          <w:szCs w:val="24"/>
        </w:rPr>
      </w:pPr>
      <w:r w:rsidRPr="001B1E04">
        <w:rPr>
          <w:rFonts w:cs="Times New Roman"/>
          <w:szCs w:val="24"/>
        </w:rPr>
        <w:t xml:space="preserve">Our participants were actively working as app-based taxi drivers </w:t>
      </w:r>
      <w:r w:rsidR="002E08A8" w:rsidRPr="001B1E04">
        <w:rPr>
          <w:rFonts w:cs="Times New Roman"/>
          <w:szCs w:val="24"/>
        </w:rPr>
        <w:t xml:space="preserve">when they were </w:t>
      </w:r>
      <w:r w:rsidRPr="001B1E04">
        <w:rPr>
          <w:rFonts w:cs="Times New Roman"/>
          <w:szCs w:val="24"/>
        </w:rPr>
        <w:t>interview</w:t>
      </w:r>
      <w:r w:rsidR="002E08A8" w:rsidRPr="001B1E04">
        <w:rPr>
          <w:rFonts w:cs="Times New Roman"/>
          <w:szCs w:val="24"/>
        </w:rPr>
        <w:t>ed</w:t>
      </w:r>
      <w:r w:rsidRPr="001B1E04">
        <w:rPr>
          <w:rFonts w:cs="Times New Roman"/>
          <w:szCs w:val="24"/>
        </w:rPr>
        <w:t xml:space="preserve">; therefore, their experience reflects the </w:t>
      </w:r>
      <w:r w:rsidR="00B779B0" w:rsidRPr="001B1E04">
        <w:rPr>
          <w:rFonts w:cs="Times New Roman"/>
          <w:szCs w:val="24"/>
        </w:rPr>
        <w:t xml:space="preserve">experiences of </w:t>
      </w:r>
      <w:r w:rsidRPr="001B1E04">
        <w:rPr>
          <w:rFonts w:cs="Times New Roman"/>
          <w:szCs w:val="24"/>
        </w:rPr>
        <w:t>workers who were able to cope with various stressors</w:t>
      </w:r>
      <w:r w:rsidR="002E08A8" w:rsidRPr="001B1E04">
        <w:rPr>
          <w:rFonts w:cs="Times New Roman"/>
          <w:szCs w:val="24"/>
        </w:rPr>
        <w:t xml:space="preserve"> well enough</w:t>
      </w:r>
      <w:r w:rsidRPr="001B1E04">
        <w:rPr>
          <w:rFonts w:cs="Times New Roman"/>
          <w:szCs w:val="24"/>
        </w:rPr>
        <w:t xml:space="preserve"> to </w:t>
      </w:r>
      <w:r w:rsidR="002E08A8" w:rsidRPr="001B1E04">
        <w:rPr>
          <w:rFonts w:cs="Times New Roman"/>
          <w:szCs w:val="24"/>
        </w:rPr>
        <w:t xml:space="preserve">continue </w:t>
      </w:r>
      <w:r w:rsidRPr="001B1E04">
        <w:rPr>
          <w:rFonts w:cs="Times New Roman"/>
          <w:szCs w:val="24"/>
        </w:rPr>
        <w:t>in the</w:t>
      </w:r>
      <w:r w:rsidR="0018448A" w:rsidRPr="001B1E04">
        <w:rPr>
          <w:rFonts w:cs="Times New Roman"/>
          <w:szCs w:val="24"/>
        </w:rPr>
        <w:t>ir</w:t>
      </w:r>
      <w:r w:rsidRPr="001B1E04">
        <w:rPr>
          <w:rFonts w:cs="Times New Roman"/>
          <w:szCs w:val="24"/>
        </w:rPr>
        <w:t xml:space="preserve"> job</w:t>
      </w:r>
      <w:r w:rsidR="0018448A" w:rsidRPr="001B1E04">
        <w:rPr>
          <w:rFonts w:cs="Times New Roman"/>
          <w:szCs w:val="24"/>
        </w:rPr>
        <w:t>s</w:t>
      </w:r>
      <w:r w:rsidRPr="001B1E04">
        <w:rPr>
          <w:rFonts w:cs="Times New Roman"/>
          <w:szCs w:val="24"/>
        </w:rPr>
        <w:t xml:space="preserve">. It is important to note that many people give up app-based taxi driving after trying it, and some </w:t>
      </w:r>
      <w:r w:rsidR="0018448A" w:rsidRPr="001B1E04">
        <w:rPr>
          <w:rFonts w:cs="Times New Roman"/>
          <w:szCs w:val="24"/>
        </w:rPr>
        <w:t xml:space="preserve">work irregularly, </w:t>
      </w:r>
      <w:r w:rsidRPr="001B1E04">
        <w:rPr>
          <w:rFonts w:cs="Times New Roman"/>
          <w:szCs w:val="24"/>
        </w:rPr>
        <w:t>drop</w:t>
      </w:r>
      <w:r w:rsidR="0018448A" w:rsidRPr="001B1E04">
        <w:rPr>
          <w:rFonts w:cs="Times New Roman"/>
          <w:szCs w:val="24"/>
        </w:rPr>
        <w:t>ping</w:t>
      </w:r>
      <w:r w:rsidRPr="001B1E04">
        <w:rPr>
          <w:rFonts w:cs="Times New Roman"/>
          <w:szCs w:val="24"/>
        </w:rPr>
        <w:t xml:space="preserve"> in and out of </w:t>
      </w:r>
      <w:r w:rsidR="0018448A" w:rsidRPr="001B1E04">
        <w:rPr>
          <w:rFonts w:cs="Times New Roman"/>
          <w:szCs w:val="24"/>
        </w:rPr>
        <w:t>it.</w:t>
      </w:r>
      <w:r w:rsidRPr="001B1E04">
        <w:rPr>
          <w:rFonts w:cs="Times New Roman"/>
          <w:szCs w:val="24"/>
        </w:rPr>
        <w:t xml:space="preserve"> Future researchers should consider these groups to help build a holistic understanding of app</w:t>
      </w:r>
      <w:r w:rsidR="00C33FF8" w:rsidRPr="001B1E04">
        <w:rPr>
          <w:rFonts w:cs="Times New Roman"/>
          <w:szCs w:val="24"/>
        </w:rPr>
        <w:t xml:space="preserve"> </w:t>
      </w:r>
      <w:r w:rsidRPr="001B1E04">
        <w:rPr>
          <w:rFonts w:cs="Times New Roman"/>
          <w:szCs w:val="24"/>
        </w:rPr>
        <w:t>workers’ career patterns</w:t>
      </w:r>
      <w:r w:rsidR="008A4567" w:rsidRPr="001B1E04">
        <w:rPr>
          <w:rFonts w:cs="Times New Roman"/>
          <w:szCs w:val="24"/>
        </w:rPr>
        <w:t xml:space="preserve"> and the stressors associated with them</w:t>
      </w:r>
      <w:r w:rsidRPr="001B1E04">
        <w:rPr>
          <w:rFonts w:cs="Times New Roman"/>
          <w:szCs w:val="24"/>
        </w:rPr>
        <w:t xml:space="preserve">. </w:t>
      </w:r>
    </w:p>
    <w:p w14:paraId="284BC065" w14:textId="79510014" w:rsidR="004B7C01" w:rsidRPr="001B1E04" w:rsidRDefault="00720E93" w:rsidP="00E81485">
      <w:pPr>
        <w:spacing w:after="0" w:line="480" w:lineRule="auto"/>
        <w:ind w:firstLine="720"/>
        <w:jc w:val="left"/>
        <w:rPr>
          <w:rFonts w:cs="Times New Roman"/>
          <w:szCs w:val="24"/>
        </w:rPr>
      </w:pPr>
      <w:r w:rsidRPr="001B1E04">
        <w:rPr>
          <w:rFonts w:cs="Times New Roman"/>
          <w:szCs w:val="24"/>
        </w:rPr>
        <w:t xml:space="preserve">In this study, we conducted one round of interviews and could not capture our participants' experiences over time. For example, while our interviews revealed how the drivers used coping strategies to minimize their stressors and </w:t>
      </w:r>
      <w:r w:rsidR="00557766" w:rsidRPr="001B1E04">
        <w:rPr>
          <w:rFonts w:cs="Times New Roman"/>
          <w:szCs w:val="24"/>
        </w:rPr>
        <w:t xml:space="preserve">remain </w:t>
      </w:r>
      <w:r w:rsidRPr="001B1E04">
        <w:rPr>
          <w:rFonts w:cs="Times New Roman"/>
          <w:szCs w:val="24"/>
        </w:rPr>
        <w:t>in the</w:t>
      </w:r>
      <w:r w:rsidR="00557766" w:rsidRPr="001B1E04">
        <w:rPr>
          <w:rFonts w:cs="Times New Roman"/>
          <w:szCs w:val="24"/>
        </w:rPr>
        <w:t>ir</w:t>
      </w:r>
      <w:r w:rsidRPr="001B1E04">
        <w:rPr>
          <w:rFonts w:cs="Times New Roman"/>
          <w:szCs w:val="24"/>
        </w:rPr>
        <w:t xml:space="preserve"> job, it remains unexplored </w:t>
      </w:r>
      <w:r w:rsidR="00557766" w:rsidRPr="001B1E04">
        <w:rPr>
          <w:rFonts w:cs="Times New Roman"/>
          <w:szCs w:val="24"/>
        </w:rPr>
        <w:t>whether drivers</w:t>
      </w:r>
      <w:r w:rsidRPr="001B1E04">
        <w:rPr>
          <w:rFonts w:cs="Times New Roman"/>
          <w:szCs w:val="24"/>
        </w:rPr>
        <w:t xml:space="preserve"> staying in the job for a longer period would experience different stressors or modify their coping strategies. We conducted this study </w:t>
      </w:r>
      <w:r w:rsidR="00557766" w:rsidRPr="001B1E04">
        <w:rPr>
          <w:rFonts w:cs="Times New Roman"/>
          <w:szCs w:val="24"/>
        </w:rPr>
        <w:t xml:space="preserve">during </w:t>
      </w:r>
      <w:r w:rsidRPr="001B1E04">
        <w:rPr>
          <w:rFonts w:cs="Times New Roman"/>
          <w:szCs w:val="24"/>
        </w:rPr>
        <w:t>the early stages of platform organizations in Iran</w:t>
      </w:r>
      <w:r w:rsidR="00557766" w:rsidRPr="001B1E04">
        <w:rPr>
          <w:rFonts w:cs="Times New Roman"/>
          <w:szCs w:val="24"/>
        </w:rPr>
        <w:t>,</w:t>
      </w:r>
      <w:r w:rsidRPr="001B1E04">
        <w:rPr>
          <w:rFonts w:cs="Times New Roman"/>
          <w:szCs w:val="24"/>
        </w:rPr>
        <w:t xml:space="preserve"> when app-based taxi driving was a relatively new concept. Over time, the general public’s perceptions of this occupation and the work conditions</w:t>
      </w:r>
      <w:r w:rsidR="00A77C4D" w:rsidRPr="001B1E04">
        <w:rPr>
          <w:rFonts w:cs="Times New Roman"/>
          <w:szCs w:val="24"/>
        </w:rPr>
        <w:t xml:space="preserve"> may change,</w:t>
      </w:r>
      <w:r w:rsidRPr="001B1E04">
        <w:rPr>
          <w:rFonts w:cs="Times New Roman"/>
          <w:szCs w:val="24"/>
        </w:rPr>
        <w:t xml:space="preserve"> potentially changing the </w:t>
      </w:r>
      <w:r w:rsidR="00A77C4D" w:rsidRPr="001B1E04">
        <w:rPr>
          <w:rFonts w:cs="Times New Roman"/>
          <w:szCs w:val="24"/>
        </w:rPr>
        <w:t xml:space="preserve">drivers’ </w:t>
      </w:r>
      <w:r w:rsidRPr="001B1E04">
        <w:rPr>
          <w:rFonts w:cs="Times New Roman"/>
          <w:szCs w:val="24"/>
        </w:rPr>
        <w:t>stress and coping dynamics</w:t>
      </w:r>
      <w:r w:rsidR="002B1657" w:rsidRPr="001B1E04">
        <w:rPr>
          <w:rFonts w:cs="Times New Roman"/>
          <w:szCs w:val="24"/>
        </w:rPr>
        <w:t xml:space="preserve">. </w:t>
      </w:r>
    </w:p>
    <w:p w14:paraId="5DCC10F1" w14:textId="77777777" w:rsidR="004B7C01" w:rsidRPr="001B1E04" w:rsidRDefault="004B7C01" w:rsidP="00E81485">
      <w:pPr>
        <w:keepNext/>
        <w:keepLines/>
        <w:spacing w:after="0" w:line="480" w:lineRule="auto"/>
        <w:jc w:val="left"/>
        <w:outlineLvl w:val="1"/>
        <w:rPr>
          <w:rFonts w:eastAsia="PMingLiU" w:cs="Times New Roman"/>
          <w:b/>
          <w:szCs w:val="24"/>
          <w:lang w:bidi="ar-SA"/>
        </w:rPr>
      </w:pPr>
      <w:r w:rsidRPr="001B1E04">
        <w:rPr>
          <w:rFonts w:eastAsia="PMingLiU" w:cs="Times New Roman"/>
          <w:b/>
          <w:szCs w:val="24"/>
          <w:lang w:bidi="ar-SA"/>
        </w:rPr>
        <w:lastRenderedPageBreak/>
        <w:t>Practical Implications</w:t>
      </w:r>
    </w:p>
    <w:p w14:paraId="52212D1A" w14:textId="4DD3F3DF" w:rsidR="004B7C01" w:rsidRPr="001B1E04" w:rsidRDefault="001905F7" w:rsidP="00E81485">
      <w:pPr>
        <w:autoSpaceDE w:val="0"/>
        <w:autoSpaceDN w:val="0"/>
        <w:adjustRightInd w:val="0"/>
        <w:spacing w:line="480" w:lineRule="auto"/>
        <w:ind w:firstLine="720"/>
        <w:jc w:val="left"/>
        <w:rPr>
          <w:rFonts w:cs="Times New Roman"/>
          <w:szCs w:val="24"/>
          <w:lang w:val="en-GB" w:eastAsia="zh-TW" w:bidi="ar-SA"/>
        </w:rPr>
      </w:pPr>
      <w:r w:rsidRPr="001B1E04">
        <w:rPr>
          <w:rFonts w:cs="Times New Roman"/>
          <w:szCs w:val="24"/>
        </w:rPr>
        <w:t>As work stressors play an essential role in the experience of app</w:t>
      </w:r>
      <w:r w:rsidR="00A77C4D" w:rsidRPr="001B1E04">
        <w:rPr>
          <w:rFonts w:cs="Times New Roman"/>
          <w:szCs w:val="24"/>
        </w:rPr>
        <w:t>-</w:t>
      </w:r>
      <w:r w:rsidR="002342AA" w:rsidRPr="001B1E04">
        <w:rPr>
          <w:rFonts w:cs="Times New Roman"/>
          <w:szCs w:val="24"/>
        </w:rPr>
        <w:t xml:space="preserve">based </w:t>
      </w:r>
      <w:r w:rsidRPr="001B1E04">
        <w:rPr>
          <w:rFonts w:cs="Times New Roman"/>
          <w:szCs w:val="24"/>
        </w:rPr>
        <w:t xml:space="preserve">work, platform organizations </w:t>
      </w:r>
      <w:r w:rsidR="007577A1" w:rsidRPr="001B1E04">
        <w:rPr>
          <w:rFonts w:cs="Times New Roman"/>
          <w:szCs w:val="24"/>
        </w:rPr>
        <w:t>should</w:t>
      </w:r>
      <w:r w:rsidRPr="001B1E04">
        <w:rPr>
          <w:rFonts w:cs="Times New Roman"/>
          <w:szCs w:val="24"/>
        </w:rPr>
        <w:t xml:space="preserve"> identify, understand, and reduce the occurrence of stressors in </w:t>
      </w:r>
      <w:r w:rsidR="007577A1" w:rsidRPr="001B1E04">
        <w:rPr>
          <w:rFonts w:cs="Times New Roman"/>
          <w:szCs w:val="24"/>
        </w:rPr>
        <w:t xml:space="preserve">app workers’ </w:t>
      </w:r>
      <w:r w:rsidRPr="001B1E04">
        <w:rPr>
          <w:rFonts w:cs="Times New Roman"/>
          <w:szCs w:val="24"/>
        </w:rPr>
        <w:t>daily life. In doing so, they would be taking necessary steps toward improving app workers’ ability to stay in the</w:t>
      </w:r>
      <w:r w:rsidR="00260DB3" w:rsidRPr="001B1E04">
        <w:rPr>
          <w:rFonts w:cs="Times New Roman"/>
          <w:szCs w:val="24"/>
        </w:rPr>
        <w:t>ir</w:t>
      </w:r>
      <w:r w:rsidRPr="001B1E04">
        <w:rPr>
          <w:rFonts w:cs="Times New Roman"/>
          <w:szCs w:val="24"/>
        </w:rPr>
        <w:t xml:space="preserve"> job</w:t>
      </w:r>
      <w:r w:rsidR="00260DB3" w:rsidRPr="001B1E04">
        <w:rPr>
          <w:rFonts w:cs="Times New Roman"/>
          <w:szCs w:val="24"/>
        </w:rPr>
        <w:t>s</w:t>
      </w:r>
      <w:r w:rsidRPr="001B1E04">
        <w:rPr>
          <w:rFonts w:cs="Times New Roman"/>
          <w:szCs w:val="24"/>
        </w:rPr>
        <w:t xml:space="preserve">. Such initiatives would benefit the individual </w:t>
      </w:r>
      <w:proofErr w:type="gramStart"/>
      <w:r w:rsidRPr="001B1E04">
        <w:rPr>
          <w:rFonts w:cs="Times New Roman"/>
          <w:szCs w:val="24"/>
        </w:rPr>
        <w:t xml:space="preserve">workers, </w:t>
      </w:r>
      <w:r w:rsidR="00633ED0" w:rsidRPr="001B1E04">
        <w:rPr>
          <w:rFonts w:cs="Times New Roman"/>
          <w:szCs w:val="24"/>
        </w:rPr>
        <w:t>and</w:t>
      </w:r>
      <w:proofErr w:type="gramEnd"/>
      <w:r w:rsidR="00633ED0" w:rsidRPr="001B1E04">
        <w:rPr>
          <w:rFonts w:cs="Times New Roman"/>
          <w:szCs w:val="24"/>
        </w:rPr>
        <w:t xml:space="preserve"> </w:t>
      </w:r>
      <w:r w:rsidRPr="001B1E04">
        <w:rPr>
          <w:rFonts w:cs="Times New Roman"/>
          <w:szCs w:val="24"/>
        </w:rPr>
        <w:t>represent a long-term investment in a company’s access to workers. Based on our findings, we recommend that platform organizations hir</w:t>
      </w:r>
      <w:r w:rsidR="00F10B7B" w:rsidRPr="001B1E04">
        <w:rPr>
          <w:rFonts w:cs="Times New Roman"/>
          <w:szCs w:val="24"/>
        </w:rPr>
        <w:t>ing</w:t>
      </w:r>
      <w:r w:rsidRPr="001B1E04">
        <w:rPr>
          <w:rFonts w:cs="Times New Roman"/>
          <w:szCs w:val="24"/>
        </w:rPr>
        <w:t xml:space="preserve"> workers for low-skilled jobs offer small loans to relieve some of the workers’ financial stress or consider partnering with virtual financial wellness programs to help workers find other </w:t>
      </w:r>
      <w:r w:rsidR="009278F6" w:rsidRPr="001B1E04">
        <w:rPr>
          <w:rFonts w:cs="Times New Roman"/>
          <w:szCs w:val="24"/>
        </w:rPr>
        <w:t>financial re</w:t>
      </w:r>
      <w:r w:rsidRPr="001B1E04">
        <w:rPr>
          <w:rFonts w:cs="Times New Roman"/>
          <w:szCs w:val="24"/>
        </w:rPr>
        <w:t xml:space="preserve">sources. Since performing the app work is administered by </w:t>
      </w:r>
      <w:r w:rsidR="002342AA" w:rsidRPr="001B1E04">
        <w:rPr>
          <w:rFonts w:cs="Times New Roman"/>
          <w:szCs w:val="24"/>
        </w:rPr>
        <w:t>a</w:t>
      </w:r>
      <w:r w:rsidRPr="001B1E04">
        <w:rPr>
          <w:rFonts w:cs="Times New Roman"/>
          <w:szCs w:val="24"/>
        </w:rPr>
        <w:t xml:space="preserve">rtificial </w:t>
      </w:r>
      <w:r w:rsidR="002342AA" w:rsidRPr="001B1E04">
        <w:rPr>
          <w:rFonts w:cs="Times New Roman"/>
          <w:szCs w:val="24"/>
        </w:rPr>
        <w:t>i</w:t>
      </w:r>
      <w:r w:rsidRPr="001B1E04">
        <w:rPr>
          <w:rFonts w:cs="Times New Roman"/>
          <w:szCs w:val="24"/>
        </w:rPr>
        <w:t xml:space="preserve">ntelligence (AI), its capabilities can be utilized </w:t>
      </w:r>
      <w:r w:rsidR="00633ED0" w:rsidRPr="001B1E04">
        <w:rPr>
          <w:rFonts w:cs="Times New Roman"/>
          <w:szCs w:val="24"/>
        </w:rPr>
        <w:t>to help</w:t>
      </w:r>
      <w:r w:rsidRPr="001B1E04">
        <w:rPr>
          <w:rFonts w:cs="Times New Roman"/>
          <w:szCs w:val="24"/>
        </w:rPr>
        <w:t xml:space="preserve"> app workers handle their stress. First, an </w:t>
      </w:r>
      <w:r w:rsidR="008B6CFB" w:rsidRPr="001B1E04">
        <w:rPr>
          <w:rFonts w:cs="Times New Roman"/>
          <w:szCs w:val="24"/>
        </w:rPr>
        <w:t xml:space="preserve">AI </w:t>
      </w:r>
      <w:r w:rsidRPr="001B1E04">
        <w:rPr>
          <w:rFonts w:cs="Times New Roman"/>
          <w:szCs w:val="24"/>
        </w:rPr>
        <w:t xml:space="preserve">addition </w:t>
      </w:r>
      <w:r w:rsidR="008B6CFB" w:rsidRPr="001B1E04">
        <w:rPr>
          <w:rFonts w:cs="Times New Roman"/>
          <w:szCs w:val="24"/>
        </w:rPr>
        <w:t xml:space="preserve">integrated into the </w:t>
      </w:r>
      <w:r w:rsidRPr="001B1E04">
        <w:rPr>
          <w:rFonts w:cs="Times New Roman"/>
          <w:szCs w:val="24"/>
        </w:rPr>
        <w:t xml:space="preserve">to the app </w:t>
      </w:r>
      <w:r w:rsidR="008B6CFB" w:rsidRPr="001B1E04">
        <w:rPr>
          <w:rFonts w:cs="Times New Roman"/>
          <w:szCs w:val="24"/>
        </w:rPr>
        <w:t xml:space="preserve">could </w:t>
      </w:r>
      <w:r w:rsidRPr="001B1E04">
        <w:rPr>
          <w:rFonts w:cs="Times New Roman"/>
          <w:szCs w:val="24"/>
        </w:rPr>
        <w:t xml:space="preserve">help workers rate their daily level of stress </w:t>
      </w:r>
      <w:r w:rsidR="008B6CFB" w:rsidRPr="001B1E04">
        <w:rPr>
          <w:rFonts w:cs="Times New Roman"/>
          <w:szCs w:val="24"/>
        </w:rPr>
        <w:t>and</w:t>
      </w:r>
      <w:r w:rsidRPr="001B1E04">
        <w:rPr>
          <w:rFonts w:cs="Times New Roman"/>
          <w:szCs w:val="24"/>
        </w:rPr>
        <w:t xml:space="preserve"> </w:t>
      </w:r>
      <w:r w:rsidR="008B6CFB" w:rsidRPr="001B1E04">
        <w:rPr>
          <w:rFonts w:cs="Times New Roman"/>
          <w:szCs w:val="24"/>
        </w:rPr>
        <w:t xml:space="preserve">then </w:t>
      </w:r>
      <w:r w:rsidRPr="001B1E04">
        <w:rPr>
          <w:rFonts w:cs="Times New Roman"/>
          <w:szCs w:val="24"/>
        </w:rPr>
        <w:t>suggest stress management solutions</w:t>
      </w:r>
      <w:r w:rsidR="008B6CFB" w:rsidRPr="001B1E04">
        <w:rPr>
          <w:rFonts w:cs="Times New Roman"/>
          <w:szCs w:val="24"/>
        </w:rPr>
        <w:t>,</w:t>
      </w:r>
      <w:r w:rsidRPr="001B1E04">
        <w:rPr>
          <w:rFonts w:cs="Times New Roman"/>
          <w:szCs w:val="24"/>
        </w:rPr>
        <w:t xml:space="preserve"> such as deep breathing, meditation, talking with someone, or seeking professional help. In the case of app-based taxi drivers, the app </w:t>
      </w:r>
      <w:r w:rsidR="008F1ED7" w:rsidRPr="001B1E04">
        <w:rPr>
          <w:rFonts w:cs="Times New Roman"/>
          <w:szCs w:val="24"/>
        </w:rPr>
        <w:t xml:space="preserve">could </w:t>
      </w:r>
      <w:r w:rsidRPr="001B1E04">
        <w:rPr>
          <w:rFonts w:cs="Times New Roman"/>
          <w:szCs w:val="24"/>
        </w:rPr>
        <w:t xml:space="preserve">be modified to incorporate ways </w:t>
      </w:r>
      <w:r w:rsidR="002342AA" w:rsidRPr="001B1E04">
        <w:rPr>
          <w:rFonts w:cs="Times New Roman"/>
          <w:szCs w:val="24"/>
        </w:rPr>
        <w:t xml:space="preserve">for </w:t>
      </w:r>
      <w:r w:rsidRPr="001B1E04">
        <w:rPr>
          <w:rFonts w:cs="Times New Roman"/>
          <w:szCs w:val="24"/>
        </w:rPr>
        <w:t xml:space="preserve">drivers </w:t>
      </w:r>
      <w:r w:rsidR="002342AA" w:rsidRPr="001B1E04">
        <w:rPr>
          <w:rFonts w:cs="Times New Roman"/>
          <w:szCs w:val="24"/>
        </w:rPr>
        <w:t xml:space="preserve">to </w:t>
      </w:r>
      <w:r w:rsidRPr="001B1E04">
        <w:rPr>
          <w:rFonts w:cs="Times New Roman"/>
          <w:szCs w:val="24"/>
        </w:rPr>
        <w:t xml:space="preserve">report mistreatment or incidents of boundary </w:t>
      </w:r>
      <w:r w:rsidR="00C22026" w:rsidRPr="001B1E04">
        <w:rPr>
          <w:rFonts w:asciiTheme="majorBidi" w:eastAsia="Calibri" w:hAnsiTheme="majorBidi" w:cstheme="majorBidi"/>
        </w:rPr>
        <w:t>violation</w:t>
      </w:r>
      <w:r w:rsidRPr="001B1E04">
        <w:rPr>
          <w:rFonts w:cs="Times New Roman"/>
          <w:szCs w:val="24"/>
        </w:rPr>
        <w:t xml:space="preserve">. Policies and procedures need to be in place to block customers with a record of abuse from using the app in the future. Organizational leaders can support app-based taxi drivers by showing </w:t>
      </w:r>
      <w:r w:rsidR="00D301B7" w:rsidRPr="001B1E04">
        <w:rPr>
          <w:rFonts w:cs="Times New Roman"/>
          <w:szCs w:val="24"/>
        </w:rPr>
        <w:t xml:space="preserve">empathy </w:t>
      </w:r>
      <w:r w:rsidR="00633ED0" w:rsidRPr="001B1E04">
        <w:rPr>
          <w:rFonts w:cs="Times New Roman"/>
          <w:szCs w:val="24"/>
        </w:rPr>
        <w:t>via</w:t>
      </w:r>
      <w:r w:rsidRPr="001B1E04">
        <w:rPr>
          <w:rFonts w:cs="Times New Roman"/>
          <w:szCs w:val="24"/>
        </w:rPr>
        <w:t xml:space="preserve"> text message or </w:t>
      </w:r>
      <w:r w:rsidR="003E6090" w:rsidRPr="001B1E04">
        <w:rPr>
          <w:rFonts w:cs="Times New Roman"/>
          <w:szCs w:val="24"/>
        </w:rPr>
        <w:t xml:space="preserve">by </w:t>
      </w:r>
      <w:r w:rsidRPr="001B1E04">
        <w:rPr>
          <w:rFonts w:cs="Times New Roman"/>
          <w:szCs w:val="24"/>
        </w:rPr>
        <w:t xml:space="preserve">calling drivers after reports of mistreatment or boundary </w:t>
      </w:r>
      <w:r w:rsidR="00C22026" w:rsidRPr="001B1E04">
        <w:rPr>
          <w:rFonts w:asciiTheme="majorBidi" w:eastAsia="Calibri" w:hAnsiTheme="majorBidi" w:cstheme="majorBidi"/>
        </w:rPr>
        <w:t>violation</w:t>
      </w:r>
      <w:r w:rsidRPr="001B1E04">
        <w:rPr>
          <w:rFonts w:cs="Times New Roman"/>
          <w:szCs w:val="24"/>
        </w:rPr>
        <w:t xml:space="preserve">. The app-based taxi companies could partner with third-party organizations that drivers could call </w:t>
      </w:r>
      <w:r w:rsidR="002342AA" w:rsidRPr="001B1E04">
        <w:rPr>
          <w:rFonts w:cs="Times New Roman"/>
          <w:szCs w:val="24"/>
        </w:rPr>
        <w:t xml:space="preserve">to </w:t>
      </w:r>
      <w:r w:rsidRPr="001B1E04">
        <w:rPr>
          <w:rFonts w:cs="Times New Roman"/>
          <w:szCs w:val="24"/>
        </w:rPr>
        <w:t>seek mental health support without disclosing it to employers or families. Our findings suggest that app</w:t>
      </w:r>
      <w:r w:rsidR="001E2204" w:rsidRPr="001B1E04">
        <w:rPr>
          <w:rFonts w:cs="Times New Roman"/>
          <w:szCs w:val="24"/>
        </w:rPr>
        <w:t>-</w:t>
      </w:r>
      <w:r w:rsidR="002342AA" w:rsidRPr="001B1E04">
        <w:rPr>
          <w:rFonts w:cs="Times New Roman"/>
          <w:szCs w:val="24"/>
        </w:rPr>
        <w:t>based</w:t>
      </w:r>
      <w:r w:rsidRPr="001B1E04">
        <w:rPr>
          <w:rFonts w:cs="Times New Roman"/>
          <w:szCs w:val="24"/>
        </w:rPr>
        <w:t xml:space="preserve"> taxi drivers may need to be taught how to manage their psychological involvement with stressors </w:t>
      </w:r>
      <w:r w:rsidR="002342AA" w:rsidRPr="001B1E04">
        <w:rPr>
          <w:rFonts w:cs="Times New Roman"/>
          <w:szCs w:val="24"/>
        </w:rPr>
        <w:t xml:space="preserve">by </w:t>
      </w:r>
      <w:r w:rsidRPr="001B1E04">
        <w:rPr>
          <w:rFonts w:cs="Times New Roman"/>
          <w:szCs w:val="24"/>
        </w:rPr>
        <w:t xml:space="preserve">using stress management, conflict resolution, and effective communication. This can be accompanied by ongoing training to improve </w:t>
      </w:r>
      <w:r w:rsidR="001E2204" w:rsidRPr="001B1E04">
        <w:rPr>
          <w:rFonts w:cs="Times New Roman"/>
          <w:szCs w:val="24"/>
        </w:rPr>
        <w:t>the</w:t>
      </w:r>
      <w:r w:rsidRPr="001B1E04">
        <w:rPr>
          <w:rFonts w:cs="Times New Roman"/>
          <w:szCs w:val="24"/>
        </w:rPr>
        <w:t xml:space="preserve"> drivers’ ability to confront danger and protect themselves. These self-paced learning and development opportunities can be facilitated through the app and made available to drivers to review </w:t>
      </w:r>
      <w:r w:rsidRPr="001B1E04">
        <w:rPr>
          <w:rFonts w:cs="Times New Roman"/>
          <w:szCs w:val="24"/>
        </w:rPr>
        <w:lastRenderedPageBreak/>
        <w:t xml:space="preserve">during waiting periods (for rides or clients) or </w:t>
      </w:r>
      <w:r w:rsidR="001E2204" w:rsidRPr="001B1E04">
        <w:rPr>
          <w:rFonts w:cs="Times New Roman"/>
          <w:szCs w:val="24"/>
        </w:rPr>
        <w:t>o</w:t>
      </w:r>
      <w:r w:rsidRPr="001B1E04">
        <w:rPr>
          <w:rFonts w:cs="Times New Roman"/>
          <w:szCs w:val="24"/>
        </w:rPr>
        <w:t xml:space="preserve">n their own time (at home or during breaks). </w:t>
      </w:r>
      <w:r w:rsidR="001E2204" w:rsidRPr="001B1E04">
        <w:rPr>
          <w:rFonts w:cs="Times New Roman"/>
          <w:szCs w:val="24"/>
        </w:rPr>
        <w:t>M</w:t>
      </w:r>
      <w:r w:rsidRPr="001B1E04">
        <w:rPr>
          <w:rFonts w:cs="Times New Roman"/>
          <w:szCs w:val="24"/>
        </w:rPr>
        <w:t>icrolearning solutions delivered on mobile devices can be tailored to app-based taxi drivers in each country, acknowledging the stressors that emerge from the workers’ context</w:t>
      </w:r>
      <w:r w:rsidR="001E2204" w:rsidRPr="001B1E04">
        <w:rPr>
          <w:rFonts w:cs="Times New Roman"/>
          <w:szCs w:val="24"/>
        </w:rPr>
        <w:t>s</w:t>
      </w:r>
      <w:r w:rsidRPr="001B1E04">
        <w:rPr>
          <w:rFonts w:cs="Times New Roman"/>
          <w:szCs w:val="24"/>
        </w:rPr>
        <w:t>.</w:t>
      </w:r>
    </w:p>
    <w:p w14:paraId="433251DA" w14:textId="77777777" w:rsidR="00534A2F" w:rsidRPr="001B1E04" w:rsidRDefault="00534A2F" w:rsidP="00CE0309">
      <w:pPr>
        <w:spacing w:line="480" w:lineRule="auto"/>
        <w:rPr>
          <w:rFonts w:asciiTheme="majorBidi" w:eastAsia="PMingLiU" w:hAnsiTheme="majorBidi" w:cstheme="majorBidi"/>
          <w:b/>
          <w:szCs w:val="24"/>
          <w:lang w:bidi="ar-SA"/>
        </w:rPr>
      </w:pPr>
      <w:r w:rsidRPr="001B1E04">
        <w:rPr>
          <w:rFonts w:asciiTheme="majorBidi" w:eastAsia="PMingLiU" w:hAnsiTheme="majorBidi" w:cstheme="majorBidi"/>
          <w:b/>
          <w:szCs w:val="24"/>
          <w:lang w:bidi="ar-SA"/>
        </w:rPr>
        <w:br w:type="page"/>
      </w:r>
    </w:p>
    <w:p w14:paraId="0324B56C" w14:textId="29FF537B" w:rsidR="00454B7D" w:rsidRPr="001B1E04" w:rsidRDefault="00454B7D" w:rsidP="0049174E">
      <w:pPr>
        <w:pStyle w:val="Heading1"/>
        <w:rPr>
          <w:lang w:bidi="ar-SA"/>
        </w:rPr>
      </w:pPr>
      <w:r w:rsidRPr="001B1E04">
        <w:rPr>
          <w:lang w:bidi="ar-SA"/>
        </w:rPr>
        <w:lastRenderedPageBreak/>
        <w:t>References</w:t>
      </w:r>
    </w:p>
    <w:p w14:paraId="59FABCF8" w14:textId="58DBEE7F" w:rsidR="00262851" w:rsidRPr="001B1E04" w:rsidRDefault="00A46DA0"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eastAsia="Times New Roman" w:hAnsiTheme="majorBidi" w:cstheme="majorBidi"/>
          <w:szCs w:val="24"/>
          <w:lang w:val="en-GB" w:eastAsia="en-GB" w:bidi="ar-SA"/>
        </w:rPr>
        <w:fldChar w:fldCharType="begin"/>
      </w:r>
      <w:r w:rsidRPr="001B1E04">
        <w:rPr>
          <w:rFonts w:asciiTheme="majorBidi" w:eastAsia="Times New Roman" w:hAnsiTheme="majorBidi" w:cstheme="majorBidi"/>
          <w:szCs w:val="24"/>
          <w:lang w:val="en-GB" w:eastAsia="en-GB" w:bidi="ar-SA"/>
        </w:rPr>
        <w:instrText xml:space="preserve"> ADDIN EN.REFLIST </w:instrText>
      </w:r>
      <w:r w:rsidRPr="001B1E04">
        <w:rPr>
          <w:rFonts w:asciiTheme="majorBidi" w:eastAsia="Times New Roman" w:hAnsiTheme="majorBidi" w:cstheme="majorBidi"/>
          <w:szCs w:val="24"/>
          <w:lang w:val="en-GB" w:eastAsia="en-GB" w:bidi="ar-SA"/>
        </w:rPr>
        <w:fldChar w:fldCharType="separate"/>
      </w:r>
      <w:r w:rsidR="00262851" w:rsidRPr="001B1E04">
        <w:rPr>
          <w:rFonts w:asciiTheme="majorBidi" w:hAnsiTheme="majorBidi" w:cstheme="majorBidi"/>
          <w:szCs w:val="24"/>
        </w:rPr>
        <w:t xml:space="preserve">Aneshensel, C. S. (1992). Social Stress: Theory and Research. </w:t>
      </w:r>
      <w:r w:rsidR="00262851" w:rsidRPr="001B1E04">
        <w:rPr>
          <w:rFonts w:asciiTheme="majorBidi" w:hAnsiTheme="majorBidi" w:cstheme="majorBidi"/>
          <w:i/>
          <w:szCs w:val="24"/>
        </w:rPr>
        <w:t>Annual Review of Sociology</w:t>
      </w:r>
      <w:r w:rsidR="00262851" w:rsidRPr="001B1E04">
        <w:rPr>
          <w:rFonts w:asciiTheme="majorBidi" w:hAnsiTheme="majorBidi" w:cstheme="majorBidi"/>
          <w:szCs w:val="24"/>
        </w:rPr>
        <w:t>,</w:t>
      </w:r>
      <w:r w:rsidR="00262851" w:rsidRPr="001B1E04">
        <w:rPr>
          <w:rFonts w:asciiTheme="majorBidi" w:hAnsiTheme="majorBidi" w:cstheme="majorBidi"/>
          <w:i/>
          <w:szCs w:val="24"/>
        </w:rPr>
        <w:t xml:space="preserve"> 18</w:t>
      </w:r>
      <w:r w:rsidR="00262851" w:rsidRPr="001B1E04">
        <w:rPr>
          <w:rFonts w:asciiTheme="majorBidi" w:hAnsiTheme="majorBidi" w:cstheme="majorBidi"/>
          <w:szCs w:val="24"/>
        </w:rPr>
        <w:t xml:space="preserve">(1), 15-38. </w:t>
      </w:r>
      <w:hyperlink r:id="rId8" w:history="1">
        <w:r w:rsidR="00262851" w:rsidRPr="001B1E04">
          <w:rPr>
            <w:rStyle w:val="Hyperlink"/>
            <w:rFonts w:asciiTheme="majorBidi" w:hAnsiTheme="majorBidi" w:cstheme="majorBidi"/>
            <w:szCs w:val="24"/>
          </w:rPr>
          <w:t>https://doi.org/10.1146/annurev.so.18.080192.000311</w:t>
        </w:r>
      </w:hyperlink>
      <w:r w:rsidR="00262851" w:rsidRPr="001B1E04">
        <w:rPr>
          <w:rFonts w:asciiTheme="majorBidi" w:hAnsiTheme="majorBidi" w:cstheme="majorBidi"/>
          <w:szCs w:val="24"/>
        </w:rPr>
        <w:t xml:space="preserve"> </w:t>
      </w:r>
    </w:p>
    <w:p w14:paraId="73AA0BDA" w14:textId="77DF066A"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Anwar, M. A., &amp; Graham, M. (2019). Hidden transcripts of the gig economy: labour agency and the new art of resistance among African gig workers. </w:t>
      </w:r>
      <w:r w:rsidRPr="001B1E04">
        <w:rPr>
          <w:rFonts w:asciiTheme="majorBidi" w:hAnsiTheme="majorBidi" w:cstheme="majorBidi"/>
          <w:i/>
          <w:szCs w:val="24"/>
        </w:rPr>
        <w:t>Environment and Planning A: Economy and Space</w:t>
      </w:r>
      <w:r w:rsidRPr="001B1E04">
        <w:rPr>
          <w:rFonts w:asciiTheme="majorBidi" w:hAnsiTheme="majorBidi" w:cstheme="majorBidi"/>
          <w:szCs w:val="24"/>
        </w:rPr>
        <w:t>,</w:t>
      </w:r>
      <w:r w:rsidRPr="001B1E04">
        <w:rPr>
          <w:rFonts w:asciiTheme="majorBidi" w:hAnsiTheme="majorBidi" w:cstheme="majorBidi"/>
          <w:i/>
          <w:szCs w:val="24"/>
        </w:rPr>
        <w:t xml:space="preserve"> 52</w:t>
      </w:r>
      <w:r w:rsidRPr="001B1E04">
        <w:rPr>
          <w:rFonts w:asciiTheme="majorBidi" w:hAnsiTheme="majorBidi" w:cstheme="majorBidi"/>
          <w:szCs w:val="24"/>
        </w:rPr>
        <w:t xml:space="preserve">(7), 1269-1291. </w:t>
      </w:r>
      <w:hyperlink r:id="rId9" w:history="1">
        <w:r w:rsidRPr="001B1E04">
          <w:rPr>
            <w:rStyle w:val="Hyperlink"/>
            <w:rFonts w:asciiTheme="majorBidi" w:hAnsiTheme="majorBidi" w:cstheme="majorBidi"/>
            <w:szCs w:val="24"/>
          </w:rPr>
          <w:t>https://doi.org/10.1177/0308518X19894584</w:t>
        </w:r>
      </w:hyperlink>
      <w:r w:rsidRPr="001B1E04">
        <w:rPr>
          <w:rFonts w:asciiTheme="majorBidi" w:hAnsiTheme="majorBidi" w:cstheme="majorBidi"/>
          <w:szCs w:val="24"/>
        </w:rPr>
        <w:t xml:space="preserve"> </w:t>
      </w:r>
    </w:p>
    <w:p w14:paraId="09323CBC" w14:textId="77777777"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Appelbaum, E., Berg, P., Frost, A., Preuss, G., &amp; Appelbaum, E. (2003). The effects of work restructuring on low-wage, low-skilled workers in US hospitals. </w:t>
      </w:r>
      <w:r w:rsidRPr="001B1E04">
        <w:rPr>
          <w:rFonts w:asciiTheme="majorBidi" w:hAnsiTheme="majorBidi" w:cstheme="majorBidi"/>
          <w:i/>
          <w:szCs w:val="24"/>
        </w:rPr>
        <w:t>Low-wage America: How employers are reshaping opportunity in the workplace</w:t>
      </w:r>
      <w:r w:rsidRPr="001B1E04">
        <w:rPr>
          <w:rFonts w:asciiTheme="majorBidi" w:hAnsiTheme="majorBidi" w:cstheme="majorBidi"/>
          <w:szCs w:val="24"/>
        </w:rPr>
        <w:t xml:space="preserve">, 77-120. </w:t>
      </w:r>
    </w:p>
    <w:p w14:paraId="2F4EE3D5" w14:textId="42ABE69E"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Ashforth, B. E., &amp; Kreiner, G. E. (1999). “How Can You Do It?”: Dirty Work and the Challenge of Constructing a Positive Identity. </w:t>
      </w:r>
      <w:r w:rsidRPr="001B1E04">
        <w:rPr>
          <w:rFonts w:asciiTheme="majorBidi" w:hAnsiTheme="majorBidi" w:cstheme="majorBidi"/>
          <w:i/>
          <w:szCs w:val="24"/>
        </w:rPr>
        <w:t>Academy of Management Review</w:t>
      </w:r>
      <w:r w:rsidRPr="001B1E04">
        <w:rPr>
          <w:rFonts w:asciiTheme="majorBidi" w:hAnsiTheme="majorBidi" w:cstheme="majorBidi"/>
          <w:szCs w:val="24"/>
        </w:rPr>
        <w:t>,</w:t>
      </w:r>
      <w:r w:rsidRPr="001B1E04">
        <w:rPr>
          <w:rFonts w:asciiTheme="majorBidi" w:hAnsiTheme="majorBidi" w:cstheme="majorBidi"/>
          <w:i/>
          <w:szCs w:val="24"/>
        </w:rPr>
        <w:t xml:space="preserve"> 24</w:t>
      </w:r>
      <w:r w:rsidRPr="001B1E04">
        <w:rPr>
          <w:rFonts w:asciiTheme="majorBidi" w:hAnsiTheme="majorBidi" w:cstheme="majorBidi"/>
          <w:szCs w:val="24"/>
        </w:rPr>
        <w:t xml:space="preserve">(3), 413-434. </w:t>
      </w:r>
      <w:hyperlink r:id="rId10" w:history="1">
        <w:r w:rsidRPr="001B1E04">
          <w:rPr>
            <w:rStyle w:val="Hyperlink"/>
            <w:rFonts w:asciiTheme="majorBidi" w:hAnsiTheme="majorBidi" w:cstheme="majorBidi"/>
            <w:szCs w:val="24"/>
          </w:rPr>
          <w:t>https://doi.org/10.5465/amr.1999.2202129</w:t>
        </w:r>
      </w:hyperlink>
      <w:r w:rsidRPr="001B1E04">
        <w:rPr>
          <w:rFonts w:asciiTheme="majorBidi" w:hAnsiTheme="majorBidi" w:cstheme="majorBidi"/>
          <w:szCs w:val="24"/>
        </w:rPr>
        <w:t xml:space="preserve"> </w:t>
      </w:r>
    </w:p>
    <w:p w14:paraId="216B4C4B" w14:textId="107CB6DB"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Ashforth, B. E., &amp; Kreiner, G. E. (2014). Contextualizing dirty work: The neglected role of cultural, historical, and demographic context. </w:t>
      </w:r>
      <w:r w:rsidRPr="001B1E04">
        <w:rPr>
          <w:rFonts w:asciiTheme="majorBidi" w:hAnsiTheme="majorBidi" w:cstheme="majorBidi"/>
          <w:i/>
          <w:szCs w:val="24"/>
        </w:rPr>
        <w:t>Journal of Management &amp; Organization</w:t>
      </w:r>
      <w:r w:rsidRPr="001B1E04">
        <w:rPr>
          <w:rFonts w:asciiTheme="majorBidi" w:hAnsiTheme="majorBidi" w:cstheme="majorBidi"/>
          <w:szCs w:val="24"/>
        </w:rPr>
        <w:t>,</w:t>
      </w:r>
      <w:r w:rsidRPr="001B1E04">
        <w:rPr>
          <w:rFonts w:asciiTheme="majorBidi" w:hAnsiTheme="majorBidi" w:cstheme="majorBidi"/>
          <w:i/>
          <w:szCs w:val="24"/>
        </w:rPr>
        <w:t xml:space="preserve"> 20</w:t>
      </w:r>
      <w:r w:rsidRPr="001B1E04">
        <w:rPr>
          <w:rFonts w:asciiTheme="majorBidi" w:hAnsiTheme="majorBidi" w:cstheme="majorBidi"/>
          <w:szCs w:val="24"/>
        </w:rPr>
        <w:t xml:space="preserve">(4), 423-440. </w:t>
      </w:r>
      <w:hyperlink r:id="rId11" w:history="1">
        <w:r w:rsidRPr="001B1E04">
          <w:rPr>
            <w:rStyle w:val="Hyperlink"/>
            <w:rFonts w:asciiTheme="majorBidi" w:hAnsiTheme="majorBidi" w:cstheme="majorBidi"/>
            <w:szCs w:val="24"/>
          </w:rPr>
          <w:t>https://doi.org/10.1017/jmo.2014.38</w:t>
        </w:r>
      </w:hyperlink>
      <w:r w:rsidRPr="001B1E04">
        <w:rPr>
          <w:rFonts w:asciiTheme="majorBidi" w:hAnsiTheme="majorBidi" w:cstheme="majorBidi"/>
          <w:szCs w:val="24"/>
        </w:rPr>
        <w:t xml:space="preserve"> </w:t>
      </w:r>
    </w:p>
    <w:p w14:paraId="1B7FBB8A" w14:textId="0D476674" w:rsidR="0055423C" w:rsidRPr="001B1E04" w:rsidRDefault="0055423C"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Avison, W. R., Aneshensel, C. S., Schieman, S., &amp; Wheaton, B. (Eds.). (2009). </w:t>
      </w:r>
      <w:r w:rsidRPr="001B1E04">
        <w:rPr>
          <w:rFonts w:asciiTheme="majorBidi" w:hAnsiTheme="majorBidi" w:cstheme="majorBidi"/>
          <w:i/>
          <w:iCs/>
          <w:szCs w:val="24"/>
        </w:rPr>
        <w:t>Advances in the conceptualization of the stress process: Essays in honor of Leonard I. Pearlin</w:t>
      </w:r>
      <w:r w:rsidRPr="001B1E04">
        <w:rPr>
          <w:rFonts w:asciiTheme="majorBidi" w:hAnsiTheme="majorBidi" w:cstheme="majorBidi"/>
          <w:szCs w:val="24"/>
        </w:rPr>
        <w:t>. Springer Science &amp; Business Media.</w:t>
      </w:r>
    </w:p>
    <w:p w14:paraId="2D67523F" w14:textId="77777777"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Bahramitash, R., &amp; Hooglund, E. (2011). </w:t>
      </w:r>
      <w:r w:rsidRPr="001B1E04">
        <w:rPr>
          <w:rFonts w:asciiTheme="majorBidi" w:hAnsiTheme="majorBidi" w:cstheme="majorBidi"/>
          <w:i/>
          <w:szCs w:val="24"/>
        </w:rPr>
        <w:t>Gender in contemporary Iran: Pushing the boundaries</w:t>
      </w:r>
      <w:r w:rsidRPr="001B1E04">
        <w:rPr>
          <w:rFonts w:asciiTheme="majorBidi" w:hAnsiTheme="majorBidi" w:cstheme="majorBidi"/>
          <w:szCs w:val="24"/>
        </w:rPr>
        <w:t xml:space="preserve">. Taylor &amp; Francis. </w:t>
      </w:r>
    </w:p>
    <w:p w14:paraId="1A3607FE" w14:textId="6948F98D"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Bahramitash, R., &amp; Olmsted, J. C. (2014). Choice and constraint in paid work: Women from low-income households in Tehran [Article]. </w:t>
      </w:r>
      <w:r w:rsidRPr="001B1E04">
        <w:rPr>
          <w:rFonts w:asciiTheme="majorBidi" w:hAnsiTheme="majorBidi" w:cstheme="majorBidi"/>
          <w:i/>
          <w:szCs w:val="24"/>
        </w:rPr>
        <w:t>Feminist Economics</w:t>
      </w:r>
      <w:r w:rsidRPr="001B1E04">
        <w:rPr>
          <w:rFonts w:asciiTheme="majorBidi" w:hAnsiTheme="majorBidi" w:cstheme="majorBidi"/>
          <w:szCs w:val="24"/>
        </w:rPr>
        <w:t>,</w:t>
      </w:r>
      <w:r w:rsidRPr="001B1E04">
        <w:rPr>
          <w:rFonts w:asciiTheme="majorBidi" w:hAnsiTheme="majorBidi" w:cstheme="majorBidi"/>
          <w:i/>
          <w:szCs w:val="24"/>
        </w:rPr>
        <w:t xml:space="preserve"> 20</w:t>
      </w:r>
      <w:r w:rsidRPr="001B1E04">
        <w:rPr>
          <w:rFonts w:asciiTheme="majorBidi" w:hAnsiTheme="majorBidi" w:cstheme="majorBidi"/>
          <w:szCs w:val="24"/>
        </w:rPr>
        <w:t xml:space="preserve">(4), 260-280. </w:t>
      </w:r>
      <w:hyperlink r:id="rId12" w:history="1">
        <w:r w:rsidRPr="001B1E04">
          <w:rPr>
            <w:rStyle w:val="Hyperlink"/>
            <w:rFonts w:asciiTheme="majorBidi" w:hAnsiTheme="majorBidi" w:cstheme="majorBidi"/>
            <w:szCs w:val="24"/>
          </w:rPr>
          <w:t>https://doi.org/10.1080/13545701.2014.957710</w:t>
        </w:r>
      </w:hyperlink>
      <w:r w:rsidRPr="001B1E04">
        <w:rPr>
          <w:rFonts w:asciiTheme="majorBidi" w:hAnsiTheme="majorBidi" w:cstheme="majorBidi"/>
          <w:szCs w:val="24"/>
        </w:rPr>
        <w:t xml:space="preserve"> </w:t>
      </w:r>
    </w:p>
    <w:p w14:paraId="45830B7D" w14:textId="77777777"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lastRenderedPageBreak/>
        <w:t xml:space="preserve">Bahramitash, R., &amp; Salehi Esfahani, H. (2009). Nimle Fingers No Longer! Women's Employment in Iran In A. Gheissari (Ed.), </w:t>
      </w:r>
      <w:r w:rsidRPr="001B1E04">
        <w:rPr>
          <w:rFonts w:asciiTheme="majorBidi" w:hAnsiTheme="majorBidi" w:cstheme="majorBidi"/>
          <w:i/>
          <w:szCs w:val="24"/>
        </w:rPr>
        <w:t>Contemporary Iran: economy, society, politics</w:t>
      </w:r>
      <w:r w:rsidRPr="001B1E04">
        <w:rPr>
          <w:rFonts w:asciiTheme="majorBidi" w:hAnsiTheme="majorBidi" w:cstheme="majorBidi"/>
          <w:szCs w:val="24"/>
        </w:rPr>
        <w:t xml:space="preserve">. Oxford University Press. </w:t>
      </w:r>
    </w:p>
    <w:p w14:paraId="2C6E3B68" w14:textId="77777777"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Bakker, A. B., &amp; Demerouti, E. (2017). Job demands–resources theory: taking stock and looking forward. </w:t>
      </w:r>
      <w:r w:rsidRPr="001B1E04">
        <w:rPr>
          <w:rFonts w:asciiTheme="majorBidi" w:hAnsiTheme="majorBidi" w:cstheme="majorBidi"/>
          <w:i/>
          <w:szCs w:val="24"/>
        </w:rPr>
        <w:t>Journal of occupational health psychology</w:t>
      </w:r>
      <w:r w:rsidRPr="001B1E04">
        <w:rPr>
          <w:rFonts w:asciiTheme="majorBidi" w:hAnsiTheme="majorBidi" w:cstheme="majorBidi"/>
          <w:szCs w:val="24"/>
        </w:rPr>
        <w:t>,</w:t>
      </w:r>
      <w:r w:rsidRPr="001B1E04">
        <w:rPr>
          <w:rFonts w:asciiTheme="majorBidi" w:hAnsiTheme="majorBidi" w:cstheme="majorBidi"/>
          <w:i/>
          <w:szCs w:val="24"/>
        </w:rPr>
        <w:t xml:space="preserve"> 22</w:t>
      </w:r>
      <w:r w:rsidRPr="001B1E04">
        <w:rPr>
          <w:rFonts w:asciiTheme="majorBidi" w:hAnsiTheme="majorBidi" w:cstheme="majorBidi"/>
          <w:szCs w:val="24"/>
        </w:rPr>
        <w:t xml:space="preserve">(3), 273. </w:t>
      </w:r>
    </w:p>
    <w:p w14:paraId="6C30DD9E" w14:textId="5A3BDD37"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BBC. (2019). </w:t>
      </w:r>
      <w:r w:rsidRPr="001B1E04">
        <w:rPr>
          <w:rFonts w:asciiTheme="majorBidi" w:hAnsiTheme="majorBidi" w:cstheme="majorBidi"/>
          <w:i/>
          <w:szCs w:val="24"/>
        </w:rPr>
        <w:t>Six charts that show how hard US sanctions have hit Iran</w:t>
      </w:r>
      <w:r w:rsidRPr="001B1E04">
        <w:rPr>
          <w:rFonts w:asciiTheme="majorBidi" w:hAnsiTheme="majorBidi" w:cstheme="majorBidi"/>
          <w:szCs w:val="24"/>
        </w:rPr>
        <w:t xml:space="preserve">. </w:t>
      </w:r>
      <w:hyperlink r:id="rId13" w:history="1">
        <w:r w:rsidRPr="001B1E04">
          <w:rPr>
            <w:rStyle w:val="Hyperlink"/>
            <w:rFonts w:asciiTheme="majorBidi" w:hAnsiTheme="majorBidi" w:cstheme="majorBidi"/>
            <w:szCs w:val="24"/>
          </w:rPr>
          <w:t>https://www.bbc.com/news/world-middle-east-48119109</w:t>
        </w:r>
      </w:hyperlink>
    </w:p>
    <w:p w14:paraId="65B5B907" w14:textId="2708F035"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Beblavý, M., Mýtna Kureková, L., &amp; Haita, C. (2016). The surprisingly exclusive nature of medium- and low-skilled jobs. </w:t>
      </w:r>
      <w:r w:rsidRPr="001B1E04">
        <w:rPr>
          <w:rFonts w:asciiTheme="majorBidi" w:hAnsiTheme="majorBidi" w:cstheme="majorBidi"/>
          <w:i/>
          <w:szCs w:val="24"/>
        </w:rPr>
        <w:t>Personnel Review</w:t>
      </w:r>
      <w:r w:rsidRPr="001B1E04">
        <w:rPr>
          <w:rFonts w:asciiTheme="majorBidi" w:hAnsiTheme="majorBidi" w:cstheme="majorBidi"/>
          <w:szCs w:val="24"/>
        </w:rPr>
        <w:t>,</w:t>
      </w:r>
      <w:r w:rsidRPr="001B1E04">
        <w:rPr>
          <w:rFonts w:asciiTheme="majorBidi" w:hAnsiTheme="majorBidi" w:cstheme="majorBidi"/>
          <w:i/>
          <w:szCs w:val="24"/>
        </w:rPr>
        <w:t xml:space="preserve"> 45</w:t>
      </w:r>
      <w:r w:rsidRPr="001B1E04">
        <w:rPr>
          <w:rFonts w:asciiTheme="majorBidi" w:hAnsiTheme="majorBidi" w:cstheme="majorBidi"/>
          <w:szCs w:val="24"/>
        </w:rPr>
        <w:t xml:space="preserve">(2), 255-273. </w:t>
      </w:r>
      <w:hyperlink r:id="rId14" w:history="1">
        <w:r w:rsidRPr="001B1E04">
          <w:rPr>
            <w:rStyle w:val="Hyperlink"/>
            <w:rFonts w:asciiTheme="majorBidi" w:hAnsiTheme="majorBidi" w:cstheme="majorBidi"/>
            <w:szCs w:val="24"/>
          </w:rPr>
          <w:t>https://doi.org/10.1108/PR-12-2014-0276</w:t>
        </w:r>
      </w:hyperlink>
      <w:r w:rsidRPr="001B1E04">
        <w:rPr>
          <w:rFonts w:asciiTheme="majorBidi" w:hAnsiTheme="majorBidi" w:cstheme="majorBidi"/>
          <w:szCs w:val="24"/>
        </w:rPr>
        <w:t xml:space="preserve"> </w:t>
      </w:r>
    </w:p>
    <w:p w14:paraId="38E502AD" w14:textId="5AB38E23"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Bergman, M. E., &amp; Chalkley, K. M. (2007). "Ex" marks a spot: The stickiness of dirty work and other removed stigmas. </w:t>
      </w:r>
      <w:r w:rsidRPr="001B1E04">
        <w:rPr>
          <w:rFonts w:asciiTheme="majorBidi" w:hAnsiTheme="majorBidi" w:cstheme="majorBidi"/>
          <w:i/>
          <w:szCs w:val="24"/>
        </w:rPr>
        <w:t>Journal of occupational health psychology</w:t>
      </w:r>
      <w:r w:rsidRPr="001B1E04">
        <w:rPr>
          <w:rFonts w:asciiTheme="majorBidi" w:hAnsiTheme="majorBidi" w:cstheme="majorBidi"/>
          <w:szCs w:val="24"/>
        </w:rPr>
        <w:t>,</w:t>
      </w:r>
      <w:r w:rsidRPr="001B1E04">
        <w:rPr>
          <w:rFonts w:asciiTheme="majorBidi" w:hAnsiTheme="majorBidi" w:cstheme="majorBidi"/>
          <w:i/>
          <w:szCs w:val="24"/>
        </w:rPr>
        <w:t xml:space="preserve"> 12</w:t>
      </w:r>
      <w:r w:rsidRPr="001B1E04">
        <w:rPr>
          <w:rFonts w:asciiTheme="majorBidi" w:hAnsiTheme="majorBidi" w:cstheme="majorBidi"/>
          <w:szCs w:val="24"/>
        </w:rPr>
        <w:t xml:space="preserve">(3), 251-265. </w:t>
      </w:r>
      <w:hyperlink r:id="rId15" w:history="1">
        <w:r w:rsidRPr="001B1E04">
          <w:rPr>
            <w:rStyle w:val="Hyperlink"/>
            <w:rFonts w:asciiTheme="majorBidi" w:hAnsiTheme="majorBidi" w:cstheme="majorBidi"/>
            <w:szCs w:val="24"/>
          </w:rPr>
          <w:t>https://doi.org/10.1037/1076-8998.12.3.251</w:t>
        </w:r>
      </w:hyperlink>
      <w:r w:rsidRPr="001B1E04">
        <w:rPr>
          <w:rFonts w:asciiTheme="majorBidi" w:hAnsiTheme="majorBidi" w:cstheme="majorBidi"/>
          <w:szCs w:val="24"/>
        </w:rPr>
        <w:t xml:space="preserve"> </w:t>
      </w:r>
    </w:p>
    <w:p w14:paraId="5B45D60A" w14:textId="77777777" w:rsidR="00262851" w:rsidRPr="001B1E04" w:rsidRDefault="00262851" w:rsidP="0049174E">
      <w:pPr>
        <w:pStyle w:val="EndNoteBibliography"/>
        <w:spacing w:after="0" w:line="480" w:lineRule="auto"/>
        <w:ind w:left="720" w:hanging="720"/>
        <w:jc w:val="left"/>
        <w:rPr>
          <w:rFonts w:asciiTheme="majorBidi" w:hAnsiTheme="majorBidi" w:cstheme="majorBidi"/>
          <w:szCs w:val="24"/>
          <w:rtl/>
        </w:rPr>
      </w:pPr>
      <w:r w:rsidRPr="001B1E04">
        <w:rPr>
          <w:rFonts w:asciiTheme="majorBidi" w:hAnsiTheme="majorBidi" w:cstheme="majorBidi"/>
          <w:szCs w:val="24"/>
        </w:rPr>
        <w:t xml:space="preserve">Bimito (n.d). online insurance comparison and purchase system, </w:t>
      </w:r>
      <w:hyperlink r:id="rId16" w:history="1">
        <w:r w:rsidRPr="001B1E04">
          <w:rPr>
            <w:rStyle w:val="Hyperlink"/>
            <w:rFonts w:asciiTheme="majorBidi" w:hAnsiTheme="majorBidi" w:cstheme="majorBidi"/>
            <w:szCs w:val="24"/>
          </w:rPr>
          <w:t>https://bimito.com/car-insurance/car-body-insurance</w:t>
        </w:r>
      </w:hyperlink>
      <w:r w:rsidRPr="001B1E04">
        <w:rPr>
          <w:rFonts w:asciiTheme="majorBidi" w:hAnsiTheme="majorBidi" w:cstheme="majorBidi"/>
          <w:szCs w:val="24"/>
        </w:rPr>
        <w:t>.</w:t>
      </w:r>
    </w:p>
    <w:p w14:paraId="736E6E30" w14:textId="3CCB5074"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Bond, A. T. (2014). An app for that: Local governments and the rise of the sharing economy. </w:t>
      </w:r>
      <w:r w:rsidRPr="001B1E04">
        <w:rPr>
          <w:rFonts w:asciiTheme="majorBidi" w:hAnsiTheme="majorBidi" w:cstheme="majorBidi"/>
          <w:i/>
          <w:szCs w:val="24"/>
        </w:rPr>
        <w:t>Notre Dame Law Review Online</w:t>
      </w:r>
      <w:r w:rsidRPr="001B1E04">
        <w:rPr>
          <w:rFonts w:asciiTheme="majorBidi" w:hAnsiTheme="majorBidi" w:cstheme="majorBidi"/>
          <w:szCs w:val="24"/>
        </w:rPr>
        <w:t>,</w:t>
      </w:r>
      <w:r w:rsidRPr="001B1E04">
        <w:rPr>
          <w:rFonts w:asciiTheme="majorBidi" w:hAnsiTheme="majorBidi" w:cstheme="majorBidi"/>
          <w:i/>
          <w:szCs w:val="24"/>
        </w:rPr>
        <w:t xml:space="preserve"> 90</w:t>
      </w:r>
      <w:r w:rsidRPr="001B1E04">
        <w:rPr>
          <w:rFonts w:asciiTheme="majorBidi" w:hAnsiTheme="majorBidi" w:cstheme="majorBidi"/>
          <w:szCs w:val="24"/>
        </w:rPr>
        <w:t xml:space="preserve">, 77-96. </w:t>
      </w:r>
      <w:hyperlink r:id="rId17" w:history="1">
        <w:r w:rsidRPr="001B1E04">
          <w:rPr>
            <w:rStyle w:val="Hyperlink"/>
            <w:rFonts w:asciiTheme="majorBidi" w:hAnsiTheme="majorBidi" w:cstheme="majorBidi"/>
            <w:szCs w:val="24"/>
          </w:rPr>
          <w:t>https://heinonline.org/HOL/LandingPage?handle=hein.journals/ndalro90&amp;div=12&amp;id=&amp;page</w:t>
        </w:r>
      </w:hyperlink>
      <w:r w:rsidRPr="001B1E04">
        <w:rPr>
          <w:rFonts w:asciiTheme="majorBidi" w:hAnsiTheme="majorBidi" w:cstheme="majorBidi"/>
          <w:szCs w:val="24"/>
        </w:rPr>
        <w:t xml:space="preserve">= </w:t>
      </w:r>
    </w:p>
    <w:p w14:paraId="5F83757D" w14:textId="288E5138"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Bosmans, K., Mousaid, S., De Cuyper, N., Hardonk, S., Louckx, F., &amp; Vanroelen, C. (2016). Dirty work, dirty worker? Stigmatisation and coping strategies among domestic workers. </w:t>
      </w:r>
      <w:r w:rsidRPr="001B1E04">
        <w:rPr>
          <w:rFonts w:asciiTheme="majorBidi" w:hAnsiTheme="majorBidi" w:cstheme="majorBidi"/>
          <w:i/>
          <w:szCs w:val="24"/>
        </w:rPr>
        <w:t>Journal of Vocational Behavior</w:t>
      </w:r>
      <w:r w:rsidRPr="001B1E04">
        <w:rPr>
          <w:rFonts w:asciiTheme="majorBidi" w:hAnsiTheme="majorBidi" w:cstheme="majorBidi"/>
          <w:szCs w:val="24"/>
        </w:rPr>
        <w:t>,</w:t>
      </w:r>
      <w:r w:rsidRPr="001B1E04">
        <w:rPr>
          <w:rFonts w:asciiTheme="majorBidi" w:hAnsiTheme="majorBidi" w:cstheme="majorBidi"/>
          <w:i/>
          <w:szCs w:val="24"/>
        </w:rPr>
        <w:t xml:space="preserve"> 92</w:t>
      </w:r>
      <w:r w:rsidRPr="001B1E04">
        <w:rPr>
          <w:rFonts w:asciiTheme="majorBidi" w:hAnsiTheme="majorBidi" w:cstheme="majorBidi"/>
          <w:szCs w:val="24"/>
        </w:rPr>
        <w:t xml:space="preserve">, 54-67. </w:t>
      </w:r>
      <w:hyperlink r:id="rId18" w:history="1">
        <w:r w:rsidRPr="001B1E04">
          <w:rPr>
            <w:rStyle w:val="Hyperlink"/>
            <w:rFonts w:asciiTheme="majorBidi" w:hAnsiTheme="majorBidi" w:cstheme="majorBidi"/>
            <w:szCs w:val="24"/>
          </w:rPr>
          <w:t>https://doi.org/https://doi.org/10.1016/j.jvb.2015.11.008</w:t>
        </w:r>
      </w:hyperlink>
      <w:r w:rsidRPr="001B1E04">
        <w:rPr>
          <w:rFonts w:asciiTheme="majorBidi" w:hAnsiTheme="majorBidi" w:cstheme="majorBidi"/>
          <w:szCs w:val="24"/>
        </w:rPr>
        <w:t xml:space="preserve"> </w:t>
      </w:r>
    </w:p>
    <w:p w14:paraId="71B2A928" w14:textId="7F1D9706"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lastRenderedPageBreak/>
        <w:t xml:space="preserve">Boyd, N. G., Lewin, J. E., &amp; Sager, J. K. (2009). A model of stress and coping and their influence on individual and organizational outcomes. </w:t>
      </w:r>
      <w:r w:rsidRPr="001B1E04">
        <w:rPr>
          <w:rFonts w:asciiTheme="majorBidi" w:hAnsiTheme="majorBidi" w:cstheme="majorBidi"/>
          <w:i/>
          <w:szCs w:val="24"/>
        </w:rPr>
        <w:t>Journal of Vocational Behavior</w:t>
      </w:r>
      <w:r w:rsidRPr="001B1E04">
        <w:rPr>
          <w:rFonts w:asciiTheme="majorBidi" w:hAnsiTheme="majorBidi" w:cstheme="majorBidi"/>
          <w:szCs w:val="24"/>
        </w:rPr>
        <w:t>,</w:t>
      </w:r>
      <w:r w:rsidRPr="001B1E04">
        <w:rPr>
          <w:rFonts w:asciiTheme="majorBidi" w:hAnsiTheme="majorBidi" w:cstheme="majorBidi"/>
          <w:i/>
          <w:szCs w:val="24"/>
        </w:rPr>
        <w:t xml:space="preserve"> 75</w:t>
      </w:r>
      <w:r w:rsidRPr="001B1E04">
        <w:rPr>
          <w:rFonts w:asciiTheme="majorBidi" w:hAnsiTheme="majorBidi" w:cstheme="majorBidi"/>
          <w:szCs w:val="24"/>
        </w:rPr>
        <w:t xml:space="preserve">(2), 197-211. </w:t>
      </w:r>
      <w:hyperlink r:id="rId19" w:history="1">
        <w:r w:rsidRPr="001B1E04">
          <w:rPr>
            <w:rStyle w:val="Hyperlink"/>
            <w:rFonts w:asciiTheme="majorBidi" w:hAnsiTheme="majorBidi" w:cstheme="majorBidi"/>
            <w:szCs w:val="24"/>
          </w:rPr>
          <w:t>https://doi.org/https://doi.org/10.1016/j.jvb.2009.03.010</w:t>
        </w:r>
      </w:hyperlink>
      <w:r w:rsidRPr="001B1E04">
        <w:rPr>
          <w:rFonts w:asciiTheme="majorBidi" w:hAnsiTheme="majorBidi" w:cstheme="majorBidi"/>
          <w:szCs w:val="24"/>
        </w:rPr>
        <w:t xml:space="preserve"> </w:t>
      </w:r>
    </w:p>
    <w:p w14:paraId="0686ECC5" w14:textId="2FBF8E21"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Carson, B. (2018). </w:t>
      </w:r>
      <w:r w:rsidRPr="001B1E04">
        <w:rPr>
          <w:rFonts w:asciiTheme="majorBidi" w:hAnsiTheme="majorBidi" w:cstheme="majorBidi"/>
          <w:i/>
          <w:szCs w:val="24"/>
        </w:rPr>
        <w:t>Where Uber Is Winning The World, And Where It Has Lost</w:t>
      </w:r>
      <w:r w:rsidRPr="001B1E04">
        <w:rPr>
          <w:rFonts w:asciiTheme="majorBidi" w:hAnsiTheme="majorBidi" w:cstheme="majorBidi"/>
          <w:szCs w:val="24"/>
        </w:rPr>
        <w:t xml:space="preserve">. </w:t>
      </w:r>
      <w:hyperlink r:id="rId20" w:anchor="26694de34d6e" w:history="1">
        <w:r w:rsidRPr="001B1E04">
          <w:rPr>
            <w:rStyle w:val="Hyperlink"/>
            <w:rFonts w:asciiTheme="majorBidi" w:hAnsiTheme="majorBidi" w:cstheme="majorBidi"/>
            <w:szCs w:val="24"/>
          </w:rPr>
          <w:t>https://www.forbes.com/sites/bizcarson/2018/09/19/where-uber-is-winning-the-world-and-where-it-has-lost/#26694de34d6e</w:t>
        </w:r>
      </w:hyperlink>
    </w:p>
    <w:p w14:paraId="231EF0E5" w14:textId="4D2C7DA5"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Caza, B. B., Reid, E. M., Ashford, S. J., &amp; Granger, S. (2021). Working on my own: Measuring the challenges of gig work. </w:t>
      </w:r>
      <w:r w:rsidRPr="001B1E04">
        <w:rPr>
          <w:rFonts w:asciiTheme="majorBidi" w:hAnsiTheme="majorBidi" w:cstheme="majorBidi"/>
          <w:i/>
          <w:szCs w:val="24"/>
        </w:rPr>
        <w:t>Human Relations</w:t>
      </w:r>
      <w:r w:rsidRPr="001B1E04">
        <w:rPr>
          <w:rFonts w:asciiTheme="majorBidi" w:hAnsiTheme="majorBidi" w:cstheme="majorBidi"/>
          <w:szCs w:val="24"/>
        </w:rPr>
        <w:t xml:space="preserve">, 00187267211030098. </w:t>
      </w:r>
      <w:hyperlink r:id="rId21" w:history="1">
        <w:r w:rsidRPr="001B1E04">
          <w:rPr>
            <w:rStyle w:val="Hyperlink"/>
            <w:rFonts w:asciiTheme="majorBidi" w:hAnsiTheme="majorBidi" w:cstheme="majorBidi"/>
            <w:szCs w:val="24"/>
          </w:rPr>
          <w:t>https://doi.org/10.1177/00187267211030098</w:t>
        </w:r>
      </w:hyperlink>
      <w:r w:rsidRPr="001B1E04">
        <w:rPr>
          <w:rFonts w:asciiTheme="majorBidi" w:hAnsiTheme="majorBidi" w:cstheme="majorBidi"/>
          <w:szCs w:val="24"/>
        </w:rPr>
        <w:t xml:space="preserve"> </w:t>
      </w:r>
    </w:p>
    <w:p w14:paraId="10AE1C4D" w14:textId="6C6EA210"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Chafe, D., &amp; Kaida, L. (2019). Harmonic Dissonance: Coping with Employment Precarity among Professional Musicians in St John’s, Canada. </w:t>
      </w:r>
      <w:r w:rsidRPr="001B1E04">
        <w:rPr>
          <w:rFonts w:asciiTheme="majorBidi" w:hAnsiTheme="majorBidi" w:cstheme="majorBidi"/>
          <w:i/>
          <w:szCs w:val="24"/>
        </w:rPr>
        <w:t>Work, Employment and Society</w:t>
      </w:r>
      <w:r w:rsidRPr="001B1E04">
        <w:rPr>
          <w:rFonts w:asciiTheme="majorBidi" w:hAnsiTheme="majorBidi" w:cstheme="majorBidi"/>
          <w:szCs w:val="24"/>
        </w:rPr>
        <w:t>,</w:t>
      </w:r>
      <w:r w:rsidRPr="001B1E04">
        <w:rPr>
          <w:rFonts w:asciiTheme="majorBidi" w:hAnsiTheme="majorBidi" w:cstheme="majorBidi"/>
          <w:i/>
          <w:szCs w:val="24"/>
        </w:rPr>
        <w:t xml:space="preserve"> 34</w:t>
      </w:r>
      <w:r w:rsidRPr="001B1E04">
        <w:rPr>
          <w:rFonts w:asciiTheme="majorBidi" w:hAnsiTheme="majorBidi" w:cstheme="majorBidi"/>
          <w:szCs w:val="24"/>
        </w:rPr>
        <w:t xml:space="preserve">(3), 407-423. </w:t>
      </w:r>
      <w:hyperlink r:id="rId22" w:history="1">
        <w:r w:rsidRPr="001B1E04">
          <w:rPr>
            <w:rStyle w:val="Hyperlink"/>
            <w:rFonts w:asciiTheme="majorBidi" w:hAnsiTheme="majorBidi" w:cstheme="majorBidi"/>
            <w:szCs w:val="24"/>
          </w:rPr>
          <w:t>https://doi.org/10.1177/0950017019865877</w:t>
        </w:r>
      </w:hyperlink>
      <w:r w:rsidRPr="001B1E04">
        <w:rPr>
          <w:rFonts w:asciiTheme="majorBidi" w:hAnsiTheme="majorBidi" w:cstheme="majorBidi"/>
          <w:szCs w:val="24"/>
        </w:rPr>
        <w:t xml:space="preserve"> </w:t>
      </w:r>
    </w:p>
    <w:p w14:paraId="514099F3" w14:textId="1BD34835"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Chao, R. C.-L. (2011). Managing Stress and Maintaining Well-Being: Social Support, Problem-Focused Coping, and Avoidant Coping. </w:t>
      </w:r>
      <w:r w:rsidRPr="001B1E04">
        <w:rPr>
          <w:rFonts w:asciiTheme="majorBidi" w:hAnsiTheme="majorBidi" w:cstheme="majorBidi"/>
          <w:i/>
          <w:szCs w:val="24"/>
        </w:rPr>
        <w:t>Journal of Counseling &amp; Development</w:t>
      </w:r>
      <w:r w:rsidRPr="001B1E04">
        <w:rPr>
          <w:rFonts w:asciiTheme="majorBidi" w:hAnsiTheme="majorBidi" w:cstheme="majorBidi"/>
          <w:szCs w:val="24"/>
        </w:rPr>
        <w:t>,</w:t>
      </w:r>
      <w:r w:rsidRPr="001B1E04">
        <w:rPr>
          <w:rFonts w:asciiTheme="majorBidi" w:hAnsiTheme="majorBidi" w:cstheme="majorBidi"/>
          <w:i/>
          <w:szCs w:val="24"/>
        </w:rPr>
        <w:t xml:space="preserve"> 89</w:t>
      </w:r>
      <w:r w:rsidRPr="001B1E04">
        <w:rPr>
          <w:rFonts w:asciiTheme="majorBidi" w:hAnsiTheme="majorBidi" w:cstheme="majorBidi"/>
          <w:szCs w:val="24"/>
        </w:rPr>
        <w:t xml:space="preserve">(3), 338-348. </w:t>
      </w:r>
      <w:hyperlink r:id="rId23" w:history="1">
        <w:r w:rsidRPr="001B1E04">
          <w:rPr>
            <w:rStyle w:val="Hyperlink"/>
            <w:rFonts w:asciiTheme="majorBidi" w:hAnsiTheme="majorBidi" w:cstheme="majorBidi"/>
            <w:szCs w:val="24"/>
          </w:rPr>
          <w:t>https://doi.org/https://doi.org/10.1002/j.1556-6678.2011.tb00098.x</w:t>
        </w:r>
      </w:hyperlink>
      <w:r w:rsidRPr="001B1E04">
        <w:rPr>
          <w:rFonts w:asciiTheme="majorBidi" w:hAnsiTheme="majorBidi" w:cstheme="majorBidi"/>
          <w:szCs w:val="24"/>
        </w:rPr>
        <w:t xml:space="preserve"> </w:t>
      </w:r>
    </w:p>
    <w:p w14:paraId="6DF5FA00" w14:textId="77777777"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Charmaz, K. (2006). </w:t>
      </w:r>
      <w:r w:rsidRPr="001B1E04">
        <w:rPr>
          <w:rFonts w:asciiTheme="majorBidi" w:hAnsiTheme="majorBidi" w:cstheme="majorBidi"/>
          <w:i/>
          <w:szCs w:val="24"/>
        </w:rPr>
        <w:t>Constructing grounded theory: A practical guide through qualitative analysis</w:t>
      </w:r>
      <w:r w:rsidRPr="001B1E04">
        <w:rPr>
          <w:rFonts w:asciiTheme="majorBidi" w:hAnsiTheme="majorBidi" w:cstheme="majorBidi"/>
          <w:szCs w:val="24"/>
        </w:rPr>
        <w:t xml:space="preserve">. Sage. </w:t>
      </w:r>
    </w:p>
    <w:p w14:paraId="189C95C3" w14:textId="39C52ABF"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Charmaz, K. (2014). </w:t>
      </w:r>
      <w:r w:rsidRPr="001B1E04">
        <w:rPr>
          <w:rFonts w:asciiTheme="majorBidi" w:hAnsiTheme="majorBidi" w:cstheme="majorBidi"/>
          <w:i/>
          <w:szCs w:val="24"/>
        </w:rPr>
        <w:t>Constructing grounded theory</w:t>
      </w:r>
      <w:r w:rsidRPr="001B1E04">
        <w:rPr>
          <w:rFonts w:asciiTheme="majorBidi" w:hAnsiTheme="majorBidi" w:cstheme="majorBidi"/>
          <w:szCs w:val="24"/>
        </w:rPr>
        <w:t xml:space="preserve">. sage. </w:t>
      </w:r>
    </w:p>
    <w:p w14:paraId="5C05B3CE" w14:textId="4F795FD6" w:rsidR="00B037C8" w:rsidRPr="001B1E04" w:rsidRDefault="00B037C8"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Choi, S. Y. P. (2018). Masculinity and precarity: Male migrant taxi drivers in South China. </w:t>
      </w:r>
      <w:r w:rsidRPr="001B1E04">
        <w:rPr>
          <w:rFonts w:asciiTheme="majorBidi" w:hAnsiTheme="majorBidi" w:cstheme="majorBidi"/>
          <w:i/>
          <w:szCs w:val="24"/>
        </w:rPr>
        <w:t>Work, Employment and Society</w:t>
      </w:r>
      <w:r w:rsidRPr="001B1E04">
        <w:rPr>
          <w:rFonts w:asciiTheme="majorBidi" w:hAnsiTheme="majorBidi" w:cstheme="majorBidi"/>
          <w:szCs w:val="24"/>
        </w:rPr>
        <w:t>,</w:t>
      </w:r>
      <w:r w:rsidRPr="001B1E04">
        <w:rPr>
          <w:rFonts w:asciiTheme="majorBidi" w:hAnsiTheme="majorBidi" w:cstheme="majorBidi"/>
          <w:i/>
          <w:szCs w:val="24"/>
        </w:rPr>
        <w:t xml:space="preserve"> 32</w:t>
      </w:r>
      <w:r w:rsidRPr="001B1E04">
        <w:rPr>
          <w:rFonts w:asciiTheme="majorBidi" w:hAnsiTheme="majorBidi" w:cstheme="majorBidi"/>
          <w:szCs w:val="24"/>
        </w:rPr>
        <w:t xml:space="preserve">(3), 493-508. </w:t>
      </w:r>
      <w:hyperlink r:id="rId24" w:history="1">
        <w:r w:rsidRPr="001B1E04">
          <w:rPr>
            <w:rStyle w:val="Hyperlink"/>
            <w:rFonts w:asciiTheme="majorBidi" w:hAnsiTheme="majorBidi" w:cstheme="majorBidi"/>
            <w:szCs w:val="24"/>
          </w:rPr>
          <w:t>https://doi.org/10.1177/0950017018755652</w:t>
        </w:r>
      </w:hyperlink>
    </w:p>
    <w:p w14:paraId="3D8EB55D" w14:textId="40991727"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Clark, M. A., Michel, J. S., Early, R. J., &amp; Baltes, B. B. (2014). Strategies for coping with work stressors and family stressors: Scale development and validation. </w:t>
      </w:r>
      <w:r w:rsidRPr="001B1E04">
        <w:rPr>
          <w:rFonts w:asciiTheme="majorBidi" w:hAnsiTheme="majorBidi" w:cstheme="majorBidi"/>
          <w:i/>
          <w:szCs w:val="24"/>
        </w:rPr>
        <w:t>Journal of Business and Psychology</w:t>
      </w:r>
      <w:r w:rsidRPr="001B1E04">
        <w:rPr>
          <w:rFonts w:asciiTheme="majorBidi" w:hAnsiTheme="majorBidi" w:cstheme="majorBidi"/>
          <w:szCs w:val="24"/>
        </w:rPr>
        <w:t>,</w:t>
      </w:r>
      <w:r w:rsidRPr="001B1E04">
        <w:rPr>
          <w:rFonts w:asciiTheme="majorBidi" w:hAnsiTheme="majorBidi" w:cstheme="majorBidi"/>
          <w:i/>
          <w:szCs w:val="24"/>
        </w:rPr>
        <w:t xml:space="preserve"> 29</w:t>
      </w:r>
      <w:r w:rsidRPr="001B1E04">
        <w:rPr>
          <w:rFonts w:asciiTheme="majorBidi" w:hAnsiTheme="majorBidi" w:cstheme="majorBidi"/>
          <w:szCs w:val="24"/>
        </w:rPr>
        <w:t xml:space="preserve">(4), 617-638. </w:t>
      </w:r>
      <w:hyperlink r:id="rId25" w:history="1">
        <w:r w:rsidRPr="001B1E04">
          <w:rPr>
            <w:rStyle w:val="Hyperlink"/>
            <w:rFonts w:asciiTheme="majorBidi" w:hAnsiTheme="majorBidi" w:cstheme="majorBidi"/>
            <w:szCs w:val="24"/>
          </w:rPr>
          <w:t>https://doi.org/10.1007/s10869-014-9356-7</w:t>
        </w:r>
      </w:hyperlink>
      <w:r w:rsidRPr="001B1E04">
        <w:rPr>
          <w:rFonts w:asciiTheme="majorBidi" w:hAnsiTheme="majorBidi" w:cstheme="majorBidi"/>
          <w:szCs w:val="24"/>
        </w:rPr>
        <w:t xml:space="preserve"> </w:t>
      </w:r>
    </w:p>
    <w:p w14:paraId="1F39DCD8" w14:textId="77777777"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lastRenderedPageBreak/>
        <w:t xml:space="preserve">Columbia.edu. (2017, July 21). Brief history of US sanctions on Iran. </w:t>
      </w:r>
      <w:hyperlink r:id="rId26" w:history="1">
        <w:r w:rsidRPr="001B1E04">
          <w:rPr>
            <w:rStyle w:val="Hyperlink"/>
            <w:rFonts w:asciiTheme="majorBidi" w:hAnsiTheme="majorBidi" w:cstheme="majorBidi"/>
            <w:szCs w:val="24"/>
          </w:rPr>
          <w:t>https://energypolicy.columbia.edu/research/brief-history-us-sanctions-iran</w:t>
        </w:r>
      </w:hyperlink>
    </w:p>
    <w:p w14:paraId="455DB684" w14:textId="2076CD60"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Crotty, M. (1998). </w:t>
      </w:r>
      <w:r w:rsidRPr="001B1E04">
        <w:rPr>
          <w:rFonts w:asciiTheme="majorBidi" w:hAnsiTheme="majorBidi" w:cstheme="majorBidi"/>
          <w:i/>
          <w:szCs w:val="24"/>
        </w:rPr>
        <w:t>The foundations of social research: Meaning and perspective in the research process</w:t>
      </w:r>
      <w:r w:rsidRPr="001B1E04">
        <w:rPr>
          <w:rFonts w:asciiTheme="majorBidi" w:hAnsiTheme="majorBidi" w:cstheme="majorBidi"/>
          <w:szCs w:val="24"/>
        </w:rPr>
        <w:t xml:space="preserve">. Sage. </w:t>
      </w:r>
    </w:p>
    <w:p w14:paraId="40394543" w14:textId="77777777"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De Stefano, V. (2015). The rise of the just-in-time workforce: On-demand work, crowdwork, and labor protection in the gig-economy. </w:t>
      </w:r>
      <w:r w:rsidRPr="001B1E04">
        <w:rPr>
          <w:rFonts w:asciiTheme="majorBidi" w:hAnsiTheme="majorBidi" w:cstheme="majorBidi"/>
          <w:i/>
          <w:szCs w:val="24"/>
        </w:rPr>
        <w:t>Comp. Lab. L. &amp; Pol'y J.</w:t>
      </w:r>
      <w:r w:rsidRPr="001B1E04">
        <w:rPr>
          <w:rFonts w:asciiTheme="majorBidi" w:hAnsiTheme="majorBidi" w:cstheme="majorBidi"/>
          <w:szCs w:val="24"/>
        </w:rPr>
        <w:t>,</w:t>
      </w:r>
      <w:r w:rsidRPr="001B1E04">
        <w:rPr>
          <w:rFonts w:asciiTheme="majorBidi" w:hAnsiTheme="majorBidi" w:cstheme="majorBidi"/>
          <w:i/>
          <w:szCs w:val="24"/>
        </w:rPr>
        <w:t xml:space="preserve"> 37</w:t>
      </w:r>
      <w:r w:rsidRPr="001B1E04">
        <w:rPr>
          <w:rFonts w:asciiTheme="majorBidi" w:hAnsiTheme="majorBidi" w:cstheme="majorBidi"/>
          <w:szCs w:val="24"/>
        </w:rPr>
        <w:t xml:space="preserve">, 471. </w:t>
      </w:r>
    </w:p>
    <w:p w14:paraId="3B4B3C11" w14:textId="77777777"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De Stefano, V. M. (2017). Labour is not a technology–Reasserting the declaration of Philadelphia in times of platform-work and gig-economy. </w:t>
      </w:r>
      <w:r w:rsidRPr="001B1E04">
        <w:rPr>
          <w:rFonts w:asciiTheme="majorBidi" w:hAnsiTheme="majorBidi" w:cstheme="majorBidi"/>
          <w:i/>
          <w:szCs w:val="24"/>
        </w:rPr>
        <w:t>IUSLabor</w:t>
      </w:r>
      <w:r w:rsidRPr="001B1E04">
        <w:rPr>
          <w:rFonts w:asciiTheme="majorBidi" w:hAnsiTheme="majorBidi" w:cstheme="majorBidi"/>
          <w:szCs w:val="24"/>
        </w:rPr>
        <w:t xml:space="preserve">(2), 1-17. </w:t>
      </w:r>
    </w:p>
    <w:p w14:paraId="175B274A" w14:textId="77777777"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Denzin, N. K., &amp; Lincoln, Y. S. (2011). </w:t>
      </w:r>
      <w:r w:rsidRPr="001B1E04">
        <w:rPr>
          <w:rFonts w:asciiTheme="majorBidi" w:hAnsiTheme="majorBidi" w:cstheme="majorBidi"/>
          <w:i/>
          <w:szCs w:val="24"/>
        </w:rPr>
        <w:t>The Sage handbook of qualitative research</w:t>
      </w:r>
      <w:r w:rsidRPr="001B1E04">
        <w:rPr>
          <w:rFonts w:asciiTheme="majorBidi" w:hAnsiTheme="majorBidi" w:cstheme="majorBidi"/>
          <w:szCs w:val="24"/>
        </w:rPr>
        <w:t xml:space="preserve">. Sage. </w:t>
      </w:r>
    </w:p>
    <w:p w14:paraId="3E62C472" w14:textId="7E2AE90C"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Dickinson, J. E., Ghali, K., Cherrett, T., Speed, C., Davies, N., &amp; Norgate, S. (2014). Tourism and the smartphone app: capabilities, emerging practice and scope in the travel domain. </w:t>
      </w:r>
      <w:r w:rsidRPr="001B1E04">
        <w:rPr>
          <w:rFonts w:asciiTheme="majorBidi" w:hAnsiTheme="majorBidi" w:cstheme="majorBidi"/>
          <w:i/>
          <w:szCs w:val="24"/>
        </w:rPr>
        <w:t>Current Issues in Tourism</w:t>
      </w:r>
      <w:r w:rsidRPr="001B1E04">
        <w:rPr>
          <w:rFonts w:asciiTheme="majorBidi" w:hAnsiTheme="majorBidi" w:cstheme="majorBidi"/>
          <w:szCs w:val="24"/>
        </w:rPr>
        <w:t>,</w:t>
      </w:r>
      <w:r w:rsidRPr="001B1E04">
        <w:rPr>
          <w:rFonts w:asciiTheme="majorBidi" w:hAnsiTheme="majorBidi" w:cstheme="majorBidi"/>
          <w:i/>
          <w:szCs w:val="24"/>
        </w:rPr>
        <w:t xml:space="preserve"> 17</w:t>
      </w:r>
      <w:r w:rsidRPr="001B1E04">
        <w:rPr>
          <w:rFonts w:asciiTheme="majorBidi" w:hAnsiTheme="majorBidi" w:cstheme="majorBidi"/>
          <w:szCs w:val="24"/>
        </w:rPr>
        <w:t xml:space="preserve">(1), 84-101. </w:t>
      </w:r>
      <w:hyperlink r:id="rId27" w:history="1">
        <w:r w:rsidRPr="001B1E04">
          <w:rPr>
            <w:rStyle w:val="Hyperlink"/>
            <w:rFonts w:asciiTheme="majorBidi" w:hAnsiTheme="majorBidi" w:cstheme="majorBidi"/>
            <w:szCs w:val="24"/>
          </w:rPr>
          <w:t>https://doi.org/10.1080/13683500.2012.718323</w:t>
        </w:r>
      </w:hyperlink>
      <w:r w:rsidRPr="001B1E04">
        <w:rPr>
          <w:rFonts w:asciiTheme="majorBidi" w:hAnsiTheme="majorBidi" w:cstheme="majorBidi"/>
          <w:szCs w:val="24"/>
        </w:rPr>
        <w:t xml:space="preserve"> </w:t>
      </w:r>
    </w:p>
    <w:p w14:paraId="35E25A19" w14:textId="10B17777" w:rsidR="00262851" w:rsidRPr="001B1E04" w:rsidRDefault="00262851" w:rsidP="0049174E">
      <w:pPr>
        <w:pStyle w:val="EndNoteBibliography"/>
        <w:spacing w:after="0" w:line="480" w:lineRule="auto"/>
        <w:ind w:left="720" w:hanging="720"/>
        <w:jc w:val="left"/>
        <w:rPr>
          <w:rStyle w:val="Hyperlink"/>
          <w:rFonts w:asciiTheme="majorBidi" w:hAnsiTheme="majorBidi" w:cstheme="majorBidi"/>
          <w:szCs w:val="24"/>
        </w:rPr>
      </w:pPr>
      <w:r w:rsidRPr="001B1E04">
        <w:rPr>
          <w:rFonts w:asciiTheme="majorBidi" w:hAnsiTheme="majorBidi" w:cstheme="majorBidi"/>
          <w:szCs w:val="24"/>
        </w:rPr>
        <w:t xml:space="preserve">Donya-e-eqtesad. (2021). Price and rate of insurance premiums 1400. </w:t>
      </w:r>
      <w:hyperlink r:id="rId28" w:history="1">
        <w:r w:rsidRPr="001B1E04">
          <w:rPr>
            <w:rStyle w:val="Hyperlink"/>
            <w:rFonts w:asciiTheme="majorBidi" w:hAnsiTheme="majorBidi" w:cstheme="majorBidi"/>
            <w:szCs w:val="24"/>
          </w:rPr>
          <w:t>https://donya-e-eqtesad.com</w:t>
        </w:r>
      </w:hyperlink>
    </w:p>
    <w:p w14:paraId="697DC772" w14:textId="77777777"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Drivers club. (n.d). Everything you need to know about fuel rations. </w:t>
      </w:r>
      <w:hyperlink r:id="rId29" w:history="1">
        <w:r w:rsidRPr="001B1E04">
          <w:rPr>
            <w:rStyle w:val="Hyperlink"/>
            <w:rFonts w:asciiTheme="majorBidi" w:hAnsiTheme="majorBidi" w:cstheme="majorBidi"/>
            <w:szCs w:val="24"/>
          </w:rPr>
          <w:t>https://club.snapp.ir/drivers-training/everything-about-fuel-rationing</w:t>
        </w:r>
      </w:hyperlink>
    </w:p>
    <w:p w14:paraId="792CCA81" w14:textId="465DB126"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Duggan, J., Sherman, U., Carbery, R., &amp; McDonnell, A. (2020). Algorithmic management and app-work in the gig economy: A research agenda for employment relations and HRM. </w:t>
      </w:r>
      <w:r w:rsidRPr="001B1E04">
        <w:rPr>
          <w:rFonts w:asciiTheme="majorBidi" w:hAnsiTheme="majorBidi" w:cstheme="majorBidi"/>
          <w:i/>
          <w:szCs w:val="24"/>
        </w:rPr>
        <w:t>Human Resource Management Journal</w:t>
      </w:r>
      <w:r w:rsidRPr="001B1E04">
        <w:rPr>
          <w:rFonts w:asciiTheme="majorBidi" w:hAnsiTheme="majorBidi" w:cstheme="majorBidi"/>
          <w:szCs w:val="24"/>
        </w:rPr>
        <w:t>,</w:t>
      </w:r>
      <w:r w:rsidRPr="001B1E04">
        <w:rPr>
          <w:rFonts w:asciiTheme="majorBidi" w:hAnsiTheme="majorBidi" w:cstheme="majorBidi"/>
          <w:i/>
          <w:szCs w:val="24"/>
        </w:rPr>
        <w:t xml:space="preserve"> 30</w:t>
      </w:r>
      <w:r w:rsidRPr="001B1E04">
        <w:rPr>
          <w:rFonts w:asciiTheme="majorBidi" w:hAnsiTheme="majorBidi" w:cstheme="majorBidi"/>
          <w:szCs w:val="24"/>
        </w:rPr>
        <w:t xml:space="preserve">(1), 114-132. </w:t>
      </w:r>
      <w:hyperlink r:id="rId30" w:history="1">
        <w:r w:rsidRPr="001B1E04">
          <w:rPr>
            <w:rStyle w:val="Hyperlink"/>
            <w:rFonts w:asciiTheme="majorBidi" w:hAnsiTheme="majorBidi" w:cstheme="majorBidi"/>
            <w:szCs w:val="24"/>
          </w:rPr>
          <w:t>https://doi.org/https://doi.org/10.1111/1748-8583.12258</w:t>
        </w:r>
      </w:hyperlink>
      <w:r w:rsidRPr="001B1E04">
        <w:rPr>
          <w:rFonts w:asciiTheme="majorBidi" w:hAnsiTheme="majorBidi" w:cstheme="majorBidi"/>
          <w:szCs w:val="24"/>
        </w:rPr>
        <w:t xml:space="preserve"> </w:t>
      </w:r>
    </w:p>
    <w:p w14:paraId="29A49BEE" w14:textId="77777777" w:rsidR="00262851" w:rsidRPr="001B1E04" w:rsidRDefault="00262851" w:rsidP="0049174E">
      <w:pPr>
        <w:pStyle w:val="EndNoteBibliography"/>
        <w:spacing w:after="0" w:line="480" w:lineRule="auto"/>
        <w:ind w:left="720" w:hanging="720"/>
        <w:jc w:val="left"/>
        <w:rPr>
          <w:rFonts w:asciiTheme="majorBidi" w:hAnsiTheme="majorBidi" w:cstheme="majorBidi"/>
          <w:szCs w:val="24"/>
          <w:rtl/>
        </w:rPr>
      </w:pPr>
      <w:r w:rsidRPr="001B1E04">
        <w:rPr>
          <w:rFonts w:asciiTheme="majorBidi" w:hAnsiTheme="majorBidi" w:cstheme="majorBidi"/>
          <w:szCs w:val="24"/>
        </w:rPr>
        <w:t xml:space="preserve">EghtesadOnline. (2021). The price of pride. </w:t>
      </w:r>
      <w:hyperlink r:id="rId31" w:history="1">
        <w:r w:rsidRPr="001B1E04">
          <w:rPr>
            <w:rStyle w:val="Hyperlink"/>
            <w:rFonts w:asciiTheme="majorBidi" w:hAnsiTheme="majorBidi" w:cstheme="majorBidi"/>
            <w:szCs w:val="24"/>
          </w:rPr>
          <w:t>https://www.eghtesadonline.com/</w:t>
        </w:r>
      </w:hyperlink>
    </w:p>
    <w:p w14:paraId="2B0F97A6" w14:textId="445E1E1D"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Erera-Weatherley, P. I. (1996). Coping with Stress: Public Welfare Supervisors Doing Their Best. </w:t>
      </w:r>
      <w:r w:rsidRPr="001B1E04">
        <w:rPr>
          <w:rFonts w:asciiTheme="majorBidi" w:hAnsiTheme="majorBidi" w:cstheme="majorBidi"/>
          <w:i/>
          <w:szCs w:val="24"/>
        </w:rPr>
        <w:t>Human Relations</w:t>
      </w:r>
      <w:r w:rsidRPr="001B1E04">
        <w:rPr>
          <w:rFonts w:asciiTheme="majorBidi" w:hAnsiTheme="majorBidi" w:cstheme="majorBidi"/>
          <w:szCs w:val="24"/>
        </w:rPr>
        <w:t>,</w:t>
      </w:r>
      <w:r w:rsidRPr="001B1E04">
        <w:rPr>
          <w:rFonts w:asciiTheme="majorBidi" w:hAnsiTheme="majorBidi" w:cstheme="majorBidi"/>
          <w:i/>
          <w:szCs w:val="24"/>
        </w:rPr>
        <w:t xml:space="preserve"> 49</w:t>
      </w:r>
      <w:r w:rsidRPr="001B1E04">
        <w:rPr>
          <w:rFonts w:asciiTheme="majorBidi" w:hAnsiTheme="majorBidi" w:cstheme="majorBidi"/>
          <w:szCs w:val="24"/>
        </w:rPr>
        <w:t xml:space="preserve">(2), 157-170. </w:t>
      </w:r>
      <w:hyperlink r:id="rId32" w:history="1">
        <w:r w:rsidRPr="001B1E04">
          <w:rPr>
            <w:rStyle w:val="Hyperlink"/>
            <w:rFonts w:asciiTheme="majorBidi" w:hAnsiTheme="majorBidi" w:cstheme="majorBidi"/>
            <w:szCs w:val="24"/>
          </w:rPr>
          <w:t>https://doi.org/10.1177/001872679604900202</w:t>
        </w:r>
      </w:hyperlink>
      <w:r w:rsidRPr="001B1E04">
        <w:rPr>
          <w:rFonts w:asciiTheme="majorBidi" w:hAnsiTheme="majorBidi" w:cstheme="majorBidi"/>
          <w:szCs w:val="24"/>
        </w:rPr>
        <w:t xml:space="preserve"> </w:t>
      </w:r>
    </w:p>
    <w:p w14:paraId="4D13D888" w14:textId="7856ECEE"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lastRenderedPageBreak/>
        <w:t xml:space="preserve">Fernández-Reino, M., Sumption, M., &amp; Vargas-Silva, C. (2020). From low-skilled to key workers: the implications of emergencies for immigration policy. </w:t>
      </w:r>
      <w:r w:rsidRPr="001B1E04">
        <w:rPr>
          <w:rFonts w:asciiTheme="majorBidi" w:hAnsiTheme="majorBidi" w:cstheme="majorBidi"/>
          <w:i/>
          <w:szCs w:val="24"/>
        </w:rPr>
        <w:t>Oxford Review of Economic Policy</w:t>
      </w:r>
      <w:r w:rsidRPr="001B1E04">
        <w:rPr>
          <w:rFonts w:asciiTheme="majorBidi" w:hAnsiTheme="majorBidi" w:cstheme="majorBidi"/>
          <w:szCs w:val="24"/>
        </w:rPr>
        <w:t>,</w:t>
      </w:r>
      <w:r w:rsidRPr="001B1E04">
        <w:rPr>
          <w:rFonts w:asciiTheme="majorBidi" w:hAnsiTheme="majorBidi" w:cstheme="majorBidi"/>
          <w:i/>
          <w:szCs w:val="24"/>
        </w:rPr>
        <w:t xml:space="preserve"> 36</w:t>
      </w:r>
      <w:r w:rsidRPr="001B1E04">
        <w:rPr>
          <w:rFonts w:asciiTheme="majorBidi" w:hAnsiTheme="majorBidi" w:cstheme="majorBidi"/>
          <w:szCs w:val="24"/>
        </w:rPr>
        <w:t xml:space="preserve">(Supplement_1), S382-S396. </w:t>
      </w:r>
      <w:hyperlink r:id="rId33" w:history="1">
        <w:r w:rsidRPr="001B1E04">
          <w:rPr>
            <w:rStyle w:val="Hyperlink"/>
            <w:rFonts w:asciiTheme="majorBidi" w:hAnsiTheme="majorBidi" w:cstheme="majorBidi"/>
            <w:szCs w:val="24"/>
          </w:rPr>
          <w:t>https://doi.org/10.1093/oxrep/graa016</w:t>
        </w:r>
      </w:hyperlink>
      <w:r w:rsidRPr="001B1E04">
        <w:rPr>
          <w:rFonts w:asciiTheme="majorBidi" w:hAnsiTheme="majorBidi" w:cstheme="majorBidi"/>
          <w:szCs w:val="24"/>
        </w:rPr>
        <w:t xml:space="preserve"> </w:t>
      </w:r>
    </w:p>
    <w:p w14:paraId="5FFCD9E0" w14:textId="4568801B"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Fischer, P., Ai, A. L., Aydin, N., Frey, D., &amp; Haslam, S. A. (2010). The Relationship between Religious Identity and Preferred Coping Strategies: An Examination of the Relative Importance of Interpersonal and Intrapersonal Coping in Muslim and Christian Faiths. </w:t>
      </w:r>
      <w:r w:rsidRPr="001B1E04">
        <w:rPr>
          <w:rFonts w:asciiTheme="majorBidi" w:hAnsiTheme="majorBidi" w:cstheme="majorBidi"/>
          <w:i/>
          <w:szCs w:val="24"/>
        </w:rPr>
        <w:t>Review of General Psychology</w:t>
      </w:r>
      <w:r w:rsidRPr="001B1E04">
        <w:rPr>
          <w:rFonts w:asciiTheme="majorBidi" w:hAnsiTheme="majorBidi" w:cstheme="majorBidi"/>
          <w:szCs w:val="24"/>
        </w:rPr>
        <w:t>,</w:t>
      </w:r>
      <w:r w:rsidRPr="001B1E04">
        <w:rPr>
          <w:rFonts w:asciiTheme="majorBidi" w:hAnsiTheme="majorBidi" w:cstheme="majorBidi"/>
          <w:i/>
          <w:szCs w:val="24"/>
        </w:rPr>
        <w:t xml:space="preserve"> 14</w:t>
      </w:r>
      <w:r w:rsidRPr="001B1E04">
        <w:rPr>
          <w:rFonts w:asciiTheme="majorBidi" w:hAnsiTheme="majorBidi" w:cstheme="majorBidi"/>
          <w:szCs w:val="24"/>
        </w:rPr>
        <w:t xml:space="preserve">(4), 365-381. </w:t>
      </w:r>
      <w:hyperlink r:id="rId34" w:history="1">
        <w:r w:rsidRPr="001B1E04">
          <w:rPr>
            <w:rStyle w:val="Hyperlink"/>
            <w:rFonts w:asciiTheme="majorBidi" w:hAnsiTheme="majorBidi" w:cstheme="majorBidi"/>
            <w:szCs w:val="24"/>
          </w:rPr>
          <w:t>https://doi.org/10.1037/a0021624</w:t>
        </w:r>
      </w:hyperlink>
      <w:r w:rsidRPr="001B1E04">
        <w:rPr>
          <w:rFonts w:asciiTheme="majorBidi" w:hAnsiTheme="majorBidi" w:cstheme="majorBidi"/>
          <w:szCs w:val="24"/>
        </w:rPr>
        <w:t xml:space="preserve"> </w:t>
      </w:r>
    </w:p>
    <w:p w14:paraId="55076B57" w14:textId="2C31C184" w:rsidR="001C1BCA" w:rsidRPr="001B1E04" w:rsidRDefault="001C1BCA"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Forde, C., Stuart M., Joyce, S. (2017). </w:t>
      </w:r>
      <w:r w:rsidRPr="001B1E04">
        <w:rPr>
          <w:rFonts w:asciiTheme="majorBidi" w:hAnsiTheme="majorBidi" w:cstheme="majorBidi"/>
          <w:i/>
          <w:iCs/>
          <w:szCs w:val="24"/>
        </w:rPr>
        <w:t>The social protection of workers in the platform economy</w:t>
      </w:r>
      <w:r w:rsidRPr="001B1E04">
        <w:rPr>
          <w:rFonts w:asciiTheme="majorBidi" w:hAnsiTheme="majorBidi" w:cstheme="majorBidi"/>
          <w:szCs w:val="24"/>
        </w:rPr>
        <w:t>. Euro Parliam, Brussels.</w:t>
      </w:r>
    </w:p>
    <w:p w14:paraId="51C2C1C5" w14:textId="3A654FD5"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Galière, S. (2020). When food-delivery platform workers consent to algorithmic management: a Foucauldian perspective. </w:t>
      </w:r>
      <w:r w:rsidRPr="001B1E04">
        <w:rPr>
          <w:rFonts w:asciiTheme="majorBidi" w:hAnsiTheme="majorBidi" w:cstheme="majorBidi"/>
          <w:i/>
          <w:szCs w:val="24"/>
        </w:rPr>
        <w:t>New Technology, Work and Employment</w:t>
      </w:r>
      <w:r w:rsidRPr="001B1E04">
        <w:rPr>
          <w:rFonts w:asciiTheme="majorBidi" w:hAnsiTheme="majorBidi" w:cstheme="majorBidi"/>
          <w:szCs w:val="24"/>
        </w:rPr>
        <w:t>,</w:t>
      </w:r>
      <w:r w:rsidRPr="001B1E04">
        <w:rPr>
          <w:rFonts w:asciiTheme="majorBidi" w:hAnsiTheme="majorBidi" w:cstheme="majorBidi"/>
          <w:i/>
          <w:szCs w:val="24"/>
        </w:rPr>
        <w:t xml:space="preserve"> 35</w:t>
      </w:r>
      <w:r w:rsidRPr="001B1E04">
        <w:rPr>
          <w:rFonts w:asciiTheme="majorBidi" w:hAnsiTheme="majorBidi" w:cstheme="majorBidi"/>
          <w:szCs w:val="24"/>
        </w:rPr>
        <w:t xml:space="preserve">(3), 357-370. </w:t>
      </w:r>
      <w:hyperlink r:id="rId35" w:history="1">
        <w:r w:rsidRPr="001B1E04">
          <w:rPr>
            <w:rStyle w:val="Hyperlink"/>
            <w:rFonts w:asciiTheme="majorBidi" w:hAnsiTheme="majorBidi" w:cstheme="majorBidi"/>
            <w:szCs w:val="24"/>
          </w:rPr>
          <w:t>https://doi.org/https://doi.org/10.1111/ntwe.12177</w:t>
        </w:r>
      </w:hyperlink>
      <w:r w:rsidRPr="001B1E04">
        <w:rPr>
          <w:rFonts w:asciiTheme="majorBidi" w:hAnsiTheme="majorBidi" w:cstheme="majorBidi"/>
          <w:szCs w:val="24"/>
        </w:rPr>
        <w:t xml:space="preserve"> </w:t>
      </w:r>
    </w:p>
    <w:p w14:paraId="5BB483C1" w14:textId="3D0315F6" w:rsidR="001C1BCA" w:rsidRPr="001B1E04" w:rsidRDefault="001C1BCA"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Gray M.L., Suri S. (2019). </w:t>
      </w:r>
      <w:r w:rsidRPr="001B1E04">
        <w:rPr>
          <w:rFonts w:asciiTheme="majorBidi" w:hAnsiTheme="majorBidi" w:cstheme="majorBidi"/>
          <w:i/>
          <w:iCs/>
          <w:szCs w:val="24"/>
        </w:rPr>
        <w:t>Ghost Work: How to Stop Silicon Valley from Building a New Global Underclass</w:t>
      </w:r>
      <w:r w:rsidRPr="001B1E04">
        <w:rPr>
          <w:rFonts w:asciiTheme="majorBidi" w:hAnsiTheme="majorBidi" w:cstheme="majorBidi"/>
          <w:szCs w:val="24"/>
        </w:rPr>
        <w:t>. Boston: Houghton Mifflin.</w:t>
      </w:r>
    </w:p>
    <w:p w14:paraId="4261283E" w14:textId="3405D08D"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Gegenhuber, T., Ellmer, M., &amp; Schüßler, E. (2020). Microphones, not megaphones: Functional crowdworker voice regimes on digital work platforms. </w:t>
      </w:r>
      <w:r w:rsidRPr="001B1E04">
        <w:rPr>
          <w:rFonts w:asciiTheme="majorBidi" w:hAnsiTheme="majorBidi" w:cstheme="majorBidi"/>
          <w:i/>
          <w:szCs w:val="24"/>
        </w:rPr>
        <w:t>Human Relations</w:t>
      </w:r>
      <w:r w:rsidRPr="001B1E04">
        <w:rPr>
          <w:rFonts w:asciiTheme="majorBidi" w:hAnsiTheme="majorBidi" w:cstheme="majorBidi"/>
          <w:szCs w:val="24"/>
        </w:rPr>
        <w:t>,</w:t>
      </w:r>
      <w:r w:rsidRPr="001B1E04">
        <w:rPr>
          <w:rFonts w:asciiTheme="majorBidi" w:hAnsiTheme="majorBidi" w:cstheme="majorBidi"/>
          <w:i/>
          <w:szCs w:val="24"/>
        </w:rPr>
        <w:t xml:space="preserve"> 74</w:t>
      </w:r>
      <w:r w:rsidRPr="001B1E04">
        <w:rPr>
          <w:rFonts w:asciiTheme="majorBidi" w:hAnsiTheme="majorBidi" w:cstheme="majorBidi"/>
          <w:szCs w:val="24"/>
        </w:rPr>
        <w:t xml:space="preserve">(9), 1473-1503. </w:t>
      </w:r>
      <w:hyperlink r:id="rId36" w:history="1">
        <w:r w:rsidRPr="001B1E04">
          <w:rPr>
            <w:rStyle w:val="Hyperlink"/>
            <w:rFonts w:asciiTheme="majorBidi" w:hAnsiTheme="majorBidi" w:cstheme="majorBidi"/>
            <w:szCs w:val="24"/>
          </w:rPr>
          <w:t>https://doi.org/10.1177/0018726720915761</w:t>
        </w:r>
      </w:hyperlink>
      <w:r w:rsidRPr="001B1E04">
        <w:rPr>
          <w:rFonts w:asciiTheme="majorBidi" w:hAnsiTheme="majorBidi" w:cstheme="majorBidi"/>
          <w:szCs w:val="24"/>
        </w:rPr>
        <w:t xml:space="preserve"> </w:t>
      </w:r>
    </w:p>
    <w:p w14:paraId="72BAEDC2" w14:textId="77777777"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Gheissari, A. (2009). </w:t>
      </w:r>
      <w:r w:rsidRPr="001B1E04">
        <w:rPr>
          <w:rFonts w:asciiTheme="majorBidi" w:hAnsiTheme="majorBidi" w:cstheme="majorBidi"/>
          <w:i/>
          <w:szCs w:val="24"/>
        </w:rPr>
        <w:t>Contemporary Iran: economy, society, politics</w:t>
      </w:r>
      <w:r w:rsidRPr="001B1E04">
        <w:rPr>
          <w:rFonts w:asciiTheme="majorBidi" w:hAnsiTheme="majorBidi" w:cstheme="majorBidi"/>
          <w:szCs w:val="24"/>
        </w:rPr>
        <w:t xml:space="preserve">. Oxford University Press. </w:t>
      </w:r>
    </w:p>
    <w:p w14:paraId="1D6EAB46" w14:textId="77777777"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Glaser, B., &amp; Strauss, A. (1967). </w:t>
      </w:r>
      <w:r w:rsidRPr="001B1E04">
        <w:rPr>
          <w:rFonts w:asciiTheme="majorBidi" w:hAnsiTheme="majorBidi" w:cstheme="majorBidi"/>
          <w:i/>
          <w:szCs w:val="24"/>
        </w:rPr>
        <w:t>The discovery of grounded theory</w:t>
      </w:r>
      <w:r w:rsidRPr="001B1E04">
        <w:rPr>
          <w:rFonts w:asciiTheme="majorBidi" w:hAnsiTheme="majorBidi" w:cstheme="majorBidi"/>
          <w:szCs w:val="24"/>
        </w:rPr>
        <w:t xml:space="preserve">. Weidenfield &amp; Nicolson. </w:t>
      </w:r>
    </w:p>
    <w:p w14:paraId="6F5789C7" w14:textId="24178F5A"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Gruenberg, B. (1980). The happy worker: An analysis of educational and occupational differences in determinants of job satisfaction. </w:t>
      </w:r>
      <w:r w:rsidRPr="001B1E04">
        <w:rPr>
          <w:rFonts w:asciiTheme="majorBidi" w:hAnsiTheme="majorBidi" w:cstheme="majorBidi"/>
          <w:i/>
          <w:szCs w:val="24"/>
        </w:rPr>
        <w:t>American journal of sociology</w:t>
      </w:r>
      <w:r w:rsidRPr="001B1E04">
        <w:rPr>
          <w:rFonts w:asciiTheme="majorBidi" w:hAnsiTheme="majorBidi" w:cstheme="majorBidi"/>
          <w:szCs w:val="24"/>
        </w:rPr>
        <w:t>,</w:t>
      </w:r>
      <w:r w:rsidRPr="001B1E04">
        <w:rPr>
          <w:rFonts w:asciiTheme="majorBidi" w:hAnsiTheme="majorBidi" w:cstheme="majorBidi"/>
          <w:i/>
          <w:szCs w:val="24"/>
        </w:rPr>
        <w:t xml:space="preserve"> 86</w:t>
      </w:r>
      <w:r w:rsidRPr="001B1E04">
        <w:rPr>
          <w:rFonts w:asciiTheme="majorBidi" w:hAnsiTheme="majorBidi" w:cstheme="majorBidi"/>
          <w:szCs w:val="24"/>
        </w:rPr>
        <w:t xml:space="preserve">(2), 247-271. </w:t>
      </w:r>
    </w:p>
    <w:p w14:paraId="42CEE066" w14:textId="77777777"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lastRenderedPageBreak/>
        <w:t xml:space="preserve">Hamrah mechanic. (n.d.). Engine oil change cost. </w:t>
      </w:r>
      <w:hyperlink r:id="rId37" w:history="1">
        <w:r w:rsidRPr="001B1E04">
          <w:rPr>
            <w:rStyle w:val="Hyperlink"/>
            <w:rFonts w:asciiTheme="majorBidi" w:hAnsiTheme="majorBidi" w:cstheme="majorBidi"/>
            <w:szCs w:val="24"/>
          </w:rPr>
          <w:t>https://www.hamrah-mechanic.com/estimator/saipa/pride151/1395/engine-oil</w:t>
        </w:r>
      </w:hyperlink>
    </w:p>
    <w:p w14:paraId="6228BC14" w14:textId="2A6EFC54"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Härtel, C. E. J., &amp; O’Connor, J. M. (2014). Contextualizing research: Putting context back into organizational behavior research. </w:t>
      </w:r>
      <w:r w:rsidRPr="001B1E04">
        <w:rPr>
          <w:rFonts w:asciiTheme="majorBidi" w:hAnsiTheme="majorBidi" w:cstheme="majorBidi"/>
          <w:i/>
          <w:szCs w:val="24"/>
        </w:rPr>
        <w:t>Journal of Management &amp; Organization</w:t>
      </w:r>
      <w:r w:rsidRPr="001B1E04">
        <w:rPr>
          <w:rFonts w:asciiTheme="majorBidi" w:hAnsiTheme="majorBidi" w:cstheme="majorBidi"/>
          <w:szCs w:val="24"/>
        </w:rPr>
        <w:t>,</w:t>
      </w:r>
      <w:r w:rsidRPr="001B1E04">
        <w:rPr>
          <w:rFonts w:asciiTheme="majorBidi" w:hAnsiTheme="majorBidi" w:cstheme="majorBidi"/>
          <w:i/>
          <w:szCs w:val="24"/>
        </w:rPr>
        <w:t xml:space="preserve"> 20</w:t>
      </w:r>
      <w:r w:rsidRPr="001B1E04">
        <w:rPr>
          <w:rFonts w:asciiTheme="majorBidi" w:hAnsiTheme="majorBidi" w:cstheme="majorBidi"/>
          <w:szCs w:val="24"/>
        </w:rPr>
        <w:t xml:space="preserve">(4), 417-422. </w:t>
      </w:r>
      <w:hyperlink r:id="rId38" w:history="1">
        <w:r w:rsidRPr="001B1E04">
          <w:rPr>
            <w:rStyle w:val="Hyperlink"/>
            <w:rFonts w:asciiTheme="majorBidi" w:hAnsiTheme="majorBidi" w:cstheme="majorBidi"/>
            <w:szCs w:val="24"/>
          </w:rPr>
          <w:t>https://doi.org/10.1017/jmo.2014.61</w:t>
        </w:r>
      </w:hyperlink>
      <w:r w:rsidRPr="001B1E04">
        <w:rPr>
          <w:rFonts w:asciiTheme="majorBidi" w:hAnsiTheme="majorBidi" w:cstheme="majorBidi"/>
          <w:szCs w:val="24"/>
        </w:rPr>
        <w:t xml:space="preserve"> </w:t>
      </w:r>
    </w:p>
    <w:p w14:paraId="37035E1D" w14:textId="77777777"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Hesse-Biber, S. N., &amp; Leavy, P. (2010). </w:t>
      </w:r>
      <w:r w:rsidRPr="001B1E04">
        <w:rPr>
          <w:rFonts w:asciiTheme="majorBidi" w:hAnsiTheme="majorBidi" w:cstheme="majorBidi"/>
          <w:i/>
          <w:szCs w:val="24"/>
        </w:rPr>
        <w:t>The practice of qualitative research</w:t>
      </w:r>
      <w:r w:rsidRPr="001B1E04">
        <w:rPr>
          <w:rFonts w:asciiTheme="majorBidi" w:hAnsiTheme="majorBidi" w:cstheme="majorBidi"/>
          <w:szCs w:val="24"/>
        </w:rPr>
        <w:t xml:space="preserve">. Sage. </w:t>
      </w:r>
    </w:p>
    <w:p w14:paraId="123F1AC0" w14:textId="7F40EFDC"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Horwitz, A. V. (2007). Distinguishing distress from disorder as psychological outcomes of stressful social arrangements. </w:t>
      </w:r>
      <w:r w:rsidRPr="001B1E04">
        <w:rPr>
          <w:rFonts w:asciiTheme="majorBidi" w:hAnsiTheme="majorBidi" w:cstheme="majorBidi"/>
          <w:i/>
          <w:szCs w:val="24"/>
        </w:rPr>
        <w:t>Health</w:t>
      </w:r>
      <w:r w:rsidRPr="001B1E04">
        <w:rPr>
          <w:rFonts w:asciiTheme="majorBidi" w:hAnsiTheme="majorBidi" w:cstheme="majorBidi"/>
          <w:szCs w:val="24"/>
        </w:rPr>
        <w:t>,</w:t>
      </w:r>
      <w:r w:rsidRPr="001B1E04">
        <w:rPr>
          <w:rFonts w:asciiTheme="majorBidi" w:hAnsiTheme="majorBidi" w:cstheme="majorBidi"/>
          <w:i/>
          <w:szCs w:val="24"/>
        </w:rPr>
        <w:t xml:space="preserve"> 11</w:t>
      </w:r>
      <w:r w:rsidRPr="001B1E04">
        <w:rPr>
          <w:rFonts w:asciiTheme="majorBidi" w:hAnsiTheme="majorBidi" w:cstheme="majorBidi"/>
          <w:szCs w:val="24"/>
        </w:rPr>
        <w:t xml:space="preserve">(3), 273-289. </w:t>
      </w:r>
      <w:hyperlink r:id="rId39" w:history="1">
        <w:r w:rsidRPr="001B1E04">
          <w:rPr>
            <w:rStyle w:val="Hyperlink"/>
            <w:rFonts w:asciiTheme="majorBidi" w:hAnsiTheme="majorBidi" w:cstheme="majorBidi"/>
            <w:szCs w:val="24"/>
          </w:rPr>
          <w:t>https://doi.org/10.1177/1363459307077541</w:t>
        </w:r>
      </w:hyperlink>
      <w:r w:rsidRPr="001B1E04">
        <w:rPr>
          <w:rFonts w:asciiTheme="majorBidi" w:hAnsiTheme="majorBidi" w:cstheme="majorBidi"/>
          <w:szCs w:val="24"/>
        </w:rPr>
        <w:t xml:space="preserve"> </w:t>
      </w:r>
    </w:p>
    <w:p w14:paraId="75E12EDC" w14:textId="535B6B45"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Inceoglu, I., Thomas, G., Chu, C., Plans, D., &amp; Gerbasi, A. (2018). Leadership behavior and employee well-being: An integrated review and a future research agenda. </w:t>
      </w:r>
      <w:r w:rsidRPr="001B1E04">
        <w:rPr>
          <w:rFonts w:asciiTheme="majorBidi" w:hAnsiTheme="majorBidi" w:cstheme="majorBidi"/>
          <w:i/>
          <w:szCs w:val="24"/>
        </w:rPr>
        <w:t>The Leadership Quarterly</w:t>
      </w:r>
      <w:r w:rsidRPr="001B1E04">
        <w:rPr>
          <w:rFonts w:asciiTheme="majorBidi" w:hAnsiTheme="majorBidi" w:cstheme="majorBidi"/>
          <w:szCs w:val="24"/>
        </w:rPr>
        <w:t>,</w:t>
      </w:r>
      <w:r w:rsidRPr="001B1E04">
        <w:rPr>
          <w:rFonts w:asciiTheme="majorBidi" w:hAnsiTheme="majorBidi" w:cstheme="majorBidi"/>
          <w:i/>
          <w:szCs w:val="24"/>
        </w:rPr>
        <w:t xml:space="preserve"> 29</w:t>
      </w:r>
      <w:r w:rsidRPr="001B1E04">
        <w:rPr>
          <w:rFonts w:asciiTheme="majorBidi" w:hAnsiTheme="majorBidi" w:cstheme="majorBidi"/>
          <w:szCs w:val="24"/>
        </w:rPr>
        <w:t xml:space="preserve">(1), 179-202. </w:t>
      </w:r>
      <w:hyperlink r:id="rId40" w:history="1">
        <w:r w:rsidRPr="001B1E04">
          <w:rPr>
            <w:rStyle w:val="Hyperlink"/>
            <w:rFonts w:asciiTheme="majorBidi" w:hAnsiTheme="majorBidi" w:cstheme="majorBidi"/>
            <w:szCs w:val="24"/>
          </w:rPr>
          <w:t>https://doi.org/https://doi.org/10.1016/j.leaqua.2017.12.006</w:t>
        </w:r>
      </w:hyperlink>
      <w:r w:rsidRPr="001B1E04">
        <w:rPr>
          <w:rFonts w:asciiTheme="majorBidi" w:hAnsiTheme="majorBidi" w:cstheme="majorBidi"/>
          <w:szCs w:val="24"/>
        </w:rPr>
        <w:t xml:space="preserve"> </w:t>
      </w:r>
    </w:p>
    <w:p w14:paraId="39EADFDC" w14:textId="77777777"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Jason, L. A., Taylor, R., Wagner, L., Holden, J., Ferrari, J. R., Plioplys, A. V., Plioplys, S., Lipkin, D., &amp; Papernik, M. (1995). Estimating rates of chronic fatigue syndrome from a community-based sample: a pilot study. </w:t>
      </w:r>
      <w:r w:rsidRPr="001B1E04">
        <w:rPr>
          <w:rFonts w:asciiTheme="majorBidi" w:hAnsiTheme="majorBidi" w:cstheme="majorBidi"/>
          <w:i/>
          <w:szCs w:val="24"/>
        </w:rPr>
        <w:t>American Journal of Community Psychology</w:t>
      </w:r>
      <w:r w:rsidRPr="001B1E04">
        <w:rPr>
          <w:rFonts w:asciiTheme="majorBidi" w:hAnsiTheme="majorBidi" w:cstheme="majorBidi"/>
          <w:szCs w:val="24"/>
        </w:rPr>
        <w:t>,</w:t>
      </w:r>
      <w:r w:rsidRPr="001B1E04">
        <w:rPr>
          <w:rFonts w:asciiTheme="majorBidi" w:hAnsiTheme="majorBidi" w:cstheme="majorBidi"/>
          <w:i/>
          <w:szCs w:val="24"/>
        </w:rPr>
        <w:t xml:space="preserve"> 23</w:t>
      </w:r>
      <w:r w:rsidRPr="001B1E04">
        <w:rPr>
          <w:rFonts w:asciiTheme="majorBidi" w:hAnsiTheme="majorBidi" w:cstheme="majorBidi"/>
          <w:szCs w:val="24"/>
        </w:rPr>
        <w:t xml:space="preserve">(4), 557-568. </w:t>
      </w:r>
    </w:p>
    <w:p w14:paraId="0D9D97F5" w14:textId="5276574F"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Javidan, M., &amp; Dastmalchian, A. (2003a). Culture and leadership in Iran: The land of individual achievers, strong family ties, and powerful elite. </w:t>
      </w:r>
      <w:r w:rsidRPr="001B1E04">
        <w:rPr>
          <w:rFonts w:asciiTheme="majorBidi" w:hAnsiTheme="majorBidi" w:cstheme="majorBidi"/>
          <w:i/>
          <w:szCs w:val="24"/>
        </w:rPr>
        <w:t>Academy of Management Perspectives</w:t>
      </w:r>
      <w:r w:rsidRPr="001B1E04">
        <w:rPr>
          <w:rFonts w:asciiTheme="majorBidi" w:hAnsiTheme="majorBidi" w:cstheme="majorBidi"/>
          <w:szCs w:val="24"/>
        </w:rPr>
        <w:t>,</w:t>
      </w:r>
      <w:r w:rsidRPr="001B1E04">
        <w:rPr>
          <w:rFonts w:asciiTheme="majorBidi" w:hAnsiTheme="majorBidi" w:cstheme="majorBidi"/>
          <w:i/>
          <w:szCs w:val="24"/>
        </w:rPr>
        <w:t xml:space="preserve"> 17</w:t>
      </w:r>
      <w:r w:rsidRPr="001B1E04">
        <w:rPr>
          <w:rFonts w:asciiTheme="majorBidi" w:hAnsiTheme="majorBidi" w:cstheme="majorBidi"/>
          <w:szCs w:val="24"/>
        </w:rPr>
        <w:t xml:space="preserve">(4), 127-142. </w:t>
      </w:r>
      <w:hyperlink r:id="rId41" w:history="1">
        <w:r w:rsidRPr="001B1E04">
          <w:rPr>
            <w:rStyle w:val="Hyperlink"/>
            <w:rFonts w:asciiTheme="majorBidi" w:hAnsiTheme="majorBidi" w:cstheme="majorBidi"/>
            <w:szCs w:val="24"/>
          </w:rPr>
          <w:t>https://doi.org/10.5465/ame.2003.11851896</w:t>
        </w:r>
      </w:hyperlink>
      <w:r w:rsidRPr="001B1E04">
        <w:rPr>
          <w:rFonts w:asciiTheme="majorBidi" w:hAnsiTheme="majorBidi" w:cstheme="majorBidi"/>
          <w:szCs w:val="24"/>
        </w:rPr>
        <w:t xml:space="preserve"> </w:t>
      </w:r>
    </w:p>
    <w:p w14:paraId="4D84B285" w14:textId="2EE8A4AD"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Javidan, M., &amp; Dastmalchian, A. (2003b). Culture and Leadership in Iran: The Land of Individual Achievers, Strong Family Ties, and Powerful Elite. </w:t>
      </w:r>
      <w:r w:rsidRPr="001B1E04">
        <w:rPr>
          <w:rFonts w:asciiTheme="majorBidi" w:hAnsiTheme="majorBidi" w:cstheme="majorBidi"/>
          <w:i/>
          <w:szCs w:val="24"/>
        </w:rPr>
        <w:t>The Academy of Management Executive (1993-2005)</w:t>
      </w:r>
      <w:r w:rsidRPr="001B1E04">
        <w:rPr>
          <w:rFonts w:asciiTheme="majorBidi" w:hAnsiTheme="majorBidi" w:cstheme="majorBidi"/>
          <w:szCs w:val="24"/>
        </w:rPr>
        <w:t>,</w:t>
      </w:r>
      <w:r w:rsidRPr="001B1E04">
        <w:rPr>
          <w:rFonts w:asciiTheme="majorBidi" w:hAnsiTheme="majorBidi" w:cstheme="majorBidi"/>
          <w:i/>
          <w:szCs w:val="24"/>
        </w:rPr>
        <w:t xml:space="preserve"> 17</w:t>
      </w:r>
      <w:r w:rsidRPr="001B1E04">
        <w:rPr>
          <w:rFonts w:asciiTheme="majorBidi" w:hAnsiTheme="majorBidi" w:cstheme="majorBidi"/>
          <w:szCs w:val="24"/>
        </w:rPr>
        <w:t xml:space="preserve">(4), 127-142. </w:t>
      </w:r>
      <w:hyperlink r:id="rId42" w:history="1">
        <w:r w:rsidRPr="001B1E04">
          <w:rPr>
            <w:rStyle w:val="Hyperlink"/>
            <w:rFonts w:asciiTheme="majorBidi" w:hAnsiTheme="majorBidi" w:cstheme="majorBidi"/>
            <w:szCs w:val="24"/>
          </w:rPr>
          <w:t>http://www.jstor.org/stable/4166016</w:t>
        </w:r>
      </w:hyperlink>
      <w:r w:rsidRPr="001B1E04">
        <w:rPr>
          <w:rFonts w:asciiTheme="majorBidi" w:hAnsiTheme="majorBidi" w:cstheme="majorBidi"/>
          <w:szCs w:val="24"/>
        </w:rPr>
        <w:t xml:space="preserve"> </w:t>
      </w:r>
    </w:p>
    <w:p w14:paraId="7D39E532" w14:textId="594D6979"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lastRenderedPageBreak/>
        <w:t xml:space="preserve">Karimi, L. (2009). Do Female and Male Employees in Iran Experience Similar Work–Family Interference, Job, and Life Satisfaction? </w:t>
      </w:r>
      <w:r w:rsidRPr="001B1E04">
        <w:rPr>
          <w:rFonts w:asciiTheme="majorBidi" w:hAnsiTheme="majorBidi" w:cstheme="majorBidi"/>
          <w:i/>
          <w:szCs w:val="24"/>
        </w:rPr>
        <w:t>Journal of Family Issues</w:t>
      </w:r>
      <w:r w:rsidRPr="001B1E04">
        <w:rPr>
          <w:rFonts w:asciiTheme="majorBidi" w:hAnsiTheme="majorBidi" w:cstheme="majorBidi"/>
          <w:szCs w:val="24"/>
        </w:rPr>
        <w:t>,</w:t>
      </w:r>
      <w:r w:rsidRPr="001B1E04">
        <w:rPr>
          <w:rFonts w:asciiTheme="majorBidi" w:hAnsiTheme="majorBidi" w:cstheme="majorBidi"/>
          <w:i/>
          <w:szCs w:val="24"/>
        </w:rPr>
        <w:t xml:space="preserve"> 30</w:t>
      </w:r>
      <w:r w:rsidRPr="001B1E04">
        <w:rPr>
          <w:rFonts w:asciiTheme="majorBidi" w:hAnsiTheme="majorBidi" w:cstheme="majorBidi"/>
          <w:szCs w:val="24"/>
        </w:rPr>
        <w:t xml:space="preserve">(1), 124-142. </w:t>
      </w:r>
      <w:hyperlink r:id="rId43" w:history="1">
        <w:r w:rsidRPr="001B1E04">
          <w:rPr>
            <w:rStyle w:val="Hyperlink"/>
            <w:rFonts w:asciiTheme="majorBidi" w:hAnsiTheme="majorBidi" w:cstheme="majorBidi"/>
            <w:szCs w:val="24"/>
          </w:rPr>
          <w:t>https://doi.org/10.1177/0192513x08324973</w:t>
        </w:r>
      </w:hyperlink>
      <w:r w:rsidRPr="001B1E04">
        <w:rPr>
          <w:rFonts w:asciiTheme="majorBidi" w:hAnsiTheme="majorBidi" w:cstheme="majorBidi"/>
          <w:szCs w:val="24"/>
        </w:rPr>
        <w:t xml:space="preserve"> </w:t>
      </w:r>
    </w:p>
    <w:p w14:paraId="65091A73" w14:textId="202C5AA1"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Karimi, Z. (2011). The effects of international trade on gender inequality in Iran In R. Bahramitash (Ed.), </w:t>
      </w:r>
      <w:r w:rsidRPr="001B1E04">
        <w:rPr>
          <w:rFonts w:asciiTheme="majorBidi" w:hAnsiTheme="majorBidi" w:cstheme="majorBidi"/>
          <w:i/>
          <w:szCs w:val="24"/>
        </w:rPr>
        <w:t>Veiled employment: Islamism and the political economy of women’s employment in Iran</w:t>
      </w:r>
      <w:r w:rsidRPr="001B1E04">
        <w:rPr>
          <w:rFonts w:asciiTheme="majorBidi" w:hAnsiTheme="majorBidi" w:cstheme="majorBidi"/>
          <w:szCs w:val="24"/>
        </w:rPr>
        <w:t xml:space="preserve"> (pp. 166-190). Syracuse University Press. </w:t>
      </w:r>
    </w:p>
    <w:p w14:paraId="609D97CC" w14:textId="18D547A0"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KhabarOnline (2020). How much money does an app-based taxi driver make. </w:t>
      </w:r>
      <w:hyperlink r:id="rId44" w:history="1">
        <w:r w:rsidRPr="001B1E04">
          <w:rPr>
            <w:rStyle w:val="Hyperlink"/>
            <w:rFonts w:asciiTheme="majorBidi" w:hAnsiTheme="majorBidi" w:cstheme="majorBidi"/>
            <w:szCs w:val="24"/>
          </w:rPr>
          <w:t>https://www.khabaronline.ir/news/</w:t>
        </w:r>
      </w:hyperlink>
    </w:p>
    <w:p w14:paraId="19CBB219" w14:textId="77777777" w:rsidR="0055423C"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Khosravan, S., Salehi, S., Ahmadi, F., &amp; Sharif, F. (2010). A qualitative study of the impact of spousal death on changed parenting practices of Iranian single-parent widows. </w:t>
      </w:r>
      <w:r w:rsidRPr="001B1E04">
        <w:rPr>
          <w:rFonts w:asciiTheme="majorBidi" w:hAnsiTheme="majorBidi" w:cstheme="majorBidi"/>
          <w:i/>
          <w:szCs w:val="24"/>
        </w:rPr>
        <w:t>Iranian Red Crescent Medical Journal</w:t>
      </w:r>
      <w:r w:rsidRPr="001B1E04">
        <w:rPr>
          <w:rFonts w:asciiTheme="majorBidi" w:hAnsiTheme="majorBidi" w:cstheme="majorBidi"/>
          <w:szCs w:val="24"/>
        </w:rPr>
        <w:t>,</w:t>
      </w:r>
      <w:r w:rsidRPr="001B1E04">
        <w:rPr>
          <w:rFonts w:asciiTheme="majorBidi" w:hAnsiTheme="majorBidi" w:cstheme="majorBidi"/>
          <w:i/>
          <w:szCs w:val="24"/>
        </w:rPr>
        <w:t xml:space="preserve"> 12</w:t>
      </w:r>
      <w:r w:rsidRPr="001B1E04">
        <w:rPr>
          <w:rFonts w:asciiTheme="majorBidi" w:hAnsiTheme="majorBidi" w:cstheme="majorBidi"/>
          <w:szCs w:val="24"/>
        </w:rPr>
        <w:t>(4), 388-395.</w:t>
      </w:r>
    </w:p>
    <w:p w14:paraId="106B569C" w14:textId="58393C6A" w:rsidR="00262851" w:rsidRPr="001B1E04" w:rsidRDefault="0055423C"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Köhler, T. (2016). From the editors: On writing up qualitative research in management learning and education. </w:t>
      </w:r>
      <w:r w:rsidRPr="001B1E04">
        <w:rPr>
          <w:rFonts w:asciiTheme="majorBidi" w:hAnsiTheme="majorBidi" w:cstheme="majorBidi"/>
          <w:i/>
          <w:iCs/>
          <w:szCs w:val="24"/>
        </w:rPr>
        <w:t>Academy of Management Learning &amp; Education, 15</w:t>
      </w:r>
      <w:r w:rsidRPr="001B1E04">
        <w:rPr>
          <w:rFonts w:asciiTheme="majorBidi" w:hAnsiTheme="majorBidi" w:cstheme="majorBidi"/>
          <w:szCs w:val="24"/>
        </w:rPr>
        <w:t>(3), 400-418.</w:t>
      </w:r>
      <w:r w:rsidR="00262851" w:rsidRPr="001B1E04">
        <w:rPr>
          <w:rFonts w:asciiTheme="majorBidi" w:hAnsiTheme="majorBidi" w:cstheme="majorBidi"/>
          <w:szCs w:val="24"/>
        </w:rPr>
        <w:t xml:space="preserve"> </w:t>
      </w:r>
    </w:p>
    <w:p w14:paraId="4A628109" w14:textId="48C598BA"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Kougiannou, N. K., &amp; Mendonça, P. (2021). Breaking the Managerial Silencing of Worker Voice in Platform Capitalism: The Rise of a Food Courier Network. </w:t>
      </w:r>
      <w:r w:rsidRPr="001B1E04">
        <w:rPr>
          <w:rFonts w:asciiTheme="majorBidi" w:hAnsiTheme="majorBidi" w:cstheme="majorBidi"/>
          <w:i/>
          <w:szCs w:val="24"/>
        </w:rPr>
        <w:t>British Journal of Management</w:t>
      </w:r>
      <w:r w:rsidRPr="001B1E04">
        <w:rPr>
          <w:rFonts w:asciiTheme="majorBidi" w:hAnsiTheme="majorBidi" w:cstheme="majorBidi"/>
          <w:szCs w:val="24"/>
        </w:rPr>
        <w:t>,</w:t>
      </w:r>
      <w:r w:rsidRPr="001B1E04">
        <w:rPr>
          <w:rFonts w:asciiTheme="majorBidi" w:hAnsiTheme="majorBidi" w:cstheme="majorBidi"/>
          <w:i/>
          <w:szCs w:val="24"/>
        </w:rPr>
        <w:t xml:space="preserve"> 32</w:t>
      </w:r>
      <w:r w:rsidRPr="001B1E04">
        <w:rPr>
          <w:rFonts w:asciiTheme="majorBidi" w:hAnsiTheme="majorBidi" w:cstheme="majorBidi"/>
          <w:szCs w:val="24"/>
        </w:rPr>
        <w:t xml:space="preserve">(3), 744-759. </w:t>
      </w:r>
      <w:hyperlink r:id="rId45" w:history="1">
        <w:r w:rsidRPr="001B1E04">
          <w:rPr>
            <w:rStyle w:val="Hyperlink"/>
            <w:rFonts w:asciiTheme="majorBidi" w:hAnsiTheme="majorBidi" w:cstheme="majorBidi"/>
            <w:szCs w:val="24"/>
          </w:rPr>
          <w:t>https://doi.org/https://doi.org/10.1111/1467-8551.12505</w:t>
        </w:r>
      </w:hyperlink>
      <w:r w:rsidRPr="001B1E04">
        <w:rPr>
          <w:rFonts w:asciiTheme="majorBidi" w:hAnsiTheme="majorBidi" w:cstheme="majorBidi"/>
          <w:szCs w:val="24"/>
        </w:rPr>
        <w:t xml:space="preserve"> </w:t>
      </w:r>
    </w:p>
    <w:p w14:paraId="0CFD77A7" w14:textId="4F372FC3"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Lehdonvirta, V. (2018). Flexibility in the gig economy: managing time on three online piecework platforms. </w:t>
      </w:r>
      <w:r w:rsidRPr="001B1E04">
        <w:rPr>
          <w:rFonts w:asciiTheme="majorBidi" w:hAnsiTheme="majorBidi" w:cstheme="majorBidi"/>
          <w:i/>
          <w:szCs w:val="24"/>
        </w:rPr>
        <w:t>New Technology, Work and Employment</w:t>
      </w:r>
      <w:r w:rsidRPr="001B1E04">
        <w:rPr>
          <w:rFonts w:asciiTheme="majorBidi" w:hAnsiTheme="majorBidi" w:cstheme="majorBidi"/>
          <w:szCs w:val="24"/>
        </w:rPr>
        <w:t>,</w:t>
      </w:r>
      <w:r w:rsidRPr="001B1E04">
        <w:rPr>
          <w:rFonts w:asciiTheme="majorBidi" w:hAnsiTheme="majorBidi" w:cstheme="majorBidi"/>
          <w:i/>
          <w:szCs w:val="24"/>
        </w:rPr>
        <w:t xml:space="preserve"> 33</w:t>
      </w:r>
      <w:r w:rsidRPr="001B1E04">
        <w:rPr>
          <w:rFonts w:asciiTheme="majorBidi" w:hAnsiTheme="majorBidi" w:cstheme="majorBidi"/>
          <w:szCs w:val="24"/>
        </w:rPr>
        <w:t xml:space="preserve">(1), 13-29. </w:t>
      </w:r>
      <w:hyperlink r:id="rId46" w:history="1">
        <w:r w:rsidRPr="001B1E04">
          <w:rPr>
            <w:rStyle w:val="Hyperlink"/>
            <w:rFonts w:asciiTheme="majorBidi" w:hAnsiTheme="majorBidi" w:cstheme="majorBidi"/>
            <w:szCs w:val="24"/>
          </w:rPr>
          <w:t>https://doi.org/https://doi.org/10.1111/ntwe.12102</w:t>
        </w:r>
      </w:hyperlink>
      <w:r w:rsidRPr="001B1E04">
        <w:rPr>
          <w:rFonts w:asciiTheme="majorBidi" w:hAnsiTheme="majorBidi" w:cstheme="majorBidi"/>
          <w:szCs w:val="24"/>
        </w:rPr>
        <w:t xml:space="preserve"> </w:t>
      </w:r>
    </w:p>
    <w:p w14:paraId="332FAA96" w14:textId="710CAF2A"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Lepine, J. A., Podsakoff, N. P., &amp; Lepine, M. A. (2005). A Meta-Analytic Test of the Challenge Stressor–Hindrance Stressor Framework: An Explanation for Inconsistent Relationships Among Stressors and Performance. </w:t>
      </w:r>
      <w:r w:rsidRPr="001B1E04">
        <w:rPr>
          <w:rFonts w:asciiTheme="majorBidi" w:hAnsiTheme="majorBidi" w:cstheme="majorBidi"/>
          <w:i/>
          <w:szCs w:val="24"/>
        </w:rPr>
        <w:t>Academy of Management Journal</w:t>
      </w:r>
      <w:r w:rsidRPr="001B1E04">
        <w:rPr>
          <w:rFonts w:asciiTheme="majorBidi" w:hAnsiTheme="majorBidi" w:cstheme="majorBidi"/>
          <w:szCs w:val="24"/>
        </w:rPr>
        <w:t>,</w:t>
      </w:r>
      <w:r w:rsidRPr="001B1E04">
        <w:rPr>
          <w:rFonts w:asciiTheme="majorBidi" w:hAnsiTheme="majorBidi" w:cstheme="majorBidi"/>
          <w:i/>
          <w:szCs w:val="24"/>
        </w:rPr>
        <w:t xml:space="preserve"> 48</w:t>
      </w:r>
      <w:r w:rsidRPr="001B1E04">
        <w:rPr>
          <w:rFonts w:asciiTheme="majorBidi" w:hAnsiTheme="majorBidi" w:cstheme="majorBidi"/>
          <w:szCs w:val="24"/>
        </w:rPr>
        <w:t xml:space="preserve">(5), 764-775. </w:t>
      </w:r>
      <w:hyperlink r:id="rId47" w:history="1">
        <w:r w:rsidRPr="001B1E04">
          <w:rPr>
            <w:rStyle w:val="Hyperlink"/>
            <w:rFonts w:asciiTheme="majorBidi" w:hAnsiTheme="majorBidi" w:cstheme="majorBidi"/>
            <w:szCs w:val="24"/>
          </w:rPr>
          <w:t>https://doi.org/10.5465/amj.2005.18803921</w:t>
        </w:r>
      </w:hyperlink>
      <w:r w:rsidRPr="001B1E04">
        <w:rPr>
          <w:rFonts w:asciiTheme="majorBidi" w:hAnsiTheme="majorBidi" w:cstheme="majorBidi"/>
          <w:szCs w:val="24"/>
        </w:rPr>
        <w:t xml:space="preserve"> </w:t>
      </w:r>
    </w:p>
    <w:p w14:paraId="0A323E46" w14:textId="77777777"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lastRenderedPageBreak/>
        <w:t xml:space="preserve">Lincoln, Y. S., &amp; Guba, E. G. (1985). </w:t>
      </w:r>
      <w:r w:rsidRPr="001B1E04">
        <w:rPr>
          <w:rFonts w:asciiTheme="majorBidi" w:hAnsiTheme="majorBidi" w:cstheme="majorBidi"/>
          <w:i/>
          <w:szCs w:val="24"/>
        </w:rPr>
        <w:t>Naturalistic inquiry</w:t>
      </w:r>
      <w:r w:rsidRPr="001B1E04">
        <w:rPr>
          <w:rFonts w:asciiTheme="majorBidi" w:hAnsiTheme="majorBidi" w:cstheme="majorBidi"/>
          <w:szCs w:val="24"/>
        </w:rPr>
        <w:t xml:space="preserve">. Sage. </w:t>
      </w:r>
    </w:p>
    <w:p w14:paraId="215B7A58" w14:textId="296E4C67" w:rsidR="00262851" w:rsidRPr="001B1E04" w:rsidRDefault="00262851" w:rsidP="0049174E">
      <w:pPr>
        <w:pStyle w:val="EndNoteBibliography"/>
        <w:spacing w:after="0" w:line="480" w:lineRule="auto"/>
        <w:ind w:left="720" w:hanging="720"/>
        <w:jc w:val="left"/>
        <w:rPr>
          <w:rStyle w:val="Hyperlink"/>
          <w:rFonts w:asciiTheme="majorBidi" w:hAnsiTheme="majorBidi" w:cstheme="majorBidi"/>
          <w:szCs w:val="24"/>
        </w:rPr>
      </w:pPr>
      <w:r w:rsidRPr="001B1E04">
        <w:rPr>
          <w:rFonts w:asciiTheme="majorBidi" w:hAnsiTheme="majorBidi" w:cstheme="majorBidi"/>
          <w:szCs w:val="24"/>
        </w:rPr>
        <w:t xml:space="preserve">Manyika, J., Lund, S., Bughin, J., Robinson, K., Mischke, J., &amp; Mahajan, D. (2016). </w:t>
      </w:r>
      <w:r w:rsidRPr="001B1E04">
        <w:rPr>
          <w:rFonts w:asciiTheme="majorBidi" w:hAnsiTheme="majorBidi" w:cstheme="majorBidi"/>
          <w:i/>
          <w:szCs w:val="24"/>
        </w:rPr>
        <w:t>Independent Work: Choice, Necessity, and the Gig Economy</w:t>
      </w:r>
      <w:r w:rsidRPr="001B1E04">
        <w:rPr>
          <w:rFonts w:asciiTheme="majorBidi" w:hAnsiTheme="majorBidi" w:cstheme="majorBidi"/>
          <w:szCs w:val="24"/>
        </w:rPr>
        <w:t xml:space="preserve">. </w:t>
      </w:r>
      <w:hyperlink r:id="rId48" w:history="1">
        <w:r w:rsidRPr="001B1E04">
          <w:rPr>
            <w:rStyle w:val="Hyperlink"/>
            <w:rFonts w:asciiTheme="majorBidi" w:hAnsiTheme="majorBidi" w:cstheme="majorBidi"/>
            <w:szCs w:val="24"/>
          </w:rPr>
          <w:t>https://www.mckinsey.com/~/media/McKinsey/Featured%20Insights/Employment%20and%20Growth/Independent%20work%20Choice%20necessity%20and%20the%20gig%20economy/Independent-Work-Choice-necessity-and-the-gig-economy-Executive-Summary.ashx</w:t>
        </w:r>
      </w:hyperlink>
    </w:p>
    <w:p w14:paraId="46CF048D" w14:textId="77777777" w:rsidR="008E7DAA" w:rsidRPr="001B1E04" w:rsidRDefault="008E7DAA" w:rsidP="0049174E">
      <w:pPr>
        <w:pStyle w:val="EndNoteBibliography"/>
        <w:spacing w:after="0" w:line="480" w:lineRule="auto"/>
        <w:ind w:left="720" w:hanging="720"/>
        <w:jc w:val="left"/>
        <w:rPr>
          <w:rFonts w:ascii="Times New Roman" w:eastAsia="Times New Roman" w:hAnsi="Times New Roman" w:cs="Times New Roman"/>
          <w:szCs w:val="24"/>
          <w:lang w:bidi="ar-SA"/>
        </w:rPr>
      </w:pPr>
      <w:r w:rsidRPr="001B1E04">
        <w:rPr>
          <w:rFonts w:asciiTheme="majorBidi" w:hAnsiTheme="majorBidi" w:cstheme="majorBidi"/>
          <w:szCs w:val="24"/>
        </w:rPr>
        <w:t>Manriquez</w:t>
      </w:r>
      <w:r w:rsidRPr="001B1E04">
        <w:rPr>
          <w:rFonts w:ascii="Times New Roman" w:eastAsia="Times New Roman" w:hAnsi="Times New Roman" w:cs="Times New Roman"/>
          <w:szCs w:val="24"/>
          <w:lang w:bidi="ar-SA"/>
        </w:rPr>
        <w:t xml:space="preserve">, M. (2019). Work-games in the gig-economy: A case study of Uber drivers in the city of Monterrey, Mexico. In </w:t>
      </w:r>
      <w:r w:rsidRPr="001B1E04">
        <w:rPr>
          <w:rFonts w:ascii="Times New Roman" w:eastAsia="Times New Roman" w:hAnsi="Times New Roman" w:cs="Times New Roman"/>
          <w:i/>
          <w:iCs/>
          <w:szCs w:val="24"/>
          <w:lang w:bidi="ar-SA"/>
        </w:rPr>
        <w:t>Work and Labor in the Digital Age</w:t>
      </w:r>
      <w:r w:rsidRPr="001B1E04">
        <w:rPr>
          <w:rFonts w:ascii="Times New Roman" w:eastAsia="Times New Roman" w:hAnsi="Times New Roman" w:cs="Times New Roman"/>
          <w:szCs w:val="24"/>
          <w:lang w:bidi="ar-SA"/>
        </w:rPr>
        <w:t>. Emerald Publishing Limited.</w:t>
      </w:r>
    </w:p>
    <w:p w14:paraId="41EB86E9" w14:textId="0FE997CF"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Merriam, S. B. (2009). </w:t>
      </w:r>
      <w:r w:rsidRPr="001B1E04">
        <w:rPr>
          <w:rFonts w:asciiTheme="majorBidi" w:hAnsiTheme="majorBidi" w:cstheme="majorBidi"/>
          <w:i/>
          <w:szCs w:val="24"/>
        </w:rPr>
        <w:t>Qualitative research: A guide to design and implementation</w:t>
      </w:r>
      <w:r w:rsidRPr="001B1E04">
        <w:rPr>
          <w:rFonts w:asciiTheme="majorBidi" w:hAnsiTheme="majorBidi" w:cstheme="majorBidi"/>
          <w:szCs w:val="24"/>
        </w:rPr>
        <w:t xml:space="preserve">. John Wiley &amp; Sons. </w:t>
      </w:r>
    </w:p>
    <w:p w14:paraId="0F719268" w14:textId="16D87BA1" w:rsidR="00947AD6" w:rsidRPr="001B1E04" w:rsidRDefault="00947AD6"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Meyer, I. H., Schwartz, S., &amp; Frost, D. M. (2008). Social patterning of stress and coping: does disadvantaged social statuses confer more stress and fewer coping resources? </w:t>
      </w:r>
      <w:r w:rsidRPr="001B1E04">
        <w:rPr>
          <w:rFonts w:asciiTheme="majorBidi" w:hAnsiTheme="majorBidi" w:cstheme="majorBidi"/>
          <w:i/>
          <w:iCs/>
          <w:szCs w:val="24"/>
        </w:rPr>
        <w:t>Social Science &amp; Medicine, 67</w:t>
      </w:r>
      <w:r w:rsidRPr="001B1E04">
        <w:rPr>
          <w:rFonts w:asciiTheme="majorBidi" w:hAnsiTheme="majorBidi" w:cstheme="majorBidi"/>
          <w:szCs w:val="24"/>
        </w:rPr>
        <w:t>(3), 368-379.</w:t>
      </w:r>
    </w:p>
    <w:p w14:paraId="2E1BAB5C" w14:textId="21622A13"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Mosquera, P. M. R. (2013). In the name of honor: On virtue, reputation and violence. </w:t>
      </w:r>
      <w:r w:rsidRPr="001B1E04">
        <w:rPr>
          <w:rFonts w:asciiTheme="majorBidi" w:hAnsiTheme="majorBidi" w:cstheme="majorBidi"/>
          <w:i/>
          <w:szCs w:val="24"/>
        </w:rPr>
        <w:t>Group Processes &amp; Intergroup Relations</w:t>
      </w:r>
      <w:r w:rsidRPr="001B1E04">
        <w:rPr>
          <w:rFonts w:asciiTheme="majorBidi" w:hAnsiTheme="majorBidi" w:cstheme="majorBidi"/>
          <w:szCs w:val="24"/>
        </w:rPr>
        <w:t>,</w:t>
      </w:r>
      <w:r w:rsidRPr="001B1E04">
        <w:rPr>
          <w:rFonts w:asciiTheme="majorBidi" w:hAnsiTheme="majorBidi" w:cstheme="majorBidi"/>
          <w:i/>
          <w:szCs w:val="24"/>
        </w:rPr>
        <w:t xml:space="preserve"> 16</w:t>
      </w:r>
      <w:r w:rsidRPr="001B1E04">
        <w:rPr>
          <w:rFonts w:asciiTheme="majorBidi" w:hAnsiTheme="majorBidi" w:cstheme="majorBidi"/>
          <w:szCs w:val="24"/>
        </w:rPr>
        <w:t xml:space="preserve">(3), 271-278. </w:t>
      </w:r>
      <w:hyperlink r:id="rId49" w:history="1">
        <w:r w:rsidRPr="001B1E04">
          <w:rPr>
            <w:rStyle w:val="Hyperlink"/>
            <w:rFonts w:asciiTheme="majorBidi" w:hAnsiTheme="majorBidi" w:cstheme="majorBidi"/>
            <w:szCs w:val="24"/>
          </w:rPr>
          <w:t>https://doi.org/10.1177/1368430212472590</w:t>
        </w:r>
      </w:hyperlink>
      <w:r w:rsidRPr="001B1E04">
        <w:rPr>
          <w:rFonts w:asciiTheme="majorBidi" w:hAnsiTheme="majorBidi" w:cstheme="majorBidi"/>
          <w:szCs w:val="24"/>
        </w:rPr>
        <w:t xml:space="preserve"> </w:t>
      </w:r>
    </w:p>
    <w:p w14:paraId="33E75C12" w14:textId="0C129891"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Munniksma, A., Flache, A., Verkuyten, M., &amp; Veenstra, R. (2012). Parental acceptance of children's intimate ethnic outgroup relations: The role of culture, status, and family reputation. </w:t>
      </w:r>
      <w:r w:rsidRPr="001B1E04">
        <w:rPr>
          <w:rFonts w:asciiTheme="majorBidi" w:hAnsiTheme="majorBidi" w:cstheme="majorBidi"/>
          <w:i/>
          <w:szCs w:val="24"/>
        </w:rPr>
        <w:t>International Journal of Intercultural Relations</w:t>
      </w:r>
      <w:r w:rsidRPr="001B1E04">
        <w:rPr>
          <w:rFonts w:asciiTheme="majorBidi" w:hAnsiTheme="majorBidi" w:cstheme="majorBidi"/>
          <w:szCs w:val="24"/>
        </w:rPr>
        <w:t>,</w:t>
      </w:r>
      <w:r w:rsidRPr="001B1E04">
        <w:rPr>
          <w:rFonts w:asciiTheme="majorBidi" w:hAnsiTheme="majorBidi" w:cstheme="majorBidi"/>
          <w:i/>
          <w:szCs w:val="24"/>
        </w:rPr>
        <w:t xml:space="preserve"> 36</w:t>
      </w:r>
      <w:r w:rsidRPr="001B1E04">
        <w:rPr>
          <w:rFonts w:asciiTheme="majorBidi" w:hAnsiTheme="majorBidi" w:cstheme="majorBidi"/>
          <w:szCs w:val="24"/>
        </w:rPr>
        <w:t xml:space="preserve">(4), 575-585. </w:t>
      </w:r>
      <w:hyperlink r:id="rId50" w:history="1">
        <w:r w:rsidRPr="001B1E04">
          <w:rPr>
            <w:rStyle w:val="Hyperlink"/>
            <w:rFonts w:asciiTheme="majorBidi" w:hAnsiTheme="majorBidi" w:cstheme="majorBidi"/>
            <w:szCs w:val="24"/>
          </w:rPr>
          <w:t>https://doi.org/https://doi.org/10.1016/j.ijintrel.2011.12.012</w:t>
        </w:r>
      </w:hyperlink>
      <w:r w:rsidRPr="001B1E04">
        <w:rPr>
          <w:rFonts w:asciiTheme="majorBidi" w:hAnsiTheme="majorBidi" w:cstheme="majorBidi"/>
          <w:szCs w:val="24"/>
        </w:rPr>
        <w:t xml:space="preserve"> </w:t>
      </w:r>
    </w:p>
    <w:p w14:paraId="640B28CB" w14:textId="6A0DCAF8"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Nielsen, K., Nielsen, M. B., Ogbonnaya, C., Känsälä, M., Saari, E., &amp; Isaksson, K. (2017). Workplace resources to improve both employee well-being and performance: A </w:t>
      </w:r>
      <w:r w:rsidRPr="001B1E04">
        <w:rPr>
          <w:rFonts w:asciiTheme="majorBidi" w:hAnsiTheme="majorBidi" w:cstheme="majorBidi"/>
          <w:szCs w:val="24"/>
        </w:rPr>
        <w:lastRenderedPageBreak/>
        <w:t xml:space="preserve">systematic review and meta-analysis. </w:t>
      </w:r>
      <w:r w:rsidRPr="001B1E04">
        <w:rPr>
          <w:rFonts w:asciiTheme="majorBidi" w:hAnsiTheme="majorBidi" w:cstheme="majorBidi"/>
          <w:i/>
          <w:szCs w:val="24"/>
        </w:rPr>
        <w:t>Work &amp; Stress</w:t>
      </w:r>
      <w:r w:rsidRPr="001B1E04">
        <w:rPr>
          <w:rFonts w:asciiTheme="majorBidi" w:hAnsiTheme="majorBidi" w:cstheme="majorBidi"/>
          <w:szCs w:val="24"/>
        </w:rPr>
        <w:t>,</w:t>
      </w:r>
      <w:r w:rsidRPr="001B1E04">
        <w:rPr>
          <w:rFonts w:asciiTheme="majorBidi" w:hAnsiTheme="majorBidi" w:cstheme="majorBidi"/>
          <w:i/>
          <w:szCs w:val="24"/>
        </w:rPr>
        <w:t xml:space="preserve"> 31</w:t>
      </w:r>
      <w:r w:rsidRPr="001B1E04">
        <w:rPr>
          <w:rFonts w:asciiTheme="majorBidi" w:hAnsiTheme="majorBidi" w:cstheme="majorBidi"/>
          <w:szCs w:val="24"/>
        </w:rPr>
        <w:t xml:space="preserve">(2), 101-120. </w:t>
      </w:r>
      <w:hyperlink r:id="rId51" w:history="1">
        <w:r w:rsidRPr="001B1E04">
          <w:rPr>
            <w:rStyle w:val="Hyperlink"/>
            <w:rFonts w:asciiTheme="majorBidi" w:hAnsiTheme="majorBidi" w:cstheme="majorBidi"/>
            <w:szCs w:val="24"/>
          </w:rPr>
          <w:t>https://doi.org/10.1080/02678373.2017.1304463</w:t>
        </w:r>
      </w:hyperlink>
      <w:r w:rsidRPr="001B1E04">
        <w:rPr>
          <w:rFonts w:asciiTheme="majorBidi" w:hAnsiTheme="majorBidi" w:cstheme="majorBidi"/>
          <w:szCs w:val="24"/>
        </w:rPr>
        <w:t xml:space="preserve"> </w:t>
      </w:r>
    </w:p>
    <w:p w14:paraId="08D0D4BE" w14:textId="67176687"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Oakland, S., &amp; Ostell, A. (1996). Measuring coping: A review and critique. </w:t>
      </w:r>
      <w:r w:rsidRPr="001B1E04">
        <w:rPr>
          <w:rFonts w:asciiTheme="majorBidi" w:hAnsiTheme="majorBidi" w:cstheme="majorBidi"/>
          <w:i/>
          <w:szCs w:val="24"/>
        </w:rPr>
        <w:t>Human Relations</w:t>
      </w:r>
      <w:r w:rsidRPr="001B1E04">
        <w:rPr>
          <w:rFonts w:asciiTheme="majorBidi" w:hAnsiTheme="majorBidi" w:cstheme="majorBidi"/>
          <w:szCs w:val="24"/>
        </w:rPr>
        <w:t>,</w:t>
      </w:r>
      <w:r w:rsidRPr="001B1E04">
        <w:rPr>
          <w:rFonts w:asciiTheme="majorBidi" w:hAnsiTheme="majorBidi" w:cstheme="majorBidi"/>
          <w:i/>
          <w:szCs w:val="24"/>
        </w:rPr>
        <w:t xml:space="preserve"> 49</w:t>
      </w:r>
      <w:r w:rsidRPr="001B1E04">
        <w:rPr>
          <w:rFonts w:asciiTheme="majorBidi" w:hAnsiTheme="majorBidi" w:cstheme="majorBidi"/>
          <w:szCs w:val="24"/>
        </w:rPr>
        <w:t xml:space="preserve">(2), 133-155. </w:t>
      </w:r>
      <w:hyperlink r:id="rId52" w:history="1">
        <w:r w:rsidRPr="001B1E04">
          <w:rPr>
            <w:rStyle w:val="Hyperlink"/>
            <w:rFonts w:asciiTheme="majorBidi" w:hAnsiTheme="majorBidi" w:cstheme="majorBidi"/>
            <w:szCs w:val="24"/>
          </w:rPr>
          <w:t>https://doi.org/10.1177/001872679604900201</w:t>
        </w:r>
      </w:hyperlink>
      <w:r w:rsidRPr="001B1E04">
        <w:rPr>
          <w:rFonts w:asciiTheme="majorBidi" w:hAnsiTheme="majorBidi" w:cstheme="majorBidi"/>
          <w:szCs w:val="24"/>
        </w:rPr>
        <w:t xml:space="preserve"> </w:t>
      </w:r>
    </w:p>
    <w:p w14:paraId="0EE65806" w14:textId="5BA7417B"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Ollier-Malaterre, A., &amp; Foucreault, A. (2017). Cross-National Work-Life Research:Cultural and Structural Impacts for Individuals and Organizations. </w:t>
      </w:r>
      <w:r w:rsidRPr="001B1E04">
        <w:rPr>
          <w:rFonts w:asciiTheme="majorBidi" w:hAnsiTheme="majorBidi" w:cstheme="majorBidi"/>
          <w:i/>
          <w:szCs w:val="24"/>
        </w:rPr>
        <w:t>Journal of Management</w:t>
      </w:r>
      <w:r w:rsidRPr="001B1E04">
        <w:rPr>
          <w:rFonts w:asciiTheme="majorBidi" w:hAnsiTheme="majorBidi" w:cstheme="majorBidi"/>
          <w:szCs w:val="24"/>
        </w:rPr>
        <w:t>,</w:t>
      </w:r>
      <w:r w:rsidRPr="001B1E04">
        <w:rPr>
          <w:rFonts w:asciiTheme="majorBidi" w:hAnsiTheme="majorBidi" w:cstheme="majorBidi"/>
          <w:i/>
          <w:szCs w:val="24"/>
        </w:rPr>
        <w:t xml:space="preserve"> 43</w:t>
      </w:r>
      <w:r w:rsidRPr="001B1E04">
        <w:rPr>
          <w:rFonts w:asciiTheme="majorBidi" w:hAnsiTheme="majorBidi" w:cstheme="majorBidi"/>
          <w:szCs w:val="24"/>
        </w:rPr>
        <w:t xml:space="preserve">(1), 111-136. </w:t>
      </w:r>
      <w:hyperlink r:id="rId53" w:history="1">
        <w:r w:rsidRPr="001B1E04">
          <w:rPr>
            <w:rStyle w:val="Hyperlink"/>
            <w:rFonts w:asciiTheme="majorBidi" w:hAnsiTheme="majorBidi" w:cstheme="majorBidi"/>
            <w:szCs w:val="24"/>
          </w:rPr>
          <w:t>https://doi.org/10.1177/0149206316655873</w:t>
        </w:r>
      </w:hyperlink>
      <w:r w:rsidRPr="001B1E04">
        <w:rPr>
          <w:rFonts w:asciiTheme="majorBidi" w:hAnsiTheme="majorBidi" w:cstheme="majorBidi"/>
          <w:szCs w:val="24"/>
        </w:rPr>
        <w:t xml:space="preserve"> </w:t>
      </w:r>
    </w:p>
    <w:p w14:paraId="39811DF2" w14:textId="3E90AD38"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Ostaszkiewicz, J., O'Connell, B., &amp; Dunning, T. (2016). ‘We just do the dirty work’: dealing with incontinence, courtesy stigma and the low occupational status of carework in long-term aged care facilities. </w:t>
      </w:r>
      <w:r w:rsidRPr="001B1E04">
        <w:rPr>
          <w:rFonts w:asciiTheme="majorBidi" w:hAnsiTheme="majorBidi" w:cstheme="majorBidi"/>
          <w:i/>
          <w:szCs w:val="24"/>
        </w:rPr>
        <w:t>Journal of Clinical Nursing</w:t>
      </w:r>
      <w:r w:rsidRPr="001B1E04">
        <w:rPr>
          <w:rFonts w:asciiTheme="majorBidi" w:hAnsiTheme="majorBidi" w:cstheme="majorBidi"/>
          <w:szCs w:val="24"/>
        </w:rPr>
        <w:t>,</w:t>
      </w:r>
      <w:r w:rsidRPr="001B1E04">
        <w:rPr>
          <w:rFonts w:asciiTheme="majorBidi" w:hAnsiTheme="majorBidi" w:cstheme="majorBidi"/>
          <w:i/>
          <w:szCs w:val="24"/>
        </w:rPr>
        <w:t xml:space="preserve"> 25</w:t>
      </w:r>
      <w:r w:rsidRPr="001B1E04">
        <w:rPr>
          <w:rFonts w:asciiTheme="majorBidi" w:hAnsiTheme="majorBidi" w:cstheme="majorBidi"/>
          <w:szCs w:val="24"/>
        </w:rPr>
        <w:t xml:space="preserve">(17-18), 2528-2541. </w:t>
      </w:r>
      <w:hyperlink r:id="rId54" w:history="1">
        <w:r w:rsidRPr="001B1E04">
          <w:rPr>
            <w:rStyle w:val="Hyperlink"/>
            <w:rFonts w:asciiTheme="majorBidi" w:hAnsiTheme="majorBidi" w:cstheme="majorBidi"/>
            <w:szCs w:val="24"/>
          </w:rPr>
          <w:t>https://doi.org/10.1111/jocn.13292</w:t>
        </w:r>
      </w:hyperlink>
      <w:r w:rsidRPr="001B1E04">
        <w:rPr>
          <w:rFonts w:asciiTheme="majorBidi" w:hAnsiTheme="majorBidi" w:cstheme="majorBidi"/>
          <w:szCs w:val="24"/>
        </w:rPr>
        <w:t xml:space="preserve"> </w:t>
      </w:r>
    </w:p>
    <w:p w14:paraId="790E2723" w14:textId="351B8320"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Panteli, N., Rapti, A., &amp; Scholarios, D. (2020). ‘If He Just Knew Who We Were’: Microworkers’ Emerging Bonds of Attachment in a Fragmented Employment Relationship. </w:t>
      </w:r>
      <w:r w:rsidRPr="001B1E04">
        <w:rPr>
          <w:rFonts w:asciiTheme="majorBidi" w:hAnsiTheme="majorBidi" w:cstheme="majorBidi"/>
          <w:i/>
          <w:szCs w:val="24"/>
        </w:rPr>
        <w:t>Work, Employment and Society</w:t>
      </w:r>
      <w:r w:rsidRPr="001B1E04">
        <w:rPr>
          <w:rFonts w:asciiTheme="majorBidi" w:hAnsiTheme="majorBidi" w:cstheme="majorBidi"/>
          <w:szCs w:val="24"/>
        </w:rPr>
        <w:t>,</w:t>
      </w:r>
      <w:r w:rsidRPr="001B1E04">
        <w:rPr>
          <w:rFonts w:asciiTheme="majorBidi" w:hAnsiTheme="majorBidi" w:cstheme="majorBidi"/>
          <w:i/>
          <w:szCs w:val="24"/>
        </w:rPr>
        <w:t xml:space="preserve"> 34</w:t>
      </w:r>
      <w:r w:rsidRPr="001B1E04">
        <w:rPr>
          <w:rFonts w:asciiTheme="majorBidi" w:hAnsiTheme="majorBidi" w:cstheme="majorBidi"/>
          <w:szCs w:val="24"/>
        </w:rPr>
        <w:t xml:space="preserve">(3), 476-494. </w:t>
      </w:r>
      <w:hyperlink r:id="rId55" w:history="1">
        <w:r w:rsidRPr="001B1E04">
          <w:rPr>
            <w:rStyle w:val="Hyperlink"/>
            <w:rFonts w:asciiTheme="majorBidi" w:hAnsiTheme="majorBidi" w:cstheme="majorBidi"/>
            <w:szCs w:val="24"/>
          </w:rPr>
          <w:t>https://doi.org/10.1177/0950017019897872</w:t>
        </w:r>
      </w:hyperlink>
      <w:r w:rsidRPr="001B1E04">
        <w:rPr>
          <w:rFonts w:asciiTheme="majorBidi" w:hAnsiTheme="majorBidi" w:cstheme="majorBidi"/>
          <w:szCs w:val="24"/>
        </w:rPr>
        <w:t xml:space="preserve"> </w:t>
      </w:r>
    </w:p>
    <w:p w14:paraId="407DAEE1" w14:textId="77777777"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Patton, M. Q. (2002). </w:t>
      </w:r>
      <w:r w:rsidRPr="001B1E04">
        <w:rPr>
          <w:rFonts w:asciiTheme="majorBidi" w:hAnsiTheme="majorBidi" w:cstheme="majorBidi"/>
          <w:i/>
          <w:szCs w:val="24"/>
        </w:rPr>
        <w:t>Qualitative evaluation and research methods</w:t>
      </w:r>
      <w:r w:rsidRPr="001B1E04">
        <w:rPr>
          <w:rFonts w:asciiTheme="majorBidi" w:hAnsiTheme="majorBidi" w:cstheme="majorBidi"/>
          <w:szCs w:val="24"/>
        </w:rPr>
        <w:t xml:space="preserve">. Sage. </w:t>
      </w:r>
    </w:p>
    <w:p w14:paraId="212A9C49" w14:textId="79E32ED1"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Pearlin, L. I. (1989). The sociological study of stress. </w:t>
      </w:r>
      <w:r w:rsidRPr="001B1E04">
        <w:rPr>
          <w:rFonts w:asciiTheme="majorBidi" w:hAnsiTheme="majorBidi" w:cstheme="majorBidi"/>
          <w:i/>
          <w:szCs w:val="24"/>
        </w:rPr>
        <w:t>Journal of Health and Social Behavior</w:t>
      </w:r>
      <w:r w:rsidRPr="001B1E04">
        <w:rPr>
          <w:rFonts w:asciiTheme="majorBidi" w:hAnsiTheme="majorBidi" w:cstheme="majorBidi"/>
          <w:szCs w:val="24"/>
        </w:rPr>
        <w:t xml:space="preserve">, 241-256. </w:t>
      </w:r>
    </w:p>
    <w:p w14:paraId="1B880522" w14:textId="33EA5075" w:rsidR="001C1BCA" w:rsidRPr="001B1E04" w:rsidRDefault="001C1BCA"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Pesole</w:t>
      </w:r>
      <w:r w:rsidR="0055423C" w:rsidRPr="001B1E04">
        <w:rPr>
          <w:rFonts w:asciiTheme="majorBidi" w:hAnsiTheme="majorBidi" w:cstheme="majorBidi"/>
          <w:szCs w:val="24"/>
        </w:rPr>
        <w:t>,</w:t>
      </w:r>
      <w:r w:rsidRPr="001B1E04">
        <w:rPr>
          <w:rFonts w:asciiTheme="majorBidi" w:hAnsiTheme="majorBidi" w:cstheme="majorBidi"/>
          <w:szCs w:val="24"/>
        </w:rPr>
        <w:t xml:space="preserve"> A., Urzí Brancati</w:t>
      </w:r>
      <w:r w:rsidR="0055423C" w:rsidRPr="001B1E04">
        <w:rPr>
          <w:rFonts w:asciiTheme="majorBidi" w:hAnsiTheme="majorBidi" w:cstheme="majorBidi"/>
          <w:szCs w:val="24"/>
        </w:rPr>
        <w:t>,</w:t>
      </w:r>
      <w:r w:rsidRPr="001B1E04">
        <w:rPr>
          <w:rFonts w:asciiTheme="majorBidi" w:hAnsiTheme="majorBidi" w:cstheme="majorBidi"/>
          <w:szCs w:val="24"/>
        </w:rPr>
        <w:t xml:space="preserve"> M.C., Fernández-Macías</w:t>
      </w:r>
      <w:r w:rsidR="0055423C" w:rsidRPr="001B1E04">
        <w:rPr>
          <w:rFonts w:asciiTheme="majorBidi" w:hAnsiTheme="majorBidi" w:cstheme="majorBidi"/>
          <w:szCs w:val="24"/>
        </w:rPr>
        <w:t>,</w:t>
      </w:r>
      <w:r w:rsidRPr="001B1E04">
        <w:rPr>
          <w:rFonts w:asciiTheme="majorBidi" w:hAnsiTheme="majorBidi" w:cstheme="majorBidi"/>
          <w:szCs w:val="24"/>
        </w:rPr>
        <w:t xml:space="preserve"> E., Biagi</w:t>
      </w:r>
      <w:r w:rsidR="0055423C" w:rsidRPr="001B1E04">
        <w:rPr>
          <w:rFonts w:asciiTheme="majorBidi" w:hAnsiTheme="majorBidi" w:cstheme="majorBidi"/>
          <w:szCs w:val="24"/>
        </w:rPr>
        <w:t>,</w:t>
      </w:r>
      <w:r w:rsidRPr="001B1E04">
        <w:rPr>
          <w:rFonts w:asciiTheme="majorBidi" w:hAnsiTheme="majorBidi" w:cstheme="majorBidi"/>
          <w:szCs w:val="24"/>
        </w:rPr>
        <w:t xml:space="preserve"> F., González Vázquez</w:t>
      </w:r>
      <w:r w:rsidR="0055423C" w:rsidRPr="001B1E04">
        <w:rPr>
          <w:rFonts w:asciiTheme="majorBidi" w:hAnsiTheme="majorBidi" w:cstheme="majorBidi"/>
          <w:szCs w:val="24"/>
        </w:rPr>
        <w:t>,</w:t>
      </w:r>
      <w:r w:rsidRPr="001B1E04">
        <w:rPr>
          <w:rFonts w:asciiTheme="majorBidi" w:hAnsiTheme="majorBidi" w:cstheme="majorBidi"/>
          <w:szCs w:val="24"/>
        </w:rPr>
        <w:t xml:space="preserve"> I. (2018). </w:t>
      </w:r>
      <w:r w:rsidRPr="001B1E04">
        <w:rPr>
          <w:rFonts w:asciiTheme="majorBidi" w:hAnsiTheme="majorBidi" w:cstheme="majorBidi"/>
          <w:i/>
          <w:iCs/>
          <w:szCs w:val="24"/>
        </w:rPr>
        <w:t>Platform workers in Europe</w:t>
      </w:r>
      <w:r w:rsidRPr="001B1E04">
        <w:rPr>
          <w:rFonts w:asciiTheme="majorBidi" w:hAnsiTheme="majorBidi" w:cstheme="majorBidi"/>
          <w:szCs w:val="24"/>
        </w:rPr>
        <w:t>. Luxembourg, Luxembg.: Publ. Off. Eur. Union.</w:t>
      </w:r>
    </w:p>
    <w:p w14:paraId="1BD9B1C2" w14:textId="72AB7220"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Pratt, M. G., Kaplan, S., &amp; Whittington, R. (2020). The tumult over transparency: Decoupling transparency from replication in establishing trustworthy qualitative research. </w:t>
      </w:r>
      <w:r w:rsidRPr="001B1E04">
        <w:rPr>
          <w:rFonts w:asciiTheme="majorBidi" w:hAnsiTheme="majorBidi" w:cstheme="majorBidi"/>
          <w:i/>
          <w:szCs w:val="24"/>
        </w:rPr>
        <w:t>Administrative Science Quarterly</w:t>
      </w:r>
      <w:r w:rsidRPr="001B1E04">
        <w:rPr>
          <w:rFonts w:asciiTheme="majorBidi" w:hAnsiTheme="majorBidi" w:cstheme="majorBidi"/>
          <w:szCs w:val="24"/>
        </w:rPr>
        <w:t>,</w:t>
      </w:r>
      <w:r w:rsidRPr="001B1E04">
        <w:rPr>
          <w:rFonts w:asciiTheme="majorBidi" w:hAnsiTheme="majorBidi" w:cstheme="majorBidi"/>
          <w:i/>
          <w:szCs w:val="24"/>
        </w:rPr>
        <w:t xml:space="preserve"> 65</w:t>
      </w:r>
      <w:r w:rsidRPr="001B1E04">
        <w:rPr>
          <w:rFonts w:asciiTheme="majorBidi" w:hAnsiTheme="majorBidi" w:cstheme="majorBidi"/>
          <w:szCs w:val="24"/>
        </w:rPr>
        <w:t xml:space="preserve">(1), 1-19. </w:t>
      </w:r>
      <w:hyperlink r:id="rId56" w:history="1">
        <w:r w:rsidRPr="001B1E04">
          <w:rPr>
            <w:rStyle w:val="Hyperlink"/>
            <w:rFonts w:asciiTheme="majorBidi" w:hAnsiTheme="majorBidi" w:cstheme="majorBidi"/>
            <w:szCs w:val="24"/>
          </w:rPr>
          <w:t>https://doi.org/10.1177/0001839219887663</w:t>
        </w:r>
      </w:hyperlink>
      <w:r w:rsidRPr="001B1E04">
        <w:rPr>
          <w:rFonts w:asciiTheme="majorBidi" w:hAnsiTheme="majorBidi" w:cstheme="majorBidi"/>
          <w:szCs w:val="24"/>
        </w:rPr>
        <w:t xml:space="preserve"> </w:t>
      </w:r>
    </w:p>
    <w:p w14:paraId="6D5A4563" w14:textId="77777777" w:rsidR="00262851" w:rsidRPr="001B1E04" w:rsidRDefault="00262851" w:rsidP="0049174E">
      <w:pPr>
        <w:pStyle w:val="EndNoteBibliography"/>
        <w:spacing w:after="0" w:line="480" w:lineRule="auto"/>
        <w:ind w:left="720" w:hanging="720"/>
        <w:jc w:val="left"/>
        <w:rPr>
          <w:rFonts w:asciiTheme="majorBidi" w:eastAsia="PMingLiU" w:hAnsiTheme="majorBidi" w:cstheme="majorBidi"/>
          <w:bCs/>
          <w:szCs w:val="24"/>
          <w:lang w:bidi="ar-SA"/>
        </w:rPr>
      </w:pPr>
      <w:r w:rsidRPr="001B1E04">
        <w:rPr>
          <w:rFonts w:asciiTheme="majorBidi" w:hAnsiTheme="majorBidi" w:cstheme="majorBidi"/>
          <w:szCs w:val="24"/>
        </w:rPr>
        <w:lastRenderedPageBreak/>
        <w:t>Radcliffe</w:t>
      </w:r>
      <w:r w:rsidRPr="001B1E04">
        <w:rPr>
          <w:rFonts w:asciiTheme="majorBidi" w:eastAsia="PMingLiU" w:hAnsiTheme="majorBidi" w:cstheme="majorBidi"/>
          <w:bCs/>
          <w:szCs w:val="24"/>
          <w:lang w:bidi="ar-SA"/>
        </w:rPr>
        <w:t xml:space="preserve">, D. (2017, August 27). Iran’s tech boom: Amid blocks on Apple, Facebook, Google, new apps are emerging. </w:t>
      </w:r>
      <w:hyperlink r:id="rId57" w:history="1">
        <w:r w:rsidRPr="001B1E04">
          <w:rPr>
            <w:rStyle w:val="Hyperlink"/>
            <w:rFonts w:asciiTheme="majorBidi" w:eastAsia="PMingLiU" w:hAnsiTheme="majorBidi" w:cstheme="majorBidi"/>
            <w:bCs/>
            <w:szCs w:val="24"/>
            <w:lang w:bidi="ar-SA"/>
          </w:rPr>
          <w:t>https://iccopr.com/irans-tech-boom-amid-blocks-apple-facebook-google-new-apps-emerging/</w:t>
        </w:r>
      </w:hyperlink>
    </w:p>
    <w:p w14:paraId="19AEA191" w14:textId="4896070B"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Rani, U., &amp; Furrer, M. (2021). Digital labour platforms and new forms of flexible work in developing countries: Algorithmic management of work and workers. </w:t>
      </w:r>
      <w:r w:rsidRPr="001B1E04">
        <w:rPr>
          <w:rFonts w:asciiTheme="majorBidi" w:hAnsiTheme="majorBidi" w:cstheme="majorBidi"/>
          <w:i/>
          <w:szCs w:val="24"/>
        </w:rPr>
        <w:t>Competition &amp; Change</w:t>
      </w:r>
      <w:r w:rsidRPr="001B1E04">
        <w:rPr>
          <w:rFonts w:asciiTheme="majorBidi" w:hAnsiTheme="majorBidi" w:cstheme="majorBidi"/>
          <w:szCs w:val="24"/>
        </w:rPr>
        <w:t>,</w:t>
      </w:r>
      <w:r w:rsidRPr="001B1E04">
        <w:rPr>
          <w:rFonts w:asciiTheme="majorBidi" w:hAnsiTheme="majorBidi" w:cstheme="majorBidi"/>
          <w:i/>
          <w:szCs w:val="24"/>
        </w:rPr>
        <w:t xml:space="preserve"> 25</w:t>
      </w:r>
      <w:r w:rsidRPr="001B1E04">
        <w:rPr>
          <w:rFonts w:asciiTheme="majorBidi" w:hAnsiTheme="majorBidi" w:cstheme="majorBidi"/>
          <w:szCs w:val="24"/>
        </w:rPr>
        <w:t xml:space="preserve">(2), 212-236. </w:t>
      </w:r>
      <w:hyperlink r:id="rId58" w:history="1">
        <w:r w:rsidRPr="001B1E04">
          <w:rPr>
            <w:rStyle w:val="Hyperlink"/>
            <w:rFonts w:asciiTheme="majorBidi" w:hAnsiTheme="majorBidi" w:cstheme="majorBidi"/>
            <w:szCs w:val="24"/>
          </w:rPr>
          <w:t>https://doi.org/10.1177/1024529420905187</w:t>
        </w:r>
      </w:hyperlink>
      <w:r w:rsidRPr="001B1E04">
        <w:rPr>
          <w:rFonts w:asciiTheme="majorBidi" w:hAnsiTheme="majorBidi" w:cstheme="majorBidi"/>
          <w:szCs w:val="24"/>
        </w:rPr>
        <w:t xml:space="preserve"> </w:t>
      </w:r>
    </w:p>
    <w:p w14:paraId="0E7C2801" w14:textId="58D4275B"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Restubog, S. L. D., Deen, C. M., Decoste, A., &amp; He, Y. (2021). From vocational scholars to social justice advocates: Challenges and opportunities for vocational psychology research on the vulnerable workforce. </w:t>
      </w:r>
      <w:r w:rsidRPr="001B1E04">
        <w:rPr>
          <w:rFonts w:asciiTheme="majorBidi" w:hAnsiTheme="majorBidi" w:cstheme="majorBidi"/>
          <w:i/>
          <w:szCs w:val="24"/>
        </w:rPr>
        <w:t>Journal of Vocational Behavior</w:t>
      </w:r>
      <w:r w:rsidRPr="001B1E04">
        <w:rPr>
          <w:rFonts w:asciiTheme="majorBidi" w:hAnsiTheme="majorBidi" w:cstheme="majorBidi"/>
          <w:szCs w:val="24"/>
        </w:rPr>
        <w:t>,</w:t>
      </w:r>
      <w:r w:rsidRPr="001B1E04">
        <w:rPr>
          <w:rFonts w:asciiTheme="majorBidi" w:hAnsiTheme="majorBidi" w:cstheme="majorBidi"/>
          <w:i/>
          <w:szCs w:val="24"/>
        </w:rPr>
        <w:t xml:space="preserve"> 126</w:t>
      </w:r>
      <w:r w:rsidRPr="001B1E04">
        <w:rPr>
          <w:rFonts w:asciiTheme="majorBidi" w:hAnsiTheme="majorBidi" w:cstheme="majorBidi"/>
          <w:szCs w:val="24"/>
        </w:rPr>
        <w:t xml:space="preserve">, 103561. </w:t>
      </w:r>
      <w:hyperlink r:id="rId59" w:history="1">
        <w:r w:rsidRPr="001B1E04">
          <w:rPr>
            <w:rStyle w:val="Hyperlink"/>
            <w:rFonts w:asciiTheme="majorBidi" w:hAnsiTheme="majorBidi" w:cstheme="majorBidi"/>
            <w:szCs w:val="24"/>
          </w:rPr>
          <w:t>https://doi.org/https://doi.org/10.1016/j.jvb.2021.103561</w:t>
        </w:r>
      </w:hyperlink>
      <w:r w:rsidRPr="001B1E04">
        <w:rPr>
          <w:rFonts w:asciiTheme="majorBidi" w:hAnsiTheme="majorBidi" w:cstheme="majorBidi"/>
          <w:szCs w:val="24"/>
        </w:rPr>
        <w:t xml:space="preserve"> </w:t>
      </w:r>
    </w:p>
    <w:p w14:paraId="667D4AE2" w14:textId="3B6AD412" w:rsidR="00B0449B" w:rsidRPr="001B1E04" w:rsidRDefault="00B0449B"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Rodgers, G., &amp; Rodgers, J. (Eds.). (1989). </w:t>
      </w:r>
      <w:r w:rsidRPr="001B1E04">
        <w:rPr>
          <w:rFonts w:asciiTheme="majorBidi" w:hAnsiTheme="majorBidi" w:cstheme="majorBidi"/>
          <w:i/>
          <w:iCs/>
          <w:szCs w:val="24"/>
        </w:rPr>
        <w:t>Precarious jobs in labour market regulation: The growth of atypical employment in Western Europe</w:t>
      </w:r>
      <w:r w:rsidRPr="001B1E04">
        <w:rPr>
          <w:rFonts w:asciiTheme="majorBidi" w:hAnsiTheme="majorBidi" w:cstheme="majorBidi"/>
          <w:szCs w:val="24"/>
        </w:rPr>
        <w:t>. International Labour Organisation.</w:t>
      </w:r>
    </w:p>
    <w:p w14:paraId="5DF6A5B9" w14:textId="0C568AFD" w:rsidR="0055423C" w:rsidRPr="001B1E04" w:rsidRDefault="0055423C"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Rosenblat</w:t>
      </w:r>
      <w:r w:rsidR="00B0449B" w:rsidRPr="001B1E04">
        <w:rPr>
          <w:rFonts w:asciiTheme="majorBidi" w:hAnsiTheme="majorBidi" w:cstheme="majorBidi"/>
          <w:szCs w:val="24"/>
        </w:rPr>
        <w:t>,</w:t>
      </w:r>
      <w:r w:rsidRPr="001B1E04">
        <w:rPr>
          <w:rFonts w:asciiTheme="majorBidi" w:hAnsiTheme="majorBidi" w:cstheme="majorBidi"/>
          <w:szCs w:val="24"/>
        </w:rPr>
        <w:t xml:space="preserve"> A. (2018). </w:t>
      </w:r>
      <w:r w:rsidRPr="001B1E04">
        <w:rPr>
          <w:rFonts w:asciiTheme="majorBidi" w:hAnsiTheme="majorBidi" w:cstheme="majorBidi"/>
          <w:i/>
          <w:iCs/>
          <w:szCs w:val="24"/>
        </w:rPr>
        <w:t>Uberland: How Algorithms Are Re-Writing the Rules of Work</w:t>
      </w:r>
      <w:r w:rsidRPr="001B1E04">
        <w:rPr>
          <w:rFonts w:asciiTheme="majorBidi" w:hAnsiTheme="majorBidi" w:cstheme="majorBidi"/>
          <w:szCs w:val="24"/>
        </w:rPr>
        <w:t>. Berkeley: University of  California Press.</w:t>
      </w:r>
    </w:p>
    <w:p w14:paraId="6FB9DE7F" w14:textId="77777777" w:rsidR="008E7DAA" w:rsidRPr="001B1E04" w:rsidRDefault="00262851" w:rsidP="0049174E">
      <w:pPr>
        <w:pStyle w:val="EndNoteBibliography"/>
        <w:spacing w:after="0" w:line="480" w:lineRule="auto"/>
        <w:ind w:left="720" w:hanging="720"/>
        <w:jc w:val="left"/>
        <w:rPr>
          <w:rStyle w:val="Hyperlink"/>
          <w:rFonts w:asciiTheme="majorBidi" w:hAnsiTheme="majorBidi" w:cstheme="majorBidi"/>
          <w:szCs w:val="24"/>
        </w:rPr>
      </w:pPr>
      <w:r w:rsidRPr="001B1E04">
        <w:rPr>
          <w:rFonts w:asciiTheme="majorBidi" w:hAnsiTheme="majorBidi" w:cstheme="majorBidi"/>
          <w:szCs w:val="24"/>
        </w:rPr>
        <w:t xml:space="preserve">Salamzadeh, A., Arasti, Z., &amp; Elyasi, G. M. (2017). Creation of ICT-Based Social Start-Ups in Iran: A Multiple Case Study. </w:t>
      </w:r>
      <w:r w:rsidRPr="001B1E04">
        <w:rPr>
          <w:rFonts w:asciiTheme="majorBidi" w:hAnsiTheme="majorBidi" w:cstheme="majorBidi"/>
          <w:i/>
          <w:szCs w:val="24"/>
        </w:rPr>
        <w:t>Journal of Enterprising Culture</w:t>
      </w:r>
      <w:r w:rsidRPr="001B1E04">
        <w:rPr>
          <w:rFonts w:asciiTheme="majorBidi" w:hAnsiTheme="majorBidi" w:cstheme="majorBidi"/>
          <w:szCs w:val="24"/>
        </w:rPr>
        <w:t>,</w:t>
      </w:r>
      <w:r w:rsidRPr="001B1E04">
        <w:rPr>
          <w:rFonts w:asciiTheme="majorBidi" w:hAnsiTheme="majorBidi" w:cstheme="majorBidi"/>
          <w:i/>
          <w:szCs w:val="24"/>
        </w:rPr>
        <w:t xml:space="preserve"> 25</w:t>
      </w:r>
      <w:r w:rsidRPr="001B1E04">
        <w:rPr>
          <w:rFonts w:asciiTheme="majorBidi" w:hAnsiTheme="majorBidi" w:cstheme="majorBidi"/>
          <w:szCs w:val="24"/>
        </w:rPr>
        <w:t xml:space="preserve">(01), 97-122. </w:t>
      </w:r>
      <w:hyperlink r:id="rId60" w:history="1">
        <w:r w:rsidRPr="001B1E04">
          <w:rPr>
            <w:rStyle w:val="Hyperlink"/>
            <w:rFonts w:asciiTheme="majorBidi" w:hAnsiTheme="majorBidi" w:cstheme="majorBidi"/>
            <w:szCs w:val="24"/>
          </w:rPr>
          <w:t>https://doi.org/10.1142/s0218495817500042</w:t>
        </w:r>
      </w:hyperlink>
    </w:p>
    <w:p w14:paraId="65A864EA" w14:textId="77777777" w:rsidR="008E7DAA" w:rsidRPr="001B1E04" w:rsidRDefault="008E7DAA" w:rsidP="0049174E">
      <w:pPr>
        <w:pStyle w:val="EndNoteBibliography"/>
        <w:spacing w:after="0" w:line="480" w:lineRule="auto"/>
        <w:ind w:left="720" w:hanging="720"/>
        <w:jc w:val="left"/>
        <w:rPr>
          <w:rFonts w:ascii="Times New Roman" w:eastAsia="Times New Roman" w:hAnsi="Times New Roman" w:cs="Times New Roman"/>
          <w:szCs w:val="24"/>
          <w:lang w:bidi="ar-SA"/>
        </w:rPr>
      </w:pPr>
      <w:r w:rsidRPr="001B1E04">
        <w:rPr>
          <w:rFonts w:ascii="Times New Roman" w:eastAsia="Times New Roman" w:hAnsi="Times New Roman" w:cs="Times New Roman"/>
          <w:szCs w:val="24"/>
          <w:lang w:bidi="ar-SA"/>
        </w:rPr>
        <w:t xml:space="preserve">Schor, J. B., Attwood-Charles, W., Cansoy, M., Ladegaard, I., &amp; Wengronowitz, R. (2020). Dependence and precarity in the platform economy. </w:t>
      </w:r>
      <w:r w:rsidRPr="001B1E04">
        <w:rPr>
          <w:rFonts w:ascii="Times New Roman" w:eastAsia="Times New Roman" w:hAnsi="Times New Roman" w:cs="Times New Roman"/>
          <w:i/>
          <w:iCs/>
          <w:szCs w:val="24"/>
          <w:lang w:bidi="ar-SA"/>
        </w:rPr>
        <w:t>Theory and Society</w:t>
      </w:r>
      <w:r w:rsidRPr="001B1E04">
        <w:rPr>
          <w:rFonts w:ascii="Times New Roman" w:eastAsia="Times New Roman" w:hAnsi="Times New Roman" w:cs="Times New Roman"/>
          <w:szCs w:val="24"/>
          <w:lang w:bidi="ar-SA"/>
        </w:rPr>
        <w:t xml:space="preserve">, </w:t>
      </w:r>
      <w:r w:rsidRPr="001B1E04">
        <w:rPr>
          <w:rFonts w:ascii="Times New Roman" w:eastAsia="Times New Roman" w:hAnsi="Times New Roman" w:cs="Times New Roman"/>
          <w:i/>
          <w:iCs/>
          <w:szCs w:val="24"/>
          <w:lang w:bidi="ar-SA"/>
        </w:rPr>
        <w:t>49</w:t>
      </w:r>
      <w:r w:rsidRPr="001B1E04">
        <w:rPr>
          <w:rFonts w:ascii="Times New Roman" w:eastAsia="Times New Roman" w:hAnsi="Times New Roman" w:cs="Times New Roman"/>
          <w:szCs w:val="24"/>
          <w:lang w:bidi="ar-SA"/>
        </w:rPr>
        <w:t>(5), 833-861.</w:t>
      </w:r>
    </w:p>
    <w:p w14:paraId="2F1E2F9B" w14:textId="7E1DB4B1"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 Schoukens, P., Barrio, A., &amp; Montebovi, S. (2018). The EU social pillar: An answer to the challenge of the social protection of platform workers? </w:t>
      </w:r>
      <w:r w:rsidRPr="001B1E04">
        <w:rPr>
          <w:rFonts w:asciiTheme="majorBidi" w:hAnsiTheme="majorBidi" w:cstheme="majorBidi"/>
          <w:i/>
          <w:szCs w:val="24"/>
        </w:rPr>
        <w:t>European Journal of Social Security</w:t>
      </w:r>
      <w:r w:rsidRPr="001B1E04">
        <w:rPr>
          <w:rFonts w:asciiTheme="majorBidi" w:hAnsiTheme="majorBidi" w:cstheme="majorBidi"/>
          <w:szCs w:val="24"/>
        </w:rPr>
        <w:t>,</w:t>
      </w:r>
      <w:r w:rsidRPr="001B1E04">
        <w:rPr>
          <w:rFonts w:asciiTheme="majorBidi" w:hAnsiTheme="majorBidi" w:cstheme="majorBidi"/>
          <w:i/>
          <w:szCs w:val="24"/>
        </w:rPr>
        <w:t xml:space="preserve"> 20</w:t>
      </w:r>
      <w:r w:rsidRPr="001B1E04">
        <w:rPr>
          <w:rFonts w:asciiTheme="majorBidi" w:hAnsiTheme="majorBidi" w:cstheme="majorBidi"/>
          <w:szCs w:val="24"/>
        </w:rPr>
        <w:t xml:space="preserve">(3), 219-241. </w:t>
      </w:r>
      <w:hyperlink r:id="rId61" w:history="1">
        <w:r w:rsidRPr="001B1E04">
          <w:rPr>
            <w:rStyle w:val="Hyperlink"/>
            <w:rFonts w:asciiTheme="majorBidi" w:hAnsiTheme="majorBidi" w:cstheme="majorBidi"/>
            <w:szCs w:val="24"/>
          </w:rPr>
          <w:t>https://doi.org/10.1177/1388262718798393</w:t>
        </w:r>
      </w:hyperlink>
      <w:r w:rsidRPr="001B1E04">
        <w:rPr>
          <w:rFonts w:asciiTheme="majorBidi" w:hAnsiTheme="majorBidi" w:cstheme="majorBidi"/>
          <w:szCs w:val="24"/>
        </w:rPr>
        <w:t xml:space="preserve"> </w:t>
      </w:r>
    </w:p>
    <w:p w14:paraId="42D8D123" w14:textId="77777777" w:rsidR="005048E9" w:rsidRPr="001B1E04" w:rsidRDefault="005048E9" w:rsidP="0049174E">
      <w:pPr>
        <w:pStyle w:val="EndNoteBibliography"/>
        <w:spacing w:after="0" w:line="480" w:lineRule="auto"/>
        <w:ind w:left="720" w:hanging="720"/>
        <w:jc w:val="left"/>
        <w:rPr>
          <w:rFonts w:ascii="Times New Roman" w:eastAsia="Times New Roman" w:hAnsi="Times New Roman" w:cs="Times New Roman"/>
          <w:szCs w:val="24"/>
          <w:lang w:bidi="ar-SA"/>
        </w:rPr>
      </w:pPr>
      <w:bookmarkStart w:id="30" w:name="_Hlk88474831"/>
      <w:r w:rsidRPr="001B1E04">
        <w:rPr>
          <w:rFonts w:ascii="Times New Roman" w:eastAsia="Times New Roman" w:hAnsi="Times New Roman" w:cs="Times New Roman"/>
          <w:szCs w:val="24"/>
          <w:lang w:bidi="ar-SA"/>
        </w:rPr>
        <w:lastRenderedPageBreak/>
        <w:t>Schwartz, S., &amp; Meyer, I. H. (2010</w:t>
      </w:r>
      <w:bookmarkEnd w:id="30"/>
      <w:r w:rsidRPr="001B1E04">
        <w:rPr>
          <w:rFonts w:ascii="Times New Roman" w:eastAsia="Times New Roman" w:hAnsi="Times New Roman" w:cs="Times New Roman"/>
          <w:szCs w:val="24"/>
          <w:lang w:bidi="ar-SA"/>
        </w:rPr>
        <w:t xml:space="preserve">). Mental health disparities research: The impact of within and between group analyses on tests of social stress hypotheses. </w:t>
      </w:r>
      <w:r w:rsidRPr="001B1E04">
        <w:rPr>
          <w:rFonts w:ascii="Times New Roman" w:eastAsia="Times New Roman" w:hAnsi="Times New Roman" w:cs="Times New Roman"/>
          <w:i/>
          <w:iCs/>
          <w:szCs w:val="24"/>
          <w:lang w:bidi="ar-SA"/>
        </w:rPr>
        <w:t>Social science &amp; medicine</w:t>
      </w:r>
      <w:r w:rsidRPr="001B1E04">
        <w:rPr>
          <w:rFonts w:ascii="Times New Roman" w:eastAsia="Times New Roman" w:hAnsi="Times New Roman" w:cs="Times New Roman"/>
          <w:szCs w:val="24"/>
          <w:lang w:bidi="ar-SA"/>
        </w:rPr>
        <w:t xml:space="preserve">, </w:t>
      </w:r>
      <w:r w:rsidRPr="001B1E04">
        <w:rPr>
          <w:rFonts w:ascii="Times New Roman" w:eastAsia="Times New Roman" w:hAnsi="Times New Roman" w:cs="Times New Roman"/>
          <w:i/>
          <w:iCs/>
          <w:szCs w:val="24"/>
          <w:lang w:bidi="ar-SA"/>
        </w:rPr>
        <w:t>70</w:t>
      </w:r>
      <w:r w:rsidRPr="001B1E04">
        <w:rPr>
          <w:rFonts w:ascii="Times New Roman" w:eastAsia="Times New Roman" w:hAnsi="Times New Roman" w:cs="Times New Roman"/>
          <w:szCs w:val="24"/>
          <w:lang w:bidi="ar-SA"/>
        </w:rPr>
        <w:t>(8), 1111-1118.</w:t>
      </w:r>
    </w:p>
    <w:p w14:paraId="384F17C0" w14:textId="37CDD6DE"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Shanahan, G., &amp; Smith, M. (2021). Fair’s fair: psychological contracts and power in platform work. </w:t>
      </w:r>
      <w:r w:rsidRPr="001B1E04">
        <w:rPr>
          <w:rFonts w:asciiTheme="majorBidi" w:hAnsiTheme="majorBidi" w:cstheme="majorBidi"/>
          <w:i/>
          <w:szCs w:val="24"/>
        </w:rPr>
        <w:t>The International Journal of Human Resource Management</w:t>
      </w:r>
      <w:r w:rsidRPr="001B1E04">
        <w:rPr>
          <w:rFonts w:asciiTheme="majorBidi" w:hAnsiTheme="majorBidi" w:cstheme="majorBidi"/>
          <w:szCs w:val="24"/>
        </w:rPr>
        <w:t>,</w:t>
      </w:r>
      <w:r w:rsidRPr="001B1E04">
        <w:rPr>
          <w:rFonts w:asciiTheme="majorBidi" w:hAnsiTheme="majorBidi" w:cstheme="majorBidi"/>
          <w:i/>
          <w:szCs w:val="24"/>
        </w:rPr>
        <w:t xml:space="preserve"> 32</w:t>
      </w:r>
      <w:r w:rsidRPr="001B1E04">
        <w:rPr>
          <w:rFonts w:asciiTheme="majorBidi" w:hAnsiTheme="majorBidi" w:cstheme="majorBidi"/>
          <w:szCs w:val="24"/>
        </w:rPr>
        <w:t xml:space="preserve">(19), 4078-4109. </w:t>
      </w:r>
      <w:hyperlink r:id="rId62" w:history="1">
        <w:r w:rsidRPr="001B1E04">
          <w:rPr>
            <w:rStyle w:val="Hyperlink"/>
            <w:rFonts w:asciiTheme="majorBidi" w:hAnsiTheme="majorBidi" w:cstheme="majorBidi"/>
            <w:szCs w:val="24"/>
          </w:rPr>
          <w:t>https://doi.org/10.1080/09585192.2020.1867615</w:t>
        </w:r>
      </w:hyperlink>
      <w:r w:rsidRPr="001B1E04">
        <w:rPr>
          <w:rFonts w:asciiTheme="majorBidi" w:hAnsiTheme="majorBidi" w:cstheme="majorBidi"/>
          <w:szCs w:val="24"/>
        </w:rPr>
        <w:t xml:space="preserve"> </w:t>
      </w:r>
    </w:p>
    <w:p w14:paraId="359BFB9F" w14:textId="555D548C"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Sonnentag, S. (2015). Dynamics of Well-Being. </w:t>
      </w:r>
      <w:r w:rsidRPr="001B1E04">
        <w:rPr>
          <w:rFonts w:asciiTheme="majorBidi" w:hAnsiTheme="majorBidi" w:cstheme="majorBidi"/>
          <w:i/>
          <w:szCs w:val="24"/>
        </w:rPr>
        <w:t>Annual Review of Organizational Psychology and Organizational Behavior</w:t>
      </w:r>
      <w:r w:rsidRPr="001B1E04">
        <w:rPr>
          <w:rFonts w:asciiTheme="majorBidi" w:hAnsiTheme="majorBidi" w:cstheme="majorBidi"/>
          <w:szCs w:val="24"/>
        </w:rPr>
        <w:t>,</w:t>
      </w:r>
      <w:r w:rsidRPr="001B1E04">
        <w:rPr>
          <w:rFonts w:asciiTheme="majorBidi" w:hAnsiTheme="majorBidi" w:cstheme="majorBidi"/>
          <w:i/>
          <w:szCs w:val="24"/>
        </w:rPr>
        <w:t xml:space="preserve"> 2</w:t>
      </w:r>
      <w:r w:rsidRPr="001B1E04">
        <w:rPr>
          <w:rFonts w:asciiTheme="majorBidi" w:hAnsiTheme="majorBidi" w:cstheme="majorBidi"/>
          <w:szCs w:val="24"/>
        </w:rPr>
        <w:t xml:space="preserve">(1), 261-293. </w:t>
      </w:r>
      <w:hyperlink r:id="rId63" w:history="1">
        <w:r w:rsidRPr="001B1E04">
          <w:rPr>
            <w:rStyle w:val="Hyperlink"/>
            <w:rFonts w:asciiTheme="majorBidi" w:hAnsiTheme="majorBidi" w:cstheme="majorBidi"/>
            <w:szCs w:val="24"/>
          </w:rPr>
          <w:t>https://doi.org/10.1146/annurev-orgpsych-032414-111347</w:t>
        </w:r>
      </w:hyperlink>
      <w:r w:rsidRPr="001B1E04">
        <w:rPr>
          <w:rFonts w:asciiTheme="majorBidi" w:hAnsiTheme="majorBidi" w:cstheme="majorBidi"/>
          <w:szCs w:val="24"/>
        </w:rPr>
        <w:t xml:space="preserve"> </w:t>
      </w:r>
    </w:p>
    <w:p w14:paraId="6EA6A935" w14:textId="3AA5C6DA"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Spurk, D. (2021). Vocational behavior research: Past topics and future trends and challenges. </w:t>
      </w:r>
      <w:r w:rsidRPr="001B1E04">
        <w:rPr>
          <w:rFonts w:asciiTheme="majorBidi" w:hAnsiTheme="majorBidi" w:cstheme="majorBidi"/>
          <w:i/>
          <w:szCs w:val="24"/>
        </w:rPr>
        <w:t>Journal of Vocational Behavior</w:t>
      </w:r>
      <w:r w:rsidRPr="001B1E04">
        <w:rPr>
          <w:rFonts w:asciiTheme="majorBidi" w:hAnsiTheme="majorBidi" w:cstheme="majorBidi"/>
          <w:szCs w:val="24"/>
        </w:rPr>
        <w:t>,</w:t>
      </w:r>
      <w:r w:rsidRPr="001B1E04">
        <w:rPr>
          <w:rFonts w:asciiTheme="majorBidi" w:hAnsiTheme="majorBidi" w:cstheme="majorBidi"/>
          <w:i/>
          <w:szCs w:val="24"/>
        </w:rPr>
        <w:t xml:space="preserve"> 126</w:t>
      </w:r>
      <w:r w:rsidRPr="001B1E04">
        <w:rPr>
          <w:rFonts w:asciiTheme="majorBidi" w:hAnsiTheme="majorBidi" w:cstheme="majorBidi"/>
          <w:szCs w:val="24"/>
        </w:rPr>
        <w:t xml:space="preserve">, 103559. </w:t>
      </w:r>
      <w:hyperlink r:id="rId64" w:history="1">
        <w:r w:rsidRPr="001B1E04">
          <w:rPr>
            <w:rStyle w:val="Hyperlink"/>
            <w:rFonts w:asciiTheme="majorBidi" w:hAnsiTheme="majorBidi" w:cstheme="majorBidi"/>
            <w:szCs w:val="24"/>
          </w:rPr>
          <w:t>https://doi.org/https://doi.org/10.1016/j.jvb.2021.103559</w:t>
        </w:r>
      </w:hyperlink>
      <w:r w:rsidRPr="001B1E04">
        <w:rPr>
          <w:rFonts w:asciiTheme="majorBidi" w:hAnsiTheme="majorBidi" w:cstheme="majorBidi"/>
          <w:szCs w:val="24"/>
        </w:rPr>
        <w:t xml:space="preserve"> </w:t>
      </w:r>
    </w:p>
    <w:p w14:paraId="71F6CD26" w14:textId="56FE1FEF"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Stanisławski, K. (2019). The coping circumplex model: An integrative model of the structure of coping with stress. </w:t>
      </w:r>
      <w:r w:rsidRPr="001B1E04">
        <w:rPr>
          <w:rFonts w:asciiTheme="majorBidi" w:hAnsiTheme="majorBidi" w:cstheme="majorBidi"/>
          <w:i/>
          <w:szCs w:val="24"/>
        </w:rPr>
        <w:t>Frontiers in Psychology</w:t>
      </w:r>
      <w:r w:rsidRPr="001B1E04">
        <w:rPr>
          <w:rFonts w:asciiTheme="majorBidi" w:hAnsiTheme="majorBidi" w:cstheme="majorBidi"/>
          <w:szCs w:val="24"/>
        </w:rPr>
        <w:t>,</w:t>
      </w:r>
      <w:r w:rsidRPr="001B1E04">
        <w:rPr>
          <w:rFonts w:asciiTheme="majorBidi" w:hAnsiTheme="majorBidi" w:cstheme="majorBidi"/>
          <w:i/>
          <w:szCs w:val="24"/>
        </w:rPr>
        <w:t xml:space="preserve"> 10</w:t>
      </w:r>
      <w:r w:rsidRPr="001B1E04">
        <w:rPr>
          <w:rFonts w:asciiTheme="majorBidi" w:hAnsiTheme="majorBidi" w:cstheme="majorBidi"/>
          <w:szCs w:val="24"/>
        </w:rPr>
        <w:t xml:space="preserve">, 694-694. </w:t>
      </w:r>
      <w:hyperlink r:id="rId65" w:history="1">
        <w:r w:rsidRPr="001B1E04">
          <w:rPr>
            <w:rStyle w:val="Hyperlink"/>
            <w:rFonts w:asciiTheme="majorBidi" w:hAnsiTheme="majorBidi" w:cstheme="majorBidi"/>
            <w:szCs w:val="24"/>
          </w:rPr>
          <w:t>https://doi.org/10.3389/fpsyg.2019.00694</w:t>
        </w:r>
      </w:hyperlink>
      <w:r w:rsidRPr="001B1E04">
        <w:rPr>
          <w:rFonts w:asciiTheme="majorBidi" w:hAnsiTheme="majorBidi" w:cstheme="majorBidi"/>
          <w:szCs w:val="24"/>
        </w:rPr>
        <w:t xml:space="preserve"> </w:t>
      </w:r>
    </w:p>
    <w:p w14:paraId="0EA542A7" w14:textId="2739E00B"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Strauss, A., &amp; Corbin, J. (1990). </w:t>
      </w:r>
      <w:r w:rsidRPr="001B1E04">
        <w:rPr>
          <w:rFonts w:asciiTheme="majorBidi" w:hAnsiTheme="majorBidi" w:cstheme="majorBidi"/>
          <w:i/>
          <w:szCs w:val="24"/>
        </w:rPr>
        <w:t>Basics of qualitative research: Grounded theory procedures and techniques</w:t>
      </w:r>
      <w:r w:rsidRPr="001B1E04">
        <w:rPr>
          <w:rFonts w:asciiTheme="majorBidi" w:hAnsiTheme="majorBidi" w:cstheme="majorBidi"/>
          <w:szCs w:val="24"/>
        </w:rPr>
        <w:t xml:space="preserve">. Sage. </w:t>
      </w:r>
    </w:p>
    <w:p w14:paraId="7254C130" w14:textId="38843B4F"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Sullivan, E. (2019, Septempber 20). Trump announces new sanctions on Iran. </w:t>
      </w:r>
      <w:hyperlink r:id="rId66" w:history="1">
        <w:r w:rsidRPr="001B1E04">
          <w:rPr>
            <w:rStyle w:val="Hyperlink"/>
            <w:rFonts w:asciiTheme="majorBidi" w:hAnsiTheme="majorBidi" w:cstheme="majorBidi"/>
            <w:szCs w:val="24"/>
          </w:rPr>
          <w:t>https://www.nytimes.com/2019/09/20/world/middleeast/trump-sanctions-iran.html</w:t>
        </w:r>
      </w:hyperlink>
    </w:p>
    <w:p w14:paraId="51B83749" w14:textId="71D12F65"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Suddaby, R. (2006). What grounded theory is not. </w:t>
      </w:r>
      <w:r w:rsidRPr="001B1E04">
        <w:rPr>
          <w:rFonts w:asciiTheme="majorBidi" w:hAnsiTheme="majorBidi" w:cstheme="majorBidi"/>
          <w:i/>
          <w:szCs w:val="24"/>
        </w:rPr>
        <w:t>Academy of Management Journal</w:t>
      </w:r>
      <w:r w:rsidRPr="001B1E04">
        <w:rPr>
          <w:rFonts w:asciiTheme="majorBidi" w:hAnsiTheme="majorBidi" w:cstheme="majorBidi"/>
          <w:szCs w:val="24"/>
        </w:rPr>
        <w:t>,</w:t>
      </w:r>
      <w:r w:rsidRPr="001B1E04">
        <w:rPr>
          <w:rFonts w:asciiTheme="majorBidi" w:hAnsiTheme="majorBidi" w:cstheme="majorBidi"/>
          <w:i/>
          <w:szCs w:val="24"/>
        </w:rPr>
        <w:t xml:space="preserve"> 49</w:t>
      </w:r>
      <w:r w:rsidRPr="001B1E04">
        <w:rPr>
          <w:rFonts w:asciiTheme="majorBidi" w:hAnsiTheme="majorBidi" w:cstheme="majorBidi"/>
          <w:szCs w:val="24"/>
        </w:rPr>
        <w:t xml:space="preserve">(4), 633-642. </w:t>
      </w:r>
      <w:hyperlink r:id="rId67" w:history="1">
        <w:r w:rsidRPr="001B1E04">
          <w:rPr>
            <w:rStyle w:val="Hyperlink"/>
            <w:rFonts w:asciiTheme="majorBidi" w:hAnsiTheme="majorBidi" w:cstheme="majorBidi"/>
            <w:szCs w:val="24"/>
          </w:rPr>
          <w:t>https://doi.org/10.5465/amj.2006.22083020</w:t>
        </w:r>
      </w:hyperlink>
      <w:r w:rsidRPr="001B1E04">
        <w:rPr>
          <w:rFonts w:asciiTheme="majorBidi" w:hAnsiTheme="majorBidi" w:cstheme="majorBidi"/>
          <w:szCs w:val="24"/>
        </w:rPr>
        <w:t xml:space="preserve"> </w:t>
      </w:r>
    </w:p>
    <w:p w14:paraId="62E907BA" w14:textId="72702958"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Tassinari, A., &amp; Maccarrone, V. (2019). Riders on the Storm: Workplace Solidarity among Gig Economy Couriers in Italy and the UK. </w:t>
      </w:r>
      <w:r w:rsidRPr="001B1E04">
        <w:rPr>
          <w:rFonts w:asciiTheme="majorBidi" w:hAnsiTheme="majorBidi" w:cstheme="majorBidi"/>
          <w:i/>
          <w:szCs w:val="24"/>
        </w:rPr>
        <w:t>Work, Employment and Society</w:t>
      </w:r>
      <w:r w:rsidRPr="001B1E04">
        <w:rPr>
          <w:rFonts w:asciiTheme="majorBidi" w:hAnsiTheme="majorBidi" w:cstheme="majorBidi"/>
          <w:szCs w:val="24"/>
        </w:rPr>
        <w:t>,</w:t>
      </w:r>
      <w:r w:rsidRPr="001B1E04">
        <w:rPr>
          <w:rFonts w:asciiTheme="majorBidi" w:hAnsiTheme="majorBidi" w:cstheme="majorBidi"/>
          <w:i/>
          <w:szCs w:val="24"/>
        </w:rPr>
        <w:t xml:space="preserve"> 34</w:t>
      </w:r>
      <w:r w:rsidRPr="001B1E04">
        <w:rPr>
          <w:rFonts w:asciiTheme="majorBidi" w:hAnsiTheme="majorBidi" w:cstheme="majorBidi"/>
          <w:szCs w:val="24"/>
        </w:rPr>
        <w:t xml:space="preserve">(1), 35-54. </w:t>
      </w:r>
      <w:hyperlink r:id="rId68" w:history="1">
        <w:r w:rsidRPr="001B1E04">
          <w:rPr>
            <w:rStyle w:val="Hyperlink"/>
            <w:rFonts w:asciiTheme="majorBidi" w:hAnsiTheme="majorBidi" w:cstheme="majorBidi"/>
            <w:szCs w:val="24"/>
          </w:rPr>
          <w:t>https://doi.org/10.1177/0950017019862954</w:t>
        </w:r>
      </w:hyperlink>
      <w:r w:rsidRPr="001B1E04">
        <w:rPr>
          <w:rFonts w:asciiTheme="majorBidi" w:hAnsiTheme="majorBidi" w:cstheme="majorBidi"/>
          <w:szCs w:val="24"/>
        </w:rPr>
        <w:t xml:space="preserve"> </w:t>
      </w:r>
    </w:p>
    <w:p w14:paraId="290C3B69" w14:textId="65A87879"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lastRenderedPageBreak/>
        <w:t xml:space="preserve">Taylor, S. E., &amp; Stanton, A. L. (2007). Coping resources, coping processes, and mental health. </w:t>
      </w:r>
      <w:r w:rsidRPr="001B1E04">
        <w:rPr>
          <w:rFonts w:asciiTheme="majorBidi" w:hAnsiTheme="majorBidi" w:cstheme="majorBidi"/>
          <w:i/>
          <w:szCs w:val="24"/>
        </w:rPr>
        <w:t>Annual Review of Clinical Psychology</w:t>
      </w:r>
      <w:r w:rsidRPr="001B1E04">
        <w:rPr>
          <w:rFonts w:asciiTheme="majorBidi" w:hAnsiTheme="majorBidi" w:cstheme="majorBidi"/>
          <w:szCs w:val="24"/>
        </w:rPr>
        <w:t>,</w:t>
      </w:r>
      <w:r w:rsidRPr="001B1E04">
        <w:rPr>
          <w:rFonts w:asciiTheme="majorBidi" w:hAnsiTheme="majorBidi" w:cstheme="majorBidi"/>
          <w:i/>
          <w:szCs w:val="24"/>
        </w:rPr>
        <w:t xml:space="preserve"> 3</w:t>
      </w:r>
      <w:r w:rsidRPr="001B1E04">
        <w:rPr>
          <w:rFonts w:asciiTheme="majorBidi" w:hAnsiTheme="majorBidi" w:cstheme="majorBidi"/>
          <w:szCs w:val="24"/>
        </w:rPr>
        <w:t xml:space="preserve">(1), 377-401. </w:t>
      </w:r>
      <w:hyperlink r:id="rId69" w:history="1">
        <w:r w:rsidRPr="001B1E04">
          <w:rPr>
            <w:rStyle w:val="Hyperlink"/>
            <w:rFonts w:asciiTheme="majorBidi" w:hAnsiTheme="majorBidi" w:cstheme="majorBidi"/>
            <w:szCs w:val="24"/>
          </w:rPr>
          <w:t>https://doi.org/10.1146/annurev.clinpsy.3.022806.091520</w:t>
        </w:r>
      </w:hyperlink>
      <w:r w:rsidRPr="001B1E04">
        <w:rPr>
          <w:rFonts w:asciiTheme="majorBidi" w:hAnsiTheme="majorBidi" w:cstheme="majorBidi"/>
          <w:szCs w:val="24"/>
        </w:rPr>
        <w:t xml:space="preserve"> </w:t>
      </w:r>
    </w:p>
    <w:p w14:paraId="69F358DB" w14:textId="5E923EA2"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Tetrick, L. E., &amp; Winslow, C. J. (2015). Workplace Stress Management Interventions and Health Promotion. </w:t>
      </w:r>
      <w:r w:rsidRPr="001B1E04">
        <w:rPr>
          <w:rFonts w:asciiTheme="majorBidi" w:hAnsiTheme="majorBidi" w:cstheme="majorBidi"/>
          <w:i/>
          <w:szCs w:val="24"/>
        </w:rPr>
        <w:t>Annual Review of Organizational Psychology and Organizational Behavior</w:t>
      </w:r>
      <w:r w:rsidRPr="001B1E04">
        <w:rPr>
          <w:rFonts w:asciiTheme="majorBidi" w:hAnsiTheme="majorBidi" w:cstheme="majorBidi"/>
          <w:szCs w:val="24"/>
        </w:rPr>
        <w:t>,</w:t>
      </w:r>
      <w:r w:rsidRPr="001B1E04">
        <w:rPr>
          <w:rFonts w:asciiTheme="majorBidi" w:hAnsiTheme="majorBidi" w:cstheme="majorBidi"/>
          <w:i/>
          <w:szCs w:val="24"/>
        </w:rPr>
        <w:t xml:space="preserve"> 2</w:t>
      </w:r>
      <w:r w:rsidRPr="001B1E04">
        <w:rPr>
          <w:rFonts w:asciiTheme="majorBidi" w:hAnsiTheme="majorBidi" w:cstheme="majorBidi"/>
          <w:szCs w:val="24"/>
        </w:rPr>
        <w:t xml:space="preserve">(1), 583-603. </w:t>
      </w:r>
      <w:hyperlink r:id="rId70" w:history="1">
        <w:r w:rsidRPr="001B1E04">
          <w:rPr>
            <w:rStyle w:val="Hyperlink"/>
            <w:rFonts w:asciiTheme="majorBidi" w:hAnsiTheme="majorBidi" w:cstheme="majorBidi"/>
            <w:szCs w:val="24"/>
          </w:rPr>
          <w:t>https://doi.org/10.1146/annurev-orgpsych-032414-111341</w:t>
        </w:r>
      </w:hyperlink>
      <w:r w:rsidRPr="001B1E04">
        <w:rPr>
          <w:rFonts w:asciiTheme="majorBidi" w:hAnsiTheme="majorBidi" w:cstheme="majorBidi"/>
          <w:szCs w:val="24"/>
        </w:rPr>
        <w:t xml:space="preserve"> </w:t>
      </w:r>
    </w:p>
    <w:p w14:paraId="42FD87A4" w14:textId="75E67D42"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Thoits, P. A. (1995). Stress, Coping, and Social Support Processes: Where Are We? What Next? </w:t>
      </w:r>
      <w:r w:rsidRPr="001B1E04">
        <w:rPr>
          <w:rFonts w:asciiTheme="majorBidi" w:hAnsiTheme="majorBidi" w:cstheme="majorBidi"/>
          <w:i/>
          <w:szCs w:val="24"/>
        </w:rPr>
        <w:t>Journal of Health and Social Behavior</w:t>
      </w:r>
      <w:r w:rsidRPr="001B1E04">
        <w:rPr>
          <w:rFonts w:asciiTheme="majorBidi" w:hAnsiTheme="majorBidi" w:cstheme="majorBidi"/>
          <w:szCs w:val="24"/>
        </w:rPr>
        <w:t xml:space="preserve">, 53-79. </w:t>
      </w:r>
      <w:hyperlink r:id="rId71" w:history="1">
        <w:r w:rsidRPr="001B1E04">
          <w:rPr>
            <w:rStyle w:val="Hyperlink"/>
            <w:rFonts w:asciiTheme="majorBidi" w:hAnsiTheme="majorBidi" w:cstheme="majorBidi"/>
            <w:szCs w:val="24"/>
          </w:rPr>
          <w:t>https://doi.org/10.2307/2626957</w:t>
        </w:r>
      </w:hyperlink>
      <w:r w:rsidRPr="001B1E04">
        <w:rPr>
          <w:rFonts w:asciiTheme="majorBidi" w:hAnsiTheme="majorBidi" w:cstheme="majorBidi"/>
          <w:szCs w:val="24"/>
        </w:rPr>
        <w:t xml:space="preserve"> </w:t>
      </w:r>
    </w:p>
    <w:p w14:paraId="3C98F5FC" w14:textId="124294CE" w:rsidR="005048E9" w:rsidRPr="001B1E04" w:rsidRDefault="005048E9" w:rsidP="0049174E">
      <w:pPr>
        <w:pStyle w:val="EndNoteBibliography"/>
        <w:spacing w:after="0" w:line="480" w:lineRule="auto"/>
        <w:ind w:left="720" w:hanging="720"/>
        <w:jc w:val="left"/>
        <w:rPr>
          <w:rStyle w:val="Hyperlink"/>
          <w:rFonts w:ascii="Times New Roman" w:hAnsi="Times New Roman" w:cs="Times New Roman"/>
          <w:szCs w:val="24"/>
        </w:rPr>
      </w:pPr>
      <w:bookmarkStart w:id="31" w:name="_Hlk88474562"/>
      <w:bookmarkStart w:id="32" w:name="_Hlk100830837"/>
      <w:r w:rsidRPr="001B1E04">
        <w:rPr>
          <w:rStyle w:val="cls-response"/>
          <w:rFonts w:ascii="Times New Roman" w:hAnsi="Times New Roman" w:cs="Times New Roman"/>
          <w:szCs w:val="24"/>
        </w:rPr>
        <w:t>Thomas Tobin</w:t>
      </w:r>
      <w:bookmarkEnd w:id="31"/>
      <w:r w:rsidRPr="001B1E04">
        <w:rPr>
          <w:rStyle w:val="cls-response"/>
          <w:rFonts w:ascii="Times New Roman" w:hAnsi="Times New Roman" w:cs="Times New Roman"/>
          <w:szCs w:val="24"/>
        </w:rPr>
        <w:t>, C. S., Erving, C. L., &amp; Barve, A. (2021</w:t>
      </w:r>
      <w:bookmarkEnd w:id="32"/>
      <w:r w:rsidRPr="001B1E04">
        <w:rPr>
          <w:rStyle w:val="cls-response"/>
          <w:rFonts w:ascii="Times New Roman" w:hAnsi="Times New Roman" w:cs="Times New Roman"/>
          <w:szCs w:val="24"/>
        </w:rPr>
        <w:t xml:space="preserve">). Race and SES Differences in Psychosocial Resources: Implications for Social Stress Theory. </w:t>
      </w:r>
      <w:r w:rsidRPr="001B1E04">
        <w:rPr>
          <w:rStyle w:val="cls-response"/>
          <w:rFonts w:ascii="Times New Roman" w:hAnsi="Times New Roman" w:cs="Times New Roman"/>
          <w:i/>
          <w:iCs/>
          <w:szCs w:val="24"/>
        </w:rPr>
        <w:t>Social Psychology Quarterly</w:t>
      </w:r>
      <w:r w:rsidRPr="001B1E04">
        <w:rPr>
          <w:rStyle w:val="cls-response"/>
          <w:rFonts w:ascii="Times New Roman" w:hAnsi="Times New Roman" w:cs="Times New Roman"/>
          <w:szCs w:val="24"/>
        </w:rPr>
        <w:t xml:space="preserve">, </w:t>
      </w:r>
      <w:r w:rsidRPr="001B1E04">
        <w:rPr>
          <w:rStyle w:val="cls-response"/>
          <w:rFonts w:ascii="Times New Roman" w:hAnsi="Times New Roman" w:cs="Times New Roman"/>
          <w:i/>
          <w:iCs/>
          <w:szCs w:val="24"/>
        </w:rPr>
        <w:t>84</w:t>
      </w:r>
      <w:r w:rsidRPr="001B1E04">
        <w:rPr>
          <w:rStyle w:val="cls-response"/>
          <w:rFonts w:ascii="Times New Roman" w:hAnsi="Times New Roman" w:cs="Times New Roman"/>
          <w:szCs w:val="24"/>
        </w:rPr>
        <w:t xml:space="preserve">(1), 1–25. </w:t>
      </w:r>
      <w:hyperlink r:id="rId72" w:history="1">
        <w:r w:rsidRPr="001B1E04">
          <w:rPr>
            <w:rStyle w:val="Hyperlink"/>
            <w:rFonts w:ascii="Times New Roman" w:hAnsi="Times New Roman" w:cs="Times New Roman"/>
            <w:szCs w:val="24"/>
          </w:rPr>
          <w:t>https://doi.org/10.1177/0190272520961379</w:t>
        </w:r>
      </w:hyperlink>
    </w:p>
    <w:p w14:paraId="0AC3E227" w14:textId="6E241E78" w:rsidR="00947AD6" w:rsidRPr="001B1E04" w:rsidRDefault="00947AD6"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Turner, R. J. (2009). Understanding health disparities: The promise of the stress process model. In </w:t>
      </w:r>
      <w:r w:rsidRPr="001B1E04">
        <w:rPr>
          <w:rFonts w:asciiTheme="majorBidi" w:hAnsiTheme="majorBidi" w:cstheme="majorBidi"/>
          <w:i/>
          <w:iCs/>
          <w:szCs w:val="24"/>
        </w:rPr>
        <w:t>Advances in the conceptualization of the stress process</w:t>
      </w:r>
      <w:r w:rsidRPr="001B1E04">
        <w:rPr>
          <w:rFonts w:asciiTheme="majorBidi" w:hAnsiTheme="majorBidi" w:cstheme="majorBidi"/>
          <w:szCs w:val="24"/>
        </w:rPr>
        <w:t xml:space="preserve"> (pp. 3-21). Springer, New York, NY.</w:t>
      </w:r>
    </w:p>
    <w:p w14:paraId="60963E99" w14:textId="23C9AB78" w:rsidR="00CE449A" w:rsidRPr="001B1E04" w:rsidRDefault="00CE449A" w:rsidP="0049174E">
      <w:pPr>
        <w:pStyle w:val="EndNoteBibliography"/>
        <w:spacing w:after="0" w:line="480" w:lineRule="auto"/>
        <w:ind w:left="720" w:hanging="720"/>
        <w:jc w:val="left"/>
        <w:rPr>
          <w:rFonts w:ascii="Times New Roman" w:eastAsia="Times New Roman" w:hAnsi="Times New Roman" w:cs="Times New Roman"/>
          <w:szCs w:val="24"/>
          <w:lang w:bidi="ar-SA"/>
        </w:rPr>
      </w:pPr>
      <w:r w:rsidRPr="001B1E04">
        <w:rPr>
          <w:rFonts w:asciiTheme="majorBidi" w:hAnsiTheme="majorBidi" w:cstheme="majorBidi"/>
          <w:szCs w:val="24"/>
        </w:rPr>
        <w:t>Vallas</w:t>
      </w:r>
      <w:r w:rsidRPr="001B1E04">
        <w:rPr>
          <w:rFonts w:ascii="Times New Roman" w:eastAsia="Times New Roman" w:hAnsi="Times New Roman" w:cs="Times New Roman"/>
          <w:szCs w:val="24"/>
          <w:lang w:bidi="ar-SA"/>
        </w:rPr>
        <w:t xml:space="preserve">, S., &amp; Schor, J. B. (2020). What do platforms do? Understanding the gig economy. </w:t>
      </w:r>
      <w:r w:rsidRPr="001B1E04">
        <w:rPr>
          <w:rFonts w:ascii="Times New Roman" w:eastAsia="Times New Roman" w:hAnsi="Times New Roman" w:cs="Times New Roman"/>
          <w:i/>
          <w:iCs/>
          <w:szCs w:val="24"/>
          <w:lang w:bidi="ar-SA"/>
        </w:rPr>
        <w:t>Annual Review of Sociology</w:t>
      </w:r>
      <w:r w:rsidRPr="001B1E04">
        <w:rPr>
          <w:rFonts w:ascii="Times New Roman" w:eastAsia="Times New Roman" w:hAnsi="Times New Roman" w:cs="Times New Roman"/>
          <w:szCs w:val="24"/>
          <w:lang w:bidi="ar-SA"/>
        </w:rPr>
        <w:t xml:space="preserve">, </w:t>
      </w:r>
      <w:r w:rsidRPr="001B1E04">
        <w:rPr>
          <w:rFonts w:ascii="Times New Roman" w:eastAsia="Times New Roman" w:hAnsi="Times New Roman" w:cs="Times New Roman"/>
          <w:i/>
          <w:iCs/>
          <w:szCs w:val="24"/>
          <w:lang w:bidi="ar-SA"/>
        </w:rPr>
        <w:t>46</w:t>
      </w:r>
      <w:r w:rsidRPr="001B1E04">
        <w:rPr>
          <w:rFonts w:ascii="Times New Roman" w:eastAsia="Times New Roman" w:hAnsi="Times New Roman" w:cs="Times New Roman"/>
          <w:szCs w:val="24"/>
          <w:lang w:bidi="ar-SA"/>
        </w:rPr>
        <w:t>, 273-294.</w:t>
      </w:r>
    </w:p>
    <w:p w14:paraId="003D5DC2" w14:textId="3D5D6A8E"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Veen, A., Barratt, T., &amp; Goods, C. (2019). Platform-Capital’s ‘App-etite’ for Control: A Labour Process Analysis of Food-Delivery Work in Australia. </w:t>
      </w:r>
      <w:r w:rsidRPr="001B1E04">
        <w:rPr>
          <w:rFonts w:asciiTheme="majorBidi" w:hAnsiTheme="majorBidi" w:cstheme="majorBidi"/>
          <w:i/>
          <w:szCs w:val="24"/>
        </w:rPr>
        <w:t>Work, Employment and Society</w:t>
      </w:r>
      <w:r w:rsidRPr="001B1E04">
        <w:rPr>
          <w:rFonts w:asciiTheme="majorBidi" w:hAnsiTheme="majorBidi" w:cstheme="majorBidi"/>
          <w:szCs w:val="24"/>
        </w:rPr>
        <w:t>,</w:t>
      </w:r>
      <w:r w:rsidRPr="001B1E04">
        <w:rPr>
          <w:rFonts w:asciiTheme="majorBidi" w:hAnsiTheme="majorBidi" w:cstheme="majorBidi"/>
          <w:i/>
          <w:szCs w:val="24"/>
        </w:rPr>
        <w:t xml:space="preserve"> 34</w:t>
      </w:r>
      <w:r w:rsidRPr="001B1E04">
        <w:rPr>
          <w:rFonts w:asciiTheme="majorBidi" w:hAnsiTheme="majorBidi" w:cstheme="majorBidi"/>
          <w:szCs w:val="24"/>
        </w:rPr>
        <w:t xml:space="preserve">(3), 388-406. </w:t>
      </w:r>
      <w:hyperlink r:id="rId73" w:history="1">
        <w:r w:rsidRPr="001B1E04">
          <w:rPr>
            <w:rStyle w:val="Hyperlink"/>
            <w:rFonts w:asciiTheme="majorBidi" w:hAnsiTheme="majorBidi" w:cstheme="majorBidi"/>
            <w:szCs w:val="24"/>
          </w:rPr>
          <w:t>https://doi.org/10.1177/0950017019836911</w:t>
        </w:r>
      </w:hyperlink>
      <w:r w:rsidRPr="001B1E04">
        <w:rPr>
          <w:rFonts w:asciiTheme="majorBidi" w:hAnsiTheme="majorBidi" w:cstheme="majorBidi"/>
          <w:szCs w:val="24"/>
        </w:rPr>
        <w:t xml:space="preserve"> </w:t>
      </w:r>
    </w:p>
    <w:p w14:paraId="24170074" w14:textId="77777777"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Wheaton, B. (1999). Social stress. In </w:t>
      </w:r>
      <w:r w:rsidRPr="001B1E04">
        <w:rPr>
          <w:rFonts w:asciiTheme="majorBidi" w:hAnsiTheme="majorBidi" w:cstheme="majorBidi"/>
          <w:i/>
          <w:szCs w:val="24"/>
        </w:rPr>
        <w:t>Handbook of the sociology of mental health</w:t>
      </w:r>
      <w:r w:rsidRPr="001B1E04">
        <w:rPr>
          <w:rFonts w:asciiTheme="majorBidi" w:hAnsiTheme="majorBidi" w:cstheme="majorBidi"/>
          <w:szCs w:val="24"/>
        </w:rPr>
        <w:t xml:space="preserve"> (pp. 277-300). Springer. </w:t>
      </w:r>
    </w:p>
    <w:p w14:paraId="650B229D" w14:textId="38AE9DB4"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Wilmot, M. P., &amp; Ones, D. S. (2021). Occupational Characteristics Moderate Personality–Performance Relations in Major Occupational Groups. </w:t>
      </w:r>
      <w:r w:rsidRPr="001B1E04">
        <w:rPr>
          <w:rFonts w:asciiTheme="majorBidi" w:hAnsiTheme="majorBidi" w:cstheme="majorBidi"/>
          <w:i/>
          <w:szCs w:val="24"/>
        </w:rPr>
        <w:t>Academy of Management Proceedings</w:t>
      </w:r>
      <w:r w:rsidRPr="001B1E04">
        <w:rPr>
          <w:rFonts w:asciiTheme="majorBidi" w:hAnsiTheme="majorBidi" w:cstheme="majorBidi"/>
          <w:szCs w:val="24"/>
        </w:rPr>
        <w:t>,</w:t>
      </w:r>
      <w:r w:rsidRPr="001B1E04">
        <w:rPr>
          <w:rFonts w:asciiTheme="majorBidi" w:hAnsiTheme="majorBidi" w:cstheme="majorBidi"/>
          <w:i/>
          <w:szCs w:val="24"/>
        </w:rPr>
        <w:t xml:space="preserve"> 2021</w:t>
      </w:r>
      <w:r w:rsidRPr="001B1E04">
        <w:rPr>
          <w:rFonts w:asciiTheme="majorBidi" w:hAnsiTheme="majorBidi" w:cstheme="majorBidi"/>
          <w:szCs w:val="24"/>
        </w:rPr>
        <w:t xml:space="preserve">(1), 10126. </w:t>
      </w:r>
      <w:hyperlink r:id="rId74" w:history="1">
        <w:r w:rsidRPr="001B1E04">
          <w:rPr>
            <w:rStyle w:val="Hyperlink"/>
            <w:rFonts w:asciiTheme="majorBidi" w:hAnsiTheme="majorBidi" w:cstheme="majorBidi"/>
            <w:szCs w:val="24"/>
          </w:rPr>
          <w:t>https://doi.org/10.5465/AMBPP.2021.10126abstract</w:t>
        </w:r>
      </w:hyperlink>
      <w:r w:rsidRPr="001B1E04">
        <w:rPr>
          <w:rFonts w:asciiTheme="majorBidi" w:hAnsiTheme="majorBidi" w:cstheme="majorBidi"/>
          <w:szCs w:val="24"/>
        </w:rPr>
        <w:t xml:space="preserve"> </w:t>
      </w:r>
    </w:p>
    <w:p w14:paraId="7A84233A" w14:textId="0DB6938F"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lastRenderedPageBreak/>
        <w:t xml:space="preserve">Wood, A. J., Graham, M., Lehdonvirta, V., &amp; Hjorth, I. (2018). Good Gig, Bad Gig: Autonomy and Algorithmic Control in the Global Gig Economy. </w:t>
      </w:r>
      <w:r w:rsidRPr="001B1E04">
        <w:rPr>
          <w:rFonts w:asciiTheme="majorBidi" w:hAnsiTheme="majorBidi" w:cstheme="majorBidi"/>
          <w:i/>
          <w:szCs w:val="24"/>
        </w:rPr>
        <w:t>Work, Employment and Society</w:t>
      </w:r>
      <w:r w:rsidRPr="001B1E04">
        <w:rPr>
          <w:rFonts w:asciiTheme="majorBidi" w:hAnsiTheme="majorBidi" w:cstheme="majorBidi"/>
          <w:szCs w:val="24"/>
        </w:rPr>
        <w:t>,</w:t>
      </w:r>
      <w:r w:rsidRPr="001B1E04">
        <w:rPr>
          <w:rFonts w:asciiTheme="majorBidi" w:hAnsiTheme="majorBidi" w:cstheme="majorBidi"/>
          <w:i/>
          <w:szCs w:val="24"/>
        </w:rPr>
        <w:t xml:space="preserve"> 33</w:t>
      </w:r>
      <w:r w:rsidRPr="001B1E04">
        <w:rPr>
          <w:rFonts w:asciiTheme="majorBidi" w:hAnsiTheme="majorBidi" w:cstheme="majorBidi"/>
          <w:szCs w:val="24"/>
        </w:rPr>
        <w:t xml:space="preserve">(1), 56-75. </w:t>
      </w:r>
      <w:hyperlink r:id="rId75" w:history="1">
        <w:r w:rsidRPr="001B1E04">
          <w:rPr>
            <w:rStyle w:val="Hyperlink"/>
            <w:rFonts w:asciiTheme="majorBidi" w:hAnsiTheme="majorBidi" w:cstheme="majorBidi"/>
            <w:szCs w:val="24"/>
          </w:rPr>
          <w:t>https://doi.org/10.1177/0950017018785616</w:t>
        </w:r>
      </w:hyperlink>
      <w:r w:rsidRPr="001B1E04">
        <w:rPr>
          <w:rFonts w:asciiTheme="majorBidi" w:hAnsiTheme="majorBidi" w:cstheme="majorBidi"/>
          <w:szCs w:val="24"/>
        </w:rPr>
        <w:t xml:space="preserve"> </w:t>
      </w:r>
    </w:p>
    <w:p w14:paraId="068D3A7D" w14:textId="6121720F" w:rsidR="00262851" w:rsidRPr="001B1E04" w:rsidRDefault="00262851" w:rsidP="0049174E">
      <w:pPr>
        <w:pStyle w:val="EndNoteBibliography"/>
        <w:spacing w:after="0"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Woodside, J., Moos, M., &amp; Vinodrai, T. (2021). Bottom-up strategies, platform worker power and local action: Learning from ridehailing drivers. </w:t>
      </w:r>
      <w:r w:rsidRPr="001B1E04">
        <w:rPr>
          <w:rFonts w:asciiTheme="majorBidi" w:hAnsiTheme="majorBidi" w:cstheme="majorBidi"/>
          <w:i/>
          <w:szCs w:val="24"/>
        </w:rPr>
        <w:t>Local Economy</w:t>
      </w:r>
      <w:r w:rsidRPr="001B1E04">
        <w:rPr>
          <w:rFonts w:asciiTheme="majorBidi" w:hAnsiTheme="majorBidi" w:cstheme="majorBidi"/>
          <w:szCs w:val="24"/>
        </w:rPr>
        <w:t>,</w:t>
      </w:r>
      <w:r w:rsidRPr="001B1E04">
        <w:rPr>
          <w:rFonts w:asciiTheme="majorBidi" w:hAnsiTheme="majorBidi" w:cstheme="majorBidi"/>
          <w:i/>
          <w:szCs w:val="24"/>
        </w:rPr>
        <w:t xml:space="preserve"> 36</w:t>
      </w:r>
      <w:r w:rsidRPr="001B1E04">
        <w:rPr>
          <w:rFonts w:asciiTheme="majorBidi" w:hAnsiTheme="majorBidi" w:cstheme="majorBidi"/>
          <w:szCs w:val="24"/>
        </w:rPr>
        <w:t xml:space="preserve">(4), 325-343. </w:t>
      </w:r>
      <w:hyperlink r:id="rId76" w:history="1">
        <w:r w:rsidRPr="001B1E04">
          <w:rPr>
            <w:rStyle w:val="Hyperlink"/>
            <w:rFonts w:asciiTheme="majorBidi" w:hAnsiTheme="majorBidi" w:cstheme="majorBidi"/>
            <w:szCs w:val="24"/>
          </w:rPr>
          <w:t>https://doi.org/10.1177/02690942211040170</w:t>
        </w:r>
      </w:hyperlink>
      <w:r w:rsidRPr="001B1E04">
        <w:rPr>
          <w:rFonts w:asciiTheme="majorBidi" w:hAnsiTheme="majorBidi" w:cstheme="majorBidi"/>
          <w:szCs w:val="24"/>
        </w:rPr>
        <w:t xml:space="preserve"> </w:t>
      </w:r>
    </w:p>
    <w:p w14:paraId="00A29C58" w14:textId="4CA991A2" w:rsidR="00262851" w:rsidRPr="001B1E04" w:rsidRDefault="00A46DA0" w:rsidP="0049174E">
      <w:pPr>
        <w:pStyle w:val="EndNoteBibliography"/>
        <w:spacing w:after="0" w:line="480" w:lineRule="auto"/>
        <w:ind w:left="720" w:hanging="720"/>
        <w:jc w:val="left"/>
        <w:rPr>
          <w:rStyle w:val="Hyperlink"/>
          <w:rFonts w:asciiTheme="majorBidi" w:hAnsiTheme="majorBidi" w:cstheme="majorBidi"/>
          <w:szCs w:val="24"/>
        </w:rPr>
      </w:pPr>
      <w:r w:rsidRPr="001B1E04">
        <w:rPr>
          <w:rFonts w:asciiTheme="majorBidi" w:eastAsia="Times New Roman" w:hAnsiTheme="majorBidi" w:cstheme="majorBidi"/>
          <w:szCs w:val="24"/>
          <w:lang w:val="en-GB" w:eastAsia="en-GB" w:bidi="ar-SA"/>
        </w:rPr>
        <w:fldChar w:fldCharType="end"/>
      </w:r>
      <w:r w:rsidR="00262851" w:rsidRPr="001B1E04">
        <w:rPr>
          <w:rFonts w:asciiTheme="majorBidi" w:hAnsiTheme="majorBidi" w:cstheme="majorBidi"/>
          <w:szCs w:val="24"/>
        </w:rPr>
        <w:t xml:space="preserve"> World Population Review. (2021a). Total population by country 2021. </w:t>
      </w:r>
      <w:hyperlink r:id="rId77" w:history="1">
        <w:r w:rsidR="00262851" w:rsidRPr="001B1E04">
          <w:rPr>
            <w:rStyle w:val="Hyperlink"/>
            <w:rFonts w:asciiTheme="majorBidi" w:hAnsiTheme="majorBidi" w:cstheme="majorBidi"/>
            <w:szCs w:val="24"/>
          </w:rPr>
          <w:t>https://worldpopulationreview.com/countries</w:t>
        </w:r>
      </w:hyperlink>
    </w:p>
    <w:p w14:paraId="0B9C4514" w14:textId="77777777" w:rsidR="00262851" w:rsidRPr="001B1E04" w:rsidRDefault="00262851" w:rsidP="0049174E">
      <w:pPr>
        <w:pStyle w:val="EndNoteBibliography"/>
        <w:spacing w:line="480" w:lineRule="auto"/>
        <w:ind w:left="720" w:hanging="720"/>
        <w:jc w:val="left"/>
        <w:rPr>
          <w:rFonts w:asciiTheme="majorBidi" w:hAnsiTheme="majorBidi" w:cstheme="majorBidi"/>
          <w:szCs w:val="24"/>
        </w:rPr>
      </w:pPr>
      <w:r w:rsidRPr="001B1E04">
        <w:rPr>
          <w:rFonts w:asciiTheme="majorBidi" w:hAnsiTheme="majorBidi" w:cstheme="majorBidi"/>
          <w:szCs w:val="24"/>
        </w:rPr>
        <w:t xml:space="preserve">World Population Review. (2021b). Muslim population by country 2021. </w:t>
      </w:r>
      <w:hyperlink r:id="rId78" w:history="1">
        <w:r w:rsidRPr="001B1E04">
          <w:rPr>
            <w:rStyle w:val="Hyperlink"/>
            <w:rFonts w:asciiTheme="majorBidi" w:hAnsiTheme="majorBidi" w:cstheme="majorBidi"/>
            <w:szCs w:val="24"/>
          </w:rPr>
          <w:t>https://worldpopulationreview.com/country-rankings/muslim-population-by-country</w:t>
        </w:r>
      </w:hyperlink>
    </w:p>
    <w:p w14:paraId="2044D496" w14:textId="77777777" w:rsidR="00262851" w:rsidRPr="001B1E04" w:rsidRDefault="00262851" w:rsidP="0049174E">
      <w:pPr>
        <w:pStyle w:val="EndNoteBibliography"/>
        <w:spacing w:line="480" w:lineRule="auto"/>
        <w:ind w:left="720" w:hanging="720"/>
        <w:jc w:val="left"/>
        <w:rPr>
          <w:rFonts w:asciiTheme="majorBidi" w:hAnsiTheme="majorBidi" w:cstheme="majorBidi"/>
          <w:szCs w:val="24"/>
        </w:rPr>
      </w:pPr>
    </w:p>
    <w:p w14:paraId="5434C49F" w14:textId="79549151" w:rsidR="00FB0E70" w:rsidRPr="001B1E04" w:rsidRDefault="00FB0E70" w:rsidP="0049174E">
      <w:pPr>
        <w:spacing w:line="480" w:lineRule="auto"/>
        <w:jc w:val="left"/>
        <w:rPr>
          <w:rFonts w:asciiTheme="majorBidi" w:eastAsia="Times New Roman" w:hAnsiTheme="majorBidi" w:cstheme="majorBidi"/>
          <w:szCs w:val="24"/>
          <w:lang w:val="en-GB" w:eastAsia="en-GB" w:bidi="ar-SA"/>
        </w:rPr>
      </w:pPr>
    </w:p>
    <w:p w14:paraId="55390F1C" w14:textId="77777777" w:rsidR="00FB0E70" w:rsidRPr="001B1E04" w:rsidRDefault="00FB0E70">
      <w:pPr>
        <w:rPr>
          <w:rFonts w:asciiTheme="majorBidi" w:eastAsia="Times New Roman" w:hAnsiTheme="majorBidi" w:cstheme="majorBidi"/>
          <w:szCs w:val="24"/>
          <w:lang w:val="en-GB" w:eastAsia="en-GB" w:bidi="ar-SA"/>
        </w:rPr>
      </w:pPr>
      <w:r w:rsidRPr="001B1E04">
        <w:rPr>
          <w:rFonts w:asciiTheme="majorBidi" w:eastAsia="Times New Roman" w:hAnsiTheme="majorBidi" w:cstheme="majorBidi"/>
          <w:szCs w:val="24"/>
          <w:lang w:val="en-GB" w:eastAsia="en-GB" w:bidi="ar-SA"/>
        </w:rPr>
        <w:br w:type="page"/>
      </w:r>
    </w:p>
    <w:p w14:paraId="7C74A99D" w14:textId="77777777" w:rsidR="00FB0E70" w:rsidRPr="001B1E04" w:rsidRDefault="00FB0E70" w:rsidP="00FB0E70">
      <w:pPr>
        <w:pStyle w:val="Footer"/>
        <w:rPr>
          <w:rFonts w:asciiTheme="majorBidi" w:hAnsiTheme="majorBidi" w:cstheme="majorBidi"/>
        </w:rPr>
        <w:sectPr w:rsidR="00FB0E70" w:rsidRPr="001B1E04" w:rsidSect="00A41955">
          <w:headerReference w:type="default" r:id="rId79"/>
          <w:pgSz w:w="11906" w:h="16838"/>
          <w:pgMar w:top="1440" w:right="1440" w:bottom="1440" w:left="1440" w:header="720" w:footer="720" w:gutter="0"/>
          <w:cols w:space="720"/>
          <w:docGrid w:linePitch="360"/>
        </w:sectPr>
      </w:pPr>
      <w:bookmarkStart w:id="33" w:name="_Hlk61117411"/>
      <w:bookmarkStart w:id="34" w:name="_Hlk61117364"/>
    </w:p>
    <w:bookmarkEnd w:id="33"/>
    <w:bookmarkEnd w:id="34"/>
    <w:p w14:paraId="07641A50" w14:textId="77777777" w:rsidR="00C23183" w:rsidRPr="001B1E04" w:rsidRDefault="00C23183" w:rsidP="00C23183">
      <w:pPr>
        <w:pStyle w:val="Footer"/>
        <w:rPr>
          <w:rFonts w:asciiTheme="majorBidi" w:hAnsiTheme="majorBidi" w:cstheme="majorBidi"/>
          <w:noProof/>
        </w:rPr>
      </w:pPr>
      <w:r w:rsidRPr="001B1E04">
        <w:rPr>
          <w:rFonts w:asciiTheme="majorBidi" w:hAnsiTheme="majorBidi" w:cstheme="majorBidi"/>
        </w:rPr>
        <w:lastRenderedPageBreak/>
        <w:t xml:space="preserve">Figure 1. </w:t>
      </w:r>
      <w:r w:rsidRPr="001B1E04">
        <w:rPr>
          <w:rFonts w:asciiTheme="majorBidi" w:hAnsiTheme="majorBidi" w:cstheme="majorBidi"/>
          <w:noProof/>
          <w:lang w:eastAsia="zh-TW"/>
        </w:rPr>
        <mc:AlternateContent>
          <mc:Choice Requires="wps">
            <w:drawing>
              <wp:anchor distT="0" distB="0" distL="114300" distR="114300" simplePos="0" relativeHeight="251659264" behindDoc="0" locked="0" layoutInCell="1" allowOverlap="1" wp14:anchorId="1098FAA8" wp14:editId="57D4C730">
                <wp:simplePos x="0" y="0"/>
                <wp:positionH relativeFrom="column">
                  <wp:posOffset>3873500</wp:posOffset>
                </wp:positionH>
                <wp:positionV relativeFrom="paragraph">
                  <wp:posOffset>5549900</wp:posOffset>
                </wp:positionV>
                <wp:extent cx="0" cy="0"/>
                <wp:effectExtent l="0" t="0" r="0" b="0"/>
                <wp:wrapNone/>
                <wp:docPr id="14" name="Curved Connector 14"/>
                <wp:cNvGraphicFramePr/>
                <a:graphic xmlns:a="http://schemas.openxmlformats.org/drawingml/2006/main">
                  <a:graphicData uri="http://schemas.microsoft.com/office/word/2010/wordprocessingShape">
                    <wps:wsp>
                      <wps:cNvCnPr/>
                      <wps:spPr>
                        <a:xfrm>
                          <a:off x="0" y="0"/>
                          <a:ext cx="0" cy="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76F52B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4" o:spid="_x0000_s1026" type="#_x0000_t38" style="position:absolute;margin-left:305pt;margin-top:437pt;width:0;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" adj="10800" strokecolor="#4472c4 [3204]" strokeweight=".5pt">
                <v:stroke endarrow="block" joinstyle="miter"/>
              </v:shape>
            </w:pict>
          </mc:Fallback>
        </mc:AlternateContent>
      </w:r>
      <w:bookmarkStart w:id="35" w:name="_Hlk61117481"/>
      <w:r w:rsidRPr="001B1E04">
        <w:rPr>
          <w:rFonts w:asciiTheme="majorBidi" w:hAnsiTheme="majorBidi" w:cstheme="majorBidi"/>
        </w:rPr>
        <w:t xml:space="preserve"> </w:t>
      </w:r>
      <w:r w:rsidRPr="001B1E04">
        <w:rPr>
          <w:rFonts w:asciiTheme="majorBidi" w:hAnsiTheme="majorBidi" w:cstheme="majorBidi"/>
          <w:noProof/>
        </w:rPr>
        <w:t xml:space="preserve">Coping with work stessors among app-based taxi drivers </w:t>
      </w:r>
    </w:p>
    <w:p w14:paraId="36886AE0" w14:textId="77777777" w:rsidR="00C23183" w:rsidRPr="001B1E04" w:rsidRDefault="00C23183" w:rsidP="00C23183">
      <w:pPr>
        <w:pStyle w:val="Footer"/>
        <w:rPr>
          <w:rFonts w:asciiTheme="majorBidi" w:hAnsiTheme="majorBidi" w:cstheme="majorBidi"/>
        </w:rPr>
      </w:pPr>
      <w:r w:rsidRPr="001B1E04">
        <w:rPr>
          <w:rFonts w:asciiTheme="majorBidi" w:hAnsiTheme="majorBidi" w:cstheme="majorBidi"/>
          <w:noProof/>
          <w:lang w:eastAsia="zh-TW"/>
        </w:rPr>
        <mc:AlternateContent>
          <mc:Choice Requires="wpc">
            <w:drawing>
              <wp:inline distT="0" distB="0" distL="0" distR="0" wp14:anchorId="18EA5335" wp14:editId="2F0F10E2">
                <wp:extent cx="8360799" cy="4237990"/>
                <wp:effectExtent l="0" t="0" r="21590" b="10160"/>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0" name="Rectangle 10"/>
                        <wps:cNvSpPr/>
                        <wps:spPr>
                          <a:xfrm>
                            <a:off x="0" y="3591022"/>
                            <a:ext cx="8360410" cy="646922"/>
                          </a:xfrm>
                          <a:prstGeom prst="rect">
                            <a:avLst/>
                          </a:prstGeom>
                        </wps:spPr>
                        <wps:style>
                          <a:lnRef idx="2">
                            <a:schemeClr val="dk1"/>
                          </a:lnRef>
                          <a:fillRef idx="1">
                            <a:schemeClr val="lt1"/>
                          </a:fillRef>
                          <a:effectRef idx="0">
                            <a:schemeClr val="dk1"/>
                          </a:effectRef>
                          <a:fontRef idx="minor">
                            <a:schemeClr val="dk1"/>
                          </a:fontRef>
                        </wps:style>
                        <wps:txbx>
                          <w:txbxContent>
                            <w:p w14:paraId="7C8158CD" w14:textId="77777777" w:rsidR="00B94BC0" w:rsidRPr="00794EE0" w:rsidRDefault="00B94BC0" w:rsidP="00C521AD">
                              <w:pPr>
                                <w:spacing w:after="0" w:line="240" w:lineRule="auto"/>
                                <w:jc w:val="center"/>
                                <w:rPr>
                                  <w:rFonts w:asciiTheme="majorBidi" w:hAnsiTheme="majorBidi" w:cstheme="majorBidi"/>
                                  <w:b/>
                                  <w:bCs/>
                                </w:rPr>
                              </w:pPr>
                              <w:r w:rsidRPr="00794EE0">
                                <w:rPr>
                                  <w:rFonts w:asciiTheme="majorBidi" w:hAnsiTheme="majorBidi" w:cstheme="majorBidi"/>
                                  <w:b/>
                                  <w:bCs/>
                                </w:rPr>
                                <w:t xml:space="preserve">Occupation Context </w:t>
                              </w:r>
                            </w:p>
                            <w:p w14:paraId="0938A2AB" w14:textId="77777777" w:rsidR="00B94BC0" w:rsidRPr="00794EE0" w:rsidRDefault="00B94BC0" w:rsidP="00C521AD">
                              <w:pPr>
                                <w:spacing w:before="240" w:after="0" w:line="240" w:lineRule="auto"/>
                                <w:jc w:val="center"/>
                                <w:rPr>
                                  <w:rFonts w:asciiTheme="majorBidi" w:hAnsiTheme="majorBidi" w:cstheme="majorBidi"/>
                                </w:rPr>
                              </w:pPr>
                              <w:r w:rsidRPr="00794EE0">
                                <w:rPr>
                                  <w:rFonts w:asciiTheme="majorBidi" w:eastAsia="Calibri" w:hAnsiTheme="majorBidi" w:cstheme="majorBidi"/>
                                </w:rPr>
                                <w:t>Precariat; Association with Low-Socio-Economic Status; Substandard Job Characteristics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Rectangle 16"/>
                        <wps:cNvSpPr/>
                        <wps:spPr>
                          <a:xfrm>
                            <a:off x="4803868" y="1222598"/>
                            <a:ext cx="2796004" cy="1796827"/>
                          </a:xfrm>
                          <a:prstGeom prst="rect">
                            <a:avLst/>
                          </a:prstGeom>
                        </wps:spPr>
                        <wps:style>
                          <a:lnRef idx="2">
                            <a:schemeClr val="dk1"/>
                          </a:lnRef>
                          <a:fillRef idx="1">
                            <a:schemeClr val="lt1"/>
                          </a:fillRef>
                          <a:effectRef idx="0">
                            <a:schemeClr val="dk1"/>
                          </a:effectRef>
                          <a:fontRef idx="minor">
                            <a:schemeClr val="dk1"/>
                          </a:fontRef>
                        </wps:style>
                        <wps:txbx>
                          <w:txbxContent>
                            <w:p w14:paraId="5CC526B4" w14:textId="77777777" w:rsidR="00B94BC0" w:rsidRPr="00794EE0" w:rsidRDefault="00B94BC0" w:rsidP="00C23183">
                              <w:pPr>
                                <w:spacing w:line="256" w:lineRule="auto"/>
                                <w:jc w:val="center"/>
                                <w:rPr>
                                  <w:rFonts w:asciiTheme="majorBidi" w:eastAsia="Calibri" w:hAnsiTheme="majorBidi" w:cstheme="majorBidi"/>
                                  <w:b/>
                                  <w:bCs/>
                                </w:rPr>
                              </w:pPr>
                              <w:r w:rsidRPr="00794EE0">
                                <w:rPr>
                                  <w:rFonts w:asciiTheme="majorBidi" w:eastAsia="Calibri" w:hAnsiTheme="majorBidi" w:cstheme="majorBidi"/>
                                  <w:b/>
                                  <w:bCs/>
                                </w:rPr>
                                <w:t>Work Stressors</w:t>
                              </w:r>
                            </w:p>
                            <w:p w14:paraId="126AA428" w14:textId="77777777" w:rsidR="00B94BC0" w:rsidRPr="006908C9" w:rsidRDefault="00B94BC0" w:rsidP="00464C04">
                              <w:pPr>
                                <w:pStyle w:val="ListParagraph"/>
                                <w:numPr>
                                  <w:ilvl w:val="0"/>
                                  <w:numId w:val="2"/>
                                </w:numPr>
                                <w:spacing w:before="240" w:line="256" w:lineRule="auto"/>
                                <w:rPr>
                                  <w:rFonts w:asciiTheme="majorBidi" w:eastAsia="Calibri" w:hAnsiTheme="majorBidi" w:cstheme="majorBidi"/>
                                </w:rPr>
                              </w:pPr>
                              <w:bookmarkStart w:id="36" w:name="_Hlk100509700"/>
                              <w:r w:rsidRPr="006908C9">
                                <w:rPr>
                                  <w:rFonts w:asciiTheme="majorBidi" w:eastAsia="Calibri" w:hAnsiTheme="majorBidi" w:cstheme="majorBidi"/>
                                </w:rPr>
                                <w:t>Making Ends Meet</w:t>
                              </w:r>
                            </w:p>
                            <w:p w14:paraId="20284110" w14:textId="78B1BC48" w:rsidR="00B94BC0" w:rsidRPr="006908C9" w:rsidRDefault="00B94BC0" w:rsidP="00C23183">
                              <w:pPr>
                                <w:pStyle w:val="ListParagraph"/>
                                <w:numPr>
                                  <w:ilvl w:val="0"/>
                                  <w:numId w:val="2"/>
                                </w:numPr>
                                <w:spacing w:line="256" w:lineRule="auto"/>
                                <w:rPr>
                                  <w:rFonts w:asciiTheme="majorBidi" w:eastAsia="Calibri" w:hAnsiTheme="majorBidi" w:cstheme="majorBidi"/>
                                </w:rPr>
                              </w:pPr>
                              <w:r w:rsidRPr="006908C9">
                                <w:rPr>
                                  <w:rFonts w:asciiTheme="majorBidi" w:eastAsia="Calibri" w:hAnsiTheme="majorBidi" w:cstheme="majorBidi"/>
                                </w:rPr>
                                <w:t>Reputation</w:t>
                              </w:r>
                              <w:r w:rsidR="000403C9">
                                <w:rPr>
                                  <w:rFonts w:asciiTheme="majorBidi" w:eastAsia="Calibri" w:hAnsiTheme="majorBidi" w:cstheme="majorBidi"/>
                                </w:rPr>
                                <w:t xml:space="preserve"> damage</w:t>
                              </w:r>
                            </w:p>
                            <w:p w14:paraId="4354D4EF" w14:textId="2367ABB9" w:rsidR="00B94BC0" w:rsidRPr="006908C9" w:rsidRDefault="00B94BC0" w:rsidP="00C23183">
                              <w:pPr>
                                <w:pStyle w:val="ListParagraph"/>
                                <w:numPr>
                                  <w:ilvl w:val="0"/>
                                  <w:numId w:val="2"/>
                                </w:numPr>
                                <w:spacing w:line="256" w:lineRule="auto"/>
                                <w:rPr>
                                  <w:rFonts w:asciiTheme="majorBidi" w:eastAsia="Calibri" w:hAnsiTheme="majorBidi" w:cstheme="majorBidi"/>
                                </w:rPr>
                              </w:pPr>
                              <w:bookmarkStart w:id="37" w:name="_Hlk100422740"/>
                              <w:r w:rsidRPr="006908C9">
                                <w:rPr>
                                  <w:rFonts w:asciiTheme="majorBidi" w:eastAsia="Calibri" w:hAnsiTheme="majorBidi" w:cstheme="majorBidi"/>
                                </w:rPr>
                                <w:t>Mistrea</w:t>
                              </w:r>
                              <w:r w:rsidR="000403C9">
                                <w:rPr>
                                  <w:rFonts w:asciiTheme="majorBidi" w:eastAsia="Calibri" w:hAnsiTheme="majorBidi" w:cstheme="majorBidi"/>
                                </w:rPr>
                                <w:t xml:space="preserve">tment </w:t>
                              </w:r>
                            </w:p>
                            <w:p w14:paraId="2879B1AA" w14:textId="1CA18C82" w:rsidR="00B94BC0" w:rsidRPr="001B1E04" w:rsidRDefault="00B94BC0" w:rsidP="00C23183">
                              <w:pPr>
                                <w:pStyle w:val="ListParagraph"/>
                                <w:numPr>
                                  <w:ilvl w:val="0"/>
                                  <w:numId w:val="2"/>
                                </w:numPr>
                                <w:spacing w:line="256" w:lineRule="auto"/>
                                <w:rPr>
                                  <w:rFonts w:asciiTheme="majorBidi" w:eastAsia="Calibri" w:hAnsiTheme="majorBidi" w:cstheme="majorBidi"/>
                                </w:rPr>
                              </w:pPr>
                              <w:r w:rsidRPr="001B1E04">
                                <w:rPr>
                                  <w:rFonts w:asciiTheme="majorBidi" w:eastAsia="Calibri" w:hAnsiTheme="majorBidi" w:cstheme="majorBidi"/>
                                </w:rPr>
                                <w:t>Personal Boundar</w:t>
                              </w:r>
                              <w:r w:rsidR="000403C9" w:rsidRPr="001B1E04">
                                <w:rPr>
                                  <w:rFonts w:asciiTheme="majorBidi" w:eastAsia="Calibri" w:hAnsiTheme="majorBidi" w:cstheme="majorBidi"/>
                                </w:rPr>
                                <w:t>y</w:t>
                              </w:r>
                              <w:r w:rsidRPr="001B1E04">
                                <w:rPr>
                                  <w:rFonts w:asciiTheme="majorBidi" w:eastAsia="Calibri" w:hAnsiTheme="majorBidi" w:cstheme="majorBidi"/>
                                </w:rPr>
                                <w:t xml:space="preserve"> </w:t>
                              </w:r>
                              <w:r w:rsidR="000403C9" w:rsidRPr="001B1E04">
                                <w:rPr>
                                  <w:rFonts w:asciiTheme="majorBidi" w:eastAsia="Calibri" w:hAnsiTheme="majorBidi" w:cstheme="majorBidi"/>
                                </w:rPr>
                                <w:t>Violation</w:t>
                              </w:r>
                            </w:p>
                            <w:p w14:paraId="5FA17C41" w14:textId="77777777" w:rsidR="00B94BC0" w:rsidRPr="006908C9" w:rsidRDefault="00B94BC0" w:rsidP="00C23183">
                              <w:pPr>
                                <w:pStyle w:val="ListParagraph"/>
                                <w:numPr>
                                  <w:ilvl w:val="0"/>
                                  <w:numId w:val="2"/>
                                </w:numPr>
                                <w:spacing w:line="256" w:lineRule="auto"/>
                                <w:rPr>
                                  <w:rFonts w:asciiTheme="majorBidi" w:eastAsia="Calibri" w:hAnsiTheme="majorBidi" w:cstheme="majorBidi"/>
                                </w:rPr>
                              </w:pPr>
                              <w:r w:rsidRPr="006908C9">
                                <w:rPr>
                                  <w:rFonts w:asciiTheme="majorBidi" w:eastAsia="Calibri" w:hAnsiTheme="majorBidi" w:cstheme="majorBidi"/>
                                </w:rPr>
                                <w:t>Fear of Victimization</w:t>
                              </w:r>
                              <w:bookmarkEnd w:id="37"/>
                            </w:p>
                            <w:p w14:paraId="5128BDFA" w14:textId="77777777" w:rsidR="00B94BC0" w:rsidRPr="006908C9" w:rsidRDefault="00B94BC0" w:rsidP="00606F10">
                              <w:pPr>
                                <w:pStyle w:val="ListParagraph"/>
                                <w:numPr>
                                  <w:ilvl w:val="0"/>
                                  <w:numId w:val="2"/>
                                </w:numPr>
                                <w:spacing w:line="256" w:lineRule="auto"/>
                                <w:jc w:val="left"/>
                                <w:rPr>
                                  <w:rFonts w:asciiTheme="majorBidi" w:eastAsia="Calibri" w:hAnsiTheme="majorBidi" w:cstheme="majorBidi"/>
                                </w:rPr>
                              </w:pPr>
                              <w:r>
                                <w:rPr>
                                  <w:rFonts w:asciiTheme="majorBidi" w:eastAsia="Calibri" w:hAnsiTheme="majorBidi" w:cstheme="majorBidi"/>
                                </w:rPr>
                                <w:t>Traditional Gender Role E</w:t>
                              </w:r>
                              <w:r w:rsidRPr="006908C9">
                                <w:rPr>
                                  <w:rFonts w:asciiTheme="majorBidi" w:eastAsia="Calibri" w:hAnsiTheme="majorBidi" w:cstheme="majorBidi"/>
                                </w:rPr>
                                <w:t>xpectations</w:t>
                              </w:r>
                              <w:r>
                                <w:rPr>
                                  <w:rFonts w:asciiTheme="majorBidi" w:eastAsia="Calibri" w:hAnsiTheme="majorBidi" w:cstheme="majorBidi"/>
                                </w:rPr>
                                <w:t>/Beliefs</w:t>
                              </w:r>
                            </w:p>
                            <w:bookmarkEnd w:id="36"/>
                            <w:p w14:paraId="230CFD08" w14:textId="77777777" w:rsidR="00B94BC0" w:rsidRPr="00794EE0" w:rsidRDefault="00B94BC0" w:rsidP="00C23183">
                              <w:pPr>
                                <w:spacing w:line="256" w:lineRule="auto"/>
                                <w:jc w:val="center"/>
                                <w:rPr>
                                  <w:rFonts w:asciiTheme="majorBidi" w:eastAsia="Calibri" w:hAnsiTheme="majorBidi" w:cstheme="majorBidi"/>
                                </w:rPr>
                              </w:pPr>
                              <w:r w:rsidRPr="00794EE0">
                                <w:rPr>
                                  <w:rFonts w:asciiTheme="majorBidi" w:eastAsia="Calibri" w:hAnsiTheme="majorBidi" w:cstheme="majorBidi"/>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Rectangle 17"/>
                        <wps:cNvSpPr/>
                        <wps:spPr>
                          <a:xfrm>
                            <a:off x="508541" y="1213073"/>
                            <a:ext cx="2778123" cy="1815877"/>
                          </a:xfrm>
                          <a:prstGeom prst="rect">
                            <a:avLst/>
                          </a:prstGeom>
                        </wps:spPr>
                        <wps:style>
                          <a:lnRef idx="2">
                            <a:schemeClr val="dk1"/>
                          </a:lnRef>
                          <a:fillRef idx="1">
                            <a:schemeClr val="lt1"/>
                          </a:fillRef>
                          <a:effectRef idx="0">
                            <a:schemeClr val="dk1"/>
                          </a:effectRef>
                          <a:fontRef idx="minor">
                            <a:schemeClr val="dk1"/>
                          </a:fontRef>
                        </wps:style>
                        <wps:txbx>
                          <w:txbxContent>
                            <w:p w14:paraId="4453F43F" w14:textId="77777777" w:rsidR="00B94BC0" w:rsidRPr="00794EE0" w:rsidRDefault="00B94BC0" w:rsidP="00C23183">
                              <w:pPr>
                                <w:spacing w:line="254" w:lineRule="auto"/>
                                <w:jc w:val="center"/>
                                <w:rPr>
                                  <w:rFonts w:asciiTheme="majorBidi" w:eastAsia="Calibri" w:hAnsiTheme="majorBidi" w:cstheme="majorBidi"/>
                                  <w:b/>
                                  <w:bCs/>
                                </w:rPr>
                              </w:pPr>
                              <w:r w:rsidRPr="00794EE0">
                                <w:rPr>
                                  <w:rFonts w:asciiTheme="majorBidi" w:eastAsia="Calibri" w:hAnsiTheme="majorBidi" w:cstheme="majorBidi"/>
                                  <w:b/>
                                  <w:bCs/>
                                </w:rPr>
                                <w:t>Coping Strategies</w:t>
                              </w:r>
                            </w:p>
                            <w:p w14:paraId="63CDF4A5" w14:textId="77777777" w:rsidR="00B94BC0" w:rsidRPr="00464C04" w:rsidRDefault="00B94BC0" w:rsidP="00464C04">
                              <w:pPr>
                                <w:pStyle w:val="ListParagraph"/>
                                <w:numPr>
                                  <w:ilvl w:val="0"/>
                                  <w:numId w:val="3"/>
                                </w:numPr>
                                <w:spacing w:before="240" w:line="256" w:lineRule="auto"/>
                                <w:rPr>
                                  <w:rFonts w:asciiTheme="majorBidi" w:eastAsia="Calibri" w:hAnsiTheme="majorBidi" w:cstheme="majorBidi"/>
                                </w:rPr>
                              </w:pPr>
                              <w:r w:rsidRPr="00464C04">
                                <w:rPr>
                                  <w:rFonts w:asciiTheme="majorBidi" w:eastAsia="Calibri" w:hAnsiTheme="majorBidi" w:cstheme="majorBidi"/>
                                </w:rPr>
                                <w:t>Hiding job (b)</w:t>
                              </w:r>
                            </w:p>
                            <w:p w14:paraId="6F2F3D06" w14:textId="10EDBA5B" w:rsidR="00B94BC0" w:rsidRPr="00464C04" w:rsidRDefault="00B94BC0" w:rsidP="00464C04">
                              <w:pPr>
                                <w:pStyle w:val="ListParagraph"/>
                                <w:numPr>
                                  <w:ilvl w:val="0"/>
                                  <w:numId w:val="3"/>
                                </w:numPr>
                                <w:spacing w:line="256" w:lineRule="auto"/>
                                <w:rPr>
                                  <w:rFonts w:asciiTheme="majorBidi" w:eastAsia="Calibri" w:hAnsiTheme="majorBidi" w:cstheme="majorBidi"/>
                                </w:rPr>
                              </w:pPr>
                              <w:r w:rsidRPr="00464C04">
                                <w:rPr>
                                  <w:rFonts w:asciiTheme="majorBidi" w:eastAsia="Calibri" w:hAnsiTheme="majorBidi" w:cstheme="majorBidi"/>
                                </w:rPr>
                                <w:t>Adjusting at work (d</w:t>
                              </w:r>
                              <w:r w:rsidR="00CC0781">
                                <w:rPr>
                                  <w:rFonts w:asciiTheme="majorBidi" w:eastAsia="Calibri" w:hAnsiTheme="majorBidi" w:cstheme="majorBidi"/>
                                </w:rPr>
                                <w:t xml:space="preserve">, </w:t>
                              </w:r>
                              <w:r w:rsidRPr="00464C04">
                                <w:rPr>
                                  <w:rFonts w:asciiTheme="majorBidi" w:eastAsia="Calibri" w:hAnsiTheme="majorBidi" w:cstheme="majorBidi"/>
                                </w:rPr>
                                <w:t>e)</w:t>
                              </w:r>
                            </w:p>
                            <w:p w14:paraId="0244FC48" w14:textId="0B12FA12" w:rsidR="00B94BC0" w:rsidRPr="00464C04" w:rsidRDefault="00B94BC0" w:rsidP="00464C04">
                              <w:pPr>
                                <w:pStyle w:val="ListParagraph"/>
                                <w:numPr>
                                  <w:ilvl w:val="0"/>
                                  <w:numId w:val="3"/>
                                </w:numPr>
                                <w:spacing w:line="256" w:lineRule="auto"/>
                                <w:rPr>
                                  <w:rFonts w:asciiTheme="majorBidi" w:eastAsia="Calibri" w:hAnsiTheme="majorBidi" w:cstheme="majorBidi"/>
                                </w:rPr>
                              </w:pPr>
                              <w:r w:rsidRPr="00464C04">
                                <w:rPr>
                                  <w:rFonts w:asciiTheme="majorBidi" w:eastAsia="Calibri" w:hAnsiTheme="majorBidi" w:cstheme="majorBidi"/>
                                </w:rPr>
                                <w:t>Rationalizing (b,</w:t>
                              </w:r>
                              <w:r w:rsidR="00CC0781">
                                <w:rPr>
                                  <w:rFonts w:asciiTheme="majorBidi" w:eastAsia="Calibri" w:hAnsiTheme="majorBidi" w:cstheme="majorBidi"/>
                                </w:rPr>
                                <w:t xml:space="preserve"> </w:t>
                              </w:r>
                              <w:r w:rsidRPr="00464C04">
                                <w:rPr>
                                  <w:rFonts w:asciiTheme="majorBidi" w:eastAsia="Calibri" w:hAnsiTheme="majorBidi" w:cstheme="majorBidi"/>
                                </w:rPr>
                                <w:t>c)</w:t>
                              </w:r>
                            </w:p>
                            <w:p w14:paraId="2B8EF541" w14:textId="29D8FCB2" w:rsidR="00B94BC0" w:rsidRPr="00464C04" w:rsidRDefault="008A65B3" w:rsidP="00464C04">
                              <w:pPr>
                                <w:pStyle w:val="ListParagraph"/>
                                <w:numPr>
                                  <w:ilvl w:val="0"/>
                                  <w:numId w:val="3"/>
                                </w:numPr>
                                <w:spacing w:line="256" w:lineRule="auto"/>
                                <w:rPr>
                                  <w:rFonts w:asciiTheme="majorBidi" w:eastAsia="Calibri" w:hAnsiTheme="majorBidi" w:cstheme="majorBidi"/>
                                </w:rPr>
                              </w:pPr>
                              <w:r>
                                <w:rPr>
                                  <w:rFonts w:asciiTheme="majorBidi" w:eastAsia="Calibri" w:hAnsiTheme="majorBidi" w:cstheme="majorBidi"/>
                                </w:rPr>
                                <w:t>Self-</w:t>
                              </w:r>
                              <w:r w:rsidR="00B94BC0" w:rsidRPr="00464C04">
                                <w:rPr>
                                  <w:rFonts w:asciiTheme="majorBidi" w:eastAsia="Calibri" w:hAnsiTheme="majorBidi" w:cstheme="majorBidi"/>
                                </w:rPr>
                                <w:t>Sacrificing (a,</w:t>
                              </w:r>
                              <w:r w:rsidR="00CC0781">
                                <w:rPr>
                                  <w:rFonts w:asciiTheme="majorBidi" w:eastAsia="Calibri" w:hAnsiTheme="majorBidi" w:cstheme="majorBidi"/>
                                </w:rPr>
                                <w:t xml:space="preserve"> </w:t>
                              </w:r>
                              <w:r w:rsidR="00B94BC0" w:rsidRPr="00464C04">
                                <w:rPr>
                                  <w:rFonts w:asciiTheme="majorBidi" w:eastAsia="Calibri" w:hAnsiTheme="majorBidi" w:cstheme="majorBidi"/>
                                </w:rPr>
                                <w:t>f)</w:t>
                              </w:r>
                            </w:p>
                            <w:p w14:paraId="266380B4" w14:textId="77777777" w:rsidR="00B94BC0" w:rsidRPr="00464C04" w:rsidRDefault="00B94BC0" w:rsidP="00464C04">
                              <w:pPr>
                                <w:pStyle w:val="ListParagraph"/>
                                <w:numPr>
                                  <w:ilvl w:val="0"/>
                                  <w:numId w:val="3"/>
                                </w:numPr>
                                <w:spacing w:line="256" w:lineRule="auto"/>
                                <w:rPr>
                                  <w:rFonts w:asciiTheme="majorBidi" w:eastAsia="Calibri" w:hAnsiTheme="majorBidi" w:cstheme="majorBidi"/>
                                </w:rPr>
                              </w:pPr>
                              <w:r w:rsidRPr="00464C04">
                                <w:rPr>
                                  <w:rFonts w:asciiTheme="majorBidi" w:eastAsia="Calibri" w:hAnsiTheme="majorBidi" w:cstheme="majorBidi"/>
                                </w:rPr>
                                <w:t>Trusting God (a, c, e)</w:t>
                              </w:r>
                            </w:p>
                            <w:p w14:paraId="524D4BD0" w14:textId="77777777" w:rsidR="00B94BC0" w:rsidRPr="00464C04" w:rsidRDefault="00B94BC0" w:rsidP="00464C04">
                              <w:pPr>
                                <w:pStyle w:val="ListParagraph"/>
                                <w:numPr>
                                  <w:ilvl w:val="0"/>
                                  <w:numId w:val="3"/>
                                </w:numPr>
                                <w:spacing w:line="256" w:lineRule="auto"/>
                                <w:rPr>
                                  <w:rFonts w:asciiTheme="majorBidi" w:eastAsia="Calibri" w:hAnsiTheme="majorBidi" w:cstheme="majorBidi"/>
                                </w:rPr>
                              </w:pPr>
                              <w:r w:rsidRPr="00464C04">
                                <w:rPr>
                                  <w:rFonts w:asciiTheme="majorBidi" w:eastAsia="Calibri" w:hAnsiTheme="majorBidi" w:cstheme="majorBidi"/>
                                </w:rPr>
                                <w:t>Looking for another job (a, b, c, d, e, f)</w:t>
                              </w:r>
                            </w:p>
                            <w:p w14:paraId="7A623CE8" w14:textId="77777777" w:rsidR="00B94BC0" w:rsidRPr="00794EE0" w:rsidRDefault="00B94BC0" w:rsidP="00C23183">
                              <w:pPr>
                                <w:pStyle w:val="NormalWeb"/>
                                <w:spacing w:before="0" w:beforeAutospacing="0" w:after="0" w:afterAutospacing="0"/>
                                <w:ind w:left="357"/>
                                <w:rPr>
                                  <w:rFonts w:asciiTheme="majorBidi" w:hAnsiTheme="majorBidi" w:cstheme="majorBidi"/>
                                  <w:sz w:val="20"/>
                                  <w:szCs w:val="20"/>
                                </w:rPr>
                              </w:pPr>
                            </w:p>
                            <w:p w14:paraId="25C78206" w14:textId="77777777" w:rsidR="00B94BC0" w:rsidRPr="00794EE0" w:rsidRDefault="00B94BC0" w:rsidP="00C23183">
                              <w:pPr>
                                <w:spacing w:line="254" w:lineRule="auto"/>
                                <w:jc w:val="center"/>
                                <w:rPr>
                                  <w:rFonts w:asciiTheme="majorBidi" w:eastAsia="Calibri" w:hAnsiTheme="majorBidi" w:cstheme="maj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 name="Rectangle 24"/>
                        <wps:cNvSpPr/>
                        <wps:spPr>
                          <a:xfrm>
                            <a:off x="0" y="2"/>
                            <a:ext cx="8360410" cy="646944"/>
                          </a:xfrm>
                          <a:prstGeom prst="rect">
                            <a:avLst/>
                          </a:prstGeom>
                        </wps:spPr>
                        <wps:style>
                          <a:lnRef idx="2">
                            <a:schemeClr val="dk1"/>
                          </a:lnRef>
                          <a:fillRef idx="1">
                            <a:schemeClr val="lt1"/>
                          </a:fillRef>
                          <a:effectRef idx="0">
                            <a:schemeClr val="dk1"/>
                          </a:effectRef>
                          <a:fontRef idx="minor">
                            <a:schemeClr val="dk1"/>
                          </a:fontRef>
                        </wps:style>
                        <wps:txbx>
                          <w:txbxContent>
                            <w:p w14:paraId="422C4AD2" w14:textId="77777777" w:rsidR="00B94BC0" w:rsidRPr="00794EE0" w:rsidRDefault="00B94BC0" w:rsidP="00C521AD">
                              <w:pPr>
                                <w:spacing w:after="0" w:line="240" w:lineRule="auto"/>
                                <w:jc w:val="center"/>
                                <w:rPr>
                                  <w:rFonts w:asciiTheme="majorBidi" w:eastAsia="Calibri" w:hAnsiTheme="majorBidi" w:cstheme="majorBidi"/>
                                  <w:b/>
                                  <w:bCs/>
                                </w:rPr>
                              </w:pPr>
                              <w:r w:rsidRPr="00794EE0">
                                <w:rPr>
                                  <w:rFonts w:asciiTheme="majorBidi" w:eastAsia="Calibri" w:hAnsiTheme="majorBidi" w:cstheme="majorBidi"/>
                                  <w:b/>
                                  <w:bCs/>
                                </w:rPr>
                                <w:t>Country Context</w:t>
                              </w:r>
                            </w:p>
                            <w:p w14:paraId="0F7F1C78" w14:textId="716B540B" w:rsidR="00B94BC0" w:rsidRPr="00C521AD" w:rsidRDefault="00B94BC0" w:rsidP="00C521AD">
                              <w:pPr>
                                <w:spacing w:before="240" w:after="0" w:line="240" w:lineRule="auto"/>
                                <w:jc w:val="center"/>
                                <w:rPr>
                                  <w:rFonts w:asciiTheme="majorBidi" w:eastAsia="Calibri" w:hAnsiTheme="majorBidi" w:cstheme="majorBidi"/>
                                  <w:sz w:val="22"/>
                                  <w:szCs w:val="22"/>
                                </w:rPr>
                              </w:pPr>
                              <w:bookmarkStart w:id="38" w:name="_Hlk100423630"/>
                              <w:r w:rsidRPr="00C521AD">
                                <w:rPr>
                                  <w:rFonts w:asciiTheme="majorBidi" w:eastAsia="Calibri" w:hAnsiTheme="majorBidi" w:cstheme="majorBidi"/>
                                  <w:sz w:val="22"/>
                                  <w:szCs w:val="22"/>
                                </w:rPr>
                                <w:t>Islamic Government; Islam Religion; Transition from Traditional to Modern; Economic Pressures; Collectivist Culture; Child-Centric</w:t>
                              </w:r>
                              <w:r w:rsidR="00C521AD" w:rsidRPr="00C521AD">
                                <w:rPr>
                                  <w:rFonts w:asciiTheme="majorBidi" w:eastAsia="Calibri" w:hAnsiTheme="majorBidi" w:cstheme="majorBidi"/>
                                  <w:sz w:val="22"/>
                                  <w:szCs w:val="22"/>
                                </w:rPr>
                                <w:t xml:space="preserve"> Cul</w:t>
                              </w:r>
                              <w:bookmarkEnd w:id="38"/>
                              <w:r w:rsidR="00C521AD" w:rsidRPr="00C521AD">
                                <w:rPr>
                                  <w:rFonts w:asciiTheme="majorBidi" w:eastAsia="Calibri" w:hAnsiTheme="majorBidi" w:cstheme="majorBidi"/>
                                  <w:sz w:val="22"/>
                                  <w:szCs w:val="22"/>
                                </w:rPr>
                                <w:t>ture</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Picture 6" descr="Shape, arrow&#10;&#10;Description automatically generated"/>
                          <pic:cNvPicPr>
                            <a:picLocks noChangeAspect="1"/>
                          </pic:cNvPicPr>
                        </pic:nvPicPr>
                        <pic:blipFill>
                          <a:blip r:embed="rId80">
                            <a:extLst>
                              <a:ext uri="{28A0092B-C50C-407E-A947-70E740481C1C}">
                                <a14:useLocalDpi xmlns:a14="http://schemas.microsoft.com/office/drawing/2010/main" val="0"/>
                              </a:ext>
                            </a:extLst>
                          </a:blip>
                          <a:stretch>
                            <a:fillRect/>
                          </a:stretch>
                        </pic:blipFill>
                        <pic:spPr>
                          <a:xfrm>
                            <a:off x="3428585" y="1038225"/>
                            <a:ext cx="1294940" cy="1152277"/>
                          </a:xfrm>
                          <a:prstGeom prst="rect">
                            <a:avLst/>
                          </a:prstGeom>
                        </pic:spPr>
                      </pic:pic>
                      <pic:pic xmlns:pic="http://schemas.openxmlformats.org/drawingml/2006/picture">
                        <pic:nvPicPr>
                          <pic:cNvPr id="19" name="Picture 19" descr="Shape, arrow&#10;&#10;Description automatically generated"/>
                          <pic:cNvPicPr>
                            <a:picLocks noChangeAspect="1"/>
                          </pic:cNvPicPr>
                        </pic:nvPicPr>
                        <pic:blipFill rotWithShape="1">
                          <a:blip r:embed="rId80">
                            <a:extLst>
                              <a:ext uri="{28A0092B-C50C-407E-A947-70E740481C1C}">
                                <a14:useLocalDpi xmlns:a14="http://schemas.microsoft.com/office/drawing/2010/main" val="0"/>
                              </a:ext>
                            </a:extLst>
                          </a:blip>
                          <a:srcRect l="17" r="10374"/>
                          <a:stretch/>
                        </pic:blipFill>
                        <pic:spPr>
                          <a:xfrm rot="10800000">
                            <a:off x="3409949" y="2094526"/>
                            <a:ext cx="1160226" cy="1151890"/>
                          </a:xfrm>
                          <a:prstGeom prst="rect">
                            <a:avLst/>
                          </a:prstGeom>
                        </pic:spPr>
                      </pic:pic>
                      <pic:pic xmlns:pic="http://schemas.openxmlformats.org/drawingml/2006/picture">
                        <pic:nvPicPr>
                          <pic:cNvPr id="8" name="Picture 8"/>
                          <pic:cNvPicPr>
                            <a:picLocks noChangeAspect="1"/>
                          </pic:cNvPicPr>
                        </pic:nvPicPr>
                        <pic:blipFill>
                          <a:blip r:embed="rId81">
                            <a:extLst>
                              <a:ext uri="{28A0092B-C50C-407E-A947-70E740481C1C}">
                                <a14:useLocalDpi xmlns:a14="http://schemas.microsoft.com/office/drawing/2010/main" val="0"/>
                              </a:ext>
                            </a:extLst>
                          </a:blip>
                          <a:stretch>
                            <a:fillRect/>
                          </a:stretch>
                        </pic:blipFill>
                        <pic:spPr>
                          <a:xfrm>
                            <a:off x="4723525" y="687548"/>
                            <a:ext cx="2786804" cy="176843"/>
                          </a:xfrm>
                          <a:prstGeom prst="rect">
                            <a:avLst/>
                          </a:prstGeom>
                        </pic:spPr>
                      </pic:pic>
                      <pic:pic xmlns:pic="http://schemas.openxmlformats.org/drawingml/2006/picture">
                        <pic:nvPicPr>
                          <pic:cNvPr id="21" name="Picture 21"/>
                          <pic:cNvPicPr>
                            <a:picLocks noChangeAspect="1"/>
                          </pic:cNvPicPr>
                        </pic:nvPicPr>
                        <pic:blipFill>
                          <a:blip r:embed="rId81">
                            <a:extLst>
                              <a:ext uri="{28A0092B-C50C-407E-A947-70E740481C1C}">
                                <a14:useLocalDpi xmlns:a14="http://schemas.microsoft.com/office/drawing/2010/main" val="0"/>
                              </a:ext>
                            </a:extLst>
                          </a:blip>
                          <a:stretch>
                            <a:fillRect/>
                          </a:stretch>
                        </pic:blipFill>
                        <pic:spPr>
                          <a:xfrm>
                            <a:off x="484800" y="687861"/>
                            <a:ext cx="2786380" cy="176530"/>
                          </a:xfrm>
                          <a:prstGeom prst="rect">
                            <a:avLst/>
                          </a:prstGeom>
                        </pic:spPr>
                      </pic:pic>
                      <pic:pic xmlns:pic="http://schemas.openxmlformats.org/drawingml/2006/picture">
                        <pic:nvPicPr>
                          <pic:cNvPr id="22" name="Picture 22"/>
                          <pic:cNvPicPr>
                            <a:picLocks noChangeAspect="1"/>
                          </pic:cNvPicPr>
                        </pic:nvPicPr>
                        <pic:blipFill>
                          <a:blip r:embed="rId81">
                            <a:extLst>
                              <a:ext uri="{28A0092B-C50C-407E-A947-70E740481C1C}">
                                <a14:useLocalDpi xmlns:a14="http://schemas.microsoft.com/office/drawing/2010/main" val="0"/>
                              </a:ext>
                            </a:extLst>
                          </a:blip>
                          <a:stretch>
                            <a:fillRect/>
                          </a:stretch>
                        </pic:blipFill>
                        <pic:spPr>
                          <a:xfrm flipV="1">
                            <a:off x="4765975" y="3389925"/>
                            <a:ext cx="2786380" cy="176530"/>
                          </a:xfrm>
                          <a:prstGeom prst="rect">
                            <a:avLst/>
                          </a:prstGeom>
                        </pic:spPr>
                      </pic:pic>
                      <pic:pic xmlns:pic="http://schemas.openxmlformats.org/drawingml/2006/picture">
                        <pic:nvPicPr>
                          <pic:cNvPr id="23" name="Picture 23"/>
                          <pic:cNvPicPr>
                            <a:picLocks noChangeAspect="1"/>
                          </pic:cNvPicPr>
                        </pic:nvPicPr>
                        <pic:blipFill>
                          <a:blip r:embed="rId81">
                            <a:extLst>
                              <a:ext uri="{28A0092B-C50C-407E-A947-70E740481C1C}">
                                <a14:useLocalDpi xmlns:a14="http://schemas.microsoft.com/office/drawing/2010/main" val="0"/>
                              </a:ext>
                            </a:extLst>
                          </a:blip>
                          <a:stretch>
                            <a:fillRect/>
                          </a:stretch>
                        </pic:blipFill>
                        <pic:spPr>
                          <a:xfrm flipV="1">
                            <a:off x="527350" y="3390560"/>
                            <a:ext cx="2785745" cy="176530"/>
                          </a:xfrm>
                          <a:prstGeom prst="rect">
                            <a:avLst/>
                          </a:prstGeom>
                        </pic:spPr>
                      </pic:pic>
                    </wpc:wpc>
                  </a:graphicData>
                </a:graphic>
              </wp:inline>
            </w:drawing>
          </mc:Choice>
          <mc:Fallback>
            <w:pict>
              <v:group w14:anchorId="18EA5335" id="Canvas 7" o:spid="_x0000_s1026" editas="canvas" style="width:658.35pt;height:333.7pt;mso-position-horizontal-relative:char;mso-position-vertical-relative:line" coordsize="83604,42379" o:gfxdata="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3604;height:42379;visibility:visible;mso-wrap-style:square" filled="t">
                  <v:fill o:detectmouseclick="t"/>
                  <v:path o:connecttype="none"/>
                </v:shape>
                <v:rect id="Rectangle 10" o:spid="_x0000_s1028" style="position:absolute;top:35910;width:83604;height:6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" fillcolor="white [3201]" strokecolor="black [3200]" strokeweight="1pt">
                  <v:textbox>
                    <w:txbxContent>
                      <w:p w14:paraId="7C8158CD" w14:textId="77777777" w:rsidR="00B94BC0" w:rsidRPr="00794EE0" w:rsidRDefault="00B94BC0" w:rsidP="00C521AD">
                        <w:pPr>
                          <w:spacing w:after="0" w:line="240" w:lineRule="auto"/>
                          <w:jc w:val="center"/>
                          <w:rPr>
                            <w:rFonts w:asciiTheme="majorBidi" w:hAnsiTheme="majorBidi" w:cstheme="majorBidi"/>
                            <w:b/>
                            <w:bCs/>
                          </w:rPr>
                        </w:pPr>
                        <w:r w:rsidRPr="00794EE0">
                          <w:rPr>
                            <w:rFonts w:asciiTheme="majorBidi" w:hAnsiTheme="majorBidi" w:cstheme="majorBidi"/>
                            <w:b/>
                            <w:bCs/>
                          </w:rPr>
                          <w:t xml:space="preserve">Occupation Context </w:t>
                        </w:r>
                      </w:p>
                      <w:p w14:paraId="0938A2AB" w14:textId="77777777" w:rsidR="00B94BC0" w:rsidRPr="00794EE0" w:rsidRDefault="00B94BC0" w:rsidP="00C521AD">
                        <w:pPr>
                          <w:spacing w:before="240" w:after="0" w:line="240" w:lineRule="auto"/>
                          <w:jc w:val="center"/>
                          <w:rPr>
                            <w:rFonts w:asciiTheme="majorBidi" w:hAnsiTheme="majorBidi" w:cstheme="majorBidi"/>
                          </w:rPr>
                        </w:pPr>
                        <w:r w:rsidRPr="00794EE0">
                          <w:rPr>
                            <w:rFonts w:asciiTheme="majorBidi" w:eastAsia="Calibri" w:hAnsiTheme="majorBidi" w:cstheme="majorBidi"/>
                          </w:rPr>
                          <w:t>Precariat; Association with Low-Socio-Economic Status; Substandard Job Characteristics</w:t>
                        </w:r>
                      </w:p>
                    </w:txbxContent>
                  </v:textbox>
                </v:rect>
                <v:rect id="Rectangle 16" o:spid="_x0000_s1029" style="position:absolute;left:48038;top:12225;width:27960;height:17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" fillcolor="white [3201]" strokecolor="black [3200]" strokeweight="1pt">
                  <v:textbox>
                    <w:txbxContent>
                      <w:p w14:paraId="5CC526B4" w14:textId="77777777" w:rsidR="00B94BC0" w:rsidRPr="00794EE0" w:rsidRDefault="00B94BC0" w:rsidP="00C23183">
                        <w:pPr>
                          <w:spacing w:line="256" w:lineRule="auto"/>
                          <w:jc w:val="center"/>
                          <w:rPr>
                            <w:rFonts w:asciiTheme="majorBidi" w:eastAsia="Calibri" w:hAnsiTheme="majorBidi" w:cstheme="majorBidi"/>
                            <w:b/>
                            <w:bCs/>
                          </w:rPr>
                        </w:pPr>
                        <w:r w:rsidRPr="00794EE0">
                          <w:rPr>
                            <w:rFonts w:asciiTheme="majorBidi" w:eastAsia="Calibri" w:hAnsiTheme="majorBidi" w:cstheme="majorBidi"/>
                            <w:b/>
                            <w:bCs/>
                          </w:rPr>
                          <w:t>Work Stressors</w:t>
                        </w:r>
                      </w:p>
                      <w:p w14:paraId="126AA428" w14:textId="77777777" w:rsidR="00B94BC0" w:rsidRPr="006908C9" w:rsidRDefault="00B94BC0" w:rsidP="00464C04">
                        <w:pPr>
                          <w:pStyle w:val="ListParagraph"/>
                          <w:numPr>
                            <w:ilvl w:val="0"/>
                            <w:numId w:val="2"/>
                          </w:numPr>
                          <w:spacing w:before="240" w:line="256" w:lineRule="auto"/>
                          <w:rPr>
                            <w:rFonts w:asciiTheme="majorBidi" w:eastAsia="Calibri" w:hAnsiTheme="majorBidi" w:cstheme="majorBidi"/>
                          </w:rPr>
                        </w:pPr>
                        <w:bookmarkStart w:id="39" w:name="_Hlk100509700"/>
                        <w:r w:rsidRPr="006908C9">
                          <w:rPr>
                            <w:rFonts w:asciiTheme="majorBidi" w:eastAsia="Calibri" w:hAnsiTheme="majorBidi" w:cstheme="majorBidi"/>
                          </w:rPr>
                          <w:t>Making Ends Meet</w:t>
                        </w:r>
                      </w:p>
                      <w:p w14:paraId="20284110" w14:textId="78B1BC48" w:rsidR="00B94BC0" w:rsidRPr="006908C9" w:rsidRDefault="00B94BC0" w:rsidP="00C23183">
                        <w:pPr>
                          <w:pStyle w:val="ListParagraph"/>
                          <w:numPr>
                            <w:ilvl w:val="0"/>
                            <w:numId w:val="2"/>
                          </w:numPr>
                          <w:spacing w:line="256" w:lineRule="auto"/>
                          <w:rPr>
                            <w:rFonts w:asciiTheme="majorBidi" w:eastAsia="Calibri" w:hAnsiTheme="majorBidi" w:cstheme="majorBidi"/>
                          </w:rPr>
                        </w:pPr>
                        <w:r w:rsidRPr="006908C9">
                          <w:rPr>
                            <w:rFonts w:asciiTheme="majorBidi" w:eastAsia="Calibri" w:hAnsiTheme="majorBidi" w:cstheme="majorBidi"/>
                          </w:rPr>
                          <w:t>Reputation</w:t>
                        </w:r>
                        <w:r w:rsidR="000403C9">
                          <w:rPr>
                            <w:rFonts w:asciiTheme="majorBidi" w:eastAsia="Calibri" w:hAnsiTheme="majorBidi" w:cstheme="majorBidi"/>
                          </w:rPr>
                          <w:t xml:space="preserve"> damage</w:t>
                        </w:r>
                      </w:p>
                      <w:p w14:paraId="4354D4EF" w14:textId="2367ABB9" w:rsidR="00B94BC0" w:rsidRPr="006908C9" w:rsidRDefault="00B94BC0" w:rsidP="00C23183">
                        <w:pPr>
                          <w:pStyle w:val="ListParagraph"/>
                          <w:numPr>
                            <w:ilvl w:val="0"/>
                            <w:numId w:val="2"/>
                          </w:numPr>
                          <w:spacing w:line="256" w:lineRule="auto"/>
                          <w:rPr>
                            <w:rFonts w:asciiTheme="majorBidi" w:eastAsia="Calibri" w:hAnsiTheme="majorBidi" w:cstheme="majorBidi"/>
                          </w:rPr>
                        </w:pPr>
                        <w:bookmarkStart w:id="40" w:name="_Hlk100422740"/>
                        <w:r w:rsidRPr="006908C9">
                          <w:rPr>
                            <w:rFonts w:asciiTheme="majorBidi" w:eastAsia="Calibri" w:hAnsiTheme="majorBidi" w:cstheme="majorBidi"/>
                          </w:rPr>
                          <w:t>Mistrea</w:t>
                        </w:r>
                        <w:r w:rsidR="000403C9">
                          <w:rPr>
                            <w:rFonts w:asciiTheme="majorBidi" w:eastAsia="Calibri" w:hAnsiTheme="majorBidi" w:cstheme="majorBidi"/>
                          </w:rPr>
                          <w:t xml:space="preserve">tment </w:t>
                        </w:r>
                      </w:p>
                      <w:p w14:paraId="2879B1AA" w14:textId="1CA18C82" w:rsidR="00B94BC0" w:rsidRPr="001B1E04" w:rsidRDefault="00B94BC0" w:rsidP="00C23183">
                        <w:pPr>
                          <w:pStyle w:val="ListParagraph"/>
                          <w:numPr>
                            <w:ilvl w:val="0"/>
                            <w:numId w:val="2"/>
                          </w:numPr>
                          <w:spacing w:line="256" w:lineRule="auto"/>
                          <w:rPr>
                            <w:rFonts w:asciiTheme="majorBidi" w:eastAsia="Calibri" w:hAnsiTheme="majorBidi" w:cstheme="majorBidi"/>
                          </w:rPr>
                        </w:pPr>
                        <w:r w:rsidRPr="001B1E04">
                          <w:rPr>
                            <w:rFonts w:asciiTheme="majorBidi" w:eastAsia="Calibri" w:hAnsiTheme="majorBidi" w:cstheme="majorBidi"/>
                          </w:rPr>
                          <w:t>Personal Boundar</w:t>
                        </w:r>
                        <w:r w:rsidR="000403C9" w:rsidRPr="001B1E04">
                          <w:rPr>
                            <w:rFonts w:asciiTheme="majorBidi" w:eastAsia="Calibri" w:hAnsiTheme="majorBidi" w:cstheme="majorBidi"/>
                          </w:rPr>
                          <w:t>y</w:t>
                        </w:r>
                        <w:r w:rsidRPr="001B1E04">
                          <w:rPr>
                            <w:rFonts w:asciiTheme="majorBidi" w:eastAsia="Calibri" w:hAnsiTheme="majorBidi" w:cstheme="majorBidi"/>
                          </w:rPr>
                          <w:t xml:space="preserve"> </w:t>
                        </w:r>
                        <w:r w:rsidR="000403C9" w:rsidRPr="001B1E04">
                          <w:rPr>
                            <w:rFonts w:asciiTheme="majorBidi" w:eastAsia="Calibri" w:hAnsiTheme="majorBidi" w:cstheme="majorBidi"/>
                          </w:rPr>
                          <w:t>Violation</w:t>
                        </w:r>
                      </w:p>
                      <w:p w14:paraId="5FA17C41" w14:textId="77777777" w:rsidR="00B94BC0" w:rsidRPr="006908C9" w:rsidRDefault="00B94BC0" w:rsidP="00C23183">
                        <w:pPr>
                          <w:pStyle w:val="ListParagraph"/>
                          <w:numPr>
                            <w:ilvl w:val="0"/>
                            <w:numId w:val="2"/>
                          </w:numPr>
                          <w:spacing w:line="256" w:lineRule="auto"/>
                          <w:rPr>
                            <w:rFonts w:asciiTheme="majorBidi" w:eastAsia="Calibri" w:hAnsiTheme="majorBidi" w:cstheme="majorBidi"/>
                          </w:rPr>
                        </w:pPr>
                        <w:r w:rsidRPr="006908C9">
                          <w:rPr>
                            <w:rFonts w:asciiTheme="majorBidi" w:eastAsia="Calibri" w:hAnsiTheme="majorBidi" w:cstheme="majorBidi"/>
                          </w:rPr>
                          <w:t>Fear of Victimization</w:t>
                        </w:r>
                        <w:bookmarkEnd w:id="40"/>
                      </w:p>
                      <w:p w14:paraId="5128BDFA" w14:textId="77777777" w:rsidR="00B94BC0" w:rsidRPr="006908C9" w:rsidRDefault="00B94BC0" w:rsidP="00606F10">
                        <w:pPr>
                          <w:pStyle w:val="ListParagraph"/>
                          <w:numPr>
                            <w:ilvl w:val="0"/>
                            <w:numId w:val="2"/>
                          </w:numPr>
                          <w:spacing w:line="256" w:lineRule="auto"/>
                          <w:jc w:val="left"/>
                          <w:rPr>
                            <w:rFonts w:asciiTheme="majorBidi" w:eastAsia="Calibri" w:hAnsiTheme="majorBidi" w:cstheme="majorBidi"/>
                          </w:rPr>
                        </w:pPr>
                        <w:r>
                          <w:rPr>
                            <w:rFonts w:asciiTheme="majorBidi" w:eastAsia="Calibri" w:hAnsiTheme="majorBidi" w:cstheme="majorBidi"/>
                          </w:rPr>
                          <w:t>Traditional Gender Role E</w:t>
                        </w:r>
                        <w:r w:rsidRPr="006908C9">
                          <w:rPr>
                            <w:rFonts w:asciiTheme="majorBidi" w:eastAsia="Calibri" w:hAnsiTheme="majorBidi" w:cstheme="majorBidi"/>
                          </w:rPr>
                          <w:t>xpectations</w:t>
                        </w:r>
                        <w:r>
                          <w:rPr>
                            <w:rFonts w:asciiTheme="majorBidi" w:eastAsia="Calibri" w:hAnsiTheme="majorBidi" w:cstheme="majorBidi"/>
                          </w:rPr>
                          <w:t>/Beliefs</w:t>
                        </w:r>
                      </w:p>
                      <w:bookmarkEnd w:id="39"/>
                      <w:p w14:paraId="230CFD08" w14:textId="77777777" w:rsidR="00B94BC0" w:rsidRPr="00794EE0" w:rsidRDefault="00B94BC0" w:rsidP="00C23183">
                        <w:pPr>
                          <w:spacing w:line="256" w:lineRule="auto"/>
                          <w:jc w:val="center"/>
                          <w:rPr>
                            <w:rFonts w:asciiTheme="majorBidi" w:eastAsia="Calibri" w:hAnsiTheme="majorBidi" w:cstheme="majorBidi"/>
                          </w:rPr>
                        </w:pPr>
                        <w:r w:rsidRPr="00794EE0">
                          <w:rPr>
                            <w:rFonts w:asciiTheme="majorBidi" w:eastAsia="Calibri" w:hAnsiTheme="majorBidi" w:cstheme="majorBidi"/>
                          </w:rPr>
                          <w:t> </w:t>
                        </w:r>
                      </w:p>
                    </w:txbxContent>
                  </v:textbox>
                </v:rect>
                <v:rect id="Rectangle 17" o:spid="_x0000_s1030" style="position:absolute;left:5085;top:12130;width:27781;height:18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" fillcolor="white [3201]" strokecolor="black [3200]" strokeweight="1pt">
                  <v:textbox>
                    <w:txbxContent>
                      <w:p w14:paraId="4453F43F" w14:textId="77777777" w:rsidR="00B94BC0" w:rsidRPr="00794EE0" w:rsidRDefault="00B94BC0" w:rsidP="00C23183">
                        <w:pPr>
                          <w:spacing w:line="254" w:lineRule="auto"/>
                          <w:jc w:val="center"/>
                          <w:rPr>
                            <w:rFonts w:asciiTheme="majorBidi" w:eastAsia="Calibri" w:hAnsiTheme="majorBidi" w:cstheme="majorBidi"/>
                            <w:b/>
                            <w:bCs/>
                          </w:rPr>
                        </w:pPr>
                        <w:r w:rsidRPr="00794EE0">
                          <w:rPr>
                            <w:rFonts w:asciiTheme="majorBidi" w:eastAsia="Calibri" w:hAnsiTheme="majorBidi" w:cstheme="majorBidi"/>
                            <w:b/>
                            <w:bCs/>
                          </w:rPr>
                          <w:t>Coping Strategies</w:t>
                        </w:r>
                      </w:p>
                      <w:p w14:paraId="63CDF4A5" w14:textId="77777777" w:rsidR="00B94BC0" w:rsidRPr="00464C04" w:rsidRDefault="00B94BC0" w:rsidP="00464C04">
                        <w:pPr>
                          <w:pStyle w:val="ListParagraph"/>
                          <w:numPr>
                            <w:ilvl w:val="0"/>
                            <w:numId w:val="3"/>
                          </w:numPr>
                          <w:spacing w:before="240" w:line="256" w:lineRule="auto"/>
                          <w:rPr>
                            <w:rFonts w:asciiTheme="majorBidi" w:eastAsia="Calibri" w:hAnsiTheme="majorBidi" w:cstheme="majorBidi"/>
                          </w:rPr>
                        </w:pPr>
                        <w:r w:rsidRPr="00464C04">
                          <w:rPr>
                            <w:rFonts w:asciiTheme="majorBidi" w:eastAsia="Calibri" w:hAnsiTheme="majorBidi" w:cstheme="majorBidi"/>
                          </w:rPr>
                          <w:t>Hiding job (b)</w:t>
                        </w:r>
                      </w:p>
                      <w:p w14:paraId="6F2F3D06" w14:textId="10EDBA5B" w:rsidR="00B94BC0" w:rsidRPr="00464C04" w:rsidRDefault="00B94BC0" w:rsidP="00464C04">
                        <w:pPr>
                          <w:pStyle w:val="ListParagraph"/>
                          <w:numPr>
                            <w:ilvl w:val="0"/>
                            <w:numId w:val="3"/>
                          </w:numPr>
                          <w:spacing w:line="256" w:lineRule="auto"/>
                          <w:rPr>
                            <w:rFonts w:asciiTheme="majorBidi" w:eastAsia="Calibri" w:hAnsiTheme="majorBidi" w:cstheme="majorBidi"/>
                          </w:rPr>
                        </w:pPr>
                        <w:r w:rsidRPr="00464C04">
                          <w:rPr>
                            <w:rFonts w:asciiTheme="majorBidi" w:eastAsia="Calibri" w:hAnsiTheme="majorBidi" w:cstheme="majorBidi"/>
                          </w:rPr>
                          <w:t>Adjusting at work (d</w:t>
                        </w:r>
                        <w:r w:rsidR="00CC0781">
                          <w:rPr>
                            <w:rFonts w:asciiTheme="majorBidi" w:eastAsia="Calibri" w:hAnsiTheme="majorBidi" w:cstheme="majorBidi"/>
                          </w:rPr>
                          <w:t xml:space="preserve">, </w:t>
                        </w:r>
                        <w:r w:rsidRPr="00464C04">
                          <w:rPr>
                            <w:rFonts w:asciiTheme="majorBidi" w:eastAsia="Calibri" w:hAnsiTheme="majorBidi" w:cstheme="majorBidi"/>
                          </w:rPr>
                          <w:t>e)</w:t>
                        </w:r>
                      </w:p>
                      <w:p w14:paraId="0244FC48" w14:textId="0B12FA12" w:rsidR="00B94BC0" w:rsidRPr="00464C04" w:rsidRDefault="00B94BC0" w:rsidP="00464C04">
                        <w:pPr>
                          <w:pStyle w:val="ListParagraph"/>
                          <w:numPr>
                            <w:ilvl w:val="0"/>
                            <w:numId w:val="3"/>
                          </w:numPr>
                          <w:spacing w:line="256" w:lineRule="auto"/>
                          <w:rPr>
                            <w:rFonts w:asciiTheme="majorBidi" w:eastAsia="Calibri" w:hAnsiTheme="majorBidi" w:cstheme="majorBidi"/>
                          </w:rPr>
                        </w:pPr>
                        <w:r w:rsidRPr="00464C04">
                          <w:rPr>
                            <w:rFonts w:asciiTheme="majorBidi" w:eastAsia="Calibri" w:hAnsiTheme="majorBidi" w:cstheme="majorBidi"/>
                          </w:rPr>
                          <w:t>Rationalizing (b,</w:t>
                        </w:r>
                        <w:r w:rsidR="00CC0781">
                          <w:rPr>
                            <w:rFonts w:asciiTheme="majorBidi" w:eastAsia="Calibri" w:hAnsiTheme="majorBidi" w:cstheme="majorBidi"/>
                          </w:rPr>
                          <w:t xml:space="preserve"> </w:t>
                        </w:r>
                        <w:r w:rsidRPr="00464C04">
                          <w:rPr>
                            <w:rFonts w:asciiTheme="majorBidi" w:eastAsia="Calibri" w:hAnsiTheme="majorBidi" w:cstheme="majorBidi"/>
                          </w:rPr>
                          <w:t>c)</w:t>
                        </w:r>
                      </w:p>
                      <w:p w14:paraId="2B8EF541" w14:textId="29D8FCB2" w:rsidR="00B94BC0" w:rsidRPr="00464C04" w:rsidRDefault="008A65B3" w:rsidP="00464C04">
                        <w:pPr>
                          <w:pStyle w:val="ListParagraph"/>
                          <w:numPr>
                            <w:ilvl w:val="0"/>
                            <w:numId w:val="3"/>
                          </w:numPr>
                          <w:spacing w:line="256" w:lineRule="auto"/>
                          <w:rPr>
                            <w:rFonts w:asciiTheme="majorBidi" w:eastAsia="Calibri" w:hAnsiTheme="majorBidi" w:cstheme="majorBidi"/>
                          </w:rPr>
                        </w:pPr>
                        <w:r>
                          <w:rPr>
                            <w:rFonts w:asciiTheme="majorBidi" w:eastAsia="Calibri" w:hAnsiTheme="majorBidi" w:cstheme="majorBidi"/>
                          </w:rPr>
                          <w:t>Self-</w:t>
                        </w:r>
                        <w:r w:rsidR="00B94BC0" w:rsidRPr="00464C04">
                          <w:rPr>
                            <w:rFonts w:asciiTheme="majorBidi" w:eastAsia="Calibri" w:hAnsiTheme="majorBidi" w:cstheme="majorBidi"/>
                          </w:rPr>
                          <w:t>Sacrificing (a,</w:t>
                        </w:r>
                        <w:r w:rsidR="00CC0781">
                          <w:rPr>
                            <w:rFonts w:asciiTheme="majorBidi" w:eastAsia="Calibri" w:hAnsiTheme="majorBidi" w:cstheme="majorBidi"/>
                          </w:rPr>
                          <w:t xml:space="preserve"> </w:t>
                        </w:r>
                        <w:r w:rsidR="00B94BC0" w:rsidRPr="00464C04">
                          <w:rPr>
                            <w:rFonts w:asciiTheme="majorBidi" w:eastAsia="Calibri" w:hAnsiTheme="majorBidi" w:cstheme="majorBidi"/>
                          </w:rPr>
                          <w:t>f)</w:t>
                        </w:r>
                      </w:p>
                      <w:p w14:paraId="266380B4" w14:textId="77777777" w:rsidR="00B94BC0" w:rsidRPr="00464C04" w:rsidRDefault="00B94BC0" w:rsidP="00464C04">
                        <w:pPr>
                          <w:pStyle w:val="ListParagraph"/>
                          <w:numPr>
                            <w:ilvl w:val="0"/>
                            <w:numId w:val="3"/>
                          </w:numPr>
                          <w:spacing w:line="256" w:lineRule="auto"/>
                          <w:rPr>
                            <w:rFonts w:asciiTheme="majorBidi" w:eastAsia="Calibri" w:hAnsiTheme="majorBidi" w:cstheme="majorBidi"/>
                          </w:rPr>
                        </w:pPr>
                        <w:r w:rsidRPr="00464C04">
                          <w:rPr>
                            <w:rFonts w:asciiTheme="majorBidi" w:eastAsia="Calibri" w:hAnsiTheme="majorBidi" w:cstheme="majorBidi"/>
                          </w:rPr>
                          <w:t>Trusting God (a, c, e)</w:t>
                        </w:r>
                      </w:p>
                      <w:p w14:paraId="524D4BD0" w14:textId="77777777" w:rsidR="00B94BC0" w:rsidRPr="00464C04" w:rsidRDefault="00B94BC0" w:rsidP="00464C04">
                        <w:pPr>
                          <w:pStyle w:val="ListParagraph"/>
                          <w:numPr>
                            <w:ilvl w:val="0"/>
                            <w:numId w:val="3"/>
                          </w:numPr>
                          <w:spacing w:line="256" w:lineRule="auto"/>
                          <w:rPr>
                            <w:rFonts w:asciiTheme="majorBidi" w:eastAsia="Calibri" w:hAnsiTheme="majorBidi" w:cstheme="majorBidi"/>
                          </w:rPr>
                        </w:pPr>
                        <w:r w:rsidRPr="00464C04">
                          <w:rPr>
                            <w:rFonts w:asciiTheme="majorBidi" w:eastAsia="Calibri" w:hAnsiTheme="majorBidi" w:cstheme="majorBidi"/>
                          </w:rPr>
                          <w:t>Looking for another job (a, b, c, d, e, f)</w:t>
                        </w:r>
                      </w:p>
                      <w:p w14:paraId="7A623CE8" w14:textId="77777777" w:rsidR="00B94BC0" w:rsidRPr="00794EE0" w:rsidRDefault="00B94BC0" w:rsidP="00C23183">
                        <w:pPr>
                          <w:pStyle w:val="NormalWeb"/>
                          <w:spacing w:before="0" w:beforeAutospacing="0" w:after="0" w:afterAutospacing="0"/>
                          <w:ind w:left="357"/>
                          <w:rPr>
                            <w:rFonts w:asciiTheme="majorBidi" w:hAnsiTheme="majorBidi" w:cstheme="majorBidi"/>
                            <w:sz w:val="20"/>
                            <w:szCs w:val="20"/>
                          </w:rPr>
                        </w:pPr>
                      </w:p>
                      <w:p w14:paraId="25C78206" w14:textId="77777777" w:rsidR="00B94BC0" w:rsidRPr="00794EE0" w:rsidRDefault="00B94BC0" w:rsidP="00C23183">
                        <w:pPr>
                          <w:spacing w:line="254" w:lineRule="auto"/>
                          <w:jc w:val="center"/>
                          <w:rPr>
                            <w:rFonts w:asciiTheme="majorBidi" w:eastAsia="Calibri" w:hAnsiTheme="majorBidi" w:cstheme="majorBidi"/>
                          </w:rPr>
                        </w:pPr>
                      </w:p>
                    </w:txbxContent>
                  </v:textbox>
                </v:rect>
                <v:rect id="Rectangle 24" o:spid="_x0000_s1031" style="position:absolute;width:83604;height:6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" fillcolor="white [3201]" strokecolor="black [3200]" strokeweight="1pt">
                  <v:textbox>
                    <w:txbxContent>
                      <w:p w14:paraId="422C4AD2" w14:textId="77777777" w:rsidR="00B94BC0" w:rsidRPr="00794EE0" w:rsidRDefault="00B94BC0" w:rsidP="00C521AD">
                        <w:pPr>
                          <w:spacing w:after="0" w:line="240" w:lineRule="auto"/>
                          <w:jc w:val="center"/>
                          <w:rPr>
                            <w:rFonts w:asciiTheme="majorBidi" w:eastAsia="Calibri" w:hAnsiTheme="majorBidi" w:cstheme="majorBidi"/>
                            <w:b/>
                            <w:bCs/>
                          </w:rPr>
                        </w:pPr>
                        <w:r w:rsidRPr="00794EE0">
                          <w:rPr>
                            <w:rFonts w:asciiTheme="majorBidi" w:eastAsia="Calibri" w:hAnsiTheme="majorBidi" w:cstheme="majorBidi"/>
                            <w:b/>
                            <w:bCs/>
                          </w:rPr>
                          <w:t>Country Context</w:t>
                        </w:r>
                      </w:p>
                      <w:p w14:paraId="0F7F1C78" w14:textId="716B540B" w:rsidR="00B94BC0" w:rsidRPr="00C521AD" w:rsidRDefault="00B94BC0" w:rsidP="00C521AD">
                        <w:pPr>
                          <w:spacing w:before="240" w:after="0" w:line="240" w:lineRule="auto"/>
                          <w:jc w:val="center"/>
                          <w:rPr>
                            <w:rFonts w:asciiTheme="majorBidi" w:eastAsia="Calibri" w:hAnsiTheme="majorBidi" w:cstheme="majorBidi"/>
                            <w:sz w:val="22"/>
                            <w:szCs w:val="22"/>
                          </w:rPr>
                        </w:pPr>
                        <w:bookmarkStart w:id="41" w:name="_Hlk100423630"/>
                        <w:r w:rsidRPr="00C521AD">
                          <w:rPr>
                            <w:rFonts w:asciiTheme="majorBidi" w:eastAsia="Calibri" w:hAnsiTheme="majorBidi" w:cstheme="majorBidi"/>
                            <w:sz w:val="22"/>
                            <w:szCs w:val="22"/>
                          </w:rPr>
                          <w:t>Islamic Government; Islam Religion; Transition from Traditional to Modern; Economic Pressures; Collectivist Culture; Child-Centric</w:t>
                        </w:r>
                        <w:r w:rsidR="00C521AD" w:rsidRPr="00C521AD">
                          <w:rPr>
                            <w:rFonts w:asciiTheme="majorBidi" w:eastAsia="Calibri" w:hAnsiTheme="majorBidi" w:cstheme="majorBidi"/>
                            <w:sz w:val="22"/>
                            <w:szCs w:val="22"/>
                          </w:rPr>
                          <w:t xml:space="preserve"> Cul</w:t>
                        </w:r>
                        <w:bookmarkEnd w:id="41"/>
                        <w:r w:rsidR="00C521AD" w:rsidRPr="00C521AD">
                          <w:rPr>
                            <w:rFonts w:asciiTheme="majorBidi" w:eastAsia="Calibri" w:hAnsiTheme="majorBidi" w:cstheme="majorBidi"/>
                            <w:sz w:val="22"/>
                            <w:szCs w:val="22"/>
                          </w:rPr>
                          <w:t>ture</w:t>
                        </w:r>
                      </w:p>
                    </w:txbxContent>
                  </v:textbox>
                </v:rect>
                <v:shape id="Picture 6" o:spid="_x0000_s1032" type="#_x0000_t75" alt="Shape, arrow&#10;&#10;Description automatically generated" style="position:absolute;left:34285;top:10382;width:12950;height:11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">
                  <v:imagedata r:id="rId82" o:title="Shape, arrow&#10;&#10;Description automatically generated"/>
                </v:shape>
                <v:shape id="Picture 19" o:spid="_x0000_s1033" type="#_x0000_t75" alt="Shape, arrow&#10;&#10;Description automatically generated" style="position:absolute;left:34099;top:20945;width:11602;height:11519;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">
                  <v:imagedata r:id="rId82" o:title="Shape, arrow&#10;&#10;Description automatically generated" cropleft="11f" cropright="6799f"/>
                </v:shape>
                <v:shape id="Picture 8" o:spid="_x0000_s1034" type="#_x0000_t75" style="position:absolute;left:47235;top:6875;width:27868;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">
                  <v:imagedata r:id="rId83" o:title=""/>
                </v:shape>
                <v:shape id="Picture 21" o:spid="_x0000_s1035" type="#_x0000_t75" style="position:absolute;left:4848;top:6878;width:27863;height:1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">
                  <v:imagedata r:id="rId83" o:title=""/>
                </v:shape>
                <v:shape id="Picture 22" o:spid="_x0000_s1036" type="#_x0000_t75" style="position:absolute;left:47659;top:33899;width:27864;height:176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">
                  <v:imagedata r:id="rId83" o:title=""/>
                </v:shape>
                <v:shape id="Picture 23" o:spid="_x0000_s1037" type="#_x0000_t75" style="position:absolute;left:5273;top:33905;width:27857;height:176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">
                  <v:imagedata r:id="rId83" o:title=""/>
                </v:shape>
                <w10:anchorlock/>
              </v:group>
            </w:pict>
          </mc:Fallback>
        </mc:AlternateContent>
      </w:r>
    </w:p>
    <w:bookmarkEnd w:id="35"/>
    <w:p w14:paraId="4BB5BE02" w14:textId="5293A3DD" w:rsidR="00FB0E70" w:rsidRPr="00FB0E70" w:rsidRDefault="00C23183" w:rsidP="004B76E0">
      <w:pPr>
        <w:rPr>
          <w:rFonts w:asciiTheme="majorBidi" w:eastAsia="Times New Roman" w:hAnsiTheme="majorBidi" w:cstheme="majorBidi"/>
          <w:szCs w:val="24"/>
          <w:lang w:val="en-GB" w:eastAsia="en-GB" w:bidi="ar-SA"/>
        </w:rPr>
      </w:pPr>
      <w:r w:rsidRPr="001B1E04">
        <w:rPr>
          <w:rFonts w:asciiTheme="majorBidi" w:hAnsiTheme="majorBidi" w:cstheme="majorBidi"/>
        </w:rPr>
        <w:t>Note: The letters in parentheses in front of each strategy represent the stressors addressed using the corresponding strategy.</w:t>
      </w:r>
      <w:r w:rsidR="00FB0E70">
        <w:rPr>
          <w:rFonts w:asciiTheme="majorBidi" w:hAnsiTheme="majorBidi" w:cstheme="majorBidi"/>
          <w:b/>
          <w:bCs/>
        </w:rPr>
        <w:tab/>
      </w:r>
    </w:p>
    <w:sectPr w:rsidR="00FB0E70" w:rsidRPr="00FB0E70" w:rsidSect="00FB0E70">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97A93" w14:textId="77777777" w:rsidR="00703D82" w:rsidRDefault="00703D82" w:rsidP="0038207A">
      <w:r>
        <w:separator/>
      </w:r>
    </w:p>
  </w:endnote>
  <w:endnote w:type="continuationSeparator" w:id="0">
    <w:p w14:paraId="44C94510" w14:textId="77777777" w:rsidR="00703D82" w:rsidRDefault="00703D82" w:rsidP="0038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EDFED" w14:textId="77777777" w:rsidR="00703D82" w:rsidRDefault="00703D82" w:rsidP="0038207A">
      <w:r>
        <w:separator/>
      </w:r>
    </w:p>
  </w:footnote>
  <w:footnote w:type="continuationSeparator" w:id="0">
    <w:p w14:paraId="62FF9965" w14:textId="77777777" w:rsidR="00703D82" w:rsidRDefault="00703D82" w:rsidP="0038207A">
      <w:r>
        <w:continuationSeparator/>
      </w:r>
    </w:p>
  </w:footnote>
  <w:footnote w:id="1">
    <w:p w14:paraId="251354C7" w14:textId="2B250FFA" w:rsidR="00F31BA4" w:rsidRPr="00384F8D" w:rsidRDefault="00F31BA4" w:rsidP="00384F8D">
      <w:pPr>
        <w:spacing w:after="0"/>
        <w:rPr>
          <w:sz w:val="16"/>
          <w:szCs w:val="16"/>
        </w:rPr>
      </w:pPr>
      <w:r w:rsidRPr="00384F8D">
        <w:rPr>
          <w:rStyle w:val="FootnoteReference"/>
          <w:sz w:val="16"/>
          <w:szCs w:val="16"/>
        </w:rPr>
        <w:footnoteRef/>
      </w:r>
      <w:r w:rsidRPr="00384F8D">
        <w:rPr>
          <w:sz w:val="16"/>
          <w:szCs w:val="16"/>
        </w:rPr>
        <w:t xml:space="preserve">. </w:t>
      </w:r>
      <w:r w:rsidRPr="005E3327">
        <w:rPr>
          <w:rFonts w:asciiTheme="majorBidi" w:hAnsiTheme="majorBidi" w:cstheme="majorBidi"/>
          <w:sz w:val="16"/>
          <w:szCs w:val="16"/>
          <w:lang w:val="en-GB" w:eastAsia="zh-TW" w:bidi="ar-SA"/>
        </w:rPr>
        <w:t>It is noteworthy to mention that we adopted social stress theory (</w:t>
      </w:r>
      <w:proofErr w:type="spellStart"/>
      <w:r w:rsidRPr="005E3327">
        <w:rPr>
          <w:rFonts w:asciiTheme="majorBidi" w:hAnsiTheme="majorBidi" w:cstheme="majorBidi"/>
          <w:sz w:val="16"/>
          <w:szCs w:val="16"/>
          <w:lang w:val="en-GB" w:eastAsia="zh-TW" w:bidi="ar-SA"/>
        </w:rPr>
        <w:t>Aneshensel</w:t>
      </w:r>
      <w:proofErr w:type="spellEnd"/>
      <w:r w:rsidRPr="005E3327">
        <w:rPr>
          <w:rFonts w:asciiTheme="majorBidi" w:hAnsiTheme="majorBidi" w:cstheme="majorBidi"/>
          <w:sz w:val="16"/>
          <w:szCs w:val="16"/>
          <w:lang w:val="en-GB" w:eastAsia="zh-TW" w:bidi="ar-SA"/>
        </w:rPr>
        <w:t xml:space="preserve">, 1992; </w:t>
      </w:r>
      <w:proofErr w:type="spellStart"/>
      <w:r w:rsidRPr="005E3327">
        <w:rPr>
          <w:rFonts w:asciiTheme="majorBidi" w:hAnsiTheme="majorBidi" w:cstheme="majorBidi"/>
          <w:sz w:val="16"/>
          <w:szCs w:val="16"/>
          <w:lang w:val="en-GB" w:eastAsia="zh-TW" w:bidi="ar-SA"/>
        </w:rPr>
        <w:t>Pearlin</w:t>
      </w:r>
      <w:proofErr w:type="spellEnd"/>
      <w:r w:rsidRPr="005E3327">
        <w:rPr>
          <w:rFonts w:asciiTheme="majorBidi" w:hAnsiTheme="majorBidi" w:cstheme="majorBidi"/>
          <w:sz w:val="16"/>
          <w:szCs w:val="16"/>
          <w:lang w:val="en-GB" w:eastAsia="zh-TW" w:bidi="ar-SA"/>
        </w:rPr>
        <w:t xml:space="preserve">, 1989) upon </w:t>
      </w:r>
      <w:proofErr w:type="spellStart"/>
      <w:r w:rsidRPr="005E3327">
        <w:rPr>
          <w:rFonts w:asciiTheme="majorBidi" w:hAnsiTheme="majorBidi" w:cstheme="majorBidi"/>
          <w:sz w:val="16"/>
          <w:szCs w:val="16"/>
          <w:lang w:val="en-GB" w:eastAsia="zh-TW" w:bidi="ar-SA"/>
        </w:rPr>
        <w:t>analyzing</w:t>
      </w:r>
      <w:proofErr w:type="spellEnd"/>
      <w:r w:rsidRPr="005E3327">
        <w:rPr>
          <w:rFonts w:asciiTheme="majorBidi" w:hAnsiTheme="majorBidi" w:cstheme="majorBidi"/>
          <w:sz w:val="16"/>
          <w:szCs w:val="16"/>
          <w:lang w:val="en-GB" w:eastAsia="zh-TW" w:bidi="ar-SA"/>
        </w:rPr>
        <w:t xml:space="preserve"> our data. We reviewed the existing </w:t>
      </w:r>
      <w:bookmarkStart w:id="14" w:name="_Hlk101781677"/>
      <w:r w:rsidRPr="005E3327">
        <w:rPr>
          <w:rFonts w:asciiTheme="majorBidi" w:hAnsiTheme="majorBidi" w:cstheme="majorBidi"/>
          <w:sz w:val="16"/>
          <w:szCs w:val="16"/>
          <w:lang w:val="en-GB" w:eastAsia="zh-TW" w:bidi="ar-SA"/>
        </w:rPr>
        <w:t xml:space="preserve">stress process theories (e.g., Avison et al., 2009) </w:t>
      </w:r>
      <w:bookmarkEnd w:id="14"/>
      <w:r w:rsidRPr="005E3327">
        <w:rPr>
          <w:rFonts w:asciiTheme="majorBidi" w:hAnsiTheme="majorBidi" w:cstheme="majorBidi"/>
          <w:sz w:val="16"/>
          <w:szCs w:val="16"/>
          <w:lang w:val="en-GB" w:eastAsia="zh-TW" w:bidi="ar-SA"/>
        </w:rPr>
        <w:t xml:space="preserve">and found social stress theory most compatible with the emergent categories in our findings. Adopting the social stress theory accommodated “theory data alignment”—where the theoretical framework fits the data—recommended in </w:t>
      </w:r>
      <w:bookmarkStart w:id="15" w:name="_Hlk101781685"/>
      <w:r w:rsidRPr="005E3327">
        <w:rPr>
          <w:rFonts w:asciiTheme="majorBidi" w:hAnsiTheme="majorBidi" w:cstheme="majorBidi"/>
          <w:sz w:val="16"/>
          <w:szCs w:val="16"/>
          <w:lang w:val="en-GB" w:eastAsia="zh-TW" w:bidi="ar-SA"/>
        </w:rPr>
        <w:t>qualitative research (Köhler, 2016</w:t>
      </w:r>
      <w:bookmarkEnd w:id="15"/>
      <w:r w:rsidRPr="005E3327">
        <w:rPr>
          <w:rFonts w:asciiTheme="majorBidi" w:hAnsiTheme="majorBidi" w:cstheme="majorBidi"/>
          <w:sz w:val="16"/>
          <w:szCs w:val="16"/>
          <w:lang w:val="en-GB" w:eastAsia="zh-TW" w:bidi="ar-SA"/>
        </w:rPr>
        <w:t>, p. 411; Pratt, 2009, p. 860).</w:t>
      </w:r>
      <w:r w:rsidRPr="00384F8D">
        <w:rPr>
          <w:sz w:val="16"/>
          <w:szCs w:val="16"/>
        </w:rPr>
        <w:t xml:space="preserve"> </w:t>
      </w:r>
    </w:p>
  </w:footnote>
  <w:footnote w:id="2">
    <w:p w14:paraId="382886B7" w14:textId="77777777" w:rsidR="006E3BD9" w:rsidRDefault="006E3BD9" w:rsidP="006E3BD9">
      <w:pPr>
        <w:pStyle w:val="FootnoteText1"/>
      </w:pPr>
      <w:bookmarkStart w:id="25" w:name="_Hlk101779444"/>
      <w:r>
        <w:rPr>
          <w:rStyle w:val="FootnoteReference"/>
        </w:rPr>
        <w:footnoteRef/>
      </w:r>
      <w:r>
        <w:t xml:space="preserve"> </w:t>
      </w:r>
      <w:r w:rsidRPr="008C1E56">
        <w:rPr>
          <w:rFonts w:cs="Times New Roman"/>
          <w:sz w:val="16"/>
          <w:szCs w:val="16"/>
          <w:lang w:val="en-US"/>
        </w:rPr>
        <w:t>The United States and European governments have worked together over the past few decades (starting in 1979) to impose various economic sanctions on Iran. The most recent wave of sanctions started in 2006 (</w:t>
      </w:r>
      <w:bookmarkStart w:id="26" w:name="_Hlk87968995"/>
      <w:r w:rsidRPr="008C1E56">
        <w:rPr>
          <w:rFonts w:cs="Times New Roman"/>
          <w:sz w:val="16"/>
          <w:szCs w:val="16"/>
          <w:lang w:val="en-US"/>
        </w:rPr>
        <w:t>Columbia, 2017</w:t>
      </w:r>
      <w:bookmarkEnd w:id="26"/>
      <w:r w:rsidRPr="008C1E56">
        <w:rPr>
          <w:rFonts w:cs="Times New Roman"/>
          <w:sz w:val="16"/>
          <w:szCs w:val="16"/>
          <w:lang w:val="en-US"/>
        </w:rPr>
        <w:t xml:space="preserve">). </w:t>
      </w:r>
    </w:p>
    <w:bookmarkEnd w:id="25"/>
  </w:footnote>
  <w:footnote w:id="3">
    <w:p w14:paraId="05C4EDF4" w14:textId="77777777" w:rsidR="006E3BD9" w:rsidRDefault="006E3BD9" w:rsidP="006E3BD9">
      <w:pPr>
        <w:pStyle w:val="FootnoteText"/>
      </w:pPr>
      <w:r>
        <w:rPr>
          <w:rStyle w:val="FootnoteReference"/>
        </w:rPr>
        <w:footnoteRef/>
      </w:r>
      <w:r>
        <w:t xml:space="preserve"> </w:t>
      </w:r>
      <w:r w:rsidRPr="008C1E56">
        <w:rPr>
          <w:sz w:val="16"/>
          <w:szCs w:val="16"/>
        </w:rPr>
        <w:t>During September 2019, the US government imposed new sanctions against Iran’s national bank, which escalated the economic pressures on different industries (Sullivan, 2019).</w:t>
      </w:r>
    </w:p>
  </w:footnote>
  <w:footnote w:id="4">
    <w:p w14:paraId="6EE96A73" w14:textId="77777777" w:rsidR="006E3BD9" w:rsidRDefault="006E3BD9" w:rsidP="006E3BD9">
      <w:pPr>
        <w:pStyle w:val="FootnoteText"/>
      </w:pPr>
      <w:r>
        <w:rPr>
          <w:rStyle w:val="FootnoteReference"/>
        </w:rPr>
        <w:footnoteRef/>
      </w:r>
      <w:r>
        <w:t xml:space="preserve"> </w:t>
      </w:r>
      <w:bookmarkStart w:id="28" w:name="_Hlk101782003"/>
      <w:r w:rsidRPr="008C1E56">
        <w:rPr>
          <w:rFonts w:asciiTheme="majorBidi" w:hAnsiTheme="majorBidi" w:cstheme="majorBidi"/>
          <w:sz w:val="16"/>
          <w:szCs w:val="16"/>
        </w:rPr>
        <w:t>A full-time app-based taxi driver can earn up to 8 million Tomans per month in Tehran (</w:t>
      </w:r>
      <w:proofErr w:type="spellStart"/>
      <w:r w:rsidRPr="008C1E56">
        <w:rPr>
          <w:rFonts w:asciiTheme="majorBidi" w:hAnsiTheme="majorBidi" w:cstheme="majorBidi"/>
          <w:sz w:val="16"/>
          <w:szCs w:val="16"/>
        </w:rPr>
        <w:t>KhabarOnline</w:t>
      </w:r>
      <w:proofErr w:type="spellEnd"/>
      <w:r w:rsidRPr="008C1E56">
        <w:rPr>
          <w:rFonts w:asciiTheme="majorBidi" w:hAnsiTheme="majorBidi" w:cstheme="majorBidi"/>
          <w:sz w:val="16"/>
          <w:szCs w:val="16"/>
        </w:rPr>
        <w:t>, 2020), which is equivalent to $283.20. The cheapest entry-level car named Kia Pride costs $4,708 in Iran (</w:t>
      </w:r>
      <w:proofErr w:type="spellStart"/>
      <w:r w:rsidRPr="008C1E56">
        <w:rPr>
          <w:rFonts w:asciiTheme="majorBidi" w:hAnsiTheme="majorBidi" w:cstheme="majorBidi"/>
          <w:sz w:val="16"/>
          <w:szCs w:val="16"/>
        </w:rPr>
        <w:t>EghtesadOnline</w:t>
      </w:r>
      <w:proofErr w:type="spellEnd"/>
      <w:r w:rsidRPr="008C1E56">
        <w:rPr>
          <w:rFonts w:asciiTheme="majorBidi" w:hAnsiTheme="majorBidi" w:cstheme="majorBidi"/>
          <w:sz w:val="16"/>
          <w:szCs w:val="16"/>
        </w:rPr>
        <w:t>, 2021). Annual taxi insurance premiums in Iran are almost $104.50 (</w:t>
      </w:r>
      <w:proofErr w:type="spellStart"/>
      <w:r w:rsidRPr="008C1E56">
        <w:rPr>
          <w:rFonts w:asciiTheme="majorBidi" w:hAnsiTheme="majorBidi" w:cstheme="majorBidi"/>
          <w:sz w:val="16"/>
          <w:szCs w:val="16"/>
        </w:rPr>
        <w:t>donya</w:t>
      </w:r>
      <w:proofErr w:type="spellEnd"/>
      <w:r w:rsidRPr="008C1E56">
        <w:rPr>
          <w:rFonts w:asciiTheme="majorBidi" w:hAnsiTheme="majorBidi" w:cstheme="majorBidi"/>
          <w:sz w:val="16"/>
          <w:szCs w:val="16"/>
        </w:rPr>
        <w:t>-e-</w:t>
      </w:r>
      <w:proofErr w:type="spellStart"/>
      <w:r w:rsidRPr="008C1E56">
        <w:rPr>
          <w:rFonts w:asciiTheme="majorBidi" w:hAnsiTheme="majorBidi" w:cstheme="majorBidi"/>
          <w:sz w:val="16"/>
          <w:szCs w:val="16"/>
        </w:rPr>
        <w:t>eqtesad</w:t>
      </w:r>
      <w:proofErr w:type="spellEnd"/>
      <w:r w:rsidRPr="008C1E56">
        <w:rPr>
          <w:rFonts w:asciiTheme="majorBidi" w:hAnsiTheme="majorBidi" w:cstheme="majorBidi"/>
          <w:sz w:val="16"/>
          <w:szCs w:val="16"/>
        </w:rPr>
        <w:t>, 2021). This amount does not cover natural disasters, vehicle accessories, and the personal belongings inside the vehicle. Also, this amount does not cover repair costs when the driver is at fault. If taxi drivers want to purchase insurance to cover these costs, they need to buy collision and comprehensive insurance, which covers the cost of a vehicle's damage if the driver hits an object or another car, and covers limited non-crash damage, such as weather, fire damage, and car theft.</w:t>
      </w:r>
      <w:r w:rsidRPr="008C1E56">
        <w:rPr>
          <w:rFonts w:asciiTheme="majorBidi" w:hAnsiTheme="majorBidi" w:cstheme="majorBidi"/>
          <w:sz w:val="16"/>
          <w:szCs w:val="16"/>
          <w:rtl/>
        </w:rPr>
        <w:t xml:space="preserve"> </w:t>
      </w:r>
      <w:r w:rsidRPr="008C1E56">
        <w:rPr>
          <w:rFonts w:asciiTheme="majorBidi" w:hAnsiTheme="majorBidi" w:cstheme="majorBidi"/>
          <w:sz w:val="16"/>
          <w:szCs w:val="16"/>
        </w:rPr>
        <w:t xml:space="preserve">Annual taxi collision and comprehensive insurance premiums in Iran for the cheapest entry-level car cost $53 (Bimito, </w:t>
      </w:r>
      <w:proofErr w:type="spellStart"/>
      <w:r w:rsidRPr="008C1E56">
        <w:rPr>
          <w:rFonts w:asciiTheme="majorBidi" w:hAnsiTheme="majorBidi" w:cstheme="majorBidi"/>
          <w:sz w:val="16"/>
          <w:szCs w:val="16"/>
        </w:rPr>
        <w:t>n.d</w:t>
      </w:r>
      <w:proofErr w:type="spellEnd"/>
      <w:r w:rsidRPr="008C1E56">
        <w:rPr>
          <w:rFonts w:asciiTheme="majorBidi" w:hAnsiTheme="majorBidi" w:cstheme="majorBidi"/>
          <w:sz w:val="16"/>
          <w:szCs w:val="16"/>
        </w:rPr>
        <w:t>). The average price of an oil and filter change is almost $13 (</w:t>
      </w:r>
      <w:proofErr w:type="spellStart"/>
      <w:r w:rsidRPr="008C1E56">
        <w:rPr>
          <w:rFonts w:asciiTheme="majorBidi" w:hAnsiTheme="majorBidi" w:cstheme="majorBidi"/>
          <w:sz w:val="16"/>
          <w:szCs w:val="16"/>
        </w:rPr>
        <w:t>Hamrah</w:t>
      </w:r>
      <w:proofErr w:type="spellEnd"/>
      <w:r w:rsidRPr="008C1E56">
        <w:rPr>
          <w:rFonts w:asciiTheme="majorBidi" w:hAnsiTheme="majorBidi" w:cstheme="majorBidi"/>
          <w:sz w:val="16"/>
          <w:szCs w:val="16"/>
        </w:rPr>
        <w:t xml:space="preserve"> mechanic, </w:t>
      </w:r>
      <w:proofErr w:type="spellStart"/>
      <w:r w:rsidRPr="008C1E56">
        <w:rPr>
          <w:rFonts w:asciiTheme="majorBidi" w:hAnsiTheme="majorBidi" w:cstheme="majorBidi"/>
          <w:sz w:val="16"/>
          <w:szCs w:val="16"/>
        </w:rPr>
        <w:t>n.d</w:t>
      </w:r>
      <w:proofErr w:type="spellEnd"/>
      <w:r w:rsidRPr="008C1E56">
        <w:rPr>
          <w:rFonts w:asciiTheme="majorBidi" w:hAnsiTheme="majorBidi" w:cstheme="majorBidi"/>
          <w:sz w:val="16"/>
          <w:szCs w:val="16"/>
        </w:rPr>
        <w:t xml:space="preserve">). App-based taxi drivers may be looking at changing the oil as often as every month. Although the company reimburses half of the cost of gas for these drivers (Drivers club, </w:t>
      </w:r>
      <w:proofErr w:type="spellStart"/>
      <w:r w:rsidRPr="008C1E56">
        <w:rPr>
          <w:rFonts w:asciiTheme="majorBidi" w:hAnsiTheme="majorBidi" w:cstheme="majorBidi"/>
          <w:sz w:val="16"/>
          <w:szCs w:val="16"/>
        </w:rPr>
        <w:t>n.d</w:t>
      </w:r>
      <w:proofErr w:type="spellEnd"/>
      <w:r w:rsidRPr="008C1E56">
        <w:rPr>
          <w:rFonts w:asciiTheme="majorBidi" w:hAnsiTheme="majorBidi" w:cstheme="majorBidi"/>
          <w:sz w:val="16"/>
          <w:szCs w:val="16"/>
        </w:rPr>
        <w:t>), only filling the car tank costs $2 per day.</w:t>
      </w:r>
      <w:bookmarkEnd w:id="28"/>
    </w:p>
  </w:footnote>
  <w:footnote w:id="5">
    <w:p w14:paraId="223E7EE6" w14:textId="4189A0B1" w:rsidR="008C1E56" w:rsidRDefault="008C1E56" w:rsidP="008C1E56">
      <w:pPr>
        <w:pStyle w:val="FootnoteText"/>
      </w:pPr>
      <w:r>
        <w:rPr>
          <w:rStyle w:val="FootnoteReference"/>
        </w:rPr>
        <w:footnoteRef/>
      </w:r>
      <w:r>
        <w:t xml:space="preserve"> </w:t>
      </w:r>
      <w:r w:rsidRPr="00827FF7">
        <w:rPr>
          <w:rFonts w:asciiTheme="majorBidi" w:hAnsiTheme="majorBidi" w:cstheme="majorBidi"/>
          <w:sz w:val="16"/>
          <w:szCs w:val="16"/>
        </w:rPr>
        <w:t>In this case</w:t>
      </w:r>
      <w:r>
        <w:rPr>
          <w:rFonts w:asciiTheme="majorBidi" w:hAnsiTheme="majorBidi" w:cstheme="majorBidi"/>
          <w:sz w:val="16"/>
          <w:szCs w:val="16"/>
        </w:rPr>
        <w:t>,</w:t>
      </w:r>
      <w:r w:rsidRPr="00827FF7">
        <w:rPr>
          <w:rFonts w:asciiTheme="majorBidi" w:hAnsiTheme="majorBidi" w:cstheme="majorBidi"/>
          <w:sz w:val="16"/>
          <w:szCs w:val="16"/>
        </w:rPr>
        <w:t xml:space="preserve"> </w:t>
      </w:r>
      <w:r>
        <w:rPr>
          <w:rFonts w:asciiTheme="majorBidi" w:hAnsiTheme="majorBidi" w:cstheme="majorBidi"/>
          <w:sz w:val="16"/>
          <w:szCs w:val="16"/>
          <w:lang w:val="en-GB"/>
        </w:rPr>
        <w:t>h</w:t>
      </w:r>
      <w:r w:rsidRPr="00827FF7">
        <w:rPr>
          <w:rFonts w:asciiTheme="majorBidi" w:hAnsiTheme="majorBidi" w:cstheme="majorBidi"/>
          <w:sz w:val="16"/>
          <w:szCs w:val="16"/>
          <w:lang w:val="en-GB"/>
        </w:rPr>
        <w:t>alal money refers to money earned from ethical means.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id w:val="-147063730"/>
      <w:docPartObj>
        <w:docPartGallery w:val="Page Numbers (Top of Page)"/>
        <w:docPartUnique/>
      </w:docPartObj>
    </w:sdtPr>
    <w:sdtEndPr>
      <w:rPr>
        <w:noProof/>
        <w:szCs w:val="24"/>
      </w:rPr>
    </w:sdtEndPr>
    <w:sdtContent>
      <w:p w14:paraId="29C3047C" w14:textId="5B9EE293" w:rsidR="00B94BC0" w:rsidRPr="00090B39" w:rsidRDefault="00B94BC0">
        <w:pPr>
          <w:pStyle w:val="Header"/>
          <w:jc w:val="right"/>
          <w:rPr>
            <w:rFonts w:asciiTheme="majorBidi" w:hAnsiTheme="majorBidi" w:cstheme="majorBidi"/>
            <w:szCs w:val="24"/>
          </w:rPr>
        </w:pPr>
        <w:r w:rsidRPr="00090B39">
          <w:rPr>
            <w:rFonts w:asciiTheme="majorBidi" w:hAnsiTheme="majorBidi" w:cstheme="majorBidi"/>
            <w:szCs w:val="24"/>
          </w:rPr>
          <w:fldChar w:fldCharType="begin"/>
        </w:r>
        <w:r w:rsidRPr="00090B39">
          <w:rPr>
            <w:rFonts w:asciiTheme="majorBidi" w:hAnsiTheme="majorBidi" w:cstheme="majorBidi"/>
            <w:szCs w:val="24"/>
          </w:rPr>
          <w:instrText xml:space="preserve"> PAGE   \* MERGEFORMAT </w:instrText>
        </w:r>
        <w:r w:rsidRPr="00090B39">
          <w:rPr>
            <w:rFonts w:asciiTheme="majorBidi" w:hAnsiTheme="majorBidi" w:cstheme="majorBidi"/>
            <w:szCs w:val="24"/>
          </w:rPr>
          <w:fldChar w:fldCharType="separate"/>
        </w:r>
        <w:r>
          <w:rPr>
            <w:rFonts w:asciiTheme="majorBidi" w:hAnsiTheme="majorBidi" w:cstheme="majorBidi"/>
            <w:noProof/>
            <w:szCs w:val="24"/>
          </w:rPr>
          <w:t>18</w:t>
        </w:r>
        <w:r w:rsidRPr="00090B39">
          <w:rPr>
            <w:rFonts w:asciiTheme="majorBidi" w:hAnsiTheme="majorBidi" w:cstheme="majorBidi"/>
            <w:noProof/>
            <w:szCs w:val="24"/>
          </w:rPr>
          <w:fldChar w:fldCharType="end"/>
        </w:r>
      </w:p>
    </w:sdtContent>
  </w:sdt>
  <w:p w14:paraId="59B93C17" w14:textId="77777777" w:rsidR="00B94BC0" w:rsidRDefault="00B94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228D4"/>
    <w:multiLevelType w:val="hybridMultilevel"/>
    <w:tmpl w:val="1268A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914ADF"/>
    <w:multiLevelType w:val="hybridMultilevel"/>
    <w:tmpl w:val="23365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7D93C0F"/>
    <w:multiLevelType w:val="hybridMultilevel"/>
    <w:tmpl w:val="87D448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3881334">
    <w:abstractNumId w:val="0"/>
  </w:num>
  <w:num w:numId="2" w16cid:durableId="617878976">
    <w:abstractNumId w:val="2"/>
  </w:num>
  <w:num w:numId="3" w16cid:durableId="1639186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activeWritingStyle w:appName="MSWord" w:lang="ar-SA"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6"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A0sbAwNbcwNLE0NzJV0lEKTi0uzszPAykwqQUAyV/1uiwAAAA="/>
    <w:docVar w:name="EN.InstantFormat" w:val="&lt;ENInstantFormat&gt;&lt;Enabled&gt;0&lt;/Enabled&gt;&lt;ScanUnformatted&gt;1&lt;/ScanUnformatted&gt;&lt;ScanChanges&gt;1&lt;/ScanChanges&gt;&lt;Suspended&gt;0&lt;/Suspended&gt;&lt;/ENInstantFormat&gt;"/>
    <w:docVar w:name="EN.Layout" w:val="&lt;ENLayout&gt;&lt;Style&gt;APA 7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xt2f5wtsef9vke9te65zfsad9p0ad5d20ev&quot;&gt;Final refs&lt;record-ids&gt;&lt;item&gt;8&lt;/item&gt;&lt;item&gt;41&lt;/item&gt;&lt;item&gt;44&lt;/item&gt;&lt;item&gt;46&lt;/item&gt;&lt;item&gt;49&lt;/item&gt;&lt;item&gt;50&lt;/item&gt;&lt;item&gt;51&lt;/item&gt;&lt;item&gt;52&lt;/item&gt;&lt;item&gt;53&lt;/item&gt;&lt;item&gt;54&lt;/item&gt;&lt;item&gt;55&lt;/item&gt;&lt;item&gt;56&lt;/item&gt;&lt;item&gt;57&lt;/item&gt;&lt;item&gt;58&lt;/item&gt;&lt;item&gt;60&lt;/item&gt;&lt;item&gt;61&lt;/item&gt;&lt;item&gt;63&lt;/item&gt;&lt;item&gt;64&lt;/item&gt;&lt;item&gt;65&lt;/item&gt;&lt;item&gt;71&lt;/item&gt;&lt;item&gt;72&lt;/item&gt;&lt;item&gt;99&lt;/item&gt;&lt;item&gt;112&lt;/item&gt;&lt;item&gt;118&lt;/item&gt;&lt;item&gt;122&lt;/item&gt;&lt;item&gt;127&lt;/item&gt;&lt;item&gt;128&lt;/item&gt;&lt;item&gt;130&lt;/item&gt;&lt;item&gt;131&lt;/item&gt;&lt;item&gt;132&lt;/item&gt;&lt;item&gt;134&lt;/item&gt;&lt;item&gt;135&lt;/item&gt;&lt;item&gt;137&lt;/item&gt;&lt;item&gt;138&lt;/item&gt;&lt;item&gt;139&lt;/item&gt;&lt;item&gt;141&lt;/item&gt;&lt;item&gt;142&lt;/item&gt;&lt;item&gt;146&lt;/item&gt;&lt;item&gt;147&lt;/item&gt;&lt;item&gt;148&lt;/item&gt;&lt;item&gt;149&lt;/item&gt;&lt;item&gt;153&lt;/item&gt;&lt;item&gt;155&lt;/item&gt;&lt;item&gt;156&lt;/item&gt;&lt;item&gt;157&lt;/item&gt;&lt;item&gt;158&lt;/item&gt;&lt;item&gt;159&lt;/item&gt;&lt;item&gt;160&lt;/item&gt;&lt;item&gt;161&lt;/item&gt;&lt;item&gt;164&lt;/item&gt;&lt;item&gt;166&lt;/item&gt;&lt;item&gt;168&lt;/item&gt;&lt;item&gt;170&lt;/item&gt;&lt;item&gt;173&lt;/item&gt;&lt;item&gt;176&lt;/item&gt;&lt;item&gt;178&lt;/item&gt;&lt;item&gt;179&lt;/item&gt;&lt;item&gt;180&lt;/item&gt;&lt;item&gt;181&lt;/item&gt;&lt;item&gt;182&lt;/item&gt;&lt;item&gt;183&lt;/item&gt;&lt;item&gt;184&lt;/item&gt;&lt;item&gt;185&lt;/item&gt;&lt;item&gt;186&lt;/item&gt;&lt;item&gt;188&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record-ids&gt;&lt;/item&gt;&lt;/Libraries&gt;"/>
  </w:docVars>
  <w:rsids>
    <w:rsidRoot w:val="0022493D"/>
    <w:rsid w:val="0000140B"/>
    <w:rsid w:val="000018EB"/>
    <w:rsid w:val="000027A8"/>
    <w:rsid w:val="0000291F"/>
    <w:rsid w:val="00003597"/>
    <w:rsid w:val="0000382A"/>
    <w:rsid w:val="0000484C"/>
    <w:rsid w:val="00004E1B"/>
    <w:rsid w:val="00007362"/>
    <w:rsid w:val="00007D25"/>
    <w:rsid w:val="00013288"/>
    <w:rsid w:val="00013E41"/>
    <w:rsid w:val="00015553"/>
    <w:rsid w:val="000214A5"/>
    <w:rsid w:val="00022316"/>
    <w:rsid w:val="00024EA2"/>
    <w:rsid w:val="0002573A"/>
    <w:rsid w:val="00025D4E"/>
    <w:rsid w:val="00026A93"/>
    <w:rsid w:val="000273AA"/>
    <w:rsid w:val="000309D3"/>
    <w:rsid w:val="00031123"/>
    <w:rsid w:val="00036251"/>
    <w:rsid w:val="0003697F"/>
    <w:rsid w:val="00037070"/>
    <w:rsid w:val="000403C9"/>
    <w:rsid w:val="0004084E"/>
    <w:rsid w:val="00042510"/>
    <w:rsid w:val="00043020"/>
    <w:rsid w:val="000444CC"/>
    <w:rsid w:val="00045746"/>
    <w:rsid w:val="00046F11"/>
    <w:rsid w:val="00046FD2"/>
    <w:rsid w:val="00047466"/>
    <w:rsid w:val="00050E37"/>
    <w:rsid w:val="00052AE4"/>
    <w:rsid w:val="000558FA"/>
    <w:rsid w:val="000576F8"/>
    <w:rsid w:val="00064A84"/>
    <w:rsid w:val="00065D2E"/>
    <w:rsid w:val="0006711E"/>
    <w:rsid w:val="000738E7"/>
    <w:rsid w:val="00075B64"/>
    <w:rsid w:val="00075F4B"/>
    <w:rsid w:val="000770E6"/>
    <w:rsid w:val="00077577"/>
    <w:rsid w:val="00077AF4"/>
    <w:rsid w:val="00080083"/>
    <w:rsid w:val="00082586"/>
    <w:rsid w:val="00090B39"/>
    <w:rsid w:val="00090E8A"/>
    <w:rsid w:val="000915AF"/>
    <w:rsid w:val="000924D4"/>
    <w:rsid w:val="00092BD6"/>
    <w:rsid w:val="00093514"/>
    <w:rsid w:val="00093825"/>
    <w:rsid w:val="0009695D"/>
    <w:rsid w:val="000A0D7C"/>
    <w:rsid w:val="000A1CB7"/>
    <w:rsid w:val="000A21C7"/>
    <w:rsid w:val="000A26BF"/>
    <w:rsid w:val="000A3732"/>
    <w:rsid w:val="000A460B"/>
    <w:rsid w:val="000A4872"/>
    <w:rsid w:val="000A4DD5"/>
    <w:rsid w:val="000A4E07"/>
    <w:rsid w:val="000A51D4"/>
    <w:rsid w:val="000A6D10"/>
    <w:rsid w:val="000A6E81"/>
    <w:rsid w:val="000A7C1A"/>
    <w:rsid w:val="000B01FB"/>
    <w:rsid w:val="000B0BB6"/>
    <w:rsid w:val="000B214B"/>
    <w:rsid w:val="000B3B9B"/>
    <w:rsid w:val="000B4241"/>
    <w:rsid w:val="000B4E22"/>
    <w:rsid w:val="000C021E"/>
    <w:rsid w:val="000C02E0"/>
    <w:rsid w:val="000C0FB9"/>
    <w:rsid w:val="000C1946"/>
    <w:rsid w:val="000C3822"/>
    <w:rsid w:val="000C6BC3"/>
    <w:rsid w:val="000C6ED5"/>
    <w:rsid w:val="000D2BF2"/>
    <w:rsid w:val="000D4BD6"/>
    <w:rsid w:val="000D6040"/>
    <w:rsid w:val="000D69C4"/>
    <w:rsid w:val="000D6BA5"/>
    <w:rsid w:val="000D7E9E"/>
    <w:rsid w:val="000E1145"/>
    <w:rsid w:val="000E1BD7"/>
    <w:rsid w:val="000E4562"/>
    <w:rsid w:val="000E5FFA"/>
    <w:rsid w:val="000F2B02"/>
    <w:rsid w:val="000F3826"/>
    <w:rsid w:val="000F3CE2"/>
    <w:rsid w:val="000F410A"/>
    <w:rsid w:val="000F5CFA"/>
    <w:rsid w:val="001015A0"/>
    <w:rsid w:val="00101E36"/>
    <w:rsid w:val="001028B4"/>
    <w:rsid w:val="00104236"/>
    <w:rsid w:val="00105505"/>
    <w:rsid w:val="001059D8"/>
    <w:rsid w:val="00105C59"/>
    <w:rsid w:val="00107034"/>
    <w:rsid w:val="00110134"/>
    <w:rsid w:val="00111672"/>
    <w:rsid w:val="00112EB1"/>
    <w:rsid w:val="0011336F"/>
    <w:rsid w:val="00113D59"/>
    <w:rsid w:val="00114887"/>
    <w:rsid w:val="0011573F"/>
    <w:rsid w:val="0011730F"/>
    <w:rsid w:val="00117969"/>
    <w:rsid w:val="001179FE"/>
    <w:rsid w:val="00117AFD"/>
    <w:rsid w:val="00121B13"/>
    <w:rsid w:val="00125330"/>
    <w:rsid w:val="001278B5"/>
    <w:rsid w:val="00127BFA"/>
    <w:rsid w:val="001302EA"/>
    <w:rsid w:val="001335D5"/>
    <w:rsid w:val="0013423A"/>
    <w:rsid w:val="001359FF"/>
    <w:rsid w:val="00137344"/>
    <w:rsid w:val="00137F31"/>
    <w:rsid w:val="00141D99"/>
    <w:rsid w:val="0014201F"/>
    <w:rsid w:val="00145AC7"/>
    <w:rsid w:val="0014695B"/>
    <w:rsid w:val="00147A1F"/>
    <w:rsid w:val="00151516"/>
    <w:rsid w:val="00151A72"/>
    <w:rsid w:val="00154500"/>
    <w:rsid w:val="001555D5"/>
    <w:rsid w:val="001561FB"/>
    <w:rsid w:val="00156276"/>
    <w:rsid w:val="00160BF5"/>
    <w:rsid w:val="00164FFF"/>
    <w:rsid w:val="00165529"/>
    <w:rsid w:val="00166306"/>
    <w:rsid w:val="00166615"/>
    <w:rsid w:val="001676BC"/>
    <w:rsid w:val="00176545"/>
    <w:rsid w:val="00176926"/>
    <w:rsid w:val="00177432"/>
    <w:rsid w:val="001778DE"/>
    <w:rsid w:val="00183551"/>
    <w:rsid w:val="00184456"/>
    <w:rsid w:val="0018448A"/>
    <w:rsid w:val="00185CE3"/>
    <w:rsid w:val="00186683"/>
    <w:rsid w:val="001872FD"/>
    <w:rsid w:val="001905F7"/>
    <w:rsid w:val="00190D85"/>
    <w:rsid w:val="00190E3E"/>
    <w:rsid w:val="0019229F"/>
    <w:rsid w:val="001941C7"/>
    <w:rsid w:val="00195493"/>
    <w:rsid w:val="001955E2"/>
    <w:rsid w:val="001A09D5"/>
    <w:rsid w:val="001A147C"/>
    <w:rsid w:val="001A1933"/>
    <w:rsid w:val="001A215D"/>
    <w:rsid w:val="001A2C3D"/>
    <w:rsid w:val="001A3D1B"/>
    <w:rsid w:val="001A3EEC"/>
    <w:rsid w:val="001A4403"/>
    <w:rsid w:val="001A6059"/>
    <w:rsid w:val="001A656F"/>
    <w:rsid w:val="001A6DDF"/>
    <w:rsid w:val="001B1E04"/>
    <w:rsid w:val="001B30D8"/>
    <w:rsid w:val="001B437A"/>
    <w:rsid w:val="001B606D"/>
    <w:rsid w:val="001B6D84"/>
    <w:rsid w:val="001C0A8E"/>
    <w:rsid w:val="001C1BCA"/>
    <w:rsid w:val="001C1C22"/>
    <w:rsid w:val="001C2241"/>
    <w:rsid w:val="001C52DB"/>
    <w:rsid w:val="001C5723"/>
    <w:rsid w:val="001C59A8"/>
    <w:rsid w:val="001C5BBD"/>
    <w:rsid w:val="001D0E2D"/>
    <w:rsid w:val="001D2169"/>
    <w:rsid w:val="001D5AF5"/>
    <w:rsid w:val="001D63BE"/>
    <w:rsid w:val="001E0591"/>
    <w:rsid w:val="001E1C58"/>
    <w:rsid w:val="001E2204"/>
    <w:rsid w:val="001E2B7A"/>
    <w:rsid w:val="001E3CF3"/>
    <w:rsid w:val="001E40B4"/>
    <w:rsid w:val="001E597B"/>
    <w:rsid w:val="001E6077"/>
    <w:rsid w:val="001E6A72"/>
    <w:rsid w:val="001F14FE"/>
    <w:rsid w:val="001F2E3F"/>
    <w:rsid w:val="001F5250"/>
    <w:rsid w:val="001F7460"/>
    <w:rsid w:val="001F7654"/>
    <w:rsid w:val="00204456"/>
    <w:rsid w:val="00204602"/>
    <w:rsid w:val="00205AAD"/>
    <w:rsid w:val="00205E25"/>
    <w:rsid w:val="00207431"/>
    <w:rsid w:val="00207ECB"/>
    <w:rsid w:val="00210ECB"/>
    <w:rsid w:val="00211D53"/>
    <w:rsid w:val="002125BB"/>
    <w:rsid w:val="0021379B"/>
    <w:rsid w:val="00215B6C"/>
    <w:rsid w:val="00216957"/>
    <w:rsid w:val="00221E8D"/>
    <w:rsid w:val="0022493D"/>
    <w:rsid w:val="00224DB2"/>
    <w:rsid w:val="00227615"/>
    <w:rsid w:val="00230D8F"/>
    <w:rsid w:val="0023173A"/>
    <w:rsid w:val="00231B8E"/>
    <w:rsid w:val="00231C28"/>
    <w:rsid w:val="00231CF9"/>
    <w:rsid w:val="002338ED"/>
    <w:rsid w:val="00233934"/>
    <w:rsid w:val="002342AA"/>
    <w:rsid w:val="002347F4"/>
    <w:rsid w:val="00234B55"/>
    <w:rsid w:val="0024495B"/>
    <w:rsid w:val="00246FA2"/>
    <w:rsid w:val="00250CDA"/>
    <w:rsid w:val="002514D9"/>
    <w:rsid w:val="00254C63"/>
    <w:rsid w:val="00260923"/>
    <w:rsid w:val="00260A79"/>
    <w:rsid w:val="00260DB3"/>
    <w:rsid w:val="00262851"/>
    <w:rsid w:val="002671AA"/>
    <w:rsid w:val="002819A3"/>
    <w:rsid w:val="00281E73"/>
    <w:rsid w:val="002821D2"/>
    <w:rsid w:val="00284BDD"/>
    <w:rsid w:val="00290336"/>
    <w:rsid w:val="00291B90"/>
    <w:rsid w:val="002946F6"/>
    <w:rsid w:val="00295165"/>
    <w:rsid w:val="002953B4"/>
    <w:rsid w:val="00295AF9"/>
    <w:rsid w:val="00297DEA"/>
    <w:rsid w:val="002A0A31"/>
    <w:rsid w:val="002A635E"/>
    <w:rsid w:val="002A7E6B"/>
    <w:rsid w:val="002A7EEB"/>
    <w:rsid w:val="002B1657"/>
    <w:rsid w:val="002B231C"/>
    <w:rsid w:val="002B3DA2"/>
    <w:rsid w:val="002B53D0"/>
    <w:rsid w:val="002B5A6F"/>
    <w:rsid w:val="002C20A2"/>
    <w:rsid w:val="002C3488"/>
    <w:rsid w:val="002C354E"/>
    <w:rsid w:val="002C36F7"/>
    <w:rsid w:val="002C3AA9"/>
    <w:rsid w:val="002C3BFF"/>
    <w:rsid w:val="002C5088"/>
    <w:rsid w:val="002C59ED"/>
    <w:rsid w:val="002D2170"/>
    <w:rsid w:val="002D233C"/>
    <w:rsid w:val="002D28FF"/>
    <w:rsid w:val="002D3A56"/>
    <w:rsid w:val="002D5704"/>
    <w:rsid w:val="002E08A8"/>
    <w:rsid w:val="002E600B"/>
    <w:rsid w:val="002E6B89"/>
    <w:rsid w:val="002F0733"/>
    <w:rsid w:val="002F13B6"/>
    <w:rsid w:val="002F3197"/>
    <w:rsid w:val="002F7C75"/>
    <w:rsid w:val="002F7F88"/>
    <w:rsid w:val="00302775"/>
    <w:rsid w:val="00311724"/>
    <w:rsid w:val="0031434B"/>
    <w:rsid w:val="003143D4"/>
    <w:rsid w:val="003150B5"/>
    <w:rsid w:val="00316C32"/>
    <w:rsid w:val="00317A30"/>
    <w:rsid w:val="0032038D"/>
    <w:rsid w:val="00320E9F"/>
    <w:rsid w:val="003216DC"/>
    <w:rsid w:val="00321A5C"/>
    <w:rsid w:val="003226DE"/>
    <w:rsid w:val="00322742"/>
    <w:rsid w:val="0032389C"/>
    <w:rsid w:val="003238A0"/>
    <w:rsid w:val="003315B9"/>
    <w:rsid w:val="0033207A"/>
    <w:rsid w:val="00335C8E"/>
    <w:rsid w:val="00335D79"/>
    <w:rsid w:val="00336EE5"/>
    <w:rsid w:val="0034006F"/>
    <w:rsid w:val="00340623"/>
    <w:rsid w:val="00341CC8"/>
    <w:rsid w:val="00341DF4"/>
    <w:rsid w:val="00343D7E"/>
    <w:rsid w:val="00345C66"/>
    <w:rsid w:val="003463BD"/>
    <w:rsid w:val="00346BC6"/>
    <w:rsid w:val="00352222"/>
    <w:rsid w:val="0035279E"/>
    <w:rsid w:val="00352C79"/>
    <w:rsid w:val="00353AEC"/>
    <w:rsid w:val="0035554E"/>
    <w:rsid w:val="00357AE8"/>
    <w:rsid w:val="003605A9"/>
    <w:rsid w:val="00361EAF"/>
    <w:rsid w:val="003635F3"/>
    <w:rsid w:val="00365358"/>
    <w:rsid w:val="00366996"/>
    <w:rsid w:val="003704AA"/>
    <w:rsid w:val="003708F3"/>
    <w:rsid w:val="0037171B"/>
    <w:rsid w:val="00371A4E"/>
    <w:rsid w:val="00371B48"/>
    <w:rsid w:val="00371F85"/>
    <w:rsid w:val="00371FA8"/>
    <w:rsid w:val="003722E5"/>
    <w:rsid w:val="00372556"/>
    <w:rsid w:val="00374858"/>
    <w:rsid w:val="0037714D"/>
    <w:rsid w:val="00377D63"/>
    <w:rsid w:val="00381E22"/>
    <w:rsid w:val="0038207A"/>
    <w:rsid w:val="003848BC"/>
    <w:rsid w:val="00384F8D"/>
    <w:rsid w:val="003902CB"/>
    <w:rsid w:val="00390856"/>
    <w:rsid w:val="00391D1D"/>
    <w:rsid w:val="00394079"/>
    <w:rsid w:val="003973F1"/>
    <w:rsid w:val="0039799B"/>
    <w:rsid w:val="003A5D21"/>
    <w:rsid w:val="003A6408"/>
    <w:rsid w:val="003C02EB"/>
    <w:rsid w:val="003C2BEA"/>
    <w:rsid w:val="003C3FC6"/>
    <w:rsid w:val="003C7459"/>
    <w:rsid w:val="003D03EF"/>
    <w:rsid w:val="003D1CB3"/>
    <w:rsid w:val="003D4102"/>
    <w:rsid w:val="003D4AC4"/>
    <w:rsid w:val="003D5B45"/>
    <w:rsid w:val="003D5B4D"/>
    <w:rsid w:val="003D5E24"/>
    <w:rsid w:val="003D6168"/>
    <w:rsid w:val="003D7285"/>
    <w:rsid w:val="003E11D3"/>
    <w:rsid w:val="003E2949"/>
    <w:rsid w:val="003E29C0"/>
    <w:rsid w:val="003E3E6A"/>
    <w:rsid w:val="003E5691"/>
    <w:rsid w:val="003E5E62"/>
    <w:rsid w:val="003E6090"/>
    <w:rsid w:val="003E6125"/>
    <w:rsid w:val="003F07D6"/>
    <w:rsid w:val="003F0808"/>
    <w:rsid w:val="003F1DF1"/>
    <w:rsid w:val="003F2937"/>
    <w:rsid w:val="003F46E8"/>
    <w:rsid w:val="003F49F9"/>
    <w:rsid w:val="003F6DDD"/>
    <w:rsid w:val="00402031"/>
    <w:rsid w:val="00402244"/>
    <w:rsid w:val="00404109"/>
    <w:rsid w:val="004047ED"/>
    <w:rsid w:val="004048C1"/>
    <w:rsid w:val="00411741"/>
    <w:rsid w:val="0041269F"/>
    <w:rsid w:val="0041630B"/>
    <w:rsid w:val="0041757A"/>
    <w:rsid w:val="0042118E"/>
    <w:rsid w:val="004216E3"/>
    <w:rsid w:val="00422D17"/>
    <w:rsid w:val="00424439"/>
    <w:rsid w:val="004245E9"/>
    <w:rsid w:val="00424A43"/>
    <w:rsid w:val="004252DB"/>
    <w:rsid w:val="00426FBE"/>
    <w:rsid w:val="00430F87"/>
    <w:rsid w:val="00434C28"/>
    <w:rsid w:val="00434F78"/>
    <w:rsid w:val="00437236"/>
    <w:rsid w:val="004414EE"/>
    <w:rsid w:val="00441671"/>
    <w:rsid w:val="00442717"/>
    <w:rsid w:val="004430DD"/>
    <w:rsid w:val="004519ED"/>
    <w:rsid w:val="00452B9F"/>
    <w:rsid w:val="00452EF1"/>
    <w:rsid w:val="00454368"/>
    <w:rsid w:val="00454B7D"/>
    <w:rsid w:val="004554B4"/>
    <w:rsid w:val="0045675D"/>
    <w:rsid w:val="0046145D"/>
    <w:rsid w:val="00462AC0"/>
    <w:rsid w:val="004635A0"/>
    <w:rsid w:val="00464152"/>
    <w:rsid w:val="00464C04"/>
    <w:rsid w:val="004706CE"/>
    <w:rsid w:val="00471389"/>
    <w:rsid w:val="004730A0"/>
    <w:rsid w:val="00473C81"/>
    <w:rsid w:val="00474368"/>
    <w:rsid w:val="00480782"/>
    <w:rsid w:val="004812BA"/>
    <w:rsid w:val="004821FA"/>
    <w:rsid w:val="0048496B"/>
    <w:rsid w:val="00484973"/>
    <w:rsid w:val="00486654"/>
    <w:rsid w:val="00490BD3"/>
    <w:rsid w:val="00491155"/>
    <w:rsid w:val="0049163F"/>
    <w:rsid w:val="0049174E"/>
    <w:rsid w:val="00494CA0"/>
    <w:rsid w:val="0049524D"/>
    <w:rsid w:val="004976FB"/>
    <w:rsid w:val="00497FA3"/>
    <w:rsid w:val="004A0E08"/>
    <w:rsid w:val="004A1060"/>
    <w:rsid w:val="004A1F02"/>
    <w:rsid w:val="004A4093"/>
    <w:rsid w:val="004B14C0"/>
    <w:rsid w:val="004B1E4F"/>
    <w:rsid w:val="004B2628"/>
    <w:rsid w:val="004B3D3E"/>
    <w:rsid w:val="004B46DA"/>
    <w:rsid w:val="004B6903"/>
    <w:rsid w:val="004B7229"/>
    <w:rsid w:val="004B73A7"/>
    <w:rsid w:val="004B76E0"/>
    <w:rsid w:val="004B7A95"/>
    <w:rsid w:val="004B7C01"/>
    <w:rsid w:val="004B7E88"/>
    <w:rsid w:val="004C07F0"/>
    <w:rsid w:val="004C4F7F"/>
    <w:rsid w:val="004C6760"/>
    <w:rsid w:val="004D3476"/>
    <w:rsid w:val="004D35C0"/>
    <w:rsid w:val="004D539F"/>
    <w:rsid w:val="004D69B4"/>
    <w:rsid w:val="004D744B"/>
    <w:rsid w:val="004D7933"/>
    <w:rsid w:val="004D7D06"/>
    <w:rsid w:val="004E1CA9"/>
    <w:rsid w:val="004E2376"/>
    <w:rsid w:val="004E3319"/>
    <w:rsid w:val="004F31B0"/>
    <w:rsid w:val="004F7907"/>
    <w:rsid w:val="004F7AE7"/>
    <w:rsid w:val="005048E9"/>
    <w:rsid w:val="005110BB"/>
    <w:rsid w:val="00511888"/>
    <w:rsid w:val="00515A10"/>
    <w:rsid w:val="0051667B"/>
    <w:rsid w:val="0051797B"/>
    <w:rsid w:val="0052051D"/>
    <w:rsid w:val="005215EC"/>
    <w:rsid w:val="00521F11"/>
    <w:rsid w:val="00522EBB"/>
    <w:rsid w:val="005232F6"/>
    <w:rsid w:val="005238F8"/>
    <w:rsid w:val="00523DA6"/>
    <w:rsid w:val="00526BC0"/>
    <w:rsid w:val="00530DC3"/>
    <w:rsid w:val="005326C1"/>
    <w:rsid w:val="005338B8"/>
    <w:rsid w:val="00534A2F"/>
    <w:rsid w:val="00535E51"/>
    <w:rsid w:val="0053718E"/>
    <w:rsid w:val="00537931"/>
    <w:rsid w:val="00537C6F"/>
    <w:rsid w:val="00543CBC"/>
    <w:rsid w:val="00544261"/>
    <w:rsid w:val="00545B23"/>
    <w:rsid w:val="0055026C"/>
    <w:rsid w:val="005504FD"/>
    <w:rsid w:val="00551375"/>
    <w:rsid w:val="00551DB5"/>
    <w:rsid w:val="0055201A"/>
    <w:rsid w:val="00552417"/>
    <w:rsid w:val="0055423C"/>
    <w:rsid w:val="00554373"/>
    <w:rsid w:val="00555979"/>
    <w:rsid w:val="00557766"/>
    <w:rsid w:val="0056057F"/>
    <w:rsid w:val="00561A14"/>
    <w:rsid w:val="00565A88"/>
    <w:rsid w:val="00566EF2"/>
    <w:rsid w:val="005704E1"/>
    <w:rsid w:val="00570639"/>
    <w:rsid w:val="0057065F"/>
    <w:rsid w:val="005740BF"/>
    <w:rsid w:val="00577F92"/>
    <w:rsid w:val="00581AC9"/>
    <w:rsid w:val="005826EA"/>
    <w:rsid w:val="005826EF"/>
    <w:rsid w:val="00583C2E"/>
    <w:rsid w:val="005845FF"/>
    <w:rsid w:val="00585964"/>
    <w:rsid w:val="00586206"/>
    <w:rsid w:val="0058773F"/>
    <w:rsid w:val="00587EED"/>
    <w:rsid w:val="0059461A"/>
    <w:rsid w:val="005946CD"/>
    <w:rsid w:val="00597497"/>
    <w:rsid w:val="00597E90"/>
    <w:rsid w:val="005B12C5"/>
    <w:rsid w:val="005B1A97"/>
    <w:rsid w:val="005B214C"/>
    <w:rsid w:val="005B38D6"/>
    <w:rsid w:val="005B51D1"/>
    <w:rsid w:val="005B7A06"/>
    <w:rsid w:val="005B7ADD"/>
    <w:rsid w:val="005C0703"/>
    <w:rsid w:val="005C6841"/>
    <w:rsid w:val="005C7797"/>
    <w:rsid w:val="005C7AE7"/>
    <w:rsid w:val="005D12D8"/>
    <w:rsid w:val="005D1550"/>
    <w:rsid w:val="005D1726"/>
    <w:rsid w:val="005D20AC"/>
    <w:rsid w:val="005D331E"/>
    <w:rsid w:val="005D4A40"/>
    <w:rsid w:val="005D5742"/>
    <w:rsid w:val="005E02B4"/>
    <w:rsid w:val="005E02DF"/>
    <w:rsid w:val="005E2716"/>
    <w:rsid w:val="005E3327"/>
    <w:rsid w:val="005E64A5"/>
    <w:rsid w:val="005E7C2F"/>
    <w:rsid w:val="005F0E38"/>
    <w:rsid w:val="005F1AB0"/>
    <w:rsid w:val="005F1CD1"/>
    <w:rsid w:val="005F2E49"/>
    <w:rsid w:val="005F4592"/>
    <w:rsid w:val="005F5C60"/>
    <w:rsid w:val="005F6AF2"/>
    <w:rsid w:val="005F6E4D"/>
    <w:rsid w:val="005F7AA6"/>
    <w:rsid w:val="00602E1E"/>
    <w:rsid w:val="00603B5D"/>
    <w:rsid w:val="00605477"/>
    <w:rsid w:val="0060574D"/>
    <w:rsid w:val="00605864"/>
    <w:rsid w:val="00606200"/>
    <w:rsid w:val="00606F10"/>
    <w:rsid w:val="00607DC9"/>
    <w:rsid w:val="00611B80"/>
    <w:rsid w:val="0061521C"/>
    <w:rsid w:val="00616152"/>
    <w:rsid w:val="00620190"/>
    <w:rsid w:val="006235BC"/>
    <w:rsid w:val="00632EC3"/>
    <w:rsid w:val="00633ED0"/>
    <w:rsid w:val="00635454"/>
    <w:rsid w:val="00636D46"/>
    <w:rsid w:val="00637F1D"/>
    <w:rsid w:val="00641040"/>
    <w:rsid w:val="0064171F"/>
    <w:rsid w:val="006450D8"/>
    <w:rsid w:val="00645BB9"/>
    <w:rsid w:val="0064688B"/>
    <w:rsid w:val="00647D35"/>
    <w:rsid w:val="006510F1"/>
    <w:rsid w:val="006549DB"/>
    <w:rsid w:val="00654B03"/>
    <w:rsid w:val="006553D3"/>
    <w:rsid w:val="00657B9F"/>
    <w:rsid w:val="006610FE"/>
    <w:rsid w:val="006612FC"/>
    <w:rsid w:val="00663854"/>
    <w:rsid w:val="00667A43"/>
    <w:rsid w:val="006700A4"/>
    <w:rsid w:val="00673BFA"/>
    <w:rsid w:val="006758A0"/>
    <w:rsid w:val="006764FE"/>
    <w:rsid w:val="006766B5"/>
    <w:rsid w:val="00680C6A"/>
    <w:rsid w:val="006811EF"/>
    <w:rsid w:val="006823D3"/>
    <w:rsid w:val="00682501"/>
    <w:rsid w:val="006826F4"/>
    <w:rsid w:val="00683C5B"/>
    <w:rsid w:val="006849E5"/>
    <w:rsid w:val="00687C3C"/>
    <w:rsid w:val="006901D8"/>
    <w:rsid w:val="006919D5"/>
    <w:rsid w:val="0069208D"/>
    <w:rsid w:val="006A0292"/>
    <w:rsid w:val="006A123B"/>
    <w:rsid w:val="006A2AF6"/>
    <w:rsid w:val="006A2BB6"/>
    <w:rsid w:val="006A68ED"/>
    <w:rsid w:val="006A711D"/>
    <w:rsid w:val="006B09FC"/>
    <w:rsid w:val="006B1FD7"/>
    <w:rsid w:val="006B24CF"/>
    <w:rsid w:val="006B2C46"/>
    <w:rsid w:val="006B3777"/>
    <w:rsid w:val="006B390B"/>
    <w:rsid w:val="006B3BE9"/>
    <w:rsid w:val="006C1886"/>
    <w:rsid w:val="006C1D8E"/>
    <w:rsid w:val="006C3C97"/>
    <w:rsid w:val="006C3FCE"/>
    <w:rsid w:val="006D05B8"/>
    <w:rsid w:val="006D1C4B"/>
    <w:rsid w:val="006D224B"/>
    <w:rsid w:val="006D4E40"/>
    <w:rsid w:val="006D6356"/>
    <w:rsid w:val="006E0949"/>
    <w:rsid w:val="006E0C79"/>
    <w:rsid w:val="006E0EEC"/>
    <w:rsid w:val="006E0F66"/>
    <w:rsid w:val="006E1E44"/>
    <w:rsid w:val="006E3BD9"/>
    <w:rsid w:val="006E41A8"/>
    <w:rsid w:val="006F02CC"/>
    <w:rsid w:val="006F24AC"/>
    <w:rsid w:val="006F33F8"/>
    <w:rsid w:val="006F4A74"/>
    <w:rsid w:val="00701DF6"/>
    <w:rsid w:val="00703D82"/>
    <w:rsid w:val="0070767A"/>
    <w:rsid w:val="00712963"/>
    <w:rsid w:val="00713052"/>
    <w:rsid w:val="007130C4"/>
    <w:rsid w:val="007140E8"/>
    <w:rsid w:val="007142A7"/>
    <w:rsid w:val="007169F2"/>
    <w:rsid w:val="00720067"/>
    <w:rsid w:val="00720383"/>
    <w:rsid w:val="00720E93"/>
    <w:rsid w:val="00721105"/>
    <w:rsid w:val="00721142"/>
    <w:rsid w:val="00722A09"/>
    <w:rsid w:val="00722C4B"/>
    <w:rsid w:val="00724590"/>
    <w:rsid w:val="0073130D"/>
    <w:rsid w:val="00731655"/>
    <w:rsid w:val="00732148"/>
    <w:rsid w:val="00734A3F"/>
    <w:rsid w:val="00737B08"/>
    <w:rsid w:val="007410B1"/>
    <w:rsid w:val="007423DD"/>
    <w:rsid w:val="00743337"/>
    <w:rsid w:val="00743D5E"/>
    <w:rsid w:val="00745B55"/>
    <w:rsid w:val="00746B4F"/>
    <w:rsid w:val="007476C5"/>
    <w:rsid w:val="00750AF6"/>
    <w:rsid w:val="00750BC9"/>
    <w:rsid w:val="00754119"/>
    <w:rsid w:val="00754196"/>
    <w:rsid w:val="00754C58"/>
    <w:rsid w:val="00754D8C"/>
    <w:rsid w:val="00756F2F"/>
    <w:rsid w:val="0075749E"/>
    <w:rsid w:val="007577A1"/>
    <w:rsid w:val="00760F34"/>
    <w:rsid w:val="0076193C"/>
    <w:rsid w:val="007622B1"/>
    <w:rsid w:val="007627F0"/>
    <w:rsid w:val="0076353C"/>
    <w:rsid w:val="00764678"/>
    <w:rsid w:val="00764F3A"/>
    <w:rsid w:val="00767524"/>
    <w:rsid w:val="00767995"/>
    <w:rsid w:val="00772862"/>
    <w:rsid w:val="00775A8F"/>
    <w:rsid w:val="00775B0E"/>
    <w:rsid w:val="007765BB"/>
    <w:rsid w:val="00777168"/>
    <w:rsid w:val="0077764B"/>
    <w:rsid w:val="007776DB"/>
    <w:rsid w:val="007813D4"/>
    <w:rsid w:val="00781561"/>
    <w:rsid w:val="007816C9"/>
    <w:rsid w:val="007818B9"/>
    <w:rsid w:val="00781F22"/>
    <w:rsid w:val="00781FEE"/>
    <w:rsid w:val="00783A5D"/>
    <w:rsid w:val="0078650D"/>
    <w:rsid w:val="0078789D"/>
    <w:rsid w:val="00792060"/>
    <w:rsid w:val="00796620"/>
    <w:rsid w:val="007A009F"/>
    <w:rsid w:val="007A3E21"/>
    <w:rsid w:val="007A45DF"/>
    <w:rsid w:val="007A468F"/>
    <w:rsid w:val="007A4C1D"/>
    <w:rsid w:val="007A5175"/>
    <w:rsid w:val="007A6D97"/>
    <w:rsid w:val="007A6E67"/>
    <w:rsid w:val="007C251F"/>
    <w:rsid w:val="007C2ECF"/>
    <w:rsid w:val="007C35E7"/>
    <w:rsid w:val="007C3F43"/>
    <w:rsid w:val="007C615C"/>
    <w:rsid w:val="007C69D9"/>
    <w:rsid w:val="007C7F05"/>
    <w:rsid w:val="007D0AF1"/>
    <w:rsid w:val="007D2C2F"/>
    <w:rsid w:val="007D403E"/>
    <w:rsid w:val="007E08B6"/>
    <w:rsid w:val="007E094A"/>
    <w:rsid w:val="007E1B8F"/>
    <w:rsid w:val="007E1E96"/>
    <w:rsid w:val="007E3E07"/>
    <w:rsid w:val="007E4F7B"/>
    <w:rsid w:val="007E521F"/>
    <w:rsid w:val="007E7288"/>
    <w:rsid w:val="007E72AB"/>
    <w:rsid w:val="007E7A8F"/>
    <w:rsid w:val="007F0464"/>
    <w:rsid w:val="007F7204"/>
    <w:rsid w:val="007F76CF"/>
    <w:rsid w:val="007F7D13"/>
    <w:rsid w:val="0080077F"/>
    <w:rsid w:val="00800CC1"/>
    <w:rsid w:val="008029FB"/>
    <w:rsid w:val="008032B8"/>
    <w:rsid w:val="00804197"/>
    <w:rsid w:val="008044AB"/>
    <w:rsid w:val="00805F71"/>
    <w:rsid w:val="00806249"/>
    <w:rsid w:val="0081090F"/>
    <w:rsid w:val="00810A00"/>
    <w:rsid w:val="008113C5"/>
    <w:rsid w:val="00811AE8"/>
    <w:rsid w:val="008122B1"/>
    <w:rsid w:val="00812C80"/>
    <w:rsid w:val="008139FD"/>
    <w:rsid w:val="008145E6"/>
    <w:rsid w:val="00814E68"/>
    <w:rsid w:val="008156D7"/>
    <w:rsid w:val="008200FB"/>
    <w:rsid w:val="00821ECB"/>
    <w:rsid w:val="00822542"/>
    <w:rsid w:val="00822956"/>
    <w:rsid w:val="0082453D"/>
    <w:rsid w:val="00824E6F"/>
    <w:rsid w:val="008258AF"/>
    <w:rsid w:val="00825B16"/>
    <w:rsid w:val="00827B42"/>
    <w:rsid w:val="00827FF7"/>
    <w:rsid w:val="00830C49"/>
    <w:rsid w:val="00831FF0"/>
    <w:rsid w:val="00835E57"/>
    <w:rsid w:val="00835EBD"/>
    <w:rsid w:val="00843759"/>
    <w:rsid w:val="008466EF"/>
    <w:rsid w:val="00850AE3"/>
    <w:rsid w:val="0085149A"/>
    <w:rsid w:val="00852AA3"/>
    <w:rsid w:val="00854B70"/>
    <w:rsid w:val="00854D10"/>
    <w:rsid w:val="00856CF5"/>
    <w:rsid w:val="00856DB0"/>
    <w:rsid w:val="00857938"/>
    <w:rsid w:val="00860D09"/>
    <w:rsid w:val="008653BA"/>
    <w:rsid w:val="00866FD6"/>
    <w:rsid w:val="00873559"/>
    <w:rsid w:val="0087399D"/>
    <w:rsid w:val="00876755"/>
    <w:rsid w:val="00877637"/>
    <w:rsid w:val="008776D3"/>
    <w:rsid w:val="00877BE5"/>
    <w:rsid w:val="00882D12"/>
    <w:rsid w:val="00883971"/>
    <w:rsid w:val="0088529C"/>
    <w:rsid w:val="008876F7"/>
    <w:rsid w:val="00891BEB"/>
    <w:rsid w:val="00893C64"/>
    <w:rsid w:val="00894093"/>
    <w:rsid w:val="008950C6"/>
    <w:rsid w:val="0089777D"/>
    <w:rsid w:val="008A0F87"/>
    <w:rsid w:val="008A288A"/>
    <w:rsid w:val="008A4567"/>
    <w:rsid w:val="008A4A15"/>
    <w:rsid w:val="008A65B3"/>
    <w:rsid w:val="008A77CE"/>
    <w:rsid w:val="008B39DF"/>
    <w:rsid w:val="008B3D82"/>
    <w:rsid w:val="008B3F91"/>
    <w:rsid w:val="008B694F"/>
    <w:rsid w:val="008B6CFB"/>
    <w:rsid w:val="008B7283"/>
    <w:rsid w:val="008B7EE4"/>
    <w:rsid w:val="008C12A7"/>
    <w:rsid w:val="008C1E56"/>
    <w:rsid w:val="008C1E88"/>
    <w:rsid w:val="008C3F88"/>
    <w:rsid w:val="008C4148"/>
    <w:rsid w:val="008C696A"/>
    <w:rsid w:val="008C717E"/>
    <w:rsid w:val="008D2368"/>
    <w:rsid w:val="008D53F3"/>
    <w:rsid w:val="008D5476"/>
    <w:rsid w:val="008D7025"/>
    <w:rsid w:val="008D7BC1"/>
    <w:rsid w:val="008E2A7A"/>
    <w:rsid w:val="008E3B00"/>
    <w:rsid w:val="008E52A0"/>
    <w:rsid w:val="008E604A"/>
    <w:rsid w:val="008E72F0"/>
    <w:rsid w:val="008E7508"/>
    <w:rsid w:val="008E7593"/>
    <w:rsid w:val="008E7DAA"/>
    <w:rsid w:val="008F1A5B"/>
    <w:rsid w:val="008F1ED7"/>
    <w:rsid w:val="008F445C"/>
    <w:rsid w:val="008F4CE5"/>
    <w:rsid w:val="008F50E6"/>
    <w:rsid w:val="008F55DE"/>
    <w:rsid w:val="008F6677"/>
    <w:rsid w:val="009004CD"/>
    <w:rsid w:val="00900931"/>
    <w:rsid w:val="00900B61"/>
    <w:rsid w:val="00900F31"/>
    <w:rsid w:val="00901CC9"/>
    <w:rsid w:val="00901E9D"/>
    <w:rsid w:val="0090614C"/>
    <w:rsid w:val="00906417"/>
    <w:rsid w:val="00910A9C"/>
    <w:rsid w:val="00913CB6"/>
    <w:rsid w:val="00913F25"/>
    <w:rsid w:val="009147F9"/>
    <w:rsid w:val="00916293"/>
    <w:rsid w:val="00917335"/>
    <w:rsid w:val="009173E0"/>
    <w:rsid w:val="009174F7"/>
    <w:rsid w:val="00921BA1"/>
    <w:rsid w:val="00923E6B"/>
    <w:rsid w:val="00925A72"/>
    <w:rsid w:val="009278F6"/>
    <w:rsid w:val="00931374"/>
    <w:rsid w:val="009333D2"/>
    <w:rsid w:val="00934121"/>
    <w:rsid w:val="00934336"/>
    <w:rsid w:val="00935515"/>
    <w:rsid w:val="0093709B"/>
    <w:rsid w:val="00942C31"/>
    <w:rsid w:val="0094326A"/>
    <w:rsid w:val="00945668"/>
    <w:rsid w:val="009472B4"/>
    <w:rsid w:val="00947AD6"/>
    <w:rsid w:val="00950DE1"/>
    <w:rsid w:val="0095278F"/>
    <w:rsid w:val="0095490A"/>
    <w:rsid w:val="0095752C"/>
    <w:rsid w:val="00957EF9"/>
    <w:rsid w:val="00961BDD"/>
    <w:rsid w:val="00972DCF"/>
    <w:rsid w:val="00972E72"/>
    <w:rsid w:val="009761C1"/>
    <w:rsid w:val="009832AB"/>
    <w:rsid w:val="009850F5"/>
    <w:rsid w:val="0099141F"/>
    <w:rsid w:val="009918D9"/>
    <w:rsid w:val="009927EE"/>
    <w:rsid w:val="00994137"/>
    <w:rsid w:val="00994AE9"/>
    <w:rsid w:val="009955CE"/>
    <w:rsid w:val="009A21DC"/>
    <w:rsid w:val="009B0C66"/>
    <w:rsid w:val="009B110D"/>
    <w:rsid w:val="009B5820"/>
    <w:rsid w:val="009B5BFD"/>
    <w:rsid w:val="009B61FD"/>
    <w:rsid w:val="009C24CA"/>
    <w:rsid w:val="009C47C4"/>
    <w:rsid w:val="009C728D"/>
    <w:rsid w:val="009D04F7"/>
    <w:rsid w:val="009D1D0D"/>
    <w:rsid w:val="009D23BD"/>
    <w:rsid w:val="009D2DE8"/>
    <w:rsid w:val="009D72E9"/>
    <w:rsid w:val="009E5235"/>
    <w:rsid w:val="009E6FB6"/>
    <w:rsid w:val="009F2412"/>
    <w:rsid w:val="009F2531"/>
    <w:rsid w:val="009F7018"/>
    <w:rsid w:val="009F763A"/>
    <w:rsid w:val="009F79F5"/>
    <w:rsid w:val="00A00E1B"/>
    <w:rsid w:val="00A02971"/>
    <w:rsid w:val="00A0358C"/>
    <w:rsid w:val="00A11B58"/>
    <w:rsid w:val="00A127AA"/>
    <w:rsid w:val="00A13ED9"/>
    <w:rsid w:val="00A14A97"/>
    <w:rsid w:val="00A15424"/>
    <w:rsid w:val="00A216F5"/>
    <w:rsid w:val="00A21A73"/>
    <w:rsid w:val="00A238AB"/>
    <w:rsid w:val="00A246AB"/>
    <w:rsid w:val="00A24EDA"/>
    <w:rsid w:val="00A253D3"/>
    <w:rsid w:val="00A27743"/>
    <w:rsid w:val="00A27C1B"/>
    <w:rsid w:val="00A303D8"/>
    <w:rsid w:val="00A33811"/>
    <w:rsid w:val="00A33DD1"/>
    <w:rsid w:val="00A35A1C"/>
    <w:rsid w:val="00A36255"/>
    <w:rsid w:val="00A36259"/>
    <w:rsid w:val="00A4058C"/>
    <w:rsid w:val="00A409EA"/>
    <w:rsid w:val="00A41955"/>
    <w:rsid w:val="00A43274"/>
    <w:rsid w:val="00A43D13"/>
    <w:rsid w:val="00A454DB"/>
    <w:rsid w:val="00A459C2"/>
    <w:rsid w:val="00A46CAB"/>
    <w:rsid w:val="00A46DA0"/>
    <w:rsid w:val="00A46F0D"/>
    <w:rsid w:val="00A50299"/>
    <w:rsid w:val="00A518A9"/>
    <w:rsid w:val="00A520D4"/>
    <w:rsid w:val="00A52277"/>
    <w:rsid w:val="00A535DD"/>
    <w:rsid w:val="00A5364E"/>
    <w:rsid w:val="00A53EF6"/>
    <w:rsid w:val="00A54EFC"/>
    <w:rsid w:val="00A561A6"/>
    <w:rsid w:val="00A6022E"/>
    <w:rsid w:val="00A60CD8"/>
    <w:rsid w:val="00A621AC"/>
    <w:rsid w:val="00A62873"/>
    <w:rsid w:val="00A64709"/>
    <w:rsid w:val="00A65017"/>
    <w:rsid w:val="00A67692"/>
    <w:rsid w:val="00A705F2"/>
    <w:rsid w:val="00A70DDD"/>
    <w:rsid w:val="00A74475"/>
    <w:rsid w:val="00A7468A"/>
    <w:rsid w:val="00A7506E"/>
    <w:rsid w:val="00A77C4D"/>
    <w:rsid w:val="00A77D5A"/>
    <w:rsid w:val="00A8088C"/>
    <w:rsid w:val="00A82882"/>
    <w:rsid w:val="00A85DBC"/>
    <w:rsid w:val="00A8603A"/>
    <w:rsid w:val="00A86CA6"/>
    <w:rsid w:val="00A87C52"/>
    <w:rsid w:val="00A87C75"/>
    <w:rsid w:val="00A925EF"/>
    <w:rsid w:val="00A949CF"/>
    <w:rsid w:val="00AA2E49"/>
    <w:rsid w:val="00AA4BB5"/>
    <w:rsid w:val="00AA74BD"/>
    <w:rsid w:val="00AA7A3E"/>
    <w:rsid w:val="00AB0AA3"/>
    <w:rsid w:val="00AB0FE5"/>
    <w:rsid w:val="00AB2EB6"/>
    <w:rsid w:val="00AB355D"/>
    <w:rsid w:val="00AB56BF"/>
    <w:rsid w:val="00AB7551"/>
    <w:rsid w:val="00AB7859"/>
    <w:rsid w:val="00AC1DDE"/>
    <w:rsid w:val="00AC3630"/>
    <w:rsid w:val="00AC66A2"/>
    <w:rsid w:val="00AC6CC2"/>
    <w:rsid w:val="00AD0217"/>
    <w:rsid w:val="00AD2A98"/>
    <w:rsid w:val="00AD4631"/>
    <w:rsid w:val="00AD5CE0"/>
    <w:rsid w:val="00AD60F9"/>
    <w:rsid w:val="00AE0C32"/>
    <w:rsid w:val="00AE1AD1"/>
    <w:rsid w:val="00AE1BDE"/>
    <w:rsid w:val="00AE49A0"/>
    <w:rsid w:val="00AE4F29"/>
    <w:rsid w:val="00AE517A"/>
    <w:rsid w:val="00AE6F09"/>
    <w:rsid w:val="00AF6A2A"/>
    <w:rsid w:val="00AF71DC"/>
    <w:rsid w:val="00B00757"/>
    <w:rsid w:val="00B00AA3"/>
    <w:rsid w:val="00B00DF2"/>
    <w:rsid w:val="00B02310"/>
    <w:rsid w:val="00B02DF2"/>
    <w:rsid w:val="00B037C8"/>
    <w:rsid w:val="00B0449B"/>
    <w:rsid w:val="00B12C85"/>
    <w:rsid w:val="00B145E4"/>
    <w:rsid w:val="00B14BE7"/>
    <w:rsid w:val="00B15159"/>
    <w:rsid w:val="00B20610"/>
    <w:rsid w:val="00B21FBF"/>
    <w:rsid w:val="00B2415A"/>
    <w:rsid w:val="00B2415C"/>
    <w:rsid w:val="00B27022"/>
    <w:rsid w:val="00B300F2"/>
    <w:rsid w:val="00B30C0C"/>
    <w:rsid w:val="00B35AF9"/>
    <w:rsid w:val="00B35C9B"/>
    <w:rsid w:val="00B414A5"/>
    <w:rsid w:val="00B44669"/>
    <w:rsid w:val="00B456CC"/>
    <w:rsid w:val="00B45FD6"/>
    <w:rsid w:val="00B46F44"/>
    <w:rsid w:val="00B47789"/>
    <w:rsid w:val="00B47CE7"/>
    <w:rsid w:val="00B50053"/>
    <w:rsid w:val="00B521A3"/>
    <w:rsid w:val="00B531D1"/>
    <w:rsid w:val="00B54FA9"/>
    <w:rsid w:val="00B56B52"/>
    <w:rsid w:val="00B61257"/>
    <w:rsid w:val="00B63E24"/>
    <w:rsid w:val="00B6537B"/>
    <w:rsid w:val="00B65F40"/>
    <w:rsid w:val="00B6609E"/>
    <w:rsid w:val="00B66A84"/>
    <w:rsid w:val="00B66F0D"/>
    <w:rsid w:val="00B703DD"/>
    <w:rsid w:val="00B71F3C"/>
    <w:rsid w:val="00B73584"/>
    <w:rsid w:val="00B741EF"/>
    <w:rsid w:val="00B765BC"/>
    <w:rsid w:val="00B776E4"/>
    <w:rsid w:val="00B779B0"/>
    <w:rsid w:val="00B80C75"/>
    <w:rsid w:val="00B823C2"/>
    <w:rsid w:val="00B9201A"/>
    <w:rsid w:val="00B9230D"/>
    <w:rsid w:val="00B92CFD"/>
    <w:rsid w:val="00B9316B"/>
    <w:rsid w:val="00B93EE1"/>
    <w:rsid w:val="00B94504"/>
    <w:rsid w:val="00B94BC0"/>
    <w:rsid w:val="00B97518"/>
    <w:rsid w:val="00B97CFB"/>
    <w:rsid w:val="00BA0800"/>
    <w:rsid w:val="00BA0C0D"/>
    <w:rsid w:val="00BA1E5D"/>
    <w:rsid w:val="00BA2563"/>
    <w:rsid w:val="00BA46A9"/>
    <w:rsid w:val="00BA54EB"/>
    <w:rsid w:val="00BA6AFD"/>
    <w:rsid w:val="00BA74ED"/>
    <w:rsid w:val="00BB1301"/>
    <w:rsid w:val="00BB4733"/>
    <w:rsid w:val="00BB5B34"/>
    <w:rsid w:val="00BB5FC2"/>
    <w:rsid w:val="00BB6EB5"/>
    <w:rsid w:val="00BB7905"/>
    <w:rsid w:val="00BC3EDF"/>
    <w:rsid w:val="00BC6B44"/>
    <w:rsid w:val="00BD0458"/>
    <w:rsid w:val="00BD257F"/>
    <w:rsid w:val="00BD2D10"/>
    <w:rsid w:val="00BD4D77"/>
    <w:rsid w:val="00BD694F"/>
    <w:rsid w:val="00BE1979"/>
    <w:rsid w:val="00BE64C1"/>
    <w:rsid w:val="00BF2000"/>
    <w:rsid w:val="00BF44F2"/>
    <w:rsid w:val="00BF63AB"/>
    <w:rsid w:val="00C01473"/>
    <w:rsid w:val="00C0265A"/>
    <w:rsid w:val="00C031E2"/>
    <w:rsid w:val="00C04A6F"/>
    <w:rsid w:val="00C0501C"/>
    <w:rsid w:val="00C0599E"/>
    <w:rsid w:val="00C05A1F"/>
    <w:rsid w:val="00C05C43"/>
    <w:rsid w:val="00C06448"/>
    <w:rsid w:val="00C06E89"/>
    <w:rsid w:val="00C07550"/>
    <w:rsid w:val="00C07C5A"/>
    <w:rsid w:val="00C101B9"/>
    <w:rsid w:val="00C10691"/>
    <w:rsid w:val="00C12996"/>
    <w:rsid w:val="00C14757"/>
    <w:rsid w:val="00C14EDF"/>
    <w:rsid w:val="00C16E0B"/>
    <w:rsid w:val="00C17405"/>
    <w:rsid w:val="00C175BA"/>
    <w:rsid w:val="00C2137A"/>
    <w:rsid w:val="00C22026"/>
    <w:rsid w:val="00C23183"/>
    <w:rsid w:val="00C25392"/>
    <w:rsid w:val="00C25493"/>
    <w:rsid w:val="00C26CDC"/>
    <w:rsid w:val="00C31041"/>
    <w:rsid w:val="00C318E0"/>
    <w:rsid w:val="00C33FF8"/>
    <w:rsid w:val="00C35E7B"/>
    <w:rsid w:val="00C362F9"/>
    <w:rsid w:val="00C365B6"/>
    <w:rsid w:val="00C36798"/>
    <w:rsid w:val="00C37671"/>
    <w:rsid w:val="00C41269"/>
    <w:rsid w:val="00C4567E"/>
    <w:rsid w:val="00C45DD3"/>
    <w:rsid w:val="00C45E63"/>
    <w:rsid w:val="00C464D3"/>
    <w:rsid w:val="00C46DC6"/>
    <w:rsid w:val="00C51CF0"/>
    <w:rsid w:val="00C521AD"/>
    <w:rsid w:val="00C52652"/>
    <w:rsid w:val="00C53D85"/>
    <w:rsid w:val="00C568CF"/>
    <w:rsid w:val="00C57289"/>
    <w:rsid w:val="00C57310"/>
    <w:rsid w:val="00C604E5"/>
    <w:rsid w:val="00C6208F"/>
    <w:rsid w:val="00C700A6"/>
    <w:rsid w:val="00C7041D"/>
    <w:rsid w:val="00C71260"/>
    <w:rsid w:val="00C730D3"/>
    <w:rsid w:val="00C74C37"/>
    <w:rsid w:val="00C777D2"/>
    <w:rsid w:val="00C77881"/>
    <w:rsid w:val="00C8312F"/>
    <w:rsid w:val="00C85893"/>
    <w:rsid w:val="00C85ABA"/>
    <w:rsid w:val="00C90157"/>
    <w:rsid w:val="00C90BF7"/>
    <w:rsid w:val="00C94AA0"/>
    <w:rsid w:val="00C9534D"/>
    <w:rsid w:val="00CA2286"/>
    <w:rsid w:val="00CA24A1"/>
    <w:rsid w:val="00CA3A9C"/>
    <w:rsid w:val="00CA4E24"/>
    <w:rsid w:val="00CA4E53"/>
    <w:rsid w:val="00CA6121"/>
    <w:rsid w:val="00CB371A"/>
    <w:rsid w:val="00CB6A95"/>
    <w:rsid w:val="00CC0781"/>
    <w:rsid w:val="00CC0793"/>
    <w:rsid w:val="00CC1578"/>
    <w:rsid w:val="00CC2787"/>
    <w:rsid w:val="00CC3184"/>
    <w:rsid w:val="00CC4FA2"/>
    <w:rsid w:val="00CC50A1"/>
    <w:rsid w:val="00CC55EB"/>
    <w:rsid w:val="00CC7F49"/>
    <w:rsid w:val="00CD0560"/>
    <w:rsid w:val="00CD0711"/>
    <w:rsid w:val="00CD3382"/>
    <w:rsid w:val="00CD4B81"/>
    <w:rsid w:val="00CD4DA9"/>
    <w:rsid w:val="00CD518B"/>
    <w:rsid w:val="00CD6201"/>
    <w:rsid w:val="00CD73A8"/>
    <w:rsid w:val="00CE0309"/>
    <w:rsid w:val="00CE0837"/>
    <w:rsid w:val="00CE0E46"/>
    <w:rsid w:val="00CE1480"/>
    <w:rsid w:val="00CE318C"/>
    <w:rsid w:val="00CE449A"/>
    <w:rsid w:val="00CE54D5"/>
    <w:rsid w:val="00CE5DE2"/>
    <w:rsid w:val="00CE67C6"/>
    <w:rsid w:val="00CE7C85"/>
    <w:rsid w:val="00CF1BAB"/>
    <w:rsid w:val="00CF2AE4"/>
    <w:rsid w:val="00CF6BC2"/>
    <w:rsid w:val="00CF6EF6"/>
    <w:rsid w:val="00D00591"/>
    <w:rsid w:val="00D010AE"/>
    <w:rsid w:val="00D01170"/>
    <w:rsid w:val="00D03037"/>
    <w:rsid w:val="00D030B6"/>
    <w:rsid w:val="00D03DD9"/>
    <w:rsid w:val="00D04B3A"/>
    <w:rsid w:val="00D050F7"/>
    <w:rsid w:val="00D13A31"/>
    <w:rsid w:val="00D1473A"/>
    <w:rsid w:val="00D15BCE"/>
    <w:rsid w:val="00D174E4"/>
    <w:rsid w:val="00D21D0E"/>
    <w:rsid w:val="00D234D5"/>
    <w:rsid w:val="00D2482A"/>
    <w:rsid w:val="00D25EC9"/>
    <w:rsid w:val="00D26CAE"/>
    <w:rsid w:val="00D277A1"/>
    <w:rsid w:val="00D27F91"/>
    <w:rsid w:val="00D301B7"/>
    <w:rsid w:val="00D30549"/>
    <w:rsid w:val="00D30922"/>
    <w:rsid w:val="00D34DCE"/>
    <w:rsid w:val="00D3713D"/>
    <w:rsid w:val="00D40954"/>
    <w:rsid w:val="00D43B8C"/>
    <w:rsid w:val="00D46D64"/>
    <w:rsid w:val="00D46D98"/>
    <w:rsid w:val="00D46F3A"/>
    <w:rsid w:val="00D473DB"/>
    <w:rsid w:val="00D4783D"/>
    <w:rsid w:val="00D5070A"/>
    <w:rsid w:val="00D5653B"/>
    <w:rsid w:val="00D57C89"/>
    <w:rsid w:val="00D67128"/>
    <w:rsid w:val="00D72435"/>
    <w:rsid w:val="00D729D2"/>
    <w:rsid w:val="00D74571"/>
    <w:rsid w:val="00D75EE7"/>
    <w:rsid w:val="00D76A2C"/>
    <w:rsid w:val="00D800EC"/>
    <w:rsid w:val="00D809BA"/>
    <w:rsid w:val="00D80E9D"/>
    <w:rsid w:val="00D80FD7"/>
    <w:rsid w:val="00D84568"/>
    <w:rsid w:val="00D90CAB"/>
    <w:rsid w:val="00D90E3C"/>
    <w:rsid w:val="00D917A0"/>
    <w:rsid w:val="00D925F4"/>
    <w:rsid w:val="00D9337E"/>
    <w:rsid w:val="00D9485E"/>
    <w:rsid w:val="00DA0996"/>
    <w:rsid w:val="00DA12DF"/>
    <w:rsid w:val="00DA23DE"/>
    <w:rsid w:val="00DA5D6D"/>
    <w:rsid w:val="00DB05F2"/>
    <w:rsid w:val="00DB63A6"/>
    <w:rsid w:val="00DB7C4C"/>
    <w:rsid w:val="00DC10F1"/>
    <w:rsid w:val="00DC2946"/>
    <w:rsid w:val="00DC32AF"/>
    <w:rsid w:val="00DC5571"/>
    <w:rsid w:val="00DC69ED"/>
    <w:rsid w:val="00DD11E4"/>
    <w:rsid w:val="00DE03A6"/>
    <w:rsid w:val="00DE3032"/>
    <w:rsid w:val="00DF0A37"/>
    <w:rsid w:val="00DF21BE"/>
    <w:rsid w:val="00DF3088"/>
    <w:rsid w:val="00DF3858"/>
    <w:rsid w:val="00DF494C"/>
    <w:rsid w:val="00DF5F50"/>
    <w:rsid w:val="00DF62A5"/>
    <w:rsid w:val="00DF63D7"/>
    <w:rsid w:val="00DF7BA6"/>
    <w:rsid w:val="00E02D7C"/>
    <w:rsid w:val="00E113B3"/>
    <w:rsid w:val="00E16346"/>
    <w:rsid w:val="00E23703"/>
    <w:rsid w:val="00E24DD9"/>
    <w:rsid w:val="00E30792"/>
    <w:rsid w:val="00E333CC"/>
    <w:rsid w:val="00E34417"/>
    <w:rsid w:val="00E34A3E"/>
    <w:rsid w:val="00E35598"/>
    <w:rsid w:val="00E36F73"/>
    <w:rsid w:val="00E4044E"/>
    <w:rsid w:val="00E40489"/>
    <w:rsid w:val="00E41E1C"/>
    <w:rsid w:val="00E452FC"/>
    <w:rsid w:val="00E45629"/>
    <w:rsid w:val="00E50DDC"/>
    <w:rsid w:val="00E53043"/>
    <w:rsid w:val="00E536AA"/>
    <w:rsid w:val="00E551A1"/>
    <w:rsid w:val="00E5724E"/>
    <w:rsid w:val="00E60640"/>
    <w:rsid w:val="00E61700"/>
    <w:rsid w:val="00E64A4A"/>
    <w:rsid w:val="00E64B02"/>
    <w:rsid w:val="00E66785"/>
    <w:rsid w:val="00E66C35"/>
    <w:rsid w:val="00E709B6"/>
    <w:rsid w:val="00E754E9"/>
    <w:rsid w:val="00E75E0A"/>
    <w:rsid w:val="00E77F10"/>
    <w:rsid w:val="00E807ED"/>
    <w:rsid w:val="00E81485"/>
    <w:rsid w:val="00E81AA3"/>
    <w:rsid w:val="00E83167"/>
    <w:rsid w:val="00E83426"/>
    <w:rsid w:val="00E83FE9"/>
    <w:rsid w:val="00E84E3A"/>
    <w:rsid w:val="00E85A0B"/>
    <w:rsid w:val="00E85BAA"/>
    <w:rsid w:val="00E910D7"/>
    <w:rsid w:val="00E94852"/>
    <w:rsid w:val="00E95C49"/>
    <w:rsid w:val="00EA1E9F"/>
    <w:rsid w:val="00EA1EBA"/>
    <w:rsid w:val="00EA47F9"/>
    <w:rsid w:val="00EA68D9"/>
    <w:rsid w:val="00EA6BC7"/>
    <w:rsid w:val="00EB078F"/>
    <w:rsid w:val="00EB26A6"/>
    <w:rsid w:val="00EB35F2"/>
    <w:rsid w:val="00EB5093"/>
    <w:rsid w:val="00EB55DD"/>
    <w:rsid w:val="00EB5853"/>
    <w:rsid w:val="00EC3DBE"/>
    <w:rsid w:val="00EC5755"/>
    <w:rsid w:val="00EC76D8"/>
    <w:rsid w:val="00ED1A8B"/>
    <w:rsid w:val="00ED1E04"/>
    <w:rsid w:val="00ED46ED"/>
    <w:rsid w:val="00ED7364"/>
    <w:rsid w:val="00EE0F07"/>
    <w:rsid w:val="00EE13E1"/>
    <w:rsid w:val="00EE2BBE"/>
    <w:rsid w:val="00EE374C"/>
    <w:rsid w:val="00EE3D81"/>
    <w:rsid w:val="00EF0BC4"/>
    <w:rsid w:val="00EF1D3A"/>
    <w:rsid w:val="00EF4A42"/>
    <w:rsid w:val="00EF7051"/>
    <w:rsid w:val="00EF7DDF"/>
    <w:rsid w:val="00F00E2B"/>
    <w:rsid w:val="00F02E35"/>
    <w:rsid w:val="00F03467"/>
    <w:rsid w:val="00F049DC"/>
    <w:rsid w:val="00F049F9"/>
    <w:rsid w:val="00F0563B"/>
    <w:rsid w:val="00F06110"/>
    <w:rsid w:val="00F06630"/>
    <w:rsid w:val="00F10578"/>
    <w:rsid w:val="00F10861"/>
    <w:rsid w:val="00F10B7B"/>
    <w:rsid w:val="00F14309"/>
    <w:rsid w:val="00F14C17"/>
    <w:rsid w:val="00F156EA"/>
    <w:rsid w:val="00F15D08"/>
    <w:rsid w:val="00F15D4C"/>
    <w:rsid w:val="00F2024A"/>
    <w:rsid w:val="00F21C12"/>
    <w:rsid w:val="00F2431B"/>
    <w:rsid w:val="00F27896"/>
    <w:rsid w:val="00F27C8B"/>
    <w:rsid w:val="00F31BA4"/>
    <w:rsid w:val="00F32F5B"/>
    <w:rsid w:val="00F33382"/>
    <w:rsid w:val="00F33DB8"/>
    <w:rsid w:val="00F34E98"/>
    <w:rsid w:val="00F35B10"/>
    <w:rsid w:val="00F404E4"/>
    <w:rsid w:val="00F42EF1"/>
    <w:rsid w:val="00F43620"/>
    <w:rsid w:val="00F45AAC"/>
    <w:rsid w:val="00F47491"/>
    <w:rsid w:val="00F4794F"/>
    <w:rsid w:val="00F53728"/>
    <w:rsid w:val="00F54B5B"/>
    <w:rsid w:val="00F5685C"/>
    <w:rsid w:val="00F56C49"/>
    <w:rsid w:val="00F6101E"/>
    <w:rsid w:val="00F617FA"/>
    <w:rsid w:val="00F6708B"/>
    <w:rsid w:val="00F72A65"/>
    <w:rsid w:val="00F731C7"/>
    <w:rsid w:val="00F75699"/>
    <w:rsid w:val="00F76F4E"/>
    <w:rsid w:val="00F777CE"/>
    <w:rsid w:val="00F80094"/>
    <w:rsid w:val="00F87BD3"/>
    <w:rsid w:val="00F9003A"/>
    <w:rsid w:val="00F91CED"/>
    <w:rsid w:val="00F932F2"/>
    <w:rsid w:val="00F935FB"/>
    <w:rsid w:val="00F95DEE"/>
    <w:rsid w:val="00F95EDA"/>
    <w:rsid w:val="00F977B5"/>
    <w:rsid w:val="00FA08BA"/>
    <w:rsid w:val="00FA0A23"/>
    <w:rsid w:val="00FA5390"/>
    <w:rsid w:val="00FB0E70"/>
    <w:rsid w:val="00FB295A"/>
    <w:rsid w:val="00FB2E6B"/>
    <w:rsid w:val="00FB7829"/>
    <w:rsid w:val="00FB7DAA"/>
    <w:rsid w:val="00FC0B44"/>
    <w:rsid w:val="00FC1683"/>
    <w:rsid w:val="00FC3C9F"/>
    <w:rsid w:val="00FC49D9"/>
    <w:rsid w:val="00FC719B"/>
    <w:rsid w:val="00FD1CCB"/>
    <w:rsid w:val="00FD42D3"/>
    <w:rsid w:val="00FD5D90"/>
    <w:rsid w:val="00FE127C"/>
    <w:rsid w:val="00FE40B2"/>
    <w:rsid w:val="00FE630C"/>
    <w:rsid w:val="00FF1108"/>
    <w:rsid w:val="00FF1282"/>
    <w:rsid w:val="00FF3CD1"/>
    <w:rsid w:val="00FF5439"/>
    <w:rsid w:val="00FF6038"/>
    <w:rsid w:val="00FF6E0B"/>
  </w:rsids>
  <m:mathPr>
    <m:mathFont m:val="Cambria Math"/>
    <m:brkBin m:val="before"/>
    <m:brkBinSub m:val="--"/>
    <m:smallFrac m:val="0"/>
    <m:dispDef/>
    <m:lMargin m:val="0"/>
    <m:rMargin m:val="0"/>
    <m:defJc m:val="centerGroup"/>
    <m:wrapIndent m:val="1440"/>
    <m:intLim m:val="subSup"/>
    <m:naryLim m:val="undOvr"/>
  </m:mathPr>
  <w:themeFontLang w:val="en-GB" w:eastAsia="zh-TW" w:bidi="fa-I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bf3d1,#ebf2f9"/>
    </o:shapedefaults>
    <o:shapelayout v:ext="edit">
      <o:idmap v:ext="edit" data="1"/>
    </o:shapelayout>
  </w:shapeDefaults>
  <w:decimalSymbol w:val="."/>
  <w:listSeparator w:val=","/>
  <w14:docId w14:val="4540301C"/>
  <w15:docId w15:val="{76A9D12C-D168-440B-BCD5-5C4AC8AA9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fa-IR"/>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260"/>
    <w:rPr>
      <w:rFonts w:ascii="Times New Roman" w:hAnsi="Times New Roman"/>
      <w:sz w:val="24"/>
    </w:rPr>
  </w:style>
  <w:style w:type="paragraph" w:styleId="Heading1">
    <w:name w:val="heading 1"/>
    <w:basedOn w:val="Normal"/>
    <w:next w:val="Normal"/>
    <w:link w:val="Heading1Char"/>
    <w:uiPriority w:val="9"/>
    <w:qFormat/>
    <w:rsid w:val="005B1A97"/>
    <w:pPr>
      <w:spacing w:after="0" w:line="480" w:lineRule="auto"/>
      <w:jc w:val="center"/>
      <w:outlineLvl w:val="0"/>
    </w:pPr>
    <w:rPr>
      <w:b/>
      <w:spacing w:val="5"/>
      <w:szCs w:val="32"/>
    </w:rPr>
  </w:style>
  <w:style w:type="paragraph" w:styleId="Heading2">
    <w:name w:val="heading 2"/>
    <w:basedOn w:val="Normal"/>
    <w:next w:val="Normal"/>
    <w:link w:val="Heading2Char"/>
    <w:uiPriority w:val="9"/>
    <w:unhideWhenUsed/>
    <w:qFormat/>
    <w:rsid w:val="00616152"/>
    <w:pPr>
      <w:keepNext/>
      <w:spacing w:after="0" w:line="480" w:lineRule="auto"/>
      <w:contextualSpacing/>
      <w:jc w:val="left"/>
      <w:outlineLvl w:val="1"/>
    </w:pPr>
    <w:rPr>
      <w:b/>
      <w:i/>
      <w:spacing w:val="5"/>
      <w:szCs w:val="28"/>
    </w:rPr>
  </w:style>
  <w:style w:type="paragraph" w:styleId="Heading3">
    <w:name w:val="heading 3"/>
    <w:basedOn w:val="Normal"/>
    <w:next w:val="Normal"/>
    <w:link w:val="Heading3Char"/>
    <w:uiPriority w:val="9"/>
    <w:unhideWhenUsed/>
    <w:qFormat/>
    <w:rsid w:val="003708F3"/>
    <w:pPr>
      <w:spacing w:after="0" w:line="480" w:lineRule="auto"/>
      <w:jc w:val="left"/>
      <w:outlineLvl w:val="2"/>
    </w:pPr>
    <w:rPr>
      <w:b/>
      <w:i/>
      <w:spacing w:val="5"/>
      <w:szCs w:val="24"/>
    </w:rPr>
  </w:style>
  <w:style w:type="paragraph" w:styleId="Heading4">
    <w:name w:val="heading 4"/>
    <w:basedOn w:val="Normal"/>
    <w:next w:val="Normal"/>
    <w:link w:val="Heading4Char"/>
    <w:uiPriority w:val="9"/>
    <w:unhideWhenUsed/>
    <w:qFormat/>
    <w:rsid w:val="00CD4DA9"/>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CD4DA9"/>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CD4DA9"/>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CD4DA9"/>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CD4DA9"/>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CD4DA9"/>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uiPriority w:val="99"/>
    <w:rsid w:val="0038207A"/>
    <w:rPr>
      <w:rFonts w:eastAsia="Calibri"/>
      <w:sz w:val="20"/>
      <w:lang w:val="en-GB" w:bidi="ar-SA"/>
    </w:rPr>
  </w:style>
  <w:style w:type="paragraph" w:styleId="FootnoteText">
    <w:name w:val="footnote text"/>
    <w:basedOn w:val="Normal"/>
    <w:link w:val="FootnoteTextChar"/>
    <w:uiPriority w:val="99"/>
    <w:unhideWhenUsed/>
    <w:rsid w:val="0038207A"/>
    <w:rPr>
      <w:sz w:val="20"/>
    </w:rPr>
  </w:style>
  <w:style w:type="character" w:customStyle="1" w:styleId="FootnoteTextChar">
    <w:name w:val="Footnote Text Char"/>
    <w:basedOn w:val="DefaultParagraphFont"/>
    <w:link w:val="FootnoteText"/>
    <w:uiPriority w:val="99"/>
    <w:rsid w:val="0038207A"/>
    <w:rPr>
      <w:sz w:val="20"/>
      <w:szCs w:val="20"/>
    </w:rPr>
  </w:style>
  <w:style w:type="character" w:styleId="CommentReference">
    <w:name w:val="annotation reference"/>
    <w:basedOn w:val="DefaultParagraphFont"/>
    <w:uiPriority w:val="99"/>
    <w:semiHidden/>
    <w:unhideWhenUsed/>
    <w:rsid w:val="00D917A0"/>
    <w:rPr>
      <w:sz w:val="16"/>
      <w:szCs w:val="16"/>
    </w:rPr>
  </w:style>
  <w:style w:type="paragraph" w:styleId="CommentText">
    <w:name w:val="annotation text"/>
    <w:basedOn w:val="Normal"/>
    <w:link w:val="CommentTextChar"/>
    <w:uiPriority w:val="99"/>
    <w:semiHidden/>
    <w:unhideWhenUsed/>
    <w:rsid w:val="00D917A0"/>
    <w:rPr>
      <w:sz w:val="20"/>
    </w:rPr>
  </w:style>
  <w:style w:type="character" w:customStyle="1" w:styleId="CommentTextChar">
    <w:name w:val="Comment Text Char"/>
    <w:basedOn w:val="DefaultParagraphFont"/>
    <w:link w:val="CommentText"/>
    <w:uiPriority w:val="99"/>
    <w:semiHidden/>
    <w:rsid w:val="00D917A0"/>
    <w:rPr>
      <w:sz w:val="20"/>
      <w:szCs w:val="20"/>
    </w:rPr>
  </w:style>
  <w:style w:type="paragraph" w:styleId="CommentSubject">
    <w:name w:val="annotation subject"/>
    <w:basedOn w:val="CommentText"/>
    <w:next w:val="CommentText"/>
    <w:link w:val="CommentSubjectChar"/>
    <w:uiPriority w:val="99"/>
    <w:semiHidden/>
    <w:unhideWhenUsed/>
    <w:rsid w:val="00D917A0"/>
    <w:rPr>
      <w:b/>
      <w:bCs/>
    </w:rPr>
  </w:style>
  <w:style w:type="character" w:customStyle="1" w:styleId="CommentSubjectChar">
    <w:name w:val="Comment Subject Char"/>
    <w:basedOn w:val="CommentTextChar"/>
    <w:link w:val="CommentSubject"/>
    <w:uiPriority w:val="99"/>
    <w:semiHidden/>
    <w:rsid w:val="00D917A0"/>
    <w:rPr>
      <w:b/>
      <w:bCs/>
      <w:sz w:val="20"/>
      <w:szCs w:val="20"/>
    </w:rPr>
  </w:style>
  <w:style w:type="paragraph" w:styleId="BalloonText">
    <w:name w:val="Balloon Text"/>
    <w:basedOn w:val="Normal"/>
    <w:link w:val="BalloonTextChar"/>
    <w:uiPriority w:val="99"/>
    <w:semiHidden/>
    <w:unhideWhenUsed/>
    <w:rsid w:val="005D17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726"/>
    <w:rPr>
      <w:rFonts w:ascii="Segoe UI" w:hAnsi="Segoe UI" w:cs="Segoe UI"/>
      <w:sz w:val="18"/>
      <w:szCs w:val="18"/>
    </w:rPr>
  </w:style>
  <w:style w:type="paragraph" w:styleId="Header">
    <w:name w:val="header"/>
    <w:basedOn w:val="Normal"/>
    <w:link w:val="HeaderChar"/>
    <w:uiPriority w:val="99"/>
    <w:unhideWhenUsed/>
    <w:rsid w:val="00295165"/>
    <w:pPr>
      <w:tabs>
        <w:tab w:val="center" w:pos="4513"/>
        <w:tab w:val="right" w:pos="9026"/>
      </w:tabs>
    </w:pPr>
  </w:style>
  <w:style w:type="character" w:customStyle="1" w:styleId="HeaderChar">
    <w:name w:val="Header Char"/>
    <w:basedOn w:val="DefaultParagraphFont"/>
    <w:link w:val="Header"/>
    <w:uiPriority w:val="99"/>
    <w:rsid w:val="00295165"/>
  </w:style>
  <w:style w:type="paragraph" w:styleId="Footer">
    <w:name w:val="footer"/>
    <w:basedOn w:val="Normal"/>
    <w:link w:val="FooterChar"/>
    <w:uiPriority w:val="99"/>
    <w:unhideWhenUsed/>
    <w:rsid w:val="00295165"/>
    <w:pPr>
      <w:tabs>
        <w:tab w:val="center" w:pos="4513"/>
        <w:tab w:val="right" w:pos="9026"/>
      </w:tabs>
    </w:pPr>
  </w:style>
  <w:style w:type="character" w:customStyle="1" w:styleId="FooterChar">
    <w:name w:val="Footer Char"/>
    <w:basedOn w:val="DefaultParagraphFont"/>
    <w:link w:val="Footer"/>
    <w:uiPriority w:val="99"/>
    <w:rsid w:val="00295165"/>
  </w:style>
  <w:style w:type="character" w:styleId="FootnoteReference">
    <w:name w:val="footnote reference"/>
    <w:basedOn w:val="DefaultParagraphFont"/>
    <w:uiPriority w:val="99"/>
    <w:semiHidden/>
    <w:unhideWhenUsed/>
    <w:rsid w:val="00C362F9"/>
    <w:rPr>
      <w:vertAlign w:val="superscript"/>
    </w:rPr>
  </w:style>
  <w:style w:type="character" w:customStyle="1" w:styleId="authorsname">
    <w:name w:val="authors__name"/>
    <w:basedOn w:val="DefaultParagraphFont"/>
    <w:rsid w:val="00597497"/>
  </w:style>
  <w:style w:type="character" w:styleId="Hyperlink">
    <w:name w:val="Hyperlink"/>
    <w:basedOn w:val="DefaultParagraphFont"/>
    <w:uiPriority w:val="99"/>
    <w:unhideWhenUsed/>
    <w:rsid w:val="000E5FFA"/>
    <w:rPr>
      <w:color w:val="0000FF"/>
      <w:u w:val="single"/>
    </w:rPr>
  </w:style>
  <w:style w:type="character" w:customStyle="1" w:styleId="hgkelc">
    <w:name w:val="hgkelc"/>
    <w:basedOn w:val="DefaultParagraphFont"/>
    <w:rsid w:val="00390856"/>
  </w:style>
  <w:style w:type="character" w:styleId="Emphasis">
    <w:name w:val="Emphasis"/>
    <w:uiPriority w:val="20"/>
    <w:qFormat/>
    <w:rsid w:val="00CD4DA9"/>
    <w:rPr>
      <w:b/>
      <w:bCs/>
      <w:i/>
      <w:iCs/>
      <w:spacing w:val="10"/>
    </w:rPr>
  </w:style>
  <w:style w:type="character" w:customStyle="1" w:styleId="UnresolvedMention1">
    <w:name w:val="Unresolved Mention1"/>
    <w:basedOn w:val="DefaultParagraphFont"/>
    <w:uiPriority w:val="99"/>
    <w:semiHidden/>
    <w:unhideWhenUsed/>
    <w:rsid w:val="00BE1979"/>
    <w:rPr>
      <w:color w:val="605E5C"/>
      <w:shd w:val="clear" w:color="auto" w:fill="E1DFDD"/>
    </w:rPr>
  </w:style>
  <w:style w:type="character" w:styleId="FollowedHyperlink">
    <w:name w:val="FollowedHyperlink"/>
    <w:basedOn w:val="DefaultParagraphFont"/>
    <w:uiPriority w:val="99"/>
    <w:semiHidden/>
    <w:unhideWhenUsed/>
    <w:rsid w:val="001E6A72"/>
    <w:rPr>
      <w:color w:val="954F72" w:themeColor="followedHyperlink"/>
      <w:u w:val="single"/>
    </w:rPr>
  </w:style>
  <w:style w:type="character" w:styleId="Strong">
    <w:name w:val="Strong"/>
    <w:uiPriority w:val="22"/>
    <w:qFormat/>
    <w:rsid w:val="00CD4DA9"/>
    <w:rPr>
      <w:b/>
      <w:bCs/>
      <w:color w:val="70AD47" w:themeColor="accent6"/>
    </w:rPr>
  </w:style>
  <w:style w:type="paragraph" w:styleId="NormalWeb">
    <w:name w:val="Normal (Web)"/>
    <w:basedOn w:val="Normal"/>
    <w:uiPriority w:val="99"/>
    <w:unhideWhenUsed/>
    <w:rsid w:val="004252DB"/>
    <w:pPr>
      <w:spacing w:before="100" w:beforeAutospacing="1" w:after="100" w:afterAutospacing="1"/>
    </w:pPr>
    <w:rPr>
      <w:rFonts w:eastAsia="Times New Roman" w:cs="Times New Roman"/>
      <w:szCs w:val="24"/>
      <w:lang w:bidi="ar-SA"/>
    </w:rPr>
  </w:style>
  <w:style w:type="character" w:customStyle="1" w:styleId="cf01">
    <w:name w:val="cf01"/>
    <w:basedOn w:val="DefaultParagraphFont"/>
    <w:rsid w:val="004252DB"/>
    <w:rPr>
      <w:rFonts w:ascii="Segoe UI" w:hAnsi="Segoe UI" w:cs="Segoe UI" w:hint="default"/>
      <w:sz w:val="18"/>
      <w:szCs w:val="18"/>
    </w:rPr>
  </w:style>
  <w:style w:type="character" w:customStyle="1" w:styleId="markedcontent">
    <w:name w:val="markedcontent"/>
    <w:basedOn w:val="DefaultParagraphFont"/>
    <w:rsid w:val="00AE517A"/>
  </w:style>
  <w:style w:type="character" w:customStyle="1" w:styleId="Heading1Char">
    <w:name w:val="Heading 1 Char"/>
    <w:basedOn w:val="DefaultParagraphFont"/>
    <w:link w:val="Heading1"/>
    <w:uiPriority w:val="9"/>
    <w:rsid w:val="005B1A97"/>
    <w:rPr>
      <w:rFonts w:ascii="Times New Roman" w:hAnsi="Times New Roman"/>
      <w:b/>
      <w:spacing w:val="5"/>
      <w:sz w:val="24"/>
      <w:szCs w:val="32"/>
    </w:rPr>
  </w:style>
  <w:style w:type="character" w:customStyle="1" w:styleId="contribdegrees">
    <w:name w:val="contribdegrees"/>
    <w:basedOn w:val="DefaultParagraphFont"/>
    <w:rsid w:val="00EE0F07"/>
  </w:style>
  <w:style w:type="paragraph" w:styleId="Revision">
    <w:name w:val="Revision"/>
    <w:hidden/>
    <w:uiPriority w:val="99"/>
    <w:semiHidden/>
    <w:rsid w:val="00587EED"/>
  </w:style>
  <w:style w:type="paragraph" w:customStyle="1" w:styleId="EndNoteBibliographyTitle">
    <w:name w:val="EndNote Bibliography Title"/>
    <w:basedOn w:val="Normal"/>
    <w:link w:val="EndNoteBibliographyTitleChar"/>
    <w:rsid w:val="00A46DA0"/>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46DA0"/>
    <w:rPr>
      <w:rFonts w:ascii="Calibri" w:hAnsi="Calibri" w:cs="Calibri"/>
      <w:noProof/>
    </w:rPr>
  </w:style>
  <w:style w:type="paragraph" w:customStyle="1" w:styleId="EndNoteBibliography">
    <w:name w:val="EndNote Bibliography"/>
    <w:basedOn w:val="Normal"/>
    <w:link w:val="EndNoteBibliographyChar"/>
    <w:rsid w:val="00A46DA0"/>
    <w:rPr>
      <w:rFonts w:ascii="Calibri" w:hAnsi="Calibri" w:cs="Calibri"/>
      <w:noProof/>
    </w:rPr>
  </w:style>
  <w:style w:type="character" w:customStyle="1" w:styleId="EndNoteBibliographyChar">
    <w:name w:val="EndNote Bibliography Char"/>
    <w:basedOn w:val="DefaultParagraphFont"/>
    <w:link w:val="EndNoteBibliography"/>
    <w:rsid w:val="00A46DA0"/>
    <w:rPr>
      <w:rFonts w:ascii="Calibri" w:hAnsi="Calibri" w:cs="Calibri"/>
      <w:noProof/>
    </w:rPr>
  </w:style>
  <w:style w:type="character" w:customStyle="1" w:styleId="UnresolvedMention2">
    <w:name w:val="Unresolved Mention2"/>
    <w:basedOn w:val="DefaultParagraphFont"/>
    <w:uiPriority w:val="99"/>
    <w:semiHidden/>
    <w:unhideWhenUsed/>
    <w:rsid w:val="00A46DA0"/>
    <w:rPr>
      <w:color w:val="605E5C"/>
      <w:shd w:val="clear" w:color="auto" w:fill="E1DFDD"/>
    </w:rPr>
  </w:style>
  <w:style w:type="character" w:customStyle="1" w:styleId="highlight">
    <w:name w:val="highlight"/>
    <w:basedOn w:val="DefaultParagraphFont"/>
    <w:rsid w:val="00E83FE9"/>
  </w:style>
  <w:style w:type="character" w:customStyle="1" w:styleId="UnresolvedMention3">
    <w:name w:val="Unresolved Mention3"/>
    <w:basedOn w:val="DefaultParagraphFont"/>
    <w:uiPriority w:val="99"/>
    <w:semiHidden/>
    <w:unhideWhenUsed/>
    <w:rsid w:val="0032389C"/>
    <w:rPr>
      <w:color w:val="605E5C"/>
      <w:shd w:val="clear" w:color="auto" w:fill="E1DFDD"/>
    </w:rPr>
  </w:style>
  <w:style w:type="character" w:styleId="UnresolvedMention">
    <w:name w:val="Unresolved Mention"/>
    <w:basedOn w:val="DefaultParagraphFont"/>
    <w:uiPriority w:val="99"/>
    <w:semiHidden/>
    <w:unhideWhenUsed/>
    <w:rsid w:val="00111672"/>
    <w:rPr>
      <w:color w:val="605E5C"/>
      <w:shd w:val="clear" w:color="auto" w:fill="E1DFDD"/>
    </w:rPr>
  </w:style>
  <w:style w:type="character" w:customStyle="1" w:styleId="cls-response">
    <w:name w:val="cls-response"/>
    <w:basedOn w:val="DefaultParagraphFont"/>
    <w:rsid w:val="001C52DB"/>
  </w:style>
  <w:style w:type="paragraph" w:styleId="ListParagraph">
    <w:name w:val="List Paragraph"/>
    <w:basedOn w:val="Normal"/>
    <w:uiPriority w:val="34"/>
    <w:qFormat/>
    <w:rsid w:val="00C23183"/>
    <w:pPr>
      <w:ind w:left="720"/>
      <w:contextualSpacing/>
    </w:pPr>
  </w:style>
  <w:style w:type="character" w:customStyle="1" w:styleId="Heading4Char">
    <w:name w:val="Heading 4 Char"/>
    <w:basedOn w:val="DefaultParagraphFont"/>
    <w:link w:val="Heading4"/>
    <w:uiPriority w:val="9"/>
    <w:rsid w:val="00CD4DA9"/>
    <w:rPr>
      <w:i/>
      <w:iCs/>
      <w:smallCaps/>
      <w:spacing w:val="10"/>
      <w:sz w:val="22"/>
      <w:szCs w:val="22"/>
    </w:rPr>
  </w:style>
  <w:style w:type="character" w:customStyle="1" w:styleId="Heading3Char">
    <w:name w:val="Heading 3 Char"/>
    <w:basedOn w:val="DefaultParagraphFont"/>
    <w:link w:val="Heading3"/>
    <w:uiPriority w:val="9"/>
    <w:rsid w:val="003708F3"/>
    <w:rPr>
      <w:rFonts w:ascii="Times New Roman" w:hAnsi="Times New Roman"/>
      <w:b/>
      <w:i/>
      <w:spacing w:val="5"/>
      <w:sz w:val="24"/>
      <w:szCs w:val="24"/>
    </w:rPr>
  </w:style>
  <w:style w:type="character" w:customStyle="1" w:styleId="nlmstring-name">
    <w:name w:val="nlm_string-name"/>
    <w:basedOn w:val="DefaultParagraphFont"/>
    <w:rsid w:val="00D1473A"/>
  </w:style>
  <w:style w:type="character" w:customStyle="1" w:styleId="Heading2Char">
    <w:name w:val="Heading 2 Char"/>
    <w:basedOn w:val="DefaultParagraphFont"/>
    <w:link w:val="Heading2"/>
    <w:uiPriority w:val="9"/>
    <w:rsid w:val="00616152"/>
    <w:rPr>
      <w:rFonts w:ascii="Times New Roman" w:hAnsi="Times New Roman"/>
      <w:b/>
      <w:i/>
      <w:spacing w:val="5"/>
      <w:sz w:val="24"/>
      <w:szCs w:val="28"/>
    </w:rPr>
  </w:style>
  <w:style w:type="character" w:customStyle="1" w:styleId="Heading5Char">
    <w:name w:val="Heading 5 Char"/>
    <w:basedOn w:val="DefaultParagraphFont"/>
    <w:link w:val="Heading5"/>
    <w:uiPriority w:val="9"/>
    <w:semiHidden/>
    <w:rsid w:val="00CD4DA9"/>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CD4DA9"/>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CD4DA9"/>
    <w:rPr>
      <w:b/>
      <w:bCs/>
      <w:smallCaps/>
      <w:color w:val="70AD47" w:themeColor="accent6"/>
      <w:spacing w:val="10"/>
    </w:rPr>
  </w:style>
  <w:style w:type="character" w:customStyle="1" w:styleId="Heading8Char">
    <w:name w:val="Heading 8 Char"/>
    <w:basedOn w:val="DefaultParagraphFont"/>
    <w:link w:val="Heading8"/>
    <w:uiPriority w:val="9"/>
    <w:semiHidden/>
    <w:rsid w:val="00CD4DA9"/>
    <w:rPr>
      <w:b/>
      <w:bCs/>
      <w:i/>
      <w:iCs/>
      <w:smallCaps/>
      <w:color w:val="538135" w:themeColor="accent6" w:themeShade="BF"/>
    </w:rPr>
  </w:style>
  <w:style w:type="character" w:customStyle="1" w:styleId="Heading9Char">
    <w:name w:val="Heading 9 Char"/>
    <w:basedOn w:val="DefaultParagraphFont"/>
    <w:link w:val="Heading9"/>
    <w:uiPriority w:val="9"/>
    <w:semiHidden/>
    <w:rsid w:val="00CD4DA9"/>
    <w:rPr>
      <w:b/>
      <w:bCs/>
      <w:i/>
      <w:iCs/>
      <w:smallCaps/>
      <w:color w:val="385623" w:themeColor="accent6" w:themeShade="80"/>
    </w:rPr>
  </w:style>
  <w:style w:type="paragraph" w:styleId="Caption">
    <w:name w:val="caption"/>
    <w:basedOn w:val="Normal"/>
    <w:next w:val="Normal"/>
    <w:uiPriority w:val="35"/>
    <w:semiHidden/>
    <w:unhideWhenUsed/>
    <w:qFormat/>
    <w:rsid w:val="00CD4DA9"/>
    <w:rPr>
      <w:b/>
      <w:bCs/>
      <w:caps/>
      <w:sz w:val="16"/>
      <w:szCs w:val="16"/>
    </w:rPr>
  </w:style>
  <w:style w:type="paragraph" w:styleId="Title">
    <w:name w:val="Title"/>
    <w:basedOn w:val="Normal"/>
    <w:next w:val="Normal"/>
    <w:link w:val="TitleChar"/>
    <w:uiPriority w:val="10"/>
    <w:qFormat/>
    <w:rsid w:val="00CD4DA9"/>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CD4DA9"/>
    <w:rPr>
      <w:smallCaps/>
      <w:color w:val="262626" w:themeColor="text1" w:themeTint="D9"/>
      <w:sz w:val="52"/>
      <w:szCs w:val="52"/>
    </w:rPr>
  </w:style>
  <w:style w:type="paragraph" w:styleId="Subtitle">
    <w:name w:val="Subtitle"/>
    <w:basedOn w:val="Normal"/>
    <w:next w:val="Normal"/>
    <w:link w:val="SubtitleChar"/>
    <w:uiPriority w:val="11"/>
    <w:qFormat/>
    <w:rsid w:val="00CD4DA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D4DA9"/>
    <w:rPr>
      <w:rFonts w:asciiTheme="majorHAnsi" w:eastAsiaTheme="majorEastAsia" w:hAnsiTheme="majorHAnsi" w:cstheme="majorBidi"/>
    </w:rPr>
  </w:style>
  <w:style w:type="paragraph" w:styleId="NoSpacing">
    <w:name w:val="No Spacing"/>
    <w:uiPriority w:val="1"/>
    <w:qFormat/>
    <w:rsid w:val="00CD4DA9"/>
    <w:pPr>
      <w:spacing w:after="0" w:line="240" w:lineRule="auto"/>
    </w:pPr>
  </w:style>
  <w:style w:type="paragraph" w:styleId="Quote">
    <w:name w:val="Quote"/>
    <w:basedOn w:val="Normal"/>
    <w:next w:val="Normal"/>
    <w:link w:val="QuoteChar"/>
    <w:uiPriority w:val="29"/>
    <w:qFormat/>
    <w:rsid w:val="00CD4DA9"/>
    <w:rPr>
      <w:i/>
      <w:iCs/>
    </w:rPr>
  </w:style>
  <w:style w:type="character" w:customStyle="1" w:styleId="QuoteChar">
    <w:name w:val="Quote Char"/>
    <w:basedOn w:val="DefaultParagraphFont"/>
    <w:link w:val="Quote"/>
    <w:uiPriority w:val="29"/>
    <w:rsid w:val="00CD4DA9"/>
    <w:rPr>
      <w:i/>
      <w:iCs/>
    </w:rPr>
  </w:style>
  <w:style w:type="paragraph" w:styleId="IntenseQuote">
    <w:name w:val="Intense Quote"/>
    <w:basedOn w:val="Normal"/>
    <w:next w:val="Normal"/>
    <w:link w:val="IntenseQuoteChar"/>
    <w:uiPriority w:val="30"/>
    <w:qFormat/>
    <w:rsid w:val="00CD4DA9"/>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D4DA9"/>
    <w:rPr>
      <w:b/>
      <w:bCs/>
      <w:i/>
      <w:iCs/>
    </w:rPr>
  </w:style>
  <w:style w:type="character" w:styleId="SubtleEmphasis">
    <w:name w:val="Subtle Emphasis"/>
    <w:uiPriority w:val="19"/>
    <w:qFormat/>
    <w:rsid w:val="00CD4DA9"/>
    <w:rPr>
      <w:i/>
      <w:iCs/>
    </w:rPr>
  </w:style>
  <w:style w:type="character" w:styleId="IntenseEmphasis">
    <w:name w:val="Intense Emphasis"/>
    <w:uiPriority w:val="21"/>
    <w:qFormat/>
    <w:rsid w:val="00CD4DA9"/>
    <w:rPr>
      <w:b/>
      <w:bCs/>
      <w:i/>
      <w:iCs/>
      <w:color w:val="70AD47" w:themeColor="accent6"/>
      <w:spacing w:val="10"/>
    </w:rPr>
  </w:style>
  <w:style w:type="character" w:styleId="SubtleReference">
    <w:name w:val="Subtle Reference"/>
    <w:uiPriority w:val="31"/>
    <w:qFormat/>
    <w:rsid w:val="00CD4DA9"/>
    <w:rPr>
      <w:b/>
      <w:bCs/>
    </w:rPr>
  </w:style>
  <w:style w:type="character" w:styleId="IntenseReference">
    <w:name w:val="Intense Reference"/>
    <w:uiPriority w:val="32"/>
    <w:qFormat/>
    <w:rsid w:val="00CD4DA9"/>
    <w:rPr>
      <w:b/>
      <w:bCs/>
      <w:smallCaps/>
      <w:spacing w:val="5"/>
      <w:sz w:val="22"/>
      <w:szCs w:val="22"/>
      <w:u w:val="single"/>
    </w:rPr>
  </w:style>
  <w:style w:type="character" w:styleId="BookTitle">
    <w:name w:val="Book Title"/>
    <w:uiPriority w:val="33"/>
    <w:qFormat/>
    <w:rsid w:val="00CD4DA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D4DA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2287">
      <w:bodyDiv w:val="1"/>
      <w:marLeft w:val="0"/>
      <w:marRight w:val="0"/>
      <w:marTop w:val="0"/>
      <w:marBottom w:val="0"/>
      <w:divBdr>
        <w:top w:val="none" w:sz="0" w:space="0" w:color="auto"/>
        <w:left w:val="none" w:sz="0" w:space="0" w:color="auto"/>
        <w:bottom w:val="none" w:sz="0" w:space="0" w:color="auto"/>
        <w:right w:val="none" w:sz="0" w:space="0" w:color="auto"/>
      </w:divBdr>
    </w:div>
    <w:div w:id="17395962">
      <w:bodyDiv w:val="1"/>
      <w:marLeft w:val="0"/>
      <w:marRight w:val="0"/>
      <w:marTop w:val="0"/>
      <w:marBottom w:val="0"/>
      <w:divBdr>
        <w:top w:val="none" w:sz="0" w:space="0" w:color="auto"/>
        <w:left w:val="none" w:sz="0" w:space="0" w:color="auto"/>
        <w:bottom w:val="none" w:sz="0" w:space="0" w:color="auto"/>
        <w:right w:val="none" w:sz="0" w:space="0" w:color="auto"/>
      </w:divBdr>
      <w:divsChild>
        <w:div w:id="1022165767">
          <w:marLeft w:val="0"/>
          <w:marRight w:val="0"/>
          <w:marTop w:val="0"/>
          <w:marBottom w:val="0"/>
          <w:divBdr>
            <w:top w:val="none" w:sz="0" w:space="0" w:color="auto"/>
            <w:left w:val="none" w:sz="0" w:space="0" w:color="auto"/>
            <w:bottom w:val="none" w:sz="0" w:space="0" w:color="auto"/>
            <w:right w:val="none" w:sz="0" w:space="0" w:color="auto"/>
          </w:divBdr>
          <w:divsChild>
            <w:div w:id="1769354328">
              <w:marLeft w:val="0"/>
              <w:marRight w:val="0"/>
              <w:marTop w:val="180"/>
              <w:marBottom w:val="180"/>
              <w:divBdr>
                <w:top w:val="none" w:sz="0" w:space="0" w:color="auto"/>
                <w:left w:val="none" w:sz="0" w:space="0" w:color="auto"/>
                <w:bottom w:val="none" w:sz="0" w:space="0" w:color="auto"/>
                <w:right w:val="none" w:sz="0" w:space="0" w:color="auto"/>
              </w:divBdr>
            </w:div>
          </w:divsChild>
        </w:div>
        <w:div w:id="1235122938">
          <w:marLeft w:val="0"/>
          <w:marRight w:val="0"/>
          <w:marTop w:val="0"/>
          <w:marBottom w:val="0"/>
          <w:divBdr>
            <w:top w:val="none" w:sz="0" w:space="0" w:color="auto"/>
            <w:left w:val="none" w:sz="0" w:space="0" w:color="auto"/>
            <w:bottom w:val="none" w:sz="0" w:space="0" w:color="auto"/>
            <w:right w:val="none" w:sz="0" w:space="0" w:color="auto"/>
          </w:divBdr>
          <w:divsChild>
            <w:div w:id="744650719">
              <w:marLeft w:val="0"/>
              <w:marRight w:val="0"/>
              <w:marTop w:val="0"/>
              <w:marBottom w:val="0"/>
              <w:divBdr>
                <w:top w:val="none" w:sz="0" w:space="0" w:color="auto"/>
                <w:left w:val="none" w:sz="0" w:space="0" w:color="auto"/>
                <w:bottom w:val="none" w:sz="0" w:space="0" w:color="auto"/>
                <w:right w:val="none" w:sz="0" w:space="0" w:color="auto"/>
              </w:divBdr>
              <w:divsChild>
                <w:div w:id="1177580803">
                  <w:marLeft w:val="0"/>
                  <w:marRight w:val="0"/>
                  <w:marTop w:val="0"/>
                  <w:marBottom w:val="0"/>
                  <w:divBdr>
                    <w:top w:val="none" w:sz="0" w:space="0" w:color="auto"/>
                    <w:left w:val="none" w:sz="0" w:space="0" w:color="auto"/>
                    <w:bottom w:val="none" w:sz="0" w:space="0" w:color="auto"/>
                    <w:right w:val="none" w:sz="0" w:space="0" w:color="auto"/>
                  </w:divBdr>
                  <w:divsChild>
                    <w:div w:id="13239031">
                      <w:marLeft w:val="0"/>
                      <w:marRight w:val="0"/>
                      <w:marTop w:val="0"/>
                      <w:marBottom w:val="0"/>
                      <w:divBdr>
                        <w:top w:val="none" w:sz="0" w:space="0" w:color="auto"/>
                        <w:left w:val="none" w:sz="0" w:space="0" w:color="auto"/>
                        <w:bottom w:val="none" w:sz="0" w:space="0" w:color="auto"/>
                        <w:right w:val="none" w:sz="0" w:space="0" w:color="auto"/>
                      </w:divBdr>
                      <w:divsChild>
                        <w:div w:id="1313947592">
                          <w:marLeft w:val="0"/>
                          <w:marRight w:val="0"/>
                          <w:marTop w:val="0"/>
                          <w:marBottom w:val="0"/>
                          <w:divBdr>
                            <w:top w:val="none" w:sz="0" w:space="0" w:color="auto"/>
                            <w:left w:val="none" w:sz="0" w:space="0" w:color="auto"/>
                            <w:bottom w:val="none" w:sz="0" w:space="0" w:color="auto"/>
                            <w:right w:val="none" w:sz="0" w:space="0" w:color="auto"/>
                          </w:divBdr>
                          <w:divsChild>
                            <w:div w:id="6448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11328">
      <w:bodyDiv w:val="1"/>
      <w:marLeft w:val="0"/>
      <w:marRight w:val="0"/>
      <w:marTop w:val="0"/>
      <w:marBottom w:val="0"/>
      <w:divBdr>
        <w:top w:val="none" w:sz="0" w:space="0" w:color="auto"/>
        <w:left w:val="none" w:sz="0" w:space="0" w:color="auto"/>
        <w:bottom w:val="none" w:sz="0" w:space="0" w:color="auto"/>
        <w:right w:val="none" w:sz="0" w:space="0" w:color="auto"/>
      </w:divBdr>
    </w:div>
    <w:div w:id="98374818">
      <w:bodyDiv w:val="1"/>
      <w:marLeft w:val="0"/>
      <w:marRight w:val="0"/>
      <w:marTop w:val="0"/>
      <w:marBottom w:val="0"/>
      <w:divBdr>
        <w:top w:val="none" w:sz="0" w:space="0" w:color="auto"/>
        <w:left w:val="none" w:sz="0" w:space="0" w:color="auto"/>
        <w:bottom w:val="none" w:sz="0" w:space="0" w:color="auto"/>
        <w:right w:val="none" w:sz="0" w:space="0" w:color="auto"/>
      </w:divBdr>
      <w:divsChild>
        <w:div w:id="1637490710">
          <w:marLeft w:val="0"/>
          <w:marRight w:val="0"/>
          <w:marTop w:val="0"/>
          <w:marBottom w:val="0"/>
          <w:divBdr>
            <w:top w:val="none" w:sz="0" w:space="0" w:color="auto"/>
            <w:left w:val="none" w:sz="0" w:space="0" w:color="auto"/>
            <w:bottom w:val="none" w:sz="0" w:space="0" w:color="auto"/>
            <w:right w:val="none" w:sz="0" w:space="0" w:color="auto"/>
          </w:divBdr>
        </w:div>
      </w:divsChild>
    </w:div>
    <w:div w:id="161435423">
      <w:bodyDiv w:val="1"/>
      <w:marLeft w:val="0"/>
      <w:marRight w:val="0"/>
      <w:marTop w:val="0"/>
      <w:marBottom w:val="0"/>
      <w:divBdr>
        <w:top w:val="none" w:sz="0" w:space="0" w:color="auto"/>
        <w:left w:val="none" w:sz="0" w:space="0" w:color="auto"/>
        <w:bottom w:val="none" w:sz="0" w:space="0" w:color="auto"/>
        <w:right w:val="none" w:sz="0" w:space="0" w:color="auto"/>
      </w:divBdr>
    </w:div>
    <w:div w:id="163059224">
      <w:bodyDiv w:val="1"/>
      <w:marLeft w:val="0"/>
      <w:marRight w:val="0"/>
      <w:marTop w:val="0"/>
      <w:marBottom w:val="0"/>
      <w:divBdr>
        <w:top w:val="none" w:sz="0" w:space="0" w:color="auto"/>
        <w:left w:val="none" w:sz="0" w:space="0" w:color="auto"/>
        <w:bottom w:val="none" w:sz="0" w:space="0" w:color="auto"/>
        <w:right w:val="none" w:sz="0" w:space="0" w:color="auto"/>
      </w:divBdr>
    </w:div>
    <w:div w:id="222302580">
      <w:bodyDiv w:val="1"/>
      <w:marLeft w:val="0"/>
      <w:marRight w:val="0"/>
      <w:marTop w:val="0"/>
      <w:marBottom w:val="0"/>
      <w:divBdr>
        <w:top w:val="none" w:sz="0" w:space="0" w:color="auto"/>
        <w:left w:val="none" w:sz="0" w:space="0" w:color="auto"/>
        <w:bottom w:val="none" w:sz="0" w:space="0" w:color="auto"/>
        <w:right w:val="none" w:sz="0" w:space="0" w:color="auto"/>
      </w:divBdr>
      <w:divsChild>
        <w:div w:id="699866555">
          <w:marLeft w:val="0"/>
          <w:marRight w:val="0"/>
          <w:marTop w:val="0"/>
          <w:marBottom w:val="0"/>
          <w:divBdr>
            <w:top w:val="none" w:sz="0" w:space="0" w:color="auto"/>
            <w:left w:val="none" w:sz="0" w:space="0" w:color="auto"/>
            <w:bottom w:val="none" w:sz="0" w:space="0" w:color="auto"/>
            <w:right w:val="none" w:sz="0" w:space="0" w:color="auto"/>
          </w:divBdr>
        </w:div>
      </w:divsChild>
    </w:div>
    <w:div w:id="235865035">
      <w:bodyDiv w:val="1"/>
      <w:marLeft w:val="0"/>
      <w:marRight w:val="0"/>
      <w:marTop w:val="0"/>
      <w:marBottom w:val="0"/>
      <w:divBdr>
        <w:top w:val="none" w:sz="0" w:space="0" w:color="auto"/>
        <w:left w:val="none" w:sz="0" w:space="0" w:color="auto"/>
        <w:bottom w:val="none" w:sz="0" w:space="0" w:color="auto"/>
        <w:right w:val="none" w:sz="0" w:space="0" w:color="auto"/>
      </w:divBdr>
    </w:div>
    <w:div w:id="261652012">
      <w:bodyDiv w:val="1"/>
      <w:marLeft w:val="0"/>
      <w:marRight w:val="0"/>
      <w:marTop w:val="0"/>
      <w:marBottom w:val="0"/>
      <w:divBdr>
        <w:top w:val="none" w:sz="0" w:space="0" w:color="auto"/>
        <w:left w:val="none" w:sz="0" w:space="0" w:color="auto"/>
        <w:bottom w:val="none" w:sz="0" w:space="0" w:color="auto"/>
        <w:right w:val="none" w:sz="0" w:space="0" w:color="auto"/>
      </w:divBdr>
      <w:divsChild>
        <w:div w:id="1882937511">
          <w:marLeft w:val="0"/>
          <w:marRight w:val="0"/>
          <w:marTop w:val="0"/>
          <w:marBottom w:val="0"/>
          <w:divBdr>
            <w:top w:val="none" w:sz="0" w:space="0" w:color="auto"/>
            <w:left w:val="none" w:sz="0" w:space="0" w:color="auto"/>
            <w:bottom w:val="none" w:sz="0" w:space="0" w:color="auto"/>
            <w:right w:val="none" w:sz="0" w:space="0" w:color="auto"/>
          </w:divBdr>
          <w:divsChild>
            <w:div w:id="1150248289">
              <w:marLeft w:val="0"/>
              <w:marRight w:val="0"/>
              <w:marTop w:val="0"/>
              <w:marBottom w:val="0"/>
              <w:divBdr>
                <w:top w:val="none" w:sz="0" w:space="0" w:color="auto"/>
                <w:left w:val="none" w:sz="0" w:space="0" w:color="auto"/>
                <w:bottom w:val="none" w:sz="0" w:space="0" w:color="auto"/>
                <w:right w:val="none" w:sz="0" w:space="0" w:color="auto"/>
              </w:divBdr>
              <w:divsChild>
                <w:div w:id="1889146176">
                  <w:marLeft w:val="0"/>
                  <w:marRight w:val="0"/>
                  <w:marTop w:val="0"/>
                  <w:marBottom w:val="0"/>
                  <w:divBdr>
                    <w:top w:val="none" w:sz="0" w:space="0" w:color="auto"/>
                    <w:left w:val="none" w:sz="0" w:space="0" w:color="auto"/>
                    <w:bottom w:val="none" w:sz="0" w:space="0" w:color="auto"/>
                    <w:right w:val="none" w:sz="0" w:space="0" w:color="auto"/>
                  </w:divBdr>
                  <w:divsChild>
                    <w:div w:id="113405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265325">
      <w:bodyDiv w:val="1"/>
      <w:marLeft w:val="0"/>
      <w:marRight w:val="0"/>
      <w:marTop w:val="0"/>
      <w:marBottom w:val="0"/>
      <w:divBdr>
        <w:top w:val="none" w:sz="0" w:space="0" w:color="auto"/>
        <w:left w:val="none" w:sz="0" w:space="0" w:color="auto"/>
        <w:bottom w:val="none" w:sz="0" w:space="0" w:color="auto"/>
        <w:right w:val="none" w:sz="0" w:space="0" w:color="auto"/>
      </w:divBdr>
      <w:divsChild>
        <w:div w:id="2051539435">
          <w:marLeft w:val="0"/>
          <w:marRight w:val="0"/>
          <w:marTop w:val="0"/>
          <w:marBottom w:val="0"/>
          <w:divBdr>
            <w:top w:val="none" w:sz="0" w:space="0" w:color="auto"/>
            <w:left w:val="none" w:sz="0" w:space="0" w:color="auto"/>
            <w:bottom w:val="none" w:sz="0" w:space="0" w:color="auto"/>
            <w:right w:val="none" w:sz="0" w:space="0" w:color="auto"/>
          </w:divBdr>
        </w:div>
      </w:divsChild>
    </w:div>
    <w:div w:id="361905904">
      <w:bodyDiv w:val="1"/>
      <w:marLeft w:val="0"/>
      <w:marRight w:val="0"/>
      <w:marTop w:val="0"/>
      <w:marBottom w:val="0"/>
      <w:divBdr>
        <w:top w:val="none" w:sz="0" w:space="0" w:color="auto"/>
        <w:left w:val="none" w:sz="0" w:space="0" w:color="auto"/>
        <w:bottom w:val="none" w:sz="0" w:space="0" w:color="auto"/>
        <w:right w:val="none" w:sz="0" w:space="0" w:color="auto"/>
      </w:divBdr>
    </w:div>
    <w:div w:id="443111000">
      <w:bodyDiv w:val="1"/>
      <w:marLeft w:val="0"/>
      <w:marRight w:val="0"/>
      <w:marTop w:val="0"/>
      <w:marBottom w:val="0"/>
      <w:divBdr>
        <w:top w:val="none" w:sz="0" w:space="0" w:color="auto"/>
        <w:left w:val="none" w:sz="0" w:space="0" w:color="auto"/>
        <w:bottom w:val="none" w:sz="0" w:space="0" w:color="auto"/>
        <w:right w:val="none" w:sz="0" w:space="0" w:color="auto"/>
      </w:divBdr>
    </w:div>
    <w:div w:id="468061365">
      <w:bodyDiv w:val="1"/>
      <w:marLeft w:val="0"/>
      <w:marRight w:val="0"/>
      <w:marTop w:val="0"/>
      <w:marBottom w:val="0"/>
      <w:divBdr>
        <w:top w:val="none" w:sz="0" w:space="0" w:color="auto"/>
        <w:left w:val="none" w:sz="0" w:space="0" w:color="auto"/>
        <w:bottom w:val="none" w:sz="0" w:space="0" w:color="auto"/>
        <w:right w:val="none" w:sz="0" w:space="0" w:color="auto"/>
      </w:divBdr>
    </w:div>
    <w:div w:id="491215076">
      <w:bodyDiv w:val="1"/>
      <w:marLeft w:val="0"/>
      <w:marRight w:val="0"/>
      <w:marTop w:val="0"/>
      <w:marBottom w:val="0"/>
      <w:divBdr>
        <w:top w:val="none" w:sz="0" w:space="0" w:color="auto"/>
        <w:left w:val="none" w:sz="0" w:space="0" w:color="auto"/>
        <w:bottom w:val="none" w:sz="0" w:space="0" w:color="auto"/>
        <w:right w:val="none" w:sz="0" w:space="0" w:color="auto"/>
      </w:divBdr>
      <w:divsChild>
        <w:div w:id="2068989347">
          <w:marLeft w:val="0"/>
          <w:marRight w:val="0"/>
          <w:marTop w:val="0"/>
          <w:marBottom w:val="0"/>
          <w:divBdr>
            <w:top w:val="none" w:sz="0" w:space="0" w:color="auto"/>
            <w:left w:val="none" w:sz="0" w:space="0" w:color="auto"/>
            <w:bottom w:val="none" w:sz="0" w:space="0" w:color="auto"/>
            <w:right w:val="none" w:sz="0" w:space="0" w:color="auto"/>
          </w:divBdr>
        </w:div>
      </w:divsChild>
    </w:div>
    <w:div w:id="557935982">
      <w:bodyDiv w:val="1"/>
      <w:marLeft w:val="0"/>
      <w:marRight w:val="0"/>
      <w:marTop w:val="0"/>
      <w:marBottom w:val="0"/>
      <w:divBdr>
        <w:top w:val="none" w:sz="0" w:space="0" w:color="auto"/>
        <w:left w:val="none" w:sz="0" w:space="0" w:color="auto"/>
        <w:bottom w:val="none" w:sz="0" w:space="0" w:color="auto"/>
        <w:right w:val="none" w:sz="0" w:space="0" w:color="auto"/>
      </w:divBdr>
    </w:div>
    <w:div w:id="570238704">
      <w:bodyDiv w:val="1"/>
      <w:marLeft w:val="0"/>
      <w:marRight w:val="0"/>
      <w:marTop w:val="0"/>
      <w:marBottom w:val="0"/>
      <w:divBdr>
        <w:top w:val="none" w:sz="0" w:space="0" w:color="auto"/>
        <w:left w:val="none" w:sz="0" w:space="0" w:color="auto"/>
        <w:bottom w:val="none" w:sz="0" w:space="0" w:color="auto"/>
        <w:right w:val="none" w:sz="0" w:space="0" w:color="auto"/>
      </w:divBdr>
      <w:divsChild>
        <w:div w:id="435102516">
          <w:marLeft w:val="0"/>
          <w:marRight w:val="0"/>
          <w:marTop w:val="0"/>
          <w:marBottom w:val="0"/>
          <w:divBdr>
            <w:top w:val="none" w:sz="0" w:space="0" w:color="auto"/>
            <w:left w:val="none" w:sz="0" w:space="0" w:color="auto"/>
            <w:bottom w:val="none" w:sz="0" w:space="0" w:color="auto"/>
            <w:right w:val="none" w:sz="0" w:space="0" w:color="auto"/>
          </w:divBdr>
        </w:div>
      </w:divsChild>
    </w:div>
    <w:div w:id="591477587">
      <w:bodyDiv w:val="1"/>
      <w:marLeft w:val="0"/>
      <w:marRight w:val="0"/>
      <w:marTop w:val="0"/>
      <w:marBottom w:val="0"/>
      <w:divBdr>
        <w:top w:val="none" w:sz="0" w:space="0" w:color="auto"/>
        <w:left w:val="none" w:sz="0" w:space="0" w:color="auto"/>
        <w:bottom w:val="none" w:sz="0" w:space="0" w:color="auto"/>
        <w:right w:val="none" w:sz="0" w:space="0" w:color="auto"/>
      </w:divBdr>
    </w:div>
    <w:div w:id="740564194">
      <w:bodyDiv w:val="1"/>
      <w:marLeft w:val="0"/>
      <w:marRight w:val="0"/>
      <w:marTop w:val="0"/>
      <w:marBottom w:val="0"/>
      <w:divBdr>
        <w:top w:val="none" w:sz="0" w:space="0" w:color="auto"/>
        <w:left w:val="none" w:sz="0" w:space="0" w:color="auto"/>
        <w:bottom w:val="none" w:sz="0" w:space="0" w:color="auto"/>
        <w:right w:val="none" w:sz="0" w:space="0" w:color="auto"/>
      </w:divBdr>
    </w:div>
    <w:div w:id="759982120">
      <w:bodyDiv w:val="1"/>
      <w:marLeft w:val="0"/>
      <w:marRight w:val="0"/>
      <w:marTop w:val="0"/>
      <w:marBottom w:val="0"/>
      <w:divBdr>
        <w:top w:val="none" w:sz="0" w:space="0" w:color="auto"/>
        <w:left w:val="none" w:sz="0" w:space="0" w:color="auto"/>
        <w:bottom w:val="none" w:sz="0" w:space="0" w:color="auto"/>
        <w:right w:val="none" w:sz="0" w:space="0" w:color="auto"/>
      </w:divBdr>
      <w:divsChild>
        <w:div w:id="478838767">
          <w:marLeft w:val="0"/>
          <w:marRight w:val="0"/>
          <w:marTop w:val="0"/>
          <w:marBottom w:val="0"/>
          <w:divBdr>
            <w:top w:val="none" w:sz="0" w:space="0" w:color="auto"/>
            <w:left w:val="none" w:sz="0" w:space="0" w:color="auto"/>
            <w:bottom w:val="none" w:sz="0" w:space="0" w:color="auto"/>
            <w:right w:val="none" w:sz="0" w:space="0" w:color="auto"/>
          </w:divBdr>
        </w:div>
      </w:divsChild>
    </w:div>
    <w:div w:id="859664892">
      <w:bodyDiv w:val="1"/>
      <w:marLeft w:val="0"/>
      <w:marRight w:val="0"/>
      <w:marTop w:val="0"/>
      <w:marBottom w:val="0"/>
      <w:divBdr>
        <w:top w:val="none" w:sz="0" w:space="0" w:color="auto"/>
        <w:left w:val="none" w:sz="0" w:space="0" w:color="auto"/>
        <w:bottom w:val="none" w:sz="0" w:space="0" w:color="auto"/>
        <w:right w:val="none" w:sz="0" w:space="0" w:color="auto"/>
      </w:divBdr>
    </w:div>
    <w:div w:id="1113091279">
      <w:bodyDiv w:val="1"/>
      <w:marLeft w:val="0"/>
      <w:marRight w:val="0"/>
      <w:marTop w:val="0"/>
      <w:marBottom w:val="0"/>
      <w:divBdr>
        <w:top w:val="none" w:sz="0" w:space="0" w:color="auto"/>
        <w:left w:val="none" w:sz="0" w:space="0" w:color="auto"/>
        <w:bottom w:val="none" w:sz="0" w:space="0" w:color="auto"/>
        <w:right w:val="none" w:sz="0" w:space="0" w:color="auto"/>
      </w:divBdr>
      <w:divsChild>
        <w:div w:id="1596673845">
          <w:marLeft w:val="0"/>
          <w:marRight w:val="0"/>
          <w:marTop w:val="0"/>
          <w:marBottom w:val="0"/>
          <w:divBdr>
            <w:top w:val="none" w:sz="0" w:space="0" w:color="auto"/>
            <w:left w:val="none" w:sz="0" w:space="0" w:color="auto"/>
            <w:bottom w:val="none" w:sz="0" w:space="0" w:color="auto"/>
            <w:right w:val="none" w:sz="0" w:space="0" w:color="auto"/>
          </w:divBdr>
        </w:div>
      </w:divsChild>
    </w:div>
    <w:div w:id="1218316043">
      <w:bodyDiv w:val="1"/>
      <w:marLeft w:val="0"/>
      <w:marRight w:val="0"/>
      <w:marTop w:val="0"/>
      <w:marBottom w:val="0"/>
      <w:divBdr>
        <w:top w:val="none" w:sz="0" w:space="0" w:color="auto"/>
        <w:left w:val="none" w:sz="0" w:space="0" w:color="auto"/>
        <w:bottom w:val="none" w:sz="0" w:space="0" w:color="auto"/>
        <w:right w:val="none" w:sz="0" w:space="0" w:color="auto"/>
      </w:divBdr>
      <w:divsChild>
        <w:div w:id="803503658">
          <w:marLeft w:val="0"/>
          <w:marRight w:val="0"/>
          <w:marTop w:val="0"/>
          <w:marBottom w:val="0"/>
          <w:divBdr>
            <w:top w:val="none" w:sz="0" w:space="0" w:color="auto"/>
            <w:left w:val="none" w:sz="0" w:space="0" w:color="auto"/>
            <w:bottom w:val="none" w:sz="0" w:space="0" w:color="auto"/>
            <w:right w:val="none" w:sz="0" w:space="0" w:color="auto"/>
          </w:divBdr>
        </w:div>
      </w:divsChild>
    </w:div>
    <w:div w:id="1232035219">
      <w:bodyDiv w:val="1"/>
      <w:marLeft w:val="0"/>
      <w:marRight w:val="0"/>
      <w:marTop w:val="0"/>
      <w:marBottom w:val="0"/>
      <w:divBdr>
        <w:top w:val="none" w:sz="0" w:space="0" w:color="auto"/>
        <w:left w:val="none" w:sz="0" w:space="0" w:color="auto"/>
        <w:bottom w:val="none" w:sz="0" w:space="0" w:color="auto"/>
        <w:right w:val="none" w:sz="0" w:space="0" w:color="auto"/>
      </w:divBdr>
    </w:div>
    <w:div w:id="1448890260">
      <w:bodyDiv w:val="1"/>
      <w:marLeft w:val="0"/>
      <w:marRight w:val="0"/>
      <w:marTop w:val="0"/>
      <w:marBottom w:val="0"/>
      <w:divBdr>
        <w:top w:val="none" w:sz="0" w:space="0" w:color="auto"/>
        <w:left w:val="none" w:sz="0" w:space="0" w:color="auto"/>
        <w:bottom w:val="none" w:sz="0" w:space="0" w:color="auto"/>
        <w:right w:val="none" w:sz="0" w:space="0" w:color="auto"/>
      </w:divBdr>
      <w:divsChild>
        <w:div w:id="1301115502">
          <w:marLeft w:val="0"/>
          <w:marRight w:val="0"/>
          <w:marTop w:val="0"/>
          <w:marBottom w:val="0"/>
          <w:divBdr>
            <w:top w:val="none" w:sz="0" w:space="0" w:color="auto"/>
            <w:left w:val="none" w:sz="0" w:space="0" w:color="auto"/>
            <w:bottom w:val="none" w:sz="0" w:space="0" w:color="auto"/>
            <w:right w:val="none" w:sz="0" w:space="0" w:color="auto"/>
          </w:divBdr>
          <w:divsChild>
            <w:div w:id="1783458559">
              <w:marLeft w:val="0"/>
              <w:marRight w:val="0"/>
              <w:marTop w:val="0"/>
              <w:marBottom w:val="0"/>
              <w:divBdr>
                <w:top w:val="none" w:sz="0" w:space="0" w:color="auto"/>
                <w:left w:val="none" w:sz="0" w:space="0" w:color="auto"/>
                <w:bottom w:val="none" w:sz="0" w:space="0" w:color="auto"/>
                <w:right w:val="none" w:sz="0" w:space="0" w:color="auto"/>
              </w:divBdr>
            </w:div>
          </w:divsChild>
        </w:div>
        <w:div w:id="836772268">
          <w:marLeft w:val="0"/>
          <w:marRight w:val="0"/>
          <w:marTop w:val="0"/>
          <w:marBottom w:val="0"/>
          <w:divBdr>
            <w:top w:val="none" w:sz="0" w:space="0" w:color="auto"/>
            <w:left w:val="none" w:sz="0" w:space="0" w:color="auto"/>
            <w:bottom w:val="none" w:sz="0" w:space="0" w:color="auto"/>
            <w:right w:val="none" w:sz="0" w:space="0" w:color="auto"/>
          </w:divBdr>
          <w:divsChild>
            <w:div w:id="944002265">
              <w:marLeft w:val="0"/>
              <w:marRight w:val="0"/>
              <w:marTop w:val="0"/>
              <w:marBottom w:val="0"/>
              <w:divBdr>
                <w:top w:val="none" w:sz="0" w:space="0" w:color="auto"/>
                <w:left w:val="none" w:sz="0" w:space="0" w:color="auto"/>
                <w:bottom w:val="none" w:sz="0" w:space="0" w:color="auto"/>
                <w:right w:val="none" w:sz="0" w:space="0" w:color="auto"/>
              </w:divBdr>
              <w:divsChild>
                <w:div w:id="1875386098">
                  <w:marLeft w:val="0"/>
                  <w:marRight w:val="0"/>
                  <w:marTop w:val="0"/>
                  <w:marBottom w:val="0"/>
                  <w:divBdr>
                    <w:top w:val="none" w:sz="0" w:space="0" w:color="auto"/>
                    <w:left w:val="none" w:sz="0" w:space="0" w:color="auto"/>
                    <w:bottom w:val="none" w:sz="0" w:space="0" w:color="auto"/>
                    <w:right w:val="none" w:sz="0" w:space="0" w:color="auto"/>
                  </w:divBdr>
                  <w:divsChild>
                    <w:div w:id="2144304740">
                      <w:marLeft w:val="0"/>
                      <w:marRight w:val="0"/>
                      <w:marTop w:val="0"/>
                      <w:marBottom w:val="0"/>
                      <w:divBdr>
                        <w:top w:val="none" w:sz="0" w:space="0" w:color="auto"/>
                        <w:left w:val="none" w:sz="0" w:space="0" w:color="auto"/>
                        <w:bottom w:val="none" w:sz="0" w:space="0" w:color="auto"/>
                        <w:right w:val="none" w:sz="0" w:space="0" w:color="auto"/>
                      </w:divBdr>
                      <w:divsChild>
                        <w:div w:id="1645430709">
                          <w:marLeft w:val="0"/>
                          <w:marRight w:val="0"/>
                          <w:marTop w:val="0"/>
                          <w:marBottom w:val="0"/>
                          <w:divBdr>
                            <w:top w:val="none" w:sz="0" w:space="0" w:color="auto"/>
                            <w:left w:val="none" w:sz="0" w:space="0" w:color="auto"/>
                            <w:bottom w:val="none" w:sz="0" w:space="0" w:color="auto"/>
                            <w:right w:val="none" w:sz="0" w:space="0" w:color="auto"/>
                          </w:divBdr>
                          <w:divsChild>
                            <w:div w:id="515730035">
                              <w:marLeft w:val="0"/>
                              <w:marRight w:val="0"/>
                              <w:marTop w:val="0"/>
                              <w:marBottom w:val="0"/>
                              <w:divBdr>
                                <w:top w:val="none" w:sz="0" w:space="0" w:color="auto"/>
                                <w:left w:val="none" w:sz="0" w:space="0" w:color="auto"/>
                                <w:bottom w:val="none" w:sz="0" w:space="0" w:color="auto"/>
                                <w:right w:val="none" w:sz="0" w:space="0" w:color="auto"/>
                              </w:divBdr>
                            </w:div>
                            <w:div w:id="14201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708873">
      <w:bodyDiv w:val="1"/>
      <w:marLeft w:val="0"/>
      <w:marRight w:val="0"/>
      <w:marTop w:val="0"/>
      <w:marBottom w:val="0"/>
      <w:divBdr>
        <w:top w:val="none" w:sz="0" w:space="0" w:color="auto"/>
        <w:left w:val="none" w:sz="0" w:space="0" w:color="auto"/>
        <w:bottom w:val="none" w:sz="0" w:space="0" w:color="auto"/>
        <w:right w:val="none" w:sz="0" w:space="0" w:color="auto"/>
      </w:divBdr>
    </w:div>
    <w:div w:id="1534492180">
      <w:bodyDiv w:val="1"/>
      <w:marLeft w:val="0"/>
      <w:marRight w:val="0"/>
      <w:marTop w:val="0"/>
      <w:marBottom w:val="0"/>
      <w:divBdr>
        <w:top w:val="none" w:sz="0" w:space="0" w:color="auto"/>
        <w:left w:val="none" w:sz="0" w:space="0" w:color="auto"/>
        <w:bottom w:val="none" w:sz="0" w:space="0" w:color="auto"/>
        <w:right w:val="none" w:sz="0" w:space="0" w:color="auto"/>
      </w:divBdr>
      <w:divsChild>
        <w:div w:id="1429932382">
          <w:marLeft w:val="0"/>
          <w:marRight w:val="0"/>
          <w:marTop w:val="0"/>
          <w:marBottom w:val="0"/>
          <w:divBdr>
            <w:top w:val="none" w:sz="0" w:space="0" w:color="auto"/>
            <w:left w:val="none" w:sz="0" w:space="0" w:color="auto"/>
            <w:bottom w:val="none" w:sz="0" w:space="0" w:color="auto"/>
            <w:right w:val="none" w:sz="0" w:space="0" w:color="auto"/>
          </w:divBdr>
          <w:divsChild>
            <w:div w:id="1823614053">
              <w:marLeft w:val="0"/>
              <w:marRight w:val="0"/>
              <w:marTop w:val="0"/>
              <w:marBottom w:val="0"/>
              <w:divBdr>
                <w:top w:val="none" w:sz="0" w:space="0" w:color="auto"/>
                <w:left w:val="none" w:sz="0" w:space="0" w:color="auto"/>
                <w:bottom w:val="none" w:sz="0" w:space="0" w:color="auto"/>
                <w:right w:val="none" w:sz="0" w:space="0" w:color="auto"/>
              </w:divBdr>
            </w:div>
          </w:divsChild>
        </w:div>
        <w:div w:id="1226987025">
          <w:marLeft w:val="0"/>
          <w:marRight w:val="0"/>
          <w:marTop w:val="0"/>
          <w:marBottom w:val="0"/>
          <w:divBdr>
            <w:top w:val="none" w:sz="0" w:space="0" w:color="auto"/>
            <w:left w:val="none" w:sz="0" w:space="0" w:color="auto"/>
            <w:bottom w:val="none" w:sz="0" w:space="0" w:color="auto"/>
            <w:right w:val="none" w:sz="0" w:space="0" w:color="auto"/>
          </w:divBdr>
          <w:divsChild>
            <w:div w:id="642469278">
              <w:marLeft w:val="0"/>
              <w:marRight w:val="0"/>
              <w:marTop w:val="0"/>
              <w:marBottom w:val="0"/>
              <w:divBdr>
                <w:top w:val="none" w:sz="0" w:space="0" w:color="auto"/>
                <w:left w:val="none" w:sz="0" w:space="0" w:color="auto"/>
                <w:bottom w:val="none" w:sz="0" w:space="0" w:color="auto"/>
                <w:right w:val="none" w:sz="0" w:space="0" w:color="auto"/>
              </w:divBdr>
              <w:divsChild>
                <w:div w:id="1355156161">
                  <w:marLeft w:val="0"/>
                  <w:marRight w:val="0"/>
                  <w:marTop w:val="0"/>
                  <w:marBottom w:val="0"/>
                  <w:divBdr>
                    <w:top w:val="none" w:sz="0" w:space="0" w:color="auto"/>
                    <w:left w:val="none" w:sz="0" w:space="0" w:color="auto"/>
                    <w:bottom w:val="none" w:sz="0" w:space="0" w:color="auto"/>
                    <w:right w:val="none" w:sz="0" w:space="0" w:color="auto"/>
                  </w:divBdr>
                  <w:divsChild>
                    <w:div w:id="15806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528585">
      <w:bodyDiv w:val="1"/>
      <w:marLeft w:val="0"/>
      <w:marRight w:val="0"/>
      <w:marTop w:val="0"/>
      <w:marBottom w:val="0"/>
      <w:divBdr>
        <w:top w:val="none" w:sz="0" w:space="0" w:color="auto"/>
        <w:left w:val="none" w:sz="0" w:space="0" w:color="auto"/>
        <w:bottom w:val="none" w:sz="0" w:space="0" w:color="auto"/>
        <w:right w:val="none" w:sz="0" w:space="0" w:color="auto"/>
      </w:divBdr>
      <w:divsChild>
        <w:div w:id="342324322">
          <w:marLeft w:val="0"/>
          <w:marRight w:val="0"/>
          <w:marTop w:val="0"/>
          <w:marBottom w:val="0"/>
          <w:divBdr>
            <w:top w:val="none" w:sz="0" w:space="0" w:color="auto"/>
            <w:left w:val="none" w:sz="0" w:space="0" w:color="auto"/>
            <w:bottom w:val="none" w:sz="0" w:space="0" w:color="auto"/>
            <w:right w:val="none" w:sz="0" w:space="0" w:color="auto"/>
          </w:divBdr>
        </w:div>
      </w:divsChild>
    </w:div>
    <w:div w:id="1856534616">
      <w:bodyDiv w:val="1"/>
      <w:marLeft w:val="0"/>
      <w:marRight w:val="0"/>
      <w:marTop w:val="0"/>
      <w:marBottom w:val="0"/>
      <w:divBdr>
        <w:top w:val="none" w:sz="0" w:space="0" w:color="auto"/>
        <w:left w:val="none" w:sz="0" w:space="0" w:color="auto"/>
        <w:bottom w:val="none" w:sz="0" w:space="0" w:color="auto"/>
        <w:right w:val="none" w:sz="0" w:space="0" w:color="auto"/>
      </w:divBdr>
    </w:div>
    <w:div w:id="1895501586">
      <w:bodyDiv w:val="1"/>
      <w:marLeft w:val="0"/>
      <w:marRight w:val="0"/>
      <w:marTop w:val="0"/>
      <w:marBottom w:val="0"/>
      <w:divBdr>
        <w:top w:val="none" w:sz="0" w:space="0" w:color="auto"/>
        <w:left w:val="none" w:sz="0" w:space="0" w:color="auto"/>
        <w:bottom w:val="none" w:sz="0" w:space="0" w:color="auto"/>
        <w:right w:val="none" w:sz="0" w:space="0" w:color="auto"/>
      </w:divBdr>
      <w:divsChild>
        <w:div w:id="719481766">
          <w:marLeft w:val="0"/>
          <w:marRight w:val="0"/>
          <w:marTop w:val="0"/>
          <w:marBottom w:val="0"/>
          <w:divBdr>
            <w:top w:val="none" w:sz="0" w:space="0" w:color="auto"/>
            <w:left w:val="none" w:sz="0" w:space="0" w:color="auto"/>
            <w:bottom w:val="none" w:sz="0" w:space="0" w:color="auto"/>
            <w:right w:val="none" w:sz="0" w:space="0" w:color="auto"/>
          </w:divBdr>
        </w:div>
        <w:div w:id="1452943642">
          <w:marLeft w:val="0"/>
          <w:marRight w:val="0"/>
          <w:marTop w:val="0"/>
          <w:marBottom w:val="0"/>
          <w:divBdr>
            <w:top w:val="none" w:sz="0" w:space="0" w:color="auto"/>
            <w:left w:val="none" w:sz="0" w:space="0" w:color="auto"/>
            <w:bottom w:val="none" w:sz="0" w:space="0" w:color="auto"/>
            <w:right w:val="none" w:sz="0" w:space="0" w:color="auto"/>
          </w:divBdr>
        </w:div>
        <w:div w:id="1778712678">
          <w:marLeft w:val="0"/>
          <w:marRight w:val="0"/>
          <w:marTop w:val="0"/>
          <w:marBottom w:val="0"/>
          <w:divBdr>
            <w:top w:val="none" w:sz="0" w:space="0" w:color="auto"/>
            <w:left w:val="none" w:sz="0" w:space="0" w:color="auto"/>
            <w:bottom w:val="none" w:sz="0" w:space="0" w:color="auto"/>
            <w:right w:val="none" w:sz="0" w:space="0" w:color="auto"/>
          </w:divBdr>
        </w:div>
      </w:divsChild>
    </w:div>
    <w:div w:id="2071881744">
      <w:bodyDiv w:val="1"/>
      <w:marLeft w:val="0"/>
      <w:marRight w:val="0"/>
      <w:marTop w:val="0"/>
      <w:marBottom w:val="0"/>
      <w:divBdr>
        <w:top w:val="none" w:sz="0" w:space="0" w:color="auto"/>
        <w:left w:val="none" w:sz="0" w:space="0" w:color="auto"/>
        <w:bottom w:val="none" w:sz="0" w:space="0" w:color="auto"/>
        <w:right w:val="none" w:sz="0" w:space="0" w:color="auto"/>
      </w:divBdr>
    </w:div>
    <w:div w:id="2078436388">
      <w:bodyDiv w:val="1"/>
      <w:marLeft w:val="0"/>
      <w:marRight w:val="0"/>
      <w:marTop w:val="0"/>
      <w:marBottom w:val="0"/>
      <w:divBdr>
        <w:top w:val="none" w:sz="0" w:space="0" w:color="auto"/>
        <w:left w:val="none" w:sz="0" w:space="0" w:color="auto"/>
        <w:bottom w:val="none" w:sz="0" w:space="0" w:color="auto"/>
        <w:right w:val="none" w:sz="0" w:space="0" w:color="auto"/>
      </w:divBdr>
    </w:div>
    <w:div w:id="2079017025">
      <w:bodyDiv w:val="1"/>
      <w:marLeft w:val="0"/>
      <w:marRight w:val="0"/>
      <w:marTop w:val="0"/>
      <w:marBottom w:val="0"/>
      <w:divBdr>
        <w:top w:val="none" w:sz="0" w:space="0" w:color="auto"/>
        <w:left w:val="none" w:sz="0" w:space="0" w:color="auto"/>
        <w:bottom w:val="none" w:sz="0" w:space="0" w:color="auto"/>
        <w:right w:val="none" w:sz="0" w:space="0" w:color="auto"/>
      </w:divBdr>
      <w:divsChild>
        <w:div w:id="2066251200">
          <w:marLeft w:val="0"/>
          <w:marRight w:val="0"/>
          <w:marTop w:val="0"/>
          <w:marBottom w:val="0"/>
          <w:divBdr>
            <w:top w:val="none" w:sz="0" w:space="0" w:color="auto"/>
            <w:left w:val="none" w:sz="0" w:space="0" w:color="auto"/>
            <w:bottom w:val="none" w:sz="0" w:space="0" w:color="auto"/>
            <w:right w:val="none" w:sz="0" w:space="0" w:color="auto"/>
          </w:divBdr>
          <w:divsChild>
            <w:div w:id="2126731443">
              <w:marLeft w:val="0"/>
              <w:marRight w:val="0"/>
              <w:marTop w:val="0"/>
              <w:marBottom w:val="0"/>
              <w:divBdr>
                <w:top w:val="none" w:sz="0" w:space="0" w:color="auto"/>
                <w:left w:val="none" w:sz="0" w:space="0" w:color="auto"/>
                <w:bottom w:val="none" w:sz="0" w:space="0" w:color="auto"/>
                <w:right w:val="none" w:sz="0" w:space="0" w:color="auto"/>
              </w:divBdr>
            </w:div>
          </w:divsChild>
        </w:div>
        <w:div w:id="978345226">
          <w:marLeft w:val="0"/>
          <w:marRight w:val="0"/>
          <w:marTop w:val="0"/>
          <w:marBottom w:val="0"/>
          <w:divBdr>
            <w:top w:val="none" w:sz="0" w:space="0" w:color="auto"/>
            <w:left w:val="none" w:sz="0" w:space="0" w:color="auto"/>
            <w:bottom w:val="none" w:sz="0" w:space="0" w:color="auto"/>
            <w:right w:val="none" w:sz="0" w:space="0" w:color="auto"/>
          </w:divBdr>
          <w:divsChild>
            <w:div w:id="1221289706">
              <w:marLeft w:val="0"/>
              <w:marRight w:val="0"/>
              <w:marTop w:val="0"/>
              <w:marBottom w:val="0"/>
              <w:divBdr>
                <w:top w:val="none" w:sz="0" w:space="0" w:color="auto"/>
                <w:left w:val="none" w:sz="0" w:space="0" w:color="auto"/>
                <w:bottom w:val="none" w:sz="0" w:space="0" w:color="auto"/>
                <w:right w:val="none" w:sz="0" w:space="0" w:color="auto"/>
              </w:divBdr>
              <w:divsChild>
                <w:div w:id="1936790057">
                  <w:marLeft w:val="0"/>
                  <w:marRight w:val="0"/>
                  <w:marTop w:val="0"/>
                  <w:marBottom w:val="0"/>
                  <w:divBdr>
                    <w:top w:val="none" w:sz="0" w:space="0" w:color="auto"/>
                    <w:left w:val="none" w:sz="0" w:space="0" w:color="auto"/>
                    <w:bottom w:val="none" w:sz="0" w:space="0" w:color="auto"/>
                    <w:right w:val="none" w:sz="0" w:space="0" w:color="auto"/>
                  </w:divBdr>
                  <w:divsChild>
                    <w:div w:id="13990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ergypolicy.columbia.edu/research/brief-history-us-sanctions-iran" TargetMode="External"/><Relationship Id="rId21" Type="http://schemas.openxmlformats.org/officeDocument/2006/relationships/hyperlink" Target="https://doi.org/10.1177/00187267211030098" TargetMode="External"/><Relationship Id="rId42" Type="http://schemas.openxmlformats.org/officeDocument/2006/relationships/hyperlink" Target="http://www.jstor.org/stable/4166016" TargetMode="External"/><Relationship Id="rId47" Type="http://schemas.openxmlformats.org/officeDocument/2006/relationships/hyperlink" Target="https://doi.org/10.5465/amj.2005.18803921" TargetMode="External"/><Relationship Id="rId63" Type="http://schemas.openxmlformats.org/officeDocument/2006/relationships/hyperlink" Target="https://doi.org/10.1146/annurev-orgpsych-032414-111347" TargetMode="External"/><Relationship Id="rId68" Type="http://schemas.openxmlformats.org/officeDocument/2006/relationships/hyperlink" Target="https://doi.org/10.1177/0950017019862954" TargetMode="External"/><Relationship Id="rId84" Type="http://schemas.openxmlformats.org/officeDocument/2006/relationships/fontTable" Target="fontTable.xml"/><Relationship Id="rId16" Type="http://schemas.openxmlformats.org/officeDocument/2006/relationships/hyperlink" Target="https://bimito.com/car-insurance/car-body-insurance" TargetMode="External"/><Relationship Id="rId11" Type="http://schemas.openxmlformats.org/officeDocument/2006/relationships/hyperlink" Target="https://doi.org/10.1017/jmo.2014.38" TargetMode="External"/><Relationship Id="rId32" Type="http://schemas.openxmlformats.org/officeDocument/2006/relationships/hyperlink" Target="https://doi.org/10.1177/001872679604900202" TargetMode="External"/><Relationship Id="rId37" Type="http://schemas.openxmlformats.org/officeDocument/2006/relationships/hyperlink" Target="https://www.hamrah-mechanic.com/estimator/saipa/pride151/1395/engine-oil" TargetMode="External"/><Relationship Id="rId53" Type="http://schemas.openxmlformats.org/officeDocument/2006/relationships/hyperlink" Target="https://doi.org/10.1177/0149206316655873" TargetMode="External"/><Relationship Id="rId58" Type="http://schemas.openxmlformats.org/officeDocument/2006/relationships/hyperlink" Target="https://doi.org/10.1177/1024529420905187" TargetMode="External"/><Relationship Id="rId74" Type="http://schemas.openxmlformats.org/officeDocument/2006/relationships/hyperlink" Target="https://doi.org/10.5465/AMBPP.2021.10126abstract" TargetMode="External"/><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hyperlink" Target="https://doi.org/https://doi.org/10.1016/j.jvb.2009.03.010" TargetMode="External"/><Relationship Id="rId14" Type="http://schemas.openxmlformats.org/officeDocument/2006/relationships/hyperlink" Target="https://doi.org/10.1108/PR-12-2014-0276" TargetMode="External"/><Relationship Id="rId22" Type="http://schemas.openxmlformats.org/officeDocument/2006/relationships/hyperlink" Target="https://doi.org/10.1177/0950017019865877" TargetMode="External"/><Relationship Id="rId27" Type="http://schemas.openxmlformats.org/officeDocument/2006/relationships/hyperlink" Target="https://doi.org/10.1080/13683500.2012.718323" TargetMode="External"/><Relationship Id="rId30" Type="http://schemas.openxmlformats.org/officeDocument/2006/relationships/hyperlink" Target="https://doi.org/https://doi.org/10.1111/1748-8583.12258" TargetMode="External"/><Relationship Id="rId35" Type="http://schemas.openxmlformats.org/officeDocument/2006/relationships/hyperlink" Target="https://doi.org/https://doi.org/10.1111/ntwe.12177" TargetMode="External"/><Relationship Id="rId43" Type="http://schemas.openxmlformats.org/officeDocument/2006/relationships/hyperlink" Target="https://doi.org/10.1177/0192513x08324973" TargetMode="External"/><Relationship Id="rId48" Type="http://schemas.openxmlformats.org/officeDocument/2006/relationships/hyperlink" Target="https://www.mckinsey.com/~/media/McKinsey/Featured%20Insights/Employment%20and%20Growth/Independent%20work%20Choice%20necessity%20and%20the%20gig%20economy/Independent-Work-Choice-necessity-and-the-gig-economy-Executive-Summary.ashx" TargetMode="External"/><Relationship Id="rId56" Type="http://schemas.openxmlformats.org/officeDocument/2006/relationships/hyperlink" Target="https://doi.org/10.1177/0001839219887663" TargetMode="External"/><Relationship Id="rId64" Type="http://schemas.openxmlformats.org/officeDocument/2006/relationships/hyperlink" Target="https://doi.org/https://doi.org/10.1016/j.jvb.2021.103559" TargetMode="External"/><Relationship Id="rId69" Type="http://schemas.openxmlformats.org/officeDocument/2006/relationships/hyperlink" Target="https://doi.org/10.1146/annurev.clinpsy.3.022806.091520" TargetMode="External"/><Relationship Id="rId77" Type="http://schemas.openxmlformats.org/officeDocument/2006/relationships/hyperlink" Target="https://worldpopulationreview.com/countries" TargetMode="External"/><Relationship Id="rId8" Type="http://schemas.openxmlformats.org/officeDocument/2006/relationships/hyperlink" Target="https://doi.org/10.1146/annurev.so.18.080192.000311" TargetMode="External"/><Relationship Id="rId51" Type="http://schemas.openxmlformats.org/officeDocument/2006/relationships/hyperlink" Target="https://doi.org/10.1080/02678373.2017.1304463" TargetMode="External"/><Relationship Id="rId72" Type="http://schemas.openxmlformats.org/officeDocument/2006/relationships/hyperlink" Target="https://doi.org/10.1177/0190272520961379" TargetMode="External"/><Relationship Id="rId80" Type="http://schemas.openxmlformats.org/officeDocument/2006/relationships/image" Target="media/image1.tmp"/><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080/13545701.2014.957710" TargetMode="External"/><Relationship Id="rId17" Type="http://schemas.openxmlformats.org/officeDocument/2006/relationships/hyperlink" Target="https://heinonline.org/HOL/LandingPage?handle=hein.journals/ndalro90&amp;div=12&amp;id=&amp;page" TargetMode="External"/><Relationship Id="rId25" Type="http://schemas.openxmlformats.org/officeDocument/2006/relationships/hyperlink" Target="https://doi.org/10.1007/s10869-014-9356-7" TargetMode="External"/><Relationship Id="rId33" Type="http://schemas.openxmlformats.org/officeDocument/2006/relationships/hyperlink" Target="https://doi.org/10.1093/oxrep/graa016" TargetMode="External"/><Relationship Id="rId38" Type="http://schemas.openxmlformats.org/officeDocument/2006/relationships/hyperlink" Target="https://doi.org/10.1017/jmo.2014.61" TargetMode="External"/><Relationship Id="rId46" Type="http://schemas.openxmlformats.org/officeDocument/2006/relationships/hyperlink" Target="https://doi.org/https://doi.org/10.1111/ntwe.12102" TargetMode="External"/><Relationship Id="rId59" Type="http://schemas.openxmlformats.org/officeDocument/2006/relationships/hyperlink" Target="https://doi.org/https://doi.org/10.1016/j.jvb.2021.103561" TargetMode="External"/><Relationship Id="rId67" Type="http://schemas.openxmlformats.org/officeDocument/2006/relationships/hyperlink" Target="https://doi.org/10.5465/amj.2006.22083020" TargetMode="External"/><Relationship Id="rId20" Type="http://schemas.openxmlformats.org/officeDocument/2006/relationships/hyperlink" Target="https://www.forbes.com/sites/bizcarson/2018/09/19/where-uber-is-winning-the-world-and-where-it-has-lost/" TargetMode="External"/><Relationship Id="rId41" Type="http://schemas.openxmlformats.org/officeDocument/2006/relationships/hyperlink" Target="https://doi.org/10.5465/ame.2003.11851896" TargetMode="External"/><Relationship Id="rId54" Type="http://schemas.openxmlformats.org/officeDocument/2006/relationships/hyperlink" Target="https://doi.org/10.1111/jocn.13292" TargetMode="External"/><Relationship Id="rId62" Type="http://schemas.openxmlformats.org/officeDocument/2006/relationships/hyperlink" Target="https://doi.org/10.1080/09585192.2020.1867615" TargetMode="External"/><Relationship Id="rId70" Type="http://schemas.openxmlformats.org/officeDocument/2006/relationships/hyperlink" Target="https://doi.org/10.1146/annurev-orgpsych-032414-111341" TargetMode="External"/><Relationship Id="rId75" Type="http://schemas.openxmlformats.org/officeDocument/2006/relationships/hyperlink" Target="https://doi.org/10.1177/0950017018785616" TargetMode="External"/><Relationship Id="rId83"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37/1076-8998.12.3.251" TargetMode="External"/><Relationship Id="rId23" Type="http://schemas.openxmlformats.org/officeDocument/2006/relationships/hyperlink" Target="https://doi.org/https://doi.org/10.1002/j.1556-6678.2011.tb00098.x" TargetMode="External"/><Relationship Id="rId28" Type="http://schemas.openxmlformats.org/officeDocument/2006/relationships/hyperlink" Target="https://donya-e-eqtesad.com" TargetMode="External"/><Relationship Id="rId36" Type="http://schemas.openxmlformats.org/officeDocument/2006/relationships/hyperlink" Target="https://doi.org/10.1177/0018726720915761" TargetMode="External"/><Relationship Id="rId49" Type="http://schemas.openxmlformats.org/officeDocument/2006/relationships/hyperlink" Target="https://doi.org/10.1177/1368430212472590" TargetMode="External"/><Relationship Id="rId57" Type="http://schemas.openxmlformats.org/officeDocument/2006/relationships/hyperlink" Target="https://iccopr.com/irans-tech-boom-amid-blocks-apple-facebook-google-new-apps-emerging/" TargetMode="External"/><Relationship Id="rId10" Type="http://schemas.openxmlformats.org/officeDocument/2006/relationships/hyperlink" Target="https://doi.org/10.5465/amr.1999.2202129" TargetMode="External"/><Relationship Id="rId31" Type="http://schemas.openxmlformats.org/officeDocument/2006/relationships/hyperlink" Target="https://www.eghtesadonline.com/%D8%A8%D8%AE%D8%B4-%D8%A7%D8%AE%D8%A8%D8%A7%D8%B1-%D8%A7%D9%82%D8%AA%D8%B5%D8%A7%D8%AF%DB%8C-210/573149-%D9%82%DB%8C%D9%85%D8%AA-%D9%BE%D8%B1%D8%A7%DB%8C%D8%AF-%D8%A7%D9%85%D8%B1%D9%88%D8%B2" TargetMode="External"/><Relationship Id="rId44" Type="http://schemas.openxmlformats.org/officeDocument/2006/relationships/hyperlink" Target="https://www.khabaronline.ir/news/%201428185/%DB%8C%DA%A9-%D8%B1%D8%A7%D9%86%D9%86%D8%AF%D9%87-%D8%A7%D8%B3%D9%86%D9%BE-%DA%86%D9%82%D8%AF%D8%B1-%D8%AF%D8%B1%D8%A2%D9%85%D8%AF-%D8%AF%D8%A7%D8%B1%D8%AF" TargetMode="External"/><Relationship Id="rId52" Type="http://schemas.openxmlformats.org/officeDocument/2006/relationships/hyperlink" Target="https://doi.org/10.1177/001872679604900201" TargetMode="External"/><Relationship Id="rId60" Type="http://schemas.openxmlformats.org/officeDocument/2006/relationships/hyperlink" Target="https://doi.org/10.1142/s0218495817500042" TargetMode="External"/><Relationship Id="rId65" Type="http://schemas.openxmlformats.org/officeDocument/2006/relationships/hyperlink" Target="https://doi.org/10.3389/fpsyg.2019.00694" TargetMode="External"/><Relationship Id="rId73" Type="http://schemas.openxmlformats.org/officeDocument/2006/relationships/hyperlink" Target="https://doi.org/10.1177/0950017019836911" TargetMode="External"/><Relationship Id="rId78" Type="http://schemas.openxmlformats.org/officeDocument/2006/relationships/hyperlink" Target="https://worldpopulationreview.com/country-rankings/muslim-population-by-country" TargetMode="External"/><Relationship Id="rId81" Type="http://schemas.openxmlformats.org/officeDocument/2006/relationships/image" Target="media/image2.tmp"/><Relationship Id="rId4" Type="http://schemas.openxmlformats.org/officeDocument/2006/relationships/settings" Target="settings.xml"/><Relationship Id="rId9" Type="http://schemas.openxmlformats.org/officeDocument/2006/relationships/hyperlink" Target="https://doi.org/10.1177/0308518X19894584" TargetMode="External"/><Relationship Id="rId13" Type="http://schemas.openxmlformats.org/officeDocument/2006/relationships/hyperlink" Target="https://www.bbc.com/news/world-middle-east-48119109" TargetMode="External"/><Relationship Id="rId18" Type="http://schemas.openxmlformats.org/officeDocument/2006/relationships/hyperlink" Target="https://doi.org/https://doi.org/10.1016/j.jvb.2015.11.008" TargetMode="External"/><Relationship Id="rId39" Type="http://schemas.openxmlformats.org/officeDocument/2006/relationships/hyperlink" Target="https://doi.org/10.1177/1363459307077541" TargetMode="External"/><Relationship Id="rId34" Type="http://schemas.openxmlformats.org/officeDocument/2006/relationships/hyperlink" Target="https://doi.org/10.1037/a0021624" TargetMode="External"/><Relationship Id="rId50" Type="http://schemas.openxmlformats.org/officeDocument/2006/relationships/hyperlink" Target="https://doi.org/https://doi.org/10.1016/j.ijintrel.2011.12.012" TargetMode="External"/><Relationship Id="rId55" Type="http://schemas.openxmlformats.org/officeDocument/2006/relationships/hyperlink" Target="https://doi.org/10.1177/0950017019897872" TargetMode="External"/><Relationship Id="rId76" Type="http://schemas.openxmlformats.org/officeDocument/2006/relationships/hyperlink" Target="https://doi.org/10.1177/02690942211040170" TargetMode="External"/><Relationship Id="rId7" Type="http://schemas.openxmlformats.org/officeDocument/2006/relationships/endnotes" Target="endnotes.xml"/><Relationship Id="rId71" Type="http://schemas.openxmlformats.org/officeDocument/2006/relationships/hyperlink" Target="https://doi.org/10.2307/2626957" TargetMode="External"/><Relationship Id="rId2" Type="http://schemas.openxmlformats.org/officeDocument/2006/relationships/numbering" Target="numbering.xml"/><Relationship Id="rId29" Type="http://schemas.openxmlformats.org/officeDocument/2006/relationships/hyperlink" Target="https://club.snapp.ir/drivers-training/everything-about-fuel-rationing" TargetMode="External"/><Relationship Id="rId24" Type="http://schemas.openxmlformats.org/officeDocument/2006/relationships/hyperlink" Target="https://doi.org/10.1177/0950017018755652" TargetMode="External"/><Relationship Id="rId40" Type="http://schemas.openxmlformats.org/officeDocument/2006/relationships/hyperlink" Target="https://doi.org/https://doi.org/10.1016/j.leaqua.2017.12.006" TargetMode="External"/><Relationship Id="rId45" Type="http://schemas.openxmlformats.org/officeDocument/2006/relationships/hyperlink" Target="https://doi.org/https://doi.org/10.1111/1467-8551.12505" TargetMode="External"/><Relationship Id="rId66" Type="http://schemas.openxmlformats.org/officeDocument/2006/relationships/hyperlink" Target="https://www.nytimes.com/2019/09/20/world/middleeast/trump-sanctions-iran.html" TargetMode="External"/><Relationship Id="rId61" Type="http://schemas.openxmlformats.org/officeDocument/2006/relationships/hyperlink" Target="https://doi.org/10.1177/1388262718798393" TargetMode="External"/><Relationship Id="rId8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0E459-02D8-410E-A654-A93E9C40E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22958</Words>
  <Characters>130866</Characters>
  <Application>Microsoft Office Word</Application>
  <DocSecurity>0</DocSecurity>
  <Lines>1090</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Beigi</dc:creator>
  <cp:keywords/>
  <dc:description/>
  <cp:lastModifiedBy>Shirmohammadi, Melika</cp:lastModifiedBy>
  <cp:revision>3</cp:revision>
  <dcterms:created xsi:type="dcterms:W3CDTF">2022-08-08T17:15:00Z</dcterms:created>
  <dcterms:modified xsi:type="dcterms:W3CDTF">2022-08-08T17:15:00Z</dcterms:modified>
</cp:coreProperties>
</file>