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82464" w14:textId="77777777" w:rsidR="00A22D89" w:rsidRPr="00603A27" w:rsidRDefault="00A22D89" w:rsidP="00A22D89">
      <w:pPr>
        <w:spacing w:after="0" w:line="480" w:lineRule="auto"/>
        <w:jc w:val="center"/>
        <w:rPr>
          <w:rFonts w:ascii="Times New Roman" w:eastAsia="TimesNewRomanPSMT" w:hAnsi="Times New Roman" w:cs="Times New Roman"/>
          <w:b/>
          <w:sz w:val="28"/>
          <w:szCs w:val="28"/>
          <w:lang w:val="en-US"/>
        </w:rPr>
      </w:pPr>
      <w:bookmarkStart w:id="0" w:name="_Hlk63255547"/>
      <w:bookmarkStart w:id="1" w:name="_Hlk63253911"/>
      <w:r w:rsidRPr="00603A27">
        <w:rPr>
          <w:rFonts w:ascii="Times New Roman" w:eastAsia="TimesNewRomanPSMT" w:hAnsi="Times New Roman" w:cs="Times New Roman"/>
          <w:b/>
          <w:sz w:val="28"/>
          <w:szCs w:val="28"/>
          <w:lang w:val="en-US"/>
        </w:rPr>
        <w:t xml:space="preserve">Work–family Strain </w:t>
      </w:r>
      <w:r>
        <w:rPr>
          <w:rFonts w:ascii="Times New Roman" w:eastAsia="TimesNewRomanPSMT" w:hAnsi="Times New Roman" w:cs="Times New Roman"/>
          <w:b/>
          <w:sz w:val="28"/>
          <w:szCs w:val="28"/>
          <w:lang w:val="en-US"/>
        </w:rPr>
        <w:t>of</w:t>
      </w:r>
      <w:r w:rsidRPr="00603A27">
        <w:rPr>
          <w:rFonts w:ascii="Times New Roman" w:eastAsia="TimesNewRomanPSMT" w:hAnsi="Times New Roman" w:cs="Times New Roman"/>
          <w:b/>
          <w:bCs/>
          <w:sz w:val="28"/>
          <w:szCs w:val="28"/>
          <w:lang w:val="en-US"/>
        </w:rPr>
        <w:t xml:space="preserve"> </w:t>
      </w:r>
      <w:r w:rsidRPr="00603A27">
        <w:rPr>
          <w:rFonts w:ascii="Times New Roman" w:eastAsia="TimesNewRomanPSMT" w:hAnsi="Times New Roman" w:cs="Times New Roman"/>
          <w:b/>
          <w:sz w:val="28"/>
          <w:szCs w:val="28"/>
          <w:lang w:val="en-US"/>
        </w:rPr>
        <w:t>Employees with Children with Disabilities</w:t>
      </w:r>
    </w:p>
    <w:p w14:paraId="7498DC87" w14:textId="77777777" w:rsidR="00A22D89" w:rsidRPr="001C5283" w:rsidRDefault="00A22D89" w:rsidP="00A22D89">
      <w:pPr>
        <w:spacing w:after="0" w:line="240" w:lineRule="auto"/>
        <w:jc w:val="center"/>
        <w:rPr>
          <w:rFonts w:ascii="Times New Roman" w:eastAsia="TimesNewRomanPSMT" w:hAnsi="Times New Roman" w:cs="Times New Roman"/>
          <w:sz w:val="28"/>
          <w:szCs w:val="24"/>
          <w:lang w:val="en-US"/>
        </w:rPr>
      </w:pPr>
    </w:p>
    <w:p w14:paraId="27511CD5" w14:textId="77777777" w:rsidR="00A22D89" w:rsidRDefault="00A22D89" w:rsidP="00A22D89">
      <w:pPr>
        <w:spacing w:after="0" w:line="240" w:lineRule="auto"/>
        <w:jc w:val="center"/>
        <w:rPr>
          <w:rFonts w:ascii="Times New Roman" w:eastAsia="TimesNewRomanPSMT" w:hAnsi="Times New Roman" w:cs="Times New Roman"/>
          <w:sz w:val="28"/>
          <w:szCs w:val="28"/>
          <w:lang w:val="en-US"/>
        </w:rPr>
      </w:pPr>
    </w:p>
    <w:p w14:paraId="6DCBDF88" w14:textId="77777777" w:rsidR="00A22D89" w:rsidRDefault="00A22D89" w:rsidP="00A22D89">
      <w:pPr>
        <w:spacing w:after="0" w:line="240" w:lineRule="auto"/>
        <w:jc w:val="center"/>
        <w:rPr>
          <w:rFonts w:ascii="Times New Roman" w:eastAsia="TimesNewRomanPSMT" w:hAnsi="Times New Roman" w:cs="Times New Roman"/>
          <w:sz w:val="28"/>
          <w:szCs w:val="28"/>
          <w:lang w:val="en-US"/>
        </w:rPr>
      </w:pPr>
    </w:p>
    <w:p w14:paraId="414B6189" w14:textId="77777777" w:rsidR="00A22D89" w:rsidRDefault="00A22D89" w:rsidP="00A22D89">
      <w:pPr>
        <w:spacing w:after="0" w:line="240" w:lineRule="auto"/>
        <w:jc w:val="center"/>
        <w:rPr>
          <w:rFonts w:ascii="Times New Roman" w:eastAsia="TimesNewRomanPSMT" w:hAnsi="Times New Roman" w:cs="Times New Roman"/>
          <w:sz w:val="28"/>
          <w:szCs w:val="28"/>
          <w:lang w:val="en-US"/>
        </w:rPr>
      </w:pPr>
    </w:p>
    <w:p w14:paraId="03E9ABCD" w14:textId="77777777" w:rsidR="00A22D89" w:rsidRPr="001E65E9" w:rsidRDefault="00A22D89" w:rsidP="00A22D89">
      <w:pPr>
        <w:shd w:val="clear" w:color="auto" w:fill="FFFFFF"/>
        <w:spacing w:after="0" w:line="240" w:lineRule="auto"/>
        <w:jc w:val="center"/>
        <w:rPr>
          <w:rFonts w:ascii="Times New Roman" w:hAnsi="Times New Roman"/>
          <w:b/>
          <w:bCs/>
          <w:sz w:val="24"/>
          <w:szCs w:val="28"/>
        </w:rPr>
      </w:pPr>
      <w:r w:rsidRPr="001E65E9">
        <w:rPr>
          <w:rFonts w:ascii="Times New Roman" w:hAnsi="Times New Roman"/>
          <w:b/>
          <w:bCs/>
          <w:sz w:val="24"/>
          <w:szCs w:val="28"/>
        </w:rPr>
        <w:t>Abraham Stefanidis, Ph.D.</w:t>
      </w:r>
    </w:p>
    <w:p w14:paraId="36708195" w14:textId="77777777" w:rsidR="00A22D89" w:rsidRDefault="00A22D89" w:rsidP="00A22D89">
      <w:pPr>
        <w:shd w:val="clear" w:color="auto" w:fill="FFFFFF"/>
        <w:spacing w:after="0" w:line="240" w:lineRule="auto"/>
        <w:jc w:val="center"/>
        <w:rPr>
          <w:rFonts w:ascii="Times New Roman" w:hAnsi="Times New Roman"/>
          <w:sz w:val="24"/>
          <w:szCs w:val="24"/>
          <w:bdr w:val="none" w:sz="0" w:space="0" w:color="auto" w:frame="1"/>
        </w:rPr>
      </w:pPr>
      <w:r w:rsidRPr="00D74A2C">
        <w:rPr>
          <w:rFonts w:ascii="Times New Roman" w:hAnsi="Times New Roman"/>
          <w:sz w:val="24"/>
          <w:szCs w:val="24"/>
        </w:rPr>
        <w:t>St. John’s University</w:t>
      </w:r>
      <w:r w:rsidRPr="00B06CD0">
        <w:rPr>
          <w:rFonts w:ascii="Times New Roman" w:hAnsi="Times New Roman"/>
          <w:sz w:val="24"/>
          <w:szCs w:val="24"/>
        </w:rPr>
        <w:t xml:space="preserve">, </w:t>
      </w:r>
      <w:r>
        <w:rPr>
          <w:rFonts w:ascii="Times New Roman" w:hAnsi="Times New Roman"/>
          <w:sz w:val="24"/>
          <w:szCs w:val="24"/>
        </w:rPr>
        <w:t>101 Astor Place</w:t>
      </w:r>
      <w:r w:rsidRPr="00D74A2C">
        <w:rPr>
          <w:rFonts w:ascii="Times New Roman" w:hAnsi="Times New Roman"/>
          <w:sz w:val="24"/>
          <w:szCs w:val="24"/>
        </w:rPr>
        <w:t>, </w:t>
      </w:r>
      <w:r w:rsidRPr="00B06CD0">
        <w:rPr>
          <w:rFonts w:ascii="Times New Roman" w:hAnsi="Times New Roman"/>
          <w:sz w:val="24"/>
          <w:szCs w:val="24"/>
          <w:bdr w:val="none" w:sz="0" w:space="0" w:color="auto" w:frame="1"/>
        </w:rPr>
        <w:t xml:space="preserve">Room </w:t>
      </w:r>
      <w:r>
        <w:rPr>
          <w:rFonts w:ascii="Times New Roman" w:hAnsi="Times New Roman"/>
          <w:sz w:val="24"/>
          <w:szCs w:val="24"/>
          <w:bdr w:val="none" w:sz="0" w:space="0" w:color="auto" w:frame="1"/>
        </w:rPr>
        <w:t>230</w:t>
      </w:r>
      <w:r w:rsidRPr="00B06CD0">
        <w:rPr>
          <w:rFonts w:ascii="Times New Roman" w:hAnsi="Times New Roman"/>
          <w:sz w:val="24"/>
          <w:szCs w:val="24"/>
          <w:bdr w:val="none" w:sz="0" w:space="0" w:color="auto" w:frame="1"/>
        </w:rPr>
        <w:t xml:space="preserve">, </w:t>
      </w:r>
      <w:r>
        <w:rPr>
          <w:rFonts w:ascii="Times New Roman" w:hAnsi="Times New Roman"/>
          <w:sz w:val="24"/>
          <w:szCs w:val="24"/>
          <w:bdr w:val="none" w:sz="0" w:space="0" w:color="auto" w:frame="1"/>
        </w:rPr>
        <w:t>New York</w:t>
      </w:r>
      <w:r w:rsidRPr="00B06CD0">
        <w:rPr>
          <w:rFonts w:ascii="Times New Roman" w:hAnsi="Times New Roman"/>
          <w:sz w:val="24"/>
          <w:szCs w:val="24"/>
          <w:bdr w:val="none" w:sz="0" w:space="0" w:color="auto" w:frame="1"/>
        </w:rPr>
        <w:t xml:space="preserve"> NY </w:t>
      </w:r>
      <w:r>
        <w:rPr>
          <w:rFonts w:ascii="Times New Roman" w:hAnsi="Times New Roman"/>
          <w:sz w:val="24"/>
          <w:szCs w:val="24"/>
          <w:bdr w:val="none" w:sz="0" w:space="0" w:color="auto" w:frame="1"/>
        </w:rPr>
        <w:t>10003</w:t>
      </w:r>
    </w:p>
    <w:p w14:paraId="15280E1E" w14:textId="77777777" w:rsidR="00A22D89" w:rsidRDefault="00A22D89" w:rsidP="00A22D89">
      <w:pPr>
        <w:shd w:val="clear" w:color="auto" w:fill="FFFFFF"/>
        <w:spacing w:after="0" w:line="240" w:lineRule="auto"/>
        <w:jc w:val="center"/>
        <w:rPr>
          <w:rFonts w:ascii="Times New Roman" w:hAnsi="Times New Roman"/>
          <w:sz w:val="24"/>
          <w:szCs w:val="24"/>
        </w:rPr>
      </w:pPr>
      <w:r w:rsidRPr="00D74A2C">
        <w:rPr>
          <w:rFonts w:ascii="Times New Roman" w:hAnsi="Times New Roman"/>
          <w:sz w:val="24"/>
          <w:szCs w:val="24"/>
        </w:rPr>
        <w:t>Department of Management, Pete</w:t>
      </w:r>
      <w:r w:rsidRPr="00B06CD0">
        <w:rPr>
          <w:rFonts w:ascii="Times New Roman" w:hAnsi="Times New Roman"/>
          <w:sz w:val="24"/>
          <w:szCs w:val="24"/>
        </w:rPr>
        <w:t>r J. Tobin College of Business</w:t>
      </w:r>
      <w:r w:rsidRPr="00D74A2C">
        <w:rPr>
          <w:rFonts w:ascii="Times New Roman" w:hAnsi="Times New Roman"/>
          <w:sz w:val="24"/>
          <w:szCs w:val="24"/>
        </w:rPr>
        <w:br/>
        <w:t>(</w:t>
      </w:r>
      <w:r>
        <w:rPr>
          <w:rFonts w:ascii="Times New Roman" w:hAnsi="Times New Roman"/>
          <w:sz w:val="24"/>
          <w:szCs w:val="24"/>
        </w:rPr>
        <w:t>212</w:t>
      </w:r>
      <w:r w:rsidRPr="00D74A2C">
        <w:rPr>
          <w:rFonts w:ascii="Times New Roman" w:hAnsi="Times New Roman"/>
          <w:sz w:val="24"/>
          <w:szCs w:val="24"/>
        </w:rPr>
        <w:t xml:space="preserve">) </w:t>
      </w:r>
      <w:r>
        <w:rPr>
          <w:rFonts w:ascii="Times New Roman" w:hAnsi="Times New Roman"/>
          <w:sz w:val="24"/>
          <w:szCs w:val="24"/>
        </w:rPr>
        <w:t>284</w:t>
      </w:r>
      <w:r w:rsidRPr="00D74A2C">
        <w:rPr>
          <w:rFonts w:ascii="Times New Roman" w:hAnsi="Times New Roman"/>
          <w:sz w:val="24"/>
          <w:szCs w:val="24"/>
        </w:rPr>
        <w:t>-</w:t>
      </w:r>
      <w:r>
        <w:rPr>
          <w:rFonts w:ascii="Times New Roman" w:hAnsi="Times New Roman"/>
          <w:sz w:val="24"/>
          <w:szCs w:val="24"/>
        </w:rPr>
        <w:t>7028</w:t>
      </w:r>
    </w:p>
    <w:p w14:paraId="3CB25856" w14:textId="77777777" w:rsidR="00A22D89" w:rsidRPr="00D74A2C" w:rsidRDefault="00C438A0" w:rsidP="00A22D89">
      <w:pPr>
        <w:shd w:val="clear" w:color="auto" w:fill="FFFFFF"/>
        <w:spacing w:after="0" w:line="240" w:lineRule="auto"/>
        <w:jc w:val="center"/>
        <w:rPr>
          <w:rFonts w:ascii="Times New Roman" w:hAnsi="Times New Roman"/>
          <w:sz w:val="24"/>
          <w:szCs w:val="24"/>
        </w:rPr>
      </w:pPr>
      <w:hyperlink r:id="rId8" w:history="1">
        <w:r w:rsidR="00A22D89" w:rsidRPr="00575A3B">
          <w:rPr>
            <w:rStyle w:val="Hyperlink"/>
            <w:rFonts w:ascii="Times New Roman" w:hAnsi="Times New Roman"/>
            <w:sz w:val="24"/>
            <w:szCs w:val="24"/>
          </w:rPr>
          <w:t>stefania@stjohns.edu</w:t>
        </w:r>
      </w:hyperlink>
      <w:r w:rsidR="00A22D89" w:rsidRPr="00B06CD0">
        <w:rPr>
          <w:rFonts w:ascii="Times New Roman" w:hAnsi="Times New Roman"/>
          <w:sz w:val="24"/>
          <w:szCs w:val="24"/>
        </w:rPr>
        <w:t xml:space="preserve"> </w:t>
      </w:r>
    </w:p>
    <w:p w14:paraId="20F3A101" w14:textId="77777777" w:rsidR="00A22D89" w:rsidRPr="00555366" w:rsidRDefault="00A22D89" w:rsidP="00A22D89">
      <w:pPr>
        <w:shd w:val="clear" w:color="auto" w:fill="FFFFFF"/>
        <w:spacing w:after="0" w:line="240" w:lineRule="auto"/>
        <w:jc w:val="center"/>
        <w:rPr>
          <w:rFonts w:ascii="Times New Roman" w:hAnsi="Times New Roman"/>
          <w:b/>
          <w:bCs/>
          <w:sz w:val="24"/>
          <w:szCs w:val="28"/>
        </w:rPr>
      </w:pPr>
    </w:p>
    <w:p w14:paraId="3D745AF6" w14:textId="77777777" w:rsidR="00A22D89" w:rsidRPr="0074556F" w:rsidRDefault="00A22D89" w:rsidP="00A22D89">
      <w:pPr>
        <w:shd w:val="clear" w:color="auto" w:fill="FFFFFF"/>
        <w:spacing w:after="0" w:line="240" w:lineRule="auto"/>
        <w:jc w:val="center"/>
        <w:rPr>
          <w:rFonts w:ascii="Times New Roman" w:hAnsi="Times New Roman"/>
          <w:b/>
          <w:bCs/>
          <w:sz w:val="28"/>
          <w:szCs w:val="28"/>
        </w:rPr>
      </w:pPr>
      <w:r w:rsidRPr="001E65E9">
        <w:rPr>
          <w:rFonts w:ascii="Times New Roman" w:hAnsi="Times New Roman"/>
          <w:b/>
          <w:bCs/>
          <w:sz w:val="24"/>
          <w:szCs w:val="28"/>
        </w:rPr>
        <w:t>Margaret E. King-Sears, Ph.D</w:t>
      </w:r>
      <w:r w:rsidRPr="0074556F">
        <w:rPr>
          <w:rFonts w:ascii="Times New Roman" w:hAnsi="Times New Roman"/>
          <w:b/>
          <w:bCs/>
          <w:sz w:val="28"/>
          <w:szCs w:val="28"/>
        </w:rPr>
        <w:t xml:space="preserve">.   </w:t>
      </w:r>
    </w:p>
    <w:p w14:paraId="33D260AA" w14:textId="77777777" w:rsidR="00A22D89" w:rsidRDefault="00A22D89" w:rsidP="00A22D89">
      <w:pPr>
        <w:spacing w:after="0" w:line="240" w:lineRule="auto"/>
        <w:jc w:val="center"/>
        <w:rPr>
          <w:rFonts w:ascii="Times New Roman" w:hAnsi="Times New Roman" w:cs="Times New Roman"/>
          <w:sz w:val="24"/>
        </w:rPr>
      </w:pPr>
      <w:r>
        <w:rPr>
          <w:rFonts w:ascii="Times New Roman" w:hAnsi="Times New Roman" w:cs="Times New Roman"/>
          <w:sz w:val="24"/>
        </w:rPr>
        <w:t>George Mason University, 4400 University Drive, Fairfax VA USA 22032</w:t>
      </w:r>
    </w:p>
    <w:p w14:paraId="28D336AC" w14:textId="77777777" w:rsidR="00A22D89" w:rsidRDefault="00A22D89" w:rsidP="00A22D89">
      <w:pPr>
        <w:spacing w:after="0" w:line="240" w:lineRule="auto"/>
        <w:jc w:val="center"/>
        <w:rPr>
          <w:rFonts w:ascii="Times New Roman" w:hAnsi="Times New Roman" w:cs="Times New Roman"/>
          <w:sz w:val="24"/>
        </w:rPr>
      </w:pPr>
      <w:r>
        <w:rPr>
          <w:rFonts w:ascii="Times New Roman" w:hAnsi="Times New Roman" w:cs="Times New Roman"/>
          <w:sz w:val="24"/>
        </w:rPr>
        <w:t xml:space="preserve">Division of Special Education and </w:t>
      </w:r>
      <w:proofErr w:type="spellStart"/>
      <w:r>
        <w:rPr>
          <w:rFonts w:ascii="Times New Roman" w:hAnsi="Times New Roman" w:cs="Times New Roman"/>
          <w:sz w:val="24"/>
        </w:rPr>
        <w:t>disAbility</w:t>
      </w:r>
      <w:proofErr w:type="spellEnd"/>
      <w:r>
        <w:rPr>
          <w:rFonts w:ascii="Times New Roman" w:hAnsi="Times New Roman" w:cs="Times New Roman"/>
          <w:sz w:val="24"/>
        </w:rPr>
        <w:t xml:space="preserve"> Research</w:t>
      </w:r>
    </w:p>
    <w:p w14:paraId="49E520F4" w14:textId="77777777" w:rsidR="00A22D89" w:rsidRDefault="00C438A0" w:rsidP="00A22D89">
      <w:pPr>
        <w:spacing w:after="0" w:line="240" w:lineRule="auto"/>
        <w:jc w:val="center"/>
        <w:rPr>
          <w:rFonts w:ascii="Times New Roman" w:hAnsi="Times New Roman" w:cs="Times New Roman"/>
          <w:sz w:val="24"/>
        </w:rPr>
      </w:pPr>
      <w:hyperlink r:id="rId9" w:history="1">
        <w:r w:rsidR="00A22D89" w:rsidRPr="00631F7C">
          <w:rPr>
            <w:rStyle w:val="Hyperlink"/>
            <w:rFonts w:ascii="Times New Roman" w:hAnsi="Times New Roman" w:cs="Times New Roman"/>
            <w:sz w:val="24"/>
          </w:rPr>
          <w:t>mkingsea@gmu.edu</w:t>
        </w:r>
      </w:hyperlink>
    </w:p>
    <w:p w14:paraId="762DFA84" w14:textId="77777777" w:rsidR="00A22D89" w:rsidRDefault="00A22D89" w:rsidP="00A22D89">
      <w:pPr>
        <w:spacing w:after="0" w:line="240" w:lineRule="auto"/>
        <w:jc w:val="center"/>
        <w:rPr>
          <w:rFonts w:ascii="Times New Roman" w:hAnsi="Times New Roman" w:cs="Times New Roman"/>
          <w:sz w:val="24"/>
        </w:rPr>
      </w:pPr>
    </w:p>
    <w:p w14:paraId="5CF09DE7" w14:textId="77777777" w:rsidR="00A22D89" w:rsidRPr="001E65E9" w:rsidRDefault="00A22D89" w:rsidP="00A22D89">
      <w:pPr>
        <w:shd w:val="clear" w:color="auto" w:fill="FFFFFF"/>
        <w:spacing w:after="0" w:line="240" w:lineRule="auto"/>
        <w:jc w:val="center"/>
        <w:rPr>
          <w:rFonts w:ascii="Times New Roman" w:hAnsi="Times New Roman"/>
          <w:b/>
          <w:bCs/>
          <w:sz w:val="24"/>
          <w:szCs w:val="28"/>
        </w:rPr>
      </w:pPr>
      <w:r w:rsidRPr="001E65E9">
        <w:rPr>
          <w:rFonts w:ascii="Times New Roman" w:hAnsi="Times New Roman"/>
          <w:b/>
          <w:bCs/>
          <w:sz w:val="24"/>
          <w:szCs w:val="28"/>
        </w:rPr>
        <w:t xml:space="preserve">Lina </w:t>
      </w:r>
      <w:proofErr w:type="spellStart"/>
      <w:r w:rsidRPr="001E65E9">
        <w:rPr>
          <w:rFonts w:ascii="Times New Roman" w:hAnsi="Times New Roman"/>
          <w:b/>
          <w:bCs/>
          <w:sz w:val="24"/>
          <w:szCs w:val="28"/>
        </w:rPr>
        <w:t>Gilic</w:t>
      </w:r>
      <w:proofErr w:type="spellEnd"/>
      <w:r w:rsidRPr="001E65E9">
        <w:rPr>
          <w:rFonts w:ascii="Times New Roman" w:hAnsi="Times New Roman"/>
          <w:b/>
          <w:bCs/>
          <w:sz w:val="24"/>
          <w:szCs w:val="28"/>
        </w:rPr>
        <w:t>, Ph.D.</w:t>
      </w:r>
    </w:p>
    <w:p w14:paraId="15E67BD1" w14:textId="77777777" w:rsidR="00A22D89" w:rsidRDefault="00A22D89" w:rsidP="00A22D89">
      <w:pPr>
        <w:spacing w:after="0" w:line="240" w:lineRule="auto"/>
        <w:jc w:val="center"/>
        <w:rPr>
          <w:rFonts w:ascii="Times New Roman" w:hAnsi="Times New Roman" w:cs="Times New Roman"/>
          <w:sz w:val="24"/>
        </w:rPr>
      </w:pPr>
      <w:r>
        <w:rPr>
          <w:rFonts w:ascii="Times New Roman" w:hAnsi="Times New Roman" w:cs="Times New Roman"/>
          <w:sz w:val="24"/>
        </w:rPr>
        <w:t>State University of New York, 223 Store Hill Road, Old Westbury, NY 11568</w:t>
      </w:r>
    </w:p>
    <w:p w14:paraId="4628ACAF" w14:textId="77777777" w:rsidR="00A22D89" w:rsidRDefault="00A22D89" w:rsidP="00A22D89">
      <w:pPr>
        <w:spacing w:after="0" w:line="240" w:lineRule="auto"/>
        <w:jc w:val="center"/>
        <w:rPr>
          <w:rFonts w:ascii="Times New Roman" w:hAnsi="Times New Roman" w:cs="Times New Roman"/>
          <w:sz w:val="24"/>
        </w:rPr>
      </w:pPr>
      <w:r>
        <w:rPr>
          <w:rFonts w:ascii="Times New Roman" w:hAnsi="Times New Roman" w:cs="Times New Roman"/>
          <w:sz w:val="24"/>
        </w:rPr>
        <w:t xml:space="preserve">Department of </w:t>
      </w:r>
      <w:r w:rsidRPr="001621E4">
        <w:rPr>
          <w:rFonts w:ascii="Times New Roman" w:hAnsi="Times New Roman" w:cs="Times New Roman"/>
          <w:sz w:val="24"/>
        </w:rPr>
        <w:t>Exceptional Education and Learning</w:t>
      </w:r>
    </w:p>
    <w:p w14:paraId="2175926A" w14:textId="77777777" w:rsidR="00A22D89" w:rsidRPr="00A22D89" w:rsidRDefault="00A22D89" w:rsidP="00A22D89">
      <w:pPr>
        <w:spacing w:after="0" w:line="240" w:lineRule="auto"/>
        <w:jc w:val="center"/>
        <w:rPr>
          <w:rFonts w:ascii="Times New Roman" w:hAnsi="Times New Roman" w:cs="Times New Roman"/>
          <w:sz w:val="24"/>
          <w:lang w:val="es-ES"/>
        </w:rPr>
      </w:pPr>
      <w:r w:rsidRPr="00A22D89">
        <w:rPr>
          <w:rFonts w:ascii="Times New Roman" w:hAnsi="Times New Roman" w:cs="Times New Roman"/>
          <w:sz w:val="24"/>
          <w:lang w:val="es-ES"/>
        </w:rPr>
        <w:t>(516) 876-3415</w:t>
      </w:r>
    </w:p>
    <w:p w14:paraId="367EA202" w14:textId="77777777" w:rsidR="00A22D89" w:rsidRPr="00A22D89" w:rsidRDefault="00C438A0" w:rsidP="00A22D89">
      <w:pPr>
        <w:spacing w:after="0" w:line="240" w:lineRule="auto"/>
        <w:jc w:val="center"/>
        <w:rPr>
          <w:rFonts w:ascii="Times New Roman" w:hAnsi="Times New Roman" w:cs="Times New Roman"/>
          <w:sz w:val="24"/>
          <w:lang w:val="es-ES"/>
        </w:rPr>
      </w:pPr>
      <w:hyperlink r:id="rId10" w:history="1">
        <w:r w:rsidR="00A22D89" w:rsidRPr="00A22D89">
          <w:rPr>
            <w:rStyle w:val="Hyperlink"/>
            <w:rFonts w:ascii="Times New Roman" w:hAnsi="Times New Roman" w:cs="Times New Roman"/>
            <w:sz w:val="24"/>
            <w:lang w:val="es-ES"/>
          </w:rPr>
          <w:t>gilicl@oldwestbury.edu</w:t>
        </w:r>
      </w:hyperlink>
    </w:p>
    <w:p w14:paraId="3319F4BA" w14:textId="77777777" w:rsidR="00A22D89" w:rsidRPr="00A22D89" w:rsidRDefault="00A22D89" w:rsidP="00A22D89">
      <w:pPr>
        <w:spacing w:after="0" w:line="240" w:lineRule="auto"/>
        <w:jc w:val="center"/>
        <w:rPr>
          <w:rFonts w:ascii="Times New Roman" w:hAnsi="Times New Roman" w:cs="Times New Roman"/>
          <w:sz w:val="24"/>
          <w:lang w:val="es-ES"/>
        </w:rPr>
      </w:pPr>
    </w:p>
    <w:p w14:paraId="05CE60C9" w14:textId="77777777" w:rsidR="00A22D89" w:rsidRPr="00A22D89" w:rsidRDefault="00A22D89" w:rsidP="00A22D89">
      <w:pPr>
        <w:shd w:val="clear" w:color="auto" w:fill="FFFFFF"/>
        <w:spacing w:after="0" w:line="240" w:lineRule="auto"/>
        <w:jc w:val="center"/>
        <w:rPr>
          <w:rFonts w:ascii="Times New Roman" w:hAnsi="Times New Roman"/>
          <w:b/>
          <w:bCs/>
          <w:sz w:val="24"/>
          <w:szCs w:val="28"/>
          <w:lang w:val="es-ES"/>
        </w:rPr>
      </w:pPr>
      <w:r w:rsidRPr="00A22D89">
        <w:rPr>
          <w:rFonts w:ascii="Times New Roman" w:hAnsi="Times New Roman"/>
          <w:b/>
          <w:bCs/>
          <w:sz w:val="24"/>
          <w:szCs w:val="28"/>
          <w:lang w:val="es-ES"/>
        </w:rPr>
        <w:t xml:space="preserve">Vasilis </w:t>
      </w:r>
      <w:proofErr w:type="spellStart"/>
      <w:r w:rsidRPr="00A22D89">
        <w:rPr>
          <w:rFonts w:ascii="Times New Roman" w:hAnsi="Times New Roman"/>
          <w:b/>
          <w:bCs/>
          <w:sz w:val="24"/>
          <w:szCs w:val="28"/>
          <w:lang w:val="es-ES"/>
        </w:rPr>
        <w:t>Strogilos</w:t>
      </w:r>
      <w:proofErr w:type="spellEnd"/>
      <w:r w:rsidRPr="00A22D89">
        <w:rPr>
          <w:rFonts w:ascii="Times New Roman" w:hAnsi="Times New Roman"/>
          <w:b/>
          <w:bCs/>
          <w:sz w:val="24"/>
          <w:szCs w:val="28"/>
          <w:lang w:val="es-ES"/>
        </w:rPr>
        <w:t xml:space="preserve">, Ph.D.   </w:t>
      </w:r>
    </w:p>
    <w:p w14:paraId="5963B0FF" w14:textId="77777777" w:rsidR="00A22D89" w:rsidRDefault="00A22D89" w:rsidP="00A22D89">
      <w:pPr>
        <w:spacing w:after="0" w:line="240" w:lineRule="auto"/>
        <w:jc w:val="center"/>
        <w:rPr>
          <w:rFonts w:ascii="Times New Roman" w:hAnsi="Times New Roman"/>
          <w:color w:val="222222"/>
          <w:sz w:val="24"/>
          <w:szCs w:val="24"/>
          <w:shd w:val="clear" w:color="auto" w:fill="FFFFFF"/>
        </w:rPr>
      </w:pPr>
      <w:r w:rsidRPr="007D3BD3">
        <w:rPr>
          <w:rFonts w:ascii="Times New Roman" w:hAnsi="Times New Roman"/>
          <w:sz w:val="24"/>
          <w:szCs w:val="24"/>
          <w:lang w:val="da-DK"/>
        </w:rPr>
        <w:t>University of Southampton</w:t>
      </w:r>
      <w:r>
        <w:rPr>
          <w:rFonts w:ascii="Times New Roman" w:hAnsi="Times New Roman"/>
          <w:sz w:val="24"/>
          <w:szCs w:val="24"/>
          <w:lang w:val="da-DK"/>
        </w:rPr>
        <w:t xml:space="preserve">, </w:t>
      </w:r>
      <w:r w:rsidRPr="007D3BD3">
        <w:rPr>
          <w:rFonts w:ascii="Times New Roman" w:hAnsi="Times New Roman"/>
          <w:sz w:val="24"/>
          <w:szCs w:val="24"/>
          <w:lang w:val="da-DK"/>
        </w:rPr>
        <w:t>University Road, Building 32</w:t>
      </w:r>
      <w:r>
        <w:rPr>
          <w:rFonts w:ascii="Times New Roman" w:hAnsi="Times New Roman"/>
          <w:sz w:val="24"/>
          <w:szCs w:val="24"/>
          <w:lang w:val="da-DK"/>
        </w:rPr>
        <w:t xml:space="preserve">, </w:t>
      </w:r>
      <w:r w:rsidRPr="007D3BD3">
        <w:rPr>
          <w:rFonts w:ascii="Times New Roman" w:hAnsi="Times New Roman"/>
          <w:sz w:val="24"/>
          <w:szCs w:val="24"/>
          <w:lang w:val="da-DK"/>
        </w:rPr>
        <w:t xml:space="preserve">Southampton, </w:t>
      </w:r>
      <w:r w:rsidRPr="007D3BD3">
        <w:rPr>
          <w:rFonts w:ascii="Times New Roman" w:hAnsi="Times New Roman"/>
          <w:color w:val="222222"/>
          <w:sz w:val="24"/>
          <w:szCs w:val="24"/>
          <w:shd w:val="clear" w:color="auto" w:fill="FFFFFF"/>
        </w:rPr>
        <w:t>SO17 1BJ, UK</w:t>
      </w:r>
    </w:p>
    <w:p w14:paraId="608A0665" w14:textId="77777777" w:rsidR="00A22D89" w:rsidRPr="007D3BD3" w:rsidRDefault="00A22D89" w:rsidP="00A22D89">
      <w:pPr>
        <w:spacing w:after="0" w:line="240" w:lineRule="auto"/>
        <w:jc w:val="center"/>
        <w:rPr>
          <w:rFonts w:ascii="Times New Roman" w:hAnsi="Times New Roman"/>
          <w:sz w:val="24"/>
          <w:szCs w:val="24"/>
          <w:lang w:val="da-DK"/>
        </w:rPr>
      </w:pPr>
      <w:r w:rsidRPr="007D3BD3">
        <w:rPr>
          <w:rFonts w:ascii="Times New Roman" w:hAnsi="Times New Roman"/>
          <w:sz w:val="24"/>
          <w:szCs w:val="24"/>
          <w:lang w:val="da-DK"/>
        </w:rPr>
        <w:t>Southampton Education School</w:t>
      </w:r>
    </w:p>
    <w:p w14:paraId="2A242FC7" w14:textId="77777777" w:rsidR="00A22D89" w:rsidRDefault="00C438A0" w:rsidP="00A22D89">
      <w:pPr>
        <w:spacing w:after="0" w:line="240" w:lineRule="auto"/>
        <w:jc w:val="center"/>
        <w:rPr>
          <w:rStyle w:val="Hyperlink"/>
          <w:rFonts w:ascii="Times New Roman" w:hAnsi="Times New Roman"/>
          <w:sz w:val="24"/>
          <w:szCs w:val="24"/>
        </w:rPr>
      </w:pPr>
      <w:hyperlink r:id="rId11" w:history="1">
        <w:r w:rsidR="00A22D89" w:rsidRPr="00631F7C">
          <w:rPr>
            <w:rStyle w:val="Hyperlink"/>
            <w:rFonts w:ascii="Times New Roman" w:hAnsi="Times New Roman"/>
            <w:sz w:val="24"/>
            <w:szCs w:val="24"/>
            <w:shd w:val="clear" w:color="auto" w:fill="FFFFFF"/>
          </w:rPr>
          <w:t>V.Strogilos@soton.ac.uk</w:t>
        </w:r>
      </w:hyperlink>
    </w:p>
    <w:p w14:paraId="4949AC06" w14:textId="77777777" w:rsidR="00A22D89" w:rsidRPr="0074556F" w:rsidRDefault="00A22D89" w:rsidP="00A22D89">
      <w:pPr>
        <w:spacing w:after="0" w:line="480" w:lineRule="auto"/>
        <w:jc w:val="center"/>
        <w:rPr>
          <w:rFonts w:ascii="Times New Roman" w:eastAsia="TimesNewRomanPSMT" w:hAnsi="Times New Roman" w:cs="Times New Roman"/>
          <w:sz w:val="28"/>
          <w:szCs w:val="28"/>
        </w:rPr>
      </w:pPr>
    </w:p>
    <w:p w14:paraId="2A594E01" w14:textId="77777777" w:rsidR="00A22D89" w:rsidRDefault="00A22D89" w:rsidP="00A22D89">
      <w:pPr>
        <w:rPr>
          <w:rFonts w:ascii="Times New Roman" w:hAnsi="Times New Roman" w:cs="Times New Roman"/>
          <w:b/>
          <w:bCs/>
          <w:szCs w:val="28"/>
        </w:rPr>
      </w:pPr>
    </w:p>
    <w:p w14:paraId="3F123E73" w14:textId="77777777" w:rsidR="00A22D89" w:rsidRDefault="00A22D89" w:rsidP="00A22D89">
      <w:pPr>
        <w:rPr>
          <w:rFonts w:ascii="Times New Roman" w:hAnsi="Times New Roman" w:cs="Times New Roman"/>
          <w:b/>
          <w:bCs/>
          <w:szCs w:val="28"/>
        </w:rPr>
      </w:pPr>
    </w:p>
    <w:p w14:paraId="2FE56309" w14:textId="77777777" w:rsidR="00A22D89" w:rsidRPr="00A22D89" w:rsidRDefault="00A22D89" w:rsidP="00506D8C">
      <w:pPr>
        <w:spacing w:after="0" w:line="480" w:lineRule="auto"/>
        <w:jc w:val="center"/>
        <w:rPr>
          <w:rFonts w:ascii="Times New Roman" w:eastAsia="TimesNewRomanPSMT" w:hAnsi="Times New Roman" w:cs="Times New Roman"/>
          <w:b/>
          <w:sz w:val="28"/>
          <w:szCs w:val="28"/>
        </w:rPr>
      </w:pPr>
    </w:p>
    <w:p w14:paraId="5B25DB0D" w14:textId="77777777" w:rsidR="00A22D89" w:rsidRDefault="00A22D89" w:rsidP="00506D8C">
      <w:pPr>
        <w:spacing w:after="0" w:line="480" w:lineRule="auto"/>
        <w:jc w:val="center"/>
        <w:rPr>
          <w:rFonts w:ascii="Times New Roman" w:eastAsia="TimesNewRomanPSMT" w:hAnsi="Times New Roman" w:cs="Times New Roman"/>
          <w:b/>
          <w:sz w:val="28"/>
          <w:szCs w:val="28"/>
          <w:lang w:val="en-US"/>
        </w:rPr>
      </w:pPr>
    </w:p>
    <w:p w14:paraId="0DAD8CE6" w14:textId="77777777" w:rsidR="00A22D89" w:rsidRDefault="00A22D89" w:rsidP="00506D8C">
      <w:pPr>
        <w:spacing w:after="0" w:line="480" w:lineRule="auto"/>
        <w:jc w:val="center"/>
        <w:rPr>
          <w:rFonts w:ascii="Times New Roman" w:eastAsia="TimesNewRomanPSMT" w:hAnsi="Times New Roman" w:cs="Times New Roman"/>
          <w:b/>
          <w:sz w:val="28"/>
          <w:szCs w:val="28"/>
          <w:lang w:val="en-US"/>
        </w:rPr>
      </w:pPr>
    </w:p>
    <w:p w14:paraId="10DD1C86" w14:textId="77777777" w:rsidR="00A22D89" w:rsidRDefault="00A22D89" w:rsidP="00A22D89">
      <w:pPr>
        <w:spacing w:after="0" w:line="240" w:lineRule="auto"/>
        <w:rPr>
          <w:rFonts w:ascii="Times New Roman" w:eastAsia="TimesNewRomanPSMT" w:hAnsi="Times New Roman" w:cs="Times New Roman"/>
          <w:b/>
          <w:sz w:val="28"/>
          <w:szCs w:val="28"/>
          <w:lang w:val="en-US"/>
        </w:rPr>
      </w:pPr>
    </w:p>
    <w:p w14:paraId="7DA07E4F" w14:textId="130BAFE5" w:rsidR="00A22D89" w:rsidRDefault="00A22D89" w:rsidP="00A22D89">
      <w:pPr>
        <w:spacing w:after="0" w:line="240" w:lineRule="auto"/>
        <w:rPr>
          <w:rFonts w:ascii="Times New Roman" w:eastAsia="TimesNewRomanPSMT" w:hAnsi="Times New Roman" w:cs="Times New Roman"/>
          <w:b/>
          <w:sz w:val="28"/>
          <w:szCs w:val="28"/>
          <w:lang w:val="en-US"/>
        </w:rPr>
      </w:pPr>
      <w:r w:rsidRPr="00A22D89">
        <w:rPr>
          <w:rFonts w:ascii="Times New Roman" w:eastAsia="TimesNewRomanPSMT" w:hAnsi="Times New Roman" w:cs="Times New Roman"/>
          <w:b/>
          <w:sz w:val="28"/>
          <w:szCs w:val="28"/>
          <w:lang w:val="en-US"/>
        </w:rPr>
        <w:t xml:space="preserve">Stefanidis, A., King-Sears, M., </w:t>
      </w:r>
      <w:proofErr w:type="spellStart"/>
      <w:r w:rsidRPr="00A22D89">
        <w:rPr>
          <w:rFonts w:ascii="Times New Roman" w:eastAsia="TimesNewRomanPSMT" w:hAnsi="Times New Roman" w:cs="Times New Roman"/>
          <w:b/>
          <w:sz w:val="28"/>
          <w:szCs w:val="28"/>
          <w:lang w:val="en-US"/>
        </w:rPr>
        <w:t>Qilic</w:t>
      </w:r>
      <w:proofErr w:type="spellEnd"/>
      <w:r w:rsidRPr="00A22D89">
        <w:rPr>
          <w:rFonts w:ascii="Times New Roman" w:eastAsia="TimesNewRomanPSMT" w:hAnsi="Times New Roman" w:cs="Times New Roman"/>
          <w:b/>
          <w:sz w:val="28"/>
          <w:szCs w:val="28"/>
          <w:lang w:val="en-US"/>
        </w:rPr>
        <w:t xml:space="preserve">, L., &amp; </w:t>
      </w:r>
      <w:proofErr w:type="spellStart"/>
      <w:r w:rsidRPr="00A22D89">
        <w:rPr>
          <w:rFonts w:ascii="Times New Roman" w:eastAsia="TimesNewRomanPSMT" w:hAnsi="Times New Roman" w:cs="Times New Roman"/>
          <w:b/>
          <w:sz w:val="28"/>
          <w:szCs w:val="28"/>
          <w:lang w:val="en-US"/>
        </w:rPr>
        <w:t>Strogilos</w:t>
      </w:r>
      <w:proofErr w:type="spellEnd"/>
      <w:r w:rsidRPr="00A22D89">
        <w:rPr>
          <w:rFonts w:ascii="Times New Roman" w:eastAsia="TimesNewRomanPSMT" w:hAnsi="Times New Roman" w:cs="Times New Roman"/>
          <w:b/>
          <w:sz w:val="28"/>
          <w:szCs w:val="28"/>
          <w:lang w:val="en-US"/>
        </w:rPr>
        <w:t xml:space="preserve">, V. (2022). Work–family strain of employees with children with disabilities. </w:t>
      </w:r>
      <w:r w:rsidRPr="00A22D89">
        <w:rPr>
          <w:rFonts w:ascii="Times New Roman" w:eastAsia="TimesNewRomanPSMT" w:hAnsi="Times New Roman" w:cs="Times New Roman"/>
          <w:b/>
          <w:i/>
          <w:iCs/>
          <w:sz w:val="28"/>
          <w:szCs w:val="28"/>
          <w:lang w:val="en-US"/>
        </w:rPr>
        <w:t>Equality Diversity and Inclusion</w:t>
      </w:r>
      <w:r w:rsidRPr="00A22D89">
        <w:rPr>
          <w:rFonts w:ascii="Times New Roman" w:eastAsia="TimesNewRomanPSMT" w:hAnsi="Times New Roman" w:cs="Times New Roman"/>
          <w:b/>
          <w:sz w:val="28"/>
          <w:szCs w:val="28"/>
          <w:lang w:val="en-US"/>
        </w:rPr>
        <w:t>,</w:t>
      </w:r>
      <w:r>
        <w:rPr>
          <w:rFonts w:ascii="Times New Roman" w:eastAsia="TimesNewRomanPSMT" w:hAnsi="Times New Roman" w:cs="Times New Roman"/>
          <w:b/>
          <w:sz w:val="28"/>
          <w:szCs w:val="28"/>
          <w:lang w:val="en-US"/>
        </w:rPr>
        <w:t xml:space="preserve"> </w:t>
      </w:r>
      <w:r w:rsidRPr="00A22D89">
        <w:rPr>
          <w:rFonts w:ascii="Times New Roman" w:eastAsia="TimesNewRomanPSMT" w:hAnsi="Times New Roman" w:cs="Times New Roman"/>
          <w:b/>
          <w:i/>
          <w:iCs/>
          <w:sz w:val="28"/>
          <w:szCs w:val="28"/>
          <w:lang w:val="en-US"/>
        </w:rPr>
        <w:t>42</w:t>
      </w:r>
      <w:r>
        <w:rPr>
          <w:rFonts w:ascii="Times New Roman" w:eastAsia="TimesNewRomanPSMT" w:hAnsi="Times New Roman" w:cs="Times New Roman"/>
          <w:b/>
          <w:sz w:val="28"/>
          <w:szCs w:val="28"/>
          <w:lang w:val="en-US"/>
        </w:rPr>
        <w:t>(1), 18-37.</w:t>
      </w:r>
      <w:r w:rsidRPr="00A22D89">
        <w:rPr>
          <w:rFonts w:ascii="Times New Roman" w:eastAsia="TimesNewRomanPSMT" w:hAnsi="Times New Roman" w:cs="Times New Roman"/>
          <w:b/>
          <w:sz w:val="28"/>
          <w:szCs w:val="28"/>
          <w:lang w:val="en-US"/>
        </w:rPr>
        <w:t xml:space="preserve"> </w:t>
      </w:r>
      <w:hyperlink r:id="rId12" w:history="1">
        <w:r w:rsidRPr="005B25B9">
          <w:rPr>
            <w:rStyle w:val="Hyperlink"/>
            <w:rFonts w:ascii="Times New Roman" w:eastAsia="TimesNewRomanPSMT" w:hAnsi="Times New Roman" w:cs="Times New Roman"/>
            <w:b/>
            <w:sz w:val="28"/>
            <w:szCs w:val="28"/>
            <w:lang w:val="en-US"/>
          </w:rPr>
          <w:t>https://doi.org/10.1108/EDI-02-2021-0039</w:t>
        </w:r>
      </w:hyperlink>
      <w:r>
        <w:rPr>
          <w:rFonts w:ascii="Times New Roman" w:eastAsia="TimesNewRomanPSMT" w:hAnsi="Times New Roman" w:cs="Times New Roman"/>
          <w:b/>
          <w:sz w:val="28"/>
          <w:szCs w:val="28"/>
          <w:lang w:val="en-US"/>
        </w:rPr>
        <w:t xml:space="preserve"> </w:t>
      </w:r>
    </w:p>
    <w:p w14:paraId="46D98675" w14:textId="77777777" w:rsidR="00A22D89" w:rsidRDefault="00A22D89" w:rsidP="00506D8C">
      <w:pPr>
        <w:spacing w:after="0" w:line="480" w:lineRule="auto"/>
        <w:jc w:val="center"/>
        <w:rPr>
          <w:rFonts w:ascii="Times New Roman" w:eastAsia="TimesNewRomanPSMT" w:hAnsi="Times New Roman" w:cs="Times New Roman"/>
          <w:b/>
          <w:sz w:val="28"/>
          <w:szCs w:val="28"/>
          <w:lang w:val="en-US"/>
        </w:rPr>
      </w:pPr>
    </w:p>
    <w:p w14:paraId="58C5820C" w14:textId="426861EB" w:rsidR="00506D8C" w:rsidRPr="00603A27" w:rsidRDefault="00506D8C" w:rsidP="00506D8C">
      <w:pPr>
        <w:spacing w:after="0" w:line="480" w:lineRule="auto"/>
        <w:jc w:val="center"/>
        <w:rPr>
          <w:rFonts w:ascii="Times New Roman" w:eastAsia="TimesNewRomanPSMT" w:hAnsi="Times New Roman" w:cs="Times New Roman"/>
          <w:b/>
          <w:sz w:val="28"/>
          <w:szCs w:val="28"/>
          <w:lang w:val="en-US"/>
        </w:rPr>
      </w:pPr>
      <w:r w:rsidRPr="00603A27">
        <w:rPr>
          <w:rFonts w:ascii="Times New Roman" w:eastAsia="TimesNewRomanPSMT" w:hAnsi="Times New Roman" w:cs="Times New Roman"/>
          <w:b/>
          <w:sz w:val="28"/>
          <w:szCs w:val="28"/>
          <w:lang w:val="en-US"/>
        </w:rPr>
        <w:lastRenderedPageBreak/>
        <w:t xml:space="preserve">Work–family Strain </w:t>
      </w:r>
      <w:r w:rsidR="0063596D">
        <w:rPr>
          <w:rFonts w:ascii="Times New Roman" w:eastAsia="TimesNewRomanPSMT" w:hAnsi="Times New Roman" w:cs="Times New Roman"/>
          <w:b/>
          <w:sz w:val="28"/>
          <w:szCs w:val="28"/>
          <w:lang w:val="en-US"/>
        </w:rPr>
        <w:t>of</w:t>
      </w:r>
      <w:r w:rsidRPr="00603A27">
        <w:rPr>
          <w:rFonts w:ascii="Times New Roman" w:eastAsia="TimesNewRomanPSMT" w:hAnsi="Times New Roman" w:cs="Times New Roman"/>
          <w:b/>
          <w:bCs/>
          <w:sz w:val="28"/>
          <w:szCs w:val="28"/>
          <w:lang w:val="en-US"/>
        </w:rPr>
        <w:t xml:space="preserve"> </w:t>
      </w:r>
      <w:r w:rsidRPr="00603A27">
        <w:rPr>
          <w:rFonts w:ascii="Times New Roman" w:eastAsia="TimesNewRomanPSMT" w:hAnsi="Times New Roman" w:cs="Times New Roman"/>
          <w:b/>
          <w:sz w:val="28"/>
          <w:szCs w:val="28"/>
          <w:lang w:val="en-US"/>
        </w:rPr>
        <w:t>Employees with Children with Disabilities</w:t>
      </w:r>
    </w:p>
    <w:bookmarkEnd w:id="0"/>
    <w:p w14:paraId="07783709" w14:textId="77777777" w:rsidR="00506D8C" w:rsidRPr="007472D9" w:rsidRDefault="00506D8C" w:rsidP="00506D8C">
      <w:pPr>
        <w:spacing w:after="0" w:line="480" w:lineRule="auto"/>
        <w:jc w:val="center"/>
        <w:rPr>
          <w:rFonts w:ascii="Times New Roman" w:eastAsia="TimesNewRomanPSMT" w:hAnsi="Times New Roman" w:cs="Times New Roman"/>
          <w:b/>
          <w:sz w:val="24"/>
          <w:szCs w:val="24"/>
          <w:lang w:val="en-US"/>
        </w:rPr>
      </w:pPr>
    </w:p>
    <w:p w14:paraId="3994DC19" w14:textId="77777777" w:rsidR="009B2849" w:rsidRPr="00657543" w:rsidRDefault="009B2849" w:rsidP="009B2849">
      <w:pPr>
        <w:autoSpaceDE w:val="0"/>
        <w:autoSpaceDN w:val="0"/>
        <w:adjustRightInd w:val="0"/>
        <w:spacing w:after="0" w:line="480" w:lineRule="auto"/>
        <w:rPr>
          <w:rFonts w:ascii="Times New Roman" w:eastAsia="TimesNewRomanPSMT" w:hAnsi="Times New Roman" w:cs="Times New Roman"/>
          <w:b/>
          <w:sz w:val="24"/>
          <w:szCs w:val="24"/>
        </w:rPr>
      </w:pPr>
      <w:r w:rsidRPr="00657543">
        <w:rPr>
          <w:rFonts w:ascii="Times New Roman" w:eastAsia="TimesNewRomanPSMT" w:hAnsi="Times New Roman" w:cs="Times New Roman"/>
          <w:b/>
          <w:sz w:val="24"/>
          <w:szCs w:val="24"/>
        </w:rPr>
        <w:t>Abstract</w:t>
      </w:r>
    </w:p>
    <w:p w14:paraId="1ECC8B4B" w14:textId="77777777" w:rsidR="009B2849" w:rsidRDefault="009B2849" w:rsidP="009B2849">
      <w:pPr>
        <w:autoSpaceDE w:val="0"/>
        <w:autoSpaceDN w:val="0"/>
        <w:adjustRightInd w:val="0"/>
        <w:spacing w:after="0" w:line="480" w:lineRule="auto"/>
        <w:rPr>
          <w:rFonts w:ascii="Times New Roman" w:eastAsia="TimesNewRomanPSMT" w:hAnsi="Times New Roman" w:cs="Times New Roman"/>
          <w:sz w:val="24"/>
          <w:szCs w:val="24"/>
        </w:rPr>
      </w:pPr>
      <w:r w:rsidRPr="00657543">
        <w:rPr>
          <w:rFonts w:ascii="Times New Roman" w:eastAsia="TimesNewRomanPSMT" w:hAnsi="Times New Roman" w:cs="Times New Roman"/>
          <w:b/>
          <w:sz w:val="24"/>
          <w:szCs w:val="24"/>
        </w:rPr>
        <w:t xml:space="preserve">Purpose </w:t>
      </w:r>
      <w:r>
        <w:rPr>
          <w:rFonts w:ascii="Times New Roman" w:eastAsia="TimesNewRomanPSMT" w:hAnsi="Times New Roman" w:cs="Times New Roman"/>
          <w:sz w:val="24"/>
          <w:szCs w:val="24"/>
        </w:rPr>
        <w:t xml:space="preserve">– The purpose of this study is </w:t>
      </w:r>
      <w:r w:rsidRPr="62E2BD52">
        <w:rPr>
          <w:rFonts w:ascii="Times New Roman" w:hAnsi="Times New Roman" w:cs="Times New Roman"/>
          <w:sz w:val="24"/>
          <w:szCs w:val="24"/>
        </w:rPr>
        <w:t xml:space="preserve">to investigate the relationships between (a) employed parents’ work–family conflict, (b) their children with disabilities’ support needs, (c) their children’s age, and (d) </w:t>
      </w:r>
      <w:r>
        <w:rPr>
          <w:rFonts w:ascii="Times New Roman" w:hAnsi="Times New Roman" w:cs="Times New Roman"/>
          <w:sz w:val="24"/>
          <w:szCs w:val="24"/>
        </w:rPr>
        <w:t>those parents’</w:t>
      </w:r>
      <w:r w:rsidRPr="62E2BD52">
        <w:rPr>
          <w:rFonts w:ascii="Times New Roman" w:hAnsi="Times New Roman" w:cs="Times New Roman"/>
          <w:sz w:val="24"/>
          <w:szCs w:val="24"/>
        </w:rPr>
        <w:t xml:space="preserve"> levels of school engagement.</w:t>
      </w:r>
    </w:p>
    <w:p w14:paraId="2808786A" w14:textId="67F6EFF7" w:rsidR="009B2849" w:rsidRPr="00657543" w:rsidRDefault="009B2849" w:rsidP="009B2849">
      <w:pPr>
        <w:autoSpaceDE w:val="0"/>
        <w:autoSpaceDN w:val="0"/>
        <w:adjustRightInd w:val="0"/>
        <w:spacing w:after="0" w:line="480" w:lineRule="auto"/>
        <w:rPr>
          <w:rFonts w:ascii="Times New Roman" w:hAnsi="Times New Roman" w:cs="Times New Roman"/>
        </w:rPr>
      </w:pPr>
      <w:r w:rsidRPr="00657543">
        <w:rPr>
          <w:rFonts w:ascii="Times New Roman" w:eastAsia="TimesNewRomanPSMT" w:hAnsi="Times New Roman" w:cs="Times New Roman"/>
          <w:b/>
          <w:sz w:val="24"/>
          <w:szCs w:val="24"/>
        </w:rPr>
        <w:t>Design/methodology/approach</w:t>
      </w:r>
      <w:r>
        <w:rPr>
          <w:rFonts w:ascii="Times New Roman" w:eastAsia="TimesNewRomanPSMT" w:hAnsi="Times New Roman" w:cs="Times New Roman"/>
          <w:sz w:val="24"/>
          <w:szCs w:val="24"/>
        </w:rPr>
        <w:t xml:space="preserve"> – Data were collected from</w:t>
      </w:r>
      <w:r w:rsidRPr="00C230D8">
        <w:rPr>
          <w:rFonts w:ascii="Times New Roman" w:eastAsia="TimesNewRomanPSMT" w:hAnsi="Times New Roman" w:cs="Times New Roman"/>
          <w:sz w:val="24"/>
          <w:szCs w:val="24"/>
        </w:rPr>
        <w:t xml:space="preserve"> 193 U.S. parents of children with disabilities</w:t>
      </w:r>
      <w:r>
        <w:rPr>
          <w:rFonts w:ascii="Times New Roman" w:eastAsia="TimesNewRomanPSMT" w:hAnsi="Times New Roman" w:cs="Times New Roman"/>
          <w:sz w:val="24"/>
          <w:szCs w:val="24"/>
        </w:rPr>
        <w:t xml:space="preserve"> who completed </w:t>
      </w:r>
      <w:r w:rsidRPr="00C230D8">
        <w:rPr>
          <w:rFonts w:ascii="Times New Roman" w:eastAsia="TimesNewRomanPSMT" w:hAnsi="Times New Roman" w:cs="Times New Roman"/>
          <w:sz w:val="24"/>
          <w:szCs w:val="24"/>
        </w:rPr>
        <w:t xml:space="preserve">a </w:t>
      </w:r>
      <w:r>
        <w:rPr>
          <w:rFonts w:ascii="Times New Roman" w:eastAsia="TimesNewRomanPSMT" w:hAnsi="Times New Roman" w:cs="Times New Roman"/>
          <w:sz w:val="24"/>
          <w:szCs w:val="24"/>
        </w:rPr>
        <w:t>survey</w:t>
      </w:r>
      <w:r w:rsidRPr="00C230D8">
        <w:rPr>
          <w:rFonts w:ascii="Times New Roman" w:eastAsia="TimesNewRomanPSMT" w:hAnsi="Times New Roman" w:cs="Times New Roman"/>
          <w:sz w:val="24"/>
          <w:szCs w:val="24"/>
        </w:rPr>
        <w:t xml:space="preserve"> regarding work and family strain as well as school engagement</w:t>
      </w:r>
      <w:r>
        <w:rPr>
          <w:rFonts w:ascii="Times New Roman" w:eastAsia="TimesNewRomanPSMT" w:hAnsi="Times New Roman" w:cs="Times New Roman"/>
          <w:sz w:val="24"/>
          <w:szCs w:val="24"/>
        </w:rPr>
        <w:t xml:space="preserve">. Descriptive statistical and correlational analyses are used, followed by </w:t>
      </w:r>
      <w:r>
        <w:rPr>
          <w:rFonts w:ascii="Times New Roman" w:hAnsi="Times New Roman" w:cs="Times New Roman"/>
          <w:sz w:val="24"/>
          <w:szCs w:val="24"/>
        </w:rPr>
        <w:t xml:space="preserve">moderated </w:t>
      </w:r>
      <w:r w:rsidRPr="00FB3721">
        <w:rPr>
          <w:rFonts w:ascii="Times New Roman" w:hAnsi="Times New Roman" w:cs="Times New Roman"/>
          <w:sz w:val="24"/>
          <w:szCs w:val="24"/>
        </w:rPr>
        <w:t>regression analysis</w:t>
      </w:r>
      <w:r>
        <w:rPr>
          <w:rFonts w:ascii="Times New Roman" w:hAnsi="Times New Roman" w:cs="Times New Roman"/>
        </w:rPr>
        <w:t xml:space="preserve">. </w:t>
      </w:r>
    </w:p>
    <w:p w14:paraId="68004EE0" w14:textId="77777777" w:rsidR="009B2849" w:rsidRDefault="009B2849" w:rsidP="009B2849">
      <w:pPr>
        <w:autoSpaceDE w:val="0"/>
        <w:autoSpaceDN w:val="0"/>
        <w:adjustRightInd w:val="0"/>
        <w:spacing w:after="0" w:line="480" w:lineRule="auto"/>
        <w:rPr>
          <w:rFonts w:ascii="Times New Roman" w:eastAsia="TimesNewRomanPSMT" w:hAnsi="Times New Roman" w:cs="Times New Roman"/>
          <w:sz w:val="24"/>
          <w:szCs w:val="24"/>
        </w:rPr>
      </w:pPr>
      <w:r w:rsidRPr="00657543">
        <w:rPr>
          <w:rFonts w:ascii="Times New Roman" w:eastAsia="TimesNewRomanPSMT" w:hAnsi="Times New Roman" w:cs="Times New Roman"/>
          <w:b/>
          <w:sz w:val="24"/>
          <w:szCs w:val="24"/>
        </w:rPr>
        <w:t>Findings</w:t>
      </w:r>
      <w:r>
        <w:rPr>
          <w:rFonts w:ascii="Times New Roman" w:eastAsia="TimesNewRomanPSMT" w:hAnsi="Times New Roman" w:cs="Times New Roman"/>
          <w:sz w:val="24"/>
          <w:szCs w:val="24"/>
        </w:rPr>
        <w:t xml:space="preserve"> – </w:t>
      </w:r>
      <w:r w:rsidRPr="00C230D8">
        <w:rPr>
          <w:rFonts w:ascii="Times New Roman" w:eastAsia="TimesNewRomanPSMT" w:hAnsi="Times New Roman" w:cs="Times New Roman"/>
          <w:sz w:val="24"/>
          <w:szCs w:val="24"/>
        </w:rPr>
        <w:t xml:space="preserve">Results indicate </w:t>
      </w:r>
      <w:r>
        <w:rPr>
          <w:rFonts w:ascii="Times New Roman" w:eastAsia="TimesNewRomanPSMT" w:hAnsi="Times New Roman" w:cs="Times New Roman"/>
          <w:sz w:val="24"/>
          <w:szCs w:val="24"/>
        </w:rPr>
        <w:t xml:space="preserve">that higher levels of </w:t>
      </w:r>
      <w:r w:rsidRPr="00C230D8">
        <w:rPr>
          <w:rFonts w:ascii="Times New Roman" w:eastAsia="TimesNewRomanPSMT" w:hAnsi="Times New Roman" w:cs="Times New Roman"/>
          <w:sz w:val="24"/>
          <w:szCs w:val="24"/>
        </w:rPr>
        <w:t>work</w:t>
      </w:r>
      <w:r>
        <w:rPr>
          <w:rFonts w:ascii="Times New Roman" w:eastAsia="TimesNewRomanPSMT" w:hAnsi="Times New Roman" w:cs="Times New Roman"/>
          <w:sz w:val="24"/>
          <w:szCs w:val="24"/>
        </w:rPr>
        <w:t>–</w:t>
      </w:r>
      <w:r w:rsidRPr="00C230D8">
        <w:rPr>
          <w:rFonts w:ascii="Times New Roman" w:eastAsia="TimesNewRomanPSMT" w:hAnsi="Times New Roman" w:cs="Times New Roman"/>
          <w:sz w:val="24"/>
          <w:szCs w:val="24"/>
        </w:rPr>
        <w:t xml:space="preserve">family conflict </w:t>
      </w:r>
      <w:r>
        <w:rPr>
          <w:rFonts w:ascii="Times New Roman" w:eastAsia="TimesNewRomanPSMT" w:hAnsi="Times New Roman" w:cs="Times New Roman"/>
          <w:sz w:val="24"/>
          <w:szCs w:val="24"/>
        </w:rPr>
        <w:t>have</w:t>
      </w:r>
      <w:r w:rsidRPr="00C230D8">
        <w:rPr>
          <w:rFonts w:ascii="Times New Roman" w:eastAsia="TimesNewRomanPSMT" w:hAnsi="Times New Roman" w:cs="Times New Roman"/>
          <w:sz w:val="24"/>
          <w:szCs w:val="24"/>
        </w:rPr>
        <w:t xml:space="preserve"> a negative impact on parents’ school engagement</w:t>
      </w:r>
      <w:r>
        <w:rPr>
          <w:rFonts w:ascii="Times New Roman" w:eastAsia="TimesNewRomanPSMT" w:hAnsi="Times New Roman" w:cs="Times New Roman"/>
          <w:sz w:val="24"/>
          <w:szCs w:val="24"/>
        </w:rPr>
        <w:t>. Similarly, children with disabilities’ increased needs for parental support have a negative impact on school engagement</w:t>
      </w:r>
      <w:r w:rsidRPr="00C230D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Moreover, t</w:t>
      </w:r>
      <w:r w:rsidRPr="00C230D8">
        <w:rPr>
          <w:rFonts w:ascii="Times New Roman" w:eastAsia="TimesNewRomanPSMT" w:hAnsi="Times New Roman" w:cs="Times New Roman"/>
          <w:sz w:val="24"/>
          <w:szCs w:val="24"/>
        </w:rPr>
        <w:t xml:space="preserve">he age of children with disabilities holds a moderating role in the relationship between </w:t>
      </w:r>
      <w:r>
        <w:rPr>
          <w:rFonts w:ascii="Times New Roman" w:eastAsia="TimesNewRomanPSMT" w:hAnsi="Times New Roman" w:cs="Times New Roman"/>
          <w:sz w:val="24"/>
          <w:szCs w:val="24"/>
        </w:rPr>
        <w:t>support needs</w:t>
      </w:r>
      <w:r w:rsidRPr="00C230D8">
        <w:rPr>
          <w:rFonts w:ascii="Times New Roman" w:eastAsia="TimesNewRomanPSMT" w:hAnsi="Times New Roman" w:cs="Times New Roman"/>
          <w:sz w:val="24"/>
          <w:szCs w:val="24"/>
        </w:rPr>
        <w:t xml:space="preserve"> and school engagement</w:t>
      </w:r>
      <w:r>
        <w:rPr>
          <w:rFonts w:ascii="Times New Roman" w:eastAsia="TimesNewRomanPSMT" w:hAnsi="Times New Roman" w:cs="Times New Roman"/>
          <w:sz w:val="24"/>
          <w:szCs w:val="24"/>
        </w:rPr>
        <w:t xml:space="preserve">. </w:t>
      </w:r>
    </w:p>
    <w:p w14:paraId="6EDED571" w14:textId="77777777" w:rsidR="009B2849" w:rsidRDefault="009B2849" w:rsidP="009B2849">
      <w:pPr>
        <w:autoSpaceDE w:val="0"/>
        <w:autoSpaceDN w:val="0"/>
        <w:adjustRightInd w:val="0"/>
        <w:spacing w:after="0" w:line="480" w:lineRule="auto"/>
        <w:rPr>
          <w:rFonts w:ascii="Times New Roman" w:eastAsia="TimesNewRomanPSMT" w:hAnsi="Times New Roman" w:cs="Times New Roman"/>
          <w:sz w:val="24"/>
          <w:szCs w:val="24"/>
        </w:rPr>
      </w:pPr>
      <w:r w:rsidRPr="00657543">
        <w:rPr>
          <w:rFonts w:ascii="Times New Roman" w:eastAsia="TimesNewRomanPSMT" w:hAnsi="Times New Roman" w:cs="Times New Roman"/>
          <w:b/>
          <w:sz w:val="24"/>
          <w:szCs w:val="24"/>
        </w:rPr>
        <w:t>Originality</w:t>
      </w:r>
      <w:r>
        <w:rPr>
          <w:rFonts w:ascii="Times New Roman" w:eastAsia="TimesNewRomanPSMT" w:hAnsi="Times New Roman" w:cs="Times New Roman"/>
          <w:sz w:val="24"/>
          <w:szCs w:val="24"/>
        </w:rPr>
        <w:t xml:space="preserve"> – T</w:t>
      </w:r>
      <w:r w:rsidRPr="00C230D8">
        <w:rPr>
          <w:rFonts w:ascii="Times New Roman" w:eastAsia="TimesNewRomanPSMT" w:hAnsi="Times New Roman" w:cs="Times New Roman"/>
          <w:sz w:val="24"/>
          <w:szCs w:val="24"/>
        </w:rPr>
        <w:t xml:space="preserve">hese innovative findings </w:t>
      </w:r>
      <w:r>
        <w:rPr>
          <w:rFonts w:ascii="Times New Roman" w:eastAsia="TimesNewRomanPSMT" w:hAnsi="Times New Roman" w:cs="Times New Roman"/>
          <w:sz w:val="24"/>
          <w:szCs w:val="24"/>
        </w:rPr>
        <w:t xml:space="preserve">contribute to </w:t>
      </w:r>
      <w:r w:rsidRPr="00C230D8">
        <w:rPr>
          <w:rFonts w:ascii="Times New Roman" w:eastAsia="TimesNewRomanPSMT" w:hAnsi="Times New Roman" w:cs="Times New Roman"/>
          <w:sz w:val="24"/>
          <w:szCs w:val="24"/>
        </w:rPr>
        <w:t>theoretical underpinnings in work and family strain research</w:t>
      </w:r>
      <w:r>
        <w:rPr>
          <w:rFonts w:ascii="Times New Roman" w:eastAsia="TimesNewRomanPSMT" w:hAnsi="Times New Roman" w:cs="Times New Roman"/>
          <w:sz w:val="24"/>
          <w:szCs w:val="24"/>
        </w:rPr>
        <w:t xml:space="preserve"> as well as conservation of resources theory, g</w:t>
      </w:r>
      <w:r w:rsidRPr="00C230D8">
        <w:rPr>
          <w:rFonts w:ascii="Times New Roman" w:eastAsia="TimesNewRomanPSMT" w:hAnsi="Times New Roman" w:cs="Times New Roman"/>
          <w:sz w:val="24"/>
          <w:szCs w:val="24"/>
        </w:rPr>
        <w:t>iven the lack of previous empirical work</w:t>
      </w:r>
      <w:r>
        <w:rPr>
          <w:rFonts w:ascii="Times New Roman" w:eastAsia="TimesNewRomanPSMT" w:hAnsi="Times New Roman" w:cs="Times New Roman"/>
          <w:sz w:val="24"/>
          <w:szCs w:val="24"/>
        </w:rPr>
        <w:t xml:space="preserve"> specific to children with disabilities and their employed parents</w:t>
      </w:r>
      <w:r w:rsidRPr="00C230D8">
        <w:rPr>
          <w:rFonts w:ascii="Times New Roman" w:eastAsia="TimesNewRomanPSMT" w:hAnsi="Times New Roman" w:cs="Times New Roman"/>
          <w:sz w:val="24"/>
          <w:szCs w:val="24"/>
        </w:rPr>
        <w:t xml:space="preserve">. </w:t>
      </w:r>
    </w:p>
    <w:p w14:paraId="75AF49BB" w14:textId="2D4234E2" w:rsidR="009B2849" w:rsidRDefault="009B2849" w:rsidP="009B2849">
      <w:pPr>
        <w:autoSpaceDE w:val="0"/>
        <w:autoSpaceDN w:val="0"/>
        <w:adjustRightInd w:val="0"/>
        <w:spacing w:after="0" w:line="480" w:lineRule="auto"/>
        <w:rPr>
          <w:rFonts w:ascii="Times New Roman" w:eastAsia="TimesNewRomanPSMT" w:hAnsi="Times New Roman" w:cs="Times New Roman"/>
          <w:sz w:val="24"/>
          <w:szCs w:val="24"/>
        </w:rPr>
      </w:pPr>
      <w:r>
        <w:rPr>
          <w:rFonts w:ascii="Times New Roman" w:eastAsia="TimesNewRomanPSMT" w:hAnsi="Times New Roman" w:cs="Times New Roman"/>
          <w:b/>
          <w:sz w:val="24"/>
          <w:szCs w:val="24"/>
        </w:rPr>
        <w:t>Practical i</w:t>
      </w:r>
      <w:r w:rsidRPr="00921027">
        <w:rPr>
          <w:rFonts w:ascii="Times New Roman" w:eastAsia="TimesNewRomanPSMT" w:hAnsi="Times New Roman" w:cs="Times New Roman"/>
          <w:b/>
          <w:sz w:val="24"/>
          <w:szCs w:val="24"/>
        </w:rPr>
        <w:t>mplications</w:t>
      </w:r>
      <w:r>
        <w:rPr>
          <w:rFonts w:ascii="Times New Roman" w:eastAsia="TimesNewRomanPSMT" w:hAnsi="Times New Roman" w:cs="Times New Roman"/>
          <w:sz w:val="24"/>
          <w:szCs w:val="24"/>
        </w:rPr>
        <w:t xml:space="preserve"> – </w:t>
      </w:r>
      <w:r>
        <w:rPr>
          <w:rFonts w:ascii="Times New Roman" w:hAnsi="Times New Roman" w:cs="Times New Roman"/>
          <w:sz w:val="24"/>
          <w:szCs w:val="24"/>
        </w:rPr>
        <w:t>H</w:t>
      </w:r>
      <w:r w:rsidRPr="0056341D">
        <w:rPr>
          <w:rFonts w:ascii="Times New Roman" w:hAnsi="Times New Roman" w:cs="Times New Roman"/>
          <w:sz w:val="24"/>
          <w:szCs w:val="24"/>
        </w:rPr>
        <w:t>uman resource</w:t>
      </w:r>
      <w:r>
        <w:rPr>
          <w:rFonts w:ascii="Times New Roman" w:hAnsi="Times New Roman" w:cs="Times New Roman"/>
          <w:sz w:val="24"/>
          <w:szCs w:val="24"/>
        </w:rPr>
        <w:t xml:space="preserve"> managers</w:t>
      </w:r>
      <w:r w:rsidRPr="0056341D">
        <w:rPr>
          <w:rFonts w:ascii="Times New Roman" w:hAnsi="Times New Roman" w:cs="Times New Roman"/>
          <w:sz w:val="24"/>
          <w:szCs w:val="24"/>
        </w:rPr>
        <w:t xml:space="preserve"> </w:t>
      </w:r>
      <w:r>
        <w:rPr>
          <w:rFonts w:ascii="Times New Roman" w:hAnsi="Times New Roman" w:cs="Times New Roman"/>
          <w:sz w:val="24"/>
          <w:szCs w:val="24"/>
        </w:rPr>
        <w:t xml:space="preserve">can acquire information regarding employed parents of children with disabilities’ increased support needs and formalize flexible policies leading to </w:t>
      </w:r>
      <w:r w:rsidRPr="0056341D">
        <w:rPr>
          <w:rFonts w:ascii="Times New Roman" w:hAnsi="Times New Roman" w:cs="Times New Roman"/>
          <w:sz w:val="24"/>
          <w:szCs w:val="24"/>
        </w:rPr>
        <w:t>supportive workplace cultures</w:t>
      </w:r>
      <w:r>
        <w:rPr>
          <w:rFonts w:ascii="Times New Roman" w:hAnsi="Times New Roman" w:cs="Times New Roman"/>
          <w:sz w:val="24"/>
          <w:szCs w:val="24"/>
        </w:rPr>
        <w:t>.</w:t>
      </w:r>
      <w:r w:rsidRPr="0056341D">
        <w:rPr>
          <w:rFonts w:ascii="Times New Roman" w:hAnsi="Times New Roman" w:cs="Times New Roman"/>
          <w:sz w:val="24"/>
          <w:szCs w:val="24"/>
        </w:rPr>
        <w:t xml:space="preserve"> </w:t>
      </w:r>
      <w:r>
        <w:rPr>
          <w:rFonts w:ascii="Times New Roman" w:hAnsi="Times New Roman" w:cs="Times New Roman"/>
          <w:sz w:val="24"/>
          <w:szCs w:val="24"/>
        </w:rPr>
        <w:t xml:space="preserve">School personnel can instigate a range of options that facilitate parents’ school engagement, such as maximizing use of technology via virtual meetings and activities. </w:t>
      </w:r>
    </w:p>
    <w:p w14:paraId="60AC8A89" w14:textId="3D3F7077" w:rsidR="009B2849" w:rsidRDefault="009B2849" w:rsidP="009B2849">
      <w:pPr>
        <w:spacing w:after="0" w:line="480" w:lineRule="auto"/>
        <w:rPr>
          <w:rFonts w:ascii="Times New Roman" w:hAnsi="Times New Roman" w:cs="Times New Roman"/>
          <w:sz w:val="24"/>
          <w:szCs w:val="24"/>
        </w:rPr>
      </w:pPr>
      <w:r w:rsidRPr="005E4A1E">
        <w:rPr>
          <w:rFonts w:ascii="Times New Roman" w:hAnsi="Times New Roman" w:cs="Times New Roman"/>
          <w:b/>
          <w:bCs/>
          <w:sz w:val="24"/>
          <w:szCs w:val="28"/>
        </w:rPr>
        <w:lastRenderedPageBreak/>
        <w:t>Keywords</w:t>
      </w:r>
      <w:r>
        <w:rPr>
          <w:rFonts w:ascii="Times New Roman" w:hAnsi="Times New Roman" w:cs="Times New Roman"/>
          <w:b/>
          <w:bCs/>
          <w:sz w:val="24"/>
          <w:szCs w:val="28"/>
        </w:rPr>
        <w:t xml:space="preserve">: </w:t>
      </w:r>
      <w:r>
        <w:rPr>
          <w:rFonts w:ascii="Times New Roman" w:hAnsi="Times New Roman" w:cs="Times New Roman"/>
          <w:sz w:val="24"/>
          <w:szCs w:val="24"/>
        </w:rPr>
        <w:t xml:space="preserve">Work–family conflict, </w:t>
      </w:r>
      <w:r w:rsidR="00711451">
        <w:rPr>
          <w:rFonts w:ascii="Times New Roman" w:hAnsi="Times New Roman" w:cs="Times New Roman"/>
          <w:sz w:val="24"/>
          <w:szCs w:val="24"/>
        </w:rPr>
        <w:t xml:space="preserve">family </w:t>
      </w:r>
      <w:r>
        <w:rPr>
          <w:rFonts w:ascii="Times New Roman" w:hAnsi="Times New Roman" w:cs="Times New Roman"/>
          <w:sz w:val="24"/>
          <w:szCs w:val="24"/>
        </w:rPr>
        <w:t xml:space="preserve">strain, school engagement, </w:t>
      </w:r>
      <w:r w:rsidR="00D24F56">
        <w:rPr>
          <w:rFonts w:ascii="Times New Roman" w:hAnsi="Times New Roman" w:cs="Times New Roman"/>
          <w:sz w:val="24"/>
          <w:szCs w:val="24"/>
        </w:rPr>
        <w:t xml:space="preserve">school involvement, </w:t>
      </w:r>
      <w:r>
        <w:rPr>
          <w:rFonts w:ascii="Times New Roman" w:hAnsi="Times New Roman" w:cs="Times New Roman"/>
          <w:sz w:val="24"/>
          <w:szCs w:val="24"/>
        </w:rPr>
        <w:t>employed parents, children with disabilities.</w:t>
      </w:r>
    </w:p>
    <w:p w14:paraId="564B907F" w14:textId="77777777" w:rsidR="009B2849" w:rsidRDefault="009B2849" w:rsidP="009B2849">
      <w:pPr>
        <w:spacing w:after="0" w:line="480" w:lineRule="auto"/>
        <w:rPr>
          <w:rFonts w:ascii="Times New Roman" w:hAnsi="Times New Roman" w:cs="Times New Roman"/>
          <w:sz w:val="24"/>
          <w:szCs w:val="24"/>
        </w:rPr>
      </w:pPr>
      <w:r w:rsidRPr="005E4A1E">
        <w:rPr>
          <w:rFonts w:ascii="Times New Roman" w:hAnsi="Times New Roman" w:cs="Times New Roman"/>
          <w:b/>
          <w:sz w:val="24"/>
          <w:szCs w:val="24"/>
        </w:rPr>
        <w:t>Article</w:t>
      </w:r>
      <w:r>
        <w:rPr>
          <w:rFonts w:ascii="Times New Roman" w:hAnsi="Times New Roman" w:cs="Times New Roman"/>
          <w:sz w:val="24"/>
          <w:szCs w:val="24"/>
        </w:rPr>
        <w:t xml:space="preserve"> </w:t>
      </w:r>
      <w:r w:rsidRPr="005E4A1E">
        <w:rPr>
          <w:rFonts w:ascii="Times New Roman" w:hAnsi="Times New Roman" w:cs="Times New Roman"/>
          <w:b/>
          <w:sz w:val="24"/>
          <w:szCs w:val="24"/>
        </w:rPr>
        <w:t>classification</w:t>
      </w:r>
      <w:r>
        <w:rPr>
          <w:rFonts w:ascii="Times New Roman" w:hAnsi="Times New Roman" w:cs="Times New Roman"/>
          <w:sz w:val="24"/>
          <w:szCs w:val="24"/>
        </w:rPr>
        <w:t>: Empirical research</w:t>
      </w:r>
    </w:p>
    <w:p w14:paraId="200CD323" w14:textId="77777777" w:rsidR="009B2849" w:rsidRPr="009B2849" w:rsidRDefault="009B2849" w:rsidP="007472D9">
      <w:pPr>
        <w:spacing w:after="0" w:line="480" w:lineRule="auto"/>
        <w:jc w:val="center"/>
        <w:rPr>
          <w:rFonts w:ascii="Times New Roman" w:eastAsia="TimesNewRomanPSMT" w:hAnsi="Times New Roman" w:cs="Times New Roman"/>
          <w:bCs/>
          <w:sz w:val="24"/>
          <w:szCs w:val="24"/>
          <w:lang w:val="en-US"/>
        </w:rPr>
      </w:pPr>
    </w:p>
    <w:bookmarkEnd w:id="1"/>
    <w:p w14:paraId="71E4A0E1" w14:textId="70E7851C" w:rsidR="009B2849" w:rsidRPr="00753C99" w:rsidRDefault="00601C27" w:rsidP="009B2849">
      <w:pPr>
        <w:spacing w:after="0" w:line="480" w:lineRule="auto"/>
        <w:rPr>
          <w:rFonts w:ascii="Times New Roman" w:hAnsi="Times New Roman" w:cs="Times New Roman"/>
          <w:b/>
          <w:sz w:val="24"/>
          <w:szCs w:val="28"/>
        </w:rPr>
      </w:pPr>
      <w:r>
        <w:rPr>
          <w:rFonts w:ascii="Times New Roman" w:hAnsi="Times New Roman" w:cs="Times New Roman"/>
          <w:b/>
          <w:sz w:val="24"/>
          <w:szCs w:val="28"/>
        </w:rPr>
        <w:t>Introduction</w:t>
      </w:r>
    </w:p>
    <w:p w14:paraId="0194456D" w14:textId="020EDDD6" w:rsidR="008230EE" w:rsidRDefault="00C74F3E" w:rsidP="008230EE">
      <w:pPr>
        <w:spacing w:after="0" w:line="480" w:lineRule="auto"/>
        <w:rPr>
          <w:rFonts w:ascii="Times New Roman" w:hAnsi="Times New Roman" w:cs="Times New Roman"/>
          <w:sz w:val="24"/>
          <w:szCs w:val="24"/>
        </w:rPr>
      </w:pPr>
      <w:bookmarkStart w:id="2" w:name="_Hlk54269691"/>
      <w:r>
        <w:rPr>
          <w:rFonts w:ascii="Times New Roman" w:hAnsi="Times New Roman" w:cs="Times New Roman"/>
          <w:sz w:val="24"/>
          <w:szCs w:val="24"/>
        </w:rPr>
        <w:t xml:space="preserve">Over six </w:t>
      </w:r>
      <w:r w:rsidR="008230EE">
        <w:rPr>
          <w:rFonts w:ascii="Times New Roman" w:hAnsi="Times New Roman" w:cs="Times New Roman"/>
          <w:sz w:val="24"/>
          <w:szCs w:val="24"/>
        </w:rPr>
        <w:t xml:space="preserve">million students with disabilities in the United States (U.S.) receive </w:t>
      </w:r>
      <w:r w:rsidR="008230EE" w:rsidRPr="00194E91">
        <w:rPr>
          <w:rFonts w:ascii="Times New Roman" w:hAnsi="Times New Roman" w:cs="Times New Roman"/>
          <w:sz w:val="24"/>
          <w:szCs w:val="24"/>
        </w:rPr>
        <w:t xml:space="preserve">special </w:t>
      </w:r>
      <w:r w:rsidR="008230EE" w:rsidRPr="001E7357">
        <w:rPr>
          <w:rFonts w:ascii="Times New Roman" w:hAnsi="Times New Roman" w:cs="Times New Roman"/>
          <w:sz w:val="24"/>
          <w:szCs w:val="24"/>
        </w:rPr>
        <w:t xml:space="preserve">education services (U.S. Department of Education, </w:t>
      </w:r>
      <w:r>
        <w:rPr>
          <w:rFonts w:ascii="Times New Roman" w:hAnsi="Times New Roman" w:cs="Times New Roman"/>
          <w:sz w:val="24"/>
          <w:szCs w:val="24"/>
        </w:rPr>
        <w:t>2020</w:t>
      </w:r>
      <w:r w:rsidR="008230EE" w:rsidRPr="001E7357">
        <w:rPr>
          <w:rFonts w:ascii="Times New Roman" w:hAnsi="Times New Roman" w:cs="Times New Roman"/>
          <w:sz w:val="24"/>
          <w:szCs w:val="24"/>
        </w:rPr>
        <w:t>), yielding a comparable quantity of children’s</w:t>
      </w:r>
      <w:r w:rsidR="008230EE">
        <w:rPr>
          <w:rFonts w:ascii="Times New Roman" w:hAnsi="Times New Roman" w:cs="Times New Roman"/>
          <w:sz w:val="24"/>
          <w:szCs w:val="24"/>
        </w:rPr>
        <w:t xml:space="preserve"> Individualized Education Program (IEP) meetings with</w:t>
      </w:r>
      <w:r w:rsidR="008230EE" w:rsidRPr="62E2BD52">
        <w:rPr>
          <w:rFonts w:ascii="Times New Roman" w:hAnsi="Times New Roman" w:cs="Times New Roman"/>
          <w:sz w:val="24"/>
          <w:szCs w:val="24"/>
        </w:rPr>
        <w:t xml:space="preserve"> </w:t>
      </w:r>
      <w:r w:rsidR="008230EE">
        <w:rPr>
          <w:rFonts w:ascii="Times New Roman" w:hAnsi="Times New Roman" w:cs="Times New Roman"/>
          <w:sz w:val="24"/>
          <w:szCs w:val="24"/>
        </w:rPr>
        <w:t>parents</w:t>
      </w:r>
      <w:r w:rsidR="008230EE" w:rsidRPr="62E2BD52">
        <w:rPr>
          <w:rFonts w:ascii="Times New Roman" w:hAnsi="Times New Roman" w:cs="Times New Roman"/>
          <w:sz w:val="24"/>
          <w:szCs w:val="24"/>
        </w:rPr>
        <w:t>’</w:t>
      </w:r>
      <w:r w:rsidR="008230EE">
        <w:rPr>
          <w:rFonts w:ascii="Times New Roman" w:hAnsi="Times New Roman" w:cs="Times New Roman"/>
          <w:sz w:val="24"/>
          <w:szCs w:val="24"/>
        </w:rPr>
        <w:t xml:space="preserve"> </w:t>
      </w:r>
      <w:r w:rsidR="008230EE" w:rsidRPr="62E2BD52">
        <w:rPr>
          <w:rFonts w:ascii="Times New Roman" w:hAnsi="Times New Roman" w:cs="Times New Roman"/>
          <w:sz w:val="24"/>
          <w:szCs w:val="24"/>
        </w:rPr>
        <w:t>participation</w:t>
      </w:r>
      <w:r w:rsidR="008230EE">
        <w:rPr>
          <w:rFonts w:ascii="Times New Roman" w:hAnsi="Times New Roman" w:cs="Times New Roman"/>
          <w:sz w:val="24"/>
          <w:szCs w:val="24"/>
        </w:rPr>
        <w:t xml:space="preserve">. </w:t>
      </w:r>
      <w:r w:rsidR="005F4310">
        <w:rPr>
          <w:rFonts w:ascii="Times New Roman" w:hAnsi="Times New Roman" w:cs="Times New Roman"/>
          <w:sz w:val="24"/>
          <w:szCs w:val="24"/>
        </w:rPr>
        <w:t>P</w:t>
      </w:r>
      <w:r w:rsidR="00C50E16">
        <w:rPr>
          <w:rFonts w:ascii="Times New Roman" w:hAnsi="Times New Roman" w:cs="Times New Roman"/>
          <w:sz w:val="24"/>
          <w:szCs w:val="24"/>
        </w:rPr>
        <w:t>arents’ school engagement</w:t>
      </w:r>
      <w:r w:rsidR="62E2BD52" w:rsidRPr="62E2BD52">
        <w:rPr>
          <w:rFonts w:ascii="Times New Roman" w:hAnsi="Times New Roman" w:cs="Times New Roman"/>
          <w:sz w:val="24"/>
          <w:szCs w:val="24"/>
        </w:rPr>
        <w:t xml:space="preserve"> also</w:t>
      </w:r>
      <w:r w:rsidR="00855F77">
        <w:rPr>
          <w:rFonts w:ascii="Times New Roman" w:hAnsi="Times New Roman" w:cs="Times New Roman"/>
          <w:sz w:val="24"/>
          <w:szCs w:val="24"/>
        </w:rPr>
        <w:t xml:space="preserve"> includes </w:t>
      </w:r>
      <w:r w:rsidR="62E2BD52" w:rsidRPr="62E2BD52">
        <w:rPr>
          <w:rFonts w:ascii="Times New Roman" w:hAnsi="Times New Roman" w:cs="Times New Roman"/>
          <w:sz w:val="24"/>
          <w:szCs w:val="24"/>
        </w:rPr>
        <w:t xml:space="preserve">involvement in </w:t>
      </w:r>
      <w:r w:rsidR="005F4310">
        <w:rPr>
          <w:rFonts w:ascii="Times New Roman" w:hAnsi="Times New Roman" w:cs="Times New Roman"/>
          <w:sz w:val="24"/>
          <w:szCs w:val="24"/>
        </w:rPr>
        <w:t xml:space="preserve">other </w:t>
      </w:r>
      <w:r w:rsidR="00887BDB">
        <w:rPr>
          <w:rFonts w:ascii="Times New Roman" w:hAnsi="Times New Roman" w:cs="Times New Roman"/>
          <w:sz w:val="24"/>
          <w:szCs w:val="24"/>
        </w:rPr>
        <w:t>school activities</w:t>
      </w:r>
      <w:r w:rsidR="62E2BD52" w:rsidRPr="62E2BD52">
        <w:rPr>
          <w:rFonts w:ascii="Times New Roman" w:hAnsi="Times New Roman" w:cs="Times New Roman"/>
          <w:sz w:val="24"/>
          <w:szCs w:val="24"/>
        </w:rPr>
        <w:t xml:space="preserve"> (e.g., attend special events)</w:t>
      </w:r>
      <w:r w:rsidR="00887BDB">
        <w:rPr>
          <w:rFonts w:ascii="Times New Roman" w:hAnsi="Times New Roman" w:cs="Times New Roman"/>
          <w:sz w:val="24"/>
          <w:szCs w:val="24"/>
        </w:rPr>
        <w:t xml:space="preserve"> </w:t>
      </w:r>
      <w:r w:rsidR="00CB02FA">
        <w:rPr>
          <w:rFonts w:ascii="Times New Roman" w:hAnsi="Times New Roman" w:cs="Times New Roman"/>
          <w:sz w:val="24"/>
          <w:szCs w:val="24"/>
        </w:rPr>
        <w:t xml:space="preserve">and provision of </w:t>
      </w:r>
      <w:r w:rsidR="00887BDB">
        <w:rPr>
          <w:rFonts w:ascii="Times New Roman" w:hAnsi="Times New Roman" w:cs="Times New Roman"/>
          <w:sz w:val="24"/>
          <w:szCs w:val="24"/>
        </w:rPr>
        <w:t>support at home</w:t>
      </w:r>
      <w:r w:rsidR="62E2BD52" w:rsidRPr="62E2BD52">
        <w:rPr>
          <w:rFonts w:ascii="Times New Roman" w:hAnsi="Times New Roman" w:cs="Times New Roman"/>
          <w:sz w:val="24"/>
          <w:szCs w:val="24"/>
        </w:rPr>
        <w:t xml:space="preserve"> (e.g., assist with </w:t>
      </w:r>
      <w:r w:rsidR="00F806B6">
        <w:rPr>
          <w:rFonts w:ascii="Times New Roman" w:hAnsi="Times New Roman" w:cs="Times New Roman"/>
          <w:sz w:val="24"/>
          <w:szCs w:val="24"/>
        </w:rPr>
        <w:t>homework</w:t>
      </w:r>
      <w:r w:rsidR="62E2BD52" w:rsidRPr="62E2BD52">
        <w:rPr>
          <w:rFonts w:ascii="Times New Roman" w:hAnsi="Times New Roman" w:cs="Times New Roman"/>
          <w:sz w:val="24"/>
          <w:szCs w:val="24"/>
        </w:rPr>
        <w:t>). Additionally, school engagement consists of parents’ communication with their child’s teachers</w:t>
      </w:r>
      <w:r w:rsidR="00CF62E0">
        <w:rPr>
          <w:rFonts w:ascii="Times New Roman" w:hAnsi="Times New Roman" w:cs="Times New Roman"/>
          <w:sz w:val="24"/>
          <w:szCs w:val="24"/>
        </w:rPr>
        <w:t xml:space="preserve"> and other school personnel</w:t>
      </w:r>
      <w:r w:rsidR="62E2BD52" w:rsidRPr="62E2BD52">
        <w:rPr>
          <w:rFonts w:ascii="Times New Roman" w:hAnsi="Times New Roman" w:cs="Times New Roman"/>
          <w:sz w:val="24"/>
          <w:szCs w:val="24"/>
        </w:rPr>
        <w:t xml:space="preserve">. </w:t>
      </w:r>
      <w:bookmarkEnd w:id="2"/>
      <w:r w:rsidR="008230EE" w:rsidRPr="008230EE">
        <w:rPr>
          <w:rFonts w:ascii="Times New Roman" w:hAnsi="Times New Roman" w:cs="Times New Roman"/>
          <w:sz w:val="24"/>
          <w:szCs w:val="24"/>
        </w:rPr>
        <w:t>Of critical importance is that such</w:t>
      </w:r>
      <w:r w:rsidR="008230EE">
        <w:rPr>
          <w:rFonts w:ascii="Times New Roman" w:hAnsi="Times New Roman" w:cs="Times New Roman"/>
          <w:sz w:val="24"/>
          <w:szCs w:val="24"/>
        </w:rPr>
        <w:t xml:space="preserve"> </w:t>
      </w:r>
      <w:r w:rsidR="008230EE" w:rsidRPr="008230EE">
        <w:rPr>
          <w:rFonts w:ascii="Times New Roman" w:hAnsi="Times New Roman" w:cs="Times New Roman"/>
          <w:sz w:val="24"/>
          <w:szCs w:val="24"/>
        </w:rPr>
        <w:t>engagement contributes to positive outcomes for children</w:t>
      </w:r>
      <w:r w:rsidR="008230EE" w:rsidRPr="62E2BD52">
        <w:rPr>
          <w:rFonts w:ascii="Times New Roman" w:hAnsi="Times New Roman" w:cs="Times New Roman"/>
          <w:sz w:val="24"/>
          <w:szCs w:val="24"/>
        </w:rPr>
        <w:t xml:space="preserve">. </w:t>
      </w:r>
      <w:r w:rsidR="62E2BD52" w:rsidRPr="62E2BD52">
        <w:rPr>
          <w:rFonts w:ascii="Times New Roman" w:hAnsi="Times New Roman" w:cs="Times New Roman"/>
          <w:sz w:val="24"/>
          <w:szCs w:val="24"/>
        </w:rPr>
        <w:t xml:space="preserve">Specifically, </w:t>
      </w:r>
      <w:r w:rsidR="000D2A6E">
        <w:rPr>
          <w:rFonts w:ascii="Times New Roman" w:hAnsi="Times New Roman" w:cs="Times New Roman"/>
          <w:sz w:val="24"/>
          <w:szCs w:val="24"/>
        </w:rPr>
        <w:t xml:space="preserve">parents’ </w:t>
      </w:r>
      <w:r w:rsidR="00C50E16">
        <w:rPr>
          <w:rFonts w:ascii="Times New Roman" w:hAnsi="Times New Roman" w:cs="Times New Roman"/>
          <w:sz w:val="24"/>
          <w:szCs w:val="24"/>
        </w:rPr>
        <w:t>school engagement is correlated with child</w:t>
      </w:r>
      <w:r w:rsidR="00F806B6">
        <w:rPr>
          <w:rFonts w:ascii="Times New Roman" w:hAnsi="Times New Roman" w:cs="Times New Roman"/>
          <w:sz w:val="24"/>
          <w:szCs w:val="24"/>
        </w:rPr>
        <w:t>ren</w:t>
      </w:r>
      <w:r w:rsidR="00C50E16">
        <w:rPr>
          <w:rFonts w:ascii="Times New Roman" w:hAnsi="Times New Roman" w:cs="Times New Roman"/>
          <w:sz w:val="24"/>
          <w:szCs w:val="24"/>
        </w:rPr>
        <w:t xml:space="preserve">’s </w:t>
      </w:r>
      <w:r w:rsidR="62E2BD52" w:rsidRPr="62E2BD52">
        <w:rPr>
          <w:rFonts w:ascii="Times New Roman" w:hAnsi="Times New Roman" w:cs="Times New Roman"/>
          <w:sz w:val="24"/>
          <w:szCs w:val="24"/>
        </w:rPr>
        <w:t xml:space="preserve">increases in </w:t>
      </w:r>
      <w:r w:rsidR="00C50E16">
        <w:rPr>
          <w:rFonts w:ascii="Times New Roman" w:hAnsi="Times New Roman" w:cs="Times New Roman"/>
          <w:sz w:val="24"/>
          <w:szCs w:val="24"/>
        </w:rPr>
        <w:t>academic achievement and school attendance (</w:t>
      </w:r>
      <w:r w:rsidR="00C50E16">
        <w:rPr>
          <w:rFonts w:ascii="Times New Roman" w:hAnsi="Times New Roman" w:cs="Times New Roman"/>
          <w:sz w:val="24"/>
          <w:szCs w:val="24"/>
          <w:lang w:val="en-US"/>
        </w:rPr>
        <w:t xml:space="preserve">Hirano </w:t>
      </w:r>
      <w:r w:rsidR="00E21353" w:rsidRPr="00E21353">
        <w:rPr>
          <w:rFonts w:ascii="Times New Roman" w:hAnsi="Times New Roman" w:cs="Times New Roman"/>
          <w:i/>
          <w:sz w:val="24"/>
          <w:szCs w:val="24"/>
          <w:lang w:val="en-US"/>
        </w:rPr>
        <w:t>et al.</w:t>
      </w:r>
      <w:r w:rsidR="00C50E16">
        <w:rPr>
          <w:rFonts w:ascii="Times New Roman" w:hAnsi="Times New Roman" w:cs="Times New Roman"/>
          <w:sz w:val="24"/>
          <w:szCs w:val="24"/>
          <w:lang w:val="en-US"/>
        </w:rPr>
        <w:t>, 2016</w:t>
      </w:r>
      <w:r w:rsidR="00C50E16">
        <w:rPr>
          <w:rFonts w:ascii="Times New Roman" w:hAnsi="Times New Roman" w:cs="Times New Roman"/>
          <w:sz w:val="24"/>
          <w:szCs w:val="24"/>
        </w:rPr>
        <w:t>)</w:t>
      </w:r>
      <w:r w:rsidR="62E2BD52" w:rsidRPr="62E2BD52">
        <w:rPr>
          <w:rFonts w:ascii="Times New Roman" w:hAnsi="Times New Roman" w:cs="Times New Roman"/>
          <w:sz w:val="24"/>
          <w:szCs w:val="24"/>
        </w:rPr>
        <w:t xml:space="preserve">, leading to school personnel valuing </w:t>
      </w:r>
      <w:r w:rsidR="000D2A6E" w:rsidRPr="62E2BD52">
        <w:rPr>
          <w:rFonts w:ascii="Times New Roman" w:hAnsi="Times New Roman" w:cs="Times New Roman"/>
          <w:sz w:val="24"/>
          <w:szCs w:val="24"/>
        </w:rPr>
        <w:t>p</w:t>
      </w:r>
      <w:r w:rsidR="000D2A6E">
        <w:rPr>
          <w:rFonts w:ascii="Times New Roman" w:hAnsi="Times New Roman" w:cs="Times New Roman"/>
          <w:sz w:val="24"/>
          <w:szCs w:val="24"/>
        </w:rPr>
        <w:t xml:space="preserve">arental </w:t>
      </w:r>
      <w:r w:rsidR="62E2BD52" w:rsidRPr="62E2BD52">
        <w:rPr>
          <w:rFonts w:ascii="Times New Roman" w:hAnsi="Times New Roman" w:cs="Times New Roman"/>
          <w:sz w:val="24"/>
          <w:szCs w:val="24"/>
        </w:rPr>
        <w:t>engagement</w:t>
      </w:r>
      <w:r w:rsidR="00C50E16">
        <w:rPr>
          <w:rFonts w:ascii="Times New Roman" w:hAnsi="Times New Roman" w:cs="Times New Roman"/>
          <w:sz w:val="24"/>
          <w:szCs w:val="24"/>
        </w:rPr>
        <w:t xml:space="preserve"> (</w:t>
      </w:r>
      <w:proofErr w:type="spellStart"/>
      <w:r w:rsidR="00C50E16">
        <w:rPr>
          <w:rFonts w:ascii="Times New Roman" w:hAnsi="Times New Roman" w:cs="Times New Roman"/>
          <w:sz w:val="24"/>
          <w:szCs w:val="24"/>
        </w:rPr>
        <w:t>Elbaum</w:t>
      </w:r>
      <w:proofErr w:type="spellEnd"/>
      <w:r w:rsidR="00C50E16">
        <w:rPr>
          <w:rFonts w:ascii="Times New Roman" w:hAnsi="Times New Roman" w:cs="Times New Roman"/>
          <w:sz w:val="24"/>
          <w:szCs w:val="24"/>
        </w:rPr>
        <w:t xml:space="preserve"> </w:t>
      </w:r>
      <w:r w:rsidR="00E21353" w:rsidRPr="00E21353">
        <w:rPr>
          <w:rFonts w:ascii="Times New Roman" w:hAnsi="Times New Roman" w:cs="Times New Roman"/>
          <w:i/>
          <w:sz w:val="24"/>
          <w:szCs w:val="24"/>
        </w:rPr>
        <w:t>et al.</w:t>
      </w:r>
      <w:r w:rsidR="00C50E16">
        <w:rPr>
          <w:rFonts w:ascii="Times New Roman" w:hAnsi="Times New Roman" w:cs="Times New Roman"/>
          <w:sz w:val="24"/>
          <w:szCs w:val="24"/>
        </w:rPr>
        <w:t>, 2016)</w:t>
      </w:r>
      <w:r w:rsidR="62E2BD52" w:rsidRPr="62E2BD52">
        <w:rPr>
          <w:rFonts w:ascii="Times New Roman" w:hAnsi="Times New Roman" w:cs="Times New Roman"/>
          <w:sz w:val="24"/>
          <w:szCs w:val="24"/>
        </w:rPr>
        <w:t xml:space="preserve">. </w:t>
      </w:r>
      <w:r w:rsidR="00C50E16">
        <w:rPr>
          <w:rFonts w:ascii="Times New Roman" w:hAnsi="Times New Roman" w:cs="Times New Roman"/>
          <w:sz w:val="24"/>
          <w:szCs w:val="24"/>
        </w:rPr>
        <w:t xml:space="preserve">National data indicate most parents’ school involvement </w:t>
      </w:r>
      <w:r w:rsidR="00CB6D53">
        <w:rPr>
          <w:rFonts w:ascii="Times New Roman" w:hAnsi="Times New Roman" w:cs="Times New Roman"/>
          <w:sz w:val="24"/>
          <w:szCs w:val="24"/>
        </w:rPr>
        <w:t>consists of</w:t>
      </w:r>
      <w:r w:rsidR="00212C67">
        <w:rPr>
          <w:rFonts w:ascii="Times New Roman" w:hAnsi="Times New Roman" w:cs="Times New Roman"/>
          <w:sz w:val="24"/>
          <w:szCs w:val="24"/>
        </w:rPr>
        <w:t xml:space="preserve"> attending meetings and school events</w:t>
      </w:r>
      <w:r w:rsidR="00CB6D53">
        <w:rPr>
          <w:rFonts w:ascii="Times New Roman" w:hAnsi="Times New Roman" w:cs="Times New Roman"/>
          <w:sz w:val="24"/>
          <w:szCs w:val="24"/>
        </w:rPr>
        <w:t xml:space="preserve">, </w:t>
      </w:r>
      <w:r w:rsidR="00212C67">
        <w:rPr>
          <w:rFonts w:ascii="Times New Roman" w:hAnsi="Times New Roman" w:cs="Times New Roman"/>
          <w:sz w:val="24"/>
          <w:szCs w:val="24"/>
        </w:rPr>
        <w:t xml:space="preserve">with almost half volunteering </w:t>
      </w:r>
      <w:r w:rsidR="00CB6D53">
        <w:rPr>
          <w:rFonts w:ascii="Times New Roman" w:hAnsi="Times New Roman" w:cs="Times New Roman"/>
          <w:sz w:val="24"/>
          <w:szCs w:val="24"/>
        </w:rPr>
        <w:t xml:space="preserve">in alternative ways </w:t>
      </w:r>
      <w:r w:rsidR="00CF62E0">
        <w:rPr>
          <w:rFonts w:ascii="Times New Roman" w:hAnsi="Times New Roman" w:cs="Times New Roman"/>
          <w:sz w:val="24"/>
          <w:szCs w:val="24"/>
        </w:rPr>
        <w:t xml:space="preserve">(e.g., field trips) </w:t>
      </w:r>
      <w:r w:rsidR="0048726E">
        <w:rPr>
          <w:rFonts w:ascii="Times New Roman" w:hAnsi="Times New Roman" w:cs="Times New Roman"/>
          <w:sz w:val="24"/>
          <w:szCs w:val="24"/>
        </w:rPr>
        <w:t>(</w:t>
      </w:r>
      <w:proofErr w:type="spellStart"/>
      <w:r w:rsidR="00CB6D53">
        <w:rPr>
          <w:rFonts w:ascii="Times New Roman" w:hAnsi="Times New Roman" w:cs="Times New Roman"/>
          <w:sz w:val="24"/>
          <w:szCs w:val="24"/>
        </w:rPr>
        <w:t>McQuiggan</w:t>
      </w:r>
      <w:proofErr w:type="spellEnd"/>
      <w:r w:rsidR="00CB6D53" w:rsidRPr="00343937">
        <w:rPr>
          <w:rFonts w:ascii="Times New Roman" w:hAnsi="Times New Roman" w:cs="Times New Roman"/>
          <w:sz w:val="24"/>
          <w:szCs w:val="24"/>
        </w:rPr>
        <w:t xml:space="preserve"> </w:t>
      </w:r>
      <w:r w:rsidR="00D426B8">
        <w:rPr>
          <w:rFonts w:ascii="Times New Roman" w:hAnsi="Times New Roman" w:cs="Times New Roman"/>
          <w:sz w:val="24"/>
          <w:szCs w:val="24"/>
        </w:rPr>
        <w:t>and</w:t>
      </w:r>
      <w:r w:rsidR="003C1C29">
        <w:rPr>
          <w:rFonts w:ascii="Times New Roman" w:hAnsi="Times New Roman" w:cs="Times New Roman"/>
          <w:sz w:val="24"/>
          <w:szCs w:val="24"/>
        </w:rPr>
        <w:t xml:space="preserve"> </w:t>
      </w:r>
      <w:proofErr w:type="spellStart"/>
      <w:r w:rsidR="00CB6D53" w:rsidRPr="00343937">
        <w:rPr>
          <w:rFonts w:ascii="Times New Roman" w:hAnsi="Times New Roman" w:cs="Times New Roman"/>
          <w:sz w:val="24"/>
          <w:szCs w:val="24"/>
        </w:rPr>
        <w:t>Megra</w:t>
      </w:r>
      <w:proofErr w:type="spellEnd"/>
      <w:r w:rsidR="00CB6D53" w:rsidRPr="00343937">
        <w:rPr>
          <w:rFonts w:ascii="Times New Roman" w:hAnsi="Times New Roman" w:cs="Times New Roman"/>
          <w:sz w:val="24"/>
          <w:szCs w:val="24"/>
        </w:rPr>
        <w:t xml:space="preserve">, </w:t>
      </w:r>
      <w:r w:rsidR="00CB6D53">
        <w:rPr>
          <w:rFonts w:ascii="Times New Roman" w:hAnsi="Times New Roman" w:cs="Times New Roman"/>
          <w:sz w:val="24"/>
          <w:szCs w:val="24"/>
        </w:rPr>
        <w:t>2017)</w:t>
      </w:r>
      <w:r w:rsidR="00CB6D53" w:rsidRPr="00343937">
        <w:rPr>
          <w:rFonts w:ascii="Times New Roman" w:hAnsi="Times New Roman" w:cs="Times New Roman"/>
          <w:sz w:val="24"/>
          <w:szCs w:val="24"/>
        </w:rPr>
        <w:t>.</w:t>
      </w:r>
      <w:r w:rsidR="00CB6D53">
        <w:rPr>
          <w:rFonts w:ascii="Times New Roman" w:hAnsi="Times New Roman" w:cs="Times New Roman"/>
          <w:sz w:val="24"/>
          <w:szCs w:val="24"/>
        </w:rPr>
        <w:t xml:space="preserve"> </w:t>
      </w:r>
      <w:bookmarkStart w:id="3" w:name="_Hlk56739589"/>
      <w:r w:rsidR="008230EE">
        <w:rPr>
          <w:rFonts w:ascii="Times New Roman" w:hAnsi="Times New Roman" w:cs="Times New Roman"/>
          <w:sz w:val="24"/>
          <w:szCs w:val="24"/>
        </w:rPr>
        <w:t xml:space="preserve">When schools capitalize on parents’ engagement, </w:t>
      </w:r>
      <w:r w:rsidR="008230EE" w:rsidRPr="008230EE">
        <w:rPr>
          <w:rFonts w:ascii="Times New Roman" w:hAnsi="Times New Roman" w:cs="Times New Roman"/>
          <w:sz w:val="24"/>
          <w:szCs w:val="24"/>
        </w:rPr>
        <w:t xml:space="preserve">it is significant that their </w:t>
      </w:r>
      <w:r w:rsidR="008230EE">
        <w:rPr>
          <w:rFonts w:ascii="Times New Roman" w:hAnsi="Times New Roman" w:cs="Times New Roman"/>
          <w:sz w:val="24"/>
          <w:szCs w:val="24"/>
        </w:rPr>
        <w:t xml:space="preserve">children benefit in multiple ways, such as </w:t>
      </w:r>
      <w:bookmarkStart w:id="4" w:name="_Hlk56739471"/>
      <w:r w:rsidR="008230EE" w:rsidRPr="62E2BD52">
        <w:rPr>
          <w:rFonts w:ascii="Times New Roman" w:hAnsi="Times New Roman" w:cs="Times New Roman"/>
          <w:sz w:val="24"/>
          <w:szCs w:val="24"/>
        </w:rPr>
        <w:t>parents reinforcing skills taught at school</w:t>
      </w:r>
      <w:r w:rsidR="008230EE">
        <w:rPr>
          <w:rFonts w:ascii="Times New Roman" w:hAnsi="Times New Roman" w:cs="Times New Roman"/>
          <w:sz w:val="24"/>
          <w:szCs w:val="24"/>
        </w:rPr>
        <w:t xml:space="preserve"> </w:t>
      </w:r>
      <w:bookmarkEnd w:id="3"/>
      <w:bookmarkEnd w:id="4"/>
      <w:r w:rsidR="008230EE">
        <w:rPr>
          <w:rFonts w:ascii="Times New Roman" w:hAnsi="Times New Roman" w:cs="Times New Roman"/>
          <w:sz w:val="24"/>
          <w:szCs w:val="24"/>
        </w:rPr>
        <w:t xml:space="preserve">(Gross </w:t>
      </w:r>
      <w:r w:rsidR="008230EE" w:rsidRPr="00E21353">
        <w:rPr>
          <w:rFonts w:ascii="Times New Roman" w:hAnsi="Times New Roman" w:cs="Times New Roman"/>
          <w:i/>
          <w:sz w:val="24"/>
          <w:szCs w:val="24"/>
        </w:rPr>
        <w:t>et al.</w:t>
      </w:r>
      <w:r w:rsidR="008230EE">
        <w:rPr>
          <w:rFonts w:ascii="Times New Roman" w:hAnsi="Times New Roman" w:cs="Times New Roman"/>
          <w:sz w:val="24"/>
          <w:szCs w:val="24"/>
        </w:rPr>
        <w:t xml:space="preserve">, 2018).  </w:t>
      </w:r>
    </w:p>
    <w:p w14:paraId="68A80E95" w14:textId="018962BE" w:rsidR="00DA5C4E" w:rsidRPr="00F552BC" w:rsidRDefault="008230EE" w:rsidP="006802B1">
      <w:pPr>
        <w:spacing w:after="0" w:line="480" w:lineRule="auto"/>
        <w:ind w:firstLine="720"/>
        <w:rPr>
          <w:rFonts w:ascii="Times New Roman" w:hAnsi="Times New Roman" w:cs="Times New Roman"/>
          <w:sz w:val="24"/>
          <w:szCs w:val="24"/>
        </w:rPr>
      </w:pPr>
      <w:r w:rsidRPr="008230EE">
        <w:rPr>
          <w:rFonts w:ascii="Times New Roman" w:hAnsi="Times New Roman" w:cs="Times New Roman"/>
          <w:sz w:val="24"/>
          <w:szCs w:val="24"/>
        </w:rPr>
        <w:t xml:space="preserve">With almost 91% of school–aged children’s parents employed (Bureau of </w:t>
      </w:r>
      <w:proofErr w:type="spellStart"/>
      <w:r w:rsidRPr="008230EE">
        <w:rPr>
          <w:rFonts w:ascii="Times New Roman" w:hAnsi="Times New Roman" w:cs="Times New Roman"/>
          <w:sz w:val="24"/>
          <w:szCs w:val="24"/>
        </w:rPr>
        <w:t>Labor</w:t>
      </w:r>
      <w:proofErr w:type="spellEnd"/>
      <w:r w:rsidRPr="008230EE">
        <w:rPr>
          <w:rFonts w:ascii="Times New Roman" w:hAnsi="Times New Roman" w:cs="Times New Roman"/>
          <w:sz w:val="24"/>
          <w:szCs w:val="24"/>
        </w:rPr>
        <w:t xml:space="preserve"> Statistics, 2019), it can be problematic when parental capacity for school involvement can be</w:t>
      </w:r>
      <w:r w:rsidR="00B20B89">
        <w:rPr>
          <w:rFonts w:ascii="Times New Roman" w:hAnsi="Times New Roman" w:cs="Times New Roman"/>
          <w:sz w:val="24"/>
          <w:szCs w:val="24"/>
        </w:rPr>
        <w:t xml:space="preserve"> </w:t>
      </w:r>
      <w:r w:rsidRPr="008230EE">
        <w:rPr>
          <w:rFonts w:ascii="Times New Roman" w:hAnsi="Times New Roman" w:cs="Times New Roman"/>
          <w:sz w:val="24"/>
          <w:szCs w:val="24"/>
        </w:rPr>
        <w:t xml:space="preserve">impacted by work obligations. </w:t>
      </w:r>
      <w:r w:rsidR="62E2BD52" w:rsidRPr="62E2BD52">
        <w:rPr>
          <w:rFonts w:ascii="Times New Roman" w:hAnsi="Times New Roman" w:cs="Times New Roman"/>
          <w:sz w:val="24"/>
          <w:szCs w:val="24"/>
        </w:rPr>
        <w:t>Because some parents of children with disabilities experience family strain due to increased caregiving</w:t>
      </w:r>
      <w:r w:rsidR="00B20B89">
        <w:rPr>
          <w:rFonts w:ascii="Times New Roman" w:hAnsi="Times New Roman" w:cs="Times New Roman"/>
          <w:sz w:val="24"/>
          <w:szCs w:val="24"/>
        </w:rPr>
        <w:t>-related</w:t>
      </w:r>
      <w:r w:rsidR="62E2BD52" w:rsidRPr="62E2BD52">
        <w:rPr>
          <w:rFonts w:ascii="Times New Roman" w:hAnsi="Times New Roman" w:cs="Times New Roman"/>
          <w:sz w:val="24"/>
          <w:szCs w:val="24"/>
        </w:rPr>
        <w:t xml:space="preserve"> tasks (McConnell </w:t>
      </w:r>
      <w:r w:rsidR="00D426B8">
        <w:rPr>
          <w:rFonts w:ascii="Times New Roman" w:hAnsi="Times New Roman" w:cs="Times New Roman"/>
          <w:sz w:val="24"/>
          <w:szCs w:val="24"/>
        </w:rPr>
        <w:t>and</w:t>
      </w:r>
      <w:r w:rsidR="62E2BD52" w:rsidRPr="62E2BD52">
        <w:rPr>
          <w:rFonts w:ascii="Times New Roman" w:hAnsi="Times New Roman" w:cs="Times New Roman"/>
          <w:sz w:val="24"/>
          <w:szCs w:val="24"/>
        </w:rPr>
        <w:t xml:space="preserve"> Savage, 2015), </w:t>
      </w:r>
      <w:r w:rsidR="62E2BD52" w:rsidRPr="62E2BD52">
        <w:rPr>
          <w:rFonts w:ascii="Times New Roman" w:hAnsi="Times New Roman" w:cs="Times New Roman"/>
          <w:sz w:val="24"/>
          <w:szCs w:val="24"/>
        </w:rPr>
        <w:lastRenderedPageBreak/>
        <w:t xml:space="preserve">employees who are parents of children with disabilities can face more work challenges (Brennan </w:t>
      </w:r>
      <w:r w:rsidR="00E21353" w:rsidRPr="00E21353">
        <w:rPr>
          <w:rFonts w:ascii="Times New Roman" w:hAnsi="Times New Roman" w:cs="Times New Roman"/>
          <w:i/>
          <w:sz w:val="24"/>
          <w:szCs w:val="24"/>
        </w:rPr>
        <w:t>et al.</w:t>
      </w:r>
      <w:r w:rsidR="62E2BD52" w:rsidRPr="62E2BD52">
        <w:rPr>
          <w:rFonts w:ascii="Times New Roman" w:hAnsi="Times New Roman" w:cs="Times New Roman"/>
          <w:sz w:val="24"/>
          <w:szCs w:val="24"/>
        </w:rPr>
        <w:t>, 2016). For example</w:t>
      </w:r>
      <w:r w:rsidR="004B0E52">
        <w:rPr>
          <w:rFonts w:ascii="Times New Roman" w:hAnsi="Times New Roman" w:cs="Times New Roman"/>
          <w:sz w:val="24"/>
          <w:szCs w:val="24"/>
        </w:rPr>
        <w:t>,</w:t>
      </w:r>
      <w:r w:rsidR="62E2BD52" w:rsidRPr="62E2BD52">
        <w:rPr>
          <w:rFonts w:ascii="Times New Roman" w:hAnsi="Times New Roman" w:cs="Times New Roman"/>
          <w:sz w:val="24"/>
          <w:szCs w:val="24"/>
        </w:rPr>
        <w:t xml:space="preserve"> inflexible work schedules and intense job responsibilities (e.g., demanding tasks; long hours) impede parents’ school engagement.</w:t>
      </w:r>
      <w:r w:rsidR="001C5110">
        <w:rPr>
          <w:rFonts w:ascii="Times New Roman" w:hAnsi="Times New Roman" w:cs="Times New Roman"/>
          <w:sz w:val="24"/>
          <w:szCs w:val="24"/>
        </w:rPr>
        <w:t xml:space="preserve"> </w:t>
      </w:r>
      <w:r w:rsidR="62E2BD52" w:rsidRPr="62E2BD52">
        <w:rPr>
          <w:rFonts w:ascii="Times New Roman" w:hAnsi="Times New Roman" w:cs="Times New Roman"/>
          <w:sz w:val="24"/>
          <w:szCs w:val="24"/>
        </w:rPr>
        <w:t xml:space="preserve">This impediment can result in work–family conflict (WFC), </w:t>
      </w:r>
      <w:r w:rsidR="62E2BD52" w:rsidRPr="62E2BD52">
        <w:rPr>
          <w:rFonts w:ascii="Times New Roman" w:hAnsi="Times New Roman" w:cs="Times New Roman"/>
          <w:color w:val="211D1E"/>
          <w:sz w:val="24"/>
          <w:szCs w:val="24"/>
        </w:rPr>
        <w:t>which refers to the inter–role conflict deriving from increased work obligations’ impact on family life</w:t>
      </w:r>
      <w:r w:rsidR="001C5110">
        <w:rPr>
          <w:rFonts w:ascii="Times New Roman" w:hAnsi="Times New Roman" w:cs="Times New Roman"/>
          <w:color w:val="211D1E"/>
          <w:sz w:val="24"/>
          <w:szCs w:val="24"/>
        </w:rPr>
        <w:t xml:space="preserve"> </w:t>
      </w:r>
      <w:r w:rsidR="62E2BD52" w:rsidRPr="62E2BD52">
        <w:rPr>
          <w:rFonts w:ascii="Times New Roman" w:hAnsi="Times New Roman" w:cs="Times New Roman"/>
          <w:sz w:val="24"/>
          <w:szCs w:val="24"/>
        </w:rPr>
        <w:t>(</w:t>
      </w:r>
      <w:proofErr w:type="spellStart"/>
      <w:r w:rsidR="62E2BD52" w:rsidRPr="62E2BD52">
        <w:rPr>
          <w:rFonts w:ascii="Times New Roman" w:hAnsi="Times New Roman" w:cs="Times New Roman"/>
          <w:sz w:val="24"/>
          <w:szCs w:val="24"/>
          <w:lang w:val="en-US"/>
        </w:rPr>
        <w:t>Dubis</w:t>
      </w:r>
      <w:proofErr w:type="spellEnd"/>
      <w:r w:rsidR="62E2BD52" w:rsidRPr="62E2BD52">
        <w:rPr>
          <w:rFonts w:ascii="Times New Roman" w:hAnsi="Times New Roman" w:cs="Times New Roman"/>
          <w:sz w:val="24"/>
          <w:szCs w:val="24"/>
          <w:lang w:val="en-US"/>
        </w:rPr>
        <w:t xml:space="preserve"> </w:t>
      </w:r>
      <w:r w:rsidR="00D426B8">
        <w:rPr>
          <w:rFonts w:ascii="Times New Roman" w:hAnsi="Times New Roman" w:cs="Times New Roman"/>
          <w:sz w:val="24"/>
          <w:szCs w:val="24"/>
          <w:lang w:val="en-US"/>
        </w:rPr>
        <w:t>and</w:t>
      </w:r>
      <w:r w:rsidR="62E2BD52" w:rsidRPr="62E2BD52">
        <w:rPr>
          <w:rFonts w:ascii="Times New Roman" w:hAnsi="Times New Roman" w:cs="Times New Roman"/>
          <w:sz w:val="24"/>
          <w:szCs w:val="24"/>
          <w:lang w:val="en-US"/>
        </w:rPr>
        <w:t xml:space="preserve"> </w:t>
      </w:r>
      <w:proofErr w:type="spellStart"/>
      <w:r w:rsidR="62E2BD52" w:rsidRPr="62E2BD52">
        <w:rPr>
          <w:rFonts w:ascii="Times New Roman" w:hAnsi="Times New Roman" w:cs="Times New Roman"/>
          <w:sz w:val="24"/>
          <w:szCs w:val="24"/>
          <w:lang w:val="en-US"/>
        </w:rPr>
        <w:t>Bernadowski</w:t>
      </w:r>
      <w:proofErr w:type="spellEnd"/>
      <w:r w:rsidR="62E2BD52" w:rsidRPr="62E2BD52">
        <w:rPr>
          <w:rFonts w:ascii="Times New Roman" w:hAnsi="Times New Roman" w:cs="Times New Roman"/>
          <w:sz w:val="24"/>
          <w:szCs w:val="24"/>
          <w:lang w:val="en-US"/>
        </w:rPr>
        <w:t>, 2015</w:t>
      </w:r>
      <w:r w:rsidR="62E2BD52" w:rsidRPr="62E2BD52">
        <w:rPr>
          <w:rFonts w:ascii="Times New Roman" w:hAnsi="Times New Roman" w:cs="Times New Roman"/>
          <w:sz w:val="24"/>
          <w:szCs w:val="24"/>
        </w:rPr>
        <w:t xml:space="preserve">). </w:t>
      </w:r>
      <w:bookmarkStart w:id="5" w:name="_Hlk54258874"/>
      <w:bookmarkEnd w:id="5"/>
    </w:p>
    <w:p w14:paraId="06C01A1F" w14:textId="6D746D0D" w:rsidR="00ED0FB7" w:rsidRPr="00D22354" w:rsidRDefault="62E2BD52" w:rsidP="00F237C3">
      <w:pPr>
        <w:spacing w:after="0" w:line="480" w:lineRule="auto"/>
        <w:ind w:firstLine="720"/>
        <w:rPr>
          <w:rFonts w:ascii="Times New Roman" w:hAnsi="Times New Roman" w:cs="Times New Roman"/>
          <w:sz w:val="24"/>
          <w:szCs w:val="24"/>
        </w:rPr>
      </w:pPr>
      <w:bookmarkStart w:id="6" w:name="_Hlk54260304"/>
      <w:r w:rsidRPr="62E2BD52">
        <w:rPr>
          <w:rFonts w:ascii="Times New Roman" w:hAnsi="Times New Roman" w:cs="Times New Roman"/>
          <w:sz w:val="24"/>
          <w:szCs w:val="24"/>
        </w:rPr>
        <w:t xml:space="preserve">Work–related stressors are further accentuated for employed parents whose children have </w:t>
      </w:r>
      <w:bookmarkStart w:id="7" w:name="_Hlk56736815"/>
      <w:bookmarkStart w:id="8" w:name="_Hlk56736770"/>
      <w:r w:rsidR="00EA3A70">
        <w:rPr>
          <w:rFonts w:ascii="Times New Roman" w:hAnsi="Times New Roman" w:cs="Times New Roman"/>
          <w:sz w:val="24"/>
          <w:szCs w:val="24"/>
        </w:rPr>
        <w:t xml:space="preserve">increased </w:t>
      </w:r>
      <w:bookmarkEnd w:id="7"/>
      <w:r w:rsidR="00EA3A70">
        <w:rPr>
          <w:rFonts w:ascii="Times New Roman" w:hAnsi="Times New Roman" w:cs="Times New Roman"/>
          <w:sz w:val="24"/>
          <w:szCs w:val="24"/>
        </w:rPr>
        <w:t xml:space="preserve">disability-related </w:t>
      </w:r>
      <w:r w:rsidRPr="62E2BD52">
        <w:rPr>
          <w:rFonts w:ascii="Times New Roman" w:hAnsi="Times New Roman" w:cs="Times New Roman"/>
          <w:sz w:val="24"/>
          <w:szCs w:val="24"/>
        </w:rPr>
        <w:t>support needs</w:t>
      </w:r>
      <w:bookmarkEnd w:id="8"/>
      <w:r w:rsidRPr="62E2BD52">
        <w:rPr>
          <w:rFonts w:ascii="Times New Roman" w:hAnsi="Times New Roman" w:cs="Times New Roman"/>
          <w:sz w:val="24"/>
          <w:szCs w:val="24"/>
        </w:rPr>
        <w:t xml:space="preserve">. </w:t>
      </w:r>
      <w:r w:rsidR="00D82861" w:rsidRPr="62E2BD52">
        <w:rPr>
          <w:rFonts w:ascii="Times New Roman" w:hAnsi="Times New Roman" w:cs="Times New Roman"/>
          <w:sz w:val="24"/>
          <w:szCs w:val="24"/>
        </w:rPr>
        <w:t xml:space="preserve">Importantly, it is not the child’s disability label that corresponds to </w:t>
      </w:r>
      <w:r w:rsidR="00D82861">
        <w:rPr>
          <w:rFonts w:ascii="Times New Roman" w:hAnsi="Times New Roman" w:cs="Times New Roman"/>
          <w:sz w:val="24"/>
          <w:szCs w:val="24"/>
        </w:rPr>
        <w:t>increased</w:t>
      </w:r>
      <w:r w:rsidR="00D82861" w:rsidRPr="62E2BD52">
        <w:rPr>
          <w:rFonts w:ascii="Times New Roman" w:hAnsi="Times New Roman" w:cs="Times New Roman"/>
          <w:sz w:val="24"/>
          <w:szCs w:val="24"/>
        </w:rPr>
        <w:t xml:space="preserve"> support needs; rather, needs are determined by children’s </w:t>
      </w:r>
      <w:r w:rsidR="00D82861">
        <w:rPr>
          <w:rFonts w:ascii="Times New Roman" w:hAnsi="Times New Roman" w:cs="Times New Roman"/>
          <w:sz w:val="24"/>
          <w:szCs w:val="24"/>
        </w:rPr>
        <w:t xml:space="preserve">individual </w:t>
      </w:r>
      <w:r w:rsidR="00D82861" w:rsidRPr="62E2BD52">
        <w:rPr>
          <w:rFonts w:ascii="Times New Roman" w:hAnsi="Times New Roman" w:cs="Times New Roman"/>
          <w:sz w:val="24"/>
          <w:szCs w:val="24"/>
        </w:rPr>
        <w:t>characteristics</w:t>
      </w:r>
      <w:r w:rsidR="004B0E52">
        <w:rPr>
          <w:rFonts w:ascii="Times New Roman" w:hAnsi="Times New Roman" w:cs="Times New Roman"/>
          <w:sz w:val="24"/>
          <w:szCs w:val="24"/>
        </w:rPr>
        <w:t>,</w:t>
      </w:r>
      <w:r w:rsidR="00D54975">
        <w:rPr>
          <w:rFonts w:ascii="Times New Roman" w:hAnsi="Times New Roman" w:cs="Times New Roman"/>
          <w:sz w:val="24"/>
          <w:szCs w:val="24"/>
        </w:rPr>
        <w:t xml:space="preserve"> and </w:t>
      </w:r>
      <w:r w:rsidR="00D54975" w:rsidRPr="007905DD">
        <w:rPr>
          <w:rFonts w:ascii="Times New Roman" w:eastAsia="Times New Roman" w:hAnsi="Times New Roman" w:cs="Times New Roman"/>
          <w:sz w:val="24"/>
          <w:szCs w:val="24"/>
        </w:rPr>
        <w:t>severity of impairment varies widely within any disability type</w:t>
      </w:r>
      <w:r w:rsidR="00D82861" w:rsidRPr="62E2BD52">
        <w:rPr>
          <w:rFonts w:ascii="Times New Roman" w:hAnsi="Times New Roman" w:cs="Times New Roman"/>
          <w:sz w:val="24"/>
          <w:szCs w:val="24"/>
        </w:rPr>
        <w:t xml:space="preserve">. </w:t>
      </w:r>
      <w:r w:rsidR="004B0E52" w:rsidRPr="62E2BD52">
        <w:rPr>
          <w:rFonts w:ascii="Times New Roman" w:hAnsi="Times New Roman" w:cs="Times New Roman"/>
          <w:sz w:val="24"/>
          <w:szCs w:val="24"/>
        </w:rPr>
        <w:t xml:space="preserve">For example, </w:t>
      </w:r>
      <w:r w:rsidR="004B0E52">
        <w:rPr>
          <w:rFonts w:ascii="Times New Roman" w:hAnsi="Times New Roman" w:cs="Times New Roman"/>
          <w:sz w:val="24"/>
          <w:szCs w:val="24"/>
        </w:rPr>
        <w:t>s</w:t>
      </w:r>
      <w:r w:rsidR="004B0E52" w:rsidRPr="62E2BD52">
        <w:rPr>
          <w:rFonts w:ascii="Times New Roman" w:hAnsi="Times New Roman" w:cs="Times New Roman"/>
          <w:sz w:val="24"/>
          <w:szCs w:val="24"/>
        </w:rPr>
        <w:t xml:space="preserve">tudents with autism and emotional and </w:t>
      </w:r>
      <w:proofErr w:type="spellStart"/>
      <w:r w:rsidR="004B0E52" w:rsidRPr="62E2BD52">
        <w:rPr>
          <w:rFonts w:ascii="Times New Roman" w:hAnsi="Times New Roman" w:cs="Times New Roman"/>
          <w:sz w:val="24"/>
          <w:szCs w:val="24"/>
        </w:rPr>
        <w:t>behavioral</w:t>
      </w:r>
      <w:proofErr w:type="spellEnd"/>
      <w:r w:rsidR="004B0E52" w:rsidRPr="62E2BD52">
        <w:rPr>
          <w:rFonts w:ascii="Times New Roman" w:hAnsi="Times New Roman" w:cs="Times New Roman"/>
          <w:sz w:val="24"/>
          <w:szCs w:val="24"/>
        </w:rPr>
        <w:t xml:space="preserve"> disorders can have challenging </w:t>
      </w:r>
      <w:proofErr w:type="spellStart"/>
      <w:r w:rsidR="004B0E52" w:rsidRPr="62E2BD52">
        <w:rPr>
          <w:rFonts w:ascii="Times New Roman" w:hAnsi="Times New Roman" w:cs="Times New Roman"/>
          <w:sz w:val="24"/>
          <w:szCs w:val="24"/>
        </w:rPr>
        <w:t>behaviors</w:t>
      </w:r>
      <w:proofErr w:type="spellEnd"/>
      <w:r w:rsidR="004B0E52" w:rsidRPr="62E2BD52">
        <w:rPr>
          <w:rFonts w:ascii="Times New Roman" w:hAnsi="Times New Roman" w:cs="Times New Roman"/>
          <w:sz w:val="24"/>
          <w:szCs w:val="24"/>
        </w:rPr>
        <w:t xml:space="preserve">, associated with </w:t>
      </w:r>
      <w:r w:rsidR="004B0E52">
        <w:rPr>
          <w:rFonts w:ascii="Times New Roman" w:hAnsi="Times New Roman" w:cs="Times New Roman"/>
          <w:sz w:val="24"/>
          <w:szCs w:val="24"/>
        </w:rPr>
        <w:t>extensive</w:t>
      </w:r>
      <w:r w:rsidR="004B0E52" w:rsidRPr="62E2BD52">
        <w:rPr>
          <w:rFonts w:ascii="Times New Roman" w:hAnsi="Times New Roman" w:cs="Times New Roman"/>
          <w:sz w:val="24"/>
          <w:szCs w:val="24"/>
        </w:rPr>
        <w:t xml:space="preserve"> support</w:t>
      </w:r>
      <w:r w:rsidR="004B0E52">
        <w:rPr>
          <w:rFonts w:ascii="Times New Roman" w:hAnsi="Times New Roman" w:cs="Times New Roman"/>
          <w:sz w:val="24"/>
          <w:szCs w:val="24"/>
        </w:rPr>
        <w:t xml:space="preserve"> needs</w:t>
      </w:r>
      <w:r w:rsidR="004B0E52" w:rsidRPr="62E2BD52">
        <w:rPr>
          <w:rFonts w:ascii="Times New Roman" w:hAnsi="Times New Roman" w:cs="Times New Roman"/>
          <w:sz w:val="24"/>
          <w:szCs w:val="24"/>
        </w:rPr>
        <w:t>, requiring crisis intervention and intensive services (</w:t>
      </w:r>
      <w:proofErr w:type="spellStart"/>
      <w:r w:rsidR="004B0E52" w:rsidRPr="62E2BD52">
        <w:rPr>
          <w:rFonts w:ascii="Times New Roman" w:hAnsi="Times New Roman" w:cs="Times New Roman"/>
          <w:sz w:val="24"/>
          <w:szCs w:val="24"/>
          <w:lang w:val="en-US"/>
        </w:rPr>
        <w:t>Gnanasekaran</w:t>
      </w:r>
      <w:proofErr w:type="spellEnd"/>
      <w:r w:rsidR="004B0E52" w:rsidRPr="62E2BD52">
        <w:rPr>
          <w:rFonts w:ascii="Times New Roman" w:hAnsi="Times New Roman" w:cs="Times New Roman"/>
          <w:sz w:val="24"/>
          <w:szCs w:val="24"/>
          <w:lang w:val="en-US"/>
        </w:rPr>
        <w:t xml:space="preserve"> </w:t>
      </w:r>
      <w:r w:rsidR="004B0E52" w:rsidRPr="00E21353">
        <w:rPr>
          <w:rFonts w:ascii="Times New Roman" w:hAnsi="Times New Roman" w:cs="Times New Roman"/>
          <w:i/>
          <w:sz w:val="24"/>
          <w:szCs w:val="24"/>
          <w:lang w:val="en-US"/>
        </w:rPr>
        <w:t>et al.</w:t>
      </w:r>
      <w:r w:rsidR="004B0E52" w:rsidRPr="62E2BD52">
        <w:rPr>
          <w:rFonts w:ascii="Times New Roman" w:hAnsi="Times New Roman" w:cs="Times New Roman"/>
          <w:sz w:val="24"/>
          <w:szCs w:val="24"/>
        </w:rPr>
        <w:t>, 2016).</w:t>
      </w:r>
      <w:r w:rsidR="004B0E52">
        <w:rPr>
          <w:rFonts w:ascii="Times New Roman" w:hAnsi="Times New Roman" w:cs="Times New Roman"/>
          <w:sz w:val="24"/>
          <w:szCs w:val="24"/>
        </w:rPr>
        <w:t xml:space="preserve"> </w:t>
      </w:r>
      <w:r w:rsidR="004B0E52" w:rsidRPr="62E2BD52">
        <w:rPr>
          <w:rFonts w:ascii="Times New Roman" w:hAnsi="Times New Roman" w:cs="Times New Roman"/>
          <w:sz w:val="24"/>
          <w:szCs w:val="24"/>
        </w:rPr>
        <w:t>Brown (2014) found that high levels of child difficulties (e.g., child</w:t>
      </w:r>
      <w:r w:rsidR="004B0E52">
        <w:rPr>
          <w:rFonts w:ascii="Times New Roman" w:hAnsi="Times New Roman" w:cs="Times New Roman"/>
          <w:sz w:val="24"/>
          <w:szCs w:val="24"/>
        </w:rPr>
        <w:t>ren</w:t>
      </w:r>
      <w:r w:rsidR="004B0E52" w:rsidRPr="62E2BD52">
        <w:rPr>
          <w:rFonts w:ascii="Times New Roman" w:hAnsi="Times New Roman" w:cs="Times New Roman"/>
          <w:sz w:val="24"/>
          <w:szCs w:val="24"/>
        </w:rPr>
        <w:t xml:space="preserve"> with intellectual disabilities </w:t>
      </w:r>
      <w:r w:rsidR="004B0E52">
        <w:rPr>
          <w:rFonts w:ascii="Times New Roman" w:hAnsi="Times New Roman" w:cs="Times New Roman"/>
          <w:sz w:val="24"/>
          <w:szCs w:val="24"/>
        </w:rPr>
        <w:t xml:space="preserve">who have </w:t>
      </w:r>
      <w:r w:rsidR="004B0E52" w:rsidRPr="62E2BD52">
        <w:rPr>
          <w:rFonts w:ascii="Times New Roman" w:hAnsi="Times New Roman" w:cs="Times New Roman"/>
          <w:sz w:val="24"/>
          <w:szCs w:val="24"/>
        </w:rPr>
        <w:t xml:space="preserve">frequent temper outbursts) were </w:t>
      </w:r>
      <w:r w:rsidR="004B0E52">
        <w:rPr>
          <w:rFonts w:ascii="Times New Roman" w:hAnsi="Times New Roman" w:cs="Times New Roman"/>
          <w:sz w:val="24"/>
          <w:szCs w:val="24"/>
        </w:rPr>
        <w:t>associated with</w:t>
      </w:r>
      <w:r w:rsidR="004B0E52" w:rsidRPr="62E2BD52">
        <w:rPr>
          <w:rFonts w:ascii="Times New Roman" w:hAnsi="Times New Roman" w:cs="Times New Roman"/>
          <w:sz w:val="24"/>
          <w:szCs w:val="24"/>
        </w:rPr>
        <w:t xml:space="preserve"> WFC, highlighting not only the role of work (e.g., </w:t>
      </w:r>
      <w:r w:rsidR="004B0E52">
        <w:rPr>
          <w:rFonts w:ascii="Times New Roman" w:hAnsi="Times New Roman" w:cs="Times New Roman"/>
          <w:sz w:val="24"/>
          <w:szCs w:val="24"/>
        </w:rPr>
        <w:t>longer</w:t>
      </w:r>
      <w:r w:rsidR="004B0E52" w:rsidRPr="62E2BD52">
        <w:rPr>
          <w:rFonts w:ascii="Times New Roman" w:hAnsi="Times New Roman" w:cs="Times New Roman"/>
          <w:sz w:val="24"/>
          <w:szCs w:val="24"/>
        </w:rPr>
        <w:t xml:space="preserve"> work hours)</w:t>
      </w:r>
      <w:r w:rsidR="00A5504A">
        <w:rPr>
          <w:rFonts w:ascii="Times New Roman" w:hAnsi="Times New Roman" w:cs="Times New Roman"/>
          <w:sz w:val="24"/>
          <w:szCs w:val="24"/>
        </w:rPr>
        <w:t>,</w:t>
      </w:r>
      <w:r w:rsidR="004B0E52" w:rsidRPr="62E2BD52">
        <w:rPr>
          <w:rFonts w:ascii="Times New Roman" w:hAnsi="Times New Roman" w:cs="Times New Roman"/>
          <w:sz w:val="24"/>
          <w:szCs w:val="24"/>
        </w:rPr>
        <w:t xml:space="preserve"> but also that of family strain. </w:t>
      </w:r>
      <w:r w:rsidR="00ED0FB7" w:rsidRPr="62E2BD52">
        <w:rPr>
          <w:rFonts w:ascii="Times New Roman" w:hAnsi="Times New Roman" w:cs="Times New Roman"/>
          <w:sz w:val="24"/>
          <w:szCs w:val="24"/>
        </w:rPr>
        <w:t>Ultimately, many parents who could benefit the most from school engagement have the least reservoirs of energy to do so, due to increased strain.</w:t>
      </w:r>
      <w:r w:rsidR="00ED0FB7">
        <w:rPr>
          <w:rFonts w:ascii="Times New Roman" w:hAnsi="Times New Roman" w:cs="Times New Roman"/>
          <w:sz w:val="24"/>
          <w:szCs w:val="24"/>
        </w:rPr>
        <w:t xml:space="preserve"> </w:t>
      </w:r>
    </w:p>
    <w:p w14:paraId="544831CD" w14:textId="70070774" w:rsidR="00E11D72" w:rsidRDefault="62E2BD52" w:rsidP="00F5200E">
      <w:pPr>
        <w:pStyle w:val="Default"/>
        <w:spacing w:line="480" w:lineRule="auto"/>
        <w:ind w:firstLine="720"/>
        <w:rPr>
          <w:rFonts w:ascii="Times New Roman" w:hAnsi="Times New Roman" w:cs="Times New Roman"/>
        </w:rPr>
      </w:pPr>
      <w:bookmarkStart w:id="9" w:name="_Hlk54259379"/>
      <w:bookmarkEnd w:id="6"/>
      <w:bookmarkEnd w:id="9"/>
      <w:r w:rsidRPr="62E2BD52">
        <w:rPr>
          <w:rFonts w:ascii="Times New Roman" w:hAnsi="Times New Roman" w:cs="Times New Roman"/>
        </w:rPr>
        <w:t xml:space="preserve">Children’s ages differentially interact with work–family balance (Brown </w:t>
      </w:r>
      <w:r w:rsidR="00D426B8">
        <w:rPr>
          <w:rFonts w:ascii="Times New Roman" w:hAnsi="Times New Roman" w:cs="Times New Roman"/>
        </w:rPr>
        <w:t>and</w:t>
      </w:r>
      <w:r w:rsidRPr="62E2BD52">
        <w:rPr>
          <w:rFonts w:ascii="Times New Roman" w:hAnsi="Times New Roman" w:cs="Times New Roman"/>
        </w:rPr>
        <w:t xml:space="preserve"> Clark, 2017) and disability support needs (Rupp </w:t>
      </w:r>
      <w:r w:rsidR="00D426B8">
        <w:rPr>
          <w:rFonts w:ascii="Times New Roman" w:hAnsi="Times New Roman" w:cs="Times New Roman"/>
        </w:rPr>
        <w:t>and</w:t>
      </w:r>
      <w:r w:rsidRPr="62E2BD52">
        <w:rPr>
          <w:rFonts w:ascii="Times New Roman" w:hAnsi="Times New Roman" w:cs="Times New Roman"/>
        </w:rPr>
        <w:t xml:space="preserve"> Ressler, 2009), altering the types and availability of resources that parents can potentially devote to their children’s schooling. Due to children’s needs shifting as they age (Brennan </w:t>
      </w:r>
      <w:r w:rsidR="00E21353" w:rsidRPr="00E21353">
        <w:rPr>
          <w:rFonts w:ascii="Times New Roman" w:hAnsi="Times New Roman" w:cs="Times New Roman"/>
          <w:i/>
        </w:rPr>
        <w:t>et al.</w:t>
      </w:r>
      <w:r w:rsidRPr="62E2BD52">
        <w:rPr>
          <w:rFonts w:ascii="Times New Roman" w:hAnsi="Times New Roman" w:cs="Times New Roman"/>
        </w:rPr>
        <w:t>, 2016; Kirk, 2008), work strain may not affect parental school engagement the same way for younger and older ages. Thus, the age of children with disabilities is a factor that bears further examination regarding the relationship of work</w:t>
      </w:r>
      <w:r w:rsidR="001326AF">
        <w:rPr>
          <w:rFonts w:ascii="Times New Roman" w:hAnsi="Times New Roman" w:cs="Times New Roman"/>
        </w:rPr>
        <w:t>–</w:t>
      </w:r>
      <w:r w:rsidRPr="62E2BD52">
        <w:rPr>
          <w:rFonts w:ascii="Times New Roman" w:hAnsi="Times New Roman" w:cs="Times New Roman"/>
        </w:rPr>
        <w:t xml:space="preserve">family strain and parental school engagement. </w:t>
      </w:r>
      <w:bookmarkStart w:id="10" w:name="_Hlk54264538"/>
      <w:bookmarkEnd w:id="10"/>
    </w:p>
    <w:p w14:paraId="58E251A2" w14:textId="737ECC96" w:rsidR="00F03B6E" w:rsidRDefault="008E07BF" w:rsidP="000F5D6F">
      <w:pPr>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lastRenderedPageBreak/>
        <w:t>Hobfoll</w:t>
      </w:r>
      <w:proofErr w:type="spellEnd"/>
      <w:r>
        <w:rPr>
          <w:rFonts w:ascii="Times New Roman" w:hAnsi="Times New Roman" w:cs="Times New Roman"/>
          <w:sz w:val="24"/>
          <w:szCs w:val="24"/>
        </w:rPr>
        <w:t xml:space="preserve"> (1989) describes conservation of resources theory as conceptualizing strain directly related to people’s availability of internal and external supports. When such supports, or resources, are sufficient, less strain is experienced. People </w:t>
      </w:r>
      <w:r w:rsidR="00940201">
        <w:rPr>
          <w:rFonts w:ascii="Times New Roman" w:hAnsi="Times New Roman" w:cs="Times New Roman"/>
          <w:sz w:val="24"/>
          <w:szCs w:val="24"/>
        </w:rPr>
        <w:t>utilize</w:t>
      </w:r>
      <w:r>
        <w:rPr>
          <w:rFonts w:ascii="Times New Roman" w:hAnsi="Times New Roman" w:cs="Times New Roman"/>
          <w:sz w:val="24"/>
          <w:szCs w:val="24"/>
        </w:rPr>
        <w:t xml:space="preserve"> resources they have acquired and maintained </w:t>
      </w:r>
      <w:r w:rsidR="00757273">
        <w:rPr>
          <w:rFonts w:ascii="Times New Roman" w:hAnsi="Times New Roman" w:cs="Times New Roman"/>
          <w:sz w:val="24"/>
          <w:szCs w:val="24"/>
        </w:rPr>
        <w:t xml:space="preserve">to </w:t>
      </w:r>
      <w:r>
        <w:rPr>
          <w:rFonts w:ascii="Times New Roman" w:hAnsi="Times New Roman" w:cs="Times New Roman"/>
          <w:sz w:val="24"/>
          <w:szCs w:val="24"/>
        </w:rPr>
        <w:t xml:space="preserve">access them when needed. Conversely, </w:t>
      </w:r>
      <w:proofErr w:type="spellStart"/>
      <w:r>
        <w:rPr>
          <w:rFonts w:ascii="Times New Roman" w:hAnsi="Times New Roman" w:cs="Times New Roman"/>
          <w:sz w:val="24"/>
          <w:szCs w:val="24"/>
        </w:rPr>
        <w:t>Hobfoll’s</w:t>
      </w:r>
      <w:proofErr w:type="spellEnd"/>
      <w:r>
        <w:rPr>
          <w:rFonts w:ascii="Times New Roman" w:hAnsi="Times New Roman" w:cs="Times New Roman"/>
          <w:sz w:val="24"/>
          <w:szCs w:val="24"/>
        </w:rPr>
        <w:t xml:space="preserve"> theory contextualizes strain aligned with people who</w:t>
      </w:r>
      <w:r w:rsidR="008E3562">
        <w:rPr>
          <w:rFonts w:ascii="Times New Roman" w:hAnsi="Times New Roman" w:cs="Times New Roman"/>
          <w:sz w:val="24"/>
          <w:szCs w:val="24"/>
        </w:rPr>
        <w:t xml:space="preserve"> have depleted their resource</w:t>
      </w:r>
      <w:r w:rsidR="00757273">
        <w:rPr>
          <w:rFonts w:ascii="Times New Roman" w:hAnsi="Times New Roman" w:cs="Times New Roman"/>
          <w:sz w:val="24"/>
          <w:szCs w:val="24"/>
        </w:rPr>
        <w:t>s</w:t>
      </w:r>
      <w:r w:rsidR="008E3562">
        <w:rPr>
          <w:rFonts w:ascii="Times New Roman" w:hAnsi="Times New Roman" w:cs="Times New Roman"/>
          <w:sz w:val="24"/>
          <w:szCs w:val="24"/>
        </w:rPr>
        <w:t xml:space="preserve">. </w:t>
      </w:r>
      <w:r w:rsidR="00110F82">
        <w:rPr>
          <w:rFonts w:ascii="Times New Roman" w:hAnsi="Times New Roman" w:cs="Times New Roman"/>
          <w:sz w:val="24"/>
          <w:szCs w:val="24"/>
        </w:rPr>
        <w:t>Drawing on</w:t>
      </w:r>
      <w:r w:rsidR="00110F82" w:rsidRPr="00A14F88">
        <w:rPr>
          <w:rFonts w:ascii="Times New Roman" w:hAnsi="Times New Roman" w:cs="Times New Roman"/>
          <w:sz w:val="24"/>
          <w:szCs w:val="24"/>
        </w:rPr>
        <w:t xml:space="preserve"> conservation of resources theory, </w:t>
      </w:r>
      <w:r w:rsidR="003E0F00">
        <w:rPr>
          <w:rFonts w:ascii="Times New Roman" w:hAnsi="Times New Roman" w:cs="Times New Roman"/>
          <w:sz w:val="24"/>
          <w:szCs w:val="24"/>
        </w:rPr>
        <w:t xml:space="preserve">in this research, we acknowledge that </w:t>
      </w:r>
      <w:r w:rsidR="00110F82" w:rsidRPr="00A14F88">
        <w:rPr>
          <w:rFonts w:ascii="Times New Roman" w:hAnsi="Times New Roman" w:cs="Times New Roman"/>
          <w:sz w:val="24"/>
          <w:szCs w:val="24"/>
        </w:rPr>
        <w:t>parents’ reservoir of internal and external resources (e.g., energy, time, finances, childcare) for being responsive to their children’s needs while maintaining employment</w:t>
      </w:r>
      <w:r w:rsidR="00110F82">
        <w:rPr>
          <w:rFonts w:ascii="Times New Roman" w:hAnsi="Times New Roman" w:cs="Times New Roman"/>
          <w:sz w:val="24"/>
          <w:szCs w:val="24"/>
        </w:rPr>
        <w:t xml:space="preserve"> is limited.</w:t>
      </w:r>
      <w:r w:rsidR="00110F82" w:rsidRPr="00A14F88">
        <w:rPr>
          <w:rFonts w:ascii="Times New Roman" w:hAnsi="Times New Roman" w:cs="Times New Roman"/>
          <w:sz w:val="24"/>
          <w:szCs w:val="24"/>
        </w:rPr>
        <w:t xml:space="preserve"> </w:t>
      </w:r>
      <w:r w:rsidR="00F03B6E" w:rsidRPr="00A14F88">
        <w:rPr>
          <w:rFonts w:ascii="Times New Roman" w:hAnsi="Times New Roman" w:cs="Times New Roman"/>
          <w:sz w:val="24"/>
          <w:szCs w:val="24"/>
        </w:rPr>
        <w:t xml:space="preserve">Given limited resources and corresponding reserves, parents </w:t>
      </w:r>
      <w:r w:rsidR="00F03B6E">
        <w:rPr>
          <w:rFonts w:ascii="Times New Roman" w:hAnsi="Times New Roman" w:cs="Times New Roman"/>
          <w:sz w:val="24"/>
          <w:szCs w:val="24"/>
        </w:rPr>
        <w:t xml:space="preserve">are obliged to </w:t>
      </w:r>
      <w:r w:rsidR="00F03B6E" w:rsidRPr="00A14F88">
        <w:rPr>
          <w:rFonts w:ascii="Times New Roman" w:hAnsi="Times New Roman" w:cs="Times New Roman"/>
          <w:sz w:val="24"/>
          <w:szCs w:val="24"/>
        </w:rPr>
        <w:t xml:space="preserve">prioritize how and where </w:t>
      </w:r>
      <w:r w:rsidR="00F03B6E">
        <w:rPr>
          <w:rFonts w:ascii="Times New Roman" w:hAnsi="Times New Roman" w:cs="Times New Roman"/>
          <w:sz w:val="24"/>
          <w:szCs w:val="24"/>
        </w:rPr>
        <w:t xml:space="preserve">they </w:t>
      </w:r>
      <w:r w:rsidR="00F03B6E" w:rsidRPr="00A14F88">
        <w:rPr>
          <w:rFonts w:ascii="Times New Roman" w:hAnsi="Times New Roman" w:cs="Times New Roman"/>
          <w:sz w:val="24"/>
          <w:szCs w:val="24"/>
        </w:rPr>
        <w:t xml:space="preserve">allot their energy and time. </w:t>
      </w:r>
      <w:r w:rsidR="00110F82">
        <w:rPr>
          <w:rFonts w:ascii="Times New Roman" w:hAnsi="Times New Roman" w:cs="Times New Roman"/>
          <w:sz w:val="24"/>
          <w:szCs w:val="24"/>
        </w:rPr>
        <w:t xml:space="preserve">Therefore, increased strain at work and at home </w:t>
      </w:r>
      <w:r w:rsidR="00855F77">
        <w:rPr>
          <w:rFonts w:ascii="Times New Roman" w:hAnsi="Times New Roman" w:cs="Times New Roman"/>
          <w:sz w:val="24"/>
          <w:szCs w:val="24"/>
        </w:rPr>
        <w:t xml:space="preserve">may </w:t>
      </w:r>
      <w:r w:rsidR="00F03B6E">
        <w:rPr>
          <w:rFonts w:ascii="Times New Roman" w:hAnsi="Times New Roman" w:cs="Times New Roman"/>
          <w:sz w:val="24"/>
          <w:szCs w:val="24"/>
        </w:rPr>
        <w:t>diminish</w:t>
      </w:r>
      <w:r w:rsidR="00F03B6E" w:rsidRPr="00A14F88">
        <w:rPr>
          <w:rFonts w:ascii="Times New Roman" w:hAnsi="Times New Roman" w:cs="Times New Roman"/>
          <w:sz w:val="24"/>
          <w:szCs w:val="24"/>
        </w:rPr>
        <w:t xml:space="preserve"> </w:t>
      </w:r>
      <w:r w:rsidR="00110F82">
        <w:rPr>
          <w:rFonts w:ascii="Times New Roman" w:hAnsi="Times New Roman" w:cs="Times New Roman"/>
          <w:sz w:val="24"/>
          <w:szCs w:val="24"/>
        </w:rPr>
        <w:t xml:space="preserve">parents’ </w:t>
      </w:r>
      <w:r w:rsidR="00110F82" w:rsidRPr="00A14F88">
        <w:rPr>
          <w:rFonts w:ascii="Times New Roman" w:hAnsi="Times New Roman" w:cs="Times New Roman"/>
          <w:sz w:val="24"/>
          <w:szCs w:val="24"/>
        </w:rPr>
        <w:t xml:space="preserve">capacity to engage in </w:t>
      </w:r>
      <w:r w:rsidR="00110F82">
        <w:rPr>
          <w:rFonts w:ascii="Times New Roman" w:hAnsi="Times New Roman" w:cs="Times New Roman"/>
          <w:sz w:val="24"/>
          <w:szCs w:val="24"/>
        </w:rPr>
        <w:t xml:space="preserve">the </w:t>
      </w:r>
      <w:r w:rsidR="00110F82" w:rsidRPr="00A14F88">
        <w:rPr>
          <w:rFonts w:ascii="Times New Roman" w:hAnsi="Times New Roman" w:cs="Times New Roman"/>
          <w:sz w:val="24"/>
          <w:szCs w:val="24"/>
        </w:rPr>
        <w:t>school</w:t>
      </w:r>
      <w:r w:rsidR="00110F82">
        <w:rPr>
          <w:rFonts w:ascii="Times New Roman" w:hAnsi="Times New Roman" w:cs="Times New Roman"/>
          <w:sz w:val="24"/>
          <w:szCs w:val="24"/>
        </w:rPr>
        <w:t>ing</w:t>
      </w:r>
      <w:r w:rsidR="00110F82" w:rsidRPr="00A14F88">
        <w:rPr>
          <w:rFonts w:ascii="Times New Roman" w:hAnsi="Times New Roman" w:cs="Times New Roman"/>
          <w:sz w:val="24"/>
          <w:szCs w:val="24"/>
        </w:rPr>
        <w:t xml:space="preserve"> activities</w:t>
      </w:r>
      <w:r w:rsidR="00110F82">
        <w:rPr>
          <w:rFonts w:ascii="Times New Roman" w:hAnsi="Times New Roman" w:cs="Times New Roman"/>
          <w:sz w:val="24"/>
          <w:szCs w:val="24"/>
        </w:rPr>
        <w:t xml:space="preserve"> of their children</w:t>
      </w:r>
      <w:r w:rsidR="00110F82" w:rsidRPr="00A14F88">
        <w:rPr>
          <w:rFonts w:ascii="Times New Roman" w:hAnsi="Times New Roman" w:cs="Times New Roman"/>
          <w:sz w:val="24"/>
          <w:szCs w:val="24"/>
        </w:rPr>
        <w:t xml:space="preserve">. </w:t>
      </w:r>
    </w:p>
    <w:p w14:paraId="627B8C6D" w14:textId="15855C1E" w:rsidR="00A5504A" w:rsidRPr="009B0848" w:rsidRDefault="00A5504A" w:rsidP="009B0848">
      <w:pPr>
        <w:spacing w:after="0" w:line="480" w:lineRule="auto"/>
        <w:ind w:firstLine="720"/>
        <w:rPr>
          <w:rFonts w:ascii="Times New Roman" w:eastAsia="TimesNewRomanPSMT" w:hAnsi="Times New Roman" w:cs="Times New Roman"/>
          <w:sz w:val="24"/>
          <w:szCs w:val="24"/>
          <w:lang w:val="en-US"/>
        </w:rPr>
      </w:pPr>
      <w:r w:rsidRPr="00C230D8">
        <w:rPr>
          <w:rFonts w:ascii="Times New Roman" w:eastAsia="TimesNewRomanPSMT" w:hAnsi="Times New Roman" w:cs="Times New Roman"/>
          <w:sz w:val="24"/>
          <w:szCs w:val="24"/>
          <w:lang w:val="en-US"/>
        </w:rPr>
        <w:t xml:space="preserve">Given the lack of previous empirical work, </w:t>
      </w:r>
      <w:r>
        <w:rPr>
          <w:rFonts w:ascii="Times New Roman" w:eastAsia="TimesNewRomanPSMT" w:hAnsi="Times New Roman" w:cs="Times New Roman"/>
          <w:sz w:val="24"/>
          <w:szCs w:val="24"/>
          <w:lang w:val="en-US"/>
        </w:rPr>
        <w:t xml:space="preserve">the current study’s examination of parents’ WFC, children’s support needs, and children’s age can significantly expand research on school engagement. Past studies have primarily focused on school engagement with parents of </w:t>
      </w:r>
      <w:proofErr w:type="gramStart"/>
      <w:r>
        <w:rPr>
          <w:rFonts w:ascii="Times New Roman" w:eastAsia="TimesNewRomanPSMT" w:hAnsi="Times New Roman" w:cs="Times New Roman"/>
          <w:sz w:val="24"/>
          <w:szCs w:val="24"/>
          <w:lang w:val="en-US"/>
        </w:rPr>
        <w:t>typically-developing</w:t>
      </w:r>
      <w:proofErr w:type="gramEnd"/>
      <w:r>
        <w:rPr>
          <w:rFonts w:ascii="Times New Roman" w:eastAsia="TimesNewRomanPSMT" w:hAnsi="Times New Roman" w:cs="Times New Roman"/>
          <w:sz w:val="24"/>
          <w:szCs w:val="24"/>
          <w:lang w:val="en-US"/>
        </w:rPr>
        <w:t xml:space="preserve"> children (Hanson and Pugliese, 2020; Holmes </w:t>
      </w:r>
      <w:r w:rsidRPr="00E21353">
        <w:rPr>
          <w:rFonts w:ascii="Times New Roman" w:eastAsia="TimesNewRomanPSMT" w:hAnsi="Times New Roman" w:cs="Times New Roman"/>
          <w:i/>
          <w:sz w:val="24"/>
          <w:szCs w:val="24"/>
          <w:lang w:val="en-US"/>
        </w:rPr>
        <w:t>et al.</w:t>
      </w:r>
      <w:r>
        <w:rPr>
          <w:rFonts w:ascii="Times New Roman" w:eastAsia="TimesNewRomanPSMT" w:hAnsi="Times New Roman" w:cs="Times New Roman"/>
          <w:sz w:val="24"/>
          <w:szCs w:val="24"/>
          <w:lang w:val="en-US"/>
        </w:rPr>
        <w:t xml:space="preserve">, 2018; LaRocque </w:t>
      </w:r>
      <w:r w:rsidRPr="00E21353">
        <w:rPr>
          <w:rFonts w:ascii="Times New Roman" w:eastAsia="TimesNewRomanPSMT" w:hAnsi="Times New Roman" w:cs="Times New Roman"/>
          <w:i/>
          <w:sz w:val="24"/>
          <w:szCs w:val="24"/>
          <w:lang w:val="en-US"/>
        </w:rPr>
        <w:t>et al.</w:t>
      </w:r>
      <w:r>
        <w:rPr>
          <w:rFonts w:ascii="Times New Roman" w:eastAsia="TimesNewRomanPSMT" w:hAnsi="Times New Roman" w:cs="Times New Roman"/>
          <w:sz w:val="24"/>
          <w:szCs w:val="24"/>
          <w:lang w:val="en-US"/>
        </w:rPr>
        <w:t xml:space="preserve">, 2011; Lin </w:t>
      </w:r>
      <w:r w:rsidRPr="00E21353">
        <w:rPr>
          <w:rFonts w:ascii="Times New Roman" w:eastAsia="TimesNewRomanPSMT" w:hAnsi="Times New Roman" w:cs="Times New Roman"/>
          <w:i/>
          <w:sz w:val="24"/>
          <w:szCs w:val="24"/>
          <w:lang w:val="en-US"/>
        </w:rPr>
        <w:t>et al.</w:t>
      </w:r>
      <w:r>
        <w:rPr>
          <w:rFonts w:ascii="Times New Roman" w:eastAsia="TimesNewRomanPSMT" w:hAnsi="Times New Roman" w:cs="Times New Roman"/>
          <w:sz w:val="24"/>
          <w:szCs w:val="24"/>
          <w:lang w:val="en-US"/>
        </w:rPr>
        <w:t xml:space="preserve">, 2014; </w:t>
      </w:r>
      <w:proofErr w:type="spellStart"/>
      <w:r>
        <w:rPr>
          <w:rFonts w:ascii="Times New Roman" w:eastAsia="TimesNewRomanPSMT" w:hAnsi="Times New Roman" w:cs="Times New Roman"/>
          <w:sz w:val="24"/>
          <w:szCs w:val="24"/>
          <w:lang w:val="en-US"/>
        </w:rPr>
        <w:t>McQuiggan</w:t>
      </w:r>
      <w:proofErr w:type="spellEnd"/>
      <w:r>
        <w:rPr>
          <w:rFonts w:ascii="Times New Roman" w:eastAsia="TimesNewRomanPSMT" w:hAnsi="Times New Roman" w:cs="Times New Roman"/>
          <w:sz w:val="24"/>
          <w:szCs w:val="24"/>
          <w:lang w:val="en-US"/>
        </w:rPr>
        <w:t xml:space="preserve"> and </w:t>
      </w:r>
      <w:proofErr w:type="spellStart"/>
      <w:r>
        <w:rPr>
          <w:rFonts w:ascii="Times New Roman" w:eastAsia="TimesNewRomanPSMT" w:hAnsi="Times New Roman" w:cs="Times New Roman"/>
          <w:sz w:val="24"/>
          <w:szCs w:val="24"/>
          <w:lang w:val="en-US"/>
        </w:rPr>
        <w:t>Megra</w:t>
      </w:r>
      <w:proofErr w:type="spellEnd"/>
      <w:r>
        <w:rPr>
          <w:rFonts w:ascii="Times New Roman" w:eastAsia="TimesNewRomanPSMT" w:hAnsi="Times New Roman" w:cs="Times New Roman"/>
          <w:sz w:val="24"/>
          <w:szCs w:val="24"/>
          <w:lang w:val="en-US"/>
        </w:rPr>
        <w:t xml:space="preserve">, 2017; Oswald </w:t>
      </w:r>
      <w:r w:rsidRPr="00E21353">
        <w:rPr>
          <w:rFonts w:ascii="Times New Roman" w:eastAsia="TimesNewRomanPSMT" w:hAnsi="Times New Roman" w:cs="Times New Roman"/>
          <w:i/>
          <w:sz w:val="24"/>
          <w:szCs w:val="24"/>
          <w:lang w:val="en-US"/>
        </w:rPr>
        <w:t>et al.</w:t>
      </w:r>
      <w:r>
        <w:rPr>
          <w:rFonts w:ascii="Times New Roman" w:eastAsia="TimesNewRomanPSMT" w:hAnsi="Times New Roman" w:cs="Times New Roman"/>
          <w:sz w:val="24"/>
          <w:szCs w:val="24"/>
          <w:lang w:val="en-US"/>
        </w:rPr>
        <w:t>, 2018). Hence, the novelty of the current study stems from the fact that it assesses levels of work-related (i.e., WFC) and family–related (i.e., child’s support needs and age) strain focusing on a population of employees who grapple with distinctive issues that impact their levels of school engagement.</w:t>
      </w:r>
    </w:p>
    <w:p w14:paraId="60765A12" w14:textId="4FA86428" w:rsidR="00D82861" w:rsidRPr="00753C99" w:rsidRDefault="00D82861" w:rsidP="00D82861">
      <w:pPr>
        <w:spacing w:after="0" w:line="480" w:lineRule="auto"/>
        <w:rPr>
          <w:rFonts w:ascii="Times New Roman" w:hAnsi="Times New Roman" w:cs="Times New Roman"/>
          <w:b/>
          <w:sz w:val="24"/>
          <w:szCs w:val="28"/>
        </w:rPr>
      </w:pPr>
      <w:bookmarkStart w:id="11" w:name="_Hlk54265394"/>
      <w:r>
        <w:rPr>
          <w:rFonts w:ascii="Times New Roman" w:hAnsi="Times New Roman" w:cs="Times New Roman"/>
          <w:b/>
          <w:sz w:val="24"/>
          <w:szCs w:val="28"/>
        </w:rPr>
        <w:t>Aim of the Study</w:t>
      </w:r>
    </w:p>
    <w:p w14:paraId="6092CCC2" w14:textId="06B801C5" w:rsidR="006D2207" w:rsidRDefault="006D2207" w:rsidP="009B2849">
      <w:pPr>
        <w:spacing w:after="0" w:line="480" w:lineRule="auto"/>
        <w:rPr>
          <w:rFonts w:ascii="Times New Roman" w:hAnsi="Times New Roman" w:cs="Times New Roman"/>
          <w:sz w:val="24"/>
          <w:szCs w:val="24"/>
        </w:rPr>
      </w:pPr>
      <w:r w:rsidRPr="62E2BD52">
        <w:rPr>
          <w:rFonts w:ascii="Times New Roman" w:hAnsi="Times New Roman" w:cs="Times New Roman"/>
          <w:sz w:val="24"/>
          <w:szCs w:val="24"/>
        </w:rPr>
        <w:t xml:space="preserve">Parents’ school engagement can be thwarted or promoted by employment factors, such as inflexible or flexible work schedules (Lin </w:t>
      </w:r>
      <w:r w:rsidR="00E21353" w:rsidRPr="00E21353">
        <w:rPr>
          <w:rFonts w:ascii="Times New Roman" w:hAnsi="Times New Roman" w:cs="Times New Roman"/>
          <w:i/>
          <w:sz w:val="24"/>
          <w:szCs w:val="24"/>
        </w:rPr>
        <w:t>et al.</w:t>
      </w:r>
      <w:r w:rsidRPr="62E2BD52">
        <w:rPr>
          <w:rFonts w:ascii="Times New Roman" w:hAnsi="Times New Roman" w:cs="Times New Roman"/>
          <w:sz w:val="24"/>
          <w:szCs w:val="24"/>
        </w:rPr>
        <w:t>, 2014), and limited or available childcare options (</w:t>
      </w:r>
      <w:r w:rsidR="0073432B" w:rsidRPr="00C84BE9">
        <w:rPr>
          <w:rFonts w:ascii="Times New Roman" w:hAnsi="Times New Roman" w:cs="Times New Roman"/>
          <w:sz w:val="24"/>
          <w:szCs w:val="24"/>
        </w:rPr>
        <w:t xml:space="preserve">Reiman </w:t>
      </w:r>
      <w:r w:rsidR="0073432B" w:rsidRPr="00C84BE9">
        <w:rPr>
          <w:rFonts w:ascii="Times New Roman" w:hAnsi="Times New Roman" w:cs="Times New Roman"/>
          <w:i/>
          <w:sz w:val="24"/>
          <w:szCs w:val="24"/>
        </w:rPr>
        <w:t>et al</w:t>
      </w:r>
      <w:r w:rsidR="0073432B" w:rsidRPr="00C84BE9">
        <w:rPr>
          <w:rFonts w:ascii="Times New Roman" w:hAnsi="Times New Roman" w:cs="Times New Roman"/>
          <w:sz w:val="24"/>
          <w:szCs w:val="24"/>
        </w:rPr>
        <w:t xml:space="preserve">., 2020; </w:t>
      </w:r>
      <w:proofErr w:type="spellStart"/>
      <w:r w:rsidRPr="62E2BD52">
        <w:rPr>
          <w:rFonts w:ascii="Times New Roman" w:hAnsi="Times New Roman" w:cs="Times New Roman"/>
          <w:sz w:val="24"/>
          <w:szCs w:val="24"/>
        </w:rPr>
        <w:t>Setty</w:t>
      </w:r>
      <w:proofErr w:type="spellEnd"/>
      <w:r w:rsidRPr="62E2BD52">
        <w:rPr>
          <w:rFonts w:ascii="Times New Roman" w:hAnsi="Times New Roman" w:cs="Times New Roman"/>
          <w:sz w:val="24"/>
          <w:szCs w:val="24"/>
        </w:rPr>
        <w:t xml:space="preserve"> </w:t>
      </w:r>
      <w:r w:rsidR="00E21353" w:rsidRPr="00E21353">
        <w:rPr>
          <w:rFonts w:ascii="Times New Roman" w:hAnsi="Times New Roman" w:cs="Times New Roman"/>
          <w:i/>
          <w:sz w:val="24"/>
          <w:szCs w:val="24"/>
        </w:rPr>
        <w:t>et al.</w:t>
      </w:r>
      <w:r w:rsidRPr="62E2BD52">
        <w:rPr>
          <w:rFonts w:ascii="Times New Roman" w:hAnsi="Times New Roman" w:cs="Times New Roman"/>
          <w:sz w:val="24"/>
          <w:szCs w:val="24"/>
        </w:rPr>
        <w:t xml:space="preserve">, 2019). When thwarted, WFC is prevalent, and it can be </w:t>
      </w:r>
      <w:r w:rsidRPr="62E2BD52">
        <w:rPr>
          <w:rFonts w:ascii="Times New Roman" w:hAnsi="Times New Roman" w:cs="Times New Roman"/>
          <w:sz w:val="24"/>
          <w:szCs w:val="24"/>
        </w:rPr>
        <w:lastRenderedPageBreak/>
        <w:t xml:space="preserve">mitigated by resources provided by supportive work environments (Brannan </w:t>
      </w:r>
      <w:r w:rsidR="00E21353" w:rsidRPr="00E21353">
        <w:rPr>
          <w:rFonts w:ascii="Times New Roman" w:hAnsi="Times New Roman" w:cs="Times New Roman"/>
          <w:i/>
          <w:sz w:val="24"/>
          <w:szCs w:val="24"/>
        </w:rPr>
        <w:t>et al.</w:t>
      </w:r>
      <w:r w:rsidRPr="62E2BD52">
        <w:rPr>
          <w:rFonts w:ascii="Times New Roman" w:hAnsi="Times New Roman" w:cs="Times New Roman"/>
          <w:sz w:val="24"/>
          <w:szCs w:val="24"/>
        </w:rPr>
        <w:t>, 2018</w:t>
      </w:r>
      <w:r w:rsidR="00392E29">
        <w:rPr>
          <w:rFonts w:ascii="Times New Roman" w:hAnsi="Times New Roman" w:cs="Times New Roman"/>
          <w:sz w:val="24"/>
          <w:szCs w:val="24"/>
        </w:rPr>
        <w:t>;</w:t>
      </w:r>
      <w:r w:rsidR="00392E29" w:rsidRPr="00392E29">
        <w:rPr>
          <w:rFonts w:ascii="Times New Roman" w:hAnsi="Times New Roman" w:cs="Times New Roman"/>
          <w:sz w:val="24"/>
          <w:szCs w:val="24"/>
        </w:rPr>
        <w:t xml:space="preserve"> </w:t>
      </w:r>
      <w:proofErr w:type="spellStart"/>
      <w:r w:rsidR="00392E29">
        <w:rPr>
          <w:rFonts w:ascii="Times New Roman" w:hAnsi="Times New Roman" w:cs="Times New Roman"/>
          <w:sz w:val="24"/>
          <w:szCs w:val="24"/>
        </w:rPr>
        <w:t>Stefanidis</w:t>
      </w:r>
      <w:proofErr w:type="spellEnd"/>
      <w:r w:rsidR="00392E29">
        <w:rPr>
          <w:rFonts w:ascii="Times New Roman" w:hAnsi="Times New Roman" w:cs="Times New Roman"/>
          <w:sz w:val="24"/>
          <w:szCs w:val="24"/>
        </w:rPr>
        <w:t xml:space="preserve"> and </w:t>
      </w:r>
      <w:proofErr w:type="spellStart"/>
      <w:r w:rsidR="00392E29">
        <w:rPr>
          <w:rFonts w:ascii="Times New Roman" w:hAnsi="Times New Roman" w:cs="Times New Roman"/>
          <w:sz w:val="24"/>
          <w:szCs w:val="24"/>
        </w:rPr>
        <w:t>Strogilos</w:t>
      </w:r>
      <w:proofErr w:type="spellEnd"/>
      <w:r w:rsidR="00392E29" w:rsidRPr="62E2BD52">
        <w:rPr>
          <w:rFonts w:ascii="Times New Roman" w:hAnsi="Times New Roman" w:cs="Times New Roman"/>
          <w:sz w:val="24"/>
          <w:szCs w:val="24"/>
        </w:rPr>
        <w:t>, 202</w:t>
      </w:r>
      <w:r w:rsidR="002E781D">
        <w:rPr>
          <w:rFonts w:ascii="Times New Roman" w:hAnsi="Times New Roman" w:cs="Times New Roman"/>
          <w:sz w:val="24"/>
          <w:szCs w:val="24"/>
        </w:rPr>
        <w:t>1</w:t>
      </w:r>
      <w:r w:rsidRPr="62E2BD52">
        <w:rPr>
          <w:rFonts w:ascii="Times New Roman" w:hAnsi="Times New Roman" w:cs="Times New Roman"/>
          <w:sz w:val="24"/>
          <w:szCs w:val="24"/>
        </w:rPr>
        <w:t xml:space="preserve">). Additionally, </w:t>
      </w:r>
      <w:r>
        <w:rPr>
          <w:rFonts w:ascii="Times New Roman" w:hAnsi="Times New Roman" w:cs="Times New Roman"/>
          <w:sz w:val="24"/>
          <w:szCs w:val="24"/>
        </w:rPr>
        <w:t>families</w:t>
      </w:r>
      <w:r w:rsidRPr="62E2BD52">
        <w:rPr>
          <w:rFonts w:ascii="Times New Roman" w:hAnsi="Times New Roman" w:cs="Times New Roman"/>
          <w:sz w:val="24"/>
          <w:szCs w:val="24"/>
        </w:rPr>
        <w:t xml:space="preserve">’ high care demands reduce </w:t>
      </w:r>
      <w:r>
        <w:rPr>
          <w:rFonts w:ascii="Times New Roman" w:hAnsi="Times New Roman" w:cs="Times New Roman"/>
          <w:sz w:val="24"/>
          <w:szCs w:val="24"/>
        </w:rPr>
        <w:t xml:space="preserve">their </w:t>
      </w:r>
      <w:r w:rsidRPr="62E2BD52">
        <w:rPr>
          <w:rFonts w:ascii="Times New Roman" w:hAnsi="Times New Roman" w:cs="Times New Roman"/>
          <w:sz w:val="24"/>
          <w:szCs w:val="24"/>
        </w:rPr>
        <w:t xml:space="preserve">available resources, leading to increased family strain (Li </w:t>
      </w:r>
      <w:r w:rsidR="00E21353" w:rsidRPr="00E21353">
        <w:rPr>
          <w:rFonts w:ascii="Times New Roman" w:hAnsi="Times New Roman" w:cs="Times New Roman"/>
          <w:i/>
          <w:sz w:val="24"/>
          <w:szCs w:val="24"/>
        </w:rPr>
        <w:t>et al.</w:t>
      </w:r>
      <w:r w:rsidRPr="62E2BD52">
        <w:rPr>
          <w:rFonts w:ascii="Times New Roman" w:hAnsi="Times New Roman" w:cs="Times New Roman"/>
          <w:sz w:val="24"/>
          <w:szCs w:val="24"/>
        </w:rPr>
        <w:t>, 2015</w:t>
      </w:r>
      <w:r w:rsidR="00392E29">
        <w:rPr>
          <w:rFonts w:ascii="Times New Roman" w:hAnsi="Times New Roman" w:cs="Times New Roman"/>
          <w:sz w:val="24"/>
          <w:szCs w:val="24"/>
        </w:rPr>
        <w:t xml:space="preserve">; Stefanidis </w:t>
      </w:r>
      <w:r w:rsidR="00392E29" w:rsidRPr="00E21353">
        <w:rPr>
          <w:rFonts w:ascii="Times New Roman" w:hAnsi="Times New Roman" w:cs="Times New Roman"/>
          <w:i/>
          <w:sz w:val="24"/>
          <w:szCs w:val="24"/>
        </w:rPr>
        <w:t>et al.</w:t>
      </w:r>
      <w:r w:rsidR="00392E29">
        <w:rPr>
          <w:rFonts w:ascii="Times New Roman" w:hAnsi="Times New Roman" w:cs="Times New Roman"/>
          <w:iCs/>
          <w:sz w:val="24"/>
          <w:szCs w:val="24"/>
        </w:rPr>
        <w:t>, 2020</w:t>
      </w:r>
      <w:r w:rsidRPr="62E2BD52">
        <w:rPr>
          <w:rFonts w:ascii="Times New Roman" w:hAnsi="Times New Roman" w:cs="Times New Roman"/>
          <w:sz w:val="24"/>
          <w:szCs w:val="24"/>
        </w:rPr>
        <w:t xml:space="preserve">). Parents </w:t>
      </w:r>
      <w:r>
        <w:rPr>
          <w:rFonts w:ascii="Times New Roman" w:hAnsi="Times New Roman" w:cs="Times New Roman"/>
          <w:sz w:val="24"/>
          <w:szCs w:val="24"/>
        </w:rPr>
        <w:t xml:space="preserve">as caregivers </w:t>
      </w:r>
      <w:r w:rsidRPr="62E2BD52">
        <w:rPr>
          <w:rFonts w:ascii="Times New Roman" w:hAnsi="Times New Roman" w:cs="Times New Roman"/>
          <w:sz w:val="24"/>
          <w:szCs w:val="24"/>
        </w:rPr>
        <w:t>who devote considerable resources to meet day–to–day needs of children with disabilities experience more stress, with fewer reserves to expend elsewhere. In addition, ages of children with disabilities impose different levels of strain, and they require distinct levels of parents’ resource investments.</w:t>
      </w:r>
      <w:r w:rsidR="00D43F6E" w:rsidRPr="00D43F6E">
        <w:rPr>
          <w:rFonts w:ascii="Times New Roman" w:hAnsi="Times New Roman" w:cs="Times New Roman"/>
          <w:sz w:val="24"/>
          <w:szCs w:val="24"/>
        </w:rPr>
        <w:t xml:space="preserve"> </w:t>
      </w:r>
      <w:bookmarkStart w:id="12" w:name="_Hlk85210045"/>
      <w:r w:rsidR="00D43F6E">
        <w:rPr>
          <w:rFonts w:ascii="Times New Roman" w:hAnsi="Times New Roman" w:cs="Times New Roman"/>
          <w:sz w:val="24"/>
          <w:szCs w:val="24"/>
        </w:rPr>
        <w:t>Given the lack of prior empirical evidence</w:t>
      </w:r>
      <w:r w:rsidR="00D43F6E" w:rsidRPr="62E2BD52">
        <w:rPr>
          <w:rFonts w:ascii="Times New Roman" w:hAnsi="Times New Roman" w:cs="Times New Roman"/>
          <w:sz w:val="24"/>
          <w:szCs w:val="24"/>
        </w:rPr>
        <w:t>, a systematic examination of these factors to discern the influence of WFC, children’s support needs, and children’s age on parents’ school engagement</w:t>
      </w:r>
      <w:r w:rsidR="00D43F6E">
        <w:rPr>
          <w:rFonts w:ascii="Times New Roman" w:hAnsi="Times New Roman" w:cs="Times New Roman"/>
          <w:sz w:val="24"/>
          <w:szCs w:val="24"/>
        </w:rPr>
        <w:t xml:space="preserve"> is warranted</w:t>
      </w:r>
      <w:r w:rsidR="00D43F6E" w:rsidRPr="62E2BD52">
        <w:rPr>
          <w:rFonts w:ascii="Times New Roman" w:hAnsi="Times New Roman" w:cs="Times New Roman"/>
          <w:sz w:val="24"/>
          <w:szCs w:val="24"/>
        </w:rPr>
        <w:t>.</w:t>
      </w:r>
      <w:r w:rsidRPr="62E2BD52">
        <w:rPr>
          <w:rFonts w:ascii="Times New Roman" w:hAnsi="Times New Roman" w:cs="Times New Roman"/>
          <w:sz w:val="24"/>
          <w:szCs w:val="24"/>
        </w:rPr>
        <w:t xml:space="preserve"> </w:t>
      </w:r>
      <w:bookmarkStart w:id="13" w:name="_Hlk85209531"/>
    </w:p>
    <w:p w14:paraId="663B5CEE" w14:textId="57A7893E" w:rsidR="00DE5203" w:rsidRDefault="009760D5" w:rsidP="00DE5203">
      <w:pPr>
        <w:spacing w:after="0" w:line="480" w:lineRule="auto"/>
        <w:ind w:firstLine="720"/>
        <w:rPr>
          <w:rFonts w:ascii="Times New Roman" w:hAnsi="Times New Roman" w:cs="Times New Roman"/>
          <w:sz w:val="24"/>
          <w:szCs w:val="24"/>
        </w:rPr>
      </w:pPr>
      <w:bookmarkStart w:id="14" w:name="_Hlk54265819"/>
      <w:bookmarkEnd w:id="11"/>
      <w:bookmarkEnd w:id="12"/>
      <w:bookmarkEnd w:id="13"/>
      <w:bookmarkEnd w:id="14"/>
      <w:r w:rsidRPr="62E2BD52">
        <w:rPr>
          <w:rFonts w:ascii="Times New Roman" w:hAnsi="Times New Roman" w:cs="Times New Roman"/>
          <w:sz w:val="24"/>
          <w:szCs w:val="24"/>
        </w:rPr>
        <w:t>To this end</w:t>
      </w:r>
      <w:r>
        <w:rPr>
          <w:rFonts w:ascii="Times New Roman" w:hAnsi="Times New Roman" w:cs="Times New Roman"/>
          <w:sz w:val="24"/>
          <w:szCs w:val="24"/>
        </w:rPr>
        <w:t>,</w:t>
      </w:r>
      <w:r w:rsidRPr="62E2BD52">
        <w:rPr>
          <w:rFonts w:ascii="Times New Roman" w:hAnsi="Times New Roman" w:cs="Times New Roman"/>
          <w:sz w:val="24"/>
          <w:szCs w:val="24"/>
        </w:rPr>
        <w:t xml:space="preserve"> the current study </w:t>
      </w:r>
      <w:r w:rsidRPr="009760D5">
        <w:rPr>
          <w:rFonts w:ascii="Times New Roman" w:hAnsi="Times New Roman" w:cs="Times New Roman"/>
          <w:sz w:val="24"/>
          <w:szCs w:val="24"/>
        </w:rPr>
        <w:t xml:space="preserve">elicited responses, using a questionnaire format, from employees who are parents of children with disabilities </w:t>
      </w:r>
      <w:r w:rsidRPr="62E2BD52">
        <w:rPr>
          <w:rFonts w:ascii="Times New Roman" w:hAnsi="Times New Roman" w:cs="Times New Roman"/>
          <w:sz w:val="24"/>
          <w:szCs w:val="24"/>
        </w:rPr>
        <w:t xml:space="preserve">to investigate the relationships between (a) employed parents’ </w:t>
      </w:r>
      <w:r w:rsidR="00A5504A">
        <w:rPr>
          <w:rFonts w:ascii="Times New Roman" w:hAnsi="Times New Roman" w:cs="Times New Roman"/>
          <w:sz w:val="24"/>
          <w:szCs w:val="24"/>
        </w:rPr>
        <w:t>WFC</w:t>
      </w:r>
      <w:r w:rsidRPr="62E2BD52">
        <w:rPr>
          <w:rFonts w:ascii="Times New Roman" w:hAnsi="Times New Roman" w:cs="Times New Roman"/>
          <w:sz w:val="24"/>
          <w:szCs w:val="24"/>
        </w:rPr>
        <w:t xml:space="preserve">, (b) their children with disabilities’ support needs, (c) their children’s age, and (d) </w:t>
      </w:r>
      <w:r>
        <w:rPr>
          <w:rFonts w:ascii="Times New Roman" w:hAnsi="Times New Roman" w:cs="Times New Roman"/>
          <w:sz w:val="24"/>
          <w:szCs w:val="24"/>
        </w:rPr>
        <w:t>those parents’</w:t>
      </w:r>
      <w:r w:rsidRPr="62E2BD52">
        <w:rPr>
          <w:rFonts w:ascii="Times New Roman" w:hAnsi="Times New Roman" w:cs="Times New Roman"/>
          <w:sz w:val="24"/>
          <w:szCs w:val="24"/>
        </w:rPr>
        <w:t xml:space="preserve"> levels of school engagement. </w:t>
      </w:r>
      <w:r w:rsidRPr="009760D5">
        <w:rPr>
          <w:rFonts w:ascii="Times New Roman" w:hAnsi="Times New Roman" w:cs="Times New Roman"/>
          <w:sz w:val="24"/>
          <w:szCs w:val="24"/>
        </w:rPr>
        <w:t>Parents resided in a large urban area (New York City), and their children attended either public or private schools.</w:t>
      </w:r>
      <w:r>
        <w:rPr>
          <w:rFonts w:ascii="Times New Roman" w:hAnsi="Times New Roman" w:cs="Times New Roman"/>
          <w:sz w:val="24"/>
          <w:szCs w:val="24"/>
        </w:rPr>
        <w:t xml:space="preserve"> </w:t>
      </w:r>
      <w:r w:rsidR="00DE5203">
        <w:rPr>
          <w:rFonts w:ascii="Times New Roman" w:hAnsi="Times New Roman" w:cs="Times New Roman"/>
          <w:sz w:val="24"/>
          <w:szCs w:val="24"/>
        </w:rPr>
        <w:t xml:space="preserve">The theoretical framework of our research is presented in Figure 1. </w:t>
      </w:r>
      <w:r w:rsidR="00DE5203" w:rsidRPr="62E2BD52">
        <w:rPr>
          <w:rFonts w:ascii="Times New Roman" w:hAnsi="Times New Roman" w:cs="Times New Roman"/>
          <w:sz w:val="24"/>
          <w:szCs w:val="24"/>
        </w:rPr>
        <w:t xml:space="preserve">Specifically, our </w:t>
      </w:r>
      <w:r w:rsidR="00DE5203">
        <w:rPr>
          <w:rFonts w:ascii="Times New Roman" w:hAnsi="Times New Roman" w:cs="Times New Roman"/>
          <w:sz w:val="24"/>
          <w:szCs w:val="24"/>
        </w:rPr>
        <w:t xml:space="preserve">four </w:t>
      </w:r>
      <w:r w:rsidR="00DE5203" w:rsidRPr="62E2BD52">
        <w:rPr>
          <w:rFonts w:ascii="Times New Roman" w:hAnsi="Times New Roman" w:cs="Times New Roman"/>
          <w:sz w:val="24"/>
          <w:szCs w:val="24"/>
        </w:rPr>
        <w:t>research questions are</w:t>
      </w:r>
      <w:r w:rsidR="00DE5203">
        <w:rPr>
          <w:rFonts w:ascii="Times New Roman" w:hAnsi="Times New Roman" w:cs="Times New Roman"/>
          <w:sz w:val="24"/>
          <w:szCs w:val="24"/>
        </w:rPr>
        <w:t>:</w:t>
      </w:r>
      <w:r w:rsidR="00DE5203" w:rsidRPr="62E2BD52">
        <w:rPr>
          <w:rFonts w:ascii="Times New Roman" w:hAnsi="Times New Roman" w:cs="Times New Roman"/>
          <w:sz w:val="24"/>
          <w:szCs w:val="24"/>
        </w:rPr>
        <w:t xml:space="preserve"> </w:t>
      </w:r>
    </w:p>
    <w:p w14:paraId="232CE2D7" w14:textId="68137074" w:rsidR="00351D2E" w:rsidRDefault="62E2BD52" w:rsidP="00351D2E">
      <w:pPr>
        <w:pStyle w:val="ListParagraph"/>
        <w:numPr>
          <w:ilvl w:val="0"/>
          <w:numId w:val="18"/>
        </w:numPr>
        <w:spacing w:after="0" w:line="480" w:lineRule="auto"/>
        <w:rPr>
          <w:rFonts w:ascii="Times New Roman" w:hAnsi="Times New Roman" w:cs="Times New Roman"/>
          <w:sz w:val="24"/>
          <w:szCs w:val="24"/>
        </w:rPr>
      </w:pPr>
      <w:r w:rsidRPr="00351D2E">
        <w:rPr>
          <w:rFonts w:ascii="Times New Roman" w:hAnsi="Times New Roman" w:cs="Times New Roman"/>
          <w:sz w:val="24"/>
          <w:szCs w:val="24"/>
        </w:rPr>
        <w:t xml:space="preserve">Do levels of </w:t>
      </w:r>
      <w:r w:rsidR="00B3486C" w:rsidRPr="00351D2E">
        <w:rPr>
          <w:rFonts w:ascii="Times New Roman" w:hAnsi="Times New Roman" w:cs="Times New Roman"/>
          <w:sz w:val="24"/>
          <w:szCs w:val="24"/>
        </w:rPr>
        <w:t xml:space="preserve">work–family </w:t>
      </w:r>
      <w:r w:rsidRPr="00351D2E">
        <w:rPr>
          <w:rFonts w:ascii="Times New Roman" w:hAnsi="Times New Roman" w:cs="Times New Roman"/>
          <w:sz w:val="24"/>
          <w:szCs w:val="24"/>
        </w:rPr>
        <w:t xml:space="preserve">conflict of employees who are parents of children with disabilities have an impact on these parents’ school engagement? </w:t>
      </w:r>
    </w:p>
    <w:p w14:paraId="7541EF7E" w14:textId="0890DD46" w:rsidR="00351D2E" w:rsidRDefault="62E2BD52" w:rsidP="00351D2E">
      <w:pPr>
        <w:pStyle w:val="ListParagraph"/>
        <w:numPr>
          <w:ilvl w:val="0"/>
          <w:numId w:val="18"/>
        </w:numPr>
        <w:spacing w:after="0" w:line="480" w:lineRule="auto"/>
        <w:rPr>
          <w:rFonts w:ascii="Times New Roman" w:hAnsi="Times New Roman" w:cs="Times New Roman"/>
          <w:sz w:val="24"/>
          <w:szCs w:val="24"/>
        </w:rPr>
      </w:pPr>
      <w:r w:rsidRPr="00351D2E">
        <w:rPr>
          <w:rFonts w:ascii="Times New Roman" w:hAnsi="Times New Roman" w:cs="Times New Roman"/>
          <w:sz w:val="24"/>
          <w:szCs w:val="24"/>
        </w:rPr>
        <w:t>Do child</w:t>
      </w:r>
      <w:r w:rsidR="00E4758B">
        <w:rPr>
          <w:rFonts w:ascii="Times New Roman" w:hAnsi="Times New Roman" w:cs="Times New Roman"/>
          <w:sz w:val="24"/>
          <w:szCs w:val="24"/>
        </w:rPr>
        <w:t>ren</w:t>
      </w:r>
      <w:r w:rsidRPr="00351D2E">
        <w:rPr>
          <w:rFonts w:ascii="Times New Roman" w:hAnsi="Times New Roman" w:cs="Times New Roman"/>
          <w:sz w:val="24"/>
          <w:szCs w:val="24"/>
        </w:rPr>
        <w:t xml:space="preserve"> with disabilities’ support needs have an impact on these parents’ school engagement? </w:t>
      </w:r>
    </w:p>
    <w:p w14:paraId="153E8805" w14:textId="18D67D9D" w:rsidR="00351D2E" w:rsidRDefault="62E2BD52" w:rsidP="00351D2E">
      <w:pPr>
        <w:pStyle w:val="ListParagraph"/>
        <w:numPr>
          <w:ilvl w:val="0"/>
          <w:numId w:val="18"/>
        </w:numPr>
        <w:spacing w:after="0" w:line="480" w:lineRule="auto"/>
        <w:rPr>
          <w:rFonts w:ascii="Times New Roman" w:hAnsi="Times New Roman" w:cs="Times New Roman"/>
          <w:sz w:val="24"/>
          <w:szCs w:val="24"/>
        </w:rPr>
      </w:pPr>
      <w:proofErr w:type="gramStart"/>
      <w:r w:rsidRPr="00351D2E">
        <w:rPr>
          <w:rFonts w:ascii="Times New Roman" w:hAnsi="Times New Roman" w:cs="Times New Roman"/>
          <w:sz w:val="24"/>
          <w:szCs w:val="24"/>
        </w:rPr>
        <w:t>Does</w:t>
      </w:r>
      <w:proofErr w:type="gramEnd"/>
      <w:r w:rsidRPr="00351D2E">
        <w:rPr>
          <w:rFonts w:ascii="Times New Roman" w:hAnsi="Times New Roman" w:cs="Times New Roman"/>
          <w:sz w:val="24"/>
          <w:szCs w:val="24"/>
        </w:rPr>
        <w:t xml:space="preserve"> </w:t>
      </w:r>
      <w:r w:rsidR="00E4758B" w:rsidRPr="00351D2E">
        <w:rPr>
          <w:rFonts w:ascii="Times New Roman" w:hAnsi="Times New Roman" w:cs="Times New Roman"/>
          <w:sz w:val="24"/>
          <w:szCs w:val="24"/>
        </w:rPr>
        <w:t>child</w:t>
      </w:r>
      <w:r w:rsidR="00E4758B">
        <w:rPr>
          <w:rFonts w:ascii="Times New Roman" w:hAnsi="Times New Roman" w:cs="Times New Roman"/>
          <w:sz w:val="24"/>
          <w:szCs w:val="24"/>
        </w:rPr>
        <w:t>ren</w:t>
      </w:r>
      <w:r w:rsidR="00E4758B" w:rsidRPr="00351D2E">
        <w:rPr>
          <w:rFonts w:ascii="Times New Roman" w:hAnsi="Times New Roman" w:cs="Times New Roman"/>
          <w:sz w:val="24"/>
          <w:szCs w:val="24"/>
        </w:rPr>
        <w:t xml:space="preserve"> with disabilities’ </w:t>
      </w:r>
      <w:r w:rsidRPr="00351D2E">
        <w:rPr>
          <w:rFonts w:ascii="Times New Roman" w:hAnsi="Times New Roman" w:cs="Times New Roman"/>
          <w:sz w:val="24"/>
          <w:szCs w:val="24"/>
        </w:rPr>
        <w:t>age moderate the relationship between work–family conflict and parents’ school engagement?</w:t>
      </w:r>
    </w:p>
    <w:p w14:paraId="64067177" w14:textId="7937207C" w:rsidR="0003269F" w:rsidRPr="00351D2E" w:rsidRDefault="62E2BD52" w:rsidP="00351D2E">
      <w:pPr>
        <w:pStyle w:val="ListParagraph"/>
        <w:numPr>
          <w:ilvl w:val="0"/>
          <w:numId w:val="18"/>
        </w:numPr>
        <w:spacing w:after="0" w:line="480" w:lineRule="auto"/>
        <w:rPr>
          <w:rFonts w:ascii="Times New Roman" w:hAnsi="Times New Roman" w:cs="Times New Roman"/>
          <w:sz w:val="24"/>
          <w:szCs w:val="24"/>
        </w:rPr>
      </w:pPr>
      <w:proofErr w:type="gramStart"/>
      <w:r w:rsidRPr="00351D2E">
        <w:rPr>
          <w:rFonts w:ascii="Times New Roman" w:hAnsi="Times New Roman" w:cs="Times New Roman"/>
          <w:sz w:val="24"/>
          <w:szCs w:val="24"/>
        </w:rPr>
        <w:lastRenderedPageBreak/>
        <w:t>Does</w:t>
      </w:r>
      <w:proofErr w:type="gramEnd"/>
      <w:r w:rsidRPr="00351D2E">
        <w:rPr>
          <w:rFonts w:ascii="Times New Roman" w:hAnsi="Times New Roman" w:cs="Times New Roman"/>
          <w:sz w:val="24"/>
          <w:szCs w:val="24"/>
        </w:rPr>
        <w:t xml:space="preserve"> </w:t>
      </w:r>
      <w:r w:rsidR="00E4758B" w:rsidRPr="00351D2E">
        <w:rPr>
          <w:rFonts w:ascii="Times New Roman" w:hAnsi="Times New Roman" w:cs="Times New Roman"/>
          <w:sz w:val="24"/>
          <w:szCs w:val="24"/>
        </w:rPr>
        <w:t>child</w:t>
      </w:r>
      <w:r w:rsidR="00E4758B">
        <w:rPr>
          <w:rFonts w:ascii="Times New Roman" w:hAnsi="Times New Roman" w:cs="Times New Roman"/>
          <w:sz w:val="24"/>
          <w:szCs w:val="24"/>
        </w:rPr>
        <w:t>ren</w:t>
      </w:r>
      <w:r w:rsidR="00E4758B" w:rsidRPr="00351D2E">
        <w:rPr>
          <w:rFonts w:ascii="Times New Roman" w:hAnsi="Times New Roman" w:cs="Times New Roman"/>
          <w:sz w:val="24"/>
          <w:szCs w:val="24"/>
        </w:rPr>
        <w:t xml:space="preserve"> with disabilities’ </w:t>
      </w:r>
      <w:r w:rsidRPr="00351D2E">
        <w:rPr>
          <w:rFonts w:ascii="Times New Roman" w:hAnsi="Times New Roman" w:cs="Times New Roman"/>
          <w:sz w:val="24"/>
          <w:szCs w:val="24"/>
        </w:rPr>
        <w:t>age moderate the relationship between children’s support needs and parents’ school engagement?</w:t>
      </w:r>
    </w:p>
    <w:p w14:paraId="234EBBFE" w14:textId="77777777" w:rsidR="00352BBA" w:rsidRPr="00352BBA" w:rsidRDefault="00352BBA" w:rsidP="00352BBA">
      <w:pPr>
        <w:pStyle w:val="ListParagraph"/>
        <w:spacing w:after="0" w:line="360" w:lineRule="auto"/>
        <w:ind w:left="776"/>
        <w:jc w:val="center"/>
        <w:rPr>
          <w:rFonts w:ascii="Times New Roman" w:hAnsi="Times New Roman" w:cs="Times New Roman"/>
          <w:sz w:val="24"/>
          <w:szCs w:val="24"/>
        </w:rPr>
      </w:pPr>
      <w:r w:rsidRPr="00352BBA">
        <w:rPr>
          <w:rFonts w:ascii="Times New Roman" w:hAnsi="Times New Roman" w:cs="Times New Roman"/>
          <w:sz w:val="24"/>
          <w:szCs w:val="24"/>
        </w:rPr>
        <w:t>[Insert Figure 1 about here]</w:t>
      </w:r>
    </w:p>
    <w:p w14:paraId="56DA6E23" w14:textId="77777777" w:rsidR="00A5504A" w:rsidRDefault="00937440" w:rsidP="009B2849">
      <w:pPr>
        <w:pStyle w:val="Default"/>
        <w:spacing w:line="480" w:lineRule="auto"/>
        <w:rPr>
          <w:rFonts w:ascii="Times New Roman" w:hAnsi="Times New Roman" w:cs="Times New Roman"/>
          <w:b/>
          <w:szCs w:val="28"/>
        </w:rPr>
      </w:pPr>
      <w:r w:rsidRPr="00753C99">
        <w:rPr>
          <w:rFonts w:ascii="Times New Roman" w:hAnsi="Times New Roman" w:cs="Times New Roman"/>
          <w:b/>
          <w:szCs w:val="28"/>
        </w:rPr>
        <w:t>School Engagement</w:t>
      </w:r>
      <w:r>
        <w:rPr>
          <w:rFonts w:ascii="Times New Roman" w:hAnsi="Times New Roman" w:cs="Times New Roman"/>
          <w:b/>
          <w:szCs w:val="28"/>
        </w:rPr>
        <w:t xml:space="preserve"> of Employed Parents</w:t>
      </w:r>
      <w:bookmarkStart w:id="15" w:name="_Hlk54271287"/>
    </w:p>
    <w:p w14:paraId="4F3F3737" w14:textId="41BBA5F5" w:rsidR="00920248" w:rsidRDefault="00EC6BC3" w:rsidP="009B2849">
      <w:pPr>
        <w:pStyle w:val="Default"/>
        <w:spacing w:line="480" w:lineRule="auto"/>
        <w:rPr>
          <w:rFonts w:ascii="Times New Roman" w:hAnsi="Times New Roman" w:cs="Times New Roman"/>
          <w:color w:val="211D1E"/>
        </w:rPr>
      </w:pPr>
      <w:r>
        <w:rPr>
          <w:rFonts w:ascii="Times New Roman" w:eastAsia="AGaramondPro-Regular" w:hAnsi="Times New Roman" w:cs="Times New Roman"/>
        </w:rPr>
        <w:t>Parental school engagement</w:t>
      </w:r>
      <w:r>
        <w:rPr>
          <w:rFonts w:ascii="Times New Roman" w:hAnsi="Times New Roman" w:cs="Times New Roman"/>
          <w:color w:val="211D1E"/>
        </w:rPr>
        <w:t xml:space="preserve"> includes</w:t>
      </w:r>
      <w:r w:rsidR="009B136F">
        <w:rPr>
          <w:rFonts w:ascii="Times New Roman" w:hAnsi="Times New Roman" w:cs="Times New Roman"/>
          <w:color w:val="211D1E"/>
        </w:rPr>
        <w:t xml:space="preserve"> parents’</w:t>
      </w:r>
      <w:r>
        <w:rPr>
          <w:rFonts w:ascii="Times New Roman" w:hAnsi="Times New Roman" w:cs="Times New Roman"/>
          <w:color w:val="211D1E"/>
        </w:rPr>
        <w:t xml:space="preserve"> direct or indirect actions that support a child’s school experiences at home or at school, such as helping with homework, volunteering in the classroom, attending school events, and participating in parent</w:t>
      </w:r>
      <w:r w:rsidR="00325F83">
        <w:rPr>
          <w:rFonts w:ascii="Times New Roman" w:hAnsi="Times New Roman" w:cs="Times New Roman"/>
          <w:color w:val="211D1E"/>
        </w:rPr>
        <w:t>–</w:t>
      </w:r>
      <w:r>
        <w:rPr>
          <w:rFonts w:ascii="Times New Roman" w:hAnsi="Times New Roman" w:cs="Times New Roman"/>
          <w:color w:val="211D1E"/>
        </w:rPr>
        <w:t>teacher conferences (</w:t>
      </w:r>
      <w:r w:rsidR="00D8129A">
        <w:rPr>
          <w:rFonts w:ascii="Times New Roman" w:hAnsi="Times New Roman" w:cs="Times New Roman"/>
          <w:color w:val="auto"/>
        </w:rPr>
        <w:t xml:space="preserve">Gross </w:t>
      </w:r>
      <w:r w:rsidR="00E21353" w:rsidRPr="00E21353">
        <w:rPr>
          <w:rFonts w:ascii="Times New Roman" w:hAnsi="Times New Roman" w:cs="Times New Roman"/>
          <w:i/>
          <w:color w:val="auto"/>
        </w:rPr>
        <w:t>et al.</w:t>
      </w:r>
      <w:r w:rsidR="00D8129A">
        <w:rPr>
          <w:rFonts w:ascii="Times New Roman" w:hAnsi="Times New Roman" w:cs="Times New Roman"/>
          <w:color w:val="auto"/>
        </w:rPr>
        <w:t xml:space="preserve">, 2018; </w:t>
      </w:r>
      <w:r>
        <w:rPr>
          <w:rFonts w:ascii="Times New Roman" w:eastAsia="AGaramondPro-Regular" w:hAnsi="Times New Roman" w:cs="Times New Roman"/>
        </w:rPr>
        <w:t>Young</w:t>
      </w:r>
      <w:r w:rsidR="00181DFA">
        <w:rPr>
          <w:rFonts w:ascii="Times New Roman" w:eastAsia="AGaramondPro-Regular" w:hAnsi="Times New Roman" w:cs="Times New Roman"/>
        </w:rPr>
        <w:t xml:space="preserve"> </w:t>
      </w:r>
      <w:r w:rsidR="00E21353" w:rsidRPr="00E21353">
        <w:rPr>
          <w:rFonts w:ascii="Times New Roman" w:eastAsia="AGaramondPro-Regular" w:hAnsi="Times New Roman" w:cs="Times New Roman"/>
          <w:i/>
        </w:rPr>
        <w:t>et al.</w:t>
      </w:r>
      <w:r w:rsidR="00181DFA">
        <w:rPr>
          <w:rFonts w:ascii="Times New Roman" w:eastAsia="AGaramondPro-Regular" w:hAnsi="Times New Roman" w:cs="Times New Roman"/>
        </w:rPr>
        <w:t xml:space="preserve">, </w:t>
      </w:r>
      <w:r>
        <w:rPr>
          <w:rFonts w:ascii="Times New Roman" w:eastAsia="AGaramondPro-Regular" w:hAnsi="Times New Roman" w:cs="Times New Roman"/>
        </w:rPr>
        <w:t>2013</w:t>
      </w:r>
      <w:r>
        <w:rPr>
          <w:rFonts w:ascii="Times New Roman" w:hAnsi="Times New Roman" w:cs="Times New Roman"/>
          <w:color w:val="211D1E"/>
        </w:rPr>
        <w:t xml:space="preserve">). </w:t>
      </w:r>
      <w:bookmarkEnd w:id="15"/>
      <w:r w:rsidR="00272219">
        <w:rPr>
          <w:rFonts w:ascii="Times New Roman" w:hAnsi="Times New Roman" w:cs="Times New Roman"/>
          <w:color w:val="211D1E"/>
        </w:rPr>
        <w:t xml:space="preserve">Parents of children with disabilities vary in </w:t>
      </w:r>
      <w:r w:rsidR="00B52051">
        <w:rPr>
          <w:rFonts w:ascii="Times New Roman" w:hAnsi="Times New Roman" w:cs="Times New Roman"/>
          <w:color w:val="211D1E"/>
        </w:rPr>
        <w:t xml:space="preserve">their </w:t>
      </w:r>
      <w:r w:rsidR="00272219">
        <w:rPr>
          <w:rFonts w:ascii="Times New Roman" w:hAnsi="Times New Roman" w:cs="Times New Roman"/>
          <w:color w:val="211D1E"/>
        </w:rPr>
        <w:t xml:space="preserve">school engagement </w:t>
      </w:r>
      <w:r w:rsidR="00B52051">
        <w:rPr>
          <w:rFonts w:ascii="Times New Roman" w:hAnsi="Times New Roman" w:cs="Times New Roman"/>
          <w:color w:val="211D1E"/>
        </w:rPr>
        <w:t xml:space="preserve">levels </w:t>
      </w:r>
      <w:r w:rsidR="00272219">
        <w:rPr>
          <w:rFonts w:ascii="Times New Roman" w:hAnsi="Times New Roman" w:cs="Times New Roman"/>
          <w:color w:val="211D1E"/>
        </w:rPr>
        <w:t>across grades</w:t>
      </w:r>
      <w:r w:rsidR="00EA1F25">
        <w:rPr>
          <w:rFonts w:ascii="Times New Roman" w:hAnsi="Times New Roman" w:cs="Times New Roman"/>
          <w:color w:val="211D1E"/>
        </w:rPr>
        <w:t>. For example</w:t>
      </w:r>
      <w:r w:rsidR="006D6ABA">
        <w:rPr>
          <w:rFonts w:ascii="Times New Roman" w:hAnsi="Times New Roman" w:cs="Times New Roman"/>
          <w:color w:val="211D1E"/>
        </w:rPr>
        <w:t xml:space="preserve">, </w:t>
      </w:r>
      <w:r w:rsidR="004E2A6C">
        <w:rPr>
          <w:rFonts w:ascii="Times New Roman" w:hAnsi="Times New Roman" w:cs="Times New Roman"/>
          <w:color w:val="211D1E"/>
        </w:rPr>
        <w:t xml:space="preserve">some parents’ </w:t>
      </w:r>
      <w:r w:rsidR="00593B26">
        <w:rPr>
          <w:rFonts w:ascii="Times New Roman" w:hAnsi="Times New Roman" w:cs="Times New Roman"/>
          <w:color w:val="211D1E"/>
        </w:rPr>
        <w:t>engagement</w:t>
      </w:r>
      <w:r w:rsidR="004E2A6C">
        <w:rPr>
          <w:rFonts w:ascii="Times New Roman" w:hAnsi="Times New Roman" w:cs="Times New Roman"/>
          <w:color w:val="211D1E"/>
        </w:rPr>
        <w:t xml:space="preserve"> </w:t>
      </w:r>
      <w:r w:rsidR="008648B8">
        <w:rPr>
          <w:rFonts w:ascii="Times New Roman" w:hAnsi="Times New Roman" w:cs="Times New Roman"/>
          <w:color w:val="211D1E"/>
        </w:rPr>
        <w:t xml:space="preserve">with homework increases </w:t>
      </w:r>
      <w:r w:rsidR="00593B26">
        <w:rPr>
          <w:rFonts w:ascii="Times New Roman" w:hAnsi="Times New Roman" w:cs="Times New Roman"/>
          <w:color w:val="211D1E"/>
        </w:rPr>
        <w:t>in high school (</w:t>
      </w:r>
      <w:r w:rsidR="00593B26">
        <w:rPr>
          <w:rFonts w:ascii="Times New Roman" w:hAnsi="Times New Roman" w:cs="Times New Roman"/>
        </w:rPr>
        <w:t xml:space="preserve">Lipscomb </w:t>
      </w:r>
      <w:r w:rsidR="00E21353" w:rsidRPr="00E21353">
        <w:rPr>
          <w:rFonts w:ascii="Times New Roman" w:hAnsi="Times New Roman" w:cs="Times New Roman"/>
          <w:i/>
        </w:rPr>
        <w:t>et al.</w:t>
      </w:r>
      <w:r w:rsidR="00593B26">
        <w:rPr>
          <w:rFonts w:ascii="Times New Roman" w:hAnsi="Times New Roman" w:cs="Times New Roman"/>
        </w:rPr>
        <w:t>, 2018</w:t>
      </w:r>
      <w:r w:rsidR="00593B26">
        <w:rPr>
          <w:rFonts w:ascii="Times New Roman" w:hAnsi="Times New Roman" w:cs="Times New Roman"/>
          <w:color w:val="211D1E"/>
        </w:rPr>
        <w:t>)</w:t>
      </w:r>
      <w:r w:rsidR="008648B8">
        <w:rPr>
          <w:rFonts w:ascii="Times New Roman" w:hAnsi="Times New Roman" w:cs="Times New Roman"/>
          <w:color w:val="211D1E"/>
        </w:rPr>
        <w:t>, or</w:t>
      </w:r>
      <w:r w:rsidR="00593B26">
        <w:rPr>
          <w:rFonts w:ascii="Times New Roman" w:hAnsi="Times New Roman" w:cs="Times New Roman"/>
          <w:color w:val="211D1E"/>
        </w:rPr>
        <w:t xml:space="preserve"> </w:t>
      </w:r>
      <w:r w:rsidR="008648B8">
        <w:rPr>
          <w:rFonts w:ascii="Times New Roman" w:hAnsi="Times New Roman" w:cs="Times New Roman"/>
          <w:color w:val="211D1E"/>
        </w:rPr>
        <w:t xml:space="preserve">involvement grows when </w:t>
      </w:r>
      <w:r w:rsidR="004E2A6C">
        <w:rPr>
          <w:rFonts w:ascii="Times New Roman" w:hAnsi="Times New Roman" w:cs="Times New Roman"/>
          <w:color w:val="211D1E"/>
        </w:rPr>
        <w:t>children make post</w:t>
      </w:r>
      <w:r w:rsidR="00325F83">
        <w:rPr>
          <w:rFonts w:ascii="Times New Roman" w:hAnsi="Times New Roman" w:cs="Times New Roman"/>
          <w:color w:val="211D1E"/>
        </w:rPr>
        <w:t>–</w:t>
      </w:r>
      <w:r w:rsidR="004E2A6C">
        <w:rPr>
          <w:rFonts w:ascii="Times New Roman" w:hAnsi="Times New Roman" w:cs="Times New Roman"/>
          <w:color w:val="211D1E"/>
        </w:rPr>
        <w:t>school decisions (</w:t>
      </w:r>
      <w:r w:rsidR="00960952" w:rsidRPr="00345E59">
        <w:rPr>
          <w:rFonts w:ascii="Times New Roman" w:eastAsia="Times New Roman" w:hAnsi="Times New Roman" w:cs="Times New Roman"/>
        </w:rPr>
        <w:t>Brown</w:t>
      </w:r>
      <w:r w:rsidR="00960952">
        <w:rPr>
          <w:rFonts w:ascii="Times New Roman" w:eastAsia="Times New Roman" w:hAnsi="Times New Roman" w:cs="Times New Roman"/>
        </w:rPr>
        <w:t xml:space="preserve"> </w:t>
      </w:r>
      <w:r w:rsidR="00E21353" w:rsidRPr="00E21353">
        <w:rPr>
          <w:rFonts w:ascii="Times New Roman" w:eastAsia="Times New Roman" w:hAnsi="Times New Roman" w:cs="Times New Roman"/>
          <w:i/>
        </w:rPr>
        <w:t>et al.</w:t>
      </w:r>
      <w:r w:rsidR="00960952" w:rsidRPr="00345E59">
        <w:rPr>
          <w:rFonts w:ascii="Times New Roman" w:eastAsia="Times New Roman" w:hAnsi="Times New Roman" w:cs="Times New Roman"/>
        </w:rPr>
        <w:t xml:space="preserve">, </w:t>
      </w:r>
      <w:r w:rsidR="00960952" w:rsidRPr="00345E59">
        <w:rPr>
          <w:rFonts w:ascii="Times New Roman" w:hAnsi="Times New Roman" w:cs="Times New Roman"/>
          <w:bCs/>
        </w:rPr>
        <w:t>2019</w:t>
      </w:r>
      <w:r w:rsidR="00960952">
        <w:rPr>
          <w:rFonts w:ascii="Times New Roman" w:hAnsi="Times New Roman" w:cs="Times New Roman"/>
          <w:bCs/>
        </w:rPr>
        <w:t xml:space="preserve">; </w:t>
      </w:r>
      <w:r w:rsidR="00702807">
        <w:rPr>
          <w:rFonts w:ascii="Times New Roman" w:eastAsia="Times New Roman" w:hAnsi="Times New Roman" w:cs="Times New Roman"/>
        </w:rPr>
        <w:t xml:space="preserve">Doren </w:t>
      </w:r>
      <w:r w:rsidR="00E21353" w:rsidRPr="00E21353">
        <w:rPr>
          <w:rFonts w:ascii="Times New Roman" w:eastAsia="Times New Roman" w:hAnsi="Times New Roman" w:cs="Times New Roman"/>
          <w:i/>
        </w:rPr>
        <w:t>et al.</w:t>
      </w:r>
      <w:r w:rsidR="00960952">
        <w:rPr>
          <w:rFonts w:ascii="Times New Roman" w:eastAsia="Times New Roman" w:hAnsi="Times New Roman" w:cs="Times New Roman"/>
        </w:rPr>
        <w:t>, 2012</w:t>
      </w:r>
      <w:r w:rsidR="00B2464E">
        <w:rPr>
          <w:rFonts w:ascii="Times New Roman" w:eastAsia="Times New Roman" w:hAnsi="Times New Roman" w:cs="Times New Roman"/>
        </w:rPr>
        <w:t>)</w:t>
      </w:r>
      <w:r w:rsidR="004E2A6C">
        <w:rPr>
          <w:rFonts w:ascii="Times New Roman" w:hAnsi="Times New Roman" w:cs="Times New Roman"/>
          <w:color w:val="211D1E"/>
        </w:rPr>
        <w:t>.</w:t>
      </w:r>
      <w:r w:rsidR="00415799">
        <w:rPr>
          <w:rFonts w:ascii="Times New Roman" w:hAnsi="Times New Roman" w:cs="Times New Roman"/>
          <w:color w:val="211D1E"/>
        </w:rPr>
        <w:t xml:space="preserve"> </w:t>
      </w:r>
      <w:bookmarkStart w:id="16" w:name="_Hlk54272106"/>
      <w:r w:rsidR="007B15DD">
        <w:rPr>
          <w:rFonts w:ascii="Times New Roman" w:eastAsia="Times New Roman" w:hAnsi="Times New Roman" w:cs="Times New Roman"/>
        </w:rPr>
        <w:t>P</w:t>
      </w:r>
      <w:r w:rsidR="007B4962" w:rsidRPr="00AF268D">
        <w:rPr>
          <w:rFonts w:ascii="Times New Roman" w:eastAsia="Times New Roman" w:hAnsi="Times New Roman" w:cs="Times New Roman"/>
        </w:rPr>
        <w:t xml:space="preserve">arents </w:t>
      </w:r>
      <w:r w:rsidR="007B4962">
        <w:rPr>
          <w:rFonts w:ascii="Times New Roman" w:eastAsia="Times New Roman" w:hAnsi="Times New Roman" w:cs="Times New Roman"/>
        </w:rPr>
        <w:t xml:space="preserve">of younger children with disabilities </w:t>
      </w:r>
      <w:r w:rsidR="00EF0F64">
        <w:rPr>
          <w:rFonts w:ascii="Times New Roman" w:eastAsia="Times New Roman" w:hAnsi="Times New Roman" w:cs="Times New Roman"/>
        </w:rPr>
        <w:t>are</w:t>
      </w:r>
      <w:r w:rsidR="007B4962">
        <w:rPr>
          <w:rFonts w:ascii="Times New Roman" w:eastAsia="Times New Roman" w:hAnsi="Times New Roman" w:cs="Times New Roman"/>
        </w:rPr>
        <w:t xml:space="preserve"> engaged with school personnel</w:t>
      </w:r>
      <w:r w:rsidR="00243B28">
        <w:rPr>
          <w:rFonts w:ascii="Times New Roman" w:eastAsia="Times New Roman" w:hAnsi="Times New Roman" w:cs="Times New Roman"/>
        </w:rPr>
        <w:t xml:space="preserve"> for activities such as </w:t>
      </w:r>
      <w:r w:rsidR="007B4962">
        <w:rPr>
          <w:rFonts w:ascii="Times New Roman" w:eastAsia="Times New Roman" w:hAnsi="Times New Roman" w:cs="Times New Roman"/>
        </w:rPr>
        <w:t xml:space="preserve">planning their child’s educational program (Brown </w:t>
      </w:r>
      <w:r w:rsidR="00D426B8">
        <w:rPr>
          <w:rFonts w:ascii="Times New Roman" w:eastAsia="Times New Roman" w:hAnsi="Times New Roman" w:cs="Times New Roman"/>
        </w:rPr>
        <w:t>and</w:t>
      </w:r>
      <w:r w:rsidR="007B4962">
        <w:rPr>
          <w:rFonts w:ascii="Times New Roman" w:eastAsia="Times New Roman" w:hAnsi="Times New Roman" w:cs="Times New Roman"/>
        </w:rPr>
        <w:t xml:space="preserve"> Sumner, 2019).</w:t>
      </w:r>
      <w:r w:rsidR="00781C16">
        <w:rPr>
          <w:rFonts w:ascii="Times New Roman" w:eastAsia="Times New Roman" w:hAnsi="Times New Roman" w:cs="Times New Roman"/>
        </w:rPr>
        <w:t xml:space="preserve"> </w:t>
      </w:r>
      <w:bookmarkStart w:id="17" w:name="_Hlk54273748"/>
      <w:r w:rsidR="00781C16">
        <w:rPr>
          <w:rFonts w:ascii="Times New Roman" w:eastAsia="Times New Roman" w:hAnsi="Times New Roman" w:cs="Times New Roman"/>
        </w:rPr>
        <w:t xml:space="preserve">Hanson and Pugliese (2020) </w:t>
      </w:r>
      <w:r w:rsidR="00EF0F64">
        <w:rPr>
          <w:rFonts w:ascii="Times New Roman" w:eastAsia="Times New Roman" w:hAnsi="Times New Roman" w:cs="Times New Roman"/>
        </w:rPr>
        <w:t>find</w:t>
      </w:r>
      <w:r w:rsidR="00781C16">
        <w:rPr>
          <w:rFonts w:ascii="Times New Roman" w:eastAsia="Times New Roman" w:hAnsi="Times New Roman" w:cs="Times New Roman"/>
        </w:rPr>
        <w:t xml:space="preserve"> parent engagement for school activities or fundraising </w:t>
      </w:r>
      <w:r w:rsidR="00DB725A">
        <w:rPr>
          <w:rFonts w:ascii="Times New Roman" w:eastAsia="Times New Roman" w:hAnsi="Times New Roman" w:cs="Times New Roman"/>
        </w:rPr>
        <w:t xml:space="preserve">participation </w:t>
      </w:r>
      <w:r w:rsidR="00EF0F64">
        <w:rPr>
          <w:rFonts w:ascii="Times New Roman" w:eastAsia="Times New Roman" w:hAnsi="Times New Roman" w:cs="Times New Roman"/>
        </w:rPr>
        <w:t>is</w:t>
      </w:r>
      <w:r w:rsidR="00781C16">
        <w:rPr>
          <w:rFonts w:ascii="Times New Roman" w:eastAsia="Times New Roman" w:hAnsi="Times New Roman" w:cs="Times New Roman"/>
        </w:rPr>
        <w:t xml:space="preserve"> greater </w:t>
      </w:r>
      <w:r w:rsidR="004E2AA2">
        <w:rPr>
          <w:rFonts w:ascii="Times New Roman" w:eastAsia="Times New Roman" w:hAnsi="Times New Roman" w:cs="Times New Roman"/>
        </w:rPr>
        <w:t xml:space="preserve">when </w:t>
      </w:r>
      <w:r w:rsidR="00781C16">
        <w:rPr>
          <w:rFonts w:ascii="Times New Roman" w:eastAsia="Times New Roman" w:hAnsi="Times New Roman" w:cs="Times New Roman"/>
        </w:rPr>
        <w:t xml:space="preserve">children </w:t>
      </w:r>
      <w:r w:rsidR="00EF0F64">
        <w:rPr>
          <w:rFonts w:ascii="Times New Roman" w:eastAsia="Times New Roman" w:hAnsi="Times New Roman" w:cs="Times New Roman"/>
        </w:rPr>
        <w:t>are</w:t>
      </w:r>
      <w:r w:rsidR="004E2AA2">
        <w:rPr>
          <w:rFonts w:ascii="Times New Roman" w:eastAsia="Times New Roman" w:hAnsi="Times New Roman" w:cs="Times New Roman"/>
        </w:rPr>
        <w:t xml:space="preserve"> </w:t>
      </w:r>
      <w:r w:rsidR="00781C16">
        <w:rPr>
          <w:rFonts w:ascii="Times New Roman" w:eastAsia="Times New Roman" w:hAnsi="Times New Roman" w:cs="Times New Roman"/>
        </w:rPr>
        <w:t xml:space="preserve">in elementary grades, whereas parents of older children attend </w:t>
      </w:r>
      <w:r w:rsidR="00EF0F64">
        <w:rPr>
          <w:rFonts w:ascii="Times New Roman" w:eastAsia="Times New Roman" w:hAnsi="Times New Roman" w:cs="Times New Roman"/>
        </w:rPr>
        <w:t xml:space="preserve">more </w:t>
      </w:r>
      <w:r w:rsidR="00781C16">
        <w:rPr>
          <w:rFonts w:ascii="Times New Roman" w:eastAsia="Times New Roman" w:hAnsi="Times New Roman" w:cs="Times New Roman"/>
        </w:rPr>
        <w:t>regularly</w:t>
      </w:r>
      <w:r w:rsidR="00325F83">
        <w:rPr>
          <w:rFonts w:ascii="Times New Roman" w:eastAsia="Times New Roman" w:hAnsi="Times New Roman" w:cs="Times New Roman"/>
        </w:rPr>
        <w:t>–</w:t>
      </w:r>
      <w:r w:rsidR="00781C16">
        <w:rPr>
          <w:rFonts w:ascii="Times New Roman" w:eastAsia="Times New Roman" w:hAnsi="Times New Roman" w:cs="Times New Roman"/>
        </w:rPr>
        <w:t>scheduled parent</w:t>
      </w:r>
      <w:r w:rsidR="00325F83">
        <w:rPr>
          <w:rFonts w:ascii="Times New Roman" w:eastAsia="Times New Roman" w:hAnsi="Times New Roman" w:cs="Times New Roman"/>
        </w:rPr>
        <w:t>–</w:t>
      </w:r>
      <w:r w:rsidR="00781C16">
        <w:rPr>
          <w:rFonts w:ascii="Times New Roman" w:eastAsia="Times New Roman" w:hAnsi="Times New Roman" w:cs="Times New Roman"/>
        </w:rPr>
        <w:t xml:space="preserve">teacher conferences. </w:t>
      </w:r>
    </w:p>
    <w:bookmarkEnd w:id="16"/>
    <w:bookmarkEnd w:id="17"/>
    <w:p w14:paraId="15CE3608" w14:textId="4C2B3C56" w:rsidR="00E61F7F" w:rsidRDefault="00332BB4" w:rsidP="00E61F7F">
      <w:pPr>
        <w:pStyle w:val="Default"/>
        <w:spacing w:line="480" w:lineRule="auto"/>
        <w:ind w:firstLine="720"/>
        <w:rPr>
          <w:rFonts w:ascii="Times New Roman" w:hAnsi="Times New Roman" w:cs="Times New Roman"/>
        </w:rPr>
      </w:pPr>
      <w:r>
        <w:rPr>
          <w:rFonts w:ascii="Times New Roman" w:hAnsi="Times New Roman" w:cs="Times New Roman"/>
          <w:color w:val="211D1E"/>
        </w:rPr>
        <w:t>Barriers for parents’ school engagement may include l</w:t>
      </w:r>
      <w:r>
        <w:rPr>
          <w:rFonts w:ascii="Times New Roman" w:hAnsi="Times New Roman" w:cs="Times New Roman"/>
          <w:color w:val="auto"/>
        </w:rPr>
        <w:t>imited options for childcare and w</w:t>
      </w:r>
      <w:r>
        <w:rPr>
          <w:rFonts w:ascii="Times New Roman" w:hAnsi="Times New Roman" w:cs="Times New Roman"/>
        </w:rPr>
        <w:t xml:space="preserve">ork overload, which exacerbate WFC and parental strain (Warfield, 2005). </w:t>
      </w:r>
      <w:r w:rsidR="00E61F7F">
        <w:rPr>
          <w:rFonts w:ascii="Times New Roman" w:hAnsi="Times New Roman" w:cs="Times New Roman"/>
          <w:color w:val="211D1E"/>
        </w:rPr>
        <w:t xml:space="preserve">Exemplars of such strain are also manifested in </w:t>
      </w:r>
      <w:r w:rsidR="00E61F7F" w:rsidRPr="00112282">
        <w:rPr>
          <w:rFonts w:ascii="Times New Roman" w:hAnsi="Times New Roman" w:cs="Times New Roman"/>
          <w:color w:val="211D1E"/>
        </w:rPr>
        <w:t xml:space="preserve">employers’ inflexible work hours </w:t>
      </w:r>
      <w:r w:rsidR="00E61F7F">
        <w:rPr>
          <w:rFonts w:ascii="Times New Roman" w:hAnsi="Times New Roman" w:cs="Times New Roman"/>
          <w:color w:val="211D1E"/>
        </w:rPr>
        <w:t xml:space="preserve">that preclude attendance of day-time </w:t>
      </w:r>
      <w:r w:rsidR="00E61F7F" w:rsidRPr="00112282">
        <w:rPr>
          <w:rFonts w:ascii="Times New Roman" w:hAnsi="Times New Roman" w:cs="Times New Roman"/>
          <w:color w:val="211D1E"/>
        </w:rPr>
        <w:t xml:space="preserve">school meetings </w:t>
      </w:r>
      <w:r w:rsidR="00E61F7F">
        <w:rPr>
          <w:rFonts w:ascii="Times New Roman" w:hAnsi="Times New Roman" w:cs="Times New Roman"/>
          <w:color w:val="211D1E"/>
        </w:rPr>
        <w:t xml:space="preserve">and activities, </w:t>
      </w:r>
      <w:r w:rsidR="00E61F7F" w:rsidRPr="00112282">
        <w:rPr>
          <w:rFonts w:ascii="Times New Roman" w:hAnsi="Times New Roman" w:cs="Times New Roman"/>
          <w:color w:val="211D1E"/>
        </w:rPr>
        <w:t xml:space="preserve">or </w:t>
      </w:r>
      <w:r w:rsidR="00E61F7F">
        <w:rPr>
          <w:rFonts w:ascii="Times New Roman" w:hAnsi="Times New Roman" w:cs="Times New Roman"/>
          <w:color w:val="211D1E"/>
        </w:rPr>
        <w:t>in parents’ resort</w:t>
      </w:r>
      <w:r w:rsidR="00BD3B0A">
        <w:rPr>
          <w:rFonts w:ascii="Times New Roman" w:hAnsi="Times New Roman" w:cs="Times New Roman"/>
          <w:color w:val="211D1E"/>
        </w:rPr>
        <w:t>ing</w:t>
      </w:r>
      <w:r w:rsidR="00E61F7F">
        <w:rPr>
          <w:rFonts w:ascii="Times New Roman" w:hAnsi="Times New Roman" w:cs="Times New Roman"/>
          <w:color w:val="211D1E"/>
        </w:rPr>
        <w:t xml:space="preserve"> to unpaid leave to attend school activities </w:t>
      </w:r>
      <w:r w:rsidR="00E61F7F" w:rsidRPr="00112282">
        <w:rPr>
          <w:rFonts w:ascii="Times New Roman" w:hAnsi="Times New Roman" w:cs="Times New Roman"/>
          <w:color w:val="211D1E"/>
        </w:rPr>
        <w:t xml:space="preserve">(Lin </w:t>
      </w:r>
      <w:r w:rsidR="00E21353" w:rsidRPr="00E21353">
        <w:rPr>
          <w:rFonts w:ascii="Times New Roman" w:hAnsi="Times New Roman" w:cs="Times New Roman"/>
          <w:i/>
          <w:color w:val="211D1E"/>
        </w:rPr>
        <w:t>et al.</w:t>
      </w:r>
      <w:r w:rsidR="00E61F7F" w:rsidRPr="00112282">
        <w:rPr>
          <w:rFonts w:ascii="Times New Roman" w:hAnsi="Times New Roman" w:cs="Times New Roman"/>
          <w:color w:val="211D1E"/>
        </w:rPr>
        <w:t xml:space="preserve">, 2014; </w:t>
      </w:r>
      <w:r w:rsidR="00E61F7F">
        <w:rPr>
          <w:rFonts w:ascii="Times New Roman" w:hAnsi="Times New Roman" w:cs="Times New Roman"/>
          <w:color w:val="211D1E"/>
        </w:rPr>
        <w:t xml:space="preserve">Perrin, 2007; </w:t>
      </w:r>
      <w:r w:rsidR="00E61F7F" w:rsidRPr="00112282">
        <w:rPr>
          <w:rFonts w:ascii="Times New Roman" w:hAnsi="Times New Roman" w:cs="Times New Roman"/>
          <w:color w:val="211D1E"/>
        </w:rPr>
        <w:t>Warfield, 2005).</w:t>
      </w:r>
      <w:r w:rsidR="00E61F7F">
        <w:rPr>
          <w:rFonts w:ascii="Times New Roman" w:hAnsi="Times New Roman" w:cs="Times New Roman"/>
          <w:color w:val="211D1E"/>
        </w:rPr>
        <w:t xml:space="preserve"> In addition, children with disabilities</w:t>
      </w:r>
      <w:r w:rsidR="00B1052F">
        <w:rPr>
          <w:rFonts w:ascii="Times New Roman" w:hAnsi="Times New Roman" w:cs="Times New Roman"/>
          <w:color w:val="211D1E"/>
        </w:rPr>
        <w:t xml:space="preserve">’ disability </w:t>
      </w:r>
      <w:r w:rsidR="00BD3B0A" w:rsidRPr="62E2BD52">
        <w:rPr>
          <w:rFonts w:ascii="Times New Roman" w:hAnsi="Times New Roman" w:cs="Times New Roman"/>
          <w:color w:val="211D1E"/>
        </w:rPr>
        <w:t>support</w:t>
      </w:r>
      <w:r w:rsidR="00B1052F">
        <w:rPr>
          <w:rFonts w:ascii="Times New Roman" w:hAnsi="Times New Roman" w:cs="Times New Roman"/>
          <w:color w:val="211D1E"/>
        </w:rPr>
        <w:t xml:space="preserve"> needs</w:t>
      </w:r>
      <w:r w:rsidR="00BD3B0A" w:rsidRPr="62E2BD52">
        <w:rPr>
          <w:rFonts w:ascii="Times New Roman" w:hAnsi="Times New Roman" w:cs="Times New Roman"/>
          <w:color w:val="211D1E"/>
        </w:rPr>
        <w:t xml:space="preserve"> or age–specific needs</w:t>
      </w:r>
      <w:r w:rsidR="00E61F7F">
        <w:rPr>
          <w:rFonts w:ascii="Times New Roman" w:hAnsi="Times New Roman" w:cs="Times New Roman"/>
          <w:color w:val="211D1E"/>
        </w:rPr>
        <w:t xml:space="preserve"> may increase parental responsibilities and, therefore, strain (McConnell </w:t>
      </w:r>
      <w:r w:rsidR="00D426B8">
        <w:rPr>
          <w:rFonts w:ascii="Times New Roman" w:hAnsi="Times New Roman" w:cs="Times New Roman"/>
          <w:color w:val="211D1E"/>
        </w:rPr>
        <w:t>and</w:t>
      </w:r>
      <w:r w:rsidR="00E61F7F">
        <w:rPr>
          <w:rFonts w:ascii="Times New Roman" w:hAnsi="Times New Roman" w:cs="Times New Roman"/>
          <w:color w:val="211D1E"/>
        </w:rPr>
        <w:t xml:space="preserve"> Savage, 2015). </w:t>
      </w:r>
      <w:r w:rsidR="00E61F7F">
        <w:rPr>
          <w:rFonts w:ascii="Times New Roman" w:hAnsi="Times New Roman" w:cs="Times New Roman"/>
        </w:rPr>
        <w:t>In line with conservation of resources theory (</w:t>
      </w:r>
      <w:proofErr w:type="spellStart"/>
      <w:r w:rsidR="00E61F7F">
        <w:rPr>
          <w:rFonts w:ascii="Times New Roman" w:hAnsi="Times New Roman" w:cs="Times New Roman"/>
        </w:rPr>
        <w:t>Hobfoll</w:t>
      </w:r>
      <w:proofErr w:type="spellEnd"/>
      <w:r w:rsidR="00E61F7F">
        <w:rPr>
          <w:rFonts w:ascii="Times New Roman" w:hAnsi="Times New Roman" w:cs="Times New Roman"/>
        </w:rPr>
        <w:t>, 1989), strain deplete</w:t>
      </w:r>
      <w:r w:rsidR="00BD3B0A">
        <w:rPr>
          <w:rFonts w:ascii="Times New Roman" w:hAnsi="Times New Roman" w:cs="Times New Roman"/>
        </w:rPr>
        <w:t>s</w:t>
      </w:r>
      <w:r w:rsidR="00E61F7F">
        <w:rPr>
          <w:rFonts w:ascii="Times New Roman" w:hAnsi="Times New Roman" w:cs="Times New Roman"/>
        </w:rPr>
        <w:t xml:space="preserve"> parents’ energy resources, thus impeding school engagement.</w:t>
      </w:r>
    </w:p>
    <w:p w14:paraId="31B67C0B" w14:textId="77777777" w:rsidR="005F7C3A" w:rsidRDefault="005F7C3A" w:rsidP="00E61F7F">
      <w:pPr>
        <w:pStyle w:val="Default"/>
        <w:spacing w:line="480" w:lineRule="auto"/>
        <w:ind w:firstLine="720"/>
        <w:rPr>
          <w:rFonts w:ascii="Times New Roman" w:hAnsi="Times New Roman" w:cs="Times New Roman"/>
          <w:color w:val="211D1E"/>
        </w:rPr>
      </w:pPr>
    </w:p>
    <w:p w14:paraId="4EDF65EF" w14:textId="77777777" w:rsidR="00753A9A" w:rsidRDefault="00753A9A" w:rsidP="00753C99">
      <w:pPr>
        <w:spacing w:after="0" w:line="480" w:lineRule="auto"/>
        <w:rPr>
          <w:rFonts w:ascii="Times New Roman" w:hAnsi="Times New Roman" w:cs="Times New Roman"/>
          <w:b/>
          <w:sz w:val="24"/>
          <w:szCs w:val="28"/>
        </w:rPr>
      </w:pPr>
      <w:r>
        <w:rPr>
          <w:rFonts w:ascii="Times New Roman" w:hAnsi="Times New Roman" w:cs="Times New Roman"/>
          <w:b/>
          <w:sz w:val="24"/>
          <w:szCs w:val="28"/>
        </w:rPr>
        <w:lastRenderedPageBreak/>
        <w:t>Employed Parents’ Work–family</w:t>
      </w:r>
      <w:r w:rsidRPr="001E65E9">
        <w:rPr>
          <w:rFonts w:ascii="Times New Roman" w:hAnsi="Times New Roman" w:cs="Times New Roman"/>
          <w:b/>
          <w:sz w:val="24"/>
          <w:szCs w:val="28"/>
        </w:rPr>
        <w:t xml:space="preserve"> Conflict</w:t>
      </w:r>
      <w:r>
        <w:rPr>
          <w:rFonts w:ascii="Times New Roman" w:hAnsi="Times New Roman" w:cs="Times New Roman"/>
          <w:b/>
          <w:sz w:val="24"/>
          <w:szCs w:val="28"/>
        </w:rPr>
        <w:t xml:space="preserve"> </w:t>
      </w:r>
    </w:p>
    <w:p w14:paraId="11369ECE" w14:textId="4DDA1E44" w:rsidR="00191EBE" w:rsidRPr="006B3F10" w:rsidRDefault="62E2BD52" w:rsidP="009B2849">
      <w:pPr>
        <w:spacing w:after="0" w:line="480" w:lineRule="auto"/>
        <w:rPr>
          <w:rFonts w:ascii="Times New Roman" w:hAnsi="Times New Roman" w:cs="Times New Roman"/>
          <w:sz w:val="24"/>
          <w:szCs w:val="24"/>
        </w:rPr>
      </w:pPr>
      <w:r w:rsidRPr="62E2BD52">
        <w:rPr>
          <w:rFonts w:ascii="Times New Roman" w:hAnsi="Times New Roman" w:cs="Times New Roman"/>
          <w:sz w:val="24"/>
          <w:szCs w:val="24"/>
        </w:rPr>
        <w:t xml:space="preserve">Work–family conflict has been described by </w:t>
      </w:r>
      <w:proofErr w:type="spellStart"/>
      <w:r w:rsidRPr="62E2BD52">
        <w:rPr>
          <w:rFonts w:ascii="Times New Roman" w:hAnsi="Times New Roman" w:cs="Times New Roman"/>
          <w:sz w:val="24"/>
          <w:szCs w:val="24"/>
        </w:rPr>
        <w:t>Montazer</w:t>
      </w:r>
      <w:proofErr w:type="spellEnd"/>
      <w:r w:rsidRPr="62E2BD52">
        <w:rPr>
          <w:rFonts w:ascii="Times New Roman" w:hAnsi="Times New Roman" w:cs="Times New Roman"/>
          <w:sz w:val="24"/>
          <w:szCs w:val="24"/>
        </w:rPr>
        <w:t xml:space="preserve"> and Young (2017) as “a form of inter–role conflict through which events in one's work life interfere with those in one's family life” (p. 263). Work–related experiences of employees may interfere with family obligations and create conflict between the two environments (</w:t>
      </w:r>
      <w:proofErr w:type="spellStart"/>
      <w:r w:rsidRPr="62E2BD52">
        <w:rPr>
          <w:rFonts w:ascii="Times New Roman" w:hAnsi="Times New Roman" w:cs="Times New Roman"/>
          <w:sz w:val="24"/>
          <w:szCs w:val="24"/>
        </w:rPr>
        <w:t>Kossek</w:t>
      </w:r>
      <w:proofErr w:type="spellEnd"/>
      <w:r w:rsidRPr="62E2BD52">
        <w:rPr>
          <w:rFonts w:ascii="Times New Roman" w:hAnsi="Times New Roman" w:cs="Times New Roman"/>
          <w:sz w:val="24"/>
          <w:szCs w:val="24"/>
        </w:rPr>
        <w:t xml:space="preserve"> </w:t>
      </w:r>
      <w:r w:rsidR="00E21353" w:rsidRPr="00E21353">
        <w:rPr>
          <w:rFonts w:ascii="Times New Roman" w:hAnsi="Times New Roman" w:cs="Times New Roman"/>
          <w:i/>
          <w:sz w:val="24"/>
          <w:szCs w:val="24"/>
        </w:rPr>
        <w:t>et al.</w:t>
      </w:r>
      <w:r w:rsidRPr="62E2BD52">
        <w:rPr>
          <w:rFonts w:ascii="Times New Roman" w:hAnsi="Times New Roman" w:cs="Times New Roman"/>
          <w:sz w:val="24"/>
          <w:szCs w:val="24"/>
        </w:rPr>
        <w:t xml:space="preserve">, 2011). When choosing between two high–priority tasks, one for work and one for family, most parents defer to work tasks, thus relegating family tasks to secondary roles (Powell </w:t>
      </w:r>
      <w:r w:rsidR="00D426B8">
        <w:rPr>
          <w:rFonts w:ascii="Times New Roman" w:hAnsi="Times New Roman" w:cs="Times New Roman"/>
          <w:sz w:val="24"/>
          <w:szCs w:val="24"/>
        </w:rPr>
        <w:t>and</w:t>
      </w:r>
      <w:r w:rsidRPr="62E2BD52">
        <w:rPr>
          <w:rFonts w:ascii="Times New Roman" w:hAnsi="Times New Roman" w:cs="Times New Roman"/>
          <w:sz w:val="24"/>
          <w:szCs w:val="24"/>
        </w:rPr>
        <w:t xml:space="preserve"> </w:t>
      </w:r>
      <w:proofErr w:type="spellStart"/>
      <w:r w:rsidRPr="62E2BD52">
        <w:rPr>
          <w:rFonts w:ascii="Times New Roman" w:hAnsi="Times New Roman" w:cs="Times New Roman"/>
          <w:sz w:val="24"/>
          <w:szCs w:val="24"/>
        </w:rPr>
        <w:t>Greenhaus</w:t>
      </w:r>
      <w:proofErr w:type="spellEnd"/>
      <w:r w:rsidRPr="62E2BD52">
        <w:rPr>
          <w:rFonts w:ascii="Times New Roman" w:hAnsi="Times New Roman" w:cs="Times New Roman"/>
          <w:sz w:val="24"/>
          <w:szCs w:val="24"/>
        </w:rPr>
        <w:t>, 2006). Unsurprisingly, job roles and work time demands are highly related to WFC (</w:t>
      </w:r>
      <w:r w:rsidRPr="62E2BD52">
        <w:rPr>
          <w:rFonts w:ascii="Times New Roman" w:eastAsia="TimesNewRomanPSMT" w:hAnsi="Times New Roman" w:cs="Times New Roman"/>
          <w:sz w:val="24"/>
          <w:szCs w:val="24"/>
        </w:rPr>
        <w:t xml:space="preserve">Michel </w:t>
      </w:r>
      <w:r w:rsidR="00E21353" w:rsidRPr="00E21353">
        <w:rPr>
          <w:rFonts w:ascii="Times New Roman" w:eastAsia="TimesNewRomanPSMT" w:hAnsi="Times New Roman" w:cs="Times New Roman"/>
          <w:i/>
          <w:sz w:val="24"/>
          <w:szCs w:val="24"/>
        </w:rPr>
        <w:t>et al.</w:t>
      </w:r>
      <w:r w:rsidRPr="62E2BD52">
        <w:rPr>
          <w:rFonts w:ascii="Times New Roman" w:eastAsia="TimesNewRomanPSMT" w:hAnsi="Times New Roman" w:cs="Times New Roman"/>
          <w:sz w:val="24"/>
          <w:szCs w:val="24"/>
        </w:rPr>
        <w:t xml:space="preserve">, 2010). </w:t>
      </w:r>
      <w:r w:rsidRPr="62E2BD52">
        <w:rPr>
          <w:rFonts w:ascii="Times New Roman" w:hAnsi="Times New Roman" w:cs="Times New Roman"/>
          <w:sz w:val="24"/>
          <w:szCs w:val="24"/>
        </w:rPr>
        <w:t>When WFC is decreased, employees have more time available for their parenting responsibilities (</w:t>
      </w:r>
      <w:proofErr w:type="spellStart"/>
      <w:r w:rsidR="0073432B" w:rsidRPr="00C84BE9">
        <w:rPr>
          <w:rFonts w:ascii="Times New Roman" w:hAnsi="Times New Roman" w:cs="Times New Roman"/>
          <w:sz w:val="24"/>
          <w:szCs w:val="24"/>
        </w:rPr>
        <w:t>Baral</w:t>
      </w:r>
      <w:proofErr w:type="spellEnd"/>
      <w:r w:rsidR="0073432B" w:rsidRPr="00C84BE9">
        <w:rPr>
          <w:rFonts w:ascii="Times New Roman" w:hAnsi="Times New Roman" w:cs="Times New Roman"/>
          <w:sz w:val="24"/>
          <w:szCs w:val="24"/>
        </w:rPr>
        <w:t xml:space="preserve">, 2020; </w:t>
      </w:r>
      <w:r w:rsidRPr="62E2BD52">
        <w:rPr>
          <w:rFonts w:ascii="Times New Roman" w:hAnsi="Times New Roman" w:cs="Times New Roman"/>
          <w:sz w:val="24"/>
          <w:szCs w:val="24"/>
        </w:rPr>
        <w:t xml:space="preserve">Lee </w:t>
      </w:r>
      <w:r w:rsidR="00E21353" w:rsidRPr="00E21353">
        <w:rPr>
          <w:rFonts w:ascii="Times New Roman" w:hAnsi="Times New Roman" w:cs="Times New Roman"/>
          <w:i/>
          <w:sz w:val="24"/>
          <w:szCs w:val="24"/>
        </w:rPr>
        <w:t>et al.</w:t>
      </w:r>
      <w:r w:rsidRPr="62E2BD52">
        <w:rPr>
          <w:rFonts w:ascii="Times New Roman" w:hAnsi="Times New Roman" w:cs="Times New Roman"/>
          <w:sz w:val="24"/>
          <w:szCs w:val="24"/>
        </w:rPr>
        <w:t>, 2017). Consequently, organizational work–family support research states that providing employees with support, such as flexible schedules and paid leave, can impact work–life balance (</w:t>
      </w:r>
      <w:proofErr w:type="spellStart"/>
      <w:r w:rsidRPr="62E2BD52">
        <w:rPr>
          <w:rFonts w:ascii="Times New Roman" w:hAnsi="Times New Roman" w:cs="Times New Roman"/>
          <w:sz w:val="24"/>
          <w:szCs w:val="24"/>
        </w:rPr>
        <w:t>Kossek</w:t>
      </w:r>
      <w:proofErr w:type="spellEnd"/>
      <w:r w:rsidRPr="62E2BD52">
        <w:rPr>
          <w:rFonts w:ascii="Times New Roman" w:hAnsi="Times New Roman" w:cs="Times New Roman"/>
          <w:sz w:val="24"/>
          <w:szCs w:val="24"/>
        </w:rPr>
        <w:t xml:space="preserve"> </w:t>
      </w:r>
      <w:r w:rsidR="00E21353" w:rsidRPr="00E21353">
        <w:rPr>
          <w:rFonts w:ascii="Times New Roman" w:hAnsi="Times New Roman" w:cs="Times New Roman"/>
          <w:i/>
          <w:sz w:val="24"/>
          <w:szCs w:val="24"/>
        </w:rPr>
        <w:t>et al.</w:t>
      </w:r>
      <w:r w:rsidRPr="62E2BD52">
        <w:rPr>
          <w:rFonts w:ascii="Times New Roman" w:hAnsi="Times New Roman" w:cs="Times New Roman"/>
          <w:sz w:val="24"/>
          <w:szCs w:val="24"/>
        </w:rPr>
        <w:t xml:space="preserve">, 2011; Michel </w:t>
      </w:r>
      <w:r w:rsidR="00E21353" w:rsidRPr="00E21353">
        <w:rPr>
          <w:rFonts w:ascii="Times New Roman" w:hAnsi="Times New Roman" w:cs="Times New Roman"/>
          <w:i/>
          <w:sz w:val="24"/>
          <w:szCs w:val="24"/>
        </w:rPr>
        <w:t>et al.</w:t>
      </w:r>
      <w:r w:rsidRPr="62E2BD52">
        <w:rPr>
          <w:rFonts w:ascii="Times New Roman" w:hAnsi="Times New Roman" w:cs="Times New Roman"/>
          <w:sz w:val="24"/>
          <w:szCs w:val="24"/>
        </w:rPr>
        <w:t xml:space="preserve">, 2010). In comparison to employees with typically developing children, employed parents of children with disabilities experience higher levels of strain and fewer work–family gains (Dillon–Wallace </w:t>
      </w:r>
      <w:r w:rsidR="00E21353" w:rsidRPr="00E21353">
        <w:rPr>
          <w:rFonts w:ascii="Times New Roman" w:hAnsi="Times New Roman" w:cs="Times New Roman"/>
          <w:i/>
          <w:sz w:val="24"/>
          <w:szCs w:val="24"/>
        </w:rPr>
        <w:t>et al.</w:t>
      </w:r>
      <w:r w:rsidRPr="62E2BD52">
        <w:rPr>
          <w:rFonts w:ascii="Times New Roman" w:hAnsi="Times New Roman" w:cs="Times New Roman"/>
          <w:sz w:val="24"/>
          <w:szCs w:val="24"/>
        </w:rPr>
        <w:t xml:space="preserve">, 2016). </w:t>
      </w:r>
    </w:p>
    <w:p w14:paraId="43A6646D" w14:textId="3D596A46" w:rsidR="0080712F" w:rsidRDefault="004B464A" w:rsidP="00CF7580">
      <w:pPr>
        <w:autoSpaceDE w:val="0"/>
        <w:autoSpaceDN w:val="0"/>
        <w:adjustRightInd w:val="0"/>
        <w:spacing w:after="0" w:line="480" w:lineRule="auto"/>
        <w:ind w:firstLine="720"/>
        <w:rPr>
          <w:rFonts w:ascii="Times New Roman" w:hAnsi="Times New Roman" w:cs="Times New Roman"/>
          <w:sz w:val="24"/>
          <w:szCs w:val="24"/>
        </w:rPr>
      </w:pPr>
      <w:bookmarkStart w:id="18" w:name="_Hlk85209659"/>
      <w:r>
        <w:rPr>
          <w:rFonts w:ascii="Times New Roman" w:hAnsi="Times New Roman" w:cs="Times New Roman"/>
          <w:sz w:val="24"/>
          <w:szCs w:val="24"/>
          <w:lang w:val="en-US"/>
        </w:rPr>
        <w:t>Despite</w:t>
      </w:r>
      <w:r w:rsidRPr="62E2BD52">
        <w:rPr>
          <w:rFonts w:ascii="Times New Roman" w:hAnsi="Times New Roman" w:cs="Times New Roman"/>
          <w:sz w:val="24"/>
          <w:szCs w:val="24"/>
          <w:lang w:val="en-US"/>
        </w:rPr>
        <w:t xml:space="preserve"> WFC</w:t>
      </w:r>
      <w:r>
        <w:rPr>
          <w:rFonts w:ascii="Times New Roman" w:hAnsi="Times New Roman" w:cs="Times New Roman"/>
          <w:sz w:val="24"/>
          <w:szCs w:val="24"/>
          <w:lang w:val="en-US"/>
        </w:rPr>
        <w:t>’s</w:t>
      </w:r>
      <w:r w:rsidRPr="62E2BD52">
        <w:rPr>
          <w:rFonts w:ascii="Times New Roman" w:hAnsi="Times New Roman" w:cs="Times New Roman"/>
          <w:sz w:val="24"/>
          <w:szCs w:val="24"/>
          <w:lang w:val="en-US"/>
        </w:rPr>
        <w:t xml:space="preserve"> impact</w:t>
      </w:r>
      <w:r>
        <w:rPr>
          <w:rFonts w:ascii="Times New Roman" w:hAnsi="Times New Roman" w:cs="Times New Roman"/>
          <w:sz w:val="24"/>
          <w:szCs w:val="24"/>
          <w:lang w:val="en-US"/>
        </w:rPr>
        <w:t xml:space="preserve"> on</w:t>
      </w:r>
      <w:r w:rsidRPr="62E2BD52">
        <w:rPr>
          <w:rFonts w:ascii="Times New Roman" w:hAnsi="Times New Roman" w:cs="Times New Roman"/>
          <w:sz w:val="24"/>
          <w:szCs w:val="24"/>
          <w:lang w:val="en-US"/>
        </w:rPr>
        <w:t xml:space="preserve"> several family–life aspects of employees who have children with disabilities, </w:t>
      </w:r>
      <w:r w:rsidRPr="62E2BD52">
        <w:rPr>
          <w:rFonts w:ascii="Times New Roman" w:hAnsi="Times New Roman" w:cs="Times New Roman"/>
          <w:sz w:val="24"/>
          <w:szCs w:val="24"/>
        </w:rPr>
        <w:t xml:space="preserve">research </w:t>
      </w:r>
      <w:r>
        <w:rPr>
          <w:rFonts w:ascii="Times New Roman" w:hAnsi="Times New Roman" w:cs="Times New Roman"/>
          <w:sz w:val="24"/>
          <w:szCs w:val="24"/>
        </w:rPr>
        <w:t>is lacking</w:t>
      </w:r>
      <w:r w:rsidRPr="62E2BD52">
        <w:rPr>
          <w:rFonts w:ascii="Times New Roman" w:hAnsi="Times New Roman" w:cs="Times New Roman"/>
          <w:sz w:val="24"/>
          <w:szCs w:val="24"/>
        </w:rPr>
        <w:t xml:space="preserve"> on the influence that parents’ work strain might have on </w:t>
      </w:r>
      <w:r>
        <w:rPr>
          <w:rFonts w:ascii="Times New Roman" w:hAnsi="Times New Roman" w:cs="Times New Roman"/>
          <w:sz w:val="24"/>
          <w:szCs w:val="24"/>
        </w:rPr>
        <w:t>levels of</w:t>
      </w:r>
      <w:r w:rsidRPr="62E2BD52">
        <w:rPr>
          <w:rFonts w:ascii="Times New Roman" w:hAnsi="Times New Roman" w:cs="Times New Roman"/>
          <w:sz w:val="24"/>
          <w:szCs w:val="24"/>
        </w:rPr>
        <w:t xml:space="preserve"> school engagement (e.g., supervise homework; volunteer at school; attend school events). </w:t>
      </w:r>
      <w:bookmarkEnd w:id="18"/>
      <w:r w:rsidR="62E2BD52" w:rsidRPr="62E2BD52">
        <w:rPr>
          <w:rFonts w:ascii="Times New Roman" w:hAnsi="Times New Roman" w:cs="Times New Roman"/>
          <w:sz w:val="24"/>
          <w:szCs w:val="24"/>
        </w:rPr>
        <w:t xml:space="preserve">Dillon–Wallace </w:t>
      </w:r>
      <w:r w:rsidR="00E21353" w:rsidRPr="00E21353">
        <w:rPr>
          <w:rFonts w:ascii="Times New Roman" w:hAnsi="Times New Roman" w:cs="Times New Roman"/>
          <w:i/>
          <w:sz w:val="24"/>
          <w:szCs w:val="24"/>
        </w:rPr>
        <w:t>et al.</w:t>
      </w:r>
      <w:r w:rsidR="62E2BD52" w:rsidRPr="62E2BD52">
        <w:rPr>
          <w:rFonts w:ascii="Times New Roman" w:hAnsi="Times New Roman" w:cs="Times New Roman"/>
          <w:sz w:val="24"/>
          <w:szCs w:val="24"/>
        </w:rPr>
        <w:t xml:space="preserve"> (2016) state that mothers of children with special health care needs require jobs that allow them more time to devote to their child’s schooling, such as attending school meetings. To this end, Lin </w:t>
      </w:r>
      <w:r w:rsidR="00E21353" w:rsidRPr="00E21353">
        <w:rPr>
          <w:rFonts w:ascii="Times New Roman" w:hAnsi="Times New Roman" w:cs="Times New Roman"/>
          <w:i/>
          <w:sz w:val="24"/>
          <w:szCs w:val="24"/>
        </w:rPr>
        <w:t>et al.</w:t>
      </w:r>
      <w:r w:rsidR="62E2BD52" w:rsidRPr="62E2BD52">
        <w:rPr>
          <w:rFonts w:ascii="Times New Roman" w:hAnsi="Times New Roman" w:cs="Times New Roman"/>
          <w:sz w:val="24"/>
          <w:szCs w:val="24"/>
        </w:rPr>
        <w:t xml:space="preserve"> (2014) </w:t>
      </w:r>
      <w:proofErr w:type="gramStart"/>
      <w:r w:rsidR="62E2BD52" w:rsidRPr="62E2BD52">
        <w:rPr>
          <w:rFonts w:ascii="Times New Roman" w:hAnsi="Times New Roman" w:cs="Times New Roman"/>
          <w:sz w:val="24"/>
          <w:szCs w:val="24"/>
        </w:rPr>
        <w:t>indicate</w:t>
      </w:r>
      <w:proofErr w:type="gramEnd"/>
      <w:r w:rsidR="62E2BD52" w:rsidRPr="62E2BD52">
        <w:rPr>
          <w:rFonts w:ascii="Times New Roman" w:hAnsi="Times New Roman" w:cs="Times New Roman"/>
          <w:sz w:val="24"/>
          <w:szCs w:val="24"/>
        </w:rPr>
        <w:t xml:space="preserve"> that the greatest challenge for parents’ school engagement </w:t>
      </w:r>
      <w:r w:rsidR="00BA2EF2">
        <w:rPr>
          <w:rFonts w:ascii="Times New Roman" w:hAnsi="Times New Roman" w:cs="Times New Roman"/>
          <w:sz w:val="24"/>
          <w:szCs w:val="24"/>
        </w:rPr>
        <w:t>is</w:t>
      </w:r>
      <w:r w:rsidR="00BA2EF2" w:rsidRPr="62E2BD52">
        <w:rPr>
          <w:rFonts w:ascii="Times New Roman" w:hAnsi="Times New Roman" w:cs="Times New Roman"/>
          <w:sz w:val="24"/>
          <w:szCs w:val="24"/>
        </w:rPr>
        <w:t xml:space="preserve"> </w:t>
      </w:r>
      <w:r w:rsidR="62E2BD52" w:rsidRPr="62E2BD52">
        <w:rPr>
          <w:rFonts w:ascii="Times New Roman" w:hAnsi="Times New Roman" w:cs="Times New Roman"/>
          <w:sz w:val="24"/>
          <w:szCs w:val="24"/>
        </w:rPr>
        <w:t xml:space="preserve">their work schedule. </w:t>
      </w:r>
      <w:bookmarkStart w:id="19" w:name="_Hlk85210244"/>
      <w:r w:rsidR="009B0848" w:rsidRPr="62E2BD52">
        <w:rPr>
          <w:rFonts w:ascii="Times New Roman" w:hAnsi="Times New Roman" w:cs="Times New Roman"/>
          <w:sz w:val="24"/>
          <w:szCs w:val="24"/>
        </w:rPr>
        <w:t>Although multiple studies describe how parents of children with disabilities</w:t>
      </w:r>
      <w:r w:rsidR="009B0848">
        <w:rPr>
          <w:rFonts w:ascii="Times New Roman" w:hAnsi="Times New Roman" w:cs="Times New Roman"/>
          <w:sz w:val="24"/>
          <w:szCs w:val="24"/>
        </w:rPr>
        <w:t>’</w:t>
      </w:r>
      <w:r w:rsidR="009B0848" w:rsidRPr="62E2BD52">
        <w:rPr>
          <w:rFonts w:ascii="Times New Roman" w:hAnsi="Times New Roman" w:cs="Times New Roman"/>
          <w:sz w:val="24"/>
          <w:szCs w:val="24"/>
        </w:rPr>
        <w:t xml:space="preserve"> WFC </w:t>
      </w:r>
      <w:r w:rsidR="009B0848">
        <w:rPr>
          <w:rFonts w:ascii="Times New Roman" w:hAnsi="Times New Roman" w:cs="Times New Roman"/>
          <w:sz w:val="24"/>
          <w:szCs w:val="24"/>
        </w:rPr>
        <w:t xml:space="preserve">adversely </w:t>
      </w:r>
      <w:r w:rsidR="009B0848" w:rsidRPr="62E2BD52">
        <w:rPr>
          <w:rFonts w:ascii="Times New Roman" w:hAnsi="Times New Roman" w:cs="Times New Roman"/>
          <w:sz w:val="24"/>
          <w:szCs w:val="24"/>
        </w:rPr>
        <w:t>impacts</w:t>
      </w:r>
      <w:r w:rsidR="009B0848">
        <w:rPr>
          <w:rFonts w:ascii="Times New Roman" w:hAnsi="Times New Roman" w:cs="Times New Roman"/>
          <w:sz w:val="24"/>
          <w:szCs w:val="24"/>
        </w:rPr>
        <w:t xml:space="preserve"> their capacity to attend</w:t>
      </w:r>
      <w:r w:rsidR="009B0848" w:rsidRPr="62E2BD52">
        <w:rPr>
          <w:rFonts w:ascii="Times New Roman" w:hAnsi="Times New Roman" w:cs="Times New Roman"/>
          <w:sz w:val="24"/>
          <w:szCs w:val="24"/>
        </w:rPr>
        <w:t xml:space="preserve"> to their children’s needs (e.g., Brown, 2014), none have specifically examined how WFC </w:t>
      </w:r>
      <w:r w:rsidR="009B0848">
        <w:rPr>
          <w:rFonts w:ascii="Times New Roman" w:hAnsi="Times New Roman" w:cs="Times New Roman"/>
          <w:sz w:val="24"/>
          <w:szCs w:val="24"/>
        </w:rPr>
        <w:t>influences</w:t>
      </w:r>
      <w:r w:rsidR="009B0848" w:rsidRPr="62E2BD52">
        <w:rPr>
          <w:rFonts w:ascii="Times New Roman" w:hAnsi="Times New Roman" w:cs="Times New Roman"/>
          <w:sz w:val="24"/>
          <w:szCs w:val="24"/>
        </w:rPr>
        <w:t xml:space="preserve"> </w:t>
      </w:r>
      <w:r w:rsidR="009B0848">
        <w:rPr>
          <w:rFonts w:ascii="Times New Roman" w:hAnsi="Times New Roman" w:cs="Times New Roman"/>
          <w:sz w:val="24"/>
          <w:szCs w:val="24"/>
        </w:rPr>
        <w:t xml:space="preserve">parents’ </w:t>
      </w:r>
      <w:r w:rsidR="009B0848" w:rsidRPr="62E2BD52">
        <w:rPr>
          <w:rFonts w:ascii="Times New Roman" w:hAnsi="Times New Roman" w:cs="Times New Roman"/>
          <w:sz w:val="24"/>
          <w:szCs w:val="24"/>
        </w:rPr>
        <w:lastRenderedPageBreak/>
        <w:t>engagement</w:t>
      </w:r>
      <w:r w:rsidR="009B0848">
        <w:rPr>
          <w:rFonts w:ascii="Times New Roman" w:hAnsi="Times New Roman" w:cs="Times New Roman"/>
          <w:sz w:val="24"/>
          <w:szCs w:val="24"/>
        </w:rPr>
        <w:t xml:space="preserve"> in the schooling of their children</w:t>
      </w:r>
      <w:r w:rsidR="009B0848" w:rsidRPr="62E2BD52">
        <w:rPr>
          <w:rFonts w:ascii="Times New Roman" w:hAnsi="Times New Roman" w:cs="Times New Roman"/>
          <w:sz w:val="24"/>
          <w:szCs w:val="24"/>
        </w:rPr>
        <w:t>.</w:t>
      </w:r>
      <w:r w:rsidR="009B0848">
        <w:rPr>
          <w:rFonts w:ascii="Times New Roman" w:hAnsi="Times New Roman" w:cs="Times New Roman"/>
          <w:sz w:val="24"/>
          <w:szCs w:val="24"/>
        </w:rPr>
        <w:t xml:space="preserve"> </w:t>
      </w:r>
      <w:bookmarkEnd w:id="19"/>
      <w:r w:rsidR="62E2BD52" w:rsidRPr="62E2BD52">
        <w:rPr>
          <w:rFonts w:ascii="Times New Roman" w:hAnsi="Times New Roman" w:cs="Times New Roman"/>
          <w:sz w:val="24"/>
          <w:szCs w:val="24"/>
        </w:rPr>
        <w:t xml:space="preserve">However, based on the above argumentation, we expect that: </w:t>
      </w:r>
    </w:p>
    <w:p w14:paraId="71869808" w14:textId="3DC66F2F" w:rsidR="00EF7361" w:rsidRPr="00D832E0" w:rsidRDefault="00EF7361" w:rsidP="00EE7A31">
      <w:pPr>
        <w:pStyle w:val="ListParagraph"/>
        <w:spacing w:after="0" w:line="480" w:lineRule="auto"/>
        <w:rPr>
          <w:rFonts w:ascii="Times New Roman" w:hAnsi="Times New Roman" w:cs="Times New Roman"/>
          <w:sz w:val="24"/>
          <w:szCs w:val="24"/>
        </w:rPr>
      </w:pPr>
      <w:r w:rsidRPr="000E5744">
        <w:rPr>
          <w:rFonts w:ascii="Times New Roman" w:hAnsi="Times New Roman" w:cs="Times New Roman"/>
          <w:i/>
          <w:sz w:val="24"/>
          <w:szCs w:val="24"/>
        </w:rPr>
        <w:t xml:space="preserve">Hypothesis 1: </w:t>
      </w:r>
      <w:r w:rsidR="005D0F10">
        <w:rPr>
          <w:rFonts w:ascii="Times New Roman" w:hAnsi="Times New Roman" w:cs="Times New Roman"/>
          <w:i/>
          <w:sz w:val="24"/>
          <w:szCs w:val="24"/>
        </w:rPr>
        <w:t>Work–family</w:t>
      </w:r>
      <w:r w:rsidRPr="000E5744">
        <w:rPr>
          <w:rFonts w:ascii="Times New Roman" w:hAnsi="Times New Roman" w:cs="Times New Roman"/>
          <w:i/>
          <w:sz w:val="24"/>
          <w:szCs w:val="24"/>
        </w:rPr>
        <w:t xml:space="preserve"> conflict of employees who are parents of children with disabilities will have a negative impact on </w:t>
      </w:r>
      <w:r>
        <w:rPr>
          <w:rFonts w:ascii="Times New Roman" w:hAnsi="Times New Roman" w:cs="Times New Roman"/>
          <w:i/>
          <w:sz w:val="24"/>
          <w:szCs w:val="24"/>
        </w:rPr>
        <w:t xml:space="preserve">parents’ </w:t>
      </w:r>
      <w:r w:rsidRPr="000E5744">
        <w:rPr>
          <w:rFonts w:ascii="Times New Roman" w:hAnsi="Times New Roman" w:cs="Times New Roman"/>
          <w:i/>
          <w:sz w:val="24"/>
          <w:szCs w:val="24"/>
        </w:rPr>
        <w:t>school engagement</w:t>
      </w:r>
      <w:r>
        <w:rPr>
          <w:rFonts w:ascii="Times New Roman" w:hAnsi="Times New Roman" w:cs="Times New Roman"/>
          <w:sz w:val="24"/>
          <w:szCs w:val="24"/>
        </w:rPr>
        <w:t>.</w:t>
      </w:r>
    </w:p>
    <w:p w14:paraId="2939C113" w14:textId="0E1D3A31" w:rsidR="00753A9A" w:rsidRDefault="00753A9A" w:rsidP="00EE7A31">
      <w:pPr>
        <w:spacing w:after="0" w:line="480" w:lineRule="auto"/>
        <w:rPr>
          <w:rFonts w:ascii="Times New Roman" w:hAnsi="Times New Roman" w:cs="Times New Roman"/>
          <w:b/>
          <w:sz w:val="24"/>
          <w:szCs w:val="28"/>
        </w:rPr>
      </w:pPr>
      <w:r>
        <w:rPr>
          <w:rFonts w:ascii="Times New Roman" w:hAnsi="Times New Roman" w:cs="Times New Roman"/>
          <w:b/>
          <w:sz w:val="24"/>
          <w:szCs w:val="28"/>
        </w:rPr>
        <w:t>Support Needs of Children with Disabilities</w:t>
      </w:r>
    </w:p>
    <w:p w14:paraId="300EED5D" w14:textId="502ADB2A" w:rsidR="00582780" w:rsidRDefault="001D649B" w:rsidP="009B2849">
      <w:pPr>
        <w:autoSpaceDE w:val="0"/>
        <w:autoSpaceDN w:val="0"/>
        <w:adjustRightInd w:val="0"/>
        <w:spacing w:after="0" w:line="480" w:lineRule="auto"/>
        <w:rPr>
          <w:rFonts w:ascii="Times New Roman" w:hAnsi="Times New Roman" w:cs="Times New Roman"/>
          <w:sz w:val="24"/>
          <w:szCs w:val="24"/>
        </w:rPr>
      </w:pPr>
      <w:r w:rsidRPr="62E2BD52">
        <w:rPr>
          <w:rFonts w:ascii="Times New Roman" w:hAnsi="Times New Roman" w:cs="Times New Roman"/>
          <w:sz w:val="24"/>
          <w:szCs w:val="24"/>
        </w:rPr>
        <w:t xml:space="preserve">The severity of a child’s disability implies increased support needs and, thus, </w:t>
      </w:r>
      <w:r w:rsidR="62E2BD52" w:rsidRPr="62E2BD52">
        <w:rPr>
          <w:rFonts w:ascii="Times New Roman" w:hAnsi="Times New Roman" w:cs="Times New Roman"/>
          <w:sz w:val="24"/>
          <w:szCs w:val="24"/>
        </w:rPr>
        <w:t xml:space="preserve">is identified as a factor of parental strain that could have negative implications for work–life balance (e.g., Wright </w:t>
      </w:r>
      <w:r w:rsidR="00E21353" w:rsidRPr="00E21353">
        <w:rPr>
          <w:rFonts w:ascii="Times New Roman" w:hAnsi="Times New Roman" w:cs="Times New Roman"/>
          <w:i/>
          <w:sz w:val="24"/>
          <w:szCs w:val="24"/>
        </w:rPr>
        <w:t>et al.</w:t>
      </w:r>
      <w:r w:rsidR="62E2BD52" w:rsidRPr="62E2BD52">
        <w:rPr>
          <w:rFonts w:ascii="Times New Roman" w:hAnsi="Times New Roman" w:cs="Times New Roman"/>
          <w:sz w:val="24"/>
          <w:szCs w:val="24"/>
        </w:rPr>
        <w:t xml:space="preserve">, 2016). </w:t>
      </w:r>
      <w:r>
        <w:rPr>
          <w:rFonts w:ascii="Times New Roman" w:hAnsi="Times New Roman" w:cs="Times New Roman"/>
          <w:sz w:val="24"/>
          <w:szCs w:val="24"/>
        </w:rPr>
        <w:t>I</w:t>
      </w:r>
      <w:r w:rsidR="62E2BD52" w:rsidRPr="62E2BD52">
        <w:rPr>
          <w:rFonts w:ascii="Times New Roman" w:hAnsi="Times New Roman" w:cs="Times New Roman"/>
          <w:sz w:val="24"/>
          <w:szCs w:val="24"/>
        </w:rPr>
        <w:t xml:space="preserve">ncreased support needs </w:t>
      </w:r>
      <w:r>
        <w:rPr>
          <w:rFonts w:ascii="Times New Roman" w:hAnsi="Times New Roman" w:cs="Times New Roman"/>
          <w:sz w:val="24"/>
          <w:szCs w:val="24"/>
        </w:rPr>
        <w:t>are</w:t>
      </w:r>
      <w:r w:rsidR="62E2BD52" w:rsidRPr="62E2BD52">
        <w:rPr>
          <w:rFonts w:ascii="Times New Roman" w:hAnsi="Times New Roman" w:cs="Times New Roman"/>
          <w:sz w:val="24"/>
          <w:szCs w:val="24"/>
        </w:rPr>
        <w:t xml:space="preserve"> commonly associated with the nature and number of care tasks that parents undertake (</w:t>
      </w:r>
      <w:proofErr w:type="spellStart"/>
      <w:r w:rsidR="62E2BD52" w:rsidRPr="62E2BD52">
        <w:rPr>
          <w:rFonts w:ascii="Times New Roman" w:hAnsi="Times New Roman" w:cs="Times New Roman"/>
          <w:sz w:val="24"/>
          <w:szCs w:val="24"/>
        </w:rPr>
        <w:t>Lambe</w:t>
      </w:r>
      <w:proofErr w:type="spellEnd"/>
      <w:r w:rsidR="62E2BD52" w:rsidRPr="62E2BD52">
        <w:rPr>
          <w:rFonts w:ascii="Times New Roman" w:hAnsi="Times New Roman" w:cs="Times New Roman"/>
          <w:sz w:val="24"/>
          <w:szCs w:val="24"/>
        </w:rPr>
        <w:t xml:space="preserve">, 2012). This means that </w:t>
      </w:r>
      <w:r w:rsidR="00345432">
        <w:rPr>
          <w:rFonts w:ascii="Times New Roman" w:hAnsi="Times New Roman" w:cs="Times New Roman"/>
          <w:sz w:val="24"/>
          <w:szCs w:val="24"/>
        </w:rPr>
        <w:t xml:space="preserve">typically, </w:t>
      </w:r>
      <w:r w:rsidR="62E2BD52" w:rsidRPr="62E2BD52">
        <w:rPr>
          <w:rFonts w:ascii="Times New Roman" w:hAnsi="Times New Roman" w:cs="Times New Roman"/>
          <w:sz w:val="24"/>
          <w:szCs w:val="24"/>
        </w:rPr>
        <w:t xml:space="preserve">children considered </w:t>
      </w:r>
      <w:proofErr w:type="gramStart"/>
      <w:r w:rsidR="62E2BD52" w:rsidRPr="62E2BD52">
        <w:rPr>
          <w:rFonts w:ascii="Times New Roman" w:hAnsi="Times New Roman" w:cs="Times New Roman"/>
          <w:sz w:val="24"/>
          <w:szCs w:val="24"/>
        </w:rPr>
        <w:t>high–functioning</w:t>
      </w:r>
      <w:proofErr w:type="gramEnd"/>
      <w:r w:rsidR="62E2BD52" w:rsidRPr="62E2BD52">
        <w:rPr>
          <w:rFonts w:ascii="Times New Roman" w:hAnsi="Times New Roman" w:cs="Times New Roman"/>
          <w:sz w:val="24"/>
          <w:szCs w:val="24"/>
        </w:rPr>
        <w:t xml:space="preserve"> (e.g., </w:t>
      </w:r>
      <w:r w:rsidR="00C4728F">
        <w:rPr>
          <w:rFonts w:ascii="Times New Roman" w:hAnsi="Times New Roman" w:cs="Times New Roman"/>
          <w:sz w:val="24"/>
          <w:szCs w:val="24"/>
        </w:rPr>
        <w:t xml:space="preserve">mild </w:t>
      </w:r>
      <w:r w:rsidR="62E2BD52" w:rsidRPr="62E2BD52">
        <w:rPr>
          <w:rFonts w:ascii="Times New Roman" w:hAnsi="Times New Roman" w:cs="Times New Roman"/>
          <w:sz w:val="24"/>
          <w:szCs w:val="24"/>
        </w:rPr>
        <w:t xml:space="preserve">learning disabilities) need less intensive care than those with more intensive and sustained needs, frequently on a daily basis. More specifically, intensive care may range from self–help skills (e.g., toileting, feeding) to more specialized tasks, such as tube feeding or administration of medication, to de–escalating challenging </w:t>
      </w:r>
      <w:proofErr w:type="spellStart"/>
      <w:r w:rsidR="62E2BD52" w:rsidRPr="62E2BD52">
        <w:rPr>
          <w:rFonts w:ascii="Times New Roman" w:hAnsi="Times New Roman" w:cs="Times New Roman"/>
          <w:sz w:val="24"/>
          <w:szCs w:val="24"/>
        </w:rPr>
        <w:t>behaviors</w:t>
      </w:r>
      <w:proofErr w:type="spellEnd"/>
      <w:r w:rsidR="62E2BD52" w:rsidRPr="62E2BD52">
        <w:rPr>
          <w:rFonts w:ascii="Times New Roman" w:hAnsi="Times New Roman" w:cs="Times New Roman"/>
          <w:sz w:val="24"/>
          <w:szCs w:val="24"/>
        </w:rPr>
        <w:t xml:space="preserve">. As a result, children’s </w:t>
      </w:r>
      <w:r w:rsidR="00C4728F">
        <w:rPr>
          <w:rFonts w:ascii="Times New Roman" w:hAnsi="Times New Roman" w:cs="Times New Roman"/>
          <w:sz w:val="24"/>
          <w:szCs w:val="24"/>
        </w:rPr>
        <w:t>increased</w:t>
      </w:r>
      <w:r w:rsidR="62E2BD52" w:rsidRPr="62E2BD52">
        <w:rPr>
          <w:rFonts w:ascii="Times New Roman" w:hAnsi="Times New Roman" w:cs="Times New Roman"/>
          <w:sz w:val="24"/>
          <w:szCs w:val="24"/>
        </w:rPr>
        <w:t xml:space="preserve"> support needs may have a spiralling effect, increasing strain in parents’ family and work lives (Brannan </w:t>
      </w:r>
      <w:r w:rsidR="00E21353" w:rsidRPr="00E21353">
        <w:rPr>
          <w:rFonts w:ascii="Times New Roman" w:hAnsi="Times New Roman" w:cs="Times New Roman"/>
          <w:i/>
          <w:sz w:val="24"/>
          <w:szCs w:val="24"/>
        </w:rPr>
        <w:t>et al.</w:t>
      </w:r>
      <w:r w:rsidR="62E2BD52" w:rsidRPr="62E2BD52">
        <w:rPr>
          <w:rFonts w:ascii="Times New Roman" w:hAnsi="Times New Roman" w:cs="Times New Roman"/>
          <w:sz w:val="24"/>
          <w:szCs w:val="24"/>
        </w:rPr>
        <w:t>, 2018), especially for mothers (</w:t>
      </w:r>
      <w:proofErr w:type="spellStart"/>
      <w:r w:rsidR="62E2BD52" w:rsidRPr="62E2BD52">
        <w:rPr>
          <w:rFonts w:ascii="Times New Roman" w:hAnsi="Times New Roman" w:cs="Times New Roman"/>
          <w:color w:val="000000" w:themeColor="text1"/>
          <w:sz w:val="24"/>
          <w:szCs w:val="24"/>
        </w:rPr>
        <w:t>Crettenden</w:t>
      </w:r>
      <w:proofErr w:type="spellEnd"/>
      <w:r w:rsidR="62E2BD52" w:rsidRPr="62E2BD52">
        <w:rPr>
          <w:rFonts w:ascii="Times New Roman" w:hAnsi="Times New Roman" w:cs="Times New Roman"/>
          <w:color w:val="000000" w:themeColor="text1"/>
          <w:sz w:val="24"/>
          <w:szCs w:val="24"/>
        </w:rPr>
        <w:t xml:space="preserve"> </w:t>
      </w:r>
      <w:r w:rsidR="00E21353" w:rsidRPr="00E21353">
        <w:rPr>
          <w:rFonts w:ascii="Times New Roman" w:hAnsi="Times New Roman" w:cs="Times New Roman"/>
          <w:i/>
          <w:color w:val="000000" w:themeColor="text1"/>
          <w:sz w:val="24"/>
          <w:szCs w:val="24"/>
        </w:rPr>
        <w:t>et al.</w:t>
      </w:r>
      <w:r w:rsidR="62E2BD52" w:rsidRPr="62E2BD52">
        <w:rPr>
          <w:rFonts w:ascii="Times New Roman" w:hAnsi="Times New Roman" w:cs="Times New Roman"/>
          <w:color w:val="000000" w:themeColor="text1"/>
          <w:sz w:val="24"/>
          <w:szCs w:val="24"/>
        </w:rPr>
        <w:t>, 2014; Morris</w:t>
      </w:r>
      <w:r w:rsidR="62E2BD52" w:rsidRPr="62E2BD52">
        <w:rPr>
          <w:rFonts w:ascii="Times New Roman" w:hAnsi="Times New Roman" w:cs="Times New Roman"/>
          <w:sz w:val="24"/>
          <w:szCs w:val="24"/>
        </w:rPr>
        <w:t>, 2014).</w:t>
      </w:r>
    </w:p>
    <w:p w14:paraId="2B9E1F42" w14:textId="75A263D2" w:rsidR="00E1421D" w:rsidRDefault="00323053" w:rsidP="00533CD2">
      <w:pPr>
        <w:autoSpaceDE w:val="0"/>
        <w:autoSpaceDN w:val="0"/>
        <w:adjustRightInd w:val="0"/>
        <w:spacing w:after="0" w:line="480" w:lineRule="auto"/>
        <w:ind w:firstLine="720"/>
        <w:rPr>
          <w:rFonts w:ascii="Times New Roman" w:hAnsi="Times New Roman" w:cs="Times New Roman"/>
          <w:sz w:val="24"/>
          <w:szCs w:val="24"/>
        </w:rPr>
      </w:pPr>
      <w:bookmarkStart w:id="20" w:name="_Hlk85209822"/>
      <w:r w:rsidRPr="62E2BD52">
        <w:rPr>
          <w:rFonts w:ascii="Times New Roman" w:hAnsi="Times New Roman" w:cs="Times New Roman"/>
          <w:sz w:val="24"/>
          <w:szCs w:val="24"/>
        </w:rPr>
        <w:t xml:space="preserve">Although researchers note employees who are parents of children with disabilities experience </w:t>
      </w:r>
      <w:r>
        <w:rPr>
          <w:rFonts w:ascii="Times New Roman" w:hAnsi="Times New Roman" w:cs="Times New Roman"/>
          <w:sz w:val="24"/>
          <w:szCs w:val="24"/>
        </w:rPr>
        <w:t>increased strain</w:t>
      </w:r>
      <w:r w:rsidRPr="62E2BD52">
        <w:rPr>
          <w:rFonts w:ascii="Times New Roman" w:hAnsi="Times New Roman" w:cs="Times New Roman"/>
          <w:sz w:val="24"/>
          <w:szCs w:val="24"/>
        </w:rPr>
        <w:t xml:space="preserve">, the </w:t>
      </w:r>
      <w:r>
        <w:rPr>
          <w:rFonts w:ascii="Times New Roman" w:hAnsi="Times New Roman" w:cs="Times New Roman"/>
          <w:sz w:val="24"/>
          <w:szCs w:val="24"/>
        </w:rPr>
        <w:t>relationship between</w:t>
      </w:r>
      <w:r w:rsidRPr="62E2BD52">
        <w:rPr>
          <w:rFonts w:ascii="Times New Roman" w:hAnsi="Times New Roman" w:cs="Times New Roman"/>
          <w:sz w:val="24"/>
          <w:szCs w:val="24"/>
        </w:rPr>
        <w:t xml:space="preserve"> children’s disability support needs </w:t>
      </w:r>
      <w:r>
        <w:rPr>
          <w:rFonts w:ascii="Times New Roman" w:hAnsi="Times New Roman" w:cs="Times New Roman"/>
          <w:sz w:val="24"/>
          <w:szCs w:val="24"/>
        </w:rPr>
        <w:t>and employed parents’</w:t>
      </w:r>
      <w:r w:rsidRPr="62E2BD52">
        <w:rPr>
          <w:rFonts w:ascii="Times New Roman" w:hAnsi="Times New Roman" w:cs="Times New Roman"/>
          <w:sz w:val="24"/>
          <w:szCs w:val="24"/>
        </w:rPr>
        <w:t xml:space="preserve"> school engagement has received little attention (e.g., Warfield, 2005). </w:t>
      </w:r>
      <w:bookmarkEnd w:id="20"/>
      <w:r w:rsidR="00332BB4" w:rsidRPr="00332BB4">
        <w:rPr>
          <w:rFonts w:ascii="Times New Roman" w:hAnsi="Times New Roman" w:cs="Times New Roman"/>
          <w:sz w:val="24"/>
          <w:szCs w:val="24"/>
        </w:rPr>
        <w:t>From the extant research,</w:t>
      </w:r>
      <w:r w:rsidR="00332BB4">
        <w:rPr>
          <w:rFonts w:ascii="Times New Roman" w:hAnsi="Times New Roman" w:cs="Times New Roman"/>
          <w:sz w:val="24"/>
          <w:szCs w:val="24"/>
        </w:rPr>
        <w:t xml:space="preserve"> </w:t>
      </w:r>
      <w:proofErr w:type="spellStart"/>
      <w:r w:rsidR="00332BB4" w:rsidRPr="62E2BD52">
        <w:rPr>
          <w:rFonts w:ascii="Times New Roman" w:hAnsi="Times New Roman" w:cs="Times New Roman"/>
          <w:sz w:val="24"/>
          <w:szCs w:val="24"/>
        </w:rPr>
        <w:t>Pancsofar</w:t>
      </w:r>
      <w:proofErr w:type="spellEnd"/>
      <w:r w:rsidR="00332BB4" w:rsidRPr="62E2BD52">
        <w:rPr>
          <w:rFonts w:ascii="Times New Roman" w:hAnsi="Times New Roman" w:cs="Times New Roman"/>
          <w:sz w:val="24"/>
          <w:szCs w:val="24"/>
        </w:rPr>
        <w:t xml:space="preserve"> </w:t>
      </w:r>
      <w:r w:rsidR="00332BB4" w:rsidRPr="00E21353">
        <w:rPr>
          <w:rFonts w:ascii="Times New Roman" w:hAnsi="Times New Roman" w:cs="Times New Roman"/>
          <w:i/>
          <w:sz w:val="24"/>
          <w:szCs w:val="24"/>
        </w:rPr>
        <w:t>et al.</w:t>
      </w:r>
      <w:r w:rsidR="00332BB4" w:rsidRPr="62E2BD52">
        <w:rPr>
          <w:rFonts w:ascii="Times New Roman" w:hAnsi="Times New Roman" w:cs="Times New Roman"/>
          <w:sz w:val="24"/>
          <w:szCs w:val="24"/>
        </w:rPr>
        <w:t xml:space="preserve"> (2019) report that employed fathers of children with more complex disabilities desire more direct school involvement, noting incompatible school schedules as one deterrent. </w:t>
      </w:r>
      <w:r w:rsidR="62E2BD52" w:rsidRPr="62E2BD52">
        <w:rPr>
          <w:rFonts w:ascii="Times New Roman" w:hAnsi="Times New Roman" w:cs="Times New Roman"/>
          <w:sz w:val="24"/>
          <w:szCs w:val="24"/>
        </w:rPr>
        <w:t xml:space="preserve">Indeed, Frew </w:t>
      </w:r>
      <w:r w:rsidR="00E21353" w:rsidRPr="00E21353">
        <w:rPr>
          <w:rFonts w:ascii="Times New Roman" w:hAnsi="Times New Roman" w:cs="Times New Roman"/>
          <w:i/>
          <w:sz w:val="24"/>
          <w:szCs w:val="24"/>
        </w:rPr>
        <w:t>et al.</w:t>
      </w:r>
      <w:r w:rsidR="62E2BD52" w:rsidRPr="62E2BD52">
        <w:rPr>
          <w:rFonts w:ascii="Times New Roman" w:hAnsi="Times New Roman" w:cs="Times New Roman"/>
          <w:sz w:val="24"/>
          <w:szCs w:val="24"/>
        </w:rPr>
        <w:t xml:space="preserve"> (2012) have found that employed parents’ engagement </w:t>
      </w:r>
      <w:r w:rsidR="00C4728F">
        <w:rPr>
          <w:rFonts w:ascii="Times New Roman" w:hAnsi="Times New Roman" w:cs="Times New Roman"/>
          <w:sz w:val="24"/>
          <w:szCs w:val="24"/>
        </w:rPr>
        <w:t>is</w:t>
      </w:r>
      <w:r w:rsidR="00C4728F" w:rsidRPr="62E2BD52">
        <w:rPr>
          <w:rFonts w:ascii="Times New Roman" w:hAnsi="Times New Roman" w:cs="Times New Roman"/>
          <w:sz w:val="24"/>
          <w:szCs w:val="24"/>
        </w:rPr>
        <w:t xml:space="preserve"> </w:t>
      </w:r>
      <w:r w:rsidR="62E2BD52" w:rsidRPr="62E2BD52">
        <w:rPr>
          <w:rFonts w:ascii="Times New Roman" w:hAnsi="Times New Roman" w:cs="Times New Roman"/>
          <w:sz w:val="24"/>
          <w:szCs w:val="24"/>
        </w:rPr>
        <w:t xml:space="preserve">higher in schools that provide a range of parent outreach activities. As such, </w:t>
      </w:r>
      <w:r w:rsidR="62E2BD52" w:rsidRPr="62E2BD52">
        <w:rPr>
          <w:rFonts w:ascii="Times New Roman" w:hAnsi="Times New Roman" w:cs="Times New Roman"/>
          <w:sz w:val="24"/>
          <w:szCs w:val="24"/>
        </w:rPr>
        <w:lastRenderedPageBreak/>
        <w:t xml:space="preserve">school engagement appears to be a malleable factor, which can be also impacted by how schools seek to engage employed parents. </w:t>
      </w:r>
    </w:p>
    <w:p w14:paraId="505F00D0" w14:textId="71FCF7AC" w:rsidR="002568AD" w:rsidRDefault="62E2BD52" w:rsidP="0062608B">
      <w:pPr>
        <w:autoSpaceDE w:val="0"/>
        <w:autoSpaceDN w:val="0"/>
        <w:adjustRightInd w:val="0"/>
        <w:spacing w:after="0" w:line="480" w:lineRule="auto"/>
        <w:ind w:firstLine="720"/>
        <w:rPr>
          <w:rFonts w:ascii="Times New Roman" w:hAnsi="Times New Roman" w:cs="Times New Roman"/>
          <w:sz w:val="24"/>
          <w:szCs w:val="24"/>
        </w:rPr>
      </w:pPr>
      <w:r w:rsidRPr="62E2BD52">
        <w:rPr>
          <w:rFonts w:ascii="Times New Roman" w:hAnsi="Times New Roman" w:cs="Times New Roman"/>
          <w:sz w:val="24"/>
          <w:szCs w:val="24"/>
        </w:rPr>
        <w:t xml:space="preserve">Importantly, rather than dealing with crises during the school day (Rosenzweig </w:t>
      </w:r>
      <w:r w:rsidR="00E21353" w:rsidRPr="00E21353">
        <w:rPr>
          <w:rFonts w:ascii="Times New Roman" w:hAnsi="Times New Roman" w:cs="Times New Roman"/>
          <w:i/>
          <w:sz w:val="24"/>
          <w:szCs w:val="24"/>
        </w:rPr>
        <w:t>et al.</w:t>
      </w:r>
      <w:r w:rsidRPr="62E2BD52">
        <w:rPr>
          <w:rFonts w:ascii="Times New Roman" w:hAnsi="Times New Roman" w:cs="Times New Roman"/>
          <w:sz w:val="24"/>
          <w:szCs w:val="24"/>
        </w:rPr>
        <w:t>, 2002), which leads to strain, parents appreciate positive school engagement experiences (</w:t>
      </w:r>
      <w:proofErr w:type="spellStart"/>
      <w:r w:rsidRPr="62E2BD52">
        <w:rPr>
          <w:rFonts w:ascii="Times New Roman" w:hAnsi="Times New Roman" w:cs="Times New Roman"/>
          <w:sz w:val="24"/>
          <w:szCs w:val="24"/>
          <w:lang w:val="en-US"/>
        </w:rPr>
        <w:t>Malsch</w:t>
      </w:r>
      <w:proofErr w:type="spellEnd"/>
      <w:r w:rsidRPr="62E2BD52">
        <w:rPr>
          <w:rFonts w:ascii="Times New Roman" w:hAnsi="Times New Roman" w:cs="Times New Roman"/>
          <w:sz w:val="24"/>
          <w:szCs w:val="24"/>
          <w:lang w:val="en-US"/>
        </w:rPr>
        <w:t xml:space="preserve"> </w:t>
      </w:r>
      <w:r w:rsidR="00E21353" w:rsidRPr="00E21353">
        <w:rPr>
          <w:rFonts w:ascii="Times New Roman" w:hAnsi="Times New Roman" w:cs="Times New Roman"/>
          <w:i/>
          <w:sz w:val="24"/>
          <w:szCs w:val="24"/>
          <w:lang w:val="en-US"/>
        </w:rPr>
        <w:t>et al.</w:t>
      </w:r>
      <w:r w:rsidRPr="62E2BD52">
        <w:rPr>
          <w:rFonts w:ascii="Times New Roman" w:hAnsi="Times New Roman" w:cs="Times New Roman"/>
          <w:sz w:val="24"/>
          <w:szCs w:val="24"/>
          <w:lang w:val="en-US"/>
        </w:rPr>
        <w:t>, 2008)</w:t>
      </w:r>
      <w:r w:rsidR="00EE7A31">
        <w:rPr>
          <w:rFonts w:ascii="Times New Roman" w:hAnsi="Times New Roman" w:cs="Times New Roman"/>
          <w:sz w:val="24"/>
          <w:szCs w:val="24"/>
          <w:lang w:val="en-US"/>
        </w:rPr>
        <w:t>. S</w:t>
      </w:r>
      <w:r w:rsidRPr="62E2BD52">
        <w:rPr>
          <w:rFonts w:ascii="Times New Roman" w:hAnsi="Times New Roman" w:cs="Times New Roman"/>
          <w:sz w:val="24"/>
          <w:szCs w:val="24"/>
        </w:rPr>
        <w:t xml:space="preserve">train can leave parents depleted of energy to concentrate on work and time to engage in satisfying school activities (Brennan </w:t>
      </w:r>
      <w:r w:rsidR="00E21353" w:rsidRPr="00E21353">
        <w:rPr>
          <w:rFonts w:ascii="Times New Roman" w:hAnsi="Times New Roman" w:cs="Times New Roman"/>
          <w:i/>
          <w:sz w:val="24"/>
          <w:szCs w:val="24"/>
        </w:rPr>
        <w:t>et al.</w:t>
      </w:r>
      <w:r w:rsidRPr="62E2BD52">
        <w:rPr>
          <w:rFonts w:ascii="Times New Roman" w:hAnsi="Times New Roman" w:cs="Times New Roman"/>
          <w:sz w:val="24"/>
          <w:szCs w:val="24"/>
        </w:rPr>
        <w:t xml:space="preserve">, 2008). To this end, Brannan </w:t>
      </w:r>
      <w:r w:rsidR="00E21353" w:rsidRPr="00E21353">
        <w:rPr>
          <w:rFonts w:ascii="Times New Roman" w:hAnsi="Times New Roman" w:cs="Times New Roman"/>
          <w:i/>
          <w:sz w:val="24"/>
          <w:szCs w:val="24"/>
        </w:rPr>
        <w:t>et al.</w:t>
      </w:r>
      <w:r w:rsidRPr="62E2BD52">
        <w:rPr>
          <w:rFonts w:ascii="Times New Roman" w:hAnsi="Times New Roman" w:cs="Times New Roman"/>
          <w:sz w:val="24"/>
          <w:szCs w:val="24"/>
        </w:rPr>
        <w:t xml:space="preserve"> (2018) describe some parents’ strain </w:t>
      </w:r>
      <w:proofErr w:type="gramStart"/>
      <w:r w:rsidR="00C4728F">
        <w:rPr>
          <w:rFonts w:ascii="Times New Roman" w:hAnsi="Times New Roman" w:cs="Times New Roman"/>
          <w:sz w:val="24"/>
          <w:szCs w:val="24"/>
        </w:rPr>
        <w:t>as a result of</w:t>
      </w:r>
      <w:proofErr w:type="gramEnd"/>
      <w:r w:rsidRPr="62E2BD52">
        <w:rPr>
          <w:rFonts w:ascii="Times New Roman" w:hAnsi="Times New Roman" w:cs="Times New Roman"/>
          <w:sz w:val="24"/>
          <w:szCs w:val="24"/>
        </w:rPr>
        <w:t xml:space="preserve"> “providing nearly constant support and supervision” to their children (p. 30). Indeed, </w:t>
      </w:r>
      <w:r w:rsidRPr="62E2BD52">
        <w:rPr>
          <w:rFonts w:ascii="Times New Roman" w:eastAsia="Times New Roman" w:hAnsi="Times New Roman" w:cs="Times New Roman"/>
          <w:sz w:val="24"/>
          <w:szCs w:val="24"/>
          <w:lang w:val="en-US"/>
        </w:rPr>
        <w:t xml:space="preserve">Oswald </w:t>
      </w:r>
      <w:r w:rsidR="00E21353" w:rsidRPr="00E21353">
        <w:rPr>
          <w:rFonts w:ascii="Times New Roman" w:eastAsia="Times New Roman" w:hAnsi="Times New Roman" w:cs="Times New Roman"/>
          <w:i/>
          <w:sz w:val="24"/>
          <w:szCs w:val="24"/>
          <w:lang w:val="en-US"/>
        </w:rPr>
        <w:t>et al.</w:t>
      </w:r>
      <w:r w:rsidRPr="62E2BD52">
        <w:rPr>
          <w:rFonts w:ascii="Times New Roman" w:eastAsia="Times New Roman" w:hAnsi="Times New Roman" w:cs="Times New Roman"/>
          <w:sz w:val="24"/>
          <w:szCs w:val="24"/>
          <w:lang w:val="en-US"/>
        </w:rPr>
        <w:t xml:space="preserve"> (2018) indicate that children with disabilities whose health is poor require substantially more parental engagement in healthcare activities, a fact that results in less time and energy available for parental involvement in education–related activities. </w:t>
      </w:r>
      <w:r w:rsidRPr="62E2BD52">
        <w:rPr>
          <w:rFonts w:ascii="Times New Roman" w:hAnsi="Times New Roman" w:cs="Times New Roman"/>
          <w:sz w:val="24"/>
          <w:szCs w:val="24"/>
        </w:rPr>
        <w:t xml:space="preserve">Contingent on the severity of the disability and the corresponding increased caregiving needs, parents’ reservoir of resources may be inadequate. Absent expendable energy for school engagement, parents experience strain that can </w:t>
      </w:r>
      <w:r w:rsidR="009A4263">
        <w:rPr>
          <w:rFonts w:ascii="Times New Roman" w:hAnsi="Times New Roman" w:cs="Times New Roman"/>
          <w:sz w:val="24"/>
          <w:szCs w:val="24"/>
        </w:rPr>
        <w:t>usurp</w:t>
      </w:r>
      <w:r w:rsidR="009A4263" w:rsidRPr="62E2BD52">
        <w:rPr>
          <w:rFonts w:ascii="Times New Roman" w:hAnsi="Times New Roman" w:cs="Times New Roman"/>
          <w:sz w:val="24"/>
          <w:szCs w:val="24"/>
        </w:rPr>
        <w:t xml:space="preserve"> </w:t>
      </w:r>
      <w:r w:rsidRPr="62E2BD52">
        <w:rPr>
          <w:rFonts w:ascii="Times New Roman" w:hAnsi="Times New Roman" w:cs="Times New Roman"/>
          <w:sz w:val="24"/>
          <w:szCs w:val="24"/>
        </w:rPr>
        <w:t>school engagement. Consequently, the examination of the negative influence of increased support needs on school engagement is warranted.</w:t>
      </w:r>
    </w:p>
    <w:p w14:paraId="0238CC0A" w14:textId="713A08C7" w:rsidR="00EF7361" w:rsidRDefault="00EF7361" w:rsidP="00EF7361">
      <w:pPr>
        <w:pStyle w:val="ListParagraph"/>
        <w:spacing w:line="480" w:lineRule="auto"/>
        <w:rPr>
          <w:rFonts w:ascii="Times New Roman" w:hAnsi="Times New Roman" w:cs="Times New Roman"/>
          <w:i/>
          <w:sz w:val="24"/>
          <w:szCs w:val="24"/>
        </w:rPr>
      </w:pPr>
      <w:r w:rsidRPr="00EF7361">
        <w:rPr>
          <w:rFonts w:ascii="Times New Roman" w:hAnsi="Times New Roman" w:cs="Times New Roman"/>
          <w:i/>
          <w:sz w:val="24"/>
          <w:szCs w:val="24"/>
        </w:rPr>
        <w:t xml:space="preserve">Hypothesis 2: </w:t>
      </w:r>
      <w:r>
        <w:rPr>
          <w:rFonts w:ascii="Times New Roman" w:hAnsi="Times New Roman" w:cs="Times New Roman"/>
          <w:i/>
          <w:sz w:val="24"/>
          <w:szCs w:val="24"/>
        </w:rPr>
        <w:t>C</w:t>
      </w:r>
      <w:r w:rsidRPr="00EF7361">
        <w:rPr>
          <w:rFonts w:ascii="Times New Roman" w:hAnsi="Times New Roman" w:cs="Times New Roman"/>
          <w:i/>
          <w:sz w:val="24"/>
          <w:szCs w:val="24"/>
        </w:rPr>
        <w:t>hild</w:t>
      </w:r>
      <w:r>
        <w:rPr>
          <w:rFonts w:ascii="Times New Roman" w:hAnsi="Times New Roman" w:cs="Times New Roman"/>
          <w:i/>
          <w:sz w:val="24"/>
          <w:szCs w:val="24"/>
        </w:rPr>
        <w:t>ren</w:t>
      </w:r>
      <w:r w:rsidR="00116704">
        <w:rPr>
          <w:rFonts w:ascii="Times New Roman" w:hAnsi="Times New Roman" w:cs="Times New Roman"/>
          <w:i/>
          <w:sz w:val="24"/>
          <w:szCs w:val="24"/>
        </w:rPr>
        <w:t xml:space="preserve"> with disabilit</w:t>
      </w:r>
      <w:r w:rsidR="0093365C">
        <w:rPr>
          <w:rFonts w:ascii="Times New Roman" w:hAnsi="Times New Roman" w:cs="Times New Roman"/>
          <w:i/>
          <w:sz w:val="24"/>
          <w:szCs w:val="24"/>
        </w:rPr>
        <w:t>i</w:t>
      </w:r>
      <w:r w:rsidR="00116704">
        <w:rPr>
          <w:rFonts w:ascii="Times New Roman" w:hAnsi="Times New Roman" w:cs="Times New Roman"/>
          <w:i/>
          <w:sz w:val="24"/>
          <w:szCs w:val="24"/>
        </w:rPr>
        <w:t>es’</w:t>
      </w:r>
      <w:r w:rsidRPr="00EF7361">
        <w:rPr>
          <w:rFonts w:ascii="Times New Roman" w:hAnsi="Times New Roman" w:cs="Times New Roman"/>
          <w:i/>
          <w:sz w:val="24"/>
          <w:szCs w:val="24"/>
        </w:rPr>
        <w:t xml:space="preserve"> </w:t>
      </w:r>
      <w:r w:rsidR="00116704">
        <w:rPr>
          <w:rFonts w:ascii="Times New Roman" w:hAnsi="Times New Roman" w:cs="Times New Roman"/>
          <w:i/>
          <w:sz w:val="24"/>
          <w:szCs w:val="24"/>
        </w:rPr>
        <w:t>increased support needs</w:t>
      </w:r>
      <w:r w:rsidRPr="00EF7361">
        <w:rPr>
          <w:rFonts w:ascii="Times New Roman" w:hAnsi="Times New Roman" w:cs="Times New Roman"/>
          <w:i/>
          <w:sz w:val="24"/>
          <w:szCs w:val="24"/>
        </w:rPr>
        <w:t xml:space="preserve"> </w:t>
      </w:r>
      <w:r>
        <w:rPr>
          <w:rFonts w:ascii="Times New Roman" w:hAnsi="Times New Roman" w:cs="Times New Roman"/>
          <w:i/>
          <w:sz w:val="24"/>
          <w:szCs w:val="24"/>
        </w:rPr>
        <w:t xml:space="preserve">will </w:t>
      </w:r>
      <w:r w:rsidRPr="00EF7361">
        <w:rPr>
          <w:rFonts w:ascii="Times New Roman" w:hAnsi="Times New Roman" w:cs="Times New Roman"/>
          <w:i/>
          <w:sz w:val="24"/>
          <w:szCs w:val="24"/>
        </w:rPr>
        <w:t>have a negative impact on the</w:t>
      </w:r>
      <w:r>
        <w:rPr>
          <w:rFonts w:ascii="Times New Roman" w:hAnsi="Times New Roman" w:cs="Times New Roman"/>
          <w:i/>
          <w:sz w:val="24"/>
          <w:szCs w:val="24"/>
        </w:rPr>
        <w:t>ir</w:t>
      </w:r>
      <w:r w:rsidRPr="00EF7361">
        <w:rPr>
          <w:rFonts w:ascii="Times New Roman" w:hAnsi="Times New Roman" w:cs="Times New Roman"/>
          <w:i/>
          <w:sz w:val="24"/>
          <w:szCs w:val="24"/>
        </w:rPr>
        <w:t xml:space="preserve"> parents’ school engagement</w:t>
      </w:r>
      <w:r>
        <w:rPr>
          <w:rFonts w:ascii="Times New Roman" w:hAnsi="Times New Roman" w:cs="Times New Roman"/>
          <w:i/>
          <w:sz w:val="24"/>
          <w:szCs w:val="24"/>
        </w:rPr>
        <w:t>.</w:t>
      </w:r>
      <w:r w:rsidR="00B63D6E">
        <w:rPr>
          <w:rFonts w:ascii="Times New Roman" w:hAnsi="Times New Roman" w:cs="Times New Roman"/>
          <w:i/>
          <w:sz w:val="24"/>
          <w:szCs w:val="24"/>
        </w:rPr>
        <w:t xml:space="preserve"> </w:t>
      </w:r>
    </w:p>
    <w:p w14:paraId="614953C2" w14:textId="0E80FD06" w:rsidR="00A44EE4" w:rsidRPr="001E65E9" w:rsidRDefault="00A44EE4" w:rsidP="00A44EE4">
      <w:pPr>
        <w:spacing w:after="0" w:line="480" w:lineRule="auto"/>
        <w:rPr>
          <w:rFonts w:ascii="Times New Roman" w:hAnsi="Times New Roman" w:cs="Times New Roman"/>
          <w:b/>
          <w:sz w:val="24"/>
          <w:szCs w:val="28"/>
        </w:rPr>
      </w:pPr>
      <w:r w:rsidRPr="001E65E9">
        <w:rPr>
          <w:rFonts w:ascii="Times New Roman" w:hAnsi="Times New Roman" w:cs="Times New Roman"/>
          <w:b/>
          <w:sz w:val="24"/>
          <w:szCs w:val="28"/>
        </w:rPr>
        <w:t xml:space="preserve">The Moderating Role of </w:t>
      </w:r>
      <w:r>
        <w:rPr>
          <w:rFonts w:ascii="Times New Roman" w:hAnsi="Times New Roman" w:cs="Times New Roman"/>
          <w:b/>
          <w:sz w:val="24"/>
          <w:szCs w:val="28"/>
        </w:rPr>
        <w:t xml:space="preserve">Children’s </w:t>
      </w:r>
      <w:r w:rsidRPr="001E65E9">
        <w:rPr>
          <w:rFonts w:ascii="Times New Roman" w:hAnsi="Times New Roman" w:cs="Times New Roman"/>
          <w:b/>
          <w:sz w:val="24"/>
          <w:szCs w:val="28"/>
        </w:rPr>
        <w:t>Age</w:t>
      </w:r>
    </w:p>
    <w:p w14:paraId="60866B08" w14:textId="793F9DE2" w:rsidR="00306B99" w:rsidRDefault="62E2BD52" w:rsidP="009B2849">
      <w:pPr>
        <w:spacing w:after="0" w:line="480" w:lineRule="auto"/>
        <w:rPr>
          <w:rFonts w:ascii="Times New Roman" w:eastAsia="Times New Roman" w:hAnsi="Times New Roman" w:cs="Times New Roman"/>
          <w:sz w:val="24"/>
          <w:szCs w:val="24"/>
          <w:lang w:val="en-US"/>
        </w:rPr>
      </w:pPr>
      <w:r w:rsidRPr="62E2BD52">
        <w:rPr>
          <w:rFonts w:ascii="Times New Roman" w:eastAsia="Times New Roman" w:hAnsi="Times New Roman" w:cs="Times New Roman"/>
          <w:sz w:val="24"/>
          <w:szCs w:val="24"/>
          <w:lang w:val="en-US"/>
        </w:rPr>
        <w:t xml:space="preserve">Although parents’ WFC and school engagement may vary depending on children’s age, this relationship has not been previously empirically established. </w:t>
      </w:r>
      <w:r w:rsidR="00332BB4" w:rsidRPr="00332BB4">
        <w:rPr>
          <w:rFonts w:ascii="Times New Roman" w:eastAsia="Times New Roman" w:hAnsi="Times New Roman" w:cs="Times New Roman"/>
          <w:sz w:val="24"/>
          <w:szCs w:val="24"/>
          <w:lang w:val="en-US"/>
        </w:rPr>
        <w:t xml:space="preserve">Developmental stages (i.e., birth, preschool, school–age, transition to adulthood) have been indicated to influence family care burdens due to children’s needs shifting over time (Kirk, 2008: Wei et al., 2019). </w:t>
      </w:r>
      <w:r w:rsidR="00964363" w:rsidRPr="00964363">
        <w:rPr>
          <w:rFonts w:ascii="Times New Roman" w:eastAsia="Times New Roman" w:hAnsi="Times New Roman" w:cs="Times New Roman"/>
          <w:sz w:val="24"/>
          <w:szCs w:val="24"/>
          <w:lang w:val="en-US"/>
        </w:rPr>
        <w:t xml:space="preserve">For example, </w:t>
      </w:r>
      <w:r w:rsidR="00964363" w:rsidRPr="62E2BD52">
        <w:rPr>
          <w:rFonts w:ascii="Times New Roman" w:eastAsia="Times New Roman" w:hAnsi="Times New Roman" w:cs="Times New Roman"/>
          <w:sz w:val="24"/>
          <w:szCs w:val="24"/>
          <w:lang w:val="en-US"/>
        </w:rPr>
        <w:t xml:space="preserve">Erickson </w:t>
      </w:r>
      <w:r w:rsidR="00964363" w:rsidRPr="00E21353">
        <w:rPr>
          <w:rFonts w:ascii="Times New Roman" w:eastAsia="Times New Roman" w:hAnsi="Times New Roman" w:cs="Times New Roman"/>
          <w:i/>
          <w:sz w:val="24"/>
          <w:szCs w:val="24"/>
          <w:lang w:val="en-US"/>
        </w:rPr>
        <w:t>et al.</w:t>
      </w:r>
      <w:r w:rsidR="00964363" w:rsidRPr="62E2BD52">
        <w:rPr>
          <w:rFonts w:ascii="Times New Roman" w:eastAsia="Times New Roman" w:hAnsi="Times New Roman" w:cs="Times New Roman"/>
          <w:sz w:val="24"/>
          <w:szCs w:val="24"/>
          <w:lang w:val="en-US"/>
        </w:rPr>
        <w:t xml:space="preserve"> (2010) found that WFC was greater for employees with school–age and pre–</w:t>
      </w:r>
      <w:r w:rsidR="00964363" w:rsidRPr="62E2BD52">
        <w:rPr>
          <w:rFonts w:ascii="Times New Roman" w:eastAsia="Times New Roman" w:hAnsi="Times New Roman" w:cs="Times New Roman"/>
          <w:sz w:val="24"/>
          <w:szCs w:val="24"/>
          <w:lang w:val="en-US"/>
        </w:rPr>
        <w:lastRenderedPageBreak/>
        <w:t xml:space="preserve">school children </w:t>
      </w:r>
      <w:r w:rsidR="00964363">
        <w:rPr>
          <w:rFonts w:ascii="Times New Roman" w:eastAsia="Times New Roman" w:hAnsi="Times New Roman" w:cs="Times New Roman"/>
          <w:sz w:val="24"/>
          <w:szCs w:val="24"/>
          <w:lang w:val="en-US"/>
        </w:rPr>
        <w:t>rather than for employees with</w:t>
      </w:r>
      <w:r w:rsidR="00964363" w:rsidRPr="62E2BD52">
        <w:rPr>
          <w:rFonts w:ascii="Times New Roman" w:eastAsia="Times New Roman" w:hAnsi="Times New Roman" w:cs="Times New Roman"/>
          <w:sz w:val="24"/>
          <w:szCs w:val="24"/>
          <w:lang w:val="en-US"/>
        </w:rPr>
        <w:t xml:space="preserve"> secondary</w:t>
      </w:r>
      <w:r w:rsidR="00964363">
        <w:rPr>
          <w:rFonts w:ascii="Times New Roman" w:eastAsia="Times New Roman" w:hAnsi="Times New Roman" w:cs="Times New Roman"/>
          <w:sz w:val="24"/>
          <w:szCs w:val="24"/>
          <w:lang w:val="en-US"/>
        </w:rPr>
        <w:t xml:space="preserve"> school</w:t>
      </w:r>
      <w:r w:rsidR="00964363" w:rsidRPr="62E2BD52">
        <w:rPr>
          <w:rFonts w:ascii="Times New Roman" w:eastAsia="Times New Roman" w:hAnsi="Times New Roman" w:cs="Times New Roman"/>
          <w:sz w:val="24"/>
          <w:szCs w:val="24"/>
          <w:lang w:val="en-US"/>
        </w:rPr>
        <w:t xml:space="preserve">–age children. </w:t>
      </w:r>
      <w:bookmarkStart w:id="21" w:name="_Hlk71300361"/>
      <w:r w:rsidR="00964363" w:rsidRPr="00964363">
        <w:rPr>
          <w:rFonts w:ascii="Times New Roman" w:eastAsia="Times New Roman" w:hAnsi="Times New Roman" w:cs="Times New Roman"/>
          <w:sz w:val="24"/>
          <w:szCs w:val="24"/>
          <w:lang w:val="en-US"/>
        </w:rPr>
        <w:t>Similarly, Brown and Sumner (2019) note that parents of younger children with disabilities found it crucial to meet with school personnel for initial educational planning. Indeed, some parents reported lower levels of WFC when their child entered school because it provided them respite. For employed parents, Brennan et al. (2016) noted that parents of preschool children with disabilities found it difficult to access special services and childcare, whereas once children grew older and began school, all services occurred at the school, and childcare shifted to after–school hours. School engagement for parents of adolescents with disabilities consisted mostly of attending parent–teacher meetings, whereas volunteering at school was not common (Lipscomb et al., 2018), subsequently signifying less conflict between engagement in work– and school–related activities.</w:t>
      </w:r>
      <w:bookmarkEnd w:id="21"/>
    </w:p>
    <w:p w14:paraId="731C0D9F" w14:textId="5D7F8B5E" w:rsidR="00C4790F" w:rsidRPr="00DC1369" w:rsidRDefault="00964363" w:rsidP="001E1695">
      <w:pPr>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Additionally</w:t>
      </w:r>
      <w:r w:rsidR="0080092B">
        <w:rPr>
          <w:rFonts w:ascii="Times New Roman" w:eastAsia="Times New Roman" w:hAnsi="Times New Roman" w:cs="Times New Roman"/>
          <w:sz w:val="24"/>
          <w:szCs w:val="24"/>
          <w:lang w:val="en-US"/>
        </w:rPr>
        <w:t>,</w:t>
      </w:r>
      <w:r w:rsidR="62E2BD52" w:rsidRPr="62E2BD52">
        <w:rPr>
          <w:rFonts w:ascii="Times New Roman" w:eastAsia="Times New Roman" w:hAnsi="Times New Roman" w:cs="Times New Roman"/>
          <w:sz w:val="24"/>
          <w:szCs w:val="24"/>
          <w:lang w:val="en-US"/>
        </w:rPr>
        <w:t xml:space="preserve"> older children with more severe disabilities</w:t>
      </w:r>
      <w:r w:rsidR="00D90243">
        <w:rPr>
          <w:rFonts w:ascii="Times New Roman" w:eastAsia="Times New Roman" w:hAnsi="Times New Roman" w:cs="Times New Roman"/>
          <w:sz w:val="24"/>
          <w:szCs w:val="24"/>
          <w:lang w:val="en-US"/>
        </w:rPr>
        <w:t xml:space="preserve"> and increased support needs </w:t>
      </w:r>
      <w:r>
        <w:rPr>
          <w:rFonts w:ascii="Times New Roman" w:eastAsia="Times New Roman" w:hAnsi="Times New Roman" w:cs="Times New Roman"/>
          <w:sz w:val="24"/>
          <w:szCs w:val="24"/>
          <w:lang w:val="en-US"/>
        </w:rPr>
        <w:t xml:space="preserve">faced increased challenges associated with their transition </w:t>
      </w:r>
      <w:r w:rsidR="62E2BD52" w:rsidRPr="62E2BD52">
        <w:rPr>
          <w:rFonts w:ascii="Times New Roman" w:eastAsia="Times New Roman" w:hAnsi="Times New Roman" w:cs="Times New Roman"/>
          <w:sz w:val="24"/>
          <w:szCs w:val="24"/>
          <w:lang w:val="en-US"/>
        </w:rPr>
        <w:t xml:space="preserve">beyond high school (Doren </w:t>
      </w:r>
      <w:r w:rsidR="00E21353" w:rsidRPr="00E21353">
        <w:rPr>
          <w:rFonts w:ascii="Times New Roman" w:eastAsia="Times New Roman" w:hAnsi="Times New Roman" w:cs="Times New Roman"/>
          <w:i/>
          <w:sz w:val="24"/>
          <w:szCs w:val="24"/>
          <w:lang w:val="en-US"/>
        </w:rPr>
        <w:t>et al.</w:t>
      </w:r>
      <w:r w:rsidR="62E2BD52" w:rsidRPr="62E2BD52">
        <w:rPr>
          <w:rFonts w:ascii="Times New Roman" w:eastAsia="Times New Roman" w:hAnsi="Times New Roman" w:cs="Times New Roman"/>
          <w:sz w:val="24"/>
          <w:szCs w:val="24"/>
          <w:lang w:val="en-US"/>
        </w:rPr>
        <w:t xml:space="preserve">, 2012; Lipscomb </w:t>
      </w:r>
      <w:r w:rsidR="00E21353" w:rsidRPr="00E21353">
        <w:rPr>
          <w:rFonts w:ascii="Times New Roman" w:eastAsia="Times New Roman" w:hAnsi="Times New Roman" w:cs="Times New Roman"/>
          <w:i/>
          <w:sz w:val="24"/>
          <w:szCs w:val="24"/>
          <w:lang w:val="en-US"/>
        </w:rPr>
        <w:t>et al.</w:t>
      </w:r>
      <w:r w:rsidR="62E2BD52" w:rsidRPr="62E2BD52">
        <w:rPr>
          <w:rFonts w:ascii="Times New Roman" w:eastAsia="Times New Roman" w:hAnsi="Times New Roman" w:cs="Times New Roman"/>
          <w:sz w:val="24"/>
          <w:szCs w:val="24"/>
          <w:lang w:val="en-US"/>
        </w:rPr>
        <w:t xml:space="preserve">, 2018), </w:t>
      </w:r>
      <w:r>
        <w:rPr>
          <w:rFonts w:ascii="Times New Roman" w:eastAsia="Times New Roman" w:hAnsi="Times New Roman" w:cs="Times New Roman"/>
          <w:sz w:val="24"/>
          <w:szCs w:val="24"/>
          <w:lang w:val="en-US"/>
        </w:rPr>
        <w:t xml:space="preserve">which </w:t>
      </w:r>
      <w:r w:rsidRPr="62E2BD52">
        <w:rPr>
          <w:rFonts w:ascii="Times New Roman" w:eastAsia="Times New Roman" w:hAnsi="Times New Roman" w:cs="Times New Roman"/>
          <w:sz w:val="24"/>
          <w:szCs w:val="24"/>
          <w:lang w:val="en-US"/>
        </w:rPr>
        <w:t>contribut</w:t>
      </w:r>
      <w:r>
        <w:rPr>
          <w:rFonts w:ascii="Times New Roman" w:eastAsia="Times New Roman" w:hAnsi="Times New Roman" w:cs="Times New Roman"/>
          <w:sz w:val="24"/>
          <w:szCs w:val="24"/>
          <w:lang w:val="en-US"/>
        </w:rPr>
        <w:t>ed</w:t>
      </w:r>
      <w:r w:rsidRPr="62E2BD52">
        <w:rPr>
          <w:rFonts w:ascii="Times New Roman" w:eastAsia="Times New Roman" w:hAnsi="Times New Roman" w:cs="Times New Roman"/>
          <w:sz w:val="24"/>
          <w:szCs w:val="24"/>
          <w:lang w:val="en-US"/>
        </w:rPr>
        <w:t xml:space="preserve"> </w:t>
      </w:r>
      <w:r w:rsidR="62E2BD52" w:rsidRPr="62E2BD52">
        <w:rPr>
          <w:rFonts w:ascii="Times New Roman" w:eastAsia="Times New Roman" w:hAnsi="Times New Roman" w:cs="Times New Roman"/>
          <w:sz w:val="24"/>
          <w:szCs w:val="24"/>
          <w:lang w:val="en-US"/>
        </w:rPr>
        <w:t xml:space="preserve">to parental strain as children aged. Thus, children’s support needs and age may combine to determine children’s needs, which then impacts parental school engagement. As parents expend energy on increased responsibilities for their child during out–of–school hours (Li </w:t>
      </w:r>
      <w:r w:rsidR="00E21353" w:rsidRPr="00E21353">
        <w:rPr>
          <w:rFonts w:ascii="Times New Roman" w:eastAsia="Times New Roman" w:hAnsi="Times New Roman" w:cs="Times New Roman"/>
          <w:i/>
          <w:sz w:val="24"/>
          <w:szCs w:val="24"/>
          <w:lang w:val="en-US"/>
        </w:rPr>
        <w:t>et al.</w:t>
      </w:r>
      <w:r w:rsidR="62E2BD52" w:rsidRPr="62E2BD52">
        <w:rPr>
          <w:rFonts w:ascii="Times New Roman" w:eastAsia="Times New Roman" w:hAnsi="Times New Roman" w:cs="Times New Roman"/>
          <w:sz w:val="24"/>
          <w:szCs w:val="24"/>
          <w:lang w:val="en-US"/>
        </w:rPr>
        <w:t xml:space="preserve">, 2015), they have decreased available energy to invest in their children’s schooling, including school events. Li </w:t>
      </w:r>
      <w:r w:rsidR="00E21353" w:rsidRPr="00E21353">
        <w:rPr>
          <w:rFonts w:ascii="Times New Roman" w:eastAsia="Times New Roman" w:hAnsi="Times New Roman" w:cs="Times New Roman"/>
          <w:i/>
          <w:sz w:val="24"/>
          <w:szCs w:val="24"/>
          <w:lang w:val="en-US"/>
        </w:rPr>
        <w:t>et al.</w:t>
      </w:r>
      <w:r w:rsidR="62E2BD52" w:rsidRPr="62E2BD52">
        <w:rPr>
          <w:rFonts w:ascii="Times New Roman" w:eastAsia="Times New Roman" w:hAnsi="Times New Roman" w:cs="Times New Roman"/>
          <w:sz w:val="24"/>
          <w:szCs w:val="24"/>
          <w:lang w:val="en-US"/>
        </w:rPr>
        <w:t xml:space="preserve"> (2015) state parents conserve their energy so they can allocate time for their child’s needs. In line with this, Oswald </w:t>
      </w:r>
      <w:r w:rsidR="00E21353" w:rsidRPr="00E21353">
        <w:rPr>
          <w:rFonts w:ascii="Times New Roman" w:eastAsia="Times New Roman" w:hAnsi="Times New Roman" w:cs="Times New Roman"/>
          <w:i/>
          <w:sz w:val="24"/>
          <w:szCs w:val="24"/>
          <w:lang w:val="en-US"/>
        </w:rPr>
        <w:t>et al.</w:t>
      </w:r>
      <w:r w:rsidR="62E2BD52" w:rsidRPr="62E2BD52">
        <w:rPr>
          <w:rFonts w:ascii="Times New Roman" w:eastAsia="Times New Roman" w:hAnsi="Times New Roman" w:cs="Times New Roman"/>
          <w:sz w:val="24"/>
          <w:szCs w:val="24"/>
          <w:lang w:val="en-US"/>
        </w:rPr>
        <w:t xml:space="preserve"> (2018) found that parents displayed significantly higher levels of involvement if their children’s health was better, whereas levels of involvement were significantly lower if their children’s health was worse due to disability. At the same time, compared to parents of kindergarten children, parents of older children presented significantly lower parental involvement levels, a fact that the authors attribute to the lower dependence levels of older–aged </w:t>
      </w:r>
      <w:r w:rsidR="62E2BD52" w:rsidRPr="62E2BD52">
        <w:rPr>
          <w:rFonts w:ascii="Times New Roman" w:eastAsia="Times New Roman" w:hAnsi="Times New Roman" w:cs="Times New Roman"/>
          <w:sz w:val="24"/>
          <w:szCs w:val="24"/>
          <w:lang w:val="en-US"/>
        </w:rPr>
        <w:lastRenderedPageBreak/>
        <w:t>children</w:t>
      </w:r>
      <w:r w:rsidR="00AB5473">
        <w:rPr>
          <w:rFonts w:ascii="Times New Roman" w:eastAsia="Times New Roman" w:hAnsi="Times New Roman" w:cs="Times New Roman"/>
          <w:sz w:val="24"/>
          <w:szCs w:val="24"/>
          <w:lang w:val="en-US"/>
        </w:rPr>
        <w:t xml:space="preserve"> on their parents</w:t>
      </w:r>
      <w:r w:rsidR="62E2BD52" w:rsidRPr="62E2BD52">
        <w:rPr>
          <w:rFonts w:ascii="Times New Roman" w:eastAsia="Times New Roman" w:hAnsi="Times New Roman" w:cs="Times New Roman"/>
          <w:sz w:val="24"/>
          <w:szCs w:val="24"/>
          <w:lang w:val="en-US"/>
        </w:rPr>
        <w:t xml:space="preserve">. </w:t>
      </w:r>
      <w:r w:rsidR="0021676B">
        <w:rPr>
          <w:rFonts w:ascii="Times New Roman" w:eastAsia="Times New Roman" w:hAnsi="Times New Roman" w:cs="Times New Roman"/>
          <w:sz w:val="24"/>
          <w:szCs w:val="24"/>
          <w:lang w:val="en-US"/>
        </w:rPr>
        <w:t>In short,</w:t>
      </w:r>
      <w:r w:rsidR="62E2BD52" w:rsidRPr="62E2BD52">
        <w:rPr>
          <w:rFonts w:ascii="Times New Roman" w:eastAsia="Times New Roman" w:hAnsi="Times New Roman" w:cs="Times New Roman"/>
          <w:sz w:val="24"/>
          <w:szCs w:val="24"/>
          <w:lang w:val="en-US"/>
        </w:rPr>
        <w:t xml:space="preserve"> researchers find variance for parental school engagement aligned with children’s age</w:t>
      </w:r>
      <w:r w:rsidR="0021676B">
        <w:rPr>
          <w:rFonts w:ascii="Times New Roman" w:eastAsia="Times New Roman" w:hAnsi="Times New Roman" w:cs="Times New Roman"/>
          <w:sz w:val="24"/>
          <w:szCs w:val="24"/>
          <w:lang w:val="en-US"/>
        </w:rPr>
        <w:t xml:space="preserve"> </w:t>
      </w:r>
      <w:r w:rsidR="62E2BD52" w:rsidRPr="62E2BD52">
        <w:rPr>
          <w:rFonts w:ascii="Times New Roman" w:hAnsi="Times New Roman" w:cs="Times New Roman"/>
          <w:sz w:val="24"/>
          <w:szCs w:val="24"/>
        </w:rPr>
        <w:t xml:space="preserve">(Hanson </w:t>
      </w:r>
      <w:r w:rsidR="00D426B8">
        <w:rPr>
          <w:rFonts w:ascii="Times New Roman" w:hAnsi="Times New Roman" w:cs="Times New Roman"/>
          <w:sz w:val="24"/>
          <w:szCs w:val="24"/>
        </w:rPr>
        <w:t>and</w:t>
      </w:r>
      <w:r w:rsidR="62E2BD52" w:rsidRPr="62E2BD52">
        <w:rPr>
          <w:rFonts w:ascii="Times New Roman" w:hAnsi="Times New Roman" w:cs="Times New Roman"/>
          <w:sz w:val="24"/>
          <w:szCs w:val="24"/>
        </w:rPr>
        <w:t xml:space="preserve"> Pugliese, 2020). </w:t>
      </w:r>
    </w:p>
    <w:p w14:paraId="2D008FBA" w14:textId="4CFA6967" w:rsidR="00D832E0" w:rsidRPr="00306B99" w:rsidRDefault="62E2BD52" w:rsidP="00D832E0">
      <w:pPr>
        <w:spacing w:after="0" w:line="480" w:lineRule="auto"/>
        <w:ind w:firstLine="720"/>
        <w:rPr>
          <w:rFonts w:ascii="Times New Roman" w:eastAsia="Times New Roman" w:hAnsi="Times New Roman" w:cs="Times New Roman"/>
          <w:sz w:val="24"/>
          <w:szCs w:val="24"/>
          <w:lang w:val="en-US"/>
        </w:rPr>
      </w:pPr>
      <w:r w:rsidRPr="62E2BD52">
        <w:rPr>
          <w:rFonts w:ascii="Times New Roman" w:eastAsia="Times New Roman" w:hAnsi="Times New Roman" w:cs="Times New Roman"/>
          <w:sz w:val="24"/>
          <w:szCs w:val="24"/>
          <w:lang w:val="en-US"/>
        </w:rPr>
        <w:t>With the duality of strain deriving from WFC and children’s increased support needs, parents may be required to prioritize necessary care for their children, which also depends on their children’s age, thus relegating school engagement as a non–urgent obligation, a fact that also reflects their efforts to conserve their limited time and energy resources (</w:t>
      </w:r>
      <w:proofErr w:type="spellStart"/>
      <w:r w:rsidRPr="62E2BD52">
        <w:rPr>
          <w:rFonts w:ascii="Times New Roman" w:eastAsia="Times New Roman" w:hAnsi="Times New Roman" w:cs="Times New Roman"/>
          <w:sz w:val="24"/>
          <w:szCs w:val="24"/>
          <w:lang w:val="en-US"/>
        </w:rPr>
        <w:t>Hobfoll</w:t>
      </w:r>
      <w:proofErr w:type="spellEnd"/>
      <w:r w:rsidRPr="62E2BD52">
        <w:rPr>
          <w:rFonts w:ascii="Times New Roman" w:eastAsia="Times New Roman" w:hAnsi="Times New Roman" w:cs="Times New Roman"/>
          <w:sz w:val="24"/>
          <w:szCs w:val="24"/>
          <w:lang w:val="en-US"/>
        </w:rPr>
        <w:t xml:space="preserve">, 1989). </w:t>
      </w:r>
      <w:r w:rsidRPr="62E2BD52">
        <w:rPr>
          <w:rFonts w:ascii="Times New Roman" w:hAnsi="Times New Roman" w:cs="Times New Roman"/>
          <w:sz w:val="24"/>
          <w:szCs w:val="24"/>
        </w:rPr>
        <w:t xml:space="preserve">Therefore, because children’s ages may differentially be related to the two sources of strain that derive from WFC and </w:t>
      </w:r>
      <w:r w:rsidR="0021676B">
        <w:rPr>
          <w:rFonts w:ascii="Times New Roman" w:hAnsi="Times New Roman" w:cs="Times New Roman"/>
          <w:sz w:val="24"/>
          <w:szCs w:val="24"/>
        </w:rPr>
        <w:t xml:space="preserve">children’s </w:t>
      </w:r>
      <w:r w:rsidRPr="62E2BD52">
        <w:rPr>
          <w:rFonts w:ascii="Times New Roman" w:hAnsi="Times New Roman" w:cs="Times New Roman"/>
          <w:sz w:val="24"/>
          <w:szCs w:val="24"/>
        </w:rPr>
        <w:t xml:space="preserve">disability support needs, the mitigating role of age as a moderating variable in the ‘WFC / school engagement’ and ‘support needs / school engagement’ relationships is assessed. </w:t>
      </w:r>
      <w:r w:rsidR="0021676B">
        <w:rPr>
          <w:rFonts w:ascii="Times New Roman" w:eastAsia="Times New Roman" w:hAnsi="Times New Roman" w:cs="Times New Roman"/>
          <w:sz w:val="24"/>
          <w:szCs w:val="24"/>
          <w:lang w:val="en-US"/>
        </w:rPr>
        <w:t>Hence</w:t>
      </w:r>
      <w:r w:rsidRPr="62E2BD52">
        <w:rPr>
          <w:rFonts w:ascii="Times New Roman" w:eastAsia="Times New Roman" w:hAnsi="Times New Roman" w:cs="Times New Roman"/>
          <w:sz w:val="24"/>
          <w:szCs w:val="24"/>
          <w:lang w:val="en-US"/>
        </w:rPr>
        <w:t>, the following hypotheses are offered:</w:t>
      </w:r>
    </w:p>
    <w:p w14:paraId="48A5101D" w14:textId="36C2A087" w:rsidR="00A738C1" w:rsidRPr="00EB3DE6" w:rsidRDefault="00D832E0" w:rsidP="00EB3DE6">
      <w:pPr>
        <w:pStyle w:val="ListParagraph"/>
        <w:spacing w:line="480" w:lineRule="auto"/>
        <w:rPr>
          <w:rFonts w:ascii="Times New Roman" w:hAnsi="Times New Roman" w:cs="Times New Roman"/>
          <w:i/>
          <w:sz w:val="24"/>
          <w:szCs w:val="24"/>
        </w:rPr>
      </w:pPr>
      <w:r w:rsidRPr="00EB3DE6">
        <w:rPr>
          <w:rFonts w:ascii="Times New Roman" w:hAnsi="Times New Roman" w:cs="Times New Roman"/>
          <w:i/>
          <w:sz w:val="24"/>
          <w:szCs w:val="24"/>
        </w:rPr>
        <w:t xml:space="preserve">Hypothesis 3: </w:t>
      </w:r>
      <w:r w:rsidR="00EB3DE6" w:rsidRPr="00EB3DE6">
        <w:rPr>
          <w:rFonts w:ascii="Times New Roman" w:hAnsi="Times New Roman" w:cs="Times New Roman"/>
          <w:i/>
          <w:sz w:val="24"/>
          <w:szCs w:val="24"/>
        </w:rPr>
        <w:t>Children’s</w:t>
      </w:r>
      <w:r w:rsidR="00A738C1" w:rsidRPr="00EB3DE6">
        <w:rPr>
          <w:rFonts w:ascii="Times New Roman" w:hAnsi="Times New Roman" w:cs="Times New Roman"/>
          <w:i/>
          <w:sz w:val="24"/>
          <w:szCs w:val="24"/>
        </w:rPr>
        <w:t xml:space="preserve"> age </w:t>
      </w:r>
      <w:r w:rsidR="00EB3DE6" w:rsidRPr="00EB3DE6">
        <w:rPr>
          <w:rFonts w:ascii="Times New Roman" w:hAnsi="Times New Roman" w:cs="Times New Roman"/>
          <w:i/>
          <w:sz w:val="24"/>
          <w:szCs w:val="24"/>
        </w:rPr>
        <w:t xml:space="preserve">will </w:t>
      </w:r>
      <w:r w:rsidR="00A738C1" w:rsidRPr="00EB3DE6">
        <w:rPr>
          <w:rFonts w:ascii="Times New Roman" w:hAnsi="Times New Roman" w:cs="Times New Roman"/>
          <w:i/>
          <w:sz w:val="24"/>
          <w:szCs w:val="24"/>
        </w:rPr>
        <w:t xml:space="preserve">moderate the relationship between </w:t>
      </w:r>
      <w:r w:rsidR="005D0F10">
        <w:rPr>
          <w:rFonts w:ascii="Times New Roman" w:hAnsi="Times New Roman" w:cs="Times New Roman"/>
          <w:i/>
          <w:sz w:val="24"/>
          <w:szCs w:val="24"/>
        </w:rPr>
        <w:t>work–family</w:t>
      </w:r>
      <w:r w:rsidR="00A738C1" w:rsidRPr="00EB3DE6">
        <w:rPr>
          <w:rFonts w:ascii="Times New Roman" w:hAnsi="Times New Roman" w:cs="Times New Roman"/>
          <w:i/>
          <w:sz w:val="24"/>
          <w:szCs w:val="24"/>
        </w:rPr>
        <w:t xml:space="preserve"> conflict and parents’ school engagement</w:t>
      </w:r>
      <w:r w:rsidR="00EB3DE6" w:rsidRPr="00EB3DE6">
        <w:rPr>
          <w:rFonts w:ascii="Times New Roman" w:hAnsi="Times New Roman" w:cs="Times New Roman"/>
          <w:i/>
          <w:sz w:val="24"/>
          <w:szCs w:val="24"/>
        </w:rPr>
        <w:t>.</w:t>
      </w:r>
    </w:p>
    <w:p w14:paraId="7F67FF60" w14:textId="5B048730" w:rsidR="00A738C1" w:rsidRPr="00EB3DE6" w:rsidRDefault="00D832E0" w:rsidP="00EB3DE6">
      <w:pPr>
        <w:pStyle w:val="ListParagraph"/>
        <w:spacing w:after="0" w:line="480" w:lineRule="auto"/>
        <w:rPr>
          <w:rFonts w:ascii="Times New Roman" w:hAnsi="Times New Roman" w:cs="Times New Roman"/>
          <w:i/>
          <w:sz w:val="24"/>
          <w:szCs w:val="24"/>
        </w:rPr>
      </w:pPr>
      <w:r w:rsidRPr="00EB3DE6">
        <w:rPr>
          <w:rFonts w:ascii="Times New Roman" w:hAnsi="Times New Roman" w:cs="Times New Roman"/>
          <w:i/>
          <w:sz w:val="24"/>
          <w:szCs w:val="24"/>
        </w:rPr>
        <w:t xml:space="preserve">Hypothesis 4: </w:t>
      </w:r>
      <w:r w:rsidR="00EB3DE6" w:rsidRPr="00EB3DE6">
        <w:rPr>
          <w:rFonts w:ascii="Times New Roman" w:hAnsi="Times New Roman" w:cs="Times New Roman"/>
          <w:i/>
          <w:sz w:val="24"/>
          <w:szCs w:val="24"/>
        </w:rPr>
        <w:t xml:space="preserve">Children’s </w:t>
      </w:r>
      <w:r w:rsidR="00A738C1" w:rsidRPr="00EB3DE6">
        <w:rPr>
          <w:rFonts w:ascii="Times New Roman" w:hAnsi="Times New Roman" w:cs="Times New Roman"/>
          <w:i/>
          <w:sz w:val="24"/>
          <w:szCs w:val="24"/>
        </w:rPr>
        <w:t xml:space="preserve">age </w:t>
      </w:r>
      <w:r w:rsidR="00EB3DE6" w:rsidRPr="00EB3DE6">
        <w:rPr>
          <w:rFonts w:ascii="Times New Roman" w:hAnsi="Times New Roman" w:cs="Times New Roman"/>
          <w:i/>
          <w:sz w:val="24"/>
          <w:szCs w:val="24"/>
        </w:rPr>
        <w:t xml:space="preserve">will </w:t>
      </w:r>
      <w:r w:rsidR="00A738C1" w:rsidRPr="00EB3DE6">
        <w:rPr>
          <w:rFonts w:ascii="Times New Roman" w:hAnsi="Times New Roman" w:cs="Times New Roman"/>
          <w:i/>
          <w:sz w:val="24"/>
          <w:szCs w:val="24"/>
        </w:rPr>
        <w:t xml:space="preserve">moderate the relationship </w:t>
      </w:r>
      <w:r w:rsidR="00A738C1" w:rsidRPr="00827FD8">
        <w:rPr>
          <w:rFonts w:ascii="Times New Roman" w:hAnsi="Times New Roman" w:cs="Times New Roman"/>
          <w:i/>
          <w:sz w:val="24"/>
          <w:szCs w:val="24"/>
        </w:rPr>
        <w:t xml:space="preserve">between </w:t>
      </w:r>
      <w:r w:rsidR="00827FD8">
        <w:rPr>
          <w:rFonts w:ascii="Times New Roman" w:hAnsi="Times New Roman" w:cs="Times New Roman"/>
          <w:i/>
          <w:sz w:val="24"/>
          <w:szCs w:val="24"/>
        </w:rPr>
        <w:t>children’s</w:t>
      </w:r>
      <w:r w:rsidR="005E4A4B" w:rsidRPr="00827FD8">
        <w:rPr>
          <w:rFonts w:ascii="Times New Roman" w:hAnsi="Times New Roman" w:cs="Times New Roman"/>
          <w:i/>
          <w:sz w:val="24"/>
          <w:szCs w:val="24"/>
        </w:rPr>
        <w:t xml:space="preserve"> </w:t>
      </w:r>
      <w:r w:rsidR="00C24C26" w:rsidRPr="00827FD8">
        <w:rPr>
          <w:rFonts w:ascii="Times New Roman" w:hAnsi="Times New Roman" w:cs="Times New Roman"/>
          <w:i/>
          <w:sz w:val="24"/>
          <w:szCs w:val="24"/>
        </w:rPr>
        <w:t>support</w:t>
      </w:r>
      <w:r w:rsidR="00C24C26">
        <w:rPr>
          <w:rFonts w:ascii="Times New Roman" w:hAnsi="Times New Roman" w:cs="Times New Roman"/>
          <w:i/>
          <w:sz w:val="24"/>
          <w:szCs w:val="24"/>
        </w:rPr>
        <w:t xml:space="preserve"> needs</w:t>
      </w:r>
      <w:r w:rsidR="00A738C1" w:rsidRPr="00EB3DE6">
        <w:rPr>
          <w:rFonts w:ascii="Times New Roman" w:hAnsi="Times New Roman" w:cs="Times New Roman"/>
          <w:i/>
          <w:sz w:val="24"/>
          <w:szCs w:val="24"/>
        </w:rPr>
        <w:t xml:space="preserve"> and parents’ school engagement</w:t>
      </w:r>
      <w:r w:rsidR="00EB3DE6" w:rsidRPr="00EB3DE6">
        <w:rPr>
          <w:rFonts w:ascii="Times New Roman" w:hAnsi="Times New Roman" w:cs="Times New Roman"/>
          <w:i/>
          <w:sz w:val="24"/>
          <w:szCs w:val="24"/>
        </w:rPr>
        <w:t>.</w:t>
      </w:r>
    </w:p>
    <w:p w14:paraId="33DC6FCC" w14:textId="77777777" w:rsidR="00EB3C2C" w:rsidRPr="001E65E9" w:rsidRDefault="00EB3C2C" w:rsidP="009B2849">
      <w:pPr>
        <w:spacing w:after="0" w:line="480" w:lineRule="auto"/>
        <w:rPr>
          <w:rFonts w:ascii="Times New Roman" w:hAnsi="Times New Roman" w:cs="Times New Roman"/>
          <w:b/>
          <w:sz w:val="24"/>
          <w:szCs w:val="28"/>
        </w:rPr>
      </w:pPr>
      <w:r w:rsidRPr="001E65E9">
        <w:rPr>
          <w:rFonts w:ascii="Times New Roman" w:hAnsi="Times New Roman" w:cs="Times New Roman"/>
          <w:b/>
          <w:sz w:val="24"/>
          <w:szCs w:val="28"/>
        </w:rPr>
        <w:t>Method</w:t>
      </w:r>
    </w:p>
    <w:p w14:paraId="2AB9AA45" w14:textId="7BDE051B" w:rsidR="00EB3C2C" w:rsidRPr="009B2849" w:rsidRDefault="00EB3C2C" w:rsidP="003A5274">
      <w:pPr>
        <w:spacing w:after="0" w:line="480" w:lineRule="auto"/>
        <w:rPr>
          <w:rFonts w:ascii="Times New Roman" w:hAnsi="Times New Roman" w:cs="Times New Roman"/>
          <w:i/>
          <w:sz w:val="24"/>
          <w:szCs w:val="28"/>
        </w:rPr>
      </w:pPr>
      <w:r w:rsidRPr="009B2849">
        <w:rPr>
          <w:rFonts w:ascii="Times New Roman" w:hAnsi="Times New Roman" w:cs="Times New Roman"/>
          <w:i/>
          <w:sz w:val="24"/>
          <w:szCs w:val="28"/>
        </w:rPr>
        <w:t>Participants</w:t>
      </w:r>
      <w:r w:rsidR="001F2DDE" w:rsidRPr="009B2849">
        <w:rPr>
          <w:rFonts w:ascii="Times New Roman" w:hAnsi="Times New Roman" w:cs="Times New Roman"/>
          <w:i/>
          <w:sz w:val="24"/>
          <w:szCs w:val="28"/>
        </w:rPr>
        <w:t xml:space="preserve"> and </w:t>
      </w:r>
      <w:r w:rsidR="00443B21" w:rsidRPr="009B2849">
        <w:rPr>
          <w:rFonts w:ascii="Times New Roman" w:hAnsi="Times New Roman" w:cs="Times New Roman"/>
          <w:i/>
          <w:sz w:val="24"/>
          <w:szCs w:val="28"/>
        </w:rPr>
        <w:t>P</w:t>
      </w:r>
      <w:r w:rsidR="001F2DDE" w:rsidRPr="009B2849">
        <w:rPr>
          <w:rFonts w:ascii="Times New Roman" w:hAnsi="Times New Roman" w:cs="Times New Roman"/>
          <w:i/>
          <w:sz w:val="24"/>
          <w:szCs w:val="28"/>
        </w:rPr>
        <w:t>rocedure</w:t>
      </w:r>
    </w:p>
    <w:p w14:paraId="2FC5E5A5" w14:textId="5E792FB5" w:rsidR="00EB3C2C" w:rsidRPr="0030613F" w:rsidRDefault="0021676B" w:rsidP="009B2849">
      <w:pPr>
        <w:pStyle w:val="Default"/>
        <w:spacing w:line="480" w:lineRule="auto"/>
        <w:rPr>
          <w:rFonts w:ascii="Times New Roman" w:hAnsi="Times New Roman" w:cs="Times New Roman"/>
        </w:rPr>
      </w:pPr>
      <w:bookmarkStart w:id="22" w:name="_Hlk56201335"/>
      <w:r w:rsidRPr="62E2BD52">
        <w:rPr>
          <w:rFonts w:ascii="Times New Roman" w:hAnsi="Times New Roman" w:cs="Times New Roman"/>
        </w:rPr>
        <w:t xml:space="preserve">To investigate the experiences of employees who are parents of children with disabilities, </w:t>
      </w:r>
      <w:r>
        <w:rPr>
          <w:rFonts w:ascii="Times New Roman" w:hAnsi="Times New Roman" w:cs="Times New Roman"/>
        </w:rPr>
        <w:t xml:space="preserve">we designed </w:t>
      </w:r>
      <w:r w:rsidRPr="62E2BD52">
        <w:rPr>
          <w:rFonts w:ascii="Times New Roman" w:hAnsi="Times New Roman" w:cs="Times New Roman"/>
        </w:rPr>
        <w:t xml:space="preserve">a survey research in the form of a self–administered questionnaire </w:t>
      </w:r>
      <w:r>
        <w:rPr>
          <w:rFonts w:ascii="Times New Roman" w:hAnsi="Times New Roman" w:cs="Times New Roman"/>
        </w:rPr>
        <w:t>to</w:t>
      </w:r>
      <w:r w:rsidRPr="62E2BD52">
        <w:rPr>
          <w:rFonts w:ascii="Times New Roman" w:hAnsi="Times New Roman" w:cs="Times New Roman"/>
        </w:rPr>
        <w:t xml:space="preserve"> be completed by parents. The questionnaire</w:t>
      </w:r>
      <w:r>
        <w:rPr>
          <w:rFonts w:ascii="Times New Roman" w:hAnsi="Times New Roman" w:cs="Times New Roman"/>
        </w:rPr>
        <w:t xml:space="preserve">, which </w:t>
      </w:r>
      <w:r w:rsidRPr="62E2BD52">
        <w:rPr>
          <w:rFonts w:ascii="Times New Roman" w:hAnsi="Times New Roman" w:cs="Times New Roman"/>
        </w:rPr>
        <w:t>was a combination of researcher–created questions and existing measures</w:t>
      </w:r>
      <w:r>
        <w:rPr>
          <w:rFonts w:ascii="Times New Roman" w:hAnsi="Times New Roman" w:cs="Times New Roman"/>
        </w:rPr>
        <w:t>,</w:t>
      </w:r>
      <w:r w:rsidRPr="62E2BD52">
        <w:rPr>
          <w:rFonts w:ascii="Times New Roman" w:hAnsi="Times New Roman" w:cs="Times New Roman"/>
        </w:rPr>
        <w:t xml:space="preserve"> was compiled based on evidence from the existing literature regarding WFC, children with disabilities' support needs, child’s age, and school engagement. </w:t>
      </w:r>
      <w:r w:rsidR="62E2BD52" w:rsidRPr="62E2BD52">
        <w:rPr>
          <w:rFonts w:ascii="Times New Roman" w:hAnsi="Times New Roman" w:cs="Times New Roman"/>
        </w:rPr>
        <w:t xml:space="preserve">Data were collected from parents of children with disabilities who were full–time or part–time employees within diverse industries in the U.S. The compiled survey instrument measured employees’ job </w:t>
      </w:r>
      <w:r w:rsidR="62E2BD52" w:rsidRPr="62E2BD52">
        <w:rPr>
          <w:rFonts w:ascii="Times New Roman" w:hAnsi="Times New Roman" w:cs="Times New Roman"/>
        </w:rPr>
        <w:lastRenderedPageBreak/>
        <w:t>and family attitudes, as well as work–family demographic information. Institutional review board approval was obtained from the first author's academic institution. P</w:t>
      </w:r>
      <w:r w:rsidR="62E2BD52" w:rsidRPr="62E2BD52">
        <w:rPr>
          <w:rFonts w:ascii="Times New Roman" w:eastAsia="Times New Roman" w:hAnsi="Times New Roman" w:cs="Times New Roman"/>
        </w:rPr>
        <w:t xml:space="preserve">arents received a written introduction and explanation of the study, and after providing consent, they were invited to complete an electronic version of the questionnaire.  </w:t>
      </w:r>
      <w:bookmarkStart w:id="23" w:name="_Hlk56202541"/>
      <w:bookmarkStart w:id="24" w:name="_Hlk56202687"/>
      <w:bookmarkStart w:id="25" w:name="_Hlk56202812"/>
      <w:bookmarkEnd w:id="22"/>
      <w:bookmarkEnd w:id="23"/>
      <w:bookmarkEnd w:id="24"/>
      <w:bookmarkEnd w:id="25"/>
    </w:p>
    <w:p w14:paraId="2F3CB33F" w14:textId="6B3FFDBB" w:rsidR="006C46E5" w:rsidRDefault="62E2BD52" w:rsidP="00A80D4B">
      <w:pPr>
        <w:pStyle w:val="Default"/>
        <w:spacing w:line="480" w:lineRule="auto"/>
        <w:ind w:firstLine="720"/>
        <w:rPr>
          <w:rFonts w:ascii="Times New Roman" w:eastAsia="Times New Roman" w:hAnsi="Times New Roman" w:cs="Times New Roman"/>
        </w:rPr>
      </w:pPr>
      <w:bookmarkStart w:id="26" w:name="_Hlk56202925"/>
      <w:r w:rsidRPr="62E2BD52">
        <w:rPr>
          <w:rFonts w:ascii="Times New Roman" w:hAnsi="Times New Roman" w:cs="Times New Roman"/>
        </w:rPr>
        <w:t xml:space="preserve">Parents were approached through special education and inclusive education institutions. Specifically, employees who were parents of children of disabilities were recruited from public and private schools in the five boroughs of New York City. All participating parents were required to have a child identified as having disabilities and receiving special education services. The adopted sampling approach was considered a strength of this research, as it avoided approaching employees within their workplace, where providing responses regarding the disability of children could have been considered a sensitive topic. Nine hundred employed parents of children with disabilities were invited by the special education and inclusive education institutions to participate in the survey. The schools used their mailing lists to invite parents to answer the online survey on Qualtrics. The participants completed the self–administered questionnaire without interacting with the members of our research team. </w:t>
      </w:r>
      <w:r w:rsidRPr="62E2BD52">
        <w:rPr>
          <w:rFonts w:ascii="Times New Roman" w:eastAsia="Times New Roman" w:hAnsi="Times New Roman" w:cs="Times New Roman"/>
        </w:rPr>
        <w:t xml:space="preserve">In total, 193 usable responses (i.e., fully completed questionnaires) were collected, establishing a response rate of 21.44%. All </w:t>
      </w:r>
      <w:r w:rsidR="003F2B87">
        <w:rPr>
          <w:rFonts w:ascii="Times New Roman" w:eastAsia="Times New Roman" w:hAnsi="Times New Roman" w:cs="Times New Roman"/>
        </w:rPr>
        <w:t>responses</w:t>
      </w:r>
      <w:r w:rsidRPr="62E2BD52">
        <w:rPr>
          <w:rFonts w:ascii="Times New Roman" w:eastAsia="Times New Roman" w:hAnsi="Times New Roman" w:cs="Times New Roman"/>
        </w:rPr>
        <w:t xml:space="preserve"> were anonymous and void of any identifying factors. </w:t>
      </w:r>
      <w:bookmarkEnd w:id="26"/>
      <w:r w:rsidR="0080092B">
        <w:rPr>
          <w:rFonts w:ascii="Times New Roman" w:eastAsia="Times New Roman" w:hAnsi="Times New Roman" w:cs="Times New Roman"/>
        </w:rPr>
        <w:t>The demographic information</w:t>
      </w:r>
      <w:r w:rsidR="00F237C3">
        <w:rPr>
          <w:rFonts w:ascii="Times New Roman" w:eastAsia="Times New Roman" w:hAnsi="Times New Roman" w:cs="Times New Roman"/>
        </w:rPr>
        <w:t xml:space="preserve"> of participants, including gender, industries, degree level, and ethnicity, are </w:t>
      </w:r>
      <w:r w:rsidR="0080092B">
        <w:rPr>
          <w:rFonts w:ascii="Times New Roman" w:eastAsia="Times New Roman" w:hAnsi="Times New Roman" w:cs="Times New Roman"/>
        </w:rPr>
        <w:t>presented</w:t>
      </w:r>
      <w:r w:rsidR="00F237C3">
        <w:rPr>
          <w:rFonts w:ascii="Times New Roman" w:eastAsia="Times New Roman" w:hAnsi="Times New Roman" w:cs="Times New Roman"/>
        </w:rPr>
        <w:t xml:space="preserve"> in Table 1.</w:t>
      </w:r>
    </w:p>
    <w:p w14:paraId="29A03830" w14:textId="21954B48" w:rsidR="00635905" w:rsidRPr="000B1FB8" w:rsidRDefault="006C46E5" w:rsidP="006C46E5">
      <w:pPr>
        <w:pStyle w:val="Default"/>
        <w:spacing w:line="480" w:lineRule="auto"/>
        <w:jc w:val="center"/>
        <w:rPr>
          <w:rFonts w:ascii="Times New Roman" w:eastAsia="Times New Roman" w:hAnsi="Times New Roman" w:cs="Times New Roman"/>
        </w:rPr>
      </w:pPr>
      <w:r>
        <w:rPr>
          <w:rFonts w:ascii="Times New Roman" w:hAnsi="Times New Roman" w:cs="Times New Roman"/>
        </w:rPr>
        <w:t>[</w:t>
      </w:r>
      <w:r>
        <w:rPr>
          <w:rFonts w:ascii="Times New Roman" w:eastAsia="Times New Roman" w:hAnsi="Times New Roman" w:cs="Times New Roman"/>
          <w:lang w:eastAsia="ar-SA"/>
        </w:rPr>
        <w:t xml:space="preserve">Insert Table 1 </w:t>
      </w:r>
      <w:r w:rsidRPr="00FB3721">
        <w:rPr>
          <w:rFonts w:ascii="Times New Roman" w:eastAsia="Times New Roman" w:hAnsi="Times New Roman" w:cs="Times New Roman"/>
          <w:lang w:eastAsia="ar-SA"/>
        </w:rPr>
        <w:t>about here</w:t>
      </w:r>
      <w:r>
        <w:rPr>
          <w:rFonts w:ascii="Times New Roman" w:eastAsia="Times New Roman" w:hAnsi="Times New Roman" w:cs="Times New Roman"/>
          <w:lang w:eastAsia="ar-SA"/>
        </w:rPr>
        <w:t>]</w:t>
      </w:r>
      <w:bookmarkStart w:id="27" w:name="_Hlk56216014"/>
      <w:bookmarkEnd w:id="27"/>
    </w:p>
    <w:p w14:paraId="00FE5663" w14:textId="77777777" w:rsidR="00EB3C2C" w:rsidRPr="009B2849" w:rsidRDefault="00EB3C2C" w:rsidP="007C19EC">
      <w:pPr>
        <w:spacing w:after="0" w:line="480" w:lineRule="auto"/>
        <w:rPr>
          <w:rFonts w:ascii="Times New Roman" w:hAnsi="Times New Roman" w:cs="Times New Roman"/>
          <w:i/>
          <w:sz w:val="24"/>
          <w:szCs w:val="24"/>
        </w:rPr>
      </w:pPr>
      <w:r w:rsidRPr="009B2849">
        <w:rPr>
          <w:rFonts w:ascii="Times New Roman" w:hAnsi="Times New Roman" w:cs="Times New Roman"/>
          <w:i/>
          <w:sz w:val="24"/>
          <w:szCs w:val="24"/>
        </w:rPr>
        <w:t>Measures</w:t>
      </w:r>
    </w:p>
    <w:p w14:paraId="223BBCEA" w14:textId="0B24AEB0" w:rsidR="00BE4520" w:rsidRDefault="007C5355" w:rsidP="008C66AB">
      <w:pPr>
        <w:spacing w:after="0" w:line="480" w:lineRule="auto"/>
        <w:ind w:firstLine="720"/>
        <w:rPr>
          <w:rFonts w:ascii="Times New Roman" w:hAnsi="Times New Roman" w:cs="Times New Roman"/>
          <w:bCs/>
          <w:sz w:val="24"/>
          <w:szCs w:val="24"/>
        </w:rPr>
      </w:pPr>
      <w:r w:rsidRPr="00827FD8">
        <w:rPr>
          <w:rFonts w:ascii="Times New Roman" w:hAnsi="Times New Roman" w:cs="Times New Roman"/>
          <w:bCs/>
          <w:sz w:val="24"/>
          <w:szCs w:val="24"/>
        </w:rPr>
        <w:t>The</w:t>
      </w:r>
      <w:r>
        <w:rPr>
          <w:rFonts w:ascii="Times New Roman" w:hAnsi="Times New Roman" w:cs="Times New Roman"/>
          <w:bCs/>
          <w:sz w:val="24"/>
          <w:szCs w:val="24"/>
        </w:rPr>
        <w:t xml:space="preserve"> </w:t>
      </w:r>
      <w:r w:rsidR="002407CF">
        <w:rPr>
          <w:rFonts w:ascii="Times New Roman" w:hAnsi="Times New Roman" w:cs="Times New Roman"/>
          <w:bCs/>
          <w:sz w:val="24"/>
          <w:szCs w:val="24"/>
        </w:rPr>
        <w:t xml:space="preserve">measures of this study are part of a </w:t>
      </w:r>
      <w:r>
        <w:rPr>
          <w:rFonts w:ascii="Times New Roman" w:hAnsi="Times New Roman" w:cs="Times New Roman"/>
          <w:bCs/>
          <w:sz w:val="24"/>
          <w:szCs w:val="24"/>
        </w:rPr>
        <w:t xml:space="preserve">questionnaire </w:t>
      </w:r>
      <w:r w:rsidR="002407CF">
        <w:rPr>
          <w:rFonts w:ascii="Times New Roman" w:hAnsi="Times New Roman" w:cs="Times New Roman"/>
          <w:bCs/>
          <w:sz w:val="24"/>
          <w:szCs w:val="24"/>
        </w:rPr>
        <w:t xml:space="preserve">that </w:t>
      </w:r>
      <w:r>
        <w:rPr>
          <w:rFonts w:ascii="Times New Roman" w:hAnsi="Times New Roman" w:cs="Times New Roman"/>
          <w:bCs/>
          <w:sz w:val="24"/>
          <w:szCs w:val="24"/>
        </w:rPr>
        <w:t xml:space="preserve">included eight </w:t>
      </w:r>
      <w:r w:rsidR="002407CF">
        <w:rPr>
          <w:rFonts w:ascii="Times New Roman" w:hAnsi="Times New Roman" w:cs="Times New Roman"/>
          <w:bCs/>
          <w:sz w:val="24"/>
          <w:szCs w:val="24"/>
        </w:rPr>
        <w:t xml:space="preserve">subsections </w:t>
      </w:r>
      <w:r>
        <w:rPr>
          <w:rFonts w:ascii="Times New Roman" w:hAnsi="Times New Roman" w:cs="Times New Roman"/>
          <w:bCs/>
          <w:sz w:val="24"/>
          <w:szCs w:val="24"/>
        </w:rPr>
        <w:t xml:space="preserve">and parents needed about 15 minutes the complete it. </w:t>
      </w:r>
      <w:r w:rsidR="00B256DD">
        <w:rPr>
          <w:rFonts w:ascii="Times New Roman" w:hAnsi="Times New Roman" w:cs="Times New Roman"/>
          <w:bCs/>
          <w:sz w:val="24"/>
          <w:szCs w:val="24"/>
        </w:rPr>
        <w:t>One</w:t>
      </w:r>
      <w:r w:rsidR="00C2439A">
        <w:rPr>
          <w:rFonts w:ascii="Times New Roman" w:hAnsi="Times New Roman" w:cs="Times New Roman"/>
          <w:bCs/>
          <w:sz w:val="24"/>
          <w:szCs w:val="24"/>
        </w:rPr>
        <w:t xml:space="preserve"> of the scales included in the survey </w:t>
      </w:r>
      <w:r w:rsidR="00C2439A">
        <w:rPr>
          <w:rFonts w:ascii="Times New Roman" w:hAnsi="Times New Roman" w:cs="Times New Roman"/>
          <w:bCs/>
          <w:sz w:val="24"/>
          <w:szCs w:val="24"/>
        </w:rPr>
        <w:lastRenderedPageBreak/>
        <w:t xml:space="preserve">measured </w:t>
      </w:r>
      <w:r w:rsidR="00B256DD">
        <w:rPr>
          <w:rFonts w:ascii="Times New Roman" w:hAnsi="Times New Roman" w:cs="Times New Roman"/>
          <w:bCs/>
          <w:sz w:val="24"/>
          <w:szCs w:val="24"/>
        </w:rPr>
        <w:t>parental school engagement</w:t>
      </w:r>
      <w:r w:rsidR="009E0BB1">
        <w:rPr>
          <w:rFonts w:ascii="Times New Roman" w:hAnsi="Times New Roman" w:cs="Times New Roman"/>
          <w:bCs/>
          <w:sz w:val="24"/>
          <w:szCs w:val="24"/>
        </w:rPr>
        <w:t>,</w:t>
      </w:r>
      <w:r w:rsidR="00B256DD">
        <w:rPr>
          <w:rFonts w:ascii="Times New Roman" w:hAnsi="Times New Roman" w:cs="Times New Roman"/>
          <w:bCs/>
          <w:sz w:val="24"/>
          <w:szCs w:val="24"/>
        </w:rPr>
        <w:t xml:space="preserve"> and another one measured </w:t>
      </w:r>
      <w:proofErr w:type="gramStart"/>
      <w:r w:rsidR="00B256DD">
        <w:rPr>
          <w:rFonts w:ascii="Times New Roman" w:hAnsi="Times New Roman" w:cs="Times New Roman"/>
          <w:bCs/>
          <w:sz w:val="24"/>
          <w:szCs w:val="24"/>
        </w:rPr>
        <w:t>levels</w:t>
      </w:r>
      <w:proofErr w:type="gramEnd"/>
      <w:r w:rsidR="00B256DD">
        <w:rPr>
          <w:rFonts w:ascii="Times New Roman" w:hAnsi="Times New Roman" w:cs="Times New Roman"/>
          <w:bCs/>
          <w:sz w:val="24"/>
          <w:szCs w:val="24"/>
        </w:rPr>
        <w:t xml:space="preserve"> of WFC. </w:t>
      </w:r>
      <w:r w:rsidR="000F0BA1">
        <w:rPr>
          <w:rFonts w:ascii="Times New Roman" w:hAnsi="Times New Roman" w:cs="Times New Roman"/>
          <w:bCs/>
          <w:sz w:val="24"/>
          <w:szCs w:val="24"/>
        </w:rPr>
        <w:t>Demographic information of the respondents was also collected.</w:t>
      </w:r>
    </w:p>
    <w:p w14:paraId="549CD02E" w14:textId="0C302353" w:rsidR="00BE4520" w:rsidRPr="00506D8C" w:rsidRDefault="00BE4520" w:rsidP="00BE4520">
      <w:pPr>
        <w:spacing w:after="0" w:line="480" w:lineRule="auto"/>
        <w:rPr>
          <w:rFonts w:ascii="Times New Roman" w:hAnsi="Times New Roman" w:cs="Times New Roman"/>
          <w:sz w:val="24"/>
          <w:szCs w:val="24"/>
        </w:rPr>
      </w:pPr>
      <w:r w:rsidRPr="00506D8C">
        <w:rPr>
          <w:rFonts w:ascii="Times New Roman" w:hAnsi="Times New Roman" w:cs="Times New Roman"/>
          <w:sz w:val="24"/>
          <w:szCs w:val="24"/>
        </w:rPr>
        <w:t>Parental School Engagement</w:t>
      </w:r>
    </w:p>
    <w:p w14:paraId="1A287E83" w14:textId="50E2FAD9" w:rsidR="005607B2" w:rsidRDefault="005607B2" w:rsidP="009E0BB1">
      <w:pPr>
        <w:spacing w:after="0" w:line="480" w:lineRule="auto"/>
        <w:ind w:firstLine="720"/>
        <w:rPr>
          <w:rFonts w:ascii="Times New Roman" w:hAnsi="Times New Roman" w:cs="Times New Roman"/>
          <w:bCs/>
          <w:sz w:val="24"/>
          <w:szCs w:val="24"/>
        </w:rPr>
      </w:pPr>
      <w:r w:rsidRPr="009E0BB1">
        <w:rPr>
          <w:rFonts w:ascii="Times New Roman" w:hAnsi="Times New Roman" w:cs="Times New Roman"/>
          <w:bCs/>
          <w:sz w:val="24"/>
          <w:szCs w:val="24"/>
        </w:rPr>
        <w:t>On a five</w:t>
      </w:r>
      <w:r w:rsidR="00325F83" w:rsidRPr="009E0BB1">
        <w:rPr>
          <w:rFonts w:ascii="Times New Roman" w:hAnsi="Times New Roman" w:cs="Times New Roman"/>
          <w:bCs/>
          <w:sz w:val="24"/>
          <w:szCs w:val="24"/>
        </w:rPr>
        <w:t>–</w:t>
      </w:r>
      <w:r w:rsidRPr="009E0BB1">
        <w:rPr>
          <w:rFonts w:ascii="Times New Roman" w:hAnsi="Times New Roman" w:cs="Times New Roman"/>
          <w:bCs/>
          <w:sz w:val="24"/>
          <w:szCs w:val="24"/>
        </w:rPr>
        <w:t>point Likert scale</w:t>
      </w:r>
      <w:r>
        <w:rPr>
          <w:rFonts w:ascii="Times New Roman" w:hAnsi="Times New Roman" w:cs="Times New Roman"/>
          <w:bCs/>
          <w:sz w:val="24"/>
          <w:szCs w:val="24"/>
        </w:rPr>
        <w:t xml:space="preserve">, where 1= never and 5= very often, parents were invited to state their degree of agreement toward </w:t>
      </w:r>
      <w:r w:rsidR="0025659C">
        <w:rPr>
          <w:rFonts w:ascii="Times New Roman" w:hAnsi="Times New Roman" w:cs="Times New Roman"/>
          <w:bCs/>
          <w:sz w:val="24"/>
          <w:szCs w:val="24"/>
        </w:rPr>
        <w:t>three</w:t>
      </w:r>
      <w:r>
        <w:rPr>
          <w:rFonts w:ascii="Times New Roman" w:hAnsi="Times New Roman" w:cs="Times New Roman"/>
          <w:bCs/>
          <w:sz w:val="24"/>
          <w:szCs w:val="24"/>
        </w:rPr>
        <w:t xml:space="preserve"> items from </w:t>
      </w:r>
      <w:r w:rsidRPr="00681F44">
        <w:rPr>
          <w:rFonts w:ascii="Times New Roman" w:hAnsi="Times New Roman" w:cs="Times New Roman"/>
          <w:bCs/>
          <w:sz w:val="24"/>
          <w:szCs w:val="24"/>
        </w:rPr>
        <w:t xml:space="preserve">Walker </w:t>
      </w:r>
      <w:r w:rsidR="00E21353" w:rsidRPr="00E21353">
        <w:rPr>
          <w:rFonts w:ascii="Times New Roman" w:hAnsi="Times New Roman" w:cs="Times New Roman"/>
          <w:bCs/>
          <w:i/>
          <w:sz w:val="24"/>
          <w:szCs w:val="24"/>
        </w:rPr>
        <w:t>et al.</w:t>
      </w:r>
      <w:r w:rsidRPr="00681F44">
        <w:rPr>
          <w:rFonts w:ascii="Times New Roman" w:hAnsi="Times New Roman" w:cs="Times New Roman"/>
          <w:bCs/>
          <w:sz w:val="24"/>
          <w:szCs w:val="24"/>
        </w:rPr>
        <w:t>’s (2005) scale t</w:t>
      </w:r>
      <w:r>
        <w:rPr>
          <w:rFonts w:ascii="Times New Roman" w:hAnsi="Times New Roman" w:cs="Times New Roman"/>
          <w:bCs/>
          <w:sz w:val="24"/>
          <w:szCs w:val="24"/>
        </w:rPr>
        <w:t>hat</w:t>
      </w:r>
      <w:r w:rsidRPr="00681F44">
        <w:rPr>
          <w:rFonts w:ascii="Times New Roman" w:hAnsi="Times New Roman" w:cs="Times New Roman"/>
          <w:bCs/>
          <w:sz w:val="24"/>
          <w:szCs w:val="24"/>
        </w:rPr>
        <w:t xml:space="preserve"> measure</w:t>
      </w:r>
      <w:r>
        <w:rPr>
          <w:rFonts w:ascii="Times New Roman" w:hAnsi="Times New Roman" w:cs="Times New Roman"/>
          <w:bCs/>
          <w:sz w:val="24"/>
          <w:szCs w:val="24"/>
        </w:rPr>
        <w:t>s</w:t>
      </w:r>
      <w:r w:rsidRPr="00681F44">
        <w:rPr>
          <w:rFonts w:ascii="Times New Roman" w:hAnsi="Times New Roman" w:cs="Times New Roman"/>
          <w:bCs/>
          <w:sz w:val="24"/>
          <w:szCs w:val="24"/>
        </w:rPr>
        <w:t xml:space="preserve"> parental school engagement. </w:t>
      </w:r>
      <w:r>
        <w:rPr>
          <w:rFonts w:ascii="Times New Roman" w:hAnsi="Times New Roman" w:cs="Times New Roman"/>
          <w:bCs/>
          <w:sz w:val="24"/>
          <w:szCs w:val="24"/>
        </w:rPr>
        <w:t>The included items were: “</w:t>
      </w:r>
      <w:r w:rsidRPr="00681F44">
        <w:rPr>
          <w:rFonts w:ascii="Times New Roman" w:hAnsi="Times New Roman" w:cs="Times New Roman"/>
          <w:bCs/>
          <w:sz w:val="24"/>
          <w:szCs w:val="24"/>
        </w:rPr>
        <w:t>I communicate with my child about the school day</w:t>
      </w:r>
      <w:r>
        <w:rPr>
          <w:rFonts w:ascii="Times New Roman" w:hAnsi="Times New Roman" w:cs="Times New Roman"/>
          <w:bCs/>
          <w:sz w:val="24"/>
          <w:szCs w:val="24"/>
        </w:rPr>
        <w:t>,”</w:t>
      </w:r>
      <w:r w:rsidRPr="00D718A8">
        <w:rPr>
          <w:rFonts w:ascii="Times New Roman" w:hAnsi="Times New Roman" w:cs="Times New Roman"/>
          <w:bCs/>
          <w:sz w:val="24"/>
          <w:szCs w:val="24"/>
        </w:rPr>
        <w:t xml:space="preserve"> </w:t>
      </w:r>
      <w:r>
        <w:rPr>
          <w:rFonts w:ascii="Times New Roman" w:hAnsi="Times New Roman" w:cs="Times New Roman"/>
          <w:bCs/>
          <w:sz w:val="24"/>
          <w:szCs w:val="24"/>
        </w:rPr>
        <w:t>“</w:t>
      </w:r>
      <w:r w:rsidRPr="00681F44">
        <w:rPr>
          <w:rFonts w:ascii="Times New Roman" w:hAnsi="Times New Roman" w:cs="Times New Roman"/>
          <w:bCs/>
          <w:sz w:val="24"/>
          <w:szCs w:val="24"/>
        </w:rPr>
        <w:t>I communicate with my child’s teacher</w:t>
      </w:r>
      <w:r>
        <w:rPr>
          <w:rFonts w:ascii="Times New Roman" w:hAnsi="Times New Roman" w:cs="Times New Roman"/>
          <w:bCs/>
          <w:sz w:val="24"/>
          <w:szCs w:val="24"/>
        </w:rPr>
        <w:t>,”</w:t>
      </w:r>
      <w:r w:rsidR="0025659C">
        <w:rPr>
          <w:rFonts w:ascii="Times New Roman" w:hAnsi="Times New Roman" w:cs="Times New Roman"/>
          <w:bCs/>
          <w:sz w:val="24"/>
          <w:szCs w:val="24"/>
        </w:rPr>
        <w:t xml:space="preserve"> </w:t>
      </w:r>
      <w:r>
        <w:rPr>
          <w:rFonts w:ascii="Times New Roman" w:hAnsi="Times New Roman" w:cs="Times New Roman"/>
          <w:bCs/>
          <w:sz w:val="24"/>
          <w:szCs w:val="24"/>
        </w:rPr>
        <w:t>and “</w:t>
      </w:r>
      <w:r w:rsidRPr="00681F44">
        <w:rPr>
          <w:rFonts w:ascii="Times New Roman" w:hAnsi="Times New Roman" w:cs="Times New Roman"/>
          <w:bCs/>
          <w:sz w:val="24"/>
          <w:szCs w:val="24"/>
        </w:rPr>
        <w:t>I supervise my child’s homework</w:t>
      </w:r>
      <w:r>
        <w:rPr>
          <w:rFonts w:ascii="Times New Roman" w:hAnsi="Times New Roman" w:cs="Times New Roman"/>
          <w:bCs/>
          <w:sz w:val="24"/>
          <w:szCs w:val="24"/>
        </w:rPr>
        <w:t xml:space="preserve">.” </w:t>
      </w:r>
    </w:p>
    <w:p w14:paraId="687CE373" w14:textId="0490B3C1" w:rsidR="00BE4520" w:rsidRPr="00506D8C" w:rsidRDefault="00BE4520" w:rsidP="00BE4520">
      <w:pPr>
        <w:spacing w:after="0" w:line="480" w:lineRule="auto"/>
        <w:rPr>
          <w:rFonts w:ascii="Times New Roman" w:hAnsi="Times New Roman" w:cs="Times New Roman"/>
          <w:sz w:val="24"/>
          <w:szCs w:val="24"/>
        </w:rPr>
      </w:pPr>
      <w:r w:rsidRPr="00506D8C">
        <w:rPr>
          <w:rFonts w:ascii="Times New Roman" w:hAnsi="Times New Roman" w:cs="Times New Roman"/>
          <w:sz w:val="24"/>
          <w:szCs w:val="24"/>
        </w:rPr>
        <w:t>WFC</w:t>
      </w:r>
    </w:p>
    <w:p w14:paraId="2CB1426C" w14:textId="28DFECD3" w:rsidR="005607B2" w:rsidRDefault="62E2BD52" w:rsidP="009E0BB1">
      <w:pPr>
        <w:spacing w:after="0" w:line="480" w:lineRule="auto"/>
        <w:ind w:firstLine="720"/>
        <w:rPr>
          <w:rFonts w:ascii="Times New Roman" w:hAnsi="Times New Roman" w:cs="Times New Roman"/>
          <w:sz w:val="24"/>
          <w:szCs w:val="24"/>
        </w:rPr>
      </w:pPr>
      <w:r w:rsidRPr="009E0BB1">
        <w:rPr>
          <w:rFonts w:ascii="Times New Roman" w:hAnsi="Times New Roman" w:cs="Times New Roman"/>
          <w:sz w:val="24"/>
          <w:szCs w:val="24"/>
        </w:rPr>
        <w:t xml:space="preserve">We adapted </w:t>
      </w:r>
      <w:r w:rsidR="0025659C">
        <w:rPr>
          <w:rFonts w:ascii="Times New Roman" w:hAnsi="Times New Roman" w:cs="Times New Roman"/>
          <w:sz w:val="24"/>
          <w:szCs w:val="24"/>
        </w:rPr>
        <w:t>four</w:t>
      </w:r>
      <w:r w:rsidRPr="62E2BD52">
        <w:rPr>
          <w:rFonts w:ascii="Times New Roman" w:hAnsi="Times New Roman" w:cs="Times New Roman"/>
          <w:sz w:val="24"/>
          <w:szCs w:val="24"/>
        </w:rPr>
        <w:t xml:space="preserve"> items from</w:t>
      </w:r>
      <w:r>
        <w:t xml:space="preserve"> </w:t>
      </w:r>
      <w:proofErr w:type="spellStart"/>
      <w:r w:rsidRPr="62E2BD52">
        <w:rPr>
          <w:rFonts w:ascii="Times New Roman" w:hAnsi="Times New Roman" w:cs="Times New Roman"/>
          <w:sz w:val="24"/>
          <w:szCs w:val="24"/>
        </w:rPr>
        <w:t>Netemeyer</w:t>
      </w:r>
      <w:proofErr w:type="spellEnd"/>
      <w:r w:rsidRPr="62E2BD52">
        <w:rPr>
          <w:rFonts w:ascii="Times New Roman" w:hAnsi="Times New Roman" w:cs="Times New Roman"/>
          <w:sz w:val="24"/>
          <w:szCs w:val="24"/>
        </w:rPr>
        <w:t xml:space="preserve"> </w:t>
      </w:r>
      <w:r w:rsidR="00E21353" w:rsidRPr="00E21353">
        <w:rPr>
          <w:rFonts w:ascii="Times New Roman" w:hAnsi="Times New Roman" w:cs="Times New Roman"/>
          <w:i/>
          <w:sz w:val="24"/>
          <w:szCs w:val="24"/>
        </w:rPr>
        <w:t>et al.</w:t>
      </w:r>
      <w:r w:rsidRPr="62E2BD52">
        <w:rPr>
          <w:rFonts w:ascii="Times New Roman" w:hAnsi="Times New Roman" w:cs="Times New Roman"/>
          <w:sz w:val="24"/>
          <w:szCs w:val="24"/>
        </w:rPr>
        <w:t xml:space="preserve">’s (1996) scale to measure WFC. On a five–point Likert scale, where 1= strongly disagree and 5= strongly agree, participants indicated their degree of agreement with the provided statements.  The included items were: “The demands of my work interfere with my home and parental life,” “The amount of time my job takes up makes it difficult to </w:t>
      </w:r>
      <w:proofErr w:type="spellStart"/>
      <w:r w:rsidRPr="62E2BD52">
        <w:rPr>
          <w:rFonts w:ascii="Times New Roman" w:hAnsi="Times New Roman" w:cs="Times New Roman"/>
          <w:sz w:val="24"/>
          <w:szCs w:val="24"/>
        </w:rPr>
        <w:t>fulfill</w:t>
      </w:r>
      <w:proofErr w:type="spellEnd"/>
      <w:r w:rsidRPr="62E2BD52">
        <w:rPr>
          <w:rFonts w:ascii="Times New Roman" w:hAnsi="Times New Roman" w:cs="Times New Roman"/>
          <w:sz w:val="24"/>
          <w:szCs w:val="24"/>
        </w:rPr>
        <w:t xml:space="preserve"> parental responsibilities,” “Things I want to do at home do not get done because of the demands my job puts on me,” </w:t>
      </w:r>
      <w:r w:rsidR="0025659C">
        <w:rPr>
          <w:rFonts w:ascii="Times New Roman" w:hAnsi="Times New Roman" w:cs="Times New Roman"/>
          <w:sz w:val="24"/>
          <w:szCs w:val="24"/>
        </w:rPr>
        <w:t xml:space="preserve">and </w:t>
      </w:r>
      <w:r w:rsidRPr="62E2BD52">
        <w:rPr>
          <w:rFonts w:ascii="Times New Roman" w:hAnsi="Times New Roman" w:cs="Times New Roman"/>
          <w:sz w:val="24"/>
          <w:szCs w:val="24"/>
        </w:rPr>
        <w:t xml:space="preserve">“My job produces strain that makes it difficult to </w:t>
      </w:r>
      <w:proofErr w:type="spellStart"/>
      <w:r w:rsidRPr="62E2BD52">
        <w:rPr>
          <w:rFonts w:ascii="Times New Roman" w:hAnsi="Times New Roman" w:cs="Times New Roman"/>
          <w:sz w:val="24"/>
          <w:szCs w:val="24"/>
        </w:rPr>
        <w:t>fulfill</w:t>
      </w:r>
      <w:proofErr w:type="spellEnd"/>
      <w:r w:rsidRPr="62E2BD52">
        <w:rPr>
          <w:rFonts w:ascii="Times New Roman" w:hAnsi="Times New Roman" w:cs="Times New Roman"/>
          <w:sz w:val="24"/>
          <w:szCs w:val="24"/>
        </w:rPr>
        <w:t xml:space="preserve"> parental duties</w:t>
      </w:r>
      <w:r w:rsidR="0025659C">
        <w:rPr>
          <w:rFonts w:ascii="Times New Roman" w:hAnsi="Times New Roman" w:cs="Times New Roman"/>
          <w:sz w:val="24"/>
          <w:szCs w:val="24"/>
        </w:rPr>
        <w:t>.</w:t>
      </w:r>
      <w:r w:rsidRPr="62E2BD52">
        <w:rPr>
          <w:rFonts w:ascii="Times New Roman" w:hAnsi="Times New Roman" w:cs="Times New Roman"/>
          <w:sz w:val="24"/>
          <w:szCs w:val="24"/>
        </w:rPr>
        <w:t>”</w:t>
      </w:r>
    </w:p>
    <w:p w14:paraId="33998621" w14:textId="58B43A4C" w:rsidR="00BE4520" w:rsidRPr="00506D8C" w:rsidRDefault="00BE4520" w:rsidP="00BE4520">
      <w:pPr>
        <w:spacing w:after="0" w:line="480" w:lineRule="auto"/>
        <w:rPr>
          <w:rFonts w:ascii="Times New Roman" w:hAnsi="Times New Roman" w:cs="Times New Roman"/>
          <w:sz w:val="24"/>
          <w:szCs w:val="24"/>
        </w:rPr>
      </w:pPr>
      <w:r w:rsidRPr="00506D8C">
        <w:rPr>
          <w:rFonts w:ascii="Times New Roman" w:hAnsi="Times New Roman" w:cs="Times New Roman"/>
          <w:sz w:val="24"/>
          <w:szCs w:val="24"/>
        </w:rPr>
        <w:t xml:space="preserve">Demographic </w:t>
      </w:r>
      <w:r w:rsidR="009E0BB1" w:rsidRPr="00506D8C">
        <w:rPr>
          <w:rFonts w:ascii="Times New Roman" w:hAnsi="Times New Roman" w:cs="Times New Roman"/>
          <w:sz w:val="24"/>
          <w:szCs w:val="24"/>
        </w:rPr>
        <w:t>C</w:t>
      </w:r>
      <w:r w:rsidRPr="00506D8C">
        <w:rPr>
          <w:rFonts w:ascii="Times New Roman" w:hAnsi="Times New Roman" w:cs="Times New Roman"/>
          <w:sz w:val="24"/>
          <w:szCs w:val="24"/>
        </w:rPr>
        <w:t>haracteristics</w:t>
      </w:r>
    </w:p>
    <w:p w14:paraId="0BC0298C" w14:textId="0AC04D64" w:rsidR="005607B2" w:rsidRDefault="62E2BD52" w:rsidP="009E0BB1">
      <w:pPr>
        <w:spacing w:after="0" w:line="480" w:lineRule="auto"/>
        <w:ind w:firstLine="720"/>
        <w:rPr>
          <w:rFonts w:ascii="Times New Roman" w:hAnsi="Times New Roman" w:cs="Times New Roman"/>
          <w:sz w:val="24"/>
          <w:szCs w:val="24"/>
        </w:rPr>
      </w:pPr>
      <w:r w:rsidRPr="62E2BD52">
        <w:rPr>
          <w:rFonts w:ascii="Times New Roman" w:hAnsi="Times New Roman" w:cs="Times New Roman"/>
          <w:sz w:val="24"/>
          <w:szCs w:val="24"/>
        </w:rPr>
        <w:t>Furthermore, parents identified their child’s type of disability (e.g., autism, learning disability) as well as the level of their children’s functioning. We employed a binary variable,</w:t>
      </w:r>
      <w:r>
        <w:t xml:space="preserve"> </w:t>
      </w:r>
      <w:r w:rsidRPr="62E2BD52">
        <w:rPr>
          <w:rFonts w:ascii="Times New Roman" w:hAnsi="Times New Roman" w:cs="Times New Roman"/>
          <w:sz w:val="24"/>
          <w:szCs w:val="24"/>
        </w:rPr>
        <w:t xml:space="preserve">where 0 represented children’s classification as low functioning (i.e., high support needs), </w:t>
      </w:r>
      <w:r w:rsidR="006D79F9">
        <w:rPr>
          <w:rFonts w:ascii="Times New Roman" w:hAnsi="Times New Roman" w:cs="Times New Roman"/>
          <w:sz w:val="24"/>
          <w:szCs w:val="24"/>
        </w:rPr>
        <w:t>and</w:t>
      </w:r>
      <w:r w:rsidRPr="62E2BD52">
        <w:rPr>
          <w:rFonts w:ascii="Times New Roman" w:hAnsi="Times New Roman" w:cs="Times New Roman"/>
          <w:sz w:val="24"/>
          <w:szCs w:val="24"/>
        </w:rPr>
        <w:t xml:space="preserve"> 1 represented parents’ classification of their children as high functioning (</w:t>
      </w:r>
      <w:r w:rsidR="006D79F9">
        <w:rPr>
          <w:rFonts w:ascii="Times New Roman" w:hAnsi="Times New Roman" w:cs="Times New Roman"/>
          <w:sz w:val="24"/>
          <w:szCs w:val="24"/>
        </w:rPr>
        <w:t>i</w:t>
      </w:r>
      <w:r w:rsidRPr="62E2BD52">
        <w:rPr>
          <w:rFonts w:ascii="Times New Roman" w:hAnsi="Times New Roman" w:cs="Times New Roman"/>
          <w:sz w:val="24"/>
          <w:szCs w:val="24"/>
        </w:rPr>
        <w:t xml:space="preserve">.e., low support needs).  In addition, parents reported a number of </w:t>
      </w:r>
      <w:r w:rsidR="00287EED">
        <w:rPr>
          <w:rFonts w:ascii="Times New Roman" w:hAnsi="Times New Roman" w:cs="Times New Roman"/>
          <w:sz w:val="24"/>
          <w:szCs w:val="24"/>
        </w:rPr>
        <w:t xml:space="preserve">other </w:t>
      </w:r>
      <w:r w:rsidRPr="62E2BD52">
        <w:rPr>
          <w:rFonts w:ascii="Times New Roman" w:hAnsi="Times New Roman" w:cs="Times New Roman"/>
          <w:sz w:val="24"/>
          <w:szCs w:val="24"/>
        </w:rPr>
        <w:t>demographic variables, including their gender, education, years of work experience, shared parenthood (0=no, 1=yes)</w:t>
      </w:r>
      <w:r w:rsidR="00287EED">
        <w:rPr>
          <w:rFonts w:ascii="Times New Roman" w:hAnsi="Times New Roman" w:cs="Times New Roman"/>
          <w:sz w:val="24"/>
          <w:szCs w:val="24"/>
        </w:rPr>
        <w:t>,</w:t>
      </w:r>
      <w:r w:rsidRPr="62E2BD52">
        <w:rPr>
          <w:rFonts w:ascii="Times New Roman" w:hAnsi="Times New Roman" w:cs="Times New Roman"/>
          <w:sz w:val="24"/>
          <w:szCs w:val="24"/>
        </w:rPr>
        <w:t xml:space="preserve"> number of children, </w:t>
      </w:r>
      <w:r w:rsidRPr="62E2BD52">
        <w:rPr>
          <w:rFonts w:ascii="Times New Roman" w:hAnsi="Times New Roman" w:cs="Times New Roman"/>
          <w:sz w:val="24"/>
          <w:szCs w:val="24"/>
        </w:rPr>
        <w:lastRenderedPageBreak/>
        <w:t>children’s age, hierarchical rank in their employment (1=the lowest rank, 10=the highest rank)</w:t>
      </w:r>
      <w:r w:rsidR="00287EED">
        <w:rPr>
          <w:rFonts w:ascii="Times New Roman" w:hAnsi="Times New Roman" w:cs="Times New Roman"/>
          <w:sz w:val="24"/>
          <w:szCs w:val="24"/>
        </w:rPr>
        <w:t>,</w:t>
      </w:r>
      <w:r w:rsidRPr="62E2BD52">
        <w:rPr>
          <w:rFonts w:ascii="Times New Roman" w:hAnsi="Times New Roman" w:cs="Times New Roman"/>
          <w:sz w:val="24"/>
          <w:szCs w:val="24"/>
        </w:rPr>
        <w:t xml:space="preserve"> and workload (</w:t>
      </w:r>
      <w:r w:rsidRPr="62E2BD52">
        <w:rPr>
          <w:rFonts w:ascii="Times New Roman" w:eastAsia="SimSun" w:hAnsi="Times New Roman" w:cs="Times New Roman"/>
          <w:sz w:val="24"/>
          <w:szCs w:val="24"/>
          <w:lang w:eastAsia="zh-CN"/>
        </w:rPr>
        <w:t>average work hours per week)</w:t>
      </w:r>
      <w:r w:rsidRPr="62E2BD52">
        <w:rPr>
          <w:rFonts w:ascii="Times New Roman" w:hAnsi="Times New Roman" w:cs="Times New Roman"/>
          <w:sz w:val="24"/>
          <w:szCs w:val="24"/>
        </w:rPr>
        <w:t xml:space="preserve">. Based on the analyses of existing studies, six of these variables were treated as control variables (see Table </w:t>
      </w:r>
      <w:r w:rsidR="00FA16E8">
        <w:rPr>
          <w:rFonts w:ascii="Times New Roman" w:hAnsi="Times New Roman" w:cs="Times New Roman"/>
          <w:sz w:val="24"/>
          <w:szCs w:val="24"/>
        </w:rPr>
        <w:t>2</w:t>
      </w:r>
      <w:r w:rsidRPr="62E2BD52">
        <w:rPr>
          <w:rFonts w:ascii="Times New Roman" w:hAnsi="Times New Roman" w:cs="Times New Roman"/>
          <w:sz w:val="24"/>
          <w:szCs w:val="24"/>
        </w:rPr>
        <w:t xml:space="preserve">). Caregivers’ as well as their children’s characteristics have been typically controlled for when examining variations on employed parents’ strain and work–life integration (e.g., </w:t>
      </w:r>
      <w:r w:rsidR="00392E29">
        <w:rPr>
          <w:rFonts w:ascii="Times New Roman" w:hAnsi="Times New Roman" w:cs="Times New Roman"/>
          <w:sz w:val="24"/>
          <w:szCs w:val="24"/>
        </w:rPr>
        <w:t xml:space="preserve">Stefanidis </w:t>
      </w:r>
      <w:r w:rsidR="00392E29" w:rsidRPr="00E21353">
        <w:rPr>
          <w:rFonts w:ascii="Times New Roman" w:hAnsi="Times New Roman" w:cs="Times New Roman"/>
          <w:i/>
          <w:sz w:val="24"/>
          <w:szCs w:val="24"/>
        </w:rPr>
        <w:t>et al</w:t>
      </w:r>
      <w:r w:rsidR="00392E29">
        <w:rPr>
          <w:rFonts w:ascii="Times New Roman" w:hAnsi="Times New Roman" w:cs="Times New Roman"/>
          <w:i/>
          <w:sz w:val="24"/>
          <w:szCs w:val="24"/>
        </w:rPr>
        <w:t>.</w:t>
      </w:r>
      <w:r w:rsidRPr="62E2BD52">
        <w:rPr>
          <w:rFonts w:ascii="Times New Roman" w:hAnsi="Times New Roman" w:cs="Times New Roman"/>
          <w:sz w:val="24"/>
          <w:szCs w:val="24"/>
        </w:rPr>
        <w:t xml:space="preserve">, 2020; Brannan </w:t>
      </w:r>
      <w:r w:rsidR="00E21353" w:rsidRPr="00E21353">
        <w:rPr>
          <w:rFonts w:ascii="Times New Roman" w:hAnsi="Times New Roman" w:cs="Times New Roman"/>
          <w:i/>
          <w:sz w:val="24"/>
          <w:szCs w:val="24"/>
        </w:rPr>
        <w:t>et al.</w:t>
      </w:r>
      <w:r w:rsidRPr="62E2BD52">
        <w:rPr>
          <w:rFonts w:ascii="Times New Roman" w:hAnsi="Times New Roman" w:cs="Times New Roman"/>
          <w:sz w:val="24"/>
          <w:szCs w:val="24"/>
        </w:rPr>
        <w:t xml:space="preserve">, 2018).  </w:t>
      </w:r>
    </w:p>
    <w:p w14:paraId="4BEFCE63" w14:textId="77777777" w:rsidR="005607B2" w:rsidRPr="009B2849" w:rsidRDefault="005607B2" w:rsidP="005607B2">
      <w:pPr>
        <w:spacing w:after="0" w:line="480" w:lineRule="auto"/>
        <w:rPr>
          <w:rFonts w:ascii="Times New Roman" w:hAnsi="Times New Roman" w:cs="Times New Roman"/>
          <w:i/>
          <w:iCs/>
          <w:sz w:val="24"/>
          <w:szCs w:val="24"/>
        </w:rPr>
      </w:pPr>
      <w:bookmarkStart w:id="28" w:name="_Hlk56216878"/>
      <w:r w:rsidRPr="009B2849">
        <w:rPr>
          <w:rFonts w:ascii="Times New Roman" w:hAnsi="Times New Roman" w:cs="Times New Roman"/>
          <w:i/>
          <w:iCs/>
          <w:sz w:val="24"/>
          <w:szCs w:val="24"/>
        </w:rPr>
        <w:t>Reliability and Validity of the Survey</w:t>
      </w:r>
    </w:p>
    <w:bookmarkEnd w:id="28"/>
    <w:p w14:paraId="1C16062B" w14:textId="26BAA8BC" w:rsidR="00763A50" w:rsidRDefault="62E2BD52" w:rsidP="00763A50">
      <w:pPr>
        <w:autoSpaceDE w:val="0"/>
        <w:autoSpaceDN w:val="0"/>
        <w:adjustRightInd w:val="0"/>
        <w:spacing w:after="0" w:line="480" w:lineRule="auto"/>
        <w:ind w:firstLine="720"/>
        <w:rPr>
          <w:rFonts w:ascii="Times New Roman" w:hAnsi="Times New Roman" w:cs="Times New Roman"/>
          <w:sz w:val="24"/>
          <w:szCs w:val="24"/>
        </w:rPr>
      </w:pPr>
      <w:r w:rsidRPr="62E2BD52">
        <w:rPr>
          <w:rFonts w:ascii="Times New Roman" w:hAnsi="Times New Roman" w:cs="Times New Roman"/>
          <w:sz w:val="24"/>
          <w:szCs w:val="24"/>
        </w:rPr>
        <w:t>We adopted several precautionary measures during the design, data collection</w:t>
      </w:r>
      <w:r w:rsidR="00AB7272">
        <w:rPr>
          <w:rFonts w:ascii="Times New Roman" w:hAnsi="Times New Roman" w:cs="Times New Roman"/>
          <w:sz w:val="24"/>
          <w:szCs w:val="24"/>
        </w:rPr>
        <w:t>,</w:t>
      </w:r>
      <w:r w:rsidRPr="62E2BD52">
        <w:rPr>
          <w:rFonts w:ascii="Times New Roman" w:hAnsi="Times New Roman" w:cs="Times New Roman"/>
          <w:sz w:val="24"/>
          <w:szCs w:val="24"/>
        </w:rPr>
        <w:t xml:space="preserve"> and analysis stages of our research (Podsakoff </w:t>
      </w:r>
      <w:r w:rsidR="00E21353" w:rsidRPr="00E21353">
        <w:rPr>
          <w:rFonts w:ascii="Times New Roman" w:hAnsi="Times New Roman" w:cs="Times New Roman"/>
          <w:i/>
          <w:sz w:val="24"/>
          <w:szCs w:val="24"/>
        </w:rPr>
        <w:t>et al.</w:t>
      </w:r>
      <w:r w:rsidRPr="62E2BD52">
        <w:rPr>
          <w:rFonts w:ascii="Times New Roman" w:hAnsi="Times New Roman" w:cs="Times New Roman"/>
          <w:sz w:val="24"/>
          <w:szCs w:val="24"/>
        </w:rPr>
        <w:t>, 2003). We, first, assessed the validity of the research instrument conducting a pilot study among 20 employed parents. Participants’ comments were addressed to secure the validity, clarity, and relevance of the included scales.</w:t>
      </w:r>
      <w:r w:rsidRPr="62E2BD52">
        <w:rPr>
          <w:rFonts w:ascii="Times New Roman" w:hAnsi="Times New Roman" w:cs="Times New Roman"/>
        </w:rPr>
        <w:t xml:space="preserve"> </w:t>
      </w:r>
      <w:r w:rsidRPr="62E2BD52">
        <w:rPr>
          <w:rFonts w:ascii="Times New Roman" w:hAnsi="Times New Roman" w:cs="Times New Roman"/>
          <w:sz w:val="24"/>
          <w:szCs w:val="24"/>
        </w:rPr>
        <w:t xml:space="preserve">We, also, reversed several anchor scales in the questionnaire, to control for the development of response patterns. Furthermore, we acknowledged the potential of common method bias and, thus, employed several precautionary strategies. For example, we adopted a procedural remedy, by including in the questionnaire parents’ attitudes constructs related to their work and family lives, as well as their children’s school–lives, thus giving the participants the impression that the measurement of the predictor variables was not related to the measurement of the criterion variable (Podsakoff </w:t>
      </w:r>
      <w:r w:rsidR="00E21353" w:rsidRPr="00E21353">
        <w:rPr>
          <w:rFonts w:ascii="Times New Roman" w:hAnsi="Times New Roman" w:cs="Times New Roman"/>
          <w:i/>
          <w:sz w:val="24"/>
          <w:szCs w:val="24"/>
        </w:rPr>
        <w:t>et al.</w:t>
      </w:r>
      <w:r w:rsidRPr="62E2BD52">
        <w:rPr>
          <w:rFonts w:ascii="Times New Roman" w:hAnsi="Times New Roman" w:cs="Times New Roman"/>
          <w:sz w:val="24"/>
          <w:szCs w:val="24"/>
        </w:rPr>
        <w:t xml:space="preserve">, 2003). Also, we employed the Harman single–factor test (Podsakoff </w:t>
      </w:r>
      <w:r w:rsidR="00D426B8">
        <w:rPr>
          <w:rFonts w:ascii="Times New Roman" w:hAnsi="Times New Roman" w:cs="Times New Roman"/>
          <w:sz w:val="24"/>
          <w:szCs w:val="24"/>
        </w:rPr>
        <w:t>and</w:t>
      </w:r>
      <w:r w:rsidRPr="62E2BD52">
        <w:rPr>
          <w:rFonts w:ascii="Times New Roman" w:hAnsi="Times New Roman" w:cs="Times New Roman"/>
          <w:sz w:val="24"/>
          <w:szCs w:val="24"/>
        </w:rPr>
        <w:t xml:space="preserve"> Organ, 1986), without observing any unusual variations in the collected responses. To further confirm measurement validity and reliability, we performed </w:t>
      </w:r>
      <w:r w:rsidR="00884245">
        <w:rPr>
          <w:rFonts w:ascii="Times New Roman" w:hAnsi="Times New Roman" w:cs="Times New Roman"/>
          <w:sz w:val="24"/>
          <w:szCs w:val="24"/>
        </w:rPr>
        <w:t>confirmatory factor analysis</w:t>
      </w:r>
      <w:r w:rsidR="00884245" w:rsidRPr="62E2BD52">
        <w:rPr>
          <w:rFonts w:ascii="Times New Roman" w:hAnsi="Times New Roman" w:cs="Times New Roman"/>
          <w:sz w:val="24"/>
          <w:szCs w:val="24"/>
        </w:rPr>
        <w:t xml:space="preserve"> </w:t>
      </w:r>
      <w:r w:rsidRPr="62E2BD52">
        <w:rPr>
          <w:rFonts w:ascii="Times New Roman" w:hAnsi="Times New Roman" w:cs="Times New Roman"/>
          <w:sz w:val="24"/>
          <w:szCs w:val="24"/>
        </w:rPr>
        <w:t xml:space="preserve">in </w:t>
      </w:r>
      <w:proofErr w:type="spellStart"/>
      <w:r w:rsidRPr="62E2BD52">
        <w:rPr>
          <w:rFonts w:ascii="Times New Roman" w:hAnsi="Times New Roman" w:cs="Times New Roman"/>
          <w:sz w:val="24"/>
          <w:szCs w:val="24"/>
        </w:rPr>
        <w:t>Mplus</w:t>
      </w:r>
      <w:proofErr w:type="spellEnd"/>
      <w:r w:rsidRPr="62E2BD52">
        <w:rPr>
          <w:rFonts w:ascii="Times New Roman" w:hAnsi="Times New Roman" w:cs="Times New Roman"/>
          <w:sz w:val="24"/>
          <w:szCs w:val="24"/>
        </w:rPr>
        <w:t xml:space="preserve"> (</w:t>
      </w:r>
      <w:proofErr w:type="spellStart"/>
      <w:r w:rsidRPr="62E2BD52">
        <w:rPr>
          <w:rFonts w:ascii="Times New Roman" w:hAnsi="Times New Roman" w:cs="Times New Roman"/>
          <w:sz w:val="24"/>
          <w:szCs w:val="24"/>
        </w:rPr>
        <w:t>Muthén</w:t>
      </w:r>
      <w:proofErr w:type="spellEnd"/>
      <w:r w:rsidRPr="62E2BD52">
        <w:rPr>
          <w:rFonts w:ascii="Times New Roman" w:hAnsi="Times New Roman" w:cs="Times New Roman"/>
          <w:sz w:val="24"/>
          <w:szCs w:val="24"/>
        </w:rPr>
        <w:t xml:space="preserve"> </w:t>
      </w:r>
      <w:r w:rsidR="00D426B8">
        <w:rPr>
          <w:rFonts w:ascii="Times New Roman" w:hAnsi="Times New Roman" w:cs="Times New Roman"/>
          <w:sz w:val="24"/>
          <w:szCs w:val="24"/>
        </w:rPr>
        <w:t>and</w:t>
      </w:r>
      <w:r w:rsidRPr="62E2BD52">
        <w:rPr>
          <w:rFonts w:ascii="Times New Roman" w:hAnsi="Times New Roman" w:cs="Times New Roman"/>
          <w:sz w:val="24"/>
          <w:szCs w:val="24"/>
        </w:rPr>
        <w:t xml:space="preserve"> </w:t>
      </w:r>
      <w:proofErr w:type="spellStart"/>
      <w:r w:rsidRPr="62E2BD52">
        <w:rPr>
          <w:rFonts w:ascii="Times New Roman" w:hAnsi="Times New Roman" w:cs="Times New Roman"/>
          <w:sz w:val="24"/>
          <w:szCs w:val="24"/>
        </w:rPr>
        <w:t>Muthén</w:t>
      </w:r>
      <w:proofErr w:type="spellEnd"/>
      <w:r w:rsidRPr="62E2BD52">
        <w:rPr>
          <w:rFonts w:ascii="Times New Roman" w:hAnsi="Times New Roman" w:cs="Times New Roman"/>
          <w:sz w:val="24"/>
          <w:szCs w:val="24"/>
        </w:rPr>
        <w:t>, 2017), including the two latent variables school engagement and WFC. The measurement model displayed an acceptable fit (χ</w:t>
      </w:r>
      <w:r w:rsidRPr="62E2BD52">
        <w:rPr>
          <w:rFonts w:ascii="Times New Roman" w:hAnsi="Times New Roman" w:cs="Times New Roman"/>
          <w:sz w:val="24"/>
          <w:szCs w:val="24"/>
          <w:vertAlign w:val="superscript"/>
        </w:rPr>
        <w:t>2</w:t>
      </w:r>
      <w:r w:rsidRPr="62E2BD52">
        <w:rPr>
          <w:rFonts w:ascii="Times New Roman" w:hAnsi="Times New Roman" w:cs="Times New Roman"/>
          <w:sz w:val="24"/>
          <w:szCs w:val="24"/>
        </w:rPr>
        <w:t xml:space="preserve"> </w:t>
      </w:r>
      <w:r w:rsidRPr="62E2BD52">
        <w:rPr>
          <w:rFonts w:ascii="Times New Roman" w:hAnsi="Times New Roman" w:cs="Times New Roman"/>
          <w:sz w:val="24"/>
          <w:szCs w:val="24"/>
          <w:vertAlign w:val="subscript"/>
        </w:rPr>
        <w:t>13, N = 193</w:t>
      </w:r>
      <w:r w:rsidRPr="62E2BD52">
        <w:rPr>
          <w:rFonts w:ascii="Times New Roman" w:hAnsi="Times New Roman" w:cs="Times New Roman"/>
          <w:sz w:val="24"/>
          <w:szCs w:val="24"/>
        </w:rPr>
        <w:t xml:space="preserve"> = 21.97, </w:t>
      </w:r>
      <w:r w:rsidRPr="00714115">
        <w:rPr>
          <w:rFonts w:ascii="Times New Roman" w:hAnsi="Times New Roman" w:cs="Times New Roman"/>
          <w:i/>
          <w:sz w:val="24"/>
          <w:szCs w:val="24"/>
        </w:rPr>
        <w:t>p</w:t>
      </w:r>
      <w:r w:rsidR="001B3173">
        <w:rPr>
          <w:rFonts w:ascii="Times New Roman" w:hAnsi="Times New Roman" w:cs="Times New Roman"/>
          <w:i/>
          <w:sz w:val="24"/>
          <w:szCs w:val="24"/>
        </w:rPr>
        <w:t xml:space="preserve"> </w:t>
      </w:r>
      <w:r w:rsidRPr="62E2BD52">
        <w:rPr>
          <w:rFonts w:ascii="Times New Roman" w:hAnsi="Times New Roman" w:cs="Times New Roman"/>
          <w:sz w:val="24"/>
          <w:szCs w:val="24"/>
        </w:rPr>
        <w:t>=</w:t>
      </w:r>
      <w:r w:rsidR="001B3173">
        <w:rPr>
          <w:rFonts w:ascii="Times New Roman" w:hAnsi="Times New Roman" w:cs="Times New Roman"/>
          <w:sz w:val="24"/>
          <w:szCs w:val="24"/>
        </w:rPr>
        <w:t xml:space="preserve"> </w:t>
      </w:r>
      <w:r w:rsidRPr="62E2BD52">
        <w:rPr>
          <w:rFonts w:ascii="Times New Roman" w:hAnsi="Times New Roman" w:cs="Times New Roman"/>
          <w:sz w:val="24"/>
          <w:szCs w:val="24"/>
        </w:rPr>
        <w:t>0.</w:t>
      </w:r>
      <w:r w:rsidR="00816980" w:rsidRPr="62E2BD52">
        <w:rPr>
          <w:rFonts w:ascii="Times New Roman" w:hAnsi="Times New Roman" w:cs="Times New Roman"/>
          <w:sz w:val="24"/>
          <w:szCs w:val="24"/>
        </w:rPr>
        <w:t>0</w:t>
      </w:r>
      <w:r w:rsidR="00816980">
        <w:rPr>
          <w:rFonts w:ascii="Times New Roman" w:hAnsi="Times New Roman" w:cs="Times New Roman"/>
          <w:sz w:val="24"/>
          <w:szCs w:val="24"/>
        </w:rPr>
        <w:t>5</w:t>
      </w:r>
      <w:r w:rsidR="00816980" w:rsidRPr="62E2BD52">
        <w:rPr>
          <w:rFonts w:ascii="Times New Roman" w:hAnsi="Times New Roman" w:cs="Times New Roman"/>
          <w:sz w:val="24"/>
          <w:szCs w:val="24"/>
        </w:rPr>
        <w:t>6</w:t>
      </w:r>
      <w:r w:rsidRPr="62E2BD52">
        <w:rPr>
          <w:rFonts w:ascii="Times New Roman" w:hAnsi="Times New Roman" w:cs="Times New Roman"/>
          <w:sz w:val="24"/>
          <w:szCs w:val="24"/>
        </w:rPr>
        <w:t xml:space="preserve">; CFI = 0.988; TLI = 0.980; RMSEA = 0.06; 90% CI = 0.00, 0.10) (Hu </w:t>
      </w:r>
      <w:r w:rsidR="00D426B8">
        <w:rPr>
          <w:rFonts w:ascii="Times New Roman" w:hAnsi="Times New Roman" w:cs="Times New Roman"/>
          <w:sz w:val="24"/>
          <w:szCs w:val="24"/>
        </w:rPr>
        <w:t>and</w:t>
      </w:r>
      <w:r w:rsidRPr="62E2BD52">
        <w:rPr>
          <w:rFonts w:ascii="Times New Roman" w:hAnsi="Times New Roman" w:cs="Times New Roman"/>
          <w:sz w:val="24"/>
          <w:szCs w:val="24"/>
        </w:rPr>
        <w:t xml:space="preserve"> </w:t>
      </w:r>
      <w:proofErr w:type="spellStart"/>
      <w:r w:rsidRPr="62E2BD52">
        <w:rPr>
          <w:rFonts w:ascii="Times New Roman" w:hAnsi="Times New Roman" w:cs="Times New Roman"/>
          <w:sz w:val="24"/>
          <w:szCs w:val="24"/>
        </w:rPr>
        <w:t>Bentler</w:t>
      </w:r>
      <w:proofErr w:type="spellEnd"/>
      <w:r w:rsidRPr="62E2BD52">
        <w:rPr>
          <w:rFonts w:ascii="Times New Roman" w:hAnsi="Times New Roman" w:cs="Times New Roman"/>
          <w:sz w:val="24"/>
          <w:szCs w:val="24"/>
        </w:rPr>
        <w:t xml:space="preserve">, 1999). The </w:t>
      </w:r>
      <w:r w:rsidRPr="62E2BD52">
        <w:rPr>
          <w:rFonts w:ascii="Times New Roman" w:hAnsi="Times New Roman" w:cs="Times New Roman"/>
          <w:sz w:val="24"/>
          <w:szCs w:val="24"/>
        </w:rPr>
        <w:lastRenderedPageBreak/>
        <w:t>Cronbach's Alpha reliability coefficient of the school engagement scale was 0.65, whereas the Cronbach's Alpha reliability coefficient of the WFC scale was 0.93. In addition, the McDonald’s Omega reliability coefficients (</w:t>
      </w:r>
      <w:r w:rsidRPr="62E2BD52">
        <w:rPr>
          <w:rFonts w:ascii="Times New Roman" w:eastAsia="Times New Roman" w:hAnsi="Times New Roman" w:cs="Times New Roman"/>
          <w:sz w:val="24"/>
          <w:szCs w:val="24"/>
        </w:rPr>
        <w:t xml:space="preserve">Hayes, 2020) </w:t>
      </w:r>
      <w:r w:rsidRPr="62E2BD52">
        <w:rPr>
          <w:rFonts w:ascii="Times New Roman" w:hAnsi="Times New Roman" w:cs="Times New Roman"/>
          <w:sz w:val="24"/>
          <w:szCs w:val="24"/>
        </w:rPr>
        <w:t>of the school engagement and the WFC scales were 0.65 and 0.93, respectively. Furthermore, the fact that our research outcomes were in line with evidence deriving from the extant literature further strengthened our confidence in the validity of the collected data.</w:t>
      </w:r>
      <w:bookmarkStart w:id="29" w:name="_Hlk56221264"/>
      <w:bookmarkEnd w:id="29"/>
      <w:r w:rsidR="00884245">
        <w:rPr>
          <w:rFonts w:ascii="Times New Roman" w:hAnsi="Times New Roman" w:cs="Times New Roman"/>
          <w:sz w:val="24"/>
          <w:szCs w:val="24"/>
        </w:rPr>
        <w:t xml:space="preserve"> </w:t>
      </w:r>
      <w:r w:rsidR="002422B7">
        <w:rPr>
          <w:rFonts w:ascii="Times New Roman" w:hAnsi="Times New Roman" w:cs="Times New Roman"/>
          <w:sz w:val="24"/>
          <w:szCs w:val="24"/>
        </w:rPr>
        <w:t xml:space="preserve">For instance, </w:t>
      </w:r>
      <w:r w:rsidR="002422B7" w:rsidRPr="62E2BD52">
        <w:rPr>
          <w:rFonts w:ascii="Times New Roman" w:hAnsi="Times New Roman" w:cs="Times New Roman"/>
          <w:sz w:val="24"/>
          <w:szCs w:val="24"/>
        </w:rPr>
        <w:t xml:space="preserve">fathers of children with disabilities </w:t>
      </w:r>
      <w:r w:rsidR="002422B7">
        <w:rPr>
          <w:rFonts w:ascii="Times New Roman" w:hAnsi="Times New Roman" w:cs="Times New Roman"/>
          <w:sz w:val="24"/>
          <w:szCs w:val="24"/>
        </w:rPr>
        <w:t xml:space="preserve">have reported that increased levels of </w:t>
      </w:r>
      <w:r w:rsidR="002422B7" w:rsidRPr="62E2BD52">
        <w:rPr>
          <w:rFonts w:ascii="Times New Roman" w:hAnsi="Times New Roman" w:cs="Times New Roman"/>
          <w:sz w:val="24"/>
          <w:szCs w:val="24"/>
        </w:rPr>
        <w:t xml:space="preserve">work obligations </w:t>
      </w:r>
      <w:r w:rsidR="002422B7">
        <w:rPr>
          <w:rFonts w:ascii="Times New Roman" w:hAnsi="Times New Roman" w:cs="Times New Roman"/>
          <w:sz w:val="24"/>
          <w:szCs w:val="24"/>
        </w:rPr>
        <w:t>prevent them from actively engaging in their children’s education and schooling</w:t>
      </w:r>
      <w:r w:rsidR="002422B7" w:rsidRPr="62E2BD52">
        <w:rPr>
          <w:rFonts w:ascii="Times New Roman" w:hAnsi="Times New Roman" w:cs="Times New Roman"/>
          <w:sz w:val="24"/>
          <w:szCs w:val="24"/>
        </w:rPr>
        <w:t xml:space="preserve"> (</w:t>
      </w:r>
      <w:proofErr w:type="spellStart"/>
      <w:r w:rsidR="002422B7" w:rsidRPr="62E2BD52">
        <w:rPr>
          <w:rFonts w:ascii="Times New Roman" w:hAnsi="Times New Roman" w:cs="Times New Roman"/>
          <w:sz w:val="24"/>
          <w:szCs w:val="24"/>
        </w:rPr>
        <w:t>Pancsofar</w:t>
      </w:r>
      <w:proofErr w:type="spellEnd"/>
      <w:r w:rsidR="002422B7" w:rsidRPr="62E2BD52">
        <w:rPr>
          <w:rFonts w:ascii="Times New Roman" w:hAnsi="Times New Roman" w:cs="Times New Roman"/>
          <w:sz w:val="24"/>
          <w:szCs w:val="24"/>
        </w:rPr>
        <w:t xml:space="preserve"> </w:t>
      </w:r>
      <w:r w:rsidR="002422B7" w:rsidRPr="00E21353">
        <w:rPr>
          <w:rFonts w:ascii="Times New Roman" w:hAnsi="Times New Roman" w:cs="Times New Roman"/>
          <w:i/>
          <w:sz w:val="24"/>
          <w:szCs w:val="24"/>
        </w:rPr>
        <w:t>et al.</w:t>
      </w:r>
      <w:r w:rsidR="002422B7" w:rsidRPr="62E2BD52">
        <w:rPr>
          <w:rFonts w:ascii="Times New Roman" w:hAnsi="Times New Roman" w:cs="Times New Roman"/>
          <w:sz w:val="24"/>
          <w:szCs w:val="24"/>
        </w:rPr>
        <w:t>, 2019).</w:t>
      </w:r>
      <w:r w:rsidR="00546FCB">
        <w:rPr>
          <w:rFonts w:ascii="Times New Roman" w:hAnsi="Times New Roman" w:cs="Times New Roman"/>
          <w:sz w:val="24"/>
          <w:szCs w:val="24"/>
        </w:rPr>
        <w:t xml:space="preserve"> Similarly, </w:t>
      </w:r>
      <w:r w:rsidR="00546FCB" w:rsidRPr="00546FCB">
        <w:rPr>
          <w:rFonts w:ascii="Times New Roman" w:hAnsi="Times New Roman" w:cs="Times New Roman"/>
          <w:sz w:val="24"/>
          <w:szCs w:val="24"/>
        </w:rPr>
        <w:t>Lin et al. (2014) indicate that the greatest challenge for parents’ school engagement is their work schedule</w:t>
      </w:r>
      <w:r w:rsidR="00546FCB">
        <w:rPr>
          <w:rFonts w:ascii="Times New Roman" w:hAnsi="Times New Roman" w:cs="Times New Roman"/>
          <w:sz w:val="24"/>
          <w:szCs w:val="24"/>
        </w:rPr>
        <w:t>s</w:t>
      </w:r>
      <w:r w:rsidR="00546FCB" w:rsidRPr="00546FCB">
        <w:rPr>
          <w:rFonts w:ascii="Times New Roman" w:hAnsi="Times New Roman" w:cs="Times New Roman"/>
          <w:sz w:val="24"/>
          <w:szCs w:val="24"/>
        </w:rPr>
        <w:t>.</w:t>
      </w:r>
    </w:p>
    <w:p w14:paraId="41760DCB" w14:textId="1F325A24" w:rsidR="00EB3C2C" w:rsidRPr="009B2849" w:rsidRDefault="00B84494" w:rsidP="00E819B1">
      <w:pPr>
        <w:spacing w:after="0" w:line="480" w:lineRule="auto"/>
        <w:rPr>
          <w:rFonts w:ascii="Times New Roman" w:hAnsi="Times New Roman" w:cs="Times New Roman"/>
          <w:bCs/>
          <w:i/>
          <w:iCs/>
          <w:sz w:val="24"/>
          <w:szCs w:val="28"/>
        </w:rPr>
      </w:pPr>
      <w:bookmarkStart w:id="30" w:name="_Hlk70015892"/>
      <w:r w:rsidRPr="009B2849">
        <w:rPr>
          <w:rFonts w:ascii="Times New Roman" w:hAnsi="Times New Roman" w:cs="Times New Roman"/>
          <w:bCs/>
          <w:i/>
          <w:iCs/>
          <w:sz w:val="24"/>
          <w:szCs w:val="28"/>
        </w:rPr>
        <w:t>Analysis</w:t>
      </w:r>
      <w:r w:rsidR="00F60904" w:rsidRPr="009B2849">
        <w:rPr>
          <w:rFonts w:ascii="Times New Roman" w:hAnsi="Times New Roman" w:cs="Times New Roman"/>
          <w:bCs/>
          <w:i/>
          <w:iCs/>
          <w:sz w:val="24"/>
          <w:szCs w:val="28"/>
        </w:rPr>
        <w:t xml:space="preserve"> of the Data</w:t>
      </w:r>
    </w:p>
    <w:bookmarkEnd w:id="30"/>
    <w:p w14:paraId="5D9C376E" w14:textId="589A13B4" w:rsidR="00E819B1" w:rsidRPr="00547F00" w:rsidRDefault="00E819B1" w:rsidP="00E819B1">
      <w:pPr>
        <w:spacing w:after="0" w:line="480" w:lineRule="auto"/>
        <w:ind w:firstLine="720"/>
        <w:rPr>
          <w:rFonts w:ascii="Times New Roman" w:hAnsi="Times New Roman" w:cs="Times New Roman"/>
          <w:bCs/>
          <w:sz w:val="24"/>
          <w:szCs w:val="24"/>
          <w:lang w:val="en-US"/>
        </w:rPr>
      </w:pPr>
      <w:r>
        <w:rPr>
          <w:rFonts w:ascii="Times New Roman" w:hAnsi="Times New Roman" w:cs="Times New Roman"/>
          <w:sz w:val="24"/>
          <w:szCs w:val="24"/>
        </w:rPr>
        <w:t xml:space="preserve">We first examined our data performing descriptive statistical analysis. We also conducted </w:t>
      </w:r>
      <w:r>
        <w:rPr>
          <w:rFonts w:ascii="Times New Roman" w:hAnsi="Times New Roman" w:cs="Times New Roman"/>
          <w:bCs/>
          <w:sz w:val="24"/>
          <w:szCs w:val="24"/>
        </w:rPr>
        <w:t xml:space="preserve">correlations analysis to initially explore the relationships among the dependent </w:t>
      </w:r>
      <w:r>
        <w:rPr>
          <w:rFonts w:ascii="Times New Roman" w:eastAsia="Times New Roman" w:hAnsi="Times New Roman" w:cs="Times New Roman"/>
          <w:sz w:val="24"/>
          <w:szCs w:val="24"/>
        </w:rPr>
        <w:t>(i.e., school engagement)</w:t>
      </w:r>
      <w:r>
        <w:rPr>
          <w:rFonts w:ascii="Times New Roman" w:hAnsi="Times New Roman" w:cs="Times New Roman"/>
          <w:bCs/>
          <w:sz w:val="24"/>
          <w:szCs w:val="24"/>
        </w:rPr>
        <w:t xml:space="preserve">, independent </w:t>
      </w:r>
      <w:r w:rsidRPr="00F841C1">
        <w:rPr>
          <w:rFonts w:ascii="Times New Roman" w:hAnsi="Times New Roman" w:cs="Times New Roman"/>
          <w:bCs/>
          <w:sz w:val="24"/>
          <w:szCs w:val="24"/>
        </w:rPr>
        <w:t>(i.e., WFC, child’s support needs, child’s age)</w:t>
      </w:r>
      <w:r>
        <w:rPr>
          <w:rFonts w:ascii="Times New Roman" w:hAnsi="Times New Roman" w:cs="Times New Roman"/>
          <w:bCs/>
          <w:sz w:val="24"/>
          <w:szCs w:val="24"/>
        </w:rPr>
        <w:t xml:space="preserve">, and control variables (gender, age, education, hierarchical rank, workload, shared parenthood, number of children) </w:t>
      </w:r>
      <w:r>
        <w:rPr>
          <w:rFonts w:ascii="Times New Roman" w:hAnsi="Times New Roman" w:cs="Times New Roman"/>
          <w:sz w:val="24"/>
          <w:szCs w:val="24"/>
        </w:rPr>
        <w:t>(</w:t>
      </w:r>
      <w:r w:rsidR="00C471EE">
        <w:rPr>
          <w:rFonts w:ascii="Times New Roman" w:hAnsi="Times New Roman" w:cs="Times New Roman"/>
          <w:sz w:val="24"/>
          <w:szCs w:val="24"/>
        </w:rPr>
        <w:t>Table 2</w:t>
      </w:r>
      <w:r w:rsidRPr="00FB3721">
        <w:rPr>
          <w:rFonts w:ascii="Times New Roman" w:hAnsi="Times New Roman" w:cs="Times New Roman"/>
          <w:sz w:val="24"/>
          <w:szCs w:val="24"/>
        </w:rPr>
        <w:t>).</w:t>
      </w:r>
      <w:r>
        <w:rPr>
          <w:rFonts w:ascii="Times New Roman" w:hAnsi="Times New Roman" w:cs="Times New Roman"/>
          <w:sz w:val="24"/>
          <w:szCs w:val="24"/>
        </w:rPr>
        <w:t xml:space="preserve"> </w:t>
      </w:r>
      <w:r w:rsidR="004A2D46">
        <w:rPr>
          <w:rFonts w:ascii="Times New Roman" w:hAnsi="Times New Roman" w:cs="Times New Roman"/>
          <w:sz w:val="24"/>
          <w:szCs w:val="24"/>
        </w:rPr>
        <w:t>To answer our four research questions, we performed</w:t>
      </w:r>
      <w:r w:rsidR="004A2D46" w:rsidRPr="00D110B3">
        <w:rPr>
          <w:rFonts w:ascii="Times New Roman" w:hAnsi="Times New Roman" w:cs="Times New Roman"/>
          <w:sz w:val="24"/>
          <w:szCs w:val="24"/>
        </w:rPr>
        <w:t xml:space="preserve"> </w:t>
      </w:r>
      <w:r w:rsidR="004A2D46">
        <w:rPr>
          <w:rFonts w:ascii="Times New Roman" w:hAnsi="Times New Roman" w:cs="Times New Roman"/>
          <w:sz w:val="24"/>
          <w:szCs w:val="24"/>
        </w:rPr>
        <w:t xml:space="preserve">moderated </w:t>
      </w:r>
      <w:r w:rsidR="004A2D46" w:rsidRPr="00FB3721">
        <w:rPr>
          <w:rFonts w:ascii="Times New Roman" w:hAnsi="Times New Roman" w:cs="Times New Roman"/>
          <w:sz w:val="24"/>
          <w:szCs w:val="24"/>
        </w:rPr>
        <w:t>hierarchical regression analysis</w:t>
      </w:r>
      <w:r w:rsidR="004A2D46">
        <w:rPr>
          <w:rFonts w:ascii="Times New Roman" w:hAnsi="Times New Roman" w:cs="Times New Roman"/>
          <w:sz w:val="24"/>
          <w:szCs w:val="24"/>
        </w:rPr>
        <w:t>, since this stepwise procedure allows for the identification of</w:t>
      </w:r>
      <w:r w:rsidR="004A2D46" w:rsidRPr="004A2D46">
        <w:rPr>
          <w:rFonts w:ascii="Times New Roman" w:hAnsi="Times New Roman" w:cs="Times New Roman"/>
          <w:sz w:val="24"/>
          <w:szCs w:val="24"/>
        </w:rPr>
        <w:t xml:space="preserve"> </w:t>
      </w:r>
      <w:r w:rsidR="004A2D46">
        <w:rPr>
          <w:rFonts w:ascii="Times New Roman" w:hAnsi="Times New Roman" w:cs="Times New Roman"/>
          <w:sz w:val="24"/>
          <w:szCs w:val="24"/>
        </w:rPr>
        <w:t xml:space="preserve">a </w:t>
      </w:r>
      <w:r w:rsidR="004A2D46" w:rsidRPr="004A2D46">
        <w:rPr>
          <w:rFonts w:ascii="Times New Roman" w:hAnsi="Times New Roman" w:cs="Times New Roman"/>
          <w:sz w:val="24"/>
          <w:szCs w:val="24"/>
        </w:rPr>
        <w:t>moderator variable</w:t>
      </w:r>
      <w:r w:rsidR="004A2D46">
        <w:rPr>
          <w:rFonts w:ascii="Times New Roman" w:hAnsi="Times New Roman" w:cs="Times New Roman"/>
          <w:sz w:val="24"/>
          <w:szCs w:val="24"/>
        </w:rPr>
        <w:t xml:space="preserve"> that influences the relationship between the independent and the dependent variables of a regression model (Cohen </w:t>
      </w:r>
      <w:r w:rsidR="004A2D46" w:rsidRPr="00E21353">
        <w:rPr>
          <w:rFonts w:ascii="Times New Roman" w:hAnsi="Times New Roman" w:cs="Times New Roman"/>
          <w:i/>
          <w:sz w:val="24"/>
          <w:szCs w:val="24"/>
        </w:rPr>
        <w:t>et al.</w:t>
      </w:r>
      <w:r w:rsidR="004A2D46">
        <w:rPr>
          <w:rFonts w:ascii="Times New Roman" w:hAnsi="Times New Roman" w:cs="Times New Roman"/>
          <w:sz w:val="24"/>
          <w:szCs w:val="24"/>
        </w:rPr>
        <w:t xml:space="preserve">, 2013). </w:t>
      </w:r>
      <w:r>
        <w:rPr>
          <w:rFonts w:ascii="Times New Roman" w:hAnsi="Times New Roman" w:cs="Times New Roman"/>
          <w:sz w:val="24"/>
          <w:szCs w:val="24"/>
        </w:rPr>
        <w:t xml:space="preserve">We reviewed carefully the correlation coefficients between the independent variables included in the regression analysis </w:t>
      </w:r>
      <w:r w:rsidRPr="00FB3721">
        <w:rPr>
          <w:rFonts w:ascii="Times New Roman" w:hAnsi="Times New Roman" w:cs="Times New Roman"/>
          <w:sz w:val="24"/>
          <w:szCs w:val="24"/>
        </w:rPr>
        <w:t xml:space="preserve">(Hair </w:t>
      </w:r>
      <w:r w:rsidR="00E21353" w:rsidRPr="00E21353">
        <w:rPr>
          <w:rFonts w:ascii="Times New Roman" w:hAnsi="Times New Roman" w:cs="Times New Roman"/>
          <w:i/>
          <w:sz w:val="24"/>
          <w:szCs w:val="24"/>
        </w:rPr>
        <w:t>et al.</w:t>
      </w:r>
      <w:r w:rsidR="00955BC7">
        <w:rPr>
          <w:rFonts w:ascii="Times New Roman" w:hAnsi="Times New Roman" w:cs="Times New Roman"/>
          <w:sz w:val="24"/>
          <w:szCs w:val="24"/>
        </w:rPr>
        <w:t>,</w:t>
      </w:r>
      <w:r w:rsidRPr="00FB3721">
        <w:rPr>
          <w:rFonts w:ascii="Times New Roman" w:hAnsi="Times New Roman" w:cs="Times New Roman"/>
          <w:sz w:val="24"/>
          <w:szCs w:val="24"/>
        </w:rPr>
        <w:t xml:space="preserve"> 1998)</w:t>
      </w:r>
      <w:r>
        <w:rPr>
          <w:rFonts w:ascii="Times New Roman" w:hAnsi="Times New Roman" w:cs="Times New Roman"/>
          <w:sz w:val="24"/>
          <w:szCs w:val="24"/>
        </w:rPr>
        <w:t xml:space="preserve">, and we considered potential multicollinearity presence, calculating the diagnostics of variance inflation factor (VIF) and tolerance. The tolerance values were higher than 0.47, and the variance inflation factor values were lower than 2.12. </w:t>
      </w:r>
      <w:r w:rsidR="006E78D1">
        <w:rPr>
          <w:rFonts w:ascii="Times New Roman" w:eastAsia="Times New Roman" w:hAnsi="Times New Roman" w:cs="Times New Roman"/>
          <w:sz w:val="24"/>
          <w:szCs w:val="24"/>
        </w:rPr>
        <w:t xml:space="preserve">SPSS </w:t>
      </w:r>
      <w:r w:rsidR="00105108">
        <w:rPr>
          <w:rFonts w:ascii="Times New Roman" w:eastAsia="Times New Roman" w:hAnsi="Times New Roman" w:cs="Times New Roman"/>
          <w:sz w:val="24"/>
          <w:szCs w:val="24"/>
        </w:rPr>
        <w:t xml:space="preserve">27 </w:t>
      </w:r>
      <w:r w:rsidR="006E78D1">
        <w:rPr>
          <w:rFonts w:ascii="Times New Roman" w:eastAsia="Times New Roman" w:hAnsi="Times New Roman" w:cs="Times New Roman"/>
          <w:sz w:val="24"/>
          <w:szCs w:val="24"/>
        </w:rPr>
        <w:t xml:space="preserve">as well as Process </w:t>
      </w:r>
      <w:r w:rsidR="00105108">
        <w:rPr>
          <w:rFonts w:ascii="Times New Roman" w:eastAsia="Times New Roman" w:hAnsi="Times New Roman" w:cs="Times New Roman"/>
          <w:sz w:val="24"/>
          <w:szCs w:val="24"/>
        </w:rPr>
        <w:t>and</w:t>
      </w:r>
      <w:r w:rsidR="006E78D1">
        <w:rPr>
          <w:rFonts w:ascii="Times New Roman" w:eastAsia="Times New Roman" w:hAnsi="Times New Roman" w:cs="Times New Roman"/>
          <w:sz w:val="24"/>
          <w:szCs w:val="24"/>
        </w:rPr>
        <w:t xml:space="preserve"> Omega macros </w:t>
      </w:r>
      <w:r w:rsidR="00105108">
        <w:rPr>
          <w:rFonts w:ascii="Times New Roman" w:eastAsia="Times New Roman" w:hAnsi="Times New Roman" w:cs="Times New Roman"/>
          <w:sz w:val="24"/>
          <w:szCs w:val="24"/>
        </w:rPr>
        <w:t>(</w:t>
      </w:r>
      <w:r w:rsidR="006E78D1" w:rsidRPr="000A727D">
        <w:rPr>
          <w:rFonts w:ascii="Times New Roman" w:eastAsia="Times New Roman" w:hAnsi="Times New Roman" w:cs="Times New Roman"/>
          <w:sz w:val="24"/>
          <w:szCs w:val="24"/>
        </w:rPr>
        <w:t>Hayes</w:t>
      </w:r>
      <w:r w:rsidR="00105108">
        <w:rPr>
          <w:rFonts w:ascii="Times New Roman" w:eastAsia="Times New Roman" w:hAnsi="Times New Roman" w:cs="Times New Roman"/>
          <w:sz w:val="24"/>
          <w:szCs w:val="24"/>
        </w:rPr>
        <w:t xml:space="preserve">, </w:t>
      </w:r>
      <w:r w:rsidR="00105108">
        <w:rPr>
          <w:rFonts w:ascii="Times New Roman" w:eastAsia="Times New Roman" w:hAnsi="Times New Roman" w:cs="Times New Roman"/>
          <w:sz w:val="24"/>
          <w:szCs w:val="24"/>
        </w:rPr>
        <w:lastRenderedPageBreak/>
        <w:t>2017; Hayes, 2020)</w:t>
      </w:r>
      <w:r w:rsidR="007D567E">
        <w:rPr>
          <w:rFonts w:ascii="Times New Roman" w:eastAsia="Times New Roman" w:hAnsi="Times New Roman" w:cs="Times New Roman"/>
          <w:sz w:val="24"/>
          <w:szCs w:val="24"/>
        </w:rPr>
        <w:t xml:space="preserve"> </w:t>
      </w:r>
      <w:r w:rsidR="006E78D1">
        <w:rPr>
          <w:rFonts w:ascii="Times New Roman" w:eastAsia="Times New Roman" w:hAnsi="Times New Roman" w:cs="Times New Roman"/>
          <w:sz w:val="24"/>
          <w:szCs w:val="24"/>
        </w:rPr>
        <w:t xml:space="preserve">were used to </w:t>
      </w:r>
      <w:r w:rsidR="003302DA">
        <w:rPr>
          <w:rFonts w:ascii="Times New Roman" w:eastAsia="Times New Roman" w:hAnsi="Times New Roman" w:cs="Times New Roman"/>
          <w:sz w:val="24"/>
          <w:szCs w:val="24"/>
        </w:rPr>
        <w:t>assess</w:t>
      </w:r>
      <w:r w:rsidR="006E78D1">
        <w:rPr>
          <w:rFonts w:ascii="Times New Roman" w:eastAsia="Times New Roman" w:hAnsi="Times New Roman" w:cs="Times New Roman"/>
          <w:sz w:val="24"/>
          <w:szCs w:val="24"/>
        </w:rPr>
        <w:t xml:space="preserve"> our hypotheses and run tests. We plotted our interactions using </w:t>
      </w:r>
      <w:r w:rsidR="006E78D1" w:rsidRPr="00343204">
        <w:rPr>
          <w:rFonts w:ascii="Times New Roman" w:eastAsia="Times New Roman" w:hAnsi="Times New Roman" w:cs="Times New Roman"/>
          <w:sz w:val="24"/>
          <w:szCs w:val="24"/>
        </w:rPr>
        <w:t>Dawson</w:t>
      </w:r>
      <w:r w:rsidR="006E78D1">
        <w:rPr>
          <w:rFonts w:ascii="Times New Roman" w:eastAsia="Times New Roman" w:hAnsi="Times New Roman" w:cs="Times New Roman"/>
          <w:sz w:val="24"/>
          <w:szCs w:val="24"/>
        </w:rPr>
        <w:t>’s templates (Dawson, 2014).</w:t>
      </w:r>
    </w:p>
    <w:p w14:paraId="6BBDDA4E" w14:textId="0130C871" w:rsidR="00B84494" w:rsidRDefault="00B84494" w:rsidP="009B2849">
      <w:pPr>
        <w:spacing w:after="0" w:line="480" w:lineRule="auto"/>
        <w:rPr>
          <w:rFonts w:ascii="Times New Roman" w:hAnsi="Times New Roman" w:cs="Times New Roman"/>
          <w:sz w:val="24"/>
          <w:szCs w:val="24"/>
        </w:rPr>
      </w:pPr>
      <w:r w:rsidRPr="001E65E9">
        <w:rPr>
          <w:rFonts w:ascii="Times New Roman" w:hAnsi="Times New Roman" w:cs="Times New Roman"/>
          <w:b/>
          <w:sz w:val="24"/>
          <w:szCs w:val="28"/>
        </w:rPr>
        <w:t>Results</w:t>
      </w:r>
    </w:p>
    <w:p w14:paraId="675B729B" w14:textId="68E95040" w:rsidR="00B84494" w:rsidRDefault="00E819B1" w:rsidP="00E819B1">
      <w:pPr>
        <w:spacing w:after="0" w:line="480" w:lineRule="auto"/>
        <w:ind w:firstLine="720"/>
        <w:rPr>
          <w:rFonts w:ascii="Times New Roman" w:hAnsi="Times New Roman" w:cs="Times New Roman"/>
          <w:sz w:val="24"/>
          <w:szCs w:val="24"/>
        </w:rPr>
      </w:pPr>
      <w:r w:rsidRPr="00FB3721">
        <w:rPr>
          <w:rFonts w:ascii="Times New Roman" w:hAnsi="Times New Roman" w:cs="Times New Roman"/>
          <w:sz w:val="24"/>
          <w:szCs w:val="24"/>
        </w:rPr>
        <w:t xml:space="preserve">The means and standard deviations of the measured variables </w:t>
      </w:r>
      <w:r>
        <w:rPr>
          <w:rFonts w:ascii="Times New Roman" w:hAnsi="Times New Roman" w:cs="Times New Roman"/>
          <w:sz w:val="24"/>
          <w:szCs w:val="24"/>
        </w:rPr>
        <w:t xml:space="preserve">are presented in </w:t>
      </w:r>
      <w:r w:rsidR="00C471EE">
        <w:rPr>
          <w:rFonts w:ascii="Times New Roman" w:hAnsi="Times New Roman" w:cs="Times New Roman"/>
          <w:sz w:val="24"/>
          <w:szCs w:val="24"/>
        </w:rPr>
        <w:t>Table 2</w:t>
      </w:r>
      <w:r w:rsidRPr="00FB3721">
        <w:rPr>
          <w:rFonts w:ascii="Times New Roman" w:hAnsi="Times New Roman" w:cs="Times New Roman"/>
          <w:sz w:val="24"/>
          <w:szCs w:val="24"/>
        </w:rPr>
        <w:t xml:space="preserve">. </w:t>
      </w:r>
      <w:r>
        <w:rPr>
          <w:rFonts w:ascii="Times New Roman" w:hAnsi="Times New Roman" w:cs="Times New Roman"/>
          <w:bCs/>
          <w:sz w:val="24"/>
          <w:szCs w:val="24"/>
        </w:rPr>
        <w:t xml:space="preserve">The results of the moderated regression analysis results are presented in </w:t>
      </w:r>
      <w:r w:rsidR="00C471EE">
        <w:rPr>
          <w:rFonts w:ascii="Times New Roman" w:hAnsi="Times New Roman" w:cs="Times New Roman"/>
          <w:sz w:val="24"/>
          <w:szCs w:val="24"/>
        </w:rPr>
        <w:t xml:space="preserve">Table </w:t>
      </w:r>
      <w:r w:rsidR="004222CB">
        <w:rPr>
          <w:rFonts w:ascii="Times New Roman" w:hAnsi="Times New Roman" w:cs="Times New Roman"/>
          <w:bCs/>
          <w:sz w:val="24"/>
          <w:szCs w:val="24"/>
        </w:rPr>
        <w:t>3</w:t>
      </w:r>
      <w:r>
        <w:rPr>
          <w:rFonts w:ascii="Times New Roman" w:hAnsi="Times New Roman" w:cs="Times New Roman"/>
          <w:sz w:val="24"/>
          <w:szCs w:val="24"/>
        </w:rPr>
        <w:t>.</w:t>
      </w:r>
    </w:p>
    <w:p w14:paraId="1CD7D188" w14:textId="77777777" w:rsidR="006C46E5" w:rsidRPr="00FB3721" w:rsidRDefault="006C46E5" w:rsidP="006C46E5">
      <w:pPr>
        <w:spacing w:after="0" w:line="360" w:lineRule="auto"/>
        <w:jc w:val="center"/>
        <w:rPr>
          <w:rFonts w:ascii="Times New Roman" w:eastAsia="Times New Roman" w:hAnsi="Times New Roman" w:cs="Times New Roman"/>
          <w:color w:val="000000"/>
          <w:sz w:val="24"/>
          <w:szCs w:val="24"/>
          <w:lang w:eastAsia="ar-SA"/>
        </w:rPr>
      </w:pPr>
      <w:r>
        <w:rPr>
          <w:rFonts w:ascii="Times New Roman" w:hAnsi="Times New Roman" w:cs="Times New Roman"/>
          <w:sz w:val="24"/>
          <w:szCs w:val="24"/>
        </w:rPr>
        <w:t>[</w:t>
      </w:r>
      <w:r>
        <w:rPr>
          <w:rFonts w:ascii="Times New Roman" w:eastAsia="Times New Roman" w:hAnsi="Times New Roman" w:cs="Times New Roman"/>
          <w:color w:val="000000"/>
          <w:sz w:val="24"/>
          <w:szCs w:val="24"/>
          <w:lang w:eastAsia="ar-SA"/>
        </w:rPr>
        <w:t>Insert Tables 2</w:t>
      </w:r>
      <w:r w:rsidRPr="00FB3721">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 xml:space="preserve">and 3 </w:t>
      </w:r>
      <w:r w:rsidRPr="00FB3721">
        <w:rPr>
          <w:rFonts w:ascii="Times New Roman" w:eastAsia="Times New Roman" w:hAnsi="Times New Roman" w:cs="Times New Roman"/>
          <w:color w:val="000000"/>
          <w:sz w:val="24"/>
          <w:szCs w:val="24"/>
          <w:lang w:eastAsia="ar-SA"/>
        </w:rPr>
        <w:t>about here</w:t>
      </w:r>
      <w:r>
        <w:rPr>
          <w:rFonts w:ascii="Times New Roman" w:eastAsia="Times New Roman" w:hAnsi="Times New Roman" w:cs="Times New Roman"/>
          <w:color w:val="000000"/>
          <w:sz w:val="24"/>
          <w:szCs w:val="24"/>
          <w:lang w:eastAsia="ar-SA"/>
        </w:rPr>
        <w:t>]</w:t>
      </w:r>
    </w:p>
    <w:p w14:paraId="5C274E91" w14:textId="198BC26D" w:rsidR="00464898" w:rsidRDefault="00EB3C2C" w:rsidP="00CC247B">
      <w:pPr>
        <w:spacing w:after="0" w:line="480" w:lineRule="auto"/>
        <w:ind w:firstLine="720"/>
        <w:rPr>
          <w:rFonts w:ascii="Times New Roman" w:hAnsi="Times New Roman" w:cs="Times New Roman"/>
          <w:bCs/>
          <w:sz w:val="24"/>
          <w:szCs w:val="24"/>
        </w:rPr>
      </w:pPr>
      <w:r w:rsidRPr="003E5BF0">
        <w:rPr>
          <w:rFonts w:ascii="Times New Roman" w:hAnsi="Times New Roman" w:cs="Times New Roman"/>
          <w:bCs/>
          <w:sz w:val="24"/>
          <w:szCs w:val="24"/>
        </w:rPr>
        <w:t>The first regression model was significant (</w:t>
      </w:r>
      <w:r w:rsidRPr="00FA4F8B">
        <w:rPr>
          <w:rFonts w:ascii="Times New Roman" w:hAnsi="Times New Roman" w:cs="Times New Roman"/>
          <w:bCs/>
          <w:i/>
          <w:sz w:val="24"/>
          <w:szCs w:val="24"/>
        </w:rPr>
        <w:t>F</w:t>
      </w:r>
      <w:r w:rsidR="001B3173">
        <w:rPr>
          <w:rFonts w:ascii="Times New Roman" w:hAnsi="Times New Roman" w:cs="Times New Roman"/>
          <w:bCs/>
          <w:i/>
          <w:sz w:val="24"/>
          <w:szCs w:val="24"/>
        </w:rPr>
        <w:t xml:space="preserve"> </w:t>
      </w:r>
      <w:r w:rsidRPr="003E5BF0">
        <w:rPr>
          <w:rFonts w:ascii="Times New Roman" w:hAnsi="Times New Roman" w:cs="Times New Roman"/>
          <w:bCs/>
          <w:sz w:val="24"/>
          <w:szCs w:val="24"/>
        </w:rPr>
        <w:t>=</w:t>
      </w:r>
      <w:r w:rsidR="001B3173">
        <w:rPr>
          <w:rFonts w:ascii="Times New Roman" w:hAnsi="Times New Roman" w:cs="Times New Roman"/>
          <w:bCs/>
          <w:sz w:val="24"/>
          <w:szCs w:val="24"/>
        </w:rPr>
        <w:t xml:space="preserve"> </w:t>
      </w:r>
      <w:r w:rsidRPr="003E5BF0">
        <w:rPr>
          <w:rFonts w:ascii="Times New Roman" w:hAnsi="Times New Roman" w:cs="Times New Roman"/>
          <w:bCs/>
          <w:sz w:val="24"/>
          <w:szCs w:val="24"/>
        </w:rPr>
        <w:t>2.47</w:t>
      </w:r>
      <w:r w:rsidRPr="00714115">
        <w:rPr>
          <w:rFonts w:ascii="Times New Roman" w:hAnsi="Times New Roman" w:cs="Times New Roman"/>
          <w:bCs/>
          <w:sz w:val="24"/>
          <w:szCs w:val="24"/>
        </w:rPr>
        <w:t xml:space="preserve">, </w:t>
      </w:r>
      <w:r w:rsidR="004E7F8A" w:rsidRPr="00714115">
        <w:rPr>
          <w:rFonts w:ascii="Times New Roman" w:hAnsi="Times New Roman" w:cs="Times New Roman"/>
          <w:bCs/>
          <w:i/>
          <w:sz w:val="24"/>
          <w:szCs w:val="24"/>
        </w:rPr>
        <w:t>p</w:t>
      </w:r>
      <w:r w:rsidR="001B3173">
        <w:rPr>
          <w:rFonts w:ascii="Times New Roman" w:hAnsi="Times New Roman" w:cs="Times New Roman"/>
          <w:bCs/>
          <w:i/>
          <w:sz w:val="24"/>
          <w:szCs w:val="24"/>
        </w:rPr>
        <w:t xml:space="preserve"> </w:t>
      </w:r>
      <w:r w:rsidR="004E7F8A" w:rsidRPr="00714115">
        <w:rPr>
          <w:rFonts w:ascii="Times New Roman" w:hAnsi="Times New Roman" w:cs="Times New Roman"/>
          <w:bCs/>
          <w:sz w:val="24"/>
          <w:szCs w:val="24"/>
        </w:rPr>
        <w:t>=</w:t>
      </w:r>
      <w:r w:rsidR="001B3173">
        <w:rPr>
          <w:rFonts w:ascii="Times New Roman" w:hAnsi="Times New Roman" w:cs="Times New Roman"/>
          <w:bCs/>
          <w:sz w:val="24"/>
          <w:szCs w:val="24"/>
        </w:rPr>
        <w:t xml:space="preserve"> </w:t>
      </w:r>
      <w:r w:rsidR="00714115">
        <w:rPr>
          <w:rFonts w:ascii="Times New Roman" w:hAnsi="Times New Roman" w:cs="Times New Roman"/>
          <w:bCs/>
          <w:sz w:val="24"/>
          <w:szCs w:val="24"/>
        </w:rPr>
        <w:t>0</w:t>
      </w:r>
      <w:r w:rsidR="004E7F8A" w:rsidRPr="00714115">
        <w:rPr>
          <w:rFonts w:ascii="Times New Roman" w:hAnsi="Times New Roman" w:cs="Times New Roman"/>
          <w:bCs/>
          <w:sz w:val="24"/>
          <w:szCs w:val="24"/>
        </w:rPr>
        <w:t>.025</w:t>
      </w:r>
      <w:r w:rsidRPr="00714115">
        <w:rPr>
          <w:rFonts w:ascii="Times New Roman" w:hAnsi="Times New Roman" w:cs="Times New Roman"/>
          <w:bCs/>
          <w:sz w:val="24"/>
          <w:szCs w:val="24"/>
        </w:rPr>
        <w:t>). Hierarchical</w:t>
      </w:r>
      <w:r w:rsidRPr="003E5BF0">
        <w:rPr>
          <w:rFonts w:ascii="Times New Roman" w:hAnsi="Times New Roman" w:cs="Times New Roman"/>
          <w:bCs/>
          <w:sz w:val="24"/>
          <w:szCs w:val="24"/>
        </w:rPr>
        <w:t xml:space="preserve"> rank (</w:t>
      </w:r>
      <w:r w:rsidRPr="007C70CE">
        <w:rPr>
          <w:rFonts w:ascii="Times New Roman" w:hAnsi="Times New Roman" w:cs="Times New Roman"/>
          <w:bCs/>
          <w:i/>
          <w:iCs/>
          <w:sz w:val="24"/>
          <w:szCs w:val="24"/>
        </w:rPr>
        <w:t>β</w:t>
      </w:r>
      <w:r w:rsidRPr="003E5BF0">
        <w:rPr>
          <w:rFonts w:ascii="Times New Roman" w:hAnsi="Times New Roman" w:cs="Times New Roman"/>
          <w:bCs/>
          <w:sz w:val="24"/>
          <w:szCs w:val="24"/>
        </w:rPr>
        <w:t xml:space="preserve"> = 0.22, </w:t>
      </w:r>
      <w:r w:rsidR="004E7F8A" w:rsidRPr="00FA4F8B">
        <w:rPr>
          <w:rFonts w:ascii="Times New Roman" w:hAnsi="Times New Roman" w:cs="Times New Roman"/>
          <w:bCs/>
          <w:i/>
          <w:sz w:val="24"/>
          <w:szCs w:val="24"/>
        </w:rPr>
        <w:t>p</w:t>
      </w:r>
      <w:r w:rsidR="001B3173">
        <w:rPr>
          <w:rFonts w:ascii="Times New Roman" w:hAnsi="Times New Roman" w:cs="Times New Roman"/>
          <w:bCs/>
          <w:i/>
          <w:sz w:val="24"/>
          <w:szCs w:val="24"/>
        </w:rPr>
        <w:t xml:space="preserve"> </w:t>
      </w:r>
      <w:r w:rsidR="004E7F8A">
        <w:rPr>
          <w:rFonts w:ascii="Times New Roman" w:hAnsi="Times New Roman" w:cs="Times New Roman"/>
          <w:bCs/>
          <w:sz w:val="24"/>
          <w:szCs w:val="24"/>
        </w:rPr>
        <w:t>=</w:t>
      </w:r>
      <w:r w:rsidR="001B3173">
        <w:rPr>
          <w:rFonts w:ascii="Times New Roman" w:hAnsi="Times New Roman" w:cs="Times New Roman"/>
          <w:bCs/>
          <w:sz w:val="24"/>
          <w:szCs w:val="24"/>
        </w:rPr>
        <w:t xml:space="preserve"> </w:t>
      </w:r>
      <w:r w:rsidR="00714115">
        <w:rPr>
          <w:rFonts w:ascii="Times New Roman" w:hAnsi="Times New Roman" w:cs="Times New Roman"/>
          <w:bCs/>
          <w:sz w:val="24"/>
          <w:szCs w:val="24"/>
        </w:rPr>
        <w:t>0</w:t>
      </w:r>
      <w:r w:rsidR="004E7F8A">
        <w:rPr>
          <w:rFonts w:ascii="Times New Roman" w:hAnsi="Times New Roman" w:cs="Times New Roman"/>
          <w:bCs/>
          <w:sz w:val="24"/>
          <w:szCs w:val="24"/>
        </w:rPr>
        <w:t>.002</w:t>
      </w:r>
      <w:r w:rsidRPr="003E5BF0">
        <w:rPr>
          <w:rFonts w:ascii="Times New Roman" w:hAnsi="Times New Roman" w:cs="Times New Roman"/>
          <w:bCs/>
          <w:sz w:val="24"/>
          <w:szCs w:val="24"/>
        </w:rPr>
        <w:t xml:space="preserve">) was positively related to employed parents’ levels of school engagement and explained 4.0% of the dependent variable’s total variance. </w:t>
      </w:r>
    </w:p>
    <w:p w14:paraId="3127D5C9" w14:textId="579CE41F" w:rsidR="00464898" w:rsidRDefault="00EB3C2C" w:rsidP="00CC247B">
      <w:pPr>
        <w:spacing w:after="0" w:line="480" w:lineRule="auto"/>
        <w:ind w:firstLine="720"/>
        <w:rPr>
          <w:rFonts w:ascii="Times New Roman" w:hAnsi="Times New Roman" w:cs="Times New Roman"/>
          <w:bCs/>
          <w:sz w:val="24"/>
          <w:szCs w:val="24"/>
        </w:rPr>
      </w:pPr>
      <w:r w:rsidRPr="003E5BF0">
        <w:rPr>
          <w:rFonts w:ascii="Times New Roman" w:hAnsi="Times New Roman" w:cs="Times New Roman"/>
          <w:bCs/>
          <w:sz w:val="24"/>
          <w:szCs w:val="24"/>
        </w:rPr>
        <w:t>The second model of hierarchical regression analysis was also statistically significant (</w:t>
      </w:r>
      <w:r w:rsidRPr="00FA4F8B">
        <w:rPr>
          <w:rFonts w:ascii="Times New Roman" w:hAnsi="Times New Roman" w:cs="Times New Roman"/>
          <w:bCs/>
          <w:i/>
          <w:sz w:val="24"/>
          <w:szCs w:val="24"/>
        </w:rPr>
        <w:t xml:space="preserve">F </w:t>
      </w:r>
      <w:r w:rsidRPr="003E5BF0">
        <w:rPr>
          <w:rFonts w:ascii="Times New Roman" w:hAnsi="Times New Roman" w:cs="Times New Roman"/>
          <w:bCs/>
          <w:sz w:val="24"/>
          <w:szCs w:val="24"/>
        </w:rPr>
        <w:t xml:space="preserve">= 4.38, </w:t>
      </w:r>
      <w:r w:rsidR="004E7F8A" w:rsidRPr="00714115">
        <w:rPr>
          <w:rFonts w:ascii="Times New Roman" w:hAnsi="Times New Roman" w:cs="Times New Roman"/>
          <w:bCs/>
          <w:i/>
          <w:sz w:val="24"/>
          <w:szCs w:val="24"/>
        </w:rPr>
        <w:t>p</w:t>
      </w:r>
      <w:r w:rsidR="001B3173">
        <w:rPr>
          <w:rFonts w:ascii="Times New Roman" w:hAnsi="Times New Roman" w:cs="Times New Roman"/>
          <w:bCs/>
          <w:i/>
          <w:sz w:val="24"/>
          <w:szCs w:val="24"/>
        </w:rPr>
        <w:t xml:space="preserve"> </w:t>
      </w:r>
      <w:r w:rsidR="004E7F8A">
        <w:rPr>
          <w:rFonts w:ascii="Times New Roman" w:hAnsi="Times New Roman" w:cs="Times New Roman"/>
          <w:bCs/>
          <w:sz w:val="24"/>
          <w:szCs w:val="24"/>
        </w:rPr>
        <w:t>=</w:t>
      </w:r>
      <w:r w:rsidR="001B3173">
        <w:rPr>
          <w:rFonts w:ascii="Times New Roman" w:hAnsi="Times New Roman" w:cs="Times New Roman"/>
          <w:bCs/>
          <w:sz w:val="24"/>
          <w:szCs w:val="24"/>
        </w:rPr>
        <w:t xml:space="preserve"> </w:t>
      </w:r>
      <w:r w:rsidR="00714115">
        <w:rPr>
          <w:rFonts w:ascii="Times New Roman" w:hAnsi="Times New Roman" w:cs="Times New Roman"/>
          <w:bCs/>
          <w:sz w:val="24"/>
          <w:szCs w:val="24"/>
        </w:rPr>
        <w:t>0</w:t>
      </w:r>
      <w:r w:rsidR="004E7F8A">
        <w:rPr>
          <w:rFonts w:ascii="Times New Roman" w:hAnsi="Times New Roman" w:cs="Times New Roman"/>
          <w:bCs/>
          <w:sz w:val="24"/>
          <w:szCs w:val="24"/>
        </w:rPr>
        <w:t>.000</w:t>
      </w:r>
      <w:r w:rsidRPr="003E5BF0">
        <w:rPr>
          <w:rFonts w:ascii="Times New Roman" w:hAnsi="Times New Roman" w:cs="Times New Roman"/>
          <w:bCs/>
          <w:sz w:val="24"/>
          <w:szCs w:val="24"/>
        </w:rPr>
        <w:t>)</w:t>
      </w:r>
      <w:r>
        <w:rPr>
          <w:rFonts w:ascii="Times New Roman" w:hAnsi="Times New Roman" w:cs="Times New Roman"/>
          <w:bCs/>
          <w:sz w:val="24"/>
          <w:szCs w:val="24"/>
        </w:rPr>
        <w:t xml:space="preserve">, with hierarchical rank </w:t>
      </w:r>
      <w:r w:rsidRPr="003E5BF0">
        <w:rPr>
          <w:rFonts w:ascii="Times New Roman" w:hAnsi="Times New Roman" w:cs="Times New Roman"/>
          <w:bCs/>
          <w:sz w:val="24"/>
          <w:szCs w:val="24"/>
        </w:rPr>
        <w:t>(</w:t>
      </w:r>
      <w:r w:rsidRPr="007C70CE">
        <w:rPr>
          <w:rFonts w:ascii="Times New Roman" w:hAnsi="Times New Roman" w:cs="Times New Roman"/>
          <w:bCs/>
          <w:i/>
          <w:iCs/>
          <w:sz w:val="24"/>
          <w:szCs w:val="24"/>
        </w:rPr>
        <w:t>β</w:t>
      </w:r>
      <w:r w:rsidRPr="003E5BF0">
        <w:rPr>
          <w:rFonts w:ascii="Times New Roman" w:hAnsi="Times New Roman" w:cs="Times New Roman"/>
          <w:bCs/>
          <w:sz w:val="24"/>
          <w:szCs w:val="24"/>
        </w:rPr>
        <w:t xml:space="preserve"> = 0.2</w:t>
      </w:r>
      <w:r>
        <w:rPr>
          <w:rFonts w:ascii="Times New Roman" w:hAnsi="Times New Roman" w:cs="Times New Roman"/>
          <w:bCs/>
          <w:sz w:val="24"/>
          <w:szCs w:val="24"/>
        </w:rPr>
        <w:t>0</w:t>
      </w:r>
      <w:r w:rsidRPr="003E5BF0">
        <w:rPr>
          <w:rFonts w:ascii="Times New Roman" w:hAnsi="Times New Roman" w:cs="Times New Roman"/>
          <w:bCs/>
          <w:sz w:val="24"/>
          <w:szCs w:val="24"/>
        </w:rPr>
        <w:t xml:space="preserve">, </w:t>
      </w:r>
      <w:r w:rsidR="004E7F8A" w:rsidRPr="00714115">
        <w:rPr>
          <w:rFonts w:ascii="Times New Roman" w:hAnsi="Times New Roman" w:cs="Times New Roman"/>
          <w:bCs/>
          <w:i/>
          <w:sz w:val="24"/>
          <w:szCs w:val="24"/>
        </w:rPr>
        <w:t>p</w:t>
      </w:r>
      <w:r w:rsidR="001B3173">
        <w:rPr>
          <w:rFonts w:ascii="Times New Roman" w:hAnsi="Times New Roman" w:cs="Times New Roman"/>
          <w:bCs/>
          <w:i/>
          <w:sz w:val="24"/>
          <w:szCs w:val="24"/>
        </w:rPr>
        <w:t xml:space="preserve"> </w:t>
      </w:r>
      <w:r w:rsidR="004E7F8A">
        <w:rPr>
          <w:rFonts w:ascii="Times New Roman" w:hAnsi="Times New Roman" w:cs="Times New Roman"/>
          <w:bCs/>
          <w:sz w:val="24"/>
          <w:szCs w:val="24"/>
        </w:rPr>
        <w:t>=</w:t>
      </w:r>
      <w:r w:rsidR="001B3173">
        <w:rPr>
          <w:rFonts w:ascii="Times New Roman" w:hAnsi="Times New Roman" w:cs="Times New Roman"/>
          <w:bCs/>
          <w:sz w:val="24"/>
          <w:szCs w:val="24"/>
        </w:rPr>
        <w:t xml:space="preserve"> </w:t>
      </w:r>
      <w:r w:rsidR="00714115">
        <w:rPr>
          <w:rFonts w:ascii="Times New Roman" w:hAnsi="Times New Roman" w:cs="Times New Roman"/>
          <w:bCs/>
          <w:sz w:val="24"/>
          <w:szCs w:val="24"/>
        </w:rPr>
        <w:t>0</w:t>
      </w:r>
      <w:r w:rsidR="004E7F8A">
        <w:rPr>
          <w:rFonts w:ascii="Times New Roman" w:hAnsi="Times New Roman" w:cs="Times New Roman"/>
          <w:bCs/>
          <w:sz w:val="24"/>
          <w:szCs w:val="24"/>
        </w:rPr>
        <w:t>.005</w:t>
      </w:r>
      <w:r w:rsidRPr="003E5BF0">
        <w:rPr>
          <w:rFonts w:ascii="Times New Roman" w:hAnsi="Times New Roman" w:cs="Times New Roman"/>
          <w:bCs/>
          <w:sz w:val="24"/>
          <w:szCs w:val="24"/>
        </w:rPr>
        <w:t>)</w:t>
      </w:r>
      <w:r>
        <w:rPr>
          <w:rFonts w:ascii="Times New Roman" w:hAnsi="Times New Roman" w:cs="Times New Roman"/>
          <w:bCs/>
          <w:sz w:val="24"/>
          <w:szCs w:val="24"/>
        </w:rPr>
        <w:t xml:space="preserve"> and </w:t>
      </w:r>
      <w:r w:rsidR="00095D8E">
        <w:rPr>
          <w:rFonts w:ascii="Times New Roman" w:hAnsi="Times New Roman" w:cs="Times New Roman"/>
          <w:bCs/>
          <w:sz w:val="24"/>
          <w:szCs w:val="24"/>
        </w:rPr>
        <w:t xml:space="preserve">child’s </w:t>
      </w:r>
      <w:r w:rsidR="00C24C26">
        <w:rPr>
          <w:rFonts w:ascii="Times New Roman" w:hAnsi="Times New Roman" w:cs="Times New Roman"/>
          <w:bCs/>
          <w:sz w:val="24"/>
          <w:szCs w:val="24"/>
        </w:rPr>
        <w:t>support needs</w:t>
      </w:r>
      <w:r>
        <w:rPr>
          <w:rFonts w:ascii="Times New Roman" w:hAnsi="Times New Roman" w:cs="Times New Roman"/>
          <w:bCs/>
          <w:sz w:val="24"/>
          <w:szCs w:val="24"/>
        </w:rPr>
        <w:t xml:space="preserve"> </w:t>
      </w:r>
      <w:r w:rsidRPr="003E5BF0">
        <w:rPr>
          <w:rFonts w:ascii="Times New Roman" w:hAnsi="Times New Roman" w:cs="Times New Roman"/>
          <w:bCs/>
          <w:sz w:val="24"/>
          <w:szCs w:val="24"/>
        </w:rPr>
        <w:t>(</w:t>
      </w:r>
      <w:r w:rsidRPr="007C70CE">
        <w:rPr>
          <w:rFonts w:ascii="Times New Roman" w:hAnsi="Times New Roman" w:cs="Times New Roman"/>
          <w:bCs/>
          <w:i/>
          <w:iCs/>
          <w:sz w:val="24"/>
          <w:szCs w:val="24"/>
        </w:rPr>
        <w:t>β</w:t>
      </w:r>
      <w:r w:rsidRPr="003E5BF0">
        <w:rPr>
          <w:rFonts w:ascii="Times New Roman" w:hAnsi="Times New Roman" w:cs="Times New Roman"/>
          <w:bCs/>
          <w:sz w:val="24"/>
          <w:szCs w:val="24"/>
        </w:rPr>
        <w:t xml:space="preserve"> = 0.</w:t>
      </w:r>
      <w:r>
        <w:rPr>
          <w:rFonts w:ascii="Times New Roman" w:hAnsi="Times New Roman" w:cs="Times New Roman"/>
          <w:bCs/>
          <w:sz w:val="24"/>
          <w:szCs w:val="24"/>
        </w:rPr>
        <w:t>26</w:t>
      </w:r>
      <w:r w:rsidRPr="003E5BF0">
        <w:rPr>
          <w:rFonts w:ascii="Times New Roman" w:hAnsi="Times New Roman" w:cs="Times New Roman"/>
          <w:bCs/>
          <w:sz w:val="24"/>
          <w:szCs w:val="24"/>
        </w:rPr>
        <w:t xml:space="preserve">, </w:t>
      </w:r>
      <w:r w:rsidR="001E7B9C" w:rsidRPr="00FA4F8B">
        <w:rPr>
          <w:rFonts w:ascii="Times New Roman" w:hAnsi="Times New Roman" w:cs="Times New Roman"/>
          <w:bCs/>
          <w:i/>
          <w:sz w:val="24"/>
          <w:szCs w:val="24"/>
        </w:rPr>
        <w:t>p</w:t>
      </w:r>
      <w:r w:rsidR="001B3173">
        <w:rPr>
          <w:rFonts w:ascii="Times New Roman" w:hAnsi="Times New Roman" w:cs="Times New Roman"/>
          <w:bCs/>
          <w:i/>
          <w:sz w:val="24"/>
          <w:szCs w:val="24"/>
        </w:rPr>
        <w:t xml:space="preserve"> </w:t>
      </w:r>
      <w:r w:rsidR="001E7B9C">
        <w:rPr>
          <w:rFonts w:ascii="Times New Roman" w:hAnsi="Times New Roman" w:cs="Times New Roman"/>
          <w:bCs/>
          <w:sz w:val="24"/>
          <w:szCs w:val="24"/>
        </w:rPr>
        <w:t>=</w:t>
      </w:r>
      <w:r w:rsidR="001B3173">
        <w:rPr>
          <w:rFonts w:ascii="Times New Roman" w:hAnsi="Times New Roman" w:cs="Times New Roman"/>
          <w:bCs/>
          <w:sz w:val="24"/>
          <w:szCs w:val="24"/>
        </w:rPr>
        <w:t xml:space="preserve"> </w:t>
      </w:r>
      <w:r w:rsidR="00714115">
        <w:rPr>
          <w:rFonts w:ascii="Times New Roman" w:hAnsi="Times New Roman" w:cs="Times New Roman"/>
          <w:bCs/>
          <w:sz w:val="24"/>
          <w:szCs w:val="24"/>
        </w:rPr>
        <w:t>0</w:t>
      </w:r>
      <w:r w:rsidR="001E7B9C">
        <w:rPr>
          <w:rFonts w:ascii="Times New Roman" w:hAnsi="Times New Roman" w:cs="Times New Roman"/>
          <w:bCs/>
          <w:sz w:val="24"/>
          <w:szCs w:val="24"/>
        </w:rPr>
        <w:t>.000</w:t>
      </w:r>
      <w:r w:rsidRPr="003E5BF0">
        <w:rPr>
          <w:rFonts w:ascii="Times New Roman" w:hAnsi="Times New Roman" w:cs="Times New Roman"/>
          <w:bCs/>
          <w:sz w:val="24"/>
          <w:szCs w:val="24"/>
        </w:rPr>
        <w:t>)</w:t>
      </w:r>
      <w:r>
        <w:rPr>
          <w:rFonts w:ascii="Times New Roman" w:hAnsi="Times New Roman" w:cs="Times New Roman"/>
          <w:bCs/>
          <w:sz w:val="24"/>
          <w:szCs w:val="24"/>
        </w:rPr>
        <w:t xml:space="preserve"> explaining</w:t>
      </w:r>
      <w:r w:rsidRPr="003E5BF0">
        <w:rPr>
          <w:rFonts w:ascii="Times New Roman" w:hAnsi="Times New Roman" w:cs="Times New Roman"/>
          <w:bCs/>
          <w:sz w:val="24"/>
          <w:szCs w:val="24"/>
        </w:rPr>
        <w:t xml:space="preserve"> </w:t>
      </w:r>
      <w:r>
        <w:rPr>
          <w:rFonts w:ascii="Times New Roman" w:hAnsi="Times New Roman" w:cs="Times New Roman"/>
          <w:bCs/>
          <w:sz w:val="24"/>
          <w:szCs w:val="24"/>
        </w:rPr>
        <w:t>12</w:t>
      </w:r>
      <w:r w:rsidRPr="003E5BF0">
        <w:rPr>
          <w:rFonts w:ascii="Times New Roman" w:hAnsi="Times New Roman" w:cs="Times New Roman"/>
          <w:bCs/>
          <w:sz w:val="24"/>
          <w:szCs w:val="24"/>
        </w:rPr>
        <w:t>.0%</w:t>
      </w:r>
      <w:r>
        <w:rPr>
          <w:rFonts w:ascii="Times New Roman" w:hAnsi="Times New Roman" w:cs="Times New Roman"/>
          <w:bCs/>
          <w:sz w:val="24"/>
          <w:szCs w:val="24"/>
        </w:rPr>
        <w:t xml:space="preserve"> of the total variance. </w:t>
      </w:r>
    </w:p>
    <w:p w14:paraId="2D14595B" w14:textId="34F8F27D" w:rsidR="00464898" w:rsidRDefault="62E2BD52" w:rsidP="00CC247B">
      <w:pPr>
        <w:spacing w:after="0" w:line="480" w:lineRule="auto"/>
        <w:ind w:firstLine="720"/>
      </w:pPr>
      <w:r w:rsidRPr="62E2BD52">
        <w:rPr>
          <w:rFonts w:ascii="Times New Roman" w:hAnsi="Times New Roman" w:cs="Times New Roman"/>
          <w:sz w:val="24"/>
          <w:szCs w:val="24"/>
        </w:rPr>
        <w:t>The third model was statistically significant (</w:t>
      </w:r>
      <w:r w:rsidRPr="00FA4F8B">
        <w:rPr>
          <w:rFonts w:ascii="Times New Roman" w:hAnsi="Times New Roman" w:cs="Times New Roman"/>
          <w:i/>
          <w:sz w:val="24"/>
          <w:szCs w:val="24"/>
        </w:rPr>
        <w:t>F</w:t>
      </w:r>
      <w:r w:rsidRPr="62E2BD52">
        <w:rPr>
          <w:rFonts w:ascii="Times New Roman" w:hAnsi="Times New Roman" w:cs="Times New Roman"/>
          <w:sz w:val="24"/>
          <w:szCs w:val="24"/>
        </w:rPr>
        <w:t xml:space="preserve"> = 3.93, </w:t>
      </w:r>
      <w:r w:rsidRPr="00FA4F8B">
        <w:rPr>
          <w:rFonts w:ascii="Times New Roman" w:hAnsi="Times New Roman" w:cs="Times New Roman"/>
          <w:i/>
          <w:sz w:val="24"/>
          <w:szCs w:val="24"/>
        </w:rPr>
        <w:t>p</w:t>
      </w:r>
      <w:r w:rsidR="001B3173">
        <w:rPr>
          <w:rFonts w:ascii="Times New Roman" w:hAnsi="Times New Roman" w:cs="Times New Roman"/>
          <w:i/>
          <w:sz w:val="24"/>
          <w:szCs w:val="24"/>
        </w:rPr>
        <w:t xml:space="preserve"> </w:t>
      </w:r>
      <w:r w:rsidRPr="62E2BD52">
        <w:rPr>
          <w:rFonts w:ascii="Times New Roman" w:hAnsi="Times New Roman" w:cs="Times New Roman"/>
          <w:sz w:val="24"/>
          <w:szCs w:val="24"/>
        </w:rPr>
        <w:t>=</w:t>
      </w:r>
      <w:r w:rsidR="001B3173">
        <w:rPr>
          <w:rFonts w:ascii="Times New Roman" w:hAnsi="Times New Roman" w:cs="Times New Roman"/>
          <w:sz w:val="24"/>
          <w:szCs w:val="24"/>
        </w:rPr>
        <w:t xml:space="preserve"> </w:t>
      </w:r>
      <w:r w:rsidR="00714115">
        <w:rPr>
          <w:rFonts w:ascii="Times New Roman" w:hAnsi="Times New Roman" w:cs="Times New Roman"/>
          <w:sz w:val="24"/>
          <w:szCs w:val="24"/>
        </w:rPr>
        <w:t>0</w:t>
      </w:r>
      <w:r w:rsidRPr="62E2BD52">
        <w:rPr>
          <w:rFonts w:ascii="Times New Roman" w:hAnsi="Times New Roman" w:cs="Times New Roman"/>
          <w:sz w:val="24"/>
          <w:szCs w:val="24"/>
        </w:rPr>
        <w:t>.000), with hierarchical rank (</w:t>
      </w:r>
      <w:r w:rsidRPr="62E2BD52">
        <w:rPr>
          <w:rFonts w:ascii="Times New Roman" w:hAnsi="Times New Roman" w:cs="Times New Roman"/>
          <w:i/>
          <w:iCs/>
          <w:sz w:val="24"/>
          <w:szCs w:val="24"/>
        </w:rPr>
        <w:t>β</w:t>
      </w:r>
      <w:r w:rsidRPr="62E2BD52">
        <w:rPr>
          <w:rFonts w:ascii="Times New Roman" w:hAnsi="Times New Roman" w:cs="Times New Roman"/>
          <w:sz w:val="24"/>
          <w:szCs w:val="24"/>
        </w:rPr>
        <w:t xml:space="preserve"> = 0.20, p</w:t>
      </w:r>
      <w:r w:rsidR="001B3173">
        <w:rPr>
          <w:rFonts w:ascii="Times New Roman" w:hAnsi="Times New Roman" w:cs="Times New Roman"/>
          <w:sz w:val="24"/>
          <w:szCs w:val="24"/>
        </w:rPr>
        <w:t xml:space="preserve"> </w:t>
      </w:r>
      <w:r w:rsidRPr="62E2BD52">
        <w:rPr>
          <w:rFonts w:ascii="Times New Roman" w:hAnsi="Times New Roman" w:cs="Times New Roman"/>
          <w:sz w:val="24"/>
          <w:szCs w:val="24"/>
        </w:rPr>
        <w:t>=</w:t>
      </w:r>
      <w:r w:rsidR="001B3173">
        <w:rPr>
          <w:rFonts w:ascii="Times New Roman" w:hAnsi="Times New Roman" w:cs="Times New Roman"/>
          <w:sz w:val="24"/>
          <w:szCs w:val="24"/>
        </w:rPr>
        <w:t xml:space="preserve"> </w:t>
      </w:r>
      <w:r w:rsidR="00714115">
        <w:rPr>
          <w:rFonts w:ascii="Times New Roman" w:hAnsi="Times New Roman" w:cs="Times New Roman"/>
          <w:sz w:val="24"/>
          <w:szCs w:val="24"/>
        </w:rPr>
        <w:t>0</w:t>
      </w:r>
      <w:r w:rsidRPr="62E2BD52">
        <w:rPr>
          <w:rFonts w:ascii="Times New Roman" w:hAnsi="Times New Roman" w:cs="Times New Roman"/>
          <w:sz w:val="24"/>
          <w:szCs w:val="24"/>
        </w:rPr>
        <w:t>.004), work–family conflict (</w:t>
      </w:r>
      <w:r w:rsidRPr="62E2BD52">
        <w:rPr>
          <w:rFonts w:ascii="Times New Roman" w:hAnsi="Times New Roman" w:cs="Times New Roman"/>
          <w:i/>
          <w:iCs/>
          <w:sz w:val="24"/>
          <w:szCs w:val="24"/>
        </w:rPr>
        <w:t>β</w:t>
      </w:r>
      <w:r w:rsidRPr="62E2BD52">
        <w:rPr>
          <w:rFonts w:ascii="Times New Roman" w:hAnsi="Times New Roman" w:cs="Times New Roman"/>
          <w:sz w:val="24"/>
          <w:szCs w:val="24"/>
        </w:rPr>
        <w:t xml:space="preserve"> = –0.14, </w:t>
      </w:r>
      <w:r w:rsidRPr="00FA4F8B">
        <w:rPr>
          <w:rFonts w:ascii="Times New Roman" w:hAnsi="Times New Roman" w:cs="Times New Roman"/>
          <w:i/>
          <w:sz w:val="24"/>
          <w:szCs w:val="24"/>
        </w:rPr>
        <w:t>p</w:t>
      </w:r>
      <w:r w:rsidR="001B3173">
        <w:rPr>
          <w:rFonts w:ascii="Times New Roman" w:hAnsi="Times New Roman" w:cs="Times New Roman"/>
          <w:i/>
          <w:sz w:val="24"/>
          <w:szCs w:val="24"/>
        </w:rPr>
        <w:t xml:space="preserve"> </w:t>
      </w:r>
      <w:r w:rsidRPr="62E2BD52">
        <w:rPr>
          <w:rFonts w:ascii="Times New Roman" w:hAnsi="Times New Roman" w:cs="Times New Roman"/>
          <w:sz w:val="24"/>
          <w:szCs w:val="24"/>
        </w:rPr>
        <w:t>=</w:t>
      </w:r>
      <w:r w:rsidR="001B3173">
        <w:rPr>
          <w:rFonts w:ascii="Times New Roman" w:hAnsi="Times New Roman" w:cs="Times New Roman"/>
          <w:sz w:val="24"/>
          <w:szCs w:val="24"/>
        </w:rPr>
        <w:t xml:space="preserve"> </w:t>
      </w:r>
      <w:r w:rsidR="00714115">
        <w:rPr>
          <w:rFonts w:ascii="Times New Roman" w:hAnsi="Times New Roman" w:cs="Times New Roman"/>
          <w:sz w:val="24"/>
          <w:szCs w:val="24"/>
        </w:rPr>
        <w:t>0</w:t>
      </w:r>
      <w:r w:rsidRPr="62E2BD52">
        <w:rPr>
          <w:rFonts w:ascii="Times New Roman" w:hAnsi="Times New Roman" w:cs="Times New Roman"/>
          <w:sz w:val="24"/>
          <w:szCs w:val="24"/>
        </w:rPr>
        <w:t>.049), and child’s support needs (</w:t>
      </w:r>
      <w:r w:rsidRPr="62E2BD52">
        <w:rPr>
          <w:rFonts w:ascii="Times New Roman" w:hAnsi="Times New Roman" w:cs="Times New Roman"/>
          <w:i/>
          <w:iCs/>
          <w:sz w:val="24"/>
          <w:szCs w:val="24"/>
        </w:rPr>
        <w:t>β</w:t>
      </w:r>
      <w:r w:rsidRPr="62E2BD52">
        <w:rPr>
          <w:rFonts w:ascii="Times New Roman" w:hAnsi="Times New Roman" w:cs="Times New Roman"/>
          <w:sz w:val="24"/>
          <w:szCs w:val="24"/>
        </w:rPr>
        <w:t xml:space="preserve"> = 0.25, </w:t>
      </w:r>
      <w:r w:rsidRPr="00FA4F8B">
        <w:rPr>
          <w:rFonts w:ascii="Times New Roman" w:hAnsi="Times New Roman" w:cs="Times New Roman"/>
          <w:i/>
          <w:sz w:val="24"/>
          <w:szCs w:val="24"/>
        </w:rPr>
        <w:t>p</w:t>
      </w:r>
      <w:r w:rsidR="001B3173">
        <w:rPr>
          <w:rFonts w:ascii="Times New Roman" w:hAnsi="Times New Roman" w:cs="Times New Roman"/>
          <w:i/>
          <w:sz w:val="24"/>
          <w:szCs w:val="24"/>
        </w:rPr>
        <w:t xml:space="preserve"> </w:t>
      </w:r>
      <w:r w:rsidRPr="62E2BD52">
        <w:rPr>
          <w:rFonts w:ascii="Times New Roman" w:hAnsi="Times New Roman" w:cs="Times New Roman"/>
          <w:sz w:val="24"/>
          <w:szCs w:val="24"/>
        </w:rPr>
        <w:t>=</w:t>
      </w:r>
      <w:r w:rsidR="001B3173">
        <w:rPr>
          <w:rFonts w:ascii="Times New Roman" w:hAnsi="Times New Roman" w:cs="Times New Roman"/>
          <w:sz w:val="24"/>
          <w:szCs w:val="24"/>
        </w:rPr>
        <w:t xml:space="preserve"> </w:t>
      </w:r>
      <w:r w:rsidR="00714115">
        <w:rPr>
          <w:rFonts w:ascii="Times New Roman" w:hAnsi="Times New Roman" w:cs="Times New Roman"/>
          <w:sz w:val="24"/>
          <w:szCs w:val="24"/>
        </w:rPr>
        <w:t>0</w:t>
      </w:r>
      <w:r w:rsidRPr="62E2BD52">
        <w:rPr>
          <w:rFonts w:ascii="Times New Roman" w:hAnsi="Times New Roman" w:cs="Times New Roman"/>
          <w:sz w:val="24"/>
          <w:szCs w:val="24"/>
        </w:rPr>
        <w:t>.000) explaining 12.0% of the total variance.</w:t>
      </w:r>
      <w:r>
        <w:t xml:space="preserve"> </w:t>
      </w:r>
    </w:p>
    <w:p w14:paraId="7B200756" w14:textId="11A1EBC8" w:rsidR="00EB3C2C" w:rsidRDefault="62E2BD52" w:rsidP="62E2BD52">
      <w:pPr>
        <w:spacing w:after="0" w:line="480" w:lineRule="auto"/>
        <w:ind w:firstLine="720"/>
        <w:rPr>
          <w:rFonts w:ascii="Times New Roman" w:hAnsi="Times New Roman" w:cs="Times New Roman"/>
          <w:sz w:val="24"/>
          <w:szCs w:val="24"/>
        </w:rPr>
      </w:pPr>
      <w:r w:rsidRPr="62E2BD52">
        <w:rPr>
          <w:rFonts w:ascii="Times New Roman" w:hAnsi="Times New Roman" w:cs="Times New Roman"/>
          <w:sz w:val="24"/>
          <w:szCs w:val="24"/>
        </w:rPr>
        <w:t>The fourth regression model, which included the interaction variables (work–family conflict * child’s age, child’s support needs * child’s age), was significant (</w:t>
      </w:r>
      <w:r w:rsidRPr="00FA4F8B">
        <w:rPr>
          <w:rFonts w:ascii="Times New Roman" w:hAnsi="Times New Roman" w:cs="Times New Roman"/>
          <w:i/>
          <w:sz w:val="24"/>
          <w:szCs w:val="24"/>
        </w:rPr>
        <w:t>F</w:t>
      </w:r>
      <w:r w:rsidRPr="62E2BD52">
        <w:rPr>
          <w:rFonts w:ascii="Times New Roman" w:hAnsi="Times New Roman" w:cs="Times New Roman"/>
          <w:sz w:val="24"/>
          <w:szCs w:val="24"/>
        </w:rPr>
        <w:t xml:space="preserve"> = 4.11, </w:t>
      </w:r>
      <w:r w:rsidRPr="00714115">
        <w:rPr>
          <w:rFonts w:ascii="Times New Roman" w:hAnsi="Times New Roman" w:cs="Times New Roman"/>
          <w:i/>
          <w:sz w:val="24"/>
          <w:szCs w:val="24"/>
        </w:rPr>
        <w:t>p</w:t>
      </w:r>
      <w:r w:rsidR="001B3173">
        <w:rPr>
          <w:rFonts w:ascii="Times New Roman" w:hAnsi="Times New Roman" w:cs="Times New Roman"/>
          <w:i/>
          <w:sz w:val="24"/>
          <w:szCs w:val="24"/>
        </w:rPr>
        <w:t xml:space="preserve"> </w:t>
      </w:r>
      <w:r w:rsidRPr="62E2BD52">
        <w:rPr>
          <w:rFonts w:ascii="Times New Roman" w:hAnsi="Times New Roman" w:cs="Times New Roman"/>
          <w:sz w:val="24"/>
          <w:szCs w:val="24"/>
        </w:rPr>
        <w:t>=</w:t>
      </w:r>
      <w:r w:rsidR="001B3173">
        <w:rPr>
          <w:rFonts w:ascii="Times New Roman" w:hAnsi="Times New Roman" w:cs="Times New Roman"/>
          <w:sz w:val="24"/>
          <w:szCs w:val="24"/>
        </w:rPr>
        <w:t xml:space="preserve"> </w:t>
      </w:r>
      <w:r w:rsidR="00714115">
        <w:rPr>
          <w:rFonts w:ascii="Times New Roman" w:hAnsi="Times New Roman" w:cs="Times New Roman"/>
          <w:sz w:val="24"/>
          <w:szCs w:val="24"/>
        </w:rPr>
        <w:t>0</w:t>
      </w:r>
      <w:r w:rsidRPr="62E2BD52">
        <w:rPr>
          <w:rFonts w:ascii="Times New Roman" w:hAnsi="Times New Roman" w:cs="Times New Roman"/>
          <w:sz w:val="24"/>
          <w:szCs w:val="24"/>
        </w:rPr>
        <w:t>.000), explaining 15.0% of parental school engagement’s total variance. Hierarchical rank (</w:t>
      </w:r>
      <w:r w:rsidRPr="62E2BD52">
        <w:rPr>
          <w:rFonts w:ascii="Times New Roman" w:hAnsi="Times New Roman" w:cs="Times New Roman"/>
          <w:i/>
          <w:iCs/>
          <w:sz w:val="24"/>
          <w:szCs w:val="24"/>
        </w:rPr>
        <w:t>β</w:t>
      </w:r>
      <w:r w:rsidRPr="62E2BD52">
        <w:rPr>
          <w:rFonts w:ascii="Times New Roman" w:hAnsi="Times New Roman" w:cs="Times New Roman"/>
          <w:sz w:val="24"/>
          <w:szCs w:val="24"/>
        </w:rPr>
        <w:t xml:space="preserve"> = 0.20, </w:t>
      </w:r>
      <w:r w:rsidRPr="00FA4F8B">
        <w:rPr>
          <w:rFonts w:ascii="Times New Roman" w:hAnsi="Times New Roman" w:cs="Times New Roman"/>
          <w:i/>
          <w:sz w:val="24"/>
          <w:szCs w:val="24"/>
        </w:rPr>
        <w:t>p</w:t>
      </w:r>
      <w:r w:rsidR="001B3173">
        <w:rPr>
          <w:rFonts w:ascii="Times New Roman" w:hAnsi="Times New Roman" w:cs="Times New Roman"/>
          <w:i/>
          <w:sz w:val="24"/>
          <w:szCs w:val="24"/>
        </w:rPr>
        <w:t xml:space="preserve"> </w:t>
      </w:r>
      <w:r w:rsidRPr="62E2BD52">
        <w:rPr>
          <w:rFonts w:ascii="Times New Roman" w:hAnsi="Times New Roman" w:cs="Times New Roman"/>
          <w:sz w:val="24"/>
          <w:szCs w:val="24"/>
        </w:rPr>
        <w:t>=</w:t>
      </w:r>
      <w:r w:rsidR="001B3173">
        <w:rPr>
          <w:rFonts w:ascii="Times New Roman" w:hAnsi="Times New Roman" w:cs="Times New Roman"/>
          <w:sz w:val="24"/>
          <w:szCs w:val="24"/>
        </w:rPr>
        <w:t xml:space="preserve"> </w:t>
      </w:r>
      <w:r w:rsidR="00714115">
        <w:rPr>
          <w:rFonts w:ascii="Times New Roman" w:hAnsi="Times New Roman" w:cs="Times New Roman"/>
          <w:sz w:val="24"/>
          <w:szCs w:val="24"/>
        </w:rPr>
        <w:t>0</w:t>
      </w:r>
      <w:r w:rsidRPr="62E2BD52">
        <w:rPr>
          <w:rFonts w:ascii="Times New Roman" w:hAnsi="Times New Roman" w:cs="Times New Roman"/>
          <w:sz w:val="24"/>
          <w:szCs w:val="24"/>
        </w:rPr>
        <w:t>.004) and child’s support needs (</w:t>
      </w:r>
      <w:r w:rsidRPr="62E2BD52">
        <w:rPr>
          <w:rFonts w:ascii="Times New Roman" w:hAnsi="Times New Roman" w:cs="Times New Roman"/>
          <w:i/>
          <w:iCs/>
          <w:sz w:val="24"/>
          <w:szCs w:val="24"/>
        </w:rPr>
        <w:t>β</w:t>
      </w:r>
      <w:r w:rsidRPr="62E2BD52">
        <w:rPr>
          <w:rFonts w:ascii="Times New Roman" w:hAnsi="Times New Roman" w:cs="Times New Roman"/>
          <w:sz w:val="24"/>
          <w:szCs w:val="24"/>
        </w:rPr>
        <w:t xml:space="preserve"> = 0.24, </w:t>
      </w:r>
      <w:r w:rsidR="00714115" w:rsidRPr="00714115">
        <w:rPr>
          <w:rFonts w:ascii="Times New Roman" w:hAnsi="Times New Roman" w:cs="Times New Roman"/>
          <w:i/>
          <w:sz w:val="24"/>
          <w:szCs w:val="24"/>
        </w:rPr>
        <w:t>p</w:t>
      </w:r>
      <w:r w:rsidR="001B3173">
        <w:rPr>
          <w:rFonts w:ascii="Times New Roman" w:hAnsi="Times New Roman" w:cs="Times New Roman"/>
          <w:i/>
          <w:sz w:val="24"/>
          <w:szCs w:val="24"/>
        </w:rPr>
        <w:t xml:space="preserve"> </w:t>
      </w:r>
      <w:r w:rsidRPr="62E2BD52">
        <w:rPr>
          <w:rFonts w:ascii="Times New Roman" w:hAnsi="Times New Roman" w:cs="Times New Roman"/>
          <w:sz w:val="24"/>
          <w:szCs w:val="24"/>
        </w:rPr>
        <w:t>=</w:t>
      </w:r>
      <w:r w:rsidR="001B3173">
        <w:rPr>
          <w:rFonts w:ascii="Times New Roman" w:hAnsi="Times New Roman" w:cs="Times New Roman"/>
          <w:sz w:val="24"/>
          <w:szCs w:val="24"/>
        </w:rPr>
        <w:t xml:space="preserve"> </w:t>
      </w:r>
      <w:r w:rsidR="00714115">
        <w:rPr>
          <w:rFonts w:ascii="Times New Roman" w:hAnsi="Times New Roman" w:cs="Times New Roman"/>
          <w:sz w:val="24"/>
          <w:szCs w:val="24"/>
        </w:rPr>
        <w:t>0</w:t>
      </w:r>
      <w:r w:rsidRPr="62E2BD52">
        <w:rPr>
          <w:rFonts w:ascii="Times New Roman" w:hAnsi="Times New Roman" w:cs="Times New Roman"/>
          <w:sz w:val="24"/>
          <w:szCs w:val="24"/>
        </w:rPr>
        <w:t>.001) were positively associated with parental school engagement levels, whereas work–family conflict (</w:t>
      </w:r>
      <w:r w:rsidRPr="62E2BD52">
        <w:rPr>
          <w:rFonts w:ascii="Times New Roman" w:hAnsi="Times New Roman" w:cs="Times New Roman"/>
          <w:i/>
          <w:iCs/>
          <w:sz w:val="24"/>
          <w:szCs w:val="24"/>
        </w:rPr>
        <w:t>β</w:t>
      </w:r>
      <w:r w:rsidRPr="62E2BD52">
        <w:rPr>
          <w:rFonts w:ascii="Times New Roman" w:hAnsi="Times New Roman" w:cs="Times New Roman"/>
          <w:sz w:val="24"/>
          <w:szCs w:val="24"/>
        </w:rPr>
        <w:t xml:space="preserve"> = –0.15, </w:t>
      </w:r>
      <w:r w:rsidRPr="00FA4F8B">
        <w:rPr>
          <w:rFonts w:ascii="Times New Roman" w:hAnsi="Times New Roman" w:cs="Times New Roman"/>
          <w:i/>
          <w:sz w:val="24"/>
          <w:szCs w:val="24"/>
        </w:rPr>
        <w:t>p</w:t>
      </w:r>
      <w:r w:rsidR="001B3173">
        <w:rPr>
          <w:rFonts w:ascii="Times New Roman" w:hAnsi="Times New Roman" w:cs="Times New Roman"/>
          <w:i/>
          <w:sz w:val="24"/>
          <w:szCs w:val="24"/>
        </w:rPr>
        <w:t xml:space="preserve"> </w:t>
      </w:r>
      <w:r w:rsidRPr="62E2BD52">
        <w:rPr>
          <w:rFonts w:ascii="Times New Roman" w:hAnsi="Times New Roman" w:cs="Times New Roman"/>
          <w:sz w:val="24"/>
          <w:szCs w:val="24"/>
        </w:rPr>
        <w:t>=</w:t>
      </w:r>
      <w:r w:rsidR="001B3173">
        <w:rPr>
          <w:rFonts w:ascii="Times New Roman" w:hAnsi="Times New Roman" w:cs="Times New Roman"/>
          <w:sz w:val="24"/>
          <w:szCs w:val="24"/>
        </w:rPr>
        <w:t xml:space="preserve"> </w:t>
      </w:r>
      <w:r w:rsidR="00714115">
        <w:rPr>
          <w:rFonts w:ascii="Times New Roman" w:hAnsi="Times New Roman" w:cs="Times New Roman"/>
          <w:sz w:val="24"/>
          <w:szCs w:val="24"/>
        </w:rPr>
        <w:t>0</w:t>
      </w:r>
      <w:r w:rsidRPr="62E2BD52">
        <w:rPr>
          <w:rFonts w:ascii="Times New Roman" w:hAnsi="Times New Roman" w:cs="Times New Roman"/>
          <w:sz w:val="24"/>
          <w:szCs w:val="24"/>
        </w:rPr>
        <w:t>.028) and the interaction variable ‘child’s support needs * child’s age’ (</w:t>
      </w:r>
      <w:r w:rsidRPr="62E2BD52">
        <w:rPr>
          <w:rFonts w:ascii="Times New Roman" w:hAnsi="Times New Roman" w:cs="Times New Roman"/>
          <w:i/>
          <w:iCs/>
          <w:sz w:val="24"/>
          <w:szCs w:val="24"/>
        </w:rPr>
        <w:t>β</w:t>
      </w:r>
      <w:r w:rsidRPr="62E2BD52">
        <w:rPr>
          <w:rFonts w:ascii="Times New Roman" w:hAnsi="Times New Roman" w:cs="Times New Roman"/>
          <w:sz w:val="24"/>
          <w:szCs w:val="24"/>
        </w:rPr>
        <w:t xml:space="preserve"> = –0.21, </w:t>
      </w:r>
      <w:r w:rsidRPr="00FA4F8B">
        <w:rPr>
          <w:rFonts w:ascii="Times New Roman" w:hAnsi="Times New Roman" w:cs="Times New Roman"/>
          <w:i/>
          <w:sz w:val="24"/>
          <w:szCs w:val="24"/>
        </w:rPr>
        <w:t>p</w:t>
      </w:r>
      <w:r w:rsidR="001B3173">
        <w:rPr>
          <w:rFonts w:ascii="Times New Roman" w:hAnsi="Times New Roman" w:cs="Times New Roman"/>
          <w:i/>
          <w:sz w:val="24"/>
          <w:szCs w:val="24"/>
        </w:rPr>
        <w:t xml:space="preserve"> </w:t>
      </w:r>
      <w:r w:rsidRPr="62E2BD52">
        <w:rPr>
          <w:rFonts w:ascii="Times New Roman" w:hAnsi="Times New Roman" w:cs="Times New Roman"/>
          <w:sz w:val="24"/>
          <w:szCs w:val="24"/>
        </w:rPr>
        <w:t>=</w:t>
      </w:r>
      <w:r w:rsidR="001B3173">
        <w:rPr>
          <w:rFonts w:ascii="Times New Roman" w:hAnsi="Times New Roman" w:cs="Times New Roman"/>
          <w:sz w:val="24"/>
          <w:szCs w:val="24"/>
        </w:rPr>
        <w:t xml:space="preserve"> </w:t>
      </w:r>
      <w:r w:rsidR="00714115">
        <w:rPr>
          <w:rFonts w:ascii="Times New Roman" w:hAnsi="Times New Roman" w:cs="Times New Roman"/>
          <w:sz w:val="24"/>
          <w:szCs w:val="24"/>
        </w:rPr>
        <w:t>0</w:t>
      </w:r>
      <w:r w:rsidRPr="62E2BD52">
        <w:rPr>
          <w:rFonts w:ascii="Times New Roman" w:hAnsi="Times New Roman" w:cs="Times New Roman"/>
          <w:sz w:val="24"/>
          <w:szCs w:val="24"/>
        </w:rPr>
        <w:t>.026) were negatively related to school engagement.</w:t>
      </w:r>
    </w:p>
    <w:p w14:paraId="1FC7A122" w14:textId="1E50CECC" w:rsidR="006D5839" w:rsidRPr="00F6223C" w:rsidRDefault="002D2B2F" w:rsidP="00CC247B">
      <w:pPr>
        <w:spacing w:after="0" w:line="480" w:lineRule="auto"/>
        <w:ind w:firstLine="720"/>
        <w:rPr>
          <w:rFonts w:ascii="Times New Roman" w:hAnsi="Times New Roman" w:cs="Times New Roman"/>
          <w:sz w:val="24"/>
          <w:szCs w:val="24"/>
        </w:rPr>
      </w:pPr>
      <w:r>
        <w:rPr>
          <w:rFonts w:ascii="Times New Roman" w:hAnsi="Times New Roman" w:cs="Times New Roman"/>
          <w:bCs/>
          <w:sz w:val="24"/>
          <w:szCs w:val="24"/>
        </w:rPr>
        <w:t xml:space="preserve">Employed parents </w:t>
      </w:r>
      <w:r w:rsidRPr="00C7002B">
        <w:rPr>
          <w:rFonts w:ascii="Times New Roman" w:hAnsi="Times New Roman" w:cs="Times New Roman"/>
          <w:bCs/>
          <w:sz w:val="24"/>
          <w:szCs w:val="24"/>
        </w:rPr>
        <w:t xml:space="preserve">who </w:t>
      </w:r>
      <w:r>
        <w:rPr>
          <w:rFonts w:ascii="Times New Roman" w:hAnsi="Times New Roman" w:cs="Times New Roman"/>
          <w:bCs/>
          <w:sz w:val="24"/>
          <w:szCs w:val="24"/>
        </w:rPr>
        <w:t>possess higher positions, or rank,</w:t>
      </w:r>
      <w:r w:rsidRPr="00C7002B">
        <w:rPr>
          <w:rFonts w:ascii="Times New Roman" w:hAnsi="Times New Roman" w:cs="Times New Roman"/>
          <w:bCs/>
          <w:sz w:val="24"/>
          <w:szCs w:val="24"/>
        </w:rPr>
        <w:t xml:space="preserve"> </w:t>
      </w:r>
      <w:r>
        <w:rPr>
          <w:rFonts w:ascii="Times New Roman" w:hAnsi="Times New Roman" w:cs="Times New Roman"/>
          <w:bCs/>
          <w:sz w:val="24"/>
          <w:szCs w:val="24"/>
        </w:rPr>
        <w:t>within</w:t>
      </w:r>
      <w:r w:rsidRPr="00C7002B">
        <w:rPr>
          <w:rFonts w:ascii="Times New Roman" w:hAnsi="Times New Roman" w:cs="Times New Roman"/>
          <w:bCs/>
          <w:sz w:val="24"/>
          <w:szCs w:val="24"/>
        </w:rPr>
        <w:t xml:space="preserve"> the hierarchy</w:t>
      </w:r>
      <w:r>
        <w:rPr>
          <w:rFonts w:ascii="Times New Roman" w:hAnsi="Times New Roman" w:cs="Times New Roman"/>
          <w:bCs/>
          <w:sz w:val="24"/>
          <w:szCs w:val="24"/>
        </w:rPr>
        <w:t xml:space="preserve"> of their organizations and those whose children have lower disability support needs tend to be more </w:t>
      </w:r>
      <w:r>
        <w:rPr>
          <w:rFonts w:ascii="Times New Roman" w:hAnsi="Times New Roman" w:cs="Times New Roman"/>
          <w:bCs/>
          <w:sz w:val="24"/>
          <w:szCs w:val="24"/>
        </w:rPr>
        <w:lastRenderedPageBreak/>
        <w:t xml:space="preserve">engaged in the schooling of their children. </w:t>
      </w:r>
      <w:r w:rsidR="00EB3C2C">
        <w:rPr>
          <w:rFonts w:ascii="Times New Roman" w:hAnsi="Times New Roman" w:cs="Times New Roman"/>
          <w:bCs/>
          <w:sz w:val="24"/>
          <w:szCs w:val="24"/>
        </w:rPr>
        <w:t>Also</w:t>
      </w:r>
      <w:r w:rsidR="00EB3C2C" w:rsidRPr="00F6223C">
        <w:rPr>
          <w:rFonts w:ascii="Times New Roman" w:hAnsi="Times New Roman" w:cs="Times New Roman"/>
          <w:bCs/>
          <w:sz w:val="24"/>
          <w:szCs w:val="24"/>
        </w:rPr>
        <w:t xml:space="preserve">, parents who experience higher levels of </w:t>
      </w:r>
      <w:r w:rsidR="009523E3" w:rsidRPr="00F6223C">
        <w:rPr>
          <w:rFonts w:ascii="Times New Roman" w:hAnsi="Times New Roman" w:cs="Times New Roman"/>
          <w:bCs/>
          <w:sz w:val="24"/>
          <w:szCs w:val="24"/>
        </w:rPr>
        <w:t>WFC</w:t>
      </w:r>
      <w:r w:rsidR="00EB3C2C" w:rsidRPr="00F6223C">
        <w:rPr>
          <w:rFonts w:ascii="Times New Roman" w:hAnsi="Times New Roman" w:cs="Times New Roman"/>
          <w:bCs/>
          <w:sz w:val="24"/>
          <w:szCs w:val="24"/>
        </w:rPr>
        <w:t xml:space="preserve"> present lower levels of school engagement. Furthermore, when parents have younger children, the negative impact that increased </w:t>
      </w:r>
      <w:r w:rsidR="00C24C26">
        <w:rPr>
          <w:rFonts w:ascii="Times New Roman" w:hAnsi="Times New Roman" w:cs="Times New Roman"/>
          <w:bCs/>
          <w:sz w:val="24"/>
          <w:szCs w:val="24"/>
        </w:rPr>
        <w:t>support needs</w:t>
      </w:r>
      <w:r w:rsidR="00464898">
        <w:rPr>
          <w:rFonts w:ascii="Times New Roman" w:hAnsi="Times New Roman" w:cs="Times New Roman"/>
          <w:bCs/>
          <w:sz w:val="24"/>
          <w:szCs w:val="24"/>
        </w:rPr>
        <w:t xml:space="preserve"> have</w:t>
      </w:r>
      <w:r w:rsidR="00C24C26">
        <w:rPr>
          <w:rFonts w:ascii="Times New Roman" w:hAnsi="Times New Roman" w:cs="Times New Roman"/>
          <w:bCs/>
          <w:sz w:val="24"/>
          <w:szCs w:val="24"/>
        </w:rPr>
        <w:t xml:space="preserve"> </w:t>
      </w:r>
      <w:r w:rsidR="00EB3C2C" w:rsidRPr="00F6223C">
        <w:rPr>
          <w:rFonts w:ascii="Times New Roman" w:hAnsi="Times New Roman" w:cs="Times New Roman"/>
          <w:bCs/>
          <w:sz w:val="24"/>
          <w:szCs w:val="24"/>
        </w:rPr>
        <w:t xml:space="preserve">on parental school engagement is </w:t>
      </w:r>
      <w:r w:rsidR="00560752" w:rsidRPr="00F6223C">
        <w:rPr>
          <w:rFonts w:ascii="Times New Roman" w:hAnsi="Times New Roman" w:cs="Times New Roman"/>
          <w:bCs/>
          <w:sz w:val="24"/>
          <w:szCs w:val="24"/>
        </w:rPr>
        <w:t xml:space="preserve">considerably </w:t>
      </w:r>
      <w:r w:rsidR="00EB3C2C" w:rsidRPr="00F6223C">
        <w:rPr>
          <w:rFonts w:ascii="Times New Roman" w:hAnsi="Times New Roman" w:cs="Times New Roman"/>
          <w:bCs/>
          <w:sz w:val="24"/>
          <w:szCs w:val="24"/>
        </w:rPr>
        <w:t>stronger</w:t>
      </w:r>
      <w:r w:rsidR="00560752" w:rsidRPr="00F6223C">
        <w:rPr>
          <w:rFonts w:ascii="Times New Roman" w:hAnsi="Times New Roman" w:cs="Times New Roman"/>
          <w:bCs/>
          <w:sz w:val="24"/>
          <w:szCs w:val="24"/>
        </w:rPr>
        <w:t xml:space="preserve">. Analogously, </w:t>
      </w:r>
      <w:r w:rsidR="00EB3C2C" w:rsidRPr="00F6223C">
        <w:rPr>
          <w:rFonts w:ascii="Times New Roman" w:hAnsi="Times New Roman" w:cs="Times New Roman"/>
          <w:bCs/>
          <w:sz w:val="24"/>
          <w:szCs w:val="24"/>
        </w:rPr>
        <w:t xml:space="preserve">the impact that </w:t>
      </w:r>
      <w:r w:rsidR="00C10669" w:rsidRPr="00095D8E">
        <w:rPr>
          <w:rFonts w:ascii="Times New Roman" w:hAnsi="Times New Roman" w:cs="Times New Roman"/>
          <w:bCs/>
          <w:sz w:val="24"/>
          <w:szCs w:val="24"/>
        </w:rPr>
        <w:t>WFC</w:t>
      </w:r>
      <w:r w:rsidR="00C10669" w:rsidRPr="00F6223C">
        <w:rPr>
          <w:rFonts w:ascii="Times New Roman" w:hAnsi="Times New Roman" w:cs="Times New Roman"/>
          <w:bCs/>
          <w:sz w:val="24"/>
          <w:szCs w:val="24"/>
        </w:rPr>
        <w:t xml:space="preserve"> </w:t>
      </w:r>
      <w:r w:rsidR="00EB3C2C" w:rsidRPr="00F6223C">
        <w:rPr>
          <w:rFonts w:ascii="Times New Roman" w:hAnsi="Times New Roman" w:cs="Times New Roman"/>
          <w:bCs/>
          <w:sz w:val="24"/>
          <w:szCs w:val="24"/>
        </w:rPr>
        <w:t xml:space="preserve">has on school engagement levels </w:t>
      </w:r>
      <w:r w:rsidR="00560752" w:rsidRPr="00F6223C">
        <w:rPr>
          <w:rFonts w:ascii="Times New Roman" w:hAnsi="Times New Roman" w:cs="Times New Roman"/>
          <w:bCs/>
          <w:sz w:val="24"/>
          <w:szCs w:val="24"/>
        </w:rPr>
        <w:t xml:space="preserve">is stronger for </w:t>
      </w:r>
      <w:r w:rsidR="00EB3C2C" w:rsidRPr="00F6223C">
        <w:rPr>
          <w:rFonts w:ascii="Times New Roman" w:hAnsi="Times New Roman" w:cs="Times New Roman"/>
          <w:bCs/>
          <w:sz w:val="24"/>
          <w:szCs w:val="24"/>
        </w:rPr>
        <w:t>parents who have children of older ages</w:t>
      </w:r>
      <w:r w:rsidR="001A3BF3">
        <w:rPr>
          <w:rFonts w:ascii="Times New Roman" w:hAnsi="Times New Roman" w:cs="Times New Roman"/>
          <w:sz w:val="24"/>
          <w:szCs w:val="24"/>
        </w:rPr>
        <w:t xml:space="preserve">, yet this relationship </w:t>
      </w:r>
      <w:r w:rsidR="001A3BF3">
        <w:rPr>
          <w:rFonts w:ascii="Times New Roman" w:eastAsia="Times New Roman" w:hAnsi="Times New Roman" w:cs="Times New Roman"/>
          <w:sz w:val="24"/>
          <w:szCs w:val="24"/>
        </w:rPr>
        <w:t xml:space="preserve">was not statistically significant </w:t>
      </w:r>
      <w:r w:rsidR="001A3BF3" w:rsidRPr="00AB4D22">
        <w:rPr>
          <w:rFonts w:ascii="Times New Roman" w:eastAsia="Times New Roman" w:hAnsi="Times New Roman" w:cs="Times New Roman"/>
          <w:sz w:val="24"/>
          <w:szCs w:val="24"/>
        </w:rPr>
        <w:t>at the 0.05 level</w:t>
      </w:r>
      <w:r w:rsidR="001A3BF3">
        <w:rPr>
          <w:rFonts w:ascii="Times New Roman" w:eastAsia="Times New Roman" w:hAnsi="Times New Roman" w:cs="Times New Roman"/>
          <w:sz w:val="24"/>
          <w:szCs w:val="24"/>
        </w:rPr>
        <w:t xml:space="preserve"> (</w:t>
      </w:r>
      <w:r w:rsidR="001A3BF3" w:rsidRPr="00FA4F8B">
        <w:rPr>
          <w:rFonts w:ascii="Times New Roman" w:eastAsia="Times New Roman" w:hAnsi="Times New Roman" w:cs="Times New Roman"/>
          <w:i/>
          <w:sz w:val="24"/>
          <w:szCs w:val="24"/>
        </w:rPr>
        <w:t>p</w:t>
      </w:r>
      <w:r w:rsidR="001B3173">
        <w:rPr>
          <w:rFonts w:ascii="Times New Roman" w:eastAsia="Times New Roman" w:hAnsi="Times New Roman" w:cs="Times New Roman"/>
          <w:i/>
          <w:sz w:val="24"/>
          <w:szCs w:val="24"/>
        </w:rPr>
        <w:t xml:space="preserve"> </w:t>
      </w:r>
      <w:r w:rsidR="001A3BF3">
        <w:rPr>
          <w:rFonts w:ascii="Times New Roman" w:eastAsia="Times New Roman" w:hAnsi="Times New Roman" w:cs="Times New Roman"/>
          <w:sz w:val="24"/>
          <w:szCs w:val="24"/>
        </w:rPr>
        <w:t>=</w:t>
      </w:r>
      <w:r w:rsidR="001B3173">
        <w:rPr>
          <w:rFonts w:ascii="Times New Roman" w:eastAsia="Times New Roman" w:hAnsi="Times New Roman" w:cs="Times New Roman"/>
          <w:sz w:val="24"/>
          <w:szCs w:val="24"/>
        </w:rPr>
        <w:t xml:space="preserve"> </w:t>
      </w:r>
      <w:r w:rsidR="00714115">
        <w:rPr>
          <w:rFonts w:ascii="Times New Roman" w:eastAsia="Times New Roman" w:hAnsi="Times New Roman" w:cs="Times New Roman"/>
          <w:sz w:val="24"/>
          <w:szCs w:val="24"/>
        </w:rPr>
        <w:t>0</w:t>
      </w:r>
      <w:r w:rsidR="001A3BF3">
        <w:rPr>
          <w:rFonts w:ascii="Times New Roman" w:eastAsia="Times New Roman" w:hAnsi="Times New Roman" w:cs="Times New Roman"/>
          <w:sz w:val="24"/>
          <w:szCs w:val="24"/>
        </w:rPr>
        <w:t>.098)</w:t>
      </w:r>
      <w:r w:rsidR="00EB3C2C" w:rsidRPr="00F6223C">
        <w:rPr>
          <w:rFonts w:ascii="Times New Roman" w:hAnsi="Times New Roman" w:cs="Times New Roman"/>
          <w:sz w:val="24"/>
          <w:szCs w:val="24"/>
        </w:rPr>
        <w:t>.</w:t>
      </w:r>
      <w:r w:rsidR="002A01BE">
        <w:rPr>
          <w:rFonts w:ascii="Times New Roman" w:hAnsi="Times New Roman" w:cs="Times New Roman"/>
          <w:sz w:val="24"/>
          <w:szCs w:val="24"/>
        </w:rPr>
        <w:t xml:space="preserve"> T</w:t>
      </w:r>
      <w:r w:rsidR="002A01BE" w:rsidRPr="00F6223C">
        <w:rPr>
          <w:rFonts w:ascii="Times New Roman" w:hAnsi="Times New Roman" w:cs="Times New Roman"/>
          <w:sz w:val="24"/>
          <w:szCs w:val="24"/>
        </w:rPr>
        <w:t>he plot</w:t>
      </w:r>
      <w:r w:rsidR="009103B5">
        <w:rPr>
          <w:rFonts w:ascii="Times New Roman" w:hAnsi="Times New Roman" w:cs="Times New Roman"/>
          <w:sz w:val="24"/>
          <w:szCs w:val="24"/>
        </w:rPr>
        <w:t>s</w:t>
      </w:r>
      <w:r w:rsidR="002A01BE" w:rsidRPr="00F6223C">
        <w:rPr>
          <w:rFonts w:ascii="Times New Roman" w:hAnsi="Times New Roman" w:cs="Times New Roman"/>
          <w:sz w:val="24"/>
          <w:szCs w:val="24"/>
        </w:rPr>
        <w:t xml:space="preserve"> of the interaction</w:t>
      </w:r>
      <w:r w:rsidR="002A01BE">
        <w:rPr>
          <w:rFonts w:ascii="Times New Roman" w:hAnsi="Times New Roman" w:cs="Times New Roman"/>
          <w:sz w:val="24"/>
          <w:szCs w:val="24"/>
        </w:rPr>
        <w:t xml:space="preserve">s are presented in </w:t>
      </w:r>
      <w:r w:rsidR="002A01BE" w:rsidRPr="00F6223C">
        <w:rPr>
          <w:rFonts w:ascii="Times New Roman" w:hAnsi="Times New Roman" w:cs="Times New Roman"/>
          <w:sz w:val="24"/>
          <w:szCs w:val="24"/>
        </w:rPr>
        <w:t>Figures 2 and 3</w:t>
      </w:r>
      <w:r w:rsidR="00E2308A">
        <w:rPr>
          <w:rFonts w:ascii="Times New Roman" w:hAnsi="Times New Roman" w:cs="Times New Roman"/>
          <w:sz w:val="24"/>
          <w:szCs w:val="24"/>
        </w:rPr>
        <w:t>. As it can be seen in Figure 2, as children grow older, t</w:t>
      </w:r>
      <w:r w:rsidR="00E2308A" w:rsidRPr="00F6223C">
        <w:rPr>
          <w:rFonts w:ascii="Times New Roman" w:eastAsia="Times New Roman" w:hAnsi="Times New Roman" w:cs="Times New Roman"/>
          <w:sz w:val="24"/>
          <w:szCs w:val="24"/>
          <w:shd w:val="clear" w:color="auto" w:fill="FFFFFF"/>
        </w:rPr>
        <w:t xml:space="preserve">he negative impact </w:t>
      </w:r>
      <w:r w:rsidR="00E2308A">
        <w:rPr>
          <w:rFonts w:ascii="Times New Roman" w:eastAsia="Times New Roman" w:hAnsi="Times New Roman" w:cs="Times New Roman"/>
          <w:sz w:val="24"/>
          <w:szCs w:val="24"/>
          <w:shd w:val="clear" w:color="auto" w:fill="FFFFFF"/>
        </w:rPr>
        <w:t>of</w:t>
      </w:r>
      <w:r w:rsidR="00E2308A" w:rsidRPr="00F6223C">
        <w:rPr>
          <w:rFonts w:ascii="Times New Roman" w:eastAsia="Times New Roman" w:hAnsi="Times New Roman" w:cs="Times New Roman"/>
          <w:sz w:val="24"/>
          <w:szCs w:val="24"/>
          <w:shd w:val="clear" w:color="auto" w:fill="FFFFFF"/>
        </w:rPr>
        <w:t xml:space="preserve"> </w:t>
      </w:r>
      <w:r w:rsidR="00E2308A">
        <w:rPr>
          <w:rFonts w:ascii="Times New Roman" w:eastAsia="Times New Roman" w:hAnsi="Times New Roman" w:cs="Times New Roman"/>
          <w:sz w:val="24"/>
          <w:szCs w:val="24"/>
          <w:shd w:val="clear" w:color="auto" w:fill="FFFFFF"/>
        </w:rPr>
        <w:t xml:space="preserve">WFC </w:t>
      </w:r>
      <w:r w:rsidR="00E2308A" w:rsidRPr="00F6223C">
        <w:rPr>
          <w:rFonts w:ascii="Times New Roman" w:eastAsia="Times New Roman" w:hAnsi="Times New Roman" w:cs="Times New Roman"/>
          <w:sz w:val="24"/>
          <w:szCs w:val="24"/>
          <w:shd w:val="clear" w:color="auto" w:fill="FFFFFF"/>
        </w:rPr>
        <w:t xml:space="preserve">on </w:t>
      </w:r>
      <w:r w:rsidR="00E2308A">
        <w:rPr>
          <w:rFonts w:ascii="Times New Roman" w:eastAsia="Times New Roman" w:hAnsi="Times New Roman" w:cs="Times New Roman"/>
          <w:sz w:val="24"/>
          <w:szCs w:val="24"/>
          <w:shd w:val="clear" w:color="auto" w:fill="FFFFFF"/>
        </w:rPr>
        <w:t xml:space="preserve">parental </w:t>
      </w:r>
      <w:r w:rsidR="00E2308A" w:rsidRPr="00F6223C">
        <w:rPr>
          <w:rFonts w:ascii="Times New Roman" w:eastAsia="Times New Roman" w:hAnsi="Times New Roman" w:cs="Times New Roman"/>
          <w:sz w:val="24"/>
          <w:szCs w:val="24"/>
          <w:shd w:val="clear" w:color="auto" w:fill="FFFFFF"/>
        </w:rPr>
        <w:t xml:space="preserve">school engagement </w:t>
      </w:r>
      <w:r w:rsidR="00E2308A">
        <w:rPr>
          <w:rFonts w:ascii="Times New Roman" w:eastAsia="Times New Roman" w:hAnsi="Times New Roman" w:cs="Times New Roman"/>
          <w:sz w:val="24"/>
          <w:szCs w:val="24"/>
          <w:shd w:val="clear" w:color="auto" w:fill="FFFFFF"/>
        </w:rPr>
        <w:t xml:space="preserve">becomes stronger. In addition, </w:t>
      </w:r>
      <w:r w:rsidR="00E2308A">
        <w:rPr>
          <w:rFonts w:ascii="Times New Roman" w:hAnsi="Times New Roman" w:cs="Times New Roman"/>
          <w:sz w:val="24"/>
          <w:szCs w:val="24"/>
        </w:rPr>
        <w:t>as it can be seen in Figure 3, as children grow older, t</w:t>
      </w:r>
      <w:r w:rsidR="00E2308A" w:rsidRPr="00F6223C">
        <w:rPr>
          <w:rFonts w:ascii="Times New Roman" w:eastAsia="Times New Roman" w:hAnsi="Times New Roman" w:cs="Times New Roman"/>
          <w:sz w:val="24"/>
          <w:szCs w:val="24"/>
          <w:shd w:val="clear" w:color="auto" w:fill="FFFFFF"/>
        </w:rPr>
        <w:t xml:space="preserve">he </w:t>
      </w:r>
      <w:r w:rsidR="00E2308A">
        <w:rPr>
          <w:rFonts w:ascii="Times New Roman" w:eastAsia="Times New Roman" w:hAnsi="Times New Roman" w:cs="Times New Roman"/>
          <w:sz w:val="24"/>
          <w:szCs w:val="24"/>
          <w:shd w:val="clear" w:color="auto" w:fill="FFFFFF"/>
        </w:rPr>
        <w:t xml:space="preserve">impact that children’s support needs have </w:t>
      </w:r>
      <w:r w:rsidR="00E2308A" w:rsidRPr="00F6223C">
        <w:rPr>
          <w:rFonts w:ascii="Times New Roman" w:eastAsia="Times New Roman" w:hAnsi="Times New Roman" w:cs="Times New Roman"/>
          <w:sz w:val="24"/>
          <w:szCs w:val="24"/>
          <w:shd w:val="clear" w:color="auto" w:fill="FFFFFF"/>
        </w:rPr>
        <w:t xml:space="preserve">on </w:t>
      </w:r>
      <w:r w:rsidR="00E2308A">
        <w:rPr>
          <w:rFonts w:ascii="Times New Roman" w:eastAsia="Times New Roman" w:hAnsi="Times New Roman" w:cs="Times New Roman"/>
          <w:sz w:val="24"/>
          <w:szCs w:val="24"/>
          <w:shd w:val="clear" w:color="auto" w:fill="FFFFFF"/>
        </w:rPr>
        <w:t xml:space="preserve">parental </w:t>
      </w:r>
      <w:r w:rsidR="00E2308A" w:rsidRPr="00F6223C">
        <w:rPr>
          <w:rFonts w:ascii="Times New Roman" w:eastAsia="Times New Roman" w:hAnsi="Times New Roman" w:cs="Times New Roman"/>
          <w:sz w:val="24"/>
          <w:szCs w:val="24"/>
          <w:shd w:val="clear" w:color="auto" w:fill="FFFFFF"/>
        </w:rPr>
        <w:t xml:space="preserve">school engagement </w:t>
      </w:r>
      <w:r w:rsidR="00E2308A">
        <w:rPr>
          <w:rFonts w:ascii="Times New Roman" w:eastAsia="Times New Roman" w:hAnsi="Times New Roman" w:cs="Times New Roman"/>
          <w:sz w:val="24"/>
          <w:szCs w:val="24"/>
          <w:shd w:val="clear" w:color="auto" w:fill="FFFFFF"/>
        </w:rPr>
        <w:t>becomes weaker</w:t>
      </w:r>
      <w:r w:rsidR="00E2308A" w:rsidRPr="00F6223C">
        <w:rPr>
          <w:rFonts w:ascii="Times New Roman" w:eastAsia="Times New Roman" w:hAnsi="Times New Roman" w:cs="Times New Roman"/>
          <w:sz w:val="24"/>
          <w:szCs w:val="24"/>
          <w:shd w:val="clear" w:color="auto" w:fill="FFFFFF"/>
        </w:rPr>
        <w:t>.</w:t>
      </w:r>
      <w:r w:rsidR="00705A26">
        <w:rPr>
          <w:rFonts w:ascii="Times New Roman" w:eastAsia="Times New Roman" w:hAnsi="Times New Roman" w:cs="Times New Roman"/>
          <w:sz w:val="24"/>
          <w:szCs w:val="24"/>
          <w:shd w:val="clear" w:color="auto" w:fill="FFFFFF"/>
        </w:rPr>
        <w:t xml:space="preserve"> </w:t>
      </w:r>
    </w:p>
    <w:p w14:paraId="2CCCEC2F" w14:textId="010D62D5" w:rsidR="004A5F1D" w:rsidRPr="00EB3C2C" w:rsidRDefault="00EB3C2C" w:rsidP="00EB3C2C">
      <w:pPr>
        <w:spacing w:after="0" w:line="360" w:lineRule="auto"/>
        <w:jc w:val="center"/>
        <w:rPr>
          <w:rFonts w:ascii="Times New Roman" w:hAnsi="Times New Roman" w:cs="Times New Roman"/>
          <w:sz w:val="24"/>
          <w:szCs w:val="24"/>
        </w:rPr>
      </w:pPr>
      <w:r w:rsidRPr="00F6223C">
        <w:rPr>
          <w:rFonts w:ascii="Times New Roman" w:hAnsi="Times New Roman" w:cs="Times New Roman"/>
          <w:sz w:val="24"/>
          <w:szCs w:val="24"/>
        </w:rPr>
        <w:t xml:space="preserve">[Insert </w:t>
      </w:r>
      <w:bookmarkStart w:id="31" w:name="_Hlk2500211"/>
      <w:r w:rsidRPr="00F6223C">
        <w:rPr>
          <w:rFonts w:ascii="Times New Roman" w:hAnsi="Times New Roman" w:cs="Times New Roman"/>
          <w:sz w:val="24"/>
          <w:szCs w:val="24"/>
        </w:rPr>
        <w:t>Figure</w:t>
      </w:r>
      <w:r w:rsidR="00EA77AB" w:rsidRPr="00F6223C">
        <w:rPr>
          <w:rFonts w:ascii="Times New Roman" w:hAnsi="Times New Roman" w:cs="Times New Roman"/>
          <w:sz w:val="24"/>
          <w:szCs w:val="24"/>
        </w:rPr>
        <w:t>s</w:t>
      </w:r>
      <w:r w:rsidRPr="00F6223C">
        <w:rPr>
          <w:rFonts w:ascii="Times New Roman" w:hAnsi="Times New Roman" w:cs="Times New Roman"/>
          <w:sz w:val="24"/>
          <w:szCs w:val="24"/>
        </w:rPr>
        <w:t xml:space="preserve"> </w:t>
      </w:r>
      <w:r w:rsidR="001E65E9" w:rsidRPr="00F6223C">
        <w:rPr>
          <w:rFonts w:ascii="Times New Roman" w:hAnsi="Times New Roman" w:cs="Times New Roman"/>
          <w:sz w:val="24"/>
          <w:szCs w:val="24"/>
        </w:rPr>
        <w:t>2</w:t>
      </w:r>
      <w:r w:rsidRPr="00F6223C">
        <w:rPr>
          <w:rFonts w:ascii="Times New Roman" w:hAnsi="Times New Roman" w:cs="Times New Roman"/>
          <w:sz w:val="24"/>
          <w:szCs w:val="24"/>
        </w:rPr>
        <w:t xml:space="preserve"> </w:t>
      </w:r>
      <w:bookmarkEnd w:id="31"/>
      <w:r w:rsidR="00EA77AB" w:rsidRPr="00F6223C">
        <w:rPr>
          <w:rFonts w:ascii="Times New Roman" w:hAnsi="Times New Roman" w:cs="Times New Roman"/>
          <w:sz w:val="24"/>
          <w:szCs w:val="24"/>
        </w:rPr>
        <w:t xml:space="preserve">and 3 </w:t>
      </w:r>
      <w:r w:rsidRPr="00F6223C">
        <w:rPr>
          <w:rFonts w:ascii="Times New Roman" w:hAnsi="Times New Roman" w:cs="Times New Roman"/>
          <w:sz w:val="24"/>
          <w:szCs w:val="24"/>
        </w:rPr>
        <w:t>about here]</w:t>
      </w:r>
    </w:p>
    <w:p w14:paraId="4C8D802B" w14:textId="0BCB4CAF" w:rsidR="00EC5842" w:rsidRPr="001E65E9" w:rsidRDefault="004A5F1D" w:rsidP="009B2849">
      <w:pPr>
        <w:spacing w:after="0" w:line="480" w:lineRule="auto"/>
        <w:rPr>
          <w:rFonts w:ascii="Times New Roman" w:hAnsi="Times New Roman" w:cs="Times New Roman"/>
          <w:b/>
          <w:sz w:val="24"/>
          <w:szCs w:val="28"/>
        </w:rPr>
      </w:pPr>
      <w:r w:rsidRPr="001E65E9">
        <w:rPr>
          <w:rFonts w:ascii="Times New Roman" w:hAnsi="Times New Roman" w:cs="Times New Roman"/>
          <w:b/>
          <w:sz w:val="24"/>
          <w:szCs w:val="28"/>
        </w:rPr>
        <w:t>Discussion</w:t>
      </w:r>
    </w:p>
    <w:p w14:paraId="7B01E0A0" w14:textId="77777777" w:rsidR="00543AAD" w:rsidRDefault="62E2BD52" w:rsidP="00443B21">
      <w:pPr>
        <w:spacing w:after="0" w:line="480" w:lineRule="auto"/>
        <w:ind w:firstLine="720"/>
        <w:rPr>
          <w:rFonts w:ascii="Times New Roman" w:hAnsi="Times New Roman" w:cs="Times New Roman"/>
          <w:sz w:val="24"/>
          <w:szCs w:val="24"/>
          <w:lang w:val="en-US"/>
        </w:rPr>
      </w:pPr>
      <w:r w:rsidRPr="62E2BD52">
        <w:rPr>
          <w:rFonts w:ascii="Times New Roman" w:hAnsi="Times New Roman" w:cs="Times New Roman"/>
          <w:sz w:val="24"/>
          <w:szCs w:val="24"/>
        </w:rPr>
        <w:t xml:space="preserve">Although WFC has been examined </w:t>
      </w:r>
      <w:r w:rsidR="008C3562">
        <w:rPr>
          <w:rFonts w:ascii="Times New Roman" w:hAnsi="Times New Roman" w:cs="Times New Roman"/>
          <w:sz w:val="24"/>
          <w:szCs w:val="24"/>
        </w:rPr>
        <w:t xml:space="preserve">in relation to </w:t>
      </w:r>
      <w:r w:rsidRPr="62E2BD52">
        <w:rPr>
          <w:rFonts w:ascii="Times New Roman" w:hAnsi="Times New Roman" w:cs="Times New Roman"/>
          <w:sz w:val="24"/>
          <w:szCs w:val="24"/>
        </w:rPr>
        <w:t xml:space="preserve">parents of typically–developing children, </w:t>
      </w:r>
      <w:r w:rsidR="00CB015E">
        <w:rPr>
          <w:rFonts w:ascii="Times New Roman" w:hAnsi="Times New Roman" w:cs="Times New Roman"/>
          <w:sz w:val="24"/>
          <w:szCs w:val="24"/>
        </w:rPr>
        <w:t xml:space="preserve">empirical </w:t>
      </w:r>
      <w:r w:rsidRPr="62E2BD52">
        <w:rPr>
          <w:rFonts w:ascii="Times New Roman" w:hAnsi="Times New Roman" w:cs="Times New Roman"/>
          <w:sz w:val="24"/>
          <w:szCs w:val="24"/>
        </w:rPr>
        <w:t>investigations specific to parents of children with disabilities</w:t>
      </w:r>
      <w:r w:rsidR="00CB015E">
        <w:rPr>
          <w:rFonts w:ascii="Times New Roman" w:hAnsi="Times New Roman" w:cs="Times New Roman"/>
          <w:sz w:val="24"/>
          <w:szCs w:val="24"/>
        </w:rPr>
        <w:t>’ WFC</w:t>
      </w:r>
      <w:r w:rsidRPr="62E2BD52">
        <w:rPr>
          <w:rFonts w:ascii="Times New Roman" w:hAnsi="Times New Roman" w:cs="Times New Roman"/>
          <w:sz w:val="24"/>
          <w:szCs w:val="24"/>
        </w:rPr>
        <w:t xml:space="preserve"> have not occurred. Additionally, how WFC impacts parents’ school engagement as well as the role of children’s ages have not been previously explored. </w:t>
      </w:r>
      <w:r w:rsidR="00FF71F2">
        <w:rPr>
          <w:rFonts w:ascii="Times New Roman" w:hAnsi="Times New Roman" w:cs="Times New Roman"/>
          <w:sz w:val="24"/>
          <w:szCs w:val="24"/>
        </w:rPr>
        <w:t>Related to the first research question, f</w:t>
      </w:r>
      <w:r w:rsidR="00EA0233">
        <w:rPr>
          <w:rFonts w:ascii="Times New Roman" w:hAnsi="Times New Roman" w:cs="Times New Roman"/>
          <w:sz w:val="24"/>
          <w:szCs w:val="24"/>
        </w:rPr>
        <w:t>or p</w:t>
      </w:r>
      <w:r w:rsidR="00B7629A" w:rsidRPr="005E78D9">
        <w:rPr>
          <w:rFonts w:ascii="Times New Roman" w:hAnsi="Times New Roman" w:cs="Times New Roman"/>
          <w:sz w:val="24"/>
          <w:szCs w:val="24"/>
        </w:rPr>
        <w:t>arents in the current study</w:t>
      </w:r>
      <w:r w:rsidR="00EA0233">
        <w:rPr>
          <w:rFonts w:ascii="Times New Roman" w:hAnsi="Times New Roman" w:cs="Times New Roman"/>
          <w:sz w:val="24"/>
          <w:szCs w:val="24"/>
        </w:rPr>
        <w:t xml:space="preserve">, </w:t>
      </w:r>
      <w:r w:rsidR="000D1300">
        <w:rPr>
          <w:rFonts w:ascii="Times New Roman" w:hAnsi="Times New Roman" w:cs="Times New Roman"/>
          <w:sz w:val="24"/>
          <w:szCs w:val="24"/>
        </w:rPr>
        <w:t>WFC</w:t>
      </w:r>
      <w:r w:rsidR="00B7629A" w:rsidRPr="005E78D9">
        <w:rPr>
          <w:rFonts w:ascii="Times New Roman" w:hAnsi="Times New Roman" w:cs="Times New Roman"/>
          <w:sz w:val="24"/>
          <w:szCs w:val="24"/>
        </w:rPr>
        <w:t xml:space="preserve"> negatively impact</w:t>
      </w:r>
      <w:r w:rsidR="00EA0233">
        <w:rPr>
          <w:rFonts w:ascii="Times New Roman" w:hAnsi="Times New Roman" w:cs="Times New Roman"/>
          <w:sz w:val="24"/>
          <w:szCs w:val="24"/>
        </w:rPr>
        <w:t>ed</w:t>
      </w:r>
      <w:r w:rsidR="00B7629A" w:rsidRPr="005E78D9">
        <w:rPr>
          <w:rFonts w:ascii="Times New Roman" w:hAnsi="Times New Roman" w:cs="Times New Roman"/>
          <w:sz w:val="24"/>
          <w:szCs w:val="24"/>
        </w:rPr>
        <w:t xml:space="preserve"> their school engagement. </w:t>
      </w:r>
      <w:r w:rsidR="00257075" w:rsidRPr="00257075">
        <w:rPr>
          <w:rFonts w:ascii="Times New Roman" w:hAnsi="Times New Roman" w:cs="Times New Roman"/>
          <w:sz w:val="24"/>
          <w:szCs w:val="24"/>
        </w:rPr>
        <w:t>That is, participating parents of children with disabilities corroborated that their desire for school engagement is hampered by their work obligations.</w:t>
      </w:r>
      <w:r w:rsidR="00257075">
        <w:rPr>
          <w:rFonts w:ascii="Times New Roman" w:hAnsi="Times New Roman" w:cs="Times New Roman"/>
          <w:sz w:val="24"/>
          <w:szCs w:val="24"/>
        </w:rPr>
        <w:t xml:space="preserve"> </w:t>
      </w:r>
      <w:r w:rsidR="006812D9">
        <w:rPr>
          <w:rFonts w:ascii="Times New Roman" w:hAnsi="Times New Roman" w:cs="Times New Roman"/>
          <w:sz w:val="24"/>
          <w:szCs w:val="24"/>
        </w:rPr>
        <w:t xml:space="preserve">Similarly, </w:t>
      </w:r>
      <w:r w:rsidR="00AC301C">
        <w:rPr>
          <w:rFonts w:ascii="Times New Roman" w:hAnsi="Times New Roman" w:cs="Times New Roman"/>
          <w:sz w:val="24"/>
          <w:szCs w:val="24"/>
        </w:rPr>
        <w:t>other parents</w:t>
      </w:r>
      <w:r w:rsidR="00EA0233">
        <w:rPr>
          <w:rFonts w:ascii="Times New Roman" w:hAnsi="Times New Roman" w:cs="Times New Roman"/>
          <w:sz w:val="24"/>
          <w:szCs w:val="24"/>
        </w:rPr>
        <w:t xml:space="preserve"> </w:t>
      </w:r>
      <w:r w:rsidR="001D377D">
        <w:rPr>
          <w:rFonts w:ascii="Times New Roman" w:hAnsi="Times New Roman" w:cs="Times New Roman"/>
          <w:sz w:val="24"/>
          <w:szCs w:val="24"/>
        </w:rPr>
        <w:t xml:space="preserve">of children with disabilities have </w:t>
      </w:r>
      <w:r w:rsidR="005535F1" w:rsidRPr="005E78D9">
        <w:rPr>
          <w:rFonts w:ascii="Times New Roman" w:hAnsi="Times New Roman" w:cs="Times New Roman"/>
          <w:sz w:val="24"/>
          <w:szCs w:val="24"/>
        </w:rPr>
        <w:t xml:space="preserve">noted </w:t>
      </w:r>
      <w:r w:rsidR="00CB015E">
        <w:rPr>
          <w:rFonts w:ascii="Times New Roman" w:hAnsi="Times New Roman" w:cs="Times New Roman"/>
          <w:sz w:val="24"/>
          <w:szCs w:val="24"/>
        </w:rPr>
        <w:t xml:space="preserve">that </w:t>
      </w:r>
      <w:r w:rsidR="00EA0233">
        <w:rPr>
          <w:rFonts w:ascii="Times New Roman" w:hAnsi="Times New Roman" w:cs="Times New Roman"/>
          <w:sz w:val="24"/>
          <w:szCs w:val="24"/>
        </w:rPr>
        <w:t xml:space="preserve">work </w:t>
      </w:r>
      <w:r w:rsidR="005535F1" w:rsidRPr="005E78D9">
        <w:rPr>
          <w:rFonts w:ascii="Times New Roman" w:hAnsi="Times New Roman" w:cs="Times New Roman"/>
          <w:sz w:val="24"/>
          <w:szCs w:val="24"/>
        </w:rPr>
        <w:t>barriers</w:t>
      </w:r>
      <w:r w:rsidR="00EC5A44" w:rsidRPr="005E78D9">
        <w:rPr>
          <w:rFonts w:ascii="Times New Roman" w:hAnsi="Times New Roman" w:cs="Times New Roman"/>
          <w:sz w:val="24"/>
          <w:szCs w:val="24"/>
        </w:rPr>
        <w:t>,</w:t>
      </w:r>
      <w:r w:rsidR="005535F1" w:rsidRPr="005E78D9">
        <w:rPr>
          <w:rFonts w:ascii="Times New Roman" w:hAnsi="Times New Roman" w:cs="Times New Roman"/>
          <w:sz w:val="24"/>
          <w:szCs w:val="24"/>
        </w:rPr>
        <w:t xml:space="preserve"> such as </w:t>
      </w:r>
      <w:r w:rsidR="00B36D2D" w:rsidRPr="005E78D9">
        <w:rPr>
          <w:rFonts w:ascii="Times New Roman" w:hAnsi="Times New Roman" w:cs="Times New Roman"/>
          <w:sz w:val="24"/>
          <w:szCs w:val="24"/>
        </w:rPr>
        <w:t>inflexible work hours</w:t>
      </w:r>
      <w:r w:rsidR="00EC5A44" w:rsidRPr="005E78D9">
        <w:rPr>
          <w:rFonts w:ascii="Times New Roman" w:hAnsi="Times New Roman" w:cs="Times New Roman"/>
          <w:sz w:val="24"/>
          <w:szCs w:val="24"/>
        </w:rPr>
        <w:t>,</w:t>
      </w:r>
      <w:r w:rsidR="00B36D2D" w:rsidRPr="005E78D9">
        <w:rPr>
          <w:rFonts w:ascii="Times New Roman" w:hAnsi="Times New Roman" w:cs="Times New Roman"/>
          <w:sz w:val="24"/>
          <w:szCs w:val="24"/>
        </w:rPr>
        <w:t xml:space="preserve"> </w:t>
      </w:r>
      <w:r w:rsidR="00EA0233">
        <w:rPr>
          <w:rFonts w:ascii="Times New Roman" w:hAnsi="Times New Roman" w:cs="Times New Roman"/>
          <w:sz w:val="24"/>
          <w:szCs w:val="24"/>
        </w:rPr>
        <w:t xml:space="preserve">impede their </w:t>
      </w:r>
      <w:r w:rsidR="005A0E01">
        <w:rPr>
          <w:rFonts w:ascii="Times New Roman" w:hAnsi="Times New Roman" w:cs="Times New Roman"/>
          <w:sz w:val="24"/>
          <w:szCs w:val="24"/>
        </w:rPr>
        <w:t xml:space="preserve">family life and </w:t>
      </w:r>
      <w:r w:rsidR="00EA0233">
        <w:rPr>
          <w:rFonts w:ascii="Times New Roman" w:hAnsi="Times New Roman" w:cs="Times New Roman"/>
          <w:sz w:val="24"/>
          <w:szCs w:val="24"/>
        </w:rPr>
        <w:t xml:space="preserve">participation </w:t>
      </w:r>
      <w:r w:rsidR="00B36D2D" w:rsidRPr="005E78D9">
        <w:rPr>
          <w:rFonts w:ascii="Times New Roman" w:hAnsi="Times New Roman" w:cs="Times New Roman"/>
          <w:sz w:val="24"/>
          <w:szCs w:val="24"/>
        </w:rPr>
        <w:t xml:space="preserve">in </w:t>
      </w:r>
      <w:r w:rsidR="000E3B01" w:rsidRPr="005E78D9">
        <w:rPr>
          <w:rFonts w:ascii="Times New Roman" w:hAnsi="Times New Roman" w:cs="Times New Roman"/>
          <w:sz w:val="24"/>
          <w:szCs w:val="24"/>
        </w:rPr>
        <w:t xml:space="preserve">school </w:t>
      </w:r>
      <w:r w:rsidR="002950DC" w:rsidRPr="005E78D9">
        <w:rPr>
          <w:rFonts w:ascii="Times New Roman" w:hAnsi="Times New Roman" w:cs="Times New Roman"/>
          <w:sz w:val="24"/>
          <w:szCs w:val="24"/>
        </w:rPr>
        <w:t>events</w:t>
      </w:r>
      <w:r w:rsidR="00B36D2D" w:rsidRPr="005E78D9">
        <w:rPr>
          <w:rFonts w:ascii="Times New Roman" w:hAnsi="Times New Roman" w:cs="Times New Roman"/>
          <w:sz w:val="24"/>
          <w:szCs w:val="24"/>
        </w:rPr>
        <w:t xml:space="preserve"> </w:t>
      </w:r>
      <w:r w:rsidR="00C328F3" w:rsidRPr="005E78D9">
        <w:rPr>
          <w:rFonts w:ascii="Times New Roman" w:hAnsi="Times New Roman" w:cs="Times New Roman"/>
          <w:sz w:val="24"/>
          <w:szCs w:val="24"/>
        </w:rPr>
        <w:t>(</w:t>
      </w:r>
      <w:proofErr w:type="spellStart"/>
      <w:r w:rsidR="00A93361" w:rsidRPr="005E78D9">
        <w:rPr>
          <w:rFonts w:ascii="Times New Roman" w:hAnsi="Times New Roman" w:cs="Times New Roman"/>
          <w:sz w:val="24"/>
          <w:szCs w:val="24"/>
          <w:lang w:val="en-US"/>
        </w:rPr>
        <w:t>Dubis</w:t>
      </w:r>
      <w:proofErr w:type="spellEnd"/>
      <w:r w:rsidR="00A93361" w:rsidRPr="005E78D9">
        <w:rPr>
          <w:rFonts w:ascii="Times New Roman" w:hAnsi="Times New Roman" w:cs="Times New Roman"/>
          <w:sz w:val="24"/>
          <w:szCs w:val="24"/>
          <w:lang w:val="en-US"/>
        </w:rPr>
        <w:t xml:space="preserve"> </w:t>
      </w:r>
      <w:r w:rsidR="00D426B8">
        <w:rPr>
          <w:rFonts w:ascii="Times New Roman" w:hAnsi="Times New Roman" w:cs="Times New Roman"/>
          <w:sz w:val="24"/>
          <w:szCs w:val="24"/>
          <w:lang w:val="en-US"/>
        </w:rPr>
        <w:t>and</w:t>
      </w:r>
      <w:r w:rsidR="00A93361" w:rsidRPr="005E78D9">
        <w:rPr>
          <w:rFonts w:ascii="Times New Roman" w:hAnsi="Times New Roman" w:cs="Times New Roman"/>
          <w:sz w:val="24"/>
          <w:szCs w:val="24"/>
          <w:lang w:val="en-US"/>
        </w:rPr>
        <w:t xml:space="preserve"> </w:t>
      </w:r>
      <w:proofErr w:type="spellStart"/>
      <w:r w:rsidR="00A93361" w:rsidRPr="62E2BD52">
        <w:rPr>
          <w:rFonts w:ascii="Times New Roman" w:hAnsi="Times New Roman" w:cs="Times New Roman"/>
          <w:sz w:val="24"/>
          <w:szCs w:val="24"/>
          <w:lang w:val="en-US"/>
        </w:rPr>
        <w:t>Bernadowski</w:t>
      </w:r>
      <w:proofErr w:type="spellEnd"/>
      <w:r w:rsidR="00A93361" w:rsidRPr="62E2BD52">
        <w:rPr>
          <w:rFonts w:ascii="Times New Roman" w:hAnsi="Times New Roman" w:cs="Times New Roman"/>
          <w:sz w:val="24"/>
          <w:szCs w:val="24"/>
          <w:lang w:val="en-US"/>
        </w:rPr>
        <w:t>, 2015;</w:t>
      </w:r>
      <w:r w:rsidR="00A93361" w:rsidRPr="62E2BD52">
        <w:rPr>
          <w:rFonts w:ascii="Times New Roman" w:hAnsi="Times New Roman" w:cs="Times New Roman"/>
          <w:i/>
          <w:iCs/>
          <w:sz w:val="24"/>
          <w:szCs w:val="24"/>
          <w:lang w:val="en-US"/>
        </w:rPr>
        <w:t xml:space="preserve"> </w:t>
      </w:r>
      <w:r w:rsidR="00B36D2D" w:rsidRPr="00E112CF">
        <w:rPr>
          <w:rFonts w:ascii="Times New Roman" w:hAnsi="Times New Roman" w:cs="Times New Roman"/>
          <w:sz w:val="24"/>
          <w:szCs w:val="24"/>
        </w:rPr>
        <w:t>McConnell</w:t>
      </w:r>
      <w:r w:rsidR="00EA66AB" w:rsidRPr="00E112CF">
        <w:rPr>
          <w:rFonts w:ascii="Times New Roman" w:hAnsi="Times New Roman" w:cs="Times New Roman"/>
          <w:sz w:val="24"/>
          <w:szCs w:val="24"/>
        </w:rPr>
        <w:t xml:space="preserve"> </w:t>
      </w:r>
      <w:r w:rsidR="00E21353" w:rsidRPr="00E21353">
        <w:rPr>
          <w:rFonts w:ascii="Times New Roman" w:hAnsi="Times New Roman" w:cs="Times New Roman"/>
          <w:i/>
          <w:sz w:val="24"/>
          <w:szCs w:val="24"/>
        </w:rPr>
        <w:t>et al.</w:t>
      </w:r>
      <w:r w:rsidR="00B36D2D" w:rsidRPr="00E112CF">
        <w:rPr>
          <w:rFonts w:ascii="Times New Roman" w:hAnsi="Times New Roman" w:cs="Times New Roman"/>
          <w:sz w:val="24"/>
          <w:szCs w:val="24"/>
        </w:rPr>
        <w:t xml:space="preserve">, </w:t>
      </w:r>
      <w:r w:rsidR="00F0005C" w:rsidRPr="00E112CF">
        <w:rPr>
          <w:rFonts w:ascii="Times New Roman" w:hAnsi="Times New Roman" w:cs="Times New Roman"/>
          <w:sz w:val="24"/>
          <w:szCs w:val="24"/>
          <w:lang w:val="en-US"/>
        </w:rPr>
        <w:t>201</w:t>
      </w:r>
      <w:r w:rsidR="009D4C2E" w:rsidRPr="00E112CF">
        <w:rPr>
          <w:rFonts w:ascii="Times New Roman" w:hAnsi="Times New Roman" w:cs="Times New Roman"/>
          <w:sz w:val="24"/>
          <w:szCs w:val="24"/>
          <w:lang w:val="en-US"/>
        </w:rPr>
        <w:t>6</w:t>
      </w:r>
      <w:r w:rsidR="00C97351" w:rsidRPr="005E78D9">
        <w:rPr>
          <w:rFonts w:ascii="Times New Roman" w:hAnsi="Times New Roman" w:cs="Times New Roman"/>
          <w:sz w:val="24"/>
          <w:szCs w:val="24"/>
        </w:rPr>
        <w:t>).</w:t>
      </w:r>
      <w:r w:rsidR="00B36D2D" w:rsidRPr="005E78D9">
        <w:rPr>
          <w:rFonts w:ascii="Times New Roman" w:hAnsi="Times New Roman" w:cs="Times New Roman"/>
          <w:sz w:val="24"/>
          <w:szCs w:val="24"/>
        </w:rPr>
        <w:t xml:space="preserve"> </w:t>
      </w:r>
      <w:r w:rsidR="000E3B01" w:rsidRPr="005E78D9">
        <w:rPr>
          <w:rFonts w:ascii="Times New Roman" w:hAnsi="Times New Roman" w:cs="Times New Roman"/>
          <w:sz w:val="24"/>
          <w:szCs w:val="24"/>
        </w:rPr>
        <w:t>In fact, p</w:t>
      </w:r>
      <w:r w:rsidR="00B36D2D" w:rsidRPr="005E78D9">
        <w:rPr>
          <w:rFonts w:ascii="Times New Roman" w:hAnsi="Times New Roman" w:cs="Times New Roman"/>
          <w:sz w:val="24"/>
          <w:szCs w:val="24"/>
        </w:rPr>
        <w:t xml:space="preserve">arents’ work schedules are </w:t>
      </w:r>
      <w:r w:rsidR="00B13E9E" w:rsidRPr="005E78D9">
        <w:rPr>
          <w:rFonts w:ascii="Times New Roman" w:hAnsi="Times New Roman" w:cs="Times New Roman"/>
          <w:sz w:val="24"/>
          <w:szCs w:val="24"/>
        </w:rPr>
        <w:t xml:space="preserve">the major obstacle prohibiting </w:t>
      </w:r>
      <w:r w:rsidR="000E3B01" w:rsidRPr="005E78D9">
        <w:rPr>
          <w:rFonts w:ascii="Times New Roman" w:hAnsi="Times New Roman" w:cs="Times New Roman"/>
          <w:sz w:val="24"/>
          <w:szCs w:val="24"/>
        </w:rPr>
        <w:t xml:space="preserve">school </w:t>
      </w:r>
      <w:r w:rsidR="00DB6709" w:rsidRPr="005E78D9">
        <w:rPr>
          <w:rFonts w:ascii="Times New Roman" w:hAnsi="Times New Roman" w:cs="Times New Roman"/>
          <w:sz w:val="24"/>
          <w:szCs w:val="24"/>
        </w:rPr>
        <w:t>engagement</w:t>
      </w:r>
      <w:r w:rsidR="00B13E9E" w:rsidRPr="005E78D9">
        <w:rPr>
          <w:rFonts w:ascii="Times New Roman" w:hAnsi="Times New Roman" w:cs="Times New Roman"/>
          <w:sz w:val="24"/>
          <w:szCs w:val="24"/>
        </w:rPr>
        <w:t xml:space="preserve"> (Lin</w:t>
      </w:r>
      <w:r w:rsidR="00177A3F">
        <w:rPr>
          <w:rFonts w:ascii="Times New Roman" w:hAnsi="Times New Roman" w:cs="Times New Roman"/>
          <w:sz w:val="24"/>
          <w:szCs w:val="24"/>
        </w:rPr>
        <w:t xml:space="preserve"> </w:t>
      </w:r>
      <w:r w:rsidR="00E21353" w:rsidRPr="00E21353">
        <w:rPr>
          <w:rFonts w:ascii="Times New Roman" w:hAnsi="Times New Roman" w:cs="Times New Roman"/>
          <w:i/>
          <w:sz w:val="24"/>
          <w:szCs w:val="24"/>
        </w:rPr>
        <w:t>et al.</w:t>
      </w:r>
      <w:r w:rsidR="00B13E9E" w:rsidRPr="005E78D9">
        <w:rPr>
          <w:rFonts w:ascii="Times New Roman" w:hAnsi="Times New Roman" w:cs="Times New Roman"/>
          <w:sz w:val="24"/>
          <w:szCs w:val="24"/>
        </w:rPr>
        <w:t>, 2014)</w:t>
      </w:r>
      <w:r w:rsidR="00580663">
        <w:rPr>
          <w:rFonts w:ascii="Times New Roman" w:hAnsi="Times New Roman" w:cs="Times New Roman"/>
          <w:sz w:val="24"/>
          <w:szCs w:val="24"/>
        </w:rPr>
        <w:t xml:space="preserve"> and w</w:t>
      </w:r>
      <w:r w:rsidR="00C54E8A">
        <w:rPr>
          <w:rFonts w:ascii="Times New Roman" w:hAnsi="Times New Roman" w:cs="Times New Roman"/>
          <w:sz w:val="24"/>
          <w:szCs w:val="24"/>
        </w:rPr>
        <w:t>ork overload increase</w:t>
      </w:r>
      <w:r w:rsidR="00580663">
        <w:rPr>
          <w:rFonts w:ascii="Times New Roman" w:hAnsi="Times New Roman" w:cs="Times New Roman"/>
          <w:sz w:val="24"/>
          <w:szCs w:val="24"/>
        </w:rPr>
        <w:t>s</w:t>
      </w:r>
      <w:r w:rsidR="00C54E8A">
        <w:rPr>
          <w:rFonts w:ascii="Times New Roman" w:hAnsi="Times New Roman" w:cs="Times New Roman"/>
          <w:sz w:val="24"/>
          <w:szCs w:val="24"/>
        </w:rPr>
        <w:t xml:space="preserve"> parental strain</w:t>
      </w:r>
      <w:r w:rsidR="00177A3F">
        <w:rPr>
          <w:rFonts w:ascii="Times New Roman" w:hAnsi="Times New Roman" w:cs="Times New Roman"/>
          <w:sz w:val="24"/>
          <w:szCs w:val="24"/>
        </w:rPr>
        <w:t xml:space="preserve"> (Warfield, 2005)</w:t>
      </w:r>
      <w:r w:rsidR="00736A16">
        <w:rPr>
          <w:rFonts w:ascii="Times New Roman" w:hAnsi="Times New Roman" w:cs="Times New Roman"/>
          <w:sz w:val="24"/>
          <w:szCs w:val="24"/>
        </w:rPr>
        <w:t>, precluding</w:t>
      </w:r>
      <w:r w:rsidR="00C54E8A">
        <w:rPr>
          <w:rFonts w:ascii="Times New Roman" w:hAnsi="Times New Roman" w:cs="Times New Roman"/>
          <w:sz w:val="24"/>
          <w:szCs w:val="24"/>
        </w:rPr>
        <w:t xml:space="preserve"> </w:t>
      </w:r>
      <w:r w:rsidR="00373241">
        <w:rPr>
          <w:rFonts w:ascii="Times New Roman" w:hAnsi="Times New Roman" w:cs="Times New Roman"/>
          <w:sz w:val="24"/>
          <w:szCs w:val="24"/>
        </w:rPr>
        <w:t>school engagement</w:t>
      </w:r>
      <w:r w:rsidR="00177A3F">
        <w:rPr>
          <w:rFonts w:ascii="Times New Roman" w:hAnsi="Times New Roman" w:cs="Times New Roman"/>
          <w:sz w:val="24"/>
          <w:szCs w:val="24"/>
        </w:rPr>
        <w:t>.</w:t>
      </w:r>
      <w:r w:rsidR="007608D4">
        <w:rPr>
          <w:rFonts w:ascii="Times New Roman" w:hAnsi="Times New Roman" w:cs="Times New Roman"/>
          <w:sz w:val="24"/>
          <w:szCs w:val="24"/>
        </w:rPr>
        <w:t xml:space="preserve"> When </w:t>
      </w:r>
      <w:r w:rsidR="00CB015E">
        <w:rPr>
          <w:rFonts w:ascii="Times New Roman" w:hAnsi="Times New Roman" w:cs="Times New Roman"/>
          <w:sz w:val="24"/>
          <w:szCs w:val="24"/>
        </w:rPr>
        <w:t xml:space="preserve">children have increased support needs </w:t>
      </w:r>
      <w:r w:rsidR="00736A16">
        <w:rPr>
          <w:rFonts w:ascii="Times New Roman" w:hAnsi="Times New Roman" w:cs="Times New Roman"/>
          <w:sz w:val="24"/>
          <w:szCs w:val="24"/>
        </w:rPr>
        <w:t xml:space="preserve">or </w:t>
      </w:r>
      <w:r w:rsidRPr="62E2BD52">
        <w:rPr>
          <w:rFonts w:ascii="Times New Roman" w:hAnsi="Times New Roman" w:cs="Times New Roman"/>
          <w:sz w:val="24"/>
          <w:szCs w:val="24"/>
        </w:rPr>
        <w:t xml:space="preserve">otherwise </w:t>
      </w:r>
      <w:r w:rsidR="00736A16">
        <w:rPr>
          <w:rFonts w:ascii="Times New Roman" w:hAnsi="Times New Roman" w:cs="Times New Roman"/>
          <w:sz w:val="24"/>
          <w:szCs w:val="24"/>
        </w:rPr>
        <w:t>require</w:t>
      </w:r>
      <w:r w:rsidR="007608D4">
        <w:rPr>
          <w:rFonts w:ascii="Times New Roman" w:hAnsi="Times New Roman" w:cs="Times New Roman"/>
          <w:sz w:val="24"/>
          <w:szCs w:val="24"/>
        </w:rPr>
        <w:t xml:space="preserve"> immediate </w:t>
      </w:r>
      <w:r w:rsidR="007608D4">
        <w:rPr>
          <w:rFonts w:ascii="Times New Roman" w:hAnsi="Times New Roman" w:cs="Times New Roman"/>
          <w:sz w:val="24"/>
          <w:szCs w:val="24"/>
        </w:rPr>
        <w:lastRenderedPageBreak/>
        <w:t xml:space="preserve">attention, parents </w:t>
      </w:r>
      <w:r w:rsidR="00373241">
        <w:rPr>
          <w:rFonts w:ascii="Times New Roman" w:hAnsi="Times New Roman" w:cs="Times New Roman"/>
          <w:sz w:val="24"/>
          <w:szCs w:val="24"/>
        </w:rPr>
        <w:t xml:space="preserve">benefit </w:t>
      </w:r>
      <w:r w:rsidR="000E57B8">
        <w:rPr>
          <w:rFonts w:ascii="Times New Roman" w:hAnsi="Times New Roman" w:cs="Times New Roman"/>
          <w:sz w:val="24"/>
          <w:szCs w:val="24"/>
        </w:rPr>
        <w:t xml:space="preserve">only </w:t>
      </w:r>
      <w:r w:rsidR="00580663">
        <w:rPr>
          <w:rFonts w:ascii="Times New Roman" w:hAnsi="Times New Roman" w:cs="Times New Roman"/>
          <w:sz w:val="24"/>
          <w:szCs w:val="24"/>
        </w:rPr>
        <w:t xml:space="preserve">if </w:t>
      </w:r>
      <w:r w:rsidR="00373241">
        <w:rPr>
          <w:rFonts w:ascii="Times New Roman" w:hAnsi="Times New Roman" w:cs="Times New Roman"/>
          <w:sz w:val="24"/>
          <w:szCs w:val="24"/>
        </w:rPr>
        <w:t xml:space="preserve">employers </w:t>
      </w:r>
      <w:r w:rsidR="00580663">
        <w:rPr>
          <w:rFonts w:ascii="Times New Roman" w:hAnsi="Times New Roman" w:cs="Times New Roman"/>
          <w:sz w:val="24"/>
          <w:szCs w:val="24"/>
        </w:rPr>
        <w:t xml:space="preserve">are </w:t>
      </w:r>
      <w:r w:rsidR="00373241">
        <w:rPr>
          <w:rFonts w:ascii="Times New Roman" w:hAnsi="Times New Roman" w:cs="Times New Roman"/>
          <w:sz w:val="24"/>
          <w:szCs w:val="24"/>
        </w:rPr>
        <w:t xml:space="preserve">flexible, </w:t>
      </w:r>
      <w:r w:rsidR="00580663">
        <w:rPr>
          <w:rFonts w:ascii="Times New Roman" w:hAnsi="Times New Roman" w:cs="Times New Roman"/>
          <w:sz w:val="24"/>
          <w:szCs w:val="24"/>
        </w:rPr>
        <w:t>whereas they</w:t>
      </w:r>
      <w:r w:rsidR="00373241">
        <w:rPr>
          <w:rFonts w:ascii="Times New Roman" w:hAnsi="Times New Roman" w:cs="Times New Roman"/>
          <w:sz w:val="24"/>
          <w:szCs w:val="24"/>
        </w:rPr>
        <w:t xml:space="preserve"> fe</w:t>
      </w:r>
      <w:r w:rsidR="00580663">
        <w:rPr>
          <w:rFonts w:ascii="Times New Roman" w:hAnsi="Times New Roman" w:cs="Times New Roman"/>
          <w:sz w:val="24"/>
          <w:szCs w:val="24"/>
        </w:rPr>
        <w:t>e</w:t>
      </w:r>
      <w:r w:rsidR="00373241">
        <w:rPr>
          <w:rFonts w:ascii="Times New Roman" w:hAnsi="Times New Roman" w:cs="Times New Roman"/>
          <w:sz w:val="24"/>
          <w:szCs w:val="24"/>
        </w:rPr>
        <w:t xml:space="preserve">l </w:t>
      </w:r>
      <w:r w:rsidR="007608D4">
        <w:rPr>
          <w:rFonts w:ascii="Times New Roman" w:hAnsi="Times New Roman" w:cs="Times New Roman"/>
          <w:sz w:val="24"/>
          <w:szCs w:val="24"/>
        </w:rPr>
        <w:t xml:space="preserve">increased work strain </w:t>
      </w:r>
      <w:r w:rsidR="00373241">
        <w:rPr>
          <w:rFonts w:ascii="Times New Roman" w:hAnsi="Times New Roman" w:cs="Times New Roman"/>
          <w:sz w:val="24"/>
          <w:szCs w:val="24"/>
        </w:rPr>
        <w:t xml:space="preserve">with inflexible employers </w:t>
      </w:r>
      <w:r w:rsidR="007608D4">
        <w:rPr>
          <w:rFonts w:ascii="Times New Roman" w:hAnsi="Times New Roman" w:cs="Times New Roman"/>
          <w:sz w:val="24"/>
          <w:szCs w:val="24"/>
        </w:rPr>
        <w:t>(</w:t>
      </w:r>
      <w:proofErr w:type="spellStart"/>
      <w:r w:rsidR="007608D4">
        <w:rPr>
          <w:rFonts w:ascii="Times New Roman" w:hAnsi="Times New Roman" w:cs="Times New Roman"/>
          <w:sz w:val="24"/>
          <w:szCs w:val="24"/>
          <w:lang w:val="en-US"/>
        </w:rPr>
        <w:t>Malsch</w:t>
      </w:r>
      <w:proofErr w:type="spellEnd"/>
      <w:r w:rsidR="00EA66AB">
        <w:rPr>
          <w:rFonts w:ascii="Times New Roman" w:hAnsi="Times New Roman" w:cs="Times New Roman"/>
          <w:sz w:val="24"/>
          <w:szCs w:val="24"/>
          <w:lang w:val="en-US"/>
        </w:rPr>
        <w:t xml:space="preserve"> </w:t>
      </w:r>
      <w:r w:rsidR="00E21353" w:rsidRPr="00E21353">
        <w:rPr>
          <w:rFonts w:ascii="Times New Roman" w:hAnsi="Times New Roman" w:cs="Times New Roman"/>
          <w:i/>
          <w:sz w:val="24"/>
          <w:szCs w:val="24"/>
          <w:lang w:val="en-US"/>
        </w:rPr>
        <w:t>et al.</w:t>
      </w:r>
      <w:r w:rsidR="007608D4">
        <w:rPr>
          <w:rFonts w:ascii="Times New Roman" w:hAnsi="Times New Roman" w:cs="Times New Roman"/>
          <w:sz w:val="24"/>
          <w:szCs w:val="24"/>
          <w:lang w:val="en-US"/>
        </w:rPr>
        <w:t xml:space="preserve">, 2008). </w:t>
      </w:r>
    </w:p>
    <w:p w14:paraId="328B5100" w14:textId="2B9CAE59" w:rsidR="00A43A8B" w:rsidRDefault="00580663" w:rsidP="0096247C">
      <w:pPr>
        <w:autoSpaceDE w:val="0"/>
        <w:autoSpaceDN w:val="0"/>
        <w:adjustRightInd w:val="0"/>
        <w:spacing w:after="0" w:line="480" w:lineRule="auto"/>
        <w:ind w:firstLine="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Furthermore, i</w:t>
      </w:r>
      <w:r w:rsidR="00834DC5">
        <w:rPr>
          <w:rFonts w:ascii="Times New Roman" w:eastAsia="Times New Roman" w:hAnsi="Times New Roman" w:cs="Times New Roman"/>
          <w:sz w:val="24"/>
          <w:szCs w:val="24"/>
          <w:shd w:val="clear" w:color="auto" w:fill="FFFFFF"/>
        </w:rPr>
        <w:t xml:space="preserve">n the current study, </w:t>
      </w:r>
      <w:r w:rsidR="00FF71F2">
        <w:rPr>
          <w:rFonts w:ascii="Times New Roman" w:eastAsia="Times New Roman" w:hAnsi="Times New Roman" w:cs="Times New Roman"/>
          <w:sz w:val="24"/>
          <w:szCs w:val="24"/>
          <w:shd w:val="clear" w:color="auto" w:fill="FFFFFF"/>
        </w:rPr>
        <w:t xml:space="preserve">per the second research question, </w:t>
      </w:r>
      <w:r w:rsidR="00834DC5">
        <w:rPr>
          <w:rFonts w:ascii="Times New Roman" w:eastAsia="Times New Roman" w:hAnsi="Times New Roman" w:cs="Times New Roman"/>
          <w:sz w:val="24"/>
          <w:szCs w:val="24"/>
          <w:shd w:val="clear" w:color="auto" w:fill="FFFFFF"/>
        </w:rPr>
        <w:t xml:space="preserve">the </w:t>
      </w:r>
      <w:r w:rsidR="62E2BD52" w:rsidRPr="62E2BD52">
        <w:rPr>
          <w:rFonts w:ascii="Times New Roman" w:eastAsia="Times New Roman" w:hAnsi="Times New Roman" w:cs="Times New Roman"/>
          <w:sz w:val="24"/>
          <w:szCs w:val="24"/>
        </w:rPr>
        <w:t xml:space="preserve">child’s high support needs </w:t>
      </w:r>
      <w:r w:rsidR="00834DC5">
        <w:rPr>
          <w:rFonts w:ascii="Times New Roman" w:eastAsia="Times New Roman" w:hAnsi="Times New Roman" w:cs="Times New Roman"/>
          <w:sz w:val="24"/>
          <w:szCs w:val="24"/>
          <w:shd w:val="clear" w:color="auto" w:fill="FFFFFF"/>
        </w:rPr>
        <w:t>negatively impacted parents’ school engagement</w:t>
      </w:r>
      <w:r w:rsidR="00834DC5" w:rsidRPr="00342B7E">
        <w:rPr>
          <w:rFonts w:ascii="Times New Roman" w:hAnsi="Times New Roman" w:cs="Times New Roman"/>
          <w:sz w:val="24"/>
          <w:szCs w:val="24"/>
        </w:rPr>
        <w:t xml:space="preserve">. </w:t>
      </w:r>
      <w:r w:rsidR="00342B7E" w:rsidRPr="00342B7E">
        <w:rPr>
          <w:rFonts w:ascii="Times New Roman" w:hAnsi="Times New Roman" w:cs="Times New Roman"/>
          <w:sz w:val="24"/>
          <w:szCs w:val="24"/>
        </w:rPr>
        <w:t xml:space="preserve">Such high support needs consist of supporting academic success (e.g., homework), effectively responding to </w:t>
      </w:r>
      <w:proofErr w:type="spellStart"/>
      <w:r w:rsidR="00342B7E" w:rsidRPr="00342B7E">
        <w:rPr>
          <w:rFonts w:ascii="Times New Roman" w:hAnsi="Times New Roman" w:cs="Times New Roman"/>
          <w:sz w:val="24"/>
          <w:szCs w:val="24"/>
        </w:rPr>
        <w:t>behaviors</w:t>
      </w:r>
      <w:proofErr w:type="spellEnd"/>
      <w:r w:rsidR="00342B7E" w:rsidRPr="00342B7E">
        <w:rPr>
          <w:rFonts w:ascii="Times New Roman" w:hAnsi="Times New Roman" w:cs="Times New Roman"/>
          <w:sz w:val="24"/>
          <w:szCs w:val="24"/>
        </w:rPr>
        <w:t xml:space="preserve">, or assisting in children’s self-care activities. Choosing between attending to their children’s personal needs or attending school activities, parents appear to select the former, perhaps not realizing they have the choice to also engage in the latter. </w:t>
      </w:r>
      <w:r w:rsidR="62E2BD52" w:rsidRPr="00342B7E">
        <w:rPr>
          <w:rFonts w:ascii="Times New Roman" w:hAnsi="Times New Roman" w:cs="Times New Roman"/>
          <w:sz w:val="24"/>
          <w:szCs w:val="24"/>
        </w:rPr>
        <w:t>High support</w:t>
      </w:r>
      <w:r w:rsidR="62E2BD52" w:rsidRPr="62E2BD52">
        <w:rPr>
          <w:rFonts w:ascii="Times New Roman" w:eastAsia="Times New Roman" w:hAnsi="Times New Roman" w:cs="Times New Roman"/>
          <w:sz w:val="24"/>
          <w:szCs w:val="24"/>
        </w:rPr>
        <w:t xml:space="preserve"> needs have </w:t>
      </w:r>
      <w:r w:rsidR="00A43A8B">
        <w:rPr>
          <w:rFonts w:ascii="Times New Roman" w:eastAsia="Times New Roman" w:hAnsi="Times New Roman" w:cs="Times New Roman"/>
          <w:sz w:val="24"/>
          <w:szCs w:val="24"/>
          <w:shd w:val="clear" w:color="auto" w:fill="FFFFFF"/>
        </w:rPr>
        <w:t>been</w:t>
      </w:r>
      <w:r w:rsidR="00834DC5">
        <w:rPr>
          <w:rFonts w:ascii="Times New Roman" w:eastAsia="Times New Roman" w:hAnsi="Times New Roman" w:cs="Times New Roman"/>
          <w:sz w:val="24"/>
          <w:szCs w:val="24"/>
          <w:shd w:val="clear" w:color="auto" w:fill="FFFFFF"/>
        </w:rPr>
        <w:t xml:space="preserve"> predictive of f</w:t>
      </w:r>
      <w:r w:rsidR="00496922">
        <w:rPr>
          <w:rFonts w:ascii="Times New Roman" w:hAnsi="Times New Roman" w:cs="Times New Roman"/>
          <w:sz w:val="24"/>
          <w:szCs w:val="24"/>
        </w:rPr>
        <w:t xml:space="preserve">amily’s financial burden, respite needs, work impact, and quality of life </w:t>
      </w:r>
      <w:r w:rsidR="00496922" w:rsidRPr="005323DB">
        <w:rPr>
          <w:rFonts w:ascii="Times New Roman" w:hAnsi="Times New Roman" w:cs="Times New Roman"/>
          <w:sz w:val="24"/>
          <w:szCs w:val="24"/>
        </w:rPr>
        <w:t>(</w:t>
      </w:r>
      <w:proofErr w:type="spellStart"/>
      <w:r w:rsidR="00496922">
        <w:rPr>
          <w:rFonts w:ascii="Times New Roman" w:hAnsi="Times New Roman" w:cs="Times New Roman"/>
          <w:sz w:val="24"/>
          <w:szCs w:val="24"/>
        </w:rPr>
        <w:t>Bhopti</w:t>
      </w:r>
      <w:proofErr w:type="spellEnd"/>
      <w:r w:rsidR="00EA66AB">
        <w:rPr>
          <w:rFonts w:ascii="Times New Roman" w:hAnsi="Times New Roman" w:cs="Times New Roman"/>
          <w:sz w:val="24"/>
          <w:szCs w:val="24"/>
        </w:rPr>
        <w:t xml:space="preserve"> </w:t>
      </w:r>
      <w:r w:rsidR="00E21353" w:rsidRPr="00E21353">
        <w:rPr>
          <w:rFonts w:ascii="Times New Roman" w:hAnsi="Times New Roman" w:cs="Times New Roman"/>
          <w:i/>
          <w:sz w:val="24"/>
          <w:szCs w:val="24"/>
        </w:rPr>
        <w:t>et al.</w:t>
      </w:r>
      <w:r w:rsidR="00496922">
        <w:rPr>
          <w:rFonts w:ascii="Times New Roman" w:hAnsi="Times New Roman" w:cs="Times New Roman"/>
          <w:sz w:val="24"/>
          <w:szCs w:val="24"/>
        </w:rPr>
        <w:t xml:space="preserve">, 2016; </w:t>
      </w:r>
      <w:r w:rsidR="00496922" w:rsidRPr="005323DB">
        <w:rPr>
          <w:rFonts w:ascii="Times New Roman" w:hAnsi="Times New Roman" w:cs="Times New Roman"/>
          <w:sz w:val="24"/>
          <w:szCs w:val="24"/>
        </w:rPr>
        <w:t xml:space="preserve">Brennan </w:t>
      </w:r>
      <w:r w:rsidR="00E21353" w:rsidRPr="00E21353">
        <w:rPr>
          <w:rFonts w:ascii="Times New Roman" w:hAnsi="Times New Roman" w:cs="Times New Roman"/>
          <w:i/>
          <w:sz w:val="24"/>
          <w:szCs w:val="24"/>
        </w:rPr>
        <w:t>et al.</w:t>
      </w:r>
      <w:r w:rsidR="00496922" w:rsidRPr="005323DB">
        <w:rPr>
          <w:rFonts w:ascii="Times New Roman" w:hAnsi="Times New Roman" w:cs="Times New Roman"/>
          <w:sz w:val="24"/>
          <w:szCs w:val="24"/>
        </w:rPr>
        <w:t xml:space="preserve">, 2016; </w:t>
      </w:r>
      <w:proofErr w:type="spellStart"/>
      <w:r w:rsidR="00496922" w:rsidRPr="005323DB">
        <w:rPr>
          <w:rFonts w:ascii="Times New Roman" w:hAnsi="Times New Roman" w:cs="Times New Roman"/>
          <w:sz w:val="24"/>
          <w:szCs w:val="24"/>
        </w:rPr>
        <w:t>Dovgan</w:t>
      </w:r>
      <w:proofErr w:type="spellEnd"/>
      <w:r w:rsidR="00496922" w:rsidRPr="005323DB">
        <w:rPr>
          <w:rFonts w:ascii="Times New Roman" w:hAnsi="Times New Roman" w:cs="Times New Roman"/>
          <w:sz w:val="24"/>
          <w:szCs w:val="24"/>
        </w:rPr>
        <w:t xml:space="preserve"> </w:t>
      </w:r>
      <w:r w:rsidR="00D426B8">
        <w:rPr>
          <w:rFonts w:ascii="Times New Roman" w:hAnsi="Times New Roman" w:cs="Times New Roman"/>
          <w:sz w:val="24"/>
          <w:szCs w:val="24"/>
        </w:rPr>
        <w:t>and</w:t>
      </w:r>
      <w:r w:rsidR="00496922" w:rsidRPr="005323DB">
        <w:rPr>
          <w:rFonts w:ascii="Times New Roman" w:hAnsi="Times New Roman" w:cs="Times New Roman"/>
          <w:sz w:val="24"/>
          <w:szCs w:val="24"/>
        </w:rPr>
        <w:t xml:space="preserve"> </w:t>
      </w:r>
      <w:proofErr w:type="spellStart"/>
      <w:r w:rsidR="00496922" w:rsidRPr="005323DB">
        <w:rPr>
          <w:rFonts w:ascii="Times New Roman" w:hAnsi="Times New Roman" w:cs="Times New Roman"/>
          <w:sz w:val="24"/>
          <w:szCs w:val="24"/>
        </w:rPr>
        <w:t>Maxurek</w:t>
      </w:r>
      <w:proofErr w:type="spellEnd"/>
      <w:r w:rsidR="00496922" w:rsidRPr="005323DB">
        <w:rPr>
          <w:rFonts w:ascii="Times New Roman" w:hAnsi="Times New Roman" w:cs="Times New Roman"/>
          <w:sz w:val="24"/>
          <w:szCs w:val="24"/>
        </w:rPr>
        <w:t xml:space="preserve">, 2018). </w:t>
      </w:r>
      <w:r w:rsidR="00834DC5">
        <w:rPr>
          <w:rFonts w:ascii="Times New Roman" w:eastAsia="Times New Roman" w:hAnsi="Times New Roman" w:cs="Times New Roman"/>
          <w:sz w:val="24"/>
          <w:szCs w:val="24"/>
          <w:shd w:val="clear" w:color="auto" w:fill="FFFFFF"/>
        </w:rPr>
        <w:t xml:space="preserve">For children with </w:t>
      </w:r>
      <w:r w:rsidR="003C05A3" w:rsidRPr="0036290F">
        <w:rPr>
          <w:rFonts w:ascii="Times New Roman" w:hAnsi="Times New Roman" w:cs="Times New Roman"/>
          <w:sz w:val="24"/>
          <w:szCs w:val="24"/>
        </w:rPr>
        <w:t>“significant f</w:t>
      </w:r>
      <w:r w:rsidR="003C05A3">
        <w:rPr>
          <w:rFonts w:ascii="Times New Roman" w:hAnsi="Times New Roman" w:cs="Times New Roman"/>
          <w:sz w:val="24"/>
          <w:szCs w:val="24"/>
        </w:rPr>
        <w:t xml:space="preserve">unctional limitations” (p. 107), parents report that </w:t>
      </w:r>
      <w:r w:rsidR="003C05A3" w:rsidRPr="0036290F">
        <w:rPr>
          <w:rFonts w:ascii="Times New Roman" w:hAnsi="Times New Roman" w:cs="Times New Roman"/>
          <w:sz w:val="24"/>
          <w:szCs w:val="24"/>
        </w:rPr>
        <w:t xml:space="preserve">higher work levels, </w:t>
      </w:r>
      <w:r w:rsidR="007B4238">
        <w:rPr>
          <w:rFonts w:ascii="Times New Roman" w:hAnsi="Times New Roman" w:cs="Times New Roman"/>
          <w:sz w:val="24"/>
          <w:szCs w:val="24"/>
        </w:rPr>
        <w:t>such</w:t>
      </w:r>
      <w:r w:rsidR="003C05A3" w:rsidRPr="0036290F">
        <w:rPr>
          <w:rFonts w:ascii="Times New Roman" w:hAnsi="Times New Roman" w:cs="Times New Roman"/>
          <w:sz w:val="24"/>
          <w:szCs w:val="24"/>
        </w:rPr>
        <w:t xml:space="preserve"> as 50 or more hours per week</w:t>
      </w:r>
      <w:r w:rsidR="003C05A3">
        <w:rPr>
          <w:rFonts w:ascii="Times New Roman" w:hAnsi="Times New Roman" w:cs="Times New Roman"/>
          <w:sz w:val="24"/>
          <w:szCs w:val="24"/>
        </w:rPr>
        <w:t>,</w:t>
      </w:r>
      <w:r w:rsidR="003C05A3" w:rsidRPr="0036290F">
        <w:rPr>
          <w:rFonts w:ascii="Times New Roman" w:hAnsi="Times New Roman" w:cs="Times New Roman"/>
          <w:sz w:val="24"/>
          <w:szCs w:val="24"/>
        </w:rPr>
        <w:t xml:space="preserve"> impact their </w:t>
      </w:r>
      <w:r w:rsidR="005D0F10">
        <w:rPr>
          <w:rFonts w:ascii="Times New Roman" w:hAnsi="Times New Roman" w:cs="Times New Roman"/>
          <w:sz w:val="24"/>
          <w:szCs w:val="24"/>
        </w:rPr>
        <w:t>work–family</w:t>
      </w:r>
      <w:r w:rsidR="003C05A3" w:rsidRPr="0036290F">
        <w:rPr>
          <w:rFonts w:ascii="Times New Roman" w:hAnsi="Times New Roman" w:cs="Times New Roman"/>
          <w:sz w:val="24"/>
          <w:szCs w:val="24"/>
        </w:rPr>
        <w:t xml:space="preserve"> balance</w:t>
      </w:r>
      <w:r w:rsidR="003C05A3">
        <w:rPr>
          <w:rFonts w:ascii="Times New Roman" w:hAnsi="Times New Roman" w:cs="Times New Roman"/>
          <w:sz w:val="24"/>
          <w:szCs w:val="24"/>
        </w:rPr>
        <w:t xml:space="preserve">, and thus their fulfilment of parental responsibilities </w:t>
      </w:r>
      <w:r w:rsidR="003C05A3" w:rsidRPr="0036290F">
        <w:rPr>
          <w:rFonts w:ascii="Times New Roman" w:hAnsi="Times New Roman" w:cs="Times New Roman"/>
          <w:sz w:val="24"/>
          <w:szCs w:val="24"/>
        </w:rPr>
        <w:t>(Morris, 2014).</w:t>
      </w:r>
      <w:r w:rsidR="003C05A3">
        <w:rPr>
          <w:rFonts w:ascii="Times New Roman" w:hAnsi="Times New Roman" w:cs="Times New Roman"/>
          <w:sz w:val="24"/>
          <w:szCs w:val="24"/>
        </w:rPr>
        <w:t xml:space="preserve"> </w:t>
      </w:r>
      <w:r w:rsidR="00B4614A" w:rsidRPr="00070ADE">
        <w:rPr>
          <w:rFonts w:ascii="Times New Roman" w:eastAsia="Times New Roman" w:hAnsi="Times New Roman" w:cs="Times New Roman"/>
          <w:sz w:val="24"/>
          <w:szCs w:val="24"/>
          <w:shd w:val="clear" w:color="auto" w:fill="FFFFFF"/>
        </w:rPr>
        <w:t xml:space="preserve">Conversely, </w:t>
      </w:r>
      <w:r w:rsidR="00D75832">
        <w:rPr>
          <w:rFonts w:ascii="Times New Roman" w:eastAsia="Times New Roman" w:hAnsi="Times New Roman" w:cs="Times New Roman"/>
          <w:sz w:val="24"/>
          <w:szCs w:val="24"/>
          <w:shd w:val="clear" w:color="auto" w:fill="FFFFFF"/>
        </w:rPr>
        <w:t xml:space="preserve">parents of </w:t>
      </w:r>
      <w:r w:rsidR="00052F20">
        <w:rPr>
          <w:rFonts w:ascii="Times New Roman" w:eastAsia="Times New Roman" w:hAnsi="Times New Roman" w:cs="Times New Roman"/>
          <w:sz w:val="24"/>
          <w:szCs w:val="24"/>
          <w:shd w:val="clear" w:color="auto" w:fill="FFFFFF"/>
        </w:rPr>
        <w:t xml:space="preserve">children </w:t>
      </w:r>
      <w:r w:rsidR="00D75832">
        <w:rPr>
          <w:rFonts w:ascii="Times New Roman" w:eastAsia="Times New Roman" w:hAnsi="Times New Roman" w:cs="Times New Roman"/>
          <w:sz w:val="24"/>
          <w:szCs w:val="24"/>
          <w:shd w:val="clear" w:color="auto" w:fill="FFFFFF"/>
        </w:rPr>
        <w:t xml:space="preserve">with </w:t>
      </w:r>
      <w:r w:rsidR="0034099B">
        <w:rPr>
          <w:rFonts w:ascii="Times New Roman" w:eastAsia="Times New Roman" w:hAnsi="Times New Roman" w:cs="Times New Roman"/>
          <w:sz w:val="24"/>
          <w:szCs w:val="24"/>
          <w:shd w:val="clear" w:color="auto" w:fill="FFFFFF"/>
        </w:rPr>
        <w:t>lower disability support needs</w:t>
      </w:r>
      <w:r w:rsidR="00D75832">
        <w:rPr>
          <w:rFonts w:ascii="Times New Roman" w:eastAsia="Times New Roman" w:hAnsi="Times New Roman" w:cs="Times New Roman"/>
          <w:sz w:val="24"/>
          <w:szCs w:val="24"/>
          <w:shd w:val="clear" w:color="auto" w:fill="FFFFFF"/>
        </w:rPr>
        <w:t xml:space="preserve"> </w:t>
      </w:r>
      <w:r w:rsidR="007B4238">
        <w:rPr>
          <w:rFonts w:ascii="Times New Roman" w:eastAsia="Times New Roman" w:hAnsi="Times New Roman" w:cs="Times New Roman"/>
          <w:sz w:val="24"/>
          <w:szCs w:val="24"/>
          <w:shd w:val="clear" w:color="auto" w:fill="FFFFFF"/>
        </w:rPr>
        <w:t>f</w:t>
      </w:r>
      <w:r w:rsidR="00A43A8B">
        <w:rPr>
          <w:rFonts w:ascii="Times New Roman" w:eastAsia="Times New Roman" w:hAnsi="Times New Roman" w:cs="Times New Roman"/>
          <w:sz w:val="24"/>
          <w:szCs w:val="24"/>
          <w:shd w:val="clear" w:color="auto" w:fill="FFFFFF"/>
        </w:rPr>
        <w:t>ind</w:t>
      </w:r>
      <w:r w:rsidR="007B4238">
        <w:rPr>
          <w:rFonts w:ascii="Times New Roman" w:eastAsia="Times New Roman" w:hAnsi="Times New Roman" w:cs="Times New Roman"/>
          <w:sz w:val="24"/>
          <w:szCs w:val="24"/>
          <w:shd w:val="clear" w:color="auto" w:fill="FFFFFF"/>
        </w:rPr>
        <w:t xml:space="preserve"> </w:t>
      </w:r>
      <w:r w:rsidR="00D75832">
        <w:rPr>
          <w:rFonts w:ascii="Times New Roman" w:eastAsia="Times New Roman" w:hAnsi="Times New Roman" w:cs="Times New Roman"/>
          <w:sz w:val="24"/>
          <w:szCs w:val="24"/>
          <w:shd w:val="clear" w:color="auto" w:fill="FFFFFF"/>
        </w:rPr>
        <w:t>engagement</w:t>
      </w:r>
      <w:r w:rsidR="004A75E0">
        <w:rPr>
          <w:rFonts w:ascii="Times New Roman" w:eastAsia="Times New Roman" w:hAnsi="Times New Roman" w:cs="Times New Roman"/>
          <w:sz w:val="24"/>
          <w:szCs w:val="24"/>
          <w:shd w:val="clear" w:color="auto" w:fill="FFFFFF"/>
        </w:rPr>
        <w:t xml:space="preserve"> in their children’s school</w:t>
      </w:r>
      <w:r w:rsidR="007B4238">
        <w:rPr>
          <w:rFonts w:ascii="Times New Roman" w:eastAsia="Times New Roman" w:hAnsi="Times New Roman" w:cs="Times New Roman"/>
          <w:sz w:val="24"/>
          <w:szCs w:val="24"/>
          <w:shd w:val="clear" w:color="auto" w:fill="FFFFFF"/>
        </w:rPr>
        <w:t>,</w:t>
      </w:r>
      <w:r w:rsidR="00D75832">
        <w:rPr>
          <w:rFonts w:ascii="Times New Roman" w:eastAsia="Times New Roman" w:hAnsi="Times New Roman" w:cs="Times New Roman"/>
          <w:sz w:val="24"/>
          <w:szCs w:val="24"/>
          <w:shd w:val="clear" w:color="auto" w:fill="FFFFFF"/>
        </w:rPr>
        <w:t xml:space="preserve"> </w:t>
      </w:r>
      <w:r w:rsidR="004A75E0">
        <w:rPr>
          <w:rFonts w:ascii="Times New Roman" w:eastAsia="Times New Roman" w:hAnsi="Times New Roman" w:cs="Times New Roman"/>
          <w:sz w:val="24"/>
          <w:szCs w:val="24"/>
          <w:shd w:val="clear" w:color="auto" w:fill="FFFFFF"/>
        </w:rPr>
        <w:t>including</w:t>
      </w:r>
      <w:r w:rsidR="00D75832">
        <w:rPr>
          <w:rFonts w:ascii="Times New Roman" w:eastAsia="Times New Roman" w:hAnsi="Times New Roman" w:cs="Times New Roman"/>
          <w:sz w:val="24"/>
          <w:szCs w:val="24"/>
          <w:shd w:val="clear" w:color="auto" w:fill="FFFFFF"/>
        </w:rPr>
        <w:t xml:space="preserve"> </w:t>
      </w:r>
      <w:r w:rsidR="007B4238">
        <w:rPr>
          <w:rFonts w:ascii="Times New Roman" w:eastAsia="Times New Roman" w:hAnsi="Times New Roman" w:cs="Times New Roman"/>
          <w:sz w:val="24"/>
          <w:szCs w:val="24"/>
          <w:shd w:val="clear" w:color="auto" w:fill="FFFFFF"/>
        </w:rPr>
        <w:t xml:space="preserve">attending meetings and </w:t>
      </w:r>
      <w:r w:rsidR="00D75832">
        <w:rPr>
          <w:rFonts w:ascii="Times New Roman" w:eastAsia="Times New Roman" w:hAnsi="Times New Roman" w:cs="Times New Roman"/>
          <w:sz w:val="24"/>
          <w:szCs w:val="24"/>
          <w:shd w:val="clear" w:color="auto" w:fill="FFFFFF"/>
        </w:rPr>
        <w:t>school events</w:t>
      </w:r>
      <w:r w:rsidR="007B4238">
        <w:rPr>
          <w:rFonts w:ascii="Times New Roman" w:eastAsia="Times New Roman" w:hAnsi="Times New Roman" w:cs="Times New Roman"/>
          <w:sz w:val="24"/>
          <w:szCs w:val="24"/>
          <w:shd w:val="clear" w:color="auto" w:fill="FFFFFF"/>
        </w:rPr>
        <w:t>, more tenable</w:t>
      </w:r>
      <w:r w:rsidR="00925B91">
        <w:rPr>
          <w:rFonts w:ascii="Times New Roman" w:eastAsia="Times New Roman" w:hAnsi="Times New Roman" w:cs="Times New Roman"/>
          <w:sz w:val="24"/>
          <w:szCs w:val="24"/>
          <w:shd w:val="clear" w:color="auto" w:fill="FFFFFF"/>
        </w:rPr>
        <w:t xml:space="preserve"> (Rice, 2017)</w:t>
      </w:r>
      <w:r w:rsidR="00D75832">
        <w:rPr>
          <w:rFonts w:ascii="Times New Roman" w:eastAsia="Times New Roman" w:hAnsi="Times New Roman" w:cs="Times New Roman"/>
          <w:sz w:val="24"/>
          <w:szCs w:val="24"/>
          <w:shd w:val="clear" w:color="auto" w:fill="FFFFFF"/>
        </w:rPr>
        <w:t xml:space="preserve">. </w:t>
      </w:r>
    </w:p>
    <w:p w14:paraId="579594E7" w14:textId="0E1F1B24" w:rsidR="0080712F" w:rsidRDefault="00F233CA" w:rsidP="00BA259B">
      <w:pPr>
        <w:pStyle w:val="CommentText"/>
        <w:spacing w:after="0" w:line="480" w:lineRule="auto"/>
        <w:ind w:firstLine="720"/>
        <w:rPr>
          <w:rFonts w:ascii="Times New Roman" w:hAnsi="Times New Roman" w:cs="Times New Roman"/>
          <w:sz w:val="24"/>
          <w:szCs w:val="24"/>
        </w:rPr>
      </w:pPr>
      <w:bookmarkStart w:id="32" w:name="_Hlk54538735"/>
      <w:proofErr w:type="gramStart"/>
      <w:r>
        <w:rPr>
          <w:rFonts w:ascii="Times New Roman" w:hAnsi="Times New Roman" w:cs="Times New Roman"/>
          <w:sz w:val="24"/>
          <w:szCs w:val="24"/>
        </w:rPr>
        <w:t>With regard to</w:t>
      </w:r>
      <w:proofErr w:type="gramEnd"/>
      <w:r>
        <w:rPr>
          <w:rFonts w:ascii="Times New Roman" w:hAnsi="Times New Roman" w:cs="Times New Roman"/>
          <w:sz w:val="24"/>
          <w:szCs w:val="24"/>
        </w:rPr>
        <w:t xml:space="preserve"> research question 3, i</w:t>
      </w:r>
      <w:r w:rsidRPr="00F6223C">
        <w:rPr>
          <w:rFonts w:ascii="Times New Roman" w:hAnsi="Times New Roman" w:cs="Times New Roman"/>
          <w:sz w:val="24"/>
          <w:szCs w:val="24"/>
        </w:rPr>
        <w:t xml:space="preserve">n this study we </w:t>
      </w:r>
      <w:r>
        <w:rPr>
          <w:rFonts w:ascii="Times New Roman" w:hAnsi="Times New Roman" w:cs="Times New Roman"/>
          <w:sz w:val="24"/>
          <w:szCs w:val="24"/>
        </w:rPr>
        <w:t>observed a non–statistically significant</w:t>
      </w:r>
      <w:r w:rsidRPr="00F6223C">
        <w:rPr>
          <w:rFonts w:ascii="Times New Roman" w:hAnsi="Times New Roman" w:cs="Times New Roman"/>
          <w:sz w:val="24"/>
          <w:szCs w:val="24"/>
        </w:rPr>
        <w:t xml:space="preserve"> moderation effect of age regarding the relationship between WFC and school engagement. </w:t>
      </w:r>
      <w:r w:rsidRPr="00F6223C">
        <w:rPr>
          <w:rFonts w:ascii="Times New Roman" w:eastAsia="Times New Roman" w:hAnsi="Times New Roman" w:cs="Times New Roman"/>
          <w:sz w:val="24"/>
          <w:szCs w:val="24"/>
          <w:shd w:val="clear" w:color="auto" w:fill="FFFFFF"/>
        </w:rPr>
        <w:t xml:space="preserve">The negative impact that </w:t>
      </w:r>
      <w:r>
        <w:rPr>
          <w:rFonts w:ascii="Times New Roman" w:eastAsia="Times New Roman" w:hAnsi="Times New Roman" w:cs="Times New Roman"/>
          <w:sz w:val="24"/>
          <w:szCs w:val="24"/>
          <w:shd w:val="clear" w:color="auto" w:fill="FFFFFF"/>
        </w:rPr>
        <w:t xml:space="preserve">WFC </w:t>
      </w:r>
      <w:r w:rsidRPr="00F6223C">
        <w:rPr>
          <w:rFonts w:ascii="Times New Roman" w:eastAsia="Times New Roman" w:hAnsi="Times New Roman" w:cs="Times New Roman"/>
          <w:sz w:val="24"/>
          <w:szCs w:val="24"/>
          <w:shd w:val="clear" w:color="auto" w:fill="FFFFFF"/>
        </w:rPr>
        <w:t xml:space="preserve">has on levels of school engagement </w:t>
      </w:r>
      <w:r>
        <w:rPr>
          <w:rFonts w:ascii="Times New Roman" w:eastAsia="Times New Roman" w:hAnsi="Times New Roman" w:cs="Times New Roman"/>
          <w:sz w:val="24"/>
          <w:szCs w:val="24"/>
          <w:shd w:val="clear" w:color="auto" w:fill="FFFFFF"/>
        </w:rPr>
        <w:t>appears to be</w:t>
      </w:r>
      <w:r w:rsidRPr="00F6223C">
        <w:rPr>
          <w:rFonts w:ascii="Times New Roman" w:eastAsia="Times New Roman" w:hAnsi="Times New Roman" w:cs="Times New Roman"/>
          <w:sz w:val="24"/>
          <w:szCs w:val="24"/>
          <w:shd w:val="clear" w:color="auto" w:fill="FFFFFF"/>
        </w:rPr>
        <w:t xml:space="preserve"> weaker for younger ages of children. </w:t>
      </w:r>
      <w:r w:rsidR="003F4336">
        <w:rPr>
          <w:rFonts w:ascii="Times New Roman" w:eastAsia="Times New Roman" w:hAnsi="Times New Roman" w:cs="Times New Roman"/>
          <w:sz w:val="24"/>
          <w:szCs w:val="24"/>
          <w:shd w:val="clear" w:color="auto" w:fill="FFFFFF"/>
        </w:rPr>
        <w:t xml:space="preserve">Therefore, WFC appears to impact less the school engagement of parents who have younger children. </w:t>
      </w:r>
      <w:r>
        <w:rPr>
          <w:rFonts w:ascii="Times New Roman" w:hAnsi="Times New Roman" w:cs="Times New Roman"/>
          <w:sz w:val="24"/>
          <w:szCs w:val="24"/>
        </w:rPr>
        <w:t>However, t</w:t>
      </w:r>
      <w:r w:rsidRPr="00F6223C">
        <w:rPr>
          <w:rFonts w:ascii="Times New Roman" w:hAnsi="Times New Roman" w:cs="Times New Roman"/>
          <w:sz w:val="24"/>
          <w:szCs w:val="24"/>
        </w:rPr>
        <w:t xml:space="preserve">his relationship was found </w:t>
      </w:r>
      <w:r>
        <w:rPr>
          <w:rFonts w:ascii="Times New Roman" w:hAnsi="Times New Roman" w:cs="Times New Roman"/>
          <w:sz w:val="24"/>
          <w:szCs w:val="24"/>
        </w:rPr>
        <w:t xml:space="preserve">not </w:t>
      </w:r>
      <w:r w:rsidRPr="00F6223C">
        <w:rPr>
          <w:rFonts w:ascii="Times New Roman" w:hAnsi="Times New Roman" w:cs="Times New Roman"/>
          <w:sz w:val="24"/>
          <w:szCs w:val="24"/>
        </w:rPr>
        <w:t>to be statistically significant (</w:t>
      </w:r>
      <w:r w:rsidRPr="00F60F1D">
        <w:rPr>
          <w:rFonts w:ascii="Times New Roman" w:eastAsia="SimSun" w:hAnsi="Times New Roman" w:cs="Times New Roman"/>
          <w:i/>
          <w:sz w:val="24"/>
          <w:szCs w:val="24"/>
          <w:lang w:eastAsia="zh-CN"/>
        </w:rPr>
        <w:t>p</w:t>
      </w:r>
      <w:r w:rsidR="00F60F1D">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w:t>
      </w:r>
      <w:r w:rsidR="00F60F1D">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0.098</w:t>
      </w:r>
      <w:r w:rsidRPr="00F6223C">
        <w:rPr>
          <w:rFonts w:ascii="Times New Roman" w:eastAsia="SimSun" w:hAnsi="Times New Roman" w:cs="Times New Roman"/>
          <w:sz w:val="24"/>
          <w:szCs w:val="24"/>
          <w:lang w:eastAsia="zh-CN"/>
        </w:rPr>
        <w:t>)</w:t>
      </w:r>
      <w:bookmarkEnd w:id="32"/>
      <w:r>
        <w:rPr>
          <w:rFonts w:ascii="Times New Roman" w:hAnsi="Times New Roman" w:cs="Times New Roman"/>
          <w:sz w:val="24"/>
          <w:szCs w:val="24"/>
        </w:rPr>
        <w:t xml:space="preserve">. </w:t>
      </w:r>
      <w:r w:rsidR="00A25479" w:rsidRPr="00F6223C">
        <w:rPr>
          <w:rFonts w:ascii="Times New Roman" w:hAnsi="Times New Roman" w:cs="Times New Roman"/>
          <w:sz w:val="24"/>
          <w:szCs w:val="24"/>
        </w:rPr>
        <w:t>Indeed, past</w:t>
      </w:r>
      <w:r w:rsidR="009D50C5" w:rsidRPr="00F6223C">
        <w:rPr>
          <w:rFonts w:ascii="Times New Roman" w:hAnsi="Times New Roman" w:cs="Times New Roman"/>
          <w:sz w:val="24"/>
          <w:szCs w:val="24"/>
        </w:rPr>
        <w:t xml:space="preserve"> research</w:t>
      </w:r>
      <w:r w:rsidR="000B640E" w:rsidRPr="00F6223C">
        <w:rPr>
          <w:rFonts w:ascii="Times New Roman" w:hAnsi="Times New Roman" w:cs="Times New Roman"/>
          <w:sz w:val="24"/>
          <w:szCs w:val="24"/>
        </w:rPr>
        <w:t>’s interpretations</w:t>
      </w:r>
      <w:r w:rsidR="009D50C5" w:rsidRPr="00F6223C">
        <w:rPr>
          <w:rFonts w:ascii="Times New Roman" w:hAnsi="Times New Roman" w:cs="Times New Roman"/>
          <w:sz w:val="24"/>
          <w:szCs w:val="24"/>
        </w:rPr>
        <w:t xml:space="preserve"> </w:t>
      </w:r>
      <w:r w:rsidR="000B640E" w:rsidRPr="00F6223C">
        <w:rPr>
          <w:rFonts w:ascii="Times New Roman" w:hAnsi="Times New Roman" w:cs="Times New Roman"/>
          <w:sz w:val="24"/>
          <w:szCs w:val="24"/>
        </w:rPr>
        <w:t xml:space="preserve">regarding </w:t>
      </w:r>
      <w:r w:rsidR="009D50C5" w:rsidRPr="00F6223C">
        <w:rPr>
          <w:rFonts w:ascii="Times New Roman" w:hAnsi="Times New Roman" w:cs="Times New Roman"/>
          <w:sz w:val="24"/>
          <w:szCs w:val="24"/>
        </w:rPr>
        <w:t xml:space="preserve">how </w:t>
      </w:r>
      <w:r w:rsidR="002D55F8" w:rsidRPr="00F6223C">
        <w:rPr>
          <w:rFonts w:ascii="Times New Roman" w:hAnsi="Times New Roman" w:cs="Times New Roman"/>
          <w:sz w:val="24"/>
          <w:szCs w:val="24"/>
        </w:rPr>
        <w:t>children’s ages</w:t>
      </w:r>
      <w:r w:rsidR="009D50C5" w:rsidRPr="00F6223C">
        <w:rPr>
          <w:rFonts w:ascii="Times New Roman" w:hAnsi="Times New Roman" w:cs="Times New Roman"/>
          <w:sz w:val="24"/>
          <w:szCs w:val="24"/>
        </w:rPr>
        <w:t xml:space="preserve"> </w:t>
      </w:r>
      <w:r w:rsidR="00A25479" w:rsidRPr="00F6223C">
        <w:rPr>
          <w:rFonts w:ascii="Times New Roman" w:hAnsi="Times New Roman" w:cs="Times New Roman"/>
          <w:sz w:val="24"/>
          <w:szCs w:val="24"/>
        </w:rPr>
        <w:t xml:space="preserve">interact with </w:t>
      </w:r>
      <w:proofErr w:type="gramStart"/>
      <w:r w:rsidR="00A25479" w:rsidRPr="00F6223C">
        <w:rPr>
          <w:rFonts w:ascii="Times New Roman" w:hAnsi="Times New Roman" w:cs="Times New Roman"/>
          <w:sz w:val="24"/>
          <w:szCs w:val="24"/>
        </w:rPr>
        <w:t>WFC</w:t>
      </w:r>
      <w:proofErr w:type="gramEnd"/>
      <w:r w:rsidR="009D50C5" w:rsidRPr="00F6223C">
        <w:rPr>
          <w:rFonts w:ascii="Times New Roman" w:hAnsi="Times New Roman" w:cs="Times New Roman"/>
          <w:sz w:val="24"/>
          <w:szCs w:val="24"/>
        </w:rPr>
        <w:t xml:space="preserve"> and school engagement</w:t>
      </w:r>
      <w:r w:rsidR="000B640E" w:rsidRPr="00F6223C">
        <w:rPr>
          <w:rFonts w:ascii="Times New Roman" w:hAnsi="Times New Roman" w:cs="Times New Roman"/>
          <w:sz w:val="24"/>
          <w:szCs w:val="24"/>
        </w:rPr>
        <w:t xml:space="preserve"> are </w:t>
      </w:r>
      <w:r w:rsidR="00757417" w:rsidRPr="00F6223C">
        <w:rPr>
          <w:rFonts w:ascii="Times New Roman" w:hAnsi="Times New Roman" w:cs="Times New Roman"/>
          <w:sz w:val="24"/>
          <w:szCs w:val="24"/>
        </w:rPr>
        <w:t>rather inconclusive</w:t>
      </w:r>
      <w:r w:rsidR="009D50C5" w:rsidRPr="00F6223C">
        <w:rPr>
          <w:rFonts w:ascii="Times New Roman" w:hAnsi="Times New Roman" w:cs="Times New Roman"/>
          <w:sz w:val="24"/>
          <w:szCs w:val="24"/>
        </w:rPr>
        <w:t xml:space="preserve">. For example, parents of younger children </w:t>
      </w:r>
      <w:r w:rsidR="00A25479" w:rsidRPr="00F6223C">
        <w:rPr>
          <w:rFonts w:ascii="Times New Roman" w:hAnsi="Times New Roman" w:cs="Times New Roman"/>
          <w:sz w:val="24"/>
          <w:szCs w:val="24"/>
        </w:rPr>
        <w:t xml:space="preserve">have </w:t>
      </w:r>
      <w:r w:rsidR="009D50C5" w:rsidRPr="00F6223C">
        <w:rPr>
          <w:rFonts w:ascii="Times New Roman" w:hAnsi="Times New Roman" w:cs="Times New Roman"/>
          <w:sz w:val="24"/>
          <w:szCs w:val="24"/>
        </w:rPr>
        <w:t xml:space="preserve">reported </w:t>
      </w:r>
      <w:r w:rsidR="00535325" w:rsidRPr="00F6223C">
        <w:rPr>
          <w:rFonts w:ascii="Times New Roman" w:hAnsi="Times New Roman" w:cs="Times New Roman"/>
          <w:sz w:val="24"/>
          <w:szCs w:val="24"/>
        </w:rPr>
        <w:t>higher levels of</w:t>
      </w:r>
      <w:r w:rsidR="00846C0D" w:rsidRPr="00F6223C">
        <w:rPr>
          <w:rFonts w:ascii="Times New Roman" w:hAnsi="Times New Roman" w:cs="Times New Roman"/>
          <w:sz w:val="24"/>
          <w:szCs w:val="24"/>
        </w:rPr>
        <w:t xml:space="preserve"> </w:t>
      </w:r>
      <w:r w:rsidR="008A3ABF" w:rsidRPr="00F6223C">
        <w:rPr>
          <w:rFonts w:ascii="Times New Roman" w:hAnsi="Times New Roman" w:cs="Times New Roman"/>
          <w:sz w:val="24"/>
          <w:szCs w:val="24"/>
        </w:rPr>
        <w:t>WFC</w:t>
      </w:r>
      <w:r w:rsidR="002D55F8" w:rsidRPr="00F6223C">
        <w:rPr>
          <w:rFonts w:ascii="Times New Roman" w:hAnsi="Times New Roman" w:cs="Times New Roman"/>
          <w:sz w:val="24"/>
          <w:szCs w:val="24"/>
        </w:rPr>
        <w:t xml:space="preserve">, such as number of hours at </w:t>
      </w:r>
      <w:r w:rsidR="002D55F8" w:rsidRPr="00F6223C">
        <w:rPr>
          <w:rFonts w:ascii="Times New Roman" w:hAnsi="Times New Roman" w:cs="Times New Roman"/>
          <w:sz w:val="24"/>
          <w:szCs w:val="24"/>
        </w:rPr>
        <w:lastRenderedPageBreak/>
        <w:t>work</w:t>
      </w:r>
      <w:r w:rsidR="00535325" w:rsidRPr="00F6223C">
        <w:rPr>
          <w:rFonts w:ascii="Times New Roman" w:hAnsi="Times New Roman" w:cs="Times New Roman"/>
          <w:sz w:val="24"/>
          <w:szCs w:val="24"/>
        </w:rPr>
        <w:t>, which</w:t>
      </w:r>
      <w:r w:rsidR="002D55F8" w:rsidRPr="00F6223C">
        <w:rPr>
          <w:rFonts w:ascii="Times New Roman" w:hAnsi="Times New Roman" w:cs="Times New Roman"/>
          <w:sz w:val="24"/>
          <w:szCs w:val="24"/>
        </w:rPr>
        <w:t xml:space="preserve"> </w:t>
      </w:r>
      <w:proofErr w:type="gramStart"/>
      <w:r w:rsidR="002D55F8" w:rsidRPr="00F6223C">
        <w:rPr>
          <w:rFonts w:ascii="Times New Roman" w:hAnsi="Times New Roman" w:cs="Times New Roman"/>
          <w:sz w:val="24"/>
          <w:szCs w:val="24"/>
        </w:rPr>
        <w:t>impact</w:t>
      </w:r>
      <w:r w:rsidR="00535325" w:rsidRPr="00F6223C">
        <w:rPr>
          <w:rFonts w:ascii="Times New Roman" w:hAnsi="Times New Roman" w:cs="Times New Roman"/>
          <w:sz w:val="24"/>
          <w:szCs w:val="24"/>
        </w:rPr>
        <w:t>s</w:t>
      </w:r>
      <w:r w:rsidR="00757417" w:rsidRPr="00F6223C">
        <w:rPr>
          <w:rFonts w:ascii="Times New Roman" w:hAnsi="Times New Roman" w:cs="Times New Roman"/>
          <w:sz w:val="24"/>
          <w:szCs w:val="24"/>
        </w:rPr>
        <w:t xml:space="preserve"> negatively</w:t>
      </w:r>
      <w:proofErr w:type="gramEnd"/>
      <w:r w:rsidR="00535325" w:rsidRPr="00F6223C">
        <w:rPr>
          <w:rFonts w:ascii="Times New Roman" w:hAnsi="Times New Roman" w:cs="Times New Roman"/>
          <w:sz w:val="24"/>
          <w:szCs w:val="24"/>
        </w:rPr>
        <w:t xml:space="preserve"> their </w:t>
      </w:r>
      <w:r w:rsidR="00DA2E0F" w:rsidRPr="00F6223C">
        <w:rPr>
          <w:rFonts w:ascii="Times New Roman" w:hAnsi="Times New Roman" w:cs="Times New Roman"/>
          <w:sz w:val="24"/>
          <w:szCs w:val="24"/>
        </w:rPr>
        <w:t xml:space="preserve">engagement in </w:t>
      </w:r>
      <w:r w:rsidR="002D55F8" w:rsidRPr="00F6223C">
        <w:rPr>
          <w:rFonts w:ascii="Times New Roman" w:hAnsi="Times New Roman" w:cs="Times New Roman"/>
          <w:sz w:val="24"/>
          <w:szCs w:val="24"/>
        </w:rPr>
        <w:t>caregiving responsibilities</w:t>
      </w:r>
      <w:r w:rsidR="00020BFC" w:rsidRPr="00F6223C">
        <w:rPr>
          <w:rFonts w:ascii="Times New Roman" w:hAnsi="Times New Roman" w:cs="Times New Roman"/>
          <w:sz w:val="24"/>
          <w:szCs w:val="24"/>
        </w:rPr>
        <w:t xml:space="preserve"> (</w:t>
      </w:r>
      <w:proofErr w:type="spellStart"/>
      <w:r w:rsidR="00020BFC" w:rsidRPr="00F6223C">
        <w:rPr>
          <w:rFonts w:ascii="Times New Roman" w:hAnsi="Times New Roman" w:cs="Times New Roman"/>
          <w:sz w:val="24"/>
          <w:szCs w:val="24"/>
        </w:rPr>
        <w:t>Bhopti</w:t>
      </w:r>
      <w:proofErr w:type="spellEnd"/>
      <w:r w:rsidR="000D1300" w:rsidRPr="00F6223C">
        <w:rPr>
          <w:rFonts w:ascii="Times New Roman" w:hAnsi="Times New Roman" w:cs="Times New Roman"/>
          <w:sz w:val="24"/>
          <w:szCs w:val="24"/>
        </w:rPr>
        <w:t xml:space="preserve"> </w:t>
      </w:r>
      <w:r w:rsidR="00E21353" w:rsidRPr="00E21353">
        <w:rPr>
          <w:rFonts w:ascii="Times New Roman" w:hAnsi="Times New Roman" w:cs="Times New Roman"/>
          <w:i/>
          <w:sz w:val="24"/>
          <w:szCs w:val="24"/>
        </w:rPr>
        <w:t>et al.</w:t>
      </w:r>
      <w:r w:rsidR="00020BFC" w:rsidRPr="00F6223C">
        <w:rPr>
          <w:rFonts w:ascii="Times New Roman" w:hAnsi="Times New Roman" w:cs="Times New Roman"/>
          <w:sz w:val="24"/>
          <w:szCs w:val="24"/>
        </w:rPr>
        <w:t xml:space="preserve">, 2016; Brown </w:t>
      </w:r>
      <w:r w:rsidR="00D426B8">
        <w:rPr>
          <w:rFonts w:ascii="Times New Roman" w:hAnsi="Times New Roman" w:cs="Times New Roman"/>
          <w:sz w:val="24"/>
          <w:szCs w:val="24"/>
        </w:rPr>
        <w:t>and</w:t>
      </w:r>
      <w:r w:rsidR="00020BFC" w:rsidRPr="00F6223C">
        <w:rPr>
          <w:rFonts w:ascii="Times New Roman" w:hAnsi="Times New Roman" w:cs="Times New Roman"/>
          <w:sz w:val="24"/>
          <w:szCs w:val="24"/>
        </w:rPr>
        <w:t xml:space="preserve"> Sumner, 2019)</w:t>
      </w:r>
      <w:r w:rsidR="001D55EF" w:rsidRPr="00F6223C">
        <w:rPr>
          <w:rFonts w:ascii="Times New Roman" w:eastAsia="Times New Roman" w:hAnsi="Times New Roman" w:cs="Times New Roman"/>
          <w:sz w:val="24"/>
          <w:szCs w:val="24"/>
          <w:shd w:val="clear" w:color="auto" w:fill="FFFFFF"/>
        </w:rPr>
        <w:t xml:space="preserve">. </w:t>
      </w:r>
      <w:r w:rsidR="00757417" w:rsidRPr="00F6223C">
        <w:rPr>
          <w:rFonts w:ascii="Times New Roman" w:eastAsia="TimesNewRomanPSMT" w:hAnsi="Times New Roman" w:cs="Times New Roman"/>
          <w:sz w:val="24"/>
          <w:szCs w:val="24"/>
          <w:lang w:val="en-US"/>
        </w:rPr>
        <w:t xml:space="preserve">At the same time, </w:t>
      </w:r>
      <w:r w:rsidR="008A3ABF" w:rsidRPr="00F6223C">
        <w:rPr>
          <w:rFonts w:ascii="Times New Roman" w:hAnsi="Times New Roman" w:cs="Times New Roman"/>
          <w:sz w:val="24"/>
          <w:szCs w:val="24"/>
          <w:lang w:val="en-US"/>
        </w:rPr>
        <w:t>p</w:t>
      </w:r>
      <w:r w:rsidR="00C630A0" w:rsidRPr="00F6223C">
        <w:rPr>
          <w:rFonts w:ascii="Times New Roman" w:hAnsi="Times New Roman" w:cs="Times New Roman"/>
          <w:sz w:val="24"/>
          <w:szCs w:val="24"/>
          <w:lang w:val="en-US"/>
        </w:rPr>
        <w:t xml:space="preserve">arents of children </w:t>
      </w:r>
      <w:r w:rsidR="00A25479" w:rsidRPr="00F6223C">
        <w:rPr>
          <w:rFonts w:ascii="Times New Roman" w:hAnsi="Times New Roman" w:cs="Times New Roman"/>
          <w:sz w:val="24"/>
          <w:szCs w:val="24"/>
          <w:lang w:val="en-US"/>
        </w:rPr>
        <w:t xml:space="preserve">with disabilities </w:t>
      </w:r>
      <w:r w:rsidR="00C630A0" w:rsidRPr="00F6223C">
        <w:rPr>
          <w:rFonts w:ascii="Times New Roman" w:hAnsi="Times New Roman" w:cs="Times New Roman"/>
          <w:sz w:val="24"/>
          <w:szCs w:val="24"/>
          <w:lang w:val="en-US"/>
        </w:rPr>
        <w:t xml:space="preserve">of all ages </w:t>
      </w:r>
      <w:r w:rsidR="008A3ABF" w:rsidRPr="00F6223C">
        <w:rPr>
          <w:rFonts w:ascii="Times New Roman" w:hAnsi="Times New Roman" w:cs="Times New Roman"/>
          <w:sz w:val="24"/>
          <w:szCs w:val="24"/>
          <w:lang w:val="en-US"/>
        </w:rPr>
        <w:t>have</w:t>
      </w:r>
      <w:r w:rsidR="00C578AE" w:rsidRPr="00F6223C">
        <w:rPr>
          <w:rFonts w:ascii="Times New Roman" w:hAnsi="Times New Roman" w:cs="Times New Roman"/>
          <w:sz w:val="24"/>
          <w:szCs w:val="24"/>
          <w:lang w:val="en-US"/>
        </w:rPr>
        <w:t xml:space="preserve"> reported </w:t>
      </w:r>
      <w:r w:rsidR="00855F77" w:rsidRPr="00F6223C">
        <w:rPr>
          <w:rFonts w:ascii="Times New Roman" w:hAnsi="Times New Roman" w:cs="Times New Roman"/>
          <w:sz w:val="24"/>
          <w:szCs w:val="24"/>
          <w:lang w:val="en-US"/>
        </w:rPr>
        <w:t>difficulty accessing</w:t>
      </w:r>
      <w:r w:rsidR="00C578AE" w:rsidRPr="00F6223C">
        <w:rPr>
          <w:rFonts w:ascii="Times New Roman" w:hAnsi="Times New Roman" w:cs="Times New Roman"/>
          <w:sz w:val="24"/>
          <w:szCs w:val="24"/>
          <w:lang w:val="en-US"/>
        </w:rPr>
        <w:t xml:space="preserve"> school services</w:t>
      </w:r>
      <w:r w:rsidR="00C630A0" w:rsidRPr="00F6223C">
        <w:rPr>
          <w:rFonts w:ascii="Times New Roman" w:hAnsi="Times New Roman" w:cs="Times New Roman"/>
          <w:sz w:val="24"/>
          <w:szCs w:val="24"/>
          <w:lang w:val="en-US"/>
        </w:rPr>
        <w:t xml:space="preserve">, </w:t>
      </w:r>
      <w:r w:rsidR="00757417" w:rsidRPr="00F6223C">
        <w:rPr>
          <w:rFonts w:ascii="Times New Roman" w:hAnsi="Times New Roman" w:cs="Times New Roman"/>
          <w:sz w:val="24"/>
          <w:szCs w:val="24"/>
          <w:lang w:val="en-US"/>
        </w:rPr>
        <w:t xml:space="preserve">emphasizing </w:t>
      </w:r>
      <w:r w:rsidR="00DA2E0F" w:rsidRPr="00F6223C">
        <w:rPr>
          <w:rFonts w:ascii="Times New Roman" w:hAnsi="Times New Roman" w:cs="Times New Roman"/>
          <w:sz w:val="24"/>
          <w:szCs w:val="24"/>
          <w:lang w:val="en-US"/>
        </w:rPr>
        <w:t xml:space="preserve">their </w:t>
      </w:r>
      <w:r w:rsidR="00C630A0" w:rsidRPr="00F6223C">
        <w:rPr>
          <w:rFonts w:ascii="Times New Roman" w:hAnsi="Times New Roman" w:cs="Times New Roman"/>
          <w:sz w:val="24"/>
          <w:szCs w:val="24"/>
          <w:lang w:val="en-US"/>
        </w:rPr>
        <w:t xml:space="preserve">time and employment burdens </w:t>
      </w:r>
      <w:r w:rsidR="00C578AE" w:rsidRPr="00F6223C">
        <w:rPr>
          <w:rFonts w:ascii="Times New Roman" w:hAnsi="Times New Roman" w:cs="Times New Roman"/>
          <w:sz w:val="24"/>
          <w:szCs w:val="24"/>
          <w:lang w:val="en-US"/>
        </w:rPr>
        <w:t>(</w:t>
      </w:r>
      <w:r w:rsidR="00C578AE" w:rsidRPr="00F6223C">
        <w:rPr>
          <w:rFonts w:ascii="Times New Roman" w:hAnsi="Times New Roman" w:cs="Times New Roman"/>
          <w:sz w:val="24"/>
          <w:szCs w:val="24"/>
        </w:rPr>
        <w:t>Vohra</w:t>
      </w:r>
      <w:r w:rsidR="002E56FB" w:rsidRPr="00F6223C">
        <w:rPr>
          <w:rFonts w:ascii="Times New Roman" w:hAnsi="Times New Roman" w:cs="Times New Roman"/>
          <w:sz w:val="24"/>
          <w:szCs w:val="24"/>
        </w:rPr>
        <w:t xml:space="preserve"> </w:t>
      </w:r>
      <w:r w:rsidR="00E21353" w:rsidRPr="00E21353">
        <w:rPr>
          <w:rFonts w:ascii="Times New Roman" w:hAnsi="Times New Roman" w:cs="Times New Roman"/>
          <w:i/>
          <w:sz w:val="24"/>
          <w:szCs w:val="24"/>
        </w:rPr>
        <w:t>et al.</w:t>
      </w:r>
      <w:r w:rsidR="00C578AE" w:rsidRPr="00F6223C">
        <w:rPr>
          <w:rFonts w:ascii="Times New Roman" w:hAnsi="Times New Roman" w:cs="Times New Roman"/>
          <w:sz w:val="24"/>
          <w:szCs w:val="24"/>
        </w:rPr>
        <w:t>, 2014).</w:t>
      </w:r>
      <w:r w:rsidR="00C578AE" w:rsidRPr="00CC247B">
        <w:rPr>
          <w:rFonts w:ascii="Times New Roman" w:hAnsi="Times New Roman" w:cs="Times New Roman"/>
          <w:sz w:val="24"/>
          <w:szCs w:val="24"/>
          <w:lang w:val="en-US"/>
        </w:rPr>
        <w:t xml:space="preserve"> </w:t>
      </w:r>
    </w:p>
    <w:p w14:paraId="4582BC4F" w14:textId="430F6D2C" w:rsidR="00DE7305" w:rsidRDefault="62E2BD52" w:rsidP="00BA259B">
      <w:pPr>
        <w:pStyle w:val="CommentText"/>
        <w:spacing w:after="0" w:line="480" w:lineRule="auto"/>
        <w:ind w:firstLine="720"/>
        <w:rPr>
          <w:rFonts w:ascii="Times New Roman" w:hAnsi="Times New Roman" w:cs="Times New Roman"/>
          <w:sz w:val="24"/>
          <w:szCs w:val="24"/>
        </w:rPr>
      </w:pPr>
      <w:r w:rsidRPr="62E2BD52">
        <w:rPr>
          <w:rFonts w:ascii="Times New Roman" w:eastAsia="Times New Roman" w:hAnsi="Times New Roman" w:cs="Times New Roman"/>
          <w:sz w:val="24"/>
          <w:szCs w:val="24"/>
        </w:rPr>
        <w:t xml:space="preserve">Related </w:t>
      </w:r>
      <w:r w:rsidR="0080712F">
        <w:rPr>
          <w:rFonts w:ascii="Times New Roman" w:eastAsia="Times New Roman" w:hAnsi="Times New Roman" w:cs="Times New Roman"/>
          <w:sz w:val="24"/>
          <w:szCs w:val="24"/>
          <w:shd w:val="clear" w:color="auto" w:fill="FFFFFF"/>
        </w:rPr>
        <w:t xml:space="preserve">to our </w:t>
      </w:r>
      <w:r w:rsidR="00F60F1D">
        <w:rPr>
          <w:rFonts w:ascii="Times New Roman" w:eastAsia="Times New Roman" w:hAnsi="Times New Roman" w:cs="Times New Roman"/>
          <w:sz w:val="24"/>
          <w:szCs w:val="24"/>
          <w:shd w:val="clear" w:color="auto" w:fill="FFFFFF"/>
        </w:rPr>
        <w:t xml:space="preserve">fourth </w:t>
      </w:r>
      <w:r w:rsidRPr="62E2BD52">
        <w:rPr>
          <w:rFonts w:ascii="Times New Roman" w:eastAsia="Times New Roman" w:hAnsi="Times New Roman" w:cs="Times New Roman"/>
          <w:sz w:val="24"/>
          <w:szCs w:val="24"/>
        </w:rPr>
        <w:t>research question</w:t>
      </w:r>
      <w:r w:rsidR="0080712F">
        <w:rPr>
          <w:rFonts w:ascii="Times New Roman" w:eastAsia="Times New Roman" w:hAnsi="Times New Roman" w:cs="Times New Roman"/>
          <w:sz w:val="24"/>
          <w:szCs w:val="24"/>
          <w:shd w:val="clear" w:color="auto" w:fill="FFFFFF"/>
        </w:rPr>
        <w:t xml:space="preserve">, </w:t>
      </w:r>
      <w:r w:rsidRPr="62E2BD52">
        <w:rPr>
          <w:rFonts w:ascii="Times New Roman" w:eastAsia="Times New Roman" w:hAnsi="Times New Roman" w:cs="Times New Roman"/>
          <w:sz w:val="24"/>
          <w:szCs w:val="24"/>
        </w:rPr>
        <w:t xml:space="preserve">we found </w:t>
      </w:r>
      <w:r w:rsidR="0080712F">
        <w:rPr>
          <w:rFonts w:ascii="Times New Roman" w:eastAsia="Times New Roman" w:hAnsi="Times New Roman" w:cs="Times New Roman"/>
          <w:sz w:val="24"/>
          <w:szCs w:val="24"/>
          <w:shd w:val="clear" w:color="auto" w:fill="FFFFFF"/>
        </w:rPr>
        <w:t xml:space="preserve">children’s age negatively moderates the relationship between </w:t>
      </w:r>
      <w:r w:rsidRPr="62E2BD52">
        <w:rPr>
          <w:rFonts w:ascii="Times New Roman" w:hAnsi="Times New Roman" w:cs="Times New Roman"/>
          <w:sz w:val="24"/>
          <w:szCs w:val="24"/>
        </w:rPr>
        <w:t xml:space="preserve">support needs </w:t>
      </w:r>
      <w:r w:rsidR="0080712F">
        <w:rPr>
          <w:rFonts w:ascii="Times New Roman" w:eastAsia="Times New Roman" w:hAnsi="Times New Roman" w:cs="Times New Roman"/>
          <w:sz w:val="24"/>
          <w:szCs w:val="24"/>
          <w:shd w:val="clear" w:color="auto" w:fill="FFFFFF"/>
        </w:rPr>
        <w:t xml:space="preserve">and school engagement. </w:t>
      </w:r>
      <w:bookmarkStart w:id="33" w:name="_Hlk71295936"/>
      <w:r w:rsidR="00FD7A29">
        <w:rPr>
          <w:rFonts w:ascii="Times New Roman" w:eastAsia="Times New Roman" w:hAnsi="Times New Roman" w:cs="Times New Roman"/>
          <w:sz w:val="24"/>
          <w:szCs w:val="24"/>
          <w:shd w:val="clear" w:color="auto" w:fill="FFFFFF"/>
        </w:rPr>
        <w:t xml:space="preserve">Increasing </w:t>
      </w:r>
      <w:r w:rsidR="00544C6D">
        <w:rPr>
          <w:rFonts w:ascii="Times New Roman" w:eastAsia="Times New Roman" w:hAnsi="Times New Roman" w:cs="Times New Roman"/>
          <w:sz w:val="24"/>
          <w:szCs w:val="24"/>
          <w:shd w:val="clear" w:color="auto" w:fill="FFFFFF"/>
        </w:rPr>
        <w:t xml:space="preserve">child’s </w:t>
      </w:r>
      <w:r w:rsidR="00FD7A29">
        <w:rPr>
          <w:rFonts w:ascii="Times New Roman" w:eastAsia="Times New Roman" w:hAnsi="Times New Roman" w:cs="Times New Roman"/>
          <w:sz w:val="24"/>
          <w:szCs w:val="24"/>
          <w:shd w:val="clear" w:color="auto" w:fill="FFFFFF"/>
        </w:rPr>
        <w:t xml:space="preserve">age weakens the negative impact that </w:t>
      </w:r>
      <w:r w:rsidRPr="62E2BD52">
        <w:rPr>
          <w:rFonts w:ascii="Times New Roman" w:eastAsia="Times New Roman" w:hAnsi="Times New Roman" w:cs="Times New Roman"/>
          <w:sz w:val="24"/>
          <w:szCs w:val="24"/>
        </w:rPr>
        <w:t xml:space="preserve">increased </w:t>
      </w:r>
      <w:r w:rsidRPr="62E2BD52">
        <w:rPr>
          <w:rFonts w:ascii="Times New Roman" w:hAnsi="Times New Roman" w:cs="Times New Roman"/>
          <w:sz w:val="24"/>
          <w:szCs w:val="24"/>
        </w:rPr>
        <w:t xml:space="preserve">support needs </w:t>
      </w:r>
      <w:r w:rsidR="00FD7A29">
        <w:rPr>
          <w:rFonts w:ascii="Times New Roman" w:eastAsia="Times New Roman" w:hAnsi="Times New Roman" w:cs="Times New Roman"/>
          <w:sz w:val="24"/>
          <w:szCs w:val="24"/>
          <w:shd w:val="clear" w:color="auto" w:fill="FFFFFF"/>
        </w:rPr>
        <w:t>ha</w:t>
      </w:r>
      <w:r w:rsidR="004A75E0">
        <w:rPr>
          <w:rFonts w:ascii="Times New Roman" w:eastAsia="Times New Roman" w:hAnsi="Times New Roman" w:cs="Times New Roman"/>
          <w:sz w:val="24"/>
          <w:szCs w:val="24"/>
          <w:shd w:val="clear" w:color="auto" w:fill="FFFFFF"/>
        </w:rPr>
        <w:t>ve</w:t>
      </w:r>
      <w:r w:rsidR="00FD7A29">
        <w:rPr>
          <w:rFonts w:ascii="Times New Roman" w:eastAsia="Times New Roman" w:hAnsi="Times New Roman" w:cs="Times New Roman"/>
          <w:sz w:val="24"/>
          <w:szCs w:val="24"/>
          <w:shd w:val="clear" w:color="auto" w:fill="FFFFFF"/>
        </w:rPr>
        <w:t xml:space="preserve"> on levels of school engagement. </w:t>
      </w:r>
      <w:bookmarkEnd w:id="33"/>
      <w:r w:rsidR="003F4336">
        <w:rPr>
          <w:rFonts w:ascii="Times New Roman" w:eastAsia="Times New Roman" w:hAnsi="Times New Roman" w:cs="Times New Roman"/>
          <w:sz w:val="24"/>
          <w:szCs w:val="24"/>
          <w:shd w:val="clear" w:color="auto" w:fill="FFFFFF"/>
        </w:rPr>
        <w:t xml:space="preserve">Therefore, the increased support needs of children with more severe disabilities appear to impact more the school engagement of parents who have younger children. </w:t>
      </w:r>
      <w:r w:rsidR="003F25C7">
        <w:rPr>
          <w:rFonts w:ascii="Times New Roman" w:hAnsi="Times New Roman" w:cs="Times New Roman"/>
          <w:sz w:val="24"/>
          <w:szCs w:val="24"/>
          <w:lang w:val="en-US"/>
        </w:rPr>
        <w:t>P</w:t>
      </w:r>
      <w:r w:rsidR="00FD7A29" w:rsidRPr="00CC247B">
        <w:rPr>
          <w:rFonts w:ascii="Times New Roman" w:hAnsi="Times New Roman" w:cs="Times New Roman"/>
          <w:sz w:val="24"/>
          <w:szCs w:val="24"/>
          <w:lang w:val="en-US"/>
        </w:rPr>
        <w:t xml:space="preserve">arents </w:t>
      </w:r>
      <w:r w:rsidR="00FD7A29">
        <w:rPr>
          <w:rFonts w:ascii="Times New Roman" w:hAnsi="Times New Roman" w:cs="Times New Roman"/>
          <w:sz w:val="24"/>
          <w:szCs w:val="24"/>
          <w:lang w:val="en-US"/>
        </w:rPr>
        <w:t xml:space="preserve">have previously </w:t>
      </w:r>
      <w:r w:rsidR="003F25C7">
        <w:rPr>
          <w:rFonts w:ascii="Times New Roman" w:hAnsi="Times New Roman" w:cs="Times New Roman"/>
          <w:sz w:val="24"/>
          <w:szCs w:val="24"/>
          <w:lang w:val="en-US"/>
        </w:rPr>
        <w:t xml:space="preserve">indicated </w:t>
      </w:r>
      <w:r w:rsidR="00FD7A29" w:rsidRPr="00CC247B">
        <w:rPr>
          <w:rFonts w:ascii="Times New Roman" w:hAnsi="Times New Roman" w:cs="Times New Roman"/>
          <w:sz w:val="24"/>
          <w:szCs w:val="24"/>
          <w:lang w:val="en-US"/>
        </w:rPr>
        <w:t>decreased school</w:t>
      </w:r>
      <w:r w:rsidR="00FD7A29" w:rsidRPr="00167567">
        <w:rPr>
          <w:rFonts w:ascii="Times New Roman" w:hAnsi="Times New Roman" w:cs="Times New Roman"/>
          <w:sz w:val="24"/>
          <w:szCs w:val="24"/>
          <w:lang w:val="en-US"/>
        </w:rPr>
        <w:t xml:space="preserve"> involvement as their child aged, perhaps due to their child</w:t>
      </w:r>
      <w:r w:rsidR="00FD7A29" w:rsidRPr="005A4B8D">
        <w:rPr>
          <w:rFonts w:ascii="Times New Roman" w:hAnsi="Times New Roman" w:cs="Times New Roman"/>
          <w:sz w:val="24"/>
          <w:szCs w:val="24"/>
          <w:lang w:val="en-US"/>
        </w:rPr>
        <w:t>’</w:t>
      </w:r>
      <w:r w:rsidR="00FD7A29" w:rsidRPr="00E8789C">
        <w:rPr>
          <w:rFonts w:ascii="Times New Roman" w:hAnsi="Times New Roman" w:cs="Times New Roman"/>
          <w:sz w:val="24"/>
          <w:szCs w:val="24"/>
          <w:lang w:val="en-US"/>
        </w:rPr>
        <w:t xml:space="preserve">s increased independence, </w:t>
      </w:r>
      <w:r w:rsidR="00801418">
        <w:rPr>
          <w:rFonts w:ascii="Times New Roman" w:hAnsi="Times New Roman" w:cs="Times New Roman"/>
          <w:sz w:val="24"/>
          <w:szCs w:val="24"/>
          <w:lang w:val="en-US"/>
        </w:rPr>
        <w:t>which also</w:t>
      </w:r>
      <w:r w:rsidR="00FD7A29" w:rsidRPr="00E8789C">
        <w:rPr>
          <w:rFonts w:ascii="Times New Roman" w:hAnsi="Times New Roman" w:cs="Times New Roman"/>
          <w:sz w:val="24"/>
          <w:szCs w:val="24"/>
          <w:lang w:val="en-US"/>
        </w:rPr>
        <w:t xml:space="preserve"> </w:t>
      </w:r>
      <w:r w:rsidR="00FD7A29" w:rsidRPr="00B837AA">
        <w:rPr>
          <w:rFonts w:ascii="Times New Roman" w:hAnsi="Times New Roman" w:cs="Times New Roman"/>
          <w:sz w:val="24"/>
          <w:szCs w:val="24"/>
          <w:lang w:val="en-US"/>
        </w:rPr>
        <w:t>varie</w:t>
      </w:r>
      <w:r w:rsidR="003F25C7">
        <w:rPr>
          <w:rFonts w:ascii="Times New Roman" w:hAnsi="Times New Roman" w:cs="Times New Roman"/>
          <w:sz w:val="24"/>
          <w:szCs w:val="24"/>
          <w:lang w:val="en-US"/>
        </w:rPr>
        <w:t>s</w:t>
      </w:r>
      <w:r w:rsidR="00FD7A29" w:rsidRPr="00B837AA">
        <w:rPr>
          <w:rFonts w:ascii="Times New Roman" w:hAnsi="Times New Roman" w:cs="Times New Roman"/>
          <w:sz w:val="24"/>
          <w:szCs w:val="24"/>
          <w:lang w:val="en-US"/>
        </w:rPr>
        <w:t xml:space="preserve"> based on </w:t>
      </w:r>
      <w:r w:rsidR="00FD7A29" w:rsidRPr="00606E4C">
        <w:rPr>
          <w:rFonts w:ascii="Times New Roman" w:hAnsi="Times New Roman" w:cs="Times New Roman"/>
          <w:sz w:val="24"/>
          <w:szCs w:val="24"/>
          <w:lang w:val="en-US"/>
        </w:rPr>
        <w:t xml:space="preserve">the severity of disability (Young </w:t>
      </w:r>
      <w:r w:rsidR="00E21353" w:rsidRPr="00E21353">
        <w:rPr>
          <w:rFonts w:ascii="Times New Roman" w:hAnsi="Times New Roman" w:cs="Times New Roman"/>
          <w:i/>
          <w:sz w:val="24"/>
          <w:szCs w:val="24"/>
          <w:lang w:val="en-US"/>
        </w:rPr>
        <w:t>et al.</w:t>
      </w:r>
      <w:r w:rsidR="00FD7A29" w:rsidRPr="00B837AA">
        <w:rPr>
          <w:rFonts w:ascii="Times New Roman" w:hAnsi="Times New Roman" w:cs="Times New Roman"/>
          <w:sz w:val="24"/>
          <w:szCs w:val="24"/>
          <w:lang w:val="en-US"/>
        </w:rPr>
        <w:t>, 201</w:t>
      </w:r>
      <w:r w:rsidR="00AD02C6">
        <w:rPr>
          <w:rFonts w:ascii="Times New Roman" w:hAnsi="Times New Roman" w:cs="Times New Roman"/>
          <w:sz w:val="24"/>
          <w:szCs w:val="24"/>
          <w:lang w:val="en-US"/>
        </w:rPr>
        <w:t>8</w:t>
      </w:r>
      <w:r w:rsidR="00FD7A29" w:rsidRPr="00B837AA">
        <w:rPr>
          <w:rFonts w:ascii="Times New Roman" w:hAnsi="Times New Roman" w:cs="Times New Roman"/>
          <w:sz w:val="24"/>
          <w:szCs w:val="24"/>
          <w:lang w:val="en-US"/>
        </w:rPr>
        <w:t>).</w:t>
      </w:r>
      <w:r w:rsidR="00FD7A29">
        <w:rPr>
          <w:rFonts w:ascii="Times New Roman" w:hAnsi="Times New Roman" w:cs="Times New Roman"/>
          <w:sz w:val="24"/>
          <w:szCs w:val="24"/>
          <w:lang w:val="en-US"/>
        </w:rPr>
        <w:t xml:space="preserve"> </w:t>
      </w:r>
      <w:r w:rsidR="005A3081">
        <w:rPr>
          <w:rFonts w:ascii="Times New Roman" w:eastAsia="Times New Roman" w:hAnsi="Times New Roman" w:cs="Times New Roman"/>
          <w:sz w:val="24"/>
          <w:szCs w:val="24"/>
          <w:shd w:val="clear" w:color="auto" w:fill="FFFFFF"/>
        </w:rPr>
        <w:t>As child</w:t>
      </w:r>
      <w:r w:rsidR="003F25C7">
        <w:rPr>
          <w:rFonts w:ascii="Times New Roman" w:eastAsia="Times New Roman" w:hAnsi="Times New Roman" w:cs="Times New Roman"/>
          <w:sz w:val="24"/>
          <w:szCs w:val="24"/>
          <w:shd w:val="clear" w:color="auto" w:fill="FFFFFF"/>
        </w:rPr>
        <w:t>ren</w:t>
      </w:r>
      <w:r w:rsidR="005A3081">
        <w:rPr>
          <w:rFonts w:ascii="Times New Roman" w:eastAsia="Times New Roman" w:hAnsi="Times New Roman" w:cs="Times New Roman"/>
          <w:sz w:val="24"/>
          <w:szCs w:val="24"/>
          <w:shd w:val="clear" w:color="auto" w:fill="FFFFFF"/>
        </w:rPr>
        <w:t xml:space="preserve"> age and </w:t>
      </w:r>
      <w:r w:rsidR="003F25C7">
        <w:rPr>
          <w:rFonts w:ascii="Times New Roman" w:eastAsia="Times New Roman" w:hAnsi="Times New Roman" w:cs="Times New Roman"/>
          <w:sz w:val="24"/>
          <w:szCs w:val="24"/>
          <w:shd w:val="clear" w:color="auto" w:fill="FFFFFF"/>
        </w:rPr>
        <w:t>progress across the</w:t>
      </w:r>
      <w:r w:rsidR="005A3081">
        <w:rPr>
          <w:rFonts w:ascii="Times New Roman" w:eastAsia="Times New Roman" w:hAnsi="Times New Roman" w:cs="Times New Roman"/>
          <w:sz w:val="24"/>
          <w:szCs w:val="24"/>
          <w:shd w:val="clear" w:color="auto" w:fill="FFFFFF"/>
        </w:rPr>
        <w:t xml:space="preserve"> </w:t>
      </w:r>
      <w:r w:rsidR="003C7686">
        <w:rPr>
          <w:rFonts w:ascii="Times New Roman" w:eastAsia="Times New Roman" w:hAnsi="Times New Roman" w:cs="Times New Roman"/>
          <w:sz w:val="24"/>
          <w:szCs w:val="24"/>
          <w:shd w:val="clear" w:color="auto" w:fill="FFFFFF"/>
        </w:rPr>
        <w:t>school</w:t>
      </w:r>
      <w:r w:rsidR="005A3081">
        <w:rPr>
          <w:rFonts w:ascii="Times New Roman" w:eastAsia="Times New Roman" w:hAnsi="Times New Roman" w:cs="Times New Roman"/>
          <w:sz w:val="24"/>
          <w:szCs w:val="24"/>
          <w:shd w:val="clear" w:color="auto" w:fill="FFFFFF"/>
        </w:rPr>
        <w:t xml:space="preserve"> years</w:t>
      </w:r>
      <w:r w:rsidR="003C7686">
        <w:rPr>
          <w:rFonts w:ascii="Times New Roman" w:eastAsia="Times New Roman" w:hAnsi="Times New Roman" w:cs="Times New Roman"/>
          <w:sz w:val="24"/>
          <w:szCs w:val="24"/>
          <w:shd w:val="clear" w:color="auto" w:fill="FFFFFF"/>
        </w:rPr>
        <w:t xml:space="preserve">, the extent to which </w:t>
      </w:r>
      <w:r w:rsidR="003F25C7">
        <w:rPr>
          <w:rFonts w:ascii="Times New Roman" w:eastAsia="Times New Roman" w:hAnsi="Times New Roman" w:cs="Times New Roman"/>
          <w:sz w:val="24"/>
          <w:szCs w:val="24"/>
          <w:shd w:val="clear" w:color="auto" w:fill="FFFFFF"/>
        </w:rPr>
        <w:t xml:space="preserve">parents </w:t>
      </w:r>
      <w:r w:rsidR="003C7686">
        <w:rPr>
          <w:rFonts w:ascii="Times New Roman" w:eastAsia="Times New Roman" w:hAnsi="Times New Roman" w:cs="Times New Roman"/>
          <w:sz w:val="24"/>
          <w:szCs w:val="24"/>
          <w:shd w:val="clear" w:color="auto" w:fill="FFFFFF"/>
        </w:rPr>
        <w:t xml:space="preserve">engage in school </w:t>
      </w:r>
      <w:r w:rsidR="00801418">
        <w:rPr>
          <w:rFonts w:ascii="Times New Roman" w:eastAsia="Times New Roman" w:hAnsi="Times New Roman" w:cs="Times New Roman"/>
          <w:sz w:val="24"/>
          <w:szCs w:val="24"/>
          <w:shd w:val="clear" w:color="auto" w:fill="FFFFFF"/>
        </w:rPr>
        <w:t>diversifies</w:t>
      </w:r>
      <w:r w:rsidR="003C7686">
        <w:rPr>
          <w:rFonts w:ascii="Times New Roman" w:eastAsia="Times New Roman" w:hAnsi="Times New Roman" w:cs="Times New Roman"/>
          <w:sz w:val="24"/>
          <w:szCs w:val="24"/>
          <w:shd w:val="clear" w:color="auto" w:fill="FFFFFF"/>
        </w:rPr>
        <w:t>.</w:t>
      </w:r>
      <w:r w:rsidR="004D4077">
        <w:rPr>
          <w:rFonts w:ascii="Times New Roman" w:eastAsia="Times New Roman" w:hAnsi="Times New Roman" w:cs="Times New Roman"/>
          <w:sz w:val="24"/>
          <w:szCs w:val="24"/>
          <w:shd w:val="clear" w:color="auto" w:fill="FFFFFF"/>
        </w:rPr>
        <w:t xml:space="preserve"> </w:t>
      </w:r>
      <w:r w:rsidR="00801418">
        <w:rPr>
          <w:rFonts w:ascii="Times New Roman" w:hAnsi="Times New Roman" w:cs="Times New Roman"/>
          <w:sz w:val="24"/>
          <w:szCs w:val="24"/>
        </w:rPr>
        <w:t>In previous research</w:t>
      </w:r>
      <w:r w:rsidR="005A3081">
        <w:rPr>
          <w:rFonts w:ascii="Times New Roman" w:hAnsi="Times New Roman" w:cs="Times New Roman"/>
          <w:sz w:val="24"/>
          <w:szCs w:val="24"/>
        </w:rPr>
        <w:t>, p</w:t>
      </w:r>
      <w:r w:rsidR="003C7686">
        <w:rPr>
          <w:rFonts w:ascii="Times New Roman" w:hAnsi="Times New Roman" w:cs="Times New Roman"/>
          <w:sz w:val="24"/>
          <w:szCs w:val="24"/>
        </w:rPr>
        <w:t xml:space="preserve">arents of </w:t>
      </w:r>
      <w:r w:rsidR="0028345C">
        <w:rPr>
          <w:rFonts w:ascii="Times New Roman" w:hAnsi="Times New Roman" w:cs="Times New Roman"/>
          <w:sz w:val="24"/>
          <w:szCs w:val="24"/>
        </w:rPr>
        <w:t xml:space="preserve">very </w:t>
      </w:r>
      <w:r w:rsidR="003C7686">
        <w:rPr>
          <w:rFonts w:ascii="Times New Roman" w:hAnsi="Times New Roman" w:cs="Times New Roman"/>
          <w:sz w:val="24"/>
          <w:szCs w:val="24"/>
        </w:rPr>
        <w:t xml:space="preserve">young children </w:t>
      </w:r>
      <w:r w:rsidR="004A75E0">
        <w:rPr>
          <w:rFonts w:ascii="Times New Roman" w:hAnsi="Times New Roman" w:cs="Times New Roman"/>
          <w:sz w:val="24"/>
          <w:szCs w:val="24"/>
        </w:rPr>
        <w:t>that had</w:t>
      </w:r>
      <w:r w:rsidRPr="62E2BD52">
        <w:rPr>
          <w:rFonts w:ascii="Times New Roman" w:hAnsi="Times New Roman" w:cs="Times New Roman"/>
          <w:sz w:val="24"/>
          <w:szCs w:val="24"/>
        </w:rPr>
        <w:t xml:space="preserve"> high support needs </w:t>
      </w:r>
      <w:r w:rsidR="003C7686">
        <w:rPr>
          <w:rFonts w:ascii="Times New Roman" w:hAnsi="Times New Roman" w:cs="Times New Roman"/>
          <w:sz w:val="24"/>
          <w:szCs w:val="24"/>
        </w:rPr>
        <w:t xml:space="preserve">rated </w:t>
      </w:r>
      <w:r w:rsidR="00801418">
        <w:rPr>
          <w:rFonts w:ascii="Times New Roman" w:hAnsi="Times New Roman" w:cs="Times New Roman"/>
          <w:sz w:val="24"/>
          <w:szCs w:val="24"/>
        </w:rPr>
        <w:t xml:space="preserve">their </w:t>
      </w:r>
      <w:r w:rsidR="003C7686">
        <w:rPr>
          <w:rFonts w:ascii="Times New Roman" w:hAnsi="Times New Roman" w:cs="Times New Roman"/>
          <w:sz w:val="24"/>
          <w:szCs w:val="24"/>
        </w:rPr>
        <w:t>quality of life lower</w:t>
      </w:r>
      <w:r w:rsidR="0028345C">
        <w:rPr>
          <w:rFonts w:ascii="Times New Roman" w:hAnsi="Times New Roman" w:cs="Times New Roman"/>
          <w:sz w:val="24"/>
          <w:szCs w:val="24"/>
        </w:rPr>
        <w:t xml:space="preserve">, </w:t>
      </w:r>
      <w:r w:rsidR="003F25C7">
        <w:rPr>
          <w:rFonts w:ascii="Times New Roman" w:hAnsi="Times New Roman" w:cs="Times New Roman"/>
          <w:sz w:val="24"/>
          <w:szCs w:val="24"/>
        </w:rPr>
        <w:t xml:space="preserve">finding themselves dependent on </w:t>
      </w:r>
      <w:r w:rsidR="0028345C">
        <w:rPr>
          <w:rFonts w:ascii="Times New Roman" w:hAnsi="Times New Roman" w:cs="Times New Roman"/>
          <w:sz w:val="24"/>
          <w:szCs w:val="24"/>
        </w:rPr>
        <w:t xml:space="preserve">school supports </w:t>
      </w:r>
      <w:r w:rsidR="003C7686">
        <w:rPr>
          <w:rFonts w:ascii="Times New Roman" w:hAnsi="Times New Roman" w:cs="Times New Roman"/>
          <w:sz w:val="24"/>
          <w:szCs w:val="24"/>
        </w:rPr>
        <w:t>(</w:t>
      </w:r>
      <w:proofErr w:type="spellStart"/>
      <w:r w:rsidR="003C7686">
        <w:rPr>
          <w:rFonts w:ascii="Times New Roman" w:hAnsi="Times New Roman" w:cs="Times New Roman"/>
          <w:sz w:val="24"/>
          <w:szCs w:val="24"/>
        </w:rPr>
        <w:t>Bhopti</w:t>
      </w:r>
      <w:proofErr w:type="spellEnd"/>
      <w:r w:rsidR="003C7686">
        <w:rPr>
          <w:rFonts w:ascii="Times New Roman" w:hAnsi="Times New Roman" w:cs="Times New Roman"/>
          <w:sz w:val="24"/>
          <w:szCs w:val="24"/>
        </w:rPr>
        <w:t xml:space="preserve"> </w:t>
      </w:r>
      <w:r w:rsidR="00E21353" w:rsidRPr="00E21353">
        <w:rPr>
          <w:rFonts w:ascii="Times New Roman" w:hAnsi="Times New Roman" w:cs="Times New Roman"/>
          <w:i/>
          <w:sz w:val="24"/>
          <w:szCs w:val="24"/>
        </w:rPr>
        <w:t>et al.</w:t>
      </w:r>
      <w:r w:rsidR="003C7686">
        <w:rPr>
          <w:rFonts w:ascii="Times New Roman" w:hAnsi="Times New Roman" w:cs="Times New Roman"/>
          <w:sz w:val="24"/>
          <w:szCs w:val="24"/>
        </w:rPr>
        <w:t>, 2016)</w:t>
      </w:r>
      <w:r w:rsidR="003F25C7">
        <w:rPr>
          <w:rFonts w:ascii="Times New Roman" w:hAnsi="Times New Roman" w:cs="Times New Roman"/>
          <w:sz w:val="24"/>
          <w:szCs w:val="24"/>
        </w:rPr>
        <w:t xml:space="preserve"> </w:t>
      </w:r>
      <w:r w:rsidR="00801418">
        <w:rPr>
          <w:rFonts w:ascii="Times New Roman" w:hAnsi="Times New Roman" w:cs="Times New Roman"/>
          <w:sz w:val="24"/>
          <w:szCs w:val="24"/>
        </w:rPr>
        <w:t xml:space="preserve">to compensate for the fact that they are left </w:t>
      </w:r>
      <w:r w:rsidR="003F25C7">
        <w:rPr>
          <w:rFonts w:ascii="Times New Roman" w:hAnsi="Times New Roman" w:cs="Times New Roman"/>
          <w:sz w:val="24"/>
          <w:szCs w:val="24"/>
        </w:rPr>
        <w:t xml:space="preserve">with fewer resources to invest in </w:t>
      </w:r>
      <w:r w:rsidR="00DE7305">
        <w:rPr>
          <w:rFonts w:ascii="Times New Roman" w:hAnsi="Times New Roman" w:cs="Times New Roman"/>
          <w:sz w:val="24"/>
          <w:szCs w:val="24"/>
        </w:rPr>
        <w:t>their children’s schooling</w:t>
      </w:r>
      <w:r w:rsidR="003C7686">
        <w:rPr>
          <w:rFonts w:ascii="Times New Roman" w:hAnsi="Times New Roman" w:cs="Times New Roman"/>
          <w:sz w:val="24"/>
          <w:szCs w:val="24"/>
        </w:rPr>
        <w:t>.</w:t>
      </w:r>
      <w:r w:rsidR="00DE7305">
        <w:rPr>
          <w:rFonts w:ascii="Times New Roman" w:hAnsi="Times New Roman" w:cs="Times New Roman"/>
          <w:sz w:val="24"/>
          <w:szCs w:val="24"/>
        </w:rPr>
        <w:t xml:space="preserve"> </w:t>
      </w:r>
      <w:r w:rsidR="00801418">
        <w:rPr>
          <w:rFonts w:ascii="Times New Roman" w:hAnsi="Times New Roman" w:cs="Times New Roman"/>
          <w:sz w:val="24"/>
          <w:szCs w:val="24"/>
        </w:rPr>
        <w:t>In response to this, they</w:t>
      </w:r>
      <w:r w:rsidR="00DE7305">
        <w:rPr>
          <w:rFonts w:ascii="Times New Roman" w:hAnsi="Times New Roman" w:cs="Times New Roman"/>
          <w:sz w:val="24"/>
          <w:szCs w:val="24"/>
        </w:rPr>
        <w:t>, consequently, reserve their scarce resources (</w:t>
      </w:r>
      <w:proofErr w:type="spellStart"/>
      <w:r w:rsidR="00DE7305">
        <w:rPr>
          <w:rFonts w:ascii="Times New Roman" w:hAnsi="Times New Roman" w:cs="Times New Roman"/>
          <w:sz w:val="24"/>
          <w:szCs w:val="24"/>
        </w:rPr>
        <w:t>Hobfoll</w:t>
      </w:r>
      <w:proofErr w:type="spellEnd"/>
      <w:r w:rsidR="00DE7305">
        <w:rPr>
          <w:rFonts w:ascii="Times New Roman" w:hAnsi="Times New Roman" w:cs="Times New Roman"/>
          <w:sz w:val="24"/>
          <w:szCs w:val="24"/>
        </w:rPr>
        <w:t>, 1989) and engage less in their children’s learning activities both at home and at school.</w:t>
      </w:r>
    </w:p>
    <w:p w14:paraId="02722C51" w14:textId="67247AAC" w:rsidR="000E7CC5" w:rsidRPr="00B8587D" w:rsidRDefault="004A5F1D" w:rsidP="00443B21">
      <w:pPr>
        <w:spacing w:after="0" w:line="480" w:lineRule="auto"/>
        <w:rPr>
          <w:rFonts w:ascii="Times New Roman" w:hAnsi="Times New Roman" w:cs="Times New Roman"/>
          <w:b/>
          <w:bCs/>
          <w:iCs/>
          <w:sz w:val="24"/>
          <w:szCs w:val="28"/>
        </w:rPr>
      </w:pPr>
      <w:r w:rsidRPr="00B8587D">
        <w:rPr>
          <w:rFonts w:ascii="Times New Roman" w:hAnsi="Times New Roman" w:cs="Times New Roman"/>
          <w:b/>
          <w:bCs/>
          <w:iCs/>
          <w:sz w:val="24"/>
          <w:szCs w:val="28"/>
        </w:rPr>
        <w:t xml:space="preserve">Implications for </w:t>
      </w:r>
      <w:r w:rsidR="007C75EE" w:rsidRPr="00B8587D">
        <w:rPr>
          <w:rFonts w:ascii="Times New Roman" w:hAnsi="Times New Roman" w:cs="Times New Roman"/>
          <w:b/>
          <w:bCs/>
          <w:iCs/>
          <w:sz w:val="24"/>
          <w:szCs w:val="28"/>
        </w:rPr>
        <w:t xml:space="preserve">Theory, </w:t>
      </w:r>
      <w:r w:rsidRPr="00B8587D">
        <w:rPr>
          <w:rFonts w:ascii="Times New Roman" w:hAnsi="Times New Roman" w:cs="Times New Roman"/>
          <w:b/>
          <w:bCs/>
          <w:iCs/>
          <w:sz w:val="24"/>
          <w:szCs w:val="28"/>
        </w:rPr>
        <w:t>Practice</w:t>
      </w:r>
      <w:r w:rsidR="00BE27A2">
        <w:rPr>
          <w:rFonts w:ascii="Times New Roman" w:hAnsi="Times New Roman" w:cs="Times New Roman"/>
          <w:b/>
          <w:bCs/>
          <w:iCs/>
          <w:sz w:val="24"/>
          <w:szCs w:val="28"/>
        </w:rPr>
        <w:t>,</w:t>
      </w:r>
      <w:r w:rsidRPr="00B8587D">
        <w:rPr>
          <w:rFonts w:ascii="Times New Roman" w:hAnsi="Times New Roman" w:cs="Times New Roman"/>
          <w:b/>
          <w:bCs/>
          <w:iCs/>
          <w:sz w:val="24"/>
          <w:szCs w:val="28"/>
        </w:rPr>
        <w:t xml:space="preserve"> and Policy</w:t>
      </w:r>
    </w:p>
    <w:p w14:paraId="45D41BE7" w14:textId="31E97D0A" w:rsidR="00C731D4" w:rsidRDefault="00764166" w:rsidP="00443B21">
      <w:pPr>
        <w:spacing w:after="0" w:line="480" w:lineRule="auto"/>
        <w:ind w:firstLine="720"/>
        <w:rPr>
          <w:rFonts w:ascii="Times New Roman" w:eastAsia="Times New Roman" w:hAnsi="Times New Roman" w:cs="Times New Roman"/>
          <w:sz w:val="24"/>
          <w:szCs w:val="24"/>
          <w:lang w:val="en-US"/>
        </w:rPr>
      </w:pPr>
      <w:r>
        <w:rPr>
          <w:rFonts w:ascii="Times New Roman" w:hAnsi="Times New Roman" w:cs="Times New Roman"/>
          <w:sz w:val="24"/>
          <w:szCs w:val="24"/>
        </w:rPr>
        <w:t>Th</w:t>
      </w:r>
      <w:r w:rsidR="001B0156">
        <w:rPr>
          <w:rFonts w:ascii="Times New Roman" w:hAnsi="Times New Roman" w:cs="Times New Roman"/>
          <w:sz w:val="24"/>
          <w:szCs w:val="24"/>
        </w:rPr>
        <w:t>is research’s</w:t>
      </w:r>
      <w:r>
        <w:rPr>
          <w:rFonts w:ascii="Times New Roman" w:hAnsi="Times New Roman" w:cs="Times New Roman"/>
          <w:sz w:val="24"/>
          <w:szCs w:val="24"/>
        </w:rPr>
        <w:t xml:space="preserve"> concurrent consideration of work</w:t>
      </w:r>
      <w:r w:rsidR="0062211B">
        <w:rPr>
          <w:rFonts w:ascii="Times New Roman" w:hAnsi="Times New Roman" w:cs="Times New Roman"/>
          <w:sz w:val="24"/>
          <w:szCs w:val="24"/>
        </w:rPr>
        <w:t xml:space="preserve"> and </w:t>
      </w:r>
      <w:r>
        <w:rPr>
          <w:rFonts w:ascii="Times New Roman" w:hAnsi="Times New Roman" w:cs="Times New Roman"/>
          <w:sz w:val="24"/>
          <w:szCs w:val="24"/>
        </w:rPr>
        <w:t xml:space="preserve">family strain </w:t>
      </w:r>
      <w:r w:rsidR="0062211B">
        <w:rPr>
          <w:rFonts w:ascii="Times New Roman" w:hAnsi="Times New Roman" w:cs="Times New Roman"/>
          <w:sz w:val="24"/>
          <w:szCs w:val="24"/>
        </w:rPr>
        <w:t>regarding</w:t>
      </w:r>
      <w:r>
        <w:rPr>
          <w:rFonts w:ascii="Times New Roman" w:hAnsi="Times New Roman" w:cs="Times New Roman"/>
          <w:sz w:val="24"/>
          <w:szCs w:val="24"/>
        </w:rPr>
        <w:t xml:space="preserve"> school </w:t>
      </w:r>
      <w:r w:rsidR="007700C4">
        <w:rPr>
          <w:rFonts w:ascii="Times New Roman" w:hAnsi="Times New Roman" w:cs="Times New Roman"/>
          <w:sz w:val="24"/>
          <w:szCs w:val="24"/>
        </w:rPr>
        <w:t>engagement</w:t>
      </w:r>
      <w:r w:rsidR="00C731D4">
        <w:rPr>
          <w:rFonts w:ascii="Times New Roman" w:hAnsi="Times New Roman" w:cs="Times New Roman"/>
          <w:sz w:val="24"/>
          <w:szCs w:val="24"/>
        </w:rPr>
        <w:t xml:space="preserve"> </w:t>
      </w:r>
      <w:r>
        <w:rPr>
          <w:rFonts w:ascii="Times New Roman" w:hAnsi="Times New Roman" w:cs="Times New Roman"/>
          <w:sz w:val="24"/>
          <w:szCs w:val="24"/>
        </w:rPr>
        <w:t>set</w:t>
      </w:r>
      <w:r w:rsidR="007700C4">
        <w:rPr>
          <w:rFonts w:ascii="Times New Roman" w:hAnsi="Times New Roman" w:cs="Times New Roman"/>
          <w:sz w:val="24"/>
          <w:szCs w:val="24"/>
        </w:rPr>
        <w:t>s</w:t>
      </w:r>
      <w:r>
        <w:rPr>
          <w:rFonts w:ascii="Times New Roman" w:hAnsi="Times New Roman" w:cs="Times New Roman"/>
          <w:sz w:val="24"/>
          <w:szCs w:val="24"/>
        </w:rPr>
        <w:t xml:space="preserve"> the grounds for </w:t>
      </w:r>
      <w:r w:rsidR="007700C4">
        <w:rPr>
          <w:rFonts w:ascii="Times New Roman" w:hAnsi="Times New Roman" w:cs="Times New Roman"/>
          <w:sz w:val="24"/>
          <w:szCs w:val="24"/>
        </w:rPr>
        <w:t xml:space="preserve">a </w:t>
      </w:r>
      <w:r w:rsidR="001B0156">
        <w:rPr>
          <w:rFonts w:ascii="Times New Roman" w:hAnsi="Times New Roman" w:cs="Times New Roman"/>
          <w:sz w:val="24"/>
          <w:szCs w:val="24"/>
        </w:rPr>
        <w:t xml:space="preserve">more </w:t>
      </w:r>
      <w:r>
        <w:rPr>
          <w:rFonts w:ascii="Times New Roman" w:hAnsi="Times New Roman" w:cs="Times New Roman"/>
          <w:sz w:val="24"/>
          <w:szCs w:val="24"/>
        </w:rPr>
        <w:t>cross</w:t>
      </w:r>
      <w:r w:rsidR="00325F83">
        <w:rPr>
          <w:rFonts w:ascii="Times New Roman" w:hAnsi="Times New Roman" w:cs="Times New Roman"/>
          <w:sz w:val="24"/>
          <w:szCs w:val="24"/>
        </w:rPr>
        <w:t>–</w:t>
      </w:r>
      <w:r>
        <w:rPr>
          <w:rFonts w:ascii="Times New Roman" w:hAnsi="Times New Roman" w:cs="Times New Roman"/>
          <w:sz w:val="24"/>
          <w:szCs w:val="24"/>
        </w:rPr>
        <w:t xml:space="preserve">disciplinary conceptualization </w:t>
      </w:r>
      <w:r w:rsidR="00C731D4">
        <w:rPr>
          <w:rFonts w:ascii="Times New Roman" w:hAnsi="Times New Roman" w:cs="Times New Roman"/>
          <w:sz w:val="24"/>
          <w:szCs w:val="24"/>
        </w:rPr>
        <w:t>that refine</w:t>
      </w:r>
      <w:r w:rsidR="007700C4">
        <w:rPr>
          <w:rFonts w:ascii="Times New Roman" w:hAnsi="Times New Roman" w:cs="Times New Roman"/>
          <w:sz w:val="24"/>
          <w:szCs w:val="24"/>
        </w:rPr>
        <w:t>s</w:t>
      </w:r>
      <w:r w:rsidR="00C731D4">
        <w:rPr>
          <w:rFonts w:ascii="Times New Roman" w:hAnsi="Times New Roman" w:cs="Times New Roman"/>
          <w:sz w:val="24"/>
          <w:szCs w:val="24"/>
        </w:rPr>
        <w:t xml:space="preserve"> theory by making it more specific, focusing on a relatively overlooked population, that of employed parents of children with disabilities. </w:t>
      </w:r>
      <w:r w:rsidR="001B0156">
        <w:rPr>
          <w:rFonts w:ascii="Times New Roman" w:hAnsi="Times New Roman" w:cs="Times New Roman"/>
          <w:sz w:val="24"/>
          <w:szCs w:val="24"/>
        </w:rPr>
        <w:t>Drawing on</w:t>
      </w:r>
      <w:r w:rsidR="001B0156" w:rsidRPr="00A14F88">
        <w:rPr>
          <w:rFonts w:ascii="Times New Roman" w:hAnsi="Times New Roman" w:cs="Times New Roman"/>
          <w:sz w:val="24"/>
          <w:szCs w:val="24"/>
        </w:rPr>
        <w:t xml:space="preserve"> </w:t>
      </w:r>
      <w:r w:rsidR="001B0156">
        <w:rPr>
          <w:rFonts w:ascii="Times New Roman" w:hAnsi="Times New Roman" w:cs="Times New Roman"/>
          <w:sz w:val="24"/>
          <w:szCs w:val="24"/>
        </w:rPr>
        <w:t xml:space="preserve">a </w:t>
      </w:r>
      <w:r w:rsidR="001B0156" w:rsidRPr="00A14F88">
        <w:rPr>
          <w:rFonts w:ascii="Times New Roman" w:hAnsi="Times New Roman" w:cs="Times New Roman"/>
          <w:sz w:val="24"/>
          <w:szCs w:val="24"/>
        </w:rPr>
        <w:t xml:space="preserve">conservation of resources </w:t>
      </w:r>
      <w:r w:rsidR="001B0156">
        <w:rPr>
          <w:rFonts w:ascii="Times New Roman" w:hAnsi="Times New Roman" w:cs="Times New Roman"/>
          <w:sz w:val="24"/>
          <w:szCs w:val="24"/>
        </w:rPr>
        <w:t>perspective</w:t>
      </w:r>
      <w:r w:rsidR="001B0156" w:rsidRPr="00A14F88">
        <w:rPr>
          <w:rFonts w:ascii="Times New Roman" w:hAnsi="Times New Roman" w:cs="Times New Roman"/>
          <w:sz w:val="24"/>
          <w:szCs w:val="24"/>
        </w:rPr>
        <w:t xml:space="preserve"> (</w:t>
      </w:r>
      <w:proofErr w:type="spellStart"/>
      <w:r w:rsidR="001B0156" w:rsidRPr="00A14F88">
        <w:rPr>
          <w:rFonts w:ascii="Times New Roman" w:hAnsi="Times New Roman" w:cs="Times New Roman"/>
          <w:sz w:val="24"/>
          <w:szCs w:val="24"/>
        </w:rPr>
        <w:t>Hobfoll</w:t>
      </w:r>
      <w:proofErr w:type="spellEnd"/>
      <w:r w:rsidR="001B0156" w:rsidRPr="00A14F88">
        <w:rPr>
          <w:rFonts w:ascii="Times New Roman" w:hAnsi="Times New Roman" w:cs="Times New Roman"/>
          <w:sz w:val="24"/>
          <w:szCs w:val="24"/>
        </w:rPr>
        <w:t>, 1989),</w:t>
      </w:r>
      <w:r w:rsidR="001B0156">
        <w:rPr>
          <w:rFonts w:ascii="Times New Roman" w:hAnsi="Times New Roman" w:cs="Times New Roman"/>
          <w:sz w:val="24"/>
          <w:szCs w:val="24"/>
        </w:rPr>
        <w:t xml:space="preserve"> this research </w:t>
      </w:r>
      <w:r w:rsidR="0038717B">
        <w:rPr>
          <w:rFonts w:ascii="Times New Roman" w:hAnsi="Times New Roman" w:cs="Times New Roman"/>
          <w:sz w:val="24"/>
          <w:szCs w:val="24"/>
        </w:rPr>
        <w:t xml:space="preserve">corroborates </w:t>
      </w:r>
      <w:r w:rsidR="001B0156">
        <w:rPr>
          <w:rFonts w:ascii="Times New Roman" w:hAnsi="Times New Roman" w:cs="Times New Roman"/>
          <w:sz w:val="24"/>
          <w:szCs w:val="24"/>
        </w:rPr>
        <w:t xml:space="preserve">antecedents of parental school engagement, in </w:t>
      </w:r>
      <w:r w:rsidR="003B0C93">
        <w:rPr>
          <w:rFonts w:ascii="Times New Roman" w:hAnsi="Times New Roman" w:cs="Times New Roman"/>
          <w:sz w:val="24"/>
          <w:szCs w:val="24"/>
        </w:rPr>
        <w:t xml:space="preserve">the </w:t>
      </w:r>
      <w:r w:rsidR="001B0156">
        <w:rPr>
          <w:rFonts w:ascii="Times New Roman" w:hAnsi="Times New Roman" w:cs="Times New Roman"/>
          <w:sz w:val="24"/>
          <w:szCs w:val="24"/>
        </w:rPr>
        <w:lastRenderedPageBreak/>
        <w:t xml:space="preserve">presence of </w:t>
      </w:r>
      <w:r w:rsidR="003B0C93">
        <w:rPr>
          <w:rFonts w:ascii="Times New Roman" w:hAnsi="Times New Roman" w:cs="Times New Roman"/>
          <w:sz w:val="24"/>
          <w:szCs w:val="24"/>
        </w:rPr>
        <w:t xml:space="preserve">strain </w:t>
      </w:r>
      <w:r w:rsidR="001B0156">
        <w:rPr>
          <w:rFonts w:ascii="Times New Roman" w:eastAsia="Times New Roman" w:hAnsi="Times New Roman" w:cs="Times New Roman"/>
          <w:sz w:val="24"/>
          <w:szCs w:val="24"/>
          <w:lang w:val="en-US"/>
        </w:rPr>
        <w:t xml:space="preserve">duality derived from WFC and children’s </w:t>
      </w:r>
      <w:r w:rsidR="00095D8E">
        <w:rPr>
          <w:rFonts w:ascii="Times New Roman" w:eastAsia="Times New Roman" w:hAnsi="Times New Roman" w:cs="Times New Roman"/>
          <w:sz w:val="24"/>
          <w:szCs w:val="24"/>
          <w:lang w:val="en-US"/>
        </w:rPr>
        <w:t xml:space="preserve">disability </w:t>
      </w:r>
      <w:r w:rsidR="00095D8E">
        <w:rPr>
          <w:rFonts w:ascii="Times New Roman" w:hAnsi="Times New Roman" w:cs="Times New Roman"/>
          <w:bCs/>
          <w:sz w:val="24"/>
          <w:szCs w:val="24"/>
        </w:rPr>
        <w:t>support needs</w:t>
      </w:r>
      <w:r w:rsidR="007700C4">
        <w:rPr>
          <w:rFonts w:ascii="Times New Roman" w:eastAsia="Times New Roman" w:hAnsi="Times New Roman" w:cs="Times New Roman"/>
          <w:sz w:val="24"/>
          <w:szCs w:val="24"/>
          <w:lang w:val="en-US"/>
        </w:rPr>
        <w:t xml:space="preserve">, </w:t>
      </w:r>
      <w:r w:rsidR="00757417">
        <w:rPr>
          <w:rFonts w:ascii="Times New Roman" w:hAnsi="Times New Roman" w:cs="Times New Roman"/>
          <w:sz w:val="24"/>
          <w:szCs w:val="24"/>
        </w:rPr>
        <w:t xml:space="preserve">empirically </w:t>
      </w:r>
      <w:r w:rsidR="00905AC9">
        <w:rPr>
          <w:rFonts w:ascii="Times New Roman" w:eastAsia="Times New Roman" w:hAnsi="Times New Roman" w:cs="Times New Roman"/>
          <w:sz w:val="24"/>
          <w:szCs w:val="24"/>
          <w:lang w:val="en-US"/>
        </w:rPr>
        <w:t xml:space="preserve">confirming </w:t>
      </w:r>
      <w:r w:rsidR="007700C4">
        <w:rPr>
          <w:rFonts w:ascii="Times New Roman" w:eastAsia="Times New Roman" w:hAnsi="Times New Roman" w:cs="Times New Roman"/>
          <w:sz w:val="24"/>
          <w:szCs w:val="24"/>
          <w:lang w:val="en-US"/>
        </w:rPr>
        <w:t xml:space="preserve">relationships that have theoretically been described in the extant literature. </w:t>
      </w:r>
      <w:r w:rsidR="00D46E0B">
        <w:rPr>
          <w:rFonts w:ascii="Times New Roman" w:eastAsia="Times New Roman" w:hAnsi="Times New Roman" w:cs="Times New Roman"/>
          <w:sz w:val="24"/>
          <w:szCs w:val="24"/>
          <w:lang w:val="en-US"/>
        </w:rPr>
        <w:t xml:space="preserve">Several scholars have previously highlighted that increased work-family strain diminishes the availability of parents’ resources (i.e., time, energy) </w:t>
      </w:r>
      <w:r w:rsidR="000B37F4">
        <w:rPr>
          <w:rFonts w:ascii="Times New Roman" w:eastAsia="Times New Roman" w:hAnsi="Times New Roman" w:cs="Times New Roman"/>
          <w:sz w:val="24"/>
          <w:szCs w:val="24"/>
          <w:lang w:val="en-US"/>
        </w:rPr>
        <w:t>(</w:t>
      </w:r>
      <w:r w:rsidR="000B37F4" w:rsidRPr="000B37F4">
        <w:rPr>
          <w:rFonts w:ascii="Times New Roman" w:eastAsia="Times New Roman" w:hAnsi="Times New Roman" w:cs="Times New Roman"/>
          <w:sz w:val="24"/>
          <w:szCs w:val="24"/>
          <w:lang w:val="en-US"/>
        </w:rPr>
        <w:t xml:space="preserve">Stefanidis </w:t>
      </w:r>
      <w:r w:rsidR="000B37F4" w:rsidRPr="000B37F4">
        <w:rPr>
          <w:rFonts w:ascii="Times New Roman" w:eastAsia="Times New Roman" w:hAnsi="Times New Roman" w:cs="Times New Roman"/>
          <w:i/>
          <w:iCs/>
          <w:sz w:val="24"/>
          <w:szCs w:val="24"/>
          <w:lang w:val="en-US"/>
        </w:rPr>
        <w:t>et al.</w:t>
      </w:r>
      <w:r w:rsidR="000B37F4" w:rsidRPr="000B37F4">
        <w:rPr>
          <w:rFonts w:ascii="Times New Roman" w:eastAsia="Times New Roman" w:hAnsi="Times New Roman" w:cs="Times New Roman"/>
          <w:sz w:val="24"/>
          <w:szCs w:val="24"/>
          <w:lang w:val="en-US"/>
        </w:rPr>
        <w:t>, 2020</w:t>
      </w:r>
      <w:r w:rsidR="000B37F4">
        <w:rPr>
          <w:rFonts w:ascii="Times New Roman" w:eastAsia="Times New Roman" w:hAnsi="Times New Roman" w:cs="Times New Roman"/>
          <w:sz w:val="24"/>
          <w:szCs w:val="24"/>
          <w:lang w:val="en-US"/>
        </w:rPr>
        <w:t xml:space="preserve">), </w:t>
      </w:r>
      <w:r w:rsidR="00D46E0B">
        <w:rPr>
          <w:rFonts w:ascii="Times New Roman" w:eastAsia="Times New Roman" w:hAnsi="Times New Roman" w:cs="Times New Roman"/>
          <w:sz w:val="24"/>
          <w:szCs w:val="24"/>
          <w:lang w:val="en-US"/>
        </w:rPr>
        <w:t>and consequently their engagement in the schooling of their children</w:t>
      </w:r>
      <w:r w:rsidR="000B37F4">
        <w:rPr>
          <w:rFonts w:ascii="Times New Roman" w:eastAsia="Times New Roman" w:hAnsi="Times New Roman" w:cs="Times New Roman"/>
          <w:sz w:val="24"/>
          <w:szCs w:val="24"/>
          <w:lang w:val="en-US"/>
        </w:rPr>
        <w:t xml:space="preserve"> </w:t>
      </w:r>
      <w:r w:rsidR="000B37F4" w:rsidRPr="000B37F4">
        <w:rPr>
          <w:rFonts w:ascii="Times New Roman" w:eastAsia="Times New Roman" w:hAnsi="Times New Roman" w:cs="Times New Roman"/>
          <w:sz w:val="24"/>
          <w:szCs w:val="24"/>
          <w:lang w:val="en-US"/>
        </w:rPr>
        <w:t>(Li et al., 2015)</w:t>
      </w:r>
      <w:r w:rsidR="00D46E0B">
        <w:rPr>
          <w:rFonts w:ascii="Times New Roman" w:eastAsia="Times New Roman" w:hAnsi="Times New Roman" w:cs="Times New Roman"/>
          <w:sz w:val="24"/>
          <w:szCs w:val="24"/>
          <w:lang w:val="en-US"/>
        </w:rPr>
        <w:t xml:space="preserve">. </w:t>
      </w:r>
      <w:r w:rsidR="000B37F4">
        <w:rPr>
          <w:rFonts w:ascii="Times New Roman" w:eastAsia="Times New Roman" w:hAnsi="Times New Roman" w:cs="Times New Roman"/>
          <w:sz w:val="24"/>
          <w:szCs w:val="24"/>
          <w:lang w:val="en-US"/>
        </w:rPr>
        <w:t xml:space="preserve">For instance, </w:t>
      </w:r>
      <w:proofErr w:type="spellStart"/>
      <w:r w:rsidR="00D46E0B" w:rsidRPr="00D46E0B">
        <w:rPr>
          <w:rFonts w:ascii="Times New Roman" w:eastAsia="Times New Roman" w:hAnsi="Times New Roman" w:cs="Times New Roman"/>
          <w:sz w:val="24"/>
          <w:szCs w:val="24"/>
          <w:lang w:val="en-US"/>
        </w:rPr>
        <w:t>Malsch</w:t>
      </w:r>
      <w:proofErr w:type="spellEnd"/>
      <w:r w:rsidR="00D46E0B" w:rsidRPr="00D46E0B">
        <w:rPr>
          <w:rFonts w:ascii="Times New Roman" w:eastAsia="Times New Roman" w:hAnsi="Times New Roman" w:cs="Times New Roman"/>
          <w:sz w:val="24"/>
          <w:szCs w:val="24"/>
          <w:lang w:val="en-US"/>
        </w:rPr>
        <w:t xml:space="preserve"> </w:t>
      </w:r>
      <w:r w:rsidR="00D46E0B" w:rsidRPr="000B37F4">
        <w:rPr>
          <w:rFonts w:ascii="Times New Roman" w:eastAsia="Times New Roman" w:hAnsi="Times New Roman" w:cs="Times New Roman"/>
          <w:i/>
          <w:iCs/>
          <w:sz w:val="24"/>
          <w:szCs w:val="24"/>
          <w:lang w:val="en-US"/>
        </w:rPr>
        <w:t>et al.</w:t>
      </w:r>
      <w:r w:rsidR="00D46E0B">
        <w:rPr>
          <w:rFonts w:ascii="Times New Roman" w:eastAsia="Times New Roman" w:hAnsi="Times New Roman" w:cs="Times New Roman"/>
          <w:sz w:val="24"/>
          <w:szCs w:val="24"/>
          <w:lang w:val="en-US"/>
        </w:rPr>
        <w:t xml:space="preserve"> (</w:t>
      </w:r>
      <w:r w:rsidR="00D46E0B" w:rsidRPr="00D46E0B">
        <w:rPr>
          <w:rFonts w:ascii="Times New Roman" w:eastAsia="Times New Roman" w:hAnsi="Times New Roman" w:cs="Times New Roman"/>
          <w:sz w:val="24"/>
          <w:szCs w:val="24"/>
          <w:lang w:val="en-US"/>
        </w:rPr>
        <w:t>2008</w:t>
      </w:r>
      <w:r w:rsidR="00D46E0B">
        <w:rPr>
          <w:rFonts w:ascii="Times New Roman" w:eastAsia="Times New Roman" w:hAnsi="Times New Roman" w:cs="Times New Roman"/>
          <w:sz w:val="24"/>
          <w:szCs w:val="24"/>
          <w:lang w:val="en-US"/>
        </w:rPr>
        <w:t xml:space="preserve">) </w:t>
      </w:r>
      <w:r w:rsidR="000B37F4">
        <w:rPr>
          <w:rFonts w:ascii="Times New Roman" w:eastAsia="Times New Roman" w:hAnsi="Times New Roman" w:cs="Times New Roman"/>
          <w:sz w:val="24"/>
          <w:szCs w:val="24"/>
          <w:lang w:val="en-US"/>
        </w:rPr>
        <w:t>state that w</w:t>
      </w:r>
      <w:r w:rsidR="00D46E0B" w:rsidRPr="00D46E0B">
        <w:rPr>
          <w:rFonts w:ascii="Times New Roman" w:eastAsia="Times New Roman" w:hAnsi="Times New Roman" w:cs="Times New Roman"/>
          <w:sz w:val="24"/>
          <w:szCs w:val="24"/>
          <w:lang w:val="en-US"/>
        </w:rPr>
        <w:t>hen children have increased support needs</w:t>
      </w:r>
      <w:r w:rsidR="000B37F4">
        <w:rPr>
          <w:rFonts w:ascii="Times New Roman" w:eastAsia="Times New Roman" w:hAnsi="Times New Roman" w:cs="Times New Roman"/>
          <w:sz w:val="24"/>
          <w:szCs w:val="24"/>
          <w:lang w:val="en-US"/>
        </w:rPr>
        <w:t>,</w:t>
      </w:r>
      <w:r w:rsidR="00D46E0B" w:rsidRPr="00D46E0B">
        <w:rPr>
          <w:rFonts w:ascii="Times New Roman" w:eastAsia="Times New Roman" w:hAnsi="Times New Roman" w:cs="Times New Roman"/>
          <w:sz w:val="24"/>
          <w:szCs w:val="24"/>
          <w:lang w:val="en-US"/>
        </w:rPr>
        <w:t xml:space="preserve"> </w:t>
      </w:r>
      <w:r w:rsidR="000B37F4">
        <w:rPr>
          <w:rFonts w:ascii="Times New Roman" w:eastAsia="Times New Roman" w:hAnsi="Times New Roman" w:cs="Times New Roman"/>
          <w:sz w:val="24"/>
          <w:szCs w:val="24"/>
          <w:lang w:val="en-US"/>
        </w:rPr>
        <w:t xml:space="preserve">parents who experience </w:t>
      </w:r>
      <w:r w:rsidR="000B37F4" w:rsidRPr="00D46E0B">
        <w:rPr>
          <w:rFonts w:ascii="Times New Roman" w:eastAsia="Times New Roman" w:hAnsi="Times New Roman" w:cs="Times New Roman"/>
          <w:sz w:val="24"/>
          <w:szCs w:val="24"/>
          <w:lang w:val="en-US"/>
        </w:rPr>
        <w:t xml:space="preserve">increased work strain </w:t>
      </w:r>
      <w:r w:rsidR="000B37F4">
        <w:rPr>
          <w:rFonts w:ascii="Times New Roman" w:eastAsia="Times New Roman" w:hAnsi="Times New Roman" w:cs="Times New Roman"/>
          <w:sz w:val="24"/>
          <w:szCs w:val="24"/>
          <w:lang w:val="en-US"/>
        </w:rPr>
        <w:t>and have inflexible work schedules cannot meet their parental obligations</w:t>
      </w:r>
      <w:r w:rsidR="00D46E0B" w:rsidRPr="00D46E0B">
        <w:rPr>
          <w:rFonts w:ascii="Times New Roman" w:eastAsia="Times New Roman" w:hAnsi="Times New Roman" w:cs="Times New Roman"/>
          <w:sz w:val="24"/>
          <w:szCs w:val="24"/>
          <w:lang w:val="en-US"/>
        </w:rPr>
        <w:t>.</w:t>
      </w:r>
      <w:r w:rsidR="00D46E0B">
        <w:rPr>
          <w:rFonts w:ascii="Times New Roman" w:eastAsia="Times New Roman" w:hAnsi="Times New Roman" w:cs="Times New Roman"/>
          <w:sz w:val="24"/>
          <w:szCs w:val="24"/>
          <w:lang w:val="en-US"/>
        </w:rPr>
        <w:t xml:space="preserve"> </w:t>
      </w:r>
      <w:r w:rsidR="007700C4">
        <w:rPr>
          <w:rFonts w:ascii="Times New Roman" w:eastAsia="Times New Roman" w:hAnsi="Times New Roman" w:cs="Times New Roman"/>
          <w:sz w:val="24"/>
          <w:szCs w:val="24"/>
          <w:lang w:val="en-US"/>
        </w:rPr>
        <w:t xml:space="preserve">In addition, the </w:t>
      </w:r>
      <w:r w:rsidR="00215D2F">
        <w:rPr>
          <w:rFonts w:ascii="Times New Roman" w:eastAsia="Times New Roman" w:hAnsi="Times New Roman" w:cs="Times New Roman"/>
          <w:sz w:val="24"/>
          <w:szCs w:val="24"/>
          <w:lang w:val="en-US"/>
        </w:rPr>
        <w:t>moderating role</w:t>
      </w:r>
      <w:r w:rsidR="007700C4">
        <w:rPr>
          <w:rFonts w:ascii="Times New Roman" w:eastAsia="Times New Roman" w:hAnsi="Times New Roman" w:cs="Times New Roman"/>
          <w:sz w:val="24"/>
          <w:szCs w:val="24"/>
          <w:lang w:val="en-US"/>
        </w:rPr>
        <w:t xml:space="preserve"> of children’s </w:t>
      </w:r>
      <w:r w:rsidR="00215D2F">
        <w:rPr>
          <w:rFonts w:ascii="Times New Roman" w:eastAsia="Times New Roman" w:hAnsi="Times New Roman" w:cs="Times New Roman"/>
          <w:sz w:val="24"/>
          <w:szCs w:val="24"/>
          <w:lang w:val="en-US"/>
        </w:rPr>
        <w:t>age in this research points to the inclusion of children’s demographic characteristics when education</w:t>
      </w:r>
      <w:r w:rsidR="00757417">
        <w:rPr>
          <w:rFonts w:ascii="Times New Roman" w:eastAsia="Times New Roman" w:hAnsi="Times New Roman" w:cs="Times New Roman"/>
          <w:sz w:val="24"/>
          <w:szCs w:val="24"/>
          <w:lang w:val="en-US"/>
        </w:rPr>
        <w:t>, psychology</w:t>
      </w:r>
      <w:r w:rsidR="00123937">
        <w:rPr>
          <w:rFonts w:ascii="Times New Roman" w:eastAsia="Times New Roman" w:hAnsi="Times New Roman" w:cs="Times New Roman"/>
          <w:sz w:val="24"/>
          <w:szCs w:val="24"/>
          <w:lang w:val="en-US"/>
        </w:rPr>
        <w:t>,</w:t>
      </w:r>
      <w:r w:rsidR="00215D2F">
        <w:rPr>
          <w:rFonts w:ascii="Times New Roman" w:eastAsia="Times New Roman" w:hAnsi="Times New Roman" w:cs="Times New Roman"/>
          <w:sz w:val="24"/>
          <w:szCs w:val="24"/>
          <w:lang w:val="en-US"/>
        </w:rPr>
        <w:t xml:space="preserve"> and management scholars </w:t>
      </w:r>
      <w:r w:rsidR="003B0C93">
        <w:rPr>
          <w:rFonts w:ascii="Times New Roman" w:eastAsia="Times New Roman" w:hAnsi="Times New Roman" w:cs="Times New Roman"/>
          <w:sz w:val="24"/>
          <w:szCs w:val="24"/>
          <w:lang w:val="en-US"/>
        </w:rPr>
        <w:t>investigate</w:t>
      </w:r>
      <w:r w:rsidR="00215D2F">
        <w:rPr>
          <w:rFonts w:ascii="Times New Roman" w:eastAsia="Times New Roman" w:hAnsi="Times New Roman" w:cs="Times New Roman"/>
          <w:sz w:val="24"/>
          <w:szCs w:val="24"/>
          <w:lang w:val="en-US"/>
        </w:rPr>
        <w:t xml:space="preserve"> phenomena that cross the work, family</w:t>
      </w:r>
      <w:r w:rsidR="00905AC9">
        <w:rPr>
          <w:rFonts w:ascii="Times New Roman" w:eastAsia="Times New Roman" w:hAnsi="Times New Roman" w:cs="Times New Roman"/>
          <w:sz w:val="24"/>
          <w:szCs w:val="24"/>
          <w:lang w:val="en-US"/>
        </w:rPr>
        <w:t>,</w:t>
      </w:r>
      <w:r w:rsidR="00215D2F">
        <w:rPr>
          <w:rFonts w:ascii="Times New Roman" w:eastAsia="Times New Roman" w:hAnsi="Times New Roman" w:cs="Times New Roman"/>
          <w:sz w:val="24"/>
          <w:szCs w:val="24"/>
          <w:lang w:val="en-US"/>
        </w:rPr>
        <w:t xml:space="preserve"> and school contexts surrounding employed parents’ lives. </w:t>
      </w:r>
      <w:r w:rsidR="003B0C93">
        <w:rPr>
          <w:rFonts w:ascii="Times New Roman" w:eastAsia="Times New Roman" w:hAnsi="Times New Roman" w:cs="Times New Roman"/>
          <w:sz w:val="24"/>
          <w:szCs w:val="24"/>
          <w:lang w:val="en-US"/>
        </w:rPr>
        <w:t>Furthermore, a</w:t>
      </w:r>
      <w:r w:rsidR="00215D2F">
        <w:rPr>
          <w:rFonts w:ascii="Times New Roman" w:eastAsia="Times New Roman" w:hAnsi="Times New Roman" w:cs="Times New Roman"/>
          <w:sz w:val="24"/>
          <w:szCs w:val="24"/>
          <w:lang w:val="en-US"/>
        </w:rPr>
        <w:t xml:space="preserve"> novel </w:t>
      </w:r>
      <w:r w:rsidR="003B0C93">
        <w:rPr>
          <w:rFonts w:ascii="Times New Roman" w:eastAsia="Times New Roman" w:hAnsi="Times New Roman" w:cs="Times New Roman"/>
          <w:sz w:val="24"/>
          <w:szCs w:val="24"/>
          <w:lang w:val="en-US"/>
        </w:rPr>
        <w:t>outcome</w:t>
      </w:r>
      <w:r w:rsidR="00215D2F">
        <w:rPr>
          <w:rFonts w:ascii="Times New Roman" w:eastAsia="Times New Roman" w:hAnsi="Times New Roman" w:cs="Times New Roman"/>
          <w:sz w:val="24"/>
          <w:szCs w:val="24"/>
          <w:lang w:val="en-US"/>
        </w:rPr>
        <w:t xml:space="preserve"> of this research is the </w:t>
      </w:r>
      <w:r w:rsidR="00605438">
        <w:rPr>
          <w:rFonts w:ascii="Times New Roman" w:eastAsia="Times New Roman" w:hAnsi="Times New Roman" w:cs="Times New Roman"/>
          <w:sz w:val="24"/>
          <w:szCs w:val="24"/>
          <w:lang w:val="en-US"/>
        </w:rPr>
        <w:t xml:space="preserve">explanatory value of </w:t>
      </w:r>
      <w:r w:rsidR="00605438" w:rsidRPr="00606E4C">
        <w:rPr>
          <w:rFonts w:ascii="Times New Roman" w:eastAsia="Times New Roman" w:hAnsi="Times New Roman" w:cs="Times New Roman"/>
          <w:sz w:val="24"/>
          <w:szCs w:val="24"/>
          <w:lang w:val="en-US"/>
        </w:rPr>
        <w:t xml:space="preserve">children’s disability </w:t>
      </w:r>
      <w:r w:rsidR="00095D8E" w:rsidRPr="00606E4C">
        <w:rPr>
          <w:rFonts w:ascii="Times New Roman" w:hAnsi="Times New Roman" w:cs="Times New Roman"/>
          <w:bCs/>
          <w:sz w:val="24"/>
          <w:szCs w:val="24"/>
        </w:rPr>
        <w:t>support needs</w:t>
      </w:r>
      <w:r w:rsidR="00605438" w:rsidRPr="00606E4C">
        <w:rPr>
          <w:rFonts w:ascii="Times New Roman" w:eastAsia="Times New Roman" w:hAnsi="Times New Roman" w:cs="Times New Roman"/>
          <w:sz w:val="24"/>
          <w:szCs w:val="24"/>
          <w:lang w:val="en-US"/>
        </w:rPr>
        <w:t xml:space="preserve">, </w:t>
      </w:r>
      <w:r w:rsidR="003B0C93" w:rsidRPr="00606E4C">
        <w:rPr>
          <w:rFonts w:ascii="Times New Roman" w:eastAsia="Times New Roman" w:hAnsi="Times New Roman" w:cs="Times New Roman"/>
          <w:sz w:val="24"/>
          <w:szCs w:val="24"/>
          <w:lang w:val="en-US"/>
        </w:rPr>
        <w:t>which, while</w:t>
      </w:r>
      <w:r w:rsidR="003B0C93">
        <w:rPr>
          <w:rFonts w:ascii="Times New Roman" w:eastAsia="Times New Roman" w:hAnsi="Times New Roman" w:cs="Times New Roman"/>
          <w:sz w:val="24"/>
          <w:szCs w:val="24"/>
          <w:lang w:val="en-US"/>
        </w:rPr>
        <w:t xml:space="preserve"> co</w:t>
      </w:r>
      <w:r w:rsidR="00605438">
        <w:rPr>
          <w:rFonts w:ascii="Times New Roman" w:eastAsia="Times New Roman" w:hAnsi="Times New Roman" w:cs="Times New Roman"/>
          <w:sz w:val="24"/>
          <w:szCs w:val="24"/>
          <w:lang w:val="en-US"/>
        </w:rPr>
        <w:t xml:space="preserve">mmonly considered in education studies, has been rather neglected in </w:t>
      </w:r>
      <w:r w:rsidR="005D0F10">
        <w:rPr>
          <w:rFonts w:ascii="Times New Roman" w:eastAsia="Times New Roman" w:hAnsi="Times New Roman" w:cs="Times New Roman"/>
          <w:sz w:val="24"/>
          <w:szCs w:val="24"/>
          <w:lang w:val="en-US"/>
        </w:rPr>
        <w:t>work–family</w:t>
      </w:r>
      <w:r w:rsidR="0034698B">
        <w:rPr>
          <w:rFonts w:ascii="Times New Roman" w:eastAsia="Times New Roman" w:hAnsi="Times New Roman" w:cs="Times New Roman"/>
          <w:sz w:val="24"/>
          <w:szCs w:val="24"/>
          <w:lang w:val="en-US"/>
        </w:rPr>
        <w:t xml:space="preserve"> strain</w:t>
      </w:r>
      <w:r w:rsidR="00605438">
        <w:rPr>
          <w:rFonts w:ascii="Times New Roman" w:eastAsia="Times New Roman" w:hAnsi="Times New Roman" w:cs="Times New Roman"/>
          <w:sz w:val="24"/>
          <w:szCs w:val="24"/>
          <w:lang w:val="en-US"/>
        </w:rPr>
        <w:t xml:space="preserve"> studies.</w:t>
      </w:r>
    </w:p>
    <w:p w14:paraId="60643F16" w14:textId="0BBBCD5F" w:rsidR="00C10669" w:rsidRPr="009B2849" w:rsidRDefault="00C10669" w:rsidP="00C10669">
      <w:pPr>
        <w:spacing w:after="0" w:line="480" w:lineRule="auto"/>
        <w:rPr>
          <w:rFonts w:ascii="Times New Roman" w:hAnsi="Times New Roman" w:cs="Times New Roman"/>
          <w:bCs/>
          <w:i/>
          <w:iCs/>
          <w:sz w:val="24"/>
          <w:szCs w:val="24"/>
        </w:rPr>
      </w:pPr>
      <w:r w:rsidRPr="009B2849">
        <w:rPr>
          <w:rFonts w:ascii="Times New Roman" w:hAnsi="Times New Roman" w:cs="Times New Roman"/>
          <w:bCs/>
          <w:i/>
          <w:iCs/>
          <w:sz w:val="24"/>
          <w:szCs w:val="24"/>
        </w:rPr>
        <w:t>School Personnel</w:t>
      </w:r>
    </w:p>
    <w:p w14:paraId="76E47C41" w14:textId="01C844AE" w:rsidR="00067755" w:rsidRDefault="00605438" w:rsidP="0006775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From a practical standpoint, w</w:t>
      </w:r>
      <w:r w:rsidR="00547B6B">
        <w:rPr>
          <w:rFonts w:ascii="Times New Roman" w:hAnsi="Times New Roman" w:cs="Times New Roman"/>
          <w:sz w:val="24"/>
          <w:szCs w:val="24"/>
        </w:rPr>
        <w:t>hen</w:t>
      </w:r>
      <w:r w:rsidR="0034329F">
        <w:rPr>
          <w:rFonts w:ascii="Times New Roman" w:hAnsi="Times New Roman" w:cs="Times New Roman"/>
          <w:sz w:val="24"/>
          <w:szCs w:val="24"/>
        </w:rPr>
        <w:t xml:space="preserve"> </w:t>
      </w:r>
      <w:r w:rsidR="009523E3">
        <w:rPr>
          <w:rFonts w:ascii="Times New Roman" w:hAnsi="Times New Roman" w:cs="Times New Roman"/>
          <w:sz w:val="24"/>
          <w:szCs w:val="24"/>
        </w:rPr>
        <w:t>WFC</w:t>
      </w:r>
      <w:r w:rsidR="0034329F">
        <w:rPr>
          <w:rFonts w:ascii="Times New Roman" w:hAnsi="Times New Roman" w:cs="Times New Roman"/>
          <w:sz w:val="24"/>
          <w:szCs w:val="24"/>
        </w:rPr>
        <w:t xml:space="preserve"> </w:t>
      </w:r>
      <w:r w:rsidR="00547B6B">
        <w:rPr>
          <w:rFonts w:ascii="Times New Roman" w:hAnsi="Times New Roman" w:cs="Times New Roman"/>
          <w:sz w:val="24"/>
          <w:szCs w:val="24"/>
        </w:rPr>
        <w:t>impacts parents</w:t>
      </w:r>
      <w:r w:rsidR="00F33B68">
        <w:rPr>
          <w:rFonts w:ascii="Times New Roman" w:hAnsi="Times New Roman" w:cs="Times New Roman"/>
          <w:sz w:val="24"/>
          <w:szCs w:val="24"/>
        </w:rPr>
        <w:t>’</w:t>
      </w:r>
      <w:r w:rsidR="00547B6B">
        <w:rPr>
          <w:rFonts w:ascii="Times New Roman" w:hAnsi="Times New Roman" w:cs="Times New Roman"/>
          <w:sz w:val="24"/>
          <w:szCs w:val="24"/>
        </w:rPr>
        <w:t xml:space="preserve"> school engagement, school personnel </w:t>
      </w:r>
      <w:r w:rsidR="0034329F">
        <w:rPr>
          <w:rFonts w:ascii="Times New Roman" w:hAnsi="Times New Roman" w:cs="Times New Roman"/>
          <w:sz w:val="24"/>
          <w:szCs w:val="24"/>
        </w:rPr>
        <w:t xml:space="preserve">may erroneously </w:t>
      </w:r>
      <w:r w:rsidR="00547B6B">
        <w:rPr>
          <w:rFonts w:ascii="Times New Roman" w:hAnsi="Times New Roman" w:cs="Times New Roman"/>
          <w:sz w:val="24"/>
          <w:szCs w:val="24"/>
        </w:rPr>
        <w:t>perceive</w:t>
      </w:r>
      <w:r w:rsidR="00FC2412">
        <w:rPr>
          <w:rFonts w:ascii="Times New Roman" w:hAnsi="Times New Roman" w:cs="Times New Roman"/>
          <w:sz w:val="24"/>
          <w:szCs w:val="24"/>
        </w:rPr>
        <w:t xml:space="preserve"> </w:t>
      </w:r>
      <w:r w:rsidR="0034329F">
        <w:rPr>
          <w:rFonts w:ascii="Times New Roman" w:hAnsi="Times New Roman" w:cs="Times New Roman"/>
          <w:sz w:val="24"/>
          <w:szCs w:val="24"/>
        </w:rPr>
        <w:t>parents do not desire school engagement</w:t>
      </w:r>
      <w:r w:rsidR="00F110D9">
        <w:rPr>
          <w:rFonts w:ascii="Times New Roman" w:hAnsi="Times New Roman" w:cs="Times New Roman"/>
          <w:sz w:val="24"/>
          <w:szCs w:val="24"/>
        </w:rPr>
        <w:t xml:space="preserve"> (</w:t>
      </w:r>
      <w:proofErr w:type="spellStart"/>
      <w:r w:rsidR="00F110D9">
        <w:rPr>
          <w:rFonts w:ascii="Times New Roman" w:hAnsi="Times New Roman" w:cs="Times New Roman"/>
          <w:sz w:val="24"/>
          <w:szCs w:val="24"/>
          <w:lang w:val="en-US"/>
        </w:rPr>
        <w:t>Malsch</w:t>
      </w:r>
      <w:proofErr w:type="spellEnd"/>
      <w:r w:rsidR="00F110D9">
        <w:rPr>
          <w:rFonts w:ascii="Times New Roman" w:hAnsi="Times New Roman" w:cs="Times New Roman"/>
          <w:sz w:val="24"/>
          <w:szCs w:val="24"/>
          <w:lang w:val="en-US"/>
        </w:rPr>
        <w:t xml:space="preserve"> </w:t>
      </w:r>
      <w:r w:rsidR="00E21353" w:rsidRPr="00E21353">
        <w:rPr>
          <w:rFonts w:ascii="Times New Roman" w:hAnsi="Times New Roman" w:cs="Times New Roman"/>
          <w:i/>
          <w:sz w:val="24"/>
          <w:szCs w:val="24"/>
          <w:lang w:val="en-US"/>
        </w:rPr>
        <w:t>et al.</w:t>
      </w:r>
      <w:r w:rsidR="00F110D9">
        <w:rPr>
          <w:rFonts w:ascii="Times New Roman" w:hAnsi="Times New Roman" w:cs="Times New Roman"/>
          <w:sz w:val="24"/>
          <w:szCs w:val="24"/>
          <w:lang w:val="en-US"/>
        </w:rPr>
        <w:t>, 2008)</w:t>
      </w:r>
      <w:r w:rsidR="0034329F">
        <w:rPr>
          <w:rFonts w:ascii="Times New Roman" w:hAnsi="Times New Roman" w:cs="Times New Roman"/>
          <w:sz w:val="24"/>
          <w:szCs w:val="24"/>
        </w:rPr>
        <w:t xml:space="preserve">. However, </w:t>
      </w:r>
      <w:r w:rsidR="002514D8">
        <w:rPr>
          <w:rFonts w:ascii="Times New Roman" w:hAnsi="Times New Roman" w:cs="Times New Roman"/>
          <w:sz w:val="24"/>
          <w:szCs w:val="24"/>
        </w:rPr>
        <w:t xml:space="preserve">most </w:t>
      </w:r>
      <w:r w:rsidR="0034329F">
        <w:rPr>
          <w:rFonts w:ascii="Times New Roman" w:hAnsi="Times New Roman" w:cs="Times New Roman"/>
          <w:sz w:val="24"/>
          <w:szCs w:val="24"/>
        </w:rPr>
        <w:t xml:space="preserve">parents </w:t>
      </w:r>
      <w:r w:rsidR="00547B6B">
        <w:rPr>
          <w:rFonts w:ascii="Times New Roman" w:hAnsi="Times New Roman" w:cs="Times New Roman"/>
          <w:sz w:val="24"/>
          <w:szCs w:val="24"/>
        </w:rPr>
        <w:t xml:space="preserve">do </w:t>
      </w:r>
      <w:r w:rsidR="0034329F">
        <w:rPr>
          <w:rFonts w:ascii="Times New Roman" w:hAnsi="Times New Roman" w:cs="Times New Roman"/>
          <w:sz w:val="24"/>
          <w:szCs w:val="24"/>
        </w:rPr>
        <w:t xml:space="preserve">desire </w:t>
      </w:r>
      <w:r w:rsidR="002514D8">
        <w:rPr>
          <w:rFonts w:ascii="Times New Roman" w:hAnsi="Times New Roman" w:cs="Times New Roman"/>
          <w:sz w:val="24"/>
          <w:szCs w:val="24"/>
        </w:rPr>
        <w:t xml:space="preserve">to be engaged in their children’s </w:t>
      </w:r>
      <w:r w:rsidR="0034329F">
        <w:rPr>
          <w:rFonts w:ascii="Times New Roman" w:hAnsi="Times New Roman" w:cs="Times New Roman"/>
          <w:sz w:val="24"/>
          <w:szCs w:val="24"/>
        </w:rPr>
        <w:t>school</w:t>
      </w:r>
      <w:r w:rsidR="002514D8">
        <w:rPr>
          <w:rFonts w:ascii="Times New Roman" w:hAnsi="Times New Roman" w:cs="Times New Roman"/>
          <w:sz w:val="24"/>
          <w:szCs w:val="24"/>
        </w:rPr>
        <w:t>ing; yet, feasibility and flexibility factors should be taken into consideration</w:t>
      </w:r>
      <w:r w:rsidR="00547B6B">
        <w:rPr>
          <w:rFonts w:ascii="Times New Roman" w:hAnsi="Times New Roman" w:cs="Times New Roman"/>
          <w:sz w:val="24"/>
          <w:szCs w:val="24"/>
        </w:rPr>
        <w:t xml:space="preserve">, </w:t>
      </w:r>
      <w:r w:rsidR="00A71BF8">
        <w:rPr>
          <w:rFonts w:ascii="Times New Roman" w:hAnsi="Times New Roman" w:cs="Times New Roman"/>
          <w:sz w:val="24"/>
          <w:szCs w:val="24"/>
        </w:rPr>
        <w:t xml:space="preserve">allowing parents </w:t>
      </w:r>
      <w:r w:rsidR="00547B6B">
        <w:rPr>
          <w:rFonts w:ascii="Times New Roman" w:hAnsi="Times New Roman" w:cs="Times New Roman"/>
          <w:sz w:val="24"/>
          <w:szCs w:val="24"/>
        </w:rPr>
        <w:t>to work with employers and around employment</w:t>
      </w:r>
      <w:r w:rsidR="0034329F">
        <w:rPr>
          <w:rFonts w:ascii="Times New Roman" w:hAnsi="Times New Roman" w:cs="Times New Roman"/>
          <w:sz w:val="24"/>
          <w:szCs w:val="24"/>
        </w:rPr>
        <w:t xml:space="preserve"> (</w:t>
      </w:r>
      <w:r w:rsidR="00F77ABD">
        <w:rPr>
          <w:rFonts w:ascii="Times New Roman" w:hAnsi="Times New Roman" w:cs="Times New Roman"/>
          <w:sz w:val="24"/>
          <w:szCs w:val="24"/>
        </w:rPr>
        <w:t>Day, 2013</w:t>
      </w:r>
      <w:r w:rsidR="0034329F">
        <w:rPr>
          <w:rFonts w:ascii="Times New Roman" w:hAnsi="Times New Roman" w:cs="Times New Roman"/>
          <w:sz w:val="24"/>
          <w:szCs w:val="24"/>
        </w:rPr>
        <w:t xml:space="preserve">). </w:t>
      </w:r>
    </w:p>
    <w:p w14:paraId="292C8723" w14:textId="1693E99D" w:rsidR="00BF736A" w:rsidRDefault="00BF736A" w:rsidP="00BF736A">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School engagement can also be influenced by the extent to which school personnel go beyond perfunctory written or electronic-mail notices to involve parents</w:t>
      </w:r>
      <w:r w:rsidR="007B1937">
        <w:rPr>
          <w:rFonts w:ascii="Times New Roman" w:hAnsi="Times New Roman" w:cs="Times New Roman"/>
          <w:sz w:val="24"/>
          <w:szCs w:val="24"/>
          <w:lang w:val="en-US"/>
        </w:rPr>
        <w:t xml:space="preserve">, </w:t>
      </w:r>
      <w:r w:rsidR="00037CC9">
        <w:rPr>
          <w:rFonts w:ascii="Times New Roman" w:hAnsi="Times New Roman" w:cs="Times New Roman"/>
          <w:sz w:val="24"/>
          <w:szCs w:val="24"/>
          <w:lang w:val="en-US"/>
        </w:rPr>
        <w:t>especially for</w:t>
      </w:r>
      <w:r w:rsidR="006C0628">
        <w:rPr>
          <w:rFonts w:ascii="Times New Roman" w:hAnsi="Times New Roman" w:cs="Times New Roman"/>
          <w:sz w:val="24"/>
          <w:szCs w:val="24"/>
          <w:lang w:val="en-US"/>
        </w:rPr>
        <w:t xml:space="preserve"> employed parents</w:t>
      </w:r>
      <w:r w:rsidR="007B1937" w:rsidRPr="007B1937">
        <w:rPr>
          <w:rFonts w:ascii="Times New Roman" w:hAnsi="Times New Roman" w:cs="Times New Roman"/>
          <w:sz w:val="24"/>
          <w:szCs w:val="24"/>
          <w:lang w:val="en-US"/>
        </w:rPr>
        <w:t xml:space="preserve"> with less-flexible work</w:t>
      </w:r>
      <w:r w:rsidR="007B1937">
        <w:rPr>
          <w:rFonts w:ascii="Times New Roman" w:hAnsi="Times New Roman" w:cs="Times New Roman"/>
          <w:sz w:val="24"/>
          <w:szCs w:val="24"/>
          <w:lang w:val="en-US"/>
        </w:rPr>
        <w:t xml:space="preserve"> schedules</w:t>
      </w:r>
      <w:r>
        <w:rPr>
          <w:rFonts w:ascii="Times New Roman" w:hAnsi="Times New Roman" w:cs="Times New Roman"/>
          <w:sz w:val="24"/>
          <w:szCs w:val="24"/>
          <w:lang w:val="en-US"/>
        </w:rPr>
        <w:t xml:space="preserve">. </w:t>
      </w:r>
      <w:r w:rsidR="007B1937">
        <w:rPr>
          <w:rFonts w:ascii="Times New Roman" w:hAnsi="Times New Roman" w:cs="Times New Roman"/>
          <w:sz w:val="24"/>
          <w:szCs w:val="24"/>
          <w:lang w:val="en-US"/>
        </w:rPr>
        <w:t>At the same time, s</w:t>
      </w:r>
      <w:r>
        <w:rPr>
          <w:rFonts w:ascii="Times New Roman" w:hAnsi="Times New Roman" w:cs="Times New Roman"/>
          <w:sz w:val="24"/>
          <w:szCs w:val="24"/>
          <w:lang w:val="en-US"/>
        </w:rPr>
        <w:t xml:space="preserve">chool psychologists, teachers, and other specialists could schedule regular check–in times to inform parents about their child’s </w:t>
      </w:r>
      <w:r>
        <w:rPr>
          <w:rFonts w:ascii="Times New Roman" w:hAnsi="Times New Roman" w:cs="Times New Roman"/>
          <w:sz w:val="24"/>
          <w:szCs w:val="24"/>
          <w:lang w:val="en-US"/>
        </w:rPr>
        <w:lastRenderedPageBreak/>
        <w:t>progress. Flanagan (2011) notes these check–in times are particularly good for school psychologists to connect with families, to address concerns and provide feedback or information on interventions. School psychologists are well situated for being a direct source of support (Davies, 2020) by facilitating collaborative partnerships between families and school personnel (</w:t>
      </w:r>
      <w:proofErr w:type="spellStart"/>
      <w:r>
        <w:rPr>
          <w:rFonts w:ascii="Times New Roman" w:hAnsi="Times New Roman" w:cs="Times New Roman"/>
          <w:sz w:val="24"/>
          <w:szCs w:val="24"/>
          <w:lang w:val="en-US"/>
        </w:rPr>
        <w:t>Kasky</w:t>
      </w:r>
      <w:proofErr w:type="spellEnd"/>
      <w:r>
        <w:rPr>
          <w:rFonts w:ascii="Times New Roman" w:hAnsi="Times New Roman" w:cs="Times New Roman"/>
          <w:sz w:val="24"/>
          <w:szCs w:val="24"/>
          <w:lang w:val="en-US"/>
        </w:rPr>
        <w:t xml:space="preserve">–Hernandez </w:t>
      </w:r>
      <w:r w:rsidR="00D426B8">
        <w:rPr>
          <w:rFonts w:ascii="Times New Roman" w:hAnsi="Times New Roman" w:cs="Times New Roman"/>
          <w:sz w:val="24"/>
          <w:szCs w:val="24"/>
          <w:lang w:val="en-US"/>
        </w:rPr>
        <w:t>and</w:t>
      </w:r>
      <w:r>
        <w:rPr>
          <w:rFonts w:ascii="Times New Roman" w:hAnsi="Times New Roman" w:cs="Times New Roman"/>
          <w:sz w:val="24"/>
          <w:szCs w:val="24"/>
          <w:lang w:val="en-US"/>
        </w:rPr>
        <w:t xml:space="preserve"> Cates, 2015; </w:t>
      </w:r>
      <w:proofErr w:type="spellStart"/>
      <w:r>
        <w:rPr>
          <w:rFonts w:ascii="Times New Roman" w:hAnsi="Times New Roman" w:cs="Times New Roman"/>
          <w:sz w:val="24"/>
          <w:szCs w:val="24"/>
          <w:lang w:val="en-US"/>
        </w:rPr>
        <w:t>Talapatra</w:t>
      </w:r>
      <w:proofErr w:type="spellEnd"/>
      <w:r>
        <w:rPr>
          <w:rFonts w:ascii="Times New Roman" w:hAnsi="Times New Roman" w:cs="Times New Roman"/>
          <w:sz w:val="24"/>
          <w:szCs w:val="24"/>
          <w:lang w:val="en-US"/>
        </w:rPr>
        <w:t xml:space="preserve"> </w:t>
      </w:r>
      <w:r w:rsidR="00E21353" w:rsidRPr="00E21353">
        <w:rPr>
          <w:rFonts w:ascii="Times New Roman" w:hAnsi="Times New Roman" w:cs="Times New Roman"/>
          <w:i/>
          <w:sz w:val="24"/>
          <w:szCs w:val="24"/>
          <w:lang w:val="en-US"/>
        </w:rPr>
        <w:t>et al.</w:t>
      </w:r>
      <w:r>
        <w:rPr>
          <w:rFonts w:ascii="Times New Roman" w:hAnsi="Times New Roman" w:cs="Times New Roman"/>
          <w:sz w:val="24"/>
          <w:szCs w:val="24"/>
          <w:lang w:val="en-US"/>
        </w:rPr>
        <w:t>, 2019). Additionally, using audio messages or teleconsultation (</w:t>
      </w:r>
      <w:proofErr w:type="spellStart"/>
      <w:r>
        <w:rPr>
          <w:rFonts w:ascii="Times New Roman" w:hAnsi="Times New Roman" w:cs="Times New Roman"/>
          <w:sz w:val="24"/>
          <w:szCs w:val="24"/>
          <w:lang w:val="en-US"/>
        </w:rPr>
        <w:t>Ihorn</w:t>
      </w:r>
      <w:proofErr w:type="spellEnd"/>
      <w:r>
        <w:rPr>
          <w:rFonts w:ascii="Times New Roman" w:hAnsi="Times New Roman" w:cs="Times New Roman"/>
          <w:sz w:val="24"/>
          <w:szCs w:val="24"/>
          <w:lang w:val="en-US"/>
        </w:rPr>
        <w:t xml:space="preserve"> </w:t>
      </w:r>
      <w:r w:rsidR="00D426B8">
        <w:rPr>
          <w:rFonts w:ascii="Times New Roman" w:hAnsi="Times New Roman" w:cs="Times New Roman"/>
          <w:sz w:val="24"/>
          <w:szCs w:val="24"/>
          <w:lang w:val="en-US"/>
        </w:rPr>
        <w:t>and</w:t>
      </w:r>
      <w:r>
        <w:rPr>
          <w:rFonts w:ascii="Times New Roman" w:hAnsi="Times New Roman" w:cs="Times New Roman"/>
          <w:sz w:val="24"/>
          <w:szCs w:val="24"/>
          <w:lang w:val="en-US"/>
        </w:rPr>
        <w:t xml:space="preserve"> Arora, 2018), whether real–time or otherwise, can provide parents choices with accessible and efficient formats that align well with varied work schedules. </w:t>
      </w:r>
    </w:p>
    <w:p w14:paraId="792EA6A4" w14:textId="1ADADDAD" w:rsidR="00067755" w:rsidRDefault="00B47751" w:rsidP="00067755">
      <w:pPr>
        <w:spacing w:after="0" w:line="480" w:lineRule="auto"/>
        <w:ind w:firstLine="720"/>
        <w:rPr>
          <w:rFonts w:ascii="Times New Roman" w:hAnsi="Times New Roman" w:cs="Times New Roman"/>
          <w:sz w:val="24"/>
          <w:szCs w:val="24"/>
        </w:rPr>
      </w:pPr>
      <w:r w:rsidRPr="62E2BD52">
        <w:rPr>
          <w:rFonts w:ascii="Times New Roman" w:hAnsi="Times New Roman" w:cs="Times New Roman"/>
          <w:sz w:val="24"/>
          <w:szCs w:val="24"/>
          <w:lang w:val="en-US"/>
        </w:rPr>
        <w:t>Parents are more likely to be engaged if they receive specific teachers’ invitations</w:t>
      </w:r>
      <w:r>
        <w:rPr>
          <w:rFonts w:ascii="Times New Roman" w:hAnsi="Times New Roman" w:cs="Times New Roman"/>
          <w:sz w:val="24"/>
          <w:szCs w:val="24"/>
          <w:lang w:val="en-US"/>
        </w:rPr>
        <w:t>, thus rendering personalized and</w:t>
      </w:r>
      <w:r w:rsidRPr="62E2BD52">
        <w:rPr>
          <w:rFonts w:ascii="Times New Roman" w:hAnsi="Times New Roman" w:cs="Times New Roman"/>
          <w:sz w:val="24"/>
          <w:szCs w:val="24"/>
          <w:lang w:val="en-US"/>
        </w:rPr>
        <w:t xml:space="preserve"> direct communication more effective </w:t>
      </w:r>
      <w:r w:rsidRPr="62E2BD52">
        <w:rPr>
          <w:rFonts w:ascii="Times New Roman" w:hAnsi="Times New Roman" w:cs="Times New Roman"/>
          <w:sz w:val="24"/>
          <w:szCs w:val="24"/>
        </w:rPr>
        <w:t>(</w:t>
      </w:r>
      <w:proofErr w:type="spellStart"/>
      <w:r w:rsidRPr="62E2BD52">
        <w:rPr>
          <w:rFonts w:ascii="Times New Roman" w:hAnsi="Times New Roman" w:cs="Times New Roman"/>
          <w:sz w:val="24"/>
          <w:szCs w:val="24"/>
        </w:rPr>
        <w:t>Elbaum</w:t>
      </w:r>
      <w:proofErr w:type="spellEnd"/>
      <w:r w:rsidRPr="62E2BD52">
        <w:rPr>
          <w:rFonts w:ascii="Times New Roman" w:hAnsi="Times New Roman" w:cs="Times New Roman"/>
          <w:sz w:val="24"/>
          <w:szCs w:val="24"/>
        </w:rPr>
        <w:t xml:space="preserve"> </w:t>
      </w:r>
      <w:r w:rsidR="00E21353" w:rsidRPr="00E21353">
        <w:rPr>
          <w:rFonts w:ascii="Times New Roman" w:hAnsi="Times New Roman" w:cs="Times New Roman"/>
          <w:i/>
          <w:sz w:val="24"/>
          <w:szCs w:val="24"/>
        </w:rPr>
        <w:t>et al.</w:t>
      </w:r>
      <w:r w:rsidRPr="62E2BD52">
        <w:rPr>
          <w:rFonts w:ascii="Times New Roman" w:hAnsi="Times New Roman" w:cs="Times New Roman"/>
          <w:sz w:val="24"/>
          <w:szCs w:val="24"/>
        </w:rPr>
        <w:t xml:space="preserve">, 2016). </w:t>
      </w:r>
      <w:r w:rsidR="00015CC9">
        <w:rPr>
          <w:rFonts w:ascii="Times New Roman" w:hAnsi="Times New Roman" w:cs="Times New Roman"/>
          <w:sz w:val="24"/>
          <w:szCs w:val="24"/>
        </w:rPr>
        <w:t>In addition to traditional</w:t>
      </w:r>
      <w:r w:rsidR="00015CC9">
        <w:rPr>
          <w:rFonts w:ascii="Times New Roman" w:hAnsi="Times New Roman" w:cs="Times New Roman"/>
          <w:sz w:val="24"/>
          <w:szCs w:val="24"/>
          <w:lang w:val="en-US"/>
        </w:rPr>
        <w:t xml:space="preserve"> communication methods such as phone messages or paper notes,</w:t>
      </w:r>
      <w:r w:rsidR="00015CC9" w:rsidRPr="62E2BD52">
        <w:rPr>
          <w:rFonts w:ascii="Times New Roman" w:hAnsi="Times New Roman" w:cs="Times New Roman"/>
          <w:sz w:val="24"/>
          <w:szCs w:val="24"/>
          <w:lang w:val="en-US"/>
        </w:rPr>
        <w:t xml:space="preserve"> </w:t>
      </w:r>
      <w:r w:rsidR="00015CC9" w:rsidRPr="00015CC9">
        <w:rPr>
          <w:rFonts w:ascii="Times New Roman" w:hAnsi="Times New Roman" w:cs="Times New Roman"/>
          <w:sz w:val="24"/>
          <w:szCs w:val="24"/>
          <w:lang w:val="en-US"/>
        </w:rPr>
        <w:t>an implication would be to use</w:t>
      </w:r>
      <w:r w:rsidR="00015CC9">
        <w:rPr>
          <w:rFonts w:ascii="Times New Roman" w:hAnsi="Times New Roman" w:cs="Times New Roman"/>
          <w:sz w:val="24"/>
          <w:szCs w:val="24"/>
          <w:lang w:val="en-US"/>
        </w:rPr>
        <w:t xml:space="preserve"> t</w:t>
      </w:r>
      <w:r w:rsidR="00015CC9" w:rsidRPr="62E2BD52">
        <w:rPr>
          <w:rFonts w:ascii="Times New Roman" w:hAnsi="Times New Roman" w:cs="Times New Roman"/>
          <w:sz w:val="24"/>
          <w:szCs w:val="24"/>
          <w:lang w:val="en-US"/>
        </w:rPr>
        <w:t xml:space="preserve">echnology (e.g., virtual meetings, parental access to school learning management systems) </w:t>
      </w:r>
      <w:r w:rsidR="00015CC9">
        <w:rPr>
          <w:rFonts w:ascii="Times New Roman" w:hAnsi="Times New Roman" w:cs="Times New Roman"/>
          <w:sz w:val="24"/>
          <w:szCs w:val="24"/>
          <w:lang w:val="en-US"/>
        </w:rPr>
        <w:t xml:space="preserve">that </w:t>
      </w:r>
      <w:r w:rsidR="00015CC9" w:rsidRPr="62E2BD52">
        <w:rPr>
          <w:rFonts w:ascii="Times New Roman" w:hAnsi="Times New Roman" w:cs="Times New Roman"/>
          <w:sz w:val="24"/>
          <w:szCs w:val="24"/>
          <w:lang w:val="en-US"/>
        </w:rPr>
        <w:t>can provide multiple formats that</w:t>
      </w:r>
      <w:r w:rsidR="00015CC9">
        <w:rPr>
          <w:rFonts w:ascii="Times New Roman" w:hAnsi="Times New Roman" w:cs="Times New Roman"/>
          <w:sz w:val="24"/>
          <w:szCs w:val="24"/>
          <w:lang w:val="en-US"/>
        </w:rPr>
        <w:t xml:space="preserve"> may</w:t>
      </w:r>
      <w:r w:rsidR="00015CC9" w:rsidRPr="62E2BD52">
        <w:rPr>
          <w:rFonts w:ascii="Times New Roman" w:hAnsi="Times New Roman" w:cs="Times New Roman"/>
          <w:sz w:val="24"/>
          <w:szCs w:val="24"/>
          <w:lang w:val="en-US"/>
        </w:rPr>
        <w:t xml:space="preserve"> promote and facilitate school engagement (Ball </w:t>
      </w:r>
      <w:r w:rsidR="00015CC9">
        <w:rPr>
          <w:rFonts w:ascii="Times New Roman" w:hAnsi="Times New Roman" w:cs="Times New Roman"/>
          <w:sz w:val="24"/>
          <w:szCs w:val="24"/>
          <w:lang w:val="en-US"/>
        </w:rPr>
        <w:t>and</w:t>
      </w:r>
      <w:r w:rsidR="00015CC9" w:rsidRPr="62E2BD52">
        <w:rPr>
          <w:rFonts w:ascii="Times New Roman" w:hAnsi="Times New Roman" w:cs="Times New Roman"/>
          <w:sz w:val="24"/>
          <w:szCs w:val="24"/>
          <w:lang w:val="en-US"/>
        </w:rPr>
        <w:t xml:space="preserve"> </w:t>
      </w:r>
      <w:proofErr w:type="spellStart"/>
      <w:r w:rsidR="00015CC9" w:rsidRPr="62E2BD52">
        <w:rPr>
          <w:rFonts w:ascii="Times New Roman" w:hAnsi="Times New Roman" w:cs="Times New Roman"/>
          <w:sz w:val="24"/>
          <w:szCs w:val="24"/>
          <w:lang w:val="en-US"/>
        </w:rPr>
        <w:t>Skyzypek</w:t>
      </w:r>
      <w:proofErr w:type="spellEnd"/>
      <w:r w:rsidR="00015CC9" w:rsidRPr="62E2BD52">
        <w:rPr>
          <w:rFonts w:ascii="Times New Roman" w:hAnsi="Times New Roman" w:cs="Times New Roman"/>
          <w:sz w:val="24"/>
          <w:szCs w:val="24"/>
          <w:lang w:val="en-US"/>
        </w:rPr>
        <w:t xml:space="preserve">, 2019; Selwyn </w:t>
      </w:r>
      <w:r w:rsidR="00015CC9" w:rsidRPr="00E21353">
        <w:rPr>
          <w:rFonts w:ascii="Times New Roman" w:hAnsi="Times New Roman" w:cs="Times New Roman"/>
          <w:i/>
          <w:sz w:val="24"/>
          <w:szCs w:val="24"/>
          <w:lang w:val="en-US"/>
        </w:rPr>
        <w:t>et al.</w:t>
      </w:r>
      <w:r w:rsidR="00015CC9" w:rsidRPr="62E2BD52">
        <w:rPr>
          <w:rFonts w:ascii="Times New Roman" w:hAnsi="Times New Roman" w:cs="Times New Roman"/>
          <w:sz w:val="24"/>
          <w:szCs w:val="24"/>
          <w:lang w:val="en-US"/>
        </w:rPr>
        <w:t>, 2011).</w:t>
      </w:r>
      <w:r w:rsidR="00015CC9">
        <w:rPr>
          <w:rFonts w:ascii="Times New Roman" w:hAnsi="Times New Roman" w:cs="Times New Roman"/>
          <w:sz w:val="24"/>
          <w:szCs w:val="24"/>
          <w:lang w:val="en-US"/>
        </w:rPr>
        <w:t xml:space="preserve"> </w:t>
      </w:r>
      <w:r w:rsidR="00015CC9" w:rsidRPr="00015CC9">
        <w:rPr>
          <w:rFonts w:ascii="Times New Roman" w:hAnsi="Times New Roman" w:cs="Times New Roman"/>
          <w:sz w:val="24"/>
          <w:szCs w:val="24"/>
          <w:lang w:val="en-US"/>
        </w:rPr>
        <w:t xml:space="preserve">Other facilitators of school engagement derived from technological contributions can be online platforms that could provide guidance to parents regarding supervision of their children’s homework, benefiting especially parents of younger children and those who need more guidance.  </w:t>
      </w:r>
    </w:p>
    <w:p w14:paraId="6A8AF440" w14:textId="4F3B062E" w:rsidR="00067755" w:rsidRPr="009B2849" w:rsidRDefault="00820242" w:rsidP="00067755">
      <w:pPr>
        <w:spacing w:after="0" w:line="480" w:lineRule="auto"/>
        <w:rPr>
          <w:rFonts w:ascii="Times New Roman" w:hAnsi="Times New Roman" w:cs="Times New Roman"/>
          <w:bCs/>
          <w:i/>
          <w:iCs/>
          <w:sz w:val="24"/>
          <w:szCs w:val="24"/>
          <w:lang w:val="en-US"/>
        </w:rPr>
      </w:pPr>
      <w:r w:rsidRPr="009B2849">
        <w:rPr>
          <w:rFonts w:ascii="Times New Roman" w:hAnsi="Times New Roman" w:cs="Times New Roman"/>
          <w:bCs/>
          <w:i/>
          <w:iCs/>
          <w:sz w:val="24"/>
          <w:szCs w:val="24"/>
          <w:lang w:val="en-US"/>
        </w:rPr>
        <w:t>Human Resource</w:t>
      </w:r>
      <w:r w:rsidR="008F736A" w:rsidRPr="009B2849">
        <w:rPr>
          <w:rFonts w:ascii="Times New Roman" w:hAnsi="Times New Roman" w:cs="Times New Roman"/>
          <w:bCs/>
          <w:i/>
          <w:iCs/>
          <w:sz w:val="24"/>
          <w:szCs w:val="24"/>
          <w:lang w:val="en-US"/>
        </w:rPr>
        <w:t xml:space="preserve"> Managers</w:t>
      </w:r>
    </w:p>
    <w:p w14:paraId="3FA1FBE0" w14:textId="4EBE5DDD" w:rsidR="00556C64" w:rsidRDefault="00547B6B" w:rsidP="00067755">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Only 14% of civilian workers in the </w:t>
      </w:r>
      <w:r w:rsidR="009523E3">
        <w:rPr>
          <w:rFonts w:ascii="Times New Roman" w:hAnsi="Times New Roman" w:cs="Times New Roman"/>
          <w:sz w:val="24"/>
          <w:szCs w:val="24"/>
          <w:lang w:val="en-US"/>
        </w:rPr>
        <w:t>U.S.</w:t>
      </w:r>
      <w:r>
        <w:rPr>
          <w:rFonts w:ascii="Times New Roman" w:hAnsi="Times New Roman" w:cs="Times New Roman"/>
          <w:sz w:val="24"/>
          <w:szCs w:val="24"/>
          <w:lang w:val="en-US"/>
        </w:rPr>
        <w:t xml:space="preserve"> have employment that includes paid family leave </w:t>
      </w:r>
      <w:r w:rsidRPr="00542C43">
        <w:rPr>
          <w:rFonts w:ascii="Times New Roman" w:hAnsi="Times New Roman" w:cs="Times New Roman"/>
          <w:sz w:val="24"/>
          <w:szCs w:val="24"/>
        </w:rPr>
        <w:t>(Brain</w:t>
      </w:r>
      <w:r w:rsidR="00294CBB">
        <w:rPr>
          <w:rFonts w:ascii="Times New Roman" w:hAnsi="Times New Roman" w:cs="Times New Roman"/>
          <w:sz w:val="24"/>
          <w:szCs w:val="24"/>
        </w:rPr>
        <w:t>e</w:t>
      </w:r>
      <w:r w:rsidRPr="00542C43">
        <w:rPr>
          <w:rFonts w:ascii="Times New Roman" w:hAnsi="Times New Roman" w:cs="Times New Roman"/>
          <w:sz w:val="24"/>
          <w:szCs w:val="24"/>
        </w:rPr>
        <w:t>rd, 2017)</w:t>
      </w:r>
      <w:r w:rsidR="00FC2412">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smaller percentage of </w:t>
      </w:r>
      <w:r w:rsidR="006812D9" w:rsidRPr="00542C43">
        <w:rPr>
          <w:rFonts w:ascii="Times New Roman" w:hAnsi="Times New Roman" w:cs="Times New Roman"/>
          <w:sz w:val="24"/>
          <w:szCs w:val="24"/>
        </w:rPr>
        <w:t>parents of children with disabilities</w:t>
      </w:r>
      <w:r>
        <w:rPr>
          <w:rFonts w:ascii="Times New Roman" w:hAnsi="Times New Roman" w:cs="Times New Roman"/>
          <w:sz w:val="24"/>
          <w:szCs w:val="24"/>
        </w:rPr>
        <w:t xml:space="preserve"> have such leave</w:t>
      </w:r>
      <w:r w:rsidR="006812D9" w:rsidRPr="00542C43">
        <w:rPr>
          <w:rFonts w:ascii="Times New Roman" w:hAnsi="Times New Roman" w:cs="Times New Roman"/>
          <w:sz w:val="24"/>
          <w:szCs w:val="24"/>
        </w:rPr>
        <w:t xml:space="preserve">. </w:t>
      </w:r>
      <w:r w:rsidR="006812D9">
        <w:rPr>
          <w:rFonts w:ascii="Times New Roman" w:hAnsi="Times New Roman" w:cs="Times New Roman"/>
          <w:sz w:val="24"/>
          <w:szCs w:val="24"/>
        </w:rPr>
        <w:t xml:space="preserve">Employers </w:t>
      </w:r>
      <w:r w:rsidR="003C0D99">
        <w:rPr>
          <w:rFonts w:ascii="Times New Roman" w:hAnsi="Times New Roman" w:cs="Times New Roman"/>
          <w:sz w:val="24"/>
          <w:szCs w:val="24"/>
        </w:rPr>
        <w:t>withou</w:t>
      </w:r>
      <w:r w:rsidR="00214F4D">
        <w:rPr>
          <w:rFonts w:ascii="Times New Roman" w:hAnsi="Times New Roman" w:cs="Times New Roman"/>
          <w:sz w:val="24"/>
          <w:szCs w:val="24"/>
        </w:rPr>
        <w:t>t</w:t>
      </w:r>
      <w:r w:rsidR="006812D9">
        <w:rPr>
          <w:rFonts w:ascii="Times New Roman" w:hAnsi="Times New Roman" w:cs="Times New Roman"/>
          <w:sz w:val="24"/>
          <w:szCs w:val="24"/>
        </w:rPr>
        <w:t xml:space="preserve"> </w:t>
      </w:r>
      <w:r w:rsidR="0027786B">
        <w:rPr>
          <w:rFonts w:ascii="Times New Roman" w:hAnsi="Times New Roman" w:cs="Times New Roman"/>
          <w:sz w:val="24"/>
          <w:szCs w:val="24"/>
          <w:lang w:val="en-US"/>
        </w:rPr>
        <w:t>paid leave policies</w:t>
      </w:r>
      <w:r w:rsidR="002575A9">
        <w:rPr>
          <w:rFonts w:ascii="Times New Roman" w:hAnsi="Times New Roman" w:cs="Times New Roman"/>
          <w:sz w:val="24"/>
          <w:szCs w:val="24"/>
          <w:lang w:val="en-US"/>
        </w:rPr>
        <w:t>, typically</w:t>
      </w:r>
      <w:r w:rsidR="0027786B">
        <w:rPr>
          <w:rFonts w:ascii="Times New Roman" w:hAnsi="Times New Roman" w:cs="Times New Roman"/>
          <w:sz w:val="24"/>
          <w:szCs w:val="24"/>
          <w:lang w:val="en-US"/>
        </w:rPr>
        <w:t xml:space="preserve"> focus</w:t>
      </w:r>
      <w:r w:rsidR="002575A9">
        <w:rPr>
          <w:rFonts w:ascii="Times New Roman" w:hAnsi="Times New Roman" w:cs="Times New Roman"/>
          <w:sz w:val="24"/>
          <w:szCs w:val="24"/>
          <w:lang w:val="en-US"/>
        </w:rPr>
        <w:t xml:space="preserve">ed </w:t>
      </w:r>
      <w:r w:rsidR="0027786B">
        <w:rPr>
          <w:rFonts w:ascii="Times New Roman" w:hAnsi="Times New Roman" w:cs="Times New Roman"/>
          <w:sz w:val="24"/>
          <w:szCs w:val="24"/>
          <w:lang w:val="en-US"/>
        </w:rPr>
        <w:t>on new parents</w:t>
      </w:r>
      <w:r w:rsidR="002575A9">
        <w:rPr>
          <w:rFonts w:ascii="Times New Roman" w:hAnsi="Times New Roman" w:cs="Times New Roman"/>
          <w:sz w:val="24"/>
          <w:szCs w:val="24"/>
          <w:lang w:val="en-US"/>
        </w:rPr>
        <w:t>,</w:t>
      </w:r>
      <w:r w:rsidR="0027786B">
        <w:rPr>
          <w:rFonts w:ascii="Times New Roman" w:hAnsi="Times New Roman" w:cs="Times New Roman"/>
          <w:sz w:val="24"/>
          <w:szCs w:val="24"/>
          <w:lang w:val="en-US"/>
        </w:rPr>
        <w:t xml:space="preserve"> </w:t>
      </w:r>
      <w:r w:rsidR="00C84EB5">
        <w:rPr>
          <w:rFonts w:ascii="Times New Roman" w:hAnsi="Times New Roman" w:cs="Times New Roman"/>
          <w:sz w:val="24"/>
          <w:szCs w:val="24"/>
          <w:lang w:val="en-US"/>
        </w:rPr>
        <w:t>should ensure</w:t>
      </w:r>
      <w:r w:rsidR="0027786B">
        <w:rPr>
          <w:rFonts w:ascii="Times New Roman" w:hAnsi="Times New Roman" w:cs="Times New Roman"/>
          <w:sz w:val="24"/>
          <w:szCs w:val="24"/>
          <w:lang w:val="en-US"/>
        </w:rPr>
        <w:t xml:space="preserve"> parents of children with disabilities</w:t>
      </w:r>
      <w:r w:rsidR="00C84EB5">
        <w:rPr>
          <w:rFonts w:ascii="Times New Roman" w:hAnsi="Times New Roman" w:cs="Times New Roman"/>
          <w:sz w:val="24"/>
          <w:szCs w:val="24"/>
          <w:lang w:val="en-US"/>
        </w:rPr>
        <w:t xml:space="preserve"> are aware of benefits and how to access them</w:t>
      </w:r>
      <w:r w:rsidR="002575A9">
        <w:rPr>
          <w:rFonts w:ascii="Times New Roman" w:hAnsi="Times New Roman" w:cs="Times New Roman"/>
          <w:sz w:val="24"/>
          <w:szCs w:val="24"/>
          <w:lang w:val="en-US"/>
        </w:rPr>
        <w:t xml:space="preserve">, </w:t>
      </w:r>
      <w:r w:rsidR="00AC7846">
        <w:rPr>
          <w:rFonts w:ascii="Times New Roman" w:hAnsi="Times New Roman" w:cs="Times New Roman"/>
          <w:sz w:val="24"/>
          <w:szCs w:val="24"/>
          <w:lang w:val="en-US"/>
        </w:rPr>
        <w:t xml:space="preserve">particularly those </w:t>
      </w:r>
      <w:r w:rsidR="002575A9">
        <w:rPr>
          <w:rFonts w:ascii="Times New Roman" w:hAnsi="Times New Roman" w:cs="Times New Roman"/>
          <w:sz w:val="24"/>
          <w:szCs w:val="24"/>
          <w:lang w:val="en-US"/>
        </w:rPr>
        <w:t xml:space="preserve">who forego salary </w:t>
      </w:r>
      <w:r w:rsidR="003C0D99">
        <w:rPr>
          <w:rFonts w:ascii="Times New Roman" w:hAnsi="Times New Roman" w:cs="Times New Roman"/>
          <w:sz w:val="24"/>
          <w:szCs w:val="24"/>
          <w:lang w:val="en-US"/>
        </w:rPr>
        <w:t>for</w:t>
      </w:r>
      <w:r w:rsidR="002575A9">
        <w:rPr>
          <w:rFonts w:ascii="Times New Roman" w:hAnsi="Times New Roman" w:cs="Times New Roman"/>
          <w:sz w:val="24"/>
          <w:szCs w:val="24"/>
          <w:lang w:val="en-US"/>
        </w:rPr>
        <w:t xml:space="preserve"> time off </w:t>
      </w:r>
      <w:r w:rsidR="00E66CDE">
        <w:rPr>
          <w:rFonts w:ascii="Times New Roman" w:hAnsi="Times New Roman" w:cs="Times New Roman"/>
          <w:sz w:val="24"/>
          <w:szCs w:val="24"/>
          <w:lang w:val="en-US"/>
        </w:rPr>
        <w:t xml:space="preserve">to </w:t>
      </w:r>
      <w:r w:rsidR="00F23C4A">
        <w:rPr>
          <w:rFonts w:ascii="Times New Roman" w:hAnsi="Times New Roman" w:cs="Times New Roman"/>
          <w:sz w:val="24"/>
          <w:szCs w:val="24"/>
          <w:lang w:val="en-US"/>
        </w:rPr>
        <w:t>participate in</w:t>
      </w:r>
      <w:r w:rsidR="00E66CDE">
        <w:rPr>
          <w:rFonts w:ascii="Times New Roman" w:hAnsi="Times New Roman" w:cs="Times New Roman"/>
          <w:sz w:val="24"/>
          <w:szCs w:val="24"/>
          <w:lang w:val="en-US"/>
        </w:rPr>
        <w:t xml:space="preserve"> </w:t>
      </w:r>
      <w:r w:rsidR="002575A9">
        <w:rPr>
          <w:rFonts w:ascii="Times New Roman" w:hAnsi="Times New Roman" w:cs="Times New Roman"/>
          <w:sz w:val="24"/>
          <w:szCs w:val="24"/>
          <w:lang w:val="en-US"/>
        </w:rPr>
        <w:t xml:space="preserve">school </w:t>
      </w:r>
      <w:r w:rsidR="00253CA1">
        <w:rPr>
          <w:rFonts w:ascii="Times New Roman" w:hAnsi="Times New Roman" w:cs="Times New Roman"/>
          <w:sz w:val="24"/>
          <w:szCs w:val="24"/>
          <w:lang w:val="en-US"/>
        </w:rPr>
        <w:t xml:space="preserve">commitments </w:t>
      </w:r>
      <w:r w:rsidR="00BE4FCD">
        <w:rPr>
          <w:rFonts w:ascii="Times New Roman" w:hAnsi="Times New Roman" w:cs="Times New Roman"/>
          <w:sz w:val="24"/>
          <w:szCs w:val="24"/>
          <w:lang w:val="en-US"/>
        </w:rPr>
        <w:t>(</w:t>
      </w:r>
      <w:proofErr w:type="spellStart"/>
      <w:r w:rsidR="00BE4FCD">
        <w:rPr>
          <w:rFonts w:ascii="Times New Roman" w:hAnsi="Times New Roman" w:cs="Times New Roman"/>
          <w:sz w:val="24"/>
          <w:szCs w:val="24"/>
          <w:lang w:val="en-US"/>
        </w:rPr>
        <w:t>Setty</w:t>
      </w:r>
      <w:proofErr w:type="spellEnd"/>
      <w:r w:rsidR="00BE4FCD">
        <w:rPr>
          <w:rFonts w:ascii="Times New Roman" w:hAnsi="Times New Roman" w:cs="Times New Roman"/>
          <w:sz w:val="24"/>
          <w:szCs w:val="24"/>
          <w:lang w:val="en-US"/>
        </w:rPr>
        <w:t xml:space="preserve"> </w:t>
      </w:r>
      <w:r w:rsidR="00E21353" w:rsidRPr="00E21353">
        <w:rPr>
          <w:rFonts w:ascii="Times New Roman" w:hAnsi="Times New Roman" w:cs="Times New Roman"/>
          <w:i/>
          <w:sz w:val="24"/>
          <w:szCs w:val="24"/>
          <w:lang w:val="en-US"/>
        </w:rPr>
        <w:t>et al.</w:t>
      </w:r>
      <w:r w:rsidR="00BE4FCD">
        <w:rPr>
          <w:rFonts w:ascii="Times New Roman" w:hAnsi="Times New Roman" w:cs="Times New Roman"/>
          <w:sz w:val="24"/>
          <w:szCs w:val="24"/>
          <w:lang w:val="en-US"/>
        </w:rPr>
        <w:t>, 2019)</w:t>
      </w:r>
      <w:r w:rsidR="00F17577">
        <w:rPr>
          <w:rFonts w:ascii="Times New Roman" w:hAnsi="Times New Roman" w:cs="Times New Roman"/>
          <w:sz w:val="24"/>
          <w:szCs w:val="24"/>
          <w:lang w:val="en-US"/>
        </w:rPr>
        <w:t xml:space="preserve">. </w:t>
      </w:r>
      <w:r w:rsidR="00A71BF8">
        <w:rPr>
          <w:rFonts w:ascii="Times New Roman" w:hAnsi="Times New Roman" w:cs="Times New Roman"/>
          <w:sz w:val="24"/>
          <w:szCs w:val="24"/>
          <w:lang w:val="en-US"/>
        </w:rPr>
        <w:t>Although</w:t>
      </w:r>
      <w:r w:rsidR="00A71BF8" w:rsidRPr="00A530B9">
        <w:rPr>
          <w:rFonts w:ascii="Times New Roman" w:hAnsi="Times New Roman" w:cs="Times New Roman"/>
          <w:sz w:val="24"/>
          <w:szCs w:val="24"/>
          <w:lang w:val="en-US"/>
        </w:rPr>
        <w:t xml:space="preserve"> </w:t>
      </w:r>
      <w:r w:rsidR="00A530B9" w:rsidRPr="00A530B9">
        <w:rPr>
          <w:rFonts w:ascii="Times New Roman" w:hAnsi="Times New Roman" w:cs="Times New Roman"/>
          <w:sz w:val="24"/>
          <w:szCs w:val="24"/>
          <w:lang w:val="en-US"/>
        </w:rPr>
        <w:t xml:space="preserve">parents </w:t>
      </w:r>
      <w:r w:rsidR="00A71BF8">
        <w:rPr>
          <w:rFonts w:ascii="Times New Roman" w:hAnsi="Times New Roman" w:cs="Times New Roman"/>
          <w:sz w:val="24"/>
          <w:szCs w:val="24"/>
          <w:lang w:val="en-US"/>
        </w:rPr>
        <w:t xml:space="preserve">have </w:t>
      </w:r>
      <w:r w:rsidR="00A530B9" w:rsidRPr="00A530B9">
        <w:rPr>
          <w:rFonts w:ascii="Times New Roman" w:hAnsi="Times New Roman" w:cs="Times New Roman"/>
          <w:sz w:val="24"/>
          <w:szCs w:val="24"/>
          <w:lang w:val="en-US"/>
        </w:rPr>
        <w:t xml:space="preserve">noted paid family leave </w:t>
      </w:r>
      <w:r w:rsidR="00A530B9">
        <w:rPr>
          <w:rFonts w:ascii="Times New Roman" w:hAnsi="Times New Roman" w:cs="Times New Roman"/>
          <w:sz w:val="24"/>
          <w:szCs w:val="24"/>
          <w:lang w:val="en-US"/>
        </w:rPr>
        <w:t>and flexible work schedules</w:t>
      </w:r>
      <w:r w:rsidR="00AC7846">
        <w:rPr>
          <w:rFonts w:ascii="Times New Roman" w:hAnsi="Times New Roman" w:cs="Times New Roman"/>
          <w:sz w:val="24"/>
          <w:szCs w:val="24"/>
          <w:lang w:val="en-US"/>
        </w:rPr>
        <w:t xml:space="preserve"> increase school </w:t>
      </w:r>
      <w:r w:rsidR="00AC7846">
        <w:rPr>
          <w:rFonts w:ascii="Times New Roman" w:hAnsi="Times New Roman" w:cs="Times New Roman"/>
          <w:sz w:val="24"/>
          <w:szCs w:val="24"/>
          <w:lang w:val="en-US"/>
        </w:rPr>
        <w:lastRenderedPageBreak/>
        <w:t xml:space="preserve">involvement and </w:t>
      </w:r>
      <w:r w:rsidR="00A530B9" w:rsidRPr="00A530B9">
        <w:rPr>
          <w:rFonts w:ascii="Times New Roman" w:hAnsi="Times New Roman" w:cs="Times New Roman"/>
          <w:sz w:val="24"/>
          <w:szCs w:val="24"/>
          <w:lang w:val="en-US"/>
        </w:rPr>
        <w:t>job satisfaction</w:t>
      </w:r>
      <w:r w:rsidR="00A530B9">
        <w:rPr>
          <w:rFonts w:ascii="Times New Roman" w:hAnsi="Times New Roman" w:cs="Times New Roman"/>
          <w:sz w:val="24"/>
          <w:szCs w:val="24"/>
          <w:lang w:val="en-US"/>
        </w:rPr>
        <w:t xml:space="preserve"> </w:t>
      </w:r>
      <w:r w:rsidR="00A530B9" w:rsidRPr="00A530B9">
        <w:rPr>
          <w:rFonts w:ascii="Times New Roman" w:hAnsi="Times New Roman" w:cs="Times New Roman"/>
          <w:sz w:val="24"/>
          <w:szCs w:val="24"/>
          <w:lang w:val="en-US"/>
        </w:rPr>
        <w:t>(</w:t>
      </w:r>
      <w:proofErr w:type="spellStart"/>
      <w:r w:rsidR="00A530B9" w:rsidRPr="00A530B9">
        <w:rPr>
          <w:rFonts w:ascii="Times New Roman" w:hAnsi="Times New Roman" w:cs="Times New Roman"/>
          <w:bCs/>
          <w:sz w:val="24"/>
          <w:szCs w:val="24"/>
          <w:lang w:val="en-US"/>
        </w:rPr>
        <w:t>Gnanasekaran</w:t>
      </w:r>
      <w:proofErr w:type="spellEnd"/>
      <w:r w:rsidR="00A530B9" w:rsidRPr="00A530B9">
        <w:rPr>
          <w:rFonts w:ascii="Times New Roman" w:hAnsi="Times New Roman" w:cs="Times New Roman"/>
          <w:bCs/>
          <w:sz w:val="24"/>
          <w:szCs w:val="24"/>
          <w:lang w:val="en-US"/>
        </w:rPr>
        <w:t xml:space="preserve"> </w:t>
      </w:r>
      <w:r w:rsidR="00E21353" w:rsidRPr="00E21353">
        <w:rPr>
          <w:rFonts w:ascii="Times New Roman" w:hAnsi="Times New Roman" w:cs="Times New Roman"/>
          <w:bCs/>
          <w:i/>
          <w:sz w:val="24"/>
          <w:szCs w:val="24"/>
          <w:lang w:val="en-US"/>
        </w:rPr>
        <w:t>et al.</w:t>
      </w:r>
      <w:r w:rsidR="00A530B9" w:rsidRPr="00A530B9">
        <w:rPr>
          <w:rFonts w:ascii="Times New Roman" w:hAnsi="Times New Roman" w:cs="Times New Roman"/>
          <w:bCs/>
          <w:sz w:val="24"/>
          <w:szCs w:val="24"/>
          <w:lang w:val="en-US"/>
        </w:rPr>
        <w:t>, 2018)</w:t>
      </w:r>
      <w:r w:rsidR="00A71BF8">
        <w:rPr>
          <w:rFonts w:ascii="Times New Roman" w:hAnsi="Times New Roman" w:cs="Times New Roman"/>
          <w:bCs/>
          <w:sz w:val="24"/>
          <w:szCs w:val="24"/>
          <w:lang w:val="en-US"/>
        </w:rPr>
        <w:t xml:space="preserve">, </w:t>
      </w:r>
      <w:r w:rsidR="00A71BF8">
        <w:rPr>
          <w:rFonts w:ascii="Times New Roman" w:hAnsi="Times New Roman" w:cs="Times New Roman"/>
          <w:sz w:val="24"/>
          <w:szCs w:val="24"/>
          <w:lang w:val="en-US"/>
        </w:rPr>
        <w:t>e</w:t>
      </w:r>
      <w:r>
        <w:rPr>
          <w:rFonts w:ascii="Times New Roman" w:hAnsi="Times New Roman" w:cs="Times New Roman"/>
          <w:sz w:val="24"/>
          <w:szCs w:val="24"/>
          <w:lang w:val="en-US"/>
        </w:rPr>
        <w:t xml:space="preserve">ven </w:t>
      </w:r>
      <w:r w:rsidR="0096742A">
        <w:rPr>
          <w:rFonts w:ascii="Times New Roman" w:hAnsi="Times New Roman" w:cs="Times New Roman"/>
          <w:sz w:val="24"/>
          <w:szCs w:val="24"/>
          <w:lang w:val="en-US"/>
        </w:rPr>
        <w:t xml:space="preserve">in </w:t>
      </w:r>
      <w:r w:rsidR="00AC7846">
        <w:rPr>
          <w:rFonts w:ascii="Times New Roman" w:hAnsi="Times New Roman" w:cs="Times New Roman"/>
          <w:sz w:val="24"/>
          <w:szCs w:val="24"/>
          <w:lang w:val="en-US"/>
        </w:rPr>
        <w:t xml:space="preserve">companies </w:t>
      </w:r>
      <w:r w:rsidR="00A71BF8">
        <w:rPr>
          <w:rFonts w:ascii="Times New Roman" w:hAnsi="Times New Roman" w:cs="Times New Roman"/>
          <w:sz w:val="24"/>
          <w:szCs w:val="24"/>
          <w:lang w:val="en-US"/>
        </w:rPr>
        <w:t xml:space="preserve">that </w:t>
      </w:r>
      <w:r w:rsidR="00AC7846">
        <w:rPr>
          <w:rFonts w:ascii="Times New Roman" w:hAnsi="Times New Roman" w:cs="Times New Roman"/>
          <w:sz w:val="24"/>
          <w:szCs w:val="24"/>
          <w:lang w:val="en-US"/>
        </w:rPr>
        <w:t xml:space="preserve">offer flexible work arrangements, few parents </w:t>
      </w:r>
      <w:r w:rsidR="00650EE2">
        <w:rPr>
          <w:rFonts w:ascii="Times New Roman" w:hAnsi="Times New Roman" w:cs="Times New Roman"/>
          <w:sz w:val="24"/>
          <w:szCs w:val="24"/>
          <w:lang w:val="en-US"/>
        </w:rPr>
        <w:t>use</w:t>
      </w:r>
      <w:r w:rsidR="00AC7846">
        <w:rPr>
          <w:rFonts w:ascii="Times New Roman" w:hAnsi="Times New Roman" w:cs="Times New Roman"/>
          <w:sz w:val="24"/>
          <w:szCs w:val="24"/>
          <w:lang w:val="en-US"/>
        </w:rPr>
        <w:t xml:space="preserve"> </w:t>
      </w:r>
      <w:r w:rsidR="0096742A">
        <w:rPr>
          <w:rFonts w:ascii="Times New Roman" w:hAnsi="Times New Roman" w:cs="Times New Roman"/>
          <w:sz w:val="24"/>
          <w:szCs w:val="24"/>
          <w:lang w:val="en-US"/>
        </w:rPr>
        <w:t>these benefits</w:t>
      </w:r>
      <w:r w:rsidR="00AC7846">
        <w:rPr>
          <w:rFonts w:ascii="Times New Roman" w:hAnsi="Times New Roman" w:cs="Times New Roman"/>
          <w:sz w:val="24"/>
          <w:szCs w:val="24"/>
          <w:lang w:val="en-US"/>
        </w:rPr>
        <w:t xml:space="preserve">, with employers </w:t>
      </w:r>
      <w:r w:rsidR="00812B0F">
        <w:rPr>
          <w:rFonts w:ascii="Times New Roman" w:hAnsi="Times New Roman" w:cs="Times New Roman"/>
          <w:sz w:val="24"/>
          <w:szCs w:val="24"/>
          <w:lang w:val="en-US"/>
        </w:rPr>
        <w:t xml:space="preserve">frequently </w:t>
      </w:r>
      <w:r w:rsidR="00AC7846">
        <w:rPr>
          <w:rFonts w:ascii="Times New Roman" w:hAnsi="Times New Roman" w:cs="Times New Roman"/>
          <w:sz w:val="24"/>
          <w:szCs w:val="24"/>
          <w:lang w:val="en-US"/>
        </w:rPr>
        <w:t xml:space="preserve">positing that parents may not be aware of or know how to successfully access the system (Perrin, 2007). </w:t>
      </w:r>
      <w:r w:rsidR="00C866C7" w:rsidRPr="0056341D">
        <w:rPr>
          <w:rFonts w:ascii="Times New Roman" w:hAnsi="Times New Roman" w:cs="Times New Roman"/>
          <w:sz w:val="24"/>
          <w:szCs w:val="24"/>
          <w:lang w:val="en-US"/>
        </w:rPr>
        <w:t xml:space="preserve">Despite parents’ concerns that disclosure of family issues may cross the boundary between professional and personal lives (Rosenzweig </w:t>
      </w:r>
      <w:r w:rsidR="00C866C7" w:rsidRPr="00E21353">
        <w:rPr>
          <w:rFonts w:ascii="Times New Roman" w:hAnsi="Times New Roman" w:cs="Times New Roman"/>
          <w:i/>
          <w:sz w:val="24"/>
          <w:szCs w:val="24"/>
          <w:lang w:val="en-US"/>
        </w:rPr>
        <w:t>et al.</w:t>
      </w:r>
      <w:r w:rsidR="00C866C7" w:rsidRPr="0056341D">
        <w:rPr>
          <w:rFonts w:ascii="Times New Roman" w:hAnsi="Times New Roman" w:cs="Times New Roman"/>
          <w:sz w:val="24"/>
          <w:szCs w:val="24"/>
          <w:lang w:val="en-US"/>
        </w:rPr>
        <w:t>, 2011),</w:t>
      </w:r>
      <w:r w:rsidR="00C866C7">
        <w:rPr>
          <w:rFonts w:ascii="Times New Roman" w:hAnsi="Times New Roman" w:cs="Times New Roman"/>
          <w:sz w:val="24"/>
          <w:szCs w:val="24"/>
          <w:lang w:val="en-US"/>
        </w:rPr>
        <w:t xml:space="preserve"> there are three important implications pertaining to</w:t>
      </w:r>
      <w:r w:rsidR="00C866C7" w:rsidRPr="0056341D">
        <w:rPr>
          <w:rFonts w:ascii="Times New Roman" w:hAnsi="Times New Roman" w:cs="Times New Roman"/>
          <w:sz w:val="24"/>
          <w:szCs w:val="24"/>
          <w:lang w:val="en-US"/>
        </w:rPr>
        <w:t xml:space="preserve"> human resource</w:t>
      </w:r>
      <w:r w:rsidR="00C866C7">
        <w:rPr>
          <w:rFonts w:ascii="Times New Roman" w:hAnsi="Times New Roman" w:cs="Times New Roman"/>
          <w:sz w:val="24"/>
          <w:szCs w:val="24"/>
          <w:lang w:val="en-US"/>
        </w:rPr>
        <w:t xml:space="preserve"> managers (</w:t>
      </w:r>
      <w:r w:rsidR="00556C64">
        <w:rPr>
          <w:rFonts w:ascii="Times New Roman" w:hAnsi="Times New Roman" w:cs="Times New Roman"/>
          <w:sz w:val="24"/>
          <w:szCs w:val="24"/>
          <w:lang w:val="en-US"/>
        </w:rPr>
        <w:t xml:space="preserve">e.g., </w:t>
      </w:r>
      <w:r w:rsidR="00C866C7" w:rsidRPr="00C866C7">
        <w:rPr>
          <w:rFonts w:ascii="Times New Roman" w:hAnsi="Times New Roman" w:cs="Times New Roman"/>
          <w:sz w:val="24"/>
          <w:szCs w:val="24"/>
          <w:lang w:val="en-US"/>
        </w:rPr>
        <w:t xml:space="preserve">Brennan </w:t>
      </w:r>
      <w:r w:rsidR="00C866C7" w:rsidRPr="00C866C7">
        <w:rPr>
          <w:rFonts w:ascii="Times New Roman" w:hAnsi="Times New Roman" w:cs="Times New Roman"/>
          <w:i/>
          <w:sz w:val="24"/>
          <w:szCs w:val="24"/>
          <w:lang w:val="en-US"/>
        </w:rPr>
        <w:t>et al.</w:t>
      </w:r>
      <w:r w:rsidR="00C866C7" w:rsidRPr="00C866C7">
        <w:rPr>
          <w:rFonts w:ascii="Times New Roman" w:hAnsi="Times New Roman" w:cs="Times New Roman"/>
          <w:sz w:val="24"/>
          <w:szCs w:val="24"/>
          <w:lang w:val="en-US"/>
        </w:rPr>
        <w:t>, 2008).</w:t>
      </w:r>
      <w:r w:rsidR="00C866C7">
        <w:rPr>
          <w:rFonts w:ascii="Times New Roman" w:hAnsi="Times New Roman" w:cs="Times New Roman"/>
          <w:sz w:val="24"/>
          <w:szCs w:val="24"/>
          <w:lang w:val="en-US"/>
        </w:rPr>
        <w:t xml:space="preserve"> </w:t>
      </w:r>
      <w:r w:rsidR="00C866C7" w:rsidRPr="0056341D">
        <w:rPr>
          <w:rFonts w:ascii="Times New Roman" w:hAnsi="Times New Roman" w:cs="Times New Roman"/>
          <w:sz w:val="24"/>
          <w:szCs w:val="24"/>
          <w:lang w:val="en-US"/>
        </w:rPr>
        <w:t xml:space="preserve"> </w:t>
      </w:r>
      <w:r w:rsidR="00556C64" w:rsidRPr="00556C64">
        <w:rPr>
          <w:rFonts w:ascii="Times New Roman" w:hAnsi="Times New Roman" w:cs="Times New Roman"/>
          <w:sz w:val="24"/>
          <w:szCs w:val="24"/>
          <w:lang w:val="en-US"/>
        </w:rPr>
        <w:t>First, human resource managers can explicitly acknowledge that supportive workplace cultures balance parents’ unique needs. Second, human resource managers need to ensure they collect information regarding employed parents of children with disabilities’ increased support needs</w:t>
      </w:r>
      <w:r w:rsidR="00556C64">
        <w:rPr>
          <w:rFonts w:ascii="Times New Roman" w:hAnsi="Times New Roman" w:cs="Times New Roman"/>
          <w:sz w:val="24"/>
          <w:szCs w:val="24"/>
          <w:lang w:val="en-US"/>
        </w:rPr>
        <w:t>,</w:t>
      </w:r>
      <w:r w:rsidR="00556C64" w:rsidRPr="00556C64">
        <w:rPr>
          <w:rFonts w:ascii="Times New Roman" w:hAnsi="Times New Roman" w:cs="Times New Roman"/>
          <w:sz w:val="24"/>
          <w:szCs w:val="24"/>
          <w:lang w:val="en-US"/>
        </w:rPr>
        <w:t xml:space="preserve"> so that they </w:t>
      </w:r>
      <w:r w:rsidR="00556C64">
        <w:rPr>
          <w:rFonts w:ascii="Times New Roman" w:hAnsi="Times New Roman" w:cs="Times New Roman"/>
          <w:sz w:val="24"/>
          <w:szCs w:val="24"/>
          <w:lang w:val="en-US"/>
        </w:rPr>
        <w:t xml:space="preserve">are aware </w:t>
      </w:r>
      <w:r w:rsidR="00556C64" w:rsidRPr="00556C64">
        <w:rPr>
          <w:rFonts w:ascii="Times New Roman" w:hAnsi="Times New Roman" w:cs="Times New Roman"/>
          <w:sz w:val="24"/>
          <w:szCs w:val="24"/>
          <w:lang w:val="en-US"/>
        </w:rPr>
        <w:t>of areas in which the</w:t>
      </w:r>
      <w:r w:rsidR="00556C64">
        <w:rPr>
          <w:rFonts w:ascii="Times New Roman" w:hAnsi="Times New Roman" w:cs="Times New Roman"/>
          <w:sz w:val="24"/>
          <w:szCs w:val="24"/>
          <w:lang w:val="en-US"/>
        </w:rPr>
        <w:t>ir</w:t>
      </w:r>
      <w:r w:rsidR="00556C64" w:rsidRPr="00556C64">
        <w:rPr>
          <w:rFonts w:ascii="Times New Roman" w:hAnsi="Times New Roman" w:cs="Times New Roman"/>
          <w:sz w:val="24"/>
          <w:szCs w:val="24"/>
          <w:lang w:val="en-US"/>
        </w:rPr>
        <w:t xml:space="preserve"> organization can be responsive. Finally, given that information, human resource managers can </w:t>
      </w:r>
      <w:r w:rsidR="00556C64">
        <w:rPr>
          <w:rFonts w:ascii="Times New Roman" w:hAnsi="Times New Roman" w:cs="Times New Roman"/>
          <w:sz w:val="24"/>
          <w:szCs w:val="24"/>
          <w:lang w:val="en-US"/>
        </w:rPr>
        <w:t>subsequently</w:t>
      </w:r>
      <w:r w:rsidR="00556C64" w:rsidRPr="00556C64">
        <w:rPr>
          <w:rFonts w:ascii="Times New Roman" w:hAnsi="Times New Roman" w:cs="Times New Roman"/>
          <w:sz w:val="24"/>
          <w:szCs w:val="24"/>
          <w:lang w:val="en-US"/>
        </w:rPr>
        <w:t xml:space="preserve"> formalize flexible policies targeted toward supporting these employees</w:t>
      </w:r>
      <w:r w:rsidR="00CD0B19">
        <w:rPr>
          <w:rFonts w:ascii="Times New Roman" w:hAnsi="Times New Roman" w:cs="Times New Roman"/>
          <w:sz w:val="24"/>
          <w:szCs w:val="24"/>
          <w:lang w:val="en-US"/>
        </w:rPr>
        <w:t xml:space="preserve"> (</w:t>
      </w:r>
      <w:proofErr w:type="spellStart"/>
      <w:r w:rsidR="00CD0B19">
        <w:rPr>
          <w:rFonts w:ascii="Times New Roman" w:hAnsi="Times New Roman" w:cs="Times New Roman"/>
          <w:sz w:val="24"/>
          <w:szCs w:val="24"/>
          <w:lang w:val="en-US"/>
        </w:rPr>
        <w:t>Stefanidis</w:t>
      </w:r>
      <w:proofErr w:type="spellEnd"/>
      <w:r w:rsidR="00CD0B19">
        <w:rPr>
          <w:rFonts w:ascii="Times New Roman" w:hAnsi="Times New Roman" w:cs="Times New Roman"/>
          <w:sz w:val="24"/>
          <w:szCs w:val="24"/>
          <w:lang w:val="en-US"/>
        </w:rPr>
        <w:t xml:space="preserve"> and </w:t>
      </w:r>
      <w:proofErr w:type="spellStart"/>
      <w:r w:rsidR="00CD0B19">
        <w:rPr>
          <w:rFonts w:ascii="Times New Roman" w:hAnsi="Times New Roman" w:cs="Times New Roman"/>
          <w:sz w:val="24"/>
          <w:szCs w:val="24"/>
          <w:lang w:val="en-US"/>
        </w:rPr>
        <w:t>Kyriakidoy</w:t>
      </w:r>
      <w:proofErr w:type="spellEnd"/>
      <w:r w:rsidR="00CD0B19">
        <w:rPr>
          <w:rFonts w:ascii="Times New Roman" w:hAnsi="Times New Roman" w:cs="Times New Roman"/>
          <w:sz w:val="24"/>
          <w:szCs w:val="24"/>
          <w:lang w:val="en-US"/>
        </w:rPr>
        <w:t>, 2021)</w:t>
      </w:r>
      <w:r w:rsidR="00556C64" w:rsidRPr="00556C64">
        <w:rPr>
          <w:rFonts w:ascii="Times New Roman" w:hAnsi="Times New Roman" w:cs="Times New Roman"/>
          <w:sz w:val="24"/>
          <w:szCs w:val="24"/>
          <w:lang w:val="en-US"/>
        </w:rPr>
        <w:t xml:space="preserve">. Human resource managers, for example, could consider that lack of paid leaves leads to unpaid hours for </w:t>
      </w:r>
      <w:r w:rsidR="00556C64">
        <w:rPr>
          <w:rFonts w:ascii="Times New Roman" w:hAnsi="Times New Roman" w:cs="Times New Roman"/>
          <w:sz w:val="24"/>
          <w:szCs w:val="24"/>
          <w:lang w:val="en-US"/>
        </w:rPr>
        <w:t xml:space="preserve">those </w:t>
      </w:r>
      <w:r w:rsidR="00556C64" w:rsidRPr="00556C64">
        <w:rPr>
          <w:rFonts w:ascii="Times New Roman" w:hAnsi="Times New Roman" w:cs="Times New Roman"/>
          <w:sz w:val="24"/>
          <w:szCs w:val="24"/>
          <w:lang w:val="en-US"/>
        </w:rPr>
        <w:t xml:space="preserve">parents who desire </w:t>
      </w:r>
      <w:r w:rsidR="00556C64">
        <w:rPr>
          <w:rFonts w:ascii="Times New Roman" w:hAnsi="Times New Roman" w:cs="Times New Roman"/>
          <w:sz w:val="24"/>
          <w:szCs w:val="24"/>
          <w:lang w:val="en-US"/>
        </w:rPr>
        <w:t>to engage more in their children’s schooling</w:t>
      </w:r>
      <w:r w:rsidR="00556C64" w:rsidRPr="00556C64">
        <w:rPr>
          <w:rFonts w:ascii="Times New Roman" w:hAnsi="Times New Roman" w:cs="Times New Roman"/>
          <w:sz w:val="24"/>
          <w:szCs w:val="24"/>
          <w:lang w:val="en-US"/>
        </w:rPr>
        <w:t xml:space="preserve">. </w:t>
      </w:r>
      <w:r w:rsidR="00556C64">
        <w:rPr>
          <w:rFonts w:ascii="Times New Roman" w:hAnsi="Times New Roman" w:cs="Times New Roman"/>
          <w:sz w:val="24"/>
          <w:szCs w:val="24"/>
          <w:lang w:val="en-US"/>
        </w:rPr>
        <w:t>Therefore,</w:t>
      </w:r>
      <w:r w:rsidR="00556C64" w:rsidRPr="00556C64">
        <w:rPr>
          <w:rFonts w:ascii="Times New Roman" w:hAnsi="Times New Roman" w:cs="Times New Roman"/>
          <w:sz w:val="24"/>
          <w:szCs w:val="24"/>
          <w:lang w:val="en-US"/>
        </w:rPr>
        <w:t xml:space="preserve"> responsive human resource managers should provide opportunities</w:t>
      </w:r>
      <w:r w:rsidR="00556C64">
        <w:rPr>
          <w:rFonts w:ascii="Times New Roman" w:hAnsi="Times New Roman" w:cs="Times New Roman"/>
          <w:sz w:val="24"/>
          <w:szCs w:val="24"/>
          <w:lang w:val="en-US"/>
        </w:rPr>
        <w:t xml:space="preserve"> for flexible arrangements </w:t>
      </w:r>
      <w:r w:rsidR="00556C64" w:rsidRPr="00556C64">
        <w:rPr>
          <w:rFonts w:ascii="Times New Roman" w:hAnsi="Times New Roman" w:cs="Times New Roman"/>
          <w:sz w:val="24"/>
          <w:szCs w:val="24"/>
          <w:lang w:val="en-US"/>
        </w:rPr>
        <w:t xml:space="preserve">that enable parents to actively engage in their children with disabilities’ schooling. </w:t>
      </w:r>
    </w:p>
    <w:p w14:paraId="4680EED6" w14:textId="77777777" w:rsidR="00DA644A" w:rsidRPr="00067755" w:rsidRDefault="00DA644A" w:rsidP="00DA644A">
      <w:pPr>
        <w:spacing w:after="0" w:line="480" w:lineRule="auto"/>
        <w:ind w:firstLine="720"/>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Because school meetings occur during the day when parents work</w:t>
      </w:r>
      <w:r>
        <w:rPr>
          <w:rFonts w:ascii="Times New Roman" w:hAnsi="Times New Roman" w:cs="Times New Roman"/>
          <w:sz w:val="24"/>
          <w:szCs w:val="24"/>
          <w:lang w:val="en-US"/>
        </w:rPr>
        <w:t>, human resource managers desiring to alleviate WFC can incorporate workplace supports, such as parents’ use of sick leave or short</w:t>
      </w:r>
      <w:r w:rsidRPr="62E2BD52">
        <w:rPr>
          <w:rFonts w:ascii="Times New Roman" w:hAnsi="Times New Roman" w:cs="Times New Roman"/>
          <w:sz w:val="24"/>
          <w:szCs w:val="24"/>
          <w:lang w:val="en-US"/>
        </w:rPr>
        <w:t>–</w:t>
      </w:r>
      <w:r>
        <w:rPr>
          <w:rFonts w:ascii="Times New Roman" w:hAnsi="Times New Roman" w:cs="Times New Roman"/>
          <w:sz w:val="24"/>
          <w:szCs w:val="24"/>
          <w:lang w:val="en-US"/>
        </w:rPr>
        <w:t xml:space="preserve">notice schedule changes, to facilitate school engagement (Brown and Sumner, 2019; </w:t>
      </w:r>
      <w:proofErr w:type="spellStart"/>
      <w:r>
        <w:rPr>
          <w:rFonts w:ascii="Times New Roman" w:hAnsi="Times New Roman" w:cs="Times New Roman"/>
          <w:sz w:val="24"/>
          <w:szCs w:val="24"/>
          <w:lang w:val="en-US"/>
        </w:rPr>
        <w:t>Sellmaier</w:t>
      </w:r>
      <w:proofErr w:type="spellEnd"/>
      <w:r>
        <w:rPr>
          <w:rFonts w:ascii="Times New Roman" w:hAnsi="Times New Roman" w:cs="Times New Roman"/>
          <w:sz w:val="24"/>
          <w:szCs w:val="24"/>
          <w:lang w:val="en-US"/>
        </w:rPr>
        <w:t xml:space="preserve">, 2019). </w:t>
      </w:r>
      <w:r w:rsidRPr="00DA644A">
        <w:rPr>
          <w:rFonts w:ascii="Times New Roman" w:hAnsi="Times New Roman" w:cs="Times New Roman"/>
          <w:sz w:val="24"/>
          <w:szCs w:val="24"/>
        </w:rPr>
        <w:t xml:space="preserve">Additional </w:t>
      </w:r>
      <w:r w:rsidRPr="00FA743E">
        <w:rPr>
          <w:rFonts w:ascii="Times New Roman" w:hAnsi="Times New Roman" w:cs="Times New Roman"/>
          <w:sz w:val="24"/>
          <w:szCs w:val="24"/>
        </w:rPr>
        <w:t xml:space="preserve">practices that could become more widespread within and across organizations </w:t>
      </w:r>
      <w:r w:rsidRPr="00DA644A">
        <w:rPr>
          <w:rFonts w:ascii="Times New Roman" w:hAnsi="Times New Roman" w:cs="Times New Roman"/>
          <w:sz w:val="24"/>
          <w:szCs w:val="24"/>
        </w:rPr>
        <w:t>to</w:t>
      </w:r>
      <w:r w:rsidRPr="00BC4755">
        <w:rPr>
          <w:rFonts w:ascii="Times New Roman" w:hAnsi="Times New Roman" w:cs="Times New Roman"/>
          <w:sz w:val="24"/>
          <w:szCs w:val="24"/>
        </w:rPr>
        <w:t xml:space="preserve"> promote </w:t>
      </w:r>
      <w:r w:rsidRPr="00090020">
        <w:rPr>
          <w:rFonts w:ascii="Times New Roman" w:hAnsi="Times New Roman" w:cs="Times New Roman"/>
          <w:sz w:val="24"/>
          <w:szCs w:val="24"/>
        </w:rPr>
        <w:t>work–fam</w:t>
      </w:r>
      <w:r>
        <w:rPr>
          <w:rFonts w:ascii="Times New Roman" w:hAnsi="Times New Roman" w:cs="Times New Roman"/>
          <w:sz w:val="24"/>
          <w:szCs w:val="24"/>
        </w:rPr>
        <w:t xml:space="preserve">ily balance and school engagement can be malleable use of leave time, childcare options, and flexible work arrangements </w:t>
      </w:r>
      <w:r w:rsidRPr="003C05A3">
        <w:rPr>
          <w:rFonts w:ascii="Times New Roman" w:hAnsi="Times New Roman" w:cs="Times New Roman"/>
          <w:sz w:val="24"/>
          <w:szCs w:val="24"/>
        </w:rPr>
        <w:t>(</w:t>
      </w:r>
      <w:r>
        <w:rPr>
          <w:rFonts w:ascii="Times New Roman" w:hAnsi="Times New Roman" w:cs="Times New Roman"/>
          <w:sz w:val="24"/>
          <w:szCs w:val="24"/>
        </w:rPr>
        <w:t xml:space="preserve">Anand </w:t>
      </w:r>
      <w:r w:rsidRPr="00E21353">
        <w:rPr>
          <w:rFonts w:ascii="Times New Roman" w:hAnsi="Times New Roman" w:cs="Times New Roman"/>
          <w:i/>
          <w:sz w:val="24"/>
          <w:szCs w:val="24"/>
        </w:rPr>
        <w:t>et al.</w:t>
      </w:r>
      <w:r>
        <w:rPr>
          <w:rFonts w:ascii="Times New Roman" w:hAnsi="Times New Roman" w:cs="Times New Roman"/>
          <w:sz w:val="24"/>
          <w:szCs w:val="24"/>
        </w:rPr>
        <w:t xml:space="preserve">, 2015; </w:t>
      </w:r>
      <w:r w:rsidRPr="003C05A3">
        <w:rPr>
          <w:rFonts w:ascii="Times New Roman" w:hAnsi="Times New Roman" w:cs="Times New Roman"/>
          <w:sz w:val="24"/>
          <w:szCs w:val="24"/>
        </w:rPr>
        <w:t xml:space="preserve">Perrin, 2007; </w:t>
      </w:r>
      <w:proofErr w:type="spellStart"/>
      <w:r w:rsidRPr="003C05A3">
        <w:rPr>
          <w:rFonts w:ascii="Times New Roman" w:hAnsi="Times New Roman" w:cs="Times New Roman"/>
          <w:sz w:val="24"/>
          <w:szCs w:val="24"/>
          <w:lang w:val="en-US"/>
        </w:rPr>
        <w:t>Setty</w:t>
      </w:r>
      <w:proofErr w:type="spellEnd"/>
      <w:r>
        <w:rPr>
          <w:rFonts w:ascii="Times New Roman" w:hAnsi="Times New Roman" w:cs="Times New Roman"/>
          <w:sz w:val="24"/>
          <w:szCs w:val="24"/>
          <w:lang w:val="en-US"/>
        </w:rPr>
        <w:t xml:space="preserve"> </w:t>
      </w:r>
      <w:r w:rsidRPr="00E21353">
        <w:rPr>
          <w:rFonts w:ascii="Times New Roman" w:hAnsi="Times New Roman" w:cs="Times New Roman"/>
          <w:i/>
          <w:sz w:val="24"/>
          <w:szCs w:val="24"/>
          <w:lang w:val="en-US"/>
        </w:rPr>
        <w:t>et al.</w:t>
      </w:r>
      <w:r w:rsidRPr="003C05A3">
        <w:rPr>
          <w:rFonts w:ascii="Times New Roman" w:hAnsi="Times New Roman" w:cs="Times New Roman"/>
          <w:sz w:val="24"/>
          <w:szCs w:val="24"/>
          <w:lang w:val="en-US"/>
        </w:rPr>
        <w:t>, 2019</w:t>
      </w:r>
      <w:r w:rsidRPr="00B33F24">
        <w:rPr>
          <w:rFonts w:ascii="Times New Roman" w:hAnsi="Times New Roman" w:cs="Times New Roman"/>
          <w:sz w:val="24"/>
          <w:szCs w:val="24"/>
        </w:rPr>
        <w:t>).</w:t>
      </w:r>
      <w:r w:rsidRPr="62E2BD52">
        <w:rPr>
          <w:rFonts w:ascii="Times New Roman" w:hAnsi="Times New Roman" w:cs="Times New Roman"/>
          <w:sz w:val="24"/>
          <w:szCs w:val="24"/>
        </w:rPr>
        <w:t xml:space="preserve"> </w:t>
      </w:r>
    </w:p>
    <w:p w14:paraId="59B49CCE" w14:textId="1CF018AE" w:rsidR="002A7B16" w:rsidRDefault="00DA644A" w:rsidP="00A530B9">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rPr>
        <w:lastRenderedPageBreak/>
        <w:t xml:space="preserve">These organizational and school provisions are contributions that can be crucial for parents of children with increased support needs, which we found having a negative impact on parental school engagement. </w:t>
      </w:r>
      <w:r w:rsidR="00A95E3B">
        <w:rPr>
          <w:rFonts w:ascii="Times New Roman" w:hAnsi="Times New Roman" w:cs="Times New Roman"/>
          <w:sz w:val="24"/>
          <w:szCs w:val="24"/>
        </w:rPr>
        <w:t xml:space="preserve">Furthermore, in line with our finding that family strain due to disability </w:t>
      </w:r>
      <w:r w:rsidR="00095D8E">
        <w:rPr>
          <w:rFonts w:ascii="Times New Roman" w:hAnsi="Times New Roman" w:cs="Times New Roman"/>
          <w:bCs/>
          <w:sz w:val="24"/>
          <w:szCs w:val="24"/>
        </w:rPr>
        <w:t xml:space="preserve">support needs </w:t>
      </w:r>
      <w:r w:rsidR="00A95E3B">
        <w:rPr>
          <w:rFonts w:ascii="Times New Roman" w:hAnsi="Times New Roman" w:cs="Times New Roman"/>
          <w:sz w:val="24"/>
          <w:szCs w:val="24"/>
        </w:rPr>
        <w:t>tends to present diminishing importance as children with disabilities grow older</w:t>
      </w:r>
      <w:r w:rsidR="00A95E3B" w:rsidRPr="00BC4755">
        <w:rPr>
          <w:rFonts w:ascii="Times New Roman" w:hAnsi="Times New Roman" w:cs="Times New Roman"/>
          <w:sz w:val="24"/>
          <w:szCs w:val="24"/>
        </w:rPr>
        <w:t xml:space="preserve">, </w:t>
      </w:r>
      <w:r w:rsidR="006D7164" w:rsidRPr="00BC4755">
        <w:rPr>
          <w:rFonts w:ascii="Times New Roman" w:hAnsi="Times New Roman" w:cs="Times New Roman"/>
          <w:sz w:val="24"/>
          <w:szCs w:val="24"/>
        </w:rPr>
        <w:t>organizational accommodations</w:t>
      </w:r>
      <w:r w:rsidR="006D7164">
        <w:rPr>
          <w:rFonts w:ascii="Times New Roman" w:hAnsi="Times New Roman" w:cs="Times New Roman"/>
          <w:sz w:val="24"/>
          <w:szCs w:val="24"/>
        </w:rPr>
        <w:t xml:space="preserve"> and school supports should be more readily available for employed parents of children at younger ages.</w:t>
      </w:r>
    </w:p>
    <w:p w14:paraId="00F07D41" w14:textId="1A04F344" w:rsidR="004A5F1D" w:rsidRPr="00B8587D" w:rsidRDefault="004A5F1D" w:rsidP="001F2DDE">
      <w:pPr>
        <w:spacing w:after="0" w:line="480" w:lineRule="auto"/>
        <w:rPr>
          <w:rFonts w:ascii="Times New Roman" w:hAnsi="Times New Roman" w:cs="Times New Roman"/>
          <w:b/>
          <w:bCs/>
          <w:iCs/>
          <w:sz w:val="24"/>
          <w:szCs w:val="28"/>
        </w:rPr>
      </w:pPr>
      <w:r w:rsidRPr="00B8587D">
        <w:rPr>
          <w:rFonts w:ascii="Times New Roman" w:hAnsi="Times New Roman" w:cs="Times New Roman"/>
          <w:b/>
          <w:bCs/>
          <w:iCs/>
          <w:sz w:val="24"/>
          <w:szCs w:val="28"/>
        </w:rPr>
        <w:t xml:space="preserve">Limitations and </w:t>
      </w:r>
      <w:r w:rsidR="00AD38A6" w:rsidRPr="00B8587D">
        <w:rPr>
          <w:rFonts w:ascii="Times New Roman" w:hAnsi="Times New Roman" w:cs="Times New Roman"/>
          <w:b/>
          <w:bCs/>
          <w:iCs/>
          <w:sz w:val="24"/>
          <w:szCs w:val="28"/>
        </w:rPr>
        <w:t xml:space="preserve">Directions for </w:t>
      </w:r>
      <w:r w:rsidRPr="00B8587D">
        <w:rPr>
          <w:rFonts w:ascii="Times New Roman" w:hAnsi="Times New Roman" w:cs="Times New Roman"/>
          <w:b/>
          <w:bCs/>
          <w:iCs/>
          <w:sz w:val="24"/>
          <w:szCs w:val="28"/>
        </w:rPr>
        <w:t>Future Research</w:t>
      </w:r>
    </w:p>
    <w:p w14:paraId="5531FDD8" w14:textId="6B463AA0" w:rsidR="002A7B16" w:rsidRPr="00575F59" w:rsidRDefault="007C75EE" w:rsidP="00443B2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We</w:t>
      </w:r>
      <w:r w:rsidR="00076638" w:rsidRPr="00575F59">
        <w:rPr>
          <w:rFonts w:ascii="Times New Roman" w:hAnsi="Times New Roman" w:cs="Times New Roman"/>
          <w:sz w:val="24"/>
          <w:szCs w:val="24"/>
        </w:rPr>
        <w:t xml:space="preserve"> acknowledge the self</w:t>
      </w:r>
      <w:r w:rsidR="00325F83">
        <w:rPr>
          <w:rFonts w:ascii="Times New Roman" w:hAnsi="Times New Roman" w:cs="Times New Roman"/>
          <w:sz w:val="24"/>
          <w:szCs w:val="24"/>
        </w:rPr>
        <w:t>–</w:t>
      </w:r>
      <w:r w:rsidR="00076638" w:rsidRPr="00575F59">
        <w:rPr>
          <w:rFonts w:ascii="Times New Roman" w:hAnsi="Times New Roman" w:cs="Times New Roman"/>
          <w:sz w:val="24"/>
          <w:szCs w:val="24"/>
        </w:rPr>
        <w:t>report nature of the collected data</w:t>
      </w:r>
      <w:r w:rsidR="00CA21C8">
        <w:rPr>
          <w:rFonts w:ascii="Times New Roman" w:hAnsi="Times New Roman" w:cs="Times New Roman"/>
          <w:sz w:val="24"/>
          <w:szCs w:val="24"/>
        </w:rPr>
        <w:t>. Fu</w:t>
      </w:r>
      <w:r w:rsidR="00076638" w:rsidRPr="00575F59">
        <w:rPr>
          <w:rFonts w:ascii="Times New Roman" w:hAnsi="Times New Roman" w:cs="Times New Roman"/>
          <w:sz w:val="24"/>
          <w:szCs w:val="24"/>
        </w:rPr>
        <w:t xml:space="preserve">ture research </w:t>
      </w:r>
      <w:r w:rsidR="00CA21C8">
        <w:rPr>
          <w:rFonts w:ascii="Times New Roman" w:hAnsi="Times New Roman" w:cs="Times New Roman"/>
          <w:sz w:val="24"/>
          <w:szCs w:val="24"/>
        </w:rPr>
        <w:t>could</w:t>
      </w:r>
      <w:r w:rsidR="0096742A">
        <w:rPr>
          <w:rFonts w:ascii="Times New Roman" w:hAnsi="Times New Roman" w:cs="Times New Roman"/>
          <w:sz w:val="24"/>
          <w:szCs w:val="24"/>
        </w:rPr>
        <w:t>, thus,</w:t>
      </w:r>
      <w:r w:rsidR="00CA21C8">
        <w:rPr>
          <w:rFonts w:ascii="Times New Roman" w:hAnsi="Times New Roman" w:cs="Times New Roman"/>
          <w:sz w:val="24"/>
          <w:szCs w:val="24"/>
        </w:rPr>
        <w:t xml:space="preserve"> </w:t>
      </w:r>
      <w:r w:rsidR="00440BC6" w:rsidRPr="00575F59">
        <w:rPr>
          <w:rFonts w:ascii="Times New Roman" w:hAnsi="Times New Roman" w:cs="Times New Roman"/>
          <w:sz w:val="24"/>
          <w:szCs w:val="24"/>
        </w:rPr>
        <w:t xml:space="preserve">include secondary data (e.g., </w:t>
      </w:r>
      <w:r w:rsidR="004601C6">
        <w:rPr>
          <w:rFonts w:ascii="Times New Roman" w:hAnsi="Times New Roman" w:cs="Times New Roman"/>
          <w:sz w:val="24"/>
          <w:szCs w:val="24"/>
        </w:rPr>
        <w:t>National Survey of Children’s Health</w:t>
      </w:r>
      <w:r w:rsidR="00440BC6" w:rsidRPr="00575F59">
        <w:rPr>
          <w:rFonts w:ascii="Times New Roman" w:hAnsi="Times New Roman" w:cs="Times New Roman"/>
          <w:sz w:val="24"/>
          <w:szCs w:val="24"/>
        </w:rPr>
        <w:t xml:space="preserve">) to verify our research results. </w:t>
      </w:r>
      <w:r w:rsidR="00440BC6">
        <w:rPr>
          <w:rFonts w:ascii="Times New Roman" w:hAnsi="Times New Roman" w:cs="Times New Roman"/>
          <w:sz w:val="24"/>
          <w:szCs w:val="24"/>
        </w:rPr>
        <w:t xml:space="preserve">To this direction, we reflect that qualitative research methods could also be used to elucidate in depth other factors that have not been captured by this study, and </w:t>
      </w:r>
      <w:r w:rsidR="0096742A">
        <w:rPr>
          <w:rFonts w:ascii="Times New Roman" w:hAnsi="Times New Roman" w:cs="Times New Roman"/>
          <w:sz w:val="24"/>
          <w:szCs w:val="24"/>
        </w:rPr>
        <w:t xml:space="preserve">which </w:t>
      </w:r>
      <w:r w:rsidR="00440BC6">
        <w:rPr>
          <w:rFonts w:ascii="Times New Roman" w:hAnsi="Times New Roman" w:cs="Times New Roman"/>
          <w:sz w:val="24"/>
          <w:szCs w:val="24"/>
        </w:rPr>
        <w:t>could more globally approach the multiple facets of parental school engagement.</w:t>
      </w:r>
      <w:r w:rsidR="00A969F2">
        <w:rPr>
          <w:rFonts w:ascii="Times New Roman" w:hAnsi="Times New Roman" w:cs="Times New Roman"/>
          <w:sz w:val="24"/>
          <w:szCs w:val="24"/>
        </w:rPr>
        <w:t xml:space="preserve"> In addition, the </w:t>
      </w:r>
      <w:r w:rsidR="00A969F2">
        <w:rPr>
          <w:rFonts w:ascii="Times New Roman" w:eastAsia="Times New Roman" w:hAnsi="Times New Roman" w:cs="Times New Roman"/>
          <w:sz w:val="24"/>
          <w:szCs w:val="24"/>
        </w:rPr>
        <w:t xml:space="preserve">participants of this research were primarily parents employed in professional settings. Future research could also include parents who are employed in skilled trades to </w:t>
      </w:r>
      <w:r w:rsidR="00490063">
        <w:rPr>
          <w:rFonts w:ascii="Times New Roman" w:eastAsia="Times New Roman" w:hAnsi="Times New Roman" w:cs="Times New Roman"/>
          <w:sz w:val="24"/>
          <w:szCs w:val="24"/>
        </w:rPr>
        <w:t xml:space="preserve">further </w:t>
      </w:r>
      <w:r w:rsidR="00A969F2">
        <w:rPr>
          <w:rFonts w:ascii="Times New Roman" w:eastAsia="Times New Roman" w:hAnsi="Times New Roman" w:cs="Times New Roman"/>
          <w:sz w:val="24"/>
          <w:szCs w:val="24"/>
        </w:rPr>
        <w:t>corroborate the robustness of this study’s findings.</w:t>
      </w:r>
      <w:r w:rsidR="00BD3688">
        <w:rPr>
          <w:rFonts w:ascii="Times New Roman" w:eastAsia="Times New Roman" w:hAnsi="Times New Roman" w:cs="Times New Roman"/>
          <w:sz w:val="24"/>
          <w:szCs w:val="24"/>
        </w:rPr>
        <w:t xml:space="preserve"> Moreover, </w:t>
      </w:r>
      <w:bookmarkStart w:id="34" w:name="_Hlk56335216"/>
      <w:r w:rsidR="006027E9" w:rsidRPr="00146036">
        <w:rPr>
          <w:rFonts w:ascii="Times New Roman" w:eastAsia="Times New Roman" w:hAnsi="Times New Roman" w:cs="Times New Roman"/>
          <w:sz w:val="24"/>
          <w:szCs w:val="24"/>
        </w:rPr>
        <w:t>a</w:t>
      </w:r>
      <w:r w:rsidR="005E11D6" w:rsidRPr="00146036">
        <w:rPr>
          <w:rFonts w:ascii="Times New Roman" w:eastAsia="Times New Roman" w:hAnsi="Times New Roman" w:cs="Times New Roman"/>
          <w:sz w:val="24"/>
          <w:szCs w:val="24"/>
        </w:rPr>
        <w:t xml:space="preserve">lthough we did not observe variations in parental school engagement based on ethnicity and language, we recommend </w:t>
      </w:r>
      <w:r w:rsidR="001C5447" w:rsidRPr="00146036">
        <w:rPr>
          <w:rFonts w:ascii="Times New Roman" w:eastAsia="Times New Roman" w:hAnsi="Times New Roman" w:cs="Times New Roman"/>
          <w:sz w:val="24"/>
          <w:szCs w:val="24"/>
        </w:rPr>
        <w:t xml:space="preserve">future studies to consider diversity </w:t>
      </w:r>
      <w:r w:rsidR="00146036" w:rsidRPr="00146036">
        <w:rPr>
          <w:rFonts w:ascii="Times New Roman" w:eastAsia="Times New Roman" w:hAnsi="Times New Roman" w:cs="Times New Roman"/>
          <w:sz w:val="24"/>
          <w:szCs w:val="24"/>
        </w:rPr>
        <w:t>as a factor possibly influencing school engagement</w:t>
      </w:r>
      <w:r w:rsidR="005E11D6" w:rsidRPr="00146036">
        <w:rPr>
          <w:rFonts w:ascii="Times New Roman" w:eastAsia="Times New Roman" w:hAnsi="Times New Roman" w:cs="Times New Roman"/>
          <w:sz w:val="24"/>
          <w:szCs w:val="24"/>
        </w:rPr>
        <w:t xml:space="preserve">. </w:t>
      </w:r>
      <w:r w:rsidR="00734A30" w:rsidRPr="00A44DA7">
        <w:rPr>
          <w:rFonts w:ascii="Times New Roman" w:eastAsia="Times New Roman" w:hAnsi="Times New Roman" w:cs="Times New Roman"/>
          <w:sz w:val="24"/>
          <w:szCs w:val="24"/>
        </w:rPr>
        <w:t xml:space="preserve">Additionally, </w:t>
      </w:r>
      <w:r w:rsidR="00A44DA7" w:rsidRPr="00A44DA7">
        <w:rPr>
          <w:rFonts w:ascii="Times New Roman" w:eastAsia="Times New Roman" w:hAnsi="Times New Roman" w:cs="Times New Roman"/>
          <w:sz w:val="24"/>
          <w:szCs w:val="24"/>
        </w:rPr>
        <w:t>eliciting</w:t>
      </w:r>
      <w:r w:rsidR="00734A30" w:rsidRPr="00A44DA7">
        <w:rPr>
          <w:rFonts w:ascii="Times New Roman" w:eastAsia="Times New Roman" w:hAnsi="Times New Roman" w:cs="Times New Roman"/>
          <w:sz w:val="24"/>
          <w:szCs w:val="24"/>
        </w:rPr>
        <w:t xml:space="preserve"> insights about parents’ characteristics (e.g., personality</w:t>
      </w:r>
      <w:r w:rsidR="00A44DA7" w:rsidRPr="00A44DA7">
        <w:rPr>
          <w:rFonts w:ascii="Times New Roman" w:eastAsia="Times New Roman" w:hAnsi="Times New Roman" w:cs="Times New Roman"/>
          <w:sz w:val="24"/>
          <w:szCs w:val="24"/>
        </w:rPr>
        <w:t xml:space="preserve"> traits</w:t>
      </w:r>
      <w:r w:rsidR="00734A30" w:rsidRPr="00A44DA7">
        <w:rPr>
          <w:rFonts w:ascii="Times New Roman" w:eastAsia="Times New Roman" w:hAnsi="Times New Roman" w:cs="Times New Roman"/>
          <w:sz w:val="24"/>
          <w:szCs w:val="24"/>
        </w:rPr>
        <w:t xml:space="preserve">) can contribute informative content that </w:t>
      </w:r>
      <w:r w:rsidR="00A44DA7" w:rsidRPr="00A44DA7">
        <w:rPr>
          <w:rFonts w:ascii="Times New Roman" w:eastAsia="Times New Roman" w:hAnsi="Times New Roman" w:cs="Times New Roman"/>
          <w:sz w:val="24"/>
          <w:szCs w:val="24"/>
        </w:rPr>
        <w:t>can</w:t>
      </w:r>
      <w:r w:rsidR="00734A30" w:rsidRPr="00A44DA7">
        <w:rPr>
          <w:rFonts w:ascii="Times New Roman" w:eastAsia="Times New Roman" w:hAnsi="Times New Roman" w:cs="Times New Roman"/>
          <w:sz w:val="24"/>
          <w:szCs w:val="24"/>
        </w:rPr>
        <w:t xml:space="preserve"> be </w:t>
      </w:r>
      <w:r w:rsidR="00A44DA7" w:rsidRPr="00A44DA7">
        <w:rPr>
          <w:rFonts w:ascii="Times New Roman" w:eastAsia="Times New Roman" w:hAnsi="Times New Roman" w:cs="Times New Roman"/>
          <w:sz w:val="24"/>
          <w:szCs w:val="24"/>
        </w:rPr>
        <w:t>valuable</w:t>
      </w:r>
      <w:r w:rsidR="00734A30" w:rsidRPr="00A44DA7">
        <w:rPr>
          <w:rFonts w:ascii="Times New Roman" w:eastAsia="Times New Roman" w:hAnsi="Times New Roman" w:cs="Times New Roman"/>
          <w:sz w:val="24"/>
          <w:szCs w:val="24"/>
        </w:rPr>
        <w:t xml:space="preserve"> regarding </w:t>
      </w:r>
      <w:r w:rsidR="00A44DA7" w:rsidRPr="00A44DA7">
        <w:rPr>
          <w:rFonts w:ascii="Times New Roman" w:eastAsia="Times New Roman" w:hAnsi="Times New Roman" w:cs="Times New Roman"/>
          <w:sz w:val="24"/>
          <w:szCs w:val="24"/>
        </w:rPr>
        <w:t xml:space="preserve">understanding their </w:t>
      </w:r>
      <w:r w:rsidR="00734A30" w:rsidRPr="00A44DA7">
        <w:rPr>
          <w:rFonts w:ascii="Times New Roman" w:eastAsia="Times New Roman" w:hAnsi="Times New Roman" w:cs="Times New Roman"/>
          <w:sz w:val="24"/>
          <w:szCs w:val="24"/>
        </w:rPr>
        <w:t>decision</w:t>
      </w:r>
      <w:r w:rsidR="00A44DA7" w:rsidRPr="00A44DA7">
        <w:rPr>
          <w:rFonts w:ascii="Times New Roman" w:eastAsia="Times New Roman" w:hAnsi="Times New Roman" w:cs="Times New Roman"/>
          <w:sz w:val="24"/>
          <w:szCs w:val="24"/>
        </w:rPr>
        <w:t>-</w:t>
      </w:r>
      <w:r w:rsidR="00734A30" w:rsidRPr="00A44DA7">
        <w:rPr>
          <w:rFonts w:ascii="Times New Roman" w:eastAsia="Times New Roman" w:hAnsi="Times New Roman" w:cs="Times New Roman"/>
          <w:sz w:val="24"/>
          <w:szCs w:val="24"/>
        </w:rPr>
        <w:t>making for engagement</w:t>
      </w:r>
      <w:r w:rsidR="00A44DA7" w:rsidRPr="00A44DA7">
        <w:rPr>
          <w:rFonts w:ascii="Times New Roman" w:eastAsia="Times New Roman" w:hAnsi="Times New Roman" w:cs="Times New Roman"/>
          <w:sz w:val="24"/>
          <w:szCs w:val="24"/>
        </w:rPr>
        <w:t xml:space="preserve"> in children’s schooling</w:t>
      </w:r>
      <w:r w:rsidR="00734A30" w:rsidRPr="00A44DA7">
        <w:rPr>
          <w:rFonts w:ascii="Times New Roman" w:eastAsia="Times New Roman" w:hAnsi="Times New Roman" w:cs="Times New Roman"/>
          <w:sz w:val="24"/>
          <w:szCs w:val="24"/>
        </w:rPr>
        <w:t xml:space="preserve">. Aligning parents’ responses with their income level can also </w:t>
      </w:r>
      <w:r w:rsidR="00A44DA7" w:rsidRPr="00A44DA7">
        <w:rPr>
          <w:rFonts w:ascii="Times New Roman" w:eastAsia="Times New Roman" w:hAnsi="Times New Roman" w:cs="Times New Roman"/>
          <w:sz w:val="24"/>
          <w:szCs w:val="24"/>
        </w:rPr>
        <w:t>elucidate further</w:t>
      </w:r>
      <w:r w:rsidR="00734A30" w:rsidRPr="00A44DA7">
        <w:rPr>
          <w:rFonts w:ascii="Times New Roman" w:eastAsia="Times New Roman" w:hAnsi="Times New Roman" w:cs="Times New Roman"/>
          <w:sz w:val="24"/>
          <w:szCs w:val="24"/>
        </w:rPr>
        <w:t xml:space="preserve"> </w:t>
      </w:r>
      <w:r w:rsidR="00A44DA7" w:rsidRPr="00A44DA7">
        <w:rPr>
          <w:rFonts w:ascii="Times New Roman" w:eastAsia="Times New Roman" w:hAnsi="Times New Roman" w:cs="Times New Roman"/>
          <w:sz w:val="24"/>
          <w:szCs w:val="24"/>
        </w:rPr>
        <w:t xml:space="preserve">influences on </w:t>
      </w:r>
      <w:r w:rsidR="00734A30" w:rsidRPr="00A44DA7">
        <w:rPr>
          <w:rFonts w:ascii="Times New Roman" w:eastAsia="Times New Roman" w:hAnsi="Times New Roman" w:cs="Times New Roman"/>
          <w:sz w:val="24"/>
          <w:szCs w:val="24"/>
        </w:rPr>
        <w:t xml:space="preserve">their </w:t>
      </w:r>
      <w:r w:rsidR="00A44DA7" w:rsidRPr="00A44DA7">
        <w:rPr>
          <w:rFonts w:ascii="Times New Roman" w:eastAsia="Times New Roman" w:hAnsi="Times New Roman" w:cs="Times New Roman"/>
          <w:sz w:val="24"/>
          <w:szCs w:val="24"/>
        </w:rPr>
        <w:t xml:space="preserve">levels of </w:t>
      </w:r>
      <w:r w:rsidR="00734A30" w:rsidRPr="00A44DA7">
        <w:rPr>
          <w:rFonts w:ascii="Times New Roman" w:eastAsia="Times New Roman" w:hAnsi="Times New Roman" w:cs="Times New Roman"/>
          <w:sz w:val="24"/>
          <w:szCs w:val="24"/>
        </w:rPr>
        <w:t>school engagement.</w:t>
      </w:r>
    </w:p>
    <w:bookmarkEnd w:id="34"/>
    <w:p w14:paraId="2463265D" w14:textId="52063776" w:rsidR="006154B7" w:rsidRPr="006B407D" w:rsidRDefault="0070317E" w:rsidP="00575F59">
      <w:pPr>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Given that</w:t>
      </w:r>
      <w:r w:rsidR="00440BC6">
        <w:rPr>
          <w:rFonts w:ascii="Times New Roman" w:hAnsi="Times New Roman" w:cs="Times New Roman"/>
          <w:sz w:val="24"/>
          <w:szCs w:val="24"/>
        </w:rPr>
        <w:t>, in the current study,</w:t>
      </w:r>
      <w:r>
        <w:rPr>
          <w:rFonts w:ascii="Times New Roman" w:hAnsi="Times New Roman" w:cs="Times New Roman"/>
          <w:sz w:val="24"/>
          <w:szCs w:val="24"/>
        </w:rPr>
        <w:t xml:space="preserve"> the ag</w:t>
      </w:r>
      <w:r w:rsidR="003D443C">
        <w:rPr>
          <w:rFonts w:ascii="Times New Roman" w:hAnsi="Times New Roman" w:cs="Times New Roman"/>
          <w:sz w:val="24"/>
          <w:szCs w:val="24"/>
        </w:rPr>
        <w:t>e of children with disabilities</w:t>
      </w:r>
      <w:r w:rsidR="003C0D99">
        <w:rPr>
          <w:rFonts w:ascii="Times New Roman" w:hAnsi="Times New Roman" w:cs="Times New Roman"/>
          <w:sz w:val="24"/>
          <w:szCs w:val="24"/>
        </w:rPr>
        <w:t xml:space="preserve"> </w:t>
      </w:r>
      <w:r w:rsidR="00B420C3">
        <w:rPr>
          <w:rFonts w:ascii="Times New Roman" w:hAnsi="Times New Roman" w:cs="Times New Roman"/>
          <w:sz w:val="24"/>
          <w:szCs w:val="24"/>
        </w:rPr>
        <w:t>did not significantly</w:t>
      </w:r>
      <w:r w:rsidR="00440BC6">
        <w:rPr>
          <w:rFonts w:ascii="Times New Roman" w:hAnsi="Times New Roman" w:cs="Times New Roman"/>
          <w:sz w:val="24"/>
          <w:szCs w:val="24"/>
        </w:rPr>
        <w:t xml:space="preserve"> </w:t>
      </w:r>
      <w:r w:rsidR="000A18E3">
        <w:rPr>
          <w:rFonts w:ascii="Times New Roman" w:hAnsi="Times New Roman" w:cs="Times New Roman"/>
          <w:sz w:val="24"/>
          <w:szCs w:val="24"/>
        </w:rPr>
        <w:t>moderate</w:t>
      </w:r>
      <w:r w:rsidR="00B420C3">
        <w:rPr>
          <w:rFonts w:ascii="Times New Roman" w:hAnsi="Times New Roman" w:cs="Times New Roman"/>
          <w:sz w:val="24"/>
          <w:szCs w:val="24"/>
        </w:rPr>
        <w:t xml:space="preserve"> </w:t>
      </w:r>
      <w:r w:rsidR="000A18E3">
        <w:rPr>
          <w:rFonts w:ascii="Times New Roman" w:hAnsi="Times New Roman" w:cs="Times New Roman"/>
          <w:sz w:val="24"/>
          <w:szCs w:val="24"/>
        </w:rPr>
        <w:t>the relationship between</w:t>
      </w:r>
      <w:r>
        <w:rPr>
          <w:rFonts w:ascii="Times New Roman" w:hAnsi="Times New Roman" w:cs="Times New Roman"/>
          <w:sz w:val="24"/>
          <w:szCs w:val="24"/>
        </w:rPr>
        <w:t xml:space="preserve"> </w:t>
      </w:r>
      <w:r w:rsidR="009523E3">
        <w:rPr>
          <w:rFonts w:ascii="Times New Roman" w:hAnsi="Times New Roman" w:cs="Times New Roman"/>
          <w:sz w:val="24"/>
          <w:szCs w:val="24"/>
        </w:rPr>
        <w:t>WFC</w:t>
      </w:r>
      <w:r>
        <w:rPr>
          <w:rFonts w:ascii="Times New Roman" w:hAnsi="Times New Roman" w:cs="Times New Roman"/>
          <w:sz w:val="24"/>
          <w:szCs w:val="24"/>
        </w:rPr>
        <w:t xml:space="preserve"> and parents’ school engagement (e.g., Brown </w:t>
      </w:r>
      <w:r w:rsidR="00D426B8">
        <w:rPr>
          <w:rFonts w:ascii="Times New Roman" w:hAnsi="Times New Roman" w:cs="Times New Roman"/>
          <w:sz w:val="24"/>
          <w:szCs w:val="24"/>
        </w:rPr>
        <w:t>and</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Sumner, 2019; </w:t>
      </w:r>
      <w:proofErr w:type="spellStart"/>
      <w:r>
        <w:rPr>
          <w:rFonts w:ascii="Times New Roman" w:hAnsi="Times New Roman" w:cs="Times New Roman"/>
          <w:sz w:val="24"/>
          <w:szCs w:val="24"/>
        </w:rPr>
        <w:t>Bhopti</w:t>
      </w:r>
      <w:proofErr w:type="spellEnd"/>
      <w:r>
        <w:rPr>
          <w:rFonts w:ascii="Times New Roman" w:hAnsi="Times New Roman" w:cs="Times New Roman"/>
          <w:sz w:val="24"/>
          <w:szCs w:val="24"/>
        </w:rPr>
        <w:t xml:space="preserve"> </w:t>
      </w:r>
      <w:r w:rsidR="00E21353" w:rsidRPr="00E21353">
        <w:rPr>
          <w:rFonts w:ascii="Times New Roman" w:hAnsi="Times New Roman" w:cs="Times New Roman"/>
          <w:i/>
          <w:sz w:val="24"/>
          <w:szCs w:val="24"/>
        </w:rPr>
        <w:t>et al.</w:t>
      </w:r>
      <w:r>
        <w:rPr>
          <w:rFonts w:ascii="Times New Roman" w:hAnsi="Times New Roman" w:cs="Times New Roman"/>
          <w:sz w:val="24"/>
          <w:szCs w:val="24"/>
        </w:rPr>
        <w:t>, 2016)</w:t>
      </w:r>
      <w:r w:rsidR="004601C6">
        <w:rPr>
          <w:rFonts w:ascii="Times New Roman" w:hAnsi="Times New Roman" w:cs="Times New Roman"/>
          <w:sz w:val="24"/>
          <w:szCs w:val="24"/>
        </w:rPr>
        <w:t>,</w:t>
      </w:r>
      <w:r w:rsidR="000A18E3">
        <w:rPr>
          <w:rFonts w:ascii="Times New Roman" w:hAnsi="Times New Roman" w:cs="Times New Roman"/>
          <w:sz w:val="24"/>
          <w:szCs w:val="24"/>
        </w:rPr>
        <w:t xml:space="preserve"> </w:t>
      </w:r>
      <w:r>
        <w:rPr>
          <w:rFonts w:ascii="Times New Roman" w:hAnsi="Times New Roman" w:cs="Times New Roman"/>
          <w:sz w:val="24"/>
          <w:szCs w:val="24"/>
        </w:rPr>
        <w:t xml:space="preserve">age as a moderator bears further examination. </w:t>
      </w:r>
      <w:r w:rsidR="000A18E3">
        <w:rPr>
          <w:rFonts w:ascii="Times New Roman" w:hAnsi="Times New Roman" w:cs="Times New Roman"/>
          <w:sz w:val="24"/>
          <w:szCs w:val="24"/>
        </w:rPr>
        <w:t xml:space="preserve">We suggest </w:t>
      </w:r>
      <w:r w:rsidR="006B407D">
        <w:rPr>
          <w:rFonts w:ascii="Times New Roman" w:hAnsi="Times New Roman" w:cs="Times New Roman"/>
          <w:sz w:val="24"/>
          <w:szCs w:val="24"/>
        </w:rPr>
        <w:t xml:space="preserve">that </w:t>
      </w:r>
      <w:r w:rsidR="000A18E3">
        <w:rPr>
          <w:rFonts w:ascii="Times New Roman" w:hAnsi="Times New Roman" w:cs="Times New Roman"/>
          <w:sz w:val="24"/>
          <w:szCs w:val="24"/>
        </w:rPr>
        <w:t xml:space="preserve">future researchers collect data from diverse domestic and international samples to disentangle the relationship among children’s ages, </w:t>
      </w:r>
      <w:r w:rsidR="009523E3">
        <w:rPr>
          <w:rFonts w:ascii="Times New Roman" w:hAnsi="Times New Roman" w:cs="Times New Roman"/>
          <w:sz w:val="24"/>
          <w:szCs w:val="24"/>
        </w:rPr>
        <w:t>WFC</w:t>
      </w:r>
      <w:r w:rsidR="000A18E3">
        <w:rPr>
          <w:rFonts w:ascii="Times New Roman" w:hAnsi="Times New Roman" w:cs="Times New Roman"/>
          <w:sz w:val="24"/>
          <w:szCs w:val="24"/>
        </w:rPr>
        <w:t xml:space="preserve">, and parent school engagement. </w:t>
      </w:r>
      <w:r w:rsidR="003D443C">
        <w:rPr>
          <w:rFonts w:ascii="Times New Roman" w:hAnsi="Times New Roman" w:cs="Times New Roman"/>
          <w:sz w:val="24"/>
          <w:szCs w:val="24"/>
        </w:rPr>
        <w:t>Because</w:t>
      </w:r>
      <w:r>
        <w:rPr>
          <w:rFonts w:ascii="Times New Roman" w:hAnsi="Times New Roman" w:cs="Times New Roman"/>
          <w:sz w:val="24"/>
          <w:szCs w:val="24"/>
        </w:rPr>
        <w:t xml:space="preserve"> children’s needs shift as they age, it is </w:t>
      </w:r>
      <w:r w:rsidR="00381803">
        <w:rPr>
          <w:rFonts w:ascii="Times New Roman" w:hAnsi="Times New Roman" w:cs="Times New Roman"/>
          <w:sz w:val="24"/>
          <w:szCs w:val="24"/>
        </w:rPr>
        <w:t xml:space="preserve">also </w:t>
      </w:r>
      <w:r>
        <w:rPr>
          <w:rFonts w:ascii="Times New Roman" w:hAnsi="Times New Roman" w:cs="Times New Roman"/>
          <w:sz w:val="24"/>
          <w:szCs w:val="24"/>
        </w:rPr>
        <w:t>prudent</w:t>
      </w:r>
      <w:r w:rsidR="00360CAF">
        <w:rPr>
          <w:rFonts w:ascii="Times New Roman" w:hAnsi="Times New Roman" w:cs="Times New Roman"/>
          <w:sz w:val="24"/>
          <w:szCs w:val="24"/>
        </w:rPr>
        <w:t xml:space="preserve"> for future researchers</w:t>
      </w:r>
      <w:r>
        <w:rPr>
          <w:rFonts w:ascii="Times New Roman" w:hAnsi="Times New Roman" w:cs="Times New Roman"/>
          <w:sz w:val="24"/>
          <w:szCs w:val="24"/>
        </w:rPr>
        <w:t xml:space="preserve"> to scrutinize </w:t>
      </w:r>
      <w:r w:rsidR="009523E3">
        <w:rPr>
          <w:rFonts w:ascii="Times New Roman" w:hAnsi="Times New Roman" w:cs="Times New Roman"/>
          <w:sz w:val="24"/>
          <w:szCs w:val="24"/>
        </w:rPr>
        <w:t>WFC</w:t>
      </w:r>
      <w:r w:rsidR="00243A2C">
        <w:rPr>
          <w:rFonts w:ascii="Times New Roman" w:hAnsi="Times New Roman" w:cs="Times New Roman"/>
          <w:sz w:val="24"/>
          <w:szCs w:val="24"/>
        </w:rPr>
        <w:t xml:space="preserve"> and parents’ school engagement</w:t>
      </w:r>
      <w:r w:rsidR="00BC309D">
        <w:rPr>
          <w:rFonts w:ascii="Times New Roman" w:hAnsi="Times New Roman" w:cs="Times New Roman"/>
          <w:sz w:val="24"/>
          <w:szCs w:val="24"/>
        </w:rPr>
        <w:t xml:space="preserve"> at different </w:t>
      </w:r>
      <w:r w:rsidR="00BC309D">
        <w:rPr>
          <w:rFonts w:ascii="Times New Roman" w:eastAsia="Times New Roman" w:hAnsi="Times New Roman" w:cs="Times New Roman"/>
          <w:sz w:val="24"/>
          <w:szCs w:val="24"/>
          <w:lang w:val="en-US"/>
        </w:rPr>
        <w:t>developmental</w:t>
      </w:r>
      <w:r>
        <w:rPr>
          <w:rFonts w:ascii="Times New Roman" w:eastAsia="Times New Roman" w:hAnsi="Times New Roman" w:cs="Times New Roman"/>
          <w:sz w:val="24"/>
          <w:szCs w:val="24"/>
          <w:lang w:val="en-US"/>
        </w:rPr>
        <w:t xml:space="preserve"> stages (</w:t>
      </w:r>
      <w:r w:rsidRPr="000B2D21">
        <w:rPr>
          <w:rFonts w:ascii="Times New Roman" w:eastAsia="Times New Roman" w:hAnsi="Times New Roman" w:cs="Times New Roman"/>
          <w:sz w:val="24"/>
          <w:szCs w:val="24"/>
          <w:lang w:val="en-US"/>
        </w:rPr>
        <w:t>Br</w:t>
      </w:r>
      <w:r>
        <w:rPr>
          <w:rFonts w:ascii="Times New Roman" w:eastAsia="Times New Roman" w:hAnsi="Times New Roman" w:cs="Times New Roman"/>
          <w:sz w:val="24"/>
          <w:szCs w:val="24"/>
          <w:lang w:val="en-US"/>
        </w:rPr>
        <w:t xml:space="preserve">ennan </w:t>
      </w:r>
      <w:r w:rsidR="00E21353" w:rsidRPr="00E21353">
        <w:rPr>
          <w:rFonts w:ascii="Times New Roman" w:eastAsia="Times New Roman" w:hAnsi="Times New Roman" w:cs="Times New Roman"/>
          <w:i/>
          <w:sz w:val="24"/>
          <w:szCs w:val="24"/>
          <w:lang w:val="en-US"/>
        </w:rPr>
        <w:t>et al.</w:t>
      </w:r>
      <w:r>
        <w:rPr>
          <w:rFonts w:ascii="Times New Roman" w:eastAsia="Times New Roman" w:hAnsi="Times New Roman" w:cs="Times New Roman"/>
          <w:sz w:val="24"/>
          <w:szCs w:val="24"/>
          <w:lang w:val="en-US"/>
        </w:rPr>
        <w:t xml:space="preserve">, </w:t>
      </w:r>
      <w:r w:rsidRPr="000B2D21">
        <w:rPr>
          <w:rFonts w:ascii="Times New Roman" w:eastAsia="Times New Roman" w:hAnsi="Times New Roman" w:cs="Times New Roman"/>
          <w:sz w:val="24"/>
          <w:szCs w:val="24"/>
          <w:lang w:val="en-US"/>
        </w:rPr>
        <w:t>2016)</w:t>
      </w:r>
      <w:r>
        <w:rPr>
          <w:rFonts w:ascii="Times New Roman" w:eastAsia="Times New Roman" w:hAnsi="Times New Roman" w:cs="Times New Roman"/>
          <w:sz w:val="24"/>
          <w:szCs w:val="24"/>
          <w:lang w:val="en-US"/>
        </w:rPr>
        <w:t>.</w:t>
      </w:r>
      <w:r w:rsidR="00343567">
        <w:rPr>
          <w:rFonts w:ascii="Times New Roman" w:eastAsia="Times New Roman" w:hAnsi="Times New Roman" w:cs="Times New Roman"/>
          <w:sz w:val="24"/>
          <w:szCs w:val="24"/>
          <w:lang w:val="en-US"/>
        </w:rPr>
        <w:t xml:space="preserve"> </w:t>
      </w:r>
      <w:r w:rsidR="006B407D">
        <w:rPr>
          <w:rFonts w:ascii="Times New Roman" w:hAnsi="Times New Roman" w:cs="Times New Roman"/>
          <w:bCs/>
          <w:iCs/>
          <w:sz w:val="24"/>
          <w:szCs w:val="28"/>
        </w:rPr>
        <w:t>Furthermore, g</w:t>
      </w:r>
      <w:r w:rsidR="006B407D" w:rsidRPr="00AC4B7B">
        <w:rPr>
          <w:rFonts w:ascii="Times New Roman" w:hAnsi="Times New Roman" w:cs="Times New Roman"/>
          <w:bCs/>
          <w:iCs/>
          <w:sz w:val="24"/>
          <w:szCs w:val="28"/>
        </w:rPr>
        <w:t>iven that about 7</w:t>
      </w:r>
      <w:r w:rsidR="006B407D">
        <w:rPr>
          <w:rFonts w:ascii="Times New Roman" w:hAnsi="Times New Roman" w:cs="Times New Roman"/>
          <w:bCs/>
          <w:iCs/>
          <w:sz w:val="24"/>
          <w:szCs w:val="28"/>
        </w:rPr>
        <w:t>7</w:t>
      </w:r>
      <w:r w:rsidR="006B407D" w:rsidRPr="00AC4B7B">
        <w:rPr>
          <w:rFonts w:ascii="Times New Roman" w:hAnsi="Times New Roman" w:cs="Times New Roman"/>
          <w:bCs/>
          <w:iCs/>
          <w:sz w:val="24"/>
          <w:szCs w:val="28"/>
        </w:rPr>
        <w:t xml:space="preserve">% of the </w:t>
      </w:r>
      <w:r w:rsidR="006B407D">
        <w:rPr>
          <w:rFonts w:ascii="Times New Roman" w:hAnsi="Times New Roman" w:cs="Times New Roman"/>
          <w:bCs/>
          <w:iCs/>
          <w:sz w:val="24"/>
          <w:szCs w:val="28"/>
        </w:rPr>
        <w:t>respondents</w:t>
      </w:r>
      <w:r w:rsidR="006B407D" w:rsidRPr="00AC4B7B">
        <w:rPr>
          <w:rFonts w:ascii="Times New Roman" w:hAnsi="Times New Roman" w:cs="Times New Roman"/>
          <w:bCs/>
          <w:iCs/>
          <w:sz w:val="24"/>
          <w:szCs w:val="28"/>
        </w:rPr>
        <w:t xml:space="preserve"> were </w:t>
      </w:r>
      <w:r w:rsidR="006B407D">
        <w:rPr>
          <w:rFonts w:ascii="Times New Roman" w:hAnsi="Times New Roman" w:cs="Times New Roman"/>
          <w:bCs/>
          <w:iCs/>
          <w:sz w:val="24"/>
          <w:szCs w:val="28"/>
        </w:rPr>
        <w:t>fe</w:t>
      </w:r>
      <w:r w:rsidR="006B407D" w:rsidRPr="00AC4B7B">
        <w:rPr>
          <w:rFonts w:ascii="Times New Roman" w:hAnsi="Times New Roman" w:cs="Times New Roman"/>
          <w:bCs/>
          <w:iCs/>
          <w:sz w:val="24"/>
          <w:szCs w:val="28"/>
        </w:rPr>
        <w:t xml:space="preserve">male, </w:t>
      </w:r>
      <w:r w:rsidR="006B407D">
        <w:rPr>
          <w:rFonts w:ascii="Times New Roman" w:hAnsi="Times New Roman" w:cs="Times New Roman"/>
          <w:bCs/>
          <w:iCs/>
          <w:sz w:val="24"/>
          <w:szCs w:val="28"/>
        </w:rPr>
        <w:t>we strongly encourage future researchers to replicate this study</w:t>
      </w:r>
      <w:r w:rsidR="006B407D" w:rsidRPr="00AC4B7B">
        <w:rPr>
          <w:rFonts w:ascii="Times New Roman" w:hAnsi="Times New Roman" w:cs="Times New Roman"/>
          <w:bCs/>
          <w:iCs/>
          <w:sz w:val="24"/>
          <w:szCs w:val="28"/>
        </w:rPr>
        <w:t xml:space="preserve"> in </w:t>
      </w:r>
      <w:r w:rsidR="006B407D">
        <w:rPr>
          <w:rFonts w:ascii="Times New Roman" w:hAnsi="Times New Roman" w:cs="Times New Roman"/>
          <w:bCs/>
          <w:iCs/>
          <w:sz w:val="24"/>
          <w:szCs w:val="28"/>
        </w:rPr>
        <w:t>samples</w:t>
      </w:r>
      <w:r w:rsidR="006B407D" w:rsidRPr="00AC4B7B">
        <w:rPr>
          <w:rFonts w:ascii="Times New Roman" w:hAnsi="Times New Roman" w:cs="Times New Roman"/>
          <w:bCs/>
          <w:iCs/>
          <w:sz w:val="24"/>
          <w:szCs w:val="28"/>
        </w:rPr>
        <w:t xml:space="preserve"> with more </w:t>
      </w:r>
      <w:r w:rsidR="00FE635F">
        <w:rPr>
          <w:rFonts w:ascii="Times New Roman" w:hAnsi="Times New Roman" w:cs="Times New Roman"/>
          <w:bCs/>
          <w:iCs/>
          <w:sz w:val="24"/>
          <w:szCs w:val="28"/>
        </w:rPr>
        <w:t>gender diversity</w:t>
      </w:r>
      <w:r w:rsidR="006B407D" w:rsidRPr="00AC4B7B">
        <w:rPr>
          <w:rFonts w:ascii="Times New Roman" w:hAnsi="Times New Roman" w:cs="Times New Roman"/>
          <w:bCs/>
          <w:iCs/>
          <w:sz w:val="24"/>
          <w:szCs w:val="28"/>
        </w:rPr>
        <w:t xml:space="preserve"> </w:t>
      </w:r>
      <w:r w:rsidR="006B407D">
        <w:rPr>
          <w:rFonts w:ascii="Times New Roman" w:hAnsi="Times New Roman" w:cs="Times New Roman"/>
          <w:bCs/>
          <w:iCs/>
          <w:sz w:val="24"/>
          <w:szCs w:val="28"/>
        </w:rPr>
        <w:t>to further assess the robustness of our findings</w:t>
      </w:r>
      <w:r w:rsidR="006B407D" w:rsidRPr="00AC4B7B">
        <w:rPr>
          <w:rFonts w:ascii="Times New Roman" w:hAnsi="Times New Roman" w:cs="Times New Roman"/>
          <w:bCs/>
          <w:iCs/>
          <w:sz w:val="24"/>
          <w:szCs w:val="28"/>
        </w:rPr>
        <w:t xml:space="preserve">. </w:t>
      </w:r>
      <w:r w:rsidR="00FE635F">
        <w:rPr>
          <w:rFonts w:ascii="Times New Roman" w:hAnsi="Times New Roman" w:cs="Times New Roman"/>
          <w:bCs/>
          <w:iCs/>
          <w:sz w:val="24"/>
          <w:szCs w:val="28"/>
        </w:rPr>
        <w:t>Although</w:t>
      </w:r>
      <w:r w:rsidR="006B407D">
        <w:rPr>
          <w:rFonts w:ascii="Times New Roman" w:hAnsi="Times New Roman" w:cs="Times New Roman"/>
          <w:bCs/>
          <w:iCs/>
          <w:sz w:val="24"/>
          <w:szCs w:val="28"/>
        </w:rPr>
        <w:t xml:space="preserve"> gender did not predict levels of school engagement in the current study</w:t>
      </w:r>
      <w:r w:rsidR="00FE635F">
        <w:rPr>
          <w:rFonts w:ascii="Times New Roman" w:hAnsi="Times New Roman" w:cs="Times New Roman"/>
          <w:bCs/>
          <w:iCs/>
          <w:sz w:val="24"/>
          <w:szCs w:val="28"/>
        </w:rPr>
        <w:t>, future studies should consider testing models that discern how</w:t>
      </w:r>
      <w:r w:rsidR="006B407D" w:rsidRPr="006B407D">
        <w:rPr>
          <w:rFonts w:ascii="Times New Roman" w:hAnsi="Times New Roman" w:cs="Times New Roman"/>
          <w:bCs/>
          <w:iCs/>
          <w:sz w:val="24"/>
          <w:szCs w:val="28"/>
        </w:rPr>
        <w:t xml:space="preserve"> parenting responsibilities disproportionately </w:t>
      </w:r>
      <w:r w:rsidR="00FE635F" w:rsidRPr="006B407D">
        <w:rPr>
          <w:rFonts w:ascii="Times New Roman" w:hAnsi="Times New Roman" w:cs="Times New Roman"/>
          <w:bCs/>
          <w:iCs/>
          <w:sz w:val="24"/>
          <w:szCs w:val="28"/>
        </w:rPr>
        <w:t xml:space="preserve">impact </w:t>
      </w:r>
      <w:r w:rsidR="00FE635F">
        <w:rPr>
          <w:rFonts w:ascii="Times New Roman" w:hAnsi="Times New Roman" w:cs="Times New Roman"/>
          <w:bCs/>
          <w:iCs/>
          <w:sz w:val="24"/>
          <w:szCs w:val="28"/>
        </w:rPr>
        <w:t xml:space="preserve">employed </w:t>
      </w:r>
      <w:r w:rsidR="006B407D" w:rsidRPr="006B407D">
        <w:rPr>
          <w:rFonts w:ascii="Times New Roman" w:hAnsi="Times New Roman" w:cs="Times New Roman"/>
          <w:bCs/>
          <w:iCs/>
          <w:sz w:val="24"/>
          <w:szCs w:val="28"/>
        </w:rPr>
        <w:t>parents</w:t>
      </w:r>
      <w:r w:rsidR="00FE635F">
        <w:rPr>
          <w:rFonts w:ascii="Times New Roman" w:hAnsi="Times New Roman" w:cs="Times New Roman"/>
          <w:bCs/>
          <w:iCs/>
          <w:sz w:val="24"/>
          <w:szCs w:val="28"/>
        </w:rPr>
        <w:t xml:space="preserve"> with diverse genders. </w:t>
      </w:r>
    </w:p>
    <w:p w14:paraId="1D9C111C" w14:textId="46949463" w:rsidR="007E15A6" w:rsidRPr="00575F59" w:rsidRDefault="00381803" w:rsidP="00575F59">
      <w:pPr>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Furthermore, </w:t>
      </w:r>
      <w:r w:rsidR="00575F59">
        <w:rPr>
          <w:rFonts w:ascii="Times New Roman" w:eastAsia="Times New Roman" w:hAnsi="Times New Roman" w:cs="Times New Roman"/>
          <w:sz w:val="24"/>
          <w:szCs w:val="24"/>
          <w:lang w:val="en-US"/>
        </w:rPr>
        <w:t xml:space="preserve">this research examined the interaction of only three factors of work and family strain, that is WFC, </w:t>
      </w:r>
      <w:r w:rsidR="00095D8E">
        <w:rPr>
          <w:rFonts w:ascii="Times New Roman" w:hAnsi="Times New Roman" w:cs="Times New Roman"/>
          <w:bCs/>
          <w:sz w:val="24"/>
          <w:szCs w:val="24"/>
        </w:rPr>
        <w:t>support needs</w:t>
      </w:r>
      <w:r w:rsidR="00575F59">
        <w:rPr>
          <w:rFonts w:ascii="Times New Roman" w:eastAsia="Times New Roman" w:hAnsi="Times New Roman" w:cs="Times New Roman"/>
          <w:sz w:val="24"/>
          <w:szCs w:val="24"/>
          <w:lang w:val="en-US"/>
        </w:rPr>
        <w:t>, and age. O</w:t>
      </w:r>
      <w:r w:rsidR="00336DBF">
        <w:rPr>
          <w:rFonts w:ascii="Times New Roman" w:eastAsia="Times New Roman" w:hAnsi="Times New Roman" w:cs="Times New Roman"/>
          <w:sz w:val="24"/>
          <w:szCs w:val="24"/>
          <w:lang w:val="en-US"/>
        </w:rPr>
        <w:t xml:space="preserve">ur novel finding that age moderates the relationship between disability </w:t>
      </w:r>
      <w:r w:rsidR="00095D8E">
        <w:rPr>
          <w:rFonts w:ascii="Times New Roman" w:hAnsi="Times New Roman" w:cs="Times New Roman"/>
          <w:bCs/>
          <w:sz w:val="24"/>
          <w:szCs w:val="24"/>
        </w:rPr>
        <w:t xml:space="preserve">support needs </w:t>
      </w:r>
      <w:r w:rsidR="00336DBF">
        <w:rPr>
          <w:rFonts w:ascii="Times New Roman" w:eastAsia="Times New Roman" w:hAnsi="Times New Roman" w:cs="Times New Roman"/>
          <w:sz w:val="24"/>
          <w:szCs w:val="24"/>
          <w:lang w:val="en-US"/>
        </w:rPr>
        <w:t>and school engagement among U.S. employed parents needs to be further corroborated in future research</w:t>
      </w:r>
      <w:r w:rsidR="00FB258A">
        <w:rPr>
          <w:rFonts w:ascii="Times New Roman" w:eastAsia="Times New Roman" w:hAnsi="Times New Roman" w:cs="Times New Roman"/>
          <w:sz w:val="24"/>
          <w:szCs w:val="24"/>
          <w:lang w:val="en-US"/>
        </w:rPr>
        <w:t xml:space="preserve">, which could simultaneously assess age’s interaction with additional antecedents of school engagement, such as and school supports. </w:t>
      </w:r>
      <w:r w:rsidR="00A44DA7" w:rsidRPr="00A44DA7">
        <w:rPr>
          <w:rFonts w:ascii="Times New Roman" w:eastAsia="Times New Roman" w:hAnsi="Times New Roman" w:cs="Times New Roman"/>
          <w:sz w:val="24"/>
          <w:szCs w:val="24"/>
        </w:rPr>
        <w:t xml:space="preserve">Among considerations for future research is also incorporating perspectives from employers related to flexibility and </w:t>
      </w:r>
      <w:r w:rsidR="00A44DA7" w:rsidRPr="00A44DA7">
        <w:rPr>
          <w:rFonts w:ascii="Times New Roman" w:eastAsia="Times New Roman" w:hAnsi="Times New Roman" w:cs="Times New Roman"/>
          <w:sz w:val="24"/>
          <w:szCs w:val="24"/>
          <w:lang w:val="en-US"/>
        </w:rPr>
        <w:t>specific job accommodations</w:t>
      </w:r>
      <w:r w:rsidR="00A44DA7" w:rsidRPr="00A44DA7">
        <w:rPr>
          <w:rFonts w:ascii="Times New Roman" w:eastAsia="Times New Roman" w:hAnsi="Times New Roman" w:cs="Times New Roman"/>
          <w:sz w:val="24"/>
          <w:szCs w:val="24"/>
        </w:rPr>
        <w:t xml:space="preserve"> as well as support from these parents’ organizations. </w:t>
      </w:r>
      <w:r w:rsidR="00FB258A">
        <w:rPr>
          <w:rFonts w:ascii="Times New Roman" w:hAnsi="Times New Roman" w:cs="Times New Roman"/>
          <w:sz w:val="24"/>
          <w:szCs w:val="24"/>
        </w:rPr>
        <w:t>Moreover, c</w:t>
      </w:r>
      <w:r w:rsidR="00D17BD0">
        <w:rPr>
          <w:rFonts w:ascii="Times New Roman" w:hAnsi="Times New Roman" w:cs="Times New Roman"/>
          <w:sz w:val="24"/>
          <w:szCs w:val="24"/>
        </w:rPr>
        <w:t>onsistent with c</w:t>
      </w:r>
      <w:r w:rsidR="0055789C" w:rsidRPr="00D17BD0">
        <w:rPr>
          <w:rFonts w:ascii="Times New Roman" w:hAnsi="Times New Roman" w:cs="Times New Roman"/>
          <w:sz w:val="24"/>
          <w:szCs w:val="24"/>
        </w:rPr>
        <w:t xml:space="preserve">onservation of resources </w:t>
      </w:r>
      <w:r w:rsidR="00D17BD0">
        <w:rPr>
          <w:rFonts w:ascii="Times New Roman" w:hAnsi="Times New Roman" w:cs="Times New Roman"/>
          <w:sz w:val="24"/>
          <w:szCs w:val="24"/>
        </w:rPr>
        <w:t xml:space="preserve">theory </w:t>
      </w:r>
      <w:r w:rsidR="0055789C" w:rsidRPr="00D17BD0">
        <w:rPr>
          <w:rFonts w:ascii="Times New Roman" w:hAnsi="Times New Roman" w:cs="Times New Roman"/>
          <w:sz w:val="24"/>
          <w:szCs w:val="24"/>
        </w:rPr>
        <w:t>(</w:t>
      </w:r>
      <w:proofErr w:type="spellStart"/>
      <w:r w:rsidR="0055789C" w:rsidRPr="00D17BD0">
        <w:rPr>
          <w:rFonts w:ascii="Times New Roman" w:hAnsi="Times New Roman" w:cs="Times New Roman"/>
          <w:sz w:val="24"/>
          <w:szCs w:val="24"/>
        </w:rPr>
        <w:t>Hobfoll</w:t>
      </w:r>
      <w:proofErr w:type="spellEnd"/>
      <w:r w:rsidR="0055789C" w:rsidRPr="00D17BD0">
        <w:rPr>
          <w:rFonts w:ascii="Times New Roman" w:hAnsi="Times New Roman" w:cs="Times New Roman"/>
          <w:sz w:val="24"/>
          <w:szCs w:val="24"/>
        </w:rPr>
        <w:t>, 1998)</w:t>
      </w:r>
      <w:r w:rsidR="00D17BD0">
        <w:rPr>
          <w:rFonts w:ascii="Times New Roman" w:hAnsi="Times New Roman" w:cs="Times New Roman"/>
          <w:sz w:val="24"/>
          <w:szCs w:val="24"/>
        </w:rPr>
        <w:t xml:space="preserve">, future research that includes measures of resources </w:t>
      </w:r>
      <w:r w:rsidR="000C24B5">
        <w:rPr>
          <w:rFonts w:ascii="Times New Roman" w:hAnsi="Times New Roman" w:cs="Times New Roman"/>
          <w:sz w:val="24"/>
          <w:szCs w:val="24"/>
        </w:rPr>
        <w:t xml:space="preserve">that parents </w:t>
      </w:r>
      <w:r w:rsidR="00980D5C">
        <w:rPr>
          <w:rFonts w:ascii="Times New Roman" w:hAnsi="Times New Roman" w:cs="Times New Roman"/>
          <w:sz w:val="24"/>
          <w:szCs w:val="24"/>
        </w:rPr>
        <w:t xml:space="preserve">can </w:t>
      </w:r>
      <w:r w:rsidR="000C24B5">
        <w:rPr>
          <w:rFonts w:ascii="Times New Roman" w:hAnsi="Times New Roman" w:cs="Times New Roman"/>
          <w:sz w:val="24"/>
          <w:szCs w:val="24"/>
        </w:rPr>
        <w:t xml:space="preserve">access </w:t>
      </w:r>
      <w:r w:rsidR="00980D5C">
        <w:rPr>
          <w:rFonts w:ascii="Times New Roman" w:hAnsi="Times New Roman" w:cs="Times New Roman"/>
          <w:sz w:val="24"/>
          <w:szCs w:val="24"/>
        </w:rPr>
        <w:t xml:space="preserve">would allow </w:t>
      </w:r>
      <w:r w:rsidR="000C24B5">
        <w:rPr>
          <w:rFonts w:ascii="Times New Roman" w:hAnsi="Times New Roman" w:cs="Times New Roman"/>
          <w:sz w:val="24"/>
          <w:szCs w:val="24"/>
        </w:rPr>
        <w:t>discerning</w:t>
      </w:r>
      <w:r w:rsidR="00980D5C">
        <w:rPr>
          <w:rFonts w:ascii="Times New Roman" w:hAnsi="Times New Roman" w:cs="Times New Roman"/>
          <w:sz w:val="24"/>
          <w:szCs w:val="24"/>
        </w:rPr>
        <w:t xml:space="preserve"> whether</w:t>
      </w:r>
      <w:r w:rsidR="000C24B5">
        <w:rPr>
          <w:rFonts w:ascii="Times New Roman" w:hAnsi="Times New Roman" w:cs="Times New Roman"/>
          <w:sz w:val="24"/>
          <w:szCs w:val="24"/>
        </w:rPr>
        <w:t xml:space="preserve"> </w:t>
      </w:r>
      <w:r w:rsidR="00980D5C">
        <w:rPr>
          <w:rFonts w:ascii="Times New Roman" w:hAnsi="Times New Roman" w:cs="Times New Roman"/>
          <w:sz w:val="24"/>
          <w:szCs w:val="24"/>
        </w:rPr>
        <w:t xml:space="preserve">and to what </w:t>
      </w:r>
      <w:r w:rsidR="000C24B5">
        <w:rPr>
          <w:rFonts w:ascii="Times New Roman" w:hAnsi="Times New Roman" w:cs="Times New Roman"/>
          <w:sz w:val="24"/>
          <w:szCs w:val="24"/>
        </w:rPr>
        <w:t xml:space="preserve">extent </w:t>
      </w:r>
      <w:r w:rsidR="00FB258A">
        <w:rPr>
          <w:rFonts w:ascii="Times New Roman" w:hAnsi="Times New Roman" w:cs="Times New Roman"/>
          <w:sz w:val="24"/>
          <w:szCs w:val="24"/>
        </w:rPr>
        <w:t xml:space="preserve">accommodations and </w:t>
      </w:r>
      <w:r w:rsidR="000C24B5">
        <w:rPr>
          <w:rFonts w:ascii="Times New Roman" w:hAnsi="Times New Roman" w:cs="Times New Roman"/>
          <w:sz w:val="24"/>
          <w:szCs w:val="24"/>
        </w:rPr>
        <w:t xml:space="preserve">supports </w:t>
      </w:r>
      <w:r w:rsidR="00980D5C">
        <w:rPr>
          <w:rFonts w:ascii="Times New Roman" w:hAnsi="Times New Roman" w:cs="Times New Roman"/>
          <w:sz w:val="24"/>
          <w:szCs w:val="24"/>
        </w:rPr>
        <w:t xml:space="preserve">may contribute to desired </w:t>
      </w:r>
      <w:r w:rsidR="005D0F10">
        <w:rPr>
          <w:rFonts w:ascii="Times New Roman" w:hAnsi="Times New Roman" w:cs="Times New Roman"/>
          <w:sz w:val="24"/>
          <w:szCs w:val="24"/>
        </w:rPr>
        <w:t>work–family</w:t>
      </w:r>
      <w:r w:rsidR="00360CAF">
        <w:rPr>
          <w:rFonts w:ascii="Times New Roman" w:hAnsi="Times New Roman" w:cs="Times New Roman"/>
          <w:sz w:val="24"/>
          <w:szCs w:val="24"/>
        </w:rPr>
        <w:t xml:space="preserve"> </w:t>
      </w:r>
      <w:r w:rsidR="000C24B5">
        <w:rPr>
          <w:rFonts w:ascii="Times New Roman" w:hAnsi="Times New Roman" w:cs="Times New Roman"/>
          <w:sz w:val="24"/>
          <w:szCs w:val="24"/>
        </w:rPr>
        <w:t xml:space="preserve">balance. </w:t>
      </w:r>
      <w:r w:rsidR="00550727" w:rsidRPr="00146036">
        <w:rPr>
          <w:rFonts w:ascii="Times New Roman" w:eastAsia="Times New Roman" w:hAnsi="Times New Roman" w:cs="Times New Roman"/>
          <w:sz w:val="24"/>
          <w:szCs w:val="24"/>
        </w:rPr>
        <w:t xml:space="preserve">Finally, </w:t>
      </w:r>
      <w:r w:rsidR="00550727">
        <w:rPr>
          <w:rFonts w:ascii="Times New Roman" w:eastAsia="Times New Roman" w:hAnsi="Times New Roman" w:cs="Times New Roman"/>
          <w:sz w:val="24"/>
          <w:szCs w:val="24"/>
        </w:rPr>
        <w:t xml:space="preserve">in our research, we only collected data at the individual level without having access to nesting information, such as characteristics of the children’s school or </w:t>
      </w:r>
      <w:r w:rsidR="00C959A2">
        <w:rPr>
          <w:rFonts w:ascii="Times New Roman" w:eastAsia="Times New Roman" w:hAnsi="Times New Roman" w:cs="Times New Roman"/>
          <w:sz w:val="24"/>
          <w:szCs w:val="24"/>
        </w:rPr>
        <w:t xml:space="preserve">the </w:t>
      </w:r>
      <w:r w:rsidR="00550727">
        <w:rPr>
          <w:rFonts w:ascii="Times New Roman" w:eastAsia="Times New Roman" w:hAnsi="Times New Roman" w:cs="Times New Roman"/>
          <w:sz w:val="24"/>
          <w:szCs w:val="24"/>
        </w:rPr>
        <w:t>school</w:t>
      </w:r>
      <w:r w:rsidR="00C959A2">
        <w:rPr>
          <w:rFonts w:ascii="Times New Roman" w:eastAsia="Times New Roman" w:hAnsi="Times New Roman" w:cs="Times New Roman"/>
          <w:sz w:val="24"/>
          <w:szCs w:val="24"/>
        </w:rPr>
        <w:t>s</w:t>
      </w:r>
      <w:r w:rsidR="00550727">
        <w:rPr>
          <w:rFonts w:ascii="Times New Roman" w:eastAsia="Times New Roman" w:hAnsi="Times New Roman" w:cs="Times New Roman"/>
          <w:sz w:val="24"/>
          <w:szCs w:val="24"/>
        </w:rPr>
        <w:t>’ locations. Thus</w:t>
      </w:r>
      <w:r w:rsidR="00550727">
        <w:rPr>
          <w:rFonts w:ascii="Times New Roman" w:hAnsi="Times New Roman" w:cs="Times New Roman"/>
          <w:sz w:val="24"/>
          <w:szCs w:val="24"/>
        </w:rPr>
        <w:t xml:space="preserve">, beyond the evaluation of this study’s individual–level predictors, </w:t>
      </w:r>
      <w:r w:rsidR="00550727">
        <w:rPr>
          <w:rFonts w:ascii="Times New Roman" w:hAnsi="Times New Roman" w:cs="Times New Roman"/>
          <w:sz w:val="24"/>
          <w:szCs w:val="24"/>
        </w:rPr>
        <w:lastRenderedPageBreak/>
        <w:t xml:space="preserve">future researchers could employ multi–level modelling to consider whether diverse school and organizational variables (e.g., schools’ location / size, companies’ industry / size) may more robustly explain employed parents’ school engagement levels. </w:t>
      </w:r>
    </w:p>
    <w:p w14:paraId="29E7C2A4" w14:textId="77777777" w:rsidR="001E65E9" w:rsidRDefault="001E65E9">
      <w:pPr>
        <w:rPr>
          <w:rFonts w:ascii="Times New Roman" w:hAnsi="Times New Roman" w:cs="Times New Roman"/>
          <w:b/>
          <w:sz w:val="24"/>
          <w:szCs w:val="28"/>
        </w:rPr>
      </w:pPr>
      <w:r>
        <w:rPr>
          <w:rFonts w:ascii="Times New Roman" w:hAnsi="Times New Roman" w:cs="Times New Roman"/>
          <w:b/>
          <w:sz w:val="24"/>
          <w:szCs w:val="28"/>
        </w:rPr>
        <w:br w:type="page"/>
      </w:r>
    </w:p>
    <w:p w14:paraId="70D8C3F0" w14:textId="2EF9FEF5" w:rsidR="00845580" w:rsidRDefault="004A5F1D" w:rsidP="00845580">
      <w:pPr>
        <w:spacing w:after="0" w:line="480" w:lineRule="auto"/>
        <w:jc w:val="center"/>
        <w:rPr>
          <w:rFonts w:ascii="Times New Roman" w:hAnsi="Times New Roman" w:cs="Times New Roman"/>
          <w:bCs/>
          <w:sz w:val="24"/>
          <w:szCs w:val="28"/>
        </w:rPr>
      </w:pPr>
      <w:r w:rsidRPr="001E65E9">
        <w:rPr>
          <w:rFonts w:ascii="Times New Roman" w:hAnsi="Times New Roman" w:cs="Times New Roman"/>
          <w:b/>
          <w:sz w:val="24"/>
          <w:szCs w:val="28"/>
        </w:rPr>
        <w:lastRenderedPageBreak/>
        <w:t>References</w:t>
      </w:r>
    </w:p>
    <w:p w14:paraId="46E1B0DE" w14:textId="0E0487FB" w:rsidR="00845580" w:rsidRPr="00763CB5" w:rsidRDefault="00845580" w:rsidP="00845580">
      <w:pPr>
        <w:spacing w:after="0" w:line="480" w:lineRule="auto"/>
        <w:ind w:left="720" w:hanging="720"/>
        <w:rPr>
          <w:rFonts w:ascii="Times New Roman" w:hAnsi="Times New Roman" w:cs="Times New Roman"/>
          <w:sz w:val="24"/>
          <w:szCs w:val="24"/>
        </w:rPr>
      </w:pPr>
      <w:r w:rsidRPr="00763CB5">
        <w:rPr>
          <w:rFonts w:ascii="Times New Roman" w:hAnsi="Times New Roman" w:cs="Times New Roman"/>
          <w:sz w:val="24"/>
          <w:szCs w:val="24"/>
        </w:rPr>
        <w:t>Anand, S., Vidyarthi, P., Singh, S.</w:t>
      </w:r>
      <w:r w:rsidR="0073432B">
        <w:rPr>
          <w:rFonts w:ascii="Times New Roman" w:hAnsi="Times New Roman" w:cs="Times New Roman"/>
          <w:sz w:val="24"/>
          <w:szCs w:val="24"/>
        </w:rPr>
        <w:t xml:space="preserve"> and</w:t>
      </w:r>
      <w:r w:rsidRPr="00763CB5">
        <w:rPr>
          <w:rFonts w:ascii="Times New Roman" w:hAnsi="Times New Roman" w:cs="Times New Roman"/>
          <w:sz w:val="24"/>
          <w:szCs w:val="24"/>
        </w:rPr>
        <w:t xml:space="preserve"> Ryu, S. (2015), “Family interference and employee dissatisfaction: Do agreeable employees better cope with stress?”, </w:t>
      </w:r>
      <w:r w:rsidRPr="001E7167">
        <w:rPr>
          <w:rFonts w:ascii="Times New Roman" w:hAnsi="Times New Roman" w:cs="Times New Roman"/>
          <w:i/>
          <w:iCs/>
          <w:sz w:val="24"/>
          <w:szCs w:val="24"/>
        </w:rPr>
        <w:t>Human Relations</w:t>
      </w:r>
      <w:r w:rsidRPr="001E7167">
        <w:rPr>
          <w:rFonts w:ascii="Times New Roman" w:hAnsi="Times New Roman" w:cs="Times New Roman"/>
          <w:sz w:val="24"/>
          <w:szCs w:val="24"/>
        </w:rPr>
        <w:t>,</w:t>
      </w:r>
      <w:r w:rsidRPr="00763CB5">
        <w:rPr>
          <w:rFonts w:ascii="Times New Roman" w:hAnsi="Times New Roman" w:cs="Times New Roman"/>
          <w:sz w:val="24"/>
          <w:szCs w:val="24"/>
        </w:rPr>
        <w:t xml:space="preserve"> Vol.</w:t>
      </w:r>
      <w:r>
        <w:rPr>
          <w:rFonts w:ascii="Times New Roman" w:hAnsi="Times New Roman" w:cs="Times New Roman"/>
          <w:sz w:val="24"/>
          <w:szCs w:val="24"/>
        </w:rPr>
        <w:t xml:space="preserve"> </w:t>
      </w:r>
      <w:r w:rsidRPr="001E7167">
        <w:rPr>
          <w:rFonts w:ascii="Times New Roman" w:hAnsi="Times New Roman" w:cs="Times New Roman"/>
          <w:sz w:val="24"/>
          <w:szCs w:val="24"/>
        </w:rPr>
        <w:t>68</w:t>
      </w:r>
      <w:r w:rsidRPr="00763CB5">
        <w:rPr>
          <w:rFonts w:ascii="Times New Roman" w:hAnsi="Times New Roman" w:cs="Times New Roman"/>
          <w:sz w:val="24"/>
          <w:szCs w:val="24"/>
        </w:rPr>
        <w:t xml:space="preserve"> No.</w:t>
      </w:r>
      <w:r>
        <w:rPr>
          <w:rFonts w:ascii="Times New Roman" w:hAnsi="Times New Roman" w:cs="Times New Roman"/>
          <w:sz w:val="24"/>
          <w:szCs w:val="24"/>
        </w:rPr>
        <w:t xml:space="preserve"> </w:t>
      </w:r>
      <w:r w:rsidRPr="00763CB5">
        <w:rPr>
          <w:rFonts w:ascii="Times New Roman" w:hAnsi="Times New Roman" w:cs="Times New Roman"/>
          <w:sz w:val="24"/>
          <w:szCs w:val="24"/>
        </w:rPr>
        <w:t xml:space="preserve">5, pp. </w:t>
      </w:r>
      <w:r w:rsidRPr="0069280C">
        <w:rPr>
          <w:rFonts w:ascii="Times New Roman" w:hAnsi="Times New Roman" w:cs="Times New Roman"/>
          <w:sz w:val="24"/>
          <w:szCs w:val="24"/>
        </w:rPr>
        <w:t>691–708.</w:t>
      </w:r>
      <w:r>
        <w:rPr>
          <w:rFonts w:ascii="Times New Roman" w:hAnsi="Times New Roman" w:cs="Times New Roman"/>
          <w:sz w:val="24"/>
          <w:szCs w:val="24"/>
        </w:rPr>
        <w:t xml:space="preserve"> </w:t>
      </w:r>
    </w:p>
    <w:p w14:paraId="5B4B1707" w14:textId="13F6345C" w:rsidR="00845580" w:rsidRPr="00763CB5" w:rsidRDefault="00845580" w:rsidP="00845580">
      <w:pPr>
        <w:spacing w:after="0" w:line="480" w:lineRule="auto"/>
        <w:ind w:left="720" w:hanging="720"/>
        <w:rPr>
          <w:rFonts w:ascii="Times New Roman" w:hAnsi="Times New Roman" w:cs="Times New Roman"/>
          <w:iCs/>
          <w:sz w:val="24"/>
          <w:szCs w:val="24"/>
        </w:rPr>
      </w:pPr>
      <w:r w:rsidRPr="00C1648D">
        <w:rPr>
          <w:rFonts w:ascii="Times New Roman" w:hAnsi="Times New Roman" w:cs="Times New Roman"/>
          <w:sz w:val="24"/>
          <w:szCs w:val="24"/>
        </w:rPr>
        <w:t>Ball, A.</w:t>
      </w:r>
      <w:r w:rsidR="0073432B">
        <w:rPr>
          <w:rFonts w:ascii="Times New Roman" w:hAnsi="Times New Roman" w:cs="Times New Roman"/>
          <w:sz w:val="24"/>
          <w:szCs w:val="24"/>
        </w:rPr>
        <w:t xml:space="preserve"> and</w:t>
      </w:r>
      <w:r w:rsidRPr="00C1648D">
        <w:rPr>
          <w:rFonts w:ascii="Times New Roman" w:hAnsi="Times New Roman" w:cs="Times New Roman"/>
          <w:sz w:val="24"/>
          <w:szCs w:val="24"/>
        </w:rPr>
        <w:t xml:space="preserve"> </w:t>
      </w:r>
      <w:proofErr w:type="spellStart"/>
      <w:r w:rsidRPr="00C1648D">
        <w:rPr>
          <w:rFonts w:ascii="Times New Roman" w:hAnsi="Times New Roman" w:cs="Times New Roman"/>
          <w:sz w:val="24"/>
          <w:szCs w:val="24"/>
        </w:rPr>
        <w:t>Skrzypek</w:t>
      </w:r>
      <w:proofErr w:type="spellEnd"/>
      <w:r w:rsidRPr="00C1648D">
        <w:rPr>
          <w:rFonts w:ascii="Times New Roman" w:hAnsi="Times New Roman" w:cs="Times New Roman"/>
          <w:sz w:val="24"/>
          <w:szCs w:val="24"/>
        </w:rPr>
        <w:t>, C. (2019)</w:t>
      </w:r>
      <w:r>
        <w:rPr>
          <w:rFonts w:ascii="Times New Roman" w:hAnsi="Times New Roman" w:cs="Times New Roman"/>
          <w:sz w:val="24"/>
          <w:szCs w:val="24"/>
        </w:rPr>
        <w:t>,</w:t>
      </w:r>
      <w:r w:rsidRPr="00C1648D">
        <w:rPr>
          <w:rFonts w:ascii="Times New Roman" w:hAnsi="Times New Roman" w:cs="Times New Roman"/>
          <w:sz w:val="24"/>
          <w:szCs w:val="24"/>
        </w:rPr>
        <w:t xml:space="preserve"> </w:t>
      </w:r>
      <w:r>
        <w:rPr>
          <w:rFonts w:ascii="Times New Roman" w:hAnsi="Times New Roman" w:cs="Times New Roman"/>
          <w:sz w:val="24"/>
          <w:szCs w:val="24"/>
        </w:rPr>
        <w:t>“</w:t>
      </w:r>
      <w:r w:rsidRPr="00C1648D">
        <w:rPr>
          <w:rFonts w:ascii="Times New Roman" w:hAnsi="Times New Roman" w:cs="Times New Roman"/>
          <w:sz w:val="24"/>
          <w:szCs w:val="24"/>
        </w:rPr>
        <w:t>Closing the broadband gap: A technology</w:t>
      </w:r>
      <w:r>
        <w:rPr>
          <w:rFonts w:ascii="Times New Roman" w:hAnsi="Times New Roman" w:cs="Times New Roman"/>
          <w:sz w:val="24"/>
          <w:szCs w:val="24"/>
        </w:rPr>
        <w:t>–</w:t>
      </w:r>
      <w:r w:rsidRPr="00C1648D">
        <w:rPr>
          <w:rFonts w:ascii="Times New Roman" w:hAnsi="Times New Roman" w:cs="Times New Roman"/>
          <w:sz w:val="24"/>
          <w:szCs w:val="24"/>
        </w:rPr>
        <w:t>based student and family engagement program</w:t>
      </w:r>
      <w:r>
        <w:rPr>
          <w:rFonts w:ascii="Times New Roman" w:hAnsi="Times New Roman" w:cs="Times New Roman"/>
          <w:sz w:val="24"/>
          <w:szCs w:val="24"/>
        </w:rPr>
        <w:t>”,</w:t>
      </w:r>
      <w:r w:rsidRPr="00C1648D">
        <w:rPr>
          <w:rFonts w:ascii="Times New Roman" w:hAnsi="Times New Roman" w:cs="Times New Roman"/>
          <w:sz w:val="24"/>
          <w:szCs w:val="24"/>
        </w:rPr>
        <w:t> </w:t>
      </w:r>
      <w:r w:rsidRPr="00C1648D">
        <w:rPr>
          <w:rFonts w:ascii="Times New Roman" w:hAnsi="Times New Roman" w:cs="Times New Roman"/>
          <w:i/>
          <w:sz w:val="24"/>
          <w:szCs w:val="24"/>
        </w:rPr>
        <w:t>Children &amp; Schools, </w:t>
      </w:r>
      <w:r w:rsidRPr="001E7167">
        <w:rPr>
          <w:rFonts w:ascii="Times New Roman" w:hAnsi="Times New Roman" w:cs="Times New Roman"/>
          <w:iCs/>
          <w:sz w:val="24"/>
          <w:szCs w:val="24"/>
        </w:rPr>
        <w:t>Vol.</w:t>
      </w:r>
      <w:r>
        <w:rPr>
          <w:rFonts w:ascii="Times New Roman" w:hAnsi="Times New Roman" w:cs="Times New Roman"/>
          <w:iCs/>
          <w:sz w:val="24"/>
          <w:szCs w:val="24"/>
        </w:rPr>
        <w:t xml:space="preserve"> </w:t>
      </w:r>
      <w:r w:rsidRPr="001E7167">
        <w:rPr>
          <w:rFonts w:ascii="Times New Roman" w:hAnsi="Times New Roman" w:cs="Times New Roman"/>
          <w:iCs/>
          <w:sz w:val="24"/>
          <w:szCs w:val="24"/>
        </w:rPr>
        <w:t>41</w:t>
      </w:r>
      <w:r w:rsidRPr="00763CB5">
        <w:rPr>
          <w:rFonts w:ascii="Times New Roman" w:hAnsi="Times New Roman" w:cs="Times New Roman"/>
          <w:iCs/>
          <w:sz w:val="24"/>
          <w:szCs w:val="24"/>
        </w:rPr>
        <w:t xml:space="preserve"> No.</w:t>
      </w:r>
      <w:r>
        <w:rPr>
          <w:rFonts w:ascii="Times New Roman" w:hAnsi="Times New Roman" w:cs="Times New Roman"/>
          <w:iCs/>
          <w:sz w:val="24"/>
          <w:szCs w:val="24"/>
        </w:rPr>
        <w:t xml:space="preserve"> </w:t>
      </w:r>
      <w:r w:rsidRPr="001E7167">
        <w:rPr>
          <w:rFonts w:ascii="Times New Roman" w:hAnsi="Times New Roman" w:cs="Times New Roman"/>
          <w:iCs/>
          <w:sz w:val="24"/>
          <w:szCs w:val="24"/>
        </w:rPr>
        <w:t>4, pp.</w:t>
      </w:r>
      <w:r>
        <w:rPr>
          <w:rFonts w:ascii="Times New Roman" w:hAnsi="Times New Roman" w:cs="Times New Roman"/>
          <w:iCs/>
          <w:sz w:val="24"/>
          <w:szCs w:val="24"/>
        </w:rPr>
        <w:t xml:space="preserve"> </w:t>
      </w:r>
      <w:r w:rsidRPr="0069280C">
        <w:rPr>
          <w:rFonts w:ascii="Times New Roman" w:hAnsi="Times New Roman" w:cs="Times New Roman"/>
          <w:iCs/>
          <w:sz w:val="24"/>
          <w:szCs w:val="24"/>
        </w:rPr>
        <w:t xml:space="preserve">229–237. </w:t>
      </w:r>
    </w:p>
    <w:p w14:paraId="7B8C88CB" w14:textId="1FE0048D" w:rsidR="0073432B" w:rsidRPr="00763CB5" w:rsidRDefault="0073432B" w:rsidP="0073432B">
      <w:pPr>
        <w:spacing w:after="0" w:line="480" w:lineRule="auto"/>
        <w:ind w:left="720" w:hanging="720"/>
        <w:rPr>
          <w:rFonts w:ascii="Times New Roman" w:hAnsi="Times New Roman" w:cs="Times New Roman"/>
          <w:iCs/>
          <w:sz w:val="24"/>
          <w:szCs w:val="24"/>
        </w:rPr>
      </w:pPr>
      <w:proofErr w:type="spellStart"/>
      <w:r w:rsidRPr="0065019C">
        <w:rPr>
          <w:rFonts w:ascii="Times New Roman" w:hAnsi="Times New Roman" w:cs="Times New Roman"/>
          <w:sz w:val="24"/>
          <w:szCs w:val="24"/>
        </w:rPr>
        <w:t>Baral</w:t>
      </w:r>
      <w:proofErr w:type="spellEnd"/>
      <w:r w:rsidRPr="0065019C">
        <w:rPr>
          <w:rFonts w:ascii="Times New Roman" w:hAnsi="Times New Roman" w:cs="Times New Roman"/>
          <w:sz w:val="24"/>
          <w:szCs w:val="24"/>
        </w:rPr>
        <w:t>, R. (2020). “Comparing the situation and person-based predictors of work-family conflict among married working professionals in India”</w:t>
      </w:r>
      <w:r>
        <w:rPr>
          <w:rFonts w:ascii="Times New Roman" w:hAnsi="Times New Roman" w:cs="Times New Roman"/>
          <w:sz w:val="24"/>
          <w:szCs w:val="24"/>
        </w:rPr>
        <w:t>,</w:t>
      </w:r>
      <w:r w:rsidRPr="0065019C">
        <w:rPr>
          <w:rFonts w:ascii="Times New Roman" w:hAnsi="Times New Roman" w:cs="Times New Roman"/>
          <w:sz w:val="24"/>
          <w:szCs w:val="24"/>
        </w:rPr>
        <w:t xml:space="preserve"> </w:t>
      </w:r>
      <w:r w:rsidRPr="0065019C">
        <w:rPr>
          <w:rFonts w:ascii="Times New Roman" w:hAnsi="Times New Roman" w:cs="Times New Roman"/>
          <w:i/>
          <w:sz w:val="24"/>
          <w:szCs w:val="24"/>
        </w:rPr>
        <w:t xml:space="preserve">Equality, Diversity and Inclusion, </w:t>
      </w:r>
      <w:r w:rsidRPr="0065019C">
        <w:rPr>
          <w:rFonts w:ascii="Times New Roman" w:hAnsi="Times New Roman" w:cs="Times New Roman"/>
          <w:sz w:val="24"/>
          <w:szCs w:val="24"/>
        </w:rPr>
        <w:t>Vol. 39 No. 5, pp. 479</w:t>
      </w:r>
      <w:r>
        <w:rPr>
          <w:rFonts w:ascii="Times New Roman" w:hAnsi="Times New Roman" w:cs="Times New Roman"/>
          <w:sz w:val="24"/>
          <w:szCs w:val="24"/>
        </w:rPr>
        <w:t>–</w:t>
      </w:r>
      <w:r w:rsidRPr="0065019C">
        <w:rPr>
          <w:rFonts w:ascii="Times New Roman" w:hAnsi="Times New Roman" w:cs="Times New Roman"/>
          <w:sz w:val="24"/>
          <w:szCs w:val="24"/>
        </w:rPr>
        <w:t xml:space="preserve">495. </w:t>
      </w:r>
    </w:p>
    <w:p w14:paraId="6ABF5456" w14:textId="4A6E0B3F" w:rsidR="00845580" w:rsidRPr="00C1648D" w:rsidRDefault="00845580" w:rsidP="00845580">
      <w:pPr>
        <w:spacing w:after="0" w:line="480" w:lineRule="auto"/>
        <w:rPr>
          <w:rFonts w:ascii="Times New Roman" w:eastAsia="Times New Roman" w:hAnsi="Times New Roman" w:cs="Times New Roman"/>
          <w:color w:val="000000" w:themeColor="text1"/>
          <w:sz w:val="24"/>
          <w:szCs w:val="24"/>
        </w:rPr>
      </w:pPr>
      <w:proofErr w:type="spellStart"/>
      <w:r w:rsidRPr="00C1648D">
        <w:rPr>
          <w:rFonts w:ascii="Times New Roman" w:eastAsia="Times New Roman" w:hAnsi="Times New Roman" w:cs="Times New Roman"/>
          <w:sz w:val="24"/>
          <w:szCs w:val="24"/>
        </w:rPr>
        <w:t>Bhopti</w:t>
      </w:r>
      <w:proofErr w:type="spellEnd"/>
      <w:r w:rsidRPr="00C1648D">
        <w:rPr>
          <w:rFonts w:ascii="Times New Roman" w:eastAsia="Times New Roman" w:hAnsi="Times New Roman" w:cs="Times New Roman"/>
          <w:sz w:val="24"/>
          <w:szCs w:val="24"/>
        </w:rPr>
        <w:t>, A., Brown, T.</w:t>
      </w:r>
      <w:r w:rsidR="0073432B">
        <w:rPr>
          <w:rFonts w:ascii="Times New Roman" w:eastAsia="Times New Roman" w:hAnsi="Times New Roman" w:cs="Times New Roman"/>
          <w:sz w:val="24"/>
          <w:szCs w:val="24"/>
        </w:rPr>
        <w:t xml:space="preserve"> and</w:t>
      </w:r>
      <w:r w:rsidRPr="00C1648D">
        <w:rPr>
          <w:rFonts w:ascii="Times New Roman" w:eastAsia="Times New Roman" w:hAnsi="Times New Roman" w:cs="Times New Roman"/>
          <w:sz w:val="24"/>
          <w:szCs w:val="24"/>
        </w:rPr>
        <w:t xml:space="preserve"> Lentin, P. (2016)</w:t>
      </w:r>
      <w:r>
        <w:rPr>
          <w:rFonts w:ascii="Times New Roman" w:eastAsia="Times New Roman" w:hAnsi="Times New Roman" w:cs="Times New Roman"/>
          <w:sz w:val="24"/>
          <w:szCs w:val="24"/>
        </w:rPr>
        <w:t>,</w:t>
      </w:r>
      <w:r w:rsidRPr="00C164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1648D">
        <w:rPr>
          <w:rFonts w:ascii="Times New Roman" w:eastAsia="Times New Roman" w:hAnsi="Times New Roman" w:cs="Times New Roman"/>
          <w:sz w:val="24"/>
          <w:szCs w:val="24"/>
        </w:rPr>
        <w:t xml:space="preserve">Family quality of </w:t>
      </w:r>
      <w:r w:rsidRPr="00C1648D">
        <w:rPr>
          <w:rFonts w:ascii="Times New Roman" w:eastAsia="Times New Roman" w:hAnsi="Times New Roman" w:cs="Times New Roman"/>
          <w:color w:val="000000" w:themeColor="text1"/>
          <w:sz w:val="24"/>
          <w:szCs w:val="24"/>
        </w:rPr>
        <w:t xml:space="preserve">life: A key outcome in early </w:t>
      </w:r>
    </w:p>
    <w:p w14:paraId="49135D8E" w14:textId="77777777" w:rsidR="00845580" w:rsidRPr="00C1648D" w:rsidRDefault="00845580" w:rsidP="00845580">
      <w:pPr>
        <w:spacing w:after="0" w:line="480" w:lineRule="auto"/>
        <w:ind w:left="720"/>
        <w:rPr>
          <w:rFonts w:ascii="Times New Roman" w:hAnsi="Times New Roman" w:cs="Times New Roman"/>
          <w:sz w:val="24"/>
          <w:szCs w:val="24"/>
        </w:rPr>
      </w:pPr>
      <w:r w:rsidRPr="00C1648D">
        <w:rPr>
          <w:rFonts w:ascii="Times New Roman" w:eastAsia="Times New Roman" w:hAnsi="Times New Roman" w:cs="Times New Roman"/>
          <w:sz w:val="24"/>
          <w:szCs w:val="24"/>
        </w:rPr>
        <w:t>childhood intervention services</w:t>
      </w:r>
      <w:r>
        <w:rPr>
          <w:rFonts w:ascii="Times New Roman" w:eastAsia="Times New Roman" w:hAnsi="Times New Roman" w:cs="Times New Roman"/>
          <w:sz w:val="24"/>
          <w:szCs w:val="24"/>
        </w:rPr>
        <w:t>–</w:t>
      </w:r>
      <w:r w:rsidRPr="00C1648D">
        <w:rPr>
          <w:rFonts w:ascii="Times New Roman" w:eastAsia="Times New Roman" w:hAnsi="Times New Roman" w:cs="Times New Roman"/>
          <w:sz w:val="24"/>
          <w:szCs w:val="24"/>
        </w:rPr>
        <w:t>A scoping review</w:t>
      </w:r>
      <w:r>
        <w:rPr>
          <w:rFonts w:ascii="Times New Roman" w:eastAsia="Times New Roman" w:hAnsi="Times New Roman" w:cs="Times New Roman"/>
          <w:sz w:val="24"/>
          <w:szCs w:val="24"/>
        </w:rPr>
        <w:t xml:space="preserve">”, </w:t>
      </w:r>
      <w:r w:rsidRPr="00C1648D">
        <w:rPr>
          <w:rFonts w:ascii="Times New Roman" w:eastAsia="Times New Roman" w:hAnsi="Times New Roman" w:cs="Times New Roman"/>
          <w:i/>
          <w:sz w:val="24"/>
          <w:szCs w:val="24"/>
        </w:rPr>
        <w:t>J</w:t>
      </w:r>
      <w:r w:rsidRPr="00C1648D">
        <w:rPr>
          <w:rFonts w:ascii="Times New Roman" w:eastAsia="Times New Roman" w:hAnsi="Times New Roman" w:cs="Times New Roman"/>
          <w:i/>
          <w:iCs/>
          <w:sz w:val="24"/>
          <w:szCs w:val="24"/>
        </w:rPr>
        <w:t xml:space="preserve">ournal of Early Intervention, </w:t>
      </w:r>
      <w:r w:rsidRPr="001E7167">
        <w:rPr>
          <w:rFonts w:ascii="Times New Roman" w:eastAsia="Times New Roman" w:hAnsi="Times New Roman" w:cs="Times New Roman"/>
          <w:sz w:val="24"/>
          <w:szCs w:val="24"/>
        </w:rPr>
        <w:t>Vol.</w:t>
      </w:r>
      <w:r>
        <w:rPr>
          <w:rFonts w:ascii="Times New Roman" w:eastAsia="Times New Roman" w:hAnsi="Times New Roman" w:cs="Times New Roman"/>
          <w:sz w:val="24"/>
          <w:szCs w:val="24"/>
        </w:rPr>
        <w:t xml:space="preserve"> </w:t>
      </w:r>
      <w:r w:rsidRPr="001E7167">
        <w:rPr>
          <w:rFonts w:ascii="Times New Roman" w:eastAsia="Times New Roman" w:hAnsi="Times New Roman" w:cs="Times New Roman"/>
          <w:sz w:val="24"/>
          <w:szCs w:val="24"/>
        </w:rPr>
        <w:t>38</w:t>
      </w:r>
      <w:r>
        <w:rPr>
          <w:rFonts w:ascii="Times New Roman" w:eastAsia="Times New Roman" w:hAnsi="Times New Roman" w:cs="Times New Roman"/>
          <w:sz w:val="24"/>
          <w:szCs w:val="24"/>
        </w:rPr>
        <w:t xml:space="preserve"> No. </w:t>
      </w:r>
      <w:r w:rsidRPr="00C1648D">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 xml:space="preserve">pp. </w:t>
      </w:r>
      <w:r w:rsidRPr="00C1648D">
        <w:rPr>
          <w:rFonts w:ascii="Times New Roman" w:eastAsia="Times New Roman" w:hAnsi="Times New Roman" w:cs="Times New Roman"/>
          <w:sz w:val="24"/>
          <w:szCs w:val="24"/>
        </w:rPr>
        <w:t>191–211.</w:t>
      </w:r>
      <w:r w:rsidRPr="0005750E">
        <w:rPr>
          <w:rFonts w:ascii="Times New Roman" w:hAnsi="Times New Roman" w:cs="Times New Roman"/>
          <w:sz w:val="24"/>
          <w:szCs w:val="24"/>
        </w:rPr>
        <w:t xml:space="preserve"> </w:t>
      </w:r>
    </w:p>
    <w:p w14:paraId="06F8E329" w14:textId="77777777" w:rsidR="00845580" w:rsidRPr="00C1648D" w:rsidRDefault="00845580" w:rsidP="00845580">
      <w:pPr>
        <w:spacing w:after="0" w:line="480" w:lineRule="auto"/>
        <w:rPr>
          <w:rFonts w:ascii="Times New Roman" w:hAnsi="Times New Roman" w:cs="Times New Roman"/>
          <w:sz w:val="24"/>
          <w:szCs w:val="24"/>
          <w:lang w:val="en-US"/>
        </w:rPr>
      </w:pPr>
      <w:r w:rsidRPr="00C1648D">
        <w:rPr>
          <w:rFonts w:ascii="Times New Roman" w:hAnsi="Times New Roman" w:cs="Times New Roman"/>
          <w:sz w:val="24"/>
          <w:szCs w:val="24"/>
          <w:lang w:val="en-US"/>
        </w:rPr>
        <w:t>Brainerd, J. (2017)</w:t>
      </w:r>
      <w:r>
        <w:rPr>
          <w:rFonts w:ascii="Times New Roman" w:hAnsi="Times New Roman" w:cs="Times New Roman"/>
          <w:sz w:val="24"/>
          <w:szCs w:val="24"/>
          <w:lang w:val="en-US"/>
        </w:rPr>
        <w:t>,</w:t>
      </w:r>
      <w:r w:rsidRPr="00C1648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C1648D">
        <w:rPr>
          <w:rFonts w:ascii="Times New Roman" w:hAnsi="Times New Roman" w:cs="Times New Roman"/>
          <w:sz w:val="24"/>
          <w:szCs w:val="24"/>
          <w:lang w:val="en-US"/>
        </w:rPr>
        <w:t>Paid family leave in the states</w:t>
      </w:r>
      <w:r>
        <w:rPr>
          <w:rFonts w:ascii="Times New Roman" w:hAnsi="Times New Roman" w:cs="Times New Roman"/>
          <w:sz w:val="24"/>
          <w:szCs w:val="24"/>
          <w:lang w:val="en-US"/>
        </w:rPr>
        <w:t>”,</w:t>
      </w:r>
      <w:r w:rsidRPr="00C1648D">
        <w:rPr>
          <w:rFonts w:ascii="Times New Roman" w:hAnsi="Times New Roman" w:cs="Times New Roman"/>
          <w:sz w:val="24"/>
          <w:szCs w:val="24"/>
          <w:lang w:val="en-US"/>
        </w:rPr>
        <w:t xml:space="preserve"> </w:t>
      </w:r>
      <w:proofErr w:type="spellStart"/>
      <w:r w:rsidRPr="00C1648D">
        <w:rPr>
          <w:rFonts w:ascii="Times New Roman" w:hAnsi="Times New Roman" w:cs="Times New Roman"/>
          <w:i/>
          <w:sz w:val="24"/>
          <w:szCs w:val="24"/>
          <w:lang w:val="en-US"/>
        </w:rPr>
        <w:t>LegisBrief</w:t>
      </w:r>
      <w:proofErr w:type="spellEnd"/>
      <w:r w:rsidRPr="00C1648D">
        <w:rPr>
          <w:rFonts w:ascii="Times New Roman" w:hAnsi="Times New Roman" w:cs="Times New Roman"/>
          <w:i/>
          <w:sz w:val="24"/>
          <w:szCs w:val="24"/>
          <w:lang w:val="en-US"/>
        </w:rPr>
        <w:t xml:space="preserve">, </w:t>
      </w:r>
      <w:r w:rsidRPr="001E7167">
        <w:rPr>
          <w:rFonts w:ascii="Times New Roman" w:hAnsi="Times New Roman" w:cs="Times New Roman"/>
          <w:iCs/>
          <w:sz w:val="24"/>
          <w:szCs w:val="24"/>
          <w:lang w:val="en-US"/>
        </w:rPr>
        <w:t>Vol.</w:t>
      </w:r>
      <w:r>
        <w:rPr>
          <w:rFonts w:ascii="Times New Roman" w:hAnsi="Times New Roman" w:cs="Times New Roman"/>
          <w:iCs/>
          <w:sz w:val="24"/>
          <w:szCs w:val="24"/>
          <w:lang w:val="en-US"/>
        </w:rPr>
        <w:t xml:space="preserve"> </w:t>
      </w:r>
      <w:r w:rsidRPr="001E7167">
        <w:rPr>
          <w:rFonts w:ascii="Times New Roman" w:hAnsi="Times New Roman" w:cs="Times New Roman"/>
          <w:iCs/>
          <w:sz w:val="24"/>
          <w:szCs w:val="24"/>
          <w:lang w:val="en-US"/>
        </w:rPr>
        <w:t>25</w:t>
      </w:r>
      <w:r w:rsidRPr="0005750E">
        <w:rPr>
          <w:rFonts w:ascii="Times New Roman" w:hAnsi="Times New Roman" w:cs="Times New Roman"/>
          <w:iCs/>
          <w:sz w:val="24"/>
          <w:szCs w:val="24"/>
          <w:lang w:val="en-US"/>
        </w:rPr>
        <w:t xml:space="preserve"> No.</w:t>
      </w:r>
      <w:r>
        <w:rPr>
          <w:rFonts w:ascii="Times New Roman" w:hAnsi="Times New Roman" w:cs="Times New Roman"/>
          <w:iCs/>
          <w:sz w:val="24"/>
          <w:szCs w:val="24"/>
          <w:lang w:val="en-US"/>
        </w:rPr>
        <w:t xml:space="preserve"> </w:t>
      </w:r>
      <w:r w:rsidRPr="001E7167">
        <w:rPr>
          <w:rFonts w:ascii="Times New Roman" w:hAnsi="Times New Roman" w:cs="Times New Roman"/>
          <w:iCs/>
          <w:sz w:val="24"/>
          <w:szCs w:val="24"/>
          <w:lang w:val="en-US"/>
        </w:rPr>
        <w:t>31</w:t>
      </w:r>
      <w:r w:rsidRPr="00C1648D">
        <w:rPr>
          <w:rFonts w:ascii="Times New Roman" w:hAnsi="Times New Roman" w:cs="Times New Roman"/>
          <w:sz w:val="24"/>
          <w:szCs w:val="24"/>
          <w:lang w:val="en-US"/>
        </w:rPr>
        <w:t xml:space="preserve">, </w:t>
      </w:r>
      <w:r>
        <w:rPr>
          <w:rFonts w:ascii="Times New Roman" w:hAnsi="Times New Roman" w:cs="Times New Roman"/>
          <w:sz w:val="24"/>
          <w:szCs w:val="24"/>
          <w:lang w:val="en-US"/>
        </w:rPr>
        <w:t>pp.</w:t>
      </w:r>
      <w:r w:rsidRPr="00C1648D">
        <w:rPr>
          <w:rFonts w:ascii="Times New Roman" w:hAnsi="Times New Roman" w:cs="Times New Roman"/>
          <w:sz w:val="24"/>
          <w:szCs w:val="24"/>
          <w:lang w:val="en-US"/>
        </w:rPr>
        <w:t>1</w:t>
      </w:r>
      <w:r>
        <w:rPr>
          <w:rFonts w:ascii="Times New Roman" w:hAnsi="Times New Roman" w:cs="Times New Roman"/>
          <w:sz w:val="24"/>
          <w:szCs w:val="24"/>
          <w:lang w:val="en-US"/>
        </w:rPr>
        <w:t>–</w:t>
      </w:r>
      <w:r w:rsidRPr="00C1648D">
        <w:rPr>
          <w:rFonts w:ascii="Times New Roman" w:hAnsi="Times New Roman" w:cs="Times New Roman"/>
          <w:sz w:val="24"/>
          <w:szCs w:val="24"/>
          <w:lang w:val="en-US"/>
        </w:rPr>
        <w:t>2.</w:t>
      </w:r>
    </w:p>
    <w:p w14:paraId="53FBF610" w14:textId="4C8455DB" w:rsidR="00845580" w:rsidRPr="00BF673D" w:rsidRDefault="00845580" w:rsidP="00845580">
      <w:pPr>
        <w:spacing w:after="0" w:line="480" w:lineRule="auto"/>
        <w:ind w:left="720" w:hanging="720"/>
        <w:rPr>
          <w:rFonts w:ascii="Times New Roman" w:hAnsi="Times New Roman" w:cs="Times New Roman"/>
          <w:sz w:val="24"/>
          <w:szCs w:val="24"/>
        </w:rPr>
      </w:pPr>
      <w:r w:rsidRPr="00BF673D">
        <w:rPr>
          <w:rFonts w:ascii="Times New Roman" w:hAnsi="Times New Roman" w:cs="Times New Roman"/>
          <w:sz w:val="24"/>
          <w:szCs w:val="24"/>
        </w:rPr>
        <w:t xml:space="preserve">Brannan, A. M., Brennan, E. M., </w:t>
      </w:r>
      <w:proofErr w:type="spellStart"/>
      <w:r w:rsidRPr="00BF673D">
        <w:rPr>
          <w:rFonts w:ascii="Times New Roman" w:hAnsi="Times New Roman" w:cs="Times New Roman"/>
          <w:sz w:val="24"/>
          <w:szCs w:val="24"/>
        </w:rPr>
        <w:t>Sellmaier</w:t>
      </w:r>
      <w:proofErr w:type="spellEnd"/>
      <w:r w:rsidRPr="00BF673D">
        <w:rPr>
          <w:rFonts w:ascii="Times New Roman" w:hAnsi="Times New Roman" w:cs="Times New Roman"/>
          <w:sz w:val="24"/>
          <w:szCs w:val="24"/>
        </w:rPr>
        <w:t>, C.</w:t>
      </w:r>
      <w:r w:rsidR="0073432B">
        <w:rPr>
          <w:rFonts w:ascii="Times New Roman" w:hAnsi="Times New Roman" w:cs="Times New Roman"/>
          <w:sz w:val="24"/>
          <w:szCs w:val="24"/>
        </w:rPr>
        <w:t xml:space="preserve"> and</w:t>
      </w:r>
      <w:r w:rsidRPr="00BF673D">
        <w:rPr>
          <w:rFonts w:ascii="Times New Roman" w:hAnsi="Times New Roman" w:cs="Times New Roman"/>
          <w:sz w:val="24"/>
          <w:szCs w:val="24"/>
        </w:rPr>
        <w:t xml:space="preserve"> Rosenzweig, J. M. (2018)</w:t>
      </w:r>
      <w:r>
        <w:rPr>
          <w:rFonts w:ascii="Times New Roman" w:hAnsi="Times New Roman" w:cs="Times New Roman"/>
          <w:sz w:val="24"/>
          <w:szCs w:val="24"/>
        </w:rPr>
        <w:t>,</w:t>
      </w:r>
      <w:r w:rsidRPr="00BF673D">
        <w:rPr>
          <w:rFonts w:ascii="Times New Roman" w:hAnsi="Times New Roman" w:cs="Times New Roman"/>
          <w:sz w:val="24"/>
          <w:szCs w:val="24"/>
        </w:rPr>
        <w:t xml:space="preserve"> </w:t>
      </w:r>
      <w:r>
        <w:rPr>
          <w:rFonts w:ascii="Times New Roman" w:hAnsi="Times New Roman" w:cs="Times New Roman"/>
          <w:sz w:val="24"/>
          <w:szCs w:val="24"/>
        </w:rPr>
        <w:t>“</w:t>
      </w:r>
      <w:r w:rsidRPr="00BF673D">
        <w:rPr>
          <w:rFonts w:ascii="Times New Roman" w:hAnsi="Times New Roman" w:cs="Times New Roman"/>
          <w:sz w:val="24"/>
          <w:szCs w:val="24"/>
        </w:rPr>
        <w:t>Employed parents of children receiving mental health services: Caregiver strain and work</w:t>
      </w:r>
      <w:r>
        <w:rPr>
          <w:rFonts w:ascii="Times New Roman" w:hAnsi="Times New Roman" w:cs="Times New Roman"/>
          <w:sz w:val="24"/>
          <w:szCs w:val="24"/>
        </w:rPr>
        <w:t>–</w:t>
      </w:r>
      <w:r w:rsidRPr="00BF673D">
        <w:rPr>
          <w:rFonts w:ascii="Times New Roman" w:hAnsi="Times New Roman" w:cs="Times New Roman"/>
          <w:sz w:val="24"/>
          <w:szCs w:val="24"/>
        </w:rPr>
        <w:t>life integration</w:t>
      </w:r>
      <w:r>
        <w:rPr>
          <w:rFonts w:ascii="Times New Roman" w:hAnsi="Times New Roman" w:cs="Times New Roman"/>
          <w:sz w:val="24"/>
          <w:szCs w:val="24"/>
        </w:rPr>
        <w:t>”,</w:t>
      </w:r>
      <w:r w:rsidRPr="00BF673D">
        <w:rPr>
          <w:rFonts w:ascii="Times New Roman" w:hAnsi="Times New Roman" w:cs="Times New Roman"/>
          <w:sz w:val="24"/>
          <w:szCs w:val="24"/>
        </w:rPr>
        <w:t> </w:t>
      </w:r>
      <w:r w:rsidRPr="00BF673D">
        <w:rPr>
          <w:rFonts w:ascii="Times New Roman" w:hAnsi="Times New Roman" w:cs="Times New Roman"/>
          <w:i/>
          <w:sz w:val="24"/>
          <w:szCs w:val="24"/>
        </w:rPr>
        <w:t>Families in Society: Journal of Contemporary Social Services, </w:t>
      </w:r>
      <w:r w:rsidRPr="001E7167">
        <w:rPr>
          <w:rFonts w:ascii="Times New Roman" w:hAnsi="Times New Roman" w:cs="Times New Roman"/>
          <w:iCs/>
          <w:sz w:val="24"/>
          <w:szCs w:val="24"/>
        </w:rPr>
        <w:t>Vol.</w:t>
      </w:r>
      <w:r>
        <w:rPr>
          <w:rFonts w:ascii="Times New Roman" w:hAnsi="Times New Roman" w:cs="Times New Roman"/>
          <w:iCs/>
          <w:sz w:val="24"/>
          <w:szCs w:val="24"/>
        </w:rPr>
        <w:t xml:space="preserve"> </w:t>
      </w:r>
      <w:r w:rsidRPr="001E7167">
        <w:rPr>
          <w:rFonts w:ascii="Times New Roman" w:hAnsi="Times New Roman" w:cs="Times New Roman"/>
          <w:iCs/>
          <w:sz w:val="24"/>
          <w:szCs w:val="24"/>
        </w:rPr>
        <w:t>99</w:t>
      </w:r>
      <w:r w:rsidRPr="0005750E">
        <w:rPr>
          <w:rFonts w:ascii="Times New Roman" w:hAnsi="Times New Roman" w:cs="Times New Roman"/>
          <w:iCs/>
          <w:sz w:val="24"/>
          <w:szCs w:val="24"/>
        </w:rPr>
        <w:t xml:space="preserve"> No</w:t>
      </w:r>
      <w:r>
        <w:rPr>
          <w:rFonts w:ascii="Times New Roman" w:hAnsi="Times New Roman" w:cs="Times New Roman"/>
          <w:sz w:val="24"/>
          <w:szCs w:val="24"/>
        </w:rPr>
        <w:t xml:space="preserve">. </w:t>
      </w:r>
      <w:r w:rsidRPr="00BF673D">
        <w:rPr>
          <w:rFonts w:ascii="Times New Roman" w:hAnsi="Times New Roman" w:cs="Times New Roman"/>
          <w:sz w:val="24"/>
          <w:szCs w:val="24"/>
        </w:rPr>
        <w:t xml:space="preserve">1 </w:t>
      </w:r>
      <w:r>
        <w:rPr>
          <w:rFonts w:ascii="Times New Roman" w:hAnsi="Times New Roman" w:cs="Times New Roman"/>
          <w:sz w:val="24"/>
          <w:szCs w:val="24"/>
        </w:rPr>
        <w:t xml:space="preserve">pp. </w:t>
      </w:r>
      <w:r w:rsidRPr="00BF673D">
        <w:rPr>
          <w:rFonts w:ascii="Times New Roman" w:hAnsi="Times New Roman" w:cs="Times New Roman"/>
          <w:sz w:val="24"/>
          <w:szCs w:val="24"/>
        </w:rPr>
        <w:t>29–44.</w:t>
      </w:r>
      <w:r w:rsidRPr="0005750E">
        <w:rPr>
          <w:rFonts w:ascii="Times New Roman" w:hAnsi="Times New Roman" w:cs="Times New Roman"/>
          <w:sz w:val="24"/>
          <w:szCs w:val="24"/>
        </w:rPr>
        <w:t xml:space="preserve"> </w:t>
      </w:r>
    </w:p>
    <w:p w14:paraId="041B9411" w14:textId="740D731A" w:rsidR="00845580" w:rsidRPr="00BF673D" w:rsidRDefault="00845580" w:rsidP="00845580">
      <w:pPr>
        <w:spacing w:after="0" w:line="480" w:lineRule="auto"/>
        <w:ind w:left="720" w:hanging="720"/>
        <w:rPr>
          <w:rFonts w:ascii="Times New Roman" w:eastAsia="Times New Roman" w:hAnsi="Times New Roman" w:cs="Times New Roman"/>
          <w:sz w:val="24"/>
          <w:szCs w:val="24"/>
          <w:lang w:val="en-US"/>
        </w:rPr>
      </w:pPr>
      <w:r w:rsidRPr="00B17AF5">
        <w:rPr>
          <w:rFonts w:ascii="Times New Roman" w:eastAsia="Times New Roman" w:hAnsi="Times New Roman" w:cs="Times New Roman"/>
          <w:sz w:val="24"/>
          <w:szCs w:val="24"/>
          <w:lang w:val="en-US"/>
        </w:rPr>
        <w:t xml:space="preserve">Brennan, E. M., Rosenzweig, J. M., </w:t>
      </w:r>
      <w:proofErr w:type="spellStart"/>
      <w:r w:rsidRPr="00B17AF5">
        <w:rPr>
          <w:rFonts w:ascii="Times New Roman" w:eastAsia="Times New Roman" w:hAnsi="Times New Roman" w:cs="Times New Roman"/>
          <w:sz w:val="24"/>
          <w:szCs w:val="24"/>
          <w:lang w:val="en-US"/>
        </w:rPr>
        <w:t>Jivanjee</w:t>
      </w:r>
      <w:proofErr w:type="spellEnd"/>
      <w:r w:rsidRPr="00B17AF5">
        <w:rPr>
          <w:rFonts w:ascii="Times New Roman" w:eastAsia="Times New Roman" w:hAnsi="Times New Roman" w:cs="Times New Roman"/>
          <w:sz w:val="24"/>
          <w:szCs w:val="24"/>
          <w:lang w:val="en-US"/>
        </w:rPr>
        <w:t>, P.</w:t>
      </w:r>
      <w:r w:rsidR="0073432B">
        <w:rPr>
          <w:rFonts w:ascii="Times New Roman" w:eastAsia="Times New Roman" w:hAnsi="Times New Roman" w:cs="Times New Roman"/>
          <w:sz w:val="24"/>
          <w:szCs w:val="24"/>
          <w:lang w:val="en-US"/>
        </w:rPr>
        <w:t xml:space="preserve"> and</w:t>
      </w:r>
      <w:r w:rsidRPr="00B17AF5">
        <w:rPr>
          <w:rFonts w:ascii="Times New Roman" w:eastAsia="Times New Roman" w:hAnsi="Times New Roman" w:cs="Times New Roman"/>
          <w:sz w:val="24"/>
          <w:szCs w:val="24"/>
          <w:lang w:val="en-US"/>
        </w:rPr>
        <w:t xml:space="preserve"> Stewart, L. M. (2016), “Challenges and supports for employed parents of children and youth with special needs In T. D. Allen &amp; L. T. </w:t>
      </w:r>
      <w:proofErr w:type="spellStart"/>
      <w:r w:rsidRPr="00B17AF5">
        <w:rPr>
          <w:rFonts w:ascii="Times New Roman" w:eastAsia="Times New Roman" w:hAnsi="Times New Roman" w:cs="Times New Roman"/>
          <w:sz w:val="24"/>
          <w:szCs w:val="24"/>
          <w:lang w:val="en-US"/>
        </w:rPr>
        <w:t>Eby</w:t>
      </w:r>
      <w:proofErr w:type="spellEnd"/>
      <w:r w:rsidRPr="00B17AF5">
        <w:rPr>
          <w:rFonts w:ascii="Times New Roman" w:eastAsia="Times New Roman" w:hAnsi="Times New Roman" w:cs="Times New Roman"/>
          <w:sz w:val="24"/>
          <w:szCs w:val="24"/>
          <w:lang w:val="en-US"/>
        </w:rPr>
        <w:t xml:space="preserve"> (Eds.)”, </w:t>
      </w:r>
      <w:r w:rsidRPr="00B17AF5">
        <w:rPr>
          <w:rFonts w:ascii="Times New Roman" w:eastAsia="Times New Roman" w:hAnsi="Times New Roman" w:cs="Times New Roman"/>
          <w:i/>
          <w:sz w:val="24"/>
          <w:szCs w:val="24"/>
          <w:lang w:val="en-US"/>
        </w:rPr>
        <w:t>The Oxford handbook of work and family</w:t>
      </w:r>
      <w:r w:rsidRPr="00B17AF5">
        <w:rPr>
          <w:rFonts w:ascii="Times New Roman" w:eastAsia="Times New Roman" w:hAnsi="Times New Roman" w:cs="Times New Roman"/>
          <w:sz w:val="24"/>
          <w:szCs w:val="24"/>
          <w:lang w:val="en-US"/>
        </w:rPr>
        <w:t xml:space="preserve"> pp. 165–181. Oxford University Press.</w:t>
      </w:r>
    </w:p>
    <w:p w14:paraId="310BF1E5" w14:textId="4BA06F58" w:rsidR="00845580" w:rsidRPr="00BF673D" w:rsidRDefault="00845580" w:rsidP="00845580">
      <w:pPr>
        <w:spacing w:after="0" w:line="480" w:lineRule="auto"/>
        <w:ind w:left="720" w:hanging="720"/>
        <w:rPr>
          <w:rFonts w:ascii="Times New Roman" w:eastAsia="Times New Roman" w:hAnsi="Times New Roman" w:cs="Times New Roman"/>
          <w:sz w:val="24"/>
          <w:szCs w:val="24"/>
          <w:lang w:val="en-US"/>
        </w:rPr>
      </w:pPr>
      <w:r w:rsidRPr="00B17AF5">
        <w:rPr>
          <w:rFonts w:ascii="Times New Roman" w:hAnsi="Times New Roman" w:cs="Times New Roman"/>
          <w:sz w:val="24"/>
          <w:szCs w:val="24"/>
          <w:lang w:val="en-US"/>
        </w:rPr>
        <w:lastRenderedPageBreak/>
        <w:t>Brennan, E. M., Rosenzweig, J. M.</w:t>
      </w:r>
      <w:r w:rsidR="0073432B">
        <w:rPr>
          <w:rFonts w:ascii="Times New Roman" w:hAnsi="Times New Roman" w:cs="Times New Roman"/>
          <w:sz w:val="24"/>
          <w:szCs w:val="24"/>
          <w:lang w:val="en-US"/>
        </w:rPr>
        <w:t xml:space="preserve"> and</w:t>
      </w:r>
      <w:r w:rsidRPr="00B17AF5">
        <w:rPr>
          <w:rFonts w:ascii="Times New Roman" w:hAnsi="Times New Roman" w:cs="Times New Roman"/>
          <w:sz w:val="24"/>
          <w:szCs w:val="24"/>
          <w:lang w:val="en-US"/>
        </w:rPr>
        <w:t xml:space="preserve"> </w:t>
      </w:r>
      <w:proofErr w:type="spellStart"/>
      <w:r w:rsidRPr="00B17AF5">
        <w:rPr>
          <w:rFonts w:ascii="Times New Roman" w:hAnsi="Times New Roman" w:cs="Times New Roman"/>
          <w:sz w:val="24"/>
          <w:szCs w:val="24"/>
          <w:lang w:val="en-US"/>
        </w:rPr>
        <w:t>Malsch</w:t>
      </w:r>
      <w:proofErr w:type="spellEnd"/>
      <w:r w:rsidRPr="00B17AF5">
        <w:rPr>
          <w:rFonts w:ascii="Times New Roman" w:hAnsi="Times New Roman" w:cs="Times New Roman"/>
          <w:sz w:val="24"/>
          <w:szCs w:val="24"/>
          <w:lang w:val="en-US"/>
        </w:rPr>
        <w:t xml:space="preserve">, A. M. (2008), “Disabilities and work–life challenges: Parents having children with special health care needs”, </w:t>
      </w:r>
      <w:r w:rsidRPr="00B17AF5">
        <w:rPr>
          <w:rFonts w:ascii="Times New Roman" w:hAnsi="Times New Roman" w:cs="Times New Roman"/>
          <w:i/>
          <w:iCs/>
          <w:sz w:val="24"/>
          <w:szCs w:val="24"/>
          <w:lang w:val="en-US"/>
        </w:rPr>
        <w:t xml:space="preserve">Work Family Encyclopedia, </w:t>
      </w:r>
      <w:r w:rsidRPr="00B17AF5">
        <w:rPr>
          <w:rFonts w:ascii="Times New Roman" w:hAnsi="Times New Roman" w:cs="Times New Roman"/>
          <w:sz w:val="24"/>
          <w:szCs w:val="24"/>
          <w:lang w:val="en-US"/>
        </w:rPr>
        <w:t xml:space="preserve">Sloan Work and Family Research Network, Boston College. </w:t>
      </w:r>
    </w:p>
    <w:p w14:paraId="324BADFE" w14:textId="764892B4" w:rsidR="00845580" w:rsidRDefault="00845580" w:rsidP="00845580">
      <w:pPr>
        <w:spacing w:after="0" w:line="480" w:lineRule="auto"/>
        <w:ind w:left="720" w:hanging="720"/>
        <w:rPr>
          <w:rFonts w:ascii="Times New Roman" w:eastAsia="Times New Roman" w:hAnsi="Times New Roman" w:cs="Times New Roman"/>
          <w:color w:val="000000" w:themeColor="text1"/>
          <w:sz w:val="24"/>
          <w:szCs w:val="24"/>
          <w:shd w:val="clear" w:color="auto" w:fill="FFFFFF"/>
        </w:rPr>
      </w:pPr>
      <w:r w:rsidRPr="00BF673D">
        <w:rPr>
          <w:rFonts w:ascii="Times New Roman" w:eastAsia="Times New Roman" w:hAnsi="Times New Roman" w:cs="Times New Roman"/>
          <w:color w:val="000000" w:themeColor="text1"/>
          <w:sz w:val="24"/>
          <w:szCs w:val="24"/>
          <w:shd w:val="clear" w:color="auto" w:fill="FFFFFF"/>
        </w:rPr>
        <w:t>Brown, M., Macarthur, J., Higgins, A.</w:t>
      </w:r>
      <w:r w:rsidR="0073432B">
        <w:rPr>
          <w:rFonts w:ascii="Times New Roman" w:eastAsia="Times New Roman" w:hAnsi="Times New Roman" w:cs="Times New Roman"/>
          <w:color w:val="000000" w:themeColor="text1"/>
          <w:sz w:val="24"/>
          <w:szCs w:val="24"/>
          <w:shd w:val="clear" w:color="auto" w:fill="FFFFFF"/>
        </w:rPr>
        <w:t xml:space="preserve"> and</w:t>
      </w:r>
      <w:r w:rsidRPr="00BF673D">
        <w:rPr>
          <w:rFonts w:ascii="Times New Roman" w:eastAsia="Times New Roman" w:hAnsi="Times New Roman" w:cs="Times New Roman"/>
          <w:color w:val="000000" w:themeColor="text1"/>
          <w:sz w:val="24"/>
          <w:szCs w:val="24"/>
          <w:shd w:val="clear" w:color="auto" w:fill="FFFFFF"/>
        </w:rPr>
        <w:t xml:space="preserve"> </w:t>
      </w:r>
      <w:proofErr w:type="spellStart"/>
      <w:r w:rsidRPr="00BF673D">
        <w:rPr>
          <w:rFonts w:ascii="Times New Roman" w:eastAsia="Times New Roman" w:hAnsi="Times New Roman" w:cs="Times New Roman"/>
          <w:color w:val="000000" w:themeColor="text1"/>
          <w:sz w:val="24"/>
          <w:szCs w:val="24"/>
          <w:shd w:val="clear" w:color="auto" w:fill="FFFFFF"/>
        </w:rPr>
        <w:t>Chouliara</w:t>
      </w:r>
      <w:proofErr w:type="spellEnd"/>
      <w:r w:rsidRPr="00BF673D">
        <w:rPr>
          <w:rFonts w:ascii="Times New Roman" w:eastAsia="Times New Roman" w:hAnsi="Times New Roman" w:cs="Times New Roman"/>
          <w:color w:val="000000" w:themeColor="text1"/>
          <w:sz w:val="24"/>
          <w:szCs w:val="24"/>
          <w:shd w:val="clear" w:color="auto" w:fill="FFFFFF"/>
        </w:rPr>
        <w:t>, Z. (2019)</w:t>
      </w:r>
      <w:r>
        <w:rPr>
          <w:rFonts w:ascii="Times New Roman" w:eastAsia="Times New Roman" w:hAnsi="Times New Roman" w:cs="Times New Roman"/>
          <w:color w:val="000000" w:themeColor="text1"/>
          <w:sz w:val="24"/>
          <w:szCs w:val="24"/>
          <w:shd w:val="clear" w:color="auto" w:fill="FFFFFF"/>
        </w:rPr>
        <w:t>,</w:t>
      </w:r>
      <w:r w:rsidRPr="00BF673D">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color w:val="000000" w:themeColor="text1"/>
          <w:sz w:val="24"/>
          <w:szCs w:val="24"/>
          <w:shd w:val="clear" w:color="auto" w:fill="FFFFFF"/>
        </w:rPr>
        <w:t>“</w:t>
      </w:r>
      <w:r w:rsidRPr="00BF673D">
        <w:rPr>
          <w:rFonts w:ascii="Times New Roman" w:eastAsia="Times New Roman" w:hAnsi="Times New Roman" w:cs="Times New Roman"/>
          <w:color w:val="000000" w:themeColor="text1"/>
          <w:sz w:val="24"/>
          <w:szCs w:val="24"/>
          <w:shd w:val="clear" w:color="auto" w:fill="FFFFFF"/>
        </w:rPr>
        <w:t>Transitions from child to adult health care for young people with intellectual disabilities: A systematic review</w:t>
      </w:r>
      <w:r>
        <w:rPr>
          <w:rFonts w:ascii="Times New Roman" w:eastAsia="Times New Roman" w:hAnsi="Times New Roman" w:cs="Times New Roman"/>
          <w:color w:val="000000" w:themeColor="text1"/>
          <w:sz w:val="24"/>
          <w:szCs w:val="24"/>
          <w:shd w:val="clear" w:color="auto" w:fill="FFFFFF"/>
        </w:rPr>
        <w:t xml:space="preserve">”, </w:t>
      </w:r>
      <w:r w:rsidRPr="00BF673D">
        <w:rPr>
          <w:rFonts w:ascii="Times New Roman" w:eastAsia="Times New Roman" w:hAnsi="Times New Roman" w:cs="Times New Roman"/>
          <w:i/>
          <w:iCs/>
          <w:color w:val="000000" w:themeColor="text1"/>
          <w:sz w:val="24"/>
          <w:szCs w:val="24"/>
          <w:shd w:val="clear" w:color="auto" w:fill="FFFFFF"/>
        </w:rPr>
        <w:t>Journal of Advanced Nursing,</w:t>
      </w:r>
      <w:r w:rsidRPr="00BF673D">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color w:val="000000" w:themeColor="text1"/>
          <w:sz w:val="24"/>
          <w:szCs w:val="24"/>
          <w:shd w:val="clear" w:color="auto" w:fill="FFFFFF"/>
        </w:rPr>
        <w:t xml:space="preserve">Vol. </w:t>
      </w:r>
      <w:r w:rsidRPr="00BF673D">
        <w:rPr>
          <w:rFonts w:ascii="Times New Roman" w:eastAsia="Times New Roman" w:hAnsi="Times New Roman" w:cs="Times New Roman"/>
          <w:i/>
          <w:iCs/>
          <w:color w:val="000000" w:themeColor="text1"/>
          <w:sz w:val="24"/>
          <w:szCs w:val="24"/>
          <w:shd w:val="clear" w:color="auto" w:fill="FFFFFF"/>
        </w:rPr>
        <w:t>75</w:t>
      </w:r>
      <w:r>
        <w:rPr>
          <w:rFonts w:ascii="Times New Roman" w:eastAsia="Times New Roman" w:hAnsi="Times New Roman" w:cs="Times New Roman"/>
          <w:iCs/>
          <w:color w:val="000000" w:themeColor="text1"/>
          <w:sz w:val="24"/>
          <w:szCs w:val="24"/>
          <w:shd w:val="clear" w:color="auto" w:fill="FFFFFF"/>
        </w:rPr>
        <w:t xml:space="preserve"> No. </w:t>
      </w:r>
      <w:r w:rsidRPr="00BF673D">
        <w:rPr>
          <w:rFonts w:ascii="Times New Roman" w:eastAsia="Times New Roman" w:hAnsi="Times New Roman" w:cs="Times New Roman"/>
          <w:iCs/>
          <w:color w:val="000000" w:themeColor="text1"/>
          <w:sz w:val="24"/>
          <w:szCs w:val="24"/>
          <w:shd w:val="clear" w:color="auto" w:fill="FFFFFF"/>
        </w:rPr>
        <w:t>11</w:t>
      </w:r>
      <w:r>
        <w:rPr>
          <w:rFonts w:ascii="Times New Roman" w:eastAsia="Times New Roman" w:hAnsi="Times New Roman" w:cs="Times New Roman"/>
          <w:iCs/>
          <w:color w:val="000000" w:themeColor="text1"/>
          <w:sz w:val="24"/>
          <w:szCs w:val="24"/>
          <w:shd w:val="clear" w:color="auto" w:fill="FFFFFF"/>
        </w:rPr>
        <w:t xml:space="preserve"> pp.</w:t>
      </w:r>
      <w:r w:rsidRPr="00BF673D">
        <w:rPr>
          <w:rFonts w:ascii="Times New Roman" w:eastAsia="Times New Roman" w:hAnsi="Times New Roman" w:cs="Times New Roman"/>
          <w:iCs/>
          <w:color w:val="000000" w:themeColor="text1"/>
          <w:sz w:val="24"/>
          <w:szCs w:val="24"/>
          <w:shd w:val="clear" w:color="auto" w:fill="FFFFFF"/>
        </w:rPr>
        <w:t xml:space="preserve"> </w:t>
      </w:r>
      <w:r w:rsidRPr="00BF673D">
        <w:rPr>
          <w:rFonts w:ascii="Times New Roman" w:eastAsia="Times New Roman" w:hAnsi="Times New Roman" w:cs="Times New Roman"/>
          <w:color w:val="000000" w:themeColor="text1"/>
          <w:sz w:val="24"/>
          <w:szCs w:val="24"/>
          <w:shd w:val="clear" w:color="auto" w:fill="FFFFFF"/>
        </w:rPr>
        <w:t>2418</w:t>
      </w:r>
      <w:r>
        <w:rPr>
          <w:rFonts w:ascii="Times New Roman" w:eastAsia="Times New Roman" w:hAnsi="Times New Roman" w:cs="Times New Roman"/>
          <w:color w:val="000000" w:themeColor="text1"/>
          <w:sz w:val="24"/>
          <w:szCs w:val="24"/>
          <w:shd w:val="clear" w:color="auto" w:fill="FFFFFF"/>
        </w:rPr>
        <w:t>–</w:t>
      </w:r>
      <w:r w:rsidRPr="00BF673D">
        <w:rPr>
          <w:rFonts w:ascii="Times New Roman" w:eastAsia="Times New Roman" w:hAnsi="Times New Roman" w:cs="Times New Roman"/>
          <w:color w:val="000000" w:themeColor="text1"/>
          <w:sz w:val="24"/>
          <w:szCs w:val="24"/>
          <w:shd w:val="clear" w:color="auto" w:fill="FFFFFF"/>
        </w:rPr>
        <w:t>2434</w:t>
      </w:r>
      <w:r>
        <w:rPr>
          <w:rFonts w:ascii="Times New Roman" w:eastAsia="Times New Roman" w:hAnsi="Times New Roman" w:cs="Times New Roman"/>
          <w:color w:val="000000" w:themeColor="text1"/>
          <w:sz w:val="24"/>
          <w:szCs w:val="24"/>
          <w:shd w:val="clear" w:color="auto" w:fill="FFFFFF"/>
        </w:rPr>
        <w:t>.</w:t>
      </w:r>
    </w:p>
    <w:p w14:paraId="1C5EADE9" w14:textId="77777777" w:rsidR="00845580" w:rsidRPr="00BF673D" w:rsidRDefault="00845580" w:rsidP="00845580">
      <w:pPr>
        <w:spacing w:after="0" w:line="480" w:lineRule="auto"/>
        <w:ind w:left="720" w:hanging="720"/>
        <w:rPr>
          <w:rFonts w:ascii="Times New Roman" w:eastAsia="Times New Roman" w:hAnsi="Times New Roman" w:cs="Times New Roman"/>
          <w:sz w:val="24"/>
          <w:szCs w:val="24"/>
          <w:lang w:val="en-US"/>
        </w:rPr>
      </w:pPr>
      <w:r w:rsidRPr="00BF673D">
        <w:rPr>
          <w:rFonts w:ascii="Times New Roman" w:hAnsi="Times New Roman" w:cs="Times New Roman"/>
          <w:color w:val="000000"/>
          <w:sz w:val="24"/>
          <w:szCs w:val="24"/>
          <w:shd w:val="clear" w:color="auto" w:fill="FFFFFF"/>
        </w:rPr>
        <w:t>Brown, T. J. (2014)</w:t>
      </w:r>
      <w:r>
        <w:rPr>
          <w:rFonts w:ascii="Times New Roman" w:hAnsi="Times New Roman" w:cs="Times New Roman"/>
          <w:color w:val="000000"/>
          <w:sz w:val="24"/>
          <w:szCs w:val="24"/>
          <w:shd w:val="clear" w:color="auto" w:fill="FFFFFF"/>
        </w:rPr>
        <w:t>,</w:t>
      </w:r>
      <w:r w:rsidRPr="00BF673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Pr="00BF673D">
        <w:rPr>
          <w:rFonts w:ascii="Times New Roman" w:hAnsi="Times New Roman" w:cs="Times New Roman"/>
          <w:color w:val="000000"/>
          <w:sz w:val="24"/>
          <w:szCs w:val="24"/>
          <w:shd w:val="clear" w:color="auto" w:fill="FFFFFF"/>
        </w:rPr>
        <w:t>Work family conflict among parents of atypically developing children: Exploring the impact of worker, work, and child factors</w:t>
      </w:r>
      <w:r>
        <w:rPr>
          <w:rFonts w:ascii="Times New Roman" w:hAnsi="Times New Roman" w:cs="Times New Roman"/>
          <w:color w:val="000000"/>
          <w:sz w:val="24"/>
          <w:szCs w:val="24"/>
          <w:shd w:val="clear" w:color="auto" w:fill="FFFFFF"/>
        </w:rPr>
        <w:t xml:space="preserve">”, </w:t>
      </w:r>
      <w:r w:rsidRPr="00BF673D">
        <w:rPr>
          <w:rFonts w:ascii="Times New Roman" w:hAnsi="Times New Roman" w:cs="Times New Roman"/>
          <w:i/>
          <w:iCs/>
          <w:color w:val="000000"/>
          <w:sz w:val="24"/>
          <w:szCs w:val="24"/>
          <w:shd w:val="clear" w:color="auto" w:fill="FFFFFF"/>
        </w:rPr>
        <w:t>Journal of Child and Family Studies</w:t>
      </w:r>
      <w:r w:rsidRPr="001E7167">
        <w:rPr>
          <w:rFonts w:ascii="Times New Roman" w:hAnsi="Times New Roman" w:cs="Times New Roman"/>
          <w:color w:val="000000"/>
          <w:sz w:val="24"/>
          <w:szCs w:val="24"/>
          <w:shd w:val="clear" w:color="auto" w:fill="FFFFFF"/>
        </w:rPr>
        <w:t>, Vol.</w:t>
      </w:r>
      <w:r>
        <w:rPr>
          <w:rFonts w:ascii="Times New Roman" w:hAnsi="Times New Roman" w:cs="Times New Roman"/>
          <w:color w:val="000000"/>
          <w:sz w:val="24"/>
          <w:szCs w:val="24"/>
          <w:shd w:val="clear" w:color="auto" w:fill="FFFFFF"/>
        </w:rPr>
        <w:t xml:space="preserve"> </w:t>
      </w:r>
      <w:r w:rsidRPr="001E7167">
        <w:rPr>
          <w:rFonts w:ascii="Times New Roman" w:hAnsi="Times New Roman" w:cs="Times New Roman"/>
          <w:color w:val="000000"/>
          <w:sz w:val="24"/>
          <w:szCs w:val="24"/>
          <w:shd w:val="clear" w:color="auto" w:fill="FFFFFF"/>
        </w:rPr>
        <w:t>23</w:t>
      </w:r>
      <w:r>
        <w:rPr>
          <w:rFonts w:ascii="Times New Roman" w:hAnsi="Times New Roman" w:cs="Times New Roman"/>
          <w:color w:val="000000"/>
          <w:sz w:val="24"/>
          <w:szCs w:val="24"/>
          <w:shd w:val="clear" w:color="auto" w:fill="FFFFFF"/>
        </w:rPr>
        <w:t xml:space="preserve"> No. </w:t>
      </w:r>
      <w:r w:rsidRPr="00BF673D">
        <w:rPr>
          <w:rFonts w:ascii="Times New Roman" w:hAnsi="Times New Roman" w:cs="Times New Roman"/>
          <w:color w:val="000000"/>
          <w:sz w:val="24"/>
          <w:szCs w:val="24"/>
          <w:shd w:val="clear" w:color="auto" w:fill="FFFFFF"/>
        </w:rPr>
        <w:t>5</w:t>
      </w:r>
      <w:r>
        <w:rPr>
          <w:rFonts w:ascii="Times New Roman" w:hAnsi="Times New Roman" w:cs="Times New Roman"/>
          <w:color w:val="000000"/>
          <w:sz w:val="24"/>
          <w:szCs w:val="24"/>
          <w:shd w:val="clear" w:color="auto" w:fill="FFFFFF"/>
        </w:rPr>
        <w:t>, pp.</w:t>
      </w:r>
      <w:r w:rsidRPr="00BF673D">
        <w:rPr>
          <w:rFonts w:ascii="Times New Roman" w:hAnsi="Times New Roman" w:cs="Times New Roman"/>
          <w:color w:val="000000"/>
          <w:sz w:val="24"/>
          <w:szCs w:val="24"/>
          <w:shd w:val="clear" w:color="auto" w:fill="FFFFFF"/>
        </w:rPr>
        <w:t xml:space="preserve"> 854–862.</w:t>
      </w:r>
    </w:p>
    <w:p w14:paraId="774285CE" w14:textId="5EE16BB1" w:rsidR="00845580" w:rsidRDefault="00845580" w:rsidP="00845580">
      <w:pPr>
        <w:spacing w:after="0" w:line="480" w:lineRule="auto"/>
        <w:ind w:left="720" w:hanging="720"/>
        <w:rPr>
          <w:rFonts w:ascii="Times New Roman" w:eastAsia="Times New Roman" w:hAnsi="Times New Roman" w:cs="Times New Roman"/>
          <w:color w:val="000000" w:themeColor="text1"/>
          <w:sz w:val="24"/>
          <w:szCs w:val="24"/>
          <w:shd w:val="clear" w:color="auto" w:fill="FFFFFF"/>
        </w:rPr>
      </w:pPr>
      <w:r w:rsidRPr="00BF673D">
        <w:rPr>
          <w:rFonts w:ascii="Times New Roman" w:hAnsi="Times New Roman" w:cs="Times New Roman"/>
          <w:sz w:val="24"/>
          <w:szCs w:val="24"/>
        </w:rPr>
        <w:t>Brown, T.</w:t>
      </w:r>
      <w:r w:rsidR="0073432B">
        <w:rPr>
          <w:rFonts w:ascii="Times New Roman" w:hAnsi="Times New Roman" w:cs="Times New Roman"/>
          <w:sz w:val="24"/>
          <w:szCs w:val="24"/>
        </w:rPr>
        <w:t xml:space="preserve"> and</w:t>
      </w:r>
      <w:r w:rsidRPr="00BF673D">
        <w:rPr>
          <w:rFonts w:ascii="Times New Roman" w:hAnsi="Times New Roman" w:cs="Times New Roman"/>
          <w:sz w:val="24"/>
          <w:szCs w:val="24"/>
        </w:rPr>
        <w:t xml:space="preserve"> Clark, C. (2017)</w:t>
      </w:r>
      <w:r>
        <w:rPr>
          <w:rFonts w:ascii="Times New Roman" w:hAnsi="Times New Roman" w:cs="Times New Roman"/>
          <w:sz w:val="24"/>
          <w:szCs w:val="24"/>
        </w:rPr>
        <w:t>,</w:t>
      </w:r>
      <w:r w:rsidRPr="00BF673D">
        <w:rPr>
          <w:rFonts w:ascii="Times New Roman" w:hAnsi="Times New Roman" w:cs="Times New Roman"/>
          <w:sz w:val="24"/>
          <w:szCs w:val="24"/>
        </w:rPr>
        <w:t xml:space="preserve"> </w:t>
      </w:r>
      <w:r>
        <w:rPr>
          <w:rFonts w:ascii="Times New Roman" w:hAnsi="Times New Roman" w:cs="Times New Roman"/>
          <w:sz w:val="24"/>
          <w:szCs w:val="24"/>
        </w:rPr>
        <w:t>“</w:t>
      </w:r>
      <w:r w:rsidRPr="00BF673D">
        <w:rPr>
          <w:rFonts w:ascii="Times New Roman" w:hAnsi="Times New Roman" w:cs="Times New Roman"/>
          <w:sz w:val="24"/>
          <w:szCs w:val="24"/>
        </w:rPr>
        <w:t>Employed parents of children with disabilities and work family life balance: A literature review</w:t>
      </w:r>
      <w:r>
        <w:rPr>
          <w:rFonts w:ascii="Times New Roman" w:hAnsi="Times New Roman" w:cs="Times New Roman"/>
          <w:sz w:val="24"/>
          <w:szCs w:val="24"/>
        </w:rPr>
        <w:t>”,</w:t>
      </w:r>
      <w:r w:rsidRPr="00BF673D">
        <w:rPr>
          <w:rFonts w:ascii="Times New Roman" w:hAnsi="Times New Roman" w:cs="Times New Roman"/>
          <w:sz w:val="24"/>
          <w:szCs w:val="24"/>
        </w:rPr>
        <w:t> </w:t>
      </w:r>
      <w:r w:rsidRPr="00BF673D">
        <w:rPr>
          <w:rFonts w:ascii="Times New Roman" w:hAnsi="Times New Roman" w:cs="Times New Roman"/>
          <w:i/>
          <w:sz w:val="24"/>
          <w:szCs w:val="24"/>
        </w:rPr>
        <w:t>Child &amp; Youth Care Forum, 46</w:t>
      </w:r>
      <w:r w:rsidRPr="00BF673D">
        <w:rPr>
          <w:rFonts w:ascii="Times New Roman" w:hAnsi="Times New Roman" w:cs="Times New Roman"/>
          <w:sz w:val="24"/>
          <w:szCs w:val="24"/>
        </w:rPr>
        <w:t>,</w:t>
      </w:r>
      <w:r>
        <w:rPr>
          <w:rFonts w:ascii="Times New Roman" w:hAnsi="Times New Roman" w:cs="Times New Roman"/>
          <w:sz w:val="24"/>
          <w:szCs w:val="24"/>
        </w:rPr>
        <w:t xml:space="preserve"> pp.</w:t>
      </w:r>
      <w:r w:rsidRPr="00BF673D">
        <w:rPr>
          <w:rFonts w:ascii="Times New Roman" w:hAnsi="Times New Roman" w:cs="Times New Roman"/>
          <w:sz w:val="24"/>
          <w:szCs w:val="24"/>
        </w:rPr>
        <w:t xml:space="preserve"> 857–876.</w:t>
      </w:r>
    </w:p>
    <w:p w14:paraId="4E141896" w14:textId="6BB363BA" w:rsidR="00845580" w:rsidRPr="00B17AF5" w:rsidRDefault="00845580" w:rsidP="00845580">
      <w:pPr>
        <w:spacing w:after="0" w:line="480" w:lineRule="auto"/>
        <w:ind w:left="720" w:hanging="720"/>
        <w:rPr>
          <w:rFonts w:ascii="Times New Roman" w:eastAsia="Times New Roman" w:hAnsi="Times New Roman" w:cs="Times New Roman"/>
          <w:color w:val="000000" w:themeColor="text1"/>
          <w:sz w:val="24"/>
          <w:szCs w:val="24"/>
          <w:shd w:val="clear" w:color="auto" w:fill="FFFFFF"/>
        </w:rPr>
      </w:pPr>
      <w:r w:rsidRPr="00BF673D">
        <w:rPr>
          <w:rFonts w:ascii="Times New Roman" w:hAnsi="Times New Roman" w:cs="Times New Roman"/>
          <w:sz w:val="24"/>
          <w:szCs w:val="24"/>
        </w:rPr>
        <w:t>Brown, T. J.</w:t>
      </w:r>
      <w:r w:rsidR="0073432B">
        <w:rPr>
          <w:rFonts w:ascii="Times New Roman" w:hAnsi="Times New Roman" w:cs="Times New Roman"/>
          <w:sz w:val="24"/>
          <w:szCs w:val="24"/>
        </w:rPr>
        <w:t xml:space="preserve"> and</w:t>
      </w:r>
      <w:r w:rsidRPr="00BF673D">
        <w:rPr>
          <w:rFonts w:ascii="Times New Roman" w:hAnsi="Times New Roman" w:cs="Times New Roman"/>
          <w:sz w:val="24"/>
          <w:szCs w:val="24"/>
        </w:rPr>
        <w:t xml:space="preserve"> Sumner, K. E. (2019)</w:t>
      </w:r>
      <w:r>
        <w:rPr>
          <w:rFonts w:ascii="Times New Roman" w:hAnsi="Times New Roman" w:cs="Times New Roman"/>
          <w:sz w:val="24"/>
          <w:szCs w:val="24"/>
        </w:rPr>
        <w:t>, “</w:t>
      </w:r>
      <w:r w:rsidRPr="00BF673D">
        <w:rPr>
          <w:rFonts w:ascii="Times New Roman" w:hAnsi="Times New Roman" w:cs="Times New Roman"/>
          <w:sz w:val="24"/>
          <w:szCs w:val="24"/>
        </w:rPr>
        <w:t>Cross</w:t>
      </w:r>
      <w:r>
        <w:rPr>
          <w:rFonts w:ascii="Times New Roman" w:hAnsi="Times New Roman" w:cs="Times New Roman"/>
          <w:sz w:val="24"/>
          <w:szCs w:val="24"/>
        </w:rPr>
        <w:t>–</w:t>
      </w:r>
      <w:r w:rsidRPr="00BF673D">
        <w:rPr>
          <w:rFonts w:ascii="Times New Roman" w:hAnsi="Times New Roman" w:cs="Times New Roman"/>
          <w:sz w:val="24"/>
          <w:szCs w:val="24"/>
        </w:rPr>
        <w:t xml:space="preserve">national examination of </w:t>
      </w:r>
      <w:r>
        <w:rPr>
          <w:rFonts w:ascii="Times New Roman" w:hAnsi="Times New Roman" w:cs="Times New Roman"/>
          <w:sz w:val="24"/>
          <w:szCs w:val="24"/>
        </w:rPr>
        <w:t>work–family</w:t>
      </w:r>
      <w:r w:rsidRPr="00BF673D">
        <w:rPr>
          <w:rFonts w:ascii="Times New Roman" w:hAnsi="Times New Roman" w:cs="Times New Roman"/>
          <w:sz w:val="24"/>
          <w:szCs w:val="24"/>
        </w:rPr>
        <w:t xml:space="preserve"> in parents of children with disabilities using a bioecological model</w:t>
      </w:r>
      <w:r>
        <w:rPr>
          <w:rFonts w:ascii="Times New Roman" w:hAnsi="Times New Roman" w:cs="Times New Roman"/>
          <w:sz w:val="24"/>
          <w:szCs w:val="24"/>
        </w:rPr>
        <w:t>”,</w:t>
      </w:r>
      <w:r w:rsidRPr="00BF673D">
        <w:rPr>
          <w:rFonts w:ascii="Times New Roman" w:hAnsi="Times New Roman" w:cs="Times New Roman"/>
          <w:sz w:val="24"/>
          <w:szCs w:val="24"/>
        </w:rPr>
        <w:t> </w:t>
      </w:r>
      <w:r w:rsidRPr="00BF673D">
        <w:rPr>
          <w:rFonts w:ascii="Times New Roman" w:hAnsi="Times New Roman" w:cs="Times New Roman"/>
          <w:i/>
          <w:sz w:val="24"/>
          <w:szCs w:val="24"/>
        </w:rPr>
        <w:t>Child &amp; Youth Care Forum, 48</w:t>
      </w:r>
      <w:r w:rsidRPr="00BF673D">
        <w:rPr>
          <w:rFonts w:ascii="Times New Roman" w:hAnsi="Times New Roman" w:cs="Times New Roman"/>
          <w:sz w:val="24"/>
          <w:szCs w:val="24"/>
        </w:rPr>
        <w:t xml:space="preserve">, </w:t>
      </w:r>
      <w:r w:rsidRPr="00B17AF5">
        <w:rPr>
          <w:rFonts w:ascii="Times New Roman" w:hAnsi="Times New Roman" w:cs="Times New Roman"/>
          <w:sz w:val="24"/>
          <w:szCs w:val="24"/>
        </w:rPr>
        <w:t>pp. 703–718.</w:t>
      </w:r>
    </w:p>
    <w:p w14:paraId="740009EE" w14:textId="77777777" w:rsidR="00845580" w:rsidRPr="00BF673D" w:rsidRDefault="00845580" w:rsidP="00845580">
      <w:pPr>
        <w:spacing w:after="0" w:line="480" w:lineRule="auto"/>
        <w:ind w:left="720" w:hanging="720"/>
        <w:rPr>
          <w:rFonts w:ascii="Times New Roman" w:eastAsia="Times New Roman" w:hAnsi="Times New Roman" w:cs="Times New Roman"/>
          <w:color w:val="000000" w:themeColor="text1"/>
          <w:sz w:val="24"/>
          <w:szCs w:val="24"/>
          <w:shd w:val="clear" w:color="auto" w:fill="FFFFFF"/>
        </w:rPr>
      </w:pPr>
      <w:r w:rsidRPr="00B17AF5">
        <w:rPr>
          <w:rFonts w:ascii="Times New Roman" w:hAnsi="Times New Roman" w:cs="Times New Roman"/>
          <w:sz w:val="24"/>
          <w:szCs w:val="24"/>
        </w:rPr>
        <w:t xml:space="preserve">Bureau of </w:t>
      </w:r>
      <w:proofErr w:type="spellStart"/>
      <w:r w:rsidRPr="00B17AF5">
        <w:rPr>
          <w:rFonts w:ascii="Times New Roman" w:hAnsi="Times New Roman" w:cs="Times New Roman"/>
          <w:sz w:val="24"/>
          <w:szCs w:val="24"/>
        </w:rPr>
        <w:t>Labor</w:t>
      </w:r>
      <w:proofErr w:type="spellEnd"/>
      <w:r w:rsidRPr="00B17AF5">
        <w:rPr>
          <w:rFonts w:ascii="Times New Roman" w:hAnsi="Times New Roman" w:cs="Times New Roman"/>
          <w:sz w:val="24"/>
          <w:szCs w:val="24"/>
        </w:rPr>
        <w:t xml:space="preserve"> Statistics. (2019), “U.S. Department of </w:t>
      </w:r>
      <w:proofErr w:type="spellStart"/>
      <w:r w:rsidRPr="00B17AF5">
        <w:rPr>
          <w:rFonts w:ascii="Times New Roman" w:hAnsi="Times New Roman" w:cs="Times New Roman"/>
          <w:sz w:val="24"/>
          <w:szCs w:val="24"/>
        </w:rPr>
        <w:t>Labor</w:t>
      </w:r>
      <w:proofErr w:type="spellEnd"/>
      <w:r w:rsidRPr="00B17AF5">
        <w:rPr>
          <w:rFonts w:ascii="Times New Roman" w:hAnsi="Times New Roman" w:cs="Times New Roman"/>
          <w:sz w:val="24"/>
          <w:szCs w:val="24"/>
        </w:rPr>
        <w:t xml:space="preserve">”, </w:t>
      </w:r>
      <w:r w:rsidRPr="00B17AF5">
        <w:rPr>
          <w:rFonts w:ascii="Times New Roman" w:hAnsi="Times New Roman" w:cs="Times New Roman"/>
          <w:i/>
          <w:sz w:val="24"/>
          <w:szCs w:val="24"/>
        </w:rPr>
        <w:t>Employment characteristics of families</w:t>
      </w:r>
      <w:r w:rsidRPr="00B17AF5">
        <w:rPr>
          <w:rFonts w:ascii="Times New Roman" w:hAnsi="Times New Roman" w:cs="Times New Roman"/>
          <w:sz w:val="24"/>
          <w:szCs w:val="24"/>
        </w:rPr>
        <w:t>.</w:t>
      </w:r>
    </w:p>
    <w:p w14:paraId="0696C044" w14:textId="77777777" w:rsidR="00845580" w:rsidRPr="00213CA8" w:rsidRDefault="00845580" w:rsidP="00845580">
      <w:pPr>
        <w:spacing w:after="0" w:line="480" w:lineRule="auto"/>
        <w:ind w:left="720" w:hanging="720"/>
        <w:rPr>
          <w:rFonts w:ascii="Times New Roman" w:hAnsi="Times New Roman" w:cs="Times New Roman"/>
          <w:color w:val="0000FF"/>
          <w:sz w:val="24"/>
          <w:szCs w:val="24"/>
          <w:u w:val="single"/>
        </w:rPr>
      </w:pPr>
      <w:r w:rsidRPr="00213CA8">
        <w:rPr>
          <w:rFonts w:ascii="Times New Roman" w:hAnsi="Times New Roman" w:cs="Times New Roman"/>
          <w:color w:val="222222"/>
          <w:sz w:val="24"/>
          <w:szCs w:val="24"/>
          <w:shd w:val="clear" w:color="auto" w:fill="FFFFFF"/>
        </w:rPr>
        <w:t>Davies, S. C. (2020)</w:t>
      </w:r>
      <w:r>
        <w:rPr>
          <w:rFonts w:ascii="Times New Roman" w:hAnsi="Times New Roman" w:cs="Times New Roman"/>
          <w:color w:val="222222"/>
          <w:sz w:val="24"/>
          <w:szCs w:val="24"/>
          <w:shd w:val="clear" w:color="auto" w:fill="FFFFFF"/>
        </w:rPr>
        <w:t>, “</w:t>
      </w:r>
      <w:r w:rsidRPr="00213CA8">
        <w:rPr>
          <w:rFonts w:ascii="Times New Roman" w:hAnsi="Times New Roman" w:cs="Times New Roman"/>
          <w:color w:val="222222"/>
          <w:sz w:val="24"/>
          <w:szCs w:val="24"/>
          <w:shd w:val="clear" w:color="auto" w:fill="FFFFFF"/>
        </w:rPr>
        <w:t>School</w:t>
      </w:r>
      <w:r>
        <w:rPr>
          <w:rFonts w:ascii="Times New Roman" w:hAnsi="Times New Roman" w:cs="Times New Roman"/>
          <w:color w:val="222222"/>
          <w:sz w:val="24"/>
          <w:szCs w:val="24"/>
          <w:shd w:val="clear" w:color="auto" w:fill="FFFFFF"/>
        </w:rPr>
        <w:t>–</w:t>
      </w:r>
      <w:r w:rsidRPr="00213CA8">
        <w:rPr>
          <w:rFonts w:ascii="Times New Roman" w:hAnsi="Times New Roman" w:cs="Times New Roman"/>
          <w:color w:val="222222"/>
          <w:sz w:val="24"/>
          <w:szCs w:val="24"/>
          <w:shd w:val="clear" w:color="auto" w:fill="FFFFFF"/>
        </w:rPr>
        <w:t xml:space="preserve">based support for </w:t>
      </w:r>
      <w:r>
        <w:rPr>
          <w:rFonts w:ascii="Times New Roman" w:hAnsi="Times New Roman" w:cs="Times New Roman"/>
          <w:color w:val="222222"/>
          <w:sz w:val="24"/>
          <w:szCs w:val="24"/>
          <w:shd w:val="clear" w:color="auto" w:fill="FFFFFF"/>
        </w:rPr>
        <w:t>f</w:t>
      </w:r>
      <w:r w:rsidRPr="00213CA8">
        <w:rPr>
          <w:rFonts w:ascii="Times New Roman" w:hAnsi="Times New Roman" w:cs="Times New Roman"/>
          <w:color w:val="222222"/>
          <w:sz w:val="24"/>
          <w:szCs w:val="24"/>
          <w:shd w:val="clear" w:color="auto" w:fill="FFFFFF"/>
        </w:rPr>
        <w:t xml:space="preserve">amilies of students with traumatic brain </w:t>
      </w:r>
      <w:r>
        <w:rPr>
          <w:rFonts w:ascii="Times New Roman" w:hAnsi="Times New Roman" w:cs="Times New Roman"/>
          <w:color w:val="222222"/>
          <w:sz w:val="24"/>
          <w:szCs w:val="24"/>
          <w:shd w:val="clear" w:color="auto" w:fill="FFFFFF"/>
        </w:rPr>
        <w:t>i</w:t>
      </w:r>
      <w:r w:rsidRPr="00213CA8">
        <w:rPr>
          <w:rFonts w:ascii="Times New Roman" w:hAnsi="Times New Roman" w:cs="Times New Roman"/>
          <w:color w:val="222222"/>
          <w:sz w:val="24"/>
          <w:szCs w:val="24"/>
          <w:shd w:val="clear" w:color="auto" w:fill="FFFFFF"/>
        </w:rPr>
        <w:t>njuries</w:t>
      </w:r>
      <w:r>
        <w:rPr>
          <w:rFonts w:ascii="Times New Roman" w:hAnsi="Times New Roman" w:cs="Times New Roman"/>
          <w:color w:val="222222"/>
          <w:sz w:val="24"/>
          <w:szCs w:val="24"/>
          <w:shd w:val="clear" w:color="auto" w:fill="FFFFFF"/>
        </w:rPr>
        <w:t xml:space="preserve">”, </w:t>
      </w:r>
      <w:r w:rsidRPr="00213CA8">
        <w:rPr>
          <w:rFonts w:ascii="Times New Roman" w:hAnsi="Times New Roman" w:cs="Times New Roman"/>
          <w:i/>
          <w:iCs/>
          <w:color w:val="222222"/>
          <w:sz w:val="24"/>
          <w:szCs w:val="24"/>
          <w:shd w:val="clear" w:color="auto" w:fill="FFFFFF"/>
        </w:rPr>
        <w:t>Journal of Applied School Psychology</w:t>
      </w:r>
      <w:r w:rsidRPr="00213CA8">
        <w:rPr>
          <w:rFonts w:ascii="Times New Roman" w:hAnsi="Times New Roman" w:cs="Times New Roman"/>
          <w:color w:val="222222"/>
          <w:sz w:val="24"/>
          <w:szCs w:val="24"/>
          <w:shd w:val="clear" w:color="auto" w:fill="FFFFFF"/>
        </w:rPr>
        <w:t xml:space="preserve">, </w:t>
      </w:r>
      <w:r w:rsidRPr="0005750E">
        <w:rPr>
          <w:rFonts w:ascii="Times New Roman" w:hAnsi="Times New Roman" w:cs="Times New Roman"/>
          <w:color w:val="222222"/>
          <w:sz w:val="24"/>
          <w:szCs w:val="24"/>
          <w:shd w:val="clear" w:color="auto" w:fill="FFFFFF"/>
        </w:rPr>
        <w:t>Vol.</w:t>
      </w:r>
      <w:r>
        <w:rPr>
          <w:rFonts w:ascii="Times New Roman" w:hAnsi="Times New Roman" w:cs="Times New Roman"/>
          <w:color w:val="222222"/>
          <w:sz w:val="24"/>
          <w:szCs w:val="24"/>
          <w:shd w:val="clear" w:color="auto" w:fill="FFFFFF"/>
        </w:rPr>
        <w:t xml:space="preserve"> </w:t>
      </w:r>
      <w:r w:rsidRPr="001E7167">
        <w:rPr>
          <w:rFonts w:ascii="Times New Roman" w:hAnsi="Times New Roman" w:cs="Times New Roman"/>
          <w:color w:val="222222"/>
          <w:sz w:val="24"/>
          <w:szCs w:val="24"/>
          <w:shd w:val="clear" w:color="auto" w:fill="FFFFFF"/>
        </w:rPr>
        <w:t>36 No.</w:t>
      </w:r>
      <w:r>
        <w:rPr>
          <w:rFonts w:ascii="Times New Roman" w:hAnsi="Times New Roman" w:cs="Times New Roman"/>
          <w:color w:val="222222"/>
          <w:sz w:val="24"/>
          <w:szCs w:val="24"/>
          <w:shd w:val="clear" w:color="auto" w:fill="FFFFFF"/>
        </w:rPr>
        <w:t xml:space="preserve"> </w:t>
      </w:r>
      <w:r w:rsidRPr="0005750E">
        <w:rPr>
          <w:rFonts w:ascii="Times New Roman" w:hAnsi="Times New Roman" w:cs="Times New Roman"/>
          <w:color w:val="222222"/>
          <w:sz w:val="24"/>
          <w:szCs w:val="24"/>
          <w:shd w:val="clear" w:color="auto" w:fill="FFFFFF"/>
        </w:rPr>
        <w:t>3, pp. 1–18.</w:t>
      </w:r>
    </w:p>
    <w:p w14:paraId="605A9A83" w14:textId="0E441966" w:rsidR="00845580" w:rsidRDefault="00845580" w:rsidP="00845580">
      <w:pPr>
        <w:spacing w:after="0" w:line="480" w:lineRule="auto"/>
        <w:ind w:left="720" w:hanging="720"/>
        <w:rPr>
          <w:rFonts w:ascii="Times New Roman" w:hAnsi="Times New Roman" w:cs="Times New Roman"/>
          <w:sz w:val="24"/>
          <w:szCs w:val="24"/>
        </w:rPr>
      </w:pPr>
      <w:r w:rsidRPr="00B17AF5">
        <w:rPr>
          <w:rFonts w:ascii="Times New Roman" w:hAnsi="Times New Roman" w:cs="Times New Roman"/>
          <w:sz w:val="24"/>
          <w:szCs w:val="24"/>
        </w:rPr>
        <w:t xml:space="preserve">Day, S. (2013), “Terms of engagement” not “hard to reach parents.” </w:t>
      </w:r>
      <w:r w:rsidRPr="00B17AF5">
        <w:rPr>
          <w:rFonts w:ascii="Times New Roman" w:hAnsi="Times New Roman" w:cs="Times New Roman"/>
          <w:i/>
          <w:sz w:val="24"/>
          <w:szCs w:val="24"/>
        </w:rPr>
        <w:t xml:space="preserve">Educational Psychology in Practice, </w:t>
      </w:r>
      <w:r w:rsidR="00C32AFE" w:rsidRPr="00C32AFE">
        <w:rPr>
          <w:rFonts w:ascii="Times New Roman" w:hAnsi="Times New Roman" w:cs="Times New Roman"/>
          <w:iCs/>
          <w:sz w:val="24"/>
          <w:szCs w:val="24"/>
        </w:rPr>
        <w:t>Vol. 29</w:t>
      </w:r>
      <w:r w:rsidRPr="00B17AF5">
        <w:rPr>
          <w:rFonts w:ascii="Times New Roman" w:hAnsi="Times New Roman" w:cs="Times New Roman"/>
          <w:sz w:val="24"/>
          <w:szCs w:val="24"/>
        </w:rPr>
        <w:t>, pp. 36–53.</w:t>
      </w:r>
    </w:p>
    <w:p w14:paraId="0EE67B12" w14:textId="671D5CA6" w:rsidR="00845580" w:rsidRDefault="00845580" w:rsidP="00845580">
      <w:pPr>
        <w:spacing w:after="0" w:line="480" w:lineRule="auto"/>
        <w:ind w:left="720" w:hanging="720"/>
        <w:rPr>
          <w:rFonts w:ascii="Times New Roman" w:hAnsi="Times New Roman" w:cs="Times New Roman"/>
          <w:sz w:val="24"/>
          <w:szCs w:val="24"/>
        </w:rPr>
      </w:pPr>
      <w:r w:rsidRPr="00782265">
        <w:rPr>
          <w:rFonts w:ascii="Times New Roman" w:hAnsi="Times New Roman" w:cs="Times New Roman"/>
          <w:sz w:val="24"/>
          <w:szCs w:val="24"/>
        </w:rPr>
        <w:t>Dawson, J. F. (2014)</w:t>
      </w:r>
      <w:r>
        <w:rPr>
          <w:rFonts w:ascii="Times New Roman" w:hAnsi="Times New Roman" w:cs="Times New Roman"/>
          <w:sz w:val="24"/>
          <w:szCs w:val="24"/>
        </w:rPr>
        <w:t>,</w:t>
      </w:r>
      <w:r w:rsidRPr="00782265">
        <w:rPr>
          <w:rFonts w:ascii="Times New Roman" w:hAnsi="Times New Roman" w:cs="Times New Roman"/>
          <w:sz w:val="24"/>
          <w:szCs w:val="24"/>
        </w:rPr>
        <w:t xml:space="preserve"> </w:t>
      </w:r>
      <w:r>
        <w:rPr>
          <w:rFonts w:ascii="Times New Roman" w:hAnsi="Times New Roman" w:cs="Times New Roman"/>
          <w:sz w:val="24"/>
          <w:szCs w:val="24"/>
        </w:rPr>
        <w:t>“</w:t>
      </w:r>
      <w:r w:rsidRPr="00782265">
        <w:rPr>
          <w:rFonts w:ascii="Times New Roman" w:hAnsi="Times New Roman" w:cs="Times New Roman"/>
          <w:sz w:val="24"/>
          <w:szCs w:val="24"/>
        </w:rPr>
        <w:t>Moderation in management research: What, why, when and how</w:t>
      </w:r>
      <w:r>
        <w:rPr>
          <w:rFonts w:ascii="Times New Roman" w:hAnsi="Times New Roman" w:cs="Times New Roman"/>
          <w:sz w:val="24"/>
          <w:szCs w:val="24"/>
        </w:rPr>
        <w:t>”,</w:t>
      </w:r>
      <w:r w:rsidRPr="00782265">
        <w:rPr>
          <w:rFonts w:ascii="Times New Roman" w:hAnsi="Times New Roman" w:cs="Times New Roman"/>
          <w:sz w:val="24"/>
          <w:szCs w:val="24"/>
        </w:rPr>
        <w:t xml:space="preserve"> </w:t>
      </w:r>
      <w:r w:rsidRPr="00704800">
        <w:rPr>
          <w:rFonts w:ascii="Times New Roman" w:hAnsi="Times New Roman" w:cs="Times New Roman"/>
          <w:i/>
          <w:iCs/>
          <w:sz w:val="24"/>
          <w:szCs w:val="24"/>
        </w:rPr>
        <w:t>Journal of Business and Psychology</w:t>
      </w:r>
      <w:r w:rsidRPr="00782265">
        <w:rPr>
          <w:rFonts w:ascii="Times New Roman" w:hAnsi="Times New Roman" w:cs="Times New Roman"/>
          <w:sz w:val="24"/>
          <w:szCs w:val="24"/>
        </w:rPr>
        <w:t xml:space="preserve">, </w:t>
      </w:r>
      <w:r w:rsidR="00C32AFE" w:rsidRPr="00C32AFE">
        <w:rPr>
          <w:rFonts w:ascii="Times New Roman" w:hAnsi="Times New Roman" w:cs="Times New Roman"/>
          <w:iCs/>
          <w:sz w:val="24"/>
          <w:szCs w:val="24"/>
        </w:rPr>
        <w:t>Vol. 29</w:t>
      </w:r>
      <w:r w:rsidRPr="00782265">
        <w:rPr>
          <w:rFonts w:ascii="Times New Roman" w:hAnsi="Times New Roman" w:cs="Times New Roman"/>
          <w:sz w:val="24"/>
          <w:szCs w:val="24"/>
        </w:rPr>
        <w:t xml:space="preserve">, </w:t>
      </w:r>
      <w:r>
        <w:rPr>
          <w:rFonts w:ascii="Times New Roman" w:hAnsi="Times New Roman" w:cs="Times New Roman"/>
          <w:sz w:val="24"/>
          <w:szCs w:val="24"/>
        </w:rPr>
        <w:t xml:space="preserve">pp. </w:t>
      </w:r>
      <w:r w:rsidRPr="00782265">
        <w:rPr>
          <w:rFonts w:ascii="Times New Roman" w:hAnsi="Times New Roman" w:cs="Times New Roman"/>
          <w:sz w:val="24"/>
          <w:szCs w:val="24"/>
        </w:rPr>
        <w:t>1</w:t>
      </w:r>
      <w:r>
        <w:rPr>
          <w:rFonts w:ascii="Times New Roman" w:hAnsi="Times New Roman" w:cs="Times New Roman"/>
          <w:sz w:val="24"/>
          <w:szCs w:val="24"/>
        </w:rPr>
        <w:t>–</w:t>
      </w:r>
      <w:r w:rsidRPr="00782265">
        <w:rPr>
          <w:rFonts w:ascii="Times New Roman" w:hAnsi="Times New Roman" w:cs="Times New Roman"/>
          <w:sz w:val="24"/>
          <w:szCs w:val="24"/>
        </w:rPr>
        <w:t>19.</w:t>
      </w:r>
    </w:p>
    <w:p w14:paraId="76B2D288" w14:textId="77777777" w:rsidR="0043735C" w:rsidRDefault="00845580" w:rsidP="0043735C">
      <w:pPr>
        <w:spacing w:after="0" w:line="480" w:lineRule="auto"/>
        <w:ind w:left="720" w:hanging="720"/>
        <w:rPr>
          <w:rFonts w:ascii="Times New Roman" w:hAnsi="Times New Roman" w:cs="Times New Roman"/>
          <w:sz w:val="24"/>
          <w:szCs w:val="24"/>
        </w:rPr>
      </w:pPr>
      <w:r w:rsidRPr="00BF673D">
        <w:rPr>
          <w:rFonts w:ascii="Times New Roman" w:hAnsi="Times New Roman" w:cs="Times New Roman"/>
          <w:sz w:val="24"/>
          <w:szCs w:val="24"/>
        </w:rPr>
        <w:lastRenderedPageBreak/>
        <w:t>Dillon</w:t>
      </w:r>
      <w:r>
        <w:rPr>
          <w:rFonts w:ascii="Times New Roman" w:hAnsi="Times New Roman" w:cs="Times New Roman"/>
          <w:sz w:val="24"/>
          <w:szCs w:val="24"/>
        </w:rPr>
        <w:t>–</w:t>
      </w:r>
      <w:r w:rsidRPr="00BF673D">
        <w:rPr>
          <w:rFonts w:ascii="Times New Roman" w:hAnsi="Times New Roman" w:cs="Times New Roman"/>
          <w:sz w:val="24"/>
          <w:szCs w:val="24"/>
        </w:rPr>
        <w:t>Wallace, J. A., McDonagh, S. H.</w:t>
      </w:r>
      <w:r w:rsidR="0073432B">
        <w:rPr>
          <w:rFonts w:ascii="Times New Roman" w:hAnsi="Times New Roman" w:cs="Times New Roman"/>
          <w:sz w:val="24"/>
          <w:szCs w:val="24"/>
        </w:rPr>
        <w:t xml:space="preserve"> and</w:t>
      </w:r>
      <w:r w:rsidRPr="00BF673D">
        <w:rPr>
          <w:rFonts w:ascii="Times New Roman" w:hAnsi="Times New Roman" w:cs="Times New Roman"/>
          <w:sz w:val="24"/>
          <w:szCs w:val="24"/>
        </w:rPr>
        <w:t xml:space="preserve"> Fordham, L. A. (2016)</w:t>
      </w:r>
      <w:r>
        <w:rPr>
          <w:rFonts w:ascii="Times New Roman" w:hAnsi="Times New Roman" w:cs="Times New Roman"/>
          <w:sz w:val="24"/>
          <w:szCs w:val="24"/>
        </w:rPr>
        <w:t>,</w:t>
      </w:r>
      <w:r w:rsidRPr="00BF673D">
        <w:rPr>
          <w:rFonts w:ascii="Times New Roman" w:hAnsi="Times New Roman" w:cs="Times New Roman"/>
          <w:sz w:val="24"/>
          <w:szCs w:val="24"/>
        </w:rPr>
        <w:t xml:space="preserve"> </w:t>
      </w:r>
      <w:r>
        <w:rPr>
          <w:rFonts w:ascii="Times New Roman" w:hAnsi="Times New Roman" w:cs="Times New Roman"/>
          <w:sz w:val="24"/>
          <w:szCs w:val="24"/>
        </w:rPr>
        <w:t>“</w:t>
      </w:r>
      <w:r w:rsidRPr="00BF673D">
        <w:rPr>
          <w:rFonts w:ascii="Times New Roman" w:hAnsi="Times New Roman" w:cs="Times New Roman"/>
          <w:sz w:val="24"/>
          <w:szCs w:val="24"/>
        </w:rPr>
        <w:t>Maternal employment, work experiences, and financial well</w:t>
      </w:r>
      <w:r>
        <w:rPr>
          <w:rFonts w:ascii="Times New Roman" w:hAnsi="Times New Roman" w:cs="Times New Roman"/>
          <w:sz w:val="24"/>
          <w:szCs w:val="24"/>
        </w:rPr>
        <w:t>–</w:t>
      </w:r>
      <w:r w:rsidRPr="00BF673D">
        <w:rPr>
          <w:rFonts w:ascii="Times New Roman" w:hAnsi="Times New Roman" w:cs="Times New Roman"/>
          <w:sz w:val="24"/>
          <w:szCs w:val="24"/>
        </w:rPr>
        <w:t>being of Australian mothers who care for young children with special health care needs</w:t>
      </w:r>
      <w:r>
        <w:rPr>
          <w:rFonts w:ascii="Times New Roman" w:hAnsi="Times New Roman" w:cs="Times New Roman"/>
          <w:sz w:val="24"/>
          <w:szCs w:val="24"/>
        </w:rPr>
        <w:t xml:space="preserve">”, </w:t>
      </w:r>
      <w:r w:rsidRPr="00BF673D">
        <w:rPr>
          <w:rFonts w:ascii="Times New Roman" w:hAnsi="Times New Roman" w:cs="Times New Roman"/>
          <w:i/>
          <w:sz w:val="24"/>
          <w:szCs w:val="24"/>
        </w:rPr>
        <w:t>Journal of Family Issues</w:t>
      </w:r>
      <w:r w:rsidRPr="00BF673D">
        <w:rPr>
          <w:rFonts w:ascii="Times New Roman" w:hAnsi="Times New Roman" w:cs="Times New Roman"/>
          <w:sz w:val="24"/>
          <w:szCs w:val="24"/>
        </w:rPr>
        <w:t>, </w:t>
      </w:r>
      <w:r w:rsidRPr="0069280C">
        <w:rPr>
          <w:rFonts w:ascii="Times New Roman" w:hAnsi="Times New Roman" w:cs="Times New Roman"/>
          <w:sz w:val="24"/>
          <w:szCs w:val="24"/>
        </w:rPr>
        <w:t xml:space="preserve">Vol. </w:t>
      </w:r>
      <w:r w:rsidRPr="001E7167">
        <w:rPr>
          <w:rFonts w:ascii="Times New Roman" w:hAnsi="Times New Roman" w:cs="Times New Roman"/>
          <w:sz w:val="24"/>
          <w:szCs w:val="24"/>
        </w:rPr>
        <w:t>37</w:t>
      </w:r>
      <w:r w:rsidRPr="0069280C">
        <w:rPr>
          <w:rFonts w:ascii="Times New Roman" w:hAnsi="Times New Roman" w:cs="Times New Roman"/>
          <w:sz w:val="24"/>
          <w:szCs w:val="24"/>
        </w:rPr>
        <w:t xml:space="preserve"> No.3,</w:t>
      </w:r>
      <w:r w:rsidRPr="00BF673D">
        <w:rPr>
          <w:rFonts w:ascii="Times New Roman" w:hAnsi="Times New Roman" w:cs="Times New Roman"/>
          <w:sz w:val="24"/>
          <w:szCs w:val="24"/>
        </w:rPr>
        <w:t xml:space="preserve"> </w:t>
      </w:r>
      <w:r>
        <w:rPr>
          <w:rFonts w:ascii="Times New Roman" w:hAnsi="Times New Roman" w:cs="Times New Roman"/>
          <w:sz w:val="24"/>
          <w:szCs w:val="24"/>
        </w:rPr>
        <w:t xml:space="preserve">pp. </w:t>
      </w:r>
      <w:r w:rsidRPr="00BF673D">
        <w:rPr>
          <w:rFonts w:ascii="Times New Roman" w:hAnsi="Times New Roman" w:cs="Times New Roman"/>
          <w:sz w:val="24"/>
          <w:szCs w:val="24"/>
        </w:rPr>
        <w:t>299</w:t>
      </w:r>
      <w:r>
        <w:rPr>
          <w:rFonts w:ascii="Times New Roman" w:hAnsi="Times New Roman" w:cs="Times New Roman"/>
          <w:sz w:val="24"/>
          <w:szCs w:val="24"/>
        </w:rPr>
        <w:t>–</w:t>
      </w:r>
      <w:r w:rsidRPr="00BF673D">
        <w:rPr>
          <w:rFonts w:ascii="Times New Roman" w:hAnsi="Times New Roman" w:cs="Times New Roman"/>
          <w:sz w:val="24"/>
          <w:szCs w:val="24"/>
        </w:rPr>
        <w:t>320.</w:t>
      </w:r>
    </w:p>
    <w:p w14:paraId="581653A7" w14:textId="20BFBC98" w:rsidR="00845580" w:rsidRDefault="00845580" w:rsidP="0043735C">
      <w:pPr>
        <w:spacing w:after="0" w:line="480" w:lineRule="auto"/>
        <w:ind w:left="720" w:hanging="720"/>
        <w:rPr>
          <w:rFonts w:ascii="Times New Roman" w:eastAsia="Times New Roman" w:hAnsi="Times New Roman" w:cs="Times New Roman"/>
          <w:sz w:val="24"/>
          <w:szCs w:val="24"/>
          <w:shd w:val="clear" w:color="auto" w:fill="FFFFFF"/>
          <w:lang w:val="en-US"/>
        </w:rPr>
      </w:pPr>
      <w:r w:rsidRPr="00BF673D">
        <w:rPr>
          <w:rFonts w:ascii="Times New Roman" w:eastAsia="Times New Roman" w:hAnsi="Times New Roman" w:cs="Times New Roman"/>
          <w:sz w:val="24"/>
          <w:szCs w:val="24"/>
          <w:shd w:val="clear" w:color="auto" w:fill="FFFFFF"/>
        </w:rPr>
        <w:t xml:space="preserve">Doren, B., </w:t>
      </w:r>
      <w:proofErr w:type="spellStart"/>
      <w:r w:rsidRPr="00BF673D">
        <w:rPr>
          <w:rFonts w:ascii="Times New Roman" w:eastAsia="Times New Roman" w:hAnsi="Times New Roman" w:cs="Times New Roman"/>
          <w:sz w:val="24"/>
          <w:szCs w:val="24"/>
          <w:shd w:val="clear" w:color="auto" w:fill="FFFFFF"/>
        </w:rPr>
        <w:t>Gau</w:t>
      </w:r>
      <w:proofErr w:type="spellEnd"/>
      <w:r w:rsidRPr="00BF673D">
        <w:rPr>
          <w:rFonts w:ascii="Times New Roman" w:eastAsia="Times New Roman" w:hAnsi="Times New Roman" w:cs="Times New Roman"/>
          <w:sz w:val="24"/>
          <w:szCs w:val="24"/>
          <w:shd w:val="clear" w:color="auto" w:fill="FFFFFF"/>
        </w:rPr>
        <w:t>, J. M.</w:t>
      </w:r>
      <w:r w:rsidR="0073432B">
        <w:rPr>
          <w:rFonts w:ascii="Times New Roman" w:eastAsia="Times New Roman" w:hAnsi="Times New Roman" w:cs="Times New Roman"/>
          <w:sz w:val="24"/>
          <w:szCs w:val="24"/>
          <w:shd w:val="clear" w:color="auto" w:fill="FFFFFF"/>
        </w:rPr>
        <w:t xml:space="preserve"> and</w:t>
      </w:r>
      <w:r w:rsidRPr="00BF673D">
        <w:rPr>
          <w:rFonts w:ascii="Times New Roman" w:eastAsia="Times New Roman" w:hAnsi="Times New Roman" w:cs="Times New Roman"/>
          <w:sz w:val="24"/>
          <w:szCs w:val="24"/>
          <w:shd w:val="clear" w:color="auto" w:fill="FFFFFF"/>
        </w:rPr>
        <w:t xml:space="preserve"> Lindstrom, L. E. (2012)</w:t>
      </w:r>
      <w:r>
        <w:rPr>
          <w:rFonts w:ascii="Times New Roman" w:eastAsia="Times New Roman" w:hAnsi="Times New Roman" w:cs="Times New Roman"/>
          <w:sz w:val="24"/>
          <w:szCs w:val="24"/>
          <w:shd w:val="clear" w:color="auto" w:fill="FFFFFF"/>
        </w:rPr>
        <w:t>, “</w:t>
      </w:r>
      <w:r w:rsidRPr="00BF673D">
        <w:rPr>
          <w:rFonts w:ascii="Times New Roman" w:eastAsia="Times New Roman" w:hAnsi="Times New Roman" w:cs="Times New Roman"/>
          <w:sz w:val="24"/>
          <w:szCs w:val="24"/>
          <w:shd w:val="clear" w:color="auto" w:fill="FFFFFF"/>
        </w:rPr>
        <w:t>The relationship between parent</w:t>
      </w:r>
      <w:r w:rsidR="0043735C">
        <w:rPr>
          <w:rFonts w:ascii="Times New Roman" w:eastAsia="Times New Roman" w:hAnsi="Times New Roman" w:cs="Times New Roman"/>
          <w:sz w:val="24"/>
          <w:szCs w:val="24"/>
          <w:shd w:val="clear" w:color="auto" w:fill="FFFFFF"/>
        </w:rPr>
        <w:t xml:space="preserve"> e</w:t>
      </w:r>
      <w:r w:rsidRPr="00BF673D">
        <w:rPr>
          <w:rFonts w:ascii="Times New Roman" w:eastAsia="Times New Roman" w:hAnsi="Times New Roman" w:cs="Times New Roman"/>
          <w:sz w:val="24"/>
          <w:szCs w:val="24"/>
          <w:shd w:val="clear" w:color="auto" w:fill="FFFFFF"/>
        </w:rPr>
        <w:t>xpectations and postschool outcomes of adolescents with disabilities</w:t>
      </w:r>
      <w:r>
        <w:rPr>
          <w:rFonts w:ascii="Times New Roman" w:eastAsia="Times New Roman" w:hAnsi="Times New Roman" w:cs="Times New Roman"/>
          <w:sz w:val="24"/>
          <w:szCs w:val="24"/>
          <w:shd w:val="clear" w:color="auto" w:fill="FFFFFF"/>
        </w:rPr>
        <w:t xml:space="preserve">”, </w:t>
      </w:r>
      <w:r w:rsidRPr="00BF673D">
        <w:rPr>
          <w:rFonts w:ascii="Times New Roman" w:eastAsia="Times New Roman" w:hAnsi="Times New Roman" w:cs="Times New Roman"/>
          <w:i/>
          <w:iCs/>
          <w:sz w:val="24"/>
          <w:szCs w:val="24"/>
          <w:shd w:val="clear" w:color="auto" w:fill="FFFFFF"/>
        </w:rPr>
        <w:t xml:space="preserve">Exceptional Children, </w:t>
      </w:r>
      <w:r w:rsidRPr="001E7167">
        <w:rPr>
          <w:rFonts w:ascii="Times New Roman" w:eastAsia="Times New Roman" w:hAnsi="Times New Roman" w:cs="Times New Roman"/>
          <w:sz w:val="24"/>
          <w:szCs w:val="24"/>
          <w:shd w:val="clear" w:color="auto" w:fill="FFFFFF"/>
        </w:rPr>
        <w:t>Vol.</w:t>
      </w:r>
      <w:r>
        <w:rPr>
          <w:rFonts w:ascii="Times New Roman" w:eastAsia="Times New Roman" w:hAnsi="Times New Roman" w:cs="Times New Roman"/>
          <w:sz w:val="24"/>
          <w:szCs w:val="24"/>
          <w:shd w:val="clear" w:color="auto" w:fill="FFFFFF"/>
        </w:rPr>
        <w:t xml:space="preserve"> </w:t>
      </w:r>
      <w:r w:rsidRPr="001E7167">
        <w:rPr>
          <w:rFonts w:ascii="Times New Roman" w:eastAsia="Times New Roman" w:hAnsi="Times New Roman" w:cs="Times New Roman"/>
          <w:sz w:val="24"/>
          <w:szCs w:val="24"/>
          <w:shd w:val="clear" w:color="auto" w:fill="FFFFFF"/>
        </w:rPr>
        <w:t>79</w:t>
      </w:r>
      <w:r w:rsidRPr="0005750E">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iCs/>
          <w:sz w:val="24"/>
          <w:szCs w:val="24"/>
          <w:shd w:val="clear" w:color="auto" w:fill="FFFFFF"/>
        </w:rPr>
        <w:t xml:space="preserve">No. </w:t>
      </w:r>
      <w:r w:rsidRPr="00BF673D">
        <w:rPr>
          <w:rFonts w:ascii="Times New Roman" w:eastAsia="Times New Roman" w:hAnsi="Times New Roman" w:cs="Times New Roman"/>
          <w:iCs/>
          <w:sz w:val="24"/>
          <w:szCs w:val="24"/>
          <w:shd w:val="clear" w:color="auto" w:fill="FFFFFF"/>
        </w:rPr>
        <w:t>1</w:t>
      </w:r>
      <w:r w:rsidRPr="00BF673D">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 xml:space="preserve">pp. </w:t>
      </w:r>
      <w:r w:rsidRPr="00BF673D">
        <w:rPr>
          <w:rFonts w:ascii="Times New Roman" w:eastAsia="Times New Roman" w:hAnsi="Times New Roman" w:cs="Times New Roman"/>
          <w:sz w:val="24"/>
          <w:szCs w:val="24"/>
          <w:shd w:val="clear" w:color="auto" w:fill="FFFFFF"/>
        </w:rPr>
        <w:t>7</w:t>
      </w:r>
      <w:r>
        <w:rPr>
          <w:rFonts w:ascii="Times New Roman" w:eastAsia="Times New Roman" w:hAnsi="Times New Roman" w:cs="Times New Roman"/>
          <w:sz w:val="24"/>
          <w:szCs w:val="24"/>
          <w:shd w:val="clear" w:color="auto" w:fill="FFFFFF"/>
        </w:rPr>
        <w:t>–</w:t>
      </w:r>
      <w:r w:rsidRPr="00BF673D">
        <w:rPr>
          <w:rFonts w:ascii="Times New Roman" w:eastAsia="Times New Roman" w:hAnsi="Times New Roman" w:cs="Times New Roman"/>
          <w:sz w:val="24"/>
          <w:szCs w:val="24"/>
          <w:shd w:val="clear" w:color="auto" w:fill="FFFFFF"/>
        </w:rPr>
        <w:t>23.</w:t>
      </w:r>
    </w:p>
    <w:p w14:paraId="6B9404A8" w14:textId="454397E7" w:rsidR="00845580" w:rsidRDefault="00845580" w:rsidP="00845580">
      <w:pPr>
        <w:shd w:val="clear" w:color="auto" w:fill="FFFFFF"/>
        <w:spacing w:after="0" w:line="480" w:lineRule="auto"/>
        <w:ind w:left="720" w:hanging="720"/>
        <w:rPr>
          <w:rFonts w:ascii="Times New Roman" w:eastAsia="Times New Roman" w:hAnsi="Times New Roman" w:cs="Times New Roman"/>
          <w:sz w:val="24"/>
          <w:szCs w:val="24"/>
          <w:shd w:val="clear" w:color="auto" w:fill="FFFFFF"/>
          <w:lang w:val="en-US"/>
        </w:rPr>
      </w:pPr>
      <w:proofErr w:type="spellStart"/>
      <w:r w:rsidRPr="00BF673D">
        <w:rPr>
          <w:rFonts w:ascii="Times New Roman" w:eastAsia="Times New Roman" w:hAnsi="Times New Roman" w:cs="Times New Roman"/>
          <w:sz w:val="24"/>
          <w:szCs w:val="24"/>
          <w:shd w:val="clear" w:color="auto" w:fill="FFFFFF"/>
          <w:lang w:val="en-US"/>
        </w:rPr>
        <w:t>Dovgan</w:t>
      </w:r>
      <w:proofErr w:type="spellEnd"/>
      <w:r w:rsidRPr="00BF673D">
        <w:rPr>
          <w:rFonts w:ascii="Times New Roman" w:eastAsia="Times New Roman" w:hAnsi="Times New Roman" w:cs="Times New Roman"/>
          <w:sz w:val="24"/>
          <w:szCs w:val="24"/>
          <w:shd w:val="clear" w:color="auto" w:fill="FFFFFF"/>
          <w:lang w:val="en-US"/>
        </w:rPr>
        <w:t>, K. N.</w:t>
      </w:r>
      <w:r w:rsidR="0073432B">
        <w:rPr>
          <w:rFonts w:ascii="Times New Roman" w:eastAsia="Times New Roman" w:hAnsi="Times New Roman" w:cs="Times New Roman"/>
          <w:sz w:val="24"/>
          <w:szCs w:val="24"/>
          <w:shd w:val="clear" w:color="auto" w:fill="FFFFFF"/>
          <w:lang w:val="en-US"/>
        </w:rPr>
        <w:t xml:space="preserve"> and</w:t>
      </w:r>
      <w:r w:rsidRPr="00BF673D">
        <w:rPr>
          <w:rFonts w:ascii="Times New Roman" w:eastAsia="Times New Roman" w:hAnsi="Times New Roman" w:cs="Times New Roman"/>
          <w:sz w:val="24"/>
          <w:szCs w:val="24"/>
          <w:shd w:val="clear" w:color="auto" w:fill="FFFFFF"/>
          <w:lang w:val="en-US"/>
        </w:rPr>
        <w:t xml:space="preserve"> Mazurek, M. O. (2018)</w:t>
      </w:r>
      <w:r>
        <w:rPr>
          <w:rFonts w:ascii="Times New Roman" w:eastAsia="Times New Roman" w:hAnsi="Times New Roman" w:cs="Times New Roman"/>
          <w:sz w:val="24"/>
          <w:szCs w:val="24"/>
          <w:shd w:val="clear" w:color="auto" w:fill="FFFFFF"/>
          <w:lang w:val="en-US"/>
        </w:rPr>
        <w:t>, “</w:t>
      </w:r>
      <w:r w:rsidRPr="00BF673D">
        <w:rPr>
          <w:rFonts w:ascii="Times New Roman" w:eastAsia="Times New Roman" w:hAnsi="Times New Roman" w:cs="Times New Roman"/>
          <w:sz w:val="24"/>
          <w:szCs w:val="24"/>
          <w:shd w:val="clear" w:color="auto" w:fill="FFFFFF"/>
          <w:lang w:val="en-US"/>
        </w:rPr>
        <w:t>Differential effects of child difficulties on family burdens across diagnostic groups</w:t>
      </w:r>
      <w:r>
        <w:rPr>
          <w:rFonts w:ascii="Times New Roman" w:eastAsia="Times New Roman" w:hAnsi="Times New Roman" w:cs="Times New Roman"/>
          <w:sz w:val="24"/>
          <w:szCs w:val="24"/>
          <w:shd w:val="clear" w:color="auto" w:fill="FFFFFF"/>
          <w:lang w:val="en-US"/>
        </w:rPr>
        <w:t>”</w:t>
      </w:r>
      <w:r w:rsidRPr="00BF673D">
        <w:rPr>
          <w:rFonts w:ascii="Times New Roman" w:eastAsia="Times New Roman" w:hAnsi="Times New Roman" w:cs="Times New Roman"/>
          <w:sz w:val="24"/>
          <w:szCs w:val="24"/>
          <w:shd w:val="clear" w:color="auto" w:fill="FFFFFF"/>
          <w:lang w:val="en-US"/>
        </w:rPr>
        <w:t> </w:t>
      </w:r>
      <w:r w:rsidRPr="00BF673D">
        <w:rPr>
          <w:rFonts w:ascii="Times New Roman" w:eastAsia="Times New Roman" w:hAnsi="Times New Roman" w:cs="Times New Roman"/>
          <w:i/>
          <w:iCs/>
          <w:sz w:val="24"/>
          <w:szCs w:val="24"/>
          <w:bdr w:val="none" w:sz="0" w:space="0" w:color="auto" w:frame="1"/>
          <w:shd w:val="clear" w:color="auto" w:fill="FFFFFF"/>
          <w:lang w:val="en-US"/>
        </w:rPr>
        <w:t>Journal of Child &amp; Family Studies</w:t>
      </w:r>
      <w:r>
        <w:rPr>
          <w:rFonts w:ascii="Times New Roman" w:eastAsia="Times New Roman" w:hAnsi="Times New Roman" w:cs="Times New Roman"/>
          <w:sz w:val="24"/>
          <w:szCs w:val="24"/>
          <w:shd w:val="clear" w:color="auto" w:fill="FFFFFF"/>
          <w:lang w:val="en-US"/>
        </w:rPr>
        <w:t xml:space="preserve"> </w:t>
      </w:r>
      <w:r w:rsidRPr="00CF2E5F">
        <w:rPr>
          <w:rFonts w:ascii="Times New Roman" w:eastAsia="Times New Roman" w:hAnsi="Times New Roman" w:cs="Times New Roman"/>
          <w:sz w:val="24"/>
          <w:szCs w:val="24"/>
          <w:shd w:val="clear" w:color="auto" w:fill="FFFFFF"/>
          <w:lang w:val="en-US"/>
        </w:rPr>
        <w:t>Vol.</w:t>
      </w:r>
      <w:r>
        <w:rPr>
          <w:rFonts w:ascii="Times New Roman" w:eastAsia="Times New Roman" w:hAnsi="Times New Roman" w:cs="Times New Roman"/>
          <w:sz w:val="24"/>
          <w:szCs w:val="24"/>
          <w:shd w:val="clear" w:color="auto" w:fill="FFFFFF"/>
          <w:lang w:val="en-US"/>
        </w:rPr>
        <w:t xml:space="preserve"> </w:t>
      </w:r>
      <w:r w:rsidRPr="001E7167">
        <w:rPr>
          <w:rFonts w:ascii="Times New Roman" w:eastAsia="Times New Roman" w:hAnsi="Times New Roman" w:cs="Times New Roman"/>
          <w:sz w:val="24"/>
          <w:szCs w:val="24"/>
          <w:bdr w:val="none" w:sz="0" w:space="0" w:color="auto" w:frame="1"/>
          <w:shd w:val="clear" w:color="auto" w:fill="FFFFFF"/>
          <w:lang w:val="en-US"/>
        </w:rPr>
        <w:t>27</w:t>
      </w:r>
      <w:r w:rsidRPr="00CF2E5F">
        <w:rPr>
          <w:rFonts w:ascii="Times New Roman" w:eastAsia="Times New Roman" w:hAnsi="Times New Roman" w:cs="Times New Roman"/>
          <w:sz w:val="24"/>
          <w:szCs w:val="24"/>
          <w:bdr w:val="none" w:sz="0" w:space="0" w:color="auto" w:frame="1"/>
          <w:shd w:val="clear" w:color="auto" w:fill="FFFFFF"/>
          <w:lang w:val="en-US"/>
        </w:rPr>
        <w:t xml:space="preserve"> No.</w:t>
      </w:r>
      <w:r>
        <w:rPr>
          <w:rFonts w:ascii="Times New Roman" w:eastAsia="Times New Roman" w:hAnsi="Times New Roman" w:cs="Times New Roman"/>
          <w:sz w:val="24"/>
          <w:szCs w:val="24"/>
          <w:bdr w:val="none" w:sz="0" w:space="0" w:color="auto" w:frame="1"/>
          <w:shd w:val="clear" w:color="auto" w:fill="FFFFFF"/>
          <w:lang w:val="en-US"/>
        </w:rPr>
        <w:t xml:space="preserve"> </w:t>
      </w:r>
      <w:r w:rsidRPr="001E7167">
        <w:rPr>
          <w:rFonts w:ascii="Times New Roman" w:eastAsia="Times New Roman" w:hAnsi="Times New Roman" w:cs="Times New Roman"/>
          <w:sz w:val="24"/>
          <w:szCs w:val="24"/>
          <w:bdr w:val="none" w:sz="0" w:space="0" w:color="auto" w:frame="1"/>
          <w:shd w:val="clear" w:color="auto" w:fill="FFFFFF"/>
          <w:lang w:val="en-US"/>
        </w:rPr>
        <w:t>3</w:t>
      </w:r>
      <w:r w:rsidRPr="00CF2E5F">
        <w:rPr>
          <w:rFonts w:ascii="Times New Roman" w:eastAsia="Times New Roman" w:hAnsi="Times New Roman" w:cs="Times New Roman"/>
          <w:sz w:val="24"/>
          <w:szCs w:val="24"/>
          <w:shd w:val="clear" w:color="auto" w:fill="FFFFFF"/>
          <w:lang w:val="en-US"/>
        </w:rPr>
        <w:t>, pp.</w:t>
      </w:r>
      <w:r w:rsidRPr="00BF673D">
        <w:rPr>
          <w:rFonts w:ascii="Times New Roman" w:eastAsia="Times New Roman" w:hAnsi="Times New Roman" w:cs="Times New Roman"/>
          <w:sz w:val="24"/>
          <w:szCs w:val="24"/>
          <w:shd w:val="clear" w:color="auto" w:fill="FFFFFF"/>
          <w:lang w:val="en-US"/>
        </w:rPr>
        <w:t xml:space="preserve"> 872–884.</w:t>
      </w:r>
    </w:p>
    <w:p w14:paraId="28839CD1" w14:textId="3FB33696" w:rsidR="00845580" w:rsidRDefault="00845580" w:rsidP="00845580">
      <w:pPr>
        <w:shd w:val="clear" w:color="auto" w:fill="FFFFFF"/>
        <w:spacing w:after="0" w:line="480" w:lineRule="auto"/>
        <w:ind w:left="720" w:hanging="720"/>
        <w:rPr>
          <w:rStyle w:val="Hyperlink"/>
          <w:rFonts w:ascii="Times New Roman" w:hAnsi="Times New Roman" w:cs="Times New Roman"/>
          <w:sz w:val="24"/>
          <w:szCs w:val="24"/>
        </w:rPr>
      </w:pPr>
      <w:proofErr w:type="spellStart"/>
      <w:r w:rsidRPr="00BF673D">
        <w:rPr>
          <w:rFonts w:ascii="Times New Roman" w:eastAsia="Times New Roman" w:hAnsi="Times New Roman" w:cs="Times New Roman"/>
          <w:sz w:val="24"/>
          <w:szCs w:val="24"/>
        </w:rPr>
        <w:t>Dubis</w:t>
      </w:r>
      <w:proofErr w:type="spellEnd"/>
      <w:r w:rsidRPr="00BF673D">
        <w:rPr>
          <w:rFonts w:ascii="Times New Roman" w:eastAsia="Times New Roman" w:hAnsi="Times New Roman" w:cs="Times New Roman"/>
          <w:sz w:val="24"/>
          <w:szCs w:val="24"/>
        </w:rPr>
        <w:t>, S.</w:t>
      </w:r>
      <w:r w:rsidR="0073432B">
        <w:rPr>
          <w:rFonts w:ascii="Times New Roman" w:eastAsia="Times New Roman" w:hAnsi="Times New Roman" w:cs="Times New Roman"/>
          <w:sz w:val="24"/>
          <w:szCs w:val="24"/>
        </w:rPr>
        <w:t xml:space="preserve"> and</w:t>
      </w:r>
      <w:r w:rsidRPr="00BF673D">
        <w:rPr>
          <w:rFonts w:ascii="Times New Roman" w:eastAsia="Times New Roman" w:hAnsi="Times New Roman" w:cs="Times New Roman"/>
          <w:sz w:val="24"/>
          <w:szCs w:val="24"/>
        </w:rPr>
        <w:t xml:space="preserve"> </w:t>
      </w:r>
      <w:proofErr w:type="spellStart"/>
      <w:r w:rsidRPr="00BF673D">
        <w:rPr>
          <w:rFonts w:ascii="Times New Roman" w:eastAsia="Times New Roman" w:hAnsi="Times New Roman" w:cs="Times New Roman"/>
          <w:sz w:val="24"/>
          <w:szCs w:val="24"/>
        </w:rPr>
        <w:t>Bernadowski</w:t>
      </w:r>
      <w:proofErr w:type="spellEnd"/>
      <w:r w:rsidRPr="00BF673D">
        <w:rPr>
          <w:rFonts w:ascii="Times New Roman" w:eastAsia="Times New Roman" w:hAnsi="Times New Roman" w:cs="Times New Roman"/>
          <w:sz w:val="24"/>
          <w:szCs w:val="24"/>
        </w:rPr>
        <w:t>, C. (2014)</w:t>
      </w:r>
      <w:r>
        <w:rPr>
          <w:rFonts w:ascii="Times New Roman" w:eastAsia="Times New Roman" w:hAnsi="Times New Roman" w:cs="Times New Roman"/>
          <w:sz w:val="24"/>
          <w:szCs w:val="24"/>
        </w:rPr>
        <w:t>,</w:t>
      </w:r>
      <w:r w:rsidRPr="00BF67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BF673D">
        <w:rPr>
          <w:rFonts w:ascii="Times New Roman" w:eastAsia="Times New Roman" w:hAnsi="Times New Roman" w:cs="Times New Roman"/>
          <w:sz w:val="24"/>
          <w:szCs w:val="24"/>
        </w:rPr>
        <w:t>Communicating with parents of children with special needs in Saudi Arabia: Parents’ and teachers’ perceptions of using email for regular and ongoing communication</w:t>
      </w:r>
      <w:r>
        <w:rPr>
          <w:rFonts w:ascii="Times New Roman" w:eastAsia="Times New Roman" w:hAnsi="Times New Roman" w:cs="Times New Roman"/>
          <w:sz w:val="24"/>
          <w:szCs w:val="24"/>
        </w:rPr>
        <w:t xml:space="preserve">”, </w:t>
      </w:r>
      <w:r w:rsidRPr="00BF673D">
        <w:rPr>
          <w:rFonts w:ascii="Times New Roman" w:eastAsia="Times New Roman" w:hAnsi="Times New Roman" w:cs="Times New Roman"/>
          <w:i/>
          <w:iCs/>
          <w:sz w:val="24"/>
          <w:szCs w:val="24"/>
        </w:rPr>
        <w:t xml:space="preserve">British Journal of Special Education, </w:t>
      </w:r>
      <w:r w:rsidRPr="001E7167">
        <w:rPr>
          <w:rFonts w:ascii="Times New Roman" w:eastAsia="Times New Roman" w:hAnsi="Times New Roman" w:cs="Times New Roman"/>
          <w:sz w:val="24"/>
          <w:szCs w:val="24"/>
        </w:rPr>
        <w:t>Vol.</w:t>
      </w:r>
      <w:r>
        <w:rPr>
          <w:rFonts w:ascii="Times New Roman" w:eastAsia="Times New Roman" w:hAnsi="Times New Roman" w:cs="Times New Roman"/>
          <w:sz w:val="24"/>
          <w:szCs w:val="24"/>
        </w:rPr>
        <w:t xml:space="preserve"> </w:t>
      </w:r>
      <w:r w:rsidRPr="001E7167">
        <w:rPr>
          <w:rFonts w:ascii="Times New Roman" w:eastAsia="Times New Roman" w:hAnsi="Times New Roman" w:cs="Times New Roman"/>
          <w:sz w:val="24"/>
          <w:szCs w:val="24"/>
        </w:rPr>
        <w:t>42</w:t>
      </w:r>
      <w:r w:rsidRPr="0005750E">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 xml:space="preserve">No. </w:t>
      </w:r>
      <w:r w:rsidRPr="00BF673D">
        <w:rPr>
          <w:rFonts w:ascii="Times New Roman" w:eastAsia="Times New Roman" w:hAnsi="Times New Roman" w:cs="Times New Roman"/>
          <w:iCs/>
          <w:sz w:val="24"/>
          <w:szCs w:val="24"/>
        </w:rPr>
        <w:t>2</w:t>
      </w:r>
      <w:r w:rsidRPr="00BF67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pp.</w:t>
      </w:r>
      <w:r w:rsidRPr="00BF673D">
        <w:rPr>
          <w:rFonts w:ascii="Times New Roman" w:eastAsia="Times New Roman" w:hAnsi="Times New Roman" w:cs="Times New Roman"/>
          <w:sz w:val="24"/>
          <w:szCs w:val="24"/>
        </w:rPr>
        <w:t xml:space="preserve"> 166–182.</w:t>
      </w:r>
    </w:p>
    <w:p w14:paraId="60C1096F" w14:textId="593C703C" w:rsidR="00845580" w:rsidRPr="00C1648D" w:rsidRDefault="00845580" w:rsidP="00845580">
      <w:pPr>
        <w:spacing w:after="0" w:line="480" w:lineRule="auto"/>
        <w:ind w:left="720" w:hanging="720"/>
        <w:rPr>
          <w:rFonts w:ascii="Times New Roman" w:eastAsia="Times New Roman" w:hAnsi="Times New Roman" w:cs="Times New Roman"/>
          <w:sz w:val="24"/>
          <w:szCs w:val="24"/>
        </w:rPr>
      </w:pPr>
      <w:proofErr w:type="spellStart"/>
      <w:r w:rsidRPr="00C1648D">
        <w:rPr>
          <w:rFonts w:ascii="Times New Roman" w:eastAsia="Times New Roman" w:hAnsi="Times New Roman" w:cs="Times New Roman"/>
          <w:sz w:val="24"/>
          <w:szCs w:val="24"/>
        </w:rPr>
        <w:t>Elbaum</w:t>
      </w:r>
      <w:proofErr w:type="spellEnd"/>
      <w:r w:rsidRPr="00C1648D">
        <w:rPr>
          <w:rFonts w:ascii="Times New Roman" w:eastAsia="Times New Roman" w:hAnsi="Times New Roman" w:cs="Times New Roman"/>
          <w:sz w:val="24"/>
          <w:szCs w:val="24"/>
        </w:rPr>
        <w:t>, B., Blatz, E. T.</w:t>
      </w:r>
      <w:r w:rsidR="0073432B">
        <w:rPr>
          <w:rFonts w:ascii="Times New Roman" w:eastAsia="Times New Roman" w:hAnsi="Times New Roman" w:cs="Times New Roman"/>
          <w:sz w:val="24"/>
          <w:szCs w:val="24"/>
        </w:rPr>
        <w:t xml:space="preserve"> and</w:t>
      </w:r>
      <w:r w:rsidRPr="00C1648D">
        <w:rPr>
          <w:rFonts w:ascii="Times New Roman" w:eastAsia="Times New Roman" w:hAnsi="Times New Roman" w:cs="Times New Roman"/>
          <w:sz w:val="24"/>
          <w:szCs w:val="24"/>
        </w:rPr>
        <w:t xml:space="preserve"> Rodriguez, R. J. (2016)</w:t>
      </w:r>
      <w:r>
        <w:rPr>
          <w:rFonts w:ascii="Times New Roman" w:eastAsia="Times New Roman" w:hAnsi="Times New Roman" w:cs="Times New Roman"/>
          <w:sz w:val="24"/>
          <w:szCs w:val="24"/>
        </w:rPr>
        <w:t>,</w:t>
      </w:r>
      <w:r w:rsidRPr="00C164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1648D">
        <w:rPr>
          <w:rFonts w:ascii="Times New Roman" w:eastAsia="Times New Roman" w:hAnsi="Times New Roman" w:cs="Times New Roman"/>
          <w:sz w:val="24"/>
          <w:szCs w:val="24"/>
        </w:rPr>
        <w:t>Parents’ experiences as predictors of state accountability measures of schools’ facilitation of parent involvement</w:t>
      </w:r>
      <w:r>
        <w:rPr>
          <w:rFonts w:ascii="Times New Roman" w:eastAsia="Times New Roman" w:hAnsi="Times New Roman" w:cs="Times New Roman"/>
          <w:sz w:val="24"/>
          <w:szCs w:val="24"/>
        </w:rPr>
        <w:t xml:space="preserve">”, </w:t>
      </w:r>
      <w:r w:rsidRPr="00C1648D">
        <w:rPr>
          <w:rFonts w:ascii="Times New Roman" w:eastAsia="Times New Roman" w:hAnsi="Times New Roman" w:cs="Times New Roman"/>
          <w:i/>
          <w:iCs/>
          <w:sz w:val="24"/>
          <w:szCs w:val="24"/>
        </w:rPr>
        <w:t>Remedial and Special Education</w:t>
      </w:r>
      <w:r w:rsidRPr="001E7167">
        <w:rPr>
          <w:rFonts w:ascii="Times New Roman" w:eastAsia="Times New Roman" w:hAnsi="Times New Roman" w:cs="Times New Roman"/>
          <w:sz w:val="24"/>
          <w:szCs w:val="24"/>
        </w:rPr>
        <w:t>, Vol.</w:t>
      </w:r>
      <w:r>
        <w:rPr>
          <w:rFonts w:ascii="Times New Roman" w:eastAsia="Times New Roman" w:hAnsi="Times New Roman" w:cs="Times New Roman"/>
          <w:sz w:val="24"/>
          <w:szCs w:val="24"/>
        </w:rPr>
        <w:t xml:space="preserve"> </w:t>
      </w:r>
      <w:r w:rsidRPr="001E7167">
        <w:rPr>
          <w:rFonts w:ascii="Times New Roman" w:eastAsia="Times New Roman" w:hAnsi="Times New Roman" w:cs="Times New Roman"/>
          <w:sz w:val="24"/>
          <w:szCs w:val="24"/>
        </w:rPr>
        <w:t>37</w:t>
      </w:r>
      <w:r w:rsidRPr="00E00A94">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sidRPr="001E7167">
        <w:rPr>
          <w:rFonts w:ascii="Times New Roman" w:eastAsia="Times New Roman" w:hAnsi="Times New Roman" w:cs="Times New Roman"/>
          <w:sz w:val="24"/>
          <w:szCs w:val="24"/>
        </w:rPr>
        <w:t>1</w:t>
      </w:r>
      <w:r w:rsidRPr="00E00A94">
        <w:rPr>
          <w:rFonts w:ascii="Times New Roman" w:eastAsia="Times New Roman" w:hAnsi="Times New Roman" w:cs="Times New Roman"/>
          <w:sz w:val="24"/>
          <w:szCs w:val="24"/>
        </w:rPr>
        <w:t>,</w:t>
      </w:r>
      <w:r w:rsidRPr="00C164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pp.</w:t>
      </w:r>
      <w:r w:rsidRPr="00C1648D">
        <w:rPr>
          <w:rFonts w:ascii="Times New Roman" w:eastAsia="Times New Roman" w:hAnsi="Times New Roman" w:cs="Times New Roman"/>
          <w:sz w:val="24"/>
          <w:szCs w:val="24"/>
        </w:rPr>
        <w:t>15–27.</w:t>
      </w:r>
    </w:p>
    <w:p w14:paraId="6893C5CF" w14:textId="6CBF1051" w:rsidR="00845580" w:rsidRDefault="00845580" w:rsidP="00845580">
      <w:pPr>
        <w:spacing w:after="0" w:line="480" w:lineRule="auto"/>
        <w:ind w:left="720" w:hanging="720"/>
        <w:rPr>
          <w:rStyle w:val="Hyperlink"/>
          <w:rFonts w:ascii="Times New Roman" w:hAnsi="Times New Roman" w:cs="Times New Roman"/>
          <w:sz w:val="24"/>
          <w:szCs w:val="24"/>
        </w:rPr>
      </w:pPr>
      <w:r w:rsidRPr="00C1648D">
        <w:rPr>
          <w:rFonts w:ascii="Times New Roman" w:eastAsia="Times New Roman" w:hAnsi="Times New Roman" w:cs="Times New Roman"/>
          <w:sz w:val="24"/>
          <w:szCs w:val="24"/>
        </w:rPr>
        <w:t xml:space="preserve">Erickson, J. J., </w:t>
      </w:r>
      <w:proofErr w:type="spellStart"/>
      <w:r w:rsidRPr="00C1648D">
        <w:rPr>
          <w:rFonts w:ascii="Times New Roman" w:eastAsia="Times New Roman" w:hAnsi="Times New Roman" w:cs="Times New Roman"/>
          <w:sz w:val="24"/>
          <w:szCs w:val="24"/>
        </w:rPr>
        <w:t>Martinengo</w:t>
      </w:r>
      <w:proofErr w:type="spellEnd"/>
      <w:r w:rsidRPr="00C1648D">
        <w:rPr>
          <w:rFonts w:ascii="Times New Roman" w:eastAsia="Times New Roman" w:hAnsi="Times New Roman" w:cs="Times New Roman"/>
          <w:sz w:val="24"/>
          <w:szCs w:val="24"/>
        </w:rPr>
        <w:t>, G.</w:t>
      </w:r>
      <w:r w:rsidR="0073432B">
        <w:rPr>
          <w:rFonts w:ascii="Times New Roman" w:eastAsia="Times New Roman" w:hAnsi="Times New Roman" w:cs="Times New Roman"/>
          <w:sz w:val="24"/>
          <w:szCs w:val="24"/>
        </w:rPr>
        <w:t xml:space="preserve"> and</w:t>
      </w:r>
      <w:r w:rsidRPr="00C1648D">
        <w:rPr>
          <w:rFonts w:ascii="Times New Roman" w:eastAsia="Times New Roman" w:hAnsi="Times New Roman" w:cs="Times New Roman"/>
          <w:sz w:val="24"/>
          <w:szCs w:val="24"/>
        </w:rPr>
        <w:t xml:space="preserve"> Hill, E. J. (2010)</w:t>
      </w:r>
      <w:r>
        <w:rPr>
          <w:rFonts w:ascii="Times New Roman" w:eastAsia="Times New Roman" w:hAnsi="Times New Roman" w:cs="Times New Roman"/>
          <w:sz w:val="24"/>
          <w:szCs w:val="24"/>
        </w:rPr>
        <w:t>,</w:t>
      </w:r>
      <w:r w:rsidRPr="00C164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1648D">
        <w:rPr>
          <w:rFonts w:ascii="Times New Roman" w:eastAsia="Times New Roman" w:hAnsi="Times New Roman" w:cs="Times New Roman"/>
          <w:sz w:val="24"/>
          <w:szCs w:val="24"/>
        </w:rPr>
        <w:t>Putting work and family experiences in context: Differences by family life stage</w:t>
      </w:r>
      <w:r>
        <w:rPr>
          <w:rFonts w:ascii="Times New Roman" w:eastAsia="Times New Roman" w:hAnsi="Times New Roman" w:cs="Times New Roman"/>
          <w:sz w:val="24"/>
          <w:szCs w:val="24"/>
        </w:rPr>
        <w:t>”,</w:t>
      </w:r>
      <w:r w:rsidRPr="00C1648D">
        <w:rPr>
          <w:rFonts w:ascii="Times New Roman" w:eastAsia="Times New Roman" w:hAnsi="Times New Roman" w:cs="Times New Roman"/>
          <w:sz w:val="24"/>
          <w:szCs w:val="24"/>
        </w:rPr>
        <w:t xml:space="preserve"> </w:t>
      </w:r>
      <w:r w:rsidRPr="00C1648D">
        <w:rPr>
          <w:rFonts w:ascii="Times New Roman" w:eastAsia="Times New Roman" w:hAnsi="Times New Roman" w:cs="Times New Roman"/>
          <w:i/>
          <w:iCs/>
          <w:sz w:val="24"/>
          <w:szCs w:val="24"/>
        </w:rPr>
        <w:t>Human Relations,</w:t>
      </w:r>
      <w:r w:rsidR="0043735C">
        <w:rPr>
          <w:rFonts w:ascii="Times New Roman" w:eastAsia="Times New Roman" w:hAnsi="Times New Roman" w:cs="Times New Roman"/>
          <w:sz w:val="24"/>
          <w:szCs w:val="24"/>
        </w:rPr>
        <w:t xml:space="preserve"> </w:t>
      </w:r>
      <w:r w:rsidRPr="001E7167">
        <w:rPr>
          <w:rFonts w:ascii="Times New Roman" w:eastAsia="Times New Roman" w:hAnsi="Times New Roman" w:cs="Times New Roman"/>
          <w:sz w:val="24"/>
          <w:szCs w:val="24"/>
        </w:rPr>
        <w:t>Vol</w:t>
      </w:r>
      <w:r>
        <w:rPr>
          <w:rFonts w:ascii="Times New Roman" w:eastAsia="Times New Roman" w:hAnsi="Times New Roman" w:cs="Times New Roman"/>
          <w:sz w:val="24"/>
          <w:szCs w:val="24"/>
        </w:rPr>
        <w:t xml:space="preserve">. </w:t>
      </w:r>
      <w:r w:rsidRPr="001E7167">
        <w:rPr>
          <w:rFonts w:ascii="Times New Roman" w:eastAsia="Times New Roman" w:hAnsi="Times New Roman" w:cs="Times New Roman"/>
          <w:sz w:val="24"/>
          <w:szCs w:val="24"/>
        </w:rPr>
        <w:t>63</w:t>
      </w:r>
      <w:r w:rsidR="0043735C">
        <w:rPr>
          <w:rFonts w:ascii="Times New Roman" w:eastAsia="Times New Roman" w:hAnsi="Times New Roman" w:cs="Times New Roman"/>
          <w:sz w:val="24"/>
          <w:szCs w:val="24"/>
        </w:rPr>
        <w:t xml:space="preserve"> </w:t>
      </w:r>
      <w:r w:rsidRPr="00E00A94">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w:t>
      </w:r>
      <w:r w:rsidRPr="00C1648D">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pp.</w:t>
      </w:r>
      <w:r w:rsidR="0043735C">
        <w:rPr>
          <w:rFonts w:ascii="Times New Roman" w:eastAsia="Times New Roman" w:hAnsi="Times New Roman" w:cs="Times New Roman"/>
          <w:sz w:val="24"/>
          <w:szCs w:val="24"/>
        </w:rPr>
        <w:t xml:space="preserve"> </w:t>
      </w:r>
      <w:r w:rsidRPr="00C1648D">
        <w:rPr>
          <w:rFonts w:ascii="Times New Roman" w:eastAsia="Times New Roman" w:hAnsi="Times New Roman" w:cs="Times New Roman"/>
          <w:sz w:val="24"/>
          <w:szCs w:val="24"/>
        </w:rPr>
        <w:t>955</w:t>
      </w:r>
      <w:r>
        <w:rPr>
          <w:rFonts w:ascii="Times New Roman" w:eastAsia="Times New Roman" w:hAnsi="Times New Roman" w:cs="Times New Roman"/>
          <w:sz w:val="24"/>
          <w:szCs w:val="24"/>
        </w:rPr>
        <w:t>–</w:t>
      </w:r>
      <w:r w:rsidRPr="00C1648D">
        <w:rPr>
          <w:rFonts w:ascii="Times New Roman" w:eastAsia="Times New Roman" w:hAnsi="Times New Roman" w:cs="Times New Roman"/>
          <w:sz w:val="24"/>
          <w:szCs w:val="24"/>
        </w:rPr>
        <w:t>979.</w:t>
      </w:r>
    </w:p>
    <w:p w14:paraId="081871EA" w14:textId="7145D016" w:rsidR="00845580" w:rsidRDefault="00845580" w:rsidP="00845580">
      <w:pPr>
        <w:spacing w:after="0" w:line="480" w:lineRule="auto"/>
        <w:ind w:left="720" w:hanging="720"/>
        <w:rPr>
          <w:rFonts w:ascii="Times New Roman" w:hAnsi="Times New Roman" w:cs="Times New Roman"/>
          <w:color w:val="222222"/>
          <w:sz w:val="24"/>
          <w:szCs w:val="24"/>
          <w:shd w:val="clear" w:color="auto" w:fill="FFFFFF"/>
        </w:rPr>
      </w:pPr>
      <w:proofErr w:type="spellStart"/>
      <w:r w:rsidRPr="003E47F3">
        <w:rPr>
          <w:rFonts w:ascii="Times New Roman" w:hAnsi="Times New Roman" w:cs="Times New Roman"/>
          <w:color w:val="222222"/>
          <w:sz w:val="24"/>
          <w:szCs w:val="24"/>
          <w:shd w:val="clear" w:color="auto" w:fill="FFFFFF"/>
        </w:rPr>
        <w:t>Faul</w:t>
      </w:r>
      <w:proofErr w:type="spellEnd"/>
      <w:r w:rsidRPr="003E47F3">
        <w:rPr>
          <w:rFonts w:ascii="Times New Roman" w:hAnsi="Times New Roman" w:cs="Times New Roman"/>
          <w:color w:val="222222"/>
          <w:sz w:val="24"/>
          <w:szCs w:val="24"/>
          <w:shd w:val="clear" w:color="auto" w:fill="FFFFFF"/>
        </w:rPr>
        <w:t xml:space="preserve">, F., </w:t>
      </w:r>
      <w:proofErr w:type="spellStart"/>
      <w:r w:rsidRPr="003E47F3">
        <w:rPr>
          <w:rFonts w:ascii="Times New Roman" w:hAnsi="Times New Roman" w:cs="Times New Roman"/>
          <w:color w:val="222222"/>
          <w:sz w:val="24"/>
          <w:szCs w:val="24"/>
          <w:shd w:val="clear" w:color="auto" w:fill="FFFFFF"/>
        </w:rPr>
        <w:t>Erdfelder</w:t>
      </w:r>
      <w:proofErr w:type="spellEnd"/>
      <w:r w:rsidRPr="003E47F3">
        <w:rPr>
          <w:rFonts w:ascii="Times New Roman" w:hAnsi="Times New Roman" w:cs="Times New Roman"/>
          <w:color w:val="222222"/>
          <w:sz w:val="24"/>
          <w:szCs w:val="24"/>
          <w:shd w:val="clear" w:color="auto" w:fill="FFFFFF"/>
        </w:rPr>
        <w:t>, E., Buchner, A.</w:t>
      </w:r>
      <w:r w:rsidR="0073432B">
        <w:rPr>
          <w:rFonts w:ascii="Times New Roman" w:hAnsi="Times New Roman" w:cs="Times New Roman"/>
          <w:color w:val="222222"/>
          <w:sz w:val="24"/>
          <w:szCs w:val="24"/>
          <w:shd w:val="clear" w:color="auto" w:fill="FFFFFF"/>
        </w:rPr>
        <w:t xml:space="preserve"> and</w:t>
      </w:r>
      <w:r w:rsidRPr="003E47F3">
        <w:rPr>
          <w:rFonts w:ascii="Times New Roman" w:hAnsi="Times New Roman" w:cs="Times New Roman"/>
          <w:color w:val="222222"/>
          <w:sz w:val="24"/>
          <w:szCs w:val="24"/>
          <w:shd w:val="clear" w:color="auto" w:fill="FFFFFF"/>
        </w:rPr>
        <w:t xml:space="preserve"> Lang, A.</w:t>
      </w:r>
      <w:r>
        <w:rPr>
          <w:rFonts w:ascii="Times New Roman" w:hAnsi="Times New Roman" w:cs="Times New Roman"/>
          <w:color w:val="222222"/>
          <w:sz w:val="24"/>
          <w:szCs w:val="24"/>
          <w:shd w:val="clear" w:color="auto" w:fill="FFFFFF"/>
        </w:rPr>
        <w:t>–</w:t>
      </w:r>
      <w:r w:rsidRPr="003E47F3">
        <w:rPr>
          <w:rFonts w:ascii="Times New Roman" w:hAnsi="Times New Roman" w:cs="Times New Roman"/>
          <w:color w:val="222222"/>
          <w:sz w:val="24"/>
          <w:szCs w:val="24"/>
          <w:shd w:val="clear" w:color="auto" w:fill="FFFFFF"/>
        </w:rPr>
        <w:t>G. (2009)</w:t>
      </w:r>
      <w:r>
        <w:rPr>
          <w:rFonts w:ascii="Times New Roman" w:hAnsi="Times New Roman" w:cs="Times New Roman"/>
          <w:color w:val="222222"/>
          <w:sz w:val="24"/>
          <w:szCs w:val="24"/>
          <w:shd w:val="clear" w:color="auto" w:fill="FFFFFF"/>
        </w:rPr>
        <w:t>,</w:t>
      </w:r>
      <w:r w:rsidRPr="003E47F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3E47F3">
        <w:rPr>
          <w:rFonts w:ascii="Times New Roman" w:hAnsi="Times New Roman" w:cs="Times New Roman"/>
          <w:color w:val="222222"/>
          <w:sz w:val="24"/>
          <w:szCs w:val="24"/>
          <w:shd w:val="clear" w:color="auto" w:fill="FFFFFF"/>
        </w:rPr>
        <w:t>Statistical power analyses using G*Power 3.1: Tests for correlation and regression analyses</w:t>
      </w:r>
      <w:r>
        <w:rPr>
          <w:rFonts w:ascii="Times New Roman" w:hAnsi="Times New Roman" w:cs="Times New Roman"/>
          <w:color w:val="222222"/>
          <w:sz w:val="24"/>
          <w:szCs w:val="24"/>
          <w:shd w:val="clear" w:color="auto" w:fill="FFFFFF"/>
        </w:rPr>
        <w:t>”,</w:t>
      </w:r>
      <w:r w:rsidRPr="003E47F3">
        <w:rPr>
          <w:rFonts w:ascii="Times New Roman" w:hAnsi="Times New Roman" w:cs="Times New Roman"/>
          <w:color w:val="222222"/>
          <w:sz w:val="24"/>
          <w:szCs w:val="24"/>
          <w:shd w:val="clear" w:color="auto" w:fill="FFFFFF"/>
        </w:rPr>
        <w:t xml:space="preserve"> </w:t>
      </w:r>
      <w:proofErr w:type="spellStart"/>
      <w:r w:rsidRPr="003E47F3">
        <w:rPr>
          <w:rFonts w:ascii="Times New Roman" w:hAnsi="Times New Roman" w:cs="Times New Roman"/>
          <w:i/>
          <w:iCs/>
          <w:color w:val="222222"/>
          <w:sz w:val="24"/>
          <w:szCs w:val="24"/>
          <w:shd w:val="clear" w:color="auto" w:fill="FFFFFF"/>
        </w:rPr>
        <w:t>Behavior</w:t>
      </w:r>
      <w:proofErr w:type="spellEnd"/>
      <w:r w:rsidRPr="003E47F3">
        <w:rPr>
          <w:rFonts w:ascii="Times New Roman" w:hAnsi="Times New Roman" w:cs="Times New Roman"/>
          <w:i/>
          <w:iCs/>
          <w:color w:val="222222"/>
          <w:sz w:val="24"/>
          <w:szCs w:val="24"/>
          <w:shd w:val="clear" w:color="auto" w:fill="FFFFFF"/>
        </w:rPr>
        <w:t xml:space="preserve"> Research Methods</w:t>
      </w:r>
      <w:r w:rsidRPr="003E47F3">
        <w:rPr>
          <w:rFonts w:ascii="Times New Roman" w:hAnsi="Times New Roman" w:cs="Times New Roman"/>
          <w:color w:val="222222"/>
          <w:sz w:val="24"/>
          <w:szCs w:val="24"/>
          <w:shd w:val="clear" w:color="auto" w:fill="FFFFFF"/>
        </w:rPr>
        <w:t xml:space="preserve">, </w:t>
      </w:r>
      <w:r w:rsidRPr="003E47F3">
        <w:rPr>
          <w:rFonts w:ascii="Times New Roman" w:hAnsi="Times New Roman" w:cs="Times New Roman"/>
          <w:i/>
          <w:iCs/>
          <w:color w:val="222222"/>
          <w:sz w:val="24"/>
          <w:szCs w:val="24"/>
          <w:shd w:val="clear" w:color="auto" w:fill="FFFFFF"/>
        </w:rPr>
        <w:t>41</w:t>
      </w:r>
      <w:r w:rsidRPr="003E47F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pp. </w:t>
      </w:r>
      <w:r w:rsidRPr="003E47F3">
        <w:rPr>
          <w:rFonts w:ascii="Times New Roman" w:hAnsi="Times New Roman" w:cs="Times New Roman"/>
          <w:color w:val="222222"/>
          <w:sz w:val="24"/>
          <w:szCs w:val="24"/>
          <w:shd w:val="clear" w:color="auto" w:fill="FFFFFF"/>
        </w:rPr>
        <w:t>1149</w:t>
      </w:r>
      <w:r>
        <w:rPr>
          <w:rFonts w:ascii="Times New Roman" w:hAnsi="Times New Roman" w:cs="Times New Roman"/>
          <w:color w:val="222222"/>
          <w:sz w:val="24"/>
          <w:szCs w:val="24"/>
          <w:shd w:val="clear" w:color="auto" w:fill="FFFFFF"/>
        </w:rPr>
        <w:t>–</w:t>
      </w:r>
      <w:r w:rsidRPr="003E47F3">
        <w:rPr>
          <w:rFonts w:ascii="Times New Roman" w:hAnsi="Times New Roman" w:cs="Times New Roman"/>
          <w:color w:val="222222"/>
          <w:sz w:val="24"/>
          <w:szCs w:val="24"/>
          <w:shd w:val="clear" w:color="auto" w:fill="FFFFFF"/>
        </w:rPr>
        <w:t>1160.</w:t>
      </w:r>
    </w:p>
    <w:p w14:paraId="2CD6DE13" w14:textId="78E1EB15" w:rsidR="00845580" w:rsidRPr="00213CA8" w:rsidRDefault="00845580" w:rsidP="00845580">
      <w:pPr>
        <w:spacing w:after="0" w:line="480" w:lineRule="auto"/>
        <w:ind w:left="720" w:hanging="720"/>
        <w:rPr>
          <w:rFonts w:ascii="Times New Roman" w:hAnsi="Times New Roman" w:cs="Times New Roman"/>
          <w:color w:val="0000FF"/>
          <w:sz w:val="24"/>
          <w:szCs w:val="24"/>
          <w:u w:val="single"/>
        </w:rPr>
      </w:pPr>
      <w:r w:rsidRPr="00213CA8">
        <w:rPr>
          <w:rFonts w:ascii="Times New Roman" w:hAnsi="Times New Roman" w:cs="Times New Roman"/>
          <w:color w:val="222222"/>
          <w:sz w:val="24"/>
          <w:szCs w:val="24"/>
          <w:shd w:val="clear" w:color="auto" w:fill="FFFFFF"/>
        </w:rPr>
        <w:lastRenderedPageBreak/>
        <w:t>Flanagan, R. (2011)</w:t>
      </w:r>
      <w:r>
        <w:rPr>
          <w:rFonts w:ascii="Times New Roman" w:hAnsi="Times New Roman" w:cs="Times New Roman"/>
          <w:color w:val="222222"/>
          <w:sz w:val="24"/>
          <w:szCs w:val="24"/>
          <w:shd w:val="clear" w:color="auto" w:fill="FFFFFF"/>
        </w:rPr>
        <w:t>,</w:t>
      </w:r>
      <w:r w:rsidRPr="00213CA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213CA8">
        <w:rPr>
          <w:rFonts w:ascii="Times New Roman" w:hAnsi="Times New Roman" w:cs="Times New Roman"/>
          <w:color w:val="222222"/>
          <w:sz w:val="24"/>
          <w:szCs w:val="24"/>
          <w:shd w:val="clear" w:color="auto" w:fill="FFFFFF"/>
        </w:rPr>
        <w:t>Parent feedback conferences: An opportunity to intervene?</w:t>
      </w:r>
      <w:r>
        <w:rPr>
          <w:rFonts w:ascii="Times New Roman" w:hAnsi="Times New Roman" w:cs="Times New Roman"/>
          <w:color w:val="222222"/>
          <w:sz w:val="24"/>
          <w:szCs w:val="24"/>
          <w:shd w:val="clear" w:color="auto" w:fill="FFFFFF"/>
        </w:rPr>
        <w:t>”,</w:t>
      </w:r>
      <w:r w:rsidR="0043735C">
        <w:rPr>
          <w:rFonts w:ascii="Times New Roman" w:hAnsi="Times New Roman" w:cs="Times New Roman"/>
          <w:color w:val="222222"/>
          <w:sz w:val="24"/>
          <w:szCs w:val="24"/>
          <w:shd w:val="clear" w:color="auto" w:fill="FFFFFF"/>
        </w:rPr>
        <w:t xml:space="preserve"> </w:t>
      </w:r>
      <w:r w:rsidRPr="00213CA8">
        <w:rPr>
          <w:rFonts w:ascii="Times New Roman" w:hAnsi="Times New Roman" w:cs="Times New Roman"/>
          <w:i/>
          <w:iCs/>
          <w:color w:val="222222"/>
          <w:sz w:val="24"/>
          <w:szCs w:val="24"/>
          <w:shd w:val="clear" w:color="auto" w:fill="FFFFFF"/>
        </w:rPr>
        <w:t>Psychology in the Schools</w:t>
      </w:r>
      <w:r w:rsidRPr="00213CA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Vol. </w:t>
      </w:r>
      <w:r w:rsidRPr="001E7167">
        <w:rPr>
          <w:rFonts w:ascii="Times New Roman" w:hAnsi="Times New Roman" w:cs="Times New Roman"/>
          <w:color w:val="222222"/>
          <w:sz w:val="24"/>
          <w:szCs w:val="24"/>
          <w:shd w:val="clear" w:color="auto" w:fill="FFFFFF"/>
        </w:rPr>
        <w:t>48</w:t>
      </w:r>
      <w:r>
        <w:rPr>
          <w:rFonts w:ascii="Times New Roman" w:hAnsi="Times New Roman" w:cs="Times New Roman"/>
          <w:color w:val="222222"/>
          <w:sz w:val="24"/>
          <w:szCs w:val="24"/>
          <w:shd w:val="clear" w:color="auto" w:fill="FFFFFF"/>
        </w:rPr>
        <w:t xml:space="preserve"> No. </w:t>
      </w:r>
      <w:r w:rsidRPr="00213CA8">
        <w:rPr>
          <w:rFonts w:ascii="Times New Roman" w:hAnsi="Times New Roman" w:cs="Times New Roman"/>
          <w:color w:val="222222"/>
          <w:sz w:val="24"/>
          <w:szCs w:val="24"/>
          <w:shd w:val="clear" w:color="auto" w:fill="FFFFFF"/>
        </w:rPr>
        <w:t>3</w:t>
      </w:r>
      <w:r>
        <w:rPr>
          <w:rFonts w:ascii="Times New Roman" w:hAnsi="Times New Roman" w:cs="Times New Roman"/>
          <w:color w:val="222222"/>
          <w:sz w:val="24"/>
          <w:szCs w:val="24"/>
          <w:shd w:val="clear" w:color="auto" w:fill="FFFFFF"/>
        </w:rPr>
        <w:t>, pp.</w:t>
      </w:r>
      <w:r w:rsidRPr="00213CA8">
        <w:rPr>
          <w:rFonts w:ascii="Times New Roman" w:hAnsi="Times New Roman" w:cs="Times New Roman"/>
          <w:color w:val="222222"/>
          <w:sz w:val="24"/>
          <w:szCs w:val="24"/>
          <w:shd w:val="clear" w:color="auto" w:fill="FFFFFF"/>
        </w:rPr>
        <w:t xml:space="preserve"> 307</w:t>
      </w:r>
      <w:r>
        <w:rPr>
          <w:rFonts w:ascii="Times New Roman" w:hAnsi="Times New Roman" w:cs="Times New Roman"/>
          <w:color w:val="222222"/>
          <w:sz w:val="24"/>
          <w:szCs w:val="24"/>
          <w:shd w:val="clear" w:color="auto" w:fill="FFFFFF"/>
        </w:rPr>
        <w:t>–</w:t>
      </w:r>
      <w:r w:rsidRPr="00213CA8">
        <w:rPr>
          <w:rFonts w:ascii="Times New Roman" w:hAnsi="Times New Roman" w:cs="Times New Roman"/>
          <w:color w:val="222222"/>
          <w:sz w:val="24"/>
          <w:szCs w:val="24"/>
          <w:shd w:val="clear" w:color="auto" w:fill="FFFFFF"/>
        </w:rPr>
        <w:t>315.</w:t>
      </w:r>
    </w:p>
    <w:p w14:paraId="4A123DFE" w14:textId="04D0A58A" w:rsidR="00845580" w:rsidRPr="009C2D06" w:rsidRDefault="00845580" w:rsidP="00845580">
      <w:pPr>
        <w:spacing w:after="0" w:line="480" w:lineRule="auto"/>
        <w:ind w:left="720" w:hanging="720"/>
        <w:rPr>
          <w:rFonts w:ascii="Times New Roman" w:eastAsia="Times New Roman" w:hAnsi="Times New Roman" w:cs="Times New Roman"/>
          <w:sz w:val="24"/>
          <w:szCs w:val="24"/>
        </w:rPr>
      </w:pPr>
      <w:r w:rsidRPr="00C1648D">
        <w:rPr>
          <w:rFonts w:ascii="Times New Roman" w:eastAsia="Times New Roman" w:hAnsi="Times New Roman" w:cs="Times New Roman"/>
          <w:sz w:val="24"/>
          <w:szCs w:val="24"/>
        </w:rPr>
        <w:t>Frew, L. A., Zhou, Q., Duran, J., Kwok, O.</w:t>
      </w:r>
      <w:r w:rsidR="0073432B">
        <w:rPr>
          <w:rFonts w:ascii="Times New Roman" w:eastAsia="Times New Roman" w:hAnsi="Times New Roman" w:cs="Times New Roman"/>
          <w:sz w:val="24"/>
          <w:szCs w:val="24"/>
        </w:rPr>
        <w:t xml:space="preserve"> and</w:t>
      </w:r>
      <w:r w:rsidRPr="00C1648D">
        <w:rPr>
          <w:rFonts w:ascii="Times New Roman" w:eastAsia="Times New Roman" w:hAnsi="Times New Roman" w:cs="Times New Roman"/>
          <w:sz w:val="24"/>
          <w:szCs w:val="24"/>
        </w:rPr>
        <w:t xml:space="preserve"> Benz, M. R. (2012)</w:t>
      </w:r>
      <w:r>
        <w:rPr>
          <w:rFonts w:ascii="Times New Roman" w:eastAsia="Times New Roman" w:hAnsi="Times New Roman" w:cs="Times New Roman"/>
          <w:sz w:val="24"/>
          <w:szCs w:val="24"/>
        </w:rPr>
        <w:t>,</w:t>
      </w:r>
      <w:r w:rsidRPr="00C164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1648D">
        <w:rPr>
          <w:rFonts w:ascii="Times New Roman" w:eastAsia="Times New Roman" w:hAnsi="Times New Roman" w:cs="Times New Roman"/>
          <w:sz w:val="24"/>
          <w:szCs w:val="24"/>
        </w:rPr>
        <w:t>Effect of school</w:t>
      </w:r>
      <w:r>
        <w:rPr>
          <w:rFonts w:ascii="Times New Roman" w:eastAsia="Times New Roman" w:hAnsi="Times New Roman" w:cs="Times New Roman"/>
          <w:sz w:val="24"/>
          <w:szCs w:val="24"/>
        </w:rPr>
        <w:t>–</w:t>
      </w:r>
      <w:r w:rsidRPr="00C1648D">
        <w:rPr>
          <w:rFonts w:ascii="Times New Roman" w:eastAsia="Times New Roman" w:hAnsi="Times New Roman" w:cs="Times New Roman"/>
          <w:sz w:val="24"/>
          <w:szCs w:val="24"/>
        </w:rPr>
        <w:t xml:space="preserve">initiated </w:t>
      </w:r>
      <w:r w:rsidRPr="00031A88">
        <w:rPr>
          <w:rFonts w:ascii="Times New Roman" w:eastAsia="Times New Roman" w:hAnsi="Times New Roman" w:cs="Times New Roman"/>
          <w:sz w:val="24"/>
          <w:szCs w:val="24"/>
        </w:rPr>
        <w:t>parent outreach activities on parent involvement in school events</w:t>
      </w:r>
      <w:r>
        <w:rPr>
          <w:rFonts w:ascii="Times New Roman" w:eastAsia="Times New Roman" w:hAnsi="Times New Roman" w:cs="Times New Roman"/>
          <w:sz w:val="24"/>
          <w:szCs w:val="24"/>
        </w:rPr>
        <w:t xml:space="preserve">”, </w:t>
      </w:r>
      <w:r w:rsidRPr="00031A88">
        <w:rPr>
          <w:rFonts w:ascii="Times New Roman" w:eastAsia="Times New Roman" w:hAnsi="Times New Roman" w:cs="Times New Roman"/>
          <w:i/>
          <w:iCs/>
          <w:sz w:val="24"/>
          <w:szCs w:val="24"/>
        </w:rPr>
        <w:t>Journal of Disability Policy Studies</w:t>
      </w:r>
      <w:r w:rsidRPr="001E7167">
        <w:rPr>
          <w:rFonts w:ascii="Times New Roman" w:eastAsia="Times New Roman" w:hAnsi="Times New Roman" w:cs="Times New Roman"/>
          <w:sz w:val="24"/>
          <w:szCs w:val="24"/>
        </w:rPr>
        <w:t>, Vol.</w:t>
      </w:r>
      <w:r>
        <w:rPr>
          <w:rFonts w:ascii="Times New Roman" w:eastAsia="Times New Roman" w:hAnsi="Times New Roman" w:cs="Times New Roman"/>
          <w:sz w:val="24"/>
          <w:szCs w:val="24"/>
        </w:rPr>
        <w:t xml:space="preserve"> </w:t>
      </w:r>
      <w:r w:rsidRPr="001E7167">
        <w:rPr>
          <w:rFonts w:ascii="Times New Roman" w:eastAsia="Times New Roman" w:hAnsi="Times New Roman" w:cs="Times New Roman"/>
          <w:sz w:val="24"/>
          <w:szCs w:val="24"/>
        </w:rPr>
        <w:t>24</w:t>
      </w:r>
      <w:r>
        <w:rPr>
          <w:rFonts w:ascii="Times New Roman" w:eastAsia="Times New Roman" w:hAnsi="Times New Roman" w:cs="Times New Roman"/>
          <w:iCs/>
          <w:sz w:val="24"/>
          <w:szCs w:val="24"/>
        </w:rPr>
        <w:t xml:space="preserve"> No. </w:t>
      </w:r>
      <w:r w:rsidRPr="00031A88">
        <w:rPr>
          <w:rFonts w:ascii="Times New Roman" w:eastAsia="Times New Roman" w:hAnsi="Times New Roman" w:cs="Times New Roman"/>
          <w:iCs/>
          <w:sz w:val="24"/>
          <w:szCs w:val="24"/>
        </w:rPr>
        <w:t>1</w:t>
      </w:r>
      <w:r w:rsidRPr="00031A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pp.</w:t>
      </w:r>
      <w:r w:rsidRPr="00031A88">
        <w:rPr>
          <w:rFonts w:ascii="Times New Roman" w:eastAsia="Times New Roman" w:hAnsi="Times New Roman" w:cs="Times New Roman"/>
          <w:sz w:val="24"/>
          <w:szCs w:val="24"/>
        </w:rPr>
        <w:t xml:space="preserve"> 27</w:t>
      </w:r>
      <w:r>
        <w:rPr>
          <w:rFonts w:ascii="Times New Roman" w:eastAsia="Times New Roman" w:hAnsi="Times New Roman" w:cs="Times New Roman"/>
          <w:sz w:val="24"/>
          <w:szCs w:val="24"/>
        </w:rPr>
        <w:t>–</w:t>
      </w:r>
      <w:r w:rsidRPr="00031A88">
        <w:rPr>
          <w:rFonts w:ascii="Times New Roman" w:eastAsia="Times New Roman" w:hAnsi="Times New Roman" w:cs="Times New Roman"/>
          <w:sz w:val="24"/>
          <w:szCs w:val="24"/>
        </w:rPr>
        <w:t>35.</w:t>
      </w:r>
    </w:p>
    <w:p w14:paraId="2D50D517" w14:textId="023EED51" w:rsidR="00845580" w:rsidRPr="00C1648D" w:rsidRDefault="00845580" w:rsidP="00845580">
      <w:pPr>
        <w:spacing w:after="0" w:line="480" w:lineRule="auto"/>
        <w:ind w:left="720" w:hanging="720"/>
        <w:rPr>
          <w:rFonts w:ascii="Times New Roman" w:eastAsia="Times New Roman" w:hAnsi="Times New Roman" w:cs="Times New Roman"/>
          <w:sz w:val="24"/>
          <w:szCs w:val="24"/>
        </w:rPr>
      </w:pPr>
      <w:proofErr w:type="spellStart"/>
      <w:r w:rsidRPr="00C1648D">
        <w:rPr>
          <w:rFonts w:ascii="Times New Roman" w:eastAsia="Times New Roman" w:hAnsi="Times New Roman" w:cs="Times New Roman"/>
          <w:sz w:val="24"/>
          <w:szCs w:val="24"/>
        </w:rPr>
        <w:t>Gnanasekaran</w:t>
      </w:r>
      <w:proofErr w:type="spellEnd"/>
      <w:r w:rsidRPr="00C1648D">
        <w:rPr>
          <w:rFonts w:ascii="Times New Roman" w:eastAsia="Times New Roman" w:hAnsi="Times New Roman" w:cs="Times New Roman"/>
          <w:sz w:val="24"/>
          <w:szCs w:val="24"/>
        </w:rPr>
        <w:t xml:space="preserve">, S., Choueiri, R., </w:t>
      </w:r>
      <w:proofErr w:type="spellStart"/>
      <w:r w:rsidRPr="00C1648D">
        <w:rPr>
          <w:rFonts w:ascii="Times New Roman" w:eastAsia="Times New Roman" w:hAnsi="Times New Roman" w:cs="Times New Roman"/>
          <w:sz w:val="24"/>
          <w:szCs w:val="24"/>
        </w:rPr>
        <w:t>Neumeyer</w:t>
      </w:r>
      <w:proofErr w:type="spellEnd"/>
      <w:r w:rsidRPr="00C1648D">
        <w:rPr>
          <w:rFonts w:ascii="Times New Roman" w:eastAsia="Times New Roman" w:hAnsi="Times New Roman" w:cs="Times New Roman"/>
          <w:sz w:val="24"/>
          <w:szCs w:val="24"/>
        </w:rPr>
        <w:t xml:space="preserve">, A., </w:t>
      </w:r>
      <w:proofErr w:type="spellStart"/>
      <w:r w:rsidRPr="00C1648D">
        <w:rPr>
          <w:rFonts w:ascii="Times New Roman" w:eastAsia="Times New Roman" w:hAnsi="Times New Roman" w:cs="Times New Roman"/>
          <w:sz w:val="24"/>
          <w:szCs w:val="24"/>
        </w:rPr>
        <w:t>Ajari</w:t>
      </w:r>
      <w:proofErr w:type="spellEnd"/>
      <w:r w:rsidRPr="00C1648D">
        <w:rPr>
          <w:rFonts w:ascii="Times New Roman" w:eastAsia="Times New Roman" w:hAnsi="Times New Roman" w:cs="Times New Roman"/>
          <w:sz w:val="24"/>
          <w:szCs w:val="24"/>
        </w:rPr>
        <w:t>, O., Shui, A.</w:t>
      </w:r>
      <w:r w:rsidR="0073432B">
        <w:rPr>
          <w:rFonts w:ascii="Times New Roman" w:eastAsia="Times New Roman" w:hAnsi="Times New Roman" w:cs="Times New Roman"/>
          <w:sz w:val="24"/>
          <w:szCs w:val="24"/>
        </w:rPr>
        <w:t xml:space="preserve"> and</w:t>
      </w:r>
      <w:r w:rsidRPr="00C1648D">
        <w:rPr>
          <w:rFonts w:ascii="Times New Roman" w:eastAsia="Times New Roman" w:hAnsi="Times New Roman" w:cs="Times New Roman"/>
          <w:sz w:val="24"/>
          <w:szCs w:val="24"/>
        </w:rPr>
        <w:t xml:space="preserve"> </w:t>
      </w:r>
      <w:proofErr w:type="spellStart"/>
      <w:r w:rsidRPr="00C1648D">
        <w:rPr>
          <w:rFonts w:ascii="Times New Roman" w:eastAsia="Times New Roman" w:hAnsi="Times New Roman" w:cs="Times New Roman"/>
          <w:sz w:val="24"/>
          <w:szCs w:val="24"/>
        </w:rPr>
        <w:t>Kuhlthau</w:t>
      </w:r>
      <w:proofErr w:type="spellEnd"/>
      <w:r w:rsidRPr="00C1648D">
        <w:rPr>
          <w:rFonts w:ascii="Times New Roman" w:eastAsia="Times New Roman" w:hAnsi="Times New Roman" w:cs="Times New Roman"/>
          <w:sz w:val="24"/>
          <w:szCs w:val="24"/>
        </w:rPr>
        <w:t>, K. (2016)</w:t>
      </w:r>
      <w:r>
        <w:rPr>
          <w:rFonts w:ascii="Times New Roman" w:eastAsia="Times New Roman" w:hAnsi="Times New Roman" w:cs="Times New Roman"/>
          <w:sz w:val="24"/>
          <w:szCs w:val="24"/>
        </w:rPr>
        <w:t>, “</w:t>
      </w:r>
      <w:r w:rsidRPr="00C1648D">
        <w:rPr>
          <w:rFonts w:ascii="Times New Roman" w:eastAsia="Times New Roman" w:hAnsi="Times New Roman" w:cs="Times New Roman"/>
          <w:sz w:val="24"/>
          <w:szCs w:val="24"/>
        </w:rPr>
        <w:t>Impact of employee benefits on families with children with autism spectrum disorders</w:t>
      </w:r>
      <w:r>
        <w:rPr>
          <w:rFonts w:ascii="Times New Roman" w:eastAsia="Times New Roman" w:hAnsi="Times New Roman" w:cs="Times New Roman"/>
          <w:sz w:val="24"/>
          <w:szCs w:val="24"/>
        </w:rPr>
        <w:t xml:space="preserve">”, </w:t>
      </w:r>
      <w:r w:rsidRPr="00C1648D">
        <w:rPr>
          <w:rFonts w:ascii="Times New Roman" w:eastAsia="Times New Roman" w:hAnsi="Times New Roman" w:cs="Times New Roman"/>
          <w:i/>
          <w:iCs/>
          <w:sz w:val="24"/>
          <w:szCs w:val="24"/>
        </w:rPr>
        <w:t>Autism</w:t>
      </w:r>
      <w:r w:rsidRPr="001E7167">
        <w:rPr>
          <w:rFonts w:ascii="Times New Roman" w:eastAsia="Times New Roman" w:hAnsi="Times New Roman" w:cs="Times New Roman"/>
          <w:sz w:val="24"/>
          <w:szCs w:val="24"/>
        </w:rPr>
        <w:t>, Vol.</w:t>
      </w:r>
      <w:r>
        <w:rPr>
          <w:rFonts w:ascii="Times New Roman" w:eastAsia="Times New Roman" w:hAnsi="Times New Roman" w:cs="Times New Roman"/>
          <w:sz w:val="24"/>
          <w:szCs w:val="24"/>
        </w:rPr>
        <w:t xml:space="preserve"> </w:t>
      </w:r>
      <w:r w:rsidRPr="001E7167">
        <w:rPr>
          <w:rFonts w:ascii="Times New Roman" w:eastAsia="Times New Roman" w:hAnsi="Times New Roman" w:cs="Times New Roman"/>
          <w:sz w:val="24"/>
          <w:szCs w:val="24"/>
        </w:rPr>
        <w:t>20</w:t>
      </w:r>
      <w:r w:rsidRPr="00CF2E5F">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r w:rsidRPr="001E7167">
        <w:rPr>
          <w:rFonts w:ascii="Times New Roman" w:eastAsia="Times New Roman" w:hAnsi="Times New Roman" w:cs="Times New Roman"/>
          <w:sz w:val="24"/>
          <w:szCs w:val="24"/>
        </w:rPr>
        <w:t>5</w:t>
      </w:r>
      <w:r w:rsidRPr="00CF2E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F4116">
        <w:rPr>
          <w:rFonts w:ascii="Times New Roman" w:eastAsia="Times New Roman" w:hAnsi="Times New Roman" w:cs="Times New Roman"/>
          <w:sz w:val="24"/>
          <w:szCs w:val="24"/>
        </w:rPr>
        <w:t>pp.</w:t>
      </w:r>
      <w:r w:rsidRPr="00CF2E5F">
        <w:rPr>
          <w:rFonts w:ascii="Times New Roman" w:eastAsia="Times New Roman" w:hAnsi="Times New Roman" w:cs="Times New Roman"/>
          <w:sz w:val="24"/>
          <w:szCs w:val="24"/>
        </w:rPr>
        <w:t xml:space="preserve"> 616</w:t>
      </w:r>
      <w:r w:rsidRPr="00C1648D">
        <w:rPr>
          <w:rFonts w:ascii="Times New Roman" w:eastAsia="Times New Roman" w:hAnsi="Times New Roman" w:cs="Times New Roman"/>
          <w:sz w:val="24"/>
          <w:szCs w:val="24"/>
        </w:rPr>
        <w:t>–622.</w:t>
      </w:r>
    </w:p>
    <w:p w14:paraId="110B8EED" w14:textId="2B9A0247" w:rsidR="00845580" w:rsidRPr="00C1648D" w:rsidRDefault="00845580" w:rsidP="00845580">
      <w:pPr>
        <w:spacing w:after="0" w:line="480" w:lineRule="auto"/>
        <w:ind w:left="720" w:hanging="720"/>
        <w:rPr>
          <w:rFonts w:ascii="Times New Roman" w:eastAsia="Times New Roman" w:hAnsi="Times New Roman" w:cs="Times New Roman"/>
          <w:sz w:val="24"/>
          <w:szCs w:val="24"/>
        </w:rPr>
      </w:pPr>
      <w:r w:rsidRPr="00C1648D">
        <w:rPr>
          <w:rFonts w:ascii="Times New Roman" w:hAnsi="Times New Roman" w:cs="Times New Roman"/>
          <w:color w:val="000000"/>
          <w:sz w:val="24"/>
          <w:szCs w:val="24"/>
        </w:rPr>
        <w:t>Gross, J. M., Choi, J. H.</w:t>
      </w:r>
      <w:r w:rsidR="0073432B">
        <w:rPr>
          <w:rFonts w:ascii="Times New Roman" w:hAnsi="Times New Roman" w:cs="Times New Roman"/>
          <w:color w:val="000000"/>
          <w:sz w:val="24"/>
          <w:szCs w:val="24"/>
        </w:rPr>
        <w:t xml:space="preserve"> and</w:t>
      </w:r>
      <w:r w:rsidRPr="00C1648D">
        <w:rPr>
          <w:rFonts w:ascii="Times New Roman" w:hAnsi="Times New Roman" w:cs="Times New Roman"/>
          <w:color w:val="000000"/>
          <w:sz w:val="24"/>
          <w:szCs w:val="24"/>
        </w:rPr>
        <w:t xml:space="preserve"> Francis, G. L. (2018)</w:t>
      </w:r>
      <w:r>
        <w:rPr>
          <w:rFonts w:ascii="Times New Roman" w:hAnsi="Times New Roman" w:cs="Times New Roman"/>
          <w:color w:val="000000"/>
          <w:sz w:val="24"/>
          <w:szCs w:val="24"/>
        </w:rPr>
        <w:t>,</w:t>
      </w:r>
      <w:r w:rsidRPr="00C1648D">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C1648D">
        <w:rPr>
          <w:rFonts w:ascii="Times New Roman" w:hAnsi="Times New Roman" w:cs="Times New Roman"/>
          <w:color w:val="000000"/>
          <w:sz w:val="24"/>
          <w:szCs w:val="24"/>
        </w:rPr>
        <w:t>Perceptions of family engagement and support in SWIFT schools</w:t>
      </w:r>
      <w:r>
        <w:rPr>
          <w:rFonts w:ascii="Times New Roman" w:hAnsi="Times New Roman" w:cs="Times New Roman"/>
          <w:color w:val="000000"/>
          <w:sz w:val="24"/>
          <w:szCs w:val="24"/>
        </w:rPr>
        <w:t xml:space="preserve">”, </w:t>
      </w:r>
      <w:r w:rsidRPr="00C1648D">
        <w:rPr>
          <w:rFonts w:ascii="Times New Roman" w:hAnsi="Times New Roman" w:cs="Times New Roman"/>
          <w:i/>
          <w:iCs/>
          <w:color w:val="000000"/>
          <w:sz w:val="24"/>
          <w:szCs w:val="24"/>
        </w:rPr>
        <w:t>Inclusion,</w:t>
      </w:r>
      <w:r>
        <w:rPr>
          <w:rFonts w:ascii="Times New Roman" w:hAnsi="Times New Roman" w:cs="Times New Roman"/>
          <w:i/>
          <w:iCs/>
          <w:color w:val="000000"/>
          <w:sz w:val="24"/>
          <w:szCs w:val="24"/>
        </w:rPr>
        <w:t xml:space="preserve"> </w:t>
      </w:r>
      <w:r w:rsidRPr="001E7167">
        <w:rPr>
          <w:rFonts w:ascii="Times New Roman" w:hAnsi="Times New Roman" w:cs="Times New Roman"/>
          <w:color w:val="000000"/>
          <w:sz w:val="24"/>
          <w:szCs w:val="24"/>
        </w:rPr>
        <w:t>Vol.</w:t>
      </w:r>
      <w:r>
        <w:rPr>
          <w:rFonts w:ascii="Times New Roman" w:hAnsi="Times New Roman" w:cs="Times New Roman"/>
          <w:color w:val="000000"/>
          <w:sz w:val="24"/>
          <w:szCs w:val="24"/>
        </w:rPr>
        <w:t xml:space="preserve"> </w:t>
      </w:r>
      <w:r w:rsidRPr="001E7167">
        <w:rPr>
          <w:rFonts w:ascii="Times New Roman" w:hAnsi="Times New Roman" w:cs="Times New Roman"/>
          <w:color w:val="000000"/>
          <w:sz w:val="24"/>
          <w:szCs w:val="24"/>
        </w:rPr>
        <w:t xml:space="preserve">6 </w:t>
      </w:r>
      <w:r>
        <w:rPr>
          <w:rFonts w:ascii="Times New Roman" w:hAnsi="Times New Roman" w:cs="Times New Roman"/>
          <w:color w:val="000000"/>
          <w:sz w:val="24"/>
          <w:szCs w:val="24"/>
        </w:rPr>
        <w:t xml:space="preserve">No. </w:t>
      </w:r>
      <w:r w:rsidRPr="00E00A94">
        <w:rPr>
          <w:rFonts w:ascii="Times New Roman" w:hAnsi="Times New Roman" w:cs="Times New Roman"/>
          <w:color w:val="000000"/>
          <w:sz w:val="24"/>
          <w:szCs w:val="24"/>
        </w:rPr>
        <w:t>1,</w:t>
      </w:r>
      <w:r>
        <w:rPr>
          <w:rFonts w:ascii="Times New Roman" w:hAnsi="Times New Roman" w:cs="Times New Roman"/>
          <w:color w:val="000000"/>
          <w:sz w:val="24"/>
          <w:szCs w:val="24"/>
        </w:rPr>
        <w:t xml:space="preserve"> pp.</w:t>
      </w:r>
      <w:r w:rsidRPr="00C1648D">
        <w:rPr>
          <w:rFonts w:ascii="Times New Roman" w:hAnsi="Times New Roman" w:cs="Times New Roman"/>
          <w:color w:val="000000"/>
          <w:sz w:val="24"/>
          <w:szCs w:val="24"/>
        </w:rPr>
        <w:t xml:space="preserve"> 60</w:t>
      </w:r>
      <w:r>
        <w:rPr>
          <w:rFonts w:ascii="Times New Roman" w:hAnsi="Times New Roman" w:cs="Times New Roman"/>
          <w:color w:val="000000"/>
          <w:sz w:val="24"/>
          <w:szCs w:val="24"/>
        </w:rPr>
        <w:t>–</w:t>
      </w:r>
      <w:r w:rsidRPr="00C1648D">
        <w:rPr>
          <w:rFonts w:ascii="Times New Roman" w:hAnsi="Times New Roman" w:cs="Times New Roman"/>
          <w:color w:val="000000"/>
          <w:sz w:val="24"/>
          <w:szCs w:val="24"/>
        </w:rPr>
        <w:t>74.</w:t>
      </w:r>
    </w:p>
    <w:p w14:paraId="0376DD16" w14:textId="5C1719BB" w:rsidR="00845580" w:rsidRPr="00213CA8" w:rsidRDefault="00845580" w:rsidP="00845580">
      <w:pPr>
        <w:spacing w:after="0" w:line="480" w:lineRule="auto"/>
        <w:ind w:left="720" w:hanging="720"/>
        <w:rPr>
          <w:rFonts w:ascii="Times New Roman" w:hAnsi="Times New Roman" w:cs="Times New Roman"/>
          <w:color w:val="000000"/>
          <w:sz w:val="24"/>
          <w:szCs w:val="24"/>
          <w:shd w:val="clear" w:color="auto" w:fill="FFFFFF"/>
        </w:rPr>
      </w:pPr>
      <w:r w:rsidRPr="00B17AF5">
        <w:rPr>
          <w:rFonts w:ascii="Times New Roman" w:hAnsi="Times New Roman" w:cs="Times New Roman"/>
          <w:sz w:val="24"/>
          <w:szCs w:val="24"/>
        </w:rPr>
        <w:t>Hanson, R.</w:t>
      </w:r>
      <w:r w:rsidR="0073432B">
        <w:rPr>
          <w:rFonts w:ascii="Times New Roman" w:hAnsi="Times New Roman" w:cs="Times New Roman"/>
          <w:sz w:val="24"/>
          <w:szCs w:val="24"/>
        </w:rPr>
        <w:t xml:space="preserve"> and</w:t>
      </w:r>
      <w:r w:rsidRPr="00B17AF5">
        <w:rPr>
          <w:rFonts w:ascii="Times New Roman" w:hAnsi="Times New Roman" w:cs="Times New Roman"/>
          <w:sz w:val="24"/>
          <w:szCs w:val="24"/>
        </w:rPr>
        <w:t xml:space="preserve"> Pugliese, C. (2020). </w:t>
      </w:r>
      <w:r w:rsidRPr="00B17AF5">
        <w:rPr>
          <w:rFonts w:ascii="Times New Roman" w:hAnsi="Times New Roman" w:cs="Times New Roman"/>
          <w:i/>
          <w:iCs/>
          <w:sz w:val="24"/>
          <w:szCs w:val="24"/>
        </w:rPr>
        <w:t xml:space="preserve">Parent and Family Involvement in Education: 2019 </w:t>
      </w:r>
      <w:r w:rsidRPr="00B17AF5">
        <w:rPr>
          <w:rFonts w:ascii="Times New Roman" w:hAnsi="Times New Roman" w:cs="Times New Roman"/>
          <w:sz w:val="24"/>
          <w:szCs w:val="24"/>
        </w:rPr>
        <w:t xml:space="preserve">(NCES 2020–076). U.S. Department of Education. Washington, DC: National </w:t>
      </w:r>
      <w:proofErr w:type="spellStart"/>
      <w:r w:rsidRPr="00B17AF5">
        <w:rPr>
          <w:rFonts w:ascii="Times New Roman" w:hAnsi="Times New Roman" w:cs="Times New Roman"/>
          <w:sz w:val="24"/>
          <w:szCs w:val="24"/>
        </w:rPr>
        <w:t>Center</w:t>
      </w:r>
      <w:proofErr w:type="spellEnd"/>
      <w:r w:rsidRPr="00B17AF5">
        <w:rPr>
          <w:rFonts w:ascii="Times New Roman" w:hAnsi="Times New Roman" w:cs="Times New Roman"/>
          <w:sz w:val="24"/>
          <w:szCs w:val="24"/>
        </w:rPr>
        <w:t xml:space="preserve"> for Education Statistics. </w:t>
      </w:r>
    </w:p>
    <w:p w14:paraId="020C574F" w14:textId="77777777" w:rsidR="00845580" w:rsidRDefault="00845580" w:rsidP="00845580">
      <w:pPr>
        <w:spacing w:after="0" w:line="480" w:lineRule="auto"/>
        <w:ind w:left="720" w:hanging="720"/>
        <w:rPr>
          <w:rFonts w:ascii="Times New Roman" w:hAnsi="Times New Roman" w:cs="Times New Roman"/>
          <w:color w:val="000000"/>
          <w:sz w:val="24"/>
          <w:szCs w:val="24"/>
          <w:shd w:val="clear" w:color="auto" w:fill="FFFFFF"/>
        </w:rPr>
      </w:pPr>
      <w:r w:rsidRPr="00704800">
        <w:rPr>
          <w:rFonts w:ascii="Times New Roman" w:hAnsi="Times New Roman" w:cs="Times New Roman"/>
          <w:color w:val="000000"/>
          <w:sz w:val="24"/>
          <w:szCs w:val="24"/>
          <w:shd w:val="clear" w:color="auto" w:fill="FFFFFF"/>
        </w:rPr>
        <w:t>Hayes, A. F. (2017)</w:t>
      </w:r>
      <w:r>
        <w:rPr>
          <w:rFonts w:ascii="Times New Roman" w:hAnsi="Times New Roman" w:cs="Times New Roman"/>
          <w:color w:val="000000"/>
          <w:sz w:val="24"/>
          <w:szCs w:val="24"/>
          <w:shd w:val="clear" w:color="auto" w:fill="FFFFFF"/>
        </w:rPr>
        <w:t>,</w:t>
      </w:r>
      <w:r w:rsidRPr="0070480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Pr="00704800">
        <w:rPr>
          <w:rFonts w:ascii="Times New Roman" w:hAnsi="Times New Roman" w:cs="Times New Roman"/>
          <w:color w:val="000000"/>
          <w:sz w:val="24"/>
          <w:szCs w:val="24"/>
          <w:shd w:val="clear" w:color="auto" w:fill="FFFFFF"/>
        </w:rPr>
        <w:t>Introduction to mediation, moderation, and conditional process analysis: A regression</w:t>
      </w:r>
      <w:r>
        <w:rPr>
          <w:rFonts w:ascii="Times New Roman" w:hAnsi="Times New Roman" w:cs="Times New Roman"/>
          <w:color w:val="000000"/>
          <w:sz w:val="24"/>
          <w:szCs w:val="24"/>
          <w:shd w:val="clear" w:color="auto" w:fill="FFFFFF"/>
        </w:rPr>
        <w:t>–</w:t>
      </w:r>
      <w:r w:rsidRPr="00704800">
        <w:rPr>
          <w:rFonts w:ascii="Times New Roman" w:hAnsi="Times New Roman" w:cs="Times New Roman"/>
          <w:color w:val="000000"/>
          <w:sz w:val="24"/>
          <w:szCs w:val="24"/>
          <w:shd w:val="clear" w:color="auto" w:fill="FFFFFF"/>
        </w:rPr>
        <w:t>based approach</w:t>
      </w:r>
      <w:r>
        <w:rPr>
          <w:rFonts w:ascii="Times New Roman" w:hAnsi="Times New Roman" w:cs="Times New Roman"/>
          <w:color w:val="000000"/>
          <w:sz w:val="24"/>
          <w:szCs w:val="24"/>
          <w:shd w:val="clear" w:color="auto" w:fill="FFFFFF"/>
        </w:rPr>
        <w:t xml:space="preserve">”, </w:t>
      </w:r>
      <w:r w:rsidRPr="001E7167">
        <w:rPr>
          <w:rFonts w:ascii="Times New Roman" w:hAnsi="Times New Roman" w:cs="Times New Roman"/>
          <w:i/>
          <w:iCs/>
          <w:color w:val="000000"/>
          <w:sz w:val="24"/>
          <w:szCs w:val="24"/>
          <w:shd w:val="clear" w:color="auto" w:fill="FFFFFF"/>
        </w:rPr>
        <w:t>Guilford publications.</w:t>
      </w:r>
    </w:p>
    <w:p w14:paraId="2E7E1BA9" w14:textId="0D89D809" w:rsidR="00845580" w:rsidRDefault="00845580" w:rsidP="00845580">
      <w:pPr>
        <w:spacing w:after="0" w:line="480" w:lineRule="auto"/>
        <w:ind w:left="720" w:hanging="720"/>
        <w:rPr>
          <w:rFonts w:ascii="Times New Roman" w:hAnsi="Times New Roman" w:cs="Times New Roman"/>
          <w:color w:val="000000"/>
          <w:sz w:val="24"/>
          <w:szCs w:val="24"/>
          <w:shd w:val="clear" w:color="auto" w:fill="FFFFFF"/>
        </w:rPr>
      </w:pPr>
      <w:r w:rsidRPr="00A55206">
        <w:rPr>
          <w:rFonts w:ascii="Times New Roman" w:hAnsi="Times New Roman" w:cs="Times New Roman"/>
          <w:color w:val="000000"/>
          <w:sz w:val="24"/>
          <w:szCs w:val="24"/>
          <w:shd w:val="clear" w:color="auto" w:fill="FFFFFF"/>
        </w:rPr>
        <w:t>Hayes, A. F.</w:t>
      </w:r>
      <w:r w:rsidR="0073432B">
        <w:rPr>
          <w:rFonts w:ascii="Times New Roman" w:hAnsi="Times New Roman" w:cs="Times New Roman"/>
          <w:color w:val="000000"/>
          <w:sz w:val="24"/>
          <w:szCs w:val="24"/>
          <w:shd w:val="clear" w:color="auto" w:fill="FFFFFF"/>
        </w:rPr>
        <w:t xml:space="preserve"> and</w:t>
      </w:r>
      <w:r w:rsidRPr="00A55206">
        <w:rPr>
          <w:rFonts w:ascii="Times New Roman" w:hAnsi="Times New Roman" w:cs="Times New Roman"/>
          <w:color w:val="000000"/>
          <w:sz w:val="24"/>
          <w:szCs w:val="24"/>
          <w:shd w:val="clear" w:color="auto" w:fill="FFFFFF"/>
        </w:rPr>
        <w:t xml:space="preserve"> Coutts, J. J. (2020)</w:t>
      </w:r>
      <w:r>
        <w:rPr>
          <w:rFonts w:ascii="Times New Roman" w:hAnsi="Times New Roman" w:cs="Times New Roman"/>
          <w:color w:val="000000"/>
          <w:sz w:val="24"/>
          <w:szCs w:val="24"/>
          <w:shd w:val="clear" w:color="auto" w:fill="FFFFFF"/>
        </w:rPr>
        <w:t>,</w:t>
      </w:r>
      <w:r w:rsidRPr="00A5520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Pr="00A55206">
        <w:rPr>
          <w:rFonts w:ascii="Times New Roman" w:hAnsi="Times New Roman" w:cs="Times New Roman"/>
          <w:color w:val="000000"/>
          <w:sz w:val="24"/>
          <w:szCs w:val="24"/>
          <w:shd w:val="clear" w:color="auto" w:fill="FFFFFF"/>
        </w:rPr>
        <w:t>Use omega rather than Cronbach’s alpha for estimating reliability. But….</w:t>
      </w:r>
      <w:r>
        <w:rPr>
          <w:rFonts w:ascii="Times New Roman" w:hAnsi="Times New Roman" w:cs="Times New Roman"/>
          <w:color w:val="000000"/>
          <w:sz w:val="24"/>
          <w:szCs w:val="24"/>
          <w:shd w:val="clear" w:color="auto" w:fill="FFFFFF"/>
        </w:rPr>
        <w:t xml:space="preserve">”, </w:t>
      </w:r>
      <w:r w:rsidRPr="00A55206">
        <w:rPr>
          <w:rFonts w:ascii="Times New Roman" w:hAnsi="Times New Roman" w:cs="Times New Roman"/>
          <w:i/>
          <w:iCs/>
          <w:color w:val="000000"/>
          <w:sz w:val="24"/>
          <w:szCs w:val="24"/>
          <w:shd w:val="clear" w:color="auto" w:fill="FFFFFF"/>
        </w:rPr>
        <w:t>Communication Methods and Measures</w:t>
      </w:r>
      <w:r w:rsidRPr="00A55206">
        <w:rPr>
          <w:rFonts w:ascii="Times New Roman" w:hAnsi="Times New Roman" w:cs="Times New Roman"/>
          <w:color w:val="000000"/>
          <w:sz w:val="24"/>
          <w:szCs w:val="24"/>
          <w:shd w:val="clear" w:color="auto" w:fill="FFFFFF"/>
        </w:rPr>
        <w:t>,</w:t>
      </w:r>
      <w:r>
        <w:rPr>
          <w:rFonts w:ascii="Times New Roman" w:hAnsi="Times New Roman" w:cs="Times New Roman"/>
          <w:sz w:val="24"/>
          <w:szCs w:val="24"/>
        </w:rPr>
        <w:t xml:space="preserve"> </w:t>
      </w:r>
      <w:r w:rsidRPr="00E00A94">
        <w:rPr>
          <w:rFonts w:ascii="Times New Roman" w:hAnsi="Times New Roman" w:cs="Times New Roman"/>
          <w:sz w:val="24"/>
          <w:szCs w:val="24"/>
        </w:rPr>
        <w:t>Vol.</w:t>
      </w:r>
      <w:r>
        <w:rPr>
          <w:rFonts w:ascii="Times New Roman" w:hAnsi="Times New Roman" w:cs="Times New Roman"/>
          <w:sz w:val="24"/>
          <w:szCs w:val="24"/>
        </w:rPr>
        <w:t xml:space="preserve"> </w:t>
      </w:r>
      <w:r w:rsidRPr="001E7167">
        <w:rPr>
          <w:rFonts w:ascii="Times New Roman" w:hAnsi="Times New Roman" w:cs="Times New Roman"/>
          <w:color w:val="000000"/>
          <w:sz w:val="24"/>
          <w:szCs w:val="24"/>
          <w:shd w:val="clear" w:color="auto" w:fill="FFFFFF"/>
        </w:rPr>
        <w:t>14</w:t>
      </w:r>
      <w:r w:rsidRPr="00E00A94">
        <w:rPr>
          <w:rFonts w:ascii="Times New Roman" w:hAnsi="Times New Roman" w:cs="Times New Roman"/>
          <w:color w:val="000000"/>
          <w:sz w:val="24"/>
          <w:szCs w:val="24"/>
          <w:shd w:val="clear" w:color="auto" w:fill="FFFFFF"/>
        </w:rPr>
        <w:t xml:space="preserve"> No</w:t>
      </w:r>
      <w:r w:rsidRPr="00CF2E5F">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E00A94">
        <w:rPr>
          <w:rFonts w:ascii="Times New Roman" w:hAnsi="Times New Roman" w:cs="Times New Roman"/>
          <w:color w:val="000000"/>
          <w:sz w:val="24"/>
          <w:szCs w:val="24"/>
          <w:shd w:val="clear" w:color="auto" w:fill="FFFFFF"/>
        </w:rPr>
        <w:t>1,</w:t>
      </w:r>
      <w:r>
        <w:rPr>
          <w:rFonts w:ascii="Times New Roman" w:hAnsi="Times New Roman" w:cs="Times New Roman"/>
          <w:color w:val="000000"/>
          <w:sz w:val="24"/>
          <w:szCs w:val="24"/>
          <w:shd w:val="clear" w:color="auto" w:fill="FFFFFF"/>
        </w:rPr>
        <w:t xml:space="preserve"> </w:t>
      </w:r>
      <w:r w:rsidRPr="00E00A94">
        <w:rPr>
          <w:rFonts w:ascii="Times New Roman" w:hAnsi="Times New Roman" w:cs="Times New Roman"/>
          <w:color w:val="000000"/>
          <w:sz w:val="24"/>
          <w:szCs w:val="24"/>
          <w:shd w:val="clear" w:color="auto" w:fill="FFFFFF"/>
        </w:rPr>
        <w:t>pp.</w:t>
      </w:r>
      <w:r w:rsidRPr="00A55206">
        <w:rPr>
          <w:rFonts w:ascii="Times New Roman" w:hAnsi="Times New Roman" w:cs="Times New Roman"/>
          <w:color w:val="000000"/>
          <w:sz w:val="24"/>
          <w:szCs w:val="24"/>
          <w:shd w:val="clear" w:color="auto" w:fill="FFFFFF"/>
        </w:rPr>
        <w:t>1</w:t>
      </w:r>
      <w:r>
        <w:rPr>
          <w:rFonts w:ascii="Times New Roman" w:hAnsi="Times New Roman" w:cs="Times New Roman"/>
          <w:color w:val="000000"/>
          <w:sz w:val="24"/>
          <w:szCs w:val="24"/>
          <w:shd w:val="clear" w:color="auto" w:fill="FFFFFF"/>
        </w:rPr>
        <w:t>–</w:t>
      </w:r>
      <w:r w:rsidRPr="00A55206">
        <w:rPr>
          <w:rFonts w:ascii="Times New Roman" w:hAnsi="Times New Roman" w:cs="Times New Roman"/>
          <w:color w:val="000000"/>
          <w:sz w:val="24"/>
          <w:szCs w:val="24"/>
          <w:shd w:val="clear" w:color="auto" w:fill="FFFFFF"/>
        </w:rPr>
        <w:t>24.</w:t>
      </w:r>
    </w:p>
    <w:p w14:paraId="36F7F172" w14:textId="12F7E27A" w:rsidR="00845580" w:rsidRPr="00C1648D" w:rsidRDefault="00845580" w:rsidP="00845580">
      <w:pPr>
        <w:spacing w:after="0" w:line="480" w:lineRule="auto"/>
        <w:ind w:left="720" w:hanging="720"/>
        <w:rPr>
          <w:rFonts w:ascii="Times New Roman" w:hAnsi="Times New Roman" w:cs="Times New Roman"/>
          <w:color w:val="000000"/>
          <w:sz w:val="24"/>
          <w:szCs w:val="24"/>
          <w:shd w:val="clear" w:color="auto" w:fill="FFFFFF"/>
        </w:rPr>
      </w:pPr>
      <w:r w:rsidRPr="00C1648D">
        <w:rPr>
          <w:rFonts w:ascii="Times New Roman" w:hAnsi="Times New Roman" w:cs="Times New Roman"/>
          <w:color w:val="000000"/>
          <w:sz w:val="24"/>
          <w:szCs w:val="24"/>
          <w:shd w:val="clear" w:color="auto" w:fill="FFFFFF"/>
        </w:rPr>
        <w:t>Hebel, O.</w:t>
      </w:r>
      <w:r w:rsidR="0073432B">
        <w:rPr>
          <w:rFonts w:ascii="Times New Roman" w:hAnsi="Times New Roman" w:cs="Times New Roman"/>
          <w:color w:val="000000"/>
          <w:sz w:val="24"/>
          <w:szCs w:val="24"/>
          <w:shd w:val="clear" w:color="auto" w:fill="FFFFFF"/>
        </w:rPr>
        <w:t xml:space="preserve"> and</w:t>
      </w:r>
      <w:r w:rsidRPr="00C1648D">
        <w:rPr>
          <w:rFonts w:ascii="Times New Roman" w:hAnsi="Times New Roman" w:cs="Times New Roman"/>
          <w:color w:val="000000"/>
          <w:sz w:val="24"/>
          <w:szCs w:val="24"/>
          <w:shd w:val="clear" w:color="auto" w:fill="FFFFFF"/>
        </w:rPr>
        <w:t xml:space="preserve"> </w:t>
      </w:r>
      <w:proofErr w:type="spellStart"/>
      <w:r w:rsidRPr="00C1648D">
        <w:rPr>
          <w:rFonts w:ascii="Times New Roman" w:hAnsi="Times New Roman" w:cs="Times New Roman"/>
          <w:color w:val="000000"/>
          <w:sz w:val="24"/>
          <w:szCs w:val="24"/>
          <w:shd w:val="clear" w:color="auto" w:fill="FFFFFF"/>
        </w:rPr>
        <w:t>Persitz</w:t>
      </w:r>
      <w:proofErr w:type="spellEnd"/>
      <w:r w:rsidRPr="00C1648D">
        <w:rPr>
          <w:rFonts w:ascii="Times New Roman" w:hAnsi="Times New Roman" w:cs="Times New Roman"/>
          <w:color w:val="000000"/>
          <w:sz w:val="24"/>
          <w:szCs w:val="24"/>
          <w:shd w:val="clear" w:color="auto" w:fill="FFFFFF"/>
        </w:rPr>
        <w:t>, S. (2014)</w:t>
      </w:r>
      <w:r>
        <w:rPr>
          <w:rFonts w:ascii="Times New Roman" w:hAnsi="Times New Roman" w:cs="Times New Roman"/>
          <w:color w:val="000000"/>
          <w:sz w:val="24"/>
          <w:szCs w:val="24"/>
          <w:shd w:val="clear" w:color="auto" w:fill="FFFFFF"/>
        </w:rPr>
        <w:t>,</w:t>
      </w:r>
      <w:r w:rsidRPr="00C1648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Pr="00C1648D">
        <w:rPr>
          <w:rFonts w:ascii="Times New Roman" w:hAnsi="Times New Roman" w:cs="Times New Roman"/>
          <w:color w:val="000000"/>
          <w:sz w:val="24"/>
          <w:szCs w:val="24"/>
          <w:shd w:val="clear" w:color="auto" w:fill="FFFFFF"/>
        </w:rPr>
        <w:t>Parental involvement in the individual educational program for Israeli students with disabilities</w:t>
      </w:r>
      <w:r>
        <w:rPr>
          <w:rFonts w:ascii="Times New Roman" w:hAnsi="Times New Roman" w:cs="Times New Roman"/>
          <w:color w:val="000000"/>
          <w:sz w:val="24"/>
          <w:szCs w:val="24"/>
          <w:shd w:val="clear" w:color="auto" w:fill="FFFFFF"/>
        </w:rPr>
        <w:t xml:space="preserve">”, </w:t>
      </w:r>
      <w:r w:rsidRPr="00C1648D">
        <w:rPr>
          <w:rFonts w:ascii="Times New Roman" w:hAnsi="Times New Roman" w:cs="Times New Roman"/>
          <w:i/>
          <w:iCs/>
          <w:color w:val="000000"/>
          <w:sz w:val="24"/>
          <w:szCs w:val="24"/>
          <w:bdr w:val="none" w:sz="0" w:space="0" w:color="auto" w:frame="1"/>
          <w:shd w:val="clear" w:color="auto" w:fill="FFFFFF"/>
        </w:rPr>
        <w:t>International Journal of Special Education</w:t>
      </w:r>
      <w:r w:rsidRPr="00C1648D">
        <w:rPr>
          <w:rFonts w:ascii="Times New Roman" w:hAnsi="Times New Roman" w:cs="Times New Roman"/>
          <w:color w:val="000000"/>
          <w:sz w:val="24"/>
          <w:szCs w:val="24"/>
          <w:shd w:val="clear" w:color="auto" w:fill="FFFFFF"/>
        </w:rPr>
        <w:t>, </w:t>
      </w:r>
      <w:r w:rsidRPr="00AF4116">
        <w:rPr>
          <w:rFonts w:ascii="Times New Roman" w:hAnsi="Times New Roman" w:cs="Times New Roman"/>
          <w:color w:val="000000"/>
          <w:sz w:val="24"/>
          <w:szCs w:val="24"/>
          <w:shd w:val="clear" w:color="auto" w:fill="FFFFFF"/>
        </w:rPr>
        <w:t>Vol.</w:t>
      </w:r>
      <w:r>
        <w:rPr>
          <w:rFonts w:ascii="Times New Roman" w:hAnsi="Times New Roman" w:cs="Times New Roman"/>
          <w:color w:val="000000"/>
          <w:sz w:val="24"/>
          <w:szCs w:val="24"/>
          <w:shd w:val="clear" w:color="auto" w:fill="FFFFFF"/>
        </w:rPr>
        <w:t xml:space="preserve"> </w:t>
      </w:r>
      <w:r w:rsidRPr="001E7167">
        <w:rPr>
          <w:rFonts w:ascii="Times New Roman" w:hAnsi="Times New Roman" w:cs="Times New Roman"/>
          <w:color w:val="000000"/>
          <w:sz w:val="24"/>
          <w:szCs w:val="24"/>
          <w:bdr w:val="none" w:sz="0" w:space="0" w:color="auto" w:frame="1"/>
          <w:shd w:val="clear" w:color="auto" w:fill="FFFFFF"/>
        </w:rPr>
        <w:t>29</w:t>
      </w:r>
      <w:r>
        <w:rPr>
          <w:rFonts w:ascii="Times New Roman" w:hAnsi="Times New Roman" w:cs="Times New Roman"/>
          <w:color w:val="000000"/>
          <w:sz w:val="24"/>
          <w:szCs w:val="24"/>
          <w:shd w:val="clear" w:color="auto" w:fill="FFFFFF"/>
        </w:rPr>
        <w:t xml:space="preserve"> No. </w:t>
      </w:r>
      <w:r w:rsidRPr="00C1648D">
        <w:rPr>
          <w:rFonts w:ascii="Times New Roman" w:hAnsi="Times New Roman" w:cs="Times New Roman"/>
          <w:color w:val="000000"/>
          <w:sz w:val="24"/>
          <w:szCs w:val="24"/>
          <w:shd w:val="clear" w:color="auto" w:fill="FFFFFF"/>
        </w:rPr>
        <w:t xml:space="preserve">3, </w:t>
      </w:r>
      <w:r>
        <w:rPr>
          <w:rFonts w:ascii="Times New Roman" w:hAnsi="Times New Roman" w:cs="Times New Roman"/>
          <w:color w:val="000000"/>
          <w:sz w:val="24"/>
          <w:szCs w:val="24"/>
          <w:shd w:val="clear" w:color="auto" w:fill="FFFFFF"/>
        </w:rPr>
        <w:t>pp.</w:t>
      </w:r>
      <w:r w:rsidRPr="00C1648D">
        <w:rPr>
          <w:rFonts w:ascii="Times New Roman" w:hAnsi="Times New Roman" w:cs="Times New Roman"/>
          <w:color w:val="000000"/>
          <w:sz w:val="24"/>
          <w:szCs w:val="24"/>
          <w:shd w:val="clear" w:color="auto" w:fill="FFFFFF"/>
        </w:rPr>
        <w:t>58–68.</w:t>
      </w:r>
    </w:p>
    <w:p w14:paraId="60F68518" w14:textId="12430F21" w:rsidR="00845580" w:rsidRPr="00C1648D" w:rsidRDefault="00845580" w:rsidP="00845580">
      <w:pPr>
        <w:shd w:val="clear" w:color="auto" w:fill="FFFFFF"/>
        <w:spacing w:after="0" w:line="480" w:lineRule="auto"/>
        <w:rPr>
          <w:rFonts w:ascii="Times New Roman" w:eastAsia="Times New Roman" w:hAnsi="Times New Roman" w:cs="Times New Roman"/>
          <w:sz w:val="24"/>
          <w:szCs w:val="24"/>
          <w:shd w:val="clear" w:color="auto" w:fill="FFFFFF"/>
        </w:rPr>
      </w:pPr>
      <w:r w:rsidRPr="00C1648D">
        <w:rPr>
          <w:rFonts w:ascii="Times New Roman" w:eastAsia="Times New Roman" w:hAnsi="Times New Roman" w:cs="Times New Roman"/>
          <w:sz w:val="24"/>
          <w:szCs w:val="24"/>
          <w:shd w:val="clear" w:color="auto" w:fill="FFFFFF"/>
        </w:rPr>
        <w:t xml:space="preserve">Hirano, K., </w:t>
      </w:r>
      <w:proofErr w:type="spellStart"/>
      <w:r w:rsidRPr="00C1648D">
        <w:rPr>
          <w:rFonts w:ascii="Times New Roman" w:eastAsia="Times New Roman" w:hAnsi="Times New Roman" w:cs="Times New Roman"/>
          <w:sz w:val="24"/>
          <w:szCs w:val="24"/>
          <w:shd w:val="clear" w:color="auto" w:fill="FFFFFF"/>
        </w:rPr>
        <w:t>Garbacz</w:t>
      </w:r>
      <w:proofErr w:type="spellEnd"/>
      <w:r w:rsidRPr="00C1648D">
        <w:rPr>
          <w:rFonts w:ascii="Times New Roman" w:eastAsia="Times New Roman" w:hAnsi="Times New Roman" w:cs="Times New Roman"/>
          <w:sz w:val="24"/>
          <w:szCs w:val="24"/>
          <w:shd w:val="clear" w:color="auto" w:fill="FFFFFF"/>
        </w:rPr>
        <w:t>, S., Shanley, L.</w:t>
      </w:r>
      <w:r w:rsidR="0073432B">
        <w:rPr>
          <w:rFonts w:ascii="Times New Roman" w:eastAsia="Times New Roman" w:hAnsi="Times New Roman" w:cs="Times New Roman"/>
          <w:sz w:val="24"/>
          <w:szCs w:val="24"/>
          <w:shd w:val="clear" w:color="auto" w:fill="FFFFFF"/>
        </w:rPr>
        <w:t xml:space="preserve"> and</w:t>
      </w:r>
      <w:r w:rsidRPr="00C1648D">
        <w:rPr>
          <w:rFonts w:ascii="Times New Roman" w:eastAsia="Times New Roman" w:hAnsi="Times New Roman" w:cs="Times New Roman"/>
          <w:sz w:val="24"/>
          <w:szCs w:val="24"/>
          <w:shd w:val="clear" w:color="auto" w:fill="FFFFFF"/>
        </w:rPr>
        <w:t xml:space="preserve"> Rowe, D. (2016)</w:t>
      </w:r>
      <w:r>
        <w:rPr>
          <w:rFonts w:ascii="Times New Roman" w:eastAsia="Times New Roman" w:hAnsi="Times New Roman" w:cs="Times New Roman"/>
          <w:sz w:val="24"/>
          <w:szCs w:val="24"/>
          <w:shd w:val="clear" w:color="auto" w:fill="FFFFFF"/>
        </w:rPr>
        <w:t>,</w:t>
      </w:r>
      <w:r w:rsidRPr="00C1648D">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w:t>
      </w:r>
      <w:r w:rsidRPr="00C1648D">
        <w:rPr>
          <w:rFonts w:ascii="Times New Roman" w:eastAsia="Times New Roman" w:hAnsi="Times New Roman" w:cs="Times New Roman"/>
          <w:sz w:val="24"/>
          <w:szCs w:val="24"/>
          <w:shd w:val="clear" w:color="auto" w:fill="FFFFFF"/>
        </w:rPr>
        <w:t xml:space="preserve">Parent involvement in secondary </w:t>
      </w:r>
    </w:p>
    <w:p w14:paraId="6C5CCC06" w14:textId="08ED5865" w:rsidR="00845580" w:rsidRPr="00C1648D" w:rsidRDefault="00845580" w:rsidP="00845580">
      <w:pPr>
        <w:shd w:val="clear" w:color="auto" w:fill="FFFFFF"/>
        <w:spacing w:after="0" w:line="480" w:lineRule="auto"/>
        <w:ind w:left="720"/>
        <w:rPr>
          <w:rFonts w:ascii="Times New Roman" w:eastAsia="Times New Roman" w:hAnsi="Times New Roman" w:cs="Times New Roman"/>
          <w:sz w:val="24"/>
          <w:szCs w:val="24"/>
          <w:shd w:val="clear" w:color="auto" w:fill="FFFFFF"/>
        </w:rPr>
      </w:pPr>
      <w:r w:rsidRPr="00C1648D">
        <w:rPr>
          <w:rFonts w:ascii="Times New Roman" w:eastAsia="Times New Roman" w:hAnsi="Times New Roman" w:cs="Times New Roman"/>
          <w:sz w:val="24"/>
          <w:szCs w:val="24"/>
          <w:shd w:val="clear" w:color="auto" w:fill="FFFFFF"/>
        </w:rPr>
        <w:t>special education and transition: An exploratory psychometric study</w:t>
      </w:r>
      <w:r>
        <w:rPr>
          <w:rFonts w:ascii="Times New Roman" w:eastAsia="Times New Roman" w:hAnsi="Times New Roman" w:cs="Times New Roman"/>
          <w:sz w:val="24"/>
          <w:szCs w:val="24"/>
          <w:shd w:val="clear" w:color="auto" w:fill="FFFFFF"/>
        </w:rPr>
        <w:t xml:space="preserve">”, </w:t>
      </w:r>
      <w:r w:rsidRPr="00C1648D">
        <w:rPr>
          <w:rFonts w:ascii="Times New Roman" w:eastAsia="Times New Roman" w:hAnsi="Times New Roman" w:cs="Times New Roman"/>
          <w:i/>
          <w:iCs/>
          <w:sz w:val="24"/>
          <w:szCs w:val="24"/>
          <w:shd w:val="clear" w:color="auto" w:fill="FFFFFF"/>
        </w:rPr>
        <w:t>Journal of Child and Family Studies</w:t>
      </w:r>
      <w:r w:rsidRPr="00C1648D">
        <w:rPr>
          <w:rFonts w:ascii="Times New Roman" w:eastAsia="Times New Roman" w:hAnsi="Times New Roman" w:cs="Times New Roman"/>
          <w:sz w:val="24"/>
          <w:szCs w:val="24"/>
          <w:shd w:val="clear" w:color="auto" w:fill="FFFFFF"/>
        </w:rPr>
        <w:t xml:space="preserve">, </w:t>
      </w:r>
      <w:r w:rsidRPr="00C1648D">
        <w:rPr>
          <w:rFonts w:ascii="Times New Roman" w:eastAsia="Times New Roman" w:hAnsi="Times New Roman" w:cs="Times New Roman"/>
          <w:i/>
          <w:iCs/>
          <w:sz w:val="24"/>
          <w:szCs w:val="24"/>
          <w:shd w:val="clear" w:color="auto" w:fill="FFFFFF"/>
        </w:rPr>
        <w:t>25,</w:t>
      </w:r>
      <w:r>
        <w:rPr>
          <w:rFonts w:ascii="Times New Roman" w:eastAsia="Times New Roman" w:hAnsi="Times New Roman" w:cs="Times New Roman"/>
          <w:i/>
          <w:iCs/>
          <w:sz w:val="24"/>
          <w:szCs w:val="24"/>
          <w:shd w:val="clear" w:color="auto" w:fill="FFFFFF"/>
        </w:rPr>
        <w:t xml:space="preserve"> </w:t>
      </w:r>
      <w:r w:rsidRPr="001E7167">
        <w:rPr>
          <w:rFonts w:ascii="Times New Roman" w:eastAsia="Times New Roman" w:hAnsi="Times New Roman" w:cs="Times New Roman"/>
          <w:sz w:val="24"/>
          <w:szCs w:val="24"/>
          <w:shd w:val="clear" w:color="auto" w:fill="FFFFFF"/>
        </w:rPr>
        <w:t>pp.</w:t>
      </w:r>
      <w:r>
        <w:rPr>
          <w:rFonts w:ascii="Times New Roman" w:eastAsia="Times New Roman" w:hAnsi="Times New Roman" w:cs="Times New Roman"/>
          <w:i/>
          <w:iCs/>
          <w:sz w:val="24"/>
          <w:szCs w:val="24"/>
          <w:shd w:val="clear" w:color="auto" w:fill="FFFFFF"/>
        </w:rPr>
        <w:t xml:space="preserve"> </w:t>
      </w:r>
      <w:r w:rsidRPr="00C1648D">
        <w:rPr>
          <w:rFonts w:ascii="Times New Roman" w:eastAsia="Times New Roman" w:hAnsi="Times New Roman" w:cs="Times New Roman"/>
          <w:i/>
          <w:iCs/>
          <w:sz w:val="24"/>
          <w:szCs w:val="24"/>
          <w:shd w:val="clear" w:color="auto" w:fill="FFFFFF"/>
        </w:rPr>
        <w:t xml:space="preserve"> </w:t>
      </w:r>
      <w:r w:rsidRPr="001E7167">
        <w:rPr>
          <w:rFonts w:ascii="Times New Roman" w:eastAsia="Times New Roman" w:hAnsi="Times New Roman" w:cs="Times New Roman"/>
          <w:sz w:val="24"/>
          <w:szCs w:val="24"/>
          <w:shd w:val="clear" w:color="auto" w:fill="FFFFFF"/>
        </w:rPr>
        <w:t>3537-3553.</w:t>
      </w:r>
    </w:p>
    <w:p w14:paraId="3F0BE802" w14:textId="77777777" w:rsidR="00845580" w:rsidRPr="00C1648D" w:rsidRDefault="00845580" w:rsidP="00845580">
      <w:pPr>
        <w:shd w:val="clear" w:color="auto" w:fill="FFFFFF"/>
        <w:spacing w:after="0" w:line="480" w:lineRule="auto"/>
        <w:ind w:left="720" w:hanging="720"/>
        <w:rPr>
          <w:rFonts w:ascii="Times New Roman" w:eastAsia="Times New Roman" w:hAnsi="Times New Roman" w:cs="Times New Roman"/>
          <w:sz w:val="24"/>
          <w:szCs w:val="24"/>
          <w:shd w:val="clear" w:color="auto" w:fill="FFFFFF"/>
        </w:rPr>
      </w:pPr>
      <w:proofErr w:type="spellStart"/>
      <w:r w:rsidRPr="00C1648D">
        <w:rPr>
          <w:rFonts w:ascii="Times New Roman" w:hAnsi="Times New Roman" w:cs="Times New Roman"/>
          <w:color w:val="000000"/>
          <w:sz w:val="24"/>
          <w:szCs w:val="24"/>
          <w:shd w:val="clear" w:color="auto" w:fill="FFFFFF"/>
        </w:rPr>
        <w:lastRenderedPageBreak/>
        <w:t>Hobfoll</w:t>
      </w:r>
      <w:proofErr w:type="spellEnd"/>
      <w:r w:rsidRPr="00C1648D">
        <w:rPr>
          <w:rFonts w:ascii="Times New Roman" w:hAnsi="Times New Roman" w:cs="Times New Roman"/>
          <w:color w:val="000000"/>
          <w:sz w:val="24"/>
          <w:szCs w:val="24"/>
          <w:shd w:val="clear" w:color="auto" w:fill="FFFFFF"/>
        </w:rPr>
        <w:t>, S. E. (1989)</w:t>
      </w:r>
      <w:r>
        <w:rPr>
          <w:rFonts w:ascii="Times New Roman" w:hAnsi="Times New Roman" w:cs="Times New Roman"/>
          <w:color w:val="000000"/>
          <w:sz w:val="24"/>
          <w:szCs w:val="24"/>
          <w:shd w:val="clear" w:color="auto" w:fill="FFFFFF"/>
        </w:rPr>
        <w:t>, “</w:t>
      </w:r>
      <w:r w:rsidRPr="00C1648D">
        <w:rPr>
          <w:rFonts w:ascii="Times New Roman" w:hAnsi="Times New Roman" w:cs="Times New Roman"/>
          <w:color w:val="000000"/>
          <w:sz w:val="24"/>
          <w:szCs w:val="24"/>
          <w:shd w:val="clear" w:color="auto" w:fill="FFFFFF"/>
        </w:rPr>
        <w:t>Conservation of resources: A new attempt at conceptualizing stress</w:t>
      </w:r>
      <w:r>
        <w:rPr>
          <w:rFonts w:ascii="Times New Roman" w:hAnsi="Times New Roman" w:cs="Times New Roman"/>
          <w:color w:val="000000"/>
          <w:sz w:val="24"/>
          <w:szCs w:val="24"/>
          <w:shd w:val="clear" w:color="auto" w:fill="FFFFFF"/>
        </w:rPr>
        <w:t xml:space="preserve">”, </w:t>
      </w:r>
      <w:r w:rsidRPr="00C1648D">
        <w:rPr>
          <w:rStyle w:val="Emphasis"/>
          <w:rFonts w:ascii="Times New Roman" w:hAnsi="Times New Roman" w:cs="Times New Roman"/>
          <w:sz w:val="24"/>
          <w:szCs w:val="24"/>
        </w:rPr>
        <w:t xml:space="preserve">American Psychologist, </w:t>
      </w:r>
      <w:r w:rsidRPr="001E7167">
        <w:rPr>
          <w:rStyle w:val="Emphasis"/>
          <w:rFonts w:ascii="Times New Roman" w:hAnsi="Times New Roman" w:cs="Times New Roman"/>
          <w:i w:val="0"/>
          <w:iCs w:val="0"/>
          <w:sz w:val="24"/>
          <w:szCs w:val="24"/>
        </w:rPr>
        <w:t>Vol.</w:t>
      </w:r>
      <w:r>
        <w:rPr>
          <w:rStyle w:val="Emphasis"/>
          <w:rFonts w:ascii="Times New Roman" w:hAnsi="Times New Roman" w:cs="Times New Roman"/>
          <w:i w:val="0"/>
          <w:iCs w:val="0"/>
          <w:sz w:val="24"/>
          <w:szCs w:val="24"/>
        </w:rPr>
        <w:t xml:space="preserve"> </w:t>
      </w:r>
      <w:r w:rsidRPr="001E7167">
        <w:rPr>
          <w:rStyle w:val="Emphasis"/>
          <w:rFonts w:ascii="Times New Roman" w:hAnsi="Times New Roman" w:cs="Times New Roman"/>
          <w:i w:val="0"/>
          <w:iCs w:val="0"/>
          <w:sz w:val="24"/>
          <w:szCs w:val="24"/>
        </w:rPr>
        <w:t>44</w:t>
      </w:r>
      <w:r>
        <w:rPr>
          <w:rFonts w:ascii="Times New Roman" w:hAnsi="Times New Roman" w:cs="Times New Roman"/>
          <w:sz w:val="24"/>
          <w:szCs w:val="24"/>
        </w:rPr>
        <w:t xml:space="preserve"> No. </w:t>
      </w:r>
      <w:r w:rsidRPr="00C1648D">
        <w:rPr>
          <w:rFonts w:ascii="Times New Roman" w:hAnsi="Times New Roman" w:cs="Times New Roman"/>
          <w:sz w:val="24"/>
          <w:szCs w:val="24"/>
        </w:rPr>
        <w:t xml:space="preserve">3, </w:t>
      </w:r>
      <w:r>
        <w:rPr>
          <w:rFonts w:ascii="Times New Roman" w:hAnsi="Times New Roman" w:cs="Times New Roman"/>
          <w:sz w:val="24"/>
          <w:szCs w:val="24"/>
        </w:rPr>
        <w:t>pp.</w:t>
      </w:r>
      <w:r w:rsidRPr="00C1648D">
        <w:rPr>
          <w:rFonts w:ascii="Times New Roman" w:hAnsi="Times New Roman" w:cs="Times New Roman"/>
          <w:sz w:val="24"/>
          <w:szCs w:val="24"/>
        </w:rPr>
        <w:t>513–524.</w:t>
      </w:r>
    </w:p>
    <w:p w14:paraId="46D068DF" w14:textId="1C17F85E" w:rsidR="00845580" w:rsidRPr="00C1648D" w:rsidRDefault="00845580" w:rsidP="00845580">
      <w:pPr>
        <w:spacing w:after="0" w:line="480" w:lineRule="auto"/>
        <w:ind w:left="720" w:hanging="720"/>
        <w:rPr>
          <w:rStyle w:val="Hyperlink"/>
          <w:rFonts w:ascii="Times New Roman" w:eastAsia="Times New Roman" w:hAnsi="Times New Roman" w:cs="Times New Roman"/>
          <w:sz w:val="24"/>
          <w:szCs w:val="24"/>
          <w:shd w:val="clear" w:color="auto" w:fill="FFFFFF"/>
          <w:lang w:val="en-US"/>
        </w:rPr>
      </w:pPr>
      <w:r w:rsidRPr="00C1648D">
        <w:rPr>
          <w:rFonts w:ascii="Times New Roman" w:eastAsia="Times New Roman" w:hAnsi="Times New Roman" w:cs="Times New Roman"/>
          <w:sz w:val="24"/>
          <w:szCs w:val="24"/>
          <w:shd w:val="clear" w:color="auto" w:fill="FFFFFF"/>
          <w:lang w:val="en-US"/>
        </w:rPr>
        <w:t>Holmes, E. K., Holladay, H. M., Hill, E. J.</w:t>
      </w:r>
      <w:r w:rsidR="0073432B">
        <w:rPr>
          <w:rFonts w:ascii="Times New Roman" w:eastAsia="Times New Roman" w:hAnsi="Times New Roman" w:cs="Times New Roman"/>
          <w:sz w:val="24"/>
          <w:szCs w:val="24"/>
          <w:shd w:val="clear" w:color="auto" w:fill="FFFFFF"/>
          <w:lang w:val="en-US"/>
        </w:rPr>
        <w:t xml:space="preserve"> and</w:t>
      </w:r>
      <w:r w:rsidRPr="00C1648D">
        <w:rPr>
          <w:rFonts w:ascii="Times New Roman" w:eastAsia="Times New Roman" w:hAnsi="Times New Roman" w:cs="Times New Roman"/>
          <w:sz w:val="24"/>
          <w:szCs w:val="24"/>
          <w:shd w:val="clear" w:color="auto" w:fill="FFFFFF"/>
          <w:lang w:val="en-US"/>
        </w:rPr>
        <w:t xml:space="preserve"> Yorgason, J. B. (2018)</w:t>
      </w:r>
      <w:r>
        <w:rPr>
          <w:rFonts w:ascii="Times New Roman" w:eastAsia="Times New Roman" w:hAnsi="Times New Roman" w:cs="Times New Roman"/>
          <w:sz w:val="24"/>
          <w:szCs w:val="24"/>
          <w:shd w:val="clear" w:color="auto" w:fill="FFFFFF"/>
          <w:lang w:val="en-US"/>
        </w:rPr>
        <w:t>,</w:t>
      </w:r>
      <w:r w:rsidRPr="00C1648D">
        <w:rPr>
          <w:rFonts w:ascii="Times New Roman" w:eastAsia="Times New Roman" w:hAnsi="Times New Roman" w:cs="Times New Roman"/>
          <w:sz w:val="24"/>
          <w:szCs w:val="24"/>
          <w:shd w:val="clear" w:color="auto" w:fill="FFFFFF"/>
          <w:lang w:val="en-US"/>
        </w:rPr>
        <w:t xml:space="preserve"> </w:t>
      </w:r>
      <w:r>
        <w:rPr>
          <w:rFonts w:ascii="Times New Roman" w:eastAsia="Times New Roman" w:hAnsi="Times New Roman" w:cs="Times New Roman"/>
          <w:sz w:val="24"/>
          <w:szCs w:val="24"/>
          <w:shd w:val="clear" w:color="auto" w:fill="FFFFFF"/>
          <w:lang w:val="en-US"/>
        </w:rPr>
        <w:t>“</w:t>
      </w:r>
      <w:r w:rsidRPr="00C1648D">
        <w:rPr>
          <w:rFonts w:ascii="Times New Roman" w:eastAsia="Times New Roman" w:hAnsi="Times New Roman" w:cs="Times New Roman"/>
          <w:sz w:val="24"/>
          <w:szCs w:val="24"/>
          <w:shd w:val="clear" w:color="auto" w:fill="FFFFFF"/>
          <w:lang w:val="en-US"/>
        </w:rPr>
        <w:t>Are mothers’ work</w:t>
      </w:r>
      <w:r>
        <w:rPr>
          <w:rFonts w:ascii="Times New Roman" w:eastAsia="Times New Roman" w:hAnsi="Times New Roman" w:cs="Times New Roman"/>
          <w:sz w:val="24"/>
          <w:szCs w:val="24"/>
          <w:shd w:val="clear" w:color="auto" w:fill="FFFFFF"/>
          <w:lang w:val="en-US"/>
        </w:rPr>
        <w:t>–</w:t>
      </w:r>
      <w:r w:rsidRPr="00C1648D">
        <w:rPr>
          <w:rFonts w:ascii="Times New Roman" w:eastAsia="Times New Roman" w:hAnsi="Times New Roman" w:cs="Times New Roman"/>
          <w:sz w:val="24"/>
          <w:szCs w:val="24"/>
          <w:shd w:val="clear" w:color="auto" w:fill="FFFFFF"/>
          <w:lang w:val="en-US"/>
        </w:rPr>
        <w:t>to</w:t>
      </w:r>
      <w:r>
        <w:rPr>
          <w:rFonts w:ascii="Times New Roman" w:eastAsia="Times New Roman" w:hAnsi="Times New Roman" w:cs="Times New Roman"/>
          <w:sz w:val="24"/>
          <w:szCs w:val="24"/>
          <w:shd w:val="clear" w:color="auto" w:fill="FFFFFF"/>
          <w:lang w:val="en-US"/>
        </w:rPr>
        <w:t>–</w:t>
      </w:r>
      <w:r w:rsidRPr="00C1648D">
        <w:rPr>
          <w:rFonts w:ascii="Times New Roman" w:eastAsia="Times New Roman" w:hAnsi="Times New Roman" w:cs="Times New Roman"/>
          <w:sz w:val="24"/>
          <w:szCs w:val="24"/>
          <w:shd w:val="clear" w:color="auto" w:fill="FFFFFF"/>
          <w:lang w:val="en-US"/>
        </w:rPr>
        <w:t>family conflict, school involvement, and work status related to academic achievement?</w:t>
      </w:r>
      <w:r>
        <w:rPr>
          <w:rFonts w:ascii="Times New Roman" w:eastAsia="Times New Roman" w:hAnsi="Times New Roman" w:cs="Times New Roman"/>
          <w:sz w:val="24"/>
          <w:szCs w:val="24"/>
          <w:shd w:val="clear" w:color="auto" w:fill="FFFFFF"/>
          <w:lang w:val="en-US"/>
        </w:rPr>
        <w:t xml:space="preserve">”, </w:t>
      </w:r>
      <w:r w:rsidRPr="00C1648D">
        <w:rPr>
          <w:rFonts w:ascii="Times New Roman" w:eastAsia="Times New Roman" w:hAnsi="Times New Roman" w:cs="Times New Roman"/>
          <w:i/>
          <w:iCs/>
          <w:sz w:val="24"/>
          <w:szCs w:val="24"/>
          <w:bdr w:val="none" w:sz="0" w:space="0" w:color="auto" w:frame="1"/>
          <w:shd w:val="clear" w:color="auto" w:fill="FFFFFF"/>
          <w:lang w:val="en-US"/>
        </w:rPr>
        <w:t>Journal of Child &amp; Family Studies</w:t>
      </w:r>
      <w:r w:rsidRPr="00C1648D">
        <w:rPr>
          <w:rFonts w:ascii="Times New Roman" w:eastAsia="Times New Roman" w:hAnsi="Times New Roman" w:cs="Times New Roman"/>
          <w:sz w:val="24"/>
          <w:szCs w:val="24"/>
          <w:shd w:val="clear" w:color="auto" w:fill="FFFFFF"/>
          <w:lang w:val="en-US"/>
        </w:rPr>
        <w:t>, </w:t>
      </w:r>
      <w:r w:rsidRPr="00340835">
        <w:rPr>
          <w:rFonts w:ascii="Times New Roman" w:eastAsia="Times New Roman" w:hAnsi="Times New Roman" w:cs="Times New Roman"/>
          <w:sz w:val="24"/>
          <w:szCs w:val="24"/>
          <w:shd w:val="clear" w:color="auto" w:fill="FFFFFF"/>
          <w:lang w:val="en-US"/>
        </w:rPr>
        <w:t>Vol.</w:t>
      </w:r>
      <w:r>
        <w:rPr>
          <w:rFonts w:ascii="Times New Roman" w:eastAsia="Times New Roman" w:hAnsi="Times New Roman" w:cs="Times New Roman"/>
          <w:sz w:val="24"/>
          <w:szCs w:val="24"/>
          <w:shd w:val="clear" w:color="auto" w:fill="FFFFFF"/>
          <w:lang w:val="en-US"/>
        </w:rPr>
        <w:t xml:space="preserve"> </w:t>
      </w:r>
      <w:r w:rsidRPr="001E7167">
        <w:rPr>
          <w:rFonts w:ascii="Times New Roman" w:eastAsia="Times New Roman" w:hAnsi="Times New Roman" w:cs="Times New Roman"/>
          <w:sz w:val="24"/>
          <w:szCs w:val="24"/>
          <w:bdr w:val="none" w:sz="0" w:space="0" w:color="auto" w:frame="1"/>
          <w:shd w:val="clear" w:color="auto" w:fill="FFFFFF"/>
          <w:lang w:val="en-US"/>
        </w:rPr>
        <w:t>27</w:t>
      </w:r>
      <w:r w:rsidRPr="00340835">
        <w:rPr>
          <w:rFonts w:ascii="Times New Roman" w:eastAsia="Times New Roman" w:hAnsi="Times New Roman" w:cs="Times New Roman"/>
          <w:sz w:val="24"/>
          <w:szCs w:val="24"/>
          <w:bdr w:val="none" w:sz="0" w:space="0" w:color="auto" w:frame="1"/>
          <w:shd w:val="clear" w:color="auto" w:fill="FFFFFF"/>
          <w:lang w:val="en-US"/>
        </w:rPr>
        <w:t xml:space="preserve"> No.</w:t>
      </w:r>
      <w:r>
        <w:rPr>
          <w:rFonts w:ascii="Times New Roman" w:eastAsia="Times New Roman" w:hAnsi="Times New Roman" w:cs="Times New Roman"/>
          <w:sz w:val="24"/>
          <w:szCs w:val="24"/>
          <w:bdr w:val="none" w:sz="0" w:space="0" w:color="auto" w:frame="1"/>
          <w:shd w:val="clear" w:color="auto" w:fill="FFFFFF"/>
          <w:lang w:val="en-US"/>
        </w:rPr>
        <w:t xml:space="preserve"> </w:t>
      </w:r>
      <w:r w:rsidRPr="001E7167">
        <w:rPr>
          <w:rFonts w:ascii="Times New Roman" w:eastAsia="Times New Roman" w:hAnsi="Times New Roman" w:cs="Times New Roman"/>
          <w:sz w:val="24"/>
          <w:szCs w:val="24"/>
          <w:bdr w:val="none" w:sz="0" w:space="0" w:color="auto" w:frame="1"/>
          <w:shd w:val="clear" w:color="auto" w:fill="FFFFFF"/>
          <w:lang w:val="en-US"/>
        </w:rPr>
        <w:t>6</w:t>
      </w:r>
      <w:r w:rsidRPr="00340835">
        <w:rPr>
          <w:rFonts w:ascii="Times New Roman" w:eastAsia="Times New Roman" w:hAnsi="Times New Roman" w:cs="Times New Roman"/>
          <w:sz w:val="24"/>
          <w:szCs w:val="24"/>
          <w:shd w:val="clear" w:color="auto" w:fill="FFFFFF"/>
          <w:lang w:val="en-US"/>
        </w:rPr>
        <w:t>, pp.</w:t>
      </w:r>
      <w:r>
        <w:rPr>
          <w:rFonts w:ascii="Times New Roman" w:eastAsia="Times New Roman" w:hAnsi="Times New Roman" w:cs="Times New Roman"/>
          <w:sz w:val="24"/>
          <w:szCs w:val="24"/>
          <w:shd w:val="clear" w:color="auto" w:fill="FFFFFF"/>
          <w:lang w:val="en-US"/>
        </w:rPr>
        <w:t xml:space="preserve"> </w:t>
      </w:r>
      <w:r w:rsidRPr="00340835">
        <w:rPr>
          <w:rFonts w:ascii="Times New Roman" w:eastAsia="Times New Roman" w:hAnsi="Times New Roman" w:cs="Times New Roman"/>
          <w:sz w:val="24"/>
          <w:szCs w:val="24"/>
          <w:shd w:val="clear" w:color="auto" w:fill="FFFFFF"/>
          <w:lang w:val="en-US"/>
        </w:rPr>
        <w:t>1881</w:t>
      </w:r>
      <w:r w:rsidRPr="00C1648D">
        <w:rPr>
          <w:rFonts w:ascii="Times New Roman" w:eastAsia="Times New Roman" w:hAnsi="Times New Roman" w:cs="Times New Roman"/>
          <w:sz w:val="24"/>
          <w:szCs w:val="24"/>
          <w:shd w:val="clear" w:color="auto" w:fill="FFFFFF"/>
          <w:lang w:val="en-US"/>
        </w:rPr>
        <w:t>–1898.</w:t>
      </w:r>
    </w:p>
    <w:p w14:paraId="44540C2D" w14:textId="367D0A5A" w:rsidR="00845580" w:rsidRPr="00C1648D" w:rsidRDefault="00845580" w:rsidP="00845580">
      <w:pPr>
        <w:spacing w:after="0" w:line="480" w:lineRule="auto"/>
        <w:rPr>
          <w:rFonts w:ascii="Times New Roman" w:hAnsi="Times New Roman" w:cs="Times New Roman"/>
          <w:sz w:val="24"/>
          <w:szCs w:val="24"/>
        </w:rPr>
      </w:pPr>
      <w:r w:rsidRPr="00C1648D">
        <w:rPr>
          <w:rFonts w:ascii="Times New Roman" w:hAnsi="Times New Roman" w:cs="Times New Roman"/>
          <w:sz w:val="24"/>
          <w:szCs w:val="24"/>
        </w:rPr>
        <w:t>Hu, L.</w:t>
      </w:r>
      <w:r w:rsidR="0073432B">
        <w:rPr>
          <w:rFonts w:ascii="Times New Roman" w:hAnsi="Times New Roman" w:cs="Times New Roman"/>
          <w:sz w:val="24"/>
          <w:szCs w:val="24"/>
        </w:rPr>
        <w:t xml:space="preserve"> and</w:t>
      </w:r>
      <w:r w:rsidRPr="00C1648D">
        <w:rPr>
          <w:rFonts w:ascii="Times New Roman" w:hAnsi="Times New Roman" w:cs="Times New Roman"/>
          <w:sz w:val="24"/>
          <w:szCs w:val="24"/>
        </w:rPr>
        <w:t xml:space="preserve"> </w:t>
      </w:r>
      <w:proofErr w:type="spellStart"/>
      <w:r w:rsidRPr="00C1648D">
        <w:rPr>
          <w:rFonts w:ascii="Times New Roman" w:hAnsi="Times New Roman" w:cs="Times New Roman"/>
          <w:sz w:val="24"/>
          <w:szCs w:val="24"/>
        </w:rPr>
        <w:t>Bentler</w:t>
      </w:r>
      <w:proofErr w:type="spellEnd"/>
      <w:r w:rsidRPr="00C1648D">
        <w:rPr>
          <w:rFonts w:ascii="Times New Roman" w:hAnsi="Times New Roman" w:cs="Times New Roman"/>
          <w:sz w:val="24"/>
          <w:szCs w:val="24"/>
        </w:rPr>
        <w:t>, P. M. (1999)</w:t>
      </w:r>
      <w:r>
        <w:rPr>
          <w:rFonts w:ascii="Times New Roman" w:hAnsi="Times New Roman" w:cs="Times New Roman"/>
          <w:sz w:val="24"/>
          <w:szCs w:val="24"/>
        </w:rPr>
        <w:t>,</w:t>
      </w:r>
      <w:r w:rsidRPr="00C1648D">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C1648D">
        <w:rPr>
          <w:rFonts w:ascii="Times New Roman" w:hAnsi="Times New Roman" w:cs="Times New Roman"/>
          <w:sz w:val="24"/>
          <w:szCs w:val="24"/>
        </w:rPr>
        <w:t>Cutoff</w:t>
      </w:r>
      <w:proofErr w:type="spellEnd"/>
      <w:r w:rsidRPr="00C1648D">
        <w:rPr>
          <w:rFonts w:ascii="Times New Roman" w:hAnsi="Times New Roman" w:cs="Times New Roman"/>
          <w:sz w:val="24"/>
          <w:szCs w:val="24"/>
        </w:rPr>
        <w:t xml:space="preserve"> criteria for fit indexes in covariance structure analysis: </w:t>
      </w:r>
    </w:p>
    <w:p w14:paraId="6763FA07" w14:textId="77777777" w:rsidR="00845580" w:rsidRDefault="00845580" w:rsidP="00845580">
      <w:pPr>
        <w:spacing w:after="0" w:line="480" w:lineRule="auto"/>
        <w:ind w:left="720"/>
        <w:rPr>
          <w:rStyle w:val="Hyperlink"/>
          <w:rFonts w:ascii="Times New Roman" w:hAnsi="Times New Roman" w:cs="Times New Roman"/>
          <w:sz w:val="24"/>
          <w:szCs w:val="24"/>
        </w:rPr>
      </w:pPr>
      <w:r w:rsidRPr="00C1648D">
        <w:rPr>
          <w:rFonts w:ascii="Times New Roman" w:hAnsi="Times New Roman" w:cs="Times New Roman"/>
          <w:sz w:val="24"/>
          <w:szCs w:val="24"/>
        </w:rPr>
        <w:t>Conventional criteria versus new alternatives</w:t>
      </w:r>
      <w:r>
        <w:rPr>
          <w:rFonts w:ascii="Times New Roman" w:hAnsi="Times New Roman" w:cs="Times New Roman"/>
          <w:sz w:val="24"/>
          <w:szCs w:val="24"/>
        </w:rPr>
        <w:t xml:space="preserve">”, </w:t>
      </w:r>
      <w:r w:rsidRPr="00C1648D">
        <w:rPr>
          <w:rFonts w:ascii="Times New Roman" w:hAnsi="Times New Roman" w:cs="Times New Roman"/>
          <w:i/>
          <w:sz w:val="24"/>
          <w:szCs w:val="24"/>
        </w:rPr>
        <w:t xml:space="preserve">Structural Equation </w:t>
      </w:r>
      <w:proofErr w:type="spellStart"/>
      <w:r w:rsidRPr="00C1648D">
        <w:rPr>
          <w:rFonts w:ascii="Times New Roman" w:hAnsi="Times New Roman" w:cs="Times New Roman"/>
          <w:i/>
          <w:sz w:val="24"/>
          <w:szCs w:val="24"/>
        </w:rPr>
        <w:t>Modelin</w:t>
      </w:r>
      <w:r w:rsidRPr="00C1648D">
        <w:rPr>
          <w:rFonts w:ascii="Times New Roman" w:hAnsi="Times New Roman" w:cs="Times New Roman"/>
          <w:sz w:val="24"/>
          <w:szCs w:val="24"/>
        </w:rPr>
        <w:t>g</w:t>
      </w:r>
      <w:proofErr w:type="spellEnd"/>
      <w:r w:rsidRPr="00C1648D">
        <w:rPr>
          <w:rFonts w:ascii="Times New Roman" w:hAnsi="Times New Roman" w:cs="Times New Roman"/>
          <w:i/>
          <w:sz w:val="24"/>
          <w:szCs w:val="24"/>
        </w:rPr>
        <w:t>, 6</w:t>
      </w:r>
      <w:r w:rsidRPr="00C1648D">
        <w:rPr>
          <w:rFonts w:ascii="Times New Roman" w:hAnsi="Times New Roman" w:cs="Times New Roman"/>
          <w:sz w:val="24"/>
          <w:szCs w:val="24"/>
        </w:rPr>
        <w:t xml:space="preserve">, </w:t>
      </w:r>
      <w:r>
        <w:rPr>
          <w:rFonts w:ascii="Times New Roman" w:hAnsi="Times New Roman" w:cs="Times New Roman"/>
          <w:sz w:val="24"/>
          <w:szCs w:val="24"/>
        </w:rPr>
        <w:t xml:space="preserve">pp. </w:t>
      </w:r>
      <w:r w:rsidRPr="00C1648D">
        <w:rPr>
          <w:rFonts w:ascii="Times New Roman" w:hAnsi="Times New Roman" w:cs="Times New Roman"/>
          <w:sz w:val="24"/>
          <w:szCs w:val="24"/>
        </w:rPr>
        <w:t>1–55.</w:t>
      </w:r>
    </w:p>
    <w:p w14:paraId="017BDD07" w14:textId="66DDE14A" w:rsidR="00845580" w:rsidRDefault="00845580" w:rsidP="00845580">
      <w:pPr>
        <w:spacing w:after="0" w:line="480" w:lineRule="auto"/>
        <w:ind w:left="720" w:hanging="720"/>
        <w:rPr>
          <w:rStyle w:val="Hyperlink"/>
          <w:rFonts w:ascii="Times New Roman" w:hAnsi="Times New Roman" w:cs="Times New Roman"/>
          <w:sz w:val="24"/>
          <w:szCs w:val="24"/>
        </w:rPr>
      </w:pPr>
      <w:proofErr w:type="spellStart"/>
      <w:r w:rsidRPr="00213CA8">
        <w:rPr>
          <w:rFonts w:ascii="Times New Roman" w:hAnsi="Times New Roman" w:cs="Times New Roman"/>
          <w:color w:val="222222"/>
          <w:sz w:val="24"/>
          <w:szCs w:val="24"/>
          <w:shd w:val="clear" w:color="auto" w:fill="FFFFFF"/>
        </w:rPr>
        <w:t>Ihorn</w:t>
      </w:r>
      <w:proofErr w:type="spellEnd"/>
      <w:r w:rsidRPr="00213CA8">
        <w:rPr>
          <w:rFonts w:ascii="Times New Roman" w:hAnsi="Times New Roman" w:cs="Times New Roman"/>
          <w:color w:val="222222"/>
          <w:sz w:val="24"/>
          <w:szCs w:val="24"/>
          <w:shd w:val="clear" w:color="auto" w:fill="FFFFFF"/>
        </w:rPr>
        <w:t>, S. M.</w:t>
      </w:r>
      <w:r w:rsidR="0073432B">
        <w:rPr>
          <w:rFonts w:ascii="Times New Roman" w:hAnsi="Times New Roman" w:cs="Times New Roman"/>
          <w:color w:val="222222"/>
          <w:sz w:val="24"/>
          <w:szCs w:val="24"/>
          <w:shd w:val="clear" w:color="auto" w:fill="FFFFFF"/>
        </w:rPr>
        <w:t xml:space="preserve"> and</w:t>
      </w:r>
      <w:r w:rsidRPr="00213CA8">
        <w:rPr>
          <w:rFonts w:ascii="Times New Roman" w:hAnsi="Times New Roman" w:cs="Times New Roman"/>
          <w:color w:val="222222"/>
          <w:sz w:val="24"/>
          <w:szCs w:val="24"/>
          <w:shd w:val="clear" w:color="auto" w:fill="FFFFFF"/>
        </w:rPr>
        <w:t xml:space="preserve"> Arora, P. (2018)</w:t>
      </w:r>
      <w:r>
        <w:rPr>
          <w:rFonts w:ascii="Times New Roman" w:hAnsi="Times New Roman" w:cs="Times New Roman"/>
          <w:color w:val="222222"/>
          <w:sz w:val="24"/>
          <w:szCs w:val="24"/>
          <w:shd w:val="clear" w:color="auto" w:fill="FFFFFF"/>
        </w:rPr>
        <w:t>, “</w:t>
      </w:r>
      <w:r w:rsidRPr="00213CA8">
        <w:rPr>
          <w:rFonts w:ascii="Times New Roman" w:hAnsi="Times New Roman" w:cs="Times New Roman"/>
          <w:color w:val="222222"/>
          <w:sz w:val="24"/>
          <w:szCs w:val="24"/>
          <w:shd w:val="clear" w:color="auto" w:fill="FFFFFF"/>
        </w:rPr>
        <w:t>Teleconsultation to support the education of students with visual impairments: A program evaluation</w:t>
      </w:r>
      <w:r>
        <w:rPr>
          <w:rFonts w:ascii="Times New Roman" w:hAnsi="Times New Roman" w:cs="Times New Roman"/>
          <w:color w:val="222222"/>
          <w:sz w:val="24"/>
          <w:szCs w:val="24"/>
          <w:shd w:val="clear" w:color="auto" w:fill="FFFFFF"/>
        </w:rPr>
        <w:t>”,</w:t>
      </w:r>
      <w:r w:rsidRPr="00213CA8">
        <w:rPr>
          <w:rFonts w:ascii="Times New Roman" w:hAnsi="Times New Roman" w:cs="Times New Roman"/>
          <w:color w:val="222222"/>
          <w:sz w:val="24"/>
          <w:szCs w:val="24"/>
          <w:shd w:val="clear" w:color="auto" w:fill="FFFFFF"/>
        </w:rPr>
        <w:t xml:space="preserve"> </w:t>
      </w:r>
      <w:r w:rsidRPr="00213CA8">
        <w:rPr>
          <w:rFonts w:ascii="Times New Roman" w:hAnsi="Times New Roman" w:cs="Times New Roman"/>
          <w:i/>
          <w:iCs/>
          <w:color w:val="222222"/>
          <w:sz w:val="24"/>
          <w:szCs w:val="24"/>
          <w:shd w:val="clear" w:color="auto" w:fill="FFFFFF"/>
        </w:rPr>
        <w:t>Journal of Educational and Psychological Consultation</w:t>
      </w:r>
      <w:r w:rsidRPr="00213CA8">
        <w:rPr>
          <w:rFonts w:ascii="Times New Roman" w:hAnsi="Times New Roman" w:cs="Times New Roman"/>
          <w:color w:val="222222"/>
          <w:sz w:val="24"/>
          <w:szCs w:val="24"/>
          <w:shd w:val="clear" w:color="auto" w:fill="FFFFFF"/>
        </w:rPr>
        <w:t xml:space="preserve">, </w:t>
      </w:r>
      <w:r w:rsidRPr="00340835">
        <w:rPr>
          <w:rFonts w:ascii="Times New Roman" w:hAnsi="Times New Roman" w:cs="Times New Roman"/>
          <w:color w:val="222222"/>
          <w:sz w:val="24"/>
          <w:szCs w:val="24"/>
          <w:shd w:val="clear" w:color="auto" w:fill="FFFFFF"/>
        </w:rPr>
        <w:t>Vol.</w:t>
      </w:r>
      <w:r>
        <w:rPr>
          <w:rFonts w:ascii="Times New Roman" w:hAnsi="Times New Roman" w:cs="Times New Roman"/>
          <w:color w:val="222222"/>
          <w:sz w:val="24"/>
          <w:szCs w:val="24"/>
          <w:shd w:val="clear" w:color="auto" w:fill="FFFFFF"/>
        </w:rPr>
        <w:t xml:space="preserve"> </w:t>
      </w:r>
      <w:r w:rsidRPr="001E7167">
        <w:rPr>
          <w:rFonts w:ascii="Times New Roman" w:hAnsi="Times New Roman" w:cs="Times New Roman"/>
          <w:color w:val="222222"/>
          <w:sz w:val="24"/>
          <w:szCs w:val="24"/>
          <w:shd w:val="clear" w:color="auto" w:fill="FFFFFF"/>
        </w:rPr>
        <w:t>28</w:t>
      </w:r>
      <w:r>
        <w:rPr>
          <w:rFonts w:ascii="Times New Roman" w:hAnsi="Times New Roman" w:cs="Times New Roman"/>
          <w:color w:val="222222"/>
          <w:sz w:val="24"/>
          <w:szCs w:val="24"/>
          <w:shd w:val="clear" w:color="auto" w:fill="FFFFFF"/>
        </w:rPr>
        <w:t xml:space="preserve"> No. </w:t>
      </w:r>
      <w:r w:rsidRPr="00213CA8">
        <w:rPr>
          <w:rFonts w:ascii="Times New Roman" w:hAnsi="Times New Roman" w:cs="Times New Roman"/>
          <w:color w:val="222222"/>
          <w:sz w:val="24"/>
          <w:szCs w:val="24"/>
          <w:shd w:val="clear" w:color="auto" w:fill="FFFFFF"/>
        </w:rPr>
        <w:t xml:space="preserve">3, </w:t>
      </w:r>
      <w:r>
        <w:rPr>
          <w:rFonts w:ascii="Times New Roman" w:hAnsi="Times New Roman" w:cs="Times New Roman"/>
          <w:color w:val="222222"/>
          <w:sz w:val="24"/>
          <w:szCs w:val="24"/>
          <w:shd w:val="clear" w:color="auto" w:fill="FFFFFF"/>
        </w:rPr>
        <w:t xml:space="preserve">pp. </w:t>
      </w:r>
      <w:r w:rsidRPr="00213CA8">
        <w:rPr>
          <w:rFonts w:ascii="Times New Roman" w:hAnsi="Times New Roman" w:cs="Times New Roman"/>
          <w:color w:val="222222"/>
          <w:sz w:val="24"/>
          <w:szCs w:val="24"/>
          <w:shd w:val="clear" w:color="auto" w:fill="FFFFFF"/>
        </w:rPr>
        <w:t>319</w:t>
      </w:r>
      <w:r>
        <w:rPr>
          <w:rFonts w:ascii="Times New Roman" w:hAnsi="Times New Roman" w:cs="Times New Roman"/>
          <w:color w:val="222222"/>
          <w:sz w:val="24"/>
          <w:szCs w:val="24"/>
          <w:shd w:val="clear" w:color="auto" w:fill="FFFFFF"/>
        </w:rPr>
        <w:t>–</w:t>
      </w:r>
      <w:r w:rsidRPr="00213CA8">
        <w:rPr>
          <w:rFonts w:ascii="Times New Roman" w:hAnsi="Times New Roman" w:cs="Times New Roman"/>
          <w:color w:val="222222"/>
          <w:sz w:val="24"/>
          <w:szCs w:val="24"/>
          <w:shd w:val="clear" w:color="auto" w:fill="FFFFFF"/>
        </w:rPr>
        <w:t>341.</w:t>
      </w:r>
    </w:p>
    <w:p w14:paraId="07DAFA09" w14:textId="77063340" w:rsidR="00845580" w:rsidRPr="008B208E" w:rsidRDefault="00845580" w:rsidP="00845580">
      <w:pPr>
        <w:spacing w:after="0" w:line="480" w:lineRule="auto"/>
        <w:ind w:left="720" w:hanging="720"/>
        <w:rPr>
          <w:rFonts w:ascii="Times New Roman" w:hAnsi="Times New Roman" w:cs="Times New Roman"/>
          <w:color w:val="0000FF"/>
          <w:sz w:val="24"/>
          <w:szCs w:val="24"/>
          <w:u w:val="single"/>
        </w:rPr>
      </w:pPr>
      <w:proofErr w:type="spellStart"/>
      <w:r w:rsidRPr="00B17AF5">
        <w:rPr>
          <w:rFonts w:ascii="Times New Roman" w:hAnsi="Times New Roman" w:cs="Times New Roman"/>
          <w:color w:val="222222"/>
          <w:sz w:val="24"/>
          <w:szCs w:val="24"/>
          <w:shd w:val="clear" w:color="auto" w:fill="FFFFFF"/>
        </w:rPr>
        <w:t>Kasky</w:t>
      </w:r>
      <w:proofErr w:type="spellEnd"/>
      <w:r w:rsidRPr="00B17AF5">
        <w:rPr>
          <w:rFonts w:ascii="Times New Roman" w:hAnsi="Times New Roman" w:cs="Times New Roman"/>
          <w:color w:val="222222"/>
          <w:sz w:val="24"/>
          <w:szCs w:val="24"/>
          <w:shd w:val="clear" w:color="auto" w:fill="FFFFFF"/>
        </w:rPr>
        <w:t>–Hernández, L.</w:t>
      </w:r>
      <w:r w:rsidR="0073432B">
        <w:rPr>
          <w:rFonts w:ascii="Times New Roman" w:hAnsi="Times New Roman" w:cs="Times New Roman"/>
          <w:color w:val="222222"/>
          <w:sz w:val="24"/>
          <w:szCs w:val="24"/>
          <w:shd w:val="clear" w:color="auto" w:fill="FFFFFF"/>
        </w:rPr>
        <w:t xml:space="preserve"> and</w:t>
      </w:r>
      <w:r w:rsidRPr="00B17AF5">
        <w:rPr>
          <w:rFonts w:ascii="Times New Roman" w:hAnsi="Times New Roman" w:cs="Times New Roman"/>
          <w:color w:val="222222"/>
          <w:sz w:val="24"/>
          <w:szCs w:val="24"/>
          <w:shd w:val="clear" w:color="auto" w:fill="FFFFFF"/>
        </w:rPr>
        <w:t xml:space="preserve"> Cates, G. L. (2015), “Role of psychologists in interdisciplinary relations in special education”, In </w:t>
      </w:r>
      <w:r w:rsidRPr="00B17AF5">
        <w:rPr>
          <w:rFonts w:ascii="Times New Roman" w:hAnsi="Times New Roman" w:cs="Times New Roman"/>
          <w:i/>
          <w:iCs/>
          <w:color w:val="222222"/>
          <w:sz w:val="24"/>
          <w:szCs w:val="24"/>
          <w:shd w:val="clear" w:color="auto" w:fill="FFFFFF"/>
        </w:rPr>
        <w:t>Interdisciplinary Connections to Special Education: Important Aspects to Consider</w:t>
      </w:r>
      <w:r w:rsidRPr="00B17AF5">
        <w:rPr>
          <w:rFonts w:ascii="Times New Roman" w:hAnsi="Times New Roman" w:cs="Times New Roman"/>
          <w:color w:val="222222"/>
          <w:sz w:val="24"/>
          <w:szCs w:val="24"/>
          <w:shd w:val="clear" w:color="auto" w:fill="FFFFFF"/>
        </w:rPr>
        <w:t>. (Advances in Special Education, Vol. 30A, pp 81–94). Emerald Group Publishing Limited.</w:t>
      </w:r>
    </w:p>
    <w:p w14:paraId="76B6F05A" w14:textId="77777777" w:rsidR="00845580" w:rsidRDefault="00845580" w:rsidP="00845580">
      <w:pPr>
        <w:spacing w:after="0" w:line="480" w:lineRule="auto"/>
        <w:ind w:left="720" w:hanging="720"/>
        <w:rPr>
          <w:rFonts w:ascii="Times New Roman" w:eastAsia="Times New Roman" w:hAnsi="Times New Roman" w:cs="Times New Roman"/>
          <w:color w:val="000000" w:themeColor="text1"/>
          <w:sz w:val="24"/>
          <w:szCs w:val="24"/>
          <w:shd w:val="clear" w:color="auto" w:fill="FFFFFF"/>
        </w:rPr>
      </w:pPr>
      <w:r w:rsidRPr="00BF673D">
        <w:rPr>
          <w:rFonts w:ascii="Times New Roman" w:eastAsia="Times New Roman" w:hAnsi="Times New Roman" w:cs="Times New Roman"/>
          <w:color w:val="000000" w:themeColor="text1"/>
          <w:sz w:val="24"/>
          <w:szCs w:val="24"/>
          <w:shd w:val="clear" w:color="auto" w:fill="FFFFFF"/>
        </w:rPr>
        <w:t>Kirk, S. (2008</w:t>
      </w:r>
      <w:r>
        <w:rPr>
          <w:rFonts w:ascii="Times New Roman" w:eastAsia="Times New Roman" w:hAnsi="Times New Roman" w:cs="Times New Roman"/>
          <w:color w:val="000000" w:themeColor="text1"/>
          <w:sz w:val="24"/>
          <w:szCs w:val="24"/>
          <w:shd w:val="clear" w:color="auto" w:fill="FFFFFF"/>
        </w:rPr>
        <w:t>),</w:t>
      </w:r>
      <w:r w:rsidRPr="00BF673D">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color w:val="000000" w:themeColor="text1"/>
          <w:sz w:val="24"/>
          <w:szCs w:val="24"/>
          <w:shd w:val="clear" w:color="auto" w:fill="FFFFFF"/>
        </w:rPr>
        <w:t>“</w:t>
      </w:r>
      <w:r w:rsidRPr="00BF673D">
        <w:rPr>
          <w:rFonts w:ascii="Times New Roman" w:eastAsia="Times New Roman" w:hAnsi="Times New Roman" w:cs="Times New Roman"/>
          <w:color w:val="000000" w:themeColor="text1"/>
          <w:sz w:val="24"/>
          <w:szCs w:val="24"/>
          <w:shd w:val="clear" w:color="auto" w:fill="FFFFFF"/>
        </w:rPr>
        <w:t>Transitions in the lives of young people with complex healthcare needs</w:t>
      </w:r>
      <w:r>
        <w:rPr>
          <w:rFonts w:ascii="Times New Roman" w:eastAsia="Times New Roman" w:hAnsi="Times New Roman" w:cs="Times New Roman"/>
          <w:color w:val="000000" w:themeColor="text1"/>
          <w:sz w:val="24"/>
          <w:szCs w:val="24"/>
          <w:shd w:val="clear" w:color="auto" w:fill="FFFFFF"/>
        </w:rPr>
        <w:t>”,</w:t>
      </w:r>
      <w:r w:rsidRPr="00BF673D">
        <w:rPr>
          <w:rFonts w:ascii="Times New Roman" w:eastAsia="Times New Roman" w:hAnsi="Times New Roman" w:cs="Times New Roman"/>
          <w:color w:val="000000" w:themeColor="text1"/>
          <w:sz w:val="24"/>
          <w:szCs w:val="24"/>
          <w:shd w:val="clear" w:color="auto" w:fill="FFFFFF"/>
        </w:rPr>
        <w:t xml:space="preserve"> </w:t>
      </w:r>
      <w:r w:rsidRPr="00BF673D">
        <w:rPr>
          <w:rFonts w:ascii="Times New Roman" w:eastAsia="Times New Roman" w:hAnsi="Times New Roman" w:cs="Times New Roman"/>
          <w:i/>
          <w:iCs/>
          <w:color w:val="000000" w:themeColor="text1"/>
          <w:sz w:val="24"/>
          <w:szCs w:val="24"/>
          <w:shd w:val="clear" w:color="auto" w:fill="FFFFFF"/>
        </w:rPr>
        <w:t>Child: Care, Health and Development, 34</w:t>
      </w:r>
      <w:r w:rsidRPr="00BF673D">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color w:val="000000" w:themeColor="text1"/>
          <w:sz w:val="24"/>
          <w:szCs w:val="24"/>
          <w:shd w:val="clear" w:color="auto" w:fill="FFFFFF"/>
        </w:rPr>
        <w:t xml:space="preserve">pp. </w:t>
      </w:r>
      <w:r w:rsidRPr="00BF673D">
        <w:rPr>
          <w:rFonts w:ascii="Times New Roman" w:eastAsia="Times New Roman" w:hAnsi="Times New Roman" w:cs="Times New Roman"/>
          <w:color w:val="000000" w:themeColor="text1"/>
          <w:sz w:val="24"/>
          <w:szCs w:val="24"/>
          <w:shd w:val="clear" w:color="auto" w:fill="FFFFFF"/>
        </w:rPr>
        <w:t>567</w:t>
      </w:r>
      <w:r>
        <w:rPr>
          <w:rFonts w:ascii="Times New Roman" w:eastAsia="Times New Roman" w:hAnsi="Times New Roman" w:cs="Times New Roman"/>
          <w:color w:val="000000" w:themeColor="text1"/>
          <w:sz w:val="24"/>
          <w:szCs w:val="24"/>
          <w:shd w:val="clear" w:color="auto" w:fill="FFFFFF"/>
        </w:rPr>
        <w:t>–</w:t>
      </w:r>
      <w:r w:rsidRPr="00BF673D">
        <w:rPr>
          <w:rFonts w:ascii="Times New Roman" w:eastAsia="Times New Roman" w:hAnsi="Times New Roman" w:cs="Times New Roman"/>
          <w:color w:val="000000" w:themeColor="text1"/>
          <w:sz w:val="24"/>
          <w:szCs w:val="24"/>
          <w:shd w:val="clear" w:color="auto" w:fill="FFFFFF"/>
        </w:rPr>
        <w:t>575.</w:t>
      </w:r>
    </w:p>
    <w:p w14:paraId="632FA42B" w14:textId="5EF1F487" w:rsidR="00845580" w:rsidRPr="00C53C52" w:rsidRDefault="00845580" w:rsidP="00845580">
      <w:pPr>
        <w:spacing w:after="0" w:line="480" w:lineRule="auto"/>
        <w:ind w:left="720" w:hanging="720"/>
        <w:rPr>
          <w:rStyle w:val="Hyperlink"/>
          <w:rFonts w:ascii="Times New Roman" w:hAnsi="Times New Roman" w:cs="Times New Roman"/>
          <w:sz w:val="24"/>
          <w:szCs w:val="24"/>
          <w:shd w:val="clear" w:color="auto" w:fill="F8F8F8"/>
        </w:rPr>
      </w:pPr>
      <w:proofErr w:type="spellStart"/>
      <w:r w:rsidRPr="00BF673D">
        <w:rPr>
          <w:rFonts w:ascii="Times New Roman" w:hAnsi="Times New Roman" w:cs="Times New Roman"/>
          <w:sz w:val="24"/>
          <w:szCs w:val="24"/>
        </w:rPr>
        <w:t>Kossek</w:t>
      </w:r>
      <w:proofErr w:type="spellEnd"/>
      <w:r w:rsidRPr="00BF673D">
        <w:rPr>
          <w:rFonts w:ascii="Times New Roman" w:hAnsi="Times New Roman" w:cs="Times New Roman"/>
          <w:sz w:val="24"/>
          <w:szCs w:val="24"/>
        </w:rPr>
        <w:t>, E. E., Pichler, S., Bodner, T.</w:t>
      </w:r>
      <w:r w:rsidR="0073432B">
        <w:rPr>
          <w:rFonts w:ascii="Times New Roman" w:hAnsi="Times New Roman" w:cs="Times New Roman"/>
          <w:sz w:val="24"/>
          <w:szCs w:val="24"/>
        </w:rPr>
        <w:t xml:space="preserve"> and</w:t>
      </w:r>
      <w:r w:rsidRPr="00BF673D">
        <w:rPr>
          <w:rFonts w:ascii="Times New Roman" w:hAnsi="Times New Roman" w:cs="Times New Roman"/>
          <w:sz w:val="24"/>
          <w:szCs w:val="24"/>
        </w:rPr>
        <w:t xml:space="preserve"> Hammer, L. B. (2011</w:t>
      </w:r>
      <w:r>
        <w:rPr>
          <w:rFonts w:ascii="Times New Roman" w:hAnsi="Times New Roman" w:cs="Times New Roman"/>
          <w:sz w:val="24"/>
          <w:szCs w:val="24"/>
        </w:rPr>
        <w:t>),</w:t>
      </w:r>
      <w:r w:rsidRPr="00BF673D">
        <w:rPr>
          <w:rFonts w:ascii="Times New Roman" w:hAnsi="Times New Roman" w:cs="Times New Roman"/>
          <w:sz w:val="24"/>
          <w:szCs w:val="24"/>
        </w:rPr>
        <w:t xml:space="preserve"> </w:t>
      </w:r>
      <w:r>
        <w:rPr>
          <w:rFonts w:ascii="Times New Roman" w:hAnsi="Times New Roman" w:cs="Times New Roman"/>
          <w:sz w:val="24"/>
          <w:szCs w:val="24"/>
        </w:rPr>
        <w:t>“</w:t>
      </w:r>
      <w:r w:rsidRPr="00BF673D">
        <w:rPr>
          <w:rFonts w:ascii="Times New Roman" w:hAnsi="Times New Roman" w:cs="Times New Roman"/>
          <w:sz w:val="24"/>
          <w:szCs w:val="24"/>
        </w:rPr>
        <w:t>Workplace social support and work–family conflict: A meta‐analysis clarifying the influence of general and work–family‐specific supervisor and organizational support</w:t>
      </w:r>
      <w:r>
        <w:rPr>
          <w:rFonts w:ascii="Times New Roman" w:hAnsi="Times New Roman" w:cs="Times New Roman"/>
          <w:sz w:val="24"/>
          <w:szCs w:val="24"/>
        </w:rPr>
        <w:t xml:space="preserve">”, </w:t>
      </w:r>
      <w:r w:rsidRPr="00BF673D">
        <w:rPr>
          <w:rFonts w:ascii="Times New Roman" w:hAnsi="Times New Roman" w:cs="Times New Roman"/>
          <w:i/>
          <w:sz w:val="24"/>
          <w:szCs w:val="24"/>
        </w:rPr>
        <w:t>Personnel Psychology</w:t>
      </w:r>
      <w:r w:rsidRPr="00BF673D">
        <w:rPr>
          <w:rFonts w:ascii="Times New Roman" w:hAnsi="Times New Roman" w:cs="Times New Roman"/>
          <w:sz w:val="24"/>
          <w:szCs w:val="24"/>
        </w:rPr>
        <w:t>, </w:t>
      </w:r>
      <w:r w:rsidRPr="00340835">
        <w:rPr>
          <w:rFonts w:ascii="Times New Roman" w:hAnsi="Times New Roman" w:cs="Times New Roman"/>
          <w:sz w:val="24"/>
          <w:szCs w:val="24"/>
        </w:rPr>
        <w:t>Vol.</w:t>
      </w:r>
      <w:r>
        <w:rPr>
          <w:rFonts w:ascii="Times New Roman" w:hAnsi="Times New Roman" w:cs="Times New Roman"/>
          <w:sz w:val="24"/>
          <w:szCs w:val="24"/>
        </w:rPr>
        <w:t xml:space="preserve"> </w:t>
      </w:r>
      <w:r w:rsidRPr="001E7167">
        <w:rPr>
          <w:rFonts w:ascii="Times New Roman" w:hAnsi="Times New Roman" w:cs="Times New Roman"/>
          <w:sz w:val="24"/>
          <w:szCs w:val="24"/>
        </w:rPr>
        <w:t>64</w:t>
      </w:r>
      <w:r>
        <w:rPr>
          <w:rFonts w:ascii="Times New Roman" w:hAnsi="Times New Roman" w:cs="Times New Roman"/>
          <w:sz w:val="24"/>
          <w:szCs w:val="24"/>
        </w:rPr>
        <w:t xml:space="preserve"> No. </w:t>
      </w:r>
      <w:r w:rsidRPr="00BF673D">
        <w:rPr>
          <w:rFonts w:ascii="Times New Roman" w:hAnsi="Times New Roman" w:cs="Times New Roman"/>
          <w:sz w:val="24"/>
          <w:szCs w:val="24"/>
        </w:rPr>
        <w:t>2,</w:t>
      </w:r>
      <w:r>
        <w:rPr>
          <w:rFonts w:ascii="Times New Roman" w:hAnsi="Times New Roman" w:cs="Times New Roman"/>
          <w:sz w:val="24"/>
          <w:szCs w:val="24"/>
        </w:rPr>
        <w:t xml:space="preserve"> pp.</w:t>
      </w:r>
      <w:r w:rsidRPr="00BF673D">
        <w:rPr>
          <w:rFonts w:ascii="Times New Roman" w:hAnsi="Times New Roman" w:cs="Times New Roman"/>
          <w:sz w:val="24"/>
          <w:szCs w:val="24"/>
        </w:rPr>
        <w:t xml:space="preserve"> 289</w:t>
      </w:r>
      <w:r>
        <w:rPr>
          <w:rFonts w:ascii="Times New Roman" w:hAnsi="Times New Roman" w:cs="Times New Roman"/>
          <w:sz w:val="24"/>
          <w:szCs w:val="24"/>
        </w:rPr>
        <w:t>–</w:t>
      </w:r>
      <w:r w:rsidRPr="00BF673D">
        <w:rPr>
          <w:rFonts w:ascii="Times New Roman" w:hAnsi="Times New Roman" w:cs="Times New Roman"/>
          <w:sz w:val="24"/>
          <w:szCs w:val="24"/>
        </w:rPr>
        <w:t>313.</w:t>
      </w:r>
    </w:p>
    <w:p w14:paraId="35B9E468" w14:textId="77777777" w:rsidR="00845580" w:rsidRPr="00B17AF5" w:rsidRDefault="00845580" w:rsidP="00845580">
      <w:pPr>
        <w:spacing w:after="0" w:line="480" w:lineRule="auto"/>
        <w:ind w:left="720" w:hanging="720"/>
        <w:rPr>
          <w:rStyle w:val="Hyperlink"/>
          <w:rFonts w:ascii="Times New Roman" w:hAnsi="Times New Roman" w:cs="Times New Roman"/>
          <w:color w:val="auto"/>
          <w:sz w:val="24"/>
          <w:szCs w:val="24"/>
          <w:u w:val="none"/>
        </w:rPr>
      </w:pPr>
      <w:proofErr w:type="spellStart"/>
      <w:r w:rsidRPr="00B17AF5">
        <w:rPr>
          <w:rStyle w:val="Hyperlink"/>
          <w:rFonts w:ascii="Times New Roman" w:hAnsi="Times New Roman" w:cs="Times New Roman"/>
          <w:color w:val="auto"/>
          <w:sz w:val="24"/>
          <w:szCs w:val="24"/>
          <w:u w:val="none"/>
        </w:rPr>
        <w:lastRenderedPageBreak/>
        <w:t>Lambe</w:t>
      </w:r>
      <w:proofErr w:type="spellEnd"/>
      <w:r w:rsidRPr="00B17AF5">
        <w:rPr>
          <w:rStyle w:val="Hyperlink"/>
          <w:rFonts w:ascii="Times New Roman" w:hAnsi="Times New Roman" w:cs="Times New Roman"/>
          <w:color w:val="auto"/>
          <w:sz w:val="24"/>
          <w:szCs w:val="24"/>
          <w:u w:val="none"/>
        </w:rPr>
        <w:t xml:space="preserve">, L. (2012). Supporting families. In P. Lacey &amp; C. Ouvry (Eds.), </w:t>
      </w:r>
      <w:r w:rsidRPr="00B17AF5">
        <w:rPr>
          <w:rStyle w:val="Hyperlink"/>
          <w:rFonts w:ascii="Times New Roman" w:hAnsi="Times New Roman" w:cs="Times New Roman"/>
          <w:i/>
          <w:color w:val="auto"/>
          <w:sz w:val="24"/>
          <w:szCs w:val="24"/>
          <w:u w:val="none"/>
        </w:rPr>
        <w:t>People with profound and multiple disabilities: A collaborative approach to meeting complex needs</w:t>
      </w:r>
      <w:r w:rsidRPr="00B17AF5">
        <w:rPr>
          <w:rStyle w:val="Hyperlink"/>
          <w:rFonts w:ascii="Times New Roman" w:hAnsi="Times New Roman" w:cs="Times New Roman"/>
          <w:color w:val="auto"/>
          <w:sz w:val="24"/>
          <w:szCs w:val="24"/>
          <w:u w:val="none"/>
        </w:rPr>
        <w:t xml:space="preserve"> (pp. 167–175). David Fulton.</w:t>
      </w:r>
    </w:p>
    <w:p w14:paraId="377C3B01" w14:textId="19FF53FD" w:rsidR="00845580" w:rsidRPr="00BF673D" w:rsidRDefault="00845580" w:rsidP="00845580">
      <w:pPr>
        <w:spacing w:after="0" w:line="480" w:lineRule="auto"/>
        <w:ind w:left="720" w:hanging="720"/>
        <w:rPr>
          <w:rFonts w:ascii="Times New Roman" w:hAnsi="Times New Roman" w:cs="Times New Roman"/>
          <w:color w:val="000000"/>
          <w:sz w:val="24"/>
          <w:szCs w:val="24"/>
          <w:shd w:val="clear" w:color="auto" w:fill="FFFFFF"/>
        </w:rPr>
      </w:pPr>
      <w:r w:rsidRPr="00BF673D">
        <w:rPr>
          <w:rFonts w:ascii="Times New Roman" w:hAnsi="Times New Roman" w:cs="Times New Roman"/>
          <w:color w:val="000000"/>
          <w:sz w:val="24"/>
          <w:szCs w:val="24"/>
          <w:shd w:val="clear" w:color="auto" w:fill="FFFFFF"/>
        </w:rPr>
        <w:t>LaRocque, M., Kleiman, I.</w:t>
      </w:r>
      <w:r w:rsidR="0073432B">
        <w:rPr>
          <w:rFonts w:ascii="Times New Roman" w:hAnsi="Times New Roman" w:cs="Times New Roman"/>
          <w:color w:val="000000"/>
          <w:sz w:val="24"/>
          <w:szCs w:val="24"/>
          <w:shd w:val="clear" w:color="auto" w:fill="FFFFFF"/>
        </w:rPr>
        <w:t xml:space="preserve"> and</w:t>
      </w:r>
      <w:r w:rsidRPr="00BF673D">
        <w:rPr>
          <w:rFonts w:ascii="Times New Roman" w:hAnsi="Times New Roman" w:cs="Times New Roman"/>
          <w:color w:val="000000"/>
          <w:sz w:val="24"/>
          <w:szCs w:val="24"/>
          <w:shd w:val="clear" w:color="auto" w:fill="FFFFFF"/>
        </w:rPr>
        <w:t xml:space="preserve"> Darling, S. (2011)</w:t>
      </w:r>
      <w:r>
        <w:rPr>
          <w:rFonts w:ascii="Times New Roman" w:hAnsi="Times New Roman" w:cs="Times New Roman"/>
          <w:color w:val="000000"/>
          <w:sz w:val="24"/>
          <w:szCs w:val="24"/>
          <w:shd w:val="clear" w:color="auto" w:fill="FFFFFF"/>
        </w:rPr>
        <w:t>,</w:t>
      </w:r>
      <w:r w:rsidRPr="00BF673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Pr="00BF673D">
        <w:rPr>
          <w:rFonts w:ascii="Times New Roman" w:hAnsi="Times New Roman" w:cs="Times New Roman"/>
          <w:color w:val="000000"/>
          <w:sz w:val="24"/>
          <w:szCs w:val="24"/>
          <w:shd w:val="clear" w:color="auto" w:fill="FFFFFF"/>
        </w:rPr>
        <w:t>Parental involvement: The missing link in school achievement</w:t>
      </w:r>
      <w:r>
        <w:rPr>
          <w:rFonts w:ascii="Times New Roman" w:hAnsi="Times New Roman" w:cs="Times New Roman"/>
          <w:color w:val="000000"/>
          <w:sz w:val="24"/>
          <w:szCs w:val="24"/>
          <w:shd w:val="clear" w:color="auto" w:fill="FFFFFF"/>
        </w:rPr>
        <w:t>”,</w:t>
      </w:r>
      <w:r w:rsidRPr="00BF673D">
        <w:rPr>
          <w:rFonts w:ascii="Times New Roman" w:hAnsi="Times New Roman" w:cs="Times New Roman"/>
          <w:color w:val="000000"/>
          <w:sz w:val="24"/>
          <w:szCs w:val="24"/>
          <w:shd w:val="clear" w:color="auto" w:fill="FFFFFF"/>
        </w:rPr>
        <w:t> </w:t>
      </w:r>
      <w:r w:rsidRPr="00BF673D">
        <w:rPr>
          <w:rFonts w:ascii="Times New Roman" w:hAnsi="Times New Roman" w:cs="Times New Roman"/>
          <w:i/>
          <w:iCs/>
          <w:color w:val="000000"/>
          <w:sz w:val="24"/>
          <w:szCs w:val="24"/>
          <w:bdr w:val="none" w:sz="0" w:space="0" w:color="auto" w:frame="1"/>
          <w:shd w:val="clear" w:color="auto" w:fill="FFFFFF"/>
        </w:rPr>
        <w:t>Preventing School Failure</w:t>
      </w:r>
      <w:r w:rsidRPr="00BF673D">
        <w:rPr>
          <w:rFonts w:ascii="Times New Roman" w:hAnsi="Times New Roman" w:cs="Times New Roman"/>
          <w:color w:val="000000"/>
          <w:sz w:val="24"/>
          <w:szCs w:val="24"/>
          <w:shd w:val="clear" w:color="auto" w:fill="FFFFFF"/>
        </w:rPr>
        <w:t>, </w:t>
      </w:r>
      <w:r w:rsidRPr="00340835">
        <w:rPr>
          <w:rFonts w:ascii="Times New Roman" w:hAnsi="Times New Roman" w:cs="Times New Roman"/>
          <w:color w:val="000000"/>
          <w:sz w:val="24"/>
          <w:szCs w:val="24"/>
          <w:shd w:val="clear" w:color="auto" w:fill="FFFFFF"/>
        </w:rPr>
        <w:t>V</w:t>
      </w:r>
      <w:r w:rsidRPr="00AF4116">
        <w:rPr>
          <w:rFonts w:ascii="Times New Roman" w:hAnsi="Times New Roman" w:cs="Times New Roman"/>
          <w:color w:val="000000"/>
          <w:sz w:val="24"/>
          <w:szCs w:val="24"/>
          <w:shd w:val="clear" w:color="auto" w:fill="FFFFFF"/>
        </w:rPr>
        <w:t>ol.</w:t>
      </w:r>
      <w:r>
        <w:rPr>
          <w:rFonts w:ascii="Times New Roman" w:hAnsi="Times New Roman" w:cs="Times New Roman"/>
          <w:color w:val="000000"/>
          <w:sz w:val="24"/>
          <w:szCs w:val="24"/>
          <w:shd w:val="clear" w:color="auto" w:fill="FFFFFF"/>
        </w:rPr>
        <w:t xml:space="preserve"> </w:t>
      </w:r>
      <w:r w:rsidRPr="001E7167">
        <w:rPr>
          <w:rFonts w:ascii="Times New Roman" w:hAnsi="Times New Roman" w:cs="Times New Roman"/>
          <w:color w:val="000000"/>
          <w:sz w:val="24"/>
          <w:szCs w:val="24"/>
          <w:bdr w:val="none" w:sz="0" w:space="0" w:color="auto" w:frame="1"/>
          <w:shd w:val="clear" w:color="auto" w:fill="FFFFFF"/>
        </w:rPr>
        <w:t>55</w:t>
      </w:r>
      <w:r>
        <w:rPr>
          <w:rFonts w:ascii="Times New Roman" w:hAnsi="Times New Roman" w:cs="Times New Roman"/>
          <w:color w:val="000000"/>
          <w:sz w:val="24"/>
          <w:szCs w:val="24"/>
          <w:bdr w:val="none" w:sz="0" w:space="0" w:color="auto" w:frame="1"/>
          <w:shd w:val="clear" w:color="auto" w:fill="FFFFFF"/>
        </w:rPr>
        <w:t xml:space="preserve"> </w:t>
      </w:r>
      <w:r w:rsidRPr="001E7167">
        <w:rPr>
          <w:rFonts w:ascii="Times New Roman" w:hAnsi="Times New Roman" w:cs="Times New Roman"/>
          <w:color w:val="000000"/>
          <w:sz w:val="24"/>
          <w:szCs w:val="24"/>
          <w:bdr w:val="none" w:sz="0" w:space="0" w:color="auto" w:frame="1"/>
          <w:shd w:val="clear" w:color="auto" w:fill="FFFFFF"/>
        </w:rPr>
        <w:t>No.</w:t>
      </w:r>
      <w:r w:rsidRPr="00340835">
        <w:rPr>
          <w:rFonts w:ascii="Times New Roman" w:hAnsi="Times New Roman" w:cs="Times New Roman"/>
          <w:color w:val="000000"/>
          <w:sz w:val="24"/>
          <w:szCs w:val="24"/>
          <w:shd w:val="clear" w:color="auto" w:fill="FFFFFF"/>
        </w:rPr>
        <w:t>3, pp.115</w:t>
      </w:r>
      <w:r w:rsidRPr="00BF673D">
        <w:rPr>
          <w:rFonts w:ascii="Times New Roman" w:hAnsi="Times New Roman" w:cs="Times New Roman"/>
          <w:color w:val="000000"/>
          <w:sz w:val="24"/>
          <w:szCs w:val="24"/>
          <w:shd w:val="clear" w:color="auto" w:fill="FFFFFF"/>
        </w:rPr>
        <w:t>–122.</w:t>
      </w:r>
    </w:p>
    <w:p w14:paraId="33F06B4F" w14:textId="59B96E0A" w:rsidR="00845580" w:rsidRPr="00C1648D" w:rsidRDefault="00845580" w:rsidP="00845580">
      <w:pPr>
        <w:spacing w:after="0" w:line="480" w:lineRule="auto"/>
        <w:ind w:left="720" w:hanging="720"/>
        <w:rPr>
          <w:rStyle w:val="Hyperlink"/>
          <w:rFonts w:ascii="Times New Roman" w:hAnsi="Times New Roman" w:cs="Times New Roman"/>
          <w:sz w:val="24"/>
          <w:szCs w:val="24"/>
          <w:shd w:val="clear" w:color="auto" w:fill="FFFFFF"/>
        </w:rPr>
      </w:pPr>
      <w:r w:rsidRPr="00C1648D">
        <w:rPr>
          <w:rFonts w:ascii="Times New Roman" w:hAnsi="Times New Roman" w:cs="Times New Roman"/>
          <w:sz w:val="24"/>
          <w:szCs w:val="24"/>
        </w:rPr>
        <w:t xml:space="preserve">Lee, S., McHale, S. M., </w:t>
      </w:r>
      <w:proofErr w:type="spellStart"/>
      <w:r w:rsidRPr="00C1648D">
        <w:rPr>
          <w:rFonts w:ascii="Times New Roman" w:hAnsi="Times New Roman" w:cs="Times New Roman"/>
          <w:sz w:val="24"/>
          <w:szCs w:val="24"/>
        </w:rPr>
        <w:t>Crouter</w:t>
      </w:r>
      <w:proofErr w:type="spellEnd"/>
      <w:r w:rsidRPr="00C1648D">
        <w:rPr>
          <w:rFonts w:ascii="Times New Roman" w:hAnsi="Times New Roman" w:cs="Times New Roman"/>
          <w:sz w:val="24"/>
          <w:szCs w:val="24"/>
        </w:rPr>
        <w:t>, A. C., Hammer, L. B.</w:t>
      </w:r>
      <w:r w:rsidR="0073432B">
        <w:rPr>
          <w:rFonts w:ascii="Times New Roman" w:hAnsi="Times New Roman" w:cs="Times New Roman"/>
          <w:sz w:val="24"/>
          <w:szCs w:val="24"/>
        </w:rPr>
        <w:t xml:space="preserve"> and</w:t>
      </w:r>
      <w:r w:rsidRPr="00C1648D">
        <w:rPr>
          <w:rFonts w:ascii="Times New Roman" w:hAnsi="Times New Roman" w:cs="Times New Roman"/>
          <w:sz w:val="24"/>
          <w:szCs w:val="24"/>
        </w:rPr>
        <w:t xml:space="preserve"> Almeida, D. M. (2017)</w:t>
      </w:r>
      <w:r>
        <w:rPr>
          <w:rFonts w:ascii="Times New Roman" w:hAnsi="Times New Roman" w:cs="Times New Roman"/>
          <w:sz w:val="24"/>
          <w:szCs w:val="24"/>
        </w:rPr>
        <w:t>,</w:t>
      </w:r>
      <w:r w:rsidRPr="00C1648D">
        <w:rPr>
          <w:rFonts w:ascii="Times New Roman" w:hAnsi="Times New Roman" w:cs="Times New Roman"/>
          <w:sz w:val="24"/>
          <w:szCs w:val="24"/>
        </w:rPr>
        <w:t xml:space="preserve"> </w:t>
      </w:r>
      <w:r>
        <w:rPr>
          <w:rFonts w:ascii="Times New Roman" w:hAnsi="Times New Roman" w:cs="Times New Roman"/>
          <w:sz w:val="24"/>
          <w:szCs w:val="24"/>
        </w:rPr>
        <w:t>“</w:t>
      </w:r>
      <w:r w:rsidRPr="00C1648D">
        <w:rPr>
          <w:rFonts w:ascii="Times New Roman" w:hAnsi="Times New Roman" w:cs="Times New Roman"/>
          <w:sz w:val="24"/>
          <w:szCs w:val="24"/>
        </w:rPr>
        <w:t>Finding time over time: Longitudinal links between employed mothers’ work–family conflict and time profiles</w:t>
      </w:r>
      <w:r>
        <w:rPr>
          <w:rFonts w:ascii="Times New Roman" w:hAnsi="Times New Roman" w:cs="Times New Roman"/>
          <w:sz w:val="24"/>
          <w:szCs w:val="24"/>
        </w:rPr>
        <w:t>”,</w:t>
      </w:r>
      <w:r w:rsidRPr="00C1648D">
        <w:rPr>
          <w:rFonts w:ascii="Times New Roman" w:hAnsi="Times New Roman" w:cs="Times New Roman"/>
          <w:sz w:val="24"/>
          <w:szCs w:val="24"/>
        </w:rPr>
        <w:t> </w:t>
      </w:r>
      <w:r w:rsidRPr="00C1648D">
        <w:rPr>
          <w:rFonts w:ascii="Times New Roman" w:hAnsi="Times New Roman" w:cs="Times New Roman"/>
          <w:i/>
          <w:sz w:val="24"/>
          <w:szCs w:val="24"/>
        </w:rPr>
        <w:t>Journal of Family Psychology</w:t>
      </w:r>
      <w:r w:rsidRPr="00C1648D">
        <w:rPr>
          <w:rFonts w:ascii="Times New Roman" w:hAnsi="Times New Roman" w:cs="Times New Roman"/>
          <w:sz w:val="24"/>
          <w:szCs w:val="24"/>
        </w:rPr>
        <w:t>,</w:t>
      </w:r>
      <w:r w:rsidRPr="00C1648D">
        <w:rPr>
          <w:rFonts w:ascii="Times New Roman" w:hAnsi="Times New Roman" w:cs="Times New Roman"/>
          <w:i/>
          <w:sz w:val="24"/>
          <w:szCs w:val="24"/>
        </w:rPr>
        <w:t> </w:t>
      </w:r>
      <w:r w:rsidRPr="001E7167">
        <w:rPr>
          <w:rFonts w:ascii="Times New Roman" w:hAnsi="Times New Roman" w:cs="Times New Roman"/>
          <w:iCs/>
          <w:sz w:val="24"/>
          <w:szCs w:val="24"/>
        </w:rPr>
        <w:t>Vol.</w:t>
      </w:r>
      <w:r>
        <w:rPr>
          <w:rFonts w:ascii="Times New Roman" w:hAnsi="Times New Roman" w:cs="Times New Roman"/>
          <w:iCs/>
          <w:sz w:val="24"/>
          <w:szCs w:val="24"/>
        </w:rPr>
        <w:t xml:space="preserve"> </w:t>
      </w:r>
      <w:r w:rsidRPr="001E7167">
        <w:rPr>
          <w:rFonts w:ascii="Times New Roman" w:hAnsi="Times New Roman" w:cs="Times New Roman"/>
          <w:iCs/>
          <w:sz w:val="24"/>
          <w:szCs w:val="24"/>
        </w:rPr>
        <w:t>31</w:t>
      </w:r>
      <w:r>
        <w:rPr>
          <w:rFonts w:ascii="Times New Roman" w:hAnsi="Times New Roman" w:cs="Times New Roman"/>
          <w:sz w:val="24"/>
          <w:szCs w:val="24"/>
        </w:rPr>
        <w:t xml:space="preserve"> No. </w:t>
      </w:r>
      <w:r w:rsidRPr="00C1648D">
        <w:rPr>
          <w:rFonts w:ascii="Times New Roman" w:hAnsi="Times New Roman" w:cs="Times New Roman"/>
          <w:sz w:val="24"/>
          <w:szCs w:val="24"/>
        </w:rPr>
        <w:t>5,</w:t>
      </w:r>
      <w:r>
        <w:rPr>
          <w:rFonts w:ascii="Times New Roman" w:hAnsi="Times New Roman" w:cs="Times New Roman"/>
          <w:sz w:val="24"/>
          <w:szCs w:val="24"/>
        </w:rPr>
        <w:t xml:space="preserve"> pp.</w:t>
      </w:r>
      <w:r w:rsidRPr="00C1648D">
        <w:rPr>
          <w:rFonts w:ascii="Times New Roman" w:hAnsi="Times New Roman" w:cs="Times New Roman"/>
          <w:sz w:val="24"/>
          <w:szCs w:val="24"/>
        </w:rPr>
        <w:t xml:space="preserve"> 604 –615</w:t>
      </w:r>
      <w:r>
        <w:rPr>
          <w:rFonts w:ascii="Times New Roman" w:hAnsi="Times New Roman" w:cs="Times New Roman"/>
          <w:sz w:val="24"/>
          <w:szCs w:val="24"/>
        </w:rPr>
        <w:t>.</w:t>
      </w:r>
    </w:p>
    <w:p w14:paraId="2951764A" w14:textId="1C7FBC33" w:rsidR="00845580" w:rsidRPr="00C1648D" w:rsidRDefault="00845580" w:rsidP="00845580">
      <w:pPr>
        <w:spacing w:after="0" w:line="480" w:lineRule="auto"/>
        <w:ind w:left="720" w:hanging="720"/>
        <w:rPr>
          <w:rStyle w:val="Hyperlink"/>
          <w:rFonts w:ascii="Times New Roman" w:hAnsi="Times New Roman" w:cs="Times New Roman"/>
          <w:sz w:val="24"/>
          <w:szCs w:val="24"/>
          <w:lang w:val="en-US"/>
        </w:rPr>
      </w:pPr>
      <w:r w:rsidRPr="00C1648D">
        <w:rPr>
          <w:rFonts w:ascii="Times New Roman" w:eastAsia="Times New Roman" w:hAnsi="Times New Roman" w:cs="Times New Roman"/>
          <w:sz w:val="24"/>
          <w:szCs w:val="24"/>
          <w:lang w:val="en-US"/>
        </w:rPr>
        <w:t>Li, A., Shaffer, J.</w:t>
      </w:r>
      <w:r w:rsidR="0073432B">
        <w:rPr>
          <w:rFonts w:ascii="Times New Roman" w:eastAsia="Times New Roman" w:hAnsi="Times New Roman" w:cs="Times New Roman"/>
          <w:sz w:val="24"/>
          <w:szCs w:val="24"/>
          <w:lang w:val="en-US"/>
        </w:rPr>
        <w:t xml:space="preserve"> and</w:t>
      </w:r>
      <w:r w:rsidRPr="00C1648D">
        <w:rPr>
          <w:rFonts w:ascii="Times New Roman" w:eastAsia="Times New Roman" w:hAnsi="Times New Roman" w:cs="Times New Roman"/>
          <w:sz w:val="24"/>
          <w:szCs w:val="24"/>
          <w:lang w:val="en-US"/>
        </w:rPr>
        <w:t xml:space="preserve"> Bagger, J. (2015)</w:t>
      </w:r>
      <w:r>
        <w:rPr>
          <w:rFonts w:ascii="Times New Roman" w:eastAsia="Times New Roman" w:hAnsi="Times New Roman" w:cs="Times New Roman"/>
          <w:sz w:val="24"/>
          <w:szCs w:val="24"/>
          <w:lang w:val="en-US"/>
        </w:rPr>
        <w:t>,</w:t>
      </w:r>
      <w:r w:rsidRPr="00C1648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Pr="00C1648D">
        <w:rPr>
          <w:rFonts w:ascii="Times New Roman" w:eastAsia="Times New Roman" w:hAnsi="Times New Roman" w:cs="Times New Roman"/>
          <w:sz w:val="24"/>
          <w:szCs w:val="24"/>
          <w:lang w:val="en-US"/>
        </w:rPr>
        <w:t>The psychological well</w:t>
      </w:r>
      <w:r>
        <w:rPr>
          <w:rFonts w:ascii="Times New Roman" w:eastAsia="Times New Roman" w:hAnsi="Times New Roman" w:cs="Times New Roman"/>
          <w:sz w:val="24"/>
          <w:szCs w:val="24"/>
          <w:lang w:val="en-US"/>
        </w:rPr>
        <w:t>–</w:t>
      </w:r>
      <w:r w:rsidRPr="00C1648D">
        <w:rPr>
          <w:rFonts w:ascii="Times New Roman" w:eastAsia="Times New Roman" w:hAnsi="Times New Roman" w:cs="Times New Roman"/>
          <w:sz w:val="24"/>
          <w:szCs w:val="24"/>
          <w:lang w:val="en-US"/>
        </w:rPr>
        <w:t>being of disability caregivers: Examining the roles of family strain, family</w:t>
      </w:r>
      <w:r>
        <w:rPr>
          <w:rFonts w:ascii="Times New Roman" w:eastAsia="Times New Roman" w:hAnsi="Times New Roman" w:cs="Times New Roman"/>
          <w:sz w:val="24"/>
          <w:szCs w:val="24"/>
          <w:lang w:val="en-US"/>
        </w:rPr>
        <w:t>–</w:t>
      </w:r>
      <w:r w:rsidRPr="00C1648D">
        <w:rPr>
          <w:rFonts w:ascii="Times New Roman" w:eastAsia="Times New Roman" w:hAnsi="Times New Roman" w:cs="Times New Roman"/>
          <w:sz w:val="24"/>
          <w:szCs w:val="24"/>
          <w:lang w:val="en-US"/>
        </w:rPr>
        <w:t>to</w:t>
      </w:r>
      <w:r>
        <w:rPr>
          <w:rFonts w:ascii="Times New Roman" w:eastAsia="Times New Roman" w:hAnsi="Times New Roman" w:cs="Times New Roman"/>
          <w:sz w:val="24"/>
          <w:szCs w:val="24"/>
          <w:lang w:val="en-US"/>
        </w:rPr>
        <w:t>–</w:t>
      </w:r>
      <w:r w:rsidRPr="00C1648D">
        <w:rPr>
          <w:rFonts w:ascii="Times New Roman" w:eastAsia="Times New Roman" w:hAnsi="Times New Roman" w:cs="Times New Roman"/>
          <w:sz w:val="24"/>
          <w:szCs w:val="24"/>
          <w:lang w:val="en-US"/>
        </w:rPr>
        <w:t>work conflict, and perceived supervisor support</w:t>
      </w:r>
      <w:r>
        <w:rPr>
          <w:rFonts w:ascii="Times New Roman" w:eastAsia="Times New Roman" w:hAnsi="Times New Roman" w:cs="Times New Roman"/>
          <w:i/>
          <w:sz w:val="24"/>
          <w:szCs w:val="24"/>
          <w:lang w:val="en-US"/>
        </w:rPr>
        <w:t xml:space="preserve">”, </w:t>
      </w:r>
      <w:r w:rsidRPr="00C1648D">
        <w:rPr>
          <w:rFonts w:ascii="Times New Roman" w:eastAsia="Times New Roman" w:hAnsi="Times New Roman" w:cs="Times New Roman"/>
          <w:i/>
          <w:sz w:val="24"/>
          <w:szCs w:val="24"/>
          <w:lang w:val="en-US"/>
        </w:rPr>
        <w:t xml:space="preserve">Journal of Occupational Health Psychology, </w:t>
      </w:r>
      <w:r w:rsidRPr="001E7167">
        <w:rPr>
          <w:rFonts w:ascii="Times New Roman" w:eastAsia="Times New Roman" w:hAnsi="Times New Roman" w:cs="Times New Roman"/>
          <w:iCs/>
          <w:sz w:val="24"/>
          <w:szCs w:val="24"/>
          <w:lang w:val="en-US"/>
        </w:rPr>
        <w:t>Vol.</w:t>
      </w:r>
      <w:r>
        <w:rPr>
          <w:rFonts w:ascii="Times New Roman" w:eastAsia="Times New Roman" w:hAnsi="Times New Roman" w:cs="Times New Roman"/>
          <w:iCs/>
          <w:sz w:val="24"/>
          <w:szCs w:val="24"/>
          <w:lang w:val="en-US"/>
        </w:rPr>
        <w:t xml:space="preserve"> </w:t>
      </w:r>
      <w:r w:rsidRPr="001E7167">
        <w:rPr>
          <w:rFonts w:ascii="Times New Roman" w:eastAsia="Times New Roman" w:hAnsi="Times New Roman" w:cs="Times New Roman"/>
          <w:iCs/>
          <w:sz w:val="24"/>
          <w:szCs w:val="24"/>
          <w:lang w:val="en-US"/>
        </w:rPr>
        <w:t>20</w:t>
      </w:r>
      <w:r w:rsidRPr="00AF4116">
        <w:rPr>
          <w:rFonts w:ascii="Times New Roman" w:eastAsia="Times New Roman" w:hAnsi="Times New Roman" w:cs="Times New Roman"/>
          <w:iCs/>
          <w:sz w:val="24"/>
          <w:szCs w:val="24"/>
          <w:lang w:val="en-US"/>
        </w:rPr>
        <w:t xml:space="preserve"> No</w:t>
      </w:r>
      <w:r>
        <w:rPr>
          <w:rFonts w:ascii="Times New Roman" w:eastAsia="Times New Roman" w:hAnsi="Times New Roman" w:cs="Times New Roman"/>
          <w:sz w:val="24"/>
          <w:szCs w:val="24"/>
          <w:lang w:val="en-US"/>
        </w:rPr>
        <w:t xml:space="preserve">. </w:t>
      </w:r>
      <w:r w:rsidRPr="00C1648D">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 xml:space="preserve"> pp.</w:t>
      </w:r>
      <w:r w:rsidRPr="00C1648D">
        <w:rPr>
          <w:rFonts w:ascii="Times New Roman" w:eastAsia="Times New Roman" w:hAnsi="Times New Roman" w:cs="Times New Roman"/>
          <w:sz w:val="24"/>
          <w:szCs w:val="24"/>
          <w:lang w:val="en-US"/>
        </w:rPr>
        <w:t xml:space="preserve"> 40</w:t>
      </w:r>
      <w:r>
        <w:rPr>
          <w:rFonts w:ascii="Times New Roman" w:eastAsia="Times New Roman" w:hAnsi="Times New Roman" w:cs="Times New Roman"/>
          <w:sz w:val="24"/>
          <w:szCs w:val="24"/>
          <w:lang w:val="en-US"/>
        </w:rPr>
        <w:t>–</w:t>
      </w:r>
      <w:r w:rsidRPr="00C1648D">
        <w:rPr>
          <w:rFonts w:ascii="Times New Roman" w:eastAsia="Times New Roman" w:hAnsi="Times New Roman" w:cs="Times New Roman"/>
          <w:sz w:val="24"/>
          <w:szCs w:val="24"/>
          <w:lang w:val="en-US"/>
        </w:rPr>
        <w:t>49.</w:t>
      </w:r>
    </w:p>
    <w:p w14:paraId="2297D0B1" w14:textId="77777777" w:rsidR="0073432B" w:rsidRDefault="00845580" w:rsidP="0073432B">
      <w:pPr>
        <w:spacing w:after="0" w:line="480" w:lineRule="auto"/>
        <w:ind w:left="720" w:hanging="720"/>
        <w:rPr>
          <w:rFonts w:ascii="Times New Roman" w:eastAsia="Times New Roman" w:hAnsi="Times New Roman" w:cs="Times New Roman"/>
          <w:sz w:val="24"/>
          <w:szCs w:val="24"/>
        </w:rPr>
      </w:pPr>
      <w:r w:rsidRPr="00C1648D">
        <w:rPr>
          <w:rFonts w:ascii="Times New Roman" w:eastAsia="Times New Roman" w:hAnsi="Times New Roman" w:cs="Times New Roman"/>
          <w:sz w:val="24"/>
          <w:szCs w:val="24"/>
        </w:rPr>
        <w:t xml:space="preserve">Lin, S., </w:t>
      </w:r>
      <w:proofErr w:type="spellStart"/>
      <w:r w:rsidRPr="00C1648D">
        <w:rPr>
          <w:rFonts w:ascii="Times New Roman" w:eastAsia="Times New Roman" w:hAnsi="Times New Roman" w:cs="Times New Roman"/>
          <w:sz w:val="24"/>
          <w:szCs w:val="24"/>
        </w:rPr>
        <w:t>Isernhagen</w:t>
      </w:r>
      <w:proofErr w:type="spellEnd"/>
      <w:r w:rsidRPr="00C1648D">
        <w:rPr>
          <w:rFonts w:ascii="Times New Roman" w:eastAsia="Times New Roman" w:hAnsi="Times New Roman" w:cs="Times New Roman"/>
          <w:sz w:val="24"/>
          <w:szCs w:val="24"/>
        </w:rPr>
        <w:t xml:space="preserve">, J., </w:t>
      </w:r>
      <w:proofErr w:type="spellStart"/>
      <w:r w:rsidRPr="00C1648D">
        <w:rPr>
          <w:rFonts w:ascii="Times New Roman" w:eastAsia="Times New Roman" w:hAnsi="Times New Roman" w:cs="Times New Roman"/>
          <w:sz w:val="24"/>
          <w:szCs w:val="24"/>
        </w:rPr>
        <w:t>Scherz</w:t>
      </w:r>
      <w:proofErr w:type="spellEnd"/>
      <w:r w:rsidRPr="00C1648D">
        <w:rPr>
          <w:rFonts w:ascii="Times New Roman" w:eastAsia="Times New Roman" w:hAnsi="Times New Roman" w:cs="Times New Roman"/>
          <w:sz w:val="24"/>
          <w:szCs w:val="24"/>
        </w:rPr>
        <w:t>, S.</w:t>
      </w:r>
      <w:r w:rsidR="0073432B">
        <w:rPr>
          <w:rFonts w:ascii="Times New Roman" w:eastAsia="Times New Roman" w:hAnsi="Times New Roman" w:cs="Times New Roman"/>
          <w:sz w:val="24"/>
          <w:szCs w:val="24"/>
        </w:rPr>
        <w:t xml:space="preserve"> and</w:t>
      </w:r>
      <w:r w:rsidRPr="00C1648D">
        <w:rPr>
          <w:rFonts w:ascii="Times New Roman" w:eastAsia="Times New Roman" w:hAnsi="Times New Roman" w:cs="Times New Roman"/>
          <w:sz w:val="24"/>
          <w:szCs w:val="24"/>
        </w:rPr>
        <w:t xml:space="preserve"> </w:t>
      </w:r>
      <w:proofErr w:type="spellStart"/>
      <w:r w:rsidRPr="00C1648D">
        <w:rPr>
          <w:rFonts w:ascii="Times New Roman" w:eastAsia="Times New Roman" w:hAnsi="Times New Roman" w:cs="Times New Roman"/>
          <w:sz w:val="24"/>
          <w:szCs w:val="24"/>
        </w:rPr>
        <w:t>Denner</w:t>
      </w:r>
      <w:proofErr w:type="spellEnd"/>
      <w:r w:rsidRPr="00C1648D">
        <w:rPr>
          <w:rFonts w:ascii="Times New Roman" w:eastAsia="Times New Roman" w:hAnsi="Times New Roman" w:cs="Times New Roman"/>
          <w:sz w:val="24"/>
          <w:szCs w:val="24"/>
        </w:rPr>
        <w:t>, P. (2014)</w:t>
      </w:r>
      <w:r>
        <w:rPr>
          <w:rFonts w:ascii="Times New Roman" w:eastAsia="Times New Roman" w:hAnsi="Times New Roman" w:cs="Times New Roman"/>
          <w:sz w:val="24"/>
          <w:szCs w:val="24"/>
        </w:rPr>
        <w:t>,</w:t>
      </w:r>
      <w:r w:rsidRPr="00C164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1648D">
        <w:rPr>
          <w:rFonts w:ascii="Times New Roman" w:eastAsia="Times New Roman" w:hAnsi="Times New Roman" w:cs="Times New Roman"/>
          <w:sz w:val="24"/>
          <w:szCs w:val="24"/>
        </w:rPr>
        <w:t>Rural educator perceptions of parental involvement in public schools: Perspectives from three states</w:t>
      </w:r>
      <w:r>
        <w:rPr>
          <w:rFonts w:ascii="Times New Roman" w:eastAsia="Times New Roman" w:hAnsi="Times New Roman" w:cs="Times New Roman"/>
          <w:sz w:val="24"/>
          <w:szCs w:val="24"/>
        </w:rPr>
        <w:t>”,</w:t>
      </w:r>
      <w:r w:rsidRPr="00C1648D">
        <w:rPr>
          <w:rFonts w:ascii="Times New Roman" w:eastAsia="Times New Roman" w:hAnsi="Times New Roman" w:cs="Times New Roman"/>
          <w:sz w:val="24"/>
          <w:szCs w:val="24"/>
        </w:rPr>
        <w:t xml:space="preserve"> </w:t>
      </w:r>
      <w:r w:rsidRPr="00C1648D">
        <w:rPr>
          <w:rFonts w:ascii="Times New Roman" w:eastAsia="Times New Roman" w:hAnsi="Times New Roman" w:cs="Times New Roman"/>
          <w:i/>
          <w:iCs/>
          <w:sz w:val="24"/>
          <w:szCs w:val="24"/>
        </w:rPr>
        <w:t>The Rural Educator, 36,</w:t>
      </w:r>
      <w:r w:rsidRPr="00C164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pp. </w:t>
      </w:r>
      <w:r w:rsidRPr="00C1648D">
        <w:rPr>
          <w:rFonts w:ascii="Times New Roman" w:eastAsia="Times New Roman" w:hAnsi="Times New Roman" w:cs="Times New Roman"/>
          <w:sz w:val="24"/>
          <w:szCs w:val="24"/>
        </w:rPr>
        <w:t>16</w:t>
      </w:r>
      <w:r>
        <w:rPr>
          <w:rFonts w:ascii="Times New Roman" w:eastAsia="Times New Roman" w:hAnsi="Times New Roman" w:cs="Times New Roman"/>
          <w:sz w:val="24"/>
          <w:szCs w:val="24"/>
        </w:rPr>
        <w:t>–</w:t>
      </w:r>
      <w:r w:rsidRPr="00C1648D">
        <w:rPr>
          <w:rFonts w:ascii="Times New Roman" w:eastAsia="Times New Roman" w:hAnsi="Times New Roman" w:cs="Times New Roman"/>
          <w:sz w:val="24"/>
          <w:szCs w:val="24"/>
        </w:rPr>
        <w:t xml:space="preserve">33. </w:t>
      </w:r>
    </w:p>
    <w:p w14:paraId="4C3144F6" w14:textId="352DD7DD" w:rsidR="00845580" w:rsidRPr="001E7167" w:rsidRDefault="00845580" w:rsidP="0073432B">
      <w:pPr>
        <w:spacing w:after="0" w:line="480" w:lineRule="auto"/>
        <w:ind w:left="720" w:hanging="720"/>
        <w:rPr>
          <w:rFonts w:ascii="Times New Roman" w:hAnsi="Times New Roman" w:cs="Times New Roman"/>
          <w:i/>
          <w:sz w:val="24"/>
          <w:szCs w:val="24"/>
        </w:rPr>
      </w:pPr>
      <w:r w:rsidRPr="00BF673D">
        <w:rPr>
          <w:rFonts w:ascii="Times New Roman" w:hAnsi="Times New Roman" w:cs="Times New Roman"/>
          <w:iCs/>
          <w:sz w:val="24"/>
          <w:szCs w:val="24"/>
        </w:rPr>
        <w:t xml:space="preserve">Lipscomb, S., Johanna </w:t>
      </w:r>
      <w:proofErr w:type="spellStart"/>
      <w:r w:rsidRPr="00BF673D">
        <w:rPr>
          <w:rFonts w:ascii="Times New Roman" w:hAnsi="Times New Roman" w:cs="Times New Roman"/>
          <w:iCs/>
          <w:sz w:val="24"/>
          <w:szCs w:val="24"/>
        </w:rPr>
        <w:t>Lacoe</w:t>
      </w:r>
      <w:proofErr w:type="spellEnd"/>
      <w:r w:rsidRPr="00BF673D">
        <w:rPr>
          <w:rFonts w:ascii="Times New Roman" w:hAnsi="Times New Roman" w:cs="Times New Roman"/>
          <w:iCs/>
          <w:sz w:val="24"/>
          <w:szCs w:val="24"/>
        </w:rPr>
        <w:t>, J., Albert Y., Liu, A. Y.</w:t>
      </w:r>
      <w:r w:rsidR="0073432B">
        <w:rPr>
          <w:rFonts w:ascii="Times New Roman" w:hAnsi="Times New Roman" w:cs="Times New Roman"/>
          <w:iCs/>
          <w:sz w:val="24"/>
          <w:szCs w:val="24"/>
        </w:rPr>
        <w:t xml:space="preserve"> and</w:t>
      </w:r>
      <w:r w:rsidRPr="00BF673D">
        <w:rPr>
          <w:rFonts w:ascii="Times New Roman" w:hAnsi="Times New Roman" w:cs="Times New Roman"/>
          <w:iCs/>
          <w:sz w:val="24"/>
          <w:szCs w:val="24"/>
        </w:rPr>
        <w:t xml:space="preserve"> </w:t>
      </w:r>
      <w:proofErr w:type="spellStart"/>
      <w:r w:rsidRPr="00BF673D">
        <w:rPr>
          <w:rFonts w:ascii="Times New Roman" w:hAnsi="Times New Roman" w:cs="Times New Roman"/>
          <w:iCs/>
          <w:sz w:val="24"/>
          <w:szCs w:val="24"/>
        </w:rPr>
        <w:t>Haimson</w:t>
      </w:r>
      <w:proofErr w:type="spellEnd"/>
      <w:r w:rsidRPr="00BF673D">
        <w:rPr>
          <w:rFonts w:ascii="Times New Roman" w:hAnsi="Times New Roman" w:cs="Times New Roman"/>
          <w:iCs/>
          <w:sz w:val="24"/>
          <w:szCs w:val="24"/>
        </w:rPr>
        <w:t>, J. (2018)</w:t>
      </w:r>
      <w:r>
        <w:rPr>
          <w:rFonts w:ascii="Times New Roman" w:hAnsi="Times New Roman" w:cs="Times New Roman"/>
          <w:iCs/>
          <w:sz w:val="24"/>
          <w:szCs w:val="24"/>
        </w:rPr>
        <w:t>,</w:t>
      </w:r>
      <w:r w:rsidRPr="00BF673D">
        <w:rPr>
          <w:rFonts w:ascii="Times New Roman" w:hAnsi="Times New Roman" w:cs="Times New Roman"/>
          <w:iCs/>
          <w:sz w:val="24"/>
          <w:szCs w:val="24"/>
        </w:rPr>
        <w:t xml:space="preserve"> </w:t>
      </w:r>
      <w:r>
        <w:rPr>
          <w:rFonts w:ascii="Times New Roman" w:hAnsi="Times New Roman" w:cs="Times New Roman"/>
          <w:iCs/>
          <w:sz w:val="24"/>
          <w:szCs w:val="24"/>
        </w:rPr>
        <w:t>“</w:t>
      </w:r>
      <w:r w:rsidRPr="001E7167">
        <w:rPr>
          <w:rFonts w:ascii="Times New Roman" w:hAnsi="Times New Roman" w:cs="Times New Roman"/>
          <w:sz w:val="24"/>
          <w:szCs w:val="24"/>
        </w:rPr>
        <w:t>Preparing for life after high school: The characteristics and experiences of youth in special education</w:t>
      </w:r>
      <w:r>
        <w:rPr>
          <w:rFonts w:ascii="Times New Roman" w:hAnsi="Times New Roman" w:cs="Times New Roman"/>
          <w:sz w:val="24"/>
          <w:szCs w:val="24"/>
        </w:rPr>
        <w:t>”,</w:t>
      </w:r>
      <w:r w:rsidRPr="00182479">
        <w:rPr>
          <w:rFonts w:ascii="Times New Roman" w:hAnsi="Times New Roman" w:cs="Times New Roman"/>
          <w:sz w:val="24"/>
          <w:szCs w:val="24"/>
        </w:rPr>
        <w:t xml:space="preserve"> </w:t>
      </w:r>
      <w:r w:rsidRPr="001E7167">
        <w:rPr>
          <w:rFonts w:ascii="Times New Roman" w:hAnsi="Times New Roman" w:cs="Times New Roman"/>
          <w:i/>
          <w:sz w:val="24"/>
          <w:szCs w:val="24"/>
        </w:rPr>
        <w:t xml:space="preserve">National </w:t>
      </w:r>
      <w:proofErr w:type="spellStart"/>
      <w:r w:rsidRPr="001E7167">
        <w:rPr>
          <w:rFonts w:ascii="Times New Roman" w:hAnsi="Times New Roman" w:cs="Times New Roman"/>
          <w:i/>
          <w:sz w:val="24"/>
          <w:szCs w:val="24"/>
        </w:rPr>
        <w:t>Center</w:t>
      </w:r>
      <w:proofErr w:type="spellEnd"/>
      <w:r w:rsidRPr="001E7167">
        <w:rPr>
          <w:rFonts w:ascii="Times New Roman" w:hAnsi="Times New Roman" w:cs="Times New Roman"/>
          <w:i/>
          <w:sz w:val="24"/>
          <w:szCs w:val="24"/>
        </w:rPr>
        <w:t xml:space="preserve"> for Education Evaluation Brief. </w:t>
      </w:r>
    </w:p>
    <w:p w14:paraId="192F8103" w14:textId="4EEEA890" w:rsidR="00845580" w:rsidRPr="00BF673D" w:rsidRDefault="00845580" w:rsidP="00845580">
      <w:pPr>
        <w:spacing w:after="0" w:line="480" w:lineRule="auto"/>
        <w:ind w:left="720" w:hanging="720"/>
        <w:rPr>
          <w:rFonts w:ascii="Times New Roman" w:hAnsi="Times New Roman" w:cs="Times New Roman"/>
          <w:sz w:val="24"/>
          <w:szCs w:val="24"/>
          <w:lang w:val="en-US"/>
        </w:rPr>
      </w:pPr>
      <w:proofErr w:type="spellStart"/>
      <w:r w:rsidRPr="00BF673D">
        <w:rPr>
          <w:rFonts w:ascii="Times New Roman" w:hAnsi="Times New Roman" w:cs="Times New Roman"/>
          <w:sz w:val="24"/>
          <w:szCs w:val="24"/>
          <w:lang w:val="en-US"/>
        </w:rPr>
        <w:t>Malsch</w:t>
      </w:r>
      <w:proofErr w:type="spellEnd"/>
      <w:r w:rsidRPr="00BF673D">
        <w:rPr>
          <w:rFonts w:ascii="Times New Roman" w:hAnsi="Times New Roman" w:cs="Times New Roman"/>
          <w:sz w:val="24"/>
          <w:szCs w:val="24"/>
          <w:lang w:val="en-US"/>
        </w:rPr>
        <w:t>, A. M., Brennan, E. M.</w:t>
      </w:r>
      <w:r w:rsidR="0073432B">
        <w:rPr>
          <w:rFonts w:ascii="Times New Roman" w:hAnsi="Times New Roman" w:cs="Times New Roman"/>
          <w:sz w:val="24"/>
          <w:szCs w:val="24"/>
          <w:lang w:val="en-US"/>
        </w:rPr>
        <w:t xml:space="preserve"> and</w:t>
      </w:r>
      <w:r w:rsidRPr="00BF673D">
        <w:rPr>
          <w:rFonts w:ascii="Times New Roman" w:hAnsi="Times New Roman" w:cs="Times New Roman"/>
          <w:sz w:val="24"/>
          <w:szCs w:val="24"/>
          <w:lang w:val="en-US"/>
        </w:rPr>
        <w:t xml:space="preserve"> Rosenzweig, J. M. (2008, August)</w:t>
      </w:r>
      <w:r>
        <w:rPr>
          <w:rFonts w:ascii="Times New Roman" w:hAnsi="Times New Roman" w:cs="Times New Roman"/>
          <w:sz w:val="24"/>
          <w:szCs w:val="24"/>
          <w:lang w:val="en-US"/>
        </w:rPr>
        <w:t>,</w:t>
      </w:r>
      <w:r w:rsidRPr="00BF673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F673D">
        <w:rPr>
          <w:rFonts w:ascii="Times New Roman" w:hAnsi="Times New Roman" w:cs="Times New Roman"/>
          <w:sz w:val="24"/>
          <w:szCs w:val="24"/>
          <w:lang w:val="en-US"/>
        </w:rPr>
        <w:t>Parents of children with disabilities and work</w:t>
      </w:r>
      <w:r>
        <w:rPr>
          <w:rFonts w:ascii="Times New Roman" w:hAnsi="Times New Roman" w:cs="Times New Roman"/>
          <w:sz w:val="24"/>
          <w:szCs w:val="24"/>
          <w:lang w:val="en-US"/>
        </w:rPr>
        <w:t>–</w:t>
      </w:r>
      <w:r w:rsidRPr="00BF673D">
        <w:rPr>
          <w:rFonts w:ascii="Times New Roman" w:hAnsi="Times New Roman" w:cs="Times New Roman"/>
          <w:sz w:val="24"/>
          <w:szCs w:val="24"/>
          <w:lang w:val="en-US"/>
        </w:rPr>
        <w:t>life challenges</w:t>
      </w:r>
      <w:r>
        <w:rPr>
          <w:rFonts w:ascii="Times New Roman" w:hAnsi="Times New Roman" w:cs="Times New Roman"/>
          <w:sz w:val="24"/>
          <w:szCs w:val="24"/>
          <w:lang w:val="en-US"/>
        </w:rPr>
        <w:t xml:space="preserve">”, </w:t>
      </w:r>
      <w:r w:rsidRPr="00BF673D">
        <w:rPr>
          <w:rFonts w:ascii="Times New Roman" w:hAnsi="Times New Roman" w:cs="Times New Roman"/>
          <w:i/>
          <w:iCs/>
          <w:sz w:val="24"/>
          <w:szCs w:val="24"/>
          <w:lang w:val="en-US"/>
        </w:rPr>
        <w:t>Work Family Encyclopedia.</w:t>
      </w:r>
    </w:p>
    <w:p w14:paraId="4E751C4B" w14:textId="19634489" w:rsidR="00845580" w:rsidRPr="00BF673D" w:rsidRDefault="00845580" w:rsidP="00845580">
      <w:pPr>
        <w:spacing w:after="0" w:line="480" w:lineRule="auto"/>
        <w:ind w:left="720" w:hanging="720"/>
        <w:rPr>
          <w:rFonts w:ascii="Times New Roman" w:hAnsi="Times New Roman" w:cs="Times New Roman"/>
          <w:sz w:val="24"/>
          <w:szCs w:val="24"/>
          <w:lang w:val="en-US"/>
        </w:rPr>
      </w:pPr>
      <w:r w:rsidRPr="00BF673D">
        <w:rPr>
          <w:rFonts w:ascii="Times New Roman" w:hAnsi="Times New Roman" w:cs="Times New Roman"/>
          <w:sz w:val="24"/>
          <w:szCs w:val="24"/>
          <w:lang w:val="en-US"/>
        </w:rPr>
        <w:t>McConnell, D.</w:t>
      </w:r>
      <w:r w:rsidR="0073432B">
        <w:rPr>
          <w:rFonts w:ascii="Times New Roman" w:hAnsi="Times New Roman" w:cs="Times New Roman"/>
          <w:sz w:val="24"/>
          <w:szCs w:val="24"/>
          <w:lang w:val="en-US"/>
        </w:rPr>
        <w:t xml:space="preserve"> and</w:t>
      </w:r>
      <w:r w:rsidRPr="00BF673D">
        <w:rPr>
          <w:rFonts w:ascii="Times New Roman" w:hAnsi="Times New Roman" w:cs="Times New Roman"/>
          <w:sz w:val="24"/>
          <w:szCs w:val="24"/>
          <w:lang w:val="en-US"/>
        </w:rPr>
        <w:t xml:space="preserve"> Savage, A. (2015)</w:t>
      </w:r>
      <w:r>
        <w:rPr>
          <w:rFonts w:ascii="Times New Roman" w:hAnsi="Times New Roman" w:cs="Times New Roman"/>
          <w:sz w:val="24"/>
          <w:szCs w:val="24"/>
          <w:lang w:val="en-US"/>
        </w:rPr>
        <w:t>,</w:t>
      </w:r>
      <w:r w:rsidRPr="00BF673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F673D">
        <w:rPr>
          <w:rFonts w:ascii="Times New Roman" w:hAnsi="Times New Roman" w:cs="Times New Roman"/>
          <w:sz w:val="24"/>
          <w:szCs w:val="24"/>
          <w:lang w:val="en-US"/>
        </w:rPr>
        <w:t xml:space="preserve">Stress and resilience among families caring for children with intellectual disability: </w:t>
      </w:r>
      <w:r w:rsidRPr="00BF673D">
        <w:rPr>
          <w:rFonts w:ascii="Times New Roman" w:hAnsi="Times New Roman" w:cs="Times New Roman"/>
          <w:sz w:val="24"/>
          <w:szCs w:val="24"/>
        </w:rPr>
        <w:t>Expanding the research agenda</w:t>
      </w:r>
      <w:r>
        <w:rPr>
          <w:rFonts w:ascii="Times New Roman" w:hAnsi="Times New Roman" w:cs="Times New Roman"/>
          <w:sz w:val="24"/>
          <w:szCs w:val="24"/>
        </w:rPr>
        <w:t xml:space="preserve">”, </w:t>
      </w:r>
      <w:r w:rsidRPr="00BF673D">
        <w:rPr>
          <w:rFonts w:ascii="Times New Roman" w:hAnsi="Times New Roman" w:cs="Times New Roman"/>
          <w:i/>
          <w:sz w:val="24"/>
          <w:szCs w:val="24"/>
        </w:rPr>
        <w:t xml:space="preserve">Current Developmental Disorders Report, </w:t>
      </w:r>
      <w:r w:rsidRPr="001E7167">
        <w:rPr>
          <w:rFonts w:ascii="Times New Roman" w:hAnsi="Times New Roman" w:cs="Times New Roman"/>
          <w:iCs/>
          <w:sz w:val="24"/>
          <w:szCs w:val="24"/>
        </w:rPr>
        <w:t>Vol.</w:t>
      </w:r>
      <w:r>
        <w:rPr>
          <w:rFonts w:ascii="Times New Roman" w:hAnsi="Times New Roman" w:cs="Times New Roman"/>
          <w:iCs/>
          <w:sz w:val="24"/>
          <w:szCs w:val="24"/>
        </w:rPr>
        <w:t xml:space="preserve"> </w:t>
      </w:r>
      <w:r w:rsidRPr="001E7167">
        <w:rPr>
          <w:rFonts w:ascii="Times New Roman" w:hAnsi="Times New Roman" w:cs="Times New Roman"/>
          <w:iCs/>
          <w:sz w:val="24"/>
          <w:szCs w:val="24"/>
        </w:rPr>
        <w:t>2</w:t>
      </w:r>
      <w:r>
        <w:rPr>
          <w:rFonts w:ascii="Times New Roman" w:hAnsi="Times New Roman" w:cs="Times New Roman"/>
          <w:sz w:val="24"/>
          <w:szCs w:val="24"/>
        </w:rPr>
        <w:t xml:space="preserve"> No. </w:t>
      </w:r>
      <w:r w:rsidRPr="00BF673D">
        <w:rPr>
          <w:rFonts w:ascii="Times New Roman" w:hAnsi="Times New Roman" w:cs="Times New Roman"/>
          <w:sz w:val="24"/>
          <w:szCs w:val="24"/>
        </w:rPr>
        <w:t>2,</w:t>
      </w:r>
      <w:r>
        <w:rPr>
          <w:rFonts w:ascii="Times New Roman" w:hAnsi="Times New Roman" w:cs="Times New Roman"/>
          <w:sz w:val="24"/>
          <w:szCs w:val="24"/>
        </w:rPr>
        <w:t xml:space="preserve"> pp.</w:t>
      </w:r>
      <w:r w:rsidRPr="00BF673D">
        <w:rPr>
          <w:rFonts w:ascii="Times New Roman" w:hAnsi="Times New Roman" w:cs="Times New Roman"/>
          <w:sz w:val="24"/>
          <w:szCs w:val="24"/>
        </w:rPr>
        <w:t xml:space="preserve"> 100–109.</w:t>
      </w:r>
    </w:p>
    <w:p w14:paraId="7DCB38AB" w14:textId="39F92146" w:rsidR="00845580" w:rsidRPr="00BF673D" w:rsidRDefault="00845580" w:rsidP="00845580">
      <w:pPr>
        <w:spacing w:after="0" w:line="480" w:lineRule="auto"/>
        <w:ind w:left="720" w:hanging="720"/>
        <w:rPr>
          <w:rFonts w:ascii="Times New Roman" w:hAnsi="Times New Roman" w:cs="Times New Roman"/>
          <w:sz w:val="24"/>
          <w:szCs w:val="24"/>
        </w:rPr>
      </w:pPr>
      <w:r w:rsidRPr="00BF673D">
        <w:rPr>
          <w:rFonts w:ascii="Times New Roman" w:hAnsi="Times New Roman" w:cs="Times New Roman"/>
          <w:sz w:val="24"/>
          <w:szCs w:val="24"/>
        </w:rPr>
        <w:lastRenderedPageBreak/>
        <w:t xml:space="preserve">McConnell, D., Savage, A., </w:t>
      </w:r>
      <w:proofErr w:type="spellStart"/>
      <w:r w:rsidRPr="00BF673D">
        <w:rPr>
          <w:rFonts w:ascii="Times New Roman" w:hAnsi="Times New Roman" w:cs="Times New Roman"/>
          <w:sz w:val="24"/>
          <w:szCs w:val="24"/>
        </w:rPr>
        <w:t>Breitkreuz</w:t>
      </w:r>
      <w:proofErr w:type="spellEnd"/>
      <w:r w:rsidRPr="00BF673D">
        <w:rPr>
          <w:rFonts w:ascii="Times New Roman" w:hAnsi="Times New Roman" w:cs="Times New Roman"/>
          <w:sz w:val="24"/>
          <w:szCs w:val="24"/>
        </w:rPr>
        <w:t>, R.</w:t>
      </w:r>
      <w:r w:rsidR="0073432B">
        <w:rPr>
          <w:rFonts w:ascii="Times New Roman" w:hAnsi="Times New Roman" w:cs="Times New Roman"/>
          <w:sz w:val="24"/>
          <w:szCs w:val="24"/>
        </w:rPr>
        <w:t xml:space="preserve"> and</w:t>
      </w:r>
      <w:r w:rsidRPr="00BF673D">
        <w:rPr>
          <w:rFonts w:ascii="Times New Roman" w:hAnsi="Times New Roman" w:cs="Times New Roman"/>
          <w:sz w:val="24"/>
          <w:szCs w:val="24"/>
        </w:rPr>
        <w:t xml:space="preserve"> </w:t>
      </w:r>
      <w:proofErr w:type="spellStart"/>
      <w:r w:rsidRPr="00BF673D">
        <w:rPr>
          <w:rFonts w:ascii="Times New Roman" w:hAnsi="Times New Roman" w:cs="Times New Roman"/>
          <w:sz w:val="24"/>
          <w:szCs w:val="24"/>
        </w:rPr>
        <w:t>Sobsey</w:t>
      </w:r>
      <w:proofErr w:type="spellEnd"/>
      <w:r w:rsidRPr="00BF673D">
        <w:rPr>
          <w:rFonts w:ascii="Times New Roman" w:hAnsi="Times New Roman" w:cs="Times New Roman"/>
          <w:sz w:val="24"/>
          <w:szCs w:val="24"/>
        </w:rPr>
        <w:t>, D. (2016)</w:t>
      </w:r>
      <w:r>
        <w:rPr>
          <w:rFonts w:ascii="Times New Roman" w:hAnsi="Times New Roman" w:cs="Times New Roman"/>
          <w:sz w:val="24"/>
          <w:szCs w:val="24"/>
        </w:rPr>
        <w:t>, “</w:t>
      </w:r>
      <w:r w:rsidRPr="00BF673D">
        <w:rPr>
          <w:rFonts w:ascii="Times New Roman" w:hAnsi="Times New Roman" w:cs="Times New Roman"/>
          <w:sz w:val="24"/>
          <w:szCs w:val="24"/>
        </w:rPr>
        <w:t>Sustainable family care for children with disabilities</w:t>
      </w:r>
      <w:r>
        <w:rPr>
          <w:rFonts w:ascii="Times New Roman" w:hAnsi="Times New Roman" w:cs="Times New Roman"/>
          <w:sz w:val="24"/>
          <w:szCs w:val="24"/>
        </w:rPr>
        <w:t>”,</w:t>
      </w:r>
      <w:r w:rsidRPr="00BF673D">
        <w:rPr>
          <w:rFonts w:ascii="Times New Roman" w:hAnsi="Times New Roman" w:cs="Times New Roman"/>
          <w:sz w:val="24"/>
          <w:szCs w:val="24"/>
        </w:rPr>
        <w:t> </w:t>
      </w:r>
      <w:r w:rsidRPr="00BF673D">
        <w:rPr>
          <w:rFonts w:ascii="Times New Roman" w:hAnsi="Times New Roman" w:cs="Times New Roman"/>
          <w:i/>
          <w:sz w:val="24"/>
          <w:szCs w:val="24"/>
        </w:rPr>
        <w:t>Journal of Child &amp; Family Studies,</w:t>
      </w:r>
      <w:r>
        <w:rPr>
          <w:rFonts w:ascii="Times New Roman" w:hAnsi="Times New Roman" w:cs="Times New Roman"/>
          <w:i/>
          <w:sz w:val="24"/>
          <w:szCs w:val="24"/>
        </w:rPr>
        <w:t xml:space="preserve"> </w:t>
      </w:r>
      <w:r>
        <w:rPr>
          <w:rFonts w:ascii="Times New Roman" w:hAnsi="Times New Roman" w:cs="Times New Roman"/>
          <w:sz w:val="24"/>
          <w:szCs w:val="24"/>
        </w:rPr>
        <w:t>Vol</w:t>
      </w:r>
      <w:r w:rsidRPr="00340835">
        <w:rPr>
          <w:rFonts w:ascii="Times New Roman" w:hAnsi="Times New Roman" w:cs="Times New Roman"/>
          <w:sz w:val="24"/>
          <w:szCs w:val="24"/>
        </w:rPr>
        <w:t>.</w:t>
      </w:r>
      <w:r>
        <w:rPr>
          <w:rFonts w:ascii="Times New Roman" w:hAnsi="Times New Roman" w:cs="Times New Roman"/>
          <w:sz w:val="24"/>
          <w:szCs w:val="24"/>
        </w:rPr>
        <w:t xml:space="preserve"> </w:t>
      </w:r>
      <w:r w:rsidRPr="001E7167">
        <w:rPr>
          <w:rFonts w:ascii="Times New Roman" w:hAnsi="Times New Roman" w:cs="Times New Roman"/>
          <w:sz w:val="24"/>
          <w:szCs w:val="24"/>
        </w:rPr>
        <w:t>25</w:t>
      </w:r>
      <w:r w:rsidRPr="00340835">
        <w:rPr>
          <w:rFonts w:ascii="Times New Roman" w:hAnsi="Times New Roman" w:cs="Times New Roman"/>
          <w:sz w:val="24"/>
          <w:szCs w:val="24"/>
        </w:rPr>
        <w:t xml:space="preserve"> No</w:t>
      </w:r>
      <w:r w:rsidRPr="00AF4116">
        <w:rPr>
          <w:rFonts w:ascii="Times New Roman" w:hAnsi="Times New Roman" w:cs="Times New Roman"/>
          <w:sz w:val="24"/>
          <w:szCs w:val="24"/>
        </w:rPr>
        <w:t>.</w:t>
      </w:r>
      <w:r>
        <w:rPr>
          <w:rFonts w:ascii="Times New Roman" w:hAnsi="Times New Roman" w:cs="Times New Roman"/>
          <w:sz w:val="24"/>
          <w:szCs w:val="24"/>
        </w:rPr>
        <w:t xml:space="preserve"> </w:t>
      </w:r>
      <w:r w:rsidRPr="00340835">
        <w:rPr>
          <w:rFonts w:ascii="Times New Roman" w:hAnsi="Times New Roman" w:cs="Times New Roman"/>
          <w:sz w:val="24"/>
          <w:szCs w:val="24"/>
        </w:rPr>
        <w:t>2,</w:t>
      </w:r>
      <w:r w:rsidRPr="00BF673D">
        <w:rPr>
          <w:rFonts w:ascii="Times New Roman" w:hAnsi="Times New Roman" w:cs="Times New Roman"/>
          <w:sz w:val="24"/>
          <w:szCs w:val="24"/>
        </w:rPr>
        <w:t xml:space="preserve"> </w:t>
      </w:r>
      <w:r>
        <w:rPr>
          <w:rFonts w:ascii="Times New Roman" w:hAnsi="Times New Roman" w:cs="Times New Roman"/>
          <w:sz w:val="24"/>
          <w:szCs w:val="24"/>
        </w:rPr>
        <w:t>pp.</w:t>
      </w:r>
      <w:r w:rsidRPr="00BF673D">
        <w:rPr>
          <w:rFonts w:ascii="Times New Roman" w:hAnsi="Times New Roman" w:cs="Times New Roman"/>
          <w:sz w:val="24"/>
          <w:szCs w:val="24"/>
        </w:rPr>
        <w:t>530–544.</w:t>
      </w:r>
    </w:p>
    <w:p w14:paraId="7849E6A3" w14:textId="7A7F2C38" w:rsidR="00845580" w:rsidRPr="00BF673D" w:rsidRDefault="00845580" w:rsidP="00845580">
      <w:pPr>
        <w:spacing w:after="0" w:line="480" w:lineRule="auto"/>
        <w:ind w:left="720" w:hanging="720"/>
        <w:rPr>
          <w:rFonts w:ascii="Times New Roman" w:eastAsia="TimesNewRomanPSMT" w:hAnsi="Times New Roman" w:cs="Times New Roman"/>
          <w:sz w:val="24"/>
          <w:szCs w:val="24"/>
        </w:rPr>
      </w:pPr>
      <w:proofErr w:type="spellStart"/>
      <w:r w:rsidRPr="00B17AF5">
        <w:rPr>
          <w:rFonts w:ascii="Times New Roman" w:hAnsi="Times New Roman" w:cs="Times New Roman"/>
          <w:sz w:val="24"/>
          <w:szCs w:val="24"/>
        </w:rPr>
        <w:t>McQuiggan</w:t>
      </w:r>
      <w:proofErr w:type="spellEnd"/>
      <w:r w:rsidRPr="00B17AF5">
        <w:rPr>
          <w:rFonts w:ascii="Times New Roman" w:hAnsi="Times New Roman" w:cs="Times New Roman"/>
          <w:sz w:val="24"/>
          <w:szCs w:val="24"/>
        </w:rPr>
        <w:t>, M.</w:t>
      </w:r>
      <w:r w:rsidR="0073432B">
        <w:rPr>
          <w:rFonts w:ascii="Times New Roman" w:hAnsi="Times New Roman" w:cs="Times New Roman"/>
          <w:sz w:val="24"/>
          <w:szCs w:val="24"/>
        </w:rPr>
        <w:t xml:space="preserve"> and</w:t>
      </w:r>
      <w:r w:rsidRPr="00B17AF5">
        <w:rPr>
          <w:rFonts w:ascii="Times New Roman" w:hAnsi="Times New Roman" w:cs="Times New Roman"/>
          <w:sz w:val="24"/>
          <w:szCs w:val="24"/>
        </w:rPr>
        <w:t xml:space="preserve"> </w:t>
      </w:r>
      <w:proofErr w:type="spellStart"/>
      <w:r w:rsidRPr="00B17AF5">
        <w:rPr>
          <w:rFonts w:ascii="Times New Roman" w:hAnsi="Times New Roman" w:cs="Times New Roman"/>
          <w:sz w:val="24"/>
          <w:szCs w:val="24"/>
        </w:rPr>
        <w:t>Megra</w:t>
      </w:r>
      <w:proofErr w:type="spellEnd"/>
      <w:r w:rsidRPr="00B17AF5">
        <w:rPr>
          <w:rFonts w:ascii="Times New Roman" w:hAnsi="Times New Roman" w:cs="Times New Roman"/>
          <w:sz w:val="24"/>
          <w:szCs w:val="24"/>
        </w:rPr>
        <w:t xml:space="preserve">, M. (2017), “Parent and family involvement in education: Results from the National Household Education Surveys Program of 2016 (NCES 2017–102)”, U.S. Department of Education. National </w:t>
      </w:r>
      <w:proofErr w:type="spellStart"/>
      <w:r w:rsidRPr="00B17AF5">
        <w:rPr>
          <w:rFonts w:ascii="Times New Roman" w:hAnsi="Times New Roman" w:cs="Times New Roman"/>
          <w:sz w:val="24"/>
          <w:szCs w:val="24"/>
        </w:rPr>
        <w:t>Center</w:t>
      </w:r>
      <w:proofErr w:type="spellEnd"/>
      <w:r w:rsidRPr="00B17AF5">
        <w:rPr>
          <w:rFonts w:ascii="Times New Roman" w:hAnsi="Times New Roman" w:cs="Times New Roman"/>
          <w:sz w:val="24"/>
          <w:szCs w:val="24"/>
        </w:rPr>
        <w:t xml:space="preserve"> for Education Statistics.</w:t>
      </w:r>
    </w:p>
    <w:p w14:paraId="4621F86C" w14:textId="018B09D7" w:rsidR="00845580" w:rsidRPr="00BF673D" w:rsidRDefault="00845580" w:rsidP="00845580">
      <w:pPr>
        <w:spacing w:after="0" w:line="480" w:lineRule="auto"/>
        <w:ind w:left="720" w:hanging="720"/>
        <w:rPr>
          <w:rStyle w:val="Hyperlink"/>
          <w:rFonts w:ascii="Times New Roman" w:eastAsia="Times New Roman" w:hAnsi="Times New Roman" w:cs="Times New Roman"/>
          <w:sz w:val="24"/>
          <w:szCs w:val="24"/>
          <w:shd w:val="clear" w:color="auto" w:fill="FFFFFF"/>
          <w:lang w:val="en-US"/>
        </w:rPr>
      </w:pPr>
      <w:r w:rsidRPr="00BF673D">
        <w:rPr>
          <w:rFonts w:ascii="Times New Roman" w:eastAsia="TimesNewRomanPSMT" w:hAnsi="Times New Roman" w:cs="Times New Roman"/>
          <w:sz w:val="24"/>
          <w:szCs w:val="24"/>
        </w:rPr>
        <w:t>Michel, J., Michelson, J., Pichler, S.</w:t>
      </w:r>
      <w:r w:rsidR="0073432B">
        <w:rPr>
          <w:rFonts w:ascii="Times New Roman" w:eastAsia="TimesNewRomanPSMT" w:hAnsi="Times New Roman" w:cs="Times New Roman"/>
          <w:sz w:val="24"/>
          <w:szCs w:val="24"/>
        </w:rPr>
        <w:t xml:space="preserve"> and</w:t>
      </w:r>
      <w:r w:rsidRPr="00BF673D">
        <w:rPr>
          <w:rFonts w:ascii="Times New Roman" w:eastAsia="TimesNewRomanPSMT" w:hAnsi="Times New Roman" w:cs="Times New Roman"/>
          <w:sz w:val="24"/>
          <w:szCs w:val="24"/>
        </w:rPr>
        <w:t xml:space="preserve"> Cullen, K. (2010)</w:t>
      </w:r>
      <w:r>
        <w:rPr>
          <w:rFonts w:ascii="Times New Roman" w:eastAsia="TimesNewRomanPSMT" w:hAnsi="Times New Roman" w:cs="Times New Roman"/>
          <w:sz w:val="24"/>
          <w:szCs w:val="24"/>
        </w:rPr>
        <w:t>,</w:t>
      </w:r>
      <w:r w:rsidRPr="00BF673D">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w:t>
      </w:r>
      <w:r w:rsidRPr="00BF673D">
        <w:rPr>
          <w:rFonts w:ascii="Times New Roman" w:eastAsia="TimesNewRomanPSMT" w:hAnsi="Times New Roman" w:cs="Times New Roman"/>
          <w:sz w:val="24"/>
          <w:szCs w:val="24"/>
        </w:rPr>
        <w:t>Clarifying relationships among work and family social support, stressors, and work–family conflict</w:t>
      </w:r>
      <w:r>
        <w:rPr>
          <w:rFonts w:ascii="Times New Roman" w:eastAsia="TimesNewRomanPSMT" w:hAnsi="Times New Roman" w:cs="Times New Roman"/>
          <w:sz w:val="24"/>
          <w:szCs w:val="24"/>
        </w:rPr>
        <w:t>”,</w:t>
      </w:r>
      <w:r w:rsidRPr="00BF673D">
        <w:rPr>
          <w:rFonts w:ascii="Times New Roman" w:eastAsia="TimesNewRomanPSMT" w:hAnsi="Times New Roman" w:cs="Times New Roman"/>
          <w:sz w:val="24"/>
          <w:szCs w:val="24"/>
        </w:rPr>
        <w:t xml:space="preserve"> </w:t>
      </w:r>
      <w:r w:rsidRPr="00BF673D">
        <w:rPr>
          <w:rFonts w:ascii="Times New Roman" w:eastAsia="TimesNewRomanPSMT" w:hAnsi="Times New Roman" w:cs="Times New Roman"/>
          <w:i/>
          <w:iCs/>
          <w:sz w:val="24"/>
          <w:szCs w:val="24"/>
        </w:rPr>
        <w:t xml:space="preserve">Journal of Vocational </w:t>
      </w:r>
      <w:proofErr w:type="spellStart"/>
      <w:r w:rsidRPr="00BF673D">
        <w:rPr>
          <w:rFonts w:ascii="Times New Roman" w:eastAsia="TimesNewRomanPSMT" w:hAnsi="Times New Roman" w:cs="Times New Roman"/>
          <w:i/>
          <w:iCs/>
          <w:sz w:val="24"/>
          <w:szCs w:val="24"/>
        </w:rPr>
        <w:t>Behavior</w:t>
      </w:r>
      <w:proofErr w:type="spellEnd"/>
      <w:r w:rsidRPr="00BF673D">
        <w:rPr>
          <w:rFonts w:ascii="Times New Roman" w:eastAsia="TimesNewRomanPSMT" w:hAnsi="Times New Roman" w:cs="Times New Roman"/>
          <w:sz w:val="24"/>
          <w:szCs w:val="24"/>
        </w:rPr>
        <w:t xml:space="preserve">, </w:t>
      </w:r>
      <w:r w:rsidRPr="00BF673D">
        <w:rPr>
          <w:rFonts w:ascii="Times New Roman" w:eastAsia="TimesNewRomanPSMT" w:hAnsi="Times New Roman" w:cs="Times New Roman"/>
          <w:i/>
          <w:iCs/>
          <w:sz w:val="24"/>
          <w:szCs w:val="24"/>
        </w:rPr>
        <w:t>76</w:t>
      </w:r>
      <w:r w:rsidRPr="00BF673D">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pp. </w:t>
      </w:r>
      <w:r w:rsidRPr="00BF673D">
        <w:rPr>
          <w:rFonts w:ascii="Times New Roman" w:eastAsia="TimesNewRomanPSMT" w:hAnsi="Times New Roman" w:cs="Times New Roman"/>
          <w:sz w:val="24"/>
          <w:szCs w:val="24"/>
        </w:rPr>
        <w:t xml:space="preserve"> 91</w:t>
      </w:r>
      <w:r>
        <w:rPr>
          <w:rFonts w:ascii="Times New Roman" w:eastAsia="TimesNewRomanPSMT" w:hAnsi="Times New Roman" w:cs="Times New Roman"/>
          <w:sz w:val="24"/>
          <w:szCs w:val="24"/>
        </w:rPr>
        <w:t>–</w:t>
      </w:r>
      <w:r w:rsidRPr="00BF673D">
        <w:rPr>
          <w:rFonts w:ascii="Times New Roman" w:eastAsia="TimesNewRomanPSMT" w:hAnsi="Times New Roman" w:cs="Times New Roman"/>
          <w:sz w:val="24"/>
          <w:szCs w:val="24"/>
        </w:rPr>
        <w:t>104.</w:t>
      </w:r>
    </w:p>
    <w:p w14:paraId="20440ECB" w14:textId="1B601929" w:rsidR="00845580" w:rsidRPr="00BF673D" w:rsidRDefault="00845580" w:rsidP="00845580">
      <w:pPr>
        <w:spacing w:after="0" w:line="480" w:lineRule="auto"/>
        <w:ind w:left="720" w:hanging="720"/>
        <w:rPr>
          <w:rStyle w:val="Hyperlink"/>
          <w:rFonts w:ascii="Times New Roman" w:eastAsia="Times New Roman" w:hAnsi="Times New Roman" w:cs="Times New Roman"/>
          <w:sz w:val="24"/>
          <w:szCs w:val="24"/>
          <w:shd w:val="clear" w:color="auto" w:fill="FFFFFF"/>
          <w:lang w:val="en-US"/>
        </w:rPr>
      </w:pPr>
      <w:proofErr w:type="spellStart"/>
      <w:r w:rsidRPr="00BF673D">
        <w:rPr>
          <w:rFonts w:ascii="Times New Roman" w:hAnsi="Times New Roman" w:cs="Times New Roman"/>
          <w:sz w:val="24"/>
          <w:szCs w:val="24"/>
        </w:rPr>
        <w:t>Montazer</w:t>
      </w:r>
      <w:proofErr w:type="spellEnd"/>
      <w:r w:rsidRPr="00BF673D">
        <w:rPr>
          <w:rFonts w:ascii="Times New Roman" w:hAnsi="Times New Roman" w:cs="Times New Roman"/>
          <w:sz w:val="24"/>
          <w:szCs w:val="24"/>
        </w:rPr>
        <w:t>, S.</w:t>
      </w:r>
      <w:r w:rsidR="0073432B">
        <w:rPr>
          <w:rFonts w:ascii="Times New Roman" w:hAnsi="Times New Roman" w:cs="Times New Roman"/>
          <w:sz w:val="24"/>
          <w:szCs w:val="24"/>
        </w:rPr>
        <w:t xml:space="preserve"> and</w:t>
      </w:r>
      <w:r w:rsidRPr="00BF673D">
        <w:rPr>
          <w:rFonts w:ascii="Times New Roman" w:hAnsi="Times New Roman" w:cs="Times New Roman"/>
          <w:sz w:val="24"/>
          <w:szCs w:val="24"/>
        </w:rPr>
        <w:t xml:space="preserve"> Young, M. (2017)</w:t>
      </w:r>
      <w:r>
        <w:rPr>
          <w:rFonts w:ascii="Times New Roman" w:hAnsi="Times New Roman" w:cs="Times New Roman"/>
          <w:sz w:val="24"/>
          <w:szCs w:val="24"/>
        </w:rPr>
        <w:t>,</w:t>
      </w:r>
      <w:r w:rsidRPr="00BF673D">
        <w:rPr>
          <w:rFonts w:ascii="Times New Roman" w:hAnsi="Times New Roman" w:cs="Times New Roman"/>
          <w:sz w:val="24"/>
          <w:szCs w:val="24"/>
        </w:rPr>
        <w:t xml:space="preserve"> </w:t>
      </w:r>
      <w:r>
        <w:rPr>
          <w:rFonts w:ascii="Times New Roman" w:hAnsi="Times New Roman" w:cs="Times New Roman"/>
          <w:sz w:val="24"/>
          <w:szCs w:val="24"/>
        </w:rPr>
        <w:t>“</w:t>
      </w:r>
      <w:r w:rsidRPr="00BF673D">
        <w:rPr>
          <w:rFonts w:ascii="Times New Roman" w:hAnsi="Times New Roman" w:cs="Times New Roman"/>
          <w:sz w:val="24"/>
          <w:szCs w:val="24"/>
        </w:rPr>
        <w:t>Level of economic development of the country of origin and work</w:t>
      </w:r>
      <w:r>
        <w:rPr>
          <w:rFonts w:ascii="Times New Roman" w:hAnsi="Times New Roman" w:cs="Times New Roman"/>
          <w:sz w:val="24"/>
          <w:szCs w:val="24"/>
        </w:rPr>
        <w:t>–</w:t>
      </w:r>
      <w:r w:rsidRPr="00BF673D">
        <w:rPr>
          <w:rFonts w:ascii="Times New Roman" w:hAnsi="Times New Roman" w:cs="Times New Roman"/>
          <w:sz w:val="24"/>
          <w:szCs w:val="24"/>
        </w:rPr>
        <w:t>to</w:t>
      </w:r>
      <w:r>
        <w:rPr>
          <w:rFonts w:ascii="Times New Roman" w:hAnsi="Times New Roman" w:cs="Times New Roman"/>
          <w:sz w:val="24"/>
          <w:szCs w:val="24"/>
        </w:rPr>
        <w:t>–</w:t>
      </w:r>
      <w:r w:rsidRPr="00BF673D">
        <w:rPr>
          <w:rFonts w:ascii="Times New Roman" w:hAnsi="Times New Roman" w:cs="Times New Roman"/>
          <w:sz w:val="24"/>
          <w:szCs w:val="24"/>
        </w:rPr>
        <w:t>family conflict after migration to Canada</w:t>
      </w:r>
      <w:r>
        <w:rPr>
          <w:rFonts w:ascii="Times New Roman" w:hAnsi="Times New Roman" w:cs="Times New Roman"/>
          <w:sz w:val="24"/>
          <w:szCs w:val="24"/>
        </w:rPr>
        <w:t xml:space="preserve">”, </w:t>
      </w:r>
      <w:r w:rsidRPr="00BF673D">
        <w:rPr>
          <w:rFonts w:ascii="Times New Roman" w:hAnsi="Times New Roman" w:cs="Times New Roman"/>
          <w:i/>
          <w:sz w:val="24"/>
          <w:szCs w:val="24"/>
        </w:rPr>
        <w:t>Social Science Research, 63</w:t>
      </w:r>
      <w:r w:rsidRPr="00BF673D">
        <w:rPr>
          <w:rFonts w:ascii="Times New Roman" w:hAnsi="Times New Roman" w:cs="Times New Roman"/>
          <w:sz w:val="24"/>
          <w:szCs w:val="24"/>
        </w:rPr>
        <w:t xml:space="preserve">, </w:t>
      </w:r>
      <w:r>
        <w:rPr>
          <w:rFonts w:ascii="Times New Roman" w:hAnsi="Times New Roman" w:cs="Times New Roman"/>
          <w:sz w:val="24"/>
          <w:szCs w:val="24"/>
        </w:rPr>
        <w:t>pp.</w:t>
      </w:r>
      <w:r w:rsidRPr="00BF673D">
        <w:rPr>
          <w:rFonts w:ascii="Times New Roman" w:hAnsi="Times New Roman" w:cs="Times New Roman"/>
          <w:sz w:val="24"/>
          <w:szCs w:val="24"/>
        </w:rPr>
        <w:t>263</w:t>
      </w:r>
      <w:r>
        <w:rPr>
          <w:rFonts w:ascii="Times New Roman" w:hAnsi="Times New Roman" w:cs="Times New Roman"/>
          <w:sz w:val="24"/>
          <w:szCs w:val="24"/>
        </w:rPr>
        <w:t>–</w:t>
      </w:r>
      <w:r w:rsidRPr="00BF673D">
        <w:rPr>
          <w:rFonts w:ascii="Times New Roman" w:hAnsi="Times New Roman" w:cs="Times New Roman"/>
          <w:sz w:val="24"/>
          <w:szCs w:val="24"/>
        </w:rPr>
        <w:t>276.</w:t>
      </w:r>
    </w:p>
    <w:p w14:paraId="6DF84721" w14:textId="77777777" w:rsidR="00845580" w:rsidRPr="00BF673D" w:rsidRDefault="00845580" w:rsidP="00845580">
      <w:pPr>
        <w:spacing w:after="0" w:line="480" w:lineRule="auto"/>
        <w:ind w:left="720" w:hanging="720"/>
        <w:rPr>
          <w:rFonts w:ascii="Times New Roman" w:eastAsia="Times New Roman" w:hAnsi="Times New Roman" w:cs="Times New Roman"/>
          <w:sz w:val="24"/>
          <w:szCs w:val="24"/>
          <w:shd w:val="clear" w:color="auto" w:fill="FFFFFF"/>
          <w:lang w:val="en-US"/>
        </w:rPr>
      </w:pPr>
      <w:r w:rsidRPr="00BF673D">
        <w:rPr>
          <w:rFonts w:ascii="Times New Roman" w:eastAsia="Times New Roman" w:hAnsi="Times New Roman" w:cs="Times New Roman"/>
          <w:color w:val="000000"/>
          <w:sz w:val="24"/>
          <w:szCs w:val="24"/>
          <w:shd w:val="clear" w:color="auto" w:fill="FFFFFF"/>
          <w:lang w:val="en-US"/>
        </w:rPr>
        <w:t>Morris, L. A. (2014)</w:t>
      </w:r>
      <w:r>
        <w:rPr>
          <w:rFonts w:ascii="Times New Roman" w:eastAsia="Times New Roman" w:hAnsi="Times New Roman" w:cs="Times New Roman"/>
          <w:color w:val="000000"/>
          <w:sz w:val="24"/>
          <w:szCs w:val="24"/>
          <w:shd w:val="clear" w:color="auto" w:fill="FFFFFF"/>
          <w:lang w:val="en-US"/>
        </w:rPr>
        <w:t>,</w:t>
      </w:r>
      <w:r w:rsidRPr="00BF673D">
        <w:rPr>
          <w:rFonts w:ascii="Times New Roman" w:eastAsia="Times New Roman" w:hAnsi="Times New Roman" w:cs="Times New Roman"/>
          <w:color w:val="000000"/>
          <w:sz w:val="24"/>
          <w:szCs w:val="24"/>
          <w:shd w:val="clear" w:color="auto" w:fill="FFFFFF"/>
          <w:lang w:val="en-US"/>
        </w:rPr>
        <w:t xml:space="preserve"> </w:t>
      </w:r>
      <w:r>
        <w:rPr>
          <w:rFonts w:ascii="Times New Roman" w:eastAsia="Times New Roman" w:hAnsi="Times New Roman" w:cs="Times New Roman"/>
          <w:color w:val="000000"/>
          <w:sz w:val="24"/>
          <w:szCs w:val="24"/>
          <w:shd w:val="clear" w:color="auto" w:fill="FFFFFF"/>
          <w:lang w:val="en-US"/>
        </w:rPr>
        <w:t>“</w:t>
      </w:r>
      <w:r w:rsidRPr="00BF673D">
        <w:rPr>
          <w:rFonts w:ascii="Times New Roman" w:eastAsia="Times New Roman" w:hAnsi="Times New Roman" w:cs="Times New Roman"/>
          <w:color w:val="000000"/>
          <w:sz w:val="24"/>
          <w:szCs w:val="24"/>
          <w:shd w:val="clear" w:color="auto" w:fill="FFFFFF"/>
          <w:lang w:val="en-US"/>
        </w:rPr>
        <w:t>The impact of work on the mental health of parents of children with disabilities</w:t>
      </w:r>
      <w:r>
        <w:rPr>
          <w:rFonts w:ascii="Times New Roman" w:eastAsia="Times New Roman" w:hAnsi="Times New Roman" w:cs="Times New Roman"/>
          <w:color w:val="000000"/>
          <w:sz w:val="24"/>
          <w:szCs w:val="24"/>
          <w:shd w:val="clear" w:color="auto" w:fill="FFFFFF"/>
          <w:lang w:val="en-US"/>
        </w:rPr>
        <w:t xml:space="preserve">”, </w:t>
      </w:r>
      <w:r w:rsidRPr="00BF673D">
        <w:rPr>
          <w:rFonts w:ascii="Times New Roman" w:eastAsia="Times New Roman" w:hAnsi="Times New Roman" w:cs="Times New Roman"/>
          <w:i/>
          <w:iCs/>
          <w:color w:val="000000"/>
          <w:sz w:val="24"/>
          <w:szCs w:val="24"/>
          <w:bdr w:val="none" w:sz="0" w:space="0" w:color="auto" w:frame="1"/>
          <w:shd w:val="clear" w:color="auto" w:fill="FFFFFF"/>
          <w:lang w:val="en-US"/>
        </w:rPr>
        <w:t>Family Relations</w:t>
      </w:r>
      <w:r w:rsidRPr="00BF673D">
        <w:rPr>
          <w:rFonts w:ascii="Times New Roman" w:eastAsia="Times New Roman" w:hAnsi="Times New Roman" w:cs="Times New Roman"/>
          <w:i/>
          <w:iCs/>
          <w:color w:val="000000" w:themeColor="text1"/>
          <w:sz w:val="24"/>
          <w:szCs w:val="24"/>
        </w:rPr>
        <w:t>: Interdisciplinary Journal of Applied Family Studies</w:t>
      </w:r>
      <w:r w:rsidRPr="00BF673D">
        <w:rPr>
          <w:rFonts w:ascii="Times New Roman" w:eastAsia="Times New Roman" w:hAnsi="Times New Roman" w:cs="Times New Roman"/>
          <w:color w:val="000000"/>
          <w:sz w:val="24"/>
          <w:szCs w:val="24"/>
          <w:shd w:val="clear" w:color="auto" w:fill="FFFFFF"/>
          <w:lang w:val="en-US"/>
        </w:rPr>
        <w:t>,</w:t>
      </w:r>
      <w:r>
        <w:rPr>
          <w:rFonts w:ascii="Times New Roman" w:eastAsia="Times New Roman" w:hAnsi="Times New Roman" w:cs="Times New Roman"/>
          <w:color w:val="000000"/>
          <w:sz w:val="24"/>
          <w:szCs w:val="24"/>
          <w:shd w:val="clear" w:color="auto" w:fill="FFFFFF"/>
          <w:lang w:val="en-US"/>
        </w:rPr>
        <w:t xml:space="preserve"> Vol. </w:t>
      </w:r>
      <w:r w:rsidRPr="001E7167">
        <w:rPr>
          <w:rFonts w:ascii="Times New Roman" w:eastAsia="Times New Roman" w:hAnsi="Times New Roman" w:cs="Times New Roman"/>
          <w:color w:val="000000"/>
          <w:sz w:val="24"/>
          <w:szCs w:val="24"/>
          <w:bdr w:val="none" w:sz="0" w:space="0" w:color="auto" w:frame="1"/>
          <w:shd w:val="clear" w:color="auto" w:fill="FFFFFF"/>
          <w:lang w:val="en-US"/>
        </w:rPr>
        <w:t>63</w:t>
      </w:r>
      <w:r w:rsidRPr="00330ABF">
        <w:rPr>
          <w:rFonts w:ascii="Times New Roman" w:eastAsia="Times New Roman" w:hAnsi="Times New Roman" w:cs="Times New Roman"/>
          <w:color w:val="000000"/>
          <w:sz w:val="24"/>
          <w:szCs w:val="24"/>
          <w:shd w:val="clear" w:color="auto" w:fill="FFFFFF"/>
          <w:lang w:val="en-US"/>
        </w:rPr>
        <w:t xml:space="preserve"> </w:t>
      </w:r>
      <w:r>
        <w:rPr>
          <w:rFonts w:ascii="Times New Roman" w:eastAsia="Times New Roman" w:hAnsi="Times New Roman" w:cs="Times New Roman"/>
          <w:color w:val="000000"/>
          <w:sz w:val="24"/>
          <w:szCs w:val="24"/>
          <w:shd w:val="clear" w:color="auto" w:fill="FFFFFF"/>
          <w:lang w:val="en-US"/>
        </w:rPr>
        <w:t xml:space="preserve">No. </w:t>
      </w:r>
      <w:r w:rsidRPr="00BF673D">
        <w:rPr>
          <w:rFonts w:ascii="Times New Roman" w:eastAsia="Times New Roman" w:hAnsi="Times New Roman" w:cs="Times New Roman"/>
          <w:color w:val="000000"/>
          <w:sz w:val="24"/>
          <w:szCs w:val="24"/>
          <w:shd w:val="clear" w:color="auto" w:fill="FFFFFF"/>
          <w:lang w:val="en-US"/>
        </w:rPr>
        <w:t xml:space="preserve">1, </w:t>
      </w:r>
      <w:r>
        <w:rPr>
          <w:rFonts w:ascii="Times New Roman" w:eastAsia="Times New Roman" w:hAnsi="Times New Roman" w:cs="Times New Roman"/>
          <w:color w:val="000000"/>
          <w:sz w:val="24"/>
          <w:szCs w:val="24"/>
          <w:shd w:val="clear" w:color="auto" w:fill="FFFFFF"/>
          <w:lang w:val="en-US"/>
        </w:rPr>
        <w:t>pp.</w:t>
      </w:r>
      <w:r w:rsidRPr="00BF673D">
        <w:rPr>
          <w:rFonts w:ascii="Times New Roman" w:eastAsia="Times New Roman" w:hAnsi="Times New Roman" w:cs="Times New Roman"/>
          <w:color w:val="000000"/>
          <w:sz w:val="24"/>
          <w:szCs w:val="24"/>
          <w:shd w:val="clear" w:color="auto" w:fill="FFFFFF"/>
          <w:lang w:val="en-US"/>
        </w:rPr>
        <w:t>101–121.</w:t>
      </w:r>
    </w:p>
    <w:p w14:paraId="68CD9E78" w14:textId="1F9B6CB6" w:rsidR="00845580" w:rsidRPr="00BF673D" w:rsidRDefault="00845580" w:rsidP="00845580">
      <w:pPr>
        <w:spacing w:after="0" w:line="480" w:lineRule="auto"/>
        <w:ind w:left="720" w:hanging="720"/>
        <w:rPr>
          <w:rFonts w:ascii="Times New Roman" w:hAnsi="Times New Roman" w:cs="Times New Roman"/>
          <w:sz w:val="24"/>
          <w:szCs w:val="24"/>
          <w:lang w:val="en-US"/>
        </w:rPr>
      </w:pPr>
      <w:r w:rsidRPr="00BF673D">
        <w:rPr>
          <w:rFonts w:ascii="Times New Roman" w:eastAsia="Times New Roman" w:hAnsi="Times New Roman" w:cs="Times New Roman"/>
          <w:color w:val="000000"/>
          <w:sz w:val="24"/>
          <w:szCs w:val="24"/>
          <w:shd w:val="clear" w:color="auto" w:fill="FFFFFF"/>
          <w:lang w:val="en-US"/>
        </w:rPr>
        <w:t>Oswald, D. P., Zaidi, H. B., Cheatham, D. S.</w:t>
      </w:r>
      <w:r w:rsidR="0073432B">
        <w:rPr>
          <w:rFonts w:ascii="Times New Roman" w:eastAsia="Times New Roman" w:hAnsi="Times New Roman" w:cs="Times New Roman"/>
          <w:color w:val="000000"/>
          <w:sz w:val="24"/>
          <w:szCs w:val="24"/>
          <w:shd w:val="clear" w:color="auto" w:fill="FFFFFF"/>
          <w:lang w:val="en-US"/>
        </w:rPr>
        <w:t xml:space="preserve"> and</w:t>
      </w:r>
      <w:r w:rsidRPr="00BF673D">
        <w:rPr>
          <w:rFonts w:ascii="Times New Roman" w:eastAsia="Times New Roman" w:hAnsi="Times New Roman" w:cs="Times New Roman"/>
          <w:color w:val="000000"/>
          <w:sz w:val="24"/>
          <w:szCs w:val="24"/>
          <w:shd w:val="clear" w:color="auto" w:fill="FFFFFF"/>
          <w:lang w:val="en-US"/>
        </w:rPr>
        <w:t xml:space="preserve"> Brody, K. G. D. (2018)</w:t>
      </w:r>
      <w:r>
        <w:rPr>
          <w:rFonts w:ascii="Times New Roman" w:eastAsia="Times New Roman" w:hAnsi="Times New Roman" w:cs="Times New Roman"/>
          <w:color w:val="000000"/>
          <w:sz w:val="24"/>
          <w:szCs w:val="24"/>
          <w:shd w:val="clear" w:color="auto" w:fill="FFFFFF"/>
          <w:lang w:val="en-US"/>
        </w:rPr>
        <w:t>, “</w:t>
      </w:r>
      <w:r w:rsidRPr="00BF673D">
        <w:rPr>
          <w:rFonts w:ascii="Times New Roman" w:eastAsia="Times New Roman" w:hAnsi="Times New Roman" w:cs="Times New Roman"/>
          <w:color w:val="000000"/>
          <w:sz w:val="24"/>
          <w:szCs w:val="24"/>
          <w:shd w:val="clear" w:color="auto" w:fill="FFFFFF"/>
          <w:lang w:val="en-US"/>
        </w:rPr>
        <w:t>Correlates of parent involvement in students’ learning: Examination of a national data set</w:t>
      </w:r>
      <w:r>
        <w:rPr>
          <w:rFonts w:ascii="Times New Roman" w:eastAsia="Times New Roman" w:hAnsi="Times New Roman" w:cs="Times New Roman"/>
          <w:color w:val="000000"/>
          <w:sz w:val="24"/>
          <w:szCs w:val="24"/>
          <w:shd w:val="clear" w:color="auto" w:fill="FFFFFF"/>
          <w:lang w:val="en-US"/>
        </w:rPr>
        <w:t xml:space="preserve">”, </w:t>
      </w:r>
      <w:r w:rsidRPr="00BF673D">
        <w:rPr>
          <w:rFonts w:ascii="Times New Roman" w:eastAsia="Times New Roman" w:hAnsi="Times New Roman" w:cs="Times New Roman"/>
          <w:i/>
          <w:iCs/>
          <w:color w:val="000000"/>
          <w:sz w:val="24"/>
          <w:szCs w:val="24"/>
          <w:bdr w:val="none" w:sz="0" w:space="0" w:color="auto" w:frame="1"/>
          <w:shd w:val="clear" w:color="auto" w:fill="FFFFFF"/>
          <w:lang w:val="en-US"/>
        </w:rPr>
        <w:t>Journal of Child &amp; Family Studies</w:t>
      </w:r>
      <w:r w:rsidRPr="00BF673D">
        <w:rPr>
          <w:rFonts w:ascii="Times New Roman" w:eastAsia="Times New Roman" w:hAnsi="Times New Roman" w:cs="Times New Roman"/>
          <w:color w:val="000000"/>
          <w:sz w:val="24"/>
          <w:szCs w:val="24"/>
          <w:shd w:val="clear" w:color="auto" w:fill="FFFFFF"/>
          <w:lang w:val="en-US"/>
        </w:rPr>
        <w:t>, </w:t>
      </w:r>
      <w:r w:rsidRPr="00BF673D">
        <w:rPr>
          <w:rFonts w:ascii="Times New Roman" w:eastAsia="Times New Roman" w:hAnsi="Times New Roman" w:cs="Times New Roman"/>
          <w:i/>
          <w:iCs/>
          <w:color w:val="000000"/>
          <w:sz w:val="24"/>
          <w:szCs w:val="24"/>
          <w:bdr w:val="none" w:sz="0" w:space="0" w:color="auto" w:frame="1"/>
          <w:shd w:val="clear" w:color="auto" w:fill="FFFFFF"/>
          <w:lang w:val="en-US"/>
        </w:rPr>
        <w:t>27</w:t>
      </w:r>
      <w:r w:rsidRPr="00BF673D">
        <w:rPr>
          <w:rFonts w:ascii="Times New Roman" w:eastAsia="Times New Roman" w:hAnsi="Times New Roman" w:cs="Times New Roman"/>
          <w:color w:val="000000"/>
          <w:sz w:val="24"/>
          <w:szCs w:val="24"/>
          <w:shd w:val="clear" w:color="auto" w:fill="FFFFFF"/>
          <w:lang w:val="en-US"/>
        </w:rPr>
        <w:t xml:space="preserve">, </w:t>
      </w:r>
      <w:r>
        <w:rPr>
          <w:rFonts w:ascii="Times New Roman" w:eastAsia="Times New Roman" w:hAnsi="Times New Roman" w:cs="Times New Roman"/>
          <w:color w:val="000000"/>
          <w:sz w:val="24"/>
          <w:szCs w:val="24"/>
          <w:shd w:val="clear" w:color="auto" w:fill="FFFFFF"/>
          <w:lang w:val="en-US"/>
        </w:rPr>
        <w:t xml:space="preserve">pp. </w:t>
      </w:r>
      <w:r w:rsidRPr="00BF673D">
        <w:rPr>
          <w:rFonts w:ascii="Times New Roman" w:eastAsia="Times New Roman" w:hAnsi="Times New Roman" w:cs="Times New Roman"/>
          <w:color w:val="000000"/>
          <w:sz w:val="24"/>
          <w:szCs w:val="24"/>
          <w:shd w:val="clear" w:color="auto" w:fill="FFFFFF"/>
          <w:lang w:val="en-US"/>
        </w:rPr>
        <w:t>316–323.</w:t>
      </w:r>
      <w:r w:rsidRPr="00330ABF">
        <w:rPr>
          <w:rFonts w:ascii="Times New Roman" w:hAnsi="Times New Roman" w:cs="Times New Roman"/>
          <w:sz w:val="24"/>
          <w:szCs w:val="24"/>
        </w:rPr>
        <w:t xml:space="preserve"> </w:t>
      </w:r>
    </w:p>
    <w:p w14:paraId="33454792" w14:textId="7A46194A" w:rsidR="00845580" w:rsidRPr="00BF673D" w:rsidRDefault="00845580" w:rsidP="00845580">
      <w:pPr>
        <w:spacing w:after="0" w:line="480" w:lineRule="auto"/>
        <w:ind w:left="720" w:hanging="720"/>
        <w:rPr>
          <w:rFonts w:ascii="Times New Roman" w:hAnsi="Times New Roman" w:cs="Times New Roman"/>
          <w:sz w:val="24"/>
          <w:szCs w:val="24"/>
          <w:lang w:val="en-US"/>
        </w:rPr>
      </w:pPr>
      <w:proofErr w:type="spellStart"/>
      <w:r w:rsidRPr="00B17AF5">
        <w:rPr>
          <w:rFonts w:ascii="Times New Roman" w:eastAsia="Times New Roman" w:hAnsi="Times New Roman" w:cs="Times New Roman"/>
          <w:color w:val="000000"/>
          <w:sz w:val="24"/>
          <w:szCs w:val="24"/>
          <w:shd w:val="clear" w:color="auto" w:fill="FFFFFF"/>
          <w:lang w:val="en-US"/>
        </w:rPr>
        <w:t>Pancsofar</w:t>
      </w:r>
      <w:proofErr w:type="spellEnd"/>
      <w:r w:rsidRPr="00B17AF5">
        <w:rPr>
          <w:rFonts w:ascii="Times New Roman" w:eastAsia="Times New Roman" w:hAnsi="Times New Roman" w:cs="Times New Roman"/>
          <w:color w:val="000000"/>
          <w:sz w:val="24"/>
          <w:szCs w:val="24"/>
          <w:shd w:val="clear" w:color="auto" w:fill="FFFFFF"/>
          <w:lang w:val="en-US"/>
        </w:rPr>
        <w:t>, N., Petroff, J. G., Rao, S.</w:t>
      </w:r>
      <w:r w:rsidR="0073432B">
        <w:rPr>
          <w:rFonts w:ascii="Times New Roman" w:eastAsia="Times New Roman" w:hAnsi="Times New Roman" w:cs="Times New Roman"/>
          <w:color w:val="000000"/>
          <w:sz w:val="24"/>
          <w:szCs w:val="24"/>
          <w:shd w:val="clear" w:color="auto" w:fill="FFFFFF"/>
          <w:lang w:val="en-US"/>
        </w:rPr>
        <w:t xml:space="preserve"> and</w:t>
      </w:r>
      <w:r w:rsidRPr="00B17AF5">
        <w:rPr>
          <w:rFonts w:ascii="Times New Roman" w:eastAsia="Times New Roman" w:hAnsi="Times New Roman" w:cs="Times New Roman"/>
          <w:color w:val="000000"/>
          <w:sz w:val="24"/>
          <w:szCs w:val="24"/>
          <w:shd w:val="clear" w:color="auto" w:fill="FFFFFF"/>
          <w:lang w:val="en-US"/>
        </w:rPr>
        <w:t xml:space="preserve"> </w:t>
      </w:r>
      <w:proofErr w:type="spellStart"/>
      <w:r w:rsidRPr="00B17AF5">
        <w:rPr>
          <w:rFonts w:ascii="Times New Roman" w:eastAsia="Times New Roman" w:hAnsi="Times New Roman" w:cs="Times New Roman"/>
          <w:color w:val="000000"/>
          <w:sz w:val="24"/>
          <w:szCs w:val="24"/>
          <w:shd w:val="clear" w:color="auto" w:fill="FFFFFF"/>
          <w:lang w:val="en-US"/>
        </w:rPr>
        <w:t>Mangel</w:t>
      </w:r>
      <w:proofErr w:type="spellEnd"/>
      <w:r w:rsidRPr="00B17AF5">
        <w:rPr>
          <w:rFonts w:ascii="Times New Roman" w:eastAsia="Times New Roman" w:hAnsi="Times New Roman" w:cs="Times New Roman"/>
          <w:color w:val="000000"/>
          <w:sz w:val="24"/>
          <w:szCs w:val="24"/>
          <w:shd w:val="clear" w:color="auto" w:fill="FFFFFF"/>
          <w:lang w:val="en-US"/>
        </w:rPr>
        <w:t xml:space="preserve">, A. (2019), “What I want to do as a father </w:t>
      </w:r>
      <w:proofErr w:type="gramStart"/>
      <w:r w:rsidRPr="00B17AF5">
        <w:rPr>
          <w:rFonts w:ascii="Times New Roman" w:eastAsia="Times New Roman" w:hAnsi="Times New Roman" w:cs="Times New Roman"/>
          <w:color w:val="000000"/>
          <w:sz w:val="24"/>
          <w:szCs w:val="24"/>
          <w:shd w:val="clear" w:color="auto" w:fill="FFFFFF"/>
          <w:lang w:val="en-US"/>
        </w:rPr>
        <w:t>is</w:t>
      </w:r>
      <w:r w:rsidR="0043735C">
        <w:rPr>
          <w:rFonts w:ascii="Times New Roman" w:eastAsia="Times New Roman" w:hAnsi="Times New Roman" w:cs="Times New Roman"/>
          <w:color w:val="000000"/>
          <w:sz w:val="24"/>
          <w:szCs w:val="24"/>
          <w:shd w:val="clear" w:color="auto" w:fill="FFFFFF"/>
          <w:lang w:val="en-US"/>
        </w:rPr>
        <w:t xml:space="preserve"> </w:t>
      </w:r>
      <w:r w:rsidRPr="00B17AF5">
        <w:rPr>
          <w:rFonts w:ascii="Times New Roman" w:eastAsia="Times New Roman" w:hAnsi="Times New Roman" w:cs="Times New Roman"/>
          <w:color w:val="000000"/>
          <w:sz w:val="24"/>
          <w:szCs w:val="24"/>
          <w:shd w:val="clear" w:color="auto" w:fill="FFFFFF"/>
          <w:lang w:val="en-US"/>
        </w:rPr>
        <w:t>be</w:t>
      </w:r>
      <w:proofErr w:type="gramEnd"/>
      <w:r w:rsidRPr="00B17AF5">
        <w:rPr>
          <w:rFonts w:ascii="Times New Roman" w:eastAsia="Times New Roman" w:hAnsi="Times New Roman" w:cs="Times New Roman"/>
          <w:color w:val="000000"/>
          <w:sz w:val="24"/>
          <w:szCs w:val="24"/>
          <w:shd w:val="clear" w:color="auto" w:fill="FFFFFF"/>
          <w:lang w:val="en-US"/>
        </w:rPr>
        <w:t xml:space="preserve"> there”: Constructions of school involvement for fathers of children with complex disabilities. </w:t>
      </w:r>
      <w:r w:rsidRPr="00B17AF5">
        <w:rPr>
          <w:rFonts w:ascii="Times New Roman" w:eastAsia="Times New Roman" w:hAnsi="Times New Roman" w:cs="Times New Roman"/>
          <w:i/>
          <w:iCs/>
          <w:color w:val="000000"/>
          <w:sz w:val="24"/>
          <w:szCs w:val="24"/>
          <w:bdr w:val="none" w:sz="0" w:space="0" w:color="auto" w:frame="1"/>
          <w:shd w:val="clear" w:color="auto" w:fill="FFFFFF"/>
          <w:lang w:val="en-US"/>
        </w:rPr>
        <w:t>Research &amp; Practice for Persons with Severe Disabilities</w:t>
      </w:r>
      <w:r w:rsidRPr="00B17AF5">
        <w:rPr>
          <w:rFonts w:ascii="Times New Roman" w:eastAsia="Times New Roman" w:hAnsi="Times New Roman" w:cs="Times New Roman"/>
          <w:color w:val="000000"/>
          <w:sz w:val="24"/>
          <w:szCs w:val="24"/>
          <w:shd w:val="clear" w:color="auto" w:fill="FFFFFF"/>
          <w:lang w:val="en-US"/>
        </w:rPr>
        <w:t xml:space="preserve">, Vol. </w:t>
      </w:r>
      <w:r w:rsidRPr="00B17AF5">
        <w:rPr>
          <w:rFonts w:ascii="Times New Roman" w:eastAsia="Times New Roman" w:hAnsi="Times New Roman" w:cs="Times New Roman"/>
          <w:color w:val="000000"/>
          <w:sz w:val="24"/>
          <w:szCs w:val="24"/>
          <w:bdr w:val="none" w:sz="0" w:space="0" w:color="auto" w:frame="1"/>
          <w:shd w:val="clear" w:color="auto" w:fill="FFFFFF"/>
          <w:lang w:val="en-US"/>
        </w:rPr>
        <w:t>44</w:t>
      </w:r>
      <w:r w:rsidRPr="00B17AF5">
        <w:rPr>
          <w:rFonts w:ascii="Times New Roman" w:eastAsia="Times New Roman" w:hAnsi="Times New Roman" w:cs="Times New Roman"/>
          <w:color w:val="000000"/>
          <w:sz w:val="24"/>
          <w:szCs w:val="24"/>
          <w:shd w:val="clear" w:color="auto" w:fill="FFFFFF"/>
          <w:lang w:val="en-US"/>
        </w:rPr>
        <w:t xml:space="preserve"> No. 3, pp. 153–168.</w:t>
      </w:r>
    </w:p>
    <w:p w14:paraId="03D78E0D" w14:textId="17B4A500" w:rsidR="00845580" w:rsidRDefault="00845580" w:rsidP="00845580">
      <w:pPr>
        <w:spacing w:after="0" w:line="480" w:lineRule="auto"/>
        <w:ind w:left="720" w:hanging="720"/>
        <w:rPr>
          <w:rFonts w:ascii="Times New Roman" w:eastAsia="Times New Roman" w:hAnsi="Times New Roman" w:cs="Times New Roman"/>
          <w:color w:val="000000"/>
          <w:sz w:val="24"/>
          <w:szCs w:val="24"/>
          <w:shd w:val="clear" w:color="auto" w:fill="FFFFFF"/>
          <w:lang w:val="en-US"/>
        </w:rPr>
      </w:pPr>
      <w:r w:rsidRPr="00BF673D">
        <w:rPr>
          <w:rFonts w:ascii="Times New Roman" w:eastAsia="Times New Roman" w:hAnsi="Times New Roman" w:cs="Times New Roman"/>
          <w:color w:val="000000"/>
          <w:sz w:val="24"/>
          <w:szCs w:val="24"/>
          <w:shd w:val="clear" w:color="auto" w:fill="FFFFFF"/>
          <w:lang w:val="en-US"/>
        </w:rPr>
        <w:lastRenderedPageBreak/>
        <w:t xml:space="preserve">Perrin, J. M., </w:t>
      </w:r>
      <w:proofErr w:type="spellStart"/>
      <w:r w:rsidRPr="00BF673D">
        <w:rPr>
          <w:rFonts w:ascii="Times New Roman" w:eastAsia="Times New Roman" w:hAnsi="Times New Roman" w:cs="Times New Roman"/>
          <w:color w:val="000000"/>
          <w:sz w:val="24"/>
          <w:szCs w:val="24"/>
          <w:shd w:val="clear" w:color="auto" w:fill="FFFFFF"/>
          <w:lang w:val="en-US"/>
        </w:rPr>
        <w:t>Fluet</w:t>
      </w:r>
      <w:proofErr w:type="spellEnd"/>
      <w:r w:rsidRPr="00BF673D">
        <w:rPr>
          <w:rFonts w:ascii="Times New Roman" w:eastAsia="Times New Roman" w:hAnsi="Times New Roman" w:cs="Times New Roman"/>
          <w:color w:val="000000"/>
          <w:sz w:val="24"/>
          <w:szCs w:val="24"/>
          <w:shd w:val="clear" w:color="auto" w:fill="FFFFFF"/>
          <w:lang w:val="en-US"/>
        </w:rPr>
        <w:t xml:space="preserve">, C. F., </w:t>
      </w:r>
      <w:proofErr w:type="spellStart"/>
      <w:r w:rsidRPr="00BF673D">
        <w:rPr>
          <w:rFonts w:ascii="Times New Roman" w:eastAsia="Times New Roman" w:hAnsi="Times New Roman" w:cs="Times New Roman"/>
          <w:color w:val="000000"/>
          <w:sz w:val="24"/>
          <w:szCs w:val="24"/>
          <w:shd w:val="clear" w:color="auto" w:fill="FFFFFF"/>
          <w:lang w:val="en-US"/>
        </w:rPr>
        <w:t>Honberg</w:t>
      </w:r>
      <w:proofErr w:type="spellEnd"/>
      <w:r w:rsidRPr="00BF673D">
        <w:rPr>
          <w:rFonts w:ascii="Times New Roman" w:eastAsia="Times New Roman" w:hAnsi="Times New Roman" w:cs="Times New Roman"/>
          <w:color w:val="000000"/>
          <w:sz w:val="24"/>
          <w:szCs w:val="24"/>
          <w:shd w:val="clear" w:color="auto" w:fill="FFFFFF"/>
          <w:lang w:val="en-US"/>
        </w:rPr>
        <w:t>, L., Anderson, B., Wells, N., Epstein, S., Allen, D., Tobias, C.</w:t>
      </w:r>
      <w:r w:rsidR="0073432B">
        <w:rPr>
          <w:rFonts w:ascii="Times New Roman" w:eastAsia="Times New Roman" w:hAnsi="Times New Roman" w:cs="Times New Roman"/>
          <w:color w:val="000000"/>
          <w:sz w:val="24"/>
          <w:szCs w:val="24"/>
          <w:shd w:val="clear" w:color="auto" w:fill="FFFFFF"/>
          <w:lang w:val="en-US"/>
        </w:rPr>
        <w:t xml:space="preserve"> and</w:t>
      </w:r>
      <w:r w:rsidRPr="00BF673D">
        <w:rPr>
          <w:rFonts w:ascii="Times New Roman" w:eastAsia="Times New Roman" w:hAnsi="Times New Roman" w:cs="Times New Roman"/>
          <w:color w:val="000000"/>
          <w:sz w:val="24"/>
          <w:szCs w:val="24"/>
          <w:shd w:val="clear" w:color="auto" w:fill="FFFFFF"/>
          <w:lang w:val="en-US"/>
        </w:rPr>
        <w:t xml:space="preserve"> </w:t>
      </w:r>
      <w:proofErr w:type="spellStart"/>
      <w:r w:rsidRPr="00BF673D">
        <w:rPr>
          <w:rFonts w:ascii="Times New Roman" w:eastAsia="Times New Roman" w:hAnsi="Times New Roman" w:cs="Times New Roman"/>
          <w:color w:val="000000"/>
          <w:sz w:val="24"/>
          <w:szCs w:val="24"/>
          <w:shd w:val="clear" w:color="auto" w:fill="FFFFFF"/>
          <w:lang w:val="en-US"/>
        </w:rPr>
        <w:t>Kuhlthau</w:t>
      </w:r>
      <w:proofErr w:type="spellEnd"/>
      <w:r w:rsidRPr="00BF673D">
        <w:rPr>
          <w:rFonts w:ascii="Times New Roman" w:eastAsia="Times New Roman" w:hAnsi="Times New Roman" w:cs="Times New Roman"/>
          <w:color w:val="000000"/>
          <w:sz w:val="24"/>
          <w:szCs w:val="24"/>
          <w:shd w:val="clear" w:color="auto" w:fill="FFFFFF"/>
          <w:lang w:val="en-US"/>
        </w:rPr>
        <w:t>, K. A. (2007)</w:t>
      </w:r>
      <w:r>
        <w:rPr>
          <w:rFonts w:ascii="Times New Roman" w:eastAsia="Times New Roman" w:hAnsi="Times New Roman" w:cs="Times New Roman"/>
          <w:color w:val="000000"/>
          <w:sz w:val="24"/>
          <w:szCs w:val="24"/>
          <w:shd w:val="clear" w:color="auto" w:fill="FFFFFF"/>
          <w:lang w:val="en-US"/>
        </w:rPr>
        <w:t>,</w:t>
      </w:r>
      <w:r w:rsidRPr="00BF673D">
        <w:rPr>
          <w:rFonts w:ascii="Times New Roman" w:eastAsia="Times New Roman" w:hAnsi="Times New Roman" w:cs="Times New Roman"/>
          <w:color w:val="000000"/>
          <w:sz w:val="24"/>
          <w:szCs w:val="24"/>
          <w:shd w:val="clear" w:color="auto" w:fill="FFFFFF"/>
          <w:lang w:val="en-US"/>
        </w:rPr>
        <w:t xml:space="preserve"> </w:t>
      </w:r>
      <w:r>
        <w:rPr>
          <w:rFonts w:ascii="Times New Roman" w:eastAsia="Times New Roman" w:hAnsi="Times New Roman" w:cs="Times New Roman"/>
          <w:color w:val="000000"/>
          <w:sz w:val="24"/>
          <w:szCs w:val="24"/>
          <w:shd w:val="clear" w:color="auto" w:fill="FFFFFF"/>
          <w:lang w:val="en-US"/>
        </w:rPr>
        <w:t>“</w:t>
      </w:r>
      <w:r w:rsidRPr="00BF673D">
        <w:rPr>
          <w:rFonts w:ascii="Times New Roman" w:eastAsia="Times New Roman" w:hAnsi="Times New Roman" w:cs="Times New Roman"/>
          <w:color w:val="000000"/>
          <w:sz w:val="24"/>
          <w:szCs w:val="24"/>
          <w:shd w:val="clear" w:color="auto" w:fill="FFFFFF"/>
          <w:lang w:val="en-US"/>
        </w:rPr>
        <w:t>Benefits for employees with children with special needs: Findings from the collaborative employee benefit stud</w:t>
      </w:r>
      <w:r>
        <w:rPr>
          <w:rFonts w:ascii="Times New Roman" w:eastAsia="Times New Roman" w:hAnsi="Times New Roman" w:cs="Times New Roman"/>
          <w:color w:val="000000"/>
          <w:sz w:val="24"/>
          <w:szCs w:val="24"/>
          <w:shd w:val="clear" w:color="auto" w:fill="FFFFFF"/>
          <w:lang w:val="en-US"/>
        </w:rPr>
        <w:t>y”,</w:t>
      </w:r>
      <w:r w:rsidRPr="00BF673D">
        <w:rPr>
          <w:rFonts w:ascii="Times New Roman" w:eastAsia="Times New Roman" w:hAnsi="Times New Roman" w:cs="Times New Roman"/>
          <w:color w:val="000000"/>
          <w:sz w:val="24"/>
          <w:szCs w:val="24"/>
          <w:shd w:val="clear" w:color="auto" w:fill="FFFFFF"/>
          <w:lang w:val="en-US"/>
        </w:rPr>
        <w:t> </w:t>
      </w:r>
      <w:r w:rsidRPr="00BF673D">
        <w:rPr>
          <w:rFonts w:ascii="Times New Roman" w:eastAsia="Times New Roman" w:hAnsi="Times New Roman" w:cs="Times New Roman"/>
          <w:i/>
          <w:iCs/>
          <w:color w:val="000000"/>
          <w:sz w:val="24"/>
          <w:szCs w:val="24"/>
          <w:bdr w:val="none" w:sz="0" w:space="0" w:color="auto" w:frame="1"/>
          <w:shd w:val="clear" w:color="auto" w:fill="FFFFFF"/>
          <w:lang w:val="en-US"/>
        </w:rPr>
        <w:t>Health Affairs</w:t>
      </w:r>
      <w:r w:rsidRPr="00BF673D">
        <w:rPr>
          <w:rFonts w:ascii="Times New Roman" w:eastAsia="Times New Roman" w:hAnsi="Times New Roman" w:cs="Times New Roman"/>
          <w:color w:val="000000"/>
          <w:sz w:val="24"/>
          <w:szCs w:val="24"/>
          <w:shd w:val="clear" w:color="auto" w:fill="FFFFFF"/>
          <w:lang w:val="en-US"/>
        </w:rPr>
        <w:t>, </w:t>
      </w:r>
      <w:r w:rsidRPr="00BF673D">
        <w:rPr>
          <w:rFonts w:ascii="Times New Roman" w:eastAsia="Times New Roman" w:hAnsi="Times New Roman" w:cs="Times New Roman"/>
          <w:i/>
          <w:iCs/>
          <w:color w:val="000000"/>
          <w:sz w:val="24"/>
          <w:szCs w:val="24"/>
          <w:bdr w:val="none" w:sz="0" w:space="0" w:color="auto" w:frame="1"/>
          <w:shd w:val="clear" w:color="auto" w:fill="FFFFFF"/>
          <w:lang w:val="en-US"/>
        </w:rPr>
        <w:t>26</w:t>
      </w:r>
      <w:r w:rsidRPr="00BF673D">
        <w:rPr>
          <w:rFonts w:ascii="Times New Roman" w:eastAsia="Times New Roman" w:hAnsi="Times New Roman" w:cs="Times New Roman"/>
          <w:color w:val="000000"/>
          <w:sz w:val="24"/>
          <w:szCs w:val="24"/>
          <w:shd w:val="clear" w:color="auto" w:fill="FFFFFF"/>
          <w:lang w:val="en-US"/>
        </w:rPr>
        <w:t xml:space="preserve">, </w:t>
      </w:r>
      <w:r>
        <w:rPr>
          <w:rFonts w:ascii="Times New Roman" w:eastAsia="Times New Roman" w:hAnsi="Times New Roman" w:cs="Times New Roman"/>
          <w:color w:val="000000"/>
          <w:sz w:val="24"/>
          <w:szCs w:val="24"/>
          <w:shd w:val="clear" w:color="auto" w:fill="FFFFFF"/>
          <w:lang w:val="en-US"/>
        </w:rPr>
        <w:t xml:space="preserve">pp. </w:t>
      </w:r>
      <w:r w:rsidRPr="00BF673D">
        <w:rPr>
          <w:rFonts w:ascii="Times New Roman" w:eastAsia="Times New Roman" w:hAnsi="Times New Roman" w:cs="Times New Roman"/>
          <w:color w:val="000000"/>
          <w:sz w:val="24"/>
          <w:szCs w:val="24"/>
          <w:shd w:val="clear" w:color="auto" w:fill="FFFFFF"/>
          <w:lang w:val="en-US"/>
        </w:rPr>
        <w:t xml:space="preserve">1096–1103. </w:t>
      </w:r>
    </w:p>
    <w:p w14:paraId="7F712C4F" w14:textId="064EF24A" w:rsidR="00845580" w:rsidRPr="00C1648D" w:rsidRDefault="00845580" w:rsidP="00845580">
      <w:pPr>
        <w:spacing w:after="0" w:line="480" w:lineRule="auto"/>
        <w:ind w:left="720" w:hanging="720"/>
        <w:rPr>
          <w:rFonts w:ascii="Times New Roman" w:hAnsi="Times New Roman" w:cs="Times New Roman"/>
          <w:sz w:val="24"/>
          <w:szCs w:val="24"/>
        </w:rPr>
      </w:pPr>
      <w:r w:rsidRPr="00C1648D">
        <w:rPr>
          <w:rFonts w:ascii="Times New Roman" w:hAnsi="Times New Roman" w:cs="Times New Roman"/>
          <w:sz w:val="24"/>
          <w:szCs w:val="24"/>
        </w:rPr>
        <w:t>Podsakoff, P. M.</w:t>
      </w:r>
      <w:r w:rsidR="0073432B">
        <w:rPr>
          <w:rFonts w:ascii="Times New Roman" w:hAnsi="Times New Roman" w:cs="Times New Roman"/>
          <w:sz w:val="24"/>
          <w:szCs w:val="24"/>
        </w:rPr>
        <w:t xml:space="preserve"> and</w:t>
      </w:r>
      <w:r w:rsidRPr="00C1648D">
        <w:rPr>
          <w:rFonts w:ascii="Times New Roman" w:hAnsi="Times New Roman" w:cs="Times New Roman"/>
          <w:sz w:val="24"/>
          <w:szCs w:val="24"/>
        </w:rPr>
        <w:t xml:space="preserve"> Organ, D. W. (1986)</w:t>
      </w:r>
      <w:r>
        <w:rPr>
          <w:rFonts w:ascii="Times New Roman" w:hAnsi="Times New Roman" w:cs="Times New Roman"/>
          <w:sz w:val="24"/>
          <w:szCs w:val="24"/>
        </w:rPr>
        <w:t>,</w:t>
      </w:r>
      <w:r w:rsidRPr="00C1648D">
        <w:rPr>
          <w:rFonts w:ascii="Times New Roman" w:hAnsi="Times New Roman" w:cs="Times New Roman"/>
          <w:sz w:val="24"/>
          <w:szCs w:val="24"/>
        </w:rPr>
        <w:t xml:space="preserve"> </w:t>
      </w:r>
      <w:r>
        <w:rPr>
          <w:rFonts w:ascii="Times New Roman" w:hAnsi="Times New Roman" w:cs="Times New Roman"/>
          <w:sz w:val="24"/>
          <w:szCs w:val="24"/>
        </w:rPr>
        <w:t>“</w:t>
      </w:r>
      <w:r w:rsidRPr="00C1648D">
        <w:rPr>
          <w:rFonts w:ascii="Times New Roman" w:hAnsi="Times New Roman" w:cs="Times New Roman"/>
          <w:sz w:val="24"/>
          <w:szCs w:val="24"/>
        </w:rPr>
        <w:t>Self</w:t>
      </w:r>
      <w:r>
        <w:rPr>
          <w:rFonts w:ascii="Times New Roman" w:hAnsi="Times New Roman" w:cs="Times New Roman"/>
          <w:sz w:val="24"/>
          <w:szCs w:val="24"/>
        </w:rPr>
        <w:t>–</w:t>
      </w:r>
      <w:r w:rsidRPr="00C1648D">
        <w:rPr>
          <w:rFonts w:ascii="Times New Roman" w:hAnsi="Times New Roman" w:cs="Times New Roman"/>
          <w:sz w:val="24"/>
          <w:szCs w:val="24"/>
        </w:rPr>
        <w:t>reports in organizational research: Problems and prospects</w:t>
      </w:r>
      <w:r>
        <w:rPr>
          <w:rFonts w:ascii="Times New Roman" w:hAnsi="Times New Roman" w:cs="Times New Roman"/>
          <w:sz w:val="24"/>
          <w:szCs w:val="24"/>
        </w:rPr>
        <w:t xml:space="preserve">”, </w:t>
      </w:r>
      <w:r w:rsidRPr="00C1648D">
        <w:rPr>
          <w:rFonts w:ascii="Times New Roman" w:hAnsi="Times New Roman" w:cs="Times New Roman"/>
          <w:i/>
          <w:sz w:val="24"/>
          <w:szCs w:val="24"/>
        </w:rPr>
        <w:t>Journal of Management,</w:t>
      </w:r>
      <w:r w:rsidRPr="00C1648D">
        <w:rPr>
          <w:rFonts w:ascii="Times New Roman" w:hAnsi="Times New Roman" w:cs="Times New Roman"/>
          <w:sz w:val="24"/>
          <w:szCs w:val="24"/>
        </w:rPr>
        <w:t xml:space="preserve"> </w:t>
      </w:r>
      <w:r w:rsidRPr="00AF4116">
        <w:rPr>
          <w:rFonts w:ascii="Times New Roman" w:hAnsi="Times New Roman" w:cs="Times New Roman"/>
          <w:sz w:val="24"/>
          <w:szCs w:val="24"/>
        </w:rPr>
        <w:t>Vol.</w:t>
      </w:r>
      <w:r>
        <w:rPr>
          <w:rFonts w:ascii="Times New Roman" w:hAnsi="Times New Roman" w:cs="Times New Roman"/>
          <w:sz w:val="24"/>
          <w:szCs w:val="24"/>
        </w:rPr>
        <w:t xml:space="preserve"> </w:t>
      </w:r>
      <w:r w:rsidRPr="001E7167">
        <w:rPr>
          <w:rFonts w:ascii="Times New Roman" w:hAnsi="Times New Roman" w:cs="Times New Roman"/>
          <w:sz w:val="24"/>
          <w:szCs w:val="24"/>
        </w:rPr>
        <w:t>12</w:t>
      </w:r>
      <w:r>
        <w:rPr>
          <w:rFonts w:ascii="Times New Roman" w:hAnsi="Times New Roman" w:cs="Times New Roman"/>
          <w:sz w:val="24"/>
          <w:szCs w:val="24"/>
        </w:rPr>
        <w:t xml:space="preserve"> No. </w:t>
      </w:r>
      <w:r w:rsidRPr="00C1648D">
        <w:rPr>
          <w:rFonts w:ascii="Times New Roman" w:hAnsi="Times New Roman" w:cs="Times New Roman"/>
          <w:sz w:val="24"/>
          <w:szCs w:val="24"/>
        </w:rPr>
        <w:t xml:space="preserve">4, </w:t>
      </w:r>
      <w:r>
        <w:rPr>
          <w:rFonts w:ascii="Times New Roman" w:hAnsi="Times New Roman" w:cs="Times New Roman"/>
          <w:sz w:val="24"/>
          <w:szCs w:val="24"/>
        </w:rPr>
        <w:t xml:space="preserve">pp. </w:t>
      </w:r>
      <w:r w:rsidRPr="00C1648D">
        <w:rPr>
          <w:rFonts w:ascii="Times New Roman" w:hAnsi="Times New Roman" w:cs="Times New Roman"/>
          <w:sz w:val="24"/>
          <w:szCs w:val="24"/>
        </w:rPr>
        <w:t>531</w:t>
      </w:r>
      <w:r>
        <w:rPr>
          <w:rFonts w:ascii="Times New Roman" w:hAnsi="Times New Roman" w:cs="Times New Roman"/>
          <w:sz w:val="24"/>
          <w:szCs w:val="24"/>
        </w:rPr>
        <w:t>–</w:t>
      </w:r>
      <w:r w:rsidRPr="00C1648D">
        <w:rPr>
          <w:rFonts w:ascii="Times New Roman" w:hAnsi="Times New Roman" w:cs="Times New Roman"/>
          <w:sz w:val="24"/>
          <w:szCs w:val="24"/>
        </w:rPr>
        <w:t>544.</w:t>
      </w:r>
    </w:p>
    <w:p w14:paraId="33BDDD9E" w14:textId="4618F6D1" w:rsidR="00845580" w:rsidRPr="00C1648D" w:rsidRDefault="00845580" w:rsidP="00845580">
      <w:pPr>
        <w:spacing w:after="0" w:line="480" w:lineRule="auto"/>
        <w:rPr>
          <w:rFonts w:ascii="Times New Roman" w:hAnsi="Times New Roman" w:cs="Times New Roman"/>
          <w:sz w:val="24"/>
          <w:szCs w:val="24"/>
        </w:rPr>
      </w:pPr>
      <w:r w:rsidRPr="00C1648D">
        <w:rPr>
          <w:rFonts w:ascii="Times New Roman" w:hAnsi="Times New Roman" w:cs="Times New Roman"/>
          <w:sz w:val="24"/>
          <w:szCs w:val="24"/>
        </w:rPr>
        <w:t xml:space="preserve">Podsakoff, P. M., </w:t>
      </w:r>
      <w:proofErr w:type="spellStart"/>
      <w:r w:rsidRPr="00C1648D">
        <w:rPr>
          <w:rFonts w:ascii="Times New Roman" w:hAnsi="Times New Roman" w:cs="Times New Roman"/>
          <w:sz w:val="24"/>
          <w:szCs w:val="24"/>
        </w:rPr>
        <w:t>MacKenzie</w:t>
      </w:r>
      <w:proofErr w:type="spellEnd"/>
      <w:r w:rsidRPr="00C1648D">
        <w:rPr>
          <w:rFonts w:ascii="Times New Roman" w:hAnsi="Times New Roman" w:cs="Times New Roman"/>
          <w:sz w:val="24"/>
          <w:szCs w:val="24"/>
        </w:rPr>
        <w:t>, S. B/, Lee, J. Y.</w:t>
      </w:r>
      <w:r w:rsidR="0073432B">
        <w:rPr>
          <w:rFonts w:ascii="Times New Roman" w:hAnsi="Times New Roman" w:cs="Times New Roman"/>
          <w:sz w:val="24"/>
          <w:szCs w:val="24"/>
        </w:rPr>
        <w:t xml:space="preserve"> and</w:t>
      </w:r>
      <w:r w:rsidRPr="00C1648D">
        <w:rPr>
          <w:rFonts w:ascii="Times New Roman" w:hAnsi="Times New Roman" w:cs="Times New Roman"/>
          <w:sz w:val="24"/>
          <w:szCs w:val="24"/>
        </w:rPr>
        <w:t xml:space="preserve"> Podsakoff, N. P. (2003)</w:t>
      </w:r>
      <w:r>
        <w:rPr>
          <w:rFonts w:ascii="Times New Roman" w:hAnsi="Times New Roman" w:cs="Times New Roman"/>
          <w:sz w:val="24"/>
          <w:szCs w:val="24"/>
        </w:rPr>
        <w:t>,</w:t>
      </w:r>
      <w:r w:rsidRPr="00C1648D">
        <w:rPr>
          <w:rFonts w:ascii="Times New Roman" w:hAnsi="Times New Roman" w:cs="Times New Roman"/>
          <w:sz w:val="24"/>
          <w:szCs w:val="24"/>
        </w:rPr>
        <w:t xml:space="preserve"> </w:t>
      </w:r>
      <w:r>
        <w:rPr>
          <w:rFonts w:ascii="Times New Roman" w:hAnsi="Times New Roman" w:cs="Times New Roman"/>
          <w:sz w:val="24"/>
          <w:szCs w:val="24"/>
        </w:rPr>
        <w:t>“</w:t>
      </w:r>
      <w:r w:rsidRPr="00C1648D">
        <w:rPr>
          <w:rFonts w:ascii="Times New Roman" w:hAnsi="Times New Roman" w:cs="Times New Roman"/>
          <w:sz w:val="24"/>
          <w:szCs w:val="24"/>
        </w:rPr>
        <w:t xml:space="preserve">Common method </w:t>
      </w:r>
    </w:p>
    <w:p w14:paraId="15EBC740" w14:textId="77777777" w:rsidR="00845580" w:rsidRPr="00C1648D" w:rsidRDefault="00845580" w:rsidP="00845580">
      <w:pPr>
        <w:spacing w:after="0" w:line="480" w:lineRule="auto"/>
        <w:ind w:left="720"/>
        <w:rPr>
          <w:rFonts w:ascii="Times New Roman" w:hAnsi="Times New Roman" w:cs="Times New Roman"/>
          <w:sz w:val="24"/>
          <w:szCs w:val="24"/>
        </w:rPr>
      </w:pPr>
      <w:r w:rsidRPr="00C1648D">
        <w:rPr>
          <w:rFonts w:ascii="Times New Roman" w:hAnsi="Times New Roman" w:cs="Times New Roman"/>
          <w:sz w:val="24"/>
          <w:szCs w:val="24"/>
        </w:rPr>
        <w:t xml:space="preserve">biases in </w:t>
      </w:r>
      <w:proofErr w:type="spellStart"/>
      <w:r w:rsidRPr="00C1648D">
        <w:rPr>
          <w:rFonts w:ascii="Times New Roman" w:hAnsi="Times New Roman" w:cs="Times New Roman"/>
          <w:sz w:val="24"/>
          <w:szCs w:val="24"/>
        </w:rPr>
        <w:t>behavioral</w:t>
      </w:r>
      <w:proofErr w:type="spellEnd"/>
      <w:r w:rsidRPr="00C1648D">
        <w:rPr>
          <w:rFonts w:ascii="Times New Roman" w:hAnsi="Times New Roman" w:cs="Times New Roman"/>
          <w:sz w:val="24"/>
          <w:szCs w:val="24"/>
        </w:rPr>
        <w:t xml:space="preserve"> research: a critical review of the literature and recommended remedies</w:t>
      </w:r>
      <w:r>
        <w:rPr>
          <w:rFonts w:ascii="Times New Roman" w:hAnsi="Times New Roman" w:cs="Times New Roman"/>
          <w:sz w:val="24"/>
          <w:szCs w:val="24"/>
        </w:rPr>
        <w:t xml:space="preserve">”, </w:t>
      </w:r>
      <w:r w:rsidRPr="00C1648D">
        <w:rPr>
          <w:rFonts w:ascii="Times New Roman" w:hAnsi="Times New Roman" w:cs="Times New Roman"/>
          <w:i/>
          <w:sz w:val="24"/>
          <w:szCs w:val="24"/>
        </w:rPr>
        <w:t xml:space="preserve">Journal of Applied Psychology, </w:t>
      </w:r>
      <w:r w:rsidRPr="001E7167">
        <w:rPr>
          <w:rFonts w:ascii="Times New Roman" w:hAnsi="Times New Roman" w:cs="Times New Roman"/>
          <w:iCs/>
          <w:sz w:val="24"/>
          <w:szCs w:val="24"/>
        </w:rPr>
        <w:t>Vol.</w:t>
      </w:r>
      <w:r>
        <w:rPr>
          <w:rFonts w:ascii="Times New Roman" w:hAnsi="Times New Roman" w:cs="Times New Roman"/>
          <w:iCs/>
          <w:sz w:val="24"/>
          <w:szCs w:val="24"/>
        </w:rPr>
        <w:t xml:space="preserve"> </w:t>
      </w:r>
      <w:r w:rsidRPr="001E7167">
        <w:rPr>
          <w:rFonts w:ascii="Times New Roman" w:hAnsi="Times New Roman" w:cs="Times New Roman"/>
          <w:iCs/>
          <w:sz w:val="24"/>
          <w:szCs w:val="24"/>
        </w:rPr>
        <w:t>88</w:t>
      </w:r>
      <w:r w:rsidRPr="00330ABF">
        <w:rPr>
          <w:rFonts w:ascii="Times New Roman" w:hAnsi="Times New Roman" w:cs="Times New Roman"/>
          <w:iCs/>
          <w:sz w:val="24"/>
          <w:szCs w:val="24"/>
        </w:rPr>
        <w:t xml:space="preserve"> No</w:t>
      </w:r>
      <w:r>
        <w:rPr>
          <w:rFonts w:ascii="Times New Roman" w:hAnsi="Times New Roman" w:cs="Times New Roman"/>
          <w:sz w:val="24"/>
          <w:szCs w:val="24"/>
        </w:rPr>
        <w:t xml:space="preserve">. </w:t>
      </w:r>
      <w:r w:rsidRPr="00C1648D">
        <w:rPr>
          <w:rFonts w:ascii="Times New Roman" w:hAnsi="Times New Roman" w:cs="Times New Roman"/>
          <w:sz w:val="24"/>
          <w:szCs w:val="24"/>
        </w:rPr>
        <w:t xml:space="preserve">5, </w:t>
      </w:r>
      <w:r>
        <w:rPr>
          <w:rFonts w:ascii="Times New Roman" w:hAnsi="Times New Roman" w:cs="Times New Roman"/>
          <w:sz w:val="24"/>
          <w:szCs w:val="24"/>
        </w:rPr>
        <w:t xml:space="preserve">pp. </w:t>
      </w:r>
      <w:r w:rsidRPr="00C1648D">
        <w:rPr>
          <w:rFonts w:ascii="Times New Roman" w:hAnsi="Times New Roman" w:cs="Times New Roman"/>
          <w:sz w:val="24"/>
          <w:szCs w:val="24"/>
        </w:rPr>
        <w:t>879</w:t>
      </w:r>
      <w:r>
        <w:rPr>
          <w:rFonts w:ascii="Times New Roman" w:hAnsi="Times New Roman" w:cs="Times New Roman"/>
          <w:sz w:val="24"/>
          <w:szCs w:val="24"/>
        </w:rPr>
        <w:t>–</w:t>
      </w:r>
      <w:r w:rsidRPr="00C1648D">
        <w:rPr>
          <w:rFonts w:ascii="Times New Roman" w:hAnsi="Times New Roman" w:cs="Times New Roman"/>
          <w:sz w:val="24"/>
          <w:szCs w:val="24"/>
        </w:rPr>
        <w:t>903.</w:t>
      </w:r>
    </w:p>
    <w:p w14:paraId="1147955B" w14:textId="0A75AE61" w:rsidR="00845580" w:rsidRPr="00C1648D" w:rsidRDefault="00845580" w:rsidP="00845580">
      <w:pPr>
        <w:spacing w:after="0" w:line="480" w:lineRule="auto"/>
        <w:ind w:left="720" w:hanging="720"/>
        <w:rPr>
          <w:rFonts w:ascii="Times New Roman" w:eastAsia="Times New Roman" w:hAnsi="Times New Roman" w:cs="Times New Roman"/>
          <w:color w:val="000000"/>
          <w:sz w:val="24"/>
          <w:szCs w:val="24"/>
          <w:shd w:val="clear" w:color="auto" w:fill="FFFFFF"/>
          <w:lang w:val="en-US"/>
        </w:rPr>
      </w:pPr>
      <w:r w:rsidRPr="00C1648D">
        <w:rPr>
          <w:rFonts w:ascii="Times New Roman" w:eastAsia="Times New Roman" w:hAnsi="Times New Roman" w:cs="Times New Roman"/>
          <w:color w:val="000000"/>
          <w:sz w:val="24"/>
          <w:szCs w:val="24"/>
          <w:shd w:val="clear" w:color="auto" w:fill="FFFFFF"/>
          <w:lang w:val="en-US"/>
        </w:rPr>
        <w:t>Powell, G. N.</w:t>
      </w:r>
      <w:r w:rsidR="0073432B">
        <w:rPr>
          <w:rFonts w:ascii="Times New Roman" w:eastAsia="Times New Roman" w:hAnsi="Times New Roman" w:cs="Times New Roman"/>
          <w:color w:val="000000"/>
          <w:sz w:val="24"/>
          <w:szCs w:val="24"/>
          <w:shd w:val="clear" w:color="auto" w:fill="FFFFFF"/>
          <w:lang w:val="en-US"/>
        </w:rPr>
        <w:t xml:space="preserve"> and</w:t>
      </w:r>
      <w:r w:rsidRPr="00C1648D">
        <w:rPr>
          <w:rFonts w:ascii="Times New Roman" w:eastAsia="Times New Roman" w:hAnsi="Times New Roman" w:cs="Times New Roman"/>
          <w:color w:val="000000"/>
          <w:sz w:val="24"/>
          <w:szCs w:val="24"/>
          <w:shd w:val="clear" w:color="auto" w:fill="FFFFFF"/>
          <w:lang w:val="en-US"/>
        </w:rPr>
        <w:t xml:space="preserve"> </w:t>
      </w:r>
      <w:proofErr w:type="spellStart"/>
      <w:r w:rsidRPr="00C1648D">
        <w:rPr>
          <w:rFonts w:ascii="Times New Roman" w:eastAsia="Times New Roman" w:hAnsi="Times New Roman" w:cs="Times New Roman"/>
          <w:color w:val="000000"/>
          <w:sz w:val="24"/>
          <w:szCs w:val="24"/>
          <w:shd w:val="clear" w:color="auto" w:fill="FFFFFF"/>
          <w:lang w:val="en-US"/>
        </w:rPr>
        <w:t>Greenhaus</w:t>
      </w:r>
      <w:proofErr w:type="spellEnd"/>
      <w:r w:rsidRPr="00C1648D">
        <w:rPr>
          <w:rFonts w:ascii="Times New Roman" w:eastAsia="Times New Roman" w:hAnsi="Times New Roman" w:cs="Times New Roman"/>
          <w:color w:val="000000"/>
          <w:sz w:val="24"/>
          <w:szCs w:val="24"/>
          <w:shd w:val="clear" w:color="auto" w:fill="FFFFFF"/>
          <w:lang w:val="en-US"/>
        </w:rPr>
        <w:t>, J. H. (2006)</w:t>
      </w:r>
      <w:r>
        <w:rPr>
          <w:rFonts w:ascii="Times New Roman" w:eastAsia="Times New Roman" w:hAnsi="Times New Roman" w:cs="Times New Roman"/>
          <w:color w:val="000000"/>
          <w:sz w:val="24"/>
          <w:szCs w:val="24"/>
          <w:shd w:val="clear" w:color="auto" w:fill="FFFFFF"/>
          <w:lang w:val="en-US"/>
        </w:rPr>
        <w:t>,</w:t>
      </w:r>
      <w:r w:rsidRPr="00C1648D">
        <w:rPr>
          <w:rFonts w:ascii="Times New Roman" w:eastAsia="Times New Roman" w:hAnsi="Times New Roman" w:cs="Times New Roman"/>
          <w:color w:val="000000"/>
          <w:sz w:val="24"/>
          <w:szCs w:val="24"/>
          <w:shd w:val="clear" w:color="auto" w:fill="FFFFFF"/>
          <w:lang w:val="en-US"/>
        </w:rPr>
        <w:t xml:space="preserve"> </w:t>
      </w:r>
      <w:bookmarkStart w:id="35" w:name="Result_1"/>
      <w:r>
        <w:rPr>
          <w:rFonts w:ascii="Times New Roman" w:eastAsia="Times New Roman" w:hAnsi="Times New Roman" w:cs="Times New Roman"/>
          <w:color w:val="000000"/>
          <w:sz w:val="24"/>
          <w:szCs w:val="24"/>
          <w:shd w:val="clear" w:color="auto" w:fill="FFFFFF"/>
          <w:lang w:val="en-US"/>
        </w:rPr>
        <w:t>“</w:t>
      </w:r>
      <w:r w:rsidRPr="00C1648D">
        <w:rPr>
          <w:rFonts w:ascii="Times New Roman" w:eastAsia="Times New Roman" w:hAnsi="Times New Roman" w:cs="Times New Roman"/>
          <w:color w:val="000000"/>
          <w:sz w:val="24"/>
          <w:szCs w:val="24"/>
          <w:shd w:val="clear" w:color="auto" w:fill="FFFFFF"/>
          <w:lang w:val="en-US"/>
        </w:rPr>
        <w:t xml:space="preserve">Managing incidents of </w:t>
      </w:r>
      <w:r>
        <w:rPr>
          <w:rFonts w:ascii="Times New Roman" w:eastAsia="Times New Roman" w:hAnsi="Times New Roman" w:cs="Times New Roman"/>
          <w:color w:val="000000"/>
          <w:sz w:val="24"/>
          <w:szCs w:val="24"/>
          <w:shd w:val="clear" w:color="auto" w:fill="FFFFFF"/>
          <w:lang w:val="en-US"/>
        </w:rPr>
        <w:t>work–family</w:t>
      </w:r>
      <w:r w:rsidRPr="00C1648D">
        <w:rPr>
          <w:rFonts w:ascii="Times New Roman" w:eastAsia="Times New Roman" w:hAnsi="Times New Roman" w:cs="Times New Roman"/>
          <w:color w:val="000000"/>
          <w:sz w:val="24"/>
          <w:szCs w:val="24"/>
          <w:shd w:val="clear" w:color="auto" w:fill="FFFFFF"/>
          <w:lang w:val="en-US"/>
        </w:rPr>
        <w:t xml:space="preserve"> conflict: A decision</w:t>
      </w:r>
      <w:r>
        <w:rPr>
          <w:rFonts w:ascii="Times New Roman" w:eastAsia="Times New Roman" w:hAnsi="Times New Roman" w:cs="Times New Roman"/>
          <w:color w:val="000000"/>
          <w:sz w:val="24"/>
          <w:szCs w:val="24"/>
          <w:shd w:val="clear" w:color="auto" w:fill="FFFFFF"/>
          <w:lang w:val="en-US"/>
        </w:rPr>
        <w:t>–</w:t>
      </w:r>
      <w:r w:rsidRPr="00C1648D">
        <w:rPr>
          <w:rFonts w:ascii="Times New Roman" w:eastAsia="Times New Roman" w:hAnsi="Times New Roman" w:cs="Times New Roman"/>
          <w:color w:val="000000"/>
          <w:sz w:val="24"/>
          <w:szCs w:val="24"/>
          <w:shd w:val="clear" w:color="auto" w:fill="FFFFFF"/>
          <w:lang w:val="en-US"/>
        </w:rPr>
        <w:t>making perspective</w:t>
      </w:r>
      <w:r>
        <w:rPr>
          <w:rFonts w:ascii="Times New Roman" w:eastAsia="Times New Roman" w:hAnsi="Times New Roman" w:cs="Times New Roman"/>
          <w:color w:val="000000"/>
          <w:sz w:val="24"/>
          <w:szCs w:val="24"/>
          <w:shd w:val="clear" w:color="auto" w:fill="FFFFFF"/>
          <w:lang w:val="en-US"/>
        </w:rPr>
        <w:t>”,</w:t>
      </w:r>
      <w:r w:rsidRPr="00C1648D">
        <w:rPr>
          <w:rFonts w:ascii="Times New Roman" w:eastAsia="Times New Roman" w:hAnsi="Times New Roman" w:cs="Times New Roman"/>
          <w:color w:val="000000"/>
          <w:sz w:val="24"/>
          <w:szCs w:val="24"/>
          <w:shd w:val="clear" w:color="auto" w:fill="FFFFFF"/>
          <w:lang w:val="en-US"/>
        </w:rPr>
        <w:t xml:space="preserve"> </w:t>
      </w:r>
      <w:bookmarkEnd w:id="35"/>
      <w:r w:rsidRPr="00C1648D">
        <w:rPr>
          <w:rFonts w:ascii="Times New Roman" w:eastAsia="Times New Roman" w:hAnsi="Times New Roman" w:cs="Times New Roman"/>
          <w:i/>
          <w:iCs/>
          <w:color w:val="000000"/>
          <w:sz w:val="24"/>
          <w:szCs w:val="24"/>
          <w:shd w:val="clear" w:color="auto" w:fill="FFFFFF"/>
          <w:lang w:val="en-US"/>
        </w:rPr>
        <w:t>Human Relations,</w:t>
      </w:r>
      <w:r w:rsidRPr="00C1648D">
        <w:rPr>
          <w:rFonts w:ascii="Times New Roman" w:eastAsia="Times New Roman" w:hAnsi="Times New Roman" w:cs="Times New Roman"/>
          <w:color w:val="000000"/>
          <w:sz w:val="24"/>
          <w:szCs w:val="24"/>
          <w:shd w:val="clear" w:color="auto" w:fill="FFFFFF"/>
          <w:lang w:val="en-US"/>
        </w:rPr>
        <w:t xml:space="preserve"> </w:t>
      </w:r>
      <w:r w:rsidRPr="00330ABF">
        <w:rPr>
          <w:rFonts w:ascii="Times New Roman" w:eastAsia="Times New Roman" w:hAnsi="Times New Roman" w:cs="Times New Roman"/>
          <w:color w:val="000000"/>
          <w:sz w:val="24"/>
          <w:szCs w:val="24"/>
          <w:shd w:val="clear" w:color="auto" w:fill="FFFFFF"/>
          <w:lang w:val="en-US"/>
        </w:rPr>
        <w:t>Vol.</w:t>
      </w:r>
      <w:r>
        <w:rPr>
          <w:rFonts w:ascii="Times New Roman" w:eastAsia="Times New Roman" w:hAnsi="Times New Roman" w:cs="Times New Roman"/>
          <w:color w:val="000000"/>
          <w:sz w:val="24"/>
          <w:szCs w:val="24"/>
          <w:shd w:val="clear" w:color="auto" w:fill="FFFFFF"/>
          <w:lang w:val="en-US"/>
        </w:rPr>
        <w:t xml:space="preserve"> </w:t>
      </w:r>
      <w:r w:rsidRPr="001E7167">
        <w:rPr>
          <w:rFonts w:ascii="Times New Roman" w:eastAsia="Times New Roman" w:hAnsi="Times New Roman" w:cs="Times New Roman"/>
          <w:color w:val="000000"/>
          <w:sz w:val="24"/>
          <w:szCs w:val="24"/>
          <w:shd w:val="clear" w:color="auto" w:fill="FFFFFF"/>
          <w:lang w:val="en-US"/>
        </w:rPr>
        <w:t xml:space="preserve">59 </w:t>
      </w:r>
      <w:r w:rsidRPr="00330ABF">
        <w:rPr>
          <w:rFonts w:ascii="Times New Roman" w:eastAsia="Times New Roman" w:hAnsi="Times New Roman" w:cs="Times New Roman"/>
          <w:color w:val="000000"/>
          <w:sz w:val="24"/>
          <w:szCs w:val="24"/>
          <w:shd w:val="clear" w:color="auto" w:fill="FFFFFF"/>
          <w:lang w:val="en-US"/>
        </w:rPr>
        <w:t>No.</w:t>
      </w:r>
      <w:r>
        <w:rPr>
          <w:rFonts w:ascii="Times New Roman" w:eastAsia="Times New Roman" w:hAnsi="Times New Roman" w:cs="Times New Roman"/>
          <w:color w:val="000000"/>
          <w:sz w:val="24"/>
          <w:szCs w:val="24"/>
          <w:shd w:val="clear" w:color="auto" w:fill="FFFFFF"/>
          <w:lang w:val="en-US"/>
        </w:rPr>
        <w:t xml:space="preserve"> </w:t>
      </w:r>
      <w:r w:rsidRPr="00330ABF">
        <w:rPr>
          <w:rFonts w:ascii="Times New Roman" w:eastAsia="Times New Roman" w:hAnsi="Times New Roman" w:cs="Times New Roman"/>
          <w:color w:val="000000"/>
          <w:sz w:val="24"/>
          <w:szCs w:val="24"/>
          <w:shd w:val="clear" w:color="auto" w:fill="FFFFFF"/>
          <w:lang w:val="en-US"/>
        </w:rPr>
        <w:t>9, pp. 1179–1212.</w:t>
      </w:r>
    </w:p>
    <w:p w14:paraId="12288275" w14:textId="38DA46E8" w:rsidR="0073432B" w:rsidRDefault="0073432B" w:rsidP="0073432B">
      <w:pPr>
        <w:spacing w:after="0" w:line="480" w:lineRule="auto"/>
        <w:ind w:left="720" w:hanging="720"/>
        <w:rPr>
          <w:rFonts w:ascii="Times New Roman" w:hAnsi="Times New Roman" w:cs="Times New Roman"/>
          <w:sz w:val="24"/>
          <w:szCs w:val="24"/>
        </w:rPr>
      </w:pPr>
      <w:r w:rsidRPr="001C29AA">
        <w:rPr>
          <w:rFonts w:ascii="Times New Roman" w:hAnsi="Times New Roman" w:cs="Times New Roman"/>
          <w:sz w:val="24"/>
          <w:szCs w:val="24"/>
        </w:rPr>
        <w:t>Reimann, M., Katharina, M.</w:t>
      </w:r>
      <w:r>
        <w:rPr>
          <w:rFonts w:ascii="Times New Roman" w:hAnsi="Times New Roman" w:cs="Times New Roman"/>
          <w:sz w:val="24"/>
          <w:szCs w:val="24"/>
        </w:rPr>
        <w:t xml:space="preserve"> and</w:t>
      </w:r>
      <w:r w:rsidRPr="001C29AA">
        <w:rPr>
          <w:rFonts w:ascii="Times New Roman" w:hAnsi="Times New Roman" w:cs="Times New Roman"/>
          <w:sz w:val="24"/>
          <w:szCs w:val="24"/>
        </w:rPr>
        <w:t xml:space="preserve"> </w:t>
      </w:r>
      <w:proofErr w:type="spellStart"/>
      <w:r w:rsidRPr="001C29AA">
        <w:rPr>
          <w:rFonts w:ascii="Times New Roman" w:hAnsi="Times New Roman" w:cs="Times New Roman"/>
          <w:sz w:val="24"/>
          <w:szCs w:val="24"/>
        </w:rPr>
        <w:t>Diewald</w:t>
      </w:r>
      <w:proofErr w:type="spellEnd"/>
      <w:r w:rsidRPr="001C29AA">
        <w:rPr>
          <w:rFonts w:ascii="Times New Roman" w:hAnsi="Times New Roman" w:cs="Times New Roman"/>
          <w:sz w:val="24"/>
          <w:szCs w:val="24"/>
        </w:rPr>
        <w:t>, M. (2020).</w:t>
      </w:r>
      <w:r>
        <w:rPr>
          <w:rFonts w:ascii="Times New Roman" w:hAnsi="Times New Roman" w:cs="Times New Roman"/>
          <w:sz w:val="24"/>
          <w:szCs w:val="24"/>
        </w:rPr>
        <w:t xml:space="preserve"> “</w:t>
      </w:r>
      <w:r w:rsidRPr="001C29AA">
        <w:rPr>
          <w:rFonts w:ascii="Times New Roman" w:hAnsi="Times New Roman" w:cs="Times New Roman"/>
          <w:sz w:val="24"/>
          <w:szCs w:val="24"/>
        </w:rPr>
        <w:t>Work-to-family and family-to-work conflicts among employed single parents in Germany</w:t>
      </w:r>
      <w:r>
        <w:rPr>
          <w:rFonts w:ascii="Times New Roman" w:hAnsi="Times New Roman" w:cs="Times New Roman"/>
          <w:sz w:val="24"/>
          <w:szCs w:val="24"/>
        </w:rPr>
        <w:t>”,</w:t>
      </w:r>
      <w:r w:rsidRPr="001C29AA">
        <w:rPr>
          <w:rFonts w:ascii="Times New Roman" w:hAnsi="Times New Roman" w:cs="Times New Roman"/>
          <w:sz w:val="24"/>
          <w:szCs w:val="24"/>
        </w:rPr>
        <w:t xml:space="preserve"> </w:t>
      </w:r>
      <w:r w:rsidRPr="001C29AA">
        <w:rPr>
          <w:rFonts w:ascii="Times New Roman" w:hAnsi="Times New Roman" w:cs="Times New Roman"/>
          <w:i/>
          <w:sz w:val="24"/>
          <w:szCs w:val="24"/>
        </w:rPr>
        <w:t>Equality, Diversity and Inclusion,</w:t>
      </w:r>
      <w:r>
        <w:rPr>
          <w:rFonts w:ascii="Times New Roman" w:hAnsi="Times New Roman" w:cs="Times New Roman"/>
          <w:i/>
          <w:sz w:val="24"/>
          <w:szCs w:val="24"/>
        </w:rPr>
        <w:t xml:space="preserve"> </w:t>
      </w:r>
      <w:r w:rsidRPr="0065019C">
        <w:rPr>
          <w:rFonts w:ascii="Times New Roman" w:hAnsi="Times New Roman" w:cs="Times New Roman"/>
          <w:sz w:val="24"/>
          <w:szCs w:val="24"/>
        </w:rPr>
        <w:t>Vol. 39 No. 5</w:t>
      </w:r>
      <w:r>
        <w:rPr>
          <w:rFonts w:ascii="Times New Roman" w:hAnsi="Times New Roman" w:cs="Times New Roman"/>
          <w:sz w:val="24"/>
          <w:szCs w:val="24"/>
        </w:rPr>
        <w:t>, pp.</w:t>
      </w:r>
      <w:r w:rsidRPr="001C29AA">
        <w:rPr>
          <w:rFonts w:ascii="Times New Roman" w:hAnsi="Times New Roman" w:cs="Times New Roman"/>
          <w:sz w:val="24"/>
          <w:szCs w:val="24"/>
        </w:rPr>
        <w:t xml:space="preserve"> 513</w:t>
      </w:r>
      <w:r>
        <w:rPr>
          <w:rFonts w:ascii="Times New Roman" w:hAnsi="Times New Roman" w:cs="Times New Roman"/>
          <w:sz w:val="24"/>
          <w:szCs w:val="24"/>
        </w:rPr>
        <w:t>–</w:t>
      </w:r>
      <w:r w:rsidRPr="001C29AA">
        <w:rPr>
          <w:rFonts w:ascii="Times New Roman" w:hAnsi="Times New Roman" w:cs="Times New Roman"/>
          <w:sz w:val="24"/>
          <w:szCs w:val="24"/>
        </w:rPr>
        <w:t>531.</w:t>
      </w:r>
    </w:p>
    <w:p w14:paraId="023972E5" w14:textId="77777777" w:rsidR="00845580" w:rsidRPr="00BF673D" w:rsidRDefault="00845580" w:rsidP="00845580">
      <w:pPr>
        <w:spacing w:after="0" w:line="480" w:lineRule="auto"/>
        <w:ind w:left="720" w:hanging="720"/>
        <w:rPr>
          <w:rFonts w:ascii="Times New Roman" w:hAnsi="Times New Roman" w:cs="Times New Roman"/>
          <w:sz w:val="24"/>
          <w:szCs w:val="24"/>
          <w:lang w:val="en-US"/>
        </w:rPr>
      </w:pPr>
      <w:r w:rsidRPr="00203638">
        <w:rPr>
          <w:rFonts w:ascii="Times New Roman" w:eastAsia="Times New Roman" w:hAnsi="Times New Roman" w:cs="Times New Roman"/>
          <w:color w:val="000000" w:themeColor="text1"/>
          <w:sz w:val="24"/>
          <w:szCs w:val="24"/>
          <w:shd w:val="clear" w:color="auto" w:fill="FFFFFF"/>
        </w:rPr>
        <w:t>Rice, H. (2017)</w:t>
      </w:r>
      <w:r>
        <w:rPr>
          <w:rFonts w:ascii="Times New Roman" w:eastAsia="Times New Roman" w:hAnsi="Times New Roman" w:cs="Times New Roman"/>
          <w:color w:val="000000" w:themeColor="text1"/>
          <w:sz w:val="24"/>
          <w:szCs w:val="24"/>
          <w:shd w:val="clear" w:color="auto" w:fill="FFFFFF"/>
        </w:rPr>
        <w:t>,</w:t>
      </w:r>
      <w:r w:rsidRPr="00203638">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color w:val="000000" w:themeColor="text1"/>
          <w:sz w:val="24"/>
          <w:szCs w:val="24"/>
          <w:shd w:val="clear" w:color="auto" w:fill="FFFFFF"/>
        </w:rPr>
        <w:t>“</w:t>
      </w:r>
      <w:r w:rsidRPr="00203638">
        <w:rPr>
          <w:rFonts w:ascii="Times New Roman" w:eastAsia="Times New Roman" w:hAnsi="Times New Roman" w:cs="Times New Roman"/>
          <w:color w:val="000000" w:themeColor="text1"/>
          <w:sz w:val="24"/>
          <w:szCs w:val="24"/>
          <w:shd w:val="clear" w:color="auto" w:fill="FFFFFF"/>
        </w:rPr>
        <w:t>Parent perceptions o</w:t>
      </w:r>
      <w:r w:rsidRPr="00BF673D">
        <w:rPr>
          <w:rFonts w:ascii="Times New Roman" w:eastAsia="Times New Roman" w:hAnsi="Times New Roman" w:cs="Times New Roman"/>
          <w:color w:val="000000" w:themeColor="text1"/>
          <w:sz w:val="24"/>
          <w:szCs w:val="24"/>
          <w:shd w:val="clear" w:color="auto" w:fill="FFFFFF"/>
        </w:rPr>
        <w:t>f parent involvement with elementary</w:t>
      </w:r>
      <w:r>
        <w:rPr>
          <w:rFonts w:ascii="Times New Roman" w:eastAsia="Times New Roman" w:hAnsi="Times New Roman" w:cs="Times New Roman"/>
          <w:color w:val="000000" w:themeColor="text1"/>
          <w:sz w:val="24"/>
          <w:szCs w:val="24"/>
          <w:shd w:val="clear" w:color="auto" w:fill="FFFFFF"/>
        </w:rPr>
        <w:t>–</w:t>
      </w:r>
      <w:r w:rsidRPr="00BF673D">
        <w:rPr>
          <w:rFonts w:ascii="Times New Roman" w:eastAsia="Times New Roman" w:hAnsi="Times New Roman" w:cs="Times New Roman"/>
          <w:color w:val="000000" w:themeColor="text1"/>
          <w:sz w:val="24"/>
          <w:szCs w:val="24"/>
          <w:shd w:val="clear" w:color="auto" w:fill="FFFFFF"/>
        </w:rPr>
        <w:t>aged students with l</w:t>
      </w:r>
      <w:r w:rsidRPr="00C1648D">
        <w:rPr>
          <w:rFonts w:ascii="Times New Roman" w:eastAsia="Times New Roman" w:hAnsi="Times New Roman" w:cs="Times New Roman"/>
          <w:color w:val="000000" w:themeColor="text1"/>
          <w:sz w:val="24"/>
          <w:szCs w:val="24"/>
          <w:shd w:val="clear" w:color="auto" w:fill="FFFFFF"/>
        </w:rPr>
        <w:t>earning disabilities</w:t>
      </w:r>
      <w:r>
        <w:rPr>
          <w:rFonts w:ascii="Times New Roman" w:eastAsia="Times New Roman" w:hAnsi="Times New Roman" w:cs="Times New Roman"/>
          <w:color w:val="000000" w:themeColor="text1"/>
          <w:sz w:val="24"/>
          <w:szCs w:val="24"/>
          <w:shd w:val="clear" w:color="auto" w:fill="FFFFFF"/>
        </w:rPr>
        <w:t>”,</w:t>
      </w:r>
      <w:r w:rsidRPr="00C1648D">
        <w:rPr>
          <w:rFonts w:ascii="Times New Roman" w:eastAsia="Times New Roman" w:hAnsi="Times New Roman" w:cs="Times New Roman"/>
          <w:color w:val="000000" w:themeColor="text1"/>
          <w:sz w:val="24"/>
          <w:szCs w:val="24"/>
          <w:shd w:val="clear" w:color="auto" w:fill="FFFFFF"/>
        </w:rPr>
        <w:t xml:space="preserve"> </w:t>
      </w:r>
      <w:r w:rsidRPr="00C1648D">
        <w:rPr>
          <w:rFonts w:ascii="Times New Roman" w:eastAsia="Times New Roman" w:hAnsi="Times New Roman" w:cs="Times New Roman"/>
          <w:i/>
          <w:iCs/>
          <w:color w:val="000000" w:themeColor="text1"/>
          <w:sz w:val="24"/>
          <w:szCs w:val="24"/>
          <w:shd w:val="clear" w:color="auto" w:fill="FFFFFF"/>
        </w:rPr>
        <w:t>Learning Disabilities: A Multidisciplinary Journal, 22,</w:t>
      </w:r>
      <w:r>
        <w:rPr>
          <w:rFonts w:ascii="Times New Roman" w:eastAsia="Times New Roman" w:hAnsi="Times New Roman" w:cs="Times New Roman"/>
          <w:i/>
          <w:iCs/>
          <w:color w:val="000000" w:themeColor="text1"/>
          <w:sz w:val="24"/>
          <w:szCs w:val="24"/>
          <w:shd w:val="clear" w:color="auto" w:fill="FFFFFF"/>
        </w:rPr>
        <w:t xml:space="preserve"> </w:t>
      </w:r>
      <w:r w:rsidRPr="001E7167">
        <w:rPr>
          <w:rFonts w:ascii="Times New Roman" w:eastAsia="Times New Roman" w:hAnsi="Times New Roman" w:cs="Times New Roman"/>
          <w:color w:val="000000" w:themeColor="text1"/>
          <w:sz w:val="24"/>
          <w:szCs w:val="24"/>
          <w:shd w:val="clear" w:color="auto" w:fill="FFFFFF"/>
        </w:rPr>
        <w:t xml:space="preserve">pp. </w:t>
      </w:r>
      <w:r w:rsidRPr="00AF4116">
        <w:rPr>
          <w:rFonts w:ascii="Times New Roman" w:eastAsia="Times New Roman" w:hAnsi="Times New Roman" w:cs="Times New Roman"/>
          <w:color w:val="000000" w:themeColor="text1"/>
          <w:sz w:val="24"/>
          <w:szCs w:val="24"/>
          <w:shd w:val="clear" w:color="auto" w:fill="FFFFFF"/>
        </w:rPr>
        <w:t>61</w:t>
      </w:r>
      <w:r>
        <w:rPr>
          <w:rFonts w:ascii="Times New Roman" w:eastAsia="Times New Roman" w:hAnsi="Times New Roman" w:cs="Times New Roman"/>
          <w:color w:val="000000" w:themeColor="text1"/>
          <w:sz w:val="24"/>
          <w:szCs w:val="24"/>
          <w:shd w:val="clear" w:color="auto" w:fill="FFFFFF"/>
        </w:rPr>
        <w:t>–</w:t>
      </w:r>
      <w:r w:rsidRPr="00C1648D">
        <w:rPr>
          <w:rFonts w:ascii="Times New Roman" w:eastAsia="Times New Roman" w:hAnsi="Times New Roman" w:cs="Times New Roman"/>
          <w:color w:val="000000" w:themeColor="text1"/>
          <w:sz w:val="24"/>
          <w:szCs w:val="24"/>
          <w:shd w:val="clear" w:color="auto" w:fill="FFFFFF"/>
        </w:rPr>
        <w:t>73.</w:t>
      </w:r>
    </w:p>
    <w:p w14:paraId="70F95C75" w14:textId="676C3830" w:rsidR="00845580" w:rsidRPr="00BF673D" w:rsidRDefault="00845580" w:rsidP="00845580">
      <w:pPr>
        <w:shd w:val="clear" w:color="auto" w:fill="FFFFFF"/>
        <w:spacing w:after="0" w:line="480" w:lineRule="auto"/>
        <w:ind w:left="720" w:hanging="720"/>
        <w:rPr>
          <w:rFonts w:ascii="Times New Roman" w:eastAsia="Times New Roman" w:hAnsi="Times New Roman" w:cs="Times New Roman"/>
          <w:color w:val="000000" w:themeColor="text1"/>
          <w:sz w:val="24"/>
          <w:szCs w:val="24"/>
          <w:shd w:val="clear" w:color="auto" w:fill="FFFFFF"/>
        </w:rPr>
      </w:pPr>
      <w:r w:rsidRPr="00BF673D">
        <w:rPr>
          <w:rFonts w:ascii="Times New Roman" w:hAnsi="Times New Roman" w:cs="Times New Roman"/>
          <w:color w:val="000000"/>
          <w:sz w:val="24"/>
          <w:szCs w:val="24"/>
        </w:rPr>
        <w:t>Rodriguez, R. J., Blatz, E. T.</w:t>
      </w:r>
      <w:r w:rsidR="0073432B">
        <w:rPr>
          <w:rFonts w:ascii="Times New Roman" w:hAnsi="Times New Roman" w:cs="Times New Roman"/>
          <w:color w:val="000000"/>
          <w:sz w:val="24"/>
          <w:szCs w:val="24"/>
        </w:rPr>
        <w:t xml:space="preserve"> and</w:t>
      </w:r>
      <w:r w:rsidRPr="00BF673D">
        <w:rPr>
          <w:rFonts w:ascii="Times New Roman" w:hAnsi="Times New Roman" w:cs="Times New Roman"/>
          <w:color w:val="000000"/>
          <w:sz w:val="24"/>
          <w:szCs w:val="24"/>
        </w:rPr>
        <w:t xml:space="preserve"> </w:t>
      </w:r>
      <w:proofErr w:type="spellStart"/>
      <w:r w:rsidRPr="00BF673D">
        <w:rPr>
          <w:rFonts w:ascii="Times New Roman" w:hAnsi="Times New Roman" w:cs="Times New Roman"/>
          <w:color w:val="000000"/>
          <w:sz w:val="24"/>
          <w:szCs w:val="24"/>
        </w:rPr>
        <w:t>Elbaum</w:t>
      </w:r>
      <w:proofErr w:type="spellEnd"/>
      <w:r w:rsidRPr="00BF673D">
        <w:rPr>
          <w:rFonts w:ascii="Times New Roman" w:hAnsi="Times New Roman" w:cs="Times New Roman"/>
          <w:color w:val="000000"/>
          <w:sz w:val="24"/>
          <w:szCs w:val="24"/>
        </w:rPr>
        <w:t>, B. (2014)</w:t>
      </w:r>
      <w:r>
        <w:rPr>
          <w:rFonts w:ascii="Times New Roman" w:hAnsi="Times New Roman" w:cs="Times New Roman"/>
          <w:color w:val="000000"/>
          <w:sz w:val="24"/>
          <w:szCs w:val="24"/>
        </w:rPr>
        <w:t>,</w:t>
      </w:r>
      <w:r w:rsidRPr="00BF67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BF673D">
        <w:rPr>
          <w:rFonts w:ascii="Times New Roman" w:hAnsi="Times New Roman" w:cs="Times New Roman"/>
          <w:color w:val="000000"/>
          <w:sz w:val="24"/>
          <w:szCs w:val="24"/>
        </w:rPr>
        <w:t>Parents’ views of schools’ involvement efforts</w:t>
      </w:r>
      <w:r>
        <w:rPr>
          <w:rFonts w:ascii="Times New Roman" w:hAnsi="Times New Roman" w:cs="Times New Roman"/>
          <w:color w:val="000000"/>
          <w:sz w:val="24"/>
          <w:szCs w:val="24"/>
        </w:rPr>
        <w:t>”,</w:t>
      </w:r>
      <w:r w:rsidRPr="00BF673D">
        <w:rPr>
          <w:rFonts w:ascii="Times New Roman" w:hAnsi="Times New Roman" w:cs="Times New Roman"/>
          <w:i/>
          <w:iCs/>
          <w:color w:val="000000"/>
          <w:sz w:val="24"/>
          <w:szCs w:val="24"/>
        </w:rPr>
        <w:t xml:space="preserve"> Exceptional Children, 81</w:t>
      </w:r>
      <w:r w:rsidRPr="00BF673D">
        <w:rPr>
          <w:rFonts w:ascii="Times New Roman" w:hAnsi="Times New Roman" w:cs="Times New Roman"/>
          <w:iCs/>
          <w:color w:val="000000"/>
          <w:sz w:val="24"/>
          <w:szCs w:val="24"/>
        </w:rPr>
        <w:t>(1)</w:t>
      </w:r>
      <w:r w:rsidRPr="00BF67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pp. </w:t>
      </w:r>
      <w:r w:rsidRPr="00BF673D">
        <w:rPr>
          <w:rFonts w:ascii="Times New Roman" w:hAnsi="Times New Roman" w:cs="Times New Roman"/>
          <w:color w:val="000000"/>
          <w:sz w:val="24"/>
          <w:szCs w:val="24"/>
        </w:rPr>
        <w:t>79–95.</w:t>
      </w:r>
    </w:p>
    <w:p w14:paraId="295CE739" w14:textId="0F764AF3" w:rsidR="00845580" w:rsidRPr="00BF673D" w:rsidRDefault="00845580" w:rsidP="00845580">
      <w:pPr>
        <w:spacing w:after="0" w:line="480" w:lineRule="auto"/>
        <w:ind w:left="720" w:hanging="720"/>
        <w:rPr>
          <w:rFonts w:ascii="Times New Roman" w:hAnsi="Times New Roman" w:cs="Times New Roman"/>
          <w:sz w:val="24"/>
          <w:szCs w:val="24"/>
        </w:rPr>
      </w:pPr>
      <w:r w:rsidRPr="00BF673D">
        <w:rPr>
          <w:rFonts w:ascii="Times New Roman" w:hAnsi="Times New Roman" w:cs="Times New Roman"/>
          <w:sz w:val="24"/>
          <w:szCs w:val="24"/>
        </w:rPr>
        <w:t xml:space="preserve">Rosenzweig, J. M., Brennan, E. M., </w:t>
      </w:r>
      <w:proofErr w:type="spellStart"/>
      <w:r w:rsidRPr="00BF673D">
        <w:rPr>
          <w:rFonts w:ascii="Times New Roman" w:hAnsi="Times New Roman" w:cs="Times New Roman"/>
          <w:sz w:val="24"/>
          <w:szCs w:val="24"/>
        </w:rPr>
        <w:t>Huffstutter</w:t>
      </w:r>
      <w:proofErr w:type="spellEnd"/>
      <w:r w:rsidRPr="00BF673D">
        <w:rPr>
          <w:rFonts w:ascii="Times New Roman" w:hAnsi="Times New Roman" w:cs="Times New Roman"/>
          <w:sz w:val="24"/>
          <w:szCs w:val="24"/>
        </w:rPr>
        <w:t>, K.</w:t>
      </w:r>
      <w:r w:rsidR="0073432B">
        <w:rPr>
          <w:rFonts w:ascii="Times New Roman" w:hAnsi="Times New Roman" w:cs="Times New Roman"/>
          <w:sz w:val="24"/>
          <w:szCs w:val="24"/>
        </w:rPr>
        <w:t xml:space="preserve"> and</w:t>
      </w:r>
      <w:r w:rsidRPr="00BF673D">
        <w:rPr>
          <w:rFonts w:ascii="Times New Roman" w:hAnsi="Times New Roman" w:cs="Times New Roman"/>
          <w:sz w:val="24"/>
          <w:szCs w:val="24"/>
        </w:rPr>
        <w:t xml:space="preserve"> Bradley, J. R. (2008)</w:t>
      </w:r>
      <w:r>
        <w:rPr>
          <w:rFonts w:ascii="Times New Roman" w:hAnsi="Times New Roman" w:cs="Times New Roman"/>
          <w:sz w:val="24"/>
          <w:szCs w:val="24"/>
        </w:rPr>
        <w:t>, “</w:t>
      </w:r>
      <w:proofErr w:type="gramStart"/>
      <w:r w:rsidRPr="00BF673D">
        <w:rPr>
          <w:rFonts w:ascii="Times New Roman" w:hAnsi="Times New Roman" w:cs="Times New Roman"/>
          <w:sz w:val="24"/>
          <w:szCs w:val="24"/>
        </w:rPr>
        <w:t>Child care</w:t>
      </w:r>
      <w:proofErr w:type="gramEnd"/>
      <w:r w:rsidRPr="00BF673D">
        <w:rPr>
          <w:rFonts w:ascii="Times New Roman" w:hAnsi="Times New Roman" w:cs="Times New Roman"/>
          <w:sz w:val="24"/>
          <w:szCs w:val="24"/>
        </w:rPr>
        <w:t xml:space="preserve"> and employed parents of children with emotional or </w:t>
      </w:r>
      <w:proofErr w:type="spellStart"/>
      <w:r w:rsidRPr="00BF673D">
        <w:rPr>
          <w:rFonts w:ascii="Times New Roman" w:hAnsi="Times New Roman" w:cs="Times New Roman"/>
          <w:sz w:val="24"/>
          <w:szCs w:val="24"/>
        </w:rPr>
        <w:t>behavioral</w:t>
      </w:r>
      <w:proofErr w:type="spellEnd"/>
      <w:r w:rsidRPr="00BF673D">
        <w:rPr>
          <w:rFonts w:ascii="Times New Roman" w:hAnsi="Times New Roman" w:cs="Times New Roman"/>
          <w:sz w:val="24"/>
          <w:szCs w:val="24"/>
        </w:rPr>
        <w:t xml:space="preserve"> disorders</w:t>
      </w:r>
      <w:r>
        <w:rPr>
          <w:rFonts w:ascii="Times New Roman" w:hAnsi="Times New Roman" w:cs="Times New Roman"/>
          <w:sz w:val="24"/>
          <w:szCs w:val="24"/>
        </w:rPr>
        <w:t>”,</w:t>
      </w:r>
      <w:r w:rsidRPr="00BF673D">
        <w:rPr>
          <w:rFonts w:ascii="Times New Roman" w:hAnsi="Times New Roman" w:cs="Times New Roman"/>
          <w:sz w:val="24"/>
          <w:szCs w:val="24"/>
        </w:rPr>
        <w:t> </w:t>
      </w:r>
      <w:r w:rsidRPr="00BF673D">
        <w:rPr>
          <w:rFonts w:ascii="Times New Roman" w:hAnsi="Times New Roman" w:cs="Times New Roman"/>
          <w:i/>
          <w:sz w:val="24"/>
          <w:szCs w:val="24"/>
        </w:rPr>
        <w:t xml:space="preserve">Journal of Emotional and </w:t>
      </w:r>
      <w:proofErr w:type="spellStart"/>
      <w:r w:rsidRPr="00BF673D">
        <w:rPr>
          <w:rFonts w:ascii="Times New Roman" w:hAnsi="Times New Roman" w:cs="Times New Roman"/>
          <w:i/>
          <w:sz w:val="24"/>
          <w:szCs w:val="24"/>
        </w:rPr>
        <w:t>Behavioral</w:t>
      </w:r>
      <w:proofErr w:type="spellEnd"/>
      <w:r w:rsidRPr="00BF673D">
        <w:rPr>
          <w:rFonts w:ascii="Times New Roman" w:hAnsi="Times New Roman" w:cs="Times New Roman"/>
          <w:i/>
          <w:sz w:val="24"/>
          <w:szCs w:val="24"/>
        </w:rPr>
        <w:t xml:space="preserve"> Disorders, </w:t>
      </w:r>
      <w:r w:rsidRPr="001E7167">
        <w:rPr>
          <w:rFonts w:ascii="Times New Roman" w:hAnsi="Times New Roman" w:cs="Times New Roman"/>
          <w:iCs/>
          <w:sz w:val="24"/>
          <w:szCs w:val="24"/>
        </w:rPr>
        <w:t>Vol.</w:t>
      </w:r>
      <w:r>
        <w:rPr>
          <w:rFonts w:ascii="Times New Roman" w:hAnsi="Times New Roman" w:cs="Times New Roman"/>
          <w:iCs/>
          <w:sz w:val="24"/>
          <w:szCs w:val="24"/>
        </w:rPr>
        <w:t xml:space="preserve"> </w:t>
      </w:r>
      <w:r w:rsidRPr="001E7167">
        <w:rPr>
          <w:rFonts w:ascii="Times New Roman" w:hAnsi="Times New Roman" w:cs="Times New Roman"/>
          <w:iCs/>
          <w:sz w:val="24"/>
          <w:szCs w:val="24"/>
        </w:rPr>
        <w:t>16</w:t>
      </w:r>
      <w:r w:rsidRPr="00330ABF">
        <w:rPr>
          <w:rFonts w:ascii="Times New Roman" w:hAnsi="Times New Roman" w:cs="Times New Roman"/>
          <w:iCs/>
          <w:sz w:val="24"/>
          <w:szCs w:val="24"/>
        </w:rPr>
        <w:t xml:space="preserve"> No.</w:t>
      </w:r>
      <w:r>
        <w:rPr>
          <w:rFonts w:ascii="Times New Roman" w:hAnsi="Times New Roman" w:cs="Times New Roman"/>
          <w:iCs/>
          <w:sz w:val="24"/>
          <w:szCs w:val="24"/>
        </w:rPr>
        <w:t xml:space="preserve"> </w:t>
      </w:r>
      <w:r w:rsidRPr="00BF673D">
        <w:rPr>
          <w:rFonts w:ascii="Times New Roman" w:hAnsi="Times New Roman" w:cs="Times New Roman"/>
          <w:sz w:val="24"/>
          <w:szCs w:val="24"/>
        </w:rPr>
        <w:t>2,</w:t>
      </w:r>
      <w:r>
        <w:rPr>
          <w:rFonts w:ascii="Times New Roman" w:hAnsi="Times New Roman" w:cs="Times New Roman"/>
          <w:sz w:val="24"/>
          <w:szCs w:val="24"/>
        </w:rPr>
        <w:t xml:space="preserve"> pp.</w:t>
      </w:r>
      <w:r w:rsidRPr="00BF673D">
        <w:rPr>
          <w:rFonts w:ascii="Times New Roman" w:hAnsi="Times New Roman" w:cs="Times New Roman"/>
          <w:sz w:val="24"/>
          <w:szCs w:val="24"/>
        </w:rPr>
        <w:t xml:space="preserve"> 78–89.</w:t>
      </w:r>
    </w:p>
    <w:p w14:paraId="6C1F43B4" w14:textId="7A304557" w:rsidR="00845580" w:rsidRPr="00C1648D" w:rsidRDefault="00845580" w:rsidP="00845580">
      <w:pPr>
        <w:spacing w:after="0" w:line="480" w:lineRule="auto"/>
        <w:ind w:left="720" w:hanging="720"/>
        <w:rPr>
          <w:rFonts w:ascii="Times New Roman" w:hAnsi="Times New Roman" w:cs="Times New Roman"/>
          <w:sz w:val="24"/>
          <w:szCs w:val="24"/>
          <w:lang w:val="en-US"/>
        </w:rPr>
      </w:pPr>
      <w:r w:rsidRPr="00BF673D">
        <w:rPr>
          <w:rFonts w:ascii="Times New Roman" w:hAnsi="Times New Roman" w:cs="Times New Roman"/>
          <w:sz w:val="24"/>
          <w:szCs w:val="24"/>
          <w:lang w:val="en-US"/>
        </w:rPr>
        <w:lastRenderedPageBreak/>
        <w:t>Rosenzweig, J. M., Brennan, E. M.</w:t>
      </w:r>
      <w:r w:rsidR="0073432B">
        <w:rPr>
          <w:rFonts w:ascii="Times New Roman" w:hAnsi="Times New Roman" w:cs="Times New Roman"/>
          <w:sz w:val="24"/>
          <w:szCs w:val="24"/>
          <w:lang w:val="en-US"/>
        </w:rPr>
        <w:t xml:space="preserve"> and</w:t>
      </w:r>
      <w:r w:rsidRPr="00BF673D">
        <w:rPr>
          <w:rFonts w:ascii="Times New Roman" w:hAnsi="Times New Roman" w:cs="Times New Roman"/>
          <w:sz w:val="24"/>
          <w:szCs w:val="24"/>
          <w:lang w:val="en-US"/>
        </w:rPr>
        <w:t xml:space="preserve"> Ogilvie, A. M. (2002)</w:t>
      </w:r>
      <w:r>
        <w:rPr>
          <w:rFonts w:ascii="Times New Roman" w:hAnsi="Times New Roman" w:cs="Times New Roman"/>
          <w:sz w:val="24"/>
          <w:szCs w:val="24"/>
          <w:lang w:val="en-US"/>
        </w:rPr>
        <w:t>,</w:t>
      </w:r>
      <w:r w:rsidRPr="00BF673D">
        <w:rPr>
          <w:rFonts w:ascii="Times New Roman" w:hAnsi="Times New Roman" w:cs="Times New Roman"/>
          <w:sz w:val="24"/>
          <w:szCs w:val="24"/>
          <w:lang w:val="en-US"/>
        </w:rPr>
        <w:t xml:space="preserve"> </w:t>
      </w:r>
      <w:r>
        <w:rPr>
          <w:rFonts w:ascii="Times New Roman" w:hAnsi="Times New Roman" w:cs="Times New Roman"/>
          <w:sz w:val="24"/>
          <w:szCs w:val="24"/>
          <w:lang w:val="en-US"/>
        </w:rPr>
        <w:t>“Work–family</w:t>
      </w:r>
      <w:r w:rsidRPr="00BF673D">
        <w:rPr>
          <w:rFonts w:ascii="Times New Roman" w:hAnsi="Times New Roman" w:cs="Times New Roman"/>
          <w:sz w:val="24"/>
          <w:szCs w:val="24"/>
          <w:lang w:val="en-US"/>
        </w:rPr>
        <w:t xml:space="preserve"> fit: Voices of parents </w:t>
      </w:r>
      <w:r w:rsidRPr="00C1648D">
        <w:rPr>
          <w:rFonts w:ascii="Times New Roman" w:hAnsi="Times New Roman" w:cs="Times New Roman"/>
          <w:sz w:val="24"/>
          <w:szCs w:val="24"/>
          <w:lang w:val="en-US"/>
        </w:rPr>
        <w:t>of children with emotional and behavioral disorders</w:t>
      </w:r>
      <w:r>
        <w:rPr>
          <w:rFonts w:ascii="Times New Roman" w:hAnsi="Times New Roman" w:cs="Times New Roman"/>
          <w:sz w:val="24"/>
          <w:szCs w:val="24"/>
          <w:lang w:val="en-US"/>
        </w:rPr>
        <w:t xml:space="preserve">”, </w:t>
      </w:r>
      <w:r w:rsidRPr="00C1648D">
        <w:rPr>
          <w:rFonts w:ascii="Times New Roman" w:hAnsi="Times New Roman" w:cs="Times New Roman"/>
          <w:i/>
          <w:iCs/>
          <w:sz w:val="24"/>
          <w:szCs w:val="24"/>
          <w:lang w:val="en-US" w:bidi="he-IL"/>
        </w:rPr>
        <w:t xml:space="preserve">Social Work, </w:t>
      </w:r>
      <w:r w:rsidRPr="001E7167">
        <w:rPr>
          <w:rFonts w:ascii="Times New Roman" w:hAnsi="Times New Roman" w:cs="Times New Roman"/>
          <w:sz w:val="24"/>
          <w:szCs w:val="24"/>
          <w:lang w:val="en-US" w:bidi="he-IL"/>
        </w:rPr>
        <w:t>Vol.</w:t>
      </w:r>
      <w:r>
        <w:rPr>
          <w:rFonts w:ascii="Times New Roman" w:hAnsi="Times New Roman" w:cs="Times New Roman"/>
          <w:sz w:val="24"/>
          <w:szCs w:val="24"/>
          <w:lang w:val="en-US" w:bidi="he-IL"/>
        </w:rPr>
        <w:t xml:space="preserve"> </w:t>
      </w:r>
      <w:r w:rsidRPr="001E7167">
        <w:rPr>
          <w:rFonts w:ascii="Times New Roman" w:hAnsi="Times New Roman" w:cs="Times New Roman"/>
          <w:sz w:val="24"/>
          <w:szCs w:val="24"/>
          <w:lang w:val="en-US" w:bidi="he-IL"/>
        </w:rPr>
        <w:t>47</w:t>
      </w:r>
      <w:r>
        <w:rPr>
          <w:rFonts w:ascii="Times New Roman" w:hAnsi="Times New Roman" w:cs="Times New Roman"/>
          <w:iCs/>
          <w:sz w:val="24"/>
          <w:szCs w:val="24"/>
          <w:lang w:val="en-US" w:bidi="he-IL"/>
        </w:rPr>
        <w:t xml:space="preserve"> No. </w:t>
      </w:r>
      <w:r w:rsidRPr="00741D3E">
        <w:rPr>
          <w:rFonts w:ascii="Times New Roman" w:hAnsi="Times New Roman" w:cs="Times New Roman"/>
          <w:iCs/>
          <w:sz w:val="24"/>
          <w:szCs w:val="24"/>
          <w:lang w:val="en-US" w:bidi="he-IL"/>
        </w:rPr>
        <w:t>4</w:t>
      </w:r>
      <w:r w:rsidRPr="00C1648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pp. </w:t>
      </w:r>
      <w:r w:rsidRPr="00C1648D">
        <w:rPr>
          <w:rFonts w:ascii="Times New Roman" w:hAnsi="Times New Roman" w:cs="Times New Roman"/>
          <w:sz w:val="24"/>
          <w:szCs w:val="24"/>
          <w:lang w:val="en-US"/>
        </w:rPr>
        <w:t>415</w:t>
      </w:r>
      <w:r>
        <w:rPr>
          <w:rFonts w:ascii="Times New Roman" w:hAnsi="Times New Roman" w:cs="Times New Roman"/>
          <w:sz w:val="24"/>
          <w:szCs w:val="24"/>
          <w:lang w:val="en-US"/>
        </w:rPr>
        <w:t>–</w:t>
      </w:r>
      <w:r w:rsidRPr="00C1648D">
        <w:rPr>
          <w:rFonts w:ascii="Times New Roman" w:hAnsi="Times New Roman" w:cs="Times New Roman"/>
          <w:sz w:val="24"/>
          <w:szCs w:val="24"/>
          <w:lang w:val="en-US"/>
        </w:rPr>
        <w:t>424.</w:t>
      </w:r>
    </w:p>
    <w:p w14:paraId="067553F8" w14:textId="6E452BA2" w:rsidR="00845580" w:rsidRPr="00BF673D" w:rsidRDefault="00845580" w:rsidP="00845580">
      <w:pPr>
        <w:spacing w:after="0" w:line="480" w:lineRule="auto"/>
        <w:ind w:left="720" w:hanging="720"/>
        <w:rPr>
          <w:rFonts w:ascii="Times New Roman" w:hAnsi="Times New Roman" w:cs="Times New Roman"/>
          <w:sz w:val="24"/>
          <w:szCs w:val="24"/>
          <w:lang w:val="en-US"/>
        </w:rPr>
      </w:pPr>
      <w:r w:rsidRPr="00BF673D">
        <w:rPr>
          <w:rFonts w:ascii="Times New Roman" w:hAnsi="Times New Roman" w:cs="Times New Roman"/>
          <w:sz w:val="24"/>
          <w:szCs w:val="24"/>
          <w:lang w:val="en-US"/>
        </w:rPr>
        <w:t xml:space="preserve">Rosenzweig, J. M., </w:t>
      </w:r>
      <w:proofErr w:type="spellStart"/>
      <w:r w:rsidRPr="00BF673D">
        <w:rPr>
          <w:rFonts w:ascii="Times New Roman" w:hAnsi="Times New Roman" w:cs="Times New Roman"/>
          <w:sz w:val="24"/>
          <w:szCs w:val="24"/>
          <w:lang w:val="en-US"/>
        </w:rPr>
        <w:t>Malsch</w:t>
      </w:r>
      <w:proofErr w:type="spellEnd"/>
      <w:r w:rsidRPr="00BF673D">
        <w:rPr>
          <w:rFonts w:ascii="Times New Roman" w:hAnsi="Times New Roman" w:cs="Times New Roman"/>
          <w:sz w:val="24"/>
          <w:szCs w:val="24"/>
          <w:lang w:val="en-US"/>
        </w:rPr>
        <w:t xml:space="preserve">, A. M., Brennan, E. M., </w:t>
      </w:r>
      <w:proofErr w:type="spellStart"/>
      <w:r w:rsidRPr="00BF673D">
        <w:rPr>
          <w:rFonts w:ascii="Times New Roman" w:hAnsi="Times New Roman" w:cs="Times New Roman"/>
          <w:sz w:val="24"/>
          <w:szCs w:val="24"/>
          <w:lang w:val="en-US"/>
        </w:rPr>
        <w:t>Huffstutter</w:t>
      </w:r>
      <w:proofErr w:type="spellEnd"/>
      <w:r w:rsidRPr="00BF673D">
        <w:rPr>
          <w:rFonts w:ascii="Times New Roman" w:hAnsi="Times New Roman" w:cs="Times New Roman"/>
          <w:sz w:val="24"/>
          <w:szCs w:val="24"/>
          <w:lang w:val="en-US"/>
        </w:rPr>
        <w:t>, K. J., Stewart, L. M.</w:t>
      </w:r>
      <w:r w:rsidR="0073432B">
        <w:rPr>
          <w:rFonts w:ascii="Times New Roman" w:hAnsi="Times New Roman" w:cs="Times New Roman"/>
          <w:sz w:val="24"/>
          <w:szCs w:val="24"/>
          <w:lang w:val="en-US"/>
        </w:rPr>
        <w:t xml:space="preserve"> and</w:t>
      </w:r>
      <w:r w:rsidRPr="00BF673D">
        <w:rPr>
          <w:rFonts w:ascii="Times New Roman" w:hAnsi="Times New Roman" w:cs="Times New Roman"/>
          <w:sz w:val="24"/>
          <w:szCs w:val="24"/>
          <w:lang w:val="en-US"/>
        </w:rPr>
        <w:t xml:space="preserve"> Lieberman, L. A. (2011)</w:t>
      </w:r>
      <w:r>
        <w:rPr>
          <w:rFonts w:ascii="Times New Roman" w:hAnsi="Times New Roman" w:cs="Times New Roman"/>
          <w:sz w:val="24"/>
          <w:szCs w:val="24"/>
          <w:lang w:val="en-US"/>
        </w:rPr>
        <w:t>,</w:t>
      </w:r>
      <w:r w:rsidRPr="00BF673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F673D">
        <w:rPr>
          <w:rFonts w:ascii="Times New Roman" w:hAnsi="Times New Roman" w:cs="Times New Roman"/>
          <w:sz w:val="24"/>
          <w:szCs w:val="24"/>
          <w:lang w:val="en-US"/>
        </w:rPr>
        <w:t>Managing communication at the work</w:t>
      </w:r>
      <w:r>
        <w:rPr>
          <w:rFonts w:ascii="Times New Roman" w:hAnsi="Times New Roman" w:cs="Times New Roman"/>
          <w:sz w:val="24"/>
          <w:szCs w:val="24"/>
          <w:lang w:val="en-US"/>
        </w:rPr>
        <w:t>–</w:t>
      </w:r>
      <w:r w:rsidRPr="00BF673D">
        <w:rPr>
          <w:rFonts w:ascii="Times New Roman" w:hAnsi="Times New Roman" w:cs="Times New Roman"/>
          <w:sz w:val="24"/>
          <w:szCs w:val="24"/>
          <w:lang w:val="en-US"/>
        </w:rPr>
        <w:t>life boundary: Parents of children and youth with mental health disorders and human resource professionals</w:t>
      </w:r>
      <w:r>
        <w:rPr>
          <w:rFonts w:ascii="Times New Roman" w:hAnsi="Times New Roman" w:cs="Times New Roman"/>
          <w:sz w:val="24"/>
          <w:szCs w:val="24"/>
          <w:lang w:val="en-US"/>
        </w:rPr>
        <w:t xml:space="preserve">”, </w:t>
      </w:r>
      <w:r w:rsidRPr="00BF673D">
        <w:rPr>
          <w:rFonts w:ascii="Times New Roman" w:hAnsi="Times New Roman" w:cs="Times New Roman"/>
          <w:i/>
          <w:iCs/>
          <w:sz w:val="24"/>
          <w:szCs w:val="24"/>
          <w:lang w:val="en-US"/>
        </w:rPr>
        <w:t>Best Practices in Mental Health: An International Journal</w:t>
      </w:r>
      <w:r w:rsidRPr="001E7167">
        <w:rPr>
          <w:rFonts w:ascii="Times New Roman" w:hAnsi="Times New Roman" w:cs="Times New Roman"/>
          <w:sz w:val="24"/>
          <w:szCs w:val="24"/>
          <w:lang w:val="en-US"/>
        </w:rPr>
        <w:t>, Vol. 7</w:t>
      </w:r>
      <w:r w:rsidRPr="00AF4116">
        <w:rPr>
          <w:rFonts w:ascii="Times New Roman" w:hAnsi="Times New Roman" w:cs="Times New Roman"/>
          <w:sz w:val="24"/>
          <w:szCs w:val="24"/>
          <w:lang w:val="en-US"/>
        </w:rPr>
        <w:t xml:space="preserve"> No. 1, pp</w:t>
      </w:r>
      <w:r>
        <w:rPr>
          <w:rFonts w:ascii="Times New Roman" w:hAnsi="Times New Roman" w:cs="Times New Roman"/>
          <w:sz w:val="24"/>
          <w:szCs w:val="24"/>
          <w:lang w:val="en-US"/>
        </w:rPr>
        <w:t xml:space="preserve">. </w:t>
      </w:r>
      <w:r w:rsidRPr="00BF673D">
        <w:rPr>
          <w:rFonts w:ascii="Times New Roman" w:hAnsi="Times New Roman" w:cs="Times New Roman"/>
          <w:sz w:val="24"/>
          <w:szCs w:val="24"/>
          <w:lang w:val="en-US"/>
        </w:rPr>
        <w:t>67</w:t>
      </w:r>
      <w:r>
        <w:rPr>
          <w:rFonts w:ascii="Times New Roman" w:hAnsi="Times New Roman" w:cs="Times New Roman"/>
          <w:sz w:val="24"/>
          <w:szCs w:val="24"/>
          <w:lang w:val="en-US"/>
        </w:rPr>
        <w:t>–</w:t>
      </w:r>
      <w:r w:rsidRPr="00BF673D">
        <w:rPr>
          <w:rFonts w:ascii="Times New Roman" w:hAnsi="Times New Roman" w:cs="Times New Roman"/>
          <w:sz w:val="24"/>
          <w:szCs w:val="24"/>
          <w:lang w:val="en-US"/>
        </w:rPr>
        <w:t>93.</w:t>
      </w:r>
    </w:p>
    <w:p w14:paraId="5E230312" w14:textId="3E58D65D" w:rsidR="00845580" w:rsidRPr="00BF673D" w:rsidRDefault="00845580" w:rsidP="00845580">
      <w:pPr>
        <w:shd w:val="clear" w:color="auto" w:fill="FFFFFF"/>
        <w:spacing w:after="0" w:line="480" w:lineRule="auto"/>
        <w:rPr>
          <w:rFonts w:ascii="Times New Roman" w:eastAsia="Times New Roman" w:hAnsi="Times New Roman" w:cs="Times New Roman"/>
          <w:color w:val="000000" w:themeColor="text1"/>
          <w:sz w:val="24"/>
          <w:szCs w:val="24"/>
        </w:rPr>
      </w:pPr>
      <w:r w:rsidRPr="00BF673D">
        <w:rPr>
          <w:rFonts w:ascii="Times New Roman" w:eastAsia="Times New Roman" w:hAnsi="Times New Roman" w:cs="Times New Roman"/>
          <w:sz w:val="24"/>
          <w:szCs w:val="24"/>
        </w:rPr>
        <w:t>Rupp, K.</w:t>
      </w:r>
      <w:r w:rsidR="0073432B">
        <w:rPr>
          <w:rFonts w:ascii="Times New Roman" w:eastAsia="Times New Roman" w:hAnsi="Times New Roman" w:cs="Times New Roman"/>
          <w:sz w:val="24"/>
          <w:szCs w:val="24"/>
        </w:rPr>
        <w:t xml:space="preserve"> and</w:t>
      </w:r>
      <w:r w:rsidRPr="00BF673D">
        <w:rPr>
          <w:rFonts w:ascii="Times New Roman" w:eastAsia="Times New Roman" w:hAnsi="Times New Roman" w:cs="Times New Roman"/>
          <w:sz w:val="24"/>
          <w:szCs w:val="24"/>
        </w:rPr>
        <w:t xml:space="preserve"> Ressler, S. (2009)</w:t>
      </w:r>
      <w:r>
        <w:rPr>
          <w:rFonts w:ascii="Times New Roman" w:eastAsia="Times New Roman" w:hAnsi="Times New Roman" w:cs="Times New Roman"/>
          <w:sz w:val="24"/>
          <w:szCs w:val="24"/>
        </w:rPr>
        <w:t>,</w:t>
      </w:r>
      <w:r w:rsidRPr="00BF67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BF673D">
        <w:rPr>
          <w:rFonts w:ascii="Times New Roman" w:eastAsia="Times New Roman" w:hAnsi="Times New Roman" w:cs="Times New Roman"/>
          <w:sz w:val="24"/>
          <w:szCs w:val="24"/>
        </w:rPr>
        <w:t xml:space="preserve">Family caregiving </w:t>
      </w:r>
      <w:r w:rsidRPr="00BF673D">
        <w:rPr>
          <w:rFonts w:ascii="Times New Roman" w:eastAsia="Times New Roman" w:hAnsi="Times New Roman" w:cs="Times New Roman"/>
          <w:color w:val="000000" w:themeColor="text1"/>
          <w:sz w:val="24"/>
          <w:szCs w:val="24"/>
        </w:rPr>
        <w:t xml:space="preserve">and employment among parents of children </w:t>
      </w:r>
    </w:p>
    <w:p w14:paraId="0039A94D" w14:textId="77777777" w:rsidR="00845580" w:rsidRPr="00BF673D" w:rsidRDefault="00845580" w:rsidP="00845580">
      <w:pPr>
        <w:shd w:val="clear" w:color="auto" w:fill="FFFFFF"/>
        <w:spacing w:after="0" w:line="480" w:lineRule="auto"/>
        <w:ind w:left="720"/>
        <w:rPr>
          <w:rFonts w:ascii="Times New Roman" w:eastAsia="Times New Roman" w:hAnsi="Times New Roman" w:cs="Times New Roman"/>
          <w:color w:val="000000" w:themeColor="text1"/>
          <w:sz w:val="24"/>
          <w:szCs w:val="24"/>
        </w:rPr>
      </w:pPr>
      <w:r w:rsidRPr="00BF673D">
        <w:rPr>
          <w:rFonts w:ascii="Times New Roman" w:eastAsia="Times New Roman" w:hAnsi="Times New Roman" w:cs="Times New Roman"/>
          <w:color w:val="000000" w:themeColor="text1"/>
          <w:sz w:val="24"/>
          <w:szCs w:val="24"/>
        </w:rPr>
        <w:t>with disabilities on SSI</w:t>
      </w:r>
      <w:r>
        <w:rPr>
          <w:rFonts w:ascii="Times New Roman" w:eastAsia="Times New Roman" w:hAnsi="Times New Roman" w:cs="Times New Roman"/>
          <w:color w:val="000000" w:themeColor="text1"/>
          <w:sz w:val="24"/>
          <w:szCs w:val="24"/>
        </w:rPr>
        <w:t xml:space="preserve">”, </w:t>
      </w:r>
      <w:r w:rsidRPr="00BF673D">
        <w:rPr>
          <w:rFonts w:ascii="Times New Roman" w:eastAsia="Times New Roman" w:hAnsi="Times New Roman" w:cs="Times New Roman"/>
          <w:i/>
          <w:iCs/>
          <w:color w:val="000000" w:themeColor="text1"/>
          <w:sz w:val="24"/>
          <w:szCs w:val="24"/>
        </w:rPr>
        <w:t>Journal of Vocational Rehabilitation</w:t>
      </w:r>
      <w:r>
        <w:rPr>
          <w:rFonts w:ascii="Times New Roman" w:eastAsia="Times New Roman" w:hAnsi="Times New Roman" w:cs="Times New Roman"/>
          <w:i/>
          <w:iCs/>
          <w:color w:val="000000" w:themeColor="text1"/>
          <w:sz w:val="24"/>
          <w:szCs w:val="24"/>
        </w:rPr>
        <w:t xml:space="preserve">, </w:t>
      </w:r>
      <w:r w:rsidRPr="001E7167">
        <w:rPr>
          <w:rFonts w:ascii="Times New Roman" w:eastAsia="Times New Roman" w:hAnsi="Times New Roman" w:cs="Times New Roman"/>
          <w:color w:val="000000" w:themeColor="text1"/>
          <w:sz w:val="24"/>
          <w:szCs w:val="24"/>
        </w:rPr>
        <w:t>Vol. 30</w:t>
      </w:r>
      <w:r w:rsidRPr="00330ABF">
        <w:rPr>
          <w:rFonts w:ascii="Times New Roman" w:eastAsia="Times New Roman" w:hAnsi="Times New Roman" w:cs="Times New Roman"/>
          <w:color w:val="000000" w:themeColor="text1"/>
          <w:sz w:val="24"/>
          <w:szCs w:val="24"/>
        </w:rPr>
        <w:t xml:space="preserve"> No.</w:t>
      </w:r>
      <w:r>
        <w:rPr>
          <w:rFonts w:ascii="Times New Roman" w:eastAsia="Times New Roman" w:hAnsi="Times New Roman" w:cs="Times New Roman"/>
          <w:color w:val="000000" w:themeColor="text1"/>
          <w:sz w:val="24"/>
          <w:szCs w:val="24"/>
        </w:rPr>
        <w:t xml:space="preserve"> </w:t>
      </w:r>
      <w:r w:rsidRPr="001E7167">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 xml:space="preserve"> </w:t>
      </w:r>
      <w:r w:rsidRPr="001E7167">
        <w:rPr>
          <w:rFonts w:ascii="Times New Roman" w:eastAsia="Times New Roman" w:hAnsi="Times New Roman" w:cs="Times New Roman"/>
          <w:color w:val="000000" w:themeColor="text1"/>
          <w:sz w:val="24"/>
          <w:szCs w:val="24"/>
        </w:rPr>
        <w:t xml:space="preserve">pp. </w:t>
      </w:r>
      <w:r w:rsidRPr="00BF673D">
        <w:rPr>
          <w:rFonts w:ascii="Times New Roman" w:eastAsia="Times New Roman" w:hAnsi="Times New Roman" w:cs="Times New Roman"/>
          <w:color w:val="000000" w:themeColor="text1"/>
          <w:sz w:val="24"/>
          <w:szCs w:val="24"/>
        </w:rPr>
        <w:t>153</w:t>
      </w:r>
      <w:r>
        <w:rPr>
          <w:rFonts w:ascii="Times New Roman" w:eastAsia="Times New Roman" w:hAnsi="Times New Roman" w:cs="Times New Roman"/>
          <w:color w:val="000000" w:themeColor="text1"/>
          <w:sz w:val="24"/>
          <w:szCs w:val="24"/>
        </w:rPr>
        <w:t>–</w:t>
      </w:r>
      <w:r w:rsidRPr="00BF673D">
        <w:rPr>
          <w:rFonts w:ascii="Times New Roman" w:eastAsia="Times New Roman" w:hAnsi="Times New Roman" w:cs="Times New Roman"/>
          <w:color w:val="000000" w:themeColor="text1"/>
          <w:sz w:val="24"/>
          <w:szCs w:val="24"/>
        </w:rPr>
        <w:t>175.</w:t>
      </w:r>
    </w:p>
    <w:p w14:paraId="62CE1E65" w14:textId="77777777" w:rsidR="00845580" w:rsidRDefault="00845580" w:rsidP="00845580">
      <w:pPr>
        <w:spacing w:after="0" w:line="480" w:lineRule="auto"/>
        <w:ind w:left="720" w:hanging="720"/>
        <w:rPr>
          <w:rFonts w:ascii="Times New Roman" w:hAnsi="Times New Roman" w:cs="Times New Roman"/>
          <w:sz w:val="24"/>
          <w:szCs w:val="24"/>
        </w:rPr>
      </w:pPr>
      <w:proofErr w:type="spellStart"/>
      <w:r w:rsidRPr="00BF673D">
        <w:rPr>
          <w:rFonts w:ascii="Times New Roman" w:hAnsi="Times New Roman" w:cs="Times New Roman"/>
          <w:sz w:val="24"/>
          <w:szCs w:val="24"/>
        </w:rPr>
        <w:t>Sellmaier</w:t>
      </w:r>
      <w:proofErr w:type="spellEnd"/>
      <w:r w:rsidRPr="00BF673D">
        <w:rPr>
          <w:rFonts w:ascii="Times New Roman" w:hAnsi="Times New Roman" w:cs="Times New Roman"/>
          <w:sz w:val="24"/>
          <w:szCs w:val="24"/>
        </w:rPr>
        <w:t>, C. (2019</w:t>
      </w:r>
      <w:r>
        <w:rPr>
          <w:rFonts w:ascii="Times New Roman" w:hAnsi="Times New Roman" w:cs="Times New Roman"/>
          <w:sz w:val="24"/>
          <w:szCs w:val="24"/>
        </w:rPr>
        <w:t>),</w:t>
      </w:r>
      <w:r w:rsidRPr="00BF673D">
        <w:rPr>
          <w:rFonts w:ascii="Times New Roman" w:hAnsi="Times New Roman" w:cs="Times New Roman"/>
          <w:sz w:val="24"/>
          <w:szCs w:val="24"/>
        </w:rPr>
        <w:t xml:space="preserve"> </w:t>
      </w:r>
      <w:r>
        <w:rPr>
          <w:rFonts w:ascii="Times New Roman" w:hAnsi="Times New Roman" w:cs="Times New Roman"/>
          <w:sz w:val="24"/>
          <w:szCs w:val="24"/>
        </w:rPr>
        <w:t>“</w:t>
      </w:r>
      <w:r w:rsidRPr="00BF673D">
        <w:rPr>
          <w:rFonts w:ascii="Times New Roman" w:hAnsi="Times New Roman" w:cs="Times New Roman"/>
          <w:sz w:val="24"/>
          <w:szCs w:val="24"/>
        </w:rPr>
        <w:t>Integrating work and family responsibilities: Experiences of fathers of children with special health care needs</w:t>
      </w:r>
      <w:r>
        <w:rPr>
          <w:rFonts w:ascii="Times New Roman" w:hAnsi="Times New Roman" w:cs="Times New Roman"/>
          <w:sz w:val="24"/>
          <w:szCs w:val="24"/>
        </w:rPr>
        <w:t>”,</w:t>
      </w:r>
      <w:r w:rsidRPr="00BF673D">
        <w:rPr>
          <w:rFonts w:ascii="Times New Roman" w:hAnsi="Times New Roman" w:cs="Times New Roman"/>
          <w:sz w:val="24"/>
          <w:szCs w:val="24"/>
        </w:rPr>
        <w:t> </w:t>
      </w:r>
      <w:r w:rsidRPr="00BF673D">
        <w:rPr>
          <w:rFonts w:ascii="Times New Roman" w:hAnsi="Times New Roman" w:cs="Times New Roman"/>
          <w:i/>
          <w:sz w:val="24"/>
          <w:szCs w:val="24"/>
        </w:rPr>
        <w:t>Journal of Child &amp; Family Studies, </w:t>
      </w:r>
      <w:r w:rsidRPr="001E7167">
        <w:rPr>
          <w:rFonts w:ascii="Times New Roman" w:hAnsi="Times New Roman" w:cs="Times New Roman"/>
          <w:iCs/>
          <w:sz w:val="24"/>
          <w:szCs w:val="24"/>
        </w:rPr>
        <w:t>Vol.</w:t>
      </w:r>
      <w:r>
        <w:rPr>
          <w:rFonts w:ascii="Times New Roman" w:hAnsi="Times New Roman" w:cs="Times New Roman"/>
          <w:iCs/>
          <w:sz w:val="24"/>
          <w:szCs w:val="24"/>
        </w:rPr>
        <w:t xml:space="preserve"> </w:t>
      </w:r>
      <w:r w:rsidRPr="001E7167">
        <w:rPr>
          <w:rFonts w:ascii="Times New Roman" w:hAnsi="Times New Roman" w:cs="Times New Roman"/>
          <w:iCs/>
          <w:sz w:val="24"/>
          <w:szCs w:val="24"/>
        </w:rPr>
        <w:t>28</w:t>
      </w:r>
      <w:r>
        <w:rPr>
          <w:rFonts w:ascii="Times New Roman" w:hAnsi="Times New Roman" w:cs="Times New Roman"/>
          <w:sz w:val="24"/>
          <w:szCs w:val="24"/>
        </w:rPr>
        <w:t xml:space="preserve"> No. </w:t>
      </w:r>
      <w:r w:rsidRPr="00BF673D">
        <w:rPr>
          <w:rFonts w:ascii="Times New Roman" w:hAnsi="Times New Roman" w:cs="Times New Roman"/>
          <w:sz w:val="24"/>
          <w:szCs w:val="24"/>
        </w:rPr>
        <w:t xml:space="preserve">11, </w:t>
      </w:r>
      <w:r>
        <w:rPr>
          <w:rFonts w:ascii="Times New Roman" w:hAnsi="Times New Roman" w:cs="Times New Roman"/>
          <w:sz w:val="24"/>
          <w:szCs w:val="24"/>
        </w:rPr>
        <w:t xml:space="preserve">pp. </w:t>
      </w:r>
      <w:r w:rsidRPr="00BF673D">
        <w:rPr>
          <w:rFonts w:ascii="Times New Roman" w:hAnsi="Times New Roman" w:cs="Times New Roman"/>
          <w:sz w:val="24"/>
          <w:szCs w:val="24"/>
        </w:rPr>
        <w:t>3022–3036.</w:t>
      </w:r>
    </w:p>
    <w:p w14:paraId="187102E7" w14:textId="23879EE0" w:rsidR="00845580" w:rsidRPr="00C53C52" w:rsidRDefault="00845580" w:rsidP="00845580">
      <w:pPr>
        <w:spacing w:after="0" w:line="480" w:lineRule="auto"/>
        <w:ind w:left="720" w:hanging="720"/>
        <w:rPr>
          <w:rFonts w:ascii="Times New Roman" w:hAnsi="Times New Roman" w:cs="Times New Roman"/>
          <w:sz w:val="24"/>
          <w:szCs w:val="24"/>
        </w:rPr>
      </w:pPr>
      <w:r w:rsidRPr="00BF673D">
        <w:rPr>
          <w:rFonts w:ascii="Times New Roman" w:hAnsi="Times New Roman" w:cs="Times New Roman"/>
          <w:sz w:val="24"/>
          <w:szCs w:val="24"/>
        </w:rPr>
        <w:t xml:space="preserve">Selwyn, N., Banaji, S., </w:t>
      </w:r>
      <w:proofErr w:type="spellStart"/>
      <w:r w:rsidRPr="00BF673D">
        <w:rPr>
          <w:rFonts w:ascii="Times New Roman" w:hAnsi="Times New Roman" w:cs="Times New Roman"/>
          <w:sz w:val="24"/>
          <w:szCs w:val="24"/>
        </w:rPr>
        <w:t>Hadjithoma</w:t>
      </w:r>
      <w:proofErr w:type="spellEnd"/>
      <w:r>
        <w:rPr>
          <w:rFonts w:ascii="Times New Roman" w:hAnsi="Times New Roman" w:cs="Times New Roman"/>
          <w:sz w:val="24"/>
          <w:szCs w:val="24"/>
        </w:rPr>
        <w:t>–</w:t>
      </w:r>
      <w:r w:rsidRPr="00BF673D">
        <w:rPr>
          <w:rFonts w:ascii="Times New Roman" w:hAnsi="Times New Roman" w:cs="Times New Roman"/>
          <w:sz w:val="24"/>
          <w:szCs w:val="24"/>
        </w:rPr>
        <w:t>Garstka, C.</w:t>
      </w:r>
      <w:r w:rsidR="0073432B">
        <w:rPr>
          <w:rFonts w:ascii="Times New Roman" w:hAnsi="Times New Roman" w:cs="Times New Roman"/>
          <w:sz w:val="24"/>
          <w:szCs w:val="24"/>
        </w:rPr>
        <w:t xml:space="preserve"> and</w:t>
      </w:r>
      <w:r w:rsidRPr="00BF673D">
        <w:rPr>
          <w:rFonts w:ascii="Times New Roman" w:hAnsi="Times New Roman" w:cs="Times New Roman"/>
          <w:sz w:val="24"/>
          <w:szCs w:val="24"/>
        </w:rPr>
        <w:t xml:space="preserve"> Clark, W. (2011</w:t>
      </w:r>
      <w:r>
        <w:rPr>
          <w:rFonts w:ascii="Times New Roman" w:hAnsi="Times New Roman" w:cs="Times New Roman"/>
          <w:sz w:val="24"/>
          <w:szCs w:val="24"/>
        </w:rPr>
        <w:t>),</w:t>
      </w:r>
      <w:r w:rsidRPr="00BF673D">
        <w:rPr>
          <w:rFonts w:ascii="Times New Roman" w:hAnsi="Times New Roman" w:cs="Times New Roman"/>
          <w:sz w:val="24"/>
          <w:szCs w:val="24"/>
        </w:rPr>
        <w:t xml:space="preserve"> </w:t>
      </w:r>
      <w:r>
        <w:rPr>
          <w:rFonts w:ascii="Times New Roman" w:hAnsi="Times New Roman" w:cs="Times New Roman"/>
          <w:sz w:val="24"/>
          <w:szCs w:val="24"/>
        </w:rPr>
        <w:t>“</w:t>
      </w:r>
      <w:r w:rsidRPr="00BF673D">
        <w:rPr>
          <w:rFonts w:ascii="Times New Roman" w:hAnsi="Times New Roman" w:cs="Times New Roman"/>
          <w:sz w:val="24"/>
          <w:szCs w:val="24"/>
        </w:rPr>
        <w:t>Providing a platform for parents? Exploring the nature of parental engagement with school Learning Platforms</w:t>
      </w:r>
      <w:r>
        <w:rPr>
          <w:rFonts w:ascii="Times New Roman" w:hAnsi="Times New Roman" w:cs="Times New Roman"/>
          <w:sz w:val="24"/>
          <w:szCs w:val="24"/>
        </w:rPr>
        <w:t>”,</w:t>
      </w:r>
      <w:r w:rsidRPr="00BF673D">
        <w:rPr>
          <w:rFonts w:ascii="Times New Roman" w:hAnsi="Times New Roman" w:cs="Times New Roman"/>
          <w:i/>
          <w:color w:val="C00000"/>
          <w:sz w:val="24"/>
          <w:szCs w:val="24"/>
        </w:rPr>
        <w:t> </w:t>
      </w:r>
      <w:r w:rsidRPr="00BF673D">
        <w:rPr>
          <w:rFonts w:ascii="Times New Roman" w:hAnsi="Times New Roman" w:cs="Times New Roman"/>
          <w:i/>
          <w:sz w:val="24"/>
          <w:szCs w:val="24"/>
        </w:rPr>
        <w:t>Journal of Computer Assisted Learning</w:t>
      </w:r>
      <w:r w:rsidRPr="001E7167">
        <w:rPr>
          <w:rFonts w:ascii="Times New Roman" w:hAnsi="Times New Roman" w:cs="Times New Roman"/>
          <w:iCs/>
          <w:sz w:val="24"/>
          <w:szCs w:val="24"/>
        </w:rPr>
        <w:t>, Vol. 27</w:t>
      </w:r>
      <w:r w:rsidRPr="00330ABF">
        <w:rPr>
          <w:rFonts w:ascii="Times New Roman" w:hAnsi="Times New Roman" w:cs="Times New Roman"/>
          <w:iCs/>
          <w:sz w:val="24"/>
          <w:szCs w:val="24"/>
        </w:rPr>
        <w:t xml:space="preserve"> No.</w:t>
      </w:r>
      <w:r>
        <w:rPr>
          <w:rFonts w:ascii="Times New Roman" w:hAnsi="Times New Roman" w:cs="Times New Roman"/>
          <w:iCs/>
          <w:sz w:val="24"/>
          <w:szCs w:val="24"/>
        </w:rPr>
        <w:t xml:space="preserve"> </w:t>
      </w:r>
      <w:r w:rsidRPr="001E7167">
        <w:rPr>
          <w:rFonts w:ascii="Times New Roman" w:hAnsi="Times New Roman" w:cs="Times New Roman"/>
          <w:iCs/>
          <w:sz w:val="24"/>
          <w:szCs w:val="24"/>
        </w:rPr>
        <w:t>4, pp. 314–323.</w:t>
      </w:r>
    </w:p>
    <w:p w14:paraId="42891536" w14:textId="13B9AE07" w:rsidR="00845580" w:rsidRPr="0073432B" w:rsidRDefault="00845580" w:rsidP="00845580">
      <w:pPr>
        <w:spacing w:after="0" w:line="480" w:lineRule="auto"/>
        <w:ind w:left="720" w:hanging="720"/>
        <w:rPr>
          <w:rStyle w:val="A1"/>
          <w:rFonts w:ascii="Times New Roman" w:hAnsi="Times New Roman" w:cs="Times New Roman"/>
          <w:b w:val="0"/>
          <w:bCs w:val="0"/>
          <w:color w:val="auto"/>
          <w:sz w:val="24"/>
          <w:szCs w:val="24"/>
        </w:rPr>
      </w:pPr>
      <w:proofErr w:type="spellStart"/>
      <w:r w:rsidRPr="0073432B">
        <w:rPr>
          <w:rStyle w:val="A2"/>
          <w:rFonts w:ascii="Times New Roman" w:hAnsi="Times New Roman" w:cs="Times New Roman"/>
          <w:color w:val="auto"/>
          <w:sz w:val="24"/>
          <w:szCs w:val="24"/>
        </w:rPr>
        <w:t>Setty</w:t>
      </w:r>
      <w:proofErr w:type="spellEnd"/>
      <w:r w:rsidRPr="0073432B">
        <w:rPr>
          <w:rStyle w:val="A2"/>
          <w:rFonts w:ascii="Times New Roman" w:hAnsi="Times New Roman" w:cs="Times New Roman"/>
          <w:color w:val="auto"/>
          <w:sz w:val="24"/>
          <w:szCs w:val="24"/>
        </w:rPr>
        <w:t xml:space="preserve">, S., </w:t>
      </w:r>
      <w:proofErr w:type="spellStart"/>
      <w:r w:rsidRPr="0073432B">
        <w:rPr>
          <w:rStyle w:val="A2"/>
          <w:rFonts w:ascii="Times New Roman" w:hAnsi="Times New Roman" w:cs="Times New Roman"/>
          <w:color w:val="auto"/>
          <w:sz w:val="24"/>
          <w:szCs w:val="24"/>
        </w:rPr>
        <w:t>Koball</w:t>
      </w:r>
      <w:proofErr w:type="spellEnd"/>
      <w:r w:rsidRPr="0073432B">
        <w:rPr>
          <w:rStyle w:val="A2"/>
          <w:rFonts w:ascii="Times New Roman" w:hAnsi="Times New Roman" w:cs="Times New Roman"/>
          <w:color w:val="auto"/>
          <w:sz w:val="24"/>
          <w:szCs w:val="24"/>
        </w:rPr>
        <w:t xml:space="preserve">, H., </w:t>
      </w:r>
      <w:proofErr w:type="spellStart"/>
      <w:r w:rsidRPr="0073432B">
        <w:rPr>
          <w:rStyle w:val="A2"/>
          <w:rFonts w:ascii="Times New Roman" w:hAnsi="Times New Roman" w:cs="Times New Roman"/>
          <w:color w:val="auto"/>
          <w:sz w:val="24"/>
          <w:szCs w:val="24"/>
        </w:rPr>
        <w:t>Hartig</w:t>
      </w:r>
      <w:proofErr w:type="spellEnd"/>
      <w:r w:rsidRPr="0073432B">
        <w:rPr>
          <w:rStyle w:val="A2"/>
          <w:rFonts w:ascii="Times New Roman" w:hAnsi="Times New Roman" w:cs="Times New Roman"/>
          <w:color w:val="auto"/>
          <w:sz w:val="24"/>
          <w:szCs w:val="24"/>
        </w:rPr>
        <w:t>, S.</w:t>
      </w:r>
      <w:r w:rsidR="0073432B">
        <w:rPr>
          <w:rStyle w:val="A2"/>
          <w:rFonts w:ascii="Times New Roman" w:hAnsi="Times New Roman" w:cs="Times New Roman"/>
          <w:color w:val="auto"/>
          <w:sz w:val="24"/>
          <w:szCs w:val="24"/>
        </w:rPr>
        <w:t xml:space="preserve"> and</w:t>
      </w:r>
      <w:r w:rsidRPr="0073432B">
        <w:rPr>
          <w:rStyle w:val="A2"/>
          <w:rFonts w:ascii="Times New Roman" w:hAnsi="Times New Roman" w:cs="Times New Roman"/>
          <w:color w:val="auto"/>
          <w:sz w:val="24"/>
          <w:szCs w:val="24"/>
        </w:rPr>
        <w:t xml:space="preserve"> Sutcliffe, T. J. (2019).</w:t>
      </w:r>
      <w:r w:rsidRPr="0073432B">
        <w:rPr>
          <w:rStyle w:val="A2"/>
          <w:rFonts w:ascii="Times New Roman" w:hAnsi="Times New Roman" w:cs="Times New Roman"/>
          <w:b/>
          <w:color w:val="auto"/>
          <w:sz w:val="24"/>
          <w:szCs w:val="24"/>
        </w:rPr>
        <w:t xml:space="preserve"> </w:t>
      </w:r>
      <w:r w:rsidRPr="0073432B">
        <w:rPr>
          <w:rStyle w:val="A0"/>
          <w:rFonts w:ascii="Times New Roman" w:hAnsi="Times New Roman" w:cs="Times New Roman"/>
          <w:b w:val="0"/>
          <w:bCs w:val="0"/>
          <w:i/>
          <w:color w:val="auto"/>
          <w:sz w:val="24"/>
          <w:szCs w:val="24"/>
        </w:rPr>
        <w:t xml:space="preserve">Disability perspectives on paid leave: </w:t>
      </w:r>
      <w:r w:rsidRPr="0073432B">
        <w:rPr>
          <w:rStyle w:val="A1"/>
          <w:rFonts w:ascii="Times New Roman" w:hAnsi="Times New Roman" w:cs="Times New Roman"/>
          <w:b w:val="0"/>
          <w:bCs w:val="0"/>
          <w:i/>
          <w:color w:val="auto"/>
          <w:sz w:val="24"/>
          <w:szCs w:val="24"/>
        </w:rPr>
        <w:t>A qualitative analysis of leave–taking among workers affected by disabilities or serious health conditions.</w:t>
      </w:r>
      <w:r w:rsidRPr="0073432B">
        <w:rPr>
          <w:rStyle w:val="A1"/>
          <w:rFonts w:ascii="Times New Roman" w:hAnsi="Times New Roman" w:cs="Times New Roman"/>
          <w:b w:val="0"/>
          <w:bCs w:val="0"/>
          <w:color w:val="auto"/>
          <w:sz w:val="24"/>
          <w:szCs w:val="24"/>
        </w:rPr>
        <w:t xml:space="preserve"> The Arc.</w:t>
      </w:r>
    </w:p>
    <w:p w14:paraId="10623EDE" w14:textId="71CE7BEF" w:rsidR="00CD0B19" w:rsidRDefault="00CD0B19" w:rsidP="00845580">
      <w:pPr>
        <w:spacing w:after="0" w:line="480" w:lineRule="auto"/>
        <w:ind w:left="720" w:hanging="720"/>
        <w:rPr>
          <w:rFonts w:ascii="Times New Roman" w:hAnsi="Times New Roman" w:cs="Times New Roman"/>
          <w:sz w:val="24"/>
          <w:szCs w:val="24"/>
        </w:rPr>
      </w:pPr>
      <w:r w:rsidRPr="00CD0B19">
        <w:rPr>
          <w:rFonts w:ascii="Times New Roman" w:hAnsi="Times New Roman" w:cs="Times New Roman"/>
          <w:sz w:val="24"/>
          <w:szCs w:val="24"/>
        </w:rPr>
        <w:t>Stefanidis, A.</w:t>
      </w:r>
      <w:r>
        <w:rPr>
          <w:rFonts w:ascii="Times New Roman" w:hAnsi="Times New Roman" w:cs="Times New Roman"/>
          <w:sz w:val="24"/>
          <w:szCs w:val="24"/>
        </w:rPr>
        <w:t xml:space="preserve"> and </w:t>
      </w:r>
      <w:proofErr w:type="spellStart"/>
      <w:r w:rsidRPr="00CD0B19">
        <w:rPr>
          <w:rFonts w:ascii="Times New Roman" w:hAnsi="Times New Roman" w:cs="Times New Roman"/>
          <w:sz w:val="24"/>
          <w:szCs w:val="24"/>
        </w:rPr>
        <w:t>Kyriakidou</w:t>
      </w:r>
      <w:proofErr w:type="spellEnd"/>
      <w:r w:rsidRPr="00CD0B19">
        <w:rPr>
          <w:rFonts w:ascii="Times New Roman" w:hAnsi="Times New Roman" w:cs="Times New Roman"/>
          <w:sz w:val="24"/>
          <w:szCs w:val="24"/>
        </w:rPr>
        <w:t xml:space="preserve">, N. (2021). </w:t>
      </w:r>
      <w:r>
        <w:rPr>
          <w:rFonts w:ascii="Times New Roman" w:hAnsi="Times New Roman" w:cs="Times New Roman"/>
          <w:sz w:val="24"/>
          <w:szCs w:val="24"/>
        </w:rPr>
        <w:t>“</w:t>
      </w:r>
      <w:r w:rsidRPr="00CD0B19">
        <w:rPr>
          <w:rFonts w:ascii="Times New Roman" w:hAnsi="Times New Roman" w:cs="Times New Roman"/>
          <w:sz w:val="24"/>
          <w:szCs w:val="24"/>
        </w:rPr>
        <w:t>HR managers must support employees who have children with disabilities</w:t>
      </w:r>
      <w:r>
        <w:rPr>
          <w:rFonts w:ascii="Times New Roman" w:hAnsi="Times New Roman" w:cs="Times New Roman"/>
          <w:sz w:val="24"/>
          <w:szCs w:val="24"/>
        </w:rPr>
        <w:t>”,</w:t>
      </w:r>
      <w:r w:rsidRPr="00CD0B19">
        <w:rPr>
          <w:rFonts w:ascii="Times New Roman" w:hAnsi="Times New Roman" w:cs="Times New Roman"/>
          <w:sz w:val="24"/>
          <w:szCs w:val="24"/>
        </w:rPr>
        <w:t xml:space="preserve"> </w:t>
      </w:r>
      <w:r w:rsidRPr="00CD0B19">
        <w:rPr>
          <w:rFonts w:ascii="Times New Roman" w:hAnsi="Times New Roman" w:cs="Times New Roman"/>
          <w:i/>
          <w:iCs/>
          <w:sz w:val="24"/>
          <w:szCs w:val="24"/>
        </w:rPr>
        <w:t>LSE Business Review</w:t>
      </w:r>
      <w:r w:rsidRPr="00CD0B19">
        <w:rPr>
          <w:rFonts w:ascii="Times New Roman" w:hAnsi="Times New Roman" w:cs="Times New Roman"/>
          <w:sz w:val="24"/>
          <w:szCs w:val="24"/>
        </w:rPr>
        <w:t>.</w:t>
      </w:r>
    </w:p>
    <w:p w14:paraId="040D6724" w14:textId="52EAAFAC" w:rsidR="00845580" w:rsidRPr="003D5E95" w:rsidRDefault="00845580" w:rsidP="00845580">
      <w:pPr>
        <w:spacing w:after="0" w:line="480" w:lineRule="auto"/>
        <w:ind w:left="720" w:hanging="720"/>
        <w:rPr>
          <w:rFonts w:ascii="Times New Roman" w:hAnsi="Times New Roman" w:cs="Times New Roman"/>
          <w:sz w:val="24"/>
          <w:szCs w:val="24"/>
        </w:rPr>
      </w:pPr>
      <w:r w:rsidRPr="00392E29">
        <w:rPr>
          <w:rFonts w:ascii="Times New Roman" w:hAnsi="Times New Roman" w:cs="Times New Roman"/>
          <w:sz w:val="24"/>
          <w:szCs w:val="24"/>
        </w:rPr>
        <w:lastRenderedPageBreak/>
        <w:t>Stefanidis, A</w:t>
      </w:r>
      <w:r>
        <w:rPr>
          <w:rFonts w:ascii="Times New Roman" w:hAnsi="Times New Roman" w:cs="Times New Roman"/>
          <w:sz w:val="24"/>
          <w:szCs w:val="24"/>
        </w:rPr>
        <w:t>. and</w:t>
      </w:r>
      <w:r w:rsidRPr="00392E29">
        <w:rPr>
          <w:rFonts w:ascii="Times New Roman" w:hAnsi="Times New Roman" w:cs="Times New Roman"/>
          <w:sz w:val="24"/>
          <w:szCs w:val="24"/>
        </w:rPr>
        <w:t xml:space="preserve"> </w:t>
      </w:r>
      <w:proofErr w:type="spellStart"/>
      <w:r w:rsidRPr="00392E29">
        <w:rPr>
          <w:rFonts w:ascii="Times New Roman" w:hAnsi="Times New Roman" w:cs="Times New Roman"/>
          <w:sz w:val="24"/>
          <w:szCs w:val="24"/>
        </w:rPr>
        <w:t>Strogilos</w:t>
      </w:r>
      <w:proofErr w:type="spellEnd"/>
      <w:r w:rsidRPr="00392E29">
        <w:rPr>
          <w:rFonts w:ascii="Times New Roman" w:hAnsi="Times New Roman" w:cs="Times New Roman"/>
          <w:sz w:val="24"/>
          <w:szCs w:val="24"/>
        </w:rPr>
        <w:t>, V. (202</w:t>
      </w:r>
      <w:r>
        <w:rPr>
          <w:rFonts w:ascii="Times New Roman" w:hAnsi="Times New Roman" w:cs="Times New Roman"/>
          <w:sz w:val="24"/>
          <w:szCs w:val="24"/>
        </w:rPr>
        <w:t>1</w:t>
      </w:r>
      <w:r w:rsidRPr="00392E29">
        <w:rPr>
          <w:rFonts w:ascii="Times New Roman" w:hAnsi="Times New Roman" w:cs="Times New Roman"/>
          <w:sz w:val="24"/>
          <w:szCs w:val="24"/>
        </w:rPr>
        <w:t xml:space="preserve">). </w:t>
      </w:r>
      <w:r>
        <w:rPr>
          <w:rFonts w:ascii="Times New Roman" w:hAnsi="Times New Roman" w:cs="Times New Roman"/>
          <w:sz w:val="24"/>
          <w:szCs w:val="24"/>
        </w:rPr>
        <w:t>“</w:t>
      </w:r>
      <w:r w:rsidRPr="00392E29">
        <w:rPr>
          <w:rFonts w:ascii="Times New Roman" w:hAnsi="Times New Roman" w:cs="Times New Roman"/>
          <w:sz w:val="24"/>
          <w:szCs w:val="24"/>
        </w:rPr>
        <w:t>Perceived organizational support and work engagement of employees with children with disabilities</w:t>
      </w:r>
      <w:r>
        <w:rPr>
          <w:rFonts w:ascii="Times New Roman" w:hAnsi="Times New Roman" w:cs="Times New Roman"/>
          <w:sz w:val="24"/>
          <w:szCs w:val="24"/>
        </w:rPr>
        <w:t>”,</w:t>
      </w:r>
      <w:r w:rsidRPr="00392E29">
        <w:rPr>
          <w:rFonts w:ascii="Times New Roman" w:hAnsi="Times New Roman" w:cs="Times New Roman"/>
          <w:sz w:val="24"/>
          <w:szCs w:val="24"/>
        </w:rPr>
        <w:t> </w:t>
      </w:r>
      <w:r w:rsidRPr="000263A3">
        <w:rPr>
          <w:rFonts w:ascii="Times New Roman" w:hAnsi="Times New Roman" w:cs="Times New Roman"/>
          <w:i/>
          <w:iCs/>
          <w:sz w:val="24"/>
          <w:szCs w:val="24"/>
        </w:rPr>
        <w:t>Personnel Review</w:t>
      </w:r>
      <w:r>
        <w:rPr>
          <w:rFonts w:ascii="Times New Roman" w:hAnsi="Times New Roman" w:cs="Times New Roman"/>
          <w:sz w:val="24"/>
          <w:szCs w:val="24"/>
        </w:rPr>
        <w:t xml:space="preserve">, Vol. 50 No.1, pp. </w:t>
      </w:r>
      <w:r w:rsidRPr="003D5E95">
        <w:rPr>
          <w:rFonts w:ascii="Times New Roman" w:hAnsi="Times New Roman" w:cs="Times New Roman"/>
          <w:sz w:val="24"/>
          <w:szCs w:val="24"/>
        </w:rPr>
        <w:t>186-206</w:t>
      </w:r>
      <w:r>
        <w:rPr>
          <w:rFonts w:ascii="Times New Roman" w:hAnsi="Times New Roman" w:cs="Times New Roman"/>
          <w:sz w:val="24"/>
          <w:szCs w:val="24"/>
        </w:rPr>
        <w:t>.</w:t>
      </w:r>
    </w:p>
    <w:p w14:paraId="113A747F" w14:textId="77777777" w:rsidR="00845580" w:rsidRDefault="00845580" w:rsidP="00845580">
      <w:pPr>
        <w:spacing w:after="0" w:line="480" w:lineRule="auto"/>
        <w:ind w:left="720" w:hanging="720"/>
        <w:rPr>
          <w:rFonts w:ascii="Times New Roman" w:hAnsi="Times New Roman" w:cs="Times New Roman"/>
          <w:sz w:val="24"/>
          <w:szCs w:val="24"/>
        </w:rPr>
      </w:pPr>
      <w:r w:rsidRPr="00392E29">
        <w:rPr>
          <w:rFonts w:ascii="Times New Roman" w:hAnsi="Times New Roman" w:cs="Times New Roman"/>
          <w:sz w:val="24"/>
          <w:szCs w:val="24"/>
        </w:rPr>
        <w:t xml:space="preserve">Stefanidis, A., </w:t>
      </w:r>
      <w:proofErr w:type="spellStart"/>
      <w:r w:rsidRPr="00392E29">
        <w:rPr>
          <w:rFonts w:ascii="Times New Roman" w:hAnsi="Times New Roman" w:cs="Times New Roman"/>
          <w:sz w:val="24"/>
          <w:szCs w:val="24"/>
        </w:rPr>
        <w:t>Strogilos</w:t>
      </w:r>
      <w:proofErr w:type="spellEnd"/>
      <w:r w:rsidRPr="00392E29">
        <w:rPr>
          <w:rFonts w:ascii="Times New Roman" w:hAnsi="Times New Roman" w:cs="Times New Roman"/>
          <w:sz w:val="24"/>
          <w:szCs w:val="24"/>
        </w:rPr>
        <w:t>, V.</w:t>
      </w:r>
      <w:r>
        <w:rPr>
          <w:rFonts w:ascii="Times New Roman" w:hAnsi="Times New Roman" w:cs="Times New Roman"/>
          <w:sz w:val="24"/>
          <w:szCs w:val="24"/>
        </w:rPr>
        <w:t xml:space="preserve"> and </w:t>
      </w:r>
      <w:proofErr w:type="spellStart"/>
      <w:r w:rsidRPr="00392E29">
        <w:rPr>
          <w:rFonts w:ascii="Times New Roman" w:hAnsi="Times New Roman" w:cs="Times New Roman"/>
          <w:sz w:val="24"/>
          <w:szCs w:val="24"/>
        </w:rPr>
        <w:t>Kyriakidou</w:t>
      </w:r>
      <w:proofErr w:type="spellEnd"/>
      <w:r w:rsidRPr="00392E29">
        <w:rPr>
          <w:rFonts w:ascii="Times New Roman" w:hAnsi="Times New Roman" w:cs="Times New Roman"/>
          <w:sz w:val="24"/>
          <w:szCs w:val="24"/>
        </w:rPr>
        <w:t xml:space="preserve">, N. (2020). </w:t>
      </w:r>
      <w:r>
        <w:rPr>
          <w:rFonts w:ascii="Times New Roman" w:hAnsi="Times New Roman" w:cs="Times New Roman"/>
          <w:sz w:val="24"/>
          <w:szCs w:val="24"/>
        </w:rPr>
        <w:t>“</w:t>
      </w:r>
      <w:r w:rsidRPr="00392E29">
        <w:rPr>
          <w:rFonts w:ascii="Times New Roman" w:hAnsi="Times New Roman" w:cs="Times New Roman"/>
          <w:sz w:val="24"/>
          <w:szCs w:val="24"/>
        </w:rPr>
        <w:t>Work engagement of employees who are parents of children with disabilities: empirical evidence from Singapore and the United Kingdom</w:t>
      </w:r>
      <w:r>
        <w:rPr>
          <w:rFonts w:ascii="Times New Roman" w:hAnsi="Times New Roman" w:cs="Times New Roman"/>
          <w:sz w:val="24"/>
          <w:szCs w:val="24"/>
        </w:rPr>
        <w:t>”,</w:t>
      </w:r>
      <w:r w:rsidRPr="00392E29">
        <w:rPr>
          <w:rFonts w:ascii="Times New Roman" w:hAnsi="Times New Roman" w:cs="Times New Roman"/>
          <w:sz w:val="24"/>
          <w:szCs w:val="24"/>
        </w:rPr>
        <w:t xml:space="preserve"> </w:t>
      </w:r>
      <w:r w:rsidRPr="000263A3">
        <w:rPr>
          <w:rFonts w:ascii="Times New Roman" w:hAnsi="Times New Roman" w:cs="Times New Roman"/>
          <w:i/>
          <w:iCs/>
          <w:sz w:val="24"/>
          <w:szCs w:val="24"/>
        </w:rPr>
        <w:t>The International Journal of Human Resource Management</w:t>
      </w:r>
      <w:r w:rsidRPr="00392E29">
        <w:rPr>
          <w:rFonts w:ascii="Times New Roman" w:hAnsi="Times New Roman" w:cs="Times New Roman"/>
          <w:sz w:val="24"/>
          <w:szCs w:val="24"/>
        </w:rPr>
        <w:t>.</w:t>
      </w:r>
    </w:p>
    <w:p w14:paraId="0A93EA42" w14:textId="14931DB9" w:rsidR="00845580" w:rsidRDefault="00845580" w:rsidP="00845580">
      <w:pPr>
        <w:spacing w:after="0" w:line="480" w:lineRule="auto"/>
        <w:ind w:left="720" w:hanging="720"/>
        <w:rPr>
          <w:rFonts w:ascii="Times New Roman" w:hAnsi="Times New Roman" w:cs="Times New Roman"/>
          <w:sz w:val="24"/>
          <w:szCs w:val="24"/>
        </w:rPr>
      </w:pPr>
      <w:proofErr w:type="spellStart"/>
      <w:r w:rsidRPr="00213CA8">
        <w:rPr>
          <w:rFonts w:ascii="Times New Roman" w:hAnsi="Times New Roman" w:cs="Times New Roman"/>
          <w:color w:val="222222"/>
          <w:sz w:val="24"/>
          <w:szCs w:val="24"/>
          <w:shd w:val="clear" w:color="auto" w:fill="FFFFFF"/>
        </w:rPr>
        <w:t>Talapatra</w:t>
      </w:r>
      <w:proofErr w:type="spellEnd"/>
      <w:r w:rsidRPr="00213CA8">
        <w:rPr>
          <w:rFonts w:ascii="Times New Roman" w:hAnsi="Times New Roman" w:cs="Times New Roman"/>
          <w:color w:val="222222"/>
          <w:sz w:val="24"/>
          <w:szCs w:val="24"/>
          <w:shd w:val="clear" w:color="auto" w:fill="FFFFFF"/>
        </w:rPr>
        <w:t>, D., Miller, G. E.</w:t>
      </w:r>
      <w:r w:rsidR="0073432B">
        <w:rPr>
          <w:rFonts w:ascii="Times New Roman" w:hAnsi="Times New Roman" w:cs="Times New Roman"/>
          <w:color w:val="222222"/>
          <w:sz w:val="24"/>
          <w:szCs w:val="24"/>
          <w:shd w:val="clear" w:color="auto" w:fill="FFFFFF"/>
        </w:rPr>
        <w:t xml:space="preserve"> and</w:t>
      </w:r>
      <w:r w:rsidRPr="00213CA8">
        <w:rPr>
          <w:rFonts w:ascii="Times New Roman" w:hAnsi="Times New Roman" w:cs="Times New Roman"/>
          <w:color w:val="222222"/>
          <w:sz w:val="24"/>
          <w:szCs w:val="24"/>
          <w:shd w:val="clear" w:color="auto" w:fill="FFFFFF"/>
        </w:rPr>
        <w:t xml:space="preserve"> Schumacher</w:t>
      </w:r>
      <w:r>
        <w:rPr>
          <w:rFonts w:ascii="Times New Roman" w:hAnsi="Times New Roman" w:cs="Times New Roman"/>
          <w:color w:val="222222"/>
          <w:sz w:val="24"/>
          <w:szCs w:val="24"/>
          <w:shd w:val="clear" w:color="auto" w:fill="FFFFFF"/>
        </w:rPr>
        <w:t>–</w:t>
      </w:r>
      <w:r w:rsidRPr="00213CA8">
        <w:rPr>
          <w:rFonts w:ascii="Times New Roman" w:hAnsi="Times New Roman" w:cs="Times New Roman"/>
          <w:color w:val="222222"/>
          <w:sz w:val="24"/>
          <w:szCs w:val="24"/>
          <w:shd w:val="clear" w:color="auto" w:fill="FFFFFF"/>
        </w:rPr>
        <w:t>Martinez, R. (2019)</w:t>
      </w:r>
      <w:r>
        <w:rPr>
          <w:rFonts w:ascii="Times New Roman" w:hAnsi="Times New Roman" w:cs="Times New Roman"/>
          <w:color w:val="222222"/>
          <w:sz w:val="24"/>
          <w:szCs w:val="24"/>
          <w:shd w:val="clear" w:color="auto" w:fill="FFFFFF"/>
        </w:rPr>
        <w:t>, “</w:t>
      </w:r>
      <w:r w:rsidRPr="00213CA8">
        <w:rPr>
          <w:rFonts w:ascii="Times New Roman" w:hAnsi="Times New Roman" w:cs="Times New Roman"/>
          <w:color w:val="222222"/>
          <w:sz w:val="24"/>
          <w:szCs w:val="24"/>
          <w:shd w:val="clear" w:color="auto" w:fill="FFFFFF"/>
        </w:rPr>
        <w:t>Improving family</w:t>
      </w:r>
      <w:r>
        <w:rPr>
          <w:rFonts w:ascii="Times New Roman" w:hAnsi="Times New Roman" w:cs="Times New Roman"/>
          <w:color w:val="222222"/>
          <w:sz w:val="24"/>
          <w:szCs w:val="24"/>
          <w:shd w:val="clear" w:color="auto" w:fill="FFFFFF"/>
        </w:rPr>
        <w:t>–</w:t>
      </w:r>
      <w:r w:rsidRPr="00213CA8">
        <w:rPr>
          <w:rFonts w:ascii="Times New Roman" w:hAnsi="Times New Roman" w:cs="Times New Roman"/>
          <w:color w:val="222222"/>
          <w:sz w:val="24"/>
          <w:szCs w:val="24"/>
          <w:shd w:val="clear" w:color="auto" w:fill="FFFFFF"/>
        </w:rPr>
        <w:t>school collaboration in transition services for students with intellectual disabilities: A framework for school psychologists</w:t>
      </w:r>
      <w:r>
        <w:rPr>
          <w:rFonts w:ascii="Times New Roman" w:hAnsi="Times New Roman" w:cs="Times New Roman"/>
          <w:color w:val="222222"/>
          <w:sz w:val="24"/>
          <w:szCs w:val="24"/>
          <w:shd w:val="clear" w:color="auto" w:fill="FFFFFF"/>
        </w:rPr>
        <w:t>”,</w:t>
      </w:r>
      <w:r w:rsidRPr="00213CA8">
        <w:rPr>
          <w:rFonts w:ascii="Times New Roman" w:hAnsi="Times New Roman" w:cs="Times New Roman"/>
          <w:color w:val="222222"/>
          <w:sz w:val="24"/>
          <w:szCs w:val="24"/>
          <w:shd w:val="clear" w:color="auto" w:fill="FFFFFF"/>
        </w:rPr>
        <w:t xml:space="preserve"> </w:t>
      </w:r>
      <w:r w:rsidRPr="00213CA8">
        <w:rPr>
          <w:rFonts w:ascii="Times New Roman" w:hAnsi="Times New Roman" w:cs="Times New Roman"/>
          <w:i/>
          <w:iCs/>
          <w:color w:val="222222"/>
          <w:sz w:val="24"/>
          <w:szCs w:val="24"/>
          <w:shd w:val="clear" w:color="auto" w:fill="FFFFFF"/>
        </w:rPr>
        <w:t>Journal of Educational and Psychological Consultation</w:t>
      </w:r>
      <w:r w:rsidRPr="00213CA8">
        <w:rPr>
          <w:rFonts w:ascii="Times New Roman" w:hAnsi="Times New Roman" w:cs="Times New Roman"/>
          <w:color w:val="222222"/>
          <w:sz w:val="24"/>
          <w:szCs w:val="24"/>
          <w:shd w:val="clear" w:color="auto" w:fill="FFFFFF"/>
        </w:rPr>
        <w:t xml:space="preserve">, </w:t>
      </w:r>
      <w:r w:rsidRPr="00AF4116">
        <w:rPr>
          <w:rFonts w:ascii="Times New Roman" w:hAnsi="Times New Roman" w:cs="Times New Roman"/>
          <w:color w:val="222222"/>
          <w:sz w:val="24"/>
          <w:szCs w:val="24"/>
          <w:shd w:val="clear" w:color="auto" w:fill="FFFFFF"/>
        </w:rPr>
        <w:t>Vol.</w:t>
      </w:r>
      <w:r>
        <w:rPr>
          <w:rFonts w:ascii="Times New Roman" w:hAnsi="Times New Roman" w:cs="Times New Roman"/>
          <w:color w:val="222222"/>
          <w:sz w:val="24"/>
          <w:szCs w:val="24"/>
          <w:shd w:val="clear" w:color="auto" w:fill="FFFFFF"/>
        </w:rPr>
        <w:t xml:space="preserve"> </w:t>
      </w:r>
      <w:r w:rsidRPr="001E7167">
        <w:rPr>
          <w:rFonts w:ascii="Times New Roman" w:hAnsi="Times New Roman" w:cs="Times New Roman"/>
          <w:color w:val="222222"/>
          <w:sz w:val="24"/>
          <w:szCs w:val="24"/>
          <w:shd w:val="clear" w:color="auto" w:fill="FFFFFF"/>
        </w:rPr>
        <w:t>29</w:t>
      </w:r>
      <w:r w:rsidRPr="00AF4116">
        <w:rPr>
          <w:rFonts w:ascii="Times New Roman" w:hAnsi="Times New Roman" w:cs="Times New Roman"/>
          <w:color w:val="222222"/>
          <w:sz w:val="24"/>
          <w:szCs w:val="24"/>
          <w:shd w:val="clear" w:color="auto" w:fill="FFFFFF"/>
        </w:rPr>
        <w:t xml:space="preserve"> No.</w:t>
      </w:r>
      <w:r>
        <w:rPr>
          <w:rFonts w:ascii="Times New Roman" w:hAnsi="Times New Roman" w:cs="Times New Roman"/>
          <w:color w:val="222222"/>
          <w:sz w:val="24"/>
          <w:szCs w:val="24"/>
          <w:shd w:val="clear" w:color="auto" w:fill="FFFFFF"/>
        </w:rPr>
        <w:t xml:space="preserve"> </w:t>
      </w:r>
      <w:r w:rsidRPr="00AF4116">
        <w:rPr>
          <w:rFonts w:ascii="Times New Roman" w:hAnsi="Times New Roman" w:cs="Times New Roman"/>
          <w:color w:val="222222"/>
          <w:sz w:val="24"/>
          <w:szCs w:val="24"/>
          <w:shd w:val="clear" w:color="auto" w:fill="FFFFFF"/>
        </w:rPr>
        <w:t>3, pp. 314–336</w:t>
      </w:r>
      <w:r w:rsidRPr="00213CA8">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p>
    <w:p w14:paraId="678E8957" w14:textId="4DA10322" w:rsidR="00845580" w:rsidRPr="00BF673D" w:rsidRDefault="00845580" w:rsidP="00845580">
      <w:pPr>
        <w:spacing w:after="0" w:line="480" w:lineRule="auto"/>
        <w:ind w:left="720" w:hanging="720"/>
        <w:rPr>
          <w:rFonts w:ascii="Times New Roman" w:eastAsia="Times New Roman" w:hAnsi="Times New Roman" w:cs="Times New Roman"/>
          <w:sz w:val="24"/>
          <w:szCs w:val="24"/>
          <w:shd w:val="clear" w:color="auto" w:fill="FFFFFF"/>
          <w:lang w:val="en-US"/>
        </w:rPr>
      </w:pPr>
      <w:r w:rsidRPr="001E7167">
        <w:rPr>
          <w:rFonts w:ascii="Times New Roman" w:hAnsi="Times New Roman" w:cs="Times New Roman"/>
          <w:sz w:val="24"/>
          <w:szCs w:val="24"/>
        </w:rPr>
        <w:t>U.S. Department of Education. (</w:t>
      </w:r>
      <w:r w:rsidR="00C74F3E">
        <w:rPr>
          <w:rFonts w:ascii="Times New Roman" w:hAnsi="Times New Roman" w:cs="Times New Roman"/>
          <w:sz w:val="24"/>
          <w:szCs w:val="24"/>
        </w:rPr>
        <w:t>2020</w:t>
      </w:r>
      <w:r w:rsidRPr="001E7167">
        <w:rPr>
          <w:rFonts w:ascii="Times New Roman" w:hAnsi="Times New Roman" w:cs="Times New Roman"/>
          <w:sz w:val="24"/>
          <w:szCs w:val="24"/>
        </w:rPr>
        <w:t xml:space="preserve">), </w:t>
      </w:r>
      <w:r w:rsidR="00C74F3E">
        <w:rPr>
          <w:rFonts w:ascii="Times New Roman" w:hAnsi="Times New Roman" w:cs="Times New Roman"/>
          <w:i/>
          <w:sz w:val="24"/>
          <w:szCs w:val="24"/>
        </w:rPr>
        <w:t>42</w:t>
      </w:r>
      <w:r w:rsidR="00C74F3E" w:rsidRPr="00C74F3E">
        <w:rPr>
          <w:rFonts w:ascii="Times New Roman" w:hAnsi="Times New Roman" w:cs="Times New Roman"/>
          <w:i/>
          <w:sz w:val="24"/>
          <w:szCs w:val="24"/>
          <w:vertAlign w:val="superscript"/>
        </w:rPr>
        <w:t>nd</w:t>
      </w:r>
      <w:r w:rsidRPr="001E7167">
        <w:rPr>
          <w:rFonts w:ascii="Times New Roman" w:hAnsi="Times New Roman" w:cs="Times New Roman"/>
          <w:i/>
          <w:sz w:val="24"/>
          <w:szCs w:val="24"/>
        </w:rPr>
        <w:t xml:space="preserve"> annual report to Congress on the implementation of the Individuals with Disabilities Education Act. </w:t>
      </w:r>
      <w:r w:rsidRPr="001E7167">
        <w:rPr>
          <w:rFonts w:ascii="Times New Roman" w:hAnsi="Times New Roman" w:cs="Times New Roman"/>
          <w:sz w:val="24"/>
          <w:szCs w:val="24"/>
        </w:rPr>
        <w:t>U.S. Department of Education.</w:t>
      </w:r>
    </w:p>
    <w:p w14:paraId="107EBE76" w14:textId="5DF178E8" w:rsidR="00845580" w:rsidRPr="00BF673D" w:rsidRDefault="00845580" w:rsidP="0073432B">
      <w:pPr>
        <w:spacing w:after="0" w:line="480" w:lineRule="auto"/>
        <w:ind w:left="720" w:hanging="720"/>
        <w:rPr>
          <w:rFonts w:ascii="Times New Roman" w:eastAsia="Times New Roman" w:hAnsi="Times New Roman" w:cs="Times New Roman"/>
          <w:color w:val="000000" w:themeColor="text1"/>
          <w:sz w:val="24"/>
          <w:szCs w:val="24"/>
        </w:rPr>
      </w:pPr>
      <w:r w:rsidRPr="00BF673D">
        <w:rPr>
          <w:rFonts w:ascii="Times New Roman" w:eastAsia="Times New Roman" w:hAnsi="Times New Roman" w:cs="Times New Roman"/>
          <w:color w:val="000000" w:themeColor="text1"/>
          <w:sz w:val="24"/>
          <w:szCs w:val="24"/>
          <w:shd w:val="clear" w:color="auto" w:fill="FFFFFF"/>
        </w:rPr>
        <w:t xml:space="preserve">Vohra, R., </w:t>
      </w:r>
      <w:proofErr w:type="spellStart"/>
      <w:r w:rsidRPr="00BF673D">
        <w:rPr>
          <w:rFonts w:ascii="Times New Roman" w:eastAsia="Times New Roman" w:hAnsi="Times New Roman" w:cs="Times New Roman"/>
          <w:color w:val="000000" w:themeColor="text1"/>
          <w:sz w:val="24"/>
          <w:szCs w:val="24"/>
          <w:shd w:val="clear" w:color="auto" w:fill="FFFFFF"/>
        </w:rPr>
        <w:t>Madhavan</w:t>
      </w:r>
      <w:proofErr w:type="spellEnd"/>
      <w:r w:rsidRPr="00BF673D">
        <w:rPr>
          <w:rFonts w:ascii="Times New Roman" w:eastAsia="Times New Roman" w:hAnsi="Times New Roman" w:cs="Times New Roman"/>
          <w:color w:val="000000" w:themeColor="text1"/>
          <w:sz w:val="24"/>
          <w:szCs w:val="24"/>
          <w:shd w:val="clear" w:color="auto" w:fill="FFFFFF"/>
        </w:rPr>
        <w:t xml:space="preserve">, S., </w:t>
      </w:r>
      <w:proofErr w:type="spellStart"/>
      <w:r w:rsidRPr="00BF673D">
        <w:rPr>
          <w:rFonts w:ascii="Times New Roman" w:eastAsia="Times New Roman" w:hAnsi="Times New Roman" w:cs="Times New Roman"/>
          <w:color w:val="000000" w:themeColor="text1"/>
          <w:sz w:val="24"/>
          <w:szCs w:val="24"/>
          <w:shd w:val="clear" w:color="auto" w:fill="FFFFFF"/>
        </w:rPr>
        <w:t>Sambamoorthi</w:t>
      </w:r>
      <w:proofErr w:type="spellEnd"/>
      <w:r w:rsidRPr="00BF673D">
        <w:rPr>
          <w:rFonts w:ascii="Times New Roman" w:eastAsia="Times New Roman" w:hAnsi="Times New Roman" w:cs="Times New Roman"/>
          <w:color w:val="000000" w:themeColor="text1"/>
          <w:sz w:val="24"/>
          <w:szCs w:val="24"/>
          <w:shd w:val="clear" w:color="auto" w:fill="FFFFFF"/>
        </w:rPr>
        <w:t>, U.</w:t>
      </w:r>
      <w:r w:rsidR="0073432B">
        <w:rPr>
          <w:rFonts w:ascii="Times New Roman" w:eastAsia="Times New Roman" w:hAnsi="Times New Roman" w:cs="Times New Roman"/>
          <w:color w:val="000000" w:themeColor="text1"/>
          <w:sz w:val="24"/>
          <w:szCs w:val="24"/>
          <w:shd w:val="clear" w:color="auto" w:fill="FFFFFF"/>
        </w:rPr>
        <w:t xml:space="preserve"> and</w:t>
      </w:r>
      <w:r w:rsidRPr="00BF673D">
        <w:rPr>
          <w:rFonts w:ascii="Times New Roman" w:eastAsia="Times New Roman" w:hAnsi="Times New Roman" w:cs="Times New Roman"/>
          <w:color w:val="000000" w:themeColor="text1"/>
          <w:sz w:val="24"/>
          <w:szCs w:val="24"/>
          <w:shd w:val="clear" w:color="auto" w:fill="FFFFFF"/>
        </w:rPr>
        <w:t xml:space="preserve"> St. Peter, C. (2014)</w:t>
      </w:r>
      <w:r>
        <w:rPr>
          <w:rFonts w:ascii="Times New Roman" w:eastAsia="Times New Roman" w:hAnsi="Times New Roman" w:cs="Times New Roman"/>
          <w:color w:val="000000" w:themeColor="text1"/>
          <w:sz w:val="24"/>
          <w:szCs w:val="24"/>
          <w:shd w:val="clear" w:color="auto" w:fill="FFFFFF"/>
        </w:rPr>
        <w:t>,</w:t>
      </w:r>
      <w:r w:rsidRPr="00BF673D">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color w:val="000000" w:themeColor="text1"/>
          <w:sz w:val="24"/>
          <w:szCs w:val="24"/>
          <w:shd w:val="clear" w:color="auto" w:fill="FFFFFF"/>
        </w:rPr>
        <w:t>“</w:t>
      </w:r>
      <w:r w:rsidRPr="00BF673D">
        <w:rPr>
          <w:rFonts w:ascii="Times New Roman" w:eastAsia="Times New Roman" w:hAnsi="Times New Roman" w:cs="Times New Roman"/>
          <w:color w:val="000000" w:themeColor="text1"/>
          <w:sz w:val="24"/>
          <w:szCs w:val="24"/>
          <w:shd w:val="clear" w:color="auto" w:fill="FFFFFF"/>
        </w:rPr>
        <w:t>Access to services, quality of care, and family impact for children with autism, other developmental disabilities, and other mental health conditions</w:t>
      </w:r>
      <w:r>
        <w:rPr>
          <w:rFonts w:ascii="Times New Roman" w:eastAsia="Times New Roman" w:hAnsi="Times New Roman" w:cs="Times New Roman"/>
          <w:color w:val="000000" w:themeColor="text1"/>
          <w:sz w:val="24"/>
          <w:szCs w:val="24"/>
          <w:shd w:val="clear" w:color="auto" w:fill="FFFFFF"/>
        </w:rPr>
        <w:t xml:space="preserve">”, </w:t>
      </w:r>
      <w:r w:rsidRPr="00BF673D">
        <w:rPr>
          <w:rFonts w:ascii="Times New Roman" w:eastAsia="Times New Roman" w:hAnsi="Times New Roman" w:cs="Times New Roman"/>
          <w:i/>
          <w:iCs/>
          <w:color w:val="000000" w:themeColor="text1"/>
          <w:sz w:val="24"/>
          <w:szCs w:val="24"/>
          <w:shd w:val="clear" w:color="auto" w:fill="FFFFFF"/>
        </w:rPr>
        <w:t>Autism: The International Journal of Research and Practice</w:t>
      </w:r>
      <w:r w:rsidRPr="00BF673D">
        <w:rPr>
          <w:rFonts w:ascii="Times New Roman" w:eastAsia="Times New Roman" w:hAnsi="Times New Roman" w:cs="Times New Roman"/>
          <w:color w:val="000000" w:themeColor="text1"/>
          <w:sz w:val="24"/>
          <w:szCs w:val="24"/>
          <w:shd w:val="clear" w:color="auto" w:fill="FFFFFF"/>
        </w:rPr>
        <w:t xml:space="preserve">, </w:t>
      </w:r>
      <w:r w:rsidRPr="006F0845">
        <w:rPr>
          <w:rFonts w:ascii="Times New Roman" w:eastAsia="Times New Roman" w:hAnsi="Times New Roman" w:cs="Times New Roman"/>
          <w:color w:val="000000" w:themeColor="text1"/>
          <w:sz w:val="24"/>
          <w:szCs w:val="24"/>
          <w:shd w:val="clear" w:color="auto" w:fill="FFFFFF"/>
        </w:rPr>
        <w:t>Vol.</w:t>
      </w:r>
      <w:r w:rsidRPr="001E7167">
        <w:rPr>
          <w:rFonts w:ascii="Times New Roman" w:eastAsia="Times New Roman" w:hAnsi="Times New Roman" w:cs="Times New Roman"/>
          <w:color w:val="000000" w:themeColor="text1"/>
          <w:sz w:val="24"/>
          <w:szCs w:val="24"/>
          <w:shd w:val="clear" w:color="auto" w:fill="FFFFFF"/>
        </w:rPr>
        <w:t>18</w:t>
      </w:r>
      <w:r w:rsidRPr="006F0845">
        <w:rPr>
          <w:rFonts w:ascii="Times New Roman" w:eastAsia="Times New Roman" w:hAnsi="Times New Roman" w:cs="Times New Roman"/>
          <w:color w:val="000000" w:themeColor="text1"/>
          <w:sz w:val="24"/>
          <w:szCs w:val="24"/>
          <w:shd w:val="clear" w:color="auto" w:fill="FFFFFF"/>
        </w:rPr>
        <w:t xml:space="preserve"> No.</w:t>
      </w:r>
      <w:r>
        <w:rPr>
          <w:rFonts w:ascii="Times New Roman" w:eastAsia="Times New Roman" w:hAnsi="Times New Roman" w:cs="Times New Roman"/>
          <w:color w:val="000000" w:themeColor="text1"/>
          <w:sz w:val="24"/>
          <w:szCs w:val="24"/>
          <w:shd w:val="clear" w:color="auto" w:fill="FFFFFF"/>
        </w:rPr>
        <w:t xml:space="preserve"> </w:t>
      </w:r>
      <w:r w:rsidRPr="001E7167">
        <w:rPr>
          <w:rFonts w:ascii="Times New Roman" w:eastAsia="Times New Roman" w:hAnsi="Times New Roman" w:cs="Times New Roman"/>
          <w:color w:val="000000" w:themeColor="text1"/>
          <w:sz w:val="24"/>
          <w:szCs w:val="24"/>
          <w:shd w:val="clear" w:color="auto" w:fill="FFFFFF"/>
        </w:rPr>
        <w:t>7</w:t>
      </w:r>
      <w:r w:rsidRPr="006F0845">
        <w:rPr>
          <w:rFonts w:ascii="Times New Roman" w:eastAsia="Times New Roman" w:hAnsi="Times New Roman" w:cs="Times New Roman"/>
          <w:color w:val="000000" w:themeColor="text1"/>
          <w:sz w:val="24"/>
          <w:szCs w:val="24"/>
          <w:shd w:val="clear" w:color="auto" w:fill="FFFFFF"/>
        </w:rPr>
        <w:t>, pp.815–826</w:t>
      </w:r>
      <w:r w:rsidRPr="00BF673D">
        <w:rPr>
          <w:rFonts w:ascii="Times New Roman" w:eastAsia="Times New Roman" w:hAnsi="Times New Roman" w:cs="Times New Roman"/>
          <w:color w:val="000000" w:themeColor="text1"/>
          <w:sz w:val="24"/>
          <w:szCs w:val="24"/>
          <w:shd w:val="clear" w:color="auto" w:fill="FFFFFF"/>
        </w:rPr>
        <w:t>.</w:t>
      </w:r>
    </w:p>
    <w:p w14:paraId="6272FA4B" w14:textId="77777777" w:rsidR="0042544B" w:rsidRDefault="0042544B" w:rsidP="0042544B">
      <w:pPr>
        <w:spacing w:after="0" w:line="480" w:lineRule="auto"/>
        <w:ind w:left="720" w:hanging="720"/>
        <w:rPr>
          <w:rFonts w:ascii="Times New Roman" w:hAnsi="Times New Roman" w:cs="Times New Roman"/>
          <w:color w:val="000000"/>
          <w:sz w:val="24"/>
          <w:szCs w:val="24"/>
        </w:rPr>
      </w:pPr>
      <w:r w:rsidRPr="00E72371">
        <w:rPr>
          <w:rFonts w:ascii="Times New Roman" w:hAnsi="Times New Roman" w:cs="Times New Roman"/>
          <w:color w:val="000000"/>
          <w:sz w:val="24"/>
          <w:szCs w:val="24"/>
        </w:rPr>
        <w:t xml:space="preserve">Walker, J. M., Wilkins, A. S., </w:t>
      </w:r>
      <w:proofErr w:type="spellStart"/>
      <w:r w:rsidRPr="00E72371">
        <w:rPr>
          <w:rFonts w:ascii="Times New Roman" w:hAnsi="Times New Roman" w:cs="Times New Roman"/>
          <w:color w:val="000000"/>
          <w:sz w:val="24"/>
          <w:szCs w:val="24"/>
        </w:rPr>
        <w:t>Dallaire</w:t>
      </w:r>
      <w:proofErr w:type="spellEnd"/>
      <w:r w:rsidRPr="00E72371">
        <w:rPr>
          <w:rFonts w:ascii="Times New Roman" w:hAnsi="Times New Roman" w:cs="Times New Roman"/>
          <w:color w:val="000000"/>
          <w:sz w:val="24"/>
          <w:szCs w:val="24"/>
        </w:rPr>
        <w:t>, J. R.</w:t>
      </w:r>
      <w:r>
        <w:rPr>
          <w:rFonts w:ascii="Times New Roman" w:hAnsi="Times New Roman" w:cs="Times New Roman"/>
          <w:color w:val="000000"/>
          <w:sz w:val="24"/>
          <w:szCs w:val="24"/>
        </w:rPr>
        <w:t xml:space="preserve"> and </w:t>
      </w:r>
      <w:r w:rsidRPr="00E72371">
        <w:rPr>
          <w:rFonts w:ascii="Times New Roman" w:hAnsi="Times New Roman" w:cs="Times New Roman"/>
          <w:color w:val="000000"/>
          <w:sz w:val="24"/>
          <w:szCs w:val="24"/>
        </w:rPr>
        <w:t xml:space="preserve">Sandler, H. M. (2005). </w:t>
      </w:r>
      <w:r>
        <w:rPr>
          <w:rFonts w:ascii="Times New Roman" w:hAnsi="Times New Roman" w:cs="Times New Roman"/>
          <w:color w:val="000000"/>
          <w:sz w:val="24"/>
          <w:szCs w:val="24"/>
        </w:rPr>
        <w:t>“</w:t>
      </w:r>
      <w:r w:rsidRPr="00E72371">
        <w:rPr>
          <w:rFonts w:ascii="Times New Roman" w:hAnsi="Times New Roman" w:cs="Times New Roman"/>
          <w:color w:val="000000"/>
          <w:sz w:val="24"/>
          <w:szCs w:val="24"/>
        </w:rPr>
        <w:t>Parental involvement: Model revision through scale development</w:t>
      </w:r>
      <w:r>
        <w:rPr>
          <w:rFonts w:ascii="Times New Roman" w:hAnsi="Times New Roman" w:cs="Times New Roman"/>
          <w:color w:val="000000"/>
          <w:sz w:val="24"/>
          <w:szCs w:val="24"/>
        </w:rPr>
        <w:t>”,</w:t>
      </w:r>
      <w:r w:rsidRPr="00E72371">
        <w:rPr>
          <w:rFonts w:ascii="Times New Roman" w:hAnsi="Times New Roman" w:cs="Times New Roman"/>
          <w:color w:val="000000"/>
          <w:sz w:val="24"/>
          <w:szCs w:val="24"/>
        </w:rPr>
        <w:t xml:space="preserve"> </w:t>
      </w:r>
      <w:r w:rsidRPr="00E72371">
        <w:rPr>
          <w:rFonts w:ascii="Times New Roman" w:hAnsi="Times New Roman" w:cs="Times New Roman"/>
          <w:i/>
          <w:iCs/>
          <w:color w:val="000000"/>
          <w:sz w:val="24"/>
          <w:szCs w:val="24"/>
        </w:rPr>
        <w:t>The Elementary School Journal</w:t>
      </w:r>
      <w:r w:rsidRPr="00E723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Vol. </w:t>
      </w:r>
      <w:r w:rsidRPr="00E72371">
        <w:rPr>
          <w:rFonts w:ascii="Times New Roman" w:hAnsi="Times New Roman" w:cs="Times New Roman"/>
          <w:color w:val="000000"/>
          <w:sz w:val="24"/>
          <w:szCs w:val="24"/>
        </w:rPr>
        <w:t>106</w:t>
      </w:r>
      <w:r>
        <w:rPr>
          <w:rFonts w:ascii="Times New Roman" w:hAnsi="Times New Roman" w:cs="Times New Roman"/>
          <w:color w:val="000000"/>
          <w:sz w:val="24"/>
          <w:szCs w:val="24"/>
        </w:rPr>
        <w:t xml:space="preserve"> No. </w:t>
      </w:r>
      <w:r w:rsidRPr="00E72371">
        <w:rPr>
          <w:rFonts w:ascii="Times New Roman" w:hAnsi="Times New Roman" w:cs="Times New Roman"/>
          <w:color w:val="000000"/>
          <w:sz w:val="24"/>
          <w:szCs w:val="24"/>
        </w:rPr>
        <w:t>2, 85-104.</w:t>
      </w:r>
      <w:r>
        <w:rPr>
          <w:rFonts w:ascii="Times New Roman" w:hAnsi="Times New Roman" w:cs="Times New Roman"/>
          <w:color w:val="000000"/>
          <w:sz w:val="24"/>
          <w:szCs w:val="24"/>
        </w:rPr>
        <w:t xml:space="preserve"> </w:t>
      </w:r>
    </w:p>
    <w:p w14:paraId="695D7F45" w14:textId="77777777" w:rsidR="00845580" w:rsidRPr="00BF673D" w:rsidRDefault="00845580" w:rsidP="00845580">
      <w:pPr>
        <w:shd w:val="clear" w:color="auto" w:fill="FFFFFF"/>
        <w:spacing w:after="0" w:line="480" w:lineRule="auto"/>
        <w:rPr>
          <w:rFonts w:ascii="Times New Roman" w:eastAsia="Times New Roman" w:hAnsi="Times New Roman" w:cs="Times New Roman"/>
          <w:sz w:val="24"/>
          <w:szCs w:val="24"/>
          <w:lang w:val="en-US"/>
        </w:rPr>
      </w:pPr>
      <w:r w:rsidRPr="00BF673D">
        <w:rPr>
          <w:rFonts w:ascii="Times New Roman" w:hAnsi="Times New Roman" w:cs="Times New Roman"/>
          <w:sz w:val="24"/>
          <w:szCs w:val="24"/>
        </w:rPr>
        <w:t>Warfield, M. E</w:t>
      </w:r>
      <w:r w:rsidRPr="00BF673D">
        <w:rPr>
          <w:rFonts w:ascii="Times New Roman" w:eastAsia="Times New Roman" w:hAnsi="Times New Roman" w:cs="Times New Roman"/>
          <w:sz w:val="24"/>
          <w:szCs w:val="24"/>
          <w:lang w:val="en-US"/>
        </w:rPr>
        <w:t>. (2005)</w:t>
      </w:r>
      <w:r>
        <w:rPr>
          <w:rFonts w:ascii="Times New Roman" w:eastAsia="Times New Roman" w:hAnsi="Times New Roman" w:cs="Times New Roman"/>
          <w:sz w:val="24"/>
          <w:szCs w:val="24"/>
          <w:lang w:val="en-US"/>
        </w:rPr>
        <w:t>,</w:t>
      </w:r>
      <w:r w:rsidRPr="00BF673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Pr="00BF673D">
        <w:rPr>
          <w:rFonts w:ascii="Times New Roman" w:eastAsia="Times New Roman" w:hAnsi="Times New Roman" w:cs="Times New Roman"/>
          <w:sz w:val="24"/>
          <w:szCs w:val="24"/>
          <w:lang w:val="en-US"/>
        </w:rPr>
        <w:t>Family and work predictors of parenting role stress among two</w:t>
      </w:r>
      <w:r>
        <w:rPr>
          <w:rFonts w:ascii="Times New Roman" w:eastAsia="Times New Roman" w:hAnsi="Times New Roman" w:cs="Times New Roman"/>
          <w:sz w:val="24"/>
          <w:szCs w:val="24"/>
          <w:lang w:val="en-US"/>
        </w:rPr>
        <w:t>–</w:t>
      </w:r>
      <w:r w:rsidRPr="00BF673D">
        <w:rPr>
          <w:rFonts w:ascii="Times New Roman" w:eastAsia="Times New Roman" w:hAnsi="Times New Roman" w:cs="Times New Roman"/>
          <w:sz w:val="24"/>
          <w:szCs w:val="24"/>
          <w:lang w:val="en-US"/>
        </w:rPr>
        <w:t xml:space="preserve">earner </w:t>
      </w:r>
    </w:p>
    <w:p w14:paraId="42E86211" w14:textId="77777777" w:rsidR="00845580" w:rsidRPr="00BF673D" w:rsidRDefault="00845580" w:rsidP="00845580">
      <w:pPr>
        <w:shd w:val="clear" w:color="auto" w:fill="FFFFFF"/>
        <w:spacing w:after="0" w:line="480" w:lineRule="auto"/>
        <w:ind w:left="720"/>
        <w:rPr>
          <w:rFonts w:ascii="Times New Roman" w:eastAsia="Times New Roman" w:hAnsi="Times New Roman" w:cs="Times New Roman"/>
          <w:sz w:val="24"/>
          <w:szCs w:val="24"/>
          <w:lang w:val="en-US"/>
        </w:rPr>
      </w:pPr>
      <w:r w:rsidRPr="00BF673D">
        <w:rPr>
          <w:rFonts w:ascii="Times New Roman" w:eastAsia="Times New Roman" w:hAnsi="Times New Roman" w:cs="Times New Roman"/>
          <w:sz w:val="24"/>
          <w:szCs w:val="24"/>
          <w:lang w:val="en-US"/>
        </w:rPr>
        <w:t>families of children with disabilities</w:t>
      </w:r>
      <w:r>
        <w:rPr>
          <w:rFonts w:ascii="Times New Roman" w:eastAsia="Times New Roman" w:hAnsi="Times New Roman" w:cs="Times New Roman"/>
          <w:sz w:val="24"/>
          <w:szCs w:val="24"/>
          <w:lang w:val="en-US"/>
        </w:rPr>
        <w:t xml:space="preserve">”, </w:t>
      </w:r>
      <w:r w:rsidRPr="00BF673D">
        <w:rPr>
          <w:rFonts w:ascii="Times New Roman" w:eastAsia="Times New Roman" w:hAnsi="Times New Roman" w:cs="Times New Roman"/>
          <w:i/>
          <w:sz w:val="24"/>
          <w:szCs w:val="24"/>
          <w:lang w:val="en-US"/>
        </w:rPr>
        <w:t>Infant and Child Development,</w:t>
      </w:r>
      <w:r>
        <w:rPr>
          <w:rFonts w:ascii="Times New Roman" w:eastAsia="Times New Roman" w:hAnsi="Times New Roman" w:cs="Times New Roman"/>
          <w:i/>
          <w:sz w:val="24"/>
          <w:szCs w:val="24"/>
          <w:lang w:val="en-US"/>
        </w:rPr>
        <w:t xml:space="preserve"> </w:t>
      </w:r>
      <w:r w:rsidRPr="001E7167">
        <w:rPr>
          <w:rFonts w:ascii="Times New Roman" w:eastAsia="Times New Roman" w:hAnsi="Times New Roman" w:cs="Times New Roman"/>
          <w:iCs/>
          <w:sz w:val="24"/>
          <w:szCs w:val="24"/>
          <w:lang w:val="en-US"/>
        </w:rPr>
        <w:t>Vol. 14</w:t>
      </w:r>
      <w:r w:rsidRPr="006F0845">
        <w:rPr>
          <w:rFonts w:ascii="Times New Roman" w:eastAsia="Times New Roman" w:hAnsi="Times New Roman" w:cs="Times New Roman"/>
          <w:iCs/>
          <w:sz w:val="24"/>
          <w:szCs w:val="24"/>
          <w:lang w:val="en-US"/>
        </w:rPr>
        <w:t xml:space="preserve"> No.</w:t>
      </w:r>
      <w:r>
        <w:rPr>
          <w:rFonts w:ascii="Times New Roman" w:eastAsia="Times New Roman" w:hAnsi="Times New Roman" w:cs="Times New Roman"/>
          <w:iCs/>
          <w:sz w:val="24"/>
          <w:szCs w:val="24"/>
          <w:lang w:val="en-US"/>
        </w:rPr>
        <w:t xml:space="preserve"> </w:t>
      </w:r>
      <w:r w:rsidRPr="001E7167">
        <w:rPr>
          <w:rFonts w:ascii="Times New Roman" w:eastAsia="Times New Roman" w:hAnsi="Times New Roman" w:cs="Times New Roman"/>
          <w:iCs/>
          <w:sz w:val="24"/>
          <w:szCs w:val="24"/>
          <w:lang w:val="en-US"/>
        </w:rPr>
        <w:t>2,</w:t>
      </w:r>
      <w:r w:rsidRPr="00BF673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pp.</w:t>
      </w:r>
      <w:r w:rsidRPr="00BF673D">
        <w:rPr>
          <w:rFonts w:ascii="Times New Roman" w:eastAsia="Times New Roman" w:hAnsi="Times New Roman" w:cs="Times New Roman"/>
          <w:sz w:val="24"/>
          <w:szCs w:val="24"/>
          <w:lang w:val="en-US"/>
        </w:rPr>
        <w:t>155–176.</w:t>
      </w:r>
    </w:p>
    <w:p w14:paraId="0FD05028" w14:textId="77777777" w:rsidR="0042544B" w:rsidRDefault="0042544B" w:rsidP="0042544B">
      <w:pPr>
        <w:spacing w:after="0" w:line="480" w:lineRule="auto"/>
        <w:ind w:left="720" w:hanging="720"/>
        <w:rPr>
          <w:rFonts w:ascii="Calibri" w:hAnsi="Calibri" w:cs="Calibri"/>
          <w:color w:val="000000"/>
        </w:rPr>
      </w:pPr>
      <w:r w:rsidRPr="00BF673D">
        <w:rPr>
          <w:rFonts w:ascii="Times New Roman" w:hAnsi="Times New Roman" w:cs="Times New Roman"/>
          <w:color w:val="000000"/>
          <w:sz w:val="24"/>
          <w:szCs w:val="24"/>
        </w:rPr>
        <w:lastRenderedPageBreak/>
        <w:t>Wei, J., Pomerantz, E. M., Ng, F. F. Y., Yu, Y., Wang, M.</w:t>
      </w:r>
      <w:r>
        <w:rPr>
          <w:rFonts w:ascii="Times New Roman" w:hAnsi="Times New Roman" w:cs="Times New Roman"/>
          <w:color w:val="000000"/>
          <w:sz w:val="24"/>
          <w:szCs w:val="24"/>
        </w:rPr>
        <w:t xml:space="preserve"> and</w:t>
      </w:r>
      <w:r w:rsidRPr="00BF673D">
        <w:rPr>
          <w:rFonts w:ascii="Times New Roman" w:hAnsi="Times New Roman" w:cs="Times New Roman"/>
          <w:color w:val="000000"/>
          <w:sz w:val="24"/>
          <w:szCs w:val="24"/>
        </w:rPr>
        <w:t xml:space="preserve"> Wang, Q. (2019)</w:t>
      </w:r>
      <w:r>
        <w:rPr>
          <w:rFonts w:ascii="Times New Roman" w:hAnsi="Times New Roman" w:cs="Times New Roman"/>
          <w:color w:val="000000"/>
          <w:sz w:val="24"/>
          <w:szCs w:val="24"/>
        </w:rPr>
        <w:t>,</w:t>
      </w:r>
      <w:r w:rsidRPr="00BF67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BF673D">
        <w:rPr>
          <w:rFonts w:ascii="Times New Roman" w:hAnsi="Times New Roman" w:cs="Times New Roman"/>
          <w:color w:val="000000"/>
          <w:sz w:val="24"/>
          <w:szCs w:val="24"/>
        </w:rPr>
        <w:t>Why does parents’ involvement in youth's learning vary across elementary, middle, and high school?</w:t>
      </w:r>
      <w:r>
        <w:rPr>
          <w:rFonts w:ascii="Times New Roman" w:hAnsi="Times New Roman" w:cs="Times New Roman"/>
          <w:color w:val="000000"/>
          <w:sz w:val="24"/>
          <w:szCs w:val="24"/>
        </w:rPr>
        <w:t>”,</w:t>
      </w:r>
      <w:r w:rsidRPr="00BF673D">
        <w:rPr>
          <w:rFonts w:ascii="Times New Roman" w:hAnsi="Times New Roman" w:cs="Times New Roman"/>
          <w:color w:val="000000"/>
          <w:sz w:val="24"/>
          <w:szCs w:val="24"/>
        </w:rPr>
        <w:t xml:space="preserve"> </w:t>
      </w:r>
      <w:r w:rsidRPr="00BF673D">
        <w:rPr>
          <w:rFonts w:ascii="Times New Roman" w:hAnsi="Times New Roman" w:cs="Times New Roman"/>
          <w:i/>
          <w:iCs/>
          <w:color w:val="000000"/>
          <w:sz w:val="24"/>
          <w:szCs w:val="24"/>
        </w:rPr>
        <w:t xml:space="preserve">Contemporary Educational Psychology, </w:t>
      </w:r>
      <w:r w:rsidRPr="001E7167">
        <w:rPr>
          <w:rFonts w:ascii="Times New Roman" w:hAnsi="Times New Roman" w:cs="Times New Roman"/>
          <w:color w:val="000000"/>
          <w:sz w:val="24"/>
          <w:szCs w:val="24"/>
        </w:rPr>
        <w:t>Vol.</w:t>
      </w:r>
      <w:r>
        <w:rPr>
          <w:rFonts w:ascii="Times New Roman" w:hAnsi="Times New Roman" w:cs="Times New Roman"/>
          <w:color w:val="000000"/>
          <w:sz w:val="24"/>
          <w:szCs w:val="24"/>
        </w:rPr>
        <w:t xml:space="preserve"> </w:t>
      </w:r>
      <w:r w:rsidRPr="001E7167">
        <w:rPr>
          <w:rFonts w:ascii="Times New Roman" w:hAnsi="Times New Roman" w:cs="Times New Roman"/>
          <w:color w:val="000000"/>
          <w:sz w:val="24"/>
          <w:szCs w:val="24"/>
        </w:rPr>
        <w:t>56</w:t>
      </w:r>
      <w:r w:rsidRPr="006F0845">
        <w:rPr>
          <w:rFonts w:ascii="Times New Roman" w:hAnsi="Times New Roman" w:cs="Times New Roman"/>
          <w:color w:val="000000"/>
          <w:sz w:val="24"/>
          <w:szCs w:val="24"/>
        </w:rPr>
        <w:t xml:space="preserve"> No.</w:t>
      </w:r>
      <w:r>
        <w:rPr>
          <w:rFonts w:ascii="Times New Roman" w:hAnsi="Times New Roman" w:cs="Times New Roman"/>
          <w:color w:val="000000"/>
          <w:sz w:val="24"/>
          <w:szCs w:val="24"/>
        </w:rPr>
        <w:t xml:space="preserve"> </w:t>
      </w:r>
      <w:r w:rsidRPr="001E7167">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1E7167">
        <w:rPr>
          <w:rFonts w:ascii="Times New Roman" w:hAnsi="Times New Roman" w:cs="Times New Roman"/>
          <w:color w:val="000000"/>
          <w:sz w:val="24"/>
          <w:szCs w:val="24"/>
        </w:rPr>
        <w:t xml:space="preserve">pp. </w:t>
      </w:r>
      <w:r w:rsidRPr="006F0845">
        <w:rPr>
          <w:rFonts w:ascii="Times New Roman" w:hAnsi="Times New Roman" w:cs="Times New Roman"/>
          <w:color w:val="000000"/>
          <w:sz w:val="24"/>
          <w:szCs w:val="24"/>
        </w:rPr>
        <w:t>262</w:t>
      </w:r>
      <w:r w:rsidRPr="00AF4116">
        <w:rPr>
          <w:rFonts w:ascii="Times New Roman" w:hAnsi="Times New Roman" w:cs="Times New Roman"/>
          <w:color w:val="000000"/>
          <w:sz w:val="24"/>
          <w:szCs w:val="24"/>
        </w:rPr>
        <w:t xml:space="preserve">–274. </w:t>
      </w:r>
    </w:p>
    <w:p w14:paraId="68070482" w14:textId="1EE6DF14" w:rsidR="00845580" w:rsidRPr="00BF673D" w:rsidRDefault="00845580" w:rsidP="00845580">
      <w:pPr>
        <w:shd w:val="clear" w:color="auto" w:fill="FFFFFF"/>
        <w:spacing w:after="0" w:line="480" w:lineRule="auto"/>
        <w:ind w:left="720" w:hanging="720"/>
        <w:rPr>
          <w:rStyle w:val="Hyperlink"/>
          <w:rFonts w:ascii="Times New Roman" w:hAnsi="Times New Roman" w:cs="Times New Roman"/>
          <w:sz w:val="24"/>
          <w:szCs w:val="24"/>
        </w:rPr>
      </w:pPr>
      <w:r w:rsidRPr="00BF673D">
        <w:rPr>
          <w:rFonts w:ascii="Times New Roman" w:hAnsi="Times New Roman" w:cs="Times New Roman"/>
          <w:color w:val="222222"/>
          <w:sz w:val="24"/>
          <w:szCs w:val="24"/>
          <w:shd w:val="clear" w:color="auto" w:fill="FFFFFF"/>
        </w:rPr>
        <w:t xml:space="preserve">Wright, A., </w:t>
      </w:r>
      <w:proofErr w:type="spellStart"/>
      <w:r w:rsidRPr="00BF673D">
        <w:rPr>
          <w:rFonts w:ascii="Times New Roman" w:hAnsi="Times New Roman" w:cs="Times New Roman"/>
          <w:color w:val="222222"/>
          <w:sz w:val="24"/>
          <w:szCs w:val="24"/>
          <w:shd w:val="clear" w:color="auto" w:fill="FFFFFF"/>
        </w:rPr>
        <w:t>Crettenden</w:t>
      </w:r>
      <w:proofErr w:type="spellEnd"/>
      <w:r w:rsidRPr="00BF673D">
        <w:rPr>
          <w:rFonts w:ascii="Times New Roman" w:hAnsi="Times New Roman" w:cs="Times New Roman"/>
          <w:color w:val="222222"/>
          <w:sz w:val="24"/>
          <w:szCs w:val="24"/>
          <w:shd w:val="clear" w:color="auto" w:fill="FFFFFF"/>
        </w:rPr>
        <w:t>, A.</w:t>
      </w:r>
      <w:r w:rsidR="0073432B">
        <w:rPr>
          <w:rFonts w:ascii="Times New Roman" w:hAnsi="Times New Roman" w:cs="Times New Roman"/>
          <w:color w:val="222222"/>
          <w:sz w:val="24"/>
          <w:szCs w:val="24"/>
          <w:shd w:val="clear" w:color="auto" w:fill="FFFFFF"/>
        </w:rPr>
        <w:t xml:space="preserve"> and</w:t>
      </w:r>
      <w:r w:rsidRPr="00BF673D">
        <w:rPr>
          <w:rFonts w:ascii="Times New Roman" w:hAnsi="Times New Roman" w:cs="Times New Roman"/>
          <w:color w:val="222222"/>
          <w:sz w:val="24"/>
          <w:szCs w:val="24"/>
          <w:shd w:val="clear" w:color="auto" w:fill="FFFFFF"/>
        </w:rPr>
        <w:t xml:space="preserve"> Skinner, N. (2016)</w:t>
      </w:r>
      <w:r>
        <w:rPr>
          <w:rFonts w:ascii="Times New Roman" w:hAnsi="Times New Roman" w:cs="Times New Roman"/>
          <w:color w:val="222222"/>
          <w:sz w:val="24"/>
          <w:szCs w:val="24"/>
          <w:shd w:val="clear" w:color="auto" w:fill="FFFFFF"/>
        </w:rPr>
        <w:t>, “</w:t>
      </w:r>
      <w:r w:rsidRPr="00BF673D">
        <w:rPr>
          <w:rFonts w:ascii="Times New Roman" w:hAnsi="Times New Roman" w:cs="Times New Roman"/>
          <w:color w:val="222222"/>
          <w:sz w:val="24"/>
          <w:szCs w:val="24"/>
          <w:shd w:val="clear" w:color="auto" w:fill="FFFFFF"/>
        </w:rPr>
        <w:t>Dads care too! Participation in paid employment and experiences of workplace flexibility for Australian fathers caring for</w:t>
      </w:r>
      <w:r w:rsidRPr="00BF673D">
        <w:rPr>
          <w:rFonts w:ascii="Times New Roman" w:eastAsia="Times New Roman" w:hAnsi="Times New Roman" w:cs="Times New Roman"/>
          <w:color w:val="000000" w:themeColor="text1"/>
          <w:sz w:val="24"/>
          <w:szCs w:val="24"/>
        </w:rPr>
        <w:t xml:space="preserve"> </w:t>
      </w:r>
      <w:r w:rsidRPr="00BF673D">
        <w:rPr>
          <w:rFonts w:ascii="Times New Roman" w:hAnsi="Times New Roman" w:cs="Times New Roman"/>
          <w:color w:val="222222"/>
          <w:sz w:val="24"/>
          <w:szCs w:val="24"/>
          <w:shd w:val="clear" w:color="auto" w:fill="FFFFFF"/>
        </w:rPr>
        <w:t>children and young adults with disabilities</w:t>
      </w:r>
      <w:r>
        <w:rPr>
          <w:rFonts w:ascii="Times New Roman" w:hAnsi="Times New Roman" w:cs="Times New Roman"/>
          <w:color w:val="222222"/>
          <w:sz w:val="24"/>
          <w:szCs w:val="24"/>
          <w:shd w:val="clear" w:color="auto" w:fill="FFFFFF"/>
        </w:rPr>
        <w:t>”,</w:t>
      </w:r>
      <w:r w:rsidRPr="00BF673D">
        <w:rPr>
          <w:rFonts w:ascii="Times New Roman" w:hAnsi="Times New Roman" w:cs="Times New Roman"/>
          <w:color w:val="222222"/>
          <w:sz w:val="24"/>
          <w:szCs w:val="24"/>
          <w:shd w:val="clear" w:color="auto" w:fill="FFFFFF"/>
        </w:rPr>
        <w:t xml:space="preserve"> </w:t>
      </w:r>
      <w:r w:rsidRPr="00BF673D">
        <w:rPr>
          <w:rFonts w:ascii="Times New Roman" w:hAnsi="Times New Roman" w:cs="Times New Roman"/>
          <w:i/>
          <w:iCs/>
          <w:color w:val="222222"/>
          <w:sz w:val="24"/>
          <w:szCs w:val="24"/>
          <w:shd w:val="clear" w:color="auto" w:fill="FFFFFF"/>
        </w:rPr>
        <w:t>Community, Work &amp; Family</w:t>
      </w:r>
      <w:r w:rsidRPr="00BF673D">
        <w:rPr>
          <w:rFonts w:ascii="Times New Roman" w:hAnsi="Times New Roman" w:cs="Times New Roman"/>
          <w:color w:val="222222"/>
          <w:sz w:val="24"/>
          <w:szCs w:val="24"/>
          <w:shd w:val="clear" w:color="auto" w:fill="FFFFFF"/>
        </w:rPr>
        <w:t xml:space="preserve">, </w:t>
      </w:r>
      <w:r w:rsidRPr="006F0845">
        <w:rPr>
          <w:rFonts w:ascii="Times New Roman" w:hAnsi="Times New Roman" w:cs="Times New Roman"/>
          <w:color w:val="222222"/>
          <w:sz w:val="24"/>
          <w:szCs w:val="24"/>
          <w:shd w:val="clear" w:color="auto" w:fill="FFFFFF"/>
        </w:rPr>
        <w:t>Vol.</w:t>
      </w:r>
      <w:r>
        <w:rPr>
          <w:rFonts w:ascii="Times New Roman" w:hAnsi="Times New Roman" w:cs="Times New Roman"/>
          <w:color w:val="222222"/>
          <w:sz w:val="24"/>
          <w:szCs w:val="24"/>
          <w:shd w:val="clear" w:color="auto" w:fill="FFFFFF"/>
        </w:rPr>
        <w:t xml:space="preserve"> </w:t>
      </w:r>
      <w:r w:rsidRPr="001E7167">
        <w:rPr>
          <w:rFonts w:ascii="Times New Roman" w:hAnsi="Times New Roman" w:cs="Times New Roman"/>
          <w:color w:val="222222"/>
          <w:sz w:val="24"/>
          <w:szCs w:val="24"/>
          <w:shd w:val="clear" w:color="auto" w:fill="FFFFFF"/>
        </w:rPr>
        <w:t>19</w:t>
      </w:r>
      <w:r w:rsidRPr="006F0845">
        <w:rPr>
          <w:rFonts w:ascii="Times New Roman" w:hAnsi="Times New Roman" w:cs="Times New Roman"/>
          <w:color w:val="222222"/>
          <w:sz w:val="24"/>
          <w:szCs w:val="24"/>
          <w:shd w:val="clear" w:color="auto" w:fill="FFFFFF"/>
        </w:rPr>
        <w:t xml:space="preserve"> No.</w:t>
      </w:r>
      <w:r>
        <w:rPr>
          <w:rFonts w:ascii="Times New Roman" w:hAnsi="Times New Roman" w:cs="Times New Roman"/>
          <w:color w:val="222222"/>
          <w:sz w:val="24"/>
          <w:szCs w:val="24"/>
          <w:shd w:val="clear" w:color="auto" w:fill="FFFFFF"/>
        </w:rPr>
        <w:t xml:space="preserve"> </w:t>
      </w:r>
      <w:r w:rsidRPr="006F0845">
        <w:rPr>
          <w:rFonts w:ascii="Times New Roman" w:hAnsi="Times New Roman" w:cs="Times New Roman"/>
          <w:color w:val="222222"/>
          <w:sz w:val="24"/>
          <w:szCs w:val="24"/>
          <w:shd w:val="clear" w:color="auto" w:fill="FFFFFF"/>
        </w:rPr>
        <w:t>3,</w:t>
      </w:r>
      <w:r w:rsidRPr="00BF673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pp. </w:t>
      </w:r>
      <w:r w:rsidRPr="00BF673D">
        <w:rPr>
          <w:rFonts w:ascii="Times New Roman" w:hAnsi="Times New Roman" w:cs="Times New Roman"/>
          <w:color w:val="222222"/>
          <w:sz w:val="24"/>
          <w:szCs w:val="24"/>
          <w:shd w:val="clear" w:color="auto" w:fill="FFFFFF"/>
        </w:rPr>
        <w:t>340</w:t>
      </w:r>
      <w:r>
        <w:rPr>
          <w:rFonts w:ascii="Times New Roman" w:hAnsi="Times New Roman" w:cs="Times New Roman"/>
          <w:color w:val="222222"/>
          <w:sz w:val="24"/>
          <w:szCs w:val="24"/>
          <w:shd w:val="clear" w:color="auto" w:fill="FFFFFF"/>
        </w:rPr>
        <w:t>–</w:t>
      </w:r>
      <w:r w:rsidRPr="00BF673D">
        <w:rPr>
          <w:rFonts w:ascii="Times New Roman" w:hAnsi="Times New Roman" w:cs="Times New Roman"/>
          <w:color w:val="222222"/>
          <w:sz w:val="24"/>
          <w:szCs w:val="24"/>
          <w:shd w:val="clear" w:color="auto" w:fill="FFFFFF"/>
        </w:rPr>
        <w:t>361.</w:t>
      </w:r>
    </w:p>
    <w:p w14:paraId="7044E35D" w14:textId="5FFC7479" w:rsidR="00845580" w:rsidRPr="00BF673D" w:rsidRDefault="00845580" w:rsidP="00845580">
      <w:pPr>
        <w:shd w:val="clear" w:color="auto" w:fill="FFFFFF"/>
        <w:spacing w:after="0" w:line="480" w:lineRule="auto"/>
        <w:ind w:left="720" w:hanging="720"/>
        <w:rPr>
          <w:rFonts w:ascii="Times New Roman" w:eastAsia="Times New Roman" w:hAnsi="Times New Roman" w:cs="Times New Roman"/>
          <w:color w:val="000000" w:themeColor="text1"/>
          <w:sz w:val="24"/>
          <w:szCs w:val="24"/>
        </w:rPr>
      </w:pPr>
      <w:r w:rsidRPr="00BF673D">
        <w:rPr>
          <w:rFonts w:ascii="Times New Roman" w:hAnsi="Times New Roman" w:cs="Times New Roman"/>
          <w:color w:val="000000"/>
          <w:sz w:val="24"/>
          <w:szCs w:val="24"/>
        </w:rPr>
        <w:t>Young, C. Y., Austin, S. M.</w:t>
      </w:r>
      <w:r w:rsidR="0073432B">
        <w:rPr>
          <w:rFonts w:ascii="Times New Roman" w:hAnsi="Times New Roman" w:cs="Times New Roman"/>
          <w:color w:val="000000"/>
          <w:sz w:val="24"/>
          <w:szCs w:val="24"/>
        </w:rPr>
        <w:t xml:space="preserve"> and</w:t>
      </w:r>
      <w:r w:rsidRPr="00BF673D">
        <w:rPr>
          <w:rFonts w:ascii="Times New Roman" w:hAnsi="Times New Roman" w:cs="Times New Roman"/>
          <w:color w:val="000000"/>
          <w:sz w:val="24"/>
          <w:szCs w:val="24"/>
        </w:rPr>
        <w:t xml:space="preserve"> </w:t>
      </w:r>
      <w:proofErr w:type="spellStart"/>
      <w:r w:rsidRPr="00BF673D">
        <w:rPr>
          <w:rFonts w:ascii="Times New Roman" w:hAnsi="Times New Roman" w:cs="Times New Roman"/>
          <w:color w:val="000000"/>
          <w:sz w:val="24"/>
          <w:szCs w:val="24"/>
        </w:rPr>
        <w:t>Growe</w:t>
      </w:r>
      <w:proofErr w:type="spellEnd"/>
      <w:r w:rsidRPr="00BF673D">
        <w:rPr>
          <w:rFonts w:ascii="Times New Roman" w:hAnsi="Times New Roman" w:cs="Times New Roman"/>
          <w:color w:val="000000"/>
          <w:sz w:val="24"/>
          <w:szCs w:val="24"/>
        </w:rPr>
        <w:t>, R. (2013)</w:t>
      </w:r>
      <w:r>
        <w:rPr>
          <w:rFonts w:ascii="Times New Roman" w:hAnsi="Times New Roman" w:cs="Times New Roman"/>
          <w:color w:val="000000"/>
          <w:sz w:val="24"/>
          <w:szCs w:val="24"/>
        </w:rPr>
        <w:t>,</w:t>
      </w:r>
      <w:r w:rsidRPr="00BF67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BF673D">
        <w:rPr>
          <w:rFonts w:ascii="Times New Roman" w:hAnsi="Times New Roman" w:cs="Times New Roman"/>
          <w:color w:val="000000"/>
          <w:sz w:val="24"/>
          <w:szCs w:val="24"/>
        </w:rPr>
        <w:t>Defining parental involvement: Perception of school administrators</w:t>
      </w:r>
      <w:r>
        <w:rPr>
          <w:rFonts w:ascii="Times New Roman" w:hAnsi="Times New Roman" w:cs="Times New Roman"/>
          <w:color w:val="000000"/>
          <w:sz w:val="24"/>
          <w:szCs w:val="24"/>
        </w:rPr>
        <w:t>”,</w:t>
      </w:r>
      <w:r w:rsidRPr="00BF673D">
        <w:rPr>
          <w:rFonts w:ascii="Times New Roman" w:hAnsi="Times New Roman" w:cs="Times New Roman"/>
          <w:color w:val="000000"/>
          <w:sz w:val="24"/>
          <w:szCs w:val="24"/>
        </w:rPr>
        <w:t xml:space="preserve"> </w:t>
      </w:r>
      <w:r w:rsidRPr="00BF673D">
        <w:rPr>
          <w:rFonts w:ascii="Times New Roman" w:hAnsi="Times New Roman" w:cs="Times New Roman"/>
          <w:i/>
          <w:iCs/>
          <w:color w:val="000000"/>
          <w:sz w:val="24"/>
          <w:szCs w:val="24"/>
        </w:rPr>
        <w:t xml:space="preserve">Education, </w:t>
      </w:r>
      <w:r w:rsidRPr="001E7167">
        <w:rPr>
          <w:rFonts w:ascii="Times New Roman" w:hAnsi="Times New Roman" w:cs="Times New Roman"/>
          <w:color w:val="000000"/>
          <w:sz w:val="24"/>
          <w:szCs w:val="24"/>
        </w:rPr>
        <w:t>Vol.133</w:t>
      </w:r>
      <w:r w:rsidRPr="006F0845">
        <w:rPr>
          <w:rFonts w:ascii="Times New Roman" w:hAnsi="Times New Roman" w:cs="Times New Roman"/>
          <w:color w:val="000000"/>
          <w:sz w:val="24"/>
          <w:szCs w:val="24"/>
        </w:rPr>
        <w:t xml:space="preserve"> </w:t>
      </w:r>
      <w:r w:rsidRPr="00AF4116">
        <w:rPr>
          <w:rFonts w:ascii="Times New Roman" w:hAnsi="Times New Roman" w:cs="Times New Roman"/>
          <w:color w:val="000000"/>
          <w:sz w:val="24"/>
          <w:szCs w:val="24"/>
        </w:rPr>
        <w:t>No.</w:t>
      </w:r>
      <w:r>
        <w:rPr>
          <w:rFonts w:ascii="Times New Roman" w:hAnsi="Times New Roman" w:cs="Times New Roman"/>
          <w:color w:val="000000"/>
          <w:sz w:val="24"/>
          <w:szCs w:val="24"/>
        </w:rPr>
        <w:t xml:space="preserve"> </w:t>
      </w:r>
      <w:r w:rsidRPr="001E7167">
        <w:rPr>
          <w:rFonts w:ascii="Times New Roman" w:hAnsi="Times New Roman" w:cs="Times New Roman"/>
          <w:color w:val="000000"/>
          <w:sz w:val="24"/>
          <w:szCs w:val="24"/>
        </w:rPr>
        <w:t>3, pp.</w:t>
      </w:r>
      <w:r w:rsidRPr="006F0845">
        <w:rPr>
          <w:rFonts w:ascii="Times New Roman" w:hAnsi="Times New Roman" w:cs="Times New Roman"/>
          <w:color w:val="000000"/>
          <w:sz w:val="24"/>
          <w:szCs w:val="24"/>
        </w:rPr>
        <w:t xml:space="preserve"> 291–297.</w:t>
      </w:r>
    </w:p>
    <w:p w14:paraId="1DD35575" w14:textId="5A38FEE4" w:rsidR="00845580" w:rsidRPr="00BF673D" w:rsidRDefault="00845580" w:rsidP="00845580">
      <w:pPr>
        <w:spacing w:after="0" w:line="480" w:lineRule="auto"/>
        <w:ind w:left="720" w:hanging="720"/>
        <w:rPr>
          <w:rFonts w:ascii="Times New Roman" w:hAnsi="Times New Roman" w:cs="Times New Roman"/>
          <w:color w:val="000000"/>
          <w:sz w:val="24"/>
          <w:szCs w:val="24"/>
        </w:rPr>
      </w:pPr>
      <w:r w:rsidRPr="00BF673D">
        <w:rPr>
          <w:rFonts w:ascii="Times New Roman" w:hAnsi="Times New Roman" w:cs="Times New Roman"/>
          <w:sz w:val="24"/>
          <w:szCs w:val="24"/>
        </w:rPr>
        <w:t xml:space="preserve">Young, R. A., Marshall, S. K., Stainton, T., Wall, J. M., </w:t>
      </w:r>
      <w:proofErr w:type="spellStart"/>
      <w:r w:rsidRPr="00BF673D">
        <w:rPr>
          <w:rFonts w:ascii="Times New Roman" w:hAnsi="Times New Roman" w:cs="Times New Roman"/>
          <w:sz w:val="24"/>
          <w:szCs w:val="24"/>
        </w:rPr>
        <w:t>Curle</w:t>
      </w:r>
      <w:proofErr w:type="spellEnd"/>
      <w:r w:rsidRPr="00BF673D">
        <w:rPr>
          <w:rFonts w:ascii="Times New Roman" w:hAnsi="Times New Roman" w:cs="Times New Roman"/>
          <w:sz w:val="24"/>
          <w:szCs w:val="24"/>
        </w:rPr>
        <w:t xml:space="preserve">, D., Zhu, M., Munro, D., Murray, J., </w:t>
      </w:r>
      <w:proofErr w:type="spellStart"/>
      <w:r w:rsidRPr="00BF673D">
        <w:rPr>
          <w:rFonts w:ascii="Times New Roman" w:hAnsi="Times New Roman" w:cs="Times New Roman"/>
          <w:sz w:val="24"/>
          <w:szCs w:val="24"/>
        </w:rPr>
        <w:t>Bouhali</w:t>
      </w:r>
      <w:proofErr w:type="spellEnd"/>
      <w:r w:rsidRPr="00BF673D">
        <w:rPr>
          <w:rFonts w:ascii="Times New Roman" w:hAnsi="Times New Roman" w:cs="Times New Roman"/>
          <w:sz w:val="24"/>
          <w:szCs w:val="24"/>
        </w:rPr>
        <w:t>, A. E., Parada, F.</w:t>
      </w:r>
      <w:r w:rsidR="0073432B">
        <w:rPr>
          <w:rFonts w:ascii="Times New Roman" w:hAnsi="Times New Roman" w:cs="Times New Roman"/>
          <w:sz w:val="24"/>
          <w:szCs w:val="24"/>
        </w:rPr>
        <w:t xml:space="preserve"> and</w:t>
      </w:r>
      <w:r w:rsidRPr="00BF673D">
        <w:rPr>
          <w:rFonts w:ascii="Times New Roman" w:hAnsi="Times New Roman" w:cs="Times New Roman"/>
          <w:sz w:val="24"/>
          <w:szCs w:val="24"/>
        </w:rPr>
        <w:t xml:space="preserve"> </w:t>
      </w:r>
      <w:proofErr w:type="spellStart"/>
      <w:r w:rsidRPr="00BF673D">
        <w:rPr>
          <w:rFonts w:ascii="Times New Roman" w:hAnsi="Times New Roman" w:cs="Times New Roman"/>
          <w:sz w:val="24"/>
          <w:szCs w:val="24"/>
        </w:rPr>
        <w:t>Zaidman</w:t>
      </w:r>
      <w:proofErr w:type="spellEnd"/>
      <w:r w:rsidRPr="00BF673D">
        <w:rPr>
          <w:rFonts w:ascii="Times New Roman" w:hAnsi="Times New Roman" w:cs="Times New Roman"/>
          <w:sz w:val="24"/>
          <w:szCs w:val="24"/>
        </w:rPr>
        <w:t>, Z. A. (2018)</w:t>
      </w:r>
      <w:r>
        <w:rPr>
          <w:rFonts w:ascii="Times New Roman" w:hAnsi="Times New Roman" w:cs="Times New Roman"/>
          <w:sz w:val="24"/>
          <w:szCs w:val="24"/>
        </w:rPr>
        <w:t>,</w:t>
      </w:r>
      <w:r w:rsidRPr="00BF673D">
        <w:rPr>
          <w:rFonts w:ascii="Times New Roman" w:hAnsi="Times New Roman" w:cs="Times New Roman"/>
          <w:sz w:val="24"/>
          <w:szCs w:val="24"/>
        </w:rPr>
        <w:t xml:space="preserve"> </w:t>
      </w:r>
      <w:r>
        <w:rPr>
          <w:rFonts w:ascii="Times New Roman" w:hAnsi="Times New Roman" w:cs="Times New Roman"/>
          <w:sz w:val="24"/>
          <w:szCs w:val="24"/>
        </w:rPr>
        <w:t>“</w:t>
      </w:r>
      <w:r w:rsidRPr="00BF673D">
        <w:rPr>
          <w:rFonts w:ascii="Times New Roman" w:hAnsi="Times New Roman" w:cs="Times New Roman"/>
          <w:sz w:val="24"/>
          <w:szCs w:val="24"/>
        </w:rPr>
        <w:t>The transition to adulthood of young adults with IDD: Parents’ joint projects</w:t>
      </w:r>
      <w:r>
        <w:rPr>
          <w:rFonts w:ascii="Times New Roman" w:hAnsi="Times New Roman" w:cs="Times New Roman"/>
          <w:sz w:val="24"/>
          <w:szCs w:val="24"/>
        </w:rPr>
        <w:t xml:space="preserve">”, </w:t>
      </w:r>
      <w:r w:rsidRPr="00BF673D">
        <w:rPr>
          <w:rFonts w:ascii="Times New Roman" w:hAnsi="Times New Roman" w:cs="Times New Roman"/>
          <w:i/>
          <w:sz w:val="24"/>
          <w:szCs w:val="24"/>
        </w:rPr>
        <w:t>Journal of Applied Research in Intellectual Disabilities, </w:t>
      </w:r>
      <w:r w:rsidRPr="001E7167">
        <w:rPr>
          <w:rFonts w:ascii="Times New Roman" w:hAnsi="Times New Roman" w:cs="Times New Roman"/>
          <w:iCs/>
          <w:sz w:val="24"/>
          <w:szCs w:val="24"/>
        </w:rPr>
        <w:t>Vol.</w:t>
      </w:r>
      <w:r>
        <w:rPr>
          <w:rFonts w:ascii="Times New Roman" w:hAnsi="Times New Roman" w:cs="Times New Roman"/>
          <w:iCs/>
          <w:sz w:val="24"/>
          <w:szCs w:val="24"/>
        </w:rPr>
        <w:t xml:space="preserve"> </w:t>
      </w:r>
      <w:r w:rsidRPr="001E7167">
        <w:rPr>
          <w:rFonts w:ascii="Times New Roman" w:hAnsi="Times New Roman" w:cs="Times New Roman"/>
          <w:iCs/>
          <w:sz w:val="24"/>
          <w:szCs w:val="24"/>
        </w:rPr>
        <w:t>31</w:t>
      </w:r>
      <w:r w:rsidRPr="006F0845">
        <w:rPr>
          <w:rFonts w:ascii="Times New Roman" w:hAnsi="Times New Roman" w:cs="Times New Roman"/>
          <w:iCs/>
          <w:sz w:val="24"/>
          <w:szCs w:val="24"/>
        </w:rPr>
        <w:t xml:space="preserve"> No.</w:t>
      </w:r>
      <w:r>
        <w:rPr>
          <w:rFonts w:ascii="Times New Roman" w:hAnsi="Times New Roman" w:cs="Times New Roman"/>
          <w:iCs/>
          <w:sz w:val="24"/>
          <w:szCs w:val="24"/>
        </w:rPr>
        <w:t xml:space="preserve"> </w:t>
      </w:r>
      <w:r w:rsidRPr="001E7167">
        <w:rPr>
          <w:rFonts w:ascii="Times New Roman" w:hAnsi="Times New Roman" w:cs="Times New Roman"/>
          <w:iCs/>
          <w:sz w:val="24"/>
          <w:szCs w:val="24"/>
        </w:rPr>
        <w:t>52, pp.224–233</w:t>
      </w:r>
      <w:r w:rsidRPr="00BF673D">
        <w:rPr>
          <w:rFonts w:ascii="Times New Roman" w:hAnsi="Times New Roman" w:cs="Times New Roman"/>
          <w:sz w:val="24"/>
          <w:szCs w:val="24"/>
        </w:rPr>
        <w:t>.</w:t>
      </w:r>
    </w:p>
    <w:p w14:paraId="57338456" w14:textId="665A14EF" w:rsidR="0032667A" w:rsidRDefault="0032667A">
      <w:pPr>
        <w:rPr>
          <w:rFonts w:ascii="Times New Roman" w:hAnsi="Times New Roman" w:cs="Times New Roman"/>
          <w:bCs/>
          <w:sz w:val="24"/>
          <w:szCs w:val="28"/>
        </w:rPr>
      </w:pPr>
      <w:r>
        <w:rPr>
          <w:rFonts w:ascii="Times New Roman" w:hAnsi="Times New Roman" w:cs="Times New Roman"/>
          <w:bCs/>
          <w:sz w:val="24"/>
          <w:szCs w:val="28"/>
        </w:rPr>
        <w:br w:type="page"/>
      </w:r>
    </w:p>
    <w:p w14:paraId="3A11C331" w14:textId="77777777" w:rsidR="00BE314B" w:rsidRDefault="00BE314B" w:rsidP="00BE314B">
      <w:pPr>
        <w:spacing w:line="360" w:lineRule="auto"/>
        <w:rPr>
          <w:rFonts w:ascii="Times New Roman" w:hAnsi="Times New Roman" w:cs="Times New Roman"/>
          <w:b/>
          <w:bCs/>
          <w:sz w:val="24"/>
          <w:szCs w:val="24"/>
        </w:rPr>
      </w:pPr>
      <w:r w:rsidRPr="00E829A4">
        <w:rPr>
          <w:rFonts w:ascii="Times New Roman" w:hAnsi="Times New Roman" w:cs="Times New Roman"/>
          <w:b/>
          <w:bCs/>
          <w:sz w:val="24"/>
          <w:szCs w:val="24"/>
        </w:rPr>
        <w:lastRenderedPageBreak/>
        <w:t>Table 1</w:t>
      </w:r>
    </w:p>
    <w:p w14:paraId="567A032B" w14:textId="77777777" w:rsidR="00BE314B" w:rsidRPr="00477416" w:rsidRDefault="00BE314B" w:rsidP="00BE314B">
      <w:pPr>
        <w:spacing w:line="360" w:lineRule="auto"/>
        <w:rPr>
          <w:rFonts w:ascii="Times New Roman" w:hAnsi="Times New Roman" w:cs="Times New Roman"/>
          <w:bCs/>
          <w:i/>
          <w:sz w:val="24"/>
          <w:szCs w:val="24"/>
        </w:rPr>
      </w:pPr>
      <w:r>
        <w:rPr>
          <w:rFonts w:ascii="Times New Roman" w:hAnsi="Times New Roman" w:cs="Times New Roman"/>
          <w:bCs/>
          <w:i/>
          <w:sz w:val="24"/>
          <w:szCs w:val="24"/>
        </w:rPr>
        <w:t xml:space="preserve">Participating Parents’ </w:t>
      </w:r>
      <w:r w:rsidRPr="00477416">
        <w:rPr>
          <w:rFonts w:ascii="Times New Roman" w:hAnsi="Times New Roman" w:cs="Times New Roman"/>
          <w:bCs/>
          <w:i/>
          <w:sz w:val="24"/>
          <w:szCs w:val="24"/>
        </w:rPr>
        <w:t>Demographic</w:t>
      </w:r>
      <w:r>
        <w:rPr>
          <w:rFonts w:ascii="Times New Roman" w:hAnsi="Times New Roman" w:cs="Times New Roman"/>
          <w:bCs/>
          <w:i/>
          <w:sz w:val="24"/>
          <w:szCs w:val="24"/>
        </w:rPr>
        <w:t xml:space="preserve"> Information</w:t>
      </w:r>
    </w:p>
    <w:p w14:paraId="1637745F" w14:textId="722C454E" w:rsidR="0032667A" w:rsidRDefault="00A22D89" w:rsidP="0032667A">
      <w:r w:rsidRPr="00A22D89">
        <w:rPr>
          <w:noProof/>
        </w:rPr>
        <w:drawing>
          <wp:inline distT="0" distB="0" distL="0" distR="0" wp14:anchorId="30CACC2F" wp14:editId="2A5180AA">
            <wp:extent cx="5943600" cy="714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7143750"/>
                    </a:xfrm>
                    <a:prstGeom prst="rect">
                      <a:avLst/>
                    </a:prstGeom>
                    <a:noFill/>
                    <a:ln>
                      <a:noFill/>
                    </a:ln>
                  </pic:spPr>
                </pic:pic>
              </a:graphicData>
            </a:graphic>
          </wp:inline>
        </w:drawing>
      </w:r>
    </w:p>
    <w:p w14:paraId="277BE82E" w14:textId="77777777" w:rsidR="0032667A" w:rsidRDefault="0032667A">
      <w:pPr>
        <w:rPr>
          <w:rFonts w:ascii="Times New Roman" w:hAnsi="Times New Roman" w:cs="Times New Roman"/>
          <w:bCs/>
          <w:sz w:val="24"/>
          <w:szCs w:val="28"/>
        </w:rPr>
      </w:pPr>
      <w:r>
        <w:rPr>
          <w:rFonts w:ascii="Times New Roman" w:hAnsi="Times New Roman" w:cs="Times New Roman"/>
          <w:bCs/>
          <w:sz w:val="24"/>
          <w:szCs w:val="28"/>
        </w:rPr>
        <w:br w:type="page"/>
      </w:r>
    </w:p>
    <w:p w14:paraId="5FEB3288" w14:textId="77777777" w:rsidR="00845580" w:rsidRPr="00845580" w:rsidRDefault="00845580" w:rsidP="00A02EB7">
      <w:pPr>
        <w:rPr>
          <w:rFonts w:ascii="Times New Roman" w:hAnsi="Times New Roman" w:cs="Times New Roman"/>
          <w:bCs/>
          <w:sz w:val="24"/>
          <w:szCs w:val="28"/>
        </w:rPr>
        <w:sectPr w:rsidR="00845580" w:rsidRPr="00845580" w:rsidSect="00443B21">
          <w:headerReference w:type="default" r:id="rId14"/>
          <w:headerReference w:type="first" r:id="rId15"/>
          <w:pgSz w:w="12240" w:h="15840"/>
          <w:pgMar w:top="1440" w:right="1440" w:bottom="1440" w:left="1440" w:header="720" w:footer="720" w:gutter="0"/>
          <w:cols w:space="720"/>
          <w:docGrid w:linePitch="360"/>
        </w:sectPr>
      </w:pPr>
    </w:p>
    <w:p w14:paraId="2821C3A1" w14:textId="77777777" w:rsidR="00CB3177" w:rsidRDefault="00CB3177" w:rsidP="00CB3177">
      <w:pPr>
        <w:spacing w:line="360" w:lineRule="auto"/>
        <w:rPr>
          <w:rFonts w:ascii="Times New Roman" w:hAnsi="Times New Roman" w:cs="Times New Roman"/>
          <w:b/>
          <w:bCs/>
          <w:sz w:val="24"/>
          <w:szCs w:val="24"/>
        </w:rPr>
      </w:pPr>
      <w:r w:rsidRPr="00E829A4">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p>
    <w:p w14:paraId="6E68AA1C" w14:textId="1C823E8F" w:rsidR="00D91C2F" w:rsidRPr="00443B21" w:rsidRDefault="00B708B0" w:rsidP="00B708B0">
      <w:pPr>
        <w:spacing w:line="360" w:lineRule="auto"/>
        <w:rPr>
          <w:rFonts w:ascii="Times New Roman" w:hAnsi="Times New Roman"/>
          <w:i/>
          <w:sz w:val="24"/>
          <w:szCs w:val="24"/>
        </w:rPr>
      </w:pPr>
      <w:r w:rsidRPr="00443B21">
        <w:rPr>
          <w:rFonts w:ascii="Times New Roman" w:eastAsia="Calibri" w:hAnsi="Times New Roman" w:cs="Times New Roman"/>
          <w:i/>
          <w:iCs/>
          <w:sz w:val="24"/>
          <w:szCs w:val="24"/>
        </w:rPr>
        <w:t>Descriptive Statistics and Correlations Matrix of the Examined Variables</w:t>
      </w:r>
      <w:r w:rsidRPr="00443B21">
        <w:rPr>
          <w:rFonts w:ascii="Times New Roman" w:eastAsia="Calibri" w:hAnsi="Times New Roman" w:cs="Times New Roman"/>
          <w:i/>
          <w:sz w:val="24"/>
          <w:szCs w:val="24"/>
        </w:rPr>
        <w:t xml:space="preserve">  </w:t>
      </w:r>
      <w:r w:rsidR="00D91C2F" w:rsidRPr="00443B21">
        <w:rPr>
          <w:rFonts w:ascii="Times New Roman" w:eastAsia="Calibri" w:hAnsi="Times New Roman" w:cs="Times New Roman"/>
          <w:i/>
          <w:sz w:val="24"/>
          <w:szCs w:val="24"/>
        </w:rPr>
        <w:t xml:space="preserve"> </w:t>
      </w:r>
    </w:p>
    <w:p w14:paraId="07465CC1" w14:textId="23563468" w:rsidR="006F6A77" w:rsidRDefault="006249DC" w:rsidP="00DD0300">
      <w:pP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8C42B09" wp14:editId="4A1F06D7">
            <wp:extent cx="8229600" cy="39433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0" cy="3943350"/>
                    </a:xfrm>
                    <a:prstGeom prst="rect">
                      <a:avLst/>
                    </a:prstGeom>
                    <a:noFill/>
                    <a:ln>
                      <a:noFill/>
                    </a:ln>
                  </pic:spPr>
                </pic:pic>
              </a:graphicData>
            </a:graphic>
          </wp:inline>
        </w:drawing>
      </w:r>
    </w:p>
    <w:p w14:paraId="7217DC42" w14:textId="1F7ECD84" w:rsidR="006F6A77" w:rsidRDefault="006F6A77" w:rsidP="00DD0300">
      <w:pPr>
        <w:rPr>
          <w:rFonts w:ascii="Times New Roman" w:hAnsi="Times New Roman" w:cs="Times New Roman"/>
          <w:b/>
          <w:bCs/>
          <w:sz w:val="24"/>
          <w:szCs w:val="24"/>
        </w:rPr>
      </w:pPr>
    </w:p>
    <w:p w14:paraId="5E9F0EF4" w14:textId="170D83DB" w:rsidR="006249DC" w:rsidRDefault="006249DC" w:rsidP="00DD0300">
      <w:pPr>
        <w:rPr>
          <w:rFonts w:ascii="Times New Roman" w:hAnsi="Times New Roman" w:cs="Times New Roman"/>
          <w:b/>
          <w:bCs/>
          <w:sz w:val="24"/>
          <w:szCs w:val="24"/>
        </w:rPr>
      </w:pPr>
    </w:p>
    <w:p w14:paraId="7C548A6F" w14:textId="32253A42" w:rsidR="006249DC" w:rsidRDefault="006249DC" w:rsidP="00DD0300">
      <w:pPr>
        <w:rPr>
          <w:rFonts w:ascii="Times New Roman" w:hAnsi="Times New Roman" w:cs="Times New Roman"/>
          <w:b/>
          <w:bCs/>
          <w:sz w:val="24"/>
          <w:szCs w:val="24"/>
        </w:rPr>
      </w:pPr>
    </w:p>
    <w:p w14:paraId="5938C6F9" w14:textId="77777777" w:rsidR="006249DC" w:rsidRDefault="006249DC" w:rsidP="00DD0300">
      <w:pPr>
        <w:rPr>
          <w:rFonts w:ascii="Times New Roman" w:hAnsi="Times New Roman" w:cs="Times New Roman"/>
          <w:b/>
          <w:bCs/>
          <w:sz w:val="24"/>
          <w:szCs w:val="24"/>
        </w:rPr>
      </w:pPr>
    </w:p>
    <w:p w14:paraId="4C995B9D" w14:textId="77777777" w:rsidR="009A1B23" w:rsidRDefault="009A1B23" w:rsidP="009A1B23">
      <w:pPr>
        <w:rPr>
          <w:rFonts w:ascii="Times New Roman" w:hAnsi="Times New Roman" w:cs="Times New Roman"/>
          <w:b/>
          <w:bCs/>
          <w:sz w:val="24"/>
          <w:szCs w:val="24"/>
        </w:rPr>
      </w:pPr>
      <w:bookmarkStart w:id="36" w:name="_Hlk56219486"/>
      <w:r w:rsidRPr="00E829A4">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p>
    <w:p w14:paraId="7FD595EE" w14:textId="7484C761" w:rsidR="00D91C2F" w:rsidRPr="00443B21" w:rsidRDefault="00B708B0" w:rsidP="00B708B0">
      <w:pPr>
        <w:spacing w:line="276" w:lineRule="auto"/>
        <w:rPr>
          <w:rFonts w:ascii="Times New Roman" w:hAnsi="Times New Roman"/>
          <w:i/>
          <w:iCs/>
          <w:sz w:val="24"/>
          <w:szCs w:val="24"/>
        </w:rPr>
      </w:pPr>
      <w:r w:rsidRPr="00443B21">
        <w:rPr>
          <w:rFonts w:ascii="Times New Roman" w:hAnsi="Times New Roman" w:cs="Times New Roman"/>
          <w:i/>
          <w:iCs/>
          <w:sz w:val="24"/>
          <w:szCs w:val="24"/>
        </w:rPr>
        <w:t>Moderated Hierarchical Regression on Parents’ School Engagement</w:t>
      </w:r>
    </w:p>
    <w:bookmarkEnd w:id="36"/>
    <w:p w14:paraId="36A031D2" w14:textId="01570DE7" w:rsidR="007C348C" w:rsidRDefault="006249DC" w:rsidP="00F3507C">
      <w:pPr>
        <w:rPr>
          <w:rFonts w:ascii="Times New Roman" w:hAnsi="Times New Roman" w:cs="Times New Roman"/>
          <w:b/>
          <w:bCs/>
          <w:iCs/>
          <w:sz w:val="24"/>
          <w:szCs w:val="24"/>
        </w:rPr>
      </w:pPr>
      <w:r>
        <w:rPr>
          <w:rFonts w:ascii="Times New Roman" w:hAnsi="Times New Roman" w:cs="Times New Roman"/>
          <w:b/>
          <w:bCs/>
          <w:iCs/>
          <w:noProof/>
          <w:sz w:val="24"/>
          <w:szCs w:val="24"/>
        </w:rPr>
        <w:drawing>
          <wp:inline distT="0" distB="0" distL="0" distR="0" wp14:anchorId="504FA738" wp14:editId="78A587C8">
            <wp:extent cx="8229600" cy="46672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0" cy="4667250"/>
                    </a:xfrm>
                    <a:prstGeom prst="rect">
                      <a:avLst/>
                    </a:prstGeom>
                    <a:noFill/>
                    <a:ln>
                      <a:noFill/>
                    </a:ln>
                  </pic:spPr>
                </pic:pic>
              </a:graphicData>
            </a:graphic>
          </wp:inline>
        </w:drawing>
      </w:r>
    </w:p>
    <w:p w14:paraId="3482388D" w14:textId="77777777" w:rsidR="006249DC" w:rsidRDefault="006249DC" w:rsidP="00F3507C">
      <w:pPr>
        <w:rPr>
          <w:rFonts w:ascii="Times New Roman" w:hAnsi="Times New Roman" w:cs="Times New Roman"/>
          <w:b/>
          <w:bCs/>
          <w:iCs/>
          <w:sz w:val="24"/>
          <w:szCs w:val="24"/>
        </w:rPr>
      </w:pPr>
    </w:p>
    <w:p w14:paraId="249EBCC0" w14:textId="77777777" w:rsidR="006249DC" w:rsidRDefault="006249DC" w:rsidP="00F3507C">
      <w:pPr>
        <w:rPr>
          <w:rFonts w:ascii="Times New Roman" w:hAnsi="Times New Roman" w:cs="Times New Roman"/>
          <w:b/>
          <w:bCs/>
          <w:iCs/>
          <w:sz w:val="24"/>
          <w:szCs w:val="24"/>
        </w:rPr>
      </w:pPr>
    </w:p>
    <w:p w14:paraId="07C35364" w14:textId="02C04188" w:rsidR="00F3507C" w:rsidRDefault="00F3507C" w:rsidP="00F3507C">
      <w:pPr>
        <w:rPr>
          <w:rFonts w:ascii="Times New Roman" w:hAnsi="Times New Roman" w:cs="Times New Roman"/>
          <w:b/>
          <w:bCs/>
          <w:iCs/>
          <w:sz w:val="24"/>
          <w:szCs w:val="24"/>
        </w:rPr>
      </w:pPr>
      <w:r w:rsidRPr="00E829A4">
        <w:rPr>
          <w:rFonts w:ascii="Times New Roman" w:hAnsi="Times New Roman" w:cs="Times New Roman"/>
          <w:b/>
          <w:bCs/>
          <w:iCs/>
          <w:sz w:val="24"/>
          <w:szCs w:val="24"/>
        </w:rPr>
        <w:lastRenderedPageBreak/>
        <w:t>Figure 1</w:t>
      </w:r>
    </w:p>
    <w:p w14:paraId="124517C1" w14:textId="77777777" w:rsidR="00247CCF" w:rsidRPr="00443B21" w:rsidRDefault="00247CCF" w:rsidP="00247CCF">
      <w:pPr>
        <w:rPr>
          <w:rFonts w:ascii="Times New Roman" w:hAnsi="Times New Roman" w:cs="Times New Roman"/>
          <w:b/>
          <w:bCs/>
          <w:i/>
          <w:iCs/>
          <w:sz w:val="24"/>
          <w:szCs w:val="24"/>
        </w:rPr>
      </w:pPr>
      <w:r w:rsidRPr="00443B21">
        <w:rPr>
          <w:rFonts w:ascii="Times New Roman" w:hAnsi="Times New Roman" w:cs="Times New Roman"/>
          <w:i/>
          <w:sz w:val="24"/>
          <w:szCs w:val="24"/>
        </w:rPr>
        <w:t>Theoretical Framework</w:t>
      </w:r>
    </w:p>
    <w:p w14:paraId="233953F3" w14:textId="60F222C5" w:rsidR="00CD3C3E" w:rsidRDefault="006249DC" w:rsidP="006249DC">
      <w:pPr>
        <w:jc w:val="center"/>
        <w:rPr>
          <w:rFonts w:ascii="Times New Roman" w:hAnsi="Times New Roman" w:cs="Times New Roman"/>
          <w:b/>
          <w:bCs/>
          <w:iCs/>
          <w:sz w:val="24"/>
          <w:szCs w:val="24"/>
        </w:rPr>
      </w:pPr>
      <w:r w:rsidRPr="006249DC">
        <w:rPr>
          <w:noProof/>
        </w:rPr>
        <w:drawing>
          <wp:inline distT="0" distB="0" distL="0" distR="0" wp14:anchorId="07B46C7E" wp14:editId="6608214B">
            <wp:extent cx="5943600" cy="40671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4067175"/>
                    </a:xfrm>
                    <a:prstGeom prst="rect">
                      <a:avLst/>
                    </a:prstGeom>
                    <a:noFill/>
                    <a:ln>
                      <a:noFill/>
                    </a:ln>
                  </pic:spPr>
                </pic:pic>
              </a:graphicData>
            </a:graphic>
          </wp:inline>
        </w:drawing>
      </w:r>
    </w:p>
    <w:p w14:paraId="78B0B707" w14:textId="77777777" w:rsidR="00443B21" w:rsidRDefault="00443B21" w:rsidP="00443B21">
      <w:pPr>
        <w:rPr>
          <w:rFonts w:ascii="Times New Roman" w:hAnsi="Times New Roman" w:cs="Times New Roman"/>
          <w:b/>
          <w:bCs/>
          <w:iCs/>
          <w:sz w:val="24"/>
          <w:szCs w:val="24"/>
        </w:rPr>
      </w:pPr>
    </w:p>
    <w:p w14:paraId="44DB7F1B" w14:textId="442CC851" w:rsidR="00443B21" w:rsidRDefault="00443B21" w:rsidP="00443B21">
      <w:pPr>
        <w:rPr>
          <w:rFonts w:ascii="Times New Roman" w:hAnsi="Times New Roman" w:cs="Times New Roman"/>
          <w:b/>
          <w:bCs/>
          <w:iCs/>
          <w:sz w:val="24"/>
          <w:szCs w:val="24"/>
        </w:rPr>
      </w:pPr>
    </w:p>
    <w:p w14:paraId="5CF072FB" w14:textId="77777777" w:rsidR="006249DC" w:rsidRDefault="006249DC" w:rsidP="00443B21">
      <w:pPr>
        <w:rPr>
          <w:rFonts w:ascii="Times New Roman" w:hAnsi="Times New Roman" w:cs="Times New Roman"/>
          <w:b/>
          <w:bCs/>
          <w:iCs/>
          <w:sz w:val="24"/>
          <w:szCs w:val="24"/>
        </w:rPr>
      </w:pPr>
    </w:p>
    <w:p w14:paraId="42DC67DE" w14:textId="1C8994CE" w:rsidR="005F7A38" w:rsidRDefault="005F7A38" w:rsidP="00443B21">
      <w:pPr>
        <w:rPr>
          <w:rFonts w:ascii="Times New Roman" w:hAnsi="Times New Roman" w:cs="Times New Roman"/>
          <w:b/>
          <w:bCs/>
          <w:iCs/>
          <w:sz w:val="24"/>
          <w:szCs w:val="24"/>
        </w:rPr>
      </w:pPr>
    </w:p>
    <w:p w14:paraId="1A286E1B" w14:textId="77777777" w:rsidR="00FD7341" w:rsidRDefault="00FD7341" w:rsidP="00FD7341">
      <w:pPr>
        <w:rPr>
          <w:rFonts w:ascii="Times New Roman" w:hAnsi="Times New Roman" w:cs="Times New Roman"/>
          <w:b/>
          <w:bCs/>
          <w:iCs/>
          <w:sz w:val="24"/>
          <w:szCs w:val="24"/>
        </w:rPr>
      </w:pPr>
      <w:bookmarkStart w:id="37" w:name="_Hlk41040696"/>
      <w:r w:rsidRPr="00E829A4">
        <w:rPr>
          <w:rFonts w:ascii="Times New Roman" w:hAnsi="Times New Roman" w:cs="Times New Roman"/>
          <w:b/>
          <w:bCs/>
          <w:iCs/>
          <w:sz w:val="24"/>
          <w:szCs w:val="24"/>
        </w:rPr>
        <w:lastRenderedPageBreak/>
        <w:t xml:space="preserve">Figure </w:t>
      </w:r>
      <w:r>
        <w:rPr>
          <w:rFonts w:ascii="Times New Roman" w:hAnsi="Times New Roman" w:cs="Times New Roman"/>
          <w:b/>
          <w:bCs/>
          <w:iCs/>
          <w:sz w:val="24"/>
          <w:szCs w:val="24"/>
        </w:rPr>
        <w:t>2</w:t>
      </w:r>
    </w:p>
    <w:p w14:paraId="1C14B583" w14:textId="2DE2C6D3" w:rsidR="00FD7341" w:rsidRDefault="00FD7341" w:rsidP="00FD7341">
      <w:pPr>
        <w:rPr>
          <w:rFonts w:ascii="Times New Roman" w:hAnsi="Times New Roman" w:cs="Times New Roman"/>
          <w:iCs/>
          <w:sz w:val="24"/>
          <w:szCs w:val="24"/>
        </w:rPr>
      </w:pPr>
      <w:r w:rsidRPr="00443B21">
        <w:rPr>
          <w:rFonts w:ascii="Times New Roman" w:hAnsi="Times New Roman" w:cs="Times New Roman"/>
          <w:i/>
          <w:sz w:val="24"/>
          <w:szCs w:val="24"/>
        </w:rPr>
        <w:t>I</w:t>
      </w:r>
      <w:r w:rsidRPr="00443B21">
        <w:rPr>
          <w:rFonts w:ascii="Times New Roman" w:hAnsi="Times New Roman"/>
          <w:i/>
          <w:sz w:val="24"/>
          <w:szCs w:val="24"/>
        </w:rPr>
        <w:t xml:space="preserve">nteraction of </w:t>
      </w:r>
      <w:r w:rsidR="00400D65">
        <w:rPr>
          <w:rFonts w:ascii="Times New Roman" w:hAnsi="Times New Roman"/>
          <w:i/>
          <w:sz w:val="24"/>
          <w:szCs w:val="24"/>
        </w:rPr>
        <w:t xml:space="preserve">Work–family </w:t>
      </w:r>
      <w:r>
        <w:rPr>
          <w:rFonts w:ascii="Times New Roman" w:hAnsi="Times New Roman"/>
          <w:i/>
          <w:sz w:val="24"/>
          <w:szCs w:val="24"/>
        </w:rPr>
        <w:t>Conflict</w:t>
      </w:r>
      <w:r w:rsidRPr="00443B21">
        <w:rPr>
          <w:rFonts w:ascii="Times New Roman" w:hAnsi="Times New Roman"/>
          <w:i/>
          <w:sz w:val="24"/>
          <w:szCs w:val="24"/>
        </w:rPr>
        <w:t xml:space="preserve"> and Child’s Age in Predicting Levels of Parent’s School Engagement  </w:t>
      </w:r>
    </w:p>
    <w:p w14:paraId="62D388C0" w14:textId="60A3BCB8" w:rsidR="00742F35" w:rsidRDefault="006249DC" w:rsidP="006249DC">
      <w:pPr>
        <w:jc w:val="center"/>
        <w:rPr>
          <w:rFonts w:ascii="Times New Roman" w:hAnsi="Times New Roman" w:cs="Times New Roman"/>
          <w:iCs/>
          <w:sz w:val="24"/>
          <w:szCs w:val="24"/>
        </w:rPr>
      </w:pPr>
      <w:r>
        <w:rPr>
          <w:rFonts w:ascii="Times New Roman" w:hAnsi="Times New Roman" w:cs="Times New Roman"/>
          <w:iCs/>
          <w:noProof/>
          <w:sz w:val="24"/>
          <w:szCs w:val="24"/>
        </w:rPr>
        <w:drawing>
          <wp:inline distT="0" distB="0" distL="0" distR="0" wp14:anchorId="67B1EEE8" wp14:editId="1F537B09">
            <wp:extent cx="5993130" cy="3987165"/>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93130" cy="3987165"/>
                    </a:xfrm>
                    <a:prstGeom prst="rect">
                      <a:avLst/>
                    </a:prstGeom>
                    <a:noFill/>
                  </pic:spPr>
                </pic:pic>
              </a:graphicData>
            </a:graphic>
          </wp:inline>
        </w:drawing>
      </w:r>
    </w:p>
    <w:p w14:paraId="651A3DD7" w14:textId="756CCD2B" w:rsidR="00742F35" w:rsidRDefault="00742F35" w:rsidP="004205E0">
      <w:pPr>
        <w:jc w:val="center"/>
        <w:rPr>
          <w:rFonts w:ascii="Times New Roman" w:hAnsi="Times New Roman" w:cs="Times New Roman"/>
          <w:iCs/>
          <w:sz w:val="24"/>
          <w:szCs w:val="24"/>
        </w:rPr>
      </w:pPr>
    </w:p>
    <w:p w14:paraId="5A979A51" w14:textId="7BB5EE9F" w:rsidR="004205E0" w:rsidRDefault="004205E0" w:rsidP="00443B21">
      <w:pPr>
        <w:rPr>
          <w:rFonts w:ascii="Times New Roman" w:hAnsi="Times New Roman" w:cs="Times New Roman"/>
          <w:iCs/>
          <w:sz w:val="24"/>
          <w:szCs w:val="24"/>
        </w:rPr>
      </w:pPr>
    </w:p>
    <w:p w14:paraId="0D903703" w14:textId="709B1B45" w:rsidR="004205E0" w:rsidRDefault="004205E0" w:rsidP="00443B21">
      <w:pPr>
        <w:rPr>
          <w:rFonts w:ascii="Times New Roman" w:hAnsi="Times New Roman" w:cs="Times New Roman"/>
          <w:iCs/>
          <w:sz w:val="24"/>
          <w:szCs w:val="24"/>
        </w:rPr>
      </w:pPr>
    </w:p>
    <w:p w14:paraId="09721437" w14:textId="77777777" w:rsidR="004205E0" w:rsidRDefault="004205E0" w:rsidP="00443B21">
      <w:pPr>
        <w:rPr>
          <w:rFonts w:ascii="Times New Roman" w:hAnsi="Times New Roman" w:cs="Times New Roman"/>
          <w:iCs/>
          <w:sz w:val="24"/>
          <w:szCs w:val="24"/>
        </w:rPr>
      </w:pPr>
    </w:p>
    <w:p w14:paraId="59FCB72F" w14:textId="77777777" w:rsidR="00A109E8" w:rsidRDefault="00A109E8" w:rsidP="00A109E8">
      <w:pPr>
        <w:rPr>
          <w:rFonts w:ascii="Times New Roman" w:hAnsi="Times New Roman" w:cs="Times New Roman"/>
          <w:b/>
          <w:bCs/>
          <w:iCs/>
          <w:sz w:val="24"/>
          <w:szCs w:val="24"/>
        </w:rPr>
      </w:pPr>
      <w:r w:rsidRPr="00E829A4">
        <w:rPr>
          <w:rFonts w:ascii="Times New Roman" w:hAnsi="Times New Roman" w:cs="Times New Roman"/>
          <w:b/>
          <w:bCs/>
          <w:iCs/>
          <w:sz w:val="24"/>
          <w:szCs w:val="24"/>
        </w:rPr>
        <w:lastRenderedPageBreak/>
        <w:t xml:space="preserve">Figure </w:t>
      </w:r>
      <w:r>
        <w:rPr>
          <w:rFonts w:ascii="Times New Roman" w:hAnsi="Times New Roman" w:cs="Times New Roman"/>
          <w:b/>
          <w:bCs/>
          <w:iCs/>
          <w:sz w:val="24"/>
          <w:szCs w:val="24"/>
        </w:rPr>
        <w:t>3</w:t>
      </w:r>
    </w:p>
    <w:p w14:paraId="4F0C73D8" w14:textId="77777777" w:rsidR="00A109E8" w:rsidRPr="00443B21" w:rsidRDefault="00A109E8" w:rsidP="00A109E8">
      <w:pPr>
        <w:rPr>
          <w:rFonts w:ascii="Times New Roman" w:hAnsi="Times New Roman" w:cs="Times New Roman"/>
          <w:b/>
          <w:bCs/>
          <w:i/>
          <w:iCs/>
          <w:sz w:val="24"/>
          <w:szCs w:val="24"/>
        </w:rPr>
      </w:pPr>
      <w:r w:rsidRPr="00443B21">
        <w:rPr>
          <w:rFonts w:ascii="Times New Roman" w:hAnsi="Times New Roman" w:cs="Times New Roman"/>
          <w:i/>
          <w:sz w:val="24"/>
          <w:szCs w:val="24"/>
        </w:rPr>
        <w:t>I</w:t>
      </w:r>
      <w:r w:rsidRPr="00443B21">
        <w:rPr>
          <w:rFonts w:ascii="Times New Roman" w:hAnsi="Times New Roman"/>
          <w:i/>
          <w:sz w:val="24"/>
          <w:szCs w:val="24"/>
        </w:rPr>
        <w:t xml:space="preserve">nteraction of Child’s </w:t>
      </w:r>
      <w:r>
        <w:rPr>
          <w:rFonts w:ascii="Times New Roman" w:hAnsi="Times New Roman"/>
          <w:i/>
          <w:sz w:val="24"/>
          <w:szCs w:val="24"/>
        </w:rPr>
        <w:t>Support Needs</w:t>
      </w:r>
      <w:r w:rsidRPr="00443B21">
        <w:rPr>
          <w:rFonts w:ascii="Times New Roman" w:hAnsi="Times New Roman"/>
          <w:i/>
          <w:sz w:val="24"/>
          <w:szCs w:val="24"/>
        </w:rPr>
        <w:t xml:space="preserve"> and Child’s Age in Predicting Levels of Parent’s School Engagement  </w:t>
      </w:r>
    </w:p>
    <w:p w14:paraId="7DDA0217" w14:textId="6945297F" w:rsidR="004205E0" w:rsidRDefault="00941414" w:rsidP="001C48A8">
      <w:pPr>
        <w:spacing w:line="480" w:lineRule="auto"/>
        <w:jc w:val="center"/>
        <w:rPr>
          <w:rFonts w:ascii="Times New Roman" w:hAnsi="Times New Roman"/>
          <w:sz w:val="24"/>
          <w:szCs w:val="24"/>
        </w:rPr>
      </w:pPr>
      <w:r>
        <w:rPr>
          <w:rFonts w:ascii="Times New Roman" w:hAnsi="Times New Roman"/>
          <w:noProof/>
          <w:sz w:val="24"/>
          <w:szCs w:val="24"/>
        </w:rPr>
        <w:drawing>
          <wp:inline distT="0" distB="0" distL="0" distR="0" wp14:anchorId="0870831A" wp14:editId="444D6C6B">
            <wp:extent cx="5993130" cy="398716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93130" cy="3987165"/>
                    </a:xfrm>
                    <a:prstGeom prst="rect">
                      <a:avLst/>
                    </a:prstGeom>
                    <a:noFill/>
                  </pic:spPr>
                </pic:pic>
              </a:graphicData>
            </a:graphic>
          </wp:inline>
        </w:drawing>
      </w:r>
    </w:p>
    <w:bookmarkEnd w:id="37"/>
    <w:p w14:paraId="6B164D0A" w14:textId="24B024EE" w:rsidR="00C62D7C" w:rsidRDefault="00C62D7C" w:rsidP="001C48A8">
      <w:pPr>
        <w:spacing w:line="480" w:lineRule="auto"/>
        <w:jc w:val="center"/>
        <w:rPr>
          <w:rFonts w:ascii="Times New Roman" w:hAnsi="Times New Roman"/>
          <w:sz w:val="24"/>
          <w:szCs w:val="24"/>
        </w:rPr>
      </w:pPr>
    </w:p>
    <w:sectPr w:rsidR="00C62D7C" w:rsidSect="00A14546">
      <w:headerReference w:type="default" r:id="rId21"/>
      <w:headerReference w:type="first" r:id="rId2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ADEC5" w14:textId="77777777" w:rsidR="00A40E61" w:rsidRDefault="00A40E61" w:rsidP="00203EC6">
      <w:pPr>
        <w:spacing w:after="0" w:line="240" w:lineRule="auto"/>
      </w:pPr>
      <w:r>
        <w:separator/>
      </w:r>
    </w:p>
  </w:endnote>
  <w:endnote w:type="continuationSeparator" w:id="0">
    <w:p w14:paraId="23213C7B" w14:textId="77777777" w:rsidR="00A40E61" w:rsidRDefault="00A40E61" w:rsidP="0020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0000000000000000000"/>
    <w:charset w:val="00"/>
    <w:family w:val="swiss"/>
    <w:notTrueType/>
    <w:pitch w:val="default"/>
    <w:sig w:usb0="00000003" w:usb1="00000000" w:usb2="00000000" w:usb3="00000000" w:csb0="00000001" w:csb1="00000000"/>
  </w:font>
  <w:font w:name="Avenir Black">
    <w:altName w:val="Calibri"/>
    <w:panose1 w:val="00000000000000000000"/>
    <w:charset w:val="00"/>
    <w:family w:val="swiss"/>
    <w:notTrueType/>
    <w:pitch w:val="default"/>
    <w:sig w:usb0="00000003" w:usb1="00000000" w:usb2="00000000" w:usb3="00000000" w:csb0="00000001" w:csb1="00000000"/>
  </w:font>
  <w:font w:name="Avenir Heavy">
    <w:altName w:val="Calibri"/>
    <w:panose1 w:val="00000000000000000000"/>
    <w:charset w:val="00"/>
    <w:family w:val="swiss"/>
    <w:notTrueType/>
    <w:pitch w:val="default"/>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GaramondPro-Regular">
    <w:altName w:val="MS Mincho"/>
    <w:panose1 w:val="00000000000000000000"/>
    <w:charset w:val="8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00E36" w14:textId="77777777" w:rsidR="00A40E61" w:rsidRDefault="00A40E61" w:rsidP="00203EC6">
      <w:pPr>
        <w:spacing w:after="0" w:line="240" w:lineRule="auto"/>
      </w:pPr>
      <w:r>
        <w:separator/>
      </w:r>
    </w:p>
  </w:footnote>
  <w:footnote w:type="continuationSeparator" w:id="0">
    <w:p w14:paraId="0FC4416E" w14:textId="77777777" w:rsidR="00A40E61" w:rsidRDefault="00A40E61" w:rsidP="00203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098889"/>
      <w:docPartObj>
        <w:docPartGallery w:val="Page Numbers (Top of Page)"/>
        <w:docPartUnique/>
      </w:docPartObj>
    </w:sdtPr>
    <w:sdtEndPr>
      <w:rPr>
        <w:rFonts w:ascii="Times New Roman" w:hAnsi="Times New Roman" w:cs="Times New Roman"/>
        <w:noProof/>
        <w:sz w:val="24"/>
      </w:rPr>
    </w:sdtEndPr>
    <w:sdtContent>
      <w:p w14:paraId="2F9ADCA1" w14:textId="5CDC1C1E" w:rsidR="00FB4D2A" w:rsidRPr="00443B21" w:rsidRDefault="00FB4D2A" w:rsidP="00443B21">
        <w:pPr>
          <w:pStyle w:val="Header"/>
          <w:rPr>
            <w:rFonts w:ascii="Times New Roman" w:hAnsi="Times New Roman" w:cs="Times New Roman"/>
            <w:sz w:val="24"/>
          </w:rPr>
        </w:pPr>
        <w:r>
          <w:tab/>
        </w:r>
        <w:r>
          <w:rPr>
            <w:rFonts w:ascii="Times New Roman" w:hAnsi="Times New Roman" w:cs="Times New Roman"/>
            <w:sz w:val="24"/>
          </w:rPr>
          <w:tab/>
        </w:r>
        <w:r w:rsidRPr="00443B21">
          <w:rPr>
            <w:rFonts w:ascii="Times New Roman" w:hAnsi="Times New Roman" w:cs="Times New Roman"/>
            <w:sz w:val="24"/>
          </w:rPr>
          <w:fldChar w:fldCharType="begin"/>
        </w:r>
        <w:r w:rsidRPr="00443B21">
          <w:rPr>
            <w:rFonts w:ascii="Times New Roman" w:hAnsi="Times New Roman" w:cs="Times New Roman"/>
            <w:sz w:val="24"/>
          </w:rPr>
          <w:instrText xml:space="preserve"> PAGE   \* MERGEFORMAT </w:instrText>
        </w:r>
        <w:r w:rsidRPr="00443B21">
          <w:rPr>
            <w:rFonts w:ascii="Times New Roman" w:hAnsi="Times New Roman" w:cs="Times New Roman"/>
            <w:sz w:val="24"/>
          </w:rPr>
          <w:fldChar w:fldCharType="separate"/>
        </w:r>
        <w:r w:rsidRPr="00443B21">
          <w:rPr>
            <w:rFonts w:ascii="Times New Roman" w:hAnsi="Times New Roman" w:cs="Times New Roman"/>
            <w:noProof/>
            <w:sz w:val="24"/>
          </w:rPr>
          <w:t>2</w:t>
        </w:r>
        <w:r w:rsidRPr="00443B21">
          <w:rPr>
            <w:rFonts w:ascii="Times New Roman" w:hAnsi="Times New Roman" w:cs="Times New Roman"/>
            <w:noProof/>
            <w:sz w:val="24"/>
          </w:rPr>
          <w:fldChar w:fldCharType="end"/>
        </w:r>
      </w:p>
    </w:sdtContent>
  </w:sdt>
  <w:p w14:paraId="5E2530A1" w14:textId="7576662A" w:rsidR="00FB4D2A" w:rsidRPr="00B7184B" w:rsidRDefault="00FB4D2A" w:rsidP="00B7184B">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118F" w14:textId="2A40BAA1" w:rsidR="00FB4D2A" w:rsidRPr="00443B21" w:rsidRDefault="00FB4D2A">
    <w:pPr>
      <w:pStyle w:val="Header"/>
      <w:rPr>
        <w:rFonts w:ascii="Times New Roman" w:hAnsi="Times New Roman" w:cs="Times New Roman"/>
        <w:sz w:val="24"/>
      </w:rPr>
    </w:pPr>
    <w:r w:rsidRPr="00443B21">
      <w:rPr>
        <w:rFonts w:ascii="Times New Roman" w:hAnsi="Times New Roman" w:cs="Times New Roman"/>
        <w:sz w:val="24"/>
      </w:rPr>
      <w:t>WORK</w:t>
    </w:r>
    <w:r>
      <w:rPr>
        <w:rFonts w:ascii="Times New Roman" w:hAnsi="Times New Roman" w:cs="Times New Roman"/>
        <w:sz w:val="24"/>
      </w:rPr>
      <w:t>–</w:t>
    </w:r>
    <w:r w:rsidRPr="00443B21">
      <w:rPr>
        <w:rFonts w:ascii="Times New Roman" w:hAnsi="Times New Roman" w:cs="Times New Roman"/>
        <w:sz w:val="24"/>
      </w:rPr>
      <w:t>FAMILY CONFLICT AND SCHOOL ENGAGEMENT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0128" w14:textId="02A2D61B" w:rsidR="00FB4D2A" w:rsidRPr="000C69B9" w:rsidRDefault="00FB4D2A" w:rsidP="000C69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7EF0" w14:textId="733FF288" w:rsidR="00FB4D2A" w:rsidRPr="000C69B9" w:rsidRDefault="00FB4D2A" w:rsidP="000C6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D33"/>
    <w:multiLevelType w:val="hybridMultilevel"/>
    <w:tmpl w:val="23C48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31A3A"/>
    <w:multiLevelType w:val="multilevel"/>
    <w:tmpl w:val="9BAE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C04EA"/>
    <w:multiLevelType w:val="hybridMultilevel"/>
    <w:tmpl w:val="A7001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E353F"/>
    <w:multiLevelType w:val="multilevel"/>
    <w:tmpl w:val="01D0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959A7"/>
    <w:multiLevelType w:val="hybridMultilevel"/>
    <w:tmpl w:val="385E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87B89"/>
    <w:multiLevelType w:val="hybridMultilevel"/>
    <w:tmpl w:val="1A1E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740A7"/>
    <w:multiLevelType w:val="hybridMultilevel"/>
    <w:tmpl w:val="0F7A21C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D32457A"/>
    <w:multiLevelType w:val="hybridMultilevel"/>
    <w:tmpl w:val="1E9E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610FC"/>
    <w:multiLevelType w:val="multilevel"/>
    <w:tmpl w:val="99CA3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4F53BA"/>
    <w:multiLevelType w:val="hybridMultilevel"/>
    <w:tmpl w:val="A9824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2A08DA"/>
    <w:multiLevelType w:val="hybridMultilevel"/>
    <w:tmpl w:val="8528E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6C3CC0"/>
    <w:multiLevelType w:val="hybridMultilevel"/>
    <w:tmpl w:val="B428E590"/>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2" w15:restartNumberingAfterBreak="0">
    <w:nsid w:val="62A93575"/>
    <w:multiLevelType w:val="multilevel"/>
    <w:tmpl w:val="10A6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120887"/>
    <w:multiLevelType w:val="multilevel"/>
    <w:tmpl w:val="BA3E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EA27FD"/>
    <w:multiLevelType w:val="hybridMultilevel"/>
    <w:tmpl w:val="A1D2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68590B"/>
    <w:multiLevelType w:val="multilevel"/>
    <w:tmpl w:val="633E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C934F3"/>
    <w:multiLevelType w:val="hybridMultilevel"/>
    <w:tmpl w:val="1610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66325F"/>
    <w:multiLevelType w:val="hybridMultilevel"/>
    <w:tmpl w:val="487E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4159303">
    <w:abstractNumId w:val="7"/>
  </w:num>
  <w:num w:numId="2" w16cid:durableId="1193229772">
    <w:abstractNumId w:val="2"/>
  </w:num>
  <w:num w:numId="3" w16cid:durableId="2006667304">
    <w:abstractNumId w:val="13"/>
  </w:num>
  <w:num w:numId="4" w16cid:durableId="311910170">
    <w:abstractNumId w:val="5"/>
  </w:num>
  <w:num w:numId="5" w16cid:durableId="189494480">
    <w:abstractNumId w:val="4"/>
  </w:num>
  <w:num w:numId="6" w16cid:durableId="1219784133">
    <w:abstractNumId w:val="17"/>
  </w:num>
  <w:num w:numId="7" w16cid:durableId="509149696">
    <w:abstractNumId w:val="9"/>
  </w:num>
  <w:num w:numId="8" w16cid:durableId="1092582884">
    <w:abstractNumId w:val="8"/>
  </w:num>
  <w:num w:numId="9" w16cid:durableId="1375734191">
    <w:abstractNumId w:val="12"/>
  </w:num>
  <w:num w:numId="10" w16cid:durableId="840975141">
    <w:abstractNumId w:val="1"/>
  </w:num>
  <w:num w:numId="11" w16cid:durableId="1535118536">
    <w:abstractNumId w:val="3"/>
  </w:num>
  <w:num w:numId="12" w16cid:durableId="879363737">
    <w:abstractNumId w:val="16"/>
  </w:num>
  <w:num w:numId="13" w16cid:durableId="228421050">
    <w:abstractNumId w:val="6"/>
  </w:num>
  <w:num w:numId="14" w16cid:durableId="1394160890">
    <w:abstractNumId w:val="15"/>
  </w:num>
  <w:num w:numId="15" w16cid:durableId="457189420">
    <w:abstractNumId w:val="10"/>
  </w:num>
  <w:num w:numId="16" w16cid:durableId="1808863579">
    <w:abstractNumId w:val="0"/>
  </w:num>
  <w:num w:numId="17" w16cid:durableId="243540405">
    <w:abstractNumId w:val="14"/>
  </w:num>
  <w:num w:numId="18" w16cid:durableId="12992581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D9E7CFE-96BF-4FFA-B001-2E6B0182645C}"/>
    <w:docVar w:name="dgnword-eventsink" w:val="770080336"/>
    <w:docVar w:name="dgnword-lastRevisionsView" w:val="0"/>
  </w:docVars>
  <w:rsids>
    <w:rsidRoot w:val="000A71ED"/>
    <w:rsid w:val="0000081E"/>
    <w:rsid w:val="000024C6"/>
    <w:rsid w:val="00002F6F"/>
    <w:rsid w:val="0000354B"/>
    <w:rsid w:val="00004BDD"/>
    <w:rsid w:val="00010E45"/>
    <w:rsid w:val="00012122"/>
    <w:rsid w:val="000159AA"/>
    <w:rsid w:val="00015CC9"/>
    <w:rsid w:val="00020BFC"/>
    <w:rsid w:val="000224F0"/>
    <w:rsid w:val="000252B6"/>
    <w:rsid w:val="000263A3"/>
    <w:rsid w:val="00030C0D"/>
    <w:rsid w:val="00031A88"/>
    <w:rsid w:val="0003269F"/>
    <w:rsid w:val="00032FA8"/>
    <w:rsid w:val="000330DB"/>
    <w:rsid w:val="000376FB"/>
    <w:rsid w:val="00037CC9"/>
    <w:rsid w:val="00041516"/>
    <w:rsid w:val="00052F20"/>
    <w:rsid w:val="000560C9"/>
    <w:rsid w:val="00057057"/>
    <w:rsid w:val="00063F35"/>
    <w:rsid w:val="00065853"/>
    <w:rsid w:val="00066D22"/>
    <w:rsid w:val="00067755"/>
    <w:rsid w:val="00070ADE"/>
    <w:rsid w:val="00072B55"/>
    <w:rsid w:val="00074668"/>
    <w:rsid w:val="000747A6"/>
    <w:rsid w:val="00076638"/>
    <w:rsid w:val="00080879"/>
    <w:rsid w:val="000809E6"/>
    <w:rsid w:val="00082330"/>
    <w:rsid w:val="00086361"/>
    <w:rsid w:val="00086E8D"/>
    <w:rsid w:val="00090020"/>
    <w:rsid w:val="0009105A"/>
    <w:rsid w:val="00093B74"/>
    <w:rsid w:val="00095D8E"/>
    <w:rsid w:val="000A127A"/>
    <w:rsid w:val="000A18E3"/>
    <w:rsid w:val="000A1A2E"/>
    <w:rsid w:val="000A200A"/>
    <w:rsid w:val="000A2212"/>
    <w:rsid w:val="000A2DEF"/>
    <w:rsid w:val="000A3BD4"/>
    <w:rsid w:val="000A71ED"/>
    <w:rsid w:val="000A7925"/>
    <w:rsid w:val="000B0829"/>
    <w:rsid w:val="000B20B7"/>
    <w:rsid w:val="000B2D21"/>
    <w:rsid w:val="000B37F4"/>
    <w:rsid w:val="000B640E"/>
    <w:rsid w:val="000C2040"/>
    <w:rsid w:val="000C2226"/>
    <w:rsid w:val="000C24B5"/>
    <w:rsid w:val="000C29D0"/>
    <w:rsid w:val="000C31DC"/>
    <w:rsid w:val="000C34E8"/>
    <w:rsid w:val="000C4D21"/>
    <w:rsid w:val="000C67CF"/>
    <w:rsid w:val="000C69B9"/>
    <w:rsid w:val="000D023E"/>
    <w:rsid w:val="000D1300"/>
    <w:rsid w:val="000D2A6E"/>
    <w:rsid w:val="000D2A72"/>
    <w:rsid w:val="000D59FC"/>
    <w:rsid w:val="000D6FC8"/>
    <w:rsid w:val="000D74C6"/>
    <w:rsid w:val="000D7809"/>
    <w:rsid w:val="000E0FD3"/>
    <w:rsid w:val="000E2831"/>
    <w:rsid w:val="000E352F"/>
    <w:rsid w:val="000E3B01"/>
    <w:rsid w:val="000E4C06"/>
    <w:rsid w:val="000E5744"/>
    <w:rsid w:val="000E5776"/>
    <w:rsid w:val="000E57B8"/>
    <w:rsid w:val="000E7CC5"/>
    <w:rsid w:val="000F052B"/>
    <w:rsid w:val="000F0BA1"/>
    <w:rsid w:val="000F2A44"/>
    <w:rsid w:val="000F36AA"/>
    <w:rsid w:val="000F5D6F"/>
    <w:rsid w:val="000F7BCD"/>
    <w:rsid w:val="001003D3"/>
    <w:rsid w:val="00100C90"/>
    <w:rsid w:val="00104DD8"/>
    <w:rsid w:val="00105108"/>
    <w:rsid w:val="00105585"/>
    <w:rsid w:val="001057A0"/>
    <w:rsid w:val="00105C6F"/>
    <w:rsid w:val="00105DEB"/>
    <w:rsid w:val="0010616F"/>
    <w:rsid w:val="0010620C"/>
    <w:rsid w:val="00107199"/>
    <w:rsid w:val="00110F82"/>
    <w:rsid w:val="00112282"/>
    <w:rsid w:val="00116348"/>
    <w:rsid w:val="00116704"/>
    <w:rsid w:val="0011739C"/>
    <w:rsid w:val="00120762"/>
    <w:rsid w:val="00121C21"/>
    <w:rsid w:val="00123937"/>
    <w:rsid w:val="00125166"/>
    <w:rsid w:val="0012641D"/>
    <w:rsid w:val="001278CB"/>
    <w:rsid w:val="001301CB"/>
    <w:rsid w:val="001311A6"/>
    <w:rsid w:val="0013266F"/>
    <w:rsid w:val="001326AF"/>
    <w:rsid w:val="00133F24"/>
    <w:rsid w:val="00134825"/>
    <w:rsid w:val="001371B3"/>
    <w:rsid w:val="00140320"/>
    <w:rsid w:val="00142910"/>
    <w:rsid w:val="00142C8F"/>
    <w:rsid w:val="00146036"/>
    <w:rsid w:val="00150C59"/>
    <w:rsid w:val="0015170E"/>
    <w:rsid w:val="00152004"/>
    <w:rsid w:val="0015259D"/>
    <w:rsid w:val="00154322"/>
    <w:rsid w:val="001557F6"/>
    <w:rsid w:val="0015642C"/>
    <w:rsid w:val="00156DE9"/>
    <w:rsid w:val="00157799"/>
    <w:rsid w:val="001616C7"/>
    <w:rsid w:val="001621E4"/>
    <w:rsid w:val="00162FF2"/>
    <w:rsid w:val="00165594"/>
    <w:rsid w:val="00165C28"/>
    <w:rsid w:val="00167567"/>
    <w:rsid w:val="00172978"/>
    <w:rsid w:val="00174202"/>
    <w:rsid w:val="00177A3F"/>
    <w:rsid w:val="00177B2E"/>
    <w:rsid w:val="00180184"/>
    <w:rsid w:val="001811F3"/>
    <w:rsid w:val="00181B1D"/>
    <w:rsid w:val="00181DFA"/>
    <w:rsid w:val="00182F16"/>
    <w:rsid w:val="001840C7"/>
    <w:rsid w:val="001841B3"/>
    <w:rsid w:val="001860A6"/>
    <w:rsid w:val="00191EBE"/>
    <w:rsid w:val="00194572"/>
    <w:rsid w:val="0019469D"/>
    <w:rsid w:val="00194918"/>
    <w:rsid w:val="00194DAD"/>
    <w:rsid w:val="00194E91"/>
    <w:rsid w:val="00195AC5"/>
    <w:rsid w:val="001A0703"/>
    <w:rsid w:val="001A2F5E"/>
    <w:rsid w:val="001A2F93"/>
    <w:rsid w:val="001A3BF3"/>
    <w:rsid w:val="001A4CC8"/>
    <w:rsid w:val="001A6035"/>
    <w:rsid w:val="001B0156"/>
    <w:rsid w:val="001B2F47"/>
    <w:rsid w:val="001B3173"/>
    <w:rsid w:val="001B3EBC"/>
    <w:rsid w:val="001B4A36"/>
    <w:rsid w:val="001B5761"/>
    <w:rsid w:val="001B589C"/>
    <w:rsid w:val="001B6887"/>
    <w:rsid w:val="001B7D67"/>
    <w:rsid w:val="001C48A8"/>
    <w:rsid w:val="001C490D"/>
    <w:rsid w:val="001C5110"/>
    <w:rsid w:val="001C5283"/>
    <w:rsid w:val="001C5447"/>
    <w:rsid w:val="001C5949"/>
    <w:rsid w:val="001C5F96"/>
    <w:rsid w:val="001C7900"/>
    <w:rsid w:val="001C7CE3"/>
    <w:rsid w:val="001C7DB3"/>
    <w:rsid w:val="001D120B"/>
    <w:rsid w:val="001D19F2"/>
    <w:rsid w:val="001D1E4F"/>
    <w:rsid w:val="001D377D"/>
    <w:rsid w:val="001D4A80"/>
    <w:rsid w:val="001D55EF"/>
    <w:rsid w:val="001D649B"/>
    <w:rsid w:val="001E024E"/>
    <w:rsid w:val="001E0A6C"/>
    <w:rsid w:val="001E0B6D"/>
    <w:rsid w:val="001E0FAD"/>
    <w:rsid w:val="001E1695"/>
    <w:rsid w:val="001E174B"/>
    <w:rsid w:val="001E2EB1"/>
    <w:rsid w:val="001E3D39"/>
    <w:rsid w:val="001E5C19"/>
    <w:rsid w:val="001E65E9"/>
    <w:rsid w:val="001E7357"/>
    <w:rsid w:val="001E7B9C"/>
    <w:rsid w:val="001F21FB"/>
    <w:rsid w:val="001F2DDE"/>
    <w:rsid w:val="001F3902"/>
    <w:rsid w:val="001F4A79"/>
    <w:rsid w:val="001F6701"/>
    <w:rsid w:val="001F7BEB"/>
    <w:rsid w:val="002006DA"/>
    <w:rsid w:val="00202001"/>
    <w:rsid w:val="00202B22"/>
    <w:rsid w:val="00203638"/>
    <w:rsid w:val="00203EC6"/>
    <w:rsid w:val="00205896"/>
    <w:rsid w:val="00206BCF"/>
    <w:rsid w:val="0021081E"/>
    <w:rsid w:val="0021130E"/>
    <w:rsid w:val="00212C67"/>
    <w:rsid w:val="00213CA8"/>
    <w:rsid w:val="00214F4D"/>
    <w:rsid w:val="002159C8"/>
    <w:rsid w:val="00215C5C"/>
    <w:rsid w:val="00215D2F"/>
    <w:rsid w:val="0021676B"/>
    <w:rsid w:val="00216C3A"/>
    <w:rsid w:val="0022056D"/>
    <w:rsid w:val="00220EFD"/>
    <w:rsid w:val="0022107C"/>
    <w:rsid w:val="002226AD"/>
    <w:rsid w:val="002229C8"/>
    <w:rsid w:val="002237E5"/>
    <w:rsid w:val="00224733"/>
    <w:rsid w:val="00226D4A"/>
    <w:rsid w:val="0022797F"/>
    <w:rsid w:val="00227EEF"/>
    <w:rsid w:val="0023056F"/>
    <w:rsid w:val="002307AA"/>
    <w:rsid w:val="002308AE"/>
    <w:rsid w:val="002321A5"/>
    <w:rsid w:val="002323BF"/>
    <w:rsid w:val="002324B6"/>
    <w:rsid w:val="0023332C"/>
    <w:rsid w:val="00233484"/>
    <w:rsid w:val="0023509F"/>
    <w:rsid w:val="002358A6"/>
    <w:rsid w:val="00236630"/>
    <w:rsid w:val="002407CF"/>
    <w:rsid w:val="00241531"/>
    <w:rsid w:val="00242196"/>
    <w:rsid w:val="002422B7"/>
    <w:rsid w:val="00242A60"/>
    <w:rsid w:val="00243956"/>
    <w:rsid w:val="00243A2C"/>
    <w:rsid w:val="00243B28"/>
    <w:rsid w:val="00245984"/>
    <w:rsid w:val="00247CCF"/>
    <w:rsid w:val="0025132E"/>
    <w:rsid w:val="002514D8"/>
    <w:rsid w:val="00251B82"/>
    <w:rsid w:val="002527F4"/>
    <w:rsid w:val="00253695"/>
    <w:rsid w:val="00253CA1"/>
    <w:rsid w:val="0025591A"/>
    <w:rsid w:val="0025659C"/>
    <w:rsid w:val="002568AD"/>
    <w:rsid w:val="00257075"/>
    <w:rsid w:val="002575A9"/>
    <w:rsid w:val="00257634"/>
    <w:rsid w:val="00263CA8"/>
    <w:rsid w:val="00264AC6"/>
    <w:rsid w:val="00266FD1"/>
    <w:rsid w:val="002675A9"/>
    <w:rsid w:val="00267CBD"/>
    <w:rsid w:val="0027018A"/>
    <w:rsid w:val="002709C8"/>
    <w:rsid w:val="00271590"/>
    <w:rsid w:val="002718CE"/>
    <w:rsid w:val="00271B7B"/>
    <w:rsid w:val="00272219"/>
    <w:rsid w:val="00273A44"/>
    <w:rsid w:val="00273B47"/>
    <w:rsid w:val="002742CA"/>
    <w:rsid w:val="00274639"/>
    <w:rsid w:val="00274809"/>
    <w:rsid w:val="002752E5"/>
    <w:rsid w:val="002762AA"/>
    <w:rsid w:val="00276DCC"/>
    <w:rsid w:val="002771E3"/>
    <w:rsid w:val="002774F4"/>
    <w:rsid w:val="0027786B"/>
    <w:rsid w:val="00277DF7"/>
    <w:rsid w:val="0028345C"/>
    <w:rsid w:val="00283592"/>
    <w:rsid w:val="00283A07"/>
    <w:rsid w:val="00284225"/>
    <w:rsid w:val="00284B0A"/>
    <w:rsid w:val="00287EED"/>
    <w:rsid w:val="0029474C"/>
    <w:rsid w:val="00294CBB"/>
    <w:rsid w:val="0029509F"/>
    <w:rsid w:val="002950DC"/>
    <w:rsid w:val="0029590F"/>
    <w:rsid w:val="00295A57"/>
    <w:rsid w:val="002A01BE"/>
    <w:rsid w:val="002A0448"/>
    <w:rsid w:val="002A111A"/>
    <w:rsid w:val="002A2E8D"/>
    <w:rsid w:val="002A329B"/>
    <w:rsid w:val="002A7B16"/>
    <w:rsid w:val="002B02CF"/>
    <w:rsid w:val="002B1337"/>
    <w:rsid w:val="002B20F3"/>
    <w:rsid w:val="002B2EA1"/>
    <w:rsid w:val="002B435C"/>
    <w:rsid w:val="002B7B39"/>
    <w:rsid w:val="002C32D7"/>
    <w:rsid w:val="002C3AAA"/>
    <w:rsid w:val="002C4EB5"/>
    <w:rsid w:val="002C5978"/>
    <w:rsid w:val="002C6A01"/>
    <w:rsid w:val="002C7328"/>
    <w:rsid w:val="002D13A5"/>
    <w:rsid w:val="002D2B2F"/>
    <w:rsid w:val="002D39C5"/>
    <w:rsid w:val="002D43F1"/>
    <w:rsid w:val="002D50E6"/>
    <w:rsid w:val="002D5291"/>
    <w:rsid w:val="002D55F8"/>
    <w:rsid w:val="002E0A3F"/>
    <w:rsid w:val="002E1380"/>
    <w:rsid w:val="002E21F8"/>
    <w:rsid w:val="002E3514"/>
    <w:rsid w:val="002E56FB"/>
    <w:rsid w:val="002E6825"/>
    <w:rsid w:val="002E781D"/>
    <w:rsid w:val="002E7A7F"/>
    <w:rsid w:val="002F0427"/>
    <w:rsid w:val="002F0DDE"/>
    <w:rsid w:val="002F3272"/>
    <w:rsid w:val="002F4E17"/>
    <w:rsid w:val="002F6936"/>
    <w:rsid w:val="002F7FBD"/>
    <w:rsid w:val="00301D35"/>
    <w:rsid w:val="0030613F"/>
    <w:rsid w:val="00306B99"/>
    <w:rsid w:val="003073AE"/>
    <w:rsid w:val="00310EC5"/>
    <w:rsid w:val="00311073"/>
    <w:rsid w:val="00311980"/>
    <w:rsid w:val="0031203D"/>
    <w:rsid w:val="00314B57"/>
    <w:rsid w:val="003154D4"/>
    <w:rsid w:val="00315A4B"/>
    <w:rsid w:val="003207F4"/>
    <w:rsid w:val="00321221"/>
    <w:rsid w:val="00322E9B"/>
    <w:rsid w:val="00323053"/>
    <w:rsid w:val="00324D5A"/>
    <w:rsid w:val="00325F83"/>
    <w:rsid w:val="003262CE"/>
    <w:rsid w:val="0032667A"/>
    <w:rsid w:val="00327D24"/>
    <w:rsid w:val="003302DA"/>
    <w:rsid w:val="0033031C"/>
    <w:rsid w:val="003327AE"/>
    <w:rsid w:val="003329B2"/>
    <w:rsid w:val="00332BB4"/>
    <w:rsid w:val="003356D0"/>
    <w:rsid w:val="00336DBF"/>
    <w:rsid w:val="0034099B"/>
    <w:rsid w:val="0034286D"/>
    <w:rsid w:val="00342B7E"/>
    <w:rsid w:val="00342BD2"/>
    <w:rsid w:val="0034329F"/>
    <w:rsid w:val="00343567"/>
    <w:rsid w:val="00343937"/>
    <w:rsid w:val="00345432"/>
    <w:rsid w:val="00345E59"/>
    <w:rsid w:val="0034698B"/>
    <w:rsid w:val="003514AC"/>
    <w:rsid w:val="00351D2E"/>
    <w:rsid w:val="0035216E"/>
    <w:rsid w:val="003524E7"/>
    <w:rsid w:val="00352BBA"/>
    <w:rsid w:val="003539DE"/>
    <w:rsid w:val="003600A9"/>
    <w:rsid w:val="0036074E"/>
    <w:rsid w:val="00360CAF"/>
    <w:rsid w:val="00361ACA"/>
    <w:rsid w:val="0036290F"/>
    <w:rsid w:val="00365AD6"/>
    <w:rsid w:val="00365EEE"/>
    <w:rsid w:val="00373241"/>
    <w:rsid w:val="00376C17"/>
    <w:rsid w:val="00376E65"/>
    <w:rsid w:val="0037775E"/>
    <w:rsid w:val="00377C96"/>
    <w:rsid w:val="00381273"/>
    <w:rsid w:val="00381803"/>
    <w:rsid w:val="003825D5"/>
    <w:rsid w:val="0038537F"/>
    <w:rsid w:val="00385A3F"/>
    <w:rsid w:val="0038717B"/>
    <w:rsid w:val="00387B32"/>
    <w:rsid w:val="0039215F"/>
    <w:rsid w:val="00392E29"/>
    <w:rsid w:val="00393D35"/>
    <w:rsid w:val="00394177"/>
    <w:rsid w:val="003964FB"/>
    <w:rsid w:val="00396CD4"/>
    <w:rsid w:val="003A5274"/>
    <w:rsid w:val="003A619B"/>
    <w:rsid w:val="003A7402"/>
    <w:rsid w:val="003B03AA"/>
    <w:rsid w:val="003B0ACA"/>
    <w:rsid w:val="003B0C93"/>
    <w:rsid w:val="003B0E5B"/>
    <w:rsid w:val="003B56C9"/>
    <w:rsid w:val="003B59CA"/>
    <w:rsid w:val="003B642D"/>
    <w:rsid w:val="003B6E69"/>
    <w:rsid w:val="003B6FE9"/>
    <w:rsid w:val="003C01F8"/>
    <w:rsid w:val="003C05A3"/>
    <w:rsid w:val="003C0D99"/>
    <w:rsid w:val="003C1C29"/>
    <w:rsid w:val="003C2AA4"/>
    <w:rsid w:val="003C2E98"/>
    <w:rsid w:val="003C328C"/>
    <w:rsid w:val="003C5AB8"/>
    <w:rsid w:val="003C731A"/>
    <w:rsid w:val="003C7686"/>
    <w:rsid w:val="003D12C6"/>
    <w:rsid w:val="003D3EE5"/>
    <w:rsid w:val="003D443C"/>
    <w:rsid w:val="003D5E95"/>
    <w:rsid w:val="003D7FDB"/>
    <w:rsid w:val="003E06B9"/>
    <w:rsid w:val="003E0F00"/>
    <w:rsid w:val="003E13A0"/>
    <w:rsid w:val="003E2D5E"/>
    <w:rsid w:val="003E456C"/>
    <w:rsid w:val="003E47F3"/>
    <w:rsid w:val="003E4F4E"/>
    <w:rsid w:val="003E5672"/>
    <w:rsid w:val="003E73D7"/>
    <w:rsid w:val="003F1381"/>
    <w:rsid w:val="003F25C7"/>
    <w:rsid w:val="003F2B87"/>
    <w:rsid w:val="003F4336"/>
    <w:rsid w:val="003F44AE"/>
    <w:rsid w:val="003F71D9"/>
    <w:rsid w:val="003F7E8A"/>
    <w:rsid w:val="00400D65"/>
    <w:rsid w:val="00402B2F"/>
    <w:rsid w:val="004035F9"/>
    <w:rsid w:val="00404EDC"/>
    <w:rsid w:val="00405549"/>
    <w:rsid w:val="00405CDB"/>
    <w:rsid w:val="004075DF"/>
    <w:rsid w:val="00411500"/>
    <w:rsid w:val="00413971"/>
    <w:rsid w:val="00414887"/>
    <w:rsid w:val="00415799"/>
    <w:rsid w:val="0041707A"/>
    <w:rsid w:val="0042007C"/>
    <w:rsid w:val="004205E0"/>
    <w:rsid w:val="00420EA2"/>
    <w:rsid w:val="004218BD"/>
    <w:rsid w:val="00421B74"/>
    <w:rsid w:val="00421DA8"/>
    <w:rsid w:val="004222CB"/>
    <w:rsid w:val="004244E6"/>
    <w:rsid w:val="00424A36"/>
    <w:rsid w:val="00425163"/>
    <w:rsid w:val="0042544B"/>
    <w:rsid w:val="0042625C"/>
    <w:rsid w:val="0042731D"/>
    <w:rsid w:val="00427698"/>
    <w:rsid w:val="00427834"/>
    <w:rsid w:val="00430480"/>
    <w:rsid w:val="00430DB5"/>
    <w:rsid w:val="00431E38"/>
    <w:rsid w:val="00432D6A"/>
    <w:rsid w:val="004359E1"/>
    <w:rsid w:val="0043735C"/>
    <w:rsid w:val="004405B6"/>
    <w:rsid w:val="004408A8"/>
    <w:rsid w:val="00440BC6"/>
    <w:rsid w:val="00441910"/>
    <w:rsid w:val="00442E4A"/>
    <w:rsid w:val="00443866"/>
    <w:rsid w:val="00443AB0"/>
    <w:rsid w:val="00443B21"/>
    <w:rsid w:val="0044585B"/>
    <w:rsid w:val="004511DB"/>
    <w:rsid w:val="00454BE6"/>
    <w:rsid w:val="00455119"/>
    <w:rsid w:val="0045520D"/>
    <w:rsid w:val="00455532"/>
    <w:rsid w:val="00456CA4"/>
    <w:rsid w:val="004572D4"/>
    <w:rsid w:val="00457E08"/>
    <w:rsid w:val="004601C6"/>
    <w:rsid w:val="004618CF"/>
    <w:rsid w:val="004622E4"/>
    <w:rsid w:val="004637CB"/>
    <w:rsid w:val="00463CDB"/>
    <w:rsid w:val="00464898"/>
    <w:rsid w:val="0046533F"/>
    <w:rsid w:val="00465ED6"/>
    <w:rsid w:val="00467A3C"/>
    <w:rsid w:val="00472408"/>
    <w:rsid w:val="0047415F"/>
    <w:rsid w:val="00475095"/>
    <w:rsid w:val="00480BA3"/>
    <w:rsid w:val="00483D5C"/>
    <w:rsid w:val="004853B0"/>
    <w:rsid w:val="004864A7"/>
    <w:rsid w:val="004868EC"/>
    <w:rsid w:val="0048726E"/>
    <w:rsid w:val="00490063"/>
    <w:rsid w:val="00491F29"/>
    <w:rsid w:val="0049410D"/>
    <w:rsid w:val="004953B5"/>
    <w:rsid w:val="00496406"/>
    <w:rsid w:val="00496843"/>
    <w:rsid w:val="00496922"/>
    <w:rsid w:val="00497A41"/>
    <w:rsid w:val="00497CC8"/>
    <w:rsid w:val="00497D9F"/>
    <w:rsid w:val="004A080C"/>
    <w:rsid w:val="004A115F"/>
    <w:rsid w:val="004A2D46"/>
    <w:rsid w:val="004A57C8"/>
    <w:rsid w:val="004A5F1D"/>
    <w:rsid w:val="004A67FF"/>
    <w:rsid w:val="004A699C"/>
    <w:rsid w:val="004A75E0"/>
    <w:rsid w:val="004A75E6"/>
    <w:rsid w:val="004B0E52"/>
    <w:rsid w:val="004B22BA"/>
    <w:rsid w:val="004B259D"/>
    <w:rsid w:val="004B2F25"/>
    <w:rsid w:val="004B4617"/>
    <w:rsid w:val="004B464A"/>
    <w:rsid w:val="004B4DE0"/>
    <w:rsid w:val="004B5C83"/>
    <w:rsid w:val="004B729B"/>
    <w:rsid w:val="004C09F0"/>
    <w:rsid w:val="004C3ECF"/>
    <w:rsid w:val="004C4554"/>
    <w:rsid w:val="004D12BD"/>
    <w:rsid w:val="004D1BEA"/>
    <w:rsid w:val="004D30E1"/>
    <w:rsid w:val="004D3A16"/>
    <w:rsid w:val="004D4077"/>
    <w:rsid w:val="004D69C2"/>
    <w:rsid w:val="004D6AD2"/>
    <w:rsid w:val="004E1210"/>
    <w:rsid w:val="004E193E"/>
    <w:rsid w:val="004E2A17"/>
    <w:rsid w:val="004E2A6C"/>
    <w:rsid w:val="004E2AA2"/>
    <w:rsid w:val="004E435B"/>
    <w:rsid w:val="004E677D"/>
    <w:rsid w:val="004E6859"/>
    <w:rsid w:val="004E6DEB"/>
    <w:rsid w:val="004E7F8A"/>
    <w:rsid w:val="004F19F4"/>
    <w:rsid w:val="004F1E9D"/>
    <w:rsid w:val="004F2DCF"/>
    <w:rsid w:val="004F5D74"/>
    <w:rsid w:val="00501B33"/>
    <w:rsid w:val="00504F25"/>
    <w:rsid w:val="0050661D"/>
    <w:rsid w:val="00506D8C"/>
    <w:rsid w:val="0051567F"/>
    <w:rsid w:val="00516AB7"/>
    <w:rsid w:val="00516BE5"/>
    <w:rsid w:val="005200E3"/>
    <w:rsid w:val="00521C7E"/>
    <w:rsid w:val="005223F7"/>
    <w:rsid w:val="0052394F"/>
    <w:rsid w:val="00523D34"/>
    <w:rsid w:val="00524DF3"/>
    <w:rsid w:val="00530F62"/>
    <w:rsid w:val="00531039"/>
    <w:rsid w:val="005310A3"/>
    <w:rsid w:val="00531B84"/>
    <w:rsid w:val="005323DB"/>
    <w:rsid w:val="00533933"/>
    <w:rsid w:val="00533CD2"/>
    <w:rsid w:val="00534575"/>
    <w:rsid w:val="00535325"/>
    <w:rsid w:val="00537104"/>
    <w:rsid w:val="00542510"/>
    <w:rsid w:val="00542C43"/>
    <w:rsid w:val="00543AAD"/>
    <w:rsid w:val="0054419C"/>
    <w:rsid w:val="00544A1C"/>
    <w:rsid w:val="00544C6D"/>
    <w:rsid w:val="005451AD"/>
    <w:rsid w:val="005456AF"/>
    <w:rsid w:val="005469F8"/>
    <w:rsid w:val="00546FCB"/>
    <w:rsid w:val="00547B6B"/>
    <w:rsid w:val="00547F00"/>
    <w:rsid w:val="00550727"/>
    <w:rsid w:val="00550E37"/>
    <w:rsid w:val="00551B31"/>
    <w:rsid w:val="0055234E"/>
    <w:rsid w:val="00552C70"/>
    <w:rsid w:val="005535F1"/>
    <w:rsid w:val="0055607E"/>
    <w:rsid w:val="0055635E"/>
    <w:rsid w:val="00556BCC"/>
    <w:rsid w:val="00556C64"/>
    <w:rsid w:val="00556D05"/>
    <w:rsid w:val="0055789C"/>
    <w:rsid w:val="0056067F"/>
    <w:rsid w:val="00560752"/>
    <w:rsid w:val="005607B2"/>
    <w:rsid w:val="00562288"/>
    <w:rsid w:val="00562291"/>
    <w:rsid w:val="0056341D"/>
    <w:rsid w:val="00564608"/>
    <w:rsid w:val="0056464C"/>
    <w:rsid w:val="00565D55"/>
    <w:rsid w:val="00565E96"/>
    <w:rsid w:val="005662F9"/>
    <w:rsid w:val="00567BE3"/>
    <w:rsid w:val="0057219E"/>
    <w:rsid w:val="0057263B"/>
    <w:rsid w:val="00575960"/>
    <w:rsid w:val="00575A3B"/>
    <w:rsid w:val="00575F59"/>
    <w:rsid w:val="0057794F"/>
    <w:rsid w:val="00580663"/>
    <w:rsid w:val="00582780"/>
    <w:rsid w:val="00585C98"/>
    <w:rsid w:val="00586D10"/>
    <w:rsid w:val="005870B7"/>
    <w:rsid w:val="005921E5"/>
    <w:rsid w:val="00593B26"/>
    <w:rsid w:val="00597C63"/>
    <w:rsid w:val="005A0E01"/>
    <w:rsid w:val="005A3081"/>
    <w:rsid w:val="005A4A42"/>
    <w:rsid w:val="005A4B8D"/>
    <w:rsid w:val="005A67F1"/>
    <w:rsid w:val="005B03A8"/>
    <w:rsid w:val="005B0551"/>
    <w:rsid w:val="005B0BCC"/>
    <w:rsid w:val="005B1AE3"/>
    <w:rsid w:val="005C18AC"/>
    <w:rsid w:val="005C2A38"/>
    <w:rsid w:val="005C2CD2"/>
    <w:rsid w:val="005C52FC"/>
    <w:rsid w:val="005C62C3"/>
    <w:rsid w:val="005C6912"/>
    <w:rsid w:val="005D0150"/>
    <w:rsid w:val="005D0F10"/>
    <w:rsid w:val="005D1CDE"/>
    <w:rsid w:val="005D2301"/>
    <w:rsid w:val="005D45ED"/>
    <w:rsid w:val="005D4E54"/>
    <w:rsid w:val="005D6204"/>
    <w:rsid w:val="005E092C"/>
    <w:rsid w:val="005E11D6"/>
    <w:rsid w:val="005E4A4B"/>
    <w:rsid w:val="005E78D9"/>
    <w:rsid w:val="005F1CB3"/>
    <w:rsid w:val="005F32C6"/>
    <w:rsid w:val="005F4310"/>
    <w:rsid w:val="005F47E5"/>
    <w:rsid w:val="005F4C00"/>
    <w:rsid w:val="005F622B"/>
    <w:rsid w:val="005F6710"/>
    <w:rsid w:val="005F6D1F"/>
    <w:rsid w:val="005F71E6"/>
    <w:rsid w:val="005F7A38"/>
    <w:rsid w:val="005F7C3A"/>
    <w:rsid w:val="00600DCD"/>
    <w:rsid w:val="00601C27"/>
    <w:rsid w:val="00601C69"/>
    <w:rsid w:val="00601F61"/>
    <w:rsid w:val="006027E9"/>
    <w:rsid w:val="00603190"/>
    <w:rsid w:val="00603A27"/>
    <w:rsid w:val="00603AA5"/>
    <w:rsid w:val="00605438"/>
    <w:rsid w:val="00605556"/>
    <w:rsid w:val="00606E4C"/>
    <w:rsid w:val="0061040E"/>
    <w:rsid w:val="006115E4"/>
    <w:rsid w:val="00612967"/>
    <w:rsid w:val="00612D48"/>
    <w:rsid w:val="00613767"/>
    <w:rsid w:val="00614765"/>
    <w:rsid w:val="006154B7"/>
    <w:rsid w:val="00617E20"/>
    <w:rsid w:val="0062211B"/>
    <w:rsid w:val="0062276E"/>
    <w:rsid w:val="006228C5"/>
    <w:rsid w:val="0062373C"/>
    <w:rsid w:val="006249DC"/>
    <w:rsid w:val="0062608B"/>
    <w:rsid w:val="0062770F"/>
    <w:rsid w:val="00632F1F"/>
    <w:rsid w:val="00633ABF"/>
    <w:rsid w:val="00635534"/>
    <w:rsid w:val="00635905"/>
    <w:rsid w:val="0063596D"/>
    <w:rsid w:val="006367E8"/>
    <w:rsid w:val="00640ABF"/>
    <w:rsid w:val="00640E79"/>
    <w:rsid w:val="006410E4"/>
    <w:rsid w:val="00646ED8"/>
    <w:rsid w:val="00647C8F"/>
    <w:rsid w:val="00650856"/>
    <w:rsid w:val="00650CC8"/>
    <w:rsid w:val="00650EE2"/>
    <w:rsid w:val="00653D1E"/>
    <w:rsid w:val="00654261"/>
    <w:rsid w:val="006550C2"/>
    <w:rsid w:val="006569B3"/>
    <w:rsid w:val="006612D0"/>
    <w:rsid w:val="0066185E"/>
    <w:rsid w:val="00662AD1"/>
    <w:rsid w:val="00664990"/>
    <w:rsid w:val="00664A30"/>
    <w:rsid w:val="0066543C"/>
    <w:rsid w:val="00667172"/>
    <w:rsid w:val="00667A36"/>
    <w:rsid w:val="00671A22"/>
    <w:rsid w:val="00674353"/>
    <w:rsid w:val="0067474F"/>
    <w:rsid w:val="00674A02"/>
    <w:rsid w:val="0067579C"/>
    <w:rsid w:val="00676BDB"/>
    <w:rsid w:val="006777F5"/>
    <w:rsid w:val="00677AA6"/>
    <w:rsid w:val="00677E49"/>
    <w:rsid w:val="006802B1"/>
    <w:rsid w:val="006812D9"/>
    <w:rsid w:val="006819E3"/>
    <w:rsid w:val="006847C6"/>
    <w:rsid w:val="00685AD3"/>
    <w:rsid w:val="0068739D"/>
    <w:rsid w:val="006902AA"/>
    <w:rsid w:val="00692470"/>
    <w:rsid w:val="006964E6"/>
    <w:rsid w:val="00696AA3"/>
    <w:rsid w:val="006A003A"/>
    <w:rsid w:val="006A0193"/>
    <w:rsid w:val="006A2E24"/>
    <w:rsid w:val="006A3D7B"/>
    <w:rsid w:val="006A7B9C"/>
    <w:rsid w:val="006A7DCF"/>
    <w:rsid w:val="006B1591"/>
    <w:rsid w:val="006B1735"/>
    <w:rsid w:val="006B1CDD"/>
    <w:rsid w:val="006B3C69"/>
    <w:rsid w:val="006B3F10"/>
    <w:rsid w:val="006B407D"/>
    <w:rsid w:val="006B5A57"/>
    <w:rsid w:val="006B6167"/>
    <w:rsid w:val="006B6AF9"/>
    <w:rsid w:val="006C0628"/>
    <w:rsid w:val="006C0678"/>
    <w:rsid w:val="006C0CB2"/>
    <w:rsid w:val="006C12D6"/>
    <w:rsid w:val="006C1B3F"/>
    <w:rsid w:val="006C46E5"/>
    <w:rsid w:val="006C5F8F"/>
    <w:rsid w:val="006C67A9"/>
    <w:rsid w:val="006C6DAC"/>
    <w:rsid w:val="006C797F"/>
    <w:rsid w:val="006D21C0"/>
    <w:rsid w:val="006D2207"/>
    <w:rsid w:val="006D22E5"/>
    <w:rsid w:val="006D2895"/>
    <w:rsid w:val="006D3531"/>
    <w:rsid w:val="006D4FC6"/>
    <w:rsid w:val="006D5839"/>
    <w:rsid w:val="006D5ECF"/>
    <w:rsid w:val="006D6ABA"/>
    <w:rsid w:val="006D7164"/>
    <w:rsid w:val="006D78A8"/>
    <w:rsid w:val="006D79F9"/>
    <w:rsid w:val="006E0756"/>
    <w:rsid w:val="006E33A6"/>
    <w:rsid w:val="006E4803"/>
    <w:rsid w:val="006E53B5"/>
    <w:rsid w:val="006E6026"/>
    <w:rsid w:val="006E72B7"/>
    <w:rsid w:val="006E78D1"/>
    <w:rsid w:val="006F00E0"/>
    <w:rsid w:val="006F39EF"/>
    <w:rsid w:val="006F4B66"/>
    <w:rsid w:val="006F4FDC"/>
    <w:rsid w:val="006F6A77"/>
    <w:rsid w:val="006F78B2"/>
    <w:rsid w:val="007015CC"/>
    <w:rsid w:val="007021F2"/>
    <w:rsid w:val="00702807"/>
    <w:rsid w:val="0070317E"/>
    <w:rsid w:val="007037C8"/>
    <w:rsid w:val="00703CEF"/>
    <w:rsid w:val="00704800"/>
    <w:rsid w:val="00704853"/>
    <w:rsid w:val="00705A26"/>
    <w:rsid w:val="0070666E"/>
    <w:rsid w:val="00707C07"/>
    <w:rsid w:val="00711451"/>
    <w:rsid w:val="00714115"/>
    <w:rsid w:val="00714A58"/>
    <w:rsid w:val="00722807"/>
    <w:rsid w:val="0072403E"/>
    <w:rsid w:val="0072516F"/>
    <w:rsid w:val="00725C60"/>
    <w:rsid w:val="00726894"/>
    <w:rsid w:val="00726A3C"/>
    <w:rsid w:val="007304CF"/>
    <w:rsid w:val="007326A2"/>
    <w:rsid w:val="007326EC"/>
    <w:rsid w:val="00733971"/>
    <w:rsid w:val="00733E82"/>
    <w:rsid w:val="0073432B"/>
    <w:rsid w:val="00734A30"/>
    <w:rsid w:val="0073644C"/>
    <w:rsid w:val="00736653"/>
    <w:rsid w:val="00736A16"/>
    <w:rsid w:val="00737129"/>
    <w:rsid w:val="00740E36"/>
    <w:rsid w:val="00740ED6"/>
    <w:rsid w:val="00741D3E"/>
    <w:rsid w:val="0074279E"/>
    <w:rsid w:val="00742F35"/>
    <w:rsid w:val="00743716"/>
    <w:rsid w:val="00744430"/>
    <w:rsid w:val="007447B6"/>
    <w:rsid w:val="007471E2"/>
    <w:rsid w:val="007472D9"/>
    <w:rsid w:val="007474F7"/>
    <w:rsid w:val="00750EB2"/>
    <w:rsid w:val="0075128D"/>
    <w:rsid w:val="0075178E"/>
    <w:rsid w:val="00752ADC"/>
    <w:rsid w:val="00753A9A"/>
    <w:rsid w:val="00753C99"/>
    <w:rsid w:val="00754346"/>
    <w:rsid w:val="00754BAA"/>
    <w:rsid w:val="00755B0A"/>
    <w:rsid w:val="0075631C"/>
    <w:rsid w:val="00757273"/>
    <w:rsid w:val="00757417"/>
    <w:rsid w:val="007608D4"/>
    <w:rsid w:val="00760CE6"/>
    <w:rsid w:val="00760D0D"/>
    <w:rsid w:val="00760FDD"/>
    <w:rsid w:val="00760FE7"/>
    <w:rsid w:val="007624BD"/>
    <w:rsid w:val="00763A50"/>
    <w:rsid w:val="00764166"/>
    <w:rsid w:val="007666B2"/>
    <w:rsid w:val="007700C4"/>
    <w:rsid w:val="00771280"/>
    <w:rsid w:val="007749B8"/>
    <w:rsid w:val="00775BFA"/>
    <w:rsid w:val="007813B3"/>
    <w:rsid w:val="00781C16"/>
    <w:rsid w:val="00782265"/>
    <w:rsid w:val="00783191"/>
    <w:rsid w:val="00785955"/>
    <w:rsid w:val="00785DE4"/>
    <w:rsid w:val="007860FE"/>
    <w:rsid w:val="0078757C"/>
    <w:rsid w:val="00787FD3"/>
    <w:rsid w:val="00790ABF"/>
    <w:rsid w:val="00794922"/>
    <w:rsid w:val="00794F71"/>
    <w:rsid w:val="0079663F"/>
    <w:rsid w:val="007A0DF6"/>
    <w:rsid w:val="007A24BD"/>
    <w:rsid w:val="007A24D5"/>
    <w:rsid w:val="007A2B4F"/>
    <w:rsid w:val="007A2BF3"/>
    <w:rsid w:val="007A2C55"/>
    <w:rsid w:val="007A3092"/>
    <w:rsid w:val="007A653D"/>
    <w:rsid w:val="007A6DEB"/>
    <w:rsid w:val="007B0BC9"/>
    <w:rsid w:val="007B15DD"/>
    <w:rsid w:val="007B1937"/>
    <w:rsid w:val="007B2EF4"/>
    <w:rsid w:val="007B4238"/>
    <w:rsid w:val="007B47D5"/>
    <w:rsid w:val="007B4962"/>
    <w:rsid w:val="007B7811"/>
    <w:rsid w:val="007C0411"/>
    <w:rsid w:val="007C09B3"/>
    <w:rsid w:val="007C1880"/>
    <w:rsid w:val="007C19EC"/>
    <w:rsid w:val="007C348C"/>
    <w:rsid w:val="007C385B"/>
    <w:rsid w:val="007C3FE9"/>
    <w:rsid w:val="007C5355"/>
    <w:rsid w:val="007C5F39"/>
    <w:rsid w:val="007C75EE"/>
    <w:rsid w:val="007C7A8D"/>
    <w:rsid w:val="007D054F"/>
    <w:rsid w:val="007D567E"/>
    <w:rsid w:val="007D59FE"/>
    <w:rsid w:val="007D600A"/>
    <w:rsid w:val="007D6E5C"/>
    <w:rsid w:val="007D6EA2"/>
    <w:rsid w:val="007E0189"/>
    <w:rsid w:val="007E15A6"/>
    <w:rsid w:val="007E25EB"/>
    <w:rsid w:val="007E2D0D"/>
    <w:rsid w:val="007E5551"/>
    <w:rsid w:val="007E57BF"/>
    <w:rsid w:val="007E5A41"/>
    <w:rsid w:val="007E5AC1"/>
    <w:rsid w:val="007E722A"/>
    <w:rsid w:val="007F0630"/>
    <w:rsid w:val="007F090F"/>
    <w:rsid w:val="007F26E7"/>
    <w:rsid w:val="007F34B2"/>
    <w:rsid w:val="007F3CB8"/>
    <w:rsid w:val="007F5268"/>
    <w:rsid w:val="007F53DF"/>
    <w:rsid w:val="007F75A6"/>
    <w:rsid w:val="007F7AEC"/>
    <w:rsid w:val="0080092B"/>
    <w:rsid w:val="00801418"/>
    <w:rsid w:val="008022BB"/>
    <w:rsid w:val="0080377D"/>
    <w:rsid w:val="00804B01"/>
    <w:rsid w:val="00804D40"/>
    <w:rsid w:val="008067AF"/>
    <w:rsid w:val="0080712F"/>
    <w:rsid w:val="00811062"/>
    <w:rsid w:val="00811117"/>
    <w:rsid w:val="00811307"/>
    <w:rsid w:val="00811E43"/>
    <w:rsid w:val="0081241B"/>
    <w:rsid w:val="00812B0F"/>
    <w:rsid w:val="00814757"/>
    <w:rsid w:val="008166F5"/>
    <w:rsid w:val="00816980"/>
    <w:rsid w:val="00820242"/>
    <w:rsid w:val="008204D1"/>
    <w:rsid w:val="00820872"/>
    <w:rsid w:val="00820A6A"/>
    <w:rsid w:val="00820D2A"/>
    <w:rsid w:val="008218CA"/>
    <w:rsid w:val="00822874"/>
    <w:rsid w:val="008230EE"/>
    <w:rsid w:val="008248BF"/>
    <w:rsid w:val="00827FD8"/>
    <w:rsid w:val="00830DCE"/>
    <w:rsid w:val="00830E6A"/>
    <w:rsid w:val="008314DE"/>
    <w:rsid w:val="00834BF0"/>
    <w:rsid w:val="00834DC5"/>
    <w:rsid w:val="00836331"/>
    <w:rsid w:val="008421A2"/>
    <w:rsid w:val="00843AED"/>
    <w:rsid w:val="008452D4"/>
    <w:rsid w:val="00845580"/>
    <w:rsid w:val="00845F7A"/>
    <w:rsid w:val="00846C0D"/>
    <w:rsid w:val="0084711C"/>
    <w:rsid w:val="00850431"/>
    <w:rsid w:val="008514D8"/>
    <w:rsid w:val="008520FD"/>
    <w:rsid w:val="00852DA4"/>
    <w:rsid w:val="008535E4"/>
    <w:rsid w:val="00853FCC"/>
    <w:rsid w:val="00855822"/>
    <w:rsid w:val="00855F77"/>
    <w:rsid w:val="00857489"/>
    <w:rsid w:val="0086021D"/>
    <w:rsid w:val="00862BD4"/>
    <w:rsid w:val="008648B8"/>
    <w:rsid w:val="00865271"/>
    <w:rsid w:val="008674B0"/>
    <w:rsid w:val="008676E9"/>
    <w:rsid w:val="008738C9"/>
    <w:rsid w:val="008762BA"/>
    <w:rsid w:val="00881214"/>
    <w:rsid w:val="00883D1C"/>
    <w:rsid w:val="00884245"/>
    <w:rsid w:val="00884452"/>
    <w:rsid w:val="00887BDB"/>
    <w:rsid w:val="0089024E"/>
    <w:rsid w:val="00890CF7"/>
    <w:rsid w:val="00891E21"/>
    <w:rsid w:val="0089315C"/>
    <w:rsid w:val="00893448"/>
    <w:rsid w:val="008937C1"/>
    <w:rsid w:val="00893D83"/>
    <w:rsid w:val="00894B78"/>
    <w:rsid w:val="00894CD3"/>
    <w:rsid w:val="00897748"/>
    <w:rsid w:val="008979AA"/>
    <w:rsid w:val="008A0A63"/>
    <w:rsid w:val="008A11C1"/>
    <w:rsid w:val="008A1AA5"/>
    <w:rsid w:val="008A2ABB"/>
    <w:rsid w:val="008A3ABF"/>
    <w:rsid w:val="008B04DB"/>
    <w:rsid w:val="008B208E"/>
    <w:rsid w:val="008B459E"/>
    <w:rsid w:val="008B5A2A"/>
    <w:rsid w:val="008B5BEA"/>
    <w:rsid w:val="008B7682"/>
    <w:rsid w:val="008C1E72"/>
    <w:rsid w:val="008C2B42"/>
    <w:rsid w:val="008C319B"/>
    <w:rsid w:val="008C3562"/>
    <w:rsid w:val="008C5510"/>
    <w:rsid w:val="008C66AB"/>
    <w:rsid w:val="008C7283"/>
    <w:rsid w:val="008D075A"/>
    <w:rsid w:val="008D74EC"/>
    <w:rsid w:val="008E07BF"/>
    <w:rsid w:val="008E3562"/>
    <w:rsid w:val="008E66EA"/>
    <w:rsid w:val="008E6A96"/>
    <w:rsid w:val="008F62D4"/>
    <w:rsid w:val="008F736A"/>
    <w:rsid w:val="00901D63"/>
    <w:rsid w:val="00902AE2"/>
    <w:rsid w:val="00905216"/>
    <w:rsid w:val="00905AC9"/>
    <w:rsid w:val="009103B5"/>
    <w:rsid w:val="0091083C"/>
    <w:rsid w:val="00911053"/>
    <w:rsid w:val="00913E27"/>
    <w:rsid w:val="009141E2"/>
    <w:rsid w:val="0091447C"/>
    <w:rsid w:val="00916AD2"/>
    <w:rsid w:val="00916CD9"/>
    <w:rsid w:val="0091701F"/>
    <w:rsid w:val="00917C9C"/>
    <w:rsid w:val="00920248"/>
    <w:rsid w:val="0092173B"/>
    <w:rsid w:val="00922A85"/>
    <w:rsid w:val="00922F68"/>
    <w:rsid w:val="009237D2"/>
    <w:rsid w:val="0092451B"/>
    <w:rsid w:val="00925B91"/>
    <w:rsid w:val="00927E7A"/>
    <w:rsid w:val="00931C9B"/>
    <w:rsid w:val="00932996"/>
    <w:rsid w:val="0093365C"/>
    <w:rsid w:val="00937440"/>
    <w:rsid w:val="009375FA"/>
    <w:rsid w:val="00940201"/>
    <w:rsid w:val="00941414"/>
    <w:rsid w:val="00945C5C"/>
    <w:rsid w:val="0094602A"/>
    <w:rsid w:val="00947281"/>
    <w:rsid w:val="00950DD7"/>
    <w:rsid w:val="009523E3"/>
    <w:rsid w:val="0095366D"/>
    <w:rsid w:val="00955BC7"/>
    <w:rsid w:val="0095603D"/>
    <w:rsid w:val="00960032"/>
    <w:rsid w:val="00960952"/>
    <w:rsid w:val="0096247C"/>
    <w:rsid w:val="00964363"/>
    <w:rsid w:val="00964869"/>
    <w:rsid w:val="0096534D"/>
    <w:rsid w:val="0096742A"/>
    <w:rsid w:val="00971DD7"/>
    <w:rsid w:val="00972889"/>
    <w:rsid w:val="00975C12"/>
    <w:rsid w:val="009760D5"/>
    <w:rsid w:val="00976165"/>
    <w:rsid w:val="0097627D"/>
    <w:rsid w:val="0097799B"/>
    <w:rsid w:val="00980D5C"/>
    <w:rsid w:val="009839B6"/>
    <w:rsid w:val="009871DA"/>
    <w:rsid w:val="009901BE"/>
    <w:rsid w:val="009902F6"/>
    <w:rsid w:val="0099044F"/>
    <w:rsid w:val="00991FE0"/>
    <w:rsid w:val="00995617"/>
    <w:rsid w:val="009976F1"/>
    <w:rsid w:val="009A1756"/>
    <w:rsid w:val="009A1B23"/>
    <w:rsid w:val="009A1E65"/>
    <w:rsid w:val="009A30AE"/>
    <w:rsid w:val="009A4263"/>
    <w:rsid w:val="009A5619"/>
    <w:rsid w:val="009A585E"/>
    <w:rsid w:val="009A79C6"/>
    <w:rsid w:val="009B0848"/>
    <w:rsid w:val="009B0BE9"/>
    <w:rsid w:val="009B136F"/>
    <w:rsid w:val="009B2849"/>
    <w:rsid w:val="009B361D"/>
    <w:rsid w:val="009B4F2A"/>
    <w:rsid w:val="009C0089"/>
    <w:rsid w:val="009C0D5A"/>
    <w:rsid w:val="009C2D06"/>
    <w:rsid w:val="009C6A6B"/>
    <w:rsid w:val="009D0111"/>
    <w:rsid w:val="009D19BE"/>
    <w:rsid w:val="009D1BC1"/>
    <w:rsid w:val="009D3DE7"/>
    <w:rsid w:val="009D4C2E"/>
    <w:rsid w:val="009D50C5"/>
    <w:rsid w:val="009D7621"/>
    <w:rsid w:val="009D7D2B"/>
    <w:rsid w:val="009E0BB1"/>
    <w:rsid w:val="009E25A6"/>
    <w:rsid w:val="009E4040"/>
    <w:rsid w:val="009E4190"/>
    <w:rsid w:val="009E442E"/>
    <w:rsid w:val="009E4B89"/>
    <w:rsid w:val="009E500D"/>
    <w:rsid w:val="009F2BEE"/>
    <w:rsid w:val="009F35AE"/>
    <w:rsid w:val="009F5CD4"/>
    <w:rsid w:val="009F5D3F"/>
    <w:rsid w:val="009F64BC"/>
    <w:rsid w:val="009F6A41"/>
    <w:rsid w:val="009F6AC7"/>
    <w:rsid w:val="009F733C"/>
    <w:rsid w:val="00A00E23"/>
    <w:rsid w:val="00A02EB7"/>
    <w:rsid w:val="00A06224"/>
    <w:rsid w:val="00A074F7"/>
    <w:rsid w:val="00A07B0B"/>
    <w:rsid w:val="00A109E8"/>
    <w:rsid w:val="00A10BD4"/>
    <w:rsid w:val="00A123AB"/>
    <w:rsid w:val="00A14123"/>
    <w:rsid w:val="00A14546"/>
    <w:rsid w:val="00A14F88"/>
    <w:rsid w:val="00A155AA"/>
    <w:rsid w:val="00A16985"/>
    <w:rsid w:val="00A22B94"/>
    <w:rsid w:val="00A22D89"/>
    <w:rsid w:val="00A2428C"/>
    <w:rsid w:val="00A25479"/>
    <w:rsid w:val="00A308E3"/>
    <w:rsid w:val="00A322AA"/>
    <w:rsid w:val="00A358CD"/>
    <w:rsid w:val="00A3623D"/>
    <w:rsid w:val="00A37F0B"/>
    <w:rsid w:val="00A40E61"/>
    <w:rsid w:val="00A42F8D"/>
    <w:rsid w:val="00A43A8B"/>
    <w:rsid w:val="00A44DA7"/>
    <w:rsid w:val="00A44EE4"/>
    <w:rsid w:val="00A46357"/>
    <w:rsid w:val="00A468C5"/>
    <w:rsid w:val="00A50182"/>
    <w:rsid w:val="00A510EB"/>
    <w:rsid w:val="00A5170B"/>
    <w:rsid w:val="00A523FA"/>
    <w:rsid w:val="00A5293E"/>
    <w:rsid w:val="00A530B9"/>
    <w:rsid w:val="00A5311A"/>
    <w:rsid w:val="00A537D6"/>
    <w:rsid w:val="00A5504A"/>
    <w:rsid w:val="00A55206"/>
    <w:rsid w:val="00A63331"/>
    <w:rsid w:val="00A63663"/>
    <w:rsid w:val="00A6625E"/>
    <w:rsid w:val="00A70632"/>
    <w:rsid w:val="00A71BF8"/>
    <w:rsid w:val="00A738C1"/>
    <w:rsid w:val="00A73E04"/>
    <w:rsid w:val="00A75058"/>
    <w:rsid w:val="00A76958"/>
    <w:rsid w:val="00A77456"/>
    <w:rsid w:val="00A80D4B"/>
    <w:rsid w:val="00A81CDD"/>
    <w:rsid w:val="00A82866"/>
    <w:rsid w:val="00A85D15"/>
    <w:rsid w:val="00A85D91"/>
    <w:rsid w:val="00A8667C"/>
    <w:rsid w:val="00A86E55"/>
    <w:rsid w:val="00A91641"/>
    <w:rsid w:val="00A92A75"/>
    <w:rsid w:val="00A93361"/>
    <w:rsid w:val="00A94F2E"/>
    <w:rsid w:val="00A9541F"/>
    <w:rsid w:val="00A95E3B"/>
    <w:rsid w:val="00A969F2"/>
    <w:rsid w:val="00A96B83"/>
    <w:rsid w:val="00AA069A"/>
    <w:rsid w:val="00AA0BAC"/>
    <w:rsid w:val="00AA1011"/>
    <w:rsid w:val="00AA170C"/>
    <w:rsid w:val="00AA3331"/>
    <w:rsid w:val="00AA4A5C"/>
    <w:rsid w:val="00AB0298"/>
    <w:rsid w:val="00AB0EFB"/>
    <w:rsid w:val="00AB12DF"/>
    <w:rsid w:val="00AB30E6"/>
    <w:rsid w:val="00AB3585"/>
    <w:rsid w:val="00AB5473"/>
    <w:rsid w:val="00AB56AB"/>
    <w:rsid w:val="00AB5DD0"/>
    <w:rsid w:val="00AB6AE8"/>
    <w:rsid w:val="00AB7272"/>
    <w:rsid w:val="00AC301C"/>
    <w:rsid w:val="00AC6106"/>
    <w:rsid w:val="00AC6EE7"/>
    <w:rsid w:val="00AC7846"/>
    <w:rsid w:val="00AC79D9"/>
    <w:rsid w:val="00AD02C6"/>
    <w:rsid w:val="00AD334F"/>
    <w:rsid w:val="00AD362A"/>
    <w:rsid w:val="00AD38A6"/>
    <w:rsid w:val="00AD5DD3"/>
    <w:rsid w:val="00AD69BF"/>
    <w:rsid w:val="00AE1BD0"/>
    <w:rsid w:val="00AE3F35"/>
    <w:rsid w:val="00AE5A1C"/>
    <w:rsid w:val="00AE6BC5"/>
    <w:rsid w:val="00AF268D"/>
    <w:rsid w:val="00AF35AC"/>
    <w:rsid w:val="00AF7C10"/>
    <w:rsid w:val="00B004C5"/>
    <w:rsid w:val="00B00D9F"/>
    <w:rsid w:val="00B02CEB"/>
    <w:rsid w:val="00B02E74"/>
    <w:rsid w:val="00B04205"/>
    <w:rsid w:val="00B07550"/>
    <w:rsid w:val="00B10387"/>
    <w:rsid w:val="00B1052F"/>
    <w:rsid w:val="00B125E2"/>
    <w:rsid w:val="00B12BA3"/>
    <w:rsid w:val="00B13E9E"/>
    <w:rsid w:val="00B148DC"/>
    <w:rsid w:val="00B16ACD"/>
    <w:rsid w:val="00B20B89"/>
    <w:rsid w:val="00B22207"/>
    <w:rsid w:val="00B22E8F"/>
    <w:rsid w:val="00B2464E"/>
    <w:rsid w:val="00B24FE2"/>
    <w:rsid w:val="00B256DD"/>
    <w:rsid w:val="00B2712F"/>
    <w:rsid w:val="00B272E3"/>
    <w:rsid w:val="00B31DCF"/>
    <w:rsid w:val="00B33F24"/>
    <w:rsid w:val="00B3486C"/>
    <w:rsid w:val="00B35015"/>
    <w:rsid w:val="00B36D2D"/>
    <w:rsid w:val="00B3755D"/>
    <w:rsid w:val="00B37B16"/>
    <w:rsid w:val="00B406FB"/>
    <w:rsid w:val="00B4118F"/>
    <w:rsid w:val="00B420C3"/>
    <w:rsid w:val="00B44752"/>
    <w:rsid w:val="00B44D8C"/>
    <w:rsid w:val="00B4614A"/>
    <w:rsid w:val="00B47751"/>
    <w:rsid w:val="00B52051"/>
    <w:rsid w:val="00B5463E"/>
    <w:rsid w:val="00B54F71"/>
    <w:rsid w:val="00B559F4"/>
    <w:rsid w:val="00B62A32"/>
    <w:rsid w:val="00B63D6E"/>
    <w:rsid w:val="00B64AA5"/>
    <w:rsid w:val="00B65B28"/>
    <w:rsid w:val="00B672AA"/>
    <w:rsid w:val="00B708B0"/>
    <w:rsid w:val="00B70906"/>
    <w:rsid w:val="00B70976"/>
    <w:rsid w:val="00B7184B"/>
    <w:rsid w:val="00B71B00"/>
    <w:rsid w:val="00B73882"/>
    <w:rsid w:val="00B74153"/>
    <w:rsid w:val="00B75053"/>
    <w:rsid w:val="00B7629A"/>
    <w:rsid w:val="00B83629"/>
    <w:rsid w:val="00B837AA"/>
    <w:rsid w:val="00B83DA2"/>
    <w:rsid w:val="00B84494"/>
    <w:rsid w:val="00B8587D"/>
    <w:rsid w:val="00B8703E"/>
    <w:rsid w:val="00B91AA5"/>
    <w:rsid w:val="00B930B2"/>
    <w:rsid w:val="00B94A3B"/>
    <w:rsid w:val="00B94E2F"/>
    <w:rsid w:val="00B96895"/>
    <w:rsid w:val="00BA007E"/>
    <w:rsid w:val="00BA259B"/>
    <w:rsid w:val="00BA2CB9"/>
    <w:rsid w:val="00BA2EF2"/>
    <w:rsid w:val="00BA380D"/>
    <w:rsid w:val="00BA52E6"/>
    <w:rsid w:val="00BB0EA0"/>
    <w:rsid w:val="00BB21C9"/>
    <w:rsid w:val="00BB24DE"/>
    <w:rsid w:val="00BB6847"/>
    <w:rsid w:val="00BC0A03"/>
    <w:rsid w:val="00BC16AD"/>
    <w:rsid w:val="00BC2683"/>
    <w:rsid w:val="00BC309D"/>
    <w:rsid w:val="00BC4489"/>
    <w:rsid w:val="00BC4755"/>
    <w:rsid w:val="00BC6D33"/>
    <w:rsid w:val="00BD1F84"/>
    <w:rsid w:val="00BD2419"/>
    <w:rsid w:val="00BD3688"/>
    <w:rsid w:val="00BD3B0A"/>
    <w:rsid w:val="00BD4A97"/>
    <w:rsid w:val="00BD79C3"/>
    <w:rsid w:val="00BE230A"/>
    <w:rsid w:val="00BE27A2"/>
    <w:rsid w:val="00BE2D77"/>
    <w:rsid w:val="00BE2F2A"/>
    <w:rsid w:val="00BE314B"/>
    <w:rsid w:val="00BE4520"/>
    <w:rsid w:val="00BE4BA6"/>
    <w:rsid w:val="00BE4FCD"/>
    <w:rsid w:val="00BE5159"/>
    <w:rsid w:val="00BF0BE4"/>
    <w:rsid w:val="00BF136C"/>
    <w:rsid w:val="00BF276C"/>
    <w:rsid w:val="00BF4BAD"/>
    <w:rsid w:val="00BF5844"/>
    <w:rsid w:val="00BF673D"/>
    <w:rsid w:val="00BF736A"/>
    <w:rsid w:val="00BF7D28"/>
    <w:rsid w:val="00BF7DB2"/>
    <w:rsid w:val="00C01B16"/>
    <w:rsid w:val="00C01D25"/>
    <w:rsid w:val="00C0396F"/>
    <w:rsid w:val="00C05C02"/>
    <w:rsid w:val="00C0683F"/>
    <w:rsid w:val="00C1018F"/>
    <w:rsid w:val="00C10669"/>
    <w:rsid w:val="00C12984"/>
    <w:rsid w:val="00C13153"/>
    <w:rsid w:val="00C1322E"/>
    <w:rsid w:val="00C13385"/>
    <w:rsid w:val="00C13C23"/>
    <w:rsid w:val="00C13F45"/>
    <w:rsid w:val="00C1562A"/>
    <w:rsid w:val="00C1648D"/>
    <w:rsid w:val="00C1701D"/>
    <w:rsid w:val="00C17CFD"/>
    <w:rsid w:val="00C2188B"/>
    <w:rsid w:val="00C22272"/>
    <w:rsid w:val="00C230D8"/>
    <w:rsid w:val="00C2334B"/>
    <w:rsid w:val="00C23BB9"/>
    <w:rsid w:val="00C2439A"/>
    <w:rsid w:val="00C24C26"/>
    <w:rsid w:val="00C2570E"/>
    <w:rsid w:val="00C25D92"/>
    <w:rsid w:val="00C32550"/>
    <w:rsid w:val="00C328F3"/>
    <w:rsid w:val="00C32AFE"/>
    <w:rsid w:val="00C34721"/>
    <w:rsid w:val="00C365EE"/>
    <w:rsid w:val="00C36940"/>
    <w:rsid w:val="00C370EE"/>
    <w:rsid w:val="00C402E4"/>
    <w:rsid w:val="00C40399"/>
    <w:rsid w:val="00C4120E"/>
    <w:rsid w:val="00C438A0"/>
    <w:rsid w:val="00C453FC"/>
    <w:rsid w:val="00C46C9D"/>
    <w:rsid w:val="00C46D68"/>
    <w:rsid w:val="00C471EE"/>
    <w:rsid w:val="00C4728F"/>
    <w:rsid w:val="00C4790F"/>
    <w:rsid w:val="00C501B7"/>
    <w:rsid w:val="00C50E16"/>
    <w:rsid w:val="00C5378F"/>
    <w:rsid w:val="00C53C52"/>
    <w:rsid w:val="00C54E8A"/>
    <w:rsid w:val="00C578AE"/>
    <w:rsid w:val="00C62D7C"/>
    <w:rsid w:val="00C630A0"/>
    <w:rsid w:val="00C63BC2"/>
    <w:rsid w:val="00C641D5"/>
    <w:rsid w:val="00C70FB6"/>
    <w:rsid w:val="00C72807"/>
    <w:rsid w:val="00C731D4"/>
    <w:rsid w:val="00C73765"/>
    <w:rsid w:val="00C74D3F"/>
    <w:rsid w:val="00C74DB6"/>
    <w:rsid w:val="00C74F3E"/>
    <w:rsid w:val="00C75054"/>
    <w:rsid w:val="00C77038"/>
    <w:rsid w:val="00C77F73"/>
    <w:rsid w:val="00C84EB5"/>
    <w:rsid w:val="00C85678"/>
    <w:rsid w:val="00C866C7"/>
    <w:rsid w:val="00C877C2"/>
    <w:rsid w:val="00C9137B"/>
    <w:rsid w:val="00C91686"/>
    <w:rsid w:val="00C92F0F"/>
    <w:rsid w:val="00C93C76"/>
    <w:rsid w:val="00C94011"/>
    <w:rsid w:val="00C9440A"/>
    <w:rsid w:val="00C959A2"/>
    <w:rsid w:val="00C95AB2"/>
    <w:rsid w:val="00C97351"/>
    <w:rsid w:val="00CA21C8"/>
    <w:rsid w:val="00CA4219"/>
    <w:rsid w:val="00CA44EC"/>
    <w:rsid w:val="00CA489D"/>
    <w:rsid w:val="00CA53A8"/>
    <w:rsid w:val="00CA76DC"/>
    <w:rsid w:val="00CA798B"/>
    <w:rsid w:val="00CB0107"/>
    <w:rsid w:val="00CB015C"/>
    <w:rsid w:val="00CB015E"/>
    <w:rsid w:val="00CB02FA"/>
    <w:rsid w:val="00CB074F"/>
    <w:rsid w:val="00CB0D05"/>
    <w:rsid w:val="00CB1891"/>
    <w:rsid w:val="00CB1ED0"/>
    <w:rsid w:val="00CB224F"/>
    <w:rsid w:val="00CB22E7"/>
    <w:rsid w:val="00CB3177"/>
    <w:rsid w:val="00CB3D5D"/>
    <w:rsid w:val="00CB41E2"/>
    <w:rsid w:val="00CB56AC"/>
    <w:rsid w:val="00CB6D53"/>
    <w:rsid w:val="00CC0718"/>
    <w:rsid w:val="00CC0C6C"/>
    <w:rsid w:val="00CC247B"/>
    <w:rsid w:val="00CC5CE9"/>
    <w:rsid w:val="00CC7006"/>
    <w:rsid w:val="00CD0180"/>
    <w:rsid w:val="00CD0521"/>
    <w:rsid w:val="00CD0B19"/>
    <w:rsid w:val="00CD335C"/>
    <w:rsid w:val="00CD3C3E"/>
    <w:rsid w:val="00CD3FA2"/>
    <w:rsid w:val="00CD433F"/>
    <w:rsid w:val="00CD5FB4"/>
    <w:rsid w:val="00CD61D8"/>
    <w:rsid w:val="00CE1373"/>
    <w:rsid w:val="00CE242E"/>
    <w:rsid w:val="00CE54C0"/>
    <w:rsid w:val="00CE5BA5"/>
    <w:rsid w:val="00CE6681"/>
    <w:rsid w:val="00CF060F"/>
    <w:rsid w:val="00CF2D60"/>
    <w:rsid w:val="00CF307B"/>
    <w:rsid w:val="00CF34D1"/>
    <w:rsid w:val="00CF4BA6"/>
    <w:rsid w:val="00CF53B2"/>
    <w:rsid w:val="00CF62E0"/>
    <w:rsid w:val="00CF678E"/>
    <w:rsid w:val="00CF7580"/>
    <w:rsid w:val="00D02748"/>
    <w:rsid w:val="00D02D34"/>
    <w:rsid w:val="00D04C89"/>
    <w:rsid w:val="00D07083"/>
    <w:rsid w:val="00D071A5"/>
    <w:rsid w:val="00D07AA1"/>
    <w:rsid w:val="00D141BB"/>
    <w:rsid w:val="00D15959"/>
    <w:rsid w:val="00D17BD0"/>
    <w:rsid w:val="00D22354"/>
    <w:rsid w:val="00D22CB4"/>
    <w:rsid w:val="00D238DC"/>
    <w:rsid w:val="00D2421A"/>
    <w:rsid w:val="00D24F56"/>
    <w:rsid w:val="00D254FA"/>
    <w:rsid w:val="00D26309"/>
    <w:rsid w:val="00D26AC9"/>
    <w:rsid w:val="00D27967"/>
    <w:rsid w:val="00D30AFB"/>
    <w:rsid w:val="00D31508"/>
    <w:rsid w:val="00D3306B"/>
    <w:rsid w:val="00D34940"/>
    <w:rsid w:val="00D368CF"/>
    <w:rsid w:val="00D3796B"/>
    <w:rsid w:val="00D42678"/>
    <w:rsid w:val="00D426B8"/>
    <w:rsid w:val="00D42C15"/>
    <w:rsid w:val="00D43D04"/>
    <w:rsid w:val="00D43F6E"/>
    <w:rsid w:val="00D44B3E"/>
    <w:rsid w:val="00D44D6D"/>
    <w:rsid w:val="00D45EF6"/>
    <w:rsid w:val="00D460EA"/>
    <w:rsid w:val="00D46E0B"/>
    <w:rsid w:val="00D471FB"/>
    <w:rsid w:val="00D4797B"/>
    <w:rsid w:val="00D524A8"/>
    <w:rsid w:val="00D524B9"/>
    <w:rsid w:val="00D54975"/>
    <w:rsid w:val="00D637E1"/>
    <w:rsid w:val="00D63972"/>
    <w:rsid w:val="00D64831"/>
    <w:rsid w:val="00D663E3"/>
    <w:rsid w:val="00D675EA"/>
    <w:rsid w:val="00D718A8"/>
    <w:rsid w:val="00D71AB7"/>
    <w:rsid w:val="00D740FF"/>
    <w:rsid w:val="00D75832"/>
    <w:rsid w:val="00D80B74"/>
    <w:rsid w:val="00D8129A"/>
    <w:rsid w:val="00D82861"/>
    <w:rsid w:val="00D832E0"/>
    <w:rsid w:val="00D83B2F"/>
    <w:rsid w:val="00D87666"/>
    <w:rsid w:val="00D87972"/>
    <w:rsid w:val="00D9013F"/>
    <w:rsid w:val="00D90243"/>
    <w:rsid w:val="00D91C2F"/>
    <w:rsid w:val="00D9346F"/>
    <w:rsid w:val="00D94D77"/>
    <w:rsid w:val="00D94E45"/>
    <w:rsid w:val="00DA2E0F"/>
    <w:rsid w:val="00DA55C4"/>
    <w:rsid w:val="00DA5C4E"/>
    <w:rsid w:val="00DA644A"/>
    <w:rsid w:val="00DA7ABB"/>
    <w:rsid w:val="00DB3F17"/>
    <w:rsid w:val="00DB4106"/>
    <w:rsid w:val="00DB5F06"/>
    <w:rsid w:val="00DB6709"/>
    <w:rsid w:val="00DB6F1A"/>
    <w:rsid w:val="00DB725A"/>
    <w:rsid w:val="00DB7388"/>
    <w:rsid w:val="00DC035D"/>
    <w:rsid w:val="00DC04F8"/>
    <w:rsid w:val="00DC1369"/>
    <w:rsid w:val="00DC39B6"/>
    <w:rsid w:val="00DC4EE9"/>
    <w:rsid w:val="00DC54B9"/>
    <w:rsid w:val="00DC6BBA"/>
    <w:rsid w:val="00DD0300"/>
    <w:rsid w:val="00DD6325"/>
    <w:rsid w:val="00DE00A8"/>
    <w:rsid w:val="00DE15DB"/>
    <w:rsid w:val="00DE1CC3"/>
    <w:rsid w:val="00DE3BF9"/>
    <w:rsid w:val="00DE5203"/>
    <w:rsid w:val="00DE630A"/>
    <w:rsid w:val="00DE6DB1"/>
    <w:rsid w:val="00DE7305"/>
    <w:rsid w:val="00DE7F32"/>
    <w:rsid w:val="00DF084F"/>
    <w:rsid w:val="00DF60E9"/>
    <w:rsid w:val="00DF6B54"/>
    <w:rsid w:val="00DF7E77"/>
    <w:rsid w:val="00E01496"/>
    <w:rsid w:val="00E03457"/>
    <w:rsid w:val="00E0744C"/>
    <w:rsid w:val="00E103FD"/>
    <w:rsid w:val="00E10D75"/>
    <w:rsid w:val="00E112A7"/>
    <w:rsid w:val="00E112CF"/>
    <w:rsid w:val="00E11D72"/>
    <w:rsid w:val="00E120F6"/>
    <w:rsid w:val="00E12A15"/>
    <w:rsid w:val="00E13A3F"/>
    <w:rsid w:val="00E1421D"/>
    <w:rsid w:val="00E1498F"/>
    <w:rsid w:val="00E150CA"/>
    <w:rsid w:val="00E20D18"/>
    <w:rsid w:val="00E21353"/>
    <w:rsid w:val="00E21C9E"/>
    <w:rsid w:val="00E2308A"/>
    <w:rsid w:val="00E23D7C"/>
    <w:rsid w:val="00E2450C"/>
    <w:rsid w:val="00E27912"/>
    <w:rsid w:val="00E279C6"/>
    <w:rsid w:val="00E304FF"/>
    <w:rsid w:val="00E32B77"/>
    <w:rsid w:val="00E33207"/>
    <w:rsid w:val="00E348EF"/>
    <w:rsid w:val="00E3622D"/>
    <w:rsid w:val="00E36712"/>
    <w:rsid w:val="00E40528"/>
    <w:rsid w:val="00E40BF3"/>
    <w:rsid w:val="00E41A95"/>
    <w:rsid w:val="00E4253E"/>
    <w:rsid w:val="00E4758B"/>
    <w:rsid w:val="00E50171"/>
    <w:rsid w:val="00E56077"/>
    <w:rsid w:val="00E61F7F"/>
    <w:rsid w:val="00E62036"/>
    <w:rsid w:val="00E6450A"/>
    <w:rsid w:val="00E64F92"/>
    <w:rsid w:val="00E6508D"/>
    <w:rsid w:val="00E6659C"/>
    <w:rsid w:val="00E66645"/>
    <w:rsid w:val="00E668AC"/>
    <w:rsid w:val="00E66CDE"/>
    <w:rsid w:val="00E6762E"/>
    <w:rsid w:val="00E7232F"/>
    <w:rsid w:val="00E72371"/>
    <w:rsid w:val="00E73399"/>
    <w:rsid w:val="00E733FF"/>
    <w:rsid w:val="00E74F7E"/>
    <w:rsid w:val="00E80442"/>
    <w:rsid w:val="00E819B1"/>
    <w:rsid w:val="00E829A4"/>
    <w:rsid w:val="00E82A34"/>
    <w:rsid w:val="00E83199"/>
    <w:rsid w:val="00E86AF3"/>
    <w:rsid w:val="00E8789C"/>
    <w:rsid w:val="00E90A4A"/>
    <w:rsid w:val="00E92002"/>
    <w:rsid w:val="00E92A10"/>
    <w:rsid w:val="00E93239"/>
    <w:rsid w:val="00E9394D"/>
    <w:rsid w:val="00E9561F"/>
    <w:rsid w:val="00EA0233"/>
    <w:rsid w:val="00EA1586"/>
    <w:rsid w:val="00EA184B"/>
    <w:rsid w:val="00EA1F25"/>
    <w:rsid w:val="00EA249A"/>
    <w:rsid w:val="00EA3989"/>
    <w:rsid w:val="00EA3A70"/>
    <w:rsid w:val="00EA5C06"/>
    <w:rsid w:val="00EA60A8"/>
    <w:rsid w:val="00EA66AB"/>
    <w:rsid w:val="00EA77AB"/>
    <w:rsid w:val="00EB02FF"/>
    <w:rsid w:val="00EB0301"/>
    <w:rsid w:val="00EB129F"/>
    <w:rsid w:val="00EB2676"/>
    <w:rsid w:val="00EB2BD4"/>
    <w:rsid w:val="00EB3C2C"/>
    <w:rsid w:val="00EB3DE6"/>
    <w:rsid w:val="00EB49EB"/>
    <w:rsid w:val="00EC4E04"/>
    <w:rsid w:val="00EC5842"/>
    <w:rsid w:val="00EC5A44"/>
    <w:rsid w:val="00EC67B8"/>
    <w:rsid w:val="00EC6BC3"/>
    <w:rsid w:val="00EC6F63"/>
    <w:rsid w:val="00EC7268"/>
    <w:rsid w:val="00ED0FB7"/>
    <w:rsid w:val="00ED1C47"/>
    <w:rsid w:val="00ED26DF"/>
    <w:rsid w:val="00ED44D1"/>
    <w:rsid w:val="00ED5ED4"/>
    <w:rsid w:val="00ED6751"/>
    <w:rsid w:val="00ED7C1C"/>
    <w:rsid w:val="00EE1017"/>
    <w:rsid w:val="00EE1A05"/>
    <w:rsid w:val="00EE30D7"/>
    <w:rsid w:val="00EE33A0"/>
    <w:rsid w:val="00EE38FA"/>
    <w:rsid w:val="00EE3C4A"/>
    <w:rsid w:val="00EE41A5"/>
    <w:rsid w:val="00EE4921"/>
    <w:rsid w:val="00EE4F01"/>
    <w:rsid w:val="00EE650C"/>
    <w:rsid w:val="00EE7A31"/>
    <w:rsid w:val="00EE7A80"/>
    <w:rsid w:val="00EF0F64"/>
    <w:rsid w:val="00EF0FA2"/>
    <w:rsid w:val="00EF1507"/>
    <w:rsid w:val="00EF176F"/>
    <w:rsid w:val="00EF28B5"/>
    <w:rsid w:val="00EF5898"/>
    <w:rsid w:val="00EF61F7"/>
    <w:rsid w:val="00EF7361"/>
    <w:rsid w:val="00F0005C"/>
    <w:rsid w:val="00F0368E"/>
    <w:rsid w:val="00F039EC"/>
    <w:rsid w:val="00F03B6E"/>
    <w:rsid w:val="00F05284"/>
    <w:rsid w:val="00F059F4"/>
    <w:rsid w:val="00F069A3"/>
    <w:rsid w:val="00F110D9"/>
    <w:rsid w:val="00F114B3"/>
    <w:rsid w:val="00F12A10"/>
    <w:rsid w:val="00F138C0"/>
    <w:rsid w:val="00F149DA"/>
    <w:rsid w:val="00F16E43"/>
    <w:rsid w:val="00F17159"/>
    <w:rsid w:val="00F17577"/>
    <w:rsid w:val="00F22CF1"/>
    <w:rsid w:val="00F233CA"/>
    <w:rsid w:val="00F237C3"/>
    <w:rsid w:val="00F23C4A"/>
    <w:rsid w:val="00F26D94"/>
    <w:rsid w:val="00F27DB5"/>
    <w:rsid w:val="00F30CB0"/>
    <w:rsid w:val="00F31B9B"/>
    <w:rsid w:val="00F32DE7"/>
    <w:rsid w:val="00F3381B"/>
    <w:rsid w:val="00F33898"/>
    <w:rsid w:val="00F33B68"/>
    <w:rsid w:val="00F34616"/>
    <w:rsid w:val="00F3507C"/>
    <w:rsid w:val="00F35279"/>
    <w:rsid w:val="00F36338"/>
    <w:rsid w:val="00F42403"/>
    <w:rsid w:val="00F479BB"/>
    <w:rsid w:val="00F47A13"/>
    <w:rsid w:val="00F50EC5"/>
    <w:rsid w:val="00F50FCA"/>
    <w:rsid w:val="00F51C78"/>
    <w:rsid w:val="00F51F84"/>
    <w:rsid w:val="00F5200E"/>
    <w:rsid w:val="00F52256"/>
    <w:rsid w:val="00F5275A"/>
    <w:rsid w:val="00F5323E"/>
    <w:rsid w:val="00F546FC"/>
    <w:rsid w:val="00F54A0A"/>
    <w:rsid w:val="00F550B0"/>
    <w:rsid w:val="00F552BC"/>
    <w:rsid w:val="00F57B91"/>
    <w:rsid w:val="00F60904"/>
    <w:rsid w:val="00F60F1D"/>
    <w:rsid w:val="00F6223C"/>
    <w:rsid w:val="00F6466D"/>
    <w:rsid w:val="00F64AD6"/>
    <w:rsid w:val="00F65139"/>
    <w:rsid w:val="00F6559F"/>
    <w:rsid w:val="00F659DA"/>
    <w:rsid w:val="00F66FAA"/>
    <w:rsid w:val="00F678FC"/>
    <w:rsid w:val="00F70FA6"/>
    <w:rsid w:val="00F7297F"/>
    <w:rsid w:val="00F73ED6"/>
    <w:rsid w:val="00F742E7"/>
    <w:rsid w:val="00F767D5"/>
    <w:rsid w:val="00F769D3"/>
    <w:rsid w:val="00F77A8F"/>
    <w:rsid w:val="00F77ABD"/>
    <w:rsid w:val="00F806B6"/>
    <w:rsid w:val="00F8088B"/>
    <w:rsid w:val="00F83389"/>
    <w:rsid w:val="00F835A1"/>
    <w:rsid w:val="00F841C1"/>
    <w:rsid w:val="00F84282"/>
    <w:rsid w:val="00F860CF"/>
    <w:rsid w:val="00F87434"/>
    <w:rsid w:val="00F87657"/>
    <w:rsid w:val="00F90F9F"/>
    <w:rsid w:val="00F922A4"/>
    <w:rsid w:val="00F92714"/>
    <w:rsid w:val="00F9724B"/>
    <w:rsid w:val="00FA0472"/>
    <w:rsid w:val="00FA0679"/>
    <w:rsid w:val="00FA16E8"/>
    <w:rsid w:val="00FA4F8B"/>
    <w:rsid w:val="00FA5719"/>
    <w:rsid w:val="00FA6CE9"/>
    <w:rsid w:val="00FA714C"/>
    <w:rsid w:val="00FA743E"/>
    <w:rsid w:val="00FA7B44"/>
    <w:rsid w:val="00FB0BAB"/>
    <w:rsid w:val="00FB1AF8"/>
    <w:rsid w:val="00FB1E62"/>
    <w:rsid w:val="00FB258A"/>
    <w:rsid w:val="00FB4031"/>
    <w:rsid w:val="00FB4D2A"/>
    <w:rsid w:val="00FC06E8"/>
    <w:rsid w:val="00FC23DE"/>
    <w:rsid w:val="00FC2412"/>
    <w:rsid w:val="00FC32AA"/>
    <w:rsid w:val="00FC7EBA"/>
    <w:rsid w:val="00FD0EB9"/>
    <w:rsid w:val="00FD1033"/>
    <w:rsid w:val="00FD1254"/>
    <w:rsid w:val="00FD1AEC"/>
    <w:rsid w:val="00FD1B93"/>
    <w:rsid w:val="00FD2D52"/>
    <w:rsid w:val="00FD505F"/>
    <w:rsid w:val="00FD5372"/>
    <w:rsid w:val="00FD54FB"/>
    <w:rsid w:val="00FD599D"/>
    <w:rsid w:val="00FD69CB"/>
    <w:rsid w:val="00FD71F4"/>
    <w:rsid w:val="00FD7270"/>
    <w:rsid w:val="00FD7341"/>
    <w:rsid w:val="00FD7A29"/>
    <w:rsid w:val="00FE08A1"/>
    <w:rsid w:val="00FE0E37"/>
    <w:rsid w:val="00FE12B4"/>
    <w:rsid w:val="00FE30E4"/>
    <w:rsid w:val="00FE33B4"/>
    <w:rsid w:val="00FE3EA8"/>
    <w:rsid w:val="00FE635F"/>
    <w:rsid w:val="00FE6F04"/>
    <w:rsid w:val="00FE73A6"/>
    <w:rsid w:val="00FE7CCE"/>
    <w:rsid w:val="00FF1C81"/>
    <w:rsid w:val="00FF3C3A"/>
    <w:rsid w:val="00FF50FB"/>
    <w:rsid w:val="00FF5DE2"/>
    <w:rsid w:val="00FF66F9"/>
    <w:rsid w:val="00FF71F2"/>
    <w:rsid w:val="00FF7380"/>
    <w:rsid w:val="62E2BD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CBC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3">
    <w:name w:val="heading 3"/>
    <w:basedOn w:val="Normal"/>
    <w:link w:val="Heading3Char"/>
    <w:uiPriority w:val="9"/>
    <w:qFormat/>
    <w:rsid w:val="00FD54F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74B"/>
    <w:pPr>
      <w:ind w:left="720"/>
      <w:contextualSpacing/>
    </w:pPr>
  </w:style>
  <w:style w:type="paragraph" w:styleId="Header">
    <w:name w:val="header"/>
    <w:basedOn w:val="Normal"/>
    <w:link w:val="HeaderChar"/>
    <w:uiPriority w:val="99"/>
    <w:unhideWhenUsed/>
    <w:rsid w:val="00203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EC6"/>
    <w:rPr>
      <w:lang w:val="en-GB"/>
    </w:rPr>
  </w:style>
  <w:style w:type="paragraph" w:styleId="Footer">
    <w:name w:val="footer"/>
    <w:basedOn w:val="Normal"/>
    <w:link w:val="FooterChar"/>
    <w:uiPriority w:val="99"/>
    <w:unhideWhenUsed/>
    <w:rsid w:val="00203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EC6"/>
    <w:rPr>
      <w:lang w:val="en-GB"/>
    </w:rPr>
  </w:style>
  <w:style w:type="character" w:styleId="Hyperlink">
    <w:name w:val="Hyperlink"/>
    <w:basedOn w:val="DefaultParagraphFont"/>
    <w:uiPriority w:val="99"/>
    <w:unhideWhenUsed/>
    <w:rsid w:val="00726A3C"/>
    <w:rPr>
      <w:color w:val="0000FF"/>
      <w:u w:val="single"/>
    </w:rPr>
  </w:style>
  <w:style w:type="paragraph" w:styleId="NormalWeb">
    <w:name w:val="Normal (Web)"/>
    <w:basedOn w:val="Normal"/>
    <w:uiPriority w:val="99"/>
    <w:unhideWhenUsed/>
    <w:rsid w:val="0066499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4E1210"/>
    <w:pPr>
      <w:autoSpaceDE w:val="0"/>
      <w:autoSpaceDN w:val="0"/>
      <w:adjustRightInd w:val="0"/>
      <w:spacing w:after="0" w:line="240" w:lineRule="auto"/>
    </w:pPr>
    <w:rPr>
      <w:rFonts w:ascii="Avenir Medium" w:hAnsi="Avenir Medium" w:cs="Avenir Medium"/>
      <w:color w:val="000000"/>
      <w:sz w:val="24"/>
      <w:szCs w:val="24"/>
    </w:rPr>
  </w:style>
  <w:style w:type="character" w:customStyle="1" w:styleId="A2">
    <w:name w:val="A2"/>
    <w:uiPriority w:val="99"/>
    <w:rsid w:val="004E1210"/>
    <w:rPr>
      <w:rFonts w:cs="Avenir Medium"/>
      <w:color w:val="FFFFFF"/>
      <w:sz w:val="22"/>
      <w:szCs w:val="22"/>
    </w:rPr>
  </w:style>
  <w:style w:type="paragraph" w:customStyle="1" w:styleId="Pa0">
    <w:name w:val="Pa0"/>
    <w:basedOn w:val="Default"/>
    <w:next w:val="Default"/>
    <w:uiPriority w:val="99"/>
    <w:rsid w:val="004E1210"/>
    <w:pPr>
      <w:spacing w:line="241" w:lineRule="atLeast"/>
    </w:pPr>
    <w:rPr>
      <w:rFonts w:ascii="Avenir Black" w:hAnsi="Avenir Black" w:cstheme="minorBidi"/>
      <w:color w:val="auto"/>
    </w:rPr>
  </w:style>
  <w:style w:type="character" w:customStyle="1" w:styleId="A0">
    <w:name w:val="A0"/>
    <w:uiPriority w:val="99"/>
    <w:rsid w:val="004E1210"/>
    <w:rPr>
      <w:rFonts w:cs="Avenir Black"/>
      <w:b/>
      <w:bCs/>
      <w:color w:val="FFFFFF"/>
      <w:sz w:val="50"/>
      <w:szCs w:val="50"/>
    </w:rPr>
  </w:style>
  <w:style w:type="character" w:customStyle="1" w:styleId="A1">
    <w:name w:val="A1"/>
    <w:uiPriority w:val="99"/>
    <w:rsid w:val="004E1210"/>
    <w:rPr>
      <w:rFonts w:ascii="Avenir Heavy" w:hAnsi="Avenir Heavy" w:cs="Avenir Heavy"/>
      <w:b/>
      <w:bCs/>
      <w:color w:val="FFFFFF"/>
      <w:sz w:val="26"/>
      <w:szCs w:val="26"/>
    </w:rPr>
  </w:style>
  <w:style w:type="paragraph" w:styleId="BalloonText">
    <w:name w:val="Balloon Text"/>
    <w:basedOn w:val="Normal"/>
    <w:link w:val="BalloonTextChar"/>
    <w:uiPriority w:val="99"/>
    <w:semiHidden/>
    <w:unhideWhenUsed/>
    <w:rsid w:val="00295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A57"/>
    <w:rPr>
      <w:rFonts w:ascii="Segoe UI" w:hAnsi="Segoe UI" w:cs="Segoe UI"/>
      <w:sz w:val="18"/>
      <w:szCs w:val="18"/>
      <w:lang w:val="en-GB"/>
    </w:rPr>
  </w:style>
  <w:style w:type="character" w:styleId="CommentReference">
    <w:name w:val="annotation reference"/>
    <w:basedOn w:val="DefaultParagraphFont"/>
    <w:uiPriority w:val="99"/>
    <w:semiHidden/>
    <w:unhideWhenUsed/>
    <w:rsid w:val="00322E9B"/>
    <w:rPr>
      <w:sz w:val="16"/>
      <w:szCs w:val="16"/>
    </w:rPr>
  </w:style>
  <w:style w:type="paragraph" w:styleId="CommentText">
    <w:name w:val="annotation text"/>
    <w:basedOn w:val="Normal"/>
    <w:link w:val="CommentTextChar"/>
    <w:uiPriority w:val="99"/>
    <w:unhideWhenUsed/>
    <w:rsid w:val="00322E9B"/>
    <w:pPr>
      <w:spacing w:line="240" w:lineRule="auto"/>
    </w:pPr>
    <w:rPr>
      <w:sz w:val="20"/>
      <w:szCs w:val="20"/>
    </w:rPr>
  </w:style>
  <w:style w:type="character" w:customStyle="1" w:styleId="CommentTextChar">
    <w:name w:val="Comment Text Char"/>
    <w:basedOn w:val="DefaultParagraphFont"/>
    <w:link w:val="CommentText"/>
    <w:uiPriority w:val="99"/>
    <w:rsid w:val="00322E9B"/>
    <w:rPr>
      <w:sz w:val="20"/>
      <w:szCs w:val="20"/>
      <w:lang w:val="en-GB"/>
    </w:rPr>
  </w:style>
  <w:style w:type="paragraph" w:styleId="CommentSubject">
    <w:name w:val="annotation subject"/>
    <w:basedOn w:val="CommentText"/>
    <w:next w:val="CommentText"/>
    <w:link w:val="CommentSubjectChar"/>
    <w:uiPriority w:val="99"/>
    <w:semiHidden/>
    <w:unhideWhenUsed/>
    <w:rsid w:val="00322E9B"/>
    <w:rPr>
      <w:b/>
      <w:bCs/>
    </w:rPr>
  </w:style>
  <w:style w:type="character" w:customStyle="1" w:styleId="CommentSubjectChar">
    <w:name w:val="Comment Subject Char"/>
    <w:basedOn w:val="CommentTextChar"/>
    <w:link w:val="CommentSubject"/>
    <w:uiPriority w:val="99"/>
    <w:semiHidden/>
    <w:rsid w:val="00322E9B"/>
    <w:rPr>
      <w:b/>
      <w:bCs/>
      <w:sz w:val="20"/>
      <w:szCs w:val="20"/>
      <w:lang w:val="en-GB"/>
    </w:rPr>
  </w:style>
  <w:style w:type="character" w:customStyle="1" w:styleId="UnresolvedMention1">
    <w:name w:val="Unresolved Mention1"/>
    <w:basedOn w:val="DefaultParagraphFont"/>
    <w:uiPriority w:val="99"/>
    <w:semiHidden/>
    <w:unhideWhenUsed/>
    <w:rsid w:val="003F1381"/>
    <w:rPr>
      <w:color w:val="605E5C"/>
      <w:shd w:val="clear" w:color="auto" w:fill="E1DFDD"/>
    </w:rPr>
  </w:style>
  <w:style w:type="paragraph" w:customStyle="1" w:styleId="xxxxmsonormal">
    <w:name w:val="x_xxxmsonormal"/>
    <w:basedOn w:val="Normal"/>
    <w:rsid w:val="00B0755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B0755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25591A"/>
    <w:pPr>
      <w:spacing w:after="0" w:line="240" w:lineRule="auto"/>
    </w:pPr>
    <w:rPr>
      <w:lang w:val="en-GB"/>
    </w:rPr>
  </w:style>
  <w:style w:type="character" w:customStyle="1" w:styleId="uscb-body-text">
    <w:name w:val="uscb-body-text"/>
    <w:basedOn w:val="DefaultParagraphFont"/>
    <w:rsid w:val="00BB0EA0"/>
  </w:style>
  <w:style w:type="character" w:styleId="Emphasis">
    <w:name w:val="Emphasis"/>
    <w:basedOn w:val="DefaultParagraphFont"/>
    <w:uiPriority w:val="20"/>
    <w:qFormat/>
    <w:rsid w:val="00E93239"/>
    <w:rPr>
      <w:i/>
      <w:iCs/>
    </w:rPr>
  </w:style>
  <w:style w:type="character" w:customStyle="1" w:styleId="UnresolvedMention2">
    <w:name w:val="Unresolved Mention2"/>
    <w:basedOn w:val="DefaultParagraphFont"/>
    <w:uiPriority w:val="99"/>
    <w:semiHidden/>
    <w:unhideWhenUsed/>
    <w:rsid w:val="00B24FE2"/>
    <w:rPr>
      <w:color w:val="605E5C"/>
      <w:shd w:val="clear" w:color="auto" w:fill="E1DFDD"/>
    </w:rPr>
  </w:style>
  <w:style w:type="character" w:customStyle="1" w:styleId="standard-view-style">
    <w:name w:val="standard-view-style"/>
    <w:basedOn w:val="DefaultParagraphFont"/>
    <w:rsid w:val="00FD54FB"/>
  </w:style>
  <w:style w:type="character" w:styleId="Strong">
    <w:name w:val="Strong"/>
    <w:basedOn w:val="DefaultParagraphFont"/>
    <w:uiPriority w:val="22"/>
    <w:qFormat/>
    <w:rsid w:val="00FD54FB"/>
    <w:rPr>
      <w:b/>
      <w:bCs/>
    </w:rPr>
  </w:style>
  <w:style w:type="character" w:customStyle="1" w:styleId="Heading3Char">
    <w:name w:val="Heading 3 Char"/>
    <w:basedOn w:val="DefaultParagraphFont"/>
    <w:link w:val="Heading3"/>
    <w:uiPriority w:val="9"/>
    <w:rsid w:val="00FD54FB"/>
    <w:rPr>
      <w:rFonts w:ascii="Times New Roman" w:eastAsia="Times New Roman" w:hAnsi="Times New Roman" w:cs="Times New Roman"/>
      <w:b/>
      <w:bCs/>
      <w:sz w:val="27"/>
      <w:szCs w:val="27"/>
    </w:rPr>
  </w:style>
  <w:style w:type="character" w:customStyle="1" w:styleId="value">
    <w:name w:val="value"/>
    <w:basedOn w:val="DefaultParagraphFont"/>
    <w:rsid w:val="00066D22"/>
  </w:style>
  <w:style w:type="character" w:customStyle="1" w:styleId="hilite">
    <w:name w:val="hilite"/>
    <w:basedOn w:val="DefaultParagraphFont"/>
    <w:rsid w:val="00031A88"/>
  </w:style>
  <w:style w:type="character" w:styleId="UnresolvedMention">
    <w:name w:val="Unresolved Mention"/>
    <w:basedOn w:val="DefaultParagraphFont"/>
    <w:uiPriority w:val="99"/>
    <w:semiHidden/>
    <w:unhideWhenUsed/>
    <w:rsid w:val="00031A88"/>
    <w:rPr>
      <w:color w:val="605E5C"/>
      <w:shd w:val="clear" w:color="auto" w:fill="E1DFDD"/>
    </w:rPr>
  </w:style>
  <w:style w:type="character" w:styleId="FollowedHyperlink">
    <w:name w:val="FollowedHyperlink"/>
    <w:basedOn w:val="DefaultParagraphFont"/>
    <w:uiPriority w:val="99"/>
    <w:semiHidden/>
    <w:unhideWhenUsed/>
    <w:rsid w:val="009C2D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3182">
      <w:bodyDiv w:val="1"/>
      <w:marLeft w:val="0"/>
      <w:marRight w:val="0"/>
      <w:marTop w:val="0"/>
      <w:marBottom w:val="0"/>
      <w:divBdr>
        <w:top w:val="none" w:sz="0" w:space="0" w:color="auto"/>
        <w:left w:val="none" w:sz="0" w:space="0" w:color="auto"/>
        <w:bottom w:val="none" w:sz="0" w:space="0" w:color="auto"/>
        <w:right w:val="none" w:sz="0" w:space="0" w:color="auto"/>
      </w:divBdr>
    </w:div>
    <w:div w:id="149178552">
      <w:bodyDiv w:val="1"/>
      <w:marLeft w:val="0"/>
      <w:marRight w:val="0"/>
      <w:marTop w:val="0"/>
      <w:marBottom w:val="0"/>
      <w:divBdr>
        <w:top w:val="none" w:sz="0" w:space="0" w:color="auto"/>
        <w:left w:val="none" w:sz="0" w:space="0" w:color="auto"/>
        <w:bottom w:val="none" w:sz="0" w:space="0" w:color="auto"/>
        <w:right w:val="none" w:sz="0" w:space="0" w:color="auto"/>
      </w:divBdr>
    </w:div>
    <w:div w:id="312955317">
      <w:bodyDiv w:val="1"/>
      <w:marLeft w:val="0"/>
      <w:marRight w:val="0"/>
      <w:marTop w:val="0"/>
      <w:marBottom w:val="0"/>
      <w:divBdr>
        <w:top w:val="none" w:sz="0" w:space="0" w:color="auto"/>
        <w:left w:val="none" w:sz="0" w:space="0" w:color="auto"/>
        <w:bottom w:val="none" w:sz="0" w:space="0" w:color="auto"/>
        <w:right w:val="none" w:sz="0" w:space="0" w:color="auto"/>
      </w:divBdr>
      <w:divsChild>
        <w:div w:id="186456233">
          <w:marLeft w:val="0"/>
          <w:marRight w:val="0"/>
          <w:marTop w:val="0"/>
          <w:marBottom w:val="0"/>
          <w:divBdr>
            <w:top w:val="none" w:sz="0" w:space="0" w:color="auto"/>
            <w:left w:val="none" w:sz="0" w:space="0" w:color="auto"/>
            <w:bottom w:val="none" w:sz="0" w:space="0" w:color="auto"/>
            <w:right w:val="none" w:sz="0" w:space="0" w:color="auto"/>
          </w:divBdr>
        </w:div>
        <w:div w:id="706762121">
          <w:marLeft w:val="0"/>
          <w:marRight w:val="0"/>
          <w:marTop w:val="0"/>
          <w:marBottom w:val="0"/>
          <w:divBdr>
            <w:top w:val="none" w:sz="0" w:space="0" w:color="auto"/>
            <w:left w:val="none" w:sz="0" w:space="0" w:color="auto"/>
            <w:bottom w:val="none" w:sz="0" w:space="0" w:color="auto"/>
            <w:right w:val="none" w:sz="0" w:space="0" w:color="auto"/>
          </w:divBdr>
        </w:div>
        <w:div w:id="739207195">
          <w:marLeft w:val="0"/>
          <w:marRight w:val="0"/>
          <w:marTop w:val="0"/>
          <w:marBottom w:val="0"/>
          <w:divBdr>
            <w:top w:val="none" w:sz="0" w:space="0" w:color="auto"/>
            <w:left w:val="none" w:sz="0" w:space="0" w:color="auto"/>
            <w:bottom w:val="none" w:sz="0" w:space="0" w:color="auto"/>
            <w:right w:val="none" w:sz="0" w:space="0" w:color="auto"/>
          </w:divBdr>
        </w:div>
        <w:div w:id="749622038">
          <w:marLeft w:val="0"/>
          <w:marRight w:val="0"/>
          <w:marTop w:val="0"/>
          <w:marBottom w:val="0"/>
          <w:divBdr>
            <w:top w:val="none" w:sz="0" w:space="0" w:color="auto"/>
            <w:left w:val="none" w:sz="0" w:space="0" w:color="auto"/>
            <w:bottom w:val="none" w:sz="0" w:space="0" w:color="auto"/>
            <w:right w:val="none" w:sz="0" w:space="0" w:color="auto"/>
          </w:divBdr>
        </w:div>
        <w:div w:id="1902017074">
          <w:marLeft w:val="0"/>
          <w:marRight w:val="0"/>
          <w:marTop w:val="0"/>
          <w:marBottom w:val="0"/>
          <w:divBdr>
            <w:top w:val="none" w:sz="0" w:space="0" w:color="auto"/>
            <w:left w:val="none" w:sz="0" w:space="0" w:color="auto"/>
            <w:bottom w:val="none" w:sz="0" w:space="0" w:color="auto"/>
            <w:right w:val="none" w:sz="0" w:space="0" w:color="auto"/>
          </w:divBdr>
        </w:div>
      </w:divsChild>
    </w:div>
    <w:div w:id="330329428">
      <w:bodyDiv w:val="1"/>
      <w:marLeft w:val="0"/>
      <w:marRight w:val="0"/>
      <w:marTop w:val="0"/>
      <w:marBottom w:val="0"/>
      <w:divBdr>
        <w:top w:val="none" w:sz="0" w:space="0" w:color="auto"/>
        <w:left w:val="none" w:sz="0" w:space="0" w:color="auto"/>
        <w:bottom w:val="none" w:sz="0" w:space="0" w:color="auto"/>
        <w:right w:val="none" w:sz="0" w:space="0" w:color="auto"/>
      </w:divBdr>
    </w:div>
    <w:div w:id="333072589">
      <w:bodyDiv w:val="1"/>
      <w:marLeft w:val="0"/>
      <w:marRight w:val="0"/>
      <w:marTop w:val="0"/>
      <w:marBottom w:val="0"/>
      <w:divBdr>
        <w:top w:val="none" w:sz="0" w:space="0" w:color="auto"/>
        <w:left w:val="none" w:sz="0" w:space="0" w:color="auto"/>
        <w:bottom w:val="none" w:sz="0" w:space="0" w:color="auto"/>
        <w:right w:val="none" w:sz="0" w:space="0" w:color="auto"/>
      </w:divBdr>
    </w:div>
    <w:div w:id="388965904">
      <w:bodyDiv w:val="1"/>
      <w:marLeft w:val="0"/>
      <w:marRight w:val="0"/>
      <w:marTop w:val="0"/>
      <w:marBottom w:val="0"/>
      <w:divBdr>
        <w:top w:val="none" w:sz="0" w:space="0" w:color="auto"/>
        <w:left w:val="none" w:sz="0" w:space="0" w:color="auto"/>
        <w:bottom w:val="none" w:sz="0" w:space="0" w:color="auto"/>
        <w:right w:val="none" w:sz="0" w:space="0" w:color="auto"/>
      </w:divBdr>
      <w:divsChild>
        <w:div w:id="1656489476">
          <w:marLeft w:val="0"/>
          <w:marRight w:val="0"/>
          <w:marTop w:val="0"/>
          <w:marBottom w:val="0"/>
          <w:divBdr>
            <w:top w:val="single" w:sz="8" w:space="3" w:color="B5C4DF"/>
            <w:left w:val="none" w:sz="0" w:space="0" w:color="auto"/>
            <w:bottom w:val="none" w:sz="0" w:space="0" w:color="auto"/>
            <w:right w:val="none" w:sz="0" w:space="0" w:color="auto"/>
          </w:divBdr>
        </w:div>
        <w:div w:id="1162622556">
          <w:marLeft w:val="0"/>
          <w:marRight w:val="0"/>
          <w:marTop w:val="0"/>
          <w:marBottom w:val="0"/>
          <w:divBdr>
            <w:top w:val="none" w:sz="0" w:space="0" w:color="auto"/>
            <w:left w:val="none" w:sz="0" w:space="0" w:color="auto"/>
            <w:bottom w:val="none" w:sz="0" w:space="0" w:color="auto"/>
            <w:right w:val="none" w:sz="0" w:space="0" w:color="auto"/>
          </w:divBdr>
        </w:div>
      </w:divsChild>
    </w:div>
    <w:div w:id="412557199">
      <w:bodyDiv w:val="1"/>
      <w:marLeft w:val="0"/>
      <w:marRight w:val="0"/>
      <w:marTop w:val="0"/>
      <w:marBottom w:val="0"/>
      <w:divBdr>
        <w:top w:val="none" w:sz="0" w:space="0" w:color="auto"/>
        <w:left w:val="none" w:sz="0" w:space="0" w:color="auto"/>
        <w:bottom w:val="none" w:sz="0" w:space="0" w:color="auto"/>
        <w:right w:val="none" w:sz="0" w:space="0" w:color="auto"/>
      </w:divBdr>
      <w:divsChild>
        <w:div w:id="1730373950">
          <w:marLeft w:val="0"/>
          <w:marRight w:val="0"/>
          <w:marTop w:val="0"/>
          <w:marBottom w:val="0"/>
          <w:divBdr>
            <w:top w:val="none" w:sz="0" w:space="0" w:color="auto"/>
            <w:left w:val="none" w:sz="0" w:space="0" w:color="auto"/>
            <w:bottom w:val="none" w:sz="0" w:space="0" w:color="auto"/>
            <w:right w:val="none" w:sz="0" w:space="0" w:color="auto"/>
          </w:divBdr>
        </w:div>
      </w:divsChild>
    </w:div>
    <w:div w:id="427165486">
      <w:bodyDiv w:val="1"/>
      <w:marLeft w:val="0"/>
      <w:marRight w:val="0"/>
      <w:marTop w:val="0"/>
      <w:marBottom w:val="0"/>
      <w:divBdr>
        <w:top w:val="none" w:sz="0" w:space="0" w:color="auto"/>
        <w:left w:val="none" w:sz="0" w:space="0" w:color="auto"/>
        <w:bottom w:val="none" w:sz="0" w:space="0" w:color="auto"/>
        <w:right w:val="none" w:sz="0" w:space="0" w:color="auto"/>
      </w:divBdr>
    </w:div>
    <w:div w:id="431245610">
      <w:bodyDiv w:val="1"/>
      <w:marLeft w:val="0"/>
      <w:marRight w:val="0"/>
      <w:marTop w:val="0"/>
      <w:marBottom w:val="0"/>
      <w:divBdr>
        <w:top w:val="none" w:sz="0" w:space="0" w:color="auto"/>
        <w:left w:val="none" w:sz="0" w:space="0" w:color="auto"/>
        <w:bottom w:val="none" w:sz="0" w:space="0" w:color="auto"/>
        <w:right w:val="none" w:sz="0" w:space="0" w:color="auto"/>
      </w:divBdr>
    </w:div>
    <w:div w:id="439641370">
      <w:bodyDiv w:val="1"/>
      <w:marLeft w:val="0"/>
      <w:marRight w:val="0"/>
      <w:marTop w:val="0"/>
      <w:marBottom w:val="0"/>
      <w:divBdr>
        <w:top w:val="none" w:sz="0" w:space="0" w:color="auto"/>
        <w:left w:val="none" w:sz="0" w:space="0" w:color="auto"/>
        <w:bottom w:val="none" w:sz="0" w:space="0" w:color="auto"/>
        <w:right w:val="none" w:sz="0" w:space="0" w:color="auto"/>
      </w:divBdr>
      <w:divsChild>
        <w:div w:id="748816735">
          <w:blockQuote w:val="1"/>
          <w:marLeft w:val="600"/>
          <w:marRight w:val="0"/>
          <w:marTop w:val="0"/>
          <w:marBottom w:val="0"/>
          <w:divBdr>
            <w:top w:val="none" w:sz="0" w:space="0" w:color="auto"/>
            <w:left w:val="none" w:sz="0" w:space="0" w:color="auto"/>
            <w:bottom w:val="none" w:sz="0" w:space="0" w:color="auto"/>
            <w:right w:val="none" w:sz="0" w:space="0" w:color="auto"/>
          </w:divBdr>
          <w:divsChild>
            <w:div w:id="14405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0710">
      <w:bodyDiv w:val="1"/>
      <w:marLeft w:val="0"/>
      <w:marRight w:val="0"/>
      <w:marTop w:val="0"/>
      <w:marBottom w:val="0"/>
      <w:divBdr>
        <w:top w:val="none" w:sz="0" w:space="0" w:color="auto"/>
        <w:left w:val="none" w:sz="0" w:space="0" w:color="auto"/>
        <w:bottom w:val="none" w:sz="0" w:space="0" w:color="auto"/>
        <w:right w:val="none" w:sz="0" w:space="0" w:color="auto"/>
      </w:divBdr>
      <w:divsChild>
        <w:div w:id="137310012">
          <w:blockQuote w:val="1"/>
          <w:marLeft w:val="600"/>
          <w:marRight w:val="0"/>
          <w:marTop w:val="0"/>
          <w:marBottom w:val="0"/>
          <w:divBdr>
            <w:top w:val="none" w:sz="0" w:space="0" w:color="auto"/>
            <w:left w:val="none" w:sz="0" w:space="0" w:color="auto"/>
            <w:bottom w:val="none" w:sz="0" w:space="0" w:color="auto"/>
            <w:right w:val="none" w:sz="0" w:space="0" w:color="auto"/>
          </w:divBdr>
          <w:divsChild>
            <w:div w:id="1282807559">
              <w:marLeft w:val="0"/>
              <w:marRight w:val="0"/>
              <w:marTop w:val="0"/>
              <w:marBottom w:val="0"/>
              <w:divBdr>
                <w:top w:val="none" w:sz="0" w:space="0" w:color="auto"/>
                <w:left w:val="none" w:sz="0" w:space="0" w:color="auto"/>
                <w:bottom w:val="none" w:sz="0" w:space="0" w:color="auto"/>
                <w:right w:val="none" w:sz="0" w:space="0" w:color="auto"/>
              </w:divBdr>
              <w:divsChild>
                <w:div w:id="17128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2768">
      <w:bodyDiv w:val="1"/>
      <w:marLeft w:val="0"/>
      <w:marRight w:val="0"/>
      <w:marTop w:val="0"/>
      <w:marBottom w:val="0"/>
      <w:divBdr>
        <w:top w:val="none" w:sz="0" w:space="0" w:color="auto"/>
        <w:left w:val="none" w:sz="0" w:space="0" w:color="auto"/>
        <w:bottom w:val="none" w:sz="0" w:space="0" w:color="auto"/>
        <w:right w:val="none" w:sz="0" w:space="0" w:color="auto"/>
      </w:divBdr>
    </w:div>
    <w:div w:id="660279217">
      <w:bodyDiv w:val="1"/>
      <w:marLeft w:val="0"/>
      <w:marRight w:val="0"/>
      <w:marTop w:val="0"/>
      <w:marBottom w:val="0"/>
      <w:divBdr>
        <w:top w:val="none" w:sz="0" w:space="0" w:color="auto"/>
        <w:left w:val="none" w:sz="0" w:space="0" w:color="auto"/>
        <w:bottom w:val="none" w:sz="0" w:space="0" w:color="auto"/>
        <w:right w:val="none" w:sz="0" w:space="0" w:color="auto"/>
      </w:divBdr>
    </w:div>
    <w:div w:id="690180082">
      <w:bodyDiv w:val="1"/>
      <w:marLeft w:val="0"/>
      <w:marRight w:val="0"/>
      <w:marTop w:val="0"/>
      <w:marBottom w:val="0"/>
      <w:divBdr>
        <w:top w:val="none" w:sz="0" w:space="0" w:color="auto"/>
        <w:left w:val="none" w:sz="0" w:space="0" w:color="auto"/>
        <w:bottom w:val="none" w:sz="0" w:space="0" w:color="auto"/>
        <w:right w:val="none" w:sz="0" w:space="0" w:color="auto"/>
      </w:divBdr>
      <w:divsChild>
        <w:div w:id="1298682754">
          <w:marLeft w:val="0"/>
          <w:marRight w:val="0"/>
          <w:marTop w:val="0"/>
          <w:marBottom w:val="0"/>
          <w:divBdr>
            <w:top w:val="none" w:sz="0" w:space="0" w:color="auto"/>
            <w:left w:val="none" w:sz="0" w:space="0" w:color="auto"/>
            <w:bottom w:val="none" w:sz="0" w:space="0" w:color="auto"/>
            <w:right w:val="none" w:sz="0" w:space="0" w:color="auto"/>
          </w:divBdr>
        </w:div>
        <w:div w:id="1407145571">
          <w:marLeft w:val="0"/>
          <w:marRight w:val="0"/>
          <w:marTop w:val="0"/>
          <w:marBottom w:val="0"/>
          <w:divBdr>
            <w:top w:val="none" w:sz="0" w:space="0" w:color="auto"/>
            <w:left w:val="none" w:sz="0" w:space="0" w:color="auto"/>
            <w:bottom w:val="none" w:sz="0" w:space="0" w:color="auto"/>
            <w:right w:val="none" w:sz="0" w:space="0" w:color="auto"/>
          </w:divBdr>
        </w:div>
      </w:divsChild>
    </w:div>
    <w:div w:id="718095064">
      <w:bodyDiv w:val="1"/>
      <w:marLeft w:val="0"/>
      <w:marRight w:val="0"/>
      <w:marTop w:val="0"/>
      <w:marBottom w:val="0"/>
      <w:divBdr>
        <w:top w:val="none" w:sz="0" w:space="0" w:color="auto"/>
        <w:left w:val="none" w:sz="0" w:space="0" w:color="auto"/>
        <w:bottom w:val="none" w:sz="0" w:space="0" w:color="auto"/>
        <w:right w:val="none" w:sz="0" w:space="0" w:color="auto"/>
      </w:divBdr>
      <w:divsChild>
        <w:div w:id="1715958844">
          <w:marLeft w:val="0"/>
          <w:marRight w:val="0"/>
          <w:marTop w:val="0"/>
          <w:marBottom w:val="0"/>
          <w:divBdr>
            <w:top w:val="none" w:sz="0" w:space="0" w:color="auto"/>
            <w:left w:val="none" w:sz="0" w:space="0" w:color="auto"/>
            <w:bottom w:val="none" w:sz="0" w:space="0" w:color="auto"/>
            <w:right w:val="none" w:sz="0" w:space="0" w:color="auto"/>
          </w:divBdr>
        </w:div>
        <w:div w:id="1352760533">
          <w:marLeft w:val="0"/>
          <w:marRight w:val="0"/>
          <w:marTop w:val="0"/>
          <w:marBottom w:val="0"/>
          <w:divBdr>
            <w:top w:val="none" w:sz="0" w:space="0" w:color="auto"/>
            <w:left w:val="none" w:sz="0" w:space="0" w:color="auto"/>
            <w:bottom w:val="none" w:sz="0" w:space="0" w:color="auto"/>
            <w:right w:val="none" w:sz="0" w:space="0" w:color="auto"/>
          </w:divBdr>
          <w:divsChild>
            <w:div w:id="1241525105">
              <w:marLeft w:val="0"/>
              <w:marRight w:val="0"/>
              <w:marTop w:val="0"/>
              <w:marBottom w:val="0"/>
              <w:divBdr>
                <w:top w:val="none" w:sz="0" w:space="0" w:color="auto"/>
                <w:left w:val="none" w:sz="0" w:space="0" w:color="auto"/>
                <w:bottom w:val="none" w:sz="0" w:space="0" w:color="auto"/>
                <w:right w:val="none" w:sz="0" w:space="0" w:color="auto"/>
              </w:divBdr>
            </w:div>
            <w:div w:id="271132059">
              <w:marLeft w:val="0"/>
              <w:marRight w:val="0"/>
              <w:marTop w:val="0"/>
              <w:marBottom w:val="0"/>
              <w:divBdr>
                <w:top w:val="none" w:sz="0" w:space="0" w:color="auto"/>
                <w:left w:val="none" w:sz="0" w:space="0" w:color="auto"/>
                <w:bottom w:val="none" w:sz="0" w:space="0" w:color="auto"/>
                <w:right w:val="none" w:sz="0" w:space="0" w:color="auto"/>
              </w:divBdr>
            </w:div>
            <w:div w:id="854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01234">
      <w:bodyDiv w:val="1"/>
      <w:marLeft w:val="0"/>
      <w:marRight w:val="0"/>
      <w:marTop w:val="0"/>
      <w:marBottom w:val="0"/>
      <w:divBdr>
        <w:top w:val="none" w:sz="0" w:space="0" w:color="auto"/>
        <w:left w:val="none" w:sz="0" w:space="0" w:color="auto"/>
        <w:bottom w:val="none" w:sz="0" w:space="0" w:color="auto"/>
        <w:right w:val="none" w:sz="0" w:space="0" w:color="auto"/>
      </w:divBdr>
    </w:div>
    <w:div w:id="897204409">
      <w:bodyDiv w:val="1"/>
      <w:marLeft w:val="0"/>
      <w:marRight w:val="0"/>
      <w:marTop w:val="0"/>
      <w:marBottom w:val="0"/>
      <w:divBdr>
        <w:top w:val="none" w:sz="0" w:space="0" w:color="auto"/>
        <w:left w:val="none" w:sz="0" w:space="0" w:color="auto"/>
        <w:bottom w:val="none" w:sz="0" w:space="0" w:color="auto"/>
        <w:right w:val="none" w:sz="0" w:space="0" w:color="auto"/>
      </w:divBdr>
    </w:div>
    <w:div w:id="1058865319">
      <w:bodyDiv w:val="1"/>
      <w:marLeft w:val="0"/>
      <w:marRight w:val="0"/>
      <w:marTop w:val="0"/>
      <w:marBottom w:val="0"/>
      <w:divBdr>
        <w:top w:val="none" w:sz="0" w:space="0" w:color="auto"/>
        <w:left w:val="none" w:sz="0" w:space="0" w:color="auto"/>
        <w:bottom w:val="none" w:sz="0" w:space="0" w:color="auto"/>
        <w:right w:val="none" w:sz="0" w:space="0" w:color="auto"/>
      </w:divBdr>
    </w:div>
    <w:div w:id="1070888106">
      <w:bodyDiv w:val="1"/>
      <w:marLeft w:val="0"/>
      <w:marRight w:val="0"/>
      <w:marTop w:val="0"/>
      <w:marBottom w:val="0"/>
      <w:divBdr>
        <w:top w:val="none" w:sz="0" w:space="0" w:color="auto"/>
        <w:left w:val="none" w:sz="0" w:space="0" w:color="auto"/>
        <w:bottom w:val="none" w:sz="0" w:space="0" w:color="auto"/>
        <w:right w:val="none" w:sz="0" w:space="0" w:color="auto"/>
      </w:divBdr>
    </w:div>
    <w:div w:id="1078097041">
      <w:bodyDiv w:val="1"/>
      <w:marLeft w:val="0"/>
      <w:marRight w:val="0"/>
      <w:marTop w:val="0"/>
      <w:marBottom w:val="0"/>
      <w:divBdr>
        <w:top w:val="none" w:sz="0" w:space="0" w:color="auto"/>
        <w:left w:val="none" w:sz="0" w:space="0" w:color="auto"/>
        <w:bottom w:val="none" w:sz="0" w:space="0" w:color="auto"/>
        <w:right w:val="none" w:sz="0" w:space="0" w:color="auto"/>
      </w:divBdr>
    </w:div>
    <w:div w:id="1265191247">
      <w:bodyDiv w:val="1"/>
      <w:marLeft w:val="0"/>
      <w:marRight w:val="0"/>
      <w:marTop w:val="0"/>
      <w:marBottom w:val="0"/>
      <w:divBdr>
        <w:top w:val="none" w:sz="0" w:space="0" w:color="auto"/>
        <w:left w:val="none" w:sz="0" w:space="0" w:color="auto"/>
        <w:bottom w:val="none" w:sz="0" w:space="0" w:color="auto"/>
        <w:right w:val="none" w:sz="0" w:space="0" w:color="auto"/>
      </w:divBdr>
    </w:div>
    <w:div w:id="1267230716">
      <w:bodyDiv w:val="1"/>
      <w:marLeft w:val="0"/>
      <w:marRight w:val="0"/>
      <w:marTop w:val="0"/>
      <w:marBottom w:val="0"/>
      <w:divBdr>
        <w:top w:val="none" w:sz="0" w:space="0" w:color="auto"/>
        <w:left w:val="none" w:sz="0" w:space="0" w:color="auto"/>
        <w:bottom w:val="none" w:sz="0" w:space="0" w:color="auto"/>
        <w:right w:val="none" w:sz="0" w:space="0" w:color="auto"/>
      </w:divBdr>
    </w:div>
    <w:div w:id="1377698723">
      <w:bodyDiv w:val="1"/>
      <w:marLeft w:val="0"/>
      <w:marRight w:val="0"/>
      <w:marTop w:val="0"/>
      <w:marBottom w:val="0"/>
      <w:divBdr>
        <w:top w:val="none" w:sz="0" w:space="0" w:color="auto"/>
        <w:left w:val="none" w:sz="0" w:space="0" w:color="auto"/>
        <w:bottom w:val="none" w:sz="0" w:space="0" w:color="auto"/>
        <w:right w:val="none" w:sz="0" w:space="0" w:color="auto"/>
      </w:divBdr>
    </w:div>
    <w:div w:id="1404067859">
      <w:bodyDiv w:val="1"/>
      <w:marLeft w:val="0"/>
      <w:marRight w:val="0"/>
      <w:marTop w:val="0"/>
      <w:marBottom w:val="0"/>
      <w:divBdr>
        <w:top w:val="none" w:sz="0" w:space="0" w:color="auto"/>
        <w:left w:val="none" w:sz="0" w:space="0" w:color="auto"/>
        <w:bottom w:val="none" w:sz="0" w:space="0" w:color="auto"/>
        <w:right w:val="none" w:sz="0" w:space="0" w:color="auto"/>
      </w:divBdr>
    </w:div>
    <w:div w:id="1412845933">
      <w:bodyDiv w:val="1"/>
      <w:marLeft w:val="0"/>
      <w:marRight w:val="0"/>
      <w:marTop w:val="0"/>
      <w:marBottom w:val="0"/>
      <w:divBdr>
        <w:top w:val="none" w:sz="0" w:space="0" w:color="auto"/>
        <w:left w:val="none" w:sz="0" w:space="0" w:color="auto"/>
        <w:bottom w:val="none" w:sz="0" w:space="0" w:color="auto"/>
        <w:right w:val="none" w:sz="0" w:space="0" w:color="auto"/>
      </w:divBdr>
      <w:divsChild>
        <w:div w:id="3948240">
          <w:marLeft w:val="0"/>
          <w:marRight w:val="0"/>
          <w:marTop w:val="0"/>
          <w:marBottom w:val="0"/>
          <w:divBdr>
            <w:top w:val="none" w:sz="0" w:space="0" w:color="auto"/>
            <w:left w:val="none" w:sz="0" w:space="0" w:color="auto"/>
            <w:bottom w:val="none" w:sz="0" w:space="0" w:color="auto"/>
            <w:right w:val="none" w:sz="0" w:space="0" w:color="auto"/>
          </w:divBdr>
        </w:div>
      </w:divsChild>
    </w:div>
    <w:div w:id="1520776682">
      <w:bodyDiv w:val="1"/>
      <w:marLeft w:val="0"/>
      <w:marRight w:val="0"/>
      <w:marTop w:val="0"/>
      <w:marBottom w:val="0"/>
      <w:divBdr>
        <w:top w:val="none" w:sz="0" w:space="0" w:color="auto"/>
        <w:left w:val="none" w:sz="0" w:space="0" w:color="auto"/>
        <w:bottom w:val="none" w:sz="0" w:space="0" w:color="auto"/>
        <w:right w:val="none" w:sz="0" w:space="0" w:color="auto"/>
      </w:divBdr>
      <w:divsChild>
        <w:div w:id="595748810">
          <w:marLeft w:val="0"/>
          <w:marRight w:val="0"/>
          <w:marTop w:val="0"/>
          <w:marBottom w:val="0"/>
          <w:divBdr>
            <w:top w:val="none" w:sz="0" w:space="0" w:color="auto"/>
            <w:left w:val="none" w:sz="0" w:space="0" w:color="auto"/>
            <w:bottom w:val="none" w:sz="0" w:space="0" w:color="auto"/>
            <w:right w:val="none" w:sz="0" w:space="0" w:color="auto"/>
          </w:divBdr>
          <w:divsChild>
            <w:div w:id="1268923714">
              <w:marLeft w:val="0"/>
              <w:marRight w:val="0"/>
              <w:marTop w:val="0"/>
              <w:marBottom w:val="0"/>
              <w:divBdr>
                <w:top w:val="none" w:sz="0" w:space="0" w:color="auto"/>
                <w:left w:val="none" w:sz="0" w:space="0" w:color="auto"/>
                <w:bottom w:val="none" w:sz="0" w:space="0" w:color="auto"/>
                <w:right w:val="none" w:sz="0" w:space="0" w:color="auto"/>
              </w:divBdr>
              <w:divsChild>
                <w:div w:id="34605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5082">
          <w:marLeft w:val="0"/>
          <w:marRight w:val="0"/>
          <w:marTop w:val="0"/>
          <w:marBottom w:val="0"/>
          <w:divBdr>
            <w:top w:val="none" w:sz="0" w:space="0" w:color="auto"/>
            <w:left w:val="none" w:sz="0" w:space="0" w:color="auto"/>
            <w:bottom w:val="none" w:sz="0" w:space="0" w:color="auto"/>
            <w:right w:val="none" w:sz="0" w:space="0" w:color="auto"/>
          </w:divBdr>
        </w:div>
        <w:div w:id="1987003721">
          <w:marLeft w:val="0"/>
          <w:marRight w:val="0"/>
          <w:marTop w:val="0"/>
          <w:marBottom w:val="0"/>
          <w:divBdr>
            <w:top w:val="none" w:sz="0" w:space="0" w:color="auto"/>
            <w:left w:val="none" w:sz="0" w:space="0" w:color="auto"/>
            <w:bottom w:val="none" w:sz="0" w:space="0" w:color="auto"/>
            <w:right w:val="none" w:sz="0" w:space="0" w:color="auto"/>
          </w:divBdr>
          <w:divsChild>
            <w:div w:id="1269000639">
              <w:marLeft w:val="0"/>
              <w:marRight w:val="0"/>
              <w:marTop w:val="0"/>
              <w:marBottom w:val="0"/>
              <w:divBdr>
                <w:top w:val="none" w:sz="0" w:space="0" w:color="auto"/>
                <w:left w:val="none" w:sz="0" w:space="0" w:color="auto"/>
                <w:bottom w:val="none" w:sz="0" w:space="0" w:color="auto"/>
                <w:right w:val="none" w:sz="0" w:space="0" w:color="auto"/>
              </w:divBdr>
              <w:divsChild>
                <w:div w:id="466312846">
                  <w:marLeft w:val="0"/>
                  <w:marRight w:val="0"/>
                  <w:marTop w:val="0"/>
                  <w:marBottom w:val="0"/>
                  <w:divBdr>
                    <w:top w:val="none" w:sz="0" w:space="0" w:color="auto"/>
                    <w:left w:val="none" w:sz="0" w:space="0" w:color="auto"/>
                    <w:bottom w:val="none" w:sz="0" w:space="0" w:color="auto"/>
                    <w:right w:val="none" w:sz="0" w:space="0" w:color="auto"/>
                  </w:divBdr>
                </w:div>
                <w:div w:id="21432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53623">
      <w:bodyDiv w:val="1"/>
      <w:marLeft w:val="0"/>
      <w:marRight w:val="0"/>
      <w:marTop w:val="0"/>
      <w:marBottom w:val="0"/>
      <w:divBdr>
        <w:top w:val="none" w:sz="0" w:space="0" w:color="auto"/>
        <w:left w:val="none" w:sz="0" w:space="0" w:color="auto"/>
        <w:bottom w:val="none" w:sz="0" w:space="0" w:color="auto"/>
        <w:right w:val="none" w:sz="0" w:space="0" w:color="auto"/>
      </w:divBdr>
    </w:div>
    <w:div w:id="1783762862">
      <w:bodyDiv w:val="1"/>
      <w:marLeft w:val="0"/>
      <w:marRight w:val="0"/>
      <w:marTop w:val="0"/>
      <w:marBottom w:val="0"/>
      <w:divBdr>
        <w:top w:val="none" w:sz="0" w:space="0" w:color="auto"/>
        <w:left w:val="none" w:sz="0" w:space="0" w:color="auto"/>
        <w:bottom w:val="none" w:sz="0" w:space="0" w:color="auto"/>
        <w:right w:val="none" w:sz="0" w:space="0" w:color="auto"/>
      </w:divBdr>
      <w:divsChild>
        <w:div w:id="294677087">
          <w:blockQuote w:val="1"/>
          <w:marLeft w:val="600"/>
          <w:marRight w:val="0"/>
          <w:marTop w:val="0"/>
          <w:marBottom w:val="0"/>
          <w:divBdr>
            <w:top w:val="none" w:sz="0" w:space="0" w:color="auto"/>
            <w:left w:val="none" w:sz="0" w:space="0" w:color="auto"/>
            <w:bottom w:val="none" w:sz="0" w:space="0" w:color="auto"/>
            <w:right w:val="none" w:sz="0" w:space="0" w:color="auto"/>
          </w:divBdr>
          <w:divsChild>
            <w:div w:id="2059818419">
              <w:marLeft w:val="0"/>
              <w:marRight w:val="0"/>
              <w:marTop w:val="0"/>
              <w:marBottom w:val="0"/>
              <w:divBdr>
                <w:top w:val="none" w:sz="0" w:space="0" w:color="auto"/>
                <w:left w:val="none" w:sz="0" w:space="0" w:color="auto"/>
                <w:bottom w:val="none" w:sz="0" w:space="0" w:color="auto"/>
                <w:right w:val="none" w:sz="0" w:space="0" w:color="auto"/>
              </w:divBdr>
            </w:div>
            <w:div w:id="1670790950">
              <w:marLeft w:val="0"/>
              <w:marRight w:val="0"/>
              <w:marTop w:val="0"/>
              <w:marBottom w:val="0"/>
              <w:divBdr>
                <w:top w:val="none" w:sz="0" w:space="0" w:color="auto"/>
                <w:left w:val="none" w:sz="0" w:space="0" w:color="auto"/>
                <w:bottom w:val="none" w:sz="0" w:space="0" w:color="auto"/>
                <w:right w:val="none" w:sz="0" w:space="0" w:color="auto"/>
              </w:divBdr>
            </w:div>
            <w:div w:id="713164457">
              <w:marLeft w:val="0"/>
              <w:marRight w:val="0"/>
              <w:marTop w:val="0"/>
              <w:marBottom w:val="0"/>
              <w:divBdr>
                <w:top w:val="none" w:sz="0" w:space="0" w:color="auto"/>
                <w:left w:val="none" w:sz="0" w:space="0" w:color="auto"/>
                <w:bottom w:val="none" w:sz="0" w:space="0" w:color="auto"/>
                <w:right w:val="none" w:sz="0" w:space="0" w:color="auto"/>
              </w:divBdr>
            </w:div>
            <w:div w:id="20864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139">
      <w:bodyDiv w:val="1"/>
      <w:marLeft w:val="0"/>
      <w:marRight w:val="0"/>
      <w:marTop w:val="0"/>
      <w:marBottom w:val="0"/>
      <w:divBdr>
        <w:top w:val="none" w:sz="0" w:space="0" w:color="auto"/>
        <w:left w:val="none" w:sz="0" w:space="0" w:color="auto"/>
        <w:bottom w:val="none" w:sz="0" w:space="0" w:color="auto"/>
        <w:right w:val="none" w:sz="0" w:space="0" w:color="auto"/>
      </w:divBdr>
    </w:div>
    <w:div w:id="2011904661">
      <w:bodyDiv w:val="1"/>
      <w:marLeft w:val="0"/>
      <w:marRight w:val="0"/>
      <w:marTop w:val="0"/>
      <w:marBottom w:val="0"/>
      <w:divBdr>
        <w:top w:val="none" w:sz="0" w:space="0" w:color="auto"/>
        <w:left w:val="none" w:sz="0" w:space="0" w:color="auto"/>
        <w:bottom w:val="none" w:sz="0" w:space="0" w:color="auto"/>
        <w:right w:val="none" w:sz="0" w:space="0" w:color="auto"/>
      </w:divBdr>
    </w:div>
    <w:div w:id="2014720924">
      <w:bodyDiv w:val="1"/>
      <w:marLeft w:val="0"/>
      <w:marRight w:val="0"/>
      <w:marTop w:val="0"/>
      <w:marBottom w:val="0"/>
      <w:divBdr>
        <w:top w:val="none" w:sz="0" w:space="0" w:color="auto"/>
        <w:left w:val="none" w:sz="0" w:space="0" w:color="auto"/>
        <w:bottom w:val="none" w:sz="0" w:space="0" w:color="auto"/>
        <w:right w:val="none" w:sz="0" w:space="0" w:color="auto"/>
      </w:divBdr>
      <w:divsChild>
        <w:div w:id="500434858">
          <w:marLeft w:val="0"/>
          <w:marRight w:val="0"/>
          <w:marTop w:val="0"/>
          <w:marBottom w:val="0"/>
          <w:divBdr>
            <w:top w:val="none" w:sz="0" w:space="0" w:color="auto"/>
            <w:left w:val="none" w:sz="0" w:space="0" w:color="auto"/>
            <w:bottom w:val="none" w:sz="0" w:space="0" w:color="auto"/>
            <w:right w:val="none" w:sz="0" w:space="0" w:color="auto"/>
          </w:divBdr>
        </w:div>
        <w:div w:id="564341019">
          <w:marLeft w:val="0"/>
          <w:marRight w:val="0"/>
          <w:marTop w:val="0"/>
          <w:marBottom w:val="0"/>
          <w:divBdr>
            <w:top w:val="none" w:sz="0" w:space="0" w:color="auto"/>
            <w:left w:val="none" w:sz="0" w:space="0" w:color="auto"/>
            <w:bottom w:val="none" w:sz="0" w:space="0" w:color="auto"/>
            <w:right w:val="none" w:sz="0" w:space="0" w:color="auto"/>
          </w:divBdr>
        </w:div>
        <w:div w:id="1082065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ia@stjohns.edu" TargetMode="External"/><Relationship Id="rId13" Type="http://schemas.openxmlformats.org/officeDocument/2006/relationships/image" Target="media/image1.emf"/><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108/EDI-02-2021-0039"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Strogilos@soton.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gilicl@oldwestbury.edu"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mkingsea@gmu.edu" TargetMode="Externa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4A9BB-C8F9-4841-9C1B-78BBBADE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9782</Words>
  <Characters>55763</Characters>
  <Application>Microsoft Office Word</Application>
  <DocSecurity>4</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2023-03-06T11:09:00Z</dcterms:created>
  <dcterms:modified xsi:type="dcterms:W3CDTF">2023-03-06T11:09:00Z</dcterms:modified>
</cp:coreProperties>
</file>